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1EC95A3C" w:rsidR="00841BCD" w:rsidRPr="00515033"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i/>
          <w:sz w:val="32"/>
          <w:szCs w:val="32"/>
          <w:lang w:eastAsia="zh-CN"/>
        </w:rPr>
      </w:pPr>
      <w:bookmarkStart w:id="0" w:name="OLE_LINK5"/>
      <w:bookmarkStart w:id="1" w:name="OLE_LINK6"/>
      <w:r w:rsidRPr="00515033">
        <w:rPr>
          <w:rFonts w:ascii="Arial" w:eastAsia="SimSun" w:hAnsi="Arial" w:cs="Arial"/>
          <w:b/>
          <w:sz w:val="24"/>
          <w:szCs w:val="24"/>
        </w:rPr>
        <w:t>3GPP T</w:t>
      </w:r>
      <w:bookmarkStart w:id="2" w:name="_Ref452454252"/>
      <w:bookmarkEnd w:id="2"/>
      <w:r w:rsidRPr="00515033">
        <w:rPr>
          <w:rFonts w:ascii="Arial" w:eastAsia="SimSun" w:hAnsi="Arial" w:cs="Arial"/>
          <w:b/>
          <w:sz w:val="24"/>
          <w:szCs w:val="24"/>
        </w:rPr>
        <w:t xml:space="preserve">SG-RAN </w:t>
      </w:r>
      <w:r w:rsidR="00ED7600" w:rsidRPr="00515033">
        <w:rPr>
          <w:rFonts w:ascii="Arial" w:eastAsia="SimSun" w:hAnsi="Arial" w:cs="Arial"/>
          <w:b/>
          <w:sz w:val="24"/>
          <w:szCs w:val="24"/>
        </w:rPr>
        <w:t>WG4 Meeting #</w:t>
      </w:r>
      <w:r w:rsidR="001868EE" w:rsidRPr="00515033">
        <w:rPr>
          <w:rFonts w:ascii="Arial" w:eastAsia="SimSun" w:hAnsi="Arial" w:cs="Arial"/>
          <w:b/>
          <w:sz w:val="24"/>
          <w:szCs w:val="24"/>
        </w:rPr>
        <w:t>10</w:t>
      </w:r>
      <w:r w:rsidR="005B4BA2" w:rsidRPr="00515033">
        <w:rPr>
          <w:rFonts w:ascii="Arial" w:eastAsia="SimSun" w:hAnsi="Arial" w:cs="Arial"/>
          <w:b/>
          <w:sz w:val="24"/>
          <w:szCs w:val="24"/>
        </w:rPr>
        <w:t>5</w:t>
      </w:r>
      <w:r w:rsidRPr="00515033">
        <w:rPr>
          <w:rFonts w:ascii="Arial" w:hAnsi="Arial" w:cs="Arial"/>
        </w:rPr>
        <w:tab/>
      </w:r>
      <w:r w:rsidR="00EF0F48" w:rsidRPr="00EF0F48">
        <w:rPr>
          <w:rFonts w:ascii="Arial" w:eastAsia="SimSun" w:hAnsi="Arial" w:cs="Arial"/>
          <w:b/>
          <w:sz w:val="24"/>
          <w:szCs w:val="24"/>
          <w:lang w:eastAsia="ja-JP"/>
        </w:rPr>
        <w:t>R4-2300509</w:t>
      </w:r>
    </w:p>
    <w:p w14:paraId="457FCC4F" w14:textId="0F95ECA8" w:rsidR="00841BCD" w:rsidRPr="00515033" w:rsidRDefault="005B4BA2"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Arial"/>
          <w:b/>
          <w:sz w:val="24"/>
          <w:szCs w:val="24"/>
        </w:rPr>
      </w:pPr>
      <w:r w:rsidRPr="00515033">
        <w:rPr>
          <w:rFonts w:ascii="Arial" w:eastAsia="SimSun" w:hAnsi="Arial" w:cs="Arial"/>
          <w:b/>
          <w:sz w:val="24"/>
          <w:szCs w:val="24"/>
        </w:rPr>
        <w:t>Toulouse, FR</w:t>
      </w:r>
      <w:r w:rsidR="005C23A4" w:rsidRPr="00515033">
        <w:rPr>
          <w:rFonts w:ascii="Arial" w:eastAsia="SimSun" w:hAnsi="Arial" w:cs="Arial"/>
          <w:b/>
          <w:sz w:val="24"/>
          <w:szCs w:val="24"/>
        </w:rPr>
        <w:t xml:space="preserve">, </w:t>
      </w:r>
      <w:r w:rsidRPr="00515033">
        <w:rPr>
          <w:rFonts w:ascii="Arial" w:eastAsia="SimSun" w:hAnsi="Arial" w:cs="Arial"/>
          <w:b/>
          <w:sz w:val="24"/>
          <w:szCs w:val="24"/>
        </w:rPr>
        <w:t>November</w:t>
      </w:r>
      <w:r w:rsidR="00A04992" w:rsidRPr="00515033">
        <w:rPr>
          <w:rFonts w:ascii="Arial" w:eastAsia="SimSun" w:hAnsi="Arial" w:cs="Arial"/>
          <w:b/>
          <w:sz w:val="24"/>
          <w:szCs w:val="24"/>
        </w:rPr>
        <w:t xml:space="preserve"> </w:t>
      </w:r>
      <w:r w:rsidR="00AE6D09" w:rsidRPr="00515033">
        <w:rPr>
          <w:rFonts w:ascii="Arial" w:eastAsia="SimSun" w:hAnsi="Arial" w:cs="Arial"/>
          <w:b/>
          <w:sz w:val="24"/>
          <w:szCs w:val="24"/>
        </w:rPr>
        <w:t>1</w:t>
      </w:r>
      <w:r w:rsidRPr="00515033">
        <w:rPr>
          <w:rFonts w:ascii="Arial" w:eastAsia="SimSun" w:hAnsi="Arial" w:cs="Arial"/>
          <w:b/>
          <w:sz w:val="24"/>
          <w:szCs w:val="24"/>
        </w:rPr>
        <w:t>4</w:t>
      </w:r>
      <w:r w:rsidR="00A04992" w:rsidRPr="00515033">
        <w:rPr>
          <w:rFonts w:ascii="Arial" w:eastAsia="SimSun" w:hAnsi="Arial" w:cs="Arial"/>
          <w:b/>
          <w:sz w:val="24"/>
          <w:szCs w:val="24"/>
        </w:rPr>
        <w:t xml:space="preserve"> – </w:t>
      </w:r>
      <w:r w:rsidRPr="00515033">
        <w:rPr>
          <w:rFonts w:ascii="Arial" w:eastAsia="SimSun" w:hAnsi="Arial" w:cs="Arial"/>
          <w:b/>
          <w:sz w:val="24"/>
          <w:szCs w:val="24"/>
        </w:rPr>
        <w:t>November</w:t>
      </w:r>
      <w:r w:rsidR="00A04992" w:rsidRPr="00515033">
        <w:rPr>
          <w:rFonts w:ascii="Arial" w:eastAsia="SimSun" w:hAnsi="Arial" w:cs="Arial"/>
          <w:b/>
          <w:sz w:val="24"/>
          <w:szCs w:val="24"/>
        </w:rPr>
        <w:t xml:space="preserve"> </w:t>
      </w:r>
      <w:r w:rsidR="00A147AA" w:rsidRPr="00515033">
        <w:rPr>
          <w:rFonts w:ascii="Arial" w:eastAsia="SimSun" w:hAnsi="Arial" w:cs="Arial"/>
          <w:b/>
          <w:sz w:val="24"/>
          <w:szCs w:val="24"/>
        </w:rPr>
        <w:t>1</w:t>
      </w:r>
      <w:r w:rsidRPr="00515033">
        <w:rPr>
          <w:rFonts w:ascii="Arial" w:eastAsia="SimSun" w:hAnsi="Arial" w:cs="Arial"/>
          <w:b/>
          <w:sz w:val="24"/>
          <w:szCs w:val="24"/>
        </w:rPr>
        <w:t>8</w:t>
      </w:r>
      <w:r w:rsidR="00A04992" w:rsidRPr="00515033">
        <w:rPr>
          <w:rFonts w:ascii="Arial" w:eastAsia="SimSun" w:hAnsi="Arial" w:cs="Arial"/>
          <w:b/>
          <w:sz w:val="24"/>
          <w:szCs w:val="24"/>
        </w:rPr>
        <w:t>, 2022</w:t>
      </w:r>
    </w:p>
    <w:bookmarkEnd w:id="0"/>
    <w:bookmarkEnd w:id="1"/>
    <w:p w14:paraId="52CDCD23" w14:textId="77777777" w:rsidR="00841BCD" w:rsidRPr="00515033" w:rsidRDefault="00841BCD" w:rsidP="00841BCD">
      <w:pPr>
        <w:widowControl w:val="0"/>
        <w:overflowPunct w:val="0"/>
        <w:autoSpaceDE w:val="0"/>
        <w:autoSpaceDN w:val="0"/>
        <w:adjustRightInd w:val="0"/>
        <w:spacing w:after="0" w:line="240" w:lineRule="auto"/>
        <w:textAlignment w:val="baseline"/>
        <w:rPr>
          <w:rFonts w:ascii="Arial" w:eastAsia="SimSun" w:hAnsi="Arial" w:cs="Arial"/>
          <w:b/>
          <w:bCs/>
          <w:sz w:val="24"/>
          <w:szCs w:val="20"/>
          <w:lang w:eastAsia="ja-JP"/>
        </w:rPr>
      </w:pPr>
    </w:p>
    <w:p w14:paraId="3C439AC5" w14:textId="12E4B14E" w:rsidR="00841BCD" w:rsidRPr="00515033" w:rsidRDefault="00841BCD" w:rsidP="00841BCD">
      <w:pPr>
        <w:tabs>
          <w:tab w:val="left" w:pos="1985"/>
        </w:tabs>
        <w:ind w:left="1985" w:hanging="1985"/>
        <w:rPr>
          <w:rFonts w:ascii="Arial" w:eastAsia="Calibri" w:hAnsi="Arial" w:cs="Arial"/>
          <w:b/>
          <w:bCs/>
          <w:sz w:val="24"/>
        </w:rPr>
      </w:pPr>
      <w:r w:rsidRPr="00515033">
        <w:rPr>
          <w:rFonts w:ascii="Arial" w:eastAsia="Calibri" w:hAnsi="Arial" w:cs="Arial"/>
          <w:b/>
          <w:bCs/>
          <w:sz w:val="24"/>
        </w:rPr>
        <w:t>Source:</w:t>
      </w:r>
      <w:r w:rsidRPr="00515033">
        <w:rPr>
          <w:rFonts w:ascii="Arial" w:eastAsia="Calibri" w:hAnsi="Arial" w:cs="Arial"/>
          <w:b/>
          <w:bCs/>
          <w:sz w:val="24"/>
        </w:rPr>
        <w:tab/>
        <w:t xml:space="preserve">Nokia, </w:t>
      </w:r>
      <w:r w:rsidR="0043750A" w:rsidRPr="00515033">
        <w:rPr>
          <w:rFonts w:ascii="Arial" w:eastAsia="Calibri" w:hAnsi="Arial" w:cs="Arial"/>
          <w:b/>
          <w:bCs/>
          <w:sz w:val="24"/>
        </w:rPr>
        <w:t>Nokia</w:t>
      </w:r>
      <w:r w:rsidRPr="00515033">
        <w:rPr>
          <w:rFonts w:ascii="Arial" w:eastAsia="Calibri" w:hAnsi="Arial" w:cs="Arial"/>
          <w:b/>
          <w:bCs/>
          <w:sz w:val="24"/>
        </w:rPr>
        <w:t xml:space="preserve"> Shanghai Bell</w:t>
      </w:r>
    </w:p>
    <w:p w14:paraId="0895565B" w14:textId="1A9E0FD2" w:rsidR="00841BCD" w:rsidRPr="00515033" w:rsidRDefault="00841BCD" w:rsidP="6C503A1B">
      <w:pPr>
        <w:ind w:left="1985" w:hanging="1985"/>
        <w:rPr>
          <w:rFonts w:ascii="Arial" w:eastAsia="Calibri" w:hAnsi="Arial" w:cs="Arial"/>
          <w:b/>
          <w:bCs/>
          <w:sz w:val="24"/>
          <w:szCs w:val="24"/>
        </w:rPr>
      </w:pPr>
      <w:r w:rsidRPr="00515033">
        <w:rPr>
          <w:rFonts w:ascii="Arial" w:eastAsia="Calibri" w:hAnsi="Arial" w:cs="Arial"/>
          <w:b/>
          <w:bCs/>
          <w:sz w:val="24"/>
          <w:szCs w:val="24"/>
        </w:rPr>
        <w:t>Title:</w:t>
      </w:r>
      <w:r w:rsidRPr="00515033">
        <w:rPr>
          <w:rFonts w:ascii="Arial" w:hAnsi="Arial" w:cs="Arial"/>
        </w:rPr>
        <w:tab/>
      </w:r>
      <w:r w:rsidR="00C166E3" w:rsidRPr="00515033">
        <w:rPr>
          <w:rFonts w:ascii="Arial" w:eastAsia="Calibri" w:hAnsi="Arial" w:cs="Arial"/>
          <w:b/>
          <w:bCs/>
          <w:sz w:val="24"/>
          <w:szCs w:val="24"/>
        </w:rPr>
        <w:t xml:space="preserve">Discussion on performance requirements for </w:t>
      </w:r>
      <w:bookmarkStart w:id="3" w:name="_Int_zmV4Xu0m"/>
      <w:r w:rsidR="00C166E3" w:rsidRPr="00515033">
        <w:rPr>
          <w:rFonts w:ascii="Arial" w:eastAsia="Calibri" w:hAnsi="Arial" w:cs="Arial"/>
          <w:b/>
          <w:bCs/>
          <w:sz w:val="24"/>
          <w:szCs w:val="24"/>
        </w:rPr>
        <w:t>SDT</w:t>
      </w:r>
      <w:bookmarkEnd w:id="3"/>
    </w:p>
    <w:p w14:paraId="641E8BEA" w14:textId="6F757A4C" w:rsidR="00841BCD" w:rsidRPr="00A973FB" w:rsidRDefault="00841BCD" w:rsidP="00841BCD">
      <w:pPr>
        <w:tabs>
          <w:tab w:val="left" w:pos="1985"/>
        </w:tabs>
        <w:spacing w:after="120" w:line="240" w:lineRule="auto"/>
        <w:rPr>
          <w:rFonts w:ascii="Arial" w:eastAsia="MS Mincho" w:hAnsi="Arial" w:cs="Arial"/>
          <w:b/>
          <w:bCs/>
          <w:sz w:val="24"/>
          <w:szCs w:val="20"/>
        </w:rPr>
      </w:pPr>
      <w:r w:rsidRPr="00515033">
        <w:rPr>
          <w:rFonts w:ascii="Arial" w:eastAsia="MS Mincho" w:hAnsi="Arial" w:cs="Arial"/>
          <w:b/>
          <w:bCs/>
          <w:sz w:val="24"/>
          <w:szCs w:val="20"/>
        </w:rPr>
        <w:t>Agenda item:</w:t>
      </w:r>
      <w:r w:rsidRPr="00515033">
        <w:rPr>
          <w:rFonts w:ascii="Arial" w:eastAsia="MS Mincho" w:hAnsi="Arial" w:cs="Arial"/>
          <w:b/>
          <w:bCs/>
          <w:sz w:val="24"/>
          <w:szCs w:val="20"/>
        </w:rPr>
        <w:tab/>
      </w:r>
      <w:r w:rsidR="00515033" w:rsidRPr="00515033">
        <w:rPr>
          <w:rFonts w:ascii="Arial" w:eastAsia="MS Mincho" w:hAnsi="Arial" w:cs="Arial"/>
          <w:b/>
          <w:bCs/>
          <w:sz w:val="24"/>
          <w:szCs w:val="20"/>
        </w:rPr>
        <w:t>6.8.3</w:t>
      </w:r>
    </w:p>
    <w:p w14:paraId="07144160" w14:textId="0E7976BC" w:rsidR="00D66188" w:rsidRPr="00A973FB" w:rsidRDefault="00841BCD" w:rsidP="00841BCD">
      <w:pPr>
        <w:tabs>
          <w:tab w:val="left" w:pos="1985"/>
        </w:tabs>
        <w:rPr>
          <w:rFonts w:ascii="Arial" w:eastAsia="Calibri" w:hAnsi="Arial" w:cs="Arial"/>
          <w:b/>
          <w:bCs/>
          <w:sz w:val="24"/>
        </w:rPr>
      </w:pPr>
      <w:r w:rsidRPr="00A973FB">
        <w:rPr>
          <w:rFonts w:ascii="Arial" w:eastAsia="Calibri" w:hAnsi="Arial" w:cs="Arial"/>
          <w:b/>
          <w:bCs/>
          <w:sz w:val="24"/>
        </w:rPr>
        <w:t>Document for:</w:t>
      </w:r>
      <w:r w:rsidRPr="00A973FB">
        <w:rPr>
          <w:rFonts w:ascii="Arial" w:eastAsia="Calibri" w:hAnsi="Arial" w:cs="Arial"/>
          <w:b/>
          <w:bCs/>
          <w:sz w:val="24"/>
        </w:rPr>
        <w:tab/>
      </w:r>
      <w:r w:rsidR="00AE6D09" w:rsidRPr="00A973FB">
        <w:rPr>
          <w:rFonts w:ascii="Arial" w:eastAsia="Calibri" w:hAnsi="Arial" w:cs="Arial"/>
          <w:b/>
          <w:bCs/>
          <w:sz w:val="24"/>
        </w:rPr>
        <w:t>Discussion</w:t>
      </w:r>
    </w:p>
    <w:p w14:paraId="7B15C003" w14:textId="77777777" w:rsidR="00841BCD" w:rsidRPr="00A973FB" w:rsidRDefault="00841BCD" w:rsidP="00A37002">
      <w:pPr>
        <w:pStyle w:val="RAN4H1"/>
        <w:rPr>
          <w:rFonts w:cs="Arial"/>
          <w:lang w:val="en-US"/>
        </w:rPr>
      </w:pPr>
      <w:r w:rsidRPr="00A973FB">
        <w:rPr>
          <w:rFonts w:cs="Arial"/>
          <w:lang w:val="en-US"/>
        </w:rPr>
        <w:t>Intro</w:t>
      </w:r>
      <w:r w:rsidRPr="00A973FB">
        <w:rPr>
          <w:rStyle w:val="RAN4H1Char"/>
          <w:rFonts w:cs="Arial"/>
          <w:lang w:val="en-US"/>
        </w:rPr>
        <w:t>ductio</w:t>
      </w:r>
      <w:r w:rsidRPr="00A973FB">
        <w:rPr>
          <w:rFonts w:cs="Arial"/>
          <w:lang w:val="en-US"/>
        </w:rPr>
        <w:t>n</w:t>
      </w:r>
    </w:p>
    <w:p w14:paraId="129C6E76" w14:textId="36F7F80C" w:rsidR="00B25A0A" w:rsidRPr="00A973FB" w:rsidRDefault="00E31187" w:rsidP="00B25A0A">
      <w:pPr>
        <w:rPr>
          <w:rFonts w:ascii="Arial" w:hAnsi="Arial" w:cs="Arial"/>
        </w:rPr>
      </w:pPr>
      <w:r w:rsidRPr="00A973FB">
        <w:rPr>
          <w:rFonts w:ascii="Arial" w:hAnsi="Arial" w:cs="Arial"/>
        </w:rPr>
        <w:t xml:space="preserve">This paper presents Nokia’s view on </w:t>
      </w:r>
      <w:bookmarkStart w:id="4" w:name="_Int_BEH5X9lr"/>
      <w:r w:rsidRPr="00A973FB">
        <w:rPr>
          <w:rFonts w:ascii="Arial" w:hAnsi="Arial" w:cs="Arial"/>
        </w:rPr>
        <w:t>RRM</w:t>
      </w:r>
      <w:bookmarkEnd w:id="4"/>
      <w:r w:rsidRPr="00A973FB">
        <w:rPr>
          <w:rFonts w:ascii="Arial" w:hAnsi="Arial" w:cs="Arial"/>
        </w:rPr>
        <w:t xml:space="preserve"> performance requirements for SDT, specifically on the testing of SDT</w:t>
      </w:r>
      <w:r w:rsidR="00067996">
        <w:rPr>
          <w:rFonts w:ascii="Arial" w:hAnsi="Arial" w:cs="Arial"/>
        </w:rPr>
        <w:t xml:space="preserve"> and </w:t>
      </w:r>
      <w:r w:rsidR="00180604">
        <w:rPr>
          <w:rFonts w:ascii="Arial" w:hAnsi="Arial" w:cs="Arial"/>
        </w:rPr>
        <w:t>updates</w:t>
      </w:r>
      <w:r w:rsidR="00067996">
        <w:rPr>
          <w:rFonts w:ascii="Arial" w:hAnsi="Arial" w:cs="Arial"/>
        </w:rPr>
        <w:t xml:space="preserve"> Nokia’s view from RAN4 #</w:t>
      </w:r>
      <w:proofErr w:type="gramStart"/>
      <w:r w:rsidR="00067996">
        <w:rPr>
          <w:rFonts w:ascii="Arial" w:hAnsi="Arial" w:cs="Arial"/>
        </w:rPr>
        <w:t>10</w:t>
      </w:r>
      <w:r w:rsidR="002F2F3E">
        <w:rPr>
          <w:rFonts w:ascii="Arial" w:hAnsi="Arial" w:cs="Arial"/>
        </w:rPr>
        <w:t>5</w:t>
      </w:r>
      <w:r w:rsidR="00521EDD">
        <w:rPr>
          <w:rFonts w:ascii="Arial" w:hAnsi="Arial" w:cs="Arial"/>
        </w:rPr>
        <w:t>.</w:t>
      </w:r>
      <w:r w:rsidR="00A87544">
        <w:rPr>
          <w:rFonts w:ascii="Arial" w:hAnsi="Arial" w:cs="Arial"/>
        </w:rPr>
        <w:t>.</w:t>
      </w:r>
      <w:proofErr w:type="gramEnd"/>
    </w:p>
    <w:p w14:paraId="5E6E091D" w14:textId="4E71B5BF" w:rsidR="003B659E" w:rsidRPr="00A973FB" w:rsidRDefault="003B659E" w:rsidP="00AE56B1">
      <w:pPr>
        <w:pStyle w:val="RAN4H1"/>
        <w:rPr>
          <w:rFonts w:cs="Arial"/>
          <w:lang w:val="en-US"/>
        </w:rPr>
      </w:pPr>
      <w:r w:rsidRPr="00A973FB">
        <w:rPr>
          <w:rFonts w:cs="Arial"/>
          <w:lang w:val="en-US"/>
        </w:rPr>
        <w:t>Discussion</w:t>
      </w:r>
    </w:p>
    <w:p w14:paraId="692881E2" w14:textId="308C7027" w:rsidR="00421A1E" w:rsidRPr="00A973FB" w:rsidRDefault="00AB155F" w:rsidP="009075D2">
      <w:pPr>
        <w:spacing w:before="240"/>
        <w:jc w:val="both"/>
        <w:rPr>
          <w:rFonts w:ascii="Arial" w:hAnsi="Arial" w:cs="Arial"/>
        </w:rPr>
      </w:pPr>
      <w:r>
        <w:rPr>
          <w:rFonts w:ascii="Arial" w:hAnsi="Arial" w:cs="Arial"/>
        </w:rPr>
        <w:t>This paper discuss</w:t>
      </w:r>
      <w:r w:rsidR="0018148E">
        <w:rPr>
          <w:rFonts w:ascii="Arial" w:hAnsi="Arial" w:cs="Arial"/>
        </w:rPr>
        <w:t>es</w:t>
      </w:r>
      <w:r>
        <w:rPr>
          <w:rFonts w:ascii="Arial" w:hAnsi="Arial" w:cs="Arial"/>
        </w:rPr>
        <w:t xml:space="preserve"> </w:t>
      </w:r>
      <w:r w:rsidR="008B69EB">
        <w:rPr>
          <w:rFonts w:ascii="Arial" w:hAnsi="Arial" w:cs="Arial"/>
        </w:rPr>
        <w:t xml:space="preserve">the </w:t>
      </w:r>
      <w:r w:rsidR="00292148">
        <w:rPr>
          <w:rFonts w:ascii="Arial" w:hAnsi="Arial" w:cs="Arial"/>
        </w:rPr>
        <w:t xml:space="preserve">open </w:t>
      </w:r>
      <w:r w:rsidR="008B69EB">
        <w:rPr>
          <w:rFonts w:ascii="Arial" w:hAnsi="Arial" w:cs="Arial"/>
        </w:rPr>
        <w:t xml:space="preserve">issues </w:t>
      </w:r>
      <w:r w:rsidR="00292148">
        <w:rPr>
          <w:rFonts w:ascii="Arial" w:hAnsi="Arial" w:cs="Arial"/>
        </w:rPr>
        <w:t>related to the test cases for CG</w:t>
      </w:r>
      <w:r w:rsidR="0018148E">
        <w:rPr>
          <w:rFonts w:ascii="Arial" w:hAnsi="Arial" w:cs="Arial"/>
        </w:rPr>
        <w:t>-</w:t>
      </w:r>
      <w:r w:rsidR="00292148">
        <w:rPr>
          <w:rFonts w:ascii="Arial" w:hAnsi="Arial" w:cs="Arial"/>
        </w:rPr>
        <w:t>SDT</w:t>
      </w:r>
      <w:r w:rsidR="00F50721">
        <w:rPr>
          <w:rFonts w:ascii="Arial" w:hAnsi="Arial" w:cs="Arial"/>
        </w:rPr>
        <w:t>.</w:t>
      </w:r>
    </w:p>
    <w:p w14:paraId="439FFB70" w14:textId="78D6275A" w:rsidR="00A86ED9" w:rsidRPr="00C51230" w:rsidRDefault="00F50721" w:rsidP="000E4B30">
      <w:pPr>
        <w:pStyle w:val="RAN4H2"/>
        <w:jc w:val="both"/>
      </w:pPr>
      <w:r>
        <w:t>Discussion of issues</w:t>
      </w:r>
    </w:p>
    <w:p w14:paraId="6B7DCF93" w14:textId="74594939" w:rsidR="00A86ED9" w:rsidRPr="00300940" w:rsidRDefault="00A86ED9" w:rsidP="000E4B30">
      <w:pPr>
        <w:jc w:val="both"/>
        <w:rPr>
          <w:rFonts w:ascii="Arial" w:hAnsi="Arial" w:cs="Arial"/>
          <w:i/>
          <w:iCs/>
          <w:u w:val="single"/>
        </w:rPr>
      </w:pPr>
    </w:p>
    <w:tbl>
      <w:tblPr>
        <w:tblStyle w:val="TableGrid"/>
        <w:tblW w:w="0" w:type="auto"/>
        <w:tblLook w:val="04A0" w:firstRow="1" w:lastRow="0" w:firstColumn="1" w:lastColumn="0" w:noHBand="0" w:noVBand="1"/>
      </w:tblPr>
      <w:tblGrid>
        <w:gridCol w:w="9617"/>
      </w:tblGrid>
      <w:tr w:rsidR="004F2FC1" w14:paraId="1B3E5FCC" w14:textId="77777777" w:rsidTr="004F2FC1">
        <w:tc>
          <w:tcPr>
            <w:tcW w:w="9617" w:type="dxa"/>
          </w:tcPr>
          <w:p w14:paraId="2C54F6BC" w14:textId="77777777" w:rsidR="00305CA8" w:rsidRPr="000C10D4" w:rsidRDefault="00305CA8" w:rsidP="00305CA8">
            <w:pPr>
              <w:rPr>
                <w:b/>
                <w:color w:val="0070C0"/>
                <w:u w:val="single"/>
                <w:lang w:eastAsia="ko-KR"/>
              </w:rPr>
            </w:pPr>
            <w:r w:rsidRPr="000C10D4">
              <w:rPr>
                <w:b/>
                <w:color w:val="0070C0"/>
                <w:u w:val="single"/>
                <w:lang w:eastAsia="ko-KR"/>
              </w:rPr>
              <w:t xml:space="preserve">Issue 1-1-2/3/4: TF/TF’/TG: </w:t>
            </w:r>
          </w:p>
          <w:p w14:paraId="528A43C4" w14:textId="77777777" w:rsidR="00305CA8" w:rsidRPr="00356916" w:rsidRDefault="00305CA8" w:rsidP="00305CA8">
            <w:pPr>
              <w:pStyle w:val="ListParagraph"/>
              <w:numPr>
                <w:ilvl w:val="0"/>
                <w:numId w:val="43"/>
              </w:numPr>
              <w:overflowPunct w:val="0"/>
              <w:autoSpaceDE w:val="0"/>
              <w:autoSpaceDN w:val="0"/>
              <w:adjustRightInd w:val="0"/>
              <w:spacing w:after="120" w:line="252" w:lineRule="auto"/>
              <w:ind w:left="644"/>
              <w:contextualSpacing w:val="0"/>
              <w:rPr>
                <w:rFonts w:eastAsia="Times New Roman"/>
                <w:szCs w:val="20"/>
                <w:lang w:val="en-GB" w:eastAsia="en-GB"/>
              </w:rPr>
            </w:pPr>
            <w:r w:rsidRPr="00356916">
              <w:rPr>
                <w:rFonts w:eastAsia="Times New Roman"/>
                <w:szCs w:val="20"/>
                <w:lang w:val="en-GB" w:eastAsia="en-GB"/>
              </w:rPr>
              <w:t>Agreement</w:t>
            </w:r>
            <w:r>
              <w:rPr>
                <w:rFonts w:eastAsia="Times New Roman"/>
                <w:szCs w:val="20"/>
                <w:lang w:val="en-GB" w:eastAsia="en-GB"/>
              </w:rPr>
              <w:t xml:space="preserve"> during the online discussion:</w:t>
            </w:r>
          </w:p>
          <w:p w14:paraId="1D569C42" w14:textId="77777777" w:rsidR="00305CA8" w:rsidRPr="00A96FB2" w:rsidRDefault="00305CA8" w:rsidP="00305CA8">
            <w:pPr>
              <w:pStyle w:val="ListParagraph"/>
              <w:numPr>
                <w:ilvl w:val="1"/>
                <w:numId w:val="43"/>
              </w:numPr>
              <w:overflowPunct w:val="0"/>
              <w:autoSpaceDE w:val="0"/>
              <w:autoSpaceDN w:val="0"/>
              <w:adjustRightInd w:val="0"/>
              <w:spacing w:after="120" w:line="252" w:lineRule="auto"/>
              <w:contextualSpacing w:val="0"/>
              <w:rPr>
                <w:rFonts w:eastAsia="Times New Roman"/>
                <w:szCs w:val="20"/>
                <w:lang w:val="en-GB" w:eastAsia="en-GB"/>
              </w:rPr>
            </w:pPr>
            <w:r w:rsidRPr="00A96FB2">
              <w:t>TF = TF’ – W2</w:t>
            </w:r>
          </w:p>
          <w:p w14:paraId="1EB55297" w14:textId="77777777" w:rsidR="00305CA8" w:rsidRPr="00A96FB2" w:rsidRDefault="00305CA8" w:rsidP="00305CA8">
            <w:pPr>
              <w:pStyle w:val="ListParagraph"/>
              <w:numPr>
                <w:ilvl w:val="1"/>
                <w:numId w:val="43"/>
              </w:numPr>
              <w:overflowPunct w:val="0"/>
              <w:autoSpaceDE w:val="0"/>
              <w:autoSpaceDN w:val="0"/>
              <w:adjustRightInd w:val="0"/>
              <w:spacing w:after="120" w:line="252" w:lineRule="auto"/>
              <w:contextualSpacing w:val="0"/>
              <w:rPr>
                <w:rFonts w:eastAsia="Times New Roman"/>
                <w:szCs w:val="20"/>
                <w:lang w:val="en-GB" w:eastAsia="en-GB"/>
              </w:rPr>
            </w:pPr>
            <w:r w:rsidRPr="00A96FB2">
              <w:t xml:space="preserve">TF’ = TC + </w:t>
            </w:r>
            <w:proofErr w:type="spellStart"/>
            <w:r w:rsidRPr="00A96FB2">
              <w:t>T_delay_modeB</w:t>
            </w:r>
            <w:proofErr w:type="spellEnd"/>
            <w:r w:rsidRPr="00A96FB2">
              <w:t xml:space="preserve"> is the time of data arrival for the first UL data</w:t>
            </w:r>
          </w:p>
          <w:p w14:paraId="2D2E30B1" w14:textId="77777777" w:rsidR="00305CA8" w:rsidRPr="00A96FB2" w:rsidRDefault="00305CA8" w:rsidP="00305CA8">
            <w:pPr>
              <w:pStyle w:val="ListParagraph"/>
              <w:numPr>
                <w:ilvl w:val="1"/>
                <w:numId w:val="43"/>
              </w:numPr>
              <w:overflowPunct w:val="0"/>
              <w:autoSpaceDE w:val="0"/>
              <w:autoSpaceDN w:val="0"/>
              <w:adjustRightInd w:val="0"/>
              <w:spacing w:after="120" w:line="252" w:lineRule="auto"/>
              <w:contextualSpacing w:val="0"/>
              <w:rPr>
                <w:rFonts w:eastAsia="Times New Roman"/>
                <w:szCs w:val="20"/>
                <w:lang w:val="en-GB" w:eastAsia="en-GB"/>
              </w:rPr>
            </w:pPr>
            <w:r w:rsidRPr="00A96FB2">
              <w:rPr>
                <w:rFonts w:eastAsia="Times New Roman"/>
                <w:szCs w:val="20"/>
                <w:lang w:val="en-GB" w:eastAsia="en-GB"/>
              </w:rPr>
              <w:t>TG = TF’ + 640ms + Z, where Z is the margin for UE internal processing and measurement</w:t>
            </w:r>
          </w:p>
          <w:p w14:paraId="600EB4DD" w14:textId="77777777" w:rsidR="00305CA8" w:rsidRPr="00A96FB2" w:rsidRDefault="00305CA8" w:rsidP="00305CA8">
            <w:pPr>
              <w:pStyle w:val="ListParagraph"/>
              <w:numPr>
                <w:ilvl w:val="1"/>
                <w:numId w:val="43"/>
              </w:numPr>
              <w:overflowPunct w:val="0"/>
              <w:autoSpaceDE w:val="0"/>
              <w:autoSpaceDN w:val="0"/>
              <w:adjustRightInd w:val="0"/>
              <w:spacing w:after="120" w:line="252" w:lineRule="auto"/>
              <w:contextualSpacing w:val="0"/>
              <w:rPr>
                <w:rFonts w:eastAsia="Times New Roman"/>
                <w:szCs w:val="20"/>
                <w:lang w:val="en-GB" w:eastAsia="en-GB"/>
              </w:rPr>
            </w:pPr>
            <w:r w:rsidRPr="00A96FB2">
              <w:rPr>
                <w:rFonts w:eastAsia="Times New Roman"/>
                <w:szCs w:val="20"/>
                <w:lang w:val="en-GB" w:eastAsia="en-GB"/>
              </w:rPr>
              <w:t>Note: decision can be revisited if test equipment issues are identified</w:t>
            </w:r>
          </w:p>
          <w:p w14:paraId="2F3D75D3" w14:textId="77777777" w:rsidR="00305CA8" w:rsidRDefault="00305CA8" w:rsidP="00305CA8">
            <w:pPr>
              <w:rPr>
                <w:i/>
                <w:color w:val="0070C0"/>
                <w:lang w:eastAsia="zh-CN"/>
              </w:rPr>
            </w:pPr>
          </w:p>
          <w:p w14:paraId="63DDFCF0" w14:textId="77777777" w:rsidR="00305CA8" w:rsidRPr="000C10D4" w:rsidRDefault="00305CA8" w:rsidP="00305CA8">
            <w:pPr>
              <w:rPr>
                <w:b/>
                <w:color w:val="0070C0"/>
                <w:u w:val="single"/>
                <w:lang w:eastAsia="ko-KR"/>
              </w:rPr>
            </w:pPr>
            <w:r w:rsidRPr="000C10D4">
              <w:rPr>
                <w:b/>
                <w:color w:val="0070C0"/>
                <w:u w:val="single"/>
                <w:lang w:eastAsia="ko-KR"/>
              </w:rPr>
              <w:t>Issue 1-1-</w:t>
            </w:r>
            <w:r>
              <w:rPr>
                <w:b/>
                <w:color w:val="0070C0"/>
                <w:u w:val="single"/>
                <w:lang w:eastAsia="ko-KR"/>
              </w:rPr>
              <w:t>5</w:t>
            </w:r>
            <w:r w:rsidRPr="000C10D4">
              <w:rPr>
                <w:b/>
                <w:color w:val="0070C0"/>
                <w:u w:val="single"/>
                <w:lang w:eastAsia="ko-KR"/>
              </w:rPr>
              <w:t>/</w:t>
            </w:r>
            <w:r>
              <w:rPr>
                <w:b/>
                <w:color w:val="0070C0"/>
                <w:u w:val="single"/>
                <w:lang w:eastAsia="ko-KR"/>
              </w:rPr>
              <w:t>6</w:t>
            </w:r>
            <w:r w:rsidRPr="000C10D4">
              <w:rPr>
                <w:b/>
                <w:color w:val="0070C0"/>
                <w:u w:val="single"/>
                <w:lang w:eastAsia="ko-KR"/>
              </w:rPr>
              <w:t>: T</w:t>
            </w:r>
            <w:r>
              <w:rPr>
                <w:b/>
                <w:color w:val="0070C0"/>
                <w:u w:val="single"/>
                <w:lang w:eastAsia="ko-KR"/>
              </w:rPr>
              <w:t>J/TJ’/TK</w:t>
            </w:r>
            <w:r w:rsidRPr="000C10D4">
              <w:rPr>
                <w:b/>
                <w:color w:val="0070C0"/>
                <w:u w:val="single"/>
                <w:lang w:eastAsia="ko-KR"/>
              </w:rPr>
              <w:t xml:space="preserve">: </w:t>
            </w:r>
          </w:p>
          <w:p w14:paraId="563D627F" w14:textId="77777777" w:rsidR="00305CA8" w:rsidRDefault="00305CA8" w:rsidP="00305CA8">
            <w:pPr>
              <w:rPr>
                <w:color w:val="0070C0"/>
              </w:rPr>
            </w:pPr>
            <w:r w:rsidRPr="00534D5F">
              <w:rPr>
                <w:color w:val="0070C0"/>
              </w:rPr>
              <w:t>Moderator</w:t>
            </w:r>
            <w:r>
              <w:rPr>
                <w:color w:val="0070C0"/>
              </w:rPr>
              <w:t>’s</w:t>
            </w:r>
            <w:r w:rsidRPr="00534D5F">
              <w:rPr>
                <w:color w:val="0070C0"/>
              </w:rPr>
              <w:t xml:space="preserve"> comment: </w:t>
            </w:r>
            <w:r>
              <w:rPr>
                <w:color w:val="0070C0"/>
              </w:rPr>
              <w:t>similar principle used for TF/TF’/TG can be applied for</w:t>
            </w:r>
            <w:r w:rsidRPr="00534D5F">
              <w:t xml:space="preserve"> </w:t>
            </w:r>
            <w:r w:rsidRPr="00534D5F">
              <w:rPr>
                <w:color w:val="0070C0"/>
              </w:rPr>
              <w:t>TJ/TJ’/TK</w:t>
            </w:r>
            <w:r>
              <w:rPr>
                <w:color w:val="0070C0"/>
              </w:rPr>
              <w:t>, but with TBA for TJ’ which is pending on RAN5 LS reply.</w:t>
            </w:r>
          </w:p>
          <w:p w14:paraId="0BF87DC7" w14:textId="77777777" w:rsidR="00305CA8" w:rsidRDefault="00305CA8" w:rsidP="00305CA8">
            <w:pPr>
              <w:rPr>
                <w:i/>
                <w:color w:val="0070C0"/>
                <w:lang w:eastAsia="zh-CN"/>
              </w:rPr>
            </w:pPr>
          </w:p>
          <w:p w14:paraId="56FDF463" w14:textId="77777777" w:rsidR="00305CA8" w:rsidRDefault="00305CA8" w:rsidP="00305CA8">
            <w:pPr>
              <w:rPr>
                <w:i/>
                <w:color w:val="0070C0"/>
                <w:lang w:eastAsia="zh-CN"/>
              </w:rPr>
            </w:pPr>
            <w:r>
              <w:rPr>
                <w:i/>
                <w:color w:val="0070C0"/>
                <w:lang w:eastAsia="zh-CN"/>
              </w:rPr>
              <w:t>Agreement:</w:t>
            </w:r>
          </w:p>
          <w:p w14:paraId="67956389" w14:textId="77777777" w:rsidR="00305CA8" w:rsidRPr="00A120BF" w:rsidRDefault="00305CA8" w:rsidP="00305CA8">
            <w:pPr>
              <w:pStyle w:val="ListParagraph"/>
              <w:widowControl w:val="0"/>
              <w:numPr>
                <w:ilvl w:val="0"/>
                <w:numId w:val="51"/>
              </w:numPr>
              <w:contextualSpacing w:val="0"/>
              <w:jc w:val="both"/>
              <w:rPr>
                <w:rFonts w:eastAsia="Times New Roman"/>
                <w:i/>
                <w:color w:val="0070C0"/>
                <w:szCs w:val="24"/>
              </w:rPr>
            </w:pPr>
            <w:r w:rsidRPr="00A120BF">
              <w:rPr>
                <w:i/>
                <w:color w:val="0070C0"/>
              </w:rPr>
              <w:t>T</w:t>
            </w:r>
            <w:r>
              <w:rPr>
                <w:i/>
                <w:color w:val="0070C0"/>
              </w:rPr>
              <w:t>J</w:t>
            </w:r>
            <w:r w:rsidRPr="00A120BF">
              <w:rPr>
                <w:i/>
                <w:color w:val="0070C0"/>
              </w:rPr>
              <w:t xml:space="preserve"> = T</w:t>
            </w:r>
            <w:r>
              <w:rPr>
                <w:i/>
                <w:color w:val="0070C0"/>
              </w:rPr>
              <w:t>J</w:t>
            </w:r>
            <w:r w:rsidRPr="00A120BF">
              <w:rPr>
                <w:i/>
                <w:color w:val="0070C0"/>
              </w:rPr>
              <w:t>’ – W2</w:t>
            </w:r>
          </w:p>
          <w:p w14:paraId="69187C59" w14:textId="77777777" w:rsidR="00305CA8" w:rsidRPr="00A120BF" w:rsidRDefault="00305CA8" w:rsidP="00305CA8">
            <w:pPr>
              <w:pStyle w:val="ListParagraph"/>
              <w:widowControl w:val="0"/>
              <w:numPr>
                <w:ilvl w:val="0"/>
                <w:numId w:val="51"/>
              </w:numPr>
              <w:contextualSpacing w:val="0"/>
              <w:jc w:val="both"/>
              <w:rPr>
                <w:rFonts w:eastAsia="Times New Roman"/>
                <w:i/>
                <w:color w:val="0070C0"/>
                <w:szCs w:val="24"/>
              </w:rPr>
            </w:pPr>
            <w:r w:rsidRPr="00A120BF">
              <w:rPr>
                <w:i/>
                <w:color w:val="0070C0"/>
              </w:rPr>
              <w:t>T</w:t>
            </w:r>
            <w:r>
              <w:rPr>
                <w:i/>
                <w:color w:val="0070C0"/>
              </w:rPr>
              <w:t>J</w:t>
            </w:r>
            <w:r w:rsidRPr="00A120BF">
              <w:rPr>
                <w:i/>
                <w:color w:val="0070C0"/>
              </w:rPr>
              <w:t xml:space="preserve">’ = </w:t>
            </w:r>
            <w:r>
              <w:rPr>
                <w:i/>
                <w:color w:val="0070C0"/>
              </w:rPr>
              <w:t>TBA (</w:t>
            </w:r>
            <w:r w:rsidRPr="00A120BF">
              <w:rPr>
                <w:i/>
                <w:color w:val="0070C0"/>
              </w:rPr>
              <w:t>pending on RAN5 reply</w:t>
            </w:r>
            <w:r>
              <w:rPr>
                <w:i/>
                <w:color w:val="0070C0"/>
              </w:rPr>
              <w:t>)</w:t>
            </w:r>
          </w:p>
          <w:p w14:paraId="6B674CA7" w14:textId="77777777" w:rsidR="00305CA8" w:rsidRPr="00A120BF" w:rsidRDefault="00305CA8" w:rsidP="00305CA8">
            <w:pPr>
              <w:pStyle w:val="ListParagraph"/>
              <w:widowControl w:val="0"/>
              <w:numPr>
                <w:ilvl w:val="0"/>
                <w:numId w:val="51"/>
              </w:numPr>
              <w:contextualSpacing w:val="0"/>
              <w:jc w:val="both"/>
              <w:rPr>
                <w:i/>
                <w:color w:val="0070C0"/>
              </w:rPr>
            </w:pPr>
            <w:r w:rsidRPr="00A120BF">
              <w:rPr>
                <w:i/>
                <w:color w:val="0070C0"/>
              </w:rPr>
              <w:t>T</w:t>
            </w:r>
            <w:r>
              <w:rPr>
                <w:i/>
                <w:color w:val="0070C0"/>
              </w:rPr>
              <w:t>K</w:t>
            </w:r>
            <w:r w:rsidRPr="00A120BF">
              <w:rPr>
                <w:i/>
                <w:color w:val="0070C0"/>
              </w:rPr>
              <w:t xml:space="preserve"> = T</w:t>
            </w:r>
            <w:r>
              <w:rPr>
                <w:i/>
                <w:color w:val="0070C0"/>
              </w:rPr>
              <w:t>J</w:t>
            </w:r>
            <w:r w:rsidRPr="00A120BF">
              <w:rPr>
                <w:i/>
                <w:color w:val="0070C0"/>
              </w:rPr>
              <w:t>’ + 640ms + Z, where Z is the margin for UE internal processing and measurement</w:t>
            </w:r>
          </w:p>
          <w:p w14:paraId="65C4F126" w14:textId="77777777" w:rsidR="005D323F" w:rsidRPr="0098479D" w:rsidRDefault="00305CA8" w:rsidP="006F7C4C">
            <w:pPr>
              <w:pStyle w:val="ListParagraph"/>
              <w:widowControl w:val="0"/>
              <w:numPr>
                <w:ilvl w:val="0"/>
                <w:numId w:val="44"/>
              </w:numPr>
              <w:spacing w:after="120"/>
              <w:contextualSpacing w:val="0"/>
              <w:jc w:val="both"/>
              <w:rPr>
                <w:rFonts w:ascii="Arial" w:hAnsi="Arial" w:cs="Arial"/>
                <w:color w:val="0070C0"/>
              </w:rPr>
            </w:pPr>
            <w:r w:rsidRPr="00A120BF">
              <w:rPr>
                <w:i/>
                <w:color w:val="0070C0"/>
                <w:lang w:eastAsia="zh-CN"/>
              </w:rPr>
              <w:t>Note: decision can be revisited if test equipment issues are identified</w:t>
            </w:r>
          </w:p>
          <w:p w14:paraId="7B02EA03" w14:textId="77777777" w:rsidR="006F7C4C" w:rsidRDefault="006F7C4C" w:rsidP="006F7C4C">
            <w:pPr>
              <w:rPr>
                <w:b/>
                <w:color w:val="0070C0"/>
                <w:u w:val="single"/>
                <w:lang w:eastAsia="ko-KR"/>
              </w:rPr>
            </w:pPr>
            <w:r>
              <w:rPr>
                <w:b/>
                <w:color w:val="0070C0"/>
                <w:u w:val="single"/>
                <w:lang w:eastAsia="ko-KR"/>
              </w:rPr>
              <w:t xml:space="preserve">Issue 1-1-9: Whether </w:t>
            </w:r>
            <w:r w:rsidRPr="00200C86">
              <w:rPr>
                <w:b/>
                <w:color w:val="0070C0"/>
                <w:u w:val="single"/>
                <w:lang w:eastAsia="ko-KR"/>
              </w:rPr>
              <w:t>CG-SDT configuration should be contained</w:t>
            </w:r>
            <w:r>
              <w:rPr>
                <w:b/>
                <w:color w:val="0070C0"/>
                <w:u w:val="single"/>
                <w:lang w:eastAsia="ko-KR"/>
              </w:rPr>
              <w:t xml:space="preserve"> in the second RRC release?</w:t>
            </w:r>
          </w:p>
          <w:p w14:paraId="39D87A8A" w14:textId="77777777" w:rsidR="006F7C4C" w:rsidRPr="00356916" w:rsidRDefault="006F7C4C" w:rsidP="006F7C4C">
            <w:pPr>
              <w:pStyle w:val="ListParagraph"/>
              <w:numPr>
                <w:ilvl w:val="0"/>
                <w:numId w:val="42"/>
              </w:numPr>
              <w:overflowPunct w:val="0"/>
              <w:autoSpaceDE w:val="0"/>
              <w:autoSpaceDN w:val="0"/>
              <w:adjustRightInd w:val="0"/>
              <w:spacing w:after="120" w:line="252" w:lineRule="auto"/>
              <w:contextualSpacing w:val="0"/>
              <w:rPr>
                <w:rFonts w:eastAsia="Times New Roman"/>
                <w:szCs w:val="20"/>
                <w:lang w:val="en-GB" w:eastAsia="en-GB"/>
              </w:rPr>
            </w:pPr>
            <w:r w:rsidRPr="00356916">
              <w:rPr>
                <w:rFonts w:eastAsia="Times New Roman"/>
                <w:szCs w:val="20"/>
                <w:lang w:val="en-GB" w:eastAsia="en-GB"/>
              </w:rPr>
              <w:t>Agreement</w:t>
            </w:r>
            <w:r>
              <w:rPr>
                <w:rFonts w:eastAsia="Times New Roman"/>
                <w:szCs w:val="20"/>
                <w:lang w:val="en-GB" w:eastAsia="en-GB"/>
              </w:rPr>
              <w:t xml:space="preserve"> </w:t>
            </w:r>
            <w:r w:rsidRPr="00A96FB2">
              <w:rPr>
                <w:rFonts w:eastAsia="Times New Roman"/>
                <w:szCs w:val="20"/>
                <w:lang w:val="en-GB" w:eastAsia="en-GB"/>
              </w:rPr>
              <w:t>during the online discussion:</w:t>
            </w:r>
          </w:p>
          <w:p w14:paraId="4155FFAD" w14:textId="5CC1D61C" w:rsidR="006F7C4C" w:rsidRPr="0098479D" w:rsidRDefault="006F7C4C" w:rsidP="0098479D">
            <w:pPr>
              <w:pStyle w:val="ListParagraph"/>
              <w:widowControl w:val="0"/>
              <w:numPr>
                <w:ilvl w:val="1"/>
                <w:numId w:val="42"/>
              </w:numPr>
              <w:spacing w:after="120" w:line="254" w:lineRule="auto"/>
              <w:contextualSpacing w:val="0"/>
              <w:jc w:val="both"/>
              <w:rPr>
                <w:szCs w:val="24"/>
              </w:rPr>
            </w:pPr>
            <w:r w:rsidRPr="00A96FB2">
              <w:t>A new RSRP1 measurement is needed for the second sub-testcase</w:t>
            </w:r>
          </w:p>
        </w:tc>
      </w:tr>
    </w:tbl>
    <w:p w14:paraId="1AA87095" w14:textId="3A95A72F" w:rsidR="000017AB" w:rsidRDefault="008D74A7" w:rsidP="00E15E49">
      <w:pPr>
        <w:jc w:val="both"/>
        <w:rPr>
          <w:rFonts w:ascii="Arial" w:hAnsi="Arial" w:cs="Arial"/>
        </w:rPr>
      </w:pPr>
      <w:proofErr w:type="gramStart"/>
      <w:r>
        <w:rPr>
          <w:rFonts w:ascii="Arial" w:hAnsi="Arial" w:cs="Arial"/>
        </w:rPr>
        <w:t>In order to</w:t>
      </w:r>
      <w:proofErr w:type="gramEnd"/>
      <w:r>
        <w:rPr>
          <w:rFonts w:ascii="Arial" w:hAnsi="Arial" w:cs="Arial"/>
        </w:rPr>
        <w:t xml:space="preserve"> verify the behavior of the UE</w:t>
      </w:r>
      <w:r w:rsidR="008762F7">
        <w:rPr>
          <w:rFonts w:ascii="Arial" w:hAnsi="Arial" w:cs="Arial"/>
        </w:rPr>
        <w:t>,</w:t>
      </w:r>
      <w:r>
        <w:rPr>
          <w:rFonts w:ascii="Arial" w:hAnsi="Arial" w:cs="Arial"/>
        </w:rPr>
        <w:t xml:space="preserve"> the second transmission has to be </w:t>
      </w:r>
      <w:r w:rsidR="0093504F">
        <w:rPr>
          <w:rFonts w:ascii="Arial" w:hAnsi="Arial" w:cs="Arial"/>
        </w:rPr>
        <w:t xml:space="preserve">triggered by the test equipment. </w:t>
      </w:r>
    </w:p>
    <w:p w14:paraId="31A482BE" w14:textId="5E6A4857" w:rsidR="00FE10FE" w:rsidRDefault="00FE10FE" w:rsidP="000E4B30">
      <w:pPr>
        <w:jc w:val="both"/>
        <w:rPr>
          <w:rFonts w:ascii="Arial" w:hAnsi="Arial" w:cs="Arial"/>
        </w:rPr>
      </w:pPr>
      <w:r>
        <w:rPr>
          <w:rFonts w:ascii="Arial" w:hAnsi="Arial" w:cs="Arial"/>
        </w:rPr>
        <w:t>For the device to make a new</w:t>
      </w:r>
      <w:r w:rsidR="008042D4">
        <w:rPr>
          <w:rFonts w:ascii="Arial" w:hAnsi="Arial" w:cs="Arial"/>
        </w:rPr>
        <w:t xml:space="preserve"> TA validation</w:t>
      </w:r>
      <w:r w:rsidR="00B81FD9">
        <w:rPr>
          <w:rFonts w:ascii="Arial" w:hAnsi="Arial" w:cs="Arial"/>
        </w:rPr>
        <w:t xml:space="preserve"> using the power levels</w:t>
      </w:r>
      <w:r w:rsidR="00DF4E0A">
        <w:rPr>
          <w:rFonts w:ascii="Arial" w:hAnsi="Arial" w:cs="Arial"/>
        </w:rPr>
        <w:t xml:space="preserve"> of the current text in </w:t>
      </w:r>
      <w:r w:rsidR="00AF20FE">
        <w:rPr>
          <w:rFonts w:ascii="Arial" w:hAnsi="Arial" w:cs="Arial"/>
        </w:rPr>
        <w:t xml:space="preserve">TS </w:t>
      </w:r>
      <w:r w:rsidR="00DF4E0A">
        <w:rPr>
          <w:rFonts w:ascii="Arial" w:hAnsi="Arial" w:cs="Arial"/>
        </w:rPr>
        <w:t>38.133</w:t>
      </w:r>
      <w:r w:rsidR="008042D4">
        <w:rPr>
          <w:rFonts w:ascii="Arial" w:hAnsi="Arial" w:cs="Arial"/>
        </w:rPr>
        <w:t>, the device must receive an RRC release holding an CG-SDT configuration</w:t>
      </w:r>
      <w:r w:rsidR="00DF4E0A">
        <w:rPr>
          <w:rFonts w:ascii="Arial" w:hAnsi="Arial" w:cs="Arial"/>
        </w:rPr>
        <w:t xml:space="preserve"> for the device to do an RSRP1 measurement at </w:t>
      </w:r>
      <w:r w:rsidR="00F06B43">
        <w:rPr>
          <w:rFonts w:ascii="Arial" w:hAnsi="Arial" w:cs="Arial"/>
        </w:rPr>
        <w:t>TH</w:t>
      </w:r>
      <w:r w:rsidR="0005741D">
        <w:rPr>
          <w:rFonts w:ascii="Arial" w:hAnsi="Arial" w:cs="Arial"/>
        </w:rPr>
        <w:t xml:space="preserve">, and </w:t>
      </w:r>
      <w:r w:rsidR="000B11F1">
        <w:rPr>
          <w:rFonts w:ascii="Arial" w:hAnsi="Arial" w:cs="Arial"/>
        </w:rPr>
        <w:t>a new</w:t>
      </w:r>
      <w:r w:rsidR="000B11F1" w:rsidDel="008B173E">
        <w:rPr>
          <w:rFonts w:ascii="Arial" w:hAnsi="Arial" w:cs="Arial"/>
        </w:rPr>
        <w:t xml:space="preserve"> </w:t>
      </w:r>
      <w:r w:rsidR="000B11F1">
        <w:rPr>
          <w:rFonts w:ascii="Arial" w:hAnsi="Arial" w:cs="Arial"/>
        </w:rPr>
        <w:t>test mode command</w:t>
      </w:r>
      <w:r w:rsidR="008B173E">
        <w:rPr>
          <w:rFonts w:ascii="Arial" w:hAnsi="Arial" w:cs="Arial"/>
        </w:rPr>
        <w:t xml:space="preserve"> </w:t>
      </w:r>
      <w:proofErr w:type="gramStart"/>
      <w:r w:rsidR="008B173E">
        <w:rPr>
          <w:rFonts w:ascii="Arial" w:hAnsi="Arial" w:cs="Arial"/>
        </w:rPr>
        <w:t>has to</w:t>
      </w:r>
      <w:proofErr w:type="gramEnd"/>
      <w:r w:rsidR="008B173E">
        <w:rPr>
          <w:rFonts w:ascii="Arial" w:hAnsi="Arial" w:cs="Arial"/>
        </w:rPr>
        <w:t xml:space="preserve"> be issued</w:t>
      </w:r>
      <w:r w:rsidR="00D24E97">
        <w:rPr>
          <w:rFonts w:ascii="Arial" w:hAnsi="Arial" w:cs="Arial"/>
        </w:rPr>
        <w:t xml:space="preserve"> just before the RRC release </w:t>
      </w:r>
      <w:r w:rsidR="00AA4607">
        <w:rPr>
          <w:rFonts w:ascii="Arial" w:hAnsi="Arial" w:cs="Arial"/>
        </w:rPr>
        <w:t xml:space="preserve">at TH to trigger a </w:t>
      </w:r>
      <w:r w:rsidR="000C5590">
        <w:rPr>
          <w:rFonts w:ascii="Arial" w:hAnsi="Arial" w:cs="Arial"/>
        </w:rPr>
        <w:t>failing TA validation</w:t>
      </w:r>
      <w:r w:rsidR="000B11F1">
        <w:rPr>
          <w:rFonts w:ascii="Arial" w:hAnsi="Arial" w:cs="Arial"/>
        </w:rPr>
        <w:t xml:space="preserve"> </w:t>
      </w:r>
      <w:r w:rsidR="00B2677D">
        <w:rPr>
          <w:rFonts w:ascii="Arial" w:hAnsi="Arial" w:cs="Arial"/>
        </w:rPr>
        <w:t>between time</w:t>
      </w:r>
      <w:r w:rsidR="000B11F1">
        <w:rPr>
          <w:rFonts w:ascii="Arial" w:hAnsi="Arial" w:cs="Arial"/>
        </w:rPr>
        <w:t xml:space="preserve"> TJ</w:t>
      </w:r>
      <w:r w:rsidR="00B2677D">
        <w:rPr>
          <w:rFonts w:ascii="Arial" w:hAnsi="Arial" w:cs="Arial"/>
        </w:rPr>
        <w:t xml:space="preserve"> and TK</w:t>
      </w:r>
      <w:r w:rsidR="008042D4">
        <w:rPr>
          <w:rFonts w:ascii="Arial" w:hAnsi="Arial" w:cs="Arial"/>
        </w:rPr>
        <w:t>.</w:t>
      </w:r>
    </w:p>
    <w:p w14:paraId="5E9BA05F" w14:textId="0C964FFC" w:rsidR="00914F4B" w:rsidRDefault="00914F4B" w:rsidP="000E4B30">
      <w:pPr>
        <w:pStyle w:val="RAN4observation0"/>
        <w:jc w:val="both"/>
      </w:pPr>
      <w:bookmarkStart w:id="5" w:name="_Toc127542624"/>
      <w:r>
        <w:t xml:space="preserve">For the device to do an RSRP1 measurement </w:t>
      </w:r>
      <w:r w:rsidR="00A910ED">
        <w:t>between TH +/-W1, the device must receive an RRC release holding a</w:t>
      </w:r>
      <w:r w:rsidR="00AD39CF">
        <w:t xml:space="preserve"> CG-SDT configuration.</w:t>
      </w:r>
      <w:bookmarkEnd w:id="5"/>
    </w:p>
    <w:p w14:paraId="43D18BF5" w14:textId="5080937A" w:rsidR="00AD39CF" w:rsidRPr="00AD39CF" w:rsidRDefault="00AD39CF" w:rsidP="000E4B30">
      <w:pPr>
        <w:pStyle w:val="RAN4proposal"/>
        <w:jc w:val="both"/>
        <w:rPr>
          <w:lang w:val="en-GB"/>
        </w:rPr>
      </w:pPr>
      <w:bookmarkStart w:id="6" w:name="_Toc127542625"/>
      <w:r>
        <w:rPr>
          <w:lang w:val="en-GB"/>
        </w:rPr>
        <w:lastRenderedPageBreak/>
        <w:t xml:space="preserve">Send a new test mode command with new timer and data </w:t>
      </w:r>
      <w:r w:rsidR="00C0354E">
        <w:rPr>
          <w:lang w:val="en-GB"/>
        </w:rPr>
        <w:t xml:space="preserve">just before the RRC release, </w:t>
      </w:r>
      <w:proofErr w:type="gramStart"/>
      <w:r w:rsidR="00C0354E">
        <w:rPr>
          <w:lang w:val="en-GB"/>
        </w:rPr>
        <w:t>similar to</w:t>
      </w:r>
      <w:proofErr w:type="gramEnd"/>
      <w:r w:rsidR="00C0354E">
        <w:rPr>
          <w:lang w:val="en-GB"/>
        </w:rPr>
        <w:t xml:space="preserve"> test point TC.</w:t>
      </w:r>
      <w:bookmarkEnd w:id="6"/>
    </w:p>
    <w:p w14:paraId="5C5636EE" w14:textId="50389008" w:rsidR="005E6658" w:rsidRDefault="003C60F4" w:rsidP="000E4B30">
      <w:pPr>
        <w:jc w:val="both"/>
      </w:pPr>
      <w:proofErr w:type="gramStart"/>
      <w:r>
        <w:t>It is clear that for</w:t>
      </w:r>
      <w:proofErr w:type="gramEnd"/>
      <w:r>
        <w:t xml:space="preserve"> the validity of the RSRP1 window to be tested, </w:t>
      </w:r>
      <w:r w:rsidR="00401FAD">
        <w:t>TB must be W1 before TC</w:t>
      </w:r>
      <w:r w:rsidR="00A16D84">
        <w:t xml:space="preserve"> and the time between TA and TB</w:t>
      </w:r>
      <w:r w:rsidR="00401881">
        <w:t xml:space="preserve"> is currently suggested to be 1 second. However, what is not clear is when the UE enters connected mode</w:t>
      </w:r>
      <w:r w:rsidR="006F6C1B">
        <w:t>.</w:t>
      </w:r>
    </w:p>
    <w:p w14:paraId="471B6372" w14:textId="6C026071" w:rsidR="006F6C1B" w:rsidRDefault="006F6C1B" w:rsidP="000E4B30">
      <w:pPr>
        <w:pStyle w:val="RAN4observation0"/>
        <w:jc w:val="both"/>
      </w:pPr>
      <w:bookmarkStart w:id="7" w:name="_Toc127542626"/>
      <w:r>
        <w:t xml:space="preserve">TB must be </w:t>
      </w:r>
      <w:r w:rsidR="007849F2">
        <w:t>W1 before TC and there must be a stable power at P0 between TA and TB.</w:t>
      </w:r>
      <w:r w:rsidR="00AF4BF1">
        <w:t xml:space="preserve"> Therefore, </w:t>
      </w:r>
      <w:proofErr w:type="gramStart"/>
      <w:r w:rsidR="00AF4BF1">
        <w:t>it is clear that TA-TC</w:t>
      </w:r>
      <w:proofErr w:type="gramEnd"/>
      <w:r w:rsidR="00AF4BF1">
        <w:t xml:space="preserve"> must be larger than W1</w:t>
      </w:r>
      <w:r w:rsidR="005E604D">
        <w:t>.</w:t>
      </w:r>
      <w:bookmarkEnd w:id="7"/>
    </w:p>
    <w:p w14:paraId="1583FE7C" w14:textId="31D6BC91" w:rsidR="005E604D" w:rsidRDefault="001D49A6" w:rsidP="000E4B30">
      <w:pPr>
        <w:pStyle w:val="RAN4proposal"/>
        <w:jc w:val="both"/>
        <w:rPr>
          <w:lang w:val="en-GB"/>
        </w:rPr>
      </w:pPr>
      <w:bookmarkStart w:id="8" w:name="_Toc127542627"/>
      <w:r>
        <w:rPr>
          <w:lang w:val="en-GB"/>
        </w:rPr>
        <w:t xml:space="preserve">RAN4 to consider that CG-SDT </w:t>
      </w:r>
      <w:r w:rsidR="006D33EC">
        <w:rPr>
          <w:lang w:val="en-GB"/>
        </w:rPr>
        <w:t xml:space="preserve">test </w:t>
      </w:r>
      <w:r>
        <w:rPr>
          <w:lang w:val="en-GB"/>
        </w:rPr>
        <w:t xml:space="preserve">starts in </w:t>
      </w:r>
      <w:proofErr w:type="spellStart"/>
      <w:r>
        <w:rPr>
          <w:lang w:val="en-GB"/>
        </w:rPr>
        <w:t>RRC_</w:t>
      </w:r>
      <w:r w:rsidR="006D33EC">
        <w:rPr>
          <w:lang w:val="en-GB"/>
        </w:rPr>
        <w:t>C</w:t>
      </w:r>
      <w:r>
        <w:rPr>
          <w:lang w:val="en-GB"/>
        </w:rPr>
        <w:t>onnected</w:t>
      </w:r>
      <w:proofErr w:type="spellEnd"/>
      <w:r w:rsidR="006D33EC">
        <w:rPr>
          <w:lang w:val="en-GB"/>
        </w:rPr>
        <w:t xml:space="preserve"> state</w:t>
      </w:r>
      <w:r w:rsidR="00365767">
        <w:rPr>
          <w:lang w:val="en-GB"/>
        </w:rPr>
        <w:t xml:space="preserve">, </w:t>
      </w:r>
      <w:proofErr w:type="gramStart"/>
      <w:r w:rsidR="00365767">
        <w:rPr>
          <w:lang w:val="en-GB"/>
        </w:rPr>
        <w:t>i.e.</w:t>
      </w:r>
      <w:proofErr w:type="gramEnd"/>
      <w:r w:rsidR="00365767">
        <w:rPr>
          <w:lang w:val="en-GB"/>
        </w:rPr>
        <w:t xml:space="preserve"> before test point TA</w:t>
      </w:r>
      <w:r w:rsidR="007843BC">
        <w:rPr>
          <w:lang w:val="en-GB"/>
        </w:rPr>
        <w:t>.</w:t>
      </w:r>
      <w:bookmarkEnd w:id="8"/>
    </w:p>
    <w:p w14:paraId="5427AFD5" w14:textId="160CC35F" w:rsidR="00127674" w:rsidRDefault="00B16684" w:rsidP="000E4B30">
      <w:pPr>
        <w:pStyle w:val="RAN4proposal"/>
        <w:jc w:val="both"/>
        <w:rPr>
          <w:lang w:val="en-GB"/>
        </w:rPr>
      </w:pPr>
      <w:bookmarkStart w:id="9" w:name="_Toc127542628"/>
      <w:r>
        <w:rPr>
          <w:lang w:val="en-GB"/>
        </w:rPr>
        <w:t xml:space="preserve">RAN4 to define </w:t>
      </w:r>
      <w:r w:rsidR="00DB1926">
        <w:rPr>
          <w:lang w:val="en-GB"/>
        </w:rPr>
        <w:t xml:space="preserve">test times for CG-SDT test case with </w:t>
      </w:r>
      <w:proofErr w:type="gramStart"/>
      <w:r w:rsidR="00DB1926">
        <w:rPr>
          <w:lang w:val="en-GB"/>
        </w:rPr>
        <w:t xml:space="preserve">that </w:t>
      </w:r>
      <w:r w:rsidR="00127674">
        <w:rPr>
          <w:lang w:val="en-GB"/>
        </w:rPr>
        <w:t xml:space="preserve"> TB</w:t>
      </w:r>
      <w:proofErr w:type="gramEnd"/>
      <w:r w:rsidR="00127674">
        <w:rPr>
          <w:lang w:val="en-GB"/>
        </w:rPr>
        <w:t xml:space="preserve"> </w:t>
      </w:r>
      <w:r w:rsidR="00DB1926">
        <w:rPr>
          <w:lang w:val="en-GB"/>
        </w:rPr>
        <w:t xml:space="preserve">is </w:t>
      </w:r>
      <w:r w:rsidR="00127674">
        <w:rPr>
          <w:lang w:val="en-GB"/>
        </w:rPr>
        <w:t>W1 before TC</w:t>
      </w:r>
      <w:r w:rsidR="00F411F3">
        <w:rPr>
          <w:lang w:val="en-GB"/>
        </w:rPr>
        <w:t xml:space="preserve"> and TA 1 second before TB.</w:t>
      </w:r>
      <w:bookmarkEnd w:id="9"/>
    </w:p>
    <w:p w14:paraId="1D009BC2" w14:textId="5CBCD52F" w:rsidR="0074531A" w:rsidRDefault="0098013D" w:rsidP="000E4B30">
      <w:pPr>
        <w:jc w:val="both"/>
        <w:rPr>
          <w:lang w:val="en-GB"/>
        </w:rPr>
      </w:pPr>
      <w:r>
        <w:rPr>
          <w:lang w:val="en-GB"/>
        </w:rPr>
        <w:t>As the power</w:t>
      </w:r>
      <w:r w:rsidR="00B00456">
        <w:rPr>
          <w:lang w:val="en-GB"/>
        </w:rPr>
        <w:t xml:space="preserve"> is not changed at the end of the RSRP2 window, the current test only tests the device not meas</w:t>
      </w:r>
      <w:r w:rsidR="00337761">
        <w:rPr>
          <w:lang w:val="en-GB"/>
        </w:rPr>
        <w:t>uring before the RSRP2 window, not whether the device measures after the RSRP2 window.</w:t>
      </w:r>
    </w:p>
    <w:p w14:paraId="53B7D677" w14:textId="6F458AED" w:rsidR="00DB1D43" w:rsidRDefault="00207939" w:rsidP="000E4B30">
      <w:pPr>
        <w:pStyle w:val="RAN4observation0"/>
        <w:jc w:val="both"/>
      </w:pPr>
      <w:bookmarkStart w:id="10" w:name="_Toc127542629"/>
      <w:r>
        <w:t xml:space="preserve">With the current definition of the tests, it is only </w:t>
      </w:r>
      <w:r w:rsidR="000725FD">
        <w:t>verified if</w:t>
      </w:r>
      <w:r>
        <w:t xml:space="preserve"> the device does not measure RSRP2 before the RSRP2 window, not whether the device measures after the RSRP2 window.</w:t>
      </w:r>
      <w:bookmarkEnd w:id="10"/>
    </w:p>
    <w:p w14:paraId="0438E7CD" w14:textId="21306E5E" w:rsidR="001214DE" w:rsidRDefault="005C5642" w:rsidP="000E4B30">
      <w:pPr>
        <w:pStyle w:val="RAN4observation0"/>
        <w:jc w:val="both"/>
      </w:pPr>
      <w:bookmarkStart w:id="11" w:name="_Toc127542630"/>
      <w:r>
        <w:t xml:space="preserve">The time from </w:t>
      </w:r>
      <w:r w:rsidR="00484891">
        <w:t xml:space="preserve">the TA validation to </w:t>
      </w:r>
      <w:r w:rsidR="007D1D2F">
        <w:t>the CG-SDT transmission should be smaller than</w:t>
      </w:r>
      <w:r w:rsidR="00DB3619">
        <w:t>640ms</w:t>
      </w:r>
      <w:r w:rsidR="00B23194">
        <w:t xml:space="preserve"> according to 38.133, section 5.5.3</w:t>
      </w:r>
      <w:bookmarkEnd w:id="11"/>
    </w:p>
    <w:p w14:paraId="1BDA8378" w14:textId="61D5F7EE" w:rsidR="00AA2007" w:rsidRDefault="00AA2007" w:rsidP="000E4B30">
      <w:pPr>
        <w:pStyle w:val="RAN4observation0"/>
        <w:jc w:val="both"/>
      </w:pPr>
      <w:bookmarkStart w:id="12" w:name="_Toc127542631"/>
      <w:r>
        <w:t xml:space="preserve">The maximum CG-SDT resource repetition period is </w:t>
      </w:r>
      <w:r w:rsidR="007D1D2F">
        <w:t xml:space="preserve">agreed as </w:t>
      </w:r>
      <w:r>
        <w:t>640ms.</w:t>
      </w:r>
      <w:bookmarkEnd w:id="12"/>
    </w:p>
    <w:p w14:paraId="164343CD" w14:textId="5F25CB4B" w:rsidR="00905FFA" w:rsidRDefault="00905FFA" w:rsidP="000E4B30">
      <w:pPr>
        <w:jc w:val="both"/>
        <w:rPr>
          <w:lang w:val="en-GB"/>
        </w:rPr>
      </w:pPr>
      <w:r>
        <w:rPr>
          <w:lang w:val="en-GB"/>
        </w:rPr>
        <w:t xml:space="preserve">Therefore, if the test is designed in such a way that </w:t>
      </w:r>
      <w:r w:rsidR="000669BE">
        <w:rPr>
          <w:lang w:val="en-GB"/>
        </w:rPr>
        <w:t xml:space="preserve">if </w:t>
      </w:r>
      <w:r>
        <w:rPr>
          <w:lang w:val="en-GB"/>
        </w:rPr>
        <w:t xml:space="preserve">the time </w:t>
      </w:r>
      <w:r w:rsidR="000669BE">
        <w:rPr>
          <w:lang w:val="en-GB"/>
        </w:rPr>
        <w:t xml:space="preserve">of UL data arrival (TF and </w:t>
      </w:r>
      <w:r w:rsidR="00A81D88">
        <w:rPr>
          <w:lang w:val="en-GB"/>
        </w:rPr>
        <w:t>TJ</w:t>
      </w:r>
      <w:r w:rsidR="000669BE">
        <w:rPr>
          <w:lang w:val="en-GB"/>
        </w:rPr>
        <w:t xml:space="preserve"> in the test)</w:t>
      </w:r>
      <w:r w:rsidR="00E61B30">
        <w:rPr>
          <w:lang w:val="en-GB"/>
        </w:rPr>
        <w:t xml:space="preserve"> is </w:t>
      </w:r>
      <w:r w:rsidR="00E40739">
        <w:rPr>
          <w:lang w:val="en-GB"/>
        </w:rPr>
        <w:t>just after a CG-SDT resource and the W2 is well below the 640ms distance between 2 CG-SDT resources, then it is clear according to 38.133, section 5.5.3</w:t>
      </w:r>
      <w:r w:rsidR="006E0C4C">
        <w:rPr>
          <w:lang w:val="en-GB"/>
        </w:rPr>
        <w:t>, that the UE must transmit at the next CG-SDT resource to fulfil spec. An example could be</w:t>
      </w:r>
      <w:r w:rsidR="00F91F81">
        <w:rPr>
          <w:lang w:val="en-GB"/>
        </w:rPr>
        <w:t xml:space="preserve"> that the </w:t>
      </w:r>
      <w:r w:rsidR="00B423C1">
        <w:rPr>
          <w:lang w:val="en-GB"/>
        </w:rPr>
        <w:t>W2</w:t>
      </w:r>
      <w:r w:rsidR="00F91F81">
        <w:rPr>
          <w:lang w:val="en-GB"/>
        </w:rPr>
        <w:t xml:space="preserve"> period was set to 320ms</w:t>
      </w:r>
      <w:r w:rsidR="00B423C1">
        <w:rPr>
          <w:lang w:val="en-GB"/>
        </w:rPr>
        <w:t>,</w:t>
      </w:r>
      <w:r w:rsidR="00C53476">
        <w:rPr>
          <w:lang w:val="en-GB"/>
        </w:rPr>
        <w:t xml:space="preserve"> then if the </w:t>
      </w:r>
      <w:proofErr w:type="spellStart"/>
      <w:r w:rsidR="00903F7E">
        <w:rPr>
          <w:lang w:val="en-GB"/>
        </w:rPr>
        <w:t>T_delay_modeB</w:t>
      </w:r>
      <w:proofErr w:type="spellEnd"/>
      <w:r w:rsidR="00C53476">
        <w:rPr>
          <w:lang w:val="en-GB"/>
        </w:rPr>
        <w:t xml:space="preserve"> expires exactly after a CG-SDT resource, then the UE must transmit at the </w:t>
      </w:r>
      <w:r w:rsidR="00BE01F7">
        <w:rPr>
          <w:lang w:val="en-GB"/>
        </w:rPr>
        <w:t>first CG-SDT resource after the timer expires and the following rules apply:</w:t>
      </w:r>
    </w:p>
    <w:p w14:paraId="6FE5E9F6" w14:textId="22B41AAB" w:rsidR="00BE01F7" w:rsidRDefault="00BE01F7" w:rsidP="000E4B30">
      <w:pPr>
        <w:jc w:val="both"/>
        <w:rPr>
          <w:lang w:val="en-GB"/>
        </w:rPr>
      </w:pPr>
      <w:r>
        <w:rPr>
          <w:lang w:val="en-GB"/>
        </w:rPr>
        <w:tab/>
        <w:t>T</w:t>
      </w:r>
      <w:r w:rsidR="00201F80">
        <w:rPr>
          <w:lang w:val="en-GB"/>
        </w:rPr>
        <w:t>E is W2 before TF</w:t>
      </w:r>
      <w:r w:rsidR="001B7396">
        <w:rPr>
          <w:lang w:val="en-GB"/>
        </w:rPr>
        <w:t>.</w:t>
      </w:r>
    </w:p>
    <w:p w14:paraId="4746B5DF" w14:textId="6FD57FFF" w:rsidR="001B7396" w:rsidRDefault="001B7396" w:rsidP="000E4B30">
      <w:pPr>
        <w:jc w:val="both"/>
        <w:rPr>
          <w:lang w:val="en-GB"/>
        </w:rPr>
      </w:pPr>
      <w:r>
        <w:rPr>
          <w:lang w:val="en-GB"/>
        </w:rPr>
        <w:tab/>
        <w:t>The distance between TF and TG is close to the CG-SDT periodicity, 640ms.</w:t>
      </w:r>
    </w:p>
    <w:p w14:paraId="5E2D1C0D" w14:textId="73BBD7C6" w:rsidR="00BA09EA" w:rsidRDefault="0046012A" w:rsidP="000E4B30">
      <w:pPr>
        <w:jc w:val="both"/>
        <w:rPr>
          <w:lang w:val="en-GB"/>
        </w:rPr>
      </w:pPr>
      <w:r>
        <w:rPr>
          <w:lang w:val="en-GB"/>
        </w:rPr>
        <w:t>Furthermore</w:t>
      </w:r>
      <w:r w:rsidR="001513C8">
        <w:rPr>
          <w:lang w:val="en-GB"/>
        </w:rPr>
        <w:t xml:space="preserve">, </w:t>
      </w:r>
      <w:r>
        <w:rPr>
          <w:lang w:val="en-GB"/>
        </w:rPr>
        <w:t>an additional challenge for the test definition is that</w:t>
      </w:r>
      <w:r w:rsidR="001513C8">
        <w:rPr>
          <w:lang w:val="en-GB"/>
        </w:rPr>
        <w:t xml:space="preserve"> the control of the timeout </w:t>
      </w:r>
      <w:r>
        <w:rPr>
          <w:lang w:val="en-GB"/>
        </w:rPr>
        <w:t xml:space="preserve">for </w:t>
      </w:r>
      <w:proofErr w:type="spellStart"/>
      <w:r w:rsidR="000528C3">
        <w:rPr>
          <w:lang w:val="en-GB"/>
        </w:rPr>
        <w:t>T_delay_mode</w:t>
      </w:r>
      <w:r w:rsidR="00EA4285">
        <w:rPr>
          <w:lang w:val="en-GB"/>
        </w:rPr>
        <w:t>B</w:t>
      </w:r>
      <w:proofErr w:type="spellEnd"/>
      <w:r w:rsidR="00EA4285">
        <w:rPr>
          <w:lang w:val="en-GB"/>
        </w:rPr>
        <w:t xml:space="preserve"> </w:t>
      </w:r>
      <w:r w:rsidR="001513C8">
        <w:rPr>
          <w:lang w:val="en-GB"/>
        </w:rPr>
        <w:t xml:space="preserve">is only given </w:t>
      </w:r>
      <w:r>
        <w:rPr>
          <w:lang w:val="en-GB"/>
        </w:rPr>
        <w:t xml:space="preserve">with </w:t>
      </w:r>
      <w:r w:rsidR="001513C8">
        <w:rPr>
          <w:lang w:val="en-GB"/>
        </w:rPr>
        <w:t>the granularity of seconds.</w:t>
      </w:r>
      <w:r w:rsidR="00625413">
        <w:rPr>
          <w:lang w:val="en-GB"/>
        </w:rPr>
        <w:t xml:space="preserve"> The</w:t>
      </w:r>
      <w:r>
        <w:rPr>
          <w:lang w:val="en-GB"/>
        </w:rPr>
        <w:t>refore, the</w:t>
      </w:r>
      <w:r w:rsidR="00625413">
        <w:rPr>
          <w:lang w:val="en-GB"/>
        </w:rPr>
        <w:t xml:space="preserve"> </w:t>
      </w:r>
      <w:r w:rsidR="005D5BD6">
        <w:rPr>
          <w:lang w:val="en-GB"/>
        </w:rPr>
        <w:t>test equipment</w:t>
      </w:r>
      <w:r w:rsidR="00625413">
        <w:rPr>
          <w:lang w:val="en-GB"/>
        </w:rPr>
        <w:t xml:space="preserve"> must calculate back from </w:t>
      </w:r>
      <w:r>
        <w:rPr>
          <w:lang w:val="en-GB"/>
        </w:rPr>
        <w:t xml:space="preserve">the possible choices for </w:t>
      </w:r>
      <w:r w:rsidR="00625413">
        <w:rPr>
          <w:lang w:val="en-GB"/>
        </w:rPr>
        <w:t>TF being close to a CG-SDT resource</w:t>
      </w:r>
      <w:r w:rsidR="0064032C">
        <w:rPr>
          <w:lang w:val="en-GB"/>
        </w:rPr>
        <w:t xml:space="preserve">, </w:t>
      </w:r>
      <w:r w:rsidR="005D5BD6">
        <w:rPr>
          <w:lang w:val="en-GB"/>
        </w:rPr>
        <w:t>by the time it is transmitting RRCRelease with the CG/SDT configuration at</w:t>
      </w:r>
      <w:r w:rsidR="0064032C">
        <w:rPr>
          <w:lang w:val="en-GB"/>
        </w:rPr>
        <w:t xml:space="preserve"> </w:t>
      </w:r>
      <w:r w:rsidR="001E2138">
        <w:rPr>
          <w:lang w:val="en-GB"/>
        </w:rPr>
        <w:t xml:space="preserve">TC. This makes the implementation of the test on the </w:t>
      </w:r>
      <w:r w:rsidR="005D5BD6">
        <w:rPr>
          <w:lang w:val="en-GB"/>
        </w:rPr>
        <w:t xml:space="preserve">test equipment </w:t>
      </w:r>
      <w:r w:rsidR="001E2138">
        <w:rPr>
          <w:lang w:val="en-GB"/>
        </w:rPr>
        <w:t>side complicated.</w:t>
      </w:r>
    </w:p>
    <w:p w14:paraId="77C9D4BB" w14:textId="4681284C" w:rsidR="001E2138" w:rsidRDefault="004A0712" w:rsidP="000E4B30">
      <w:pPr>
        <w:pStyle w:val="RAN4observation0"/>
        <w:jc w:val="both"/>
      </w:pPr>
      <w:bookmarkStart w:id="13" w:name="_Toc127542632"/>
      <w:r>
        <w:t>Only if the W2 window is s</w:t>
      </w:r>
      <w:r w:rsidR="007112B6">
        <w:t>ignificantly smaller than the period between CG-SDT resources is it possible to test W2.</w:t>
      </w:r>
      <w:bookmarkEnd w:id="13"/>
    </w:p>
    <w:p w14:paraId="6C45CE5F" w14:textId="04B50482" w:rsidR="004D30A2" w:rsidRDefault="004D30A2" w:rsidP="000E4B30">
      <w:pPr>
        <w:pStyle w:val="RAN4proposal"/>
        <w:jc w:val="both"/>
        <w:rPr>
          <w:lang w:val="en-GB"/>
        </w:rPr>
      </w:pPr>
      <w:bookmarkStart w:id="14" w:name="_Toc127542633"/>
      <w:r>
        <w:rPr>
          <w:lang w:val="en-GB"/>
        </w:rPr>
        <w:t>Design</w:t>
      </w:r>
      <w:r w:rsidR="00E20E02">
        <w:rPr>
          <w:lang w:val="en-GB"/>
        </w:rPr>
        <w:t xml:space="preserve"> the test case to have W2 at 320ms for FR1 and 480ms for FR2-1.</w:t>
      </w:r>
      <w:bookmarkEnd w:id="14"/>
    </w:p>
    <w:p w14:paraId="3647BA6F" w14:textId="69FFB1BE" w:rsidR="00777C53" w:rsidRPr="00777C53" w:rsidRDefault="00777C53" w:rsidP="000E4B30">
      <w:pPr>
        <w:pStyle w:val="RAN4proposal"/>
        <w:jc w:val="both"/>
        <w:rPr>
          <w:lang w:val="en-GB"/>
        </w:rPr>
      </w:pPr>
      <w:bookmarkStart w:id="15" w:name="_Toc127542634"/>
      <w:r>
        <w:rPr>
          <w:lang w:val="en-GB"/>
        </w:rPr>
        <w:t>RAN4 to configure CG-SDT test cases using DRX cycle of 320 ms</w:t>
      </w:r>
      <w:r w:rsidR="00CA2A78">
        <w:rPr>
          <w:lang w:val="en-GB"/>
        </w:rPr>
        <w:t>.</w:t>
      </w:r>
      <w:bookmarkEnd w:id="15"/>
      <w:r w:rsidR="00CA2A78">
        <w:rPr>
          <w:lang w:val="en-GB"/>
        </w:rPr>
        <w:t xml:space="preserve"> </w:t>
      </w:r>
    </w:p>
    <w:p w14:paraId="0C2B82D0" w14:textId="694F4178" w:rsidR="00DB2DE2" w:rsidRDefault="0041405E" w:rsidP="000E4B30">
      <w:pPr>
        <w:pStyle w:val="RAN4proposal"/>
        <w:jc w:val="both"/>
        <w:rPr>
          <w:lang w:val="en-GB"/>
        </w:rPr>
      </w:pPr>
      <w:bookmarkStart w:id="16" w:name="_Toc127542635"/>
      <w:r>
        <w:rPr>
          <w:lang w:val="en-GB"/>
        </w:rPr>
        <w:t xml:space="preserve">Suggest to R5 to change the </w:t>
      </w:r>
      <w:proofErr w:type="spellStart"/>
      <w:r w:rsidR="00903F7E">
        <w:rPr>
          <w:lang w:val="en-GB"/>
        </w:rPr>
        <w:t>T_delay_modeB</w:t>
      </w:r>
      <w:proofErr w:type="spellEnd"/>
      <w:r>
        <w:rPr>
          <w:lang w:val="en-GB"/>
        </w:rPr>
        <w:t xml:space="preserve"> to be in the granularity of </w:t>
      </w:r>
      <w:proofErr w:type="spellStart"/>
      <w:r>
        <w:rPr>
          <w:lang w:val="en-GB"/>
        </w:rPr>
        <w:t>ms</w:t>
      </w:r>
      <w:proofErr w:type="spellEnd"/>
      <w:r>
        <w:rPr>
          <w:lang w:val="en-GB"/>
        </w:rPr>
        <w:t>. If so, the TE can calculate forwards from TC instead of calculating backwards from TG</w:t>
      </w:r>
      <w:r w:rsidR="00351A24">
        <w:rPr>
          <w:lang w:val="en-GB"/>
        </w:rPr>
        <w:t xml:space="preserve"> all the way back to TC.</w:t>
      </w:r>
      <w:bookmarkEnd w:id="16"/>
    </w:p>
    <w:p w14:paraId="6C422A43" w14:textId="45008D22" w:rsidR="0080669C" w:rsidRDefault="00337426" w:rsidP="000E4B30">
      <w:pPr>
        <w:pStyle w:val="RAN4proposal"/>
        <w:jc w:val="both"/>
        <w:rPr>
          <w:lang w:val="en-GB"/>
        </w:rPr>
      </w:pPr>
      <w:bookmarkStart w:id="17" w:name="_Toc127542636"/>
      <w:r>
        <w:rPr>
          <w:lang w:val="en-GB"/>
        </w:rPr>
        <w:t xml:space="preserve">RAN4 to define requirements such </w:t>
      </w:r>
      <w:r w:rsidR="0080669C">
        <w:rPr>
          <w:lang w:val="en-GB"/>
        </w:rPr>
        <w:t xml:space="preserve">the </w:t>
      </w:r>
      <w:proofErr w:type="spellStart"/>
      <w:r w:rsidR="00903F7E">
        <w:rPr>
          <w:lang w:val="en-GB"/>
        </w:rPr>
        <w:t>T_delay_modeB</w:t>
      </w:r>
      <w:proofErr w:type="spellEnd"/>
      <w:r w:rsidR="0080669C">
        <w:rPr>
          <w:lang w:val="en-GB"/>
        </w:rPr>
        <w:t xml:space="preserve"> timeout </w:t>
      </w:r>
      <w:r>
        <w:rPr>
          <w:lang w:val="en-GB"/>
        </w:rPr>
        <w:t xml:space="preserve">happens </w:t>
      </w:r>
      <w:r w:rsidR="0080669C">
        <w:rPr>
          <w:lang w:val="en-GB"/>
        </w:rPr>
        <w:t>just after a CG-SDT resource.</w:t>
      </w:r>
      <w:bookmarkEnd w:id="17"/>
    </w:p>
    <w:p w14:paraId="6663E012" w14:textId="48265ACB" w:rsidR="00337426" w:rsidRPr="00337426" w:rsidRDefault="003736B8" w:rsidP="000E4B30">
      <w:pPr>
        <w:pStyle w:val="RAN4proposal"/>
        <w:jc w:val="both"/>
        <w:rPr>
          <w:lang w:val="en-GB"/>
        </w:rPr>
      </w:pPr>
      <w:bookmarkStart w:id="18" w:name="_Toc127542637"/>
      <w:r>
        <w:rPr>
          <w:lang w:val="en-GB"/>
        </w:rPr>
        <w:t xml:space="preserve">RAN4 to define test procedure with that </w:t>
      </w:r>
      <w:r w:rsidR="00337426">
        <w:rPr>
          <w:lang w:val="en-GB"/>
        </w:rPr>
        <w:t xml:space="preserve">SFN offset </w:t>
      </w:r>
      <w:r w:rsidR="00B37EA2">
        <w:rPr>
          <w:lang w:val="en-GB"/>
        </w:rPr>
        <w:t>can be configured freely by</w:t>
      </w:r>
      <w:r w:rsidR="00337426">
        <w:rPr>
          <w:lang w:val="en-GB"/>
        </w:rPr>
        <w:t xml:space="preserve"> the test equipment to determine by the time of sending RRCRelease </w:t>
      </w:r>
      <w:r w:rsidR="007B4597">
        <w:rPr>
          <w:lang w:val="en-GB"/>
        </w:rPr>
        <w:t>w/ CG-SDT configuration.</w:t>
      </w:r>
      <w:bookmarkEnd w:id="18"/>
      <w:r w:rsidR="007B4597">
        <w:rPr>
          <w:lang w:val="en-GB"/>
        </w:rPr>
        <w:t xml:space="preserve"> </w:t>
      </w:r>
    </w:p>
    <w:p w14:paraId="5FFBD8E3" w14:textId="77777777" w:rsidR="00351A24" w:rsidRPr="00351A24" w:rsidRDefault="00351A24" w:rsidP="000E4B30">
      <w:pPr>
        <w:jc w:val="both"/>
        <w:rPr>
          <w:lang w:val="en-GB"/>
        </w:rPr>
      </w:pPr>
    </w:p>
    <w:p w14:paraId="54533B2C" w14:textId="479F7328" w:rsidR="00B37EA2" w:rsidRDefault="00164DEA" w:rsidP="000E4B30">
      <w:pPr>
        <w:jc w:val="both"/>
        <w:rPr>
          <w:lang w:val="en-GB"/>
        </w:rPr>
      </w:pPr>
      <w:r>
        <w:rPr>
          <w:lang w:val="en-GB"/>
        </w:rPr>
        <w:t xml:space="preserve">An additional problem regarding the test sequence, is that for </w:t>
      </w:r>
      <w:r w:rsidR="008C21CE">
        <w:rPr>
          <w:lang w:val="en-GB"/>
        </w:rPr>
        <w:t>s</w:t>
      </w:r>
      <w:r>
        <w:rPr>
          <w:lang w:val="en-GB"/>
        </w:rPr>
        <w:t xml:space="preserve">ome of the </w:t>
      </w:r>
      <w:proofErr w:type="gramStart"/>
      <w:r>
        <w:rPr>
          <w:lang w:val="en-GB"/>
        </w:rPr>
        <w:t>time</w:t>
      </w:r>
      <w:r w:rsidR="006F0544">
        <w:rPr>
          <w:lang w:val="en-GB"/>
        </w:rPr>
        <w:t xml:space="preserve"> period</w:t>
      </w:r>
      <w:proofErr w:type="gramEnd"/>
      <w:r w:rsidR="006F0544">
        <w:rPr>
          <w:lang w:val="en-GB"/>
        </w:rPr>
        <w:t xml:space="preserve"> defined </w:t>
      </w:r>
      <w:r w:rsidR="008829AF">
        <w:rPr>
          <w:lang w:val="en-GB"/>
        </w:rPr>
        <w:t>for</w:t>
      </w:r>
      <w:r>
        <w:rPr>
          <w:lang w:val="en-GB"/>
        </w:rPr>
        <w:t xml:space="preserve"> the test case it is not trivial to define a </w:t>
      </w:r>
      <w:r w:rsidR="006C5593">
        <w:rPr>
          <w:lang w:val="en-GB"/>
        </w:rPr>
        <w:t xml:space="preserve">fixed </w:t>
      </w:r>
      <w:r w:rsidR="00AE5220">
        <w:rPr>
          <w:lang w:val="en-GB"/>
        </w:rPr>
        <w:t>duration</w:t>
      </w:r>
      <w:r w:rsidR="006C5593">
        <w:rPr>
          <w:lang w:val="en-GB"/>
        </w:rPr>
        <w:t xml:space="preserve">. Since there might be uncertainty on when the test equipment can trigger the UE to send UL data due to the </w:t>
      </w:r>
      <w:proofErr w:type="spellStart"/>
      <w:r w:rsidR="00F95623">
        <w:rPr>
          <w:lang w:val="en-GB"/>
        </w:rPr>
        <w:t>cource</w:t>
      </w:r>
      <w:proofErr w:type="spellEnd"/>
      <w:r w:rsidR="00F95623">
        <w:rPr>
          <w:lang w:val="en-GB"/>
        </w:rPr>
        <w:t xml:space="preserve"> granularity of </w:t>
      </w:r>
      <w:proofErr w:type="spellStart"/>
      <w:r w:rsidR="00F95623">
        <w:rPr>
          <w:lang w:val="en-GB"/>
        </w:rPr>
        <w:t>T_delay_modeB</w:t>
      </w:r>
      <w:proofErr w:type="spellEnd"/>
      <w:r w:rsidR="00F95623">
        <w:rPr>
          <w:lang w:val="en-GB"/>
        </w:rPr>
        <w:t xml:space="preserve"> timer (1 second) some room for </w:t>
      </w:r>
      <w:r w:rsidR="002E15AC">
        <w:rPr>
          <w:lang w:val="en-GB"/>
        </w:rPr>
        <w:t xml:space="preserve">flexibility is required for some time points, and subsequent time points can be determined </w:t>
      </w:r>
      <w:r w:rsidR="007A3963">
        <w:rPr>
          <w:lang w:val="en-GB"/>
        </w:rPr>
        <w:t xml:space="preserve">in relation to those time points. One of such </w:t>
      </w:r>
      <w:proofErr w:type="gramStart"/>
      <w:r w:rsidR="007A3963">
        <w:rPr>
          <w:lang w:val="en-GB"/>
        </w:rPr>
        <w:t>example</w:t>
      </w:r>
      <w:proofErr w:type="gramEnd"/>
      <w:r w:rsidR="007A3963">
        <w:rPr>
          <w:lang w:val="en-GB"/>
        </w:rPr>
        <w:t xml:space="preserve"> is the time period T3, which happens between TD and TE. During the last RAN4 meeting, it was </w:t>
      </w:r>
      <w:r w:rsidR="00BD0660">
        <w:rPr>
          <w:lang w:val="en-GB"/>
        </w:rPr>
        <w:t>included in the test case CR T3</w:t>
      </w:r>
      <w:proofErr w:type="gramStart"/>
      <w:r w:rsidR="00BD0660">
        <w:rPr>
          <w:lang w:val="en-GB"/>
        </w:rPr>
        <w:t>=[</w:t>
      </w:r>
      <w:proofErr w:type="gramEnd"/>
      <w:r w:rsidR="00BD0660">
        <w:rPr>
          <w:lang w:val="en-GB"/>
        </w:rPr>
        <w:t xml:space="preserve">2.36], however depending on the </w:t>
      </w:r>
      <w:proofErr w:type="spellStart"/>
      <w:r w:rsidR="00BD0660">
        <w:rPr>
          <w:lang w:val="en-GB"/>
        </w:rPr>
        <w:t>T_delayModeB</w:t>
      </w:r>
      <w:proofErr w:type="spellEnd"/>
      <w:r w:rsidR="00BD0660">
        <w:rPr>
          <w:lang w:val="en-GB"/>
        </w:rPr>
        <w:t xml:space="preserve">, the time TF could be delayed up to 1s. </w:t>
      </w:r>
      <w:proofErr w:type="gramStart"/>
      <w:r w:rsidR="00BD0660">
        <w:rPr>
          <w:lang w:val="en-GB"/>
        </w:rPr>
        <w:t>Therefore</w:t>
      </w:r>
      <w:proofErr w:type="gramEnd"/>
      <w:r w:rsidR="00BD0660">
        <w:rPr>
          <w:lang w:val="en-GB"/>
        </w:rPr>
        <w:t xml:space="preserve"> it is proposed that T3 is defined as a range, 2.36 &lt;</w:t>
      </w:r>
      <w:r w:rsidR="00B41FC6">
        <w:rPr>
          <w:lang w:val="en-GB"/>
        </w:rPr>
        <w:t>=</w:t>
      </w:r>
      <w:r w:rsidR="00BD0660">
        <w:rPr>
          <w:lang w:val="en-GB"/>
        </w:rPr>
        <w:t xml:space="preserve"> T3 &lt;</w:t>
      </w:r>
      <w:r w:rsidR="00B41FC6">
        <w:rPr>
          <w:lang w:val="en-GB"/>
        </w:rPr>
        <w:t>=</w:t>
      </w:r>
      <w:r w:rsidR="00BD0660">
        <w:rPr>
          <w:lang w:val="en-GB"/>
        </w:rPr>
        <w:t xml:space="preserve"> 3.36. </w:t>
      </w:r>
    </w:p>
    <w:p w14:paraId="25CDAC27" w14:textId="77777777" w:rsidR="00B37EA2" w:rsidRDefault="00B37EA2" w:rsidP="000E4B30">
      <w:pPr>
        <w:pStyle w:val="RAN4observation0"/>
        <w:jc w:val="both"/>
      </w:pPr>
      <w:bookmarkStart w:id="19" w:name="_Toc127542638"/>
      <w:r>
        <w:lastRenderedPageBreak/>
        <w:t xml:space="preserve">As the </w:t>
      </w:r>
      <w:proofErr w:type="spellStart"/>
      <w:r>
        <w:t>T_delay_modeB</w:t>
      </w:r>
      <w:proofErr w:type="spellEnd"/>
      <w:r>
        <w:t xml:space="preserve"> is given in units of seconds, it is very difficult to define T3 to make sure TF is aligned to be just after a CG-SDT resource. Also, a value of 2.36s is not in line with the unit of T_delay_modeB.</w:t>
      </w:r>
      <w:bookmarkEnd w:id="19"/>
    </w:p>
    <w:p w14:paraId="5E522E02" w14:textId="77777777" w:rsidR="00B37EA2" w:rsidRPr="0024739A" w:rsidRDefault="00B37EA2" w:rsidP="000E4B30">
      <w:pPr>
        <w:pStyle w:val="RAN4proposal"/>
        <w:jc w:val="both"/>
        <w:rPr>
          <w:lang w:val="en-GB"/>
        </w:rPr>
      </w:pPr>
      <w:bookmarkStart w:id="20" w:name="_Toc127542639"/>
      <w:r>
        <w:rPr>
          <w:lang w:val="en-GB"/>
        </w:rPr>
        <w:t>Define T3 as a range of 1 time unit of T_delay_modeB: 2.36s&lt;=T3&lt;=3.36s</w:t>
      </w:r>
      <w:bookmarkEnd w:id="20"/>
    </w:p>
    <w:p w14:paraId="0143EC52" w14:textId="77777777" w:rsidR="00B37EA2" w:rsidRPr="00351A24" w:rsidRDefault="00B37EA2" w:rsidP="000E4B30">
      <w:pPr>
        <w:jc w:val="both"/>
        <w:rPr>
          <w:lang w:val="en-GB"/>
        </w:rPr>
      </w:pPr>
    </w:p>
    <w:p w14:paraId="3A283EC2" w14:textId="2ED3FC77" w:rsidR="00B959AD" w:rsidRPr="00A973FB" w:rsidRDefault="00A17622" w:rsidP="000E4B30">
      <w:pPr>
        <w:pStyle w:val="RAN4H2"/>
        <w:jc w:val="both"/>
        <w:rPr>
          <w:rFonts w:cs="Arial"/>
        </w:rPr>
      </w:pPr>
      <w:r>
        <w:rPr>
          <w:rFonts w:cs="Arial"/>
        </w:rPr>
        <w:t xml:space="preserve">Discussion of the text added </w:t>
      </w:r>
      <w:r w:rsidR="00113032">
        <w:rPr>
          <w:rFonts w:cs="Arial"/>
        </w:rPr>
        <w:t>in</w:t>
      </w:r>
      <w:r>
        <w:rPr>
          <w:rFonts w:cs="Arial"/>
        </w:rPr>
        <w:t xml:space="preserve"> </w:t>
      </w:r>
      <w:r w:rsidR="00113032">
        <w:rPr>
          <w:rFonts w:cs="Arial"/>
        </w:rPr>
        <w:t xml:space="preserve">TS </w:t>
      </w:r>
      <w:r>
        <w:rPr>
          <w:rFonts w:cs="Arial"/>
        </w:rPr>
        <w:t>38.133</w:t>
      </w:r>
      <w:r w:rsidR="00380C61">
        <w:rPr>
          <w:rFonts w:cs="Arial"/>
        </w:rPr>
        <w:t xml:space="preserve">, </w:t>
      </w:r>
      <w:r w:rsidR="00113032">
        <w:rPr>
          <w:rFonts w:cs="Arial"/>
        </w:rPr>
        <w:t>S</w:t>
      </w:r>
      <w:r w:rsidR="00380C61">
        <w:rPr>
          <w:rFonts w:cs="Arial"/>
        </w:rPr>
        <w:t xml:space="preserve">ections </w:t>
      </w:r>
      <w:r w:rsidR="00566B9C">
        <w:rPr>
          <w:rFonts w:cs="Arial"/>
        </w:rPr>
        <w:t>A.6.2 and A.7.2</w:t>
      </w:r>
    </w:p>
    <w:p w14:paraId="4A269909" w14:textId="650BAD9D" w:rsidR="001E72B8" w:rsidRPr="000E4B30" w:rsidRDefault="00131F6A" w:rsidP="5280CB26">
      <w:pPr>
        <w:spacing w:before="240"/>
        <w:jc w:val="both"/>
        <w:rPr>
          <w:rFonts w:cs="Times New Roman"/>
        </w:rPr>
      </w:pPr>
      <w:r w:rsidRPr="000E4B30">
        <w:rPr>
          <w:rFonts w:cs="Times New Roman"/>
        </w:rPr>
        <w:t xml:space="preserve">In the current version of </w:t>
      </w:r>
      <w:r w:rsidR="00113032" w:rsidRPr="000E4B30">
        <w:rPr>
          <w:rFonts w:cs="Times New Roman"/>
        </w:rPr>
        <w:t xml:space="preserve">TS </w:t>
      </w:r>
      <w:r w:rsidR="001C5DC0" w:rsidRPr="000E4B30">
        <w:rPr>
          <w:rFonts w:cs="Times New Roman"/>
        </w:rPr>
        <w:t>38.133, the text of A.6.2 and A.7.2 is not aligned, even though they describe the exact same test sequence. Param</w:t>
      </w:r>
      <w:r w:rsidR="003F3161" w:rsidRPr="000E4B30">
        <w:rPr>
          <w:rFonts w:cs="Times New Roman"/>
        </w:rPr>
        <w:t>eters are different, but the test procedure text can be aligned.</w:t>
      </w:r>
    </w:p>
    <w:p w14:paraId="6ED51E6C" w14:textId="6E11070F" w:rsidR="000F427C" w:rsidRDefault="000F427C" w:rsidP="000E4B30">
      <w:pPr>
        <w:pStyle w:val="RAN4observation0"/>
        <w:jc w:val="both"/>
      </w:pPr>
      <w:bookmarkStart w:id="21" w:name="_Toc127542640"/>
      <w:r>
        <w:t>The test procedures themselves are the same between section A.6.2 and A.7.2</w:t>
      </w:r>
      <w:r w:rsidR="00096D69">
        <w:t xml:space="preserve"> of TS 38.133</w:t>
      </w:r>
      <w:r>
        <w:t>.</w:t>
      </w:r>
      <w:bookmarkEnd w:id="21"/>
    </w:p>
    <w:p w14:paraId="04DF84E2" w14:textId="48B5B110" w:rsidR="000F427C" w:rsidRDefault="00F71104" w:rsidP="000E4B30">
      <w:pPr>
        <w:pStyle w:val="RAN4proposal"/>
        <w:jc w:val="both"/>
        <w:rPr>
          <w:lang w:val="en-GB"/>
        </w:rPr>
      </w:pPr>
      <w:bookmarkStart w:id="22" w:name="_Toc127542641"/>
      <w:r>
        <w:rPr>
          <w:lang w:val="en-GB"/>
        </w:rPr>
        <w:t>RAN4 to discuss common test description for CG-SDT in FR1 and FR2</w:t>
      </w:r>
      <w:r w:rsidR="0071266D">
        <w:rPr>
          <w:lang w:val="en-GB"/>
        </w:rPr>
        <w:t>.</w:t>
      </w:r>
      <w:bookmarkEnd w:id="22"/>
    </w:p>
    <w:p w14:paraId="64DBFE4B" w14:textId="77777777" w:rsidR="00CD06C3" w:rsidRDefault="00CD06C3" w:rsidP="000E4B30">
      <w:pPr>
        <w:pStyle w:val="RAN4proposal"/>
        <w:jc w:val="both"/>
        <w:rPr>
          <w:lang w:val="en-GB"/>
        </w:rPr>
      </w:pPr>
      <w:bookmarkStart w:id="23" w:name="_Toc127542642"/>
      <w:r>
        <w:rPr>
          <w:lang w:val="en-GB"/>
        </w:rPr>
        <w:t>Design the test case to have W2 at 320ms for FR1 and 480ms for FR2-1.</w:t>
      </w:r>
      <w:bookmarkEnd w:id="23"/>
    </w:p>
    <w:p w14:paraId="47F455E9" w14:textId="77777777" w:rsidR="00F6795D" w:rsidRPr="00F6795D" w:rsidRDefault="00F6795D" w:rsidP="00F6795D">
      <w:pPr>
        <w:rPr>
          <w:lang w:val="en-GB"/>
        </w:rPr>
      </w:pPr>
    </w:p>
    <w:p w14:paraId="16CA844C" w14:textId="1AA7E76E" w:rsidR="00CD7492" w:rsidRPr="00A973FB" w:rsidRDefault="00CD7492" w:rsidP="00A37002">
      <w:pPr>
        <w:pStyle w:val="RAN4H1"/>
        <w:rPr>
          <w:rFonts w:cs="Arial"/>
          <w:lang w:val="en-US"/>
        </w:rPr>
      </w:pPr>
      <w:r w:rsidRPr="00A973FB">
        <w:rPr>
          <w:rFonts w:cs="Arial"/>
          <w:lang w:val="en-US"/>
        </w:rPr>
        <w:t>Conclusion</w:t>
      </w:r>
    </w:p>
    <w:p w14:paraId="724223BC" w14:textId="0DD6A5BD" w:rsidR="005C23A4" w:rsidRDefault="008E3DD6" w:rsidP="00872ABA">
      <w:pPr>
        <w:jc w:val="both"/>
        <w:rPr>
          <w:rFonts w:ascii="Arial" w:hAnsi="Arial" w:cs="Arial"/>
        </w:rPr>
      </w:pPr>
      <w:r w:rsidRPr="00A973FB">
        <w:rPr>
          <w:rFonts w:ascii="Arial" w:hAnsi="Arial" w:cs="Arial"/>
        </w:rPr>
        <w:t>This paper has presented Nokia’s view on RRM performance requirements for SDT. As part of this discussion, we have reached the following observations and proposals:</w:t>
      </w:r>
    </w:p>
    <w:p w14:paraId="4B69E76C" w14:textId="77777777" w:rsidR="001B069D" w:rsidRDefault="001B069D" w:rsidP="00EF0F48">
      <w:pPr>
        <w:jc w:val="both"/>
        <w:rPr>
          <w:rFonts w:ascii="Arial" w:hAnsi="Arial" w:cs="Arial"/>
        </w:rPr>
      </w:pPr>
    </w:p>
    <w:p w14:paraId="6BF933D2" w14:textId="52B38108" w:rsidR="00EF0F48" w:rsidRPr="00EF0F48" w:rsidRDefault="00EF0F48" w:rsidP="00EF0F48">
      <w:pPr>
        <w:jc w:val="both"/>
        <w:rPr>
          <w:rFonts w:ascii="Arial" w:hAnsi="Arial" w:cs="Arial"/>
        </w:rPr>
      </w:pPr>
      <w:r w:rsidRPr="00EF0F48">
        <w:rPr>
          <w:rFonts w:ascii="Arial" w:hAnsi="Arial" w:cs="Arial"/>
        </w:rPr>
        <w:t>Observation 1: For the device to do an RSRP1 measurement between TH +/-W1, the device must receive an RRC release holding a CG-SDT configuration.</w:t>
      </w:r>
    </w:p>
    <w:p w14:paraId="5245FEAB" w14:textId="77777777" w:rsidR="00EF0F48" w:rsidRPr="00EF0F48" w:rsidRDefault="00EF0F48" w:rsidP="00EF0F48">
      <w:pPr>
        <w:jc w:val="both"/>
        <w:rPr>
          <w:rFonts w:ascii="Arial" w:hAnsi="Arial" w:cs="Arial"/>
          <w:b/>
          <w:bCs/>
        </w:rPr>
      </w:pPr>
      <w:r w:rsidRPr="00EF0F48">
        <w:rPr>
          <w:rFonts w:ascii="Arial" w:hAnsi="Arial" w:cs="Arial"/>
          <w:b/>
          <w:bCs/>
        </w:rPr>
        <w:t xml:space="preserve">Proposal 1: Send a new test mode command with new timer and data just before the RRC release, </w:t>
      </w:r>
      <w:proofErr w:type="gramStart"/>
      <w:r w:rsidRPr="00EF0F48">
        <w:rPr>
          <w:rFonts w:ascii="Arial" w:hAnsi="Arial" w:cs="Arial"/>
          <w:b/>
          <w:bCs/>
        </w:rPr>
        <w:t>similar to</w:t>
      </w:r>
      <w:proofErr w:type="gramEnd"/>
      <w:r w:rsidRPr="00EF0F48">
        <w:rPr>
          <w:rFonts w:ascii="Arial" w:hAnsi="Arial" w:cs="Arial"/>
          <w:b/>
          <w:bCs/>
        </w:rPr>
        <w:t xml:space="preserve"> test point TC.</w:t>
      </w:r>
    </w:p>
    <w:p w14:paraId="6247B7DE" w14:textId="77777777" w:rsidR="00EF0F48" w:rsidRPr="00EF0F48" w:rsidRDefault="00EF0F48" w:rsidP="00EF0F48">
      <w:pPr>
        <w:jc w:val="both"/>
        <w:rPr>
          <w:rFonts w:ascii="Arial" w:hAnsi="Arial" w:cs="Arial"/>
        </w:rPr>
      </w:pPr>
      <w:r w:rsidRPr="00EF0F48">
        <w:rPr>
          <w:rFonts w:ascii="Arial" w:hAnsi="Arial" w:cs="Arial"/>
        </w:rPr>
        <w:t xml:space="preserve">Observation 2: TB must be W1 before TC and there must be a stable power at P0 between TA and TB. Therefore, </w:t>
      </w:r>
      <w:proofErr w:type="gramStart"/>
      <w:r w:rsidRPr="00EF0F48">
        <w:rPr>
          <w:rFonts w:ascii="Arial" w:hAnsi="Arial" w:cs="Arial"/>
        </w:rPr>
        <w:t>it is clear that TA-TC</w:t>
      </w:r>
      <w:proofErr w:type="gramEnd"/>
      <w:r w:rsidRPr="00EF0F48">
        <w:rPr>
          <w:rFonts w:ascii="Arial" w:hAnsi="Arial" w:cs="Arial"/>
        </w:rPr>
        <w:t xml:space="preserve"> must be larger than W1.</w:t>
      </w:r>
    </w:p>
    <w:p w14:paraId="7465A001" w14:textId="77777777" w:rsidR="00EF0F48" w:rsidRPr="00EF0F48" w:rsidRDefault="00EF0F48" w:rsidP="00EF0F48">
      <w:pPr>
        <w:jc w:val="both"/>
        <w:rPr>
          <w:rFonts w:ascii="Arial" w:hAnsi="Arial" w:cs="Arial"/>
          <w:b/>
          <w:bCs/>
        </w:rPr>
      </w:pPr>
      <w:r w:rsidRPr="00EF0F48">
        <w:rPr>
          <w:rFonts w:ascii="Arial" w:hAnsi="Arial" w:cs="Arial"/>
          <w:b/>
          <w:bCs/>
        </w:rPr>
        <w:t xml:space="preserve">Proposal 2: RAN4 to consider that CG-SDT test starts in </w:t>
      </w:r>
      <w:proofErr w:type="spellStart"/>
      <w:r w:rsidRPr="00EF0F48">
        <w:rPr>
          <w:rFonts w:ascii="Arial" w:hAnsi="Arial" w:cs="Arial"/>
          <w:b/>
          <w:bCs/>
        </w:rPr>
        <w:t>RRC_Connected</w:t>
      </w:r>
      <w:proofErr w:type="spellEnd"/>
      <w:r w:rsidRPr="00EF0F48">
        <w:rPr>
          <w:rFonts w:ascii="Arial" w:hAnsi="Arial" w:cs="Arial"/>
          <w:b/>
          <w:bCs/>
        </w:rPr>
        <w:t xml:space="preserve"> state, </w:t>
      </w:r>
      <w:proofErr w:type="gramStart"/>
      <w:r w:rsidRPr="00EF0F48">
        <w:rPr>
          <w:rFonts w:ascii="Arial" w:hAnsi="Arial" w:cs="Arial"/>
          <w:b/>
          <w:bCs/>
        </w:rPr>
        <w:t>i.e.</w:t>
      </w:r>
      <w:proofErr w:type="gramEnd"/>
      <w:r w:rsidRPr="00EF0F48">
        <w:rPr>
          <w:rFonts w:ascii="Arial" w:hAnsi="Arial" w:cs="Arial"/>
          <w:b/>
          <w:bCs/>
        </w:rPr>
        <w:t xml:space="preserve"> before test point TA.</w:t>
      </w:r>
    </w:p>
    <w:p w14:paraId="79B836D4" w14:textId="77777777" w:rsidR="00EF0F48" w:rsidRPr="00EF0F48" w:rsidRDefault="00EF0F48" w:rsidP="00EF0F48">
      <w:pPr>
        <w:jc w:val="both"/>
        <w:rPr>
          <w:rFonts w:ascii="Arial" w:hAnsi="Arial" w:cs="Arial"/>
          <w:b/>
          <w:bCs/>
        </w:rPr>
      </w:pPr>
      <w:r w:rsidRPr="00EF0F48">
        <w:rPr>
          <w:rFonts w:ascii="Arial" w:hAnsi="Arial" w:cs="Arial"/>
          <w:b/>
          <w:bCs/>
        </w:rPr>
        <w:t xml:space="preserve">Proposal 3: RAN4 to define test times for CG-SDT test case with </w:t>
      </w:r>
      <w:proofErr w:type="gramStart"/>
      <w:r w:rsidRPr="00EF0F48">
        <w:rPr>
          <w:rFonts w:ascii="Arial" w:hAnsi="Arial" w:cs="Arial"/>
          <w:b/>
          <w:bCs/>
        </w:rPr>
        <w:t>that  TB</w:t>
      </w:r>
      <w:proofErr w:type="gramEnd"/>
      <w:r w:rsidRPr="00EF0F48">
        <w:rPr>
          <w:rFonts w:ascii="Arial" w:hAnsi="Arial" w:cs="Arial"/>
          <w:b/>
          <w:bCs/>
        </w:rPr>
        <w:t xml:space="preserve"> is W1 before TC and TA 1 second before TB.</w:t>
      </w:r>
    </w:p>
    <w:p w14:paraId="2B1C5595" w14:textId="77777777" w:rsidR="00EF0F48" w:rsidRPr="00EF0F48" w:rsidRDefault="00EF0F48" w:rsidP="00EF0F48">
      <w:pPr>
        <w:jc w:val="both"/>
        <w:rPr>
          <w:rFonts w:ascii="Arial" w:hAnsi="Arial" w:cs="Arial"/>
        </w:rPr>
      </w:pPr>
      <w:r w:rsidRPr="00EF0F48">
        <w:rPr>
          <w:rFonts w:ascii="Arial" w:hAnsi="Arial" w:cs="Arial"/>
        </w:rPr>
        <w:t>Observation 3: With the current definition of the tests, it is only verified if the device does not measure RSRP2 before the RSRP2 window, not whether the device measures after the RSRP2 window.</w:t>
      </w:r>
    </w:p>
    <w:p w14:paraId="790C04A0" w14:textId="77777777" w:rsidR="00EF0F48" w:rsidRPr="00EF0F48" w:rsidRDefault="00EF0F48" w:rsidP="00EF0F48">
      <w:pPr>
        <w:jc w:val="both"/>
        <w:rPr>
          <w:rFonts w:ascii="Arial" w:hAnsi="Arial" w:cs="Arial"/>
        </w:rPr>
      </w:pPr>
      <w:r w:rsidRPr="00EF0F48">
        <w:rPr>
          <w:rFonts w:ascii="Arial" w:hAnsi="Arial" w:cs="Arial"/>
        </w:rPr>
        <w:t>Observation 4: The time from the TA validation to the CG-SDT transmission should be smaller than640ms according to 38.133, section 5.5.3</w:t>
      </w:r>
    </w:p>
    <w:p w14:paraId="5D1A639C" w14:textId="77777777" w:rsidR="00EF0F48" w:rsidRPr="00EF0F48" w:rsidRDefault="00EF0F48" w:rsidP="00EF0F48">
      <w:pPr>
        <w:jc w:val="both"/>
        <w:rPr>
          <w:rFonts w:ascii="Arial" w:hAnsi="Arial" w:cs="Arial"/>
        </w:rPr>
      </w:pPr>
      <w:r w:rsidRPr="00EF0F48">
        <w:rPr>
          <w:rFonts w:ascii="Arial" w:hAnsi="Arial" w:cs="Arial"/>
        </w:rPr>
        <w:t>Observation 5: The maximum CG-SDT resource repetition period is agreed as 640ms.</w:t>
      </w:r>
    </w:p>
    <w:p w14:paraId="586C50AE" w14:textId="77777777" w:rsidR="00EF0F48" w:rsidRPr="00EF0F48" w:rsidRDefault="00EF0F48" w:rsidP="00EF0F48">
      <w:pPr>
        <w:jc w:val="both"/>
        <w:rPr>
          <w:rFonts w:ascii="Arial" w:hAnsi="Arial" w:cs="Arial"/>
        </w:rPr>
      </w:pPr>
      <w:r w:rsidRPr="00EF0F48">
        <w:rPr>
          <w:rFonts w:ascii="Arial" w:hAnsi="Arial" w:cs="Arial"/>
        </w:rPr>
        <w:t>Observation 6: Only if the W2 window is significantly smaller than the period between CG-SDT resources is it possible to test W2.</w:t>
      </w:r>
    </w:p>
    <w:p w14:paraId="4E600A76" w14:textId="77777777" w:rsidR="00EF0F48" w:rsidRPr="00EF0F48" w:rsidRDefault="00EF0F48" w:rsidP="00EF0F48">
      <w:pPr>
        <w:jc w:val="both"/>
        <w:rPr>
          <w:rFonts w:ascii="Arial" w:hAnsi="Arial" w:cs="Arial"/>
          <w:b/>
          <w:bCs/>
        </w:rPr>
      </w:pPr>
      <w:r w:rsidRPr="00EF0F48">
        <w:rPr>
          <w:rFonts w:ascii="Arial" w:hAnsi="Arial" w:cs="Arial"/>
          <w:b/>
          <w:bCs/>
        </w:rPr>
        <w:t>Proposal 4: Design the test case to have W2 at 320ms for FR1 and 480ms for FR2-1.</w:t>
      </w:r>
    </w:p>
    <w:p w14:paraId="557E363F" w14:textId="77777777" w:rsidR="00EF0F48" w:rsidRPr="00EF0F48" w:rsidRDefault="00EF0F48" w:rsidP="00EF0F48">
      <w:pPr>
        <w:jc w:val="both"/>
        <w:rPr>
          <w:rFonts w:ascii="Arial" w:hAnsi="Arial" w:cs="Arial"/>
          <w:b/>
          <w:bCs/>
        </w:rPr>
      </w:pPr>
      <w:r w:rsidRPr="00EF0F48">
        <w:rPr>
          <w:rFonts w:ascii="Arial" w:hAnsi="Arial" w:cs="Arial"/>
          <w:b/>
          <w:bCs/>
        </w:rPr>
        <w:t xml:space="preserve">Proposal 5: RAN4 to configure CG-SDT test cases using DRX cycle of 320 </w:t>
      </w:r>
      <w:proofErr w:type="spellStart"/>
      <w:r w:rsidRPr="00EF0F48">
        <w:rPr>
          <w:rFonts w:ascii="Arial" w:hAnsi="Arial" w:cs="Arial"/>
          <w:b/>
          <w:bCs/>
        </w:rPr>
        <w:t>ms.</w:t>
      </w:r>
      <w:proofErr w:type="spellEnd"/>
    </w:p>
    <w:p w14:paraId="65F3DF82" w14:textId="77777777" w:rsidR="00EF0F48" w:rsidRPr="00EF0F48" w:rsidRDefault="00EF0F48" w:rsidP="00EF0F48">
      <w:pPr>
        <w:jc w:val="both"/>
        <w:rPr>
          <w:rFonts w:ascii="Arial" w:hAnsi="Arial" w:cs="Arial"/>
          <w:b/>
          <w:bCs/>
        </w:rPr>
      </w:pPr>
      <w:r w:rsidRPr="00EF0F48">
        <w:rPr>
          <w:rFonts w:ascii="Arial" w:hAnsi="Arial" w:cs="Arial"/>
          <w:b/>
          <w:bCs/>
        </w:rPr>
        <w:t xml:space="preserve">Proposal 6: Suggest to R5 to change the </w:t>
      </w:r>
      <w:proofErr w:type="spellStart"/>
      <w:r w:rsidRPr="00EF0F48">
        <w:rPr>
          <w:rFonts w:ascii="Arial" w:hAnsi="Arial" w:cs="Arial"/>
          <w:b/>
          <w:bCs/>
        </w:rPr>
        <w:t>T_delay_modeB</w:t>
      </w:r>
      <w:proofErr w:type="spellEnd"/>
      <w:r w:rsidRPr="00EF0F48">
        <w:rPr>
          <w:rFonts w:ascii="Arial" w:hAnsi="Arial" w:cs="Arial"/>
          <w:b/>
          <w:bCs/>
        </w:rPr>
        <w:t xml:space="preserve"> to be in the granularity of </w:t>
      </w:r>
      <w:proofErr w:type="spellStart"/>
      <w:r w:rsidRPr="00EF0F48">
        <w:rPr>
          <w:rFonts w:ascii="Arial" w:hAnsi="Arial" w:cs="Arial"/>
          <w:b/>
          <w:bCs/>
        </w:rPr>
        <w:t>ms.</w:t>
      </w:r>
      <w:proofErr w:type="spellEnd"/>
      <w:r w:rsidRPr="00EF0F48">
        <w:rPr>
          <w:rFonts w:ascii="Arial" w:hAnsi="Arial" w:cs="Arial"/>
          <w:b/>
          <w:bCs/>
        </w:rPr>
        <w:t xml:space="preserve"> If so, the TE can calculate forwards from TC instead of calculating backwards from TG all the way back to TC.</w:t>
      </w:r>
    </w:p>
    <w:p w14:paraId="57D26926" w14:textId="77777777" w:rsidR="00EF0F48" w:rsidRPr="00EF0F48" w:rsidRDefault="00EF0F48" w:rsidP="00EF0F48">
      <w:pPr>
        <w:jc w:val="both"/>
        <w:rPr>
          <w:rFonts w:ascii="Arial" w:hAnsi="Arial" w:cs="Arial"/>
          <w:b/>
          <w:bCs/>
        </w:rPr>
      </w:pPr>
      <w:r w:rsidRPr="00EF0F48">
        <w:rPr>
          <w:rFonts w:ascii="Arial" w:hAnsi="Arial" w:cs="Arial"/>
          <w:b/>
          <w:bCs/>
        </w:rPr>
        <w:t xml:space="preserve">Proposal 7: RAN4 to define requirements such the </w:t>
      </w:r>
      <w:proofErr w:type="spellStart"/>
      <w:r w:rsidRPr="00EF0F48">
        <w:rPr>
          <w:rFonts w:ascii="Arial" w:hAnsi="Arial" w:cs="Arial"/>
          <w:b/>
          <w:bCs/>
        </w:rPr>
        <w:t>T_delay_modeB</w:t>
      </w:r>
      <w:proofErr w:type="spellEnd"/>
      <w:r w:rsidRPr="00EF0F48">
        <w:rPr>
          <w:rFonts w:ascii="Arial" w:hAnsi="Arial" w:cs="Arial"/>
          <w:b/>
          <w:bCs/>
        </w:rPr>
        <w:t xml:space="preserve"> timeout happens just after a CG-SDT resource.</w:t>
      </w:r>
    </w:p>
    <w:p w14:paraId="3E18B85D" w14:textId="77777777" w:rsidR="00EF0F48" w:rsidRPr="00EF0F48" w:rsidRDefault="00EF0F48" w:rsidP="00EF0F48">
      <w:pPr>
        <w:jc w:val="both"/>
        <w:rPr>
          <w:rFonts w:ascii="Arial" w:hAnsi="Arial" w:cs="Arial"/>
          <w:b/>
          <w:bCs/>
        </w:rPr>
      </w:pPr>
      <w:r w:rsidRPr="00EF0F48">
        <w:rPr>
          <w:rFonts w:ascii="Arial" w:hAnsi="Arial" w:cs="Arial"/>
          <w:b/>
          <w:bCs/>
        </w:rPr>
        <w:lastRenderedPageBreak/>
        <w:t xml:space="preserve">Proposal 8: RAN4 to define test procedure with that SFN offset can be configured freely by the test equipment to determine by the time of sending </w:t>
      </w:r>
      <w:proofErr w:type="spellStart"/>
      <w:r w:rsidRPr="00EF0F48">
        <w:rPr>
          <w:rFonts w:ascii="Arial" w:hAnsi="Arial" w:cs="Arial"/>
          <w:b/>
          <w:bCs/>
        </w:rPr>
        <w:t>RRCRelease</w:t>
      </w:r>
      <w:proofErr w:type="spellEnd"/>
      <w:r w:rsidRPr="00EF0F48">
        <w:rPr>
          <w:rFonts w:ascii="Arial" w:hAnsi="Arial" w:cs="Arial"/>
          <w:b/>
          <w:bCs/>
        </w:rPr>
        <w:t xml:space="preserve"> w/ CG-SDT configuration.</w:t>
      </w:r>
    </w:p>
    <w:p w14:paraId="55658E4B" w14:textId="77777777" w:rsidR="00EF0F48" w:rsidRPr="00EF0F48" w:rsidRDefault="00EF0F48" w:rsidP="00EF0F48">
      <w:pPr>
        <w:jc w:val="both"/>
        <w:rPr>
          <w:rFonts w:ascii="Arial" w:hAnsi="Arial" w:cs="Arial"/>
        </w:rPr>
      </w:pPr>
      <w:r w:rsidRPr="00EF0F48">
        <w:rPr>
          <w:rFonts w:ascii="Arial" w:hAnsi="Arial" w:cs="Arial"/>
        </w:rPr>
        <w:t xml:space="preserve">Observation 7: As the </w:t>
      </w:r>
      <w:proofErr w:type="spellStart"/>
      <w:r w:rsidRPr="00EF0F48">
        <w:rPr>
          <w:rFonts w:ascii="Arial" w:hAnsi="Arial" w:cs="Arial"/>
        </w:rPr>
        <w:t>T_delay_modeB</w:t>
      </w:r>
      <w:proofErr w:type="spellEnd"/>
      <w:r w:rsidRPr="00EF0F48">
        <w:rPr>
          <w:rFonts w:ascii="Arial" w:hAnsi="Arial" w:cs="Arial"/>
        </w:rPr>
        <w:t xml:space="preserve"> is given in units of seconds, it is very difficult to define T3 to make sure TF is aligned to be just after a CG-SDT resource. Also, a value of 2.36s is not in line with the unit of </w:t>
      </w:r>
      <w:proofErr w:type="spellStart"/>
      <w:r w:rsidRPr="00EF0F48">
        <w:rPr>
          <w:rFonts w:ascii="Arial" w:hAnsi="Arial" w:cs="Arial"/>
        </w:rPr>
        <w:t>T_delay_modeB</w:t>
      </w:r>
      <w:proofErr w:type="spellEnd"/>
      <w:r w:rsidRPr="00EF0F48">
        <w:rPr>
          <w:rFonts w:ascii="Arial" w:hAnsi="Arial" w:cs="Arial"/>
        </w:rPr>
        <w:t>.</w:t>
      </w:r>
    </w:p>
    <w:p w14:paraId="3410AA2A" w14:textId="77777777" w:rsidR="00EF0F48" w:rsidRPr="00EF0F48" w:rsidRDefault="00EF0F48" w:rsidP="00EF0F48">
      <w:pPr>
        <w:jc w:val="both"/>
        <w:rPr>
          <w:rFonts w:ascii="Arial" w:hAnsi="Arial" w:cs="Arial"/>
          <w:b/>
          <w:bCs/>
        </w:rPr>
      </w:pPr>
      <w:r w:rsidRPr="00EF0F48">
        <w:rPr>
          <w:rFonts w:ascii="Arial" w:hAnsi="Arial" w:cs="Arial"/>
          <w:b/>
          <w:bCs/>
        </w:rPr>
        <w:t xml:space="preserve">Proposal 9: Define T3 as a range of 1 time unit of </w:t>
      </w:r>
      <w:proofErr w:type="spellStart"/>
      <w:r w:rsidRPr="00EF0F48">
        <w:rPr>
          <w:rFonts w:ascii="Arial" w:hAnsi="Arial" w:cs="Arial"/>
          <w:b/>
          <w:bCs/>
        </w:rPr>
        <w:t>T_delay_modeB</w:t>
      </w:r>
      <w:proofErr w:type="spellEnd"/>
      <w:r w:rsidRPr="00EF0F48">
        <w:rPr>
          <w:rFonts w:ascii="Arial" w:hAnsi="Arial" w:cs="Arial"/>
          <w:b/>
          <w:bCs/>
        </w:rPr>
        <w:t>: 2.36s&lt;=T3&lt;=3.36s</w:t>
      </w:r>
    </w:p>
    <w:p w14:paraId="7E5CDBB4" w14:textId="77777777" w:rsidR="00EF0F48" w:rsidRPr="00EF0F48" w:rsidRDefault="00EF0F48" w:rsidP="00EF0F48">
      <w:pPr>
        <w:jc w:val="both"/>
        <w:rPr>
          <w:rFonts w:ascii="Arial" w:hAnsi="Arial" w:cs="Arial"/>
        </w:rPr>
      </w:pPr>
      <w:r w:rsidRPr="00EF0F48">
        <w:rPr>
          <w:rFonts w:ascii="Arial" w:hAnsi="Arial" w:cs="Arial"/>
        </w:rPr>
        <w:t>Observation 8: The test procedures themselves are the same between section A.6.2 and A.7.2 of TS 38.133.</w:t>
      </w:r>
    </w:p>
    <w:p w14:paraId="4B658F69" w14:textId="77777777" w:rsidR="00EF0F48" w:rsidRPr="00EF0F48" w:rsidRDefault="00EF0F48" w:rsidP="00EF0F48">
      <w:pPr>
        <w:jc w:val="both"/>
        <w:rPr>
          <w:rFonts w:ascii="Arial" w:hAnsi="Arial" w:cs="Arial"/>
          <w:b/>
          <w:bCs/>
        </w:rPr>
      </w:pPr>
      <w:r w:rsidRPr="00EF0F48">
        <w:rPr>
          <w:rFonts w:ascii="Arial" w:hAnsi="Arial" w:cs="Arial"/>
          <w:b/>
          <w:bCs/>
        </w:rPr>
        <w:t>Proposal 10: RAN4 to discuss common test description for CG-SDT in FR1 and FR2.</w:t>
      </w:r>
    </w:p>
    <w:p w14:paraId="123B9546" w14:textId="77777777" w:rsidR="00EF0F48" w:rsidRPr="00EF0F48" w:rsidRDefault="00EF0F48" w:rsidP="00EF0F48">
      <w:pPr>
        <w:jc w:val="both"/>
        <w:rPr>
          <w:rFonts w:ascii="Arial" w:hAnsi="Arial" w:cs="Arial"/>
          <w:b/>
          <w:bCs/>
        </w:rPr>
      </w:pPr>
      <w:r w:rsidRPr="00EF0F48">
        <w:rPr>
          <w:rFonts w:ascii="Arial" w:hAnsi="Arial" w:cs="Arial"/>
          <w:b/>
          <w:bCs/>
        </w:rPr>
        <w:t>Proposal 11: Design the test case to have W2 at 320ms for FR1 and 480ms for FR2-1.</w:t>
      </w:r>
    </w:p>
    <w:p w14:paraId="7920336E" w14:textId="77777777" w:rsidR="00EF0F48" w:rsidRPr="00A973FB" w:rsidRDefault="00EF0F48" w:rsidP="00872ABA">
      <w:pPr>
        <w:jc w:val="both"/>
        <w:rPr>
          <w:rFonts w:ascii="Arial" w:hAnsi="Arial" w:cs="Arial"/>
        </w:rPr>
      </w:pPr>
    </w:p>
    <w:p w14:paraId="6E61D21D" w14:textId="77777777" w:rsidR="003B659E" w:rsidRPr="00A973FB" w:rsidRDefault="003B659E" w:rsidP="005C23A4">
      <w:pPr>
        <w:pStyle w:val="RAN4H1"/>
        <w:numPr>
          <w:ilvl w:val="0"/>
          <w:numId w:val="0"/>
        </w:numPr>
        <w:ind w:left="360" w:hanging="360"/>
        <w:rPr>
          <w:rFonts w:cs="Arial"/>
          <w:lang w:val="en-US"/>
        </w:rPr>
      </w:pPr>
      <w:r w:rsidRPr="00A973FB">
        <w:rPr>
          <w:rFonts w:cs="Arial"/>
          <w:lang w:val="en-US"/>
        </w:rPr>
        <w:t>References</w:t>
      </w:r>
    </w:p>
    <w:p w14:paraId="75F7E2C4" w14:textId="30EAF674" w:rsidR="003342DF" w:rsidRPr="000739B3" w:rsidRDefault="003342DF" w:rsidP="003342DF">
      <w:pPr>
        <w:numPr>
          <w:ilvl w:val="0"/>
          <w:numId w:val="1"/>
        </w:numPr>
        <w:overflowPunct w:val="0"/>
        <w:autoSpaceDE w:val="0"/>
        <w:autoSpaceDN w:val="0"/>
        <w:adjustRightInd w:val="0"/>
        <w:spacing w:after="120" w:line="240" w:lineRule="auto"/>
        <w:jc w:val="both"/>
        <w:textAlignment w:val="baseline"/>
        <w:rPr>
          <w:rFonts w:ascii="Arial" w:eastAsia="Times New Roman" w:hAnsi="Arial" w:cs="Arial"/>
          <w:lang w:eastAsia="da-DK"/>
        </w:rPr>
      </w:pPr>
      <w:bookmarkStart w:id="24" w:name="_Ref74131708"/>
      <w:bookmarkStart w:id="25" w:name="_Ref53929813"/>
      <w:bookmarkStart w:id="26" w:name="_Ref70411061"/>
      <w:bookmarkStart w:id="27" w:name="_Hlk46851752"/>
      <w:bookmarkStart w:id="28" w:name="_Ref46833244"/>
      <w:bookmarkStart w:id="29" w:name="_Ref46865894"/>
      <w:r w:rsidRPr="00A973FB">
        <w:rPr>
          <w:rFonts w:ascii="Arial" w:hAnsi="Arial" w:cs="Arial"/>
        </w:rPr>
        <w:t>RP-2</w:t>
      </w:r>
      <w:r w:rsidR="00551518" w:rsidRPr="00A973FB">
        <w:rPr>
          <w:rFonts w:ascii="Arial" w:hAnsi="Arial" w:cs="Arial"/>
        </w:rPr>
        <w:t>22364</w:t>
      </w:r>
      <w:r w:rsidRPr="00A973FB">
        <w:rPr>
          <w:rFonts w:ascii="Arial" w:hAnsi="Arial" w:cs="Arial"/>
        </w:rPr>
        <w:t>, Updated Work Item on NR small data transmissions in INACTIVE state</w:t>
      </w:r>
      <w:r w:rsidR="00FA2CE1">
        <w:rPr>
          <w:rFonts w:ascii="Arial" w:hAnsi="Arial" w:cs="Arial"/>
        </w:rPr>
        <w:t>.</w:t>
      </w:r>
    </w:p>
    <w:p w14:paraId="62AD86FD" w14:textId="24764919" w:rsidR="00407F9F" w:rsidRPr="004A7D60" w:rsidRDefault="00407F9F" w:rsidP="00373E3F">
      <w:pPr>
        <w:numPr>
          <w:ilvl w:val="0"/>
          <w:numId w:val="1"/>
        </w:numPr>
        <w:spacing w:after="0" w:line="240" w:lineRule="auto"/>
        <w:textAlignment w:val="center"/>
        <w:rPr>
          <w:rFonts w:ascii="Arial" w:hAnsi="Arial" w:cs="Arial"/>
        </w:rPr>
      </w:pPr>
      <w:bookmarkStart w:id="30" w:name="_Hlk116834210"/>
      <w:r w:rsidRPr="004A7D60">
        <w:rPr>
          <w:rFonts w:ascii="Arial" w:hAnsi="Arial" w:cs="Arial"/>
        </w:rPr>
        <w:t>R4-</w:t>
      </w:r>
      <w:bookmarkEnd w:id="30"/>
      <w:r w:rsidRPr="004A7D60">
        <w:rPr>
          <w:rFonts w:ascii="Arial" w:hAnsi="Arial" w:cs="Arial"/>
        </w:rPr>
        <w:t>2220343</w:t>
      </w:r>
      <w:r w:rsidR="005705F8">
        <w:rPr>
          <w:rFonts w:ascii="Arial" w:hAnsi="Arial" w:cs="Arial"/>
        </w:rPr>
        <w:t xml:space="preserve">, </w:t>
      </w:r>
      <w:r w:rsidR="005705F8" w:rsidRPr="00547BCF">
        <w:rPr>
          <w:rFonts w:eastAsia="SimSun"/>
          <w:sz w:val="24"/>
          <w:lang w:eastAsia="zh-CN"/>
        </w:rPr>
        <w:t>WF on NR SDT in INACTIVE state RRM requirements</w:t>
      </w:r>
      <w:r w:rsidR="00AB037C">
        <w:rPr>
          <w:rFonts w:eastAsia="SimSun"/>
          <w:sz w:val="24"/>
          <w:lang w:eastAsia="zh-CN"/>
        </w:rPr>
        <w:t xml:space="preserve">, </w:t>
      </w:r>
      <w:r w:rsidR="00AB037C" w:rsidRPr="00796F62">
        <w:rPr>
          <w:rFonts w:eastAsia="SimSun"/>
          <w:sz w:val="24"/>
          <w:lang w:eastAsia="zh-CN"/>
        </w:rPr>
        <w:t xml:space="preserve">MediaTek </w:t>
      </w:r>
      <w:proofErr w:type="spellStart"/>
      <w:r w:rsidR="00AB037C" w:rsidRPr="00796F62">
        <w:rPr>
          <w:rFonts w:eastAsia="SimSun"/>
          <w:sz w:val="24"/>
          <w:lang w:eastAsia="zh-CN"/>
        </w:rPr>
        <w:t>inc</w:t>
      </w:r>
      <w:proofErr w:type="spellEnd"/>
    </w:p>
    <w:bookmarkEnd w:id="24"/>
    <w:bookmarkEnd w:id="25"/>
    <w:bookmarkEnd w:id="26"/>
    <w:bookmarkEnd w:id="27"/>
    <w:bookmarkEnd w:id="28"/>
    <w:bookmarkEnd w:id="29"/>
    <w:p w14:paraId="20DC86DA" w14:textId="3B99E7CD" w:rsidR="00536B24" w:rsidRPr="0049234D" w:rsidRDefault="00536B24" w:rsidP="000E4B30">
      <w:pPr>
        <w:spacing w:after="0" w:line="240" w:lineRule="auto"/>
        <w:ind w:left="360"/>
        <w:textAlignment w:val="center"/>
      </w:pPr>
    </w:p>
    <w:sectPr w:rsidR="00536B24" w:rsidRPr="0049234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94F27" w14:textId="77777777" w:rsidR="006B31F4" w:rsidRDefault="006B31F4" w:rsidP="00001C9B">
      <w:pPr>
        <w:spacing w:after="0" w:line="240" w:lineRule="auto"/>
      </w:pPr>
      <w:r>
        <w:separator/>
      </w:r>
    </w:p>
  </w:endnote>
  <w:endnote w:type="continuationSeparator" w:id="0">
    <w:p w14:paraId="4F30A0EA" w14:textId="77777777" w:rsidR="006B31F4" w:rsidRDefault="006B31F4" w:rsidP="00001C9B">
      <w:pPr>
        <w:spacing w:after="0" w:line="240" w:lineRule="auto"/>
      </w:pPr>
      <w:r>
        <w:continuationSeparator/>
      </w:r>
    </w:p>
  </w:endnote>
  <w:endnote w:type="continuationNotice" w:id="1">
    <w:p w14:paraId="0E7BF787" w14:textId="77777777" w:rsidR="006B31F4" w:rsidRDefault="006B31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E55F24" w14:textId="77777777" w:rsidR="006B31F4" w:rsidRDefault="006B31F4" w:rsidP="00001C9B">
      <w:pPr>
        <w:spacing w:after="0" w:line="240" w:lineRule="auto"/>
      </w:pPr>
      <w:r>
        <w:separator/>
      </w:r>
    </w:p>
  </w:footnote>
  <w:footnote w:type="continuationSeparator" w:id="0">
    <w:p w14:paraId="2FF9D221" w14:textId="77777777" w:rsidR="006B31F4" w:rsidRDefault="006B31F4" w:rsidP="00001C9B">
      <w:pPr>
        <w:spacing w:after="0" w:line="240" w:lineRule="auto"/>
      </w:pPr>
      <w:r>
        <w:continuationSeparator/>
      </w:r>
    </w:p>
  </w:footnote>
  <w:footnote w:type="continuationNotice" w:id="1">
    <w:p w14:paraId="5AC4DC6A" w14:textId="77777777" w:rsidR="006B31F4" w:rsidRDefault="006B31F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1826"/>
    <w:multiLevelType w:val="hybridMultilevel"/>
    <w:tmpl w:val="5D0C0866"/>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19727C9"/>
    <w:multiLevelType w:val="hybridMultilevel"/>
    <w:tmpl w:val="EA100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1062BB5"/>
    <w:multiLevelType w:val="hybridMultilevel"/>
    <w:tmpl w:val="3BB2AC30"/>
    <w:lvl w:ilvl="0" w:tplc="5D18FE1E">
      <w:start w:val="1"/>
      <w:numFmt w:val="decimal"/>
      <w:lvlText w:val="Proposal %1:"/>
      <w:lvlJc w:val="left"/>
      <w:pPr>
        <w:ind w:left="720" w:hanging="360"/>
      </w:pPr>
    </w:lvl>
    <w:lvl w:ilvl="1" w:tplc="851E61EA">
      <w:start w:val="1"/>
      <w:numFmt w:val="lowerLetter"/>
      <w:lvlText w:val="%2."/>
      <w:lvlJc w:val="left"/>
      <w:pPr>
        <w:ind w:left="1440" w:hanging="360"/>
      </w:pPr>
    </w:lvl>
    <w:lvl w:ilvl="2" w:tplc="B7D4F1F6">
      <w:start w:val="1"/>
      <w:numFmt w:val="lowerRoman"/>
      <w:lvlText w:val="%3."/>
      <w:lvlJc w:val="right"/>
      <w:pPr>
        <w:ind w:left="2160" w:hanging="180"/>
      </w:pPr>
    </w:lvl>
    <w:lvl w:ilvl="3" w:tplc="2F6005C2">
      <w:start w:val="1"/>
      <w:numFmt w:val="decimal"/>
      <w:lvlText w:val="%4."/>
      <w:lvlJc w:val="left"/>
      <w:pPr>
        <w:ind w:left="2880" w:hanging="360"/>
      </w:pPr>
    </w:lvl>
    <w:lvl w:ilvl="4" w:tplc="44AE240E">
      <w:start w:val="1"/>
      <w:numFmt w:val="lowerLetter"/>
      <w:lvlText w:val="%5."/>
      <w:lvlJc w:val="left"/>
      <w:pPr>
        <w:ind w:left="3600" w:hanging="360"/>
      </w:pPr>
    </w:lvl>
    <w:lvl w:ilvl="5" w:tplc="B3BE23D0">
      <w:start w:val="1"/>
      <w:numFmt w:val="lowerRoman"/>
      <w:lvlText w:val="%6."/>
      <w:lvlJc w:val="right"/>
      <w:pPr>
        <w:ind w:left="4320" w:hanging="180"/>
      </w:pPr>
    </w:lvl>
    <w:lvl w:ilvl="6" w:tplc="37F05340">
      <w:start w:val="1"/>
      <w:numFmt w:val="decimal"/>
      <w:lvlText w:val="%7."/>
      <w:lvlJc w:val="left"/>
      <w:pPr>
        <w:ind w:left="5040" w:hanging="360"/>
      </w:pPr>
    </w:lvl>
    <w:lvl w:ilvl="7" w:tplc="53426F76">
      <w:start w:val="1"/>
      <w:numFmt w:val="lowerLetter"/>
      <w:lvlText w:val="%8."/>
      <w:lvlJc w:val="left"/>
      <w:pPr>
        <w:ind w:left="5760" w:hanging="360"/>
      </w:pPr>
    </w:lvl>
    <w:lvl w:ilvl="8" w:tplc="6C00D85E">
      <w:start w:val="1"/>
      <w:numFmt w:val="lowerRoman"/>
      <w:lvlText w:val="%9."/>
      <w:lvlJc w:val="right"/>
      <w:pPr>
        <w:ind w:left="6480" w:hanging="180"/>
      </w:pPr>
    </w:lvl>
  </w:abstractNum>
  <w:abstractNum w:abstractNumId="4" w15:restartNumberingAfterBreak="0">
    <w:nsid w:val="117312A1"/>
    <w:multiLevelType w:val="hybridMultilevel"/>
    <w:tmpl w:val="3238FCDA"/>
    <w:lvl w:ilvl="0" w:tplc="CBF882B0">
      <w:start w:val="1"/>
      <w:numFmt w:val="decimal"/>
      <w:lvlText w:val="Proposal %1:"/>
      <w:lvlJc w:val="left"/>
      <w:pPr>
        <w:ind w:left="720" w:hanging="360"/>
      </w:pPr>
    </w:lvl>
    <w:lvl w:ilvl="1" w:tplc="143EED24">
      <w:start w:val="1"/>
      <w:numFmt w:val="lowerLetter"/>
      <w:lvlText w:val="%2."/>
      <w:lvlJc w:val="left"/>
      <w:pPr>
        <w:ind w:left="1440" w:hanging="360"/>
      </w:pPr>
    </w:lvl>
    <w:lvl w:ilvl="2" w:tplc="1E9A7978">
      <w:start w:val="1"/>
      <w:numFmt w:val="lowerRoman"/>
      <w:lvlText w:val="%3."/>
      <w:lvlJc w:val="right"/>
      <w:pPr>
        <w:ind w:left="2160" w:hanging="180"/>
      </w:pPr>
    </w:lvl>
    <w:lvl w:ilvl="3" w:tplc="6636978E">
      <w:start w:val="1"/>
      <w:numFmt w:val="decimal"/>
      <w:lvlText w:val="%4."/>
      <w:lvlJc w:val="left"/>
      <w:pPr>
        <w:ind w:left="2880" w:hanging="360"/>
      </w:pPr>
    </w:lvl>
    <w:lvl w:ilvl="4" w:tplc="A9387E42">
      <w:start w:val="1"/>
      <w:numFmt w:val="lowerLetter"/>
      <w:lvlText w:val="%5."/>
      <w:lvlJc w:val="left"/>
      <w:pPr>
        <w:ind w:left="3600" w:hanging="360"/>
      </w:pPr>
    </w:lvl>
    <w:lvl w:ilvl="5" w:tplc="3294ACA0">
      <w:start w:val="1"/>
      <w:numFmt w:val="lowerRoman"/>
      <w:lvlText w:val="%6."/>
      <w:lvlJc w:val="right"/>
      <w:pPr>
        <w:ind w:left="4320" w:hanging="180"/>
      </w:pPr>
    </w:lvl>
    <w:lvl w:ilvl="6" w:tplc="FBA6ABA2">
      <w:start w:val="1"/>
      <w:numFmt w:val="decimal"/>
      <w:lvlText w:val="%7."/>
      <w:lvlJc w:val="left"/>
      <w:pPr>
        <w:ind w:left="5040" w:hanging="360"/>
      </w:pPr>
    </w:lvl>
    <w:lvl w:ilvl="7" w:tplc="F9862812">
      <w:start w:val="1"/>
      <w:numFmt w:val="lowerLetter"/>
      <w:lvlText w:val="%8."/>
      <w:lvlJc w:val="left"/>
      <w:pPr>
        <w:ind w:left="5760" w:hanging="360"/>
      </w:pPr>
    </w:lvl>
    <w:lvl w:ilvl="8" w:tplc="BEF42622">
      <w:start w:val="1"/>
      <w:numFmt w:val="lowerRoman"/>
      <w:lvlText w:val="%9."/>
      <w:lvlJc w:val="right"/>
      <w:pPr>
        <w:ind w:left="6480" w:hanging="180"/>
      </w:pPr>
    </w:lvl>
  </w:abstractNum>
  <w:abstractNum w:abstractNumId="5" w15:restartNumberingAfterBreak="0">
    <w:nsid w:val="166548B2"/>
    <w:multiLevelType w:val="hybridMultilevel"/>
    <w:tmpl w:val="3404FB3E"/>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D4F281E"/>
    <w:multiLevelType w:val="hybridMultilevel"/>
    <w:tmpl w:val="A7947DBE"/>
    <w:lvl w:ilvl="0" w:tplc="04060001">
      <w:start w:val="1"/>
      <w:numFmt w:val="bullet"/>
      <w:lvlText w:val=""/>
      <w:lvlJc w:val="left"/>
      <w:pPr>
        <w:ind w:left="2632" w:hanging="360"/>
      </w:pPr>
      <w:rPr>
        <w:rFonts w:ascii="Symbol" w:hAnsi="Symbol" w:hint="default"/>
      </w:rPr>
    </w:lvl>
    <w:lvl w:ilvl="1" w:tplc="04060003">
      <w:start w:val="1"/>
      <w:numFmt w:val="bullet"/>
      <w:lvlText w:val="o"/>
      <w:lvlJc w:val="left"/>
      <w:pPr>
        <w:ind w:left="3352" w:hanging="360"/>
      </w:pPr>
      <w:rPr>
        <w:rFonts w:ascii="Courier New" w:hAnsi="Courier New" w:cs="Courier New" w:hint="default"/>
      </w:rPr>
    </w:lvl>
    <w:lvl w:ilvl="2" w:tplc="04060005">
      <w:start w:val="1"/>
      <w:numFmt w:val="bullet"/>
      <w:lvlText w:val=""/>
      <w:lvlJc w:val="left"/>
      <w:pPr>
        <w:ind w:left="4072" w:hanging="360"/>
      </w:pPr>
      <w:rPr>
        <w:rFonts w:ascii="Wingdings" w:hAnsi="Wingdings" w:hint="default"/>
      </w:rPr>
    </w:lvl>
    <w:lvl w:ilvl="3" w:tplc="04060001">
      <w:start w:val="1"/>
      <w:numFmt w:val="bullet"/>
      <w:lvlText w:val=""/>
      <w:lvlJc w:val="left"/>
      <w:pPr>
        <w:ind w:left="4792" w:hanging="360"/>
      </w:pPr>
      <w:rPr>
        <w:rFonts w:ascii="Symbol" w:hAnsi="Symbol" w:hint="default"/>
      </w:rPr>
    </w:lvl>
    <w:lvl w:ilvl="4" w:tplc="04060003">
      <w:start w:val="1"/>
      <w:numFmt w:val="bullet"/>
      <w:lvlText w:val="o"/>
      <w:lvlJc w:val="left"/>
      <w:pPr>
        <w:ind w:left="5512" w:hanging="360"/>
      </w:pPr>
      <w:rPr>
        <w:rFonts w:ascii="Courier New" w:hAnsi="Courier New" w:cs="Courier New" w:hint="default"/>
      </w:rPr>
    </w:lvl>
    <w:lvl w:ilvl="5" w:tplc="04060005">
      <w:start w:val="1"/>
      <w:numFmt w:val="bullet"/>
      <w:lvlText w:val=""/>
      <w:lvlJc w:val="left"/>
      <w:pPr>
        <w:ind w:left="6232" w:hanging="360"/>
      </w:pPr>
      <w:rPr>
        <w:rFonts w:ascii="Wingdings" w:hAnsi="Wingdings" w:hint="default"/>
      </w:rPr>
    </w:lvl>
    <w:lvl w:ilvl="6" w:tplc="04060001">
      <w:start w:val="1"/>
      <w:numFmt w:val="bullet"/>
      <w:lvlText w:val=""/>
      <w:lvlJc w:val="left"/>
      <w:pPr>
        <w:ind w:left="6952" w:hanging="360"/>
      </w:pPr>
      <w:rPr>
        <w:rFonts w:ascii="Symbol" w:hAnsi="Symbol" w:hint="default"/>
      </w:rPr>
    </w:lvl>
    <w:lvl w:ilvl="7" w:tplc="04060003">
      <w:start w:val="1"/>
      <w:numFmt w:val="bullet"/>
      <w:lvlText w:val="o"/>
      <w:lvlJc w:val="left"/>
      <w:pPr>
        <w:ind w:left="7672" w:hanging="360"/>
      </w:pPr>
      <w:rPr>
        <w:rFonts w:ascii="Courier New" w:hAnsi="Courier New" w:cs="Courier New" w:hint="default"/>
      </w:rPr>
    </w:lvl>
    <w:lvl w:ilvl="8" w:tplc="04060005">
      <w:start w:val="1"/>
      <w:numFmt w:val="bullet"/>
      <w:lvlText w:val=""/>
      <w:lvlJc w:val="left"/>
      <w:pPr>
        <w:ind w:left="8392" w:hanging="360"/>
      </w:pPr>
      <w:rPr>
        <w:rFonts w:ascii="Wingdings" w:hAnsi="Wingdings" w:hint="default"/>
      </w:rPr>
    </w:lvl>
  </w:abstractNum>
  <w:abstractNum w:abstractNumId="8" w15:restartNumberingAfterBreak="0">
    <w:nsid w:val="243965B3"/>
    <w:multiLevelType w:val="hybridMultilevel"/>
    <w:tmpl w:val="9A3A480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F1DDD"/>
    <w:multiLevelType w:val="hybridMultilevel"/>
    <w:tmpl w:val="D4707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9A7273"/>
    <w:multiLevelType w:val="hybridMultilevel"/>
    <w:tmpl w:val="347E1EE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7311275"/>
    <w:multiLevelType w:val="hybridMultilevel"/>
    <w:tmpl w:val="7556F6D0"/>
    <w:lvl w:ilvl="0" w:tplc="FFFFFFFF">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7BC559B"/>
    <w:multiLevelType w:val="hybridMultilevel"/>
    <w:tmpl w:val="7556F6D0"/>
    <w:lvl w:ilvl="0" w:tplc="2DB27F6E">
      <w:start w:val="1"/>
      <w:numFmt w:val="decimal"/>
      <w:lvlText w:val="%1."/>
      <w:lvlJc w:val="lef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E143805"/>
    <w:multiLevelType w:val="hybridMultilevel"/>
    <w:tmpl w:val="8670004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6" w15:restartNumberingAfterBreak="0">
    <w:nsid w:val="41F80120"/>
    <w:multiLevelType w:val="hybridMultilevel"/>
    <w:tmpl w:val="253A648E"/>
    <w:lvl w:ilvl="0" w:tplc="0E8C53B6">
      <w:start w:val="1"/>
      <w:numFmt w:val="bullet"/>
      <w:lvlText w:val=""/>
      <w:lvlJc w:val="left"/>
      <w:pPr>
        <w:ind w:left="720" w:hanging="360"/>
      </w:pPr>
      <w:rPr>
        <w:rFonts w:ascii="Symbol" w:hAnsi="Symbol" w:hint="default"/>
      </w:rPr>
    </w:lvl>
    <w:lvl w:ilvl="1" w:tplc="CF22DBA2">
      <w:start w:val="1"/>
      <w:numFmt w:val="bullet"/>
      <w:lvlText w:val="o"/>
      <w:lvlJc w:val="left"/>
      <w:pPr>
        <w:ind w:left="1440" w:hanging="360"/>
      </w:pPr>
      <w:rPr>
        <w:rFonts w:ascii="Courier New" w:hAnsi="Courier New" w:hint="default"/>
      </w:rPr>
    </w:lvl>
    <w:lvl w:ilvl="2" w:tplc="6CF46D84">
      <w:start w:val="1"/>
      <w:numFmt w:val="bullet"/>
      <w:lvlText w:val=""/>
      <w:lvlJc w:val="left"/>
      <w:pPr>
        <w:ind w:left="2160" w:hanging="360"/>
      </w:pPr>
      <w:rPr>
        <w:rFonts w:ascii="Wingdings" w:hAnsi="Wingdings" w:hint="default"/>
      </w:rPr>
    </w:lvl>
    <w:lvl w:ilvl="3" w:tplc="BDAABDD6">
      <w:start w:val="1"/>
      <w:numFmt w:val="bullet"/>
      <w:lvlText w:val=""/>
      <w:lvlJc w:val="left"/>
      <w:pPr>
        <w:ind w:left="2880" w:hanging="360"/>
      </w:pPr>
      <w:rPr>
        <w:rFonts w:ascii="Symbol" w:hAnsi="Symbol" w:hint="default"/>
      </w:rPr>
    </w:lvl>
    <w:lvl w:ilvl="4" w:tplc="31DA075C">
      <w:start w:val="1"/>
      <w:numFmt w:val="bullet"/>
      <w:lvlText w:val="o"/>
      <w:lvlJc w:val="left"/>
      <w:pPr>
        <w:ind w:left="3600" w:hanging="360"/>
      </w:pPr>
      <w:rPr>
        <w:rFonts w:ascii="Courier New" w:hAnsi="Courier New" w:hint="default"/>
      </w:rPr>
    </w:lvl>
    <w:lvl w:ilvl="5" w:tplc="C2500DEA">
      <w:start w:val="1"/>
      <w:numFmt w:val="bullet"/>
      <w:lvlText w:val=""/>
      <w:lvlJc w:val="left"/>
      <w:pPr>
        <w:ind w:left="4320" w:hanging="360"/>
      </w:pPr>
      <w:rPr>
        <w:rFonts w:ascii="Wingdings" w:hAnsi="Wingdings" w:hint="default"/>
      </w:rPr>
    </w:lvl>
    <w:lvl w:ilvl="6" w:tplc="4B324F26">
      <w:start w:val="1"/>
      <w:numFmt w:val="bullet"/>
      <w:lvlText w:val=""/>
      <w:lvlJc w:val="left"/>
      <w:pPr>
        <w:ind w:left="5040" w:hanging="360"/>
      </w:pPr>
      <w:rPr>
        <w:rFonts w:ascii="Symbol" w:hAnsi="Symbol" w:hint="default"/>
      </w:rPr>
    </w:lvl>
    <w:lvl w:ilvl="7" w:tplc="CB3AE6FC">
      <w:start w:val="1"/>
      <w:numFmt w:val="bullet"/>
      <w:lvlText w:val="o"/>
      <w:lvlJc w:val="left"/>
      <w:pPr>
        <w:ind w:left="5760" w:hanging="360"/>
      </w:pPr>
      <w:rPr>
        <w:rFonts w:ascii="Courier New" w:hAnsi="Courier New" w:hint="default"/>
      </w:rPr>
    </w:lvl>
    <w:lvl w:ilvl="8" w:tplc="E7728AF4">
      <w:start w:val="1"/>
      <w:numFmt w:val="bullet"/>
      <w:lvlText w:val=""/>
      <w:lvlJc w:val="left"/>
      <w:pPr>
        <w:ind w:left="6480" w:hanging="360"/>
      </w:pPr>
      <w:rPr>
        <w:rFonts w:ascii="Wingdings" w:hAnsi="Wingdings" w:hint="default"/>
      </w:rPr>
    </w:lvl>
  </w:abstractNum>
  <w:abstractNum w:abstractNumId="17" w15:restartNumberingAfterBreak="0">
    <w:nsid w:val="4357B390"/>
    <w:multiLevelType w:val="multilevel"/>
    <w:tmpl w:val="FFFFFFFF"/>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9B047CB"/>
    <w:multiLevelType w:val="multilevel"/>
    <w:tmpl w:val="541051A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F21ECA"/>
    <w:multiLevelType w:val="hybridMultilevel"/>
    <w:tmpl w:val="B67415C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AA75A83"/>
    <w:multiLevelType w:val="hybridMultilevel"/>
    <w:tmpl w:val="3F62EEA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76E617D9"/>
    <w:multiLevelType w:val="hybridMultilevel"/>
    <w:tmpl w:val="E034D7B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B802E50"/>
    <w:multiLevelType w:val="hybridMultilevel"/>
    <w:tmpl w:val="E5349964"/>
    <w:lvl w:ilvl="0" w:tplc="0406000F">
      <w:start w:val="1"/>
      <w:numFmt w:val="decimal"/>
      <w:lvlText w:val="%1."/>
      <w:lvlJc w:val="left"/>
      <w:pPr>
        <w:ind w:left="2632" w:hanging="360"/>
      </w:pPr>
      <w:rPr>
        <w:rFonts w:hint="default"/>
      </w:rPr>
    </w:lvl>
    <w:lvl w:ilvl="1" w:tplc="FFFFFFFF">
      <w:start w:val="1"/>
      <w:numFmt w:val="bullet"/>
      <w:lvlText w:val="o"/>
      <w:lvlJc w:val="left"/>
      <w:pPr>
        <w:ind w:left="3352" w:hanging="360"/>
      </w:pPr>
      <w:rPr>
        <w:rFonts w:ascii="Courier New" w:hAnsi="Courier New" w:cs="Courier New" w:hint="default"/>
      </w:rPr>
    </w:lvl>
    <w:lvl w:ilvl="2" w:tplc="FFFFFFFF">
      <w:start w:val="1"/>
      <w:numFmt w:val="bullet"/>
      <w:lvlText w:val=""/>
      <w:lvlJc w:val="left"/>
      <w:pPr>
        <w:ind w:left="4072" w:hanging="360"/>
      </w:pPr>
      <w:rPr>
        <w:rFonts w:ascii="Wingdings" w:hAnsi="Wingdings" w:hint="default"/>
      </w:rPr>
    </w:lvl>
    <w:lvl w:ilvl="3" w:tplc="FFFFFFFF">
      <w:start w:val="1"/>
      <w:numFmt w:val="bullet"/>
      <w:lvlText w:val=""/>
      <w:lvlJc w:val="left"/>
      <w:pPr>
        <w:ind w:left="4792" w:hanging="360"/>
      </w:pPr>
      <w:rPr>
        <w:rFonts w:ascii="Symbol" w:hAnsi="Symbol" w:hint="default"/>
      </w:rPr>
    </w:lvl>
    <w:lvl w:ilvl="4" w:tplc="FFFFFFFF">
      <w:start w:val="1"/>
      <w:numFmt w:val="bullet"/>
      <w:lvlText w:val="o"/>
      <w:lvlJc w:val="left"/>
      <w:pPr>
        <w:ind w:left="5512" w:hanging="360"/>
      </w:pPr>
      <w:rPr>
        <w:rFonts w:ascii="Courier New" w:hAnsi="Courier New" w:cs="Courier New" w:hint="default"/>
      </w:rPr>
    </w:lvl>
    <w:lvl w:ilvl="5" w:tplc="FFFFFFFF">
      <w:start w:val="1"/>
      <w:numFmt w:val="bullet"/>
      <w:lvlText w:val=""/>
      <w:lvlJc w:val="left"/>
      <w:pPr>
        <w:ind w:left="6232" w:hanging="360"/>
      </w:pPr>
      <w:rPr>
        <w:rFonts w:ascii="Wingdings" w:hAnsi="Wingdings" w:hint="default"/>
      </w:rPr>
    </w:lvl>
    <w:lvl w:ilvl="6" w:tplc="FFFFFFFF">
      <w:start w:val="1"/>
      <w:numFmt w:val="bullet"/>
      <w:lvlText w:val=""/>
      <w:lvlJc w:val="left"/>
      <w:pPr>
        <w:ind w:left="6952" w:hanging="360"/>
      </w:pPr>
      <w:rPr>
        <w:rFonts w:ascii="Symbol" w:hAnsi="Symbol" w:hint="default"/>
      </w:rPr>
    </w:lvl>
    <w:lvl w:ilvl="7" w:tplc="FFFFFFFF">
      <w:start w:val="1"/>
      <w:numFmt w:val="bullet"/>
      <w:lvlText w:val="o"/>
      <w:lvlJc w:val="left"/>
      <w:pPr>
        <w:ind w:left="7672" w:hanging="360"/>
      </w:pPr>
      <w:rPr>
        <w:rFonts w:ascii="Courier New" w:hAnsi="Courier New" w:cs="Courier New" w:hint="default"/>
      </w:rPr>
    </w:lvl>
    <w:lvl w:ilvl="8" w:tplc="FFFFFFFF">
      <w:start w:val="1"/>
      <w:numFmt w:val="bullet"/>
      <w:lvlText w:val=""/>
      <w:lvlJc w:val="left"/>
      <w:pPr>
        <w:ind w:left="8392" w:hanging="360"/>
      </w:pPr>
      <w:rPr>
        <w:rFonts w:ascii="Wingdings" w:hAnsi="Wingdings" w:hint="default"/>
      </w:rPr>
    </w:lvl>
  </w:abstractNum>
  <w:abstractNum w:abstractNumId="36" w15:restartNumberingAfterBreak="0">
    <w:nsid w:val="7F8D1851"/>
    <w:multiLevelType w:val="hybridMultilevel"/>
    <w:tmpl w:val="06D0CE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22"/>
  </w:num>
  <w:num w:numId="4">
    <w:abstractNumId w:val="9"/>
  </w:num>
  <w:num w:numId="5">
    <w:abstractNumId w:val="31"/>
  </w:num>
  <w:num w:numId="6">
    <w:abstractNumId w:val="19"/>
  </w:num>
  <w:num w:numId="7">
    <w:abstractNumId w:val="21"/>
  </w:num>
  <w:num w:numId="8">
    <w:abstractNumId w:val="21"/>
    <w:lvlOverride w:ilvl="0">
      <w:startOverride w:val="1"/>
    </w:lvlOverride>
  </w:num>
  <w:num w:numId="9">
    <w:abstractNumId w:val="21"/>
    <w:lvlOverride w:ilvl="0">
      <w:startOverride w:val="1"/>
    </w:lvlOverride>
  </w:num>
  <w:num w:numId="10">
    <w:abstractNumId w:val="21"/>
    <w:lvlOverride w:ilvl="0">
      <w:startOverride w:val="1"/>
    </w:lvlOverride>
  </w:num>
  <w:num w:numId="11">
    <w:abstractNumId w:val="19"/>
    <w:lvlOverride w:ilvl="0">
      <w:startOverride w:val="1"/>
    </w:lvlOverride>
  </w:num>
  <w:num w:numId="12">
    <w:abstractNumId w:val="21"/>
    <w:lvlOverride w:ilvl="0">
      <w:startOverride w:val="1"/>
    </w:lvlOverride>
  </w:num>
  <w:num w:numId="13">
    <w:abstractNumId w:val="19"/>
    <w:lvlOverride w:ilvl="0">
      <w:startOverride w:val="1"/>
    </w:lvlOverride>
  </w:num>
  <w:num w:numId="14">
    <w:abstractNumId w:val="21"/>
    <w:lvlOverride w:ilvl="0">
      <w:startOverride w:val="1"/>
    </w:lvlOverride>
  </w:num>
  <w:num w:numId="15">
    <w:abstractNumId w:val="34"/>
  </w:num>
  <w:num w:numId="16">
    <w:abstractNumId w:val="6"/>
  </w:num>
  <w:num w:numId="17">
    <w:abstractNumId w:val="30"/>
  </w:num>
  <w:num w:numId="18">
    <w:abstractNumId w:val="30"/>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25"/>
  </w:num>
  <w:num w:numId="22">
    <w:abstractNumId w:val="24"/>
  </w:num>
  <w:num w:numId="23">
    <w:abstractNumId w:val="28"/>
  </w:num>
  <w:num w:numId="24">
    <w:abstractNumId w:val="8"/>
  </w:num>
  <w:num w:numId="25">
    <w:abstractNumId w:val="33"/>
  </w:num>
  <w:num w:numId="26">
    <w:abstractNumId w:val="7"/>
  </w:num>
  <w:num w:numId="27">
    <w:abstractNumId w:val="0"/>
  </w:num>
  <w:num w:numId="28">
    <w:abstractNumId w:val="32"/>
  </w:num>
  <w:num w:numId="29">
    <w:abstractNumId w:val="14"/>
  </w:num>
  <w:num w:numId="30">
    <w:abstractNumId w:val="12"/>
  </w:num>
  <w:num w:numId="31">
    <w:abstractNumId w:val="13"/>
  </w:num>
  <w:num w:numId="32">
    <w:abstractNumId w:val="17"/>
  </w:num>
  <w:num w:numId="33">
    <w:abstractNumId w:val="3"/>
  </w:num>
  <w:num w:numId="34">
    <w:abstractNumId w:val="4"/>
  </w:num>
  <w:num w:numId="35">
    <w:abstractNumId w:val="20"/>
  </w:num>
  <w:num w:numId="36">
    <w:abstractNumId w:val="16"/>
  </w:num>
  <w:num w:numId="37">
    <w:abstractNumId w:val="35"/>
  </w:num>
  <w:num w:numId="38">
    <w:abstractNumId w:val="19"/>
    <w:lvlOverride w:ilvl="0">
      <w:startOverride w:val="1"/>
    </w:lvlOverride>
  </w:num>
  <w:num w:numId="39">
    <w:abstractNumId w:val="21"/>
    <w:lvlOverride w:ilvl="0">
      <w:startOverride w:val="1"/>
    </w:lvlOverride>
  </w:num>
  <w:num w:numId="40">
    <w:abstractNumId w:val="24"/>
  </w:num>
  <w:num w:numId="41">
    <w:abstractNumId w:val="5"/>
  </w:num>
  <w:num w:numId="42">
    <w:abstractNumId w:val="15"/>
  </w:num>
  <w:num w:numId="43">
    <w:abstractNumId w:val="23"/>
  </w:num>
  <w:num w:numId="44">
    <w:abstractNumId w:val="36"/>
  </w:num>
  <w:num w:numId="45">
    <w:abstractNumId w:val="27"/>
  </w:num>
  <w:num w:numId="46">
    <w:abstractNumId w:val="11"/>
  </w:num>
  <w:num w:numId="47">
    <w:abstractNumId w:val="1"/>
  </w:num>
  <w:num w:numId="48">
    <w:abstractNumId w:val="26"/>
  </w:num>
  <w:num w:numId="49">
    <w:abstractNumId w:val="19"/>
    <w:lvlOverride w:ilvl="0">
      <w:startOverride w:val="1"/>
    </w:lvlOverride>
  </w:num>
  <w:num w:numId="50">
    <w:abstractNumId w:val="21"/>
    <w:lvlOverride w:ilvl="0">
      <w:startOverride w:val="1"/>
    </w:lvlOverride>
  </w:num>
  <w:num w:numId="51">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qwUA1zUZmSwAAAA="/>
  </w:docVars>
  <w:rsids>
    <w:rsidRoot w:val="00841BCD"/>
    <w:rsid w:val="000001B5"/>
    <w:rsid w:val="00000B0C"/>
    <w:rsid w:val="00000D29"/>
    <w:rsid w:val="000017AB"/>
    <w:rsid w:val="00001C9B"/>
    <w:rsid w:val="00002A00"/>
    <w:rsid w:val="00005445"/>
    <w:rsid w:val="000064C6"/>
    <w:rsid w:val="0000A16F"/>
    <w:rsid w:val="00010D2D"/>
    <w:rsid w:val="00014623"/>
    <w:rsid w:val="00014CF4"/>
    <w:rsid w:val="000209CE"/>
    <w:rsid w:val="00021962"/>
    <w:rsid w:val="00026F1E"/>
    <w:rsid w:val="00031BD8"/>
    <w:rsid w:val="00032EC8"/>
    <w:rsid w:val="00033C0D"/>
    <w:rsid w:val="00034E20"/>
    <w:rsid w:val="00036810"/>
    <w:rsid w:val="000377A4"/>
    <w:rsid w:val="00041120"/>
    <w:rsid w:val="0004499F"/>
    <w:rsid w:val="00047E97"/>
    <w:rsid w:val="000528C3"/>
    <w:rsid w:val="00052DC1"/>
    <w:rsid w:val="00055C52"/>
    <w:rsid w:val="000564EB"/>
    <w:rsid w:val="0005741D"/>
    <w:rsid w:val="00057D61"/>
    <w:rsid w:val="00062AA3"/>
    <w:rsid w:val="000669BE"/>
    <w:rsid w:val="0006750F"/>
    <w:rsid w:val="0006796B"/>
    <w:rsid w:val="00067996"/>
    <w:rsid w:val="00070704"/>
    <w:rsid w:val="000725FD"/>
    <w:rsid w:val="0007283C"/>
    <w:rsid w:val="00072D87"/>
    <w:rsid w:val="0007371D"/>
    <w:rsid w:val="000739B3"/>
    <w:rsid w:val="0007424B"/>
    <w:rsid w:val="0007478F"/>
    <w:rsid w:val="000748D3"/>
    <w:rsid w:val="000768A2"/>
    <w:rsid w:val="000807B0"/>
    <w:rsid w:val="00082E2A"/>
    <w:rsid w:val="00084093"/>
    <w:rsid w:val="00084C56"/>
    <w:rsid w:val="0008612A"/>
    <w:rsid w:val="00090E18"/>
    <w:rsid w:val="000926E2"/>
    <w:rsid w:val="00094794"/>
    <w:rsid w:val="0009517B"/>
    <w:rsid w:val="000952B8"/>
    <w:rsid w:val="00096D69"/>
    <w:rsid w:val="00097096"/>
    <w:rsid w:val="000A111C"/>
    <w:rsid w:val="000A2400"/>
    <w:rsid w:val="000A44D8"/>
    <w:rsid w:val="000A49E8"/>
    <w:rsid w:val="000A5E5B"/>
    <w:rsid w:val="000A6893"/>
    <w:rsid w:val="000A7EA8"/>
    <w:rsid w:val="000B0056"/>
    <w:rsid w:val="000B11F1"/>
    <w:rsid w:val="000B1234"/>
    <w:rsid w:val="000B1AA4"/>
    <w:rsid w:val="000B31E0"/>
    <w:rsid w:val="000C03E2"/>
    <w:rsid w:val="000C1EE9"/>
    <w:rsid w:val="000C1F21"/>
    <w:rsid w:val="000C2467"/>
    <w:rsid w:val="000C4C84"/>
    <w:rsid w:val="000C5590"/>
    <w:rsid w:val="000C6A81"/>
    <w:rsid w:val="000D0395"/>
    <w:rsid w:val="000D3A5E"/>
    <w:rsid w:val="000D3BEA"/>
    <w:rsid w:val="000D60FA"/>
    <w:rsid w:val="000D6384"/>
    <w:rsid w:val="000D7F75"/>
    <w:rsid w:val="000E0B95"/>
    <w:rsid w:val="000E1205"/>
    <w:rsid w:val="000E240F"/>
    <w:rsid w:val="000E2878"/>
    <w:rsid w:val="000E3655"/>
    <w:rsid w:val="000E36F1"/>
    <w:rsid w:val="000E4B30"/>
    <w:rsid w:val="000E7B1C"/>
    <w:rsid w:val="000F1169"/>
    <w:rsid w:val="000F2AEE"/>
    <w:rsid w:val="000F3EFD"/>
    <w:rsid w:val="000F427C"/>
    <w:rsid w:val="000F4C04"/>
    <w:rsid w:val="001004E7"/>
    <w:rsid w:val="00100565"/>
    <w:rsid w:val="00101CEF"/>
    <w:rsid w:val="001024F8"/>
    <w:rsid w:val="00102895"/>
    <w:rsid w:val="00103B92"/>
    <w:rsid w:val="001046A5"/>
    <w:rsid w:val="00105B85"/>
    <w:rsid w:val="00105C49"/>
    <w:rsid w:val="00107E29"/>
    <w:rsid w:val="001105DF"/>
    <w:rsid w:val="0011253E"/>
    <w:rsid w:val="00113032"/>
    <w:rsid w:val="00114411"/>
    <w:rsid w:val="00116A82"/>
    <w:rsid w:val="001209AE"/>
    <w:rsid w:val="00121120"/>
    <w:rsid w:val="001214DE"/>
    <w:rsid w:val="00122638"/>
    <w:rsid w:val="00122FC5"/>
    <w:rsid w:val="00124B0F"/>
    <w:rsid w:val="00126548"/>
    <w:rsid w:val="00127674"/>
    <w:rsid w:val="001302BB"/>
    <w:rsid w:val="0013033A"/>
    <w:rsid w:val="001309E3"/>
    <w:rsid w:val="00130AC7"/>
    <w:rsid w:val="00131D9E"/>
    <w:rsid w:val="00131E1F"/>
    <w:rsid w:val="00131F6A"/>
    <w:rsid w:val="00133406"/>
    <w:rsid w:val="0013529F"/>
    <w:rsid w:val="00136987"/>
    <w:rsid w:val="00140221"/>
    <w:rsid w:val="00141031"/>
    <w:rsid w:val="00141D90"/>
    <w:rsid w:val="001423D1"/>
    <w:rsid w:val="00142A6E"/>
    <w:rsid w:val="00142CA2"/>
    <w:rsid w:val="00143A53"/>
    <w:rsid w:val="00143D18"/>
    <w:rsid w:val="001463D5"/>
    <w:rsid w:val="00146A8C"/>
    <w:rsid w:val="00150307"/>
    <w:rsid w:val="00151334"/>
    <w:rsid w:val="001513C8"/>
    <w:rsid w:val="00152810"/>
    <w:rsid w:val="00152ABA"/>
    <w:rsid w:val="00155828"/>
    <w:rsid w:val="00157CEE"/>
    <w:rsid w:val="00160F45"/>
    <w:rsid w:val="001611F5"/>
    <w:rsid w:val="0016136E"/>
    <w:rsid w:val="001619C1"/>
    <w:rsid w:val="001624C7"/>
    <w:rsid w:val="00164DB0"/>
    <w:rsid w:val="00164DEA"/>
    <w:rsid w:val="0016727E"/>
    <w:rsid w:val="00170525"/>
    <w:rsid w:val="00171F0D"/>
    <w:rsid w:val="00173724"/>
    <w:rsid w:val="001738E1"/>
    <w:rsid w:val="0017397E"/>
    <w:rsid w:val="001745F8"/>
    <w:rsid w:val="0017574A"/>
    <w:rsid w:val="001763BC"/>
    <w:rsid w:val="00180604"/>
    <w:rsid w:val="00181139"/>
    <w:rsid w:val="0018148E"/>
    <w:rsid w:val="00181628"/>
    <w:rsid w:val="00183207"/>
    <w:rsid w:val="0018372C"/>
    <w:rsid w:val="001838CF"/>
    <w:rsid w:val="00183990"/>
    <w:rsid w:val="001868EE"/>
    <w:rsid w:val="0018768E"/>
    <w:rsid w:val="00191F04"/>
    <w:rsid w:val="001922BF"/>
    <w:rsid w:val="001929F0"/>
    <w:rsid w:val="00193636"/>
    <w:rsid w:val="001949DA"/>
    <w:rsid w:val="00194C1B"/>
    <w:rsid w:val="00196ADB"/>
    <w:rsid w:val="00197419"/>
    <w:rsid w:val="0019B396"/>
    <w:rsid w:val="001A1655"/>
    <w:rsid w:val="001A1CAE"/>
    <w:rsid w:val="001A3BA4"/>
    <w:rsid w:val="001A3CF5"/>
    <w:rsid w:val="001A5255"/>
    <w:rsid w:val="001A70E0"/>
    <w:rsid w:val="001B069D"/>
    <w:rsid w:val="001B35FB"/>
    <w:rsid w:val="001B386F"/>
    <w:rsid w:val="001B681E"/>
    <w:rsid w:val="001B7396"/>
    <w:rsid w:val="001C19DC"/>
    <w:rsid w:val="001C1C01"/>
    <w:rsid w:val="001C50E4"/>
    <w:rsid w:val="001C546E"/>
    <w:rsid w:val="001C5B3B"/>
    <w:rsid w:val="001C5DC0"/>
    <w:rsid w:val="001D208E"/>
    <w:rsid w:val="001D25FA"/>
    <w:rsid w:val="001D49A6"/>
    <w:rsid w:val="001D4C29"/>
    <w:rsid w:val="001D5AF1"/>
    <w:rsid w:val="001D618F"/>
    <w:rsid w:val="001D7553"/>
    <w:rsid w:val="001E1075"/>
    <w:rsid w:val="001E2138"/>
    <w:rsid w:val="001E30F6"/>
    <w:rsid w:val="001E48F2"/>
    <w:rsid w:val="001E4F71"/>
    <w:rsid w:val="001E5914"/>
    <w:rsid w:val="001E72B8"/>
    <w:rsid w:val="001F347B"/>
    <w:rsid w:val="001F4312"/>
    <w:rsid w:val="001F444F"/>
    <w:rsid w:val="001F585D"/>
    <w:rsid w:val="001F6B19"/>
    <w:rsid w:val="00200389"/>
    <w:rsid w:val="00201C2C"/>
    <w:rsid w:val="00201F80"/>
    <w:rsid w:val="00202057"/>
    <w:rsid w:val="00203F7E"/>
    <w:rsid w:val="00205378"/>
    <w:rsid w:val="0020550C"/>
    <w:rsid w:val="00206398"/>
    <w:rsid w:val="00207939"/>
    <w:rsid w:val="00210E8C"/>
    <w:rsid w:val="00212228"/>
    <w:rsid w:val="00212F2A"/>
    <w:rsid w:val="00215FEE"/>
    <w:rsid w:val="0021721A"/>
    <w:rsid w:val="002219B8"/>
    <w:rsid w:val="00221AD0"/>
    <w:rsid w:val="00223342"/>
    <w:rsid w:val="00224A73"/>
    <w:rsid w:val="00226C7A"/>
    <w:rsid w:val="00230228"/>
    <w:rsid w:val="00234C92"/>
    <w:rsid w:val="00235AAC"/>
    <w:rsid w:val="00235F5C"/>
    <w:rsid w:val="00236E44"/>
    <w:rsid w:val="00242498"/>
    <w:rsid w:val="002450E5"/>
    <w:rsid w:val="002451A2"/>
    <w:rsid w:val="00246721"/>
    <w:rsid w:val="002467CE"/>
    <w:rsid w:val="002469FB"/>
    <w:rsid w:val="0024739A"/>
    <w:rsid w:val="002508B2"/>
    <w:rsid w:val="00252849"/>
    <w:rsid w:val="002558B2"/>
    <w:rsid w:val="00256E3E"/>
    <w:rsid w:val="002570AF"/>
    <w:rsid w:val="00260E70"/>
    <w:rsid w:val="0026372D"/>
    <w:rsid w:val="00266291"/>
    <w:rsid w:val="0026740C"/>
    <w:rsid w:val="00270B76"/>
    <w:rsid w:val="00272339"/>
    <w:rsid w:val="0027318C"/>
    <w:rsid w:val="00273243"/>
    <w:rsid w:val="00273CA5"/>
    <w:rsid w:val="00276A25"/>
    <w:rsid w:val="002772AB"/>
    <w:rsid w:val="00277D6B"/>
    <w:rsid w:val="00284252"/>
    <w:rsid w:val="002904FF"/>
    <w:rsid w:val="00292148"/>
    <w:rsid w:val="0029255D"/>
    <w:rsid w:val="00292D5D"/>
    <w:rsid w:val="002972FC"/>
    <w:rsid w:val="002973D2"/>
    <w:rsid w:val="002A10B4"/>
    <w:rsid w:val="002A20C1"/>
    <w:rsid w:val="002A28BE"/>
    <w:rsid w:val="002A5C48"/>
    <w:rsid w:val="002A5D69"/>
    <w:rsid w:val="002B0948"/>
    <w:rsid w:val="002B0F45"/>
    <w:rsid w:val="002B38E6"/>
    <w:rsid w:val="002B3CCB"/>
    <w:rsid w:val="002B4922"/>
    <w:rsid w:val="002B5B2E"/>
    <w:rsid w:val="002C0572"/>
    <w:rsid w:val="002C0FF4"/>
    <w:rsid w:val="002C1E35"/>
    <w:rsid w:val="002C2D19"/>
    <w:rsid w:val="002C316F"/>
    <w:rsid w:val="002C4CE2"/>
    <w:rsid w:val="002D091B"/>
    <w:rsid w:val="002D0925"/>
    <w:rsid w:val="002D10FA"/>
    <w:rsid w:val="002D18C3"/>
    <w:rsid w:val="002D2AD3"/>
    <w:rsid w:val="002D4C55"/>
    <w:rsid w:val="002D70F5"/>
    <w:rsid w:val="002E15AC"/>
    <w:rsid w:val="002E1716"/>
    <w:rsid w:val="002E1C63"/>
    <w:rsid w:val="002E5338"/>
    <w:rsid w:val="002E58B0"/>
    <w:rsid w:val="002E5EF7"/>
    <w:rsid w:val="002E5F37"/>
    <w:rsid w:val="002E61F1"/>
    <w:rsid w:val="002E67B8"/>
    <w:rsid w:val="002E7F75"/>
    <w:rsid w:val="002F1F00"/>
    <w:rsid w:val="002F277D"/>
    <w:rsid w:val="002F2F3E"/>
    <w:rsid w:val="002F50E2"/>
    <w:rsid w:val="002F5406"/>
    <w:rsid w:val="002F56C0"/>
    <w:rsid w:val="002F77ED"/>
    <w:rsid w:val="00300940"/>
    <w:rsid w:val="00301728"/>
    <w:rsid w:val="0030172D"/>
    <w:rsid w:val="00301AAB"/>
    <w:rsid w:val="00304ADC"/>
    <w:rsid w:val="003052A5"/>
    <w:rsid w:val="00305CA8"/>
    <w:rsid w:val="003070E3"/>
    <w:rsid w:val="00310A8C"/>
    <w:rsid w:val="003115DC"/>
    <w:rsid w:val="00311B98"/>
    <w:rsid w:val="0031318B"/>
    <w:rsid w:val="00314C7F"/>
    <w:rsid w:val="00315064"/>
    <w:rsid w:val="00316B8D"/>
    <w:rsid w:val="00317747"/>
    <w:rsid w:val="00320B2E"/>
    <w:rsid w:val="00321E60"/>
    <w:rsid w:val="00323E01"/>
    <w:rsid w:val="0032499A"/>
    <w:rsid w:val="00325379"/>
    <w:rsid w:val="0033232E"/>
    <w:rsid w:val="00333D71"/>
    <w:rsid w:val="00334063"/>
    <w:rsid w:val="003342DF"/>
    <w:rsid w:val="00336D78"/>
    <w:rsid w:val="00337426"/>
    <w:rsid w:val="00337761"/>
    <w:rsid w:val="00337D60"/>
    <w:rsid w:val="00341D07"/>
    <w:rsid w:val="00343781"/>
    <w:rsid w:val="003437D1"/>
    <w:rsid w:val="00344677"/>
    <w:rsid w:val="0034480D"/>
    <w:rsid w:val="00346C0B"/>
    <w:rsid w:val="00347485"/>
    <w:rsid w:val="00347ACE"/>
    <w:rsid w:val="00351015"/>
    <w:rsid w:val="00351A24"/>
    <w:rsid w:val="00352133"/>
    <w:rsid w:val="0035252F"/>
    <w:rsid w:val="003530D5"/>
    <w:rsid w:val="003566EF"/>
    <w:rsid w:val="00356B7F"/>
    <w:rsid w:val="0035798F"/>
    <w:rsid w:val="00357ADF"/>
    <w:rsid w:val="00357F9A"/>
    <w:rsid w:val="00361379"/>
    <w:rsid w:val="00361473"/>
    <w:rsid w:val="0036174F"/>
    <w:rsid w:val="00362B42"/>
    <w:rsid w:val="00362D90"/>
    <w:rsid w:val="00365767"/>
    <w:rsid w:val="00370A54"/>
    <w:rsid w:val="00370A9D"/>
    <w:rsid w:val="0037115F"/>
    <w:rsid w:val="00371838"/>
    <w:rsid w:val="003736B8"/>
    <w:rsid w:val="00373E3F"/>
    <w:rsid w:val="003777E5"/>
    <w:rsid w:val="00377B36"/>
    <w:rsid w:val="00377F33"/>
    <w:rsid w:val="00380C61"/>
    <w:rsid w:val="00381ECD"/>
    <w:rsid w:val="0038280C"/>
    <w:rsid w:val="0038282F"/>
    <w:rsid w:val="00392B35"/>
    <w:rsid w:val="00392F49"/>
    <w:rsid w:val="003943A5"/>
    <w:rsid w:val="00394F49"/>
    <w:rsid w:val="003950F4"/>
    <w:rsid w:val="003A0B7D"/>
    <w:rsid w:val="003A1748"/>
    <w:rsid w:val="003A197E"/>
    <w:rsid w:val="003A2666"/>
    <w:rsid w:val="003A2ED1"/>
    <w:rsid w:val="003A43CF"/>
    <w:rsid w:val="003A4EE2"/>
    <w:rsid w:val="003A5D74"/>
    <w:rsid w:val="003A61EE"/>
    <w:rsid w:val="003A7D70"/>
    <w:rsid w:val="003B34E4"/>
    <w:rsid w:val="003B5374"/>
    <w:rsid w:val="003B5CDE"/>
    <w:rsid w:val="003B659E"/>
    <w:rsid w:val="003B7B97"/>
    <w:rsid w:val="003B7E36"/>
    <w:rsid w:val="003B7F99"/>
    <w:rsid w:val="003C282D"/>
    <w:rsid w:val="003C3385"/>
    <w:rsid w:val="003C4D73"/>
    <w:rsid w:val="003C5A87"/>
    <w:rsid w:val="003C60F4"/>
    <w:rsid w:val="003D2356"/>
    <w:rsid w:val="003D3BC9"/>
    <w:rsid w:val="003D512B"/>
    <w:rsid w:val="003D7930"/>
    <w:rsid w:val="003D7C56"/>
    <w:rsid w:val="003E2357"/>
    <w:rsid w:val="003E59AF"/>
    <w:rsid w:val="003F25C5"/>
    <w:rsid w:val="003F3161"/>
    <w:rsid w:val="003F3640"/>
    <w:rsid w:val="003F3806"/>
    <w:rsid w:val="003F684E"/>
    <w:rsid w:val="003F698D"/>
    <w:rsid w:val="00400493"/>
    <w:rsid w:val="004017FE"/>
    <w:rsid w:val="00401881"/>
    <w:rsid w:val="00401FAD"/>
    <w:rsid w:val="0040446D"/>
    <w:rsid w:val="0040496F"/>
    <w:rsid w:val="00404CF3"/>
    <w:rsid w:val="00405F5E"/>
    <w:rsid w:val="00406531"/>
    <w:rsid w:val="004065C7"/>
    <w:rsid w:val="00407D6F"/>
    <w:rsid w:val="00407F9F"/>
    <w:rsid w:val="0041006C"/>
    <w:rsid w:val="0041193E"/>
    <w:rsid w:val="00412D59"/>
    <w:rsid w:val="00412D72"/>
    <w:rsid w:val="00413F75"/>
    <w:rsid w:val="0041405E"/>
    <w:rsid w:val="0041415D"/>
    <w:rsid w:val="00415076"/>
    <w:rsid w:val="0041654E"/>
    <w:rsid w:val="00416602"/>
    <w:rsid w:val="00416BE8"/>
    <w:rsid w:val="00420348"/>
    <w:rsid w:val="00420669"/>
    <w:rsid w:val="0042069C"/>
    <w:rsid w:val="00420F08"/>
    <w:rsid w:val="004219B4"/>
    <w:rsid w:val="00421A1E"/>
    <w:rsid w:val="00423FD5"/>
    <w:rsid w:val="0042702E"/>
    <w:rsid w:val="0042CEE1"/>
    <w:rsid w:val="00430DE0"/>
    <w:rsid w:val="0043628A"/>
    <w:rsid w:val="0043634B"/>
    <w:rsid w:val="0043750A"/>
    <w:rsid w:val="00442139"/>
    <w:rsid w:val="00442441"/>
    <w:rsid w:val="004467B6"/>
    <w:rsid w:val="0045011B"/>
    <w:rsid w:val="00452571"/>
    <w:rsid w:val="00452820"/>
    <w:rsid w:val="00455A87"/>
    <w:rsid w:val="004560B7"/>
    <w:rsid w:val="004564A4"/>
    <w:rsid w:val="0046012A"/>
    <w:rsid w:val="00462A95"/>
    <w:rsid w:val="00463F39"/>
    <w:rsid w:val="0046572B"/>
    <w:rsid w:val="004670B6"/>
    <w:rsid w:val="004674C1"/>
    <w:rsid w:val="004732DB"/>
    <w:rsid w:val="00474A7B"/>
    <w:rsid w:val="00480C79"/>
    <w:rsid w:val="00482104"/>
    <w:rsid w:val="00483673"/>
    <w:rsid w:val="00484286"/>
    <w:rsid w:val="00484891"/>
    <w:rsid w:val="004854BB"/>
    <w:rsid w:val="004859B2"/>
    <w:rsid w:val="004868EB"/>
    <w:rsid w:val="0049234D"/>
    <w:rsid w:val="004924F7"/>
    <w:rsid w:val="004941B2"/>
    <w:rsid w:val="004944A0"/>
    <w:rsid w:val="00495959"/>
    <w:rsid w:val="00496E5C"/>
    <w:rsid w:val="0049767D"/>
    <w:rsid w:val="004A0712"/>
    <w:rsid w:val="004A0D8C"/>
    <w:rsid w:val="004A0E5C"/>
    <w:rsid w:val="004A2168"/>
    <w:rsid w:val="004A2872"/>
    <w:rsid w:val="004A2B33"/>
    <w:rsid w:val="004A3DBC"/>
    <w:rsid w:val="004A4B8F"/>
    <w:rsid w:val="004A5274"/>
    <w:rsid w:val="004A5873"/>
    <w:rsid w:val="004A6B7C"/>
    <w:rsid w:val="004A6E8D"/>
    <w:rsid w:val="004A7D60"/>
    <w:rsid w:val="004B17CE"/>
    <w:rsid w:val="004B2D13"/>
    <w:rsid w:val="004B2E5E"/>
    <w:rsid w:val="004B3548"/>
    <w:rsid w:val="004B6327"/>
    <w:rsid w:val="004B7F00"/>
    <w:rsid w:val="004C253A"/>
    <w:rsid w:val="004C47B9"/>
    <w:rsid w:val="004C524C"/>
    <w:rsid w:val="004C6ADC"/>
    <w:rsid w:val="004D1A7B"/>
    <w:rsid w:val="004D30A2"/>
    <w:rsid w:val="004D3631"/>
    <w:rsid w:val="004D3C8A"/>
    <w:rsid w:val="004D5AF6"/>
    <w:rsid w:val="004E0876"/>
    <w:rsid w:val="004E2099"/>
    <w:rsid w:val="004E4494"/>
    <w:rsid w:val="004E5E66"/>
    <w:rsid w:val="004E6D5B"/>
    <w:rsid w:val="004E6F9E"/>
    <w:rsid w:val="004F031A"/>
    <w:rsid w:val="004F0ED0"/>
    <w:rsid w:val="004F2F83"/>
    <w:rsid w:val="004F2FC1"/>
    <w:rsid w:val="004F405D"/>
    <w:rsid w:val="004F440A"/>
    <w:rsid w:val="004F45BD"/>
    <w:rsid w:val="004F5920"/>
    <w:rsid w:val="00500B78"/>
    <w:rsid w:val="00501C63"/>
    <w:rsid w:val="00502E4E"/>
    <w:rsid w:val="00503130"/>
    <w:rsid w:val="00503B4D"/>
    <w:rsid w:val="00504EE9"/>
    <w:rsid w:val="00507EE3"/>
    <w:rsid w:val="0050AD12"/>
    <w:rsid w:val="0051129C"/>
    <w:rsid w:val="00511E82"/>
    <w:rsid w:val="005148B8"/>
    <w:rsid w:val="00514BB6"/>
    <w:rsid w:val="00515033"/>
    <w:rsid w:val="00516E29"/>
    <w:rsid w:val="00517E38"/>
    <w:rsid w:val="00521EDD"/>
    <w:rsid w:val="00521FBE"/>
    <w:rsid w:val="00524320"/>
    <w:rsid w:val="0052542D"/>
    <w:rsid w:val="00525F19"/>
    <w:rsid w:val="005302AC"/>
    <w:rsid w:val="00533082"/>
    <w:rsid w:val="0053585D"/>
    <w:rsid w:val="00536285"/>
    <w:rsid w:val="00536B24"/>
    <w:rsid w:val="00536F22"/>
    <w:rsid w:val="005370B1"/>
    <w:rsid w:val="005427A1"/>
    <w:rsid w:val="0054442C"/>
    <w:rsid w:val="00550270"/>
    <w:rsid w:val="00550285"/>
    <w:rsid w:val="005507BE"/>
    <w:rsid w:val="00550FFB"/>
    <w:rsid w:val="00551518"/>
    <w:rsid w:val="00551887"/>
    <w:rsid w:val="00552186"/>
    <w:rsid w:val="005531E5"/>
    <w:rsid w:val="005555D2"/>
    <w:rsid w:val="0055795C"/>
    <w:rsid w:val="0056004B"/>
    <w:rsid w:val="005601A3"/>
    <w:rsid w:val="00561379"/>
    <w:rsid w:val="00561EA1"/>
    <w:rsid w:val="005634C6"/>
    <w:rsid w:val="00564DB5"/>
    <w:rsid w:val="00566435"/>
    <w:rsid w:val="00566B9C"/>
    <w:rsid w:val="005705F8"/>
    <w:rsid w:val="00571B20"/>
    <w:rsid w:val="0057265B"/>
    <w:rsid w:val="00572A20"/>
    <w:rsid w:val="00574985"/>
    <w:rsid w:val="00575E84"/>
    <w:rsid w:val="005827F5"/>
    <w:rsid w:val="0058350F"/>
    <w:rsid w:val="005836F8"/>
    <w:rsid w:val="00583746"/>
    <w:rsid w:val="0058554E"/>
    <w:rsid w:val="005858A9"/>
    <w:rsid w:val="00586958"/>
    <w:rsid w:val="00587CF0"/>
    <w:rsid w:val="00590454"/>
    <w:rsid w:val="005918FA"/>
    <w:rsid w:val="005920FA"/>
    <w:rsid w:val="005925A1"/>
    <w:rsid w:val="00593C58"/>
    <w:rsid w:val="0059400A"/>
    <w:rsid w:val="00594236"/>
    <w:rsid w:val="00595330"/>
    <w:rsid w:val="005A03CD"/>
    <w:rsid w:val="005A03E7"/>
    <w:rsid w:val="005A0D54"/>
    <w:rsid w:val="005A2CAE"/>
    <w:rsid w:val="005A31C8"/>
    <w:rsid w:val="005A3694"/>
    <w:rsid w:val="005A4507"/>
    <w:rsid w:val="005A5E39"/>
    <w:rsid w:val="005A6833"/>
    <w:rsid w:val="005B0102"/>
    <w:rsid w:val="005B1544"/>
    <w:rsid w:val="005B1DDA"/>
    <w:rsid w:val="005B494E"/>
    <w:rsid w:val="005B4BA2"/>
    <w:rsid w:val="005B5B62"/>
    <w:rsid w:val="005C1239"/>
    <w:rsid w:val="005C19D2"/>
    <w:rsid w:val="005C23A4"/>
    <w:rsid w:val="005C5642"/>
    <w:rsid w:val="005C6B03"/>
    <w:rsid w:val="005C7ABD"/>
    <w:rsid w:val="005D11D5"/>
    <w:rsid w:val="005D1CDF"/>
    <w:rsid w:val="005D2363"/>
    <w:rsid w:val="005D2495"/>
    <w:rsid w:val="005D2C7F"/>
    <w:rsid w:val="005D3109"/>
    <w:rsid w:val="005D323F"/>
    <w:rsid w:val="005D45EF"/>
    <w:rsid w:val="005D5046"/>
    <w:rsid w:val="005D5BD6"/>
    <w:rsid w:val="005D5E29"/>
    <w:rsid w:val="005D6BCE"/>
    <w:rsid w:val="005D6D5C"/>
    <w:rsid w:val="005E1D30"/>
    <w:rsid w:val="005E3099"/>
    <w:rsid w:val="005E3969"/>
    <w:rsid w:val="005E3AD7"/>
    <w:rsid w:val="005E4017"/>
    <w:rsid w:val="005E604D"/>
    <w:rsid w:val="005E61A8"/>
    <w:rsid w:val="005E6658"/>
    <w:rsid w:val="005E7E9F"/>
    <w:rsid w:val="005F0BB4"/>
    <w:rsid w:val="005F0CF7"/>
    <w:rsid w:val="005F386F"/>
    <w:rsid w:val="005F5F56"/>
    <w:rsid w:val="005F6419"/>
    <w:rsid w:val="005F7C4F"/>
    <w:rsid w:val="00600014"/>
    <w:rsid w:val="00600BE9"/>
    <w:rsid w:val="00602493"/>
    <w:rsid w:val="00604F09"/>
    <w:rsid w:val="0060644B"/>
    <w:rsid w:val="00607039"/>
    <w:rsid w:val="00614B0E"/>
    <w:rsid w:val="006162D7"/>
    <w:rsid w:val="00617400"/>
    <w:rsid w:val="00621773"/>
    <w:rsid w:val="00621FB4"/>
    <w:rsid w:val="0062222C"/>
    <w:rsid w:val="006225E9"/>
    <w:rsid w:val="006235B5"/>
    <w:rsid w:val="00623853"/>
    <w:rsid w:val="00623B69"/>
    <w:rsid w:val="00625413"/>
    <w:rsid w:val="00625FDF"/>
    <w:rsid w:val="0062D755"/>
    <w:rsid w:val="00632C6A"/>
    <w:rsid w:val="00632D81"/>
    <w:rsid w:val="00632DFD"/>
    <w:rsid w:val="00633344"/>
    <w:rsid w:val="00633B29"/>
    <w:rsid w:val="006371AB"/>
    <w:rsid w:val="006372D6"/>
    <w:rsid w:val="006377D9"/>
    <w:rsid w:val="0064032C"/>
    <w:rsid w:val="00642E2B"/>
    <w:rsid w:val="00643B99"/>
    <w:rsid w:val="00644525"/>
    <w:rsid w:val="006445DC"/>
    <w:rsid w:val="00644655"/>
    <w:rsid w:val="0064559B"/>
    <w:rsid w:val="006460E3"/>
    <w:rsid w:val="00647C32"/>
    <w:rsid w:val="00650C9E"/>
    <w:rsid w:val="00650FC6"/>
    <w:rsid w:val="00651E95"/>
    <w:rsid w:val="00651EEB"/>
    <w:rsid w:val="006521D6"/>
    <w:rsid w:val="00654BFC"/>
    <w:rsid w:val="00655444"/>
    <w:rsid w:val="00655A80"/>
    <w:rsid w:val="00655D4B"/>
    <w:rsid w:val="006568AF"/>
    <w:rsid w:val="006571B6"/>
    <w:rsid w:val="00657C5E"/>
    <w:rsid w:val="0066031C"/>
    <w:rsid w:val="00661ACE"/>
    <w:rsid w:val="006636BC"/>
    <w:rsid w:val="00664950"/>
    <w:rsid w:val="00665881"/>
    <w:rsid w:val="00665AE1"/>
    <w:rsid w:val="006669B6"/>
    <w:rsid w:val="00672382"/>
    <w:rsid w:val="00672705"/>
    <w:rsid w:val="00675FAA"/>
    <w:rsid w:val="006768E2"/>
    <w:rsid w:val="006777AB"/>
    <w:rsid w:val="006804AD"/>
    <w:rsid w:val="00680977"/>
    <w:rsid w:val="0068237E"/>
    <w:rsid w:val="00683220"/>
    <w:rsid w:val="00686B20"/>
    <w:rsid w:val="00687592"/>
    <w:rsid w:val="00687FA0"/>
    <w:rsid w:val="00690B99"/>
    <w:rsid w:val="006916A2"/>
    <w:rsid w:val="006937EC"/>
    <w:rsid w:val="0069594A"/>
    <w:rsid w:val="006A16CF"/>
    <w:rsid w:val="006A1EC1"/>
    <w:rsid w:val="006A22FB"/>
    <w:rsid w:val="006A44CE"/>
    <w:rsid w:val="006A4951"/>
    <w:rsid w:val="006A651B"/>
    <w:rsid w:val="006B2A5A"/>
    <w:rsid w:val="006B31F4"/>
    <w:rsid w:val="006B3226"/>
    <w:rsid w:val="006B3761"/>
    <w:rsid w:val="006B38EA"/>
    <w:rsid w:val="006B5D29"/>
    <w:rsid w:val="006B7010"/>
    <w:rsid w:val="006C03C9"/>
    <w:rsid w:val="006C0408"/>
    <w:rsid w:val="006C2649"/>
    <w:rsid w:val="006C5593"/>
    <w:rsid w:val="006C562C"/>
    <w:rsid w:val="006C685F"/>
    <w:rsid w:val="006C76F0"/>
    <w:rsid w:val="006D019F"/>
    <w:rsid w:val="006D27F1"/>
    <w:rsid w:val="006D33EC"/>
    <w:rsid w:val="006D5A13"/>
    <w:rsid w:val="006D5D89"/>
    <w:rsid w:val="006D6897"/>
    <w:rsid w:val="006E0C4C"/>
    <w:rsid w:val="006E54C5"/>
    <w:rsid w:val="006E5BC0"/>
    <w:rsid w:val="006E6311"/>
    <w:rsid w:val="006F0544"/>
    <w:rsid w:val="006F44D8"/>
    <w:rsid w:val="006F6B35"/>
    <w:rsid w:val="006F6C1B"/>
    <w:rsid w:val="006F7C4C"/>
    <w:rsid w:val="0070087D"/>
    <w:rsid w:val="007013C8"/>
    <w:rsid w:val="00702480"/>
    <w:rsid w:val="00703837"/>
    <w:rsid w:val="00704797"/>
    <w:rsid w:val="00704EB2"/>
    <w:rsid w:val="00705C54"/>
    <w:rsid w:val="00706C6D"/>
    <w:rsid w:val="00707057"/>
    <w:rsid w:val="007072CD"/>
    <w:rsid w:val="0071043E"/>
    <w:rsid w:val="00711092"/>
    <w:rsid w:val="007112B6"/>
    <w:rsid w:val="0071266D"/>
    <w:rsid w:val="00712891"/>
    <w:rsid w:val="007145FF"/>
    <w:rsid w:val="00714A40"/>
    <w:rsid w:val="0071550A"/>
    <w:rsid w:val="00715B2A"/>
    <w:rsid w:val="00715C26"/>
    <w:rsid w:val="007179A5"/>
    <w:rsid w:val="007207B4"/>
    <w:rsid w:val="00720A7A"/>
    <w:rsid w:val="0072149B"/>
    <w:rsid w:val="00721DD9"/>
    <w:rsid w:val="007236B4"/>
    <w:rsid w:val="00725C73"/>
    <w:rsid w:val="00725E3C"/>
    <w:rsid w:val="00725EA7"/>
    <w:rsid w:val="00727BCC"/>
    <w:rsid w:val="00730A90"/>
    <w:rsid w:val="0073225C"/>
    <w:rsid w:val="007338A2"/>
    <w:rsid w:val="00740586"/>
    <w:rsid w:val="00740ECB"/>
    <w:rsid w:val="00741DFB"/>
    <w:rsid w:val="0074531A"/>
    <w:rsid w:val="0074568F"/>
    <w:rsid w:val="00750AE5"/>
    <w:rsid w:val="00751515"/>
    <w:rsid w:val="00752460"/>
    <w:rsid w:val="00754831"/>
    <w:rsid w:val="00755A39"/>
    <w:rsid w:val="007569DC"/>
    <w:rsid w:val="00757287"/>
    <w:rsid w:val="0075799A"/>
    <w:rsid w:val="00761371"/>
    <w:rsid w:val="00762C4A"/>
    <w:rsid w:val="007644A6"/>
    <w:rsid w:val="0076613F"/>
    <w:rsid w:val="00766957"/>
    <w:rsid w:val="00767A34"/>
    <w:rsid w:val="00769085"/>
    <w:rsid w:val="00771DA1"/>
    <w:rsid w:val="00772991"/>
    <w:rsid w:val="00772F9F"/>
    <w:rsid w:val="00773282"/>
    <w:rsid w:val="007744F7"/>
    <w:rsid w:val="00774799"/>
    <w:rsid w:val="00775AE8"/>
    <w:rsid w:val="00777193"/>
    <w:rsid w:val="00777C53"/>
    <w:rsid w:val="007843BC"/>
    <w:rsid w:val="00784620"/>
    <w:rsid w:val="00784929"/>
    <w:rsid w:val="007849F2"/>
    <w:rsid w:val="00784DF6"/>
    <w:rsid w:val="00785232"/>
    <w:rsid w:val="00787B95"/>
    <w:rsid w:val="00787DB1"/>
    <w:rsid w:val="00790CCE"/>
    <w:rsid w:val="00790E0B"/>
    <w:rsid w:val="00792A10"/>
    <w:rsid w:val="007965E5"/>
    <w:rsid w:val="00796EBC"/>
    <w:rsid w:val="007A06D7"/>
    <w:rsid w:val="007A3963"/>
    <w:rsid w:val="007A5657"/>
    <w:rsid w:val="007A57C9"/>
    <w:rsid w:val="007A59A4"/>
    <w:rsid w:val="007A6DDD"/>
    <w:rsid w:val="007B0A08"/>
    <w:rsid w:val="007B26CF"/>
    <w:rsid w:val="007B382C"/>
    <w:rsid w:val="007B4597"/>
    <w:rsid w:val="007B5B76"/>
    <w:rsid w:val="007B5E98"/>
    <w:rsid w:val="007C000E"/>
    <w:rsid w:val="007C0EC5"/>
    <w:rsid w:val="007C3ED0"/>
    <w:rsid w:val="007C6348"/>
    <w:rsid w:val="007C6D4D"/>
    <w:rsid w:val="007C7633"/>
    <w:rsid w:val="007D007F"/>
    <w:rsid w:val="007D1D2F"/>
    <w:rsid w:val="007D2BED"/>
    <w:rsid w:val="007D6141"/>
    <w:rsid w:val="007E0E7F"/>
    <w:rsid w:val="007E1F69"/>
    <w:rsid w:val="007E2BB4"/>
    <w:rsid w:val="007E3C72"/>
    <w:rsid w:val="007E3F18"/>
    <w:rsid w:val="007E658C"/>
    <w:rsid w:val="007E692D"/>
    <w:rsid w:val="007E7533"/>
    <w:rsid w:val="007E7DD2"/>
    <w:rsid w:val="007E7DEF"/>
    <w:rsid w:val="007F0438"/>
    <w:rsid w:val="007F3C66"/>
    <w:rsid w:val="007F611A"/>
    <w:rsid w:val="00800121"/>
    <w:rsid w:val="008019FC"/>
    <w:rsid w:val="008023D4"/>
    <w:rsid w:val="008023F9"/>
    <w:rsid w:val="00803C96"/>
    <w:rsid w:val="008042D4"/>
    <w:rsid w:val="00805968"/>
    <w:rsid w:val="008060B0"/>
    <w:rsid w:val="0080669C"/>
    <w:rsid w:val="00806735"/>
    <w:rsid w:val="00806A76"/>
    <w:rsid w:val="00810027"/>
    <w:rsid w:val="00811C9D"/>
    <w:rsid w:val="00811CBC"/>
    <w:rsid w:val="00813819"/>
    <w:rsid w:val="00813F28"/>
    <w:rsid w:val="008140EE"/>
    <w:rsid w:val="00814FEB"/>
    <w:rsid w:val="00816C80"/>
    <w:rsid w:val="00820799"/>
    <w:rsid w:val="008209BE"/>
    <w:rsid w:val="0082201C"/>
    <w:rsid w:val="00823803"/>
    <w:rsid w:val="008239C8"/>
    <w:rsid w:val="00824E63"/>
    <w:rsid w:val="00825B05"/>
    <w:rsid w:val="0082660B"/>
    <w:rsid w:val="00827300"/>
    <w:rsid w:val="00832289"/>
    <w:rsid w:val="00832935"/>
    <w:rsid w:val="008344A8"/>
    <w:rsid w:val="00834713"/>
    <w:rsid w:val="00836F4A"/>
    <w:rsid w:val="0083E55F"/>
    <w:rsid w:val="00840179"/>
    <w:rsid w:val="00840CB7"/>
    <w:rsid w:val="00841337"/>
    <w:rsid w:val="00841BCD"/>
    <w:rsid w:val="008427FB"/>
    <w:rsid w:val="00843276"/>
    <w:rsid w:val="00843538"/>
    <w:rsid w:val="008450D9"/>
    <w:rsid w:val="00846599"/>
    <w:rsid w:val="00850F11"/>
    <w:rsid w:val="00851A8E"/>
    <w:rsid w:val="00853417"/>
    <w:rsid w:val="00855393"/>
    <w:rsid w:val="00855D4F"/>
    <w:rsid w:val="008564ED"/>
    <w:rsid w:val="0086112A"/>
    <w:rsid w:val="00863901"/>
    <w:rsid w:val="00863E86"/>
    <w:rsid w:val="00866731"/>
    <w:rsid w:val="00867A3A"/>
    <w:rsid w:val="00872ABA"/>
    <w:rsid w:val="008736B9"/>
    <w:rsid w:val="00873D5E"/>
    <w:rsid w:val="008740BA"/>
    <w:rsid w:val="00874424"/>
    <w:rsid w:val="00874E73"/>
    <w:rsid w:val="008753B7"/>
    <w:rsid w:val="00875945"/>
    <w:rsid w:val="008759C9"/>
    <w:rsid w:val="008762F7"/>
    <w:rsid w:val="00876C5A"/>
    <w:rsid w:val="00877ED6"/>
    <w:rsid w:val="0088110E"/>
    <w:rsid w:val="008819FD"/>
    <w:rsid w:val="008826C1"/>
    <w:rsid w:val="0088298F"/>
    <w:rsid w:val="008829AF"/>
    <w:rsid w:val="00884091"/>
    <w:rsid w:val="00890BCE"/>
    <w:rsid w:val="00890CCE"/>
    <w:rsid w:val="008915FC"/>
    <w:rsid w:val="00892A95"/>
    <w:rsid w:val="00892D60"/>
    <w:rsid w:val="00896776"/>
    <w:rsid w:val="0089742C"/>
    <w:rsid w:val="008A0D59"/>
    <w:rsid w:val="008A147D"/>
    <w:rsid w:val="008A2148"/>
    <w:rsid w:val="008A5882"/>
    <w:rsid w:val="008B173E"/>
    <w:rsid w:val="008B4532"/>
    <w:rsid w:val="008B4888"/>
    <w:rsid w:val="008B4DDB"/>
    <w:rsid w:val="008B69EB"/>
    <w:rsid w:val="008B7E92"/>
    <w:rsid w:val="008C21CE"/>
    <w:rsid w:val="008C45C1"/>
    <w:rsid w:val="008C46CD"/>
    <w:rsid w:val="008C65B4"/>
    <w:rsid w:val="008C931E"/>
    <w:rsid w:val="008D0D6B"/>
    <w:rsid w:val="008D32A4"/>
    <w:rsid w:val="008D3E01"/>
    <w:rsid w:val="008D3F2D"/>
    <w:rsid w:val="008D411B"/>
    <w:rsid w:val="008D4AF4"/>
    <w:rsid w:val="008D588E"/>
    <w:rsid w:val="008D6098"/>
    <w:rsid w:val="008D6572"/>
    <w:rsid w:val="008D6D68"/>
    <w:rsid w:val="008D7060"/>
    <w:rsid w:val="008D74A7"/>
    <w:rsid w:val="008E1942"/>
    <w:rsid w:val="008E2D01"/>
    <w:rsid w:val="008E36AF"/>
    <w:rsid w:val="008E3DD6"/>
    <w:rsid w:val="008E7EAF"/>
    <w:rsid w:val="008F0B44"/>
    <w:rsid w:val="008F143F"/>
    <w:rsid w:val="008F15D1"/>
    <w:rsid w:val="008F2309"/>
    <w:rsid w:val="008F2C42"/>
    <w:rsid w:val="008F3A04"/>
    <w:rsid w:val="008F3DF8"/>
    <w:rsid w:val="008F4497"/>
    <w:rsid w:val="008F57E7"/>
    <w:rsid w:val="008F67B8"/>
    <w:rsid w:val="0090091A"/>
    <w:rsid w:val="00903F7E"/>
    <w:rsid w:val="009042BD"/>
    <w:rsid w:val="00904769"/>
    <w:rsid w:val="00905FFA"/>
    <w:rsid w:val="009075D2"/>
    <w:rsid w:val="009076DE"/>
    <w:rsid w:val="0091005D"/>
    <w:rsid w:val="0091256A"/>
    <w:rsid w:val="0091292D"/>
    <w:rsid w:val="00912D16"/>
    <w:rsid w:val="00914F4B"/>
    <w:rsid w:val="00916191"/>
    <w:rsid w:val="00917BD2"/>
    <w:rsid w:val="00920A9C"/>
    <w:rsid w:val="00921ABE"/>
    <w:rsid w:val="00923B6A"/>
    <w:rsid w:val="00924419"/>
    <w:rsid w:val="00924B4F"/>
    <w:rsid w:val="009315E8"/>
    <w:rsid w:val="00932031"/>
    <w:rsid w:val="00933457"/>
    <w:rsid w:val="0093504F"/>
    <w:rsid w:val="0094021B"/>
    <w:rsid w:val="009409C6"/>
    <w:rsid w:val="0094120B"/>
    <w:rsid w:val="00942A87"/>
    <w:rsid w:val="009453C3"/>
    <w:rsid w:val="009510A0"/>
    <w:rsid w:val="00954C54"/>
    <w:rsid w:val="00955DF6"/>
    <w:rsid w:val="00962F68"/>
    <w:rsid w:val="00964CED"/>
    <w:rsid w:val="00965C77"/>
    <w:rsid w:val="00966BEC"/>
    <w:rsid w:val="00971BE8"/>
    <w:rsid w:val="009726A4"/>
    <w:rsid w:val="00972883"/>
    <w:rsid w:val="00972A7E"/>
    <w:rsid w:val="00972FD8"/>
    <w:rsid w:val="0097343C"/>
    <w:rsid w:val="0097390F"/>
    <w:rsid w:val="00975760"/>
    <w:rsid w:val="00975854"/>
    <w:rsid w:val="00976CA5"/>
    <w:rsid w:val="00977521"/>
    <w:rsid w:val="009776A7"/>
    <w:rsid w:val="00977E1D"/>
    <w:rsid w:val="0098013D"/>
    <w:rsid w:val="00983690"/>
    <w:rsid w:val="00983729"/>
    <w:rsid w:val="0098479D"/>
    <w:rsid w:val="00985729"/>
    <w:rsid w:val="00986188"/>
    <w:rsid w:val="00987FDA"/>
    <w:rsid w:val="00990CFD"/>
    <w:rsid w:val="00991AEB"/>
    <w:rsid w:val="00991D80"/>
    <w:rsid w:val="00991F7C"/>
    <w:rsid w:val="00992B13"/>
    <w:rsid w:val="00993022"/>
    <w:rsid w:val="00993428"/>
    <w:rsid w:val="00994337"/>
    <w:rsid w:val="00994E9F"/>
    <w:rsid w:val="009A172F"/>
    <w:rsid w:val="009A389D"/>
    <w:rsid w:val="009A4BD5"/>
    <w:rsid w:val="009A5A28"/>
    <w:rsid w:val="009A5F8B"/>
    <w:rsid w:val="009B700E"/>
    <w:rsid w:val="009C02A1"/>
    <w:rsid w:val="009C0E3A"/>
    <w:rsid w:val="009C16FA"/>
    <w:rsid w:val="009C258F"/>
    <w:rsid w:val="009C68B4"/>
    <w:rsid w:val="009C6BC0"/>
    <w:rsid w:val="009C798A"/>
    <w:rsid w:val="009D2A16"/>
    <w:rsid w:val="009D40E2"/>
    <w:rsid w:val="009D4717"/>
    <w:rsid w:val="009D6A41"/>
    <w:rsid w:val="009D70C3"/>
    <w:rsid w:val="009D77B6"/>
    <w:rsid w:val="009D79C7"/>
    <w:rsid w:val="009D7C1D"/>
    <w:rsid w:val="009E1FD9"/>
    <w:rsid w:val="009E2B7C"/>
    <w:rsid w:val="009E79C1"/>
    <w:rsid w:val="009E7AB7"/>
    <w:rsid w:val="009F3973"/>
    <w:rsid w:val="009F546B"/>
    <w:rsid w:val="009F6EC9"/>
    <w:rsid w:val="00A02159"/>
    <w:rsid w:val="00A02567"/>
    <w:rsid w:val="00A03B0F"/>
    <w:rsid w:val="00A03E12"/>
    <w:rsid w:val="00A04992"/>
    <w:rsid w:val="00A10844"/>
    <w:rsid w:val="00A10A2F"/>
    <w:rsid w:val="00A147AA"/>
    <w:rsid w:val="00A1538C"/>
    <w:rsid w:val="00A16D84"/>
    <w:rsid w:val="00A17622"/>
    <w:rsid w:val="00A21C37"/>
    <w:rsid w:val="00A21C3A"/>
    <w:rsid w:val="00A21D71"/>
    <w:rsid w:val="00A22B78"/>
    <w:rsid w:val="00A23B7A"/>
    <w:rsid w:val="00A2472D"/>
    <w:rsid w:val="00A2538C"/>
    <w:rsid w:val="00A25AE5"/>
    <w:rsid w:val="00A25C70"/>
    <w:rsid w:val="00A304D4"/>
    <w:rsid w:val="00A309F5"/>
    <w:rsid w:val="00A32691"/>
    <w:rsid w:val="00A33057"/>
    <w:rsid w:val="00A368BC"/>
    <w:rsid w:val="00A37002"/>
    <w:rsid w:val="00A37930"/>
    <w:rsid w:val="00A40E2F"/>
    <w:rsid w:val="00A41F2B"/>
    <w:rsid w:val="00A4269A"/>
    <w:rsid w:val="00A428DD"/>
    <w:rsid w:val="00A42AA6"/>
    <w:rsid w:val="00A43EC1"/>
    <w:rsid w:val="00A46555"/>
    <w:rsid w:val="00A4693D"/>
    <w:rsid w:val="00A46F4E"/>
    <w:rsid w:val="00A509F0"/>
    <w:rsid w:val="00A53B56"/>
    <w:rsid w:val="00A56779"/>
    <w:rsid w:val="00A62929"/>
    <w:rsid w:val="00A62DE5"/>
    <w:rsid w:val="00A65016"/>
    <w:rsid w:val="00A6533B"/>
    <w:rsid w:val="00A66387"/>
    <w:rsid w:val="00A7033E"/>
    <w:rsid w:val="00A70D21"/>
    <w:rsid w:val="00A71B1A"/>
    <w:rsid w:val="00A726AA"/>
    <w:rsid w:val="00A74308"/>
    <w:rsid w:val="00A74421"/>
    <w:rsid w:val="00A77D6E"/>
    <w:rsid w:val="00A80456"/>
    <w:rsid w:val="00A81D88"/>
    <w:rsid w:val="00A828CF"/>
    <w:rsid w:val="00A83830"/>
    <w:rsid w:val="00A86316"/>
    <w:rsid w:val="00A86D96"/>
    <w:rsid w:val="00A86ED9"/>
    <w:rsid w:val="00A87544"/>
    <w:rsid w:val="00A90195"/>
    <w:rsid w:val="00A908EF"/>
    <w:rsid w:val="00A910ED"/>
    <w:rsid w:val="00A92D27"/>
    <w:rsid w:val="00A9356F"/>
    <w:rsid w:val="00A952D6"/>
    <w:rsid w:val="00A95616"/>
    <w:rsid w:val="00A96DE9"/>
    <w:rsid w:val="00A973FB"/>
    <w:rsid w:val="00AA00EF"/>
    <w:rsid w:val="00AA047C"/>
    <w:rsid w:val="00AA17AA"/>
    <w:rsid w:val="00AA1B0E"/>
    <w:rsid w:val="00AA2007"/>
    <w:rsid w:val="00AA20D6"/>
    <w:rsid w:val="00AA2711"/>
    <w:rsid w:val="00AA2C51"/>
    <w:rsid w:val="00AA2E11"/>
    <w:rsid w:val="00AA4607"/>
    <w:rsid w:val="00AA780E"/>
    <w:rsid w:val="00AA7CDD"/>
    <w:rsid w:val="00AB037C"/>
    <w:rsid w:val="00AB0AD8"/>
    <w:rsid w:val="00AB155F"/>
    <w:rsid w:val="00AB1F04"/>
    <w:rsid w:val="00AB24B1"/>
    <w:rsid w:val="00AB2C34"/>
    <w:rsid w:val="00AB400E"/>
    <w:rsid w:val="00AB619C"/>
    <w:rsid w:val="00AB6715"/>
    <w:rsid w:val="00AB6761"/>
    <w:rsid w:val="00AC1959"/>
    <w:rsid w:val="00AC2A12"/>
    <w:rsid w:val="00AC373D"/>
    <w:rsid w:val="00AC37DB"/>
    <w:rsid w:val="00AC5CA7"/>
    <w:rsid w:val="00AD0100"/>
    <w:rsid w:val="00AD22EF"/>
    <w:rsid w:val="00AD39CF"/>
    <w:rsid w:val="00AD6611"/>
    <w:rsid w:val="00AE0A1F"/>
    <w:rsid w:val="00AE139C"/>
    <w:rsid w:val="00AE1FA8"/>
    <w:rsid w:val="00AE2BA5"/>
    <w:rsid w:val="00AE3366"/>
    <w:rsid w:val="00AE40A5"/>
    <w:rsid w:val="00AE48DA"/>
    <w:rsid w:val="00AE4DA7"/>
    <w:rsid w:val="00AE5220"/>
    <w:rsid w:val="00AE56B1"/>
    <w:rsid w:val="00AE6D09"/>
    <w:rsid w:val="00AF19FE"/>
    <w:rsid w:val="00AF20FE"/>
    <w:rsid w:val="00AF3953"/>
    <w:rsid w:val="00AF4BF1"/>
    <w:rsid w:val="00AF5958"/>
    <w:rsid w:val="00AF675A"/>
    <w:rsid w:val="00AF67BD"/>
    <w:rsid w:val="00AF7AF1"/>
    <w:rsid w:val="00B00456"/>
    <w:rsid w:val="00B0674B"/>
    <w:rsid w:val="00B1056B"/>
    <w:rsid w:val="00B10F8D"/>
    <w:rsid w:val="00B112DB"/>
    <w:rsid w:val="00B12913"/>
    <w:rsid w:val="00B12B50"/>
    <w:rsid w:val="00B12EC0"/>
    <w:rsid w:val="00B159B5"/>
    <w:rsid w:val="00B16684"/>
    <w:rsid w:val="00B16AFD"/>
    <w:rsid w:val="00B202FC"/>
    <w:rsid w:val="00B20615"/>
    <w:rsid w:val="00B2126D"/>
    <w:rsid w:val="00B2297D"/>
    <w:rsid w:val="00B23194"/>
    <w:rsid w:val="00B25A0A"/>
    <w:rsid w:val="00B25FF0"/>
    <w:rsid w:val="00B2677D"/>
    <w:rsid w:val="00B30941"/>
    <w:rsid w:val="00B326CD"/>
    <w:rsid w:val="00B32D26"/>
    <w:rsid w:val="00B33165"/>
    <w:rsid w:val="00B33353"/>
    <w:rsid w:val="00B357A6"/>
    <w:rsid w:val="00B36CD0"/>
    <w:rsid w:val="00B37EA2"/>
    <w:rsid w:val="00B41FC6"/>
    <w:rsid w:val="00B423C1"/>
    <w:rsid w:val="00B42A2F"/>
    <w:rsid w:val="00B4441B"/>
    <w:rsid w:val="00B45D08"/>
    <w:rsid w:val="00B46001"/>
    <w:rsid w:val="00B4766B"/>
    <w:rsid w:val="00B47939"/>
    <w:rsid w:val="00B52096"/>
    <w:rsid w:val="00B522D3"/>
    <w:rsid w:val="00B526E1"/>
    <w:rsid w:val="00B601FD"/>
    <w:rsid w:val="00B63A1E"/>
    <w:rsid w:val="00B64308"/>
    <w:rsid w:val="00B66756"/>
    <w:rsid w:val="00B70B04"/>
    <w:rsid w:val="00B70E18"/>
    <w:rsid w:val="00B70E60"/>
    <w:rsid w:val="00B73862"/>
    <w:rsid w:val="00B7548E"/>
    <w:rsid w:val="00B75FDF"/>
    <w:rsid w:val="00B76F28"/>
    <w:rsid w:val="00B76FD5"/>
    <w:rsid w:val="00B81888"/>
    <w:rsid w:val="00B8195E"/>
    <w:rsid w:val="00B81FD9"/>
    <w:rsid w:val="00B839D4"/>
    <w:rsid w:val="00B840A8"/>
    <w:rsid w:val="00B850E2"/>
    <w:rsid w:val="00B8646B"/>
    <w:rsid w:val="00B8733C"/>
    <w:rsid w:val="00B901F2"/>
    <w:rsid w:val="00B90CC8"/>
    <w:rsid w:val="00B9172A"/>
    <w:rsid w:val="00B944D0"/>
    <w:rsid w:val="00B955A1"/>
    <w:rsid w:val="00B959AD"/>
    <w:rsid w:val="00BA09EA"/>
    <w:rsid w:val="00BA1C9F"/>
    <w:rsid w:val="00BA2B62"/>
    <w:rsid w:val="00BA2D15"/>
    <w:rsid w:val="00BA660E"/>
    <w:rsid w:val="00BA6E48"/>
    <w:rsid w:val="00BB09A2"/>
    <w:rsid w:val="00BB1D5C"/>
    <w:rsid w:val="00BB4590"/>
    <w:rsid w:val="00BB54B1"/>
    <w:rsid w:val="00BB69D0"/>
    <w:rsid w:val="00BC331A"/>
    <w:rsid w:val="00BC40EC"/>
    <w:rsid w:val="00BC4246"/>
    <w:rsid w:val="00BC6CB6"/>
    <w:rsid w:val="00BC6E22"/>
    <w:rsid w:val="00BC791F"/>
    <w:rsid w:val="00BD0660"/>
    <w:rsid w:val="00BD08F5"/>
    <w:rsid w:val="00BD1396"/>
    <w:rsid w:val="00BD1CE9"/>
    <w:rsid w:val="00BD2D6E"/>
    <w:rsid w:val="00BD4126"/>
    <w:rsid w:val="00BD54AF"/>
    <w:rsid w:val="00BD7627"/>
    <w:rsid w:val="00BE01F7"/>
    <w:rsid w:val="00BE1375"/>
    <w:rsid w:val="00BE14E0"/>
    <w:rsid w:val="00BE21CB"/>
    <w:rsid w:val="00BE3003"/>
    <w:rsid w:val="00BE62D8"/>
    <w:rsid w:val="00BE77AC"/>
    <w:rsid w:val="00BF0CAF"/>
    <w:rsid w:val="00BF18C5"/>
    <w:rsid w:val="00BF1FED"/>
    <w:rsid w:val="00BF2218"/>
    <w:rsid w:val="00BF29F4"/>
    <w:rsid w:val="00BF2C0A"/>
    <w:rsid w:val="00BF2C5C"/>
    <w:rsid w:val="00BF4F7F"/>
    <w:rsid w:val="00BF6748"/>
    <w:rsid w:val="00BF6896"/>
    <w:rsid w:val="00C0148A"/>
    <w:rsid w:val="00C028B2"/>
    <w:rsid w:val="00C0346A"/>
    <w:rsid w:val="00C0354E"/>
    <w:rsid w:val="00C0657F"/>
    <w:rsid w:val="00C07DD1"/>
    <w:rsid w:val="00C11820"/>
    <w:rsid w:val="00C14DC4"/>
    <w:rsid w:val="00C15A90"/>
    <w:rsid w:val="00C1654B"/>
    <w:rsid w:val="00C166E3"/>
    <w:rsid w:val="00C16F73"/>
    <w:rsid w:val="00C20032"/>
    <w:rsid w:val="00C207A4"/>
    <w:rsid w:val="00C217E4"/>
    <w:rsid w:val="00C24D3A"/>
    <w:rsid w:val="00C250BB"/>
    <w:rsid w:val="00C25DE8"/>
    <w:rsid w:val="00C2728C"/>
    <w:rsid w:val="00C2752B"/>
    <w:rsid w:val="00C30533"/>
    <w:rsid w:val="00C36943"/>
    <w:rsid w:val="00C40B26"/>
    <w:rsid w:val="00C42A67"/>
    <w:rsid w:val="00C43C10"/>
    <w:rsid w:val="00C4489F"/>
    <w:rsid w:val="00C51622"/>
    <w:rsid w:val="00C52630"/>
    <w:rsid w:val="00C53476"/>
    <w:rsid w:val="00C53E26"/>
    <w:rsid w:val="00C53E4E"/>
    <w:rsid w:val="00C55534"/>
    <w:rsid w:val="00C60388"/>
    <w:rsid w:val="00C603E7"/>
    <w:rsid w:val="00C6128A"/>
    <w:rsid w:val="00C61E59"/>
    <w:rsid w:val="00C6233C"/>
    <w:rsid w:val="00C62F89"/>
    <w:rsid w:val="00C637AD"/>
    <w:rsid w:val="00C65703"/>
    <w:rsid w:val="00C65E69"/>
    <w:rsid w:val="00C6713B"/>
    <w:rsid w:val="00C72ACD"/>
    <w:rsid w:val="00C7366B"/>
    <w:rsid w:val="00C73B03"/>
    <w:rsid w:val="00C74746"/>
    <w:rsid w:val="00C76DC8"/>
    <w:rsid w:val="00C836A7"/>
    <w:rsid w:val="00C83805"/>
    <w:rsid w:val="00C83AD1"/>
    <w:rsid w:val="00C858BC"/>
    <w:rsid w:val="00C87DB8"/>
    <w:rsid w:val="00C91B58"/>
    <w:rsid w:val="00C9215E"/>
    <w:rsid w:val="00C97710"/>
    <w:rsid w:val="00CA0C93"/>
    <w:rsid w:val="00CA1CA2"/>
    <w:rsid w:val="00CA24C1"/>
    <w:rsid w:val="00CA2A78"/>
    <w:rsid w:val="00CA2C04"/>
    <w:rsid w:val="00CA3FF3"/>
    <w:rsid w:val="00CB05A8"/>
    <w:rsid w:val="00CB1C08"/>
    <w:rsid w:val="00CB2C60"/>
    <w:rsid w:val="00CB3ADB"/>
    <w:rsid w:val="00CB4608"/>
    <w:rsid w:val="00CB5036"/>
    <w:rsid w:val="00CB5779"/>
    <w:rsid w:val="00CB640C"/>
    <w:rsid w:val="00CB7654"/>
    <w:rsid w:val="00CBFBB0"/>
    <w:rsid w:val="00CC00DB"/>
    <w:rsid w:val="00CC0B21"/>
    <w:rsid w:val="00CC0BE2"/>
    <w:rsid w:val="00CC2A22"/>
    <w:rsid w:val="00CC2F7A"/>
    <w:rsid w:val="00CC4A8D"/>
    <w:rsid w:val="00CC4C59"/>
    <w:rsid w:val="00CC54FA"/>
    <w:rsid w:val="00CC5D7F"/>
    <w:rsid w:val="00CC7C35"/>
    <w:rsid w:val="00CCDA53"/>
    <w:rsid w:val="00CD06C3"/>
    <w:rsid w:val="00CD1E82"/>
    <w:rsid w:val="00CD3ABB"/>
    <w:rsid w:val="00CD4E25"/>
    <w:rsid w:val="00CD559F"/>
    <w:rsid w:val="00CD7492"/>
    <w:rsid w:val="00CE01E1"/>
    <w:rsid w:val="00CE1600"/>
    <w:rsid w:val="00CE3A6B"/>
    <w:rsid w:val="00CE4366"/>
    <w:rsid w:val="00CE54FC"/>
    <w:rsid w:val="00CE664B"/>
    <w:rsid w:val="00CE738E"/>
    <w:rsid w:val="00CF0F0B"/>
    <w:rsid w:val="00CF1FE0"/>
    <w:rsid w:val="00CF26E6"/>
    <w:rsid w:val="00CF44EE"/>
    <w:rsid w:val="00CF554A"/>
    <w:rsid w:val="00CF578D"/>
    <w:rsid w:val="00CF5AF6"/>
    <w:rsid w:val="00CF6A87"/>
    <w:rsid w:val="00D00211"/>
    <w:rsid w:val="00D012FB"/>
    <w:rsid w:val="00D023E9"/>
    <w:rsid w:val="00D04131"/>
    <w:rsid w:val="00D06309"/>
    <w:rsid w:val="00D063ED"/>
    <w:rsid w:val="00D0783E"/>
    <w:rsid w:val="00D12127"/>
    <w:rsid w:val="00D15629"/>
    <w:rsid w:val="00D1614A"/>
    <w:rsid w:val="00D23A5B"/>
    <w:rsid w:val="00D240AC"/>
    <w:rsid w:val="00D24E97"/>
    <w:rsid w:val="00D25313"/>
    <w:rsid w:val="00D265D4"/>
    <w:rsid w:val="00D272FB"/>
    <w:rsid w:val="00D2754F"/>
    <w:rsid w:val="00D27AFD"/>
    <w:rsid w:val="00D27C81"/>
    <w:rsid w:val="00D3077B"/>
    <w:rsid w:val="00D31B5D"/>
    <w:rsid w:val="00D34E36"/>
    <w:rsid w:val="00D351EA"/>
    <w:rsid w:val="00D36F2F"/>
    <w:rsid w:val="00D37A5D"/>
    <w:rsid w:val="00D37CFD"/>
    <w:rsid w:val="00D40829"/>
    <w:rsid w:val="00D40E1C"/>
    <w:rsid w:val="00D42D2E"/>
    <w:rsid w:val="00D43403"/>
    <w:rsid w:val="00D43D0C"/>
    <w:rsid w:val="00D46618"/>
    <w:rsid w:val="00D4686A"/>
    <w:rsid w:val="00D50F43"/>
    <w:rsid w:val="00D5140C"/>
    <w:rsid w:val="00D52817"/>
    <w:rsid w:val="00D553D0"/>
    <w:rsid w:val="00D615D0"/>
    <w:rsid w:val="00D61A92"/>
    <w:rsid w:val="00D62E71"/>
    <w:rsid w:val="00D6491F"/>
    <w:rsid w:val="00D64F52"/>
    <w:rsid w:val="00D65AAC"/>
    <w:rsid w:val="00D66188"/>
    <w:rsid w:val="00D66AB9"/>
    <w:rsid w:val="00D705A8"/>
    <w:rsid w:val="00D71360"/>
    <w:rsid w:val="00D7142C"/>
    <w:rsid w:val="00D721B0"/>
    <w:rsid w:val="00D72C72"/>
    <w:rsid w:val="00D73A84"/>
    <w:rsid w:val="00D73C18"/>
    <w:rsid w:val="00D740CA"/>
    <w:rsid w:val="00D74B54"/>
    <w:rsid w:val="00D76C90"/>
    <w:rsid w:val="00D770E4"/>
    <w:rsid w:val="00D7714C"/>
    <w:rsid w:val="00D82BC7"/>
    <w:rsid w:val="00D854F3"/>
    <w:rsid w:val="00D85728"/>
    <w:rsid w:val="00D8617D"/>
    <w:rsid w:val="00D86377"/>
    <w:rsid w:val="00D90418"/>
    <w:rsid w:val="00D90EA6"/>
    <w:rsid w:val="00D93378"/>
    <w:rsid w:val="00D93978"/>
    <w:rsid w:val="00D93F71"/>
    <w:rsid w:val="00D93FA6"/>
    <w:rsid w:val="00D94095"/>
    <w:rsid w:val="00D95B29"/>
    <w:rsid w:val="00DA0894"/>
    <w:rsid w:val="00DA5F01"/>
    <w:rsid w:val="00DA73FB"/>
    <w:rsid w:val="00DB0DD6"/>
    <w:rsid w:val="00DB0F0E"/>
    <w:rsid w:val="00DB160C"/>
    <w:rsid w:val="00DB1926"/>
    <w:rsid w:val="00DB1D43"/>
    <w:rsid w:val="00DB2DE2"/>
    <w:rsid w:val="00DB332E"/>
    <w:rsid w:val="00DB3619"/>
    <w:rsid w:val="00DB3E27"/>
    <w:rsid w:val="00DB4955"/>
    <w:rsid w:val="00DB695C"/>
    <w:rsid w:val="00DC5A3D"/>
    <w:rsid w:val="00DD2AC1"/>
    <w:rsid w:val="00DD3F26"/>
    <w:rsid w:val="00DD52CD"/>
    <w:rsid w:val="00DD5D73"/>
    <w:rsid w:val="00DD5F26"/>
    <w:rsid w:val="00DD7739"/>
    <w:rsid w:val="00DE0F3A"/>
    <w:rsid w:val="00DE2F8E"/>
    <w:rsid w:val="00DE3CD4"/>
    <w:rsid w:val="00DE491C"/>
    <w:rsid w:val="00DE4F47"/>
    <w:rsid w:val="00DE66F9"/>
    <w:rsid w:val="00DE6928"/>
    <w:rsid w:val="00DF1410"/>
    <w:rsid w:val="00DF149A"/>
    <w:rsid w:val="00DF2997"/>
    <w:rsid w:val="00DF3D28"/>
    <w:rsid w:val="00DF4E0A"/>
    <w:rsid w:val="00DF68B5"/>
    <w:rsid w:val="00DF6CE6"/>
    <w:rsid w:val="00DF6E8D"/>
    <w:rsid w:val="00DF7442"/>
    <w:rsid w:val="00DF7A6D"/>
    <w:rsid w:val="00E016C6"/>
    <w:rsid w:val="00E022F7"/>
    <w:rsid w:val="00E03D19"/>
    <w:rsid w:val="00E03E23"/>
    <w:rsid w:val="00E04325"/>
    <w:rsid w:val="00E06559"/>
    <w:rsid w:val="00E06C69"/>
    <w:rsid w:val="00E07456"/>
    <w:rsid w:val="00E10E89"/>
    <w:rsid w:val="00E10F61"/>
    <w:rsid w:val="00E145F4"/>
    <w:rsid w:val="00E15E49"/>
    <w:rsid w:val="00E15EEC"/>
    <w:rsid w:val="00E20E02"/>
    <w:rsid w:val="00E2161C"/>
    <w:rsid w:val="00E272FD"/>
    <w:rsid w:val="00E3072C"/>
    <w:rsid w:val="00E30F24"/>
    <w:rsid w:val="00E31187"/>
    <w:rsid w:val="00E331CD"/>
    <w:rsid w:val="00E355BC"/>
    <w:rsid w:val="00E4045D"/>
    <w:rsid w:val="00E40739"/>
    <w:rsid w:val="00E42561"/>
    <w:rsid w:val="00E42B50"/>
    <w:rsid w:val="00E42E06"/>
    <w:rsid w:val="00E449A9"/>
    <w:rsid w:val="00E457C6"/>
    <w:rsid w:val="00E46042"/>
    <w:rsid w:val="00E462AA"/>
    <w:rsid w:val="00E468FE"/>
    <w:rsid w:val="00E4736A"/>
    <w:rsid w:val="00E47849"/>
    <w:rsid w:val="00E50CCE"/>
    <w:rsid w:val="00E51F03"/>
    <w:rsid w:val="00E533A1"/>
    <w:rsid w:val="00E53B12"/>
    <w:rsid w:val="00E544AB"/>
    <w:rsid w:val="00E60386"/>
    <w:rsid w:val="00E607F9"/>
    <w:rsid w:val="00E60937"/>
    <w:rsid w:val="00E60A5C"/>
    <w:rsid w:val="00E61B30"/>
    <w:rsid w:val="00E623FE"/>
    <w:rsid w:val="00E64EB0"/>
    <w:rsid w:val="00E65EBA"/>
    <w:rsid w:val="00E66443"/>
    <w:rsid w:val="00E664E7"/>
    <w:rsid w:val="00E677A1"/>
    <w:rsid w:val="00E709EA"/>
    <w:rsid w:val="00E71122"/>
    <w:rsid w:val="00E72B27"/>
    <w:rsid w:val="00E73DF2"/>
    <w:rsid w:val="00E74851"/>
    <w:rsid w:val="00E76051"/>
    <w:rsid w:val="00E76FD7"/>
    <w:rsid w:val="00E77DE8"/>
    <w:rsid w:val="00E80751"/>
    <w:rsid w:val="00E80F01"/>
    <w:rsid w:val="00E8725E"/>
    <w:rsid w:val="00E87745"/>
    <w:rsid w:val="00E879CE"/>
    <w:rsid w:val="00E917C4"/>
    <w:rsid w:val="00E91847"/>
    <w:rsid w:val="00E91F65"/>
    <w:rsid w:val="00E954DA"/>
    <w:rsid w:val="00E96E88"/>
    <w:rsid w:val="00E9EF22"/>
    <w:rsid w:val="00EA1BFC"/>
    <w:rsid w:val="00EA366C"/>
    <w:rsid w:val="00EA4285"/>
    <w:rsid w:val="00EA50EF"/>
    <w:rsid w:val="00EA5CD3"/>
    <w:rsid w:val="00EA6CB5"/>
    <w:rsid w:val="00EB1320"/>
    <w:rsid w:val="00EB1376"/>
    <w:rsid w:val="00EB1808"/>
    <w:rsid w:val="00EB1AC8"/>
    <w:rsid w:val="00EB1D44"/>
    <w:rsid w:val="00EB4E40"/>
    <w:rsid w:val="00EB573F"/>
    <w:rsid w:val="00EC0BBC"/>
    <w:rsid w:val="00EC0F32"/>
    <w:rsid w:val="00EC1A72"/>
    <w:rsid w:val="00EC1E72"/>
    <w:rsid w:val="00EC28B2"/>
    <w:rsid w:val="00EC4502"/>
    <w:rsid w:val="00EC5537"/>
    <w:rsid w:val="00EC71F3"/>
    <w:rsid w:val="00EC73BD"/>
    <w:rsid w:val="00EC7BC3"/>
    <w:rsid w:val="00ED1B9C"/>
    <w:rsid w:val="00ED220F"/>
    <w:rsid w:val="00ED29DE"/>
    <w:rsid w:val="00ED4270"/>
    <w:rsid w:val="00ED6117"/>
    <w:rsid w:val="00ED724C"/>
    <w:rsid w:val="00ED73C8"/>
    <w:rsid w:val="00ED7600"/>
    <w:rsid w:val="00EE0303"/>
    <w:rsid w:val="00EE1D83"/>
    <w:rsid w:val="00EE2C8E"/>
    <w:rsid w:val="00EE6B2F"/>
    <w:rsid w:val="00EE6C9B"/>
    <w:rsid w:val="00EF0F48"/>
    <w:rsid w:val="00EF129D"/>
    <w:rsid w:val="00EF29AC"/>
    <w:rsid w:val="00EF335B"/>
    <w:rsid w:val="00EF4F47"/>
    <w:rsid w:val="00EF5057"/>
    <w:rsid w:val="00EF5B8D"/>
    <w:rsid w:val="00EF6214"/>
    <w:rsid w:val="00EF6417"/>
    <w:rsid w:val="00EF698B"/>
    <w:rsid w:val="00EF6CCC"/>
    <w:rsid w:val="00F00D3E"/>
    <w:rsid w:val="00F06B43"/>
    <w:rsid w:val="00F10EE9"/>
    <w:rsid w:val="00F1105E"/>
    <w:rsid w:val="00F119C0"/>
    <w:rsid w:val="00F11AC1"/>
    <w:rsid w:val="00F11FD6"/>
    <w:rsid w:val="00F126A2"/>
    <w:rsid w:val="00F12C5C"/>
    <w:rsid w:val="00F130A4"/>
    <w:rsid w:val="00F13417"/>
    <w:rsid w:val="00F1362C"/>
    <w:rsid w:val="00F1536F"/>
    <w:rsid w:val="00F157B1"/>
    <w:rsid w:val="00F16170"/>
    <w:rsid w:val="00F16232"/>
    <w:rsid w:val="00F16B8F"/>
    <w:rsid w:val="00F25D58"/>
    <w:rsid w:val="00F31D8E"/>
    <w:rsid w:val="00F31DFA"/>
    <w:rsid w:val="00F33CD1"/>
    <w:rsid w:val="00F36E78"/>
    <w:rsid w:val="00F3738A"/>
    <w:rsid w:val="00F37862"/>
    <w:rsid w:val="00F4039B"/>
    <w:rsid w:val="00F408C1"/>
    <w:rsid w:val="00F40C81"/>
    <w:rsid w:val="00F41017"/>
    <w:rsid w:val="00F411F3"/>
    <w:rsid w:val="00F4322E"/>
    <w:rsid w:val="00F45C51"/>
    <w:rsid w:val="00F4614B"/>
    <w:rsid w:val="00F46B23"/>
    <w:rsid w:val="00F4720B"/>
    <w:rsid w:val="00F50721"/>
    <w:rsid w:val="00F508B8"/>
    <w:rsid w:val="00F50A44"/>
    <w:rsid w:val="00F53951"/>
    <w:rsid w:val="00F54E85"/>
    <w:rsid w:val="00F5778E"/>
    <w:rsid w:val="00F619CF"/>
    <w:rsid w:val="00F61A86"/>
    <w:rsid w:val="00F64277"/>
    <w:rsid w:val="00F66362"/>
    <w:rsid w:val="00F67880"/>
    <w:rsid w:val="00F6795D"/>
    <w:rsid w:val="00F67E22"/>
    <w:rsid w:val="00F70B54"/>
    <w:rsid w:val="00F71104"/>
    <w:rsid w:val="00F7135E"/>
    <w:rsid w:val="00F71AFE"/>
    <w:rsid w:val="00F72AAA"/>
    <w:rsid w:val="00F73404"/>
    <w:rsid w:val="00F755E4"/>
    <w:rsid w:val="00F77ED8"/>
    <w:rsid w:val="00F80E4E"/>
    <w:rsid w:val="00F824F5"/>
    <w:rsid w:val="00F85A49"/>
    <w:rsid w:val="00F868EF"/>
    <w:rsid w:val="00F86DEB"/>
    <w:rsid w:val="00F91BF4"/>
    <w:rsid w:val="00F91F81"/>
    <w:rsid w:val="00F91FDE"/>
    <w:rsid w:val="00F92E89"/>
    <w:rsid w:val="00F93770"/>
    <w:rsid w:val="00F95242"/>
    <w:rsid w:val="00F95623"/>
    <w:rsid w:val="00F95C3A"/>
    <w:rsid w:val="00F96200"/>
    <w:rsid w:val="00F962E3"/>
    <w:rsid w:val="00F967AC"/>
    <w:rsid w:val="00F97608"/>
    <w:rsid w:val="00FA0611"/>
    <w:rsid w:val="00FA0F47"/>
    <w:rsid w:val="00FA2CE1"/>
    <w:rsid w:val="00FA6B2B"/>
    <w:rsid w:val="00FA75BA"/>
    <w:rsid w:val="00FB1F07"/>
    <w:rsid w:val="00FB31AE"/>
    <w:rsid w:val="00FB44EA"/>
    <w:rsid w:val="00FB47CC"/>
    <w:rsid w:val="00FB532A"/>
    <w:rsid w:val="00FB6756"/>
    <w:rsid w:val="00FB6843"/>
    <w:rsid w:val="00FC0666"/>
    <w:rsid w:val="00FC0803"/>
    <w:rsid w:val="00FC0B6A"/>
    <w:rsid w:val="00FC29B9"/>
    <w:rsid w:val="00FC36BB"/>
    <w:rsid w:val="00FC36D6"/>
    <w:rsid w:val="00FC3A4F"/>
    <w:rsid w:val="00FC596A"/>
    <w:rsid w:val="00FC6FD3"/>
    <w:rsid w:val="00FD0371"/>
    <w:rsid w:val="00FD11EC"/>
    <w:rsid w:val="00FD15F6"/>
    <w:rsid w:val="00FD3F38"/>
    <w:rsid w:val="00FD4E9C"/>
    <w:rsid w:val="00FD76C6"/>
    <w:rsid w:val="00FE10FE"/>
    <w:rsid w:val="00FE160A"/>
    <w:rsid w:val="00FE2699"/>
    <w:rsid w:val="00FE5E05"/>
    <w:rsid w:val="00FF0301"/>
    <w:rsid w:val="00FF0BF9"/>
    <w:rsid w:val="00FF1E09"/>
    <w:rsid w:val="00FF488D"/>
    <w:rsid w:val="011815BC"/>
    <w:rsid w:val="0141536F"/>
    <w:rsid w:val="015AA797"/>
    <w:rsid w:val="015E6A9A"/>
    <w:rsid w:val="01767BBE"/>
    <w:rsid w:val="0180CC61"/>
    <w:rsid w:val="0188429C"/>
    <w:rsid w:val="0196B7EB"/>
    <w:rsid w:val="01ABF3D5"/>
    <w:rsid w:val="01B99B22"/>
    <w:rsid w:val="01BDB0F0"/>
    <w:rsid w:val="01C3245B"/>
    <w:rsid w:val="01DDE1C4"/>
    <w:rsid w:val="01EA8FCD"/>
    <w:rsid w:val="01EDF60D"/>
    <w:rsid w:val="021386A8"/>
    <w:rsid w:val="021F068A"/>
    <w:rsid w:val="02275BCD"/>
    <w:rsid w:val="0233EF0D"/>
    <w:rsid w:val="0263E944"/>
    <w:rsid w:val="02781418"/>
    <w:rsid w:val="027B6BAE"/>
    <w:rsid w:val="02875364"/>
    <w:rsid w:val="0296D101"/>
    <w:rsid w:val="02ABF635"/>
    <w:rsid w:val="02CE4AC4"/>
    <w:rsid w:val="02D0D0B4"/>
    <w:rsid w:val="02E24822"/>
    <w:rsid w:val="02FB7631"/>
    <w:rsid w:val="03085AEA"/>
    <w:rsid w:val="031BC7D1"/>
    <w:rsid w:val="03281C35"/>
    <w:rsid w:val="032A901E"/>
    <w:rsid w:val="032C1A13"/>
    <w:rsid w:val="0332F5D5"/>
    <w:rsid w:val="03630A0C"/>
    <w:rsid w:val="0382F53A"/>
    <w:rsid w:val="0395D054"/>
    <w:rsid w:val="039AE6EA"/>
    <w:rsid w:val="03AF337A"/>
    <w:rsid w:val="03B9E3B7"/>
    <w:rsid w:val="03D73FB7"/>
    <w:rsid w:val="03DF5335"/>
    <w:rsid w:val="03E62C20"/>
    <w:rsid w:val="03EFD4A9"/>
    <w:rsid w:val="04052429"/>
    <w:rsid w:val="0405F80E"/>
    <w:rsid w:val="0409289B"/>
    <w:rsid w:val="042424E9"/>
    <w:rsid w:val="04368260"/>
    <w:rsid w:val="0436E707"/>
    <w:rsid w:val="043C5670"/>
    <w:rsid w:val="044A0847"/>
    <w:rsid w:val="044C52BD"/>
    <w:rsid w:val="044C98BF"/>
    <w:rsid w:val="0464922C"/>
    <w:rsid w:val="046618F7"/>
    <w:rsid w:val="046AA31F"/>
    <w:rsid w:val="047FDEEB"/>
    <w:rsid w:val="047FF9F4"/>
    <w:rsid w:val="049A74C1"/>
    <w:rsid w:val="04CF8A9E"/>
    <w:rsid w:val="04E2E5EC"/>
    <w:rsid w:val="04F551B2"/>
    <w:rsid w:val="04F66FCD"/>
    <w:rsid w:val="04F79628"/>
    <w:rsid w:val="04FEF57E"/>
    <w:rsid w:val="04FF1F1B"/>
    <w:rsid w:val="051D95A8"/>
    <w:rsid w:val="052A6815"/>
    <w:rsid w:val="053AC7AA"/>
    <w:rsid w:val="054F55E3"/>
    <w:rsid w:val="0559B4EC"/>
    <w:rsid w:val="057152FA"/>
    <w:rsid w:val="0576C117"/>
    <w:rsid w:val="05A0A512"/>
    <w:rsid w:val="05A3D712"/>
    <w:rsid w:val="05AC12DA"/>
    <w:rsid w:val="05BBE7D8"/>
    <w:rsid w:val="05E178B4"/>
    <w:rsid w:val="05F8379E"/>
    <w:rsid w:val="060CDCD7"/>
    <w:rsid w:val="061A591E"/>
    <w:rsid w:val="0638123E"/>
    <w:rsid w:val="06409324"/>
    <w:rsid w:val="0666EEF9"/>
    <w:rsid w:val="0669E012"/>
    <w:rsid w:val="066A861E"/>
    <w:rsid w:val="06912213"/>
    <w:rsid w:val="06913544"/>
    <w:rsid w:val="069E4236"/>
    <w:rsid w:val="06A24FDE"/>
    <w:rsid w:val="06A88CA1"/>
    <w:rsid w:val="06C04939"/>
    <w:rsid w:val="06CA3AC0"/>
    <w:rsid w:val="06D1D063"/>
    <w:rsid w:val="06E3D073"/>
    <w:rsid w:val="06E68706"/>
    <w:rsid w:val="06E88C1F"/>
    <w:rsid w:val="072465DB"/>
    <w:rsid w:val="073D13EC"/>
    <w:rsid w:val="0746A5FA"/>
    <w:rsid w:val="0758869A"/>
    <w:rsid w:val="0761CA4E"/>
    <w:rsid w:val="0789E36E"/>
    <w:rsid w:val="078F5F48"/>
    <w:rsid w:val="079CC2C8"/>
    <w:rsid w:val="07A018D2"/>
    <w:rsid w:val="07A9E21A"/>
    <w:rsid w:val="07C09642"/>
    <w:rsid w:val="07DA3D5C"/>
    <w:rsid w:val="07EDDBC5"/>
    <w:rsid w:val="0818B393"/>
    <w:rsid w:val="081A6A08"/>
    <w:rsid w:val="0821B969"/>
    <w:rsid w:val="08455DCE"/>
    <w:rsid w:val="086031FB"/>
    <w:rsid w:val="0865F320"/>
    <w:rsid w:val="086776BB"/>
    <w:rsid w:val="088FDFB6"/>
    <w:rsid w:val="089A06C3"/>
    <w:rsid w:val="089F05A9"/>
    <w:rsid w:val="08A11977"/>
    <w:rsid w:val="08AE11DA"/>
    <w:rsid w:val="08B92378"/>
    <w:rsid w:val="08BA026B"/>
    <w:rsid w:val="08BD21B8"/>
    <w:rsid w:val="08C25546"/>
    <w:rsid w:val="08C45DF2"/>
    <w:rsid w:val="08CA15B2"/>
    <w:rsid w:val="08D89BD7"/>
    <w:rsid w:val="08E81FE5"/>
    <w:rsid w:val="0907E5C5"/>
    <w:rsid w:val="0916EDCC"/>
    <w:rsid w:val="092D3E19"/>
    <w:rsid w:val="094EA9E4"/>
    <w:rsid w:val="095715C4"/>
    <w:rsid w:val="096FC018"/>
    <w:rsid w:val="0989A6D6"/>
    <w:rsid w:val="09AD7FA6"/>
    <w:rsid w:val="09AE9C5A"/>
    <w:rsid w:val="09D2B622"/>
    <w:rsid w:val="09EB4BB4"/>
    <w:rsid w:val="09F60D5A"/>
    <w:rsid w:val="0A0B09B3"/>
    <w:rsid w:val="0A24D144"/>
    <w:rsid w:val="0A2DB1B4"/>
    <w:rsid w:val="0A6EADCD"/>
    <w:rsid w:val="0ABA0391"/>
    <w:rsid w:val="0AC9920F"/>
    <w:rsid w:val="0AD80C2D"/>
    <w:rsid w:val="0ADA2877"/>
    <w:rsid w:val="0AE4BAF3"/>
    <w:rsid w:val="0B2B394C"/>
    <w:rsid w:val="0B353EC7"/>
    <w:rsid w:val="0B4B6AD9"/>
    <w:rsid w:val="0B696CBF"/>
    <w:rsid w:val="0B6FF884"/>
    <w:rsid w:val="0B78EBC6"/>
    <w:rsid w:val="0B826150"/>
    <w:rsid w:val="0B8EA9DA"/>
    <w:rsid w:val="0BBE5FB7"/>
    <w:rsid w:val="0BDCBC44"/>
    <w:rsid w:val="0C0B0E25"/>
    <w:rsid w:val="0C185614"/>
    <w:rsid w:val="0C443B2A"/>
    <w:rsid w:val="0C5185CB"/>
    <w:rsid w:val="0C712E30"/>
    <w:rsid w:val="0C92140D"/>
    <w:rsid w:val="0C93F186"/>
    <w:rsid w:val="0C9916DE"/>
    <w:rsid w:val="0C9B9960"/>
    <w:rsid w:val="0CA0920F"/>
    <w:rsid w:val="0CA84712"/>
    <w:rsid w:val="0CA8F20D"/>
    <w:rsid w:val="0CACBE20"/>
    <w:rsid w:val="0CB442F0"/>
    <w:rsid w:val="0CB4F414"/>
    <w:rsid w:val="0CBF087F"/>
    <w:rsid w:val="0CCB46B9"/>
    <w:rsid w:val="0CE25695"/>
    <w:rsid w:val="0CEB1FA5"/>
    <w:rsid w:val="0CEFA99C"/>
    <w:rsid w:val="0CF0551B"/>
    <w:rsid w:val="0CF70041"/>
    <w:rsid w:val="0D11334C"/>
    <w:rsid w:val="0D147300"/>
    <w:rsid w:val="0D1475A7"/>
    <w:rsid w:val="0D48FF6D"/>
    <w:rsid w:val="0D4ACA8C"/>
    <w:rsid w:val="0D4B22B0"/>
    <w:rsid w:val="0D52F57B"/>
    <w:rsid w:val="0D6FC8AE"/>
    <w:rsid w:val="0D703281"/>
    <w:rsid w:val="0D71FF32"/>
    <w:rsid w:val="0D721EBC"/>
    <w:rsid w:val="0D79F8FE"/>
    <w:rsid w:val="0D94780C"/>
    <w:rsid w:val="0D98A966"/>
    <w:rsid w:val="0DABDEB5"/>
    <w:rsid w:val="0DD0F635"/>
    <w:rsid w:val="0DD5B489"/>
    <w:rsid w:val="0DDEDC00"/>
    <w:rsid w:val="0DF46C8C"/>
    <w:rsid w:val="0DF93C81"/>
    <w:rsid w:val="0E1F663D"/>
    <w:rsid w:val="0E4385AD"/>
    <w:rsid w:val="0E53BEB3"/>
    <w:rsid w:val="0E64D78F"/>
    <w:rsid w:val="0E67171A"/>
    <w:rsid w:val="0E75304B"/>
    <w:rsid w:val="0E84C125"/>
    <w:rsid w:val="0E8945EA"/>
    <w:rsid w:val="0E949470"/>
    <w:rsid w:val="0E94C9F1"/>
    <w:rsid w:val="0E9FCFED"/>
    <w:rsid w:val="0EABE026"/>
    <w:rsid w:val="0ED9518D"/>
    <w:rsid w:val="0EDA3781"/>
    <w:rsid w:val="0EFA290C"/>
    <w:rsid w:val="0F0C9202"/>
    <w:rsid w:val="0F16EC67"/>
    <w:rsid w:val="0F1DE1A1"/>
    <w:rsid w:val="0F3AA1A4"/>
    <w:rsid w:val="0F3DB76A"/>
    <w:rsid w:val="0F4096EC"/>
    <w:rsid w:val="0F55ADF7"/>
    <w:rsid w:val="0F6151C5"/>
    <w:rsid w:val="0F67791D"/>
    <w:rsid w:val="0F6AC74F"/>
    <w:rsid w:val="0FA31998"/>
    <w:rsid w:val="0FD3B34F"/>
    <w:rsid w:val="0FD47E8B"/>
    <w:rsid w:val="0FDDE175"/>
    <w:rsid w:val="0FEB0395"/>
    <w:rsid w:val="100F7ABE"/>
    <w:rsid w:val="102B1294"/>
    <w:rsid w:val="10462D02"/>
    <w:rsid w:val="105C5732"/>
    <w:rsid w:val="105D3B91"/>
    <w:rsid w:val="107576E1"/>
    <w:rsid w:val="10930D74"/>
    <w:rsid w:val="1094A5FF"/>
    <w:rsid w:val="1098E94E"/>
    <w:rsid w:val="10B17C4A"/>
    <w:rsid w:val="10C1B8EB"/>
    <w:rsid w:val="10E3ADBC"/>
    <w:rsid w:val="1101D158"/>
    <w:rsid w:val="111A2F6C"/>
    <w:rsid w:val="1120BD8E"/>
    <w:rsid w:val="1121EA21"/>
    <w:rsid w:val="11249CC8"/>
    <w:rsid w:val="1125817B"/>
    <w:rsid w:val="112EC442"/>
    <w:rsid w:val="11351D36"/>
    <w:rsid w:val="1135B379"/>
    <w:rsid w:val="1149639F"/>
    <w:rsid w:val="115F61C1"/>
    <w:rsid w:val="1166CA61"/>
    <w:rsid w:val="11900A47"/>
    <w:rsid w:val="119501E0"/>
    <w:rsid w:val="119C5381"/>
    <w:rsid w:val="11A3B8A3"/>
    <w:rsid w:val="11A66D7C"/>
    <w:rsid w:val="11B91056"/>
    <w:rsid w:val="11BAE7C7"/>
    <w:rsid w:val="11BEA957"/>
    <w:rsid w:val="11C43506"/>
    <w:rsid w:val="11DE4167"/>
    <w:rsid w:val="11F736B1"/>
    <w:rsid w:val="11F9110C"/>
    <w:rsid w:val="1208DF21"/>
    <w:rsid w:val="1218EB60"/>
    <w:rsid w:val="12417BA6"/>
    <w:rsid w:val="12536420"/>
    <w:rsid w:val="12730217"/>
    <w:rsid w:val="1276C765"/>
    <w:rsid w:val="1295ECE5"/>
    <w:rsid w:val="12A43DF7"/>
    <w:rsid w:val="12B27E90"/>
    <w:rsid w:val="12B324BF"/>
    <w:rsid w:val="12B3A7CE"/>
    <w:rsid w:val="12D6232E"/>
    <w:rsid w:val="12F23AB0"/>
    <w:rsid w:val="12F8B69C"/>
    <w:rsid w:val="1303E061"/>
    <w:rsid w:val="130992EE"/>
    <w:rsid w:val="1313C50A"/>
    <w:rsid w:val="1316E0A5"/>
    <w:rsid w:val="132DF41E"/>
    <w:rsid w:val="13437980"/>
    <w:rsid w:val="134A5F54"/>
    <w:rsid w:val="1359E730"/>
    <w:rsid w:val="135CC11A"/>
    <w:rsid w:val="1362DE2B"/>
    <w:rsid w:val="13653FB2"/>
    <w:rsid w:val="1369316D"/>
    <w:rsid w:val="1373FE18"/>
    <w:rsid w:val="137A2827"/>
    <w:rsid w:val="137B695E"/>
    <w:rsid w:val="139777E4"/>
    <w:rsid w:val="13AD69A3"/>
    <w:rsid w:val="13C621C9"/>
    <w:rsid w:val="13DF83F7"/>
    <w:rsid w:val="13E6FEFA"/>
    <w:rsid w:val="140115DA"/>
    <w:rsid w:val="140B18B8"/>
    <w:rsid w:val="14299809"/>
    <w:rsid w:val="1429AFF5"/>
    <w:rsid w:val="143D478B"/>
    <w:rsid w:val="14436BBE"/>
    <w:rsid w:val="144562B0"/>
    <w:rsid w:val="14591B61"/>
    <w:rsid w:val="147DD191"/>
    <w:rsid w:val="148FE84A"/>
    <w:rsid w:val="14B2C731"/>
    <w:rsid w:val="14B487E7"/>
    <w:rsid w:val="14B737DA"/>
    <w:rsid w:val="14EB2367"/>
    <w:rsid w:val="14F87B0E"/>
    <w:rsid w:val="1509F516"/>
    <w:rsid w:val="1527830F"/>
    <w:rsid w:val="1539228D"/>
    <w:rsid w:val="153AD075"/>
    <w:rsid w:val="154DD797"/>
    <w:rsid w:val="155508EC"/>
    <w:rsid w:val="156C04DE"/>
    <w:rsid w:val="157049AC"/>
    <w:rsid w:val="1599CCA9"/>
    <w:rsid w:val="159F2742"/>
    <w:rsid w:val="15A23406"/>
    <w:rsid w:val="15A8D1D9"/>
    <w:rsid w:val="15AEC626"/>
    <w:rsid w:val="15B1A4E7"/>
    <w:rsid w:val="15CD02E2"/>
    <w:rsid w:val="15D8A3D7"/>
    <w:rsid w:val="161564A9"/>
    <w:rsid w:val="161EC15E"/>
    <w:rsid w:val="1672A6DD"/>
    <w:rsid w:val="167508E0"/>
    <w:rsid w:val="1676FADD"/>
    <w:rsid w:val="168059A6"/>
    <w:rsid w:val="1681E856"/>
    <w:rsid w:val="16996120"/>
    <w:rsid w:val="169C1A4D"/>
    <w:rsid w:val="16ABD5E3"/>
    <w:rsid w:val="16B3334E"/>
    <w:rsid w:val="16BBD13E"/>
    <w:rsid w:val="16DD4035"/>
    <w:rsid w:val="16EE5688"/>
    <w:rsid w:val="16F81159"/>
    <w:rsid w:val="16FE8CD4"/>
    <w:rsid w:val="171EDDD3"/>
    <w:rsid w:val="172D4045"/>
    <w:rsid w:val="173E84DC"/>
    <w:rsid w:val="1743F8B4"/>
    <w:rsid w:val="174D1FC2"/>
    <w:rsid w:val="175C3DE6"/>
    <w:rsid w:val="176821F4"/>
    <w:rsid w:val="176FB216"/>
    <w:rsid w:val="177D95DB"/>
    <w:rsid w:val="178EAF3E"/>
    <w:rsid w:val="17A1104E"/>
    <w:rsid w:val="17CC0B3D"/>
    <w:rsid w:val="17D06BB0"/>
    <w:rsid w:val="17D78CB9"/>
    <w:rsid w:val="17E20498"/>
    <w:rsid w:val="17EE9E1E"/>
    <w:rsid w:val="17EF8626"/>
    <w:rsid w:val="1811CB37"/>
    <w:rsid w:val="1841E025"/>
    <w:rsid w:val="184B0E0F"/>
    <w:rsid w:val="1859A0DE"/>
    <w:rsid w:val="185E8C59"/>
    <w:rsid w:val="1862182E"/>
    <w:rsid w:val="186A14AA"/>
    <w:rsid w:val="18A70F1D"/>
    <w:rsid w:val="18C3BE69"/>
    <w:rsid w:val="18CD21E5"/>
    <w:rsid w:val="18F7BCD0"/>
    <w:rsid w:val="19008A80"/>
    <w:rsid w:val="1903AD9C"/>
    <w:rsid w:val="19110D22"/>
    <w:rsid w:val="19180A70"/>
    <w:rsid w:val="192A3E17"/>
    <w:rsid w:val="193BC9EC"/>
    <w:rsid w:val="1961E913"/>
    <w:rsid w:val="1980E539"/>
    <w:rsid w:val="19E138C3"/>
    <w:rsid w:val="19E28294"/>
    <w:rsid w:val="19E3F1FE"/>
    <w:rsid w:val="1A049983"/>
    <w:rsid w:val="1A157548"/>
    <w:rsid w:val="1A2ABDFD"/>
    <w:rsid w:val="1A3FA0B2"/>
    <w:rsid w:val="1A4C58E7"/>
    <w:rsid w:val="1A597B66"/>
    <w:rsid w:val="1A65AD7B"/>
    <w:rsid w:val="1A6990BF"/>
    <w:rsid w:val="1A927D88"/>
    <w:rsid w:val="1AB1496C"/>
    <w:rsid w:val="1ACE9976"/>
    <w:rsid w:val="1AFEE564"/>
    <w:rsid w:val="1B0EC82D"/>
    <w:rsid w:val="1B32D44D"/>
    <w:rsid w:val="1B391537"/>
    <w:rsid w:val="1B6C23F6"/>
    <w:rsid w:val="1B71C6E0"/>
    <w:rsid w:val="1B76D5E4"/>
    <w:rsid w:val="1B7FDCEA"/>
    <w:rsid w:val="1BA4D562"/>
    <w:rsid w:val="1BA95511"/>
    <w:rsid w:val="1BBA8EF0"/>
    <w:rsid w:val="1BC9F5BA"/>
    <w:rsid w:val="1BEE0A38"/>
    <w:rsid w:val="1BF25549"/>
    <w:rsid w:val="1BF33181"/>
    <w:rsid w:val="1C00301B"/>
    <w:rsid w:val="1C0618D5"/>
    <w:rsid w:val="1C0FB47D"/>
    <w:rsid w:val="1C1E5547"/>
    <w:rsid w:val="1C219CDD"/>
    <w:rsid w:val="1C243E46"/>
    <w:rsid w:val="1C2999B9"/>
    <w:rsid w:val="1C2A973A"/>
    <w:rsid w:val="1C3B9B55"/>
    <w:rsid w:val="1C5ABCE5"/>
    <w:rsid w:val="1C6639BE"/>
    <w:rsid w:val="1C8A0548"/>
    <w:rsid w:val="1C944DBD"/>
    <w:rsid w:val="1C96550F"/>
    <w:rsid w:val="1CA88079"/>
    <w:rsid w:val="1CC13E0E"/>
    <w:rsid w:val="1CC14B3F"/>
    <w:rsid w:val="1CD9E02B"/>
    <w:rsid w:val="1CF10DA9"/>
    <w:rsid w:val="1CF2C41E"/>
    <w:rsid w:val="1D011D31"/>
    <w:rsid w:val="1D062A04"/>
    <w:rsid w:val="1D0B24FC"/>
    <w:rsid w:val="1D155989"/>
    <w:rsid w:val="1D279800"/>
    <w:rsid w:val="1D2CAD3A"/>
    <w:rsid w:val="1D33C183"/>
    <w:rsid w:val="1D71BD4C"/>
    <w:rsid w:val="1D7ACA71"/>
    <w:rsid w:val="1D7EAA3A"/>
    <w:rsid w:val="1DBBD287"/>
    <w:rsid w:val="1DBC5440"/>
    <w:rsid w:val="1DBE05F0"/>
    <w:rsid w:val="1DD3AADC"/>
    <w:rsid w:val="1DDC5851"/>
    <w:rsid w:val="1E086547"/>
    <w:rsid w:val="1E102CDD"/>
    <w:rsid w:val="1E144DE1"/>
    <w:rsid w:val="1E2E1F01"/>
    <w:rsid w:val="1E3F792A"/>
    <w:rsid w:val="1E57F45A"/>
    <w:rsid w:val="1E59B6AF"/>
    <w:rsid w:val="1E6608C6"/>
    <w:rsid w:val="1E812746"/>
    <w:rsid w:val="1E91E2EB"/>
    <w:rsid w:val="1E9C933C"/>
    <w:rsid w:val="1EA5F0D5"/>
    <w:rsid w:val="1EF85E01"/>
    <w:rsid w:val="1F03D75C"/>
    <w:rsid w:val="1F1C8472"/>
    <w:rsid w:val="1F1E5640"/>
    <w:rsid w:val="1F737279"/>
    <w:rsid w:val="1FA2ACA9"/>
    <w:rsid w:val="1FBB1650"/>
    <w:rsid w:val="1FE4D679"/>
    <w:rsid w:val="1FF26FF0"/>
    <w:rsid w:val="1FF278AF"/>
    <w:rsid w:val="1FFA3364"/>
    <w:rsid w:val="2007418F"/>
    <w:rsid w:val="203D7001"/>
    <w:rsid w:val="2048B741"/>
    <w:rsid w:val="2056E0D3"/>
    <w:rsid w:val="2067754A"/>
    <w:rsid w:val="208AE016"/>
    <w:rsid w:val="208B6CF6"/>
    <w:rsid w:val="209E77B5"/>
    <w:rsid w:val="20A89BFA"/>
    <w:rsid w:val="20AB867B"/>
    <w:rsid w:val="20C5982D"/>
    <w:rsid w:val="20C6BADE"/>
    <w:rsid w:val="20CCD4FC"/>
    <w:rsid w:val="20DAFB37"/>
    <w:rsid w:val="20E22426"/>
    <w:rsid w:val="210D20F0"/>
    <w:rsid w:val="21366D4C"/>
    <w:rsid w:val="213D0228"/>
    <w:rsid w:val="215370D5"/>
    <w:rsid w:val="21665F55"/>
    <w:rsid w:val="21882EBE"/>
    <w:rsid w:val="2196DCA3"/>
    <w:rsid w:val="219C9FF2"/>
    <w:rsid w:val="21A4A587"/>
    <w:rsid w:val="21DF7B48"/>
    <w:rsid w:val="21F1B378"/>
    <w:rsid w:val="21F7F070"/>
    <w:rsid w:val="21FF1237"/>
    <w:rsid w:val="2202CE70"/>
    <w:rsid w:val="2204CEF6"/>
    <w:rsid w:val="222186F9"/>
    <w:rsid w:val="222CFED3"/>
    <w:rsid w:val="2232F298"/>
    <w:rsid w:val="224141C3"/>
    <w:rsid w:val="2248674B"/>
    <w:rsid w:val="2249774F"/>
    <w:rsid w:val="2262D7A0"/>
    <w:rsid w:val="227314F5"/>
    <w:rsid w:val="228F0733"/>
    <w:rsid w:val="228F4622"/>
    <w:rsid w:val="22972BDC"/>
    <w:rsid w:val="229D8F6D"/>
    <w:rsid w:val="22AC4636"/>
    <w:rsid w:val="22D50D3C"/>
    <w:rsid w:val="22DD642C"/>
    <w:rsid w:val="22E9D172"/>
    <w:rsid w:val="22FFCC7C"/>
    <w:rsid w:val="232775ED"/>
    <w:rsid w:val="232D47B9"/>
    <w:rsid w:val="23369024"/>
    <w:rsid w:val="2336E5B7"/>
    <w:rsid w:val="2337674E"/>
    <w:rsid w:val="233F74F1"/>
    <w:rsid w:val="23604F2D"/>
    <w:rsid w:val="2363A446"/>
    <w:rsid w:val="2367675F"/>
    <w:rsid w:val="2373CC5E"/>
    <w:rsid w:val="237D7A7C"/>
    <w:rsid w:val="2384E4DD"/>
    <w:rsid w:val="238FA19D"/>
    <w:rsid w:val="2397F2CE"/>
    <w:rsid w:val="23A7CAC5"/>
    <w:rsid w:val="23AB113A"/>
    <w:rsid w:val="23AD5585"/>
    <w:rsid w:val="23B3A20E"/>
    <w:rsid w:val="23BE037C"/>
    <w:rsid w:val="23BE4B26"/>
    <w:rsid w:val="23C30DB8"/>
    <w:rsid w:val="23CC06DB"/>
    <w:rsid w:val="23DBF136"/>
    <w:rsid w:val="24060C69"/>
    <w:rsid w:val="240C30AA"/>
    <w:rsid w:val="241AC662"/>
    <w:rsid w:val="24217505"/>
    <w:rsid w:val="2432FC3D"/>
    <w:rsid w:val="24345D80"/>
    <w:rsid w:val="244048B3"/>
    <w:rsid w:val="2449C6F8"/>
    <w:rsid w:val="244E5C5C"/>
    <w:rsid w:val="24711B06"/>
    <w:rsid w:val="248A9FC0"/>
    <w:rsid w:val="249669E6"/>
    <w:rsid w:val="24A2E4E6"/>
    <w:rsid w:val="24C6BFEC"/>
    <w:rsid w:val="24D87DC4"/>
    <w:rsid w:val="24DAC44B"/>
    <w:rsid w:val="24DB4EED"/>
    <w:rsid w:val="24E30F77"/>
    <w:rsid w:val="24F61B4E"/>
    <w:rsid w:val="250A67D5"/>
    <w:rsid w:val="25104F61"/>
    <w:rsid w:val="25290B2B"/>
    <w:rsid w:val="252D7B65"/>
    <w:rsid w:val="25324998"/>
    <w:rsid w:val="253979F6"/>
    <w:rsid w:val="253CA5D4"/>
    <w:rsid w:val="253FEEEE"/>
    <w:rsid w:val="2542B6C7"/>
    <w:rsid w:val="2549B7AC"/>
    <w:rsid w:val="2575F798"/>
    <w:rsid w:val="2591D0FC"/>
    <w:rsid w:val="259A749F"/>
    <w:rsid w:val="25B686D0"/>
    <w:rsid w:val="25C231B1"/>
    <w:rsid w:val="25C69898"/>
    <w:rsid w:val="2602FB0B"/>
    <w:rsid w:val="2609CED1"/>
    <w:rsid w:val="261B1E93"/>
    <w:rsid w:val="262060CB"/>
    <w:rsid w:val="2644652A"/>
    <w:rsid w:val="2652C719"/>
    <w:rsid w:val="26591DBD"/>
    <w:rsid w:val="265C6595"/>
    <w:rsid w:val="2660500E"/>
    <w:rsid w:val="2670FD16"/>
    <w:rsid w:val="26895C19"/>
    <w:rsid w:val="26B0923F"/>
    <w:rsid w:val="26B4ECEA"/>
    <w:rsid w:val="26BAB47A"/>
    <w:rsid w:val="26C69E34"/>
    <w:rsid w:val="26D29D93"/>
    <w:rsid w:val="26DDDB1E"/>
    <w:rsid w:val="26E48C20"/>
    <w:rsid w:val="26EC4148"/>
    <w:rsid w:val="26EC9AD1"/>
    <w:rsid w:val="26F4EE9E"/>
    <w:rsid w:val="26FE45E2"/>
    <w:rsid w:val="27078AD7"/>
    <w:rsid w:val="272370F7"/>
    <w:rsid w:val="27437F20"/>
    <w:rsid w:val="2777CB2C"/>
    <w:rsid w:val="27886EC1"/>
    <w:rsid w:val="27A3D5DD"/>
    <w:rsid w:val="27A3F382"/>
    <w:rsid w:val="27A8DB98"/>
    <w:rsid w:val="27E745A9"/>
    <w:rsid w:val="27EECB7C"/>
    <w:rsid w:val="27FCE5BB"/>
    <w:rsid w:val="281DB72A"/>
    <w:rsid w:val="2832886E"/>
    <w:rsid w:val="284B3990"/>
    <w:rsid w:val="284F3B8F"/>
    <w:rsid w:val="285538FC"/>
    <w:rsid w:val="286BC094"/>
    <w:rsid w:val="2879DCA8"/>
    <w:rsid w:val="289DBD29"/>
    <w:rsid w:val="289EF768"/>
    <w:rsid w:val="289FB081"/>
    <w:rsid w:val="28ACA0A7"/>
    <w:rsid w:val="28D3EDE6"/>
    <w:rsid w:val="291A5BC6"/>
    <w:rsid w:val="291B7EB7"/>
    <w:rsid w:val="2939C4A1"/>
    <w:rsid w:val="2964AF8A"/>
    <w:rsid w:val="29C24543"/>
    <w:rsid w:val="29FBE6C8"/>
    <w:rsid w:val="29FD3CF6"/>
    <w:rsid w:val="2A115A27"/>
    <w:rsid w:val="2A24B8CF"/>
    <w:rsid w:val="2A32973D"/>
    <w:rsid w:val="2A47AD60"/>
    <w:rsid w:val="2A5B886F"/>
    <w:rsid w:val="2A6A47DD"/>
    <w:rsid w:val="2A8F78F5"/>
    <w:rsid w:val="2AACB150"/>
    <w:rsid w:val="2AB57E84"/>
    <w:rsid w:val="2AB81ED8"/>
    <w:rsid w:val="2ABE5C69"/>
    <w:rsid w:val="2AC0B3FB"/>
    <w:rsid w:val="2AD2E8A6"/>
    <w:rsid w:val="2AD85E15"/>
    <w:rsid w:val="2AE1C956"/>
    <w:rsid w:val="2AEE2737"/>
    <w:rsid w:val="2B07D4FE"/>
    <w:rsid w:val="2B0F5620"/>
    <w:rsid w:val="2B4672F9"/>
    <w:rsid w:val="2B698AB7"/>
    <w:rsid w:val="2B706F52"/>
    <w:rsid w:val="2BB79289"/>
    <w:rsid w:val="2BC2524C"/>
    <w:rsid w:val="2BC64842"/>
    <w:rsid w:val="2BD060D7"/>
    <w:rsid w:val="2BD4FA14"/>
    <w:rsid w:val="2BE230F2"/>
    <w:rsid w:val="2BF02C2D"/>
    <w:rsid w:val="2BF7373B"/>
    <w:rsid w:val="2BFA4D5E"/>
    <w:rsid w:val="2C012C94"/>
    <w:rsid w:val="2C1BB7BB"/>
    <w:rsid w:val="2C1C0843"/>
    <w:rsid w:val="2C217CB1"/>
    <w:rsid w:val="2C4875B9"/>
    <w:rsid w:val="2C50306E"/>
    <w:rsid w:val="2C9C17C9"/>
    <w:rsid w:val="2CBBBB72"/>
    <w:rsid w:val="2CBC6154"/>
    <w:rsid w:val="2CCDEC12"/>
    <w:rsid w:val="2CCE296A"/>
    <w:rsid w:val="2CE2ACE7"/>
    <w:rsid w:val="2D09466B"/>
    <w:rsid w:val="2D3AD0CC"/>
    <w:rsid w:val="2D6145D8"/>
    <w:rsid w:val="2D61AE4A"/>
    <w:rsid w:val="2D6CB6E9"/>
    <w:rsid w:val="2D6E0C95"/>
    <w:rsid w:val="2D91FDED"/>
    <w:rsid w:val="2D92D051"/>
    <w:rsid w:val="2DA13B80"/>
    <w:rsid w:val="2DA40E69"/>
    <w:rsid w:val="2DC55C41"/>
    <w:rsid w:val="2DCBDEAB"/>
    <w:rsid w:val="2DDDF185"/>
    <w:rsid w:val="2DE1CC09"/>
    <w:rsid w:val="2DF7B32B"/>
    <w:rsid w:val="2E09A738"/>
    <w:rsid w:val="2E0DFF9D"/>
    <w:rsid w:val="2E0F7627"/>
    <w:rsid w:val="2E153AC5"/>
    <w:rsid w:val="2E64ADF5"/>
    <w:rsid w:val="2E6658C5"/>
    <w:rsid w:val="2E6EB72F"/>
    <w:rsid w:val="2E94410E"/>
    <w:rsid w:val="2E9D00DB"/>
    <w:rsid w:val="2EB225F3"/>
    <w:rsid w:val="2ECF96BC"/>
    <w:rsid w:val="2ED23F37"/>
    <w:rsid w:val="2ED4434D"/>
    <w:rsid w:val="2EDC3EED"/>
    <w:rsid w:val="2EE2A2F7"/>
    <w:rsid w:val="2EF6C837"/>
    <w:rsid w:val="2F01386B"/>
    <w:rsid w:val="2F017ABA"/>
    <w:rsid w:val="2F043C2C"/>
    <w:rsid w:val="2F0E4FF5"/>
    <w:rsid w:val="2F29FDB0"/>
    <w:rsid w:val="2F2ED24B"/>
    <w:rsid w:val="2F42B077"/>
    <w:rsid w:val="2F4416BF"/>
    <w:rsid w:val="2F5A51DB"/>
    <w:rsid w:val="2F7D9C6A"/>
    <w:rsid w:val="2F8B30E1"/>
    <w:rsid w:val="2FAA8662"/>
    <w:rsid w:val="2FAE009E"/>
    <w:rsid w:val="2FB10477"/>
    <w:rsid w:val="2FD7AD80"/>
    <w:rsid w:val="2FE1947D"/>
    <w:rsid w:val="2FE6983E"/>
    <w:rsid w:val="2FFC3B3B"/>
    <w:rsid w:val="30268B6C"/>
    <w:rsid w:val="303632AC"/>
    <w:rsid w:val="30450F65"/>
    <w:rsid w:val="3056AD0B"/>
    <w:rsid w:val="30591F95"/>
    <w:rsid w:val="30825D33"/>
    <w:rsid w:val="30844AF7"/>
    <w:rsid w:val="30877E90"/>
    <w:rsid w:val="3092F037"/>
    <w:rsid w:val="309E0F83"/>
    <w:rsid w:val="30A644C8"/>
    <w:rsid w:val="30AA8DA3"/>
    <w:rsid w:val="30B838E5"/>
    <w:rsid w:val="30D81E57"/>
    <w:rsid w:val="30E9CFA0"/>
    <w:rsid w:val="30F1487C"/>
    <w:rsid w:val="30F82C6F"/>
    <w:rsid w:val="310B58B1"/>
    <w:rsid w:val="311DA16F"/>
    <w:rsid w:val="318C75A1"/>
    <w:rsid w:val="31962ED8"/>
    <w:rsid w:val="31AE9086"/>
    <w:rsid w:val="31AF7E0B"/>
    <w:rsid w:val="31B5677D"/>
    <w:rsid w:val="31BBA318"/>
    <w:rsid w:val="31BE1C25"/>
    <w:rsid w:val="31C008AD"/>
    <w:rsid w:val="31E8DE03"/>
    <w:rsid w:val="31F27D6C"/>
    <w:rsid w:val="31F7CAEE"/>
    <w:rsid w:val="3207EF6E"/>
    <w:rsid w:val="32170C90"/>
    <w:rsid w:val="3227EA1E"/>
    <w:rsid w:val="32333DF4"/>
    <w:rsid w:val="32348DA7"/>
    <w:rsid w:val="3250C19F"/>
    <w:rsid w:val="326CC71B"/>
    <w:rsid w:val="327C80EF"/>
    <w:rsid w:val="3298EBA8"/>
    <w:rsid w:val="329BBCDB"/>
    <w:rsid w:val="32A8B428"/>
    <w:rsid w:val="32AC9E9E"/>
    <w:rsid w:val="32C84828"/>
    <w:rsid w:val="32CC5C5D"/>
    <w:rsid w:val="32DF84DA"/>
    <w:rsid w:val="32EC477C"/>
    <w:rsid w:val="32F597A2"/>
    <w:rsid w:val="3312C3A7"/>
    <w:rsid w:val="331C4194"/>
    <w:rsid w:val="331E9634"/>
    <w:rsid w:val="3320FEBF"/>
    <w:rsid w:val="33261F95"/>
    <w:rsid w:val="332882F0"/>
    <w:rsid w:val="3338C228"/>
    <w:rsid w:val="33629705"/>
    <w:rsid w:val="3376E451"/>
    <w:rsid w:val="3379747E"/>
    <w:rsid w:val="337FAB9E"/>
    <w:rsid w:val="33984CBC"/>
    <w:rsid w:val="339A123A"/>
    <w:rsid w:val="33AD6F5B"/>
    <w:rsid w:val="33B635F5"/>
    <w:rsid w:val="33C71538"/>
    <w:rsid w:val="33EF9B79"/>
    <w:rsid w:val="33F64840"/>
    <w:rsid w:val="340E9C78"/>
    <w:rsid w:val="342ACFC1"/>
    <w:rsid w:val="342FB24A"/>
    <w:rsid w:val="343ABFFD"/>
    <w:rsid w:val="345B6F43"/>
    <w:rsid w:val="346B1C64"/>
    <w:rsid w:val="34776BD3"/>
    <w:rsid w:val="34AF1CE6"/>
    <w:rsid w:val="34D1CC1D"/>
    <w:rsid w:val="34D81D0C"/>
    <w:rsid w:val="34D88300"/>
    <w:rsid w:val="34E2F35F"/>
    <w:rsid w:val="35021BEB"/>
    <w:rsid w:val="35064ACB"/>
    <w:rsid w:val="3512C52B"/>
    <w:rsid w:val="35153355"/>
    <w:rsid w:val="353998A8"/>
    <w:rsid w:val="3541AF82"/>
    <w:rsid w:val="3542DA4F"/>
    <w:rsid w:val="35457E0A"/>
    <w:rsid w:val="354695ED"/>
    <w:rsid w:val="357347EA"/>
    <w:rsid w:val="35788A5B"/>
    <w:rsid w:val="3582E2C4"/>
    <w:rsid w:val="3587CA33"/>
    <w:rsid w:val="358B1290"/>
    <w:rsid w:val="358F09B9"/>
    <w:rsid w:val="359218A1"/>
    <w:rsid w:val="3593C964"/>
    <w:rsid w:val="3597667E"/>
    <w:rsid w:val="359CEE22"/>
    <w:rsid w:val="35A7C1DC"/>
    <w:rsid w:val="35B73FAA"/>
    <w:rsid w:val="35D22B9C"/>
    <w:rsid w:val="35D4BD27"/>
    <w:rsid w:val="35E14A08"/>
    <w:rsid w:val="35E802EC"/>
    <w:rsid w:val="362EF3F2"/>
    <w:rsid w:val="363E1614"/>
    <w:rsid w:val="3641CB1F"/>
    <w:rsid w:val="3651AB1D"/>
    <w:rsid w:val="365A9487"/>
    <w:rsid w:val="3660CBD5"/>
    <w:rsid w:val="366D62F5"/>
    <w:rsid w:val="36788241"/>
    <w:rsid w:val="367D6DA3"/>
    <w:rsid w:val="369C9249"/>
    <w:rsid w:val="369FC232"/>
    <w:rsid w:val="36A4EEB5"/>
    <w:rsid w:val="36A804A3"/>
    <w:rsid w:val="36AAD200"/>
    <w:rsid w:val="36C212BD"/>
    <w:rsid w:val="36CEC1D5"/>
    <w:rsid w:val="36FA7994"/>
    <w:rsid w:val="370DB806"/>
    <w:rsid w:val="3713D234"/>
    <w:rsid w:val="3728AE0B"/>
    <w:rsid w:val="373FDECF"/>
    <w:rsid w:val="3764D8DE"/>
    <w:rsid w:val="3766F97A"/>
    <w:rsid w:val="37DF5D02"/>
    <w:rsid w:val="37FD3F29"/>
    <w:rsid w:val="3800905B"/>
    <w:rsid w:val="3815BE00"/>
    <w:rsid w:val="3827D433"/>
    <w:rsid w:val="3837680D"/>
    <w:rsid w:val="38432584"/>
    <w:rsid w:val="38557F58"/>
    <w:rsid w:val="385DEC10"/>
    <w:rsid w:val="3877D241"/>
    <w:rsid w:val="3887C389"/>
    <w:rsid w:val="388930D8"/>
    <w:rsid w:val="38B55919"/>
    <w:rsid w:val="38B6C4F4"/>
    <w:rsid w:val="38BA51A7"/>
    <w:rsid w:val="38C0AB30"/>
    <w:rsid w:val="38C8C9F7"/>
    <w:rsid w:val="3907851E"/>
    <w:rsid w:val="39128FA2"/>
    <w:rsid w:val="392D2591"/>
    <w:rsid w:val="39389359"/>
    <w:rsid w:val="393B5A0C"/>
    <w:rsid w:val="394EF9B3"/>
    <w:rsid w:val="395AB4A8"/>
    <w:rsid w:val="39719716"/>
    <w:rsid w:val="3993CB21"/>
    <w:rsid w:val="39AC49A5"/>
    <w:rsid w:val="39AF8B8B"/>
    <w:rsid w:val="39C1F4F6"/>
    <w:rsid w:val="39C7C166"/>
    <w:rsid w:val="39CAD364"/>
    <w:rsid w:val="39E410F1"/>
    <w:rsid w:val="39E47C99"/>
    <w:rsid w:val="39EB5B3C"/>
    <w:rsid w:val="39EBE863"/>
    <w:rsid w:val="3A324368"/>
    <w:rsid w:val="3A328FD1"/>
    <w:rsid w:val="3A47ACB9"/>
    <w:rsid w:val="3A56FBCF"/>
    <w:rsid w:val="3A8C78F4"/>
    <w:rsid w:val="3A933D87"/>
    <w:rsid w:val="3A95F685"/>
    <w:rsid w:val="3AA8BC66"/>
    <w:rsid w:val="3AC3B5C3"/>
    <w:rsid w:val="3AC826CD"/>
    <w:rsid w:val="3AD83EC6"/>
    <w:rsid w:val="3ADD57F7"/>
    <w:rsid w:val="3AEF2F57"/>
    <w:rsid w:val="3AFE7777"/>
    <w:rsid w:val="3B06B5FB"/>
    <w:rsid w:val="3B156F13"/>
    <w:rsid w:val="3B1A349F"/>
    <w:rsid w:val="3B233110"/>
    <w:rsid w:val="3B4902F2"/>
    <w:rsid w:val="3B4CFA64"/>
    <w:rsid w:val="3B895B0F"/>
    <w:rsid w:val="3BA8D82D"/>
    <w:rsid w:val="3BAA888E"/>
    <w:rsid w:val="3BAFC899"/>
    <w:rsid w:val="3BB2880F"/>
    <w:rsid w:val="3BBD87F7"/>
    <w:rsid w:val="3BC5F539"/>
    <w:rsid w:val="3BCC27A2"/>
    <w:rsid w:val="3BCE5D49"/>
    <w:rsid w:val="3BD1CA8C"/>
    <w:rsid w:val="3BFE88A6"/>
    <w:rsid w:val="3C251709"/>
    <w:rsid w:val="3C481221"/>
    <w:rsid w:val="3C4C356E"/>
    <w:rsid w:val="3C62DBA7"/>
    <w:rsid w:val="3C832705"/>
    <w:rsid w:val="3C885E66"/>
    <w:rsid w:val="3CAB7817"/>
    <w:rsid w:val="3CBDAF0D"/>
    <w:rsid w:val="3CE217E5"/>
    <w:rsid w:val="3CFCE480"/>
    <w:rsid w:val="3D03A21B"/>
    <w:rsid w:val="3D2A2451"/>
    <w:rsid w:val="3D344298"/>
    <w:rsid w:val="3D410257"/>
    <w:rsid w:val="3D419E06"/>
    <w:rsid w:val="3D572E9F"/>
    <w:rsid w:val="3D5C8338"/>
    <w:rsid w:val="3D5CAF89"/>
    <w:rsid w:val="3D6F00B5"/>
    <w:rsid w:val="3DA59009"/>
    <w:rsid w:val="3DC1ECE8"/>
    <w:rsid w:val="3DCD2A13"/>
    <w:rsid w:val="3DCDAF7D"/>
    <w:rsid w:val="3DE907CF"/>
    <w:rsid w:val="3DF74F69"/>
    <w:rsid w:val="3E0DA7C1"/>
    <w:rsid w:val="3E244A09"/>
    <w:rsid w:val="3E25F0B4"/>
    <w:rsid w:val="3E31FE2A"/>
    <w:rsid w:val="3E3211A8"/>
    <w:rsid w:val="3E49D7D8"/>
    <w:rsid w:val="3E4C2122"/>
    <w:rsid w:val="3E54F800"/>
    <w:rsid w:val="3E66A98C"/>
    <w:rsid w:val="3E6C4799"/>
    <w:rsid w:val="3E7205BB"/>
    <w:rsid w:val="3E822CE1"/>
    <w:rsid w:val="3E84EA54"/>
    <w:rsid w:val="3E8B7AFF"/>
    <w:rsid w:val="3E9E4F1F"/>
    <w:rsid w:val="3ED3EA0D"/>
    <w:rsid w:val="3EDE8B49"/>
    <w:rsid w:val="3F026873"/>
    <w:rsid w:val="3F3781F2"/>
    <w:rsid w:val="3F3A2CA1"/>
    <w:rsid w:val="3F50B627"/>
    <w:rsid w:val="3F5ABE05"/>
    <w:rsid w:val="3F62E981"/>
    <w:rsid w:val="3F8C44BD"/>
    <w:rsid w:val="3FA94136"/>
    <w:rsid w:val="3FBEAC3B"/>
    <w:rsid w:val="3FDAD056"/>
    <w:rsid w:val="3FED0935"/>
    <w:rsid w:val="4045E7E5"/>
    <w:rsid w:val="406A1CF2"/>
    <w:rsid w:val="40736BC5"/>
    <w:rsid w:val="408DAB65"/>
    <w:rsid w:val="409810E1"/>
    <w:rsid w:val="409CC6C0"/>
    <w:rsid w:val="40C79226"/>
    <w:rsid w:val="40CAB14D"/>
    <w:rsid w:val="40D35F75"/>
    <w:rsid w:val="40F993C9"/>
    <w:rsid w:val="4110E7A9"/>
    <w:rsid w:val="411518AB"/>
    <w:rsid w:val="41438501"/>
    <w:rsid w:val="4143CF76"/>
    <w:rsid w:val="414A6E6C"/>
    <w:rsid w:val="418577BC"/>
    <w:rsid w:val="418E2945"/>
    <w:rsid w:val="41B9A4D2"/>
    <w:rsid w:val="41E1D87B"/>
    <w:rsid w:val="421C5FC3"/>
    <w:rsid w:val="4243ACD1"/>
    <w:rsid w:val="424DFCCC"/>
    <w:rsid w:val="4266F569"/>
    <w:rsid w:val="426DC316"/>
    <w:rsid w:val="426FE27F"/>
    <w:rsid w:val="42892733"/>
    <w:rsid w:val="4292C1CC"/>
    <w:rsid w:val="429F615C"/>
    <w:rsid w:val="42A5236A"/>
    <w:rsid w:val="42BDD34E"/>
    <w:rsid w:val="42D4B3E5"/>
    <w:rsid w:val="42E88516"/>
    <w:rsid w:val="42EA6DAD"/>
    <w:rsid w:val="42FB0032"/>
    <w:rsid w:val="43019745"/>
    <w:rsid w:val="431DF6B5"/>
    <w:rsid w:val="433250A3"/>
    <w:rsid w:val="4339E7DE"/>
    <w:rsid w:val="435121C9"/>
    <w:rsid w:val="4377CCB9"/>
    <w:rsid w:val="437FBDC0"/>
    <w:rsid w:val="4396E963"/>
    <w:rsid w:val="43C128DA"/>
    <w:rsid w:val="43E01098"/>
    <w:rsid w:val="43EE9B7C"/>
    <w:rsid w:val="43EED3FF"/>
    <w:rsid w:val="43F504AC"/>
    <w:rsid w:val="43F5977B"/>
    <w:rsid w:val="44017B2F"/>
    <w:rsid w:val="4402365D"/>
    <w:rsid w:val="4402DF8A"/>
    <w:rsid w:val="441B8071"/>
    <w:rsid w:val="441E0381"/>
    <w:rsid w:val="442D9EF9"/>
    <w:rsid w:val="442F02E1"/>
    <w:rsid w:val="44489680"/>
    <w:rsid w:val="44546C8B"/>
    <w:rsid w:val="44547A34"/>
    <w:rsid w:val="446EBB56"/>
    <w:rsid w:val="44921C10"/>
    <w:rsid w:val="449601F4"/>
    <w:rsid w:val="449E1CE4"/>
    <w:rsid w:val="44A3617F"/>
    <w:rsid w:val="44A5D446"/>
    <w:rsid w:val="44B6422B"/>
    <w:rsid w:val="44BFEE73"/>
    <w:rsid w:val="44D125B3"/>
    <w:rsid w:val="44D9FCC4"/>
    <w:rsid w:val="44F42618"/>
    <w:rsid w:val="45075EA6"/>
    <w:rsid w:val="45155AD6"/>
    <w:rsid w:val="4515E48C"/>
    <w:rsid w:val="45220731"/>
    <w:rsid w:val="45486D91"/>
    <w:rsid w:val="454B3C7C"/>
    <w:rsid w:val="4561893E"/>
    <w:rsid w:val="4562D53B"/>
    <w:rsid w:val="456BBA87"/>
    <w:rsid w:val="456E1E6D"/>
    <w:rsid w:val="457561E7"/>
    <w:rsid w:val="457BE0F9"/>
    <w:rsid w:val="4585918B"/>
    <w:rsid w:val="4588BDBB"/>
    <w:rsid w:val="459ED115"/>
    <w:rsid w:val="45A079BF"/>
    <w:rsid w:val="45A6D920"/>
    <w:rsid w:val="45B8B344"/>
    <w:rsid w:val="45B9998D"/>
    <w:rsid w:val="45C34600"/>
    <w:rsid w:val="45C3D390"/>
    <w:rsid w:val="45C8E527"/>
    <w:rsid w:val="45EB5267"/>
    <w:rsid w:val="46020F7F"/>
    <w:rsid w:val="460DB702"/>
    <w:rsid w:val="464F2897"/>
    <w:rsid w:val="46550DD0"/>
    <w:rsid w:val="465D0065"/>
    <w:rsid w:val="466FB963"/>
    <w:rsid w:val="4672B790"/>
    <w:rsid w:val="4684721A"/>
    <w:rsid w:val="468F6A80"/>
    <w:rsid w:val="4690D01F"/>
    <w:rsid w:val="4695B4FB"/>
    <w:rsid w:val="46B7D81B"/>
    <w:rsid w:val="46CDF2AD"/>
    <w:rsid w:val="46E1B7A4"/>
    <w:rsid w:val="46F763E2"/>
    <w:rsid w:val="4706BB6E"/>
    <w:rsid w:val="471330EA"/>
    <w:rsid w:val="472EC5F3"/>
    <w:rsid w:val="47336B88"/>
    <w:rsid w:val="47385AD7"/>
    <w:rsid w:val="4739B1B8"/>
    <w:rsid w:val="474A2083"/>
    <w:rsid w:val="474E3CAC"/>
    <w:rsid w:val="476B92EE"/>
    <w:rsid w:val="4774545A"/>
    <w:rsid w:val="47806A13"/>
    <w:rsid w:val="47838C5B"/>
    <w:rsid w:val="47939842"/>
    <w:rsid w:val="4796338B"/>
    <w:rsid w:val="47A5B369"/>
    <w:rsid w:val="47A64458"/>
    <w:rsid w:val="47B694B1"/>
    <w:rsid w:val="47C19D76"/>
    <w:rsid w:val="47D84A40"/>
    <w:rsid w:val="47D93B82"/>
    <w:rsid w:val="47E57781"/>
    <w:rsid w:val="47F9F31B"/>
    <w:rsid w:val="48117864"/>
    <w:rsid w:val="48261547"/>
    <w:rsid w:val="483793C4"/>
    <w:rsid w:val="4841708E"/>
    <w:rsid w:val="484DAAD0"/>
    <w:rsid w:val="48687981"/>
    <w:rsid w:val="48705DE7"/>
    <w:rsid w:val="4873C764"/>
    <w:rsid w:val="48A7C991"/>
    <w:rsid w:val="48A9D11F"/>
    <w:rsid w:val="48ADCEE5"/>
    <w:rsid w:val="48C60AC9"/>
    <w:rsid w:val="48D325EA"/>
    <w:rsid w:val="48E1C0C1"/>
    <w:rsid w:val="48F6C33C"/>
    <w:rsid w:val="4907B6F8"/>
    <w:rsid w:val="492084C7"/>
    <w:rsid w:val="493905F1"/>
    <w:rsid w:val="4944E32A"/>
    <w:rsid w:val="4947202B"/>
    <w:rsid w:val="4947F69F"/>
    <w:rsid w:val="495BF33F"/>
    <w:rsid w:val="4969E256"/>
    <w:rsid w:val="496E3874"/>
    <w:rsid w:val="4971701B"/>
    <w:rsid w:val="497276D2"/>
    <w:rsid w:val="498E01C6"/>
    <w:rsid w:val="49A6140B"/>
    <w:rsid w:val="49A97C70"/>
    <w:rsid w:val="49AB33C4"/>
    <w:rsid w:val="49AC86F8"/>
    <w:rsid w:val="49AD0845"/>
    <w:rsid w:val="49B21307"/>
    <w:rsid w:val="49B40444"/>
    <w:rsid w:val="49B46910"/>
    <w:rsid w:val="49C0A307"/>
    <w:rsid w:val="49C6D2B2"/>
    <w:rsid w:val="49C7B966"/>
    <w:rsid w:val="49D564B4"/>
    <w:rsid w:val="49D9BE4C"/>
    <w:rsid w:val="49F0ADEC"/>
    <w:rsid w:val="4A0C9E82"/>
    <w:rsid w:val="4A3674D6"/>
    <w:rsid w:val="4A42A44E"/>
    <w:rsid w:val="4A451FF7"/>
    <w:rsid w:val="4A4A8A5E"/>
    <w:rsid w:val="4A652D2D"/>
    <w:rsid w:val="4A850553"/>
    <w:rsid w:val="4A959527"/>
    <w:rsid w:val="4AC67E05"/>
    <w:rsid w:val="4ADA8C16"/>
    <w:rsid w:val="4ADCEEAD"/>
    <w:rsid w:val="4B094B4F"/>
    <w:rsid w:val="4B21B6EC"/>
    <w:rsid w:val="4B25C9C7"/>
    <w:rsid w:val="4B341C92"/>
    <w:rsid w:val="4B378648"/>
    <w:rsid w:val="4B3F14A3"/>
    <w:rsid w:val="4B61D2A0"/>
    <w:rsid w:val="4B853D1B"/>
    <w:rsid w:val="4B94D07A"/>
    <w:rsid w:val="4BADD09E"/>
    <w:rsid w:val="4BB3AE0D"/>
    <w:rsid w:val="4BB3C005"/>
    <w:rsid w:val="4BD2B988"/>
    <w:rsid w:val="4BD3E8C1"/>
    <w:rsid w:val="4BF1C0D6"/>
    <w:rsid w:val="4BF4AFAA"/>
    <w:rsid w:val="4C3F0411"/>
    <w:rsid w:val="4C499B63"/>
    <w:rsid w:val="4C6F3105"/>
    <w:rsid w:val="4C6F98FB"/>
    <w:rsid w:val="4C757208"/>
    <w:rsid w:val="4C852E31"/>
    <w:rsid w:val="4C9F0B8F"/>
    <w:rsid w:val="4CB20616"/>
    <w:rsid w:val="4CC108D6"/>
    <w:rsid w:val="4CC5B51C"/>
    <w:rsid w:val="4CD8350E"/>
    <w:rsid w:val="4CE1122D"/>
    <w:rsid w:val="4CE34841"/>
    <w:rsid w:val="4D30C333"/>
    <w:rsid w:val="4D336DFA"/>
    <w:rsid w:val="4D6A208A"/>
    <w:rsid w:val="4D6DD8CA"/>
    <w:rsid w:val="4D6FB922"/>
    <w:rsid w:val="4D964D27"/>
    <w:rsid w:val="4DCF0108"/>
    <w:rsid w:val="4DE91AEC"/>
    <w:rsid w:val="4E09E869"/>
    <w:rsid w:val="4E0D2832"/>
    <w:rsid w:val="4E322614"/>
    <w:rsid w:val="4E341F2C"/>
    <w:rsid w:val="4E4234DE"/>
    <w:rsid w:val="4E51E84F"/>
    <w:rsid w:val="4E525808"/>
    <w:rsid w:val="4E6076CA"/>
    <w:rsid w:val="4E657589"/>
    <w:rsid w:val="4E86E006"/>
    <w:rsid w:val="4E988900"/>
    <w:rsid w:val="4EAB39E1"/>
    <w:rsid w:val="4EACBE70"/>
    <w:rsid w:val="4EDFAC40"/>
    <w:rsid w:val="4EE69ABC"/>
    <w:rsid w:val="4EE914F5"/>
    <w:rsid w:val="4EEB9398"/>
    <w:rsid w:val="4F0C42DE"/>
    <w:rsid w:val="4F0E2577"/>
    <w:rsid w:val="4F13A8DF"/>
    <w:rsid w:val="4F16739D"/>
    <w:rsid w:val="4F1ACD57"/>
    <w:rsid w:val="4F2466FF"/>
    <w:rsid w:val="4F3446F9"/>
    <w:rsid w:val="4F4DFD6F"/>
    <w:rsid w:val="4F564271"/>
    <w:rsid w:val="4F64A3B0"/>
    <w:rsid w:val="4FA34858"/>
    <w:rsid w:val="4FBB4699"/>
    <w:rsid w:val="4FE3C4D3"/>
    <w:rsid w:val="4FE69277"/>
    <w:rsid w:val="4FFD8DA4"/>
    <w:rsid w:val="5004BFF4"/>
    <w:rsid w:val="50140815"/>
    <w:rsid w:val="5025AF84"/>
    <w:rsid w:val="5030AAE8"/>
    <w:rsid w:val="5031B23E"/>
    <w:rsid w:val="50444F26"/>
    <w:rsid w:val="5052ABC2"/>
    <w:rsid w:val="5080185E"/>
    <w:rsid w:val="5091CA69"/>
    <w:rsid w:val="50933639"/>
    <w:rsid w:val="50B1D832"/>
    <w:rsid w:val="50CC6200"/>
    <w:rsid w:val="50CE3911"/>
    <w:rsid w:val="50E56FA5"/>
    <w:rsid w:val="50FC5154"/>
    <w:rsid w:val="510BB93F"/>
    <w:rsid w:val="51112EF9"/>
    <w:rsid w:val="51183C91"/>
    <w:rsid w:val="511BA128"/>
    <w:rsid w:val="51305146"/>
    <w:rsid w:val="513360AA"/>
    <w:rsid w:val="51479922"/>
    <w:rsid w:val="514925A9"/>
    <w:rsid w:val="514B5A17"/>
    <w:rsid w:val="515314CC"/>
    <w:rsid w:val="5155A5BB"/>
    <w:rsid w:val="5166E3DC"/>
    <w:rsid w:val="517BA839"/>
    <w:rsid w:val="5194E5C6"/>
    <w:rsid w:val="519CDC7E"/>
    <w:rsid w:val="51BB186A"/>
    <w:rsid w:val="51C2EC8C"/>
    <w:rsid w:val="51D3F7E6"/>
    <w:rsid w:val="51D9DCB5"/>
    <w:rsid w:val="51EDDEF9"/>
    <w:rsid w:val="51FE6B92"/>
    <w:rsid w:val="52177E3F"/>
    <w:rsid w:val="521914F7"/>
    <w:rsid w:val="521AE92E"/>
    <w:rsid w:val="52350636"/>
    <w:rsid w:val="525038DD"/>
    <w:rsid w:val="5251D00B"/>
    <w:rsid w:val="525504CB"/>
    <w:rsid w:val="5255F358"/>
    <w:rsid w:val="525FC82B"/>
    <w:rsid w:val="52706A06"/>
    <w:rsid w:val="52712C1D"/>
    <w:rsid w:val="52718AC8"/>
    <w:rsid w:val="5280CB26"/>
    <w:rsid w:val="5283A4F8"/>
    <w:rsid w:val="528F11A0"/>
    <w:rsid w:val="52A8DF9A"/>
    <w:rsid w:val="52CD880D"/>
    <w:rsid w:val="52D14823"/>
    <w:rsid w:val="52DAC62A"/>
    <w:rsid w:val="52E6E3B0"/>
    <w:rsid w:val="52E9BB67"/>
    <w:rsid w:val="5307B1E6"/>
    <w:rsid w:val="53121AD3"/>
    <w:rsid w:val="531E5361"/>
    <w:rsid w:val="534ECB1F"/>
    <w:rsid w:val="536E2532"/>
    <w:rsid w:val="5380F886"/>
    <w:rsid w:val="538848B3"/>
    <w:rsid w:val="53932A96"/>
    <w:rsid w:val="53A18AD8"/>
    <w:rsid w:val="53AF2AAA"/>
    <w:rsid w:val="53BE0D82"/>
    <w:rsid w:val="53C56D7D"/>
    <w:rsid w:val="53CBAAD2"/>
    <w:rsid w:val="53D1491C"/>
    <w:rsid w:val="53F42199"/>
    <w:rsid w:val="5409F831"/>
    <w:rsid w:val="54257305"/>
    <w:rsid w:val="54520808"/>
    <w:rsid w:val="5473D29E"/>
    <w:rsid w:val="547F42E3"/>
    <w:rsid w:val="548F0CE5"/>
    <w:rsid w:val="549ECC6A"/>
    <w:rsid w:val="54B326A3"/>
    <w:rsid w:val="54D0B603"/>
    <w:rsid w:val="54E732FF"/>
    <w:rsid w:val="54EFA1BF"/>
    <w:rsid w:val="54FAC4E1"/>
    <w:rsid w:val="5500E332"/>
    <w:rsid w:val="5516E82D"/>
    <w:rsid w:val="554181F1"/>
    <w:rsid w:val="5558E1C4"/>
    <w:rsid w:val="555B3E3C"/>
    <w:rsid w:val="556633D0"/>
    <w:rsid w:val="55678152"/>
    <w:rsid w:val="559E551A"/>
    <w:rsid w:val="55BCBC04"/>
    <w:rsid w:val="55C395F8"/>
    <w:rsid w:val="55CC2C63"/>
    <w:rsid w:val="55D88716"/>
    <w:rsid w:val="55D8AC91"/>
    <w:rsid w:val="55E42935"/>
    <w:rsid w:val="55E7FBDA"/>
    <w:rsid w:val="55F6C71F"/>
    <w:rsid w:val="560EF35D"/>
    <w:rsid w:val="565B56CE"/>
    <w:rsid w:val="56618DBB"/>
    <w:rsid w:val="567C592D"/>
    <w:rsid w:val="56867679"/>
    <w:rsid w:val="56B66A8D"/>
    <w:rsid w:val="56B9C838"/>
    <w:rsid w:val="56DD714F"/>
    <w:rsid w:val="56F6C4BA"/>
    <w:rsid w:val="56FC8F32"/>
    <w:rsid w:val="56FF3418"/>
    <w:rsid w:val="56FF50BE"/>
    <w:rsid w:val="56FFC5DE"/>
    <w:rsid w:val="573B04F4"/>
    <w:rsid w:val="573E8D03"/>
    <w:rsid w:val="575699B4"/>
    <w:rsid w:val="5779C810"/>
    <w:rsid w:val="57A99DEB"/>
    <w:rsid w:val="57B5E56D"/>
    <w:rsid w:val="57B8A496"/>
    <w:rsid w:val="57BADB7D"/>
    <w:rsid w:val="57BF9764"/>
    <w:rsid w:val="57C9FC13"/>
    <w:rsid w:val="57DDA67E"/>
    <w:rsid w:val="57FAD065"/>
    <w:rsid w:val="580D8514"/>
    <w:rsid w:val="582E0FAC"/>
    <w:rsid w:val="583697AD"/>
    <w:rsid w:val="58511657"/>
    <w:rsid w:val="5881E11D"/>
    <w:rsid w:val="588981A1"/>
    <w:rsid w:val="58A70AB4"/>
    <w:rsid w:val="58A9D221"/>
    <w:rsid w:val="58BFA631"/>
    <w:rsid w:val="58D5D0D5"/>
    <w:rsid w:val="58E4CB37"/>
    <w:rsid w:val="58F5757A"/>
    <w:rsid w:val="58FE05C8"/>
    <w:rsid w:val="59158EC1"/>
    <w:rsid w:val="5943A5C8"/>
    <w:rsid w:val="5953307E"/>
    <w:rsid w:val="5987BA90"/>
    <w:rsid w:val="598F7B8A"/>
    <w:rsid w:val="59AE675B"/>
    <w:rsid w:val="59B1B04E"/>
    <w:rsid w:val="59B364E2"/>
    <w:rsid w:val="59B3CDCB"/>
    <w:rsid w:val="59C3F658"/>
    <w:rsid w:val="59C6422A"/>
    <w:rsid w:val="59C99B2E"/>
    <w:rsid w:val="59CA1E0E"/>
    <w:rsid w:val="59CF8011"/>
    <w:rsid w:val="59D17C3B"/>
    <w:rsid w:val="59DBED3A"/>
    <w:rsid w:val="59F1A17D"/>
    <w:rsid w:val="59FBB077"/>
    <w:rsid w:val="5A09895D"/>
    <w:rsid w:val="5A15D200"/>
    <w:rsid w:val="5A160F69"/>
    <w:rsid w:val="5A1A2603"/>
    <w:rsid w:val="5A367877"/>
    <w:rsid w:val="5A4708FA"/>
    <w:rsid w:val="5A7B50F7"/>
    <w:rsid w:val="5A7C2ECD"/>
    <w:rsid w:val="5A90F817"/>
    <w:rsid w:val="5ABDAD98"/>
    <w:rsid w:val="5AD08F85"/>
    <w:rsid w:val="5ADC5CE2"/>
    <w:rsid w:val="5AE0D0E9"/>
    <w:rsid w:val="5AE75879"/>
    <w:rsid w:val="5AE94BCD"/>
    <w:rsid w:val="5AEA5BA3"/>
    <w:rsid w:val="5AFF8EF2"/>
    <w:rsid w:val="5B09F2BE"/>
    <w:rsid w:val="5B0CB565"/>
    <w:rsid w:val="5B10C7AE"/>
    <w:rsid w:val="5B5299C0"/>
    <w:rsid w:val="5B5F0881"/>
    <w:rsid w:val="5B737986"/>
    <w:rsid w:val="5B7572BF"/>
    <w:rsid w:val="5B88D2C4"/>
    <w:rsid w:val="5B99020E"/>
    <w:rsid w:val="5B9AFBF6"/>
    <w:rsid w:val="5BA301D8"/>
    <w:rsid w:val="5BABEB7D"/>
    <w:rsid w:val="5BF51051"/>
    <w:rsid w:val="5C075D72"/>
    <w:rsid w:val="5C091942"/>
    <w:rsid w:val="5C0933CD"/>
    <w:rsid w:val="5C35FA29"/>
    <w:rsid w:val="5C398B0A"/>
    <w:rsid w:val="5C52F234"/>
    <w:rsid w:val="5C646763"/>
    <w:rsid w:val="5C71223D"/>
    <w:rsid w:val="5CB18B57"/>
    <w:rsid w:val="5CBEDAEC"/>
    <w:rsid w:val="5CC771DF"/>
    <w:rsid w:val="5CD18CF2"/>
    <w:rsid w:val="5CD7EE57"/>
    <w:rsid w:val="5CD95342"/>
    <w:rsid w:val="5CE0F637"/>
    <w:rsid w:val="5CEAD715"/>
    <w:rsid w:val="5CF61A81"/>
    <w:rsid w:val="5CFAE588"/>
    <w:rsid w:val="5D12558F"/>
    <w:rsid w:val="5D249EAC"/>
    <w:rsid w:val="5D39A835"/>
    <w:rsid w:val="5D4D18B3"/>
    <w:rsid w:val="5D52E22B"/>
    <w:rsid w:val="5D565C67"/>
    <w:rsid w:val="5D6F6E24"/>
    <w:rsid w:val="5D6FCBCA"/>
    <w:rsid w:val="5D9D7672"/>
    <w:rsid w:val="5DAFB2DE"/>
    <w:rsid w:val="5DBDAEDD"/>
    <w:rsid w:val="5DEA07D0"/>
    <w:rsid w:val="5DED65AA"/>
    <w:rsid w:val="5DEF2A3A"/>
    <w:rsid w:val="5DFB2EAB"/>
    <w:rsid w:val="5E2293DD"/>
    <w:rsid w:val="5E2D41C1"/>
    <w:rsid w:val="5E2F6DFE"/>
    <w:rsid w:val="5E36CBD6"/>
    <w:rsid w:val="5E67851A"/>
    <w:rsid w:val="5E83A786"/>
    <w:rsid w:val="5EB38ECD"/>
    <w:rsid w:val="5EC4D302"/>
    <w:rsid w:val="5EE46BB8"/>
    <w:rsid w:val="5EF62797"/>
    <w:rsid w:val="5EF9BF44"/>
    <w:rsid w:val="5F1D07B0"/>
    <w:rsid w:val="5F2FB5E9"/>
    <w:rsid w:val="5F31BE68"/>
    <w:rsid w:val="5F339BAC"/>
    <w:rsid w:val="5F3C2C88"/>
    <w:rsid w:val="5F419753"/>
    <w:rsid w:val="5F76C777"/>
    <w:rsid w:val="5F813A12"/>
    <w:rsid w:val="5F894D4D"/>
    <w:rsid w:val="5F933437"/>
    <w:rsid w:val="5FB4F1AE"/>
    <w:rsid w:val="5FD7AF5E"/>
    <w:rsid w:val="5FDCB063"/>
    <w:rsid w:val="5FF6D962"/>
    <w:rsid w:val="5FF71884"/>
    <w:rsid w:val="60051602"/>
    <w:rsid w:val="6010F404"/>
    <w:rsid w:val="6015D6D0"/>
    <w:rsid w:val="602808A2"/>
    <w:rsid w:val="602C6070"/>
    <w:rsid w:val="60391A8B"/>
    <w:rsid w:val="603D9C0A"/>
    <w:rsid w:val="605EE416"/>
    <w:rsid w:val="6070B17F"/>
    <w:rsid w:val="607C24EE"/>
    <w:rsid w:val="607D3677"/>
    <w:rsid w:val="60A08A76"/>
    <w:rsid w:val="60A707E5"/>
    <w:rsid w:val="60BE3802"/>
    <w:rsid w:val="60C91C7E"/>
    <w:rsid w:val="60EF8AFB"/>
    <w:rsid w:val="610B2F3F"/>
    <w:rsid w:val="612B8337"/>
    <w:rsid w:val="612D5E5B"/>
    <w:rsid w:val="612DC8E3"/>
    <w:rsid w:val="6140984E"/>
    <w:rsid w:val="614D6C8C"/>
    <w:rsid w:val="615CC6F0"/>
    <w:rsid w:val="61687081"/>
    <w:rsid w:val="617AA976"/>
    <w:rsid w:val="617B61B1"/>
    <w:rsid w:val="618D113E"/>
    <w:rsid w:val="618E6551"/>
    <w:rsid w:val="619B028F"/>
    <w:rsid w:val="61A4699D"/>
    <w:rsid w:val="61AECD81"/>
    <w:rsid w:val="61BC4E5A"/>
    <w:rsid w:val="61BD1396"/>
    <w:rsid w:val="61C7FCBF"/>
    <w:rsid w:val="61D8520D"/>
    <w:rsid w:val="61F56A8D"/>
    <w:rsid w:val="61FB7EC0"/>
    <w:rsid w:val="62027AF7"/>
    <w:rsid w:val="621F8BD0"/>
    <w:rsid w:val="62323DEF"/>
    <w:rsid w:val="6236F492"/>
    <w:rsid w:val="624413E0"/>
    <w:rsid w:val="6244627C"/>
    <w:rsid w:val="625A0BAE"/>
    <w:rsid w:val="625F2F58"/>
    <w:rsid w:val="62603018"/>
    <w:rsid w:val="626055C6"/>
    <w:rsid w:val="62620D1A"/>
    <w:rsid w:val="627B1C52"/>
    <w:rsid w:val="62B4CC4F"/>
    <w:rsid w:val="62C24C13"/>
    <w:rsid w:val="62C331C4"/>
    <w:rsid w:val="62CEC348"/>
    <w:rsid w:val="62D14380"/>
    <w:rsid w:val="62DD42BB"/>
    <w:rsid w:val="62F47C0F"/>
    <w:rsid w:val="6317AC91"/>
    <w:rsid w:val="63234725"/>
    <w:rsid w:val="6327D6D6"/>
    <w:rsid w:val="633A811D"/>
    <w:rsid w:val="634425FD"/>
    <w:rsid w:val="634B5E26"/>
    <w:rsid w:val="6350A88E"/>
    <w:rsid w:val="63683343"/>
    <w:rsid w:val="637B0460"/>
    <w:rsid w:val="6384ABAE"/>
    <w:rsid w:val="63994279"/>
    <w:rsid w:val="63B85D55"/>
    <w:rsid w:val="63BD5656"/>
    <w:rsid w:val="63CD59EB"/>
    <w:rsid w:val="63F49E43"/>
    <w:rsid w:val="641CC754"/>
    <w:rsid w:val="6425034F"/>
    <w:rsid w:val="642C6803"/>
    <w:rsid w:val="642D3031"/>
    <w:rsid w:val="643A7114"/>
    <w:rsid w:val="64697C79"/>
    <w:rsid w:val="6479CFE3"/>
    <w:rsid w:val="647A20D3"/>
    <w:rsid w:val="647EFC5B"/>
    <w:rsid w:val="64A335BC"/>
    <w:rsid w:val="64AF44B2"/>
    <w:rsid w:val="64CF7C15"/>
    <w:rsid w:val="64DA825F"/>
    <w:rsid w:val="64E87A10"/>
    <w:rsid w:val="64EC1FDC"/>
    <w:rsid w:val="651385F7"/>
    <w:rsid w:val="65420A27"/>
    <w:rsid w:val="6554ED3F"/>
    <w:rsid w:val="6576AA28"/>
    <w:rsid w:val="65A32AAF"/>
    <w:rsid w:val="65C4C234"/>
    <w:rsid w:val="6609F3D7"/>
    <w:rsid w:val="662B2692"/>
    <w:rsid w:val="66535974"/>
    <w:rsid w:val="666EE82F"/>
    <w:rsid w:val="6696A4BD"/>
    <w:rsid w:val="669FD563"/>
    <w:rsid w:val="66D5B911"/>
    <w:rsid w:val="66F814D6"/>
    <w:rsid w:val="6707D119"/>
    <w:rsid w:val="671CCA96"/>
    <w:rsid w:val="6721FA7B"/>
    <w:rsid w:val="6735CABA"/>
    <w:rsid w:val="6736D4AE"/>
    <w:rsid w:val="675F6F38"/>
    <w:rsid w:val="676A1E24"/>
    <w:rsid w:val="676B89A8"/>
    <w:rsid w:val="67744F17"/>
    <w:rsid w:val="6775CCD9"/>
    <w:rsid w:val="67908C19"/>
    <w:rsid w:val="6791C1B9"/>
    <w:rsid w:val="67B12A1D"/>
    <w:rsid w:val="67C3177D"/>
    <w:rsid w:val="67D25A87"/>
    <w:rsid w:val="67FD471C"/>
    <w:rsid w:val="68080E69"/>
    <w:rsid w:val="681C0EBC"/>
    <w:rsid w:val="68415993"/>
    <w:rsid w:val="6844FAA9"/>
    <w:rsid w:val="68466137"/>
    <w:rsid w:val="685AB8E2"/>
    <w:rsid w:val="685CDF0E"/>
    <w:rsid w:val="685D4EAB"/>
    <w:rsid w:val="686A23E6"/>
    <w:rsid w:val="6892EF77"/>
    <w:rsid w:val="689F4B5C"/>
    <w:rsid w:val="68C2F0E8"/>
    <w:rsid w:val="68CE8E78"/>
    <w:rsid w:val="68D7A792"/>
    <w:rsid w:val="68E2FC7C"/>
    <w:rsid w:val="69035EF5"/>
    <w:rsid w:val="69048CEA"/>
    <w:rsid w:val="6907CD3D"/>
    <w:rsid w:val="691FFCFC"/>
    <w:rsid w:val="692454B8"/>
    <w:rsid w:val="693B41A9"/>
    <w:rsid w:val="6954882D"/>
    <w:rsid w:val="6955CC63"/>
    <w:rsid w:val="6965C6B1"/>
    <w:rsid w:val="696ADB10"/>
    <w:rsid w:val="6979394A"/>
    <w:rsid w:val="6981CB9B"/>
    <w:rsid w:val="6985FB0A"/>
    <w:rsid w:val="698AF329"/>
    <w:rsid w:val="6999099D"/>
    <w:rsid w:val="699C4FD5"/>
    <w:rsid w:val="69A4E7EF"/>
    <w:rsid w:val="69ACFDC6"/>
    <w:rsid w:val="69AF9496"/>
    <w:rsid w:val="69B8B9BE"/>
    <w:rsid w:val="69D568BC"/>
    <w:rsid w:val="69D74E57"/>
    <w:rsid w:val="69FE7149"/>
    <w:rsid w:val="6A0CC25B"/>
    <w:rsid w:val="6A11C4C3"/>
    <w:rsid w:val="6A1E8F6B"/>
    <w:rsid w:val="6A25F493"/>
    <w:rsid w:val="6A34F49F"/>
    <w:rsid w:val="6A37AC8E"/>
    <w:rsid w:val="6A447F2D"/>
    <w:rsid w:val="6A4DE98E"/>
    <w:rsid w:val="6A64E779"/>
    <w:rsid w:val="6A88CC7E"/>
    <w:rsid w:val="6A91D350"/>
    <w:rsid w:val="6AA052B3"/>
    <w:rsid w:val="6AA74850"/>
    <w:rsid w:val="6AAD3C0B"/>
    <w:rsid w:val="6AADA1F4"/>
    <w:rsid w:val="6ABAEB54"/>
    <w:rsid w:val="6AC8BCAE"/>
    <w:rsid w:val="6ACE0B3D"/>
    <w:rsid w:val="6AD2EA73"/>
    <w:rsid w:val="6AD45D2F"/>
    <w:rsid w:val="6AD83218"/>
    <w:rsid w:val="6AE03137"/>
    <w:rsid w:val="6AE2141B"/>
    <w:rsid w:val="6AEC1D68"/>
    <w:rsid w:val="6AEC4CA2"/>
    <w:rsid w:val="6AF5070D"/>
    <w:rsid w:val="6AFF3C20"/>
    <w:rsid w:val="6B01E82F"/>
    <w:rsid w:val="6B35EBC2"/>
    <w:rsid w:val="6B45174B"/>
    <w:rsid w:val="6B5C3641"/>
    <w:rsid w:val="6B5E11D9"/>
    <w:rsid w:val="6B603146"/>
    <w:rsid w:val="6B7B57D1"/>
    <w:rsid w:val="6B8568C4"/>
    <w:rsid w:val="6B8EAD34"/>
    <w:rsid w:val="6B9100F2"/>
    <w:rsid w:val="6BA0257E"/>
    <w:rsid w:val="6BA8F97E"/>
    <w:rsid w:val="6BC6B51F"/>
    <w:rsid w:val="6BDED452"/>
    <w:rsid w:val="6BE442B6"/>
    <w:rsid w:val="6C062F3A"/>
    <w:rsid w:val="6C0A23F7"/>
    <w:rsid w:val="6C28304E"/>
    <w:rsid w:val="6C4B65AD"/>
    <w:rsid w:val="6C4E4BDE"/>
    <w:rsid w:val="6C503A1B"/>
    <w:rsid w:val="6C5855F9"/>
    <w:rsid w:val="6C5E6054"/>
    <w:rsid w:val="6C6E562D"/>
    <w:rsid w:val="6C7AD8DE"/>
    <w:rsid w:val="6C8B1BF8"/>
    <w:rsid w:val="6C8C6B25"/>
    <w:rsid w:val="6CB378C6"/>
    <w:rsid w:val="6CC996BB"/>
    <w:rsid w:val="6CEB5BF8"/>
    <w:rsid w:val="6CEF93F0"/>
    <w:rsid w:val="6D064D1C"/>
    <w:rsid w:val="6D0E06D6"/>
    <w:rsid w:val="6D32E250"/>
    <w:rsid w:val="6D36AF35"/>
    <w:rsid w:val="6D67F7BB"/>
    <w:rsid w:val="6DF3FA8A"/>
    <w:rsid w:val="6DF4B683"/>
    <w:rsid w:val="6E036FF4"/>
    <w:rsid w:val="6E2C8C94"/>
    <w:rsid w:val="6E4EE498"/>
    <w:rsid w:val="6E55E8AD"/>
    <w:rsid w:val="6E664209"/>
    <w:rsid w:val="6E71AB55"/>
    <w:rsid w:val="6E85E755"/>
    <w:rsid w:val="6E8652AB"/>
    <w:rsid w:val="6E9708C9"/>
    <w:rsid w:val="6EA040EA"/>
    <w:rsid w:val="6EABFDC3"/>
    <w:rsid w:val="6EBE0147"/>
    <w:rsid w:val="6EC28A1A"/>
    <w:rsid w:val="6EF5E6CB"/>
    <w:rsid w:val="6F194785"/>
    <w:rsid w:val="6F1F5878"/>
    <w:rsid w:val="6F22BD0F"/>
    <w:rsid w:val="6F274503"/>
    <w:rsid w:val="6F2919EA"/>
    <w:rsid w:val="6F2B3AFC"/>
    <w:rsid w:val="6F2BEA6F"/>
    <w:rsid w:val="6F31554F"/>
    <w:rsid w:val="6F335B1C"/>
    <w:rsid w:val="6F3918BA"/>
    <w:rsid w:val="6F41E937"/>
    <w:rsid w:val="6F431DF8"/>
    <w:rsid w:val="6F516ACE"/>
    <w:rsid w:val="6F54A72C"/>
    <w:rsid w:val="6F5C4D51"/>
    <w:rsid w:val="6F73613E"/>
    <w:rsid w:val="6F87D75F"/>
    <w:rsid w:val="6F907463"/>
    <w:rsid w:val="6F911A18"/>
    <w:rsid w:val="6F9527C0"/>
    <w:rsid w:val="6F96E727"/>
    <w:rsid w:val="6FB8596A"/>
    <w:rsid w:val="6FC5F40D"/>
    <w:rsid w:val="6FCD5ACC"/>
    <w:rsid w:val="6FD44007"/>
    <w:rsid w:val="6FFF90AC"/>
    <w:rsid w:val="7016419E"/>
    <w:rsid w:val="70166445"/>
    <w:rsid w:val="7044AEEA"/>
    <w:rsid w:val="70503D11"/>
    <w:rsid w:val="705CDC9D"/>
    <w:rsid w:val="70740BC1"/>
    <w:rsid w:val="70A30A8D"/>
    <w:rsid w:val="70BAEAC6"/>
    <w:rsid w:val="70ECEA7F"/>
    <w:rsid w:val="710A3762"/>
    <w:rsid w:val="711D685C"/>
    <w:rsid w:val="713B30F3"/>
    <w:rsid w:val="714A0203"/>
    <w:rsid w:val="715AE41A"/>
    <w:rsid w:val="715CEEEC"/>
    <w:rsid w:val="718509E5"/>
    <w:rsid w:val="7186109C"/>
    <w:rsid w:val="718AE18C"/>
    <w:rsid w:val="718C0210"/>
    <w:rsid w:val="71990D5F"/>
    <w:rsid w:val="71A6AECF"/>
    <w:rsid w:val="71A9EAAD"/>
    <w:rsid w:val="71B35B2A"/>
    <w:rsid w:val="71C122C2"/>
    <w:rsid w:val="71CFD87B"/>
    <w:rsid w:val="71D61988"/>
    <w:rsid w:val="71E70C85"/>
    <w:rsid w:val="71E79386"/>
    <w:rsid w:val="7221D381"/>
    <w:rsid w:val="72353544"/>
    <w:rsid w:val="72595D48"/>
    <w:rsid w:val="725E4E4D"/>
    <w:rsid w:val="7262F36D"/>
    <w:rsid w:val="726889A4"/>
    <w:rsid w:val="727AECDA"/>
    <w:rsid w:val="728BB076"/>
    <w:rsid w:val="72907BB4"/>
    <w:rsid w:val="72966083"/>
    <w:rsid w:val="72B0F2C4"/>
    <w:rsid w:val="72BB4667"/>
    <w:rsid w:val="72BF7239"/>
    <w:rsid w:val="72D572A3"/>
    <w:rsid w:val="72DC90FA"/>
    <w:rsid w:val="72E7880D"/>
    <w:rsid w:val="732D94B0"/>
    <w:rsid w:val="7333072A"/>
    <w:rsid w:val="736FE2B3"/>
    <w:rsid w:val="7377B8B4"/>
    <w:rsid w:val="739BC6A7"/>
    <w:rsid w:val="73A8CEEB"/>
    <w:rsid w:val="73E84C5F"/>
    <w:rsid w:val="73FDDD54"/>
    <w:rsid w:val="740FC01C"/>
    <w:rsid w:val="74114DD2"/>
    <w:rsid w:val="741657C5"/>
    <w:rsid w:val="7417E90B"/>
    <w:rsid w:val="7425685C"/>
    <w:rsid w:val="743FAA34"/>
    <w:rsid w:val="74577A34"/>
    <w:rsid w:val="7469884F"/>
    <w:rsid w:val="7473D126"/>
    <w:rsid w:val="748877DA"/>
    <w:rsid w:val="74894223"/>
    <w:rsid w:val="74929E47"/>
    <w:rsid w:val="74A237AF"/>
    <w:rsid w:val="74A419C2"/>
    <w:rsid w:val="74AEB452"/>
    <w:rsid w:val="74BA2C01"/>
    <w:rsid w:val="74C8A96C"/>
    <w:rsid w:val="74E2670D"/>
    <w:rsid w:val="74E572CE"/>
    <w:rsid w:val="74E7F848"/>
    <w:rsid w:val="74F43A95"/>
    <w:rsid w:val="74FC0BB7"/>
    <w:rsid w:val="74FC58BA"/>
    <w:rsid w:val="75060B1D"/>
    <w:rsid w:val="7506D9AE"/>
    <w:rsid w:val="7508DA03"/>
    <w:rsid w:val="751EAAA4"/>
    <w:rsid w:val="7540023B"/>
    <w:rsid w:val="7547743F"/>
    <w:rsid w:val="7560CFCE"/>
    <w:rsid w:val="7569DE2D"/>
    <w:rsid w:val="757DF29D"/>
    <w:rsid w:val="75A5A6C8"/>
    <w:rsid w:val="75AC86D3"/>
    <w:rsid w:val="75E33C11"/>
    <w:rsid w:val="75F12411"/>
    <w:rsid w:val="75F29B87"/>
    <w:rsid w:val="75FDFEEC"/>
    <w:rsid w:val="760C9EF9"/>
    <w:rsid w:val="76190012"/>
    <w:rsid w:val="763108B0"/>
    <w:rsid w:val="763BC6D6"/>
    <w:rsid w:val="76442E33"/>
    <w:rsid w:val="7649BD8B"/>
    <w:rsid w:val="7662EA1B"/>
    <w:rsid w:val="766D1F33"/>
    <w:rsid w:val="767BD98E"/>
    <w:rsid w:val="767EA66A"/>
    <w:rsid w:val="768071D7"/>
    <w:rsid w:val="76ADD4C5"/>
    <w:rsid w:val="76B3332D"/>
    <w:rsid w:val="76B4C968"/>
    <w:rsid w:val="76B56057"/>
    <w:rsid w:val="76D58350"/>
    <w:rsid w:val="7701D277"/>
    <w:rsid w:val="770ECCD5"/>
    <w:rsid w:val="773A4CD2"/>
    <w:rsid w:val="774F9DE3"/>
    <w:rsid w:val="775596DF"/>
    <w:rsid w:val="776A2C06"/>
    <w:rsid w:val="776F72E5"/>
    <w:rsid w:val="7790CFCE"/>
    <w:rsid w:val="779CDCA9"/>
    <w:rsid w:val="77A42953"/>
    <w:rsid w:val="77BA9C2B"/>
    <w:rsid w:val="77D90E28"/>
    <w:rsid w:val="77DEC50C"/>
    <w:rsid w:val="77F188C9"/>
    <w:rsid w:val="78013BB5"/>
    <w:rsid w:val="781E0517"/>
    <w:rsid w:val="782DDF28"/>
    <w:rsid w:val="783DB441"/>
    <w:rsid w:val="7860BD3D"/>
    <w:rsid w:val="786E95F8"/>
    <w:rsid w:val="7876FE4A"/>
    <w:rsid w:val="787FC6D1"/>
    <w:rsid w:val="788D0A11"/>
    <w:rsid w:val="788F373B"/>
    <w:rsid w:val="78BE2BCE"/>
    <w:rsid w:val="78CC66C2"/>
    <w:rsid w:val="78CFF9F4"/>
    <w:rsid w:val="78D07996"/>
    <w:rsid w:val="78DC785B"/>
    <w:rsid w:val="78EC79AA"/>
    <w:rsid w:val="7901879D"/>
    <w:rsid w:val="792602D1"/>
    <w:rsid w:val="793D2C43"/>
    <w:rsid w:val="794237B5"/>
    <w:rsid w:val="794CE036"/>
    <w:rsid w:val="795A8D56"/>
    <w:rsid w:val="797DA70F"/>
    <w:rsid w:val="798AA24F"/>
    <w:rsid w:val="79907444"/>
    <w:rsid w:val="79925C09"/>
    <w:rsid w:val="79A5A2DC"/>
    <w:rsid w:val="79B73A15"/>
    <w:rsid w:val="79B7E560"/>
    <w:rsid w:val="79E126EE"/>
    <w:rsid w:val="79F652FC"/>
    <w:rsid w:val="79F7DBFB"/>
    <w:rsid w:val="7A477669"/>
    <w:rsid w:val="7A6BEFE8"/>
    <w:rsid w:val="7A894F89"/>
    <w:rsid w:val="7A89B664"/>
    <w:rsid w:val="7A8D841B"/>
    <w:rsid w:val="7A8EA2FF"/>
    <w:rsid w:val="7AAA8DE3"/>
    <w:rsid w:val="7ACDD872"/>
    <w:rsid w:val="7AF2802B"/>
    <w:rsid w:val="7B069E51"/>
    <w:rsid w:val="7B103AD5"/>
    <w:rsid w:val="7B1F7E38"/>
    <w:rsid w:val="7B359B9D"/>
    <w:rsid w:val="7B826FB2"/>
    <w:rsid w:val="7BD07973"/>
    <w:rsid w:val="7BE28CFA"/>
    <w:rsid w:val="7C0A2EF3"/>
    <w:rsid w:val="7C0FF2DE"/>
    <w:rsid w:val="7C10C4FF"/>
    <w:rsid w:val="7C159725"/>
    <w:rsid w:val="7C398164"/>
    <w:rsid w:val="7C3D16E8"/>
    <w:rsid w:val="7C4620DB"/>
    <w:rsid w:val="7C66AFAE"/>
    <w:rsid w:val="7C6C808A"/>
    <w:rsid w:val="7C6F9D20"/>
    <w:rsid w:val="7C8DD2DB"/>
    <w:rsid w:val="7C9FF4B4"/>
    <w:rsid w:val="7CC95C87"/>
    <w:rsid w:val="7CDAB2BE"/>
    <w:rsid w:val="7D02BD9A"/>
    <w:rsid w:val="7D058411"/>
    <w:rsid w:val="7D2E750B"/>
    <w:rsid w:val="7D2EE545"/>
    <w:rsid w:val="7D301435"/>
    <w:rsid w:val="7D38820D"/>
    <w:rsid w:val="7D3FAFE2"/>
    <w:rsid w:val="7D4B8EB8"/>
    <w:rsid w:val="7D765025"/>
    <w:rsid w:val="7D76705C"/>
    <w:rsid w:val="7D7891EF"/>
    <w:rsid w:val="7D78BA25"/>
    <w:rsid w:val="7D98A426"/>
    <w:rsid w:val="7DA39E1D"/>
    <w:rsid w:val="7DA8619A"/>
    <w:rsid w:val="7DAD1C5F"/>
    <w:rsid w:val="7DB2C581"/>
    <w:rsid w:val="7DEA111E"/>
    <w:rsid w:val="7DEFCD8B"/>
    <w:rsid w:val="7DF2E220"/>
    <w:rsid w:val="7DFF2794"/>
    <w:rsid w:val="7E05B69D"/>
    <w:rsid w:val="7E1993BE"/>
    <w:rsid w:val="7E20F5EC"/>
    <w:rsid w:val="7E3872BE"/>
    <w:rsid w:val="7E3EC034"/>
    <w:rsid w:val="7E440B9C"/>
    <w:rsid w:val="7E4D31E0"/>
    <w:rsid w:val="7E56BD64"/>
    <w:rsid w:val="7E5B934C"/>
    <w:rsid w:val="7E607D66"/>
    <w:rsid w:val="7E727577"/>
    <w:rsid w:val="7E879D49"/>
    <w:rsid w:val="7E927001"/>
    <w:rsid w:val="7E991A05"/>
    <w:rsid w:val="7EAD778E"/>
    <w:rsid w:val="7EB56895"/>
    <w:rsid w:val="7EC0A50D"/>
    <w:rsid w:val="7EC6D73C"/>
    <w:rsid w:val="7EC706F3"/>
    <w:rsid w:val="7ED42F5E"/>
    <w:rsid w:val="7EFA5F84"/>
    <w:rsid w:val="7F22BF82"/>
    <w:rsid w:val="7F26A112"/>
    <w:rsid w:val="7F2B864B"/>
    <w:rsid w:val="7F3717CD"/>
    <w:rsid w:val="7F439A83"/>
    <w:rsid w:val="7F59C2F0"/>
    <w:rsid w:val="7F5CF37D"/>
    <w:rsid w:val="7F5EBC6B"/>
    <w:rsid w:val="7F7E4155"/>
    <w:rsid w:val="7F84D2CC"/>
    <w:rsid w:val="7F8A2BAA"/>
    <w:rsid w:val="7F8EF7BC"/>
    <w:rsid w:val="7F93E995"/>
    <w:rsid w:val="7F9A2FB7"/>
    <w:rsid w:val="7F9BC487"/>
    <w:rsid w:val="7FA6A66A"/>
    <w:rsid w:val="7FB3F5AB"/>
    <w:rsid w:val="7FB8D972"/>
    <w:rsid w:val="7FBC1D57"/>
    <w:rsid w:val="7FC6B4D5"/>
    <w:rsid w:val="7FDC3868"/>
    <w:rsid w:val="7FE6E557"/>
    <w:rsid w:val="7FE890FB"/>
    <w:rsid w:val="7FF2C565"/>
    <w:rsid w:val="7FFF36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84327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A86ED9"/>
    <w:pPr>
      <w:keepNext/>
      <w:keepLines/>
      <w:spacing w:before="40" w:after="0"/>
      <w:outlineLvl w:val="3"/>
    </w:pPr>
    <w:rPr>
      <w:rFonts w:asciiTheme="majorHAnsi" w:eastAsiaTheme="majorEastAsia" w:hAnsiTheme="majorHAnsi" w:cstheme="majorBidi"/>
      <w:i/>
      <w:iCs/>
      <w:color w:val="2F5496" w:themeColor="accent1" w:themeShade="BF"/>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列出段落,列表段落1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qFormat/>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843276"/>
    <w:pPr>
      <w:spacing w:after="100"/>
    </w:pPr>
    <w:rPr>
      <w:b/>
    </w:r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paragraph" w:styleId="BodyText">
    <w:name w:val="Body Text"/>
    <w:aliases w:val="bt,AvtalBrödtext,ändrad,Corps de texte Car,Corps de texte Car1 Car,Corps de texte Car Car Car,Corps de texte Car1 Car Car Car,Corps de texte Car Car Car Car Car,Corps de texte Car1 Car Car Car Car Car,bt Car, ändrad"/>
    <w:basedOn w:val="Normal"/>
    <w:link w:val="BodyTextChar"/>
    <w:unhideWhenUsed/>
    <w:rsid w:val="00E31187"/>
    <w:pPr>
      <w:spacing w:after="120" w:line="240" w:lineRule="auto"/>
      <w:jc w:val="both"/>
    </w:pPr>
    <w:rPr>
      <w:rFonts w:eastAsia="MS Mincho" w:cs="Times New Roman"/>
      <w:szCs w:val="24"/>
      <w:lang w:val="x-none"/>
    </w:rPr>
  </w:style>
  <w:style w:type="character" w:customStyle="1" w:styleId="BodyTextChar">
    <w:name w:val="Body Text Char"/>
    <w:aliases w:val="bt Char,AvtalBrödtext Char,ändrad Char,Corps de texte Car Char,Corps de texte Car1 Car Char,Corps de texte Car Car Car Char,Corps de texte Car1 Car Car Car Char,Corps de texte Car Car Car Car Car Char,bt Car Char, ändrad Char"/>
    <w:basedOn w:val="DefaultParagraphFont"/>
    <w:link w:val="BodyText"/>
    <w:rsid w:val="00E31187"/>
    <w:rPr>
      <w:rFonts w:ascii="Times New Roman" w:eastAsia="MS Mincho" w:hAnsi="Times New Roman" w:cs="Times New Roman"/>
      <w:sz w:val="20"/>
      <w:szCs w:val="24"/>
      <w:lang w:val="x-none"/>
    </w:rPr>
  </w:style>
  <w:style w:type="character" w:styleId="PlaceholderText">
    <w:name w:val="Placeholder Text"/>
    <w:basedOn w:val="DefaultParagraphFont"/>
    <w:uiPriority w:val="99"/>
    <w:semiHidden/>
    <w:rsid w:val="00E468FE"/>
    <w:rPr>
      <w:color w:val="808080"/>
    </w:rPr>
  </w:style>
  <w:style w:type="paragraph" w:styleId="Header">
    <w:name w:val="header"/>
    <w:basedOn w:val="Normal"/>
    <w:link w:val="HeaderChar"/>
    <w:uiPriority w:val="99"/>
    <w:unhideWhenUsed/>
    <w:rsid w:val="00FB67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B6756"/>
    <w:rPr>
      <w:rFonts w:ascii="Times New Roman" w:hAnsi="Times New Roman"/>
      <w:sz w:val="20"/>
    </w:rPr>
  </w:style>
  <w:style w:type="paragraph" w:styleId="Footer">
    <w:name w:val="footer"/>
    <w:basedOn w:val="Normal"/>
    <w:link w:val="FooterChar"/>
    <w:uiPriority w:val="99"/>
    <w:unhideWhenUsed/>
    <w:rsid w:val="00FB67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B6756"/>
    <w:rPr>
      <w:rFonts w:ascii="Times New Roman" w:hAnsi="Times New Roman"/>
      <w:sz w:val="20"/>
    </w:rPr>
  </w:style>
  <w:style w:type="character" w:styleId="CommentReference">
    <w:name w:val="annotation reference"/>
    <w:basedOn w:val="DefaultParagraphFont"/>
    <w:uiPriority w:val="99"/>
    <w:semiHidden/>
    <w:unhideWhenUsed/>
    <w:rsid w:val="009726A4"/>
    <w:rPr>
      <w:sz w:val="16"/>
      <w:szCs w:val="16"/>
    </w:rPr>
  </w:style>
  <w:style w:type="paragraph" w:styleId="CommentText">
    <w:name w:val="annotation text"/>
    <w:basedOn w:val="Normal"/>
    <w:link w:val="CommentTextChar"/>
    <w:uiPriority w:val="99"/>
    <w:unhideWhenUsed/>
    <w:rsid w:val="009726A4"/>
    <w:pPr>
      <w:spacing w:line="240" w:lineRule="auto"/>
    </w:pPr>
    <w:rPr>
      <w:szCs w:val="20"/>
    </w:rPr>
  </w:style>
  <w:style w:type="character" w:customStyle="1" w:styleId="CommentTextChar">
    <w:name w:val="Comment Text Char"/>
    <w:basedOn w:val="DefaultParagraphFont"/>
    <w:link w:val="CommentText"/>
    <w:uiPriority w:val="99"/>
    <w:rsid w:val="009726A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726A4"/>
    <w:rPr>
      <w:b/>
      <w:bCs/>
    </w:rPr>
  </w:style>
  <w:style w:type="character" w:customStyle="1" w:styleId="CommentSubjectChar">
    <w:name w:val="Comment Subject Char"/>
    <w:basedOn w:val="CommentTextChar"/>
    <w:link w:val="CommentSubject"/>
    <w:uiPriority w:val="99"/>
    <w:semiHidden/>
    <w:rsid w:val="009726A4"/>
    <w:rPr>
      <w:rFonts w:ascii="Times New Roman" w:hAnsi="Times New Roman"/>
      <w:b/>
      <w:bCs/>
      <w:sz w:val="20"/>
      <w:szCs w:val="20"/>
    </w:rPr>
  </w:style>
  <w:style w:type="character" w:styleId="Mention">
    <w:name w:val="Mention"/>
    <w:basedOn w:val="DefaultParagraphFont"/>
    <w:uiPriority w:val="99"/>
    <w:unhideWhenUsed/>
    <w:rsid w:val="009F3973"/>
    <w:rPr>
      <w:color w:val="2B579A"/>
      <w:shd w:val="clear" w:color="auto" w:fill="E6E6E6"/>
    </w:rPr>
  </w:style>
  <w:style w:type="paragraph" w:styleId="Revision">
    <w:name w:val="Revision"/>
    <w:hidden/>
    <w:uiPriority w:val="99"/>
    <w:semiHidden/>
    <w:rsid w:val="001A70E0"/>
    <w:pPr>
      <w:spacing w:after="0" w:line="240" w:lineRule="auto"/>
    </w:pPr>
    <w:rPr>
      <w:rFonts w:ascii="Times New Roman" w:hAnsi="Times New Roman"/>
      <w:sz w:val="20"/>
    </w:rPr>
  </w:style>
  <w:style w:type="character" w:customStyle="1" w:styleId="Heading4Char">
    <w:name w:val="Heading 4 Char"/>
    <w:basedOn w:val="DefaultParagraphFont"/>
    <w:link w:val="Heading4"/>
    <w:uiPriority w:val="9"/>
    <w:semiHidden/>
    <w:rsid w:val="00A86ED9"/>
    <w:rPr>
      <w:rFonts w:asciiTheme="majorHAnsi" w:eastAsiaTheme="majorEastAsia" w:hAnsiTheme="majorHAnsi" w:cstheme="majorBidi"/>
      <w:i/>
      <w:iCs/>
      <w:color w:val="2F5496" w:themeColor="accent1" w:themeShade="BF"/>
    </w:rPr>
  </w:style>
  <w:style w:type="paragraph" w:customStyle="1" w:styleId="TH">
    <w:name w:val="TH"/>
    <w:basedOn w:val="Normal"/>
    <w:link w:val="THChar"/>
    <w:qFormat/>
    <w:rsid w:val="00A86ED9"/>
    <w:pPr>
      <w:keepNext/>
      <w:keepLines/>
      <w:spacing w:before="60" w:after="180" w:line="240" w:lineRule="auto"/>
      <w:jc w:val="center"/>
    </w:pPr>
    <w:rPr>
      <w:rFonts w:ascii="Arial" w:eastAsia="SimSun" w:hAnsi="Arial" w:cs="Times New Roman"/>
      <w:b/>
      <w:szCs w:val="20"/>
      <w:lang w:val="en-GB"/>
    </w:rPr>
  </w:style>
  <w:style w:type="character" w:customStyle="1" w:styleId="THChar">
    <w:name w:val="TH Char"/>
    <w:link w:val="TH"/>
    <w:qFormat/>
    <w:rsid w:val="00A86ED9"/>
    <w:rPr>
      <w:rFonts w:ascii="Arial" w:eastAsia="SimSun" w:hAnsi="Arial" w:cs="Times New Roman"/>
      <w:b/>
      <w:sz w:val="20"/>
      <w:szCs w:val="20"/>
      <w:lang w:val="en-GB"/>
    </w:rPr>
  </w:style>
  <w:style w:type="paragraph" w:customStyle="1" w:styleId="PL">
    <w:name w:val="PL"/>
    <w:link w:val="PLChar"/>
    <w:qFormat/>
    <w:rsid w:val="00A86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6ED9"/>
    <w:rPr>
      <w:rFonts w:ascii="Courier New" w:eastAsia="Times New Roman" w:hAnsi="Courier New" w:cs="Times New Roman"/>
      <w:noProof/>
      <w:sz w:val="16"/>
      <w:szCs w:val="20"/>
      <w:shd w:val="clear" w:color="auto" w:fill="E6E6E6"/>
      <w:lang w:val="en-GB" w:eastAsia="en-GB"/>
    </w:rPr>
  </w:style>
  <w:style w:type="character" w:customStyle="1" w:styleId="Heading3Char">
    <w:name w:val="Heading 3 Char"/>
    <w:basedOn w:val="DefaultParagraphFont"/>
    <w:link w:val="Heading3"/>
    <w:uiPriority w:val="9"/>
    <w:semiHidden/>
    <w:rsid w:val="00843276"/>
    <w:rPr>
      <w:rFonts w:asciiTheme="majorHAnsi" w:eastAsiaTheme="majorEastAsia" w:hAnsiTheme="majorHAnsi" w:cstheme="majorBidi"/>
      <w:color w:val="1F3763" w:themeColor="accent1" w:themeShade="7F"/>
      <w:sz w:val="24"/>
      <w:szCs w:val="24"/>
    </w:rPr>
  </w:style>
  <w:style w:type="paragraph" w:styleId="TOC4">
    <w:name w:val="toc 4"/>
    <w:basedOn w:val="Normal"/>
    <w:next w:val="Normal"/>
    <w:autoRedefine/>
    <w:uiPriority w:val="39"/>
    <w:unhideWhenUsed/>
    <w:rsid w:val="0076613F"/>
    <w:pPr>
      <w:tabs>
        <w:tab w:val="right" w:leader="dot" w:pos="9617"/>
      </w:tabs>
      <w:spacing w:after="100"/>
    </w:pPr>
  </w:style>
  <w:style w:type="paragraph" w:styleId="TOC5">
    <w:name w:val="toc 5"/>
    <w:basedOn w:val="Normal"/>
    <w:next w:val="Normal"/>
    <w:autoRedefine/>
    <w:uiPriority w:val="39"/>
    <w:unhideWhenUsed/>
    <w:rsid w:val="0076613F"/>
    <w:pPr>
      <w:tabs>
        <w:tab w:val="right" w:leader="dot" w:pos="9617"/>
      </w:tabs>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766">
      <w:bodyDiv w:val="1"/>
      <w:marLeft w:val="0"/>
      <w:marRight w:val="0"/>
      <w:marTop w:val="0"/>
      <w:marBottom w:val="0"/>
      <w:divBdr>
        <w:top w:val="none" w:sz="0" w:space="0" w:color="auto"/>
        <w:left w:val="none" w:sz="0" w:space="0" w:color="auto"/>
        <w:bottom w:val="none" w:sz="0" w:space="0" w:color="auto"/>
        <w:right w:val="none" w:sz="0" w:space="0" w:color="auto"/>
      </w:divBdr>
    </w:div>
    <w:div w:id="776413539">
      <w:bodyDiv w:val="1"/>
      <w:marLeft w:val="0"/>
      <w:marRight w:val="0"/>
      <w:marTop w:val="0"/>
      <w:marBottom w:val="0"/>
      <w:divBdr>
        <w:top w:val="none" w:sz="0" w:space="0" w:color="auto"/>
        <w:left w:val="none" w:sz="0" w:space="0" w:color="auto"/>
        <w:bottom w:val="none" w:sz="0" w:space="0" w:color="auto"/>
        <w:right w:val="none" w:sz="0" w:space="0" w:color="auto"/>
      </w:divBdr>
    </w:div>
    <w:div w:id="83650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 Id="rId14"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5AIRPNAIUNRU-1328258698-19804</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https://nokia.sharepoint.com/sites/c5g/5gradio/_layouts/15/DocIdRedir.aspx?ID=5AIRPNAIUNRU-1328258698-19804</Url>
      <Description>5AIRPNAIUNRU-1328258698-19804</Description>
    </_dlc_DocIdUrl>
  </documentManagement>
</p:properties>
</file>

<file path=customXml/itemProps1.xml><?xml version="1.0" encoding="utf-8"?>
<ds:datastoreItem xmlns:ds="http://schemas.openxmlformats.org/officeDocument/2006/customXml" ds:itemID="{9B865C15-5352-4F73-BD44-DF9694578EB3}">
  <ds:schemaRefs>
    <ds:schemaRef ds:uri="http://schemas.openxmlformats.org/officeDocument/2006/bibliography"/>
  </ds:schemaRefs>
</ds:datastoreItem>
</file>

<file path=customXml/itemProps2.xml><?xml version="1.0" encoding="utf-8"?>
<ds:datastoreItem xmlns:ds="http://schemas.openxmlformats.org/officeDocument/2006/customXml" ds:itemID="{DD80D0C2-7147-4C3D-8E1E-621898628EF3}"/>
</file>

<file path=customXml/itemProps3.xml><?xml version="1.0" encoding="utf-8"?>
<ds:datastoreItem xmlns:ds="http://schemas.openxmlformats.org/officeDocument/2006/customXml" ds:itemID="{78D96F00-A822-48C9-8699-909A007237EA}"/>
</file>

<file path=customXml/itemProps4.xml><?xml version="1.0" encoding="utf-8"?>
<ds:datastoreItem xmlns:ds="http://schemas.openxmlformats.org/officeDocument/2006/customXml" ds:itemID="{C6DE2AA0-1E17-4555-AFB5-ED8700B1FE77}"/>
</file>

<file path=customXml/itemProps5.xml><?xml version="1.0" encoding="utf-8"?>
<ds:datastoreItem xmlns:ds="http://schemas.openxmlformats.org/officeDocument/2006/customXml" ds:itemID="{6AD33877-A9DC-40B0-8B3E-37A47490CCD2}"/>
</file>

<file path=customXml/itemProps6.xml><?xml version="1.0" encoding="utf-8"?>
<ds:datastoreItem xmlns:ds="http://schemas.openxmlformats.org/officeDocument/2006/customXml" ds:itemID="{1A7F3434-884A-4B2C-8DD4-2FC533A1B4DA}"/>
</file>

<file path=docProps/app.xml><?xml version="1.0" encoding="utf-8"?>
<Properties xmlns="http://schemas.openxmlformats.org/officeDocument/2006/extended-properties" xmlns:vt="http://schemas.openxmlformats.org/officeDocument/2006/docPropsVTypes">
  <Template>Normal</Template>
  <TotalTime>0</TotalTime>
  <Pages>4</Pages>
  <Words>1394</Words>
  <Characters>7952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9328</CharactersWithSpaces>
  <SharedDoc>false</SharedDoc>
  <HLinks>
    <vt:vector size="114" baseType="variant">
      <vt:variant>
        <vt:i4>1572912</vt:i4>
      </vt:variant>
      <vt:variant>
        <vt:i4>56</vt:i4>
      </vt:variant>
      <vt:variant>
        <vt:i4>0</vt:i4>
      </vt:variant>
      <vt:variant>
        <vt:i4>5</vt:i4>
      </vt:variant>
      <vt:variant>
        <vt:lpwstr/>
      </vt:variant>
      <vt:variant>
        <vt:lpwstr>_Toc127538509</vt:lpwstr>
      </vt:variant>
      <vt:variant>
        <vt:i4>1572912</vt:i4>
      </vt:variant>
      <vt:variant>
        <vt:i4>53</vt:i4>
      </vt:variant>
      <vt:variant>
        <vt:i4>0</vt:i4>
      </vt:variant>
      <vt:variant>
        <vt:i4>5</vt:i4>
      </vt:variant>
      <vt:variant>
        <vt:lpwstr/>
      </vt:variant>
      <vt:variant>
        <vt:lpwstr>_Toc127538508</vt:lpwstr>
      </vt:variant>
      <vt:variant>
        <vt:i4>1572912</vt:i4>
      </vt:variant>
      <vt:variant>
        <vt:i4>50</vt:i4>
      </vt:variant>
      <vt:variant>
        <vt:i4>0</vt:i4>
      </vt:variant>
      <vt:variant>
        <vt:i4>5</vt:i4>
      </vt:variant>
      <vt:variant>
        <vt:lpwstr/>
      </vt:variant>
      <vt:variant>
        <vt:lpwstr>_Toc127538507</vt:lpwstr>
      </vt:variant>
      <vt:variant>
        <vt:i4>1572912</vt:i4>
      </vt:variant>
      <vt:variant>
        <vt:i4>47</vt:i4>
      </vt:variant>
      <vt:variant>
        <vt:i4>0</vt:i4>
      </vt:variant>
      <vt:variant>
        <vt:i4>5</vt:i4>
      </vt:variant>
      <vt:variant>
        <vt:lpwstr/>
      </vt:variant>
      <vt:variant>
        <vt:lpwstr>_Toc127538506</vt:lpwstr>
      </vt:variant>
      <vt:variant>
        <vt:i4>1572912</vt:i4>
      </vt:variant>
      <vt:variant>
        <vt:i4>44</vt:i4>
      </vt:variant>
      <vt:variant>
        <vt:i4>0</vt:i4>
      </vt:variant>
      <vt:variant>
        <vt:i4>5</vt:i4>
      </vt:variant>
      <vt:variant>
        <vt:lpwstr/>
      </vt:variant>
      <vt:variant>
        <vt:lpwstr>_Toc127538505</vt:lpwstr>
      </vt:variant>
      <vt:variant>
        <vt:i4>1572912</vt:i4>
      </vt:variant>
      <vt:variant>
        <vt:i4>41</vt:i4>
      </vt:variant>
      <vt:variant>
        <vt:i4>0</vt:i4>
      </vt:variant>
      <vt:variant>
        <vt:i4>5</vt:i4>
      </vt:variant>
      <vt:variant>
        <vt:lpwstr/>
      </vt:variant>
      <vt:variant>
        <vt:lpwstr>_Toc127538504</vt:lpwstr>
      </vt:variant>
      <vt:variant>
        <vt:i4>1572912</vt:i4>
      </vt:variant>
      <vt:variant>
        <vt:i4>38</vt:i4>
      </vt:variant>
      <vt:variant>
        <vt:i4>0</vt:i4>
      </vt:variant>
      <vt:variant>
        <vt:i4>5</vt:i4>
      </vt:variant>
      <vt:variant>
        <vt:lpwstr/>
      </vt:variant>
      <vt:variant>
        <vt:lpwstr>_Toc127538503</vt:lpwstr>
      </vt:variant>
      <vt:variant>
        <vt:i4>1572912</vt:i4>
      </vt:variant>
      <vt:variant>
        <vt:i4>35</vt:i4>
      </vt:variant>
      <vt:variant>
        <vt:i4>0</vt:i4>
      </vt:variant>
      <vt:variant>
        <vt:i4>5</vt:i4>
      </vt:variant>
      <vt:variant>
        <vt:lpwstr/>
      </vt:variant>
      <vt:variant>
        <vt:lpwstr>_Toc127538502</vt:lpwstr>
      </vt:variant>
      <vt:variant>
        <vt:i4>1572912</vt:i4>
      </vt:variant>
      <vt:variant>
        <vt:i4>32</vt:i4>
      </vt:variant>
      <vt:variant>
        <vt:i4>0</vt:i4>
      </vt:variant>
      <vt:variant>
        <vt:i4>5</vt:i4>
      </vt:variant>
      <vt:variant>
        <vt:lpwstr/>
      </vt:variant>
      <vt:variant>
        <vt:lpwstr>_Toc127538501</vt:lpwstr>
      </vt:variant>
      <vt:variant>
        <vt:i4>1572912</vt:i4>
      </vt:variant>
      <vt:variant>
        <vt:i4>29</vt:i4>
      </vt:variant>
      <vt:variant>
        <vt:i4>0</vt:i4>
      </vt:variant>
      <vt:variant>
        <vt:i4>5</vt:i4>
      </vt:variant>
      <vt:variant>
        <vt:lpwstr/>
      </vt:variant>
      <vt:variant>
        <vt:lpwstr>_Toc127538500</vt:lpwstr>
      </vt:variant>
      <vt:variant>
        <vt:i4>1114161</vt:i4>
      </vt:variant>
      <vt:variant>
        <vt:i4>26</vt:i4>
      </vt:variant>
      <vt:variant>
        <vt:i4>0</vt:i4>
      </vt:variant>
      <vt:variant>
        <vt:i4>5</vt:i4>
      </vt:variant>
      <vt:variant>
        <vt:lpwstr/>
      </vt:variant>
      <vt:variant>
        <vt:lpwstr>_Toc127538499</vt:lpwstr>
      </vt:variant>
      <vt:variant>
        <vt:i4>1114161</vt:i4>
      </vt:variant>
      <vt:variant>
        <vt:i4>23</vt:i4>
      </vt:variant>
      <vt:variant>
        <vt:i4>0</vt:i4>
      </vt:variant>
      <vt:variant>
        <vt:i4>5</vt:i4>
      </vt:variant>
      <vt:variant>
        <vt:lpwstr/>
      </vt:variant>
      <vt:variant>
        <vt:lpwstr>_Toc127538498</vt:lpwstr>
      </vt:variant>
      <vt:variant>
        <vt:i4>1114161</vt:i4>
      </vt:variant>
      <vt:variant>
        <vt:i4>20</vt:i4>
      </vt:variant>
      <vt:variant>
        <vt:i4>0</vt:i4>
      </vt:variant>
      <vt:variant>
        <vt:i4>5</vt:i4>
      </vt:variant>
      <vt:variant>
        <vt:lpwstr/>
      </vt:variant>
      <vt:variant>
        <vt:lpwstr>_Toc127538497</vt:lpwstr>
      </vt:variant>
      <vt:variant>
        <vt:i4>1114161</vt:i4>
      </vt:variant>
      <vt:variant>
        <vt:i4>17</vt:i4>
      </vt:variant>
      <vt:variant>
        <vt:i4>0</vt:i4>
      </vt:variant>
      <vt:variant>
        <vt:i4>5</vt:i4>
      </vt:variant>
      <vt:variant>
        <vt:lpwstr/>
      </vt:variant>
      <vt:variant>
        <vt:lpwstr>_Toc127538496</vt:lpwstr>
      </vt:variant>
      <vt:variant>
        <vt:i4>1114161</vt:i4>
      </vt:variant>
      <vt:variant>
        <vt:i4>14</vt:i4>
      </vt:variant>
      <vt:variant>
        <vt:i4>0</vt:i4>
      </vt:variant>
      <vt:variant>
        <vt:i4>5</vt:i4>
      </vt:variant>
      <vt:variant>
        <vt:lpwstr/>
      </vt:variant>
      <vt:variant>
        <vt:lpwstr>_Toc127538495</vt:lpwstr>
      </vt:variant>
      <vt:variant>
        <vt:i4>1114161</vt:i4>
      </vt:variant>
      <vt:variant>
        <vt:i4>11</vt:i4>
      </vt:variant>
      <vt:variant>
        <vt:i4>0</vt:i4>
      </vt:variant>
      <vt:variant>
        <vt:i4>5</vt:i4>
      </vt:variant>
      <vt:variant>
        <vt:lpwstr/>
      </vt:variant>
      <vt:variant>
        <vt:lpwstr>_Toc127538494</vt:lpwstr>
      </vt:variant>
      <vt:variant>
        <vt:i4>1114161</vt:i4>
      </vt:variant>
      <vt:variant>
        <vt:i4>8</vt:i4>
      </vt:variant>
      <vt:variant>
        <vt:i4>0</vt:i4>
      </vt:variant>
      <vt:variant>
        <vt:i4>5</vt:i4>
      </vt:variant>
      <vt:variant>
        <vt:lpwstr/>
      </vt:variant>
      <vt:variant>
        <vt:lpwstr>_Toc127538493</vt:lpwstr>
      </vt:variant>
      <vt:variant>
        <vt:i4>1114161</vt:i4>
      </vt:variant>
      <vt:variant>
        <vt:i4>5</vt:i4>
      </vt:variant>
      <vt:variant>
        <vt:i4>0</vt:i4>
      </vt:variant>
      <vt:variant>
        <vt:i4>5</vt:i4>
      </vt:variant>
      <vt:variant>
        <vt:lpwstr/>
      </vt:variant>
      <vt:variant>
        <vt:lpwstr>_Toc127538492</vt:lpwstr>
      </vt:variant>
      <vt:variant>
        <vt:i4>1114161</vt:i4>
      </vt:variant>
      <vt:variant>
        <vt:i4>2</vt:i4>
      </vt:variant>
      <vt:variant>
        <vt:i4>0</vt:i4>
      </vt:variant>
      <vt:variant>
        <vt:i4>5</vt:i4>
      </vt:variant>
      <vt:variant>
        <vt:lpwstr/>
      </vt:variant>
      <vt:variant>
        <vt:lpwstr>_Toc127538491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2023-02-17T19:04:00Z</dcterms:created>
  <dcterms:modified xsi:type="dcterms:W3CDTF">2023-02-17T19:04:00Z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2d552471-21d6-43a1-9f15-18496dcbcb67</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ies>
</file>