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B36F9E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73B7C">
        <w:rPr>
          <w:rFonts w:ascii="Arial" w:eastAsiaTheme="minorEastAsia" w:hAnsi="Arial" w:cs="Arial"/>
          <w:b/>
          <w:sz w:val="24"/>
          <w:szCs w:val="24"/>
          <w:lang w:eastAsia="zh-CN"/>
        </w:rPr>
        <w:t>R4-</w:t>
      </w:r>
      <w:r w:rsidR="003F3A2F" w:rsidRPr="00173B7C">
        <w:rPr>
          <w:rFonts w:ascii="Arial" w:eastAsiaTheme="minorEastAsia" w:hAnsi="Arial" w:cs="Arial"/>
          <w:b/>
          <w:sz w:val="24"/>
          <w:szCs w:val="24"/>
          <w:lang w:eastAsia="zh-CN"/>
        </w:rPr>
        <w:t>2</w:t>
      </w:r>
      <w:r w:rsidR="009B61B4" w:rsidRPr="00173B7C">
        <w:rPr>
          <w:rFonts w:ascii="Arial" w:eastAsiaTheme="minorEastAsia" w:hAnsi="Arial" w:cs="Arial"/>
          <w:b/>
          <w:sz w:val="24"/>
          <w:szCs w:val="24"/>
          <w:lang w:eastAsia="zh-CN"/>
        </w:rPr>
        <w:t>3</w:t>
      </w:r>
      <w:r w:rsidR="00EF3D17" w:rsidRPr="00173B7C">
        <w:rPr>
          <w:rFonts w:ascii="Arial" w:eastAsiaTheme="minorEastAsia" w:hAnsi="Arial" w:cs="Arial"/>
          <w:b/>
          <w:sz w:val="24"/>
          <w:szCs w:val="24"/>
          <w:lang w:eastAsia="zh-CN"/>
        </w:rPr>
        <w:t>00143</w:t>
      </w:r>
    </w:p>
    <w:p w14:paraId="0E0F466F" w14:textId="528713D3" w:rsidR="00615EBB" w:rsidRDefault="009B61B4" w:rsidP="001E0A2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 xml:space="preserve">Athens, Greece, 27 February –03 </w:t>
      </w:r>
      <w:proofErr w:type="gramStart"/>
      <w:r w:rsidRPr="009B61B4">
        <w:rPr>
          <w:rFonts w:ascii="Arial" w:eastAsiaTheme="minorEastAsia" w:hAnsi="Arial" w:cs="Arial"/>
          <w:b/>
          <w:sz w:val="24"/>
          <w:szCs w:val="24"/>
          <w:lang w:eastAsia="zh-CN"/>
        </w:rPr>
        <w:t>March,</w:t>
      </w:r>
      <w:proofErr w:type="gramEnd"/>
      <w:r w:rsidRPr="009B61B4">
        <w:rPr>
          <w:rFonts w:ascii="Arial" w:eastAsiaTheme="minorEastAsia" w:hAnsi="Arial" w:cs="Arial"/>
          <w:b/>
          <w:sz w:val="24"/>
          <w:szCs w:val="24"/>
          <w:lang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7A19084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A4843">
        <w:rPr>
          <w:rFonts w:ascii="Arial" w:eastAsiaTheme="minorEastAsia" w:hAnsi="Arial" w:cs="Arial"/>
          <w:color w:val="000000"/>
          <w:sz w:val="22"/>
          <w:lang w:eastAsia="zh-CN"/>
        </w:rPr>
        <w:t>9.19.2.1</w:t>
      </w:r>
    </w:p>
    <w:p w14:paraId="50D5329D" w14:textId="5424B45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A4843" w:rsidRPr="007063BB">
        <w:rPr>
          <w:rFonts w:ascii="Arial" w:hAnsi="Arial" w:cs="Arial"/>
          <w:color w:val="000000"/>
          <w:sz w:val="22"/>
          <w:lang w:eastAsia="zh-CN"/>
        </w:rPr>
        <w:t>CableLabs, Charter Communications</w:t>
      </w:r>
    </w:p>
    <w:p w14:paraId="1E0389E7" w14:textId="60E6F84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77448" w:rsidRPr="00877448">
        <w:rPr>
          <w:rFonts w:ascii="Arial" w:eastAsiaTheme="minorEastAsia" w:hAnsi="Arial" w:cs="Arial"/>
          <w:color w:val="000000"/>
          <w:sz w:val="22"/>
          <w:lang w:eastAsia="zh-CN"/>
        </w:rPr>
        <w:t xml:space="preserve">Simulation assumptions for </w:t>
      </w:r>
      <w:r w:rsidR="00877448">
        <w:rPr>
          <w:rFonts w:ascii="Arial" w:eastAsiaTheme="minorEastAsia" w:hAnsi="Arial" w:cs="Arial"/>
          <w:color w:val="000000"/>
          <w:sz w:val="22"/>
          <w:lang w:eastAsia="zh-CN"/>
        </w:rPr>
        <w:t xml:space="preserve">SBFD adjacent channel coexistence study on </w:t>
      </w:r>
      <w:r w:rsidR="007063BB">
        <w:rPr>
          <w:rFonts w:ascii="Arial" w:eastAsiaTheme="minorEastAsia" w:hAnsi="Arial" w:cs="Arial"/>
          <w:color w:val="000000"/>
          <w:sz w:val="22"/>
          <w:lang w:eastAsia="zh-CN"/>
        </w:rPr>
        <w:t xml:space="preserve">the </w:t>
      </w:r>
      <w:proofErr w:type="spellStart"/>
      <w:r w:rsidR="007063BB">
        <w:rPr>
          <w:rFonts w:ascii="Arial" w:eastAsiaTheme="minorEastAsia" w:hAnsi="Arial" w:cs="Arial"/>
          <w:color w:val="000000"/>
          <w:sz w:val="22"/>
          <w:lang w:eastAsia="zh-CN"/>
        </w:rPr>
        <w:t>UMa</w:t>
      </w:r>
      <w:proofErr w:type="spellEnd"/>
      <w:r w:rsidR="00877448">
        <w:rPr>
          <w:rFonts w:ascii="Arial" w:eastAsiaTheme="minorEastAsia" w:hAnsi="Arial" w:cs="Arial"/>
          <w:color w:val="000000"/>
          <w:sz w:val="22"/>
          <w:lang w:eastAsia="zh-CN"/>
        </w:rPr>
        <w:t>-to-</w:t>
      </w:r>
      <w:proofErr w:type="spellStart"/>
      <w:r w:rsidR="007063BB">
        <w:rPr>
          <w:rFonts w:ascii="Arial" w:eastAsiaTheme="minorEastAsia" w:hAnsi="Arial" w:cs="Arial"/>
          <w:color w:val="000000"/>
          <w:sz w:val="22"/>
          <w:lang w:eastAsia="zh-CN"/>
        </w:rPr>
        <w:t>UMi</w:t>
      </w:r>
      <w:proofErr w:type="spellEnd"/>
      <w:r w:rsidR="00877448">
        <w:rPr>
          <w:rFonts w:ascii="Arial" w:eastAsiaTheme="minorEastAsia" w:hAnsi="Arial" w:cs="Arial"/>
          <w:color w:val="000000"/>
          <w:sz w:val="22"/>
          <w:lang w:eastAsia="zh-CN"/>
        </w:rPr>
        <w:t xml:space="preserve"> scenario</w:t>
      </w:r>
    </w:p>
    <w:p w14:paraId="67B0962B" w14:textId="2AB5DFA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BA4843">
        <w:rPr>
          <w:rFonts w:ascii="Arial" w:eastAsiaTheme="minorEastAsia" w:hAnsi="Arial" w:cs="Arial"/>
          <w:color w:val="000000"/>
          <w:sz w:val="22"/>
          <w:lang w:eastAsia="zh-CN"/>
        </w:rPr>
        <w:t>Approval</w:t>
      </w:r>
    </w:p>
    <w:p w14:paraId="4A0AE149" w14:textId="4268E307" w:rsidR="005D7AF8" w:rsidRDefault="00915D73" w:rsidP="00EF3D17">
      <w:pPr>
        <w:pStyle w:val="Heading1"/>
        <w:rPr>
          <w:rFonts w:eastAsiaTheme="minorEastAsia"/>
          <w:lang w:eastAsia="zh-CN"/>
        </w:rPr>
      </w:pPr>
      <w:r w:rsidRPr="005D7AF8">
        <w:rPr>
          <w:rFonts w:hint="eastAsia"/>
          <w:lang w:eastAsia="ja-JP"/>
        </w:rPr>
        <w:t>Introduction</w:t>
      </w:r>
    </w:p>
    <w:p w14:paraId="344B95AF" w14:textId="3E83CCBC" w:rsidR="00F1152F" w:rsidRDefault="00877448" w:rsidP="00642BC6">
      <w:pPr>
        <w:rPr>
          <w:iCs/>
          <w:lang w:val="sv-SE" w:eastAsia="zh-CN"/>
        </w:rPr>
      </w:pPr>
      <w:r w:rsidRPr="0034137D">
        <w:rPr>
          <w:iCs/>
          <w:lang w:val="sv-SE" w:eastAsia="zh-CN"/>
        </w:rPr>
        <w:t>The sub-band full duplex</w:t>
      </w:r>
      <w:r w:rsidR="00173B7C">
        <w:rPr>
          <w:iCs/>
          <w:lang w:val="sv-SE" w:eastAsia="zh-CN"/>
        </w:rPr>
        <w:t xml:space="preserve"> (SBFD)</w:t>
      </w:r>
      <w:r w:rsidRPr="0034137D">
        <w:rPr>
          <w:iCs/>
          <w:lang w:val="sv-SE" w:eastAsia="zh-CN"/>
        </w:rPr>
        <w:t xml:space="preserve"> is introduced in Rel-18. The adjacent channel coexistence study is underway in RAN4 to </w:t>
      </w:r>
      <w:r w:rsidR="00173B7C">
        <w:rPr>
          <w:iCs/>
          <w:lang w:val="sv-SE" w:eastAsia="zh-CN"/>
        </w:rPr>
        <w:t>evaluate</w:t>
      </w:r>
      <w:r w:rsidRPr="0034137D">
        <w:rPr>
          <w:iCs/>
          <w:lang w:val="sv-SE" w:eastAsia="zh-CN"/>
        </w:rPr>
        <w:t xml:space="preserve"> the </w:t>
      </w:r>
      <w:r w:rsidR="00173B7C">
        <w:rPr>
          <w:iCs/>
          <w:lang w:val="sv-SE" w:eastAsia="zh-CN"/>
        </w:rPr>
        <w:t>uncoordinated</w:t>
      </w:r>
      <w:r w:rsidRPr="0034137D">
        <w:rPr>
          <w:iCs/>
          <w:lang w:val="sv-SE" w:eastAsia="zh-CN"/>
        </w:rPr>
        <w:t xml:space="preserve"> SBFD</w:t>
      </w:r>
      <w:r w:rsidR="00173B7C">
        <w:rPr>
          <w:iCs/>
          <w:lang w:val="sv-SE" w:eastAsia="zh-CN"/>
        </w:rPr>
        <w:t xml:space="preserve"> and </w:t>
      </w:r>
      <w:r w:rsidRPr="0034137D">
        <w:rPr>
          <w:iCs/>
          <w:lang w:val="sv-SE" w:eastAsia="zh-CN"/>
        </w:rPr>
        <w:t xml:space="preserve">legacy TDD </w:t>
      </w:r>
      <w:r w:rsidR="00173B7C">
        <w:rPr>
          <w:iCs/>
          <w:lang w:val="sv-SE" w:eastAsia="zh-CN"/>
        </w:rPr>
        <w:t xml:space="preserve">networks </w:t>
      </w:r>
      <w:r w:rsidRPr="0034137D">
        <w:rPr>
          <w:iCs/>
          <w:lang w:val="sv-SE" w:eastAsia="zh-CN"/>
        </w:rPr>
        <w:t xml:space="preserve">[1]. </w:t>
      </w:r>
      <w:r w:rsidR="00B76447" w:rsidRPr="0034137D">
        <w:rPr>
          <w:iCs/>
          <w:lang w:val="sv-SE" w:eastAsia="zh-CN"/>
        </w:rPr>
        <w:t xml:space="preserve">However, the </w:t>
      </w:r>
      <w:r w:rsidR="00B76447">
        <w:rPr>
          <w:iCs/>
          <w:lang w:val="sv-SE" w:eastAsia="zh-CN"/>
        </w:rPr>
        <w:t xml:space="preserve">urban </w:t>
      </w:r>
      <w:r w:rsidR="00B76447" w:rsidRPr="0034137D">
        <w:rPr>
          <w:iCs/>
          <w:lang w:val="sv-SE" w:eastAsia="zh-CN"/>
        </w:rPr>
        <w:t>macro-to-micro</w:t>
      </w:r>
      <w:r w:rsidR="00667B68">
        <w:rPr>
          <w:iCs/>
          <w:lang w:val="sv-SE" w:eastAsia="zh-CN"/>
        </w:rPr>
        <w:t xml:space="preserve"> (UMa-to-UMi)</w:t>
      </w:r>
      <w:r w:rsidR="00B76447" w:rsidRPr="0034137D">
        <w:rPr>
          <w:iCs/>
          <w:lang w:val="sv-SE" w:eastAsia="zh-CN"/>
        </w:rPr>
        <w:t xml:space="preserve"> scenario is not currently considered in [1].</w:t>
      </w:r>
      <w:r w:rsidR="00B76447">
        <w:rPr>
          <w:iCs/>
          <w:lang w:val="sv-SE" w:eastAsia="zh-CN"/>
        </w:rPr>
        <w:t xml:space="preserve"> </w:t>
      </w:r>
    </w:p>
    <w:p w14:paraId="549F4714" w14:textId="00769B53" w:rsidR="00877448" w:rsidRDefault="00877448" w:rsidP="00642BC6">
      <w:pPr>
        <w:rPr>
          <w:iCs/>
          <w:lang w:eastAsia="zh-CN"/>
        </w:rPr>
      </w:pPr>
      <w:r w:rsidRPr="0034137D">
        <w:rPr>
          <w:iCs/>
          <w:lang w:eastAsia="zh-CN"/>
        </w:rPr>
        <w:t>Operators are deploying and considering</w:t>
      </w:r>
      <w:r w:rsidR="0034137D" w:rsidRPr="0034137D">
        <w:rPr>
          <w:iCs/>
          <w:lang w:eastAsia="zh-CN"/>
        </w:rPr>
        <w:t xml:space="preserve"> deploying</w:t>
      </w:r>
      <w:r w:rsidRPr="0034137D">
        <w:rPr>
          <w:iCs/>
          <w:lang w:eastAsia="zh-CN"/>
        </w:rPr>
        <w:t xml:space="preserve"> a dual-layer network topology: macrocells </w:t>
      </w:r>
      <w:r w:rsidR="00173B7C">
        <w:rPr>
          <w:iCs/>
          <w:lang w:eastAsia="zh-CN"/>
        </w:rPr>
        <w:t>provide</w:t>
      </w:r>
      <w:r w:rsidRPr="0034137D">
        <w:rPr>
          <w:iCs/>
          <w:lang w:eastAsia="zh-CN"/>
        </w:rPr>
        <w:t xml:space="preserve"> coverage and mobility, and microcells (pole-mount or strand-mount) offload the capacity. Band n48 has a tight EIRP limit of 47 dBm/10MHz, </w:t>
      </w:r>
      <w:r w:rsidR="0034137D" w:rsidRPr="0034137D">
        <w:rPr>
          <w:iCs/>
          <w:lang w:eastAsia="zh-CN"/>
        </w:rPr>
        <w:t>which</w:t>
      </w:r>
      <w:r w:rsidRPr="0034137D">
        <w:rPr>
          <w:iCs/>
          <w:lang w:eastAsia="zh-CN"/>
        </w:rPr>
        <w:t xml:space="preserve"> </w:t>
      </w:r>
      <w:r w:rsidR="0034137D" w:rsidRPr="0034137D">
        <w:rPr>
          <w:iCs/>
          <w:lang w:eastAsia="zh-CN"/>
        </w:rPr>
        <w:t>will mainly be</w:t>
      </w:r>
      <w:r w:rsidRPr="0034137D">
        <w:rPr>
          <w:iCs/>
          <w:lang w:eastAsia="zh-CN"/>
        </w:rPr>
        <w:t xml:space="preserve"> used as microcells or </w:t>
      </w:r>
      <w:r w:rsidR="00173B7C">
        <w:rPr>
          <w:iCs/>
          <w:lang w:eastAsia="zh-CN"/>
        </w:rPr>
        <w:t>indoors</w:t>
      </w:r>
      <w:r w:rsidRPr="0034137D">
        <w:rPr>
          <w:iCs/>
          <w:lang w:eastAsia="zh-CN"/>
        </w:rPr>
        <w:t xml:space="preserve">. SAS coordinates TDD configurations among operators in the shared band n48, but SBFD will break the TDD </w:t>
      </w:r>
      <w:r w:rsidR="0034137D" w:rsidRPr="0034137D">
        <w:rPr>
          <w:iCs/>
          <w:lang w:eastAsia="zh-CN"/>
        </w:rPr>
        <w:t>configuration coordination</w:t>
      </w:r>
      <w:r w:rsidRPr="0034137D">
        <w:rPr>
          <w:iCs/>
          <w:lang w:eastAsia="zh-CN"/>
        </w:rPr>
        <w:t xml:space="preserve">. The </w:t>
      </w:r>
      <w:r w:rsidR="00173B7C">
        <w:rPr>
          <w:iCs/>
          <w:lang w:eastAsia="zh-CN"/>
        </w:rPr>
        <w:t>coexistence between uncoordinated</w:t>
      </w:r>
      <w:r w:rsidRPr="0034137D">
        <w:rPr>
          <w:iCs/>
          <w:lang w:eastAsia="zh-CN"/>
        </w:rPr>
        <w:t xml:space="preserve"> SBFD</w:t>
      </w:r>
      <w:r w:rsidR="00173B7C">
        <w:rPr>
          <w:iCs/>
          <w:lang w:eastAsia="zh-CN"/>
        </w:rPr>
        <w:t xml:space="preserve"> and </w:t>
      </w:r>
      <w:r w:rsidRPr="0034137D">
        <w:rPr>
          <w:iCs/>
          <w:lang w:eastAsia="zh-CN"/>
        </w:rPr>
        <w:t>TDD</w:t>
      </w:r>
      <w:r w:rsidR="00173B7C">
        <w:rPr>
          <w:iCs/>
          <w:lang w:eastAsia="zh-CN"/>
        </w:rPr>
        <w:t xml:space="preserve"> networks</w:t>
      </w:r>
      <w:r w:rsidRPr="0034137D">
        <w:rPr>
          <w:iCs/>
          <w:lang w:eastAsia="zh-CN"/>
        </w:rPr>
        <w:t xml:space="preserve"> </w:t>
      </w:r>
      <w:r w:rsidR="00173B7C">
        <w:rPr>
          <w:iCs/>
          <w:lang w:eastAsia="zh-CN"/>
        </w:rPr>
        <w:t>in bands</w:t>
      </w:r>
      <w:r w:rsidRPr="0034137D">
        <w:rPr>
          <w:iCs/>
          <w:lang w:eastAsia="zh-CN"/>
        </w:rPr>
        <w:t xml:space="preserve"> n77 and n48 </w:t>
      </w:r>
      <w:r w:rsidR="00173B7C">
        <w:rPr>
          <w:iCs/>
          <w:lang w:eastAsia="zh-CN"/>
        </w:rPr>
        <w:t>is</w:t>
      </w:r>
      <w:r w:rsidRPr="0034137D">
        <w:rPr>
          <w:iCs/>
          <w:lang w:eastAsia="zh-CN"/>
        </w:rPr>
        <w:t xml:space="preserve"> probably even worse with the super high EIRP of 75 dBm/10MHz in n77</w:t>
      </w:r>
      <w:r w:rsidR="0034137D" w:rsidRPr="0034137D">
        <w:rPr>
          <w:iCs/>
          <w:lang w:eastAsia="zh-CN"/>
        </w:rPr>
        <w:t>. We would ask RAN4 to conduct such a macro-to-micro coexistence study between SBFD and legacy TDD networks [</w:t>
      </w:r>
      <w:r w:rsidR="00064827">
        <w:rPr>
          <w:iCs/>
          <w:lang w:eastAsia="zh-CN"/>
        </w:rPr>
        <w:t>2</w:t>
      </w:r>
      <w:r w:rsidR="0034137D" w:rsidRPr="0034137D">
        <w:rPr>
          <w:iCs/>
          <w:lang w:eastAsia="zh-CN"/>
        </w:rPr>
        <w:t>]</w:t>
      </w:r>
      <w:r w:rsidRPr="0034137D">
        <w:rPr>
          <w:iCs/>
          <w:lang w:eastAsia="zh-CN"/>
        </w:rPr>
        <w:t>.</w:t>
      </w:r>
    </w:p>
    <w:p w14:paraId="4ADBC5EC" w14:textId="52484BF1" w:rsidR="00F1152F" w:rsidRPr="0034137D" w:rsidRDefault="00F1152F" w:rsidP="00642BC6">
      <w:pPr>
        <w:rPr>
          <w:iCs/>
          <w:lang w:eastAsia="zh-CN"/>
        </w:rPr>
      </w:pPr>
      <w:r>
        <w:rPr>
          <w:iCs/>
          <w:lang w:val="sv-SE" w:eastAsia="zh-CN"/>
        </w:rPr>
        <w:t>The preliminary urban macro-to</w:t>
      </w:r>
      <w:r w:rsidR="006E6511">
        <w:rPr>
          <w:iCs/>
          <w:lang w:val="sv-SE" w:eastAsia="zh-CN"/>
        </w:rPr>
        <w:t>-</w:t>
      </w:r>
      <w:r>
        <w:rPr>
          <w:iCs/>
          <w:lang w:val="sv-SE" w:eastAsia="zh-CN"/>
        </w:rPr>
        <w:t>macro (UMa-to-UMa) results showed the SBFD adjacent channel interference</w:t>
      </w:r>
      <w:r w:rsidR="00064827">
        <w:rPr>
          <w:iCs/>
          <w:lang w:val="sv-SE" w:eastAsia="zh-CN"/>
        </w:rPr>
        <w:t xml:space="preserve"> </w:t>
      </w:r>
      <w:r>
        <w:rPr>
          <w:iCs/>
          <w:lang w:val="sv-SE" w:eastAsia="zh-CN"/>
        </w:rPr>
        <w:t>(ACI) significantly degrades victim legacy TDD network performance [</w:t>
      </w:r>
      <w:r w:rsidR="00064827">
        <w:rPr>
          <w:iCs/>
          <w:lang w:val="sv-SE" w:eastAsia="zh-CN"/>
        </w:rPr>
        <w:t>3</w:t>
      </w:r>
      <w:r>
        <w:rPr>
          <w:iCs/>
          <w:lang w:val="sv-SE" w:eastAsia="zh-CN"/>
        </w:rPr>
        <w:t>].</w:t>
      </w:r>
    </w:p>
    <w:p w14:paraId="609286E5" w14:textId="3DE0220A" w:rsidR="00E80B52" w:rsidRPr="00805BE8" w:rsidRDefault="0034137D" w:rsidP="00805BE8">
      <w:pPr>
        <w:pStyle w:val="Heading1"/>
        <w:rPr>
          <w:lang w:eastAsia="ja-JP"/>
        </w:rPr>
      </w:pPr>
      <w:r>
        <w:rPr>
          <w:lang w:eastAsia="ja-JP"/>
        </w:rPr>
        <w:t>Proposal simulation assumptions for the macro-to-micro scenario</w:t>
      </w:r>
    </w:p>
    <w:p w14:paraId="676391D5" w14:textId="7EA079C3" w:rsidR="00AC3C3E" w:rsidRPr="00AC3C3E" w:rsidRDefault="00AC3C3E" w:rsidP="0034137D">
      <w:pPr>
        <w:pStyle w:val="BodyText"/>
        <w:rPr>
          <w:b/>
          <w:bCs/>
          <w:lang w:eastAsia="ko-KR"/>
        </w:rPr>
      </w:pPr>
      <w:r w:rsidRPr="00AC3C3E">
        <w:rPr>
          <w:b/>
          <w:bCs/>
          <w:lang w:eastAsia="ko-KR"/>
        </w:rPr>
        <w:t xml:space="preserve">Proposal 1: </w:t>
      </w:r>
      <w:r w:rsidR="00173B7C">
        <w:rPr>
          <w:b/>
          <w:bCs/>
          <w:lang w:eastAsia="ko-KR"/>
        </w:rPr>
        <w:t>T</w:t>
      </w:r>
      <w:r w:rsidRPr="00AC3C3E">
        <w:rPr>
          <w:b/>
          <w:bCs/>
          <w:lang w:eastAsia="ko-KR"/>
        </w:rPr>
        <w:t xml:space="preserve">he simulation assumptions for the </w:t>
      </w:r>
      <w:proofErr w:type="spellStart"/>
      <w:r w:rsidR="00EF4727">
        <w:rPr>
          <w:b/>
          <w:bCs/>
          <w:lang w:eastAsia="ko-KR"/>
        </w:rPr>
        <w:t>UMa</w:t>
      </w:r>
      <w:proofErr w:type="spellEnd"/>
      <w:r w:rsidR="00EF4727">
        <w:rPr>
          <w:b/>
          <w:bCs/>
          <w:lang w:eastAsia="ko-KR"/>
        </w:rPr>
        <w:t>-to-</w:t>
      </w:r>
      <w:proofErr w:type="spellStart"/>
      <w:r w:rsidR="00EF4727">
        <w:rPr>
          <w:b/>
          <w:bCs/>
          <w:lang w:eastAsia="ko-KR"/>
        </w:rPr>
        <w:t>U</w:t>
      </w:r>
      <w:r w:rsidR="00863DEC">
        <w:rPr>
          <w:b/>
          <w:bCs/>
          <w:lang w:eastAsia="ko-KR"/>
        </w:rPr>
        <w:t>M</w:t>
      </w:r>
      <w:r w:rsidR="00EF4727">
        <w:rPr>
          <w:b/>
          <w:bCs/>
          <w:lang w:eastAsia="ko-KR"/>
        </w:rPr>
        <w:t>i</w:t>
      </w:r>
      <w:proofErr w:type="spellEnd"/>
      <w:r w:rsidR="00863DEC">
        <w:rPr>
          <w:b/>
          <w:bCs/>
          <w:lang w:eastAsia="ko-KR"/>
        </w:rPr>
        <w:t xml:space="preserve"> scenario</w:t>
      </w:r>
      <w:r w:rsidR="00EF4727">
        <w:rPr>
          <w:b/>
          <w:bCs/>
          <w:lang w:eastAsia="ko-KR"/>
        </w:rPr>
        <w:t xml:space="preserve"> </w:t>
      </w:r>
      <w:r w:rsidR="00173B7C">
        <w:rPr>
          <w:b/>
          <w:bCs/>
          <w:lang w:eastAsia="ko-KR"/>
        </w:rPr>
        <w:t>are</w:t>
      </w:r>
      <w:r w:rsidRPr="00AC3C3E">
        <w:rPr>
          <w:b/>
          <w:bCs/>
          <w:lang w:eastAsia="ko-KR"/>
        </w:rPr>
        <w:t xml:space="preserve"> not included in the RAN4 SBFD adjacent channel coexistence study. We would ask RAN4 to define the corresponding assumptions and conduct the macro-to-micro coexistence study.</w:t>
      </w:r>
    </w:p>
    <w:p w14:paraId="30DA4DEA" w14:textId="3ABFB3AF" w:rsidR="0034137D" w:rsidRDefault="007F2788" w:rsidP="0034137D">
      <w:pPr>
        <w:pStyle w:val="BodyText"/>
        <w:rPr>
          <w:lang w:eastAsia="ko-KR"/>
        </w:rPr>
      </w:pPr>
      <w:r>
        <w:rPr>
          <w:lang w:eastAsia="ko-KR"/>
        </w:rPr>
        <w:t xml:space="preserve">A set of simulation assumptions are proposed following the [1] template. </w:t>
      </w:r>
      <w:r w:rsidR="00173B7C">
        <w:rPr>
          <w:lang w:eastAsia="ko-KR"/>
        </w:rPr>
        <w:t xml:space="preserve">All new assumptions for urban microcells are highlighted in the yellow background </w:t>
      </w:r>
      <w:proofErr w:type="spellStart"/>
      <w:r w:rsidR="00173B7C">
        <w:rPr>
          <w:lang w:eastAsia="ko-KR"/>
        </w:rPr>
        <w:t>color</w:t>
      </w:r>
      <w:proofErr w:type="spellEnd"/>
      <w:r w:rsidR="00173B7C">
        <w:rPr>
          <w:lang w:eastAsia="ko-KR"/>
        </w:rPr>
        <w:t xml:space="preserve">. </w:t>
      </w:r>
      <w:r w:rsidR="00343B9D">
        <w:rPr>
          <w:lang w:eastAsia="ko-KR"/>
        </w:rPr>
        <w:t xml:space="preserve">The parameters in bracket [] are open to discussion. </w:t>
      </w:r>
      <w:r w:rsidR="0034137D" w:rsidRPr="003435F9">
        <w:rPr>
          <w:lang w:eastAsia="ko-KR"/>
        </w:rPr>
        <w:t xml:space="preserve">The </w:t>
      </w:r>
      <w:r>
        <w:rPr>
          <w:lang w:eastAsia="ko-KR"/>
        </w:rPr>
        <w:t xml:space="preserve">detailed </w:t>
      </w:r>
      <w:r w:rsidR="00AC3C3E">
        <w:rPr>
          <w:lang w:eastAsia="ko-KR"/>
        </w:rPr>
        <w:t>proposed simulation assumptions</w:t>
      </w:r>
      <w:r w:rsidR="0034137D" w:rsidRPr="003435F9">
        <w:rPr>
          <w:lang w:eastAsia="ko-KR"/>
        </w:rPr>
        <w:t xml:space="preserve"> on urban macro</w:t>
      </w:r>
      <w:r w:rsidR="0034137D">
        <w:rPr>
          <w:lang w:eastAsia="ko-KR"/>
        </w:rPr>
        <w:t xml:space="preserve"> and urban micro</w:t>
      </w:r>
      <w:r w:rsidR="0034137D" w:rsidRPr="003435F9">
        <w:rPr>
          <w:lang w:eastAsia="ko-KR"/>
        </w:rPr>
        <w:t xml:space="preserve"> network layout model</w:t>
      </w:r>
      <w:r w:rsidR="0034137D">
        <w:rPr>
          <w:lang w:eastAsia="ko-KR"/>
        </w:rPr>
        <w:t>s</w:t>
      </w:r>
      <w:r w:rsidR="0034137D" w:rsidRPr="003435F9">
        <w:rPr>
          <w:lang w:eastAsia="ko-KR"/>
        </w:rPr>
        <w:t xml:space="preserve"> are listed in Table 1.</w:t>
      </w:r>
    </w:p>
    <w:p w14:paraId="0923B969" w14:textId="3A7C8D67" w:rsidR="0034137D" w:rsidRDefault="0034137D" w:rsidP="0034137D">
      <w:pPr>
        <w:pStyle w:val="TH"/>
        <w:rPr>
          <w:rFonts w:ascii="Times New Roman" w:hAnsi="Times New Roman"/>
          <w:lang w:val="en-US" w:eastAsia="zh-CN"/>
        </w:rPr>
      </w:pPr>
      <w:r w:rsidRPr="003435F9">
        <w:rPr>
          <w:rFonts w:ascii="Times New Roman" w:hAnsi="Times New Roman"/>
          <w:lang w:val="en-US" w:eastAsia="ko-KR"/>
        </w:rPr>
        <w:lastRenderedPageBreak/>
        <w:t xml:space="preserve">Table 1: </w:t>
      </w:r>
      <w:r w:rsidRPr="003435F9">
        <w:rPr>
          <w:rFonts w:ascii="Times New Roman" w:hAnsi="Times New Roman"/>
          <w:lang w:val="en-US" w:eastAsia="zh-CN"/>
        </w:rPr>
        <w:t>Network layout for urban macro</w:t>
      </w:r>
      <w:r>
        <w:rPr>
          <w:rFonts w:ascii="Times New Roman" w:hAnsi="Times New Roman"/>
          <w:lang w:val="en-US" w:eastAsia="zh-CN"/>
        </w:rPr>
        <w:t xml:space="preserve"> to </w:t>
      </w:r>
      <w:r w:rsidR="00173B7C">
        <w:rPr>
          <w:rFonts w:ascii="Times New Roman" w:hAnsi="Times New Roman"/>
          <w:lang w:val="en-US" w:eastAsia="zh-CN"/>
        </w:rPr>
        <w:t xml:space="preserve">urban </w:t>
      </w:r>
      <w:r>
        <w:rPr>
          <w:rFonts w:ascii="Times New Roman" w:hAnsi="Times New Roman"/>
          <w:lang w:val="en-US" w:eastAsia="zh-CN"/>
        </w:rPr>
        <w:t>micro</w:t>
      </w:r>
      <w:r w:rsidRPr="003435F9">
        <w:rPr>
          <w:rFonts w:ascii="Times New Roman" w:hAnsi="Times New Roman"/>
          <w:lang w:val="en-US" w:eastAsia="zh-CN"/>
        </w:rPr>
        <w:t xml:space="preserve"> in FR1 (4GHz)</w:t>
      </w:r>
    </w:p>
    <w:p w14:paraId="7D472BB6" w14:textId="77777777" w:rsidR="00173B7C" w:rsidRPr="003435F9" w:rsidRDefault="00173B7C" w:rsidP="0034137D">
      <w:pPr>
        <w:pStyle w:val="TH"/>
        <w:rPr>
          <w:rFonts w:ascii="Times New Roman" w:hAnsi="Times New Roman"/>
          <w:lang w:val="en-US" w:eastAsia="ko-KR"/>
        </w:rPr>
      </w:pPr>
    </w:p>
    <w:tbl>
      <w:tblPr>
        <w:tblW w:w="5000" w:type="pct"/>
        <w:jc w:val="center"/>
        <w:tblLayout w:type="fixed"/>
        <w:tblCellMar>
          <w:left w:w="0" w:type="dxa"/>
          <w:right w:w="0" w:type="dxa"/>
        </w:tblCellMar>
        <w:tblLook w:val="04A0" w:firstRow="1" w:lastRow="0" w:firstColumn="1" w:lastColumn="0" w:noHBand="0" w:noVBand="1"/>
      </w:tblPr>
      <w:tblGrid>
        <w:gridCol w:w="3681"/>
        <w:gridCol w:w="5950"/>
      </w:tblGrid>
      <w:tr w:rsidR="0034137D" w:rsidRPr="003435F9" w14:paraId="0BAB30B7" w14:textId="77777777" w:rsidTr="00485335">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0800880" w14:textId="77777777" w:rsidR="0034137D" w:rsidRPr="003435F9" w:rsidRDefault="0034137D" w:rsidP="00485335">
            <w:pPr>
              <w:pStyle w:val="TAL"/>
              <w:rPr>
                <w:rFonts w:ascii="Times New Roman" w:hAnsi="Times New Roman"/>
                <w:sz w:val="20"/>
              </w:rPr>
            </w:pPr>
            <w:r w:rsidRPr="003435F9">
              <w:rPr>
                <w:rFonts w:ascii="Times New Roman" w:hAnsi="Times New Roman"/>
                <w:sz w:val="20"/>
              </w:rPr>
              <w:lastRenderedPageBreak/>
              <w:t>Layout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AD2FFC5" w14:textId="77777777" w:rsidR="0034137D" w:rsidRPr="003435F9" w:rsidRDefault="0034137D" w:rsidP="00485335">
            <w:pPr>
              <w:pStyle w:val="TAL"/>
              <w:rPr>
                <w:rFonts w:ascii="Times New Roman" w:hAnsi="Times New Roman"/>
                <w:sz w:val="20"/>
                <w:lang w:val="en-US"/>
              </w:rPr>
            </w:pPr>
            <w:r w:rsidRPr="0034137D">
              <w:rPr>
                <w:rFonts w:ascii="Times New Roman" w:hAnsi="Times New Roman"/>
                <w:sz w:val="20"/>
                <w:highlight w:val="yellow"/>
                <w:lang w:val="en-US"/>
              </w:rPr>
              <w:t xml:space="preserve">Single layer with 19 hexagonal </w:t>
            </w:r>
            <w:proofErr w:type="gramStart"/>
            <w:r w:rsidRPr="0034137D">
              <w:rPr>
                <w:rFonts w:ascii="Times New Roman" w:hAnsi="Times New Roman"/>
                <w:sz w:val="20"/>
                <w:highlight w:val="yellow"/>
                <w:lang w:val="en-US"/>
              </w:rPr>
              <w:t>cell</w:t>
            </w:r>
            <w:proofErr w:type="gramEnd"/>
            <w:r w:rsidRPr="0034137D">
              <w:rPr>
                <w:rFonts w:ascii="Times New Roman" w:hAnsi="Times New Roman"/>
                <w:sz w:val="20"/>
                <w:highlight w:val="yellow"/>
                <w:lang w:val="en-US"/>
              </w:rPr>
              <w:t xml:space="preserve"> with wrap around</w:t>
            </w:r>
          </w:p>
        </w:tc>
      </w:tr>
      <w:tr w:rsidR="0034137D" w:rsidRPr="003435F9" w14:paraId="6A9D8ED4" w14:textId="77777777" w:rsidTr="00485335">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4178919B" w14:textId="77777777" w:rsidR="0034137D" w:rsidRPr="003435F9" w:rsidRDefault="0034137D" w:rsidP="00485335">
            <w:pPr>
              <w:pStyle w:val="TAL"/>
              <w:rPr>
                <w:rFonts w:ascii="Times New Roman" w:hAnsi="Times New Roman"/>
                <w:sz w:val="20"/>
              </w:rPr>
            </w:pPr>
            <w:r w:rsidRPr="003435F9">
              <w:rPr>
                <w:rFonts w:ascii="Times New Roman" w:hAnsi="Times New Roman"/>
                <w:sz w:val="20"/>
              </w:rPr>
              <w:t>Inter-BS distance</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4976B8D5" w14:textId="4872B42A" w:rsidR="0034137D" w:rsidRPr="00800EEF" w:rsidRDefault="0034137D" w:rsidP="00485335">
            <w:pPr>
              <w:pStyle w:val="TAL"/>
              <w:rPr>
                <w:rFonts w:ascii="Times New Roman" w:hAnsi="Times New Roman"/>
                <w:sz w:val="20"/>
                <w:lang w:val="en-US"/>
              </w:rPr>
            </w:pPr>
            <w:r>
              <w:rPr>
                <w:rFonts w:ascii="Times New Roman" w:hAnsi="Times New Roman"/>
                <w:sz w:val="20"/>
                <w:lang w:val="en-US"/>
              </w:rPr>
              <w:t xml:space="preserve">Macro: </w:t>
            </w:r>
            <w:r w:rsidRPr="003435F9">
              <w:rPr>
                <w:rFonts w:ascii="Times New Roman" w:hAnsi="Times New Roman"/>
                <w:sz w:val="20"/>
              </w:rPr>
              <w:t>500 m</w:t>
            </w:r>
            <w:r>
              <w:rPr>
                <w:rFonts w:ascii="Times New Roman" w:hAnsi="Times New Roman"/>
                <w:sz w:val="20"/>
                <w:lang w:val="en-US"/>
              </w:rPr>
              <w:t xml:space="preserve">, </w:t>
            </w:r>
            <w:r w:rsidRPr="00891A3E">
              <w:rPr>
                <w:rFonts w:ascii="Times New Roman" w:hAnsi="Times New Roman"/>
                <w:sz w:val="20"/>
                <w:highlight w:val="yellow"/>
                <w:lang w:val="en-US"/>
              </w:rPr>
              <w:t xml:space="preserve">Micro: </w:t>
            </w:r>
            <w:r>
              <w:rPr>
                <w:rFonts w:ascii="Times New Roman" w:hAnsi="Times New Roman"/>
                <w:sz w:val="20"/>
                <w:highlight w:val="yellow"/>
                <w:lang w:val="en-US"/>
              </w:rPr>
              <w:t>[</w:t>
            </w:r>
            <w:r w:rsidR="00854C85">
              <w:rPr>
                <w:rFonts w:ascii="Times New Roman" w:hAnsi="Times New Roman"/>
                <w:sz w:val="20"/>
                <w:highlight w:val="yellow"/>
                <w:lang w:val="en-US"/>
              </w:rPr>
              <w:t>289</w:t>
            </w:r>
            <w:r w:rsidRPr="00891A3E">
              <w:rPr>
                <w:rFonts w:ascii="Times New Roman" w:hAnsi="Times New Roman"/>
                <w:sz w:val="20"/>
                <w:highlight w:val="yellow"/>
                <w:lang w:val="en-US"/>
              </w:rPr>
              <w:t xml:space="preserve"> m</w:t>
            </w:r>
            <w:r>
              <w:rPr>
                <w:rFonts w:ascii="Times New Roman" w:hAnsi="Times New Roman"/>
                <w:sz w:val="20"/>
                <w:lang w:val="en-US"/>
              </w:rPr>
              <w:t>]</w:t>
            </w:r>
          </w:p>
        </w:tc>
      </w:tr>
      <w:tr w:rsidR="0034137D" w:rsidRPr="003435F9" w14:paraId="4A00E6C3" w14:textId="77777777" w:rsidTr="00485335">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397D57D9" w14:textId="77777777" w:rsidR="0034137D" w:rsidRPr="00302953" w:rsidRDefault="0034137D" w:rsidP="00485335">
            <w:pPr>
              <w:pStyle w:val="TAL"/>
              <w:rPr>
                <w:rFonts w:ascii="Times New Roman" w:hAnsi="Times New Roman"/>
                <w:sz w:val="20"/>
                <w:lang w:val="en-US"/>
              </w:rPr>
            </w:pPr>
            <w:r>
              <w:rPr>
                <w:rFonts w:ascii="Times New Roman" w:hAnsi="Times New Roman"/>
                <w:sz w:val="20"/>
                <w:lang w:val="en-US"/>
              </w:rPr>
              <w:t>Grid offset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189FEAD7" w14:textId="6FB08386" w:rsidR="0034137D" w:rsidRPr="00891A3E" w:rsidRDefault="0034137D" w:rsidP="00485335">
            <w:pPr>
              <w:pStyle w:val="TAL"/>
              <w:rPr>
                <w:rFonts w:ascii="Times New Roman" w:hAnsi="Times New Roman"/>
                <w:sz w:val="20"/>
                <w:highlight w:val="yellow"/>
                <w:lang w:val="en-US"/>
              </w:rPr>
            </w:pPr>
            <w:r>
              <w:rPr>
                <w:rFonts w:ascii="Times New Roman" w:hAnsi="Times New Roman"/>
                <w:sz w:val="20"/>
                <w:highlight w:val="yellow"/>
                <w:lang w:val="en-US"/>
              </w:rPr>
              <w:t>[</w:t>
            </w:r>
            <w:r w:rsidRPr="00891A3E">
              <w:rPr>
                <w:rFonts w:ascii="Times New Roman" w:hAnsi="Times New Roman"/>
                <w:sz w:val="20"/>
                <w:highlight w:val="yellow"/>
                <w:lang w:val="en-US"/>
              </w:rPr>
              <w:t>10m, 50m</w:t>
            </w:r>
            <w:r>
              <w:rPr>
                <w:rFonts w:ascii="Times New Roman" w:hAnsi="Times New Roman"/>
                <w:sz w:val="20"/>
                <w:highlight w:val="yellow"/>
                <w:lang w:val="en-US"/>
              </w:rPr>
              <w:t>]</w:t>
            </w:r>
          </w:p>
        </w:tc>
      </w:tr>
      <w:tr w:rsidR="0034137D" w:rsidRPr="003435F9" w14:paraId="237CC510" w14:textId="77777777" w:rsidTr="00485335">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FA1AA92" w14:textId="77777777" w:rsidR="0034137D" w:rsidRPr="003435F9" w:rsidRDefault="0034137D" w:rsidP="00485335">
            <w:pPr>
              <w:pStyle w:val="TAL"/>
              <w:rPr>
                <w:rFonts w:ascii="Times New Roman" w:hAnsi="Times New Roman"/>
                <w:sz w:val="20"/>
              </w:rPr>
            </w:pPr>
            <w:r w:rsidRPr="003435F9">
              <w:rPr>
                <w:rFonts w:ascii="Times New Roman" w:hAnsi="Times New Roman"/>
                <w:sz w:val="20"/>
              </w:rPr>
              <w:t>Carrier frequency</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81973D1" w14:textId="07D61704" w:rsidR="0034137D" w:rsidRPr="003435F9" w:rsidRDefault="0034137D" w:rsidP="00485335">
            <w:pPr>
              <w:pStyle w:val="TAL"/>
              <w:rPr>
                <w:rFonts w:ascii="Times New Roman" w:hAnsi="Times New Roman"/>
                <w:sz w:val="20"/>
              </w:rPr>
            </w:pPr>
            <w:r>
              <w:rPr>
                <w:rFonts w:ascii="Times New Roman" w:hAnsi="Times New Roman"/>
                <w:sz w:val="20"/>
                <w:lang w:val="en-US"/>
              </w:rPr>
              <w:t xml:space="preserve">4 GHz </w:t>
            </w:r>
            <w:r w:rsidRPr="0034137D">
              <w:rPr>
                <w:rFonts w:ascii="Times New Roman" w:hAnsi="Times New Roman"/>
                <w:sz w:val="20"/>
                <w:highlight w:val="yellow"/>
                <w:lang w:val="en-US"/>
              </w:rPr>
              <w:t>[or 3.7 GHz]</w:t>
            </w:r>
          </w:p>
        </w:tc>
      </w:tr>
      <w:tr w:rsidR="0034137D" w:rsidRPr="003435F9" w14:paraId="11C041CA" w14:textId="77777777" w:rsidTr="00485335">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04A0A9C5" w14:textId="77777777" w:rsidR="0034137D" w:rsidRPr="003435F9" w:rsidRDefault="0034137D" w:rsidP="00485335">
            <w:pPr>
              <w:pStyle w:val="TAL"/>
              <w:rPr>
                <w:rFonts w:ascii="Times New Roman" w:hAnsi="Times New Roman"/>
                <w:sz w:val="20"/>
              </w:rPr>
            </w:pPr>
            <w:r w:rsidRPr="003435F9">
              <w:rPr>
                <w:rFonts w:ascii="Times New Roman" w:hAnsi="Times New Roman"/>
                <w:sz w:val="20"/>
              </w:rPr>
              <w:t>Path-loss model</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229D8B76" w14:textId="77777777" w:rsidR="0034137D" w:rsidRPr="003435F9" w:rsidRDefault="0034137D" w:rsidP="00485335">
            <w:pPr>
              <w:pStyle w:val="TAL"/>
              <w:rPr>
                <w:rFonts w:ascii="Times New Roman" w:hAnsi="Times New Roman"/>
                <w:sz w:val="20"/>
                <w:lang w:val="en-US"/>
              </w:rPr>
            </w:pPr>
            <w:r w:rsidRPr="003435F9">
              <w:rPr>
                <w:rFonts w:ascii="Times New Roman" w:hAnsi="Times New Roman"/>
                <w:sz w:val="20"/>
                <w:lang w:val="en-US"/>
              </w:rPr>
              <w:t>-</w:t>
            </w:r>
            <w:r w:rsidRPr="003435F9">
              <w:rPr>
                <w:rFonts w:ascii="Times New Roman" w:hAnsi="Times New Roman"/>
                <w:sz w:val="20"/>
                <w:lang w:val="en-US"/>
              </w:rPr>
              <w:tab/>
            </w:r>
            <w:proofErr w:type="gramStart"/>
            <w:r w:rsidRPr="003435F9">
              <w:rPr>
                <w:rFonts w:ascii="Times New Roman" w:hAnsi="Times New Roman"/>
                <w:sz w:val="20"/>
                <w:lang w:val="en-US"/>
              </w:rPr>
              <w:t>Macro(</w:t>
            </w:r>
            <w:proofErr w:type="gramEnd"/>
            <w:r w:rsidRPr="003435F9">
              <w:rPr>
                <w:rFonts w:ascii="Times New Roman" w:hAnsi="Times New Roman"/>
                <w:sz w:val="20"/>
                <w:lang w:val="en-US"/>
              </w:rPr>
              <w:t xml:space="preserve">Aggressor) </w:t>
            </w:r>
            <w:r w:rsidRPr="003435F9">
              <w:rPr>
                <w:rFonts w:ascii="Times New Roman" w:hAnsi="Times New Roman" w:hint="eastAsia"/>
                <w:sz w:val="20"/>
                <w:lang w:val="en-US"/>
              </w:rPr>
              <w:t>→</w:t>
            </w:r>
            <w:r w:rsidRPr="003435F9">
              <w:rPr>
                <w:rFonts w:ascii="Times New Roman" w:hAnsi="Times New Roman"/>
                <w:sz w:val="20"/>
                <w:lang w:val="en-US"/>
              </w:rPr>
              <w:t xml:space="preserve"> M</w:t>
            </w:r>
            <w:r>
              <w:rPr>
                <w:rFonts w:ascii="Times New Roman" w:hAnsi="Times New Roman"/>
                <w:sz w:val="20"/>
                <w:lang w:val="en-US"/>
              </w:rPr>
              <w:t>icro</w:t>
            </w:r>
            <w:r w:rsidRPr="003435F9">
              <w:rPr>
                <w:rFonts w:ascii="Times New Roman" w:hAnsi="Times New Roman"/>
                <w:sz w:val="20"/>
                <w:lang w:val="en-US"/>
              </w:rPr>
              <w:t>(Victim):</w:t>
            </w:r>
          </w:p>
          <w:p w14:paraId="10FBFDBE" w14:textId="77777777" w:rsidR="0034137D" w:rsidRDefault="0034137D" w:rsidP="00485335">
            <w:pPr>
              <w:pStyle w:val="TAL"/>
              <w:ind w:leftChars="100" w:left="200"/>
              <w:rPr>
                <w:rFonts w:ascii="Times New Roman" w:hAnsi="Times New Roman"/>
                <w:sz w:val="20"/>
                <w:lang w:val="en-US"/>
              </w:rPr>
            </w:pPr>
            <w:r w:rsidRPr="003435F9">
              <w:rPr>
                <w:rFonts w:ascii="Times New Roman" w:hAnsi="Times New Roman"/>
                <w:sz w:val="20"/>
                <w:lang w:val="en-US"/>
              </w:rPr>
              <w:tab/>
              <w:t>-</w:t>
            </w:r>
            <w:r w:rsidRPr="003435F9">
              <w:rPr>
                <w:rFonts w:ascii="Times New Roman" w:hAnsi="Times New Roman"/>
                <w:sz w:val="20"/>
                <w:lang w:val="en-US"/>
              </w:rPr>
              <w:tab/>
            </w:r>
            <w:proofErr w:type="spellStart"/>
            <w:r w:rsidRPr="003435F9">
              <w:rPr>
                <w:rFonts w:ascii="Times New Roman" w:hAnsi="Times New Roman"/>
                <w:sz w:val="20"/>
                <w:lang w:val="en-US"/>
              </w:rPr>
              <w:t>Macro</w:t>
            </w:r>
            <w:r>
              <w:rPr>
                <w:rFonts w:ascii="Times New Roman" w:hAnsi="Times New Roman"/>
                <w:sz w:val="20"/>
                <w:lang w:val="en-US"/>
              </w:rPr>
              <w:t>BS</w:t>
            </w:r>
            <w:proofErr w:type="spellEnd"/>
            <w:r w:rsidRPr="003435F9">
              <w:rPr>
                <w:rFonts w:ascii="Times New Roman" w:hAnsi="Times New Roman"/>
                <w:sz w:val="20"/>
                <w:lang w:val="en-US"/>
              </w:rPr>
              <w:t xml:space="preserve">-to-UE: </w:t>
            </w:r>
            <w:proofErr w:type="spellStart"/>
            <w:r w:rsidRPr="003435F9">
              <w:rPr>
                <w:rFonts w:ascii="Times New Roman" w:hAnsi="Times New Roman"/>
                <w:sz w:val="20"/>
                <w:lang w:val="en-US"/>
              </w:rPr>
              <w:t>UMa</w:t>
            </w:r>
            <w:proofErr w:type="spellEnd"/>
            <w:r w:rsidRPr="003435F9">
              <w:rPr>
                <w:rFonts w:ascii="Times New Roman" w:hAnsi="Times New Roman"/>
                <w:sz w:val="20"/>
                <w:lang w:val="en-US"/>
              </w:rPr>
              <w:t xml:space="preserve"> see TR 38.803</w:t>
            </w:r>
          </w:p>
          <w:p w14:paraId="2E422DA1" w14:textId="77777777" w:rsidR="0034137D" w:rsidRPr="003435F9" w:rsidRDefault="0034137D" w:rsidP="00485335">
            <w:pPr>
              <w:pStyle w:val="TAL"/>
              <w:ind w:leftChars="100" w:left="200"/>
              <w:rPr>
                <w:rFonts w:ascii="Times New Roman" w:hAnsi="Times New Roman"/>
                <w:sz w:val="20"/>
                <w:lang w:val="en-US"/>
              </w:rPr>
            </w:pPr>
            <w:r>
              <w:rPr>
                <w:rFonts w:ascii="Times New Roman" w:hAnsi="Times New Roman"/>
                <w:sz w:val="20"/>
                <w:lang w:val="en-US"/>
              </w:rPr>
              <w:t xml:space="preserve">  </w:t>
            </w:r>
            <w:r w:rsidRPr="003435F9">
              <w:rPr>
                <w:rFonts w:ascii="Times New Roman" w:hAnsi="Times New Roman"/>
                <w:sz w:val="20"/>
                <w:lang w:val="en-US"/>
              </w:rPr>
              <w:t>-</w:t>
            </w:r>
            <w:r>
              <w:rPr>
                <w:rFonts w:ascii="Times New Roman" w:hAnsi="Times New Roman"/>
                <w:sz w:val="20"/>
                <w:lang w:val="en-US"/>
              </w:rPr>
              <w:t xml:space="preserve">    </w:t>
            </w:r>
            <w:proofErr w:type="spellStart"/>
            <w:r w:rsidRPr="00891A3E">
              <w:rPr>
                <w:rFonts w:ascii="Times New Roman" w:hAnsi="Times New Roman"/>
                <w:sz w:val="20"/>
                <w:highlight w:val="yellow"/>
                <w:lang w:val="en-US"/>
              </w:rPr>
              <w:t>MicroBS</w:t>
            </w:r>
            <w:proofErr w:type="spellEnd"/>
            <w:r w:rsidRPr="00891A3E">
              <w:rPr>
                <w:rFonts w:ascii="Times New Roman" w:hAnsi="Times New Roman"/>
                <w:sz w:val="20"/>
                <w:highlight w:val="yellow"/>
                <w:lang w:val="en-US"/>
              </w:rPr>
              <w:t xml:space="preserve">-to-UE: </w:t>
            </w:r>
            <w:proofErr w:type="spellStart"/>
            <w:r w:rsidRPr="00891A3E">
              <w:rPr>
                <w:rFonts w:ascii="Times New Roman" w:hAnsi="Times New Roman"/>
                <w:sz w:val="20"/>
                <w:highlight w:val="yellow"/>
                <w:lang w:val="en-US"/>
              </w:rPr>
              <w:t>UMi</w:t>
            </w:r>
            <w:proofErr w:type="spellEnd"/>
            <w:r w:rsidRPr="00891A3E">
              <w:rPr>
                <w:rFonts w:ascii="Times New Roman" w:hAnsi="Times New Roman"/>
                <w:sz w:val="20"/>
                <w:highlight w:val="yellow"/>
                <w:lang w:val="en-US"/>
              </w:rPr>
              <w:t xml:space="preserve"> see TR 38.803</w:t>
            </w:r>
          </w:p>
          <w:p w14:paraId="3BDD3788" w14:textId="539C0810" w:rsidR="0034137D" w:rsidRPr="003435F9" w:rsidRDefault="0034137D" w:rsidP="00485335">
            <w:pPr>
              <w:pStyle w:val="TAL"/>
              <w:ind w:leftChars="100" w:left="200"/>
              <w:rPr>
                <w:rFonts w:ascii="Times New Roman" w:hAnsi="Times New Roman"/>
                <w:sz w:val="20"/>
                <w:lang w:val="en-US"/>
              </w:rPr>
            </w:pPr>
            <w:r w:rsidRPr="003435F9">
              <w:rPr>
                <w:rFonts w:ascii="Times New Roman" w:hAnsi="Times New Roman"/>
                <w:sz w:val="20"/>
                <w:lang w:val="en-US"/>
              </w:rPr>
              <w:tab/>
              <w:t>-</w:t>
            </w:r>
            <w:r w:rsidRPr="003435F9">
              <w:rPr>
                <w:rFonts w:ascii="Times New Roman" w:hAnsi="Times New Roman"/>
                <w:sz w:val="20"/>
                <w:lang w:val="en-US"/>
              </w:rPr>
              <w:tab/>
              <w:t>Macro-to-M</w:t>
            </w:r>
            <w:r>
              <w:rPr>
                <w:rFonts w:ascii="Times New Roman" w:hAnsi="Times New Roman"/>
                <w:sz w:val="20"/>
                <w:lang w:val="en-US"/>
              </w:rPr>
              <w:t>icro</w:t>
            </w:r>
            <w:r w:rsidRPr="003435F9">
              <w:rPr>
                <w:rFonts w:ascii="Times New Roman" w:hAnsi="Times New Roman"/>
                <w:sz w:val="20"/>
                <w:lang w:val="en-US"/>
              </w:rPr>
              <w:t xml:space="preserve">: </w:t>
            </w:r>
            <w:proofErr w:type="spellStart"/>
            <w:r w:rsidRPr="003435F9">
              <w:rPr>
                <w:rFonts w:ascii="Times New Roman" w:hAnsi="Times New Roman"/>
                <w:sz w:val="20"/>
                <w:lang w:val="en-US"/>
              </w:rPr>
              <w:t>UMa</w:t>
            </w:r>
            <w:proofErr w:type="spellEnd"/>
            <w:r w:rsidRPr="003435F9">
              <w:rPr>
                <w:rFonts w:ascii="Times New Roman" w:hAnsi="Times New Roman"/>
                <w:sz w:val="20"/>
                <w:lang w:val="en-US"/>
              </w:rPr>
              <w:t xml:space="preserve"> (</w:t>
            </w:r>
            <w:proofErr w:type="spellStart"/>
            <w:r w:rsidRPr="00891A3E">
              <w:rPr>
                <w:rFonts w:ascii="Times New Roman" w:hAnsi="Times New Roman"/>
                <w:sz w:val="20"/>
                <w:highlight w:val="yellow"/>
                <w:lang w:val="en-US"/>
              </w:rPr>
              <w:t>h_UE</w:t>
            </w:r>
            <w:proofErr w:type="spellEnd"/>
            <w:r w:rsidRPr="00891A3E">
              <w:rPr>
                <w:rFonts w:ascii="Times New Roman" w:hAnsi="Times New Roman"/>
                <w:sz w:val="20"/>
                <w:highlight w:val="yellow"/>
                <w:lang w:val="en-US"/>
              </w:rPr>
              <w:t xml:space="preserve"> = </w:t>
            </w:r>
            <w:r>
              <w:rPr>
                <w:rFonts w:ascii="Times New Roman" w:hAnsi="Times New Roman"/>
                <w:sz w:val="20"/>
                <w:highlight w:val="yellow"/>
                <w:lang w:val="en-US"/>
              </w:rPr>
              <w:t>[</w:t>
            </w:r>
            <w:r w:rsidR="00EF4727">
              <w:rPr>
                <w:rFonts w:ascii="Times New Roman" w:hAnsi="Times New Roman"/>
                <w:sz w:val="20"/>
                <w:highlight w:val="yellow"/>
                <w:lang w:val="en-US"/>
              </w:rPr>
              <w:t>10</w:t>
            </w:r>
            <w:r w:rsidRPr="00891A3E">
              <w:rPr>
                <w:rFonts w:ascii="Times New Roman" w:hAnsi="Times New Roman"/>
                <w:sz w:val="20"/>
                <w:highlight w:val="yellow"/>
                <w:lang w:val="en-US"/>
              </w:rPr>
              <w:t> m</w:t>
            </w:r>
            <w:r>
              <w:rPr>
                <w:rFonts w:ascii="Times New Roman" w:hAnsi="Times New Roman"/>
                <w:sz w:val="20"/>
                <w:lang w:val="en-US"/>
              </w:rPr>
              <w:t>]</w:t>
            </w:r>
            <w:r w:rsidRPr="003435F9">
              <w:rPr>
                <w:rFonts w:ascii="Times New Roman" w:hAnsi="Times New Roman"/>
                <w:sz w:val="20"/>
                <w:lang w:val="en-US"/>
              </w:rPr>
              <w:t>) see TR 38.803</w:t>
            </w:r>
          </w:p>
          <w:p w14:paraId="30A81F2B" w14:textId="77777777" w:rsidR="0034137D" w:rsidRPr="003435F9" w:rsidRDefault="0034137D" w:rsidP="00485335">
            <w:pPr>
              <w:pStyle w:val="TAL"/>
              <w:ind w:firstLineChars="300" w:firstLine="600"/>
              <w:rPr>
                <w:rFonts w:ascii="Times New Roman" w:hAnsi="Times New Roman"/>
                <w:sz w:val="20"/>
                <w:lang w:val="en-US"/>
              </w:rPr>
            </w:pPr>
          </w:p>
          <w:p w14:paraId="3CC08864" w14:textId="77777777" w:rsidR="0034137D" w:rsidRPr="003435F9" w:rsidRDefault="0034137D" w:rsidP="00485335">
            <w:pPr>
              <w:pStyle w:val="TAL"/>
              <w:ind w:firstLineChars="300" w:firstLine="600"/>
              <w:rPr>
                <w:rFonts w:ascii="Times New Roman" w:hAnsi="Times New Roman"/>
                <w:sz w:val="20"/>
                <w:lang w:val="en-US"/>
              </w:rPr>
            </w:pPr>
            <w:r w:rsidRPr="003435F9">
              <w:rPr>
                <w:rFonts w:ascii="Times New Roman" w:hAnsi="Times New Roman"/>
                <w:sz w:val="20"/>
                <w:lang w:val="en-US"/>
              </w:rPr>
              <w:t xml:space="preserve">For </w:t>
            </w:r>
            <w:proofErr w:type="spellStart"/>
            <w:r w:rsidRPr="003435F9">
              <w:rPr>
                <w:rFonts w:ascii="Times New Roman" w:hAnsi="Times New Roman"/>
                <w:sz w:val="20"/>
                <w:lang w:val="en-US"/>
              </w:rPr>
              <w:t>LoS</w:t>
            </w:r>
            <w:proofErr w:type="spellEnd"/>
            <w:r w:rsidRPr="003435F9">
              <w:rPr>
                <w:rFonts w:ascii="Times New Roman" w:hAnsi="Times New Roman"/>
                <w:sz w:val="20"/>
                <w:lang w:val="en-US"/>
              </w:rPr>
              <w:t xml:space="preserve"> probability for Macro-to-Macro case:</w:t>
            </w:r>
          </w:p>
          <w:p w14:paraId="413D4104" w14:textId="5D498FBF" w:rsidR="0034137D" w:rsidRPr="003435F9" w:rsidRDefault="0034137D" w:rsidP="0034137D">
            <w:pPr>
              <w:numPr>
                <w:ilvl w:val="2"/>
                <w:numId w:val="25"/>
              </w:numPr>
              <w:spacing w:after="120"/>
              <w:rPr>
                <w:sz w:val="18"/>
                <w:lang w:eastAsia="zh-CN"/>
              </w:rPr>
            </w:pPr>
            <w:r w:rsidRPr="003435F9">
              <w:rPr>
                <w:b/>
                <w:sz w:val="18"/>
                <w:lang w:eastAsia="zh-CN"/>
              </w:rPr>
              <w:t>Option 1</w:t>
            </w:r>
            <w:r w:rsidRPr="003435F9">
              <w:rPr>
                <w:sz w:val="18"/>
                <w:lang w:eastAsia="zh-CN"/>
              </w:rPr>
              <w:t xml:space="preserve">: Reuse the same model as in TR 38.828 with </w:t>
            </w:r>
            <w:proofErr w:type="spellStart"/>
            <w:r w:rsidRPr="003435F9">
              <w:rPr>
                <w:sz w:val="18"/>
                <w:lang w:eastAsia="zh-CN"/>
              </w:rPr>
              <w:t>h_UT</w:t>
            </w:r>
            <w:proofErr w:type="spellEnd"/>
            <w:r w:rsidRPr="003435F9">
              <w:rPr>
                <w:sz w:val="18"/>
                <w:lang w:eastAsia="zh-CN"/>
              </w:rPr>
              <w:t xml:space="preserve"> equals to </w:t>
            </w:r>
            <w:r w:rsidRPr="00810AFF">
              <w:rPr>
                <w:sz w:val="18"/>
                <w:highlight w:val="yellow"/>
                <w:lang w:eastAsia="zh-CN"/>
              </w:rPr>
              <w:t>[</w:t>
            </w:r>
            <w:r w:rsidR="00EF4727">
              <w:rPr>
                <w:sz w:val="18"/>
                <w:highlight w:val="yellow"/>
                <w:lang w:eastAsia="zh-CN"/>
              </w:rPr>
              <w:t>10</w:t>
            </w:r>
            <w:r w:rsidR="00854C85">
              <w:rPr>
                <w:sz w:val="18"/>
                <w:highlight w:val="yellow"/>
                <w:lang w:eastAsia="zh-CN"/>
              </w:rPr>
              <w:t xml:space="preserve"> </w:t>
            </w:r>
            <w:r w:rsidRPr="00891A3E">
              <w:rPr>
                <w:sz w:val="18"/>
                <w:highlight w:val="yellow"/>
                <w:lang w:eastAsia="zh-CN"/>
              </w:rPr>
              <w:t>m</w:t>
            </w:r>
            <w:proofErr w:type="gramStart"/>
            <w:r>
              <w:rPr>
                <w:sz w:val="18"/>
                <w:lang w:eastAsia="zh-CN"/>
              </w:rPr>
              <w:t>]</w:t>
            </w:r>
            <w:r w:rsidRPr="003435F9">
              <w:rPr>
                <w:sz w:val="18"/>
                <w:lang w:eastAsia="zh-CN"/>
              </w:rPr>
              <w:t>;</w:t>
            </w:r>
            <w:proofErr w:type="gramEnd"/>
          </w:p>
          <w:p w14:paraId="65F40460" w14:textId="77777777" w:rsidR="0034137D" w:rsidRPr="003435F9" w:rsidRDefault="0034137D" w:rsidP="0034137D">
            <w:pPr>
              <w:numPr>
                <w:ilvl w:val="2"/>
                <w:numId w:val="25"/>
              </w:numPr>
              <w:spacing w:after="120"/>
              <w:rPr>
                <w:sz w:val="18"/>
                <w:lang w:eastAsia="zh-CN"/>
              </w:rPr>
            </w:pPr>
            <w:r w:rsidRPr="003435F9">
              <w:rPr>
                <w:b/>
                <w:sz w:val="18"/>
                <w:lang w:eastAsia="zh-CN"/>
              </w:rPr>
              <w:t>Option 2</w:t>
            </w:r>
            <w:r w:rsidRPr="003435F9">
              <w:rPr>
                <w:sz w:val="18"/>
                <w:lang w:eastAsia="zh-CN"/>
              </w:rPr>
              <w:t xml:space="preserve">: If the 2D distance between two Macro </w:t>
            </w:r>
            <w:proofErr w:type="spellStart"/>
            <w:r w:rsidRPr="003435F9">
              <w:rPr>
                <w:sz w:val="18"/>
                <w:lang w:eastAsia="zh-CN"/>
              </w:rPr>
              <w:t>gNBs</w:t>
            </w:r>
            <w:proofErr w:type="spellEnd"/>
            <w:r w:rsidRPr="003435F9">
              <w:rPr>
                <w:sz w:val="18"/>
                <w:lang w:eastAsia="zh-CN"/>
              </w:rPr>
              <w:t xml:space="preserve"> are less than or equal to the ISD (200m for Dense Urban, and 500m for Urban Macro), set the LOS probability to X; Otherwise, reuse gNB-to-UE LOS probability equation in TR 38.</w:t>
            </w:r>
            <w:r w:rsidRPr="003435F9">
              <w:rPr>
                <w:sz w:val="18"/>
                <w:lang w:val="en-US" w:eastAsia="zh-CN"/>
              </w:rPr>
              <w:t>828</w:t>
            </w:r>
            <w:r w:rsidRPr="003435F9">
              <w:rPr>
                <w:sz w:val="18"/>
                <w:lang w:eastAsia="zh-CN"/>
              </w:rPr>
              <w:t>.</w:t>
            </w:r>
          </w:p>
          <w:p w14:paraId="5D58D37B" w14:textId="77777777" w:rsidR="0034137D" w:rsidRPr="003435F9" w:rsidRDefault="0034137D" w:rsidP="0034137D">
            <w:pPr>
              <w:numPr>
                <w:ilvl w:val="3"/>
                <w:numId w:val="26"/>
              </w:numPr>
              <w:spacing w:after="120"/>
              <w:rPr>
                <w:sz w:val="18"/>
                <w:lang w:eastAsia="zh-CN"/>
              </w:rPr>
            </w:pPr>
            <w:r w:rsidRPr="003435F9">
              <w:rPr>
                <w:sz w:val="18"/>
                <w:lang w:eastAsia="zh-CN"/>
              </w:rPr>
              <w:t>X = [0.75]</w:t>
            </w:r>
          </w:p>
          <w:p w14:paraId="33B5F225" w14:textId="77777777" w:rsidR="0034137D" w:rsidRPr="003435F9" w:rsidRDefault="0034137D" w:rsidP="0034137D">
            <w:pPr>
              <w:pStyle w:val="TAL"/>
              <w:numPr>
                <w:ilvl w:val="3"/>
                <w:numId w:val="26"/>
              </w:numPr>
              <w:rPr>
                <w:rFonts w:ascii="Times New Roman" w:hAnsi="Times New Roman"/>
                <w:lang w:val="en-US"/>
              </w:rPr>
            </w:pPr>
            <w:r w:rsidRPr="003435F9">
              <w:rPr>
                <w:rFonts w:ascii="Times New Roman" w:hAnsi="Times New Roman"/>
                <w:lang w:val="en-US" w:eastAsia="zh-CN"/>
              </w:rPr>
              <w:t>For other cases, reuse gNB-to-UE LOS probability equation in TR 38.828.</w:t>
            </w:r>
          </w:p>
          <w:p w14:paraId="661754D3" w14:textId="77777777" w:rsidR="0034137D" w:rsidRPr="003435F9" w:rsidRDefault="0034137D" w:rsidP="0034137D">
            <w:pPr>
              <w:pStyle w:val="TAL"/>
              <w:numPr>
                <w:ilvl w:val="2"/>
                <w:numId w:val="26"/>
              </w:numPr>
              <w:rPr>
                <w:rFonts w:ascii="Times New Roman" w:hAnsi="Times New Roman"/>
                <w:lang w:val="en-US"/>
              </w:rPr>
            </w:pPr>
            <w:r w:rsidRPr="003435F9">
              <w:rPr>
                <w:rFonts w:ascii="Times New Roman" w:hAnsi="Times New Roman"/>
                <w:lang w:val="en-US" w:eastAsia="zh-CN"/>
              </w:rPr>
              <w:t>Use Option 2 for initial calibration purpose.</w:t>
            </w:r>
          </w:p>
          <w:p w14:paraId="281E0542" w14:textId="77777777" w:rsidR="0034137D" w:rsidRPr="003435F9" w:rsidRDefault="0034137D" w:rsidP="00485335">
            <w:pPr>
              <w:pStyle w:val="TAL"/>
              <w:rPr>
                <w:rFonts w:ascii="Times New Roman" w:hAnsi="Times New Roman"/>
                <w:lang w:val="en-US"/>
              </w:rPr>
            </w:pPr>
          </w:p>
          <w:p w14:paraId="22BC9051" w14:textId="77777777" w:rsidR="0034137D" w:rsidRPr="003435F9" w:rsidRDefault="0034137D" w:rsidP="00485335">
            <w:pPr>
              <w:pStyle w:val="TAL"/>
              <w:ind w:leftChars="100" w:left="200"/>
              <w:rPr>
                <w:rFonts w:ascii="Times New Roman" w:hAnsi="Times New Roman"/>
                <w:sz w:val="20"/>
                <w:lang w:val="en-US"/>
              </w:rPr>
            </w:pPr>
            <w:r w:rsidRPr="003435F9">
              <w:rPr>
                <w:rFonts w:ascii="Times New Roman" w:hAnsi="Times New Roman"/>
                <w:sz w:val="20"/>
                <w:lang w:val="en-US"/>
              </w:rPr>
              <w:tab/>
              <w:t>-</w:t>
            </w:r>
            <w:r w:rsidRPr="003435F9">
              <w:rPr>
                <w:rFonts w:ascii="Times New Roman" w:hAnsi="Times New Roman"/>
                <w:sz w:val="20"/>
                <w:lang w:val="en-US"/>
              </w:rPr>
              <w:tab/>
              <w:t>UE-to-UE: Outdoor UE – Outdoor UE see TR 36.828</w:t>
            </w:r>
            <w:r w:rsidRPr="003435F9">
              <w:rPr>
                <w:rFonts w:ascii="Times New Roman" w:hAnsi="Times New Roman"/>
                <w:sz w:val="20"/>
                <w:lang w:val="en-US"/>
              </w:rPr>
              <w:br/>
            </w:r>
            <w:r w:rsidRPr="003435F9">
              <w:rPr>
                <w:rFonts w:ascii="Times New Roman" w:hAnsi="Times New Roman"/>
                <w:sz w:val="20"/>
                <w:lang w:val="en-US"/>
              </w:rPr>
              <w:tab/>
            </w:r>
            <w:r w:rsidRPr="003435F9">
              <w:rPr>
                <w:rFonts w:ascii="Times New Roman" w:hAnsi="Times New Roman"/>
                <w:sz w:val="20"/>
                <w:lang w:val="en-US"/>
              </w:rPr>
              <w:tab/>
              <w:t xml:space="preserve">+ penetration loss </w:t>
            </w:r>
            <w:proofErr w:type="gramStart"/>
            <w:r w:rsidRPr="003435F9">
              <w:rPr>
                <w:rFonts w:ascii="Times New Roman" w:hAnsi="Times New Roman"/>
                <w:sz w:val="20"/>
                <w:lang w:val="en-US"/>
              </w:rPr>
              <w:t>see</w:t>
            </w:r>
            <w:proofErr w:type="gramEnd"/>
            <w:r w:rsidRPr="003435F9">
              <w:rPr>
                <w:rFonts w:ascii="Times New Roman" w:hAnsi="Times New Roman"/>
                <w:sz w:val="20"/>
                <w:lang w:val="en-US"/>
              </w:rPr>
              <w:t xml:space="preserve"> TR 38.803</w:t>
            </w:r>
          </w:p>
          <w:p w14:paraId="36F93703" w14:textId="77777777" w:rsidR="0034137D" w:rsidRPr="003435F9" w:rsidRDefault="0034137D" w:rsidP="0034137D">
            <w:pPr>
              <w:numPr>
                <w:ilvl w:val="2"/>
                <w:numId w:val="25"/>
              </w:numPr>
              <w:spacing w:after="120"/>
              <w:rPr>
                <w:sz w:val="18"/>
                <w:lang w:eastAsia="zh-CN"/>
              </w:rPr>
            </w:pPr>
            <w:proofErr w:type="spellStart"/>
            <w:r w:rsidRPr="003435F9">
              <w:rPr>
                <w:sz w:val="18"/>
                <w:lang w:eastAsia="zh-CN"/>
              </w:rPr>
              <w:t>UMi</w:t>
            </w:r>
            <w:proofErr w:type="spellEnd"/>
            <w:r w:rsidRPr="003435F9">
              <w:rPr>
                <w:sz w:val="18"/>
                <w:lang w:eastAsia="zh-CN"/>
              </w:rPr>
              <w:t xml:space="preserve"> model is not applicable when 2D distance is less than 10m, instead free space model is applicable.</w:t>
            </w:r>
          </w:p>
        </w:tc>
      </w:tr>
      <w:tr w:rsidR="0034137D" w:rsidRPr="003435F9" w14:paraId="71A532F3" w14:textId="77777777" w:rsidTr="00485335">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7A891BE" w14:textId="77777777" w:rsidR="0034137D" w:rsidRPr="003435F9" w:rsidRDefault="0034137D" w:rsidP="00485335">
            <w:pPr>
              <w:pStyle w:val="TAL"/>
              <w:rPr>
                <w:rFonts w:ascii="Times New Roman" w:hAnsi="Times New Roman"/>
                <w:sz w:val="20"/>
              </w:rPr>
            </w:pPr>
            <w:r w:rsidRPr="003435F9">
              <w:rPr>
                <w:rFonts w:ascii="Times New Roman" w:hAnsi="Times New Roman"/>
                <w:sz w:val="20"/>
              </w:rPr>
              <w:t>BS Tx power</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38EBD1B5" w14:textId="77777777" w:rsidR="0034137D" w:rsidRDefault="0034137D" w:rsidP="00485335">
            <w:pPr>
              <w:pStyle w:val="TAL"/>
              <w:rPr>
                <w:rFonts w:ascii="Times New Roman" w:hAnsi="Times New Roman"/>
                <w:sz w:val="20"/>
                <w:lang w:val="en-US"/>
              </w:rPr>
            </w:pPr>
            <w:r>
              <w:rPr>
                <w:rFonts w:ascii="Times New Roman" w:hAnsi="Times New Roman"/>
                <w:sz w:val="20"/>
                <w:lang w:val="en-US"/>
              </w:rPr>
              <w:t>Macro:</w:t>
            </w:r>
          </w:p>
          <w:p w14:paraId="49D8E29F" w14:textId="77777777" w:rsidR="0034137D" w:rsidRPr="003435F9" w:rsidRDefault="0034137D" w:rsidP="0034137D">
            <w:pPr>
              <w:pStyle w:val="TAL"/>
              <w:numPr>
                <w:ilvl w:val="0"/>
                <w:numId w:val="28"/>
              </w:numPr>
              <w:ind w:left="360"/>
              <w:rPr>
                <w:rFonts w:ascii="Times New Roman" w:hAnsi="Times New Roman"/>
                <w:sz w:val="20"/>
                <w:lang w:val="en-US"/>
              </w:rPr>
            </w:pPr>
            <w:r w:rsidRPr="003435F9">
              <w:rPr>
                <w:rFonts w:ascii="Times New Roman" w:hAnsi="Times New Roman"/>
                <w:sz w:val="20"/>
                <w:lang w:val="en-US"/>
              </w:rPr>
              <w:t>For legacy TDD</w:t>
            </w:r>
            <w:r>
              <w:rPr>
                <w:rFonts w:ascii="Times New Roman" w:hAnsi="Times New Roman"/>
                <w:sz w:val="20"/>
                <w:lang w:val="en-US"/>
              </w:rPr>
              <w:t xml:space="preserve"> conducted power</w:t>
            </w:r>
            <w:r w:rsidRPr="003435F9">
              <w:rPr>
                <w:rFonts w:ascii="Times New Roman" w:hAnsi="Times New Roman"/>
                <w:sz w:val="20"/>
                <w:lang w:val="en-US"/>
              </w:rPr>
              <w:t xml:space="preserve">: 49 </w:t>
            </w:r>
            <w:proofErr w:type="gramStart"/>
            <w:r w:rsidRPr="003435F9">
              <w:rPr>
                <w:rFonts w:ascii="Times New Roman" w:hAnsi="Times New Roman"/>
                <w:sz w:val="20"/>
                <w:lang w:val="en-US"/>
              </w:rPr>
              <w:t>dBm</w:t>
            </w:r>
            <w:proofErr w:type="gramEnd"/>
          </w:p>
          <w:p w14:paraId="207ACDBF" w14:textId="77777777" w:rsidR="0034137D" w:rsidRPr="003435F9" w:rsidRDefault="0034137D" w:rsidP="0034137D">
            <w:pPr>
              <w:pStyle w:val="TAL"/>
              <w:numPr>
                <w:ilvl w:val="0"/>
                <w:numId w:val="28"/>
              </w:numPr>
              <w:ind w:left="360"/>
              <w:rPr>
                <w:rFonts w:ascii="Times New Roman" w:hAnsi="Times New Roman"/>
                <w:sz w:val="20"/>
                <w:lang w:val="en-US"/>
              </w:rPr>
            </w:pPr>
            <w:r w:rsidRPr="003435F9">
              <w:rPr>
                <w:rFonts w:ascii="Times New Roman" w:hAnsi="Times New Roman"/>
                <w:sz w:val="20"/>
                <w:lang w:val="en-US"/>
              </w:rPr>
              <w:t>For SBFD antenna configuration 1: 46 dBm</w:t>
            </w:r>
          </w:p>
          <w:p w14:paraId="2233E604" w14:textId="77777777" w:rsidR="0034137D" w:rsidRPr="003435F9" w:rsidRDefault="0034137D" w:rsidP="0034137D">
            <w:pPr>
              <w:pStyle w:val="TAL"/>
              <w:numPr>
                <w:ilvl w:val="0"/>
                <w:numId w:val="28"/>
              </w:numPr>
              <w:ind w:left="360"/>
              <w:rPr>
                <w:rFonts w:ascii="Times New Roman" w:hAnsi="Times New Roman"/>
                <w:sz w:val="20"/>
                <w:lang w:val="en-US"/>
              </w:rPr>
            </w:pPr>
            <w:r w:rsidRPr="003435F9">
              <w:rPr>
                <w:rFonts w:ascii="Times New Roman" w:hAnsi="Times New Roman"/>
                <w:sz w:val="20"/>
                <w:lang w:val="en-US"/>
              </w:rPr>
              <w:t>For SBFD antenna configuration 2: 49 dBm</w:t>
            </w:r>
          </w:p>
          <w:p w14:paraId="3C0BE1D3" w14:textId="77777777" w:rsidR="0034137D" w:rsidRDefault="0034137D" w:rsidP="0034137D">
            <w:pPr>
              <w:pStyle w:val="TAL"/>
              <w:numPr>
                <w:ilvl w:val="0"/>
                <w:numId w:val="28"/>
              </w:numPr>
              <w:ind w:left="360"/>
              <w:rPr>
                <w:rFonts w:ascii="Times New Roman" w:hAnsi="Times New Roman"/>
                <w:sz w:val="20"/>
                <w:lang w:val="en-US"/>
              </w:rPr>
            </w:pPr>
            <w:r w:rsidRPr="003435F9">
              <w:rPr>
                <w:rFonts w:ascii="Times New Roman" w:hAnsi="Times New Roman"/>
                <w:sz w:val="20"/>
                <w:lang w:val="en-US"/>
              </w:rPr>
              <w:t>Note 1,2,</w:t>
            </w:r>
            <w:proofErr w:type="gramStart"/>
            <w:r w:rsidRPr="003435F9">
              <w:rPr>
                <w:rFonts w:ascii="Times New Roman" w:hAnsi="Times New Roman"/>
                <w:sz w:val="20"/>
                <w:lang w:val="en-US"/>
              </w:rPr>
              <w:t>5</w:t>
            </w:r>
            <w:proofErr w:type="gramEnd"/>
          </w:p>
          <w:p w14:paraId="2EE3223C" w14:textId="77777777" w:rsidR="0034137D" w:rsidRPr="00891A3E" w:rsidRDefault="0034137D" w:rsidP="00485335">
            <w:pPr>
              <w:pStyle w:val="TAL"/>
              <w:rPr>
                <w:rFonts w:ascii="Times New Roman" w:hAnsi="Times New Roman"/>
                <w:sz w:val="20"/>
                <w:highlight w:val="yellow"/>
                <w:lang w:val="en-US"/>
              </w:rPr>
            </w:pPr>
            <w:r w:rsidRPr="00891A3E">
              <w:rPr>
                <w:rFonts w:ascii="Times New Roman" w:hAnsi="Times New Roman"/>
                <w:sz w:val="20"/>
                <w:highlight w:val="yellow"/>
                <w:lang w:val="en-US"/>
              </w:rPr>
              <w:t>Micro:</w:t>
            </w:r>
          </w:p>
          <w:p w14:paraId="5AA535AE" w14:textId="77777777" w:rsidR="0034137D" w:rsidRPr="00891A3E" w:rsidRDefault="0034137D" w:rsidP="0034137D">
            <w:pPr>
              <w:pStyle w:val="TAL"/>
              <w:numPr>
                <w:ilvl w:val="0"/>
                <w:numId w:val="28"/>
              </w:numPr>
              <w:ind w:left="360"/>
              <w:rPr>
                <w:rFonts w:ascii="Times New Roman" w:hAnsi="Times New Roman"/>
                <w:sz w:val="20"/>
                <w:highlight w:val="yellow"/>
                <w:lang w:val="en-US"/>
              </w:rPr>
            </w:pPr>
            <w:r w:rsidRPr="00891A3E">
              <w:rPr>
                <w:rFonts w:ascii="Times New Roman" w:hAnsi="Times New Roman"/>
                <w:sz w:val="20"/>
                <w:highlight w:val="yellow"/>
                <w:lang w:val="en-US"/>
              </w:rPr>
              <w:t>Max EIRP density: 47 dBm/10MHz</w:t>
            </w:r>
            <w:r>
              <w:rPr>
                <w:rFonts w:ascii="Times New Roman" w:hAnsi="Times New Roman"/>
                <w:sz w:val="20"/>
                <w:highlight w:val="yellow"/>
                <w:lang w:val="en-US"/>
              </w:rPr>
              <w:t xml:space="preserve"> (conducted power depends on the max antenna array gain)</w:t>
            </w:r>
          </w:p>
          <w:p w14:paraId="0F0944E8" w14:textId="77777777" w:rsidR="0034137D" w:rsidRPr="003435F9" w:rsidRDefault="0034137D" w:rsidP="00485335">
            <w:pPr>
              <w:pStyle w:val="TAL"/>
              <w:rPr>
                <w:rFonts w:ascii="Times New Roman" w:hAnsi="Times New Roman"/>
                <w:sz w:val="20"/>
                <w:lang w:val="en-US"/>
              </w:rPr>
            </w:pPr>
          </w:p>
        </w:tc>
      </w:tr>
      <w:tr w:rsidR="0034137D" w:rsidRPr="003435F9" w14:paraId="7E207998" w14:textId="77777777" w:rsidTr="00485335">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9A076BB" w14:textId="77777777" w:rsidR="0034137D" w:rsidRPr="003435F9" w:rsidRDefault="0034137D" w:rsidP="00485335">
            <w:pPr>
              <w:pStyle w:val="TAL"/>
              <w:rPr>
                <w:rFonts w:ascii="Times New Roman" w:hAnsi="Times New Roman"/>
                <w:sz w:val="20"/>
              </w:rPr>
            </w:pPr>
            <w:r w:rsidRPr="003435F9">
              <w:rPr>
                <w:rFonts w:ascii="Times New Roman" w:hAnsi="Times New Roman"/>
                <w:sz w:val="20"/>
              </w:rPr>
              <w:t>UE Tx power</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4BF7D7D9" w14:textId="77777777" w:rsidR="0034137D" w:rsidRPr="0022083A" w:rsidRDefault="0034137D" w:rsidP="00485335">
            <w:pPr>
              <w:pStyle w:val="TAL"/>
              <w:rPr>
                <w:rFonts w:ascii="Times New Roman" w:hAnsi="Times New Roman"/>
                <w:sz w:val="20"/>
                <w:lang w:val="en-US"/>
              </w:rPr>
            </w:pPr>
            <w:r w:rsidRPr="0022083A">
              <w:rPr>
                <w:rFonts w:ascii="Times New Roman" w:hAnsi="Times New Roman"/>
                <w:sz w:val="20"/>
                <w:lang w:val="en-US"/>
              </w:rPr>
              <w:t>23 dBm</w:t>
            </w:r>
            <w:r>
              <w:rPr>
                <w:rFonts w:ascii="Times New Roman" w:hAnsi="Times New Roman"/>
                <w:sz w:val="20"/>
                <w:lang w:val="en-US"/>
              </w:rPr>
              <w:t xml:space="preserve"> </w:t>
            </w:r>
            <w:r w:rsidRPr="00891A3E">
              <w:rPr>
                <w:rFonts w:ascii="Times New Roman" w:hAnsi="Times New Roman"/>
                <w:sz w:val="20"/>
                <w:highlight w:val="yellow"/>
                <w:lang w:val="en-US"/>
              </w:rPr>
              <w:t>(30 dBm for macrocell UEs is not precluded)</w:t>
            </w:r>
          </w:p>
        </w:tc>
      </w:tr>
      <w:tr w:rsidR="0034137D" w:rsidRPr="00854C85" w14:paraId="5930F9C8" w14:textId="77777777" w:rsidTr="00485335">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3EE5AD49" w14:textId="77777777" w:rsidR="0034137D" w:rsidRPr="003435F9" w:rsidRDefault="0034137D" w:rsidP="00485335">
            <w:pPr>
              <w:pStyle w:val="TAL"/>
              <w:rPr>
                <w:rFonts w:ascii="Times New Roman" w:hAnsi="Times New Roman"/>
                <w:sz w:val="20"/>
              </w:rPr>
            </w:pPr>
            <w:r w:rsidRPr="003435F9">
              <w:rPr>
                <w:rFonts w:ascii="Times New Roman" w:hAnsi="Times New Roman"/>
                <w:sz w:val="20"/>
              </w:rPr>
              <w:t>BS antenna configurations</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0C35A71C" w14:textId="77777777" w:rsidR="0034137D" w:rsidRPr="00891A3E" w:rsidRDefault="0034137D" w:rsidP="00485335">
            <w:pPr>
              <w:pStyle w:val="TAL"/>
              <w:rPr>
                <w:rFonts w:ascii="Times New Roman" w:hAnsi="Times New Roman"/>
                <w:bCs/>
                <w:sz w:val="20"/>
                <w:lang w:val="en-US"/>
              </w:rPr>
            </w:pPr>
            <w:r w:rsidRPr="00891A3E">
              <w:rPr>
                <w:rFonts w:ascii="Times New Roman" w:hAnsi="Times New Roman"/>
                <w:bCs/>
                <w:sz w:val="20"/>
                <w:lang w:val="en-US"/>
              </w:rPr>
              <w:t>Macro BS</w:t>
            </w:r>
          </w:p>
          <w:p w14:paraId="01588BA2" w14:textId="77777777" w:rsidR="0034137D" w:rsidRPr="003435F9" w:rsidRDefault="0034137D" w:rsidP="0034137D">
            <w:pPr>
              <w:pStyle w:val="TAL"/>
              <w:numPr>
                <w:ilvl w:val="0"/>
                <w:numId w:val="24"/>
              </w:numPr>
              <w:rPr>
                <w:rFonts w:ascii="Times New Roman" w:hAnsi="Times New Roman"/>
                <w:b/>
                <w:sz w:val="20"/>
                <w:u w:val="single"/>
                <w:lang w:val="en-US"/>
              </w:rPr>
            </w:pPr>
            <w:r w:rsidRPr="003435F9">
              <w:rPr>
                <w:rFonts w:ascii="Times New Roman" w:hAnsi="Times New Roman"/>
                <w:b/>
                <w:sz w:val="20"/>
                <w:u w:val="single"/>
                <w:lang w:val="en-US"/>
              </w:rPr>
              <w:t>Baseline: Reuse TR 38.828 antenna model as in 2.2.1.5</w:t>
            </w:r>
          </w:p>
          <w:p w14:paraId="3CF16AA4" w14:textId="77777777" w:rsidR="0034137D" w:rsidRPr="00173B7C" w:rsidRDefault="0034137D" w:rsidP="00485335">
            <w:pPr>
              <w:pStyle w:val="TAL"/>
              <w:rPr>
                <w:rFonts w:ascii="Times New Roman" w:hAnsi="Times New Roman"/>
                <w:sz w:val="20"/>
                <w:lang w:val="en-US" w:eastAsia="ja-JP"/>
              </w:rPr>
            </w:pPr>
            <w:r w:rsidRPr="00173B7C">
              <w:rPr>
                <w:rFonts w:ascii="Times New Roman" w:hAnsi="Times New Roman"/>
                <w:sz w:val="20"/>
                <w:lang w:val="en-US" w:eastAsia="ja-JP"/>
              </w:rPr>
              <w:t>For legacy TDD:</w:t>
            </w:r>
            <w:r w:rsidRPr="00173B7C">
              <w:rPr>
                <w:rFonts w:ascii="Times New Roman" w:eastAsiaTheme="minorEastAsia" w:hAnsi="Times New Roman"/>
                <w:sz w:val="20"/>
                <w:lang w:val="en-US" w:eastAsia="zh-CN"/>
              </w:rPr>
              <w:t xml:space="preserve"> </w:t>
            </w:r>
            <w:r w:rsidRPr="00173B7C">
              <w:rPr>
                <w:rFonts w:ascii="Times New Roman" w:hAnsi="Times New Roman"/>
                <w:sz w:val="20"/>
                <w:lang w:val="en-US" w:eastAsia="ja-JP"/>
              </w:rPr>
              <w:t>(</w:t>
            </w:r>
            <w:proofErr w:type="spellStart"/>
            <w:r w:rsidRPr="00173B7C">
              <w:rPr>
                <w:rFonts w:ascii="Times New Roman" w:hAnsi="Times New Roman"/>
                <w:sz w:val="20"/>
                <w:lang w:val="en-US" w:eastAsia="ja-JP"/>
              </w:rPr>
              <w:t>Mg,Ng,M,N,P</w:t>
            </w:r>
            <w:proofErr w:type="spellEnd"/>
            <w:r w:rsidRPr="00173B7C">
              <w:rPr>
                <w:rFonts w:ascii="Times New Roman" w:hAnsi="Times New Roman"/>
                <w:sz w:val="20"/>
                <w:lang w:val="en-US" w:eastAsia="ja-JP"/>
              </w:rPr>
              <w:t>)=(1,1,8,8,2) (</w:t>
            </w:r>
            <w:proofErr w:type="spellStart"/>
            <w:r w:rsidRPr="00173B7C">
              <w:rPr>
                <w:rFonts w:ascii="Times New Roman" w:hAnsi="Times New Roman"/>
                <w:sz w:val="20"/>
                <w:lang w:val="en-US" w:eastAsia="ja-JP"/>
              </w:rPr>
              <w:t>dH,dV</w:t>
            </w:r>
            <w:proofErr w:type="spellEnd"/>
            <w:r w:rsidRPr="00173B7C">
              <w:rPr>
                <w:rFonts w:ascii="Times New Roman" w:hAnsi="Times New Roman"/>
                <w:sz w:val="20"/>
                <w:lang w:val="en-US" w:eastAsia="ja-JP"/>
              </w:rPr>
              <w:t>)=(0.5,0.8)</w:t>
            </w:r>
            <w:r w:rsidRPr="003435F9">
              <w:rPr>
                <w:rFonts w:ascii="Times New Roman" w:hAnsi="Times New Roman"/>
                <w:sz w:val="20"/>
                <w:lang w:eastAsia="ja-JP"/>
              </w:rPr>
              <w:t>λ</w:t>
            </w:r>
          </w:p>
          <w:p w14:paraId="1494F68A" w14:textId="77777777" w:rsidR="0034137D" w:rsidRPr="003435F9" w:rsidRDefault="0034137D" w:rsidP="00485335">
            <w:pPr>
              <w:pStyle w:val="TAL"/>
              <w:rPr>
                <w:rFonts w:ascii="Times New Roman" w:hAnsi="Times New Roman"/>
                <w:sz w:val="20"/>
                <w:lang w:val="en-US" w:eastAsia="ja-JP"/>
              </w:rPr>
            </w:pPr>
          </w:p>
          <w:p w14:paraId="31C2CCB9" w14:textId="77777777" w:rsidR="0034137D" w:rsidRPr="003435F9" w:rsidRDefault="0034137D" w:rsidP="00485335">
            <w:pPr>
              <w:pStyle w:val="TAL"/>
              <w:rPr>
                <w:rFonts w:ascii="Times New Roman" w:hAnsi="Times New Roman"/>
                <w:sz w:val="20"/>
                <w:lang w:val="en-US" w:eastAsia="ja-JP"/>
              </w:rPr>
            </w:pPr>
            <w:r w:rsidRPr="003435F9">
              <w:rPr>
                <w:rFonts w:ascii="Times New Roman" w:hAnsi="Times New Roman"/>
                <w:sz w:val="20"/>
                <w:lang w:val="en-US" w:eastAsia="ja-JP"/>
              </w:rPr>
              <w:t xml:space="preserve">For SBFD antenna configuration 1: </w:t>
            </w:r>
            <w:r w:rsidRPr="00173B7C">
              <w:rPr>
                <w:rFonts w:ascii="Times New Roman" w:hAnsi="Times New Roman"/>
                <w:sz w:val="20"/>
                <w:lang w:val="en-US" w:eastAsia="ja-JP"/>
              </w:rPr>
              <w:t>(</w:t>
            </w:r>
            <w:proofErr w:type="spellStart"/>
            <w:proofErr w:type="gramStart"/>
            <w:r w:rsidRPr="00173B7C">
              <w:rPr>
                <w:rFonts w:ascii="Times New Roman" w:hAnsi="Times New Roman"/>
                <w:sz w:val="20"/>
                <w:lang w:val="en-US" w:eastAsia="ja-JP"/>
              </w:rPr>
              <w:t>Mg,Ng</w:t>
            </w:r>
            <w:proofErr w:type="gramEnd"/>
            <w:r w:rsidRPr="00173B7C">
              <w:rPr>
                <w:rFonts w:ascii="Times New Roman" w:hAnsi="Times New Roman"/>
                <w:sz w:val="20"/>
                <w:lang w:val="en-US" w:eastAsia="ja-JP"/>
              </w:rPr>
              <w:t>,M,N,P</w:t>
            </w:r>
            <w:proofErr w:type="spellEnd"/>
            <w:r w:rsidRPr="00173B7C">
              <w:rPr>
                <w:rFonts w:ascii="Times New Roman" w:hAnsi="Times New Roman"/>
                <w:sz w:val="20"/>
                <w:lang w:val="en-US" w:eastAsia="ja-JP"/>
              </w:rPr>
              <w:t>)= (1,1,4,8,2) (</w:t>
            </w:r>
            <w:proofErr w:type="spellStart"/>
            <w:r w:rsidRPr="00173B7C">
              <w:rPr>
                <w:rFonts w:ascii="Times New Roman" w:hAnsi="Times New Roman"/>
                <w:sz w:val="20"/>
                <w:lang w:val="en-US" w:eastAsia="ja-JP"/>
              </w:rPr>
              <w:t>dH,dV</w:t>
            </w:r>
            <w:proofErr w:type="spellEnd"/>
            <w:r w:rsidRPr="00173B7C">
              <w:rPr>
                <w:rFonts w:ascii="Times New Roman" w:hAnsi="Times New Roman"/>
                <w:sz w:val="20"/>
                <w:lang w:val="en-US" w:eastAsia="ja-JP"/>
              </w:rPr>
              <w:t>)=(0.5,0.8)</w:t>
            </w:r>
            <w:r w:rsidRPr="003435F9">
              <w:rPr>
                <w:rFonts w:ascii="Times New Roman" w:hAnsi="Times New Roman"/>
                <w:sz w:val="20"/>
                <w:lang w:eastAsia="ja-JP"/>
              </w:rPr>
              <w:t>λ</w:t>
            </w:r>
          </w:p>
          <w:p w14:paraId="19349EB7" w14:textId="77777777" w:rsidR="0034137D" w:rsidRPr="003435F9" w:rsidRDefault="0034137D" w:rsidP="00485335">
            <w:pPr>
              <w:pStyle w:val="TAL"/>
              <w:rPr>
                <w:rFonts w:ascii="Times New Roman" w:hAnsi="Times New Roman"/>
                <w:sz w:val="20"/>
                <w:lang w:val="en-US" w:eastAsia="zh-CN"/>
              </w:rPr>
            </w:pPr>
            <w:r w:rsidRPr="003435F9">
              <w:rPr>
                <w:rFonts w:ascii="Times New Roman" w:hAnsi="Times New Roman"/>
                <w:sz w:val="20"/>
                <w:lang w:val="en-US" w:eastAsia="ja-JP"/>
              </w:rPr>
              <w:t xml:space="preserve">For SBFD antenna configuration 1: </w:t>
            </w:r>
            <w:r w:rsidRPr="00173B7C">
              <w:rPr>
                <w:rFonts w:ascii="Times New Roman" w:hAnsi="Times New Roman"/>
                <w:sz w:val="20"/>
                <w:lang w:val="en-US" w:eastAsia="ja-JP"/>
              </w:rPr>
              <w:t>(</w:t>
            </w:r>
            <w:proofErr w:type="spellStart"/>
            <w:proofErr w:type="gramStart"/>
            <w:r w:rsidRPr="00173B7C">
              <w:rPr>
                <w:rFonts w:ascii="Times New Roman" w:hAnsi="Times New Roman"/>
                <w:sz w:val="20"/>
                <w:lang w:val="en-US" w:eastAsia="ja-JP"/>
              </w:rPr>
              <w:t>Mg,Ng</w:t>
            </w:r>
            <w:proofErr w:type="gramEnd"/>
            <w:r w:rsidRPr="00173B7C">
              <w:rPr>
                <w:rFonts w:ascii="Times New Roman" w:hAnsi="Times New Roman"/>
                <w:sz w:val="20"/>
                <w:lang w:val="en-US" w:eastAsia="ja-JP"/>
              </w:rPr>
              <w:t>,M,N,P</w:t>
            </w:r>
            <w:proofErr w:type="spellEnd"/>
            <w:r w:rsidRPr="00173B7C">
              <w:rPr>
                <w:rFonts w:ascii="Times New Roman" w:hAnsi="Times New Roman"/>
                <w:sz w:val="20"/>
                <w:lang w:val="en-US" w:eastAsia="ja-JP"/>
              </w:rPr>
              <w:t>)= (1,1,8,8,2) (</w:t>
            </w:r>
            <w:proofErr w:type="spellStart"/>
            <w:r w:rsidRPr="00173B7C">
              <w:rPr>
                <w:rFonts w:ascii="Times New Roman" w:hAnsi="Times New Roman"/>
                <w:sz w:val="20"/>
                <w:lang w:val="en-US" w:eastAsia="ja-JP"/>
              </w:rPr>
              <w:t>dH,dV</w:t>
            </w:r>
            <w:proofErr w:type="spellEnd"/>
            <w:r w:rsidRPr="00173B7C">
              <w:rPr>
                <w:rFonts w:ascii="Times New Roman" w:hAnsi="Times New Roman"/>
                <w:sz w:val="20"/>
                <w:lang w:val="en-US" w:eastAsia="ja-JP"/>
              </w:rPr>
              <w:t>)=(0.5,0.8)</w:t>
            </w:r>
            <w:r w:rsidRPr="003435F9">
              <w:rPr>
                <w:rFonts w:ascii="Times New Roman" w:hAnsi="Times New Roman"/>
                <w:sz w:val="20"/>
                <w:lang w:eastAsia="ja-JP"/>
              </w:rPr>
              <w:t>λ</w:t>
            </w:r>
          </w:p>
          <w:p w14:paraId="12B98D3A" w14:textId="77777777" w:rsidR="0034137D" w:rsidRPr="003435F9" w:rsidRDefault="0034137D" w:rsidP="00485335">
            <w:pPr>
              <w:pStyle w:val="TAL"/>
              <w:rPr>
                <w:rFonts w:ascii="Times New Roman" w:hAnsi="Times New Roman"/>
                <w:sz w:val="20"/>
                <w:lang w:val="en-US"/>
              </w:rPr>
            </w:pPr>
            <w:r w:rsidRPr="003435F9">
              <w:rPr>
                <w:rFonts w:ascii="Times New Roman" w:hAnsi="Times New Roman"/>
                <w:sz w:val="20"/>
                <w:lang w:val="en-US"/>
              </w:rPr>
              <w:t>Note 1,2,3,4,</w:t>
            </w:r>
            <w:proofErr w:type="gramStart"/>
            <w:r w:rsidRPr="003435F9">
              <w:rPr>
                <w:rFonts w:ascii="Times New Roman" w:hAnsi="Times New Roman"/>
                <w:sz w:val="20"/>
                <w:lang w:val="en-US"/>
              </w:rPr>
              <w:t>5</w:t>
            </w:r>
            <w:proofErr w:type="gramEnd"/>
          </w:p>
          <w:p w14:paraId="736BAD21" w14:textId="77777777" w:rsidR="0034137D" w:rsidRPr="003435F9" w:rsidRDefault="0034137D" w:rsidP="00485335">
            <w:pPr>
              <w:pStyle w:val="TAL"/>
              <w:rPr>
                <w:rFonts w:ascii="Times New Roman" w:hAnsi="Times New Roman"/>
                <w:sz w:val="20"/>
                <w:lang w:val="en-US"/>
              </w:rPr>
            </w:pPr>
          </w:p>
          <w:p w14:paraId="04DDBAA3" w14:textId="77777777" w:rsidR="0034137D" w:rsidRPr="003435F9" w:rsidRDefault="0034137D" w:rsidP="00485335">
            <w:pPr>
              <w:pStyle w:val="TAL"/>
              <w:numPr>
                <w:ilvl w:val="0"/>
                <w:numId w:val="27"/>
              </w:numPr>
              <w:rPr>
                <w:rFonts w:ascii="Times New Roman" w:eastAsia="Yu Mincho" w:hAnsi="Times New Roman"/>
                <w:sz w:val="20"/>
                <w:lang w:val="en-US" w:eastAsia="zh-CN"/>
              </w:rPr>
            </w:pPr>
            <w:r w:rsidRPr="003435F9">
              <w:rPr>
                <w:rFonts w:ascii="Times New Roman" w:hAnsi="Times New Roman"/>
                <w:b/>
                <w:sz w:val="20"/>
                <w:u w:val="single"/>
                <w:lang w:val="en-US"/>
              </w:rPr>
              <w:t>Optional: Extended AAS model Section 5.2.3.2.4 of TR 38.803</w:t>
            </w:r>
          </w:p>
          <w:p w14:paraId="494DA534" w14:textId="77777777" w:rsidR="0034137D" w:rsidRPr="003435F9" w:rsidRDefault="0034137D" w:rsidP="00485335">
            <w:pPr>
              <w:pStyle w:val="TAL"/>
              <w:rPr>
                <w:rFonts w:ascii="Times New Roman" w:hAnsi="Times New Roman"/>
                <w:sz w:val="20"/>
                <w:lang w:val="en-US"/>
              </w:rPr>
            </w:pPr>
            <w:r w:rsidRPr="003435F9">
              <w:rPr>
                <w:rFonts w:ascii="Times New Roman" w:hAnsi="Times New Roman"/>
                <w:sz w:val="20"/>
                <w:lang w:val="en-US"/>
              </w:rPr>
              <w:t>For legacy TDD: TBA</w:t>
            </w:r>
          </w:p>
          <w:p w14:paraId="42C79940" w14:textId="77777777" w:rsidR="0034137D" w:rsidRDefault="0034137D" w:rsidP="00485335">
            <w:pPr>
              <w:pStyle w:val="TAL"/>
              <w:rPr>
                <w:rFonts w:ascii="Times New Roman" w:hAnsi="Times New Roman"/>
                <w:sz w:val="20"/>
                <w:lang w:val="en-US"/>
              </w:rPr>
            </w:pPr>
            <w:r w:rsidRPr="003435F9">
              <w:rPr>
                <w:rFonts w:ascii="Times New Roman" w:hAnsi="Times New Roman"/>
                <w:sz w:val="20"/>
                <w:lang w:val="en-US"/>
              </w:rPr>
              <w:t>For SBFD: TBA</w:t>
            </w:r>
          </w:p>
          <w:p w14:paraId="7E4F1286" w14:textId="77777777" w:rsidR="0034137D" w:rsidRDefault="0034137D" w:rsidP="00485335">
            <w:pPr>
              <w:pStyle w:val="TAL"/>
              <w:rPr>
                <w:rFonts w:ascii="Times New Roman" w:hAnsi="Times New Roman"/>
                <w:bCs/>
                <w:sz w:val="20"/>
                <w:lang w:val="en-US"/>
              </w:rPr>
            </w:pPr>
          </w:p>
          <w:p w14:paraId="1B264681" w14:textId="77777777" w:rsidR="00173B7C" w:rsidRDefault="0034137D" w:rsidP="00854C85">
            <w:pPr>
              <w:pStyle w:val="TAL"/>
              <w:shd w:val="clear" w:color="auto" w:fill="FFFF00"/>
              <w:rPr>
                <w:rFonts w:ascii="Times New Roman" w:hAnsi="Times New Roman"/>
                <w:bCs/>
                <w:sz w:val="20"/>
                <w:lang w:val="en-US"/>
              </w:rPr>
            </w:pPr>
            <w:r w:rsidRPr="00891A3E">
              <w:rPr>
                <w:rFonts w:ascii="Times New Roman" w:hAnsi="Times New Roman"/>
                <w:bCs/>
                <w:sz w:val="20"/>
                <w:highlight w:val="yellow"/>
                <w:lang w:val="en-US"/>
              </w:rPr>
              <w:t>Micro BS</w:t>
            </w:r>
          </w:p>
          <w:p w14:paraId="7A5207D9" w14:textId="015042BC" w:rsidR="0034137D" w:rsidRPr="00173B7C" w:rsidRDefault="00173B7C" w:rsidP="00173B7C">
            <w:pPr>
              <w:pStyle w:val="TAL"/>
              <w:numPr>
                <w:ilvl w:val="0"/>
                <w:numId w:val="28"/>
              </w:numPr>
              <w:ind w:left="360"/>
              <w:rPr>
                <w:rFonts w:ascii="Times New Roman" w:hAnsi="Times New Roman"/>
                <w:b/>
                <w:bCs/>
                <w:sz w:val="20"/>
                <w:highlight w:val="yellow"/>
                <w:lang w:val="en-US"/>
              </w:rPr>
            </w:pPr>
            <w:r w:rsidRPr="00173B7C">
              <w:rPr>
                <w:rFonts w:ascii="Times New Roman" w:hAnsi="Times New Roman"/>
                <w:b/>
                <w:bCs/>
                <w:sz w:val="20"/>
                <w:highlight w:val="yellow"/>
                <w:lang w:val="en-US"/>
              </w:rPr>
              <w:t>O</w:t>
            </w:r>
            <w:r w:rsidR="00E051C6" w:rsidRPr="00173B7C">
              <w:rPr>
                <w:rFonts w:ascii="Times New Roman" w:hAnsi="Times New Roman"/>
                <w:b/>
                <w:bCs/>
                <w:sz w:val="20"/>
                <w:highlight w:val="yellow"/>
                <w:lang w:val="en-US"/>
              </w:rPr>
              <w:t>ption</w:t>
            </w:r>
            <w:r w:rsidR="00854C85" w:rsidRPr="00173B7C">
              <w:rPr>
                <w:rFonts w:ascii="Times New Roman" w:hAnsi="Times New Roman"/>
                <w:b/>
                <w:bCs/>
                <w:sz w:val="20"/>
                <w:highlight w:val="yellow"/>
                <w:lang w:val="en-US"/>
              </w:rPr>
              <w:t xml:space="preserve"> 1: </w:t>
            </w:r>
            <w:r w:rsidRPr="00173B7C">
              <w:rPr>
                <w:rFonts w:ascii="Times New Roman" w:hAnsi="Times New Roman"/>
                <w:b/>
                <w:bCs/>
                <w:sz w:val="20"/>
                <w:highlight w:val="yellow"/>
                <w:lang w:val="en-US"/>
              </w:rPr>
              <w:t>omnidirectional</w:t>
            </w:r>
            <w:r w:rsidR="00854C85" w:rsidRPr="00173B7C">
              <w:rPr>
                <w:rFonts w:ascii="Times New Roman" w:hAnsi="Times New Roman"/>
                <w:b/>
                <w:bCs/>
                <w:sz w:val="20"/>
                <w:highlight w:val="yellow"/>
                <w:lang w:val="en-US"/>
              </w:rPr>
              <w:t xml:space="preserve"> coverage</w:t>
            </w:r>
          </w:p>
          <w:p w14:paraId="5EA57A08" w14:textId="3269D334" w:rsidR="00854C85" w:rsidRDefault="00854C85" w:rsidP="00854C85">
            <w:pPr>
              <w:pStyle w:val="TAL"/>
              <w:shd w:val="clear" w:color="auto" w:fill="FFFF00"/>
              <w:rPr>
                <w:rFonts w:ascii="Times New Roman" w:hAnsi="Times New Roman"/>
                <w:bCs/>
                <w:sz w:val="20"/>
                <w:lang w:val="en-US"/>
              </w:rPr>
            </w:pPr>
            <w:r>
              <w:rPr>
                <w:rFonts w:ascii="Times New Roman" w:hAnsi="Times New Roman"/>
                <w:bCs/>
                <w:sz w:val="20"/>
                <w:lang w:val="en-US"/>
              </w:rPr>
              <w:t>One antenna with 5 dBi gain</w:t>
            </w:r>
          </w:p>
          <w:p w14:paraId="20D831A8" w14:textId="6E46C994" w:rsidR="00854C85" w:rsidRPr="00173B7C" w:rsidRDefault="00173B7C" w:rsidP="00173B7C">
            <w:pPr>
              <w:pStyle w:val="TAL"/>
              <w:numPr>
                <w:ilvl w:val="0"/>
                <w:numId w:val="28"/>
              </w:numPr>
              <w:ind w:left="360"/>
              <w:rPr>
                <w:rFonts w:ascii="Times New Roman" w:hAnsi="Times New Roman"/>
                <w:b/>
                <w:bCs/>
                <w:sz w:val="20"/>
                <w:highlight w:val="yellow"/>
                <w:lang w:val="en-US"/>
              </w:rPr>
            </w:pPr>
            <w:r w:rsidRPr="00173B7C">
              <w:rPr>
                <w:rFonts w:ascii="Times New Roman" w:hAnsi="Times New Roman"/>
                <w:b/>
                <w:bCs/>
                <w:sz w:val="20"/>
                <w:highlight w:val="yellow"/>
                <w:lang w:val="en-US"/>
              </w:rPr>
              <w:t>O</w:t>
            </w:r>
            <w:r w:rsidR="00E051C6" w:rsidRPr="00173B7C">
              <w:rPr>
                <w:rFonts w:ascii="Times New Roman" w:hAnsi="Times New Roman"/>
                <w:b/>
                <w:bCs/>
                <w:sz w:val="20"/>
                <w:highlight w:val="yellow"/>
                <w:lang w:val="en-US"/>
              </w:rPr>
              <w:t>ption</w:t>
            </w:r>
            <w:r w:rsidR="00854C85" w:rsidRPr="00173B7C">
              <w:rPr>
                <w:rFonts w:ascii="Times New Roman" w:hAnsi="Times New Roman"/>
                <w:b/>
                <w:bCs/>
                <w:sz w:val="20"/>
                <w:highlight w:val="yellow"/>
                <w:lang w:val="en-US"/>
              </w:rPr>
              <w:t xml:space="preserve"> 2: 3</w:t>
            </w:r>
            <w:r>
              <w:rPr>
                <w:rFonts w:ascii="Times New Roman" w:hAnsi="Times New Roman"/>
                <w:b/>
                <w:bCs/>
                <w:sz w:val="20"/>
                <w:highlight w:val="yellow"/>
                <w:lang w:val="en-US"/>
              </w:rPr>
              <w:t>-</w:t>
            </w:r>
            <w:r w:rsidR="00854C85" w:rsidRPr="00173B7C">
              <w:rPr>
                <w:rFonts w:ascii="Times New Roman" w:hAnsi="Times New Roman"/>
                <w:b/>
                <w:bCs/>
                <w:sz w:val="20"/>
                <w:highlight w:val="yellow"/>
                <w:lang w:val="en-US"/>
              </w:rPr>
              <w:t>sector</w:t>
            </w:r>
          </w:p>
          <w:p w14:paraId="3804119C" w14:textId="0C6B97A2" w:rsidR="00854C85" w:rsidRPr="00173B7C" w:rsidRDefault="00854C85" w:rsidP="00854C85">
            <w:pPr>
              <w:pStyle w:val="TAL"/>
              <w:shd w:val="clear" w:color="auto" w:fill="FFFF00"/>
              <w:rPr>
                <w:rFonts w:ascii="Times New Roman" w:hAnsi="Times New Roman"/>
                <w:sz w:val="20"/>
                <w:lang w:val="en-US" w:eastAsia="ja-JP"/>
              </w:rPr>
            </w:pPr>
            <w:r w:rsidRPr="00173B7C">
              <w:rPr>
                <w:rFonts w:ascii="Times New Roman" w:hAnsi="Times New Roman"/>
                <w:sz w:val="20"/>
                <w:lang w:val="en-US" w:eastAsia="ja-JP"/>
              </w:rPr>
              <w:t>For legacy TDD:</w:t>
            </w:r>
            <w:r w:rsidRPr="00173B7C">
              <w:rPr>
                <w:rFonts w:ascii="Times New Roman" w:eastAsiaTheme="minorEastAsia" w:hAnsi="Times New Roman"/>
                <w:sz w:val="20"/>
                <w:lang w:val="en-US" w:eastAsia="zh-CN"/>
              </w:rPr>
              <w:t xml:space="preserve"> </w:t>
            </w:r>
            <w:r w:rsidRPr="00173B7C">
              <w:rPr>
                <w:rFonts w:ascii="Times New Roman" w:hAnsi="Times New Roman"/>
                <w:sz w:val="20"/>
                <w:lang w:val="en-US" w:eastAsia="ja-JP"/>
              </w:rPr>
              <w:t>(</w:t>
            </w:r>
            <w:proofErr w:type="spellStart"/>
            <w:proofErr w:type="gramStart"/>
            <w:r w:rsidRPr="00173B7C">
              <w:rPr>
                <w:rFonts w:ascii="Times New Roman" w:hAnsi="Times New Roman"/>
                <w:sz w:val="20"/>
                <w:lang w:val="en-US" w:eastAsia="ja-JP"/>
              </w:rPr>
              <w:t>Mg,Ng</w:t>
            </w:r>
            <w:proofErr w:type="gramEnd"/>
            <w:r w:rsidRPr="00173B7C">
              <w:rPr>
                <w:rFonts w:ascii="Times New Roman" w:hAnsi="Times New Roman"/>
                <w:sz w:val="20"/>
                <w:lang w:val="en-US" w:eastAsia="ja-JP"/>
              </w:rPr>
              <w:t>,M,N,P</w:t>
            </w:r>
            <w:proofErr w:type="spellEnd"/>
            <w:r w:rsidRPr="00173B7C">
              <w:rPr>
                <w:rFonts w:ascii="Times New Roman" w:hAnsi="Times New Roman"/>
                <w:sz w:val="20"/>
                <w:lang w:val="en-US" w:eastAsia="ja-JP"/>
              </w:rPr>
              <w:t>)=(1,1,2,2,2) (</w:t>
            </w:r>
            <w:proofErr w:type="spellStart"/>
            <w:r w:rsidRPr="00173B7C">
              <w:rPr>
                <w:rFonts w:ascii="Times New Roman" w:hAnsi="Times New Roman"/>
                <w:sz w:val="20"/>
                <w:lang w:val="en-US" w:eastAsia="ja-JP"/>
              </w:rPr>
              <w:t>dH,dV</w:t>
            </w:r>
            <w:proofErr w:type="spellEnd"/>
            <w:r w:rsidRPr="00173B7C">
              <w:rPr>
                <w:rFonts w:ascii="Times New Roman" w:hAnsi="Times New Roman"/>
                <w:sz w:val="20"/>
                <w:lang w:val="en-US" w:eastAsia="ja-JP"/>
              </w:rPr>
              <w:t>)=(0.5,0.8)</w:t>
            </w:r>
            <w:r w:rsidRPr="003435F9">
              <w:rPr>
                <w:rFonts w:ascii="Times New Roman" w:hAnsi="Times New Roman"/>
                <w:sz w:val="20"/>
                <w:lang w:eastAsia="ja-JP"/>
              </w:rPr>
              <w:t>λ</w:t>
            </w:r>
          </w:p>
          <w:p w14:paraId="3A869C8F" w14:textId="33F66BCF" w:rsidR="00854C85" w:rsidRPr="00173B7C" w:rsidRDefault="00854C85" w:rsidP="00173B7C">
            <w:pPr>
              <w:pStyle w:val="TAL"/>
              <w:shd w:val="clear" w:color="auto" w:fill="FFFF00"/>
              <w:rPr>
                <w:rFonts w:ascii="Times New Roman" w:hAnsi="Times New Roman"/>
                <w:sz w:val="20"/>
                <w:lang w:val="en-US" w:eastAsia="ja-JP"/>
              </w:rPr>
            </w:pPr>
            <w:r w:rsidRPr="003435F9">
              <w:rPr>
                <w:rFonts w:ascii="Times New Roman" w:hAnsi="Times New Roman"/>
                <w:sz w:val="20"/>
                <w:lang w:val="en-US" w:eastAsia="ja-JP"/>
              </w:rPr>
              <w:t xml:space="preserve">For SBFD antenna: </w:t>
            </w:r>
            <w:r w:rsidRPr="00173B7C">
              <w:rPr>
                <w:rFonts w:ascii="Times New Roman" w:hAnsi="Times New Roman"/>
                <w:sz w:val="20"/>
                <w:lang w:val="en-US" w:eastAsia="ja-JP"/>
              </w:rPr>
              <w:t>(</w:t>
            </w:r>
            <w:proofErr w:type="spellStart"/>
            <w:proofErr w:type="gramStart"/>
            <w:r w:rsidRPr="00173B7C">
              <w:rPr>
                <w:rFonts w:ascii="Times New Roman" w:hAnsi="Times New Roman"/>
                <w:sz w:val="20"/>
                <w:lang w:val="en-US" w:eastAsia="ja-JP"/>
              </w:rPr>
              <w:t>Mg,Ng</w:t>
            </w:r>
            <w:proofErr w:type="gramEnd"/>
            <w:r w:rsidRPr="00173B7C">
              <w:rPr>
                <w:rFonts w:ascii="Times New Roman" w:hAnsi="Times New Roman"/>
                <w:sz w:val="20"/>
                <w:lang w:val="en-US" w:eastAsia="ja-JP"/>
              </w:rPr>
              <w:t>,M,N,P</w:t>
            </w:r>
            <w:proofErr w:type="spellEnd"/>
            <w:r w:rsidRPr="00173B7C">
              <w:rPr>
                <w:rFonts w:ascii="Times New Roman" w:hAnsi="Times New Roman"/>
                <w:sz w:val="20"/>
                <w:lang w:val="en-US" w:eastAsia="ja-JP"/>
              </w:rPr>
              <w:t>)= (1,1,2,2,2) (</w:t>
            </w:r>
            <w:proofErr w:type="spellStart"/>
            <w:r w:rsidRPr="00173B7C">
              <w:rPr>
                <w:rFonts w:ascii="Times New Roman" w:hAnsi="Times New Roman"/>
                <w:sz w:val="20"/>
                <w:lang w:val="en-US" w:eastAsia="ja-JP"/>
              </w:rPr>
              <w:t>dH,dV</w:t>
            </w:r>
            <w:proofErr w:type="spellEnd"/>
            <w:r w:rsidRPr="00173B7C">
              <w:rPr>
                <w:rFonts w:ascii="Times New Roman" w:hAnsi="Times New Roman"/>
                <w:sz w:val="20"/>
                <w:lang w:val="en-US" w:eastAsia="ja-JP"/>
              </w:rPr>
              <w:t>)=(0.5,0.8)</w:t>
            </w:r>
            <w:r w:rsidRPr="003435F9">
              <w:rPr>
                <w:rFonts w:ascii="Times New Roman" w:hAnsi="Times New Roman"/>
                <w:sz w:val="20"/>
                <w:lang w:eastAsia="ja-JP"/>
              </w:rPr>
              <w:t>λ</w:t>
            </w:r>
          </w:p>
        </w:tc>
      </w:tr>
      <w:tr w:rsidR="0034137D" w:rsidRPr="003435F9" w14:paraId="41EEDEC4" w14:textId="77777777" w:rsidTr="00485335">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46EB53B5" w14:textId="77777777" w:rsidR="0034137D" w:rsidRPr="003435F9" w:rsidRDefault="0034137D" w:rsidP="00485335">
            <w:pPr>
              <w:pStyle w:val="TAL"/>
              <w:rPr>
                <w:rFonts w:ascii="Times New Roman" w:hAnsi="Times New Roman"/>
                <w:sz w:val="20"/>
              </w:rPr>
            </w:pPr>
            <w:r w:rsidRPr="003435F9">
              <w:rPr>
                <w:rFonts w:ascii="Times New Roman" w:hAnsi="Times New Roman"/>
                <w:sz w:val="20"/>
              </w:rPr>
              <w:t>BS antenna height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4CF72FBA" w14:textId="6AD7BB26" w:rsidR="0034137D" w:rsidRPr="007A2FF6" w:rsidRDefault="0034137D" w:rsidP="00485335">
            <w:pPr>
              <w:pStyle w:val="TAL"/>
              <w:rPr>
                <w:rFonts w:ascii="Times New Roman" w:hAnsi="Times New Roman"/>
                <w:sz w:val="20"/>
                <w:lang w:val="en-US"/>
              </w:rPr>
            </w:pPr>
            <w:r w:rsidRPr="007A2FF6">
              <w:rPr>
                <w:rFonts w:ascii="Times New Roman" w:hAnsi="Times New Roman"/>
                <w:sz w:val="20"/>
                <w:lang w:val="en-US"/>
              </w:rPr>
              <w:t>25 m</w:t>
            </w:r>
            <w:r>
              <w:rPr>
                <w:rFonts w:ascii="Times New Roman" w:hAnsi="Times New Roman"/>
                <w:sz w:val="20"/>
                <w:lang w:val="en-US"/>
              </w:rPr>
              <w:t xml:space="preserve"> for </w:t>
            </w:r>
            <w:proofErr w:type="gramStart"/>
            <w:r>
              <w:rPr>
                <w:rFonts w:ascii="Times New Roman" w:hAnsi="Times New Roman"/>
                <w:sz w:val="20"/>
                <w:lang w:val="en-US"/>
              </w:rPr>
              <w:t>macro BSs</w:t>
            </w:r>
            <w:proofErr w:type="gramEnd"/>
            <w:r>
              <w:rPr>
                <w:rFonts w:ascii="Times New Roman" w:hAnsi="Times New Roman"/>
                <w:sz w:val="20"/>
                <w:lang w:val="en-US"/>
              </w:rPr>
              <w:t xml:space="preserve">, </w:t>
            </w:r>
            <w:r w:rsidRPr="004A507B">
              <w:rPr>
                <w:rFonts w:ascii="Times New Roman" w:hAnsi="Times New Roman"/>
                <w:sz w:val="20"/>
                <w:highlight w:val="yellow"/>
                <w:lang w:val="en-US"/>
              </w:rPr>
              <w:t>[</w:t>
            </w:r>
            <w:r w:rsidR="00EF4727">
              <w:rPr>
                <w:rFonts w:ascii="Times New Roman" w:hAnsi="Times New Roman"/>
                <w:sz w:val="20"/>
                <w:highlight w:val="yellow"/>
                <w:lang w:val="en-US"/>
              </w:rPr>
              <w:t>10</w:t>
            </w:r>
            <w:r w:rsidR="00854C85">
              <w:rPr>
                <w:rFonts w:ascii="Times New Roman" w:hAnsi="Times New Roman"/>
                <w:sz w:val="20"/>
                <w:highlight w:val="yellow"/>
                <w:lang w:val="en-US"/>
              </w:rPr>
              <w:t xml:space="preserve"> m</w:t>
            </w:r>
            <w:r>
              <w:rPr>
                <w:rFonts w:ascii="Times New Roman" w:hAnsi="Times New Roman"/>
                <w:sz w:val="20"/>
                <w:highlight w:val="yellow"/>
                <w:lang w:val="en-US"/>
              </w:rPr>
              <w:t>]</w:t>
            </w:r>
            <w:r w:rsidRPr="00891A3E">
              <w:rPr>
                <w:rFonts w:ascii="Times New Roman" w:hAnsi="Times New Roman"/>
                <w:sz w:val="20"/>
                <w:highlight w:val="yellow"/>
                <w:lang w:val="en-US"/>
              </w:rPr>
              <w:t xml:space="preserve"> for micro BSs</w:t>
            </w:r>
          </w:p>
        </w:tc>
      </w:tr>
      <w:tr w:rsidR="0034137D" w:rsidRPr="003435F9" w14:paraId="7A158CE5" w14:textId="77777777" w:rsidTr="00485335">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03E4EA23" w14:textId="77777777" w:rsidR="0034137D" w:rsidRPr="003435F9" w:rsidRDefault="0034137D" w:rsidP="00485335">
            <w:pPr>
              <w:pStyle w:val="TAL"/>
              <w:rPr>
                <w:rFonts w:ascii="Times New Roman" w:hAnsi="Times New Roman"/>
                <w:sz w:val="20"/>
                <w:lang w:val="en-US"/>
              </w:rPr>
            </w:pPr>
            <w:r w:rsidRPr="003435F9">
              <w:rPr>
                <w:rFonts w:ascii="Times New Roman" w:hAnsi="Times New Roman"/>
                <w:sz w:val="20"/>
                <w:lang w:val="en-US"/>
              </w:rPr>
              <w:t>BS antenna element gain + connector loss</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FF6E786" w14:textId="77777777" w:rsidR="0034137D" w:rsidRDefault="0034137D" w:rsidP="00485335">
            <w:pPr>
              <w:pStyle w:val="TAL"/>
              <w:rPr>
                <w:rFonts w:ascii="Times New Roman" w:hAnsi="Times New Roman"/>
                <w:sz w:val="20"/>
                <w:lang w:val="en-US"/>
              </w:rPr>
            </w:pPr>
            <w:r>
              <w:rPr>
                <w:rFonts w:ascii="Times New Roman" w:hAnsi="Times New Roman"/>
                <w:sz w:val="20"/>
                <w:lang w:val="en-US"/>
              </w:rPr>
              <w:t xml:space="preserve">Macro: </w:t>
            </w:r>
            <w:r w:rsidRPr="003435F9">
              <w:rPr>
                <w:rFonts w:ascii="Times New Roman" w:hAnsi="Times New Roman"/>
                <w:sz w:val="20"/>
                <w:lang w:val="en-US"/>
              </w:rPr>
              <w:t>5 dBi (assuming antenna 1.8dB loss)</w:t>
            </w:r>
          </w:p>
          <w:p w14:paraId="3E1D0354" w14:textId="7F37C2AF" w:rsidR="0034137D" w:rsidRPr="003435F9" w:rsidRDefault="0034137D" w:rsidP="00485335">
            <w:pPr>
              <w:pStyle w:val="TAL"/>
              <w:rPr>
                <w:rFonts w:ascii="Times New Roman" w:hAnsi="Times New Roman"/>
                <w:sz w:val="20"/>
                <w:lang w:val="en-US"/>
              </w:rPr>
            </w:pPr>
            <w:r w:rsidRPr="00891A3E">
              <w:rPr>
                <w:rFonts w:ascii="Times New Roman" w:hAnsi="Times New Roman"/>
                <w:sz w:val="20"/>
                <w:highlight w:val="yellow"/>
                <w:lang w:val="en-US"/>
              </w:rPr>
              <w:t xml:space="preserve">Micro: </w:t>
            </w:r>
            <w:r w:rsidR="00173B7C">
              <w:rPr>
                <w:rFonts w:ascii="Times New Roman" w:hAnsi="Times New Roman"/>
                <w:sz w:val="20"/>
                <w:highlight w:val="yellow"/>
                <w:lang w:val="en-US"/>
              </w:rPr>
              <w:t>does not apply for option 1, 5 dBi for option 2</w:t>
            </w:r>
          </w:p>
        </w:tc>
      </w:tr>
      <w:tr w:rsidR="0034137D" w:rsidRPr="003435F9" w14:paraId="52682762" w14:textId="77777777" w:rsidTr="00485335">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27CB362A" w14:textId="77777777" w:rsidR="0034137D" w:rsidRPr="003435F9" w:rsidRDefault="0034137D" w:rsidP="00485335">
            <w:pPr>
              <w:pStyle w:val="TAL"/>
              <w:rPr>
                <w:rFonts w:ascii="Times New Roman" w:hAnsi="Times New Roman"/>
                <w:sz w:val="20"/>
              </w:rPr>
            </w:pPr>
            <w:r w:rsidRPr="003435F9">
              <w:rPr>
                <w:rFonts w:ascii="Times New Roman" w:hAnsi="Times New Roman"/>
                <w:sz w:val="20"/>
              </w:rPr>
              <w:t>BS receiver noise figure</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39E99E3C" w14:textId="77777777" w:rsidR="0034137D" w:rsidRPr="003435F9" w:rsidRDefault="0034137D" w:rsidP="00485335">
            <w:pPr>
              <w:pStyle w:val="TAL"/>
              <w:rPr>
                <w:rFonts w:ascii="Times New Roman" w:hAnsi="Times New Roman"/>
                <w:sz w:val="20"/>
              </w:rPr>
            </w:pPr>
            <w:r w:rsidRPr="003435F9">
              <w:rPr>
                <w:rFonts w:ascii="Times New Roman" w:hAnsi="Times New Roman"/>
                <w:sz w:val="20"/>
              </w:rPr>
              <w:t>5 dB</w:t>
            </w:r>
          </w:p>
        </w:tc>
      </w:tr>
      <w:tr w:rsidR="0034137D" w:rsidRPr="003435F9" w14:paraId="002DBB91" w14:textId="77777777" w:rsidTr="00485335">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00BBAE4D" w14:textId="77777777" w:rsidR="0034137D" w:rsidRPr="003435F9" w:rsidRDefault="0034137D" w:rsidP="00485335">
            <w:pPr>
              <w:pStyle w:val="TAL"/>
              <w:rPr>
                <w:rFonts w:ascii="Times New Roman" w:hAnsi="Times New Roman"/>
                <w:sz w:val="20"/>
              </w:rPr>
            </w:pPr>
            <w:r w:rsidRPr="003435F9">
              <w:rPr>
                <w:rFonts w:ascii="Times New Roman" w:hAnsi="Times New Roman"/>
                <w:sz w:val="20"/>
              </w:rPr>
              <w:t>UE antenna configuration</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3B1A6F54" w14:textId="77777777" w:rsidR="0034137D" w:rsidRPr="003435F9" w:rsidRDefault="0034137D" w:rsidP="00485335">
            <w:pPr>
              <w:pStyle w:val="TAL"/>
              <w:rPr>
                <w:rFonts w:ascii="Times New Roman" w:hAnsi="Times New Roman"/>
                <w:sz w:val="20"/>
              </w:rPr>
            </w:pPr>
            <w:r w:rsidRPr="003435F9">
              <w:rPr>
                <w:rFonts w:ascii="Times New Roman" w:hAnsi="Times New Roman"/>
                <w:sz w:val="20"/>
              </w:rPr>
              <w:t>Omni</w:t>
            </w:r>
          </w:p>
        </w:tc>
      </w:tr>
      <w:tr w:rsidR="0034137D" w:rsidRPr="00173B7C" w14:paraId="648ABC86" w14:textId="77777777" w:rsidTr="00485335">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58164A4" w14:textId="77777777" w:rsidR="0034137D" w:rsidRPr="00173B7C" w:rsidRDefault="0034137D" w:rsidP="00485335">
            <w:pPr>
              <w:pStyle w:val="TAL"/>
              <w:rPr>
                <w:rFonts w:ascii="Times New Roman" w:hAnsi="Times New Roman"/>
                <w:sz w:val="20"/>
              </w:rPr>
            </w:pPr>
            <w:r w:rsidRPr="00173B7C">
              <w:rPr>
                <w:rFonts w:ascii="Times New Roman" w:hAnsi="Times New Roman"/>
                <w:sz w:val="20"/>
              </w:rPr>
              <w:lastRenderedPageBreak/>
              <w:t>UE antenna height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FFEE5E8" w14:textId="77777777" w:rsidR="0034137D" w:rsidRPr="00173B7C" w:rsidRDefault="0034137D" w:rsidP="0034137D">
            <w:pPr>
              <w:pStyle w:val="TAL"/>
              <w:numPr>
                <w:ilvl w:val="0"/>
                <w:numId w:val="24"/>
              </w:numPr>
              <w:rPr>
                <w:rFonts w:ascii="Times New Roman" w:hAnsi="Times New Roman"/>
                <w:b/>
                <w:sz w:val="20"/>
                <w:u w:val="single"/>
                <w:lang w:val="en-US"/>
              </w:rPr>
            </w:pPr>
            <w:r w:rsidRPr="00173B7C">
              <w:rPr>
                <w:rFonts w:ascii="Times New Roman" w:hAnsi="Times New Roman"/>
                <w:b/>
                <w:sz w:val="20"/>
                <w:u w:val="single"/>
                <w:lang w:val="en-US"/>
              </w:rPr>
              <w:t>Baseline: Reuse TR 38.828 UE dropping assumption</w:t>
            </w:r>
          </w:p>
          <w:p w14:paraId="70C6E6F2" w14:textId="77777777" w:rsidR="0034137D" w:rsidRPr="00173B7C" w:rsidRDefault="0034137D" w:rsidP="00485335">
            <w:pPr>
              <w:pStyle w:val="TAL"/>
              <w:rPr>
                <w:rFonts w:ascii="Times New Roman" w:hAnsi="Times New Roman"/>
                <w:sz w:val="20"/>
                <w:lang w:val="en-US"/>
              </w:rPr>
            </w:pPr>
            <w:proofErr w:type="spellStart"/>
            <w:r w:rsidRPr="00173B7C">
              <w:rPr>
                <w:rFonts w:ascii="Times New Roman" w:hAnsi="Times New Roman"/>
                <w:sz w:val="20"/>
                <w:lang w:val="en-US"/>
              </w:rPr>
              <w:t>h</w:t>
            </w:r>
            <w:r w:rsidRPr="00173B7C">
              <w:rPr>
                <w:rFonts w:ascii="Times New Roman" w:hAnsi="Times New Roman"/>
                <w:sz w:val="20"/>
                <w:vertAlign w:val="subscript"/>
                <w:lang w:val="en-US"/>
              </w:rPr>
              <w:t>UT</w:t>
            </w:r>
            <w:proofErr w:type="spellEnd"/>
            <w:r w:rsidRPr="00173B7C">
              <w:rPr>
                <w:rFonts w:ascii="Times New Roman" w:hAnsi="Times New Roman"/>
                <w:sz w:val="20"/>
                <w:lang w:val="en-US"/>
              </w:rPr>
              <w:t>=3(n</w:t>
            </w:r>
            <w:r w:rsidRPr="00173B7C">
              <w:rPr>
                <w:rFonts w:ascii="Times New Roman" w:hAnsi="Times New Roman"/>
                <w:sz w:val="20"/>
                <w:vertAlign w:val="subscript"/>
                <w:lang w:val="en-US"/>
              </w:rPr>
              <w:t>fl</w:t>
            </w:r>
            <w:r w:rsidRPr="00173B7C">
              <w:rPr>
                <w:rFonts w:ascii="Times New Roman" w:hAnsi="Times New Roman"/>
                <w:sz w:val="20"/>
                <w:lang w:val="en-US"/>
              </w:rPr>
              <w:t>-</w:t>
            </w:r>
            <w:proofErr w:type="gramStart"/>
            <w:r w:rsidRPr="00173B7C">
              <w:rPr>
                <w:rFonts w:ascii="Times New Roman" w:hAnsi="Times New Roman"/>
                <w:sz w:val="20"/>
                <w:lang w:val="en-US"/>
              </w:rPr>
              <w:t>1)+</w:t>
            </w:r>
            <w:proofErr w:type="gramEnd"/>
            <w:r w:rsidRPr="00173B7C">
              <w:rPr>
                <w:rFonts w:ascii="Times New Roman" w:hAnsi="Times New Roman"/>
                <w:sz w:val="20"/>
                <w:lang w:val="en-US"/>
              </w:rPr>
              <w:t>1.5</w:t>
            </w:r>
          </w:p>
          <w:p w14:paraId="1996C0E3" w14:textId="77777777" w:rsidR="0034137D" w:rsidRPr="00173B7C" w:rsidRDefault="0034137D" w:rsidP="00485335">
            <w:pPr>
              <w:pStyle w:val="TAL"/>
              <w:rPr>
                <w:rFonts w:ascii="Times New Roman" w:hAnsi="Times New Roman"/>
                <w:sz w:val="20"/>
                <w:lang w:val="en-US"/>
              </w:rPr>
            </w:pPr>
            <w:proofErr w:type="spellStart"/>
            <w:r w:rsidRPr="00173B7C">
              <w:rPr>
                <w:rFonts w:ascii="Times New Roman" w:hAnsi="Times New Roman"/>
                <w:sz w:val="20"/>
                <w:lang w:val="en-US"/>
              </w:rPr>
              <w:t>n</w:t>
            </w:r>
            <w:r w:rsidRPr="00173B7C">
              <w:rPr>
                <w:rFonts w:ascii="Times New Roman" w:hAnsi="Times New Roman"/>
                <w:sz w:val="20"/>
                <w:vertAlign w:val="subscript"/>
                <w:lang w:val="en-US"/>
              </w:rPr>
              <w:t>fl</w:t>
            </w:r>
            <w:proofErr w:type="spellEnd"/>
            <w:r w:rsidRPr="00173B7C">
              <w:rPr>
                <w:rFonts w:ascii="Times New Roman" w:hAnsi="Times New Roman"/>
                <w:sz w:val="20"/>
                <w:lang w:val="en-US"/>
              </w:rPr>
              <w:t xml:space="preserve"> for outdoor UEs: 1</w:t>
            </w:r>
          </w:p>
          <w:p w14:paraId="47727864" w14:textId="77777777" w:rsidR="0034137D" w:rsidRPr="00173B7C" w:rsidRDefault="0034137D" w:rsidP="00485335">
            <w:pPr>
              <w:pStyle w:val="TAL"/>
              <w:rPr>
                <w:rFonts w:ascii="Times New Roman" w:hAnsi="Times New Roman"/>
                <w:sz w:val="20"/>
                <w:lang w:val="en-US"/>
              </w:rPr>
            </w:pPr>
            <w:proofErr w:type="spellStart"/>
            <w:r w:rsidRPr="00173B7C">
              <w:rPr>
                <w:rFonts w:ascii="Times New Roman" w:hAnsi="Times New Roman"/>
                <w:sz w:val="20"/>
                <w:lang w:val="en-US"/>
              </w:rPr>
              <w:t>n</w:t>
            </w:r>
            <w:r w:rsidRPr="00173B7C">
              <w:rPr>
                <w:rFonts w:ascii="Times New Roman" w:hAnsi="Times New Roman"/>
                <w:sz w:val="20"/>
                <w:vertAlign w:val="subscript"/>
                <w:lang w:val="en-US"/>
              </w:rPr>
              <w:t>fl</w:t>
            </w:r>
            <w:proofErr w:type="spellEnd"/>
            <w:r w:rsidRPr="00173B7C">
              <w:rPr>
                <w:rFonts w:ascii="Times New Roman" w:hAnsi="Times New Roman"/>
                <w:sz w:val="20"/>
                <w:lang w:val="en-US"/>
              </w:rPr>
              <w:t xml:space="preserve"> for indoor UEs: </w:t>
            </w:r>
            <w:proofErr w:type="spellStart"/>
            <w:r w:rsidRPr="00173B7C">
              <w:rPr>
                <w:rFonts w:ascii="Times New Roman" w:hAnsi="Times New Roman"/>
                <w:sz w:val="20"/>
                <w:lang w:val="en-US"/>
              </w:rPr>
              <w:t>n</w:t>
            </w:r>
            <w:r w:rsidRPr="00173B7C">
              <w:rPr>
                <w:rFonts w:ascii="Times New Roman" w:hAnsi="Times New Roman"/>
                <w:sz w:val="20"/>
                <w:vertAlign w:val="subscript"/>
                <w:lang w:val="en-US"/>
              </w:rPr>
              <w:t>fl</w:t>
            </w:r>
            <w:r w:rsidRPr="00173B7C">
              <w:rPr>
                <w:rFonts w:ascii="Times New Roman" w:hAnsi="Times New Roman"/>
                <w:sz w:val="20"/>
                <w:lang w:val="en-US"/>
              </w:rPr>
              <w:t>~uniform</w:t>
            </w:r>
            <w:proofErr w:type="spellEnd"/>
            <w:r w:rsidRPr="00173B7C">
              <w:rPr>
                <w:rFonts w:ascii="Times New Roman" w:hAnsi="Times New Roman"/>
                <w:sz w:val="20"/>
                <w:lang w:val="en-US"/>
              </w:rPr>
              <w:t>(</w:t>
            </w:r>
            <w:proofErr w:type="gramStart"/>
            <w:r w:rsidRPr="00173B7C">
              <w:rPr>
                <w:rFonts w:ascii="Times New Roman" w:hAnsi="Times New Roman"/>
                <w:sz w:val="20"/>
                <w:lang w:val="en-US"/>
              </w:rPr>
              <w:t>1,N</w:t>
            </w:r>
            <w:r w:rsidRPr="00173B7C">
              <w:rPr>
                <w:rFonts w:ascii="Times New Roman" w:hAnsi="Times New Roman"/>
                <w:sz w:val="20"/>
                <w:vertAlign w:val="subscript"/>
                <w:lang w:val="en-US"/>
              </w:rPr>
              <w:t>fl</w:t>
            </w:r>
            <w:proofErr w:type="gramEnd"/>
            <w:r w:rsidRPr="00173B7C">
              <w:rPr>
                <w:rFonts w:ascii="Times New Roman" w:hAnsi="Times New Roman"/>
                <w:sz w:val="20"/>
                <w:lang w:val="en-US"/>
              </w:rPr>
              <w:t xml:space="preserve">) where </w:t>
            </w:r>
            <w:proofErr w:type="spellStart"/>
            <w:r w:rsidRPr="00173B7C">
              <w:rPr>
                <w:rFonts w:ascii="Times New Roman" w:hAnsi="Times New Roman"/>
                <w:sz w:val="20"/>
                <w:lang w:val="en-US"/>
              </w:rPr>
              <w:t>N</w:t>
            </w:r>
            <w:r w:rsidRPr="00173B7C">
              <w:rPr>
                <w:rFonts w:ascii="Times New Roman" w:hAnsi="Times New Roman"/>
                <w:sz w:val="20"/>
                <w:vertAlign w:val="subscript"/>
                <w:lang w:val="en-US"/>
              </w:rPr>
              <w:t>fl</w:t>
            </w:r>
            <w:proofErr w:type="spellEnd"/>
            <w:r w:rsidRPr="00173B7C">
              <w:rPr>
                <w:rFonts w:ascii="Times New Roman" w:hAnsi="Times New Roman"/>
                <w:sz w:val="20"/>
                <w:lang w:val="en-US"/>
              </w:rPr>
              <w:t xml:space="preserve"> = 1</w:t>
            </w:r>
          </w:p>
          <w:p w14:paraId="0D816973" w14:textId="77777777" w:rsidR="0034137D" w:rsidRPr="00173B7C" w:rsidRDefault="0034137D" w:rsidP="00485335">
            <w:pPr>
              <w:pStyle w:val="TAL"/>
              <w:rPr>
                <w:rFonts w:ascii="Times New Roman" w:hAnsi="Times New Roman"/>
                <w:sz w:val="20"/>
                <w:lang w:val="en-US"/>
              </w:rPr>
            </w:pPr>
          </w:p>
          <w:p w14:paraId="38B72171" w14:textId="77777777" w:rsidR="0034137D" w:rsidRPr="00173B7C" w:rsidRDefault="0034137D" w:rsidP="0034137D">
            <w:pPr>
              <w:pStyle w:val="TAL"/>
              <w:numPr>
                <w:ilvl w:val="0"/>
                <w:numId w:val="24"/>
              </w:numPr>
              <w:rPr>
                <w:rFonts w:ascii="Times New Roman" w:hAnsi="Times New Roman"/>
                <w:sz w:val="20"/>
                <w:lang w:val="en-US"/>
              </w:rPr>
            </w:pPr>
            <w:r w:rsidRPr="00173B7C">
              <w:rPr>
                <w:rFonts w:ascii="Times New Roman" w:hAnsi="Times New Roman"/>
                <w:b/>
                <w:sz w:val="20"/>
                <w:u w:val="single"/>
                <w:lang w:val="en-US"/>
              </w:rPr>
              <w:t xml:space="preserve">The </w:t>
            </w:r>
            <w:proofErr w:type="gramStart"/>
            <w:r w:rsidRPr="00173B7C">
              <w:rPr>
                <w:rFonts w:ascii="Times New Roman" w:hAnsi="Times New Roman"/>
                <w:b/>
                <w:sz w:val="20"/>
                <w:u w:val="single"/>
                <w:lang w:val="en-US"/>
              </w:rPr>
              <w:t>cluster based</w:t>
            </w:r>
            <w:proofErr w:type="gramEnd"/>
            <w:r w:rsidRPr="00173B7C">
              <w:rPr>
                <w:rFonts w:ascii="Times New Roman" w:hAnsi="Times New Roman"/>
                <w:b/>
                <w:sz w:val="20"/>
                <w:u w:val="single"/>
                <w:lang w:val="en-US"/>
              </w:rPr>
              <w:t xml:space="preserve"> parameters are in 2.2.3.9.1</w:t>
            </w:r>
          </w:p>
        </w:tc>
      </w:tr>
      <w:tr w:rsidR="0034137D" w:rsidRPr="00173B7C" w14:paraId="66260FB5" w14:textId="77777777" w:rsidTr="00485335">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396F3DAB" w14:textId="77777777" w:rsidR="0034137D" w:rsidRPr="00173B7C" w:rsidRDefault="0034137D" w:rsidP="00485335">
            <w:pPr>
              <w:pStyle w:val="TAL"/>
              <w:rPr>
                <w:rFonts w:ascii="Times New Roman" w:hAnsi="Times New Roman"/>
                <w:sz w:val="20"/>
              </w:rPr>
            </w:pPr>
            <w:r w:rsidRPr="00173B7C">
              <w:rPr>
                <w:rFonts w:ascii="Times New Roman" w:hAnsi="Times New Roman"/>
                <w:sz w:val="20"/>
              </w:rPr>
              <w:t>UE antenna gain</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B9D8C8E" w14:textId="77777777" w:rsidR="0034137D" w:rsidRPr="00173B7C" w:rsidRDefault="0034137D" w:rsidP="00485335">
            <w:pPr>
              <w:pStyle w:val="TAL"/>
              <w:rPr>
                <w:rFonts w:ascii="Times New Roman" w:hAnsi="Times New Roman"/>
                <w:sz w:val="20"/>
              </w:rPr>
            </w:pPr>
            <w:r w:rsidRPr="00173B7C">
              <w:rPr>
                <w:rFonts w:ascii="Times New Roman" w:hAnsi="Times New Roman"/>
                <w:sz w:val="20"/>
              </w:rPr>
              <w:t>0 dBi</w:t>
            </w:r>
          </w:p>
        </w:tc>
      </w:tr>
      <w:tr w:rsidR="0034137D" w:rsidRPr="00173B7C" w14:paraId="12C23219" w14:textId="77777777" w:rsidTr="00485335">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5D3570CA" w14:textId="77777777" w:rsidR="0034137D" w:rsidRPr="00173B7C" w:rsidRDefault="0034137D" w:rsidP="00485335">
            <w:pPr>
              <w:pStyle w:val="TAL"/>
              <w:rPr>
                <w:rFonts w:ascii="Times New Roman" w:hAnsi="Times New Roman"/>
                <w:sz w:val="20"/>
              </w:rPr>
            </w:pPr>
            <w:r w:rsidRPr="00173B7C">
              <w:rPr>
                <w:rFonts w:ascii="Times New Roman" w:hAnsi="Times New Roman"/>
                <w:sz w:val="20"/>
              </w:rPr>
              <w:t>UE receiver noise figure</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634CDA5" w14:textId="77777777" w:rsidR="0034137D" w:rsidRPr="00173B7C" w:rsidRDefault="0034137D" w:rsidP="00485335">
            <w:pPr>
              <w:pStyle w:val="TAL"/>
              <w:rPr>
                <w:rFonts w:ascii="Times New Roman" w:hAnsi="Times New Roman"/>
                <w:sz w:val="20"/>
              </w:rPr>
            </w:pPr>
            <w:r w:rsidRPr="00173B7C">
              <w:rPr>
                <w:rFonts w:ascii="Times New Roman" w:hAnsi="Times New Roman"/>
                <w:sz w:val="20"/>
              </w:rPr>
              <w:t>9 dB</w:t>
            </w:r>
          </w:p>
        </w:tc>
      </w:tr>
      <w:tr w:rsidR="0034137D" w:rsidRPr="00173B7C" w14:paraId="364B5585" w14:textId="77777777" w:rsidTr="00485335">
        <w:trPr>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3F08A5ED" w14:textId="77777777" w:rsidR="0034137D" w:rsidRPr="00173B7C" w:rsidRDefault="0034137D" w:rsidP="00485335">
            <w:pPr>
              <w:pStyle w:val="TAN"/>
              <w:rPr>
                <w:rFonts w:ascii="Times New Roman" w:hAnsi="Times New Roman"/>
                <w:sz w:val="20"/>
                <w:lang w:val="en-US"/>
              </w:rPr>
            </w:pPr>
            <w:r w:rsidRPr="00173B7C">
              <w:rPr>
                <w:rFonts w:ascii="Times New Roman" w:hAnsi="Times New Roman"/>
                <w:sz w:val="20"/>
                <w:lang w:val="en-US"/>
              </w:rPr>
              <w:t xml:space="preserve">Note 1:     SBFD antenna configuration 1: The total number of antenna elements of the antenna array for SBFD is the same as the total number of antenna elements of the antenna array for legacy TDD. </w:t>
            </w:r>
          </w:p>
          <w:p w14:paraId="49D23B74" w14:textId="77777777" w:rsidR="0034137D" w:rsidRPr="00173B7C" w:rsidRDefault="0034137D" w:rsidP="00485335">
            <w:pPr>
              <w:pStyle w:val="TAN"/>
              <w:rPr>
                <w:rFonts w:ascii="Times New Roman" w:hAnsi="Times New Roman"/>
                <w:sz w:val="20"/>
                <w:lang w:val="en-US"/>
              </w:rPr>
            </w:pPr>
            <w:r w:rsidRPr="00173B7C">
              <w:rPr>
                <w:rFonts w:ascii="Times New Roman" w:hAnsi="Times New Roman"/>
                <w:sz w:val="20"/>
                <w:lang w:val="en-US"/>
              </w:rPr>
              <w:t>Note 2:     SBFD antenna configuration 2: The total number of antenna elements of the antenna array for SBFD is two times of the total number of antenna elements of the antenna array for legacy TDD.</w:t>
            </w:r>
          </w:p>
          <w:p w14:paraId="213FC07C" w14:textId="77777777" w:rsidR="0034137D" w:rsidRPr="00173B7C" w:rsidRDefault="0034137D" w:rsidP="00485335">
            <w:pPr>
              <w:pStyle w:val="TAN"/>
              <w:rPr>
                <w:rFonts w:ascii="Times New Roman" w:hAnsi="Times New Roman"/>
                <w:sz w:val="20"/>
                <w:lang w:val="en-US" w:eastAsia="ja-JP"/>
              </w:rPr>
            </w:pPr>
            <w:r w:rsidRPr="00173B7C">
              <w:rPr>
                <w:rFonts w:ascii="Times New Roman" w:hAnsi="Times New Roman"/>
                <w:sz w:val="20"/>
                <w:lang w:val="en-US"/>
              </w:rPr>
              <w:t>Note 3:</w:t>
            </w:r>
            <w:r w:rsidRPr="00173B7C">
              <w:rPr>
                <w:rFonts w:ascii="Times New Roman" w:hAnsi="Times New Roman"/>
                <w:sz w:val="20"/>
                <w:lang w:val="en-US"/>
              </w:rPr>
              <w:tab/>
            </w:r>
            <w:r w:rsidRPr="00173B7C">
              <w:rPr>
                <w:rFonts w:ascii="Times New Roman" w:hAnsi="Times New Roman"/>
                <w:sz w:val="20"/>
                <w:lang w:val="en-US" w:eastAsia="ja-JP"/>
              </w:rPr>
              <w:t>Mg = number of antenna panels in elevation, Ng – number of antenna panels in azimuth, M = number of antenna elements/subarrays in elevation, N= number of antenna elements/subarrays in azimuth, P = number of polarizations.</w:t>
            </w:r>
          </w:p>
          <w:p w14:paraId="25C82BBE" w14:textId="77777777" w:rsidR="0034137D" w:rsidRPr="00173B7C" w:rsidRDefault="0034137D" w:rsidP="00485335">
            <w:pPr>
              <w:pStyle w:val="TAN"/>
              <w:rPr>
                <w:rFonts w:ascii="Times New Roman" w:hAnsi="Times New Roman"/>
                <w:sz w:val="20"/>
                <w:lang w:val="en-US" w:eastAsia="ja-JP"/>
              </w:rPr>
            </w:pPr>
            <w:r w:rsidRPr="00173B7C">
              <w:rPr>
                <w:rFonts w:ascii="Times New Roman" w:hAnsi="Times New Roman"/>
                <w:sz w:val="20"/>
                <w:lang w:val="en-US" w:eastAsia="ja-JP"/>
              </w:rPr>
              <w:t>Note 4:</w:t>
            </w:r>
            <w:r w:rsidRPr="00173B7C">
              <w:rPr>
                <w:rFonts w:ascii="Times New Roman" w:hAnsi="Times New Roman"/>
                <w:sz w:val="20"/>
                <w:lang w:val="en-US"/>
              </w:rPr>
              <w:tab/>
            </w:r>
            <w:r w:rsidRPr="00173B7C">
              <w:rPr>
                <w:rFonts w:ascii="Times New Roman" w:hAnsi="Times New Roman"/>
                <w:sz w:val="20"/>
                <w:lang w:val="en-US" w:eastAsia="ja-JP"/>
              </w:rPr>
              <w:t>TX power is specified per polarization, a single polarization may be simulated under the assumption of polarization match.</w:t>
            </w:r>
          </w:p>
          <w:p w14:paraId="1D6E94B3" w14:textId="462DB5D6" w:rsidR="0034137D" w:rsidRPr="00173B7C" w:rsidRDefault="0034137D" w:rsidP="007F2788">
            <w:pPr>
              <w:pStyle w:val="TAN"/>
              <w:rPr>
                <w:rFonts w:ascii="Times New Roman" w:hAnsi="Times New Roman"/>
                <w:sz w:val="20"/>
                <w:lang w:val="en-US" w:eastAsia="ja-JP"/>
              </w:rPr>
            </w:pPr>
            <w:r w:rsidRPr="00173B7C">
              <w:rPr>
                <w:rFonts w:ascii="Times New Roman" w:hAnsi="Times New Roman"/>
                <w:sz w:val="20"/>
                <w:lang w:val="en-US" w:eastAsia="ja-JP"/>
              </w:rPr>
              <w:t>Note 5:     Using SBFD antenna configuration 1 for calibration purpose; Both two configurations are recommended for simulation.</w:t>
            </w:r>
          </w:p>
        </w:tc>
      </w:tr>
    </w:tbl>
    <w:p w14:paraId="5FD35692" w14:textId="77777777" w:rsidR="006324EA" w:rsidRPr="00173B7C" w:rsidRDefault="006324EA" w:rsidP="00DD19DE">
      <w:pPr>
        <w:rPr>
          <w:b/>
          <w:bCs/>
          <w:lang w:eastAsia="zh-CN"/>
        </w:rPr>
      </w:pPr>
    </w:p>
    <w:p w14:paraId="08B6D0EC" w14:textId="7548DC46" w:rsidR="00173B7C" w:rsidRDefault="00173B7C" w:rsidP="00DD19DE">
      <w:pPr>
        <w:rPr>
          <w:lang w:eastAsia="zh-CN"/>
        </w:rPr>
      </w:pPr>
      <w:r w:rsidRPr="00173B7C">
        <w:rPr>
          <w:lang w:eastAsia="zh-CN"/>
        </w:rPr>
        <w:t>RAN4 needs to discuss the network layout of both macrocell and microcell networks. We would suggest using a macro-to-</w:t>
      </w:r>
      <w:proofErr w:type="gramStart"/>
      <w:r w:rsidRPr="00173B7C">
        <w:rPr>
          <w:lang w:eastAsia="zh-CN"/>
        </w:rPr>
        <w:t>micro BS</w:t>
      </w:r>
      <w:proofErr w:type="gramEnd"/>
      <w:r w:rsidRPr="00173B7C">
        <w:rPr>
          <w:lang w:eastAsia="zh-CN"/>
        </w:rPr>
        <w:t xml:space="preserve"> ratio of 3, which means to cover the same area the number of needed microcell BSs is three times of the number of needed macrocell BS. The ISD of </w:t>
      </w:r>
      <w:proofErr w:type="spellStart"/>
      <w:r w:rsidRPr="00173B7C">
        <w:rPr>
          <w:lang w:eastAsia="zh-CN"/>
        </w:rPr>
        <w:t>UMa</w:t>
      </w:r>
      <w:proofErr w:type="spellEnd"/>
      <w:r w:rsidRPr="00173B7C">
        <w:rPr>
          <w:lang w:eastAsia="zh-CN"/>
        </w:rPr>
        <w:t xml:space="preserve"> is 500 m as agreed by RAN4 [1]</w:t>
      </w:r>
      <w:r>
        <w:rPr>
          <w:lang w:eastAsia="zh-CN"/>
        </w:rPr>
        <w:t>. T</w:t>
      </w:r>
      <w:r w:rsidRPr="00173B7C">
        <w:rPr>
          <w:lang w:eastAsia="zh-CN"/>
        </w:rPr>
        <w:t xml:space="preserve">he corresponding ISD </w:t>
      </w:r>
      <w:r>
        <w:rPr>
          <w:lang w:eastAsia="zh-CN"/>
        </w:rPr>
        <w:t xml:space="preserve">of </w:t>
      </w:r>
      <w:proofErr w:type="spellStart"/>
      <w:r>
        <w:rPr>
          <w:lang w:eastAsia="zh-CN"/>
        </w:rPr>
        <w:t>UMi</w:t>
      </w:r>
      <w:proofErr w:type="spellEnd"/>
      <w:r>
        <w:rPr>
          <w:lang w:eastAsia="zh-CN"/>
        </w:rPr>
        <w:t xml:space="preserve"> </w:t>
      </w:r>
      <w:r w:rsidRPr="00173B7C">
        <w:rPr>
          <w:lang w:eastAsia="zh-CN"/>
        </w:rPr>
        <w:t xml:space="preserve">is </w:t>
      </w:r>
      <m:oMath>
        <m:rad>
          <m:radPr>
            <m:degHide m:val="1"/>
            <m:ctrlPr>
              <w:rPr>
                <w:rFonts w:ascii="Cambria Math" w:hAnsi="Cambria Math"/>
                <w:i/>
                <w:lang w:eastAsia="zh-CN"/>
              </w:rPr>
            </m:ctrlPr>
          </m:radPr>
          <m:deg/>
          <m:e>
            <m:f>
              <m:fPr>
                <m:type m:val="lin"/>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500</m:t>
                    </m:r>
                  </m:e>
                  <m:sup>
                    <m:r>
                      <w:rPr>
                        <w:rFonts w:ascii="Cambria Math" w:hAnsi="Cambria Math"/>
                        <w:lang w:eastAsia="zh-CN"/>
                      </w:rPr>
                      <m:t>2</m:t>
                    </m:r>
                  </m:sup>
                </m:sSup>
              </m:num>
              <m:den>
                <m:r>
                  <w:rPr>
                    <w:rFonts w:ascii="Cambria Math" w:hAnsi="Cambria Math"/>
                    <w:lang w:eastAsia="zh-CN"/>
                  </w:rPr>
                  <m:t>3</m:t>
                </m:r>
              </m:den>
            </m:f>
          </m:e>
        </m:rad>
        <m:r>
          <w:rPr>
            <w:rFonts w:ascii="Cambria Math" w:hAnsi="Cambria Math"/>
            <w:lang w:eastAsia="zh-CN"/>
          </w:rPr>
          <m:t>≈289</m:t>
        </m:r>
      </m:oMath>
      <w:r>
        <w:rPr>
          <w:lang w:eastAsia="zh-CN"/>
        </w:rPr>
        <w:t xml:space="preserve"> m. The network layout of both UMa and UMi networks is illustrated in Figure 1. Because m</w:t>
      </w:r>
      <w:r w:rsidRPr="00173B7C">
        <w:rPr>
          <w:lang w:eastAsia="zh-CN"/>
        </w:rPr>
        <w:t xml:space="preserve">acrocell and microcell networks have different inter-site distances (ISDs), the traditional grid offset </w:t>
      </w:r>
      <w:r>
        <w:rPr>
          <w:lang w:eastAsia="zh-CN"/>
        </w:rPr>
        <w:t xml:space="preserve">defined as 100% </w:t>
      </w:r>
      <w:r w:rsidRPr="00173B7C">
        <w:rPr>
          <w:lang w:eastAsia="zh-CN"/>
        </w:rPr>
        <w:t>does not apply</w:t>
      </w:r>
      <w:r>
        <w:rPr>
          <w:lang w:eastAsia="zh-CN"/>
        </w:rPr>
        <w:t xml:space="preserve">. We suggest using absolute numbers of 10 and 50 m between the </w:t>
      </w:r>
      <w:proofErr w:type="spellStart"/>
      <w:r>
        <w:rPr>
          <w:lang w:eastAsia="zh-CN"/>
        </w:rPr>
        <w:t>center</w:t>
      </w:r>
      <w:proofErr w:type="spellEnd"/>
      <w:r>
        <w:rPr>
          <w:lang w:eastAsia="zh-CN"/>
        </w:rPr>
        <w:t xml:space="preserve"> BSs in both networks, and we are open to discuss on other methods. The 19 BSs layout with wrap-around will still work for the </w:t>
      </w:r>
      <w:proofErr w:type="spellStart"/>
      <w:r>
        <w:rPr>
          <w:lang w:eastAsia="zh-CN"/>
        </w:rPr>
        <w:t>UMa</w:t>
      </w:r>
      <w:proofErr w:type="spellEnd"/>
      <w:r>
        <w:rPr>
          <w:lang w:eastAsia="zh-CN"/>
        </w:rPr>
        <w:t>-to-</w:t>
      </w:r>
      <w:proofErr w:type="spellStart"/>
      <w:r>
        <w:rPr>
          <w:lang w:eastAsia="zh-CN"/>
        </w:rPr>
        <w:t>UMi</w:t>
      </w:r>
      <w:proofErr w:type="spellEnd"/>
      <w:r>
        <w:rPr>
          <w:lang w:eastAsia="zh-CN"/>
        </w:rPr>
        <w:t xml:space="preserve"> scenario.</w:t>
      </w:r>
    </w:p>
    <w:p w14:paraId="62707EF9" w14:textId="4446F5E7" w:rsidR="00173B7C" w:rsidRDefault="00173B7C" w:rsidP="00173B7C">
      <w:pPr>
        <w:jc w:val="center"/>
        <w:rPr>
          <w:lang w:eastAsia="zh-CN"/>
        </w:rPr>
      </w:pPr>
      <w:r w:rsidRPr="00173B7C">
        <w:rPr>
          <w:noProof/>
          <w:lang w:eastAsia="zh-CN"/>
        </w:rPr>
        <w:drawing>
          <wp:inline distT="0" distB="0" distL="0" distR="0" wp14:anchorId="74D99B37" wp14:editId="37DDCF85">
            <wp:extent cx="2743200" cy="2057400"/>
            <wp:effectExtent l="0" t="0" r="0" b="0"/>
            <wp:docPr id="16" name="Picture 15">
              <a:extLst xmlns:a="http://schemas.openxmlformats.org/drawingml/2006/main">
                <a:ext uri="{FF2B5EF4-FFF2-40B4-BE49-F238E27FC236}">
                  <a16:creationId xmlns:a16="http://schemas.microsoft.com/office/drawing/2014/main" id="{043F86A7-5864-6BF4-9B03-EA99361EFA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043F86A7-5864-6BF4-9B03-EA99361EFA63}"/>
                        </a:ext>
                      </a:extLst>
                    </pic:cNvPr>
                    <pic:cNvPicPr>
                      <a:picLocks noChangeAspect="1"/>
                    </pic:cNvPicPr>
                  </pic:nvPicPr>
                  <pic:blipFill>
                    <a:blip r:embed="rId9"/>
                    <a:stretch>
                      <a:fillRect/>
                    </a:stretch>
                  </pic:blipFill>
                  <pic:spPr>
                    <a:xfrm>
                      <a:off x="0" y="0"/>
                      <a:ext cx="2743200" cy="2057400"/>
                    </a:xfrm>
                    <a:prstGeom prst="rect">
                      <a:avLst/>
                    </a:prstGeom>
                  </pic:spPr>
                </pic:pic>
              </a:graphicData>
            </a:graphic>
          </wp:inline>
        </w:drawing>
      </w:r>
      <w:r w:rsidRPr="00173B7C">
        <w:rPr>
          <w:noProof/>
          <w:lang w:eastAsia="zh-CN"/>
        </w:rPr>
        <w:drawing>
          <wp:inline distT="0" distB="0" distL="0" distR="0" wp14:anchorId="69F759DA" wp14:editId="611C5C6E">
            <wp:extent cx="2743200" cy="2057400"/>
            <wp:effectExtent l="0" t="0" r="0" b="0"/>
            <wp:docPr id="7" name="Picture 6">
              <a:extLst xmlns:a="http://schemas.openxmlformats.org/drawingml/2006/main">
                <a:ext uri="{FF2B5EF4-FFF2-40B4-BE49-F238E27FC236}">
                  <a16:creationId xmlns:a16="http://schemas.microsoft.com/office/drawing/2014/main" id="{2C1FD9B2-AB90-6BE0-7F6D-7C131223EA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C1FD9B2-AB90-6BE0-7F6D-7C131223EAD0}"/>
                        </a:ext>
                      </a:extLst>
                    </pic:cNvPr>
                    <pic:cNvPicPr>
                      <a:picLocks noChangeAspect="1"/>
                    </pic:cNvPicPr>
                  </pic:nvPicPr>
                  <pic:blipFill>
                    <a:blip r:embed="rId10"/>
                    <a:stretch>
                      <a:fillRect/>
                    </a:stretch>
                  </pic:blipFill>
                  <pic:spPr>
                    <a:xfrm>
                      <a:off x="0" y="0"/>
                      <a:ext cx="2743200" cy="2057400"/>
                    </a:xfrm>
                    <a:prstGeom prst="rect">
                      <a:avLst/>
                    </a:prstGeom>
                  </pic:spPr>
                </pic:pic>
              </a:graphicData>
            </a:graphic>
          </wp:inline>
        </w:drawing>
      </w:r>
    </w:p>
    <w:p w14:paraId="7154820C" w14:textId="32B742E7" w:rsidR="00173B7C" w:rsidRDefault="00173B7C" w:rsidP="00173B7C">
      <w:pPr>
        <w:jc w:val="center"/>
        <w:rPr>
          <w:lang w:eastAsia="zh-CN"/>
        </w:rPr>
      </w:pPr>
      <w:r>
        <w:rPr>
          <w:lang w:eastAsia="zh-CN"/>
        </w:rPr>
        <w:t>(a</w:t>
      </w:r>
      <w:r w:rsidR="00BD01B6">
        <w:rPr>
          <w:lang w:eastAsia="zh-CN"/>
        </w:rPr>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(b)</w:t>
      </w:r>
    </w:p>
    <w:p w14:paraId="56AF12FC" w14:textId="59374FC0" w:rsidR="00173B7C" w:rsidRPr="00173B7C" w:rsidRDefault="00173B7C" w:rsidP="00173B7C">
      <w:pPr>
        <w:jc w:val="center"/>
        <w:rPr>
          <w:lang w:eastAsia="zh-CN"/>
        </w:rPr>
      </w:pPr>
      <w:r>
        <w:rPr>
          <w:lang w:eastAsia="zh-CN"/>
        </w:rPr>
        <w:t xml:space="preserve">Figure 1. </w:t>
      </w:r>
      <w:proofErr w:type="spellStart"/>
      <w:r>
        <w:rPr>
          <w:lang w:eastAsia="zh-CN"/>
        </w:rPr>
        <w:t>UMa</w:t>
      </w:r>
      <w:proofErr w:type="spellEnd"/>
      <w:r>
        <w:rPr>
          <w:lang w:eastAsia="zh-CN"/>
        </w:rPr>
        <w:t xml:space="preserve"> and </w:t>
      </w:r>
      <w:proofErr w:type="spellStart"/>
      <w:r>
        <w:rPr>
          <w:lang w:eastAsia="zh-CN"/>
        </w:rPr>
        <w:t>UMi</w:t>
      </w:r>
      <w:proofErr w:type="spellEnd"/>
      <w:r>
        <w:rPr>
          <w:lang w:eastAsia="zh-CN"/>
        </w:rPr>
        <w:t xml:space="preserve"> network layout. Black triangles are 19 victim network BS locations and red triangles are 19 aggressor BS locations. (a) grid offset of 10 m; (b) grid offset of 50 m.</w:t>
      </w:r>
    </w:p>
    <w:p w14:paraId="1BCE2AB9" w14:textId="0887D3AF" w:rsidR="0033052D" w:rsidRPr="007F2788" w:rsidRDefault="00343B9D" w:rsidP="00DD19DE">
      <w:pPr>
        <w:rPr>
          <w:b/>
          <w:bCs/>
          <w:lang w:eastAsia="zh-CN"/>
        </w:rPr>
      </w:pPr>
      <w:r w:rsidRPr="007F2788">
        <w:rPr>
          <w:b/>
          <w:bCs/>
          <w:lang w:eastAsia="zh-CN"/>
        </w:rPr>
        <w:t xml:space="preserve">Proposal </w:t>
      </w:r>
      <w:r>
        <w:rPr>
          <w:b/>
          <w:bCs/>
          <w:lang w:eastAsia="zh-CN"/>
        </w:rPr>
        <w:t>2</w:t>
      </w:r>
      <w:r w:rsidR="0034137D" w:rsidRPr="007F2788">
        <w:rPr>
          <w:b/>
          <w:bCs/>
          <w:lang w:eastAsia="zh-CN"/>
        </w:rPr>
        <w:t xml:space="preserve">: </w:t>
      </w:r>
      <w:r w:rsidR="00CE562C" w:rsidRPr="007F2788">
        <w:rPr>
          <w:b/>
          <w:bCs/>
          <w:lang w:eastAsia="zh-CN"/>
        </w:rPr>
        <w:t xml:space="preserve">RAN4 needs to discuss the network layout of </w:t>
      </w:r>
      <w:r w:rsidR="00173B7C">
        <w:rPr>
          <w:b/>
          <w:bCs/>
          <w:lang w:eastAsia="zh-CN"/>
        </w:rPr>
        <w:t xml:space="preserve">the </w:t>
      </w:r>
      <w:proofErr w:type="spellStart"/>
      <w:r w:rsidR="00173B7C">
        <w:rPr>
          <w:b/>
          <w:bCs/>
          <w:lang w:eastAsia="zh-CN"/>
        </w:rPr>
        <w:t>UMi</w:t>
      </w:r>
      <w:proofErr w:type="spellEnd"/>
      <w:r w:rsidR="00CE562C" w:rsidRPr="007F2788">
        <w:rPr>
          <w:b/>
          <w:bCs/>
          <w:lang w:eastAsia="zh-CN"/>
        </w:rPr>
        <w:t xml:space="preserve"> network. </w:t>
      </w:r>
      <w:r w:rsidR="00173B7C">
        <w:rPr>
          <w:b/>
          <w:bCs/>
          <w:lang w:eastAsia="zh-CN"/>
        </w:rPr>
        <w:t xml:space="preserve">We suggest using 289 m as the ISD of the </w:t>
      </w:r>
      <w:proofErr w:type="spellStart"/>
      <w:r w:rsidR="00173B7C">
        <w:rPr>
          <w:b/>
          <w:bCs/>
          <w:lang w:eastAsia="zh-CN"/>
        </w:rPr>
        <w:t>UMi</w:t>
      </w:r>
      <w:proofErr w:type="spellEnd"/>
      <w:r w:rsidR="00173B7C">
        <w:rPr>
          <w:b/>
          <w:bCs/>
          <w:lang w:eastAsia="zh-CN"/>
        </w:rPr>
        <w:t xml:space="preserve"> network, which is derived from a macro-to-</w:t>
      </w:r>
      <w:proofErr w:type="gramStart"/>
      <w:r w:rsidR="00173B7C">
        <w:rPr>
          <w:b/>
          <w:bCs/>
          <w:lang w:eastAsia="zh-CN"/>
        </w:rPr>
        <w:t>micro BS</w:t>
      </w:r>
      <w:proofErr w:type="gramEnd"/>
      <w:r w:rsidR="00173B7C">
        <w:rPr>
          <w:b/>
          <w:bCs/>
          <w:lang w:eastAsia="zh-CN"/>
        </w:rPr>
        <w:t xml:space="preserve"> ratio of 3. The grid offset is defined as absolute numbers of 10 and 50 m</w:t>
      </w:r>
      <w:r w:rsidR="00CE562C" w:rsidRPr="007F2788">
        <w:rPr>
          <w:b/>
          <w:bCs/>
          <w:lang w:eastAsia="zh-CN"/>
        </w:rPr>
        <w:t xml:space="preserve">. </w:t>
      </w:r>
      <w:r>
        <w:rPr>
          <w:b/>
          <w:bCs/>
          <w:lang w:eastAsia="zh-CN"/>
        </w:rPr>
        <w:t xml:space="preserve">The </w:t>
      </w:r>
      <w:r w:rsidR="00173B7C">
        <w:rPr>
          <w:b/>
          <w:bCs/>
          <w:lang w:eastAsia="zh-CN"/>
        </w:rPr>
        <w:t>19 BSs layout with wrap-around</w:t>
      </w:r>
      <w:r>
        <w:rPr>
          <w:b/>
          <w:bCs/>
          <w:lang w:eastAsia="zh-CN"/>
        </w:rPr>
        <w:t xml:space="preserve"> method </w:t>
      </w:r>
      <w:r w:rsidR="00173B7C">
        <w:rPr>
          <w:b/>
          <w:bCs/>
          <w:lang w:eastAsia="zh-CN"/>
        </w:rPr>
        <w:t xml:space="preserve">will still work for both </w:t>
      </w:r>
      <w:proofErr w:type="spellStart"/>
      <w:r w:rsidR="00173B7C">
        <w:rPr>
          <w:b/>
          <w:bCs/>
          <w:lang w:eastAsia="zh-CN"/>
        </w:rPr>
        <w:t>UMa</w:t>
      </w:r>
      <w:proofErr w:type="spellEnd"/>
      <w:r w:rsidR="00173B7C">
        <w:rPr>
          <w:b/>
          <w:bCs/>
          <w:lang w:eastAsia="zh-CN"/>
        </w:rPr>
        <w:t xml:space="preserve"> and </w:t>
      </w:r>
      <w:proofErr w:type="spellStart"/>
      <w:r w:rsidR="00173B7C">
        <w:rPr>
          <w:b/>
          <w:bCs/>
          <w:lang w:eastAsia="zh-CN"/>
        </w:rPr>
        <w:t>UMi</w:t>
      </w:r>
      <w:proofErr w:type="spellEnd"/>
      <w:r>
        <w:rPr>
          <w:b/>
          <w:bCs/>
          <w:lang w:eastAsia="zh-CN"/>
        </w:rPr>
        <w:t>.</w:t>
      </w:r>
    </w:p>
    <w:p w14:paraId="58BB8850" w14:textId="0EFC6186" w:rsidR="00E051C6" w:rsidRDefault="00E051C6" w:rsidP="00DD19DE">
      <w:pPr>
        <w:rPr>
          <w:lang w:eastAsia="zh-CN"/>
        </w:rPr>
      </w:pPr>
      <w:r w:rsidRPr="00E051C6">
        <w:rPr>
          <w:lang w:eastAsia="zh-CN"/>
        </w:rPr>
        <w:t xml:space="preserve">Microcell BS antenna array will need to be defined. Microcell BSs typically employ smaller antenna array </w:t>
      </w:r>
      <w:r w:rsidR="00173B7C">
        <w:rPr>
          <w:lang w:eastAsia="zh-CN"/>
        </w:rPr>
        <w:t>sizes</w:t>
      </w:r>
      <w:r w:rsidRPr="00E051C6">
        <w:rPr>
          <w:lang w:eastAsia="zh-CN"/>
        </w:rPr>
        <w:t xml:space="preserve"> than macro cells. Microcells may provide </w:t>
      </w:r>
      <w:r w:rsidR="00173B7C">
        <w:rPr>
          <w:lang w:eastAsia="zh-CN"/>
        </w:rPr>
        <w:t>omnidirectional</w:t>
      </w:r>
      <w:r w:rsidRPr="00E051C6">
        <w:rPr>
          <w:lang w:eastAsia="zh-CN"/>
        </w:rPr>
        <w:t>, 2-sector, or 3-sector coverage</w:t>
      </w:r>
      <w:r>
        <w:rPr>
          <w:lang w:eastAsia="zh-CN"/>
        </w:rPr>
        <w:t>. We would propose two options for micro</w:t>
      </w:r>
      <w:r w:rsidR="006324EA">
        <w:rPr>
          <w:lang w:eastAsia="zh-CN"/>
        </w:rPr>
        <w:t>cell</w:t>
      </w:r>
      <w:r>
        <w:rPr>
          <w:lang w:eastAsia="zh-CN"/>
        </w:rPr>
        <w:t xml:space="preserve"> BS antenna: a) one </w:t>
      </w:r>
      <w:r w:rsidR="00173B7C">
        <w:rPr>
          <w:lang w:eastAsia="zh-CN"/>
        </w:rPr>
        <w:t>omnidirectional</w:t>
      </w:r>
      <w:r>
        <w:rPr>
          <w:lang w:eastAsia="zh-CN"/>
        </w:rPr>
        <w:t xml:space="preserve"> antenna</w:t>
      </w:r>
      <w:r w:rsidR="00EF4727">
        <w:rPr>
          <w:lang w:eastAsia="zh-CN"/>
        </w:rPr>
        <w:t xml:space="preserve"> (without active antenna system)</w:t>
      </w:r>
      <w:r>
        <w:rPr>
          <w:lang w:eastAsia="zh-CN"/>
        </w:rPr>
        <w:t xml:space="preserve"> which is the most cost</w:t>
      </w:r>
      <w:r w:rsidR="006324EA">
        <w:rPr>
          <w:lang w:eastAsia="zh-CN"/>
        </w:rPr>
        <w:t>-</w:t>
      </w:r>
      <w:r>
        <w:rPr>
          <w:lang w:eastAsia="zh-CN"/>
        </w:rPr>
        <w:t xml:space="preserve">effective deployment; b) </w:t>
      </w:r>
      <w:r w:rsidR="00173B7C">
        <w:rPr>
          <w:lang w:eastAsia="zh-CN"/>
        </w:rPr>
        <w:t xml:space="preserve">a </w:t>
      </w:r>
      <w:r>
        <w:rPr>
          <w:lang w:eastAsia="zh-CN"/>
        </w:rPr>
        <w:t xml:space="preserve">3-sector case that aligns with </w:t>
      </w:r>
      <w:r w:rsidR="006324EA">
        <w:rPr>
          <w:lang w:eastAsia="zh-CN"/>
        </w:rPr>
        <w:t xml:space="preserve">the </w:t>
      </w:r>
      <w:proofErr w:type="spellStart"/>
      <w:r>
        <w:rPr>
          <w:lang w:eastAsia="zh-CN"/>
        </w:rPr>
        <w:t>UMa</w:t>
      </w:r>
      <w:proofErr w:type="spellEnd"/>
      <w:r>
        <w:rPr>
          <w:lang w:eastAsia="zh-CN"/>
        </w:rPr>
        <w:t xml:space="preserve"> network layout.</w:t>
      </w:r>
    </w:p>
    <w:p w14:paraId="31779BC2" w14:textId="486F4C4B" w:rsidR="00E051C6" w:rsidRPr="00E051C6" w:rsidRDefault="00E051C6" w:rsidP="00E051C6">
      <w:pPr>
        <w:rPr>
          <w:b/>
          <w:bCs/>
          <w:lang w:eastAsia="zh-CN"/>
        </w:rPr>
      </w:pPr>
      <w:r w:rsidRPr="00E051C6">
        <w:rPr>
          <w:b/>
          <w:bCs/>
          <w:lang w:eastAsia="zh-CN"/>
        </w:rPr>
        <w:t xml:space="preserve">Proposal 3a: An omnidirectional microcell BS antenna with 5 dBi </w:t>
      </w:r>
      <w:r w:rsidR="00173B7C" w:rsidRPr="00E051C6">
        <w:rPr>
          <w:b/>
          <w:bCs/>
          <w:lang w:eastAsia="zh-CN"/>
        </w:rPr>
        <w:t xml:space="preserve">max </w:t>
      </w:r>
      <w:r w:rsidRPr="00E051C6">
        <w:rPr>
          <w:b/>
          <w:bCs/>
          <w:lang w:eastAsia="zh-CN"/>
        </w:rPr>
        <w:t>gain.</w:t>
      </w:r>
    </w:p>
    <w:p w14:paraId="6A039ED9" w14:textId="3283C657" w:rsidR="00E051C6" w:rsidRPr="00E051C6" w:rsidRDefault="00E051C6" w:rsidP="00E051C6">
      <w:pPr>
        <w:rPr>
          <w:b/>
          <w:bCs/>
          <w:lang w:eastAsia="zh-CN"/>
        </w:rPr>
      </w:pPr>
      <w:r w:rsidRPr="00E051C6">
        <w:rPr>
          <w:b/>
          <w:bCs/>
          <w:lang w:eastAsia="zh-CN"/>
        </w:rPr>
        <w:t>Proposal 3b: 3</w:t>
      </w:r>
      <w:r w:rsidR="00EF4727">
        <w:rPr>
          <w:b/>
          <w:bCs/>
          <w:lang w:eastAsia="zh-CN"/>
        </w:rPr>
        <w:t>-</w:t>
      </w:r>
      <w:r w:rsidRPr="00E051C6">
        <w:rPr>
          <w:b/>
          <w:bCs/>
          <w:lang w:eastAsia="zh-CN"/>
        </w:rPr>
        <w:t xml:space="preserve">sector antennas with </w:t>
      </w:r>
      <w:r w:rsidRPr="00173B7C">
        <w:rPr>
          <w:b/>
          <w:bCs/>
          <w:lang w:val="en-US" w:eastAsia="ja-JP"/>
        </w:rPr>
        <w:t>(</w:t>
      </w:r>
      <w:proofErr w:type="spellStart"/>
      <w:proofErr w:type="gramStart"/>
      <w:r w:rsidRPr="00173B7C">
        <w:rPr>
          <w:b/>
          <w:bCs/>
          <w:lang w:val="en-US" w:eastAsia="ja-JP"/>
        </w:rPr>
        <w:t>Mg,Ng</w:t>
      </w:r>
      <w:proofErr w:type="gramEnd"/>
      <w:r w:rsidRPr="00173B7C">
        <w:rPr>
          <w:b/>
          <w:bCs/>
          <w:lang w:val="en-US" w:eastAsia="ja-JP"/>
        </w:rPr>
        <w:t>,M,N,P</w:t>
      </w:r>
      <w:proofErr w:type="spellEnd"/>
      <w:r w:rsidRPr="00173B7C">
        <w:rPr>
          <w:b/>
          <w:bCs/>
          <w:lang w:val="en-US" w:eastAsia="ja-JP"/>
        </w:rPr>
        <w:t>)=(1,1,2,2,2) (</w:t>
      </w:r>
      <w:proofErr w:type="spellStart"/>
      <w:r w:rsidRPr="00173B7C">
        <w:rPr>
          <w:b/>
          <w:bCs/>
          <w:lang w:val="en-US" w:eastAsia="ja-JP"/>
        </w:rPr>
        <w:t>dH,dV</w:t>
      </w:r>
      <w:proofErr w:type="spellEnd"/>
      <w:r w:rsidRPr="00173B7C">
        <w:rPr>
          <w:b/>
          <w:bCs/>
          <w:lang w:val="en-US" w:eastAsia="ja-JP"/>
        </w:rPr>
        <w:t>)=(0.5,0.8)</w:t>
      </w:r>
      <w:r w:rsidRPr="00E051C6">
        <w:rPr>
          <w:b/>
          <w:bCs/>
          <w:lang w:eastAsia="ja-JP"/>
        </w:rPr>
        <w:t>λ for both legacy TDD and SBFD networks. SBFD will need two 2×2 antenna arrays to split in uplink and downlink.</w:t>
      </w:r>
    </w:p>
    <w:p w14:paraId="26681156" w14:textId="24681776" w:rsidR="00CE562C" w:rsidRPr="007F2788" w:rsidRDefault="00CE562C" w:rsidP="00DD19DE">
      <w:pPr>
        <w:rPr>
          <w:b/>
          <w:bCs/>
          <w:lang w:eastAsia="zh-CN"/>
        </w:rPr>
      </w:pPr>
      <w:r w:rsidRPr="007F2788">
        <w:rPr>
          <w:b/>
          <w:bCs/>
          <w:lang w:eastAsia="zh-CN"/>
        </w:rPr>
        <w:lastRenderedPageBreak/>
        <w:t xml:space="preserve">Proposal </w:t>
      </w:r>
      <w:r w:rsidR="00343B9D">
        <w:rPr>
          <w:b/>
          <w:bCs/>
          <w:lang w:eastAsia="zh-CN"/>
        </w:rPr>
        <w:t>4</w:t>
      </w:r>
      <w:r w:rsidRPr="007F2788">
        <w:rPr>
          <w:b/>
          <w:bCs/>
          <w:lang w:eastAsia="zh-CN"/>
        </w:rPr>
        <w:t>: We propos</w:t>
      </w:r>
      <w:r w:rsidR="0051373C">
        <w:rPr>
          <w:b/>
          <w:bCs/>
          <w:lang w:eastAsia="zh-CN"/>
        </w:rPr>
        <w:t>e</w:t>
      </w:r>
      <w:r w:rsidRPr="007F2788">
        <w:rPr>
          <w:b/>
          <w:bCs/>
          <w:lang w:eastAsia="zh-CN"/>
        </w:rPr>
        <w:t xml:space="preserve"> to adopt the </w:t>
      </w:r>
      <w:r w:rsidR="00AC3C3E" w:rsidRPr="007F2788">
        <w:rPr>
          <w:b/>
          <w:bCs/>
          <w:lang w:eastAsia="zh-CN"/>
        </w:rPr>
        <w:t xml:space="preserve">FCC </w:t>
      </w:r>
      <w:r w:rsidRPr="007F2788">
        <w:rPr>
          <w:b/>
          <w:bCs/>
          <w:lang w:eastAsia="zh-CN"/>
        </w:rPr>
        <w:t xml:space="preserve">BS EIRP limit </w:t>
      </w:r>
      <w:r w:rsidR="00AC3C3E" w:rsidRPr="007F2788">
        <w:rPr>
          <w:b/>
          <w:bCs/>
          <w:lang w:eastAsia="zh-CN"/>
        </w:rPr>
        <w:t>of</w:t>
      </w:r>
      <w:r w:rsidRPr="007F2788">
        <w:rPr>
          <w:b/>
          <w:bCs/>
          <w:lang w:eastAsia="zh-CN"/>
        </w:rPr>
        <w:t xml:space="preserve"> 47 dBm/10MHz in band 48/n48 </w:t>
      </w:r>
      <w:r w:rsidR="00AC3C3E" w:rsidRPr="007F2788">
        <w:rPr>
          <w:b/>
          <w:bCs/>
          <w:lang w:eastAsia="zh-CN"/>
        </w:rPr>
        <w:t xml:space="preserve">for microcell BSs, and 72 dBm/10MHz in band n77 for </w:t>
      </w:r>
      <w:r w:rsidR="00173B7C">
        <w:rPr>
          <w:b/>
          <w:bCs/>
          <w:lang w:eastAsia="zh-CN"/>
        </w:rPr>
        <w:t xml:space="preserve">urban </w:t>
      </w:r>
      <w:r w:rsidR="00AC3C3E" w:rsidRPr="007F2788">
        <w:rPr>
          <w:b/>
          <w:bCs/>
          <w:lang w:eastAsia="zh-CN"/>
        </w:rPr>
        <w:t>macrocell BSs</w:t>
      </w:r>
      <w:r w:rsidRPr="007F2788">
        <w:rPr>
          <w:b/>
          <w:bCs/>
          <w:lang w:eastAsia="zh-CN"/>
        </w:rPr>
        <w:t>.</w:t>
      </w:r>
      <w:r w:rsidR="00AC3C3E" w:rsidRPr="007F2788">
        <w:rPr>
          <w:b/>
          <w:bCs/>
          <w:lang w:eastAsia="zh-CN"/>
        </w:rPr>
        <w:t xml:space="preserve"> Other BS power limits are not precluded.</w:t>
      </w:r>
    </w:p>
    <w:p w14:paraId="5B2C0581" w14:textId="38FF3818" w:rsidR="00AC3C3E" w:rsidRPr="007F2788" w:rsidRDefault="00AC3C3E" w:rsidP="00DD19DE">
      <w:pPr>
        <w:rPr>
          <w:b/>
          <w:bCs/>
          <w:lang w:eastAsia="zh-CN"/>
        </w:rPr>
      </w:pPr>
      <w:r w:rsidRPr="007F2788">
        <w:rPr>
          <w:b/>
          <w:bCs/>
          <w:lang w:eastAsia="zh-CN"/>
        </w:rPr>
        <w:t xml:space="preserve">Proposal </w:t>
      </w:r>
      <w:r w:rsidR="00343B9D">
        <w:rPr>
          <w:b/>
          <w:bCs/>
          <w:lang w:eastAsia="zh-CN"/>
        </w:rPr>
        <w:t>5</w:t>
      </w:r>
      <w:r w:rsidRPr="007F2788">
        <w:rPr>
          <w:b/>
          <w:bCs/>
          <w:lang w:eastAsia="zh-CN"/>
        </w:rPr>
        <w:t xml:space="preserve">: The FCC UE EIRP limit is 23 dBm in band 48/n48 and 30 dBm in band n77. We </w:t>
      </w:r>
      <w:r w:rsidR="00173B7C">
        <w:rPr>
          <w:b/>
          <w:bCs/>
          <w:lang w:eastAsia="zh-CN"/>
        </w:rPr>
        <w:t>propose</w:t>
      </w:r>
      <w:r w:rsidRPr="007F2788">
        <w:rPr>
          <w:b/>
          <w:bCs/>
          <w:lang w:eastAsia="zh-CN"/>
        </w:rPr>
        <w:t xml:space="preserve"> to adopt 23 dBm as the max UE power for microcells and study both 23 and 30 dBm EIRP for macrocell UEs.</w:t>
      </w:r>
    </w:p>
    <w:p w14:paraId="5FCE05F2" w14:textId="6077F0F7" w:rsidR="00AC3C3E" w:rsidRDefault="00AC3C3E" w:rsidP="00DD19DE">
      <w:pPr>
        <w:rPr>
          <w:lang w:eastAsia="zh-CN"/>
        </w:rPr>
      </w:pPr>
      <w:r>
        <w:rPr>
          <w:lang w:eastAsia="zh-CN"/>
        </w:rPr>
        <w:t>The adjacent channel leakage ratio and adjacent channel sensitivity</w:t>
      </w:r>
      <w:r w:rsidR="007F2788">
        <w:rPr>
          <w:lang w:eastAsia="zh-CN"/>
        </w:rPr>
        <w:t xml:space="preserve"> are listed in Table 2.</w:t>
      </w:r>
    </w:p>
    <w:p w14:paraId="340DD32D" w14:textId="15E03C08" w:rsidR="00AC3C3E" w:rsidRPr="003435F9" w:rsidRDefault="00AC3C3E" w:rsidP="00AC3C3E">
      <w:pPr>
        <w:pStyle w:val="TH"/>
        <w:rPr>
          <w:rFonts w:ascii="Times New Roman" w:hAnsi="Times New Roman"/>
          <w:lang w:val="en-US"/>
        </w:rPr>
      </w:pPr>
      <w:r w:rsidRPr="003435F9">
        <w:rPr>
          <w:rFonts w:ascii="Times New Roman" w:hAnsi="Times New Roman"/>
          <w:lang w:val="en-US"/>
        </w:rPr>
        <w:t xml:space="preserve">Table </w:t>
      </w:r>
      <w:r w:rsidR="007F2788">
        <w:rPr>
          <w:rFonts w:ascii="Times New Roman" w:hAnsi="Times New Roman"/>
          <w:lang w:val="en-US"/>
        </w:rPr>
        <w:t>2</w:t>
      </w:r>
      <w:r w:rsidRPr="003435F9">
        <w:rPr>
          <w:rFonts w:ascii="Times New Roman" w:hAnsi="Times New Roman"/>
          <w:lang w:val="en-US"/>
        </w:rPr>
        <w:t>: ACLR and ACS for FR1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563"/>
        <w:gridCol w:w="5068"/>
      </w:tblGrid>
      <w:tr w:rsidR="00AC3C3E" w:rsidRPr="003435F9" w14:paraId="7B09B335" w14:textId="77777777" w:rsidTr="00485335">
        <w:tc>
          <w:tcPr>
            <w:tcW w:w="2369" w:type="pct"/>
            <w:shd w:val="clear" w:color="auto" w:fill="auto"/>
            <w:tcMar>
              <w:top w:w="15" w:type="dxa"/>
              <w:left w:w="99" w:type="dxa"/>
              <w:bottom w:w="0" w:type="dxa"/>
              <w:right w:w="99" w:type="dxa"/>
            </w:tcMar>
            <w:vAlign w:val="center"/>
            <w:hideMark/>
          </w:tcPr>
          <w:p w14:paraId="116B305B" w14:textId="77777777" w:rsidR="00AC3C3E" w:rsidRPr="003435F9" w:rsidRDefault="00AC3C3E" w:rsidP="00485335">
            <w:pPr>
              <w:pStyle w:val="TAH"/>
              <w:rPr>
                <w:rFonts w:ascii="Times New Roman" w:hAnsi="Times New Roman"/>
                <w:sz w:val="20"/>
              </w:rPr>
            </w:pPr>
            <w:r w:rsidRPr="003435F9">
              <w:rPr>
                <w:rFonts w:ascii="Times New Roman" w:hAnsi="Times New Roman"/>
                <w:sz w:val="20"/>
              </w:rPr>
              <w:t>Parameter</w:t>
            </w:r>
          </w:p>
        </w:tc>
        <w:tc>
          <w:tcPr>
            <w:tcW w:w="2631" w:type="pct"/>
            <w:shd w:val="clear" w:color="auto" w:fill="auto"/>
            <w:tcMar>
              <w:top w:w="15" w:type="dxa"/>
              <w:left w:w="99" w:type="dxa"/>
              <w:bottom w:w="0" w:type="dxa"/>
              <w:right w:w="99" w:type="dxa"/>
            </w:tcMar>
            <w:vAlign w:val="center"/>
            <w:hideMark/>
          </w:tcPr>
          <w:p w14:paraId="582ABFB7" w14:textId="77777777" w:rsidR="00AC3C3E" w:rsidRPr="003435F9" w:rsidRDefault="00AC3C3E" w:rsidP="00485335">
            <w:pPr>
              <w:pStyle w:val="TAH"/>
              <w:rPr>
                <w:rFonts w:ascii="Times New Roman" w:hAnsi="Times New Roman"/>
                <w:sz w:val="20"/>
              </w:rPr>
            </w:pPr>
            <w:r w:rsidRPr="003435F9">
              <w:rPr>
                <w:rFonts w:ascii="Times New Roman" w:hAnsi="Times New Roman"/>
                <w:sz w:val="20"/>
              </w:rPr>
              <w:t>Assumption/Value</w:t>
            </w:r>
          </w:p>
        </w:tc>
      </w:tr>
      <w:tr w:rsidR="00AC3C3E" w:rsidRPr="003435F9" w14:paraId="639AB4B5" w14:textId="77777777" w:rsidTr="00485335">
        <w:tc>
          <w:tcPr>
            <w:tcW w:w="2369" w:type="pct"/>
            <w:shd w:val="clear" w:color="auto" w:fill="auto"/>
            <w:tcMar>
              <w:top w:w="15" w:type="dxa"/>
              <w:left w:w="99" w:type="dxa"/>
              <w:bottom w:w="0" w:type="dxa"/>
              <w:right w:w="99" w:type="dxa"/>
            </w:tcMar>
            <w:vAlign w:val="center"/>
            <w:hideMark/>
          </w:tcPr>
          <w:p w14:paraId="3E2CEF64" w14:textId="77777777" w:rsidR="00AC3C3E" w:rsidRPr="003435F9" w:rsidRDefault="00AC3C3E" w:rsidP="00485335">
            <w:pPr>
              <w:pStyle w:val="TAC"/>
              <w:rPr>
                <w:rFonts w:ascii="Times New Roman" w:hAnsi="Times New Roman"/>
                <w:b/>
                <w:sz w:val="20"/>
              </w:rPr>
            </w:pPr>
            <w:r w:rsidRPr="003435F9">
              <w:rPr>
                <w:rFonts w:ascii="Times New Roman" w:hAnsi="Times New Roman"/>
                <w:b/>
                <w:sz w:val="20"/>
              </w:rPr>
              <w:t>BS ACLR</w:t>
            </w:r>
          </w:p>
        </w:tc>
        <w:tc>
          <w:tcPr>
            <w:tcW w:w="2631" w:type="pct"/>
            <w:shd w:val="clear" w:color="auto" w:fill="auto"/>
            <w:tcMar>
              <w:top w:w="15" w:type="dxa"/>
              <w:left w:w="99" w:type="dxa"/>
              <w:bottom w:w="0" w:type="dxa"/>
              <w:right w:w="99" w:type="dxa"/>
            </w:tcMar>
            <w:vAlign w:val="center"/>
            <w:hideMark/>
          </w:tcPr>
          <w:p w14:paraId="5CE8A1F9" w14:textId="77777777" w:rsidR="00AC3C3E" w:rsidRPr="003435F9" w:rsidRDefault="00AC3C3E" w:rsidP="00485335">
            <w:pPr>
              <w:pStyle w:val="TAC"/>
              <w:rPr>
                <w:rFonts w:ascii="Times New Roman" w:hAnsi="Times New Roman"/>
                <w:sz w:val="20"/>
              </w:rPr>
            </w:pPr>
            <w:r w:rsidRPr="003435F9">
              <w:rPr>
                <w:rFonts w:ascii="Times New Roman" w:hAnsi="Times New Roman"/>
                <w:sz w:val="20"/>
              </w:rPr>
              <w:t xml:space="preserve">45 </w:t>
            </w:r>
            <w:proofErr w:type="spellStart"/>
            <w:r w:rsidRPr="003435F9">
              <w:rPr>
                <w:rFonts w:ascii="Times New Roman" w:hAnsi="Times New Roman"/>
                <w:sz w:val="20"/>
              </w:rPr>
              <w:t>dBc</w:t>
            </w:r>
            <w:proofErr w:type="spellEnd"/>
          </w:p>
        </w:tc>
      </w:tr>
      <w:tr w:rsidR="00AC3C3E" w:rsidRPr="003435F9" w14:paraId="5CE5F461" w14:textId="77777777" w:rsidTr="00485335">
        <w:tc>
          <w:tcPr>
            <w:tcW w:w="2369" w:type="pct"/>
            <w:shd w:val="clear" w:color="auto" w:fill="auto"/>
            <w:tcMar>
              <w:top w:w="15" w:type="dxa"/>
              <w:left w:w="99" w:type="dxa"/>
              <w:bottom w:w="0" w:type="dxa"/>
              <w:right w:w="99" w:type="dxa"/>
            </w:tcMar>
            <w:vAlign w:val="center"/>
            <w:hideMark/>
          </w:tcPr>
          <w:p w14:paraId="41136922" w14:textId="77777777" w:rsidR="00AC3C3E" w:rsidRPr="003435F9" w:rsidRDefault="00AC3C3E" w:rsidP="00485335">
            <w:pPr>
              <w:pStyle w:val="TAC"/>
              <w:rPr>
                <w:rFonts w:ascii="Times New Roman" w:hAnsi="Times New Roman"/>
                <w:b/>
                <w:sz w:val="20"/>
              </w:rPr>
            </w:pPr>
            <w:r w:rsidRPr="003435F9">
              <w:rPr>
                <w:rFonts w:ascii="Times New Roman" w:hAnsi="Times New Roman"/>
                <w:b/>
                <w:sz w:val="20"/>
              </w:rPr>
              <w:t>BS ACS</w:t>
            </w:r>
          </w:p>
        </w:tc>
        <w:tc>
          <w:tcPr>
            <w:tcW w:w="2631" w:type="pct"/>
            <w:shd w:val="clear" w:color="auto" w:fill="auto"/>
            <w:tcMar>
              <w:top w:w="15" w:type="dxa"/>
              <w:left w:w="99" w:type="dxa"/>
              <w:bottom w:w="0" w:type="dxa"/>
              <w:right w:w="99" w:type="dxa"/>
            </w:tcMar>
            <w:vAlign w:val="center"/>
            <w:hideMark/>
          </w:tcPr>
          <w:p w14:paraId="20B50DFA" w14:textId="77777777" w:rsidR="00AC3C3E" w:rsidRPr="003435F9" w:rsidRDefault="00AC3C3E" w:rsidP="00485335">
            <w:pPr>
              <w:pStyle w:val="TAC"/>
              <w:rPr>
                <w:rFonts w:ascii="Times New Roman" w:hAnsi="Times New Roman"/>
                <w:sz w:val="20"/>
              </w:rPr>
            </w:pPr>
            <w:r w:rsidRPr="003435F9">
              <w:rPr>
                <w:rFonts w:ascii="Times New Roman" w:hAnsi="Times New Roman"/>
                <w:sz w:val="20"/>
              </w:rPr>
              <w:t xml:space="preserve">46 </w:t>
            </w:r>
            <w:proofErr w:type="spellStart"/>
            <w:r w:rsidRPr="003435F9">
              <w:rPr>
                <w:rFonts w:ascii="Times New Roman" w:hAnsi="Times New Roman"/>
                <w:sz w:val="20"/>
              </w:rPr>
              <w:t>dBc</w:t>
            </w:r>
            <w:proofErr w:type="spellEnd"/>
          </w:p>
        </w:tc>
      </w:tr>
      <w:tr w:rsidR="00AC3C3E" w:rsidRPr="003435F9" w14:paraId="17D97A65" w14:textId="77777777" w:rsidTr="00485335">
        <w:tc>
          <w:tcPr>
            <w:tcW w:w="2369" w:type="pct"/>
            <w:shd w:val="clear" w:color="auto" w:fill="auto"/>
            <w:tcMar>
              <w:top w:w="15" w:type="dxa"/>
              <w:left w:w="99" w:type="dxa"/>
              <w:bottom w:w="0" w:type="dxa"/>
              <w:right w:w="99" w:type="dxa"/>
            </w:tcMar>
            <w:vAlign w:val="center"/>
            <w:hideMark/>
          </w:tcPr>
          <w:p w14:paraId="7CDD0ECB" w14:textId="77777777" w:rsidR="00AC3C3E" w:rsidRPr="003435F9" w:rsidRDefault="00AC3C3E" w:rsidP="00485335">
            <w:pPr>
              <w:pStyle w:val="TAC"/>
              <w:rPr>
                <w:rFonts w:ascii="Times New Roman" w:hAnsi="Times New Roman"/>
                <w:b/>
                <w:sz w:val="20"/>
              </w:rPr>
            </w:pPr>
            <w:r w:rsidRPr="003435F9">
              <w:rPr>
                <w:rFonts w:ascii="Times New Roman" w:hAnsi="Times New Roman"/>
                <w:b/>
                <w:sz w:val="20"/>
              </w:rPr>
              <w:t>UE ACLR</w:t>
            </w:r>
          </w:p>
        </w:tc>
        <w:tc>
          <w:tcPr>
            <w:tcW w:w="2631" w:type="pct"/>
            <w:shd w:val="clear" w:color="auto" w:fill="auto"/>
            <w:tcMar>
              <w:top w:w="15" w:type="dxa"/>
              <w:left w:w="99" w:type="dxa"/>
              <w:bottom w:w="0" w:type="dxa"/>
              <w:right w:w="99" w:type="dxa"/>
            </w:tcMar>
            <w:vAlign w:val="center"/>
            <w:hideMark/>
          </w:tcPr>
          <w:p w14:paraId="6B4BD84E" w14:textId="2D6AF0E1" w:rsidR="007F2788" w:rsidRPr="00173B7C" w:rsidRDefault="00AC3C3E" w:rsidP="00485335">
            <w:pPr>
              <w:pStyle w:val="TAC"/>
              <w:rPr>
                <w:rFonts w:ascii="Times New Roman" w:hAnsi="Times New Roman"/>
                <w:sz w:val="20"/>
                <w:highlight w:val="yellow"/>
                <w:lang w:val="en-US"/>
              </w:rPr>
            </w:pPr>
            <w:r w:rsidRPr="00173B7C">
              <w:rPr>
                <w:rFonts w:ascii="Times New Roman" w:hAnsi="Times New Roman"/>
                <w:sz w:val="20"/>
                <w:highlight w:val="yellow"/>
                <w:lang w:val="en-US"/>
              </w:rPr>
              <w:t>[15]</w:t>
            </w:r>
            <w:r w:rsidR="007F2788" w:rsidRPr="00173B7C">
              <w:rPr>
                <w:rFonts w:ascii="Times New Roman" w:hAnsi="Times New Roman"/>
                <w:sz w:val="20"/>
                <w:highlight w:val="yellow"/>
                <w:lang w:val="en-US"/>
              </w:rPr>
              <w:t xml:space="preserve"> </w:t>
            </w:r>
            <w:proofErr w:type="spellStart"/>
            <w:r w:rsidR="007F2788" w:rsidRPr="00173B7C">
              <w:rPr>
                <w:rFonts w:ascii="Times New Roman" w:hAnsi="Times New Roman"/>
                <w:sz w:val="20"/>
                <w:highlight w:val="yellow"/>
                <w:lang w:val="en-US"/>
              </w:rPr>
              <w:t>dBc</w:t>
            </w:r>
            <w:proofErr w:type="spellEnd"/>
            <w:r w:rsidR="007F2788" w:rsidRPr="00173B7C">
              <w:rPr>
                <w:rFonts w:ascii="Times New Roman" w:hAnsi="Times New Roman"/>
                <w:sz w:val="20"/>
                <w:highlight w:val="yellow"/>
                <w:lang w:val="en-US"/>
              </w:rPr>
              <w:t xml:space="preserve"> for BW </w:t>
            </w:r>
            <w:r w:rsidR="006324EA" w:rsidRPr="00173B7C">
              <w:rPr>
                <w:rFonts w:ascii="Times New Roman" w:hAnsi="Times New Roman"/>
                <w:sz w:val="20"/>
                <w:highlight w:val="yellow"/>
                <w:lang w:val="en-US"/>
              </w:rPr>
              <w:t>≤</w:t>
            </w:r>
            <w:r w:rsidR="007F2788" w:rsidRPr="00173B7C">
              <w:rPr>
                <w:rFonts w:ascii="Times New Roman" w:hAnsi="Times New Roman"/>
                <w:sz w:val="20"/>
                <w:highlight w:val="yellow"/>
                <w:lang w:val="en-US"/>
              </w:rPr>
              <w:t xml:space="preserve"> 50MHz</w:t>
            </w:r>
          </w:p>
          <w:p w14:paraId="0B3EBD08" w14:textId="7241EF8B" w:rsidR="007F2788" w:rsidRDefault="007F2788" w:rsidP="007F2788">
            <w:pPr>
              <w:pStyle w:val="TAC"/>
              <w:rPr>
                <w:rFonts w:ascii="Times New Roman" w:hAnsi="Times New Roman"/>
                <w:sz w:val="20"/>
                <w:lang w:val="en-US"/>
              </w:rPr>
            </w:pPr>
            <w:r w:rsidRPr="00173B7C">
              <w:rPr>
                <w:rFonts w:ascii="Times New Roman" w:hAnsi="Times New Roman"/>
                <w:sz w:val="20"/>
                <w:highlight w:val="yellow"/>
                <w:lang w:val="en-US"/>
              </w:rPr>
              <w:t xml:space="preserve">30 </w:t>
            </w:r>
            <w:proofErr w:type="spellStart"/>
            <w:r w:rsidRPr="00173B7C">
              <w:rPr>
                <w:rFonts w:ascii="Times New Roman" w:hAnsi="Times New Roman"/>
                <w:sz w:val="20"/>
                <w:highlight w:val="yellow"/>
                <w:lang w:val="en-US"/>
              </w:rPr>
              <w:t>dBc</w:t>
            </w:r>
            <w:proofErr w:type="spellEnd"/>
            <w:r w:rsidRPr="00173B7C">
              <w:rPr>
                <w:rFonts w:ascii="Times New Roman" w:hAnsi="Times New Roman"/>
                <w:sz w:val="20"/>
                <w:highlight w:val="yellow"/>
                <w:lang w:val="en-US"/>
              </w:rPr>
              <w:t xml:space="preserve"> for BW &gt; 50MHz</w:t>
            </w:r>
          </w:p>
          <w:p w14:paraId="478D6E9E" w14:textId="71AF408A" w:rsidR="00AC3C3E" w:rsidRPr="003435F9" w:rsidRDefault="00AC3C3E" w:rsidP="00485335">
            <w:pPr>
              <w:pStyle w:val="TAC"/>
              <w:rPr>
                <w:rFonts w:ascii="Times New Roman" w:hAnsi="Times New Roman"/>
                <w:sz w:val="20"/>
                <w:lang w:val="en-US"/>
              </w:rPr>
            </w:pPr>
            <w:r w:rsidRPr="003435F9">
              <w:rPr>
                <w:rFonts w:ascii="Times New Roman" w:hAnsi="Times New Roman"/>
                <w:sz w:val="20"/>
                <w:lang w:val="en-US"/>
              </w:rPr>
              <w:t>(</w:t>
            </w:r>
            <w:r>
              <w:rPr>
                <w:rFonts w:ascii="Times New Roman" w:hAnsi="Times New Roman"/>
                <w:sz w:val="20"/>
                <w:lang w:val="en-US"/>
              </w:rPr>
              <w:t>TS 38.101-1 Table 6.5.2.4.1-1</w:t>
            </w:r>
            <w:r w:rsidRPr="003435F9">
              <w:rPr>
                <w:rFonts w:ascii="Times New Roman" w:hAnsi="Times New Roman"/>
                <w:sz w:val="20"/>
                <w:lang w:val="en-US"/>
              </w:rPr>
              <w:t xml:space="preserve">) </w:t>
            </w:r>
          </w:p>
        </w:tc>
      </w:tr>
      <w:tr w:rsidR="00AC3C3E" w:rsidRPr="003435F9" w14:paraId="4F376E16" w14:textId="77777777" w:rsidTr="00485335">
        <w:tc>
          <w:tcPr>
            <w:tcW w:w="2369" w:type="pct"/>
            <w:shd w:val="clear" w:color="auto" w:fill="auto"/>
            <w:tcMar>
              <w:top w:w="15" w:type="dxa"/>
              <w:left w:w="99" w:type="dxa"/>
              <w:bottom w:w="0" w:type="dxa"/>
              <w:right w:w="99" w:type="dxa"/>
            </w:tcMar>
            <w:vAlign w:val="center"/>
            <w:hideMark/>
          </w:tcPr>
          <w:p w14:paraId="0D3923C0" w14:textId="77777777" w:rsidR="00AC3C3E" w:rsidRPr="003435F9" w:rsidRDefault="00AC3C3E" w:rsidP="00485335">
            <w:pPr>
              <w:pStyle w:val="TAC"/>
              <w:rPr>
                <w:rFonts w:ascii="Times New Roman" w:hAnsi="Times New Roman"/>
                <w:b/>
                <w:sz w:val="20"/>
              </w:rPr>
            </w:pPr>
            <w:r w:rsidRPr="003435F9">
              <w:rPr>
                <w:rFonts w:ascii="Times New Roman" w:hAnsi="Times New Roman"/>
                <w:b/>
                <w:sz w:val="20"/>
              </w:rPr>
              <w:t>UE ACS</w:t>
            </w:r>
          </w:p>
        </w:tc>
        <w:tc>
          <w:tcPr>
            <w:tcW w:w="2631" w:type="pct"/>
            <w:shd w:val="clear" w:color="auto" w:fill="auto"/>
            <w:tcMar>
              <w:top w:w="15" w:type="dxa"/>
              <w:left w:w="99" w:type="dxa"/>
              <w:bottom w:w="0" w:type="dxa"/>
              <w:right w:w="99" w:type="dxa"/>
            </w:tcMar>
            <w:vAlign w:val="center"/>
            <w:hideMark/>
          </w:tcPr>
          <w:p w14:paraId="641D32EC" w14:textId="77777777" w:rsidR="00AC3C3E" w:rsidRPr="003435F9" w:rsidRDefault="00AC3C3E" w:rsidP="00485335">
            <w:pPr>
              <w:pStyle w:val="TAC"/>
              <w:rPr>
                <w:rFonts w:ascii="Times New Roman" w:hAnsi="Times New Roman"/>
                <w:sz w:val="20"/>
              </w:rPr>
            </w:pPr>
            <w:r w:rsidRPr="003435F9">
              <w:rPr>
                <w:rFonts w:ascii="Times New Roman" w:hAnsi="Times New Roman"/>
                <w:sz w:val="20"/>
              </w:rPr>
              <w:t xml:space="preserve">33 </w:t>
            </w:r>
            <w:proofErr w:type="spellStart"/>
            <w:r w:rsidRPr="003435F9">
              <w:rPr>
                <w:rFonts w:ascii="Times New Roman" w:hAnsi="Times New Roman"/>
                <w:sz w:val="20"/>
              </w:rPr>
              <w:t>dBc</w:t>
            </w:r>
            <w:proofErr w:type="spellEnd"/>
            <w:r>
              <w:rPr>
                <w:rFonts w:ascii="Times New Roman" w:hAnsi="Times New Roman"/>
                <w:sz w:val="20"/>
                <w:lang w:val="en-US"/>
              </w:rPr>
              <w:t xml:space="preserve"> </w:t>
            </w:r>
            <w:r w:rsidRPr="003435F9">
              <w:rPr>
                <w:rFonts w:ascii="Times New Roman" w:hAnsi="Times New Roman"/>
                <w:sz w:val="20"/>
                <w:lang w:val="en-US"/>
              </w:rPr>
              <w:t>(</w:t>
            </w:r>
            <w:r>
              <w:rPr>
                <w:rFonts w:ascii="Times New Roman" w:hAnsi="Times New Roman"/>
                <w:sz w:val="20"/>
                <w:lang w:val="en-US"/>
              </w:rPr>
              <w:t>TS 38.101-1 Table 7.5-2</w:t>
            </w:r>
            <w:r w:rsidRPr="003435F9">
              <w:rPr>
                <w:rFonts w:ascii="Times New Roman" w:hAnsi="Times New Roman"/>
                <w:sz w:val="20"/>
                <w:lang w:val="en-US"/>
              </w:rPr>
              <w:t>)</w:t>
            </w:r>
          </w:p>
        </w:tc>
      </w:tr>
    </w:tbl>
    <w:p w14:paraId="1C87207B" w14:textId="77777777" w:rsidR="00AC3C3E" w:rsidRPr="003435F9" w:rsidRDefault="00AC3C3E" w:rsidP="00AC3C3E">
      <w:pPr>
        <w:pStyle w:val="BodyText"/>
        <w:rPr>
          <w:rFonts w:eastAsia="Malgun Gothic"/>
          <w:lang w:eastAsia="ko-KR"/>
        </w:rPr>
      </w:pPr>
    </w:p>
    <w:p w14:paraId="06F5C409" w14:textId="77777777" w:rsidR="00AC3C3E" w:rsidRPr="003435F9" w:rsidRDefault="00AC3C3E" w:rsidP="00AC3C3E">
      <w:pPr>
        <w:rPr>
          <w:lang w:val="sv-SE" w:eastAsia="zh-CN"/>
        </w:rPr>
      </w:pPr>
      <w:r w:rsidRPr="003435F9">
        <w:rPr>
          <w:lang w:val="sv-SE" w:eastAsia="zh-CN"/>
        </w:rPr>
        <w:t>The BS ACLR in FR1 is assumed as frequency flat with some detailed explanation below:</w:t>
      </w:r>
    </w:p>
    <w:p w14:paraId="1D6E4D56" w14:textId="25A85CB2" w:rsidR="00AC3C3E" w:rsidRPr="003435F9" w:rsidRDefault="00AC3C3E" w:rsidP="00AC3C3E">
      <w:pPr>
        <w:pStyle w:val="ListParagraph"/>
        <w:numPr>
          <w:ilvl w:val="0"/>
          <w:numId w:val="29"/>
        </w:numPr>
        <w:overflowPunct/>
        <w:autoSpaceDE/>
        <w:autoSpaceDN/>
        <w:adjustRightInd/>
        <w:spacing w:after="120"/>
        <w:ind w:firstLineChars="0"/>
        <w:textAlignment w:val="auto"/>
      </w:pPr>
      <w:r w:rsidRPr="003435F9">
        <w:t>when aggressor BW is narrower than victim, e.g.</w:t>
      </w:r>
      <w:r w:rsidR="006324EA">
        <w:t>,</w:t>
      </w:r>
      <w:r w:rsidRPr="003435F9">
        <w:t xml:space="preserve"> SBFD gNB -&gt; legacy TDD </w:t>
      </w:r>
      <w:proofErr w:type="gramStart"/>
      <w:r w:rsidRPr="003435F9">
        <w:t>gNB</w:t>
      </w:r>
      <w:proofErr w:type="gramEnd"/>
    </w:p>
    <w:p w14:paraId="2B999B55" w14:textId="77777777" w:rsidR="00AC3C3E" w:rsidRPr="00B50134" w:rsidRDefault="00AC3C3E" w:rsidP="00AC3C3E">
      <w:pPr>
        <w:pStyle w:val="ListParagraph"/>
        <w:numPr>
          <w:ilvl w:val="2"/>
          <w:numId w:val="29"/>
        </w:numPr>
        <w:overflowPunct/>
        <w:autoSpaceDE/>
        <w:autoSpaceDN/>
        <w:adjustRightInd/>
        <w:spacing w:after="120"/>
        <w:ind w:firstLineChars="0"/>
        <w:textAlignment w:val="auto"/>
      </w:pPr>
      <w:r w:rsidRPr="00B50134">
        <w:t xml:space="preserve">equivalent ACLR is equal to normal </w:t>
      </w:r>
      <w:proofErr w:type="gramStart"/>
      <w:r w:rsidRPr="00B50134">
        <w:t>ACLR</w:t>
      </w:r>
      <w:proofErr w:type="gramEnd"/>
    </w:p>
    <w:p w14:paraId="3EE8E378" w14:textId="46F8D0C9" w:rsidR="00AC3C3E" w:rsidRPr="007F2788" w:rsidRDefault="00AC3C3E" w:rsidP="00AC3C3E">
      <w:pPr>
        <w:pStyle w:val="ListParagraph"/>
        <w:numPr>
          <w:ilvl w:val="0"/>
          <w:numId w:val="29"/>
        </w:numPr>
        <w:overflowPunct/>
        <w:autoSpaceDE/>
        <w:autoSpaceDN/>
        <w:adjustRightInd/>
        <w:spacing w:after="120"/>
        <w:ind w:firstLineChars="0"/>
        <w:textAlignment w:val="auto"/>
      </w:pPr>
      <w:r w:rsidRPr="007F2788">
        <w:t>when aggressor BW is wider than victim, e.g.</w:t>
      </w:r>
      <w:r w:rsidR="006324EA">
        <w:t>,</w:t>
      </w:r>
      <w:r w:rsidRPr="007F2788">
        <w:t xml:space="preserve"> legacy gNB -&gt; SBFD </w:t>
      </w:r>
      <w:proofErr w:type="gramStart"/>
      <w:r w:rsidRPr="007F2788">
        <w:t>gNB</w:t>
      </w:r>
      <w:proofErr w:type="gramEnd"/>
    </w:p>
    <w:p w14:paraId="076B5966" w14:textId="77777777" w:rsidR="00AC3C3E" w:rsidRPr="007F2788" w:rsidRDefault="00AC3C3E" w:rsidP="00AC3C3E">
      <w:pPr>
        <w:pStyle w:val="ListParagraph"/>
        <w:numPr>
          <w:ilvl w:val="2"/>
          <w:numId w:val="29"/>
        </w:numPr>
        <w:overflowPunct/>
        <w:autoSpaceDE/>
        <w:autoSpaceDN/>
        <w:adjustRightInd/>
        <w:spacing w:after="120"/>
        <w:ind w:firstLineChars="0"/>
        <w:textAlignment w:val="auto"/>
      </w:pPr>
      <w:r w:rsidRPr="007F2788">
        <w:t xml:space="preserve">total received interference = </w:t>
      </w:r>
      <w:proofErr w:type="spellStart"/>
      <w:r w:rsidRPr="007F2788">
        <w:t>Ptx</w:t>
      </w:r>
      <w:proofErr w:type="spellEnd"/>
      <w:r w:rsidRPr="007F2788">
        <w:t xml:space="preserve"> – (ACLR + the ratio of aggressor BW to victim BW)</w:t>
      </w:r>
    </w:p>
    <w:p w14:paraId="3C5159A0" w14:textId="77777777" w:rsidR="00AC3C3E" w:rsidRPr="007F2788" w:rsidRDefault="00AC3C3E" w:rsidP="00AC3C3E">
      <w:pPr>
        <w:pStyle w:val="ListParagraph"/>
        <w:numPr>
          <w:ilvl w:val="2"/>
          <w:numId w:val="29"/>
        </w:numPr>
        <w:overflowPunct/>
        <w:autoSpaceDE/>
        <w:autoSpaceDN/>
        <w:adjustRightInd/>
        <w:spacing w:after="120"/>
        <w:ind w:firstLineChars="0"/>
        <w:textAlignment w:val="auto"/>
      </w:pPr>
      <w:r w:rsidRPr="007F2788">
        <w:rPr>
          <w:lang w:eastAsia="zh-CN"/>
        </w:rPr>
        <w:t>for example, when aggressor is 100MHz and victim is 20MHz, the equivalent ACLR is 45+10*log10(100/</w:t>
      </w:r>
      <w:proofErr w:type="gramStart"/>
      <w:r w:rsidRPr="007F2788">
        <w:rPr>
          <w:lang w:eastAsia="zh-CN"/>
        </w:rPr>
        <w:t>20)=</w:t>
      </w:r>
      <w:proofErr w:type="gramEnd"/>
      <w:r w:rsidRPr="007F2788">
        <w:rPr>
          <w:lang w:eastAsia="zh-CN"/>
        </w:rPr>
        <w:t>51.9dB</w:t>
      </w:r>
    </w:p>
    <w:p w14:paraId="17E8121D" w14:textId="66490B90" w:rsidR="00AC3C3E" w:rsidRDefault="007F2788" w:rsidP="00AC3C3E">
      <w:pPr>
        <w:spacing w:after="120"/>
        <w:rPr>
          <w:b/>
          <w:bCs/>
        </w:rPr>
      </w:pPr>
      <w:r w:rsidRPr="007F2788">
        <w:rPr>
          <w:b/>
          <w:bCs/>
        </w:rPr>
        <w:t xml:space="preserve">Proposal </w:t>
      </w:r>
      <w:r w:rsidR="00343B9D">
        <w:rPr>
          <w:b/>
          <w:bCs/>
        </w:rPr>
        <w:t>6</w:t>
      </w:r>
      <w:r w:rsidRPr="007F2788">
        <w:rPr>
          <w:b/>
          <w:bCs/>
        </w:rPr>
        <w:t xml:space="preserve">: RAN4 SBFD coexistence study does not consider the out-of-band emission (OOBE). We </w:t>
      </w:r>
      <w:r w:rsidR="00173B7C">
        <w:rPr>
          <w:b/>
          <w:bCs/>
        </w:rPr>
        <w:t>propose</w:t>
      </w:r>
      <w:r w:rsidRPr="007F2788">
        <w:rPr>
          <w:b/>
          <w:bCs/>
        </w:rPr>
        <w:t xml:space="preserve"> to combine</w:t>
      </w:r>
      <w:r w:rsidR="00AC3C3E" w:rsidRPr="007F2788">
        <w:rPr>
          <w:b/>
          <w:bCs/>
        </w:rPr>
        <w:t xml:space="preserve"> OOBE and ACLR</w:t>
      </w:r>
      <w:r w:rsidRPr="007F2788">
        <w:rPr>
          <w:b/>
          <w:bCs/>
        </w:rPr>
        <w:t xml:space="preserve"> requirements.</w:t>
      </w:r>
    </w:p>
    <w:p w14:paraId="2D637548" w14:textId="2A5A2FD9" w:rsidR="007F2788" w:rsidRPr="007F2788" w:rsidRDefault="007F2788" w:rsidP="00AC3C3E">
      <w:pPr>
        <w:spacing w:after="120"/>
        <w:rPr>
          <w:lang w:val="sv-SE" w:eastAsia="zh-CN"/>
        </w:rPr>
      </w:pPr>
      <w:r w:rsidRPr="007F2788">
        <w:rPr>
          <w:lang w:val="sv-SE" w:eastAsia="zh-CN"/>
        </w:rPr>
        <w:t xml:space="preserve">UE distribution </w:t>
      </w:r>
      <w:r w:rsidR="00173B7C">
        <w:rPr>
          <w:lang w:val="sv-SE" w:eastAsia="zh-CN"/>
        </w:rPr>
        <w:t>assumptions</w:t>
      </w:r>
      <w:r w:rsidRPr="007F2788">
        <w:rPr>
          <w:lang w:val="sv-SE" w:eastAsia="zh-CN"/>
        </w:rPr>
        <w:t xml:space="preserve"> f</w:t>
      </w:r>
      <w:r>
        <w:rPr>
          <w:lang w:val="sv-SE" w:eastAsia="zh-CN"/>
        </w:rPr>
        <w:t>or both microcell and microcell networks are listed in Table 3.</w:t>
      </w:r>
    </w:p>
    <w:p w14:paraId="43CA1B37" w14:textId="029B7ECF" w:rsidR="007F2788" w:rsidRPr="003435F9" w:rsidRDefault="007F2788" w:rsidP="007F2788">
      <w:pPr>
        <w:pStyle w:val="TH"/>
        <w:rPr>
          <w:rFonts w:ascii="Times New Roman" w:hAnsi="Times New Roman"/>
          <w:lang w:val="en-US"/>
        </w:rPr>
      </w:pPr>
      <w:r w:rsidRPr="003435F9">
        <w:rPr>
          <w:rFonts w:ascii="Times New Roman" w:hAnsi="Times New Roman"/>
          <w:lang w:val="en-US"/>
        </w:rPr>
        <w:t xml:space="preserve">Table </w:t>
      </w:r>
      <w:r>
        <w:rPr>
          <w:rFonts w:ascii="Times New Roman" w:hAnsi="Times New Roman"/>
          <w:lang w:val="en-US"/>
        </w:rPr>
        <w:t>3</w:t>
      </w:r>
      <w:r w:rsidRPr="003435F9">
        <w:rPr>
          <w:rFonts w:ascii="Times New Roman" w:hAnsi="Times New Roman"/>
          <w:lang w:val="en-US"/>
        </w:rPr>
        <w:t>: UE distribution for FR1</w:t>
      </w:r>
    </w:p>
    <w:tbl>
      <w:tblPr>
        <w:tblStyle w:val="TableGrid"/>
        <w:tblW w:w="0" w:type="auto"/>
        <w:tblLook w:val="04A0" w:firstRow="1" w:lastRow="0" w:firstColumn="1" w:lastColumn="0" w:noHBand="0" w:noVBand="1"/>
      </w:tblPr>
      <w:tblGrid>
        <w:gridCol w:w="1980"/>
        <w:gridCol w:w="7651"/>
      </w:tblGrid>
      <w:tr w:rsidR="007F2788" w:rsidRPr="003435F9" w14:paraId="4B5AEFFB" w14:textId="77777777" w:rsidTr="00485335">
        <w:tc>
          <w:tcPr>
            <w:tcW w:w="1980" w:type="dxa"/>
            <w:vAlign w:val="center"/>
          </w:tcPr>
          <w:p w14:paraId="3B82F043" w14:textId="77777777" w:rsidR="007F2788" w:rsidRPr="003435F9" w:rsidRDefault="007F2788" w:rsidP="00485335">
            <w:pPr>
              <w:pStyle w:val="TAH"/>
              <w:rPr>
                <w:rFonts w:ascii="Times New Roman" w:hAnsi="Times New Roman"/>
                <w:sz w:val="20"/>
                <w:lang w:eastAsia="ko-KR"/>
              </w:rPr>
            </w:pPr>
            <w:r w:rsidRPr="003435F9">
              <w:rPr>
                <w:rFonts w:ascii="Times New Roman" w:hAnsi="Times New Roman"/>
                <w:sz w:val="20"/>
                <w:lang w:eastAsia="ko-KR"/>
              </w:rPr>
              <w:t>Scenarios</w:t>
            </w:r>
          </w:p>
        </w:tc>
        <w:tc>
          <w:tcPr>
            <w:tcW w:w="7651" w:type="dxa"/>
            <w:vAlign w:val="center"/>
          </w:tcPr>
          <w:p w14:paraId="294807AB" w14:textId="77777777" w:rsidR="007F2788" w:rsidRPr="003435F9" w:rsidRDefault="007F2788" w:rsidP="00485335">
            <w:pPr>
              <w:pStyle w:val="TAH"/>
              <w:rPr>
                <w:rFonts w:ascii="Times New Roman" w:hAnsi="Times New Roman"/>
                <w:sz w:val="20"/>
                <w:lang w:eastAsia="ko-KR"/>
              </w:rPr>
            </w:pPr>
            <w:r w:rsidRPr="003435F9">
              <w:rPr>
                <w:rFonts w:ascii="Times New Roman" w:hAnsi="Times New Roman"/>
                <w:sz w:val="20"/>
                <w:lang w:eastAsia="ko-KR"/>
              </w:rPr>
              <w:t>UE distribution</w:t>
            </w:r>
          </w:p>
        </w:tc>
      </w:tr>
      <w:tr w:rsidR="007F2788" w:rsidRPr="003435F9" w14:paraId="2E79A616" w14:textId="77777777" w:rsidTr="00485335">
        <w:tc>
          <w:tcPr>
            <w:tcW w:w="1980" w:type="dxa"/>
            <w:vAlign w:val="center"/>
          </w:tcPr>
          <w:p w14:paraId="7AB5473F" w14:textId="34CD0DD8" w:rsidR="007F2788" w:rsidRPr="00810AFF" w:rsidRDefault="007F2788" w:rsidP="00485335">
            <w:pPr>
              <w:pStyle w:val="TAC"/>
              <w:rPr>
                <w:rFonts w:ascii="Times New Roman" w:hAnsi="Times New Roman"/>
                <w:b/>
                <w:sz w:val="20"/>
                <w:highlight w:val="yellow"/>
                <w:lang w:val="en-US" w:eastAsia="ko-KR"/>
              </w:rPr>
            </w:pPr>
            <w:r w:rsidRPr="00810AFF">
              <w:rPr>
                <w:rFonts w:ascii="Times New Roman" w:hAnsi="Times New Roman"/>
                <w:b/>
                <w:sz w:val="20"/>
                <w:highlight w:val="yellow"/>
                <w:lang w:val="en-US" w:eastAsia="ko-KR"/>
              </w:rPr>
              <w:t>Urban M</w:t>
            </w:r>
            <w:r>
              <w:rPr>
                <w:rFonts w:ascii="Times New Roman" w:hAnsi="Times New Roman"/>
                <w:b/>
                <w:sz w:val="20"/>
                <w:highlight w:val="yellow"/>
                <w:lang w:val="en-US" w:eastAsia="ko-KR"/>
              </w:rPr>
              <w:t>i</w:t>
            </w:r>
            <w:r w:rsidRPr="00810AFF">
              <w:rPr>
                <w:rFonts w:ascii="Times New Roman" w:hAnsi="Times New Roman"/>
                <w:b/>
                <w:sz w:val="20"/>
                <w:highlight w:val="yellow"/>
                <w:lang w:val="en-US" w:eastAsia="ko-KR"/>
              </w:rPr>
              <w:t>cro</w:t>
            </w:r>
          </w:p>
          <w:p w14:paraId="177B3EA4" w14:textId="01DE62C6" w:rsidR="007F2788" w:rsidRPr="00810AFF" w:rsidRDefault="007F2788" w:rsidP="00485335">
            <w:pPr>
              <w:pStyle w:val="TAC"/>
              <w:rPr>
                <w:rFonts w:ascii="Times New Roman" w:eastAsiaTheme="minorEastAsia" w:hAnsi="Times New Roman"/>
                <w:b/>
                <w:sz w:val="20"/>
                <w:highlight w:val="yellow"/>
                <w:lang w:val="en-US" w:eastAsia="zh-CN"/>
              </w:rPr>
            </w:pPr>
            <w:r w:rsidRPr="00810AFF">
              <w:rPr>
                <w:rFonts w:ascii="Times New Roman" w:hAnsi="Times New Roman"/>
                <w:b/>
                <w:sz w:val="20"/>
                <w:highlight w:val="yellow"/>
                <w:lang w:val="en-US" w:eastAsia="ko-KR"/>
              </w:rPr>
              <w:t>(M</w:t>
            </w:r>
            <w:r>
              <w:rPr>
                <w:rFonts w:ascii="Times New Roman" w:hAnsi="Times New Roman"/>
                <w:b/>
                <w:sz w:val="20"/>
                <w:highlight w:val="yellow"/>
                <w:lang w:val="en-US" w:eastAsia="ko-KR"/>
              </w:rPr>
              <w:t>i</w:t>
            </w:r>
            <w:r w:rsidRPr="00810AFF">
              <w:rPr>
                <w:rFonts w:ascii="Times New Roman" w:hAnsi="Times New Roman"/>
                <w:b/>
                <w:sz w:val="20"/>
                <w:highlight w:val="yellow"/>
                <w:lang w:val="en-US" w:eastAsia="ko-KR"/>
              </w:rPr>
              <w:t>cro-to-M</w:t>
            </w:r>
            <w:r>
              <w:rPr>
                <w:rFonts w:ascii="Times New Roman" w:hAnsi="Times New Roman"/>
                <w:b/>
                <w:sz w:val="20"/>
                <w:highlight w:val="yellow"/>
                <w:lang w:val="en-US" w:eastAsia="ko-KR"/>
              </w:rPr>
              <w:t>i</w:t>
            </w:r>
            <w:r w:rsidRPr="00810AFF">
              <w:rPr>
                <w:rFonts w:ascii="Times New Roman" w:hAnsi="Times New Roman"/>
                <w:b/>
                <w:sz w:val="20"/>
                <w:highlight w:val="yellow"/>
                <w:lang w:val="en-US" w:eastAsia="ko-KR"/>
              </w:rPr>
              <w:t>cro)</w:t>
            </w:r>
          </w:p>
        </w:tc>
        <w:tc>
          <w:tcPr>
            <w:tcW w:w="7651" w:type="dxa"/>
            <w:vAlign w:val="center"/>
          </w:tcPr>
          <w:p w14:paraId="6E1ECBB4" w14:textId="77777777" w:rsidR="007F2788" w:rsidRPr="00810AFF" w:rsidRDefault="007F2788" w:rsidP="00485335">
            <w:pPr>
              <w:pStyle w:val="TAL"/>
              <w:rPr>
                <w:rFonts w:ascii="Times New Roman" w:hAnsi="Times New Roman"/>
                <w:sz w:val="20"/>
                <w:highlight w:val="yellow"/>
                <w:lang w:val="en-US"/>
              </w:rPr>
            </w:pPr>
            <w:r>
              <w:rPr>
                <w:rFonts w:ascii="Times New Roman" w:hAnsi="Times New Roman"/>
                <w:sz w:val="20"/>
                <w:highlight w:val="yellow"/>
                <w:lang w:val="en-US" w:eastAsia="ko-KR"/>
              </w:rPr>
              <w:t xml:space="preserve">Uniformly distributed in the cell. </w:t>
            </w:r>
            <w:r w:rsidRPr="00810AFF">
              <w:rPr>
                <w:rFonts w:ascii="Times New Roman" w:hAnsi="Times New Roman"/>
                <w:sz w:val="20"/>
                <w:highlight w:val="yellow"/>
                <w:lang w:val="en-US" w:eastAsia="ko-KR"/>
              </w:rPr>
              <w:t>20% indoor and 80% outdoor</w:t>
            </w:r>
          </w:p>
        </w:tc>
      </w:tr>
      <w:tr w:rsidR="007F2788" w:rsidRPr="003435F9" w14:paraId="7C43CBC6" w14:textId="77777777" w:rsidTr="00485335">
        <w:tc>
          <w:tcPr>
            <w:tcW w:w="1980" w:type="dxa"/>
            <w:vAlign w:val="center"/>
          </w:tcPr>
          <w:p w14:paraId="0BE570D6" w14:textId="77777777" w:rsidR="007F2788" w:rsidRPr="003435F9" w:rsidRDefault="007F2788" w:rsidP="00485335">
            <w:pPr>
              <w:pStyle w:val="TAC"/>
              <w:rPr>
                <w:rFonts w:ascii="Times New Roman" w:hAnsi="Times New Roman"/>
                <w:b/>
                <w:sz w:val="20"/>
                <w:lang w:val="en-US" w:eastAsia="ko-KR"/>
              </w:rPr>
            </w:pPr>
            <w:r w:rsidRPr="003435F9">
              <w:rPr>
                <w:rFonts w:ascii="Times New Roman" w:hAnsi="Times New Roman"/>
                <w:b/>
                <w:sz w:val="20"/>
                <w:lang w:val="en-US" w:eastAsia="ko-KR"/>
              </w:rPr>
              <w:t>Urban Macro</w:t>
            </w:r>
          </w:p>
          <w:p w14:paraId="7C268938" w14:textId="77777777" w:rsidR="007F2788" w:rsidRPr="003435F9" w:rsidRDefault="007F2788" w:rsidP="00485335">
            <w:pPr>
              <w:pStyle w:val="TAC"/>
              <w:rPr>
                <w:rFonts w:ascii="Times New Roman" w:hAnsi="Times New Roman"/>
                <w:b/>
                <w:sz w:val="20"/>
                <w:lang w:val="en-US" w:eastAsia="ko-KR"/>
              </w:rPr>
            </w:pPr>
            <w:r w:rsidRPr="003435F9">
              <w:rPr>
                <w:rFonts w:ascii="Times New Roman" w:hAnsi="Times New Roman"/>
                <w:b/>
                <w:sz w:val="20"/>
                <w:lang w:val="en-US" w:eastAsia="ko-KR"/>
              </w:rPr>
              <w:t>(Macro-to-Macro)</w:t>
            </w:r>
          </w:p>
        </w:tc>
        <w:tc>
          <w:tcPr>
            <w:tcW w:w="7651" w:type="dxa"/>
            <w:vAlign w:val="center"/>
          </w:tcPr>
          <w:p w14:paraId="6D6B347C" w14:textId="77777777" w:rsidR="007F2788" w:rsidRPr="003435F9" w:rsidRDefault="007F2788" w:rsidP="007F2788">
            <w:pPr>
              <w:pStyle w:val="TAL"/>
              <w:numPr>
                <w:ilvl w:val="0"/>
                <w:numId w:val="30"/>
              </w:numPr>
              <w:rPr>
                <w:rFonts w:ascii="Times New Roman" w:eastAsiaTheme="minorEastAsia" w:hAnsi="Times New Roman"/>
                <w:sz w:val="20"/>
                <w:lang w:val="en-US" w:eastAsia="zh-CN"/>
              </w:rPr>
            </w:pPr>
            <w:r w:rsidRPr="003435F9">
              <w:rPr>
                <w:rFonts w:ascii="Times New Roman" w:eastAsiaTheme="minorEastAsia" w:hAnsi="Times New Roman"/>
                <w:b/>
                <w:sz w:val="20"/>
                <w:u w:val="single"/>
                <w:lang w:val="en-US" w:eastAsia="zh-CN"/>
              </w:rPr>
              <w:t>Baseline:</w:t>
            </w:r>
            <w:r w:rsidRPr="003435F9">
              <w:rPr>
                <w:rFonts w:ascii="Times New Roman" w:eastAsiaTheme="minorEastAsia" w:hAnsi="Times New Roman"/>
                <w:sz w:val="20"/>
                <w:lang w:val="en-US" w:eastAsia="zh-CN"/>
              </w:rPr>
              <w:t xml:space="preserve"> </w:t>
            </w:r>
            <w:r w:rsidRPr="003435F9">
              <w:rPr>
                <w:rFonts w:ascii="Times New Roman" w:hAnsi="Times New Roman"/>
                <w:sz w:val="20"/>
                <w:lang w:val="en-US" w:eastAsia="ko-KR"/>
              </w:rPr>
              <w:t>20% indoor and 80% outdoor</w:t>
            </w:r>
          </w:p>
          <w:p w14:paraId="44C95EB9" w14:textId="77777777" w:rsidR="007F2788" w:rsidRPr="003435F9" w:rsidRDefault="007F2788" w:rsidP="007F2788">
            <w:pPr>
              <w:pStyle w:val="TAL"/>
              <w:numPr>
                <w:ilvl w:val="0"/>
                <w:numId w:val="30"/>
              </w:numPr>
              <w:rPr>
                <w:rFonts w:ascii="Times New Roman" w:eastAsiaTheme="minorEastAsia" w:hAnsi="Times New Roman"/>
                <w:sz w:val="20"/>
                <w:lang w:val="en-US" w:eastAsia="zh-CN"/>
              </w:rPr>
            </w:pPr>
            <w:r w:rsidRPr="003435F9">
              <w:rPr>
                <w:rFonts w:ascii="Times New Roman" w:eastAsiaTheme="minorEastAsia" w:hAnsi="Times New Roman"/>
                <w:b/>
                <w:sz w:val="20"/>
                <w:u w:val="single"/>
                <w:lang w:val="en-US" w:eastAsia="zh-CN"/>
              </w:rPr>
              <w:t>Optional:</w:t>
            </w:r>
            <w:r w:rsidRPr="003435F9">
              <w:rPr>
                <w:rFonts w:ascii="Times New Roman" w:eastAsiaTheme="minorEastAsia" w:hAnsi="Times New Roman"/>
                <w:sz w:val="20"/>
                <w:lang w:val="en-US" w:eastAsia="zh-CN"/>
              </w:rPr>
              <w:t xml:space="preserve"> 80% indoor and 20% outdoor</w:t>
            </w:r>
          </w:p>
        </w:tc>
      </w:tr>
    </w:tbl>
    <w:p w14:paraId="5064BCF4" w14:textId="3C7EA611" w:rsidR="007F2788" w:rsidRDefault="007F2788" w:rsidP="00AC3C3E">
      <w:pPr>
        <w:spacing w:after="120"/>
        <w:rPr>
          <w:b/>
          <w:bCs/>
        </w:rPr>
      </w:pPr>
    </w:p>
    <w:p w14:paraId="61B5AC25" w14:textId="17434CF7" w:rsidR="007F2788" w:rsidRDefault="007F2788" w:rsidP="00AC3C3E">
      <w:pPr>
        <w:spacing w:after="120"/>
      </w:pPr>
      <w:r w:rsidRPr="007F2788">
        <w:t>Other simulation assumptions</w:t>
      </w:r>
      <w:r>
        <w:t xml:space="preserve"> are listed in Table 4.</w:t>
      </w:r>
    </w:p>
    <w:p w14:paraId="0BEC651E" w14:textId="19744F0F" w:rsidR="00343B9D" w:rsidRDefault="00343B9D" w:rsidP="00AC3C3E">
      <w:pPr>
        <w:spacing w:after="120"/>
        <w:rPr>
          <w:b/>
          <w:bCs/>
        </w:rPr>
      </w:pPr>
      <w:r w:rsidRPr="00343B9D">
        <w:rPr>
          <w:b/>
          <w:bCs/>
        </w:rPr>
        <w:t xml:space="preserve">Proposal </w:t>
      </w:r>
      <w:r>
        <w:rPr>
          <w:b/>
          <w:bCs/>
        </w:rPr>
        <w:t>7</w:t>
      </w:r>
      <w:r w:rsidRPr="00343B9D">
        <w:rPr>
          <w:b/>
          <w:bCs/>
        </w:rPr>
        <w:t xml:space="preserve">: We propose to adopt </w:t>
      </w:r>
      <w:r w:rsidR="00173B7C">
        <w:rPr>
          <w:b/>
          <w:bCs/>
        </w:rPr>
        <w:t xml:space="preserve">a </w:t>
      </w:r>
      <w:r w:rsidRPr="00343B9D">
        <w:rPr>
          <w:b/>
          <w:bCs/>
        </w:rPr>
        <w:t>10 MHz channel bandwidth for microcells. The channel allocation in band n48 is coordinated by SAS per 10 MHz chunks. It is unrealistic to assign a 100MHz BW for a band n48 BS.</w:t>
      </w:r>
    </w:p>
    <w:p w14:paraId="08379D81" w14:textId="37EADB61" w:rsidR="006C662C" w:rsidRPr="00343B9D" w:rsidRDefault="006C662C" w:rsidP="00AC3C3E">
      <w:pPr>
        <w:spacing w:after="120"/>
        <w:rPr>
          <w:b/>
          <w:bCs/>
        </w:rPr>
      </w:pPr>
      <w:r>
        <w:rPr>
          <w:b/>
          <w:bCs/>
        </w:rPr>
        <w:t xml:space="preserve">Proposal 8: If the coexistence study concluded the macro SBFD network </w:t>
      </w:r>
      <w:r w:rsidR="00173B7C">
        <w:rPr>
          <w:b/>
          <w:bCs/>
        </w:rPr>
        <w:t>causes</w:t>
      </w:r>
      <w:r>
        <w:rPr>
          <w:b/>
          <w:bCs/>
        </w:rPr>
        <w:t xml:space="preserve"> significant BS-to-BS interference to the legacy TDD network, 3GPP should avoid applying SBFD in the uplink TDD timeslots.</w:t>
      </w:r>
    </w:p>
    <w:p w14:paraId="78F5B38F" w14:textId="18D8493F" w:rsidR="007F2788" w:rsidRPr="003435F9" w:rsidRDefault="007F2788" w:rsidP="007F2788">
      <w:pPr>
        <w:pStyle w:val="TH"/>
        <w:rPr>
          <w:rFonts w:ascii="Times New Roman" w:hAnsi="Times New Roman"/>
          <w:lang w:val="en-US"/>
        </w:rPr>
      </w:pPr>
      <w:r w:rsidRPr="003435F9">
        <w:rPr>
          <w:rFonts w:ascii="Times New Roman" w:hAnsi="Times New Roman"/>
          <w:lang w:val="en-US"/>
        </w:rPr>
        <w:lastRenderedPageBreak/>
        <w:t xml:space="preserve">Table </w:t>
      </w:r>
      <w:r>
        <w:rPr>
          <w:rFonts w:ascii="Times New Roman" w:hAnsi="Times New Roman"/>
          <w:lang w:val="en-US"/>
        </w:rPr>
        <w:t>4</w:t>
      </w:r>
      <w:r w:rsidRPr="003435F9">
        <w:rPr>
          <w:rFonts w:ascii="Times New Roman" w:hAnsi="Times New Roman"/>
          <w:lang w:val="en-US"/>
        </w:rPr>
        <w:t>: Other simulation parameters for FR1</w:t>
      </w:r>
    </w:p>
    <w:tbl>
      <w:tblPr>
        <w:tblW w:w="497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31"/>
        <w:gridCol w:w="3374"/>
        <w:gridCol w:w="3376"/>
      </w:tblGrid>
      <w:tr w:rsidR="007F2788" w:rsidRPr="003435F9" w14:paraId="776FB1F1" w14:textId="77777777" w:rsidTr="00485335">
        <w:tc>
          <w:tcPr>
            <w:tcW w:w="1477" w:type="pct"/>
            <w:shd w:val="clear" w:color="auto" w:fill="auto"/>
            <w:tcMar>
              <w:top w:w="15" w:type="dxa"/>
              <w:left w:w="108" w:type="dxa"/>
              <w:bottom w:w="0" w:type="dxa"/>
              <w:right w:w="108" w:type="dxa"/>
            </w:tcMar>
            <w:vAlign w:val="center"/>
            <w:hideMark/>
          </w:tcPr>
          <w:p w14:paraId="04F6790D" w14:textId="77777777" w:rsidR="007F2788" w:rsidRPr="003435F9" w:rsidRDefault="007F2788" w:rsidP="00485335">
            <w:pPr>
              <w:pStyle w:val="TAH"/>
              <w:rPr>
                <w:rFonts w:ascii="Times New Roman" w:hAnsi="Times New Roman"/>
                <w:sz w:val="20"/>
              </w:rPr>
            </w:pPr>
            <w:r w:rsidRPr="003435F9">
              <w:rPr>
                <w:rFonts w:ascii="Times New Roman" w:hAnsi="Times New Roman"/>
                <w:sz w:val="20"/>
              </w:rPr>
              <w:t>Parameters</w:t>
            </w:r>
          </w:p>
        </w:tc>
        <w:tc>
          <w:tcPr>
            <w:tcW w:w="1761" w:type="pct"/>
            <w:shd w:val="clear" w:color="auto" w:fill="auto"/>
            <w:tcMar>
              <w:top w:w="15" w:type="dxa"/>
              <w:left w:w="108" w:type="dxa"/>
              <w:bottom w:w="0" w:type="dxa"/>
              <w:right w:w="108" w:type="dxa"/>
            </w:tcMar>
            <w:vAlign w:val="center"/>
            <w:hideMark/>
          </w:tcPr>
          <w:p w14:paraId="7E8EA430" w14:textId="77777777" w:rsidR="007F2788" w:rsidRPr="004A507B" w:rsidRDefault="007F2788" w:rsidP="00485335">
            <w:pPr>
              <w:pStyle w:val="TAH"/>
              <w:rPr>
                <w:rFonts w:ascii="Times New Roman" w:hAnsi="Times New Roman"/>
                <w:sz w:val="20"/>
                <w:lang w:val="en-US"/>
              </w:rPr>
            </w:pPr>
            <w:r>
              <w:rPr>
                <w:rFonts w:ascii="Times New Roman" w:hAnsi="Times New Roman"/>
                <w:sz w:val="20"/>
                <w:lang w:val="en-US"/>
              </w:rPr>
              <w:t>Urban micro</w:t>
            </w:r>
          </w:p>
        </w:tc>
        <w:tc>
          <w:tcPr>
            <w:tcW w:w="1762" w:type="pct"/>
            <w:shd w:val="clear" w:color="auto" w:fill="auto"/>
            <w:tcMar>
              <w:top w:w="15" w:type="dxa"/>
              <w:left w:w="108" w:type="dxa"/>
              <w:bottom w:w="0" w:type="dxa"/>
              <w:right w:w="108" w:type="dxa"/>
            </w:tcMar>
            <w:vAlign w:val="center"/>
            <w:hideMark/>
          </w:tcPr>
          <w:p w14:paraId="413DB5AE" w14:textId="77777777" w:rsidR="007F2788" w:rsidRPr="003435F9" w:rsidRDefault="007F2788" w:rsidP="00485335">
            <w:pPr>
              <w:pStyle w:val="TAH"/>
              <w:rPr>
                <w:rFonts w:ascii="Times New Roman" w:hAnsi="Times New Roman"/>
                <w:sz w:val="20"/>
              </w:rPr>
            </w:pPr>
            <w:r w:rsidRPr="003435F9">
              <w:rPr>
                <w:rFonts w:ascii="Times New Roman" w:hAnsi="Times New Roman"/>
                <w:sz w:val="20"/>
              </w:rPr>
              <w:t>Urban macro</w:t>
            </w:r>
          </w:p>
        </w:tc>
      </w:tr>
      <w:tr w:rsidR="007F2788" w:rsidRPr="003435F9" w14:paraId="46E13548" w14:textId="77777777" w:rsidTr="00485335">
        <w:tc>
          <w:tcPr>
            <w:tcW w:w="1477" w:type="pct"/>
            <w:shd w:val="clear" w:color="auto" w:fill="auto"/>
            <w:tcMar>
              <w:top w:w="15" w:type="dxa"/>
              <w:left w:w="108" w:type="dxa"/>
              <w:bottom w:w="0" w:type="dxa"/>
              <w:right w:w="108" w:type="dxa"/>
            </w:tcMar>
            <w:vAlign w:val="center"/>
            <w:hideMark/>
          </w:tcPr>
          <w:p w14:paraId="130A73AC" w14:textId="77777777" w:rsidR="007F2788" w:rsidRPr="003435F9" w:rsidRDefault="007F2788" w:rsidP="00485335">
            <w:pPr>
              <w:pStyle w:val="TAL"/>
              <w:rPr>
                <w:rFonts w:ascii="Times New Roman" w:hAnsi="Times New Roman"/>
                <w:sz w:val="20"/>
              </w:rPr>
            </w:pPr>
            <w:r w:rsidRPr="003435F9">
              <w:rPr>
                <w:rFonts w:ascii="Times New Roman" w:hAnsi="Times New Roman"/>
                <w:sz w:val="20"/>
              </w:rPr>
              <w:t>Channel bandwidth</w:t>
            </w:r>
          </w:p>
        </w:tc>
        <w:tc>
          <w:tcPr>
            <w:tcW w:w="1761" w:type="pct"/>
            <w:shd w:val="clear" w:color="auto" w:fill="auto"/>
            <w:tcMar>
              <w:top w:w="15" w:type="dxa"/>
              <w:left w:w="108" w:type="dxa"/>
              <w:bottom w:w="0" w:type="dxa"/>
              <w:right w:w="108" w:type="dxa"/>
            </w:tcMar>
            <w:vAlign w:val="center"/>
            <w:hideMark/>
          </w:tcPr>
          <w:p w14:paraId="1304508C" w14:textId="77777777" w:rsidR="007F2788" w:rsidRPr="003435F9" w:rsidRDefault="007F2788" w:rsidP="00485335">
            <w:pPr>
              <w:pStyle w:val="TAC"/>
              <w:rPr>
                <w:rFonts w:ascii="Times New Roman" w:hAnsi="Times New Roman"/>
                <w:sz w:val="20"/>
              </w:rPr>
            </w:pPr>
            <w:r w:rsidRPr="004A507B">
              <w:rPr>
                <w:rFonts w:ascii="Times New Roman" w:hAnsi="Times New Roman"/>
                <w:sz w:val="20"/>
                <w:highlight w:val="yellow"/>
              </w:rPr>
              <w:t>10 MHz</w:t>
            </w:r>
          </w:p>
        </w:tc>
        <w:tc>
          <w:tcPr>
            <w:tcW w:w="1762" w:type="pct"/>
            <w:shd w:val="clear" w:color="auto" w:fill="auto"/>
            <w:tcMar>
              <w:top w:w="15" w:type="dxa"/>
              <w:left w:w="108" w:type="dxa"/>
              <w:bottom w:w="0" w:type="dxa"/>
              <w:right w:w="108" w:type="dxa"/>
            </w:tcMar>
            <w:vAlign w:val="center"/>
            <w:hideMark/>
          </w:tcPr>
          <w:p w14:paraId="2792D424" w14:textId="77777777" w:rsidR="007F2788" w:rsidRPr="003435F9" w:rsidRDefault="007F2788" w:rsidP="00485335">
            <w:pPr>
              <w:pStyle w:val="TAC"/>
              <w:rPr>
                <w:rFonts w:ascii="Times New Roman" w:hAnsi="Times New Roman"/>
                <w:sz w:val="20"/>
              </w:rPr>
            </w:pPr>
            <w:r w:rsidRPr="003435F9">
              <w:rPr>
                <w:rFonts w:ascii="Times New Roman" w:hAnsi="Times New Roman"/>
                <w:sz w:val="20"/>
              </w:rPr>
              <w:t>100 MHz</w:t>
            </w:r>
          </w:p>
        </w:tc>
      </w:tr>
      <w:tr w:rsidR="007F2788" w:rsidRPr="003435F9" w14:paraId="3CC6E1FA" w14:textId="77777777" w:rsidTr="00485335">
        <w:tc>
          <w:tcPr>
            <w:tcW w:w="1477" w:type="pct"/>
            <w:shd w:val="clear" w:color="auto" w:fill="auto"/>
            <w:tcMar>
              <w:top w:w="15" w:type="dxa"/>
              <w:left w:w="108" w:type="dxa"/>
              <w:bottom w:w="0" w:type="dxa"/>
              <w:right w:w="108" w:type="dxa"/>
            </w:tcMar>
            <w:vAlign w:val="center"/>
            <w:hideMark/>
          </w:tcPr>
          <w:p w14:paraId="48C5DA94" w14:textId="77777777" w:rsidR="007F2788" w:rsidRPr="003435F9" w:rsidRDefault="007F2788" w:rsidP="00485335">
            <w:pPr>
              <w:pStyle w:val="TAL"/>
              <w:rPr>
                <w:rFonts w:ascii="Times New Roman" w:hAnsi="Times New Roman"/>
                <w:sz w:val="20"/>
                <w:lang w:val="en-US"/>
              </w:rPr>
            </w:pPr>
            <w:r w:rsidRPr="003435F9">
              <w:rPr>
                <w:rFonts w:ascii="Times New Roman" w:hAnsi="Times New Roman"/>
                <w:sz w:val="20"/>
                <w:lang w:val="en-US"/>
              </w:rPr>
              <w:t>Scheduled channel bandwidth per UE (DL)</w:t>
            </w:r>
          </w:p>
        </w:tc>
        <w:tc>
          <w:tcPr>
            <w:tcW w:w="1761" w:type="pct"/>
            <w:shd w:val="clear" w:color="auto" w:fill="auto"/>
            <w:tcMar>
              <w:top w:w="15" w:type="dxa"/>
              <w:left w:w="108" w:type="dxa"/>
              <w:bottom w:w="0" w:type="dxa"/>
              <w:right w:w="108" w:type="dxa"/>
            </w:tcMar>
            <w:vAlign w:val="center"/>
            <w:hideMark/>
          </w:tcPr>
          <w:p w14:paraId="695F4E48" w14:textId="77777777" w:rsidR="007F2788" w:rsidRPr="003435F9" w:rsidRDefault="007F2788" w:rsidP="00485335">
            <w:pPr>
              <w:pStyle w:val="TAC"/>
              <w:jc w:val="both"/>
              <w:rPr>
                <w:rFonts w:ascii="Times New Roman" w:hAnsi="Times New Roman"/>
                <w:sz w:val="20"/>
                <w:lang w:val="en-US"/>
              </w:rPr>
            </w:pPr>
            <w:r w:rsidRPr="003435F9">
              <w:rPr>
                <w:rFonts w:ascii="Times New Roman" w:hAnsi="Times New Roman"/>
                <w:sz w:val="20"/>
                <w:lang w:val="en-US"/>
              </w:rPr>
              <w:t xml:space="preserve">For legacy TDD: </w:t>
            </w:r>
            <w:r w:rsidRPr="004A507B">
              <w:rPr>
                <w:rFonts w:ascii="Times New Roman" w:hAnsi="Times New Roman"/>
                <w:sz w:val="20"/>
                <w:highlight w:val="yellow"/>
                <w:lang w:val="en-US"/>
              </w:rPr>
              <w:t>10 MHz</w:t>
            </w:r>
          </w:p>
          <w:p w14:paraId="084B1D4A" w14:textId="77777777" w:rsidR="007F2788" w:rsidRPr="003435F9" w:rsidRDefault="007F2788" w:rsidP="00485335">
            <w:pPr>
              <w:pStyle w:val="TAC"/>
              <w:jc w:val="both"/>
              <w:rPr>
                <w:rFonts w:ascii="Times New Roman" w:hAnsi="Times New Roman"/>
                <w:sz w:val="20"/>
                <w:lang w:val="en-US"/>
              </w:rPr>
            </w:pPr>
          </w:p>
          <w:p w14:paraId="44AF6065" w14:textId="77777777" w:rsidR="007F2788" w:rsidRPr="003435F9" w:rsidRDefault="007F2788" w:rsidP="00485335">
            <w:pPr>
              <w:pStyle w:val="TAC"/>
              <w:jc w:val="both"/>
              <w:rPr>
                <w:rFonts w:ascii="Times New Roman" w:hAnsi="Times New Roman"/>
                <w:sz w:val="20"/>
                <w:lang w:val="en-US"/>
              </w:rPr>
            </w:pPr>
            <w:r w:rsidRPr="003435F9">
              <w:rPr>
                <w:rFonts w:ascii="Times New Roman" w:hAnsi="Times New Roman"/>
                <w:sz w:val="20"/>
                <w:lang w:val="en-US"/>
              </w:rPr>
              <w:t xml:space="preserve">For SBFD {DUD}: </w:t>
            </w:r>
            <w:r w:rsidRPr="004A507B">
              <w:rPr>
                <w:rFonts w:ascii="Times New Roman" w:hAnsi="Times New Roman"/>
                <w:sz w:val="20"/>
                <w:highlight w:val="yellow"/>
                <w:lang w:val="en-US"/>
              </w:rPr>
              <w:t>4MHz + 4MHz</w:t>
            </w:r>
          </w:p>
          <w:p w14:paraId="1711EB98" w14:textId="77777777" w:rsidR="007F2788" w:rsidRPr="003435F9" w:rsidRDefault="007F2788" w:rsidP="00485335">
            <w:pPr>
              <w:pStyle w:val="TAC"/>
              <w:jc w:val="both"/>
              <w:rPr>
                <w:rFonts w:ascii="Times New Roman" w:hAnsi="Times New Roman"/>
                <w:sz w:val="20"/>
                <w:lang w:val="en-US"/>
              </w:rPr>
            </w:pPr>
            <w:r w:rsidRPr="003435F9">
              <w:rPr>
                <w:rFonts w:ascii="Times New Roman" w:hAnsi="Times New Roman"/>
                <w:sz w:val="20"/>
                <w:lang w:val="en-US"/>
              </w:rPr>
              <w:t xml:space="preserve">For SBFD {DU}: </w:t>
            </w:r>
            <w:r w:rsidRPr="004A507B">
              <w:rPr>
                <w:rFonts w:ascii="Times New Roman" w:hAnsi="Times New Roman"/>
                <w:sz w:val="20"/>
                <w:highlight w:val="yellow"/>
                <w:lang w:val="en-US"/>
              </w:rPr>
              <w:t>8MHz</w:t>
            </w:r>
          </w:p>
          <w:p w14:paraId="2587E516" w14:textId="77777777" w:rsidR="007F2788" w:rsidRPr="003435F9" w:rsidRDefault="007F2788" w:rsidP="00485335">
            <w:pPr>
              <w:pStyle w:val="TAC"/>
              <w:jc w:val="both"/>
              <w:rPr>
                <w:rFonts w:ascii="Times New Roman" w:hAnsi="Times New Roman"/>
                <w:sz w:val="20"/>
                <w:lang w:val="en-US"/>
              </w:rPr>
            </w:pPr>
            <w:r w:rsidRPr="003435F9">
              <w:rPr>
                <w:rFonts w:ascii="Times New Roman" w:hAnsi="Times New Roman"/>
                <w:sz w:val="20"/>
                <w:lang w:val="en-US"/>
              </w:rPr>
              <w:t>Note 1, 2, 3</w:t>
            </w:r>
          </w:p>
        </w:tc>
        <w:tc>
          <w:tcPr>
            <w:tcW w:w="1762" w:type="pct"/>
            <w:shd w:val="clear" w:color="auto" w:fill="auto"/>
            <w:tcMar>
              <w:top w:w="15" w:type="dxa"/>
              <w:left w:w="108" w:type="dxa"/>
              <w:bottom w:w="0" w:type="dxa"/>
              <w:right w:w="108" w:type="dxa"/>
            </w:tcMar>
            <w:vAlign w:val="center"/>
            <w:hideMark/>
          </w:tcPr>
          <w:p w14:paraId="696C3FAD" w14:textId="77777777" w:rsidR="007F2788" w:rsidRPr="003435F9" w:rsidRDefault="007F2788" w:rsidP="00485335">
            <w:pPr>
              <w:pStyle w:val="TAC"/>
              <w:jc w:val="both"/>
              <w:rPr>
                <w:rFonts w:ascii="Times New Roman" w:hAnsi="Times New Roman"/>
                <w:sz w:val="20"/>
                <w:lang w:val="en-US"/>
              </w:rPr>
            </w:pPr>
            <w:r w:rsidRPr="003435F9">
              <w:rPr>
                <w:rFonts w:ascii="Times New Roman" w:hAnsi="Times New Roman"/>
                <w:sz w:val="20"/>
                <w:lang w:val="en-US"/>
              </w:rPr>
              <w:t>For legacy TDD: 100 MHz</w:t>
            </w:r>
          </w:p>
          <w:p w14:paraId="78D3C302" w14:textId="77777777" w:rsidR="007F2788" w:rsidRPr="003435F9" w:rsidRDefault="007F2788" w:rsidP="00485335">
            <w:pPr>
              <w:pStyle w:val="TAC"/>
              <w:jc w:val="both"/>
              <w:rPr>
                <w:rFonts w:ascii="Times New Roman" w:hAnsi="Times New Roman"/>
                <w:sz w:val="20"/>
                <w:lang w:val="en-US"/>
              </w:rPr>
            </w:pPr>
          </w:p>
          <w:p w14:paraId="6EED2AE5" w14:textId="77777777" w:rsidR="007F2788" w:rsidRPr="003435F9" w:rsidRDefault="007F2788" w:rsidP="00485335">
            <w:pPr>
              <w:pStyle w:val="TAC"/>
              <w:jc w:val="both"/>
              <w:rPr>
                <w:rFonts w:ascii="Times New Roman" w:hAnsi="Times New Roman"/>
                <w:sz w:val="20"/>
                <w:lang w:val="en-US"/>
              </w:rPr>
            </w:pPr>
            <w:r w:rsidRPr="003435F9">
              <w:rPr>
                <w:rFonts w:ascii="Times New Roman" w:hAnsi="Times New Roman"/>
                <w:sz w:val="20"/>
                <w:lang w:val="en-US"/>
              </w:rPr>
              <w:t>For SBFD {DUD}: 40MHz + 40MHz</w:t>
            </w:r>
          </w:p>
          <w:p w14:paraId="1B93871C" w14:textId="77777777" w:rsidR="007F2788" w:rsidRPr="003435F9" w:rsidRDefault="007F2788" w:rsidP="00485335">
            <w:pPr>
              <w:pStyle w:val="TAC"/>
              <w:jc w:val="both"/>
              <w:rPr>
                <w:rFonts w:ascii="Times New Roman" w:hAnsi="Times New Roman"/>
                <w:sz w:val="20"/>
                <w:lang w:val="en-US"/>
              </w:rPr>
            </w:pPr>
            <w:r w:rsidRPr="003435F9">
              <w:rPr>
                <w:rFonts w:ascii="Times New Roman" w:hAnsi="Times New Roman"/>
                <w:sz w:val="20"/>
                <w:lang w:val="en-US"/>
              </w:rPr>
              <w:t>For SBFD {DU}: 80MHz</w:t>
            </w:r>
          </w:p>
          <w:p w14:paraId="05B2F0A7" w14:textId="77777777" w:rsidR="007F2788" w:rsidRPr="003435F9" w:rsidRDefault="007F2788" w:rsidP="00485335">
            <w:pPr>
              <w:pStyle w:val="TAC"/>
              <w:jc w:val="both"/>
              <w:rPr>
                <w:rFonts w:ascii="Times New Roman" w:hAnsi="Times New Roman"/>
                <w:sz w:val="20"/>
                <w:lang w:val="en-US"/>
              </w:rPr>
            </w:pPr>
            <w:r w:rsidRPr="003435F9">
              <w:rPr>
                <w:rFonts w:ascii="Times New Roman" w:hAnsi="Times New Roman"/>
                <w:sz w:val="20"/>
                <w:lang w:val="en-US"/>
              </w:rPr>
              <w:t>Note 1, 2, 3</w:t>
            </w:r>
          </w:p>
        </w:tc>
      </w:tr>
      <w:tr w:rsidR="007F2788" w:rsidRPr="003435F9" w14:paraId="50DBF762" w14:textId="77777777" w:rsidTr="00485335">
        <w:tc>
          <w:tcPr>
            <w:tcW w:w="1477" w:type="pct"/>
            <w:shd w:val="clear" w:color="auto" w:fill="auto"/>
            <w:tcMar>
              <w:top w:w="15" w:type="dxa"/>
              <w:left w:w="108" w:type="dxa"/>
              <w:bottom w:w="0" w:type="dxa"/>
              <w:right w:w="108" w:type="dxa"/>
            </w:tcMar>
            <w:vAlign w:val="center"/>
            <w:hideMark/>
          </w:tcPr>
          <w:p w14:paraId="34D80D36" w14:textId="77777777" w:rsidR="007F2788" w:rsidRPr="003435F9" w:rsidRDefault="007F2788" w:rsidP="00485335">
            <w:pPr>
              <w:pStyle w:val="TAL"/>
              <w:rPr>
                <w:rFonts w:ascii="Times New Roman" w:hAnsi="Times New Roman"/>
                <w:sz w:val="20"/>
                <w:lang w:val="en-US"/>
              </w:rPr>
            </w:pPr>
            <w:r w:rsidRPr="003435F9">
              <w:rPr>
                <w:rFonts w:ascii="Times New Roman" w:hAnsi="Times New Roman"/>
                <w:sz w:val="20"/>
                <w:lang w:val="en-US"/>
              </w:rPr>
              <w:t>Scheduled channel bandwidth per UE (UL)</w:t>
            </w:r>
          </w:p>
        </w:tc>
        <w:tc>
          <w:tcPr>
            <w:tcW w:w="1761" w:type="pct"/>
            <w:shd w:val="clear" w:color="auto" w:fill="auto"/>
            <w:tcMar>
              <w:top w:w="15" w:type="dxa"/>
              <w:left w:w="108" w:type="dxa"/>
              <w:bottom w:w="0" w:type="dxa"/>
              <w:right w:w="108" w:type="dxa"/>
            </w:tcMar>
            <w:vAlign w:val="center"/>
            <w:hideMark/>
          </w:tcPr>
          <w:p w14:paraId="5F7F9ED7" w14:textId="77777777" w:rsidR="007F2788" w:rsidRPr="003435F9" w:rsidRDefault="007F2788" w:rsidP="00485335">
            <w:pPr>
              <w:pStyle w:val="TAC"/>
              <w:jc w:val="both"/>
              <w:rPr>
                <w:rFonts w:ascii="Times New Roman" w:hAnsi="Times New Roman"/>
                <w:sz w:val="20"/>
                <w:lang w:val="en-US"/>
              </w:rPr>
            </w:pPr>
            <w:r w:rsidRPr="003435F9">
              <w:rPr>
                <w:rFonts w:ascii="Times New Roman" w:hAnsi="Times New Roman"/>
                <w:sz w:val="20"/>
                <w:lang w:val="en-US"/>
              </w:rPr>
              <w:t xml:space="preserve">For legacy TDD: </w:t>
            </w:r>
            <w:r w:rsidRPr="004A507B">
              <w:rPr>
                <w:rFonts w:ascii="Times New Roman" w:hAnsi="Times New Roman"/>
                <w:sz w:val="20"/>
                <w:highlight w:val="yellow"/>
                <w:lang w:val="en-US"/>
              </w:rPr>
              <w:t>10 MHz</w:t>
            </w:r>
          </w:p>
          <w:p w14:paraId="3DFD9039" w14:textId="77777777" w:rsidR="007F2788" w:rsidRPr="003435F9" w:rsidRDefault="007F2788" w:rsidP="00485335">
            <w:pPr>
              <w:pStyle w:val="TAC"/>
              <w:jc w:val="both"/>
              <w:rPr>
                <w:rFonts w:ascii="Times New Roman" w:hAnsi="Times New Roman"/>
                <w:sz w:val="20"/>
                <w:lang w:val="en-US"/>
              </w:rPr>
            </w:pPr>
          </w:p>
          <w:p w14:paraId="4392A6AF" w14:textId="77777777" w:rsidR="007F2788" w:rsidRPr="003435F9" w:rsidRDefault="007F2788" w:rsidP="00485335">
            <w:pPr>
              <w:pStyle w:val="TAC"/>
              <w:jc w:val="both"/>
              <w:rPr>
                <w:rFonts w:ascii="Times New Roman" w:hAnsi="Times New Roman"/>
                <w:sz w:val="20"/>
                <w:lang w:val="en-US"/>
              </w:rPr>
            </w:pPr>
            <w:r w:rsidRPr="003435F9">
              <w:rPr>
                <w:rFonts w:ascii="Times New Roman" w:hAnsi="Times New Roman"/>
                <w:sz w:val="20"/>
                <w:lang w:val="en-US"/>
              </w:rPr>
              <w:t xml:space="preserve">For SBFD {DUD} and {DU}: </w:t>
            </w:r>
            <w:r w:rsidRPr="004A507B">
              <w:rPr>
                <w:rFonts w:ascii="Times New Roman" w:hAnsi="Times New Roman"/>
                <w:sz w:val="20"/>
                <w:highlight w:val="yellow"/>
                <w:lang w:val="en-US"/>
              </w:rPr>
              <w:t>2MHz</w:t>
            </w:r>
          </w:p>
          <w:p w14:paraId="6C116874" w14:textId="77777777" w:rsidR="007F2788" w:rsidRPr="003435F9" w:rsidRDefault="007F2788" w:rsidP="00485335">
            <w:pPr>
              <w:pStyle w:val="TAC"/>
              <w:jc w:val="both"/>
              <w:rPr>
                <w:rFonts w:ascii="Times New Roman" w:hAnsi="Times New Roman"/>
                <w:sz w:val="20"/>
                <w:lang w:val="en-US"/>
              </w:rPr>
            </w:pPr>
            <w:r w:rsidRPr="003435F9">
              <w:rPr>
                <w:rFonts w:ascii="Times New Roman" w:hAnsi="Times New Roman"/>
                <w:sz w:val="20"/>
                <w:lang w:val="en-US"/>
              </w:rPr>
              <w:t>Note 1, 2, 3</w:t>
            </w:r>
          </w:p>
        </w:tc>
        <w:tc>
          <w:tcPr>
            <w:tcW w:w="1762" w:type="pct"/>
            <w:shd w:val="clear" w:color="auto" w:fill="auto"/>
            <w:tcMar>
              <w:top w:w="15" w:type="dxa"/>
              <w:left w:w="108" w:type="dxa"/>
              <w:bottom w:w="0" w:type="dxa"/>
              <w:right w:w="108" w:type="dxa"/>
            </w:tcMar>
            <w:vAlign w:val="center"/>
            <w:hideMark/>
          </w:tcPr>
          <w:p w14:paraId="72E12505" w14:textId="77777777" w:rsidR="007F2788" w:rsidRPr="003435F9" w:rsidRDefault="007F2788" w:rsidP="00485335">
            <w:pPr>
              <w:pStyle w:val="TAC"/>
              <w:jc w:val="both"/>
              <w:rPr>
                <w:rFonts w:ascii="Times New Roman" w:hAnsi="Times New Roman"/>
                <w:sz w:val="20"/>
                <w:lang w:val="en-US"/>
              </w:rPr>
            </w:pPr>
            <w:r w:rsidRPr="003435F9">
              <w:rPr>
                <w:rFonts w:ascii="Times New Roman" w:hAnsi="Times New Roman"/>
                <w:sz w:val="20"/>
                <w:lang w:val="en-US"/>
              </w:rPr>
              <w:t>For legacy TDD: 100 MHz</w:t>
            </w:r>
          </w:p>
          <w:p w14:paraId="42562CD3" w14:textId="77777777" w:rsidR="007F2788" w:rsidRPr="003435F9" w:rsidRDefault="007F2788" w:rsidP="00485335">
            <w:pPr>
              <w:pStyle w:val="TAC"/>
              <w:jc w:val="both"/>
              <w:rPr>
                <w:rFonts w:ascii="Times New Roman" w:hAnsi="Times New Roman"/>
                <w:sz w:val="20"/>
                <w:lang w:val="en-US"/>
              </w:rPr>
            </w:pPr>
          </w:p>
          <w:p w14:paraId="7F0265CD" w14:textId="77777777" w:rsidR="007F2788" w:rsidRPr="003435F9" w:rsidRDefault="007F2788" w:rsidP="00485335">
            <w:pPr>
              <w:pStyle w:val="TAC"/>
              <w:jc w:val="left"/>
              <w:rPr>
                <w:rFonts w:ascii="Times New Roman" w:hAnsi="Times New Roman"/>
                <w:sz w:val="20"/>
                <w:lang w:val="en-US"/>
              </w:rPr>
            </w:pPr>
            <w:r w:rsidRPr="003435F9">
              <w:rPr>
                <w:rFonts w:ascii="Times New Roman" w:hAnsi="Times New Roman"/>
                <w:sz w:val="20"/>
                <w:lang w:val="en-US"/>
              </w:rPr>
              <w:t>For SBFD {DUD} and {DU}: 20MHz</w:t>
            </w:r>
          </w:p>
          <w:p w14:paraId="1A0870CC" w14:textId="77777777" w:rsidR="007F2788" w:rsidRPr="003435F9" w:rsidRDefault="007F2788" w:rsidP="00485335">
            <w:pPr>
              <w:pStyle w:val="TAC"/>
              <w:jc w:val="left"/>
              <w:rPr>
                <w:rFonts w:ascii="Times New Roman" w:hAnsi="Times New Roman"/>
                <w:sz w:val="20"/>
                <w:lang w:val="en-US"/>
              </w:rPr>
            </w:pPr>
            <w:r w:rsidRPr="003435F9">
              <w:rPr>
                <w:rFonts w:ascii="Times New Roman" w:hAnsi="Times New Roman"/>
                <w:sz w:val="20"/>
                <w:lang w:val="en-US"/>
              </w:rPr>
              <w:t>Note 1, 2, 3</w:t>
            </w:r>
          </w:p>
        </w:tc>
      </w:tr>
      <w:tr w:rsidR="007F2788" w:rsidRPr="003435F9" w14:paraId="14807FD8" w14:textId="77777777" w:rsidTr="00485335">
        <w:tc>
          <w:tcPr>
            <w:tcW w:w="1477" w:type="pct"/>
            <w:shd w:val="clear" w:color="auto" w:fill="auto"/>
            <w:tcMar>
              <w:top w:w="15" w:type="dxa"/>
              <w:left w:w="108" w:type="dxa"/>
              <w:bottom w:w="0" w:type="dxa"/>
              <w:right w:w="108" w:type="dxa"/>
            </w:tcMar>
            <w:vAlign w:val="center"/>
          </w:tcPr>
          <w:p w14:paraId="21AE4A10" w14:textId="77777777" w:rsidR="007F2788" w:rsidRPr="003435F9" w:rsidRDefault="007F2788" w:rsidP="00485335">
            <w:pPr>
              <w:pStyle w:val="TAL"/>
              <w:rPr>
                <w:rFonts w:ascii="Times New Roman" w:hAnsi="Times New Roman"/>
                <w:sz w:val="20"/>
                <w:lang w:val="en-US" w:eastAsia="zh-CN"/>
              </w:rPr>
            </w:pPr>
            <w:r w:rsidRPr="003435F9">
              <w:rPr>
                <w:rFonts w:ascii="Times New Roman" w:hAnsi="Times New Roman"/>
                <w:sz w:val="20"/>
                <w:lang w:eastAsia="zh-CN"/>
              </w:rPr>
              <w:t>SBFD BS PSD</w:t>
            </w:r>
          </w:p>
        </w:tc>
        <w:tc>
          <w:tcPr>
            <w:tcW w:w="1761" w:type="pct"/>
            <w:shd w:val="clear" w:color="auto" w:fill="auto"/>
            <w:tcMar>
              <w:top w:w="15" w:type="dxa"/>
              <w:left w:w="108" w:type="dxa"/>
              <w:bottom w:w="0" w:type="dxa"/>
              <w:right w:w="108" w:type="dxa"/>
            </w:tcMar>
            <w:vAlign w:val="center"/>
          </w:tcPr>
          <w:p w14:paraId="365C0B06" w14:textId="77777777" w:rsidR="007F2788" w:rsidRPr="003435F9" w:rsidRDefault="007F2788" w:rsidP="00485335">
            <w:pPr>
              <w:pStyle w:val="ListParagraph"/>
              <w:spacing w:before="100" w:beforeAutospacing="1" w:after="120"/>
              <w:ind w:firstLineChars="0" w:firstLine="0"/>
              <w:rPr>
                <w:lang w:eastAsia="zh-CN"/>
              </w:rPr>
            </w:pPr>
            <w:r w:rsidRPr="003435F9">
              <w:rPr>
                <w:lang w:eastAsia="zh-CN"/>
              </w:rPr>
              <w:t xml:space="preserve">Option 1: the PSD of SBFD is the same as legacy TDD at gNB </w:t>
            </w:r>
            <w:proofErr w:type="gramStart"/>
            <w:r w:rsidRPr="003435F9">
              <w:rPr>
                <w:lang w:eastAsia="zh-CN"/>
              </w:rPr>
              <w:t>side</w:t>
            </w:r>
            <w:proofErr w:type="gramEnd"/>
          </w:p>
          <w:p w14:paraId="041FBC66" w14:textId="77777777" w:rsidR="007F2788" w:rsidRPr="003435F9" w:rsidRDefault="007F2788" w:rsidP="00485335">
            <w:pPr>
              <w:pStyle w:val="ListParagraph"/>
              <w:spacing w:before="100" w:beforeAutospacing="1" w:after="120"/>
              <w:ind w:firstLineChars="0" w:firstLine="0"/>
              <w:rPr>
                <w:lang w:eastAsia="zh-CN"/>
              </w:rPr>
            </w:pPr>
            <w:r w:rsidRPr="003435F9">
              <w:rPr>
                <w:lang w:eastAsia="zh-CN"/>
              </w:rPr>
              <w:t xml:space="preserve">Option 2: total Tx power per SBFD DL sub-band is the same as legacy TDD total power. </w:t>
            </w:r>
            <w:proofErr w:type="gramStart"/>
            <w:r w:rsidRPr="003435F9">
              <w:rPr>
                <w:lang w:eastAsia="zh-CN"/>
              </w:rPr>
              <w:t>i.e.</w:t>
            </w:r>
            <w:proofErr w:type="gramEnd"/>
            <w:r w:rsidRPr="003435F9">
              <w:rPr>
                <w:lang w:eastAsia="zh-CN"/>
              </w:rPr>
              <w:t xml:space="preserve"> the PSD of SBFD is higher than legacy TDD PSD</w:t>
            </w:r>
          </w:p>
          <w:p w14:paraId="508B5904" w14:textId="77777777" w:rsidR="007F2788" w:rsidRPr="003435F9" w:rsidRDefault="007F2788" w:rsidP="00485335">
            <w:pPr>
              <w:pStyle w:val="TAC"/>
              <w:jc w:val="both"/>
              <w:rPr>
                <w:rFonts w:ascii="Times New Roman" w:hAnsi="Times New Roman"/>
                <w:sz w:val="20"/>
                <w:lang w:val="en-US" w:eastAsia="zh-CN"/>
              </w:rPr>
            </w:pPr>
          </w:p>
          <w:p w14:paraId="0CE2BEA1" w14:textId="77777777" w:rsidR="007F2788" w:rsidRPr="003435F9" w:rsidRDefault="007F2788" w:rsidP="00485335">
            <w:pPr>
              <w:pStyle w:val="TAC"/>
              <w:jc w:val="both"/>
              <w:rPr>
                <w:rFonts w:ascii="Times New Roman" w:hAnsi="Times New Roman"/>
                <w:sz w:val="20"/>
                <w:lang w:val="en-US" w:eastAsia="zh-CN"/>
              </w:rPr>
            </w:pPr>
            <w:r w:rsidRPr="003435F9">
              <w:rPr>
                <w:rFonts w:ascii="Times New Roman" w:hAnsi="Times New Roman"/>
                <w:sz w:val="20"/>
                <w:lang w:val="en-US" w:eastAsia="zh-CN"/>
              </w:rPr>
              <w:t>Note: Option 1 for calibration purpose.</w:t>
            </w:r>
          </w:p>
          <w:p w14:paraId="71B7E799" w14:textId="77777777" w:rsidR="007F2788" w:rsidRPr="003435F9" w:rsidRDefault="007F2788" w:rsidP="00485335">
            <w:pPr>
              <w:pStyle w:val="TAC"/>
              <w:jc w:val="both"/>
              <w:rPr>
                <w:rFonts w:ascii="Times New Roman" w:hAnsi="Times New Roman"/>
                <w:sz w:val="20"/>
                <w:lang w:val="en-US"/>
              </w:rPr>
            </w:pPr>
            <w:r w:rsidRPr="003435F9">
              <w:rPr>
                <w:rFonts w:ascii="Times New Roman" w:hAnsi="Times New Roman"/>
                <w:sz w:val="20"/>
                <w:lang w:val="en-US" w:eastAsia="zh-CN"/>
              </w:rPr>
              <w:t>companies are encouraged to report SBFD PSD when submitting simulation results.</w:t>
            </w:r>
          </w:p>
        </w:tc>
        <w:tc>
          <w:tcPr>
            <w:tcW w:w="1762" w:type="pct"/>
            <w:shd w:val="clear" w:color="auto" w:fill="auto"/>
            <w:tcMar>
              <w:top w:w="15" w:type="dxa"/>
              <w:left w:w="108" w:type="dxa"/>
              <w:bottom w:w="0" w:type="dxa"/>
              <w:right w:w="108" w:type="dxa"/>
            </w:tcMar>
            <w:vAlign w:val="center"/>
          </w:tcPr>
          <w:p w14:paraId="373CD2DE" w14:textId="77777777" w:rsidR="007F2788" w:rsidRPr="003435F9" w:rsidRDefault="007F2788" w:rsidP="00485335">
            <w:pPr>
              <w:pStyle w:val="ListParagraph"/>
              <w:spacing w:before="100" w:beforeAutospacing="1" w:after="120"/>
              <w:ind w:firstLineChars="0" w:firstLine="0"/>
              <w:rPr>
                <w:lang w:eastAsia="zh-CN"/>
              </w:rPr>
            </w:pPr>
            <w:r w:rsidRPr="003435F9">
              <w:rPr>
                <w:lang w:eastAsia="zh-CN"/>
              </w:rPr>
              <w:t xml:space="preserve">Option 1: the PSD of SBFD is the same as legacy TDD at gNB </w:t>
            </w:r>
            <w:proofErr w:type="gramStart"/>
            <w:r w:rsidRPr="003435F9">
              <w:rPr>
                <w:lang w:eastAsia="zh-CN"/>
              </w:rPr>
              <w:t>side</w:t>
            </w:r>
            <w:proofErr w:type="gramEnd"/>
          </w:p>
          <w:p w14:paraId="337252E9" w14:textId="77777777" w:rsidR="007F2788" w:rsidRPr="003435F9" w:rsidRDefault="007F2788" w:rsidP="00485335">
            <w:pPr>
              <w:pStyle w:val="ListParagraph"/>
              <w:spacing w:before="100" w:beforeAutospacing="1" w:after="120"/>
              <w:ind w:firstLineChars="0" w:firstLine="0"/>
              <w:rPr>
                <w:lang w:eastAsia="zh-CN"/>
              </w:rPr>
            </w:pPr>
            <w:proofErr w:type="gramStart"/>
            <w:r w:rsidRPr="003435F9">
              <w:rPr>
                <w:lang w:eastAsia="zh-CN"/>
              </w:rPr>
              <w:t>i.e.</w:t>
            </w:r>
            <w:proofErr w:type="gramEnd"/>
            <w:r w:rsidRPr="003435F9">
              <w:rPr>
                <w:lang w:eastAsia="zh-CN"/>
              </w:rPr>
              <w:t xml:space="preserve"> for SBFD antenna configuration 1, 26dBm/MHz PSD. for SBFD antenna configuration 2, 29dBm/MHz PSD.</w:t>
            </w:r>
          </w:p>
          <w:p w14:paraId="43E37A54" w14:textId="77777777" w:rsidR="007F2788" w:rsidRPr="003435F9" w:rsidRDefault="007F2788" w:rsidP="00485335">
            <w:pPr>
              <w:pStyle w:val="ListParagraph"/>
              <w:spacing w:before="100" w:beforeAutospacing="1" w:after="120"/>
              <w:ind w:firstLineChars="0" w:firstLine="0"/>
              <w:rPr>
                <w:lang w:eastAsia="zh-CN"/>
              </w:rPr>
            </w:pPr>
            <w:r w:rsidRPr="003435F9">
              <w:rPr>
                <w:lang w:eastAsia="zh-CN"/>
              </w:rPr>
              <w:t xml:space="preserve">Option 2: total Tx power per SBFD DL sub-band is the same as legacy TDD total power. </w:t>
            </w:r>
            <w:proofErr w:type="gramStart"/>
            <w:r w:rsidRPr="003435F9">
              <w:rPr>
                <w:lang w:eastAsia="zh-CN"/>
              </w:rPr>
              <w:t>i.e.</w:t>
            </w:r>
            <w:proofErr w:type="gramEnd"/>
            <w:r w:rsidRPr="003435F9">
              <w:rPr>
                <w:lang w:eastAsia="zh-CN"/>
              </w:rPr>
              <w:t xml:space="preserve"> the PSD of SBFD is higher than legacy TDD PSD</w:t>
            </w:r>
          </w:p>
          <w:p w14:paraId="08D8BF83" w14:textId="77777777" w:rsidR="007F2788" w:rsidRPr="003435F9" w:rsidRDefault="007F2788" w:rsidP="00485335">
            <w:pPr>
              <w:pStyle w:val="TAC"/>
              <w:jc w:val="both"/>
              <w:rPr>
                <w:rFonts w:ascii="Times New Roman" w:hAnsi="Times New Roman"/>
                <w:sz w:val="20"/>
                <w:lang w:val="en-US" w:eastAsia="zh-CN"/>
              </w:rPr>
            </w:pPr>
            <w:proofErr w:type="gramStart"/>
            <w:r w:rsidRPr="003435F9">
              <w:rPr>
                <w:rFonts w:ascii="Times New Roman" w:hAnsi="Times New Roman"/>
                <w:sz w:val="20"/>
                <w:lang w:val="en-US" w:eastAsia="zh-CN"/>
              </w:rPr>
              <w:t>i.e.</w:t>
            </w:r>
            <w:proofErr w:type="gramEnd"/>
            <w:r w:rsidRPr="003435F9">
              <w:rPr>
                <w:rFonts w:ascii="Times New Roman" w:hAnsi="Times New Roman"/>
                <w:sz w:val="20"/>
                <w:lang w:val="en-US" w:eastAsia="zh-CN"/>
              </w:rPr>
              <w:t xml:space="preserve"> for SBFD antenna configuration 1, 46dBm total output power. for SBFD antenna configuration 2, 49dBm total output power</w:t>
            </w:r>
          </w:p>
          <w:p w14:paraId="7E37B3A4" w14:textId="77777777" w:rsidR="007F2788" w:rsidRPr="003435F9" w:rsidRDefault="007F2788" w:rsidP="00485335">
            <w:pPr>
              <w:pStyle w:val="TAC"/>
              <w:jc w:val="both"/>
              <w:rPr>
                <w:rFonts w:ascii="Times New Roman" w:hAnsi="Times New Roman"/>
                <w:sz w:val="20"/>
                <w:lang w:val="en-US" w:eastAsia="zh-CN"/>
              </w:rPr>
            </w:pPr>
          </w:p>
          <w:p w14:paraId="39F39D7B" w14:textId="77777777" w:rsidR="007F2788" w:rsidRPr="003435F9" w:rsidRDefault="007F2788" w:rsidP="00485335">
            <w:pPr>
              <w:pStyle w:val="TAC"/>
              <w:jc w:val="both"/>
              <w:rPr>
                <w:rFonts w:ascii="Times New Roman" w:hAnsi="Times New Roman"/>
                <w:sz w:val="20"/>
                <w:lang w:val="en-US" w:eastAsia="zh-CN"/>
              </w:rPr>
            </w:pPr>
            <w:r w:rsidRPr="003435F9">
              <w:rPr>
                <w:rFonts w:ascii="Times New Roman" w:hAnsi="Times New Roman"/>
                <w:sz w:val="20"/>
                <w:lang w:val="en-US" w:eastAsia="zh-CN"/>
              </w:rPr>
              <w:t>Note: Option 1 for calibration purpose.</w:t>
            </w:r>
          </w:p>
          <w:p w14:paraId="51ED37BF" w14:textId="77777777" w:rsidR="007F2788" w:rsidRPr="003435F9" w:rsidRDefault="007F2788" w:rsidP="00485335">
            <w:pPr>
              <w:pStyle w:val="TAC"/>
              <w:jc w:val="both"/>
              <w:rPr>
                <w:rFonts w:ascii="Times New Roman" w:hAnsi="Times New Roman"/>
                <w:sz w:val="20"/>
                <w:lang w:val="en-US"/>
              </w:rPr>
            </w:pPr>
            <w:r w:rsidRPr="003435F9">
              <w:rPr>
                <w:rFonts w:ascii="Times New Roman" w:hAnsi="Times New Roman"/>
                <w:sz w:val="20"/>
                <w:lang w:val="en-US" w:eastAsia="zh-CN"/>
              </w:rPr>
              <w:t>companies are encouraged to report SBFD PSD when submitting simulation results.</w:t>
            </w:r>
          </w:p>
        </w:tc>
      </w:tr>
      <w:tr w:rsidR="007F2788" w:rsidRPr="003435F9" w14:paraId="2398EE3F" w14:textId="77777777" w:rsidTr="00485335">
        <w:tc>
          <w:tcPr>
            <w:tcW w:w="1477" w:type="pct"/>
            <w:shd w:val="clear" w:color="auto" w:fill="auto"/>
            <w:tcMar>
              <w:top w:w="15" w:type="dxa"/>
              <w:left w:w="108" w:type="dxa"/>
              <w:bottom w:w="0" w:type="dxa"/>
              <w:right w:w="108" w:type="dxa"/>
            </w:tcMar>
            <w:vAlign w:val="center"/>
            <w:hideMark/>
          </w:tcPr>
          <w:p w14:paraId="20B532B3" w14:textId="77777777" w:rsidR="007F2788" w:rsidRPr="003435F9" w:rsidRDefault="007F2788" w:rsidP="00485335">
            <w:pPr>
              <w:pStyle w:val="TAL"/>
              <w:rPr>
                <w:rFonts w:ascii="Times New Roman" w:hAnsi="Times New Roman"/>
                <w:sz w:val="20"/>
              </w:rPr>
            </w:pPr>
            <w:r w:rsidRPr="003435F9">
              <w:rPr>
                <w:rFonts w:ascii="Times New Roman" w:hAnsi="Times New Roman"/>
                <w:sz w:val="20"/>
              </w:rPr>
              <w:t>Traffic model</w:t>
            </w:r>
          </w:p>
        </w:tc>
        <w:tc>
          <w:tcPr>
            <w:tcW w:w="1761" w:type="pct"/>
            <w:shd w:val="clear" w:color="auto" w:fill="auto"/>
            <w:tcMar>
              <w:top w:w="15" w:type="dxa"/>
              <w:left w:w="108" w:type="dxa"/>
              <w:bottom w:w="0" w:type="dxa"/>
              <w:right w:w="108" w:type="dxa"/>
            </w:tcMar>
            <w:vAlign w:val="center"/>
            <w:hideMark/>
          </w:tcPr>
          <w:p w14:paraId="6266BD77" w14:textId="77777777" w:rsidR="007F2788" w:rsidRPr="003435F9" w:rsidRDefault="007F2788" w:rsidP="00485335">
            <w:pPr>
              <w:pStyle w:val="TAC"/>
              <w:rPr>
                <w:rFonts w:ascii="Times New Roman" w:hAnsi="Times New Roman"/>
                <w:sz w:val="20"/>
                <w:lang w:val="en-US"/>
              </w:rPr>
            </w:pPr>
            <w:r w:rsidRPr="003435F9">
              <w:rPr>
                <w:rFonts w:ascii="Times New Roman" w:hAnsi="Times New Roman"/>
                <w:sz w:val="20"/>
                <w:lang w:val="en-US"/>
              </w:rPr>
              <w:t>Full buffer, Note 4, 5</w:t>
            </w:r>
          </w:p>
        </w:tc>
        <w:tc>
          <w:tcPr>
            <w:tcW w:w="1762" w:type="pct"/>
            <w:shd w:val="clear" w:color="auto" w:fill="auto"/>
            <w:tcMar>
              <w:top w:w="15" w:type="dxa"/>
              <w:left w:w="108" w:type="dxa"/>
              <w:bottom w:w="0" w:type="dxa"/>
              <w:right w:w="108" w:type="dxa"/>
            </w:tcMar>
            <w:vAlign w:val="center"/>
            <w:hideMark/>
          </w:tcPr>
          <w:p w14:paraId="1A7F602A" w14:textId="77777777" w:rsidR="007F2788" w:rsidRPr="003435F9" w:rsidRDefault="007F2788" w:rsidP="00485335">
            <w:pPr>
              <w:pStyle w:val="TAC"/>
              <w:rPr>
                <w:rFonts w:ascii="Times New Roman" w:hAnsi="Times New Roman"/>
                <w:sz w:val="20"/>
                <w:lang w:val="en-US"/>
              </w:rPr>
            </w:pPr>
            <w:r w:rsidRPr="003435F9">
              <w:rPr>
                <w:rFonts w:ascii="Times New Roman" w:hAnsi="Times New Roman"/>
                <w:sz w:val="20"/>
                <w:lang w:val="en-US"/>
              </w:rPr>
              <w:t>Full buffer, Note 4, 5</w:t>
            </w:r>
          </w:p>
        </w:tc>
      </w:tr>
      <w:tr w:rsidR="007F2788" w:rsidRPr="003435F9" w14:paraId="634DEF90" w14:textId="77777777" w:rsidTr="00485335">
        <w:tc>
          <w:tcPr>
            <w:tcW w:w="1477" w:type="pct"/>
            <w:shd w:val="clear" w:color="auto" w:fill="auto"/>
            <w:tcMar>
              <w:top w:w="15" w:type="dxa"/>
              <w:left w:w="108" w:type="dxa"/>
              <w:bottom w:w="0" w:type="dxa"/>
              <w:right w:w="108" w:type="dxa"/>
            </w:tcMar>
            <w:vAlign w:val="center"/>
          </w:tcPr>
          <w:p w14:paraId="3CF8A933" w14:textId="77777777" w:rsidR="007F2788" w:rsidRPr="003435F9" w:rsidRDefault="007F2788" w:rsidP="00485335">
            <w:pPr>
              <w:pStyle w:val="TAL"/>
              <w:rPr>
                <w:rFonts w:ascii="Times New Roman" w:hAnsi="Times New Roman"/>
                <w:sz w:val="20"/>
              </w:rPr>
            </w:pPr>
            <w:r w:rsidRPr="003435F9">
              <w:rPr>
                <w:rFonts w:eastAsia="Times New Roman" w:cs="Arial"/>
                <w:szCs w:val="18"/>
                <w:lang w:val="en-US" w:eastAsia="zh-CN"/>
              </w:rPr>
              <w:t>Inter-BS distance</w:t>
            </w:r>
          </w:p>
        </w:tc>
        <w:tc>
          <w:tcPr>
            <w:tcW w:w="1761" w:type="pct"/>
            <w:shd w:val="clear" w:color="auto" w:fill="auto"/>
            <w:tcMar>
              <w:top w:w="15" w:type="dxa"/>
              <w:left w:w="108" w:type="dxa"/>
              <w:bottom w:w="0" w:type="dxa"/>
              <w:right w:w="108" w:type="dxa"/>
            </w:tcMar>
            <w:vAlign w:val="center"/>
          </w:tcPr>
          <w:p w14:paraId="2A7FD9DA" w14:textId="09DC1511" w:rsidR="007F2788" w:rsidRPr="003435F9" w:rsidRDefault="007F2788" w:rsidP="00485335">
            <w:pPr>
              <w:pStyle w:val="TAC"/>
              <w:rPr>
                <w:rFonts w:ascii="Times New Roman" w:hAnsi="Times New Roman"/>
                <w:sz w:val="20"/>
                <w:lang w:val="en-US"/>
              </w:rPr>
            </w:pPr>
            <w:r w:rsidRPr="00173B7C">
              <w:rPr>
                <w:rFonts w:eastAsia="Times New Roman" w:cs="Arial"/>
                <w:szCs w:val="18"/>
                <w:highlight w:val="yellow"/>
                <w:lang w:val="en-US" w:eastAsia="zh-CN"/>
              </w:rPr>
              <w:t>[</w:t>
            </w:r>
            <w:r w:rsidR="00E051C6" w:rsidRPr="00173B7C">
              <w:rPr>
                <w:rFonts w:eastAsia="Times New Roman" w:cs="Arial"/>
                <w:szCs w:val="18"/>
                <w:highlight w:val="yellow"/>
                <w:lang w:val="en-US" w:eastAsia="zh-CN"/>
              </w:rPr>
              <w:t>289</w:t>
            </w:r>
            <w:r w:rsidRPr="00173B7C">
              <w:rPr>
                <w:rFonts w:eastAsia="Times New Roman" w:cs="Arial"/>
                <w:szCs w:val="18"/>
                <w:highlight w:val="yellow"/>
                <w:lang w:val="en-US" w:eastAsia="zh-CN"/>
              </w:rPr>
              <w:t>m]</w:t>
            </w:r>
          </w:p>
        </w:tc>
        <w:tc>
          <w:tcPr>
            <w:tcW w:w="1762" w:type="pct"/>
            <w:shd w:val="clear" w:color="auto" w:fill="auto"/>
            <w:tcMar>
              <w:top w:w="15" w:type="dxa"/>
              <w:left w:w="108" w:type="dxa"/>
              <w:bottom w:w="0" w:type="dxa"/>
              <w:right w:w="108" w:type="dxa"/>
            </w:tcMar>
            <w:vAlign w:val="center"/>
          </w:tcPr>
          <w:p w14:paraId="05D54F40" w14:textId="77777777" w:rsidR="007F2788" w:rsidRPr="003435F9" w:rsidRDefault="007F2788" w:rsidP="00485335">
            <w:pPr>
              <w:pStyle w:val="TAC"/>
              <w:rPr>
                <w:rFonts w:ascii="Times New Roman" w:hAnsi="Times New Roman"/>
                <w:sz w:val="20"/>
                <w:lang w:val="en-US"/>
              </w:rPr>
            </w:pPr>
            <w:r w:rsidRPr="003435F9">
              <w:rPr>
                <w:rFonts w:eastAsia="Times New Roman" w:cs="Arial"/>
                <w:szCs w:val="18"/>
                <w:lang w:val="en-US" w:eastAsia="zh-CN"/>
              </w:rPr>
              <w:t>500m</w:t>
            </w:r>
          </w:p>
        </w:tc>
      </w:tr>
      <w:tr w:rsidR="007F2788" w:rsidRPr="003435F9" w14:paraId="339748CF" w14:textId="77777777" w:rsidTr="00485335">
        <w:tc>
          <w:tcPr>
            <w:tcW w:w="1477" w:type="pct"/>
            <w:shd w:val="clear" w:color="auto" w:fill="auto"/>
            <w:tcMar>
              <w:top w:w="15" w:type="dxa"/>
              <w:left w:w="108" w:type="dxa"/>
              <w:bottom w:w="0" w:type="dxa"/>
              <w:right w:w="108" w:type="dxa"/>
            </w:tcMar>
            <w:vAlign w:val="center"/>
          </w:tcPr>
          <w:p w14:paraId="3FEC52AF" w14:textId="77777777" w:rsidR="007F2788" w:rsidRPr="00B50134" w:rsidRDefault="007F2788" w:rsidP="00485335">
            <w:pPr>
              <w:pStyle w:val="TAL"/>
              <w:rPr>
                <w:rFonts w:ascii="Times New Roman" w:hAnsi="Times New Roman"/>
                <w:sz w:val="20"/>
                <w:lang w:val="en-US"/>
              </w:rPr>
            </w:pPr>
            <w:r w:rsidRPr="003435F9">
              <w:rPr>
                <w:rFonts w:eastAsia="Times New Roman" w:cs="Arial"/>
                <w:szCs w:val="18"/>
                <w:lang w:val="en-US" w:eastAsia="zh-CN"/>
              </w:rPr>
              <w:t>Minimum BS-UE (2D) distance</w:t>
            </w:r>
          </w:p>
        </w:tc>
        <w:tc>
          <w:tcPr>
            <w:tcW w:w="1761" w:type="pct"/>
            <w:shd w:val="clear" w:color="auto" w:fill="auto"/>
            <w:tcMar>
              <w:top w:w="15" w:type="dxa"/>
              <w:left w:w="108" w:type="dxa"/>
              <w:bottom w:w="0" w:type="dxa"/>
              <w:right w:w="108" w:type="dxa"/>
            </w:tcMar>
            <w:vAlign w:val="center"/>
          </w:tcPr>
          <w:p w14:paraId="682CE893" w14:textId="703E6B54" w:rsidR="007F2788" w:rsidRPr="00B50134" w:rsidRDefault="007F2788" w:rsidP="00485335">
            <w:pPr>
              <w:spacing w:before="100" w:beforeAutospacing="1" w:after="0"/>
              <w:jc w:val="center"/>
              <w:rPr>
                <w:rFonts w:ascii="Arial" w:eastAsia="Times New Roman" w:hAnsi="Arial" w:cs="Arial"/>
                <w:sz w:val="18"/>
                <w:szCs w:val="18"/>
                <w:lang w:val="en-US" w:eastAsia="zh-CN"/>
              </w:rPr>
            </w:pPr>
            <w:r w:rsidRPr="00173B7C">
              <w:rPr>
                <w:rFonts w:ascii="Arial" w:eastAsia="Times New Roman" w:hAnsi="Arial" w:cs="Arial"/>
                <w:sz w:val="18"/>
                <w:szCs w:val="18"/>
                <w:highlight w:val="yellow"/>
                <w:lang w:val="en-US" w:eastAsia="zh-CN"/>
              </w:rPr>
              <w:t>[</w:t>
            </w:r>
            <w:r w:rsidR="006324EA" w:rsidRPr="00173B7C">
              <w:rPr>
                <w:rFonts w:ascii="Arial" w:eastAsia="Times New Roman" w:hAnsi="Arial" w:cs="Arial"/>
                <w:sz w:val="18"/>
                <w:szCs w:val="18"/>
                <w:highlight w:val="yellow"/>
                <w:lang w:val="en-US" w:eastAsia="zh-CN"/>
              </w:rPr>
              <w:t>1</w:t>
            </w:r>
            <w:r w:rsidRPr="00173B7C">
              <w:rPr>
                <w:rFonts w:ascii="Arial" w:eastAsia="Times New Roman" w:hAnsi="Arial" w:cs="Arial"/>
                <w:sz w:val="18"/>
                <w:szCs w:val="18"/>
                <w:highlight w:val="yellow"/>
                <w:lang w:val="en-US" w:eastAsia="zh-CN"/>
              </w:rPr>
              <w:t>0m]</w:t>
            </w:r>
          </w:p>
        </w:tc>
        <w:tc>
          <w:tcPr>
            <w:tcW w:w="1762" w:type="pct"/>
            <w:shd w:val="clear" w:color="auto" w:fill="auto"/>
            <w:tcMar>
              <w:top w:w="15" w:type="dxa"/>
              <w:left w:w="108" w:type="dxa"/>
              <w:bottom w:w="0" w:type="dxa"/>
              <w:right w:w="108" w:type="dxa"/>
            </w:tcMar>
            <w:vAlign w:val="center"/>
          </w:tcPr>
          <w:p w14:paraId="1DE349EA" w14:textId="77777777" w:rsidR="007F2788" w:rsidRPr="00B50134" w:rsidRDefault="007F2788" w:rsidP="00485335">
            <w:pPr>
              <w:spacing w:before="100" w:beforeAutospacing="1" w:after="0"/>
              <w:jc w:val="center"/>
              <w:rPr>
                <w:rFonts w:ascii="Arial" w:eastAsia="Times New Roman" w:hAnsi="Arial" w:cs="Arial"/>
                <w:sz w:val="18"/>
                <w:szCs w:val="18"/>
                <w:lang w:val="en-US" w:eastAsia="zh-CN"/>
              </w:rPr>
            </w:pPr>
            <w:r w:rsidRPr="003435F9">
              <w:rPr>
                <w:rFonts w:ascii="Arial" w:eastAsia="Times New Roman" w:hAnsi="Arial" w:cs="Arial"/>
                <w:sz w:val="18"/>
                <w:szCs w:val="18"/>
                <w:lang w:val="en-US" w:eastAsia="zh-CN"/>
              </w:rPr>
              <w:t>35m</w:t>
            </w:r>
          </w:p>
        </w:tc>
      </w:tr>
      <w:tr w:rsidR="007F2788" w:rsidRPr="003435F9" w14:paraId="1D11B2A5" w14:textId="77777777" w:rsidTr="00485335">
        <w:tc>
          <w:tcPr>
            <w:tcW w:w="1477" w:type="pct"/>
            <w:shd w:val="clear" w:color="auto" w:fill="auto"/>
            <w:tcMar>
              <w:top w:w="15" w:type="dxa"/>
              <w:left w:w="108" w:type="dxa"/>
              <w:bottom w:w="0" w:type="dxa"/>
              <w:right w:w="108" w:type="dxa"/>
            </w:tcMar>
            <w:vAlign w:val="center"/>
          </w:tcPr>
          <w:p w14:paraId="4DD10CE2" w14:textId="77777777" w:rsidR="007F2788" w:rsidRPr="00B50134" w:rsidRDefault="007F2788" w:rsidP="00485335">
            <w:pPr>
              <w:pStyle w:val="TAL"/>
              <w:rPr>
                <w:rFonts w:ascii="Times New Roman" w:hAnsi="Times New Roman"/>
                <w:sz w:val="20"/>
                <w:lang w:val="en-US"/>
              </w:rPr>
            </w:pPr>
            <w:r w:rsidRPr="003435F9">
              <w:rPr>
                <w:rFonts w:eastAsia="Times New Roman" w:cs="Arial"/>
                <w:szCs w:val="18"/>
                <w:lang w:val="en-US" w:eastAsia="zh-CN"/>
              </w:rPr>
              <w:t>Minimum UE-UE (2D) distance</w:t>
            </w:r>
          </w:p>
        </w:tc>
        <w:tc>
          <w:tcPr>
            <w:tcW w:w="1761" w:type="pct"/>
            <w:shd w:val="clear" w:color="auto" w:fill="auto"/>
            <w:tcMar>
              <w:top w:w="15" w:type="dxa"/>
              <w:left w:w="108" w:type="dxa"/>
              <w:bottom w:w="0" w:type="dxa"/>
              <w:right w:w="108" w:type="dxa"/>
            </w:tcMar>
            <w:vAlign w:val="center"/>
          </w:tcPr>
          <w:p w14:paraId="67E81237" w14:textId="77777777" w:rsidR="007F2788" w:rsidRPr="003435F9" w:rsidRDefault="007F2788" w:rsidP="00485335">
            <w:pPr>
              <w:pStyle w:val="TAC"/>
              <w:rPr>
                <w:rFonts w:ascii="Times New Roman" w:hAnsi="Times New Roman"/>
                <w:sz w:val="20"/>
                <w:lang w:val="en-US"/>
              </w:rPr>
            </w:pPr>
            <w:r w:rsidRPr="00173B7C">
              <w:rPr>
                <w:rFonts w:eastAsia="DengXian" w:cs="Arial"/>
                <w:szCs w:val="18"/>
                <w:highlight w:val="yellow"/>
                <w:lang w:val="en-US" w:eastAsia="zh-CN"/>
              </w:rPr>
              <w:t>[3m]</w:t>
            </w:r>
          </w:p>
        </w:tc>
        <w:tc>
          <w:tcPr>
            <w:tcW w:w="1762" w:type="pct"/>
            <w:shd w:val="clear" w:color="auto" w:fill="auto"/>
            <w:tcMar>
              <w:top w:w="15" w:type="dxa"/>
              <w:left w:w="108" w:type="dxa"/>
              <w:bottom w:w="0" w:type="dxa"/>
              <w:right w:w="108" w:type="dxa"/>
            </w:tcMar>
            <w:vAlign w:val="center"/>
          </w:tcPr>
          <w:p w14:paraId="4D0FB932" w14:textId="77777777" w:rsidR="007F2788" w:rsidRPr="003435F9" w:rsidRDefault="007F2788" w:rsidP="00485335">
            <w:pPr>
              <w:spacing w:before="100" w:beforeAutospacing="1" w:after="0"/>
              <w:jc w:val="center"/>
              <w:rPr>
                <w:rFonts w:ascii="Arial" w:eastAsia="DengXian" w:hAnsi="Arial" w:cs="Arial"/>
                <w:sz w:val="18"/>
                <w:szCs w:val="18"/>
                <w:lang w:val="en-US" w:eastAsia="zh-CN"/>
              </w:rPr>
            </w:pPr>
            <w:r w:rsidRPr="003435F9">
              <w:rPr>
                <w:rFonts w:ascii="Arial" w:eastAsia="DengXian" w:hAnsi="Arial" w:cs="Arial"/>
                <w:sz w:val="18"/>
                <w:szCs w:val="18"/>
                <w:lang w:val="en-US" w:eastAsia="zh-CN"/>
              </w:rPr>
              <w:t xml:space="preserve">3m for </w:t>
            </w:r>
            <w:proofErr w:type="spellStart"/>
            <w:r w:rsidRPr="003435F9">
              <w:rPr>
                <w:rFonts w:ascii="Arial" w:eastAsia="DengXian" w:hAnsi="Arial" w:cs="Arial"/>
                <w:sz w:val="18"/>
                <w:szCs w:val="18"/>
                <w:lang w:val="en-US" w:eastAsia="zh-CN"/>
              </w:rPr>
              <w:t>UMa</w:t>
            </w:r>
            <w:proofErr w:type="spellEnd"/>
          </w:p>
          <w:p w14:paraId="6F409E9C" w14:textId="77777777" w:rsidR="007F2788" w:rsidRPr="003435F9" w:rsidRDefault="007F2788" w:rsidP="00485335">
            <w:pPr>
              <w:pStyle w:val="TAC"/>
              <w:rPr>
                <w:rFonts w:ascii="Times New Roman" w:hAnsi="Times New Roman"/>
                <w:sz w:val="20"/>
                <w:lang w:val="en-US"/>
              </w:rPr>
            </w:pPr>
            <w:r w:rsidRPr="003435F9">
              <w:rPr>
                <w:rFonts w:eastAsia="DengXian" w:cs="Arial"/>
                <w:szCs w:val="18"/>
                <w:lang w:val="en-US" w:eastAsia="zh-CN"/>
              </w:rPr>
              <w:t>1m when UEs are in cluster as in Urban Hotspot scenario</w:t>
            </w:r>
          </w:p>
        </w:tc>
      </w:tr>
      <w:tr w:rsidR="007F2788" w:rsidRPr="003435F9" w14:paraId="5484F625" w14:textId="77777777" w:rsidTr="00485335">
        <w:tc>
          <w:tcPr>
            <w:tcW w:w="1477" w:type="pct"/>
            <w:shd w:val="clear" w:color="auto" w:fill="auto"/>
            <w:tcMar>
              <w:top w:w="15" w:type="dxa"/>
              <w:left w:w="108" w:type="dxa"/>
              <w:bottom w:w="0" w:type="dxa"/>
              <w:right w:w="108" w:type="dxa"/>
            </w:tcMar>
            <w:vAlign w:val="center"/>
            <w:hideMark/>
          </w:tcPr>
          <w:p w14:paraId="4AFF340A" w14:textId="77777777" w:rsidR="007F2788" w:rsidRPr="003435F9" w:rsidRDefault="007F2788" w:rsidP="00485335">
            <w:pPr>
              <w:pStyle w:val="TAL"/>
              <w:rPr>
                <w:rFonts w:ascii="Times New Roman" w:hAnsi="Times New Roman"/>
                <w:sz w:val="20"/>
              </w:rPr>
            </w:pPr>
            <w:r w:rsidRPr="003435F9">
              <w:rPr>
                <w:rFonts w:ascii="Times New Roman" w:hAnsi="Times New Roman"/>
                <w:sz w:val="20"/>
              </w:rPr>
              <w:t>DL power control</w:t>
            </w:r>
          </w:p>
        </w:tc>
        <w:tc>
          <w:tcPr>
            <w:tcW w:w="1761" w:type="pct"/>
            <w:shd w:val="clear" w:color="auto" w:fill="auto"/>
            <w:tcMar>
              <w:top w:w="15" w:type="dxa"/>
              <w:left w:w="108" w:type="dxa"/>
              <w:bottom w:w="0" w:type="dxa"/>
              <w:right w:w="108" w:type="dxa"/>
            </w:tcMar>
            <w:vAlign w:val="center"/>
            <w:hideMark/>
          </w:tcPr>
          <w:p w14:paraId="3B7C4424" w14:textId="77777777" w:rsidR="007F2788" w:rsidRPr="003435F9" w:rsidRDefault="007F2788" w:rsidP="00485335">
            <w:pPr>
              <w:pStyle w:val="TAC"/>
              <w:rPr>
                <w:rFonts w:ascii="Times New Roman" w:hAnsi="Times New Roman"/>
                <w:sz w:val="20"/>
              </w:rPr>
            </w:pPr>
            <w:r w:rsidRPr="003435F9">
              <w:rPr>
                <w:rFonts w:ascii="Times New Roman" w:hAnsi="Times New Roman"/>
                <w:sz w:val="20"/>
              </w:rPr>
              <w:t>NO</w:t>
            </w:r>
          </w:p>
        </w:tc>
        <w:tc>
          <w:tcPr>
            <w:tcW w:w="1762" w:type="pct"/>
            <w:shd w:val="clear" w:color="auto" w:fill="auto"/>
            <w:tcMar>
              <w:top w:w="15" w:type="dxa"/>
              <w:left w:w="108" w:type="dxa"/>
              <w:bottom w:w="0" w:type="dxa"/>
              <w:right w:w="108" w:type="dxa"/>
            </w:tcMar>
            <w:vAlign w:val="center"/>
            <w:hideMark/>
          </w:tcPr>
          <w:p w14:paraId="294EF11F" w14:textId="77777777" w:rsidR="007F2788" w:rsidRPr="003435F9" w:rsidRDefault="007F2788" w:rsidP="00485335">
            <w:pPr>
              <w:pStyle w:val="TAC"/>
              <w:rPr>
                <w:rFonts w:ascii="Times New Roman" w:hAnsi="Times New Roman"/>
                <w:sz w:val="20"/>
              </w:rPr>
            </w:pPr>
            <w:r w:rsidRPr="003435F9">
              <w:rPr>
                <w:rFonts w:ascii="Times New Roman" w:hAnsi="Times New Roman"/>
                <w:sz w:val="20"/>
              </w:rPr>
              <w:t>NO</w:t>
            </w:r>
          </w:p>
        </w:tc>
      </w:tr>
      <w:tr w:rsidR="007F2788" w:rsidRPr="003435F9" w14:paraId="12FB26D0" w14:textId="77777777" w:rsidTr="00485335">
        <w:tc>
          <w:tcPr>
            <w:tcW w:w="1477" w:type="pct"/>
            <w:shd w:val="clear" w:color="auto" w:fill="auto"/>
            <w:tcMar>
              <w:top w:w="15" w:type="dxa"/>
              <w:left w:w="108" w:type="dxa"/>
              <w:bottom w:w="0" w:type="dxa"/>
              <w:right w:w="108" w:type="dxa"/>
            </w:tcMar>
            <w:vAlign w:val="center"/>
            <w:hideMark/>
          </w:tcPr>
          <w:p w14:paraId="0BE3D903" w14:textId="77777777" w:rsidR="007F2788" w:rsidRPr="003435F9" w:rsidRDefault="007F2788" w:rsidP="00485335">
            <w:pPr>
              <w:pStyle w:val="TAL"/>
              <w:rPr>
                <w:rFonts w:ascii="Times New Roman" w:hAnsi="Times New Roman"/>
                <w:sz w:val="20"/>
              </w:rPr>
            </w:pPr>
            <w:r w:rsidRPr="003435F9">
              <w:rPr>
                <w:rFonts w:ascii="Times New Roman" w:hAnsi="Times New Roman"/>
                <w:sz w:val="20"/>
              </w:rPr>
              <w:t>UL power control</w:t>
            </w:r>
          </w:p>
        </w:tc>
        <w:tc>
          <w:tcPr>
            <w:tcW w:w="1761" w:type="pct"/>
            <w:shd w:val="clear" w:color="auto" w:fill="auto"/>
            <w:tcMar>
              <w:top w:w="15" w:type="dxa"/>
              <w:left w:w="108" w:type="dxa"/>
              <w:bottom w:w="0" w:type="dxa"/>
              <w:right w:w="108" w:type="dxa"/>
            </w:tcMar>
            <w:vAlign w:val="center"/>
            <w:hideMark/>
          </w:tcPr>
          <w:p w14:paraId="3F090D53" w14:textId="77777777" w:rsidR="007F2788" w:rsidRPr="003435F9" w:rsidRDefault="007F2788" w:rsidP="00485335">
            <w:pPr>
              <w:pStyle w:val="TAC"/>
              <w:rPr>
                <w:rFonts w:ascii="Times New Roman" w:hAnsi="Times New Roman"/>
                <w:sz w:val="20"/>
              </w:rPr>
            </w:pPr>
            <w:r w:rsidRPr="003435F9">
              <w:rPr>
                <w:rFonts w:ascii="Times New Roman" w:hAnsi="Times New Roman"/>
                <w:sz w:val="20"/>
              </w:rPr>
              <w:t>YES</w:t>
            </w:r>
          </w:p>
        </w:tc>
        <w:tc>
          <w:tcPr>
            <w:tcW w:w="1762" w:type="pct"/>
            <w:shd w:val="clear" w:color="auto" w:fill="auto"/>
            <w:tcMar>
              <w:top w:w="15" w:type="dxa"/>
              <w:left w:w="108" w:type="dxa"/>
              <w:bottom w:w="0" w:type="dxa"/>
              <w:right w:w="108" w:type="dxa"/>
            </w:tcMar>
            <w:vAlign w:val="center"/>
            <w:hideMark/>
          </w:tcPr>
          <w:p w14:paraId="5950FCB2" w14:textId="77777777" w:rsidR="007F2788" w:rsidRPr="003435F9" w:rsidRDefault="007F2788" w:rsidP="00485335">
            <w:pPr>
              <w:pStyle w:val="TAC"/>
              <w:rPr>
                <w:rFonts w:ascii="Times New Roman" w:hAnsi="Times New Roman"/>
                <w:sz w:val="20"/>
              </w:rPr>
            </w:pPr>
            <w:r w:rsidRPr="003435F9">
              <w:rPr>
                <w:rFonts w:ascii="Times New Roman" w:hAnsi="Times New Roman"/>
                <w:sz w:val="20"/>
              </w:rPr>
              <w:t>YES</w:t>
            </w:r>
          </w:p>
        </w:tc>
      </w:tr>
      <w:tr w:rsidR="007F2788" w:rsidRPr="003435F9" w14:paraId="50A44E03" w14:textId="77777777" w:rsidTr="00485335">
        <w:tc>
          <w:tcPr>
            <w:tcW w:w="1477" w:type="pct"/>
            <w:shd w:val="clear" w:color="auto" w:fill="auto"/>
            <w:tcMar>
              <w:top w:w="15" w:type="dxa"/>
              <w:left w:w="108" w:type="dxa"/>
              <w:bottom w:w="0" w:type="dxa"/>
              <w:right w:w="108" w:type="dxa"/>
            </w:tcMar>
            <w:vAlign w:val="center"/>
          </w:tcPr>
          <w:p w14:paraId="480CAD7D" w14:textId="77777777" w:rsidR="007F2788" w:rsidRPr="003435F9" w:rsidRDefault="007F2788" w:rsidP="00485335">
            <w:pPr>
              <w:pStyle w:val="TAL"/>
              <w:rPr>
                <w:rFonts w:ascii="Times New Roman" w:eastAsia="Malgun Gothic" w:hAnsi="Times New Roman"/>
                <w:sz w:val="20"/>
                <w:lang w:val="en-US" w:eastAsia="ko-KR"/>
              </w:rPr>
            </w:pPr>
            <w:r w:rsidRPr="003435F9">
              <w:rPr>
                <w:rFonts w:ascii="Times New Roman" w:eastAsia="Malgun Gothic" w:hAnsi="Times New Roman"/>
                <w:sz w:val="20"/>
                <w:lang w:val="en-US" w:eastAsia="ko-KR"/>
              </w:rPr>
              <w:t>UE max TX power in dBm</w:t>
            </w:r>
          </w:p>
        </w:tc>
        <w:tc>
          <w:tcPr>
            <w:tcW w:w="1761" w:type="pct"/>
            <w:shd w:val="clear" w:color="auto" w:fill="auto"/>
            <w:tcMar>
              <w:top w:w="15" w:type="dxa"/>
              <w:left w:w="108" w:type="dxa"/>
              <w:bottom w:w="0" w:type="dxa"/>
              <w:right w:w="108" w:type="dxa"/>
            </w:tcMar>
            <w:vAlign w:val="center"/>
          </w:tcPr>
          <w:p w14:paraId="29686988" w14:textId="77777777" w:rsidR="007F2788" w:rsidRPr="003435F9" w:rsidRDefault="007F2788" w:rsidP="00485335">
            <w:pPr>
              <w:pStyle w:val="TAC"/>
              <w:rPr>
                <w:rFonts w:ascii="Times New Roman" w:eastAsia="Malgun Gothic" w:hAnsi="Times New Roman"/>
                <w:sz w:val="20"/>
                <w:lang w:eastAsia="ko-KR"/>
              </w:rPr>
            </w:pPr>
            <w:r w:rsidRPr="003435F9">
              <w:rPr>
                <w:rFonts w:ascii="Times New Roman" w:eastAsia="Malgun Gothic" w:hAnsi="Times New Roman"/>
                <w:sz w:val="20"/>
                <w:lang w:eastAsia="ko-KR"/>
              </w:rPr>
              <w:t>23 dBm</w:t>
            </w:r>
          </w:p>
        </w:tc>
        <w:tc>
          <w:tcPr>
            <w:tcW w:w="1762" w:type="pct"/>
            <w:shd w:val="clear" w:color="auto" w:fill="auto"/>
            <w:tcMar>
              <w:top w:w="15" w:type="dxa"/>
              <w:left w:w="108" w:type="dxa"/>
              <w:bottom w:w="0" w:type="dxa"/>
              <w:right w:w="108" w:type="dxa"/>
            </w:tcMar>
            <w:vAlign w:val="center"/>
          </w:tcPr>
          <w:p w14:paraId="25A54712" w14:textId="77777777" w:rsidR="007F2788" w:rsidRPr="004A507B" w:rsidRDefault="007F2788" w:rsidP="00485335">
            <w:pPr>
              <w:pStyle w:val="TAC"/>
              <w:rPr>
                <w:rFonts w:ascii="Times New Roman" w:hAnsi="Times New Roman"/>
                <w:sz w:val="20"/>
                <w:lang w:val="en-US"/>
              </w:rPr>
            </w:pPr>
            <w:r w:rsidRPr="003435F9">
              <w:rPr>
                <w:rFonts w:ascii="Times New Roman" w:eastAsia="Malgun Gothic" w:hAnsi="Times New Roman"/>
                <w:sz w:val="20"/>
                <w:lang w:eastAsia="ko-KR"/>
              </w:rPr>
              <w:t>23 dBm</w:t>
            </w:r>
            <w:r>
              <w:rPr>
                <w:rFonts w:ascii="Times New Roman" w:eastAsia="Malgun Gothic" w:hAnsi="Times New Roman"/>
                <w:sz w:val="20"/>
                <w:lang w:val="en-US" w:eastAsia="ko-KR"/>
              </w:rPr>
              <w:t xml:space="preserve"> (30 dBm not precluded)</w:t>
            </w:r>
          </w:p>
        </w:tc>
      </w:tr>
      <w:tr w:rsidR="007F2788" w:rsidRPr="003435F9" w14:paraId="2B218D6A" w14:textId="77777777" w:rsidTr="00485335">
        <w:tc>
          <w:tcPr>
            <w:tcW w:w="1477" w:type="pct"/>
            <w:shd w:val="clear" w:color="auto" w:fill="auto"/>
            <w:tcMar>
              <w:top w:w="15" w:type="dxa"/>
              <w:left w:w="108" w:type="dxa"/>
              <w:bottom w:w="0" w:type="dxa"/>
              <w:right w:w="108" w:type="dxa"/>
            </w:tcMar>
            <w:vAlign w:val="center"/>
            <w:hideMark/>
          </w:tcPr>
          <w:p w14:paraId="4A51A613" w14:textId="77777777" w:rsidR="007F2788" w:rsidRPr="003435F9" w:rsidRDefault="007F2788" w:rsidP="00485335">
            <w:pPr>
              <w:pStyle w:val="TAL"/>
              <w:rPr>
                <w:rFonts w:ascii="Times New Roman" w:hAnsi="Times New Roman"/>
                <w:sz w:val="20"/>
                <w:lang w:val="en-US"/>
              </w:rPr>
            </w:pPr>
            <w:r w:rsidRPr="003435F9">
              <w:rPr>
                <w:rFonts w:ascii="Times New Roman" w:hAnsi="Times New Roman"/>
                <w:sz w:val="20"/>
                <w:lang w:val="en-US"/>
              </w:rPr>
              <w:t>UE min TX power in dBm</w:t>
            </w:r>
          </w:p>
        </w:tc>
        <w:tc>
          <w:tcPr>
            <w:tcW w:w="1761" w:type="pct"/>
            <w:shd w:val="clear" w:color="auto" w:fill="auto"/>
            <w:tcMar>
              <w:top w:w="15" w:type="dxa"/>
              <w:left w:w="108" w:type="dxa"/>
              <w:bottom w:w="0" w:type="dxa"/>
              <w:right w:w="108" w:type="dxa"/>
            </w:tcMar>
            <w:vAlign w:val="center"/>
          </w:tcPr>
          <w:p w14:paraId="395D10B4" w14:textId="77777777" w:rsidR="007F2788" w:rsidRPr="003435F9" w:rsidRDefault="007F2788" w:rsidP="00485335">
            <w:pPr>
              <w:pStyle w:val="TAC"/>
              <w:rPr>
                <w:rFonts w:ascii="Times New Roman" w:eastAsia="Malgun Gothic" w:hAnsi="Times New Roman"/>
                <w:sz w:val="20"/>
                <w:lang w:val="en-US" w:eastAsia="ko-KR"/>
              </w:rPr>
            </w:pPr>
            <w:r w:rsidRPr="003B1C05">
              <w:rPr>
                <w:rFonts w:ascii="Times New Roman" w:eastAsia="Malgun Gothic" w:hAnsi="Times New Roman"/>
                <w:sz w:val="20"/>
                <w:highlight w:val="yellow"/>
                <w:lang w:val="en-US" w:eastAsia="ko-KR"/>
              </w:rPr>
              <w:t>-40 dBm (10 MHz CBW)</w:t>
            </w:r>
          </w:p>
          <w:p w14:paraId="42568F26" w14:textId="77777777" w:rsidR="007F2788" w:rsidRPr="003435F9" w:rsidRDefault="007F2788" w:rsidP="00485335">
            <w:pPr>
              <w:pStyle w:val="TAC"/>
              <w:rPr>
                <w:rFonts w:ascii="Times New Roman" w:eastAsia="Malgun Gothic" w:hAnsi="Times New Roman"/>
                <w:sz w:val="20"/>
                <w:lang w:val="en-US" w:eastAsia="ko-KR"/>
              </w:rPr>
            </w:pPr>
            <w:r w:rsidRPr="003435F9">
              <w:rPr>
                <w:rFonts w:ascii="Times New Roman" w:eastAsia="Malgun Gothic" w:hAnsi="Times New Roman"/>
                <w:sz w:val="20"/>
                <w:lang w:val="en-US" w:eastAsia="ko-KR"/>
              </w:rPr>
              <w:t>see TS 38.101-1</w:t>
            </w:r>
            <w:r>
              <w:rPr>
                <w:rFonts w:ascii="Times New Roman" w:eastAsia="Malgun Gothic" w:hAnsi="Times New Roman"/>
                <w:sz w:val="20"/>
                <w:lang w:val="en-US" w:eastAsia="ko-KR"/>
              </w:rPr>
              <w:t xml:space="preserve"> Table 6.3.1-1</w:t>
            </w:r>
          </w:p>
        </w:tc>
        <w:tc>
          <w:tcPr>
            <w:tcW w:w="1762" w:type="pct"/>
            <w:shd w:val="clear" w:color="auto" w:fill="auto"/>
            <w:tcMar>
              <w:top w:w="15" w:type="dxa"/>
              <w:left w:w="108" w:type="dxa"/>
              <w:bottom w:w="0" w:type="dxa"/>
              <w:right w:w="108" w:type="dxa"/>
            </w:tcMar>
            <w:vAlign w:val="center"/>
          </w:tcPr>
          <w:p w14:paraId="0DBE82C5" w14:textId="77777777" w:rsidR="007F2788" w:rsidRPr="003435F9" w:rsidRDefault="007F2788" w:rsidP="00485335">
            <w:pPr>
              <w:pStyle w:val="TAC"/>
              <w:rPr>
                <w:rFonts w:ascii="Times New Roman" w:eastAsia="Malgun Gothic" w:hAnsi="Times New Roman"/>
                <w:sz w:val="20"/>
                <w:lang w:val="en-US" w:eastAsia="ko-KR"/>
              </w:rPr>
            </w:pPr>
            <w:r w:rsidRPr="003435F9">
              <w:rPr>
                <w:rFonts w:ascii="Times New Roman" w:eastAsia="Malgun Gothic" w:hAnsi="Times New Roman"/>
                <w:sz w:val="20"/>
                <w:lang w:val="en-US" w:eastAsia="ko-KR"/>
              </w:rPr>
              <w:t>-33 dBm (100 MHz CBW)</w:t>
            </w:r>
          </w:p>
          <w:p w14:paraId="60AB6A80" w14:textId="77777777" w:rsidR="007F2788" w:rsidRPr="003435F9" w:rsidRDefault="007F2788" w:rsidP="00485335">
            <w:pPr>
              <w:pStyle w:val="TAC"/>
              <w:rPr>
                <w:rFonts w:ascii="Times New Roman" w:hAnsi="Times New Roman"/>
                <w:sz w:val="20"/>
                <w:lang w:val="en-US"/>
              </w:rPr>
            </w:pPr>
            <w:r w:rsidRPr="003435F9">
              <w:rPr>
                <w:rFonts w:ascii="Times New Roman" w:eastAsia="Malgun Gothic" w:hAnsi="Times New Roman"/>
                <w:sz w:val="20"/>
                <w:lang w:val="en-US" w:eastAsia="ko-KR"/>
              </w:rPr>
              <w:t>see TS 38.101-1</w:t>
            </w:r>
          </w:p>
        </w:tc>
      </w:tr>
      <w:tr w:rsidR="007F2788" w:rsidRPr="003435F9" w14:paraId="0381BEDC" w14:textId="77777777" w:rsidTr="00485335">
        <w:tc>
          <w:tcPr>
            <w:tcW w:w="1477" w:type="pct"/>
            <w:shd w:val="clear" w:color="auto" w:fill="auto"/>
            <w:tcMar>
              <w:top w:w="15" w:type="dxa"/>
              <w:left w:w="108" w:type="dxa"/>
              <w:bottom w:w="0" w:type="dxa"/>
              <w:right w:w="108" w:type="dxa"/>
            </w:tcMar>
            <w:vAlign w:val="center"/>
            <w:hideMark/>
          </w:tcPr>
          <w:p w14:paraId="413AD7FA" w14:textId="77777777" w:rsidR="007F2788" w:rsidRPr="003435F9" w:rsidRDefault="007F2788" w:rsidP="00485335">
            <w:pPr>
              <w:pStyle w:val="TAL"/>
              <w:rPr>
                <w:rFonts w:ascii="Times New Roman" w:hAnsi="Times New Roman"/>
                <w:sz w:val="20"/>
                <w:lang w:val="en-US"/>
              </w:rPr>
            </w:pPr>
            <w:r w:rsidRPr="003435F9">
              <w:rPr>
                <w:rFonts w:ascii="Times New Roman" w:hAnsi="Times New Roman"/>
                <w:sz w:val="20"/>
                <w:lang w:val="en-US"/>
              </w:rPr>
              <w:t>BS Noise figure in dB</w:t>
            </w:r>
          </w:p>
        </w:tc>
        <w:tc>
          <w:tcPr>
            <w:tcW w:w="1761" w:type="pct"/>
            <w:shd w:val="clear" w:color="auto" w:fill="auto"/>
            <w:tcMar>
              <w:top w:w="15" w:type="dxa"/>
              <w:left w:w="108" w:type="dxa"/>
              <w:bottom w:w="0" w:type="dxa"/>
              <w:right w:w="108" w:type="dxa"/>
            </w:tcMar>
            <w:vAlign w:val="center"/>
          </w:tcPr>
          <w:p w14:paraId="097C5BB4" w14:textId="77777777" w:rsidR="007F2788" w:rsidRPr="003435F9" w:rsidRDefault="007F2788" w:rsidP="00485335">
            <w:pPr>
              <w:pStyle w:val="TAC"/>
              <w:rPr>
                <w:rFonts w:ascii="Times New Roman" w:eastAsia="Malgun Gothic" w:hAnsi="Times New Roman"/>
                <w:sz w:val="20"/>
                <w:lang w:eastAsia="ko-KR"/>
              </w:rPr>
            </w:pPr>
            <w:r w:rsidRPr="003435F9">
              <w:rPr>
                <w:rFonts w:ascii="Times New Roman" w:eastAsia="Malgun Gothic" w:hAnsi="Times New Roman"/>
                <w:sz w:val="20"/>
                <w:lang w:eastAsia="ko-KR"/>
              </w:rPr>
              <w:t>5 dB</w:t>
            </w:r>
          </w:p>
        </w:tc>
        <w:tc>
          <w:tcPr>
            <w:tcW w:w="1762" w:type="pct"/>
            <w:shd w:val="clear" w:color="auto" w:fill="auto"/>
            <w:tcMar>
              <w:top w:w="15" w:type="dxa"/>
              <w:left w:w="108" w:type="dxa"/>
              <w:bottom w:w="0" w:type="dxa"/>
              <w:right w:w="108" w:type="dxa"/>
            </w:tcMar>
            <w:vAlign w:val="center"/>
          </w:tcPr>
          <w:p w14:paraId="02D6BF9E" w14:textId="77777777" w:rsidR="007F2788" w:rsidRPr="003435F9" w:rsidRDefault="007F2788" w:rsidP="00485335">
            <w:pPr>
              <w:pStyle w:val="TAC"/>
              <w:rPr>
                <w:rFonts w:ascii="Times New Roman" w:hAnsi="Times New Roman"/>
                <w:sz w:val="20"/>
              </w:rPr>
            </w:pPr>
            <w:r w:rsidRPr="003435F9">
              <w:rPr>
                <w:rFonts w:ascii="Times New Roman" w:eastAsia="Malgun Gothic" w:hAnsi="Times New Roman"/>
                <w:sz w:val="20"/>
                <w:lang w:eastAsia="ko-KR"/>
              </w:rPr>
              <w:t>5 dB</w:t>
            </w:r>
          </w:p>
        </w:tc>
      </w:tr>
      <w:tr w:rsidR="007F2788" w:rsidRPr="003435F9" w14:paraId="13A48609" w14:textId="77777777" w:rsidTr="00485335">
        <w:tc>
          <w:tcPr>
            <w:tcW w:w="1477" w:type="pct"/>
            <w:shd w:val="clear" w:color="auto" w:fill="auto"/>
            <w:tcMar>
              <w:top w:w="15" w:type="dxa"/>
              <w:left w:w="108" w:type="dxa"/>
              <w:bottom w:w="0" w:type="dxa"/>
              <w:right w:w="108" w:type="dxa"/>
            </w:tcMar>
            <w:vAlign w:val="center"/>
            <w:hideMark/>
          </w:tcPr>
          <w:p w14:paraId="2383A2B7" w14:textId="77777777" w:rsidR="007F2788" w:rsidRPr="003435F9" w:rsidRDefault="007F2788" w:rsidP="00485335">
            <w:pPr>
              <w:pStyle w:val="TAL"/>
              <w:rPr>
                <w:rFonts w:ascii="Times New Roman" w:hAnsi="Times New Roman"/>
                <w:sz w:val="20"/>
                <w:lang w:val="en-US"/>
              </w:rPr>
            </w:pPr>
            <w:r w:rsidRPr="003435F9">
              <w:rPr>
                <w:rFonts w:ascii="Times New Roman" w:hAnsi="Times New Roman"/>
                <w:sz w:val="20"/>
                <w:lang w:val="en-US"/>
              </w:rPr>
              <w:t>UE Noise figure in dB</w:t>
            </w:r>
          </w:p>
        </w:tc>
        <w:tc>
          <w:tcPr>
            <w:tcW w:w="1761" w:type="pct"/>
            <w:shd w:val="clear" w:color="auto" w:fill="auto"/>
            <w:tcMar>
              <w:top w:w="15" w:type="dxa"/>
              <w:left w:w="108" w:type="dxa"/>
              <w:bottom w:w="0" w:type="dxa"/>
              <w:right w:w="108" w:type="dxa"/>
            </w:tcMar>
            <w:vAlign w:val="center"/>
          </w:tcPr>
          <w:p w14:paraId="0C061812" w14:textId="77777777" w:rsidR="007F2788" w:rsidRPr="003435F9" w:rsidRDefault="007F2788" w:rsidP="00485335">
            <w:pPr>
              <w:pStyle w:val="TAC"/>
              <w:rPr>
                <w:rFonts w:ascii="Times New Roman" w:hAnsi="Times New Roman"/>
                <w:sz w:val="20"/>
              </w:rPr>
            </w:pPr>
            <w:r w:rsidRPr="003435F9">
              <w:rPr>
                <w:rFonts w:ascii="Times New Roman" w:eastAsia="Malgun Gothic" w:hAnsi="Times New Roman"/>
                <w:sz w:val="20"/>
                <w:lang w:eastAsia="ko-KR"/>
              </w:rPr>
              <w:t>9 dB</w:t>
            </w:r>
          </w:p>
        </w:tc>
        <w:tc>
          <w:tcPr>
            <w:tcW w:w="1762" w:type="pct"/>
            <w:shd w:val="clear" w:color="auto" w:fill="auto"/>
            <w:tcMar>
              <w:top w:w="15" w:type="dxa"/>
              <w:left w:w="108" w:type="dxa"/>
              <w:bottom w:w="0" w:type="dxa"/>
              <w:right w:w="108" w:type="dxa"/>
            </w:tcMar>
            <w:vAlign w:val="center"/>
          </w:tcPr>
          <w:p w14:paraId="60D62DB6" w14:textId="77777777" w:rsidR="007F2788" w:rsidRPr="003435F9" w:rsidRDefault="007F2788" w:rsidP="00485335">
            <w:pPr>
              <w:pStyle w:val="TAC"/>
              <w:rPr>
                <w:rFonts w:ascii="Times New Roman" w:hAnsi="Times New Roman"/>
                <w:sz w:val="20"/>
              </w:rPr>
            </w:pPr>
            <w:r w:rsidRPr="003435F9">
              <w:rPr>
                <w:rFonts w:ascii="Times New Roman" w:eastAsia="Malgun Gothic" w:hAnsi="Times New Roman"/>
                <w:sz w:val="20"/>
                <w:lang w:eastAsia="ko-KR"/>
              </w:rPr>
              <w:t>9 dB</w:t>
            </w:r>
          </w:p>
        </w:tc>
      </w:tr>
      <w:tr w:rsidR="007F2788" w:rsidRPr="003435F9" w14:paraId="2A624782" w14:textId="77777777" w:rsidTr="00485335">
        <w:tc>
          <w:tcPr>
            <w:tcW w:w="1477" w:type="pct"/>
            <w:shd w:val="clear" w:color="auto" w:fill="auto"/>
            <w:tcMar>
              <w:top w:w="15" w:type="dxa"/>
              <w:left w:w="108" w:type="dxa"/>
              <w:bottom w:w="0" w:type="dxa"/>
              <w:right w:w="108" w:type="dxa"/>
            </w:tcMar>
            <w:vAlign w:val="center"/>
            <w:hideMark/>
          </w:tcPr>
          <w:p w14:paraId="29B6BA13" w14:textId="77777777" w:rsidR="007F2788" w:rsidRPr="003435F9" w:rsidRDefault="007F2788" w:rsidP="00485335">
            <w:pPr>
              <w:pStyle w:val="TAL"/>
              <w:rPr>
                <w:rFonts w:ascii="Times New Roman" w:hAnsi="Times New Roman"/>
                <w:sz w:val="20"/>
              </w:rPr>
            </w:pPr>
            <w:r w:rsidRPr="003435F9">
              <w:rPr>
                <w:rFonts w:ascii="Times New Roman" w:hAnsi="Times New Roman"/>
                <w:sz w:val="20"/>
              </w:rPr>
              <w:t>Handover margin in dB</w:t>
            </w:r>
          </w:p>
        </w:tc>
        <w:tc>
          <w:tcPr>
            <w:tcW w:w="1761" w:type="pct"/>
            <w:shd w:val="clear" w:color="auto" w:fill="auto"/>
            <w:tcMar>
              <w:top w:w="15" w:type="dxa"/>
              <w:left w:w="108" w:type="dxa"/>
              <w:bottom w:w="0" w:type="dxa"/>
              <w:right w:w="108" w:type="dxa"/>
            </w:tcMar>
            <w:vAlign w:val="center"/>
          </w:tcPr>
          <w:p w14:paraId="620D2439" w14:textId="77777777" w:rsidR="007F2788" w:rsidRPr="003435F9" w:rsidRDefault="007F2788" w:rsidP="00485335">
            <w:pPr>
              <w:pStyle w:val="TAC"/>
              <w:rPr>
                <w:rFonts w:ascii="Times New Roman" w:eastAsia="Malgun Gothic" w:hAnsi="Times New Roman"/>
                <w:sz w:val="20"/>
                <w:lang w:eastAsia="ko-KR"/>
              </w:rPr>
            </w:pPr>
            <w:r w:rsidRPr="003435F9">
              <w:rPr>
                <w:rFonts w:ascii="Times New Roman" w:eastAsia="Malgun Gothic" w:hAnsi="Times New Roman"/>
                <w:sz w:val="20"/>
                <w:lang w:eastAsia="ko-KR"/>
              </w:rPr>
              <w:t>3 dB (Same as FR2)</w:t>
            </w:r>
          </w:p>
        </w:tc>
        <w:tc>
          <w:tcPr>
            <w:tcW w:w="1762" w:type="pct"/>
            <w:shd w:val="clear" w:color="auto" w:fill="auto"/>
            <w:tcMar>
              <w:top w:w="15" w:type="dxa"/>
              <w:left w:w="108" w:type="dxa"/>
              <w:bottom w:w="0" w:type="dxa"/>
              <w:right w:w="108" w:type="dxa"/>
            </w:tcMar>
            <w:vAlign w:val="center"/>
          </w:tcPr>
          <w:p w14:paraId="2D3376D3" w14:textId="77777777" w:rsidR="007F2788" w:rsidRPr="003435F9" w:rsidRDefault="007F2788" w:rsidP="00485335">
            <w:pPr>
              <w:pStyle w:val="TAC"/>
              <w:rPr>
                <w:rFonts w:ascii="Times New Roman" w:eastAsia="Malgun Gothic" w:hAnsi="Times New Roman"/>
                <w:sz w:val="20"/>
                <w:lang w:eastAsia="ko-KR"/>
              </w:rPr>
            </w:pPr>
            <w:r w:rsidRPr="003435F9">
              <w:rPr>
                <w:rFonts w:ascii="Times New Roman" w:eastAsia="Malgun Gothic" w:hAnsi="Times New Roman"/>
                <w:sz w:val="20"/>
                <w:lang w:eastAsia="ko-KR"/>
              </w:rPr>
              <w:t>3 dB (Same as FR2)</w:t>
            </w:r>
          </w:p>
        </w:tc>
      </w:tr>
      <w:tr w:rsidR="007F2788" w:rsidRPr="003435F9" w14:paraId="7C815BC3" w14:textId="77777777" w:rsidTr="00485335">
        <w:tc>
          <w:tcPr>
            <w:tcW w:w="1477" w:type="pct"/>
            <w:shd w:val="clear" w:color="auto" w:fill="auto"/>
            <w:tcMar>
              <w:top w:w="15" w:type="dxa"/>
              <w:left w:w="108" w:type="dxa"/>
              <w:bottom w:w="0" w:type="dxa"/>
              <w:right w:w="108" w:type="dxa"/>
            </w:tcMar>
            <w:vAlign w:val="center"/>
          </w:tcPr>
          <w:p w14:paraId="175E0B50" w14:textId="77777777" w:rsidR="007F2788" w:rsidRPr="003435F9" w:rsidRDefault="007F2788" w:rsidP="00485335">
            <w:pPr>
              <w:pStyle w:val="TAL"/>
              <w:rPr>
                <w:rFonts w:ascii="Times New Roman" w:hAnsi="Times New Roman"/>
                <w:sz w:val="20"/>
                <w:lang w:val="en-US" w:eastAsia="zh-CN"/>
              </w:rPr>
            </w:pPr>
            <w:r w:rsidRPr="003435F9">
              <w:rPr>
                <w:rFonts w:ascii="Times New Roman" w:hAnsi="Times New Roman"/>
                <w:sz w:val="20"/>
                <w:lang w:val="en-US" w:eastAsia="zh-CN"/>
              </w:rPr>
              <w:t xml:space="preserve">BS mechanical </w:t>
            </w:r>
            <w:proofErr w:type="spellStart"/>
            <w:r w:rsidRPr="003435F9">
              <w:rPr>
                <w:rFonts w:ascii="Times New Roman" w:hAnsi="Times New Roman"/>
                <w:sz w:val="20"/>
                <w:lang w:val="en-US" w:eastAsia="zh-CN"/>
              </w:rPr>
              <w:t>downtilt</w:t>
            </w:r>
            <w:proofErr w:type="spellEnd"/>
            <w:r w:rsidRPr="003435F9">
              <w:rPr>
                <w:rFonts w:ascii="Times New Roman" w:hAnsi="Times New Roman"/>
                <w:sz w:val="20"/>
                <w:lang w:val="en-US" w:eastAsia="zh-CN"/>
              </w:rPr>
              <w:t xml:space="preserve"> angle in degrees</w:t>
            </w:r>
          </w:p>
        </w:tc>
        <w:tc>
          <w:tcPr>
            <w:tcW w:w="1761" w:type="pct"/>
            <w:shd w:val="clear" w:color="auto" w:fill="auto"/>
            <w:tcMar>
              <w:top w:w="15" w:type="dxa"/>
              <w:left w:w="108" w:type="dxa"/>
              <w:bottom w:w="0" w:type="dxa"/>
              <w:right w:w="108" w:type="dxa"/>
            </w:tcMar>
            <w:vAlign w:val="center"/>
          </w:tcPr>
          <w:p w14:paraId="0DE4C1AD" w14:textId="169C60C0" w:rsidR="007F2788" w:rsidRPr="003435F9" w:rsidRDefault="007F2788" w:rsidP="00485335">
            <w:pPr>
              <w:pStyle w:val="TAC"/>
              <w:rPr>
                <w:rFonts w:ascii="Times New Roman" w:eastAsiaTheme="minorEastAsia" w:hAnsi="Times New Roman"/>
                <w:sz w:val="20"/>
                <w:lang w:val="en-US" w:eastAsia="zh-CN"/>
              </w:rPr>
            </w:pPr>
            <w:r>
              <w:rPr>
                <w:rFonts w:ascii="Times New Roman" w:eastAsiaTheme="minorEastAsia" w:hAnsi="Times New Roman"/>
                <w:sz w:val="20"/>
                <w:highlight w:val="yellow"/>
                <w:lang w:val="en-US" w:eastAsia="zh-CN"/>
              </w:rPr>
              <w:t>[</w:t>
            </w:r>
            <w:r w:rsidR="00E051C6">
              <w:rPr>
                <w:rFonts w:ascii="Times New Roman" w:eastAsiaTheme="minorEastAsia" w:hAnsi="Times New Roman"/>
                <w:sz w:val="20"/>
                <w:highlight w:val="yellow"/>
                <w:lang w:val="en-US" w:eastAsia="zh-CN"/>
              </w:rPr>
              <w:t>0</w:t>
            </w:r>
            <w:r>
              <w:rPr>
                <w:rFonts w:ascii="Times New Roman" w:eastAsiaTheme="minorEastAsia" w:hAnsi="Times New Roman"/>
                <w:sz w:val="20"/>
                <w:highlight w:val="yellow"/>
                <w:lang w:val="en-US" w:eastAsia="zh-CN"/>
              </w:rPr>
              <w:t>]</w:t>
            </w:r>
            <w:r w:rsidRPr="004A507B">
              <w:rPr>
                <w:rFonts w:ascii="Times New Roman" w:eastAsiaTheme="minorEastAsia" w:hAnsi="Times New Roman"/>
                <w:sz w:val="20"/>
                <w:highlight w:val="yellow"/>
                <w:lang w:val="en-US" w:eastAsia="zh-CN"/>
              </w:rPr>
              <w:t xml:space="preserve"> degrees</w:t>
            </w:r>
          </w:p>
        </w:tc>
        <w:tc>
          <w:tcPr>
            <w:tcW w:w="1762" w:type="pct"/>
            <w:shd w:val="clear" w:color="auto" w:fill="auto"/>
            <w:tcMar>
              <w:top w:w="15" w:type="dxa"/>
              <w:left w:w="108" w:type="dxa"/>
              <w:bottom w:w="0" w:type="dxa"/>
              <w:right w:w="108" w:type="dxa"/>
            </w:tcMar>
            <w:vAlign w:val="center"/>
          </w:tcPr>
          <w:p w14:paraId="1BE6B383" w14:textId="77777777" w:rsidR="007F2788" w:rsidRPr="003435F9" w:rsidRDefault="007F2788" w:rsidP="00485335">
            <w:pPr>
              <w:pStyle w:val="TAC"/>
              <w:rPr>
                <w:rFonts w:ascii="Times New Roman" w:eastAsiaTheme="minorEastAsia" w:hAnsi="Times New Roman"/>
                <w:sz w:val="20"/>
                <w:lang w:val="en-US" w:eastAsia="zh-CN"/>
              </w:rPr>
            </w:pPr>
            <w:r w:rsidRPr="003435F9">
              <w:rPr>
                <w:rFonts w:ascii="Times New Roman" w:eastAsiaTheme="minorEastAsia" w:hAnsi="Times New Roman"/>
                <w:sz w:val="20"/>
                <w:lang w:val="en-US" w:eastAsia="zh-CN"/>
              </w:rPr>
              <w:t>6 degrees</w:t>
            </w:r>
          </w:p>
        </w:tc>
      </w:tr>
      <w:tr w:rsidR="007F2788" w:rsidRPr="003435F9" w14:paraId="710963E5" w14:textId="77777777" w:rsidTr="00485335">
        <w:tc>
          <w:tcPr>
            <w:tcW w:w="5000" w:type="pct"/>
            <w:gridSpan w:val="3"/>
            <w:shd w:val="clear" w:color="auto" w:fill="auto"/>
            <w:tcMar>
              <w:top w:w="15" w:type="dxa"/>
              <w:left w:w="108" w:type="dxa"/>
              <w:bottom w:w="0" w:type="dxa"/>
              <w:right w:w="108" w:type="dxa"/>
            </w:tcMar>
            <w:vAlign w:val="center"/>
          </w:tcPr>
          <w:p w14:paraId="09AA4A5E" w14:textId="77777777" w:rsidR="007F2788" w:rsidRPr="003435F9" w:rsidRDefault="007F2788" w:rsidP="00485335">
            <w:pPr>
              <w:pStyle w:val="TAC"/>
              <w:jc w:val="both"/>
              <w:rPr>
                <w:rFonts w:ascii="Times New Roman" w:eastAsiaTheme="minorEastAsia" w:hAnsi="Times New Roman"/>
                <w:sz w:val="20"/>
                <w:lang w:val="en-US" w:eastAsia="zh-CN"/>
              </w:rPr>
            </w:pPr>
            <w:r w:rsidRPr="003435F9">
              <w:rPr>
                <w:rFonts w:ascii="Times New Roman" w:eastAsiaTheme="minorEastAsia" w:hAnsi="Times New Roman"/>
                <w:sz w:val="20"/>
                <w:lang w:val="en-US" w:eastAsia="zh-CN"/>
              </w:rPr>
              <w:t>Note 1: Above sub-band BW assumption used for simulation not aligned existing RAN4 agreed CHBW sets.</w:t>
            </w:r>
          </w:p>
          <w:p w14:paraId="64F3BBCF" w14:textId="77777777" w:rsidR="007F2788" w:rsidRPr="003435F9" w:rsidRDefault="007F2788" w:rsidP="00485335">
            <w:pPr>
              <w:pStyle w:val="TAC"/>
              <w:jc w:val="both"/>
              <w:rPr>
                <w:rFonts w:ascii="Times New Roman" w:eastAsiaTheme="minorEastAsia" w:hAnsi="Times New Roman"/>
                <w:sz w:val="20"/>
                <w:lang w:val="en-US" w:eastAsia="zh-CN"/>
              </w:rPr>
            </w:pPr>
            <w:r w:rsidRPr="003435F9">
              <w:rPr>
                <w:rFonts w:ascii="Times New Roman" w:eastAsiaTheme="minorEastAsia" w:hAnsi="Times New Roman"/>
                <w:sz w:val="20"/>
                <w:lang w:val="en-US" w:eastAsia="zh-CN"/>
              </w:rPr>
              <w:t>Note 2: Above parameters used for simulation purpose only.</w:t>
            </w:r>
          </w:p>
          <w:p w14:paraId="7578CEDC" w14:textId="77777777" w:rsidR="007F2788" w:rsidRPr="003435F9" w:rsidRDefault="007F2788" w:rsidP="00485335">
            <w:pPr>
              <w:pStyle w:val="TAC"/>
              <w:jc w:val="both"/>
              <w:rPr>
                <w:rFonts w:ascii="Times New Roman" w:eastAsiaTheme="minorEastAsia" w:hAnsi="Times New Roman"/>
                <w:sz w:val="20"/>
                <w:lang w:val="en-US" w:eastAsia="zh-CN"/>
              </w:rPr>
            </w:pPr>
            <w:r w:rsidRPr="003435F9">
              <w:rPr>
                <w:rFonts w:ascii="Times New Roman" w:eastAsiaTheme="minorEastAsia" w:hAnsi="Times New Roman"/>
                <w:sz w:val="20"/>
                <w:lang w:val="en-US" w:eastAsia="zh-CN"/>
              </w:rPr>
              <w:t>Note 3: Companies are encouraged to provide the assumption they used for simulation (whether guard-band assumed and the values of guard-band if any)</w:t>
            </w:r>
          </w:p>
          <w:p w14:paraId="36A4C5E2" w14:textId="77777777" w:rsidR="007F2788" w:rsidRPr="003435F9" w:rsidRDefault="007F2788" w:rsidP="00485335">
            <w:pPr>
              <w:pStyle w:val="TAC"/>
              <w:jc w:val="both"/>
              <w:rPr>
                <w:rFonts w:ascii="Times New Roman" w:eastAsiaTheme="minorEastAsia" w:hAnsi="Times New Roman"/>
                <w:sz w:val="20"/>
                <w:lang w:val="en-US" w:eastAsia="zh-CN"/>
              </w:rPr>
            </w:pPr>
            <w:r w:rsidRPr="003435F9">
              <w:rPr>
                <w:rFonts w:ascii="Times New Roman" w:eastAsiaTheme="minorEastAsia" w:hAnsi="Times New Roman"/>
                <w:sz w:val="20"/>
                <w:lang w:val="en-US" w:eastAsia="zh-CN"/>
              </w:rPr>
              <w:t>Note 4: Start with full buffer while other RU is not precluded. Companies are encouraged to provide simulation results while indicating their RU assumption used. If the lower RU other than full buffer is suggested or implemented, the explanation of how this RU or traffic model is implemented in simulation should be provided.</w:t>
            </w:r>
          </w:p>
          <w:p w14:paraId="6A484198" w14:textId="77777777" w:rsidR="007F2788" w:rsidRPr="00B50134" w:rsidRDefault="007F2788" w:rsidP="00485335">
            <w:pPr>
              <w:pStyle w:val="TAC"/>
              <w:jc w:val="both"/>
              <w:rPr>
                <w:rFonts w:ascii="Times New Roman" w:eastAsiaTheme="minorEastAsia" w:hAnsi="Times New Roman"/>
                <w:sz w:val="20"/>
                <w:lang w:val="en-GB" w:eastAsia="zh-CN"/>
              </w:rPr>
            </w:pPr>
            <w:r w:rsidRPr="003435F9">
              <w:rPr>
                <w:rFonts w:ascii="Times New Roman" w:eastAsiaTheme="minorEastAsia" w:hAnsi="Times New Roman"/>
                <w:sz w:val="20"/>
                <w:lang w:val="en-US" w:eastAsia="zh-CN"/>
              </w:rPr>
              <w:t>Note 5: Using Full Buffer case for calibration. Further study whether to and how to simulate low RU case.</w:t>
            </w:r>
          </w:p>
        </w:tc>
      </w:tr>
    </w:tbl>
    <w:p w14:paraId="104A35D1" w14:textId="77777777" w:rsidR="007F2788" w:rsidRPr="00641A52" w:rsidRDefault="007F2788" w:rsidP="007F2788">
      <w:pPr>
        <w:spacing w:after="120"/>
        <w:rPr>
          <w:szCs w:val="24"/>
          <w:lang w:eastAsia="zh-CN"/>
        </w:rPr>
      </w:pPr>
    </w:p>
    <w:p w14:paraId="6F052949" w14:textId="64D17544" w:rsidR="00AC3C3E" w:rsidRDefault="00343B9D" w:rsidP="00343B9D">
      <w:pPr>
        <w:pStyle w:val="Heading1"/>
        <w:rPr>
          <w:lang w:eastAsia="ja-JP"/>
        </w:rPr>
      </w:pPr>
      <w:r>
        <w:rPr>
          <w:lang w:eastAsia="ja-JP"/>
        </w:rPr>
        <w:lastRenderedPageBreak/>
        <w:t>Conclusion</w:t>
      </w:r>
    </w:p>
    <w:p w14:paraId="7BCAAFC3" w14:textId="45B9A253" w:rsidR="00EF4727" w:rsidRPr="00AC3C3E" w:rsidRDefault="00EF4727" w:rsidP="00EF4727">
      <w:pPr>
        <w:pStyle w:val="BodyText"/>
        <w:rPr>
          <w:b/>
          <w:bCs/>
          <w:lang w:eastAsia="ko-KR"/>
        </w:rPr>
      </w:pPr>
      <w:r w:rsidRPr="00AC3C3E">
        <w:rPr>
          <w:b/>
          <w:bCs/>
          <w:lang w:eastAsia="ko-KR"/>
        </w:rPr>
        <w:t xml:space="preserve">Proposal 1: </w:t>
      </w:r>
      <w:r>
        <w:rPr>
          <w:b/>
          <w:bCs/>
          <w:lang w:eastAsia="ko-KR"/>
        </w:rPr>
        <w:t>T</w:t>
      </w:r>
      <w:r w:rsidRPr="00AC3C3E">
        <w:rPr>
          <w:b/>
          <w:bCs/>
          <w:lang w:eastAsia="ko-KR"/>
        </w:rPr>
        <w:t xml:space="preserve">he simulation assumptions for the </w:t>
      </w:r>
      <w:proofErr w:type="spellStart"/>
      <w:r w:rsidR="00863DEC">
        <w:rPr>
          <w:b/>
          <w:bCs/>
          <w:lang w:eastAsia="ko-KR"/>
        </w:rPr>
        <w:t>UMa</w:t>
      </w:r>
      <w:proofErr w:type="spellEnd"/>
      <w:r w:rsidR="00863DEC">
        <w:rPr>
          <w:b/>
          <w:bCs/>
          <w:lang w:eastAsia="ko-KR"/>
        </w:rPr>
        <w:t>-to-</w:t>
      </w:r>
      <w:proofErr w:type="spellStart"/>
      <w:r w:rsidR="00863DEC">
        <w:rPr>
          <w:b/>
          <w:bCs/>
          <w:lang w:eastAsia="ko-KR"/>
        </w:rPr>
        <w:t>UMi</w:t>
      </w:r>
      <w:proofErr w:type="spellEnd"/>
      <w:r w:rsidR="00863DEC">
        <w:rPr>
          <w:b/>
          <w:bCs/>
          <w:lang w:eastAsia="ko-KR"/>
        </w:rPr>
        <w:t xml:space="preserve"> scenario </w:t>
      </w:r>
      <w:r>
        <w:rPr>
          <w:b/>
          <w:bCs/>
          <w:lang w:eastAsia="ko-KR"/>
        </w:rPr>
        <w:t>are</w:t>
      </w:r>
      <w:r w:rsidRPr="00AC3C3E">
        <w:rPr>
          <w:b/>
          <w:bCs/>
          <w:lang w:eastAsia="ko-KR"/>
        </w:rPr>
        <w:t xml:space="preserve"> not included in the RAN4 SBFD adjacent channel coexistence study. We would ask RAN4 to define the corresponding assumptions and conduct the </w:t>
      </w:r>
      <w:proofErr w:type="spellStart"/>
      <w:r>
        <w:rPr>
          <w:b/>
          <w:bCs/>
          <w:lang w:eastAsia="ko-KR"/>
        </w:rPr>
        <w:t>UMa</w:t>
      </w:r>
      <w:proofErr w:type="spellEnd"/>
      <w:r>
        <w:rPr>
          <w:b/>
          <w:bCs/>
          <w:lang w:eastAsia="ko-KR"/>
        </w:rPr>
        <w:t>-to-</w:t>
      </w:r>
      <w:proofErr w:type="spellStart"/>
      <w:r>
        <w:rPr>
          <w:b/>
          <w:bCs/>
          <w:lang w:eastAsia="ko-KR"/>
        </w:rPr>
        <w:t>UMi</w:t>
      </w:r>
      <w:proofErr w:type="spellEnd"/>
      <w:r w:rsidRPr="00AC3C3E">
        <w:rPr>
          <w:b/>
          <w:bCs/>
          <w:lang w:eastAsia="ko-KR"/>
        </w:rPr>
        <w:t xml:space="preserve"> coexistence study.</w:t>
      </w:r>
    </w:p>
    <w:p w14:paraId="215D3456" w14:textId="77777777" w:rsidR="00EF4727" w:rsidRPr="007F2788" w:rsidRDefault="00EF4727" w:rsidP="00EF4727">
      <w:pPr>
        <w:rPr>
          <w:b/>
          <w:bCs/>
          <w:lang w:eastAsia="zh-CN"/>
        </w:rPr>
      </w:pPr>
      <w:r w:rsidRPr="007F2788">
        <w:rPr>
          <w:b/>
          <w:bCs/>
          <w:lang w:eastAsia="zh-CN"/>
        </w:rPr>
        <w:t xml:space="preserve">Proposal </w:t>
      </w:r>
      <w:r>
        <w:rPr>
          <w:b/>
          <w:bCs/>
          <w:lang w:eastAsia="zh-CN"/>
        </w:rPr>
        <w:t>2</w:t>
      </w:r>
      <w:r w:rsidRPr="007F2788">
        <w:rPr>
          <w:b/>
          <w:bCs/>
          <w:lang w:eastAsia="zh-CN"/>
        </w:rPr>
        <w:t xml:space="preserve">: RAN4 needs to discuss the network layout of </w:t>
      </w:r>
      <w:r>
        <w:rPr>
          <w:b/>
          <w:bCs/>
          <w:lang w:eastAsia="zh-CN"/>
        </w:rPr>
        <w:t xml:space="preserve">the </w:t>
      </w:r>
      <w:proofErr w:type="spellStart"/>
      <w:r>
        <w:rPr>
          <w:b/>
          <w:bCs/>
          <w:lang w:eastAsia="zh-CN"/>
        </w:rPr>
        <w:t>UMi</w:t>
      </w:r>
      <w:proofErr w:type="spellEnd"/>
      <w:r w:rsidRPr="007F2788">
        <w:rPr>
          <w:b/>
          <w:bCs/>
          <w:lang w:eastAsia="zh-CN"/>
        </w:rPr>
        <w:t xml:space="preserve"> network. </w:t>
      </w:r>
      <w:r>
        <w:rPr>
          <w:b/>
          <w:bCs/>
          <w:lang w:eastAsia="zh-CN"/>
        </w:rPr>
        <w:t xml:space="preserve">We suggest using 289 m as the ISD of the </w:t>
      </w:r>
      <w:proofErr w:type="spellStart"/>
      <w:r>
        <w:rPr>
          <w:b/>
          <w:bCs/>
          <w:lang w:eastAsia="zh-CN"/>
        </w:rPr>
        <w:t>UMi</w:t>
      </w:r>
      <w:proofErr w:type="spellEnd"/>
      <w:r>
        <w:rPr>
          <w:b/>
          <w:bCs/>
          <w:lang w:eastAsia="zh-CN"/>
        </w:rPr>
        <w:t xml:space="preserve"> network, which is derived from a macro-to-</w:t>
      </w:r>
      <w:proofErr w:type="gramStart"/>
      <w:r>
        <w:rPr>
          <w:b/>
          <w:bCs/>
          <w:lang w:eastAsia="zh-CN"/>
        </w:rPr>
        <w:t>micro BS</w:t>
      </w:r>
      <w:proofErr w:type="gramEnd"/>
      <w:r>
        <w:rPr>
          <w:b/>
          <w:bCs/>
          <w:lang w:eastAsia="zh-CN"/>
        </w:rPr>
        <w:t xml:space="preserve"> ratio of 3. The grid offset is defined as absolute numbers of 10 and 50 m</w:t>
      </w:r>
      <w:r w:rsidRPr="007F2788">
        <w:rPr>
          <w:b/>
          <w:bCs/>
          <w:lang w:eastAsia="zh-CN"/>
        </w:rPr>
        <w:t xml:space="preserve">. </w:t>
      </w:r>
      <w:r>
        <w:rPr>
          <w:b/>
          <w:bCs/>
          <w:lang w:eastAsia="zh-CN"/>
        </w:rPr>
        <w:t xml:space="preserve">The 19 BSs layout with wrap-around method will still work for both </w:t>
      </w:r>
      <w:proofErr w:type="spellStart"/>
      <w:r>
        <w:rPr>
          <w:b/>
          <w:bCs/>
          <w:lang w:eastAsia="zh-CN"/>
        </w:rPr>
        <w:t>UMa</w:t>
      </w:r>
      <w:proofErr w:type="spellEnd"/>
      <w:r>
        <w:rPr>
          <w:b/>
          <w:bCs/>
          <w:lang w:eastAsia="zh-CN"/>
        </w:rPr>
        <w:t xml:space="preserve"> and </w:t>
      </w:r>
      <w:proofErr w:type="spellStart"/>
      <w:r>
        <w:rPr>
          <w:b/>
          <w:bCs/>
          <w:lang w:eastAsia="zh-CN"/>
        </w:rPr>
        <w:t>UMi</w:t>
      </w:r>
      <w:proofErr w:type="spellEnd"/>
      <w:r>
        <w:rPr>
          <w:b/>
          <w:bCs/>
          <w:lang w:eastAsia="zh-CN"/>
        </w:rPr>
        <w:t>.</w:t>
      </w:r>
    </w:p>
    <w:p w14:paraId="5B9D014D" w14:textId="77777777" w:rsidR="00EF4727" w:rsidRPr="00E051C6" w:rsidRDefault="00EF4727" w:rsidP="00EF4727">
      <w:pPr>
        <w:rPr>
          <w:b/>
          <w:bCs/>
          <w:lang w:eastAsia="zh-CN"/>
        </w:rPr>
      </w:pPr>
      <w:r w:rsidRPr="00E051C6">
        <w:rPr>
          <w:b/>
          <w:bCs/>
          <w:lang w:eastAsia="zh-CN"/>
        </w:rPr>
        <w:t>Proposal 3a: An omnidirectional microcell BS antenna with 5 dBi max gain.</w:t>
      </w:r>
    </w:p>
    <w:p w14:paraId="3147D6D8" w14:textId="60BE49B0" w:rsidR="00EF4727" w:rsidRPr="00E051C6" w:rsidRDefault="00EF4727" w:rsidP="00EF4727">
      <w:pPr>
        <w:rPr>
          <w:b/>
          <w:bCs/>
          <w:lang w:eastAsia="zh-CN"/>
        </w:rPr>
      </w:pPr>
      <w:r w:rsidRPr="00E051C6">
        <w:rPr>
          <w:b/>
          <w:bCs/>
          <w:lang w:eastAsia="zh-CN"/>
        </w:rPr>
        <w:t>Proposal 3b: 3</w:t>
      </w:r>
      <w:r>
        <w:rPr>
          <w:b/>
          <w:bCs/>
          <w:lang w:eastAsia="zh-CN"/>
        </w:rPr>
        <w:t>-</w:t>
      </w:r>
      <w:r w:rsidRPr="00E051C6">
        <w:rPr>
          <w:b/>
          <w:bCs/>
          <w:lang w:eastAsia="zh-CN"/>
        </w:rPr>
        <w:t xml:space="preserve">sector antennas with </w:t>
      </w:r>
      <w:r w:rsidRPr="00173B7C">
        <w:rPr>
          <w:b/>
          <w:bCs/>
          <w:lang w:val="en-US" w:eastAsia="ja-JP"/>
        </w:rPr>
        <w:t>(</w:t>
      </w:r>
      <w:proofErr w:type="spellStart"/>
      <w:proofErr w:type="gramStart"/>
      <w:r w:rsidRPr="00173B7C">
        <w:rPr>
          <w:b/>
          <w:bCs/>
          <w:lang w:val="en-US" w:eastAsia="ja-JP"/>
        </w:rPr>
        <w:t>Mg,Ng</w:t>
      </w:r>
      <w:proofErr w:type="gramEnd"/>
      <w:r w:rsidRPr="00173B7C">
        <w:rPr>
          <w:b/>
          <w:bCs/>
          <w:lang w:val="en-US" w:eastAsia="ja-JP"/>
        </w:rPr>
        <w:t>,M,N,P</w:t>
      </w:r>
      <w:proofErr w:type="spellEnd"/>
      <w:r w:rsidRPr="00173B7C">
        <w:rPr>
          <w:b/>
          <w:bCs/>
          <w:lang w:val="en-US" w:eastAsia="ja-JP"/>
        </w:rPr>
        <w:t>)=(1,1,2,2,2) (</w:t>
      </w:r>
      <w:proofErr w:type="spellStart"/>
      <w:r w:rsidRPr="00173B7C">
        <w:rPr>
          <w:b/>
          <w:bCs/>
          <w:lang w:val="en-US" w:eastAsia="ja-JP"/>
        </w:rPr>
        <w:t>dH,dV</w:t>
      </w:r>
      <w:proofErr w:type="spellEnd"/>
      <w:r w:rsidRPr="00173B7C">
        <w:rPr>
          <w:b/>
          <w:bCs/>
          <w:lang w:val="en-US" w:eastAsia="ja-JP"/>
        </w:rPr>
        <w:t>)=(0.5,0.8)</w:t>
      </w:r>
      <w:r w:rsidRPr="00E051C6">
        <w:rPr>
          <w:b/>
          <w:bCs/>
          <w:lang w:eastAsia="ja-JP"/>
        </w:rPr>
        <w:t>λ for both legacy TDD and SBFD networks. SBFD will need two 2×2 antenna arrays to split in uplink and downlink.</w:t>
      </w:r>
    </w:p>
    <w:p w14:paraId="2C09D737" w14:textId="77777777" w:rsidR="00EF4727" w:rsidRPr="007F2788" w:rsidRDefault="00EF4727" w:rsidP="00EF4727">
      <w:pPr>
        <w:rPr>
          <w:b/>
          <w:bCs/>
          <w:lang w:eastAsia="zh-CN"/>
        </w:rPr>
      </w:pPr>
      <w:r w:rsidRPr="007F2788">
        <w:rPr>
          <w:b/>
          <w:bCs/>
          <w:lang w:eastAsia="zh-CN"/>
        </w:rPr>
        <w:t xml:space="preserve">Proposal </w:t>
      </w:r>
      <w:r>
        <w:rPr>
          <w:b/>
          <w:bCs/>
          <w:lang w:eastAsia="zh-CN"/>
        </w:rPr>
        <w:t>4</w:t>
      </w:r>
      <w:r w:rsidRPr="007F2788">
        <w:rPr>
          <w:b/>
          <w:bCs/>
          <w:lang w:eastAsia="zh-CN"/>
        </w:rPr>
        <w:t>: We propos</w:t>
      </w:r>
      <w:r>
        <w:rPr>
          <w:b/>
          <w:bCs/>
          <w:lang w:eastAsia="zh-CN"/>
        </w:rPr>
        <w:t>e</w:t>
      </w:r>
      <w:r w:rsidRPr="007F2788">
        <w:rPr>
          <w:b/>
          <w:bCs/>
          <w:lang w:eastAsia="zh-CN"/>
        </w:rPr>
        <w:t xml:space="preserve"> to adopt the FCC BS EIRP limit of 47 dBm/10MHz in band 48/n48 for microcell BSs, and 72 dBm/10MHz in band n77 for </w:t>
      </w:r>
      <w:r>
        <w:rPr>
          <w:b/>
          <w:bCs/>
          <w:lang w:eastAsia="zh-CN"/>
        </w:rPr>
        <w:t xml:space="preserve">urban </w:t>
      </w:r>
      <w:r w:rsidRPr="007F2788">
        <w:rPr>
          <w:b/>
          <w:bCs/>
          <w:lang w:eastAsia="zh-CN"/>
        </w:rPr>
        <w:t>macrocell BSs. Other BS power limits are not precluded.</w:t>
      </w:r>
    </w:p>
    <w:p w14:paraId="10921C0B" w14:textId="77777777" w:rsidR="00EF4727" w:rsidRPr="007F2788" w:rsidRDefault="00EF4727" w:rsidP="00EF4727">
      <w:pPr>
        <w:rPr>
          <w:b/>
          <w:bCs/>
          <w:lang w:eastAsia="zh-CN"/>
        </w:rPr>
      </w:pPr>
      <w:r w:rsidRPr="007F2788">
        <w:rPr>
          <w:b/>
          <w:bCs/>
          <w:lang w:eastAsia="zh-CN"/>
        </w:rPr>
        <w:t xml:space="preserve">Proposal </w:t>
      </w:r>
      <w:r>
        <w:rPr>
          <w:b/>
          <w:bCs/>
          <w:lang w:eastAsia="zh-CN"/>
        </w:rPr>
        <w:t>5</w:t>
      </w:r>
      <w:r w:rsidRPr="007F2788">
        <w:rPr>
          <w:b/>
          <w:bCs/>
          <w:lang w:eastAsia="zh-CN"/>
        </w:rPr>
        <w:t xml:space="preserve">: The FCC UE EIRP limit is 23 dBm in band 48/n48 and 30 dBm in band n77. We </w:t>
      </w:r>
      <w:r>
        <w:rPr>
          <w:b/>
          <w:bCs/>
          <w:lang w:eastAsia="zh-CN"/>
        </w:rPr>
        <w:t>propose</w:t>
      </w:r>
      <w:r w:rsidRPr="007F2788">
        <w:rPr>
          <w:b/>
          <w:bCs/>
          <w:lang w:eastAsia="zh-CN"/>
        </w:rPr>
        <w:t xml:space="preserve"> to adopt 23 dBm as the max UE power for microcells and study both 23 and 30 dBm EIRP for macrocell UEs.</w:t>
      </w:r>
    </w:p>
    <w:p w14:paraId="5933BEFE" w14:textId="77777777" w:rsidR="00EF4727" w:rsidRDefault="00EF4727" w:rsidP="00EF4727">
      <w:pPr>
        <w:spacing w:after="120"/>
        <w:rPr>
          <w:b/>
          <w:bCs/>
        </w:rPr>
      </w:pPr>
      <w:r w:rsidRPr="007F2788">
        <w:rPr>
          <w:b/>
          <w:bCs/>
        </w:rPr>
        <w:t xml:space="preserve">Proposal </w:t>
      </w:r>
      <w:r>
        <w:rPr>
          <w:b/>
          <w:bCs/>
        </w:rPr>
        <w:t>6</w:t>
      </w:r>
      <w:r w:rsidRPr="007F2788">
        <w:rPr>
          <w:b/>
          <w:bCs/>
        </w:rPr>
        <w:t xml:space="preserve">: RAN4 SBFD coexistence study does not consider the out-of-band emission (OOBE). We </w:t>
      </w:r>
      <w:r>
        <w:rPr>
          <w:b/>
          <w:bCs/>
        </w:rPr>
        <w:t>propose</w:t>
      </w:r>
      <w:r w:rsidRPr="007F2788">
        <w:rPr>
          <w:b/>
          <w:bCs/>
        </w:rPr>
        <w:t xml:space="preserve"> to combine OOBE and ACLR requirements.</w:t>
      </w:r>
    </w:p>
    <w:p w14:paraId="7553C5DC" w14:textId="77777777" w:rsidR="00EF4727" w:rsidRDefault="00EF4727" w:rsidP="00EF4727">
      <w:pPr>
        <w:spacing w:after="120"/>
        <w:rPr>
          <w:b/>
          <w:bCs/>
        </w:rPr>
      </w:pPr>
      <w:r w:rsidRPr="00343B9D">
        <w:rPr>
          <w:b/>
          <w:bCs/>
        </w:rPr>
        <w:t xml:space="preserve">Proposal </w:t>
      </w:r>
      <w:r>
        <w:rPr>
          <w:b/>
          <w:bCs/>
        </w:rPr>
        <w:t>7</w:t>
      </w:r>
      <w:r w:rsidRPr="00343B9D">
        <w:rPr>
          <w:b/>
          <w:bCs/>
        </w:rPr>
        <w:t xml:space="preserve">: We propose to adopt </w:t>
      </w:r>
      <w:r>
        <w:rPr>
          <w:b/>
          <w:bCs/>
        </w:rPr>
        <w:t xml:space="preserve">a </w:t>
      </w:r>
      <w:r w:rsidRPr="00343B9D">
        <w:rPr>
          <w:b/>
          <w:bCs/>
        </w:rPr>
        <w:t>10 MHz channel bandwidth for microcells. The channel allocation in band n48 is coordinated by SAS per 10 MHz chunks. It is unrealistic to assign a 100MHz BW for a band n48 BS.</w:t>
      </w:r>
    </w:p>
    <w:p w14:paraId="29DA6FCD" w14:textId="3CD3B4D2" w:rsidR="00EF4727" w:rsidRPr="00343B9D" w:rsidRDefault="00EF4727" w:rsidP="00EF4727">
      <w:pPr>
        <w:spacing w:after="120"/>
        <w:rPr>
          <w:b/>
          <w:bCs/>
        </w:rPr>
      </w:pPr>
      <w:r>
        <w:rPr>
          <w:b/>
          <w:bCs/>
        </w:rPr>
        <w:t>Proposal 8: If the coexistence study concluded that the macro SBFD network causes significant BS-to-BS interference to the legacy TDD network, 3GPP should avoid applying SBFD in the uplink TDD timeslots.</w:t>
      </w:r>
    </w:p>
    <w:p w14:paraId="654AFF3A" w14:textId="3C22A69E" w:rsidR="00EF3D17" w:rsidRDefault="00EF3D17" w:rsidP="00EF3D17">
      <w:pPr>
        <w:pStyle w:val="Heading1"/>
        <w:rPr>
          <w:lang w:eastAsia="ja-JP"/>
        </w:rPr>
      </w:pPr>
      <w:r w:rsidRPr="00EF3D17">
        <w:rPr>
          <w:lang w:eastAsia="ja-JP"/>
        </w:rPr>
        <w:t>Reference</w:t>
      </w:r>
    </w:p>
    <w:p w14:paraId="185ED491" w14:textId="74DE8047" w:rsidR="00EF3D17" w:rsidRDefault="00EF3D17" w:rsidP="00EF3D17">
      <w:pPr>
        <w:rPr>
          <w:lang w:val="sv-SE" w:eastAsia="ja-JP"/>
        </w:rPr>
      </w:pPr>
      <w:r>
        <w:rPr>
          <w:lang w:val="sv-SE" w:eastAsia="ja-JP"/>
        </w:rPr>
        <w:t xml:space="preserve">[1] R4-2220247, </w:t>
      </w:r>
      <w:r w:rsidRPr="00EF3D17">
        <w:rPr>
          <w:lang w:val="sv-SE" w:eastAsia="ja-JP"/>
        </w:rPr>
        <w:t>“Simulation assumptions for SBFD adjacent channel co-existence study</w:t>
      </w:r>
      <w:r>
        <w:rPr>
          <w:lang w:val="sv-SE" w:eastAsia="ja-JP"/>
        </w:rPr>
        <w:t>,</w:t>
      </w:r>
      <w:r w:rsidRPr="00EF3D17">
        <w:rPr>
          <w:lang w:val="sv-SE" w:eastAsia="ja-JP"/>
        </w:rPr>
        <w:t>”</w:t>
      </w:r>
      <w:r>
        <w:rPr>
          <w:lang w:val="sv-SE" w:eastAsia="ja-JP"/>
        </w:rPr>
        <w:t xml:space="preserve"> Samsung</w:t>
      </w:r>
    </w:p>
    <w:p w14:paraId="30388FC9" w14:textId="295BAB2F" w:rsidR="0055631A" w:rsidRPr="00EF3D17" w:rsidRDefault="0055631A" w:rsidP="0055631A">
      <w:pPr>
        <w:rPr>
          <w:lang w:val="en-US" w:eastAsia="zh-CN"/>
        </w:rPr>
      </w:pPr>
      <w:r>
        <w:rPr>
          <w:lang w:val="sv-SE" w:eastAsia="ja-JP"/>
        </w:rPr>
        <w:t xml:space="preserve">[2] </w:t>
      </w:r>
      <w:r w:rsidRPr="00173B7C">
        <w:rPr>
          <w:lang w:val="sv-SE" w:eastAsia="ja-JP"/>
        </w:rPr>
        <w:t>R4-2300145</w:t>
      </w:r>
      <w:r>
        <w:rPr>
          <w:lang w:val="sv-SE" w:eastAsia="ja-JP"/>
        </w:rPr>
        <w:t xml:space="preserve">, </w:t>
      </w:r>
      <w:r w:rsidRPr="00EF3D17">
        <w:rPr>
          <w:lang w:val="sv-SE" w:eastAsia="ja-JP"/>
        </w:rPr>
        <w:t>“Adjacent channel co-existence use-case of non-overlapping sub band full duplex (SBFD) between n48 and n77,” Charter</w:t>
      </w:r>
      <w:r>
        <w:rPr>
          <w:lang w:val="en-US" w:eastAsia="zh-CN"/>
        </w:rPr>
        <w:t xml:space="preserve"> Communications, CableLabs</w:t>
      </w:r>
    </w:p>
    <w:p w14:paraId="77E0D0D6" w14:textId="1B8372D8" w:rsidR="00E8267E" w:rsidRPr="00EF3D17" w:rsidRDefault="00E8267E" w:rsidP="00E8267E">
      <w:pPr>
        <w:rPr>
          <w:lang w:val="en-US" w:eastAsia="zh-CN"/>
        </w:rPr>
      </w:pPr>
      <w:r>
        <w:rPr>
          <w:lang w:val="sv-SE" w:eastAsia="ja-JP"/>
        </w:rPr>
        <w:t>[</w:t>
      </w:r>
      <w:r w:rsidR="0055631A">
        <w:rPr>
          <w:lang w:val="sv-SE" w:eastAsia="ja-JP"/>
        </w:rPr>
        <w:t>3</w:t>
      </w:r>
      <w:r>
        <w:rPr>
          <w:lang w:val="sv-SE" w:eastAsia="ja-JP"/>
        </w:rPr>
        <w:t xml:space="preserve">] </w:t>
      </w:r>
      <w:r w:rsidRPr="00173B7C">
        <w:rPr>
          <w:lang w:val="sv-SE" w:eastAsia="ja-JP"/>
        </w:rPr>
        <w:t>R4-23001</w:t>
      </w:r>
      <w:r w:rsidRPr="00654B22">
        <w:rPr>
          <w:lang w:val="en-US" w:eastAsia="zh-CN"/>
        </w:rPr>
        <w:t>45, “</w:t>
      </w:r>
      <w:r w:rsidR="00654B22" w:rsidRPr="00654B22">
        <w:rPr>
          <w:lang w:val="en-US" w:eastAsia="zh-CN"/>
        </w:rPr>
        <w:t xml:space="preserve"> Preliminary simulation results for SBFD adjacent channel coexistence study on the </w:t>
      </w:r>
      <w:proofErr w:type="spellStart"/>
      <w:r w:rsidR="00654B22" w:rsidRPr="00654B22">
        <w:rPr>
          <w:lang w:val="en-US" w:eastAsia="zh-CN"/>
        </w:rPr>
        <w:t>UMa</w:t>
      </w:r>
      <w:proofErr w:type="spellEnd"/>
      <w:r w:rsidR="00654B22" w:rsidRPr="00654B22">
        <w:rPr>
          <w:lang w:val="en-US" w:eastAsia="zh-CN"/>
        </w:rPr>
        <w:t>-to-</w:t>
      </w:r>
      <w:proofErr w:type="spellStart"/>
      <w:r w:rsidR="00654B22" w:rsidRPr="00654B22">
        <w:rPr>
          <w:lang w:val="en-US" w:eastAsia="zh-CN"/>
        </w:rPr>
        <w:t>UMa</w:t>
      </w:r>
      <w:proofErr w:type="spellEnd"/>
      <w:r w:rsidR="00654B22" w:rsidRPr="00654B22">
        <w:rPr>
          <w:lang w:val="en-US" w:eastAsia="zh-CN"/>
        </w:rPr>
        <w:t xml:space="preserve"> scenario in FR1: a comparative analysis on grid offset that impacts the BS-to-BS ACI</w:t>
      </w:r>
      <w:r w:rsidRPr="00654B22">
        <w:rPr>
          <w:lang w:val="en-US" w:eastAsia="zh-CN"/>
        </w:rPr>
        <w:t xml:space="preserve">,” </w:t>
      </w:r>
      <w:r>
        <w:rPr>
          <w:lang w:val="en-US" w:eastAsia="zh-CN"/>
        </w:rPr>
        <w:t>CableLabs</w:t>
      </w:r>
      <w:r w:rsidR="00654B22">
        <w:rPr>
          <w:lang w:val="en-US" w:eastAsia="zh-CN"/>
        </w:rPr>
        <w:t xml:space="preserve">, </w:t>
      </w:r>
      <w:r w:rsidR="00654B22" w:rsidRPr="00EF3D17">
        <w:rPr>
          <w:lang w:val="sv-SE" w:eastAsia="ja-JP"/>
        </w:rPr>
        <w:t>Charter</w:t>
      </w:r>
      <w:r w:rsidR="00654B22">
        <w:rPr>
          <w:lang w:val="en-US" w:eastAsia="zh-CN"/>
        </w:rPr>
        <w:t xml:space="preserve"> Communications</w:t>
      </w:r>
    </w:p>
    <w:sectPr w:rsidR="00E8267E" w:rsidRPr="00EF3D1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18B9F" w14:textId="77777777" w:rsidR="00B72D80" w:rsidRDefault="00B72D80">
      <w:r>
        <w:separator/>
      </w:r>
    </w:p>
  </w:endnote>
  <w:endnote w:type="continuationSeparator" w:id="0">
    <w:p w14:paraId="3310D1EE" w14:textId="77777777" w:rsidR="00B72D80" w:rsidRDefault="00B72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68208" w14:textId="77777777" w:rsidR="00B72D80" w:rsidRDefault="00B72D80">
      <w:r>
        <w:separator/>
      </w:r>
    </w:p>
  </w:footnote>
  <w:footnote w:type="continuationSeparator" w:id="0">
    <w:p w14:paraId="375AFB0D" w14:textId="77777777" w:rsidR="00B72D80" w:rsidRDefault="00B72D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42A4B"/>
    <w:multiLevelType w:val="hybridMultilevel"/>
    <w:tmpl w:val="662C2214"/>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C5913"/>
    <w:multiLevelType w:val="hybridMultilevel"/>
    <w:tmpl w:val="FF5C2980"/>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60D59"/>
    <w:multiLevelType w:val="hybridMultilevel"/>
    <w:tmpl w:val="CC88140C"/>
    <w:lvl w:ilvl="0" w:tplc="A0DE133E">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FB41A36"/>
    <w:multiLevelType w:val="hybridMultilevel"/>
    <w:tmpl w:val="03728D8E"/>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8935F6"/>
    <w:multiLevelType w:val="hybridMultilevel"/>
    <w:tmpl w:val="CBA06D82"/>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F3D49D4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F1A1240"/>
    <w:multiLevelType w:val="hybridMultilevel"/>
    <w:tmpl w:val="CA6E5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BE773F3"/>
    <w:multiLevelType w:val="hybridMultilevel"/>
    <w:tmpl w:val="B9E2A796"/>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3512695A">
      <w:start w:val="78"/>
      <w:numFmt w:val="bullet"/>
      <w:lvlText w:val="›"/>
      <w:lvlJc w:val="left"/>
      <w:pPr>
        <w:ind w:left="1680" w:hanging="420"/>
      </w:pPr>
      <w:rPr>
        <w:rFonts w:ascii="Ericsson Capital TT" w:hAnsi="Ericsson Capital TT" w:hint="default"/>
      </w:rPr>
    </w:lvl>
    <w:lvl w:ilvl="4" w:tplc="4EEE7330">
      <w:start w:val="2"/>
      <w:numFmt w:val="bullet"/>
      <w:lvlText w:val="-"/>
      <w:lvlJc w:val="left"/>
      <w:pPr>
        <w:ind w:left="2040" w:hanging="360"/>
      </w:pPr>
      <w:rPr>
        <w:rFonts w:ascii="Times New Roman" w:eastAsia="SimSun" w:hAnsi="Times New Roman"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CDA69AD"/>
    <w:multiLevelType w:val="hybridMultilevel"/>
    <w:tmpl w:val="DA301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18"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789162695">
    <w:abstractNumId w:val="2"/>
  </w:num>
  <w:num w:numId="2" w16cid:durableId="633415091">
    <w:abstractNumId w:val="10"/>
  </w:num>
  <w:num w:numId="3" w16cid:durableId="1413040133">
    <w:abstractNumId w:val="19"/>
  </w:num>
  <w:num w:numId="4" w16cid:durableId="399056464">
    <w:abstractNumId w:val="14"/>
  </w:num>
  <w:num w:numId="5" w16cid:durableId="210651578">
    <w:abstractNumId w:val="12"/>
  </w:num>
  <w:num w:numId="6" w16cid:durableId="197282482">
    <w:abstractNumId w:val="12"/>
  </w:num>
  <w:num w:numId="7" w16cid:durableId="1471704535">
    <w:abstractNumId w:val="12"/>
  </w:num>
  <w:num w:numId="8" w16cid:durableId="848255899">
    <w:abstractNumId w:val="12"/>
  </w:num>
  <w:num w:numId="9" w16cid:durableId="278415759">
    <w:abstractNumId w:val="12"/>
  </w:num>
  <w:num w:numId="10" w16cid:durableId="2005550155">
    <w:abstractNumId w:val="12"/>
  </w:num>
  <w:num w:numId="11" w16cid:durableId="1430201095">
    <w:abstractNumId w:val="12"/>
  </w:num>
  <w:num w:numId="12" w16cid:durableId="1400400768">
    <w:abstractNumId w:val="12"/>
  </w:num>
  <w:num w:numId="13" w16cid:durableId="1117481601">
    <w:abstractNumId w:val="12"/>
  </w:num>
  <w:num w:numId="14" w16cid:durableId="525800788">
    <w:abstractNumId w:val="12"/>
  </w:num>
  <w:num w:numId="15" w16cid:durableId="1406416301">
    <w:abstractNumId w:val="12"/>
  </w:num>
  <w:num w:numId="16" w16cid:durableId="856114424">
    <w:abstractNumId w:val="12"/>
  </w:num>
  <w:num w:numId="17" w16cid:durableId="1934164823">
    <w:abstractNumId w:val="9"/>
  </w:num>
  <w:num w:numId="18" w16cid:durableId="1334606973">
    <w:abstractNumId w:val="8"/>
  </w:num>
  <w:num w:numId="19" w16cid:durableId="992635528">
    <w:abstractNumId w:val="6"/>
  </w:num>
  <w:num w:numId="20" w16cid:durableId="108211327">
    <w:abstractNumId w:val="3"/>
  </w:num>
  <w:num w:numId="21" w16cid:durableId="1207835894">
    <w:abstractNumId w:val="12"/>
  </w:num>
  <w:num w:numId="22" w16cid:durableId="1036584325">
    <w:abstractNumId w:val="12"/>
  </w:num>
  <w:num w:numId="23" w16cid:durableId="1382054744">
    <w:abstractNumId w:val="11"/>
  </w:num>
  <w:num w:numId="24" w16cid:durableId="263852340">
    <w:abstractNumId w:val="5"/>
  </w:num>
  <w:num w:numId="25" w16cid:durableId="852765226">
    <w:abstractNumId w:val="7"/>
  </w:num>
  <w:num w:numId="26" w16cid:durableId="1476725497">
    <w:abstractNumId w:val="15"/>
  </w:num>
  <w:num w:numId="27" w16cid:durableId="810172842">
    <w:abstractNumId w:val="0"/>
  </w:num>
  <w:num w:numId="28" w16cid:durableId="1349137149">
    <w:abstractNumId w:val="4"/>
  </w:num>
  <w:num w:numId="29" w16cid:durableId="2139755366">
    <w:abstractNumId w:val="17"/>
  </w:num>
  <w:num w:numId="30" w16cid:durableId="339746084">
    <w:abstractNumId w:val="1"/>
  </w:num>
  <w:num w:numId="31" w16cid:durableId="1323237579">
    <w:abstractNumId w:val="18"/>
  </w:num>
  <w:num w:numId="32" w16cid:durableId="1912881366">
    <w:abstractNumId w:val="12"/>
  </w:num>
  <w:num w:numId="33" w16cid:durableId="1009065980">
    <w:abstractNumId w:val="13"/>
  </w:num>
  <w:num w:numId="34" w16cid:durableId="1223982314">
    <w:abstractNumId w:val="12"/>
  </w:num>
  <w:num w:numId="35" w16cid:durableId="333653860">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4827"/>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0618"/>
    <w:rsid w:val="00172183"/>
    <w:rsid w:val="00173B7C"/>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37D"/>
    <w:rsid w:val="003418CB"/>
    <w:rsid w:val="00343B9D"/>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00F3"/>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373C"/>
    <w:rsid w:val="00515CBE"/>
    <w:rsid w:val="00515E2B"/>
    <w:rsid w:val="00522A7E"/>
    <w:rsid w:val="00522F20"/>
    <w:rsid w:val="005308DB"/>
    <w:rsid w:val="00530A2E"/>
    <w:rsid w:val="00530FBE"/>
    <w:rsid w:val="00533159"/>
    <w:rsid w:val="005339DB"/>
    <w:rsid w:val="00534C89"/>
    <w:rsid w:val="00541573"/>
    <w:rsid w:val="0054348A"/>
    <w:rsid w:val="0055631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24EA"/>
    <w:rsid w:val="006363BD"/>
    <w:rsid w:val="006412DC"/>
    <w:rsid w:val="006418C7"/>
    <w:rsid w:val="00642BC6"/>
    <w:rsid w:val="00644790"/>
    <w:rsid w:val="006501AF"/>
    <w:rsid w:val="00650DDE"/>
    <w:rsid w:val="00653BCF"/>
    <w:rsid w:val="00654B22"/>
    <w:rsid w:val="0065505B"/>
    <w:rsid w:val="006670AC"/>
    <w:rsid w:val="00667B68"/>
    <w:rsid w:val="00672307"/>
    <w:rsid w:val="006808C6"/>
    <w:rsid w:val="00682668"/>
    <w:rsid w:val="00692A68"/>
    <w:rsid w:val="00695D85"/>
    <w:rsid w:val="006A30A2"/>
    <w:rsid w:val="006A6D23"/>
    <w:rsid w:val="006B25DE"/>
    <w:rsid w:val="006C1C3B"/>
    <w:rsid w:val="006C4E43"/>
    <w:rsid w:val="006C643E"/>
    <w:rsid w:val="006C662C"/>
    <w:rsid w:val="006D2932"/>
    <w:rsid w:val="006D3671"/>
    <w:rsid w:val="006D4176"/>
    <w:rsid w:val="006E0A73"/>
    <w:rsid w:val="006E0FEE"/>
    <w:rsid w:val="006E6511"/>
    <w:rsid w:val="006E6C11"/>
    <w:rsid w:val="006F7C0C"/>
    <w:rsid w:val="00700755"/>
    <w:rsid w:val="007063BB"/>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4414"/>
    <w:rsid w:val="007D75E5"/>
    <w:rsid w:val="007D773E"/>
    <w:rsid w:val="007E066E"/>
    <w:rsid w:val="007E1356"/>
    <w:rsid w:val="007E20FC"/>
    <w:rsid w:val="007E7062"/>
    <w:rsid w:val="007F0E1E"/>
    <w:rsid w:val="007F2788"/>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4C85"/>
    <w:rsid w:val="00855107"/>
    <w:rsid w:val="00855173"/>
    <w:rsid w:val="008557D9"/>
    <w:rsid w:val="00855BF7"/>
    <w:rsid w:val="00856214"/>
    <w:rsid w:val="00862089"/>
    <w:rsid w:val="00863DEC"/>
    <w:rsid w:val="00866D5B"/>
    <w:rsid w:val="00866FF5"/>
    <w:rsid w:val="0087332D"/>
    <w:rsid w:val="00873E1F"/>
    <w:rsid w:val="00874C16"/>
    <w:rsid w:val="008752B4"/>
    <w:rsid w:val="00877448"/>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B6D38"/>
    <w:rsid w:val="00AC27DB"/>
    <w:rsid w:val="00AC3C3E"/>
    <w:rsid w:val="00AC6D6B"/>
    <w:rsid w:val="00AD7736"/>
    <w:rsid w:val="00AE02F8"/>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2D80"/>
    <w:rsid w:val="00B74372"/>
    <w:rsid w:val="00B75525"/>
    <w:rsid w:val="00B76447"/>
    <w:rsid w:val="00B80283"/>
    <w:rsid w:val="00B8095F"/>
    <w:rsid w:val="00B80B0C"/>
    <w:rsid w:val="00B80B11"/>
    <w:rsid w:val="00B831AE"/>
    <w:rsid w:val="00B8446C"/>
    <w:rsid w:val="00B87725"/>
    <w:rsid w:val="00BA259A"/>
    <w:rsid w:val="00BA259C"/>
    <w:rsid w:val="00BA29D3"/>
    <w:rsid w:val="00BA307F"/>
    <w:rsid w:val="00BA4843"/>
    <w:rsid w:val="00BA5280"/>
    <w:rsid w:val="00BB14F1"/>
    <w:rsid w:val="00BB572E"/>
    <w:rsid w:val="00BB74FD"/>
    <w:rsid w:val="00BC5982"/>
    <w:rsid w:val="00BC60BF"/>
    <w:rsid w:val="00BD01B6"/>
    <w:rsid w:val="00BD28BF"/>
    <w:rsid w:val="00BD2D12"/>
    <w:rsid w:val="00BD6404"/>
    <w:rsid w:val="00BE33AE"/>
    <w:rsid w:val="00BF046F"/>
    <w:rsid w:val="00C01D50"/>
    <w:rsid w:val="00C056DC"/>
    <w:rsid w:val="00C1329B"/>
    <w:rsid w:val="00C1572F"/>
    <w:rsid w:val="00C15F1F"/>
    <w:rsid w:val="00C24C05"/>
    <w:rsid w:val="00C24D2F"/>
    <w:rsid w:val="00C26222"/>
    <w:rsid w:val="00C31283"/>
    <w:rsid w:val="00C33C48"/>
    <w:rsid w:val="00C340E5"/>
    <w:rsid w:val="00C35AA7"/>
    <w:rsid w:val="00C404C3"/>
    <w:rsid w:val="00C43BA1"/>
    <w:rsid w:val="00C43DAB"/>
    <w:rsid w:val="00C47F08"/>
    <w:rsid w:val="00C514A6"/>
    <w:rsid w:val="00C5521F"/>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1C1"/>
    <w:rsid w:val="00CB33C7"/>
    <w:rsid w:val="00CB6DA7"/>
    <w:rsid w:val="00CB7E4C"/>
    <w:rsid w:val="00CC25B4"/>
    <w:rsid w:val="00CC5F88"/>
    <w:rsid w:val="00CC69C8"/>
    <w:rsid w:val="00CC77A2"/>
    <w:rsid w:val="00CD307E"/>
    <w:rsid w:val="00CD629F"/>
    <w:rsid w:val="00CD6A1B"/>
    <w:rsid w:val="00CE0A7F"/>
    <w:rsid w:val="00CE1718"/>
    <w:rsid w:val="00CE562C"/>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51C6"/>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267E"/>
    <w:rsid w:val="00E840B3"/>
    <w:rsid w:val="00E84D10"/>
    <w:rsid w:val="00E8629F"/>
    <w:rsid w:val="00E87900"/>
    <w:rsid w:val="00E91008"/>
    <w:rsid w:val="00E9374E"/>
    <w:rsid w:val="00E94F54"/>
    <w:rsid w:val="00E97AD5"/>
    <w:rsid w:val="00EA1111"/>
    <w:rsid w:val="00EA3B4F"/>
    <w:rsid w:val="00EA3C24"/>
    <w:rsid w:val="00EA73DF"/>
    <w:rsid w:val="00EB61AE"/>
    <w:rsid w:val="00EC322D"/>
    <w:rsid w:val="00ED383A"/>
    <w:rsid w:val="00EE1080"/>
    <w:rsid w:val="00EE1B80"/>
    <w:rsid w:val="00EF1EC5"/>
    <w:rsid w:val="00EF3D17"/>
    <w:rsid w:val="00EF4727"/>
    <w:rsid w:val="00EF4C88"/>
    <w:rsid w:val="00EF55EB"/>
    <w:rsid w:val="00F00DCC"/>
    <w:rsid w:val="00F0156F"/>
    <w:rsid w:val="00F05AC8"/>
    <w:rsid w:val="00F07167"/>
    <w:rsid w:val="00F072D8"/>
    <w:rsid w:val="00F07CE0"/>
    <w:rsid w:val="00F1152F"/>
    <w:rsid w:val="00F115F5"/>
    <w:rsid w:val="00F13D05"/>
    <w:rsid w:val="00F1679D"/>
    <w:rsid w:val="00F1682C"/>
    <w:rsid w:val="00F20136"/>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3D56"/>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PlaceholderText">
    <w:name w:val="Placeholder Text"/>
    <w:basedOn w:val="DefaultParagraphFont"/>
    <w:uiPriority w:val="99"/>
    <w:semiHidden/>
    <w:rsid w:val="00173B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7</Pages>
  <Words>2458</Words>
  <Characters>12294</Characters>
  <Application>Microsoft Office Word</Application>
  <DocSecurity>0</DocSecurity>
  <Lines>102</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Ruoyu Sun</cp:lastModifiedBy>
  <cp:revision>19</cp:revision>
  <cp:lastPrinted>2019-04-25T01:09:00Z</cp:lastPrinted>
  <dcterms:created xsi:type="dcterms:W3CDTF">2023-02-14T21:23:00Z</dcterms:created>
  <dcterms:modified xsi:type="dcterms:W3CDTF">2023-02-16T17:35:00Z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31d64d6393455b468dd77c80a7ccaadf4cb1a008f1b674bd6594004b8b492423</vt:lpwstr>
  </property>
</Properties>
</file>