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5D5740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D4B9B">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31675" w:rsidRPr="00031675">
        <w:rPr>
          <w:rFonts w:ascii="Arial" w:eastAsiaTheme="minorEastAsia" w:hAnsi="Arial" w:cs="Arial"/>
          <w:b/>
          <w:sz w:val="24"/>
          <w:szCs w:val="24"/>
          <w:lang w:eastAsia="zh-CN"/>
        </w:rPr>
        <w:t>R4-2220121</w:t>
      </w:r>
    </w:p>
    <w:p w14:paraId="0E0F466F" w14:textId="59B1C99B" w:rsidR="00615EBB" w:rsidRPr="006D4B9B" w:rsidRDefault="006D4B9B" w:rsidP="001E0A28">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November 14th – November 18th , 2022</w:t>
      </w:r>
    </w:p>
    <w:p w14:paraId="2637FD31" w14:textId="77777777" w:rsidR="001E0A28" w:rsidRDefault="001E0A28" w:rsidP="001E0A28">
      <w:pPr>
        <w:spacing w:after="120"/>
        <w:ind w:left="1985" w:hanging="1985"/>
        <w:rPr>
          <w:rFonts w:ascii="Arial" w:eastAsia="MS Mincho" w:hAnsi="Arial" w:cs="Arial"/>
          <w:b/>
          <w:sz w:val="22"/>
        </w:rPr>
      </w:pPr>
    </w:p>
    <w:p w14:paraId="282755FA" w14:textId="0826664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6144B">
        <w:rPr>
          <w:rFonts w:ascii="Arial" w:eastAsiaTheme="minorEastAsia" w:hAnsi="Arial" w:cs="Arial"/>
          <w:color w:val="000000"/>
          <w:sz w:val="22"/>
          <w:lang w:eastAsia="zh-CN"/>
        </w:rPr>
        <w:t>8.24.3</w:t>
      </w:r>
    </w:p>
    <w:p w14:paraId="50D5329D" w14:textId="5894B836" w:rsidR="00915D73" w:rsidRPr="00915D73" w:rsidRDefault="00915D73" w:rsidP="00915D73">
      <w:pPr>
        <w:spacing w:after="120"/>
        <w:ind w:left="1985" w:hanging="1985"/>
        <w:rPr>
          <w:rFonts w:ascii="Arial" w:hAnsi="Arial" w:cs="Arial"/>
          <w:color w:val="000000"/>
          <w:sz w:val="22"/>
          <w:lang w:eastAsia="zh-CN"/>
        </w:rPr>
      </w:pPr>
      <w:r w:rsidRPr="007B5F02">
        <w:rPr>
          <w:rFonts w:ascii="Arial" w:eastAsia="MS Mincho" w:hAnsi="Arial" w:cs="Arial"/>
          <w:b/>
          <w:sz w:val="22"/>
        </w:rPr>
        <w:t>Source:</w:t>
      </w:r>
      <w:r w:rsidRPr="007B5F02">
        <w:rPr>
          <w:rFonts w:ascii="Arial" w:eastAsia="MS Mincho" w:hAnsi="Arial" w:cs="Arial"/>
          <w:b/>
          <w:sz w:val="22"/>
        </w:rPr>
        <w:tab/>
      </w:r>
      <w:r w:rsidR="004D737D" w:rsidRPr="007B5F02">
        <w:rPr>
          <w:rFonts w:ascii="Arial" w:hAnsi="Arial" w:cs="Arial"/>
          <w:color w:val="000000"/>
          <w:sz w:val="22"/>
          <w:lang w:eastAsia="zh-CN"/>
        </w:rPr>
        <w:t>Moderator</w:t>
      </w:r>
      <w:r w:rsidR="00321150" w:rsidRPr="007B5F02">
        <w:rPr>
          <w:rFonts w:ascii="Arial" w:hAnsi="Arial" w:cs="Arial"/>
          <w:color w:val="000000"/>
          <w:sz w:val="22"/>
          <w:lang w:eastAsia="zh-CN"/>
        </w:rPr>
        <w:t xml:space="preserve"> </w:t>
      </w:r>
      <w:r w:rsidR="004D737D" w:rsidRPr="007B5F02">
        <w:rPr>
          <w:rFonts w:ascii="Arial" w:hAnsi="Arial" w:cs="Arial"/>
          <w:color w:val="000000"/>
          <w:sz w:val="22"/>
          <w:lang w:eastAsia="zh-CN"/>
        </w:rPr>
        <w:t>(</w:t>
      </w:r>
      <w:r w:rsidR="0006144B" w:rsidRPr="007B5F02">
        <w:rPr>
          <w:rFonts w:ascii="Arial" w:hAnsi="Arial" w:cs="Arial"/>
          <w:color w:val="000000"/>
          <w:sz w:val="22"/>
          <w:lang w:eastAsia="zh-CN"/>
        </w:rPr>
        <w:t>Nokia</w:t>
      </w:r>
      <w:r w:rsidR="004D737D" w:rsidRPr="007B5F02">
        <w:rPr>
          <w:rFonts w:ascii="Arial" w:hAnsi="Arial" w:cs="Arial"/>
          <w:color w:val="000000"/>
          <w:sz w:val="22"/>
          <w:lang w:eastAsia="zh-CN"/>
        </w:rPr>
        <w:t>)</w:t>
      </w:r>
    </w:p>
    <w:p w14:paraId="1E0389E7" w14:textId="5A22B1A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06144B" w:rsidRPr="0006144B">
        <w:rPr>
          <w:rFonts w:ascii="Arial" w:eastAsiaTheme="minorEastAsia" w:hAnsi="Arial" w:cs="Arial"/>
          <w:color w:val="000000"/>
          <w:sz w:val="22"/>
          <w:lang w:eastAsia="zh-CN"/>
        </w:rPr>
        <w:t>[105][141] NR_cov_enh2_part2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443F1318" w14:textId="4241951C" w:rsidR="002E5B7D" w:rsidRDefault="002E5B7D" w:rsidP="00642BC6">
      <w:pPr>
        <w:rPr>
          <w:i/>
          <w:color w:val="0070C0"/>
          <w:lang w:val="sv-SE" w:eastAsia="zh-CN"/>
        </w:rPr>
      </w:pPr>
      <w:r>
        <w:rPr>
          <w:i/>
          <w:color w:val="0070C0"/>
          <w:lang w:val="sv-SE" w:eastAsia="zh-CN"/>
        </w:rPr>
        <w:t xml:space="preserve">This thread handles t-docs under AI 8.24.2 for enhancement to reduce MPR/PAR and associated sub-agendas for </w:t>
      </w:r>
      <w:r w:rsidRPr="002E5B7D">
        <w:rPr>
          <w:i/>
          <w:color w:val="0070C0"/>
          <w:lang w:val="sv-SE" w:eastAsia="zh-CN"/>
        </w:rPr>
        <w:t>NR_cov_enh2-Core</w:t>
      </w:r>
      <w:r>
        <w:rPr>
          <w:i/>
          <w:color w:val="0070C0"/>
          <w:lang w:val="sv-SE" w:eastAsia="zh-CN"/>
        </w:rPr>
        <w:t xml:space="preserve">. </w:t>
      </w:r>
    </w:p>
    <w:p w14:paraId="7FCADAEE" w14:textId="15CA30A3" w:rsidR="00484C5D" w:rsidRPr="00484C5D" w:rsidRDefault="00484C5D" w:rsidP="00642BC6">
      <w:pPr>
        <w:rPr>
          <w:i/>
          <w:color w:val="0070C0"/>
          <w:lang w:eastAsia="zh-CN"/>
        </w:rPr>
      </w:pPr>
      <w:r w:rsidRPr="00484C5D">
        <w:rPr>
          <w:rFonts w:hint="eastAsia"/>
          <w:i/>
          <w:color w:val="0070C0"/>
          <w:lang w:eastAsia="zh-CN"/>
        </w:rPr>
        <w:t xml:space="preserve">List of candidate target of </w:t>
      </w:r>
      <w:r w:rsidR="006D4B9B">
        <w:rPr>
          <w:i/>
          <w:color w:val="0070C0"/>
          <w:lang w:eastAsia="zh-CN"/>
        </w:rPr>
        <w:t>discussions for this topic.</w:t>
      </w:r>
      <w:r w:rsidRPr="00484C5D">
        <w:rPr>
          <w:rFonts w:hint="eastAsia"/>
          <w:i/>
          <w:color w:val="0070C0"/>
          <w:lang w:eastAsia="zh-CN"/>
        </w:rPr>
        <w:t xml:space="preserve"> </w:t>
      </w:r>
    </w:p>
    <w:p w14:paraId="0E88626E" w14:textId="613A2139"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7B5F02">
        <w:rPr>
          <w:rFonts w:eastAsiaTheme="minorEastAsia"/>
          <w:color w:val="0070C0"/>
          <w:lang w:eastAsia="zh-CN"/>
        </w:rPr>
        <w:t>A</w:t>
      </w:r>
      <w:r w:rsidR="002E5B7D">
        <w:rPr>
          <w:rFonts w:eastAsiaTheme="minorEastAsia"/>
          <w:color w:val="0070C0"/>
          <w:lang w:eastAsia="zh-CN"/>
        </w:rPr>
        <w:t xml:space="preserve">im at obtaining </w:t>
      </w:r>
      <w:r w:rsidR="007B5F02">
        <w:rPr>
          <w:rFonts w:eastAsiaTheme="minorEastAsia"/>
          <w:color w:val="0070C0"/>
          <w:lang w:eastAsia="zh-CN"/>
        </w:rPr>
        <w:t xml:space="preserve">additional </w:t>
      </w:r>
      <w:r w:rsidR="002E5B7D">
        <w:rPr>
          <w:rFonts w:eastAsiaTheme="minorEastAsia"/>
          <w:color w:val="0070C0"/>
          <w:lang w:eastAsia="zh-CN"/>
        </w:rPr>
        <w:t>agreements on down scoping</w:t>
      </w:r>
      <w:r w:rsidR="007B5F02">
        <w:rPr>
          <w:rFonts w:eastAsiaTheme="minorEastAsia"/>
          <w:color w:val="0070C0"/>
          <w:lang w:eastAsia="zh-CN"/>
        </w:rPr>
        <w:t xml:space="preserve"> of the objective </w:t>
      </w:r>
      <w:r w:rsidR="002E5B7D">
        <w:rPr>
          <w:rFonts w:eastAsiaTheme="minorEastAsia"/>
          <w:color w:val="0070C0"/>
          <w:lang w:eastAsia="zh-CN"/>
        </w:rPr>
        <w:t>and RF simulation parameters</w:t>
      </w:r>
      <w:r w:rsidR="007B5F02">
        <w:rPr>
          <w:rFonts w:eastAsiaTheme="minorEastAsia"/>
          <w:color w:val="0070C0"/>
          <w:lang w:eastAsia="zh-CN"/>
        </w:rPr>
        <w:t xml:space="preserve"> as the 1</w:t>
      </w:r>
      <w:r w:rsidR="007B5F02" w:rsidRPr="007B5F02">
        <w:rPr>
          <w:rFonts w:eastAsiaTheme="minorEastAsia"/>
          <w:color w:val="0070C0"/>
          <w:vertAlign w:val="superscript"/>
          <w:lang w:eastAsia="zh-CN"/>
        </w:rPr>
        <w:t>st</w:t>
      </w:r>
      <w:r w:rsidR="007B5F02">
        <w:rPr>
          <w:rFonts w:eastAsiaTheme="minorEastAsia"/>
          <w:color w:val="0070C0"/>
          <w:lang w:eastAsia="zh-CN"/>
        </w:rPr>
        <w:t xml:space="preserve"> priority. </w:t>
      </w:r>
      <w:r w:rsidR="002E5B7D">
        <w:rPr>
          <w:rFonts w:eastAsiaTheme="minorEastAsia"/>
          <w:color w:val="0070C0"/>
          <w:lang w:eastAsia="zh-CN"/>
        </w:rPr>
        <w:t xml:space="preserve"> </w:t>
      </w:r>
      <w:r w:rsidR="007B5F02">
        <w:rPr>
          <w:rFonts w:eastAsiaTheme="minorEastAsia"/>
          <w:color w:val="0070C0"/>
          <w:lang w:eastAsia="zh-CN"/>
        </w:rPr>
        <w:t>Simulation results can be used as complementary tools for this purpose.</w:t>
      </w:r>
    </w:p>
    <w:p w14:paraId="52A58032" w14:textId="0E026C8E"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w:t>
      </w:r>
      <w:r w:rsidR="007B5F02">
        <w:rPr>
          <w:rFonts w:eastAsiaTheme="minorEastAsia"/>
          <w:color w:val="0070C0"/>
          <w:lang w:eastAsia="zh-CN"/>
        </w:rPr>
        <w:t xml:space="preserve"> Focus on the content of an LS sent to RAN1.</w:t>
      </w:r>
    </w:p>
    <w:p w14:paraId="609286E5" w14:textId="7DB03CF8"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406FE5">
        <w:rPr>
          <w:lang w:eastAsia="ja-JP"/>
        </w:rPr>
        <w:t>Scope of the WI</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7"/>
        <w:gridCol w:w="1428"/>
        <w:gridCol w:w="6586"/>
      </w:tblGrid>
      <w:tr w:rsidR="00484C5D" w:rsidRPr="00F53FE2" w14:paraId="0411894B" w14:textId="77777777" w:rsidTr="00761C42">
        <w:trPr>
          <w:trHeight w:val="468"/>
        </w:trPr>
        <w:tc>
          <w:tcPr>
            <w:tcW w:w="1617"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8"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6"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761C42">
        <w:trPr>
          <w:trHeight w:val="468"/>
        </w:trPr>
        <w:tc>
          <w:tcPr>
            <w:tcW w:w="1617" w:type="dxa"/>
          </w:tcPr>
          <w:p w14:paraId="12FD4C09" w14:textId="4211FED4" w:rsidR="00F53FE2" w:rsidRPr="004A7544" w:rsidRDefault="009B4A43" w:rsidP="00805BE8">
            <w:pPr>
              <w:spacing w:before="120" w:after="120"/>
            </w:pPr>
            <w:r w:rsidRPr="009B4A43">
              <w:t>R4-2219499</w:t>
            </w:r>
          </w:p>
        </w:tc>
        <w:tc>
          <w:tcPr>
            <w:tcW w:w="1428" w:type="dxa"/>
          </w:tcPr>
          <w:p w14:paraId="1A5AAE84" w14:textId="38CB804A" w:rsidR="00F53FE2" w:rsidRPr="004A7544" w:rsidRDefault="009B4A43" w:rsidP="00805BE8">
            <w:pPr>
              <w:spacing w:before="120" w:after="120"/>
            </w:pPr>
            <w:r w:rsidRPr="009B4A43">
              <w:t>Huawei, HiSilicon</w:t>
            </w:r>
          </w:p>
        </w:tc>
        <w:tc>
          <w:tcPr>
            <w:tcW w:w="6586" w:type="dxa"/>
          </w:tcPr>
          <w:p w14:paraId="4D573A76" w14:textId="77777777" w:rsidR="009B4A43" w:rsidRDefault="009B4A43" w:rsidP="009B4A43">
            <w:pPr>
              <w:jc w:val="both"/>
              <w:rPr>
                <w:b/>
                <w:i/>
              </w:rPr>
            </w:pPr>
            <w:r>
              <w:rPr>
                <w:b/>
                <w:i/>
              </w:rPr>
              <w:t xml:space="preserve">Observation 1: From BLER performance perspective, </w:t>
            </w:r>
            <w:r w:rsidRPr="001B6730">
              <w:rPr>
                <w:rFonts w:hint="eastAsia"/>
                <w:b/>
                <w:i/>
              </w:rPr>
              <w:t>T</w:t>
            </w:r>
            <w:r w:rsidRPr="001B6730">
              <w:rPr>
                <w:b/>
                <w:i/>
              </w:rPr>
              <w:t>runcated RRC</w:t>
            </w:r>
            <w:r>
              <w:rPr>
                <w:b/>
                <w:i/>
              </w:rPr>
              <w:t xml:space="preserve"> filter is better than loss than </w:t>
            </w:r>
            <w:r w:rsidRPr="001B6730">
              <w:rPr>
                <w:rFonts w:hint="eastAsia"/>
                <w:b/>
                <w:i/>
              </w:rPr>
              <w:t>3</w:t>
            </w:r>
            <w:r w:rsidRPr="001B6730">
              <w:rPr>
                <w:b/>
                <w:i/>
              </w:rPr>
              <w:t>-tap Pulse shaping filter</w:t>
            </w:r>
            <w:r>
              <w:rPr>
                <w:b/>
                <w:i/>
              </w:rPr>
              <w:t xml:space="preserve"> for both pi/2-BPSK and QPSK DFT-s-OFDM waveform.</w:t>
            </w:r>
          </w:p>
          <w:p w14:paraId="266AA460" w14:textId="77777777" w:rsidR="009B4A43" w:rsidRDefault="009B4A43" w:rsidP="009B4A43">
            <w:pPr>
              <w:pStyle w:val="ListParagraph"/>
              <w:widowControl w:val="0"/>
              <w:numPr>
                <w:ilvl w:val="0"/>
                <w:numId w:val="24"/>
              </w:numPr>
              <w:overflowPunct/>
              <w:autoSpaceDE/>
              <w:autoSpaceDN/>
              <w:adjustRightInd/>
              <w:spacing w:after="0"/>
              <w:ind w:firstLineChars="0"/>
              <w:jc w:val="both"/>
              <w:textAlignment w:val="auto"/>
              <w:rPr>
                <w:b/>
                <w:i/>
                <w:lang w:eastAsia="zh-CN"/>
              </w:rPr>
            </w:pPr>
            <w:r>
              <w:rPr>
                <w:b/>
                <w:i/>
                <w:lang w:eastAsia="zh-CN"/>
              </w:rPr>
              <w:t>No obvious</w:t>
            </w:r>
            <w:r w:rsidRPr="001A21D9">
              <w:rPr>
                <w:b/>
                <w:i/>
                <w:lang w:eastAsia="zh-CN"/>
              </w:rPr>
              <w:t xml:space="preserve"> BLER degradation can be found for </w:t>
            </w:r>
            <w:r w:rsidRPr="001A21D9">
              <w:rPr>
                <w:rFonts w:hint="eastAsia"/>
                <w:b/>
                <w:i/>
                <w:lang w:eastAsia="zh-CN"/>
              </w:rPr>
              <w:t>T</w:t>
            </w:r>
            <w:r w:rsidRPr="001A21D9">
              <w:rPr>
                <w:b/>
                <w:i/>
                <w:lang w:eastAsia="zh-CN"/>
              </w:rPr>
              <w:t xml:space="preserve">runcated RRC </w:t>
            </w:r>
            <w:r>
              <w:rPr>
                <w:b/>
                <w:i/>
                <w:lang w:eastAsia="zh-CN"/>
              </w:rPr>
              <w:t>filter.</w:t>
            </w:r>
          </w:p>
          <w:p w14:paraId="2D81C8C5" w14:textId="77777777" w:rsidR="005E366A" w:rsidRDefault="009B4A43" w:rsidP="009B4A43">
            <w:pPr>
              <w:spacing w:before="120" w:after="120"/>
              <w:rPr>
                <w:b/>
                <w:i/>
                <w:lang w:eastAsia="zh-CN"/>
              </w:rPr>
            </w:pPr>
            <w:r>
              <w:rPr>
                <w:b/>
                <w:i/>
                <w:lang w:eastAsia="zh-CN"/>
              </w:rPr>
              <w:t>About 1.25dB</w:t>
            </w:r>
            <w:r w:rsidRPr="001A21D9">
              <w:rPr>
                <w:b/>
                <w:i/>
                <w:lang w:eastAsia="zh-CN"/>
              </w:rPr>
              <w:t xml:space="preserve"> BLER degradation can be found for</w:t>
            </w:r>
            <w:r>
              <w:rPr>
                <w:b/>
                <w:i/>
                <w:lang w:eastAsia="zh-CN"/>
              </w:rPr>
              <w:t xml:space="preserve"> </w:t>
            </w:r>
            <w:r w:rsidRPr="00B54D53">
              <w:rPr>
                <w:rFonts w:hint="eastAsia"/>
                <w:b/>
                <w:i/>
                <w:lang w:eastAsia="zh-CN"/>
              </w:rPr>
              <w:t>3</w:t>
            </w:r>
            <w:r>
              <w:rPr>
                <w:b/>
                <w:i/>
                <w:lang w:eastAsia="zh-CN"/>
              </w:rPr>
              <w:t>-tap</w:t>
            </w:r>
            <w:r w:rsidRPr="00B54D53">
              <w:rPr>
                <w:b/>
                <w:i/>
                <w:lang w:eastAsia="zh-CN"/>
              </w:rPr>
              <w:t xml:space="preserve"> Pulse shaping filter</w:t>
            </w:r>
            <w:r>
              <w:rPr>
                <w:b/>
                <w:i/>
                <w:lang w:eastAsia="zh-CN"/>
              </w:rPr>
              <w:t>.</w:t>
            </w:r>
          </w:p>
          <w:p w14:paraId="4617A06A" w14:textId="77777777" w:rsidR="009B4A43" w:rsidRPr="00115E2F" w:rsidRDefault="009B4A43" w:rsidP="009B4A43">
            <w:pPr>
              <w:spacing w:before="120" w:after="120"/>
            </w:pPr>
            <w:r>
              <w:rPr>
                <w:b/>
                <w:i/>
              </w:rPr>
              <w:t xml:space="preserve">Observation 2: From CM (Cubic Metric) performance perspective, around 1dB gain can be expected for pi/2-BPSK DFT-s-OFDM waveform with </w:t>
            </w:r>
            <w:r w:rsidRPr="00115E2F">
              <w:rPr>
                <w:b/>
                <w:i/>
              </w:rPr>
              <w:t>FDSS w/o spectrum extension</w:t>
            </w:r>
            <w:r w:rsidRPr="00115E2F">
              <w:t>.</w:t>
            </w:r>
          </w:p>
          <w:p w14:paraId="23E5CF1A" w14:textId="43505B02" w:rsidR="009B4A43" w:rsidRPr="004A7544" w:rsidRDefault="009B4A43" w:rsidP="009B4A43">
            <w:pPr>
              <w:spacing w:before="120" w:after="120"/>
            </w:pPr>
            <w:r w:rsidRPr="00115E2F">
              <w:rPr>
                <w:b/>
                <w:i/>
              </w:rPr>
              <w:t>Proposal: RAN4 only focus on modulation order lower than 4</w:t>
            </w:r>
          </w:p>
        </w:tc>
      </w:tr>
      <w:tr w:rsidR="009B4A43" w14:paraId="230C4B3B" w14:textId="77777777" w:rsidTr="00761C42">
        <w:trPr>
          <w:trHeight w:val="468"/>
        </w:trPr>
        <w:tc>
          <w:tcPr>
            <w:tcW w:w="1617" w:type="dxa"/>
          </w:tcPr>
          <w:p w14:paraId="2B1FDA44" w14:textId="053DCB47" w:rsidR="009B4A43" w:rsidRPr="009B4A43" w:rsidRDefault="009B4A43" w:rsidP="00805BE8">
            <w:pPr>
              <w:spacing w:before="120" w:after="120"/>
            </w:pPr>
            <w:r w:rsidRPr="009B4A43">
              <w:t>R4-2218238</w:t>
            </w:r>
          </w:p>
        </w:tc>
        <w:tc>
          <w:tcPr>
            <w:tcW w:w="1428" w:type="dxa"/>
          </w:tcPr>
          <w:p w14:paraId="00051B81" w14:textId="4D8C1130" w:rsidR="009B4A43" w:rsidRPr="009B4A43" w:rsidRDefault="009B4A43" w:rsidP="00805BE8">
            <w:pPr>
              <w:spacing w:before="120" w:after="120"/>
            </w:pPr>
            <w:r w:rsidRPr="009B4A43">
              <w:t>Nokia, Nokia Shanghai Bell</w:t>
            </w:r>
          </w:p>
        </w:tc>
        <w:tc>
          <w:tcPr>
            <w:tcW w:w="6586" w:type="dxa"/>
          </w:tcPr>
          <w:p w14:paraId="022CA503" w14:textId="2F58B3F0" w:rsidR="005452FD" w:rsidRPr="005452FD" w:rsidRDefault="009B4A43" w:rsidP="005452FD">
            <w:pPr>
              <w:jc w:val="both"/>
              <w:rPr>
                <w:rStyle w:val="normaltextrun"/>
                <w:rFonts w:cs="Arial"/>
                <w:i/>
                <w:iCs/>
                <w:color w:val="000000"/>
                <w:szCs w:val="22"/>
                <w:shd w:val="clear" w:color="auto" w:fill="FFFFFF"/>
              </w:rPr>
            </w:pPr>
            <w:r>
              <w:rPr>
                <w:b/>
                <w:i/>
              </w:rPr>
              <w:t>Proposal</w:t>
            </w:r>
            <w:r w:rsidRPr="0059347D">
              <w:rPr>
                <w:b/>
                <w:i/>
              </w:rPr>
              <w:t xml:space="preserve"> 1</w:t>
            </w:r>
            <w:r w:rsidRPr="006734D7">
              <w:rPr>
                <w:color w:val="000000" w:themeColor="text1"/>
              </w:rPr>
              <w:t xml:space="preserve">: </w:t>
            </w:r>
            <w:r w:rsidRPr="005452FD">
              <w:rPr>
                <w:rStyle w:val="normaltextrun"/>
                <w:rFonts w:cs="Arial"/>
                <w:i/>
                <w:iCs/>
                <w:color w:val="000000"/>
                <w:szCs w:val="22"/>
                <w:shd w:val="clear" w:color="auto" w:fill="FFFFFF"/>
              </w:rPr>
              <w:t>Inform RAN1 about the parameters at least already agreed RAN4 #104bis-e as well as in RAN4#105 if any.</w:t>
            </w:r>
          </w:p>
          <w:p w14:paraId="270F2320" w14:textId="77777777" w:rsidR="005452FD" w:rsidRDefault="009B4A43" w:rsidP="009B4A43">
            <w:pPr>
              <w:jc w:val="both"/>
              <w:rPr>
                <w:rStyle w:val="normaltextrun"/>
                <w:rFonts w:cs="Arial"/>
                <w:i/>
                <w:iCs/>
                <w:color w:val="000000"/>
                <w:szCs w:val="22"/>
                <w:shd w:val="clear" w:color="auto" w:fill="FFFFFF"/>
              </w:rPr>
            </w:pPr>
            <w:r>
              <w:rPr>
                <w:b/>
                <w:bCs/>
                <w:i/>
                <w:iCs/>
              </w:rPr>
              <w:t>Proposal</w:t>
            </w:r>
            <w:r w:rsidRPr="002D779D">
              <w:rPr>
                <w:b/>
                <w:bCs/>
                <w:i/>
                <w:iCs/>
              </w:rPr>
              <w:t xml:space="preserve"> </w:t>
            </w:r>
            <w:r>
              <w:rPr>
                <w:b/>
                <w:bCs/>
                <w:i/>
                <w:iCs/>
              </w:rPr>
              <w:t>2</w:t>
            </w:r>
            <w:r w:rsidRPr="002D779D">
              <w:rPr>
                <w:b/>
                <w:bCs/>
                <w:i/>
                <w:iCs/>
                <w:noProof/>
              </w:rPr>
              <w:t xml:space="preserve">: </w:t>
            </w:r>
            <w:r>
              <w:rPr>
                <w:rStyle w:val="normaltextrun"/>
                <w:rFonts w:cs="Arial"/>
                <w:i/>
                <w:iCs/>
                <w:color w:val="000000"/>
                <w:szCs w:val="22"/>
                <w:shd w:val="clear" w:color="auto" w:fill="FFFFFF"/>
              </w:rPr>
              <w:t xml:space="preserve"> Do not consider CP-OFDM waveform for MPR/PAR objective.</w:t>
            </w:r>
          </w:p>
          <w:p w14:paraId="2C470BAE" w14:textId="4988FAED" w:rsidR="009B4A43" w:rsidRDefault="009B4A43" w:rsidP="009B4A43">
            <w:pPr>
              <w:jc w:val="both"/>
              <w:rPr>
                <w:rStyle w:val="normaltextrun"/>
                <w:rFonts w:cs="Arial"/>
                <w:i/>
                <w:iCs/>
                <w:color w:val="000000"/>
                <w:szCs w:val="22"/>
                <w:shd w:val="clear" w:color="auto" w:fill="FFFFFF"/>
              </w:rPr>
            </w:pPr>
            <w:r>
              <w:rPr>
                <w:b/>
                <w:bCs/>
                <w:i/>
                <w:iCs/>
              </w:rPr>
              <w:t>Proposal</w:t>
            </w:r>
            <w:r w:rsidRPr="002D779D">
              <w:rPr>
                <w:b/>
                <w:bCs/>
                <w:i/>
                <w:iCs/>
              </w:rPr>
              <w:t xml:space="preserve"> </w:t>
            </w:r>
            <w:r>
              <w:rPr>
                <w:b/>
                <w:bCs/>
                <w:i/>
                <w:iCs/>
              </w:rPr>
              <w:t>3</w:t>
            </w:r>
            <w:r w:rsidRPr="002D779D">
              <w:rPr>
                <w:b/>
                <w:bCs/>
                <w:i/>
                <w:iCs/>
                <w:noProof/>
              </w:rPr>
              <w:t xml:space="preserve">: </w:t>
            </w:r>
            <w:r>
              <w:rPr>
                <w:rStyle w:val="normaltextrun"/>
                <w:rFonts w:cs="Arial"/>
                <w:i/>
                <w:iCs/>
                <w:color w:val="000000"/>
                <w:szCs w:val="22"/>
                <w:shd w:val="clear" w:color="auto" w:fill="FFFFFF"/>
              </w:rPr>
              <w:t xml:space="preserve"> Do not consider other channels and signals (than PUSCH and the associated DMRS).</w:t>
            </w:r>
          </w:p>
          <w:p w14:paraId="28A06619" w14:textId="77777777" w:rsidR="009B4A43" w:rsidRDefault="009B4A43" w:rsidP="009B4A43">
            <w:pPr>
              <w:jc w:val="both"/>
              <w:rPr>
                <w:rStyle w:val="normaltextrun"/>
                <w:rFonts w:cs="Arial"/>
                <w:i/>
                <w:iCs/>
                <w:color w:val="000000"/>
                <w:szCs w:val="22"/>
                <w:shd w:val="clear" w:color="auto" w:fill="FFFFFF"/>
              </w:rPr>
            </w:pPr>
            <w:r>
              <w:rPr>
                <w:b/>
                <w:bCs/>
                <w:i/>
                <w:iCs/>
              </w:rPr>
              <w:t>Proposal</w:t>
            </w:r>
            <w:r w:rsidRPr="002D779D">
              <w:rPr>
                <w:b/>
                <w:bCs/>
                <w:i/>
                <w:iCs/>
              </w:rPr>
              <w:t xml:space="preserve"> </w:t>
            </w:r>
            <w:r>
              <w:rPr>
                <w:b/>
                <w:bCs/>
                <w:i/>
                <w:iCs/>
              </w:rPr>
              <w:t>4</w:t>
            </w:r>
            <w:r w:rsidRPr="002D779D">
              <w:rPr>
                <w:b/>
                <w:bCs/>
                <w:i/>
                <w:iCs/>
                <w:noProof/>
              </w:rPr>
              <w:t xml:space="preserve">: </w:t>
            </w:r>
            <w:r>
              <w:rPr>
                <w:rStyle w:val="normaltextrun"/>
                <w:rFonts w:cs="Arial"/>
                <w:i/>
                <w:iCs/>
                <w:color w:val="000000"/>
                <w:szCs w:val="22"/>
                <w:shd w:val="clear" w:color="auto" w:fill="FFFFFF"/>
              </w:rPr>
              <w:t xml:space="preserve"> Define evaluation assumptions for both FR1 and FR2 scenarios. </w:t>
            </w:r>
          </w:p>
          <w:p w14:paraId="203496B7" w14:textId="77777777" w:rsidR="009B4A43" w:rsidRDefault="009B4A43" w:rsidP="009B4A43">
            <w:pPr>
              <w:jc w:val="both"/>
              <w:rPr>
                <w:rStyle w:val="normaltextrun"/>
                <w:rFonts w:cs="Arial"/>
                <w:i/>
                <w:iCs/>
                <w:color w:val="000000"/>
                <w:szCs w:val="22"/>
                <w:shd w:val="clear" w:color="auto" w:fill="FFFFFF"/>
              </w:rPr>
            </w:pPr>
            <w:r>
              <w:rPr>
                <w:b/>
                <w:bCs/>
                <w:i/>
                <w:iCs/>
              </w:rPr>
              <w:t>Proposal</w:t>
            </w:r>
            <w:r w:rsidRPr="002D779D">
              <w:rPr>
                <w:b/>
                <w:bCs/>
                <w:i/>
                <w:iCs/>
              </w:rPr>
              <w:t xml:space="preserve"> </w:t>
            </w:r>
            <w:r>
              <w:rPr>
                <w:b/>
                <w:bCs/>
                <w:i/>
                <w:iCs/>
              </w:rPr>
              <w:t>5</w:t>
            </w:r>
            <w:r w:rsidRPr="002D779D">
              <w:rPr>
                <w:b/>
                <w:bCs/>
                <w:i/>
                <w:iCs/>
                <w:noProof/>
              </w:rPr>
              <w:t xml:space="preserve">: </w:t>
            </w:r>
            <w:r>
              <w:rPr>
                <w:rStyle w:val="normaltextrun"/>
                <w:rFonts w:cs="Arial"/>
                <w:i/>
                <w:iCs/>
                <w:color w:val="000000"/>
                <w:szCs w:val="22"/>
                <w:shd w:val="clear" w:color="auto" w:fill="FFFFFF"/>
              </w:rPr>
              <w:t xml:space="preserve"> Do not consider intra band UL CA scenario in Rel-18 WI. </w:t>
            </w:r>
          </w:p>
          <w:p w14:paraId="2FA32BD1" w14:textId="77777777" w:rsidR="009B4A43" w:rsidRDefault="009B4A43" w:rsidP="009B4A43">
            <w:pPr>
              <w:spacing w:after="0"/>
              <w:jc w:val="both"/>
              <w:rPr>
                <w:rStyle w:val="normaltextrun"/>
              </w:rPr>
            </w:pPr>
            <w:r>
              <w:rPr>
                <w:b/>
                <w:bCs/>
                <w:i/>
                <w:iCs/>
              </w:rPr>
              <w:t>Proposal</w:t>
            </w:r>
            <w:r w:rsidRPr="002D779D">
              <w:rPr>
                <w:b/>
                <w:bCs/>
                <w:i/>
                <w:iCs/>
              </w:rPr>
              <w:t xml:space="preserve"> </w:t>
            </w:r>
            <w:r>
              <w:rPr>
                <w:b/>
                <w:bCs/>
                <w:i/>
                <w:iCs/>
              </w:rPr>
              <w:t>6</w:t>
            </w:r>
            <w:r w:rsidRPr="002D779D">
              <w:rPr>
                <w:b/>
                <w:bCs/>
                <w:i/>
                <w:iCs/>
                <w:noProof/>
              </w:rPr>
              <w:t xml:space="preserve">: </w:t>
            </w:r>
            <w:r>
              <w:rPr>
                <w:rStyle w:val="normaltextrun"/>
                <w:rFonts w:cs="Arial"/>
                <w:i/>
                <w:iCs/>
                <w:color w:val="000000"/>
                <w:szCs w:val="22"/>
                <w:shd w:val="clear" w:color="auto" w:fill="FFFFFF"/>
              </w:rPr>
              <w:t xml:space="preserve"> The candidate solutions for MPR/PAR reduction are those included in the WID. The reference/baseline schemes for MPR/PAR reduction are:</w:t>
            </w:r>
            <w:r w:rsidRPr="005E04AB">
              <w:rPr>
                <w:rStyle w:val="normaltextrun"/>
              </w:rPr>
              <w:t xml:space="preserve"> </w:t>
            </w:r>
          </w:p>
          <w:p w14:paraId="21D4BACF" w14:textId="77777777" w:rsidR="009B4A43" w:rsidRPr="005E04AB" w:rsidRDefault="009B4A43" w:rsidP="009B4A43">
            <w:pPr>
              <w:pStyle w:val="ListParagraph"/>
              <w:numPr>
                <w:ilvl w:val="0"/>
                <w:numId w:val="25"/>
              </w:numPr>
              <w:spacing w:after="0"/>
              <w:ind w:firstLineChars="0"/>
              <w:contextualSpacing/>
              <w:jc w:val="both"/>
              <w:rPr>
                <w:rStyle w:val="normaltextrun"/>
                <w:i/>
                <w:iCs/>
              </w:rPr>
            </w:pPr>
            <w:r w:rsidRPr="005E04AB">
              <w:rPr>
                <w:rStyle w:val="normaltextrun"/>
                <w:i/>
                <w:iCs/>
              </w:rPr>
              <w:lastRenderedPageBreak/>
              <w:t xml:space="preserve">FDSS w/o spectrum extension for pi/2 BPSK </w:t>
            </w:r>
          </w:p>
          <w:p w14:paraId="790F4E6B" w14:textId="77777777" w:rsidR="009B4A43" w:rsidRPr="005E04AB" w:rsidRDefault="009B4A43" w:rsidP="009B4A43">
            <w:pPr>
              <w:pStyle w:val="ListParagraph"/>
              <w:numPr>
                <w:ilvl w:val="0"/>
                <w:numId w:val="25"/>
              </w:numPr>
              <w:spacing w:after="0"/>
              <w:ind w:firstLineChars="0"/>
              <w:contextualSpacing/>
              <w:jc w:val="both"/>
              <w:rPr>
                <w:rStyle w:val="normaltextrun"/>
                <w:i/>
                <w:iCs/>
              </w:rPr>
            </w:pPr>
            <w:r w:rsidRPr="005E04AB">
              <w:rPr>
                <w:rStyle w:val="normaltextrun"/>
                <w:i/>
                <w:iCs/>
              </w:rPr>
              <w:t>Transmission without FDSS and without spectrum extension for QP</w:t>
            </w:r>
            <w:r>
              <w:rPr>
                <w:rStyle w:val="normaltextrun"/>
                <w:i/>
                <w:iCs/>
              </w:rPr>
              <w:t>SK</w:t>
            </w:r>
            <w:r w:rsidRPr="005E04AB">
              <w:rPr>
                <w:rStyle w:val="normaltextrun"/>
                <w:i/>
                <w:iCs/>
              </w:rPr>
              <w:t xml:space="preserve"> </w:t>
            </w:r>
          </w:p>
          <w:p w14:paraId="617DA65A" w14:textId="77777777" w:rsidR="009B4A43" w:rsidRPr="00035157" w:rsidRDefault="009B4A43" w:rsidP="009B4A43">
            <w:pPr>
              <w:jc w:val="both"/>
              <w:rPr>
                <w:rStyle w:val="normaltextrun"/>
                <w:rFonts w:cs="Arial"/>
                <w:i/>
                <w:iCs/>
                <w:color w:val="000000"/>
                <w:szCs w:val="22"/>
                <w:shd w:val="clear" w:color="auto" w:fill="FFFFFF"/>
              </w:rPr>
            </w:pPr>
            <w:bookmarkStart w:id="0" w:name="_Hlk104372847"/>
            <w:r>
              <w:rPr>
                <w:b/>
                <w:bCs/>
                <w:i/>
                <w:iCs/>
              </w:rPr>
              <w:t>Proposal</w:t>
            </w:r>
            <w:r w:rsidRPr="002D779D">
              <w:rPr>
                <w:b/>
                <w:bCs/>
                <w:i/>
                <w:iCs/>
              </w:rPr>
              <w:t xml:space="preserve"> </w:t>
            </w:r>
            <w:r>
              <w:rPr>
                <w:b/>
                <w:bCs/>
                <w:i/>
                <w:iCs/>
              </w:rPr>
              <w:t>7</w:t>
            </w:r>
            <w:r w:rsidRPr="002D779D">
              <w:rPr>
                <w:b/>
                <w:bCs/>
                <w:i/>
                <w:iCs/>
                <w:noProof/>
              </w:rPr>
              <w:t xml:space="preserve">: </w:t>
            </w:r>
            <w:r>
              <w:rPr>
                <w:rStyle w:val="normaltextrun"/>
                <w:rFonts w:cs="Arial"/>
                <w:i/>
                <w:iCs/>
                <w:color w:val="000000"/>
                <w:szCs w:val="22"/>
                <w:shd w:val="clear" w:color="auto" w:fill="FFFFFF"/>
              </w:rPr>
              <w:t>Prioritize scenarios involving spectrum extension.</w:t>
            </w:r>
          </w:p>
          <w:bookmarkEnd w:id="0"/>
          <w:p w14:paraId="2C63C26F" w14:textId="77777777" w:rsidR="009B4A43" w:rsidRDefault="009B4A43" w:rsidP="009B4A43">
            <w:pPr>
              <w:spacing w:after="0"/>
              <w:jc w:val="both"/>
              <w:rPr>
                <w:i/>
                <w:iCs/>
                <w:noProof/>
              </w:rPr>
            </w:pPr>
            <w:r>
              <w:rPr>
                <w:b/>
                <w:bCs/>
                <w:i/>
                <w:iCs/>
              </w:rPr>
              <w:t>Proposal</w:t>
            </w:r>
            <w:r w:rsidRPr="002D779D">
              <w:rPr>
                <w:b/>
                <w:bCs/>
                <w:i/>
                <w:iCs/>
              </w:rPr>
              <w:t xml:space="preserve"> </w:t>
            </w:r>
            <w:r>
              <w:rPr>
                <w:b/>
                <w:bCs/>
                <w:i/>
                <w:iCs/>
              </w:rPr>
              <w:t>8</w:t>
            </w:r>
            <w:r w:rsidRPr="002D779D">
              <w:rPr>
                <w:b/>
                <w:bCs/>
                <w:i/>
                <w:iCs/>
                <w:noProof/>
              </w:rPr>
              <w:t xml:space="preserve">: </w:t>
            </w:r>
            <w:r>
              <w:rPr>
                <w:i/>
                <w:iCs/>
                <w:noProof/>
              </w:rPr>
              <w:t>QPSK is the target modulation scheme for the study</w:t>
            </w:r>
          </w:p>
          <w:p w14:paraId="0A26D9D8" w14:textId="77777777" w:rsidR="009B4A43" w:rsidRPr="001F7F2C" w:rsidRDefault="009B4A43" w:rsidP="009B4A43">
            <w:pPr>
              <w:pStyle w:val="ListParagraph"/>
              <w:numPr>
                <w:ilvl w:val="0"/>
                <w:numId w:val="26"/>
              </w:numPr>
              <w:spacing w:after="0"/>
              <w:ind w:firstLineChars="0"/>
              <w:contextualSpacing/>
              <w:jc w:val="both"/>
              <w:rPr>
                <w:rStyle w:val="normaltextrun"/>
                <w:i/>
                <w:iCs/>
              </w:rPr>
            </w:pPr>
            <w:r w:rsidRPr="001F7F2C">
              <w:rPr>
                <w:rStyle w:val="normaltextrun"/>
                <w:i/>
                <w:iCs/>
              </w:rPr>
              <w:t xml:space="preserve">Pi/2 BPSK is </w:t>
            </w:r>
            <w:r>
              <w:rPr>
                <w:rStyle w:val="normaltextrun"/>
                <w:i/>
                <w:iCs/>
              </w:rPr>
              <w:t>not considered</w:t>
            </w:r>
          </w:p>
          <w:p w14:paraId="5EFCCB33" w14:textId="55AD0CD2" w:rsidR="009B4A43" w:rsidRPr="009B4A43" w:rsidRDefault="009B4A43" w:rsidP="009B4A43">
            <w:pPr>
              <w:pStyle w:val="ListParagraph"/>
              <w:numPr>
                <w:ilvl w:val="0"/>
                <w:numId w:val="26"/>
              </w:numPr>
              <w:spacing w:after="0"/>
              <w:ind w:firstLineChars="0"/>
              <w:contextualSpacing/>
              <w:jc w:val="both"/>
              <w:rPr>
                <w:i/>
                <w:iCs/>
              </w:rPr>
            </w:pPr>
            <w:r w:rsidRPr="001F7F2C">
              <w:rPr>
                <w:rStyle w:val="normaltextrun"/>
                <w:i/>
                <w:iCs/>
              </w:rPr>
              <w:t>Modulation order</w:t>
            </w:r>
            <w:r>
              <w:rPr>
                <w:rStyle w:val="normaltextrun"/>
                <w:i/>
                <w:iCs/>
              </w:rPr>
              <w:t>s</w:t>
            </w:r>
            <w:r w:rsidRPr="001F7F2C">
              <w:rPr>
                <w:rStyle w:val="normaltextrun"/>
                <w:i/>
                <w:iCs/>
              </w:rPr>
              <w:t xml:space="preserve"> higher than QPSK are </w:t>
            </w:r>
            <w:r>
              <w:rPr>
                <w:rStyle w:val="normaltextrun"/>
                <w:i/>
                <w:iCs/>
              </w:rPr>
              <w:t>not considered.</w:t>
            </w:r>
          </w:p>
        </w:tc>
      </w:tr>
    </w:tbl>
    <w:p w14:paraId="3E29E2AF" w14:textId="77777777" w:rsidR="00484C5D" w:rsidRDefault="00484C5D" w:rsidP="005B4802"/>
    <w:p w14:paraId="0F099610" w14:textId="3F218207" w:rsidR="006D4B9B" w:rsidRDefault="006D4B9B" w:rsidP="005B4802">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402117D9" w14:textId="1736D52A" w:rsidR="00115E2F" w:rsidRPr="00D63D55" w:rsidRDefault="00D50FC0" w:rsidP="00115E2F">
      <w:pPr>
        <w:pStyle w:val="ListParagraph"/>
        <w:numPr>
          <w:ilvl w:val="0"/>
          <w:numId w:val="33"/>
        </w:numPr>
        <w:ind w:firstLineChars="0"/>
        <w:rPr>
          <w:b/>
          <w:bCs/>
          <w:i/>
          <w:color w:val="FF0000"/>
          <w:lang w:eastAsia="zh-CN"/>
        </w:rPr>
      </w:pPr>
      <w:r w:rsidRPr="00D63D55">
        <w:rPr>
          <w:b/>
          <w:bCs/>
          <w:i/>
          <w:color w:val="FF0000"/>
          <w:lang w:eastAsia="zh-CN"/>
        </w:rPr>
        <w:t>Presentation is not needed.</w:t>
      </w:r>
    </w:p>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7219D182" w:rsidR="003418CB" w:rsidRDefault="00057F41" w:rsidP="005B4802">
      <w:pPr>
        <w:rPr>
          <w:i/>
          <w:color w:val="0070C0"/>
          <w:lang w:eastAsia="zh-CN"/>
        </w:rPr>
      </w:pPr>
      <w:r>
        <w:rPr>
          <w:i/>
          <w:color w:val="0070C0"/>
        </w:rPr>
        <w:t xml:space="preserve">Given that an objective to reduce MPR/PAR in </w:t>
      </w:r>
      <w:r w:rsidRPr="00057F41">
        <w:rPr>
          <w:i/>
          <w:color w:val="0070C0"/>
        </w:rPr>
        <w:t>NR_cov_enh2</w:t>
      </w:r>
      <w:r>
        <w:rPr>
          <w:i/>
          <w:color w:val="0070C0"/>
        </w:rPr>
        <w:t xml:space="preserve"> WI includes already many options, it is beneficial to down scope options as much as possible. </w:t>
      </w:r>
    </w:p>
    <w:p w14:paraId="766EF825" w14:textId="0E6BF783"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F57B25">
        <w:rPr>
          <w:sz w:val="24"/>
          <w:szCs w:val="16"/>
        </w:rPr>
        <w:t>: Modulation order</w:t>
      </w:r>
    </w:p>
    <w:p w14:paraId="2A723442" w14:textId="77777777" w:rsidR="005F7BB8"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057F41">
        <w:rPr>
          <w:i/>
          <w:color w:val="0070C0"/>
          <w:lang w:val="en-US" w:eastAsia="zh-CN"/>
        </w:rPr>
        <w:t xml:space="preserve"> </w:t>
      </w:r>
    </w:p>
    <w:p w14:paraId="4D0C193B" w14:textId="48D2BED3" w:rsidR="003418CB" w:rsidRPr="00B831AE" w:rsidRDefault="00057F41" w:rsidP="005B4802">
      <w:pPr>
        <w:rPr>
          <w:i/>
          <w:color w:val="0070C0"/>
          <w:lang w:val="en-US" w:eastAsia="zh-CN"/>
        </w:rPr>
      </w:pPr>
      <w:r>
        <w:rPr>
          <w:i/>
          <w:color w:val="0070C0"/>
          <w:lang w:val="en-US" w:eastAsia="zh-CN"/>
        </w:rPr>
        <w:t xml:space="preserve">Clarification of modulation order to be treated in the WI. </w:t>
      </w:r>
      <w:r w:rsidRPr="00057F41">
        <w:rPr>
          <w:i/>
          <w:color w:val="0070C0"/>
          <w:lang w:val="en-US" w:eastAsia="zh-CN"/>
        </w:rPr>
        <w:t>R4-2219499</w:t>
      </w:r>
      <w:r>
        <w:rPr>
          <w:i/>
          <w:color w:val="0070C0"/>
          <w:lang w:val="en-US" w:eastAsia="zh-CN"/>
        </w:rPr>
        <w:t xml:space="preserve"> propose</w:t>
      </w:r>
      <w:r w:rsidR="00310FE5">
        <w:rPr>
          <w:i/>
          <w:color w:val="0070C0"/>
          <w:lang w:val="en-US" w:eastAsia="zh-CN"/>
        </w:rPr>
        <w:t>s</w:t>
      </w:r>
      <w:r>
        <w:rPr>
          <w:i/>
          <w:color w:val="0070C0"/>
          <w:lang w:val="en-US" w:eastAsia="zh-CN"/>
        </w:rPr>
        <w:t xml:space="preserve"> to </w:t>
      </w:r>
      <w:r w:rsidRPr="00057F41">
        <w:rPr>
          <w:i/>
          <w:color w:val="0070C0"/>
          <w:lang w:val="en-US" w:eastAsia="zh-CN"/>
        </w:rPr>
        <w:t>focus on modulation order lower than 4</w:t>
      </w:r>
      <w:r>
        <w:rPr>
          <w:i/>
          <w:color w:val="0070C0"/>
          <w:lang w:val="en-US" w:eastAsia="zh-CN"/>
        </w:rPr>
        <w:t xml:space="preserve"> while </w:t>
      </w:r>
      <w:r w:rsidRPr="00057F41">
        <w:rPr>
          <w:i/>
          <w:color w:val="0070C0"/>
          <w:lang w:val="en-US" w:eastAsia="zh-CN"/>
        </w:rPr>
        <w:t>R4-2218238</w:t>
      </w:r>
      <w:r>
        <w:rPr>
          <w:i/>
          <w:color w:val="0070C0"/>
          <w:lang w:val="en-US" w:eastAsia="zh-CN"/>
        </w:rPr>
        <w:t xml:space="preserve"> propose</w:t>
      </w:r>
      <w:r w:rsidR="00A10607">
        <w:rPr>
          <w:i/>
          <w:color w:val="0070C0"/>
          <w:lang w:val="en-US" w:eastAsia="zh-CN"/>
        </w:rPr>
        <w:t>s</w:t>
      </w:r>
      <w:r>
        <w:rPr>
          <w:i/>
          <w:color w:val="0070C0"/>
          <w:lang w:val="en-US" w:eastAsia="zh-CN"/>
        </w:rPr>
        <w:t xml:space="preserve"> to focus on QPSK</w:t>
      </w:r>
      <w:r w:rsidR="00FA6019">
        <w:rPr>
          <w:i/>
          <w:color w:val="0070C0"/>
          <w:lang w:val="en-US" w:eastAsia="zh-CN"/>
        </w:rPr>
        <w:t xml:space="preserve"> in proposal 8</w:t>
      </w:r>
      <w:r>
        <w:rPr>
          <w:i/>
          <w:color w:val="0070C0"/>
          <w:lang w:val="en-US" w:eastAsia="zh-CN"/>
        </w:rPr>
        <w:t>.</w:t>
      </w:r>
      <w:r w:rsidR="003648C9">
        <w:rPr>
          <w:i/>
          <w:color w:val="0070C0"/>
          <w:lang w:val="en-US" w:eastAsia="zh-CN"/>
        </w:rPr>
        <w:t xml:space="preserve"> Considering the submitted contributions</w:t>
      </w:r>
      <w:r w:rsidR="00BC42CB">
        <w:rPr>
          <w:i/>
          <w:color w:val="0070C0"/>
          <w:lang w:val="en-US" w:eastAsia="zh-CN"/>
        </w:rPr>
        <w:t xml:space="preserve"> in </w:t>
      </w:r>
      <w:r w:rsidR="00C556E4">
        <w:rPr>
          <w:i/>
          <w:color w:val="0070C0"/>
          <w:lang w:val="en-US" w:eastAsia="zh-CN"/>
        </w:rPr>
        <w:t>8.24.2</w:t>
      </w:r>
      <w:r w:rsidR="003648C9">
        <w:rPr>
          <w:i/>
          <w:color w:val="0070C0"/>
          <w:lang w:val="en-US" w:eastAsia="zh-CN"/>
        </w:rPr>
        <w:t xml:space="preserve">, it is not realistic to agree with excluding pi/2 BPSK at this stage so that it is a good compromise to discuss if we </w:t>
      </w:r>
      <w:r w:rsidR="00471278">
        <w:rPr>
          <w:i/>
          <w:color w:val="0070C0"/>
          <w:lang w:val="en-US" w:eastAsia="zh-CN"/>
        </w:rPr>
        <w:t xml:space="preserve">can </w:t>
      </w:r>
      <w:r w:rsidR="003648C9">
        <w:rPr>
          <w:i/>
          <w:color w:val="0070C0"/>
          <w:lang w:val="en-US" w:eastAsia="zh-CN"/>
        </w:rPr>
        <w:t>agree with focusing on pi/2 BPSK and QPSK for a while.</w:t>
      </w:r>
      <w:r w:rsidRPr="00057F41">
        <w:rPr>
          <w:i/>
          <w:color w:val="0070C0"/>
          <w:lang w:val="en-US" w:eastAsia="zh-CN"/>
        </w:rPr>
        <w:t xml:space="preserve"> </w:t>
      </w:r>
      <w:r>
        <w:rPr>
          <w:i/>
          <w:color w:val="0070C0"/>
          <w:lang w:val="en-US" w:eastAsia="zh-CN"/>
        </w:rPr>
        <w:t xml:space="preserve"> </w:t>
      </w:r>
    </w:p>
    <w:p w14:paraId="2158E8E6" w14:textId="313F4E9E" w:rsidR="00DD19DE" w:rsidRDefault="00DD19DE" w:rsidP="00B4108D">
      <w:pPr>
        <w:rPr>
          <w:i/>
          <w:color w:val="0070C0"/>
          <w:lang w:val="en-US" w:eastAsia="zh-CN"/>
        </w:rPr>
      </w:pPr>
      <w:r>
        <w:rPr>
          <w:i/>
          <w:color w:val="0070C0"/>
          <w:lang w:val="en-US" w:eastAsia="zh-CN"/>
        </w:rPr>
        <w:t>Open issues and c</w:t>
      </w:r>
      <w:r w:rsidR="00A10D11">
        <w:rPr>
          <w:i/>
          <w:color w:val="0070C0"/>
          <w:lang w:val="en-US" w:eastAsia="zh-CN"/>
        </w:rPr>
        <w:t xml:space="preserve">andidate options before f2f </w:t>
      </w:r>
      <w:r w:rsidR="003418CB" w:rsidRPr="00004165">
        <w:rPr>
          <w:i/>
          <w:color w:val="0070C0"/>
          <w:lang w:val="en-US" w:eastAsia="zh-CN"/>
        </w:rPr>
        <w:t>meeting</w:t>
      </w:r>
      <w:r>
        <w:rPr>
          <w:i/>
          <w:color w:val="0070C0"/>
          <w:lang w:val="en-US" w:eastAsia="zh-CN"/>
        </w:rPr>
        <w:t>:</w:t>
      </w:r>
    </w:p>
    <w:p w14:paraId="52E527C3" w14:textId="48C01B3B" w:rsidR="00B4108D" w:rsidRPr="00805BE8" w:rsidRDefault="00B4108D" w:rsidP="00B4108D">
      <w:pPr>
        <w:rPr>
          <w:b/>
          <w:color w:val="0070C0"/>
          <w:u w:val="single"/>
          <w:lang w:eastAsia="ko-KR"/>
        </w:rPr>
      </w:pPr>
      <w:r w:rsidRPr="00805BE8">
        <w:rPr>
          <w:b/>
          <w:color w:val="0070C0"/>
          <w:u w:val="single"/>
          <w:lang w:eastAsia="ko-KR"/>
        </w:rPr>
        <w:t xml:space="preserve">Issue 1-1: </w:t>
      </w:r>
      <w:r w:rsidR="003648C9">
        <w:rPr>
          <w:b/>
          <w:color w:val="0070C0"/>
          <w:u w:val="single"/>
          <w:lang w:eastAsia="ko-KR"/>
        </w:rPr>
        <w:t>Modulation order to be treated in the WI</w:t>
      </w:r>
    </w:p>
    <w:p w14:paraId="3C3336B6" w14:textId="3A772E48"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sidR="003648C9">
        <w:rPr>
          <w:rFonts w:eastAsia="SimSun"/>
          <w:color w:val="0070C0"/>
          <w:szCs w:val="24"/>
          <w:lang w:eastAsia="zh-CN"/>
        </w:rPr>
        <w:t xml:space="preserve">: </w:t>
      </w:r>
      <w:r w:rsidR="003648C9" w:rsidRPr="003648C9">
        <w:rPr>
          <w:rFonts w:eastAsia="SimSun"/>
          <w:color w:val="0070C0"/>
          <w:szCs w:val="24"/>
          <w:lang w:eastAsia="zh-CN"/>
        </w:rPr>
        <w:t>RAN4 only focus on modulation order lower than 4</w:t>
      </w:r>
    </w:p>
    <w:p w14:paraId="13C6B9EA" w14:textId="6ED4929A"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3648C9">
        <w:rPr>
          <w:rFonts w:eastAsia="SimSun"/>
          <w:color w:val="0070C0"/>
          <w:szCs w:val="24"/>
          <w:lang w:eastAsia="zh-CN"/>
        </w:rPr>
        <w:t>Agree</w:t>
      </w:r>
    </w:p>
    <w:p w14:paraId="49D6F8A9" w14:textId="0A71F003"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3648C9">
        <w:rPr>
          <w:rFonts w:eastAsia="SimSun"/>
          <w:color w:val="0070C0"/>
          <w:szCs w:val="24"/>
          <w:lang w:eastAsia="zh-CN"/>
        </w:rPr>
        <w:t>Don’t agree</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5E5BAD10" w:rsidR="00B4108D" w:rsidRDefault="003648C9"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648C9">
        <w:rPr>
          <w:rFonts w:eastAsia="SimSun"/>
          <w:color w:val="0070C0"/>
          <w:szCs w:val="24"/>
          <w:lang w:eastAsia="zh-CN"/>
        </w:rPr>
        <w:t>RAN4 only focus</w:t>
      </w:r>
      <w:r w:rsidR="00F57B25">
        <w:rPr>
          <w:rFonts w:eastAsia="SimSun"/>
          <w:color w:val="0070C0"/>
          <w:szCs w:val="24"/>
          <w:lang w:eastAsia="zh-CN"/>
        </w:rPr>
        <w:t>es</w:t>
      </w:r>
      <w:r w:rsidRPr="003648C9">
        <w:rPr>
          <w:rFonts w:eastAsia="SimSun"/>
          <w:color w:val="0070C0"/>
          <w:szCs w:val="24"/>
          <w:lang w:eastAsia="zh-CN"/>
        </w:rPr>
        <w:t xml:space="preserve"> on </w:t>
      </w:r>
      <w:r w:rsidR="00F57B25">
        <w:rPr>
          <w:rFonts w:eastAsia="SimSun"/>
          <w:color w:val="0070C0"/>
          <w:szCs w:val="24"/>
          <w:lang w:eastAsia="zh-CN"/>
        </w:rPr>
        <w:t>pi/2 BPSK and QPSK</w:t>
      </w:r>
    </w:p>
    <w:p w14:paraId="1DDEB4D9" w14:textId="11D75466" w:rsidR="00B4108D" w:rsidRPr="00F57B25" w:rsidRDefault="00F57B25" w:rsidP="005B4802">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Further down scoping can be made depending on the outcome of discussion based on simulation results during the WI</w:t>
      </w:r>
    </w:p>
    <w:p w14:paraId="66F9C9AC" w14:textId="64F3B9EF"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r w:rsidR="00F57B25">
        <w:rPr>
          <w:sz w:val="24"/>
          <w:szCs w:val="16"/>
        </w:rPr>
        <w:t>: M</w:t>
      </w:r>
      <w:r w:rsidR="00F57B25" w:rsidRPr="00F57B25">
        <w:rPr>
          <w:sz w:val="24"/>
          <w:szCs w:val="16"/>
        </w:rPr>
        <w:t>iscellaneous</w:t>
      </w:r>
    </w:p>
    <w:p w14:paraId="29DDE51F" w14:textId="4E03E99D" w:rsidR="003B40B6" w:rsidRPr="00035C50" w:rsidRDefault="00FA6019" w:rsidP="003B40B6">
      <w:pPr>
        <w:rPr>
          <w:i/>
          <w:color w:val="0070C0"/>
          <w:lang w:val="en-US" w:eastAsia="zh-CN"/>
        </w:rPr>
      </w:pPr>
      <w:r>
        <w:rPr>
          <w:i/>
          <w:color w:val="0070C0"/>
          <w:lang w:val="en-US" w:eastAsia="zh-CN"/>
        </w:rPr>
        <w:t xml:space="preserve">This sub-topic handles proposal 2, 3 and 5 in </w:t>
      </w:r>
      <w:r w:rsidRPr="00FA6019">
        <w:rPr>
          <w:i/>
          <w:color w:val="0070C0"/>
          <w:lang w:val="en-US" w:eastAsia="zh-CN"/>
        </w:rPr>
        <w:t>R4-2218238</w:t>
      </w:r>
      <w:r>
        <w:rPr>
          <w:i/>
          <w:color w:val="0070C0"/>
          <w:lang w:val="en-US" w:eastAsia="zh-CN"/>
        </w:rPr>
        <w:t xml:space="preserve">. Proposal 1 and 5 can be discussed in RF simulation parameters discussion. Proposals 2, 3 and 5 </w:t>
      </w:r>
      <w:r w:rsidR="00044964">
        <w:rPr>
          <w:i/>
          <w:color w:val="0070C0"/>
          <w:lang w:val="en-US" w:eastAsia="zh-CN"/>
        </w:rPr>
        <w:t>are</w:t>
      </w:r>
      <w:r>
        <w:rPr>
          <w:i/>
          <w:color w:val="0070C0"/>
          <w:lang w:val="en-US" w:eastAsia="zh-CN"/>
        </w:rPr>
        <w:t xml:space="preserve"> about aspects </w:t>
      </w:r>
      <w:r w:rsidR="00F57B25">
        <w:rPr>
          <w:i/>
          <w:color w:val="0070C0"/>
          <w:lang w:val="en-US" w:eastAsia="zh-CN"/>
        </w:rPr>
        <w:t xml:space="preserve">captured as FFS in the approved WF in the last meeting. Moderator suggests to </w:t>
      </w:r>
      <w:r>
        <w:rPr>
          <w:i/>
          <w:color w:val="0070C0"/>
          <w:lang w:val="en-US" w:eastAsia="zh-CN"/>
        </w:rPr>
        <w:t xml:space="preserve">simply </w:t>
      </w:r>
      <w:r w:rsidR="00F57B25">
        <w:rPr>
          <w:i/>
          <w:color w:val="0070C0"/>
          <w:lang w:val="en-US" w:eastAsia="zh-CN"/>
        </w:rPr>
        <w:t xml:space="preserve">ask if the proposals can be </w:t>
      </w:r>
      <w:r>
        <w:rPr>
          <w:i/>
          <w:color w:val="0070C0"/>
          <w:lang w:val="en-US" w:eastAsia="zh-CN"/>
        </w:rPr>
        <w:t xml:space="preserve">agreeable </w:t>
      </w:r>
      <w:r w:rsidR="00F57B25">
        <w:rPr>
          <w:i/>
          <w:color w:val="0070C0"/>
          <w:lang w:val="en-US" w:eastAsia="zh-CN"/>
        </w:rPr>
        <w:t xml:space="preserve">or not one by one while there is no need to take </w:t>
      </w:r>
      <w:r>
        <w:rPr>
          <w:i/>
          <w:color w:val="0070C0"/>
          <w:lang w:val="en-US" w:eastAsia="zh-CN"/>
        </w:rPr>
        <w:t xml:space="preserve">a long </w:t>
      </w:r>
      <w:r w:rsidR="00F57B25">
        <w:rPr>
          <w:i/>
          <w:color w:val="0070C0"/>
          <w:lang w:val="en-US" w:eastAsia="zh-CN"/>
        </w:rPr>
        <w:t xml:space="preserve">time for the discussion since no agreement means that </w:t>
      </w:r>
      <w:r>
        <w:rPr>
          <w:i/>
          <w:color w:val="0070C0"/>
          <w:lang w:val="en-US" w:eastAsia="zh-CN"/>
        </w:rPr>
        <w:t xml:space="preserve">these aspects </w:t>
      </w:r>
      <w:r w:rsidR="00F57B25">
        <w:rPr>
          <w:i/>
          <w:color w:val="0070C0"/>
          <w:lang w:val="en-US" w:eastAsia="zh-CN"/>
        </w:rPr>
        <w:t xml:space="preserve">cannot be considered </w:t>
      </w:r>
      <w:r>
        <w:rPr>
          <w:i/>
          <w:color w:val="0070C0"/>
          <w:lang w:val="en-US" w:eastAsia="zh-CN"/>
        </w:rPr>
        <w:t xml:space="preserve">within the scope. </w:t>
      </w:r>
    </w:p>
    <w:p w14:paraId="1D55D665" w14:textId="46370054" w:rsidR="00571777" w:rsidRPr="00805BE8" w:rsidRDefault="00571777" w:rsidP="00571777">
      <w:pPr>
        <w:rPr>
          <w:b/>
          <w:color w:val="0070C0"/>
          <w:u w:val="single"/>
          <w:lang w:eastAsia="ko-KR"/>
        </w:rPr>
      </w:pPr>
      <w:r w:rsidRPr="00805BE8">
        <w:rPr>
          <w:b/>
          <w:color w:val="0070C0"/>
          <w:u w:val="single"/>
          <w:lang w:eastAsia="ko-KR"/>
        </w:rPr>
        <w:t>Issue 1-2</w:t>
      </w:r>
      <w:r w:rsidR="00FA6019">
        <w:rPr>
          <w:b/>
          <w:color w:val="0070C0"/>
          <w:u w:val="single"/>
          <w:lang w:eastAsia="ko-KR"/>
        </w:rPr>
        <w:t xml:space="preserve">-1 </w:t>
      </w:r>
      <w:r w:rsidRPr="00805BE8">
        <w:rPr>
          <w:b/>
          <w:color w:val="0070C0"/>
          <w:u w:val="single"/>
          <w:lang w:eastAsia="ko-KR"/>
        </w:rPr>
        <w:t xml:space="preserve">: </w:t>
      </w:r>
      <w:r w:rsidR="00FA6019" w:rsidRPr="00FA6019">
        <w:rPr>
          <w:b/>
          <w:color w:val="0070C0"/>
          <w:u w:val="single"/>
          <w:lang w:eastAsia="ko-KR"/>
        </w:rPr>
        <w:t>Miscellaneous</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6D3A97E0" w:rsidR="00571777" w:rsidRPr="00805BE8" w:rsidRDefault="00FA6019"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6019">
        <w:rPr>
          <w:rFonts w:eastAsia="SimSun"/>
          <w:color w:val="0070C0"/>
          <w:szCs w:val="24"/>
          <w:lang w:eastAsia="zh-CN"/>
        </w:rPr>
        <w:t>Do not consider CP-OFDM waveform for MPR/PAR objective</w:t>
      </w:r>
    </w:p>
    <w:p w14:paraId="58996C1B" w14:textId="65EB0469" w:rsidR="00571777" w:rsidRDefault="00FA6019"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6019">
        <w:rPr>
          <w:rFonts w:eastAsia="SimSun"/>
          <w:color w:val="0070C0"/>
          <w:szCs w:val="24"/>
          <w:lang w:eastAsia="zh-CN"/>
        </w:rPr>
        <w:t>Do not consider other channels and signals (than PUSCH and the associated DMRS)</w:t>
      </w:r>
    </w:p>
    <w:p w14:paraId="04152782" w14:textId="4CF821D0" w:rsidR="00FA6019" w:rsidRPr="00805BE8" w:rsidRDefault="00FA6019"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A6019">
        <w:rPr>
          <w:rFonts w:eastAsia="SimSun"/>
          <w:color w:val="0070C0"/>
          <w:szCs w:val="24"/>
          <w:lang w:eastAsia="zh-CN"/>
        </w:rPr>
        <w:t>Do not consider intra band UL CA scenario in Rel-18 WI</w:t>
      </w:r>
    </w:p>
    <w:p w14:paraId="10D526C9" w14:textId="0C94159E"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1F36725" w14:textId="496F4B48" w:rsidR="00DD19DE" w:rsidRPr="00045592" w:rsidRDefault="00142BB9" w:rsidP="00DD19DE">
      <w:pPr>
        <w:pStyle w:val="Heading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FA6019">
        <w:rPr>
          <w:lang w:eastAsia="ja-JP"/>
        </w:rPr>
        <w:t>RF simulation parameters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06FB8765" w14:textId="77777777" w:rsidR="005452FD" w:rsidRPr="00CB0305" w:rsidRDefault="00DD19DE" w:rsidP="005452F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7"/>
        <w:gridCol w:w="1428"/>
        <w:gridCol w:w="6586"/>
      </w:tblGrid>
      <w:tr w:rsidR="005452FD" w:rsidRPr="00F53FE2" w14:paraId="1AB44452" w14:textId="77777777" w:rsidTr="00982116">
        <w:trPr>
          <w:trHeight w:val="468"/>
        </w:trPr>
        <w:tc>
          <w:tcPr>
            <w:tcW w:w="1617" w:type="dxa"/>
            <w:vAlign w:val="center"/>
          </w:tcPr>
          <w:p w14:paraId="7A85DF4A" w14:textId="77777777" w:rsidR="005452FD" w:rsidRPr="00805BE8" w:rsidRDefault="005452FD" w:rsidP="006B2E1E">
            <w:pPr>
              <w:spacing w:before="120" w:after="120"/>
              <w:rPr>
                <w:b/>
                <w:bCs/>
              </w:rPr>
            </w:pPr>
            <w:r w:rsidRPr="00805BE8">
              <w:rPr>
                <w:b/>
                <w:bCs/>
              </w:rPr>
              <w:t>T-doc number</w:t>
            </w:r>
          </w:p>
        </w:tc>
        <w:tc>
          <w:tcPr>
            <w:tcW w:w="1428" w:type="dxa"/>
            <w:vAlign w:val="center"/>
          </w:tcPr>
          <w:p w14:paraId="7CD42386" w14:textId="77777777" w:rsidR="005452FD" w:rsidRPr="00805BE8" w:rsidRDefault="005452FD" w:rsidP="006B2E1E">
            <w:pPr>
              <w:spacing w:before="120" w:after="120"/>
              <w:rPr>
                <w:b/>
                <w:bCs/>
              </w:rPr>
            </w:pPr>
            <w:r w:rsidRPr="00805BE8">
              <w:rPr>
                <w:b/>
                <w:bCs/>
              </w:rPr>
              <w:t>Company</w:t>
            </w:r>
          </w:p>
        </w:tc>
        <w:tc>
          <w:tcPr>
            <w:tcW w:w="6586" w:type="dxa"/>
            <w:vAlign w:val="center"/>
          </w:tcPr>
          <w:p w14:paraId="7163BF71" w14:textId="77777777" w:rsidR="005452FD" w:rsidRPr="00805BE8" w:rsidRDefault="005452FD" w:rsidP="006B2E1E">
            <w:pPr>
              <w:spacing w:before="120" w:after="120"/>
              <w:rPr>
                <w:b/>
                <w:bCs/>
              </w:rPr>
            </w:pPr>
            <w:r w:rsidRPr="00805BE8">
              <w:rPr>
                <w:b/>
                <w:bCs/>
              </w:rPr>
              <w:t>Proposals</w:t>
            </w:r>
            <w:r>
              <w:rPr>
                <w:b/>
                <w:bCs/>
              </w:rPr>
              <w:t xml:space="preserve"> / Observations</w:t>
            </w:r>
          </w:p>
        </w:tc>
      </w:tr>
      <w:tr w:rsidR="005452FD" w14:paraId="276F0A03" w14:textId="77777777" w:rsidTr="00982116">
        <w:trPr>
          <w:trHeight w:val="468"/>
        </w:trPr>
        <w:tc>
          <w:tcPr>
            <w:tcW w:w="1617" w:type="dxa"/>
          </w:tcPr>
          <w:p w14:paraId="1F40E605" w14:textId="77777777" w:rsidR="005452FD" w:rsidRPr="009B4A43" w:rsidRDefault="005452FD" w:rsidP="006B2E1E">
            <w:pPr>
              <w:spacing w:before="120" w:after="120"/>
            </w:pPr>
            <w:bookmarkStart w:id="1" w:name="_Hlk118827282"/>
            <w:r w:rsidRPr="002E632A">
              <w:t>R4-2218237</w:t>
            </w:r>
            <w:bookmarkEnd w:id="1"/>
          </w:p>
        </w:tc>
        <w:tc>
          <w:tcPr>
            <w:tcW w:w="1428" w:type="dxa"/>
          </w:tcPr>
          <w:p w14:paraId="17C50EEF" w14:textId="77777777" w:rsidR="005452FD" w:rsidRPr="009B4A43" w:rsidRDefault="005452FD" w:rsidP="006B2E1E">
            <w:pPr>
              <w:spacing w:before="120" w:after="120"/>
            </w:pPr>
            <w:r w:rsidRPr="009B4A43">
              <w:t>Nokia, Nokia Shanghai Bell</w:t>
            </w:r>
          </w:p>
        </w:tc>
        <w:tc>
          <w:tcPr>
            <w:tcW w:w="6586" w:type="dxa"/>
          </w:tcPr>
          <w:p w14:paraId="7DDA9461" w14:textId="77777777" w:rsidR="005452FD" w:rsidRPr="00617C98" w:rsidRDefault="005452FD" w:rsidP="006B2E1E">
            <w:pPr>
              <w:pStyle w:val="paragraph"/>
              <w:spacing w:before="0" w:beforeAutospacing="0" w:after="0" w:afterAutospacing="0"/>
              <w:rPr>
                <w:i/>
                <w:iCs/>
                <w:sz w:val="20"/>
                <w:szCs w:val="20"/>
              </w:rPr>
            </w:pPr>
            <w:r w:rsidRPr="00617C98">
              <w:rPr>
                <w:b/>
                <w:bCs/>
                <w:i/>
                <w:iCs/>
                <w:sz w:val="20"/>
                <w:szCs w:val="20"/>
              </w:rPr>
              <w:t xml:space="preserve">Proposal 1: </w:t>
            </w:r>
            <w:r w:rsidRPr="00617C98">
              <w:rPr>
                <w:i/>
                <w:iCs/>
                <w:sz w:val="20"/>
                <w:szCs w:val="20"/>
              </w:rPr>
              <w:t xml:space="preserve">Send an LS to RAN1 to share parameters agreed in RAN4. The draft can be seen in Annex.  </w:t>
            </w:r>
          </w:p>
          <w:p w14:paraId="457B37DC" w14:textId="77777777" w:rsidR="005452FD" w:rsidRPr="00617C98" w:rsidRDefault="005452FD" w:rsidP="006B2E1E">
            <w:pPr>
              <w:pStyle w:val="paragraph"/>
              <w:spacing w:before="0" w:beforeAutospacing="0" w:after="0" w:afterAutospacing="0"/>
              <w:rPr>
                <w:i/>
                <w:iCs/>
                <w:sz w:val="20"/>
                <w:szCs w:val="20"/>
              </w:rPr>
            </w:pPr>
            <w:r w:rsidRPr="00617C98">
              <w:rPr>
                <w:b/>
                <w:bCs/>
                <w:i/>
                <w:iCs/>
                <w:sz w:val="20"/>
                <w:szCs w:val="20"/>
              </w:rPr>
              <w:t xml:space="preserve">Proposal 2: </w:t>
            </w:r>
            <w:r w:rsidRPr="00617C98">
              <w:rPr>
                <w:i/>
                <w:iCs/>
                <w:sz w:val="20"/>
                <w:szCs w:val="20"/>
              </w:rPr>
              <w:t>Consider the following extension factors in evaluations</w:t>
            </w:r>
          </w:p>
          <w:p w14:paraId="231ADF0C" w14:textId="77777777" w:rsidR="005452FD" w:rsidRPr="00617C98" w:rsidRDefault="005452FD" w:rsidP="006B2E1E">
            <w:pPr>
              <w:pStyle w:val="paragraph"/>
              <w:numPr>
                <w:ilvl w:val="0"/>
                <w:numId w:val="27"/>
              </w:numPr>
              <w:spacing w:before="0" w:beforeAutospacing="0" w:after="0" w:afterAutospacing="0"/>
              <w:rPr>
                <w:b/>
                <w:bCs/>
                <w:i/>
                <w:iCs/>
                <w:sz w:val="20"/>
                <w:szCs w:val="20"/>
              </w:rPr>
            </w:pPr>
            <w:r w:rsidRPr="00617C98">
              <w:rPr>
                <w:rFonts w:ascii="Symbol" w:hAnsi="Symbol"/>
                <w:sz w:val="20"/>
                <w:szCs w:val="20"/>
              </w:rPr>
              <w:t>a</w:t>
            </w:r>
            <w:r w:rsidRPr="00617C98">
              <w:rPr>
                <w:sz w:val="20"/>
                <w:szCs w:val="20"/>
              </w:rPr>
              <w:t xml:space="preserve"> = 0 </w:t>
            </w:r>
            <w:r w:rsidRPr="00617C98">
              <w:rPr>
                <w:i/>
                <w:iCs/>
                <w:sz w:val="20"/>
                <w:szCs w:val="20"/>
              </w:rPr>
              <w:t>(reference)</w:t>
            </w:r>
          </w:p>
          <w:p w14:paraId="58EB86F4" w14:textId="77777777" w:rsidR="005452FD" w:rsidRPr="00617C98" w:rsidRDefault="005452FD" w:rsidP="006B2E1E">
            <w:pPr>
              <w:pStyle w:val="paragraph"/>
              <w:numPr>
                <w:ilvl w:val="0"/>
                <w:numId w:val="27"/>
              </w:numPr>
              <w:spacing w:before="0" w:beforeAutospacing="0" w:after="0" w:afterAutospacing="0"/>
              <w:rPr>
                <w:b/>
                <w:bCs/>
                <w:i/>
                <w:iCs/>
                <w:sz w:val="20"/>
                <w:szCs w:val="20"/>
              </w:rPr>
            </w:pPr>
            <w:r w:rsidRPr="00617C98">
              <w:rPr>
                <w:rFonts w:ascii="Symbol" w:hAnsi="Symbol"/>
                <w:sz w:val="20"/>
                <w:szCs w:val="20"/>
              </w:rPr>
              <w:t>a</w:t>
            </w:r>
            <w:r w:rsidRPr="00617C98">
              <w:rPr>
                <w:sz w:val="20"/>
                <w:szCs w:val="20"/>
              </w:rPr>
              <w:t xml:space="preserve"> = 0.25 </w:t>
            </w:r>
            <w:r w:rsidRPr="00617C98">
              <w:rPr>
                <w:i/>
                <w:iCs/>
                <w:sz w:val="20"/>
                <w:szCs w:val="20"/>
              </w:rPr>
              <w:t>(baseline)</w:t>
            </w:r>
          </w:p>
          <w:p w14:paraId="5EA5364D" w14:textId="77777777" w:rsidR="005452FD" w:rsidRPr="00617C98" w:rsidRDefault="005452FD" w:rsidP="006B2E1E">
            <w:pPr>
              <w:pStyle w:val="paragraph"/>
              <w:numPr>
                <w:ilvl w:val="0"/>
                <w:numId w:val="27"/>
              </w:numPr>
              <w:spacing w:before="0" w:beforeAutospacing="0" w:after="0" w:afterAutospacing="0"/>
              <w:rPr>
                <w:b/>
                <w:bCs/>
                <w:i/>
                <w:iCs/>
                <w:sz w:val="20"/>
                <w:szCs w:val="20"/>
              </w:rPr>
            </w:pPr>
            <w:r w:rsidRPr="00617C98">
              <w:rPr>
                <w:rFonts w:ascii="Symbol" w:hAnsi="Symbol"/>
                <w:sz w:val="20"/>
                <w:szCs w:val="20"/>
              </w:rPr>
              <w:t>a</w:t>
            </w:r>
            <w:r w:rsidRPr="00617C98">
              <w:rPr>
                <w:sz w:val="20"/>
                <w:szCs w:val="20"/>
              </w:rPr>
              <w:t xml:space="preserve"> = 0.125</w:t>
            </w:r>
          </w:p>
          <w:p w14:paraId="032104E3" w14:textId="77777777" w:rsidR="005452FD" w:rsidRPr="00617C98" w:rsidRDefault="005452FD" w:rsidP="006B2E1E">
            <w:pPr>
              <w:pStyle w:val="paragraph"/>
              <w:numPr>
                <w:ilvl w:val="0"/>
                <w:numId w:val="27"/>
              </w:numPr>
              <w:spacing w:before="0" w:beforeAutospacing="0" w:after="0" w:afterAutospacing="0"/>
              <w:rPr>
                <w:b/>
                <w:bCs/>
                <w:i/>
                <w:iCs/>
                <w:sz w:val="20"/>
                <w:szCs w:val="20"/>
              </w:rPr>
            </w:pPr>
            <w:r w:rsidRPr="00617C98">
              <w:rPr>
                <w:rFonts w:ascii="Symbol" w:hAnsi="Symbol"/>
                <w:sz w:val="20"/>
                <w:szCs w:val="20"/>
              </w:rPr>
              <w:t>a</w:t>
            </w:r>
            <w:r w:rsidRPr="00617C98">
              <w:rPr>
                <w:sz w:val="20"/>
                <w:szCs w:val="20"/>
              </w:rPr>
              <w:t xml:space="preserve"> = 0.375</w:t>
            </w:r>
          </w:p>
          <w:p w14:paraId="24C534EF" w14:textId="77777777" w:rsidR="005452FD" w:rsidRPr="00617C98" w:rsidRDefault="005452FD" w:rsidP="006B2E1E">
            <w:pPr>
              <w:pStyle w:val="paragraph"/>
              <w:spacing w:before="0" w:beforeAutospacing="0" w:after="0" w:afterAutospacing="0"/>
              <w:rPr>
                <w:i/>
                <w:iCs/>
                <w:sz w:val="20"/>
                <w:szCs w:val="20"/>
              </w:rPr>
            </w:pPr>
            <w:r w:rsidRPr="00617C98">
              <w:rPr>
                <w:b/>
                <w:bCs/>
                <w:i/>
                <w:iCs/>
                <w:sz w:val="20"/>
                <w:szCs w:val="20"/>
              </w:rPr>
              <w:t xml:space="preserve">Proposal 3: </w:t>
            </w:r>
            <w:r w:rsidRPr="00617C98">
              <w:rPr>
                <w:i/>
                <w:iCs/>
                <w:sz w:val="20"/>
                <w:szCs w:val="20"/>
              </w:rPr>
              <w:t>In addition to filters agreed for calibration purposes, define a reference case where FDSS is not applied.</w:t>
            </w:r>
          </w:p>
          <w:p w14:paraId="3C8C7EB5" w14:textId="77777777" w:rsidR="005452FD" w:rsidRPr="00617C98" w:rsidRDefault="005452FD" w:rsidP="006B2E1E">
            <w:pPr>
              <w:pStyle w:val="paragraph"/>
              <w:spacing w:before="0" w:beforeAutospacing="0" w:after="0" w:afterAutospacing="0"/>
              <w:rPr>
                <w:i/>
                <w:iCs/>
                <w:sz w:val="20"/>
                <w:szCs w:val="20"/>
              </w:rPr>
            </w:pPr>
            <w:r w:rsidRPr="00617C98">
              <w:rPr>
                <w:b/>
                <w:bCs/>
                <w:i/>
                <w:iCs/>
                <w:sz w:val="20"/>
                <w:szCs w:val="20"/>
              </w:rPr>
              <w:t xml:space="preserve">Proposal 4: </w:t>
            </w:r>
            <w:r w:rsidRPr="00617C98">
              <w:rPr>
                <w:i/>
                <w:iCs/>
                <w:sz w:val="20"/>
                <w:szCs w:val="20"/>
              </w:rPr>
              <w:t>Simulation cases include [16, 32, 64, …, N</w:t>
            </w:r>
            <w:r w:rsidRPr="00617C98">
              <w:rPr>
                <w:i/>
                <w:iCs/>
                <w:sz w:val="20"/>
                <w:szCs w:val="20"/>
                <w:vertAlign w:val="subscript"/>
              </w:rPr>
              <w:t>RB</w:t>
            </w:r>
            <w:r w:rsidRPr="00617C98">
              <w:rPr>
                <w:i/>
                <w:iCs/>
                <w:sz w:val="20"/>
                <w:szCs w:val="20"/>
              </w:rPr>
              <w:t>] RBs</w:t>
            </w:r>
          </w:p>
          <w:p w14:paraId="74E5B3FA" w14:textId="77777777" w:rsidR="005452FD" w:rsidRPr="00617C98" w:rsidRDefault="005452FD" w:rsidP="006B2E1E">
            <w:pPr>
              <w:pStyle w:val="paragraph"/>
              <w:spacing w:before="0" w:beforeAutospacing="0" w:after="0" w:afterAutospacing="0"/>
              <w:rPr>
                <w:sz w:val="20"/>
                <w:szCs w:val="20"/>
              </w:rPr>
            </w:pPr>
            <w:r w:rsidRPr="00617C98">
              <w:rPr>
                <w:b/>
                <w:bCs/>
                <w:i/>
                <w:iCs/>
                <w:sz w:val="20"/>
                <w:szCs w:val="20"/>
              </w:rPr>
              <w:t xml:space="preserve">Proposal 5: </w:t>
            </w:r>
            <w:r w:rsidRPr="00617C98">
              <w:rPr>
                <w:i/>
                <w:iCs/>
                <w:sz w:val="20"/>
                <w:szCs w:val="20"/>
              </w:rPr>
              <w:t>Sweep the allocated RBs over the whole carrier</w:t>
            </w:r>
          </w:p>
          <w:p w14:paraId="2B366FF0" w14:textId="77777777" w:rsidR="005452FD" w:rsidRPr="00617C98" w:rsidRDefault="005452FD" w:rsidP="006B2E1E">
            <w:pPr>
              <w:pStyle w:val="paragraph"/>
              <w:spacing w:before="0" w:beforeAutospacing="0" w:after="0" w:afterAutospacing="0"/>
              <w:rPr>
                <w:rStyle w:val="normaltextrun"/>
                <w:sz w:val="20"/>
                <w:szCs w:val="20"/>
              </w:rPr>
            </w:pPr>
            <w:r w:rsidRPr="00617C98">
              <w:rPr>
                <w:b/>
                <w:bCs/>
                <w:i/>
                <w:iCs/>
                <w:sz w:val="20"/>
                <w:szCs w:val="20"/>
              </w:rPr>
              <w:t xml:space="preserve">Proposal 6: </w:t>
            </w:r>
            <w:r w:rsidRPr="00617C98">
              <w:rPr>
                <w:i/>
                <w:iCs/>
                <w:sz w:val="20"/>
                <w:szCs w:val="20"/>
              </w:rPr>
              <w:t>Adopt simulation parameters defined in Table 2 for FR1</w:t>
            </w:r>
          </w:p>
          <w:p w14:paraId="6271163D" w14:textId="77777777" w:rsidR="005452FD" w:rsidRPr="00617C98" w:rsidRDefault="005452FD" w:rsidP="006B2E1E">
            <w:pPr>
              <w:pStyle w:val="paragraph"/>
              <w:spacing w:before="0" w:beforeAutospacing="0" w:after="0" w:afterAutospacing="0"/>
              <w:rPr>
                <w:b/>
                <w:i/>
              </w:rPr>
            </w:pPr>
            <w:r w:rsidRPr="00617C98">
              <w:rPr>
                <w:b/>
                <w:bCs/>
                <w:i/>
                <w:iCs/>
                <w:sz w:val="20"/>
                <w:szCs w:val="20"/>
              </w:rPr>
              <w:t xml:space="preserve">Proposal 7: </w:t>
            </w:r>
            <w:r w:rsidRPr="00617C98">
              <w:rPr>
                <w:i/>
                <w:iCs/>
                <w:sz w:val="20"/>
                <w:szCs w:val="20"/>
              </w:rPr>
              <w:t>Adopt simulation parameters defined in Table 3 for FR2</w:t>
            </w:r>
          </w:p>
        </w:tc>
      </w:tr>
      <w:tr w:rsidR="005452FD" w14:paraId="67BF6C50" w14:textId="77777777" w:rsidTr="00982116">
        <w:trPr>
          <w:trHeight w:val="468"/>
        </w:trPr>
        <w:tc>
          <w:tcPr>
            <w:tcW w:w="1617" w:type="dxa"/>
          </w:tcPr>
          <w:p w14:paraId="69DFE57C" w14:textId="77777777" w:rsidR="005452FD" w:rsidRPr="002E632A" w:rsidRDefault="005452FD" w:rsidP="006B2E1E">
            <w:pPr>
              <w:spacing w:before="120" w:after="120"/>
            </w:pPr>
            <w:r w:rsidRPr="00C9139B">
              <w:t>R4-2218877</w:t>
            </w:r>
          </w:p>
        </w:tc>
        <w:tc>
          <w:tcPr>
            <w:tcW w:w="1428" w:type="dxa"/>
          </w:tcPr>
          <w:p w14:paraId="4D73C26D" w14:textId="77777777" w:rsidR="005452FD" w:rsidRPr="009B4A43" w:rsidRDefault="005452FD" w:rsidP="006B2E1E">
            <w:pPr>
              <w:spacing w:before="120" w:after="120"/>
            </w:pPr>
            <w:r>
              <w:t>vivo</w:t>
            </w:r>
          </w:p>
        </w:tc>
        <w:tc>
          <w:tcPr>
            <w:tcW w:w="6586" w:type="dxa"/>
          </w:tcPr>
          <w:p w14:paraId="6CF6BD84" w14:textId="77777777" w:rsidR="005452FD" w:rsidRPr="00617C98" w:rsidRDefault="005452FD" w:rsidP="006B2E1E">
            <w:pPr>
              <w:jc w:val="both"/>
              <w:rPr>
                <w:b/>
              </w:rPr>
            </w:pPr>
            <w:r w:rsidRPr="00617C98">
              <w:rPr>
                <w:b/>
              </w:rPr>
              <w:t>Observation 1: The extension/reservation factor (α) can affect the power boost gain, raising the value of α within a certain range is beneficial.</w:t>
            </w:r>
          </w:p>
          <w:p w14:paraId="50D15CB3" w14:textId="77777777" w:rsidR="005452FD" w:rsidRPr="00617C98" w:rsidRDefault="005452FD" w:rsidP="006B2E1E">
            <w:pPr>
              <w:jc w:val="both"/>
              <w:rPr>
                <w:b/>
                <w:bCs/>
                <w:lang w:eastAsia="zh-CN"/>
              </w:rPr>
            </w:pPr>
            <w:r w:rsidRPr="00617C98">
              <w:rPr>
                <w:b/>
                <w:bCs/>
                <w:lang w:eastAsia="zh-CN"/>
              </w:rPr>
              <w:t>Proposal 1: The extension/reservation factor (α) should be limited to a certain range, and different ranges for (α) should be set according to different modulation methods, different RB allocations, different filter coefficient, etc.</w:t>
            </w:r>
          </w:p>
          <w:p w14:paraId="0ADE20AA" w14:textId="77777777" w:rsidR="005452FD" w:rsidRPr="00617C98" w:rsidRDefault="005452FD" w:rsidP="006B2E1E">
            <w:pPr>
              <w:jc w:val="both"/>
              <w:rPr>
                <w:b/>
                <w:bCs/>
              </w:rPr>
            </w:pPr>
            <w:r w:rsidRPr="00617C98">
              <w:rPr>
                <w:b/>
                <w:bCs/>
                <w:lang w:eastAsia="zh-CN"/>
              </w:rPr>
              <w:t xml:space="preserve">Observation 2: The </w:t>
            </w:r>
            <w:r w:rsidRPr="00617C98">
              <w:rPr>
                <w:rFonts w:eastAsia="SimSun"/>
                <w:b/>
                <w:lang w:eastAsia="zh-CN"/>
              </w:rPr>
              <w:t>filter coefficient can affect the power boost gain: higher filter coefficient can improve ACLR performance, while lower filter coefficient is more beneficial to EVM performance.</w:t>
            </w:r>
          </w:p>
          <w:p w14:paraId="0697C0E0" w14:textId="77777777" w:rsidR="005452FD" w:rsidRPr="00617C98" w:rsidRDefault="005452FD" w:rsidP="006B2E1E">
            <w:pPr>
              <w:jc w:val="both"/>
              <w:rPr>
                <w:b/>
                <w:color w:val="FF0000"/>
                <w:lang w:eastAsia="zh-CN"/>
              </w:rPr>
            </w:pPr>
            <w:r w:rsidRPr="00617C98">
              <w:rPr>
                <w:b/>
                <w:lang w:eastAsia="zh-CN"/>
              </w:rPr>
              <w:t>Proposal 2: The definition of net gain combining transmitter and receiver performance should be further discussed.</w:t>
            </w:r>
          </w:p>
          <w:p w14:paraId="06CEFDD0" w14:textId="77777777" w:rsidR="005452FD" w:rsidRPr="00617C98" w:rsidRDefault="005452FD" w:rsidP="006B2E1E">
            <w:pPr>
              <w:jc w:val="both"/>
              <w:rPr>
                <w:b/>
                <w:color w:val="FF0000"/>
                <w:lang w:eastAsia="zh-CN"/>
              </w:rPr>
            </w:pPr>
            <w:r w:rsidRPr="00617C98">
              <w:rPr>
                <w:b/>
                <w:lang w:eastAsia="zh-CN"/>
              </w:rPr>
              <w:t xml:space="preserve">Proposal 3: Apart from ‘FDSS without spectrum extension’, ‘no FDSS’ should also be considered as a baseline of ‘FDSS with spectrum extension’. </w:t>
            </w:r>
          </w:p>
          <w:p w14:paraId="4DEBBD06" w14:textId="77777777" w:rsidR="005452FD" w:rsidRPr="00617C98" w:rsidRDefault="005452FD" w:rsidP="006B2E1E">
            <w:pPr>
              <w:jc w:val="both"/>
              <w:rPr>
                <w:b/>
                <w:lang w:eastAsia="zh-CN"/>
              </w:rPr>
            </w:pPr>
            <w:r w:rsidRPr="00617C98">
              <w:rPr>
                <w:b/>
                <w:lang w:eastAsia="zh-CN"/>
              </w:rPr>
              <w:t>Proposal 4: ACLR requirement needs to be further evaluated.</w:t>
            </w:r>
          </w:p>
        </w:tc>
      </w:tr>
      <w:tr w:rsidR="005452FD" w14:paraId="159F1305" w14:textId="77777777" w:rsidTr="00982116">
        <w:trPr>
          <w:trHeight w:val="468"/>
        </w:trPr>
        <w:tc>
          <w:tcPr>
            <w:tcW w:w="1617" w:type="dxa"/>
          </w:tcPr>
          <w:p w14:paraId="35AB30CD" w14:textId="77777777" w:rsidR="005452FD" w:rsidRPr="00C9139B" w:rsidRDefault="005452FD" w:rsidP="006B2E1E">
            <w:pPr>
              <w:spacing w:before="120" w:after="120"/>
            </w:pPr>
            <w:r w:rsidRPr="005C4688">
              <w:t>R4-2219797</w:t>
            </w:r>
          </w:p>
        </w:tc>
        <w:tc>
          <w:tcPr>
            <w:tcW w:w="1428" w:type="dxa"/>
          </w:tcPr>
          <w:p w14:paraId="037BE5FE" w14:textId="77777777" w:rsidR="005452FD" w:rsidRDefault="005452FD" w:rsidP="006B2E1E">
            <w:pPr>
              <w:spacing w:before="120" w:after="120"/>
            </w:pPr>
            <w:r>
              <w:t>Ericsson</w:t>
            </w:r>
          </w:p>
        </w:tc>
        <w:tc>
          <w:tcPr>
            <w:tcW w:w="6586" w:type="dxa"/>
          </w:tcPr>
          <w:p w14:paraId="4332F99F" w14:textId="77777777" w:rsidR="005452FD" w:rsidRPr="005C4688" w:rsidRDefault="005452FD" w:rsidP="006B2E1E">
            <w:pPr>
              <w:pStyle w:val="Proposal"/>
              <w:numPr>
                <w:ilvl w:val="0"/>
                <w:numId w:val="0"/>
              </w:numPr>
              <w:ind w:left="360" w:hanging="360"/>
            </w:pPr>
            <w:r>
              <w:t>Proposal 1: RAN4 further discuss what simulation parameter should be aligned.</w:t>
            </w:r>
          </w:p>
        </w:tc>
      </w:tr>
    </w:tbl>
    <w:p w14:paraId="78E13351" w14:textId="77777777" w:rsidR="005452FD" w:rsidRDefault="005452FD" w:rsidP="005452FD"/>
    <w:p w14:paraId="6CD3D082" w14:textId="77777777" w:rsidR="007F1549" w:rsidRDefault="007F1549" w:rsidP="007F1549">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12643B4B" w14:textId="2155EC87" w:rsidR="004A29E2" w:rsidRPr="004A29E2" w:rsidRDefault="004A29E2" w:rsidP="007F1549">
      <w:pPr>
        <w:pStyle w:val="ListParagraph"/>
        <w:numPr>
          <w:ilvl w:val="0"/>
          <w:numId w:val="33"/>
        </w:numPr>
        <w:ind w:firstLineChars="0"/>
        <w:rPr>
          <w:b/>
          <w:bCs/>
          <w:i/>
          <w:color w:val="FF0000"/>
          <w:lang w:eastAsia="zh-CN"/>
        </w:rPr>
      </w:pPr>
      <w:r w:rsidRPr="00D63D55">
        <w:rPr>
          <w:b/>
          <w:bCs/>
          <w:i/>
          <w:color w:val="FF0000"/>
          <w:lang w:eastAsia="zh-CN"/>
        </w:rPr>
        <w:t>Presentation is not needed.</w:t>
      </w:r>
    </w:p>
    <w:p w14:paraId="70D89159" w14:textId="77777777" w:rsidR="00DD19DE" w:rsidRPr="004A7544" w:rsidRDefault="00DD19DE" w:rsidP="00DD19DE">
      <w:pPr>
        <w:pStyle w:val="Heading2"/>
      </w:pPr>
      <w:r w:rsidRPr="004A7544">
        <w:rPr>
          <w:rFonts w:hint="eastAsia"/>
        </w:rPr>
        <w:t>Open issues</w:t>
      </w:r>
      <w:r>
        <w:t xml:space="preserve"> summary</w:t>
      </w:r>
    </w:p>
    <w:p w14:paraId="1303F6AA" w14:textId="7559D73E" w:rsidR="003314B3" w:rsidRDefault="003314B3" w:rsidP="00DD19DE">
      <w:pPr>
        <w:rPr>
          <w:i/>
          <w:color w:val="0070C0"/>
        </w:rPr>
      </w:pPr>
      <w:r>
        <w:rPr>
          <w:i/>
          <w:color w:val="0070C0"/>
        </w:rPr>
        <w:t>The target of topic# is agree additional parameters to be used for RF simulations and share with RAN1 parameters relevant to link level simulation to make RAN1 and RAN4 use common parameters as much as possible and this action was captured in the WF approved in the last meeting.</w:t>
      </w:r>
    </w:p>
    <w:p w14:paraId="12A34B94" w14:textId="11EFF2A9" w:rsidR="00E1781B" w:rsidRDefault="00E1781B" w:rsidP="00DD19DE">
      <w:pPr>
        <w:rPr>
          <w:i/>
          <w:color w:val="0070C0"/>
        </w:rPr>
      </w:pPr>
      <w:r>
        <w:rPr>
          <w:i/>
          <w:color w:val="0070C0"/>
        </w:rPr>
        <w:t xml:space="preserve">It’s noted that </w:t>
      </w:r>
      <w:r w:rsidRPr="00E1781B">
        <w:rPr>
          <w:i/>
          <w:color w:val="0070C0"/>
        </w:rPr>
        <w:t>R4-2219797</w:t>
      </w:r>
      <w:r>
        <w:rPr>
          <w:i/>
          <w:color w:val="0070C0"/>
        </w:rPr>
        <w:t xml:space="preserve"> is about LLS so that it is more RAN1 domain according to the agreement on work split.</w:t>
      </w:r>
    </w:p>
    <w:p w14:paraId="0734800A" w14:textId="5EE75912" w:rsidR="00DD19DE" w:rsidRPr="00805BE8" w:rsidRDefault="00DD19DE" w:rsidP="00DD19DE">
      <w:pPr>
        <w:pStyle w:val="Heading3"/>
        <w:rPr>
          <w:sz w:val="24"/>
          <w:szCs w:val="16"/>
        </w:rPr>
      </w:pPr>
      <w:r w:rsidRPr="00805BE8">
        <w:rPr>
          <w:sz w:val="24"/>
          <w:szCs w:val="16"/>
        </w:rPr>
        <w:lastRenderedPageBreak/>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3314B3">
        <w:rPr>
          <w:sz w:val="24"/>
          <w:szCs w:val="16"/>
        </w:rPr>
        <w:t>: extension factor and the number of RBs</w:t>
      </w:r>
    </w:p>
    <w:p w14:paraId="4B534BB5" w14:textId="3DC1D7CE" w:rsidR="001C14F3"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3314B3">
        <w:rPr>
          <w:i/>
          <w:color w:val="0070C0"/>
          <w:lang w:val="en-US" w:eastAsia="zh-CN"/>
        </w:rPr>
        <w:t xml:space="preserve"> </w:t>
      </w:r>
      <w:r w:rsidR="001C14F3" w:rsidRPr="001C14F3">
        <w:rPr>
          <w:i/>
          <w:color w:val="0070C0"/>
          <w:lang w:val="en-US" w:eastAsia="zh-CN"/>
        </w:rPr>
        <w:t>R4-2218877</w:t>
      </w:r>
      <w:r w:rsidR="001C14F3">
        <w:rPr>
          <w:i/>
          <w:color w:val="0070C0"/>
          <w:lang w:val="en-US" w:eastAsia="zh-CN"/>
        </w:rPr>
        <w:t xml:space="preserve"> has proposal 1 and the t-doc uses extension factor of 1/3(0.33), 1/5(0.2) and 1/6(0.166) while </w:t>
      </w:r>
      <w:r w:rsidR="001C14F3" w:rsidRPr="001C14F3">
        <w:rPr>
          <w:i/>
          <w:color w:val="0070C0"/>
          <w:lang w:val="en-US" w:eastAsia="zh-CN"/>
        </w:rPr>
        <w:t>R4-2218237</w:t>
      </w:r>
      <w:r w:rsidR="001C14F3">
        <w:rPr>
          <w:i/>
          <w:color w:val="0070C0"/>
          <w:lang w:val="en-US" w:eastAsia="zh-CN"/>
        </w:rPr>
        <w:t xml:space="preserve"> proposes to use extension factor of 0, 0.125, 0.25 and 0.375. Since </w:t>
      </w:r>
      <w:r w:rsidR="00FB2EA6">
        <w:rPr>
          <w:i/>
          <w:color w:val="0070C0"/>
          <w:lang w:val="en-US" w:eastAsia="zh-CN"/>
        </w:rPr>
        <w:t xml:space="preserve">available </w:t>
      </w:r>
      <w:r w:rsidR="001C14F3">
        <w:rPr>
          <w:i/>
          <w:color w:val="0070C0"/>
          <w:lang w:val="en-US" w:eastAsia="zh-CN"/>
        </w:rPr>
        <w:t>factor</w:t>
      </w:r>
      <w:r w:rsidR="00FB2EA6">
        <w:rPr>
          <w:i/>
          <w:color w:val="0070C0"/>
          <w:lang w:val="en-US" w:eastAsia="zh-CN"/>
        </w:rPr>
        <w:t>s</w:t>
      </w:r>
      <w:r w:rsidR="001C14F3">
        <w:rPr>
          <w:i/>
          <w:color w:val="0070C0"/>
          <w:lang w:val="en-US" w:eastAsia="zh-CN"/>
        </w:rPr>
        <w:t xml:space="preserve"> can be different from assumed number of RBs, e.g., </w:t>
      </w:r>
      <w:r w:rsidR="001C14F3" w:rsidRPr="001C14F3">
        <w:rPr>
          <w:i/>
          <w:color w:val="0070C0"/>
          <w:lang w:val="en-US" w:eastAsia="zh-CN"/>
        </w:rPr>
        <w:t>R4-2218877</w:t>
      </w:r>
      <w:r w:rsidR="001C14F3">
        <w:rPr>
          <w:i/>
          <w:color w:val="0070C0"/>
          <w:lang w:val="en-US" w:eastAsia="zh-CN"/>
        </w:rPr>
        <w:t xml:space="preserve"> uses 20 RBs and 60 RBs. Hence, it cannot use the factors proposed in </w:t>
      </w:r>
      <w:r w:rsidR="001C14F3" w:rsidRPr="001C14F3">
        <w:rPr>
          <w:i/>
          <w:color w:val="0070C0"/>
          <w:lang w:val="en-US" w:eastAsia="zh-CN"/>
        </w:rPr>
        <w:t>R4-2218237</w:t>
      </w:r>
      <w:r w:rsidR="001C14F3">
        <w:rPr>
          <w:i/>
          <w:color w:val="0070C0"/>
          <w:lang w:val="en-US" w:eastAsia="zh-CN"/>
        </w:rPr>
        <w:t>as far as symmetric extension is considered. With that, it would be more efficient to firstly agree with the minimum unit of RBs, e.g., if 16 RBs is the minimum, then, 32 RBs, 48 RBs, …follow.</w:t>
      </w:r>
      <w:r w:rsidR="00C91CD7">
        <w:rPr>
          <w:i/>
          <w:color w:val="0070C0"/>
          <w:lang w:val="en-US" w:eastAsia="zh-CN"/>
        </w:rPr>
        <w:t xml:space="preserve"> </w:t>
      </w:r>
      <w:r w:rsidR="00FB2EA6">
        <w:rPr>
          <w:i/>
          <w:color w:val="0070C0"/>
          <w:lang w:val="en-US" w:eastAsia="zh-CN"/>
        </w:rPr>
        <w:t>Otherwise, e.g., 1/3 and 1/6 can be used for 60 RBs while they cannot be used for 20 RBs, though 1/5 can be used for both 20 RBs and 60RBs.</w:t>
      </w:r>
    </w:p>
    <w:p w14:paraId="4027AC78" w14:textId="0674315F" w:rsidR="00DD19DE" w:rsidRPr="00045592" w:rsidRDefault="001C14F3" w:rsidP="00DD19DE">
      <w:pPr>
        <w:rPr>
          <w:b/>
          <w:color w:val="0070C0"/>
          <w:u w:val="single"/>
          <w:lang w:eastAsia="ko-KR"/>
        </w:rPr>
      </w:pPr>
      <w:r>
        <w:rPr>
          <w:i/>
          <w:color w:val="0070C0"/>
          <w:lang w:val="en-US" w:eastAsia="zh-CN"/>
        </w:rPr>
        <w:t xml:space="preserve"> </w:t>
      </w:r>
      <w:r w:rsidR="00DD19DE" w:rsidRPr="00045592">
        <w:rPr>
          <w:b/>
          <w:color w:val="0070C0"/>
          <w:u w:val="single"/>
          <w:lang w:eastAsia="ko-KR"/>
        </w:rPr>
        <w:t xml:space="preserve">Issue </w:t>
      </w:r>
      <w:r w:rsidR="00FA5848">
        <w:rPr>
          <w:b/>
          <w:color w:val="0070C0"/>
          <w:u w:val="single"/>
          <w:lang w:eastAsia="ko-KR"/>
        </w:rPr>
        <w:t>2</w:t>
      </w:r>
      <w:r w:rsidR="00DD19DE" w:rsidRPr="00045592">
        <w:rPr>
          <w:b/>
          <w:color w:val="0070C0"/>
          <w:u w:val="single"/>
          <w:lang w:eastAsia="ko-KR"/>
        </w:rPr>
        <w:t>-1</w:t>
      </w:r>
      <w:r w:rsidR="00C91CD7">
        <w:rPr>
          <w:b/>
          <w:color w:val="0070C0"/>
          <w:u w:val="single"/>
          <w:lang w:eastAsia="ko-KR"/>
        </w:rPr>
        <w:t>-1</w:t>
      </w:r>
      <w:r w:rsidR="00DD19DE" w:rsidRPr="00045592">
        <w:rPr>
          <w:b/>
          <w:color w:val="0070C0"/>
          <w:u w:val="single"/>
          <w:lang w:eastAsia="ko-KR"/>
        </w:rPr>
        <w:t xml:space="preserve">: </w:t>
      </w:r>
      <w:r w:rsidR="00C91CD7">
        <w:rPr>
          <w:b/>
          <w:color w:val="0070C0"/>
          <w:u w:val="single"/>
          <w:lang w:eastAsia="ko-KR"/>
        </w:rPr>
        <w:t>The number of RBs</w:t>
      </w:r>
      <w:r w:rsidR="00CA0AFD">
        <w:rPr>
          <w:b/>
          <w:color w:val="0070C0"/>
          <w:u w:val="single"/>
          <w:lang w:eastAsia="ko-KR"/>
        </w:rPr>
        <w:t xml:space="preserve"> and positions</w:t>
      </w:r>
    </w:p>
    <w:p w14:paraId="4D10516F" w14:textId="41B2B4A6"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r w:rsidR="00C91CD7">
        <w:rPr>
          <w:rFonts w:eastAsia="SimSun"/>
          <w:color w:val="0070C0"/>
          <w:szCs w:val="24"/>
          <w:lang w:eastAsia="zh-CN"/>
        </w:rPr>
        <w:t xml:space="preserve">: </w:t>
      </w:r>
      <w:r w:rsidR="00C91CD7" w:rsidRPr="00C91CD7">
        <w:rPr>
          <w:rFonts w:eastAsia="SimSun"/>
          <w:color w:val="0070C0"/>
          <w:szCs w:val="24"/>
          <w:lang w:eastAsia="zh-CN"/>
        </w:rPr>
        <w:t>Simulation cases include [16, 32, 64, …, N</w:t>
      </w:r>
      <w:r w:rsidR="00C91CD7" w:rsidRPr="00CA0AFD">
        <w:rPr>
          <w:rFonts w:eastAsia="SimSun"/>
          <w:color w:val="0070C0"/>
          <w:szCs w:val="24"/>
          <w:vertAlign w:val="subscript"/>
          <w:lang w:eastAsia="zh-CN"/>
        </w:rPr>
        <w:t>RB</w:t>
      </w:r>
      <w:r w:rsidR="00C91CD7" w:rsidRPr="00C91CD7">
        <w:rPr>
          <w:rFonts w:eastAsia="SimSun"/>
          <w:color w:val="0070C0"/>
          <w:szCs w:val="24"/>
          <w:lang w:eastAsia="zh-CN"/>
        </w:rPr>
        <w:t>] RBs</w:t>
      </w:r>
      <w:r w:rsidR="00CA0AFD" w:rsidRPr="00CA0AFD">
        <w:rPr>
          <w:rFonts w:eastAsia="SimSun"/>
          <w:color w:val="0070C0"/>
          <w:szCs w:val="24"/>
          <w:lang w:eastAsia="zh-CN"/>
        </w:rPr>
        <w:t xml:space="preserve"> and sweep the allocated RBs over the whole carrier</w:t>
      </w:r>
    </w:p>
    <w:p w14:paraId="0610E100" w14:textId="2EAA6259"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C91CD7">
        <w:rPr>
          <w:rFonts w:eastAsia="SimSun"/>
          <w:color w:val="0070C0"/>
          <w:szCs w:val="24"/>
          <w:lang w:eastAsia="zh-CN"/>
        </w:rPr>
        <w:t>Agree</w:t>
      </w:r>
    </w:p>
    <w:p w14:paraId="50947007" w14:textId="6FE7D4F6"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C91CD7">
        <w:rPr>
          <w:rFonts w:eastAsia="SimSun"/>
          <w:color w:val="0070C0"/>
          <w:szCs w:val="24"/>
          <w:lang w:eastAsia="zh-CN"/>
        </w:rPr>
        <w:t>Don’t agree</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59026BE3" w14:textId="77777777" w:rsidR="00CA0AFD" w:rsidRDefault="00CA0AFD" w:rsidP="00DD19DE">
      <w:pPr>
        <w:rPr>
          <w:i/>
          <w:color w:val="0070C0"/>
          <w:lang w:eastAsia="zh-CN"/>
        </w:rPr>
      </w:pPr>
    </w:p>
    <w:p w14:paraId="0E25307E" w14:textId="33D2054F" w:rsidR="00C91CD7" w:rsidRPr="00045592" w:rsidRDefault="00C91CD7" w:rsidP="00C91CD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w:t>
      </w:r>
      <w:r w:rsidR="00CA0AFD">
        <w:rPr>
          <w:b/>
          <w:color w:val="0070C0"/>
          <w:u w:val="single"/>
          <w:lang w:eastAsia="ko-KR"/>
        </w:rPr>
        <w:t>3</w:t>
      </w:r>
      <w:r w:rsidRPr="00045592">
        <w:rPr>
          <w:b/>
          <w:color w:val="0070C0"/>
          <w:u w:val="single"/>
          <w:lang w:eastAsia="ko-KR"/>
        </w:rPr>
        <w:t xml:space="preserve">: </w:t>
      </w:r>
      <w:r>
        <w:rPr>
          <w:b/>
          <w:color w:val="0070C0"/>
          <w:u w:val="single"/>
          <w:lang w:eastAsia="ko-KR"/>
        </w:rPr>
        <w:t>Extension factor</w:t>
      </w:r>
    </w:p>
    <w:p w14:paraId="43C1F9C9" w14:textId="4DE6CFCF" w:rsidR="00C91CD7" w:rsidRPr="00045592" w:rsidRDefault="00C91CD7" w:rsidP="00C91CD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r>
        <w:rPr>
          <w:rFonts w:eastAsia="SimSun"/>
          <w:color w:val="0070C0"/>
          <w:szCs w:val="24"/>
          <w:lang w:eastAsia="zh-CN"/>
        </w:rPr>
        <w:t xml:space="preserve">s: </w:t>
      </w:r>
    </w:p>
    <w:p w14:paraId="03986DB6" w14:textId="6AD9071D" w:rsidR="00C91CD7" w:rsidRPr="00045592" w:rsidRDefault="00C91CD7" w:rsidP="00C91CD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C91CD7">
        <w:rPr>
          <w:rFonts w:eastAsia="SimSun"/>
          <w:color w:val="0070C0"/>
          <w:szCs w:val="24"/>
          <w:lang w:eastAsia="zh-CN"/>
        </w:rPr>
        <w:t>Consider the following extension factors in evaluations</w:t>
      </w:r>
      <w:r>
        <w:rPr>
          <w:rFonts w:eastAsia="SimSun"/>
          <w:color w:val="0070C0"/>
          <w:szCs w:val="24"/>
          <w:lang w:eastAsia="zh-CN"/>
        </w:rPr>
        <w:t>, 0(reference), 0.125, 0.25(baseline), 0.375</w:t>
      </w:r>
    </w:p>
    <w:p w14:paraId="09B5A2DB" w14:textId="0E11879A" w:rsidR="00C91CD7" w:rsidRPr="00045592" w:rsidRDefault="00C91CD7" w:rsidP="00C91CD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Pr="00C91CD7">
        <w:rPr>
          <w:rFonts w:eastAsia="SimSun"/>
          <w:color w:val="0070C0"/>
          <w:szCs w:val="24"/>
          <w:lang w:eastAsia="zh-CN"/>
        </w:rPr>
        <w:t>The extension/reservation factor (α) should be limited to a certain range, and different ranges for (α) should be set according to different modulation methods, different RB allocations, different filter coefficient, etc.</w:t>
      </w:r>
    </w:p>
    <w:p w14:paraId="183566D4" w14:textId="77777777" w:rsidR="00C91CD7" w:rsidRPr="00045592" w:rsidRDefault="00C91CD7" w:rsidP="00C91CD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3B6A07E" w14:textId="5727EBB9" w:rsidR="00C91CD7" w:rsidRPr="00045592" w:rsidRDefault="00C91CD7" w:rsidP="00C91CD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Extension/reservation factors in evaluations are 0 – 0.375, which can be further limited to a certain range according to some other factors, e.g., modulations </w:t>
      </w:r>
      <w:r w:rsidR="007851CF">
        <w:rPr>
          <w:rFonts w:eastAsia="SimSun"/>
          <w:color w:val="0070C0"/>
          <w:szCs w:val="24"/>
          <w:lang w:eastAsia="zh-CN"/>
        </w:rPr>
        <w:t xml:space="preserve">etc., </w:t>
      </w:r>
      <w:r>
        <w:rPr>
          <w:rFonts w:eastAsia="SimSun"/>
          <w:color w:val="0070C0"/>
          <w:szCs w:val="24"/>
          <w:lang w:eastAsia="zh-CN"/>
        </w:rPr>
        <w:t>if needed.</w:t>
      </w:r>
    </w:p>
    <w:p w14:paraId="17C8D1CC" w14:textId="7CAA35AA" w:rsidR="00C91CD7" w:rsidRDefault="00C91CD7" w:rsidP="00DD19DE">
      <w:pPr>
        <w:rPr>
          <w:i/>
          <w:color w:val="0070C0"/>
          <w:lang w:eastAsia="zh-CN"/>
        </w:rPr>
      </w:pPr>
    </w:p>
    <w:p w14:paraId="4547D148" w14:textId="77777777" w:rsidR="00E1781B" w:rsidRPr="00805BE8" w:rsidRDefault="00E1781B" w:rsidP="00E1781B">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-2</w:t>
      </w:r>
      <w:r>
        <w:rPr>
          <w:sz w:val="24"/>
          <w:szCs w:val="16"/>
        </w:rPr>
        <w:t>: reference for gain evaluation</w:t>
      </w:r>
    </w:p>
    <w:p w14:paraId="6F349650" w14:textId="45797E43" w:rsidR="00E1781B" w:rsidRPr="009415B0" w:rsidRDefault="00E1781B" w:rsidP="00E1781B">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Pr="00FE0A7C">
        <w:rPr>
          <w:i/>
          <w:color w:val="0070C0"/>
          <w:lang w:val="en-US" w:eastAsia="zh-CN"/>
        </w:rPr>
        <w:t xml:space="preserve">R4-2218237 and </w:t>
      </w:r>
      <w:r w:rsidR="00031675" w:rsidRPr="00031675">
        <w:rPr>
          <w:i/>
          <w:color w:val="0070C0"/>
          <w:lang w:val="en-US" w:eastAsia="zh-CN"/>
        </w:rPr>
        <w:t>R4-2218877</w:t>
      </w:r>
      <w:r w:rsidR="00031675">
        <w:rPr>
          <w:i/>
          <w:color w:val="0070C0"/>
          <w:lang w:val="en-US" w:eastAsia="zh-CN"/>
        </w:rPr>
        <w:t xml:space="preserve"> </w:t>
      </w:r>
      <w:r>
        <w:rPr>
          <w:i/>
          <w:color w:val="0070C0"/>
          <w:lang w:val="en-US" w:eastAsia="zh-CN"/>
        </w:rPr>
        <w:t xml:space="preserve">have a very similar proposal to define </w:t>
      </w:r>
      <w:r w:rsidRPr="00FE0A7C">
        <w:rPr>
          <w:i/>
          <w:color w:val="0070C0"/>
          <w:lang w:val="en-US" w:eastAsia="zh-CN"/>
        </w:rPr>
        <w:t>‘no FDSS’ as a baseline of ‘FDSS with spectrum extension’</w:t>
      </w:r>
      <w:r w:rsidRPr="00FE0A7C">
        <w:t xml:space="preserve"> </w:t>
      </w:r>
    </w:p>
    <w:p w14:paraId="4F776F20" w14:textId="77777777" w:rsidR="00E1781B" w:rsidRPr="00035C50" w:rsidRDefault="00E1781B" w:rsidP="00E1781B">
      <w:pPr>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sidRPr="009415B0">
        <w:rPr>
          <w:rFonts w:hint="eastAsia"/>
          <w:i/>
          <w:color w:val="0070C0"/>
          <w:lang w:val="en-US" w:eastAsia="zh-CN"/>
        </w:rPr>
        <w:t>meeting:</w:t>
      </w:r>
    </w:p>
    <w:p w14:paraId="33EF0667" w14:textId="77777777" w:rsidR="00E1781B" w:rsidRPr="00045592" w:rsidRDefault="00E1781B" w:rsidP="00E1781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-2: </w:t>
      </w:r>
      <w:r>
        <w:rPr>
          <w:b/>
          <w:color w:val="0070C0"/>
          <w:u w:val="single"/>
          <w:lang w:eastAsia="ko-KR"/>
        </w:rPr>
        <w:t xml:space="preserve">inclusion of baseline/reference for gain evaluation </w:t>
      </w:r>
    </w:p>
    <w:p w14:paraId="73D566D8" w14:textId="77777777" w:rsidR="00E1781B" w:rsidRPr="00045592" w:rsidRDefault="00E1781B" w:rsidP="00E1781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CD76CF8" w14:textId="77777777" w:rsidR="00E1781B" w:rsidRPr="00045592" w:rsidRDefault="00E1781B" w:rsidP="00E1781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FE0A7C">
        <w:rPr>
          <w:rFonts w:eastAsia="SimSun"/>
          <w:color w:val="0070C0"/>
          <w:szCs w:val="24"/>
          <w:lang w:eastAsia="zh-CN"/>
        </w:rPr>
        <w:t>In addition to filters agreed for calibration purposes, define a reference case where FDSS is not applied.</w:t>
      </w:r>
    </w:p>
    <w:p w14:paraId="4F7C53B7" w14:textId="77777777" w:rsidR="00E1781B" w:rsidRPr="00045592" w:rsidRDefault="00E1781B" w:rsidP="00E1781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Pr="00FE0A7C">
        <w:rPr>
          <w:rFonts w:eastAsia="SimSun"/>
          <w:color w:val="0070C0"/>
          <w:szCs w:val="24"/>
          <w:lang w:eastAsia="zh-CN"/>
        </w:rPr>
        <w:t>Apart from ‘FDSS without spectrum extension’, ‘no FDSS’ should also be considered as a baseline of ‘FDSS with spectrum extension’</w:t>
      </w:r>
    </w:p>
    <w:p w14:paraId="6FA4635A" w14:textId="77777777" w:rsidR="00E1781B" w:rsidRPr="00045592" w:rsidRDefault="00E1781B" w:rsidP="00E1781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08465AA" w14:textId="77777777" w:rsidR="00E1781B" w:rsidRPr="00FE0A7C" w:rsidRDefault="00E1781B" w:rsidP="00E1781B">
      <w:pPr>
        <w:pStyle w:val="ListParagraph"/>
        <w:numPr>
          <w:ilvl w:val="1"/>
          <w:numId w:val="4"/>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Include</w:t>
      </w:r>
      <w:r w:rsidRPr="00FE0A7C">
        <w:rPr>
          <w:rFonts w:eastAsia="SimSun"/>
          <w:color w:val="0070C0"/>
          <w:szCs w:val="24"/>
          <w:lang w:eastAsia="zh-CN"/>
        </w:rPr>
        <w:t xml:space="preserve"> no FDSS as a reference case</w:t>
      </w:r>
      <w:r>
        <w:rPr>
          <w:rFonts w:eastAsia="SimSun"/>
          <w:color w:val="0070C0"/>
          <w:szCs w:val="24"/>
          <w:lang w:eastAsia="zh-CN"/>
        </w:rPr>
        <w:t xml:space="preserve"> for gain evaluation</w:t>
      </w:r>
    </w:p>
    <w:p w14:paraId="37402C16" w14:textId="429AC1C6"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w:t>
      </w:r>
      <w:r w:rsidR="00FE0A7C">
        <w:rPr>
          <w:sz w:val="24"/>
          <w:szCs w:val="16"/>
        </w:rPr>
        <w:t>3</w:t>
      </w:r>
      <w:r w:rsidR="00FB2EA6">
        <w:rPr>
          <w:sz w:val="24"/>
          <w:szCs w:val="16"/>
        </w:rPr>
        <w:t xml:space="preserve">: </w:t>
      </w:r>
      <w:r w:rsidR="00FE0A7C">
        <w:rPr>
          <w:sz w:val="24"/>
          <w:szCs w:val="16"/>
        </w:rPr>
        <w:t>Net gain definition</w:t>
      </w:r>
    </w:p>
    <w:p w14:paraId="6A9AA33B" w14:textId="34140E1B" w:rsidR="00DD19DE" w:rsidRPr="00035C5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FB2EA6">
        <w:rPr>
          <w:i/>
          <w:color w:val="0070C0"/>
          <w:lang w:val="en-US" w:eastAsia="zh-CN"/>
        </w:rPr>
        <w:t xml:space="preserve">: </w:t>
      </w:r>
      <w:r w:rsidR="00E1781B" w:rsidRPr="00E1781B">
        <w:rPr>
          <w:i/>
          <w:color w:val="0070C0"/>
          <w:lang w:val="en-US" w:eastAsia="zh-CN"/>
        </w:rPr>
        <w:t>R4-2218877</w:t>
      </w:r>
      <w:r w:rsidR="00E1781B">
        <w:rPr>
          <w:i/>
          <w:color w:val="0070C0"/>
          <w:lang w:val="en-US" w:eastAsia="zh-CN"/>
        </w:rPr>
        <w:t xml:space="preserve"> has </w:t>
      </w:r>
      <w:r w:rsidR="00E1781B" w:rsidRPr="00E1781B">
        <w:rPr>
          <w:i/>
          <w:color w:val="0070C0"/>
          <w:lang w:val="en-US" w:eastAsia="zh-CN"/>
        </w:rPr>
        <w:t>Proposal 2: The definition of net gain combining transmitter and receiver performance should be further discussed.</w:t>
      </w:r>
      <w:r w:rsidR="00E1781B">
        <w:rPr>
          <w:i/>
          <w:color w:val="0070C0"/>
          <w:lang w:val="en-US" w:eastAsia="zh-CN"/>
        </w:rPr>
        <w:t xml:space="preserve"> Moderator thinks that this wouldn’t be something new so that we would be able to reuse the definition which have been used by at least two companies in TR38.868.</w:t>
      </w:r>
    </w:p>
    <w:p w14:paraId="4974FFE0" w14:textId="2148DE0F" w:rsidR="00DD19DE" w:rsidRPr="00045592" w:rsidRDefault="00DD19DE" w:rsidP="00DD19DE">
      <w:pPr>
        <w:rPr>
          <w:b/>
          <w:color w:val="0070C0"/>
          <w:u w:val="single"/>
          <w:lang w:eastAsia="ko-KR"/>
        </w:rPr>
      </w:pPr>
      <w:r w:rsidRPr="00045592">
        <w:rPr>
          <w:b/>
          <w:color w:val="0070C0"/>
          <w:u w:val="single"/>
          <w:lang w:eastAsia="ko-KR"/>
        </w:rPr>
        <w:lastRenderedPageBreak/>
        <w:t xml:space="preserve">Issue </w:t>
      </w:r>
      <w:r w:rsidR="00FA5848">
        <w:rPr>
          <w:b/>
          <w:color w:val="0070C0"/>
          <w:u w:val="single"/>
          <w:lang w:eastAsia="ko-KR"/>
        </w:rPr>
        <w:t>2</w:t>
      </w:r>
      <w:r w:rsidRPr="00045592">
        <w:rPr>
          <w:b/>
          <w:color w:val="0070C0"/>
          <w:u w:val="single"/>
          <w:lang w:eastAsia="ko-KR"/>
        </w:rPr>
        <w:t>-</w:t>
      </w:r>
      <w:r w:rsidR="002D11DF">
        <w:rPr>
          <w:b/>
          <w:color w:val="0070C0"/>
          <w:u w:val="single"/>
          <w:lang w:eastAsia="ko-KR"/>
        </w:rPr>
        <w:t>3</w:t>
      </w:r>
      <w:r w:rsidRPr="00045592">
        <w:rPr>
          <w:b/>
          <w:color w:val="0070C0"/>
          <w:u w:val="single"/>
          <w:lang w:eastAsia="ko-KR"/>
        </w:rPr>
        <w:t xml:space="preserve">: </w:t>
      </w:r>
      <w:r w:rsidR="00E1781B">
        <w:rPr>
          <w:b/>
          <w:color w:val="0070C0"/>
          <w:u w:val="single"/>
          <w:lang w:eastAsia="ko-KR"/>
        </w:rPr>
        <w:t>Definition of net gain</w:t>
      </w:r>
      <w:r w:rsidR="00FE0A7C">
        <w:rPr>
          <w:b/>
          <w:color w:val="0070C0"/>
          <w:u w:val="single"/>
          <w:lang w:eastAsia="ko-KR"/>
        </w:rPr>
        <w:t xml:space="preserve"> </w:t>
      </w:r>
    </w:p>
    <w:p w14:paraId="28890E5E" w14:textId="657002F0"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p>
    <w:p w14:paraId="2CF8E565" w14:textId="066ED863" w:rsidR="00DD19DE" w:rsidRPr="00045592" w:rsidRDefault="00E1781B"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E1781B">
        <w:rPr>
          <w:rFonts w:eastAsia="SimSun"/>
          <w:color w:val="0070C0"/>
          <w:szCs w:val="24"/>
          <w:lang w:eastAsia="zh-CN"/>
        </w:rPr>
        <w:t>The definition of net gain combining transmitter and receiver performance should be further discussed</w:t>
      </w:r>
      <w:r w:rsidR="00FE0A7C" w:rsidRPr="00FE0A7C">
        <w:rPr>
          <w:rFonts w:eastAsia="SimSun"/>
          <w:color w:val="0070C0"/>
          <w:szCs w:val="24"/>
          <w:lang w:eastAsia="zh-CN"/>
        </w:rPr>
        <w:t>.</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33C79F2" w14:textId="353E846E" w:rsidR="00FE0A7C" w:rsidRPr="00E1781B" w:rsidRDefault="00E1781B" w:rsidP="00FE0A7C">
      <w:pPr>
        <w:pStyle w:val="ListParagraph"/>
        <w:numPr>
          <w:ilvl w:val="1"/>
          <w:numId w:val="4"/>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Net gain can be defined as follows. (if this is not agreeable, better to be discussed in offline)</w:t>
      </w:r>
    </w:p>
    <w:p w14:paraId="63CBE48F" w14:textId="77777777" w:rsidR="00E1781B" w:rsidRPr="00E1781B" w:rsidRDefault="00E1781B" w:rsidP="00E1781B">
      <w:pPr>
        <w:pStyle w:val="ListParagraph"/>
        <w:numPr>
          <w:ilvl w:val="1"/>
          <w:numId w:val="4"/>
        </w:numPr>
        <w:ind w:firstLineChars="0"/>
        <w:rPr>
          <w:rFonts w:eastAsia="SimSun"/>
          <w:color w:val="0070C0"/>
          <w:szCs w:val="24"/>
          <w:lang w:eastAsia="zh-CN"/>
        </w:rPr>
      </w:pPr>
      <m:oMath>
        <m:r>
          <w:rPr>
            <w:rFonts w:ascii="Cambria Math" w:eastAsia="SimSun" w:hAnsi="Cambria Math"/>
            <w:color w:val="0070C0"/>
            <w:szCs w:val="24"/>
            <w:lang w:eastAsia="zh-CN"/>
          </w:rPr>
          <m:t>Net</m:t>
        </m:r>
        <m:r>
          <m:rPr>
            <m:sty m:val="p"/>
          </m:rPr>
          <w:rPr>
            <w:rFonts w:ascii="Cambria Math" w:eastAsia="SimSun" w:hAnsi="Cambria Math"/>
            <w:color w:val="0070C0"/>
            <w:szCs w:val="24"/>
            <w:lang w:eastAsia="zh-CN"/>
          </w:rPr>
          <m:t> </m:t>
        </m:r>
        <m:r>
          <w:rPr>
            <w:rFonts w:ascii="Cambria Math" w:eastAsia="SimSun" w:hAnsi="Cambria Math"/>
            <w:color w:val="0070C0"/>
            <w:szCs w:val="24"/>
            <w:lang w:eastAsia="zh-CN"/>
          </w:rPr>
          <m:t>Gain</m:t>
        </m:r>
        <m:r>
          <m:rPr>
            <m:sty m:val="p"/>
          </m:rPr>
          <w:rPr>
            <w:rFonts w:ascii="Cambria Math" w:eastAsia="SimSun" w:hAnsi="Cambria Math"/>
            <w:color w:val="0070C0"/>
            <w:szCs w:val="24"/>
            <w:lang w:eastAsia="zh-CN"/>
          </w:rPr>
          <m:t> </m:t>
        </m:r>
        <m:d>
          <m:dPr>
            <m:begChr m:val="["/>
            <m:endChr m:val="]"/>
            <m:ctrlPr>
              <w:rPr>
                <w:rFonts w:ascii="Cambria Math" w:eastAsia="SimSun" w:hAnsi="Cambria Math"/>
                <w:color w:val="0070C0"/>
                <w:szCs w:val="24"/>
                <w:lang w:eastAsia="zh-CN"/>
              </w:rPr>
            </m:ctrlPr>
          </m:dPr>
          <m:e>
            <m:r>
              <w:rPr>
                <w:rFonts w:ascii="Cambria Math" w:eastAsia="SimSun" w:hAnsi="Cambria Math"/>
                <w:color w:val="0070C0"/>
                <w:szCs w:val="24"/>
                <w:lang w:eastAsia="zh-CN"/>
              </w:rPr>
              <m:t>dB</m:t>
            </m:r>
          </m:e>
        </m:d>
        <m:r>
          <m:rPr>
            <m:sty m:val="p"/>
          </m:rPr>
          <w:rPr>
            <w:rFonts w:ascii="Cambria Math" w:eastAsia="SimSun" w:hAnsi="Cambria Math"/>
            <w:color w:val="0070C0"/>
            <w:szCs w:val="24"/>
            <w:lang w:eastAsia="zh-CN"/>
          </w:rPr>
          <m:t>=</m:t>
        </m:r>
        <m:d>
          <m:dPr>
            <m:ctrlPr>
              <w:rPr>
                <w:rFonts w:ascii="Cambria Math" w:eastAsia="SimSun" w:hAnsi="Cambria Math"/>
                <w:color w:val="0070C0"/>
                <w:szCs w:val="24"/>
                <w:lang w:eastAsia="zh-CN"/>
              </w:rPr>
            </m:ctrlPr>
          </m:dPr>
          <m:e>
            <m:r>
              <w:rPr>
                <w:rFonts w:ascii="Cambria Math" w:eastAsia="SimSun" w:hAnsi="Cambria Math"/>
                <w:color w:val="0070C0"/>
                <w:szCs w:val="24"/>
                <w:lang w:eastAsia="zh-CN"/>
              </w:rPr>
              <m:t>Pou</m:t>
            </m:r>
            <m:sSub>
              <m:sSubPr>
                <m:ctrlPr>
                  <w:rPr>
                    <w:rFonts w:ascii="Cambria Math" w:eastAsia="SimSun" w:hAnsi="Cambria Math"/>
                    <w:color w:val="0070C0"/>
                    <w:szCs w:val="24"/>
                    <w:lang w:eastAsia="zh-CN"/>
                  </w:rPr>
                </m:ctrlPr>
              </m:sSubPr>
              <m:e>
                <m:r>
                  <w:rPr>
                    <w:rFonts w:ascii="Cambria Math" w:eastAsia="SimSun" w:hAnsi="Cambria Math"/>
                    <w:color w:val="0070C0"/>
                    <w:szCs w:val="24"/>
                    <w:lang w:eastAsia="zh-CN"/>
                  </w:rPr>
                  <m:t>t</m:t>
                </m:r>
              </m:e>
              <m:sub>
                <m:r>
                  <w:rPr>
                    <w:rFonts w:ascii="Cambria Math" w:eastAsia="SimSun" w:hAnsi="Cambria Math"/>
                    <w:color w:val="0070C0"/>
                    <w:szCs w:val="24"/>
                    <w:lang w:eastAsia="zh-CN"/>
                  </w:rPr>
                  <m:t>Filter</m:t>
                </m:r>
                <m:r>
                  <m:rPr>
                    <m:sty m:val="p"/>
                  </m:rPr>
                  <w:rPr>
                    <w:rFonts w:ascii="Cambria Math" w:eastAsia="SimSun" w:hAnsi="Cambria Math"/>
                    <w:color w:val="0070C0"/>
                    <w:szCs w:val="24"/>
                    <w:lang w:eastAsia="zh-CN"/>
                  </w:rPr>
                  <m:t> </m:t>
                </m:r>
                <m:r>
                  <w:rPr>
                    <w:rFonts w:ascii="Cambria Math" w:eastAsia="SimSun" w:hAnsi="Cambria Math"/>
                    <w:color w:val="0070C0"/>
                    <w:szCs w:val="24"/>
                    <w:lang w:eastAsia="zh-CN"/>
                  </w:rPr>
                  <m:t>i</m:t>
                </m:r>
              </m:sub>
            </m:sSub>
            <m:r>
              <m:rPr>
                <m:sty m:val="p"/>
              </m:rPr>
              <w:rPr>
                <w:rFonts w:ascii="Cambria Math" w:eastAsia="SimSun" w:hAnsi="Cambria Math"/>
                <w:color w:val="0070C0"/>
                <w:szCs w:val="24"/>
                <w:lang w:eastAsia="zh-CN"/>
              </w:rPr>
              <m:t>-</m:t>
            </m:r>
            <m:r>
              <w:rPr>
                <w:rFonts w:ascii="Cambria Math" w:eastAsia="SimSun" w:hAnsi="Cambria Math"/>
                <w:color w:val="0070C0"/>
                <w:szCs w:val="24"/>
                <w:lang w:eastAsia="zh-CN"/>
              </w:rPr>
              <m:t>Pou</m:t>
            </m:r>
            <m:sSub>
              <m:sSubPr>
                <m:ctrlPr>
                  <w:rPr>
                    <w:rFonts w:ascii="Cambria Math" w:eastAsia="SimSun" w:hAnsi="Cambria Math"/>
                    <w:color w:val="0070C0"/>
                    <w:szCs w:val="24"/>
                    <w:lang w:eastAsia="zh-CN"/>
                  </w:rPr>
                </m:ctrlPr>
              </m:sSubPr>
              <m:e>
                <m:r>
                  <w:rPr>
                    <w:rFonts w:ascii="Cambria Math" w:eastAsia="SimSun" w:hAnsi="Cambria Math"/>
                    <w:color w:val="0070C0"/>
                    <w:szCs w:val="24"/>
                    <w:lang w:eastAsia="zh-CN"/>
                  </w:rPr>
                  <m:t>t</m:t>
                </m:r>
              </m:e>
              <m:sub>
                <m:r>
                  <w:rPr>
                    <w:rFonts w:ascii="Cambria Math" w:eastAsia="SimSun" w:hAnsi="Cambria Math"/>
                    <w:color w:val="0070C0"/>
                    <w:szCs w:val="24"/>
                    <w:lang w:eastAsia="zh-CN"/>
                  </w:rPr>
                  <m:t>Ref</m:t>
                </m:r>
                <m:r>
                  <m:rPr>
                    <m:sty m:val="p"/>
                  </m:rPr>
                  <w:rPr>
                    <w:rFonts w:ascii="Cambria Math" w:eastAsia="SimSun" w:hAnsi="Cambria Math"/>
                    <w:color w:val="0070C0"/>
                    <w:szCs w:val="24"/>
                    <w:lang w:eastAsia="zh-CN"/>
                  </w:rPr>
                  <m:t>. </m:t>
                </m:r>
                <m:r>
                  <w:rPr>
                    <w:rFonts w:ascii="Cambria Math" w:eastAsia="SimSun" w:hAnsi="Cambria Math"/>
                    <w:color w:val="0070C0"/>
                    <w:szCs w:val="24"/>
                    <w:lang w:eastAsia="zh-CN"/>
                  </w:rPr>
                  <m:t>filter</m:t>
                </m:r>
              </m:sub>
            </m:sSub>
          </m:e>
        </m:d>
        <m:r>
          <m:rPr>
            <m:sty m:val="p"/>
          </m:rPr>
          <w:rPr>
            <w:rFonts w:ascii="Cambria Math" w:eastAsia="SimSun" w:hAnsi="Cambria Math"/>
            <w:color w:val="0070C0"/>
            <w:szCs w:val="24"/>
            <w:lang w:eastAsia="zh-CN"/>
          </w:rPr>
          <m:t>+</m:t>
        </m:r>
        <m:d>
          <m:dPr>
            <m:ctrlPr>
              <w:rPr>
                <w:rFonts w:ascii="Cambria Math" w:eastAsia="SimSun" w:hAnsi="Cambria Math"/>
                <w:color w:val="0070C0"/>
                <w:szCs w:val="24"/>
                <w:lang w:eastAsia="zh-CN"/>
              </w:rPr>
            </m:ctrlPr>
          </m:dPr>
          <m:e>
            <m:r>
              <w:rPr>
                <w:rFonts w:ascii="Cambria Math" w:eastAsia="SimSun" w:hAnsi="Cambria Math"/>
                <w:color w:val="0070C0"/>
                <w:szCs w:val="24"/>
                <w:lang w:eastAsia="zh-CN"/>
              </w:rPr>
              <m:t>SNR</m:t>
            </m:r>
            <m:r>
              <m:rPr>
                <m:sty m:val="p"/>
              </m:rPr>
              <w:rPr>
                <w:rFonts w:ascii="Cambria Math" w:eastAsia="SimSun" w:hAnsi="Cambria Math"/>
                <w:color w:val="0070C0"/>
                <w:szCs w:val="24"/>
                <w:lang w:eastAsia="zh-CN"/>
              </w:rPr>
              <m:t>10</m:t>
            </m:r>
            <m:sSub>
              <m:sSubPr>
                <m:ctrlPr>
                  <w:rPr>
                    <w:rFonts w:ascii="Cambria Math" w:eastAsia="SimSun" w:hAnsi="Cambria Math"/>
                    <w:color w:val="0070C0"/>
                    <w:szCs w:val="24"/>
                    <w:lang w:eastAsia="zh-CN"/>
                  </w:rPr>
                </m:ctrlPr>
              </m:sSubPr>
              <m:e>
                <m:r>
                  <m:rPr>
                    <m:sty m:val="p"/>
                  </m:rPr>
                  <w:rPr>
                    <w:rFonts w:ascii="Cambria Math" w:eastAsia="SimSun" w:hAnsi="Cambria Math"/>
                    <w:color w:val="0070C0"/>
                    <w:szCs w:val="24"/>
                    <w:lang w:eastAsia="zh-CN"/>
                  </w:rPr>
                  <m:t>%</m:t>
                </m:r>
              </m:e>
              <m:sub>
                <m:r>
                  <w:rPr>
                    <w:rFonts w:ascii="Cambria Math" w:eastAsia="SimSun" w:hAnsi="Cambria Math"/>
                    <w:color w:val="0070C0"/>
                    <w:szCs w:val="24"/>
                    <w:lang w:eastAsia="zh-CN"/>
                  </w:rPr>
                  <m:t>Ref</m:t>
                </m:r>
                <m:r>
                  <m:rPr>
                    <m:sty m:val="p"/>
                  </m:rPr>
                  <w:rPr>
                    <w:rFonts w:ascii="Cambria Math" w:eastAsia="SimSun" w:hAnsi="Cambria Math"/>
                    <w:color w:val="0070C0"/>
                    <w:szCs w:val="24"/>
                    <w:lang w:eastAsia="zh-CN"/>
                  </w:rPr>
                  <m:t>. </m:t>
                </m:r>
                <m:r>
                  <w:rPr>
                    <w:rFonts w:ascii="Cambria Math" w:eastAsia="SimSun" w:hAnsi="Cambria Math"/>
                    <w:color w:val="0070C0"/>
                    <w:szCs w:val="24"/>
                    <w:lang w:eastAsia="zh-CN"/>
                  </w:rPr>
                  <m:t>filter</m:t>
                </m:r>
              </m:sub>
            </m:sSub>
            <m:r>
              <m:rPr>
                <m:sty m:val="p"/>
              </m:rPr>
              <w:rPr>
                <w:rFonts w:ascii="Cambria Math" w:eastAsia="SimSun" w:hAnsi="Cambria Math"/>
                <w:color w:val="0070C0"/>
                <w:szCs w:val="24"/>
                <w:lang w:eastAsia="zh-CN"/>
              </w:rPr>
              <m:t>-</m:t>
            </m:r>
            <m:r>
              <w:rPr>
                <w:rFonts w:ascii="Cambria Math" w:eastAsia="SimSun" w:hAnsi="Cambria Math"/>
                <w:color w:val="0070C0"/>
                <w:szCs w:val="24"/>
                <w:lang w:eastAsia="zh-CN"/>
              </w:rPr>
              <m:t>SNR</m:t>
            </m:r>
            <m:r>
              <m:rPr>
                <m:sty m:val="p"/>
              </m:rPr>
              <w:rPr>
                <w:rFonts w:ascii="Cambria Math" w:eastAsia="SimSun" w:hAnsi="Cambria Math"/>
                <w:color w:val="0070C0"/>
                <w:szCs w:val="24"/>
                <w:lang w:eastAsia="zh-CN"/>
              </w:rPr>
              <m:t>10</m:t>
            </m:r>
            <m:sSub>
              <m:sSubPr>
                <m:ctrlPr>
                  <w:rPr>
                    <w:rFonts w:ascii="Cambria Math" w:eastAsia="SimSun" w:hAnsi="Cambria Math"/>
                    <w:color w:val="0070C0"/>
                    <w:szCs w:val="24"/>
                    <w:lang w:eastAsia="zh-CN"/>
                  </w:rPr>
                </m:ctrlPr>
              </m:sSubPr>
              <m:e>
                <m:r>
                  <m:rPr>
                    <m:sty m:val="p"/>
                  </m:rPr>
                  <w:rPr>
                    <w:rFonts w:ascii="Cambria Math" w:eastAsia="SimSun" w:hAnsi="Cambria Math"/>
                    <w:color w:val="0070C0"/>
                    <w:szCs w:val="24"/>
                    <w:lang w:eastAsia="zh-CN"/>
                  </w:rPr>
                  <m:t>%</m:t>
                </m:r>
              </m:e>
              <m:sub>
                <m:r>
                  <w:rPr>
                    <w:rFonts w:ascii="Cambria Math" w:eastAsia="SimSun" w:hAnsi="Cambria Math"/>
                    <w:color w:val="0070C0"/>
                    <w:szCs w:val="24"/>
                    <w:lang w:eastAsia="zh-CN"/>
                  </w:rPr>
                  <m:t>Filter</m:t>
                </m:r>
                <m:r>
                  <m:rPr>
                    <m:sty m:val="p"/>
                  </m:rPr>
                  <w:rPr>
                    <w:rFonts w:ascii="Cambria Math" w:eastAsia="SimSun" w:hAnsi="Cambria Math"/>
                    <w:color w:val="0070C0"/>
                    <w:szCs w:val="24"/>
                    <w:lang w:eastAsia="zh-CN"/>
                  </w:rPr>
                  <m:t> </m:t>
                </m:r>
                <m:r>
                  <w:rPr>
                    <w:rFonts w:ascii="Cambria Math" w:eastAsia="SimSun" w:hAnsi="Cambria Math"/>
                    <w:color w:val="0070C0"/>
                    <w:szCs w:val="24"/>
                    <w:lang w:eastAsia="zh-CN"/>
                  </w:rPr>
                  <m:t>i</m:t>
                </m:r>
              </m:sub>
            </m:sSub>
          </m:e>
        </m:d>
        <m:r>
          <m:rPr>
            <m:sty m:val="p"/>
          </m:rPr>
          <w:rPr>
            <w:rFonts w:ascii="Cambria Math" w:eastAsia="SimSun" w:hAnsi="Cambria Math"/>
            <w:color w:val="0070C0"/>
            <w:szCs w:val="24"/>
            <w:lang w:eastAsia="zh-CN"/>
          </w:rPr>
          <m:t> </m:t>
        </m:r>
      </m:oMath>
    </w:p>
    <w:p w14:paraId="29121659" w14:textId="5D41D31D" w:rsidR="00FE0A7C" w:rsidRPr="00CA0AFD" w:rsidRDefault="00E1781B" w:rsidP="00CA0AFD">
      <w:pPr>
        <w:pStyle w:val="ListParagraph"/>
        <w:numPr>
          <w:ilvl w:val="1"/>
          <w:numId w:val="4"/>
        </w:numPr>
        <w:ind w:firstLineChars="0"/>
        <w:rPr>
          <w:rFonts w:eastAsia="SimSun"/>
          <w:color w:val="0070C0"/>
          <w:szCs w:val="24"/>
          <w:lang w:eastAsia="zh-CN"/>
        </w:rPr>
      </w:pPr>
      <w:r w:rsidRPr="00E1781B">
        <w:rPr>
          <w:rFonts w:eastAsia="SimSun"/>
          <w:color w:val="0070C0"/>
          <w:szCs w:val="24"/>
          <w:lang w:eastAsia="zh-CN"/>
        </w:rPr>
        <w:t xml:space="preserve">Where </w:t>
      </w:r>
      <m:oMath>
        <m:r>
          <w:rPr>
            <w:rFonts w:ascii="Cambria Math" w:eastAsia="SimSun" w:hAnsi="Cambria Math"/>
            <w:color w:val="0070C0"/>
            <w:szCs w:val="24"/>
            <w:lang w:eastAsia="zh-CN"/>
          </w:rPr>
          <m:t>Pou</m:t>
        </m:r>
        <m:sSub>
          <m:sSubPr>
            <m:ctrlPr>
              <w:rPr>
                <w:rFonts w:ascii="Cambria Math" w:eastAsia="SimSun" w:hAnsi="Cambria Math"/>
                <w:color w:val="0070C0"/>
                <w:szCs w:val="24"/>
                <w:lang w:eastAsia="zh-CN"/>
              </w:rPr>
            </m:ctrlPr>
          </m:sSubPr>
          <m:e>
            <m:r>
              <w:rPr>
                <w:rFonts w:ascii="Cambria Math" w:eastAsia="SimSun" w:hAnsi="Cambria Math"/>
                <w:color w:val="0070C0"/>
                <w:szCs w:val="24"/>
                <w:lang w:eastAsia="zh-CN"/>
              </w:rPr>
              <m:t>t</m:t>
            </m:r>
          </m:e>
          <m:sub>
            <m:r>
              <w:rPr>
                <w:rFonts w:ascii="Cambria Math" w:eastAsia="SimSun" w:hAnsi="Cambria Math"/>
                <w:color w:val="0070C0"/>
                <w:szCs w:val="24"/>
                <w:lang w:eastAsia="zh-CN"/>
              </w:rPr>
              <m:t>Filter</m:t>
            </m:r>
            <m:r>
              <m:rPr>
                <m:sty m:val="p"/>
              </m:rPr>
              <w:rPr>
                <w:rFonts w:ascii="Cambria Math" w:eastAsia="SimSun" w:hAnsi="Cambria Math"/>
                <w:color w:val="0070C0"/>
                <w:szCs w:val="24"/>
                <w:lang w:eastAsia="zh-CN"/>
              </w:rPr>
              <m:t> </m:t>
            </m:r>
            <m:r>
              <w:rPr>
                <w:rFonts w:ascii="Cambria Math" w:eastAsia="SimSun" w:hAnsi="Cambria Math"/>
                <w:color w:val="0070C0"/>
                <w:szCs w:val="24"/>
                <w:lang w:eastAsia="zh-CN"/>
              </w:rPr>
              <m:t>i</m:t>
            </m:r>
          </m:sub>
        </m:sSub>
      </m:oMath>
      <w:r w:rsidRPr="00E1781B">
        <w:rPr>
          <w:rFonts w:eastAsia="SimSun"/>
          <w:color w:val="0070C0"/>
          <w:szCs w:val="24"/>
          <w:lang w:eastAsia="zh-CN"/>
        </w:rPr>
        <w:t xml:space="preserve"> is the output power of the filter being compared against the reference filter, </w:t>
      </w:r>
      <m:oMath>
        <m:r>
          <w:rPr>
            <w:rFonts w:ascii="Cambria Math" w:eastAsia="SimSun" w:hAnsi="Cambria Math"/>
            <w:color w:val="0070C0"/>
            <w:szCs w:val="24"/>
            <w:lang w:eastAsia="zh-CN"/>
          </w:rPr>
          <m:t>Pou</m:t>
        </m:r>
        <m:sSub>
          <m:sSubPr>
            <m:ctrlPr>
              <w:rPr>
                <w:rFonts w:ascii="Cambria Math" w:eastAsia="SimSun" w:hAnsi="Cambria Math"/>
                <w:color w:val="0070C0"/>
                <w:szCs w:val="24"/>
                <w:lang w:eastAsia="zh-CN"/>
              </w:rPr>
            </m:ctrlPr>
          </m:sSubPr>
          <m:e>
            <m:r>
              <w:rPr>
                <w:rFonts w:ascii="Cambria Math" w:eastAsia="SimSun" w:hAnsi="Cambria Math"/>
                <w:color w:val="0070C0"/>
                <w:szCs w:val="24"/>
                <w:lang w:eastAsia="zh-CN"/>
              </w:rPr>
              <m:t>t</m:t>
            </m:r>
          </m:e>
          <m:sub>
            <m:r>
              <w:rPr>
                <w:rFonts w:ascii="Cambria Math" w:eastAsia="SimSun" w:hAnsi="Cambria Math"/>
                <w:color w:val="0070C0"/>
                <w:szCs w:val="24"/>
                <w:lang w:eastAsia="zh-CN"/>
              </w:rPr>
              <m:t>Ref</m:t>
            </m:r>
            <m:r>
              <m:rPr>
                <m:sty m:val="p"/>
              </m:rPr>
              <w:rPr>
                <w:rFonts w:ascii="Cambria Math" w:eastAsia="SimSun" w:hAnsi="Cambria Math"/>
                <w:color w:val="0070C0"/>
                <w:szCs w:val="24"/>
                <w:lang w:eastAsia="zh-CN"/>
              </w:rPr>
              <m:t>. </m:t>
            </m:r>
            <m:r>
              <w:rPr>
                <w:rFonts w:ascii="Cambria Math" w:eastAsia="SimSun" w:hAnsi="Cambria Math"/>
                <w:color w:val="0070C0"/>
                <w:szCs w:val="24"/>
                <w:lang w:eastAsia="zh-CN"/>
              </w:rPr>
              <m:t>filter</m:t>
            </m:r>
          </m:sub>
        </m:sSub>
      </m:oMath>
      <w:r w:rsidRPr="00E1781B">
        <w:rPr>
          <w:rFonts w:eastAsia="SimSun"/>
          <w:color w:val="0070C0"/>
          <w:szCs w:val="24"/>
          <w:lang w:eastAsia="zh-CN"/>
        </w:rPr>
        <w:t xml:space="preserve"> is the output power of the reference filter, </w:t>
      </w:r>
      <m:oMath>
        <m:r>
          <w:rPr>
            <w:rFonts w:ascii="Cambria Math" w:eastAsia="SimSun" w:hAnsi="Cambria Math"/>
            <w:color w:val="0070C0"/>
            <w:szCs w:val="24"/>
            <w:lang w:eastAsia="zh-CN"/>
          </w:rPr>
          <m:t>SNR</m:t>
        </m:r>
        <m:r>
          <m:rPr>
            <m:sty m:val="p"/>
          </m:rPr>
          <w:rPr>
            <w:rFonts w:ascii="Cambria Math" w:eastAsia="SimSun" w:hAnsi="Cambria Math"/>
            <w:color w:val="0070C0"/>
            <w:szCs w:val="24"/>
            <w:lang w:eastAsia="zh-CN"/>
          </w:rPr>
          <m:t>10</m:t>
        </m:r>
        <m:sSub>
          <m:sSubPr>
            <m:ctrlPr>
              <w:rPr>
                <w:rFonts w:ascii="Cambria Math" w:eastAsia="SimSun" w:hAnsi="Cambria Math"/>
                <w:color w:val="0070C0"/>
                <w:szCs w:val="24"/>
                <w:lang w:eastAsia="zh-CN"/>
              </w:rPr>
            </m:ctrlPr>
          </m:sSubPr>
          <m:e>
            <m:r>
              <m:rPr>
                <m:sty m:val="p"/>
              </m:rPr>
              <w:rPr>
                <w:rFonts w:ascii="Cambria Math" w:eastAsia="SimSun" w:hAnsi="Cambria Math"/>
                <w:color w:val="0070C0"/>
                <w:szCs w:val="24"/>
                <w:lang w:eastAsia="zh-CN"/>
              </w:rPr>
              <m:t>%</m:t>
            </m:r>
          </m:e>
          <m:sub>
            <m:r>
              <w:rPr>
                <w:rFonts w:ascii="Cambria Math" w:eastAsia="SimSun" w:hAnsi="Cambria Math"/>
                <w:color w:val="0070C0"/>
                <w:szCs w:val="24"/>
                <w:lang w:eastAsia="zh-CN"/>
              </w:rPr>
              <m:t>Ref</m:t>
            </m:r>
            <m:r>
              <m:rPr>
                <m:sty m:val="p"/>
              </m:rPr>
              <w:rPr>
                <w:rFonts w:ascii="Cambria Math" w:eastAsia="SimSun" w:hAnsi="Cambria Math"/>
                <w:color w:val="0070C0"/>
                <w:szCs w:val="24"/>
                <w:lang w:eastAsia="zh-CN"/>
              </w:rPr>
              <m:t>. </m:t>
            </m:r>
            <m:r>
              <w:rPr>
                <w:rFonts w:ascii="Cambria Math" w:eastAsia="SimSun" w:hAnsi="Cambria Math"/>
                <w:color w:val="0070C0"/>
                <w:szCs w:val="24"/>
                <w:lang w:eastAsia="zh-CN"/>
              </w:rPr>
              <m:t>filter</m:t>
            </m:r>
          </m:sub>
        </m:sSub>
      </m:oMath>
      <w:r w:rsidRPr="00E1781B">
        <w:rPr>
          <w:rFonts w:eastAsia="SimSun"/>
          <w:color w:val="0070C0"/>
          <w:szCs w:val="24"/>
          <w:lang w:eastAsia="zh-CN"/>
        </w:rPr>
        <w:t xml:space="preserve"> is the required SNR to achieve 10% BLER of the reference filter, and </w:t>
      </w:r>
      <m:oMath>
        <m:r>
          <w:rPr>
            <w:rFonts w:ascii="Cambria Math" w:eastAsia="SimSun" w:hAnsi="Cambria Math"/>
            <w:color w:val="0070C0"/>
            <w:szCs w:val="24"/>
            <w:lang w:eastAsia="zh-CN"/>
          </w:rPr>
          <m:t>SNR</m:t>
        </m:r>
        <m:r>
          <m:rPr>
            <m:sty m:val="p"/>
          </m:rPr>
          <w:rPr>
            <w:rFonts w:ascii="Cambria Math" w:eastAsia="SimSun" w:hAnsi="Cambria Math"/>
            <w:color w:val="0070C0"/>
            <w:szCs w:val="24"/>
            <w:lang w:eastAsia="zh-CN"/>
          </w:rPr>
          <m:t>10</m:t>
        </m:r>
        <m:sSub>
          <m:sSubPr>
            <m:ctrlPr>
              <w:rPr>
                <w:rFonts w:ascii="Cambria Math" w:eastAsia="SimSun" w:hAnsi="Cambria Math"/>
                <w:color w:val="0070C0"/>
                <w:szCs w:val="24"/>
                <w:lang w:eastAsia="zh-CN"/>
              </w:rPr>
            </m:ctrlPr>
          </m:sSubPr>
          <m:e>
            <m:r>
              <m:rPr>
                <m:sty m:val="p"/>
              </m:rPr>
              <w:rPr>
                <w:rFonts w:ascii="Cambria Math" w:eastAsia="SimSun" w:hAnsi="Cambria Math"/>
                <w:color w:val="0070C0"/>
                <w:szCs w:val="24"/>
                <w:lang w:eastAsia="zh-CN"/>
              </w:rPr>
              <m:t>%</m:t>
            </m:r>
          </m:e>
          <m:sub>
            <m:r>
              <w:rPr>
                <w:rFonts w:ascii="Cambria Math" w:eastAsia="SimSun" w:hAnsi="Cambria Math"/>
                <w:color w:val="0070C0"/>
                <w:szCs w:val="24"/>
                <w:lang w:eastAsia="zh-CN"/>
              </w:rPr>
              <m:t>Filter</m:t>
            </m:r>
            <m:r>
              <m:rPr>
                <m:sty m:val="p"/>
              </m:rPr>
              <w:rPr>
                <w:rFonts w:ascii="Cambria Math" w:eastAsia="SimSun" w:hAnsi="Cambria Math"/>
                <w:color w:val="0070C0"/>
                <w:szCs w:val="24"/>
                <w:lang w:eastAsia="zh-CN"/>
              </w:rPr>
              <m:t> </m:t>
            </m:r>
            <m:r>
              <w:rPr>
                <w:rFonts w:ascii="Cambria Math" w:eastAsia="SimSun" w:hAnsi="Cambria Math"/>
                <w:color w:val="0070C0"/>
                <w:szCs w:val="24"/>
                <w:lang w:eastAsia="zh-CN"/>
              </w:rPr>
              <m:t>i</m:t>
            </m:r>
          </m:sub>
        </m:sSub>
      </m:oMath>
      <w:r w:rsidRPr="00E1781B">
        <w:rPr>
          <w:rFonts w:eastAsia="SimSun"/>
          <w:color w:val="0070C0"/>
          <w:szCs w:val="24"/>
          <w:lang w:eastAsia="zh-CN"/>
        </w:rPr>
        <w:t xml:space="preserve"> is the required SNR to achieve 10% BLER of the filter being compared against the reference filter.</w:t>
      </w:r>
    </w:p>
    <w:p w14:paraId="47052555" w14:textId="713650F6" w:rsidR="00E1781B" w:rsidRPr="00805BE8" w:rsidRDefault="00E1781B" w:rsidP="00E1781B">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4: LS to share agreed RF parameters with RAN1</w:t>
      </w:r>
    </w:p>
    <w:p w14:paraId="2B760625" w14:textId="2C6289B2" w:rsidR="00E1781B" w:rsidRPr="00035C50" w:rsidRDefault="00E1781B" w:rsidP="00E1781B">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00CA0AFD" w:rsidRPr="00CA0AFD">
        <w:rPr>
          <w:i/>
          <w:color w:val="0070C0"/>
          <w:lang w:val="en-US" w:eastAsia="zh-CN"/>
        </w:rPr>
        <w:t>R4-2218237</w:t>
      </w:r>
      <w:r w:rsidR="00CA0AFD">
        <w:rPr>
          <w:i/>
          <w:color w:val="0070C0"/>
          <w:lang w:val="en-US" w:eastAsia="zh-CN"/>
        </w:rPr>
        <w:t xml:space="preserve"> has a proposal to send an LS to RAN1 to share agreed RF simulation parameters to make RAN1 and RAN4 use common parameters as much as possible. Moderator suggests that the content would change depending on the agreements to be made in RAN4#105. Hence, it would be better to just agreeing to discuss the content of the LS in offline in the 1</w:t>
      </w:r>
      <w:r w:rsidR="00CA0AFD" w:rsidRPr="00CA0AFD">
        <w:rPr>
          <w:i/>
          <w:color w:val="0070C0"/>
          <w:vertAlign w:val="superscript"/>
          <w:lang w:val="en-US" w:eastAsia="zh-CN"/>
        </w:rPr>
        <w:t>st</w:t>
      </w:r>
      <w:r w:rsidR="00CA0AFD">
        <w:rPr>
          <w:i/>
          <w:color w:val="0070C0"/>
          <w:lang w:val="en-US" w:eastAsia="zh-CN"/>
        </w:rPr>
        <w:t xml:space="preserve"> round to save time.</w:t>
      </w:r>
    </w:p>
    <w:p w14:paraId="69D6923B" w14:textId="6C6002FA" w:rsidR="00E1781B" w:rsidRPr="00045592" w:rsidRDefault="00E1781B" w:rsidP="00E1781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CA0AFD">
        <w:rPr>
          <w:b/>
          <w:color w:val="0070C0"/>
          <w:u w:val="single"/>
          <w:lang w:eastAsia="ko-KR"/>
        </w:rPr>
        <w:t>4</w:t>
      </w:r>
      <w:r w:rsidRPr="00045592">
        <w:rPr>
          <w:b/>
          <w:color w:val="0070C0"/>
          <w:u w:val="single"/>
          <w:lang w:eastAsia="ko-KR"/>
        </w:rPr>
        <w:t>:</w:t>
      </w:r>
      <w:r w:rsidR="00CA0AFD">
        <w:rPr>
          <w:b/>
          <w:color w:val="0070C0"/>
          <w:u w:val="single"/>
          <w:lang w:eastAsia="ko-KR"/>
        </w:rPr>
        <w:t xml:space="preserve"> Send an LS to RAN1 to share RF parameters</w:t>
      </w:r>
      <w:r>
        <w:rPr>
          <w:b/>
          <w:color w:val="0070C0"/>
          <w:u w:val="single"/>
          <w:lang w:eastAsia="ko-KR"/>
        </w:rPr>
        <w:t xml:space="preserve"> </w:t>
      </w:r>
    </w:p>
    <w:p w14:paraId="67B4C4A3" w14:textId="77777777" w:rsidR="00E1781B" w:rsidRPr="00045592" w:rsidRDefault="00E1781B" w:rsidP="00E1781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p>
    <w:p w14:paraId="1CE88DF0" w14:textId="31245B2E" w:rsidR="00E1781B" w:rsidRPr="00045592" w:rsidRDefault="00CA0AFD" w:rsidP="00E1781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A0AFD">
        <w:rPr>
          <w:rFonts w:eastAsia="SimSun"/>
          <w:color w:val="0070C0"/>
          <w:szCs w:val="24"/>
          <w:lang w:eastAsia="zh-CN"/>
        </w:rPr>
        <w:t>Send an LS to RAN1 to share parameters agreed in RAN4. The draft can be seen in Annex.</w:t>
      </w:r>
    </w:p>
    <w:p w14:paraId="2099F92B" w14:textId="77777777" w:rsidR="00E1781B" w:rsidRPr="00045592" w:rsidRDefault="00E1781B" w:rsidP="00E1781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E233FEE" w14:textId="3C30C923" w:rsidR="00FE0A7C" w:rsidRPr="00CA0AFD" w:rsidRDefault="00CA0AFD" w:rsidP="00B457A9">
      <w:pPr>
        <w:pStyle w:val="ListParagraph"/>
        <w:numPr>
          <w:ilvl w:val="1"/>
          <w:numId w:val="4"/>
        </w:numPr>
        <w:overflowPunct/>
        <w:autoSpaceDE/>
        <w:autoSpaceDN/>
        <w:adjustRightInd/>
        <w:spacing w:after="120"/>
        <w:ind w:left="1440" w:firstLineChars="0"/>
        <w:textAlignment w:val="auto"/>
        <w:rPr>
          <w:color w:val="0070C0"/>
          <w:lang w:eastAsia="zh-CN"/>
        </w:rPr>
      </w:pPr>
      <w:r w:rsidRPr="00CA0AFD">
        <w:rPr>
          <w:rFonts w:eastAsia="SimSun"/>
          <w:color w:val="0070C0"/>
          <w:szCs w:val="24"/>
          <w:lang w:eastAsia="zh-CN"/>
        </w:rPr>
        <w:t xml:space="preserve">Discuss it in offline and accommodate additional </w:t>
      </w:r>
      <w:r w:rsidR="000948C4">
        <w:rPr>
          <w:rFonts w:eastAsia="SimSun"/>
          <w:color w:val="0070C0"/>
          <w:szCs w:val="24"/>
          <w:lang w:eastAsia="zh-CN"/>
        </w:rPr>
        <w:t xml:space="preserve">new </w:t>
      </w:r>
      <w:r w:rsidRPr="00CA0AFD">
        <w:rPr>
          <w:rFonts w:eastAsia="SimSun"/>
          <w:color w:val="0070C0"/>
          <w:szCs w:val="24"/>
          <w:lang w:eastAsia="zh-CN"/>
        </w:rPr>
        <w:t xml:space="preserve">agreements </w:t>
      </w:r>
      <w:r w:rsidR="000948C4">
        <w:rPr>
          <w:rFonts w:eastAsia="SimSun"/>
          <w:color w:val="0070C0"/>
          <w:szCs w:val="24"/>
          <w:lang w:eastAsia="zh-CN"/>
        </w:rPr>
        <w:t xml:space="preserve">if any </w:t>
      </w:r>
      <w:r w:rsidRPr="00CA0AFD">
        <w:rPr>
          <w:rFonts w:eastAsia="SimSun"/>
          <w:color w:val="0070C0"/>
          <w:szCs w:val="24"/>
          <w:lang w:eastAsia="zh-CN"/>
        </w:rPr>
        <w:t>on top of the agreements made in the last meeting.</w:t>
      </w:r>
    </w:p>
    <w:p w14:paraId="3AF302A4" w14:textId="5D10740A" w:rsidR="00595AB1" w:rsidRPr="00045592" w:rsidRDefault="00595AB1" w:rsidP="00595AB1">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007F1549">
        <w:rPr>
          <w:lang w:eastAsia="ja-JP"/>
        </w:rPr>
        <w:t>T</w:t>
      </w:r>
      <w:r w:rsidR="007F1549" w:rsidRPr="007F1549">
        <w:rPr>
          <w:lang w:eastAsia="ja-JP"/>
        </w:rPr>
        <w:t>ransparent schemes</w:t>
      </w:r>
    </w:p>
    <w:p w14:paraId="17B920FA" w14:textId="77777777" w:rsidR="00595AB1" w:rsidRPr="00045592" w:rsidRDefault="00595AB1" w:rsidP="00595AB1">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432D0AA" w14:textId="77777777" w:rsidR="00595AB1" w:rsidRPr="00CB0305" w:rsidRDefault="00595AB1" w:rsidP="00595AB1">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5"/>
        <w:gridCol w:w="6583"/>
      </w:tblGrid>
      <w:tr w:rsidR="00595AB1" w:rsidRPr="00F53FE2" w14:paraId="70178D1B" w14:textId="77777777" w:rsidTr="006B2E1E">
        <w:trPr>
          <w:trHeight w:val="468"/>
        </w:trPr>
        <w:tc>
          <w:tcPr>
            <w:tcW w:w="1648" w:type="dxa"/>
            <w:vAlign w:val="center"/>
          </w:tcPr>
          <w:p w14:paraId="1C7BEC4A" w14:textId="77777777" w:rsidR="00595AB1" w:rsidRPr="00045592" w:rsidRDefault="00595AB1" w:rsidP="006B2E1E">
            <w:pPr>
              <w:spacing w:before="120" w:after="120"/>
              <w:rPr>
                <w:b/>
                <w:bCs/>
              </w:rPr>
            </w:pPr>
            <w:r w:rsidRPr="00045592">
              <w:rPr>
                <w:b/>
                <w:bCs/>
              </w:rPr>
              <w:t>T-doc number</w:t>
            </w:r>
          </w:p>
        </w:tc>
        <w:tc>
          <w:tcPr>
            <w:tcW w:w="1437" w:type="dxa"/>
            <w:vAlign w:val="center"/>
          </w:tcPr>
          <w:p w14:paraId="5924A740" w14:textId="77777777" w:rsidR="00595AB1" w:rsidRPr="00045592" w:rsidRDefault="00595AB1" w:rsidP="006B2E1E">
            <w:pPr>
              <w:spacing w:before="120" w:after="120"/>
              <w:rPr>
                <w:b/>
                <w:bCs/>
              </w:rPr>
            </w:pPr>
            <w:r w:rsidRPr="00045592">
              <w:rPr>
                <w:b/>
                <w:bCs/>
              </w:rPr>
              <w:t>Company</w:t>
            </w:r>
          </w:p>
        </w:tc>
        <w:tc>
          <w:tcPr>
            <w:tcW w:w="6772" w:type="dxa"/>
            <w:vAlign w:val="center"/>
          </w:tcPr>
          <w:p w14:paraId="6E313051" w14:textId="77777777" w:rsidR="00595AB1" w:rsidRPr="00045592" w:rsidRDefault="00595AB1" w:rsidP="006B2E1E">
            <w:pPr>
              <w:spacing w:before="120" w:after="120"/>
              <w:rPr>
                <w:b/>
                <w:bCs/>
              </w:rPr>
            </w:pPr>
            <w:r w:rsidRPr="00045592">
              <w:rPr>
                <w:b/>
                <w:bCs/>
              </w:rPr>
              <w:t>Proposals</w:t>
            </w:r>
            <w:r>
              <w:rPr>
                <w:b/>
                <w:bCs/>
              </w:rPr>
              <w:t xml:space="preserve"> / Observations</w:t>
            </w:r>
          </w:p>
        </w:tc>
      </w:tr>
      <w:tr w:rsidR="00595AB1" w14:paraId="14937067" w14:textId="77777777" w:rsidTr="006B2E1E">
        <w:trPr>
          <w:trHeight w:val="468"/>
        </w:trPr>
        <w:tc>
          <w:tcPr>
            <w:tcW w:w="1648" w:type="dxa"/>
          </w:tcPr>
          <w:p w14:paraId="528D4469" w14:textId="681A2D5A" w:rsidR="00595AB1" w:rsidRPr="00805BE8" w:rsidRDefault="00C55BEA" w:rsidP="006B2E1E">
            <w:pPr>
              <w:spacing w:before="120" w:after="120"/>
              <w:rPr>
                <w:rFonts w:asciiTheme="minorHAnsi" w:hAnsiTheme="minorHAnsi" w:cstheme="minorHAnsi"/>
              </w:rPr>
            </w:pPr>
            <w:r w:rsidRPr="00C55BEA">
              <w:rPr>
                <w:rFonts w:asciiTheme="minorHAnsi" w:hAnsiTheme="minorHAnsi" w:cstheme="minorHAnsi"/>
              </w:rPr>
              <w:t>R4-2218240</w:t>
            </w:r>
          </w:p>
        </w:tc>
        <w:tc>
          <w:tcPr>
            <w:tcW w:w="1437" w:type="dxa"/>
          </w:tcPr>
          <w:p w14:paraId="108656E0" w14:textId="08A61C77" w:rsidR="00595AB1" w:rsidRPr="00805BE8" w:rsidRDefault="00595AB1" w:rsidP="006B2E1E">
            <w:pPr>
              <w:spacing w:before="120" w:after="120"/>
              <w:rPr>
                <w:rFonts w:asciiTheme="minorHAnsi" w:hAnsiTheme="minorHAnsi" w:cstheme="minorHAnsi"/>
              </w:rPr>
            </w:pPr>
            <w:r w:rsidRPr="00595AB1">
              <w:rPr>
                <w:rFonts w:asciiTheme="minorHAnsi" w:hAnsiTheme="minorHAnsi" w:cstheme="minorHAnsi"/>
              </w:rPr>
              <w:t>Nokia, Nokia Shanghai Bell</w:t>
            </w:r>
          </w:p>
        </w:tc>
        <w:tc>
          <w:tcPr>
            <w:tcW w:w="6772" w:type="dxa"/>
          </w:tcPr>
          <w:p w14:paraId="750E93CC" w14:textId="77777777" w:rsidR="00C55BEA" w:rsidRDefault="00C55BEA" w:rsidP="00C55BEA">
            <w:r>
              <w:rPr>
                <w:b/>
                <w:bCs/>
              </w:rPr>
              <w:t xml:space="preserve">Observation 1: </w:t>
            </w:r>
            <w:r>
              <w:t xml:space="preserve">It can be noted that OBO gain from transparent schemes (compared to the case without filter) is typically less than 1 dB. For the largest RB allocations, the OBO gain is about 1.5 dB. </w:t>
            </w:r>
          </w:p>
          <w:p w14:paraId="4B48E8AD" w14:textId="77777777" w:rsidR="00C55BEA" w:rsidRDefault="00C55BEA" w:rsidP="00C55BEA">
            <w:pPr>
              <w:rPr>
                <w:lang w:val="en-US"/>
              </w:rPr>
            </w:pPr>
            <w:r>
              <w:rPr>
                <w:b/>
                <w:bCs/>
              </w:rPr>
              <w:t xml:space="preserve">Observation 2: </w:t>
            </w:r>
            <w:r>
              <w:rPr>
                <w:lang w:val="en-US"/>
              </w:rPr>
              <w:t xml:space="preserve">When compared to non-transparent schemes (in [5]), it can be noted that non-transparent schemes outperform transparent schemes with a clear margin. </w:t>
            </w:r>
          </w:p>
          <w:p w14:paraId="47132085" w14:textId="77777777" w:rsidR="00C55BEA" w:rsidRPr="00F74608" w:rsidRDefault="00C55BEA" w:rsidP="00C55BEA">
            <w:pPr>
              <w:rPr>
                <w:b/>
                <w:bCs/>
                <w:lang w:val="en-US"/>
              </w:rPr>
            </w:pPr>
            <w:r>
              <w:rPr>
                <w:b/>
                <w:bCs/>
                <w:lang w:val="en-US"/>
              </w:rPr>
              <w:t xml:space="preserve">Observation 3: </w:t>
            </w:r>
            <w:r>
              <w:rPr>
                <w:lang w:val="en-US"/>
              </w:rPr>
              <w:t>Furthermore, as shown in [5], transparent schemes don’t provide net gain with QPSK (in other words, OBO gain &lt; Rx loss).</w:t>
            </w:r>
          </w:p>
          <w:p w14:paraId="43D368D4" w14:textId="77777777" w:rsidR="00C55BEA" w:rsidRDefault="00C55BEA" w:rsidP="00C55BEA">
            <w:r>
              <w:rPr>
                <w:b/>
                <w:bCs/>
              </w:rPr>
              <w:t xml:space="preserve">Observation 4: </w:t>
            </w:r>
            <w:r>
              <w:t>For similar FDRA, OBO behaviour is very similar between different SCSs.</w:t>
            </w:r>
          </w:p>
          <w:p w14:paraId="2A36D4EE" w14:textId="237C01AD" w:rsidR="00595AB1" w:rsidRPr="00C55BEA" w:rsidRDefault="00C55BEA" w:rsidP="00595AB1">
            <w:pPr>
              <w:rPr>
                <w:lang w:val="en-US"/>
              </w:rPr>
            </w:pPr>
            <w:r>
              <w:rPr>
                <w:b/>
                <w:bCs/>
              </w:rPr>
              <w:t xml:space="preserve">Observation 5: </w:t>
            </w:r>
            <w:r>
              <w:rPr>
                <w:lang w:val="en-US"/>
              </w:rPr>
              <w:t>Non-transparent schemes outperform transparent schemes with a clear margin in FR2.</w:t>
            </w:r>
          </w:p>
        </w:tc>
      </w:tr>
      <w:tr w:rsidR="00595AB1" w14:paraId="7A5852E3" w14:textId="77777777" w:rsidTr="006B2E1E">
        <w:trPr>
          <w:trHeight w:val="468"/>
        </w:trPr>
        <w:tc>
          <w:tcPr>
            <w:tcW w:w="1648" w:type="dxa"/>
          </w:tcPr>
          <w:p w14:paraId="21979BB0" w14:textId="2145DCF4" w:rsidR="00595AB1" w:rsidRPr="00595AB1" w:rsidRDefault="00C55BEA" w:rsidP="006B2E1E">
            <w:pPr>
              <w:spacing w:before="120" w:after="120"/>
              <w:rPr>
                <w:rFonts w:asciiTheme="minorHAnsi" w:hAnsiTheme="minorHAnsi" w:cstheme="minorHAnsi"/>
              </w:rPr>
            </w:pPr>
            <w:r w:rsidRPr="00C55BEA">
              <w:rPr>
                <w:rFonts w:asciiTheme="minorHAnsi" w:hAnsiTheme="minorHAnsi" w:cstheme="minorHAnsi"/>
              </w:rPr>
              <w:lastRenderedPageBreak/>
              <w:t>R4-2218373</w:t>
            </w:r>
          </w:p>
        </w:tc>
        <w:tc>
          <w:tcPr>
            <w:tcW w:w="1437" w:type="dxa"/>
          </w:tcPr>
          <w:p w14:paraId="503C70F3" w14:textId="27B7F615" w:rsidR="00595AB1" w:rsidRPr="00595AB1" w:rsidRDefault="00C55BEA" w:rsidP="006B2E1E">
            <w:pPr>
              <w:spacing w:before="120" w:after="120"/>
              <w:rPr>
                <w:rFonts w:asciiTheme="minorHAnsi" w:hAnsiTheme="minorHAnsi" w:cstheme="minorHAnsi"/>
              </w:rPr>
            </w:pPr>
            <w:r>
              <w:rPr>
                <w:rFonts w:asciiTheme="minorHAnsi" w:hAnsiTheme="minorHAnsi" w:cstheme="minorHAnsi"/>
              </w:rPr>
              <w:t>Qualcomm</w:t>
            </w:r>
          </w:p>
        </w:tc>
        <w:tc>
          <w:tcPr>
            <w:tcW w:w="6772" w:type="dxa"/>
          </w:tcPr>
          <w:p w14:paraId="66DB74FC" w14:textId="77777777" w:rsidR="00C55BEA" w:rsidRPr="0032773F" w:rsidRDefault="00C55BEA" w:rsidP="00C55BEA">
            <w:pPr>
              <w:rPr>
                <w:b/>
                <w:bCs/>
              </w:rPr>
            </w:pPr>
            <w:r w:rsidRPr="0032773F">
              <w:rPr>
                <w:b/>
                <w:bCs/>
              </w:rPr>
              <w:t xml:space="preserve">Observation 1: </w:t>
            </w:r>
            <w:r>
              <w:rPr>
                <w:b/>
                <w:bCs/>
              </w:rPr>
              <w:t>The agreed definition of</w:t>
            </w:r>
            <w:r w:rsidRPr="0032773F">
              <w:rPr>
                <w:b/>
                <w:bCs/>
              </w:rPr>
              <w:t xml:space="preserve"> transparent UL power enhancement schemes</w:t>
            </w:r>
            <w:r>
              <w:rPr>
                <w:b/>
                <w:bCs/>
              </w:rPr>
              <w:t xml:space="preserve"> in WF R4-2217745</w:t>
            </w:r>
            <w:r w:rsidRPr="0032773F">
              <w:rPr>
                <w:b/>
                <w:bCs/>
              </w:rPr>
              <w:t xml:space="preserve"> </w:t>
            </w:r>
            <w:r>
              <w:rPr>
                <w:b/>
                <w:bCs/>
              </w:rPr>
              <w:t>is not truly transparent because the receiver must be aware of their use</w:t>
            </w:r>
            <w:r w:rsidRPr="0032773F">
              <w:rPr>
                <w:b/>
                <w:bCs/>
              </w:rPr>
              <w:t>.</w:t>
            </w:r>
          </w:p>
          <w:p w14:paraId="0C23DE89" w14:textId="77777777" w:rsidR="00C55BEA" w:rsidRPr="0047700A" w:rsidRDefault="00C55BEA" w:rsidP="00C55BEA">
            <w:pPr>
              <w:rPr>
                <w:b/>
                <w:bCs/>
              </w:rPr>
            </w:pPr>
            <w:r w:rsidRPr="0032773F">
              <w:rPr>
                <w:b/>
                <w:bCs/>
              </w:rPr>
              <w:t xml:space="preserve">Observation </w:t>
            </w:r>
            <w:r>
              <w:rPr>
                <w:b/>
                <w:bCs/>
              </w:rPr>
              <w:t>2</w:t>
            </w:r>
            <w:r w:rsidRPr="0032773F">
              <w:rPr>
                <w:b/>
                <w:bCs/>
              </w:rPr>
              <w:t xml:space="preserve">: Some transparent UL power enhancement schemes </w:t>
            </w:r>
            <w:r>
              <w:rPr>
                <w:b/>
                <w:bCs/>
              </w:rPr>
              <w:t xml:space="preserve">can be implemented without the UE jeopardizing </w:t>
            </w:r>
            <w:r w:rsidRPr="0032773F">
              <w:rPr>
                <w:b/>
                <w:bCs/>
              </w:rPr>
              <w:t>compl</w:t>
            </w:r>
            <w:r>
              <w:rPr>
                <w:b/>
                <w:bCs/>
              </w:rPr>
              <w:t>iance</w:t>
            </w:r>
            <w:r w:rsidRPr="0032773F">
              <w:rPr>
                <w:b/>
                <w:bCs/>
              </w:rPr>
              <w:t xml:space="preserve"> with existing RF </w:t>
            </w:r>
            <w:r>
              <w:rPr>
                <w:b/>
                <w:bCs/>
              </w:rPr>
              <w:t xml:space="preserve">emissions and Tx signal quality </w:t>
            </w:r>
            <w:r w:rsidRPr="0032773F">
              <w:rPr>
                <w:b/>
                <w:bCs/>
              </w:rPr>
              <w:t>requirements</w:t>
            </w:r>
            <w:r>
              <w:rPr>
                <w:b/>
                <w:bCs/>
              </w:rPr>
              <w:t>. These schemes</w:t>
            </w:r>
            <w:r w:rsidRPr="0032773F">
              <w:rPr>
                <w:b/>
                <w:bCs/>
              </w:rPr>
              <w:t xml:space="preserve"> do not need </w:t>
            </w:r>
            <w:r w:rsidRPr="0047700A">
              <w:rPr>
                <w:b/>
                <w:bCs/>
              </w:rPr>
              <w:t>explicit enabling by the network.</w:t>
            </w:r>
          </w:p>
          <w:p w14:paraId="571CF254" w14:textId="77777777" w:rsidR="00C55BEA" w:rsidRPr="0047700A" w:rsidRDefault="00C55BEA" w:rsidP="00C55BEA">
            <w:pPr>
              <w:rPr>
                <w:b/>
                <w:bCs/>
              </w:rPr>
            </w:pPr>
            <w:r w:rsidRPr="0047700A">
              <w:rPr>
                <w:b/>
                <w:bCs/>
              </w:rPr>
              <w:t>Observation 3: TR38.868 has already concluded that pi/2 BPSK with FDSS can transmit at a power boost level between 1 and 2 dB, relative to the nominal power class expectation.</w:t>
            </w:r>
          </w:p>
          <w:p w14:paraId="0C896213" w14:textId="77777777" w:rsidR="00C55BEA" w:rsidRPr="008D44C5" w:rsidRDefault="00C55BEA" w:rsidP="00C55BEA">
            <w:pPr>
              <w:rPr>
                <w:b/>
                <w:bCs/>
              </w:rPr>
            </w:pPr>
            <w:r w:rsidRPr="0047700A">
              <w:rPr>
                <w:b/>
                <w:bCs/>
              </w:rPr>
              <w:t>Observation 4: in FR1, at least some subset</w:t>
            </w:r>
            <w:r>
              <w:rPr>
                <w:b/>
                <w:bCs/>
              </w:rPr>
              <w:t xml:space="preserve"> of inner waveforms for DFT-s-QPSK can transmit </w:t>
            </w:r>
            <w:r w:rsidRPr="008D44C5">
              <w:rPr>
                <w:b/>
                <w:bCs/>
              </w:rPr>
              <w:t xml:space="preserve">at a power boost level </w:t>
            </w:r>
            <w:r>
              <w:rPr>
                <w:b/>
                <w:bCs/>
              </w:rPr>
              <w:t>of ~</w:t>
            </w:r>
            <w:r w:rsidRPr="008D44C5">
              <w:rPr>
                <w:b/>
                <w:bCs/>
              </w:rPr>
              <w:t xml:space="preserve"> 1 dB</w:t>
            </w:r>
            <w:r>
              <w:rPr>
                <w:b/>
                <w:bCs/>
              </w:rPr>
              <w:t>, relative to the nominal power class expectation.</w:t>
            </w:r>
          </w:p>
          <w:p w14:paraId="39C5F517" w14:textId="4B6856FF" w:rsidR="00595AB1" w:rsidRPr="00C55BEA" w:rsidRDefault="00C55BEA" w:rsidP="00C55BEA">
            <w:pPr>
              <w:rPr>
                <w:b/>
                <w:bCs/>
              </w:rPr>
            </w:pPr>
            <w:r>
              <w:rPr>
                <w:b/>
                <w:bCs/>
              </w:rPr>
              <w:t>Observation</w:t>
            </w:r>
            <w:r w:rsidRPr="006622E7">
              <w:rPr>
                <w:b/>
                <w:bCs/>
              </w:rPr>
              <w:t xml:space="preserve"> </w:t>
            </w:r>
            <w:r>
              <w:rPr>
                <w:b/>
                <w:bCs/>
              </w:rPr>
              <w:t>5</w:t>
            </w:r>
            <w:r w:rsidRPr="006622E7">
              <w:rPr>
                <w:b/>
                <w:bCs/>
              </w:rPr>
              <w:t>:</w:t>
            </w:r>
            <w:r>
              <w:rPr>
                <w:b/>
                <w:bCs/>
              </w:rPr>
              <w:t xml:space="preserve"> A UE’s ability to</w:t>
            </w:r>
            <w:r w:rsidRPr="008D44C5">
              <w:rPr>
                <w:b/>
                <w:bCs/>
              </w:rPr>
              <w:t xml:space="preserve"> power boost </w:t>
            </w:r>
            <w:r>
              <w:rPr>
                <w:b/>
                <w:bCs/>
              </w:rPr>
              <w:t>past the nominal power class expectation may vary from band to band.</w:t>
            </w:r>
          </w:p>
        </w:tc>
      </w:tr>
      <w:tr w:rsidR="00F94DE2" w14:paraId="47C3222C" w14:textId="77777777" w:rsidTr="006B2E1E">
        <w:trPr>
          <w:trHeight w:val="468"/>
        </w:trPr>
        <w:tc>
          <w:tcPr>
            <w:tcW w:w="1648" w:type="dxa"/>
          </w:tcPr>
          <w:p w14:paraId="3CBD1304" w14:textId="095AB045" w:rsidR="00F94DE2" w:rsidRPr="00595AB1" w:rsidRDefault="00C55BEA" w:rsidP="006B2E1E">
            <w:pPr>
              <w:spacing w:before="120" w:after="120"/>
              <w:rPr>
                <w:rFonts w:asciiTheme="minorHAnsi" w:hAnsiTheme="minorHAnsi" w:cstheme="minorHAnsi"/>
              </w:rPr>
            </w:pPr>
            <w:r w:rsidRPr="00C55BEA">
              <w:rPr>
                <w:rFonts w:asciiTheme="minorHAnsi" w:hAnsiTheme="minorHAnsi" w:cstheme="minorHAnsi"/>
              </w:rPr>
              <w:t>R4-2218878</w:t>
            </w:r>
          </w:p>
        </w:tc>
        <w:tc>
          <w:tcPr>
            <w:tcW w:w="1437" w:type="dxa"/>
          </w:tcPr>
          <w:p w14:paraId="3C8F6708" w14:textId="7AB34A83" w:rsidR="00F94DE2" w:rsidRDefault="00C55BEA" w:rsidP="006B2E1E">
            <w:pPr>
              <w:spacing w:before="120" w:after="120"/>
              <w:rPr>
                <w:rFonts w:asciiTheme="minorHAnsi" w:hAnsiTheme="minorHAnsi" w:cstheme="minorHAnsi"/>
              </w:rPr>
            </w:pPr>
            <w:r>
              <w:rPr>
                <w:rFonts w:asciiTheme="minorHAnsi" w:hAnsiTheme="minorHAnsi" w:cstheme="minorHAnsi"/>
              </w:rPr>
              <w:t>vivo</w:t>
            </w:r>
          </w:p>
        </w:tc>
        <w:tc>
          <w:tcPr>
            <w:tcW w:w="6772" w:type="dxa"/>
          </w:tcPr>
          <w:p w14:paraId="3168FC55" w14:textId="77777777" w:rsidR="00C55BEA" w:rsidRPr="0047700A" w:rsidRDefault="00C55BEA" w:rsidP="00C55BEA">
            <w:pPr>
              <w:jc w:val="both"/>
              <w:rPr>
                <w:b/>
                <w:bCs/>
                <w:lang w:eastAsia="zh-CN"/>
              </w:rPr>
            </w:pPr>
            <w:r w:rsidRPr="0047700A">
              <w:rPr>
                <w:b/>
                <w:bCs/>
                <w:lang w:eastAsia="zh-CN"/>
              </w:rPr>
              <w:t xml:space="preserve">Observation 1: </w:t>
            </w:r>
            <w:r w:rsidRPr="0047700A">
              <w:t>For some inner allocation cases (e.g., 20RB@RB40), it seems that FDSS without extension is not helpful for power boosting for both pi/2 BPSK and QPSK.</w:t>
            </w:r>
          </w:p>
          <w:p w14:paraId="23A51229" w14:textId="77777777" w:rsidR="00C55BEA" w:rsidRPr="0047700A" w:rsidRDefault="00C55BEA" w:rsidP="00C55BEA">
            <w:pPr>
              <w:jc w:val="both"/>
              <w:rPr>
                <w:b/>
                <w:bCs/>
                <w:lang w:eastAsia="zh-CN"/>
              </w:rPr>
            </w:pPr>
            <w:r w:rsidRPr="0047700A">
              <w:rPr>
                <w:b/>
                <w:bCs/>
                <w:lang w:eastAsia="zh-CN"/>
              </w:rPr>
              <w:t xml:space="preserve">Observation 2: </w:t>
            </w:r>
            <w:r w:rsidRPr="0047700A">
              <w:t>For some outer allocation cases (e.g., 60RB20), FDSS without spectrum extension can improve the pi/2 BPSK performance to some extent compared with no FDSS.</w:t>
            </w:r>
          </w:p>
          <w:p w14:paraId="0EB67B1A" w14:textId="77777777" w:rsidR="00C55BEA" w:rsidRPr="0047700A" w:rsidRDefault="00C55BEA" w:rsidP="00C55BEA">
            <w:pPr>
              <w:jc w:val="both"/>
              <w:rPr>
                <w:lang w:eastAsia="zh-CN"/>
              </w:rPr>
            </w:pPr>
            <w:r w:rsidRPr="0047700A">
              <w:rPr>
                <w:b/>
                <w:bCs/>
                <w:lang w:eastAsia="zh-CN"/>
              </w:rPr>
              <w:t xml:space="preserve">Observation 3: </w:t>
            </w:r>
            <w:r w:rsidRPr="0047700A">
              <w:rPr>
                <w:lang w:eastAsia="zh-CN"/>
              </w:rPr>
              <w:t>For some outer allocation cases for QPSK (e.g., 60RB20), FDSS with spectrum extension provides no or minor additional power boost gain compared with no FDSS.</w:t>
            </w:r>
          </w:p>
          <w:p w14:paraId="099D3D82" w14:textId="77777777" w:rsidR="00C55BEA" w:rsidRPr="0047700A" w:rsidRDefault="00C55BEA" w:rsidP="00C55BEA">
            <w:pPr>
              <w:jc w:val="both"/>
              <w:rPr>
                <w:lang w:eastAsia="zh-CN"/>
              </w:rPr>
            </w:pPr>
            <w:r w:rsidRPr="0047700A">
              <w:rPr>
                <w:b/>
                <w:bCs/>
                <w:lang w:eastAsia="zh-CN"/>
              </w:rPr>
              <w:t xml:space="preserve">Observation 4: </w:t>
            </w:r>
            <w:r w:rsidRPr="0047700A">
              <w:rPr>
                <w:bCs/>
                <w:lang w:eastAsia="zh-CN"/>
              </w:rPr>
              <w:t>The filter coefficient can affect power boost: higher filter coefficient can improve ACLR performance, while lower filter coefficient is more beneficial to EVM performance.</w:t>
            </w:r>
          </w:p>
          <w:p w14:paraId="64706AEE" w14:textId="3BDCC9D2" w:rsidR="00F94DE2" w:rsidRPr="0047700A" w:rsidRDefault="00C55BEA" w:rsidP="00C55BEA">
            <w:pPr>
              <w:jc w:val="both"/>
            </w:pPr>
            <w:r w:rsidRPr="0047700A">
              <w:rPr>
                <w:b/>
                <w:bCs/>
                <w:lang w:eastAsia="zh-CN"/>
              </w:rPr>
              <w:t xml:space="preserve">Proposal 1: </w:t>
            </w:r>
            <w:r w:rsidRPr="0047700A">
              <w:rPr>
                <w:lang w:eastAsia="zh-CN"/>
              </w:rPr>
              <w:t>For QPSK, the necessity of FDSS without spectrum extension should be further evaluated</w:t>
            </w:r>
            <w:r w:rsidRPr="0047700A">
              <w:rPr>
                <w:bCs/>
                <w:lang w:eastAsia="zh-CN"/>
              </w:rPr>
              <w:t xml:space="preserve"> since the power boost gain seems marginal</w:t>
            </w:r>
            <w:r w:rsidRPr="0047700A">
              <w:rPr>
                <w:lang w:eastAsia="zh-CN"/>
              </w:rPr>
              <w:t>.</w:t>
            </w:r>
          </w:p>
        </w:tc>
      </w:tr>
      <w:tr w:rsidR="00C55BEA" w14:paraId="7FBB6143" w14:textId="77777777" w:rsidTr="006B2E1E">
        <w:trPr>
          <w:trHeight w:val="468"/>
        </w:trPr>
        <w:tc>
          <w:tcPr>
            <w:tcW w:w="1648" w:type="dxa"/>
          </w:tcPr>
          <w:p w14:paraId="20A4802B" w14:textId="1B0FF54F" w:rsidR="00C55BEA" w:rsidRPr="00C55BEA" w:rsidRDefault="00C55BEA" w:rsidP="006B2E1E">
            <w:pPr>
              <w:spacing w:before="120" w:after="120"/>
              <w:rPr>
                <w:rFonts w:asciiTheme="minorHAnsi" w:hAnsiTheme="minorHAnsi" w:cstheme="minorHAnsi"/>
              </w:rPr>
            </w:pPr>
            <w:r w:rsidRPr="00C55BEA">
              <w:rPr>
                <w:rFonts w:asciiTheme="minorHAnsi" w:hAnsiTheme="minorHAnsi" w:cstheme="minorHAnsi"/>
              </w:rPr>
              <w:t>R4-2219795</w:t>
            </w:r>
          </w:p>
        </w:tc>
        <w:tc>
          <w:tcPr>
            <w:tcW w:w="1437" w:type="dxa"/>
          </w:tcPr>
          <w:p w14:paraId="61D5BBE0" w14:textId="24493D26" w:rsidR="00C55BEA" w:rsidRDefault="00C55BEA" w:rsidP="006B2E1E">
            <w:pPr>
              <w:spacing w:before="120" w:after="120"/>
              <w:rPr>
                <w:rFonts w:asciiTheme="minorHAnsi" w:hAnsiTheme="minorHAnsi" w:cstheme="minorHAnsi"/>
              </w:rPr>
            </w:pPr>
            <w:r>
              <w:rPr>
                <w:rFonts w:asciiTheme="minorHAnsi" w:hAnsiTheme="minorHAnsi" w:cstheme="minorHAnsi"/>
              </w:rPr>
              <w:t>Ericsson</w:t>
            </w:r>
          </w:p>
        </w:tc>
        <w:tc>
          <w:tcPr>
            <w:tcW w:w="6772" w:type="dxa"/>
          </w:tcPr>
          <w:p w14:paraId="7BDD03C5" w14:textId="4DA95F33" w:rsidR="00C55BEA" w:rsidRPr="0047700A" w:rsidRDefault="00C55BEA" w:rsidP="00C55BEA">
            <w:r w:rsidRPr="0047700A">
              <w:fldChar w:fldCharType="begin"/>
            </w:r>
            <w:r w:rsidRPr="0047700A">
              <w:instrText xml:space="preserve"> REF _Ref118723404 \n \h </w:instrText>
            </w:r>
            <w:r w:rsidR="00B037C2" w:rsidRPr="0047700A">
              <w:instrText xml:space="preserve"> \* MERGEFORMAT </w:instrText>
            </w:r>
            <w:r w:rsidRPr="0047700A">
              <w:fldChar w:fldCharType="separate"/>
            </w:r>
            <w:r w:rsidRPr="0047700A">
              <w:t>Observation 1</w:t>
            </w:r>
            <w:r w:rsidRPr="0047700A">
              <w:fldChar w:fldCharType="end"/>
            </w:r>
            <w:r w:rsidRPr="0047700A">
              <w:t xml:space="preserve"> </w:t>
            </w:r>
            <w:r w:rsidRPr="0047700A">
              <w:fldChar w:fldCharType="begin"/>
            </w:r>
            <w:r w:rsidRPr="0047700A">
              <w:instrText xml:space="preserve"> REF _Ref118723404 \h </w:instrText>
            </w:r>
            <w:r w:rsidR="00B037C2" w:rsidRPr="0047700A">
              <w:instrText xml:space="preserve"> \* MERGEFORMAT </w:instrText>
            </w:r>
            <w:r w:rsidRPr="0047700A">
              <w:fldChar w:fldCharType="separate"/>
            </w:r>
            <w:r w:rsidRPr="0047700A">
              <w:t>The FDSS can bring 0.4 to 1.2 dB gain on the outer RB allocation for QPSK of DFT-OFDM waveform for MPR reduction at UE.</w:t>
            </w:r>
            <w:r w:rsidRPr="0047700A">
              <w:fldChar w:fldCharType="end"/>
            </w:r>
          </w:p>
          <w:p w14:paraId="68E69D11" w14:textId="35E64334" w:rsidR="00C55BEA" w:rsidRPr="0047700A" w:rsidRDefault="00C55BEA" w:rsidP="00C55BEA">
            <w:r w:rsidRPr="0047700A">
              <w:fldChar w:fldCharType="begin"/>
            </w:r>
            <w:r w:rsidRPr="0047700A">
              <w:instrText xml:space="preserve"> REF _Ref118723415 \n \h </w:instrText>
            </w:r>
            <w:r w:rsidR="0047700A">
              <w:instrText xml:space="preserve"> \* MERGEFORMAT </w:instrText>
            </w:r>
            <w:r w:rsidRPr="0047700A">
              <w:fldChar w:fldCharType="separate"/>
            </w:r>
            <w:r w:rsidRPr="0047700A">
              <w:t>Observation 2</w:t>
            </w:r>
            <w:r w:rsidRPr="0047700A">
              <w:fldChar w:fldCharType="end"/>
            </w:r>
            <w:r w:rsidRPr="0047700A">
              <w:t xml:space="preserve"> </w:t>
            </w:r>
            <w:r w:rsidRPr="0047700A">
              <w:fldChar w:fldCharType="begin"/>
            </w:r>
            <w:r w:rsidRPr="0047700A">
              <w:instrText xml:space="preserve"> REF _Ref118723415 \h </w:instrText>
            </w:r>
            <w:r w:rsidR="0047700A">
              <w:instrText xml:space="preserve"> \* MERGEFORMAT </w:instrText>
            </w:r>
            <w:r w:rsidRPr="0047700A">
              <w:fldChar w:fldCharType="separate"/>
            </w:r>
            <w:r w:rsidRPr="0047700A">
              <w:t>The net gain analysis is needed to evaluate the transparent MPR reduction schemes due to the more EVM degradation for aggressive filter.</w:t>
            </w:r>
            <w:r w:rsidRPr="0047700A">
              <w:fldChar w:fldCharType="end"/>
            </w:r>
          </w:p>
          <w:p w14:paraId="722482CB" w14:textId="4EB27895" w:rsidR="00C55BEA" w:rsidRPr="0047700A" w:rsidRDefault="00C55BEA" w:rsidP="00C55BEA">
            <w:r w:rsidRPr="0047700A">
              <w:fldChar w:fldCharType="begin"/>
            </w:r>
            <w:r w:rsidRPr="0047700A">
              <w:instrText xml:space="preserve"> REF _Ref118723615 \n \h </w:instrText>
            </w:r>
            <w:r w:rsidR="0047700A">
              <w:instrText xml:space="preserve"> \* MERGEFORMAT </w:instrText>
            </w:r>
            <w:r w:rsidRPr="0047700A">
              <w:fldChar w:fldCharType="separate"/>
            </w:r>
            <w:r w:rsidRPr="0047700A">
              <w:t>Observation 3</w:t>
            </w:r>
            <w:r w:rsidRPr="0047700A">
              <w:fldChar w:fldCharType="end"/>
            </w:r>
            <w:r w:rsidRPr="0047700A">
              <w:t xml:space="preserve"> </w:t>
            </w:r>
            <w:r w:rsidRPr="0047700A">
              <w:fldChar w:fldCharType="begin"/>
            </w:r>
            <w:r w:rsidRPr="0047700A">
              <w:instrText xml:space="preserve"> REF _Ref118723615 \h </w:instrText>
            </w:r>
            <w:r w:rsidR="0047700A">
              <w:instrText xml:space="preserve"> \* MERGEFORMAT </w:instrText>
            </w:r>
            <w:r w:rsidRPr="0047700A">
              <w:fldChar w:fldCharType="separate"/>
            </w:r>
            <w:r w:rsidRPr="0047700A">
              <w:t>SNR loss is worst for FDSS [ 0.28 1 0.28] and less for FDSS [1 0.28] and FDSS RRC for low MCS.</w:t>
            </w:r>
            <w:r w:rsidRPr="0047700A">
              <w:fldChar w:fldCharType="end"/>
            </w:r>
          </w:p>
          <w:p w14:paraId="7DBA9BFB" w14:textId="43E9B211" w:rsidR="00C55BEA" w:rsidRPr="0047700A" w:rsidRDefault="00C55BEA" w:rsidP="00C55BEA">
            <w:r w:rsidRPr="0047700A">
              <w:fldChar w:fldCharType="begin"/>
            </w:r>
            <w:r w:rsidRPr="0047700A">
              <w:instrText xml:space="preserve"> REF _Ref118723626 \n \h </w:instrText>
            </w:r>
            <w:r w:rsidR="0047700A">
              <w:instrText xml:space="preserve"> \* MERGEFORMAT </w:instrText>
            </w:r>
            <w:r w:rsidRPr="0047700A">
              <w:fldChar w:fldCharType="separate"/>
            </w:r>
            <w:r w:rsidRPr="0047700A">
              <w:t>Observation 4</w:t>
            </w:r>
            <w:r w:rsidRPr="0047700A">
              <w:fldChar w:fldCharType="end"/>
            </w:r>
            <w:r w:rsidRPr="0047700A">
              <w:t xml:space="preserve"> </w:t>
            </w:r>
            <w:r w:rsidRPr="0047700A">
              <w:fldChar w:fldCharType="begin"/>
            </w:r>
            <w:r w:rsidRPr="0047700A">
              <w:instrText xml:space="preserve"> REF _Ref118723626 \h </w:instrText>
            </w:r>
            <w:r w:rsidR="0047700A">
              <w:instrText xml:space="preserve"> \* MERGEFORMAT </w:instrText>
            </w:r>
            <w:r w:rsidRPr="0047700A">
              <w:fldChar w:fldCharType="separate"/>
            </w:r>
            <w:r w:rsidRPr="0047700A">
              <w:t>FDSS [0.28 1 0.28] has no gain or negative total gain in most of RB allocation.</w:t>
            </w:r>
            <w:r w:rsidRPr="0047700A">
              <w:fldChar w:fldCharType="end"/>
            </w:r>
          </w:p>
          <w:p w14:paraId="7AFEDE4C" w14:textId="63F20121" w:rsidR="00C55BEA" w:rsidRPr="0047700A" w:rsidRDefault="00C55BEA" w:rsidP="00C55BEA">
            <w:r w:rsidRPr="0047700A">
              <w:fldChar w:fldCharType="begin"/>
            </w:r>
            <w:r w:rsidRPr="0047700A">
              <w:instrText xml:space="preserve"> REF _Ref118723635 \n \h </w:instrText>
            </w:r>
            <w:r w:rsidR="0047700A">
              <w:instrText xml:space="preserve"> \* MERGEFORMAT </w:instrText>
            </w:r>
            <w:r w:rsidRPr="0047700A">
              <w:fldChar w:fldCharType="separate"/>
            </w:r>
            <w:r w:rsidRPr="0047700A">
              <w:t>Observation 5</w:t>
            </w:r>
            <w:r w:rsidRPr="0047700A">
              <w:fldChar w:fldCharType="end"/>
            </w:r>
            <w:r w:rsidRPr="0047700A">
              <w:t xml:space="preserve"> </w:t>
            </w:r>
            <w:r w:rsidRPr="0047700A">
              <w:fldChar w:fldCharType="begin"/>
            </w:r>
            <w:r w:rsidRPr="0047700A">
              <w:instrText xml:space="preserve"> REF _Ref118723635 \h </w:instrText>
            </w:r>
            <w:r w:rsidR="0047700A">
              <w:instrText xml:space="preserve"> \* MERGEFORMAT </w:instrText>
            </w:r>
            <w:r w:rsidRPr="0047700A">
              <w:fldChar w:fldCharType="separate"/>
            </w:r>
            <w:r w:rsidRPr="0047700A">
              <w:t>FDSS [1 0.28] gives moderate gain (around 0.1 - 0.5 dB) at some RB size.</w:t>
            </w:r>
            <w:r w:rsidRPr="0047700A">
              <w:fldChar w:fldCharType="end"/>
            </w:r>
          </w:p>
          <w:p w14:paraId="5F955A70" w14:textId="79CF844D" w:rsidR="00C55BEA" w:rsidRPr="0047700A" w:rsidRDefault="00C55BEA" w:rsidP="00C55BEA">
            <w:r w:rsidRPr="0047700A">
              <w:fldChar w:fldCharType="begin"/>
            </w:r>
            <w:r w:rsidRPr="0047700A">
              <w:instrText xml:space="preserve"> REF _Ref118723645 \n \h </w:instrText>
            </w:r>
            <w:r w:rsidR="0047700A">
              <w:instrText xml:space="preserve"> \* MERGEFORMAT </w:instrText>
            </w:r>
            <w:r w:rsidRPr="0047700A">
              <w:fldChar w:fldCharType="separate"/>
            </w:r>
            <w:r w:rsidRPr="0047700A">
              <w:t>Observation 6</w:t>
            </w:r>
            <w:r w:rsidRPr="0047700A">
              <w:fldChar w:fldCharType="end"/>
            </w:r>
            <w:r w:rsidRPr="0047700A">
              <w:t xml:space="preserve"> </w:t>
            </w:r>
            <w:r w:rsidRPr="0047700A">
              <w:fldChar w:fldCharType="begin"/>
            </w:r>
            <w:r w:rsidRPr="0047700A">
              <w:instrText xml:space="preserve"> REF _Ref118723645 \h </w:instrText>
            </w:r>
            <w:r w:rsidR="0047700A">
              <w:instrText xml:space="preserve"> \* MERGEFORMAT </w:instrText>
            </w:r>
            <w:r w:rsidRPr="0047700A">
              <w:fldChar w:fldCharType="separate"/>
            </w:r>
            <w:r w:rsidRPr="0047700A">
              <w:t>Clipping and peak cancelation could provide similar total gain for MPR reduction with FDSS.</w:t>
            </w:r>
            <w:r w:rsidRPr="0047700A">
              <w:fldChar w:fldCharType="end"/>
            </w:r>
          </w:p>
        </w:tc>
      </w:tr>
    </w:tbl>
    <w:p w14:paraId="774BCCE5" w14:textId="77777777" w:rsidR="00595AB1" w:rsidRDefault="00595AB1" w:rsidP="00595AB1"/>
    <w:p w14:paraId="32007736" w14:textId="77777777" w:rsidR="00595AB1" w:rsidRDefault="00595AB1" w:rsidP="00595AB1">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5D536EEC" w14:textId="40DD8F18" w:rsidR="0047700A" w:rsidRPr="0047700A" w:rsidRDefault="0047700A" w:rsidP="00595AB1">
      <w:pPr>
        <w:pStyle w:val="ListParagraph"/>
        <w:numPr>
          <w:ilvl w:val="0"/>
          <w:numId w:val="33"/>
        </w:numPr>
        <w:ind w:firstLineChars="0"/>
        <w:rPr>
          <w:b/>
          <w:bCs/>
          <w:i/>
          <w:color w:val="FF0000"/>
          <w:lang w:eastAsia="zh-CN"/>
        </w:rPr>
      </w:pPr>
      <w:r w:rsidRPr="00D63D55">
        <w:rPr>
          <w:b/>
          <w:bCs/>
          <w:i/>
          <w:color w:val="FF0000"/>
          <w:lang w:eastAsia="zh-CN"/>
        </w:rPr>
        <w:t>Presentation is not needed.</w:t>
      </w:r>
    </w:p>
    <w:p w14:paraId="56EA1C92" w14:textId="77777777" w:rsidR="00595AB1" w:rsidRPr="004A7544" w:rsidRDefault="00595AB1" w:rsidP="00595AB1">
      <w:pPr>
        <w:pStyle w:val="Heading2"/>
      </w:pPr>
      <w:r w:rsidRPr="004A7544">
        <w:rPr>
          <w:rFonts w:hint="eastAsia"/>
        </w:rPr>
        <w:lastRenderedPageBreak/>
        <w:t>Open issues</w:t>
      </w:r>
      <w:r>
        <w:t xml:space="preserve"> summary</w:t>
      </w:r>
    </w:p>
    <w:p w14:paraId="1F239CD3" w14:textId="179D11BA" w:rsidR="00E42842" w:rsidRDefault="00B037C2" w:rsidP="00595AB1">
      <w:pPr>
        <w:rPr>
          <w:i/>
          <w:color w:val="0070C0"/>
          <w:lang w:eastAsia="zh-CN"/>
        </w:rPr>
      </w:pPr>
      <w:r>
        <w:rPr>
          <w:i/>
          <w:color w:val="0070C0"/>
          <w:lang w:eastAsia="zh-CN"/>
        </w:rPr>
        <w:t xml:space="preserve">For transparent scheme, given that TR38.868 already concluded that </w:t>
      </w:r>
      <w:r w:rsidR="00E42842">
        <w:rPr>
          <w:i/>
          <w:color w:val="0070C0"/>
          <w:lang w:eastAsia="zh-CN"/>
        </w:rPr>
        <w:t xml:space="preserve">FDSS w/o SE for pi/2 BPSK has some gain as observed in </w:t>
      </w:r>
      <w:r w:rsidR="00E42842" w:rsidRPr="00E42842">
        <w:rPr>
          <w:i/>
          <w:color w:val="0070C0"/>
          <w:lang w:eastAsia="zh-CN"/>
        </w:rPr>
        <w:t>R4-2218373</w:t>
      </w:r>
      <w:r w:rsidR="00E42842">
        <w:rPr>
          <w:i/>
          <w:color w:val="0070C0"/>
          <w:lang w:eastAsia="zh-CN"/>
        </w:rPr>
        <w:t xml:space="preserve">, we wouldn’t need to discuss it further. And in fact, </w:t>
      </w:r>
      <w:r w:rsidR="00E42842" w:rsidRPr="00E42842">
        <w:rPr>
          <w:i/>
          <w:color w:val="0070C0"/>
          <w:lang w:eastAsia="zh-CN"/>
        </w:rPr>
        <w:t>R4-2218878</w:t>
      </w:r>
      <w:r w:rsidR="00E42842">
        <w:rPr>
          <w:i/>
          <w:color w:val="0070C0"/>
          <w:lang w:eastAsia="zh-CN"/>
        </w:rPr>
        <w:t xml:space="preserve"> shows some gain for FDSS pi/2 BPSK w/o SE, though the gain cannot be seen in all the cases. Hence, moderator prioritizes discussion on QPSK.</w:t>
      </w:r>
    </w:p>
    <w:p w14:paraId="7FBDD5FF" w14:textId="50A28C76" w:rsidR="00E42842" w:rsidRDefault="00E42842" w:rsidP="00595AB1">
      <w:pPr>
        <w:rPr>
          <w:i/>
          <w:color w:val="0070C0"/>
          <w:lang w:eastAsia="zh-CN"/>
        </w:rPr>
      </w:pPr>
      <w:r>
        <w:rPr>
          <w:i/>
          <w:color w:val="0070C0"/>
          <w:lang w:eastAsia="zh-CN"/>
        </w:rPr>
        <w:t xml:space="preserve">It is noted that the content of </w:t>
      </w:r>
      <w:r w:rsidRPr="00E42842">
        <w:rPr>
          <w:i/>
          <w:color w:val="0070C0"/>
          <w:lang w:eastAsia="zh-CN"/>
        </w:rPr>
        <w:t>R4-2218373</w:t>
      </w:r>
      <w:r>
        <w:rPr>
          <w:i/>
          <w:color w:val="0070C0"/>
          <w:lang w:eastAsia="zh-CN"/>
        </w:rPr>
        <w:t xml:space="preserve"> is slightly different from those of the others. How to handle the corresponding requirement based on the observations in RF spec impact so that it is not handled here except for observation 3.</w:t>
      </w:r>
    </w:p>
    <w:p w14:paraId="187F24EB" w14:textId="77777777" w:rsidR="00595AB1" w:rsidRPr="00805BE8" w:rsidRDefault="00595AB1" w:rsidP="00595AB1">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p>
    <w:p w14:paraId="1CCC8968" w14:textId="77777777" w:rsidR="00294A80" w:rsidRDefault="00595AB1" w:rsidP="00595AB1">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294A80">
        <w:rPr>
          <w:i/>
          <w:color w:val="0070C0"/>
          <w:lang w:val="en-US" w:eastAsia="zh-CN"/>
        </w:rPr>
        <w:t xml:space="preserve"> </w:t>
      </w:r>
    </w:p>
    <w:p w14:paraId="7BB08E7E" w14:textId="77777777" w:rsidR="00294A80" w:rsidRDefault="00294A80" w:rsidP="00595AB1">
      <w:pPr>
        <w:rPr>
          <w:i/>
          <w:color w:val="0070C0"/>
          <w:lang w:val="en-US" w:eastAsia="zh-CN"/>
        </w:rPr>
      </w:pPr>
      <w:r w:rsidRPr="00294A80">
        <w:rPr>
          <w:i/>
          <w:color w:val="0070C0"/>
          <w:lang w:val="en-US" w:eastAsia="zh-CN"/>
        </w:rPr>
        <w:t>R4-2218240</w:t>
      </w:r>
      <w:r>
        <w:rPr>
          <w:i/>
          <w:color w:val="0070C0"/>
          <w:lang w:val="en-US" w:eastAsia="zh-CN"/>
        </w:rPr>
        <w:t xml:space="preserve"> says QPSK FDSS w/o SE has no gain (with consideration of net gain). </w:t>
      </w:r>
    </w:p>
    <w:p w14:paraId="60B816F9" w14:textId="5150C561" w:rsidR="00595AB1" w:rsidRDefault="00294A80" w:rsidP="00595AB1">
      <w:pPr>
        <w:rPr>
          <w:i/>
          <w:color w:val="0070C0"/>
          <w:lang w:val="en-US" w:eastAsia="zh-CN"/>
        </w:rPr>
      </w:pPr>
      <w:r w:rsidRPr="00294A80">
        <w:rPr>
          <w:i/>
          <w:color w:val="0070C0"/>
          <w:lang w:val="en-US" w:eastAsia="zh-CN"/>
        </w:rPr>
        <w:t>R4-2218878</w:t>
      </w:r>
      <w:r>
        <w:rPr>
          <w:i/>
          <w:color w:val="0070C0"/>
          <w:lang w:val="en-US" w:eastAsia="zh-CN"/>
        </w:rPr>
        <w:t xml:space="preserve"> says there is no gain in inner allocation while some gain in terms of MPR, where </w:t>
      </w:r>
      <w:r w:rsidRPr="00294A80">
        <w:rPr>
          <w:i/>
          <w:color w:val="0070C0"/>
          <w:lang w:val="en-US" w:eastAsia="zh-CN"/>
        </w:rPr>
        <w:t>[0.335 1 0.335]</w:t>
      </w:r>
      <w:r>
        <w:rPr>
          <w:i/>
          <w:color w:val="0070C0"/>
          <w:lang w:val="en-US" w:eastAsia="zh-CN"/>
        </w:rPr>
        <w:t xml:space="preserve"> has even less gain than </w:t>
      </w:r>
      <w:r w:rsidRPr="00294A80">
        <w:rPr>
          <w:i/>
          <w:color w:val="0070C0"/>
          <w:lang w:val="en-US" w:eastAsia="zh-CN"/>
        </w:rPr>
        <w:t>[0.28 1 0.28]</w:t>
      </w:r>
      <w:r>
        <w:rPr>
          <w:i/>
          <w:color w:val="0070C0"/>
          <w:lang w:val="en-US" w:eastAsia="zh-CN"/>
        </w:rPr>
        <w:t xml:space="preserve">. Even if </w:t>
      </w:r>
      <w:r w:rsidRPr="00294A80">
        <w:rPr>
          <w:i/>
          <w:color w:val="0070C0"/>
          <w:lang w:val="en-US" w:eastAsia="zh-CN"/>
        </w:rPr>
        <w:t>[0.28 1 0.28]</w:t>
      </w:r>
      <w:r>
        <w:rPr>
          <w:i/>
          <w:color w:val="0070C0"/>
          <w:lang w:val="en-US" w:eastAsia="zh-CN"/>
        </w:rPr>
        <w:t xml:space="preserve"> shows the gain, the value is around 0.4 dB at most. </w:t>
      </w:r>
    </w:p>
    <w:p w14:paraId="1A9893F8" w14:textId="6410A39F" w:rsidR="00294A80" w:rsidRDefault="00294A80" w:rsidP="00595AB1">
      <w:pPr>
        <w:rPr>
          <w:i/>
          <w:color w:val="0070C0"/>
          <w:lang w:val="en-US" w:eastAsia="zh-CN"/>
        </w:rPr>
      </w:pPr>
      <w:r w:rsidRPr="00294A80">
        <w:rPr>
          <w:i/>
          <w:color w:val="0070C0"/>
          <w:lang w:val="en-US" w:eastAsia="zh-CN"/>
        </w:rPr>
        <w:t>R4-2219795</w:t>
      </w:r>
      <w:r>
        <w:rPr>
          <w:i/>
          <w:color w:val="0070C0"/>
          <w:lang w:val="en-US" w:eastAsia="zh-CN"/>
        </w:rPr>
        <w:t xml:space="preserve"> says there will be gain in outer allocation and </w:t>
      </w:r>
      <w:r w:rsidRPr="00294A80">
        <w:rPr>
          <w:i/>
          <w:color w:val="0070C0"/>
          <w:lang w:val="en-US" w:eastAsia="zh-CN"/>
        </w:rPr>
        <w:t>[0.28 1 0.28]</w:t>
      </w:r>
      <w:r>
        <w:rPr>
          <w:i/>
          <w:color w:val="0070C0"/>
          <w:lang w:val="en-US" w:eastAsia="zh-CN"/>
        </w:rPr>
        <w:t xml:space="preserve"> has no gain (with consideration of net gain) while </w:t>
      </w:r>
      <w:r w:rsidRPr="00294A80">
        <w:rPr>
          <w:i/>
          <w:color w:val="0070C0"/>
          <w:lang w:val="en-US" w:eastAsia="zh-CN"/>
        </w:rPr>
        <w:t>[1 0.28] and FDSS RRC</w:t>
      </w:r>
      <w:r>
        <w:rPr>
          <w:i/>
          <w:color w:val="0070C0"/>
          <w:lang w:val="en-US" w:eastAsia="zh-CN"/>
        </w:rPr>
        <w:t xml:space="preserve"> have gain.</w:t>
      </w:r>
    </w:p>
    <w:p w14:paraId="6D61E81F" w14:textId="1B59B321" w:rsidR="00294A80" w:rsidRPr="00B831AE" w:rsidRDefault="00294A80" w:rsidP="00595AB1">
      <w:pPr>
        <w:rPr>
          <w:i/>
          <w:color w:val="0070C0"/>
          <w:lang w:val="en-US" w:eastAsia="zh-CN"/>
        </w:rPr>
      </w:pPr>
      <w:r>
        <w:rPr>
          <w:i/>
          <w:color w:val="0070C0"/>
          <w:lang w:val="en-US" w:eastAsia="zh-CN"/>
        </w:rPr>
        <w:t xml:space="preserve">Overall, at least the next focus would be to check if there is gain when QPSK w/o SE with </w:t>
      </w:r>
      <w:r w:rsidRPr="00294A80">
        <w:rPr>
          <w:i/>
          <w:color w:val="0070C0"/>
          <w:lang w:val="en-US" w:eastAsia="zh-CN"/>
        </w:rPr>
        <w:t>[1 0.28] and FDSS RRC</w:t>
      </w:r>
      <w:r>
        <w:rPr>
          <w:i/>
          <w:color w:val="0070C0"/>
          <w:lang w:val="en-US" w:eastAsia="zh-CN"/>
        </w:rPr>
        <w:t xml:space="preserve"> is allocated in outer allocation.</w:t>
      </w:r>
    </w:p>
    <w:p w14:paraId="32EA0B0C" w14:textId="5A483F36" w:rsidR="00595AB1" w:rsidRPr="00045592" w:rsidRDefault="00595AB1" w:rsidP="00595AB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sidR="00294A80">
        <w:rPr>
          <w:b/>
          <w:color w:val="0070C0"/>
          <w:u w:val="single"/>
          <w:lang w:eastAsia="ko-KR"/>
        </w:rPr>
        <w:t>FDSS QPSK w/o SE</w:t>
      </w:r>
    </w:p>
    <w:p w14:paraId="57B69F21" w14:textId="20ADE40B" w:rsidR="00595AB1" w:rsidRPr="00045592" w:rsidRDefault="00595AB1" w:rsidP="00595AB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p>
    <w:p w14:paraId="140391AD" w14:textId="0D7DB900" w:rsidR="00595AB1" w:rsidRPr="00045592" w:rsidRDefault="00294A80" w:rsidP="00595AB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294A80">
        <w:rPr>
          <w:rFonts w:eastAsia="SimSun"/>
          <w:color w:val="0070C0"/>
          <w:szCs w:val="24"/>
          <w:lang w:eastAsia="zh-CN"/>
        </w:rPr>
        <w:t>For QPSK, the necessity of FDSS without spectrum extension should be further evaluated since the power boost gain seems marginal</w:t>
      </w:r>
    </w:p>
    <w:p w14:paraId="3FB1ED2C" w14:textId="77777777" w:rsidR="00595AB1" w:rsidRPr="00045592" w:rsidRDefault="00595AB1" w:rsidP="00595AB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E4AB4F2" w14:textId="77777777" w:rsidR="00294A80" w:rsidRDefault="00294A80" w:rsidP="00595AB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with followings</w:t>
      </w:r>
    </w:p>
    <w:p w14:paraId="4A8BB1FA" w14:textId="7138838D" w:rsidR="00294A80" w:rsidRDefault="00294A80" w:rsidP="004A475F">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294A80">
        <w:rPr>
          <w:rFonts w:eastAsia="SimSun"/>
          <w:color w:val="0070C0"/>
          <w:szCs w:val="24"/>
          <w:lang w:eastAsia="zh-CN"/>
        </w:rPr>
        <w:t xml:space="preserve">FDSS QPSK w/o SE has no gain </w:t>
      </w:r>
      <w:r w:rsidR="004A475F">
        <w:rPr>
          <w:rFonts w:eastAsia="SimSun"/>
          <w:color w:val="0070C0"/>
          <w:szCs w:val="24"/>
          <w:lang w:eastAsia="zh-CN"/>
        </w:rPr>
        <w:t xml:space="preserve">at least </w:t>
      </w:r>
      <w:r w:rsidRPr="00294A80">
        <w:rPr>
          <w:rFonts w:eastAsia="SimSun"/>
          <w:color w:val="0070C0"/>
          <w:szCs w:val="24"/>
          <w:lang w:eastAsia="zh-CN"/>
        </w:rPr>
        <w:t>in inner region</w:t>
      </w:r>
    </w:p>
    <w:p w14:paraId="027AE94B" w14:textId="3530F255" w:rsidR="00595AB1" w:rsidRPr="004A475F" w:rsidRDefault="004A475F" w:rsidP="00595AB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4A475F">
        <w:rPr>
          <w:rFonts w:eastAsia="SimSun"/>
          <w:color w:val="0070C0"/>
          <w:szCs w:val="24"/>
          <w:lang w:eastAsia="zh-CN"/>
        </w:rPr>
        <w:t xml:space="preserve">Further evaluate if FDSS QPSK w/o SE with </w:t>
      </w:r>
      <w:r w:rsidRPr="004A475F">
        <w:rPr>
          <w:color w:val="0070C0"/>
          <w:lang w:val="en-US" w:eastAsia="zh-CN"/>
        </w:rPr>
        <w:t xml:space="preserve">[1 0.28] and FDSS RRC has </w:t>
      </w:r>
      <w:r w:rsidRPr="004A475F">
        <w:rPr>
          <w:rFonts w:eastAsia="SimSun"/>
          <w:color w:val="0070C0"/>
          <w:szCs w:val="24"/>
          <w:lang w:eastAsia="zh-CN"/>
        </w:rPr>
        <w:t xml:space="preserve">net gain in outer region </w:t>
      </w:r>
    </w:p>
    <w:p w14:paraId="384E19E0" w14:textId="65ACC419" w:rsidR="00F94DE2" w:rsidRPr="00045592" w:rsidRDefault="00F94DE2" w:rsidP="00F94DE2">
      <w:pPr>
        <w:pStyle w:val="Heading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Pr>
          <w:lang w:eastAsia="ja-JP"/>
        </w:rPr>
        <w:t>RF specification impact</w:t>
      </w:r>
    </w:p>
    <w:p w14:paraId="2743682A" w14:textId="77777777" w:rsidR="00F94DE2" w:rsidRPr="00045592" w:rsidRDefault="00F94DE2" w:rsidP="00F94DE2">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FFFD92A" w14:textId="77777777" w:rsidR="00F94DE2" w:rsidRPr="00CB0305" w:rsidRDefault="00F94DE2" w:rsidP="00F94DE2">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6"/>
        <w:gridCol w:w="1430"/>
        <w:gridCol w:w="6585"/>
      </w:tblGrid>
      <w:tr w:rsidR="00F94DE2" w:rsidRPr="00F53FE2" w14:paraId="1D2D06E7" w14:textId="77777777" w:rsidTr="006B2E1E">
        <w:trPr>
          <w:trHeight w:val="468"/>
        </w:trPr>
        <w:tc>
          <w:tcPr>
            <w:tcW w:w="1648" w:type="dxa"/>
            <w:vAlign w:val="center"/>
          </w:tcPr>
          <w:p w14:paraId="753B0C27" w14:textId="77777777" w:rsidR="00F94DE2" w:rsidRPr="00045592" w:rsidRDefault="00F94DE2" w:rsidP="006B2E1E">
            <w:pPr>
              <w:spacing w:before="120" w:after="120"/>
              <w:rPr>
                <w:b/>
                <w:bCs/>
              </w:rPr>
            </w:pPr>
            <w:r w:rsidRPr="00045592">
              <w:rPr>
                <w:b/>
                <w:bCs/>
              </w:rPr>
              <w:t>T-doc number</w:t>
            </w:r>
          </w:p>
        </w:tc>
        <w:tc>
          <w:tcPr>
            <w:tcW w:w="1437" w:type="dxa"/>
            <w:vAlign w:val="center"/>
          </w:tcPr>
          <w:p w14:paraId="754E2395" w14:textId="77777777" w:rsidR="00F94DE2" w:rsidRPr="00045592" w:rsidRDefault="00F94DE2" w:rsidP="006B2E1E">
            <w:pPr>
              <w:spacing w:before="120" w:after="120"/>
              <w:rPr>
                <w:b/>
                <w:bCs/>
              </w:rPr>
            </w:pPr>
            <w:r w:rsidRPr="00045592">
              <w:rPr>
                <w:b/>
                <w:bCs/>
              </w:rPr>
              <w:t>Company</w:t>
            </w:r>
          </w:p>
        </w:tc>
        <w:tc>
          <w:tcPr>
            <w:tcW w:w="6772" w:type="dxa"/>
            <w:vAlign w:val="center"/>
          </w:tcPr>
          <w:p w14:paraId="51B80F3A" w14:textId="77777777" w:rsidR="00F94DE2" w:rsidRPr="00045592" w:rsidRDefault="00F94DE2" w:rsidP="006B2E1E">
            <w:pPr>
              <w:spacing w:before="120" w:after="120"/>
              <w:rPr>
                <w:b/>
                <w:bCs/>
              </w:rPr>
            </w:pPr>
            <w:r w:rsidRPr="00045592">
              <w:rPr>
                <w:b/>
                <w:bCs/>
              </w:rPr>
              <w:t>Proposals</w:t>
            </w:r>
            <w:r>
              <w:rPr>
                <w:b/>
                <w:bCs/>
              </w:rPr>
              <w:t xml:space="preserve"> / Observations</w:t>
            </w:r>
          </w:p>
        </w:tc>
      </w:tr>
      <w:tr w:rsidR="00F94DE2" w14:paraId="17C77E7D" w14:textId="77777777" w:rsidTr="006B2E1E">
        <w:trPr>
          <w:trHeight w:val="468"/>
        </w:trPr>
        <w:tc>
          <w:tcPr>
            <w:tcW w:w="1648" w:type="dxa"/>
          </w:tcPr>
          <w:p w14:paraId="636E95CC" w14:textId="6A9310C6" w:rsidR="00F94DE2" w:rsidRPr="00805BE8" w:rsidRDefault="00F94DE2" w:rsidP="006B2E1E">
            <w:pPr>
              <w:spacing w:before="120" w:after="120"/>
              <w:rPr>
                <w:rFonts w:asciiTheme="minorHAnsi" w:hAnsiTheme="minorHAnsi" w:cstheme="minorHAnsi"/>
              </w:rPr>
            </w:pPr>
            <w:r w:rsidRPr="00F94DE2">
              <w:rPr>
                <w:rFonts w:asciiTheme="minorHAnsi" w:hAnsiTheme="minorHAnsi" w:cstheme="minorHAnsi"/>
              </w:rPr>
              <w:t>R4-2218044</w:t>
            </w:r>
          </w:p>
        </w:tc>
        <w:tc>
          <w:tcPr>
            <w:tcW w:w="1437" w:type="dxa"/>
          </w:tcPr>
          <w:p w14:paraId="247590B2" w14:textId="65AEC99C" w:rsidR="00F94DE2" w:rsidRPr="00805BE8" w:rsidRDefault="00F94DE2" w:rsidP="006B2E1E">
            <w:pPr>
              <w:spacing w:before="120" w:after="120"/>
              <w:rPr>
                <w:rFonts w:asciiTheme="minorHAnsi" w:hAnsiTheme="minorHAnsi" w:cstheme="minorHAnsi"/>
              </w:rPr>
            </w:pPr>
            <w:r w:rsidRPr="00F94DE2">
              <w:rPr>
                <w:rFonts w:asciiTheme="minorHAnsi" w:hAnsiTheme="minorHAnsi" w:cstheme="minorHAnsi"/>
              </w:rPr>
              <w:t>Qualcomm Incorporated</w:t>
            </w:r>
          </w:p>
        </w:tc>
        <w:tc>
          <w:tcPr>
            <w:tcW w:w="6772" w:type="dxa"/>
          </w:tcPr>
          <w:p w14:paraId="32431F7E" w14:textId="77777777" w:rsidR="00F94DE2" w:rsidRPr="001F33DC" w:rsidRDefault="00F94DE2" w:rsidP="00F94DE2">
            <w:pPr>
              <w:rPr>
                <w:b/>
                <w:bCs/>
              </w:rPr>
            </w:pPr>
            <w:r w:rsidRPr="001F33DC">
              <w:rPr>
                <w:b/>
                <w:bCs/>
              </w:rPr>
              <w:t xml:space="preserve">Observation: The standards framework precludes </w:t>
            </w:r>
            <w:r>
              <w:rPr>
                <w:b/>
                <w:bCs/>
              </w:rPr>
              <w:t xml:space="preserve">FR1 </w:t>
            </w:r>
            <w:r w:rsidRPr="001F33DC">
              <w:rPr>
                <w:b/>
                <w:bCs/>
              </w:rPr>
              <w:t>UEs from transmitting UL at power levels that exceed the nominal expectation for any power class</w:t>
            </w:r>
            <w:r>
              <w:rPr>
                <w:b/>
                <w:bCs/>
              </w:rPr>
              <w:t xml:space="preserve"> (ignoring tolerances)</w:t>
            </w:r>
            <w:r w:rsidRPr="001F33DC">
              <w:rPr>
                <w:b/>
                <w:bCs/>
              </w:rPr>
              <w:t>.</w:t>
            </w:r>
          </w:p>
          <w:p w14:paraId="313D4D34" w14:textId="07FBC465" w:rsidR="00F94DE2" w:rsidRPr="00F94DE2" w:rsidRDefault="00F94DE2" w:rsidP="00F94DE2">
            <w:pPr>
              <w:rPr>
                <w:b/>
                <w:bCs/>
              </w:rPr>
            </w:pPr>
            <w:r w:rsidRPr="00270A07">
              <w:rPr>
                <w:b/>
                <w:bCs/>
              </w:rPr>
              <w:t xml:space="preserve">Proposal: RAN4 to loosen (increase) the upper-bound of the configured power inequality (PCMAX,H) to enable </w:t>
            </w:r>
            <w:r>
              <w:rPr>
                <w:b/>
                <w:bCs/>
              </w:rPr>
              <w:t xml:space="preserve">FR1 </w:t>
            </w:r>
            <w:r w:rsidRPr="00270A07">
              <w:rPr>
                <w:b/>
                <w:bCs/>
              </w:rPr>
              <w:t>UEs to increase their max. UL power for coverage enhancement.</w:t>
            </w:r>
          </w:p>
        </w:tc>
      </w:tr>
      <w:tr w:rsidR="00F94DE2" w14:paraId="432D5FB8" w14:textId="77777777" w:rsidTr="006B2E1E">
        <w:trPr>
          <w:trHeight w:val="468"/>
        </w:trPr>
        <w:tc>
          <w:tcPr>
            <w:tcW w:w="1648" w:type="dxa"/>
          </w:tcPr>
          <w:p w14:paraId="69B29763" w14:textId="0164602E" w:rsidR="00F94DE2" w:rsidRPr="00F94DE2" w:rsidRDefault="00F94DE2" w:rsidP="006B2E1E">
            <w:pPr>
              <w:spacing w:before="120" w:after="120"/>
              <w:rPr>
                <w:rFonts w:asciiTheme="minorHAnsi" w:hAnsiTheme="minorHAnsi" w:cstheme="minorHAnsi"/>
              </w:rPr>
            </w:pPr>
            <w:r w:rsidRPr="00F94DE2">
              <w:rPr>
                <w:rFonts w:asciiTheme="minorHAnsi" w:hAnsiTheme="minorHAnsi" w:cstheme="minorHAnsi"/>
              </w:rPr>
              <w:t>R4-2218248</w:t>
            </w:r>
          </w:p>
        </w:tc>
        <w:tc>
          <w:tcPr>
            <w:tcW w:w="1437" w:type="dxa"/>
          </w:tcPr>
          <w:p w14:paraId="03669D3E" w14:textId="2A1DF831" w:rsidR="00F94DE2" w:rsidRPr="00F94DE2" w:rsidRDefault="00F94DE2" w:rsidP="006B2E1E">
            <w:pPr>
              <w:spacing w:before="120" w:after="120"/>
              <w:rPr>
                <w:rFonts w:asciiTheme="minorHAnsi" w:hAnsiTheme="minorHAnsi" w:cstheme="minorHAnsi"/>
              </w:rPr>
            </w:pPr>
            <w:r w:rsidRPr="00F94DE2">
              <w:rPr>
                <w:rFonts w:asciiTheme="minorHAnsi" w:hAnsiTheme="minorHAnsi" w:cstheme="minorHAnsi"/>
              </w:rPr>
              <w:t>Nokia, Nokia Shanghai Bell</w:t>
            </w:r>
          </w:p>
        </w:tc>
        <w:tc>
          <w:tcPr>
            <w:tcW w:w="6772" w:type="dxa"/>
          </w:tcPr>
          <w:p w14:paraId="1ED3EBBB" w14:textId="77777777" w:rsidR="00F94DE2" w:rsidRDefault="00F94DE2" w:rsidP="00F94DE2">
            <w:pPr>
              <w:pStyle w:val="paragraph"/>
              <w:spacing w:after="0"/>
              <w:rPr>
                <w:rStyle w:val="normaltextrun"/>
                <w:sz w:val="20"/>
                <w:szCs w:val="20"/>
              </w:rPr>
            </w:pPr>
            <w:r>
              <w:rPr>
                <w:rStyle w:val="normaltextrun"/>
                <w:b/>
                <w:bCs/>
                <w:sz w:val="20"/>
                <w:szCs w:val="20"/>
              </w:rPr>
              <w:t>Proposal 1:</w:t>
            </w:r>
            <w:r>
              <w:rPr>
                <w:rStyle w:val="normaltextrun"/>
                <w:sz w:val="20"/>
                <w:szCs w:val="20"/>
              </w:rPr>
              <w:t> </w:t>
            </w:r>
            <w:r>
              <w:rPr>
                <w:rStyle w:val="normaltextrun"/>
                <w:b/>
                <w:bCs/>
                <w:sz w:val="20"/>
                <w:szCs w:val="20"/>
              </w:rPr>
              <w:t xml:space="preserve"> </w:t>
            </w:r>
            <w:r>
              <w:rPr>
                <w:rStyle w:val="normaltextrun"/>
                <w:i/>
                <w:iCs/>
                <w:sz w:val="20"/>
                <w:szCs w:val="20"/>
              </w:rPr>
              <w:t xml:space="preserve">Deprioritize the discussion related to RF specification impacts for Transparent scheme in Rel-18 CE </w:t>
            </w:r>
          </w:p>
          <w:p w14:paraId="43071BDB" w14:textId="77777777" w:rsidR="00F94DE2" w:rsidRDefault="00F94DE2" w:rsidP="00F94DE2">
            <w:pPr>
              <w:pStyle w:val="paragraph"/>
              <w:spacing w:before="0" w:beforeAutospacing="0" w:after="0" w:afterAutospacing="0"/>
              <w:rPr>
                <w:rStyle w:val="normaltextrun"/>
                <w:b/>
                <w:bCs/>
                <w:sz w:val="20"/>
                <w:szCs w:val="20"/>
              </w:rPr>
            </w:pPr>
          </w:p>
          <w:p w14:paraId="02C47FDF" w14:textId="77777777" w:rsidR="00F94DE2" w:rsidRPr="009B0405" w:rsidRDefault="00F94DE2" w:rsidP="00F94DE2">
            <w:pPr>
              <w:pStyle w:val="paragraph"/>
              <w:spacing w:before="0" w:beforeAutospacing="0" w:after="0" w:afterAutospacing="0"/>
              <w:rPr>
                <w:rStyle w:val="normaltextrun"/>
                <w:rFonts w:ascii="Segoe UI" w:hAnsi="Segoe UI" w:cs="Segoe UI"/>
                <w:sz w:val="18"/>
              </w:rPr>
            </w:pPr>
            <w:r>
              <w:rPr>
                <w:rStyle w:val="normaltextrun"/>
                <w:b/>
                <w:bCs/>
                <w:sz w:val="20"/>
                <w:szCs w:val="20"/>
              </w:rPr>
              <w:t>Proposal 2:</w:t>
            </w:r>
            <w:r>
              <w:rPr>
                <w:rStyle w:val="normaltextrun"/>
                <w:sz w:val="20"/>
                <w:szCs w:val="20"/>
              </w:rPr>
              <w:t> </w:t>
            </w:r>
            <w:r>
              <w:rPr>
                <w:rStyle w:val="normaltextrun"/>
                <w:b/>
                <w:bCs/>
                <w:sz w:val="20"/>
                <w:szCs w:val="20"/>
              </w:rPr>
              <w:t xml:space="preserve"> </w:t>
            </w:r>
            <w:r>
              <w:rPr>
                <w:rStyle w:val="normaltextrun"/>
                <w:i/>
                <w:iCs/>
                <w:sz w:val="20"/>
                <w:szCs w:val="20"/>
              </w:rPr>
              <w:t>Update spectral flatness requirements in TS 38.101-x to cover FDSS with spectrum extension with QPSK modulation. Consider the following approaches:</w:t>
            </w:r>
          </w:p>
          <w:p w14:paraId="476A4349" w14:textId="77777777" w:rsidR="00F94DE2" w:rsidRPr="008E0A57" w:rsidRDefault="00F94DE2" w:rsidP="00F94DE2">
            <w:pPr>
              <w:pStyle w:val="paragraph"/>
              <w:numPr>
                <w:ilvl w:val="0"/>
                <w:numId w:val="29"/>
              </w:numPr>
              <w:spacing w:before="0" w:beforeAutospacing="0" w:after="0" w:afterAutospacing="0"/>
              <w:ind w:left="709" w:hanging="425"/>
              <w:rPr>
                <w:rStyle w:val="normaltextrun"/>
                <w:sz w:val="22"/>
                <w:szCs w:val="22"/>
              </w:rPr>
            </w:pPr>
            <w:r>
              <w:rPr>
                <w:rStyle w:val="normaltextrun"/>
                <w:i/>
                <w:iCs/>
                <w:sz w:val="20"/>
                <w:szCs w:val="20"/>
              </w:rPr>
              <w:lastRenderedPageBreak/>
              <w:t xml:space="preserve">Two ranges </w:t>
            </w:r>
            <w:r w:rsidRPr="009B0405">
              <w:rPr>
                <w:rStyle w:val="normaltextrun"/>
                <w:i/>
                <w:iCs/>
                <w:sz w:val="20"/>
                <w:szCs w:val="20"/>
              </w:rPr>
              <w:t xml:space="preserve">defined for pi/2 BPSK </w:t>
            </w:r>
            <w:r>
              <w:rPr>
                <w:rStyle w:val="normaltextrun"/>
                <w:i/>
                <w:iCs/>
                <w:sz w:val="20"/>
                <w:szCs w:val="20"/>
              </w:rPr>
              <w:t xml:space="preserve">are </w:t>
            </w:r>
            <w:r w:rsidRPr="009B0405">
              <w:rPr>
                <w:rStyle w:val="normaltextrun"/>
                <w:i/>
                <w:iCs/>
                <w:sz w:val="20"/>
                <w:szCs w:val="20"/>
              </w:rPr>
              <w:t>applied for the total allocation (Inband + Excess band)</w:t>
            </w:r>
          </w:p>
          <w:p w14:paraId="52A426FB" w14:textId="77777777" w:rsidR="00F94DE2" w:rsidRPr="00C33A1B" w:rsidRDefault="00F94DE2" w:rsidP="00F94DE2">
            <w:pPr>
              <w:pStyle w:val="paragraph"/>
              <w:numPr>
                <w:ilvl w:val="0"/>
                <w:numId w:val="29"/>
              </w:numPr>
              <w:spacing w:before="0" w:beforeAutospacing="0" w:after="0" w:afterAutospacing="0"/>
              <w:ind w:left="709" w:hanging="425"/>
              <w:rPr>
                <w:rStyle w:val="normaltextrun"/>
                <w:sz w:val="22"/>
                <w:szCs w:val="22"/>
              </w:rPr>
            </w:pPr>
            <w:r>
              <w:rPr>
                <w:rStyle w:val="normaltextrun"/>
                <w:i/>
                <w:iCs/>
                <w:sz w:val="20"/>
                <w:szCs w:val="20"/>
              </w:rPr>
              <w:t>Two ranges defined for pi/2 BPSK are applied for the Inband signal. The third range with a new parameter X3 is introduced for Excess band.</w:t>
            </w:r>
          </w:p>
          <w:p w14:paraId="7E784565" w14:textId="77777777" w:rsidR="00F94DE2" w:rsidRDefault="00F94DE2" w:rsidP="00F94DE2">
            <w:pPr>
              <w:pStyle w:val="paragraph"/>
              <w:spacing w:before="0" w:beforeAutospacing="0" w:after="0" w:afterAutospacing="0"/>
              <w:rPr>
                <w:rStyle w:val="normaltextrun"/>
                <w:i/>
                <w:iCs/>
                <w:sz w:val="20"/>
                <w:szCs w:val="20"/>
              </w:rPr>
            </w:pPr>
          </w:p>
          <w:p w14:paraId="670B2834" w14:textId="77777777" w:rsidR="00F94DE2" w:rsidRDefault="00F94DE2" w:rsidP="00F94DE2">
            <w:pPr>
              <w:pStyle w:val="paragraph"/>
              <w:spacing w:before="0" w:beforeAutospacing="0" w:after="0" w:afterAutospacing="0"/>
              <w:rPr>
                <w:rFonts w:ascii="Segoe UI" w:hAnsi="Segoe UI" w:cs="Segoe UI"/>
                <w:sz w:val="18"/>
                <w:szCs w:val="18"/>
              </w:rPr>
            </w:pPr>
            <w:r>
              <w:rPr>
                <w:rStyle w:val="normaltextrun"/>
                <w:b/>
                <w:bCs/>
                <w:sz w:val="20"/>
                <w:szCs w:val="20"/>
              </w:rPr>
              <w:t>Proposal 3:</w:t>
            </w:r>
            <w:r>
              <w:rPr>
                <w:rStyle w:val="normaltextrun"/>
                <w:sz w:val="20"/>
                <w:szCs w:val="20"/>
              </w:rPr>
              <w:t> </w:t>
            </w:r>
            <w:r>
              <w:rPr>
                <w:rStyle w:val="normaltextrun"/>
                <w:b/>
                <w:bCs/>
                <w:sz w:val="20"/>
                <w:szCs w:val="20"/>
              </w:rPr>
              <w:t xml:space="preserve"> </w:t>
            </w:r>
            <w:r>
              <w:rPr>
                <w:rStyle w:val="normaltextrun"/>
                <w:i/>
                <w:iCs/>
                <w:sz w:val="20"/>
                <w:szCs w:val="20"/>
              </w:rPr>
              <w:t>Consider two set of spectrum flatness requirements:</w:t>
            </w:r>
            <w:r>
              <w:rPr>
                <w:rStyle w:val="eop"/>
                <w:sz w:val="20"/>
                <w:szCs w:val="20"/>
              </w:rPr>
              <w:t> </w:t>
            </w:r>
          </w:p>
          <w:p w14:paraId="32123E1D" w14:textId="77777777" w:rsidR="00F94DE2" w:rsidRDefault="00F94DE2" w:rsidP="00F94DE2">
            <w:pPr>
              <w:pStyle w:val="paragraph"/>
              <w:numPr>
                <w:ilvl w:val="0"/>
                <w:numId w:val="31"/>
              </w:numPr>
              <w:spacing w:before="0" w:beforeAutospacing="0" w:after="0" w:afterAutospacing="0"/>
              <w:rPr>
                <w:sz w:val="22"/>
                <w:szCs w:val="22"/>
              </w:rPr>
            </w:pPr>
            <w:r>
              <w:rPr>
                <w:rStyle w:val="normaltextrun"/>
                <w:i/>
                <w:iCs/>
                <w:sz w:val="20"/>
                <w:szCs w:val="20"/>
              </w:rPr>
              <w:t>Current requirements defined for pi/2 BPSK (allowing also more aggressive filters)</w:t>
            </w:r>
          </w:p>
          <w:p w14:paraId="00E5B59B" w14:textId="77777777" w:rsidR="00F94DE2" w:rsidRDefault="00F94DE2" w:rsidP="00F94DE2">
            <w:pPr>
              <w:pStyle w:val="paragraph"/>
              <w:numPr>
                <w:ilvl w:val="0"/>
                <w:numId w:val="31"/>
              </w:numPr>
              <w:spacing w:before="0" w:beforeAutospacing="0" w:after="0" w:afterAutospacing="0"/>
              <w:rPr>
                <w:sz w:val="22"/>
                <w:szCs w:val="22"/>
              </w:rPr>
            </w:pPr>
            <w:r>
              <w:rPr>
                <w:rStyle w:val="normaltextrun"/>
                <w:i/>
                <w:iCs/>
                <w:sz w:val="20"/>
                <w:szCs w:val="20"/>
              </w:rPr>
              <w:t>Tighter requirements (allowing only less aggressive filters)</w:t>
            </w:r>
          </w:p>
          <w:p w14:paraId="0774B156" w14:textId="77777777" w:rsidR="00F94DE2" w:rsidRPr="008E0A57" w:rsidRDefault="00F94DE2" w:rsidP="00F94DE2">
            <w:pPr>
              <w:pStyle w:val="paragraph"/>
              <w:spacing w:before="0" w:beforeAutospacing="0" w:after="0" w:afterAutospacing="0"/>
              <w:rPr>
                <w:rStyle w:val="normaltextrun"/>
                <w:sz w:val="22"/>
                <w:szCs w:val="22"/>
              </w:rPr>
            </w:pPr>
          </w:p>
          <w:p w14:paraId="22C3E24C" w14:textId="77777777" w:rsidR="00F94DE2" w:rsidRDefault="00F94DE2" w:rsidP="00F94DE2">
            <w:pPr>
              <w:pStyle w:val="paragraph"/>
              <w:spacing w:after="0"/>
              <w:rPr>
                <w:rStyle w:val="normaltextrun"/>
                <w:sz w:val="20"/>
                <w:szCs w:val="20"/>
              </w:rPr>
            </w:pPr>
            <w:r>
              <w:rPr>
                <w:rStyle w:val="normaltextrun"/>
                <w:b/>
                <w:bCs/>
                <w:sz w:val="20"/>
                <w:szCs w:val="20"/>
              </w:rPr>
              <w:t>Proposal 4:</w:t>
            </w:r>
            <w:r>
              <w:rPr>
                <w:rStyle w:val="normaltextrun"/>
                <w:sz w:val="20"/>
                <w:szCs w:val="20"/>
              </w:rPr>
              <w:t> </w:t>
            </w:r>
            <w:r>
              <w:rPr>
                <w:rStyle w:val="normaltextrun"/>
                <w:b/>
                <w:bCs/>
                <w:sz w:val="20"/>
                <w:szCs w:val="20"/>
              </w:rPr>
              <w:t xml:space="preserve"> </w:t>
            </w:r>
            <w:r>
              <w:rPr>
                <w:rStyle w:val="normaltextrun"/>
                <w:i/>
                <w:iCs/>
                <w:sz w:val="20"/>
                <w:szCs w:val="20"/>
              </w:rPr>
              <w:t>F</w:t>
            </w:r>
            <w:r w:rsidRPr="00FA0C8A">
              <w:rPr>
                <w:rStyle w:val="normaltextrun"/>
                <w:i/>
                <w:iCs/>
                <w:sz w:val="20"/>
                <w:szCs w:val="20"/>
              </w:rPr>
              <w:t xml:space="preserve">rom IBE point of view, </w:t>
            </w:r>
            <w:r>
              <w:rPr>
                <w:rStyle w:val="normaltextrun"/>
                <w:i/>
                <w:iCs/>
                <w:sz w:val="20"/>
                <w:szCs w:val="20"/>
              </w:rPr>
              <w:t xml:space="preserve">consider </w:t>
            </w:r>
            <w:r w:rsidRPr="00FA0C8A">
              <w:rPr>
                <w:rStyle w:val="normaltextrun"/>
                <w:i/>
                <w:iCs/>
                <w:sz w:val="20"/>
                <w:szCs w:val="20"/>
              </w:rPr>
              <w:t xml:space="preserve">excess band </w:t>
            </w:r>
            <w:r>
              <w:rPr>
                <w:rStyle w:val="normaltextrun"/>
                <w:i/>
                <w:iCs/>
                <w:sz w:val="20"/>
                <w:szCs w:val="20"/>
              </w:rPr>
              <w:t>as</w:t>
            </w:r>
            <w:r w:rsidRPr="00FA0C8A">
              <w:rPr>
                <w:rStyle w:val="normaltextrun"/>
                <w:i/>
                <w:iCs/>
                <w:sz w:val="20"/>
                <w:szCs w:val="20"/>
              </w:rPr>
              <w:t xml:space="preserve"> </w:t>
            </w:r>
            <w:r>
              <w:rPr>
                <w:rStyle w:val="normaltextrun"/>
                <w:i/>
                <w:iCs/>
                <w:sz w:val="20"/>
                <w:szCs w:val="20"/>
              </w:rPr>
              <w:t xml:space="preserve">a part of </w:t>
            </w:r>
            <w:r w:rsidRPr="00FA0C8A">
              <w:rPr>
                <w:rStyle w:val="normaltextrun"/>
                <w:i/>
                <w:iCs/>
                <w:sz w:val="20"/>
                <w:szCs w:val="20"/>
              </w:rPr>
              <w:t>the allocated UL transmission bandwidth.</w:t>
            </w:r>
          </w:p>
          <w:p w14:paraId="4FCD4979" w14:textId="77777777" w:rsidR="00F94DE2" w:rsidRDefault="00F94DE2" w:rsidP="00F94DE2">
            <w:pPr>
              <w:pStyle w:val="paragraph"/>
              <w:spacing w:before="0" w:beforeAutospacing="0" w:after="0" w:afterAutospacing="0"/>
              <w:rPr>
                <w:rStyle w:val="normaltextrun"/>
                <w:b/>
                <w:bCs/>
                <w:sz w:val="20"/>
                <w:szCs w:val="20"/>
              </w:rPr>
            </w:pPr>
          </w:p>
          <w:p w14:paraId="11889092" w14:textId="77777777" w:rsidR="00F94DE2" w:rsidRDefault="00F94DE2" w:rsidP="00F94DE2">
            <w:pPr>
              <w:pStyle w:val="paragraph"/>
              <w:spacing w:before="0" w:beforeAutospacing="0" w:after="0" w:afterAutospacing="0"/>
              <w:rPr>
                <w:rStyle w:val="eop"/>
                <w:sz w:val="20"/>
                <w:szCs w:val="20"/>
              </w:rPr>
            </w:pPr>
            <w:r w:rsidRPr="16F03AC7">
              <w:rPr>
                <w:rStyle w:val="normaltextrun"/>
                <w:b/>
                <w:bCs/>
                <w:sz w:val="20"/>
                <w:szCs w:val="20"/>
              </w:rPr>
              <w:t xml:space="preserve">Proposal </w:t>
            </w:r>
            <w:r>
              <w:rPr>
                <w:rStyle w:val="normaltextrun"/>
                <w:b/>
                <w:bCs/>
                <w:sz w:val="20"/>
                <w:szCs w:val="20"/>
              </w:rPr>
              <w:t>5</w:t>
            </w:r>
            <w:r w:rsidRPr="16F03AC7">
              <w:rPr>
                <w:rStyle w:val="normaltextrun"/>
                <w:b/>
                <w:bCs/>
                <w:sz w:val="20"/>
                <w:szCs w:val="20"/>
              </w:rPr>
              <w:t>:</w:t>
            </w:r>
            <w:r w:rsidRPr="16F03AC7">
              <w:rPr>
                <w:rStyle w:val="normaltextrun"/>
                <w:sz w:val="20"/>
                <w:szCs w:val="20"/>
              </w:rPr>
              <w:t> </w:t>
            </w:r>
            <w:r w:rsidRPr="16F03AC7">
              <w:rPr>
                <w:rStyle w:val="normaltextrun"/>
                <w:b/>
                <w:bCs/>
                <w:sz w:val="20"/>
                <w:szCs w:val="20"/>
              </w:rPr>
              <w:t xml:space="preserve"> </w:t>
            </w:r>
            <w:r w:rsidRPr="16F03AC7">
              <w:rPr>
                <w:rStyle w:val="normaltextrun"/>
                <w:i/>
                <w:iCs/>
                <w:sz w:val="20"/>
                <w:szCs w:val="20"/>
              </w:rPr>
              <w:t>Update MPR tables (at least Table 6.2.2-1) in TS 38.101-1.</w:t>
            </w:r>
            <w:r w:rsidRPr="16F03AC7">
              <w:rPr>
                <w:rStyle w:val="eop"/>
                <w:sz w:val="20"/>
                <w:szCs w:val="20"/>
              </w:rPr>
              <w:t> </w:t>
            </w:r>
          </w:p>
          <w:p w14:paraId="3F1EF885" w14:textId="77777777" w:rsidR="00F94DE2" w:rsidRPr="00D36BB7" w:rsidRDefault="00F94DE2" w:rsidP="00F94DE2">
            <w:pPr>
              <w:pStyle w:val="paragraph"/>
              <w:numPr>
                <w:ilvl w:val="0"/>
                <w:numId w:val="30"/>
              </w:numPr>
              <w:spacing w:before="0" w:beforeAutospacing="0" w:after="0" w:afterAutospacing="0"/>
              <w:rPr>
                <w:rFonts w:ascii="Segoe UI" w:hAnsi="Segoe UI" w:cs="Segoe UI"/>
                <w:i/>
                <w:iCs/>
                <w:sz w:val="18"/>
                <w:szCs w:val="18"/>
              </w:rPr>
            </w:pPr>
            <w:r w:rsidRPr="014BA413">
              <w:rPr>
                <w:rStyle w:val="eop"/>
                <w:i/>
                <w:iCs/>
                <w:sz w:val="20"/>
                <w:szCs w:val="20"/>
              </w:rPr>
              <w:t>In order to minimize the specification complexity, it makes sense to consider definition of the current RB regions (Edge/Outer/Inner) as the starting point.</w:t>
            </w:r>
          </w:p>
          <w:p w14:paraId="2230EB19" w14:textId="77777777" w:rsidR="00F94DE2" w:rsidRDefault="00F94DE2" w:rsidP="00F94DE2">
            <w:pPr>
              <w:pStyle w:val="paragraph"/>
              <w:spacing w:before="0" w:beforeAutospacing="0" w:after="0" w:afterAutospacing="0"/>
              <w:rPr>
                <w:rStyle w:val="normaltextrun"/>
                <w:b/>
                <w:bCs/>
                <w:sz w:val="20"/>
                <w:szCs w:val="20"/>
              </w:rPr>
            </w:pPr>
          </w:p>
          <w:p w14:paraId="49B7DD52" w14:textId="77777777" w:rsidR="00F94DE2" w:rsidRDefault="00F94DE2" w:rsidP="00F94DE2">
            <w:pPr>
              <w:pStyle w:val="paragraph"/>
              <w:spacing w:before="0" w:beforeAutospacing="0" w:after="0" w:afterAutospacing="0"/>
              <w:rPr>
                <w:rStyle w:val="eop"/>
                <w:sz w:val="20"/>
                <w:szCs w:val="20"/>
              </w:rPr>
            </w:pPr>
            <w:r w:rsidRPr="219936AB">
              <w:rPr>
                <w:rStyle w:val="normaltextrun"/>
                <w:b/>
                <w:bCs/>
                <w:sz w:val="20"/>
                <w:szCs w:val="20"/>
              </w:rPr>
              <w:t>Proposal 6:</w:t>
            </w:r>
            <w:r w:rsidRPr="219936AB">
              <w:rPr>
                <w:rStyle w:val="normaltextrun"/>
                <w:sz w:val="20"/>
                <w:szCs w:val="20"/>
              </w:rPr>
              <w:t> </w:t>
            </w:r>
            <w:r w:rsidRPr="219936AB">
              <w:rPr>
                <w:rStyle w:val="normaltextrun"/>
                <w:b/>
                <w:bCs/>
                <w:sz w:val="20"/>
                <w:szCs w:val="20"/>
              </w:rPr>
              <w:t xml:space="preserve"> </w:t>
            </w:r>
            <w:r w:rsidRPr="219936AB">
              <w:rPr>
                <w:rStyle w:val="normaltextrun"/>
                <w:i/>
                <w:iCs/>
                <w:sz w:val="20"/>
                <w:szCs w:val="20"/>
              </w:rPr>
              <w:t>Extend the power boost solution defined for pi/2 BPSK also for QPSK modulation.</w:t>
            </w:r>
            <w:r w:rsidRPr="219936AB">
              <w:rPr>
                <w:rStyle w:val="eop"/>
                <w:sz w:val="20"/>
                <w:szCs w:val="20"/>
              </w:rPr>
              <w:t> </w:t>
            </w:r>
          </w:p>
          <w:p w14:paraId="2DB27851" w14:textId="77777777" w:rsidR="00F94DE2" w:rsidRDefault="00F94DE2" w:rsidP="00F94DE2">
            <w:pPr>
              <w:pStyle w:val="paragraph"/>
              <w:spacing w:before="0" w:beforeAutospacing="0" w:after="0" w:afterAutospacing="0"/>
              <w:rPr>
                <w:rStyle w:val="eop"/>
                <w:sz w:val="20"/>
                <w:szCs w:val="20"/>
              </w:rPr>
            </w:pPr>
          </w:p>
          <w:p w14:paraId="12AAF2B2" w14:textId="36BB0261" w:rsidR="00F94DE2" w:rsidRPr="00F94DE2" w:rsidRDefault="00F94DE2" w:rsidP="00F94DE2">
            <w:pPr>
              <w:pStyle w:val="paragraph"/>
              <w:spacing w:before="0" w:beforeAutospacing="0" w:after="0" w:afterAutospacing="0"/>
              <w:rPr>
                <w:sz w:val="20"/>
                <w:szCs w:val="20"/>
              </w:rPr>
            </w:pPr>
            <w:r>
              <w:rPr>
                <w:rStyle w:val="normaltextrun"/>
                <w:b/>
                <w:bCs/>
                <w:sz w:val="20"/>
                <w:szCs w:val="20"/>
              </w:rPr>
              <w:t>Proposal 7:</w:t>
            </w:r>
            <w:r>
              <w:rPr>
                <w:rStyle w:val="normaltextrun"/>
                <w:sz w:val="20"/>
                <w:szCs w:val="20"/>
              </w:rPr>
              <w:t> </w:t>
            </w:r>
            <w:r>
              <w:rPr>
                <w:rStyle w:val="normaltextrun"/>
                <w:b/>
                <w:bCs/>
                <w:sz w:val="20"/>
                <w:szCs w:val="20"/>
              </w:rPr>
              <w:t xml:space="preserve"> </w:t>
            </w:r>
            <w:r>
              <w:rPr>
                <w:rStyle w:val="normaltextrun"/>
                <w:i/>
                <w:iCs/>
                <w:sz w:val="20"/>
                <w:szCs w:val="20"/>
              </w:rPr>
              <w:t>Define ACLR requirement according to power class also with power boost</w:t>
            </w:r>
            <w:r>
              <w:rPr>
                <w:rStyle w:val="eop"/>
                <w:i/>
                <w:iCs/>
                <w:sz w:val="20"/>
                <w:szCs w:val="20"/>
              </w:rPr>
              <w:t>.</w:t>
            </w:r>
          </w:p>
        </w:tc>
      </w:tr>
      <w:tr w:rsidR="00F94DE2" w14:paraId="0D6247D7" w14:textId="77777777" w:rsidTr="006B2E1E">
        <w:trPr>
          <w:trHeight w:val="468"/>
        </w:trPr>
        <w:tc>
          <w:tcPr>
            <w:tcW w:w="1648" w:type="dxa"/>
          </w:tcPr>
          <w:p w14:paraId="10618AEC" w14:textId="0AEEC007" w:rsidR="00F94DE2" w:rsidRPr="00F94DE2" w:rsidRDefault="00F94DE2" w:rsidP="006B2E1E">
            <w:pPr>
              <w:spacing w:before="120" w:after="120"/>
              <w:rPr>
                <w:rFonts w:asciiTheme="minorHAnsi" w:hAnsiTheme="minorHAnsi" w:cstheme="minorHAnsi"/>
              </w:rPr>
            </w:pPr>
            <w:r w:rsidRPr="00F94DE2">
              <w:rPr>
                <w:rFonts w:asciiTheme="minorHAnsi" w:hAnsiTheme="minorHAnsi" w:cstheme="minorHAnsi"/>
              </w:rPr>
              <w:lastRenderedPageBreak/>
              <w:t>R4-2218857</w:t>
            </w:r>
          </w:p>
        </w:tc>
        <w:tc>
          <w:tcPr>
            <w:tcW w:w="1437" w:type="dxa"/>
          </w:tcPr>
          <w:p w14:paraId="091B3383" w14:textId="56DE96CB" w:rsidR="00F94DE2" w:rsidRPr="00F94DE2" w:rsidRDefault="00F94DE2" w:rsidP="006B2E1E">
            <w:pPr>
              <w:spacing w:before="120" w:after="120"/>
              <w:rPr>
                <w:rFonts w:asciiTheme="minorHAnsi" w:hAnsiTheme="minorHAnsi" w:cstheme="minorHAnsi"/>
              </w:rPr>
            </w:pPr>
            <w:r>
              <w:rPr>
                <w:rFonts w:asciiTheme="minorHAnsi" w:hAnsiTheme="minorHAnsi" w:cstheme="minorHAnsi"/>
              </w:rPr>
              <w:t>vivo</w:t>
            </w:r>
          </w:p>
        </w:tc>
        <w:tc>
          <w:tcPr>
            <w:tcW w:w="6772" w:type="dxa"/>
          </w:tcPr>
          <w:p w14:paraId="3C77B49F" w14:textId="77777777" w:rsidR="00F94DE2" w:rsidRPr="009C4065" w:rsidRDefault="00F94DE2" w:rsidP="00F94DE2">
            <w:pPr>
              <w:jc w:val="both"/>
              <w:rPr>
                <w:b/>
                <w:lang w:eastAsia="zh-CN"/>
              </w:rPr>
            </w:pPr>
            <w:r w:rsidRPr="009C4065">
              <w:rPr>
                <w:b/>
                <w:lang w:eastAsia="zh-CN"/>
              </w:rPr>
              <w:t>Proposal 1:</w:t>
            </w:r>
            <w:r w:rsidRPr="005462D8">
              <w:rPr>
                <w:lang w:eastAsia="zh-CN"/>
              </w:rPr>
              <w:t xml:space="preserve"> </w:t>
            </w:r>
            <w:r w:rsidRPr="005462D8">
              <w:rPr>
                <w:rFonts w:hint="eastAsia"/>
                <w:lang w:eastAsia="zh-CN"/>
              </w:rPr>
              <w:t>P</w:t>
            </w:r>
            <w:r w:rsidRPr="005462D8">
              <w:rPr>
                <w:lang w:eastAsia="zh-CN"/>
              </w:rPr>
              <w:t>ostpone the detailed study of RF requirements impact on current stage unless needed by evaluation, till more progress can be made for scheme selection.</w:t>
            </w:r>
          </w:p>
          <w:p w14:paraId="575916EB" w14:textId="77777777" w:rsidR="00F94DE2" w:rsidRDefault="00F94DE2" w:rsidP="00F94DE2">
            <w:pPr>
              <w:jc w:val="both"/>
              <w:rPr>
                <w:lang w:eastAsia="zh-CN"/>
              </w:rPr>
            </w:pPr>
            <w:r w:rsidRPr="00BD3565">
              <w:rPr>
                <w:rFonts w:hint="eastAsia"/>
                <w:b/>
                <w:lang w:eastAsia="zh-CN"/>
              </w:rPr>
              <w:t>Proposal</w:t>
            </w:r>
            <w:r w:rsidRPr="00BD3565">
              <w:rPr>
                <w:b/>
                <w:lang w:eastAsia="zh-CN"/>
              </w:rPr>
              <w:t xml:space="preserve"> 2</w:t>
            </w:r>
            <w:r w:rsidRPr="00BD3565">
              <w:rPr>
                <w:rFonts w:hint="eastAsia"/>
                <w:b/>
                <w:lang w:eastAsia="zh-CN"/>
              </w:rPr>
              <w:t>:</w:t>
            </w:r>
            <w:r w:rsidRPr="00BD3565">
              <w:rPr>
                <w:b/>
                <w:lang w:eastAsia="zh-CN"/>
              </w:rPr>
              <w:t xml:space="preserve"> </w:t>
            </w:r>
            <w:r w:rsidRPr="005462D8">
              <w:rPr>
                <w:lang w:eastAsia="zh-CN"/>
              </w:rPr>
              <w:t>Preliminary impact areas can be briefly discussed and set for next stage preparation.</w:t>
            </w:r>
          </w:p>
          <w:p w14:paraId="7393EFC5" w14:textId="0CFC5EA0" w:rsidR="00F94DE2" w:rsidRPr="00F94DE2" w:rsidRDefault="00F94DE2" w:rsidP="00F94DE2">
            <w:pPr>
              <w:jc w:val="both"/>
              <w:rPr>
                <w:rStyle w:val="normaltextrun"/>
                <w:b/>
                <w:lang w:eastAsia="zh-CN"/>
              </w:rPr>
            </w:pPr>
            <w:r w:rsidRPr="00BD3565">
              <w:rPr>
                <w:b/>
                <w:lang w:eastAsia="zh-CN"/>
              </w:rPr>
              <w:t>Proposal 3:</w:t>
            </w:r>
            <w:r w:rsidRPr="005462D8">
              <w:rPr>
                <w:lang w:eastAsia="zh-CN"/>
              </w:rPr>
              <w:t xml:space="preserve"> Confirm ACLR needed for evaluation</w:t>
            </w:r>
            <w:r>
              <w:rPr>
                <w:lang w:eastAsia="zh-CN"/>
              </w:rPr>
              <w:t>.</w:t>
            </w:r>
          </w:p>
        </w:tc>
      </w:tr>
    </w:tbl>
    <w:p w14:paraId="5B4C3688" w14:textId="77777777" w:rsidR="00F94DE2" w:rsidRDefault="00F94DE2" w:rsidP="00F94DE2"/>
    <w:p w14:paraId="15D4F74B" w14:textId="77777777" w:rsidR="00F94DE2" w:rsidRDefault="00F94DE2" w:rsidP="00F94DE2">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32BA260E" w14:textId="050FDCC1" w:rsidR="00122853" w:rsidRPr="00B046DC" w:rsidRDefault="00122853" w:rsidP="00F94DE2">
      <w:pPr>
        <w:pStyle w:val="ListParagraph"/>
        <w:numPr>
          <w:ilvl w:val="0"/>
          <w:numId w:val="33"/>
        </w:numPr>
        <w:ind w:firstLineChars="0"/>
        <w:rPr>
          <w:b/>
          <w:bCs/>
          <w:i/>
          <w:color w:val="FF0000"/>
          <w:lang w:eastAsia="zh-CN"/>
        </w:rPr>
      </w:pPr>
      <w:r w:rsidRPr="00D63D55">
        <w:rPr>
          <w:b/>
          <w:bCs/>
          <w:i/>
          <w:color w:val="FF0000"/>
          <w:lang w:eastAsia="zh-CN"/>
        </w:rPr>
        <w:t>Presentation is not needed.</w:t>
      </w:r>
    </w:p>
    <w:p w14:paraId="261FC3B3" w14:textId="77777777" w:rsidR="00F94DE2" w:rsidRPr="004A7544" w:rsidRDefault="00F94DE2" w:rsidP="00F94DE2">
      <w:pPr>
        <w:pStyle w:val="Heading2"/>
      </w:pPr>
      <w:r w:rsidRPr="004A7544">
        <w:rPr>
          <w:rFonts w:hint="eastAsia"/>
        </w:rPr>
        <w:t>Open issues</w:t>
      </w:r>
      <w:r>
        <w:t xml:space="preserve"> summary</w:t>
      </w:r>
    </w:p>
    <w:p w14:paraId="2BA3807F" w14:textId="6DE8EFA2" w:rsidR="00F94DE2" w:rsidRDefault="00F94DE2" w:rsidP="00F94DE2">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07DB689" w14:textId="77777777" w:rsidR="00BB27FC" w:rsidRPr="00BB27FC" w:rsidRDefault="00BB27FC" w:rsidP="00BB27FC">
      <w:pPr>
        <w:spacing w:after="120"/>
        <w:rPr>
          <w:color w:val="0070C0"/>
          <w:szCs w:val="24"/>
          <w:lang w:eastAsia="zh-CN"/>
        </w:rPr>
      </w:pPr>
    </w:p>
    <w:p w14:paraId="003B7179" w14:textId="43F490BE" w:rsidR="00F94DE2" w:rsidRPr="00805BE8" w:rsidRDefault="00F94DE2" w:rsidP="00F94DE2">
      <w:pPr>
        <w:pStyle w:val="Heading3"/>
        <w:rPr>
          <w:sz w:val="24"/>
          <w:szCs w:val="16"/>
        </w:rPr>
      </w:pPr>
      <w:r w:rsidRPr="00805BE8">
        <w:rPr>
          <w:sz w:val="24"/>
          <w:szCs w:val="16"/>
        </w:rPr>
        <w:t>Sub-</w:t>
      </w:r>
      <w:r>
        <w:rPr>
          <w:sz w:val="24"/>
          <w:szCs w:val="16"/>
        </w:rPr>
        <w:t>topic</w:t>
      </w:r>
      <w:r w:rsidRPr="00805BE8">
        <w:rPr>
          <w:sz w:val="24"/>
          <w:szCs w:val="16"/>
        </w:rPr>
        <w:t xml:space="preserve"> </w:t>
      </w:r>
      <w:r w:rsidR="00BB27FC">
        <w:rPr>
          <w:sz w:val="24"/>
          <w:szCs w:val="16"/>
        </w:rPr>
        <w:t>4</w:t>
      </w:r>
      <w:r w:rsidRPr="00805BE8">
        <w:rPr>
          <w:sz w:val="24"/>
          <w:szCs w:val="16"/>
        </w:rPr>
        <w:t>-</w:t>
      </w:r>
      <w:r w:rsidR="00BB27FC">
        <w:rPr>
          <w:sz w:val="24"/>
          <w:szCs w:val="16"/>
        </w:rPr>
        <w:t>1</w:t>
      </w:r>
    </w:p>
    <w:p w14:paraId="6EABA0FD" w14:textId="77777777" w:rsidR="00BB27FC" w:rsidRDefault="00BB27FC" w:rsidP="00F94DE2">
      <w:pPr>
        <w:rPr>
          <w:i/>
          <w:color w:val="0070C0"/>
          <w:lang w:val="en-US" w:eastAsia="zh-CN"/>
        </w:rPr>
      </w:pPr>
      <w:r>
        <w:rPr>
          <w:i/>
          <w:color w:val="0070C0"/>
          <w:lang w:val="en-US" w:eastAsia="zh-CN"/>
        </w:rPr>
        <w:t>For</w:t>
      </w:r>
      <w:r w:rsidRPr="00BB27FC">
        <w:rPr>
          <w:i/>
          <w:color w:val="0070C0"/>
          <w:lang w:val="en-US" w:eastAsia="zh-CN"/>
        </w:rPr>
        <w:t xml:space="preserve"> R4-2218857</w:t>
      </w:r>
      <w:r>
        <w:rPr>
          <w:i/>
          <w:color w:val="0070C0"/>
          <w:lang w:val="en-US" w:eastAsia="zh-CN"/>
        </w:rPr>
        <w:t>, the proposal 1 and 2 look reasonable given that RAN4 hasn’t agreed any specific feature(s) introduction.</w:t>
      </w:r>
    </w:p>
    <w:p w14:paraId="037CDF84" w14:textId="78B3F5DA" w:rsidR="00F94DE2" w:rsidRDefault="00BB27FC" w:rsidP="00F94DE2">
      <w:pPr>
        <w:rPr>
          <w:i/>
          <w:color w:val="0070C0"/>
          <w:lang w:val="en-US" w:eastAsia="zh-CN"/>
        </w:rPr>
      </w:pPr>
      <w:r>
        <w:rPr>
          <w:i/>
          <w:color w:val="0070C0"/>
          <w:lang w:val="en-US" w:eastAsia="zh-CN"/>
        </w:rPr>
        <w:t>For</w:t>
      </w:r>
      <w:r w:rsidRPr="00BB27FC">
        <w:rPr>
          <w:i/>
          <w:color w:val="0070C0"/>
          <w:lang w:val="en-US" w:eastAsia="zh-CN"/>
        </w:rPr>
        <w:t xml:space="preserve"> R4-2218248</w:t>
      </w:r>
      <w:r>
        <w:rPr>
          <w:i/>
          <w:color w:val="0070C0"/>
          <w:lang w:val="en-US" w:eastAsia="zh-CN"/>
        </w:rPr>
        <w:t>, most of the proposals wouldn’t be urgent to be agreed while it must be essential to agree with IBE requirement handling for FDSS w SE.</w:t>
      </w:r>
    </w:p>
    <w:p w14:paraId="2AEBAA4D" w14:textId="40AA4104" w:rsidR="00406FE5" w:rsidRPr="009415B0" w:rsidRDefault="00406FE5" w:rsidP="00F94DE2">
      <w:pPr>
        <w:rPr>
          <w:i/>
          <w:color w:val="0070C0"/>
          <w:lang w:val="en-US" w:eastAsia="zh-CN"/>
        </w:rPr>
      </w:pPr>
      <w:r>
        <w:rPr>
          <w:i/>
          <w:color w:val="0070C0"/>
          <w:lang w:val="en-US" w:eastAsia="zh-CN"/>
        </w:rPr>
        <w:t xml:space="preserve">A common issue mentioned in both </w:t>
      </w:r>
      <w:r w:rsidRPr="00BB27FC">
        <w:rPr>
          <w:i/>
          <w:color w:val="0070C0"/>
          <w:lang w:val="en-US" w:eastAsia="zh-CN"/>
        </w:rPr>
        <w:t>R4-2218857</w:t>
      </w:r>
      <w:r>
        <w:rPr>
          <w:i/>
          <w:color w:val="0070C0"/>
          <w:lang w:val="en-US" w:eastAsia="zh-CN"/>
        </w:rPr>
        <w:t xml:space="preserve"> and </w:t>
      </w:r>
      <w:r w:rsidRPr="00BB27FC">
        <w:rPr>
          <w:i/>
          <w:color w:val="0070C0"/>
          <w:lang w:val="en-US" w:eastAsia="zh-CN"/>
        </w:rPr>
        <w:t>R4-2218248</w:t>
      </w:r>
      <w:r>
        <w:rPr>
          <w:i/>
          <w:color w:val="0070C0"/>
          <w:lang w:val="en-US" w:eastAsia="zh-CN"/>
        </w:rPr>
        <w:t xml:space="preserve"> is about handling of ACLR and it must be essential to agree with this aspect.</w:t>
      </w:r>
    </w:p>
    <w:p w14:paraId="152535AA" w14:textId="17456FA5" w:rsidR="00F94DE2" w:rsidRPr="00045592" w:rsidRDefault="00F94DE2" w:rsidP="00F94DE2">
      <w:pPr>
        <w:rPr>
          <w:b/>
          <w:color w:val="0070C0"/>
          <w:u w:val="single"/>
          <w:lang w:eastAsia="ko-KR"/>
        </w:rPr>
      </w:pPr>
      <w:r w:rsidRPr="00045592">
        <w:rPr>
          <w:b/>
          <w:color w:val="0070C0"/>
          <w:u w:val="single"/>
          <w:lang w:eastAsia="ko-KR"/>
        </w:rPr>
        <w:t xml:space="preserve">Issue </w:t>
      </w:r>
      <w:r w:rsidR="00BB27FC">
        <w:rPr>
          <w:b/>
          <w:color w:val="0070C0"/>
          <w:u w:val="single"/>
          <w:lang w:eastAsia="ko-KR"/>
        </w:rPr>
        <w:t>4</w:t>
      </w:r>
      <w:r w:rsidRPr="00045592">
        <w:rPr>
          <w:b/>
          <w:color w:val="0070C0"/>
          <w:u w:val="single"/>
          <w:lang w:eastAsia="ko-KR"/>
        </w:rPr>
        <w:t>-</w:t>
      </w:r>
      <w:r w:rsidR="00BB27FC">
        <w:rPr>
          <w:b/>
          <w:color w:val="0070C0"/>
          <w:u w:val="single"/>
          <w:lang w:eastAsia="ko-KR"/>
        </w:rPr>
        <w:t>1</w:t>
      </w:r>
      <w:r w:rsidR="00406FE5">
        <w:rPr>
          <w:b/>
          <w:color w:val="0070C0"/>
          <w:u w:val="single"/>
          <w:lang w:eastAsia="ko-KR"/>
        </w:rPr>
        <w:t>-1</w:t>
      </w:r>
      <w:r w:rsidRPr="00045592">
        <w:rPr>
          <w:b/>
          <w:color w:val="0070C0"/>
          <w:u w:val="single"/>
          <w:lang w:eastAsia="ko-KR"/>
        </w:rPr>
        <w:t xml:space="preserve">: </w:t>
      </w:r>
      <w:r w:rsidR="00406FE5">
        <w:rPr>
          <w:b/>
          <w:color w:val="0070C0"/>
          <w:u w:val="single"/>
          <w:lang w:eastAsia="ko-KR"/>
        </w:rPr>
        <w:t>IBE requirement for FDSS w SE</w:t>
      </w:r>
    </w:p>
    <w:p w14:paraId="4F888516" w14:textId="40FF140A" w:rsidR="00F94DE2" w:rsidRPr="00045592" w:rsidRDefault="00F94DE2" w:rsidP="00F94DE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r w:rsidR="00406FE5">
        <w:rPr>
          <w:rFonts w:eastAsia="SimSun"/>
          <w:color w:val="0070C0"/>
          <w:szCs w:val="24"/>
          <w:lang w:eastAsia="zh-CN"/>
        </w:rPr>
        <w:t>: C</w:t>
      </w:r>
      <w:r w:rsidR="00406FE5" w:rsidRPr="00406FE5">
        <w:rPr>
          <w:rFonts w:eastAsia="SimSun"/>
          <w:color w:val="0070C0"/>
          <w:szCs w:val="24"/>
          <w:lang w:eastAsia="zh-CN"/>
        </w:rPr>
        <w:t>onsider excess band as a part of the allocated UL transmission bandwidth</w:t>
      </w:r>
    </w:p>
    <w:p w14:paraId="43667E06" w14:textId="5E59AA5F" w:rsidR="00F94DE2" w:rsidRPr="00045592" w:rsidRDefault="00F94DE2" w:rsidP="00F94DE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406FE5">
        <w:rPr>
          <w:rFonts w:eastAsia="SimSun"/>
          <w:color w:val="0070C0"/>
          <w:szCs w:val="24"/>
          <w:lang w:eastAsia="zh-CN"/>
        </w:rPr>
        <w:t>YES</w:t>
      </w:r>
    </w:p>
    <w:p w14:paraId="4DFD8EA3" w14:textId="2273E349" w:rsidR="00F94DE2" w:rsidRPr="00045592" w:rsidRDefault="00F94DE2" w:rsidP="00F94DE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 xml:space="preserve">Option 2: </w:t>
      </w:r>
      <w:r w:rsidR="00406FE5">
        <w:rPr>
          <w:rFonts w:eastAsia="SimSun"/>
          <w:color w:val="0070C0"/>
          <w:szCs w:val="24"/>
          <w:lang w:eastAsia="zh-CN"/>
        </w:rPr>
        <w:t>NO</w:t>
      </w:r>
    </w:p>
    <w:p w14:paraId="1355D09E" w14:textId="77777777" w:rsidR="00F94DE2" w:rsidRPr="00045592" w:rsidRDefault="00F94DE2" w:rsidP="00F94DE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E310939" w14:textId="108867AE" w:rsidR="00F94DE2" w:rsidRPr="00045592" w:rsidRDefault="00406FE5" w:rsidP="00F94DE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with the proposal as it is.</w:t>
      </w:r>
    </w:p>
    <w:p w14:paraId="135C2986" w14:textId="77777777" w:rsidR="00406FE5" w:rsidRDefault="00406FE5" w:rsidP="00406FE5">
      <w:pPr>
        <w:rPr>
          <w:color w:val="0070C0"/>
          <w:lang w:val="en-US" w:eastAsia="zh-CN"/>
        </w:rPr>
      </w:pPr>
    </w:p>
    <w:p w14:paraId="4819F59E" w14:textId="257BA455" w:rsidR="00406FE5" w:rsidRPr="00406FE5" w:rsidRDefault="00406FE5" w:rsidP="00406FE5">
      <w:pPr>
        <w:rPr>
          <w:color w:val="0070C0"/>
          <w:lang w:val="en-US" w:eastAsia="zh-CN"/>
        </w:rPr>
      </w:pPr>
      <w:r w:rsidRPr="00406FE5">
        <w:rPr>
          <w:color w:val="0070C0"/>
          <w:lang w:val="en-US" w:eastAsia="zh-CN"/>
        </w:rPr>
        <w:t>Discussion:</w:t>
      </w:r>
    </w:p>
    <w:p w14:paraId="1A3BC905" w14:textId="5E64FC5C" w:rsidR="00F94DE2" w:rsidRDefault="00F94DE2" w:rsidP="00F94DE2">
      <w:pPr>
        <w:rPr>
          <w:color w:val="0070C0"/>
          <w:lang w:val="en-US" w:eastAsia="zh-CN"/>
        </w:rPr>
      </w:pPr>
    </w:p>
    <w:p w14:paraId="0937FC4C" w14:textId="6ADE0181" w:rsidR="00406FE5" w:rsidRPr="00045592" w:rsidRDefault="00406FE5" w:rsidP="00406FE5">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b/>
          <w:color w:val="0070C0"/>
          <w:u w:val="single"/>
          <w:lang w:eastAsia="ko-KR"/>
        </w:rPr>
        <w:t>1-2</w:t>
      </w:r>
      <w:r w:rsidRPr="00045592">
        <w:rPr>
          <w:b/>
          <w:color w:val="0070C0"/>
          <w:u w:val="single"/>
          <w:lang w:eastAsia="ko-KR"/>
        </w:rPr>
        <w:t xml:space="preserve">: </w:t>
      </w:r>
      <w:r>
        <w:rPr>
          <w:b/>
          <w:color w:val="0070C0"/>
          <w:u w:val="single"/>
          <w:lang w:eastAsia="ko-KR"/>
        </w:rPr>
        <w:t>ACLR handling</w:t>
      </w:r>
    </w:p>
    <w:p w14:paraId="43D69A65" w14:textId="4A721CB8" w:rsidR="00406FE5" w:rsidRPr="00045592" w:rsidRDefault="00406FE5" w:rsidP="00406FE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r>
        <w:rPr>
          <w:rFonts w:eastAsia="SimSun"/>
          <w:color w:val="0070C0"/>
          <w:szCs w:val="24"/>
          <w:lang w:eastAsia="zh-CN"/>
        </w:rPr>
        <w:t xml:space="preserve">: </w:t>
      </w:r>
      <w:r w:rsidRPr="00406FE5">
        <w:rPr>
          <w:rFonts w:eastAsia="SimSun"/>
          <w:color w:val="0070C0"/>
          <w:szCs w:val="24"/>
          <w:lang w:eastAsia="zh-CN"/>
        </w:rPr>
        <w:t>Define ACLR requirement according to power class also with power boost</w:t>
      </w:r>
      <w:r>
        <w:rPr>
          <w:rFonts w:eastAsia="SimSun"/>
          <w:color w:val="0070C0"/>
          <w:szCs w:val="24"/>
          <w:lang w:eastAsia="zh-CN"/>
        </w:rPr>
        <w:t>, e.g., if power class 3 is boosted and to be equivalent to power class 2, the ACLR of power class should apply.</w:t>
      </w:r>
    </w:p>
    <w:p w14:paraId="1AEDE3AB" w14:textId="77777777" w:rsidR="00406FE5" w:rsidRPr="00045592" w:rsidRDefault="00406FE5" w:rsidP="00406FE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3343DBD5" w14:textId="77777777" w:rsidR="00406FE5" w:rsidRPr="00045592" w:rsidRDefault="00406FE5" w:rsidP="00406FE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4D554382" w14:textId="77777777" w:rsidR="00406FE5" w:rsidRPr="00045592" w:rsidRDefault="00406FE5" w:rsidP="00406FE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B0BB6DB" w14:textId="77777777" w:rsidR="00406FE5" w:rsidRPr="00045592" w:rsidRDefault="00406FE5" w:rsidP="00406FE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with the proposal as it is.</w:t>
      </w:r>
    </w:p>
    <w:p w14:paraId="76AA958B" w14:textId="77777777" w:rsidR="00406FE5" w:rsidRPr="00406FE5" w:rsidRDefault="00406FE5" w:rsidP="00F94DE2">
      <w:pPr>
        <w:rPr>
          <w:color w:val="0070C0"/>
          <w:lang w:eastAsia="zh-CN"/>
        </w:rPr>
      </w:pPr>
    </w:p>
    <w:p w14:paraId="633250AD" w14:textId="115B4D21" w:rsidR="00BB27FC" w:rsidRDefault="00BB27FC" w:rsidP="00F94DE2">
      <w:pPr>
        <w:rPr>
          <w:color w:val="0070C0"/>
          <w:lang w:val="en-US" w:eastAsia="zh-CN"/>
        </w:rPr>
      </w:pPr>
      <w:r>
        <w:rPr>
          <w:color w:val="0070C0"/>
          <w:lang w:val="en-US" w:eastAsia="zh-CN"/>
        </w:rPr>
        <w:t>Discussion:</w:t>
      </w:r>
    </w:p>
    <w:p w14:paraId="36C97798" w14:textId="77777777" w:rsidR="00BB27FC" w:rsidRDefault="00BB27FC" w:rsidP="00F94DE2">
      <w:pPr>
        <w:rPr>
          <w:color w:val="0070C0"/>
          <w:lang w:val="en-US" w:eastAsia="zh-CN"/>
        </w:rPr>
      </w:pPr>
    </w:p>
    <w:p w14:paraId="1C3036CE" w14:textId="0034343C" w:rsidR="00BB27FC" w:rsidRPr="00805BE8" w:rsidRDefault="00BB27FC" w:rsidP="00BB27FC">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w:t>
      </w:r>
      <w:r>
        <w:rPr>
          <w:sz w:val="24"/>
          <w:szCs w:val="16"/>
        </w:rPr>
        <w:t>2</w:t>
      </w:r>
    </w:p>
    <w:p w14:paraId="00B34346" w14:textId="4C301F12" w:rsidR="00BB27FC" w:rsidRPr="00B831AE" w:rsidRDefault="00BB27FC" w:rsidP="00BB27FC">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FA33F0">
        <w:t xml:space="preserve"> </w:t>
      </w:r>
      <w:r w:rsidRPr="00FA33F0">
        <w:rPr>
          <w:i/>
          <w:color w:val="0070C0"/>
          <w:lang w:val="en-US" w:eastAsia="zh-CN"/>
        </w:rPr>
        <w:t xml:space="preserve">Proposal by R4-2218044 </w:t>
      </w:r>
      <w:r>
        <w:rPr>
          <w:i/>
          <w:color w:val="0070C0"/>
          <w:lang w:val="en-US" w:eastAsia="zh-CN"/>
        </w:rPr>
        <w:t xml:space="preserve">looks </w:t>
      </w:r>
      <w:r w:rsidRPr="00FA33F0">
        <w:rPr>
          <w:i/>
          <w:color w:val="0070C0"/>
          <w:lang w:val="en-US" w:eastAsia="zh-CN"/>
        </w:rPr>
        <w:t xml:space="preserve">very specific to </w:t>
      </w:r>
      <w:r>
        <w:rPr>
          <w:i/>
          <w:color w:val="0070C0"/>
          <w:lang w:val="en-US" w:eastAsia="zh-CN"/>
        </w:rPr>
        <w:t>a case (</w:t>
      </w:r>
      <w:r w:rsidRPr="00CA4E5B">
        <w:rPr>
          <w:i/>
          <w:color w:val="0070C0"/>
          <w:lang w:val="en-US" w:eastAsia="zh-CN"/>
        </w:rPr>
        <w:t>0 MPR waveforms</w:t>
      </w:r>
      <w:r>
        <w:rPr>
          <w:i/>
          <w:color w:val="0070C0"/>
          <w:lang w:val="en-US" w:eastAsia="zh-CN"/>
        </w:rPr>
        <w:t xml:space="preserve">), where </w:t>
      </w:r>
      <w:r w:rsidRPr="00FA33F0">
        <w:rPr>
          <w:i/>
          <w:color w:val="0070C0"/>
          <w:lang w:val="en-US" w:eastAsia="zh-CN"/>
        </w:rPr>
        <w:t>some subset of inner waveforms for DFT-s-QPSK can transmit at a power boost level of ~ 1 dB, relative to the nominal power class expectation</w:t>
      </w:r>
      <w:r>
        <w:rPr>
          <w:i/>
          <w:color w:val="0070C0"/>
          <w:lang w:val="en-US" w:eastAsia="zh-CN"/>
        </w:rPr>
        <w:t xml:space="preserve">. And the proposed handling looks different from </w:t>
      </w:r>
      <w:r w:rsidRPr="00CA4E5B">
        <w:rPr>
          <w:i/>
          <w:color w:val="0070C0"/>
          <w:lang w:val="en-US" w:eastAsia="zh-CN"/>
        </w:rPr>
        <w:t xml:space="preserve">powerBoosting-pi2BPSK </w:t>
      </w:r>
      <w:r>
        <w:rPr>
          <w:i/>
          <w:color w:val="0070C0"/>
          <w:lang w:val="en-US" w:eastAsia="zh-CN"/>
        </w:rPr>
        <w:t xml:space="preserve">handling (i.e., the upper bound is increased by 3 dB, then, MPR is considered as reference of 26 dBm) since this proposal looks similar to </w:t>
      </w:r>
      <w:r w:rsidRPr="00FA33F0">
        <w:rPr>
          <w:i/>
          <w:color w:val="0070C0"/>
          <w:lang w:val="en-US" w:eastAsia="zh-CN"/>
        </w:rPr>
        <w:t>higherPowerLimit-r17</w:t>
      </w:r>
      <w:r>
        <w:rPr>
          <w:i/>
          <w:color w:val="0070C0"/>
          <w:lang w:val="en-US" w:eastAsia="zh-CN"/>
        </w:rPr>
        <w:t xml:space="preserve">, i.e., the basis is still PC3 and allow UE to transmit higher power than the declared power class, i.e., no MPR. Moderator agrees with somehow the upper bound is loosen if this concept is introduced while there may need more specific discussion is needed, e.g., </w:t>
      </w:r>
      <w:r w:rsidR="00CB64EF">
        <w:rPr>
          <w:i/>
          <w:color w:val="0070C0"/>
          <w:lang w:val="en-US" w:eastAsia="zh-CN"/>
        </w:rPr>
        <w:t xml:space="preserve">we </w:t>
      </w:r>
      <w:r w:rsidR="00023341">
        <w:rPr>
          <w:i/>
          <w:color w:val="0070C0"/>
          <w:lang w:val="en-US" w:eastAsia="zh-CN"/>
        </w:rPr>
        <w:t>may</w:t>
      </w:r>
      <w:r w:rsidR="00CB64EF">
        <w:rPr>
          <w:i/>
          <w:color w:val="0070C0"/>
          <w:lang w:val="en-US" w:eastAsia="zh-CN"/>
        </w:rPr>
        <w:t xml:space="preserve"> see the same discussion as power high limit, i.e., if the lower bound is not increased, any UE can declare to support this feature</w:t>
      </w:r>
      <w:r w:rsidR="000B2845">
        <w:rPr>
          <w:i/>
          <w:color w:val="0070C0"/>
          <w:lang w:val="en-US" w:eastAsia="zh-CN"/>
        </w:rPr>
        <w:t xml:space="preserve"> etc…</w:t>
      </w:r>
      <w:r w:rsidR="000F1EF0">
        <w:rPr>
          <w:i/>
          <w:color w:val="0070C0"/>
          <w:lang w:val="en-US" w:eastAsia="zh-CN"/>
        </w:rPr>
        <w:t>.</w:t>
      </w:r>
    </w:p>
    <w:p w14:paraId="78287E03" w14:textId="7A9736E8" w:rsidR="00BB27FC" w:rsidRPr="00045592" w:rsidRDefault="00BB27FC" w:rsidP="00BB27FC">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sidR="00406FE5">
        <w:rPr>
          <w:b/>
          <w:color w:val="0070C0"/>
          <w:u w:val="single"/>
          <w:lang w:eastAsia="ko-KR"/>
        </w:rPr>
        <w:t>2-</w:t>
      </w:r>
      <w:r w:rsidRPr="00045592">
        <w:rPr>
          <w:b/>
          <w:color w:val="0070C0"/>
          <w:u w:val="single"/>
          <w:lang w:eastAsia="ko-KR"/>
        </w:rPr>
        <w:t xml:space="preserve">1: </w:t>
      </w:r>
      <w:r>
        <w:rPr>
          <w:b/>
          <w:color w:val="0070C0"/>
          <w:u w:val="single"/>
          <w:lang w:eastAsia="ko-KR"/>
        </w:rPr>
        <w:t xml:space="preserve">Power boost handling for a case, where </w:t>
      </w:r>
      <w:r w:rsidRPr="00FA33F0">
        <w:rPr>
          <w:b/>
          <w:color w:val="0070C0"/>
          <w:u w:val="single"/>
          <w:lang w:eastAsia="ko-KR"/>
        </w:rPr>
        <w:t>some subset of inner waveforms for DFT-s-QPSK can transmit at a power boost level of ~ 1 dB, relative to the nominal power class expectation</w:t>
      </w:r>
    </w:p>
    <w:p w14:paraId="44773206" w14:textId="77777777" w:rsidR="00BB27FC" w:rsidRPr="00045592" w:rsidRDefault="00BB27FC" w:rsidP="00BB27F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r w:rsidRPr="00FA33F0">
        <w:rPr>
          <w:rFonts w:eastAsia="SimSun"/>
          <w:color w:val="0070C0"/>
          <w:szCs w:val="24"/>
          <w:lang w:eastAsia="zh-CN"/>
        </w:rPr>
        <w:t>RAN4 to loosen (increase) the upper-bound of the configured power inequality (PCMAX,H) to enable FR1 UEs to increase their max. UL power for coverage enhancement</w:t>
      </w:r>
    </w:p>
    <w:p w14:paraId="2BC6FC01" w14:textId="77777777" w:rsidR="00BB27FC" w:rsidRPr="00045592" w:rsidRDefault="00BB27FC" w:rsidP="00BB27F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0BBE7474" w14:textId="77777777" w:rsidR="00BB27FC" w:rsidRPr="00045592" w:rsidRDefault="00BB27FC" w:rsidP="00BB27F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24864190" w14:textId="77777777" w:rsidR="00BB27FC" w:rsidRPr="00045592" w:rsidRDefault="00BB27FC" w:rsidP="00BB27F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D8DE65C" w14:textId="1082FAA6" w:rsidR="00BB27FC" w:rsidRDefault="00BB27FC" w:rsidP="00BB27F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RAN4 to further discuss a way to l</w:t>
      </w:r>
      <w:r w:rsidRPr="00FA33F0">
        <w:rPr>
          <w:rFonts w:eastAsia="SimSun"/>
          <w:color w:val="0070C0"/>
          <w:szCs w:val="24"/>
          <w:lang w:eastAsia="zh-CN"/>
        </w:rPr>
        <w:t>oosen (increase) the upper-bound of the configured power inequality (</w:t>
      </w:r>
      <w:r w:rsidRPr="00F5505D">
        <w:rPr>
          <w:rFonts w:eastAsia="SimSun"/>
          <w:color w:val="0070C0"/>
          <w:szCs w:val="24"/>
          <w:lang w:eastAsia="zh-CN"/>
        </w:rPr>
        <w:t>P</w:t>
      </w:r>
      <w:r w:rsidRPr="00F5505D">
        <w:rPr>
          <w:rFonts w:eastAsia="SimSun"/>
          <w:color w:val="0070C0"/>
          <w:szCs w:val="24"/>
          <w:vertAlign w:val="subscript"/>
          <w:lang w:eastAsia="zh-CN"/>
        </w:rPr>
        <w:t>CMAX_H,f,c</w:t>
      </w:r>
      <w:r w:rsidRPr="00FA33F0">
        <w:rPr>
          <w:rFonts w:eastAsia="SimSun"/>
          <w:color w:val="0070C0"/>
          <w:szCs w:val="24"/>
          <w:lang w:eastAsia="zh-CN"/>
        </w:rPr>
        <w:t xml:space="preserve">) to enable FR1 UEs to increase their max. UL power </w:t>
      </w:r>
      <w:r>
        <w:rPr>
          <w:rFonts w:eastAsia="SimSun"/>
          <w:color w:val="0070C0"/>
          <w:szCs w:val="24"/>
          <w:lang w:eastAsia="zh-CN"/>
        </w:rPr>
        <w:t xml:space="preserve">and associated requirements if any for 0 MPR waveform meaning that </w:t>
      </w:r>
      <w:r w:rsidRPr="00F5505D">
        <w:rPr>
          <w:rFonts w:eastAsia="SimSun"/>
          <w:color w:val="0070C0"/>
          <w:szCs w:val="24"/>
          <w:lang w:eastAsia="zh-CN"/>
        </w:rPr>
        <w:t>some subset of inner waveforms for DFT-s-QPSK can transmit at a power boost level of ~ 1 dB, relative to the nominal power class expectation</w:t>
      </w:r>
      <w:r>
        <w:rPr>
          <w:rFonts w:eastAsia="SimSun"/>
          <w:color w:val="0070C0"/>
          <w:szCs w:val="24"/>
          <w:lang w:eastAsia="zh-CN"/>
        </w:rPr>
        <w:t>.</w:t>
      </w:r>
    </w:p>
    <w:p w14:paraId="35D46F8F" w14:textId="32FF7E04" w:rsidR="00DD61A6" w:rsidRDefault="00DD61A6" w:rsidP="00BB27F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It’s noted that </w:t>
      </w:r>
      <w:r w:rsidR="005753AE">
        <w:rPr>
          <w:rFonts w:eastAsia="SimSun"/>
          <w:color w:val="0070C0"/>
          <w:szCs w:val="24"/>
          <w:lang w:eastAsia="zh-CN"/>
        </w:rPr>
        <w:t xml:space="preserve">the above doesn’t mean that the </w:t>
      </w:r>
      <w:r w:rsidR="00C97D71">
        <w:rPr>
          <w:rFonts w:eastAsia="SimSun"/>
          <w:color w:val="0070C0"/>
          <w:szCs w:val="24"/>
          <w:lang w:eastAsia="zh-CN"/>
        </w:rPr>
        <w:t xml:space="preserve">introduction of the </w:t>
      </w:r>
      <w:r w:rsidR="005753AE">
        <w:rPr>
          <w:rFonts w:eastAsia="SimSun"/>
          <w:color w:val="0070C0"/>
          <w:szCs w:val="24"/>
          <w:lang w:eastAsia="zh-CN"/>
        </w:rPr>
        <w:t>concept is</w:t>
      </w:r>
      <w:r w:rsidR="00C97D71">
        <w:rPr>
          <w:rFonts w:eastAsia="SimSun"/>
          <w:color w:val="0070C0"/>
          <w:szCs w:val="24"/>
          <w:lang w:eastAsia="zh-CN"/>
        </w:rPr>
        <w:t xml:space="preserve"> ag</w:t>
      </w:r>
      <w:r w:rsidR="00EC606E">
        <w:rPr>
          <w:rFonts w:eastAsia="SimSun"/>
          <w:color w:val="0070C0"/>
          <w:szCs w:val="24"/>
          <w:lang w:eastAsia="zh-CN"/>
        </w:rPr>
        <w:t>r</w:t>
      </w:r>
      <w:r w:rsidR="00C97D71">
        <w:rPr>
          <w:rFonts w:eastAsia="SimSun"/>
          <w:color w:val="0070C0"/>
          <w:szCs w:val="24"/>
          <w:lang w:eastAsia="zh-CN"/>
        </w:rPr>
        <w:t>eed.</w:t>
      </w:r>
      <w:r w:rsidR="005753AE">
        <w:rPr>
          <w:rFonts w:eastAsia="SimSun"/>
          <w:color w:val="0070C0"/>
          <w:szCs w:val="24"/>
          <w:lang w:eastAsia="zh-CN"/>
        </w:rPr>
        <w:t xml:space="preserve"> </w:t>
      </w:r>
    </w:p>
    <w:p w14:paraId="57CB4856" w14:textId="77777777" w:rsidR="00BB27FC" w:rsidRDefault="00BB27FC" w:rsidP="00BB27FC">
      <w:pPr>
        <w:spacing w:after="120"/>
        <w:rPr>
          <w:color w:val="0070C0"/>
          <w:szCs w:val="24"/>
          <w:lang w:eastAsia="zh-CN"/>
        </w:rPr>
      </w:pPr>
      <w:r>
        <w:rPr>
          <w:color w:val="0070C0"/>
          <w:szCs w:val="24"/>
          <w:lang w:eastAsia="zh-CN"/>
        </w:rPr>
        <w:t>Discussion:</w:t>
      </w:r>
    </w:p>
    <w:p w14:paraId="67E787B5" w14:textId="77777777" w:rsidR="00F94DE2" w:rsidRDefault="00F94DE2" w:rsidP="00595AB1">
      <w:pPr>
        <w:rPr>
          <w:color w:val="0070C0"/>
          <w:lang w:val="en-US" w:eastAsia="zh-CN"/>
        </w:rPr>
      </w:pPr>
    </w:p>
    <w:p w14:paraId="14685F12" w14:textId="2EE039B0" w:rsidR="007F1549" w:rsidRPr="00045592" w:rsidRDefault="007F1549" w:rsidP="007F1549">
      <w:pPr>
        <w:pStyle w:val="Heading1"/>
        <w:rPr>
          <w:lang w:eastAsia="ja-JP"/>
        </w:rPr>
      </w:pPr>
      <w:r>
        <w:rPr>
          <w:lang w:eastAsia="ja-JP"/>
        </w:rPr>
        <w:t>Topic</w:t>
      </w:r>
      <w:r w:rsidRPr="00045592">
        <w:rPr>
          <w:lang w:eastAsia="ja-JP"/>
        </w:rPr>
        <w:t xml:space="preserve"> #</w:t>
      </w:r>
      <w:r>
        <w:rPr>
          <w:lang w:eastAsia="ja-JP"/>
        </w:rPr>
        <w:t>5</w:t>
      </w:r>
      <w:r w:rsidRPr="00045592">
        <w:rPr>
          <w:lang w:eastAsia="ja-JP"/>
        </w:rPr>
        <w:t xml:space="preserve">: </w:t>
      </w:r>
      <w:r>
        <w:rPr>
          <w:lang w:eastAsia="ja-JP"/>
        </w:rPr>
        <w:t>non-T</w:t>
      </w:r>
      <w:r w:rsidRPr="007F1549">
        <w:rPr>
          <w:lang w:eastAsia="ja-JP"/>
        </w:rPr>
        <w:t>ransparent schemes</w:t>
      </w:r>
    </w:p>
    <w:p w14:paraId="0313FC20" w14:textId="77777777" w:rsidR="007F1549" w:rsidRPr="00045592" w:rsidRDefault="007F1549" w:rsidP="007F154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0BC0F26" w14:textId="77777777" w:rsidR="007F1549" w:rsidRPr="00CB0305" w:rsidRDefault="007F1549" w:rsidP="007F1549">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22"/>
        <w:gridCol w:w="6588"/>
      </w:tblGrid>
      <w:tr w:rsidR="007F1549" w:rsidRPr="00F53FE2" w14:paraId="16EF3F5D" w14:textId="77777777" w:rsidTr="006B2E1E">
        <w:trPr>
          <w:trHeight w:val="468"/>
        </w:trPr>
        <w:tc>
          <w:tcPr>
            <w:tcW w:w="1648" w:type="dxa"/>
            <w:vAlign w:val="center"/>
          </w:tcPr>
          <w:p w14:paraId="399DEF23" w14:textId="77777777" w:rsidR="007F1549" w:rsidRPr="00045592" w:rsidRDefault="007F1549" w:rsidP="006B2E1E">
            <w:pPr>
              <w:spacing w:before="120" w:after="120"/>
              <w:rPr>
                <w:b/>
                <w:bCs/>
              </w:rPr>
            </w:pPr>
            <w:r w:rsidRPr="00045592">
              <w:rPr>
                <w:b/>
                <w:bCs/>
              </w:rPr>
              <w:t>T-doc number</w:t>
            </w:r>
          </w:p>
        </w:tc>
        <w:tc>
          <w:tcPr>
            <w:tcW w:w="1437" w:type="dxa"/>
            <w:vAlign w:val="center"/>
          </w:tcPr>
          <w:p w14:paraId="7AEBE362" w14:textId="77777777" w:rsidR="007F1549" w:rsidRPr="00045592" w:rsidRDefault="007F1549" w:rsidP="006B2E1E">
            <w:pPr>
              <w:spacing w:before="120" w:after="120"/>
              <w:rPr>
                <w:b/>
                <w:bCs/>
              </w:rPr>
            </w:pPr>
            <w:r w:rsidRPr="00045592">
              <w:rPr>
                <w:b/>
                <w:bCs/>
              </w:rPr>
              <w:t>Company</w:t>
            </w:r>
          </w:p>
        </w:tc>
        <w:tc>
          <w:tcPr>
            <w:tcW w:w="6772" w:type="dxa"/>
            <w:vAlign w:val="center"/>
          </w:tcPr>
          <w:p w14:paraId="467F265B" w14:textId="77777777" w:rsidR="007F1549" w:rsidRPr="00045592" w:rsidRDefault="007F1549" w:rsidP="006B2E1E">
            <w:pPr>
              <w:spacing w:before="120" w:after="120"/>
              <w:rPr>
                <w:b/>
                <w:bCs/>
              </w:rPr>
            </w:pPr>
            <w:r w:rsidRPr="00045592">
              <w:rPr>
                <w:b/>
                <w:bCs/>
              </w:rPr>
              <w:t>Proposals</w:t>
            </w:r>
            <w:r>
              <w:rPr>
                <w:b/>
                <w:bCs/>
              </w:rPr>
              <w:t xml:space="preserve"> / Observations</w:t>
            </w:r>
          </w:p>
        </w:tc>
      </w:tr>
      <w:tr w:rsidR="007F1549" w14:paraId="10878594" w14:textId="77777777" w:rsidTr="006B2E1E">
        <w:trPr>
          <w:trHeight w:val="468"/>
        </w:trPr>
        <w:tc>
          <w:tcPr>
            <w:tcW w:w="1648" w:type="dxa"/>
          </w:tcPr>
          <w:p w14:paraId="735E7F24" w14:textId="77777777" w:rsidR="007F1549" w:rsidRPr="00805BE8" w:rsidRDefault="007F1549" w:rsidP="006B2E1E">
            <w:pPr>
              <w:spacing w:before="120" w:after="120"/>
              <w:rPr>
                <w:rFonts w:asciiTheme="minorHAnsi" w:hAnsiTheme="minorHAnsi" w:cstheme="minorHAnsi"/>
              </w:rPr>
            </w:pPr>
            <w:r w:rsidRPr="00595AB1">
              <w:rPr>
                <w:rFonts w:asciiTheme="minorHAnsi" w:hAnsiTheme="minorHAnsi" w:cstheme="minorHAnsi"/>
              </w:rPr>
              <w:t>R4-2218239</w:t>
            </w:r>
          </w:p>
        </w:tc>
        <w:tc>
          <w:tcPr>
            <w:tcW w:w="1437" w:type="dxa"/>
          </w:tcPr>
          <w:p w14:paraId="0B40764D" w14:textId="77777777" w:rsidR="007F1549" w:rsidRPr="00805BE8" w:rsidRDefault="007F1549" w:rsidP="006B2E1E">
            <w:pPr>
              <w:spacing w:before="120" w:after="120"/>
              <w:rPr>
                <w:rFonts w:asciiTheme="minorHAnsi" w:hAnsiTheme="minorHAnsi" w:cstheme="minorHAnsi"/>
              </w:rPr>
            </w:pPr>
            <w:r w:rsidRPr="00595AB1">
              <w:rPr>
                <w:rFonts w:asciiTheme="minorHAnsi" w:hAnsiTheme="minorHAnsi" w:cstheme="minorHAnsi"/>
              </w:rPr>
              <w:t>Nokia, Nokia Shanghai Bell</w:t>
            </w:r>
          </w:p>
        </w:tc>
        <w:tc>
          <w:tcPr>
            <w:tcW w:w="6772" w:type="dxa"/>
          </w:tcPr>
          <w:p w14:paraId="430722F1" w14:textId="77777777" w:rsidR="007F1549" w:rsidRPr="00215F11" w:rsidRDefault="007F1549" w:rsidP="006B2E1E">
            <w:r w:rsidRPr="00215F11">
              <w:rPr>
                <w:b/>
                <w:bCs/>
              </w:rPr>
              <w:t xml:space="preserve">Observation 1: </w:t>
            </w:r>
            <w:r w:rsidRPr="00215F11">
              <w:rPr>
                <w:lang w:val="en-US"/>
              </w:rPr>
              <w:t>Transmitter</w:t>
            </w:r>
            <w:r w:rsidRPr="00215F11">
              <w:t xml:space="preserve"> performance </w:t>
            </w:r>
            <w:r w:rsidRPr="00215F11">
              <w:rPr>
                <w:lang w:val="en-US"/>
              </w:rPr>
              <w:t>varies with the allocation size in 20 MHz channel: small allocations benefit for larger extension than larger allocations</w:t>
            </w:r>
            <w:r w:rsidRPr="00215F11">
              <w:t>.</w:t>
            </w:r>
          </w:p>
          <w:p w14:paraId="03D44F85" w14:textId="77777777" w:rsidR="007F1549" w:rsidRPr="00215F11" w:rsidRDefault="007F1549" w:rsidP="006B2E1E">
            <w:r w:rsidRPr="00215F11">
              <w:rPr>
                <w:b/>
                <w:bCs/>
              </w:rPr>
              <w:t xml:space="preserve">Observation 2: </w:t>
            </w:r>
            <w:r w:rsidRPr="00215F11">
              <w:t>Less aggressive filters provide good performance especially for inner RB regions and small RB allocations. On the other hand, more aggressive filter provides the smallest MPR for outer RB allocations and larger RB allocations.</w:t>
            </w:r>
          </w:p>
          <w:p w14:paraId="02FB5E3D" w14:textId="77777777" w:rsidR="007F1549" w:rsidRPr="00215F11" w:rsidRDefault="007F1549" w:rsidP="006B2E1E">
            <w:r w:rsidRPr="00215F11">
              <w:rPr>
                <w:b/>
                <w:bCs/>
              </w:rPr>
              <w:t xml:space="preserve">Observation 3: </w:t>
            </w:r>
            <w:r w:rsidRPr="00215F11">
              <w:t xml:space="preserve">Non-transparent schemes outperform transparent schemes at least in terms of the amount of MPR reduction </w:t>
            </w:r>
          </w:p>
          <w:p w14:paraId="005AF121" w14:textId="77777777" w:rsidR="007F1549" w:rsidRPr="00215F11" w:rsidRDefault="007F1549" w:rsidP="006B2E1E">
            <w:r w:rsidRPr="00215F11">
              <w:rPr>
                <w:b/>
                <w:bCs/>
              </w:rPr>
              <w:t xml:space="preserve">Observation 4: </w:t>
            </w:r>
            <w:r w:rsidRPr="00215F11">
              <w:t>For similar FDRA, OBO behaviour is very similar between different SCSs.</w:t>
            </w:r>
          </w:p>
          <w:p w14:paraId="3BE11D7D" w14:textId="77777777" w:rsidR="007F1549" w:rsidRPr="00215F11" w:rsidRDefault="007F1549" w:rsidP="006B2E1E">
            <w:r w:rsidRPr="00215F11">
              <w:rPr>
                <w:b/>
                <w:bCs/>
              </w:rPr>
              <w:t xml:space="preserve">Observation </w:t>
            </w:r>
            <w:r w:rsidRPr="00215F11">
              <w:rPr>
                <w:b/>
                <w:bCs/>
                <w:lang w:val="en-US"/>
              </w:rPr>
              <w:t>5</w:t>
            </w:r>
            <w:r w:rsidRPr="00215F11">
              <w:rPr>
                <w:b/>
                <w:bCs/>
              </w:rPr>
              <w:t xml:space="preserve">: </w:t>
            </w:r>
            <w:r w:rsidRPr="00215F11">
              <w:rPr>
                <w:lang w:val="en-US"/>
              </w:rPr>
              <w:t>Transmitter</w:t>
            </w:r>
            <w:r w:rsidRPr="00215F11">
              <w:t xml:space="preserve"> performance </w:t>
            </w:r>
            <w:r w:rsidRPr="00215F11">
              <w:rPr>
                <w:lang w:val="en-US"/>
              </w:rPr>
              <w:t>varies with the allocation size in 100 MHz channel: small allocations benefit for larger extension than larger allocations</w:t>
            </w:r>
            <w:r w:rsidRPr="00215F11">
              <w:t>.</w:t>
            </w:r>
          </w:p>
          <w:p w14:paraId="46350C1C" w14:textId="77777777" w:rsidR="007F1549" w:rsidRPr="00215F11" w:rsidRDefault="007F1549" w:rsidP="006B2E1E">
            <w:r w:rsidRPr="00215F11">
              <w:rPr>
                <w:b/>
                <w:bCs/>
                <w:lang w:val="en-US"/>
              </w:rPr>
              <w:t xml:space="preserve">Observation 6: </w:t>
            </w:r>
            <w:r w:rsidRPr="00215F11">
              <w:t>Up to 1.5 dB lower MPR can be obtained with respect to legacy DFT-s-OFDM in both 20 MHz and 100 MHz channels.</w:t>
            </w:r>
          </w:p>
          <w:p w14:paraId="7C1E7798" w14:textId="77777777" w:rsidR="007F1549" w:rsidRPr="00215F11" w:rsidRDefault="007F1549" w:rsidP="006B2E1E">
            <w:r w:rsidRPr="00215F11">
              <w:rPr>
                <w:b/>
                <w:bCs/>
                <w:lang w:val="en-US"/>
              </w:rPr>
              <w:t xml:space="preserve">Observation 7: </w:t>
            </w:r>
            <w:r w:rsidRPr="00215F11">
              <w:t>From the transmitter point of view, tone reservation does not offer gains with respect to FDSS with spectral extension for QPSK modulation and DFT-s-OFDM.</w:t>
            </w:r>
          </w:p>
          <w:p w14:paraId="37DEF1DD" w14:textId="77777777" w:rsidR="007F1549" w:rsidRPr="00215F11" w:rsidRDefault="007F1549" w:rsidP="006B2E1E">
            <w:r w:rsidRPr="00215F11">
              <w:rPr>
                <w:b/>
                <w:bCs/>
                <w:lang w:val="en-US"/>
              </w:rPr>
              <w:t xml:space="preserve">Observation 8: </w:t>
            </w:r>
            <w:r w:rsidRPr="00215F11">
              <w:t>Higher order modulations (than QPSK) may benefit from tone reservation over FDSS from the transmitter point of view.</w:t>
            </w:r>
          </w:p>
          <w:p w14:paraId="7EF177A2" w14:textId="77777777" w:rsidR="007F1549" w:rsidRPr="00215F11" w:rsidRDefault="007F1549" w:rsidP="006B2E1E">
            <w:r w:rsidRPr="00215F11">
              <w:rPr>
                <w:b/>
                <w:bCs/>
                <w:lang w:val="en-US"/>
              </w:rPr>
              <w:t xml:space="preserve">Observation 9: </w:t>
            </w:r>
            <w:r w:rsidRPr="00215F11">
              <w:t>Pi/2 BPSK FDSS with SE does not provide gain compared to pi/2 BPSK FDSS without SE.</w:t>
            </w:r>
          </w:p>
        </w:tc>
      </w:tr>
      <w:tr w:rsidR="007F1549" w14:paraId="122330AE" w14:textId="77777777" w:rsidTr="006B2E1E">
        <w:trPr>
          <w:trHeight w:val="468"/>
        </w:trPr>
        <w:tc>
          <w:tcPr>
            <w:tcW w:w="1648" w:type="dxa"/>
          </w:tcPr>
          <w:p w14:paraId="3A1C3ED4" w14:textId="77777777" w:rsidR="007F1549" w:rsidRPr="00595AB1" w:rsidRDefault="007F1549" w:rsidP="006B2E1E">
            <w:pPr>
              <w:spacing w:before="120" w:after="120"/>
              <w:rPr>
                <w:rFonts w:asciiTheme="minorHAnsi" w:hAnsiTheme="minorHAnsi" w:cstheme="minorHAnsi"/>
              </w:rPr>
            </w:pPr>
            <w:r w:rsidRPr="00595AB1">
              <w:rPr>
                <w:rFonts w:asciiTheme="minorHAnsi" w:hAnsiTheme="minorHAnsi" w:cstheme="minorHAnsi"/>
              </w:rPr>
              <w:t>R4-2218879</w:t>
            </w:r>
          </w:p>
        </w:tc>
        <w:tc>
          <w:tcPr>
            <w:tcW w:w="1437" w:type="dxa"/>
          </w:tcPr>
          <w:p w14:paraId="68A33077" w14:textId="77777777" w:rsidR="007F1549" w:rsidRPr="00595AB1" w:rsidRDefault="007F1549" w:rsidP="006B2E1E">
            <w:pPr>
              <w:spacing w:before="120" w:after="120"/>
              <w:rPr>
                <w:rFonts w:asciiTheme="minorHAnsi" w:hAnsiTheme="minorHAnsi" w:cstheme="minorHAnsi"/>
              </w:rPr>
            </w:pPr>
            <w:r>
              <w:rPr>
                <w:rFonts w:asciiTheme="minorHAnsi" w:hAnsiTheme="minorHAnsi" w:cstheme="minorHAnsi"/>
              </w:rPr>
              <w:t>vivo</w:t>
            </w:r>
          </w:p>
        </w:tc>
        <w:tc>
          <w:tcPr>
            <w:tcW w:w="6772" w:type="dxa"/>
          </w:tcPr>
          <w:p w14:paraId="5787432F" w14:textId="77777777" w:rsidR="007F1549" w:rsidRPr="00215F11" w:rsidRDefault="007F1549" w:rsidP="006B2E1E">
            <w:pPr>
              <w:jc w:val="both"/>
              <w:rPr>
                <w:b/>
                <w:bCs/>
                <w:lang w:eastAsia="zh-CN"/>
              </w:rPr>
            </w:pPr>
            <w:r w:rsidRPr="00215F11">
              <w:rPr>
                <w:b/>
                <w:bCs/>
                <w:lang w:eastAsia="zh-CN"/>
              </w:rPr>
              <w:t xml:space="preserve">Observation 1: </w:t>
            </w:r>
            <w:r w:rsidRPr="00215F11">
              <w:rPr>
                <w:bCs/>
                <w:lang w:eastAsia="zh-CN"/>
              </w:rPr>
              <w:t>For pi/2 BPSK, FDSS with spectrum extension provides no or minor additional power boost gain compared with FDSS without spectrum extension.</w:t>
            </w:r>
          </w:p>
          <w:p w14:paraId="7B2948DF" w14:textId="77777777" w:rsidR="007F1549" w:rsidRPr="00215F11" w:rsidRDefault="007F1549" w:rsidP="006B2E1E">
            <w:pPr>
              <w:jc w:val="both"/>
              <w:rPr>
                <w:bCs/>
                <w:lang w:eastAsia="zh-CN"/>
              </w:rPr>
            </w:pPr>
            <w:r w:rsidRPr="00215F11">
              <w:rPr>
                <w:b/>
                <w:bCs/>
                <w:lang w:eastAsia="zh-CN"/>
              </w:rPr>
              <w:t xml:space="preserve">Observation 2: </w:t>
            </w:r>
            <w:r w:rsidRPr="00215F11">
              <w:rPr>
                <w:bCs/>
                <w:lang w:eastAsia="zh-CN"/>
              </w:rPr>
              <w:t>For QPSK, ‘FDSS with spectrum extension’ can improve power boosting to some extent compared with ‘FDSS without spectrum extension’.</w:t>
            </w:r>
          </w:p>
          <w:p w14:paraId="79DD9B4E" w14:textId="77777777" w:rsidR="007F1549" w:rsidRPr="00215F11" w:rsidRDefault="007F1549" w:rsidP="006B2E1E">
            <w:pPr>
              <w:jc w:val="both"/>
              <w:rPr>
                <w:bCs/>
                <w:lang w:eastAsia="zh-CN"/>
              </w:rPr>
            </w:pPr>
            <w:r w:rsidRPr="00215F11">
              <w:rPr>
                <w:b/>
                <w:bCs/>
                <w:lang w:eastAsia="zh-CN"/>
              </w:rPr>
              <w:t xml:space="preserve">Observation 3: </w:t>
            </w:r>
            <w:r w:rsidRPr="00215F11">
              <w:rPr>
                <w:bCs/>
                <w:lang w:eastAsia="zh-CN"/>
              </w:rPr>
              <w:t xml:space="preserve">For </w:t>
            </w:r>
            <w:r w:rsidRPr="00215F11">
              <w:rPr>
                <w:bCs/>
                <w:lang w:eastAsia="zh-CN"/>
              </w:rPr>
              <w:tab/>
              <w:t>QPSK, ‘FDSS with spectrum extension with copying data’ has higher power boost gain than ‘FDSS with spectrum extension without copying data’.</w:t>
            </w:r>
          </w:p>
          <w:p w14:paraId="459BE8C3" w14:textId="77777777" w:rsidR="007F1549" w:rsidRPr="00215F11" w:rsidRDefault="007F1549" w:rsidP="006B2E1E">
            <w:pPr>
              <w:jc w:val="both"/>
              <w:rPr>
                <w:b/>
                <w:bCs/>
                <w:lang w:eastAsia="zh-CN"/>
              </w:rPr>
            </w:pPr>
            <w:r w:rsidRPr="00215F11">
              <w:rPr>
                <w:b/>
                <w:bCs/>
                <w:lang w:eastAsia="zh-CN"/>
              </w:rPr>
              <w:t xml:space="preserve">Observation 4: </w:t>
            </w:r>
            <w:r w:rsidRPr="00215F11">
              <w:rPr>
                <w:bCs/>
                <w:lang w:eastAsia="zh-CN"/>
              </w:rPr>
              <w:t>The extension/reservation factor (α) can affect the power boost gain, raising the value of α within a certain range is beneficial.</w:t>
            </w:r>
          </w:p>
          <w:p w14:paraId="093D4A33" w14:textId="77777777" w:rsidR="007F1549" w:rsidRPr="00215F11" w:rsidRDefault="007F1549" w:rsidP="006B2E1E">
            <w:pPr>
              <w:jc w:val="both"/>
              <w:rPr>
                <w:b/>
                <w:bCs/>
                <w:lang w:eastAsia="zh-CN"/>
              </w:rPr>
            </w:pPr>
            <w:r w:rsidRPr="00215F11">
              <w:rPr>
                <w:b/>
                <w:bCs/>
                <w:lang w:eastAsia="zh-CN"/>
              </w:rPr>
              <w:t xml:space="preserve">Observation5: </w:t>
            </w:r>
            <w:r w:rsidRPr="00215F11">
              <w:rPr>
                <w:bCs/>
                <w:lang w:eastAsia="zh-CN"/>
              </w:rPr>
              <w:t>The filter coefficient can affect the power boost gain: higher filter coefficient can improve ACLR performance, while lower filter coefficient is more beneficial to EVM performance.</w:t>
            </w:r>
          </w:p>
          <w:p w14:paraId="0F543356" w14:textId="77777777" w:rsidR="007F1549" w:rsidRPr="00215F11" w:rsidRDefault="007F1549" w:rsidP="006B2E1E">
            <w:pPr>
              <w:jc w:val="both"/>
              <w:rPr>
                <w:bCs/>
                <w:lang w:eastAsia="zh-CN"/>
              </w:rPr>
            </w:pPr>
            <w:r w:rsidRPr="00215F11">
              <w:rPr>
                <w:b/>
                <w:bCs/>
                <w:lang w:eastAsia="zh-CN"/>
              </w:rPr>
              <w:t xml:space="preserve">Proposal 1: </w:t>
            </w:r>
            <w:r w:rsidRPr="00215F11">
              <w:rPr>
                <w:bCs/>
                <w:lang w:eastAsia="zh-CN"/>
              </w:rPr>
              <w:t>For pi/2 BPSK, the necessity of FDSS with spectrum extension should be further evaluated.</w:t>
            </w:r>
          </w:p>
          <w:p w14:paraId="2C42358C" w14:textId="77777777" w:rsidR="007F1549" w:rsidRPr="00215F11" w:rsidRDefault="007F1549" w:rsidP="006B2E1E">
            <w:pPr>
              <w:jc w:val="both"/>
              <w:rPr>
                <w:b/>
                <w:bCs/>
              </w:rPr>
            </w:pPr>
            <w:r w:rsidRPr="00215F11">
              <w:rPr>
                <w:b/>
                <w:bCs/>
              </w:rPr>
              <w:t xml:space="preserve">Proposal 2: </w:t>
            </w:r>
            <w:r w:rsidRPr="00215F11">
              <w:rPr>
                <w:bCs/>
              </w:rPr>
              <w:t>With the price of extending more PRBs, FDSS with spectrum extension is beneficial to power boosting for QPSK.</w:t>
            </w:r>
          </w:p>
          <w:p w14:paraId="030D0465" w14:textId="77777777" w:rsidR="007F1549" w:rsidRPr="00215F11" w:rsidRDefault="007F1549" w:rsidP="006B2E1E">
            <w:pPr>
              <w:jc w:val="both"/>
              <w:rPr>
                <w:b/>
                <w:bCs/>
              </w:rPr>
            </w:pPr>
            <w:r w:rsidRPr="00215F11">
              <w:rPr>
                <w:b/>
                <w:bCs/>
              </w:rPr>
              <w:t xml:space="preserve">Proposal 3: </w:t>
            </w:r>
            <w:r w:rsidRPr="00215F11">
              <w:rPr>
                <w:bCs/>
              </w:rPr>
              <w:t>If considering the FDSS with spectrum extension scheme, it may be necessary to reconsider the division of RB region, including the definition of inner, outer and edge allocation range.</w:t>
            </w:r>
          </w:p>
          <w:p w14:paraId="256E4393" w14:textId="77777777" w:rsidR="007F1549" w:rsidRPr="00215F11" w:rsidRDefault="007F1549" w:rsidP="006B2E1E">
            <w:pPr>
              <w:jc w:val="both"/>
              <w:rPr>
                <w:bCs/>
              </w:rPr>
            </w:pPr>
            <w:r w:rsidRPr="00215F11">
              <w:rPr>
                <w:b/>
                <w:bCs/>
              </w:rPr>
              <w:lastRenderedPageBreak/>
              <w:t xml:space="preserve">Proposal 4: </w:t>
            </w:r>
            <w:r w:rsidRPr="00215F11">
              <w:rPr>
                <w:bCs/>
              </w:rPr>
              <w:t>The extension/reservation factor (α) should be limited to a certain range, and different ranges for (α) should be set according to different modulation methods, different RB allocations, different filter coefficient, etc.</w:t>
            </w:r>
          </w:p>
        </w:tc>
      </w:tr>
      <w:tr w:rsidR="007F1549" w14:paraId="4CBF6C36" w14:textId="77777777" w:rsidTr="006B2E1E">
        <w:trPr>
          <w:trHeight w:val="468"/>
        </w:trPr>
        <w:tc>
          <w:tcPr>
            <w:tcW w:w="1648" w:type="dxa"/>
          </w:tcPr>
          <w:p w14:paraId="6B0F3842" w14:textId="77777777" w:rsidR="007F1549" w:rsidRPr="00595AB1" w:rsidRDefault="007F1549" w:rsidP="006B2E1E">
            <w:pPr>
              <w:spacing w:before="120" w:after="120"/>
              <w:rPr>
                <w:rFonts w:asciiTheme="minorHAnsi" w:hAnsiTheme="minorHAnsi" w:cstheme="minorHAnsi"/>
              </w:rPr>
            </w:pPr>
            <w:r w:rsidRPr="00F94DE2">
              <w:rPr>
                <w:rFonts w:asciiTheme="minorHAnsi" w:hAnsiTheme="minorHAnsi" w:cstheme="minorHAnsi"/>
              </w:rPr>
              <w:lastRenderedPageBreak/>
              <w:t>R4-2219796</w:t>
            </w:r>
          </w:p>
        </w:tc>
        <w:tc>
          <w:tcPr>
            <w:tcW w:w="1437" w:type="dxa"/>
          </w:tcPr>
          <w:p w14:paraId="41EE2CE5" w14:textId="77777777" w:rsidR="007F1549" w:rsidRDefault="007F1549" w:rsidP="006B2E1E">
            <w:pPr>
              <w:spacing w:before="120" w:after="120"/>
              <w:rPr>
                <w:rFonts w:asciiTheme="minorHAnsi" w:hAnsiTheme="minorHAnsi" w:cstheme="minorHAnsi"/>
              </w:rPr>
            </w:pPr>
            <w:r>
              <w:rPr>
                <w:rFonts w:asciiTheme="minorHAnsi" w:hAnsiTheme="minorHAnsi" w:cstheme="minorHAnsi"/>
              </w:rPr>
              <w:t>Ericsson</w:t>
            </w:r>
          </w:p>
        </w:tc>
        <w:tc>
          <w:tcPr>
            <w:tcW w:w="6772" w:type="dxa"/>
          </w:tcPr>
          <w:p w14:paraId="693D1CD7" w14:textId="6A69B8FB" w:rsidR="007F1549" w:rsidRPr="00215F11" w:rsidRDefault="007F1549" w:rsidP="006B2E1E">
            <w:r w:rsidRPr="00215F11">
              <w:fldChar w:fldCharType="begin"/>
            </w:r>
            <w:r w:rsidRPr="00215F11">
              <w:instrText xml:space="preserve"> REF _Ref118641934 \n \h </w:instrText>
            </w:r>
            <w:r w:rsidR="00215F11">
              <w:instrText xml:space="preserve"> \* MERGEFORMAT </w:instrText>
            </w:r>
            <w:r w:rsidRPr="00215F11">
              <w:fldChar w:fldCharType="separate"/>
            </w:r>
            <w:r w:rsidRPr="00215F11">
              <w:t>Observation 1</w:t>
            </w:r>
            <w:r w:rsidRPr="00215F11">
              <w:fldChar w:fldCharType="end"/>
            </w:r>
            <w:r w:rsidRPr="00215F11">
              <w:t xml:space="preserve"> </w:t>
            </w:r>
            <w:r w:rsidRPr="00215F11">
              <w:fldChar w:fldCharType="begin"/>
            </w:r>
            <w:r w:rsidRPr="00215F11">
              <w:instrText xml:space="preserve"> REF _Ref118641934 \h </w:instrText>
            </w:r>
            <w:r w:rsidR="00215F11">
              <w:instrText xml:space="preserve"> \* MERGEFORMAT </w:instrText>
            </w:r>
            <w:r w:rsidRPr="00215F11">
              <w:fldChar w:fldCharType="separate"/>
            </w:r>
            <w:r w:rsidRPr="00215F11">
              <w:t>The same MPR reduction gain with transparent scheme is assumed for non-transparent scheme, assuming that RB size is the UE transmits RB not the allocated RB.</w:t>
            </w:r>
            <w:r w:rsidRPr="00215F11">
              <w:fldChar w:fldCharType="end"/>
            </w:r>
          </w:p>
          <w:p w14:paraId="6888412A" w14:textId="5F3F0450" w:rsidR="007F1549" w:rsidRPr="00215F11" w:rsidRDefault="007F1549" w:rsidP="006B2E1E">
            <w:r w:rsidRPr="00215F11">
              <w:fldChar w:fldCharType="begin"/>
            </w:r>
            <w:r w:rsidRPr="00215F11">
              <w:instrText xml:space="preserve"> REF _Ref118722657 \n \h </w:instrText>
            </w:r>
            <w:r w:rsidR="00215F11">
              <w:instrText xml:space="preserve"> \* MERGEFORMAT </w:instrText>
            </w:r>
            <w:r w:rsidRPr="00215F11">
              <w:fldChar w:fldCharType="separate"/>
            </w:r>
            <w:r w:rsidRPr="00215F11">
              <w:t>Observation 2</w:t>
            </w:r>
            <w:r w:rsidRPr="00215F11">
              <w:fldChar w:fldCharType="end"/>
            </w:r>
            <w:r w:rsidRPr="00215F11">
              <w:t xml:space="preserve"> </w:t>
            </w:r>
            <w:r w:rsidRPr="00215F11">
              <w:fldChar w:fldCharType="begin"/>
            </w:r>
            <w:r w:rsidRPr="00215F11">
              <w:instrText xml:space="preserve"> REF _Ref118722657 \h </w:instrText>
            </w:r>
            <w:r w:rsidR="00215F11">
              <w:instrText xml:space="preserve"> \* MERGEFORMAT </w:instrText>
            </w:r>
            <w:r w:rsidRPr="00215F11">
              <w:fldChar w:fldCharType="separate"/>
            </w:r>
            <w:r w:rsidRPr="00215F11">
              <w:t>Excess band information helps receiver to reduce the SNR increase for FDSS-SE [0.28 1 0.28]</w:t>
            </w:r>
            <w:r w:rsidRPr="00215F11">
              <w:fldChar w:fldCharType="end"/>
            </w:r>
          </w:p>
          <w:p w14:paraId="4E38D906" w14:textId="6D44D324" w:rsidR="007F1549" w:rsidRPr="00215F11" w:rsidRDefault="007F1549" w:rsidP="006B2E1E">
            <w:r w:rsidRPr="00215F11">
              <w:fldChar w:fldCharType="begin"/>
            </w:r>
            <w:r w:rsidRPr="00215F11">
              <w:instrText xml:space="preserve"> REF _Ref118722671 \n \h </w:instrText>
            </w:r>
            <w:r w:rsidR="00215F11">
              <w:instrText xml:space="preserve"> \* MERGEFORMAT </w:instrText>
            </w:r>
            <w:r w:rsidRPr="00215F11">
              <w:fldChar w:fldCharType="separate"/>
            </w:r>
            <w:r w:rsidRPr="00215F11">
              <w:t>Observation 3</w:t>
            </w:r>
            <w:r w:rsidRPr="00215F11">
              <w:fldChar w:fldCharType="end"/>
            </w:r>
            <w:r w:rsidRPr="00215F11">
              <w:t xml:space="preserve"> </w:t>
            </w:r>
            <w:r w:rsidRPr="00215F11">
              <w:fldChar w:fldCharType="begin"/>
            </w:r>
            <w:r w:rsidRPr="00215F11">
              <w:instrText xml:space="preserve"> REF _Ref118722671 \h </w:instrText>
            </w:r>
            <w:r w:rsidR="00215F11">
              <w:instrText xml:space="preserve"> \* MERGEFORMAT </w:instrText>
            </w:r>
            <w:r w:rsidRPr="00215F11">
              <w:fldChar w:fldCharType="separate"/>
            </w:r>
            <w:r w:rsidRPr="00215F11">
              <w:t>The SNR increase is more apparent for FDSS-SE[1 0.28] and FDSS RRC for higher MCS than lower MCS.</w:t>
            </w:r>
            <w:r w:rsidRPr="00215F11">
              <w:fldChar w:fldCharType="end"/>
            </w:r>
          </w:p>
          <w:p w14:paraId="75EAA32D" w14:textId="2F6D67C1" w:rsidR="007F1549" w:rsidRPr="00215F11" w:rsidRDefault="007F1549" w:rsidP="006B2E1E">
            <w:r w:rsidRPr="00215F11">
              <w:fldChar w:fldCharType="begin"/>
            </w:r>
            <w:r w:rsidRPr="00215F11">
              <w:instrText xml:space="preserve"> REF _Ref118729306 \n \h </w:instrText>
            </w:r>
            <w:r w:rsidR="00215F11">
              <w:instrText xml:space="preserve"> \* MERGEFORMAT </w:instrText>
            </w:r>
            <w:r w:rsidRPr="00215F11">
              <w:fldChar w:fldCharType="separate"/>
            </w:r>
            <w:r w:rsidRPr="00215F11">
              <w:t>Observation 4</w:t>
            </w:r>
            <w:r w:rsidRPr="00215F11">
              <w:fldChar w:fldCharType="end"/>
            </w:r>
            <w:r w:rsidRPr="00215F11">
              <w:t xml:space="preserve"> </w:t>
            </w:r>
            <w:r w:rsidRPr="00215F11">
              <w:fldChar w:fldCharType="begin"/>
            </w:r>
            <w:r w:rsidRPr="00215F11">
              <w:instrText xml:space="preserve"> REF _Ref118729309 \h </w:instrText>
            </w:r>
            <w:r w:rsidR="00215F11">
              <w:instrText xml:space="preserve"> \* MERGEFORMAT </w:instrText>
            </w:r>
            <w:r w:rsidRPr="00215F11">
              <w:fldChar w:fldCharType="separate"/>
            </w:r>
            <w:r w:rsidRPr="00215F11">
              <w:t>Spectrum expansion schemes do not tend to improve performance, and may result in net losses at higher code rates</w:t>
            </w:r>
            <w:r w:rsidRPr="00215F11">
              <w:fldChar w:fldCharType="end"/>
            </w:r>
          </w:p>
          <w:p w14:paraId="4582FA0C" w14:textId="071137E1" w:rsidR="007F1549" w:rsidRPr="00215F11" w:rsidRDefault="007F1549" w:rsidP="006B2E1E">
            <w:r w:rsidRPr="00215F11">
              <w:fldChar w:fldCharType="begin"/>
            </w:r>
            <w:r w:rsidRPr="00215F11">
              <w:instrText xml:space="preserve"> REF _Ref118734196 \n \h </w:instrText>
            </w:r>
            <w:r w:rsidR="00215F11">
              <w:instrText xml:space="preserve"> \* MERGEFORMAT </w:instrText>
            </w:r>
            <w:r w:rsidRPr="00215F11">
              <w:fldChar w:fldCharType="separate"/>
            </w:r>
            <w:r w:rsidRPr="00215F11">
              <w:t>Proposal-1:</w:t>
            </w:r>
            <w:r w:rsidRPr="00215F11">
              <w:fldChar w:fldCharType="end"/>
            </w:r>
            <w:r w:rsidRPr="00215F11">
              <w:fldChar w:fldCharType="begin"/>
            </w:r>
            <w:r w:rsidRPr="00215F11">
              <w:instrText xml:space="preserve"> REF _Ref118734196 \h </w:instrText>
            </w:r>
            <w:r w:rsidR="00215F11">
              <w:instrText xml:space="preserve"> \* MERGEFORMAT </w:instrText>
            </w:r>
            <w:r w:rsidRPr="00215F11">
              <w:fldChar w:fldCharType="separate"/>
            </w:r>
            <w:r w:rsidRPr="00215F11">
              <w:t>Further discuss how to treat RF requirement for the excess band for RF simulation</w:t>
            </w:r>
            <w:r w:rsidRPr="00215F11">
              <w:fldChar w:fldCharType="end"/>
            </w:r>
          </w:p>
        </w:tc>
      </w:tr>
    </w:tbl>
    <w:p w14:paraId="66A722E4" w14:textId="77777777" w:rsidR="007F1549" w:rsidRDefault="007F1549" w:rsidP="007F1549"/>
    <w:p w14:paraId="34F26569" w14:textId="77777777" w:rsidR="007F1549" w:rsidRDefault="007F1549" w:rsidP="007F1549">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597C4508" w14:textId="30E53619" w:rsidR="00215F11" w:rsidRPr="00215F11" w:rsidRDefault="00215F11" w:rsidP="007F1549">
      <w:pPr>
        <w:pStyle w:val="ListParagraph"/>
        <w:numPr>
          <w:ilvl w:val="0"/>
          <w:numId w:val="33"/>
        </w:numPr>
        <w:ind w:firstLineChars="0"/>
        <w:rPr>
          <w:b/>
          <w:bCs/>
          <w:i/>
          <w:color w:val="FF0000"/>
          <w:lang w:eastAsia="zh-CN"/>
        </w:rPr>
      </w:pPr>
      <w:r w:rsidRPr="00D63D55">
        <w:rPr>
          <w:b/>
          <w:bCs/>
          <w:i/>
          <w:color w:val="FF0000"/>
          <w:lang w:eastAsia="zh-CN"/>
        </w:rPr>
        <w:t>Presentation is not needed.</w:t>
      </w:r>
    </w:p>
    <w:p w14:paraId="52294C27" w14:textId="77777777" w:rsidR="007F1549" w:rsidRPr="004A7544" w:rsidRDefault="007F1549" w:rsidP="007F1549">
      <w:pPr>
        <w:pStyle w:val="Heading2"/>
      </w:pPr>
      <w:r w:rsidRPr="004A7544">
        <w:rPr>
          <w:rFonts w:hint="eastAsia"/>
        </w:rPr>
        <w:t>Open issues</w:t>
      </w:r>
      <w:r>
        <w:t xml:space="preserve"> summary</w:t>
      </w:r>
    </w:p>
    <w:p w14:paraId="220453BE" w14:textId="2B996CB7" w:rsidR="00415F12" w:rsidRDefault="00415F12" w:rsidP="007F1549">
      <w:pPr>
        <w:rPr>
          <w:i/>
          <w:color w:val="0070C0"/>
        </w:rPr>
      </w:pPr>
      <w:r>
        <w:rPr>
          <w:i/>
          <w:color w:val="0070C0"/>
          <w:lang w:val="sv-SE"/>
        </w:rPr>
        <w:t xml:space="preserve">First of all, </w:t>
      </w:r>
      <w:r w:rsidR="004A475F">
        <w:rPr>
          <w:i/>
          <w:color w:val="0070C0"/>
        </w:rPr>
        <w:t>it was agreed that the outcome of the simulation result is not discussed at least in this meeting</w:t>
      </w:r>
      <w:r w:rsidR="007F1549" w:rsidRPr="00035C50">
        <w:rPr>
          <w:rFonts w:hint="eastAsia"/>
          <w:i/>
          <w:color w:val="0070C0"/>
        </w:rPr>
        <w:t>.</w:t>
      </w:r>
    </w:p>
    <w:p w14:paraId="155B5A4C" w14:textId="46A398C7" w:rsidR="007F1549" w:rsidRDefault="00415F12" w:rsidP="007F1549">
      <w:pPr>
        <w:rPr>
          <w:i/>
          <w:color w:val="0070C0"/>
        </w:rPr>
      </w:pPr>
      <w:r>
        <w:rPr>
          <w:i/>
          <w:color w:val="0070C0"/>
        </w:rPr>
        <w:t xml:space="preserve">For pi/2 BPSK, two t-docs have similar observations on pi/2 BPSK FDSS w SE(Observation 9 in </w:t>
      </w:r>
      <w:r w:rsidRPr="00415F12">
        <w:rPr>
          <w:i/>
          <w:color w:val="0070C0"/>
        </w:rPr>
        <w:t>R4-2218239</w:t>
      </w:r>
      <w:r>
        <w:rPr>
          <w:i/>
          <w:color w:val="0070C0"/>
        </w:rPr>
        <w:t xml:space="preserve"> and Observation 1</w:t>
      </w:r>
      <w:r w:rsidRPr="00415F12">
        <w:rPr>
          <w:i/>
          <w:color w:val="0070C0"/>
        </w:rPr>
        <w:t xml:space="preserve"> in</w:t>
      </w:r>
      <w:r>
        <w:t xml:space="preserve"> </w:t>
      </w:r>
      <w:r w:rsidRPr="00415F12">
        <w:rPr>
          <w:i/>
          <w:color w:val="0070C0"/>
        </w:rPr>
        <w:t>R4-2218879</w:t>
      </w:r>
      <w:r>
        <w:rPr>
          <w:i/>
          <w:color w:val="0070C0"/>
        </w:rPr>
        <w:t xml:space="preserve">), i.e., pi/2 BPSK FDSS w SE has no gain compared to pi/2 BPSK FDSS w/o SE. </w:t>
      </w:r>
    </w:p>
    <w:p w14:paraId="16FBF929" w14:textId="5B9269C4" w:rsidR="00B3394A" w:rsidRDefault="00415F12" w:rsidP="007F1549">
      <w:pPr>
        <w:rPr>
          <w:i/>
          <w:color w:val="0070C0"/>
        </w:rPr>
      </w:pPr>
      <w:r>
        <w:rPr>
          <w:i/>
          <w:color w:val="0070C0"/>
        </w:rPr>
        <w:t>For QPSK, two t-docs have similar observations that QPSK FDSS w SE has gain compared to QPSK FDSS w/o SE.</w:t>
      </w:r>
      <w:r w:rsidR="00B3394A">
        <w:rPr>
          <w:i/>
          <w:color w:val="0070C0"/>
        </w:rPr>
        <w:t xml:space="preserve"> </w:t>
      </w:r>
      <w:r w:rsidR="00B3394A" w:rsidRPr="00B3394A">
        <w:rPr>
          <w:i/>
          <w:color w:val="0070C0"/>
        </w:rPr>
        <w:t>R4-2219796</w:t>
      </w:r>
      <w:r w:rsidR="00B3394A">
        <w:rPr>
          <w:i/>
          <w:color w:val="0070C0"/>
        </w:rPr>
        <w:t xml:space="preserve">, however, concludes that QPSK FDSS w SE has no net gain(moderator assumes that the provided data is not pi/2BPSK, but rather QPSK). Since </w:t>
      </w:r>
      <w:r w:rsidR="00B3394A" w:rsidRPr="00B3394A">
        <w:rPr>
          <w:i/>
          <w:color w:val="0070C0"/>
        </w:rPr>
        <w:t>R4-2219796</w:t>
      </w:r>
      <w:r w:rsidR="00B3394A">
        <w:rPr>
          <w:i/>
          <w:color w:val="0070C0"/>
        </w:rPr>
        <w:t xml:space="preserve"> doesn’t show how much MPR reduction is made, it would be beneficial for the company to share the result for information if possible to proceed with the discussion in the next meeting.</w:t>
      </w:r>
    </w:p>
    <w:p w14:paraId="6CA3DF30" w14:textId="2F5BA5BC" w:rsidR="007F1549" w:rsidRPr="00805BE8" w:rsidRDefault="007F1549" w:rsidP="007F1549">
      <w:pPr>
        <w:pStyle w:val="Heading3"/>
        <w:rPr>
          <w:sz w:val="24"/>
          <w:szCs w:val="16"/>
        </w:rPr>
      </w:pPr>
      <w:r w:rsidRPr="00805BE8">
        <w:rPr>
          <w:sz w:val="24"/>
          <w:szCs w:val="16"/>
        </w:rPr>
        <w:t>Sub-</w:t>
      </w:r>
      <w:r>
        <w:rPr>
          <w:sz w:val="24"/>
          <w:szCs w:val="16"/>
        </w:rPr>
        <w:t>topic</w:t>
      </w:r>
      <w:r w:rsidRPr="00805BE8">
        <w:rPr>
          <w:sz w:val="24"/>
          <w:szCs w:val="16"/>
        </w:rPr>
        <w:t xml:space="preserve"> </w:t>
      </w:r>
      <w:r w:rsidR="00B3394A">
        <w:rPr>
          <w:sz w:val="24"/>
          <w:szCs w:val="16"/>
        </w:rPr>
        <w:t>4</w:t>
      </w:r>
      <w:r w:rsidRPr="00805BE8">
        <w:rPr>
          <w:sz w:val="24"/>
          <w:szCs w:val="16"/>
        </w:rPr>
        <w:t>-1</w:t>
      </w:r>
      <w:r w:rsidR="00B3394A">
        <w:rPr>
          <w:sz w:val="24"/>
          <w:szCs w:val="16"/>
        </w:rPr>
        <w:t>: Handling of pi/2 BPSK FDD w SE</w:t>
      </w:r>
    </w:p>
    <w:p w14:paraId="65B61C83" w14:textId="151D4489" w:rsidR="007F1549" w:rsidRPr="00B831AE" w:rsidRDefault="007F1549" w:rsidP="007F154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B3394A">
        <w:rPr>
          <w:i/>
          <w:color w:val="0070C0"/>
          <w:lang w:val="en-US" w:eastAsia="zh-CN"/>
        </w:rPr>
        <w:t xml:space="preserve"> given that two t-docs show the same observation, it may be beneficial to simply ask if RAN4 concludes that no more discussion on pi/2 BPSK FDSS w SE or not. It’s noted that in order to respect the agreement that no discussion in this meeting on non-transparent scheme, </w:t>
      </w:r>
      <w:r w:rsidR="00057D58">
        <w:rPr>
          <w:i/>
          <w:color w:val="0070C0"/>
          <w:lang w:val="en-US" w:eastAsia="zh-CN"/>
        </w:rPr>
        <w:t xml:space="preserve">hence, </w:t>
      </w:r>
      <w:r w:rsidR="00B3394A">
        <w:rPr>
          <w:i/>
          <w:color w:val="0070C0"/>
          <w:lang w:val="en-US" w:eastAsia="zh-CN"/>
        </w:rPr>
        <w:t>if there is an negative feedback, the discussion must be closed.</w:t>
      </w:r>
    </w:p>
    <w:p w14:paraId="1670B2F8" w14:textId="77777777" w:rsidR="007F1549" w:rsidRDefault="007F1549" w:rsidP="007F1549">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7C8EA4B7" w14:textId="55EC1A19" w:rsidR="007F1549" w:rsidRPr="00045592" w:rsidRDefault="007F1549" w:rsidP="007F1549">
      <w:pPr>
        <w:rPr>
          <w:b/>
          <w:color w:val="0070C0"/>
          <w:u w:val="single"/>
          <w:lang w:eastAsia="ko-KR"/>
        </w:rPr>
      </w:pPr>
      <w:r w:rsidRPr="00045592">
        <w:rPr>
          <w:b/>
          <w:color w:val="0070C0"/>
          <w:u w:val="single"/>
          <w:lang w:eastAsia="ko-KR"/>
        </w:rPr>
        <w:t xml:space="preserve">Issue </w:t>
      </w:r>
      <w:r w:rsidR="00057D58">
        <w:rPr>
          <w:b/>
          <w:color w:val="0070C0"/>
          <w:u w:val="single"/>
          <w:lang w:eastAsia="ko-KR"/>
        </w:rPr>
        <w:t>4</w:t>
      </w:r>
      <w:r w:rsidRPr="00045592">
        <w:rPr>
          <w:b/>
          <w:color w:val="0070C0"/>
          <w:u w:val="single"/>
          <w:lang w:eastAsia="ko-KR"/>
        </w:rPr>
        <w:t xml:space="preserve">-1: </w:t>
      </w:r>
      <w:r w:rsidR="00057D58" w:rsidRPr="00057D58">
        <w:rPr>
          <w:b/>
          <w:color w:val="0070C0"/>
          <w:u w:val="single"/>
          <w:lang w:eastAsia="ko-KR"/>
        </w:rPr>
        <w:t>Handling of pi/2 BPSK FDD w SE</w:t>
      </w:r>
    </w:p>
    <w:p w14:paraId="0751EB68" w14:textId="5DB20FA4" w:rsidR="007F1549" w:rsidRPr="00045592" w:rsidRDefault="007F1549" w:rsidP="007F154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p>
    <w:p w14:paraId="6CC0B00C" w14:textId="42D09AAA" w:rsidR="007F1549" w:rsidRPr="00045592" w:rsidRDefault="00057D58" w:rsidP="007F154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57D58">
        <w:rPr>
          <w:rFonts w:eastAsia="SimSun"/>
          <w:color w:val="0070C0"/>
          <w:szCs w:val="24"/>
          <w:lang w:eastAsia="zh-CN"/>
        </w:rPr>
        <w:t>For pi/2 BPSK, the necessity of FDSS with spectrum extension should be further evaluated.</w:t>
      </w:r>
      <w:r>
        <w:rPr>
          <w:rFonts w:eastAsia="SimSun"/>
          <w:color w:val="0070C0"/>
          <w:szCs w:val="24"/>
          <w:lang w:eastAsia="zh-CN"/>
        </w:rPr>
        <w:t xml:space="preserve"> </w:t>
      </w:r>
    </w:p>
    <w:p w14:paraId="152A677A" w14:textId="77777777" w:rsidR="007F1549" w:rsidRPr="00045592" w:rsidRDefault="007F1549" w:rsidP="007F154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6D069B9" w14:textId="0624EB8C" w:rsidR="007F1549" w:rsidRPr="00045592" w:rsidRDefault="00057D58" w:rsidP="007F154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No more discussion on pi/2 BPSK FDSS w SE</w:t>
      </w:r>
    </w:p>
    <w:p w14:paraId="346FAAAA" w14:textId="77777777" w:rsidR="00595AB1" w:rsidRDefault="00595AB1" w:rsidP="00DD19DE">
      <w:pPr>
        <w:rPr>
          <w:color w:val="0070C0"/>
          <w:lang w:val="en-US" w:eastAsia="zh-CN"/>
        </w:rPr>
      </w:pPr>
    </w:p>
    <w:sectPr w:rsidR="00595AB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D06B4" w14:textId="77777777" w:rsidR="00AD1B8D" w:rsidRDefault="00AD1B8D">
      <w:r>
        <w:separator/>
      </w:r>
    </w:p>
  </w:endnote>
  <w:endnote w:type="continuationSeparator" w:id="0">
    <w:p w14:paraId="24EF9B51" w14:textId="77777777" w:rsidR="00AD1B8D" w:rsidRDefault="00AD1B8D">
      <w:r>
        <w:continuationSeparator/>
      </w:r>
    </w:p>
  </w:endnote>
  <w:endnote w:type="continuationNotice" w:id="1">
    <w:p w14:paraId="3103F880" w14:textId="77777777" w:rsidR="00AD1B8D" w:rsidRDefault="00AD1B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1779F" w14:textId="77777777" w:rsidR="00AD1B8D" w:rsidRDefault="00AD1B8D">
      <w:r>
        <w:separator/>
      </w:r>
    </w:p>
  </w:footnote>
  <w:footnote w:type="continuationSeparator" w:id="0">
    <w:p w14:paraId="60FD9E8F" w14:textId="77777777" w:rsidR="00AD1B8D" w:rsidRDefault="00AD1B8D">
      <w:r>
        <w:continuationSeparator/>
      </w:r>
    </w:p>
  </w:footnote>
  <w:footnote w:type="continuationNotice" w:id="1">
    <w:p w14:paraId="54490C0B" w14:textId="77777777" w:rsidR="00AD1B8D" w:rsidRDefault="00AD1B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E906F1"/>
    <w:multiLevelType w:val="hybridMultilevel"/>
    <w:tmpl w:val="EDA0D0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2D405EE"/>
    <w:multiLevelType w:val="hybridMultilevel"/>
    <w:tmpl w:val="5D0AB8E2"/>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BD2B0A"/>
    <w:multiLevelType w:val="hybridMultilevel"/>
    <w:tmpl w:val="DB200F86"/>
    <w:lvl w:ilvl="0" w:tplc="AB2C513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924D0"/>
    <w:multiLevelType w:val="hybridMultilevel"/>
    <w:tmpl w:val="2578E62C"/>
    <w:lvl w:ilvl="0" w:tplc="C9403124">
      <w:start w:val="1"/>
      <w:numFmt w:val="decimal"/>
      <w:pStyle w:val="Proposal"/>
      <w:lvlText w:val="Proposal-%1:"/>
      <w:lvlJc w:val="left"/>
      <w:pPr>
        <w:ind w:left="1069"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21EE596A"/>
    <w:multiLevelType w:val="multilevel"/>
    <w:tmpl w:val="1764C964"/>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9516D25"/>
    <w:multiLevelType w:val="hybridMultilevel"/>
    <w:tmpl w:val="C2746AB2"/>
    <w:lvl w:ilvl="0" w:tplc="20000003">
      <w:start w:val="1"/>
      <w:numFmt w:val="bullet"/>
      <w:lvlText w:val="o"/>
      <w:lvlJc w:val="left"/>
      <w:pPr>
        <w:ind w:left="1380" w:hanging="360"/>
      </w:pPr>
      <w:rPr>
        <w:rFonts w:ascii="Courier New" w:hAnsi="Courier New" w:cs="Courier New" w:hint="default"/>
      </w:rPr>
    </w:lvl>
    <w:lvl w:ilvl="1" w:tplc="20000003" w:tentative="1">
      <w:start w:val="1"/>
      <w:numFmt w:val="bullet"/>
      <w:lvlText w:val="o"/>
      <w:lvlJc w:val="left"/>
      <w:pPr>
        <w:ind w:left="1740" w:hanging="360"/>
      </w:pPr>
      <w:rPr>
        <w:rFonts w:ascii="Courier New" w:hAnsi="Courier New" w:cs="Courier New" w:hint="default"/>
      </w:rPr>
    </w:lvl>
    <w:lvl w:ilvl="2" w:tplc="20000005" w:tentative="1">
      <w:start w:val="1"/>
      <w:numFmt w:val="bullet"/>
      <w:lvlText w:val=""/>
      <w:lvlJc w:val="left"/>
      <w:pPr>
        <w:ind w:left="2460" w:hanging="360"/>
      </w:pPr>
      <w:rPr>
        <w:rFonts w:ascii="Wingdings" w:hAnsi="Wingdings" w:hint="default"/>
      </w:rPr>
    </w:lvl>
    <w:lvl w:ilvl="3" w:tplc="20000001" w:tentative="1">
      <w:start w:val="1"/>
      <w:numFmt w:val="bullet"/>
      <w:lvlText w:val=""/>
      <w:lvlJc w:val="left"/>
      <w:pPr>
        <w:ind w:left="3180" w:hanging="360"/>
      </w:pPr>
      <w:rPr>
        <w:rFonts w:ascii="Symbol" w:hAnsi="Symbol" w:hint="default"/>
      </w:rPr>
    </w:lvl>
    <w:lvl w:ilvl="4" w:tplc="20000003" w:tentative="1">
      <w:start w:val="1"/>
      <w:numFmt w:val="bullet"/>
      <w:lvlText w:val="o"/>
      <w:lvlJc w:val="left"/>
      <w:pPr>
        <w:ind w:left="3900" w:hanging="360"/>
      </w:pPr>
      <w:rPr>
        <w:rFonts w:ascii="Courier New" w:hAnsi="Courier New" w:cs="Courier New" w:hint="default"/>
      </w:rPr>
    </w:lvl>
    <w:lvl w:ilvl="5" w:tplc="20000005" w:tentative="1">
      <w:start w:val="1"/>
      <w:numFmt w:val="bullet"/>
      <w:lvlText w:val=""/>
      <w:lvlJc w:val="left"/>
      <w:pPr>
        <w:ind w:left="4620" w:hanging="360"/>
      </w:pPr>
      <w:rPr>
        <w:rFonts w:ascii="Wingdings" w:hAnsi="Wingdings" w:hint="default"/>
      </w:rPr>
    </w:lvl>
    <w:lvl w:ilvl="6" w:tplc="20000001" w:tentative="1">
      <w:start w:val="1"/>
      <w:numFmt w:val="bullet"/>
      <w:lvlText w:val=""/>
      <w:lvlJc w:val="left"/>
      <w:pPr>
        <w:ind w:left="5340" w:hanging="360"/>
      </w:pPr>
      <w:rPr>
        <w:rFonts w:ascii="Symbol" w:hAnsi="Symbol" w:hint="default"/>
      </w:rPr>
    </w:lvl>
    <w:lvl w:ilvl="7" w:tplc="20000003" w:tentative="1">
      <w:start w:val="1"/>
      <w:numFmt w:val="bullet"/>
      <w:lvlText w:val="o"/>
      <w:lvlJc w:val="left"/>
      <w:pPr>
        <w:ind w:left="6060" w:hanging="360"/>
      </w:pPr>
      <w:rPr>
        <w:rFonts w:ascii="Courier New" w:hAnsi="Courier New" w:cs="Courier New" w:hint="default"/>
      </w:rPr>
    </w:lvl>
    <w:lvl w:ilvl="8" w:tplc="20000005" w:tentative="1">
      <w:start w:val="1"/>
      <w:numFmt w:val="bullet"/>
      <w:lvlText w:val=""/>
      <w:lvlJc w:val="left"/>
      <w:pPr>
        <w:ind w:left="6780" w:hanging="360"/>
      </w:pPr>
      <w:rPr>
        <w:rFonts w:ascii="Wingdings" w:hAnsi="Wingdings" w:hint="default"/>
      </w:rPr>
    </w:lvl>
  </w:abstractNum>
  <w:abstractNum w:abstractNumId="14" w15:restartNumberingAfterBreak="0">
    <w:nsid w:val="50674991"/>
    <w:multiLevelType w:val="hybridMultilevel"/>
    <w:tmpl w:val="E77C0F46"/>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5487B53"/>
    <w:multiLevelType w:val="multilevel"/>
    <w:tmpl w:val="92483A10"/>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8"/>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27C6B67"/>
    <w:multiLevelType w:val="hybridMultilevel"/>
    <w:tmpl w:val="3A9857D0"/>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4E1326F"/>
    <w:multiLevelType w:val="hybridMultilevel"/>
    <w:tmpl w:val="8A86B3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0"/>
  </w:num>
  <w:num w:numId="3">
    <w:abstractNumId w:val="19"/>
  </w:num>
  <w:num w:numId="4">
    <w:abstractNumId w:val="16"/>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9"/>
  </w:num>
  <w:num w:numId="18">
    <w:abstractNumId w:val="6"/>
  </w:num>
  <w:num w:numId="19">
    <w:abstractNumId w:val="5"/>
  </w:num>
  <w:num w:numId="20">
    <w:abstractNumId w:val="1"/>
  </w:num>
  <w:num w:numId="21">
    <w:abstractNumId w:val="12"/>
  </w:num>
  <w:num w:numId="22">
    <w:abstractNumId w:val="12"/>
  </w:num>
  <w:num w:numId="23">
    <w:abstractNumId w:val="11"/>
  </w:num>
  <w:num w:numId="24">
    <w:abstractNumId w:val="14"/>
  </w:num>
  <w:num w:numId="25">
    <w:abstractNumId w:val="3"/>
  </w:num>
  <w:num w:numId="26">
    <w:abstractNumId w:val="17"/>
  </w:num>
  <w:num w:numId="27">
    <w:abstractNumId w:val="13"/>
  </w:num>
  <w:num w:numId="28">
    <w:abstractNumId w:val="7"/>
    <w:lvlOverride w:ilvl="0">
      <w:startOverride w:val="1"/>
    </w:lvlOverride>
  </w:num>
  <w:num w:numId="29">
    <w:abstractNumId w:val="8"/>
  </w:num>
  <w:num w:numId="30">
    <w:abstractNumId w:val="2"/>
  </w:num>
  <w:num w:numId="31">
    <w:abstractNumId w:val="18"/>
  </w:num>
  <w:num w:numId="32">
    <w:abstractNumId w:val="15"/>
  </w:num>
  <w:num w:numId="33">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21F3"/>
    <w:rsid w:val="00020C56"/>
    <w:rsid w:val="00023341"/>
    <w:rsid w:val="00026ACC"/>
    <w:rsid w:val="00031675"/>
    <w:rsid w:val="0003171D"/>
    <w:rsid w:val="00031C1D"/>
    <w:rsid w:val="0003399B"/>
    <w:rsid w:val="00035C50"/>
    <w:rsid w:val="00044964"/>
    <w:rsid w:val="000457A1"/>
    <w:rsid w:val="00050001"/>
    <w:rsid w:val="00052041"/>
    <w:rsid w:val="0005326A"/>
    <w:rsid w:val="00057D58"/>
    <w:rsid w:val="00057F41"/>
    <w:rsid w:val="00061297"/>
    <w:rsid w:val="0006144B"/>
    <w:rsid w:val="0006266D"/>
    <w:rsid w:val="00065506"/>
    <w:rsid w:val="0007382E"/>
    <w:rsid w:val="00076473"/>
    <w:rsid w:val="000766E1"/>
    <w:rsid w:val="00077FF6"/>
    <w:rsid w:val="00080D82"/>
    <w:rsid w:val="00081692"/>
    <w:rsid w:val="00082C46"/>
    <w:rsid w:val="00085A0E"/>
    <w:rsid w:val="00087548"/>
    <w:rsid w:val="00093E7E"/>
    <w:rsid w:val="000948C4"/>
    <w:rsid w:val="000A1830"/>
    <w:rsid w:val="000A4121"/>
    <w:rsid w:val="000A4AA3"/>
    <w:rsid w:val="000A550E"/>
    <w:rsid w:val="000A6869"/>
    <w:rsid w:val="000B0960"/>
    <w:rsid w:val="000B1A55"/>
    <w:rsid w:val="000B20BB"/>
    <w:rsid w:val="000B2845"/>
    <w:rsid w:val="000B2EF6"/>
    <w:rsid w:val="000B2FA6"/>
    <w:rsid w:val="000B4AA0"/>
    <w:rsid w:val="000B4E39"/>
    <w:rsid w:val="000C2553"/>
    <w:rsid w:val="000C38C3"/>
    <w:rsid w:val="000C4549"/>
    <w:rsid w:val="000D09FD"/>
    <w:rsid w:val="000D19DE"/>
    <w:rsid w:val="000D44FB"/>
    <w:rsid w:val="000D574B"/>
    <w:rsid w:val="000D6CFC"/>
    <w:rsid w:val="000E537B"/>
    <w:rsid w:val="000E57D0"/>
    <w:rsid w:val="000E7858"/>
    <w:rsid w:val="000F1EF0"/>
    <w:rsid w:val="000F39CA"/>
    <w:rsid w:val="00107927"/>
    <w:rsid w:val="00110E26"/>
    <w:rsid w:val="00111321"/>
    <w:rsid w:val="001128E7"/>
    <w:rsid w:val="00115E2F"/>
    <w:rsid w:val="00117BD6"/>
    <w:rsid w:val="001206C2"/>
    <w:rsid w:val="00121978"/>
    <w:rsid w:val="00122853"/>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1BB5"/>
    <w:rsid w:val="001B7991"/>
    <w:rsid w:val="001C0143"/>
    <w:rsid w:val="001C1409"/>
    <w:rsid w:val="001C14F3"/>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15F11"/>
    <w:rsid w:val="00221E08"/>
    <w:rsid w:val="00222897"/>
    <w:rsid w:val="00222B0C"/>
    <w:rsid w:val="00235394"/>
    <w:rsid w:val="00235577"/>
    <w:rsid w:val="00235A4F"/>
    <w:rsid w:val="002371B2"/>
    <w:rsid w:val="002435CA"/>
    <w:rsid w:val="0024469F"/>
    <w:rsid w:val="00250B5B"/>
    <w:rsid w:val="00252DB8"/>
    <w:rsid w:val="002537BC"/>
    <w:rsid w:val="00255C58"/>
    <w:rsid w:val="00260EC7"/>
    <w:rsid w:val="00261539"/>
    <w:rsid w:val="0026179F"/>
    <w:rsid w:val="002666AE"/>
    <w:rsid w:val="00271F6D"/>
    <w:rsid w:val="00274E1A"/>
    <w:rsid w:val="00274E25"/>
    <w:rsid w:val="002775B1"/>
    <w:rsid w:val="002775B9"/>
    <w:rsid w:val="002811C4"/>
    <w:rsid w:val="00282213"/>
    <w:rsid w:val="00284016"/>
    <w:rsid w:val="002858BF"/>
    <w:rsid w:val="002939AF"/>
    <w:rsid w:val="00294491"/>
    <w:rsid w:val="00294A80"/>
    <w:rsid w:val="00294BDE"/>
    <w:rsid w:val="002A0CED"/>
    <w:rsid w:val="002A282D"/>
    <w:rsid w:val="002A4CD0"/>
    <w:rsid w:val="002A7DA6"/>
    <w:rsid w:val="002B516C"/>
    <w:rsid w:val="002B5E1D"/>
    <w:rsid w:val="002B60C1"/>
    <w:rsid w:val="002C4B52"/>
    <w:rsid w:val="002D03E5"/>
    <w:rsid w:val="002D11DF"/>
    <w:rsid w:val="002D36EB"/>
    <w:rsid w:val="002D6BDF"/>
    <w:rsid w:val="002E2CE9"/>
    <w:rsid w:val="002E3BF7"/>
    <w:rsid w:val="002E403E"/>
    <w:rsid w:val="002E4C74"/>
    <w:rsid w:val="002E5B7D"/>
    <w:rsid w:val="002E632A"/>
    <w:rsid w:val="002F158C"/>
    <w:rsid w:val="002F4093"/>
    <w:rsid w:val="002F5636"/>
    <w:rsid w:val="003022A5"/>
    <w:rsid w:val="00307E51"/>
    <w:rsid w:val="00310FE5"/>
    <w:rsid w:val="00311363"/>
    <w:rsid w:val="00315867"/>
    <w:rsid w:val="00321150"/>
    <w:rsid w:val="003260D7"/>
    <w:rsid w:val="003314B3"/>
    <w:rsid w:val="00336697"/>
    <w:rsid w:val="00336980"/>
    <w:rsid w:val="003418CB"/>
    <w:rsid w:val="00355873"/>
    <w:rsid w:val="0035660F"/>
    <w:rsid w:val="003628B9"/>
    <w:rsid w:val="00362D8F"/>
    <w:rsid w:val="003648C9"/>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6FE5"/>
    <w:rsid w:val="00407661"/>
    <w:rsid w:val="00410314"/>
    <w:rsid w:val="00412063"/>
    <w:rsid w:val="00412EB1"/>
    <w:rsid w:val="00413DDE"/>
    <w:rsid w:val="00414118"/>
    <w:rsid w:val="00415F12"/>
    <w:rsid w:val="00416084"/>
    <w:rsid w:val="00424F8C"/>
    <w:rsid w:val="00426275"/>
    <w:rsid w:val="004271BA"/>
    <w:rsid w:val="00430497"/>
    <w:rsid w:val="00430EA5"/>
    <w:rsid w:val="00434DC1"/>
    <w:rsid w:val="004350F4"/>
    <w:rsid w:val="004412A0"/>
    <w:rsid w:val="00442337"/>
    <w:rsid w:val="0044420A"/>
    <w:rsid w:val="00446408"/>
    <w:rsid w:val="00450F27"/>
    <w:rsid w:val="004510E5"/>
    <w:rsid w:val="00456A75"/>
    <w:rsid w:val="00461E39"/>
    <w:rsid w:val="004624BB"/>
    <w:rsid w:val="00462D3A"/>
    <w:rsid w:val="00463521"/>
    <w:rsid w:val="00471125"/>
    <w:rsid w:val="00471278"/>
    <w:rsid w:val="00473AF8"/>
    <w:rsid w:val="0047437A"/>
    <w:rsid w:val="0047560D"/>
    <w:rsid w:val="0047700A"/>
    <w:rsid w:val="00480E42"/>
    <w:rsid w:val="00484C5D"/>
    <w:rsid w:val="0048543E"/>
    <w:rsid w:val="004868C1"/>
    <w:rsid w:val="0048750F"/>
    <w:rsid w:val="004A17E9"/>
    <w:rsid w:val="004A29E2"/>
    <w:rsid w:val="004A475F"/>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2D8C"/>
    <w:rsid w:val="00515CBE"/>
    <w:rsid w:val="00515E2B"/>
    <w:rsid w:val="00520FAD"/>
    <w:rsid w:val="00522A7E"/>
    <w:rsid w:val="00522F20"/>
    <w:rsid w:val="005308DB"/>
    <w:rsid w:val="00530A2E"/>
    <w:rsid w:val="00530FBE"/>
    <w:rsid w:val="00533159"/>
    <w:rsid w:val="005339DB"/>
    <w:rsid w:val="00534C89"/>
    <w:rsid w:val="00541573"/>
    <w:rsid w:val="0054348A"/>
    <w:rsid w:val="005452FD"/>
    <w:rsid w:val="00560FBB"/>
    <w:rsid w:val="00571777"/>
    <w:rsid w:val="005753AE"/>
    <w:rsid w:val="00580FF5"/>
    <w:rsid w:val="0058519C"/>
    <w:rsid w:val="00586FE3"/>
    <w:rsid w:val="0059149A"/>
    <w:rsid w:val="005956EE"/>
    <w:rsid w:val="00595AB1"/>
    <w:rsid w:val="005A083E"/>
    <w:rsid w:val="005B4802"/>
    <w:rsid w:val="005C1EA6"/>
    <w:rsid w:val="005C4688"/>
    <w:rsid w:val="005D0B99"/>
    <w:rsid w:val="005D308E"/>
    <w:rsid w:val="005D3A48"/>
    <w:rsid w:val="005D7AF8"/>
    <w:rsid w:val="005E17BF"/>
    <w:rsid w:val="005E366A"/>
    <w:rsid w:val="005F2145"/>
    <w:rsid w:val="005F7BB8"/>
    <w:rsid w:val="00601071"/>
    <w:rsid w:val="006016E1"/>
    <w:rsid w:val="00602D27"/>
    <w:rsid w:val="006144A1"/>
    <w:rsid w:val="00615EBB"/>
    <w:rsid w:val="00616096"/>
    <w:rsid w:val="006160A2"/>
    <w:rsid w:val="00617C98"/>
    <w:rsid w:val="006302AA"/>
    <w:rsid w:val="00630EC6"/>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D4B9B"/>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43D83"/>
    <w:rsid w:val="007520B4"/>
    <w:rsid w:val="00761C42"/>
    <w:rsid w:val="007655D5"/>
    <w:rsid w:val="00772FBE"/>
    <w:rsid w:val="007763C1"/>
    <w:rsid w:val="00777E82"/>
    <w:rsid w:val="00781359"/>
    <w:rsid w:val="007851CF"/>
    <w:rsid w:val="00786921"/>
    <w:rsid w:val="007A1EAA"/>
    <w:rsid w:val="007A79FD"/>
    <w:rsid w:val="007B0B9D"/>
    <w:rsid w:val="007B26E3"/>
    <w:rsid w:val="007B5A43"/>
    <w:rsid w:val="007B5F02"/>
    <w:rsid w:val="007B709B"/>
    <w:rsid w:val="007C1343"/>
    <w:rsid w:val="007C5EF1"/>
    <w:rsid w:val="007C7BF5"/>
    <w:rsid w:val="007D19B7"/>
    <w:rsid w:val="007D75E5"/>
    <w:rsid w:val="007D773E"/>
    <w:rsid w:val="007E066E"/>
    <w:rsid w:val="007E1356"/>
    <w:rsid w:val="007E20FC"/>
    <w:rsid w:val="007E7062"/>
    <w:rsid w:val="007F0E1E"/>
    <w:rsid w:val="007F1549"/>
    <w:rsid w:val="007F29A7"/>
    <w:rsid w:val="008004B4"/>
    <w:rsid w:val="00805BE8"/>
    <w:rsid w:val="00816078"/>
    <w:rsid w:val="008177E3"/>
    <w:rsid w:val="00823AA9"/>
    <w:rsid w:val="008255B9"/>
    <w:rsid w:val="00825CD8"/>
    <w:rsid w:val="00827324"/>
    <w:rsid w:val="008355EA"/>
    <w:rsid w:val="0083706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E6609"/>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2EE"/>
    <w:rsid w:val="009638D6"/>
    <w:rsid w:val="0097408E"/>
    <w:rsid w:val="00974BB2"/>
    <w:rsid w:val="00974FA7"/>
    <w:rsid w:val="009756E5"/>
    <w:rsid w:val="00977A8C"/>
    <w:rsid w:val="00982116"/>
    <w:rsid w:val="00983910"/>
    <w:rsid w:val="009932AC"/>
    <w:rsid w:val="00994351"/>
    <w:rsid w:val="00996A8F"/>
    <w:rsid w:val="009A1DBF"/>
    <w:rsid w:val="009A68E6"/>
    <w:rsid w:val="009A7598"/>
    <w:rsid w:val="009B1DF8"/>
    <w:rsid w:val="009B3D20"/>
    <w:rsid w:val="009B4A43"/>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0607"/>
    <w:rsid w:val="00A10D11"/>
    <w:rsid w:val="00A1570A"/>
    <w:rsid w:val="00A17866"/>
    <w:rsid w:val="00A17D27"/>
    <w:rsid w:val="00A211B4"/>
    <w:rsid w:val="00A223CF"/>
    <w:rsid w:val="00A33DDF"/>
    <w:rsid w:val="00A34547"/>
    <w:rsid w:val="00A376B7"/>
    <w:rsid w:val="00A41BF5"/>
    <w:rsid w:val="00A44778"/>
    <w:rsid w:val="00A469E7"/>
    <w:rsid w:val="00A604A4"/>
    <w:rsid w:val="00A61B7D"/>
    <w:rsid w:val="00A6605B"/>
    <w:rsid w:val="00A66ADC"/>
    <w:rsid w:val="00A7147D"/>
    <w:rsid w:val="00A72204"/>
    <w:rsid w:val="00A81B15"/>
    <w:rsid w:val="00A837FF"/>
    <w:rsid w:val="00A84052"/>
    <w:rsid w:val="00A84DC8"/>
    <w:rsid w:val="00A85587"/>
    <w:rsid w:val="00A85DBC"/>
    <w:rsid w:val="00A87FEB"/>
    <w:rsid w:val="00A93F9F"/>
    <w:rsid w:val="00A9420E"/>
    <w:rsid w:val="00A97648"/>
    <w:rsid w:val="00AA1CFD"/>
    <w:rsid w:val="00AA2239"/>
    <w:rsid w:val="00AA2E7C"/>
    <w:rsid w:val="00AA33D2"/>
    <w:rsid w:val="00AB0C57"/>
    <w:rsid w:val="00AB1195"/>
    <w:rsid w:val="00AB4182"/>
    <w:rsid w:val="00AC27DB"/>
    <w:rsid w:val="00AC6D6B"/>
    <w:rsid w:val="00AD1B8D"/>
    <w:rsid w:val="00AD7736"/>
    <w:rsid w:val="00AE10CE"/>
    <w:rsid w:val="00AE70D4"/>
    <w:rsid w:val="00AE7868"/>
    <w:rsid w:val="00AF0407"/>
    <w:rsid w:val="00AF049B"/>
    <w:rsid w:val="00AF4C75"/>
    <w:rsid w:val="00AF4D8B"/>
    <w:rsid w:val="00B037C2"/>
    <w:rsid w:val="00B046DC"/>
    <w:rsid w:val="00B067CA"/>
    <w:rsid w:val="00B12B26"/>
    <w:rsid w:val="00B163F8"/>
    <w:rsid w:val="00B2472D"/>
    <w:rsid w:val="00B24CA0"/>
    <w:rsid w:val="00B2549F"/>
    <w:rsid w:val="00B26D57"/>
    <w:rsid w:val="00B3394A"/>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27FC"/>
    <w:rsid w:val="00BB572E"/>
    <w:rsid w:val="00BB74FD"/>
    <w:rsid w:val="00BC42CB"/>
    <w:rsid w:val="00BC5982"/>
    <w:rsid w:val="00BC60BF"/>
    <w:rsid w:val="00BD28BF"/>
    <w:rsid w:val="00BD2D12"/>
    <w:rsid w:val="00BD6404"/>
    <w:rsid w:val="00BE33AE"/>
    <w:rsid w:val="00BF046F"/>
    <w:rsid w:val="00C01D50"/>
    <w:rsid w:val="00C056DC"/>
    <w:rsid w:val="00C11B58"/>
    <w:rsid w:val="00C1329B"/>
    <w:rsid w:val="00C1572F"/>
    <w:rsid w:val="00C203F0"/>
    <w:rsid w:val="00C24C05"/>
    <w:rsid w:val="00C24D2F"/>
    <w:rsid w:val="00C26222"/>
    <w:rsid w:val="00C31283"/>
    <w:rsid w:val="00C33C48"/>
    <w:rsid w:val="00C340E5"/>
    <w:rsid w:val="00C35AA7"/>
    <w:rsid w:val="00C404C3"/>
    <w:rsid w:val="00C43BA1"/>
    <w:rsid w:val="00C43DAB"/>
    <w:rsid w:val="00C47F08"/>
    <w:rsid w:val="00C514A6"/>
    <w:rsid w:val="00C556E4"/>
    <w:rsid w:val="00C55BEA"/>
    <w:rsid w:val="00C5739F"/>
    <w:rsid w:val="00C57CF0"/>
    <w:rsid w:val="00C63557"/>
    <w:rsid w:val="00C649BD"/>
    <w:rsid w:val="00C65891"/>
    <w:rsid w:val="00C66AC9"/>
    <w:rsid w:val="00C724D3"/>
    <w:rsid w:val="00C72951"/>
    <w:rsid w:val="00C77DD9"/>
    <w:rsid w:val="00C83BE6"/>
    <w:rsid w:val="00C85354"/>
    <w:rsid w:val="00C86ABA"/>
    <w:rsid w:val="00C9139B"/>
    <w:rsid w:val="00C91CD7"/>
    <w:rsid w:val="00C943F3"/>
    <w:rsid w:val="00C97D71"/>
    <w:rsid w:val="00CA08C6"/>
    <w:rsid w:val="00CA0A77"/>
    <w:rsid w:val="00CA0AFD"/>
    <w:rsid w:val="00CA2729"/>
    <w:rsid w:val="00CA3057"/>
    <w:rsid w:val="00CA45F8"/>
    <w:rsid w:val="00CA4E5B"/>
    <w:rsid w:val="00CB0305"/>
    <w:rsid w:val="00CB33C7"/>
    <w:rsid w:val="00CB64EF"/>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0FC0"/>
    <w:rsid w:val="00D520E4"/>
    <w:rsid w:val="00D53A38"/>
    <w:rsid w:val="00D575DD"/>
    <w:rsid w:val="00D57DFA"/>
    <w:rsid w:val="00D63D55"/>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D61A6"/>
    <w:rsid w:val="00DE31F0"/>
    <w:rsid w:val="00DE3D1C"/>
    <w:rsid w:val="00E01C41"/>
    <w:rsid w:val="00E0227D"/>
    <w:rsid w:val="00E04B84"/>
    <w:rsid w:val="00E06466"/>
    <w:rsid w:val="00E06835"/>
    <w:rsid w:val="00E06FDA"/>
    <w:rsid w:val="00E160A5"/>
    <w:rsid w:val="00E1713D"/>
    <w:rsid w:val="00E1781B"/>
    <w:rsid w:val="00E20A43"/>
    <w:rsid w:val="00E23898"/>
    <w:rsid w:val="00E319F1"/>
    <w:rsid w:val="00E33CD2"/>
    <w:rsid w:val="00E40E90"/>
    <w:rsid w:val="00E42842"/>
    <w:rsid w:val="00E45C7E"/>
    <w:rsid w:val="00E531EB"/>
    <w:rsid w:val="00E54874"/>
    <w:rsid w:val="00E54B6F"/>
    <w:rsid w:val="00E55ACA"/>
    <w:rsid w:val="00E57B74"/>
    <w:rsid w:val="00E57C68"/>
    <w:rsid w:val="00E65BC6"/>
    <w:rsid w:val="00E661FF"/>
    <w:rsid w:val="00E725E5"/>
    <w:rsid w:val="00E726EB"/>
    <w:rsid w:val="00E72CF1"/>
    <w:rsid w:val="00E80B52"/>
    <w:rsid w:val="00E824C3"/>
    <w:rsid w:val="00E840B3"/>
    <w:rsid w:val="00E84D10"/>
    <w:rsid w:val="00E8629F"/>
    <w:rsid w:val="00E91008"/>
    <w:rsid w:val="00E9374E"/>
    <w:rsid w:val="00E94F54"/>
    <w:rsid w:val="00E97AD5"/>
    <w:rsid w:val="00EA1111"/>
    <w:rsid w:val="00EA1A9E"/>
    <w:rsid w:val="00EA3B4F"/>
    <w:rsid w:val="00EA3C24"/>
    <w:rsid w:val="00EA73DF"/>
    <w:rsid w:val="00EB61AE"/>
    <w:rsid w:val="00EC322D"/>
    <w:rsid w:val="00EC606E"/>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374CD"/>
    <w:rsid w:val="00F4136D"/>
    <w:rsid w:val="00F4212E"/>
    <w:rsid w:val="00F42C20"/>
    <w:rsid w:val="00F43E34"/>
    <w:rsid w:val="00F53053"/>
    <w:rsid w:val="00F53FE2"/>
    <w:rsid w:val="00F5505D"/>
    <w:rsid w:val="00F575FF"/>
    <w:rsid w:val="00F57B25"/>
    <w:rsid w:val="00F618EF"/>
    <w:rsid w:val="00F65582"/>
    <w:rsid w:val="00F66E75"/>
    <w:rsid w:val="00F77EB0"/>
    <w:rsid w:val="00F87CDD"/>
    <w:rsid w:val="00F933F0"/>
    <w:rsid w:val="00F937A3"/>
    <w:rsid w:val="00F94715"/>
    <w:rsid w:val="00F94DE2"/>
    <w:rsid w:val="00F96A3D"/>
    <w:rsid w:val="00FA33F0"/>
    <w:rsid w:val="00FA4718"/>
    <w:rsid w:val="00FA5848"/>
    <w:rsid w:val="00FA6019"/>
    <w:rsid w:val="00FA6899"/>
    <w:rsid w:val="00FA7F3D"/>
    <w:rsid w:val="00FB2EA6"/>
    <w:rsid w:val="00FB38D8"/>
    <w:rsid w:val="00FB4072"/>
    <w:rsid w:val="00FC051F"/>
    <w:rsid w:val="00FC06FF"/>
    <w:rsid w:val="00FC45F4"/>
    <w:rsid w:val="00FC69B4"/>
    <w:rsid w:val="00FD0694"/>
    <w:rsid w:val="00FD25BE"/>
    <w:rsid w:val="00FD2E70"/>
    <w:rsid w:val="00FD7AA7"/>
    <w:rsid w:val="00FE0A7C"/>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normaltextrun">
    <w:name w:val="normaltextrun"/>
    <w:basedOn w:val="DefaultParagraphFont"/>
    <w:rsid w:val="009B4A43"/>
  </w:style>
  <w:style w:type="paragraph" w:customStyle="1" w:styleId="paragraph">
    <w:name w:val="paragraph"/>
    <w:basedOn w:val="Normal"/>
    <w:rsid w:val="002E632A"/>
    <w:pPr>
      <w:spacing w:before="100" w:beforeAutospacing="1" w:after="100" w:afterAutospacing="1"/>
    </w:pPr>
    <w:rPr>
      <w:rFonts w:eastAsia="MS Mincho"/>
      <w:sz w:val="24"/>
      <w:szCs w:val="24"/>
      <w:lang w:eastAsia="en-GB"/>
    </w:rPr>
  </w:style>
  <w:style w:type="paragraph" w:customStyle="1" w:styleId="Proposal">
    <w:name w:val="Proposal"/>
    <w:basedOn w:val="Normal"/>
    <w:link w:val="ProposalChar"/>
    <w:qFormat/>
    <w:rsid w:val="005C4688"/>
    <w:pPr>
      <w:numPr>
        <w:numId w:val="28"/>
      </w:numPr>
      <w:ind w:left="360"/>
    </w:pPr>
    <w:rPr>
      <w:b/>
    </w:rPr>
  </w:style>
  <w:style w:type="character" w:customStyle="1" w:styleId="ProposalChar">
    <w:name w:val="Proposal Char"/>
    <w:link w:val="Proposal"/>
    <w:qFormat/>
    <w:rsid w:val="005C4688"/>
    <w:rPr>
      <w:b/>
      <w:lang w:val="en-GB" w:eastAsia="en-US"/>
    </w:rPr>
  </w:style>
  <w:style w:type="character" w:customStyle="1" w:styleId="eop">
    <w:name w:val="eop"/>
    <w:basedOn w:val="DefaultParagraphFont"/>
    <w:rsid w:val="00F94D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4242</Words>
  <Characters>22914</Characters>
  <Application>Microsoft Office Word</Application>
  <DocSecurity>0</DocSecurity>
  <Lines>190</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2022-11-11T13:14:00Z</dcterms:created>
  <dcterms:modified xsi:type="dcterms:W3CDTF">2022-11-11T13:14:00Z</dcterms:modified>
</cp:coreProperties>
</file>