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AD83C" w14:textId="003506CC" w:rsidR="005461AC" w:rsidRPr="00E13633" w:rsidRDefault="005461AC" w:rsidP="005461AC">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Start w:id="2" w:name="_Ref462675860"/>
      <w:bookmarkEnd w:id="0"/>
      <w:bookmarkEnd w:id="1"/>
      <w:r w:rsidRPr="00E13633">
        <w:rPr>
          <w:rFonts w:cs="Arial"/>
          <w:sz w:val="24"/>
          <w:szCs w:val="24"/>
        </w:rPr>
        <w:t>3GPP TSG-RAN WG4 Meeting #</w:t>
      </w:r>
      <w:r w:rsidRPr="00E13633">
        <w:rPr>
          <w:rFonts w:cs="Arial"/>
        </w:rPr>
        <w:t xml:space="preserve"> </w:t>
      </w:r>
      <w:r>
        <w:rPr>
          <w:rFonts w:cs="Arial"/>
          <w:sz w:val="24"/>
          <w:szCs w:val="24"/>
        </w:rPr>
        <w:t>105</w:t>
      </w:r>
      <w:r w:rsidRPr="00E13633">
        <w:rPr>
          <w:rFonts w:cs="Arial"/>
          <w:sz w:val="24"/>
          <w:szCs w:val="24"/>
        </w:rPr>
        <w:tab/>
      </w:r>
      <w:r w:rsidR="007211FD" w:rsidRPr="007211FD">
        <w:rPr>
          <w:rFonts w:cs="Arial"/>
          <w:sz w:val="24"/>
          <w:szCs w:val="24"/>
        </w:rPr>
        <w:t>R4-2219139</w:t>
      </w:r>
    </w:p>
    <w:p w14:paraId="09962F7F" w14:textId="77777777" w:rsidR="005461AC" w:rsidRPr="00E13633" w:rsidRDefault="005461AC" w:rsidP="005461AC">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Pr="00E13633">
        <w:rPr>
          <w:rFonts w:cs="Arial"/>
          <w:sz w:val="24"/>
          <w:szCs w:val="24"/>
          <w:lang w:eastAsia="zh-CN"/>
        </w:rPr>
        <w:t>,</w:t>
      </w:r>
      <w:r>
        <w:rPr>
          <w:rFonts w:cs="Arial"/>
          <w:sz w:val="24"/>
          <w:szCs w:val="24"/>
          <w:lang w:eastAsia="zh-CN"/>
        </w:rPr>
        <w:t xml:space="preserve"> France,</w:t>
      </w:r>
      <w:r w:rsidRPr="00E13633">
        <w:rPr>
          <w:rFonts w:cs="Arial"/>
          <w:sz w:val="24"/>
          <w:szCs w:val="24"/>
          <w:lang w:eastAsia="zh-CN"/>
        </w:rPr>
        <w:t xml:space="preserve"> </w:t>
      </w:r>
      <w:r>
        <w:rPr>
          <w:rFonts w:cs="Arial"/>
          <w:sz w:val="24"/>
          <w:szCs w:val="24"/>
          <w:lang w:eastAsia="zh-CN"/>
        </w:rPr>
        <w:t>November 14</w:t>
      </w:r>
      <w:r w:rsidRPr="00E13633">
        <w:rPr>
          <w:rFonts w:cs="Arial"/>
          <w:sz w:val="24"/>
          <w:szCs w:val="24"/>
          <w:lang w:eastAsia="zh-CN"/>
        </w:rPr>
        <w:t xml:space="preserve"> – </w:t>
      </w:r>
      <w:r>
        <w:rPr>
          <w:rFonts w:cs="Arial"/>
          <w:sz w:val="24"/>
          <w:szCs w:val="24"/>
          <w:lang w:eastAsia="zh-CN"/>
        </w:rPr>
        <w:t>November 18</w:t>
      </w:r>
      <w:r w:rsidRPr="00E13633">
        <w:rPr>
          <w:rFonts w:cs="Arial"/>
          <w:sz w:val="24"/>
          <w:szCs w:val="24"/>
          <w:lang w:eastAsia="zh-CN"/>
        </w:rPr>
        <w:t>, 2022</w:t>
      </w:r>
    </w:p>
    <w:p w14:paraId="4FF63B13" w14:textId="77777777" w:rsidR="005461AC" w:rsidRDefault="005461AC" w:rsidP="00CE3180">
      <w:pPr>
        <w:tabs>
          <w:tab w:val="left" w:pos="1985"/>
        </w:tabs>
        <w:jc w:val="both"/>
        <w:rPr>
          <w:rFonts w:ascii="Arial" w:hAnsi="Arial"/>
          <w:b/>
          <w:sz w:val="22"/>
          <w:szCs w:val="22"/>
        </w:rPr>
      </w:pPr>
    </w:p>
    <w:p w14:paraId="612BF82B" w14:textId="28A4B928" w:rsidR="00FE2A81" w:rsidRPr="00DB1455" w:rsidRDefault="00FE2A81" w:rsidP="00CE3180">
      <w:pPr>
        <w:tabs>
          <w:tab w:val="left" w:pos="1985"/>
        </w:tabs>
        <w:jc w:val="both"/>
        <w:rPr>
          <w:rFonts w:ascii="Arial" w:hAnsi="Arial"/>
          <w:sz w:val="22"/>
          <w:szCs w:val="22"/>
        </w:rPr>
      </w:pPr>
      <w:r w:rsidRPr="00DB1455">
        <w:rPr>
          <w:rFonts w:ascii="Arial" w:hAnsi="Arial"/>
          <w:b/>
          <w:sz w:val="22"/>
          <w:szCs w:val="22"/>
        </w:rPr>
        <w:t>Agenda item:</w:t>
      </w:r>
      <w:r w:rsidRPr="00DB1455">
        <w:rPr>
          <w:rFonts w:ascii="Arial" w:hAnsi="Arial"/>
          <w:sz w:val="22"/>
          <w:szCs w:val="22"/>
        </w:rPr>
        <w:tab/>
      </w:r>
      <w:bookmarkStart w:id="3" w:name="Source"/>
      <w:bookmarkEnd w:id="3"/>
      <w:r w:rsidR="007131E3">
        <w:rPr>
          <w:rFonts w:ascii="Arial" w:hAnsi="Arial"/>
          <w:sz w:val="22"/>
          <w:szCs w:val="22"/>
        </w:rPr>
        <w:t>8</w:t>
      </w:r>
      <w:r w:rsidR="000A7FF7" w:rsidRPr="00DB1455">
        <w:rPr>
          <w:rFonts w:ascii="Arial" w:hAnsi="Arial"/>
          <w:sz w:val="22"/>
          <w:szCs w:val="22"/>
        </w:rPr>
        <w:t>.</w:t>
      </w:r>
      <w:r w:rsidR="00BF3591">
        <w:rPr>
          <w:rFonts w:ascii="Arial" w:hAnsi="Arial"/>
          <w:sz w:val="22"/>
          <w:szCs w:val="22"/>
        </w:rPr>
        <w:t>5</w:t>
      </w:r>
      <w:r w:rsidR="007131E3">
        <w:rPr>
          <w:rFonts w:ascii="Arial" w:hAnsi="Arial"/>
          <w:sz w:val="22"/>
          <w:szCs w:val="22"/>
        </w:rPr>
        <w:t>.</w:t>
      </w:r>
      <w:r w:rsidR="00B378BE">
        <w:rPr>
          <w:rFonts w:ascii="Arial" w:hAnsi="Arial"/>
          <w:sz w:val="22"/>
          <w:szCs w:val="22"/>
        </w:rPr>
        <w:t>2</w:t>
      </w:r>
    </w:p>
    <w:p w14:paraId="6EDC7C2F" w14:textId="189AC9D1" w:rsidR="00FE2A81" w:rsidRPr="00DB1455" w:rsidRDefault="00FE2A81" w:rsidP="000A3CBA">
      <w:pPr>
        <w:tabs>
          <w:tab w:val="left" w:pos="1985"/>
        </w:tabs>
        <w:jc w:val="both"/>
        <w:rPr>
          <w:rFonts w:ascii="Arial" w:hAnsi="Arial"/>
          <w:sz w:val="22"/>
          <w:szCs w:val="22"/>
        </w:rPr>
      </w:pPr>
      <w:r w:rsidRPr="00DB1455">
        <w:rPr>
          <w:rFonts w:ascii="Arial" w:hAnsi="Arial"/>
          <w:b/>
          <w:sz w:val="22"/>
          <w:szCs w:val="22"/>
        </w:rPr>
        <w:t xml:space="preserve">Source: </w:t>
      </w:r>
      <w:r w:rsidRPr="00DB1455">
        <w:rPr>
          <w:rFonts w:ascii="Arial" w:hAnsi="Arial"/>
          <w:b/>
          <w:sz w:val="22"/>
          <w:szCs w:val="22"/>
        </w:rPr>
        <w:tab/>
      </w:r>
      <w:r w:rsidRPr="00DB1455">
        <w:rPr>
          <w:rFonts w:ascii="Arial" w:hAnsi="Arial"/>
          <w:sz w:val="22"/>
          <w:szCs w:val="22"/>
        </w:rPr>
        <w:t xml:space="preserve">Qualcomm </w:t>
      </w:r>
      <w:r w:rsidR="00ED08D0">
        <w:rPr>
          <w:rFonts w:ascii="Arial" w:hAnsi="Arial"/>
          <w:sz w:val="22"/>
          <w:szCs w:val="22"/>
        </w:rPr>
        <w:t>Incorporated</w:t>
      </w:r>
    </w:p>
    <w:p w14:paraId="1B950CDD" w14:textId="24E3BD7F" w:rsidR="00FE2A81" w:rsidRPr="00DB1455" w:rsidRDefault="00FE2A81" w:rsidP="000A3CBA">
      <w:pPr>
        <w:ind w:left="1988" w:hanging="1988"/>
        <w:jc w:val="both"/>
        <w:rPr>
          <w:rFonts w:ascii="Arial" w:hAnsi="Arial"/>
          <w:color w:val="000000" w:themeColor="text1"/>
          <w:sz w:val="22"/>
          <w:szCs w:val="22"/>
        </w:rPr>
      </w:pPr>
      <w:r w:rsidRPr="00DB1455">
        <w:rPr>
          <w:rFonts w:ascii="Arial" w:hAnsi="Arial"/>
          <w:b/>
          <w:color w:val="000000" w:themeColor="text1"/>
          <w:sz w:val="22"/>
          <w:szCs w:val="22"/>
        </w:rPr>
        <w:t>Title:</w:t>
      </w:r>
      <w:r w:rsidRPr="00DB1455">
        <w:rPr>
          <w:rFonts w:ascii="Arial" w:hAnsi="Arial"/>
          <w:color w:val="000000" w:themeColor="text1"/>
          <w:sz w:val="22"/>
          <w:szCs w:val="22"/>
        </w:rPr>
        <w:t xml:space="preserve"> </w:t>
      </w:r>
      <w:r w:rsidRPr="00DB1455">
        <w:rPr>
          <w:rFonts w:ascii="Arial" w:hAnsi="Arial"/>
          <w:color w:val="000000" w:themeColor="text1"/>
          <w:sz w:val="22"/>
          <w:szCs w:val="22"/>
        </w:rPr>
        <w:tab/>
      </w:r>
      <w:r w:rsidR="002A1100">
        <w:rPr>
          <w:rFonts w:ascii="Arial" w:hAnsi="Arial"/>
          <w:color w:val="000000" w:themeColor="text1"/>
          <w:sz w:val="22"/>
          <w:szCs w:val="22"/>
        </w:rPr>
        <w:t xml:space="preserve">Discussions on </w:t>
      </w:r>
      <w:r w:rsidR="005B0D7F">
        <w:rPr>
          <w:rFonts w:ascii="Arial" w:hAnsi="Arial"/>
          <w:color w:val="000000" w:themeColor="text1"/>
          <w:sz w:val="22"/>
          <w:szCs w:val="22"/>
          <w:lang w:eastAsia="zh-CN"/>
        </w:rPr>
        <w:t xml:space="preserve">test method for </w:t>
      </w:r>
      <w:r w:rsidR="00CB6F13">
        <w:rPr>
          <w:rFonts w:ascii="Arial" w:hAnsi="Arial"/>
          <w:color w:val="000000" w:themeColor="text1"/>
          <w:sz w:val="22"/>
          <w:szCs w:val="22"/>
          <w:lang w:eastAsia="zh-CN"/>
        </w:rPr>
        <w:t xml:space="preserve">FR2 </w:t>
      </w:r>
      <w:r w:rsidR="005B0D7F">
        <w:rPr>
          <w:rFonts w:ascii="Arial" w:hAnsi="Arial"/>
          <w:color w:val="000000" w:themeColor="text1"/>
          <w:sz w:val="22"/>
          <w:szCs w:val="22"/>
          <w:lang w:eastAsia="zh-CN"/>
        </w:rPr>
        <w:t>multi-Rx UE</w:t>
      </w:r>
    </w:p>
    <w:p w14:paraId="401B4271" w14:textId="47AF4358" w:rsidR="00FE2A81" w:rsidRPr="00DB1455" w:rsidRDefault="00FE2A81" w:rsidP="000A3CBA">
      <w:pPr>
        <w:ind w:left="1988" w:hanging="1988"/>
        <w:jc w:val="both"/>
        <w:rPr>
          <w:rFonts w:ascii="Arial" w:hAnsi="Arial"/>
          <w:sz w:val="22"/>
          <w:szCs w:val="22"/>
        </w:rPr>
      </w:pPr>
      <w:r w:rsidRPr="00DB1455">
        <w:rPr>
          <w:rFonts w:ascii="Arial" w:hAnsi="Arial"/>
          <w:b/>
          <w:sz w:val="22"/>
          <w:szCs w:val="22"/>
        </w:rPr>
        <w:t>Document for:</w:t>
      </w:r>
      <w:r w:rsidRPr="00DB1455">
        <w:rPr>
          <w:rFonts w:ascii="Arial" w:hAnsi="Arial"/>
          <w:sz w:val="22"/>
          <w:szCs w:val="22"/>
        </w:rPr>
        <w:tab/>
      </w:r>
      <w:r w:rsidR="00E04D23">
        <w:rPr>
          <w:rFonts w:ascii="Arial" w:hAnsi="Arial"/>
          <w:sz w:val="22"/>
          <w:szCs w:val="22"/>
        </w:rPr>
        <w:t xml:space="preserve">Approval </w:t>
      </w:r>
    </w:p>
    <w:p w14:paraId="77BB5929" w14:textId="564187BD" w:rsidR="00CE6FFB" w:rsidRPr="00785E35" w:rsidRDefault="00FD6A3D" w:rsidP="00B20DB2">
      <w:pPr>
        <w:pStyle w:val="Heading1"/>
        <w:jc w:val="both"/>
      </w:pPr>
      <w:bookmarkStart w:id="4" w:name="_Ref465963108"/>
      <w:r w:rsidRPr="00785E35">
        <w:t>Introduction</w:t>
      </w:r>
      <w:bookmarkEnd w:id="2"/>
      <w:bookmarkEnd w:id="4"/>
    </w:p>
    <w:p w14:paraId="06BA5041" w14:textId="72CEE248" w:rsidR="007A10FF" w:rsidRDefault="00BF0C85" w:rsidP="006B1D7F">
      <w:pPr>
        <w:jc w:val="both"/>
        <w:rPr>
          <w:sz w:val="22"/>
          <w:szCs w:val="22"/>
        </w:rPr>
      </w:pPr>
      <w:r w:rsidRPr="00DB1455">
        <w:rPr>
          <w:sz w:val="22"/>
          <w:szCs w:val="22"/>
        </w:rPr>
        <w:t>In RAN</w:t>
      </w:r>
      <w:r w:rsidR="002D7870" w:rsidRPr="00DB1455">
        <w:rPr>
          <w:sz w:val="22"/>
          <w:szCs w:val="22"/>
        </w:rPr>
        <w:t>4#104-</w:t>
      </w:r>
      <w:r w:rsidR="006B1D7F">
        <w:rPr>
          <w:sz w:val="22"/>
          <w:szCs w:val="22"/>
        </w:rPr>
        <w:t>bis-</w:t>
      </w:r>
      <w:r w:rsidR="002D7870" w:rsidRPr="00DB1455">
        <w:rPr>
          <w:sz w:val="22"/>
          <w:szCs w:val="22"/>
        </w:rPr>
        <w:t xml:space="preserve">e, </w:t>
      </w:r>
      <w:r w:rsidR="00E05EA9">
        <w:rPr>
          <w:sz w:val="22"/>
          <w:szCs w:val="22"/>
        </w:rPr>
        <w:t xml:space="preserve">the </w:t>
      </w:r>
      <w:r w:rsidR="001868DA">
        <w:rPr>
          <w:sz w:val="22"/>
          <w:szCs w:val="22"/>
        </w:rPr>
        <w:t>test methods for RF/RRM/Demodulation for FR2 multi</w:t>
      </w:r>
      <w:r w:rsidR="001868DA">
        <w:rPr>
          <w:rFonts w:hint="eastAsia"/>
          <w:sz w:val="22"/>
          <w:szCs w:val="22"/>
          <w:lang w:eastAsia="zh-CN"/>
        </w:rPr>
        <w:t>-Rx</w:t>
      </w:r>
      <w:r w:rsidR="001868DA">
        <w:rPr>
          <w:sz w:val="22"/>
          <w:szCs w:val="22"/>
        </w:rPr>
        <w:t xml:space="preserve"> UE were discussed </w:t>
      </w:r>
      <w:r w:rsidR="00D62D15">
        <w:rPr>
          <w:sz w:val="22"/>
          <w:szCs w:val="22"/>
        </w:rPr>
        <w:t xml:space="preserve">and the </w:t>
      </w:r>
      <w:r w:rsidR="00174A11">
        <w:rPr>
          <w:sz w:val="22"/>
          <w:szCs w:val="22"/>
        </w:rPr>
        <w:t xml:space="preserve">WF </w:t>
      </w:r>
      <w:r w:rsidR="00E05EA9">
        <w:rPr>
          <w:sz w:val="22"/>
          <w:szCs w:val="22"/>
        </w:rPr>
        <w:t>was approved in [1]</w:t>
      </w:r>
      <w:r w:rsidR="00D62D15">
        <w:rPr>
          <w:sz w:val="22"/>
          <w:szCs w:val="22"/>
        </w:rPr>
        <w:t>. In this meeting, we provide our views on the</w:t>
      </w:r>
      <w:r w:rsidR="001868DA">
        <w:rPr>
          <w:sz w:val="22"/>
          <w:szCs w:val="22"/>
        </w:rPr>
        <w:t xml:space="preserve"> potential test solutions</w:t>
      </w:r>
      <w:r w:rsidR="00AA0219">
        <w:rPr>
          <w:sz w:val="22"/>
          <w:szCs w:val="22"/>
        </w:rPr>
        <w:t>.</w:t>
      </w:r>
      <w:r w:rsidR="00B52B8D">
        <w:rPr>
          <w:sz w:val="22"/>
          <w:szCs w:val="22"/>
        </w:rPr>
        <w:t xml:space="preserve"> </w:t>
      </w:r>
    </w:p>
    <w:p w14:paraId="6F9DB1C4" w14:textId="0D44230F" w:rsidR="006B1D7F" w:rsidRPr="003C1208" w:rsidRDefault="001B75DA" w:rsidP="003C1208">
      <w:pPr>
        <w:pStyle w:val="Heading1"/>
      </w:pPr>
      <w:bookmarkStart w:id="5" w:name="_Ref525738522"/>
      <w:bookmarkStart w:id="6" w:name="_Ref471731770"/>
      <w:bookmarkStart w:id="7" w:name="_Ref462669569"/>
      <w:r>
        <w:t>Discussion</w:t>
      </w:r>
      <w:r w:rsidR="00270B0A">
        <w:t xml:space="preserve"> </w:t>
      </w:r>
      <w:bookmarkEnd w:id="5"/>
      <w:bookmarkEnd w:id="6"/>
      <w:bookmarkEnd w:id="7"/>
    </w:p>
    <w:p w14:paraId="32190691" w14:textId="441E74FB" w:rsidR="003C1208" w:rsidRDefault="00DB6E0E">
      <w:pPr>
        <w:pStyle w:val="Heading2"/>
        <w:rPr>
          <w:lang w:val="en-US"/>
        </w:rPr>
      </w:pPr>
      <w:r>
        <w:rPr>
          <w:lang w:val="en-US"/>
        </w:rPr>
        <w:t xml:space="preserve">Offset </w:t>
      </w:r>
      <w:r w:rsidR="0088231C">
        <w:rPr>
          <w:lang w:val="en-US"/>
        </w:rPr>
        <w:t>between AoA1 and AoA2</w:t>
      </w:r>
    </w:p>
    <w:p w14:paraId="572A7B05" w14:textId="622348DE" w:rsidR="00DB6E0E" w:rsidRPr="00F460CD" w:rsidRDefault="00DB6E0E" w:rsidP="006B0908">
      <w:pPr>
        <w:jc w:val="both"/>
        <w:rPr>
          <w:sz w:val="22"/>
          <w:szCs w:val="22"/>
          <w:lang w:eastAsia="zh-CN"/>
        </w:rPr>
      </w:pPr>
      <w:r w:rsidRPr="00F460CD">
        <w:rPr>
          <w:sz w:val="22"/>
          <w:szCs w:val="22"/>
        </w:rPr>
        <w:t>As in [1], it was agreed that the measurement setup with full degree of freedom for 2AoAs is not pursued in Rel-18 considering the</w:t>
      </w:r>
      <w:r w:rsidR="00D624B9" w:rsidRPr="00F460CD">
        <w:rPr>
          <w:sz w:val="22"/>
          <w:szCs w:val="22"/>
        </w:rPr>
        <w:t xml:space="preserve"> challenges of</w:t>
      </w:r>
      <w:r w:rsidRPr="00F460CD">
        <w:rPr>
          <w:sz w:val="22"/>
          <w:szCs w:val="22"/>
        </w:rPr>
        <w:t xml:space="preserve"> high </w:t>
      </w:r>
      <w:r w:rsidR="00534C07" w:rsidRPr="00F460CD">
        <w:rPr>
          <w:sz w:val="22"/>
          <w:szCs w:val="22"/>
        </w:rPr>
        <w:t>complexity,</w:t>
      </w:r>
      <w:r w:rsidR="00D624B9" w:rsidRPr="00F460CD">
        <w:rPr>
          <w:sz w:val="22"/>
          <w:szCs w:val="22"/>
        </w:rPr>
        <w:t xml:space="preserve"> large</w:t>
      </w:r>
      <w:r w:rsidR="00534C07" w:rsidRPr="00F460CD">
        <w:rPr>
          <w:sz w:val="22"/>
          <w:szCs w:val="22"/>
        </w:rPr>
        <w:t xml:space="preserve"> chamber size</w:t>
      </w:r>
      <w:r w:rsidR="00D624B9" w:rsidRPr="00F460CD">
        <w:rPr>
          <w:sz w:val="22"/>
          <w:szCs w:val="22"/>
        </w:rPr>
        <w:t xml:space="preserve">, etc. </w:t>
      </w:r>
      <w:r w:rsidR="00D624B9" w:rsidRPr="00F460CD">
        <w:rPr>
          <w:sz w:val="22"/>
          <w:szCs w:val="22"/>
          <w:lang w:eastAsia="zh-CN"/>
        </w:rPr>
        <w:t xml:space="preserve">Therefore, the idea of </w:t>
      </w:r>
      <w:r w:rsidR="000E5D9A" w:rsidRPr="00F460CD">
        <w:rPr>
          <w:sz w:val="22"/>
          <w:szCs w:val="22"/>
          <w:lang w:eastAsia="zh-CN"/>
        </w:rPr>
        <w:t xml:space="preserve">enabling </w:t>
      </w:r>
      <w:r w:rsidR="00FB64C5" w:rsidRPr="00F460CD">
        <w:rPr>
          <w:sz w:val="22"/>
          <w:szCs w:val="22"/>
          <w:lang w:eastAsia="zh-CN"/>
        </w:rPr>
        <w:t xml:space="preserve">full </w:t>
      </w:r>
      <w:r w:rsidR="006A069C" w:rsidRPr="00F460CD">
        <w:rPr>
          <w:sz w:val="22"/>
          <w:szCs w:val="22"/>
          <w:lang w:eastAsia="zh-CN"/>
        </w:rPr>
        <w:t xml:space="preserve">degree of </w:t>
      </w:r>
      <w:r w:rsidR="00BB0FF8" w:rsidRPr="00F460CD">
        <w:rPr>
          <w:sz w:val="22"/>
          <w:szCs w:val="22"/>
          <w:lang w:eastAsia="zh-CN"/>
        </w:rPr>
        <w:t xml:space="preserve">freedom </w:t>
      </w:r>
      <w:r w:rsidR="003F16FF" w:rsidRPr="00F460CD">
        <w:rPr>
          <w:sz w:val="22"/>
          <w:szCs w:val="22"/>
          <w:lang w:eastAsia="zh-CN"/>
        </w:rPr>
        <w:t xml:space="preserve">for AoA1 and </w:t>
      </w:r>
      <w:r w:rsidR="006B0908" w:rsidRPr="00F460CD">
        <w:rPr>
          <w:sz w:val="22"/>
          <w:szCs w:val="22"/>
          <w:lang w:eastAsia="zh-CN"/>
        </w:rPr>
        <w:t xml:space="preserve">fixing </w:t>
      </w:r>
      <w:r w:rsidR="006C7C64" w:rsidRPr="00F460CD">
        <w:rPr>
          <w:sz w:val="22"/>
          <w:szCs w:val="22"/>
          <w:lang w:eastAsia="zh-CN"/>
        </w:rPr>
        <w:t xml:space="preserve">AoA2 </w:t>
      </w:r>
      <w:r w:rsidR="00CE044A" w:rsidRPr="00F460CD">
        <w:rPr>
          <w:sz w:val="22"/>
          <w:szCs w:val="22"/>
          <w:lang w:eastAsia="zh-CN"/>
        </w:rPr>
        <w:t>with</w:t>
      </w:r>
      <w:r w:rsidR="001A3D60" w:rsidRPr="00F460CD">
        <w:rPr>
          <w:sz w:val="22"/>
          <w:szCs w:val="22"/>
          <w:lang w:eastAsia="zh-CN"/>
        </w:rPr>
        <w:t xml:space="preserve"> a set of directions was discussed and the following options</w:t>
      </w:r>
      <w:r w:rsidR="00AC673E" w:rsidRPr="00F460CD">
        <w:rPr>
          <w:sz w:val="22"/>
          <w:szCs w:val="22"/>
          <w:lang w:eastAsia="zh-CN"/>
        </w:rPr>
        <w:t xml:space="preserve"> for offset between AoA1 and AoA2</w:t>
      </w:r>
      <w:r w:rsidR="001A3D60" w:rsidRPr="00F460CD">
        <w:rPr>
          <w:sz w:val="22"/>
          <w:szCs w:val="22"/>
          <w:lang w:eastAsia="zh-CN"/>
        </w:rPr>
        <w:t xml:space="preserve"> were captured in [1]:</w:t>
      </w:r>
    </w:p>
    <w:p w14:paraId="40838877" w14:textId="77777777" w:rsidR="00147E11" w:rsidRPr="00F460CD" w:rsidRDefault="00147E11" w:rsidP="00147E11">
      <w:pPr>
        <w:pStyle w:val="ListParagraph"/>
        <w:numPr>
          <w:ilvl w:val="0"/>
          <w:numId w:val="8"/>
        </w:numPr>
        <w:jc w:val="both"/>
        <w:rPr>
          <w:rFonts w:ascii="Times New Roman" w:hAnsi="Times New Roman"/>
        </w:rPr>
      </w:pPr>
      <w:r w:rsidRPr="00F460CD">
        <w:rPr>
          <w:rFonts w:ascii="Times New Roman" w:hAnsi="Times New Roman"/>
        </w:rPr>
        <w:t>Option 1: Fixed Angular Offset(s) between AoA1 and AoA2 in the chamber</w:t>
      </w:r>
      <w:r w:rsidRPr="00F460CD">
        <w:rPr>
          <w:rFonts w:ascii="Times New Roman" w:eastAsia="SimSun" w:hAnsi="Times New Roman"/>
        </w:rPr>
        <w:t>.</w:t>
      </w:r>
      <w:r w:rsidRPr="00F460CD">
        <w:rPr>
          <w:rFonts w:ascii="Times New Roman" w:hAnsi="Times New Roman"/>
        </w:rPr>
        <w:t xml:space="preserve"> The angular separation between AoA1 and AoA2 is NOT changing during the testing mapping to option 2a in issue 1-2-1</w:t>
      </w:r>
    </w:p>
    <w:p w14:paraId="111720BD" w14:textId="77777777" w:rsidR="00147E11" w:rsidRPr="00F460CD" w:rsidRDefault="00147E11" w:rsidP="00147E11">
      <w:pPr>
        <w:pStyle w:val="ListParagraph"/>
        <w:numPr>
          <w:ilvl w:val="0"/>
          <w:numId w:val="8"/>
        </w:numPr>
        <w:jc w:val="both"/>
        <w:rPr>
          <w:rFonts w:ascii="Times New Roman" w:hAnsi="Times New Roman"/>
        </w:rPr>
      </w:pPr>
      <w:r w:rsidRPr="00F460CD">
        <w:rPr>
          <w:rFonts w:ascii="Times New Roman" w:hAnsi="Times New Roman"/>
        </w:rPr>
        <w:t>Option 2: Variable Angular Offset(s) between AoA1 and AoA2 in the chamber where AoA2 is fixed with respect to the UE during the test. The angular separation between AoA1 and AoA2 is changing during the testing mapping to option 2b in issue 1-2-1</w:t>
      </w:r>
    </w:p>
    <w:p w14:paraId="4347B3FB" w14:textId="3F2D12BC" w:rsidR="00147E11" w:rsidRPr="00F460CD" w:rsidRDefault="00147E11" w:rsidP="00147E11">
      <w:pPr>
        <w:pStyle w:val="ListParagraph"/>
        <w:numPr>
          <w:ilvl w:val="0"/>
          <w:numId w:val="8"/>
        </w:numPr>
        <w:spacing w:after="120"/>
        <w:jc w:val="both"/>
        <w:rPr>
          <w:rFonts w:ascii="Times New Roman" w:hAnsi="Times New Roman"/>
        </w:rPr>
      </w:pPr>
      <w:r w:rsidRPr="00F460CD">
        <w:rPr>
          <w:rFonts w:ascii="Times New Roman" w:hAnsi="Times New Roman"/>
        </w:rPr>
        <w:t>Option 3: Full degrees of freedom for AoA1 with partial freedom of variable angular offset(s) between AoA1 and AoA2 mapping to option 2c in issue 1-2-1</w:t>
      </w:r>
    </w:p>
    <w:p w14:paraId="5B63E698" w14:textId="2D01752E" w:rsidR="001A3D60" w:rsidRPr="00F460CD" w:rsidRDefault="00147E11" w:rsidP="006B0908">
      <w:pPr>
        <w:jc w:val="both"/>
        <w:rPr>
          <w:sz w:val="22"/>
          <w:szCs w:val="22"/>
        </w:rPr>
      </w:pPr>
      <w:r w:rsidRPr="00F460CD">
        <w:rPr>
          <w:sz w:val="22"/>
          <w:szCs w:val="22"/>
        </w:rPr>
        <w:t>From above three options</w:t>
      </w:r>
      <w:r w:rsidR="00EA4833" w:rsidRPr="00F460CD">
        <w:rPr>
          <w:sz w:val="22"/>
          <w:szCs w:val="22"/>
        </w:rPr>
        <w:t xml:space="preserve">, the key difference is whether the test system supports the fixed or variable angular offset(s) between AoA1 and AoA2. And Option 3 can be treated as a subset of Option 2 with </w:t>
      </w:r>
      <w:r w:rsidR="002B150B" w:rsidRPr="00F460CD">
        <w:rPr>
          <w:sz w:val="22"/>
          <w:szCs w:val="22"/>
        </w:rPr>
        <w:t>the</w:t>
      </w:r>
      <w:r w:rsidR="00EA4833" w:rsidRPr="00F460CD">
        <w:rPr>
          <w:sz w:val="22"/>
          <w:szCs w:val="22"/>
        </w:rPr>
        <w:t xml:space="preserve"> simplified implementation.</w:t>
      </w:r>
      <w:r w:rsidR="003F231F" w:rsidRPr="00F460CD">
        <w:rPr>
          <w:sz w:val="22"/>
          <w:szCs w:val="22"/>
        </w:rPr>
        <w:t xml:space="preserve"> </w:t>
      </w:r>
      <w:r w:rsidR="00532ABC" w:rsidRPr="00F460CD">
        <w:rPr>
          <w:sz w:val="22"/>
          <w:szCs w:val="22"/>
        </w:rPr>
        <w:t xml:space="preserve">The main advantage of Option 1 is the system complexity is much lower since the legacy RRM </w:t>
      </w:r>
      <w:r w:rsidR="00A21806" w:rsidRPr="00F460CD">
        <w:rPr>
          <w:sz w:val="22"/>
          <w:szCs w:val="22"/>
        </w:rPr>
        <w:t>and/</w:t>
      </w:r>
      <w:r w:rsidR="00532ABC" w:rsidRPr="00F460CD">
        <w:rPr>
          <w:sz w:val="22"/>
          <w:szCs w:val="22"/>
        </w:rPr>
        <w:t xml:space="preserve">or FR2 MIMO OTA test system can be leveraged meanwhile </w:t>
      </w:r>
      <w:r w:rsidR="00A21806" w:rsidRPr="00F460CD">
        <w:rPr>
          <w:sz w:val="22"/>
          <w:szCs w:val="22"/>
        </w:rPr>
        <w:t>it is not clear</w:t>
      </w:r>
      <w:r w:rsidR="00A21806" w:rsidRPr="00F460CD">
        <w:rPr>
          <w:b/>
          <w:bCs/>
          <w:sz w:val="22"/>
          <w:szCs w:val="22"/>
        </w:rPr>
        <w:t xml:space="preserve"> </w:t>
      </w:r>
      <w:r w:rsidR="00532ABC" w:rsidRPr="00F460CD">
        <w:rPr>
          <w:sz w:val="22"/>
          <w:szCs w:val="22"/>
        </w:rPr>
        <w:t xml:space="preserve">whether Option 1 is </w:t>
      </w:r>
      <w:r w:rsidR="00380E83" w:rsidRPr="00F460CD">
        <w:rPr>
          <w:sz w:val="22"/>
          <w:szCs w:val="22"/>
        </w:rPr>
        <w:t xml:space="preserve">proper </w:t>
      </w:r>
      <w:r w:rsidR="00532ABC" w:rsidRPr="00F460CD">
        <w:rPr>
          <w:sz w:val="22"/>
          <w:szCs w:val="22"/>
        </w:rPr>
        <w:t xml:space="preserve">enough </w:t>
      </w:r>
      <w:r w:rsidR="008F326A" w:rsidRPr="00F460CD">
        <w:rPr>
          <w:sz w:val="22"/>
          <w:szCs w:val="22"/>
        </w:rPr>
        <w:t>to verify the</w:t>
      </w:r>
      <w:r w:rsidR="00380E83" w:rsidRPr="00F460CD">
        <w:rPr>
          <w:sz w:val="22"/>
          <w:szCs w:val="22"/>
        </w:rPr>
        <w:t xml:space="preserve"> UE RF/RRM/Demodulation performance for multi-Rx UE.</w:t>
      </w:r>
      <w:r w:rsidR="008F326A" w:rsidRPr="00F460CD">
        <w:rPr>
          <w:sz w:val="22"/>
          <w:szCs w:val="22"/>
        </w:rPr>
        <w:t xml:space="preserve"> </w:t>
      </w:r>
    </w:p>
    <w:p w14:paraId="00423D49" w14:textId="3FC98DA1" w:rsidR="00153A86" w:rsidRPr="00F460CD" w:rsidRDefault="005A7D5A" w:rsidP="002B150B">
      <w:pPr>
        <w:jc w:val="both"/>
        <w:rPr>
          <w:b/>
          <w:bCs/>
          <w:sz w:val="22"/>
          <w:szCs w:val="22"/>
        </w:rPr>
      </w:pPr>
      <w:r w:rsidRPr="00F460CD">
        <w:rPr>
          <w:b/>
          <w:bCs/>
          <w:sz w:val="22"/>
          <w:szCs w:val="22"/>
        </w:rPr>
        <w:t xml:space="preserve">Observation 1: Option 3 can be treated as a subset of Option 2 </w:t>
      </w:r>
      <w:r w:rsidR="002B150B" w:rsidRPr="00F460CD">
        <w:rPr>
          <w:b/>
          <w:bCs/>
          <w:sz w:val="22"/>
          <w:szCs w:val="22"/>
        </w:rPr>
        <w:t xml:space="preserve">with the </w:t>
      </w:r>
      <w:r w:rsidRPr="00F460CD">
        <w:rPr>
          <w:b/>
          <w:bCs/>
          <w:sz w:val="22"/>
          <w:szCs w:val="22"/>
        </w:rPr>
        <w:t xml:space="preserve">simplified implementation. </w:t>
      </w:r>
      <w:r w:rsidR="00D177F2" w:rsidRPr="00F460CD">
        <w:rPr>
          <w:b/>
          <w:bCs/>
          <w:sz w:val="22"/>
          <w:szCs w:val="22"/>
        </w:rPr>
        <w:t>Compared with Option 2/3, t</w:t>
      </w:r>
      <w:r w:rsidRPr="00F460CD">
        <w:rPr>
          <w:b/>
          <w:bCs/>
          <w:sz w:val="22"/>
          <w:szCs w:val="22"/>
        </w:rPr>
        <w:t xml:space="preserve">he main advantage of Option 1 is the system complexity is much lower since the legacy RRM </w:t>
      </w:r>
      <w:r w:rsidR="00A21806" w:rsidRPr="00F460CD">
        <w:rPr>
          <w:b/>
          <w:bCs/>
          <w:sz w:val="22"/>
          <w:szCs w:val="22"/>
        </w:rPr>
        <w:t>and/</w:t>
      </w:r>
      <w:r w:rsidRPr="00F460CD">
        <w:rPr>
          <w:b/>
          <w:bCs/>
          <w:sz w:val="22"/>
          <w:szCs w:val="22"/>
        </w:rPr>
        <w:t xml:space="preserve">or FR2 MIMO OTA test system can be leveraged meanwhile </w:t>
      </w:r>
      <w:r w:rsidR="00A21806" w:rsidRPr="00F460CD">
        <w:rPr>
          <w:b/>
          <w:bCs/>
          <w:sz w:val="22"/>
          <w:szCs w:val="22"/>
        </w:rPr>
        <w:t>it is not clear</w:t>
      </w:r>
      <w:r w:rsidRPr="00F460CD">
        <w:rPr>
          <w:b/>
          <w:bCs/>
          <w:sz w:val="22"/>
          <w:szCs w:val="22"/>
        </w:rPr>
        <w:t xml:space="preserve"> whether Option 1 is proper enough to verify the UE RF/RRM/Demodulation performance for multi-Rx UE.</w:t>
      </w:r>
    </w:p>
    <w:p w14:paraId="7AF63951" w14:textId="7F3D44D5" w:rsidR="00D93DC1" w:rsidRPr="00DB6E0E" w:rsidRDefault="00DB6E0E" w:rsidP="00D93DC1">
      <w:pPr>
        <w:pStyle w:val="Heading2"/>
        <w:rPr>
          <w:lang w:val="en-US"/>
        </w:rPr>
      </w:pPr>
      <w:r w:rsidRPr="00D93DC1">
        <w:rPr>
          <w:lang w:val="en-US"/>
        </w:rPr>
        <w:t>Measurement setup for UE RF testing</w:t>
      </w:r>
    </w:p>
    <w:p w14:paraId="239B3CFF" w14:textId="772093F9" w:rsidR="003C1208" w:rsidRDefault="004052A9" w:rsidP="003C1208">
      <w:pPr>
        <w:jc w:val="both"/>
        <w:rPr>
          <w:sz w:val="22"/>
          <w:szCs w:val="22"/>
        </w:rPr>
      </w:pPr>
      <w:r>
        <w:rPr>
          <w:sz w:val="22"/>
          <w:szCs w:val="22"/>
        </w:rPr>
        <w:t>It was agreed that Option 2a/2b/2c are</w:t>
      </w:r>
      <w:r w:rsidR="00CE62B2">
        <w:rPr>
          <w:sz w:val="22"/>
          <w:szCs w:val="22"/>
        </w:rPr>
        <w:t xml:space="preserve"> considered as the baseline </w:t>
      </w:r>
      <w:r w:rsidR="000A2D83">
        <w:rPr>
          <w:sz w:val="22"/>
          <w:szCs w:val="22"/>
        </w:rPr>
        <w:t xml:space="preserve">and further </w:t>
      </w:r>
      <w:r w:rsidR="006C2A83">
        <w:rPr>
          <w:sz w:val="22"/>
          <w:szCs w:val="22"/>
        </w:rPr>
        <w:t xml:space="preserve">analyze </w:t>
      </w:r>
      <w:r w:rsidR="007F1E2B">
        <w:rPr>
          <w:sz w:val="22"/>
          <w:szCs w:val="22"/>
        </w:rPr>
        <w:t xml:space="preserve">the feasibility and </w:t>
      </w:r>
      <w:r w:rsidR="00E26956" w:rsidRPr="00E26956">
        <w:rPr>
          <w:sz w:val="22"/>
          <w:szCs w:val="22"/>
        </w:rPr>
        <w:t>alignment with the agreements from RF core WI</w:t>
      </w:r>
      <w:r w:rsidR="00E26956">
        <w:rPr>
          <w:sz w:val="22"/>
          <w:szCs w:val="22"/>
        </w:rPr>
        <w:t>.</w:t>
      </w:r>
      <w:r w:rsidR="000E2C95">
        <w:rPr>
          <w:sz w:val="22"/>
          <w:szCs w:val="22"/>
        </w:rPr>
        <w:t xml:space="preserve"> The pros and cons for the options are provided in the below table.</w:t>
      </w:r>
    </w:p>
    <w:p w14:paraId="37D9AD52" w14:textId="5F5DE285" w:rsidR="00D96074" w:rsidRDefault="00D96074" w:rsidP="00D96074">
      <w:pPr>
        <w:jc w:val="center"/>
        <w:rPr>
          <w:sz w:val="22"/>
          <w:szCs w:val="22"/>
        </w:rPr>
      </w:pPr>
      <w:r>
        <w:rPr>
          <w:sz w:val="22"/>
          <w:szCs w:val="22"/>
        </w:rPr>
        <w:t xml:space="preserve">Table 1: Pros and cons </w:t>
      </w:r>
      <w:r w:rsidR="00FB69A1">
        <w:rPr>
          <w:sz w:val="22"/>
          <w:szCs w:val="22"/>
        </w:rPr>
        <w:t>analysis for Option 2a/2b/2c</w:t>
      </w:r>
    </w:p>
    <w:tbl>
      <w:tblPr>
        <w:tblStyle w:val="TableGrid"/>
        <w:tblW w:w="0" w:type="auto"/>
        <w:jc w:val="center"/>
        <w:tblLook w:val="04A0" w:firstRow="1" w:lastRow="0" w:firstColumn="1" w:lastColumn="0" w:noHBand="0" w:noVBand="1"/>
      </w:tblPr>
      <w:tblGrid>
        <w:gridCol w:w="1534"/>
        <w:gridCol w:w="3051"/>
        <w:gridCol w:w="3150"/>
        <w:gridCol w:w="2227"/>
      </w:tblGrid>
      <w:tr w:rsidR="00A43790" w14:paraId="046FDE16" w14:textId="77777777" w:rsidTr="00F423B7">
        <w:trPr>
          <w:trHeight w:val="714"/>
          <w:jc w:val="center"/>
        </w:trPr>
        <w:tc>
          <w:tcPr>
            <w:tcW w:w="1534" w:type="dxa"/>
          </w:tcPr>
          <w:p w14:paraId="2BE27A45" w14:textId="77777777" w:rsidR="00A43790" w:rsidRDefault="00A43790" w:rsidP="00165285">
            <w:pPr>
              <w:jc w:val="center"/>
              <w:rPr>
                <w:sz w:val="22"/>
                <w:szCs w:val="22"/>
              </w:rPr>
            </w:pPr>
          </w:p>
        </w:tc>
        <w:tc>
          <w:tcPr>
            <w:tcW w:w="3051" w:type="dxa"/>
          </w:tcPr>
          <w:p w14:paraId="7699D6C9" w14:textId="70D1637C" w:rsidR="00A43790" w:rsidRDefault="00A43790" w:rsidP="00165285">
            <w:pPr>
              <w:jc w:val="center"/>
              <w:rPr>
                <w:sz w:val="22"/>
                <w:szCs w:val="22"/>
              </w:rPr>
            </w:pPr>
            <w:r>
              <w:rPr>
                <w:sz w:val="22"/>
                <w:szCs w:val="22"/>
              </w:rPr>
              <w:t>Option 2a</w:t>
            </w:r>
          </w:p>
        </w:tc>
        <w:tc>
          <w:tcPr>
            <w:tcW w:w="3150" w:type="dxa"/>
          </w:tcPr>
          <w:p w14:paraId="06D1E265" w14:textId="107D497E" w:rsidR="00A43790" w:rsidRDefault="00A43790" w:rsidP="00165285">
            <w:pPr>
              <w:jc w:val="center"/>
              <w:rPr>
                <w:sz w:val="22"/>
                <w:szCs w:val="22"/>
              </w:rPr>
            </w:pPr>
            <w:r>
              <w:rPr>
                <w:sz w:val="22"/>
                <w:szCs w:val="22"/>
              </w:rPr>
              <w:t>Option 2b</w:t>
            </w:r>
          </w:p>
        </w:tc>
        <w:tc>
          <w:tcPr>
            <w:tcW w:w="2227" w:type="dxa"/>
          </w:tcPr>
          <w:p w14:paraId="3CE6FC75" w14:textId="2633485A" w:rsidR="00A43790" w:rsidRDefault="00A43790" w:rsidP="00165285">
            <w:pPr>
              <w:jc w:val="center"/>
              <w:rPr>
                <w:sz w:val="22"/>
                <w:szCs w:val="22"/>
              </w:rPr>
            </w:pPr>
            <w:r>
              <w:rPr>
                <w:sz w:val="22"/>
                <w:szCs w:val="22"/>
              </w:rPr>
              <w:t>Option 2c</w:t>
            </w:r>
          </w:p>
        </w:tc>
      </w:tr>
      <w:tr w:rsidR="00F454EB" w14:paraId="01D9FC1B" w14:textId="77777777" w:rsidTr="00F423B7">
        <w:trPr>
          <w:trHeight w:val="534"/>
          <w:jc w:val="center"/>
        </w:trPr>
        <w:tc>
          <w:tcPr>
            <w:tcW w:w="1534" w:type="dxa"/>
          </w:tcPr>
          <w:p w14:paraId="32570244" w14:textId="4F500490" w:rsidR="00F454EB" w:rsidRPr="00ED5098" w:rsidRDefault="00F454EB" w:rsidP="003C1208">
            <w:pPr>
              <w:rPr>
                <w:sz w:val="22"/>
                <w:szCs w:val="22"/>
              </w:rPr>
            </w:pPr>
            <w:r w:rsidRPr="00ED5098">
              <w:rPr>
                <w:sz w:val="22"/>
                <w:szCs w:val="22"/>
              </w:rPr>
              <w:t>Pros</w:t>
            </w:r>
          </w:p>
        </w:tc>
        <w:tc>
          <w:tcPr>
            <w:tcW w:w="3051" w:type="dxa"/>
          </w:tcPr>
          <w:p w14:paraId="52A65DD7" w14:textId="77777777" w:rsidR="00F454EB" w:rsidRPr="00111F6C" w:rsidRDefault="00F423B7" w:rsidP="00F423B7">
            <w:pPr>
              <w:pStyle w:val="ListParagraph"/>
              <w:numPr>
                <w:ilvl w:val="0"/>
                <w:numId w:val="9"/>
              </w:numPr>
              <w:tabs>
                <w:tab w:val="left" w:pos="823"/>
              </w:tabs>
              <w:jc w:val="left"/>
              <w:rPr>
                <w:rFonts w:ascii="Times New Roman" w:hAnsi="Times New Roman"/>
              </w:rPr>
            </w:pPr>
            <w:r w:rsidRPr="00111F6C">
              <w:rPr>
                <w:rFonts w:ascii="Times New Roman" w:hAnsi="Times New Roman"/>
              </w:rPr>
              <w:t xml:space="preserve">Low system complexity </w:t>
            </w:r>
          </w:p>
          <w:p w14:paraId="408AA80D" w14:textId="77777777" w:rsidR="00F423B7" w:rsidRPr="00111F6C" w:rsidRDefault="00F423B7" w:rsidP="00F423B7">
            <w:pPr>
              <w:pStyle w:val="ListParagraph"/>
              <w:numPr>
                <w:ilvl w:val="0"/>
                <w:numId w:val="9"/>
              </w:numPr>
              <w:tabs>
                <w:tab w:val="left" w:pos="823"/>
              </w:tabs>
              <w:jc w:val="left"/>
              <w:rPr>
                <w:rFonts w:ascii="Times New Roman" w:hAnsi="Times New Roman"/>
              </w:rPr>
            </w:pPr>
            <w:r w:rsidRPr="00111F6C">
              <w:rPr>
                <w:rFonts w:ascii="Times New Roman" w:hAnsi="Times New Roman"/>
              </w:rPr>
              <w:t>Small chamber size</w:t>
            </w:r>
          </w:p>
          <w:p w14:paraId="4EFEB961" w14:textId="75224D7A" w:rsidR="00ED5098" w:rsidRPr="00111F6C" w:rsidRDefault="00ED5098" w:rsidP="00F423B7">
            <w:pPr>
              <w:pStyle w:val="ListParagraph"/>
              <w:numPr>
                <w:ilvl w:val="0"/>
                <w:numId w:val="9"/>
              </w:numPr>
              <w:tabs>
                <w:tab w:val="left" w:pos="823"/>
              </w:tabs>
              <w:jc w:val="left"/>
              <w:rPr>
                <w:rFonts w:ascii="Times New Roman" w:hAnsi="Times New Roman"/>
              </w:rPr>
            </w:pPr>
            <w:r w:rsidRPr="00111F6C">
              <w:rPr>
                <w:rFonts w:ascii="Times New Roman" w:hAnsi="Times New Roman"/>
              </w:rPr>
              <w:t>Reuse from legacy RRM/FR2 MIMO OTA system</w:t>
            </w:r>
          </w:p>
        </w:tc>
        <w:tc>
          <w:tcPr>
            <w:tcW w:w="3150" w:type="dxa"/>
          </w:tcPr>
          <w:p w14:paraId="5E8A7365" w14:textId="77777777" w:rsidR="00F454EB" w:rsidRPr="00111F6C" w:rsidRDefault="00A05F3A" w:rsidP="00A05F3A">
            <w:pPr>
              <w:pStyle w:val="ListParagraph"/>
              <w:numPr>
                <w:ilvl w:val="0"/>
                <w:numId w:val="9"/>
              </w:numPr>
              <w:rPr>
                <w:rFonts w:ascii="Times New Roman" w:hAnsi="Times New Roman"/>
              </w:rPr>
            </w:pPr>
            <w:r w:rsidRPr="00111F6C">
              <w:rPr>
                <w:rFonts w:ascii="Times New Roman" w:hAnsi="Times New Roman"/>
              </w:rPr>
              <w:t>More flexible on the AoA2</w:t>
            </w:r>
            <w:r w:rsidR="00267267" w:rsidRPr="00111F6C">
              <w:rPr>
                <w:rFonts w:ascii="Times New Roman" w:hAnsi="Times New Roman"/>
              </w:rPr>
              <w:t xml:space="preserve"> </w:t>
            </w:r>
            <w:r w:rsidRPr="00111F6C">
              <w:rPr>
                <w:rFonts w:ascii="Times New Roman" w:hAnsi="Times New Roman"/>
              </w:rPr>
              <w:t xml:space="preserve">test directions </w:t>
            </w:r>
          </w:p>
          <w:p w14:paraId="1D1A8D71" w14:textId="66F3BA99" w:rsidR="00267267" w:rsidRPr="00111F6C" w:rsidRDefault="00267267" w:rsidP="00A05F3A">
            <w:pPr>
              <w:pStyle w:val="ListParagraph"/>
              <w:numPr>
                <w:ilvl w:val="0"/>
                <w:numId w:val="9"/>
              </w:numPr>
              <w:rPr>
                <w:rFonts w:ascii="Times New Roman" w:hAnsi="Times New Roman"/>
              </w:rPr>
            </w:pPr>
            <w:r w:rsidRPr="00111F6C">
              <w:rPr>
                <w:rFonts w:ascii="Times New Roman" w:hAnsi="Times New Roman"/>
              </w:rPr>
              <w:t>The range of angular offsets is relatively wide.</w:t>
            </w:r>
          </w:p>
        </w:tc>
        <w:tc>
          <w:tcPr>
            <w:tcW w:w="2227" w:type="dxa"/>
          </w:tcPr>
          <w:p w14:paraId="1EB0DB4E" w14:textId="1871AFB4" w:rsidR="00F454EB" w:rsidRPr="00CA4540" w:rsidRDefault="00CA4540" w:rsidP="00CA4540">
            <w:r>
              <w:t xml:space="preserve">Similar </w:t>
            </w:r>
            <w:r w:rsidR="00EF12A9">
              <w:t>as Option 2b but</w:t>
            </w:r>
            <w:r w:rsidR="0006102E">
              <w:t xml:space="preserve"> it</w:t>
            </w:r>
            <w:r w:rsidR="00EF12A9">
              <w:t xml:space="preserve"> </w:t>
            </w:r>
            <w:r w:rsidR="00A12BD3">
              <w:t xml:space="preserve">will be lack of some flexibility compared with Option 2b. </w:t>
            </w:r>
          </w:p>
        </w:tc>
      </w:tr>
      <w:tr w:rsidR="00F454EB" w14:paraId="5386D4E3" w14:textId="77777777" w:rsidTr="00F423B7">
        <w:trPr>
          <w:trHeight w:val="534"/>
          <w:jc w:val="center"/>
        </w:trPr>
        <w:tc>
          <w:tcPr>
            <w:tcW w:w="1534" w:type="dxa"/>
          </w:tcPr>
          <w:p w14:paraId="50FEDE9B" w14:textId="6832C0B5" w:rsidR="00F454EB" w:rsidRDefault="00F454EB" w:rsidP="003C1208">
            <w:pPr>
              <w:rPr>
                <w:sz w:val="22"/>
                <w:szCs w:val="22"/>
              </w:rPr>
            </w:pPr>
            <w:r>
              <w:rPr>
                <w:sz w:val="22"/>
                <w:szCs w:val="22"/>
              </w:rPr>
              <w:t>Cons</w:t>
            </w:r>
          </w:p>
        </w:tc>
        <w:tc>
          <w:tcPr>
            <w:tcW w:w="3051" w:type="dxa"/>
          </w:tcPr>
          <w:p w14:paraId="23179223" w14:textId="51FE8337" w:rsidR="00F454EB" w:rsidRPr="00111F6C" w:rsidRDefault="00ED5098" w:rsidP="00ED5098">
            <w:pPr>
              <w:pStyle w:val="ListParagraph"/>
              <w:numPr>
                <w:ilvl w:val="0"/>
                <w:numId w:val="10"/>
              </w:numPr>
              <w:rPr>
                <w:rFonts w:ascii="Times New Roman" w:hAnsi="Times New Roman"/>
              </w:rPr>
            </w:pPr>
            <w:r w:rsidRPr="00111F6C">
              <w:rPr>
                <w:rFonts w:ascii="Times New Roman" w:hAnsi="Times New Roman"/>
              </w:rPr>
              <w:t xml:space="preserve">Limited </w:t>
            </w:r>
            <w:r w:rsidR="006022E9" w:rsidRPr="00111F6C">
              <w:rPr>
                <w:rFonts w:ascii="Times New Roman" w:hAnsi="Times New Roman"/>
              </w:rPr>
              <w:t>test directions for AoA2</w:t>
            </w:r>
            <w:r w:rsidR="00A05F3A" w:rsidRPr="00111F6C">
              <w:rPr>
                <w:rFonts w:ascii="Times New Roman" w:hAnsi="Times New Roman"/>
              </w:rPr>
              <w:t xml:space="preserve"> (e.g., can’t not be a specific test direction such as beam peak direction)</w:t>
            </w:r>
          </w:p>
          <w:p w14:paraId="5CAECE4D" w14:textId="15F010C8" w:rsidR="006022E9" w:rsidRPr="00111F6C" w:rsidRDefault="006022E9" w:rsidP="00ED5098">
            <w:pPr>
              <w:pStyle w:val="ListParagraph"/>
              <w:numPr>
                <w:ilvl w:val="0"/>
                <w:numId w:val="10"/>
              </w:numPr>
              <w:rPr>
                <w:rFonts w:ascii="Times New Roman" w:hAnsi="Times New Roman"/>
              </w:rPr>
            </w:pPr>
            <w:r w:rsidRPr="00111F6C">
              <w:rPr>
                <w:rFonts w:ascii="Times New Roman" w:hAnsi="Times New Roman"/>
              </w:rPr>
              <w:t xml:space="preserve">The range of angular offsets </w:t>
            </w:r>
            <w:r w:rsidR="00A05F3A" w:rsidRPr="00111F6C">
              <w:rPr>
                <w:rFonts w:ascii="Times New Roman" w:hAnsi="Times New Roman"/>
              </w:rPr>
              <w:t>is restricted by a set of fixed values</w:t>
            </w:r>
            <w:r w:rsidRPr="00111F6C">
              <w:rPr>
                <w:rFonts w:ascii="Times New Roman" w:hAnsi="Times New Roman"/>
              </w:rPr>
              <w:t xml:space="preserve"> </w:t>
            </w:r>
          </w:p>
        </w:tc>
        <w:tc>
          <w:tcPr>
            <w:tcW w:w="3150" w:type="dxa"/>
          </w:tcPr>
          <w:p w14:paraId="5BA04DCE" w14:textId="087B4DE4" w:rsidR="00267267" w:rsidRPr="00111F6C" w:rsidRDefault="00267267" w:rsidP="00267267">
            <w:pPr>
              <w:pStyle w:val="ListParagraph"/>
              <w:numPr>
                <w:ilvl w:val="0"/>
                <w:numId w:val="10"/>
              </w:numPr>
              <w:rPr>
                <w:rFonts w:ascii="Times New Roman" w:hAnsi="Times New Roman"/>
              </w:rPr>
            </w:pPr>
            <w:r w:rsidRPr="00111F6C">
              <w:rPr>
                <w:rFonts w:ascii="Times New Roman" w:hAnsi="Times New Roman"/>
              </w:rPr>
              <w:t>High system complexity</w:t>
            </w:r>
          </w:p>
          <w:p w14:paraId="45F8AB45" w14:textId="77777777" w:rsidR="00F454EB" w:rsidRDefault="00111F6C" w:rsidP="00111F6C">
            <w:pPr>
              <w:pStyle w:val="ListParagraph"/>
              <w:numPr>
                <w:ilvl w:val="0"/>
                <w:numId w:val="10"/>
              </w:numPr>
              <w:rPr>
                <w:rFonts w:ascii="Times New Roman" w:hAnsi="Times New Roman"/>
              </w:rPr>
            </w:pPr>
            <w:r w:rsidRPr="00111F6C">
              <w:rPr>
                <w:rFonts w:ascii="Times New Roman" w:hAnsi="Times New Roman"/>
              </w:rPr>
              <w:t>Brand</w:t>
            </w:r>
            <w:r w:rsidR="00267267" w:rsidRPr="00111F6C">
              <w:rPr>
                <w:rFonts w:ascii="Times New Roman" w:hAnsi="Times New Roman"/>
              </w:rPr>
              <w:t xml:space="preserve"> new</w:t>
            </w:r>
            <w:r w:rsidRPr="00111F6C">
              <w:rPr>
                <w:rFonts w:ascii="Times New Roman" w:hAnsi="Times New Roman"/>
              </w:rPr>
              <w:t xml:space="preserve"> test system – High cost</w:t>
            </w:r>
          </w:p>
          <w:p w14:paraId="7EEF93ED" w14:textId="77777777" w:rsidR="00111F6C" w:rsidRDefault="00111F6C" w:rsidP="00111F6C">
            <w:pPr>
              <w:pStyle w:val="ListParagraph"/>
              <w:numPr>
                <w:ilvl w:val="0"/>
                <w:numId w:val="10"/>
              </w:numPr>
              <w:rPr>
                <w:rFonts w:ascii="Times New Roman" w:hAnsi="Times New Roman"/>
              </w:rPr>
            </w:pPr>
            <w:r>
              <w:rPr>
                <w:rFonts w:ascii="Times New Roman" w:hAnsi="Times New Roman"/>
              </w:rPr>
              <w:t xml:space="preserve">Large chamber size such as </w:t>
            </w:r>
            <w:r w:rsidR="00912C7C">
              <w:rPr>
                <w:rFonts w:ascii="Times New Roman" w:hAnsi="Times New Roman"/>
              </w:rPr>
              <w:t>illu</w:t>
            </w:r>
            <w:r w:rsidR="001D2C31">
              <w:rPr>
                <w:rFonts w:ascii="Times New Roman" w:hAnsi="Times New Roman"/>
              </w:rPr>
              <w:t xml:space="preserve">stration </w:t>
            </w:r>
            <w:r w:rsidR="00630666">
              <w:rPr>
                <w:rFonts w:ascii="Times New Roman" w:hAnsi="Times New Roman"/>
              </w:rPr>
              <w:t xml:space="preserve">shown in </w:t>
            </w:r>
            <w:r w:rsidR="00213893">
              <w:rPr>
                <w:rFonts w:ascii="Times New Roman" w:hAnsi="Times New Roman"/>
              </w:rPr>
              <w:t xml:space="preserve">Figure </w:t>
            </w:r>
            <w:r w:rsidR="00FB05B3">
              <w:rPr>
                <w:rFonts w:ascii="Times New Roman" w:hAnsi="Times New Roman"/>
              </w:rPr>
              <w:t xml:space="preserve">2b-1 in </w:t>
            </w:r>
            <w:r w:rsidR="00CA4540">
              <w:rPr>
                <w:rFonts w:ascii="Times New Roman" w:hAnsi="Times New Roman"/>
              </w:rPr>
              <w:t>[1]</w:t>
            </w:r>
          </w:p>
          <w:p w14:paraId="392D52B0" w14:textId="3378D68E" w:rsidR="00EF12A9" w:rsidRPr="00111F6C" w:rsidRDefault="00EF12A9" w:rsidP="00111F6C">
            <w:pPr>
              <w:pStyle w:val="ListParagraph"/>
              <w:numPr>
                <w:ilvl w:val="0"/>
                <w:numId w:val="10"/>
              </w:numPr>
              <w:rPr>
                <w:rFonts w:ascii="Times New Roman" w:hAnsi="Times New Roman"/>
              </w:rPr>
            </w:pPr>
            <w:r>
              <w:rPr>
                <w:rFonts w:ascii="Times New Roman" w:hAnsi="Times New Roman"/>
              </w:rPr>
              <w:t>If the anchor is in NF, it would not be able to measurement the EIS</w:t>
            </w:r>
          </w:p>
        </w:tc>
        <w:tc>
          <w:tcPr>
            <w:tcW w:w="2227" w:type="dxa"/>
          </w:tcPr>
          <w:p w14:paraId="1ACA074D" w14:textId="6901E13A" w:rsidR="00F454EB" w:rsidRDefault="00EF12A9" w:rsidP="003C1208">
            <w:pPr>
              <w:rPr>
                <w:sz w:val="22"/>
                <w:szCs w:val="22"/>
              </w:rPr>
            </w:pPr>
            <w:r>
              <w:t>Similar as Option 2b</w:t>
            </w:r>
            <w:r w:rsidR="00A3233C">
              <w:t xml:space="preserve"> meanwhile the system compl</w:t>
            </w:r>
            <w:r w:rsidR="00C91B8A">
              <w:t>exity is not reduced too much compared with Option 2b.</w:t>
            </w:r>
          </w:p>
        </w:tc>
      </w:tr>
    </w:tbl>
    <w:p w14:paraId="2A70D789" w14:textId="77777777" w:rsidR="000E2C95" w:rsidRDefault="000E2C95" w:rsidP="003C1208">
      <w:pPr>
        <w:jc w:val="both"/>
        <w:rPr>
          <w:sz w:val="22"/>
          <w:szCs w:val="22"/>
        </w:rPr>
      </w:pPr>
    </w:p>
    <w:p w14:paraId="381C9829" w14:textId="6AD1DB9B" w:rsidR="00E26956" w:rsidRDefault="00C91B8A" w:rsidP="003C1208">
      <w:pPr>
        <w:jc w:val="both"/>
        <w:rPr>
          <w:sz w:val="22"/>
          <w:szCs w:val="22"/>
        </w:rPr>
      </w:pPr>
      <w:r>
        <w:rPr>
          <w:sz w:val="22"/>
          <w:szCs w:val="22"/>
        </w:rPr>
        <w:t xml:space="preserve">Per </w:t>
      </w:r>
      <w:r w:rsidR="004764D5">
        <w:rPr>
          <w:sz w:val="22"/>
          <w:szCs w:val="22"/>
        </w:rPr>
        <w:t>above</w:t>
      </w:r>
      <w:r>
        <w:rPr>
          <w:sz w:val="22"/>
          <w:szCs w:val="22"/>
        </w:rPr>
        <w:t xml:space="preserve"> analysis</w:t>
      </w:r>
      <w:r w:rsidR="004764D5">
        <w:rPr>
          <w:sz w:val="22"/>
          <w:szCs w:val="22"/>
        </w:rPr>
        <w:t xml:space="preserve"> and feedback from TE vendors from </w:t>
      </w:r>
      <w:r w:rsidR="00F0534C">
        <w:rPr>
          <w:sz w:val="22"/>
          <w:szCs w:val="22"/>
        </w:rPr>
        <w:t>RAN4#104bis-e meeting [2]</w:t>
      </w:r>
      <w:r>
        <w:rPr>
          <w:sz w:val="22"/>
          <w:szCs w:val="22"/>
        </w:rPr>
        <w:t xml:space="preserve">, it is observed that, </w:t>
      </w:r>
      <w:r w:rsidR="006A3FFC">
        <w:rPr>
          <w:sz w:val="22"/>
          <w:szCs w:val="22"/>
        </w:rPr>
        <w:t xml:space="preserve">from testability point of view, </w:t>
      </w:r>
      <w:r>
        <w:rPr>
          <w:sz w:val="22"/>
          <w:szCs w:val="22"/>
        </w:rPr>
        <w:t xml:space="preserve">option 2a is </w:t>
      </w:r>
      <w:r w:rsidR="00573F07">
        <w:rPr>
          <w:sz w:val="22"/>
          <w:szCs w:val="22"/>
        </w:rPr>
        <w:t xml:space="preserve">the </w:t>
      </w:r>
      <w:r w:rsidR="004764D5">
        <w:rPr>
          <w:sz w:val="22"/>
          <w:szCs w:val="22"/>
        </w:rPr>
        <w:t xml:space="preserve">most promising </w:t>
      </w:r>
      <w:r w:rsidR="00456FBC">
        <w:rPr>
          <w:sz w:val="22"/>
          <w:szCs w:val="22"/>
        </w:rPr>
        <w:t>approach for UE RF testing</w:t>
      </w:r>
      <w:r w:rsidR="006A3FFC">
        <w:rPr>
          <w:sz w:val="22"/>
          <w:szCs w:val="22"/>
        </w:rPr>
        <w:t>.</w:t>
      </w:r>
      <w:r w:rsidR="007F479F">
        <w:rPr>
          <w:sz w:val="22"/>
          <w:szCs w:val="22"/>
        </w:rPr>
        <w:t xml:space="preserve"> </w:t>
      </w:r>
      <w:r w:rsidR="006768A3">
        <w:rPr>
          <w:sz w:val="22"/>
          <w:szCs w:val="22"/>
        </w:rPr>
        <w:t xml:space="preserve">Meanwhile, RAN4 needs to study </w:t>
      </w:r>
      <w:r w:rsidR="00AA4FCD">
        <w:rPr>
          <w:sz w:val="22"/>
          <w:szCs w:val="22"/>
        </w:rPr>
        <w:t xml:space="preserve">whether option 2a </w:t>
      </w:r>
      <w:r w:rsidR="00D639A1">
        <w:rPr>
          <w:sz w:val="22"/>
          <w:szCs w:val="22"/>
        </w:rPr>
        <w:t xml:space="preserve">could be used to </w:t>
      </w:r>
      <w:r w:rsidR="00AB4EF3">
        <w:rPr>
          <w:sz w:val="22"/>
          <w:szCs w:val="22"/>
        </w:rPr>
        <w:t xml:space="preserve">verify the </w:t>
      </w:r>
      <w:r w:rsidR="00520182">
        <w:rPr>
          <w:sz w:val="22"/>
          <w:szCs w:val="22"/>
        </w:rPr>
        <w:t>RF requirements pr</w:t>
      </w:r>
      <w:r w:rsidR="007F479F">
        <w:rPr>
          <w:sz w:val="22"/>
          <w:szCs w:val="22"/>
        </w:rPr>
        <w:t>operly.</w:t>
      </w:r>
    </w:p>
    <w:p w14:paraId="0FE2BAFA" w14:textId="5CF9EC3E" w:rsidR="00545A3B" w:rsidRPr="00545A3B" w:rsidRDefault="00545A3B" w:rsidP="003C1208">
      <w:pPr>
        <w:jc w:val="both"/>
        <w:rPr>
          <w:b/>
          <w:bCs/>
          <w:sz w:val="22"/>
          <w:szCs w:val="22"/>
        </w:rPr>
      </w:pPr>
      <w:r w:rsidRPr="00545A3B">
        <w:rPr>
          <w:b/>
          <w:bCs/>
          <w:sz w:val="22"/>
          <w:szCs w:val="22"/>
        </w:rPr>
        <w:t>Observation 2: Per above analysis and feedback from TE vendors from RAN4#104bis-e meeting [2], from testability point of view, option 2a is the most promising approach for UE RF testing</w:t>
      </w:r>
    </w:p>
    <w:p w14:paraId="115199C8" w14:textId="7CBBA233" w:rsidR="00C91B8A" w:rsidRDefault="007F479F" w:rsidP="003C1208">
      <w:pPr>
        <w:jc w:val="both"/>
        <w:rPr>
          <w:b/>
          <w:bCs/>
          <w:sz w:val="22"/>
          <w:szCs w:val="22"/>
        </w:rPr>
      </w:pPr>
      <w:r w:rsidRPr="00545A3B">
        <w:rPr>
          <w:b/>
          <w:bCs/>
          <w:sz w:val="22"/>
          <w:szCs w:val="22"/>
        </w:rPr>
        <w:t>Proposal</w:t>
      </w:r>
      <w:r w:rsidR="00545A3B" w:rsidRPr="00545A3B">
        <w:rPr>
          <w:b/>
          <w:bCs/>
          <w:sz w:val="22"/>
          <w:szCs w:val="22"/>
        </w:rPr>
        <w:t xml:space="preserve"> 1</w:t>
      </w:r>
      <w:r w:rsidRPr="00545A3B">
        <w:rPr>
          <w:b/>
          <w:bCs/>
          <w:sz w:val="22"/>
          <w:szCs w:val="22"/>
        </w:rPr>
        <w:t xml:space="preserve">: RAN4 to consider option 2a as the starting point of </w:t>
      </w:r>
      <w:r w:rsidR="00B034EE" w:rsidRPr="00545A3B">
        <w:rPr>
          <w:b/>
          <w:bCs/>
          <w:sz w:val="22"/>
          <w:szCs w:val="22"/>
        </w:rPr>
        <w:t>measurement setup for UE RF testing and to further study whether option 2a could be used to verify the RF requirements properly</w:t>
      </w:r>
      <w:r w:rsidR="00545A3B" w:rsidRPr="00545A3B">
        <w:rPr>
          <w:b/>
          <w:bCs/>
          <w:sz w:val="22"/>
          <w:szCs w:val="22"/>
        </w:rPr>
        <w:t>.</w:t>
      </w:r>
    </w:p>
    <w:p w14:paraId="69BB5F5C" w14:textId="18CC3555" w:rsidR="00115EB3" w:rsidRPr="00F460CD" w:rsidRDefault="00115EB3" w:rsidP="003C1208">
      <w:pPr>
        <w:jc w:val="both"/>
        <w:rPr>
          <w:sz w:val="22"/>
          <w:szCs w:val="22"/>
        </w:rPr>
      </w:pPr>
      <w:r w:rsidRPr="00F460CD">
        <w:rPr>
          <w:rFonts w:hint="eastAsia"/>
          <w:sz w:val="22"/>
          <w:szCs w:val="22"/>
          <w:lang w:eastAsia="zh-CN"/>
        </w:rPr>
        <w:t>In</w:t>
      </w:r>
      <w:r w:rsidRPr="00F460CD">
        <w:rPr>
          <w:sz w:val="22"/>
          <w:szCs w:val="22"/>
        </w:rPr>
        <w:t xml:space="preserve"> [2], TE vendors </w:t>
      </w:r>
      <w:r w:rsidR="002176E6" w:rsidRPr="00F460CD">
        <w:rPr>
          <w:sz w:val="22"/>
          <w:szCs w:val="22"/>
        </w:rPr>
        <w:t xml:space="preserve">claimed that the </w:t>
      </w:r>
      <w:r w:rsidR="00D8319E" w:rsidRPr="00F460CD">
        <w:rPr>
          <w:sz w:val="22"/>
          <w:szCs w:val="22"/>
        </w:rPr>
        <w:t xml:space="preserve">minimum </w:t>
      </w:r>
      <w:r w:rsidR="002176E6" w:rsidRPr="00F460CD">
        <w:rPr>
          <w:sz w:val="22"/>
          <w:szCs w:val="22"/>
        </w:rPr>
        <w:t xml:space="preserve">angular separation is 30° when IFF is applied. </w:t>
      </w:r>
      <w:r w:rsidR="00D8319E" w:rsidRPr="00F460CD">
        <w:rPr>
          <w:sz w:val="22"/>
          <w:szCs w:val="22"/>
        </w:rPr>
        <w:t xml:space="preserve">While for maximum angular separation, it is assumed that there is no interference between two </w:t>
      </w:r>
      <w:proofErr w:type="spellStart"/>
      <w:r w:rsidR="00D8319E" w:rsidRPr="00F460CD">
        <w:rPr>
          <w:sz w:val="22"/>
          <w:szCs w:val="22"/>
        </w:rPr>
        <w:t>AoAs</w:t>
      </w:r>
      <w:proofErr w:type="spellEnd"/>
      <w:r w:rsidR="00D8319E" w:rsidRPr="00F460CD">
        <w:rPr>
          <w:sz w:val="22"/>
          <w:szCs w:val="22"/>
        </w:rPr>
        <w:t xml:space="preserve"> </w:t>
      </w:r>
      <w:r w:rsidR="00B249E9" w:rsidRPr="00F460CD">
        <w:rPr>
          <w:sz w:val="22"/>
          <w:szCs w:val="22"/>
        </w:rPr>
        <w:t xml:space="preserve">in downlink, then the maximum angular separation would be </w:t>
      </w:r>
      <w:r w:rsidR="00B249E9" w:rsidRPr="00F460CD">
        <w:rPr>
          <w:sz w:val="22"/>
          <w:szCs w:val="22"/>
          <w:lang w:eastAsia="zh-CN"/>
        </w:rPr>
        <w:t>180°.</w:t>
      </w:r>
    </w:p>
    <w:p w14:paraId="454A670D" w14:textId="65B8CEC4" w:rsidR="009E0ACE" w:rsidRPr="00545A3B" w:rsidRDefault="00481293" w:rsidP="003C1208">
      <w:pPr>
        <w:jc w:val="both"/>
        <w:rPr>
          <w:b/>
          <w:bCs/>
          <w:sz w:val="22"/>
          <w:szCs w:val="22"/>
        </w:rPr>
      </w:pPr>
      <w:r>
        <w:rPr>
          <w:b/>
          <w:bCs/>
          <w:sz w:val="22"/>
          <w:szCs w:val="22"/>
        </w:rPr>
        <w:t xml:space="preserve">Proposal 2: </w:t>
      </w:r>
      <w:r w:rsidR="00D63F7F">
        <w:rPr>
          <w:b/>
          <w:bCs/>
          <w:sz w:val="22"/>
          <w:szCs w:val="22"/>
        </w:rPr>
        <w:t>RAN4 to consider a</w:t>
      </w:r>
      <w:r w:rsidR="000A78BB">
        <w:rPr>
          <w:b/>
          <w:bCs/>
          <w:sz w:val="22"/>
          <w:szCs w:val="22"/>
        </w:rPr>
        <w:t xml:space="preserve"> wide range of angular offsets.</w:t>
      </w:r>
      <w:r w:rsidR="00541E52">
        <w:rPr>
          <w:b/>
          <w:bCs/>
          <w:sz w:val="22"/>
          <w:szCs w:val="22"/>
        </w:rPr>
        <w:t xml:space="preserve"> </w:t>
      </w:r>
      <w:r w:rsidR="00841AEF">
        <w:rPr>
          <w:b/>
          <w:bCs/>
          <w:sz w:val="22"/>
          <w:szCs w:val="22"/>
        </w:rPr>
        <w:t>The</w:t>
      </w:r>
      <w:r w:rsidR="009B75BB">
        <w:rPr>
          <w:b/>
          <w:bCs/>
          <w:sz w:val="22"/>
          <w:szCs w:val="22"/>
        </w:rPr>
        <w:t xml:space="preserve"> </w:t>
      </w:r>
      <w:r w:rsidR="00B249E9">
        <w:rPr>
          <w:b/>
          <w:bCs/>
          <w:sz w:val="22"/>
          <w:szCs w:val="22"/>
        </w:rPr>
        <w:t xml:space="preserve">minimum </w:t>
      </w:r>
      <w:r w:rsidR="009B75BB">
        <w:rPr>
          <w:b/>
          <w:bCs/>
          <w:sz w:val="22"/>
          <w:szCs w:val="22"/>
        </w:rPr>
        <w:t xml:space="preserve">and </w:t>
      </w:r>
      <w:r w:rsidR="00B249E9">
        <w:rPr>
          <w:b/>
          <w:bCs/>
          <w:sz w:val="22"/>
          <w:szCs w:val="22"/>
        </w:rPr>
        <w:t xml:space="preserve">maximum </w:t>
      </w:r>
      <w:r w:rsidR="0086276F">
        <w:rPr>
          <w:b/>
          <w:bCs/>
          <w:sz w:val="22"/>
          <w:szCs w:val="22"/>
        </w:rPr>
        <w:t xml:space="preserve">angular </w:t>
      </w:r>
      <w:r w:rsidR="009B75BB">
        <w:rPr>
          <w:b/>
          <w:bCs/>
          <w:sz w:val="22"/>
          <w:szCs w:val="22"/>
        </w:rPr>
        <w:t>separation</w:t>
      </w:r>
      <w:r w:rsidR="00B61843">
        <w:rPr>
          <w:b/>
          <w:bCs/>
          <w:sz w:val="22"/>
          <w:szCs w:val="22"/>
        </w:rPr>
        <w:t>s</w:t>
      </w:r>
      <w:r w:rsidR="00887E09">
        <w:rPr>
          <w:b/>
          <w:bCs/>
          <w:sz w:val="22"/>
          <w:szCs w:val="22"/>
        </w:rPr>
        <w:t xml:space="preserve"> </w:t>
      </w:r>
      <w:r w:rsidR="00B61843">
        <w:rPr>
          <w:b/>
          <w:bCs/>
          <w:sz w:val="22"/>
          <w:szCs w:val="22"/>
        </w:rPr>
        <w:t>are</w:t>
      </w:r>
      <w:r w:rsidR="009B75BB">
        <w:rPr>
          <w:b/>
          <w:bCs/>
          <w:sz w:val="22"/>
          <w:szCs w:val="22"/>
        </w:rPr>
        <w:t xml:space="preserve"> </w:t>
      </w:r>
      <w:r w:rsidR="00DF3093">
        <w:rPr>
          <w:rFonts w:hint="eastAsia"/>
          <w:b/>
          <w:bCs/>
          <w:sz w:val="22"/>
          <w:szCs w:val="22"/>
          <w:lang w:eastAsia="zh-CN"/>
        </w:rPr>
        <w:t>[</w:t>
      </w:r>
      <w:r w:rsidR="001C1A83">
        <w:rPr>
          <w:b/>
          <w:bCs/>
          <w:sz w:val="22"/>
          <w:szCs w:val="22"/>
        </w:rPr>
        <w:t>30</w:t>
      </w:r>
      <w:r w:rsidR="009B75BB">
        <w:rPr>
          <w:b/>
          <w:bCs/>
          <w:sz w:val="22"/>
          <w:szCs w:val="22"/>
          <w:lang w:eastAsia="zh-CN"/>
        </w:rPr>
        <w:t>°</w:t>
      </w:r>
      <w:r w:rsidR="00DF3093">
        <w:rPr>
          <w:rFonts w:hint="eastAsia"/>
          <w:b/>
          <w:bCs/>
          <w:sz w:val="22"/>
          <w:szCs w:val="22"/>
          <w:lang w:eastAsia="zh-CN"/>
        </w:rPr>
        <w:t>]</w:t>
      </w:r>
      <w:r w:rsidR="00DF3093">
        <w:rPr>
          <w:b/>
          <w:bCs/>
          <w:sz w:val="22"/>
          <w:szCs w:val="22"/>
          <w:lang w:eastAsia="zh-CN"/>
        </w:rPr>
        <w:t xml:space="preserve"> </w:t>
      </w:r>
      <w:r w:rsidR="009B75BB">
        <w:rPr>
          <w:b/>
          <w:bCs/>
          <w:sz w:val="22"/>
          <w:szCs w:val="22"/>
          <w:lang w:eastAsia="zh-CN"/>
        </w:rPr>
        <w:t xml:space="preserve">and </w:t>
      </w:r>
      <w:r w:rsidR="00F73E93">
        <w:rPr>
          <w:b/>
          <w:bCs/>
          <w:sz w:val="22"/>
          <w:szCs w:val="22"/>
          <w:lang w:eastAsia="zh-CN"/>
        </w:rPr>
        <w:t>[</w:t>
      </w:r>
      <w:r w:rsidR="00DF3093">
        <w:rPr>
          <w:b/>
          <w:bCs/>
          <w:sz w:val="22"/>
          <w:szCs w:val="22"/>
          <w:lang w:eastAsia="zh-CN"/>
        </w:rPr>
        <w:t>180</w:t>
      </w:r>
      <w:r w:rsidR="009B75BB">
        <w:rPr>
          <w:b/>
          <w:bCs/>
          <w:sz w:val="22"/>
          <w:szCs w:val="22"/>
          <w:lang w:eastAsia="zh-CN"/>
        </w:rPr>
        <w:t>°</w:t>
      </w:r>
      <w:r w:rsidR="00F73E93">
        <w:rPr>
          <w:rFonts w:hint="eastAsia"/>
          <w:b/>
          <w:bCs/>
          <w:sz w:val="22"/>
          <w:szCs w:val="22"/>
          <w:lang w:eastAsia="zh-CN"/>
        </w:rPr>
        <w:t>]</w:t>
      </w:r>
      <w:r w:rsidR="009B75BB">
        <w:rPr>
          <w:b/>
          <w:bCs/>
          <w:sz w:val="22"/>
          <w:szCs w:val="22"/>
          <w:lang w:eastAsia="zh-CN"/>
        </w:rPr>
        <w:t>, respectively.</w:t>
      </w:r>
    </w:p>
    <w:p w14:paraId="25BED9D8" w14:textId="141099E9" w:rsidR="00D00BC0" w:rsidRPr="00DB6E0E" w:rsidRDefault="00D00BC0" w:rsidP="00D00BC0">
      <w:pPr>
        <w:pStyle w:val="Heading2"/>
        <w:rPr>
          <w:lang w:val="en-US"/>
        </w:rPr>
      </w:pPr>
      <w:r w:rsidRPr="00D93DC1">
        <w:rPr>
          <w:lang w:val="en-US"/>
        </w:rPr>
        <w:t xml:space="preserve">Measurement setup for UE </w:t>
      </w:r>
      <w:r>
        <w:rPr>
          <w:lang w:val="en-US"/>
        </w:rPr>
        <w:t>RRM</w:t>
      </w:r>
      <w:r w:rsidRPr="00D93DC1">
        <w:rPr>
          <w:lang w:val="en-US"/>
        </w:rPr>
        <w:t xml:space="preserve"> testing</w:t>
      </w:r>
    </w:p>
    <w:p w14:paraId="3080A7CC" w14:textId="07CB8A0A" w:rsidR="003C1208" w:rsidRPr="00F460CD" w:rsidRDefault="006A1D5C" w:rsidP="003C1208">
      <w:pPr>
        <w:rPr>
          <w:sz w:val="22"/>
          <w:szCs w:val="22"/>
          <w:lang w:val="en-GB"/>
        </w:rPr>
      </w:pPr>
      <w:r w:rsidRPr="00F460CD">
        <w:rPr>
          <w:sz w:val="22"/>
          <w:szCs w:val="22"/>
          <w:lang w:val="en-GB"/>
        </w:rPr>
        <w:t xml:space="preserve">In last meeting, the agreements on measurement setup for UE RRM testing is </w:t>
      </w:r>
      <w:r w:rsidR="00847D84" w:rsidRPr="00F460CD">
        <w:rPr>
          <w:sz w:val="22"/>
          <w:szCs w:val="22"/>
          <w:lang w:val="en-GB"/>
        </w:rPr>
        <w:t>following.</w:t>
      </w:r>
    </w:p>
    <w:tbl>
      <w:tblPr>
        <w:tblStyle w:val="TableGrid"/>
        <w:tblW w:w="0" w:type="auto"/>
        <w:tblLook w:val="04A0" w:firstRow="1" w:lastRow="0" w:firstColumn="1" w:lastColumn="0" w:noHBand="0" w:noVBand="1"/>
      </w:tblPr>
      <w:tblGrid>
        <w:gridCol w:w="9962"/>
      </w:tblGrid>
      <w:tr w:rsidR="00D7253E" w14:paraId="2ED58E78" w14:textId="77777777" w:rsidTr="00D7253E">
        <w:tc>
          <w:tcPr>
            <w:tcW w:w="9962" w:type="dxa"/>
          </w:tcPr>
          <w:p w14:paraId="46B47C8B" w14:textId="77777777" w:rsidR="00D7253E" w:rsidRPr="00847D84" w:rsidRDefault="00D7253E" w:rsidP="00D7253E">
            <w:pPr>
              <w:pStyle w:val="ListParagraph"/>
              <w:numPr>
                <w:ilvl w:val="0"/>
                <w:numId w:val="11"/>
              </w:numPr>
              <w:rPr>
                <w:rFonts w:ascii="Times New Roman" w:hAnsi="Times New Roman"/>
              </w:rPr>
            </w:pPr>
            <w:r w:rsidRPr="00847D84">
              <w:rPr>
                <w:rFonts w:ascii="Times New Roman" w:hAnsi="Times New Roman"/>
              </w:rPr>
              <w:t>Legacy RRM test system can be baseline, more probes might be added based on the process of RRM session</w:t>
            </w:r>
          </w:p>
          <w:p w14:paraId="4F7AA33F" w14:textId="4D5D0133" w:rsidR="00D7253E" w:rsidRPr="00D7253E" w:rsidRDefault="00D7253E" w:rsidP="003C1208">
            <w:pPr>
              <w:pStyle w:val="ListParagraph"/>
              <w:numPr>
                <w:ilvl w:val="0"/>
                <w:numId w:val="11"/>
              </w:numPr>
              <w:spacing w:after="120"/>
              <w:rPr>
                <w:rFonts w:ascii="Times New Roman" w:hAnsi="Times New Roman"/>
              </w:rPr>
            </w:pPr>
            <w:r w:rsidRPr="00847D84">
              <w:rPr>
                <w:rFonts w:ascii="Times New Roman" w:hAnsi="Times New Roman"/>
              </w:rPr>
              <w:t>FFS whether the same test system for UE RF testing could be considered as an alternative for UE RRM testing.</w:t>
            </w:r>
          </w:p>
        </w:tc>
      </w:tr>
    </w:tbl>
    <w:p w14:paraId="267B4B72" w14:textId="77777777" w:rsidR="00D7253E" w:rsidRDefault="00D7253E" w:rsidP="003C1208">
      <w:pPr>
        <w:rPr>
          <w:lang w:val="en-GB"/>
        </w:rPr>
      </w:pPr>
    </w:p>
    <w:p w14:paraId="785FAF6C" w14:textId="47E6CEE6" w:rsidR="004D3705" w:rsidRPr="00F460CD" w:rsidRDefault="004D3705" w:rsidP="009C0CA8">
      <w:pPr>
        <w:spacing w:after="120"/>
        <w:jc w:val="both"/>
        <w:rPr>
          <w:sz w:val="22"/>
          <w:szCs w:val="22"/>
        </w:rPr>
      </w:pPr>
      <w:r w:rsidRPr="00F460CD">
        <w:rPr>
          <w:sz w:val="22"/>
          <w:szCs w:val="22"/>
        </w:rPr>
        <w:t>As stated in the SID [4], t</w:t>
      </w:r>
      <w:r w:rsidR="005960E8" w:rsidRPr="00F460CD">
        <w:rPr>
          <w:sz w:val="22"/>
          <w:szCs w:val="22"/>
        </w:rPr>
        <w:t xml:space="preserve">he target of measurement setup for multi-Rx </w:t>
      </w:r>
      <w:r w:rsidR="00D35DC3" w:rsidRPr="00F460CD">
        <w:rPr>
          <w:sz w:val="22"/>
          <w:szCs w:val="22"/>
        </w:rPr>
        <w:t xml:space="preserve">RRM testing is </w:t>
      </w:r>
      <w:r w:rsidR="005960E8" w:rsidRPr="00F460CD">
        <w:rPr>
          <w:sz w:val="22"/>
          <w:szCs w:val="22"/>
        </w:rPr>
        <w:t xml:space="preserve">to allow testing of 4 </w:t>
      </w:r>
      <w:proofErr w:type="spellStart"/>
      <w:r w:rsidR="005960E8" w:rsidRPr="00F460CD">
        <w:rPr>
          <w:sz w:val="22"/>
          <w:szCs w:val="22"/>
        </w:rPr>
        <w:t>AoAs</w:t>
      </w:r>
      <w:proofErr w:type="spellEnd"/>
      <w:r w:rsidR="005960E8" w:rsidRPr="00F460CD">
        <w:rPr>
          <w:sz w:val="22"/>
          <w:szCs w:val="22"/>
        </w:rPr>
        <w:t xml:space="preserve"> with 2 simultaneously active </w:t>
      </w:r>
      <w:proofErr w:type="spellStart"/>
      <w:r w:rsidR="005960E8" w:rsidRPr="00F460CD">
        <w:rPr>
          <w:sz w:val="22"/>
          <w:szCs w:val="22"/>
        </w:rPr>
        <w:t>AoAs</w:t>
      </w:r>
      <w:proofErr w:type="spellEnd"/>
      <w:r w:rsidR="005960E8" w:rsidRPr="00F460CD">
        <w:rPr>
          <w:sz w:val="22"/>
          <w:szCs w:val="22"/>
        </w:rPr>
        <w:t>.</w:t>
      </w:r>
    </w:p>
    <w:tbl>
      <w:tblPr>
        <w:tblStyle w:val="TableGrid"/>
        <w:tblW w:w="0" w:type="auto"/>
        <w:tblLook w:val="04A0" w:firstRow="1" w:lastRow="0" w:firstColumn="1" w:lastColumn="0" w:noHBand="0" w:noVBand="1"/>
      </w:tblPr>
      <w:tblGrid>
        <w:gridCol w:w="9962"/>
      </w:tblGrid>
      <w:tr w:rsidR="004D3705" w14:paraId="30DB51CD" w14:textId="77777777" w:rsidTr="004D3705">
        <w:tc>
          <w:tcPr>
            <w:tcW w:w="9962" w:type="dxa"/>
          </w:tcPr>
          <w:p w14:paraId="12570EB1" w14:textId="3C24D984" w:rsidR="004D3705" w:rsidRDefault="000979AE" w:rsidP="009C0CA8">
            <w:pPr>
              <w:spacing w:after="120"/>
            </w:pPr>
            <w:r>
              <w:rPr>
                <w:noProof/>
              </w:rPr>
              <w:lastRenderedPageBreak/>
              <w:drawing>
                <wp:inline distT="0" distB="0" distL="0" distR="0" wp14:anchorId="6CB97AD6" wp14:editId="22AA5470">
                  <wp:extent cx="6332220" cy="11506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1150620"/>
                          </a:xfrm>
                          <a:prstGeom prst="rect">
                            <a:avLst/>
                          </a:prstGeom>
                        </pic:spPr>
                      </pic:pic>
                    </a:graphicData>
                  </a:graphic>
                </wp:inline>
              </w:drawing>
            </w:r>
          </w:p>
        </w:tc>
      </w:tr>
    </w:tbl>
    <w:p w14:paraId="7FD48D93" w14:textId="77777777" w:rsidR="004D3705" w:rsidRDefault="004D3705" w:rsidP="009C0CA8">
      <w:pPr>
        <w:spacing w:after="120"/>
        <w:jc w:val="both"/>
      </w:pPr>
    </w:p>
    <w:p w14:paraId="0EDAE7F5" w14:textId="09D9B3D4" w:rsidR="006C4194" w:rsidRPr="00F460CD" w:rsidRDefault="00200041" w:rsidP="009C0CA8">
      <w:pPr>
        <w:spacing w:after="120"/>
        <w:jc w:val="both"/>
        <w:rPr>
          <w:sz w:val="22"/>
          <w:szCs w:val="22"/>
        </w:rPr>
      </w:pPr>
      <w:r w:rsidRPr="00F460CD">
        <w:rPr>
          <w:sz w:val="22"/>
          <w:szCs w:val="22"/>
        </w:rPr>
        <w:t>I</w:t>
      </w:r>
      <w:r w:rsidR="00991308" w:rsidRPr="00F460CD">
        <w:rPr>
          <w:sz w:val="22"/>
          <w:szCs w:val="22"/>
        </w:rPr>
        <w:t xml:space="preserve">n RRM session, </w:t>
      </w:r>
      <w:r w:rsidR="002705B0" w:rsidRPr="00F460CD">
        <w:rPr>
          <w:sz w:val="22"/>
          <w:szCs w:val="22"/>
        </w:rPr>
        <w:t>the</w:t>
      </w:r>
      <w:r w:rsidRPr="00F460CD">
        <w:rPr>
          <w:sz w:val="22"/>
          <w:szCs w:val="22"/>
        </w:rPr>
        <w:t xml:space="preserve"> issue regarding whether </w:t>
      </w:r>
      <w:r w:rsidR="002304F9" w:rsidRPr="00F460CD">
        <w:rPr>
          <w:sz w:val="22"/>
          <w:szCs w:val="22"/>
        </w:rPr>
        <w:t>legacy</w:t>
      </w:r>
      <w:r w:rsidR="00333829" w:rsidRPr="00F460CD">
        <w:rPr>
          <w:sz w:val="22"/>
          <w:szCs w:val="22"/>
        </w:rPr>
        <w:t xml:space="preserve"> RRM test system can support </w:t>
      </w:r>
      <w:r w:rsidR="002304F9" w:rsidRPr="00F460CD">
        <w:rPr>
          <w:sz w:val="22"/>
          <w:szCs w:val="22"/>
        </w:rPr>
        <w:t>simultaneously</w:t>
      </w:r>
      <w:r w:rsidR="00333829" w:rsidRPr="00F460CD">
        <w:rPr>
          <w:sz w:val="22"/>
          <w:szCs w:val="22"/>
        </w:rPr>
        <w:t xml:space="preserve"> transmitting from 2AoAs</w:t>
      </w:r>
      <w:r w:rsidR="002705B0" w:rsidRPr="00F460CD">
        <w:rPr>
          <w:sz w:val="22"/>
          <w:szCs w:val="22"/>
        </w:rPr>
        <w:t xml:space="preserve"> is discussed and the following WF was agreed in [3]</w:t>
      </w:r>
      <w:r w:rsidR="00333829" w:rsidRPr="00F460CD">
        <w:rPr>
          <w:sz w:val="22"/>
          <w:szCs w:val="22"/>
        </w:rPr>
        <w:t>.</w:t>
      </w:r>
    </w:p>
    <w:tbl>
      <w:tblPr>
        <w:tblStyle w:val="TableGrid"/>
        <w:tblW w:w="0" w:type="auto"/>
        <w:tblLook w:val="04A0" w:firstRow="1" w:lastRow="0" w:firstColumn="1" w:lastColumn="0" w:noHBand="0" w:noVBand="1"/>
      </w:tblPr>
      <w:tblGrid>
        <w:gridCol w:w="9962"/>
      </w:tblGrid>
      <w:tr w:rsidR="00AC7513" w14:paraId="14C03584" w14:textId="77777777" w:rsidTr="00AC7513">
        <w:tc>
          <w:tcPr>
            <w:tcW w:w="9962" w:type="dxa"/>
          </w:tcPr>
          <w:p w14:paraId="2CD1D89A" w14:textId="77777777" w:rsidR="00AC7513" w:rsidRDefault="00AC7513" w:rsidP="00AC7513">
            <w:pPr>
              <w:spacing w:afterLines="50" w:after="120"/>
              <w:rPr>
                <w:b/>
                <w:bCs/>
                <w:color w:val="0070C0"/>
                <w:szCs w:val="24"/>
                <w:lang w:eastAsia="zh-CN"/>
              </w:rPr>
            </w:pPr>
            <w:r>
              <w:rPr>
                <w:b/>
                <w:bCs/>
                <w:color w:val="0070C0"/>
                <w:szCs w:val="24"/>
                <w:lang w:eastAsia="zh-CN"/>
              </w:rPr>
              <w:t xml:space="preserve">&lt;Way forward &gt;: </w:t>
            </w:r>
          </w:p>
          <w:p w14:paraId="096F6903" w14:textId="77777777" w:rsidR="00AC7513" w:rsidRPr="00CA11EC" w:rsidRDefault="00AC7513" w:rsidP="00AC7513">
            <w:pPr>
              <w:rPr>
                <w:b/>
                <w:color w:val="000000" w:themeColor="text1"/>
                <w:u w:val="single"/>
                <w:lang w:eastAsia="ko-KR"/>
              </w:rPr>
            </w:pPr>
            <w:r w:rsidRPr="00CA11EC">
              <w:rPr>
                <w:b/>
                <w:color w:val="000000" w:themeColor="text1"/>
                <w:u w:val="single"/>
                <w:lang w:eastAsia="ko-KR"/>
              </w:rPr>
              <w:t xml:space="preserve">Issue 1-6-1: </w:t>
            </w:r>
            <w:proofErr w:type="spellStart"/>
            <w:r w:rsidRPr="00CA11EC">
              <w:rPr>
                <w:b/>
                <w:color w:val="000000" w:themeColor="text1"/>
                <w:u w:val="single"/>
                <w:lang w:eastAsia="ko-KR"/>
              </w:rPr>
              <w:t>AoA</w:t>
            </w:r>
            <w:proofErr w:type="spellEnd"/>
            <w:r w:rsidRPr="00CA11EC">
              <w:rPr>
                <w:b/>
                <w:color w:val="000000" w:themeColor="text1"/>
                <w:u w:val="single"/>
                <w:lang w:eastAsia="ko-KR"/>
              </w:rPr>
              <w:t xml:space="preserve"> setup for multi-Rx chain</w:t>
            </w:r>
          </w:p>
          <w:p w14:paraId="121C3C22" w14:textId="77777777" w:rsidR="00AC7513" w:rsidRPr="00CA11EC" w:rsidRDefault="00AC7513" w:rsidP="00AC7513">
            <w:pPr>
              <w:pStyle w:val="ListParagraph"/>
              <w:numPr>
                <w:ilvl w:val="0"/>
                <w:numId w:val="7"/>
              </w:numPr>
              <w:spacing w:after="120" w:line="259" w:lineRule="auto"/>
              <w:ind w:left="720"/>
              <w:rPr>
                <w:rFonts w:ascii="Times New Roman" w:eastAsia="SimSun" w:hAnsi="Times New Roman"/>
                <w:color w:val="000000" w:themeColor="text1"/>
                <w:szCs w:val="24"/>
                <w:lang w:eastAsia="zh-CN"/>
              </w:rPr>
            </w:pPr>
            <w:r w:rsidRPr="00CA11EC">
              <w:rPr>
                <w:rFonts w:ascii="Times New Roman" w:eastAsia="SimSun" w:hAnsi="Times New Roman"/>
                <w:color w:val="000000" w:themeColor="text1"/>
                <w:szCs w:val="24"/>
                <w:lang w:eastAsia="zh-CN"/>
              </w:rPr>
              <w:t>Proposals</w:t>
            </w:r>
          </w:p>
          <w:p w14:paraId="603BA5FD" w14:textId="77777777" w:rsidR="00AC7513" w:rsidRPr="00CA11EC" w:rsidRDefault="00AC7513" w:rsidP="00AC7513">
            <w:pPr>
              <w:pStyle w:val="ListParagraph"/>
              <w:numPr>
                <w:ilvl w:val="1"/>
                <w:numId w:val="7"/>
              </w:numPr>
              <w:spacing w:after="120" w:line="259" w:lineRule="auto"/>
              <w:ind w:left="1440"/>
              <w:rPr>
                <w:rFonts w:ascii="Times New Roman" w:eastAsia="SimSun" w:hAnsi="Times New Roman"/>
                <w:color w:val="000000" w:themeColor="text1"/>
                <w:szCs w:val="24"/>
                <w:lang w:eastAsia="zh-CN"/>
              </w:rPr>
            </w:pPr>
            <w:r w:rsidRPr="00CA11EC">
              <w:rPr>
                <w:rFonts w:ascii="Times New Roman" w:eastAsia="SimSun" w:hAnsi="Times New Roman"/>
                <w:color w:val="000000" w:themeColor="text1"/>
                <w:szCs w:val="24"/>
                <w:lang w:eastAsia="zh-CN"/>
              </w:rPr>
              <w:t xml:space="preserve">Option 1 (Samsung, R&amp;S): RAN4 RRM session use the test parameters required given in 6.2.1.4.1 of TR 38.810 as the starting point to discussion on 2AoA setup needed for RRM performance requirement for UE supporting simultaneous DL reception from </w:t>
            </w:r>
            <w:proofErr w:type="spellStart"/>
            <w:r w:rsidRPr="00CA11EC">
              <w:rPr>
                <w:rFonts w:ascii="Times New Roman" w:eastAsia="SimSun" w:hAnsi="Times New Roman"/>
                <w:color w:val="000000" w:themeColor="text1"/>
                <w:szCs w:val="24"/>
                <w:lang w:eastAsia="zh-CN"/>
              </w:rPr>
              <w:t>from</w:t>
            </w:r>
            <w:proofErr w:type="spellEnd"/>
            <w:r w:rsidRPr="00CA11EC">
              <w:rPr>
                <w:rFonts w:ascii="Times New Roman" w:eastAsia="SimSun" w:hAnsi="Times New Roman"/>
                <w:color w:val="000000" w:themeColor="text1"/>
                <w:szCs w:val="24"/>
                <w:lang w:eastAsia="zh-CN"/>
              </w:rPr>
              <w:t xml:space="preserve"> different directions with different QCL </w:t>
            </w:r>
            <w:proofErr w:type="spellStart"/>
            <w:r w:rsidRPr="00CA11EC">
              <w:rPr>
                <w:rFonts w:ascii="Times New Roman" w:eastAsia="SimSun" w:hAnsi="Times New Roman"/>
                <w:color w:val="000000" w:themeColor="text1"/>
                <w:szCs w:val="24"/>
                <w:lang w:eastAsia="zh-CN"/>
              </w:rPr>
              <w:t>TypeD</w:t>
            </w:r>
            <w:proofErr w:type="spellEnd"/>
            <w:r w:rsidRPr="00CA11EC">
              <w:rPr>
                <w:rFonts w:ascii="Times New Roman" w:eastAsia="SimSun" w:hAnsi="Times New Roman"/>
                <w:color w:val="000000" w:themeColor="text1"/>
                <w:szCs w:val="24"/>
                <w:lang w:eastAsia="zh-CN"/>
              </w:rPr>
              <w:t xml:space="preserve"> RSs:</w:t>
            </w:r>
          </w:p>
          <w:p w14:paraId="436BAC5D" w14:textId="750FF3C4" w:rsidR="00AC7513" w:rsidRPr="00CA11EC" w:rsidRDefault="00AC7513" w:rsidP="00CA11EC">
            <w:pPr>
              <w:pStyle w:val="ListParagraph"/>
              <w:numPr>
                <w:ilvl w:val="1"/>
                <w:numId w:val="7"/>
              </w:numPr>
              <w:spacing w:after="120" w:line="259" w:lineRule="auto"/>
              <w:ind w:left="1440"/>
              <w:rPr>
                <w:rFonts w:ascii="Times New Roman" w:eastAsia="SimSun" w:hAnsi="Times New Roman"/>
                <w:color w:val="000000" w:themeColor="text1"/>
                <w:szCs w:val="24"/>
                <w:lang w:eastAsia="zh-CN"/>
              </w:rPr>
            </w:pPr>
            <w:r w:rsidRPr="00CA11EC">
              <w:rPr>
                <w:rFonts w:ascii="Times New Roman" w:eastAsia="SimSun" w:hAnsi="Times New Roman"/>
                <w:color w:val="000000" w:themeColor="text1"/>
                <w:szCs w:val="24"/>
                <w:lang w:eastAsia="zh-CN"/>
              </w:rPr>
              <w:t xml:space="preserve">Note: </w:t>
            </w:r>
            <w:r w:rsidRPr="00CA11EC">
              <w:rPr>
                <w:rFonts w:ascii="Times New Roman" w:eastAsiaTheme="minorEastAsia" w:hAnsi="Times New Roman"/>
                <w:iCs/>
                <w:color w:val="000000" w:themeColor="text1"/>
                <w:lang w:eastAsia="zh-CN"/>
              </w:rPr>
              <w:t>The issue will be further discussed when there is TU for perf part of the WI.</w:t>
            </w:r>
          </w:p>
        </w:tc>
      </w:tr>
    </w:tbl>
    <w:p w14:paraId="73050CA9" w14:textId="77777777" w:rsidR="006C4194" w:rsidRPr="009C0CA8" w:rsidRDefault="006C4194" w:rsidP="009C0CA8">
      <w:pPr>
        <w:spacing w:after="120"/>
        <w:jc w:val="both"/>
      </w:pPr>
    </w:p>
    <w:p w14:paraId="552C6A5C" w14:textId="6BE34F20" w:rsidR="002304F9" w:rsidRPr="00F460CD" w:rsidRDefault="00512BA6" w:rsidP="00C25BA6">
      <w:pPr>
        <w:jc w:val="both"/>
        <w:rPr>
          <w:sz w:val="22"/>
          <w:szCs w:val="22"/>
        </w:rPr>
      </w:pPr>
      <w:r w:rsidRPr="00F460CD">
        <w:rPr>
          <w:sz w:val="22"/>
          <w:szCs w:val="22"/>
        </w:rPr>
        <w:t>In TR38810</w:t>
      </w:r>
      <w:r w:rsidR="00615B39" w:rsidRPr="00F460CD">
        <w:rPr>
          <w:sz w:val="22"/>
          <w:szCs w:val="22"/>
        </w:rPr>
        <w:t xml:space="preserve">, </w:t>
      </w:r>
      <w:r w:rsidR="00F365D0" w:rsidRPr="00F460CD">
        <w:rPr>
          <w:sz w:val="22"/>
          <w:szCs w:val="22"/>
        </w:rPr>
        <w:t xml:space="preserve">there are three scenarios </w:t>
      </w:r>
      <w:r w:rsidR="00BF3C2E" w:rsidRPr="00F460CD">
        <w:rPr>
          <w:sz w:val="22"/>
          <w:szCs w:val="22"/>
        </w:rPr>
        <w:t xml:space="preserve">for RRM testing and </w:t>
      </w:r>
      <w:r w:rsidR="006916AF" w:rsidRPr="00F460CD">
        <w:rPr>
          <w:sz w:val="22"/>
          <w:szCs w:val="22"/>
        </w:rPr>
        <w:t xml:space="preserve">scenario 3 </w:t>
      </w:r>
      <w:r w:rsidR="00103C29" w:rsidRPr="00F460CD">
        <w:rPr>
          <w:sz w:val="22"/>
          <w:szCs w:val="22"/>
        </w:rPr>
        <w:t xml:space="preserve">is the case with </w:t>
      </w:r>
      <w:r w:rsidR="00DE5B36" w:rsidRPr="00F460CD">
        <w:rPr>
          <w:sz w:val="22"/>
          <w:szCs w:val="22"/>
        </w:rPr>
        <w:t xml:space="preserve">two </w:t>
      </w:r>
      <w:proofErr w:type="spellStart"/>
      <w:r w:rsidR="00DE5B36" w:rsidRPr="00F460CD">
        <w:rPr>
          <w:sz w:val="22"/>
          <w:szCs w:val="22"/>
        </w:rPr>
        <w:t>AoAs</w:t>
      </w:r>
      <w:proofErr w:type="spellEnd"/>
      <w:r w:rsidR="00DE5B36" w:rsidRPr="00F460CD">
        <w:rPr>
          <w:sz w:val="22"/>
          <w:szCs w:val="22"/>
        </w:rPr>
        <w:t xml:space="preserve">. </w:t>
      </w:r>
      <w:r w:rsidR="00253495" w:rsidRPr="00F460CD">
        <w:rPr>
          <w:sz w:val="22"/>
          <w:szCs w:val="22"/>
        </w:rPr>
        <w:t xml:space="preserve">For two </w:t>
      </w:r>
      <w:proofErr w:type="spellStart"/>
      <w:r w:rsidR="00253495" w:rsidRPr="00F460CD">
        <w:rPr>
          <w:sz w:val="22"/>
          <w:szCs w:val="22"/>
        </w:rPr>
        <w:t>AoAs</w:t>
      </w:r>
      <w:proofErr w:type="spellEnd"/>
      <w:r w:rsidR="00253495" w:rsidRPr="00F460CD">
        <w:rPr>
          <w:sz w:val="22"/>
          <w:szCs w:val="22"/>
        </w:rPr>
        <w:t xml:space="preserve"> scenario, </w:t>
      </w:r>
      <w:r w:rsidR="00C324D0" w:rsidRPr="00F460CD">
        <w:rPr>
          <w:sz w:val="22"/>
          <w:szCs w:val="22"/>
        </w:rPr>
        <w:t>two cases which are TDM (Case 1</w:t>
      </w:r>
      <w:proofErr w:type="gramStart"/>
      <w:r w:rsidR="00C324D0" w:rsidRPr="00F460CD">
        <w:rPr>
          <w:sz w:val="22"/>
          <w:szCs w:val="22"/>
        </w:rPr>
        <w:t>)</w:t>
      </w:r>
      <w:proofErr w:type="gramEnd"/>
      <w:r w:rsidR="00C324D0" w:rsidRPr="00F460CD">
        <w:rPr>
          <w:sz w:val="22"/>
          <w:szCs w:val="22"/>
        </w:rPr>
        <w:t xml:space="preserve"> and simultaneous transmission (Case 2) were specified. But there was no conclusion on the feasibility of generating the testable side c</w:t>
      </w:r>
      <w:r w:rsidR="00FC25D6" w:rsidRPr="00F460CD">
        <w:rPr>
          <w:sz w:val="22"/>
          <w:szCs w:val="22"/>
        </w:rPr>
        <w:t>onditions made for Case 2</w:t>
      </w:r>
      <w:r w:rsidR="009E248F" w:rsidRPr="00F460CD">
        <w:rPr>
          <w:sz w:val="22"/>
          <w:szCs w:val="22"/>
        </w:rPr>
        <w:t xml:space="preserve">. The main issue </w:t>
      </w:r>
      <w:r w:rsidR="00A042C2" w:rsidRPr="00F460CD">
        <w:rPr>
          <w:sz w:val="22"/>
          <w:szCs w:val="22"/>
        </w:rPr>
        <w:t xml:space="preserve">was the interference from </w:t>
      </w:r>
      <w:r w:rsidR="0039318D" w:rsidRPr="00F460CD">
        <w:rPr>
          <w:sz w:val="22"/>
          <w:szCs w:val="22"/>
        </w:rPr>
        <w:t xml:space="preserve">the other </w:t>
      </w:r>
      <w:proofErr w:type="spellStart"/>
      <w:r w:rsidR="0039318D" w:rsidRPr="00F460CD">
        <w:rPr>
          <w:sz w:val="22"/>
          <w:szCs w:val="22"/>
        </w:rPr>
        <w:t>AoA</w:t>
      </w:r>
      <w:proofErr w:type="spellEnd"/>
      <w:r w:rsidR="0039318D" w:rsidRPr="00F460CD">
        <w:rPr>
          <w:sz w:val="22"/>
          <w:szCs w:val="22"/>
        </w:rPr>
        <w:t xml:space="preserve"> is not easily controlled </w:t>
      </w:r>
      <w:r w:rsidR="00BC5745" w:rsidRPr="00F460CD">
        <w:rPr>
          <w:sz w:val="22"/>
          <w:szCs w:val="22"/>
        </w:rPr>
        <w:t>due to lack of information of antenna gain which depends on the UE implementation</w:t>
      </w:r>
      <w:r w:rsidR="00FC25D6" w:rsidRPr="00F460CD">
        <w:rPr>
          <w:sz w:val="22"/>
          <w:szCs w:val="22"/>
        </w:rPr>
        <w:t xml:space="preserve"> (</w:t>
      </w:r>
      <w:r w:rsidR="00BC5745" w:rsidRPr="00F460CD">
        <w:rPr>
          <w:sz w:val="22"/>
          <w:szCs w:val="22"/>
        </w:rPr>
        <w:t>T</w:t>
      </w:r>
      <w:r w:rsidR="00FC25D6" w:rsidRPr="00F460CD">
        <w:rPr>
          <w:sz w:val="22"/>
          <w:szCs w:val="22"/>
        </w:rPr>
        <w:t xml:space="preserve">he details can be found in Annex H). </w:t>
      </w:r>
      <w:r w:rsidR="00C324D0" w:rsidRPr="00F460CD">
        <w:rPr>
          <w:sz w:val="22"/>
          <w:szCs w:val="22"/>
        </w:rPr>
        <w:t xml:space="preserve"> </w:t>
      </w:r>
    </w:p>
    <w:tbl>
      <w:tblPr>
        <w:tblStyle w:val="TableGrid"/>
        <w:tblW w:w="0" w:type="auto"/>
        <w:tblLook w:val="04A0" w:firstRow="1" w:lastRow="0" w:firstColumn="1" w:lastColumn="0" w:noHBand="0" w:noVBand="1"/>
      </w:tblPr>
      <w:tblGrid>
        <w:gridCol w:w="9962"/>
      </w:tblGrid>
      <w:tr w:rsidR="0092742F" w14:paraId="3BA31F18" w14:textId="77777777" w:rsidTr="0092742F">
        <w:tc>
          <w:tcPr>
            <w:tcW w:w="9962" w:type="dxa"/>
          </w:tcPr>
          <w:p w14:paraId="100F725D" w14:textId="22632F1C" w:rsidR="0092742F" w:rsidRDefault="0092742F" w:rsidP="00C25BA6">
            <w:r>
              <w:rPr>
                <w:noProof/>
              </w:rPr>
              <w:drawing>
                <wp:inline distT="0" distB="0" distL="0" distR="0" wp14:anchorId="5213139F" wp14:editId="40E49B6B">
                  <wp:extent cx="633222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1781175"/>
                          </a:xfrm>
                          <a:prstGeom prst="rect">
                            <a:avLst/>
                          </a:prstGeom>
                        </pic:spPr>
                      </pic:pic>
                    </a:graphicData>
                  </a:graphic>
                </wp:inline>
              </w:drawing>
            </w:r>
          </w:p>
        </w:tc>
      </w:tr>
    </w:tbl>
    <w:p w14:paraId="412DE3AB" w14:textId="587F0EA8" w:rsidR="0046033F" w:rsidRPr="00F460CD" w:rsidRDefault="00BC5745" w:rsidP="00BC5745">
      <w:pPr>
        <w:spacing w:before="120"/>
        <w:jc w:val="both"/>
        <w:rPr>
          <w:sz w:val="22"/>
          <w:szCs w:val="22"/>
        </w:rPr>
      </w:pPr>
      <w:r w:rsidRPr="00F460CD">
        <w:rPr>
          <w:sz w:val="22"/>
          <w:szCs w:val="22"/>
        </w:rPr>
        <w:t xml:space="preserve">While in </w:t>
      </w:r>
      <w:r w:rsidR="00D851B6" w:rsidRPr="00F460CD">
        <w:rPr>
          <w:sz w:val="22"/>
          <w:szCs w:val="22"/>
        </w:rPr>
        <w:t xml:space="preserve">multi-Rx RRM testing, the scenario is a bit of different from legacy RRM testing. </w:t>
      </w:r>
      <w:r w:rsidR="00740552" w:rsidRPr="00F460CD">
        <w:rPr>
          <w:sz w:val="22"/>
          <w:szCs w:val="22"/>
        </w:rPr>
        <w:t>As shown in Figure 1, w</w:t>
      </w:r>
      <w:r w:rsidR="009A3662" w:rsidRPr="00F460CD">
        <w:rPr>
          <w:sz w:val="22"/>
          <w:szCs w:val="22"/>
        </w:rPr>
        <w:t xml:space="preserve">e assume AoA1 and AoA3 </w:t>
      </w:r>
      <w:r w:rsidR="001507F3" w:rsidRPr="00F460CD">
        <w:rPr>
          <w:sz w:val="22"/>
          <w:szCs w:val="22"/>
        </w:rPr>
        <w:t>as</w:t>
      </w:r>
      <w:r w:rsidR="009A3662" w:rsidRPr="00F460CD">
        <w:rPr>
          <w:sz w:val="22"/>
          <w:szCs w:val="22"/>
        </w:rPr>
        <w:t xml:space="preserve"> </w:t>
      </w:r>
      <w:proofErr w:type="spellStart"/>
      <w:r w:rsidR="009A3662" w:rsidRPr="00F460CD">
        <w:rPr>
          <w:sz w:val="22"/>
          <w:szCs w:val="22"/>
        </w:rPr>
        <w:t>AoA</w:t>
      </w:r>
      <w:proofErr w:type="spellEnd"/>
      <w:r w:rsidR="009A3662" w:rsidRPr="00F460CD">
        <w:rPr>
          <w:sz w:val="22"/>
          <w:szCs w:val="22"/>
        </w:rPr>
        <w:t xml:space="preserve"> pair 1 </w:t>
      </w:r>
      <w:r w:rsidR="001507F3" w:rsidRPr="00F460CD">
        <w:rPr>
          <w:sz w:val="22"/>
          <w:szCs w:val="22"/>
        </w:rPr>
        <w:t xml:space="preserve">which </w:t>
      </w:r>
      <w:r w:rsidR="00BF4A17" w:rsidRPr="00F460CD">
        <w:rPr>
          <w:sz w:val="22"/>
          <w:szCs w:val="22"/>
        </w:rPr>
        <w:t xml:space="preserve">are transmitting simultaneously at timeslot 1 and then </w:t>
      </w:r>
      <w:r w:rsidR="009D2F96" w:rsidRPr="00F460CD">
        <w:rPr>
          <w:sz w:val="22"/>
          <w:szCs w:val="22"/>
        </w:rPr>
        <w:t xml:space="preserve">switch to </w:t>
      </w:r>
      <w:proofErr w:type="spellStart"/>
      <w:r w:rsidR="009D2F96" w:rsidRPr="00F460CD">
        <w:rPr>
          <w:sz w:val="22"/>
          <w:szCs w:val="22"/>
        </w:rPr>
        <w:t>AoA</w:t>
      </w:r>
      <w:proofErr w:type="spellEnd"/>
      <w:r w:rsidR="009D2F96" w:rsidRPr="00F460CD">
        <w:rPr>
          <w:sz w:val="22"/>
          <w:szCs w:val="22"/>
        </w:rPr>
        <w:t xml:space="preserve"> pair 2 which consists of AoA2 and AoA4</w:t>
      </w:r>
      <w:r w:rsidR="003F0560" w:rsidRPr="00F460CD">
        <w:rPr>
          <w:sz w:val="22"/>
          <w:szCs w:val="22"/>
        </w:rPr>
        <w:t xml:space="preserve"> in timeslot 2</w:t>
      </w:r>
      <w:r w:rsidR="009D2F96" w:rsidRPr="00F460CD">
        <w:rPr>
          <w:sz w:val="22"/>
          <w:szCs w:val="22"/>
        </w:rPr>
        <w:t xml:space="preserve">. </w:t>
      </w:r>
    </w:p>
    <w:p w14:paraId="32973A3B" w14:textId="2874A410" w:rsidR="00D96074" w:rsidRDefault="00D96074" w:rsidP="00D96074">
      <w:pPr>
        <w:spacing w:before="120"/>
        <w:jc w:val="center"/>
      </w:pPr>
      <w:r>
        <w:rPr>
          <w:noProof/>
        </w:rPr>
        <w:lastRenderedPageBreak/>
        <w:drawing>
          <wp:inline distT="0" distB="0" distL="0" distR="0" wp14:anchorId="53737FFC" wp14:editId="06CE518F">
            <wp:extent cx="2092569" cy="2358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9539" cy="2366687"/>
                    </a:xfrm>
                    <a:prstGeom prst="rect">
                      <a:avLst/>
                    </a:prstGeom>
                    <a:noFill/>
                  </pic:spPr>
                </pic:pic>
              </a:graphicData>
            </a:graphic>
          </wp:inline>
        </w:drawing>
      </w:r>
    </w:p>
    <w:p w14:paraId="1DC6B5FB" w14:textId="02A5EA39" w:rsidR="00FB69A1" w:rsidRDefault="00FB69A1" w:rsidP="00D96074">
      <w:pPr>
        <w:spacing w:before="120"/>
        <w:jc w:val="center"/>
      </w:pPr>
      <w:r>
        <w:t>Figure 1</w:t>
      </w:r>
      <w:r w:rsidR="001D2276">
        <w:t>: Example of RRM test setup for multi-Rx UE</w:t>
      </w:r>
    </w:p>
    <w:p w14:paraId="598A05A2" w14:textId="12A91238" w:rsidR="0092742F" w:rsidRPr="00F460CD" w:rsidRDefault="0092742F" w:rsidP="00C25BA6">
      <w:pPr>
        <w:jc w:val="both"/>
        <w:rPr>
          <w:sz w:val="22"/>
          <w:szCs w:val="22"/>
        </w:rPr>
      </w:pPr>
    </w:p>
    <w:p w14:paraId="7B2CB034" w14:textId="3F76C667" w:rsidR="00740552" w:rsidRPr="00F460CD" w:rsidRDefault="002413BD" w:rsidP="00C25BA6">
      <w:pPr>
        <w:jc w:val="both"/>
        <w:rPr>
          <w:sz w:val="22"/>
          <w:szCs w:val="22"/>
        </w:rPr>
      </w:pPr>
      <w:r w:rsidRPr="00F460CD">
        <w:rPr>
          <w:sz w:val="22"/>
          <w:szCs w:val="22"/>
        </w:rPr>
        <w:t xml:space="preserve">For the </w:t>
      </w:r>
      <w:proofErr w:type="spellStart"/>
      <w:r w:rsidRPr="00F460CD">
        <w:rPr>
          <w:sz w:val="22"/>
          <w:szCs w:val="22"/>
        </w:rPr>
        <w:t>AoA</w:t>
      </w:r>
      <w:proofErr w:type="spellEnd"/>
      <w:r w:rsidRPr="00F460CD">
        <w:rPr>
          <w:sz w:val="22"/>
          <w:szCs w:val="22"/>
        </w:rPr>
        <w:t xml:space="preserve"> pair 1, i.e., AoA1 and AoA3, the </w:t>
      </w:r>
      <w:r w:rsidR="00314AC6" w:rsidRPr="00F460CD">
        <w:rPr>
          <w:sz w:val="22"/>
          <w:szCs w:val="22"/>
        </w:rPr>
        <w:t xml:space="preserve">interference between two </w:t>
      </w:r>
      <w:proofErr w:type="spellStart"/>
      <w:r w:rsidR="000368B5" w:rsidRPr="00F460CD">
        <w:rPr>
          <w:sz w:val="22"/>
          <w:szCs w:val="22"/>
        </w:rPr>
        <w:t>AoAs</w:t>
      </w:r>
      <w:proofErr w:type="spellEnd"/>
      <w:r w:rsidR="000368B5" w:rsidRPr="00F460CD">
        <w:rPr>
          <w:sz w:val="22"/>
          <w:szCs w:val="22"/>
        </w:rPr>
        <w:t xml:space="preserve"> </w:t>
      </w:r>
      <w:r w:rsidR="00573568" w:rsidRPr="00F460CD">
        <w:rPr>
          <w:sz w:val="22"/>
          <w:szCs w:val="22"/>
        </w:rPr>
        <w:t>mainly depends on the following two aspects:</w:t>
      </w:r>
    </w:p>
    <w:p w14:paraId="4AA64425" w14:textId="4C8F7964" w:rsidR="00573568" w:rsidRPr="00F460CD" w:rsidRDefault="0015251B" w:rsidP="00573568">
      <w:pPr>
        <w:pStyle w:val="ListParagraph"/>
        <w:numPr>
          <w:ilvl w:val="0"/>
          <w:numId w:val="12"/>
        </w:numPr>
        <w:jc w:val="both"/>
        <w:rPr>
          <w:rFonts w:ascii="Times New Roman" w:hAnsi="Times New Roman"/>
        </w:rPr>
      </w:pPr>
      <w:proofErr w:type="spellStart"/>
      <w:r w:rsidRPr="00F460CD">
        <w:rPr>
          <w:rFonts w:ascii="Times New Roman" w:hAnsi="Times New Roman"/>
        </w:rPr>
        <w:t>AoA</w:t>
      </w:r>
      <w:proofErr w:type="spellEnd"/>
      <w:r w:rsidRPr="00F460CD">
        <w:rPr>
          <w:rFonts w:ascii="Times New Roman" w:hAnsi="Times New Roman"/>
        </w:rPr>
        <w:t xml:space="preserve"> separation between AoA1 and AoA</w:t>
      </w:r>
      <w:r w:rsidR="008C7120" w:rsidRPr="00F460CD">
        <w:rPr>
          <w:rFonts w:ascii="Times New Roman" w:hAnsi="Times New Roman"/>
        </w:rPr>
        <w:t>3</w:t>
      </w:r>
    </w:p>
    <w:p w14:paraId="617F8ED9" w14:textId="6521BDA7" w:rsidR="0015251B" w:rsidRPr="00F460CD" w:rsidRDefault="00A33ED7" w:rsidP="003B01EB">
      <w:pPr>
        <w:pStyle w:val="ListParagraph"/>
        <w:numPr>
          <w:ilvl w:val="0"/>
          <w:numId w:val="12"/>
        </w:numPr>
        <w:spacing w:after="120"/>
        <w:jc w:val="both"/>
        <w:rPr>
          <w:rFonts w:ascii="Times New Roman" w:hAnsi="Times New Roman"/>
        </w:rPr>
      </w:pPr>
      <w:r w:rsidRPr="00F460CD">
        <w:rPr>
          <w:rFonts w:ascii="Times New Roman" w:hAnsi="Times New Roman"/>
        </w:rPr>
        <w:t>Single DCI</w:t>
      </w:r>
      <w:r w:rsidR="00F5618B" w:rsidRPr="00F460CD">
        <w:rPr>
          <w:rFonts w:ascii="Times New Roman" w:hAnsi="Times New Roman"/>
        </w:rPr>
        <w:t xml:space="preserve"> </w:t>
      </w:r>
      <w:r w:rsidR="003B01EB" w:rsidRPr="00F460CD">
        <w:rPr>
          <w:rFonts w:ascii="Times New Roman" w:hAnsi="Times New Roman"/>
        </w:rPr>
        <w:t xml:space="preserve">scheme or </w:t>
      </w:r>
      <w:proofErr w:type="gramStart"/>
      <w:r w:rsidR="003B01EB" w:rsidRPr="00F460CD">
        <w:rPr>
          <w:rFonts w:ascii="Times New Roman" w:hAnsi="Times New Roman"/>
        </w:rPr>
        <w:t>Multi-DCI</w:t>
      </w:r>
      <w:proofErr w:type="gramEnd"/>
      <w:r w:rsidR="003B01EB" w:rsidRPr="00F460CD">
        <w:rPr>
          <w:rFonts w:ascii="Times New Roman" w:hAnsi="Times New Roman"/>
        </w:rPr>
        <w:t xml:space="preserve"> scheme</w:t>
      </w:r>
    </w:p>
    <w:p w14:paraId="5A759066" w14:textId="62A513ED" w:rsidR="003B01EB" w:rsidRPr="00F460CD" w:rsidRDefault="00A52440" w:rsidP="003B01EB">
      <w:pPr>
        <w:jc w:val="both"/>
        <w:rPr>
          <w:sz w:val="22"/>
          <w:szCs w:val="22"/>
        </w:rPr>
      </w:pPr>
      <w:r w:rsidRPr="00F460CD">
        <w:rPr>
          <w:sz w:val="22"/>
          <w:szCs w:val="22"/>
        </w:rPr>
        <w:t xml:space="preserve">For </w:t>
      </w:r>
      <w:proofErr w:type="spellStart"/>
      <w:r w:rsidR="003B01EB" w:rsidRPr="00F460CD">
        <w:rPr>
          <w:sz w:val="22"/>
          <w:szCs w:val="22"/>
        </w:rPr>
        <w:t>AoA</w:t>
      </w:r>
      <w:proofErr w:type="spellEnd"/>
      <w:r w:rsidR="003B01EB" w:rsidRPr="00F460CD">
        <w:rPr>
          <w:sz w:val="22"/>
          <w:szCs w:val="22"/>
        </w:rPr>
        <w:t xml:space="preserve"> separation, </w:t>
      </w:r>
      <w:r w:rsidRPr="00F460CD">
        <w:rPr>
          <w:sz w:val="22"/>
          <w:szCs w:val="22"/>
        </w:rPr>
        <w:t>the larger separation such as 120°</w:t>
      </w:r>
      <w:r w:rsidR="00266FEC" w:rsidRPr="00F460CD">
        <w:rPr>
          <w:sz w:val="22"/>
          <w:szCs w:val="22"/>
        </w:rPr>
        <w:t xml:space="preserve">, </w:t>
      </w:r>
      <w:r w:rsidRPr="00F460CD">
        <w:rPr>
          <w:sz w:val="22"/>
          <w:szCs w:val="22"/>
        </w:rPr>
        <w:t>150°</w:t>
      </w:r>
      <w:r w:rsidR="009E621F" w:rsidRPr="00F460CD">
        <w:rPr>
          <w:sz w:val="22"/>
          <w:szCs w:val="22"/>
        </w:rPr>
        <w:t xml:space="preserve"> or 180°</w:t>
      </w:r>
      <w:r w:rsidRPr="00F460CD">
        <w:rPr>
          <w:sz w:val="22"/>
          <w:szCs w:val="22"/>
        </w:rPr>
        <w:t>can be selected which will lead to the min</w:t>
      </w:r>
      <w:r w:rsidR="00D51EA1" w:rsidRPr="00F460CD">
        <w:rPr>
          <w:sz w:val="22"/>
          <w:szCs w:val="22"/>
        </w:rPr>
        <w:t xml:space="preserve">imum cross interference between two </w:t>
      </w:r>
      <w:proofErr w:type="spellStart"/>
      <w:r w:rsidR="00D51EA1" w:rsidRPr="00F460CD">
        <w:rPr>
          <w:sz w:val="22"/>
          <w:szCs w:val="22"/>
        </w:rPr>
        <w:t>AoAs</w:t>
      </w:r>
      <w:proofErr w:type="spellEnd"/>
      <w:r w:rsidR="00D51EA1" w:rsidRPr="00F460CD">
        <w:rPr>
          <w:sz w:val="22"/>
          <w:szCs w:val="22"/>
        </w:rPr>
        <w:t xml:space="preserve">. Meanwhile, with single DCI scheme, </w:t>
      </w:r>
      <w:r w:rsidR="004964F5" w:rsidRPr="00F460CD">
        <w:rPr>
          <w:sz w:val="22"/>
          <w:szCs w:val="22"/>
        </w:rPr>
        <w:t xml:space="preserve">the interference between two </w:t>
      </w:r>
      <w:proofErr w:type="spellStart"/>
      <w:r w:rsidR="004964F5" w:rsidRPr="00F460CD">
        <w:rPr>
          <w:sz w:val="22"/>
          <w:szCs w:val="22"/>
        </w:rPr>
        <w:t>AoAs</w:t>
      </w:r>
      <w:proofErr w:type="spellEnd"/>
      <w:r w:rsidR="004964F5" w:rsidRPr="00F460CD">
        <w:rPr>
          <w:sz w:val="22"/>
          <w:szCs w:val="22"/>
        </w:rPr>
        <w:t xml:space="preserve"> can be minimized </w:t>
      </w:r>
      <w:r w:rsidR="00175BCA" w:rsidRPr="00F460CD">
        <w:rPr>
          <w:sz w:val="22"/>
          <w:szCs w:val="22"/>
        </w:rPr>
        <w:t>with the help of join decoding.</w:t>
      </w:r>
    </w:p>
    <w:p w14:paraId="4C1559CB" w14:textId="3DB9C5D6" w:rsidR="00175BCA" w:rsidRPr="00F460CD" w:rsidRDefault="00175BCA" w:rsidP="003B01EB">
      <w:pPr>
        <w:jc w:val="both"/>
        <w:rPr>
          <w:b/>
          <w:bCs/>
          <w:sz w:val="22"/>
          <w:szCs w:val="22"/>
          <w:lang w:eastAsia="zh-CN"/>
        </w:rPr>
      </w:pPr>
      <w:r w:rsidRPr="00F460CD">
        <w:rPr>
          <w:b/>
          <w:bCs/>
          <w:sz w:val="22"/>
          <w:szCs w:val="22"/>
        </w:rPr>
        <w:t xml:space="preserve">Observation 3: </w:t>
      </w:r>
      <w:r w:rsidR="0025140B" w:rsidRPr="00F460CD">
        <w:rPr>
          <w:b/>
          <w:bCs/>
          <w:sz w:val="22"/>
          <w:szCs w:val="22"/>
        </w:rPr>
        <w:t>The</w:t>
      </w:r>
      <w:r w:rsidR="00D32C67" w:rsidRPr="00F460CD">
        <w:rPr>
          <w:b/>
          <w:bCs/>
          <w:sz w:val="22"/>
          <w:szCs w:val="22"/>
        </w:rPr>
        <w:t xml:space="preserve"> selection of</w:t>
      </w:r>
      <w:r w:rsidR="0025140B" w:rsidRPr="00F460CD">
        <w:rPr>
          <w:b/>
          <w:bCs/>
          <w:sz w:val="22"/>
          <w:szCs w:val="22"/>
        </w:rPr>
        <w:t xml:space="preserve"> larger separation and single DCI scheme can help to minimize the cross interference between two simultaneous </w:t>
      </w:r>
      <w:r w:rsidR="00D61210" w:rsidRPr="00F460CD">
        <w:rPr>
          <w:b/>
          <w:bCs/>
          <w:sz w:val="22"/>
          <w:szCs w:val="22"/>
        </w:rPr>
        <w:t xml:space="preserve">transmitting </w:t>
      </w:r>
      <w:proofErr w:type="spellStart"/>
      <w:r w:rsidR="00D32C67" w:rsidRPr="00F460CD">
        <w:rPr>
          <w:rFonts w:hint="eastAsia"/>
          <w:b/>
          <w:bCs/>
          <w:sz w:val="22"/>
          <w:szCs w:val="22"/>
          <w:lang w:eastAsia="zh-CN"/>
        </w:rPr>
        <w:t>AoAs</w:t>
      </w:r>
      <w:proofErr w:type="spellEnd"/>
      <w:r w:rsidR="00D32C67" w:rsidRPr="00F460CD">
        <w:rPr>
          <w:rFonts w:hint="eastAsia"/>
          <w:b/>
          <w:bCs/>
          <w:sz w:val="22"/>
          <w:szCs w:val="22"/>
          <w:lang w:eastAsia="zh-CN"/>
        </w:rPr>
        <w:t>.</w:t>
      </w:r>
    </w:p>
    <w:p w14:paraId="59DD1CDC" w14:textId="71FA5BF0" w:rsidR="00740552" w:rsidRPr="00F460CD" w:rsidRDefault="00D32C67" w:rsidP="00C25BA6">
      <w:pPr>
        <w:jc w:val="both"/>
        <w:rPr>
          <w:b/>
          <w:bCs/>
          <w:sz w:val="22"/>
          <w:szCs w:val="22"/>
        </w:rPr>
      </w:pPr>
      <w:r w:rsidRPr="00F460CD">
        <w:rPr>
          <w:b/>
          <w:bCs/>
          <w:sz w:val="22"/>
          <w:szCs w:val="22"/>
          <w:lang w:eastAsia="zh-CN"/>
        </w:rPr>
        <w:t xml:space="preserve">Proposal </w:t>
      </w:r>
      <w:r w:rsidR="002B1CFC" w:rsidRPr="00F460CD">
        <w:rPr>
          <w:b/>
          <w:bCs/>
          <w:sz w:val="22"/>
          <w:szCs w:val="22"/>
          <w:lang w:eastAsia="zh-CN"/>
        </w:rPr>
        <w:t xml:space="preserve">3: From testability point of view, RAN4 to consider the </w:t>
      </w:r>
      <w:r w:rsidR="004444E3" w:rsidRPr="00F460CD">
        <w:rPr>
          <w:b/>
          <w:bCs/>
          <w:sz w:val="22"/>
          <w:szCs w:val="22"/>
        </w:rPr>
        <w:t xml:space="preserve">selection of larger separation between 2AoAs and single DCI scheme as the </w:t>
      </w:r>
      <w:r w:rsidR="00627541" w:rsidRPr="00F460CD">
        <w:rPr>
          <w:b/>
          <w:bCs/>
          <w:sz w:val="22"/>
          <w:szCs w:val="22"/>
        </w:rPr>
        <w:t>baseline</w:t>
      </w:r>
      <w:r w:rsidR="004444E3" w:rsidRPr="00F460CD">
        <w:rPr>
          <w:b/>
          <w:bCs/>
          <w:sz w:val="22"/>
          <w:szCs w:val="22"/>
        </w:rPr>
        <w:t xml:space="preserve"> to further study test method for multi-Rx UE RRM testing.</w:t>
      </w:r>
      <w:r w:rsidR="00627541" w:rsidRPr="00F460CD">
        <w:rPr>
          <w:b/>
          <w:bCs/>
          <w:sz w:val="22"/>
          <w:szCs w:val="22"/>
        </w:rPr>
        <w:t xml:space="preserve"> </w:t>
      </w:r>
    </w:p>
    <w:p w14:paraId="2CAB574A" w14:textId="0DACDF15" w:rsidR="00C25BA6" w:rsidRPr="00F460CD" w:rsidRDefault="006A7E5C" w:rsidP="00C25BA6">
      <w:pPr>
        <w:jc w:val="both"/>
        <w:rPr>
          <w:sz w:val="22"/>
          <w:szCs w:val="22"/>
        </w:rPr>
      </w:pPr>
      <w:r w:rsidRPr="00F460CD">
        <w:rPr>
          <w:sz w:val="22"/>
          <w:szCs w:val="22"/>
        </w:rPr>
        <w:t xml:space="preserve">It is proposed in the last meeting that more </w:t>
      </w:r>
      <w:r w:rsidR="00DB19D0" w:rsidRPr="00F460CD">
        <w:rPr>
          <w:sz w:val="22"/>
          <w:szCs w:val="22"/>
        </w:rPr>
        <w:t>probes</w:t>
      </w:r>
      <w:r w:rsidR="0091220E" w:rsidRPr="00F460CD">
        <w:rPr>
          <w:sz w:val="22"/>
          <w:szCs w:val="22"/>
        </w:rPr>
        <w:t xml:space="preserve"> need to be added </w:t>
      </w:r>
      <w:r w:rsidR="00F33A3B" w:rsidRPr="00F460CD">
        <w:rPr>
          <w:sz w:val="22"/>
          <w:szCs w:val="22"/>
        </w:rPr>
        <w:t>based o</w:t>
      </w:r>
      <w:r w:rsidR="007D6B6D" w:rsidRPr="00F460CD">
        <w:rPr>
          <w:sz w:val="22"/>
          <w:szCs w:val="22"/>
        </w:rPr>
        <w:t>n the legacy RRM test system. The motivation is</w:t>
      </w:r>
      <w:r w:rsidR="00D7101C" w:rsidRPr="00F460CD">
        <w:rPr>
          <w:sz w:val="22"/>
          <w:szCs w:val="22"/>
        </w:rPr>
        <w:t xml:space="preserve"> as following. The legacy RRM supports the </w:t>
      </w:r>
      <w:proofErr w:type="spellStart"/>
      <w:r w:rsidR="00D7101C" w:rsidRPr="00F460CD">
        <w:rPr>
          <w:sz w:val="22"/>
          <w:szCs w:val="22"/>
        </w:rPr>
        <w:t>AoA</w:t>
      </w:r>
      <w:proofErr w:type="spellEnd"/>
      <w:r w:rsidR="00D7101C" w:rsidRPr="00F460CD">
        <w:rPr>
          <w:sz w:val="22"/>
          <w:szCs w:val="22"/>
        </w:rPr>
        <w:t xml:space="preserve"> separation of 30°, 60°, 90°, 120° and 150°. </w:t>
      </w:r>
      <w:proofErr w:type="gramStart"/>
      <w:r w:rsidR="00A46070" w:rsidRPr="00F460CD">
        <w:rPr>
          <w:sz w:val="22"/>
          <w:szCs w:val="22"/>
        </w:rPr>
        <w:t>So</w:t>
      </w:r>
      <w:proofErr w:type="gramEnd"/>
      <w:r w:rsidR="00A46070" w:rsidRPr="00F460CD">
        <w:rPr>
          <w:sz w:val="22"/>
          <w:szCs w:val="22"/>
        </w:rPr>
        <w:t xml:space="preserve"> </w:t>
      </w:r>
      <w:r w:rsidR="00F37F3F" w:rsidRPr="00F460CD">
        <w:rPr>
          <w:sz w:val="22"/>
          <w:szCs w:val="22"/>
        </w:rPr>
        <w:t xml:space="preserve">in legacy RRM testing, for a test case, UE will be test with </w:t>
      </w:r>
      <w:r w:rsidR="0031179C" w:rsidRPr="00F460CD">
        <w:rPr>
          <w:sz w:val="22"/>
          <w:szCs w:val="22"/>
        </w:rPr>
        <w:t xml:space="preserve">5 angular separations and UE </w:t>
      </w:r>
      <w:r w:rsidR="002D3AB3" w:rsidRPr="00F460CD">
        <w:rPr>
          <w:sz w:val="22"/>
          <w:szCs w:val="22"/>
        </w:rPr>
        <w:t xml:space="preserve">could </w:t>
      </w:r>
      <w:r w:rsidR="0031179C" w:rsidRPr="00F460CD">
        <w:rPr>
          <w:sz w:val="22"/>
          <w:szCs w:val="22"/>
        </w:rPr>
        <w:t xml:space="preserve">pass </w:t>
      </w:r>
      <w:r w:rsidR="000A31A0" w:rsidRPr="00F460CD">
        <w:rPr>
          <w:sz w:val="22"/>
          <w:szCs w:val="22"/>
        </w:rPr>
        <w:t>one or some of separations</w:t>
      </w:r>
      <w:r w:rsidR="00F6125A" w:rsidRPr="00F460CD">
        <w:rPr>
          <w:sz w:val="22"/>
          <w:szCs w:val="22"/>
        </w:rPr>
        <w:t>. While in</w:t>
      </w:r>
      <w:r w:rsidR="00D7101C" w:rsidRPr="00F460CD">
        <w:rPr>
          <w:sz w:val="22"/>
          <w:szCs w:val="22"/>
        </w:rPr>
        <w:t xml:space="preserve"> multi-Rx RRM testing, </w:t>
      </w:r>
      <w:r w:rsidR="00A46070" w:rsidRPr="00F460CD">
        <w:rPr>
          <w:sz w:val="22"/>
          <w:szCs w:val="22"/>
        </w:rPr>
        <w:t>4AoAs should be s</w:t>
      </w:r>
      <w:r w:rsidR="00F6125A" w:rsidRPr="00F460CD">
        <w:rPr>
          <w:sz w:val="22"/>
          <w:szCs w:val="22"/>
        </w:rPr>
        <w:t>elected</w:t>
      </w:r>
      <w:r w:rsidR="00A96CBE" w:rsidRPr="00F460CD">
        <w:rPr>
          <w:sz w:val="22"/>
          <w:szCs w:val="22"/>
        </w:rPr>
        <w:t xml:space="preserve"> (shown in Figure 1). </w:t>
      </w:r>
      <w:r w:rsidR="008B717D" w:rsidRPr="00F460CD">
        <w:rPr>
          <w:sz w:val="22"/>
          <w:szCs w:val="22"/>
        </w:rPr>
        <w:t>For example, AoA1 is at P0, and</w:t>
      </w:r>
      <w:r w:rsidR="00A1655E" w:rsidRPr="00F460CD">
        <w:rPr>
          <w:sz w:val="22"/>
          <w:szCs w:val="22"/>
        </w:rPr>
        <w:t xml:space="preserve"> the separation between AoA1 and AoA</w:t>
      </w:r>
      <w:r w:rsidR="00122AFE" w:rsidRPr="00F460CD">
        <w:rPr>
          <w:sz w:val="22"/>
          <w:szCs w:val="22"/>
        </w:rPr>
        <w:t>3</w:t>
      </w:r>
      <w:r w:rsidR="00A1655E" w:rsidRPr="00F460CD">
        <w:rPr>
          <w:sz w:val="22"/>
          <w:szCs w:val="22"/>
        </w:rPr>
        <w:t xml:space="preserve"> is 120°. Then for AoA2 and AoA</w:t>
      </w:r>
      <w:r w:rsidR="00122AFE" w:rsidRPr="00F460CD">
        <w:rPr>
          <w:sz w:val="22"/>
          <w:szCs w:val="22"/>
        </w:rPr>
        <w:t>4</w:t>
      </w:r>
      <w:r w:rsidR="00A1655E" w:rsidRPr="00F460CD">
        <w:rPr>
          <w:sz w:val="22"/>
          <w:szCs w:val="22"/>
        </w:rPr>
        <w:t xml:space="preserve">, the only </w:t>
      </w:r>
      <w:r w:rsidR="008902AF" w:rsidRPr="00F460CD">
        <w:rPr>
          <w:sz w:val="22"/>
          <w:szCs w:val="22"/>
        </w:rPr>
        <w:t xml:space="preserve">possible selection is </w:t>
      </w:r>
      <w:r w:rsidR="003635C9" w:rsidRPr="00F460CD">
        <w:rPr>
          <w:sz w:val="22"/>
          <w:szCs w:val="22"/>
        </w:rPr>
        <w:t xml:space="preserve">that </w:t>
      </w:r>
      <w:r w:rsidR="008902AF" w:rsidRPr="00F460CD">
        <w:rPr>
          <w:sz w:val="22"/>
          <w:szCs w:val="22"/>
        </w:rPr>
        <w:t>A</w:t>
      </w:r>
      <w:r w:rsidR="008902AF" w:rsidRPr="00F460CD">
        <w:rPr>
          <w:rFonts w:hint="eastAsia"/>
          <w:sz w:val="22"/>
          <w:szCs w:val="22"/>
          <w:lang w:eastAsia="zh-CN"/>
        </w:rPr>
        <w:t>oA</w:t>
      </w:r>
      <w:r w:rsidR="008902AF" w:rsidRPr="00F460CD">
        <w:rPr>
          <w:sz w:val="22"/>
          <w:szCs w:val="22"/>
        </w:rPr>
        <w:t xml:space="preserve">2 </w:t>
      </w:r>
      <w:r w:rsidR="003635C9" w:rsidRPr="00F460CD">
        <w:rPr>
          <w:sz w:val="22"/>
          <w:szCs w:val="22"/>
        </w:rPr>
        <w:t xml:space="preserve">is </w:t>
      </w:r>
      <w:r w:rsidR="008902AF" w:rsidRPr="00F460CD">
        <w:rPr>
          <w:rFonts w:hint="eastAsia"/>
          <w:sz w:val="22"/>
          <w:szCs w:val="22"/>
          <w:lang w:eastAsia="zh-CN"/>
        </w:rPr>
        <w:t>at</w:t>
      </w:r>
      <w:r w:rsidR="008902AF" w:rsidRPr="00F460CD">
        <w:rPr>
          <w:sz w:val="22"/>
          <w:szCs w:val="22"/>
        </w:rPr>
        <w:t xml:space="preserve"> 30° </w:t>
      </w:r>
      <w:r w:rsidR="003635C9" w:rsidRPr="00F460CD">
        <w:rPr>
          <w:sz w:val="22"/>
          <w:szCs w:val="22"/>
        </w:rPr>
        <w:t xml:space="preserve">position and AoA4 is at 150° position. Obviously, the </w:t>
      </w:r>
      <w:r w:rsidR="009B51E1" w:rsidRPr="00F460CD">
        <w:rPr>
          <w:sz w:val="22"/>
          <w:szCs w:val="22"/>
        </w:rPr>
        <w:t xml:space="preserve">possible angular separation for multi-Rx is much less than the legacy RRM test </w:t>
      </w:r>
      <w:r w:rsidR="00F143BA" w:rsidRPr="00F460CD">
        <w:rPr>
          <w:sz w:val="22"/>
          <w:szCs w:val="22"/>
        </w:rPr>
        <w:t xml:space="preserve">system which might make UE </w:t>
      </w:r>
      <w:r w:rsidR="00D7253E" w:rsidRPr="00F460CD">
        <w:rPr>
          <w:sz w:val="22"/>
          <w:szCs w:val="22"/>
        </w:rPr>
        <w:t>more difficult to pass the test</w:t>
      </w:r>
      <w:r w:rsidR="009B51E1" w:rsidRPr="00F460CD">
        <w:rPr>
          <w:sz w:val="22"/>
          <w:szCs w:val="22"/>
        </w:rPr>
        <w:t xml:space="preserve">. </w:t>
      </w:r>
    </w:p>
    <w:p w14:paraId="674F128E" w14:textId="0344F72F" w:rsidR="002D3AB3" w:rsidRPr="00F460CD" w:rsidRDefault="002D3AB3" w:rsidP="00C25BA6">
      <w:pPr>
        <w:jc w:val="both"/>
        <w:rPr>
          <w:b/>
          <w:bCs/>
          <w:sz w:val="22"/>
          <w:szCs w:val="22"/>
        </w:rPr>
      </w:pPr>
      <w:bookmarkStart w:id="8" w:name="_Hlk118480135"/>
      <w:r w:rsidRPr="00F460CD">
        <w:rPr>
          <w:b/>
          <w:bCs/>
          <w:sz w:val="22"/>
          <w:szCs w:val="22"/>
        </w:rPr>
        <w:t xml:space="preserve">Observation 4: If the legacy RRM test system is reused for </w:t>
      </w:r>
      <w:r w:rsidR="00AE3954" w:rsidRPr="00F460CD">
        <w:rPr>
          <w:b/>
          <w:bCs/>
          <w:sz w:val="22"/>
          <w:szCs w:val="22"/>
        </w:rPr>
        <w:t>multi-Rx RRM testing, the possible angular separation would be much less than the legacy one</w:t>
      </w:r>
      <w:r w:rsidR="00D7253E" w:rsidRPr="00F460CD">
        <w:rPr>
          <w:b/>
          <w:bCs/>
          <w:sz w:val="22"/>
          <w:szCs w:val="22"/>
        </w:rPr>
        <w:t xml:space="preserve"> which might make UE more difficult to pass the test.</w:t>
      </w:r>
    </w:p>
    <w:p w14:paraId="74DCCDFE" w14:textId="28738C01" w:rsidR="00847D84" w:rsidRPr="00F460CD" w:rsidRDefault="00C65EF0" w:rsidP="00614302">
      <w:pPr>
        <w:jc w:val="both"/>
        <w:rPr>
          <w:b/>
          <w:bCs/>
          <w:sz w:val="22"/>
          <w:szCs w:val="22"/>
        </w:rPr>
      </w:pPr>
      <w:r w:rsidRPr="00F460CD">
        <w:rPr>
          <w:b/>
          <w:bCs/>
          <w:sz w:val="22"/>
          <w:szCs w:val="22"/>
        </w:rPr>
        <w:t xml:space="preserve">Proposal 4: RAN4 to consider the enhancement </w:t>
      </w:r>
      <w:r w:rsidR="00270C8B" w:rsidRPr="00F460CD">
        <w:rPr>
          <w:b/>
          <w:bCs/>
          <w:sz w:val="22"/>
          <w:szCs w:val="22"/>
        </w:rPr>
        <w:t xml:space="preserve">from legacy RRM test system </w:t>
      </w:r>
      <w:r w:rsidR="002018AF" w:rsidRPr="00F460CD">
        <w:rPr>
          <w:b/>
          <w:bCs/>
          <w:sz w:val="22"/>
          <w:szCs w:val="22"/>
        </w:rPr>
        <w:t xml:space="preserve">such as adding more probes </w:t>
      </w:r>
      <w:r w:rsidR="00270C8B" w:rsidRPr="00F460CD">
        <w:rPr>
          <w:b/>
          <w:bCs/>
          <w:sz w:val="22"/>
          <w:szCs w:val="22"/>
        </w:rPr>
        <w:t xml:space="preserve">to support </w:t>
      </w:r>
      <w:r w:rsidR="00614302" w:rsidRPr="00F460CD">
        <w:rPr>
          <w:b/>
          <w:bCs/>
          <w:sz w:val="22"/>
          <w:szCs w:val="22"/>
        </w:rPr>
        <w:t>more angular separations for multi-Rx RRM testing.</w:t>
      </w:r>
    </w:p>
    <w:bookmarkEnd w:id="8"/>
    <w:p w14:paraId="0E997768" w14:textId="36972C4B" w:rsidR="00D00BC0" w:rsidRPr="00DB6E0E" w:rsidRDefault="00D00BC0" w:rsidP="00D00BC0">
      <w:pPr>
        <w:pStyle w:val="Heading2"/>
        <w:rPr>
          <w:lang w:val="en-US"/>
        </w:rPr>
      </w:pPr>
      <w:r w:rsidRPr="00D93DC1">
        <w:rPr>
          <w:lang w:val="en-US"/>
        </w:rPr>
        <w:t xml:space="preserve">Measurement setup for UE </w:t>
      </w:r>
      <w:r>
        <w:rPr>
          <w:lang w:val="en-US"/>
        </w:rPr>
        <w:t>Demodulation</w:t>
      </w:r>
      <w:r w:rsidRPr="00D93DC1">
        <w:rPr>
          <w:lang w:val="en-US"/>
        </w:rPr>
        <w:t xml:space="preserve"> testing</w:t>
      </w:r>
    </w:p>
    <w:p w14:paraId="69251055" w14:textId="0403F286" w:rsidR="00C2141B" w:rsidRPr="00F460CD" w:rsidRDefault="00613FA3" w:rsidP="00972593">
      <w:pPr>
        <w:rPr>
          <w:sz w:val="22"/>
          <w:szCs w:val="22"/>
          <w:lang w:val="en-GB"/>
        </w:rPr>
      </w:pPr>
      <w:r w:rsidRPr="00F460CD">
        <w:rPr>
          <w:sz w:val="22"/>
          <w:szCs w:val="22"/>
          <w:lang w:val="en-GB"/>
        </w:rPr>
        <w:t>In RAN4#104-bis-e, the following was agreed</w:t>
      </w:r>
      <w:r w:rsidR="004B7050" w:rsidRPr="00F460CD">
        <w:rPr>
          <w:sz w:val="22"/>
          <w:szCs w:val="22"/>
          <w:lang w:val="en-GB"/>
        </w:rPr>
        <w:t xml:space="preserve"> regarding </w:t>
      </w:r>
      <w:r w:rsidR="00972593" w:rsidRPr="00F460CD">
        <w:rPr>
          <w:sz w:val="22"/>
          <w:szCs w:val="22"/>
          <w:lang w:val="en-GB"/>
        </w:rPr>
        <w:t>measurement setup for UE Demodulation testing</w:t>
      </w:r>
      <w:r w:rsidRPr="00F460CD">
        <w:rPr>
          <w:sz w:val="22"/>
          <w:szCs w:val="22"/>
          <w:lang w:val="en-GB"/>
        </w:rPr>
        <w:t xml:space="preserve"> </w:t>
      </w:r>
    </w:p>
    <w:tbl>
      <w:tblPr>
        <w:tblStyle w:val="TableGrid"/>
        <w:tblW w:w="0" w:type="auto"/>
        <w:tblLook w:val="04A0" w:firstRow="1" w:lastRow="0" w:firstColumn="1" w:lastColumn="0" w:noHBand="0" w:noVBand="1"/>
      </w:tblPr>
      <w:tblGrid>
        <w:gridCol w:w="9962"/>
      </w:tblGrid>
      <w:tr w:rsidR="00D7253E" w14:paraId="6BD46DC5" w14:textId="77777777" w:rsidTr="00D7253E">
        <w:tc>
          <w:tcPr>
            <w:tcW w:w="9962" w:type="dxa"/>
          </w:tcPr>
          <w:p w14:paraId="624B0BC8" w14:textId="77777777" w:rsidR="00D7253E" w:rsidRPr="00F460CD" w:rsidRDefault="00D7253E" w:rsidP="00D7253E">
            <w:pPr>
              <w:spacing w:after="120"/>
              <w:rPr>
                <w:sz w:val="22"/>
                <w:szCs w:val="22"/>
                <w:lang w:eastAsia="zh-CN"/>
              </w:rPr>
            </w:pPr>
            <w:r w:rsidRPr="00F460CD">
              <w:rPr>
                <w:sz w:val="22"/>
                <w:szCs w:val="22"/>
                <w:lang w:eastAsia="zh-CN"/>
              </w:rPr>
              <w:lastRenderedPageBreak/>
              <w:t xml:space="preserve">Option 1: Consider a system utilizing 1 </w:t>
            </w:r>
            <w:proofErr w:type="spellStart"/>
            <w:r w:rsidRPr="00F460CD">
              <w:rPr>
                <w:sz w:val="22"/>
                <w:szCs w:val="22"/>
                <w:lang w:eastAsia="zh-CN"/>
              </w:rPr>
              <w:t>AoA</w:t>
            </w:r>
            <w:proofErr w:type="spellEnd"/>
            <w:r w:rsidRPr="00F460CD">
              <w:rPr>
                <w:sz w:val="22"/>
                <w:szCs w:val="22"/>
                <w:lang w:eastAsia="zh-CN"/>
              </w:rPr>
              <w:t xml:space="preserve"> with full degree of freedom and 1 </w:t>
            </w:r>
            <w:proofErr w:type="spellStart"/>
            <w:r w:rsidRPr="00F460CD">
              <w:rPr>
                <w:sz w:val="22"/>
                <w:szCs w:val="22"/>
                <w:lang w:eastAsia="zh-CN"/>
              </w:rPr>
              <w:t>AoA</w:t>
            </w:r>
            <w:proofErr w:type="spellEnd"/>
            <w:r w:rsidRPr="00F460CD">
              <w:rPr>
                <w:sz w:val="22"/>
                <w:szCs w:val="22"/>
                <w:lang w:eastAsia="zh-CN"/>
              </w:rPr>
              <w:t xml:space="preserve"> with limited, fixed degrees of freedom as starting point for FR2 4-DL demodulation testing.</w:t>
            </w:r>
          </w:p>
          <w:p w14:paraId="740FEFD7" w14:textId="77777777" w:rsidR="00D7253E" w:rsidRPr="00F460CD" w:rsidRDefault="00D7253E" w:rsidP="00D7253E">
            <w:pPr>
              <w:pStyle w:val="ListParagraph"/>
              <w:numPr>
                <w:ilvl w:val="0"/>
                <w:numId w:val="18"/>
              </w:numPr>
              <w:rPr>
                <w:rFonts w:ascii="Times New Roman" w:eastAsia="SimSun" w:hAnsi="Times New Roman"/>
                <w:lang w:eastAsia="zh-CN"/>
              </w:rPr>
            </w:pPr>
            <w:r w:rsidRPr="00F460CD">
              <w:rPr>
                <w:rFonts w:ascii="Times New Roman" w:eastAsia="SimSun" w:hAnsi="Times New Roman"/>
                <w:lang w:eastAsia="zh-CN"/>
              </w:rPr>
              <w:t xml:space="preserve">Option 1a: </w:t>
            </w:r>
            <w:r w:rsidRPr="00F460CD">
              <w:rPr>
                <w:rFonts w:ascii="Times New Roman" w:hAnsi="Times New Roman"/>
              </w:rPr>
              <w:t>Fixed Angular Offset(s) between AoA1 and AoA2 in the chamber</w:t>
            </w:r>
            <w:r w:rsidRPr="00F460CD">
              <w:rPr>
                <w:rFonts w:ascii="Times New Roman" w:eastAsiaTheme="minorEastAsia" w:hAnsi="Times New Roman"/>
                <w:strike/>
                <w:lang w:eastAsia="zh-CN"/>
              </w:rPr>
              <w:t>.</w:t>
            </w:r>
            <w:r w:rsidRPr="00F460CD">
              <w:rPr>
                <w:rFonts w:ascii="Times New Roman" w:hAnsi="Times New Roman"/>
              </w:rPr>
              <w:t xml:space="preserve"> The angular separation between AoA1 and AoA2 is NOT changing during the testing mapping to option 2a in issue 1-2-1</w:t>
            </w:r>
          </w:p>
          <w:p w14:paraId="2270FDE6" w14:textId="77777777" w:rsidR="00D7253E" w:rsidRPr="00F460CD" w:rsidRDefault="00D7253E" w:rsidP="00D7253E">
            <w:pPr>
              <w:pStyle w:val="ListParagraph"/>
              <w:numPr>
                <w:ilvl w:val="0"/>
                <w:numId w:val="18"/>
              </w:numPr>
              <w:spacing w:after="120"/>
              <w:rPr>
                <w:rFonts w:ascii="Times New Roman" w:eastAsia="SimSun" w:hAnsi="Times New Roman"/>
                <w:lang w:eastAsia="zh-CN"/>
              </w:rPr>
            </w:pPr>
            <w:r w:rsidRPr="00F460CD">
              <w:rPr>
                <w:rFonts w:ascii="Times New Roman" w:eastAsia="SimSun" w:hAnsi="Times New Roman"/>
                <w:lang w:eastAsia="zh-CN"/>
              </w:rPr>
              <w:t xml:space="preserve">Option 1b: </w:t>
            </w:r>
            <w:r w:rsidRPr="00F460CD">
              <w:rPr>
                <w:rFonts w:ascii="Times New Roman" w:hAnsi="Times New Roman"/>
              </w:rPr>
              <w:t>Variable Angular Offset(s) between AoA1 and AoA2 in the chamber where AoA2 is fixed with respect to the UE</w:t>
            </w:r>
            <w:r w:rsidRPr="00F460CD">
              <w:rPr>
                <w:rFonts w:ascii="Times New Roman" w:hAnsi="Times New Roman"/>
                <w:strike/>
              </w:rPr>
              <w:t xml:space="preserve"> </w:t>
            </w:r>
            <w:r w:rsidRPr="00F460CD">
              <w:rPr>
                <w:rFonts w:ascii="Times New Roman" w:hAnsi="Times New Roman"/>
              </w:rPr>
              <w:t>during the test. The angular separation between AoA1 and AoA2 is changing during the testing mapping to option 2b in issue 1-2-1</w:t>
            </w:r>
          </w:p>
          <w:p w14:paraId="63C91E85" w14:textId="77777777" w:rsidR="00D7253E" w:rsidRPr="00F460CD" w:rsidRDefault="00D7253E" w:rsidP="00D7253E">
            <w:pPr>
              <w:pStyle w:val="ListParagraph"/>
              <w:numPr>
                <w:ilvl w:val="0"/>
                <w:numId w:val="18"/>
              </w:numPr>
              <w:spacing w:after="120"/>
              <w:rPr>
                <w:rFonts w:ascii="Times New Roman" w:eastAsia="SimSun" w:hAnsi="Times New Roman"/>
                <w:lang w:eastAsia="zh-CN"/>
              </w:rPr>
            </w:pPr>
            <w:r w:rsidRPr="00F460CD">
              <w:rPr>
                <w:rFonts w:ascii="Times New Roman" w:eastAsia="SimSun" w:hAnsi="Times New Roman"/>
                <w:lang w:eastAsia="zh-CN"/>
              </w:rPr>
              <w:t xml:space="preserve">Option 1c: </w:t>
            </w:r>
            <w:r w:rsidRPr="00F460CD">
              <w:rPr>
                <w:rFonts w:ascii="Times New Roman" w:hAnsi="Times New Roman"/>
              </w:rPr>
              <w:t xml:space="preserve">Full degrees of freedom for AoA1 with partial freedom of variable angular offset(s) between AoA1 and AoA2 mapping to option 2c in issue 1-2-1 </w:t>
            </w:r>
          </w:p>
          <w:p w14:paraId="7489F6F8" w14:textId="51194DCC" w:rsidR="00D7253E" w:rsidRPr="00D7253E" w:rsidRDefault="00D7253E" w:rsidP="00D7253E">
            <w:pPr>
              <w:spacing w:after="120"/>
              <w:rPr>
                <w:szCs w:val="24"/>
                <w:lang w:eastAsia="zh-CN"/>
              </w:rPr>
            </w:pPr>
            <w:r w:rsidRPr="00F460CD">
              <w:rPr>
                <w:sz w:val="22"/>
                <w:szCs w:val="22"/>
                <w:lang w:eastAsia="zh-CN"/>
              </w:rPr>
              <w:t xml:space="preserve">Option 2: Seek an incremental enhancement of the Rel-15 demodulation test setup which can enable the necessary </w:t>
            </w:r>
            <w:proofErr w:type="spellStart"/>
            <w:r w:rsidRPr="00F460CD">
              <w:rPr>
                <w:sz w:val="22"/>
                <w:szCs w:val="22"/>
                <w:lang w:eastAsia="zh-CN"/>
              </w:rPr>
              <w:t>AoA</w:t>
            </w:r>
            <w:proofErr w:type="spellEnd"/>
            <w:r w:rsidRPr="00F460CD">
              <w:rPr>
                <w:sz w:val="22"/>
                <w:szCs w:val="22"/>
                <w:lang w:eastAsia="zh-CN"/>
              </w:rPr>
              <w:t xml:space="preserve"> control for both AoA1 and AoA2 directions</w:t>
            </w:r>
          </w:p>
        </w:tc>
      </w:tr>
    </w:tbl>
    <w:p w14:paraId="267BAEDC" w14:textId="77777777" w:rsidR="00D7253E" w:rsidRDefault="00D7253E" w:rsidP="00972593">
      <w:pPr>
        <w:rPr>
          <w:lang w:val="en-GB"/>
        </w:rPr>
      </w:pPr>
    </w:p>
    <w:p w14:paraId="7AEF2BDC" w14:textId="62B60242" w:rsidR="0048480C" w:rsidRPr="00F460CD" w:rsidRDefault="0048480C" w:rsidP="00972593">
      <w:pPr>
        <w:rPr>
          <w:sz w:val="22"/>
          <w:szCs w:val="22"/>
        </w:rPr>
      </w:pPr>
      <w:r w:rsidRPr="00F460CD">
        <w:rPr>
          <w:sz w:val="22"/>
          <w:szCs w:val="22"/>
        </w:rPr>
        <w:t xml:space="preserve">Considering the test system for multi-Rx Demodulation testing will be </w:t>
      </w:r>
      <w:r w:rsidR="005A2C20" w:rsidRPr="00F460CD">
        <w:rPr>
          <w:sz w:val="22"/>
          <w:szCs w:val="22"/>
        </w:rPr>
        <w:t xml:space="preserve">based on the 2AoAs instead of legacy 1AoA, </w:t>
      </w:r>
      <w:r w:rsidR="00C34D85" w:rsidRPr="00F460CD">
        <w:rPr>
          <w:sz w:val="22"/>
          <w:szCs w:val="22"/>
        </w:rPr>
        <w:t>we prefer to start with Option 1</w:t>
      </w:r>
      <w:r w:rsidR="001F1DD1" w:rsidRPr="00F460CD">
        <w:rPr>
          <w:sz w:val="22"/>
          <w:szCs w:val="22"/>
        </w:rPr>
        <w:t xml:space="preserve">. </w:t>
      </w:r>
      <w:r w:rsidR="004802F5" w:rsidRPr="00F460CD">
        <w:rPr>
          <w:sz w:val="22"/>
          <w:szCs w:val="22"/>
        </w:rPr>
        <w:t xml:space="preserve">As </w:t>
      </w:r>
      <w:r w:rsidR="001F1DD1" w:rsidRPr="00F460CD">
        <w:rPr>
          <w:sz w:val="22"/>
          <w:szCs w:val="22"/>
        </w:rPr>
        <w:t>pros and cons analysis</w:t>
      </w:r>
      <w:r w:rsidR="004802F5" w:rsidRPr="00F460CD">
        <w:rPr>
          <w:sz w:val="22"/>
          <w:szCs w:val="22"/>
        </w:rPr>
        <w:t xml:space="preserve"> in section 2.2, the similar proposal is made for UE Demodulation testing</w:t>
      </w:r>
      <w:r w:rsidRPr="00F460CD">
        <w:rPr>
          <w:sz w:val="22"/>
          <w:szCs w:val="22"/>
        </w:rPr>
        <w:t>:</w:t>
      </w:r>
    </w:p>
    <w:p w14:paraId="0AC854EF" w14:textId="31D91760" w:rsidR="001F1DD1" w:rsidRPr="00F460CD" w:rsidRDefault="001F1DD1" w:rsidP="001F1DD1">
      <w:pPr>
        <w:jc w:val="both"/>
        <w:rPr>
          <w:b/>
          <w:bCs/>
          <w:sz w:val="22"/>
          <w:szCs w:val="22"/>
        </w:rPr>
      </w:pPr>
      <w:r w:rsidRPr="00F460CD">
        <w:rPr>
          <w:b/>
          <w:bCs/>
          <w:sz w:val="22"/>
          <w:szCs w:val="22"/>
        </w:rPr>
        <w:t xml:space="preserve">Proposal 5: RAN4 to consider option </w:t>
      </w:r>
      <w:r w:rsidR="000D562E" w:rsidRPr="00F460CD">
        <w:rPr>
          <w:b/>
          <w:bCs/>
          <w:sz w:val="22"/>
          <w:szCs w:val="22"/>
        </w:rPr>
        <w:t>1</w:t>
      </w:r>
      <w:r w:rsidRPr="00F460CD">
        <w:rPr>
          <w:b/>
          <w:bCs/>
          <w:sz w:val="22"/>
          <w:szCs w:val="22"/>
        </w:rPr>
        <w:t xml:space="preserve">a as the starting point of measurement setup for UE </w:t>
      </w:r>
      <w:r w:rsidR="000D562E" w:rsidRPr="00F460CD">
        <w:rPr>
          <w:b/>
          <w:bCs/>
          <w:sz w:val="22"/>
          <w:szCs w:val="22"/>
        </w:rPr>
        <w:t>demodulation</w:t>
      </w:r>
      <w:r w:rsidRPr="00F460CD">
        <w:rPr>
          <w:b/>
          <w:bCs/>
          <w:sz w:val="22"/>
          <w:szCs w:val="22"/>
        </w:rPr>
        <w:t xml:space="preserve"> testing and to further study whether option </w:t>
      </w:r>
      <w:r w:rsidR="000D562E" w:rsidRPr="00F460CD">
        <w:rPr>
          <w:b/>
          <w:bCs/>
          <w:sz w:val="22"/>
          <w:szCs w:val="22"/>
        </w:rPr>
        <w:t>1a</w:t>
      </w:r>
      <w:r w:rsidRPr="00F460CD">
        <w:rPr>
          <w:b/>
          <w:bCs/>
          <w:sz w:val="22"/>
          <w:szCs w:val="22"/>
        </w:rPr>
        <w:t xml:space="preserve"> could be used to verify the </w:t>
      </w:r>
      <w:r w:rsidR="000D562E" w:rsidRPr="00F460CD">
        <w:rPr>
          <w:b/>
          <w:bCs/>
          <w:sz w:val="22"/>
          <w:szCs w:val="22"/>
        </w:rPr>
        <w:t xml:space="preserve">UE demodulation </w:t>
      </w:r>
      <w:r w:rsidRPr="00F460CD">
        <w:rPr>
          <w:b/>
          <w:bCs/>
          <w:sz w:val="22"/>
          <w:szCs w:val="22"/>
        </w:rPr>
        <w:t>requirements properly.</w:t>
      </w:r>
    </w:p>
    <w:p w14:paraId="7A3243BE" w14:textId="0BB4FFBD" w:rsidR="00450247" w:rsidRPr="00F460CD" w:rsidRDefault="00CB1053" w:rsidP="00972593">
      <w:pPr>
        <w:rPr>
          <w:sz w:val="22"/>
          <w:szCs w:val="22"/>
        </w:rPr>
      </w:pPr>
      <w:r w:rsidRPr="00F460CD">
        <w:rPr>
          <w:sz w:val="22"/>
          <w:szCs w:val="22"/>
        </w:rPr>
        <w:t xml:space="preserve">The test directions selection for UE demodulation testing was discussed </w:t>
      </w:r>
      <w:r w:rsidR="00153F0E" w:rsidRPr="00F460CD">
        <w:rPr>
          <w:sz w:val="22"/>
          <w:szCs w:val="22"/>
        </w:rPr>
        <w:t xml:space="preserve">and the following options were agreed </w:t>
      </w:r>
      <w:r w:rsidR="00A15B5F" w:rsidRPr="00F460CD">
        <w:rPr>
          <w:sz w:val="22"/>
          <w:szCs w:val="22"/>
        </w:rPr>
        <w:t>for fu</w:t>
      </w:r>
      <w:r w:rsidR="00450247" w:rsidRPr="00F460CD">
        <w:rPr>
          <w:sz w:val="22"/>
          <w:szCs w:val="22"/>
        </w:rPr>
        <w:t>rther study.</w:t>
      </w:r>
    </w:p>
    <w:tbl>
      <w:tblPr>
        <w:tblStyle w:val="TableGrid"/>
        <w:tblW w:w="0" w:type="auto"/>
        <w:tblLook w:val="04A0" w:firstRow="1" w:lastRow="0" w:firstColumn="1" w:lastColumn="0" w:noHBand="0" w:noVBand="1"/>
      </w:tblPr>
      <w:tblGrid>
        <w:gridCol w:w="9962"/>
      </w:tblGrid>
      <w:tr w:rsidR="00D7253E" w14:paraId="67BEEC20" w14:textId="77777777" w:rsidTr="00D7253E">
        <w:tc>
          <w:tcPr>
            <w:tcW w:w="9962" w:type="dxa"/>
          </w:tcPr>
          <w:p w14:paraId="2275819C" w14:textId="77777777" w:rsidR="00D7253E" w:rsidRPr="00F460CD" w:rsidRDefault="00D7253E" w:rsidP="00D7253E">
            <w:pPr>
              <w:pStyle w:val="ListParagraph"/>
              <w:numPr>
                <w:ilvl w:val="0"/>
                <w:numId w:val="19"/>
              </w:numPr>
              <w:overflowPunct w:val="0"/>
              <w:autoSpaceDE w:val="0"/>
              <w:autoSpaceDN w:val="0"/>
              <w:adjustRightInd w:val="0"/>
              <w:spacing w:after="180"/>
              <w:textAlignment w:val="baseline"/>
              <w:rPr>
                <w:rFonts w:ascii="Times New Roman" w:eastAsia="SimSun" w:hAnsi="Times New Roman"/>
                <w:lang w:eastAsia="zh-CN"/>
              </w:rPr>
            </w:pPr>
            <w:r w:rsidRPr="00F460CD">
              <w:rPr>
                <w:rFonts w:ascii="Times New Roman" w:eastAsia="SimSun" w:hAnsi="Times New Roman"/>
                <w:lang w:eastAsia="zh-CN"/>
              </w:rPr>
              <w:t>Option 1: To study whether the selected directions need to satisfy legacy REFSENSE requirements specified in TS38101-2.</w:t>
            </w:r>
          </w:p>
          <w:p w14:paraId="10FA0C6D" w14:textId="77777777" w:rsidR="00D7253E" w:rsidRPr="00F460CD" w:rsidRDefault="00D7253E" w:rsidP="00D7253E">
            <w:pPr>
              <w:pStyle w:val="ListParagraph"/>
              <w:numPr>
                <w:ilvl w:val="0"/>
                <w:numId w:val="19"/>
              </w:numPr>
              <w:overflowPunct w:val="0"/>
              <w:autoSpaceDE w:val="0"/>
              <w:autoSpaceDN w:val="0"/>
              <w:adjustRightInd w:val="0"/>
              <w:spacing w:after="180"/>
              <w:textAlignment w:val="baseline"/>
              <w:rPr>
                <w:rFonts w:ascii="Times New Roman" w:eastAsia="SimSun" w:hAnsi="Times New Roman"/>
                <w:lang w:eastAsia="zh-CN"/>
              </w:rPr>
            </w:pPr>
            <w:r w:rsidRPr="00F460CD">
              <w:rPr>
                <w:rFonts w:ascii="Times New Roman" w:eastAsia="SimSun" w:hAnsi="Times New Roman"/>
                <w:lang w:eastAsia="zh-CN"/>
              </w:rPr>
              <w:t>Option 2:  To study whether the selected directions need to satisfy the min. isolation between 2AoAs.</w:t>
            </w:r>
          </w:p>
          <w:p w14:paraId="63BB6166" w14:textId="77777777" w:rsidR="00D7253E" w:rsidRPr="00F460CD" w:rsidRDefault="00D7253E" w:rsidP="00D7253E">
            <w:pPr>
              <w:pStyle w:val="ListParagraph"/>
              <w:numPr>
                <w:ilvl w:val="0"/>
                <w:numId w:val="19"/>
              </w:numPr>
              <w:overflowPunct w:val="0"/>
              <w:autoSpaceDE w:val="0"/>
              <w:autoSpaceDN w:val="0"/>
              <w:adjustRightInd w:val="0"/>
              <w:spacing w:after="180"/>
              <w:textAlignment w:val="baseline"/>
              <w:rPr>
                <w:rFonts w:ascii="Times New Roman" w:eastAsia="SimSun" w:hAnsi="Times New Roman"/>
                <w:lang w:eastAsia="zh-CN"/>
              </w:rPr>
            </w:pPr>
            <w:r w:rsidRPr="00F460CD">
              <w:rPr>
                <w:rFonts w:ascii="Times New Roman" w:eastAsia="SimSun" w:hAnsi="Times New Roman"/>
                <w:lang w:eastAsia="zh-CN"/>
              </w:rPr>
              <w:t>Option 3:  To study whether the selected directions need to satisfy the min. isolation between two polarizations.</w:t>
            </w:r>
          </w:p>
          <w:p w14:paraId="4381DB17" w14:textId="28A0D3A9" w:rsidR="00D7253E" w:rsidRPr="00D7253E" w:rsidRDefault="00D7253E" w:rsidP="00D7253E">
            <w:pPr>
              <w:pStyle w:val="ListParagraph"/>
              <w:numPr>
                <w:ilvl w:val="0"/>
                <w:numId w:val="19"/>
              </w:numPr>
              <w:overflowPunct w:val="0"/>
              <w:autoSpaceDE w:val="0"/>
              <w:autoSpaceDN w:val="0"/>
              <w:adjustRightInd w:val="0"/>
              <w:spacing w:after="180"/>
              <w:textAlignment w:val="baseline"/>
              <w:rPr>
                <w:rFonts w:ascii="Times New Roman" w:eastAsia="SimSun" w:hAnsi="Times New Roman"/>
                <w:szCs w:val="24"/>
                <w:lang w:eastAsia="zh-CN"/>
              </w:rPr>
            </w:pPr>
            <w:r w:rsidRPr="00F460CD">
              <w:rPr>
                <w:rFonts w:ascii="Times New Roman" w:eastAsia="SimSun" w:hAnsi="Times New Roman"/>
                <w:lang w:eastAsia="zh-CN"/>
              </w:rPr>
              <w:t>Option 4: To study whether the selected directions need to satisfy the min. isolation between 4 branches.</w:t>
            </w:r>
            <w:r w:rsidRPr="00F460CD">
              <w:rPr>
                <w:rFonts w:ascii="Times New Roman" w:eastAsia="SimSun" w:hAnsi="Times New Roman"/>
                <w:sz w:val="24"/>
                <w:szCs w:val="28"/>
                <w:lang w:eastAsia="zh-CN"/>
              </w:rPr>
              <w:t xml:space="preserve"> </w:t>
            </w:r>
          </w:p>
        </w:tc>
      </w:tr>
    </w:tbl>
    <w:p w14:paraId="39C3B7E6" w14:textId="77777777" w:rsidR="00D7253E" w:rsidRPr="00F460CD" w:rsidRDefault="00D7253E" w:rsidP="00972593">
      <w:pPr>
        <w:rPr>
          <w:sz w:val="22"/>
          <w:szCs w:val="22"/>
        </w:rPr>
      </w:pPr>
    </w:p>
    <w:p w14:paraId="2C63034D" w14:textId="6F04D13D" w:rsidR="00450247" w:rsidRPr="00F460CD" w:rsidRDefault="005372D5" w:rsidP="00972593">
      <w:pPr>
        <w:rPr>
          <w:sz w:val="22"/>
          <w:szCs w:val="22"/>
        </w:rPr>
      </w:pPr>
      <w:r w:rsidRPr="00F460CD">
        <w:rPr>
          <w:sz w:val="22"/>
          <w:szCs w:val="22"/>
        </w:rPr>
        <w:t xml:space="preserve">In legacy demodulation testing, the </w:t>
      </w:r>
      <w:r w:rsidR="003160C0" w:rsidRPr="00F460CD">
        <w:rPr>
          <w:sz w:val="22"/>
          <w:szCs w:val="22"/>
        </w:rPr>
        <w:t>downlink signal and noise are align</w:t>
      </w:r>
      <w:r w:rsidR="006A168C" w:rsidRPr="00F460CD">
        <w:rPr>
          <w:sz w:val="22"/>
          <w:szCs w:val="22"/>
        </w:rPr>
        <w:t>ed with the following criteria defined in TR 38810.</w:t>
      </w:r>
    </w:p>
    <w:tbl>
      <w:tblPr>
        <w:tblStyle w:val="TableGrid"/>
        <w:tblW w:w="0" w:type="auto"/>
        <w:tblLook w:val="04A0" w:firstRow="1" w:lastRow="0" w:firstColumn="1" w:lastColumn="0" w:noHBand="0" w:noVBand="1"/>
      </w:tblPr>
      <w:tblGrid>
        <w:gridCol w:w="9962"/>
      </w:tblGrid>
      <w:tr w:rsidR="002D6107" w14:paraId="760F5092" w14:textId="77777777" w:rsidTr="002D6107">
        <w:tc>
          <w:tcPr>
            <w:tcW w:w="9962" w:type="dxa"/>
          </w:tcPr>
          <w:p w14:paraId="256385C3" w14:textId="19DD1E91" w:rsidR="002D6107" w:rsidRDefault="002D6107" w:rsidP="00972593">
            <w:r>
              <w:rPr>
                <w:noProof/>
              </w:rPr>
              <w:drawing>
                <wp:inline distT="0" distB="0" distL="0" distR="0" wp14:anchorId="52EA5055" wp14:editId="737EFFC6">
                  <wp:extent cx="6332220" cy="1324708"/>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10619"/>
                          <a:stretch/>
                        </pic:blipFill>
                        <pic:spPr bwMode="auto">
                          <a:xfrm>
                            <a:off x="0" y="0"/>
                            <a:ext cx="6332220" cy="132470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FEBCABC" w14:textId="3DBFC6FB" w:rsidR="007E10E3" w:rsidRDefault="007E10E3" w:rsidP="00972593"/>
    <w:p w14:paraId="05AC1A37" w14:textId="73794383" w:rsidR="00064562" w:rsidRPr="00F460CD" w:rsidRDefault="009D1F79" w:rsidP="00064562">
      <w:pPr>
        <w:rPr>
          <w:rFonts w:eastAsia="Times New Roman"/>
          <w:iCs/>
          <w:sz w:val="22"/>
          <w:szCs w:val="22"/>
          <w:lang w:eastAsia="ja-JP"/>
        </w:rPr>
      </w:pPr>
      <w:r w:rsidRPr="00F460CD">
        <w:rPr>
          <w:sz w:val="22"/>
          <w:szCs w:val="22"/>
        </w:rPr>
        <w:t xml:space="preserve">As specified in TR 38810, the </w:t>
      </w:r>
      <w:r w:rsidR="007E1476" w:rsidRPr="00F460CD">
        <w:rPr>
          <w:sz w:val="22"/>
          <w:szCs w:val="22"/>
        </w:rPr>
        <w:t xml:space="preserve">wanted noise should give 1dB difference between Reference point SNR and Baseband SNR, using agreed UE requirements, </w:t>
      </w:r>
      <w:r w:rsidR="001B0BEF" w:rsidRPr="00F460CD">
        <w:rPr>
          <w:sz w:val="22"/>
          <w:szCs w:val="22"/>
        </w:rPr>
        <w:t>that means</w:t>
      </w:r>
      <w:r w:rsidR="007E1476" w:rsidRPr="00F460CD">
        <w:rPr>
          <w:sz w:val="22"/>
          <w:szCs w:val="22"/>
        </w:rPr>
        <w:t xml:space="preserve"> SNR</w:t>
      </w:r>
      <w:r w:rsidR="007E1476" w:rsidRPr="00F460CD">
        <w:rPr>
          <w:sz w:val="22"/>
          <w:szCs w:val="22"/>
          <w:vertAlign w:val="subscript"/>
        </w:rPr>
        <w:t>RP</w:t>
      </w:r>
      <w:r w:rsidR="007E1476" w:rsidRPr="00F460CD">
        <w:rPr>
          <w:sz w:val="22"/>
          <w:szCs w:val="22"/>
        </w:rPr>
        <w:t xml:space="preserve"> = SNR</w:t>
      </w:r>
      <w:r w:rsidR="007E1476" w:rsidRPr="00F460CD">
        <w:rPr>
          <w:sz w:val="22"/>
          <w:szCs w:val="22"/>
          <w:vertAlign w:val="subscript"/>
        </w:rPr>
        <w:t>BB</w:t>
      </w:r>
      <w:r w:rsidR="007E1476" w:rsidRPr="00F460CD">
        <w:rPr>
          <w:sz w:val="22"/>
          <w:szCs w:val="22"/>
        </w:rPr>
        <w:t xml:space="preserve"> + 1dB</w:t>
      </w:r>
      <w:r w:rsidR="00121CBB" w:rsidRPr="00F460CD">
        <w:rPr>
          <w:sz w:val="22"/>
          <w:szCs w:val="22"/>
        </w:rPr>
        <w:t xml:space="preserve">. And the </w:t>
      </w:r>
      <w:proofErr w:type="spellStart"/>
      <w:r w:rsidR="00121CBB" w:rsidRPr="00F460CD">
        <w:rPr>
          <w:sz w:val="22"/>
          <w:szCs w:val="22"/>
        </w:rPr>
        <w:t>Noc</w:t>
      </w:r>
      <w:proofErr w:type="spellEnd"/>
      <w:r w:rsidR="00121CBB" w:rsidRPr="00F460CD">
        <w:rPr>
          <w:sz w:val="22"/>
          <w:szCs w:val="22"/>
        </w:rPr>
        <w:t xml:space="preserve"> </w:t>
      </w:r>
      <w:r w:rsidR="00064562" w:rsidRPr="00F460CD">
        <w:rPr>
          <w:sz w:val="22"/>
          <w:szCs w:val="22"/>
        </w:rPr>
        <w:t>value is</w:t>
      </w:r>
      <w:r w:rsidR="00064562" w:rsidRPr="00F460CD">
        <w:rPr>
          <w:rFonts w:eastAsia="Times New Roman"/>
          <w:iCs/>
          <w:sz w:val="22"/>
          <w:szCs w:val="22"/>
          <w:lang w:eastAsia="ja-JP"/>
        </w:rPr>
        <w:t xml:space="preserve"> based on </w:t>
      </w:r>
      <w:r w:rsidR="00064562" w:rsidRPr="00F460CD">
        <w:rPr>
          <w:rFonts w:eastAsia="Times New Roman"/>
          <w:b/>
          <w:bCs/>
          <w:iCs/>
          <w:sz w:val="22"/>
          <w:szCs w:val="22"/>
          <w:lang w:eastAsia="ja-JP"/>
        </w:rPr>
        <w:t>REFSENS</w:t>
      </w:r>
      <w:r w:rsidR="00064562" w:rsidRPr="00F460CD">
        <w:rPr>
          <w:rFonts w:eastAsia="Times New Roman"/>
          <w:iCs/>
          <w:sz w:val="22"/>
          <w:szCs w:val="22"/>
          <w:lang w:eastAsia="ja-JP"/>
        </w:rPr>
        <w:t xml:space="preserve"> for the operating band and on the UE Power </w:t>
      </w:r>
      <w:proofErr w:type="gramStart"/>
      <w:r w:rsidR="00064562" w:rsidRPr="00F460CD">
        <w:rPr>
          <w:rFonts w:eastAsia="Times New Roman"/>
          <w:iCs/>
          <w:sz w:val="22"/>
          <w:szCs w:val="22"/>
          <w:lang w:eastAsia="ja-JP"/>
        </w:rPr>
        <w:t>class, and</w:t>
      </w:r>
      <w:proofErr w:type="gramEnd"/>
      <w:r w:rsidR="00064562" w:rsidRPr="00F460CD">
        <w:rPr>
          <w:rFonts w:eastAsia="Times New Roman"/>
          <w:iCs/>
          <w:sz w:val="22"/>
          <w:szCs w:val="22"/>
          <w:lang w:eastAsia="ja-JP"/>
        </w:rPr>
        <w:t xml:space="preserve"> taking a baseline of UE Power Class 3 in band n260.</w:t>
      </w:r>
    </w:p>
    <w:p w14:paraId="36765778" w14:textId="77777777" w:rsidR="00064562" w:rsidRPr="00F460CD" w:rsidRDefault="00064562" w:rsidP="00064562">
      <w:pPr>
        <w:jc w:val="center"/>
        <w:rPr>
          <w:iCs/>
          <w:sz w:val="22"/>
          <w:szCs w:val="22"/>
          <w:lang w:eastAsia="ja-JP"/>
        </w:rPr>
      </w:pPr>
      <w:proofErr w:type="spellStart"/>
      <w:r w:rsidRPr="00F460CD">
        <w:rPr>
          <w:iCs/>
          <w:sz w:val="22"/>
          <w:szCs w:val="22"/>
          <w:lang w:eastAsia="ja-JP"/>
        </w:rPr>
        <w:t>Noc</w:t>
      </w:r>
      <w:proofErr w:type="spellEnd"/>
      <w:r w:rsidRPr="00F460CD">
        <w:rPr>
          <w:iCs/>
          <w:sz w:val="22"/>
          <w:szCs w:val="22"/>
          <w:lang w:eastAsia="ja-JP"/>
        </w:rPr>
        <w:t xml:space="preserve"> = RESFENS</w:t>
      </w:r>
      <w:r w:rsidRPr="00F460CD">
        <w:rPr>
          <w:iCs/>
          <w:sz w:val="22"/>
          <w:szCs w:val="22"/>
          <w:vertAlign w:val="subscript"/>
          <w:lang w:eastAsia="ja-JP"/>
        </w:rPr>
        <w:t>PC3, n260, 50MHz</w:t>
      </w:r>
      <w:r w:rsidRPr="00F460CD">
        <w:rPr>
          <w:iCs/>
          <w:sz w:val="22"/>
          <w:szCs w:val="22"/>
          <w:lang w:eastAsia="ja-JP"/>
        </w:rPr>
        <w:t xml:space="preserve"> -10log</w:t>
      </w:r>
      <w:r w:rsidRPr="00F460CD">
        <w:rPr>
          <w:iCs/>
          <w:sz w:val="22"/>
          <w:szCs w:val="22"/>
          <w:vertAlign w:val="subscript"/>
          <w:lang w:eastAsia="ja-JP"/>
        </w:rPr>
        <w:t>10</w:t>
      </w:r>
      <w:r w:rsidRPr="00F460CD">
        <w:rPr>
          <w:iCs/>
          <w:sz w:val="22"/>
          <w:szCs w:val="22"/>
          <w:lang w:eastAsia="ja-JP"/>
        </w:rPr>
        <w:t>(SCS</w:t>
      </w:r>
      <w:r w:rsidRPr="00F460CD">
        <w:rPr>
          <w:sz w:val="22"/>
          <w:szCs w:val="22"/>
          <w:vertAlign w:val="subscript"/>
        </w:rPr>
        <w:t>REFSENS</w:t>
      </w:r>
      <w:r w:rsidRPr="00F460CD">
        <w:rPr>
          <w:iCs/>
          <w:sz w:val="22"/>
          <w:szCs w:val="22"/>
          <w:lang w:eastAsia="ja-JP"/>
        </w:rPr>
        <w:t xml:space="preserve"> x PRB</w:t>
      </w:r>
      <w:r w:rsidRPr="00F460CD">
        <w:rPr>
          <w:sz w:val="22"/>
          <w:szCs w:val="22"/>
          <w:vertAlign w:val="subscript"/>
        </w:rPr>
        <w:t>REFSENS</w:t>
      </w:r>
      <w:r w:rsidRPr="00F460CD">
        <w:rPr>
          <w:iCs/>
          <w:sz w:val="22"/>
          <w:szCs w:val="22"/>
          <w:lang w:eastAsia="ja-JP"/>
        </w:rPr>
        <w:t xml:space="preserve"> x 12) - SNR</w:t>
      </w:r>
      <w:r w:rsidRPr="00F460CD">
        <w:rPr>
          <w:sz w:val="22"/>
          <w:szCs w:val="22"/>
          <w:vertAlign w:val="subscript"/>
        </w:rPr>
        <w:t>REFSENS</w:t>
      </w:r>
      <w:r w:rsidRPr="00F460CD">
        <w:rPr>
          <w:iCs/>
          <w:sz w:val="22"/>
          <w:szCs w:val="22"/>
          <w:lang w:eastAsia="ja-JP"/>
        </w:rPr>
        <w:t xml:space="preserve"> + ∆</w:t>
      </w:r>
      <w:r w:rsidRPr="00F460CD">
        <w:rPr>
          <w:iCs/>
          <w:sz w:val="22"/>
          <w:szCs w:val="22"/>
          <w:vertAlign w:val="subscript"/>
          <w:lang w:eastAsia="ja-JP"/>
        </w:rPr>
        <w:t>thermal</w:t>
      </w:r>
    </w:p>
    <w:p w14:paraId="4CE362BB" w14:textId="480E9E9E" w:rsidR="00914F81" w:rsidRPr="00F460CD" w:rsidRDefault="00BB1021" w:rsidP="00972593">
      <w:pPr>
        <w:rPr>
          <w:sz w:val="22"/>
          <w:szCs w:val="22"/>
        </w:rPr>
      </w:pPr>
      <w:r w:rsidRPr="00F460CD">
        <w:rPr>
          <w:sz w:val="22"/>
          <w:szCs w:val="22"/>
        </w:rPr>
        <w:t>I</w:t>
      </w:r>
      <w:r w:rsidR="00E918B6" w:rsidRPr="00F460CD">
        <w:rPr>
          <w:sz w:val="22"/>
          <w:szCs w:val="22"/>
        </w:rPr>
        <w:t xml:space="preserve">f the selected direction </w:t>
      </w:r>
      <w:r w:rsidR="00614A84" w:rsidRPr="00F460CD">
        <w:rPr>
          <w:sz w:val="22"/>
          <w:szCs w:val="22"/>
        </w:rPr>
        <w:t>is</w:t>
      </w:r>
      <w:r w:rsidRPr="00F460CD">
        <w:rPr>
          <w:sz w:val="22"/>
          <w:szCs w:val="22"/>
        </w:rPr>
        <w:t xml:space="preserve"> </w:t>
      </w:r>
      <w:r w:rsidR="00E918B6" w:rsidRPr="00F460CD">
        <w:rPr>
          <w:sz w:val="22"/>
          <w:szCs w:val="22"/>
        </w:rPr>
        <w:t xml:space="preserve">based on the EIS spherical coverage </w:t>
      </w:r>
      <w:r w:rsidRPr="00F460CD">
        <w:rPr>
          <w:sz w:val="22"/>
          <w:szCs w:val="22"/>
        </w:rPr>
        <w:t xml:space="preserve">requirements instead, then </w:t>
      </w:r>
      <w:r w:rsidR="00614A84" w:rsidRPr="00F460CD">
        <w:rPr>
          <w:sz w:val="22"/>
          <w:szCs w:val="22"/>
        </w:rPr>
        <w:t xml:space="preserve">the </w:t>
      </w:r>
      <w:proofErr w:type="spellStart"/>
      <w:r w:rsidR="00614A84" w:rsidRPr="00F460CD">
        <w:rPr>
          <w:sz w:val="22"/>
          <w:szCs w:val="22"/>
        </w:rPr>
        <w:t>Noc</w:t>
      </w:r>
      <w:proofErr w:type="spellEnd"/>
      <w:r w:rsidR="00614A84" w:rsidRPr="00F460CD">
        <w:rPr>
          <w:sz w:val="22"/>
          <w:szCs w:val="22"/>
        </w:rPr>
        <w:t xml:space="preserve"> </w:t>
      </w:r>
      <w:r w:rsidR="00DC1DF5" w:rsidRPr="00F460CD">
        <w:rPr>
          <w:sz w:val="22"/>
          <w:szCs w:val="22"/>
        </w:rPr>
        <w:t xml:space="preserve">level is increased by X, where </w:t>
      </w:r>
      <w:r w:rsidR="00914F81" w:rsidRPr="00F460CD">
        <w:rPr>
          <w:sz w:val="22"/>
          <w:szCs w:val="22"/>
        </w:rPr>
        <w:t>X is derived based on EIS spherical coverage requirement (</w:t>
      </w:r>
      <w:proofErr w:type="gramStart"/>
      <w:r w:rsidR="00914F81" w:rsidRPr="00F460CD">
        <w:rPr>
          <w:sz w:val="22"/>
          <w:szCs w:val="22"/>
        </w:rPr>
        <w:t>i.e.</w:t>
      </w:r>
      <w:proofErr w:type="gramEnd"/>
      <w:r w:rsidR="00914F81" w:rsidRPr="00F460CD">
        <w:rPr>
          <w:sz w:val="22"/>
          <w:szCs w:val="22"/>
        </w:rPr>
        <w:t xml:space="preserve"> difference between the peak EIS and N</w:t>
      </w:r>
      <w:r w:rsidR="00914F81" w:rsidRPr="00F460CD">
        <w:rPr>
          <w:sz w:val="22"/>
          <w:szCs w:val="22"/>
          <w:vertAlign w:val="superscript"/>
        </w:rPr>
        <w:t>th</w:t>
      </w:r>
      <w:r w:rsidR="00914F81" w:rsidRPr="00F460CD">
        <w:rPr>
          <w:sz w:val="22"/>
          <w:szCs w:val="22"/>
        </w:rPr>
        <w:t xml:space="preserve"> percentile EIS values) based on TS 38.101-2</w:t>
      </w:r>
      <w:r w:rsidR="00DC1DF5" w:rsidRPr="00F460CD">
        <w:rPr>
          <w:sz w:val="22"/>
          <w:szCs w:val="22"/>
        </w:rPr>
        <w:t xml:space="preserve"> which is 10</w:t>
      </w:r>
      <w:r w:rsidR="00D95F17" w:rsidRPr="00F460CD">
        <w:rPr>
          <w:sz w:val="22"/>
          <w:szCs w:val="22"/>
        </w:rPr>
        <w:t>.9</w:t>
      </w:r>
      <w:r w:rsidR="00DC1DF5" w:rsidRPr="00F460CD">
        <w:rPr>
          <w:sz w:val="22"/>
          <w:szCs w:val="22"/>
        </w:rPr>
        <w:t>dB drop</w:t>
      </w:r>
      <w:r w:rsidR="00D95F17" w:rsidRPr="00F460CD">
        <w:rPr>
          <w:sz w:val="22"/>
          <w:szCs w:val="22"/>
        </w:rPr>
        <w:t xml:space="preserve"> for UE Power Class 3 in band n260</w:t>
      </w:r>
      <w:r w:rsidR="00914F81" w:rsidRPr="00F460CD">
        <w:rPr>
          <w:sz w:val="22"/>
          <w:szCs w:val="22"/>
        </w:rPr>
        <w:t>.</w:t>
      </w:r>
    </w:p>
    <w:p w14:paraId="387B0827" w14:textId="3C5ACE6A" w:rsidR="00F001F3" w:rsidRPr="00F460CD" w:rsidRDefault="00F12612" w:rsidP="00F001F3">
      <w:pPr>
        <w:jc w:val="both"/>
        <w:rPr>
          <w:b/>
          <w:bCs/>
          <w:sz w:val="22"/>
          <w:szCs w:val="22"/>
        </w:rPr>
      </w:pPr>
      <w:r w:rsidRPr="00F460CD">
        <w:rPr>
          <w:b/>
          <w:bCs/>
          <w:sz w:val="22"/>
          <w:szCs w:val="22"/>
        </w:rPr>
        <w:t xml:space="preserve">Observation 5: If the selected directions is based on the EIS spherical coverage requirements rather than REFSENSE, the testable SNR will be over 10dB lower than the legacy </w:t>
      </w:r>
      <w:r w:rsidR="00F001F3" w:rsidRPr="00F460CD">
        <w:rPr>
          <w:b/>
          <w:bCs/>
          <w:sz w:val="22"/>
          <w:szCs w:val="22"/>
        </w:rPr>
        <w:t>demodulation testing.</w:t>
      </w:r>
    </w:p>
    <w:p w14:paraId="02AD9A71" w14:textId="0869CADC" w:rsidR="00712F03" w:rsidRPr="00F460CD" w:rsidRDefault="00712F03" w:rsidP="00F001F3">
      <w:pPr>
        <w:jc w:val="both"/>
        <w:rPr>
          <w:sz w:val="22"/>
          <w:szCs w:val="22"/>
        </w:rPr>
      </w:pPr>
      <w:r w:rsidRPr="00F460CD">
        <w:rPr>
          <w:sz w:val="22"/>
          <w:szCs w:val="22"/>
        </w:rPr>
        <w:t xml:space="preserve">It is true that UE only has one Rx beam peak </w:t>
      </w:r>
      <w:r w:rsidR="00215DC3" w:rsidRPr="00F460CD">
        <w:rPr>
          <w:sz w:val="22"/>
          <w:szCs w:val="22"/>
        </w:rPr>
        <w:t>direction but</w:t>
      </w:r>
      <w:r w:rsidR="00663697" w:rsidRPr="00F460CD">
        <w:rPr>
          <w:sz w:val="22"/>
          <w:szCs w:val="22"/>
        </w:rPr>
        <w:t xml:space="preserve"> note that usually UE will have some margin to pass the EIS requirements. In other words, there would </w:t>
      </w:r>
      <w:r w:rsidR="00397113" w:rsidRPr="00F460CD">
        <w:rPr>
          <w:sz w:val="22"/>
          <w:szCs w:val="22"/>
        </w:rPr>
        <w:t>be</w:t>
      </w:r>
      <w:r w:rsidR="00663697" w:rsidRPr="00F460CD">
        <w:rPr>
          <w:sz w:val="22"/>
          <w:szCs w:val="22"/>
        </w:rPr>
        <w:t xml:space="preserve"> serval directions could pass the </w:t>
      </w:r>
      <w:r w:rsidR="00D36987" w:rsidRPr="00F460CD">
        <w:rPr>
          <w:sz w:val="22"/>
          <w:szCs w:val="22"/>
        </w:rPr>
        <w:t>REFSENSE</w:t>
      </w:r>
      <w:r w:rsidR="00663697" w:rsidRPr="00F460CD">
        <w:rPr>
          <w:sz w:val="22"/>
          <w:szCs w:val="22"/>
        </w:rPr>
        <w:t xml:space="preserve">. For example, </w:t>
      </w:r>
      <w:r w:rsidR="009F2EE3" w:rsidRPr="00F460CD">
        <w:rPr>
          <w:sz w:val="22"/>
          <w:szCs w:val="22"/>
        </w:rPr>
        <w:t xml:space="preserve">a UE with two panels, and </w:t>
      </w:r>
      <w:r w:rsidR="00215DC3" w:rsidRPr="00F460CD">
        <w:rPr>
          <w:sz w:val="22"/>
          <w:szCs w:val="22"/>
        </w:rPr>
        <w:t>at least the</w:t>
      </w:r>
      <w:r w:rsidR="009F2EE3" w:rsidRPr="00F460CD">
        <w:rPr>
          <w:sz w:val="22"/>
          <w:szCs w:val="22"/>
        </w:rPr>
        <w:t xml:space="preserve"> peak direction in each panel </w:t>
      </w:r>
      <w:r w:rsidR="00C32076" w:rsidRPr="00F460CD">
        <w:rPr>
          <w:sz w:val="22"/>
          <w:szCs w:val="22"/>
        </w:rPr>
        <w:t xml:space="preserve">could pass the REFSENSE </w:t>
      </w:r>
      <w:r w:rsidR="00215DC3" w:rsidRPr="00F460CD">
        <w:rPr>
          <w:sz w:val="22"/>
          <w:szCs w:val="22"/>
        </w:rPr>
        <w:t>requirements</w:t>
      </w:r>
      <w:r w:rsidR="00D36987" w:rsidRPr="00F460CD">
        <w:rPr>
          <w:sz w:val="22"/>
          <w:szCs w:val="22"/>
        </w:rPr>
        <w:t>.</w:t>
      </w:r>
      <w:r w:rsidR="007F6A51" w:rsidRPr="00F460CD">
        <w:rPr>
          <w:sz w:val="22"/>
          <w:szCs w:val="22"/>
        </w:rPr>
        <w:t xml:space="preserve"> To get a reasonable testable SNR level, RAN4 to consider </w:t>
      </w:r>
      <w:r w:rsidR="00D86B8B" w:rsidRPr="00F460CD">
        <w:rPr>
          <w:sz w:val="22"/>
          <w:szCs w:val="22"/>
        </w:rPr>
        <w:t xml:space="preserve">the selected directions </w:t>
      </w:r>
      <w:r w:rsidR="00AC3D91" w:rsidRPr="00F460CD">
        <w:rPr>
          <w:sz w:val="22"/>
          <w:szCs w:val="22"/>
        </w:rPr>
        <w:t xml:space="preserve">no more than </w:t>
      </w:r>
      <w:proofErr w:type="spellStart"/>
      <w:r w:rsidR="00D86B8B" w:rsidRPr="00F460CD">
        <w:rPr>
          <w:sz w:val="22"/>
          <w:szCs w:val="22"/>
        </w:rPr>
        <w:t>XdB</w:t>
      </w:r>
      <w:proofErr w:type="spellEnd"/>
      <w:r w:rsidR="00D86B8B" w:rsidRPr="00F460CD">
        <w:rPr>
          <w:sz w:val="22"/>
          <w:szCs w:val="22"/>
        </w:rPr>
        <w:t xml:space="preserve"> </w:t>
      </w:r>
      <w:r w:rsidR="00BC3D30" w:rsidRPr="00F460CD">
        <w:rPr>
          <w:sz w:val="22"/>
          <w:szCs w:val="22"/>
        </w:rPr>
        <w:t xml:space="preserve">degraded </w:t>
      </w:r>
      <w:r w:rsidR="00AC3D91" w:rsidRPr="00F460CD">
        <w:rPr>
          <w:sz w:val="22"/>
          <w:szCs w:val="22"/>
        </w:rPr>
        <w:t>from</w:t>
      </w:r>
      <w:r w:rsidR="00D86B8B" w:rsidRPr="00F460CD">
        <w:rPr>
          <w:sz w:val="22"/>
          <w:szCs w:val="22"/>
        </w:rPr>
        <w:t xml:space="preserve"> legacy REFSENSE requirements</w:t>
      </w:r>
    </w:p>
    <w:p w14:paraId="2BBF580E" w14:textId="568BD6CE" w:rsidR="00D36987" w:rsidRPr="00F460CD" w:rsidRDefault="001C365D" w:rsidP="00F001F3">
      <w:pPr>
        <w:jc w:val="both"/>
        <w:rPr>
          <w:b/>
          <w:bCs/>
          <w:sz w:val="22"/>
          <w:szCs w:val="22"/>
        </w:rPr>
      </w:pPr>
      <w:r w:rsidRPr="00F460CD">
        <w:rPr>
          <w:b/>
          <w:bCs/>
          <w:sz w:val="22"/>
          <w:szCs w:val="22"/>
        </w:rPr>
        <w:t xml:space="preserve">Proposal 6: RAN4 to consider the selected directions </w:t>
      </w:r>
      <w:r w:rsidR="00BC3D30" w:rsidRPr="00F460CD">
        <w:rPr>
          <w:b/>
          <w:bCs/>
          <w:sz w:val="22"/>
          <w:szCs w:val="22"/>
        </w:rPr>
        <w:t xml:space="preserve">no more than </w:t>
      </w:r>
      <w:proofErr w:type="spellStart"/>
      <w:r w:rsidR="00BC3D30" w:rsidRPr="00F460CD">
        <w:rPr>
          <w:b/>
          <w:bCs/>
          <w:sz w:val="22"/>
          <w:szCs w:val="22"/>
        </w:rPr>
        <w:t>XdB</w:t>
      </w:r>
      <w:proofErr w:type="spellEnd"/>
      <w:r w:rsidR="00BC3D30" w:rsidRPr="00F460CD">
        <w:rPr>
          <w:b/>
          <w:bCs/>
          <w:sz w:val="22"/>
          <w:szCs w:val="22"/>
        </w:rPr>
        <w:t xml:space="preserve"> degraded from </w:t>
      </w:r>
      <w:r w:rsidRPr="00F460CD">
        <w:rPr>
          <w:b/>
          <w:bCs/>
          <w:sz w:val="22"/>
          <w:szCs w:val="22"/>
        </w:rPr>
        <w:t>legacy REFSENSE requirements specified in TS38101-2 in multi-Rx demodulation testing.</w:t>
      </w:r>
    </w:p>
    <w:p w14:paraId="695CF3BB" w14:textId="77777777" w:rsidR="00BE666D" w:rsidRPr="00F460CD" w:rsidRDefault="00F92FE4" w:rsidP="00BE666D">
      <w:pPr>
        <w:rPr>
          <w:sz w:val="22"/>
          <w:szCs w:val="22"/>
          <w:lang w:eastAsia="zh-CN"/>
        </w:rPr>
      </w:pPr>
      <w:r w:rsidRPr="00F460CD">
        <w:rPr>
          <w:sz w:val="22"/>
          <w:szCs w:val="22"/>
        </w:rPr>
        <w:t>To answer the question whether to satisfy</w:t>
      </w:r>
      <w:r w:rsidR="00177450" w:rsidRPr="00F460CD">
        <w:rPr>
          <w:sz w:val="22"/>
          <w:szCs w:val="22"/>
        </w:rPr>
        <w:t xml:space="preserve"> the min. isolation </w:t>
      </w:r>
      <w:r w:rsidR="002F7A3B" w:rsidRPr="00F460CD">
        <w:rPr>
          <w:sz w:val="22"/>
          <w:szCs w:val="22"/>
        </w:rPr>
        <w:t xml:space="preserve">between </w:t>
      </w:r>
      <w:r w:rsidR="002F7A3B" w:rsidRPr="00F460CD">
        <w:rPr>
          <w:sz w:val="22"/>
          <w:szCs w:val="22"/>
          <w:lang w:eastAsia="zh-CN"/>
        </w:rPr>
        <w:t>4 branches (2 AoAs&amp;2 pol.),</w:t>
      </w:r>
      <w:r w:rsidR="005C760B" w:rsidRPr="00F460CD">
        <w:rPr>
          <w:sz w:val="22"/>
          <w:szCs w:val="22"/>
          <w:lang w:eastAsia="zh-CN"/>
        </w:rPr>
        <w:t xml:space="preserve"> we need to understand the </w:t>
      </w:r>
      <w:r w:rsidR="00BE666D" w:rsidRPr="00F460CD">
        <w:rPr>
          <w:sz w:val="22"/>
          <w:szCs w:val="22"/>
          <w:lang w:eastAsia="zh-CN"/>
        </w:rPr>
        <w:t>procedure to achieve wireless cable mode isolation.</w:t>
      </w:r>
    </w:p>
    <w:p w14:paraId="1A37C5C5" w14:textId="2DFF2979" w:rsidR="00BE666D" w:rsidRPr="00F460CD" w:rsidRDefault="00BE666D" w:rsidP="00BE666D">
      <w:pPr>
        <w:rPr>
          <w:sz w:val="22"/>
          <w:szCs w:val="22"/>
        </w:rPr>
      </w:pPr>
      <w:r w:rsidRPr="00F460CD">
        <w:rPr>
          <w:sz w:val="22"/>
          <w:szCs w:val="22"/>
        </w:rPr>
        <w:t>With a given subcarrier in frequency domain, the baseband equivalent description of the signal model is</w:t>
      </w:r>
    </w:p>
    <w:p w14:paraId="30E6C6F2" w14:textId="4EAB9B9E" w:rsidR="00BE666D" w:rsidRPr="00F460CD" w:rsidRDefault="00BE666D" w:rsidP="00BE666D">
      <w:pPr>
        <w:rPr>
          <w:sz w:val="22"/>
          <w:szCs w:val="22"/>
          <w:lang w:eastAsia="zh-CN"/>
        </w:rPr>
      </w:pPr>
      <m:oMathPara>
        <m:oMath>
          <m:r>
            <w:rPr>
              <w:rFonts w:ascii="Cambria Math" w:hAnsi="Cambria Math"/>
              <w:sz w:val="22"/>
              <w:szCs w:val="22"/>
              <w:lang w:eastAsia="zh-CN"/>
            </w:rPr>
            <m:t>Y=</m:t>
          </m:r>
          <m:sSub>
            <m:sSubPr>
              <m:ctrlPr>
                <w:rPr>
                  <w:rFonts w:ascii="Cambria Math" w:hAnsi="Cambria Math"/>
                  <w:i/>
                  <w:iCs/>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chamber</m:t>
              </m:r>
            </m:sub>
          </m:sSub>
          <m:r>
            <w:rPr>
              <w:rFonts w:ascii="Cambria Math" w:hAnsi="Cambria Math"/>
              <w:sz w:val="22"/>
              <w:szCs w:val="22"/>
              <w:lang w:eastAsia="zh-CN"/>
            </w:rPr>
            <m:t>⋅</m:t>
          </m:r>
          <m:d>
            <m:dPr>
              <m:ctrlPr>
                <w:rPr>
                  <w:rFonts w:ascii="Cambria Math" w:hAnsi="Cambria Math"/>
                  <w:i/>
                  <w:iCs/>
                  <w:sz w:val="22"/>
                  <w:szCs w:val="22"/>
                  <w:lang w:eastAsia="zh-CN"/>
                </w:rPr>
              </m:ctrlPr>
            </m:dPr>
            <m:e>
              <m:r>
                <w:rPr>
                  <w:rFonts w:ascii="Cambria Math" w:hAnsi="Cambria Math"/>
                  <w:sz w:val="22"/>
                  <w:szCs w:val="22"/>
                  <w:lang w:eastAsia="zh-CN"/>
                </w:rPr>
                <m:t>H⋅P⋅X+N</m:t>
              </m:r>
            </m:e>
          </m:d>
        </m:oMath>
      </m:oMathPara>
    </w:p>
    <w:p w14:paraId="6D57CBBE" w14:textId="1C7138CE" w:rsidR="00F97536" w:rsidRPr="00F460CD" w:rsidRDefault="00F97536" w:rsidP="00F97536">
      <w:pPr>
        <w:numPr>
          <w:ilvl w:val="0"/>
          <w:numId w:val="14"/>
        </w:numPr>
        <w:rPr>
          <w:sz w:val="22"/>
          <w:szCs w:val="22"/>
        </w:rPr>
      </w:pPr>
      <m:oMath>
        <m:r>
          <w:rPr>
            <w:rFonts w:ascii="Cambria Math" w:hAnsi="Cambria Math"/>
            <w:sz w:val="22"/>
            <w:szCs w:val="22"/>
          </w:rPr>
          <m:t>X</m:t>
        </m:r>
      </m:oMath>
      <w:r w:rsidRPr="00F460CD">
        <w:rPr>
          <w:sz w:val="22"/>
          <w:szCs w:val="22"/>
        </w:rPr>
        <w:t xml:space="preserve"> is the vector of the baseband TX signal</w:t>
      </w:r>
    </w:p>
    <w:p w14:paraId="5C30250B" w14:textId="251F1D70" w:rsidR="00F97536" w:rsidRPr="00F460CD" w:rsidRDefault="00F97536" w:rsidP="00F97536">
      <w:pPr>
        <w:numPr>
          <w:ilvl w:val="0"/>
          <w:numId w:val="14"/>
        </w:numPr>
        <w:rPr>
          <w:sz w:val="22"/>
          <w:szCs w:val="22"/>
        </w:rPr>
      </w:pPr>
      <m:oMath>
        <m:r>
          <w:rPr>
            <w:rFonts w:ascii="Cambria Math" w:hAnsi="Cambria Math"/>
            <w:sz w:val="22"/>
            <w:szCs w:val="22"/>
          </w:rPr>
          <m:t>H</m:t>
        </m:r>
      </m:oMath>
      <w:r w:rsidRPr="00F460CD">
        <w:rPr>
          <w:sz w:val="22"/>
          <w:szCs w:val="22"/>
        </w:rPr>
        <w:t xml:space="preserve"> is the baseband channel applied by the testing equipment and this is based on the channel model of test </w:t>
      </w:r>
      <w:proofErr w:type="gramStart"/>
      <w:r w:rsidRPr="00F460CD">
        <w:rPr>
          <w:sz w:val="22"/>
          <w:szCs w:val="22"/>
        </w:rPr>
        <w:t>cases</w:t>
      </w:r>
      <w:proofErr w:type="gramEnd"/>
    </w:p>
    <w:p w14:paraId="3E09FBED" w14:textId="1A54DC67" w:rsidR="00F97536" w:rsidRPr="00F460CD" w:rsidRDefault="00F97536" w:rsidP="00F97536">
      <w:pPr>
        <w:numPr>
          <w:ilvl w:val="0"/>
          <w:numId w:val="14"/>
        </w:numPr>
        <w:rPr>
          <w:sz w:val="22"/>
          <w:szCs w:val="22"/>
        </w:rPr>
      </w:pPr>
      <m:oMath>
        <m:r>
          <w:rPr>
            <w:rFonts w:ascii="Cambria Math" w:hAnsi="Cambria Math"/>
            <w:sz w:val="22"/>
            <w:szCs w:val="22"/>
          </w:rPr>
          <m:t>P</m:t>
        </m:r>
      </m:oMath>
      <w:r w:rsidRPr="00F460CD">
        <w:rPr>
          <w:sz w:val="22"/>
          <w:szCs w:val="22"/>
        </w:rPr>
        <w:t xml:space="preserve"> is the baseband precoding matrix for the signal</w:t>
      </w:r>
    </w:p>
    <w:p w14:paraId="20128047" w14:textId="09631ABE" w:rsidR="00F97536" w:rsidRPr="00F460CD" w:rsidRDefault="00F460CD" w:rsidP="00F97536">
      <w:pPr>
        <w:numPr>
          <w:ilvl w:val="0"/>
          <w:numId w:val="14"/>
        </w:numPr>
        <w:rPr>
          <w:sz w:val="22"/>
          <w:szCs w:val="22"/>
        </w:rPr>
      </w:pPr>
      <m:oMath>
        <m:sSub>
          <m:sSubPr>
            <m:ctrlPr>
              <w:rPr>
                <w:rFonts w:ascii="Cambria Math" w:hAnsi="Cambria Math"/>
                <w:i/>
                <w:iCs/>
                <w:sz w:val="22"/>
                <w:szCs w:val="22"/>
              </w:rPr>
            </m:ctrlPr>
          </m:sSubPr>
          <m:e>
            <m:r>
              <w:rPr>
                <w:rFonts w:ascii="Cambria Math" w:hAnsi="Cambria Math"/>
                <w:sz w:val="22"/>
                <w:szCs w:val="22"/>
              </w:rPr>
              <m:t>H</m:t>
            </m:r>
          </m:e>
          <m:sub>
            <m:r>
              <w:rPr>
                <w:rFonts w:ascii="Cambria Math" w:hAnsi="Cambria Math"/>
                <w:sz w:val="22"/>
                <w:szCs w:val="22"/>
              </w:rPr>
              <m:t>chamber</m:t>
            </m:r>
          </m:sub>
        </m:sSub>
      </m:oMath>
      <w:r w:rsidR="00F97536" w:rsidRPr="00F460CD">
        <w:rPr>
          <w:sz w:val="22"/>
          <w:szCs w:val="22"/>
        </w:rPr>
        <w:t xml:space="preserve"> is the matrix that represents the chamber OTA channel which is quasi-static.</w:t>
      </w:r>
    </w:p>
    <w:p w14:paraId="00CFDAB8" w14:textId="07086A5F" w:rsidR="00F97536" w:rsidRPr="00F460CD" w:rsidRDefault="00F97536" w:rsidP="00F97536">
      <w:pPr>
        <w:numPr>
          <w:ilvl w:val="0"/>
          <w:numId w:val="14"/>
        </w:numPr>
        <w:rPr>
          <w:sz w:val="22"/>
          <w:szCs w:val="22"/>
        </w:rPr>
      </w:pPr>
      <m:oMath>
        <m:r>
          <w:rPr>
            <w:rFonts w:ascii="Cambria Math" w:hAnsi="Cambria Math"/>
            <w:sz w:val="22"/>
            <w:szCs w:val="22"/>
          </w:rPr>
          <m:t>N</m:t>
        </m:r>
      </m:oMath>
      <w:r w:rsidRPr="00F460CD">
        <w:rPr>
          <w:sz w:val="22"/>
          <w:szCs w:val="22"/>
        </w:rPr>
        <w:t xml:space="preserve"> is the artificial noise vector added in baseband to control the </w:t>
      </w:r>
      <w:proofErr w:type="gramStart"/>
      <w:r w:rsidRPr="00F460CD">
        <w:rPr>
          <w:sz w:val="22"/>
          <w:szCs w:val="22"/>
        </w:rPr>
        <w:t>SNR.</w:t>
      </w:r>
      <w:proofErr w:type="gramEnd"/>
    </w:p>
    <w:p w14:paraId="59CF0CE4" w14:textId="772E6024" w:rsidR="00FD6431" w:rsidRPr="00F460CD" w:rsidRDefault="00F97536" w:rsidP="00972593">
      <w:pPr>
        <w:rPr>
          <w:sz w:val="22"/>
          <w:szCs w:val="22"/>
        </w:rPr>
      </w:pPr>
      <w:r w:rsidRPr="00F460CD">
        <w:rPr>
          <w:sz w:val="22"/>
          <w:szCs w:val="22"/>
        </w:rPr>
        <w:t>To equalize OTA channel</w:t>
      </w:r>
      <w:r w:rsidR="00E9104D" w:rsidRPr="00F460CD">
        <w:rPr>
          <w:sz w:val="22"/>
          <w:szCs w:val="22"/>
        </w:rPr>
        <w:t xml:space="preserve">, </w:t>
      </w:r>
      <w:r w:rsidR="00FD6431" w:rsidRPr="00F460CD">
        <w:rPr>
          <w:sz w:val="22"/>
          <w:szCs w:val="22"/>
        </w:rPr>
        <w:t>there are two options:</w:t>
      </w:r>
    </w:p>
    <w:p w14:paraId="00CB7A26" w14:textId="1D6C30D2" w:rsidR="00FD6431" w:rsidRPr="00F460CD" w:rsidRDefault="00FD6431" w:rsidP="002A3926">
      <w:pPr>
        <w:pStyle w:val="ListParagraph"/>
        <w:numPr>
          <w:ilvl w:val="0"/>
          <w:numId w:val="16"/>
        </w:numPr>
        <w:rPr>
          <w:rFonts w:ascii="Times New Roman" w:hAnsi="Times New Roman"/>
        </w:rPr>
      </w:pPr>
      <w:r w:rsidRPr="00F460CD">
        <w:rPr>
          <w:rFonts w:ascii="Times New Roman" w:hAnsi="Times New Roman"/>
        </w:rPr>
        <w:t>Option 1:</w:t>
      </w:r>
      <w:r w:rsidR="008A04AF" w:rsidRPr="00F460CD">
        <w:rPr>
          <w:rFonts w:ascii="Times New Roman" w:hAnsi="Times New Roman"/>
        </w:rPr>
        <w:t xml:space="preserve"> To select </w:t>
      </w:r>
      <w:r w:rsidR="008A04AF" w:rsidRPr="00F460CD">
        <w:rPr>
          <w:rFonts w:ascii="Times New Roman" w:eastAsia="SimSun" w:hAnsi="Times New Roman"/>
        </w:rPr>
        <w:t>two</w:t>
      </w:r>
      <w:r w:rsidR="008A04AF" w:rsidRPr="00F460CD">
        <w:rPr>
          <w:rFonts w:ascii="Times New Roman" w:hAnsi="Times New Roman"/>
        </w:rPr>
        <w:t xml:space="preserve"> </w:t>
      </w:r>
      <w:proofErr w:type="spellStart"/>
      <w:r w:rsidR="008A04AF" w:rsidRPr="00F460CD">
        <w:rPr>
          <w:rFonts w:ascii="Times New Roman" w:hAnsi="Times New Roman"/>
        </w:rPr>
        <w:t>AoAs</w:t>
      </w:r>
      <w:proofErr w:type="spellEnd"/>
      <w:r w:rsidR="008A04AF" w:rsidRPr="00F460CD">
        <w:rPr>
          <w:rFonts w:ascii="Times New Roman" w:hAnsi="Times New Roman"/>
        </w:rPr>
        <w:t xml:space="preserve"> </w:t>
      </w:r>
      <w:r w:rsidR="00FC37BE" w:rsidRPr="00F460CD">
        <w:rPr>
          <w:rFonts w:ascii="Times New Roman" w:hAnsi="Times New Roman"/>
        </w:rPr>
        <w:t xml:space="preserve">and the isolation between 4 branches to </w:t>
      </w:r>
      <w:r w:rsidR="00FC37BE" w:rsidRPr="00F460CD">
        <w:rPr>
          <w:rFonts w:ascii="Times New Roman" w:eastAsia="SimSun" w:hAnsi="Times New Roman"/>
          <w:lang w:eastAsia="zh-CN"/>
        </w:rPr>
        <w:t>satisfy the min. isolation</w:t>
      </w:r>
    </w:p>
    <w:p w14:paraId="17456070" w14:textId="60DAA745" w:rsidR="00BE666D" w:rsidRPr="00F460CD" w:rsidRDefault="00FD6431" w:rsidP="008E7A4A">
      <w:pPr>
        <w:pStyle w:val="ListParagraph"/>
        <w:numPr>
          <w:ilvl w:val="0"/>
          <w:numId w:val="16"/>
        </w:numPr>
        <w:spacing w:after="120"/>
        <w:rPr>
          <w:rFonts w:ascii="Times New Roman" w:hAnsi="Times New Roman"/>
        </w:rPr>
      </w:pPr>
      <w:r w:rsidRPr="00F460CD">
        <w:rPr>
          <w:rFonts w:ascii="Times New Roman" w:hAnsi="Times New Roman"/>
        </w:rPr>
        <w:t>Option 2: To use t</w:t>
      </w:r>
      <w:r w:rsidR="00C54166" w:rsidRPr="00F460CD">
        <w:rPr>
          <w:rFonts w:ascii="Times New Roman" w:hAnsi="Times New Roman"/>
        </w:rPr>
        <w:t xml:space="preserve">he </w:t>
      </w:r>
      <w:r w:rsidR="00A9494B" w:rsidRPr="00F460CD">
        <w:rPr>
          <w:rFonts w:ascii="Times New Roman" w:hAnsi="Times New Roman"/>
        </w:rPr>
        <w:t>inverse channel matrix approach</w:t>
      </w:r>
      <w:r w:rsidR="0017765C" w:rsidRPr="00F460CD">
        <w:rPr>
          <w:rFonts w:ascii="Times New Roman" w:hAnsi="Times New Roman"/>
        </w:rPr>
        <w:t xml:space="preserve"> </w:t>
      </w:r>
      <m:oMath>
        <m:r>
          <w:rPr>
            <w:rFonts w:ascii="Cambria Math" w:hAnsi="Cambria Math"/>
          </w:rPr>
          <m:t xml:space="preserve"> </m:t>
        </m:r>
        <m:sSubSup>
          <m:sSubSupPr>
            <m:ctrlPr>
              <w:rPr>
                <w:rFonts w:ascii="Cambria Math" w:eastAsia="SimSun" w:hAnsi="Cambria Math"/>
                <w:lang w:eastAsia="zh-CN"/>
              </w:rPr>
            </m:ctrlPr>
          </m:sSubSupPr>
          <m:e>
            <m:r>
              <w:rPr>
                <w:rFonts w:ascii="Cambria Math" w:eastAsia="SimSun" w:hAnsi="Cambria Math"/>
                <w:lang w:eastAsia="zh-CN"/>
              </w:rPr>
              <m:t>H</m:t>
            </m:r>
          </m:e>
          <m:sub>
            <m:r>
              <w:rPr>
                <w:rFonts w:ascii="Cambria Math" w:eastAsia="SimSun" w:hAnsi="Cambria Math"/>
                <w:lang w:eastAsia="zh-CN"/>
              </w:rPr>
              <m:t>c</m:t>
            </m:r>
            <m:r>
              <m:rPr>
                <m:sty m:val="p"/>
              </m:rPr>
              <w:rPr>
                <w:rFonts w:ascii="Cambria Math" w:eastAsia="SimSun" w:hAnsi="Cambria Math"/>
                <w:lang w:eastAsia="zh-CN"/>
              </w:rPr>
              <m:t>h</m:t>
            </m:r>
            <m:r>
              <w:rPr>
                <w:rFonts w:ascii="Cambria Math" w:eastAsia="SimSun" w:hAnsi="Cambria Math"/>
                <w:lang w:eastAsia="zh-CN"/>
              </w:rPr>
              <m:t>amber</m:t>
            </m:r>
          </m:sub>
          <m:sup>
            <m:r>
              <m:rPr>
                <m:sty m:val="p"/>
              </m:rPr>
              <w:rPr>
                <w:rFonts w:ascii="Cambria Math" w:eastAsia="SimSun" w:hAnsi="Cambria Math"/>
                <w:lang w:eastAsia="zh-CN"/>
              </w:rPr>
              <m:t>+</m:t>
            </m:r>
          </m:sup>
        </m:sSubSup>
      </m:oMath>
      <w:r w:rsidR="0017765C" w:rsidRPr="00F460CD">
        <w:rPr>
          <w:rFonts w:ascii="Times New Roman" w:eastAsia="SimSun" w:hAnsi="Times New Roman"/>
          <w:lang w:eastAsia="zh-CN"/>
        </w:rPr>
        <w:t xml:space="preserve"> equalize OTA channel</w:t>
      </w:r>
      <w:r w:rsidR="0017765C" w:rsidRPr="00F460CD">
        <w:rPr>
          <w:rFonts w:ascii="Times New Roman" w:hAnsi="Times New Roman"/>
        </w:rPr>
        <w:t xml:space="preserve"> which is estimated per </w:t>
      </w:r>
      <w:r w:rsidR="0027430C" w:rsidRPr="00F460CD">
        <w:rPr>
          <w:rFonts w:ascii="Times New Roman" w:hAnsi="Times New Roman"/>
        </w:rPr>
        <w:t xml:space="preserve">UE </w:t>
      </w:r>
      <w:r w:rsidR="00A10C68" w:rsidRPr="00F460CD">
        <w:rPr>
          <w:rFonts w:ascii="Times New Roman" w:hAnsi="Times New Roman"/>
        </w:rPr>
        <w:t>RSRP</w:t>
      </w:r>
      <w:r w:rsidR="0027430C" w:rsidRPr="00F460CD">
        <w:rPr>
          <w:rFonts w:ascii="Times New Roman" w:hAnsi="Times New Roman"/>
        </w:rPr>
        <w:t>B</w:t>
      </w:r>
      <w:r w:rsidR="00A10C68" w:rsidRPr="00F460CD">
        <w:rPr>
          <w:rFonts w:ascii="Times New Roman" w:hAnsi="Times New Roman"/>
        </w:rPr>
        <w:t xml:space="preserve"> and RSARP reporting</w:t>
      </w:r>
      <w:r w:rsidR="00E30DF3" w:rsidRPr="00F460CD">
        <w:rPr>
          <w:rFonts w:ascii="Times New Roman" w:hAnsi="Times New Roman"/>
        </w:rPr>
        <w:t xml:space="preserve">. </w:t>
      </w:r>
    </w:p>
    <w:p w14:paraId="272ED4C0" w14:textId="046F74ED" w:rsidR="00023411" w:rsidRPr="00F460CD" w:rsidRDefault="00023411" w:rsidP="00023411">
      <w:pPr>
        <w:rPr>
          <w:sz w:val="22"/>
          <w:szCs w:val="22"/>
        </w:rPr>
      </w:pPr>
      <w:r w:rsidRPr="00F460CD">
        <w:rPr>
          <w:sz w:val="22"/>
          <w:szCs w:val="22"/>
        </w:rPr>
        <w:t xml:space="preserve">For </w:t>
      </w:r>
      <w:r w:rsidR="00C6186A" w:rsidRPr="00F460CD">
        <w:rPr>
          <w:sz w:val="22"/>
          <w:szCs w:val="22"/>
        </w:rPr>
        <w:t>Option</w:t>
      </w:r>
      <w:r w:rsidRPr="00F460CD">
        <w:rPr>
          <w:sz w:val="22"/>
          <w:szCs w:val="22"/>
        </w:rPr>
        <w:t xml:space="preserve"> 1, the problem is with the fixed angular offsets</w:t>
      </w:r>
      <w:r w:rsidR="00395B49" w:rsidRPr="00F460CD">
        <w:rPr>
          <w:sz w:val="22"/>
          <w:szCs w:val="22"/>
        </w:rPr>
        <w:t xml:space="preserve">, it might not be able to find two directions which can </w:t>
      </w:r>
      <w:r w:rsidR="00C6186A" w:rsidRPr="00F460CD">
        <w:rPr>
          <w:sz w:val="22"/>
          <w:szCs w:val="22"/>
        </w:rPr>
        <w:t>satisfy</w:t>
      </w:r>
      <w:r w:rsidR="00395B49" w:rsidRPr="00F460CD">
        <w:rPr>
          <w:sz w:val="22"/>
          <w:szCs w:val="22"/>
        </w:rPr>
        <w:t xml:space="preserve"> the min. isolation for </w:t>
      </w:r>
      <w:r w:rsidR="008E7A4A" w:rsidRPr="00F460CD">
        <w:rPr>
          <w:sz w:val="22"/>
          <w:szCs w:val="22"/>
        </w:rPr>
        <w:t>all the 4 branches.</w:t>
      </w:r>
      <w:r w:rsidR="00C6186A" w:rsidRPr="00F460CD">
        <w:rPr>
          <w:sz w:val="22"/>
          <w:szCs w:val="22"/>
        </w:rPr>
        <w:t xml:space="preserve"> </w:t>
      </w:r>
      <w:r w:rsidR="0058135E" w:rsidRPr="00F460CD">
        <w:rPr>
          <w:sz w:val="22"/>
          <w:szCs w:val="22"/>
        </w:rPr>
        <w:t xml:space="preserve">The feedback from TE vendors on the </w:t>
      </w:r>
      <w:r w:rsidR="003F4A6C" w:rsidRPr="00F460CD">
        <w:rPr>
          <w:sz w:val="22"/>
          <w:szCs w:val="22"/>
        </w:rPr>
        <w:t xml:space="preserve">feasibility of adjusting the </w:t>
      </w:r>
      <w:r w:rsidR="008055C3" w:rsidRPr="00F460CD">
        <w:rPr>
          <w:sz w:val="22"/>
          <w:szCs w:val="22"/>
        </w:rPr>
        <w:t xml:space="preserve">two </w:t>
      </w:r>
      <w:r w:rsidR="00F535E1" w:rsidRPr="00F460CD">
        <w:rPr>
          <w:sz w:val="22"/>
          <w:szCs w:val="22"/>
        </w:rPr>
        <w:t xml:space="preserve">polarizations of </w:t>
      </w:r>
      <w:r w:rsidR="008055C3" w:rsidRPr="00F460CD">
        <w:rPr>
          <w:sz w:val="22"/>
          <w:szCs w:val="22"/>
        </w:rPr>
        <w:t xml:space="preserve">each probe is highly </w:t>
      </w:r>
      <w:r w:rsidR="001246A3" w:rsidRPr="00F460CD">
        <w:rPr>
          <w:sz w:val="22"/>
          <w:szCs w:val="22"/>
        </w:rPr>
        <w:t>welcome.</w:t>
      </w:r>
    </w:p>
    <w:p w14:paraId="35834E34" w14:textId="20A47771" w:rsidR="00914B15" w:rsidRPr="00F460CD" w:rsidRDefault="001246A3" w:rsidP="00914B15">
      <w:pPr>
        <w:rPr>
          <w:b/>
          <w:bCs/>
          <w:sz w:val="22"/>
          <w:szCs w:val="22"/>
        </w:rPr>
      </w:pPr>
      <w:r w:rsidRPr="00F460CD">
        <w:rPr>
          <w:b/>
          <w:bCs/>
          <w:sz w:val="22"/>
          <w:szCs w:val="22"/>
        </w:rPr>
        <w:t xml:space="preserve">Observation </w:t>
      </w:r>
      <w:r w:rsidR="00D41BC9" w:rsidRPr="00F460CD">
        <w:rPr>
          <w:b/>
          <w:bCs/>
          <w:sz w:val="22"/>
          <w:szCs w:val="22"/>
        </w:rPr>
        <w:t>6</w:t>
      </w:r>
      <w:r w:rsidRPr="00F460CD">
        <w:rPr>
          <w:b/>
          <w:bCs/>
          <w:sz w:val="22"/>
          <w:szCs w:val="22"/>
        </w:rPr>
        <w:t xml:space="preserve">: </w:t>
      </w:r>
      <w:r w:rsidR="00914B15" w:rsidRPr="00F460CD">
        <w:rPr>
          <w:b/>
          <w:bCs/>
          <w:sz w:val="22"/>
          <w:szCs w:val="22"/>
        </w:rPr>
        <w:t>For Option 1, the problem is with the fixed angular offsets, it might not be able to find two directions which can satisfy the min. isolation for all the 4 branches. The feedback from TE vendors on the feasibility of adjusting the two polarizations of each probe is highly welcome.</w:t>
      </w:r>
    </w:p>
    <w:p w14:paraId="794B2288" w14:textId="4C568D48" w:rsidR="006F1B11" w:rsidRPr="00F460CD" w:rsidRDefault="006F1B11" w:rsidP="00914B15">
      <w:pPr>
        <w:rPr>
          <w:sz w:val="22"/>
          <w:szCs w:val="22"/>
        </w:rPr>
      </w:pPr>
      <w:r w:rsidRPr="00F460CD">
        <w:rPr>
          <w:sz w:val="22"/>
          <w:szCs w:val="22"/>
        </w:rPr>
        <w:lastRenderedPageBreak/>
        <w:t xml:space="preserve">For Option 2, in theory, </w:t>
      </w:r>
      <w:r w:rsidR="0024481A" w:rsidRPr="00F460CD">
        <w:rPr>
          <w:sz w:val="22"/>
          <w:szCs w:val="22"/>
        </w:rPr>
        <w:t xml:space="preserve">TE could equalize OTA channel by </w:t>
      </w:r>
      <w:r w:rsidR="0058320C" w:rsidRPr="00F460CD">
        <w:rPr>
          <w:sz w:val="22"/>
          <w:szCs w:val="22"/>
        </w:rPr>
        <w:t xml:space="preserve">applying </w:t>
      </w:r>
      <w:r w:rsidR="00E53334" w:rsidRPr="00F460CD">
        <w:rPr>
          <w:sz w:val="22"/>
          <w:szCs w:val="22"/>
          <w:lang w:eastAsia="zh-CN"/>
        </w:rPr>
        <w:t>‘</w:t>
      </w:r>
      <w:r w:rsidR="00282C2A" w:rsidRPr="00F460CD">
        <w:rPr>
          <w:sz w:val="22"/>
          <w:szCs w:val="22"/>
        </w:rPr>
        <w:t>inverse channel</w:t>
      </w:r>
      <w:r w:rsidR="00E53334" w:rsidRPr="00F460CD">
        <w:rPr>
          <w:sz w:val="22"/>
          <w:szCs w:val="22"/>
        </w:rPr>
        <w:t>’</w:t>
      </w:r>
      <w:r w:rsidR="00282C2A" w:rsidRPr="00F460CD">
        <w:rPr>
          <w:sz w:val="22"/>
          <w:szCs w:val="22"/>
        </w:rPr>
        <w:t xml:space="preserve"> per UE RSRPB and RSARP reporting. But we should note that with a high correction </w:t>
      </w:r>
      <w:r w:rsidR="0058320C" w:rsidRPr="00F460CD">
        <w:rPr>
          <w:sz w:val="22"/>
          <w:szCs w:val="22"/>
        </w:rPr>
        <w:t>matrix for the OTA channel between TE transmitter and UE receivers, the testable SNR would be degraded. With that, we have the following proposal:</w:t>
      </w:r>
    </w:p>
    <w:p w14:paraId="5E126488" w14:textId="4E578A95" w:rsidR="008B2826" w:rsidRPr="00F460CD" w:rsidRDefault="008B2826" w:rsidP="001246A3">
      <w:pPr>
        <w:jc w:val="both"/>
        <w:rPr>
          <w:b/>
          <w:bCs/>
          <w:sz w:val="22"/>
          <w:szCs w:val="22"/>
        </w:rPr>
      </w:pPr>
      <w:r w:rsidRPr="00F460CD">
        <w:rPr>
          <w:b/>
          <w:bCs/>
          <w:sz w:val="22"/>
          <w:szCs w:val="22"/>
        </w:rPr>
        <w:t>Prop</w:t>
      </w:r>
      <w:r w:rsidR="00D41BC9" w:rsidRPr="00F460CD">
        <w:rPr>
          <w:b/>
          <w:bCs/>
          <w:sz w:val="22"/>
          <w:szCs w:val="22"/>
        </w:rPr>
        <w:t>osal 7: RAN4 to further discuss the following two options for UE demodulation testing</w:t>
      </w:r>
    </w:p>
    <w:p w14:paraId="5EE07A8A" w14:textId="5BC0C99B" w:rsidR="00D41BC9" w:rsidRPr="00F460CD" w:rsidRDefault="00D41BC9" w:rsidP="00D41BC9">
      <w:pPr>
        <w:pStyle w:val="ListParagraph"/>
        <w:numPr>
          <w:ilvl w:val="0"/>
          <w:numId w:val="16"/>
        </w:numPr>
        <w:rPr>
          <w:rFonts w:ascii="Times New Roman" w:hAnsi="Times New Roman"/>
          <w:b/>
          <w:bCs/>
        </w:rPr>
      </w:pPr>
      <w:r w:rsidRPr="00F460CD">
        <w:rPr>
          <w:rFonts w:ascii="Times New Roman" w:hAnsi="Times New Roman"/>
          <w:b/>
          <w:bCs/>
        </w:rPr>
        <w:t xml:space="preserve">Option 1: To </w:t>
      </w:r>
      <w:r w:rsidR="00444B4D" w:rsidRPr="00F460CD">
        <w:rPr>
          <w:rFonts w:ascii="Times New Roman" w:hAnsi="Times New Roman"/>
          <w:b/>
          <w:bCs/>
        </w:rPr>
        <w:t xml:space="preserve">study the feasibility of </w:t>
      </w:r>
      <w:r w:rsidRPr="00F460CD">
        <w:rPr>
          <w:rFonts w:ascii="Times New Roman" w:hAnsi="Times New Roman"/>
          <w:b/>
          <w:bCs/>
        </w:rPr>
        <w:t>select</w:t>
      </w:r>
      <w:r w:rsidR="00444B4D" w:rsidRPr="00F460CD">
        <w:rPr>
          <w:rFonts w:ascii="Times New Roman" w:hAnsi="Times New Roman"/>
          <w:b/>
          <w:bCs/>
        </w:rPr>
        <w:t>ing</w:t>
      </w:r>
      <w:r w:rsidRPr="00F460CD">
        <w:rPr>
          <w:rFonts w:ascii="Times New Roman" w:hAnsi="Times New Roman"/>
          <w:b/>
          <w:bCs/>
        </w:rPr>
        <w:t xml:space="preserve"> two </w:t>
      </w:r>
      <w:proofErr w:type="spellStart"/>
      <w:r w:rsidRPr="00F460CD">
        <w:rPr>
          <w:rFonts w:ascii="Times New Roman" w:hAnsi="Times New Roman"/>
          <w:b/>
          <w:bCs/>
        </w:rPr>
        <w:t>AoAs</w:t>
      </w:r>
      <w:proofErr w:type="spellEnd"/>
      <w:r w:rsidRPr="00F460CD">
        <w:rPr>
          <w:rFonts w:ascii="Times New Roman" w:hAnsi="Times New Roman"/>
          <w:b/>
          <w:bCs/>
        </w:rPr>
        <w:t xml:space="preserve"> and the isolation between 4 branches to satisfy the min. isolation</w:t>
      </w:r>
      <w:r w:rsidR="008F4BD0" w:rsidRPr="00F460CD">
        <w:rPr>
          <w:rFonts w:ascii="Times New Roman" w:hAnsi="Times New Roman"/>
          <w:b/>
          <w:bCs/>
        </w:rPr>
        <w:t xml:space="preserve"> with </w:t>
      </w:r>
      <w:r w:rsidR="00284F49" w:rsidRPr="00F460CD">
        <w:rPr>
          <w:rFonts w:ascii="Times New Roman" w:hAnsi="Times New Roman"/>
          <w:b/>
          <w:bCs/>
        </w:rPr>
        <w:t>measurement setup</w:t>
      </w:r>
      <w:r w:rsidR="008F4BD0" w:rsidRPr="00F460CD">
        <w:rPr>
          <w:rFonts w:ascii="Times New Roman" w:hAnsi="Times New Roman"/>
          <w:b/>
          <w:bCs/>
        </w:rPr>
        <w:t xml:space="preserve"> of Option 1a, i.e., fixed Angular Offset(s) between AoA1 and AoA2 in the chamber</w:t>
      </w:r>
    </w:p>
    <w:p w14:paraId="64C9EC1A" w14:textId="77E6B660" w:rsidR="00D41BC9" w:rsidRPr="00F460CD" w:rsidRDefault="00D41BC9" w:rsidP="00D41BC9">
      <w:pPr>
        <w:pStyle w:val="ListParagraph"/>
        <w:numPr>
          <w:ilvl w:val="0"/>
          <w:numId w:val="16"/>
        </w:numPr>
        <w:spacing w:after="120"/>
        <w:rPr>
          <w:rFonts w:ascii="Times New Roman" w:hAnsi="Times New Roman"/>
          <w:b/>
          <w:bCs/>
        </w:rPr>
      </w:pPr>
      <w:r w:rsidRPr="00F460CD">
        <w:rPr>
          <w:rFonts w:ascii="Times New Roman" w:hAnsi="Times New Roman"/>
          <w:b/>
          <w:bCs/>
        </w:rPr>
        <w:t xml:space="preserve">Option 2: To </w:t>
      </w:r>
      <w:r w:rsidR="00284F49" w:rsidRPr="00F460CD">
        <w:rPr>
          <w:rFonts w:ascii="Times New Roman" w:hAnsi="Times New Roman"/>
          <w:b/>
          <w:bCs/>
        </w:rPr>
        <w:t xml:space="preserve">study </w:t>
      </w:r>
      <w:r w:rsidR="00055497" w:rsidRPr="00F460CD">
        <w:rPr>
          <w:rFonts w:ascii="Times New Roman" w:hAnsi="Times New Roman"/>
          <w:b/>
          <w:bCs/>
        </w:rPr>
        <w:t xml:space="preserve">the feasibility of applying </w:t>
      </w:r>
      <w:r w:rsidRPr="00F460CD">
        <w:rPr>
          <w:rFonts w:ascii="Times New Roman" w:hAnsi="Times New Roman"/>
          <w:b/>
          <w:bCs/>
        </w:rPr>
        <w:t xml:space="preserve">the inverse channel matrix approach </w:t>
      </w:r>
      <m:oMath>
        <m:r>
          <m:rPr>
            <m:sty m:val="bi"/>
          </m:rPr>
          <w:rPr>
            <w:rFonts w:ascii="Cambria Math" w:hAnsi="Cambria Math"/>
          </w:rPr>
          <m:t xml:space="preserve"> </m:t>
        </m:r>
        <m:sSubSup>
          <m:sSubSupPr>
            <m:ctrlPr>
              <w:rPr>
                <w:rFonts w:ascii="Cambria Math" w:eastAsia="SimSun" w:hAnsi="Cambria Math"/>
                <w:b/>
                <w:bCs/>
                <w:lang w:eastAsia="zh-CN"/>
              </w:rPr>
            </m:ctrlPr>
          </m:sSubSupPr>
          <m:e>
            <m:r>
              <m:rPr>
                <m:sty m:val="bi"/>
              </m:rPr>
              <w:rPr>
                <w:rFonts w:ascii="Cambria Math" w:eastAsia="SimSun" w:hAnsi="Cambria Math"/>
                <w:lang w:eastAsia="zh-CN"/>
              </w:rPr>
              <m:t>H</m:t>
            </m:r>
          </m:e>
          <m:sub>
            <m:r>
              <m:rPr>
                <m:sty m:val="bi"/>
              </m:rPr>
              <w:rPr>
                <w:rFonts w:ascii="Cambria Math" w:eastAsia="SimSun" w:hAnsi="Cambria Math"/>
                <w:lang w:eastAsia="zh-CN"/>
              </w:rPr>
              <m:t>c</m:t>
            </m:r>
            <m:r>
              <m:rPr>
                <m:sty m:val="b"/>
              </m:rPr>
              <w:rPr>
                <w:rFonts w:ascii="Cambria Math" w:eastAsia="SimSun" w:hAnsi="Cambria Math"/>
                <w:lang w:eastAsia="zh-CN"/>
              </w:rPr>
              <m:t>h</m:t>
            </m:r>
            <m:r>
              <m:rPr>
                <m:sty m:val="bi"/>
              </m:rPr>
              <w:rPr>
                <w:rFonts w:ascii="Cambria Math" w:eastAsia="SimSun" w:hAnsi="Cambria Math"/>
                <w:lang w:eastAsia="zh-CN"/>
              </w:rPr>
              <m:t>amber</m:t>
            </m:r>
          </m:sub>
          <m:sup>
            <m:r>
              <m:rPr>
                <m:sty m:val="b"/>
              </m:rPr>
              <w:rPr>
                <w:rFonts w:ascii="Cambria Math" w:eastAsia="SimSun" w:hAnsi="Cambria Math"/>
                <w:lang w:eastAsia="zh-CN"/>
              </w:rPr>
              <m:t>+</m:t>
            </m:r>
          </m:sup>
        </m:sSubSup>
      </m:oMath>
      <w:r w:rsidRPr="00F460CD">
        <w:rPr>
          <w:rFonts w:ascii="Times New Roman" w:eastAsia="SimSun" w:hAnsi="Times New Roman"/>
          <w:b/>
          <w:bCs/>
          <w:lang w:eastAsia="zh-CN"/>
        </w:rPr>
        <w:t xml:space="preserve"> </w:t>
      </w:r>
      <w:r w:rsidR="00F27F0F" w:rsidRPr="00F460CD">
        <w:rPr>
          <w:rFonts w:ascii="Times New Roman" w:eastAsia="SimSun" w:hAnsi="Times New Roman"/>
          <w:b/>
          <w:bCs/>
          <w:lang w:eastAsia="zh-CN"/>
        </w:rPr>
        <w:t xml:space="preserve">to </w:t>
      </w:r>
      <w:r w:rsidRPr="00F460CD">
        <w:rPr>
          <w:rFonts w:ascii="Times New Roman" w:eastAsia="SimSun" w:hAnsi="Times New Roman"/>
          <w:b/>
          <w:bCs/>
          <w:lang w:eastAsia="zh-CN"/>
        </w:rPr>
        <w:t>equalize OTA channel which is</w:t>
      </w:r>
      <w:r w:rsidRPr="00F460CD">
        <w:rPr>
          <w:rFonts w:ascii="Times New Roman" w:hAnsi="Times New Roman"/>
          <w:b/>
          <w:bCs/>
        </w:rPr>
        <w:t xml:space="preserve"> estimated per </w:t>
      </w:r>
      <w:r w:rsidR="0027430C" w:rsidRPr="00F460CD">
        <w:rPr>
          <w:rFonts w:ascii="Times New Roman" w:hAnsi="Times New Roman"/>
          <w:b/>
          <w:bCs/>
        </w:rPr>
        <w:t xml:space="preserve">UE </w:t>
      </w:r>
      <w:r w:rsidRPr="00F460CD">
        <w:rPr>
          <w:rFonts w:ascii="Times New Roman" w:hAnsi="Times New Roman"/>
          <w:b/>
          <w:bCs/>
        </w:rPr>
        <w:t>RSRP</w:t>
      </w:r>
      <w:r w:rsidR="0027430C" w:rsidRPr="00F460CD">
        <w:rPr>
          <w:rFonts w:ascii="Times New Roman" w:hAnsi="Times New Roman"/>
          <w:b/>
          <w:bCs/>
        </w:rPr>
        <w:t>B</w:t>
      </w:r>
      <w:r w:rsidRPr="00F460CD">
        <w:rPr>
          <w:rFonts w:ascii="Times New Roman" w:hAnsi="Times New Roman"/>
          <w:b/>
          <w:bCs/>
        </w:rPr>
        <w:t xml:space="preserve"> and RSARP reporting. </w:t>
      </w:r>
      <w:r w:rsidR="00F27F0F" w:rsidRPr="00F460CD">
        <w:rPr>
          <w:rFonts w:ascii="Times New Roman" w:hAnsi="Times New Roman"/>
          <w:b/>
          <w:bCs/>
        </w:rPr>
        <w:t xml:space="preserve">FFS on the impact </w:t>
      </w:r>
      <w:r w:rsidR="00A6788B" w:rsidRPr="00F460CD">
        <w:rPr>
          <w:rFonts w:ascii="Times New Roman" w:hAnsi="Times New Roman"/>
          <w:b/>
          <w:bCs/>
        </w:rPr>
        <w:t xml:space="preserve">of directions selection </w:t>
      </w:r>
      <w:r w:rsidR="00F27F0F" w:rsidRPr="00F460CD">
        <w:rPr>
          <w:rFonts w:ascii="Times New Roman" w:hAnsi="Times New Roman"/>
          <w:b/>
          <w:bCs/>
        </w:rPr>
        <w:t xml:space="preserve">on the testable SNR </w:t>
      </w:r>
    </w:p>
    <w:p w14:paraId="78A316F9" w14:textId="0EC58869" w:rsidR="0058135E" w:rsidRPr="008E7A4A" w:rsidRDefault="0058135E" w:rsidP="00023411"/>
    <w:p w14:paraId="77642188" w14:textId="1EFB5EBF" w:rsidR="00147F2E" w:rsidRDefault="00147F2E">
      <w:pPr>
        <w:pStyle w:val="Heading1"/>
      </w:pPr>
      <w:r>
        <w:t>Conclusion</w:t>
      </w:r>
    </w:p>
    <w:p w14:paraId="2282265A" w14:textId="7E0E73A0" w:rsidR="00CD1141" w:rsidRPr="00F460CD" w:rsidRDefault="00601326" w:rsidP="00CD1141">
      <w:pPr>
        <w:jc w:val="both"/>
      </w:pPr>
      <w:r w:rsidRPr="00F460CD">
        <w:t>In this paper,</w:t>
      </w:r>
      <w:r w:rsidR="00A93A5A" w:rsidRPr="00F460CD">
        <w:t xml:space="preserve"> we provided our views on</w:t>
      </w:r>
      <w:r w:rsidR="005020B8" w:rsidRPr="00F460CD">
        <w:t xml:space="preserve"> test method for</w:t>
      </w:r>
      <w:r w:rsidR="000928F7" w:rsidRPr="00F460CD">
        <w:t xml:space="preserve"> RF/RRM/Demodulation</w:t>
      </w:r>
      <w:r w:rsidR="005020B8" w:rsidRPr="00F460CD">
        <w:t xml:space="preserve"> multi-Rx</w:t>
      </w:r>
      <w:r w:rsidRPr="00F460CD">
        <w:t>. We have the following observation</w:t>
      </w:r>
      <w:r w:rsidR="007211FD" w:rsidRPr="00F460CD">
        <w:t>s</w:t>
      </w:r>
      <w:r w:rsidRPr="00F460CD">
        <w:t xml:space="preserve"> and proposals:</w:t>
      </w:r>
    </w:p>
    <w:p w14:paraId="0B76ABD4" w14:textId="77777777" w:rsidR="007211FD" w:rsidRPr="00F460CD" w:rsidRDefault="007211FD" w:rsidP="007211FD">
      <w:pPr>
        <w:jc w:val="both"/>
        <w:rPr>
          <w:b/>
          <w:bCs/>
        </w:rPr>
      </w:pPr>
      <w:r w:rsidRPr="00F460CD">
        <w:rPr>
          <w:b/>
          <w:bCs/>
        </w:rPr>
        <w:t>Observation 1: Option 3 can be treated as a subset of Option 2 with the simplified implementation. Compared with Option 2/3, the main advantage of Option 1 is the system complexity is much lower since the legacy RRM and/or FR2 MIMO OTA test system can be leveraged meanwhile it is not clear whether Option 1 is proper enough to verify the UE RF/RRM/Demodulation performance for multi-Rx UE.</w:t>
      </w:r>
    </w:p>
    <w:p w14:paraId="19473D01" w14:textId="77777777" w:rsidR="00F460CD" w:rsidRPr="00545A3B" w:rsidRDefault="00F460CD" w:rsidP="00F460CD">
      <w:pPr>
        <w:jc w:val="both"/>
        <w:rPr>
          <w:b/>
          <w:bCs/>
          <w:sz w:val="22"/>
          <w:szCs w:val="22"/>
        </w:rPr>
      </w:pPr>
      <w:r w:rsidRPr="00545A3B">
        <w:rPr>
          <w:b/>
          <w:bCs/>
          <w:sz w:val="22"/>
          <w:szCs w:val="22"/>
        </w:rPr>
        <w:t>Observation 2: Per above analysis and feedback from TE vendors from RAN4#104bis-e meeting [2], from testability point of view, option 2a is the most promising approach for UE RF testing</w:t>
      </w:r>
    </w:p>
    <w:p w14:paraId="5CFC1C9D" w14:textId="77777777" w:rsidR="00F460CD" w:rsidRDefault="00F460CD" w:rsidP="00F460CD">
      <w:pPr>
        <w:jc w:val="both"/>
        <w:rPr>
          <w:b/>
          <w:bCs/>
          <w:sz w:val="22"/>
          <w:szCs w:val="22"/>
        </w:rPr>
      </w:pPr>
      <w:r w:rsidRPr="00545A3B">
        <w:rPr>
          <w:b/>
          <w:bCs/>
          <w:sz w:val="22"/>
          <w:szCs w:val="22"/>
        </w:rPr>
        <w:t>Proposal 1: RAN4 to consider option 2a as the starting point of measurement setup for UE RF testing and to further study whether option 2a could be used to verify the RF requirements properly.</w:t>
      </w:r>
    </w:p>
    <w:p w14:paraId="65D2CD12" w14:textId="77777777" w:rsidR="00F460CD" w:rsidRPr="00545A3B" w:rsidRDefault="00F460CD" w:rsidP="00F460CD">
      <w:pPr>
        <w:jc w:val="both"/>
        <w:rPr>
          <w:b/>
          <w:bCs/>
          <w:sz w:val="22"/>
          <w:szCs w:val="22"/>
        </w:rPr>
      </w:pPr>
      <w:r>
        <w:rPr>
          <w:b/>
          <w:bCs/>
          <w:sz w:val="22"/>
          <w:szCs w:val="22"/>
        </w:rPr>
        <w:t xml:space="preserve">Proposal 2: RAN4 to consider a wide range of angular offsets. The minimum and maximum angular separations are </w:t>
      </w:r>
      <w:r>
        <w:rPr>
          <w:rFonts w:hint="eastAsia"/>
          <w:b/>
          <w:bCs/>
          <w:sz w:val="22"/>
          <w:szCs w:val="22"/>
          <w:lang w:eastAsia="zh-CN"/>
        </w:rPr>
        <w:t>[</w:t>
      </w:r>
      <w:r>
        <w:rPr>
          <w:b/>
          <w:bCs/>
          <w:sz w:val="22"/>
          <w:szCs w:val="22"/>
        </w:rPr>
        <w:t>30</w:t>
      </w:r>
      <w:r>
        <w:rPr>
          <w:b/>
          <w:bCs/>
          <w:sz w:val="22"/>
          <w:szCs w:val="22"/>
          <w:lang w:eastAsia="zh-CN"/>
        </w:rPr>
        <w:t>°</w:t>
      </w:r>
      <w:r>
        <w:rPr>
          <w:rFonts w:hint="eastAsia"/>
          <w:b/>
          <w:bCs/>
          <w:sz w:val="22"/>
          <w:szCs w:val="22"/>
          <w:lang w:eastAsia="zh-CN"/>
        </w:rPr>
        <w:t>]</w:t>
      </w:r>
      <w:r>
        <w:rPr>
          <w:b/>
          <w:bCs/>
          <w:sz w:val="22"/>
          <w:szCs w:val="22"/>
          <w:lang w:eastAsia="zh-CN"/>
        </w:rPr>
        <w:t xml:space="preserve"> and [180°</w:t>
      </w:r>
      <w:r>
        <w:rPr>
          <w:rFonts w:hint="eastAsia"/>
          <w:b/>
          <w:bCs/>
          <w:sz w:val="22"/>
          <w:szCs w:val="22"/>
          <w:lang w:eastAsia="zh-CN"/>
        </w:rPr>
        <w:t>]</w:t>
      </w:r>
      <w:r>
        <w:rPr>
          <w:b/>
          <w:bCs/>
          <w:sz w:val="22"/>
          <w:szCs w:val="22"/>
          <w:lang w:eastAsia="zh-CN"/>
        </w:rPr>
        <w:t>, respectively.</w:t>
      </w:r>
    </w:p>
    <w:p w14:paraId="3817767A" w14:textId="77777777" w:rsidR="00F460CD" w:rsidRPr="00F460CD" w:rsidRDefault="00F460CD" w:rsidP="00F460CD">
      <w:pPr>
        <w:jc w:val="both"/>
        <w:rPr>
          <w:b/>
          <w:bCs/>
          <w:sz w:val="22"/>
          <w:szCs w:val="22"/>
          <w:lang w:eastAsia="zh-CN"/>
        </w:rPr>
      </w:pPr>
      <w:r w:rsidRPr="00F460CD">
        <w:rPr>
          <w:b/>
          <w:bCs/>
          <w:sz w:val="22"/>
          <w:szCs w:val="22"/>
        </w:rPr>
        <w:t xml:space="preserve">Observation 3: The selection of larger separation and single DCI scheme can help to minimize the cross interference between two simultaneous transmitting </w:t>
      </w:r>
      <w:proofErr w:type="spellStart"/>
      <w:r w:rsidRPr="00F460CD">
        <w:rPr>
          <w:rFonts w:hint="eastAsia"/>
          <w:b/>
          <w:bCs/>
          <w:sz w:val="22"/>
          <w:szCs w:val="22"/>
          <w:lang w:eastAsia="zh-CN"/>
        </w:rPr>
        <w:t>AoAs</w:t>
      </w:r>
      <w:proofErr w:type="spellEnd"/>
      <w:r w:rsidRPr="00F460CD">
        <w:rPr>
          <w:rFonts w:hint="eastAsia"/>
          <w:b/>
          <w:bCs/>
          <w:sz w:val="22"/>
          <w:szCs w:val="22"/>
          <w:lang w:eastAsia="zh-CN"/>
        </w:rPr>
        <w:t>.</w:t>
      </w:r>
    </w:p>
    <w:p w14:paraId="772908B3" w14:textId="77777777" w:rsidR="00F460CD" w:rsidRPr="00F460CD" w:rsidRDefault="00F460CD" w:rsidP="00F460CD">
      <w:pPr>
        <w:jc w:val="both"/>
        <w:rPr>
          <w:b/>
          <w:bCs/>
          <w:sz w:val="22"/>
          <w:szCs w:val="22"/>
        </w:rPr>
      </w:pPr>
      <w:r w:rsidRPr="00F460CD">
        <w:rPr>
          <w:b/>
          <w:bCs/>
          <w:sz w:val="22"/>
          <w:szCs w:val="22"/>
          <w:lang w:eastAsia="zh-CN"/>
        </w:rPr>
        <w:t xml:space="preserve">Proposal 3: From testability point of view, RAN4 to consider the </w:t>
      </w:r>
      <w:r w:rsidRPr="00F460CD">
        <w:rPr>
          <w:b/>
          <w:bCs/>
          <w:sz w:val="22"/>
          <w:szCs w:val="22"/>
        </w:rPr>
        <w:t xml:space="preserve">selection of larger separation between 2AoAs and single DCI scheme as the baseline to further study test method for multi-Rx UE RRM testing. </w:t>
      </w:r>
    </w:p>
    <w:p w14:paraId="32CC3E10" w14:textId="77777777" w:rsidR="00F460CD" w:rsidRPr="00F460CD" w:rsidRDefault="00F460CD" w:rsidP="00F460CD">
      <w:pPr>
        <w:jc w:val="both"/>
        <w:rPr>
          <w:b/>
          <w:bCs/>
          <w:sz w:val="22"/>
          <w:szCs w:val="22"/>
        </w:rPr>
      </w:pPr>
      <w:r w:rsidRPr="00F460CD">
        <w:rPr>
          <w:b/>
          <w:bCs/>
          <w:sz w:val="22"/>
          <w:szCs w:val="22"/>
        </w:rPr>
        <w:t>Observation 4: If the legacy RRM test system is reused for multi-Rx RRM testing, the possible angular separation would be much less than the legacy one which might make UE more difficult to pass the test.</w:t>
      </w:r>
    </w:p>
    <w:p w14:paraId="6075B05F" w14:textId="77777777" w:rsidR="00F460CD" w:rsidRPr="00F460CD" w:rsidRDefault="00F460CD" w:rsidP="00F460CD">
      <w:pPr>
        <w:jc w:val="both"/>
        <w:rPr>
          <w:b/>
          <w:bCs/>
          <w:sz w:val="22"/>
          <w:szCs w:val="22"/>
        </w:rPr>
      </w:pPr>
      <w:r w:rsidRPr="00F460CD">
        <w:rPr>
          <w:b/>
          <w:bCs/>
          <w:sz w:val="22"/>
          <w:szCs w:val="22"/>
        </w:rPr>
        <w:t>Proposal 4: RAN4 to consider the enhancement from legacy RRM test system such as adding more probes to support more angular separations for multi-Rx RRM testing.</w:t>
      </w:r>
    </w:p>
    <w:p w14:paraId="149A5B2F" w14:textId="77777777" w:rsidR="00F460CD" w:rsidRPr="00F460CD" w:rsidRDefault="00F460CD" w:rsidP="00F460CD">
      <w:pPr>
        <w:jc w:val="both"/>
        <w:rPr>
          <w:b/>
          <w:bCs/>
          <w:sz w:val="22"/>
          <w:szCs w:val="22"/>
        </w:rPr>
      </w:pPr>
      <w:r w:rsidRPr="00F460CD">
        <w:rPr>
          <w:b/>
          <w:bCs/>
          <w:sz w:val="22"/>
          <w:szCs w:val="22"/>
        </w:rPr>
        <w:t>Proposal 5: RAN4 to consider option 1a as the starting point of measurement setup for UE demodulation testing and to further study whether option 1a could be used to verify the UE demodulation requirements properly.</w:t>
      </w:r>
    </w:p>
    <w:p w14:paraId="5FE10BDE" w14:textId="77777777" w:rsidR="00F460CD" w:rsidRPr="00F460CD" w:rsidRDefault="00F460CD" w:rsidP="00F460CD">
      <w:pPr>
        <w:jc w:val="both"/>
        <w:rPr>
          <w:b/>
          <w:bCs/>
          <w:sz w:val="22"/>
          <w:szCs w:val="22"/>
        </w:rPr>
      </w:pPr>
      <w:r w:rsidRPr="00F460CD">
        <w:rPr>
          <w:b/>
          <w:bCs/>
          <w:sz w:val="22"/>
          <w:szCs w:val="22"/>
        </w:rPr>
        <w:t xml:space="preserve">Proposal 6: RAN4 to consider the selected directions no more than </w:t>
      </w:r>
      <w:proofErr w:type="spellStart"/>
      <w:r w:rsidRPr="00F460CD">
        <w:rPr>
          <w:b/>
          <w:bCs/>
          <w:sz w:val="22"/>
          <w:szCs w:val="22"/>
        </w:rPr>
        <w:t>XdB</w:t>
      </w:r>
      <w:proofErr w:type="spellEnd"/>
      <w:r w:rsidRPr="00F460CD">
        <w:rPr>
          <w:b/>
          <w:bCs/>
          <w:sz w:val="22"/>
          <w:szCs w:val="22"/>
        </w:rPr>
        <w:t xml:space="preserve"> degraded from legacy REFSENSE requirements specified in TS38101-2 in multi-Rx demodulation testing.</w:t>
      </w:r>
    </w:p>
    <w:p w14:paraId="2C376CA8" w14:textId="77777777" w:rsidR="00F460CD" w:rsidRPr="00F460CD" w:rsidRDefault="00F460CD" w:rsidP="00F460CD">
      <w:pPr>
        <w:rPr>
          <w:b/>
          <w:bCs/>
          <w:sz w:val="22"/>
          <w:szCs w:val="22"/>
        </w:rPr>
      </w:pPr>
      <w:r w:rsidRPr="00F460CD">
        <w:rPr>
          <w:b/>
          <w:bCs/>
          <w:sz w:val="22"/>
          <w:szCs w:val="22"/>
        </w:rPr>
        <w:t>Observation 6: For Option 1, the problem is with the fixed angular offsets, it might not be able to find two directions which can satisfy the min. isolation for all the 4 branches. The feedback from TE vendors on the feasibility of adjusting the two polarizations of each probe is highly welcome.</w:t>
      </w:r>
    </w:p>
    <w:p w14:paraId="3D720EB4" w14:textId="77777777" w:rsidR="00F460CD" w:rsidRPr="00F460CD" w:rsidRDefault="00F460CD" w:rsidP="00F460CD">
      <w:pPr>
        <w:jc w:val="both"/>
        <w:rPr>
          <w:b/>
          <w:bCs/>
          <w:sz w:val="22"/>
          <w:szCs w:val="22"/>
        </w:rPr>
      </w:pPr>
      <w:r w:rsidRPr="00F460CD">
        <w:rPr>
          <w:b/>
          <w:bCs/>
          <w:sz w:val="22"/>
          <w:szCs w:val="22"/>
        </w:rPr>
        <w:lastRenderedPageBreak/>
        <w:t>Proposal 7: RAN4 to further discuss the following two options for UE demodulation testing</w:t>
      </w:r>
    </w:p>
    <w:p w14:paraId="5BAADBF7" w14:textId="77777777" w:rsidR="00F460CD" w:rsidRPr="00F460CD" w:rsidRDefault="00F460CD" w:rsidP="00F460CD">
      <w:pPr>
        <w:pStyle w:val="ListParagraph"/>
        <w:numPr>
          <w:ilvl w:val="0"/>
          <w:numId w:val="16"/>
        </w:numPr>
        <w:rPr>
          <w:rFonts w:ascii="Times New Roman" w:hAnsi="Times New Roman"/>
          <w:b/>
          <w:bCs/>
        </w:rPr>
      </w:pPr>
      <w:r w:rsidRPr="00F460CD">
        <w:rPr>
          <w:rFonts w:ascii="Times New Roman" w:hAnsi="Times New Roman"/>
          <w:b/>
          <w:bCs/>
        </w:rPr>
        <w:t xml:space="preserve">Option 1: To study the feasibility of selecting two </w:t>
      </w:r>
      <w:proofErr w:type="spellStart"/>
      <w:r w:rsidRPr="00F460CD">
        <w:rPr>
          <w:rFonts w:ascii="Times New Roman" w:hAnsi="Times New Roman"/>
          <w:b/>
          <w:bCs/>
        </w:rPr>
        <w:t>AoAs</w:t>
      </w:r>
      <w:proofErr w:type="spellEnd"/>
      <w:r w:rsidRPr="00F460CD">
        <w:rPr>
          <w:rFonts w:ascii="Times New Roman" w:hAnsi="Times New Roman"/>
          <w:b/>
          <w:bCs/>
        </w:rPr>
        <w:t xml:space="preserve"> and the isolation between 4 branches to satisfy the min. isolation with measurement setup of Option 1a, i.e., fixed Angular Offset(s) between AoA1 and AoA2 in the chamber</w:t>
      </w:r>
    </w:p>
    <w:p w14:paraId="475D0C42" w14:textId="382A2E8A" w:rsidR="007211FD" w:rsidRPr="00F460CD" w:rsidRDefault="00F460CD" w:rsidP="00F460CD">
      <w:pPr>
        <w:pStyle w:val="ListParagraph"/>
        <w:numPr>
          <w:ilvl w:val="0"/>
          <w:numId w:val="16"/>
        </w:numPr>
        <w:spacing w:after="120"/>
        <w:rPr>
          <w:rFonts w:ascii="Times New Roman" w:hAnsi="Times New Roman"/>
          <w:b/>
          <w:bCs/>
        </w:rPr>
      </w:pPr>
      <w:r w:rsidRPr="00F460CD">
        <w:rPr>
          <w:rFonts w:ascii="Times New Roman" w:hAnsi="Times New Roman"/>
          <w:b/>
          <w:bCs/>
        </w:rPr>
        <w:t xml:space="preserve">Option 2: To study the feasibility of applying the inverse channel matrix approach </w:t>
      </w:r>
      <m:oMath>
        <m:r>
          <m:rPr>
            <m:sty m:val="bi"/>
          </m:rPr>
          <w:rPr>
            <w:rFonts w:ascii="Cambria Math" w:hAnsi="Cambria Math"/>
          </w:rPr>
          <m:t xml:space="preserve"> </m:t>
        </m:r>
        <m:sSubSup>
          <m:sSubSupPr>
            <m:ctrlPr>
              <w:rPr>
                <w:rFonts w:ascii="Cambria Math" w:eastAsia="SimSun" w:hAnsi="Cambria Math"/>
                <w:b/>
                <w:bCs/>
                <w:lang w:eastAsia="zh-CN"/>
              </w:rPr>
            </m:ctrlPr>
          </m:sSubSupPr>
          <m:e>
            <m:r>
              <m:rPr>
                <m:sty m:val="bi"/>
              </m:rPr>
              <w:rPr>
                <w:rFonts w:ascii="Cambria Math" w:eastAsia="SimSun" w:hAnsi="Cambria Math"/>
                <w:lang w:eastAsia="zh-CN"/>
              </w:rPr>
              <m:t>H</m:t>
            </m:r>
          </m:e>
          <m:sub>
            <m:r>
              <m:rPr>
                <m:sty m:val="bi"/>
              </m:rPr>
              <w:rPr>
                <w:rFonts w:ascii="Cambria Math" w:eastAsia="SimSun" w:hAnsi="Cambria Math"/>
                <w:lang w:eastAsia="zh-CN"/>
              </w:rPr>
              <m:t>c</m:t>
            </m:r>
            <m:r>
              <m:rPr>
                <m:sty m:val="b"/>
              </m:rPr>
              <w:rPr>
                <w:rFonts w:ascii="Cambria Math" w:eastAsia="SimSun" w:hAnsi="Cambria Math"/>
                <w:lang w:eastAsia="zh-CN"/>
              </w:rPr>
              <m:t>h</m:t>
            </m:r>
            <m:r>
              <m:rPr>
                <m:sty m:val="bi"/>
              </m:rPr>
              <w:rPr>
                <w:rFonts w:ascii="Cambria Math" w:eastAsia="SimSun" w:hAnsi="Cambria Math"/>
                <w:lang w:eastAsia="zh-CN"/>
              </w:rPr>
              <m:t>amber</m:t>
            </m:r>
          </m:sub>
          <m:sup>
            <m:r>
              <m:rPr>
                <m:sty m:val="b"/>
              </m:rPr>
              <w:rPr>
                <w:rFonts w:ascii="Cambria Math" w:eastAsia="SimSun" w:hAnsi="Cambria Math"/>
                <w:lang w:eastAsia="zh-CN"/>
              </w:rPr>
              <m:t>+</m:t>
            </m:r>
          </m:sup>
        </m:sSubSup>
      </m:oMath>
      <w:r w:rsidRPr="00F460CD">
        <w:rPr>
          <w:rFonts w:ascii="Times New Roman" w:eastAsia="SimSun" w:hAnsi="Times New Roman"/>
          <w:b/>
          <w:bCs/>
          <w:lang w:eastAsia="zh-CN"/>
        </w:rPr>
        <w:t xml:space="preserve"> to equalize OTA channel which is</w:t>
      </w:r>
      <w:r w:rsidRPr="00F460CD">
        <w:rPr>
          <w:rFonts w:ascii="Times New Roman" w:hAnsi="Times New Roman"/>
          <w:b/>
          <w:bCs/>
        </w:rPr>
        <w:t xml:space="preserve"> estimated per UE RSRPB and RSARP reporting. FFS on the impact of directions selection on the testable SNR </w:t>
      </w:r>
    </w:p>
    <w:p w14:paraId="64099BEB" w14:textId="5CF19CD3" w:rsidR="002F77EB" w:rsidRPr="00674B75" w:rsidRDefault="00127F9C" w:rsidP="00FD4DCA">
      <w:pPr>
        <w:pStyle w:val="Heading1"/>
        <w:jc w:val="both"/>
        <w:rPr>
          <w:lang w:eastAsia="zh-CN"/>
        </w:rPr>
      </w:pPr>
      <w:r>
        <w:rPr>
          <w:lang w:eastAsia="zh-CN"/>
        </w:rPr>
        <w:t>R</w:t>
      </w:r>
      <w:r w:rsidR="00E523F3" w:rsidRPr="00674B75">
        <w:rPr>
          <w:lang w:eastAsia="zh-CN"/>
        </w:rPr>
        <w:t>eferences</w:t>
      </w:r>
      <w:bookmarkStart w:id="9" w:name="_Ref457730460"/>
      <w:bookmarkStart w:id="10" w:name="_Ref450735844"/>
      <w:bookmarkStart w:id="11" w:name="_Ref450342757"/>
    </w:p>
    <w:bookmarkEnd w:id="9"/>
    <w:bookmarkEnd w:id="10"/>
    <w:bookmarkEnd w:id="11"/>
    <w:p w14:paraId="6515ED74" w14:textId="76B0CC3B" w:rsidR="00BF6488" w:rsidRDefault="00152191" w:rsidP="00E05EA9">
      <w:pPr>
        <w:pStyle w:val="References"/>
        <w:numPr>
          <w:ilvl w:val="0"/>
          <w:numId w:val="2"/>
        </w:numPr>
        <w:autoSpaceDE/>
        <w:autoSpaceDN/>
        <w:snapToGrid/>
        <w:spacing w:after="80" w:line="256" w:lineRule="auto"/>
        <w:rPr>
          <w:color w:val="000000" w:themeColor="text1"/>
          <w:sz w:val="22"/>
        </w:rPr>
      </w:pPr>
      <w:r w:rsidRPr="00152191">
        <w:rPr>
          <w:color w:val="000000" w:themeColor="text1"/>
          <w:sz w:val="22"/>
        </w:rPr>
        <w:t>R4-2217453</w:t>
      </w:r>
      <w:r w:rsidR="00D27949" w:rsidRPr="009352F7">
        <w:rPr>
          <w:color w:val="000000" w:themeColor="text1"/>
          <w:sz w:val="22"/>
        </w:rPr>
        <w:t xml:space="preserve">, </w:t>
      </w:r>
      <w:r w:rsidR="000F3DEC" w:rsidRPr="009352F7">
        <w:rPr>
          <w:color w:val="000000" w:themeColor="text1"/>
          <w:sz w:val="22"/>
        </w:rPr>
        <w:t>“</w:t>
      </w:r>
      <w:r w:rsidR="00DF0BB7" w:rsidRPr="00DF0BB7">
        <w:rPr>
          <w:color w:val="000000" w:themeColor="text1"/>
          <w:sz w:val="22"/>
        </w:rPr>
        <w:t>WF on NR FR2 OTA testing enhancements</w:t>
      </w:r>
      <w:r w:rsidR="000F3DEC" w:rsidRPr="00C1783A">
        <w:rPr>
          <w:color w:val="000000" w:themeColor="text1"/>
          <w:sz w:val="22"/>
        </w:rPr>
        <w:t xml:space="preserve">”, </w:t>
      </w:r>
      <w:r w:rsidR="006C2CCC" w:rsidRPr="006C2CCC">
        <w:rPr>
          <w:color w:val="000000" w:themeColor="text1"/>
          <w:sz w:val="22"/>
        </w:rPr>
        <w:t>Qualcomm Incorporated</w:t>
      </w:r>
    </w:p>
    <w:p w14:paraId="68F4C676" w14:textId="5547702E" w:rsidR="00F0534C" w:rsidRDefault="00F0534C" w:rsidP="00E05EA9">
      <w:pPr>
        <w:pStyle w:val="References"/>
        <w:numPr>
          <w:ilvl w:val="0"/>
          <w:numId w:val="2"/>
        </w:numPr>
        <w:autoSpaceDE/>
        <w:autoSpaceDN/>
        <w:snapToGrid/>
        <w:spacing w:after="80" w:line="256" w:lineRule="auto"/>
        <w:rPr>
          <w:color w:val="000000" w:themeColor="text1"/>
          <w:sz w:val="22"/>
        </w:rPr>
      </w:pPr>
      <w:r w:rsidRPr="00F0534C">
        <w:rPr>
          <w:color w:val="000000" w:themeColor="text1"/>
          <w:sz w:val="22"/>
        </w:rPr>
        <w:t>R4-2217490</w:t>
      </w:r>
      <w:r>
        <w:rPr>
          <w:color w:val="000000" w:themeColor="text1"/>
          <w:sz w:val="22"/>
        </w:rPr>
        <w:t xml:space="preserve">, </w:t>
      </w:r>
      <w:r w:rsidR="00456FBC">
        <w:rPr>
          <w:color w:val="000000" w:themeColor="text1"/>
          <w:sz w:val="22"/>
        </w:rPr>
        <w:t>“</w:t>
      </w:r>
      <w:r w:rsidR="00456FBC" w:rsidRPr="00456FBC">
        <w:rPr>
          <w:color w:val="000000" w:themeColor="text1"/>
          <w:sz w:val="22"/>
        </w:rPr>
        <w:t>Email discussion summary for [104-bis-e][325] FS_NR_FR2_OTA_enh</w:t>
      </w:r>
      <w:r w:rsidR="00456FBC">
        <w:rPr>
          <w:color w:val="000000" w:themeColor="text1"/>
          <w:sz w:val="22"/>
        </w:rPr>
        <w:t xml:space="preserve">”, </w:t>
      </w:r>
      <w:r w:rsidR="00456FBC" w:rsidRPr="006C2CCC">
        <w:rPr>
          <w:color w:val="000000" w:themeColor="text1"/>
          <w:sz w:val="22"/>
        </w:rPr>
        <w:t>Qualcomm Incorporated</w:t>
      </w:r>
    </w:p>
    <w:p w14:paraId="30A77538" w14:textId="7C9C32C8" w:rsidR="00512BA6" w:rsidRDefault="00590D98" w:rsidP="00590D98">
      <w:pPr>
        <w:pStyle w:val="References"/>
        <w:numPr>
          <w:ilvl w:val="0"/>
          <w:numId w:val="2"/>
        </w:numPr>
        <w:autoSpaceDE/>
        <w:autoSpaceDN/>
        <w:snapToGrid/>
        <w:spacing w:after="80" w:line="256" w:lineRule="auto"/>
        <w:rPr>
          <w:color w:val="000000" w:themeColor="text1"/>
          <w:sz w:val="22"/>
        </w:rPr>
      </w:pPr>
      <w:r w:rsidRPr="00590D98">
        <w:rPr>
          <w:color w:val="000000" w:themeColor="text1"/>
          <w:sz w:val="22"/>
        </w:rPr>
        <w:t>R4-2217246</w:t>
      </w:r>
      <w:r>
        <w:rPr>
          <w:color w:val="000000" w:themeColor="text1"/>
          <w:sz w:val="22"/>
        </w:rPr>
        <w:t>, “</w:t>
      </w:r>
      <w:r w:rsidR="0024520A" w:rsidRPr="0024520A">
        <w:rPr>
          <w:color w:val="000000" w:themeColor="text1"/>
          <w:sz w:val="22"/>
        </w:rPr>
        <w:t>WF on RRM impacts and general aspects for multi-Rx</w:t>
      </w:r>
      <w:r>
        <w:rPr>
          <w:color w:val="000000" w:themeColor="text1"/>
          <w:sz w:val="22"/>
        </w:rPr>
        <w:t>”</w:t>
      </w:r>
      <w:r w:rsidR="0024520A">
        <w:rPr>
          <w:color w:val="000000" w:themeColor="text1"/>
          <w:sz w:val="22"/>
        </w:rPr>
        <w:t>, vivo</w:t>
      </w:r>
    </w:p>
    <w:p w14:paraId="0F550BB6" w14:textId="110EA908" w:rsidR="004D3705" w:rsidRPr="00E05EA9" w:rsidRDefault="006B0330" w:rsidP="00590D98">
      <w:pPr>
        <w:pStyle w:val="References"/>
        <w:numPr>
          <w:ilvl w:val="0"/>
          <w:numId w:val="2"/>
        </w:numPr>
        <w:autoSpaceDE/>
        <w:autoSpaceDN/>
        <w:snapToGrid/>
        <w:spacing w:after="80" w:line="256" w:lineRule="auto"/>
        <w:rPr>
          <w:color w:val="000000" w:themeColor="text1"/>
          <w:sz w:val="22"/>
        </w:rPr>
      </w:pPr>
      <w:r w:rsidRPr="006B0330">
        <w:rPr>
          <w:color w:val="000000" w:themeColor="text1"/>
          <w:sz w:val="22"/>
        </w:rPr>
        <w:t>RP-222652</w:t>
      </w:r>
      <w:r w:rsidR="008C24B0">
        <w:rPr>
          <w:color w:val="000000" w:themeColor="text1"/>
          <w:sz w:val="22"/>
        </w:rPr>
        <w:t>, “</w:t>
      </w:r>
      <w:r w:rsidR="008C24B0" w:rsidRPr="008C24B0">
        <w:rPr>
          <w:color w:val="000000" w:themeColor="text1"/>
          <w:sz w:val="22"/>
        </w:rPr>
        <w:t>Revised SID: Study on NR frequency range 2 (FR2) Over-the-Air (OTA) testing enhancements</w:t>
      </w:r>
      <w:r w:rsidR="008C24B0">
        <w:rPr>
          <w:color w:val="000000" w:themeColor="text1"/>
          <w:sz w:val="22"/>
        </w:rPr>
        <w:t xml:space="preserve">”, </w:t>
      </w:r>
      <w:r w:rsidR="008C24B0" w:rsidRPr="006C2CCC">
        <w:rPr>
          <w:color w:val="000000" w:themeColor="text1"/>
          <w:sz w:val="22"/>
        </w:rPr>
        <w:t>Qualcomm Incorporated</w:t>
      </w:r>
    </w:p>
    <w:sectPr w:rsidR="004D3705" w:rsidRPr="00E05EA9"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059A7" w14:textId="77777777" w:rsidR="00AD1CFB" w:rsidRDefault="00AD1CFB">
      <w:r>
        <w:separator/>
      </w:r>
    </w:p>
  </w:endnote>
  <w:endnote w:type="continuationSeparator" w:id="0">
    <w:p w14:paraId="71C919AE" w14:textId="77777777" w:rsidR="00AD1CFB" w:rsidRDefault="00AD1CFB">
      <w:r>
        <w:continuationSeparator/>
      </w:r>
    </w:p>
  </w:endnote>
  <w:endnote w:type="continuationNotice" w:id="1">
    <w:p w14:paraId="3A1E4065" w14:textId="77777777" w:rsidR="00AD1CFB" w:rsidRDefault="00AD1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FB937" w14:textId="77777777" w:rsidR="00AD1CFB" w:rsidRDefault="00AD1CFB">
      <w:r>
        <w:separator/>
      </w:r>
    </w:p>
  </w:footnote>
  <w:footnote w:type="continuationSeparator" w:id="0">
    <w:p w14:paraId="6136339C" w14:textId="77777777" w:rsidR="00AD1CFB" w:rsidRDefault="00AD1CFB">
      <w:r>
        <w:continuationSeparator/>
      </w:r>
    </w:p>
  </w:footnote>
  <w:footnote w:type="continuationNotice" w:id="1">
    <w:p w14:paraId="415613FF" w14:textId="77777777" w:rsidR="00AD1CFB" w:rsidRDefault="00AD1C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97196F"/>
    <w:multiLevelType w:val="hybridMultilevel"/>
    <w:tmpl w:val="D5A26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D843D8"/>
    <w:multiLevelType w:val="hybridMultilevel"/>
    <w:tmpl w:val="E1C2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23E7A"/>
    <w:multiLevelType w:val="hybridMultilevel"/>
    <w:tmpl w:val="027832CA"/>
    <w:lvl w:ilvl="0" w:tplc="04090001">
      <w:start w:val="1"/>
      <w:numFmt w:val="bullet"/>
      <w:lvlText w:val=""/>
      <w:lvlJc w:val="left"/>
      <w:pPr>
        <w:ind w:left="936"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5" w15:restartNumberingAfterBreak="0">
    <w:nsid w:val="26EF4CA3"/>
    <w:multiLevelType w:val="hybridMultilevel"/>
    <w:tmpl w:val="87DA3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AC7E1B"/>
    <w:multiLevelType w:val="hybridMultilevel"/>
    <w:tmpl w:val="5CE08478"/>
    <w:lvl w:ilvl="0" w:tplc="91A28D02">
      <w:start w:val="1"/>
      <w:numFmt w:val="bullet"/>
      <w:lvlText w:val="◦"/>
      <w:lvlJc w:val="left"/>
      <w:pPr>
        <w:tabs>
          <w:tab w:val="num" w:pos="720"/>
        </w:tabs>
        <w:ind w:left="720" w:hanging="360"/>
      </w:pPr>
      <w:rPr>
        <w:rFonts w:ascii="Microsoft Sans Serif" w:hAnsi="Microsoft Sans Serif" w:hint="default"/>
      </w:rPr>
    </w:lvl>
    <w:lvl w:ilvl="1" w:tplc="14AED7AE">
      <w:start w:val="1"/>
      <w:numFmt w:val="bullet"/>
      <w:lvlText w:val="◦"/>
      <w:lvlJc w:val="left"/>
      <w:pPr>
        <w:tabs>
          <w:tab w:val="num" w:pos="1440"/>
        </w:tabs>
        <w:ind w:left="1440" w:hanging="360"/>
      </w:pPr>
      <w:rPr>
        <w:rFonts w:ascii="Microsoft Sans Serif" w:hAnsi="Microsoft Sans Serif" w:hint="default"/>
      </w:rPr>
    </w:lvl>
    <w:lvl w:ilvl="2" w:tplc="B66837E0" w:tentative="1">
      <w:start w:val="1"/>
      <w:numFmt w:val="bullet"/>
      <w:lvlText w:val="◦"/>
      <w:lvlJc w:val="left"/>
      <w:pPr>
        <w:tabs>
          <w:tab w:val="num" w:pos="2160"/>
        </w:tabs>
        <w:ind w:left="2160" w:hanging="360"/>
      </w:pPr>
      <w:rPr>
        <w:rFonts w:ascii="Microsoft Sans Serif" w:hAnsi="Microsoft Sans Serif" w:hint="default"/>
      </w:rPr>
    </w:lvl>
    <w:lvl w:ilvl="3" w:tplc="FA1A4D76" w:tentative="1">
      <w:start w:val="1"/>
      <w:numFmt w:val="bullet"/>
      <w:lvlText w:val="◦"/>
      <w:lvlJc w:val="left"/>
      <w:pPr>
        <w:tabs>
          <w:tab w:val="num" w:pos="2880"/>
        </w:tabs>
        <w:ind w:left="2880" w:hanging="360"/>
      </w:pPr>
      <w:rPr>
        <w:rFonts w:ascii="Microsoft Sans Serif" w:hAnsi="Microsoft Sans Serif" w:hint="default"/>
      </w:rPr>
    </w:lvl>
    <w:lvl w:ilvl="4" w:tplc="03D45C4C" w:tentative="1">
      <w:start w:val="1"/>
      <w:numFmt w:val="bullet"/>
      <w:lvlText w:val="◦"/>
      <w:lvlJc w:val="left"/>
      <w:pPr>
        <w:tabs>
          <w:tab w:val="num" w:pos="3600"/>
        </w:tabs>
        <w:ind w:left="3600" w:hanging="360"/>
      </w:pPr>
      <w:rPr>
        <w:rFonts w:ascii="Microsoft Sans Serif" w:hAnsi="Microsoft Sans Serif" w:hint="default"/>
      </w:rPr>
    </w:lvl>
    <w:lvl w:ilvl="5" w:tplc="2DAA436E" w:tentative="1">
      <w:start w:val="1"/>
      <w:numFmt w:val="bullet"/>
      <w:lvlText w:val="◦"/>
      <w:lvlJc w:val="left"/>
      <w:pPr>
        <w:tabs>
          <w:tab w:val="num" w:pos="4320"/>
        </w:tabs>
        <w:ind w:left="4320" w:hanging="360"/>
      </w:pPr>
      <w:rPr>
        <w:rFonts w:ascii="Microsoft Sans Serif" w:hAnsi="Microsoft Sans Serif" w:hint="default"/>
      </w:rPr>
    </w:lvl>
    <w:lvl w:ilvl="6" w:tplc="60E80866" w:tentative="1">
      <w:start w:val="1"/>
      <w:numFmt w:val="bullet"/>
      <w:lvlText w:val="◦"/>
      <w:lvlJc w:val="left"/>
      <w:pPr>
        <w:tabs>
          <w:tab w:val="num" w:pos="5040"/>
        </w:tabs>
        <w:ind w:left="5040" w:hanging="360"/>
      </w:pPr>
      <w:rPr>
        <w:rFonts w:ascii="Microsoft Sans Serif" w:hAnsi="Microsoft Sans Serif" w:hint="default"/>
      </w:rPr>
    </w:lvl>
    <w:lvl w:ilvl="7" w:tplc="A93AC052" w:tentative="1">
      <w:start w:val="1"/>
      <w:numFmt w:val="bullet"/>
      <w:lvlText w:val="◦"/>
      <w:lvlJc w:val="left"/>
      <w:pPr>
        <w:tabs>
          <w:tab w:val="num" w:pos="5760"/>
        </w:tabs>
        <w:ind w:left="5760" w:hanging="360"/>
      </w:pPr>
      <w:rPr>
        <w:rFonts w:ascii="Microsoft Sans Serif" w:hAnsi="Microsoft Sans Serif" w:hint="default"/>
      </w:rPr>
    </w:lvl>
    <w:lvl w:ilvl="8" w:tplc="A9F48078"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DD75A0"/>
    <w:multiLevelType w:val="hybridMultilevel"/>
    <w:tmpl w:val="A0B244F2"/>
    <w:lvl w:ilvl="0" w:tplc="FFFFFFFF">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0" w15:restartNumberingAfterBreak="0">
    <w:nsid w:val="400254A7"/>
    <w:multiLevelType w:val="hybridMultilevel"/>
    <w:tmpl w:val="B7C21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DF5A9F"/>
    <w:multiLevelType w:val="hybridMultilevel"/>
    <w:tmpl w:val="830CD9B6"/>
    <w:lvl w:ilvl="0" w:tplc="04190003">
      <w:start w:val="1"/>
      <w:numFmt w:val="bullet"/>
      <w:lvlText w:val="o"/>
      <w:lvlJc w:val="left"/>
      <w:pPr>
        <w:ind w:left="936"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492A1944"/>
    <w:multiLevelType w:val="hybridMultilevel"/>
    <w:tmpl w:val="FEEE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263B18"/>
    <w:multiLevelType w:val="hybridMultilevel"/>
    <w:tmpl w:val="A0E05862"/>
    <w:lvl w:ilvl="0" w:tplc="277AF5AA">
      <w:start w:val="1"/>
      <w:numFmt w:val="bullet"/>
      <w:lvlText w:val="•"/>
      <w:lvlJc w:val="left"/>
      <w:pPr>
        <w:tabs>
          <w:tab w:val="num" w:pos="720"/>
        </w:tabs>
        <w:ind w:left="720" w:hanging="360"/>
      </w:pPr>
      <w:rPr>
        <w:rFonts w:ascii="Microsoft Sans Serif" w:hAnsi="Microsoft Sans Serif" w:hint="default"/>
      </w:rPr>
    </w:lvl>
    <w:lvl w:ilvl="1" w:tplc="299A6B24">
      <w:start w:val="1"/>
      <w:numFmt w:val="bullet"/>
      <w:lvlText w:val="•"/>
      <w:lvlJc w:val="left"/>
      <w:pPr>
        <w:tabs>
          <w:tab w:val="num" w:pos="1440"/>
        </w:tabs>
        <w:ind w:left="1440" w:hanging="360"/>
      </w:pPr>
      <w:rPr>
        <w:rFonts w:ascii="Microsoft Sans Serif" w:hAnsi="Microsoft Sans Serif" w:hint="default"/>
      </w:rPr>
    </w:lvl>
    <w:lvl w:ilvl="2" w:tplc="C72C67B4">
      <w:start w:val="1"/>
      <w:numFmt w:val="bullet"/>
      <w:lvlText w:val="•"/>
      <w:lvlJc w:val="left"/>
      <w:pPr>
        <w:tabs>
          <w:tab w:val="num" w:pos="2160"/>
        </w:tabs>
        <w:ind w:left="2160" w:hanging="360"/>
      </w:pPr>
      <w:rPr>
        <w:rFonts w:ascii="Microsoft Sans Serif" w:hAnsi="Microsoft Sans Serif" w:hint="default"/>
      </w:rPr>
    </w:lvl>
    <w:lvl w:ilvl="3" w:tplc="FD184DB6" w:tentative="1">
      <w:start w:val="1"/>
      <w:numFmt w:val="bullet"/>
      <w:lvlText w:val="•"/>
      <w:lvlJc w:val="left"/>
      <w:pPr>
        <w:tabs>
          <w:tab w:val="num" w:pos="2880"/>
        </w:tabs>
        <w:ind w:left="2880" w:hanging="360"/>
      </w:pPr>
      <w:rPr>
        <w:rFonts w:ascii="Microsoft Sans Serif" w:hAnsi="Microsoft Sans Serif" w:hint="default"/>
      </w:rPr>
    </w:lvl>
    <w:lvl w:ilvl="4" w:tplc="8E76CF48" w:tentative="1">
      <w:start w:val="1"/>
      <w:numFmt w:val="bullet"/>
      <w:lvlText w:val="•"/>
      <w:lvlJc w:val="left"/>
      <w:pPr>
        <w:tabs>
          <w:tab w:val="num" w:pos="3600"/>
        </w:tabs>
        <w:ind w:left="3600" w:hanging="360"/>
      </w:pPr>
      <w:rPr>
        <w:rFonts w:ascii="Microsoft Sans Serif" w:hAnsi="Microsoft Sans Serif" w:hint="default"/>
      </w:rPr>
    </w:lvl>
    <w:lvl w:ilvl="5" w:tplc="A844C81C" w:tentative="1">
      <w:start w:val="1"/>
      <w:numFmt w:val="bullet"/>
      <w:lvlText w:val="•"/>
      <w:lvlJc w:val="left"/>
      <w:pPr>
        <w:tabs>
          <w:tab w:val="num" w:pos="4320"/>
        </w:tabs>
        <w:ind w:left="4320" w:hanging="360"/>
      </w:pPr>
      <w:rPr>
        <w:rFonts w:ascii="Microsoft Sans Serif" w:hAnsi="Microsoft Sans Serif" w:hint="default"/>
      </w:rPr>
    </w:lvl>
    <w:lvl w:ilvl="6" w:tplc="8CB44BA4" w:tentative="1">
      <w:start w:val="1"/>
      <w:numFmt w:val="bullet"/>
      <w:lvlText w:val="•"/>
      <w:lvlJc w:val="left"/>
      <w:pPr>
        <w:tabs>
          <w:tab w:val="num" w:pos="5040"/>
        </w:tabs>
        <w:ind w:left="5040" w:hanging="360"/>
      </w:pPr>
      <w:rPr>
        <w:rFonts w:ascii="Microsoft Sans Serif" w:hAnsi="Microsoft Sans Serif" w:hint="default"/>
      </w:rPr>
    </w:lvl>
    <w:lvl w:ilvl="7" w:tplc="67FCAD3E" w:tentative="1">
      <w:start w:val="1"/>
      <w:numFmt w:val="bullet"/>
      <w:lvlText w:val="•"/>
      <w:lvlJc w:val="left"/>
      <w:pPr>
        <w:tabs>
          <w:tab w:val="num" w:pos="5760"/>
        </w:tabs>
        <w:ind w:left="5760" w:hanging="360"/>
      </w:pPr>
      <w:rPr>
        <w:rFonts w:ascii="Microsoft Sans Serif" w:hAnsi="Microsoft Sans Serif" w:hint="default"/>
      </w:rPr>
    </w:lvl>
    <w:lvl w:ilvl="8" w:tplc="BE58A76A"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51865360"/>
    <w:multiLevelType w:val="multilevel"/>
    <w:tmpl w:val="A58A0B5E"/>
    <w:lvl w:ilvl="0">
      <w:start w:val="1"/>
      <w:numFmt w:val="decimal"/>
      <w:lvlText w:val="%1)"/>
      <w:lvlJc w:val="left"/>
      <w:pPr>
        <w:ind w:left="360" w:hanging="360"/>
      </w:pPr>
      <w:rPr>
        <w:rFonts w:hint="default"/>
      </w:rPr>
    </w:lvl>
    <w:lvl w:ilvl="1">
      <w:start w:val="1"/>
      <w:numFmt w:val="bullet"/>
      <w:lvlText w:val="•"/>
      <w:lvlJc w:val="left"/>
      <w:pPr>
        <w:ind w:left="840" w:hanging="420"/>
      </w:pPr>
      <w:rPr>
        <w:rFonts w:ascii="Arial" w:hAnsi="Arial"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8B73482"/>
    <w:multiLevelType w:val="hybridMultilevel"/>
    <w:tmpl w:val="1DB286C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79044AE"/>
    <w:multiLevelType w:val="hybridMultilevel"/>
    <w:tmpl w:val="02863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A67254"/>
    <w:multiLevelType w:val="hybridMultilevel"/>
    <w:tmpl w:val="AAAAC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8"/>
  </w:num>
  <w:num w:numId="5">
    <w:abstractNumId w:val="13"/>
  </w:num>
  <w:num w:numId="6">
    <w:abstractNumId w:val="15"/>
  </w:num>
  <w:num w:numId="7">
    <w:abstractNumId w:val="16"/>
  </w:num>
  <w:num w:numId="8">
    <w:abstractNumId w:val="1"/>
  </w:num>
  <w:num w:numId="9">
    <w:abstractNumId w:val="5"/>
  </w:num>
  <w:num w:numId="10">
    <w:abstractNumId w:val="10"/>
  </w:num>
  <w:num w:numId="11">
    <w:abstractNumId w:val="3"/>
  </w:num>
  <w:num w:numId="12">
    <w:abstractNumId w:val="17"/>
  </w:num>
  <w:num w:numId="13">
    <w:abstractNumId w:val="7"/>
  </w:num>
  <w:num w:numId="14">
    <w:abstractNumId w:val="14"/>
  </w:num>
  <w:num w:numId="15">
    <w:abstractNumId w:val="12"/>
  </w:num>
  <w:num w:numId="16">
    <w:abstractNumId w:val="18"/>
  </w:num>
  <w:num w:numId="17">
    <w:abstractNumId w:val="11"/>
  </w:num>
  <w:num w:numId="18">
    <w:abstractNumId w:val="4"/>
  </w:num>
  <w:num w:numId="1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EB"/>
    <w:rsid w:val="00000B29"/>
    <w:rsid w:val="00000C3F"/>
    <w:rsid w:val="00000ECA"/>
    <w:rsid w:val="00000F7F"/>
    <w:rsid w:val="00000FA4"/>
    <w:rsid w:val="000010BA"/>
    <w:rsid w:val="0000133B"/>
    <w:rsid w:val="00001375"/>
    <w:rsid w:val="000013D6"/>
    <w:rsid w:val="0000172E"/>
    <w:rsid w:val="0000173C"/>
    <w:rsid w:val="00001A65"/>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7BF"/>
    <w:rsid w:val="000037FB"/>
    <w:rsid w:val="00003ACE"/>
    <w:rsid w:val="00003AD9"/>
    <w:rsid w:val="00003E34"/>
    <w:rsid w:val="00003EF4"/>
    <w:rsid w:val="00004022"/>
    <w:rsid w:val="0000403F"/>
    <w:rsid w:val="00004627"/>
    <w:rsid w:val="000046BA"/>
    <w:rsid w:val="00004885"/>
    <w:rsid w:val="00004D8B"/>
    <w:rsid w:val="00004D8C"/>
    <w:rsid w:val="00004DCB"/>
    <w:rsid w:val="000050B5"/>
    <w:rsid w:val="00005156"/>
    <w:rsid w:val="000051F0"/>
    <w:rsid w:val="0000533C"/>
    <w:rsid w:val="0000553B"/>
    <w:rsid w:val="000055B3"/>
    <w:rsid w:val="00005677"/>
    <w:rsid w:val="000056D2"/>
    <w:rsid w:val="0000585E"/>
    <w:rsid w:val="000058B2"/>
    <w:rsid w:val="000059A1"/>
    <w:rsid w:val="00005A65"/>
    <w:rsid w:val="00005B6F"/>
    <w:rsid w:val="00005F32"/>
    <w:rsid w:val="00005F6B"/>
    <w:rsid w:val="00006230"/>
    <w:rsid w:val="000063BC"/>
    <w:rsid w:val="00006780"/>
    <w:rsid w:val="00006800"/>
    <w:rsid w:val="00006C7A"/>
    <w:rsid w:val="00006CCC"/>
    <w:rsid w:val="00007495"/>
    <w:rsid w:val="00007505"/>
    <w:rsid w:val="0000763D"/>
    <w:rsid w:val="0000792C"/>
    <w:rsid w:val="00007A6C"/>
    <w:rsid w:val="00007B4B"/>
    <w:rsid w:val="00007C11"/>
    <w:rsid w:val="00007CB0"/>
    <w:rsid w:val="00007D92"/>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27"/>
    <w:rsid w:val="00011F57"/>
    <w:rsid w:val="000121B3"/>
    <w:rsid w:val="000121D0"/>
    <w:rsid w:val="000124D1"/>
    <w:rsid w:val="00012665"/>
    <w:rsid w:val="00012A91"/>
    <w:rsid w:val="00012BAE"/>
    <w:rsid w:val="00012CB2"/>
    <w:rsid w:val="00012D57"/>
    <w:rsid w:val="0001321B"/>
    <w:rsid w:val="00013342"/>
    <w:rsid w:val="0001338D"/>
    <w:rsid w:val="00013425"/>
    <w:rsid w:val="00013528"/>
    <w:rsid w:val="000137BA"/>
    <w:rsid w:val="00013968"/>
    <w:rsid w:val="00013B63"/>
    <w:rsid w:val="00013CC3"/>
    <w:rsid w:val="00013F64"/>
    <w:rsid w:val="0001405D"/>
    <w:rsid w:val="000141F0"/>
    <w:rsid w:val="000149F2"/>
    <w:rsid w:val="00014A02"/>
    <w:rsid w:val="00014C13"/>
    <w:rsid w:val="00014DC1"/>
    <w:rsid w:val="00014E0E"/>
    <w:rsid w:val="00014E28"/>
    <w:rsid w:val="0001505E"/>
    <w:rsid w:val="0001522B"/>
    <w:rsid w:val="00015BCB"/>
    <w:rsid w:val="00015CED"/>
    <w:rsid w:val="00015D03"/>
    <w:rsid w:val="000160D3"/>
    <w:rsid w:val="00016143"/>
    <w:rsid w:val="000162B2"/>
    <w:rsid w:val="0001645D"/>
    <w:rsid w:val="000164BB"/>
    <w:rsid w:val="00016656"/>
    <w:rsid w:val="000167A6"/>
    <w:rsid w:val="00016DCE"/>
    <w:rsid w:val="00017269"/>
    <w:rsid w:val="00017309"/>
    <w:rsid w:val="000176E7"/>
    <w:rsid w:val="000179A8"/>
    <w:rsid w:val="0002002A"/>
    <w:rsid w:val="000200C3"/>
    <w:rsid w:val="000205C1"/>
    <w:rsid w:val="0002085F"/>
    <w:rsid w:val="000209D8"/>
    <w:rsid w:val="00020D61"/>
    <w:rsid w:val="00020F20"/>
    <w:rsid w:val="00021001"/>
    <w:rsid w:val="00021007"/>
    <w:rsid w:val="00021138"/>
    <w:rsid w:val="0002113C"/>
    <w:rsid w:val="000211B1"/>
    <w:rsid w:val="0002130A"/>
    <w:rsid w:val="00021434"/>
    <w:rsid w:val="00021911"/>
    <w:rsid w:val="00021A1A"/>
    <w:rsid w:val="00021C67"/>
    <w:rsid w:val="00021D90"/>
    <w:rsid w:val="00021DEC"/>
    <w:rsid w:val="000221EB"/>
    <w:rsid w:val="000222F7"/>
    <w:rsid w:val="000224FE"/>
    <w:rsid w:val="000228DC"/>
    <w:rsid w:val="000233F4"/>
    <w:rsid w:val="00023411"/>
    <w:rsid w:val="00023818"/>
    <w:rsid w:val="00023C29"/>
    <w:rsid w:val="000243AC"/>
    <w:rsid w:val="000245E2"/>
    <w:rsid w:val="0002473D"/>
    <w:rsid w:val="00024D64"/>
    <w:rsid w:val="00024DC5"/>
    <w:rsid w:val="00024E37"/>
    <w:rsid w:val="00024E41"/>
    <w:rsid w:val="00024EC9"/>
    <w:rsid w:val="0002506A"/>
    <w:rsid w:val="000250A6"/>
    <w:rsid w:val="0002524C"/>
    <w:rsid w:val="000255A1"/>
    <w:rsid w:val="00025761"/>
    <w:rsid w:val="000258DD"/>
    <w:rsid w:val="0002591B"/>
    <w:rsid w:val="00025B99"/>
    <w:rsid w:val="0002633C"/>
    <w:rsid w:val="00026446"/>
    <w:rsid w:val="00026500"/>
    <w:rsid w:val="00026649"/>
    <w:rsid w:val="000266AE"/>
    <w:rsid w:val="00026905"/>
    <w:rsid w:val="00026977"/>
    <w:rsid w:val="00026B7D"/>
    <w:rsid w:val="00026BB1"/>
    <w:rsid w:val="00026BE2"/>
    <w:rsid w:val="00026C64"/>
    <w:rsid w:val="00026CAE"/>
    <w:rsid w:val="00026EF9"/>
    <w:rsid w:val="00026F3A"/>
    <w:rsid w:val="00027333"/>
    <w:rsid w:val="000273DF"/>
    <w:rsid w:val="0002793A"/>
    <w:rsid w:val="00027E95"/>
    <w:rsid w:val="0003006B"/>
    <w:rsid w:val="0003008A"/>
    <w:rsid w:val="000300FE"/>
    <w:rsid w:val="00030176"/>
    <w:rsid w:val="000301B4"/>
    <w:rsid w:val="00030202"/>
    <w:rsid w:val="00030619"/>
    <w:rsid w:val="000307C6"/>
    <w:rsid w:val="00030B9E"/>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2BE2"/>
    <w:rsid w:val="00033B56"/>
    <w:rsid w:val="00033EC5"/>
    <w:rsid w:val="000343F4"/>
    <w:rsid w:val="0003456B"/>
    <w:rsid w:val="00034882"/>
    <w:rsid w:val="000349B7"/>
    <w:rsid w:val="00034C4D"/>
    <w:rsid w:val="00034E17"/>
    <w:rsid w:val="00035303"/>
    <w:rsid w:val="0003540B"/>
    <w:rsid w:val="00035574"/>
    <w:rsid w:val="000355B6"/>
    <w:rsid w:val="00035829"/>
    <w:rsid w:val="00035B0B"/>
    <w:rsid w:val="00035B79"/>
    <w:rsid w:val="00035D18"/>
    <w:rsid w:val="00035EB9"/>
    <w:rsid w:val="00036199"/>
    <w:rsid w:val="000361C2"/>
    <w:rsid w:val="0003625F"/>
    <w:rsid w:val="000365A2"/>
    <w:rsid w:val="00036841"/>
    <w:rsid w:val="00036869"/>
    <w:rsid w:val="000368B5"/>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703"/>
    <w:rsid w:val="00044225"/>
    <w:rsid w:val="00044401"/>
    <w:rsid w:val="00044424"/>
    <w:rsid w:val="000444C1"/>
    <w:rsid w:val="00044576"/>
    <w:rsid w:val="00044872"/>
    <w:rsid w:val="00044DB3"/>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8F3"/>
    <w:rsid w:val="00046CD6"/>
    <w:rsid w:val="00046CE4"/>
    <w:rsid w:val="00046E6F"/>
    <w:rsid w:val="00046F9A"/>
    <w:rsid w:val="00046FA7"/>
    <w:rsid w:val="000472F3"/>
    <w:rsid w:val="0004743B"/>
    <w:rsid w:val="000477BB"/>
    <w:rsid w:val="00047A82"/>
    <w:rsid w:val="00047B11"/>
    <w:rsid w:val="000501B9"/>
    <w:rsid w:val="00050335"/>
    <w:rsid w:val="0005055B"/>
    <w:rsid w:val="000505E0"/>
    <w:rsid w:val="000509E8"/>
    <w:rsid w:val="00050CB4"/>
    <w:rsid w:val="00051051"/>
    <w:rsid w:val="00051135"/>
    <w:rsid w:val="00051219"/>
    <w:rsid w:val="0005129A"/>
    <w:rsid w:val="000513D5"/>
    <w:rsid w:val="000515F7"/>
    <w:rsid w:val="000516A6"/>
    <w:rsid w:val="0005171E"/>
    <w:rsid w:val="000517F0"/>
    <w:rsid w:val="00051DBB"/>
    <w:rsid w:val="0005201C"/>
    <w:rsid w:val="00052351"/>
    <w:rsid w:val="0005241E"/>
    <w:rsid w:val="00052489"/>
    <w:rsid w:val="0005291A"/>
    <w:rsid w:val="00052AE3"/>
    <w:rsid w:val="00053188"/>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193"/>
    <w:rsid w:val="00055497"/>
    <w:rsid w:val="00055873"/>
    <w:rsid w:val="0005594E"/>
    <w:rsid w:val="000559B9"/>
    <w:rsid w:val="00055A9F"/>
    <w:rsid w:val="00055ADD"/>
    <w:rsid w:val="00055B8E"/>
    <w:rsid w:val="0005602E"/>
    <w:rsid w:val="00056057"/>
    <w:rsid w:val="00056675"/>
    <w:rsid w:val="0005686E"/>
    <w:rsid w:val="00056C73"/>
    <w:rsid w:val="00056F15"/>
    <w:rsid w:val="000572A7"/>
    <w:rsid w:val="00057388"/>
    <w:rsid w:val="0005738E"/>
    <w:rsid w:val="0005755D"/>
    <w:rsid w:val="00057A3D"/>
    <w:rsid w:val="00057CCE"/>
    <w:rsid w:val="00057DF9"/>
    <w:rsid w:val="00057F68"/>
    <w:rsid w:val="00057F6C"/>
    <w:rsid w:val="00060586"/>
    <w:rsid w:val="0006090A"/>
    <w:rsid w:val="00060AC3"/>
    <w:rsid w:val="00060FDB"/>
    <w:rsid w:val="0006102E"/>
    <w:rsid w:val="000612AF"/>
    <w:rsid w:val="000612C5"/>
    <w:rsid w:val="00061315"/>
    <w:rsid w:val="000613C1"/>
    <w:rsid w:val="00061519"/>
    <w:rsid w:val="00061692"/>
    <w:rsid w:val="000616E1"/>
    <w:rsid w:val="00061761"/>
    <w:rsid w:val="0006199F"/>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EA2"/>
    <w:rsid w:val="00063F57"/>
    <w:rsid w:val="00064078"/>
    <w:rsid w:val="000642E4"/>
    <w:rsid w:val="0006436B"/>
    <w:rsid w:val="0006442A"/>
    <w:rsid w:val="00064562"/>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129"/>
    <w:rsid w:val="00066530"/>
    <w:rsid w:val="000666CD"/>
    <w:rsid w:val="000667D1"/>
    <w:rsid w:val="00066824"/>
    <w:rsid w:val="00066F44"/>
    <w:rsid w:val="00067073"/>
    <w:rsid w:val="00067087"/>
    <w:rsid w:val="0006708B"/>
    <w:rsid w:val="0006739D"/>
    <w:rsid w:val="0006777C"/>
    <w:rsid w:val="00067997"/>
    <w:rsid w:val="00067FE2"/>
    <w:rsid w:val="00070192"/>
    <w:rsid w:val="0007023E"/>
    <w:rsid w:val="0007068C"/>
    <w:rsid w:val="00071069"/>
    <w:rsid w:val="00071116"/>
    <w:rsid w:val="0007118F"/>
    <w:rsid w:val="000715CE"/>
    <w:rsid w:val="0007162A"/>
    <w:rsid w:val="000716E3"/>
    <w:rsid w:val="000716FB"/>
    <w:rsid w:val="00071740"/>
    <w:rsid w:val="0007188B"/>
    <w:rsid w:val="00072267"/>
    <w:rsid w:val="00072382"/>
    <w:rsid w:val="0007255A"/>
    <w:rsid w:val="00072B4E"/>
    <w:rsid w:val="00072CB4"/>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DB"/>
    <w:rsid w:val="00074375"/>
    <w:rsid w:val="000743A0"/>
    <w:rsid w:val="000747FC"/>
    <w:rsid w:val="000749B0"/>
    <w:rsid w:val="00074A9E"/>
    <w:rsid w:val="00074BF5"/>
    <w:rsid w:val="00074CD3"/>
    <w:rsid w:val="000751F3"/>
    <w:rsid w:val="0007522D"/>
    <w:rsid w:val="0007524C"/>
    <w:rsid w:val="000752CD"/>
    <w:rsid w:val="00075403"/>
    <w:rsid w:val="00075486"/>
    <w:rsid w:val="000754A1"/>
    <w:rsid w:val="000754BE"/>
    <w:rsid w:val="00075519"/>
    <w:rsid w:val="00075680"/>
    <w:rsid w:val="000758F2"/>
    <w:rsid w:val="00075999"/>
    <w:rsid w:val="000759D3"/>
    <w:rsid w:val="00075A67"/>
    <w:rsid w:val="00075AB6"/>
    <w:rsid w:val="00076408"/>
    <w:rsid w:val="000765ED"/>
    <w:rsid w:val="0007661E"/>
    <w:rsid w:val="00076D9F"/>
    <w:rsid w:val="00077073"/>
    <w:rsid w:val="000775B9"/>
    <w:rsid w:val="00077807"/>
    <w:rsid w:val="00077C8F"/>
    <w:rsid w:val="00077F85"/>
    <w:rsid w:val="000800EC"/>
    <w:rsid w:val="0008022A"/>
    <w:rsid w:val="00080418"/>
    <w:rsid w:val="000805B2"/>
    <w:rsid w:val="00080C4E"/>
    <w:rsid w:val="00080CFF"/>
    <w:rsid w:val="00080D74"/>
    <w:rsid w:val="00080D81"/>
    <w:rsid w:val="00081063"/>
    <w:rsid w:val="000810A3"/>
    <w:rsid w:val="00081383"/>
    <w:rsid w:val="0008147E"/>
    <w:rsid w:val="00081BB6"/>
    <w:rsid w:val="00081E6A"/>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0F0"/>
    <w:rsid w:val="00084255"/>
    <w:rsid w:val="00084573"/>
    <w:rsid w:val="00084691"/>
    <w:rsid w:val="00084E30"/>
    <w:rsid w:val="00085239"/>
    <w:rsid w:val="00085A1F"/>
    <w:rsid w:val="00085F08"/>
    <w:rsid w:val="00085F44"/>
    <w:rsid w:val="000862BA"/>
    <w:rsid w:val="000862F6"/>
    <w:rsid w:val="0008637E"/>
    <w:rsid w:val="0008658D"/>
    <w:rsid w:val="000867E7"/>
    <w:rsid w:val="00086B50"/>
    <w:rsid w:val="00086C4D"/>
    <w:rsid w:val="00086F7B"/>
    <w:rsid w:val="000872B2"/>
    <w:rsid w:val="00087477"/>
    <w:rsid w:val="0008760B"/>
    <w:rsid w:val="0008782D"/>
    <w:rsid w:val="00087E29"/>
    <w:rsid w:val="0009037D"/>
    <w:rsid w:val="00090394"/>
    <w:rsid w:val="00090573"/>
    <w:rsid w:val="0009069B"/>
    <w:rsid w:val="000906BF"/>
    <w:rsid w:val="000906F7"/>
    <w:rsid w:val="00090779"/>
    <w:rsid w:val="00090CB5"/>
    <w:rsid w:val="00090F01"/>
    <w:rsid w:val="00091753"/>
    <w:rsid w:val="00091944"/>
    <w:rsid w:val="00091B5D"/>
    <w:rsid w:val="00091F33"/>
    <w:rsid w:val="000921E3"/>
    <w:rsid w:val="0009235B"/>
    <w:rsid w:val="000926B9"/>
    <w:rsid w:val="0009287D"/>
    <w:rsid w:val="000928F7"/>
    <w:rsid w:val="000928FD"/>
    <w:rsid w:val="0009297F"/>
    <w:rsid w:val="00092A3D"/>
    <w:rsid w:val="00092CCF"/>
    <w:rsid w:val="00092CFA"/>
    <w:rsid w:val="000931C3"/>
    <w:rsid w:val="00093216"/>
    <w:rsid w:val="00093275"/>
    <w:rsid w:val="000934E9"/>
    <w:rsid w:val="00093566"/>
    <w:rsid w:val="00093F75"/>
    <w:rsid w:val="000942E8"/>
    <w:rsid w:val="0009437A"/>
    <w:rsid w:val="00094386"/>
    <w:rsid w:val="000946D3"/>
    <w:rsid w:val="000947B7"/>
    <w:rsid w:val="00094A69"/>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28A"/>
    <w:rsid w:val="00097816"/>
    <w:rsid w:val="00097862"/>
    <w:rsid w:val="0009786C"/>
    <w:rsid w:val="000979AE"/>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D83"/>
    <w:rsid w:val="000A2E69"/>
    <w:rsid w:val="000A3097"/>
    <w:rsid w:val="000A31A0"/>
    <w:rsid w:val="000A31F7"/>
    <w:rsid w:val="000A3ACB"/>
    <w:rsid w:val="000A3AF0"/>
    <w:rsid w:val="000A3B0E"/>
    <w:rsid w:val="000A3CBA"/>
    <w:rsid w:val="000A3D4E"/>
    <w:rsid w:val="000A3D51"/>
    <w:rsid w:val="000A3E4B"/>
    <w:rsid w:val="000A3F23"/>
    <w:rsid w:val="000A4002"/>
    <w:rsid w:val="000A40DC"/>
    <w:rsid w:val="000A4233"/>
    <w:rsid w:val="000A4346"/>
    <w:rsid w:val="000A47DC"/>
    <w:rsid w:val="000A49DE"/>
    <w:rsid w:val="000A4B54"/>
    <w:rsid w:val="000A4B74"/>
    <w:rsid w:val="000A4FEA"/>
    <w:rsid w:val="000A52F5"/>
    <w:rsid w:val="000A5415"/>
    <w:rsid w:val="000A54DF"/>
    <w:rsid w:val="000A5595"/>
    <w:rsid w:val="000A5852"/>
    <w:rsid w:val="000A594A"/>
    <w:rsid w:val="000A5C11"/>
    <w:rsid w:val="000A5D1C"/>
    <w:rsid w:val="000A61CB"/>
    <w:rsid w:val="000A6252"/>
    <w:rsid w:val="000A63AD"/>
    <w:rsid w:val="000A64D8"/>
    <w:rsid w:val="000A64F4"/>
    <w:rsid w:val="000A6723"/>
    <w:rsid w:val="000A6788"/>
    <w:rsid w:val="000A68A9"/>
    <w:rsid w:val="000A6AC6"/>
    <w:rsid w:val="000A6CFE"/>
    <w:rsid w:val="000A6D7E"/>
    <w:rsid w:val="000A6F12"/>
    <w:rsid w:val="000A76D8"/>
    <w:rsid w:val="000A7794"/>
    <w:rsid w:val="000A78BB"/>
    <w:rsid w:val="000A7A2E"/>
    <w:rsid w:val="000A7C88"/>
    <w:rsid w:val="000A7D7C"/>
    <w:rsid w:val="000A7EA6"/>
    <w:rsid w:val="000A7EB5"/>
    <w:rsid w:val="000A7F80"/>
    <w:rsid w:val="000A7FF7"/>
    <w:rsid w:val="000B02C2"/>
    <w:rsid w:val="000B0706"/>
    <w:rsid w:val="000B081C"/>
    <w:rsid w:val="000B0A77"/>
    <w:rsid w:val="000B0DAD"/>
    <w:rsid w:val="000B0E8D"/>
    <w:rsid w:val="000B10AB"/>
    <w:rsid w:val="000B10E2"/>
    <w:rsid w:val="000B1296"/>
    <w:rsid w:val="000B130E"/>
    <w:rsid w:val="000B161F"/>
    <w:rsid w:val="000B1A14"/>
    <w:rsid w:val="000B1A7A"/>
    <w:rsid w:val="000B1CD3"/>
    <w:rsid w:val="000B1E48"/>
    <w:rsid w:val="000B23A6"/>
    <w:rsid w:val="000B256B"/>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4D21"/>
    <w:rsid w:val="000B4D7A"/>
    <w:rsid w:val="000B532F"/>
    <w:rsid w:val="000B546F"/>
    <w:rsid w:val="000B567B"/>
    <w:rsid w:val="000B58DC"/>
    <w:rsid w:val="000B5C4C"/>
    <w:rsid w:val="000B5DF1"/>
    <w:rsid w:val="000B5F69"/>
    <w:rsid w:val="000B6030"/>
    <w:rsid w:val="000B62F0"/>
    <w:rsid w:val="000B65BE"/>
    <w:rsid w:val="000B680F"/>
    <w:rsid w:val="000B6AC9"/>
    <w:rsid w:val="000B6BDF"/>
    <w:rsid w:val="000B6C69"/>
    <w:rsid w:val="000B71B6"/>
    <w:rsid w:val="000B7312"/>
    <w:rsid w:val="000B7B2B"/>
    <w:rsid w:val="000B7C29"/>
    <w:rsid w:val="000B7D5E"/>
    <w:rsid w:val="000B7E16"/>
    <w:rsid w:val="000C01B3"/>
    <w:rsid w:val="000C047A"/>
    <w:rsid w:val="000C08D8"/>
    <w:rsid w:val="000C10DA"/>
    <w:rsid w:val="000C133A"/>
    <w:rsid w:val="000C1489"/>
    <w:rsid w:val="000C1545"/>
    <w:rsid w:val="000C182F"/>
    <w:rsid w:val="000C1982"/>
    <w:rsid w:val="000C1DBD"/>
    <w:rsid w:val="000C1DC6"/>
    <w:rsid w:val="000C1E0D"/>
    <w:rsid w:val="000C2079"/>
    <w:rsid w:val="000C2271"/>
    <w:rsid w:val="000C2310"/>
    <w:rsid w:val="000C240A"/>
    <w:rsid w:val="000C2A81"/>
    <w:rsid w:val="000C2B21"/>
    <w:rsid w:val="000C2DE1"/>
    <w:rsid w:val="000C2E7E"/>
    <w:rsid w:val="000C3585"/>
    <w:rsid w:val="000C393F"/>
    <w:rsid w:val="000C39A0"/>
    <w:rsid w:val="000C3FD9"/>
    <w:rsid w:val="000C4065"/>
    <w:rsid w:val="000C4137"/>
    <w:rsid w:val="000C413B"/>
    <w:rsid w:val="000C41F3"/>
    <w:rsid w:val="000C41F5"/>
    <w:rsid w:val="000C4538"/>
    <w:rsid w:val="000C467C"/>
    <w:rsid w:val="000C4912"/>
    <w:rsid w:val="000C495A"/>
    <w:rsid w:val="000C49F5"/>
    <w:rsid w:val="000C4C76"/>
    <w:rsid w:val="000C4CAA"/>
    <w:rsid w:val="000C530D"/>
    <w:rsid w:val="000C5480"/>
    <w:rsid w:val="000C5759"/>
    <w:rsid w:val="000C5E7D"/>
    <w:rsid w:val="000C6433"/>
    <w:rsid w:val="000C673C"/>
    <w:rsid w:val="000C67CE"/>
    <w:rsid w:val="000C6942"/>
    <w:rsid w:val="000C69F8"/>
    <w:rsid w:val="000C6A01"/>
    <w:rsid w:val="000C6C00"/>
    <w:rsid w:val="000C6E39"/>
    <w:rsid w:val="000C71D9"/>
    <w:rsid w:val="000C7258"/>
    <w:rsid w:val="000C74E2"/>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05"/>
    <w:rsid w:val="000D22CD"/>
    <w:rsid w:val="000D23B8"/>
    <w:rsid w:val="000D2576"/>
    <w:rsid w:val="000D2A5F"/>
    <w:rsid w:val="000D2AE0"/>
    <w:rsid w:val="000D2B58"/>
    <w:rsid w:val="000D2CDA"/>
    <w:rsid w:val="000D2D72"/>
    <w:rsid w:val="000D2EC0"/>
    <w:rsid w:val="000D2F02"/>
    <w:rsid w:val="000D3122"/>
    <w:rsid w:val="000D318A"/>
    <w:rsid w:val="000D33F8"/>
    <w:rsid w:val="000D361E"/>
    <w:rsid w:val="000D362A"/>
    <w:rsid w:val="000D363D"/>
    <w:rsid w:val="000D37FA"/>
    <w:rsid w:val="000D389E"/>
    <w:rsid w:val="000D3A01"/>
    <w:rsid w:val="000D3F8F"/>
    <w:rsid w:val="000D4324"/>
    <w:rsid w:val="000D4692"/>
    <w:rsid w:val="000D46D6"/>
    <w:rsid w:val="000D46EE"/>
    <w:rsid w:val="000D4896"/>
    <w:rsid w:val="000D4DE6"/>
    <w:rsid w:val="000D5158"/>
    <w:rsid w:val="000D5296"/>
    <w:rsid w:val="000D5593"/>
    <w:rsid w:val="000D55EA"/>
    <w:rsid w:val="000D562E"/>
    <w:rsid w:val="000D58EB"/>
    <w:rsid w:val="000D5965"/>
    <w:rsid w:val="000D59D6"/>
    <w:rsid w:val="000D5AB0"/>
    <w:rsid w:val="000D5AD1"/>
    <w:rsid w:val="000D5C7D"/>
    <w:rsid w:val="000D5E4D"/>
    <w:rsid w:val="000D612C"/>
    <w:rsid w:val="000D62D8"/>
    <w:rsid w:val="000D6547"/>
    <w:rsid w:val="000D664F"/>
    <w:rsid w:val="000D675B"/>
    <w:rsid w:val="000D6888"/>
    <w:rsid w:val="000D6D19"/>
    <w:rsid w:val="000D6E27"/>
    <w:rsid w:val="000D6E96"/>
    <w:rsid w:val="000D7268"/>
    <w:rsid w:val="000D74CE"/>
    <w:rsid w:val="000D7783"/>
    <w:rsid w:val="000D7B46"/>
    <w:rsid w:val="000D7C46"/>
    <w:rsid w:val="000E00C7"/>
    <w:rsid w:val="000E011D"/>
    <w:rsid w:val="000E0304"/>
    <w:rsid w:val="000E03CF"/>
    <w:rsid w:val="000E076E"/>
    <w:rsid w:val="000E0BD4"/>
    <w:rsid w:val="000E0C78"/>
    <w:rsid w:val="000E0CFE"/>
    <w:rsid w:val="000E0D89"/>
    <w:rsid w:val="000E0E28"/>
    <w:rsid w:val="000E1003"/>
    <w:rsid w:val="000E1390"/>
    <w:rsid w:val="000E14B9"/>
    <w:rsid w:val="000E1514"/>
    <w:rsid w:val="000E17B4"/>
    <w:rsid w:val="000E182B"/>
    <w:rsid w:val="000E1A09"/>
    <w:rsid w:val="000E1B74"/>
    <w:rsid w:val="000E1CA5"/>
    <w:rsid w:val="000E1E8E"/>
    <w:rsid w:val="000E1F35"/>
    <w:rsid w:val="000E24D1"/>
    <w:rsid w:val="000E2787"/>
    <w:rsid w:val="000E279B"/>
    <w:rsid w:val="000E2828"/>
    <w:rsid w:val="000E28ED"/>
    <w:rsid w:val="000E2BB1"/>
    <w:rsid w:val="000E2C95"/>
    <w:rsid w:val="000E2D54"/>
    <w:rsid w:val="000E2E6C"/>
    <w:rsid w:val="000E3075"/>
    <w:rsid w:val="000E31F0"/>
    <w:rsid w:val="000E331F"/>
    <w:rsid w:val="000E3358"/>
    <w:rsid w:val="000E386B"/>
    <w:rsid w:val="000E38ED"/>
    <w:rsid w:val="000E3AAE"/>
    <w:rsid w:val="000E3EDD"/>
    <w:rsid w:val="000E3F84"/>
    <w:rsid w:val="000E40C3"/>
    <w:rsid w:val="000E476B"/>
    <w:rsid w:val="000E4C9B"/>
    <w:rsid w:val="000E4D01"/>
    <w:rsid w:val="000E529E"/>
    <w:rsid w:val="000E5830"/>
    <w:rsid w:val="000E5C4E"/>
    <w:rsid w:val="000E5CA5"/>
    <w:rsid w:val="000E5D84"/>
    <w:rsid w:val="000E5D9A"/>
    <w:rsid w:val="000E5E3A"/>
    <w:rsid w:val="000E6205"/>
    <w:rsid w:val="000E6539"/>
    <w:rsid w:val="000E653E"/>
    <w:rsid w:val="000E6576"/>
    <w:rsid w:val="000E65A7"/>
    <w:rsid w:val="000E6635"/>
    <w:rsid w:val="000E6BAE"/>
    <w:rsid w:val="000E6BAF"/>
    <w:rsid w:val="000E6EED"/>
    <w:rsid w:val="000E6F62"/>
    <w:rsid w:val="000E71D2"/>
    <w:rsid w:val="000E7C74"/>
    <w:rsid w:val="000E7F51"/>
    <w:rsid w:val="000F00D8"/>
    <w:rsid w:val="000F04A4"/>
    <w:rsid w:val="000F095B"/>
    <w:rsid w:val="000F097D"/>
    <w:rsid w:val="000F0BB3"/>
    <w:rsid w:val="000F10BF"/>
    <w:rsid w:val="000F13C4"/>
    <w:rsid w:val="000F13D7"/>
    <w:rsid w:val="000F16EF"/>
    <w:rsid w:val="000F17E4"/>
    <w:rsid w:val="000F1878"/>
    <w:rsid w:val="000F1CF3"/>
    <w:rsid w:val="000F1F02"/>
    <w:rsid w:val="000F1F98"/>
    <w:rsid w:val="000F20CD"/>
    <w:rsid w:val="000F214E"/>
    <w:rsid w:val="000F2965"/>
    <w:rsid w:val="000F2DAB"/>
    <w:rsid w:val="000F2F0C"/>
    <w:rsid w:val="000F32DF"/>
    <w:rsid w:val="000F34C7"/>
    <w:rsid w:val="000F3832"/>
    <w:rsid w:val="000F3B40"/>
    <w:rsid w:val="000F3D1F"/>
    <w:rsid w:val="000F3DEC"/>
    <w:rsid w:val="000F3F2F"/>
    <w:rsid w:val="000F408B"/>
    <w:rsid w:val="000F42EA"/>
    <w:rsid w:val="000F44FF"/>
    <w:rsid w:val="000F4726"/>
    <w:rsid w:val="000F4CAF"/>
    <w:rsid w:val="000F4D2F"/>
    <w:rsid w:val="000F4DA0"/>
    <w:rsid w:val="000F4F44"/>
    <w:rsid w:val="000F4FB4"/>
    <w:rsid w:val="000F51F2"/>
    <w:rsid w:val="000F53CB"/>
    <w:rsid w:val="000F5490"/>
    <w:rsid w:val="000F56C1"/>
    <w:rsid w:val="000F5725"/>
    <w:rsid w:val="000F5C36"/>
    <w:rsid w:val="000F5CD1"/>
    <w:rsid w:val="000F5D23"/>
    <w:rsid w:val="000F5DD3"/>
    <w:rsid w:val="000F5F0B"/>
    <w:rsid w:val="000F62D0"/>
    <w:rsid w:val="000F63F0"/>
    <w:rsid w:val="000F6799"/>
    <w:rsid w:val="000F6881"/>
    <w:rsid w:val="000F6C32"/>
    <w:rsid w:val="000F6D86"/>
    <w:rsid w:val="000F6EBC"/>
    <w:rsid w:val="000F78D7"/>
    <w:rsid w:val="000F7A3E"/>
    <w:rsid w:val="000F7C68"/>
    <w:rsid w:val="000F7CAD"/>
    <w:rsid w:val="000F7E22"/>
    <w:rsid w:val="00100097"/>
    <w:rsid w:val="001000E9"/>
    <w:rsid w:val="00100161"/>
    <w:rsid w:val="00100169"/>
    <w:rsid w:val="00100486"/>
    <w:rsid w:val="0010067A"/>
    <w:rsid w:val="00100920"/>
    <w:rsid w:val="00100E5F"/>
    <w:rsid w:val="00100F7B"/>
    <w:rsid w:val="001010AC"/>
    <w:rsid w:val="001010D7"/>
    <w:rsid w:val="00101489"/>
    <w:rsid w:val="001017C8"/>
    <w:rsid w:val="0010196F"/>
    <w:rsid w:val="00101A0E"/>
    <w:rsid w:val="00101ACE"/>
    <w:rsid w:val="00101D6C"/>
    <w:rsid w:val="00101EDF"/>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BA0"/>
    <w:rsid w:val="00103C29"/>
    <w:rsid w:val="00103E17"/>
    <w:rsid w:val="00103EA1"/>
    <w:rsid w:val="00104036"/>
    <w:rsid w:val="00104058"/>
    <w:rsid w:val="0010405D"/>
    <w:rsid w:val="00104178"/>
    <w:rsid w:val="00104228"/>
    <w:rsid w:val="00104312"/>
    <w:rsid w:val="00104979"/>
    <w:rsid w:val="00104A80"/>
    <w:rsid w:val="00104ACF"/>
    <w:rsid w:val="00104D55"/>
    <w:rsid w:val="0010509F"/>
    <w:rsid w:val="001050B7"/>
    <w:rsid w:val="001050F9"/>
    <w:rsid w:val="00105199"/>
    <w:rsid w:val="0010521E"/>
    <w:rsid w:val="001053E5"/>
    <w:rsid w:val="0010568A"/>
    <w:rsid w:val="001056C5"/>
    <w:rsid w:val="00105820"/>
    <w:rsid w:val="00105A7F"/>
    <w:rsid w:val="00105CEE"/>
    <w:rsid w:val="00105DA1"/>
    <w:rsid w:val="001063FC"/>
    <w:rsid w:val="001065FB"/>
    <w:rsid w:val="0010660E"/>
    <w:rsid w:val="001068B5"/>
    <w:rsid w:val="00106A95"/>
    <w:rsid w:val="00106CC3"/>
    <w:rsid w:val="00106E7E"/>
    <w:rsid w:val="00106FF1"/>
    <w:rsid w:val="0010795D"/>
    <w:rsid w:val="00107993"/>
    <w:rsid w:val="0011034F"/>
    <w:rsid w:val="00110364"/>
    <w:rsid w:val="00110631"/>
    <w:rsid w:val="00110851"/>
    <w:rsid w:val="001108EE"/>
    <w:rsid w:val="0011090D"/>
    <w:rsid w:val="001111BD"/>
    <w:rsid w:val="001115C0"/>
    <w:rsid w:val="001115F4"/>
    <w:rsid w:val="001116D2"/>
    <w:rsid w:val="0011190B"/>
    <w:rsid w:val="00111995"/>
    <w:rsid w:val="00111AD9"/>
    <w:rsid w:val="00111B52"/>
    <w:rsid w:val="00111B68"/>
    <w:rsid w:val="00111DA6"/>
    <w:rsid w:val="00111F6C"/>
    <w:rsid w:val="00112089"/>
    <w:rsid w:val="0011230B"/>
    <w:rsid w:val="001126ED"/>
    <w:rsid w:val="00112907"/>
    <w:rsid w:val="00112919"/>
    <w:rsid w:val="00112975"/>
    <w:rsid w:val="00112B8F"/>
    <w:rsid w:val="00112C18"/>
    <w:rsid w:val="00112E14"/>
    <w:rsid w:val="00112F58"/>
    <w:rsid w:val="0011303D"/>
    <w:rsid w:val="00113207"/>
    <w:rsid w:val="0011323B"/>
    <w:rsid w:val="001134DA"/>
    <w:rsid w:val="001135E2"/>
    <w:rsid w:val="0011372B"/>
    <w:rsid w:val="001138F7"/>
    <w:rsid w:val="00113D8F"/>
    <w:rsid w:val="001140FA"/>
    <w:rsid w:val="001141CF"/>
    <w:rsid w:val="00114379"/>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EB3"/>
    <w:rsid w:val="00115FE4"/>
    <w:rsid w:val="00116148"/>
    <w:rsid w:val="00116339"/>
    <w:rsid w:val="001166B6"/>
    <w:rsid w:val="00116960"/>
    <w:rsid w:val="00116A2D"/>
    <w:rsid w:val="001175EA"/>
    <w:rsid w:val="001175EF"/>
    <w:rsid w:val="00117677"/>
    <w:rsid w:val="0011783F"/>
    <w:rsid w:val="00117957"/>
    <w:rsid w:val="00117C78"/>
    <w:rsid w:val="00117D84"/>
    <w:rsid w:val="001201EA"/>
    <w:rsid w:val="001203DB"/>
    <w:rsid w:val="00120503"/>
    <w:rsid w:val="0012065D"/>
    <w:rsid w:val="0012079F"/>
    <w:rsid w:val="001207F3"/>
    <w:rsid w:val="00120996"/>
    <w:rsid w:val="00120C13"/>
    <w:rsid w:val="00120F77"/>
    <w:rsid w:val="00120FDF"/>
    <w:rsid w:val="001215F7"/>
    <w:rsid w:val="00121769"/>
    <w:rsid w:val="00121776"/>
    <w:rsid w:val="001218C8"/>
    <w:rsid w:val="00121AA9"/>
    <w:rsid w:val="00121CBB"/>
    <w:rsid w:val="00121E1A"/>
    <w:rsid w:val="001225BC"/>
    <w:rsid w:val="00122672"/>
    <w:rsid w:val="00122727"/>
    <w:rsid w:val="00122842"/>
    <w:rsid w:val="00122A1F"/>
    <w:rsid w:val="00122AFE"/>
    <w:rsid w:val="00122B59"/>
    <w:rsid w:val="001232D2"/>
    <w:rsid w:val="0012345C"/>
    <w:rsid w:val="0012367C"/>
    <w:rsid w:val="001236BC"/>
    <w:rsid w:val="00123975"/>
    <w:rsid w:val="00123DED"/>
    <w:rsid w:val="00123F8A"/>
    <w:rsid w:val="00124109"/>
    <w:rsid w:val="00124124"/>
    <w:rsid w:val="0012467D"/>
    <w:rsid w:val="001246A3"/>
    <w:rsid w:val="001246EC"/>
    <w:rsid w:val="001249D7"/>
    <w:rsid w:val="001249F8"/>
    <w:rsid w:val="001249FC"/>
    <w:rsid w:val="00124AB8"/>
    <w:rsid w:val="00124AF7"/>
    <w:rsid w:val="00124E10"/>
    <w:rsid w:val="00125078"/>
    <w:rsid w:val="001252FE"/>
    <w:rsid w:val="001255A6"/>
    <w:rsid w:val="0012573A"/>
    <w:rsid w:val="00125B20"/>
    <w:rsid w:val="00125C79"/>
    <w:rsid w:val="00125CC7"/>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E"/>
    <w:rsid w:val="00130953"/>
    <w:rsid w:val="001309EF"/>
    <w:rsid w:val="00130AF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C8B"/>
    <w:rsid w:val="00133E11"/>
    <w:rsid w:val="00133E98"/>
    <w:rsid w:val="00133EBD"/>
    <w:rsid w:val="00134176"/>
    <w:rsid w:val="001341AE"/>
    <w:rsid w:val="00134420"/>
    <w:rsid w:val="001348F0"/>
    <w:rsid w:val="001349B6"/>
    <w:rsid w:val="00134B21"/>
    <w:rsid w:val="00134C6B"/>
    <w:rsid w:val="00134D78"/>
    <w:rsid w:val="00134F05"/>
    <w:rsid w:val="00135015"/>
    <w:rsid w:val="00135095"/>
    <w:rsid w:val="00135517"/>
    <w:rsid w:val="00135829"/>
    <w:rsid w:val="00135884"/>
    <w:rsid w:val="001358A7"/>
    <w:rsid w:val="001358F4"/>
    <w:rsid w:val="00135FEC"/>
    <w:rsid w:val="0013612A"/>
    <w:rsid w:val="00136145"/>
    <w:rsid w:val="00136361"/>
    <w:rsid w:val="00136825"/>
    <w:rsid w:val="00136998"/>
    <w:rsid w:val="00136AAD"/>
    <w:rsid w:val="001371C0"/>
    <w:rsid w:val="00137280"/>
    <w:rsid w:val="00137288"/>
    <w:rsid w:val="00137480"/>
    <w:rsid w:val="001374FE"/>
    <w:rsid w:val="00137520"/>
    <w:rsid w:val="0013756F"/>
    <w:rsid w:val="001375B9"/>
    <w:rsid w:val="00137628"/>
    <w:rsid w:val="00137638"/>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2B9"/>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12"/>
    <w:rsid w:val="00142693"/>
    <w:rsid w:val="00142967"/>
    <w:rsid w:val="00142970"/>
    <w:rsid w:val="00142A34"/>
    <w:rsid w:val="00142E42"/>
    <w:rsid w:val="00143153"/>
    <w:rsid w:val="0014354F"/>
    <w:rsid w:val="0014371C"/>
    <w:rsid w:val="00143EFE"/>
    <w:rsid w:val="00143FFE"/>
    <w:rsid w:val="001443C8"/>
    <w:rsid w:val="001444C2"/>
    <w:rsid w:val="001445B7"/>
    <w:rsid w:val="0014471E"/>
    <w:rsid w:val="0014484C"/>
    <w:rsid w:val="0014491B"/>
    <w:rsid w:val="00144B3F"/>
    <w:rsid w:val="00144C46"/>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5B3"/>
    <w:rsid w:val="0014767C"/>
    <w:rsid w:val="00147743"/>
    <w:rsid w:val="001478DD"/>
    <w:rsid w:val="00147AFF"/>
    <w:rsid w:val="00147BF5"/>
    <w:rsid w:val="00147D65"/>
    <w:rsid w:val="00147D91"/>
    <w:rsid w:val="00147E11"/>
    <w:rsid w:val="00147F2E"/>
    <w:rsid w:val="0015045F"/>
    <w:rsid w:val="001507F3"/>
    <w:rsid w:val="001508E1"/>
    <w:rsid w:val="001509B7"/>
    <w:rsid w:val="00150A19"/>
    <w:rsid w:val="00150A99"/>
    <w:rsid w:val="00150CB8"/>
    <w:rsid w:val="00150F01"/>
    <w:rsid w:val="00150FC7"/>
    <w:rsid w:val="0015107A"/>
    <w:rsid w:val="001510ED"/>
    <w:rsid w:val="00151605"/>
    <w:rsid w:val="001516EA"/>
    <w:rsid w:val="001517A8"/>
    <w:rsid w:val="001517AA"/>
    <w:rsid w:val="001517AB"/>
    <w:rsid w:val="00151805"/>
    <w:rsid w:val="00151897"/>
    <w:rsid w:val="00151B31"/>
    <w:rsid w:val="00151CE5"/>
    <w:rsid w:val="00151E4A"/>
    <w:rsid w:val="00151FFD"/>
    <w:rsid w:val="00152066"/>
    <w:rsid w:val="00152191"/>
    <w:rsid w:val="0015251B"/>
    <w:rsid w:val="00152559"/>
    <w:rsid w:val="00152A3B"/>
    <w:rsid w:val="00152AAD"/>
    <w:rsid w:val="00152D91"/>
    <w:rsid w:val="00153061"/>
    <w:rsid w:val="001530D0"/>
    <w:rsid w:val="0015326D"/>
    <w:rsid w:val="0015334E"/>
    <w:rsid w:val="0015347E"/>
    <w:rsid w:val="00153723"/>
    <w:rsid w:val="00153946"/>
    <w:rsid w:val="00153A48"/>
    <w:rsid w:val="00153A6B"/>
    <w:rsid w:val="00153A86"/>
    <w:rsid w:val="00153E69"/>
    <w:rsid w:val="00153EEF"/>
    <w:rsid w:val="00153F0E"/>
    <w:rsid w:val="00153F29"/>
    <w:rsid w:val="001540F5"/>
    <w:rsid w:val="00154365"/>
    <w:rsid w:val="001544AB"/>
    <w:rsid w:val="00154F0D"/>
    <w:rsid w:val="00155178"/>
    <w:rsid w:val="00155648"/>
    <w:rsid w:val="00155696"/>
    <w:rsid w:val="0015571A"/>
    <w:rsid w:val="001559FE"/>
    <w:rsid w:val="00155A1B"/>
    <w:rsid w:val="00155D53"/>
    <w:rsid w:val="00155D67"/>
    <w:rsid w:val="00155E94"/>
    <w:rsid w:val="0015622B"/>
    <w:rsid w:val="00156260"/>
    <w:rsid w:val="00156284"/>
    <w:rsid w:val="001563C9"/>
    <w:rsid w:val="00156502"/>
    <w:rsid w:val="00156D2F"/>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CB"/>
    <w:rsid w:val="0016152E"/>
    <w:rsid w:val="00161C41"/>
    <w:rsid w:val="00161CA5"/>
    <w:rsid w:val="00161E31"/>
    <w:rsid w:val="00161E99"/>
    <w:rsid w:val="00162040"/>
    <w:rsid w:val="00162262"/>
    <w:rsid w:val="001623A3"/>
    <w:rsid w:val="001626BB"/>
    <w:rsid w:val="00162BD5"/>
    <w:rsid w:val="00162C05"/>
    <w:rsid w:val="00162CF1"/>
    <w:rsid w:val="00162F71"/>
    <w:rsid w:val="00162F82"/>
    <w:rsid w:val="00162FB5"/>
    <w:rsid w:val="001630E4"/>
    <w:rsid w:val="00163176"/>
    <w:rsid w:val="00163507"/>
    <w:rsid w:val="0016368F"/>
    <w:rsid w:val="00163691"/>
    <w:rsid w:val="001639BC"/>
    <w:rsid w:val="00163AFC"/>
    <w:rsid w:val="00163B9D"/>
    <w:rsid w:val="00163BDA"/>
    <w:rsid w:val="00163C9A"/>
    <w:rsid w:val="00164368"/>
    <w:rsid w:val="00164646"/>
    <w:rsid w:val="0016465C"/>
    <w:rsid w:val="00164795"/>
    <w:rsid w:val="001647FA"/>
    <w:rsid w:val="00164E99"/>
    <w:rsid w:val="00164EB6"/>
    <w:rsid w:val="00165137"/>
    <w:rsid w:val="00165285"/>
    <w:rsid w:val="001652DD"/>
    <w:rsid w:val="0016563B"/>
    <w:rsid w:val="001656D8"/>
    <w:rsid w:val="00165B5E"/>
    <w:rsid w:val="00165D9A"/>
    <w:rsid w:val="001661BF"/>
    <w:rsid w:val="0016634F"/>
    <w:rsid w:val="00166522"/>
    <w:rsid w:val="00166527"/>
    <w:rsid w:val="00166809"/>
    <w:rsid w:val="0016680E"/>
    <w:rsid w:val="00166879"/>
    <w:rsid w:val="001669F9"/>
    <w:rsid w:val="00166D9E"/>
    <w:rsid w:val="00166EAF"/>
    <w:rsid w:val="00166EE2"/>
    <w:rsid w:val="0016700E"/>
    <w:rsid w:val="00167125"/>
    <w:rsid w:val="0016733C"/>
    <w:rsid w:val="0016764C"/>
    <w:rsid w:val="00167891"/>
    <w:rsid w:val="001678E3"/>
    <w:rsid w:val="001679A2"/>
    <w:rsid w:val="001679D3"/>
    <w:rsid w:val="00167ACD"/>
    <w:rsid w:val="00170397"/>
    <w:rsid w:val="001703B3"/>
    <w:rsid w:val="00170482"/>
    <w:rsid w:val="001705FC"/>
    <w:rsid w:val="001706E4"/>
    <w:rsid w:val="001706E7"/>
    <w:rsid w:val="00170875"/>
    <w:rsid w:val="001708D0"/>
    <w:rsid w:val="00170C24"/>
    <w:rsid w:val="00170CE9"/>
    <w:rsid w:val="00170E05"/>
    <w:rsid w:val="001710A6"/>
    <w:rsid w:val="0017121D"/>
    <w:rsid w:val="0017132F"/>
    <w:rsid w:val="00171657"/>
    <w:rsid w:val="00171661"/>
    <w:rsid w:val="00171B5E"/>
    <w:rsid w:val="00171BC2"/>
    <w:rsid w:val="00171BF0"/>
    <w:rsid w:val="00171CEF"/>
    <w:rsid w:val="00171D7E"/>
    <w:rsid w:val="00171EC0"/>
    <w:rsid w:val="00171F14"/>
    <w:rsid w:val="00172379"/>
    <w:rsid w:val="001725EA"/>
    <w:rsid w:val="001729E1"/>
    <w:rsid w:val="00172A75"/>
    <w:rsid w:val="00172B61"/>
    <w:rsid w:val="00172C20"/>
    <w:rsid w:val="0017303E"/>
    <w:rsid w:val="0017308C"/>
    <w:rsid w:val="00173749"/>
    <w:rsid w:val="001738A5"/>
    <w:rsid w:val="001738A6"/>
    <w:rsid w:val="001738BE"/>
    <w:rsid w:val="00173A00"/>
    <w:rsid w:val="00173D38"/>
    <w:rsid w:val="00173F6C"/>
    <w:rsid w:val="00174317"/>
    <w:rsid w:val="001744BA"/>
    <w:rsid w:val="00174695"/>
    <w:rsid w:val="0017486B"/>
    <w:rsid w:val="00174A11"/>
    <w:rsid w:val="00174B47"/>
    <w:rsid w:val="00174DDB"/>
    <w:rsid w:val="00175009"/>
    <w:rsid w:val="00175283"/>
    <w:rsid w:val="001752EC"/>
    <w:rsid w:val="00175614"/>
    <w:rsid w:val="00175A6E"/>
    <w:rsid w:val="00175B5A"/>
    <w:rsid w:val="00175BCA"/>
    <w:rsid w:val="00175BD3"/>
    <w:rsid w:val="00175C4F"/>
    <w:rsid w:val="00175DAB"/>
    <w:rsid w:val="00175EF2"/>
    <w:rsid w:val="00175FA4"/>
    <w:rsid w:val="0017639F"/>
    <w:rsid w:val="00176414"/>
    <w:rsid w:val="00176599"/>
    <w:rsid w:val="00176AA0"/>
    <w:rsid w:val="00176BDB"/>
    <w:rsid w:val="00176BF5"/>
    <w:rsid w:val="00176E1B"/>
    <w:rsid w:val="00176ECF"/>
    <w:rsid w:val="00177066"/>
    <w:rsid w:val="001770FB"/>
    <w:rsid w:val="0017714C"/>
    <w:rsid w:val="0017722E"/>
    <w:rsid w:val="00177257"/>
    <w:rsid w:val="00177450"/>
    <w:rsid w:val="00177482"/>
    <w:rsid w:val="0017765C"/>
    <w:rsid w:val="00177711"/>
    <w:rsid w:val="00177A0D"/>
    <w:rsid w:val="00177AC2"/>
    <w:rsid w:val="00177C04"/>
    <w:rsid w:val="00177DFF"/>
    <w:rsid w:val="00177EBD"/>
    <w:rsid w:val="0018016C"/>
    <w:rsid w:val="00180298"/>
    <w:rsid w:val="001806A9"/>
    <w:rsid w:val="00180860"/>
    <w:rsid w:val="00180C1F"/>
    <w:rsid w:val="00180C4D"/>
    <w:rsid w:val="00180C69"/>
    <w:rsid w:val="00180D96"/>
    <w:rsid w:val="00180E60"/>
    <w:rsid w:val="0018115C"/>
    <w:rsid w:val="001817BA"/>
    <w:rsid w:val="00181884"/>
    <w:rsid w:val="00181B3A"/>
    <w:rsid w:val="00181E1B"/>
    <w:rsid w:val="001820B2"/>
    <w:rsid w:val="001821E9"/>
    <w:rsid w:val="001822C4"/>
    <w:rsid w:val="001823E8"/>
    <w:rsid w:val="0018246F"/>
    <w:rsid w:val="0018254E"/>
    <w:rsid w:val="00182718"/>
    <w:rsid w:val="00182B0B"/>
    <w:rsid w:val="00182CE4"/>
    <w:rsid w:val="00182FBF"/>
    <w:rsid w:val="001831A9"/>
    <w:rsid w:val="00183341"/>
    <w:rsid w:val="001836DF"/>
    <w:rsid w:val="0018374E"/>
    <w:rsid w:val="00183B20"/>
    <w:rsid w:val="00183BFF"/>
    <w:rsid w:val="00183CB7"/>
    <w:rsid w:val="00183CC6"/>
    <w:rsid w:val="00183D01"/>
    <w:rsid w:val="00183D9F"/>
    <w:rsid w:val="00183F11"/>
    <w:rsid w:val="001840F5"/>
    <w:rsid w:val="0018464B"/>
    <w:rsid w:val="001848F3"/>
    <w:rsid w:val="00184A29"/>
    <w:rsid w:val="00184B11"/>
    <w:rsid w:val="00184DAB"/>
    <w:rsid w:val="00184DBF"/>
    <w:rsid w:val="00184F51"/>
    <w:rsid w:val="0018513E"/>
    <w:rsid w:val="0018518A"/>
    <w:rsid w:val="00185257"/>
    <w:rsid w:val="001858F6"/>
    <w:rsid w:val="00185E59"/>
    <w:rsid w:val="00185F0E"/>
    <w:rsid w:val="00185F10"/>
    <w:rsid w:val="00185F89"/>
    <w:rsid w:val="00185FDA"/>
    <w:rsid w:val="00186016"/>
    <w:rsid w:val="00186395"/>
    <w:rsid w:val="001863E3"/>
    <w:rsid w:val="001868DA"/>
    <w:rsid w:val="0018695F"/>
    <w:rsid w:val="001869AE"/>
    <w:rsid w:val="001869EF"/>
    <w:rsid w:val="00186A7F"/>
    <w:rsid w:val="00186B4D"/>
    <w:rsid w:val="0018746B"/>
    <w:rsid w:val="0018767B"/>
    <w:rsid w:val="00187FBE"/>
    <w:rsid w:val="00187FDD"/>
    <w:rsid w:val="0019007F"/>
    <w:rsid w:val="00190318"/>
    <w:rsid w:val="001905B7"/>
    <w:rsid w:val="001908C5"/>
    <w:rsid w:val="00190927"/>
    <w:rsid w:val="00190BD5"/>
    <w:rsid w:val="00190C5A"/>
    <w:rsid w:val="00190D28"/>
    <w:rsid w:val="00190F49"/>
    <w:rsid w:val="00191202"/>
    <w:rsid w:val="00191407"/>
    <w:rsid w:val="0019161F"/>
    <w:rsid w:val="0019163E"/>
    <w:rsid w:val="00191727"/>
    <w:rsid w:val="001917CE"/>
    <w:rsid w:val="001917D6"/>
    <w:rsid w:val="00191918"/>
    <w:rsid w:val="00191AF2"/>
    <w:rsid w:val="00191C33"/>
    <w:rsid w:val="00191EBF"/>
    <w:rsid w:val="00191F26"/>
    <w:rsid w:val="00191F95"/>
    <w:rsid w:val="00192093"/>
    <w:rsid w:val="00192338"/>
    <w:rsid w:val="001923AF"/>
    <w:rsid w:val="0019243A"/>
    <w:rsid w:val="00192589"/>
    <w:rsid w:val="001925E5"/>
    <w:rsid w:val="001926A0"/>
    <w:rsid w:val="001929F7"/>
    <w:rsid w:val="00193434"/>
    <w:rsid w:val="001934E7"/>
    <w:rsid w:val="00193987"/>
    <w:rsid w:val="00194654"/>
    <w:rsid w:val="00194955"/>
    <w:rsid w:val="00194B46"/>
    <w:rsid w:val="0019512E"/>
    <w:rsid w:val="00195447"/>
    <w:rsid w:val="001954AB"/>
    <w:rsid w:val="00195657"/>
    <w:rsid w:val="0019573B"/>
    <w:rsid w:val="00195839"/>
    <w:rsid w:val="0019592C"/>
    <w:rsid w:val="001959D0"/>
    <w:rsid w:val="00195BE5"/>
    <w:rsid w:val="00195D36"/>
    <w:rsid w:val="00195D9D"/>
    <w:rsid w:val="00195DC0"/>
    <w:rsid w:val="00196085"/>
    <w:rsid w:val="001960EA"/>
    <w:rsid w:val="00196191"/>
    <w:rsid w:val="00196395"/>
    <w:rsid w:val="00196B90"/>
    <w:rsid w:val="00196DE8"/>
    <w:rsid w:val="00196FF4"/>
    <w:rsid w:val="0019709E"/>
    <w:rsid w:val="0019734F"/>
    <w:rsid w:val="001974E5"/>
    <w:rsid w:val="001978F5"/>
    <w:rsid w:val="00197ABF"/>
    <w:rsid w:val="001A016E"/>
    <w:rsid w:val="001A0248"/>
    <w:rsid w:val="001A0303"/>
    <w:rsid w:val="001A0313"/>
    <w:rsid w:val="001A0676"/>
    <w:rsid w:val="001A067A"/>
    <w:rsid w:val="001A06C8"/>
    <w:rsid w:val="001A085C"/>
    <w:rsid w:val="001A0908"/>
    <w:rsid w:val="001A0CE0"/>
    <w:rsid w:val="001A10A9"/>
    <w:rsid w:val="001A1337"/>
    <w:rsid w:val="001A14FB"/>
    <w:rsid w:val="001A1980"/>
    <w:rsid w:val="001A1C43"/>
    <w:rsid w:val="001A1E90"/>
    <w:rsid w:val="001A1FA2"/>
    <w:rsid w:val="001A2096"/>
    <w:rsid w:val="001A20FE"/>
    <w:rsid w:val="001A22D5"/>
    <w:rsid w:val="001A2939"/>
    <w:rsid w:val="001A2FD5"/>
    <w:rsid w:val="001A3037"/>
    <w:rsid w:val="001A30FB"/>
    <w:rsid w:val="001A3134"/>
    <w:rsid w:val="001A36CF"/>
    <w:rsid w:val="001A3974"/>
    <w:rsid w:val="001A3AFD"/>
    <w:rsid w:val="001A3BBA"/>
    <w:rsid w:val="001A3C50"/>
    <w:rsid w:val="001A3CDF"/>
    <w:rsid w:val="001A3D60"/>
    <w:rsid w:val="001A3F0F"/>
    <w:rsid w:val="001A3FA5"/>
    <w:rsid w:val="001A4098"/>
    <w:rsid w:val="001A4228"/>
    <w:rsid w:val="001A478B"/>
    <w:rsid w:val="001A4A9F"/>
    <w:rsid w:val="001A4B81"/>
    <w:rsid w:val="001A4DE6"/>
    <w:rsid w:val="001A4EDF"/>
    <w:rsid w:val="001A4F83"/>
    <w:rsid w:val="001A507E"/>
    <w:rsid w:val="001A5308"/>
    <w:rsid w:val="001A558A"/>
    <w:rsid w:val="001A58A4"/>
    <w:rsid w:val="001A5927"/>
    <w:rsid w:val="001A6164"/>
    <w:rsid w:val="001A619A"/>
    <w:rsid w:val="001A61A0"/>
    <w:rsid w:val="001A6236"/>
    <w:rsid w:val="001A6499"/>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56F"/>
    <w:rsid w:val="001B0B9D"/>
    <w:rsid w:val="001B0BEF"/>
    <w:rsid w:val="001B138B"/>
    <w:rsid w:val="001B14EE"/>
    <w:rsid w:val="001B1565"/>
    <w:rsid w:val="001B159B"/>
    <w:rsid w:val="001B18A6"/>
    <w:rsid w:val="001B1CEB"/>
    <w:rsid w:val="001B1EC4"/>
    <w:rsid w:val="001B1F72"/>
    <w:rsid w:val="001B2031"/>
    <w:rsid w:val="001B2108"/>
    <w:rsid w:val="001B2153"/>
    <w:rsid w:val="001B2279"/>
    <w:rsid w:val="001B22CA"/>
    <w:rsid w:val="001B2443"/>
    <w:rsid w:val="001B2826"/>
    <w:rsid w:val="001B288F"/>
    <w:rsid w:val="001B28A5"/>
    <w:rsid w:val="001B2928"/>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4C4F"/>
    <w:rsid w:val="001B5279"/>
    <w:rsid w:val="001B5332"/>
    <w:rsid w:val="001B54CD"/>
    <w:rsid w:val="001B54E9"/>
    <w:rsid w:val="001B55DE"/>
    <w:rsid w:val="001B602C"/>
    <w:rsid w:val="001B6240"/>
    <w:rsid w:val="001B6345"/>
    <w:rsid w:val="001B6351"/>
    <w:rsid w:val="001B6394"/>
    <w:rsid w:val="001B70CF"/>
    <w:rsid w:val="001B7186"/>
    <w:rsid w:val="001B72CE"/>
    <w:rsid w:val="001B748B"/>
    <w:rsid w:val="001B74EC"/>
    <w:rsid w:val="001B75DA"/>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A83"/>
    <w:rsid w:val="001C1E53"/>
    <w:rsid w:val="001C211D"/>
    <w:rsid w:val="001C24C0"/>
    <w:rsid w:val="001C2586"/>
    <w:rsid w:val="001C2A8B"/>
    <w:rsid w:val="001C3434"/>
    <w:rsid w:val="001C3474"/>
    <w:rsid w:val="001C34F5"/>
    <w:rsid w:val="001C35A0"/>
    <w:rsid w:val="001C365D"/>
    <w:rsid w:val="001C398A"/>
    <w:rsid w:val="001C39F0"/>
    <w:rsid w:val="001C3DC6"/>
    <w:rsid w:val="001C3DCD"/>
    <w:rsid w:val="001C3E02"/>
    <w:rsid w:val="001C4073"/>
    <w:rsid w:val="001C4190"/>
    <w:rsid w:val="001C447C"/>
    <w:rsid w:val="001C456E"/>
    <w:rsid w:val="001C4621"/>
    <w:rsid w:val="001C4A39"/>
    <w:rsid w:val="001C4C5A"/>
    <w:rsid w:val="001C4C5C"/>
    <w:rsid w:val="001C4F36"/>
    <w:rsid w:val="001C4F5F"/>
    <w:rsid w:val="001C4F8E"/>
    <w:rsid w:val="001C509F"/>
    <w:rsid w:val="001C5125"/>
    <w:rsid w:val="001C52DA"/>
    <w:rsid w:val="001C54B8"/>
    <w:rsid w:val="001C5855"/>
    <w:rsid w:val="001C589B"/>
    <w:rsid w:val="001C58A6"/>
    <w:rsid w:val="001C5934"/>
    <w:rsid w:val="001C5AA2"/>
    <w:rsid w:val="001C5BC8"/>
    <w:rsid w:val="001C5DBB"/>
    <w:rsid w:val="001C5F88"/>
    <w:rsid w:val="001C5F94"/>
    <w:rsid w:val="001C5FD2"/>
    <w:rsid w:val="001C6182"/>
    <w:rsid w:val="001C619C"/>
    <w:rsid w:val="001C6215"/>
    <w:rsid w:val="001C66D2"/>
    <w:rsid w:val="001C6AFE"/>
    <w:rsid w:val="001C7584"/>
    <w:rsid w:val="001C75E9"/>
    <w:rsid w:val="001C7B49"/>
    <w:rsid w:val="001C7BA9"/>
    <w:rsid w:val="001C7F47"/>
    <w:rsid w:val="001D006C"/>
    <w:rsid w:val="001D00B4"/>
    <w:rsid w:val="001D04AF"/>
    <w:rsid w:val="001D056C"/>
    <w:rsid w:val="001D0578"/>
    <w:rsid w:val="001D0593"/>
    <w:rsid w:val="001D06BE"/>
    <w:rsid w:val="001D06D1"/>
    <w:rsid w:val="001D0855"/>
    <w:rsid w:val="001D0B86"/>
    <w:rsid w:val="001D0C61"/>
    <w:rsid w:val="001D0E4D"/>
    <w:rsid w:val="001D118C"/>
    <w:rsid w:val="001D1258"/>
    <w:rsid w:val="001D13B7"/>
    <w:rsid w:val="001D18A8"/>
    <w:rsid w:val="001D19F8"/>
    <w:rsid w:val="001D1B69"/>
    <w:rsid w:val="001D1CFF"/>
    <w:rsid w:val="001D1FEB"/>
    <w:rsid w:val="001D21DC"/>
    <w:rsid w:val="001D2276"/>
    <w:rsid w:val="001D28FF"/>
    <w:rsid w:val="001D2AD9"/>
    <w:rsid w:val="001D2B3C"/>
    <w:rsid w:val="001D2B94"/>
    <w:rsid w:val="001D2C31"/>
    <w:rsid w:val="001D2E6C"/>
    <w:rsid w:val="001D35DC"/>
    <w:rsid w:val="001D380F"/>
    <w:rsid w:val="001D3A0B"/>
    <w:rsid w:val="001D3D42"/>
    <w:rsid w:val="001D435D"/>
    <w:rsid w:val="001D43C0"/>
    <w:rsid w:val="001D448E"/>
    <w:rsid w:val="001D4969"/>
    <w:rsid w:val="001D4AF0"/>
    <w:rsid w:val="001D4BB7"/>
    <w:rsid w:val="001D4E33"/>
    <w:rsid w:val="001D4F24"/>
    <w:rsid w:val="001D506F"/>
    <w:rsid w:val="001D5155"/>
    <w:rsid w:val="001D57BC"/>
    <w:rsid w:val="001D5D88"/>
    <w:rsid w:val="001D62DB"/>
    <w:rsid w:val="001D6937"/>
    <w:rsid w:val="001D6B56"/>
    <w:rsid w:val="001D6E28"/>
    <w:rsid w:val="001D6E46"/>
    <w:rsid w:val="001D6E61"/>
    <w:rsid w:val="001D6F30"/>
    <w:rsid w:val="001D70FA"/>
    <w:rsid w:val="001D7260"/>
    <w:rsid w:val="001D74BD"/>
    <w:rsid w:val="001D7816"/>
    <w:rsid w:val="001D797C"/>
    <w:rsid w:val="001D797E"/>
    <w:rsid w:val="001D7ADE"/>
    <w:rsid w:val="001D7B96"/>
    <w:rsid w:val="001D7EB4"/>
    <w:rsid w:val="001D7EF0"/>
    <w:rsid w:val="001D7FE2"/>
    <w:rsid w:val="001E02D6"/>
    <w:rsid w:val="001E09F4"/>
    <w:rsid w:val="001E0A73"/>
    <w:rsid w:val="001E0C55"/>
    <w:rsid w:val="001E0CB7"/>
    <w:rsid w:val="001E0ECE"/>
    <w:rsid w:val="001E10BE"/>
    <w:rsid w:val="001E111F"/>
    <w:rsid w:val="001E11A6"/>
    <w:rsid w:val="001E1284"/>
    <w:rsid w:val="001E1311"/>
    <w:rsid w:val="001E1524"/>
    <w:rsid w:val="001E15B6"/>
    <w:rsid w:val="001E15E6"/>
    <w:rsid w:val="001E1655"/>
    <w:rsid w:val="001E16D8"/>
    <w:rsid w:val="001E1710"/>
    <w:rsid w:val="001E1AD4"/>
    <w:rsid w:val="001E1D07"/>
    <w:rsid w:val="001E1D3C"/>
    <w:rsid w:val="001E1DDA"/>
    <w:rsid w:val="001E21CF"/>
    <w:rsid w:val="001E220A"/>
    <w:rsid w:val="001E251E"/>
    <w:rsid w:val="001E266E"/>
    <w:rsid w:val="001E2818"/>
    <w:rsid w:val="001E2EEF"/>
    <w:rsid w:val="001E3188"/>
    <w:rsid w:val="001E31D1"/>
    <w:rsid w:val="001E32BE"/>
    <w:rsid w:val="001E3694"/>
    <w:rsid w:val="001E3A45"/>
    <w:rsid w:val="001E409E"/>
    <w:rsid w:val="001E420B"/>
    <w:rsid w:val="001E4347"/>
    <w:rsid w:val="001E4599"/>
    <w:rsid w:val="001E45BC"/>
    <w:rsid w:val="001E469F"/>
    <w:rsid w:val="001E4704"/>
    <w:rsid w:val="001E4826"/>
    <w:rsid w:val="001E4A00"/>
    <w:rsid w:val="001E4A22"/>
    <w:rsid w:val="001E4A85"/>
    <w:rsid w:val="001E5411"/>
    <w:rsid w:val="001E5BB2"/>
    <w:rsid w:val="001E5D1F"/>
    <w:rsid w:val="001E6313"/>
    <w:rsid w:val="001E6721"/>
    <w:rsid w:val="001E6A53"/>
    <w:rsid w:val="001E6BDA"/>
    <w:rsid w:val="001E6C1B"/>
    <w:rsid w:val="001E6F3E"/>
    <w:rsid w:val="001E6FED"/>
    <w:rsid w:val="001E7173"/>
    <w:rsid w:val="001E719A"/>
    <w:rsid w:val="001E7369"/>
    <w:rsid w:val="001E750C"/>
    <w:rsid w:val="001E7A8F"/>
    <w:rsid w:val="001E7BE9"/>
    <w:rsid w:val="001E7D26"/>
    <w:rsid w:val="001F020C"/>
    <w:rsid w:val="001F0399"/>
    <w:rsid w:val="001F0546"/>
    <w:rsid w:val="001F0CC3"/>
    <w:rsid w:val="001F0DDF"/>
    <w:rsid w:val="001F11F0"/>
    <w:rsid w:val="001F187D"/>
    <w:rsid w:val="001F18E2"/>
    <w:rsid w:val="001F1B1E"/>
    <w:rsid w:val="001F1B2F"/>
    <w:rsid w:val="001F1BEA"/>
    <w:rsid w:val="001F1C45"/>
    <w:rsid w:val="001F1DD1"/>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104"/>
    <w:rsid w:val="001F4112"/>
    <w:rsid w:val="001F42EE"/>
    <w:rsid w:val="001F44DF"/>
    <w:rsid w:val="001F45E8"/>
    <w:rsid w:val="001F4850"/>
    <w:rsid w:val="001F4D34"/>
    <w:rsid w:val="001F4DA6"/>
    <w:rsid w:val="001F4DC8"/>
    <w:rsid w:val="001F4E57"/>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41"/>
    <w:rsid w:val="002000F2"/>
    <w:rsid w:val="002000FC"/>
    <w:rsid w:val="0020087C"/>
    <w:rsid w:val="00200A92"/>
    <w:rsid w:val="00200B81"/>
    <w:rsid w:val="00200BF9"/>
    <w:rsid w:val="00200CC2"/>
    <w:rsid w:val="00200D90"/>
    <w:rsid w:val="00201247"/>
    <w:rsid w:val="0020142D"/>
    <w:rsid w:val="00201446"/>
    <w:rsid w:val="00201488"/>
    <w:rsid w:val="002016C0"/>
    <w:rsid w:val="002018AF"/>
    <w:rsid w:val="00201996"/>
    <w:rsid w:val="002019CE"/>
    <w:rsid w:val="00201A5F"/>
    <w:rsid w:val="00201B59"/>
    <w:rsid w:val="00201DEC"/>
    <w:rsid w:val="00201FA2"/>
    <w:rsid w:val="0020241F"/>
    <w:rsid w:val="002024E6"/>
    <w:rsid w:val="00202905"/>
    <w:rsid w:val="00202D2E"/>
    <w:rsid w:val="00202E82"/>
    <w:rsid w:val="0020307A"/>
    <w:rsid w:val="00203159"/>
    <w:rsid w:val="002031EA"/>
    <w:rsid w:val="00203A6E"/>
    <w:rsid w:val="00203B19"/>
    <w:rsid w:val="00203DF0"/>
    <w:rsid w:val="00203F00"/>
    <w:rsid w:val="00203F5C"/>
    <w:rsid w:val="00203F5D"/>
    <w:rsid w:val="0020400D"/>
    <w:rsid w:val="00204194"/>
    <w:rsid w:val="002046EC"/>
    <w:rsid w:val="002047DE"/>
    <w:rsid w:val="00204981"/>
    <w:rsid w:val="00204A17"/>
    <w:rsid w:val="00204A5A"/>
    <w:rsid w:val="00204C12"/>
    <w:rsid w:val="00204C44"/>
    <w:rsid w:val="00204C7B"/>
    <w:rsid w:val="002051E1"/>
    <w:rsid w:val="0020523A"/>
    <w:rsid w:val="0020560E"/>
    <w:rsid w:val="00205635"/>
    <w:rsid w:val="00205639"/>
    <w:rsid w:val="002059A3"/>
    <w:rsid w:val="00205AB2"/>
    <w:rsid w:val="00205CB2"/>
    <w:rsid w:val="00205D98"/>
    <w:rsid w:val="00205EA1"/>
    <w:rsid w:val="0020610B"/>
    <w:rsid w:val="0020625B"/>
    <w:rsid w:val="00206362"/>
    <w:rsid w:val="0020638E"/>
    <w:rsid w:val="002063A7"/>
    <w:rsid w:val="00206676"/>
    <w:rsid w:val="00206677"/>
    <w:rsid w:val="0020671A"/>
    <w:rsid w:val="0020674D"/>
    <w:rsid w:val="002069E4"/>
    <w:rsid w:val="00206BF6"/>
    <w:rsid w:val="00206E5A"/>
    <w:rsid w:val="00207613"/>
    <w:rsid w:val="002077B6"/>
    <w:rsid w:val="00207847"/>
    <w:rsid w:val="0020790B"/>
    <w:rsid w:val="00207AF9"/>
    <w:rsid w:val="00207BB9"/>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AE6"/>
    <w:rsid w:val="00212B19"/>
    <w:rsid w:val="00212F93"/>
    <w:rsid w:val="002130BD"/>
    <w:rsid w:val="002131FD"/>
    <w:rsid w:val="00213851"/>
    <w:rsid w:val="00213893"/>
    <w:rsid w:val="00213F79"/>
    <w:rsid w:val="0021424A"/>
    <w:rsid w:val="00214CD3"/>
    <w:rsid w:val="00214E0D"/>
    <w:rsid w:val="00215041"/>
    <w:rsid w:val="0021512E"/>
    <w:rsid w:val="002155D5"/>
    <w:rsid w:val="00215786"/>
    <w:rsid w:val="0021580B"/>
    <w:rsid w:val="0021586D"/>
    <w:rsid w:val="00215D76"/>
    <w:rsid w:val="00215D97"/>
    <w:rsid w:val="00215DC3"/>
    <w:rsid w:val="00215F98"/>
    <w:rsid w:val="00215FBA"/>
    <w:rsid w:val="00216171"/>
    <w:rsid w:val="002161D2"/>
    <w:rsid w:val="002162EA"/>
    <w:rsid w:val="002165F9"/>
    <w:rsid w:val="00216685"/>
    <w:rsid w:val="00216828"/>
    <w:rsid w:val="00216B17"/>
    <w:rsid w:val="00216BBF"/>
    <w:rsid w:val="00216D0D"/>
    <w:rsid w:val="00217135"/>
    <w:rsid w:val="00217436"/>
    <w:rsid w:val="00217596"/>
    <w:rsid w:val="002176E6"/>
    <w:rsid w:val="002176F4"/>
    <w:rsid w:val="0021797D"/>
    <w:rsid w:val="00217C32"/>
    <w:rsid w:val="00217CE8"/>
    <w:rsid w:val="0022003A"/>
    <w:rsid w:val="002200B5"/>
    <w:rsid w:val="002202EC"/>
    <w:rsid w:val="002204ED"/>
    <w:rsid w:val="002208BE"/>
    <w:rsid w:val="0022091D"/>
    <w:rsid w:val="002209D6"/>
    <w:rsid w:val="002209E7"/>
    <w:rsid w:val="00220A0C"/>
    <w:rsid w:val="00220DCE"/>
    <w:rsid w:val="00220E92"/>
    <w:rsid w:val="00220F36"/>
    <w:rsid w:val="00221022"/>
    <w:rsid w:val="002212AA"/>
    <w:rsid w:val="0022135D"/>
    <w:rsid w:val="00221522"/>
    <w:rsid w:val="002217E5"/>
    <w:rsid w:val="00221A25"/>
    <w:rsid w:val="00221AF5"/>
    <w:rsid w:val="00221B64"/>
    <w:rsid w:val="00221B79"/>
    <w:rsid w:val="00222052"/>
    <w:rsid w:val="00222292"/>
    <w:rsid w:val="002222A4"/>
    <w:rsid w:val="002222BF"/>
    <w:rsid w:val="002227BE"/>
    <w:rsid w:val="00222AB8"/>
    <w:rsid w:val="00222B25"/>
    <w:rsid w:val="00222C20"/>
    <w:rsid w:val="00222D26"/>
    <w:rsid w:val="00222D7A"/>
    <w:rsid w:val="00222FE7"/>
    <w:rsid w:val="002235D8"/>
    <w:rsid w:val="002235FD"/>
    <w:rsid w:val="00223833"/>
    <w:rsid w:val="002238AE"/>
    <w:rsid w:val="002239DA"/>
    <w:rsid w:val="00223ACD"/>
    <w:rsid w:val="00223FDB"/>
    <w:rsid w:val="0022415D"/>
    <w:rsid w:val="002242F8"/>
    <w:rsid w:val="00224339"/>
    <w:rsid w:val="00224778"/>
    <w:rsid w:val="0022490A"/>
    <w:rsid w:val="00224932"/>
    <w:rsid w:val="00224A38"/>
    <w:rsid w:val="00224A9B"/>
    <w:rsid w:val="0022516E"/>
    <w:rsid w:val="002252D2"/>
    <w:rsid w:val="002260B5"/>
    <w:rsid w:val="0022657F"/>
    <w:rsid w:val="00226592"/>
    <w:rsid w:val="00226640"/>
    <w:rsid w:val="00226880"/>
    <w:rsid w:val="002269A7"/>
    <w:rsid w:val="00226A52"/>
    <w:rsid w:val="00226AE0"/>
    <w:rsid w:val="00226BD3"/>
    <w:rsid w:val="0022732D"/>
    <w:rsid w:val="0022735A"/>
    <w:rsid w:val="00227652"/>
    <w:rsid w:val="002277AF"/>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4F9"/>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229"/>
    <w:rsid w:val="00232782"/>
    <w:rsid w:val="002327FC"/>
    <w:rsid w:val="0023287C"/>
    <w:rsid w:val="00232E9D"/>
    <w:rsid w:val="00233074"/>
    <w:rsid w:val="002331A0"/>
    <w:rsid w:val="0023324F"/>
    <w:rsid w:val="0023351A"/>
    <w:rsid w:val="00233849"/>
    <w:rsid w:val="00233FA3"/>
    <w:rsid w:val="0023406E"/>
    <w:rsid w:val="002344C8"/>
    <w:rsid w:val="002349C5"/>
    <w:rsid w:val="00234B73"/>
    <w:rsid w:val="00234BBB"/>
    <w:rsid w:val="00234FBA"/>
    <w:rsid w:val="00234FE9"/>
    <w:rsid w:val="00235017"/>
    <w:rsid w:val="002353F4"/>
    <w:rsid w:val="00235581"/>
    <w:rsid w:val="0023561E"/>
    <w:rsid w:val="00235698"/>
    <w:rsid w:val="002358AE"/>
    <w:rsid w:val="00236122"/>
    <w:rsid w:val="002362F1"/>
    <w:rsid w:val="00236443"/>
    <w:rsid w:val="0023644B"/>
    <w:rsid w:val="002364C5"/>
    <w:rsid w:val="0023653E"/>
    <w:rsid w:val="00236801"/>
    <w:rsid w:val="00236821"/>
    <w:rsid w:val="002368E3"/>
    <w:rsid w:val="00236CAD"/>
    <w:rsid w:val="00236F71"/>
    <w:rsid w:val="002370D1"/>
    <w:rsid w:val="002371F9"/>
    <w:rsid w:val="0023739B"/>
    <w:rsid w:val="002373FC"/>
    <w:rsid w:val="00237409"/>
    <w:rsid w:val="00237A6D"/>
    <w:rsid w:val="00237C10"/>
    <w:rsid w:val="00237C6F"/>
    <w:rsid w:val="00237D22"/>
    <w:rsid w:val="0024029F"/>
    <w:rsid w:val="0024038B"/>
    <w:rsid w:val="00240487"/>
    <w:rsid w:val="0024090D"/>
    <w:rsid w:val="00240956"/>
    <w:rsid w:val="00240A38"/>
    <w:rsid w:val="00240B7D"/>
    <w:rsid w:val="00240C63"/>
    <w:rsid w:val="00240F65"/>
    <w:rsid w:val="0024103F"/>
    <w:rsid w:val="002411D5"/>
    <w:rsid w:val="002413BD"/>
    <w:rsid w:val="00241433"/>
    <w:rsid w:val="002416A2"/>
    <w:rsid w:val="00241BEE"/>
    <w:rsid w:val="00241C7B"/>
    <w:rsid w:val="00241C90"/>
    <w:rsid w:val="00241D6D"/>
    <w:rsid w:val="00241EBE"/>
    <w:rsid w:val="002421F2"/>
    <w:rsid w:val="00242719"/>
    <w:rsid w:val="0024284B"/>
    <w:rsid w:val="0024286B"/>
    <w:rsid w:val="00242872"/>
    <w:rsid w:val="00242A9C"/>
    <w:rsid w:val="00242B2A"/>
    <w:rsid w:val="00242CAE"/>
    <w:rsid w:val="00243303"/>
    <w:rsid w:val="0024383E"/>
    <w:rsid w:val="00243929"/>
    <w:rsid w:val="00243ACD"/>
    <w:rsid w:val="00243ADF"/>
    <w:rsid w:val="00243C1C"/>
    <w:rsid w:val="00244370"/>
    <w:rsid w:val="0024445A"/>
    <w:rsid w:val="00244563"/>
    <w:rsid w:val="00244606"/>
    <w:rsid w:val="0024481A"/>
    <w:rsid w:val="00244924"/>
    <w:rsid w:val="002449B4"/>
    <w:rsid w:val="002449C6"/>
    <w:rsid w:val="002449F4"/>
    <w:rsid w:val="00244D58"/>
    <w:rsid w:val="002451C3"/>
    <w:rsid w:val="0024520A"/>
    <w:rsid w:val="0024520E"/>
    <w:rsid w:val="0024530E"/>
    <w:rsid w:val="00245492"/>
    <w:rsid w:val="00245A41"/>
    <w:rsid w:val="00245B70"/>
    <w:rsid w:val="00245D7D"/>
    <w:rsid w:val="00245E39"/>
    <w:rsid w:val="00245FBA"/>
    <w:rsid w:val="002468C7"/>
    <w:rsid w:val="00246BEB"/>
    <w:rsid w:val="00246C41"/>
    <w:rsid w:val="00246C52"/>
    <w:rsid w:val="00246E87"/>
    <w:rsid w:val="00246EB6"/>
    <w:rsid w:val="002471A5"/>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4B"/>
    <w:rsid w:val="002508C7"/>
    <w:rsid w:val="002509C7"/>
    <w:rsid w:val="00250D9C"/>
    <w:rsid w:val="00250FFC"/>
    <w:rsid w:val="00251117"/>
    <w:rsid w:val="0025111B"/>
    <w:rsid w:val="002512A9"/>
    <w:rsid w:val="002512B7"/>
    <w:rsid w:val="0025140B"/>
    <w:rsid w:val="002515EA"/>
    <w:rsid w:val="0025169E"/>
    <w:rsid w:val="00251723"/>
    <w:rsid w:val="0025176E"/>
    <w:rsid w:val="00251843"/>
    <w:rsid w:val="00251929"/>
    <w:rsid w:val="00251DAC"/>
    <w:rsid w:val="00251F5E"/>
    <w:rsid w:val="00251F78"/>
    <w:rsid w:val="0025204B"/>
    <w:rsid w:val="002520D4"/>
    <w:rsid w:val="002524EF"/>
    <w:rsid w:val="00252732"/>
    <w:rsid w:val="0025293E"/>
    <w:rsid w:val="00252E7F"/>
    <w:rsid w:val="00252FDD"/>
    <w:rsid w:val="002530D6"/>
    <w:rsid w:val="002530D9"/>
    <w:rsid w:val="0025325D"/>
    <w:rsid w:val="002533FF"/>
    <w:rsid w:val="00253400"/>
    <w:rsid w:val="00253495"/>
    <w:rsid w:val="002537F5"/>
    <w:rsid w:val="0025388F"/>
    <w:rsid w:val="00253905"/>
    <w:rsid w:val="0025406E"/>
    <w:rsid w:val="0025429A"/>
    <w:rsid w:val="002542F2"/>
    <w:rsid w:val="00255475"/>
    <w:rsid w:val="002556CC"/>
    <w:rsid w:val="00255E16"/>
    <w:rsid w:val="0025601B"/>
    <w:rsid w:val="0025659D"/>
    <w:rsid w:val="00256779"/>
    <w:rsid w:val="00256B22"/>
    <w:rsid w:val="00256C8A"/>
    <w:rsid w:val="00256D51"/>
    <w:rsid w:val="00256F02"/>
    <w:rsid w:val="00256F7D"/>
    <w:rsid w:val="002571C8"/>
    <w:rsid w:val="002572F1"/>
    <w:rsid w:val="00257A62"/>
    <w:rsid w:val="002600E7"/>
    <w:rsid w:val="00260156"/>
    <w:rsid w:val="002604B7"/>
    <w:rsid w:val="00260713"/>
    <w:rsid w:val="0026075E"/>
    <w:rsid w:val="002608BD"/>
    <w:rsid w:val="00260ACE"/>
    <w:rsid w:val="00260B2A"/>
    <w:rsid w:val="00260EAD"/>
    <w:rsid w:val="00260FAD"/>
    <w:rsid w:val="002617C3"/>
    <w:rsid w:val="002617F6"/>
    <w:rsid w:val="002619BC"/>
    <w:rsid w:val="00261D05"/>
    <w:rsid w:val="002621AD"/>
    <w:rsid w:val="002623AC"/>
    <w:rsid w:val="002626FA"/>
    <w:rsid w:val="00262979"/>
    <w:rsid w:val="00263038"/>
    <w:rsid w:val="002631BA"/>
    <w:rsid w:val="002631DC"/>
    <w:rsid w:val="002635BB"/>
    <w:rsid w:val="0026382D"/>
    <w:rsid w:val="0026385F"/>
    <w:rsid w:val="00263A09"/>
    <w:rsid w:val="00263CC8"/>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5F46"/>
    <w:rsid w:val="0026604D"/>
    <w:rsid w:val="00266111"/>
    <w:rsid w:val="00266177"/>
    <w:rsid w:val="00266210"/>
    <w:rsid w:val="002664FA"/>
    <w:rsid w:val="002666BE"/>
    <w:rsid w:val="00266867"/>
    <w:rsid w:val="00266CB3"/>
    <w:rsid w:val="00266D32"/>
    <w:rsid w:val="00266FEC"/>
    <w:rsid w:val="002670F7"/>
    <w:rsid w:val="0026716C"/>
    <w:rsid w:val="00267267"/>
    <w:rsid w:val="0026775C"/>
    <w:rsid w:val="002677D0"/>
    <w:rsid w:val="0026794D"/>
    <w:rsid w:val="00267CFE"/>
    <w:rsid w:val="00267F79"/>
    <w:rsid w:val="00270054"/>
    <w:rsid w:val="002705B0"/>
    <w:rsid w:val="002706CC"/>
    <w:rsid w:val="002708DA"/>
    <w:rsid w:val="00270904"/>
    <w:rsid w:val="00270B0A"/>
    <w:rsid w:val="00270B34"/>
    <w:rsid w:val="00270C63"/>
    <w:rsid w:val="00270C8B"/>
    <w:rsid w:val="00270C98"/>
    <w:rsid w:val="00270CF1"/>
    <w:rsid w:val="00270E57"/>
    <w:rsid w:val="00270E80"/>
    <w:rsid w:val="00271084"/>
    <w:rsid w:val="002710D6"/>
    <w:rsid w:val="002711C3"/>
    <w:rsid w:val="002713CE"/>
    <w:rsid w:val="002714F7"/>
    <w:rsid w:val="0027193C"/>
    <w:rsid w:val="002719A4"/>
    <w:rsid w:val="00271A8F"/>
    <w:rsid w:val="00271EEF"/>
    <w:rsid w:val="0027242C"/>
    <w:rsid w:val="00272474"/>
    <w:rsid w:val="0027257A"/>
    <w:rsid w:val="0027270E"/>
    <w:rsid w:val="00272736"/>
    <w:rsid w:val="00272A15"/>
    <w:rsid w:val="00272BB1"/>
    <w:rsid w:val="00272D06"/>
    <w:rsid w:val="00272E03"/>
    <w:rsid w:val="00272FEB"/>
    <w:rsid w:val="0027309C"/>
    <w:rsid w:val="00273226"/>
    <w:rsid w:val="00273644"/>
    <w:rsid w:val="002738C9"/>
    <w:rsid w:val="00273B2D"/>
    <w:rsid w:val="00273CAB"/>
    <w:rsid w:val="00273CFB"/>
    <w:rsid w:val="00274309"/>
    <w:rsid w:val="0027430C"/>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E5B"/>
    <w:rsid w:val="00275E9C"/>
    <w:rsid w:val="00275F3B"/>
    <w:rsid w:val="00275FE7"/>
    <w:rsid w:val="00276001"/>
    <w:rsid w:val="00276243"/>
    <w:rsid w:val="002762EC"/>
    <w:rsid w:val="002763B0"/>
    <w:rsid w:val="002763D0"/>
    <w:rsid w:val="002763D3"/>
    <w:rsid w:val="002764FB"/>
    <w:rsid w:val="00276660"/>
    <w:rsid w:val="002766C9"/>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A69"/>
    <w:rsid w:val="00281D4F"/>
    <w:rsid w:val="00281E0D"/>
    <w:rsid w:val="002825CE"/>
    <w:rsid w:val="00282C2A"/>
    <w:rsid w:val="00283165"/>
    <w:rsid w:val="002832E7"/>
    <w:rsid w:val="002834FB"/>
    <w:rsid w:val="002838C7"/>
    <w:rsid w:val="00283BD0"/>
    <w:rsid w:val="002841A9"/>
    <w:rsid w:val="002843B6"/>
    <w:rsid w:val="00284654"/>
    <w:rsid w:val="0028477F"/>
    <w:rsid w:val="00284B43"/>
    <w:rsid w:val="00284E3F"/>
    <w:rsid w:val="00284E7F"/>
    <w:rsid w:val="00284F49"/>
    <w:rsid w:val="0028550D"/>
    <w:rsid w:val="00285520"/>
    <w:rsid w:val="00285894"/>
    <w:rsid w:val="00285E28"/>
    <w:rsid w:val="00285E5B"/>
    <w:rsid w:val="00286314"/>
    <w:rsid w:val="00286532"/>
    <w:rsid w:val="00286631"/>
    <w:rsid w:val="002866E7"/>
    <w:rsid w:val="00286AE7"/>
    <w:rsid w:val="00286B81"/>
    <w:rsid w:val="00286F76"/>
    <w:rsid w:val="002871C8"/>
    <w:rsid w:val="002872ED"/>
    <w:rsid w:val="00287376"/>
    <w:rsid w:val="002877DE"/>
    <w:rsid w:val="00287821"/>
    <w:rsid w:val="00287C28"/>
    <w:rsid w:val="00287C39"/>
    <w:rsid w:val="00287EAF"/>
    <w:rsid w:val="00287F45"/>
    <w:rsid w:val="002901F8"/>
    <w:rsid w:val="00290207"/>
    <w:rsid w:val="00290254"/>
    <w:rsid w:val="002904CA"/>
    <w:rsid w:val="00290BA4"/>
    <w:rsid w:val="00290C83"/>
    <w:rsid w:val="0029130D"/>
    <w:rsid w:val="0029142E"/>
    <w:rsid w:val="002915DA"/>
    <w:rsid w:val="0029178F"/>
    <w:rsid w:val="00291999"/>
    <w:rsid w:val="00291C45"/>
    <w:rsid w:val="00291E2B"/>
    <w:rsid w:val="00291F14"/>
    <w:rsid w:val="002920BF"/>
    <w:rsid w:val="00292281"/>
    <w:rsid w:val="00292448"/>
    <w:rsid w:val="00292540"/>
    <w:rsid w:val="0029279E"/>
    <w:rsid w:val="00292A9A"/>
    <w:rsid w:val="00292AE6"/>
    <w:rsid w:val="00292CC4"/>
    <w:rsid w:val="00292E86"/>
    <w:rsid w:val="002930AA"/>
    <w:rsid w:val="0029347E"/>
    <w:rsid w:val="00293504"/>
    <w:rsid w:val="0029353A"/>
    <w:rsid w:val="00293965"/>
    <w:rsid w:val="00293B83"/>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B17"/>
    <w:rsid w:val="00297E41"/>
    <w:rsid w:val="00297F46"/>
    <w:rsid w:val="002A0230"/>
    <w:rsid w:val="002A025C"/>
    <w:rsid w:val="002A0394"/>
    <w:rsid w:val="002A03F0"/>
    <w:rsid w:val="002A0581"/>
    <w:rsid w:val="002A05EF"/>
    <w:rsid w:val="002A061B"/>
    <w:rsid w:val="002A0724"/>
    <w:rsid w:val="002A0849"/>
    <w:rsid w:val="002A08CD"/>
    <w:rsid w:val="002A0915"/>
    <w:rsid w:val="002A093B"/>
    <w:rsid w:val="002A0BEE"/>
    <w:rsid w:val="002A10D8"/>
    <w:rsid w:val="002A1100"/>
    <w:rsid w:val="002A1759"/>
    <w:rsid w:val="002A1850"/>
    <w:rsid w:val="002A1868"/>
    <w:rsid w:val="002A1A57"/>
    <w:rsid w:val="002A1DA1"/>
    <w:rsid w:val="002A205B"/>
    <w:rsid w:val="002A219F"/>
    <w:rsid w:val="002A2689"/>
    <w:rsid w:val="002A2980"/>
    <w:rsid w:val="002A2A3E"/>
    <w:rsid w:val="002A2B16"/>
    <w:rsid w:val="002A2FB8"/>
    <w:rsid w:val="002A31FF"/>
    <w:rsid w:val="002A3668"/>
    <w:rsid w:val="002A368C"/>
    <w:rsid w:val="002A3771"/>
    <w:rsid w:val="002A37C5"/>
    <w:rsid w:val="002A3926"/>
    <w:rsid w:val="002A3AFD"/>
    <w:rsid w:val="002A3B12"/>
    <w:rsid w:val="002A3D2B"/>
    <w:rsid w:val="002A3D84"/>
    <w:rsid w:val="002A3DE8"/>
    <w:rsid w:val="002A4079"/>
    <w:rsid w:val="002A4102"/>
    <w:rsid w:val="002A4433"/>
    <w:rsid w:val="002A474D"/>
    <w:rsid w:val="002A4863"/>
    <w:rsid w:val="002A4918"/>
    <w:rsid w:val="002A49C5"/>
    <w:rsid w:val="002A4B7D"/>
    <w:rsid w:val="002A4CB7"/>
    <w:rsid w:val="002A4E20"/>
    <w:rsid w:val="002A4F4A"/>
    <w:rsid w:val="002A523D"/>
    <w:rsid w:val="002A524D"/>
    <w:rsid w:val="002A530F"/>
    <w:rsid w:val="002A53FC"/>
    <w:rsid w:val="002A572C"/>
    <w:rsid w:val="002A5D2C"/>
    <w:rsid w:val="002A5D59"/>
    <w:rsid w:val="002A5FC1"/>
    <w:rsid w:val="002A612E"/>
    <w:rsid w:val="002A63A7"/>
    <w:rsid w:val="002A6A0E"/>
    <w:rsid w:val="002A6ADC"/>
    <w:rsid w:val="002A6EF8"/>
    <w:rsid w:val="002A732C"/>
    <w:rsid w:val="002A7605"/>
    <w:rsid w:val="002A7A6A"/>
    <w:rsid w:val="002A7AB4"/>
    <w:rsid w:val="002A7AE1"/>
    <w:rsid w:val="002A7B3B"/>
    <w:rsid w:val="002B00F2"/>
    <w:rsid w:val="002B0456"/>
    <w:rsid w:val="002B0684"/>
    <w:rsid w:val="002B07BF"/>
    <w:rsid w:val="002B0805"/>
    <w:rsid w:val="002B0868"/>
    <w:rsid w:val="002B0960"/>
    <w:rsid w:val="002B0B8F"/>
    <w:rsid w:val="002B0BC5"/>
    <w:rsid w:val="002B0C99"/>
    <w:rsid w:val="002B0DC4"/>
    <w:rsid w:val="002B0EED"/>
    <w:rsid w:val="002B0F29"/>
    <w:rsid w:val="002B0F7E"/>
    <w:rsid w:val="002B10F9"/>
    <w:rsid w:val="002B12C7"/>
    <w:rsid w:val="002B150B"/>
    <w:rsid w:val="002B17B0"/>
    <w:rsid w:val="002B1958"/>
    <w:rsid w:val="002B1AFA"/>
    <w:rsid w:val="002B1CFC"/>
    <w:rsid w:val="002B21D6"/>
    <w:rsid w:val="002B2289"/>
    <w:rsid w:val="002B2543"/>
    <w:rsid w:val="002B2B9E"/>
    <w:rsid w:val="002B2C92"/>
    <w:rsid w:val="002B3032"/>
    <w:rsid w:val="002B3081"/>
    <w:rsid w:val="002B314A"/>
    <w:rsid w:val="002B3176"/>
    <w:rsid w:val="002B318B"/>
    <w:rsid w:val="002B31A4"/>
    <w:rsid w:val="002B3206"/>
    <w:rsid w:val="002B32BC"/>
    <w:rsid w:val="002B33A2"/>
    <w:rsid w:val="002B33AC"/>
    <w:rsid w:val="002B340B"/>
    <w:rsid w:val="002B348D"/>
    <w:rsid w:val="002B34AE"/>
    <w:rsid w:val="002B3893"/>
    <w:rsid w:val="002B39C3"/>
    <w:rsid w:val="002B3C0E"/>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982"/>
    <w:rsid w:val="002B59EE"/>
    <w:rsid w:val="002B5A8B"/>
    <w:rsid w:val="002B5CC4"/>
    <w:rsid w:val="002B6009"/>
    <w:rsid w:val="002B601A"/>
    <w:rsid w:val="002B61F1"/>
    <w:rsid w:val="002B6377"/>
    <w:rsid w:val="002B64FE"/>
    <w:rsid w:val="002B694E"/>
    <w:rsid w:val="002B6D31"/>
    <w:rsid w:val="002B6FED"/>
    <w:rsid w:val="002B70A2"/>
    <w:rsid w:val="002B713A"/>
    <w:rsid w:val="002B71C9"/>
    <w:rsid w:val="002B7202"/>
    <w:rsid w:val="002B7386"/>
    <w:rsid w:val="002B790F"/>
    <w:rsid w:val="002B7D56"/>
    <w:rsid w:val="002C04C2"/>
    <w:rsid w:val="002C04D0"/>
    <w:rsid w:val="002C0818"/>
    <w:rsid w:val="002C0A95"/>
    <w:rsid w:val="002C0B4F"/>
    <w:rsid w:val="002C0B94"/>
    <w:rsid w:val="002C0D0B"/>
    <w:rsid w:val="002C0D11"/>
    <w:rsid w:val="002C0D89"/>
    <w:rsid w:val="002C0E59"/>
    <w:rsid w:val="002C1481"/>
    <w:rsid w:val="002C185E"/>
    <w:rsid w:val="002C192B"/>
    <w:rsid w:val="002C1B17"/>
    <w:rsid w:val="002C1E20"/>
    <w:rsid w:val="002C203A"/>
    <w:rsid w:val="002C20A5"/>
    <w:rsid w:val="002C21D3"/>
    <w:rsid w:val="002C2535"/>
    <w:rsid w:val="002C2AE9"/>
    <w:rsid w:val="002C2B29"/>
    <w:rsid w:val="002C2CC5"/>
    <w:rsid w:val="002C2CE6"/>
    <w:rsid w:val="002C2E8A"/>
    <w:rsid w:val="002C2FCD"/>
    <w:rsid w:val="002C3A4E"/>
    <w:rsid w:val="002C3AE4"/>
    <w:rsid w:val="002C3E46"/>
    <w:rsid w:val="002C3E89"/>
    <w:rsid w:val="002C42AA"/>
    <w:rsid w:val="002C44EC"/>
    <w:rsid w:val="002C4724"/>
    <w:rsid w:val="002C4AF6"/>
    <w:rsid w:val="002C4B37"/>
    <w:rsid w:val="002C4EAA"/>
    <w:rsid w:val="002C54AD"/>
    <w:rsid w:val="002C5533"/>
    <w:rsid w:val="002C5620"/>
    <w:rsid w:val="002C5842"/>
    <w:rsid w:val="002C5A6B"/>
    <w:rsid w:val="002C5F65"/>
    <w:rsid w:val="002C61E0"/>
    <w:rsid w:val="002C640C"/>
    <w:rsid w:val="002C64EC"/>
    <w:rsid w:val="002C6574"/>
    <w:rsid w:val="002C68F9"/>
    <w:rsid w:val="002C6A11"/>
    <w:rsid w:val="002C6D3C"/>
    <w:rsid w:val="002C6F0B"/>
    <w:rsid w:val="002C763A"/>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09EA"/>
    <w:rsid w:val="002D1258"/>
    <w:rsid w:val="002D13B7"/>
    <w:rsid w:val="002D1AE3"/>
    <w:rsid w:val="002D1E1E"/>
    <w:rsid w:val="002D1EF1"/>
    <w:rsid w:val="002D227D"/>
    <w:rsid w:val="002D26BB"/>
    <w:rsid w:val="002D28A9"/>
    <w:rsid w:val="002D2B4E"/>
    <w:rsid w:val="002D2C43"/>
    <w:rsid w:val="002D2D62"/>
    <w:rsid w:val="002D305F"/>
    <w:rsid w:val="002D35DD"/>
    <w:rsid w:val="002D3823"/>
    <w:rsid w:val="002D3968"/>
    <w:rsid w:val="002D3AB3"/>
    <w:rsid w:val="002D3E02"/>
    <w:rsid w:val="002D406A"/>
    <w:rsid w:val="002D425A"/>
    <w:rsid w:val="002D42DB"/>
    <w:rsid w:val="002D4314"/>
    <w:rsid w:val="002D43FE"/>
    <w:rsid w:val="002D4685"/>
    <w:rsid w:val="002D4A54"/>
    <w:rsid w:val="002D4C92"/>
    <w:rsid w:val="002D4E37"/>
    <w:rsid w:val="002D4E9C"/>
    <w:rsid w:val="002D507B"/>
    <w:rsid w:val="002D52E0"/>
    <w:rsid w:val="002D533E"/>
    <w:rsid w:val="002D5990"/>
    <w:rsid w:val="002D5DEA"/>
    <w:rsid w:val="002D5F98"/>
    <w:rsid w:val="002D5FCB"/>
    <w:rsid w:val="002D60FC"/>
    <w:rsid w:val="002D6107"/>
    <w:rsid w:val="002D6127"/>
    <w:rsid w:val="002D61BE"/>
    <w:rsid w:val="002D61F0"/>
    <w:rsid w:val="002D6E49"/>
    <w:rsid w:val="002D6E9C"/>
    <w:rsid w:val="002D7101"/>
    <w:rsid w:val="002D7235"/>
    <w:rsid w:val="002D75D3"/>
    <w:rsid w:val="002D76E8"/>
    <w:rsid w:val="002D7870"/>
    <w:rsid w:val="002D788E"/>
    <w:rsid w:val="002D7AA7"/>
    <w:rsid w:val="002D7BE2"/>
    <w:rsid w:val="002D7E23"/>
    <w:rsid w:val="002D7EC3"/>
    <w:rsid w:val="002D7EE4"/>
    <w:rsid w:val="002D7F1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F0A"/>
    <w:rsid w:val="002E213D"/>
    <w:rsid w:val="002E239F"/>
    <w:rsid w:val="002E25D2"/>
    <w:rsid w:val="002E25DA"/>
    <w:rsid w:val="002E2738"/>
    <w:rsid w:val="002E2923"/>
    <w:rsid w:val="002E2A76"/>
    <w:rsid w:val="002E3038"/>
    <w:rsid w:val="002E306D"/>
    <w:rsid w:val="002E33A1"/>
    <w:rsid w:val="002E3593"/>
    <w:rsid w:val="002E3631"/>
    <w:rsid w:val="002E3653"/>
    <w:rsid w:val="002E36F8"/>
    <w:rsid w:val="002E37FE"/>
    <w:rsid w:val="002E38B7"/>
    <w:rsid w:val="002E3DC7"/>
    <w:rsid w:val="002E3F62"/>
    <w:rsid w:val="002E4301"/>
    <w:rsid w:val="002E47C4"/>
    <w:rsid w:val="002E4B0D"/>
    <w:rsid w:val="002E4CE3"/>
    <w:rsid w:val="002E4EEC"/>
    <w:rsid w:val="002E4EFD"/>
    <w:rsid w:val="002E51ED"/>
    <w:rsid w:val="002E5523"/>
    <w:rsid w:val="002E55AB"/>
    <w:rsid w:val="002E5798"/>
    <w:rsid w:val="002E58E1"/>
    <w:rsid w:val="002E5ABB"/>
    <w:rsid w:val="002E5B2A"/>
    <w:rsid w:val="002E5BDD"/>
    <w:rsid w:val="002E5C56"/>
    <w:rsid w:val="002E5D3C"/>
    <w:rsid w:val="002E5D86"/>
    <w:rsid w:val="002E5DD7"/>
    <w:rsid w:val="002E5DF0"/>
    <w:rsid w:val="002E6122"/>
    <w:rsid w:val="002E6398"/>
    <w:rsid w:val="002E6475"/>
    <w:rsid w:val="002E66DB"/>
    <w:rsid w:val="002E6809"/>
    <w:rsid w:val="002E692B"/>
    <w:rsid w:val="002E6A36"/>
    <w:rsid w:val="002E6E64"/>
    <w:rsid w:val="002E6F20"/>
    <w:rsid w:val="002E7567"/>
    <w:rsid w:val="002E76A7"/>
    <w:rsid w:val="002E7BA6"/>
    <w:rsid w:val="002F001D"/>
    <w:rsid w:val="002F0045"/>
    <w:rsid w:val="002F0094"/>
    <w:rsid w:val="002F00F0"/>
    <w:rsid w:val="002F025B"/>
    <w:rsid w:val="002F0684"/>
    <w:rsid w:val="002F0893"/>
    <w:rsid w:val="002F09C0"/>
    <w:rsid w:val="002F0ADB"/>
    <w:rsid w:val="002F0E34"/>
    <w:rsid w:val="002F14C9"/>
    <w:rsid w:val="002F174B"/>
    <w:rsid w:val="002F1782"/>
    <w:rsid w:val="002F1BE8"/>
    <w:rsid w:val="002F22A4"/>
    <w:rsid w:val="002F2848"/>
    <w:rsid w:val="002F286D"/>
    <w:rsid w:val="002F2900"/>
    <w:rsid w:val="002F2AE0"/>
    <w:rsid w:val="002F2D4A"/>
    <w:rsid w:val="002F2E9A"/>
    <w:rsid w:val="002F2F9E"/>
    <w:rsid w:val="002F31C4"/>
    <w:rsid w:val="002F322F"/>
    <w:rsid w:val="002F38D3"/>
    <w:rsid w:val="002F3A40"/>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949"/>
    <w:rsid w:val="002F6AC6"/>
    <w:rsid w:val="002F6BDA"/>
    <w:rsid w:val="002F6BF6"/>
    <w:rsid w:val="002F6D8A"/>
    <w:rsid w:val="002F6DA5"/>
    <w:rsid w:val="002F6DFC"/>
    <w:rsid w:val="002F77EB"/>
    <w:rsid w:val="002F7919"/>
    <w:rsid w:val="002F7A3B"/>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E4"/>
    <w:rsid w:val="00302005"/>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61F"/>
    <w:rsid w:val="00303BDB"/>
    <w:rsid w:val="00303CEA"/>
    <w:rsid w:val="00303DE7"/>
    <w:rsid w:val="00304120"/>
    <w:rsid w:val="00304556"/>
    <w:rsid w:val="003047C0"/>
    <w:rsid w:val="00304915"/>
    <w:rsid w:val="00304AC5"/>
    <w:rsid w:val="00304B84"/>
    <w:rsid w:val="00304C9E"/>
    <w:rsid w:val="00304E61"/>
    <w:rsid w:val="00304F51"/>
    <w:rsid w:val="003054E1"/>
    <w:rsid w:val="003055B6"/>
    <w:rsid w:val="00305866"/>
    <w:rsid w:val="003061FA"/>
    <w:rsid w:val="003065FB"/>
    <w:rsid w:val="0030687B"/>
    <w:rsid w:val="00306ED2"/>
    <w:rsid w:val="00306F89"/>
    <w:rsid w:val="0030703C"/>
    <w:rsid w:val="003071C8"/>
    <w:rsid w:val="00307281"/>
    <w:rsid w:val="0030749E"/>
    <w:rsid w:val="0030761B"/>
    <w:rsid w:val="00307B27"/>
    <w:rsid w:val="00307E3F"/>
    <w:rsid w:val="00307F28"/>
    <w:rsid w:val="003101DC"/>
    <w:rsid w:val="0031026B"/>
    <w:rsid w:val="00310295"/>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79C"/>
    <w:rsid w:val="003118A7"/>
    <w:rsid w:val="00311941"/>
    <w:rsid w:val="0031205E"/>
    <w:rsid w:val="00312709"/>
    <w:rsid w:val="003129AB"/>
    <w:rsid w:val="003129CC"/>
    <w:rsid w:val="00312D40"/>
    <w:rsid w:val="0031340F"/>
    <w:rsid w:val="00313465"/>
    <w:rsid w:val="00313765"/>
    <w:rsid w:val="003137A0"/>
    <w:rsid w:val="003139F0"/>
    <w:rsid w:val="00313B9F"/>
    <w:rsid w:val="00313BC1"/>
    <w:rsid w:val="00313C4F"/>
    <w:rsid w:val="00314005"/>
    <w:rsid w:val="003141C2"/>
    <w:rsid w:val="003143F7"/>
    <w:rsid w:val="003147C1"/>
    <w:rsid w:val="003148E7"/>
    <w:rsid w:val="00314AC6"/>
    <w:rsid w:val="00314BD0"/>
    <w:rsid w:val="00314CBB"/>
    <w:rsid w:val="00314F71"/>
    <w:rsid w:val="00314FAE"/>
    <w:rsid w:val="00315614"/>
    <w:rsid w:val="0031595E"/>
    <w:rsid w:val="0031599D"/>
    <w:rsid w:val="00315B5E"/>
    <w:rsid w:val="00315C8E"/>
    <w:rsid w:val="00315F37"/>
    <w:rsid w:val="00316064"/>
    <w:rsid w:val="003160C0"/>
    <w:rsid w:val="00316484"/>
    <w:rsid w:val="00316A1A"/>
    <w:rsid w:val="00316A85"/>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AED"/>
    <w:rsid w:val="00320B1B"/>
    <w:rsid w:val="00320C3F"/>
    <w:rsid w:val="00320F1B"/>
    <w:rsid w:val="003210B1"/>
    <w:rsid w:val="0032130E"/>
    <w:rsid w:val="0032135E"/>
    <w:rsid w:val="0032151E"/>
    <w:rsid w:val="0032172E"/>
    <w:rsid w:val="00321822"/>
    <w:rsid w:val="00321B02"/>
    <w:rsid w:val="00321C7E"/>
    <w:rsid w:val="003221AD"/>
    <w:rsid w:val="00322782"/>
    <w:rsid w:val="003228CE"/>
    <w:rsid w:val="003228E4"/>
    <w:rsid w:val="00322BC3"/>
    <w:rsid w:val="00322C2B"/>
    <w:rsid w:val="00322E3B"/>
    <w:rsid w:val="00323013"/>
    <w:rsid w:val="00323022"/>
    <w:rsid w:val="003232E3"/>
    <w:rsid w:val="0032331D"/>
    <w:rsid w:val="00323371"/>
    <w:rsid w:val="00323431"/>
    <w:rsid w:val="003235A5"/>
    <w:rsid w:val="00323FAD"/>
    <w:rsid w:val="00324089"/>
    <w:rsid w:val="0032421F"/>
    <w:rsid w:val="0032425E"/>
    <w:rsid w:val="003242B1"/>
    <w:rsid w:val="00324347"/>
    <w:rsid w:val="003244C7"/>
    <w:rsid w:val="00324701"/>
    <w:rsid w:val="0032489D"/>
    <w:rsid w:val="0032499D"/>
    <w:rsid w:val="003249E6"/>
    <w:rsid w:val="003249F8"/>
    <w:rsid w:val="00324E7B"/>
    <w:rsid w:val="003250CF"/>
    <w:rsid w:val="0032538C"/>
    <w:rsid w:val="0032556B"/>
    <w:rsid w:val="00325999"/>
    <w:rsid w:val="0032629F"/>
    <w:rsid w:val="0032651E"/>
    <w:rsid w:val="003266A7"/>
    <w:rsid w:val="003267A6"/>
    <w:rsid w:val="00326DFE"/>
    <w:rsid w:val="0032703A"/>
    <w:rsid w:val="003271E3"/>
    <w:rsid w:val="003272A0"/>
    <w:rsid w:val="003272D0"/>
    <w:rsid w:val="003273DE"/>
    <w:rsid w:val="0032740E"/>
    <w:rsid w:val="003274D4"/>
    <w:rsid w:val="003275D8"/>
    <w:rsid w:val="0032762E"/>
    <w:rsid w:val="003278C7"/>
    <w:rsid w:val="0032793B"/>
    <w:rsid w:val="00327AEA"/>
    <w:rsid w:val="00327C1D"/>
    <w:rsid w:val="00327D99"/>
    <w:rsid w:val="00327FA5"/>
    <w:rsid w:val="0033012E"/>
    <w:rsid w:val="003308C4"/>
    <w:rsid w:val="003308E6"/>
    <w:rsid w:val="00330989"/>
    <w:rsid w:val="00330C30"/>
    <w:rsid w:val="00330DE8"/>
    <w:rsid w:val="00330FE7"/>
    <w:rsid w:val="0033116E"/>
    <w:rsid w:val="00331345"/>
    <w:rsid w:val="00331A72"/>
    <w:rsid w:val="00331BC6"/>
    <w:rsid w:val="00331C6D"/>
    <w:rsid w:val="00332123"/>
    <w:rsid w:val="00332169"/>
    <w:rsid w:val="003321C3"/>
    <w:rsid w:val="00332962"/>
    <w:rsid w:val="00332BF1"/>
    <w:rsid w:val="00332D21"/>
    <w:rsid w:val="00332FA5"/>
    <w:rsid w:val="003337D2"/>
    <w:rsid w:val="00333829"/>
    <w:rsid w:val="00333837"/>
    <w:rsid w:val="00333955"/>
    <w:rsid w:val="00333C3C"/>
    <w:rsid w:val="00333E56"/>
    <w:rsid w:val="0033442C"/>
    <w:rsid w:val="003348AF"/>
    <w:rsid w:val="00334DA9"/>
    <w:rsid w:val="00334E18"/>
    <w:rsid w:val="00335250"/>
    <w:rsid w:val="00335647"/>
    <w:rsid w:val="00335670"/>
    <w:rsid w:val="0033572D"/>
    <w:rsid w:val="0033589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7C2"/>
    <w:rsid w:val="00340A63"/>
    <w:rsid w:val="00340AAF"/>
    <w:rsid w:val="00340CC6"/>
    <w:rsid w:val="00340E58"/>
    <w:rsid w:val="00341087"/>
    <w:rsid w:val="00341306"/>
    <w:rsid w:val="00341371"/>
    <w:rsid w:val="00341706"/>
    <w:rsid w:val="00341991"/>
    <w:rsid w:val="00341CFA"/>
    <w:rsid w:val="003420B4"/>
    <w:rsid w:val="003423E3"/>
    <w:rsid w:val="0034246D"/>
    <w:rsid w:val="00342528"/>
    <w:rsid w:val="003428E1"/>
    <w:rsid w:val="00342A54"/>
    <w:rsid w:val="00342BC4"/>
    <w:rsid w:val="00342BFA"/>
    <w:rsid w:val="00342CC9"/>
    <w:rsid w:val="00342CD9"/>
    <w:rsid w:val="0034305B"/>
    <w:rsid w:val="00343C24"/>
    <w:rsid w:val="00343FA6"/>
    <w:rsid w:val="003446D1"/>
    <w:rsid w:val="00344725"/>
    <w:rsid w:val="00344901"/>
    <w:rsid w:val="00344B8C"/>
    <w:rsid w:val="00344E6B"/>
    <w:rsid w:val="00344F8F"/>
    <w:rsid w:val="00344FA8"/>
    <w:rsid w:val="0034511B"/>
    <w:rsid w:val="00345341"/>
    <w:rsid w:val="00345BFC"/>
    <w:rsid w:val="00345D09"/>
    <w:rsid w:val="00345D10"/>
    <w:rsid w:val="00345F53"/>
    <w:rsid w:val="00346057"/>
    <w:rsid w:val="00346208"/>
    <w:rsid w:val="00346220"/>
    <w:rsid w:val="003464A1"/>
    <w:rsid w:val="0034714B"/>
    <w:rsid w:val="0034744E"/>
    <w:rsid w:val="0034745C"/>
    <w:rsid w:val="003474CD"/>
    <w:rsid w:val="003479B6"/>
    <w:rsid w:val="00347A3F"/>
    <w:rsid w:val="00347AF7"/>
    <w:rsid w:val="00347B78"/>
    <w:rsid w:val="0035025F"/>
    <w:rsid w:val="0035041A"/>
    <w:rsid w:val="003504BC"/>
    <w:rsid w:val="003505AD"/>
    <w:rsid w:val="00350631"/>
    <w:rsid w:val="003507AC"/>
    <w:rsid w:val="00350816"/>
    <w:rsid w:val="00350B70"/>
    <w:rsid w:val="00350B7D"/>
    <w:rsid w:val="00350EE7"/>
    <w:rsid w:val="00351186"/>
    <w:rsid w:val="003511DC"/>
    <w:rsid w:val="00351217"/>
    <w:rsid w:val="00351439"/>
    <w:rsid w:val="00351576"/>
    <w:rsid w:val="0035180B"/>
    <w:rsid w:val="00351B18"/>
    <w:rsid w:val="00351B91"/>
    <w:rsid w:val="00351C98"/>
    <w:rsid w:val="00351F31"/>
    <w:rsid w:val="003520B7"/>
    <w:rsid w:val="0035216E"/>
    <w:rsid w:val="00352179"/>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817"/>
    <w:rsid w:val="003539B2"/>
    <w:rsid w:val="00353A7B"/>
    <w:rsid w:val="00353DAA"/>
    <w:rsid w:val="0035414B"/>
    <w:rsid w:val="003541E6"/>
    <w:rsid w:val="00354DF1"/>
    <w:rsid w:val="00354FE6"/>
    <w:rsid w:val="003550B2"/>
    <w:rsid w:val="003552C6"/>
    <w:rsid w:val="003557F8"/>
    <w:rsid w:val="00355860"/>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CAE"/>
    <w:rsid w:val="0036037C"/>
    <w:rsid w:val="003604DB"/>
    <w:rsid w:val="00360B30"/>
    <w:rsid w:val="00361091"/>
    <w:rsid w:val="003610EF"/>
    <w:rsid w:val="003613F6"/>
    <w:rsid w:val="00361749"/>
    <w:rsid w:val="003617B3"/>
    <w:rsid w:val="003617B5"/>
    <w:rsid w:val="0036185C"/>
    <w:rsid w:val="00361B1A"/>
    <w:rsid w:val="003620E0"/>
    <w:rsid w:val="0036227D"/>
    <w:rsid w:val="0036231B"/>
    <w:rsid w:val="00362563"/>
    <w:rsid w:val="00362595"/>
    <w:rsid w:val="0036262C"/>
    <w:rsid w:val="00362728"/>
    <w:rsid w:val="00362743"/>
    <w:rsid w:val="003628EE"/>
    <w:rsid w:val="003628FA"/>
    <w:rsid w:val="00362C5A"/>
    <w:rsid w:val="00362C8F"/>
    <w:rsid w:val="00362D30"/>
    <w:rsid w:val="00362E0F"/>
    <w:rsid w:val="0036349B"/>
    <w:rsid w:val="003635B6"/>
    <w:rsid w:val="003635C9"/>
    <w:rsid w:val="003639E9"/>
    <w:rsid w:val="00363BB4"/>
    <w:rsid w:val="00363CDB"/>
    <w:rsid w:val="00363F84"/>
    <w:rsid w:val="00363FC9"/>
    <w:rsid w:val="0036402E"/>
    <w:rsid w:val="0036409E"/>
    <w:rsid w:val="00364207"/>
    <w:rsid w:val="00364512"/>
    <w:rsid w:val="00364586"/>
    <w:rsid w:val="003645F4"/>
    <w:rsid w:val="00364607"/>
    <w:rsid w:val="003647A8"/>
    <w:rsid w:val="0036481B"/>
    <w:rsid w:val="00364935"/>
    <w:rsid w:val="00365023"/>
    <w:rsid w:val="003650BB"/>
    <w:rsid w:val="0036527F"/>
    <w:rsid w:val="00365644"/>
    <w:rsid w:val="0036590C"/>
    <w:rsid w:val="00365965"/>
    <w:rsid w:val="003659FE"/>
    <w:rsid w:val="00365C17"/>
    <w:rsid w:val="00365D4A"/>
    <w:rsid w:val="00365FFE"/>
    <w:rsid w:val="0036634B"/>
    <w:rsid w:val="003665C5"/>
    <w:rsid w:val="00366A3F"/>
    <w:rsid w:val="00366B3A"/>
    <w:rsid w:val="00366CC2"/>
    <w:rsid w:val="00366CCF"/>
    <w:rsid w:val="00367354"/>
    <w:rsid w:val="00367587"/>
    <w:rsid w:val="003676EA"/>
    <w:rsid w:val="00367803"/>
    <w:rsid w:val="00367A89"/>
    <w:rsid w:val="003701AB"/>
    <w:rsid w:val="00370285"/>
    <w:rsid w:val="00370286"/>
    <w:rsid w:val="003704EE"/>
    <w:rsid w:val="00370551"/>
    <w:rsid w:val="003706F3"/>
    <w:rsid w:val="00370880"/>
    <w:rsid w:val="003708DA"/>
    <w:rsid w:val="00370A01"/>
    <w:rsid w:val="00370B5A"/>
    <w:rsid w:val="00370C12"/>
    <w:rsid w:val="00370E19"/>
    <w:rsid w:val="00370EFD"/>
    <w:rsid w:val="00370F31"/>
    <w:rsid w:val="0037103E"/>
    <w:rsid w:val="00371137"/>
    <w:rsid w:val="003711C5"/>
    <w:rsid w:val="00371487"/>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90B"/>
    <w:rsid w:val="00373A21"/>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4CB"/>
    <w:rsid w:val="003756EB"/>
    <w:rsid w:val="003758A5"/>
    <w:rsid w:val="00375C2D"/>
    <w:rsid w:val="00375ED0"/>
    <w:rsid w:val="00375EE0"/>
    <w:rsid w:val="00375FFC"/>
    <w:rsid w:val="003764FA"/>
    <w:rsid w:val="0037655D"/>
    <w:rsid w:val="0037666C"/>
    <w:rsid w:val="00376838"/>
    <w:rsid w:val="00376DD5"/>
    <w:rsid w:val="00376E0C"/>
    <w:rsid w:val="0037709A"/>
    <w:rsid w:val="00377146"/>
    <w:rsid w:val="003771CA"/>
    <w:rsid w:val="00377397"/>
    <w:rsid w:val="003773CD"/>
    <w:rsid w:val="0037757C"/>
    <w:rsid w:val="003775BD"/>
    <w:rsid w:val="00377EED"/>
    <w:rsid w:val="00380026"/>
    <w:rsid w:val="00380543"/>
    <w:rsid w:val="00380602"/>
    <w:rsid w:val="00380892"/>
    <w:rsid w:val="00380BBD"/>
    <w:rsid w:val="00380E83"/>
    <w:rsid w:val="00381011"/>
    <w:rsid w:val="00381989"/>
    <w:rsid w:val="003821E7"/>
    <w:rsid w:val="00382903"/>
    <w:rsid w:val="0038296C"/>
    <w:rsid w:val="00382A66"/>
    <w:rsid w:val="00382AF5"/>
    <w:rsid w:val="00382B6F"/>
    <w:rsid w:val="00382F21"/>
    <w:rsid w:val="00382F2D"/>
    <w:rsid w:val="00383365"/>
    <w:rsid w:val="0038357E"/>
    <w:rsid w:val="00383701"/>
    <w:rsid w:val="003839E9"/>
    <w:rsid w:val="00383C4B"/>
    <w:rsid w:val="00383CB5"/>
    <w:rsid w:val="00383D4B"/>
    <w:rsid w:val="00383DDB"/>
    <w:rsid w:val="003842A8"/>
    <w:rsid w:val="003845B9"/>
    <w:rsid w:val="00384633"/>
    <w:rsid w:val="00384747"/>
    <w:rsid w:val="003848D9"/>
    <w:rsid w:val="00384BC0"/>
    <w:rsid w:val="00384D4E"/>
    <w:rsid w:val="00384E73"/>
    <w:rsid w:val="003852CC"/>
    <w:rsid w:val="003852D3"/>
    <w:rsid w:val="00385A70"/>
    <w:rsid w:val="00385BD7"/>
    <w:rsid w:val="00385C64"/>
    <w:rsid w:val="00385EAD"/>
    <w:rsid w:val="00386688"/>
    <w:rsid w:val="0038681D"/>
    <w:rsid w:val="00386A15"/>
    <w:rsid w:val="00386A29"/>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6BE"/>
    <w:rsid w:val="003927E9"/>
    <w:rsid w:val="003929BE"/>
    <w:rsid w:val="00392A1F"/>
    <w:rsid w:val="00392A51"/>
    <w:rsid w:val="00392C95"/>
    <w:rsid w:val="00392DB8"/>
    <w:rsid w:val="00392F44"/>
    <w:rsid w:val="003930AE"/>
    <w:rsid w:val="0039318D"/>
    <w:rsid w:val="00393650"/>
    <w:rsid w:val="00393A68"/>
    <w:rsid w:val="00393B45"/>
    <w:rsid w:val="00393B78"/>
    <w:rsid w:val="00393CF6"/>
    <w:rsid w:val="003946B1"/>
    <w:rsid w:val="00394775"/>
    <w:rsid w:val="003948BB"/>
    <w:rsid w:val="00394948"/>
    <w:rsid w:val="00394B44"/>
    <w:rsid w:val="00394D42"/>
    <w:rsid w:val="00394D6C"/>
    <w:rsid w:val="0039502C"/>
    <w:rsid w:val="0039511F"/>
    <w:rsid w:val="00395329"/>
    <w:rsid w:val="003956FE"/>
    <w:rsid w:val="00395780"/>
    <w:rsid w:val="00395879"/>
    <w:rsid w:val="003958F1"/>
    <w:rsid w:val="0039598F"/>
    <w:rsid w:val="003959CE"/>
    <w:rsid w:val="00395B49"/>
    <w:rsid w:val="00395D9C"/>
    <w:rsid w:val="00395FEB"/>
    <w:rsid w:val="0039610F"/>
    <w:rsid w:val="0039623A"/>
    <w:rsid w:val="003962EC"/>
    <w:rsid w:val="003965AE"/>
    <w:rsid w:val="0039665F"/>
    <w:rsid w:val="003969E5"/>
    <w:rsid w:val="00396BBB"/>
    <w:rsid w:val="00396BDD"/>
    <w:rsid w:val="00397063"/>
    <w:rsid w:val="00397113"/>
    <w:rsid w:val="00397177"/>
    <w:rsid w:val="00397292"/>
    <w:rsid w:val="003976DD"/>
    <w:rsid w:val="003978B8"/>
    <w:rsid w:val="00397926"/>
    <w:rsid w:val="00397AD4"/>
    <w:rsid w:val="00397C89"/>
    <w:rsid w:val="003A027F"/>
    <w:rsid w:val="003A0311"/>
    <w:rsid w:val="003A045C"/>
    <w:rsid w:val="003A0736"/>
    <w:rsid w:val="003A09A1"/>
    <w:rsid w:val="003A09D3"/>
    <w:rsid w:val="003A0B88"/>
    <w:rsid w:val="003A0CD4"/>
    <w:rsid w:val="003A0EB2"/>
    <w:rsid w:val="003A1009"/>
    <w:rsid w:val="003A10E5"/>
    <w:rsid w:val="003A1135"/>
    <w:rsid w:val="003A1220"/>
    <w:rsid w:val="003A1341"/>
    <w:rsid w:val="003A145F"/>
    <w:rsid w:val="003A147E"/>
    <w:rsid w:val="003A17BA"/>
    <w:rsid w:val="003A185C"/>
    <w:rsid w:val="003A19E0"/>
    <w:rsid w:val="003A1B5C"/>
    <w:rsid w:val="003A1B9A"/>
    <w:rsid w:val="003A1BF6"/>
    <w:rsid w:val="003A1DD5"/>
    <w:rsid w:val="003A1E8E"/>
    <w:rsid w:val="003A2019"/>
    <w:rsid w:val="003A2150"/>
    <w:rsid w:val="003A21B6"/>
    <w:rsid w:val="003A2BCC"/>
    <w:rsid w:val="003A2D39"/>
    <w:rsid w:val="003A2E62"/>
    <w:rsid w:val="003A2FE5"/>
    <w:rsid w:val="003A2FE7"/>
    <w:rsid w:val="003A349E"/>
    <w:rsid w:val="003A384D"/>
    <w:rsid w:val="003A38AC"/>
    <w:rsid w:val="003A39D3"/>
    <w:rsid w:val="003A39F2"/>
    <w:rsid w:val="003A3C0E"/>
    <w:rsid w:val="003A4121"/>
    <w:rsid w:val="003A421C"/>
    <w:rsid w:val="003A42BB"/>
    <w:rsid w:val="003A44AA"/>
    <w:rsid w:val="003A45FB"/>
    <w:rsid w:val="003A48FC"/>
    <w:rsid w:val="003A4E82"/>
    <w:rsid w:val="003A5219"/>
    <w:rsid w:val="003A523B"/>
    <w:rsid w:val="003A555A"/>
    <w:rsid w:val="003A5737"/>
    <w:rsid w:val="003A5865"/>
    <w:rsid w:val="003A58C4"/>
    <w:rsid w:val="003A590E"/>
    <w:rsid w:val="003A5A57"/>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B01EB"/>
    <w:rsid w:val="003B0299"/>
    <w:rsid w:val="003B073E"/>
    <w:rsid w:val="003B0903"/>
    <w:rsid w:val="003B0B4D"/>
    <w:rsid w:val="003B0BD5"/>
    <w:rsid w:val="003B10B8"/>
    <w:rsid w:val="003B1224"/>
    <w:rsid w:val="003B126C"/>
    <w:rsid w:val="003B1498"/>
    <w:rsid w:val="003B1D6E"/>
    <w:rsid w:val="003B20BD"/>
    <w:rsid w:val="003B2158"/>
    <w:rsid w:val="003B248F"/>
    <w:rsid w:val="003B25B8"/>
    <w:rsid w:val="003B2B79"/>
    <w:rsid w:val="003B2C70"/>
    <w:rsid w:val="003B3171"/>
    <w:rsid w:val="003B330D"/>
    <w:rsid w:val="003B3835"/>
    <w:rsid w:val="003B387A"/>
    <w:rsid w:val="003B3E56"/>
    <w:rsid w:val="003B4039"/>
    <w:rsid w:val="003B4482"/>
    <w:rsid w:val="003B488F"/>
    <w:rsid w:val="003B489F"/>
    <w:rsid w:val="003B495C"/>
    <w:rsid w:val="003B4B45"/>
    <w:rsid w:val="003B4B90"/>
    <w:rsid w:val="003B4D9B"/>
    <w:rsid w:val="003B4D9D"/>
    <w:rsid w:val="003B4E62"/>
    <w:rsid w:val="003B4E9C"/>
    <w:rsid w:val="003B52A8"/>
    <w:rsid w:val="003B570F"/>
    <w:rsid w:val="003B5747"/>
    <w:rsid w:val="003B58C8"/>
    <w:rsid w:val="003B5B57"/>
    <w:rsid w:val="003B5B7E"/>
    <w:rsid w:val="003B5BCB"/>
    <w:rsid w:val="003B5E30"/>
    <w:rsid w:val="003B6008"/>
    <w:rsid w:val="003B62AD"/>
    <w:rsid w:val="003B6433"/>
    <w:rsid w:val="003B6584"/>
    <w:rsid w:val="003B65FD"/>
    <w:rsid w:val="003B6875"/>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EB"/>
    <w:rsid w:val="003C0D5D"/>
    <w:rsid w:val="003C10B8"/>
    <w:rsid w:val="003C120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CB"/>
    <w:rsid w:val="003C6DA9"/>
    <w:rsid w:val="003C6E68"/>
    <w:rsid w:val="003C6F94"/>
    <w:rsid w:val="003C7079"/>
    <w:rsid w:val="003C7855"/>
    <w:rsid w:val="003D0068"/>
    <w:rsid w:val="003D0240"/>
    <w:rsid w:val="003D0460"/>
    <w:rsid w:val="003D061E"/>
    <w:rsid w:val="003D06A7"/>
    <w:rsid w:val="003D0868"/>
    <w:rsid w:val="003D0964"/>
    <w:rsid w:val="003D09B7"/>
    <w:rsid w:val="003D09DA"/>
    <w:rsid w:val="003D0AB1"/>
    <w:rsid w:val="003D0BEB"/>
    <w:rsid w:val="003D0D33"/>
    <w:rsid w:val="003D0D75"/>
    <w:rsid w:val="003D0FE6"/>
    <w:rsid w:val="003D14F3"/>
    <w:rsid w:val="003D17AA"/>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86"/>
    <w:rsid w:val="003D519A"/>
    <w:rsid w:val="003D53B8"/>
    <w:rsid w:val="003D5717"/>
    <w:rsid w:val="003D585A"/>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D7DA8"/>
    <w:rsid w:val="003E003E"/>
    <w:rsid w:val="003E03B2"/>
    <w:rsid w:val="003E03F0"/>
    <w:rsid w:val="003E089F"/>
    <w:rsid w:val="003E0974"/>
    <w:rsid w:val="003E0ADB"/>
    <w:rsid w:val="003E0CC6"/>
    <w:rsid w:val="003E0CE4"/>
    <w:rsid w:val="003E16FD"/>
    <w:rsid w:val="003E1868"/>
    <w:rsid w:val="003E18E3"/>
    <w:rsid w:val="003E196D"/>
    <w:rsid w:val="003E1B00"/>
    <w:rsid w:val="003E1B81"/>
    <w:rsid w:val="003E1BA4"/>
    <w:rsid w:val="003E1C6B"/>
    <w:rsid w:val="003E1CF4"/>
    <w:rsid w:val="003E1D54"/>
    <w:rsid w:val="003E1E67"/>
    <w:rsid w:val="003E20D9"/>
    <w:rsid w:val="003E2119"/>
    <w:rsid w:val="003E23A4"/>
    <w:rsid w:val="003E24AA"/>
    <w:rsid w:val="003E27B0"/>
    <w:rsid w:val="003E27BE"/>
    <w:rsid w:val="003E2BF4"/>
    <w:rsid w:val="003E2D45"/>
    <w:rsid w:val="003E300E"/>
    <w:rsid w:val="003E3015"/>
    <w:rsid w:val="003E3350"/>
    <w:rsid w:val="003E3524"/>
    <w:rsid w:val="003E3774"/>
    <w:rsid w:val="003E37AD"/>
    <w:rsid w:val="003E37FC"/>
    <w:rsid w:val="003E3944"/>
    <w:rsid w:val="003E3B07"/>
    <w:rsid w:val="003E3C5B"/>
    <w:rsid w:val="003E3CA6"/>
    <w:rsid w:val="003E3CB4"/>
    <w:rsid w:val="003E40C9"/>
    <w:rsid w:val="003E416F"/>
    <w:rsid w:val="003E4419"/>
    <w:rsid w:val="003E445C"/>
    <w:rsid w:val="003E44DC"/>
    <w:rsid w:val="003E454C"/>
    <w:rsid w:val="003E4689"/>
    <w:rsid w:val="003E483F"/>
    <w:rsid w:val="003E4CDB"/>
    <w:rsid w:val="003E4E12"/>
    <w:rsid w:val="003E547D"/>
    <w:rsid w:val="003E5660"/>
    <w:rsid w:val="003E5BBD"/>
    <w:rsid w:val="003E5D7F"/>
    <w:rsid w:val="003E60B6"/>
    <w:rsid w:val="003E6289"/>
    <w:rsid w:val="003E64B1"/>
    <w:rsid w:val="003E6592"/>
    <w:rsid w:val="003E679D"/>
    <w:rsid w:val="003E6A3C"/>
    <w:rsid w:val="003E700A"/>
    <w:rsid w:val="003E7313"/>
    <w:rsid w:val="003E73BC"/>
    <w:rsid w:val="003E7457"/>
    <w:rsid w:val="003E76BB"/>
    <w:rsid w:val="003E7706"/>
    <w:rsid w:val="003E7C5E"/>
    <w:rsid w:val="003E7E37"/>
    <w:rsid w:val="003F0560"/>
    <w:rsid w:val="003F0656"/>
    <w:rsid w:val="003F073C"/>
    <w:rsid w:val="003F07DB"/>
    <w:rsid w:val="003F0905"/>
    <w:rsid w:val="003F0940"/>
    <w:rsid w:val="003F0BF9"/>
    <w:rsid w:val="003F0D1A"/>
    <w:rsid w:val="003F12CC"/>
    <w:rsid w:val="003F13D9"/>
    <w:rsid w:val="003F148D"/>
    <w:rsid w:val="003F16FF"/>
    <w:rsid w:val="003F1B6D"/>
    <w:rsid w:val="003F1C93"/>
    <w:rsid w:val="003F1E48"/>
    <w:rsid w:val="003F1F0B"/>
    <w:rsid w:val="003F20B0"/>
    <w:rsid w:val="003F20E2"/>
    <w:rsid w:val="003F211E"/>
    <w:rsid w:val="003F2156"/>
    <w:rsid w:val="003F21C2"/>
    <w:rsid w:val="003F2244"/>
    <w:rsid w:val="003F231F"/>
    <w:rsid w:val="003F23A7"/>
    <w:rsid w:val="003F2564"/>
    <w:rsid w:val="003F2624"/>
    <w:rsid w:val="003F2711"/>
    <w:rsid w:val="003F2A56"/>
    <w:rsid w:val="003F334F"/>
    <w:rsid w:val="003F33F1"/>
    <w:rsid w:val="003F348A"/>
    <w:rsid w:val="003F37DA"/>
    <w:rsid w:val="003F389F"/>
    <w:rsid w:val="003F39E9"/>
    <w:rsid w:val="003F3D1B"/>
    <w:rsid w:val="003F45DA"/>
    <w:rsid w:val="003F484D"/>
    <w:rsid w:val="003F48C4"/>
    <w:rsid w:val="003F4933"/>
    <w:rsid w:val="003F4977"/>
    <w:rsid w:val="003F4A21"/>
    <w:rsid w:val="003F4A30"/>
    <w:rsid w:val="003F4A6C"/>
    <w:rsid w:val="003F4B14"/>
    <w:rsid w:val="003F4C7D"/>
    <w:rsid w:val="003F4E1C"/>
    <w:rsid w:val="003F4E50"/>
    <w:rsid w:val="003F536B"/>
    <w:rsid w:val="003F560A"/>
    <w:rsid w:val="003F563D"/>
    <w:rsid w:val="003F586D"/>
    <w:rsid w:val="003F5F56"/>
    <w:rsid w:val="003F60FA"/>
    <w:rsid w:val="003F61FE"/>
    <w:rsid w:val="003F62B4"/>
    <w:rsid w:val="003F643A"/>
    <w:rsid w:val="003F6519"/>
    <w:rsid w:val="003F659E"/>
    <w:rsid w:val="003F682D"/>
    <w:rsid w:val="003F683F"/>
    <w:rsid w:val="003F6853"/>
    <w:rsid w:val="003F6930"/>
    <w:rsid w:val="003F697D"/>
    <w:rsid w:val="003F6A55"/>
    <w:rsid w:val="003F6D2A"/>
    <w:rsid w:val="003F6DEB"/>
    <w:rsid w:val="003F6E0E"/>
    <w:rsid w:val="003F6F67"/>
    <w:rsid w:val="003F70B8"/>
    <w:rsid w:val="003F70CA"/>
    <w:rsid w:val="003F73A0"/>
    <w:rsid w:val="003F75DD"/>
    <w:rsid w:val="003F7908"/>
    <w:rsid w:val="003F7A7C"/>
    <w:rsid w:val="003F7DFF"/>
    <w:rsid w:val="00400075"/>
    <w:rsid w:val="00400142"/>
    <w:rsid w:val="0040015E"/>
    <w:rsid w:val="00400427"/>
    <w:rsid w:val="00400615"/>
    <w:rsid w:val="004008F3"/>
    <w:rsid w:val="00400AC4"/>
    <w:rsid w:val="00400B23"/>
    <w:rsid w:val="00400D86"/>
    <w:rsid w:val="00400DB7"/>
    <w:rsid w:val="00400EEC"/>
    <w:rsid w:val="00400F31"/>
    <w:rsid w:val="004010EF"/>
    <w:rsid w:val="0040128A"/>
    <w:rsid w:val="00401561"/>
    <w:rsid w:val="004017C6"/>
    <w:rsid w:val="00401FEA"/>
    <w:rsid w:val="004021B5"/>
    <w:rsid w:val="0040235F"/>
    <w:rsid w:val="00402400"/>
    <w:rsid w:val="004024AB"/>
    <w:rsid w:val="004029A7"/>
    <w:rsid w:val="00402B5E"/>
    <w:rsid w:val="00402B76"/>
    <w:rsid w:val="00402DC4"/>
    <w:rsid w:val="00402E51"/>
    <w:rsid w:val="00402F2C"/>
    <w:rsid w:val="0040303D"/>
    <w:rsid w:val="00403459"/>
    <w:rsid w:val="0040379F"/>
    <w:rsid w:val="00403805"/>
    <w:rsid w:val="00403886"/>
    <w:rsid w:val="00403BC3"/>
    <w:rsid w:val="00403CE7"/>
    <w:rsid w:val="00403D9C"/>
    <w:rsid w:val="00403F25"/>
    <w:rsid w:val="00404011"/>
    <w:rsid w:val="00404202"/>
    <w:rsid w:val="00404514"/>
    <w:rsid w:val="00404909"/>
    <w:rsid w:val="0040495B"/>
    <w:rsid w:val="004049CB"/>
    <w:rsid w:val="00404A94"/>
    <w:rsid w:val="00404B43"/>
    <w:rsid w:val="00404D4D"/>
    <w:rsid w:val="00404D6D"/>
    <w:rsid w:val="004052A9"/>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4B2"/>
    <w:rsid w:val="00410801"/>
    <w:rsid w:val="00411230"/>
    <w:rsid w:val="004113B8"/>
    <w:rsid w:val="004114EF"/>
    <w:rsid w:val="004116C3"/>
    <w:rsid w:val="004118C9"/>
    <w:rsid w:val="00411AD1"/>
    <w:rsid w:val="00411F15"/>
    <w:rsid w:val="004120C5"/>
    <w:rsid w:val="0041249C"/>
    <w:rsid w:val="0041251C"/>
    <w:rsid w:val="004125F0"/>
    <w:rsid w:val="00412697"/>
    <w:rsid w:val="004127FB"/>
    <w:rsid w:val="0041285C"/>
    <w:rsid w:val="004131C6"/>
    <w:rsid w:val="004132B9"/>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EC2"/>
    <w:rsid w:val="00416F3B"/>
    <w:rsid w:val="00416F56"/>
    <w:rsid w:val="00417000"/>
    <w:rsid w:val="004171DB"/>
    <w:rsid w:val="004171E3"/>
    <w:rsid w:val="0041743D"/>
    <w:rsid w:val="004174FC"/>
    <w:rsid w:val="0041758E"/>
    <w:rsid w:val="00417678"/>
    <w:rsid w:val="00417B71"/>
    <w:rsid w:val="00417BA2"/>
    <w:rsid w:val="00417D10"/>
    <w:rsid w:val="004200EF"/>
    <w:rsid w:val="00420126"/>
    <w:rsid w:val="00420249"/>
    <w:rsid w:val="00420261"/>
    <w:rsid w:val="004203A1"/>
    <w:rsid w:val="004203CF"/>
    <w:rsid w:val="0042046B"/>
    <w:rsid w:val="00420511"/>
    <w:rsid w:val="00420671"/>
    <w:rsid w:val="00420689"/>
    <w:rsid w:val="00420755"/>
    <w:rsid w:val="00420B09"/>
    <w:rsid w:val="00420CB7"/>
    <w:rsid w:val="00420CC8"/>
    <w:rsid w:val="00420EF3"/>
    <w:rsid w:val="004213C2"/>
    <w:rsid w:val="004213E8"/>
    <w:rsid w:val="0042156E"/>
    <w:rsid w:val="004219D3"/>
    <w:rsid w:val="004222BF"/>
    <w:rsid w:val="004223C5"/>
    <w:rsid w:val="00422717"/>
    <w:rsid w:val="0042274F"/>
    <w:rsid w:val="0042276E"/>
    <w:rsid w:val="00422A01"/>
    <w:rsid w:val="00422D62"/>
    <w:rsid w:val="00422DB5"/>
    <w:rsid w:val="00422E1F"/>
    <w:rsid w:val="004231F6"/>
    <w:rsid w:val="0042323D"/>
    <w:rsid w:val="004232D4"/>
    <w:rsid w:val="00423326"/>
    <w:rsid w:val="0042335E"/>
    <w:rsid w:val="004235E2"/>
    <w:rsid w:val="004235E4"/>
    <w:rsid w:val="0042370F"/>
    <w:rsid w:val="00423809"/>
    <w:rsid w:val="0042384C"/>
    <w:rsid w:val="00423C9C"/>
    <w:rsid w:val="004241DA"/>
    <w:rsid w:val="004242CC"/>
    <w:rsid w:val="0042457B"/>
    <w:rsid w:val="00424606"/>
    <w:rsid w:val="00424844"/>
    <w:rsid w:val="00424ADE"/>
    <w:rsid w:val="00424E0A"/>
    <w:rsid w:val="00424E24"/>
    <w:rsid w:val="00424E58"/>
    <w:rsid w:val="00424E85"/>
    <w:rsid w:val="00424EFB"/>
    <w:rsid w:val="004251F8"/>
    <w:rsid w:val="004253B1"/>
    <w:rsid w:val="00425529"/>
    <w:rsid w:val="00425587"/>
    <w:rsid w:val="004258E3"/>
    <w:rsid w:val="00425C2C"/>
    <w:rsid w:val="00425C97"/>
    <w:rsid w:val="00425FFD"/>
    <w:rsid w:val="00426237"/>
    <w:rsid w:val="004262F8"/>
    <w:rsid w:val="00426442"/>
    <w:rsid w:val="0042653D"/>
    <w:rsid w:val="0042654A"/>
    <w:rsid w:val="00426889"/>
    <w:rsid w:val="004269C4"/>
    <w:rsid w:val="00426A93"/>
    <w:rsid w:val="00426ADD"/>
    <w:rsid w:val="00426C75"/>
    <w:rsid w:val="00426DFA"/>
    <w:rsid w:val="00426E95"/>
    <w:rsid w:val="0042702F"/>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CB4"/>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65C"/>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850"/>
    <w:rsid w:val="00440851"/>
    <w:rsid w:val="00440EA5"/>
    <w:rsid w:val="00441413"/>
    <w:rsid w:val="0044142F"/>
    <w:rsid w:val="00441CC7"/>
    <w:rsid w:val="00441E05"/>
    <w:rsid w:val="004423E3"/>
    <w:rsid w:val="004425C2"/>
    <w:rsid w:val="004426FE"/>
    <w:rsid w:val="00442824"/>
    <w:rsid w:val="00442CA8"/>
    <w:rsid w:val="00442FFB"/>
    <w:rsid w:val="004430FD"/>
    <w:rsid w:val="0044343E"/>
    <w:rsid w:val="00443586"/>
    <w:rsid w:val="004435E2"/>
    <w:rsid w:val="00443787"/>
    <w:rsid w:val="004439AB"/>
    <w:rsid w:val="00443A73"/>
    <w:rsid w:val="00443BC6"/>
    <w:rsid w:val="00443BC8"/>
    <w:rsid w:val="00443C12"/>
    <w:rsid w:val="00443C38"/>
    <w:rsid w:val="004442A7"/>
    <w:rsid w:val="00444373"/>
    <w:rsid w:val="004444E3"/>
    <w:rsid w:val="00444783"/>
    <w:rsid w:val="00444901"/>
    <w:rsid w:val="00444934"/>
    <w:rsid w:val="00444B4D"/>
    <w:rsid w:val="00444BED"/>
    <w:rsid w:val="00444D11"/>
    <w:rsid w:val="00444E10"/>
    <w:rsid w:val="00444F5E"/>
    <w:rsid w:val="004452F8"/>
    <w:rsid w:val="00445513"/>
    <w:rsid w:val="00445625"/>
    <w:rsid w:val="004457F9"/>
    <w:rsid w:val="00445907"/>
    <w:rsid w:val="00445946"/>
    <w:rsid w:val="00445B0E"/>
    <w:rsid w:val="00445CFF"/>
    <w:rsid w:val="00445E86"/>
    <w:rsid w:val="004462AF"/>
    <w:rsid w:val="00446424"/>
    <w:rsid w:val="00446458"/>
    <w:rsid w:val="0044662A"/>
    <w:rsid w:val="004472B1"/>
    <w:rsid w:val="00447439"/>
    <w:rsid w:val="0044743A"/>
    <w:rsid w:val="004474AB"/>
    <w:rsid w:val="004474CC"/>
    <w:rsid w:val="0044759B"/>
    <w:rsid w:val="004476AB"/>
    <w:rsid w:val="0044777E"/>
    <w:rsid w:val="004478FA"/>
    <w:rsid w:val="00447A7C"/>
    <w:rsid w:val="00447C86"/>
    <w:rsid w:val="00447EA3"/>
    <w:rsid w:val="0045009C"/>
    <w:rsid w:val="004500A9"/>
    <w:rsid w:val="00450247"/>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44B"/>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6FBC"/>
    <w:rsid w:val="004571CB"/>
    <w:rsid w:val="0045733C"/>
    <w:rsid w:val="0045742D"/>
    <w:rsid w:val="004577E9"/>
    <w:rsid w:val="00457C5E"/>
    <w:rsid w:val="00457C65"/>
    <w:rsid w:val="00457D74"/>
    <w:rsid w:val="00460091"/>
    <w:rsid w:val="00460207"/>
    <w:rsid w:val="0046026D"/>
    <w:rsid w:val="0046027A"/>
    <w:rsid w:val="0046033F"/>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C00"/>
    <w:rsid w:val="00462012"/>
    <w:rsid w:val="004622A1"/>
    <w:rsid w:val="004622D0"/>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AA0"/>
    <w:rsid w:val="00463B5E"/>
    <w:rsid w:val="00463BE4"/>
    <w:rsid w:val="00463ED6"/>
    <w:rsid w:val="0046400B"/>
    <w:rsid w:val="004641A0"/>
    <w:rsid w:val="004641E2"/>
    <w:rsid w:val="00464207"/>
    <w:rsid w:val="0046434B"/>
    <w:rsid w:val="004648AD"/>
    <w:rsid w:val="00464942"/>
    <w:rsid w:val="004649E0"/>
    <w:rsid w:val="00464A82"/>
    <w:rsid w:val="00464C68"/>
    <w:rsid w:val="00464EE0"/>
    <w:rsid w:val="00465180"/>
    <w:rsid w:val="004651C0"/>
    <w:rsid w:val="00465235"/>
    <w:rsid w:val="00465467"/>
    <w:rsid w:val="00465573"/>
    <w:rsid w:val="00465914"/>
    <w:rsid w:val="00465CB2"/>
    <w:rsid w:val="00465EB3"/>
    <w:rsid w:val="00466201"/>
    <w:rsid w:val="004663D3"/>
    <w:rsid w:val="00466A43"/>
    <w:rsid w:val="00466B24"/>
    <w:rsid w:val="00466E99"/>
    <w:rsid w:val="00466F22"/>
    <w:rsid w:val="00466FCE"/>
    <w:rsid w:val="004670AB"/>
    <w:rsid w:val="00467279"/>
    <w:rsid w:val="00467887"/>
    <w:rsid w:val="00467B05"/>
    <w:rsid w:val="00467BB0"/>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382"/>
    <w:rsid w:val="0047253B"/>
    <w:rsid w:val="00472A16"/>
    <w:rsid w:val="00472A7E"/>
    <w:rsid w:val="00472ACB"/>
    <w:rsid w:val="00472BF4"/>
    <w:rsid w:val="0047320D"/>
    <w:rsid w:val="004735E8"/>
    <w:rsid w:val="004737D3"/>
    <w:rsid w:val="0047383D"/>
    <w:rsid w:val="00473928"/>
    <w:rsid w:val="0047392B"/>
    <w:rsid w:val="00473CDB"/>
    <w:rsid w:val="00473F5F"/>
    <w:rsid w:val="0047410D"/>
    <w:rsid w:val="00474189"/>
    <w:rsid w:val="0047438A"/>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4D5"/>
    <w:rsid w:val="00476549"/>
    <w:rsid w:val="00476721"/>
    <w:rsid w:val="00476B63"/>
    <w:rsid w:val="00476D14"/>
    <w:rsid w:val="00476D8B"/>
    <w:rsid w:val="00476E98"/>
    <w:rsid w:val="00476EAE"/>
    <w:rsid w:val="00476FBF"/>
    <w:rsid w:val="0047733B"/>
    <w:rsid w:val="004774C5"/>
    <w:rsid w:val="004775ED"/>
    <w:rsid w:val="0047782A"/>
    <w:rsid w:val="004778C0"/>
    <w:rsid w:val="00477952"/>
    <w:rsid w:val="00477B60"/>
    <w:rsid w:val="00477E75"/>
    <w:rsid w:val="0048004F"/>
    <w:rsid w:val="004800C0"/>
    <w:rsid w:val="004802F5"/>
    <w:rsid w:val="0048051A"/>
    <w:rsid w:val="004805AE"/>
    <w:rsid w:val="00480959"/>
    <w:rsid w:val="00480B03"/>
    <w:rsid w:val="00480C70"/>
    <w:rsid w:val="00480CC5"/>
    <w:rsid w:val="00480D07"/>
    <w:rsid w:val="004810EC"/>
    <w:rsid w:val="00481112"/>
    <w:rsid w:val="00481293"/>
    <w:rsid w:val="0048129B"/>
    <w:rsid w:val="00481596"/>
    <w:rsid w:val="00481607"/>
    <w:rsid w:val="00481611"/>
    <w:rsid w:val="004818C9"/>
    <w:rsid w:val="004818FC"/>
    <w:rsid w:val="004818FF"/>
    <w:rsid w:val="00481AF0"/>
    <w:rsid w:val="00481BB3"/>
    <w:rsid w:val="00481FC5"/>
    <w:rsid w:val="0048215F"/>
    <w:rsid w:val="0048224C"/>
    <w:rsid w:val="00482389"/>
    <w:rsid w:val="004826B1"/>
    <w:rsid w:val="00482869"/>
    <w:rsid w:val="00482943"/>
    <w:rsid w:val="00482ADC"/>
    <w:rsid w:val="00482AFA"/>
    <w:rsid w:val="00482C93"/>
    <w:rsid w:val="00482F79"/>
    <w:rsid w:val="00483122"/>
    <w:rsid w:val="0048336B"/>
    <w:rsid w:val="004833CD"/>
    <w:rsid w:val="00483980"/>
    <w:rsid w:val="00483A12"/>
    <w:rsid w:val="00483AC2"/>
    <w:rsid w:val="00483AD7"/>
    <w:rsid w:val="00483C72"/>
    <w:rsid w:val="00483D11"/>
    <w:rsid w:val="00483D20"/>
    <w:rsid w:val="00483F9A"/>
    <w:rsid w:val="0048406D"/>
    <w:rsid w:val="00484146"/>
    <w:rsid w:val="004847BA"/>
    <w:rsid w:val="0048480C"/>
    <w:rsid w:val="0048489A"/>
    <w:rsid w:val="00484C46"/>
    <w:rsid w:val="00484CA2"/>
    <w:rsid w:val="00484DC1"/>
    <w:rsid w:val="00484EF7"/>
    <w:rsid w:val="0048520E"/>
    <w:rsid w:val="0048542B"/>
    <w:rsid w:val="004856EF"/>
    <w:rsid w:val="0048598C"/>
    <w:rsid w:val="00485998"/>
    <w:rsid w:val="00485A0B"/>
    <w:rsid w:val="00485BAF"/>
    <w:rsid w:val="00485C1A"/>
    <w:rsid w:val="00485E8A"/>
    <w:rsid w:val="0048618B"/>
    <w:rsid w:val="004862DE"/>
    <w:rsid w:val="004864FB"/>
    <w:rsid w:val="004869B5"/>
    <w:rsid w:val="004869ED"/>
    <w:rsid w:val="00486A2F"/>
    <w:rsid w:val="00486CD4"/>
    <w:rsid w:val="00486D6B"/>
    <w:rsid w:val="00487100"/>
    <w:rsid w:val="00487117"/>
    <w:rsid w:val="00487866"/>
    <w:rsid w:val="00487F12"/>
    <w:rsid w:val="00487F28"/>
    <w:rsid w:val="00490185"/>
    <w:rsid w:val="00490532"/>
    <w:rsid w:val="00490648"/>
    <w:rsid w:val="00490649"/>
    <w:rsid w:val="0049093B"/>
    <w:rsid w:val="00490956"/>
    <w:rsid w:val="00490E84"/>
    <w:rsid w:val="00490E94"/>
    <w:rsid w:val="00490EBE"/>
    <w:rsid w:val="00490EE3"/>
    <w:rsid w:val="00491294"/>
    <w:rsid w:val="0049143D"/>
    <w:rsid w:val="004917C1"/>
    <w:rsid w:val="004918A0"/>
    <w:rsid w:val="00491C03"/>
    <w:rsid w:val="00491D94"/>
    <w:rsid w:val="00491F80"/>
    <w:rsid w:val="00491FE8"/>
    <w:rsid w:val="004924E5"/>
    <w:rsid w:val="00492597"/>
    <w:rsid w:val="00492619"/>
    <w:rsid w:val="00492628"/>
    <w:rsid w:val="004927F3"/>
    <w:rsid w:val="0049288E"/>
    <w:rsid w:val="00492968"/>
    <w:rsid w:val="00492A91"/>
    <w:rsid w:val="00492BB0"/>
    <w:rsid w:val="00492BF2"/>
    <w:rsid w:val="00492C6E"/>
    <w:rsid w:val="00492F52"/>
    <w:rsid w:val="004932F2"/>
    <w:rsid w:val="0049341C"/>
    <w:rsid w:val="0049349F"/>
    <w:rsid w:val="004934D2"/>
    <w:rsid w:val="004935A4"/>
    <w:rsid w:val="004938AA"/>
    <w:rsid w:val="00493ADE"/>
    <w:rsid w:val="00493D08"/>
    <w:rsid w:val="004941F6"/>
    <w:rsid w:val="004941F7"/>
    <w:rsid w:val="004942F6"/>
    <w:rsid w:val="0049432F"/>
    <w:rsid w:val="004943CD"/>
    <w:rsid w:val="004944EB"/>
    <w:rsid w:val="004949D8"/>
    <w:rsid w:val="00494CB2"/>
    <w:rsid w:val="00494E75"/>
    <w:rsid w:val="00495071"/>
    <w:rsid w:val="0049552C"/>
    <w:rsid w:val="00495C64"/>
    <w:rsid w:val="0049608E"/>
    <w:rsid w:val="004961DB"/>
    <w:rsid w:val="00496363"/>
    <w:rsid w:val="004964F5"/>
    <w:rsid w:val="0049653E"/>
    <w:rsid w:val="004965BE"/>
    <w:rsid w:val="00496804"/>
    <w:rsid w:val="00496911"/>
    <w:rsid w:val="0049699A"/>
    <w:rsid w:val="00496BEF"/>
    <w:rsid w:val="00496DC2"/>
    <w:rsid w:val="00496E38"/>
    <w:rsid w:val="00496FF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8E5"/>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430"/>
    <w:rsid w:val="004A366E"/>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2D6"/>
    <w:rsid w:val="004B2450"/>
    <w:rsid w:val="004B24DB"/>
    <w:rsid w:val="004B269E"/>
    <w:rsid w:val="004B2700"/>
    <w:rsid w:val="004B296D"/>
    <w:rsid w:val="004B2B31"/>
    <w:rsid w:val="004B2C33"/>
    <w:rsid w:val="004B2C85"/>
    <w:rsid w:val="004B2CDB"/>
    <w:rsid w:val="004B2D10"/>
    <w:rsid w:val="004B2DE8"/>
    <w:rsid w:val="004B2F6E"/>
    <w:rsid w:val="004B30AC"/>
    <w:rsid w:val="004B3107"/>
    <w:rsid w:val="004B32F1"/>
    <w:rsid w:val="004B3395"/>
    <w:rsid w:val="004B3567"/>
    <w:rsid w:val="004B3C3F"/>
    <w:rsid w:val="004B3E6C"/>
    <w:rsid w:val="004B42FF"/>
    <w:rsid w:val="004B43DB"/>
    <w:rsid w:val="004B45A2"/>
    <w:rsid w:val="004B46C3"/>
    <w:rsid w:val="004B4759"/>
    <w:rsid w:val="004B4789"/>
    <w:rsid w:val="004B4A0F"/>
    <w:rsid w:val="004B4E6B"/>
    <w:rsid w:val="004B4F6B"/>
    <w:rsid w:val="004B5086"/>
    <w:rsid w:val="004B50E0"/>
    <w:rsid w:val="004B5101"/>
    <w:rsid w:val="004B5329"/>
    <w:rsid w:val="004B5362"/>
    <w:rsid w:val="004B55EC"/>
    <w:rsid w:val="004B59ED"/>
    <w:rsid w:val="004B5DEC"/>
    <w:rsid w:val="004B6037"/>
    <w:rsid w:val="004B6208"/>
    <w:rsid w:val="004B62EA"/>
    <w:rsid w:val="004B6301"/>
    <w:rsid w:val="004B660C"/>
    <w:rsid w:val="004B6750"/>
    <w:rsid w:val="004B6866"/>
    <w:rsid w:val="004B6C3A"/>
    <w:rsid w:val="004B6FFB"/>
    <w:rsid w:val="004B7050"/>
    <w:rsid w:val="004B711C"/>
    <w:rsid w:val="004B725D"/>
    <w:rsid w:val="004B728F"/>
    <w:rsid w:val="004B7311"/>
    <w:rsid w:val="004B759F"/>
    <w:rsid w:val="004B78B9"/>
    <w:rsid w:val="004B795F"/>
    <w:rsid w:val="004B7A63"/>
    <w:rsid w:val="004B7BA5"/>
    <w:rsid w:val="004B7E04"/>
    <w:rsid w:val="004B7FB3"/>
    <w:rsid w:val="004C0346"/>
    <w:rsid w:val="004C07EB"/>
    <w:rsid w:val="004C08A0"/>
    <w:rsid w:val="004C0A5B"/>
    <w:rsid w:val="004C0B5B"/>
    <w:rsid w:val="004C0B9A"/>
    <w:rsid w:val="004C0C5C"/>
    <w:rsid w:val="004C0E2A"/>
    <w:rsid w:val="004C0F99"/>
    <w:rsid w:val="004C1027"/>
    <w:rsid w:val="004C122B"/>
    <w:rsid w:val="004C130D"/>
    <w:rsid w:val="004C1624"/>
    <w:rsid w:val="004C19E4"/>
    <w:rsid w:val="004C1BD8"/>
    <w:rsid w:val="004C1EAB"/>
    <w:rsid w:val="004C2371"/>
    <w:rsid w:val="004C24CE"/>
    <w:rsid w:val="004C2A85"/>
    <w:rsid w:val="004C2E0E"/>
    <w:rsid w:val="004C2E66"/>
    <w:rsid w:val="004C2F01"/>
    <w:rsid w:val="004C304D"/>
    <w:rsid w:val="004C3072"/>
    <w:rsid w:val="004C32E2"/>
    <w:rsid w:val="004C3448"/>
    <w:rsid w:val="004C3472"/>
    <w:rsid w:val="004C34E8"/>
    <w:rsid w:val="004C35E4"/>
    <w:rsid w:val="004C3AD0"/>
    <w:rsid w:val="004C3AD1"/>
    <w:rsid w:val="004C3C51"/>
    <w:rsid w:val="004C3F51"/>
    <w:rsid w:val="004C40E8"/>
    <w:rsid w:val="004C47FE"/>
    <w:rsid w:val="004C4AB1"/>
    <w:rsid w:val="004C4BCE"/>
    <w:rsid w:val="004C4BF3"/>
    <w:rsid w:val="004C4DA0"/>
    <w:rsid w:val="004C4EC6"/>
    <w:rsid w:val="004C4F33"/>
    <w:rsid w:val="004C521E"/>
    <w:rsid w:val="004C5283"/>
    <w:rsid w:val="004C566C"/>
    <w:rsid w:val="004C5C44"/>
    <w:rsid w:val="004C5E5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397"/>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BC"/>
    <w:rsid w:val="004D25C9"/>
    <w:rsid w:val="004D268E"/>
    <w:rsid w:val="004D27C4"/>
    <w:rsid w:val="004D27EA"/>
    <w:rsid w:val="004D2A02"/>
    <w:rsid w:val="004D2B26"/>
    <w:rsid w:val="004D2CC3"/>
    <w:rsid w:val="004D2E57"/>
    <w:rsid w:val="004D30AD"/>
    <w:rsid w:val="004D3251"/>
    <w:rsid w:val="004D33BA"/>
    <w:rsid w:val="004D3403"/>
    <w:rsid w:val="004D3705"/>
    <w:rsid w:val="004D38C1"/>
    <w:rsid w:val="004D39CA"/>
    <w:rsid w:val="004D3D8A"/>
    <w:rsid w:val="004D3E78"/>
    <w:rsid w:val="004D3EBB"/>
    <w:rsid w:val="004D3FE2"/>
    <w:rsid w:val="004D3FF9"/>
    <w:rsid w:val="004D40D5"/>
    <w:rsid w:val="004D464F"/>
    <w:rsid w:val="004D4846"/>
    <w:rsid w:val="004D4915"/>
    <w:rsid w:val="004D4968"/>
    <w:rsid w:val="004D498D"/>
    <w:rsid w:val="004D49EB"/>
    <w:rsid w:val="004D4A8A"/>
    <w:rsid w:val="004D4ABF"/>
    <w:rsid w:val="004D4D99"/>
    <w:rsid w:val="004D5079"/>
    <w:rsid w:val="004D50CC"/>
    <w:rsid w:val="004D58D1"/>
    <w:rsid w:val="004D5B2C"/>
    <w:rsid w:val="004D5E14"/>
    <w:rsid w:val="004D5F02"/>
    <w:rsid w:val="004D602D"/>
    <w:rsid w:val="004D65BA"/>
    <w:rsid w:val="004D65CD"/>
    <w:rsid w:val="004D66A5"/>
    <w:rsid w:val="004D68C0"/>
    <w:rsid w:val="004D6BBF"/>
    <w:rsid w:val="004D70E1"/>
    <w:rsid w:val="004D710C"/>
    <w:rsid w:val="004D76A4"/>
    <w:rsid w:val="004D76C0"/>
    <w:rsid w:val="004D7773"/>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209D"/>
    <w:rsid w:val="004E21D3"/>
    <w:rsid w:val="004E24CF"/>
    <w:rsid w:val="004E24E3"/>
    <w:rsid w:val="004E25C4"/>
    <w:rsid w:val="004E2769"/>
    <w:rsid w:val="004E2A33"/>
    <w:rsid w:val="004E2CDB"/>
    <w:rsid w:val="004E2E1E"/>
    <w:rsid w:val="004E2E33"/>
    <w:rsid w:val="004E2F51"/>
    <w:rsid w:val="004E3579"/>
    <w:rsid w:val="004E3892"/>
    <w:rsid w:val="004E3A34"/>
    <w:rsid w:val="004E3B0E"/>
    <w:rsid w:val="004E3FD8"/>
    <w:rsid w:val="004E3FF8"/>
    <w:rsid w:val="004E4224"/>
    <w:rsid w:val="004E471C"/>
    <w:rsid w:val="004E4B57"/>
    <w:rsid w:val="004E4D81"/>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54A"/>
    <w:rsid w:val="004E76A5"/>
    <w:rsid w:val="004E777C"/>
    <w:rsid w:val="004E7980"/>
    <w:rsid w:val="004E7A08"/>
    <w:rsid w:val="004E7B7F"/>
    <w:rsid w:val="004E7C85"/>
    <w:rsid w:val="004E7D2F"/>
    <w:rsid w:val="004F01B4"/>
    <w:rsid w:val="004F020A"/>
    <w:rsid w:val="004F108D"/>
    <w:rsid w:val="004F1313"/>
    <w:rsid w:val="004F133C"/>
    <w:rsid w:val="004F13D2"/>
    <w:rsid w:val="004F1443"/>
    <w:rsid w:val="004F1445"/>
    <w:rsid w:val="004F152A"/>
    <w:rsid w:val="004F1633"/>
    <w:rsid w:val="004F180E"/>
    <w:rsid w:val="004F18ED"/>
    <w:rsid w:val="004F196D"/>
    <w:rsid w:val="004F1A00"/>
    <w:rsid w:val="004F1A16"/>
    <w:rsid w:val="004F1AEF"/>
    <w:rsid w:val="004F1B26"/>
    <w:rsid w:val="004F1BB7"/>
    <w:rsid w:val="004F1CD4"/>
    <w:rsid w:val="004F1D21"/>
    <w:rsid w:val="004F1E4C"/>
    <w:rsid w:val="004F25BF"/>
    <w:rsid w:val="004F2826"/>
    <w:rsid w:val="004F2AA6"/>
    <w:rsid w:val="004F2B9C"/>
    <w:rsid w:val="004F2CCE"/>
    <w:rsid w:val="004F2E4A"/>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4FFF"/>
    <w:rsid w:val="004F53BF"/>
    <w:rsid w:val="004F5609"/>
    <w:rsid w:val="004F58AB"/>
    <w:rsid w:val="004F58AC"/>
    <w:rsid w:val="004F5B90"/>
    <w:rsid w:val="004F5D1C"/>
    <w:rsid w:val="004F5D4A"/>
    <w:rsid w:val="004F5D6E"/>
    <w:rsid w:val="004F5EBB"/>
    <w:rsid w:val="004F6142"/>
    <w:rsid w:val="004F62AA"/>
    <w:rsid w:val="004F63DF"/>
    <w:rsid w:val="004F6556"/>
    <w:rsid w:val="004F6588"/>
    <w:rsid w:val="004F6681"/>
    <w:rsid w:val="004F67FC"/>
    <w:rsid w:val="004F6AFE"/>
    <w:rsid w:val="004F6C83"/>
    <w:rsid w:val="004F6E35"/>
    <w:rsid w:val="004F6F20"/>
    <w:rsid w:val="004F7186"/>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0B8"/>
    <w:rsid w:val="00502362"/>
    <w:rsid w:val="005023DC"/>
    <w:rsid w:val="005024A3"/>
    <w:rsid w:val="00502589"/>
    <w:rsid w:val="00502857"/>
    <w:rsid w:val="005029A2"/>
    <w:rsid w:val="00502C80"/>
    <w:rsid w:val="00502D6F"/>
    <w:rsid w:val="00502FCA"/>
    <w:rsid w:val="005033EE"/>
    <w:rsid w:val="00503656"/>
    <w:rsid w:val="0050377B"/>
    <w:rsid w:val="005037DF"/>
    <w:rsid w:val="005038A7"/>
    <w:rsid w:val="0050398B"/>
    <w:rsid w:val="00503FAD"/>
    <w:rsid w:val="00504070"/>
    <w:rsid w:val="005043F0"/>
    <w:rsid w:val="00504639"/>
    <w:rsid w:val="00504706"/>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A7"/>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6E70"/>
    <w:rsid w:val="005072F6"/>
    <w:rsid w:val="005072FA"/>
    <w:rsid w:val="005074C9"/>
    <w:rsid w:val="00507754"/>
    <w:rsid w:val="005079D3"/>
    <w:rsid w:val="00507AB9"/>
    <w:rsid w:val="00507CAF"/>
    <w:rsid w:val="00507F1C"/>
    <w:rsid w:val="00510242"/>
    <w:rsid w:val="00510374"/>
    <w:rsid w:val="00510444"/>
    <w:rsid w:val="00510492"/>
    <w:rsid w:val="00510750"/>
    <w:rsid w:val="0051083D"/>
    <w:rsid w:val="005108C8"/>
    <w:rsid w:val="00510AE7"/>
    <w:rsid w:val="00510B54"/>
    <w:rsid w:val="005113BB"/>
    <w:rsid w:val="0051153C"/>
    <w:rsid w:val="00511599"/>
    <w:rsid w:val="005119A7"/>
    <w:rsid w:val="005119D6"/>
    <w:rsid w:val="005119F0"/>
    <w:rsid w:val="00511A1B"/>
    <w:rsid w:val="00511C86"/>
    <w:rsid w:val="00511E67"/>
    <w:rsid w:val="00512422"/>
    <w:rsid w:val="00512747"/>
    <w:rsid w:val="00512A7B"/>
    <w:rsid w:val="00512BA6"/>
    <w:rsid w:val="00512CBE"/>
    <w:rsid w:val="00512D39"/>
    <w:rsid w:val="0051301F"/>
    <w:rsid w:val="0051375D"/>
    <w:rsid w:val="00513B8C"/>
    <w:rsid w:val="00513DD2"/>
    <w:rsid w:val="00513E19"/>
    <w:rsid w:val="00513F8F"/>
    <w:rsid w:val="00513FE8"/>
    <w:rsid w:val="005144EE"/>
    <w:rsid w:val="0051465F"/>
    <w:rsid w:val="0051474B"/>
    <w:rsid w:val="005147E7"/>
    <w:rsid w:val="00514949"/>
    <w:rsid w:val="005149A2"/>
    <w:rsid w:val="00514BCB"/>
    <w:rsid w:val="00514CEE"/>
    <w:rsid w:val="00514DA5"/>
    <w:rsid w:val="005150E4"/>
    <w:rsid w:val="00515507"/>
    <w:rsid w:val="00515708"/>
    <w:rsid w:val="00515746"/>
    <w:rsid w:val="00515831"/>
    <w:rsid w:val="00515907"/>
    <w:rsid w:val="00515BE9"/>
    <w:rsid w:val="00515E2B"/>
    <w:rsid w:val="00515E3D"/>
    <w:rsid w:val="00515EFD"/>
    <w:rsid w:val="00516320"/>
    <w:rsid w:val="00516378"/>
    <w:rsid w:val="00516435"/>
    <w:rsid w:val="00516454"/>
    <w:rsid w:val="0051678E"/>
    <w:rsid w:val="005169BD"/>
    <w:rsid w:val="00516B96"/>
    <w:rsid w:val="00516E9E"/>
    <w:rsid w:val="00516EAE"/>
    <w:rsid w:val="00516F31"/>
    <w:rsid w:val="00517000"/>
    <w:rsid w:val="005172F0"/>
    <w:rsid w:val="005173A4"/>
    <w:rsid w:val="0051746A"/>
    <w:rsid w:val="005179DC"/>
    <w:rsid w:val="00517B66"/>
    <w:rsid w:val="0052001B"/>
    <w:rsid w:val="00520182"/>
    <w:rsid w:val="005201D3"/>
    <w:rsid w:val="00520493"/>
    <w:rsid w:val="005204C4"/>
    <w:rsid w:val="005205C4"/>
    <w:rsid w:val="005207E1"/>
    <w:rsid w:val="005207E5"/>
    <w:rsid w:val="00520AE3"/>
    <w:rsid w:val="00520D44"/>
    <w:rsid w:val="00521294"/>
    <w:rsid w:val="0052147D"/>
    <w:rsid w:val="005216C3"/>
    <w:rsid w:val="00521704"/>
    <w:rsid w:val="00521781"/>
    <w:rsid w:val="0052183F"/>
    <w:rsid w:val="00521D24"/>
    <w:rsid w:val="00521D65"/>
    <w:rsid w:val="00521EEE"/>
    <w:rsid w:val="00521FE7"/>
    <w:rsid w:val="005221A4"/>
    <w:rsid w:val="0052277C"/>
    <w:rsid w:val="00522936"/>
    <w:rsid w:val="00522E70"/>
    <w:rsid w:val="0052301B"/>
    <w:rsid w:val="00523366"/>
    <w:rsid w:val="0052347A"/>
    <w:rsid w:val="00523483"/>
    <w:rsid w:val="005235BC"/>
    <w:rsid w:val="0052381F"/>
    <w:rsid w:val="005238ED"/>
    <w:rsid w:val="00523B72"/>
    <w:rsid w:val="00523C43"/>
    <w:rsid w:val="00523DE2"/>
    <w:rsid w:val="00523E18"/>
    <w:rsid w:val="00523F32"/>
    <w:rsid w:val="0052421F"/>
    <w:rsid w:val="0052422C"/>
    <w:rsid w:val="005244D5"/>
    <w:rsid w:val="0052467C"/>
    <w:rsid w:val="00524AD1"/>
    <w:rsid w:val="00524AE9"/>
    <w:rsid w:val="00524C6E"/>
    <w:rsid w:val="00524E6A"/>
    <w:rsid w:val="005251DA"/>
    <w:rsid w:val="0052522B"/>
    <w:rsid w:val="00525321"/>
    <w:rsid w:val="00525407"/>
    <w:rsid w:val="00525802"/>
    <w:rsid w:val="00525F71"/>
    <w:rsid w:val="005261BC"/>
    <w:rsid w:val="00526270"/>
    <w:rsid w:val="00526508"/>
    <w:rsid w:val="00526874"/>
    <w:rsid w:val="005268A3"/>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0BD3"/>
    <w:rsid w:val="005310C9"/>
    <w:rsid w:val="005310D8"/>
    <w:rsid w:val="00531562"/>
    <w:rsid w:val="00531644"/>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47A"/>
    <w:rsid w:val="005328D8"/>
    <w:rsid w:val="005329B3"/>
    <w:rsid w:val="005329D5"/>
    <w:rsid w:val="00532ABC"/>
    <w:rsid w:val="00532B16"/>
    <w:rsid w:val="00532B66"/>
    <w:rsid w:val="00532B8F"/>
    <w:rsid w:val="00532C9D"/>
    <w:rsid w:val="00532F84"/>
    <w:rsid w:val="00532FC8"/>
    <w:rsid w:val="005330E6"/>
    <w:rsid w:val="00533215"/>
    <w:rsid w:val="005334E4"/>
    <w:rsid w:val="005339B6"/>
    <w:rsid w:val="00533C61"/>
    <w:rsid w:val="00533D82"/>
    <w:rsid w:val="00533F4E"/>
    <w:rsid w:val="00534366"/>
    <w:rsid w:val="005347B7"/>
    <w:rsid w:val="005347FB"/>
    <w:rsid w:val="00534963"/>
    <w:rsid w:val="005349EB"/>
    <w:rsid w:val="00534AA6"/>
    <w:rsid w:val="00534C07"/>
    <w:rsid w:val="00534C2C"/>
    <w:rsid w:val="00534C83"/>
    <w:rsid w:val="00534EE4"/>
    <w:rsid w:val="005351AB"/>
    <w:rsid w:val="005355E0"/>
    <w:rsid w:val="005356AB"/>
    <w:rsid w:val="005358C4"/>
    <w:rsid w:val="00535A27"/>
    <w:rsid w:val="00535B60"/>
    <w:rsid w:val="00535F5B"/>
    <w:rsid w:val="00536065"/>
    <w:rsid w:val="00536066"/>
    <w:rsid w:val="00536141"/>
    <w:rsid w:val="00536288"/>
    <w:rsid w:val="0053629D"/>
    <w:rsid w:val="005362F0"/>
    <w:rsid w:val="00536341"/>
    <w:rsid w:val="00536AEE"/>
    <w:rsid w:val="00536D47"/>
    <w:rsid w:val="00537092"/>
    <w:rsid w:val="005372D5"/>
    <w:rsid w:val="00537516"/>
    <w:rsid w:val="00537640"/>
    <w:rsid w:val="00537989"/>
    <w:rsid w:val="00537A77"/>
    <w:rsid w:val="00537BE9"/>
    <w:rsid w:val="00537C5D"/>
    <w:rsid w:val="00537F07"/>
    <w:rsid w:val="00540055"/>
    <w:rsid w:val="00540147"/>
    <w:rsid w:val="00540589"/>
    <w:rsid w:val="005406E8"/>
    <w:rsid w:val="00540725"/>
    <w:rsid w:val="00540917"/>
    <w:rsid w:val="00540A2C"/>
    <w:rsid w:val="00540C7A"/>
    <w:rsid w:val="00540C7D"/>
    <w:rsid w:val="00540F07"/>
    <w:rsid w:val="00541292"/>
    <w:rsid w:val="005416F7"/>
    <w:rsid w:val="005417A0"/>
    <w:rsid w:val="0054183A"/>
    <w:rsid w:val="005418AD"/>
    <w:rsid w:val="00541D0D"/>
    <w:rsid w:val="00541E2B"/>
    <w:rsid w:val="00541E52"/>
    <w:rsid w:val="00541EAD"/>
    <w:rsid w:val="005422F2"/>
    <w:rsid w:val="0054267B"/>
    <w:rsid w:val="005427CF"/>
    <w:rsid w:val="00542FD0"/>
    <w:rsid w:val="0054317C"/>
    <w:rsid w:val="0054348B"/>
    <w:rsid w:val="005435DC"/>
    <w:rsid w:val="005435E7"/>
    <w:rsid w:val="005436D7"/>
    <w:rsid w:val="00543703"/>
    <w:rsid w:val="00543A06"/>
    <w:rsid w:val="00543A66"/>
    <w:rsid w:val="00543A83"/>
    <w:rsid w:val="00543AB6"/>
    <w:rsid w:val="00543AB9"/>
    <w:rsid w:val="00543C44"/>
    <w:rsid w:val="00543C4F"/>
    <w:rsid w:val="00543EBF"/>
    <w:rsid w:val="00543FA3"/>
    <w:rsid w:val="005442D2"/>
    <w:rsid w:val="005447B6"/>
    <w:rsid w:val="00544801"/>
    <w:rsid w:val="005452C0"/>
    <w:rsid w:val="005453A1"/>
    <w:rsid w:val="005453BA"/>
    <w:rsid w:val="0054556F"/>
    <w:rsid w:val="00545616"/>
    <w:rsid w:val="005456AD"/>
    <w:rsid w:val="00545A3B"/>
    <w:rsid w:val="00545B46"/>
    <w:rsid w:val="00545B82"/>
    <w:rsid w:val="00545BE3"/>
    <w:rsid w:val="00545C3D"/>
    <w:rsid w:val="00545CBE"/>
    <w:rsid w:val="00545E6A"/>
    <w:rsid w:val="00545E76"/>
    <w:rsid w:val="00545EBA"/>
    <w:rsid w:val="0054606C"/>
    <w:rsid w:val="00546083"/>
    <w:rsid w:val="005461AC"/>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6F"/>
    <w:rsid w:val="00550EB9"/>
    <w:rsid w:val="00550F23"/>
    <w:rsid w:val="005511B1"/>
    <w:rsid w:val="00551248"/>
    <w:rsid w:val="00551593"/>
    <w:rsid w:val="00551C79"/>
    <w:rsid w:val="00551E52"/>
    <w:rsid w:val="00551E58"/>
    <w:rsid w:val="00552038"/>
    <w:rsid w:val="00552168"/>
    <w:rsid w:val="0055233E"/>
    <w:rsid w:val="0055242F"/>
    <w:rsid w:val="00552569"/>
    <w:rsid w:val="0055280C"/>
    <w:rsid w:val="0055284C"/>
    <w:rsid w:val="005528E1"/>
    <w:rsid w:val="00552A21"/>
    <w:rsid w:val="00552B6F"/>
    <w:rsid w:val="00552E20"/>
    <w:rsid w:val="00552E33"/>
    <w:rsid w:val="00552FF4"/>
    <w:rsid w:val="005530EF"/>
    <w:rsid w:val="00553856"/>
    <w:rsid w:val="00553A48"/>
    <w:rsid w:val="00553A55"/>
    <w:rsid w:val="00553ABB"/>
    <w:rsid w:val="00553BD9"/>
    <w:rsid w:val="00553D14"/>
    <w:rsid w:val="0055402F"/>
    <w:rsid w:val="0055410A"/>
    <w:rsid w:val="005546A4"/>
    <w:rsid w:val="0055474B"/>
    <w:rsid w:val="005547CB"/>
    <w:rsid w:val="00554CB4"/>
    <w:rsid w:val="00554DF7"/>
    <w:rsid w:val="005552B9"/>
    <w:rsid w:val="00555520"/>
    <w:rsid w:val="00555602"/>
    <w:rsid w:val="00555713"/>
    <w:rsid w:val="00555772"/>
    <w:rsid w:val="00555875"/>
    <w:rsid w:val="005558E6"/>
    <w:rsid w:val="00555D4D"/>
    <w:rsid w:val="00555D6F"/>
    <w:rsid w:val="00555E91"/>
    <w:rsid w:val="00556680"/>
    <w:rsid w:val="005567BF"/>
    <w:rsid w:val="005569D2"/>
    <w:rsid w:val="00556A3B"/>
    <w:rsid w:val="00556E9E"/>
    <w:rsid w:val="005570E7"/>
    <w:rsid w:val="00557180"/>
    <w:rsid w:val="0055718D"/>
    <w:rsid w:val="00557424"/>
    <w:rsid w:val="00557464"/>
    <w:rsid w:val="0055771C"/>
    <w:rsid w:val="00557778"/>
    <w:rsid w:val="00557A2C"/>
    <w:rsid w:val="00557CAB"/>
    <w:rsid w:val="00557D87"/>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757"/>
    <w:rsid w:val="005627C0"/>
    <w:rsid w:val="005627FF"/>
    <w:rsid w:val="00562869"/>
    <w:rsid w:val="00562A88"/>
    <w:rsid w:val="00562CDC"/>
    <w:rsid w:val="00562F3B"/>
    <w:rsid w:val="005630AB"/>
    <w:rsid w:val="005636EA"/>
    <w:rsid w:val="00563CF0"/>
    <w:rsid w:val="00563FD2"/>
    <w:rsid w:val="005640CF"/>
    <w:rsid w:val="00564326"/>
    <w:rsid w:val="0056434D"/>
    <w:rsid w:val="00564597"/>
    <w:rsid w:val="00564813"/>
    <w:rsid w:val="00564EB9"/>
    <w:rsid w:val="005651DA"/>
    <w:rsid w:val="0056592D"/>
    <w:rsid w:val="00565A84"/>
    <w:rsid w:val="00565E7F"/>
    <w:rsid w:val="005661E0"/>
    <w:rsid w:val="00566903"/>
    <w:rsid w:val="00566C24"/>
    <w:rsid w:val="00566E95"/>
    <w:rsid w:val="00567191"/>
    <w:rsid w:val="0056719E"/>
    <w:rsid w:val="0056743E"/>
    <w:rsid w:val="0056747F"/>
    <w:rsid w:val="005674A5"/>
    <w:rsid w:val="005675A8"/>
    <w:rsid w:val="005676F8"/>
    <w:rsid w:val="00567747"/>
    <w:rsid w:val="00567B3B"/>
    <w:rsid w:val="00567B75"/>
    <w:rsid w:val="00567C82"/>
    <w:rsid w:val="00570027"/>
    <w:rsid w:val="005701C5"/>
    <w:rsid w:val="0057021C"/>
    <w:rsid w:val="0057025F"/>
    <w:rsid w:val="005703E3"/>
    <w:rsid w:val="00570423"/>
    <w:rsid w:val="0057054C"/>
    <w:rsid w:val="00570764"/>
    <w:rsid w:val="0057087E"/>
    <w:rsid w:val="0057088B"/>
    <w:rsid w:val="005708C3"/>
    <w:rsid w:val="005708C6"/>
    <w:rsid w:val="0057095C"/>
    <w:rsid w:val="00570B64"/>
    <w:rsid w:val="00570BB6"/>
    <w:rsid w:val="00570C83"/>
    <w:rsid w:val="00571358"/>
    <w:rsid w:val="00571382"/>
    <w:rsid w:val="0057158D"/>
    <w:rsid w:val="00571783"/>
    <w:rsid w:val="005719F4"/>
    <w:rsid w:val="00571B71"/>
    <w:rsid w:val="00571D69"/>
    <w:rsid w:val="00572583"/>
    <w:rsid w:val="00572643"/>
    <w:rsid w:val="00572995"/>
    <w:rsid w:val="00572B34"/>
    <w:rsid w:val="00572CD6"/>
    <w:rsid w:val="00572F26"/>
    <w:rsid w:val="005730FF"/>
    <w:rsid w:val="005731CD"/>
    <w:rsid w:val="00573568"/>
    <w:rsid w:val="00573723"/>
    <w:rsid w:val="0057380A"/>
    <w:rsid w:val="00573828"/>
    <w:rsid w:val="00573BB0"/>
    <w:rsid w:val="00573D2B"/>
    <w:rsid w:val="00573EBC"/>
    <w:rsid w:val="00573F07"/>
    <w:rsid w:val="00573F24"/>
    <w:rsid w:val="00573F44"/>
    <w:rsid w:val="00574167"/>
    <w:rsid w:val="0057461F"/>
    <w:rsid w:val="00574B6B"/>
    <w:rsid w:val="00574D14"/>
    <w:rsid w:val="00574FDC"/>
    <w:rsid w:val="005753DB"/>
    <w:rsid w:val="005756BD"/>
    <w:rsid w:val="00575913"/>
    <w:rsid w:val="00575A02"/>
    <w:rsid w:val="005760C5"/>
    <w:rsid w:val="0057615C"/>
    <w:rsid w:val="00576504"/>
    <w:rsid w:val="0057661C"/>
    <w:rsid w:val="005766EA"/>
    <w:rsid w:val="00576A37"/>
    <w:rsid w:val="00576FC8"/>
    <w:rsid w:val="005770DA"/>
    <w:rsid w:val="00577368"/>
    <w:rsid w:val="005773FF"/>
    <w:rsid w:val="0057741C"/>
    <w:rsid w:val="005774E1"/>
    <w:rsid w:val="00577540"/>
    <w:rsid w:val="0057777D"/>
    <w:rsid w:val="005777AC"/>
    <w:rsid w:val="00577884"/>
    <w:rsid w:val="00577AC7"/>
    <w:rsid w:val="00577EB4"/>
    <w:rsid w:val="005805D7"/>
    <w:rsid w:val="0058067A"/>
    <w:rsid w:val="005806E7"/>
    <w:rsid w:val="005808A9"/>
    <w:rsid w:val="00580A62"/>
    <w:rsid w:val="00580AC0"/>
    <w:rsid w:val="00580D20"/>
    <w:rsid w:val="00580DBD"/>
    <w:rsid w:val="00580DF5"/>
    <w:rsid w:val="00581081"/>
    <w:rsid w:val="00581149"/>
    <w:rsid w:val="0058125B"/>
    <w:rsid w:val="0058135E"/>
    <w:rsid w:val="00581462"/>
    <w:rsid w:val="005815D2"/>
    <w:rsid w:val="005818D4"/>
    <w:rsid w:val="005819D7"/>
    <w:rsid w:val="00581A00"/>
    <w:rsid w:val="00581A6D"/>
    <w:rsid w:val="00581AB8"/>
    <w:rsid w:val="00581C6E"/>
    <w:rsid w:val="00581E7E"/>
    <w:rsid w:val="00581EBB"/>
    <w:rsid w:val="00581F40"/>
    <w:rsid w:val="0058206D"/>
    <w:rsid w:val="00582193"/>
    <w:rsid w:val="005823FA"/>
    <w:rsid w:val="005827C5"/>
    <w:rsid w:val="0058284C"/>
    <w:rsid w:val="005828DA"/>
    <w:rsid w:val="005829CC"/>
    <w:rsid w:val="00582E3D"/>
    <w:rsid w:val="00582E70"/>
    <w:rsid w:val="00582FDE"/>
    <w:rsid w:val="00583140"/>
    <w:rsid w:val="00583147"/>
    <w:rsid w:val="0058320C"/>
    <w:rsid w:val="005836D0"/>
    <w:rsid w:val="005837E9"/>
    <w:rsid w:val="00583DEF"/>
    <w:rsid w:val="00583E78"/>
    <w:rsid w:val="00584043"/>
    <w:rsid w:val="00584496"/>
    <w:rsid w:val="005846A6"/>
    <w:rsid w:val="00584721"/>
    <w:rsid w:val="005849BF"/>
    <w:rsid w:val="00584D40"/>
    <w:rsid w:val="00584D70"/>
    <w:rsid w:val="00584E63"/>
    <w:rsid w:val="00584F86"/>
    <w:rsid w:val="00584FAE"/>
    <w:rsid w:val="005850F4"/>
    <w:rsid w:val="005852AA"/>
    <w:rsid w:val="005852E5"/>
    <w:rsid w:val="00585366"/>
    <w:rsid w:val="005856CE"/>
    <w:rsid w:val="00585867"/>
    <w:rsid w:val="00585C3A"/>
    <w:rsid w:val="00586013"/>
    <w:rsid w:val="0058628A"/>
    <w:rsid w:val="00586B34"/>
    <w:rsid w:val="00587117"/>
    <w:rsid w:val="00587586"/>
    <w:rsid w:val="0058759B"/>
    <w:rsid w:val="0058764D"/>
    <w:rsid w:val="005876AE"/>
    <w:rsid w:val="0058784F"/>
    <w:rsid w:val="00587AF2"/>
    <w:rsid w:val="0059027C"/>
    <w:rsid w:val="0059028D"/>
    <w:rsid w:val="005904F2"/>
    <w:rsid w:val="00590583"/>
    <w:rsid w:val="00590632"/>
    <w:rsid w:val="005907FF"/>
    <w:rsid w:val="0059088E"/>
    <w:rsid w:val="005908B9"/>
    <w:rsid w:val="0059094B"/>
    <w:rsid w:val="005909AD"/>
    <w:rsid w:val="00590A68"/>
    <w:rsid w:val="00590BF6"/>
    <w:rsid w:val="00590D98"/>
    <w:rsid w:val="00591186"/>
    <w:rsid w:val="00591400"/>
    <w:rsid w:val="00591533"/>
    <w:rsid w:val="005915A5"/>
    <w:rsid w:val="00591B9C"/>
    <w:rsid w:val="00591EEB"/>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B6A"/>
    <w:rsid w:val="00593D7C"/>
    <w:rsid w:val="00593EDF"/>
    <w:rsid w:val="00594131"/>
    <w:rsid w:val="00594177"/>
    <w:rsid w:val="00594180"/>
    <w:rsid w:val="005942E2"/>
    <w:rsid w:val="005943C6"/>
    <w:rsid w:val="005943E4"/>
    <w:rsid w:val="005944BA"/>
    <w:rsid w:val="005944E2"/>
    <w:rsid w:val="005945DA"/>
    <w:rsid w:val="0059464A"/>
    <w:rsid w:val="005946E2"/>
    <w:rsid w:val="0059486C"/>
    <w:rsid w:val="005948B3"/>
    <w:rsid w:val="00594AEE"/>
    <w:rsid w:val="00595125"/>
    <w:rsid w:val="0059514B"/>
    <w:rsid w:val="0059518C"/>
    <w:rsid w:val="005951F8"/>
    <w:rsid w:val="00595308"/>
    <w:rsid w:val="00595318"/>
    <w:rsid w:val="0059559C"/>
    <w:rsid w:val="00595777"/>
    <w:rsid w:val="00595C5E"/>
    <w:rsid w:val="00595C98"/>
    <w:rsid w:val="00595DA2"/>
    <w:rsid w:val="00595E51"/>
    <w:rsid w:val="00595E99"/>
    <w:rsid w:val="00595F5C"/>
    <w:rsid w:val="00595FC5"/>
    <w:rsid w:val="005960E8"/>
    <w:rsid w:val="0059610F"/>
    <w:rsid w:val="00596308"/>
    <w:rsid w:val="005964A9"/>
    <w:rsid w:val="005966D6"/>
    <w:rsid w:val="00596774"/>
    <w:rsid w:val="005967D3"/>
    <w:rsid w:val="005967D5"/>
    <w:rsid w:val="005968C4"/>
    <w:rsid w:val="00596D63"/>
    <w:rsid w:val="005970FA"/>
    <w:rsid w:val="0059715B"/>
    <w:rsid w:val="005974DD"/>
    <w:rsid w:val="00597605"/>
    <w:rsid w:val="005978AF"/>
    <w:rsid w:val="00597A36"/>
    <w:rsid w:val="00597C69"/>
    <w:rsid w:val="00597DF6"/>
    <w:rsid w:val="00597ED3"/>
    <w:rsid w:val="005A0274"/>
    <w:rsid w:val="005A049F"/>
    <w:rsid w:val="005A0560"/>
    <w:rsid w:val="005A05C6"/>
    <w:rsid w:val="005A0753"/>
    <w:rsid w:val="005A079C"/>
    <w:rsid w:val="005A0805"/>
    <w:rsid w:val="005A0854"/>
    <w:rsid w:val="005A0CAA"/>
    <w:rsid w:val="005A0CAF"/>
    <w:rsid w:val="005A0CB6"/>
    <w:rsid w:val="005A0E88"/>
    <w:rsid w:val="005A0EFD"/>
    <w:rsid w:val="005A0F90"/>
    <w:rsid w:val="005A1014"/>
    <w:rsid w:val="005A1062"/>
    <w:rsid w:val="005A1242"/>
    <w:rsid w:val="005A139F"/>
    <w:rsid w:val="005A14AD"/>
    <w:rsid w:val="005A16B0"/>
    <w:rsid w:val="005A18A7"/>
    <w:rsid w:val="005A18F9"/>
    <w:rsid w:val="005A1AA7"/>
    <w:rsid w:val="005A1AC6"/>
    <w:rsid w:val="005A1BAF"/>
    <w:rsid w:val="005A1C03"/>
    <w:rsid w:val="005A1CC6"/>
    <w:rsid w:val="005A1F4E"/>
    <w:rsid w:val="005A2229"/>
    <w:rsid w:val="005A23BE"/>
    <w:rsid w:val="005A2490"/>
    <w:rsid w:val="005A2758"/>
    <w:rsid w:val="005A2C20"/>
    <w:rsid w:val="005A305C"/>
    <w:rsid w:val="005A320D"/>
    <w:rsid w:val="005A33ED"/>
    <w:rsid w:val="005A36DF"/>
    <w:rsid w:val="005A36E3"/>
    <w:rsid w:val="005A386D"/>
    <w:rsid w:val="005A3A31"/>
    <w:rsid w:val="005A3B41"/>
    <w:rsid w:val="005A416C"/>
    <w:rsid w:val="005A4A53"/>
    <w:rsid w:val="005A4A6E"/>
    <w:rsid w:val="005A4B5B"/>
    <w:rsid w:val="005A4BB0"/>
    <w:rsid w:val="005A4E93"/>
    <w:rsid w:val="005A5345"/>
    <w:rsid w:val="005A55C6"/>
    <w:rsid w:val="005A588D"/>
    <w:rsid w:val="005A59CF"/>
    <w:rsid w:val="005A5C77"/>
    <w:rsid w:val="005A5D47"/>
    <w:rsid w:val="005A5E7D"/>
    <w:rsid w:val="005A60F0"/>
    <w:rsid w:val="005A6223"/>
    <w:rsid w:val="005A6A3A"/>
    <w:rsid w:val="005A6C4A"/>
    <w:rsid w:val="005A6D52"/>
    <w:rsid w:val="005A6E87"/>
    <w:rsid w:val="005A76A0"/>
    <w:rsid w:val="005A78D5"/>
    <w:rsid w:val="005A79EB"/>
    <w:rsid w:val="005A7CC1"/>
    <w:rsid w:val="005A7D5A"/>
    <w:rsid w:val="005A7F2A"/>
    <w:rsid w:val="005A7F4E"/>
    <w:rsid w:val="005A7F72"/>
    <w:rsid w:val="005B0060"/>
    <w:rsid w:val="005B04A3"/>
    <w:rsid w:val="005B0A7D"/>
    <w:rsid w:val="005B0BFE"/>
    <w:rsid w:val="005B0CBC"/>
    <w:rsid w:val="005B0D7F"/>
    <w:rsid w:val="005B0F18"/>
    <w:rsid w:val="005B1197"/>
    <w:rsid w:val="005B152E"/>
    <w:rsid w:val="005B15A6"/>
    <w:rsid w:val="005B16CC"/>
    <w:rsid w:val="005B18BB"/>
    <w:rsid w:val="005B1A34"/>
    <w:rsid w:val="005B1DB0"/>
    <w:rsid w:val="005B26CB"/>
    <w:rsid w:val="005B2723"/>
    <w:rsid w:val="005B278E"/>
    <w:rsid w:val="005B2899"/>
    <w:rsid w:val="005B2906"/>
    <w:rsid w:val="005B2D36"/>
    <w:rsid w:val="005B2DA2"/>
    <w:rsid w:val="005B2DBA"/>
    <w:rsid w:val="005B2EB8"/>
    <w:rsid w:val="005B355C"/>
    <w:rsid w:val="005B3895"/>
    <w:rsid w:val="005B3C7C"/>
    <w:rsid w:val="005B3DB2"/>
    <w:rsid w:val="005B4002"/>
    <w:rsid w:val="005B411A"/>
    <w:rsid w:val="005B4224"/>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6A4"/>
    <w:rsid w:val="005B6FAE"/>
    <w:rsid w:val="005B703E"/>
    <w:rsid w:val="005B70D5"/>
    <w:rsid w:val="005B747E"/>
    <w:rsid w:val="005B756C"/>
    <w:rsid w:val="005B7683"/>
    <w:rsid w:val="005B781E"/>
    <w:rsid w:val="005B7824"/>
    <w:rsid w:val="005B7952"/>
    <w:rsid w:val="005B7A4C"/>
    <w:rsid w:val="005B7A5A"/>
    <w:rsid w:val="005B7A5C"/>
    <w:rsid w:val="005B7BC1"/>
    <w:rsid w:val="005B7D62"/>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C5"/>
    <w:rsid w:val="005C22D4"/>
    <w:rsid w:val="005C22EA"/>
    <w:rsid w:val="005C247C"/>
    <w:rsid w:val="005C2557"/>
    <w:rsid w:val="005C267C"/>
    <w:rsid w:val="005C2744"/>
    <w:rsid w:val="005C2D32"/>
    <w:rsid w:val="005C2D97"/>
    <w:rsid w:val="005C2DBA"/>
    <w:rsid w:val="005C2E4B"/>
    <w:rsid w:val="005C2F50"/>
    <w:rsid w:val="005C376D"/>
    <w:rsid w:val="005C3778"/>
    <w:rsid w:val="005C3BBA"/>
    <w:rsid w:val="005C3D4D"/>
    <w:rsid w:val="005C4B4D"/>
    <w:rsid w:val="005C4DE3"/>
    <w:rsid w:val="005C5024"/>
    <w:rsid w:val="005C50C8"/>
    <w:rsid w:val="005C5372"/>
    <w:rsid w:val="005C5379"/>
    <w:rsid w:val="005C5425"/>
    <w:rsid w:val="005C5659"/>
    <w:rsid w:val="005C5792"/>
    <w:rsid w:val="005C57C7"/>
    <w:rsid w:val="005C57D5"/>
    <w:rsid w:val="005C5849"/>
    <w:rsid w:val="005C5A28"/>
    <w:rsid w:val="005C5AD4"/>
    <w:rsid w:val="005C5FBC"/>
    <w:rsid w:val="005C6222"/>
    <w:rsid w:val="005C63BA"/>
    <w:rsid w:val="005C6424"/>
    <w:rsid w:val="005C6669"/>
    <w:rsid w:val="005C688A"/>
    <w:rsid w:val="005C6B26"/>
    <w:rsid w:val="005C6CFF"/>
    <w:rsid w:val="005C6E7C"/>
    <w:rsid w:val="005C6EE0"/>
    <w:rsid w:val="005C6F33"/>
    <w:rsid w:val="005C760B"/>
    <w:rsid w:val="005C772B"/>
    <w:rsid w:val="005C799E"/>
    <w:rsid w:val="005C7A54"/>
    <w:rsid w:val="005C7CAD"/>
    <w:rsid w:val="005C7CB8"/>
    <w:rsid w:val="005C7CF2"/>
    <w:rsid w:val="005C7EF8"/>
    <w:rsid w:val="005D01A8"/>
    <w:rsid w:val="005D02FA"/>
    <w:rsid w:val="005D03E3"/>
    <w:rsid w:val="005D0449"/>
    <w:rsid w:val="005D047B"/>
    <w:rsid w:val="005D0722"/>
    <w:rsid w:val="005D0780"/>
    <w:rsid w:val="005D0790"/>
    <w:rsid w:val="005D0A7E"/>
    <w:rsid w:val="005D0B86"/>
    <w:rsid w:val="005D0D3E"/>
    <w:rsid w:val="005D0E15"/>
    <w:rsid w:val="005D0FE3"/>
    <w:rsid w:val="005D1314"/>
    <w:rsid w:val="005D143D"/>
    <w:rsid w:val="005D17BF"/>
    <w:rsid w:val="005D1817"/>
    <w:rsid w:val="005D18B1"/>
    <w:rsid w:val="005D18E0"/>
    <w:rsid w:val="005D1A02"/>
    <w:rsid w:val="005D1BC8"/>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3E94"/>
    <w:rsid w:val="005D3F39"/>
    <w:rsid w:val="005D42E6"/>
    <w:rsid w:val="005D4345"/>
    <w:rsid w:val="005D46B2"/>
    <w:rsid w:val="005D46E9"/>
    <w:rsid w:val="005D4703"/>
    <w:rsid w:val="005D4F0B"/>
    <w:rsid w:val="005D4F30"/>
    <w:rsid w:val="005D5012"/>
    <w:rsid w:val="005D5763"/>
    <w:rsid w:val="005D5AA0"/>
    <w:rsid w:val="005D5E0B"/>
    <w:rsid w:val="005D5E46"/>
    <w:rsid w:val="005D5E87"/>
    <w:rsid w:val="005D609E"/>
    <w:rsid w:val="005D63A2"/>
    <w:rsid w:val="005D64A5"/>
    <w:rsid w:val="005D6859"/>
    <w:rsid w:val="005D68A6"/>
    <w:rsid w:val="005D6929"/>
    <w:rsid w:val="005D6B30"/>
    <w:rsid w:val="005D6E1C"/>
    <w:rsid w:val="005D6F5B"/>
    <w:rsid w:val="005D71FE"/>
    <w:rsid w:val="005D7249"/>
    <w:rsid w:val="005D72E1"/>
    <w:rsid w:val="005D7458"/>
    <w:rsid w:val="005D7484"/>
    <w:rsid w:val="005D74B7"/>
    <w:rsid w:val="005D7539"/>
    <w:rsid w:val="005D76F4"/>
    <w:rsid w:val="005D7E04"/>
    <w:rsid w:val="005E0082"/>
    <w:rsid w:val="005E02E6"/>
    <w:rsid w:val="005E046A"/>
    <w:rsid w:val="005E06E1"/>
    <w:rsid w:val="005E0899"/>
    <w:rsid w:val="005E0F31"/>
    <w:rsid w:val="005E106F"/>
    <w:rsid w:val="005E1393"/>
    <w:rsid w:val="005E1411"/>
    <w:rsid w:val="005E154C"/>
    <w:rsid w:val="005E15B3"/>
    <w:rsid w:val="005E194D"/>
    <w:rsid w:val="005E200E"/>
    <w:rsid w:val="005E22BD"/>
    <w:rsid w:val="005E241C"/>
    <w:rsid w:val="005E2541"/>
    <w:rsid w:val="005E25C8"/>
    <w:rsid w:val="005E2853"/>
    <w:rsid w:val="005E2C46"/>
    <w:rsid w:val="005E3035"/>
    <w:rsid w:val="005E30E0"/>
    <w:rsid w:val="005E322A"/>
    <w:rsid w:val="005E3363"/>
    <w:rsid w:val="005E359D"/>
    <w:rsid w:val="005E35FD"/>
    <w:rsid w:val="005E36BA"/>
    <w:rsid w:val="005E383F"/>
    <w:rsid w:val="005E3961"/>
    <w:rsid w:val="005E3B77"/>
    <w:rsid w:val="005E412D"/>
    <w:rsid w:val="005E414B"/>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2D7"/>
    <w:rsid w:val="005E66F1"/>
    <w:rsid w:val="005E69FA"/>
    <w:rsid w:val="005E6A68"/>
    <w:rsid w:val="005E6AFB"/>
    <w:rsid w:val="005E6D98"/>
    <w:rsid w:val="005E6E65"/>
    <w:rsid w:val="005E7023"/>
    <w:rsid w:val="005E7698"/>
    <w:rsid w:val="005E7849"/>
    <w:rsid w:val="005E7888"/>
    <w:rsid w:val="005E7A8C"/>
    <w:rsid w:val="005E7ABA"/>
    <w:rsid w:val="005E7E46"/>
    <w:rsid w:val="005F00CC"/>
    <w:rsid w:val="005F041A"/>
    <w:rsid w:val="005F067C"/>
    <w:rsid w:val="005F06FA"/>
    <w:rsid w:val="005F06FD"/>
    <w:rsid w:val="005F07BC"/>
    <w:rsid w:val="005F0AB9"/>
    <w:rsid w:val="005F0B4C"/>
    <w:rsid w:val="005F0B53"/>
    <w:rsid w:val="005F0C46"/>
    <w:rsid w:val="005F0F93"/>
    <w:rsid w:val="005F107E"/>
    <w:rsid w:val="005F11D9"/>
    <w:rsid w:val="005F15D5"/>
    <w:rsid w:val="005F1EA8"/>
    <w:rsid w:val="005F1FE4"/>
    <w:rsid w:val="005F2528"/>
    <w:rsid w:val="005F29C2"/>
    <w:rsid w:val="005F2A02"/>
    <w:rsid w:val="005F369B"/>
    <w:rsid w:val="005F3955"/>
    <w:rsid w:val="005F3D07"/>
    <w:rsid w:val="005F3F7F"/>
    <w:rsid w:val="005F40E5"/>
    <w:rsid w:val="005F419B"/>
    <w:rsid w:val="005F432D"/>
    <w:rsid w:val="005F46D9"/>
    <w:rsid w:val="005F4950"/>
    <w:rsid w:val="005F4BF6"/>
    <w:rsid w:val="005F4CC4"/>
    <w:rsid w:val="005F4D15"/>
    <w:rsid w:val="005F4D16"/>
    <w:rsid w:val="005F5181"/>
    <w:rsid w:val="005F523F"/>
    <w:rsid w:val="005F5362"/>
    <w:rsid w:val="005F5369"/>
    <w:rsid w:val="005F53AA"/>
    <w:rsid w:val="005F547B"/>
    <w:rsid w:val="005F556F"/>
    <w:rsid w:val="005F5793"/>
    <w:rsid w:val="005F5838"/>
    <w:rsid w:val="005F5C3D"/>
    <w:rsid w:val="005F6262"/>
    <w:rsid w:val="005F660A"/>
    <w:rsid w:val="005F6697"/>
    <w:rsid w:val="005F69DD"/>
    <w:rsid w:val="005F6CA5"/>
    <w:rsid w:val="005F6CC9"/>
    <w:rsid w:val="005F6E07"/>
    <w:rsid w:val="005F6EF0"/>
    <w:rsid w:val="005F6F60"/>
    <w:rsid w:val="005F6F9C"/>
    <w:rsid w:val="005F6FFC"/>
    <w:rsid w:val="005F7037"/>
    <w:rsid w:val="005F70D3"/>
    <w:rsid w:val="005F75E7"/>
    <w:rsid w:val="005F75EC"/>
    <w:rsid w:val="005F7956"/>
    <w:rsid w:val="005F7AC5"/>
    <w:rsid w:val="005F7CC1"/>
    <w:rsid w:val="005F7DEF"/>
    <w:rsid w:val="005F7EF8"/>
    <w:rsid w:val="006004DE"/>
    <w:rsid w:val="00600AAB"/>
    <w:rsid w:val="00600B6C"/>
    <w:rsid w:val="00600CDA"/>
    <w:rsid w:val="00600F5D"/>
    <w:rsid w:val="00601072"/>
    <w:rsid w:val="00601097"/>
    <w:rsid w:val="00601326"/>
    <w:rsid w:val="0060144E"/>
    <w:rsid w:val="00601BE3"/>
    <w:rsid w:val="00601CE4"/>
    <w:rsid w:val="00601F3F"/>
    <w:rsid w:val="00601FCD"/>
    <w:rsid w:val="006022E9"/>
    <w:rsid w:val="00602354"/>
    <w:rsid w:val="0060254B"/>
    <w:rsid w:val="0060268D"/>
    <w:rsid w:val="006027D5"/>
    <w:rsid w:val="00602A99"/>
    <w:rsid w:val="00602AD6"/>
    <w:rsid w:val="00602CA9"/>
    <w:rsid w:val="00602CBC"/>
    <w:rsid w:val="0060305B"/>
    <w:rsid w:val="006030A9"/>
    <w:rsid w:val="006036FD"/>
    <w:rsid w:val="00603816"/>
    <w:rsid w:val="006039C5"/>
    <w:rsid w:val="00603B1B"/>
    <w:rsid w:val="00603D08"/>
    <w:rsid w:val="00604384"/>
    <w:rsid w:val="006043D7"/>
    <w:rsid w:val="00604594"/>
    <w:rsid w:val="00604708"/>
    <w:rsid w:val="00604770"/>
    <w:rsid w:val="00604CFF"/>
    <w:rsid w:val="00604D0F"/>
    <w:rsid w:val="00604D5A"/>
    <w:rsid w:val="00605399"/>
    <w:rsid w:val="006054EE"/>
    <w:rsid w:val="00605611"/>
    <w:rsid w:val="0060591D"/>
    <w:rsid w:val="0060595A"/>
    <w:rsid w:val="006059EC"/>
    <w:rsid w:val="00605A02"/>
    <w:rsid w:val="00605A5D"/>
    <w:rsid w:val="00605B5D"/>
    <w:rsid w:val="00605FD1"/>
    <w:rsid w:val="0060669D"/>
    <w:rsid w:val="00606D77"/>
    <w:rsid w:val="00606E0E"/>
    <w:rsid w:val="00606E32"/>
    <w:rsid w:val="00607391"/>
    <w:rsid w:val="006074B1"/>
    <w:rsid w:val="006074E5"/>
    <w:rsid w:val="006074FA"/>
    <w:rsid w:val="00607797"/>
    <w:rsid w:val="00607843"/>
    <w:rsid w:val="00607ADE"/>
    <w:rsid w:val="00607B14"/>
    <w:rsid w:val="00607C1F"/>
    <w:rsid w:val="00607CE0"/>
    <w:rsid w:val="00607E68"/>
    <w:rsid w:val="00610224"/>
    <w:rsid w:val="006102C6"/>
    <w:rsid w:val="006103F0"/>
    <w:rsid w:val="00610A73"/>
    <w:rsid w:val="00610AF3"/>
    <w:rsid w:val="00610B78"/>
    <w:rsid w:val="00610F9E"/>
    <w:rsid w:val="006113A9"/>
    <w:rsid w:val="006117CD"/>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3F46"/>
    <w:rsid w:val="00613FA3"/>
    <w:rsid w:val="0061400A"/>
    <w:rsid w:val="00614016"/>
    <w:rsid w:val="00614064"/>
    <w:rsid w:val="006141D8"/>
    <w:rsid w:val="0061429C"/>
    <w:rsid w:val="00614302"/>
    <w:rsid w:val="006144B0"/>
    <w:rsid w:val="00614779"/>
    <w:rsid w:val="0061480D"/>
    <w:rsid w:val="00614A84"/>
    <w:rsid w:val="00614BDA"/>
    <w:rsid w:val="00614BDD"/>
    <w:rsid w:val="00614C2F"/>
    <w:rsid w:val="00614CB4"/>
    <w:rsid w:val="00614D1E"/>
    <w:rsid w:val="00614E35"/>
    <w:rsid w:val="0061513A"/>
    <w:rsid w:val="0061524B"/>
    <w:rsid w:val="0061565F"/>
    <w:rsid w:val="006159FA"/>
    <w:rsid w:val="00615B30"/>
    <w:rsid w:val="00615B39"/>
    <w:rsid w:val="00615BDB"/>
    <w:rsid w:val="006162D2"/>
    <w:rsid w:val="006163BD"/>
    <w:rsid w:val="00616885"/>
    <w:rsid w:val="00616F90"/>
    <w:rsid w:val="006170BD"/>
    <w:rsid w:val="0061717B"/>
    <w:rsid w:val="0061717F"/>
    <w:rsid w:val="006174CE"/>
    <w:rsid w:val="006175CF"/>
    <w:rsid w:val="006176A8"/>
    <w:rsid w:val="00617B93"/>
    <w:rsid w:val="00620020"/>
    <w:rsid w:val="00620049"/>
    <w:rsid w:val="00620092"/>
    <w:rsid w:val="00620115"/>
    <w:rsid w:val="0062012D"/>
    <w:rsid w:val="006201A2"/>
    <w:rsid w:val="006201CD"/>
    <w:rsid w:val="006201F0"/>
    <w:rsid w:val="006201F5"/>
    <w:rsid w:val="00620254"/>
    <w:rsid w:val="006205EA"/>
    <w:rsid w:val="00620686"/>
    <w:rsid w:val="00620721"/>
    <w:rsid w:val="00620728"/>
    <w:rsid w:val="006209E8"/>
    <w:rsid w:val="00620C45"/>
    <w:rsid w:val="00620CC5"/>
    <w:rsid w:val="00621B6A"/>
    <w:rsid w:val="00621C0B"/>
    <w:rsid w:val="00621C72"/>
    <w:rsid w:val="00621CAD"/>
    <w:rsid w:val="006221CD"/>
    <w:rsid w:val="00622233"/>
    <w:rsid w:val="006223A5"/>
    <w:rsid w:val="006227C8"/>
    <w:rsid w:val="006228FA"/>
    <w:rsid w:val="006229E3"/>
    <w:rsid w:val="0062323E"/>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4B0"/>
    <w:rsid w:val="00625526"/>
    <w:rsid w:val="00625586"/>
    <w:rsid w:val="00625727"/>
    <w:rsid w:val="00625889"/>
    <w:rsid w:val="00625966"/>
    <w:rsid w:val="00625B24"/>
    <w:rsid w:val="00625CE1"/>
    <w:rsid w:val="00625D8F"/>
    <w:rsid w:val="00625F31"/>
    <w:rsid w:val="0062600B"/>
    <w:rsid w:val="0062657C"/>
    <w:rsid w:val="006265C9"/>
    <w:rsid w:val="00626634"/>
    <w:rsid w:val="00626678"/>
    <w:rsid w:val="00626785"/>
    <w:rsid w:val="00626919"/>
    <w:rsid w:val="00626AF8"/>
    <w:rsid w:val="00626C25"/>
    <w:rsid w:val="00626DC0"/>
    <w:rsid w:val="00626E64"/>
    <w:rsid w:val="0062704B"/>
    <w:rsid w:val="006270EF"/>
    <w:rsid w:val="0062725A"/>
    <w:rsid w:val="00627338"/>
    <w:rsid w:val="00627541"/>
    <w:rsid w:val="00627BA3"/>
    <w:rsid w:val="00627C39"/>
    <w:rsid w:val="00627E44"/>
    <w:rsid w:val="006300D7"/>
    <w:rsid w:val="006301B8"/>
    <w:rsid w:val="00630312"/>
    <w:rsid w:val="00630333"/>
    <w:rsid w:val="006304D6"/>
    <w:rsid w:val="006304E7"/>
    <w:rsid w:val="006305A9"/>
    <w:rsid w:val="00630666"/>
    <w:rsid w:val="00630E63"/>
    <w:rsid w:val="00630F69"/>
    <w:rsid w:val="00631007"/>
    <w:rsid w:val="00631826"/>
    <w:rsid w:val="0063191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1AB"/>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8C"/>
    <w:rsid w:val="006347F5"/>
    <w:rsid w:val="00634A5B"/>
    <w:rsid w:val="00634B2C"/>
    <w:rsid w:val="0063505C"/>
    <w:rsid w:val="00635131"/>
    <w:rsid w:val="00635298"/>
    <w:rsid w:val="006353D0"/>
    <w:rsid w:val="00635A5F"/>
    <w:rsid w:val="00635BEA"/>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37EA2"/>
    <w:rsid w:val="00637EB0"/>
    <w:rsid w:val="006401C6"/>
    <w:rsid w:val="00640207"/>
    <w:rsid w:val="00640222"/>
    <w:rsid w:val="00640226"/>
    <w:rsid w:val="006402C9"/>
    <w:rsid w:val="00640630"/>
    <w:rsid w:val="00640743"/>
    <w:rsid w:val="0064079F"/>
    <w:rsid w:val="006409F3"/>
    <w:rsid w:val="00640BD3"/>
    <w:rsid w:val="00640F53"/>
    <w:rsid w:val="00641061"/>
    <w:rsid w:val="006411DF"/>
    <w:rsid w:val="00641598"/>
    <w:rsid w:val="006419ED"/>
    <w:rsid w:val="00641A62"/>
    <w:rsid w:val="00641ABB"/>
    <w:rsid w:val="00641B2B"/>
    <w:rsid w:val="00641D84"/>
    <w:rsid w:val="006426A6"/>
    <w:rsid w:val="0064277A"/>
    <w:rsid w:val="006427DE"/>
    <w:rsid w:val="00642B53"/>
    <w:rsid w:val="00642C85"/>
    <w:rsid w:val="00642CFC"/>
    <w:rsid w:val="00642D10"/>
    <w:rsid w:val="00642E65"/>
    <w:rsid w:val="0064353F"/>
    <w:rsid w:val="00643540"/>
    <w:rsid w:val="0064366E"/>
    <w:rsid w:val="00643769"/>
    <w:rsid w:val="00643891"/>
    <w:rsid w:val="00643896"/>
    <w:rsid w:val="00643A93"/>
    <w:rsid w:val="00643DCD"/>
    <w:rsid w:val="00644200"/>
    <w:rsid w:val="0064428B"/>
    <w:rsid w:val="00644388"/>
    <w:rsid w:val="00644511"/>
    <w:rsid w:val="00644596"/>
    <w:rsid w:val="0064479C"/>
    <w:rsid w:val="0064486C"/>
    <w:rsid w:val="00644E60"/>
    <w:rsid w:val="00645147"/>
    <w:rsid w:val="00645190"/>
    <w:rsid w:val="0064563A"/>
    <w:rsid w:val="00645A06"/>
    <w:rsid w:val="00645ACC"/>
    <w:rsid w:val="00645C50"/>
    <w:rsid w:val="00646502"/>
    <w:rsid w:val="0064655B"/>
    <w:rsid w:val="006466B5"/>
    <w:rsid w:val="00646DEC"/>
    <w:rsid w:val="00646F76"/>
    <w:rsid w:val="006477A7"/>
    <w:rsid w:val="00647914"/>
    <w:rsid w:val="00647AC0"/>
    <w:rsid w:val="00647C88"/>
    <w:rsid w:val="00647CB3"/>
    <w:rsid w:val="00647F79"/>
    <w:rsid w:val="00650150"/>
    <w:rsid w:val="006504A7"/>
    <w:rsid w:val="00650810"/>
    <w:rsid w:val="00650839"/>
    <w:rsid w:val="00650854"/>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1FB4"/>
    <w:rsid w:val="0065208F"/>
    <w:rsid w:val="006521E6"/>
    <w:rsid w:val="00653217"/>
    <w:rsid w:val="00653273"/>
    <w:rsid w:val="006532AD"/>
    <w:rsid w:val="00653433"/>
    <w:rsid w:val="006538D5"/>
    <w:rsid w:val="00653CCF"/>
    <w:rsid w:val="00653DE9"/>
    <w:rsid w:val="00653E88"/>
    <w:rsid w:val="00653FED"/>
    <w:rsid w:val="006540F1"/>
    <w:rsid w:val="00654156"/>
    <w:rsid w:val="0065424F"/>
    <w:rsid w:val="00654479"/>
    <w:rsid w:val="006544F6"/>
    <w:rsid w:val="006548D2"/>
    <w:rsid w:val="00654E05"/>
    <w:rsid w:val="00654EF7"/>
    <w:rsid w:val="00655070"/>
    <w:rsid w:val="006550FB"/>
    <w:rsid w:val="0065517F"/>
    <w:rsid w:val="00655223"/>
    <w:rsid w:val="00655451"/>
    <w:rsid w:val="00655492"/>
    <w:rsid w:val="00655563"/>
    <w:rsid w:val="00655780"/>
    <w:rsid w:val="0065594D"/>
    <w:rsid w:val="00655AA3"/>
    <w:rsid w:val="006561FF"/>
    <w:rsid w:val="00656461"/>
    <w:rsid w:val="00656936"/>
    <w:rsid w:val="00656BB0"/>
    <w:rsid w:val="00656CC0"/>
    <w:rsid w:val="00656D6F"/>
    <w:rsid w:val="00657005"/>
    <w:rsid w:val="006571B9"/>
    <w:rsid w:val="006572FB"/>
    <w:rsid w:val="006578D9"/>
    <w:rsid w:val="00657F67"/>
    <w:rsid w:val="006605DC"/>
    <w:rsid w:val="006607C5"/>
    <w:rsid w:val="00660BA3"/>
    <w:rsid w:val="0066146F"/>
    <w:rsid w:val="006615A3"/>
    <w:rsid w:val="006615CC"/>
    <w:rsid w:val="00661636"/>
    <w:rsid w:val="006616B0"/>
    <w:rsid w:val="006616C5"/>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7"/>
    <w:rsid w:val="0066369A"/>
    <w:rsid w:val="006638C6"/>
    <w:rsid w:val="00663908"/>
    <w:rsid w:val="00663C7B"/>
    <w:rsid w:val="00663CA1"/>
    <w:rsid w:val="00663DAB"/>
    <w:rsid w:val="00663F65"/>
    <w:rsid w:val="006640F3"/>
    <w:rsid w:val="00664678"/>
    <w:rsid w:val="006646F4"/>
    <w:rsid w:val="00664838"/>
    <w:rsid w:val="00664DE5"/>
    <w:rsid w:val="00664F20"/>
    <w:rsid w:val="00664FF9"/>
    <w:rsid w:val="00665180"/>
    <w:rsid w:val="006651A0"/>
    <w:rsid w:val="006651D8"/>
    <w:rsid w:val="00665229"/>
    <w:rsid w:val="00665316"/>
    <w:rsid w:val="00665377"/>
    <w:rsid w:val="006654E8"/>
    <w:rsid w:val="0066568F"/>
    <w:rsid w:val="006656C8"/>
    <w:rsid w:val="006657FE"/>
    <w:rsid w:val="0066594E"/>
    <w:rsid w:val="006659B0"/>
    <w:rsid w:val="00665AF0"/>
    <w:rsid w:val="00665BFB"/>
    <w:rsid w:val="00665BFF"/>
    <w:rsid w:val="00665CCE"/>
    <w:rsid w:val="006664A0"/>
    <w:rsid w:val="00666826"/>
    <w:rsid w:val="0066686C"/>
    <w:rsid w:val="006668EB"/>
    <w:rsid w:val="00666C39"/>
    <w:rsid w:val="00666E49"/>
    <w:rsid w:val="00666EA6"/>
    <w:rsid w:val="0066704A"/>
    <w:rsid w:val="006672FC"/>
    <w:rsid w:val="00667378"/>
    <w:rsid w:val="0066745C"/>
    <w:rsid w:val="006679F2"/>
    <w:rsid w:val="006679FC"/>
    <w:rsid w:val="00667A27"/>
    <w:rsid w:val="00667E84"/>
    <w:rsid w:val="00667EE0"/>
    <w:rsid w:val="006700B9"/>
    <w:rsid w:val="00670204"/>
    <w:rsid w:val="00670290"/>
    <w:rsid w:val="00670429"/>
    <w:rsid w:val="006704BF"/>
    <w:rsid w:val="00670646"/>
    <w:rsid w:val="00670AD6"/>
    <w:rsid w:val="00670EBD"/>
    <w:rsid w:val="00670ECD"/>
    <w:rsid w:val="00671010"/>
    <w:rsid w:val="0067106A"/>
    <w:rsid w:val="00671213"/>
    <w:rsid w:val="00671AD5"/>
    <w:rsid w:val="00671AF5"/>
    <w:rsid w:val="00671B4F"/>
    <w:rsid w:val="00671FDD"/>
    <w:rsid w:val="006723AA"/>
    <w:rsid w:val="00672565"/>
    <w:rsid w:val="006725CC"/>
    <w:rsid w:val="0067273D"/>
    <w:rsid w:val="006727B7"/>
    <w:rsid w:val="00672966"/>
    <w:rsid w:val="00672B5A"/>
    <w:rsid w:val="00672F20"/>
    <w:rsid w:val="0067310C"/>
    <w:rsid w:val="006733B2"/>
    <w:rsid w:val="006734D9"/>
    <w:rsid w:val="006735BC"/>
    <w:rsid w:val="00673A34"/>
    <w:rsid w:val="00673B35"/>
    <w:rsid w:val="00673BDE"/>
    <w:rsid w:val="00673EB7"/>
    <w:rsid w:val="00673EED"/>
    <w:rsid w:val="00673FBF"/>
    <w:rsid w:val="00674087"/>
    <w:rsid w:val="006740F1"/>
    <w:rsid w:val="00674243"/>
    <w:rsid w:val="0067439E"/>
    <w:rsid w:val="00674460"/>
    <w:rsid w:val="006746EB"/>
    <w:rsid w:val="0067489A"/>
    <w:rsid w:val="00674B75"/>
    <w:rsid w:val="00674CDE"/>
    <w:rsid w:val="006754D4"/>
    <w:rsid w:val="00675652"/>
    <w:rsid w:val="0067570A"/>
    <w:rsid w:val="006758E5"/>
    <w:rsid w:val="00675A3D"/>
    <w:rsid w:val="00675ECB"/>
    <w:rsid w:val="006762CA"/>
    <w:rsid w:val="0067649C"/>
    <w:rsid w:val="0067652C"/>
    <w:rsid w:val="006767B8"/>
    <w:rsid w:val="006768A3"/>
    <w:rsid w:val="00676AC5"/>
    <w:rsid w:val="00677236"/>
    <w:rsid w:val="0067727B"/>
    <w:rsid w:val="00677285"/>
    <w:rsid w:val="00677402"/>
    <w:rsid w:val="00677670"/>
    <w:rsid w:val="00677725"/>
    <w:rsid w:val="00677C84"/>
    <w:rsid w:val="00677F10"/>
    <w:rsid w:val="00677F66"/>
    <w:rsid w:val="006800FB"/>
    <w:rsid w:val="0068013A"/>
    <w:rsid w:val="00680145"/>
    <w:rsid w:val="00680A97"/>
    <w:rsid w:val="00680F30"/>
    <w:rsid w:val="00680F72"/>
    <w:rsid w:val="00680F81"/>
    <w:rsid w:val="00680F9F"/>
    <w:rsid w:val="0068102D"/>
    <w:rsid w:val="0068116F"/>
    <w:rsid w:val="00681254"/>
    <w:rsid w:val="00681307"/>
    <w:rsid w:val="006814DC"/>
    <w:rsid w:val="00681591"/>
    <w:rsid w:val="0068159A"/>
    <w:rsid w:val="006818CE"/>
    <w:rsid w:val="006820C0"/>
    <w:rsid w:val="0068226B"/>
    <w:rsid w:val="0068295F"/>
    <w:rsid w:val="00682E47"/>
    <w:rsid w:val="00682ED3"/>
    <w:rsid w:val="00682FD3"/>
    <w:rsid w:val="006835E7"/>
    <w:rsid w:val="00683B53"/>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50"/>
    <w:rsid w:val="00686366"/>
    <w:rsid w:val="006863FE"/>
    <w:rsid w:val="00686537"/>
    <w:rsid w:val="0068653A"/>
    <w:rsid w:val="006869A4"/>
    <w:rsid w:val="00686A14"/>
    <w:rsid w:val="00686FAD"/>
    <w:rsid w:val="0068721F"/>
    <w:rsid w:val="00687282"/>
    <w:rsid w:val="0068784F"/>
    <w:rsid w:val="0068789B"/>
    <w:rsid w:val="006878B2"/>
    <w:rsid w:val="00687A10"/>
    <w:rsid w:val="006903E2"/>
    <w:rsid w:val="006904A9"/>
    <w:rsid w:val="006907F9"/>
    <w:rsid w:val="00690AD1"/>
    <w:rsid w:val="00690D12"/>
    <w:rsid w:val="00690E39"/>
    <w:rsid w:val="00690F0E"/>
    <w:rsid w:val="006910DC"/>
    <w:rsid w:val="00691382"/>
    <w:rsid w:val="006914C2"/>
    <w:rsid w:val="006916AF"/>
    <w:rsid w:val="006919C5"/>
    <w:rsid w:val="00691C14"/>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4F"/>
    <w:rsid w:val="0069447C"/>
    <w:rsid w:val="006944D9"/>
    <w:rsid w:val="0069463D"/>
    <w:rsid w:val="00694663"/>
    <w:rsid w:val="0069478D"/>
    <w:rsid w:val="00694857"/>
    <w:rsid w:val="006949AD"/>
    <w:rsid w:val="00694A60"/>
    <w:rsid w:val="00694E1F"/>
    <w:rsid w:val="00695272"/>
    <w:rsid w:val="00695311"/>
    <w:rsid w:val="006955E7"/>
    <w:rsid w:val="00695C1B"/>
    <w:rsid w:val="00695D04"/>
    <w:rsid w:val="00696137"/>
    <w:rsid w:val="00696244"/>
    <w:rsid w:val="00696294"/>
    <w:rsid w:val="00696326"/>
    <w:rsid w:val="006964EE"/>
    <w:rsid w:val="0069681E"/>
    <w:rsid w:val="0069684F"/>
    <w:rsid w:val="0069689B"/>
    <w:rsid w:val="0069696B"/>
    <w:rsid w:val="006969D6"/>
    <w:rsid w:val="00696A0E"/>
    <w:rsid w:val="00696B6A"/>
    <w:rsid w:val="00696DD1"/>
    <w:rsid w:val="00696EDD"/>
    <w:rsid w:val="0069727E"/>
    <w:rsid w:val="00697409"/>
    <w:rsid w:val="0069755C"/>
    <w:rsid w:val="00697810"/>
    <w:rsid w:val="006979DC"/>
    <w:rsid w:val="00697AEA"/>
    <w:rsid w:val="00697C2C"/>
    <w:rsid w:val="00697E0B"/>
    <w:rsid w:val="00697F71"/>
    <w:rsid w:val="006A04D8"/>
    <w:rsid w:val="006A05EF"/>
    <w:rsid w:val="006A069C"/>
    <w:rsid w:val="006A079B"/>
    <w:rsid w:val="006A0942"/>
    <w:rsid w:val="006A0B21"/>
    <w:rsid w:val="006A0E6D"/>
    <w:rsid w:val="006A1667"/>
    <w:rsid w:val="006A168C"/>
    <w:rsid w:val="006A18DD"/>
    <w:rsid w:val="006A1D5C"/>
    <w:rsid w:val="006A20BD"/>
    <w:rsid w:val="006A2312"/>
    <w:rsid w:val="006A2347"/>
    <w:rsid w:val="006A23E1"/>
    <w:rsid w:val="006A24B3"/>
    <w:rsid w:val="006A26D4"/>
    <w:rsid w:val="006A2718"/>
    <w:rsid w:val="006A2AEE"/>
    <w:rsid w:val="006A2BF5"/>
    <w:rsid w:val="006A2C12"/>
    <w:rsid w:val="006A2D0E"/>
    <w:rsid w:val="006A2DFB"/>
    <w:rsid w:val="006A2E66"/>
    <w:rsid w:val="006A3227"/>
    <w:rsid w:val="006A3396"/>
    <w:rsid w:val="006A391E"/>
    <w:rsid w:val="006A3A46"/>
    <w:rsid w:val="006A3B30"/>
    <w:rsid w:val="006A3BAC"/>
    <w:rsid w:val="006A3DA9"/>
    <w:rsid w:val="006A3F94"/>
    <w:rsid w:val="006A3FFC"/>
    <w:rsid w:val="006A4003"/>
    <w:rsid w:val="006A40D0"/>
    <w:rsid w:val="006A4113"/>
    <w:rsid w:val="006A4295"/>
    <w:rsid w:val="006A448C"/>
    <w:rsid w:val="006A4627"/>
    <w:rsid w:val="006A48FF"/>
    <w:rsid w:val="006A49B5"/>
    <w:rsid w:val="006A4C46"/>
    <w:rsid w:val="006A4F95"/>
    <w:rsid w:val="006A4FF3"/>
    <w:rsid w:val="006A5012"/>
    <w:rsid w:val="006A53A6"/>
    <w:rsid w:val="006A57DB"/>
    <w:rsid w:val="006A5A45"/>
    <w:rsid w:val="006A5CA3"/>
    <w:rsid w:val="006A5D3C"/>
    <w:rsid w:val="006A5D5C"/>
    <w:rsid w:val="006A5E26"/>
    <w:rsid w:val="006A6115"/>
    <w:rsid w:val="006A658A"/>
    <w:rsid w:val="006A6B3F"/>
    <w:rsid w:val="006A6B5E"/>
    <w:rsid w:val="006A6B69"/>
    <w:rsid w:val="006A6D11"/>
    <w:rsid w:val="006A6DD1"/>
    <w:rsid w:val="006A7415"/>
    <w:rsid w:val="006A7497"/>
    <w:rsid w:val="006A74A2"/>
    <w:rsid w:val="006A74C0"/>
    <w:rsid w:val="006A7517"/>
    <w:rsid w:val="006A7574"/>
    <w:rsid w:val="006A7579"/>
    <w:rsid w:val="006A78D9"/>
    <w:rsid w:val="006A7BDA"/>
    <w:rsid w:val="006A7E5C"/>
    <w:rsid w:val="006A7F53"/>
    <w:rsid w:val="006A7FD4"/>
    <w:rsid w:val="006B00E7"/>
    <w:rsid w:val="006B0330"/>
    <w:rsid w:val="006B0489"/>
    <w:rsid w:val="006B05F5"/>
    <w:rsid w:val="006B0633"/>
    <w:rsid w:val="006B0908"/>
    <w:rsid w:val="006B0A30"/>
    <w:rsid w:val="006B1213"/>
    <w:rsid w:val="006B163E"/>
    <w:rsid w:val="006B166D"/>
    <w:rsid w:val="006B17FC"/>
    <w:rsid w:val="006B185D"/>
    <w:rsid w:val="006B19B2"/>
    <w:rsid w:val="006B1A07"/>
    <w:rsid w:val="006B1CB3"/>
    <w:rsid w:val="006B1D7F"/>
    <w:rsid w:val="006B1DA2"/>
    <w:rsid w:val="006B1F5F"/>
    <w:rsid w:val="006B1FE8"/>
    <w:rsid w:val="006B2008"/>
    <w:rsid w:val="006B21E9"/>
    <w:rsid w:val="006B242D"/>
    <w:rsid w:val="006B2431"/>
    <w:rsid w:val="006B2792"/>
    <w:rsid w:val="006B3352"/>
    <w:rsid w:val="006B3496"/>
    <w:rsid w:val="006B3670"/>
    <w:rsid w:val="006B393F"/>
    <w:rsid w:val="006B3AEF"/>
    <w:rsid w:val="006B3D68"/>
    <w:rsid w:val="006B3E55"/>
    <w:rsid w:val="006B401E"/>
    <w:rsid w:val="006B4044"/>
    <w:rsid w:val="006B44B3"/>
    <w:rsid w:val="006B44D1"/>
    <w:rsid w:val="006B4641"/>
    <w:rsid w:val="006B4931"/>
    <w:rsid w:val="006B4F42"/>
    <w:rsid w:val="006B505C"/>
    <w:rsid w:val="006B5111"/>
    <w:rsid w:val="006B5E23"/>
    <w:rsid w:val="006B5FEE"/>
    <w:rsid w:val="006B612B"/>
    <w:rsid w:val="006B6346"/>
    <w:rsid w:val="006B642C"/>
    <w:rsid w:val="006B64E0"/>
    <w:rsid w:val="006B68AC"/>
    <w:rsid w:val="006B6AD0"/>
    <w:rsid w:val="006B6AFE"/>
    <w:rsid w:val="006B6B52"/>
    <w:rsid w:val="006B6BA3"/>
    <w:rsid w:val="006B6C83"/>
    <w:rsid w:val="006B6C95"/>
    <w:rsid w:val="006B6DEF"/>
    <w:rsid w:val="006B6E8F"/>
    <w:rsid w:val="006B702A"/>
    <w:rsid w:val="006B71D8"/>
    <w:rsid w:val="006B725C"/>
    <w:rsid w:val="006B73C4"/>
    <w:rsid w:val="006B7864"/>
    <w:rsid w:val="006B7873"/>
    <w:rsid w:val="006B7884"/>
    <w:rsid w:val="006B79ED"/>
    <w:rsid w:val="006C00FD"/>
    <w:rsid w:val="006C0281"/>
    <w:rsid w:val="006C03B2"/>
    <w:rsid w:val="006C04CC"/>
    <w:rsid w:val="006C08DE"/>
    <w:rsid w:val="006C09DD"/>
    <w:rsid w:val="006C0B08"/>
    <w:rsid w:val="006C0E1B"/>
    <w:rsid w:val="006C0E81"/>
    <w:rsid w:val="006C1142"/>
    <w:rsid w:val="006C12C9"/>
    <w:rsid w:val="006C131D"/>
    <w:rsid w:val="006C146A"/>
    <w:rsid w:val="006C16B4"/>
    <w:rsid w:val="006C1747"/>
    <w:rsid w:val="006C1A29"/>
    <w:rsid w:val="006C1B3F"/>
    <w:rsid w:val="006C1E62"/>
    <w:rsid w:val="006C1F77"/>
    <w:rsid w:val="006C22BD"/>
    <w:rsid w:val="006C23AC"/>
    <w:rsid w:val="006C2604"/>
    <w:rsid w:val="006C2A83"/>
    <w:rsid w:val="006C2CCC"/>
    <w:rsid w:val="006C2DAC"/>
    <w:rsid w:val="006C2DFD"/>
    <w:rsid w:val="006C30C3"/>
    <w:rsid w:val="006C3309"/>
    <w:rsid w:val="006C342F"/>
    <w:rsid w:val="006C35B0"/>
    <w:rsid w:val="006C375B"/>
    <w:rsid w:val="006C376B"/>
    <w:rsid w:val="006C3A32"/>
    <w:rsid w:val="006C3A98"/>
    <w:rsid w:val="006C3F6B"/>
    <w:rsid w:val="006C3F91"/>
    <w:rsid w:val="006C3FF3"/>
    <w:rsid w:val="006C410A"/>
    <w:rsid w:val="006C4194"/>
    <w:rsid w:val="006C44D3"/>
    <w:rsid w:val="006C456C"/>
    <w:rsid w:val="006C45C1"/>
    <w:rsid w:val="006C4AED"/>
    <w:rsid w:val="006C4B11"/>
    <w:rsid w:val="006C4B9A"/>
    <w:rsid w:val="006C4D69"/>
    <w:rsid w:val="006C4E89"/>
    <w:rsid w:val="006C505D"/>
    <w:rsid w:val="006C50C3"/>
    <w:rsid w:val="006C5486"/>
    <w:rsid w:val="006C54AC"/>
    <w:rsid w:val="006C566C"/>
    <w:rsid w:val="006C57EC"/>
    <w:rsid w:val="006C5842"/>
    <w:rsid w:val="006C5C20"/>
    <w:rsid w:val="006C5CB5"/>
    <w:rsid w:val="006C5D82"/>
    <w:rsid w:val="006C5F65"/>
    <w:rsid w:val="006C5FF1"/>
    <w:rsid w:val="006C6287"/>
    <w:rsid w:val="006C6564"/>
    <w:rsid w:val="006C671A"/>
    <w:rsid w:val="006C677C"/>
    <w:rsid w:val="006C6ADE"/>
    <w:rsid w:val="006C6E92"/>
    <w:rsid w:val="006C7090"/>
    <w:rsid w:val="006C7144"/>
    <w:rsid w:val="006C7464"/>
    <w:rsid w:val="006C758C"/>
    <w:rsid w:val="006C75C9"/>
    <w:rsid w:val="006C7AAD"/>
    <w:rsid w:val="006C7C64"/>
    <w:rsid w:val="006C7CAC"/>
    <w:rsid w:val="006C7D7A"/>
    <w:rsid w:val="006C7FB9"/>
    <w:rsid w:val="006D008B"/>
    <w:rsid w:val="006D0208"/>
    <w:rsid w:val="006D0395"/>
    <w:rsid w:val="006D03B0"/>
    <w:rsid w:val="006D07F3"/>
    <w:rsid w:val="006D0846"/>
    <w:rsid w:val="006D0C09"/>
    <w:rsid w:val="006D0F07"/>
    <w:rsid w:val="006D15F5"/>
    <w:rsid w:val="006D178A"/>
    <w:rsid w:val="006D1863"/>
    <w:rsid w:val="006D1A23"/>
    <w:rsid w:val="006D1A52"/>
    <w:rsid w:val="006D1B83"/>
    <w:rsid w:val="006D1D0D"/>
    <w:rsid w:val="006D1D3A"/>
    <w:rsid w:val="006D1DFA"/>
    <w:rsid w:val="006D1E8E"/>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344"/>
    <w:rsid w:val="006D3364"/>
    <w:rsid w:val="006D3415"/>
    <w:rsid w:val="006D35B5"/>
    <w:rsid w:val="006D35CD"/>
    <w:rsid w:val="006D3728"/>
    <w:rsid w:val="006D3994"/>
    <w:rsid w:val="006D39FC"/>
    <w:rsid w:val="006D3CA2"/>
    <w:rsid w:val="006D3D01"/>
    <w:rsid w:val="006D3F31"/>
    <w:rsid w:val="006D3F33"/>
    <w:rsid w:val="006D3F52"/>
    <w:rsid w:val="006D4133"/>
    <w:rsid w:val="006D419F"/>
    <w:rsid w:val="006D4373"/>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275"/>
    <w:rsid w:val="006D667A"/>
    <w:rsid w:val="006D670D"/>
    <w:rsid w:val="006D67F1"/>
    <w:rsid w:val="006D6AA6"/>
    <w:rsid w:val="006D6D27"/>
    <w:rsid w:val="006D716D"/>
    <w:rsid w:val="006D72E1"/>
    <w:rsid w:val="006D730A"/>
    <w:rsid w:val="006D74C9"/>
    <w:rsid w:val="006D7598"/>
    <w:rsid w:val="006D764B"/>
    <w:rsid w:val="006D7AE5"/>
    <w:rsid w:val="006D7B93"/>
    <w:rsid w:val="006D7BB2"/>
    <w:rsid w:val="006D7BBD"/>
    <w:rsid w:val="006D7C30"/>
    <w:rsid w:val="006D7D69"/>
    <w:rsid w:val="006D7DAD"/>
    <w:rsid w:val="006D7EC6"/>
    <w:rsid w:val="006E006B"/>
    <w:rsid w:val="006E00A6"/>
    <w:rsid w:val="006E0566"/>
    <w:rsid w:val="006E06E4"/>
    <w:rsid w:val="006E076B"/>
    <w:rsid w:val="006E0B16"/>
    <w:rsid w:val="006E1135"/>
    <w:rsid w:val="006E1322"/>
    <w:rsid w:val="006E1437"/>
    <w:rsid w:val="006E1469"/>
    <w:rsid w:val="006E176F"/>
    <w:rsid w:val="006E1A01"/>
    <w:rsid w:val="006E1A68"/>
    <w:rsid w:val="006E1C17"/>
    <w:rsid w:val="006E1C34"/>
    <w:rsid w:val="006E1D86"/>
    <w:rsid w:val="006E1E45"/>
    <w:rsid w:val="006E1EA7"/>
    <w:rsid w:val="006E22CC"/>
    <w:rsid w:val="006E22F5"/>
    <w:rsid w:val="006E2785"/>
    <w:rsid w:val="006E28DB"/>
    <w:rsid w:val="006E2B0C"/>
    <w:rsid w:val="006E2D2A"/>
    <w:rsid w:val="006E2DDD"/>
    <w:rsid w:val="006E323B"/>
    <w:rsid w:val="006E367E"/>
    <w:rsid w:val="006E3B7E"/>
    <w:rsid w:val="006E3D3A"/>
    <w:rsid w:val="006E3E61"/>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637"/>
    <w:rsid w:val="006E67DB"/>
    <w:rsid w:val="006E696A"/>
    <w:rsid w:val="006E6B13"/>
    <w:rsid w:val="006E6C33"/>
    <w:rsid w:val="006E6E02"/>
    <w:rsid w:val="006E6F03"/>
    <w:rsid w:val="006E718D"/>
    <w:rsid w:val="006E71A8"/>
    <w:rsid w:val="006E7496"/>
    <w:rsid w:val="006E74BA"/>
    <w:rsid w:val="006E752A"/>
    <w:rsid w:val="006E7593"/>
    <w:rsid w:val="006E7633"/>
    <w:rsid w:val="006E7646"/>
    <w:rsid w:val="006E7883"/>
    <w:rsid w:val="006E7969"/>
    <w:rsid w:val="006E79E4"/>
    <w:rsid w:val="006E7AFA"/>
    <w:rsid w:val="006E7B1B"/>
    <w:rsid w:val="006E7C56"/>
    <w:rsid w:val="006E7E1B"/>
    <w:rsid w:val="006E7E49"/>
    <w:rsid w:val="006E7F04"/>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2E2"/>
    <w:rsid w:val="006F1300"/>
    <w:rsid w:val="006F1337"/>
    <w:rsid w:val="006F14C9"/>
    <w:rsid w:val="006F1744"/>
    <w:rsid w:val="006F190F"/>
    <w:rsid w:val="006F1B11"/>
    <w:rsid w:val="006F1D86"/>
    <w:rsid w:val="006F1E30"/>
    <w:rsid w:val="006F20A6"/>
    <w:rsid w:val="006F2659"/>
    <w:rsid w:val="006F28E4"/>
    <w:rsid w:val="006F291E"/>
    <w:rsid w:val="006F299F"/>
    <w:rsid w:val="006F2AEC"/>
    <w:rsid w:val="006F2C3D"/>
    <w:rsid w:val="006F2FFF"/>
    <w:rsid w:val="006F3052"/>
    <w:rsid w:val="006F314D"/>
    <w:rsid w:val="006F351E"/>
    <w:rsid w:val="006F385D"/>
    <w:rsid w:val="006F38D0"/>
    <w:rsid w:val="006F38F2"/>
    <w:rsid w:val="006F3B01"/>
    <w:rsid w:val="006F3C66"/>
    <w:rsid w:val="006F3CB1"/>
    <w:rsid w:val="006F3F4D"/>
    <w:rsid w:val="006F4189"/>
    <w:rsid w:val="006F42E8"/>
    <w:rsid w:val="006F4525"/>
    <w:rsid w:val="006F468E"/>
    <w:rsid w:val="006F4762"/>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E3F"/>
    <w:rsid w:val="006F7E42"/>
    <w:rsid w:val="00700042"/>
    <w:rsid w:val="007000F2"/>
    <w:rsid w:val="0070013F"/>
    <w:rsid w:val="007001EA"/>
    <w:rsid w:val="0070023A"/>
    <w:rsid w:val="00700253"/>
    <w:rsid w:val="007004CD"/>
    <w:rsid w:val="0070063F"/>
    <w:rsid w:val="00700784"/>
    <w:rsid w:val="0070078C"/>
    <w:rsid w:val="00700953"/>
    <w:rsid w:val="007009B0"/>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1F0"/>
    <w:rsid w:val="00702346"/>
    <w:rsid w:val="00702492"/>
    <w:rsid w:val="007025AA"/>
    <w:rsid w:val="00702974"/>
    <w:rsid w:val="007029C4"/>
    <w:rsid w:val="00702C86"/>
    <w:rsid w:val="00702D59"/>
    <w:rsid w:val="00703146"/>
    <w:rsid w:val="007032E5"/>
    <w:rsid w:val="007032E6"/>
    <w:rsid w:val="00703421"/>
    <w:rsid w:val="007036E5"/>
    <w:rsid w:val="00703C49"/>
    <w:rsid w:val="00703D0F"/>
    <w:rsid w:val="00703D8A"/>
    <w:rsid w:val="00703F15"/>
    <w:rsid w:val="00703F5F"/>
    <w:rsid w:val="00704123"/>
    <w:rsid w:val="00704307"/>
    <w:rsid w:val="00704641"/>
    <w:rsid w:val="00704678"/>
    <w:rsid w:val="007047A7"/>
    <w:rsid w:val="007050A6"/>
    <w:rsid w:val="007052FE"/>
    <w:rsid w:val="0070546C"/>
    <w:rsid w:val="00705679"/>
    <w:rsid w:val="007056ED"/>
    <w:rsid w:val="00705D28"/>
    <w:rsid w:val="00706710"/>
    <w:rsid w:val="00706936"/>
    <w:rsid w:val="00706AC2"/>
    <w:rsid w:val="00706B87"/>
    <w:rsid w:val="00706CEB"/>
    <w:rsid w:val="00706DC6"/>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CD0"/>
    <w:rsid w:val="00711D10"/>
    <w:rsid w:val="00711D73"/>
    <w:rsid w:val="0071218E"/>
    <w:rsid w:val="00712202"/>
    <w:rsid w:val="007124F0"/>
    <w:rsid w:val="00712924"/>
    <w:rsid w:val="00712A0F"/>
    <w:rsid w:val="00712BAE"/>
    <w:rsid w:val="00712E9A"/>
    <w:rsid w:val="00712EAE"/>
    <w:rsid w:val="00712F03"/>
    <w:rsid w:val="00712FDB"/>
    <w:rsid w:val="007131B0"/>
    <w:rsid w:val="007131E3"/>
    <w:rsid w:val="0071371F"/>
    <w:rsid w:val="0071374D"/>
    <w:rsid w:val="00713786"/>
    <w:rsid w:val="00713C22"/>
    <w:rsid w:val="00714065"/>
    <w:rsid w:val="00714186"/>
    <w:rsid w:val="00714312"/>
    <w:rsid w:val="00714656"/>
    <w:rsid w:val="0071473D"/>
    <w:rsid w:val="00714796"/>
    <w:rsid w:val="00714D6A"/>
    <w:rsid w:val="00715352"/>
    <w:rsid w:val="007154C1"/>
    <w:rsid w:val="007154FD"/>
    <w:rsid w:val="007156E7"/>
    <w:rsid w:val="007159C1"/>
    <w:rsid w:val="00715CC6"/>
    <w:rsid w:val="00715F49"/>
    <w:rsid w:val="00715FE1"/>
    <w:rsid w:val="00716324"/>
    <w:rsid w:val="007163BF"/>
    <w:rsid w:val="0071649C"/>
    <w:rsid w:val="00716A34"/>
    <w:rsid w:val="00716B63"/>
    <w:rsid w:val="00716FC0"/>
    <w:rsid w:val="00717267"/>
    <w:rsid w:val="0071740E"/>
    <w:rsid w:val="007174AC"/>
    <w:rsid w:val="0071761B"/>
    <w:rsid w:val="00717890"/>
    <w:rsid w:val="007178EE"/>
    <w:rsid w:val="007202D3"/>
    <w:rsid w:val="00720571"/>
    <w:rsid w:val="00720759"/>
    <w:rsid w:val="00720A0C"/>
    <w:rsid w:val="00720A7C"/>
    <w:rsid w:val="00720AC9"/>
    <w:rsid w:val="007211FD"/>
    <w:rsid w:val="007215A9"/>
    <w:rsid w:val="0072190B"/>
    <w:rsid w:val="0072198D"/>
    <w:rsid w:val="00721C7B"/>
    <w:rsid w:val="00721CB7"/>
    <w:rsid w:val="00721DB3"/>
    <w:rsid w:val="00721E1D"/>
    <w:rsid w:val="00721EB7"/>
    <w:rsid w:val="00721F5F"/>
    <w:rsid w:val="00722260"/>
    <w:rsid w:val="0072261F"/>
    <w:rsid w:val="0072278A"/>
    <w:rsid w:val="007228BB"/>
    <w:rsid w:val="007229BA"/>
    <w:rsid w:val="007229DD"/>
    <w:rsid w:val="00722B61"/>
    <w:rsid w:val="00722B72"/>
    <w:rsid w:val="00722BD3"/>
    <w:rsid w:val="00722BF1"/>
    <w:rsid w:val="00722D22"/>
    <w:rsid w:val="00722E3B"/>
    <w:rsid w:val="00723071"/>
    <w:rsid w:val="00723099"/>
    <w:rsid w:val="007233B6"/>
    <w:rsid w:val="007234B8"/>
    <w:rsid w:val="0072350B"/>
    <w:rsid w:val="007238B1"/>
    <w:rsid w:val="007238F1"/>
    <w:rsid w:val="00723A1E"/>
    <w:rsid w:val="00724288"/>
    <w:rsid w:val="00724426"/>
    <w:rsid w:val="00724437"/>
    <w:rsid w:val="007244BA"/>
    <w:rsid w:val="007245DF"/>
    <w:rsid w:val="007245F9"/>
    <w:rsid w:val="0072461A"/>
    <w:rsid w:val="00724628"/>
    <w:rsid w:val="00724C2A"/>
    <w:rsid w:val="00724D0D"/>
    <w:rsid w:val="00725056"/>
    <w:rsid w:val="00725068"/>
    <w:rsid w:val="007253AD"/>
    <w:rsid w:val="0072560E"/>
    <w:rsid w:val="00725CB6"/>
    <w:rsid w:val="00725CDC"/>
    <w:rsid w:val="007260BB"/>
    <w:rsid w:val="00726281"/>
    <w:rsid w:val="00726424"/>
    <w:rsid w:val="0072650B"/>
    <w:rsid w:val="00726537"/>
    <w:rsid w:val="0072665F"/>
    <w:rsid w:val="007273EC"/>
    <w:rsid w:val="007273FE"/>
    <w:rsid w:val="007274C1"/>
    <w:rsid w:val="00727615"/>
    <w:rsid w:val="007279F1"/>
    <w:rsid w:val="00727A88"/>
    <w:rsid w:val="00727E9F"/>
    <w:rsid w:val="00730277"/>
    <w:rsid w:val="007304B8"/>
    <w:rsid w:val="007306E9"/>
    <w:rsid w:val="00730F12"/>
    <w:rsid w:val="0073128B"/>
    <w:rsid w:val="0073150C"/>
    <w:rsid w:val="00731672"/>
    <w:rsid w:val="0073171A"/>
    <w:rsid w:val="00731BDD"/>
    <w:rsid w:val="00731D75"/>
    <w:rsid w:val="00731E82"/>
    <w:rsid w:val="00731EC7"/>
    <w:rsid w:val="00731F7D"/>
    <w:rsid w:val="00732418"/>
    <w:rsid w:val="0073257B"/>
    <w:rsid w:val="00732587"/>
    <w:rsid w:val="007325D3"/>
    <w:rsid w:val="00732601"/>
    <w:rsid w:val="0073270C"/>
    <w:rsid w:val="00732885"/>
    <w:rsid w:val="00732938"/>
    <w:rsid w:val="00732B3E"/>
    <w:rsid w:val="00732C16"/>
    <w:rsid w:val="007330BD"/>
    <w:rsid w:val="007331B9"/>
    <w:rsid w:val="00733631"/>
    <w:rsid w:val="00733858"/>
    <w:rsid w:val="00733861"/>
    <w:rsid w:val="00733A80"/>
    <w:rsid w:val="00733C56"/>
    <w:rsid w:val="00733CD5"/>
    <w:rsid w:val="00733EBF"/>
    <w:rsid w:val="00734027"/>
    <w:rsid w:val="00734328"/>
    <w:rsid w:val="007344CE"/>
    <w:rsid w:val="0073484A"/>
    <w:rsid w:val="0073487C"/>
    <w:rsid w:val="0073497A"/>
    <w:rsid w:val="007350F7"/>
    <w:rsid w:val="007350F9"/>
    <w:rsid w:val="007351F6"/>
    <w:rsid w:val="0073532A"/>
    <w:rsid w:val="0073551D"/>
    <w:rsid w:val="007355F3"/>
    <w:rsid w:val="007359BD"/>
    <w:rsid w:val="00735E35"/>
    <w:rsid w:val="0073637C"/>
    <w:rsid w:val="00736494"/>
    <w:rsid w:val="00736886"/>
    <w:rsid w:val="007368E4"/>
    <w:rsid w:val="007368F8"/>
    <w:rsid w:val="00736D7B"/>
    <w:rsid w:val="00736FFD"/>
    <w:rsid w:val="007371B6"/>
    <w:rsid w:val="00737307"/>
    <w:rsid w:val="0073739A"/>
    <w:rsid w:val="007375C1"/>
    <w:rsid w:val="0073771F"/>
    <w:rsid w:val="007377ED"/>
    <w:rsid w:val="007379C8"/>
    <w:rsid w:val="00737C64"/>
    <w:rsid w:val="00740552"/>
    <w:rsid w:val="007406A2"/>
    <w:rsid w:val="007406C0"/>
    <w:rsid w:val="00740A18"/>
    <w:rsid w:val="00740AC1"/>
    <w:rsid w:val="00740B5C"/>
    <w:rsid w:val="00740BB7"/>
    <w:rsid w:val="00740BF9"/>
    <w:rsid w:val="0074108B"/>
    <w:rsid w:val="007410C3"/>
    <w:rsid w:val="007411DE"/>
    <w:rsid w:val="007412B9"/>
    <w:rsid w:val="00741434"/>
    <w:rsid w:val="00741472"/>
    <w:rsid w:val="007415B6"/>
    <w:rsid w:val="00741A56"/>
    <w:rsid w:val="00741AE7"/>
    <w:rsid w:val="00741CC3"/>
    <w:rsid w:val="00741D81"/>
    <w:rsid w:val="007420C9"/>
    <w:rsid w:val="00742143"/>
    <w:rsid w:val="00742695"/>
    <w:rsid w:val="00742A51"/>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D88"/>
    <w:rsid w:val="00744E4F"/>
    <w:rsid w:val="00744EBC"/>
    <w:rsid w:val="00745313"/>
    <w:rsid w:val="0074544C"/>
    <w:rsid w:val="0074576E"/>
    <w:rsid w:val="007458E7"/>
    <w:rsid w:val="00745CF2"/>
    <w:rsid w:val="00745EBB"/>
    <w:rsid w:val="00745EDC"/>
    <w:rsid w:val="00745F3D"/>
    <w:rsid w:val="00746167"/>
    <w:rsid w:val="00746199"/>
    <w:rsid w:val="00746422"/>
    <w:rsid w:val="00747446"/>
    <w:rsid w:val="00747739"/>
    <w:rsid w:val="007478B5"/>
    <w:rsid w:val="00747A78"/>
    <w:rsid w:val="00747BD8"/>
    <w:rsid w:val="00747C03"/>
    <w:rsid w:val="00747D38"/>
    <w:rsid w:val="00747F05"/>
    <w:rsid w:val="00750349"/>
    <w:rsid w:val="0075038A"/>
    <w:rsid w:val="007503B7"/>
    <w:rsid w:val="00750523"/>
    <w:rsid w:val="007505B3"/>
    <w:rsid w:val="0075076E"/>
    <w:rsid w:val="007507B8"/>
    <w:rsid w:val="007509F9"/>
    <w:rsid w:val="00750B70"/>
    <w:rsid w:val="00750FB9"/>
    <w:rsid w:val="00751153"/>
    <w:rsid w:val="007513B4"/>
    <w:rsid w:val="00751701"/>
    <w:rsid w:val="0075178A"/>
    <w:rsid w:val="00751DF6"/>
    <w:rsid w:val="00751F76"/>
    <w:rsid w:val="00752063"/>
    <w:rsid w:val="00752497"/>
    <w:rsid w:val="007524E1"/>
    <w:rsid w:val="007524E2"/>
    <w:rsid w:val="007526C2"/>
    <w:rsid w:val="00752FE7"/>
    <w:rsid w:val="0075305D"/>
    <w:rsid w:val="0075313C"/>
    <w:rsid w:val="007538E8"/>
    <w:rsid w:val="0075395D"/>
    <w:rsid w:val="00753D66"/>
    <w:rsid w:val="00753F01"/>
    <w:rsid w:val="00753F6E"/>
    <w:rsid w:val="0075412E"/>
    <w:rsid w:val="0075447C"/>
    <w:rsid w:val="00754681"/>
    <w:rsid w:val="00754747"/>
    <w:rsid w:val="007547F0"/>
    <w:rsid w:val="00754CCC"/>
    <w:rsid w:val="00754D64"/>
    <w:rsid w:val="00754F0B"/>
    <w:rsid w:val="00754FCA"/>
    <w:rsid w:val="00754FCC"/>
    <w:rsid w:val="00755203"/>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E82"/>
    <w:rsid w:val="00756F15"/>
    <w:rsid w:val="00756F1E"/>
    <w:rsid w:val="007572E9"/>
    <w:rsid w:val="007576CA"/>
    <w:rsid w:val="00757A61"/>
    <w:rsid w:val="00757BC5"/>
    <w:rsid w:val="00757C04"/>
    <w:rsid w:val="00757CD9"/>
    <w:rsid w:val="00757D02"/>
    <w:rsid w:val="00757E1F"/>
    <w:rsid w:val="00757E85"/>
    <w:rsid w:val="00757E8E"/>
    <w:rsid w:val="00757FE8"/>
    <w:rsid w:val="00760010"/>
    <w:rsid w:val="007600CF"/>
    <w:rsid w:val="0076015A"/>
    <w:rsid w:val="00760271"/>
    <w:rsid w:val="0076031F"/>
    <w:rsid w:val="007606C6"/>
    <w:rsid w:val="00760756"/>
    <w:rsid w:val="00760AE3"/>
    <w:rsid w:val="00760BFF"/>
    <w:rsid w:val="00760D79"/>
    <w:rsid w:val="00760F71"/>
    <w:rsid w:val="0076116A"/>
    <w:rsid w:val="007613AF"/>
    <w:rsid w:val="0076145C"/>
    <w:rsid w:val="0076182B"/>
    <w:rsid w:val="007619FB"/>
    <w:rsid w:val="00761A37"/>
    <w:rsid w:val="00761E2B"/>
    <w:rsid w:val="0076200C"/>
    <w:rsid w:val="00762016"/>
    <w:rsid w:val="0076205C"/>
    <w:rsid w:val="007623C4"/>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2BC"/>
    <w:rsid w:val="0076472C"/>
    <w:rsid w:val="00764893"/>
    <w:rsid w:val="00764AB0"/>
    <w:rsid w:val="00764B51"/>
    <w:rsid w:val="00764C61"/>
    <w:rsid w:val="00764C7A"/>
    <w:rsid w:val="00764D73"/>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7D6"/>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4EA"/>
    <w:rsid w:val="00770583"/>
    <w:rsid w:val="007706C6"/>
    <w:rsid w:val="00770729"/>
    <w:rsid w:val="007708D5"/>
    <w:rsid w:val="00770BF0"/>
    <w:rsid w:val="00770CEE"/>
    <w:rsid w:val="007710DB"/>
    <w:rsid w:val="007712CA"/>
    <w:rsid w:val="00771917"/>
    <w:rsid w:val="00771952"/>
    <w:rsid w:val="00771CDE"/>
    <w:rsid w:val="00771D4E"/>
    <w:rsid w:val="007721AD"/>
    <w:rsid w:val="00772223"/>
    <w:rsid w:val="00772232"/>
    <w:rsid w:val="007728F4"/>
    <w:rsid w:val="00772D15"/>
    <w:rsid w:val="00772DC3"/>
    <w:rsid w:val="007733C4"/>
    <w:rsid w:val="0077347F"/>
    <w:rsid w:val="007739BE"/>
    <w:rsid w:val="007739C9"/>
    <w:rsid w:val="00773EC7"/>
    <w:rsid w:val="0077407A"/>
    <w:rsid w:val="00774086"/>
    <w:rsid w:val="007743A1"/>
    <w:rsid w:val="007744EF"/>
    <w:rsid w:val="00774EA7"/>
    <w:rsid w:val="00774F48"/>
    <w:rsid w:val="007750E4"/>
    <w:rsid w:val="007751F9"/>
    <w:rsid w:val="00775583"/>
    <w:rsid w:val="0077594F"/>
    <w:rsid w:val="00775BAA"/>
    <w:rsid w:val="00775D7E"/>
    <w:rsid w:val="00775EFD"/>
    <w:rsid w:val="00775F05"/>
    <w:rsid w:val="00775F11"/>
    <w:rsid w:val="00776351"/>
    <w:rsid w:val="00776679"/>
    <w:rsid w:val="007768F2"/>
    <w:rsid w:val="00776C10"/>
    <w:rsid w:val="00776E51"/>
    <w:rsid w:val="00776E9E"/>
    <w:rsid w:val="00776F98"/>
    <w:rsid w:val="00777053"/>
    <w:rsid w:val="007771DB"/>
    <w:rsid w:val="007773C2"/>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BF8"/>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9F8"/>
    <w:rsid w:val="00783B65"/>
    <w:rsid w:val="00783FE8"/>
    <w:rsid w:val="00783FFC"/>
    <w:rsid w:val="00784112"/>
    <w:rsid w:val="007842FE"/>
    <w:rsid w:val="0078440C"/>
    <w:rsid w:val="00784702"/>
    <w:rsid w:val="00784768"/>
    <w:rsid w:val="00784C31"/>
    <w:rsid w:val="00784E7F"/>
    <w:rsid w:val="00784EA1"/>
    <w:rsid w:val="00784ECF"/>
    <w:rsid w:val="00784FC7"/>
    <w:rsid w:val="007851C2"/>
    <w:rsid w:val="00785331"/>
    <w:rsid w:val="00785780"/>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0BB"/>
    <w:rsid w:val="00790542"/>
    <w:rsid w:val="007907CE"/>
    <w:rsid w:val="00790867"/>
    <w:rsid w:val="00790BCE"/>
    <w:rsid w:val="00790CC6"/>
    <w:rsid w:val="00790F49"/>
    <w:rsid w:val="00791103"/>
    <w:rsid w:val="00791190"/>
    <w:rsid w:val="0079128B"/>
    <w:rsid w:val="007914DC"/>
    <w:rsid w:val="007916D2"/>
    <w:rsid w:val="00791866"/>
    <w:rsid w:val="00791ADE"/>
    <w:rsid w:val="00791BE9"/>
    <w:rsid w:val="00791BEA"/>
    <w:rsid w:val="00791CD8"/>
    <w:rsid w:val="00791D7A"/>
    <w:rsid w:val="00791E44"/>
    <w:rsid w:val="00791EA8"/>
    <w:rsid w:val="007925B5"/>
    <w:rsid w:val="007926B7"/>
    <w:rsid w:val="00792AD3"/>
    <w:rsid w:val="00792C8A"/>
    <w:rsid w:val="00792E1C"/>
    <w:rsid w:val="00792ECC"/>
    <w:rsid w:val="00793085"/>
    <w:rsid w:val="007931F0"/>
    <w:rsid w:val="0079326E"/>
    <w:rsid w:val="00793774"/>
    <w:rsid w:val="00793898"/>
    <w:rsid w:val="007938D5"/>
    <w:rsid w:val="00793901"/>
    <w:rsid w:val="007939C7"/>
    <w:rsid w:val="00793A32"/>
    <w:rsid w:val="00793F70"/>
    <w:rsid w:val="007940DD"/>
    <w:rsid w:val="0079440C"/>
    <w:rsid w:val="007944B4"/>
    <w:rsid w:val="0079466B"/>
    <w:rsid w:val="007946D0"/>
    <w:rsid w:val="007947FB"/>
    <w:rsid w:val="0079493C"/>
    <w:rsid w:val="00794DFE"/>
    <w:rsid w:val="00795044"/>
    <w:rsid w:val="007954AC"/>
    <w:rsid w:val="00795804"/>
    <w:rsid w:val="00795809"/>
    <w:rsid w:val="00795862"/>
    <w:rsid w:val="00795902"/>
    <w:rsid w:val="00795BA6"/>
    <w:rsid w:val="0079601B"/>
    <w:rsid w:val="0079603E"/>
    <w:rsid w:val="007962E1"/>
    <w:rsid w:val="00796341"/>
    <w:rsid w:val="007964DE"/>
    <w:rsid w:val="00796754"/>
    <w:rsid w:val="00796B15"/>
    <w:rsid w:val="00796DD1"/>
    <w:rsid w:val="00796E42"/>
    <w:rsid w:val="00796E6A"/>
    <w:rsid w:val="00796F3C"/>
    <w:rsid w:val="0079719B"/>
    <w:rsid w:val="007973B3"/>
    <w:rsid w:val="00797614"/>
    <w:rsid w:val="007978B1"/>
    <w:rsid w:val="00797A68"/>
    <w:rsid w:val="00797DAA"/>
    <w:rsid w:val="00797DB1"/>
    <w:rsid w:val="00797FCF"/>
    <w:rsid w:val="007A0139"/>
    <w:rsid w:val="007A0511"/>
    <w:rsid w:val="007A0616"/>
    <w:rsid w:val="007A0BDA"/>
    <w:rsid w:val="007A0CDD"/>
    <w:rsid w:val="007A0D0D"/>
    <w:rsid w:val="007A0DAC"/>
    <w:rsid w:val="007A0EBA"/>
    <w:rsid w:val="007A10FF"/>
    <w:rsid w:val="007A1189"/>
    <w:rsid w:val="007A12BE"/>
    <w:rsid w:val="007A13E4"/>
    <w:rsid w:val="007A15BA"/>
    <w:rsid w:val="007A16E9"/>
    <w:rsid w:val="007A179C"/>
    <w:rsid w:val="007A1AFC"/>
    <w:rsid w:val="007A1B63"/>
    <w:rsid w:val="007A22D6"/>
    <w:rsid w:val="007A2419"/>
    <w:rsid w:val="007A24D4"/>
    <w:rsid w:val="007A28BE"/>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0A1"/>
    <w:rsid w:val="007B1137"/>
    <w:rsid w:val="007B12A5"/>
    <w:rsid w:val="007B1A2D"/>
    <w:rsid w:val="007B1ADE"/>
    <w:rsid w:val="007B1DA7"/>
    <w:rsid w:val="007B1F9A"/>
    <w:rsid w:val="007B2074"/>
    <w:rsid w:val="007B2321"/>
    <w:rsid w:val="007B2638"/>
    <w:rsid w:val="007B26C0"/>
    <w:rsid w:val="007B2BB1"/>
    <w:rsid w:val="007B2C43"/>
    <w:rsid w:val="007B3476"/>
    <w:rsid w:val="007B39C7"/>
    <w:rsid w:val="007B39C8"/>
    <w:rsid w:val="007B448A"/>
    <w:rsid w:val="007B44DC"/>
    <w:rsid w:val="007B4543"/>
    <w:rsid w:val="007B4547"/>
    <w:rsid w:val="007B4632"/>
    <w:rsid w:val="007B4880"/>
    <w:rsid w:val="007B4883"/>
    <w:rsid w:val="007B4937"/>
    <w:rsid w:val="007B4D3D"/>
    <w:rsid w:val="007B52A1"/>
    <w:rsid w:val="007B538D"/>
    <w:rsid w:val="007B550D"/>
    <w:rsid w:val="007B5A24"/>
    <w:rsid w:val="007B5A66"/>
    <w:rsid w:val="007B5EFE"/>
    <w:rsid w:val="007B630D"/>
    <w:rsid w:val="007B6459"/>
    <w:rsid w:val="007B6E33"/>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F2"/>
    <w:rsid w:val="007C1328"/>
    <w:rsid w:val="007C14BD"/>
    <w:rsid w:val="007C1537"/>
    <w:rsid w:val="007C185C"/>
    <w:rsid w:val="007C198E"/>
    <w:rsid w:val="007C1B94"/>
    <w:rsid w:val="007C1C36"/>
    <w:rsid w:val="007C1DFC"/>
    <w:rsid w:val="007C23B4"/>
    <w:rsid w:val="007C2582"/>
    <w:rsid w:val="007C26FF"/>
    <w:rsid w:val="007C2929"/>
    <w:rsid w:val="007C2A39"/>
    <w:rsid w:val="007C2AAF"/>
    <w:rsid w:val="007C2BE4"/>
    <w:rsid w:val="007C301B"/>
    <w:rsid w:val="007C3045"/>
    <w:rsid w:val="007C34AE"/>
    <w:rsid w:val="007C3551"/>
    <w:rsid w:val="007C37BF"/>
    <w:rsid w:val="007C37C7"/>
    <w:rsid w:val="007C3C91"/>
    <w:rsid w:val="007C3D88"/>
    <w:rsid w:val="007C3E3E"/>
    <w:rsid w:val="007C3EE5"/>
    <w:rsid w:val="007C3F14"/>
    <w:rsid w:val="007C3F36"/>
    <w:rsid w:val="007C435A"/>
    <w:rsid w:val="007C43C0"/>
    <w:rsid w:val="007C450E"/>
    <w:rsid w:val="007C457F"/>
    <w:rsid w:val="007C459F"/>
    <w:rsid w:val="007C46F6"/>
    <w:rsid w:val="007C508D"/>
    <w:rsid w:val="007C515A"/>
    <w:rsid w:val="007C516A"/>
    <w:rsid w:val="007C5180"/>
    <w:rsid w:val="007C5211"/>
    <w:rsid w:val="007C52ED"/>
    <w:rsid w:val="007C52F0"/>
    <w:rsid w:val="007C54A7"/>
    <w:rsid w:val="007C5568"/>
    <w:rsid w:val="007C56CE"/>
    <w:rsid w:val="007C56F5"/>
    <w:rsid w:val="007C5805"/>
    <w:rsid w:val="007C5CE6"/>
    <w:rsid w:val="007C5D05"/>
    <w:rsid w:val="007C5DB6"/>
    <w:rsid w:val="007C5F2A"/>
    <w:rsid w:val="007C60F8"/>
    <w:rsid w:val="007C6161"/>
    <w:rsid w:val="007C6186"/>
    <w:rsid w:val="007C62A3"/>
    <w:rsid w:val="007C64BC"/>
    <w:rsid w:val="007C6939"/>
    <w:rsid w:val="007C6941"/>
    <w:rsid w:val="007C6AE4"/>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4EA"/>
    <w:rsid w:val="007D0645"/>
    <w:rsid w:val="007D098C"/>
    <w:rsid w:val="007D0AD1"/>
    <w:rsid w:val="007D11B6"/>
    <w:rsid w:val="007D1343"/>
    <w:rsid w:val="007D1453"/>
    <w:rsid w:val="007D149C"/>
    <w:rsid w:val="007D163B"/>
    <w:rsid w:val="007D1AEA"/>
    <w:rsid w:val="007D1B7C"/>
    <w:rsid w:val="007D1C3E"/>
    <w:rsid w:val="007D2137"/>
    <w:rsid w:val="007D214A"/>
    <w:rsid w:val="007D2259"/>
    <w:rsid w:val="007D27EC"/>
    <w:rsid w:val="007D2A9E"/>
    <w:rsid w:val="007D2B63"/>
    <w:rsid w:val="007D2EE7"/>
    <w:rsid w:val="007D357E"/>
    <w:rsid w:val="007D35F1"/>
    <w:rsid w:val="007D3889"/>
    <w:rsid w:val="007D39D7"/>
    <w:rsid w:val="007D3D2B"/>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A35"/>
    <w:rsid w:val="007D5CFA"/>
    <w:rsid w:val="007D5E36"/>
    <w:rsid w:val="007D609F"/>
    <w:rsid w:val="007D6310"/>
    <w:rsid w:val="007D65C5"/>
    <w:rsid w:val="007D673F"/>
    <w:rsid w:val="007D68F4"/>
    <w:rsid w:val="007D6906"/>
    <w:rsid w:val="007D6ABD"/>
    <w:rsid w:val="007D6B6D"/>
    <w:rsid w:val="007D6CE5"/>
    <w:rsid w:val="007D6DE4"/>
    <w:rsid w:val="007D6E8A"/>
    <w:rsid w:val="007D6EF0"/>
    <w:rsid w:val="007D6FDE"/>
    <w:rsid w:val="007D7042"/>
    <w:rsid w:val="007D7059"/>
    <w:rsid w:val="007D748B"/>
    <w:rsid w:val="007D7522"/>
    <w:rsid w:val="007D7641"/>
    <w:rsid w:val="007D7698"/>
    <w:rsid w:val="007D7749"/>
    <w:rsid w:val="007D7BD1"/>
    <w:rsid w:val="007D7EE5"/>
    <w:rsid w:val="007E015A"/>
    <w:rsid w:val="007E0162"/>
    <w:rsid w:val="007E0304"/>
    <w:rsid w:val="007E05CC"/>
    <w:rsid w:val="007E08F5"/>
    <w:rsid w:val="007E0986"/>
    <w:rsid w:val="007E0B8D"/>
    <w:rsid w:val="007E0C8C"/>
    <w:rsid w:val="007E0F5A"/>
    <w:rsid w:val="007E10E3"/>
    <w:rsid w:val="007E13D7"/>
    <w:rsid w:val="007E1476"/>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99B"/>
    <w:rsid w:val="007E3E90"/>
    <w:rsid w:val="007E3F57"/>
    <w:rsid w:val="007E41C5"/>
    <w:rsid w:val="007E42F2"/>
    <w:rsid w:val="007E4803"/>
    <w:rsid w:val="007E48CD"/>
    <w:rsid w:val="007E48E4"/>
    <w:rsid w:val="007E4980"/>
    <w:rsid w:val="007E4FCD"/>
    <w:rsid w:val="007E531F"/>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32E"/>
    <w:rsid w:val="007E741E"/>
    <w:rsid w:val="007E7A60"/>
    <w:rsid w:val="007E7B2B"/>
    <w:rsid w:val="007E7E6F"/>
    <w:rsid w:val="007E7F2A"/>
    <w:rsid w:val="007F01D3"/>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1E2B"/>
    <w:rsid w:val="007F20A9"/>
    <w:rsid w:val="007F21F8"/>
    <w:rsid w:val="007F2477"/>
    <w:rsid w:val="007F2565"/>
    <w:rsid w:val="007F273A"/>
    <w:rsid w:val="007F2804"/>
    <w:rsid w:val="007F2A0C"/>
    <w:rsid w:val="007F2DBB"/>
    <w:rsid w:val="007F2ED4"/>
    <w:rsid w:val="007F339E"/>
    <w:rsid w:val="007F345F"/>
    <w:rsid w:val="007F34E1"/>
    <w:rsid w:val="007F387E"/>
    <w:rsid w:val="007F3960"/>
    <w:rsid w:val="007F3FB0"/>
    <w:rsid w:val="007F40C3"/>
    <w:rsid w:val="007F40E3"/>
    <w:rsid w:val="007F43A9"/>
    <w:rsid w:val="007F4529"/>
    <w:rsid w:val="007F479F"/>
    <w:rsid w:val="007F48FF"/>
    <w:rsid w:val="007F4DAF"/>
    <w:rsid w:val="007F54CD"/>
    <w:rsid w:val="007F5605"/>
    <w:rsid w:val="007F5608"/>
    <w:rsid w:val="007F5874"/>
    <w:rsid w:val="007F5BAA"/>
    <w:rsid w:val="007F5C79"/>
    <w:rsid w:val="007F5D4A"/>
    <w:rsid w:val="007F5DEA"/>
    <w:rsid w:val="007F5FC5"/>
    <w:rsid w:val="007F64EA"/>
    <w:rsid w:val="007F6562"/>
    <w:rsid w:val="007F65F2"/>
    <w:rsid w:val="007F6772"/>
    <w:rsid w:val="007F6A51"/>
    <w:rsid w:val="007F6AD2"/>
    <w:rsid w:val="007F70D6"/>
    <w:rsid w:val="007F7237"/>
    <w:rsid w:val="007F74DD"/>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B88"/>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2A4"/>
    <w:rsid w:val="008053AD"/>
    <w:rsid w:val="008054B6"/>
    <w:rsid w:val="00805595"/>
    <w:rsid w:val="008055C3"/>
    <w:rsid w:val="00805A2C"/>
    <w:rsid w:val="00805C1F"/>
    <w:rsid w:val="00805D11"/>
    <w:rsid w:val="0080656E"/>
    <w:rsid w:val="0080693B"/>
    <w:rsid w:val="00806979"/>
    <w:rsid w:val="0080699F"/>
    <w:rsid w:val="00806D29"/>
    <w:rsid w:val="00806F5E"/>
    <w:rsid w:val="00807001"/>
    <w:rsid w:val="00807365"/>
    <w:rsid w:val="0080770D"/>
    <w:rsid w:val="008079EF"/>
    <w:rsid w:val="00807D01"/>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E90"/>
    <w:rsid w:val="00812FE3"/>
    <w:rsid w:val="0081320A"/>
    <w:rsid w:val="00813297"/>
    <w:rsid w:val="008132C3"/>
    <w:rsid w:val="00813672"/>
    <w:rsid w:val="008137C9"/>
    <w:rsid w:val="00813CE0"/>
    <w:rsid w:val="00813D2B"/>
    <w:rsid w:val="00814072"/>
    <w:rsid w:val="0081413B"/>
    <w:rsid w:val="008142CD"/>
    <w:rsid w:val="0081433F"/>
    <w:rsid w:val="008144DC"/>
    <w:rsid w:val="00814500"/>
    <w:rsid w:val="0081493B"/>
    <w:rsid w:val="00814B38"/>
    <w:rsid w:val="00814B65"/>
    <w:rsid w:val="00814B9D"/>
    <w:rsid w:val="00814BD6"/>
    <w:rsid w:val="00814D2B"/>
    <w:rsid w:val="00815076"/>
    <w:rsid w:val="0081511A"/>
    <w:rsid w:val="0081529F"/>
    <w:rsid w:val="008152BD"/>
    <w:rsid w:val="008153F0"/>
    <w:rsid w:val="008154B6"/>
    <w:rsid w:val="008155E8"/>
    <w:rsid w:val="00815706"/>
    <w:rsid w:val="008159DE"/>
    <w:rsid w:val="00815BF7"/>
    <w:rsid w:val="00815D64"/>
    <w:rsid w:val="00815F20"/>
    <w:rsid w:val="00816292"/>
    <w:rsid w:val="008168E7"/>
    <w:rsid w:val="008169E0"/>
    <w:rsid w:val="00816A54"/>
    <w:rsid w:val="00816D94"/>
    <w:rsid w:val="00816D9C"/>
    <w:rsid w:val="00816E3A"/>
    <w:rsid w:val="00817151"/>
    <w:rsid w:val="008172CA"/>
    <w:rsid w:val="00817318"/>
    <w:rsid w:val="0081787C"/>
    <w:rsid w:val="00817979"/>
    <w:rsid w:val="00817B8F"/>
    <w:rsid w:val="00817C96"/>
    <w:rsid w:val="00817CB0"/>
    <w:rsid w:val="00817CD2"/>
    <w:rsid w:val="00817D2A"/>
    <w:rsid w:val="00817D60"/>
    <w:rsid w:val="00817DE5"/>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31D6"/>
    <w:rsid w:val="00823268"/>
    <w:rsid w:val="008232F8"/>
    <w:rsid w:val="00823335"/>
    <w:rsid w:val="008235E4"/>
    <w:rsid w:val="008236AE"/>
    <w:rsid w:val="008237B2"/>
    <w:rsid w:val="00823B2A"/>
    <w:rsid w:val="00823F61"/>
    <w:rsid w:val="0082449E"/>
    <w:rsid w:val="008244B6"/>
    <w:rsid w:val="00824609"/>
    <w:rsid w:val="0082475B"/>
    <w:rsid w:val="008247A4"/>
    <w:rsid w:val="0082483A"/>
    <w:rsid w:val="00824844"/>
    <w:rsid w:val="00824859"/>
    <w:rsid w:val="00824932"/>
    <w:rsid w:val="008249FF"/>
    <w:rsid w:val="00824E3C"/>
    <w:rsid w:val="008251EC"/>
    <w:rsid w:val="00825511"/>
    <w:rsid w:val="00825516"/>
    <w:rsid w:val="00825693"/>
    <w:rsid w:val="00825B0D"/>
    <w:rsid w:val="00825EEF"/>
    <w:rsid w:val="00825F21"/>
    <w:rsid w:val="0082618F"/>
    <w:rsid w:val="00826204"/>
    <w:rsid w:val="0082639E"/>
    <w:rsid w:val="008263E0"/>
    <w:rsid w:val="00826D90"/>
    <w:rsid w:val="00826F9B"/>
    <w:rsid w:val="00827015"/>
    <w:rsid w:val="008270AA"/>
    <w:rsid w:val="00827109"/>
    <w:rsid w:val="008272E9"/>
    <w:rsid w:val="008274AC"/>
    <w:rsid w:val="00827639"/>
    <w:rsid w:val="00827782"/>
    <w:rsid w:val="00827A41"/>
    <w:rsid w:val="00827AF3"/>
    <w:rsid w:val="00830BDB"/>
    <w:rsid w:val="00830CAD"/>
    <w:rsid w:val="0083179C"/>
    <w:rsid w:val="008320E0"/>
    <w:rsid w:val="00832142"/>
    <w:rsid w:val="00832463"/>
    <w:rsid w:val="00832757"/>
    <w:rsid w:val="008327CF"/>
    <w:rsid w:val="00832C05"/>
    <w:rsid w:val="00832C18"/>
    <w:rsid w:val="00832CAF"/>
    <w:rsid w:val="00832EFC"/>
    <w:rsid w:val="0083311A"/>
    <w:rsid w:val="0083372E"/>
    <w:rsid w:val="00833FCE"/>
    <w:rsid w:val="00834021"/>
    <w:rsid w:val="00834178"/>
    <w:rsid w:val="0083417A"/>
    <w:rsid w:val="008342B0"/>
    <w:rsid w:val="00834512"/>
    <w:rsid w:val="00834719"/>
    <w:rsid w:val="008348BC"/>
    <w:rsid w:val="008349E7"/>
    <w:rsid w:val="00834BF0"/>
    <w:rsid w:val="00834FBF"/>
    <w:rsid w:val="0083502E"/>
    <w:rsid w:val="008350E9"/>
    <w:rsid w:val="00835404"/>
    <w:rsid w:val="0083577D"/>
    <w:rsid w:val="008357ED"/>
    <w:rsid w:val="00835AE4"/>
    <w:rsid w:val="00835B82"/>
    <w:rsid w:val="00835D16"/>
    <w:rsid w:val="00835E69"/>
    <w:rsid w:val="00835ED5"/>
    <w:rsid w:val="00835F1B"/>
    <w:rsid w:val="00836133"/>
    <w:rsid w:val="008362A3"/>
    <w:rsid w:val="008362E0"/>
    <w:rsid w:val="0083657B"/>
    <w:rsid w:val="00836624"/>
    <w:rsid w:val="008368D9"/>
    <w:rsid w:val="00836B5B"/>
    <w:rsid w:val="00836D97"/>
    <w:rsid w:val="00837404"/>
    <w:rsid w:val="0083768C"/>
    <w:rsid w:val="00837A72"/>
    <w:rsid w:val="00837BAE"/>
    <w:rsid w:val="00837E87"/>
    <w:rsid w:val="00840041"/>
    <w:rsid w:val="008401C3"/>
    <w:rsid w:val="008404D7"/>
    <w:rsid w:val="00840634"/>
    <w:rsid w:val="0084068D"/>
    <w:rsid w:val="00840A68"/>
    <w:rsid w:val="00840A83"/>
    <w:rsid w:val="00840D46"/>
    <w:rsid w:val="00840D52"/>
    <w:rsid w:val="00840E5A"/>
    <w:rsid w:val="00841208"/>
    <w:rsid w:val="00841260"/>
    <w:rsid w:val="00841573"/>
    <w:rsid w:val="008416CE"/>
    <w:rsid w:val="008419A1"/>
    <w:rsid w:val="00841A63"/>
    <w:rsid w:val="00841AEF"/>
    <w:rsid w:val="00841CC3"/>
    <w:rsid w:val="00841EE6"/>
    <w:rsid w:val="00841FA0"/>
    <w:rsid w:val="00841FB4"/>
    <w:rsid w:val="00842061"/>
    <w:rsid w:val="00842687"/>
    <w:rsid w:val="0084296C"/>
    <w:rsid w:val="00842B49"/>
    <w:rsid w:val="00842BEC"/>
    <w:rsid w:val="00842C6A"/>
    <w:rsid w:val="00842CBD"/>
    <w:rsid w:val="00842DB7"/>
    <w:rsid w:val="008430E2"/>
    <w:rsid w:val="00843126"/>
    <w:rsid w:val="008432CD"/>
    <w:rsid w:val="0084387F"/>
    <w:rsid w:val="00843AD1"/>
    <w:rsid w:val="00843AFD"/>
    <w:rsid w:val="00843B2C"/>
    <w:rsid w:val="00843B49"/>
    <w:rsid w:val="008444F8"/>
    <w:rsid w:val="008445D2"/>
    <w:rsid w:val="00844750"/>
    <w:rsid w:val="00844864"/>
    <w:rsid w:val="00844EC2"/>
    <w:rsid w:val="00844F61"/>
    <w:rsid w:val="008451AB"/>
    <w:rsid w:val="00845296"/>
    <w:rsid w:val="008455CE"/>
    <w:rsid w:val="0084566B"/>
    <w:rsid w:val="00845713"/>
    <w:rsid w:val="00845A92"/>
    <w:rsid w:val="00845EB3"/>
    <w:rsid w:val="00845F51"/>
    <w:rsid w:val="00846106"/>
    <w:rsid w:val="0084626A"/>
    <w:rsid w:val="00846273"/>
    <w:rsid w:val="00846467"/>
    <w:rsid w:val="008465DE"/>
    <w:rsid w:val="00846661"/>
    <w:rsid w:val="00846AC4"/>
    <w:rsid w:val="00846BF8"/>
    <w:rsid w:val="00846C77"/>
    <w:rsid w:val="00846DED"/>
    <w:rsid w:val="00846E99"/>
    <w:rsid w:val="00847179"/>
    <w:rsid w:val="00847373"/>
    <w:rsid w:val="00847436"/>
    <w:rsid w:val="00847964"/>
    <w:rsid w:val="00847991"/>
    <w:rsid w:val="00847C4E"/>
    <w:rsid w:val="00847D84"/>
    <w:rsid w:val="00847F69"/>
    <w:rsid w:val="00850060"/>
    <w:rsid w:val="008504B4"/>
    <w:rsid w:val="00850533"/>
    <w:rsid w:val="008505B2"/>
    <w:rsid w:val="00850AE8"/>
    <w:rsid w:val="00850B13"/>
    <w:rsid w:val="00850C2D"/>
    <w:rsid w:val="00850ECE"/>
    <w:rsid w:val="00851230"/>
    <w:rsid w:val="008515CE"/>
    <w:rsid w:val="008518DE"/>
    <w:rsid w:val="00851B22"/>
    <w:rsid w:val="00851DA8"/>
    <w:rsid w:val="00852012"/>
    <w:rsid w:val="0085226D"/>
    <w:rsid w:val="00852302"/>
    <w:rsid w:val="00852338"/>
    <w:rsid w:val="0085249E"/>
    <w:rsid w:val="00852844"/>
    <w:rsid w:val="00852AA6"/>
    <w:rsid w:val="00853154"/>
    <w:rsid w:val="00853AB3"/>
    <w:rsid w:val="00853C45"/>
    <w:rsid w:val="0085403C"/>
    <w:rsid w:val="00854090"/>
    <w:rsid w:val="008540C8"/>
    <w:rsid w:val="0085412F"/>
    <w:rsid w:val="00854174"/>
    <w:rsid w:val="0085429E"/>
    <w:rsid w:val="00854983"/>
    <w:rsid w:val="00854A91"/>
    <w:rsid w:val="00854C62"/>
    <w:rsid w:val="00854E0E"/>
    <w:rsid w:val="0085508E"/>
    <w:rsid w:val="0085514A"/>
    <w:rsid w:val="00855A71"/>
    <w:rsid w:val="00855E72"/>
    <w:rsid w:val="00856154"/>
    <w:rsid w:val="00856301"/>
    <w:rsid w:val="008564B7"/>
    <w:rsid w:val="008565AC"/>
    <w:rsid w:val="008566BA"/>
    <w:rsid w:val="008567B1"/>
    <w:rsid w:val="0085694E"/>
    <w:rsid w:val="008569DF"/>
    <w:rsid w:val="00856A7B"/>
    <w:rsid w:val="00856D2B"/>
    <w:rsid w:val="00856E4A"/>
    <w:rsid w:val="00856EA0"/>
    <w:rsid w:val="0085722A"/>
    <w:rsid w:val="008575A6"/>
    <w:rsid w:val="00857686"/>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750"/>
    <w:rsid w:val="00861B41"/>
    <w:rsid w:val="00861D65"/>
    <w:rsid w:val="00861DA1"/>
    <w:rsid w:val="00861DF2"/>
    <w:rsid w:val="008620C2"/>
    <w:rsid w:val="00862173"/>
    <w:rsid w:val="00862202"/>
    <w:rsid w:val="00862290"/>
    <w:rsid w:val="00862558"/>
    <w:rsid w:val="00862584"/>
    <w:rsid w:val="008626B0"/>
    <w:rsid w:val="0086276F"/>
    <w:rsid w:val="0086292D"/>
    <w:rsid w:val="00862988"/>
    <w:rsid w:val="008629C5"/>
    <w:rsid w:val="00862A4E"/>
    <w:rsid w:val="00862BA2"/>
    <w:rsid w:val="00862C16"/>
    <w:rsid w:val="00862D7A"/>
    <w:rsid w:val="00862FBE"/>
    <w:rsid w:val="00863045"/>
    <w:rsid w:val="00863096"/>
    <w:rsid w:val="00863479"/>
    <w:rsid w:val="00863605"/>
    <w:rsid w:val="0086367F"/>
    <w:rsid w:val="008637D9"/>
    <w:rsid w:val="00863AA0"/>
    <w:rsid w:val="00863D96"/>
    <w:rsid w:val="00863F53"/>
    <w:rsid w:val="00863FA5"/>
    <w:rsid w:val="00864604"/>
    <w:rsid w:val="0086499F"/>
    <w:rsid w:val="00864A9F"/>
    <w:rsid w:val="00864C02"/>
    <w:rsid w:val="00864C25"/>
    <w:rsid w:val="00864D08"/>
    <w:rsid w:val="00864F42"/>
    <w:rsid w:val="008650AB"/>
    <w:rsid w:val="00865127"/>
    <w:rsid w:val="008653A7"/>
    <w:rsid w:val="00865641"/>
    <w:rsid w:val="00865696"/>
    <w:rsid w:val="00865B43"/>
    <w:rsid w:val="00865D02"/>
    <w:rsid w:val="00865D4C"/>
    <w:rsid w:val="00865D4E"/>
    <w:rsid w:val="00865DE1"/>
    <w:rsid w:val="0086638A"/>
    <w:rsid w:val="008664F6"/>
    <w:rsid w:val="00866767"/>
    <w:rsid w:val="00866881"/>
    <w:rsid w:val="008668D5"/>
    <w:rsid w:val="00866ACE"/>
    <w:rsid w:val="00866BA8"/>
    <w:rsid w:val="00866BFD"/>
    <w:rsid w:val="00866E19"/>
    <w:rsid w:val="00866F66"/>
    <w:rsid w:val="00866F6B"/>
    <w:rsid w:val="00866FEA"/>
    <w:rsid w:val="00867037"/>
    <w:rsid w:val="00867255"/>
    <w:rsid w:val="00867507"/>
    <w:rsid w:val="00867649"/>
    <w:rsid w:val="0086780E"/>
    <w:rsid w:val="008678F0"/>
    <w:rsid w:val="008678F3"/>
    <w:rsid w:val="00867D5A"/>
    <w:rsid w:val="00867F67"/>
    <w:rsid w:val="00870018"/>
    <w:rsid w:val="00870793"/>
    <w:rsid w:val="00870869"/>
    <w:rsid w:val="00870916"/>
    <w:rsid w:val="00870A1C"/>
    <w:rsid w:val="00870F84"/>
    <w:rsid w:val="00871022"/>
    <w:rsid w:val="00871026"/>
    <w:rsid w:val="00871029"/>
    <w:rsid w:val="00871096"/>
    <w:rsid w:val="00871171"/>
    <w:rsid w:val="008711F8"/>
    <w:rsid w:val="00871372"/>
    <w:rsid w:val="008713A2"/>
    <w:rsid w:val="008713C2"/>
    <w:rsid w:val="00871ACD"/>
    <w:rsid w:val="00871D14"/>
    <w:rsid w:val="00871F6D"/>
    <w:rsid w:val="0087204F"/>
    <w:rsid w:val="0087219F"/>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682"/>
    <w:rsid w:val="00874A6D"/>
    <w:rsid w:val="00874E33"/>
    <w:rsid w:val="00874E95"/>
    <w:rsid w:val="00874FAC"/>
    <w:rsid w:val="0087504C"/>
    <w:rsid w:val="008754AA"/>
    <w:rsid w:val="00875755"/>
    <w:rsid w:val="008757D0"/>
    <w:rsid w:val="00875905"/>
    <w:rsid w:val="00875BC6"/>
    <w:rsid w:val="00875BEF"/>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0C"/>
    <w:rsid w:val="00877FA3"/>
    <w:rsid w:val="0088038C"/>
    <w:rsid w:val="0088049E"/>
    <w:rsid w:val="008804C9"/>
    <w:rsid w:val="00880506"/>
    <w:rsid w:val="008806D1"/>
    <w:rsid w:val="00880A2F"/>
    <w:rsid w:val="00880B62"/>
    <w:rsid w:val="00880D84"/>
    <w:rsid w:val="00880E95"/>
    <w:rsid w:val="008810DF"/>
    <w:rsid w:val="008810FA"/>
    <w:rsid w:val="00881842"/>
    <w:rsid w:val="008819A5"/>
    <w:rsid w:val="00881B37"/>
    <w:rsid w:val="00881C63"/>
    <w:rsid w:val="00881F28"/>
    <w:rsid w:val="0088231C"/>
    <w:rsid w:val="008826D2"/>
    <w:rsid w:val="008828ED"/>
    <w:rsid w:val="008829DC"/>
    <w:rsid w:val="00882A4D"/>
    <w:rsid w:val="00882BB1"/>
    <w:rsid w:val="00883004"/>
    <w:rsid w:val="00883B7D"/>
    <w:rsid w:val="00883E0C"/>
    <w:rsid w:val="00883ED6"/>
    <w:rsid w:val="00884255"/>
    <w:rsid w:val="0088425B"/>
    <w:rsid w:val="0088481D"/>
    <w:rsid w:val="0088490B"/>
    <w:rsid w:val="00884AD8"/>
    <w:rsid w:val="00884C5F"/>
    <w:rsid w:val="00884CDF"/>
    <w:rsid w:val="0088550B"/>
    <w:rsid w:val="00885517"/>
    <w:rsid w:val="0088579F"/>
    <w:rsid w:val="00885A00"/>
    <w:rsid w:val="00885C2B"/>
    <w:rsid w:val="00885CF4"/>
    <w:rsid w:val="00885D22"/>
    <w:rsid w:val="00885D5D"/>
    <w:rsid w:val="00885EC9"/>
    <w:rsid w:val="00885F46"/>
    <w:rsid w:val="00885F7A"/>
    <w:rsid w:val="0088610C"/>
    <w:rsid w:val="00886223"/>
    <w:rsid w:val="00886252"/>
    <w:rsid w:val="0088651F"/>
    <w:rsid w:val="00886879"/>
    <w:rsid w:val="00886ADB"/>
    <w:rsid w:val="00886EEF"/>
    <w:rsid w:val="008872BC"/>
    <w:rsid w:val="00887386"/>
    <w:rsid w:val="008876DF"/>
    <w:rsid w:val="00887771"/>
    <w:rsid w:val="00887773"/>
    <w:rsid w:val="008877D4"/>
    <w:rsid w:val="008879BE"/>
    <w:rsid w:val="00887E09"/>
    <w:rsid w:val="00887F3D"/>
    <w:rsid w:val="00887FEF"/>
    <w:rsid w:val="00890001"/>
    <w:rsid w:val="0089015D"/>
    <w:rsid w:val="008902AF"/>
    <w:rsid w:val="00890307"/>
    <w:rsid w:val="00890450"/>
    <w:rsid w:val="008907B2"/>
    <w:rsid w:val="008908BF"/>
    <w:rsid w:val="00890A72"/>
    <w:rsid w:val="00890BCD"/>
    <w:rsid w:val="00890C61"/>
    <w:rsid w:val="00890E0D"/>
    <w:rsid w:val="00890F04"/>
    <w:rsid w:val="00890FBE"/>
    <w:rsid w:val="00891F63"/>
    <w:rsid w:val="0089210D"/>
    <w:rsid w:val="00892176"/>
    <w:rsid w:val="008921F9"/>
    <w:rsid w:val="00892253"/>
    <w:rsid w:val="008922DF"/>
    <w:rsid w:val="0089233D"/>
    <w:rsid w:val="00892780"/>
    <w:rsid w:val="008928F6"/>
    <w:rsid w:val="00892DBB"/>
    <w:rsid w:val="00893024"/>
    <w:rsid w:val="008933F1"/>
    <w:rsid w:val="008938BE"/>
    <w:rsid w:val="008938F6"/>
    <w:rsid w:val="00893B3B"/>
    <w:rsid w:val="00893BA4"/>
    <w:rsid w:val="00893DB3"/>
    <w:rsid w:val="008940C1"/>
    <w:rsid w:val="0089467A"/>
    <w:rsid w:val="008947AB"/>
    <w:rsid w:val="008947E5"/>
    <w:rsid w:val="008948A0"/>
    <w:rsid w:val="00894A2E"/>
    <w:rsid w:val="00894ADC"/>
    <w:rsid w:val="00894D23"/>
    <w:rsid w:val="00894D58"/>
    <w:rsid w:val="008950B4"/>
    <w:rsid w:val="0089522B"/>
    <w:rsid w:val="00895243"/>
    <w:rsid w:val="00895286"/>
    <w:rsid w:val="0089551A"/>
    <w:rsid w:val="00895584"/>
    <w:rsid w:val="00895A0C"/>
    <w:rsid w:val="00895A17"/>
    <w:rsid w:val="00895E21"/>
    <w:rsid w:val="0089613B"/>
    <w:rsid w:val="008961A5"/>
    <w:rsid w:val="0089699C"/>
    <w:rsid w:val="008969C4"/>
    <w:rsid w:val="008969C9"/>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AF"/>
    <w:rsid w:val="008A04C7"/>
    <w:rsid w:val="008A0A22"/>
    <w:rsid w:val="008A0C6C"/>
    <w:rsid w:val="008A0EBB"/>
    <w:rsid w:val="008A0FCF"/>
    <w:rsid w:val="008A12FF"/>
    <w:rsid w:val="008A1A82"/>
    <w:rsid w:val="008A1B13"/>
    <w:rsid w:val="008A1C65"/>
    <w:rsid w:val="008A1EA1"/>
    <w:rsid w:val="008A1FBC"/>
    <w:rsid w:val="008A24BD"/>
    <w:rsid w:val="008A294D"/>
    <w:rsid w:val="008A2AAE"/>
    <w:rsid w:val="008A2F26"/>
    <w:rsid w:val="008A30D2"/>
    <w:rsid w:val="008A33B0"/>
    <w:rsid w:val="008A36ED"/>
    <w:rsid w:val="008A3715"/>
    <w:rsid w:val="008A3898"/>
    <w:rsid w:val="008A3B04"/>
    <w:rsid w:val="008A3F53"/>
    <w:rsid w:val="008A3FC5"/>
    <w:rsid w:val="008A4160"/>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27D"/>
    <w:rsid w:val="008A62D3"/>
    <w:rsid w:val="008A631F"/>
    <w:rsid w:val="008A668F"/>
    <w:rsid w:val="008A6D92"/>
    <w:rsid w:val="008A6F97"/>
    <w:rsid w:val="008A6F9D"/>
    <w:rsid w:val="008A7214"/>
    <w:rsid w:val="008A72A4"/>
    <w:rsid w:val="008A749A"/>
    <w:rsid w:val="008A758D"/>
    <w:rsid w:val="008A75C5"/>
    <w:rsid w:val="008A7616"/>
    <w:rsid w:val="008A7669"/>
    <w:rsid w:val="008A76CB"/>
    <w:rsid w:val="008A7819"/>
    <w:rsid w:val="008A7B15"/>
    <w:rsid w:val="008A7B46"/>
    <w:rsid w:val="008B0162"/>
    <w:rsid w:val="008B01A2"/>
    <w:rsid w:val="008B01C5"/>
    <w:rsid w:val="008B027A"/>
    <w:rsid w:val="008B0330"/>
    <w:rsid w:val="008B07C2"/>
    <w:rsid w:val="008B097E"/>
    <w:rsid w:val="008B0980"/>
    <w:rsid w:val="008B0CD0"/>
    <w:rsid w:val="008B0D15"/>
    <w:rsid w:val="008B0F4C"/>
    <w:rsid w:val="008B0F9B"/>
    <w:rsid w:val="008B1146"/>
    <w:rsid w:val="008B130E"/>
    <w:rsid w:val="008B1651"/>
    <w:rsid w:val="008B175A"/>
    <w:rsid w:val="008B182D"/>
    <w:rsid w:val="008B18CE"/>
    <w:rsid w:val="008B1AE5"/>
    <w:rsid w:val="008B1DCB"/>
    <w:rsid w:val="008B1DE9"/>
    <w:rsid w:val="008B2052"/>
    <w:rsid w:val="008B21F5"/>
    <w:rsid w:val="008B2228"/>
    <w:rsid w:val="008B25C9"/>
    <w:rsid w:val="008B25FE"/>
    <w:rsid w:val="008B269F"/>
    <w:rsid w:val="008B2826"/>
    <w:rsid w:val="008B2A2E"/>
    <w:rsid w:val="008B2AB2"/>
    <w:rsid w:val="008B2D1D"/>
    <w:rsid w:val="008B2D5B"/>
    <w:rsid w:val="008B2DEB"/>
    <w:rsid w:val="008B3779"/>
    <w:rsid w:val="008B3AEC"/>
    <w:rsid w:val="008B3B11"/>
    <w:rsid w:val="008B3B90"/>
    <w:rsid w:val="008B3D18"/>
    <w:rsid w:val="008B3E81"/>
    <w:rsid w:val="008B3F8E"/>
    <w:rsid w:val="008B41EF"/>
    <w:rsid w:val="008B4230"/>
    <w:rsid w:val="008B447F"/>
    <w:rsid w:val="008B44A9"/>
    <w:rsid w:val="008B456D"/>
    <w:rsid w:val="008B490E"/>
    <w:rsid w:val="008B4A4A"/>
    <w:rsid w:val="008B4A73"/>
    <w:rsid w:val="008B4B0D"/>
    <w:rsid w:val="008B4B33"/>
    <w:rsid w:val="008B5159"/>
    <w:rsid w:val="008B5448"/>
    <w:rsid w:val="008B5577"/>
    <w:rsid w:val="008B55DA"/>
    <w:rsid w:val="008B593A"/>
    <w:rsid w:val="008B59DF"/>
    <w:rsid w:val="008B5EC6"/>
    <w:rsid w:val="008B60ED"/>
    <w:rsid w:val="008B66CB"/>
    <w:rsid w:val="008B6714"/>
    <w:rsid w:val="008B6E5C"/>
    <w:rsid w:val="008B6EEA"/>
    <w:rsid w:val="008B717D"/>
    <w:rsid w:val="008B72C2"/>
    <w:rsid w:val="008B74BC"/>
    <w:rsid w:val="008B7533"/>
    <w:rsid w:val="008B774F"/>
    <w:rsid w:val="008B7B24"/>
    <w:rsid w:val="008B7EA9"/>
    <w:rsid w:val="008C017B"/>
    <w:rsid w:val="008C0581"/>
    <w:rsid w:val="008C0742"/>
    <w:rsid w:val="008C0828"/>
    <w:rsid w:val="008C0BC4"/>
    <w:rsid w:val="008C0D4A"/>
    <w:rsid w:val="008C112E"/>
    <w:rsid w:val="008C1161"/>
    <w:rsid w:val="008C1500"/>
    <w:rsid w:val="008C1772"/>
    <w:rsid w:val="008C17CB"/>
    <w:rsid w:val="008C1814"/>
    <w:rsid w:val="008C1A85"/>
    <w:rsid w:val="008C1C56"/>
    <w:rsid w:val="008C1EFA"/>
    <w:rsid w:val="008C2135"/>
    <w:rsid w:val="008C2236"/>
    <w:rsid w:val="008C2426"/>
    <w:rsid w:val="008C2453"/>
    <w:rsid w:val="008C24B0"/>
    <w:rsid w:val="008C26B4"/>
    <w:rsid w:val="008C2767"/>
    <w:rsid w:val="008C2AED"/>
    <w:rsid w:val="008C2BC8"/>
    <w:rsid w:val="008C2F90"/>
    <w:rsid w:val="008C3310"/>
    <w:rsid w:val="008C3466"/>
    <w:rsid w:val="008C3569"/>
    <w:rsid w:val="008C3B7E"/>
    <w:rsid w:val="008C3C97"/>
    <w:rsid w:val="008C40F2"/>
    <w:rsid w:val="008C41E5"/>
    <w:rsid w:val="008C44E1"/>
    <w:rsid w:val="008C489D"/>
    <w:rsid w:val="008C4B47"/>
    <w:rsid w:val="008C4FC0"/>
    <w:rsid w:val="008C52E5"/>
    <w:rsid w:val="008C5449"/>
    <w:rsid w:val="008C570A"/>
    <w:rsid w:val="008C59D5"/>
    <w:rsid w:val="008C5B10"/>
    <w:rsid w:val="008C5CB5"/>
    <w:rsid w:val="008C5FA3"/>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20"/>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10"/>
    <w:rsid w:val="008D13DC"/>
    <w:rsid w:val="008D149D"/>
    <w:rsid w:val="008D165C"/>
    <w:rsid w:val="008D16D6"/>
    <w:rsid w:val="008D1E23"/>
    <w:rsid w:val="008D2209"/>
    <w:rsid w:val="008D2461"/>
    <w:rsid w:val="008D24A2"/>
    <w:rsid w:val="008D2523"/>
    <w:rsid w:val="008D25C5"/>
    <w:rsid w:val="008D2805"/>
    <w:rsid w:val="008D2840"/>
    <w:rsid w:val="008D29D7"/>
    <w:rsid w:val="008D2AF7"/>
    <w:rsid w:val="008D2C33"/>
    <w:rsid w:val="008D3208"/>
    <w:rsid w:val="008D334F"/>
    <w:rsid w:val="008D34BE"/>
    <w:rsid w:val="008D375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58"/>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0F7D"/>
    <w:rsid w:val="008E1217"/>
    <w:rsid w:val="008E122E"/>
    <w:rsid w:val="008E15AC"/>
    <w:rsid w:val="008E192E"/>
    <w:rsid w:val="008E1B6C"/>
    <w:rsid w:val="008E1BD6"/>
    <w:rsid w:val="008E1C85"/>
    <w:rsid w:val="008E1CED"/>
    <w:rsid w:val="008E1FDF"/>
    <w:rsid w:val="008E2051"/>
    <w:rsid w:val="008E20D6"/>
    <w:rsid w:val="008E20EC"/>
    <w:rsid w:val="008E225F"/>
    <w:rsid w:val="008E2562"/>
    <w:rsid w:val="008E2942"/>
    <w:rsid w:val="008E2994"/>
    <w:rsid w:val="008E2B2E"/>
    <w:rsid w:val="008E2B47"/>
    <w:rsid w:val="008E2D3A"/>
    <w:rsid w:val="008E2E73"/>
    <w:rsid w:val="008E2E8C"/>
    <w:rsid w:val="008E31C2"/>
    <w:rsid w:val="008E34C0"/>
    <w:rsid w:val="008E354D"/>
    <w:rsid w:val="008E378A"/>
    <w:rsid w:val="008E3F52"/>
    <w:rsid w:val="008E412D"/>
    <w:rsid w:val="008E451A"/>
    <w:rsid w:val="008E464E"/>
    <w:rsid w:val="008E48FD"/>
    <w:rsid w:val="008E4CA5"/>
    <w:rsid w:val="008E4CE0"/>
    <w:rsid w:val="008E52DD"/>
    <w:rsid w:val="008E5412"/>
    <w:rsid w:val="008E5625"/>
    <w:rsid w:val="008E579D"/>
    <w:rsid w:val="008E5924"/>
    <w:rsid w:val="008E5A8C"/>
    <w:rsid w:val="008E5B5F"/>
    <w:rsid w:val="008E5D5A"/>
    <w:rsid w:val="008E5E9B"/>
    <w:rsid w:val="008E61CF"/>
    <w:rsid w:val="008E624A"/>
    <w:rsid w:val="008E6788"/>
    <w:rsid w:val="008E678D"/>
    <w:rsid w:val="008E6957"/>
    <w:rsid w:val="008E695F"/>
    <w:rsid w:val="008E6AC5"/>
    <w:rsid w:val="008E743E"/>
    <w:rsid w:val="008E7634"/>
    <w:rsid w:val="008E7684"/>
    <w:rsid w:val="008E76C6"/>
    <w:rsid w:val="008E7A4A"/>
    <w:rsid w:val="008E7DB3"/>
    <w:rsid w:val="008E7F9D"/>
    <w:rsid w:val="008F005E"/>
    <w:rsid w:val="008F0090"/>
    <w:rsid w:val="008F0138"/>
    <w:rsid w:val="008F01AB"/>
    <w:rsid w:val="008F0276"/>
    <w:rsid w:val="008F02FF"/>
    <w:rsid w:val="008F044C"/>
    <w:rsid w:val="008F0460"/>
    <w:rsid w:val="008F04A5"/>
    <w:rsid w:val="008F051F"/>
    <w:rsid w:val="008F06E5"/>
    <w:rsid w:val="008F070A"/>
    <w:rsid w:val="008F0BA6"/>
    <w:rsid w:val="008F0FB8"/>
    <w:rsid w:val="008F0FC8"/>
    <w:rsid w:val="008F1208"/>
    <w:rsid w:val="008F1239"/>
    <w:rsid w:val="008F137F"/>
    <w:rsid w:val="008F1785"/>
    <w:rsid w:val="008F1890"/>
    <w:rsid w:val="008F1A1A"/>
    <w:rsid w:val="008F1CF8"/>
    <w:rsid w:val="008F1D66"/>
    <w:rsid w:val="008F2031"/>
    <w:rsid w:val="008F2065"/>
    <w:rsid w:val="008F20A4"/>
    <w:rsid w:val="008F2201"/>
    <w:rsid w:val="008F22E6"/>
    <w:rsid w:val="008F27D8"/>
    <w:rsid w:val="008F2A8C"/>
    <w:rsid w:val="008F2C21"/>
    <w:rsid w:val="008F2ECB"/>
    <w:rsid w:val="008F2F61"/>
    <w:rsid w:val="008F3069"/>
    <w:rsid w:val="008F326A"/>
    <w:rsid w:val="008F35F6"/>
    <w:rsid w:val="008F39A7"/>
    <w:rsid w:val="008F3B11"/>
    <w:rsid w:val="008F3B64"/>
    <w:rsid w:val="008F3D2D"/>
    <w:rsid w:val="008F3D7C"/>
    <w:rsid w:val="008F3DC9"/>
    <w:rsid w:val="008F4107"/>
    <w:rsid w:val="008F46E5"/>
    <w:rsid w:val="008F49C5"/>
    <w:rsid w:val="008F4B0F"/>
    <w:rsid w:val="008F4BD0"/>
    <w:rsid w:val="008F4BFE"/>
    <w:rsid w:val="008F4E3F"/>
    <w:rsid w:val="008F5376"/>
    <w:rsid w:val="008F5406"/>
    <w:rsid w:val="008F55C1"/>
    <w:rsid w:val="008F5801"/>
    <w:rsid w:val="008F5866"/>
    <w:rsid w:val="008F595E"/>
    <w:rsid w:val="008F5F00"/>
    <w:rsid w:val="008F6188"/>
    <w:rsid w:val="008F6649"/>
    <w:rsid w:val="008F66ED"/>
    <w:rsid w:val="008F686A"/>
    <w:rsid w:val="008F691E"/>
    <w:rsid w:val="008F692B"/>
    <w:rsid w:val="008F6A7F"/>
    <w:rsid w:val="008F6CD1"/>
    <w:rsid w:val="008F6FBB"/>
    <w:rsid w:val="008F7088"/>
    <w:rsid w:val="008F720F"/>
    <w:rsid w:val="008F7247"/>
    <w:rsid w:val="008F7365"/>
    <w:rsid w:val="008F73D2"/>
    <w:rsid w:val="008F73E8"/>
    <w:rsid w:val="008F75C7"/>
    <w:rsid w:val="008F7886"/>
    <w:rsid w:val="008F7AE2"/>
    <w:rsid w:val="008F7BD6"/>
    <w:rsid w:val="008F7BDA"/>
    <w:rsid w:val="008F7CEF"/>
    <w:rsid w:val="008F7EBF"/>
    <w:rsid w:val="009000FD"/>
    <w:rsid w:val="0090054D"/>
    <w:rsid w:val="0090065C"/>
    <w:rsid w:val="00900B17"/>
    <w:rsid w:val="00900B60"/>
    <w:rsid w:val="00900DDE"/>
    <w:rsid w:val="00900DF1"/>
    <w:rsid w:val="00900E2E"/>
    <w:rsid w:val="00900E6C"/>
    <w:rsid w:val="009011F3"/>
    <w:rsid w:val="009012ED"/>
    <w:rsid w:val="009013A1"/>
    <w:rsid w:val="0090149B"/>
    <w:rsid w:val="009014C7"/>
    <w:rsid w:val="009017D5"/>
    <w:rsid w:val="00901837"/>
    <w:rsid w:val="00901845"/>
    <w:rsid w:val="00901A2A"/>
    <w:rsid w:val="00901C1C"/>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5DA"/>
    <w:rsid w:val="0090591A"/>
    <w:rsid w:val="00905A06"/>
    <w:rsid w:val="00905AC7"/>
    <w:rsid w:val="00905CB3"/>
    <w:rsid w:val="00905F49"/>
    <w:rsid w:val="00906100"/>
    <w:rsid w:val="009064F9"/>
    <w:rsid w:val="00906700"/>
    <w:rsid w:val="009067B8"/>
    <w:rsid w:val="00906D26"/>
    <w:rsid w:val="00906EED"/>
    <w:rsid w:val="00907071"/>
    <w:rsid w:val="0090713C"/>
    <w:rsid w:val="0090715C"/>
    <w:rsid w:val="009076AC"/>
    <w:rsid w:val="00907715"/>
    <w:rsid w:val="0090771C"/>
    <w:rsid w:val="0090798C"/>
    <w:rsid w:val="00907BEE"/>
    <w:rsid w:val="00910874"/>
    <w:rsid w:val="009108A7"/>
    <w:rsid w:val="00910AD6"/>
    <w:rsid w:val="00910C2A"/>
    <w:rsid w:val="00910E02"/>
    <w:rsid w:val="00910E24"/>
    <w:rsid w:val="00911453"/>
    <w:rsid w:val="009115EA"/>
    <w:rsid w:val="00911A5A"/>
    <w:rsid w:val="00911B99"/>
    <w:rsid w:val="00911D94"/>
    <w:rsid w:val="00911E1A"/>
    <w:rsid w:val="0091220E"/>
    <w:rsid w:val="0091225D"/>
    <w:rsid w:val="009123B9"/>
    <w:rsid w:val="0091250D"/>
    <w:rsid w:val="009126A0"/>
    <w:rsid w:val="009126C4"/>
    <w:rsid w:val="00912A63"/>
    <w:rsid w:val="00912A93"/>
    <w:rsid w:val="00912A96"/>
    <w:rsid w:val="00912C7C"/>
    <w:rsid w:val="00912F6D"/>
    <w:rsid w:val="00913273"/>
    <w:rsid w:val="00913524"/>
    <w:rsid w:val="00913AF7"/>
    <w:rsid w:val="00913B67"/>
    <w:rsid w:val="00913F4C"/>
    <w:rsid w:val="0091404B"/>
    <w:rsid w:val="00914127"/>
    <w:rsid w:val="00914215"/>
    <w:rsid w:val="0091423A"/>
    <w:rsid w:val="009142A3"/>
    <w:rsid w:val="009142D5"/>
    <w:rsid w:val="009143F8"/>
    <w:rsid w:val="00914445"/>
    <w:rsid w:val="00914A5D"/>
    <w:rsid w:val="00914B15"/>
    <w:rsid w:val="00914D17"/>
    <w:rsid w:val="00914ECF"/>
    <w:rsid w:val="00914F81"/>
    <w:rsid w:val="00915032"/>
    <w:rsid w:val="00915143"/>
    <w:rsid w:val="009151C0"/>
    <w:rsid w:val="0091537E"/>
    <w:rsid w:val="00915399"/>
    <w:rsid w:val="009154BD"/>
    <w:rsid w:val="009155F3"/>
    <w:rsid w:val="00915650"/>
    <w:rsid w:val="00915888"/>
    <w:rsid w:val="009158D7"/>
    <w:rsid w:val="00915CB4"/>
    <w:rsid w:val="0091610F"/>
    <w:rsid w:val="009161BA"/>
    <w:rsid w:val="009167DE"/>
    <w:rsid w:val="009167E0"/>
    <w:rsid w:val="00916A9C"/>
    <w:rsid w:val="00916AB2"/>
    <w:rsid w:val="00916E01"/>
    <w:rsid w:val="00917E7F"/>
    <w:rsid w:val="009206F0"/>
    <w:rsid w:val="0092078E"/>
    <w:rsid w:val="00920848"/>
    <w:rsid w:val="009216BF"/>
    <w:rsid w:val="009218D2"/>
    <w:rsid w:val="0092190A"/>
    <w:rsid w:val="00921A42"/>
    <w:rsid w:val="00921A44"/>
    <w:rsid w:val="00921A74"/>
    <w:rsid w:val="00921C9F"/>
    <w:rsid w:val="00921ED5"/>
    <w:rsid w:val="00921FA1"/>
    <w:rsid w:val="009225B6"/>
    <w:rsid w:val="00922751"/>
    <w:rsid w:val="009228F6"/>
    <w:rsid w:val="0092293E"/>
    <w:rsid w:val="00923151"/>
    <w:rsid w:val="0092322B"/>
    <w:rsid w:val="00923552"/>
    <w:rsid w:val="009235CF"/>
    <w:rsid w:val="0092378D"/>
    <w:rsid w:val="00923821"/>
    <w:rsid w:val="00923B28"/>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2F"/>
    <w:rsid w:val="0092745D"/>
    <w:rsid w:val="00927522"/>
    <w:rsid w:val="009277AA"/>
    <w:rsid w:val="0092784B"/>
    <w:rsid w:val="0092793C"/>
    <w:rsid w:val="009279AF"/>
    <w:rsid w:val="00927AFA"/>
    <w:rsid w:val="00927E6A"/>
    <w:rsid w:val="0093011E"/>
    <w:rsid w:val="009301E4"/>
    <w:rsid w:val="009302AC"/>
    <w:rsid w:val="00930305"/>
    <w:rsid w:val="0093063D"/>
    <w:rsid w:val="009306CD"/>
    <w:rsid w:val="009309A1"/>
    <w:rsid w:val="00930A2E"/>
    <w:rsid w:val="00930BA9"/>
    <w:rsid w:val="00931227"/>
    <w:rsid w:val="00931239"/>
    <w:rsid w:val="0093135E"/>
    <w:rsid w:val="009313F8"/>
    <w:rsid w:val="0093141E"/>
    <w:rsid w:val="0093172D"/>
    <w:rsid w:val="0093188C"/>
    <w:rsid w:val="00931962"/>
    <w:rsid w:val="00931B00"/>
    <w:rsid w:val="00931BCD"/>
    <w:rsid w:val="00931DF8"/>
    <w:rsid w:val="00932109"/>
    <w:rsid w:val="009321A6"/>
    <w:rsid w:val="0093224C"/>
    <w:rsid w:val="009322AC"/>
    <w:rsid w:val="009324B1"/>
    <w:rsid w:val="009324F3"/>
    <w:rsid w:val="009325E0"/>
    <w:rsid w:val="009326B1"/>
    <w:rsid w:val="009327B5"/>
    <w:rsid w:val="00932A20"/>
    <w:rsid w:val="00932B6B"/>
    <w:rsid w:val="009331A4"/>
    <w:rsid w:val="009331D7"/>
    <w:rsid w:val="009331D8"/>
    <w:rsid w:val="00933276"/>
    <w:rsid w:val="009332AE"/>
    <w:rsid w:val="0093334E"/>
    <w:rsid w:val="009338B1"/>
    <w:rsid w:val="0093398A"/>
    <w:rsid w:val="00933A69"/>
    <w:rsid w:val="00933D61"/>
    <w:rsid w:val="00933DE4"/>
    <w:rsid w:val="00933EFC"/>
    <w:rsid w:val="00934044"/>
    <w:rsid w:val="009340DA"/>
    <w:rsid w:val="00934134"/>
    <w:rsid w:val="009345B1"/>
    <w:rsid w:val="009345CD"/>
    <w:rsid w:val="00934760"/>
    <w:rsid w:val="009349F4"/>
    <w:rsid w:val="009349F6"/>
    <w:rsid w:val="00934AEC"/>
    <w:rsid w:val="00934D86"/>
    <w:rsid w:val="00934FFD"/>
    <w:rsid w:val="0093511E"/>
    <w:rsid w:val="009352F7"/>
    <w:rsid w:val="009353DC"/>
    <w:rsid w:val="00935601"/>
    <w:rsid w:val="00935614"/>
    <w:rsid w:val="009359C0"/>
    <w:rsid w:val="00935AD7"/>
    <w:rsid w:val="00935B30"/>
    <w:rsid w:val="00935B52"/>
    <w:rsid w:val="00935C76"/>
    <w:rsid w:val="00935DDC"/>
    <w:rsid w:val="00936023"/>
    <w:rsid w:val="009360F7"/>
    <w:rsid w:val="00936221"/>
    <w:rsid w:val="0093634D"/>
    <w:rsid w:val="009364F8"/>
    <w:rsid w:val="00936740"/>
    <w:rsid w:val="0093684A"/>
    <w:rsid w:val="00936C82"/>
    <w:rsid w:val="00936C92"/>
    <w:rsid w:val="00936D07"/>
    <w:rsid w:val="009370A6"/>
    <w:rsid w:val="009373C5"/>
    <w:rsid w:val="009378AA"/>
    <w:rsid w:val="00937AC7"/>
    <w:rsid w:val="00937BAF"/>
    <w:rsid w:val="00937D15"/>
    <w:rsid w:val="00937FDD"/>
    <w:rsid w:val="009402E9"/>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000"/>
    <w:rsid w:val="009430E9"/>
    <w:rsid w:val="0094335F"/>
    <w:rsid w:val="0094376F"/>
    <w:rsid w:val="00943997"/>
    <w:rsid w:val="00943A72"/>
    <w:rsid w:val="00943B96"/>
    <w:rsid w:val="00943F3E"/>
    <w:rsid w:val="00944202"/>
    <w:rsid w:val="0094423B"/>
    <w:rsid w:val="009442F0"/>
    <w:rsid w:val="00944335"/>
    <w:rsid w:val="0094436D"/>
    <w:rsid w:val="009443A2"/>
    <w:rsid w:val="009444B1"/>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76B"/>
    <w:rsid w:val="009478ED"/>
    <w:rsid w:val="009479E5"/>
    <w:rsid w:val="00947C76"/>
    <w:rsid w:val="00950097"/>
    <w:rsid w:val="0095039C"/>
    <w:rsid w:val="009503A1"/>
    <w:rsid w:val="00950461"/>
    <w:rsid w:val="00950486"/>
    <w:rsid w:val="0095057D"/>
    <w:rsid w:val="00950781"/>
    <w:rsid w:val="009508CA"/>
    <w:rsid w:val="009509D7"/>
    <w:rsid w:val="00950A4B"/>
    <w:rsid w:val="00950B09"/>
    <w:rsid w:val="00950C09"/>
    <w:rsid w:val="00950DD1"/>
    <w:rsid w:val="00950F5C"/>
    <w:rsid w:val="00950FFB"/>
    <w:rsid w:val="0095130F"/>
    <w:rsid w:val="00951405"/>
    <w:rsid w:val="00951417"/>
    <w:rsid w:val="0095154C"/>
    <w:rsid w:val="0095173E"/>
    <w:rsid w:val="009517B4"/>
    <w:rsid w:val="0095183E"/>
    <w:rsid w:val="00951995"/>
    <w:rsid w:val="00951C7E"/>
    <w:rsid w:val="00951CF6"/>
    <w:rsid w:val="00951E2D"/>
    <w:rsid w:val="009522DC"/>
    <w:rsid w:val="0095236D"/>
    <w:rsid w:val="0095261D"/>
    <w:rsid w:val="00952ACA"/>
    <w:rsid w:val="00952C70"/>
    <w:rsid w:val="00952E54"/>
    <w:rsid w:val="00952E5D"/>
    <w:rsid w:val="00952F5E"/>
    <w:rsid w:val="0095315B"/>
    <w:rsid w:val="00953205"/>
    <w:rsid w:val="00953424"/>
    <w:rsid w:val="009537A7"/>
    <w:rsid w:val="00953A6A"/>
    <w:rsid w:val="00953B1F"/>
    <w:rsid w:val="00953B62"/>
    <w:rsid w:val="00953C21"/>
    <w:rsid w:val="00953F70"/>
    <w:rsid w:val="00953FD8"/>
    <w:rsid w:val="009547DA"/>
    <w:rsid w:val="009548C3"/>
    <w:rsid w:val="00954A0A"/>
    <w:rsid w:val="00954E67"/>
    <w:rsid w:val="0095506D"/>
    <w:rsid w:val="009551B9"/>
    <w:rsid w:val="00955394"/>
    <w:rsid w:val="009555E2"/>
    <w:rsid w:val="00955783"/>
    <w:rsid w:val="009557DF"/>
    <w:rsid w:val="0095584C"/>
    <w:rsid w:val="00955A2E"/>
    <w:rsid w:val="00955B1F"/>
    <w:rsid w:val="00955D2B"/>
    <w:rsid w:val="00955D6A"/>
    <w:rsid w:val="00955E8D"/>
    <w:rsid w:val="00955F2E"/>
    <w:rsid w:val="00955F98"/>
    <w:rsid w:val="00956101"/>
    <w:rsid w:val="0095681C"/>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92B"/>
    <w:rsid w:val="0096397B"/>
    <w:rsid w:val="0096429E"/>
    <w:rsid w:val="00964732"/>
    <w:rsid w:val="009649D2"/>
    <w:rsid w:val="00964DB4"/>
    <w:rsid w:val="00964E3C"/>
    <w:rsid w:val="00964E69"/>
    <w:rsid w:val="00964E91"/>
    <w:rsid w:val="0096504D"/>
    <w:rsid w:val="00965073"/>
    <w:rsid w:val="009654F0"/>
    <w:rsid w:val="00965790"/>
    <w:rsid w:val="009659EA"/>
    <w:rsid w:val="009660EC"/>
    <w:rsid w:val="0096691D"/>
    <w:rsid w:val="00966DFE"/>
    <w:rsid w:val="00966EC4"/>
    <w:rsid w:val="0096722C"/>
    <w:rsid w:val="0096766C"/>
    <w:rsid w:val="00967851"/>
    <w:rsid w:val="00967D2D"/>
    <w:rsid w:val="00967DC1"/>
    <w:rsid w:val="009702F0"/>
    <w:rsid w:val="0097066D"/>
    <w:rsid w:val="0097078B"/>
    <w:rsid w:val="0097089C"/>
    <w:rsid w:val="00970F7A"/>
    <w:rsid w:val="00970FE3"/>
    <w:rsid w:val="00971071"/>
    <w:rsid w:val="009711B1"/>
    <w:rsid w:val="00971460"/>
    <w:rsid w:val="00971640"/>
    <w:rsid w:val="00971753"/>
    <w:rsid w:val="00971C7D"/>
    <w:rsid w:val="00971CCC"/>
    <w:rsid w:val="00971DAC"/>
    <w:rsid w:val="00971EC5"/>
    <w:rsid w:val="00971F6B"/>
    <w:rsid w:val="00971FCC"/>
    <w:rsid w:val="00972296"/>
    <w:rsid w:val="009722A2"/>
    <w:rsid w:val="00972562"/>
    <w:rsid w:val="00972593"/>
    <w:rsid w:val="0097281F"/>
    <w:rsid w:val="0097285C"/>
    <w:rsid w:val="009728C0"/>
    <w:rsid w:val="0097298A"/>
    <w:rsid w:val="00972A32"/>
    <w:rsid w:val="00972AEE"/>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3B"/>
    <w:rsid w:val="0097539E"/>
    <w:rsid w:val="0097577E"/>
    <w:rsid w:val="009757BD"/>
    <w:rsid w:val="00975F52"/>
    <w:rsid w:val="009765CF"/>
    <w:rsid w:val="00976989"/>
    <w:rsid w:val="009769D8"/>
    <w:rsid w:val="00976D1B"/>
    <w:rsid w:val="00976FFB"/>
    <w:rsid w:val="009771D1"/>
    <w:rsid w:val="009772C0"/>
    <w:rsid w:val="009776D5"/>
    <w:rsid w:val="00977852"/>
    <w:rsid w:val="009778AB"/>
    <w:rsid w:val="009800B8"/>
    <w:rsid w:val="00980403"/>
    <w:rsid w:val="009804CB"/>
    <w:rsid w:val="009807DE"/>
    <w:rsid w:val="009809DD"/>
    <w:rsid w:val="00980A85"/>
    <w:rsid w:val="00980ACA"/>
    <w:rsid w:val="00980B35"/>
    <w:rsid w:val="00980F14"/>
    <w:rsid w:val="0098133E"/>
    <w:rsid w:val="0098161D"/>
    <w:rsid w:val="00981672"/>
    <w:rsid w:val="009816C1"/>
    <w:rsid w:val="00981BAF"/>
    <w:rsid w:val="00981E6B"/>
    <w:rsid w:val="009820D5"/>
    <w:rsid w:val="009821E4"/>
    <w:rsid w:val="00982277"/>
    <w:rsid w:val="00982314"/>
    <w:rsid w:val="00982399"/>
    <w:rsid w:val="0098270C"/>
    <w:rsid w:val="00982768"/>
    <w:rsid w:val="00982773"/>
    <w:rsid w:val="00982AB4"/>
    <w:rsid w:val="00982B7E"/>
    <w:rsid w:val="00982DD1"/>
    <w:rsid w:val="00982E67"/>
    <w:rsid w:val="00983007"/>
    <w:rsid w:val="00983061"/>
    <w:rsid w:val="00983223"/>
    <w:rsid w:val="00983348"/>
    <w:rsid w:val="009834EF"/>
    <w:rsid w:val="009836A9"/>
    <w:rsid w:val="009838AA"/>
    <w:rsid w:val="009838CE"/>
    <w:rsid w:val="00983B9C"/>
    <w:rsid w:val="00983BCB"/>
    <w:rsid w:val="00983BD1"/>
    <w:rsid w:val="00983C41"/>
    <w:rsid w:val="00983E40"/>
    <w:rsid w:val="00983F3D"/>
    <w:rsid w:val="009841DA"/>
    <w:rsid w:val="00984206"/>
    <w:rsid w:val="009843AD"/>
    <w:rsid w:val="009845CF"/>
    <w:rsid w:val="00984968"/>
    <w:rsid w:val="00984A4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775"/>
    <w:rsid w:val="00986956"/>
    <w:rsid w:val="00986B31"/>
    <w:rsid w:val="00986C55"/>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08"/>
    <w:rsid w:val="00991364"/>
    <w:rsid w:val="009915AB"/>
    <w:rsid w:val="0099162D"/>
    <w:rsid w:val="00991651"/>
    <w:rsid w:val="009917F3"/>
    <w:rsid w:val="0099189D"/>
    <w:rsid w:val="00991CF9"/>
    <w:rsid w:val="00991F39"/>
    <w:rsid w:val="00992624"/>
    <w:rsid w:val="009927C4"/>
    <w:rsid w:val="00992957"/>
    <w:rsid w:val="00992A4E"/>
    <w:rsid w:val="00992AFB"/>
    <w:rsid w:val="00992FDC"/>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3B9"/>
    <w:rsid w:val="009954AD"/>
    <w:rsid w:val="00996A8B"/>
    <w:rsid w:val="00996CD4"/>
    <w:rsid w:val="00996E23"/>
    <w:rsid w:val="0099731A"/>
    <w:rsid w:val="0099731C"/>
    <w:rsid w:val="00997349"/>
    <w:rsid w:val="009973EC"/>
    <w:rsid w:val="009975D0"/>
    <w:rsid w:val="009979D6"/>
    <w:rsid w:val="00997A49"/>
    <w:rsid w:val="00997CA3"/>
    <w:rsid w:val="00997DCE"/>
    <w:rsid w:val="00997F84"/>
    <w:rsid w:val="009A0212"/>
    <w:rsid w:val="009A031F"/>
    <w:rsid w:val="009A0325"/>
    <w:rsid w:val="009A0363"/>
    <w:rsid w:val="009A0874"/>
    <w:rsid w:val="009A0877"/>
    <w:rsid w:val="009A0946"/>
    <w:rsid w:val="009A0C1F"/>
    <w:rsid w:val="009A0ED2"/>
    <w:rsid w:val="009A12A5"/>
    <w:rsid w:val="009A15E3"/>
    <w:rsid w:val="009A1C13"/>
    <w:rsid w:val="009A1DFF"/>
    <w:rsid w:val="009A1F78"/>
    <w:rsid w:val="009A1F87"/>
    <w:rsid w:val="009A2015"/>
    <w:rsid w:val="009A2144"/>
    <w:rsid w:val="009A246A"/>
    <w:rsid w:val="009A267B"/>
    <w:rsid w:val="009A2786"/>
    <w:rsid w:val="009A2895"/>
    <w:rsid w:val="009A2974"/>
    <w:rsid w:val="009A2D49"/>
    <w:rsid w:val="009A3183"/>
    <w:rsid w:val="009A32D7"/>
    <w:rsid w:val="009A3543"/>
    <w:rsid w:val="009A3576"/>
    <w:rsid w:val="009A364A"/>
    <w:rsid w:val="009A3662"/>
    <w:rsid w:val="009A36E1"/>
    <w:rsid w:val="009A3A6D"/>
    <w:rsid w:val="009A3AB5"/>
    <w:rsid w:val="009A3BA5"/>
    <w:rsid w:val="009A3D50"/>
    <w:rsid w:val="009A4118"/>
    <w:rsid w:val="009A4158"/>
    <w:rsid w:val="009A42A4"/>
    <w:rsid w:val="009A4AA9"/>
    <w:rsid w:val="009A516A"/>
    <w:rsid w:val="009A557B"/>
    <w:rsid w:val="009A56A7"/>
    <w:rsid w:val="009A5BAF"/>
    <w:rsid w:val="009A601D"/>
    <w:rsid w:val="009A6127"/>
    <w:rsid w:val="009A6198"/>
    <w:rsid w:val="009A62DC"/>
    <w:rsid w:val="009A637B"/>
    <w:rsid w:val="009A6456"/>
    <w:rsid w:val="009A6C74"/>
    <w:rsid w:val="009A6EE7"/>
    <w:rsid w:val="009A6F62"/>
    <w:rsid w:val="009A7154"/>
    <w:rsid w:val="009A718E"/>
    <w:rsid w:val="009A74B9"/>
    <w:rsid w:val="009A78D0"/>
    <w:rsid w:val="009A78D1"/>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101A"/>
    <w:rsid w:val="009B10F6"/>
    <w:rsid w:val="009B1823"/>
    <w:rsid w:val="009B1A14"/>
    <w:rsid w:val="009B1BD2"/>
    <w:rsid w:val="009B2568"/>
    <w:rsid w:val="009B25D6"/>
    <w:rsid w:val="009B26CA"/>
    <w:rsid w:val="009B2914"/>
    <w:rsid w:val="009B2E47"/>
    <w:rsid w:val="009B2FD9"/>
    <w:rsid w:val="009B2FE8"/>
    <w:rsid w:val="009B303E"/>
    <w:rsid w:val="009B348D"/>
    <w:rsid w:val="009B34F0"/>
    <w:rsid w:val="009B3627"/>
    <w:rsid w:val="009B3685"/>
    <w:rsid w:val="009B3745"/>
    <w:rsid w:val="009B3C0F"/>
    <w:rsid w:val="009B3C79"/>
    <w:rsid w:val="009B3D47"/>
    <w:rsid w:val="009B405A"/>
    <w:rsid w:val="009B4250"/>
    <w:rsid w:val="009B43F5"/>
    <w:rsid w:val="009B4821"/>
    <w:rsid w:val="009B489F"/>
    <w:rsid w:val="009B4974"/>
    <w:rsid w:val="009B4C1C"/>
    <w:rsid w:val="009B4C24"/>
    <w:rsid w:val="009B4D1A"/>
    <w:rsid w:val="009B51E1"/>
    <w:rsid w:val="009B5303"/>
    <w:rsid w:val="009B531B"/>
    <w:rsid w:val="009B5821"/>
    <w:rsid w:val="009B584A"/>
    <w:rsid w:val="009B6171"/>
    <w:rsid w:val="009B6685"/>
    <w:rsid w:val="009B67BC"/>
    <w:rsid w:val="009B67E9"/>
    <w:rsid w:val="009B696D"/>
    <w:rsid w:val="009B6A59"/>
    <w:rsid w:val="009B6E76"/>
    <w:rsid w:val="009B70E9"/>
    <w:rsid w:val="009B72C2"/>
    <w:rsid w:val="009B7564"/>
    <w:rsid w:val="009B75BB"/>
    <w:rsid w:val="009B769D"/>
    <w:rsid w:val="009B77B3"/>
    <w:rsid w:val="009B7BB7"/>
    <w:rsid w:val="009B7EF1"/>
    <w:rsid w:val="009B7FFA"/>
    <w:rsid w:val="009C005E"/>
    <w:rsid w:val="009C00EF"/>
    <w:rsid w:val="009C06F0"/>
    <w:rsid w:val="009C0A6D"/>
    <w:rsid w:val="009C0BC1"/>
    <w:rsid w:val="009C0CA8"/>
    <w:rsid w:val="009C0DBE"/>
    <w:rsid w:val="009C1445"/>
    <w:rsid w:val="009C19BC"/>
    <w:rsid w:val="009C19D2"/>
    <w:rsid w:val="009C1BF9"/>
    <w:rsid w:val="009C1D4B"/>
    <w:rsid w:val="009C1E0C"/>
    <w:rsid w:val="009C2200"/>
    <w:rsid w:val="009C2400"/>
    <w:rsid w:val="009C245F"/>
    <w:rsid w:val="009C27B0"/>
    <w:rsid w:val="009C281C"/>
    <w:rsid w:val="009C2892"/>
    <w:rsid w:val="009C296D"/>
    <w:rsid w:val="009C2AB0"/>
    <w:rsid w:val="009C2ADD"/>
    <w:rsid w:val="009C2B69"/>
    <w:rsid w:val="009C2D42"/>
    <w:rsid w:val="009C35D4"/>
    <w:rsid w:val="009C3D88"/>
    <w:rsid w:val="009C42A3"/>
    <w:rsid w:val="009C471B"/>
    <w:rsid w:val="009C4B76"/>
    <w:rsid w:val="009C519A"/>
    <w:rsid w:val="009C520B"/>
    <w:rsid w:val="009C55CF"/>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08"/>
    <w:rsid w:val="009D0DC6"/>
    <w:rsid w:val="009D0FF0"/>
    <w:rsid w:val="009D131C"/>
    <w:rsid w:val="009D1342"/>
    <w:rsid w:val="009D15EA"/>
    <w:rsid w:val="009D1851"/>
    <w:rsid w:val="009D1B3E"/>
    <w:rsid w:val="009D1C34"/>
    <w:rsid w:val="009D1ED3"/>
    <w:rsid w:val="009D1F69"/>
    <w:rsid w:val="009D1F79"/>
    <w:rsid w:val="009D20A7"/>
    <w:rsid w:val="009D2118"/>
    <w:rsid w:val="009D224E"/>
    <w:rsid w:val="009D22EA"/>
    <w:rsid w:val="009D2453"/>
    <w:rsid w:val="009D2C9E"/>
    <w:rsid w:val="009D2CDE"/>
    <w:rsid w:val="009D2EA2"/>
    <w:rsid w:val="009D2F5B"/>
    <w:rsid w:val="009D2F96"/>
    <w:rsid w:val="009D323E"/>
    <w:rsid w:val="009D3295"/>
    <w:rsid w:val="009D338A"/>
    <w:rsid w:val="009D3700"/>
    <w:rsid w:val="009D37D7"/>
    <w:rsid w:val="009D38BC"/>
    <w:rsid w:val="009D3923"/>
    <w:rsid w:val="009D394E"/>
    <w:rsid w:val="009D3AE7"/>
    <w:rsid w:val="009D40C3"/>
    <w:rsid w:val="009D422B"/>
    <w:rsid w:val="009D4303"/>
    <w:rsid w:val="009D441C"/>
    <w:rsid w:val="009D4455"/>
    <w:rsid w:val="009D45F2"/>
    <w:rsid w:val="009D478C"/>
    <w:rsid w:val="009D49A4"/>
    <w:rsid w:val="009D4A8E"/>
    <w:rsid w:val="009D4DA3"/>
    <w:rsid w:val="009D4F83"/>
    <w:rsid w:val="009D50F5"/>
    <w:rsid w:val="009D548D"/>
    <w:rsid w:val="009D56EE"/>
    <w:rsid w:val="009D5734"/>
    <w:rsid w:val="009D5758"/>
    <w:rsid w:val="009D5961"/>
    <w:rsid w:val="009D59DE"/>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06"/>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ACE"/>
    <w:rsid w:val="009E0D63"/>
    <w:rsid w:val="009E1137"/>
    <w:rsid w:val="009E134F"/>
    <w:rsid w:val="009E15DA"/>
    <w:rsid w:val="009E176B"/>
    <w:rsid w:val="009E1796"/>
    <w:rsid w:val="009E19D9"/>
    <w:rsid w:val="009E1C27"/>
    <w:rsid w:val="009E1DDC"/>
    <w:rsid w:val="009E1E2C"/>
    <w:rsid w:val="009E1F70"/>
    <w:rsid w:val="009E1F79"/>
    <w:rsid w:val="009E206D"/>
    <w:rsid w:val="009E21A4"/>
    <w:rsid w:val="009E248F"/>
    <w:rsid w:val="009E2BE6"/>
    <w:rsid w:val="009E2DBB"/>
    <w:rsid w:val="009E2DD3"/>
    <w:rsid w:val="009E2EAE"/>
    <w:rsid w:val="009E2F63"/>
    <w:rsid w:val="009E2F97"/>
    <w:rsid w:val="009E3644"/>
    <w:rsid w:val="009E3647"/>
    <w:rsid w:val="009E3761"/>
    <w:rsid w:val="009E3790"/>
    <w:rsid w:val="009E3C31"/>
    <w:rsid w:val="009E43E0"/>
    <w:rsid w:val="009E457F"/>
    <w:rsid w:val="009E47F2"/>
    <w:rsid w:val="009E49DD"/>
    <w:rsid w:val="009E4EC6"/>
    <w:rsid w:val="009E4FCC"/>
    <w:rsid w:val="009E5579"/>
    <w:rsid w:val="009E5656"/>
    <w:rsid w:val="009E5953"/>
    <w:rsid w:val="009E59C1"/>
    <w:rsid w:val="009E5AB4"/>
    <w:rsid w:val="009E5C50"/>
    <w:rsid w:val="009E620F"/>
    <w:rsid w:val="009E621F"/>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CD1"/>
    <w:rsid w:val="009F0D5B"/>
    <w:rsid w:val="009F0E7C"/>
    <w:rsid w:val="009F0EC1"/>
    <w:rsid w:val="009F0F12"/>
    <w:rsid w:val="009F16BC"/>
    <w:rsid w:val="009F17A9"/>
    <w:rsid w:val="009F187B"/>
    <w:rsid w:val="009F1933"/>
    <w:rsid w:val="009F1D19"/>
    <w:rsid w:val="009F2650"/>
    <w:rsid w:val="009F2A94"/>
    <w:rsid w:val="009F2AAF"/>
    <w:rsid w:val="009F2B6E"/>
    <w:rsid w:val="009F2E7E"/>
    <w:rsid w:val="009F2EE3"/>
    <w:rsid w:val="009F3554"/>
    <w:rsid w:val="009F3593"/>
    <w:rsid w:val="009F35A3"/>
    <w:rsid w:val="009F3A2F"/>
    <w:rsid w:val="009F3A4B"/>
    <w:rsid w:val="009F3B2E"/>
    <w:rsid w:val="009F4196"/>
    <w:rsid w:val="009F41E1"/>
    <w:rsid w:val="009F4375"/>
    <w:rsid w:val="009F45BF"/>
    <w:rsid w:val="009F46C1"/>
    <w:rsid w:val="009F46EF"/>
    <w:rsid w:val="009F483A"/>
    <w:rsid w:val="009F4CBF"/>
    <w:rsid w:val="009F4F05"/>
    <w:rsid w:val="009F5526"/>
    <w:rsid w:val="009F5534"/>
    <w:rsid w:val="009F5567"/>
    <w:rsid w:val="009F5606"/>
    <w:rsid w:val="009F5BAD"/>
    <w:rsid w:val="009F5CA4"/>
    <w:rsid w:val="009F5D5C"/>
    <w:rsid w:val="009F6149"/>
    <w:rsid w:val="009F6410"/>
    <w:rsid w:val="009F6457"/>
    <w:rsid w:val="009F64CD"/>
    <w:rsid w:val="009F66D1"/>
    <w:rsid w:val="009F69DE"/>
    <w:rsid w:val="009F6A26"/>
    <w:rsid w:val="009F6ABD"/>
    <w:rsid w:val="009F6DEA"/>
    <w:rsid w:val="009F6E4D"/>
    <w:rsid w:val="009F6EBC"/>
    <w:rsid w:val="009F7169"/>
    <w:rsid w:val="009F726F"/>
    <w:rsid w:val="009F7666"/>
    <w:rsid w:val="009F77D6"/>
    <w:rsid w:val="009F7883"/>
    <w:rsid w:val="009F79BE"/>
    <w:rsid w:val="009F7DA7"/>
    <w:rsid w:val="00A0018E"/>
    <w:rsid w:val="00A006E2"/>
    <w:rsid w:val="00A00944"/>
    <w:rsid w:val="00A00B60"/>
    <w:rsid w:val="00A00CBF"/>
    <w:rsid w:val="00A00E52"/>
    <w:rsid w:val="00A01006"/>
    <w:rsid w:val="00A01324"/>
    <w:rsid w:val="00A0133C"/>
    <w:rsid w:val="00A020E1"/>
    <w:rsid w:val="00A0210C"/>
    <w:rsid w:val="00A0229F"/>
    <w:rsid w:val="00A023BF"/>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2C2"/>
    <w:rsid w:val="00A043B9"/>
    <w:rsid w:val="00A04541"/>
    <w:rsid w:val="00A047DB"/>
    <w:rsid w:val="00A04830"/>
    <w:rsid w:val="00A04A92"/>
    <w:rsid w:val="00A04D05"/>
    <w:rsid w:val="00A04DB3"/>
    <w:rsid w:val="00A04E65"/>
    <w:rsid w:val="00A05120"/>
    <w:rsid w:val="00A053A0"/>
    <w:rsid w:val="00A0559E"/>
    <w:rsid w:val="00A05A1F"/>
    <w:rsid w:val="00A05AA6"/>
    <w:rsid w:val="00A05BD0"/>
    <w:rsid w:val="00A05C28"/>
    <w:rsid w:val="00A05DFF"/>
    <w:rsid w:val="00A05F3A"/>
    <w:rsid w:val="00A0612B"/>
    <w:rsid w:val="00A062E4"/>
    <w:rsid w:val="00A062EA"/>
    <w:rsid w:val="00A06384"/>
    <w:rsid w:val="00A063DA"/>
    <w:rsid w:val="00A0641A"/>
    <w:rsid w:val="00A0648C"/>
    <w:rsid w:val="00A068D2"/>
    <w:rsid w:val="00A06ABB"/>
    <w:rsid w:val="00A06EFA"/>
    <w:rsid w:val="00A06F57"/>
    <w:rsid w:val="00A06FF5"/>
    <w:rsid w:val="00A07065"/>
    <w:rsid w:val="00A0724E"/>
    <w:rsid w:val="00A07594"/>
    <w:rsid w:val="00A075E3"/>
    <w:rsid w:val="00A07654"/>
    <w:rsid w:val="00A07656"/>
    <w:rsid w:val="00A07867"/>
    <w:rsid w:val="00A07B16"/>
    <w:rsid w:val="00A07D33"/>
    <w:rsid w:val="00A10230"/>
    <w:rsid w:val="00A10337"/>
    <w:rsid w:val="00A103C8"/>
    <w:rsid w:val="00A103E4"/>
    <w:rsid w:val="00A105DB"/>
    <w:rsid w:val="00A106FE"/>
    <w:rsid w:val="00A107B6"/>
    <w:rsid w:val="00A10B48"/>
    <w:rsid w:val="00A10C68"/>
    <w:rsid w:val="00A111A0"/>
    <w:rsid w:val="00A1121D"/>
    <w:rsid w:val="00A114A0"/>
    <w:rsid w:val="00A114B5"/>
    <w:rsid w:val="00A115BF"/>
    <w:rsid w:val="00A1167C"/>
    <w:rsid w:val="00A118CC"/>
    <w:rsid w:val="00A1197E"/>
    <w:rsid w:val="00A11A89"/>
    <w:rsid w:val="00A11ABA"/>
    <w:rsid w:val="00A11ACA"/>
    <w:rsid w:val="00A11DFC"/>
    <w:rsid w:val="00A11E0F"/>
    <w:rsid w:val="00A12206"/>
    <w:rsid w:val="00A12301"/>
    <w:rsid w:val="00A12524"/>
    <w:rsid w:val="00A12929"/>
    <w:rsid w:val="00A12A73"/>
    <w:rsid w:val="00A12BD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B5F"/>
    <w:rsid w:val="00A15C4E"/>
    <w:rsid w:val="00A15E02"/>
    <w:rsid w:val="00A15F2F"/>
    <w:rsid w:val="00A15F65"/>
    <w:rsid w:val="00A16150"/>
    <w:rsid w:val="00A161CC"/>
    <w:rsid w:val="00A1636F"/>
    <w:rsid w:val="00A163A7"/>
    <w:rsid w:val="00A1647F"/>
    <w:rsid w:val="00A164A9"/>
    <w:rsid w:val="00A16510"/>
    <w:rsid w:val="00A1655E"/>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D65"/>
    <w:rsid w:val="00A2104B"/>
    <w:rsid w:val="00A21074"/>
    <w:rsid w:val="00A210E9"/>
    <w:rsid w:val="00A2151C"/>
    <w:rsid w:val="00A21806"/>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D3B"/>
    <w:rsid w:val="00A23243"/>
    <w:rsid w:val="00A232F1"/>
    <w:rsid w:val="00A23590"/>
    <w:rsid w:val="00A23819"/>
    <w:rsid w:val="00A23919"/>
    <w:rsid w:val="00A23921"/>
    <w:rsid w:val="00A23A24"/>
    <w:rsid w:val="00A23B90"/>
    <w:rsid w:val="00A23C32"/>
    <w:rsid w:val="00A23E0D"/>
    <w:rsid w:val="00A24002"/>
    <w:rsid w:val="00A24520"/>
    <w:rsid w:val="00A2470A"/>
    <w:rsid w:val="00A2481C"/>
    <w:rsid w:val="00A249AF"/>
    <w:rsid w:val="00A24CB0"/>
    <w:rsid w:val="00A24CCF"/>
    <w:rsid w:val="00A24DE5"/>
    <w:rsid w:val="00A24E06"/>
    <w:rsid w:val="00A250B3"/>
    <w:rsid w:val="00A25296"/>
    <w:rsid w:val="00A253C6"/>
    <w:rsid w:val="00A25756"/>
    <w:rsid w:val="00A2585A"/>
    <w:rsid w:val="00A258F0"/>
    <w:rsid w:val="00A25C9D"/>
    <w:rsid w:val="00A261E4"/>
    <w:rsid w:val="00A265D9"/>
    <w:rsid w:val="00A2664D"/>
    <w:rsid w:val="00A266FC"/>
    <w:rsid w:val="00A26883"/>
    <w:rsid w:val="00A26B8F"/>
    <w:rsid w:val="00A26C1E"/>
    <w:rsid w:val="00A26D60"/>
    <w:rsid w:val="00A26DDA"/>
    <w:rsid w:val="00A26EE0"/>
    <w:rsid w:val="00A2702B"/>
    <w:rsid w:val="00A273EE"/>
    <w:rsid w:val="00A279DC"/>
    <w:rsid w:val="00A27A96"/>
    <w:rsid w:val="00A27CF4"/>
    <w:rsid w:val="00A27EDA"/>
    <w:rsid w:val="00A3031C"/>
    <w:rsid w:val="00A3037D"/>
    <w:rsid w:val="00A303B8"/>
    <w:rsid w:val="00A30703"/>
    <w:rsid w:val="00A30709"/>
    <w:rsid w:val="00A30BAE"/>
    <w:rsid w:val="00A30D95"/>
    <w:rsid w:val="00A31067"/>
    <w:rsid w:val="00A31327"/>
    <w:rsid w:val="00A3135B"/>
    <w:rsid w:val="00A313D0"/>
    <w:rsid w:val="00A314A9"/>
    <w:rsid w:val="00A31522"/>
    <w:rsid w:val="00A31591"/>
    <w:rsid w:val="00A31AFA"/>
    <w:rsid w:val="00A31E88"/>
    <w:rsid w:val="00A31FAF"/>
    <w:rsid w:val="00A321EE"/>
    <w:rsid w:val="00A3226E"/>
    <w:rsid w:val="00A32284"/>
    <w:rsid w:val="00A3233C"/>
    <w:rsid w:val="00A3247B"/>
    <w:rsid w:val="00A325C2"/>
    <w:rsid w:val="00A325CC"/>
    <w:rsid w:val="00A327A1"/>
    <w:rsid w:val="00A327E2"/>
    <w:rsid w:val="00A327F2"/>
    <w:rsid w:val="00A329BB"/>
    <w:rsid w:val="00A32C37"/>
    <w:rsid w:val="00A32D53"/>
    <w:rsid w:val="00A33038"/>
    <w:rsid w:val="00A3323A"/>
    <w:rsid w:val="00A3331F"/>
    <w:rsid w:val="00A333A7"/>
    <w:rsid w:val="00A337E6"/>
    <w:rsid w:val="00A3393A"/>
    <w:rsid w:val="00A33B55"/>
    <w:rsid w:val="00A33BE3"/>
    <w:rsid w:val="00A33C3B"/>
    <w:rsid w:val="00A33ED7"/>
    <w:rsid w:val="00A33FAF"/>
    <w:rsid w:val="00A341E3"/>
    <w:rsid w:val="00A345F5"/>
    <w:rsid w:val="00A34685"/>
    <w:rsid w:val="00A3489E"/>
    <w:rsid w:val="00A34DA0"/>
    <w:rsid w:val="00A34F5B"/>
    <w:rsid w:val="00A3582E"/>
    <w:rsid w:val="00A35A0B"/>
    <w:rsid w:val="00A35A5F"/>
    <w:rsid w:val="00A35B0D"/>
    <w:rsid w:val="00A35BD0"/>
    <w:rsid w:val="00A35F94"/>
    <w:rsid w:val="00A35FAC"/>
    <w:rsid w:val="00A36014"/>
    <w:rsid w:val="00A3623F"/>
    <w:rsid w:val="00A362CB"/>
    <w:rsid w:val="00A364CD"/>
    <w:rsid w:val="00A368D3"/>
    <w:rsid w:val="00A368E3"/>
    <w:rsid w:val="00A36BCD"/>
    <w:rsid w:val="00A36BFF"/>
    <w:rsid w:val="00A36F53"/>
    <w:rsid w:val="00A36F5C"/>
    <w:rsid w:val="00A37413"/>
    <w:rsid w:val="00A3747D"/>
    <w:rsid w:val="00A37694"/>
    <w:rsid w:val="00A37A58"/>
    <w:rsid w:val="00A37A59"/>
    <w:rsid w:val="00A37B36"/>
    <w:rsid w:val="00A37D71"/>
    <w:rsid w:val="00A37E05"/>
    <w:rsid w:val="00A403FF"/>
    <w:rsid w:val="00A40490"/>
    <w:rsid w:val="00A40531"/>
    <w:rsid w:val="00A405C8"/>
    <w:rsid w:val="00A40660"/>
    <w:rsid w:val="00A40772"/>
    <w:rsid w:val="00A4095F"/>
    <w:rsid w:val="00A40C1E"/>
    <w:rsid w:val="00A40FF5"/>
    <w:rsid w:val="00A41821"/>
    <w:rsid w:val="00A41B56"/>
    <w:rsid w:val="00A41C5C"/>
    <w:rsid w:val="00A41D71"/>
    <w:rsid w:val="00A41EF0"/>
    <w:rsid w:val="00A420A4"/>
    <w:rsid w:val="00A422A2"/>
    <w:rsid w:val="00A42659"/>
    <w:rsid w:val="00A42744"/>
    <w:rsid w:val="00A4283F"/>
    <w:rsid w:val="00A42B87"/>
    <w:rsid w:val="00A42DE5"/>
    <w:rsid w:val="00A4339C"/>
    <w:rsid w:val="00A43790"/>
    <w:rsid w:val="00A4392A"/>
    <w:rsid w:val="00A43963"/>
    <w:rsid w:val="00A43C3A"/>
    <w:rsid w:val="00A43C7C"/>
    <w:rsid w:val="00A44159"/>
    <w:rsid w:val="00A4424E"/>
    <w:rsid w:val="00A442E8"/>
    <w:rsid w:val="00A44882"/>
    <w:rsid w:val="00A44C32"/>
    <w:rsid w:val="00A44E28"/>
    <w:rsid w:val="00A44F39"/>
    <w:rsid w:val="00A45371"/>
    <w:rsid w:val="00A45634"/>
    <w:rsid w:val="00A456D6"/>
    <w:rsid w:val="00A4570E"/>
    <w:rsid w:val="00A4579D"/>
    <w:rsid w:val="00A45A3B"/>
    <w:rsid w:val="00A45C5B"/>
    <w:rsid w:val="00A45EFA"/>
    <w:rsid w:val="00A46070"/>
    <w:rsid w:val="00A46451"/>
    <w:rsid w:val="00A465B6"/>
    <w:rsid w:val="00A46AE4"/>
    <w:rsid w:val="00A46C52"/>
    <w:rsid w:val="00A46FAD"/>
    <w:rsid w:val="00A4706F"/>
    <w:rsid w:val="00A477B5"/>
    <w:rsid w:val="00A47B4B"/>
    <w:rsid w:val="00A5027A"/>
    <w:rsid w:val="00A502A9"/>
    <w:rsid w:val="00A503E7"/>
    <w:rsid w:val="00A5044D"/>
    <w:rsid w:val="00A50B00"/>
    <w:rsid w:val="00A50D49"/>
    <w:rsid w:val="00A50FD5"/>
    <w:rsid w:val="00A511FB"/>
    <w:rsid w:val="00A513FC"/>
    <w:rsid w:val="00A5141B"/>
    <w:rsid w:val="00A514D5"/>
    <w:rsid w:val="00A514EB"/>
    <w:rsid w:val="00A516E5"/>
    <w:rsid w:val="00A51A53"/>
    <w:rsid w:val="00A51BF9"/>
    <w:rsid w:val="00A51FAC"/>
    <w:rsid w:val="00A51FE6"/>
    <w:rsid w:val="00A5206B"/>
    <w:rsid w:val="00A5219E"/>
    <w:rsid w:val="00A521E0"/>
    <w:rsid w:val="00A52440"/>
    <w:rsid w:val="00A52491"/>
    <w:rsid w:val="00A524C8"/>
    <w:rsid w:val="00A526D7"/>
    <w:rsid w:val="00A5291D"/>
    <w:rsid w:val="00A52AE0"/>
    <w:rsid w:val="00A52D49"/>
    <w:rsid w:val="00A52EDB"/>
    <w:rsid w:val="00A5318E"/>
    <w:rsid w:val="00A53204"/>
    <w:rsid w:val="00A532E0"/>
    <w:rsid w:val="00A53719"/>
    <w:rsid w:val="00A53CA9"/>
    <w:rsid w:val="00A53E87"/>
    <w:rsid w:val="00A54134"/>
    <w:rsid w:val="00A5432D"/>
    <w:rsid w:val="00A5452C"/>
    <w:rsid w:val="00A545AC"/>
    <w:rsid w:val="00A547DF"/>
    <w:rsid w:val="00A54929"/>
    <w:rsid w:val="00A549A9"/>
    <w:rsid w:val="00A54A90"/>
    <w:rsid w:val="00A54B0B"/>
    <w:rsid w:val="00A54BC1"/>
    <w:rsid w:val="00A54D16"/>
    <w:rsid w:val="00A54E6B"/>
    <w:rsid w:val="00A55144"/>
    <w:rsid w:val="00A553DF"/>
    <w:rsid w:val="00A555ED"/>
    <w:rsid w:val="00A5579B"/>
    <w:rsid w:val="00A55826"/>
    <w:rsid w:val="00A55877"/>
    <w:rsid w:val="00A55AF1"/>
    <w:rsid w:val="00A55BB7"/>
    <w:rsid w:val="00A55E76"/>
    <w:rsid w:val="00A55F98"/>
    <w:rsid w:val="00A55FA5"/>
    <w:rsid w:val="00A5637C"/>
    <w:rsid w:val="00A565DC"/>
    <w:rsid w:val="00A5662D"/>
    <w:rsid w:val="00A56657"/>
    <w:rsid w:val="00A56735"/>
    <w:rsid w:val="00A56C2C"/>
    <w:rsid w:val="00A572B9"/>
    <w:rsid w:val="00A57311"/>
    <w:rsid w:val="00A576B2"/>
    <w:rsid w:val="00A57A3B"/>
    <w:rsid w:val="00A57BD6"/>
    <w:rsid w:val="00A57EC0"/>
    <w:rsid w:val="00A57F96"/>
    <w:rsid w:val="00A60424"/>
    <w:rsid w:val="00A6065A"/>
    <w:rsid w:val="00A6066A"/>
    <w:rsid w:val="00A606AC"/>
    <w:rsid w:val="00A607ED"/>
    <w:rsid w:val="00A609B1"/>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6148"/>
    <w:rsid w:val="00A66242"/>
    <w:rsid w:val="00A6636E"/>
    <w:rsid w:val="00A666F7"/>
    <w:rsid w:val="00A66851"/>
    <w:rsid w:val="00A669D6"/>
    <w:rsid w:val="00A66BD8"/>
    <w:rsid w:val="00A67291"/>
    <w:rsid w:val="00A67435"/>
    <w:rsid w:val="00A6743F"/>
    <w:rsid w:val="00A677C1"/>
    <w:rsid w:val="00A6788B"/>
    <w:rsid w:val="00A67A8E"/>
    <w:rsid w:val="00A67AC6"/>
    <w:rsid w:val="00A67C81"/>
    <w:rsid w:val="00A707C6"/>
    <w:rsid w:val="00A70A35"/>
    <w:rsid w:val="00A70B5C"/>
    <w:rsid w:val="00A70BFE"/>
    <w:rsid w:val="00A70E22"/>
    <w:rsid w:val="00A71317"/>
    <w:rsid w:val="00A7141F"/>
    <w:rsid w:val="00A71583"/>
    <w:rsid w:val="00A716A1"/>
    <w:rsid w:val="00A716A9"/>
    <w:rsid w:val="00A71A55"/>
    <w:rsid w:val="00A71D6B"/>
    <w:rsid w:val="00A71F00"/>
    <w:rsid w:val="00A71F71"/>
    <w:rsid w:val="00A724A7"/>
    <w:rsid w:val="00A726A3"/>
    <w:rsid w:val="00A726DE"/>
    <w:rsid w:val="00A73130"/>
    <w:rsid w:val="00A73242"/>
    <w:rsid w:val="00A73426"/>
    <w:rsid w:val="00A7350B"/>
    <w:rsid w:val="00A7359A"/>
    <w:rsid w:val="00A73873"/>
    <w:rsid w:val="00A739AB"/>
    <w:rsid w:val="00A73C42"/>
    <w:rsid w:val="00A73D3D"/>
    <w:rsid w:val="00A73D4C"/>
    <w:rsid w:val="00A744A2"/>
    <w:rsid w:val="00A74598"/>
    <w:rsid w:val="00A745D4"/>
    <w:rsid w:val="00A745D9"/>
    <w:rsid w:val="00A74B80"/>
    <w:rsid w:val="00A74E04"/>
    <w:rsid w:val="00A74EF1"/>
    <w:rsid w:val="00A74F6C"/>
    <w:rsid w:val="00A75212"/>
    <w:rsid w:val="00A7538B"/>
    <w:rsid w:val="00A758D1"/>
    <w:rsid w:val="00A75920"/>
    <w:rsid w:val="00A75959"/>
    <w:rsid w:val="00A75A5D"/>
    <w:rsid w:val="00A75B22"/>
    <w:rsid w:val="00A75DE7"/>
    <w:rsid w:val="00A75EAF"/>
    <w:rsid w:val="00A7634B"/>
    <w:rsid w:val="00A764B9"/>
    <w:rsid w:val="00A7659A"/>
    <w:rsid w:val="00A76696"/>
    <w:rsid w:val="00A76794"/>
    <w:rsid w:val="00A76A52"/>
    <w:rsid w:val="00A76ABB"/>
    <w:rsid w:val="00A76BF2"/>
    <w:rsid w:val="00A7707F"/>
    <w:rsid w:val="00A770A5"/>
    <w:rsid w:val="00A7735F"/>
    <w:rsid w:val="00A774C4"/>
    <w:rsid w:val="00A775D8"/>
    <w:rsid w:val="00A7771C"/>
    <w:rsid w:val="00A777F2"/>
    <w:rsid w:val="00A77865"/>
    <w:rsid w:val="00A77958"/>
    <w:rsid w:val="00A77A1E"/>
    <w:rsid w:val="00A77C95"/>
    <w:rsid w:val="00A77E03"/>
    <w:rsid w:val="00A77E5D"/>
    <w:rsid w:val="00A801F3"/>
    <w:rsid w:val="00A806D6"/>
    <w:rsid w:val="00A80FA9"/>
    <w:rsid w:val="00A8135C"/>
    <w:rsid w:val="00A81633"/>
    <w:rsid w:val="00A81694"/>
    <w:rsid w:val="00A81D9B"/>
    <w:rsid w:val="00A81E8B"/>
    <w:rsid w:val="00A82125"/>
    <w:rsid w:val="00A821D2"/>
    <w:rsid w:val="00A8221B"/>
    <w:rsid w:val="00A82508"/>
    <w:rsid w:val="00A8252F"/>
    <w:rsid w:val="00A82847"/>
    <w:rsid w:val="00A82C1E"/>
    <w:rsid w:val="00A82EC4"/>
    <w:rsid w:val="00A831F0"/>
    <w:rsid w:val="00A83309"/>
    <w:rsid w:val="00A83525"/>
    <w:rsid w:val="00A83BF1"/>
    <w:rsid w:val="00A83CA0"/>
    <w:rsid w:val="00A841ED"/>
    <w:rsid w:val="00A84298"/>
    <w:rsid w:val="00A84479"/>
    <w:rsid w:val="00A844C7"/>
    <w:rsid w:val="00A844CE"/>
    <w:rsid w:val="00A84A91"/>
    <w:rsid w:val="00A84D38"/>
    <w:rsid w:val="00A84EBF"/>
    <w:rsid w:val="00A85018"/>
    <w:rsid w:val="00A85237"/>
    <w:rsid w:val="00A8523D"/>
    <w:rsid w:val="00A8542E"/>
    <w:rsid w:val="00A854A8"/>
    <w:rsid w:val="00A85661"/>
    <w:rsid w:val="00A85861"/>
    <w:rsid w:val="00A85FFF"/>
    <w:rsid w:val="00A8615B"/>
    <w:rsid w:val="00A8637F"/>
    <w:rsid w:val="00A867E7"/>
    <w:rsid w:val="00A869E6"/>
    <w:rsid w:val="00A86A3A"/>
    <w:rsid w:val="00A86A86"/>
    <w:rsid w:val="00A86F67"/>
    <w:rsid w:val="00A86FEF"/>
    <w:rsid w:val="00A8706A"/>
    <w:rsid w:val="00A8726F"/>
    <w:rsid w:val="00A87482"/>
    <w:rsid w:val="00A876EB"/>
    <w:rsid w:val="00A87951"/>
    <w:rsid w:val="00A87EAA"/>
    <w:rsid w:val="00A87F4E"/>
    <w:rsid w:val="00A90134"/>
    <w:rsid w:val="00A901CB"/>
    <w:rsid w:val="00A90300"/>
    <w:rsid w:val="00A90416"/>
    <w:rsid w:val="00A905F1"/>
    <w:rsid w:val="00A908F6"/>
    <w:rsid w:val="00A90A00"/>
    <w:rsid w:val="00A90B8F"/>
    <w:rsid w:val="00A90DA3"/>
    <w:rsid w:val="00A90E27"/>
    <w:rsid w:val="00A90F11"/>
    <w:rsid w:val="00A911B8"/>
    <w:rsid w:val="00A9120B"/>
    <w:rsid w:val="00A91218"/>
    <w:rsid w:val="00A913AA"/>
    <w:rsid w:val="00A913C1"/>
    <w:rsid w:val="00A91469"/>
    <w:rsid w:val="00A9164F"/>
    <w:rsid w:val="00A91B9D"/>
    <w:rsid w:val="00A91F3E"/>
    <w:rsid w:val="00A922E1"/>
    <w:rsid w:val="00A92457"/>
    <w:rsid w:val="00A92545"/>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693"/>
    <w:rsid w:val="00A9494B"/>
    <w:rsid w:val="00A94960"/>
    <w:rsid w:val="00A94A70"/>
    <w:rsid w:val="00A94BB8"/>
    <w:rsid w:val="00A94D07"/>
    <w:rsid w:val="00A94F91"/>
    <w:rsid w:val="00A95033"/>
    <w:rsid w:val="00A9505F"/>
    <w:rsid w:val="00A9508C"/>
    <w:rsid w:val="00A9526D"/>
    <w:rsid w:val="00A95640"/>
    <w:rsid w:val="00A95A3E"/>
    <w:rsid w:val="00A96058"/>
    <w:rsid w:val="00A964EC"/>
    <w:rsid w:val="00A9692B"/>
    <w:rsid w:val="00A96CBE"/>
    <w:rsid w:val="00A96CF6"/>
    <w:rsid w:val="00A96D7E"/>
    <w:rsid w:val="00A970EE"/>
    <w:rsid w:val="00A9727C"/>
    <w:rsid w:val="00A97666"/>
    <w:rsid w:val="00A976DE"/>
    <w:rsid w:val="00A97B8C"/>
    <w:rsid w:val="00A97DBD"/>
    <w:rsid w:val="00A97EF9"/>
    <w:rsid w:val="00A97F65"/>
    <w:rsid w:val="00AA0003"/>
    <w:rsid w:val="00AA0219"/>
    <w:rsid w:val="00AA03EB"/>
    <w:rsid w:val="00AA0D99"/>
    <w:rsid w:val="00AA0D9A"/>
    <w:rsid w:val="00AA0E05"/>
    <w:rsid w:val="00AA0F1C"/>
    <w:rsid w:val="00AA0FC8"/>
    <w:rsid w:val="00AA10F8"/>
    <w:rsid w:val="00AA1264"/>
    <w:rsid w:val="00AA158B"/>
    <w:rsid w:val="00AA1740"/>
    <w:rsid w:val="00AA18D8"/>
    <w:rsid w:val="00AA19B6"/>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45B1"/>
    <w:rsid w:val="00AA461D"/>
    <w:rsid w:val="00AA4A81"/>
    <w:rsid w:val="00AA4BA6"/>
    <w:rsid w:val="00AA4C09"/>
    <w:rsid w:val="00AA4F41"/>
    <w:rsid w:val="00AA4FCD"/>
    <w:rsid w:val="00AA4FD1"/>
    <w:rsid w:val="00AA5196"/>
    <w:rsid w:val="00AA53DE"/>
    <w:rsid w:val="00AA5584"/>
    <w:rsid w:val="00AA576F"/>
    <w:rsid w:val="00AA57B8"/>
    <w:rsid w:val="00AA59A6"/>
    <w:rsid w:val="00AA5F22"/>
    <w:rsid w:val="00AA6026"/>
    <w:rsid w:val="00AA6206"/>
    <w:rsid w:val="00AA630A"/>
    <w:rsid w:val="00AA6353"/>
    <w:rsid w:val="00AA64AF"/>
    <w:rsid w:val="00AA68AF"/>
    <w:rsid w:val="00AA69A9"/>
    <w:rsid w:val="00AA69EF"/>
    <w:rsid w:val="00AA6A38"/>
    <w:rsid w:val="00AA6EF0"/>
    <w:rsid w:val="00AA6F21"/>
    <w:rsid w:val="00AA6F3C"/>
    <w:rsid w:val="00AA6F4B"/>
    <w:rsid w:val="00AA6F9A"/>
    <w:rsid w:val="00AA76DA"/>
    <w:rsid w:val="00AA775A"/>
    <w:rsid w:val="00AA78BE"/>
    <w:rsid w:val="00AA7C4F"/>
    <w:rsid w:val="00AB001C"/>
    <w:rsid w:val="00AB02C8"/>
    <w:rsid w:val="00AB0325"/>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04C"/>
    <w:rsid w:val="00AB226A"/>
    <w:rsid w:val="00AB251F"/>
    <w:rsid w:val="00AB2857"/>
    <w:rsid w:val="00AB2952"/>
    <w:rsid w:val="00AB2D5E"/>
    <w:rsid w:val="00AB2DF0"/>
    <w:rsid w:val="00AB2EB7"/>
    <w:rsid w:val="00AB3016"/>
    <w:rsid w:val="00AB3299"/>
    <w:rsid w:val="00AB3418"/>
    <w:rsid w:val="00AB3491"/>
    <w:rsid w:val="00AB3536"/>
    <w:rsid w:val="00AB3577"/>
    <w:rsid w:val="00AB3777"/>
    <w:rsid w:val="00AB397B"/>
    <w:rsid w:val="00AB3B19"/>
    <w:rsid w:val="00AB3D98"/>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4EF3"/>
    <w:rsid w:val="00AB513E"/>
    <w:rsid w:val="00AB51DA"/>
    <w:rsid w:val="00AB5215"/>
    <w:rsid w:val="00AB53BA"/>
    <w:rsid w:val="00AB57AD"/>
    <w:rsid w:val="00AB583A"/>
    <w:rsid w:val="00AB59E1"/>
    <w:rsid w:val="00AB5C6A"/>
    <w:rsid w:val="00AB5CDD"/>
    <w:rsid w:val="00AB642C"/>
    <w:rsid w:val="00AB644A"/>
    <w:rsid w:val="00AB6458"/>
    <w:rsid w:val="00AB6793"/>
    <w:rsid w:val="00AB6C61"/>
    <w:rsid w:val="00AB6CA0"/>
    <w:rsid w:val="00AB716A"/>
    <w:rsid w:val="00AB7282"/>
    <w:rsid w:val="00AB762A"/>
    <w:rsid w:val="00AB76D5"/>
    <w:rsid w:val="00AB7787"/>
    <w:rsid w:val="00AB779E"/>
    <w:rsid w:val="00AB78AC"/>
    <w:rsid w:val="00AB7913"/>
    <w:rsid w:val="00AB792E"/>
    <w:rsid w:val="00AB7C76"/>
    <w:rsid w:val="00AC00D3"/>
    <w:rsid w:val="00AC0169"/>
    <w:rsid w:val="00AC028F"/>
    <w:rsid w:val="00AC0623"/>
    <w:rsid w:val="00AC0746"/>
    <w:rsid w:val="00AC08C8"/>
    <w:rsid w:val="00AC0932"/>
    <w:rsid w:val="00AC0A0C"/>
    <w:rsid w:val="00AC0CC3"/>
    <w:rsid w:val="00AC1042"/>
    <w:rsid w:val="00AC1281"/>
    <w:rsid w:val="00AC18B0"/>
    <w:rsid w:val="00AC1B24"/>
    <w:rsid w:val="00AC2104"/>
    <w:rsid w:val="00AC21BA"/>
    <w:rsid w:val="00AC22C7"/>
    <w:rsid w:val="00AC23B1"/>
    <w:rsid w:val="00AC26C7"/>
    <w:rsid w:val="00AC2CD7"/>
    <w:rsid w:val="00AC2D4A"/>
    <w:rsid w:val="00AC2D4E"/>
    <w:rsid w:val="00AC3084"/>
    <w:rsid w:val="00AC3202"/>
    <w:rsid w:val="00AC3431"/>
    <w:rsid w:val="00AC377A"/>
    <w:rsid w:val="00AC37D3"/>
    <w:rsid w:val="00AC38E9"/>
    <w:rsid w:val="00AC3B36"/>
    <w:rsid w:val="00AC3D75"/>
    <w:rsid w:val="00AC3D91"/>
    <w:rsid w:val="00AC3E88"/>
    <w:rsid w:val="00AC45D6"/>
    <w:rsid w:val="00AC4D1B"/>
    <w:rsid w:val="00AC4D53"/>
    <w:rsid w:val="00AC4D9E"/>
    <w:rsid w:val="00AC4E2E"/>
    <w:rsid w:val="00AC510C"/>
    <w:rsid w:val="00AC5388"/>
    <w:rsid w:val="00AC5AF4"/>
    <w:rsid w:val="00AC5B13"/>
    <w:rsid w:val="00AC5C2A"/>
    <w:rsid w:val="00AC61B3"/>
    <w:rsid w:val="00AC63F4"/>
    <w:rsid w:val="00AC6456"/>
    <w:rsid w:val="00AC6464"/>
    <w:rsid w:val="00AC6490"/>
    <w:rsid w:val="00AC673E"/>
    <w:rsid w:val="00AC6786"/>
    <w:rsid w:val="00AC6976"/>
    <w:rsid w:val="00AC69AE"/>
    <w:rsid w:val="00AC6C25"/>
    <w:rsid w:val="00AC7438"/>
    <w:rsid w:val="00AC7470"/>
    <w:rsid w:val="00AC7513"/>
    <w:rsid w:val="00AC759B"/>
    <w:rsid w:val="00AC7C5C"/>
    <w:rsid w:val="00AC7DE9"/>
    <w:rsid w:val="00AC7E31"/>
    <w:rsid w:val="00AC7F5F"/>
    <w:rsid w:val="00AD014A"/>
    <w:rsid w:val="00AD0204"/>
    <w:rsid w:val="00AD070F"/>
    <w:rsid w:val="00AD0C17"/>
    <w:rsid w:val="00AD0D23"/>
    <w:rsid w:val="00AD11A3"/>
    <w:rsid w:val="00AD12BD"/>
    <w:rsid w:val="00AD163D"/>
    <w:rsid w:val="00AD1860"/>
    <w:rsid w:val="00AD1B21"/>
    <w:rsid w:val="00AD1CFB"/>
    <w:rsid w:val="00AD1CFC"/>
    <w:rsid w:val="00AD1DFE"/>
    <w:rsid w:val="00AD1F06"/>
    <w:rsid w:val="00AD21BC"/>
    <w:rsid w:val="00AD2224"/>
    <w:rsid w:val="00AD23E9"/>
    <w:rsid w:val="00AD255D"/>
    <w:rsid w:val="00AD284F"/>
    <w:rsid w:val="00AD288C"/>
    <w:rsid w:val="00AD2A90"/>
    <w:rsid w:val="00AD2ACB"/>
    <w:rsid w:val="00AD2D89"/>
    <w:rsid w:val="00AD2D8F"/>
    <w:rsid w:val="00AD2D96"/>
    <w:rsid w:val="00AD2ED9"/>
    <w:rsid w:val="00AD3042"/>
    <w:rsid w:val="00AD3047"/>
    <w:rsid w:val="00AD31A9"/>
    <w:rsid w:val="00AD32CD"/>
    <w:rsid w:val="00AD32EF"/>
    <w:rsid w:val="00AD33C3"/>
    <w:rsid w:val="00AD34A1"/>
    <w:rsid w:val="00AD36CF"/>
    <w:rsid w:val="00AD379F"/>
    <w:rsid w:val="00AD3935"/>
    <w:rsid w:val="00AD394D"/>
    <w:rsid w:val="00AD3BB4"/>
    <w:rsid w:val="00AD3BEC"/>
    <w:rsid w:val="00AD3E06"/>
    <w:rsid w:val="00AD3EA6"/>
    <w:rsid w:val="00AD420A"/>
    <w:rsid w:val="00AD4221"/>
    <w:rsid w:val="00AD4449"/>
    <w:rsid w:val="00AD4487"/>
    <w:rsid w:val="00AD4597"/>
    <w:rsid w:val="00AD48F9"/>
    <w:rsid w:val="00AD4C34"/>
    <w:rsid w:val="00AD4CC6"/>
    <w:rsid w:val="00AD4EA7"/>
    <w:rsid w:val="00AD5106"/>
    <w:rsid w:val="00AD57E1"/>
    <w:rsid w:val="00AD59E4"/>
    <w:rsid w:val="00AD5A93"/>
    <w:rsid w:val="00AD5F7C"/>
    <w:rsid w:val="00AD6980"/>
    <w:rsid w:val="00AD6ABB"/>
    <w:rsid w:val="00AD6B67"/>
    <w:rsid w:val="00AD6C7F"/>
    <w:rsid w:val="00AD7067"/>
    <w:rsid w:val="00AD70C9"/>
    <w:rsid w:val="00AD732B"/>
    <w:rsid w:val="00AD75A6"/>
    <w:rsid w:val="00AD7757"/>
    <w:rsid w:val="00AD7927"/>
    <w:rsid w:val="00AD7A75"/>
    <w:rsid w:val="00AD7D40"/>
    <w:rsid w:val="00AD7E17"/>
    <w:rsid w:val="00AE0160"/>
    <w:rsid w:val="00AE04AA"/>
    <w:rsid w:val="00AE094E"/>
    <w:rsid w:val="00AE0B2D"/>
    <w:rsid w:val="00AE0B66"/>
    <w:rsid w:val="00AE0D23"/>
    <w:rsid w:val="00AE0E9E"/>
    <w:rsid w:val="00AE1175"/>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954"/>
    <w:rsid w:val="00AE3AF4"/>
    <w:rsid w:val="00AE3AFD"/>
    <w:rsid w:val="00AE3D51"/>
    <w:rsid w:val="00AE4132"/>
    <w:rsid w:val="00AE4153"/>
    <w:rsid w:val="00AE41CD"/>
    <w:rsid w:val="00AE42D1"/>
    <w:rsid w:val="00AE431F"/>
    <w:rsid w:val="00AE4557"/>
    <w:rsid w:val="00AE45D0"/>
    <w:rsid w:val="00AE4610"/>
    <w:rsid w:val="00AE4675"/>
    <w:rsid w:val="00AE4725"/>
    <w:rsid w:val="00AE496E"/>
    <w:rsid w:val="00AE4A1F"/>
    <w:rsid w:val="00AE4A76"/>
    <w:rsid w:val="00AE4B57"/>
    <w:rsid w:val="00AE4C55"/>
    <w:rsid w:val="00AE4F01"/>
    <w:rsid w:val="00AE4F3B"/>
    <w:rsid w:val="00AE4F75"/>
    <w:rsid w:val="00AE4FB2"/>
    <w:rsid w:val="00AE53BE"/>
    <w:rsid w:val="00AE5440"/>
    <w:rsid w:val="00AE54D6"/>
    <w:rsid w:val="00AE5830"/>
    <w:rsid w:val="00AE5C22"/>
    <w:rsid w:val="00AE5E95"/>
    <w:rsid w:val="00AE5EA9"/>
    <w:rsid w:val="00AE6433"/>
    <w:rsid w:val="00AE64D0"/>
    <w:rsid w:val="00AE6584"/>
    <w:rsid w:val="00AE69BD"/>
    <w:rsid w:val="00AE6A2D"/>
    <w:rsid w:val="00AE6D12"/>
    <w:rsid w:val="00AE723D"/>
    <w:rsid w:val="00AE7258"/>
    <w:rsid w:val="00AE7444"/>
    <w:rsid w:val="00AE74F2"/>
    <w:rsid w:val="00AE75D6"/>
    <w:rsid w:val="00AE7695"/>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5C3"/>
    <w:rsid w:val="00AF17FE"/>
    <w:rsid w:val="00AF19CD"/>
    <w:rsid w:val="00AF1A48"/>
    <w:rsid w:val="00AF1CA5"/>
    <w:rsid w:val="00AF1DB7"/>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ABD"/>
    <w:rsid w:val="00AF518B"/>
    <w:rsid w:val="00AF5363"/>
    <w:rsid w:val="00AF54FE"/>
    <w:rsid w:val="00AF5C03"/>
    <w:rsid w:val="00AF5CC6"/>
    <w:rsid w:val="00AF5EDC"/>
    <w:rsid w:val="00AF5F78"/>
    <w:rsid w:val="00AF63A9"/>
    <w:rsid w:val="00AF6591"/>
    <w:rsid w:val="00AF66F1"/>
    <w:rsid w:val="00AF67B4"/>
    <w:rsid w:val="00AF683B"/>
    <w:rsid w:val="00AF6A76"/>
    <w:rsid w:val="00AF6B1B"/>
    <w:rsid w:val="00AF6CB0"/>
    <w:rsid w:val="00AF6DDB"/>
    <w:rsid w:val="00AF7320"/>
    <w:rsid w:val="00AF7363"/>
    <w:rsid w:val="00AF738A"/>
    <w:rsid w:val="00AF761B"/>
    <w:rsid w:val="00AF772E"/>
    <w:rsid w:val="00AF7A3D"/>
    <w:rsid w:val="00AF7F09"/>
    <w:rsid w:val="00AF7F0E"/>
    <w:rsid w:val="00B002BA"/>
    <w:rsid w:val="00B00306"/>
    <w:rsid w:val="00B005C9"/>
    <w:rsid w:val="00B0082B"/>
    <w:rsid w:val="00B00BCD"/>
    <w:rsid w:val="00B00D62"/>
    <w:rsid w:val="00B00E18"/>
    <w:rsid w:val="00B010D3"/>
    <w:rsid w:val="00B011E2"/>
    <w:rsid w:val="00B01359"/>
    <w:rsid w:val="00B013D0"/>
    <w:rsid w:val="00B01A60"/>
    <w:rsid w:val="00B01AB2"/>
    <w:rsid w:val="00B01B1C"/>
    <w:rsid w:val="00B01CC2"/>
    <w:rsid w:val="00B01F0D"/>
    <w:rsid w:val="00B01F12"/>
    <w:rsid w:val="00B02014"/>
    <w:rsid w:val="00B02084"/>
    <w:rsid w:val="00B0219D"/>
    <w:rsid w:val="00B02204"/>
    <w:rsid w:val="00B0226D"/>
    <w:rsid w:val="00B023FC"/>
    <w:rsid w:val="00B0249D"/>
    <w:rsid w:val="00B025A9"/>
    <w:rsid w:val="00B02A4C"/>
    <w:rsid w:val="00B02AD0"/>
    <w:rsid w:val="00B03101"/>
    <w:rsid w:val="00B03352"/>
    <w:rsid w:val="00B034EE"/>
    <w:rsid w:val="00B038BD"/>
    <w:rsid w:val="00B039CE"/>
    <w:rsid w:val="00B03A93"/>
    <w:rsid w:val="00B03B01"/>
    <w:rsid w:val="00B03BB8"/>
    <w:rsid w:val="00B03BD3"/>
    <w:rsid w:val="00B03C2E"/>
    <w:rsid w:val="00B03D26"/>
    <w:rsid w:val="00B04149"/>
    <w:rsid w:val="00B04222"/>
    <w:rsid w:val="00B04451"/>
    <w:rsid w:val="00B046D2"/>
    <w:rsid w:val="00B04999"/>
    <w:rsid w:val="00B04AD7"/>
    <w:rsid w:val="00B04B5F"/>
    <w:rsid w:val="00B04CCF"/>
    <w:rsid w:val="00B04D36"/>
    <w:rsid w:val="00B04F11"/>
    <w:rsid w:val="00B05292"/>
    <w:rsid w:val="00B0529F"/>
    <w:rsid w:val="00B0540A"/>
    <w:rsid w:val="00B05688"/>
    <w:rsid w:val="00B056DE"/>
    <w:rsid w:val="00B0588E"/>
    <w:rsid w:val="00B05E00"/>
    <w:rsid w:val="00B05F4A"/>
    <w:rsid w:val="00B065C8"/>
    <w:rsid w:val="00B06771"/>
    <w:rsid w:val="00B06C77"/>
    <w:rsid w:val="00B06D89"/>
    <w:rsid w:val="00B070CA"/>
    <w:rsid w:val="00B07390"/>
    <w:rsid w:val="00B074F2"/>
    <w:rsid w:val="00B075EC"/>
    <w:rsid w:val="00B076A7"/>
    <w:rsid w:val="00B076C4"/>
    <w:rsid w:val="00B07CBE"/>
    <w:rsid w:val="00B07D77"/>
    <w:rsid w:val="00B07DEE"/>
    <w:rsid w:val="00B100F5"/>
    <w:rsid w:val="00B1017F"/>
    <w:rsid w:val="00B10228"/>
    <w:rsid w:val="00B103B5"/>
    <w:rsid w:val="00B103C7"/>
    <w:rsid w:val="00B1044D"/>
    <w:rsid w:val="00B107B9"/>
    <w:rsid w:val="00B108ED"/>
    <w:rsid w:val="00B10910"/>
    <w:rsid w:val="00B10931"/>
    <w:rsid w:val="00B1093D"/>
    <w:rsid w:val="00B10BE8"/>
    <w:rsid w:val="00B10DF3"/>
    <w:rsid w:val="00B1167A"/>
    <w:rsid w:val="00B11717"/>
    <w:rsid w:val="00B1177A"/>
    <w:rsid w:val="00B11882"/>
    <w:rsid w:val="00B11A57"/>
    <w:rsid w:val="00B11C03"/>
    <w:rsid w:val="00B11DF6"/>
    <w:rsid w:val="00B11E29"/>
    <w:rsid w:val="00B12603"/>
    <w:rsid w:val="00B12A8C"/>
    <w:rsid w:val="00B12D84"/>
    <w:rsid w:val="00B12E79"/>
    <w:rsid w:val="00B12EF7"/>
    <w:rsid w:val="00B12F7F"/>
    <w:rsid w:val="00B13003"/>
    <w:rsid w:val="00B130D8"/>
    <w:rsid w:val="00B134F4"/>
    <w:rsid w:val="00B1350D"/>
    <w:rsid w:val="00B137BE"/>
    <w:rsid w:val="00B13829"/>
    <w:rsid w:val="00B13892"/>
    <w:rsid w:val="00B138B4"/>
    <w:rsid w:val="00B139A0"/>
    <w:rsid w:val="00B13D52"/>
    <w:rsid w:val="00B13F1F"/>
    <w:rsid w:val="00B14251"/>
    <w:rsid w:val="00B14730"/>
    <w:rsid w:val="00B147CC"/>
    <w:rsid w:val="00B14AD0"/>
    <w:rsid w:val="00B14CB2"/>
    <w:rsid w:val="00B15141"/>
    <w:rsid w:val="00B151C6"/>
    <w:rsid w:val="00B1567A"/>
    <w:rsid w:val="00B15A5D"/>
    <w:rsid w:val="00B15AC8"/>
    <w:rsid w:val="00B15D0D"/>
    <w:rsid w:val="00B16432"/>
    <w:rsid w:val="00B1680F"/>
    <w:rsid w:val="00B16815"/>
    <w:rsid w:val="00B16B5F"/>
    <w:rsid w:val="00B16D08"/>
    <w:rsid w:val="00B17022"/>
    <w:rsid w:val="00B171C2"/>
    <w:rsid w:val="00B1736C"/>
    <w:rsid w:val="00B17508"/>
    <w:rsid w:val="00B17744"/>
    <w:rsid w:val="00B178CD"/>
    <w:rsid w:val="00B17D3E"/>
    <w:rsid w:val="00B17F1F"/>
    <w:rsid w:val="00B17F9B"/>
    <w:rsid w:val="00B20057"/>
    <w:rsid w:val="00B20261"/>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CC"/>
    <w:rsid w:val="00B23C57"/>
    <w:rsid w:val="00B23CA0"/>
    <w:rsid w:val="00B23D1C"/>
    <w:rsid w:val="00B23E2E"/>
    <w:rsid w:val="00B23F4D"/>
    <w:rsid w:val="00B241ED"/>
    <w:rsid w:val="00B24537"/>
    <w:rsid w:val="00B245FA"/>
    <w:rsid w:val="00B246D2"/>
    <w:rsid w:val="00B24806"/>
    <w:rsid w:val="00B249E9"/>
    <w:rsid w:val="00B24BD5"/>
    <w:rsid w:val="00B24CAF"/>
    <w:rsid w:val="00B24F49"/>
    <w:rsid w:val="00B24F92"/>
    <w:rsid w:val="00B25461"/>
    <w:rsid w:val="00B25585"/>
    <w:rsid w:val="00B2568D"/>
    <w:rsid w:val="00B2571D"/>
    <w:rsid w:val="00B25A0E"/>
    <w:rsid w:val="00B25A70"/>
    <w:rsid w:val="00B25A91"/>
    <w:rsid w:val="00B25BAA"/>
    <w:rsid w:val="00B25BD8"/>
    <w:rsid w:val="00B25E1D"/>
    <w:rsid w:val="00B25F9A"/>
    <w:rsid w:val="00B25FB2"/>
    <w:rsid w:val="00B26097"/>
    <w:rsid w:val="00B2613A"/>
    <w:rsid w:val="00B263BE"/>
    <w:rsid w:val="00B263E8"/>
    <w:rsid w:val="00B269CE"/>
    <w:rsid w:val="00B270D8"/>
    <w:rsid w:val="00B272F1"/>
    <w:rsid w:val="00B2757B"/>
    <w:rsid w:val="00B27D54"/>
    <w:rsid w:val="00B30DCF"/>
    <w:rsid w:val="00B30F1E"/>
    <w:rsid w:val="00B30F41"/>
    <w:rsid w:val="00B3167B"/>
    <w:rsid w:val="00B316DB"/>
    <w:rsid w:val="00B317EB"/>
    <w:rsid w:val="00B31A49"/>
    <w:rsid w:val="00B31E5F"/>
    <w:rsid w:val="00B322A7"/>
    <w:rsid w:val="00B325DC"/>
    <w:rsid w:val="00B32607"/>
    <w:rsid w:val="00B326BE"/>
    <w:rsid w:val="00B32823"/>
    <w:rsid w:val="00B32A1C"/>
    <w:rsid w:val="00B32D43"/>
    <w:rsid w:val="00B32F7F"/>
    <w:rsid w:val="00B33126"/>
    <w:rsid w:val="00B33432"/>
    <w:rsid w:val="00B33452"/>
    <w:rsid w:val="00B336D3"/>
    <w:rsid w:val="00B336D8"/>
    <w:rsid w:val="00B336EF"/>
    <w:rsid w:val="00B338CE"/>
    <w:rsid w:val="00B3396B"/>
    <w:rsid w:val="00B33ACD"/>
    <w:rsid w:val="00B33BEE"/>
    <w:rsid w:val="00B33F7C"/>
    <w:rsid w:val="00B34390"/>
    <w:rsid w:val="00B3442C"/>
    <w:rsid w:val="00B34559"/>
    <w:rsid w:val="00B346C4"/>
    <w:rsid w:val="00B34B2D"/>
    <w:rsid w:val="00B34F57"/>
    <w:rsid w:val="00B35093"/>
    <w:rsid w:val="00B35353"/>
    <w:rsid w:val="00B3539A"/>
    <w:rsid w:val="00B354CD"/>
    <w:rsid w:val="00B35ADE"/>
    <w:rsid w:val="00B35BF6"/>
    <w:rsid w:val="00B35CB3"/>
    <w:rsid w:val="00B35F29"/>
    <w:rsid w:val="00B35F8E"/>
    <w:rsid w:val="00B3600B"/>
    <w:rsid w:val="00B3603B"/>
    <w:rsid w:val="00B360E2"/>
    <w:rsid w:val="00B3613E"/>
    <w:rsid w:val="00B3640B"/>
    <w:rsid w:val="00B36A6E"/>
    <w:rsid w:val="00B36D07"/>
    <w:rsid w:val="00B36D54"/>
    <w:rsid w:val="00B3706C"/>
    <w:rsid w:val="00B37188"/>
    <w:rsid w:val="00B378BE"/>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82"/>
    <w:rsid w:val="00B415E4"/>
    <w:rsid w:val="00B416D8"/>
    <w:rsid w:val="00B41761"/>
    <w:rsid w:val="00B4197C"/>
    <w:rsid w:val="00B41B34"/>
    <w:rsid w:val="00B4249B"/>
    <w:rsid w:val="00B424B6"/>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A06"/>
    <w:rsid w:val="00B47BAF"/>
    <w:rsid w:val="00B47CEF"/>
    <w:rsid w:val="00B50261"/>
    <w:rsid w:val="00B50374"/>
    <w:rsid w:val="00B504F7"/>
    <w:rsid w:val="00B50586"/>
    <w:rsid w:val="00B50651"/>
    <w:rsid w:val="00B50810"/>
    <w:rsid w:val="00B50933"/>
    <w:rsid w:val="00B509C0"/>
    <w:rsid w:val="00B50E09"/>
    <w:rsid w:val="00B50FA8"/>
    <w:rsid w:val="00B512DB"/>
    <w:rsid w:val="00B51420"/>
    <w:rsid w:val="00B51526"/>
    <w:rsid w:val="00B517F1"/>
    <w:rsid w:val="00B5182F"/>
    <w:rsid w:val="00B5197E"/>
    <w:rsid w:val="00B51A40"/>
    <w:rsid w:val="00B521F8"/>
    <w:rsid w:val="00B5238F"/>
    <w:rsid w:val="00B52690"/>
    <w:rsid w:val="00B526A4"/>
    <w:rsid w:val="00B52726"/>
    <w:rsid w:val="00B52897"/>
    <w:rsid w:val="00B529F2"/>
    <w:rsid w:val="00B52AF0"/>
    <w:rsid w:val="00B52B8D"/>
    <w:rsid w:val="00B52C62"/>
    <w:rsid w:val="00B52EC8"/>
    <w:rsid w:val="00B530FE"/>
    <w:rsid w:val="00B5328F"/>
    <w:rsid w:val="00B532B7"/>
    <w:rsid w:val="00B53323"/>
    <w:rsid w:val="00B534CA"/>
    <w:rsid w:val="00B5370C"/>
    <w:rsid w:val="00B538FF"/>
    <w:rsid w:val="00B53A2C"/>
    <w:rsid w:val="00B53EF5"/>
    <w:rsid w:val="00B5423D"/>
    <w:rsid w:val="00B542BA"/>
    <w:rsid w:val="00B5436E"/>
    <w:rsid w:val="00B543B2"/>
    <w:rsid w:val="00B54551"/>
    <w:rsid w:val="00B54698"/>
    <w:rsid w:val="00B5483F"/>
    <w:rsid w:val="00B5497D"/>
    <w:rsid w:val="00B54989"/>
    <w:rsid w:val="00B54A26"/>
    <w:rsid w:val="00B54A9A"/>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A9E"/>
    <w:rsid w:val="00B56B1E"/>
    <w:rsid w:val="00B56BD7"/>
    <w:rsid w:val="00B56E91"/>
    <w:rsid w:val="00B56F22"/>
    <w:rsid w:val="00B56F4C"/>
    <w:rsid w:val="00B570D6"/>
    <w:rsid w:val="00B570EC"/>
    <w:rsid w:val="00B5710A"/>
    <w:rsid w:val="00B574BA"/>
    <w:rsid w:val="00B57610"/>
    <w:rsid w:val="00B57861"/>
    <w:rsid w:val="00B578BA"/>
    <w:rsid w:val="00B57DA7"/>
    <w:rsid w:val="00B57DEC"/>
    <w:rsid w:val="00B57E56"/>
    <w:rsid w:val="00B57EE1"/>
    <w:rsid w:val="00B60074"/>
    <w:rsid w:val="00B60229"/>
    <w:rsid w:val="00B603D3"/>
    <w:rsid w:val="00B60407"/>
    <w:rsid w:val="00B6059C"/>
    <w:rsid w:val="00B6073D"/>
    <w:rsid w:val="00B60984"/>
    <w:rsid w:val="00B609F0"/>
    <w:rsid w:val="00B60E6E"/>
    <w:rsid w:val="00B6112D"/>
    <w:rsid w:val="00B6150C"/>
    <w:rsid w:val="00B6156C"/>
    <w:rsid w:val="00B61843"/>
    <w:rsid w:val="00B619AF"/>
    <w:rsid w:val="00B61B85"/>
    <w:rsid w:val="00B61CFF"/>
    <w:rsid w:val="00B61E51"/>
    <w:rsid w:val="00B61F08"/>
    <w:rsid w:val="00B61F70"/>
    <w:rsid w:val="00B6204B"/>
    <w:rsid w:val="00B6237B"/>
    <w:rsid w:val="00B623C9"/>
    <w:rsid w:val="00B6240D"/>
    <w:rsid w:val="00B6265A"/>
    <w:rsid w:val="00B62800"/>
    <w:rsid w:val="00B62809"/>
    <w:rsid w:val="00B62894"/>
    <w:rsid w:val="00B62A18"/>
    <w:rsid w:val="00B634ED"/>
    <w:rsid w:val="00B63545"/>
    <w:rsid w:val="00B63870"/>
    <w:rsid w:val="00B63ABA"/>
    <w:rsid w:val="00B63CB0"/>
    <w:rsid w:val="00B63EC6"/>
    <w:rsid w:val="00B63F75"/>
    <w:rsid w:val="00B640AB"/>
    <w:rsid w:val="00B64124"/>
    <w:rsid w:val="00B6431A"/>
    <w:rsid w:val="00B64398"/>
    <w:rsid w:val="00B64484"/>
    <w:rsid w:val="00B644C7"/>
    <w:rsid w:val="00B64583"/>
    <w:rsid w:val="00B645F8"/>
    <w:rsid w:val="00B6492A"/>
    <w:rsid w:val="00B649E9"/>
    <w:rsid w:val="00B64A44"/>
    <w:rsid w:val="00B64DDB"/>
    <w:rsid w:val="00B64F39"/>
    <w:rsid w:val="00B65152"/>
    <w:rsid w:val="00B6515C"/>
    <w:rsid w:val="00B652B0"/>
    <w:rsid w:val="00B654CB"/>
    <w:rsid w:val="00B65771"/>
    <w:rsid w:val="00B65D2F"/>
    <w:rsid w:val="00B65F5A"/>
    <w:rsid w:val="00B663E3"/>
    <w:rsid w:val="00B664EC"/>
    <w:rsid w:val="00B66538"/>
    <w:rsid w:val="00B66801"/>
    <w:rsid w:val="00B668B4"/>
    <w:rsid w:val="00B669C5"/>
    <w:rsid w:val="00B66F9A"/>
    <w:rsid w:val="00B66FFC"/>
    <w:rsid w:val="00B67064"/>
    <w:rsid w:val="00B67118"/>
    <w:rsid w:val="00B6741F"/>
    <w:rsid w:val="00B67556"/>
    <w:rsid w:val="00B676B6"/>
    <w:rsid w:val="00B678CC"/>
    <w:rsid w:val="00B6796C"/>
    <w:rsid w:val="00B679C9"/>
    <w:rsid w:val="00B67B2B"/>
    <w:rsid w:val="00B67C89"/>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E1C"/>
    <w:rsid w:val="00B71E27"/>
    <w:rsid w:val="00B71F68"/>
    <w:rsid w:val="00B72317"/>
    <w:rsid w:val="00B7273B"/>
    <w:rsid w:val="00B727B8"/>
    <w:rsid w:val="00B72E5C"/>
    <w:rsid w:val="00B730B7"/>
    <w:rsid w:val="00B73453"/>
    <w:rsid w:val="00B7348E"/>
    <w:rsid w:val="00B737C7"/>
    <w:rsid w:val="00B73943"/>
    <w:rsid w:val="00B73B22"/>
    <w:rsid w:val="00B73B89"/>
    <w:rsid w:val="00B73E00"/>
    <w:rsid w:val="00B73E31"/>
    <w:rsid w:val="00B73E82"/>
    <w:rsid w:val="00B73FDA"/>
    <w:rsid w:val="00B74019"/>
    <w:rsid w:val="00B742A3"/>
    <w:rsid w:val="00B74A0D"/>
    <w:rsid w:val="00B74E87"/>
    <w:rsid w:val="00B74EB8"/>
    <w:rsid w:val="00B74EC0"/>
    <w:rsid w:val="00B7500E"/>
    <w:rsid w:val="00B7544B"/>
    <w:rsid w:val="00B75542"/>
    <w:rsid w:val="00B75667"/>
    <w:rsid w:val="00B7573F"/>
    <w:rsid w:val="00B758FA"/>
    <w:rsid w:val="00B75A41"/>
    <w:rsid w:val="00B75A5C"/>
    <w:rsid w:val="00B762CA"/>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F5B"/>
    <w:rsid w:val="00B81578"/>
    <w:rsid w:val="00B8166A"/>
    <w:rsid w:val="00B81684"/>
    <w:rsid w:val="00B816A2"/>
    <w:rsid w:val="00B817F4"/>
    <w:rsid w:val="00B818F8"/>
    <w:rsid w:val="00B819BE"/>
    <w:rsid w:val="00B81E96"/>
    <w:rsid w:val="00B81F1C"/>
    <w:rsid w:val="00B820AE"/>
    <w:rsid w:val="00B820E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0F"/>
    <w:rsid w:val="00B85076"/>
    <w:rsid w:val="00B851FA"/>
    <w:rsid w:val="00B852AE"/>
    <w:rsid w:val="00B8539A"/>
    <w:rsid w:val="00B85441"/>
    <w:rsid w:val="00B855A8"/>
    <w:rsid w:val="00B8563B"/>
    <w:rsid w:val="00B85781"/>
    <w:rsid w:val="00B85837"/>
    <w:rsid w:val="00B85D8B"/>
    <w:rsid w:val="00B85DD9"/>
    <w:rsid w:val="00B85F67"/>
    <w:rsid w:val="00B862C5"/>
    <w:rsid w:val="00B862E2"/>
    <w:rsid w:val="00B86315"/>
    <w:rsid w:val="00B86557"/>
    <w:rsid w:val="00B8681A"/>
    <w:rsid w:val="00B86991"/>
    <w:rsid w:val="00B86BBA"/>
    <w:rsid w:val="00B86D87"/>
    <w:rsid w:val="00B86F5D"/>
    <w:rsid w:val="00B87324"/>
    <w:rsid w:val="00B87488"/>
    <w:rsid w:val="00B87774"/>
    <w:rsid w:val="00B87809"/>
    <w:rsid w:val="00B87B9C"/>
    <w:rsid w:val="00B87C60"/>
    <w:rsid w:val="00B90165"/>
    <w:rsid w:val="00B90590"/>
    <w:rsid w:val="00B9076E"/>
    <w:rsid w:val="00B908AD"/>
    <w:rsid w:val="00B9090A"/>
    <w:rsid w:val="00B910C8"/>
    <w:rsid w:val="00B911A9"/>
    <w:rsid w:val="00B912D6"/>
    <w:rsid w:val="00B91356"/>
    <w:rsid w:val="00B91DA4"/>
    <w:rsid w:val="00B91E9D"/>
    <w:rsid w:val="00B91EBC"/>
    <w:rsid w:val="00B91F7D"/>
    <w:rsid w:val="00B92130"/>
    <w:rsid w:val="00B922C4"/>
    <w:rsid w:val="00B92319"/>
    <w:rsid w:val="00B926E0"/>
    <w:rsid w:val="00B92881"/>
    <w:rsid w:val="00B92920"/>
    <w:rsid w:val="00B92AD4"/>
    <w:rsid w:val="00B92BF1"/>
    <w:rsid w:val="00B93022"/>
    <w:rsid w:val="00B932E1"/>
    <w:rsid w:val="00B932E7"/>
    <w:rsid w:val="00B9344B"/>
    <w:rsid w:val="00B93C31"/>
    <w:rsid w:val="00B93C36"/>
    <w:rsid w:val="00B93EF7"/>
    <w:rsid w:val="00B93F30"/>
    <w:rsid w:val="00B94054"/>
    <w:rsid w:val="00B9411B"/>
    <w:rsid w:val="00B94253"/>
    <w:rsid w:val="00B942ED"/>
    <w:rsid w:val="00B9436E"/>
    <w:rsid w:val="00B94521"/>
    <w:rsid w:val="00B946E7"/>
    <w:rsid w:val="00B94759"/>
    <w:rsid w:val="00B94A8C"/>
    <w:rsid w:val="00B94DE3"/>
    <w:rsid w:val="00B9504C"/>
    <w:rsid w:val="00B950E8"/>
    <w:rsid w:val="00B9531F"/>
    <w:rsid w:val="00B95372"/>
    <w:rsid w:val="00B954FC"/>
    <w:rsid w:val="00B957B0"/>
    <w:rsid w:val="00B957DA"/>
    <w:rsid w:val="00B95A04"/>
    <w:rsid w:val="00B95A42"/>
    <w:rsid w:val="00B95ABC"/>
    <w:rsid w:val="00B95B9B"/>
    <w:rsid w:val="00B95C49"/>
    <w:rsid w:val="00B95EEF"/>
    <w:rsid w:val="00B95F2C"/>
    <w:rsid w:val="00B95FD7"/>
    <w:rsid w:val="00B9614D"/>
    <w:rsid w:val="00B96228"/>
    <w:rsid w:val="00B962CF"/>
    <w:rsid w:val="00B96313"/>
    <w:rsid w:val="00B9640A"/>
    <w:rsid w:val="00B96510"/>
    <w:rsid w:val="00B96B35"/>
    <w:rsid w:val="00B96CF0"/>
    <w:rsid w:val="00B96DA2"/>
    <w:rsid w:val="00B97059"/>
    <w:rsid w:val="00B977E6"/>
    <w:rsid w:val="00B97BAB"/>
    <w:rsid w:val="00BA0141"/>
    <w:rsid w:val="00BA047F"/>
    <w:rsid w:val="00BA05EA"/>
    <w:rsid w:val="00BA067F"/>
    <w:rsid w:val="00BA06A2"/>
    <w:rsid w:val="00BA098E"/>
    <w:rsid w:val="00BA0B42"/>
    <w:rsid w:val="00BA0C20"/>
    <w:rsid w:val="00BA0C85"/>
    <w:rsid w:val="00BA0DD4"/>
    <w:rsid w:val="00BA0E06"/>
    <w:rsid w:val="00BA0E84"/>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66"/>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CFD"/>
    <w:rsid w:val="00BA6D50"/>
    <w:rsid w:val="00BA6F13"/>
    <w:rsid w:val="00BA712E"/>
    <w:rsid w:val="00BA718C"/>
    <w:rsid w:val="00BA73DB"/>
    <w:rsid w:val="00BA7423"/>
    <w:rsid w:val="00BA7688"/>
    <w:rsid w:val="00BA76AF"/>
    <w:rsid w:val="00BA7950"/>
    <w:rsid w:val="00BA7AF7"/>
    <w:rsid w:val="00BA7D5A"/>
    <w:rsid w:val="00BA7D5D"/>
    <w:rsid w:val="00BA7E79"/>
    <w:rsid w:val="00BA7EB0"/>
    <w:rsid w:val="00BA7F19"/>
    <w:rsid w:val="00BB008F"/>
    <w:rsid w:val="00BB022D"/>
    <w:rsid w:val="00BB02E2"/>
    <w:rsid w:val="00BB0528"/>
    <w:rsid w:val="00BB0657"/>
    <w:rsid w:val="00BB070E"/>
    <w:rsid w:val="00BB0B64"/>
    <w:rsid w:val="00BB0CB1"/>
    <w:rsid w:val="00BB0D75"/>
    <w:rsid w:val="00BB0DB8"/>
    <w:rsid w:val="00BB0E15"/>
    <w:rsid w:val="00BB0FF8"/>
    <w:rsid w:val="00BB1021"/>
    <w:rsid w:val="00BB1286"/>
    <w:rsid w:val="00BB1C4F"/>
    <w:rsid w:val="00BB1C6F"/>
    <w:rsid w:val="00BB2001"/>
    <w:rsid w:val="00BB20E7"/>
    <w:rsid w:val="00BB225D"/>
    <w:rsid w:val="00BB2677"/>
    <w:rsid w:val="00BB277A"/>
    <w:rsid w:val="00BB277B"/>
    <w:rsid w:val="00BB2835"/>
    <w:rsid w:val="00BB284D"/>
    <w:rsid w:val="00BB2A01"/>
    <w:rsid w:val="00BB2A2E"/>
    <w:rsid w:val="00BB2A9B"/>
    <w:rsid w:val="00BB2E3A"/>
    <w:rsid w:val="00BB365A"/>
    <w:rsid w:val="00BB37B0"/>
    <w:rsid w:val="00BB3B8F"/>
    <w:rsid w:val="00BB3D91"/>
    <w:rsid w:val="00BB3F4C"/>
    <w:rsid w:val="00BB3FE1"/>
    <w:rsid w:val="00BB4058"/>
    <w:rsid w:val="00BB4218"/>
    <w:rsid w:val="00BB46A9"/>
    <w:rsid w:val="00BB4A42"/>
    <w:rsid w:val="00BB4BC9"/>
    <w:rsid w:val="00BB4ECA"/>
    <w:rsid w:val="00BB4FEF"/>
    <w:rsid w:val="00BB5075"/>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0CF3"/>
    <w:rsid w:val="00BC12D5"/>
    <w:rsid w:val="00BC1605"/>
    <w:rsid w:val="00BC16BF"/>
    <w:rsid w:val="00BC1B4B"/>
    <w:rsid w:val="00BC1DE6"/>
    <w:rsid w:val="00BC201A"/>
    <w:rsid w:val="00BC285D"/>
    <w:rsid w:val="00BC2BC7"/>
    <w:rsid w:val="00BC2DB4"/>
    <w:rsid w:val="00BC2DB7"/>
    <w:rsid w:val="00BC2F45"/>
    <w:rsid w:val="00BC344E"/>
    <w:rsid w:val="00BC362F"/>
    <w:rsid w:val="00BC3877"/>
    <w:rsid w:val="00BC38B8"/>
    <w:rsid w:val="00BC3CF8"/>
    <w:rsid w:val="00BC3D30"/>
    <w:rsid w:val="00BC3DB1"/>
    <w:rsid w:val="00BC3F24"/>
    <w:rsid w:val="00BC4262"/>
    <w:rsid w:val="00BC46AD"/>
    <w:rsid w:val="00BC4771"/>
    <w:rsid w:val="00BC4B8A"/>
    <w:rsid w:val="00BC4B9C"/>
    <w:rsid w:val="00BC4D84"/>
    <w:rsid w:val="00BC4E58"/>
    <w:rsid w:val="00BC5181"/>
    <w:rsid w:val="00BC52BA"/>
    <w:rsid w:val="00BC5679"/>
    <w:rsid w:val="00BC56C1"/>
    <w:rsid w:val="00BC5745"/>
    <w:rsid w:val="00BC5826"/>
    <w:rsid w:val="00BC5C66"/>
    <w:rsid w:val="00BC5CE2"/>
    <w:rsid w:val="00BC5CED"/>
    <w:rsid w:val="00BC642E"/>
    <w:rsid w:val="00BC66C2"/>
    <w:rsid w:val="00BC6742"/>
    <w:rsid w:val="00BC71C5"/>
    <w:rsid w:val="00BC722D"/>
    <w:rsid w:val="00BC7307"/>
    <w:rsid w:val="00BC7625"/>
    <w:rsid w:val="00BC7659"/>
    <w:rsid w:val="00BC7771"/>
    <w:rsid w:val="00BC791C"/>
    <w:rsid w:val="00BC7A42"/>
    <w:rsid w:val="00BC7E6E"/>
    <w:rsid w:val="00BC7EBC"/>
    <w:rsid w:val="00BD013E"/>
    <w:rsid w:val="00BD02D0"/>
    <w:rsid w:val="00BD0383"/>
    <w:rsid w:val="00BD082C"/>
    <w:rsid w:val="00BD0BDC"/>
    <w:rsid w:val="00BD0CC9"/>
    <w:rsid w:val="00BD0FC4"/>
    <w:rsid w:val="00BD1122"/>
    <w:rsid w:val="00BD13ED"/>
    <w:rsid w:val="00BD140B"/>
    <w:rsid w:val="00BD1749"/>
    <w:rsid w:val="00BD1AE0"/>
    <w:rsid w:val="00BD1C21"/>
    <w:rsid w:val="00BD238C"/>
    <w:rsid w:val="00BD2892"/>
    <w:rsid w:val="00BD29E3"/>
    <w:rsid w:val="00BD2A08"/>
    <w:rsid w:val="00BD2E65"/>
    <w:rsid w:val="00BD2E7E"/>
    <w:rsid w:val="00BD2F55"/>
    <w:rsid w:val="00BD3141"/>
    <w:rsid w:val="00BD3279"/>
    <w:rsid w:val="00BD3619"/>
    <w:rsid w:val="00BD367E"/>
    <w:rsid w:val="00BD3837"/>
    <w:rsid w:val="00BD385B"/>
    <w:rsid w:val="00BD386B"/>
    <w:rsid w:val="00BD3C69"/>
    <w:rsid w:val="00BD3D7A"/>
    <w:rsid w:val="00BD4355"/>
    <w:rsid w:val="00BD4A64"/>
    <w:rsid w:val="00BD4C30"/>
    <w:rsid w:val="00BD50E8"/>
    <w:rsid w:val="00BD5310"/>
    <w:rsid w:val="00BD577B"/>
    <w:rsid w:val="00BD5A26"/>
    <w:rsid w:val="00BD5A74"/>
    <w:rsid w:val="00BD5D4D"/>
    <w:rsid w:val="00BD5F23"/>
    <w:rsid w:val="00BD5FB1"/>
    <w:rsid w:val="00BD614C"/>
    <w:rsid w:val="00BD6409"/>
    <w:rsid w:val="00BD64C9"/>
    <w:rsid w:val="00BD6509"/>
    <w:rsid w:val="00BD689C"/>
    <w:rsid w:val="00BD6909"/>
    <w:rsid w:val="00BD6A22"/>
    <w:rsid w:val="00BD6EC7"/>
    <w:rsid w:val="00BD71AD"/>
    <w:rsid w:val="00BD71E7"/>
    <w:rsid w:val="00BD721D"/>
    <w:rsid w:val="00BD73F2"/>
    <w:rsid w:val="00BD78B8"/>
    <w:rsid w:val="00BD794A"/>
    <w:rsid w:val="00BD7A82"/>
    <w:rsid w:val="00BD7DBC"/>
    <w:rsid w:val="00BD7EB4"/>
    <w:rsid w:val="00BD7F9E"/>
    <w:rsid w:val="00BE047E"/>
    <w:rsid w:val="00BE067E"/>
    <w:rsid w:val="00BE072F"/>
    <w:rsid w:val="00BE0C3B"/>
    <w:rsid w:val="00BE13B8"/>
    <w:rsid w:val="00BE1524"/>
    <w:rsid w:val="00BE197A"/>
    <w:rsid w:val="00BE1A06"/>
    <w:rsid w:val="00BE1B3A"/>
    <w:rsid w:val="00BE1B63"/>
    <w:rsid w:val="00BE1C93"/>
    <w:rsid w:val="00BE2320"/>
    <w:rsid w:val="00BE236F"/>
    <w:rsid w:val="00BE23B3"/>
    <w:rsid w:val="00BE26B4"/>
    <w:rsid w:val="00BE29C5"/>
    <w:rsid w:val="00BE2AE0"/>
    <w:rsid w:val="00BE2E99"/>
    <w:rsid w:val="00BE30DB"/>
    <w:rsid w:val="00BE331D"/>
    <w:rsid w:val="00BE373A"/>
    <w:rsid w:val="00BE3AFA"/>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20C"/>
    <w:rsid w:val="00BE637C"/>
    <w:rsid w:val="00BE65B3"/>
    <w:rsid w:val="00BE666D"/>
    <w:rsid w:val="00BE67C9"/>
    <w:rsid w:val="00BE68B9"/>
    <w:rsid w:val="00BE6B09"/>
    <w:rsid w:val="00BE6BD4"/>
    <w:rsid w:val="00BE6D13"/>
    <w:rsid w:val="00BE7265"/>
    <w:rsid w:val="00BE72FC"/>
    <w:rsid w:val="00BE7306"/>
    <w:rsid w:val="00BE7427"/>
    <w:rsid w:val="00BE74E0"/>
    <w:rsid w:val="00BE7561"/>
    <w:rsid w:val="00BE757D"/>
    <w:rsid w:val="00BE7662"/>
    <w:rsid w:val="00BE7B27"/>
    <w:rsid w:val="00BE7D11"/>
    <w:rsid w:val="00BF02E6"/>
    <w:rsid w:val="00BF0A66"/>
    <w:rsid w:val="00BF0C85"/>
    <w:rsid w:val="00BF0F78"/>
    <w:rsid w:val="00BF0FAF"/>
    <w:rsid w:val="00BF10D2"/>
    <w:rsid w:val="00BF10D6"/>
    <w:rsid w:val="00BF119C"/>
    <w:rsid w:val="00BF120B"/>
    <w:rsid w:val="00BF1309"/>
    <w:rsid w:val="00BF15C5"/>
    <w:rsid w:val="00BF17E0"/>
    <w:rsid w:val="00BF18B9"/>
    <w:rsid w:val="00BF1B70"/>
    <w:rsid w:val="00BF21BE"/>
    <w:rsid w:val="00BF220D"/>
    <w:rsid w:val="00BF2336"/>
    <w:rsid w:val="00BF2484"/>
    <w:rsid w:val="00BF2817"/>
    <w:rsid w:val="00BF293D"/>
    <w:rsid w:val="00BF29CE"/>
    <w:rsid w:val="00BF2C65"/>
    <w:rsid w:val="00BF3122"/>
    <w:rsid w:val="00BF31CB"/>
    <w:rsid w:val="00BF3522"/>
    <w:rsid w:val="00BF3591"/>
    <w:rsid w:val="00BF35B8"/>
    <w:rsid w:val="00BF3806"/>
    <w:rsid w:val="00BF3AE6"/>
    <w:rsid w:val="00BF3C10"/>
    <w:rsid w:val="00BF3C2E"/>
    <w:rsid w:val="00BF3CFC"/>
    <w:rsid w:val="00BF40ED"/>
    <w:rsid w:val="00BF4249"/>
    <w:rsid w:val="00BF44BB"/>
    <w:rsid w:val="00BF46BC"/>
    <w:rsid w:val="00BF46F1"/>
    <w:rsid w:val="00BF4923"/>
    <w:rsid w:val="00BF4987"/>
    <w:rsid w:val="00BF4A17"/>
    <w:rsid w:val="00BF4B69"/>
    <w:rsid w:val="00BF4EEC"/>
    <w:rsid w:val="00BF5350"/>
    <w:rsid w:val="00BF54E3"/>
    <w:rsid w:val="00BF55D0"/>
    <w:rsid w:val="00BF5623"/>
    <w:rsid w:val="00BF56A8"/>
    <w:rsid w:val="00BF577B"/>
    <w:rsid w:val="00BF5877"/>
    <w:rsid w:val="00BF5C6E"/>
    <w:rsid w:val="00BF608F"/>
    <w:rsid w:val="00BF60E3"/>
    <w:rsid w:val="00BF6154"/>
    <w:rsid w:val="00BF647E"/>
    <w:rsid w:val="00BF6488"/>
    <w:rsid w:val="00BF650E"/>
    <w:rsid w:val="00BF6597"/>
    <w:rsid w:val="00BF6A60"/>
    <w:rsid w:val="00BF6BC0"/>
    <w:rsid w:val="00BF6FA5"/>
    <w:rsid w:val="00BF6FBF"/>
    <w:rsid w:val="00BF70A1"/>
    <w:rsid w:val="00BF70F8"/>
    <w:rsid w:val="00BF728B"/>
    <w:rsid w:val="00BF73B1"/>
    <w:rsid w:val="00BF758E"/>
    <w:rsid w:val="00BF76F0"/>
    <w:rsid w:val="00BF79A4"/>
    <w:rsid w:val="00BF7BB2"/>
    <w:rsid w:val="00BF7CDD"/>
    <w:rsid w:val="00BF7D43"/>
    <w:rsid w:val="00BF7FE5"/>
    <w:rsid w:val="00C002FC"/>
    <w:rsid w:val="00C003F3"/>
    <w:rsid w:val="00C005F1"/>
    <w:rsid w:val="00C007CA"/>
    <w:rsid w:val="00C00A34"/>
    <w:rsid w:val="00C00DFD"/>
    <w:rsid w:val="00C00F1A"/>
    <w:rsid w:val="00C00FE1"/>
    <w:rsid w:val="00C010F5"/>
    <w:rsid w:val="00C015A4"/>
    <w:rsid w:val="00C01799"/>
    <w:rsid w:val="00C01835"/>
    <w:rsid w:val="00C01A23"/>
    <w:rsid w:val="00C01DFD"/>
    <w:rsid w:val="00C02192"/>
    <w:rsid w:val="00C0223E"/>
    <w:rsid w:val="00C02571"/>
    <w:rsid w:val="00C0279C"/>
    <w:rsid w:val="00C02C95"/>
    <w:rsid w:val="00C02CDE"/>
    <w:rsid w:val="00C02DE3"/>
    <w:rsid w:val="00C03096"/>
    <w:rsid w:val="00C03B7B"/>
    <w:rsid w:val="00C03C30"/>
    <w:rsid w:val="00C04253"/>
    <w:rsid w:val="00C04339"/>
    <w:rsid w:val="00C043E9"/>
    <w:rsid w:val="00C04C68"/>
    <w:rsid w:val="00C04C6C"/>
    <w:rsid w:val="00C04C78"/>
    <w:rsid w:val="00C04DE2"/>
    <w:rsid w:val="00C04E22"/>
    <w:rsid w:val="00C04E86"/>
    <w:rsid w:val="00C04F28"/>
    <w:rsid w:val="00C0515B"/>
    <w:rsid w:val="00C05395"/>
    <w:rsid w:val="00C053A9"/>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191"/>
    <w:rsid w:val="00C07318"/>
    <w:rsid w:val="00C076D3"/>
    <w:rsid w:val="00C0796D"/>
    <w:rsid w:val="00C07A6C"/>
    <w:rsid w:val="00C07A84"/>
    <w:rsid w:val="00C07AD8"/>
    <w:rsid w:val="00C07AE3"/>
    <w:rsid w:val="00C07AE4"/>
    <w:rsid w:val="00C07AE7"/>
    <w:rsid w:val="00C07B70"/>
    <w:rsid w:val="00C07C38"/>
    <w:rsid w:val="00C07C5C"/>
    <w:rsid w:val="00C10112"/>
    <w:rsid w:val="00C103CE"/>
    <w:rsid w:val="00C104CE"/>
    <w:rsid w:val="00C10599"/>
    <w:rsid w:val="00C106AF"/>
    <w:rsid w:val="00C1078B"/>
    <w:rsid w:val="00C10A02"/>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B7"/>
    <w:rsid w:val="00C122AA"/>
    <w:rsid w:val="00C127BC"/>
    <w:rsid w:val="00C12EB5"/>
    <w:rsid w:val="00C1328A"/>
    <w:rsid w:val="00C132B0"/>
    <w:rsid w:val="00C133B9"/>
    <w:rsid w:val="00C13504"/>
    <w:rsid w:val="00C13C8A"/>
    <w:rsid w:val="00C13CAE"/>
    <w:rsid w:val="00C13D66"/>
    <w:rsid w:val="00C13E92"/>
    <w:rsid w:val="00C13F22"/>
    <w:rsid w:val="00C140FE"/>
    <w:rsid w:val="00C1412F"/>
    <w:rsid w:val="00C14346"/>
    <w:rsid w:val="00C145EF"/>
    <w:rsid w:val="00C14691"/>
    <w:rsid w:val="00C14EF8"/>
    <w:rsid w:val="00C15085"/>
    <w:rsid w:val="00C150EC"/>
    <w:rsid w:val="00C15135"/>
    <w:rsid w:val="00C15177"/>
    <w:rsid w:val="00C15638"/>
    <w:rsid w:val="00C15724"/>
    <w:rsid w:val="00C158A8"/>
    <w:rsid w:val="00C159ED"/>
    <w:rsid w:val="00C16032"/>
    <w:rsid w:val="00C16386"/>
    <w:rsid w:val="00C16562"/>
    <w:rsid w:val="00C165C6"/>
    <w:rsid w:val="00C1662C"/>
    <w:rsid w:val="00C16813"/>
    <w:rsid w:val="00C16B16"/>
    <w:rsid w:val="00C17099"/>
    <w:rsid w:val="00C170AE"/>
    <w:rsid w:val="00C173A7"/>
    <w:rsid w:val="00C173C6"/>
    <w:rsid w:val="00C173EB"/>
    <w:rsid w:val="00C17593"/>
    <w:rsid w:val="00C176B6"/>
    <w:rsid w:val="00C1783A"/>
    <w:rsid w:val="00C17B44"/>
    <w:rsid w:val="00C17B85"/>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41B"/>
    <w:rsid w:val="00C21526"/>
    <w:rsid w:val="00C217D8"/>
    <w:rsid w:val="00C21A8D"/>
    <w:rsid w:val="00C21B75"/>
    <w:rsid w:val="00C21DE4"/>
    <w:rsid w:val="00C222F0"/>
    <w:rsid w:val="00C22428"/>
    <w:rsid w:val="00C22643"/>
    <w:rsid w:val="00C226CE"/>
    <w:rsid w:val="00C229F9"/>
    <w:rsid w:val="00C22CA7"/>
    <w:rsid w:val="00C22F9A"/>
    <w:rsid w:val="00C232DD"/>
    <w:rsid w:val="00C23452"/>
    <w:rsid w:val="00C23571"/>
    <w:rsid w:val="00C23788"/>
    <w:rsid w:val="00C23EA6"/>
    <w:rsid w:val="00C241F3"/>
    <w:rsid w:val="00C2423A"/>
    <w:rsid w:val="00C244D8"/>
    <w:rsid w:val="00C24789"/>
    <w:rsid w:val="00C24B84"/>
    <w:rsid w:val="00C24EE5"/>
    <w:rsid w:val="00C25038"/>
    <w:rsid w:val="00C250A4"/>
    <w:rsid w:val="00C250CF"/>
    <w:rsid w:val="00C2510B"/>
    <w:rsid w:val="00C2527E"/>
    <w:rsid w:val="00C253CC"/>
    <w:rsid w:val="00C2544D"/>
    <w:rsid w:val="00C258EC"/>
    <w:rsid w:val="00C259AA"/>
    <w:rsid w:val="00C259AB"/>
    <w:rsid w:val="00C25BA6"/>
    <w:rsid w:val="00C26127"/>
    <w:rsid w:val="00C26179"/>
    <w:rsid w:val="00C2625A"/>
    <w:rsid w:val="00C264DC"/>
    <w:rsid w:val="00C26668"/>
    <w:rsid w:val="00C26871"/>
    <w:rsid w:val="00C2695A"/>
    <w:rsid w:val="00C26B8E"/>
    <w:rsid w:val="00C26E70"/>
    <w:rsid w:val="00C26EB2"/>
    <w:rsid w:val="00C2708A"/>
    <w:rsid w:val="00C27156"/>
    <w:rsid w:val="00C2736A"/>
    <w:rsid w:val="00C274BE"/>
    <w:rsid w:val="00C275D9"/>
    <w:rsid w:val="00C2769D"/>
    <w:rsid w:val="00C279C4"/>
    <w:rsid w:val="00C27CD4"/>
    <w:rsid w:val="00C27E49"/>
    <w:rsid w:val="00C27FE4"/>
    <w:rsid w:val="00C30232"/>
    <w:rsid w:val="00C304FD"/>
    <w:rsid w:val="00C307FA"/>
    <w:rsid w:val="00C30845"/>
    <w:rsid w:val="00C3093E"/>
    <w:rsid w:val="00C30973"/>
    <w:rsid w:val="00C30BF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75A"/>
    <w:rsid w:val="00C318B7"/>
    <w:rsid w:val="00C319A2"/>
    <w:rsid w:val="00C319A3"/>
    <w:rsid w:val="00C31B49"/>
    <w:rsid w:val="00C31C35"/>
    <w:rsid w:val="00C31D9F"/>
    <w:rsid w:val="00C31FB2"/>
    <w:rsid w:val="00C32053"/>
    <w:rsid w:val="00C32076"/>
    <w:rsid w:val="00C3208A"/>
    <w:rsid w:val="00C321D9"/>
    <w:rsid w:val="00C324D0"/>
    <w:rsid w:val="00C329C0"/>
    <w:rsid w:val="00C32BB7"/>
    <w:rsid w:val="00C32CCE"/>
    <w:rsid w:val="00C32FBA"/>
    <w:rsid w:val="00C3318F"/>
    <w:rsid w:val="00C332FB"/>
    <w:rsid w:val="00C335C1"/>
    <w:rsid w:val="00C337EC"/>
    <w:rsid w:val="00C33847"/>
    <w:rsid w:val="00C339DE"/>
    <w:rsid w:val="00C33AA7"/>
    <w:rsid w:val="00C33DCE"/>
    <w:rsid w:val="00C33EE9"/>
    <w:rsid w:val="00C34179"/>
    <w:rsid w:val="00C3463A"/>
    <w:rsid w:val="00C346BB"/>
    <w:rsid w:val="00C346C1"/>
    <w:rsid w:val="00C34BDB"/>
    <w:rsid w:val="00C34C03"/>
    <w:rsid w:val="00C34C05"/>
    <w:rsid w:val="00C34CB6"/>
    <w:rsid w:val="00C34D4B"/>
    <w:rsid w:val="00C34D85"/>
    <w:rsid w:val="00C34F16"/>
    <w:rsid w:val="00C3502D"/>
    <w:rsid w:val="00C354E5"/>
    <w:rsid w:val="00C3566B"/>
    <w:rsid w:val="00C357D2"/>
    <w:rsid w:val="00C35B16"/>
    <w:rsid w:val="00C35B23"/>
    <w:rsid w:val="00C35CF8"/>
    <w:rsid w:val="00C35D91"/>
    <w:rsid w:val="00C35F2E"/>
    <w:rsid w:val="00C36050"/>
    <w:rsid w:val="00C361B0"/>
    <w:rsid w:val="00C361CF"/>
    <w:rsid w:val="00C3665A"/>
    <w:rsid w:val="00C367B9"/>
    <w:rsid w:val="00C36DAD"/>
    <w:rsid w:val="00C36E8B"/>
    <w:rsid w:val="00C37050"/>
    <w:rsid w:val="00C370B8"/>
    <w:rsid w:val="00C372A5"/>
    <w:rsid w:val="00C37516"/>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9F9"/>
    <w:rsid w:val="00C43C3F"/>
    <w:rsid w:val="00C43C52"/>
    <w:rsid w:val="00C43C5F"/>
    <w:rsid w:val="00C43CB6"/>
    <w:rsid w:val="00C43CE7"/>
    <w:rsid w:val="00C43D90"/>
    <w:rsid w:val="00C43FE0"/>
    <w:rsid w:val="00C4401A"/>
    <w:rsid w:val="00C44189"/>
    <w:rsid w:val="00C44618"/>
    <w:rsid w:val="00C447FB"/>
    <w:rsid w:val="00C44A19"/>
    <w:rsid w:val="00C44F96"/>
    <w:rsid w:val="00C44FF2"/>
    <w:rsid w:val="00C455FA"/>
    <w:rsid w:val="00C4587D"/>
    <w:rsid w:val="00C45C66"/>
    <w:rsid w:val="00C45CCB"/>
    <w:rsid w:val="00C45F39"/>
    <w:rsid w:val="00C45FDA"/>
    <w:rsid w:val="00C4612F"/>
    <w:rsid w:val="00C46186"/>
    <w:rsid w:val="00C46315"/>
    <w:rsid w:val="00C46426"/>
    <w:rsid w:val="00C4683F"/>
    <w:rsid w:val="00C46CB3"/>
    <w:rsid w:val="00C470AA"/>
    <w:rsid w:val="00C47227"/>
    <w:rsid w:val="00C47AE8"/>
    <w:rsid w:val="00C47B93"/>
    <w:rsid w:val="00C47B9B"/>
    <w:rsid w:val="00C47BDE"/>
    <w:rsid w:val="00C47CAC"/>
    <w:rsid w:val="00C47EC4"/>
    <w:rsid w:val="00C47FCC"/>
    <w:rsid w:val="00C502CA"/>
    <w:rsid w:val="00C505D3"/>
    <w:rsid w:val="00C506A8"/>
    <w:rsid w:val="00C50728"/>
    <w:rsid w:val="00C508B7"/>
    <w:rsid w:val="00C509D3"/>
    <w:rsid w:val="00C512D1"/>
    <w:rsid w:val="00C51696"/>
    <w:rsid w:val="00C5193F"/>
    <w:rsid w:val="00C51D11"/>
    <w:rsid w:val="00C51D30"/>
    <w:rsid w:val="00C51F21"/>
    <w:rsid w:val="00C521CD"/>
    <w:rsid w:val="00C524A0"/>
    <w:rsid w:val="00C5257E"/>
    <w:rsid w:val="00C52B8B"/>
    <w:rsid w:val="00C52E47"/>
    <w:rsid w:val="00C5304D"/>
    <w:rsid w:val="00C531B4"/>
    <w:rsid w:val="00C532F9"/>
    <w:rsid w:val="00C53E22"/>
    <w:rsid w:val="00C54166"/>
    <w:rsid w:val="00C543D1"/>
    <w:rsid w:val="00C54459"/>
    <w:rsid w:val="00C5465A"/>
    <w:rsid w:val="00C54677"/>
    <w:rsid w:val="00C54C14"/>
    <w:rsid w:val="00C54C62"/>
    <w:rsid w:val="00C54CBD"/>
    <w:rsid w:val="00C54CDD"/>
    <w:rsid w:val="00C54DAA"/>
    <w:rsid w:val="00C54DF2"/>
    <w:rsid w:val="00C55429"/>
    <w:rsid w:val="00C55639"/>
    <w:rsid w:val="00C556CD"/>
    <w:rsid w:val="00C5589B"/>
    <w:rsid w:val="00C55A58"/>
    <w:rsid w:val="00C55B9A"/>
    <w:rsid w:val="00C55E23"/>
    <w:rsid w:val="00C5621A"/>
    <w:rsid w:val="00C5638E"/>
    <w:rsid w:val="00C567AF"/>
    <w:rsid w:val="00C56918"/>
    <w:rsid w:val="00C569CA"/>
    <w:rsid w:val="00C56C80"/>
    <w:rsid w:val="00C56D1B"/>
    <w:rsid w:val="00C56FBB"/>
    <w:rsid w:val="00C5733A"/>
    <w:rsid w:val="00C577CA"/>
    <w:rsid w:val="00C577FC"/>
    <w:rsid w:val="00C57CC6"/>
    <w:rsid w:val="00C57D43"/>
    <w:rsid w:val="00C57EFF"/>
    <w:rsid w:val="00C57FA2"/>
    <w:rsid w:val="00C601EB"/>
    <w:rsid w:val="00C602DB"/>
    <w:rsid w:val="00C6048B"/>
    <w:rsid w:val="00C605AC"/>
    <w:rsid w:val="00C60708"/>
    <w:rsid w:val="00C60EC1"/>
    <w:rsid w:val="00C61061"/>
    <w:rsid w:val="00C613E1"/>
    <w:rsid w:val="00C6186A"/>
    <w:rsid w:val="00C61975"/>
    <w:rsid w:val="00C619CD"/>
    <w:rsid w:val="00C61B5A"/>
    <w:rsid w:val="00C61D30"/>
    <w:rsid w:val="00C61E03"/>
    <w:rsid w:val="00C61EA9"/>
    <w:rsid w:val="00C61EE5"/>
    <w:rsid w:val="00C62003"/>
    <w:rsid w:val="00C62027"/>
    <w:rsid w:val="00C62700"/>
    <w:rsid w:val="00C627C3"/>
    <w:rsid w:val="00C62818"/>
    <w:rsid w:val="00C62834"/>
    <w:rsid w:val="00C62961"/>
    <w:rsid w:val="00C62997"/>
    <w:rsid w:val="00C62A3E"/>
    <w:rsid w:val="00C62C0B"/>
    <w:rsid w:val="00C63152"/>
    <w:rsid w:val="00C63347"/>
    <w:rsid w:val="00C633AB"/>
    <w:rsid w:val="00C6343A"/>
    <w:rsid w:val="00C636B0"/>
    <w:rsid w:val="00C63D05"/>
    <w:rsid w:val="00C63F92"/>
    <w:rsid w:val="00C64077"/>
    <w:rsid w:val="00C644F0"/>
    <w:rsid w:val="00C647F7"/>
    <w:rsid w:val="00C64849"/>
    <w:rsid w:val="00C64E47"/>
    <w:rsid w:val="00C64EEE"/>
    <w:rsid w:val="00C64EF8"/>
    <w:rsid w:val="00C653EE"/>
    <w:rsid w:val="00C6560B"/>
    <w:rsid w:val="00C6560D"/>
    <w:rsid w:val="00C65A91"/>
    <w:rsid w:val="00C65ADD"/>
    <w:rsid w:val="00C65B1F"/>
    <w:rsid w:val="00C65D24"/>
    <w:rsid w:val="00C65E0D"/>
    <w:rsid w:val="00C65E28"/>
    <w:rsid w:val="00C65EE7"/>
    <w:rsid w:val="00C65EF0"/>
    <w:rsid w:val="00C65F58"/>
    <w:rsid w:val="00C664FE"/>
    <w:rsid w:val="00C66571"/>
    <w:rsid w:val="00C666DB"/>
    <w:rsid w:val="00C667F6"/>
    <w:rsid w:val="00C66B31"/>
    <w:rsid w:val="00C66B78"/>
    <w:rsid w:val="00C66C34"/>
    <w:rsid w:val="00C67002"/>
    <w:rsid w:val="00C67EEF"/>
    <w:rsid w:val="00C67F34"/>
    <w:rsid w:val="00C700EB"/>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EF5"/>
    <w:rsid w:val="00C72F3E"/>
    <w:rsid w:val="00C731D3"/>
    <w:rsid w:val="00C7322E"/>
    <w:rsid w:val="00C7330C"/>
    <w:rsid w:val="00C733ED"/>
    <w:rsid w:val="00C7357D"/>
    <w:rsid w:val="00C736DF"/>
    <w:rsid w:val="00C73BC2"/>
    <w:rsid w:val="00C73BD2"/>
    <w:rsid w:val="00C73BF6"/>
    <w:rsid w:val="00C73C1B"/>
    <w:rsid w:val="00C74157"/>
    <w:rsid w:val="00C7448E"/>
    <w:rsid w:val="00C744F2"/>
    <w:rsid w:val="00C74859"/>
    <w:rsid w:val="00C748E2"/>
    <w:rsid w:val="00C7490B"/>
    <w:rsid w:val="00C74B06"/>
    <w:rsid w:val="00C74B2A"/>
    <w:rsid w:val="00C74B8C"/>
    <w:rsid w:val="00C75004"/>
    <w:rsid w:val="00C750DD"/>
    <w:rsid w:val="00C755E8"/>
    <w:rsid w:val="00C756A4"/>
    <w:rsid w:val="00C7570B"/>
    <w:rsid w:val="00C75970"/>
    <w:rsid w:val="00C75AC4"/>
    <w:rsid w:val="00C75C9D"/>
    <w:rsid w:val="00C75F87"/>
    <w:rsid w:val="00C761B3"/>
    <w:rsid w:val="00C762A5"/>
    <w:rsid w:val="00C76952"/>
    <w:rsid w:val="00C76AE7"/>
    <w:rsid w:val="00C76F5D"/>
    <w:rsid w:val="00C7731D"/>
    <w:rsid w:val="00C77680"/>
    <w:rsid w:val="00C7799E"/>
    <w:rsid w:val="00C80441"/>
    <w:rsid w:val="00C80547"/>
    <w:rsid w:val="00C80A0C"/>
    <w:rsid w:val="00C80A45"/>
    <w:rsid w:val="00C80ABF"/>
    <w:rsid w:val="00C80CAB"/>
    <w:rsid w:val="00C80DB5"/>
    <w:rsid w:val="00C818BE"/>
    <w:rsid w:val="00C8198E"/>
    <w:rsid w:val="00C819C2"/>
    <w:rsid w:val="00C81B30"/>
    <w:rsid w:val="00C81C5C"/>
    <w:rsid w:val="00C81E6A"/>
    <w:rsid w:val="00C8220B"/>
    <w:rsid w:val="00C82387"/>
    <w:rsid w:val="00C823D0"/>
    <w:rsid w:val="00C828CC"/>
    <w:rsid w:val="00C828F7"/>
    <w:rsid w:val="00C8292A"/>
    <w:rsid w:val="00C82A6E"/>
    <w:rsid w:val="00C82AEC"/>
    <w:rsid w:val="00C82CB2"/>
    <w:rsid w:val="00C82CE6"/>
    <w:rsid w:val="00C83012"/>
    <w:rsid w:val="00C831FC"/>
    <w:rsid w:val="00C8395C"/>
    <w:rsid w:val="00C83D50"/>
    <w:rsid w:val="00C840E0"/>
    <w:rsid w:val="00C84231"/>
    <w:rsid w:val="00C847C8"/>
    <w:rsid w:val="00C849F7"/>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70BA"/>
    <w:rsid w:val="00C873D5"/>
    <w:rsid w:val="00C876CE"/>
    <w:rsid w:val="00C8781D"/>
    <w:rsid w:val="00C878E9"/>
    <w:rsid w:val="00C87A95"/>
    <w:rsid w:val="00C87AF9"/>
    <w:rsid w:val="00C87D11"/>
    <w:rsid w:val="00C87DD4"/>
    <w:rsid w:val="00C87DD6"/>
    <w:rsid w:val="00C901A9"/>
    <w:rsid w:val="00C9047A"/>
    <w:rsid w:val="00C905AC"/>
    <w:rsid w:val="00C905B5"/>
    <w:rsid w:val="00C9065E"/>
    <w:rsid w:val="00C9084A"/>
    <w:rsid w:val="00C90B43"/>
    <w:rsid w:val="00C90C40"/>
    <w:rsid w:val="00C90C65"/>
    <w:rsid w:val="00C90C82"/>
    <w:rsid w:val="00C90DD6"/>
    <w:rsid w:val="00C90F7A"/>
    <w:rsid w:val="00C911EF"/>
    <w:rsid w:val="00C91207"/>
    <w:rsid w:val="00C9129A"/>
    <w:rsid w:val="00C9154D"/>
    <w:rsid w:val="00C9155F"/>
    <w:rsid w:val="00C915C3"/>
    <w:rsid w:val="00C91B26"/>
    <w:rsid w:val="00C91B8A"/>
    <w:rsid w:val="00C91CFB"/>
    <w:rsid w:val="00C91E8F"/>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533"/>
    <w:rsid w:val="00C93543"/>
    <w:rsid w:val="00C9368C"/>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01E"/>
    <w:rsid w:val="00C95300"/>
    <w:rsid w:val="00C95548"/>
    <w:rsid w:val="00C955F6"/>
    <w:rsid w:val="00C95656"/>
    <w:rsid w:val="00C95730"/>
    <w:rsid w:val="00C95768"/>
    <w:rsid w:val="00C95962"/>
    <w:rsid w:val="00C959AA"/>
    <w:rsid w:val="00C959D1"/>
    <w:rsid w:val="00C95EC0"/>
    <w:rsid w:val="00C9633F"/>
    <w:rsid w:val="00C963E1"/>
    <w:rsid w:val="00C9652B"/>
    <w:rsid w:val="00C965AD"/>
    <w:rsid w:val="00C96A24"/>
    <w:rsid w:val="00C96C09"/>
    <w:rsid w:val="00C96C17"/>
    <w:rsid w:val="00C96D37"/>
    <w:rsid w:val="00C96D71"/>
    <w:rsid w:val="00C96E93"/>
    <w:rsid w:val="00C96F89"/>
    <w:rsid w:val="00C96FE0"/>
    <w:rsid w:val="00C9730E"/>
    <w:rsid w:val="00C97363"/>
    <w:rsid w:val="00C97572"/>
    <w:rsid w:val="00C97671"/>
    <w:rsid w:val="00C9785E"/>
    <w:rsid w:val="00C97ADD"/>
    <w:rsid w:val="00C97AF1"/>
    <w:rsid w:val="00C97BC8"/>
    <w:rsid w:val="00C97D77"/>
    <w:rsid w:val="00C97E16"/>
    <w:rsid w:val="00CA083F"/>
    <w:rsid w:val="00CA09AA"/>
    <w:rsid w:val="00CA0AA8"/>
    <w:rsid w:val="00CA0DE3"/>
    <w:rsid w:val="00CA0FCC"/>
    <w:rsid w:val="00CA114D"/>
    <w:rsid w:val="00CA11EC"/>
    <w:rsid w:val="00CA1225"/>
    <w:rsid w:val="00CA1690"/>
    <w:rsid w:val="00CA16E1"/>
    <w:rsid w:val="00CA18D2"/>
    <w:rsid w:val="00CA2480"/>
    <w:rsid w:val="00CA267C"/>
    <w:rsid w:val="00CA283D"/>
    <w:rsid w:val="00CA28E3"/>
    <w:rsid w:val="00CA28F8"/>
    <w:rsid w:val="00CA2919"/>
    <w:rsid w:val="00CA2B1F"/>
    <w:rsid w:val="00CA2C56"/>
    <w:rsid w:val="00CA2ED2"/>
    <w:rsid w:val="00CA31B9"/>
    <w:rsid w:val="00CA342B"/>
    <w:rsid w:val="00CA35F0"/>
    <w:rsid w:val="00CA3845"/>
    <w:rsid w:val="00CA3C7D"/>
    <w:rsid w:val="00CA3E24"/>
    <w:rsid w:val="00CA3EBF"/>
    <w:rsid w:val="00CA3FED"/>
    <w:rsid w:val="00CA41D8"/>
    <w:rsid w:val="00CA41DB"/>
    <w:rsid w:val="00CA4537"/>
    <w:rsid w:val="00CA4540"/>
    <w:rsid w:val="00CA4572"/>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BDF"/>
    <w:rsid w:val="00CA6D98"/>
    <w:rsid w:val="00CA7239"/>
    <w:rsid w:val="00CA724A"/>
    <w:rsid w:val="00CA74A4"/>
    <w:rsid w:val="00CA7CE7"/>
    <w:rsid w:val="00CA7E66"/>
    <w:rsid w:val="00CA7EF3"/>
    <w:rsid w:val="00CA7F17"/>
    <w:rsid w:val="00CB00AB"/>
    <w:rsid w:val="00CB010F"/>
    <w:rsid w:val="00CB01BC"/>
    <w:rsid w:val="00CB03CF"/>
    <w:rsid w:val="00CB047F"/>
    <w:rsid w:val="00CB04F4"/>
    <w:rsid w:val="00CB0576"/>
    <w:rsid w:val="00CB0616"/>
    <w:rsid w:val="00CB0763"/>
    <w:rsid w:val="00CB085C"/>
    <w:rsid w:val="00CB0982"/>
    <w:rsid w:val="00CB0E53"/>
    <w:rsid w:val="00CB1053"/>
    <w:rsid w:val="00CB11BD"/>
    <w:rsid w:val="00CB11C2"/>
    <w:rsid w:val="00CB1368"/>
    <w:rsid w:val="00CB167F"/>
    <w:rsid w:val="00CB1720"/>
    <w:rsid w:val="00CB1C10"/>
    <w:rsid w:val="00CB1E9F"/>
    <w:rsid w:val="00CB1F2A"/>
    <w:rsid w:val="00CB2674"/>
    <w:rsid w:val="00CB2698"/>
    <w:rsid w:val="00CB299C"/>
    <w:rsid w:val="00CB2ABD"/>
    <w:rsid w:val="00CB2BBA"/>
    <w:rsid w:val="00CB31A0"/>
    <w:rsid w:val="00CB31F9"/>
    <w:rsid w:val="00CB35ED"/>
    <w:rsid w:val="00CB39EB"/>
    <w:rsid w:val="00CB3B81"/>
    <w:rsid w:val="00CB3F89"/>
    <w:rsid w:val="00CB4101"/>
    <w:rsid w:val="00CB4145"/>
    <w:rsid w:val="00CB41E7"/>
    <w:rsid w:val="00CB46FD"/>
    <w:rsid w:val="00CB480A"/>
    <w:rsid w:val="00CB49C7"/>
    <w:rsid w:val="00CB4B1A"/>
    <w:rsid w:val="00CB4D63"/>
    <w:rsid w:val="00CB4F1F"/>
    <w:rsid w:val="00CB4FA5"/>
    <w:rsid w:val="00CB5008"/>
    <w:rsid w:val="00CB58DD"/>
    <w:rsid w:val="00CB5906"/>
    <w:rsid w:val="00CB5DC5"/>
    <w:rsid w:val="00CB5EB3"/>
    <w:rsid w:val="00CB6343"/>
    <w:rsid w:val="00CB6517"/>
    <w:rsid w:val="00CB6639"/>
    <w:rsid w:val="00CB668B"/>
    <w:rsid w:val="00CB66BF"/>
    <w:rsid w:val="00CB67DB"/>
    <w:rsid w:val="00CB6F13"/>
    <w:rsid w:val="00CB6F41"/>
    <w:rsid w:val="00CB71E6"/>
    <w:rsid w:val="00CB72AC"/>
    <w:rsid w:val="00CB741A"/>
    <w:rsid w:val="00CB7648"/>
    <w:rsid w:val="00CB79A4"/>
    <w:rsid w:val="00CB7B6B"/>
    <w:rsid w:val="00CB7BBA"/>
    <w:rsid w:val="00CB7CDC"/>
    <w:rsid w:val="00CB7DF4"/>
    <w:rsid w:val="00CB7F5F"/>
    <w:rsid w:val="00CC00B7"/>
    <w:rsid w:val="00CC01A9"/>
    <w:rsid w:val="00CC0304"/>
    <w:rsid w:val="00CC034B"/>
    <w:rsid w:val="00CC078F"/>
    <w:rsid w:val="00CC07B6"/>
    <w:rsid w:val="00CC07BA"/>
    <w:rsid w:val="00CC0971"/>
    <w:rsid w:val="00CC099A"/>
    <w:rsid w:val="00CC0AA7"/>
    <w:rsid w:val="00CC0D34"/>
    <w:rsid w:val="00CC0D48"/>
    <w:rsid w:val="00CC0E56"/>
    <w:rsid w:val="00CC14F9"/>
    <w:rsid w:val="00CC153E"/>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18"/>
    <w:rsid w:val="00CC2E33"/>
    <w:rsid w:val="00CC2EFE"/>
    <w:rsid w:val="00CC32B0"/>
    <w:rsid w:val="00CC33CB"/>
    <w:rsid w:val="00CC357B"/>
    <w:rsid w:val="00CC3774"/>
    <w:rsid w:val="00CC3A3A"/>
    <w:rsid w:val="00CC3AB6"/>
    <w:rsid w:val="00CC3B1C"/>
    <w:rsid w:val="00CC3D5F"/>
    <w:rsid w:val="00CC3D8D"/>
    <w:rsid w:val="00CC3E8C"/>
    <w:rsid w:val="00CC400F"/>
    <w:rsid w:val="00CC40D2"/>
    <w:rsid w:val="00CC433C"/>
    <w:rsid w:val="00CC4365"/>
    <w:rsid w:val="00CC4731"/>
    <w:rsid w:val="00CC486E"/>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20F"/>
    <w:rsid w:val="00CC64C1"/>
    <w:rsid w:val="00CC652C"/>
    <w:rsid w:val="00CC6CD1"/>
    <w:rsid w:val="00CC6F9B"/>
    <w:rsid w:val="00CC728B"/>
    <w:rsid w:val="00CC72B1"/>
    <w:rsid w:val="00CC7356"/>
    <w:rsid w:val="00CC74D5"/>
    <w:rsid w:val="00CC78BA"/>
    <w:rsid w:val="00CC7A6D"/>
    <w:rsid w:val="00CC7DF5"/>
    <w:rsid w:val="00CD00AA"/>
    <w:rsid w:val="00CD04B6"/>
    <w:rsid w:val="00CD0740"/>
    <w:rsid w:val="00CD0768"/>
    <w:rsid w:val="00CD0B87"/>
    <w:rsid w:val="00CD0F11"/>
    <w:rsid w:val="00CD1141"/>
    <w:rsid w:val="00CD14CB"/>
    <w:rsid w:val="00CD179D"/>
    <w:rsid w:val="00CD1844"/>
    <w:rsid w:val="00CD18E9"/>
    <w:rsid w:val="00CD196B"/>
    <w:rsid w:val="00CD1D6E"/>
    <w:rsid w:val="00CD1E74"/>
    <w:rsid w:val="00CD20AE"/>
    <w:rsid w:val="00CD21B4"/>
    <w:rsid w:val="00CD2585"/>
    <w:rsid w:val="00CD283A"/>
    <w:rsid w:val="00CD2A42"/>
    <w:rsid w:val="00CD2C10"/>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2BB"/>
    <w:rsid w:val="00CD439F"/>
    <w:rsid w:val="00CD454E"/>
    <w:rsid w:val="00CD45D4"/>
    <w:rsid w:val="00CD4750"/>
    <w:rsid w:val="00CD492B"/>
    <w:rsid w:val="00CD4B83"/>
    <w:rsid w:val="00CD4B93"/>
    <w:rsid w:val="00CD4CE4"/>
    <w:rsid w:val="00CD5768"/>
    <w:rsid w:val="00CD5A0F"/>
    <w:rsid w:val="00CD5ADA"/>
    <w:rsid w:val="00CD5B9C"/>
    <w:rsid w:val="00CD5C02"/>
    <w:rsid w:val="00CD5F80"/>
    <w:rsid w:val="00CD61E3"/>
    <w:rsid w:val="00CD6823"/>
    <w:rsid w:val="00CD6D1C"/>
    <w:rsid w:val="00CD6D63"/>
    <w:rsid w:val="00CD6DA1"/>
    <w:rsid w:val="00CD6E0B"/>
    <w:rsid w:val="00CD6F26"/>
    <w:rsid w:val="00CD707E"/>
    <w:rsid w:val="00CD70DB"/>
    <w:rsid w:val="00CD711C"/>
    <w:rsid w:val="00CD7320"/>
    <w:rsid w:val="00CD736C"/>
    <w:rsid w:val="00CD787F"/>
    <w:rsid w:val="00CD7A86"/>
    <w:rsid w:val="00CE025E"/>
    <w:rsid w:val="00CE030D"/>
    <w:rsid w:val="00CE03B6"/>
    <w:rsid w:val="00CE044A"/>
    <w:rsid w:val="00CE05EE"/>
    <w:rsid w:val="00CE05F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1BA"/>
    <w:rsid w:val="00CE234B"/>
    <w:rsid w:val="00CE253D"/>
    <w:rsid w:val="00CE2858"/>
    <w:rsid w:val="00CE2992"/>
    <w:rsid w:val="00CE29B3"/>
    <w:rsid w:val="00CE2A5A"/>
    <w:rsid w:val="00CE2E53"/>
    <w:rsid w:val="00CE2F5D"/>
    <w:rsid w:val="00CE3180"/>
    <w:rsid w:val="00CE3257"/>
    <w:rsid w:val="00CE38AA"/>
    <w:rsid w:val="00CE3B4F"/>
    <w:rsid w:val="00CE3B81"/>
    <w:rsid w:val="00CE3CCC"/>
    <w:rsid w:val="00CE3CDC"/>
    <w:rsid w:val="00CE3D16"/>
    <w:rsid w:val="00CE3D41"/>
    <w:rsid w:val="00CE3FBA"/>
    <w:rsid w:val="00CE400F"/>
    <w:rsid w:val="00CE4500"/>
    <w:rsid w:val="00CE4B94"/>
    <w:rsid w:val="00CE4FA0"/>
    <w:rsid w:val="00CE4FB8"/>
    <w:rsid w:val="00CE517F"/>
    <w:rsid w:val="00CE525D"/>
    <w:rsid w:val="00CE5386"/>
    <w:rsid w:val="00CE53A7"/>
    <w:rsid w:val="00CE5854"/>
    <w:rsid w:val="00CE5E50"/>
    <w:rsid w:val="00CE5F62"/>
    <w:rsid w:val="00CE62B2"/>
    <w:rsid w:val="00CE630B"/>
    <w:rsid w:val="00CE6444"/>
    <w:rsid w:val="00CE69F3"/>
    <w:rsid w:val="00CE6AD5"/>
    <w:rsid w:val="00CE6DA9"/>
    <w:rsid w:val="00CE6E24"/>
    <w:rsid w:val="00CE6FFB"/>
    <w:rsid w:val="00CE700D"/>
    <w:rsid w:val="00CE7168"/>
    <w:rsid w:val="00CE71F8"/>
    <w:rsid w:val="00CE7250"/>
    <w:rsid w:val="00CE7392"/>
    <w:rsid w:val="00CE76BD"/>
    <w:rsid w:val="00CE781A"/>
    <w:rsid w:val="00CE7BFD"/>
    <w:rsid w:val="00CE7F77"/>
    <w:rsid w:val="00CF0131"/>
    <w:rsid w:val="00CF02AC"/>
    <w:rsid w:val="00CF057C"/>
    <w:rsid w:val="00CF06E6"/>
    <w:rsid w:val="00CF0878"/>
    <w:rsid w:val="00CF08B8"/>
    <w:rsid w:val="00CF0C46"/>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7F"/>
    <w:rsid w:val="00CF41AE"/>
    <w:rsid w:val="00CF4429"/>
    <w:rsid w:val="00CF4534"/>
    <w:rsid w:val="00CF495B"/>
    <w:rsid w:val="00CF4A89"/>
    <w:rsid w:val="00CF4B3B"/>
    <w:rsid w:val="00CF4C4E"/>
    <w:rsid w:val="00CF4E38"/>
    <w:rsid w:val="00CF4F02"/>
    <w:rsid w:val="00CF4F88"/>
    <w:rsid w:val="00CF52F6"/>
    <w:rsid w:val="00CF540B"/>
    <w:rsid w:val="00CF576F"/>
    <w:rsid w:val="00CF584A"/>
    <w:rsid w:val="00CF5A64"/>
    <w:rsid w:val="00CF5EE9"/>
    <w:rsid w:val="00CF61A3"/>
    <w:rsid w:val="00CF62A9"/>
    <w:rsid w:val="00CF6522"/>
    <w:rsid w:val="00CF6650"/>
    <w:rsid w:val="00CF66DE"/>
    <w:rsid w:val="00CF6848"/>
    <w:rsid w:val="00CF690F"/>
    <w:rsid w:val="00CF6AF3"/>
    <w:rsid w:val="00CF6B46"/>
    <w:rsid w:val="00CF6B9A"/>
    <w:rsid w:val="00CF6C9A"/>
    <w:rsid w:val="00CF6DC2"/>
    <w:rsid w:val="00CF703C"/>
    <w:rsid w:val="00CF749D"/>
    <w:rsid w:val="00CF74F6"/>
    <w:rsid w:val="00CF760E"/>
    <w:rsid w:val="00CF76AE"/>
    <w:rsid w:val="00CF7896"/>
    <w:rsid w:val="00CF7CCF"/>
    <w:rsid w:val="00CF7D8D"/>
    <w:rsid w:val="00D0033A"/>
    <w:rsid w:val="00D00522"/>
    <w:rsid w:val="00D00535"/>
    <w:rsid w:val="00D0083A"/>
    <w:rsid w:val="00D009FE"/>
    <w:rsid w:val="00D00B22"/>
    <w:rsid w:val="00D00BC0"/>
    <w:rsid w:val="00D00DA0"/>
    <w:rsid w:val="00D00FCA"/>
    <w:rsid w:val="00D013FA"/>
    <w:rsid w:val="00D01752"/>
    <w:rsid w:val="00D017EE"/>
    <w:rsid w:val="00D01C73"/>
    <w:rsid w:val="00D0220F"/>
    <w:rsid w:val="00D0223D"/>
    <w:rsid w:val="00D02264"/>
    <w:rsid w:val="00D02369"/>
    <w:rsid w:val="00D024C7"/>
    <w:rsid w:val="00D0252F"/>
    <w:rsid w:val="00D02683"/>
    <w:rsid w:val="00D02AFC"/>
    <w:rsid w:val="00D02B7B"/>
    <w:rsid w:val="00D02C36"/>
    <w:rsid w:val="00D02E17"/>
    <w:rsid w:val="00D02F2F"/>
    <w:rsid w:val="00D03074"/>
    <w:rsid w:val="00D0321D"/>
    <w:rsid w:val="00D0334B"/>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1D7"/>
    <w:rsid w:val="00D1023A"/>
    <w:rsid w:val="00D1027D"/>
    <w:rsid w:val="00D104EF"/>
    <w:rsid w:val="00D10A74"/>
    <w:rsid w:val="00D10D83"/>
    <w:rsid w:val="00D1121C"/>
    <w:rsid w:val="00D113AD"/>
    <w:rsid w:val="00D11672"/>
    <w:rsid w:val="00D11873"/>
    <w:rsid w:val="00D118F6"/>
    <w:rsid w:val="00D11AE2"/>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820"/>
    <w:rsid w:val="00D13880"/>
    <w:rsid w:val="00D139C5"/>
    <w:rsid w:val="00D13A1D"/>
    <w:rsid w:val="00D13BBC"/>
    <w:rsid w:val="00D13D76"/>
    <w:rsid w:val="00D13EBB"/>
    <w:rsid w:val="00D13F9F"/>
    <w:rsid w:val="00D1404F"/>
    <w:rsid w:val="00D14204"/>
    <w:rsid w:val="00D142A7"/>
    <w:rsid w:val="00D14300"/>
    <w:rsid w:val="00D14854"/>
    <w:rsid w:val="00D150C5"/>
    <w:rsid w:val="00D154E5"/>
    <w:rsid w:val="00D1552A"/>
    <w:rsid w:val="00D15636"/>
    <w:rsid w:val="00D156F9"/>
    <w:rsid w:val="00D15D9D"/>
    <w:rsid w:val="00D15DB2"/>
    <w:rsid w:val="00D16181"/>
    <w:rsid w:val="00D1624D"/>
    <w:rsid w:val="00D16528"/>
    <w:rsid w:val="00D16632"/>
    <w:rsid w:val="00D167A4"/>
    <w:rsid w:val="00D16BE8"/>
    <w:rsid w:val="00D173BF"/>
    <w:rsid w:val="00D17550"/>
    <w:rsid w:val="00D177F2"/>
    <w:rsid w:val="00D17869"/>
    <w:rsid w:val="00D178D7"/>
    <w:rsid w:val="00D1792B"/>
    <w:rsid w:val="00D17BB7"/>
    <w:rsid w:val="00D17F37"/>
    <w:rsid w:val="00D17FDC"/>
    <w:rsid w:val="00D2003A"/>
    <w:rsid w:val="00D200B7"/>
    <w:rsid w:val="00D200CA"/>
    <w:rsid w:val="00D2016A"/>
    <w:rsid w:val="00D20289"/>
    <w:rsid w:val="00D202D3"/>
    <w:rsid w:val="00D20438"/>
    <w:rsid w:val="00D208EE"/>
    <w:rsid w:val="00D2137E"/>
    <w:rsid w:val="00D2163D"/>
    <w:rsid w:val="00D2166C"/>
    <w:rsid w:val="00D2171B"/>
    <w:rsid w:val="00D217CE"/>
    <w:rsid w:val="00D21A77"/>
    <w:rsid w:val="00D21B16"/>
    <w:rsid w:val="00D21D8E"/>
    <w:rsid w:val="00D21DDB"/>
    <w:rsid w:val="00D21E06"/>
    <w:rsid w:val="00D21E67"/>
    <w:rsid w:val="00D21EC8"/>
    <w:rsid w:val="00D22148"/>
    <w:rsid w:val="00D22406"/>
    <w:rsid w:val="00D22555"/>
    <w:rsid w:val="00D229A3"/>
    <w:rsid w:val="00D22A24"/>
    <w:rsid w:val="00D22D40"/>
    <w:rsid w:val="00D22D57"/>
    <w:rsid w:val="00D232E5"/>
    <w:rsid w:val="00D2348D"/>
    <w:rsid w:val="00D23556"/>
    <w:rsid w:val="00D23587"/>
    <w:rsid w:val="00D237B5"/>
    <w:rsid w:val="00D239AD"/>
    <w:rsid w:val="00D239F9"/>
    <w:rsid w:val="00D23A1F"/>
    <w:rsid w:val="00D23B89"/>
    <w:rsid w:val="00D23BE2"/>
    <w:rsid w:val="00D23CE2"/>
    <w:rsid w:val="00D2404F"/>
    <w:rsid w:val="00D244D5"/>
    <w:rsid w:val="00D24602"/>
    <w:rsid w:val="00D246EA"/>
    <w:rsid w:val="00D24870"/>
    <w:rsid w:val="00D248B7"/>
    <w:rsid w:val="00D248E4"/>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78D"/>
    <w:rsid w:val="00D2779F"/>
    <w:rsid w:val="00D27949"/>
    <w:rsid w:val="00D27AAD"/>
    <w:rsid w:val="00D27BA2"/>
    <w:rsid w:val="00D27D0E"/>
    <w:rsid w:val="00D27DC5"/>
    <w:rsid w:val="00D27F01"/>
    <w:rsid w:val="00D3013B"/>
    <w:rsid w:val="00D30164"/>
    <w:rsid w:val="00D301F6"/>
    <w:rsid w:val="00D3022D"/>
    <w:rsid w:val="00D30373"/>
    <w:rsid w:val="00D304E8"/>
    <w:rsid w:val="00D30707"/>
    <w:rsid w:val="00D309B2"/>
    <w:rsid w:val="00D309D3"/>
    <w:rsid w:val="00D30C46"/>
    <w:rsid w:val="00D30CEF"/>
    <w:rsid w:val="00D30FC7"/>
    <w:rsid w:val="00D311F1"/>
    <w:rsid w:val="00D317F5"/>
    <w:rsid w:val="00D31950"/>
    <w:rsid w:val="00D31B9F"/>
    <w:rsid w:val="00D31BEA"/>
    <w:rsid w:val="00D31CB7"/>
    <w:rsid w:val="00D32088"/>
    <w:rsid w:val="00D3228D"/>
    <w:rsid w:val="00D322CF"/>
    <w:rsid w:val="00D32C67"/>
    <w:rsid w:val="00D32DB6"/>
    <w:rsid w:val="00D32F6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514F"/>
    <w:rsid w:val="00D35196"/>
    <w:rsid w:val="00D35226"/>
    <w:rsid w:val="00D35468"/>
    <w:rsid w:val="00D354CF"/>
    <w:rsid w:val="00D358B2"/>
    <w:rsid w:val="00D359BB"/>
    <w:rsid w:val="00D35BF5"/>
    <w:rsid w:val="00D35DC3"/>
    <w:rsid w:val="00D35E77"/>
    <w:rsid w:val="00D35FD0"/>
    <w:rsid w:val="00D3609F"/>
    <w:rsid w:val="00D3610A"/>
    <w:rsid w:val="00D36357"/>
    <w:rsid w:val="00D366C8"/>
    <w:rsid w:val="00D368C6"/>
    <w:rsid w:val="00D36987"/>
    <w:rsid w:val="00D369DF"/>
    <w:rsid w:val="00D36C8E"/>
    <w:rsid w:val="00D36D44"/>
    <w:rsid w:val="00D36D5A"/>
    <w:rsid w:val="00D37238"/>
    <w:rsid w:val="00D372DC"/>
    <w:rsid w:val="00D37A26"/>
    <w:rsid w:val="00D37C2D"/>
    <w:rsid w:val="00D37F6A"/>
    <w:rsid w:val="00D40109"/>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BC9"/>
    <w:rsid w:val="00D41CD0"/>
    <w:rsid w:val="00D41E7B"/>
    <w:rsid w:val="00D421D9"/>
    <w:rsid w:val="00D42223"/>
    <w:rsid w:val="00D422E4"/>
    <w:rsid w:val="00D424E7"/>
    <w:rsid w:val="00D426FB"/>
    <w:rsid w:val="00D42B71"/>
    <w:rsid w:val="00D42D5D"/>
    <w:rsid w:val="00D42DC4"/>
    <w:rsid w:val="00D43888"/>
    <w:rsid w:val="00D43BF4"/>
    <w:rsid w:val="00D43CD9"/>
    <w:rsid w:val="00D43FA8"/>
    <w:rsid w:val="00D44116"/>
    <w:rsid w:val="00D4429F"/>
    <w:rsid w:val="00D44A5C"/>
    <w:rsid w:val="00D44B62"/>
    <w:rsid w:val="00D44FDF"/>
    <w:rsid w:val="00D45051"/>
    <w:rsid w:val="00D45288"/>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2A4"/>
    <w:rsid w:val="00D5044A"/>
    <w:rsid w:val="00D50772"/>
    <w:rsid w:val="00D5080A"/>
    <w:rsid w:val="00D508A5"/>
    <w:rsid w:val="00D50B94"/>
    <w:rsid w:val="00D50C59"/>
    <w:rsid w:val="00D50C82"/>
    <w:rsid w:val="00D50C96"/>
    <w:rsid w:val="00D50CF3"/>
    <w:rsid w:val="00D50F95"/>
    <w:rsid w:val="00D5102A"/>
    <w:rsid w:val="00D51083"/>
    <w:rsid w:val="00D5108B"/>
    <w:rsid w:val="00D512D1"/>
    <w:rsid w:val="00D513F0"/>
    <w:rsid w:val="00D5144F"/>
    <w:rsid w:val="00D51462"/>
    <w:rsid w:val="00D51565"/>
    <w:rsid w:val="00D5168B"/>
    <w:rsid w:val="00D51970"/>
    <w:rsid w:val="00D51AAF"/>
    <w:rsid w:val="00D51DB2"/>
    <w:rsid w:val="00D51EA1"/>
    <w:rsid w:val="00D51F84"/>
    <w:rsid w:val="00D5206D"/>
    <w:rsid w:val="00D52200"/>
    <w:rsid w:val="00D52283"/>
    <w:rsid w:val="00D52400"/>
    <w:rsid w:val="00D527A2"/>
    <w:rsid w:val="00D5281A"/>
    <w:rsid w:val="00D52A9A"/>
    <w:rsid w:val="00D52E1D"/>
    <w:rsid w:val="00D53532"/>
    <w:rsid w:val="00D53621"/>
    <w:rsid w:val="00D53768"/>
    <w:rsid w:val="00D537B0"/>
    <w:rsid w:val="00D53C91"/>
    <w:rsid w:val="00D53F3B"/>
    <w:rsid w:val="00D5419B"/>
    <w:rsid w:val="00D542F1"/>
    <w:rsid w:val="00D54370"/>
    <w:rsid w:val="00D5438E"/>
    <w:rsid w:val="00D5444C"/>
    <w:rsid w:val="00D545BB"/>
    <w:rsid w:val="00D547E4"/>
    <w:rsid w:val="00D54C59"/>
    <w:rsid w:val="00D54CA0"/>
    <w:rsid w:val="00D54D88"/>
    <w:rsid w:val="00D54E59"/>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6FD"/>
    <w:rsid w:val="00D57AC0"/>
    <w:rsid w:val="00D57C20"/>
    <w:rsid w:val="00D57CD2"/>
    <w:rsid w:val="00D57F0A"/>
    <w:rsid w:val="00D57FB6"/>
    <w:rsid w:val="00D60207"/>
    <w:rsid w:val="00D6041F"/>
    <w:rsid w:val="00D60735"/>
    <w:rsid w:val="00D6078E"/>
    <w:rsid w:val="00D60BCB"/>
    <w:rsid w:val="00D60C1A"/>
    <w:rsid w:val="00D60C8B"/>
    <w:rsid w:val="00D60CB2"/>
    <w:rsid w:val="00D60DD4"/>
    <w:rsid w:val="00D60E27"/>
    <w:rsid w:val="00D610FA"/>
    <w:rsid w:val="00D611E4"/>
    <w:rsid w:val="00D61210"/>
    <w:rsid w:val="00D61697"/>
    <w:rsid w:val="00D616EC"/>
    <w:rsid w:val="00D61B43"/>
    <w:rsid w:val="00D61B68"/>
    <w:rsid w:val="00D61C44"/>
    <w:rsid w:val="00D61F85"/>
    <w:rsid w:val="00D62243"/>
    <w:rsid w:val="00D62383"/>
    <w:rsid w:val="00D623B2"/>
    <w:rsid w:val="00D623BB"/>
    <w:rsid w:val="00D624B9"/>
    <w:rsid w:val="00D6278F"/>
    <w:rsid w:val="00D6288F"/>
    <w:rsid w:val="00D62949"/>
    <w:rsid w:val="00D6295E"/>
    <w:rsid w:val="00D629D3"/>
    <w:rsid w:val="00D62D15"/>
    <w:rsid w:val="00D62DEC"/>
    <w:rsid w:val="00D62E00"/>
    <w:rsid w:val="00D6319A"/>
    <w:rsid w:val="00D639A1"/>
    <w:rsid w:val="00D63BAD"/>
    <w:rsid w:val="00D63E7A"/>
    <w:rsid w:val="00D63F7F"/>
    <w:rsid w:val="00D6410E"/>
    <w:rsid w:val="00D6420A"/>
    <w:rsid w:val="00D6447E"/>
    <w:rsid w:val="00D645BF"/>
    <w:rsid w:val="00D647F9"/>
    <w:rsid w:val="00D6485C"/>
    <w:rsid w:val="00D6498E"/>
    <w:rsid w:val="00D64CB8"/>
    <w:rsid w:val="00D65404"/>
    <w:rsid w:val="00D6547A"/>
    <w:rsid w:val="00D6575A"/>
    <w:rsid w:val="00D65837"/>
    <w:rsid w:val="00D65DD6"/>
    <w:rsid w:val="00D66008"/>
    <w:rsid w:val="00D66022"/>
    <w:rsid w:val="00D66065"/>
    <w:rsid w:val="00D66C66"/>
    <w:rsid w:val="00D66CE4"/>
    <w:rsid w:val="00D66CE6"/>
    <w:rsid w:val="00D66CEF"/>
    <w:rsid w:val="00D66DAA"/>
    <w:rsid w:val="00D66E61"/>
    <w:rsid w:val="00D671EF"/>
    <w:rsid w:val="00D6753F"/>
    <w:rsid w:val="00D677AC"/>
    <w:rsid w:val="00D67888"/>
    <w:rsid w:val="00D7010A"/>
    <w:rsid w:val="00D7040B"/>
    <w:rsid w:val="00D7066F"/>
    <w:rsid w:val="00D70B5B"/>
    <w:rsid w:val="00D70DBF"/>
    <w:rsid w:val="00D70F5E"/>
    <w:rsid w:val="00D70F87"/>
    <w:rsid w:val="00D7101C"/>
    <w:rsid w:val="00D710ED"/>
    <w:rsid w:val="00D711D9"/>
    <w:rsid w:val="00D7123A"/>
    <w:rsid w:val="00D71385"/>
    <w:rsid w:val="00D7138F"/>
    <w:rsid w:val="00D716A9"/>
    <w:rsid w:val="00D71707"/>
    <w:rsid w:val="00D71791"/>
    <w:rsid w:val="00D717F4"/>
    <w:rsid w:val="00D71BD5"/>
    <w:rsid w:val="00D71EED"/>
    <w:rsid w:val="00D72265"/>
    <w:rsid w:val="00D72334"/>
    <w:rsid w:val="00D7253E"/>
    <w:rsid w:val="00D72633"/>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4BA1"/>
    <w:rsid w:val="00D74DDA"/>
    <w:rsid w:val="00D7505F"/>
    <w:rsid w:val="00D75199"/>
    <w:rsid w:val="00D75277"/>
    <w:rsid w:val="00D75439"/>
    <w:rsid w:val="00D755A0"/>
    <w:rsid w:val="00D75843"/>
    <w:rsid w:val="00D758A1"/>
    <w:rsid w:val="00D75B37"/>
    <w:rsid w:val="00D75C1F"/>
    <w:rsid w:val="00D75E85"/>
    <w:rsid w:val="00D75F68"/>
    <w:rsid w:val="00D7643F"/>
    <w:rsid w:val="00D7649D"/>
    <w:rsid w:val="00D7654D"/>
    <w:rsid w:val="00D769F0"/>
    <w:rsid w:val="00D76B33"/>
    <w:rsid w:val="00D76C50"/>
    <w:rsid w:val="00D76E0D"/>
    <w:rsid w:val="00D76E83"/>
    <w:rsid w:val="00D76F51"/>
    <w:rsid w:val="00D7712E"/>
    <w:rsid w:val="00D771BB"/>
    <w:rsid w:val="00D771C9"/>
    <w:rsid w:val="00D77AA9"/>
    <w:rsid w:val="00D77EE5"/>
    <w:rsid w:val="00D800A1"/>
    <w:rsid w:val="00D8024F"/>
    <w:rsid w:val="00D8036A"/>
    <w:rsid w:val="00D8064A"/>
    <w:rsid w:val="00D80AB8"/>
    <w:rsid w:val="00D80C93"/>
    <w:rsid w:val="00D80CCB"/>
    <w:rsid w:val="00D810BF"/>
    <w:rsid w:val="00D81200"/>
    <w:rsid w:val="00D81307"/>
    <w:rsid w:val="00D81465"/>
    <w:rsid w:val="00D817FD"/>
    <w:rsid w:val="00D81B34"/>
    <w:rsid w:val="00D81F6B"/>
    <w:rsid w:val="00D820F3"/>
    <w:rsid w:val="00D82175"/>
    <w:rsid w:val="00D822D2"/>
    <w:rsid w:val="00D82668"/>
    <w:rsid w:val="00D829AC"/>
    <w:rsid w:val="00D82A29"/>
    <w:rsid w:val="00D82AA1"/>
    <w:rsid w:val="00D82B00"/>
    <w:rsid w:val="00D83169"/>
    <w:rsid w:val="00D8319E"/>
    <w:rsid w:val="00D83401"/>
    <w:rsid w:val="00D8341A"/>
    <w:rsid w:val="00D834E9"/>
    <w:rsid w:val="00D8373E"/>
    <w:rsid w:val="00D837F8"/>
    <w:rsid w:val="00D83850"/>
    <w:rsid w:val="00D83CFE"/>
    <w:rsid w:val="00D840F2"/>
    <w:rsid w:val="00D8418C"/>
    <w:rsid w:val="00D84268"/>
    <w:rsid w:val="00D84278"/>
    <w:rsid w:val="00D844C0"/>
    <w:rsid w:val="00D846C5"/>
    <w:rsid w:val="00D8470E"/>
    <w:rsid w:val="00D847C6"/>
    <w:rsid w:val="00D84833"/>
    <w:rsid w:val="00D851B6"/>
    <w:rsid w:val="00D85278"/>
    <w:rsid w:val="00D8654A"/>
    <w:rsid w:val="00D865AF"/>
    <w:rsid w:val="00D8666C"/>
    <w:rsid w:val="00D86A50"/>
    <w:rsid w:val="00D86ACF"/>
    <w:rsid w:val="00D86B37"/>
    <w:rsid w:val="00D86B8B"/>
    <w:rsid w:val="00D86CC1"/>
    <w:rsid w:val="00D86EF6"/>
    <w:rsid w:val="00D87154"/>
    <w:rsid w:val="00D873AD"/>
    <w:rsid w:val="00D873BF"/>
    <w:rsid w:val="00D87635"/>
    <w:rsid w:val="00D8778A"/>
    <w:rsid w:val="00D9010D"/>
    <w:rsid w:val="00D90196"/>
    <w:rsid w:val="00D9077B"/>
    <w:rsid w:val="00D91009"/>
    <w:rsid w:val="00D9120D"/>
    <w:rsid w:val="00D9126A"/>
    <w:rsid w:val="00D912DF"/>
    <w:rsid w:val="00D9151F"/>
    <w:rsid w:val="00D91523"/>
    <w:rsid w:val="00D916C0"/>
    <w:rsid w:val="00D919E0"/>
    <w:rsid w:val="00D919F7"/>
    <w:rsid w:val="00D91A37"/>
    <w:rsid w:val="00D91AEE"/>
    <w:rsid w:val="00D91F8C"/>
    <w:rsid w:val="00D92265"/>
    <w:rsid w:val="00D9230B"/>
    <w:rsid w:val="00D92432"/>
    <w:rsid w:val="00D92558"/>
    <w:rsid w:val="00D92633"/>
    <w:rsid w:val="00D92CBC"/>
    <w:rsid w:val="00D92FD3"/>
    <w:rsid w:val="00D931F2"/>
    <w:rsid w:val="00D9350B"/>
    <w:rsid w:val="00D935DD"/>
    <w:rsid w:val="00D936AF"/>
    <w:rsid w:val="00D938C1"/>
    <w:rsid w:val="00D938CE"/>
    <w:rsid w:val="00D93DC1"/>
    <w:rsid w:val="00D93EF4"/>
    <w:rsid w:val="00D93F18"/>
    <w:rsid w:val="00D9440E"/>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E2A"/>
    <w:rsid w:val="00D95F17"/>
    <w:rsid w:val="00D95F45"/>
    <w:rsid w:val="00D96074"/>
    <w:rsid w:val="00D96305"/>
    <w:rsid w:val="00D96465"/>
    <w:rsid w:val="00D96496"/>
    <w:rsid w:val="00D9682F"/>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32A"/>
    <w:rsid w:val="00DA074F"/>
    <w:rsid w:val="00DA0FC0"/>
    <w:rsid w:val="00DA0FE2"/>
    <w:rsid w:val="00DA1094"/>
    <w:rsid w:val="00DA10F6"/>
    <w:rsid w:val="00DA14CA"/>
    <w:rsid w:val="00DA1D80"/>
    <w:rsid w:val="00DA1F1A"/>
    <w:rsid w:val="00DA2046"/>
    <w:rsid w:val="00DA2125"/>
    <w:rsid w:val="00DA2185"/>
    <w:rsid w:val="00DA23D2"/>
    <w:rsid w:val="00DA27E6"/>
    <w:rsid w:val="00DA28CB"/>
    <w:rsid w:val="00DA29C4"/>
    <w:rsid w:val="00DA2D90"/>
    <w:rsid w:val="00DA2DFB"/>
    <w:rsid w:val="00DA310F"/>
    <w:rsid w:val="00DA364D"/>
    <w:rsid w:val="00DA38A7"/>
    <w:rsid w:val="00DA38EE"/>
    <w:rsid w:val="00DA3904"/>
    <w:rsid w:val="00DA3A26"/>
    <w:rsid w:val="00DA3A74"/>
    <w:rsid w:val="00DA3B43"/>
    <w:rsid w:val="00DA3B7F"/>
    <w:rsid w:val="00DA3BED"/>
    <w:rsid w:val="00DA3D8C"/>
    <w:rsid w:val="00DA3F00"/>
    <w:rsid w:val="00DA416A"/>
    <w:rsid w:val="00DA43CA"/>
    <w:rsid w:val="00DA4481"/>
    <w:rsid w:val="00DA4562"/>
    <w:rsid w:val="00DA46E3"/>
    <w:rsid w:val="00DA492A"/>
    <w:rsid w:val="00DA49D8"/>
    <w:rsid w:val="00DA523D"/>
    <w:rsid w:val="00DA581C"/>
    <w:rsid w:val="00DA5CA9"/>
    <w:rsid w:val="00DA5D63"/>
    <w:rsid w:val="00DA5E41"/>
    <w:rsid w:val="00DA5E7E"/>
    <w:rsid w:val="00DA6132"/>
    <w:rsid w:val="00DA61A7"/>
    <w:rsid w:val="00DA624C"/>
    <w:rsid w:val="00DA632E"/>
    <w:rsid w:val="00DA6518"/>
    <w:rsid w:val="00DA670E"/>
    <w:rsid w:val="00DA675F"/>
    <w:rsid w:val="00DA6B87"/>
    <w:rsid w:val="00DA6FAE"/>
    <w:rsid w:val="00DA7018"/>
    <w:rsid w:val="00DA70D4"/>
    <w:rsid w:val="00DA714A"/>
    <w:rsid w:val="00DA71AF"/>
    <w:rsid w:val="00DA727D"/>
    <w:rsid w:val="00DA75F5"/>
    <w:rsid w:val="00DA7A85"/>
    <w:rsid w:val="00DA7BC7"/>
    <w:rsid w:val="00DA7D2F"/>
    <w:rsid w:val="00DA7E4C"/>
    <w:rsid w:val="00DA7EC1"/>
    <w:rsid w:val="00DA7EDB"/>
    <w:rsid w:val="00DB005D"/>
    <w:rsid w:val="00DB01E8"/>
    <w:rsid w:val="00DB0564"/>
    <w:rsid w:val="00DB0890"/>
    <w:rsid w:val="00DB0D5D"/>
    <w:rsid w:val="00DB0E59"/>
    <w:rsid w:val="00DB118D"/>
    <w:rsid w:val="00DB135E"/>
    <w:rsid w:val="00DB13D7"/>
    <w:rsid w:val="00DB1455"/>
    <w:rsid w:val="00DB1539"/>
    <w:rsid w:val="00DB179D"/>
    <w:rsid w:val="00DB19D0"/>
    <w:rsid w:val="00DB1D47"/>
    <w:rsid w:val="00DB1F98"/>
    <w:rsid w:val="00DB2542"/>
    <w:rsid w:val="00DB2557"/>
    <w:rsid w:val="00DB270B"/>
    <w:rsid w:val="00DB273A"/>
    <w:rsid w:val="00DB27E1"/>
    <w:rsid w:val="00DB2CDC"/>
    <w:rsid w:val="00DB2CF9"/>
    <w:rsid w:val="00DB2E0F"/>
    <w:rsid w:val="00DB2F94"/>
    <w:rsid w:val="00DB2FDC"/>
    <w:rsid w:val="00DB3034"/>
    <w:rsid w:val="00DB332E"/>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A41"/>
    <w:rsid w:val="00DB5DEB"/>
    <w:rsid w:val="00DB5EE5"/>
    <w:rsid w:val="00DB61CF"/>
    <w:rsid w:val="00DB656E"/>
    <w:rsid w:val="00DB6681"/>
    <w:rsid w:val="00DB6773"/>
    <w:rsid w:val="00DB6907"/>
    <w:rsid w:val="00DB6AA2"/>
    <w:rsid w:val="00DB6C80"/>
    <w:rsid w:val="00DB6DB6"/>
    <w:rsid w:val="00DB6E0E"/>
    <w:rsid w:val="00DB6FDF"/>
    <w:rsid w:val="00DB70B3"/>
    <w:rsid w:val="00DB7484"/>
    <w:rsid w:val="00DB749A"/>
    <w:rsid w:val="00DB78FA"/>
    <w:rsid w:val="00DB79D3"/>
    <w:rsid w:val="00DB7E00"/>
    <w:rsid w:val="00DB7E8C"/>
    <w:rsid w:val="00DC088A"/>
    <w:rsid w:val="00DC09DF"/>
    <w:rsid w:val="00DC0A19"/>
    <w:rsid w:val="00DC0B50"/>
    <w:rsid w:val="00DC0BFE"/>
    <w:rsid w:val="00DC0D22"/>
    <w:rsid w:val="00DC0E18"/>
    <w:rsid w:val="00DC0F93"/>
    <w:rsid w:val="00DC1384"/>
    <w:rsid w:val="00DC1439"/>
    <w:rsid w:val="00DC1479"/>
    <w:rsid w:val="00DC1624"/>
    <w:rsid w:val="00DC1763"/>
    <w:rsid w:val="00DC1B4C"/>
    <w:rsid w:val="00DC1BAF"/>
    <w:rsid w:val="00DC1DF5"/>
    <w:rsid w:val="00DC1FCC"/>
    <w:rsid w:val="00DC22B7"/>
    <w:rsid w:val="00DC248A"/>
    <w:rsid w:val="00DC257F"/>
    <w:rsid w:val="00DC2898"/>
    <w:rsid w:val="00DC28A6"/>
    <w:rsid w:val="00DC28EC"/>
    <w:rsid w:val="00DC3295"/>
    <w:rsid w:val="00DC3417"/>
    <w:rsid w:val="00DC3566"/>
    <w:rsid w:val="00DC3922"/>
    <w:rsid w:val="00DC3DB6"/>
    <w:rsid w:val="00DC3DE4"/>
    <w:rsid w:val="00DC409A"/>
    <w:rsid w:val="00DC41A2"/>
    <w:rsid w:val="00DC4289"/>
    <w:rsid w:val="00DC4330"/>
    <w:rsid w:val="00DC48FE"/>
    <w:rsid w:val="00DC4935"/>
    <w:rsid w:val="00DC4B0E"/>
    <w:rsid w:val="00DC4CE8"/>
    <w:rsid w:val="00DC4D82"/>
    <w:rsid w:val="00DC4EFE"/>
    <w:rsid w:val="00DC5015"/>
    <w:rsid w:val="00DC5115"/>
    <w:rsid w:val="00DC522F"/>
    <w:rsid w:val="00DC5667"/>
    <w:rsid w:val="00DC5686"/>
    <w:rsid w:val="00DC588E"/>
    <w:rsid w:val="00DC5BBA"/>
    <w:rsid w:val="00DC5DBA"/>
    <w:rsid w:val="00DC5E7A"/>
    <w:rsid w:val="00DC5FAB"/>
    <w:rsid w:val="00DC6035"/>
    <w:rsid w:val="00DC6336"/>
    <w:rsid w:val="00DC63B2"/>
    <w:rsid w:val="00DC65D8"/>
    <w:rsid w:val="00DC6870"/>
    <w:rsid w:val="00DC6877"/>
    <w:rsid w:val="00DC69C6"/>
    <w:rsid w:val="00DC6A94"/>
    <w:rsid w:val="00DC6CC3"/>
    <w:rsid w:val="00DC6E29"/>
    <w:rsid w:val="00DC6E96"/>
    <w:rsid w:val="00DC7314"/>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BD"/>
    <w:rsid w:val="00DD1947"/>
    <w:rsid w:val="00DD1E75"/>
    <w:rsid w:val="00DD1EAA"/>
    <w:rsid w:val="00DD1ED7"/>
    <w:rsid w:val="00DD1F0B"/>
    <w:rsid w:val="00DD1FFB"/>
    <w:rsid w:val="00DD20CA"/>
    <w:rsid w:val="00DD242B"/>
    <w:rsid w:val="00DD2780"/>
    <w:rsid w:val="00DD284D"/>
    <w:rsid w:val="00DD2A61"/>
    <w:rsid w:val="00DD2AFE"/>
    <w:rsid w:val="00DD2FE5"/>
    <w:rsid w:val="00DD32DF"/>
    <w:rsid w:val="00DD3401"/>
    <w:rsid w:val="00DD3430"/>
    <w:rsid w:val="00DD3480"/>
    <w:rsid w:val="00DD3565"/>
    <w:rsid w:val="00DD3606"/>
    <w:rsid w:val="00DD37D6"/>
    <w:rsid w:val="00DD48E6"/>
    <w:rsid w:val="00DD49D3"/>
    <w:rsid w:val="00DD4A2A"/>
    <w:rsid w:val="00DD4B5F"/>
    <w:rsid w:val="00DD4BA6"/>
    <w:rsid w:val="00DD4F2A"/>
    <w:rsid w:val="00DD5015"/>
    <w:rsid w:val="00DD51CE"/>
    <w:rsid w:val="00DD5439"/>
    <w:rsid w:val="00DD5474"/>
    <w:rsid w:val="00DD54FD"/>
    <w:rsid w:val="00DD5536"/>
    <w:rsid w:val="00DD59AB"/>
    <w:rsid w:val="00DD5AAC"/>
    <w:rsid w:val="00DD5B01"/>
    <w:rsid w:val="00DD5B25"/>
    <w:rsid w:val="00DD5E0E"/>
    <w:rsid w:val="00DD5FFE"/>
    <w:rsid w:val="00DD6396"/>
    <w:rsid w:val="00DD66BF"/>
    <w:rsid w:val="00DD6A0E"/>
    <w:rsid w:val="00DD6BD3"/>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222"/>
    <w:rsid w:val="00DE26C2"/>
    <w:rsid w:val="00DE279F"/>
    <w:rsid w:val="00DE2D2E"/>
    <w:rsid w:val="00DE2D4B"/>
    <w:rsid w:val="00DE30FD"/>
    <w:rsid w:val="00DE31DC"/>
    <w:rsid w:val="00DE3258"/>
    <w:rsid w:val="00DE35A8"/>
    <w:rsid w:val="00DE363E"/>
    <w:rsid w:val="00DE36D0"/>
    <w:rsid w:val="00DE3A5E"/>
    <w:rsid w:val="00DE3E7C"/>
    <w:rsid w:val="00DE3F18"/>
    <w:rsid w:val="00DE3F4F"/>
    <w:rsid w:val="00DE4198"/>
    <w:rsid w:val="00DE41C3"/>
    <w:rsid w:val="00DE42C2"/>
    <w:rsid w:val="00DE4339"/>
    <w:rsid w:val="00DE4507"/>
    <w:rsid w:val="00DE45A1"/>
    <w:rsid w:val="00DE464E"/>
    <w:rsid w:val="00DE4664"/>
    <w:rsid w:val="00DE4675"/>
    <w:rsid w:val="00DE47FC"/>
    <w:rsid w:val="00DE4811"/>
    <w:rsid w:val="00DE4B0C"/>
    <w:rsid w:val="00DE4D09"/>
    <w:rsid w:val="00DE4E2A"/>
    <w:rsid w:val="00DE5036"/>
    <w:rsid w:val="00DE5478"/>
    <w:rsid w:val="00DE5713"/>
    <w:rsid w:val="00DE5978"/>
    <w:rsid w:val="00DE5B34"/>
    <w:rsid w:val="00DE5B36"/>
    <w:rsid w:val="00DE5FDA"/>
    <w:rsid w:val="00DE61AA"/>
    <w:rsid w:val="00DE682A"/>
    <w:rsid w:val="00DE6F4F"/>
    <w:rsid w:val="00DE6FB8"/>
    <w:rsid w:val="00DE71E3"/>
    <w:rsid w:val="00DE752E"/>
    <w:rsid w:val="00DE7793"/>
    <w:rsid w:val="00DE7D03"/>
    <w:rsid w:val="00DE7F45"/>
    <w:rsid w:val="00DF015C"/>
    <w:rsid w:val="00DF0257"/>
    <w:rsid w:val="00DF02EC"/>
    <w:rsid w:val="00DF05EC"/>
    <w:rsid w:val="00DF0820"/>
    <w:rsid w:val="00DF094B"/>
    <w:rsid w:val="00DF0A5E"/>
    <w:rsid w:val="00DF0BB7"/>
    <w:rsid w:val="00DF0D33"/>
    <w:rsid w:val="00DF0E63"/>
    <w:rsid w:val="00DF10D0"/>
    <w:rsid w:val="00DF12DC"/>
    <w:rsid w:val="00DF1300"/>
    <w:rsid w:val="00DF1A61"/>
    <w:rsid w:val="00DF1C95"/>
    <w:rsid w:val="00DF1D3B"/>
    <w:rsid w:val="00DF1EB6"/>
    <w:rsid w:val="00DF1FD6"/>
    <w:rsid w:val="00DF2011"/>
    <w:rsid w:val="00DF2088"/>
    <w:rsid w:val="00DF2166"/>
    <w:rsid w:val="00DF2419"/>
    <w:rsid w:val="00DF25AA"/>
    <w:rsid w:val="00DF2CC1"/>
    <w:rsid w:val="00DF3093"/>
    <w:rsid w:val="00DF30F8"/>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69C"/>
    <w:rsid w:val="00DF4920"/>
    <w:rsid w:val="00DF4DEA"/>
    <w:rsid w:val="00DF4F19"/>
    <w:rsid w:val="00DF5002"/>
    <w:rsid w:val="00DF5270"/>
    <w:rsid w:val="00DF5960"/>
    <w:rsid w:val="00DF5B4C"/>
    <w:rsid w:val="00DF5C7B"/>
    <w:rsid w:val="00DF5C89"/>
    <w:rsid w:val="00DF5CD9"/>
    <w:rsid w:val="00DF5DE0"/>
    <w:rsid w:val="00DF6014"/>
    <w:rsid w:val="00DF6122"/>
    <w:rsid w:val="00DF6499"/>
    <w:rsid w:val="00DF6531"/>
    <w:rsid w:val="00DF6824"/>
    <w:rsid w:val="00DF69A9"/>
    <w:rsid w:val="00DF6A83"/>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BD4"/>
    <w:rsid w:val="00E00DAE"/>
    <w:rsid w:val="00E00DFE"/>
    <w:rsid w:val="00E011CA"/>
    <w:rsid w:val="00E01395"/>
    <w:rsid w:val="00E0146B"/>
    <w:rsid w:val="00E01700"/>
    <w:rsid w:val="00E0175E"/>
    <w:rsid w:val="00E019EA"/>
    <w:rsid w:val="00E01A5C"/>
    <w:rsid w:val="00E01E4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0AA"/>
    <w:rsid w:val="00E046C1"/>
    <w:rsid w:val="00E048DD"/>
    <w:rsid w:val="00E049EC"/>
    <w:rsid w:val="00E04AA6"/>
    <w:rsid w:val="00E04D23"/>
    <w:rsid w:val="00E04FD8"/>
    <w:rsid w:val="00E05461"/>
    <w:rsid w:val="00E05761"/>
    <w:rsid w:val="00E05A43"/>
    <w:rsid w:val="00E05A7D"/>
    <w:rsid w:val="00E05EA9"/>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658"/>
    <w:rsid w:val="00E07686"/>
    <w:rsid w:val="00E07E04"/>
    <w:rsid w:val="00E07E45"/>
    <w:rsid w:val="00E07E69"/>
    <w:rsid w:val="00E1007C"/>
    <w:rsid w:val="00E10088"/>
    <w:rsid w:val="00E101F9"/>
    <w:rsid w:val="00E102BD"/>
    <w:rsid w:val="00E1039D"/>
    <w:rsid w:val="00E103F8"/>
    <w:rsid w:val="00E104ED"/>
    <w:rsid w:val="00E10505"/>
    <w:rsid w:val="00E10631"/>
    <w:rsid w:val="00E10775"/>
    <w:rsid w:val="00E10A4A"/>
    <w:rsid w:val="00E10FAA"/>
    <w:rsid w:val="00E11203"/>
    <w:rsid w:val="00E11700"/>
    <w:rsid w:val="00E11EB8"/>
    <w:rsid w:val="00E1216B"/>
    <w:rsid w:val="00E1273A"/>
    <w:rsid w:val="00E127F2"/>
    <w:rsid w:val="00E128FB"/>
    <w:rsid w:val="00E12933"/>
    <w:rsid w:val="00E12A5A"/>
    <w:rsid w:val="00E12AF0"/>
    <w:rsid w:val="00E12D05"/>
    <w:rsid w:val="00E1304F"/>
    <w:rsid w:val="00E13230"/>
    <w:rsid w:val="00E132C4"/>
    <w:rsid w:val="00E13326"/>
    <w:rsid w:val="00E1356F"/>
    <w:rsid w:val="00E136AE"/>
    <w:rsid w:val="00E139D0"/>
    <w:rsid w:val="00E13A9C"/>
    <w:rsid w:val="00E13FC3"/>
    <w:rsid w:val="00E14095"/>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61"/>
    <w:rsid w:val="00E20770"/>
    <w:rsid w:val="00E20855"/>
    <w:rsid w:val="00E20862"/>
    <w:rsid w:val="00E20AD1"/>
    <w:rsid w:val="00E20E2C"/>
    <w:rsid w:val="00E214FB"/>
    <w:rsid w:val="00E216A5"/>
    <w:rsid w:val="00E222C6"/>
    <w:rsid w:val="00E223EE"/>
    <w:rsid w:val="00E224C9"/>
    <w:rsid w:val="00E22625"/>
    <w:rsid w:val="00E226BE"/>
    <w:rsid w:val="00E2297B"/>
    <w:rsid w:val="00E229F7"/>
    <w:rsid w:val="00E22A10"/>
    <w:rsid w:val="00E22BF5"/>
    <w:rsid w:val="00E22E2A"/>
    <w:rsid w:val="00E22E2F"/>
    <w:rsid w:val="00E22EE3"/>
    <w:rsid w:val="00E22F21"/>
    <w:rsid w:val="00E22F60"/>
    <w:rsid w:val="00E22F61"/>
    <w:rsid w:val="00E23159"/>
    <w:rsid w:val="00E23224"/>
    <w:rsid w:val="00E23467"/>
    <w:rsid w:val="00E2382B"/>
    <w:rsid w:val="00E23851"/>
    <w:rsid w:val="00E23ACC"/>
    <w:rsid w:val="00E23ADB"/>
    <w:rsid w:val="00E23EDF"/>
    <w:rsid w:val="00E23F88"/>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7B"/>
    <w:rsid w:val="00E26224"/>
    <w:rsid w:val="00E26660"/>
    <w:rsid w:val="00E2681C"/>
    <w:rsid w:val="00E26870"/>
    <w:rsid w:val="00E26897"/>
    <w:rsid w:val="00E2690E"/>
    <w:rsid w:val="00E26956"/>
    <w:rsid w:val="00E271B3"/>
    <w:rsid w:val="00E272FE"/>
    <w:rsid w:val="00E2751A"/>
    <w:rsid w:val="00E27C3E"/>
    <w:rsid w:val="00E30049"/>
    <w:rsid w:val="00E30063"/>
    <w:rsid w:val="00E30517"/>
    <w:rsid w:val="00E3070A"/>
    <w:rsid w:val="00E30A39"/>
    <w:rsid w:val="00E30A72"/>
    <w:rsid w:val="00E30A78"/>
    <w:rsid w:val="00E30B9D"/>
    <w:rsid w:val="00E30BC5"/>
    <w:rsid w:val="00E30DB2"/>
    <w:rsid w:val="00E30DF1"/>
    <w:rsid w:val="00E30DF3"/>
    <w:rsid w:val="00E31315"/>
    <w:rsid w:val="00E31506"/>
    <w:rsid w:val="00E3167F"/>
    <w:rsid w:val="00E31B0B"/>
    <w:rsid w:val="00E31BE7"/>
    <w:rsid w:val="00E31C43"/>
    <w:rsid w:val="00E31E75"/>
    <w:rsid w:val="00E31E81"/>
    <w:rsid w:val="00E31EF7"/>
    <w:rsid w:val="00E31F96"/>
    <w:rsid w:val="00E3200D"/>
    <w:rsid w:val="00E32866"/>
    <w:rsid w:val="00E32BFF"/>
    <w:rsid w:val="00E32DE3"/>
    <w:rsid w:val="00E32E0E"/>
    <w:rsid w:val="00E3305B"/>
    <w:rsid w:val="00E330DE"/>
    <w:rsid w:val="00E331E7"/>
    <w:rsid w:val="00E33506"/>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B9"/>
    <w:rsid w:val="00E36400"/>
    <w:rsid w:val="00E365A3"/>
    <w:rsid w:val="00E368A4"/>
    <w:rsid w:val="00E36AED"/>
    <w:rsid w:val="00E36F55"/>
    <w:rsid w:val="00E37326"/>
    <w:rsid w:val="00E37395"/>
    <w:rsid w:val="00E37638"/>
    <w:rsid w:val="00E3771F"/>
    <w:rsid w:val="00E377BF"/>
    <w:rsid w:val="00E37897"/>
    <w:rsid w:val="00E379DE"/>
    <w:rsid w:val="00E37C25"/>
    <w:rsid w:val="00E40362"/>
    <w:rsid w:val="00E40610"/>
    <w:rsid w:val="00E40AE8"/>
    <w:rsid w:val="00E40BEB"/>
    <w:rsid w:val="00E40F27"/>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84E"/>
    <w:rsid w:val="00E439FF"/>
    <w:rsid w:val="00E43F1E"/>
    <w:rsid w:val="00E441D5"/>
    <w:rsid w:val="00E4427D"/>
    <w:rsid w:val="00E4466A"/>
    <w:rsid w:val="00E447D5"/>
    <w:rsid w:val="00E44A2F"/>
    <w:rsid w:val="00E44D6C"/>
    <w:rsid w:val="00E45041"/>
    <w:rsid w:val="00E450D8"/>
    <w:rsid w:val="00E452D0"/>
    <w:rsid w:val="00E458E3"/>
    <w:rsid w:val="00E45994"/>
    <w:rsid w:val="00E45A4D"/>
    <w:rsid w:val="00E45A9D"/>
    <w:rsid w:val="00E45D9B"/>
    <w:rsid w:val="00E45F03"/>
    <w:rsid w:val="00E460A1"/>
    <w:rsid w:val="00E46288"/>
    <w:rsid w:val="00E463A0"/>
    <w:rsid w:val="00E46761"/>
    <w:rsid w:val="00E46958"/>
    <w:rsid w:val="00E46A87"/>
    <w:rsid w:val="00E46B48"/>
    <w:rsid w:val="00E46BB4"/>
    <w:rsid w:val="00E46CC9"/>
    <w:rsid w:val="00E47380"/>
    <w:rsid w:val="00E4786C"/>
    <w:rsid w:val="00E47D5F"/>
    <w:rsid w:val="00E47D96"/>
    <w:rsid w:val="00E47E78"/>
    <w:rsid w:val="00E501B3"/>
    <w:rsid w:val="00E50514"/>
    <w:rsid w:val="00E50875"/>
    <w:rsid w:val="00E508D6"/>
    <w:rsid w:val="00E50ABF"/>
    <w:rsid w:val="00E50C1E"/>
    <w:rsid w:val="00E50DDF"/>
    <w:rsid w:val="00E510E8"/>
    <w:rsid w:val="00E5123E"/>
    <w:rsid w:val="00E5143B"/>
    <w:rsid w:val="00E514AD"/>
    <w:rsid w:val="00E515A3"/>
    <w:rsid w:val="00E51900"/>
    <w:rsid w:val="00E51C30"/>
    <w:rsid w:val="00E51C4D"/>
    <w:rsid w:val="00E51E23"/>
    <w:rsid w:val="00E523F3"/>
    <w:rsid w:val="00E52824"/>
    <w:rsid w:val="00E5296B"/>
    <w:rsid w:val="00E529F2"/>
    <w:rsid w:val="00E52F76"/>
    <w:rsid w:val="00E5315C"/>
    <w:rsid w:val="00E53334"/>
    <w:rsid w:val="00E534EA"/>
    <w:rsid w:val="00E536E3"/>
    <w:rsid w:val="00E538E0"/>
    <w:rsid w:val="00E53DF1"/>
    <w:rsid w:val="00E54188"/>
    <w:rsid w:val="00E54387"/>
    <w:rsid w:val="00E54667"/>
    <w:rsid w:val="00E547DF"/>
    <w:rsid w:val="00E54835"/>
    <w:rsid w:val="00E5486D"/>
    <w:rsid w:val="00E54AC4"/>
    <w:rsid w:val="00E54D33"/>
    <w:rsid w:val="00E551AE"/>
    <w:rsid w:val="00E551C5"/>
    <w:rsid w:val="00E55972"/>
    <w:rsid w:val="00E55E1C"/>
    <w:rsid w:val="00E55EB1"/>
    <w:rsid w:val="00E561BD"/>
    <w:rsid w:val="00E564C1"/>
    <w:rsid w:val="00E56AF0"/>
    <w:rsid w:val="00E56D97"/>
    <w:rsid w:val="00E56E3C"/>
    <w:rsid w:val="00E56F3C"/>
    <w:rsid w:val="00E56F64"/>
    <w:rsid w:val="00E56FA3"/>
    <w:rsid w:val="00E5711F"/>
    <w:rsid w:val="00E5745B"/>
    <w:rsid w:val="00E6000E"/>
    <w:rsid w:val="00E60050"/>
    <w:rsid w:val="00E6014B"/>
    <w:rsid w:val="00E60224"/>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590"/>
    <w:rsid w:val="00E625BF"/>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B4F"/>
    <w:rsid w:val="00E6504D"/>
    <w:rsid w:val="00E655F2"/>
    <w:rsid w:val="00E65A35"/>
    <w:rsid w:val="00E65B85"/>
    <w:rsid w:val="00E65D31"/>
    <w:rsid w:val="00E65DF4"/>
    <w:rsid w:val="00E65E6B"/>
    <w:rsid w:val="00E6640D"/>
    <w:rsid w:val="00E66550"/>
    <w:rsid w:val="00E666A1"/>
    <w:rsid w:val="00E6682F"/>
    <w:rsid w:val="00E66998"/>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3036"/>
    <w:rsid w:val="00E73572"/>
    <w:rsid w:val="00E736D7"/>
    <w:rsid w:val="00E7381E"/>
    <w:rsid w:val="00E739A7"/>
    <w:rsid w:val="00E73DFB"/>
    <w:rsid w:val="00E73E01"/>
    <w:rsid w:val="00E742B6"/>
    <w:rsid w:val="00E7449A"/>
    <w:rsid w:val="00E74759"/>
    <w:rsid w:val="00E74935"/>
    <w:rsid w:val="00E74B5A"/>
    <w:rsid w:val="00E7509A"/>
    <w:rsid w:val="00E7524F"/>
    <w:rsid w:val="00E7556D"/>
    <w:rsid w:val="00E755D3"/>
    <w:rsid w:val="00E75693"/>
    <w:rsid w:val="00E756FB"/>
    <w:rsid w:val="00E757AF"/>
    <w:rsid w:val="00E75F5E"/>
    <w:rsid w:val="00E75F72"/>
    <w:rsid w:val="00E75FDD"/>
    <w:rsid w:val="00E76141"/>
    <w:rsid w:val="00E76270"/>
    <w:rsid w:val="00E7633A"/>
    <w:rsid w:val="00E766D3"/>
    <w:rsid w:val="00E76707"/>
    <w:rsid w:val="00E7692E"/>
    <w:rsid w:val="00E76B45"/>
    <w:rsid w:val="00E76DD1"/>
    <w:rsid w:val="00E76E50"/>
    <w:rsid w:val="00E76EAB"/>
    <w:rsid w:val="00E77040"/>
    <w:rsid w:val="00E77222"/>
    <w:rsid w:val="00E772C4"/>
    <w:rsid w:val="00E77655"/>
    <w:rsid w:val="00E77AB8"/>
    <w:rsid w:val="00E77FEE"/>
    <w:rsid w:val="00E8004E"/>
    <w:rsid w:val="00E80128"/>
    <w:rsid w:val="00E8016D"/>
    <w:rsid w:val="00E805F2"/>
    <w:rsid w:val="00E80BA0"/>
    <w:rsid w:val="00E80FBF"/>
    <w:rsid w:val="00E810EC"/>
    <w:rsid w:val="00E8112C"/>
    <w:rsid w:val="00E81587"/>
    <w:rsid w:val="00E815F1"/>
    <w:rsid w:val="00E81683"/>
    <w:rsid w:val="00E81C73"/>
    <w:rsid w:val="00E826C8"/>
    <w:rsid w:val="00E82737"/>
    <w:rsid w:val="00E82758"/>
    <w:rsid w:val="00E82819"/>
    <w:rsid w:val="00E8288D"/>
    <w:rsid w:val="00E828A2"/>
    <w:rsid w:val="00E82EE0"/>
    <w:rsid w:val="00E83073"/>
    <w:rsid w:val="00E83280"/>
    <w:rsid w:val="00E832C9"/>
    <w:rsid w:val="00E8344D"/>
    <w:rsid w:val="00E83453"/>
    <w:rsid w:val="00E83469"/>
    <w:rsid w:val="00E83C59"/>
    <w:rsid w:val="00E83C7E"/>
    <w:rsid w:val="00E83CE2"/>
    <w:rsid w:val="00E83E6E"/>
    <w:rsid w:val="00E840C5"/>
    <w:rsid w:val="00E8412F"/>
    <w:rsid w:val="00E8426C"/>
    <w:rsid w:val="00E842D1"/>
    <w:rsid w:val="00E843EF"/>
    <w:rsid w:val="00E84661"/>
    <w:rsid w:val="00E846A0"/>
    <w:rsid w:val="00E84934"/>
    <w:rsid w:val="00E84A69"/>
    <w:rsid w:val="00E84B99"/>
    <w:rsid w:val="00E84CE6"/>
    <w:rsid w:val="00E85098"/>
    <w:rsid w:val="00E851D1"/>
    <w:rsid w:val="00E853AC"/>
    <w:rsid w:val="00E85483"/>
    <w:rsid w:val="00E85A58"/>
    <w:rsid w:val="00E85AD1"/>
    <w:rsid w:val="00E86057"/>
    <w:rsid w:val="00E860D8"/>
    <w:rsid w:val="00E861F7"/>
    <w:rsid w:val="00E864CA"/>
    <w:rsid w:val="00E86647"/>
    <w:rsid w:val="00E8695F"/>
    <w:rsid w:val="00E869FA"/>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744"/>
    <w:rsid w:val="00E90FDD"/>
    <w:rsid w:val="00E9104D"/>
    <w:rsid w:val="00E91139"/>
    <w:rsid w:val="00E915E1"/>
    <w:rsid w:val="00E916E8"/>
    <w:rsid w:val="00E918B6"/>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83"/>
    <w:rsid w:val="00E939E4"/>
    <w:rsid w:val="00E93A7A"/>
    <w:rsid w:val="00E93AF2"/>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B37"/>
    <w:rsid w:val="00E95F93"/>
    <w:rsid w:val="00E9627E"/>
    <w:rsid w:val="00E96B80"/>
    <w:rsid w:val="00E96C84"/>
    <w:rsid w:val="00E96F40"/>
    <w:rsid w:val="00E96FBC"/>
    <w:rsid w:val="00E9702D"/>
    <w:rsid w:val="00E97353"/>
    <w:rsid w:val="00E9738B"/>
    <w:rsid w:val="00E973A9"/>
    <w:rsid w:val="00E97507"/>
    <w:rsid w:val="00E97512"/>
    <w:rsid w:val="00E97955"/>
    <w:rsid w:val="00E97EFC"/>
    <w:rsid w:val="00E97F4A"/>
    <w:rsid w:val="00EA0281"/>
    <w:rsid w:val="00EA0431"/>
    <w:rsid w:val="00EA0540"/>
    <w:rsid w:val="00EA08D3"/>
    <w:rsid w:val="00EA0BD3"/>
    <w:rsid w:val="00EA0BFA"/>
    <w:rsid w:val="00EA0E05"/>
    <w:rsid w:val="00EA0E10"/>
    <w:rsid w:val="00EA17E7"/>
    <w:rsid w:val="00EA193A"/>
    <w:rsid w:val="00EA1B4A"/>
    <w:rsid w:val="00EA1CC1"/>
    <w:rsid w:val="00EA1D44"/>
    <w:rsid w:val="00EA1F23"/>
    <w:rsid w:val="00EA1FCD"/>
    <w:rsid w:val="00EA2271"/>
    <w:rsid w:val="00EA2585"/>
    <w:rsid w:val="00EA2598"/>
    <w:rsid w:val="00EA26F1"/>
    <w:rsid w:val="00EA2730"/>
    <w:rsid w:val="00EA2E84"/>
    <w:rsid w:val="00EA2F2B"/>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833"/>
    <w:rsid w:val="00EA4959"/>
    <w:rsid w:val="00EA49D1"/>
    <w:rsid w:val="00EA4A36"/>
    <w:rsid w:val="00EA4A42"/>
    <w:rsid w:val="00EA4C26"/>
    <w:rsid w:val="00EA4D25"/>
    <w:rsid w:val="00EA5029"/>
    <w:rsid w:val="00EA50A0"/>
    <w:rsid w:val="00EA51F8"/>
    <w:rsid w:val="00EA5335"/>
    <w:rsid w:val="00EA55DB"/>
    <w:rsid w:val="00EA5C13"/>
    <w:rsid w:val="00EA61E6"/>
    <w:rsid w:val="00EA630B"/>
    <w:rsid w:val="00EA6350"/>
    <w:rsid w:val="00EA67FA"/>
    <w:rsid w:val="00EA6E29"/>
    <w:rsid w:val="00EA6E51"/>
    <w:rsid w:val="00EA6E99"/>
    <w:rsid w:val="00EA7304"/>
    <w:rsid w:val="00EA7815"/>
    <w:rsid w:val="00EA78FF"/>
    <w:rsid w:val="00EA7981"/>
    <w:rsid w:val="00EA7A63"/>
    <w:rsid w:val="00EA7B1C"/>
    <w:rsid w:val="00EA7CE6"/>
    <w:rsid w:val="00EA7DFB"/>
    <w:rsid w:val="00EA7E15"/>
    <w:rsid w:val="00EA7E9E"/>
    <w:rsid w:val="00EA7EE0"/>
    <w:rsid w:val="00EA7EF5"/>
    <w:rsid w:val="00EA7F1F"/>
    <w:rsid w:val="00EB0256"/>
    <w:rsid w:val="00EB03A4"/>
    <w:rsid w:val="00EB03F2"/>
    <w:rsid w:val="00EB05DC"/>
    <w:rsid w:val="00EB076B"/>
    <w:rsid w:val="00EB0C37"/>
    <w:rsid w:val="00EB11F6"/>
    <w:rsid w:val="00EB1252"/>
    <w:rsid w:val="00EB1549"/>
    <w:rsid w:val="00EB1705"/>
    <w:rsid w:val="00EB1784"/>
    <w:rsid w:val="00EB1B06"/>
    <w:rsid w:val="00EB1CC5"/>
    <w:rsid w:val="00EB1CE3"/>
    <w:rsid w:val="00EB212E"/>
    <w:rsid w:val="00EB2435"/>
    <w:rsid w:val="00EB2465"/>
    <w:rsid w:val="00EB265B"/>
    <w:rsid w:val="00EB269A"/>
    <w:rsid w:val="00EB2814"/>
    <w:rsid w:val="00EB296A"/>
    <w:rsid w:val="00EB2C64"/>
    <w:rsid w:val="00EB2DEC"/>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B59"/>
    <w:rsid w:val="00EB4C0F"/>
    <w:rsid w:val="00EB4DD1"/>
    <w:rsid w:val="00EB5228"/>
    <w:rsid w:val="00EB534C"/>
    <w:rsid w:val="00EB5590"/>
    <w:rsid w:val="00EB55D2"/>
    <w:rsid w:val="00EB56E5"/>
    <w:rsid w:val="00EB5A08"/>
    <w:rsid w:val="00EB5C31"/>
    <w:rsid w:val="00EB5D33"/>
    <w:rsid w:val="00EB5FF7"/>
    <w:rsid w:val="00EB6206"/>
    <w:rsid w:val="00EB6466"/>
    <w:rsid w:val="00EB66B1"/>
    <w:rsid w:val="00EB6721"/>
    <w:rsid w:val="00EB6788"/>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3D7"/>
    <w:rsid w:val="00EC183D"/>
    <w:rsid w:val="00EC1974"/>
    <w:rsid w:val="00EC1D4E"/>
    <w:rsid w:val="00EC1D6A"/>
    <w:rsid w:val="00EC1D83"/>
    <w:rsid w:val="00EC1E4C"/>
    <w:rsid w:val="00EC1FE9"/>
    <w:rsid w:val="00EC2199"/>
    <w:rsid w:val="00EC2487"/>
    <w:rsid w:val="00EC24ED"/>
    <w:rsid w:val="00EC257C"/>
    <w:rsid w:val="00EC261E"/>
    <w:rsid w:val="00EC2773"/>
    <w:rsid w:val="00EC28CD"/>
    <w:rsid w:val="00EC2915"/>
    <w:rsid w:val="00EC2A25"/>
    <w:rsid w:val="00EC2AF9"/>
    <w:rsid w:val="00EC2B3D"/>
    <w:rsid w:val="00EC2C50"/>
    <w:rsid w:val="00EC2E21"/>
    <w:rsid w:val="00EC30FE"/>
    <w:rsid w:val="00EC35AA"/>
    <w:rsid w:val="00EC36DD"/>
    <w:rsid w:val="00EC3BD0"/>
    <w:rsid w:val="00EC3E81"/>
    <w:rsid w:val="00EC3EC8"/>
    <w:rsid w:val="00EC4102"/>
    <w:rsid w:val="00EC44E7"/>
    <w:rsid w:val="00EC4D77"/>
    <w:rsid w:val="00EC4D7B"/>
    <w:rsid w:val="00EC4E2E"/>
    <w:rsid w:val="00EC50CC"/>
    <w:rsid w:val="00EC54BE"/>
    <w:rsid w:val="00EC555C"/>
    <w:rsid w:val="00EC59C1"/>
    <w:rsid w:val="00EC5A94"/>
    <w:rsid w:val="00EC60A1"/>
    <w:rsid w:val="00EC614D"/>
    <w:rsid w:val="00EC6337"/>
    <w:rsid w:val="00EC66E3"/>
    <w:rsid w:val="00EC6D68"/>
    <w:rsid w:val="00EC6D82"/>
    <w:rsid w:val="00EC7183"/>
    <w:rsid w:val="00EC71AB"/>
    <w:rsid w:val="00EC725F"/>
    <w:rsid w:val="00EC74C3"/>
    <w:rsid w:val="00EC77FD"/>
    <w:rsid w:val="00EC7E40"/>
    <w:rsid w:val="00EC7EE8"/>
    <w:rsid w:val="00ED00C8"/>
    <w:rsid w:val="00ED0160"/>
    <w:rsid w:val="00ED019F"/>
    <w:rsid w:val="00ED0283"/>
    <w:rsid w:val="00ED0357"/>
    <w:rsid w:val="00ED08D0"/>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399"/>
    <w:rsid w:val="00ED4834"/>
    <w:rsid w:val="00ED4C9E"/>
    <w:rsid w:val="00ED4DDF"/>
    <w:rsid w:val="00ED4E3C"/>
    <w:rsid w:val="00ED4EEA"/>
    <w:rsid w:val="00ED5098"/>
    <w:rsid w:val="00ED5122"/>
    <w:rsid w:val="00ED53FA"/>
    <w:rsid w:val="00ED54F7"/>
    <w:rsid w:val="00ED56C2"/>
    <w:rsid w:val="00ED58F2"/>
    <w:rsid w:val="00ED5A73"/>
    <w:rsid w:val="00ED5D83"/>
    <w:rsid w:val="00ED5EEE"/>
    <w:rsid w:val="00ED6100"/>
    <w:rsid w:val="00ED6518"/>
    <w:rsid w:val="00ED6567"/>
    <w:rsid w:val="00ED66D0"/>
    <w:rsid w:val="00ED6DAB"/>
    <w:rsid w:val="00ED6E4E"/>
    <w:rsid w:val="00ED7246"/>
    <w:rsid w:val="00ED7969"/>
    <w:rsid w:val="00ED7975"/>
    <w:rsid w:val="00ED7A7F"/>
    <w:rsid w:val="00ED7BAF"/>
    <w:rsid w:val="00ED7C5D"/>
    <w:rsid w:val="00EE0048"/>
    <w:rsid w:val="00EE00AF"/>
    <w:rsid w:val="00EE0243"/>
    <w:rsid w:val="00EE0318"/>
    <w:rsid w:val="00EE08BC"/>
    <w:rsid w:val="00EE0935"/>
    <w:rsid w:val="00EE09EA"/>
    <w:rsid w:val="00EE0A49"/>
    <w:rsid w:val="00EE0E6B"/>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5FC"/>
    <w:rsid w:val="00EE3B3E"/>
    <w:rsid w:val="00EE3B89"/>
    <w:rsid w:val="00EE3DC9"/>
    <w:rsid w:val="00EE3DCB"/>
    <w:rsid w:val="00EE42BD"/>
    <w:rsid w:val="00EE443D"/>
    <w:rsid w:val="00EE44A0"/>
    <w:rsid w:val="00EE4825"/>
    <w:rsid w:val="00EE4904"/>
    <w:rsid w:val="00EE4974"/>
    <w:rsid w:val="00EE4CC7"/>
    <w:rsid w:val="00EE5112"/>
    <w:rsid w:val="00EE539F"/>
    <w:rsid w:val="00EE53E0"/>
    <w:rsid w:val="00EE5697"/>
    <w:rsid w:val="00EE5F39"/>
    <w:rsid w:val="00EE60F5"/>
    <w:rsid w:val="00EE62B4"/>
    <w:rsid w:val="00EE636D"/>
    <w:rsid w:val="00EE66B1"/>
    <w:rsid w:val="00EE69BA"/>
    <w:rsid w:val="00EE6A30"/>
    <w:rsid w:val="00EE6A51"/>
    <w:rsid w:val="00EE6CDB"/>
    <w:rsid w:val="00EE6FE4"/>
    <w:rsid w:val="00EE72D5"/>
    <w:rsid w:val="00EE72F9"/>
    <w:rsid w:val="00EE73AB"/>
    <w:rsid w:val="00EE752C"/>
    <w:rsid w:val="00EE788D"/>
    <w:rsid w:val="00EE79A3"/>
    <w:rsid w:val="00EE7A22"/>
    <w:rsid w:val="00EE7AFF"/>
    <w:rsid w:val="00EE7D54"/>
    <w:rsid w:val="00EE7D91"/>
    <w:rsid w:val="00EE7ECE"/>
    <w:rsid w:val="00EE7F2E"/>
    <w:rsid w:val="00EE7FAF"/>
    <w:rsid w:val="00EF00AF"/>
    <w:rsid w:val="00EF0317"/>
    <w:rsid w:val="00EF06C6"/>
    <w:rsid w:val="00EF082A"/>
    <w:rsid w:val="00EF0A69"/>
    <w:rsid w:val="00EF0C51"/>
    <w:rsid w:val="00EF0E50"/>
    <w:rsid w:val="00EF0EBD"/>
    <w:rsid w:val="00EF1058"/>
    <w:rsid w:val="00EF124B"/>
    <w:rsid w:val="00EF12A9"/>
    <w:rsid w:val="00EF16D6"/>
    <w:rsid w:val="00EF17D0"/>
    <w:rsid w:val="00EF194E"/>
    <w:rsid w:val="00EF1A44"/>
    <w:rsid w:val="00EF1C52"/>
    <w:rsid w:val="00EF1D56"/>
    <w:rsid w:val="00EF209D"/>
    <w:rsid w:val="00EF20FD"/>
    <w:rsid w:val="00EF2457"/>
    <w:rsid w:val="00EF2786"/>
    <w:rsid w:val="00EF280F"/>
    <w:rsid w:val="00EF28E6"/>
    <w:rsid w:val="00EF2AC6"/>
    <w:rsid w:val="00EF2E74"/>
    <w:rsid w:val="00EF3448"/>
    <w:rsid w:val="00EF34EF"/>
    <w:rsid w:val="00EF3684"/>
    <w:rsid w:val="00EF37C9"/>
    <w:rsid w:val="00EF3A28"/>
    <w:rsid w:val="00EF3A3D"/>
    <w:rsid w:val="00EF3A4A"/>
    <w:rsid w:val="00EF3AFE"/>
    <w:rsid w:val="00EF3D41"/>
    <w:rsid w:val="00EF3D43"/>
    <w:rsid w:val="00EF3E7D"/>
    <w:rsid w:val="00EF3EE0"/>
    <w:rsid w:val="00EF4078"/>
    <w:rsid w:val="00EF4649"/>
    <w:rsid w:val="00EF4727"/>
    <w:rsid w:val="00EF4753"/>
    <w:rsid w:val="00EF493B"/>
    <w:rsid w:val="00EF495A"/>
    <w:rsid w:val="00EF4A7B"/>
    <w:rsid w:val="00EF4B3A"/>
    <w:rsid w:val="00EF4F32"/>
    <w:rsid w:val="00EF52E2"/>
    <w:rsid w:val="00EF5326"/>
    <w:rsid w:val="00EF5376"/>
    <w:rsid w:val="00EF57F7"/>
    <w:rsid w:val="00EF5861"/>
    <w:rsid w:val="00EF5862"/>
    <w:rsid w:val="00EF5873"/>
    <w:rsid w:val="00EF5DA2"/>
    <w:rsid w:val="00EF60BE"/>
    <w:rsid w:val="00EF6192"/>
    <w:rsid w:val="00EF61B7"/>
    <w:rsid w:val="00EF61C2"/>
    <w:rsid w:val="00EF6569"/>
    <w:rsid w:val="00EF6AE4"/>
    <w:rsid w:val="00EF6DCE"/>
    <w:rsid w:val="00EF6EF5"/>
    <w:rsid w:val="00EF6F6C"/>
    <w:rsid w:val="00EF70D7"/>
    <w:rsid w:val="00EF71EE"/>
    <w:rsid w:val="00EF7878"/>
    <w:rsid w:val="00EF7F14"/>
    <w:rsid w:val="00EF7F47"/>
    <w:rsid w:val="00F000F0"/>
    <w:rsid w:val="00F00180"/>
    <w:rsid w:val="00F001F3"/>
    <w:rsid w:val="00F003B4"/>
    <w:rsid w:val="00F004AB"/>
    <w:rsid w:val="00F006E4"/>
    <w:rsid w:val="00F00923"/>
    <w:rsid w:val="00F0095A"/>
    <w:rsid w:val="00F00C30"/>
    <w:rsid w:val="00F00C9D"/>
    <w:rsid w:val="00F00FF1"/>
    <w:rsid w:val="00F0109A"/>
    <w:rsid w:val="00F01571"/>
    <w:rsid w:val="00F0197D"/>
    <w:rsid w:val="00F01A58"/>
    <w:rsid w:val="00F01C12"/>
    <w:rsid w:val="00F01E2D"/>
    <w:rsid w:val="00F01E44"/>
    <w:rsid w:val="00F021B1"/>
    <w:rsid w:val="00F02223"/>
    <w:rsid w:val="00F023A1"/>
    <w:rsid w:val="00F0247C"/>
    <w:rsid w:val="00F026AE"/>
    <w:rsid w:val="00F027FF"/>
    <w:rsid w:val="00F02811"/>
    <w:rsid w:val="00F02A55"/>
    <w:rsid w:val="00F02B5B"/>
    <w:rsid w:val="00F0301D"/>
    <w:rsid w:val="00F03102"/>
    <w:rsid w:val="00F032DF"/>
    <w:rsid w:val="00F0352E"/>
    <w:rsid w:val="00F0372A"/>
    <w:rsid w:val="00F0374D"/>
    <w:rsid w:val="00F037EF"/>
    <w:rsid w:val="00F0388F"/>
    <w:rsid w:val="00F03891"/>
    <w:rsid w:val="00F03EF5"/>
    <w:rsid w:val="00F0419B"/>
    <w:rsid w:val="00F042DB"/>
    <w:rsid w:val="00F04576"/>
    <w:rsid w:val="00F046FD"/>
    <w:rsid w:val="00F04880"/>
    <w:rsid w:val="00F04D51"/>
    <w:rsid w:val="00F04DBD"/>
    <w:rsid w:val="00F05035"/>
    <w:rsid w:val="00F0534C"/>
    <w:rsid w:val="00F056AB"/>
    <w:rsid w:val="00F0585D"/>
    <w:rsid w:val="00F05C85"/>
    <w:rsid w:val="00F05EED"/>
    <w:rsid w:val="00F06BD4"/>
    <w:rsid w:val="00F06F02"/>
    <w:rsid w:val="00F07187"/>
    <w:rsid w:val="00F071DB"/>
    <w:rsid w:val="00F07265"/>
    <w:rsid w:val="00F0753A"/>
    <w:rsid w:val="00F078B5"/>
    <w:rsid w:val="00F079E1"/>
    <w:rsid w:val="00F07A95"/>
    <w:rsid w:val="00F07D29"/>
    <w:rsid w:val="00F07DB9"/>
    <w:rsid w:val="00F1011F"/>
    <w:rsid w:val="00F103DA"/>
    <w:rsid w:val="00F10437"/>
    <w:rsid w:val="00F10465"/>
    <w:rsid w:val="00F10581"/>
    <w:rsid w:val="00F10864"/>
    <w:rsid w:val="00F108E6"/>
    <w:rsid w:val="00F10E93"/>
    <w:rsid w:val="00F10EAD"/>
    <w:rsid w:val="00F11055"/>
    <w:rsid w:val="00F11071"/>
    <w:rsid w:val="00F11275"/>
    <w:rsid w:val="00F11625"/>
    <w:rsid w:val="00F1165E"/>
    <w:rsid w:val="00F11B9C"/>
    <w:rsid w:val="00F11CF5"/>
    <w:rsid w:val="00F1249A"/>
    <w:rsid w:val="00F1255B"/>
    <w:rsid w:val="00F125F6"/>
    <w:rsid w:val="00F12612"/>
    <w:rsid w:val="00F12781"/>
    <w:rsid w:val="00F12A56"/>
    <w:rsid w:val="00F12B3D"/>
    <w:rsid w:val="00F131B6"/>
    <w:rsid w:val="00F13242"/>
    <w:rsid w:val="00F1339A"/>
    <w:rsid w:val="00F139EF"/>
    <w:rsid w:val="00F13DDB"/>
    <w:rsid w:val="00F13E96"/>
    <w:rsid w:val="00F13EAA"/>
    <w:rsid w:val="00F13F95"/>
    <w:rsid w:val="00F1403E"/>
    <w:rsid w:val="00F140FE"/>
    <w:rsid w:val="00F1415B"/>
    <w:rsid w:val="00F1429E"/>
    <w:rsid w:val="00F143BA"/>
    <w:rsid w:val="00F144CC"/>
    <w:rsid w:val="00F14582"/>
    <w:rsid w:val="00F14633"/>
    <w:rsid w:val="00F14E3F"/>
    <w:rsid w:val="00F14E8E"/>
    <w:rsid w:val="00F14FB4"/>
    <w:rsid w:val="00F14FE0"/>
    <w:rsid w:val="00F1528A"/>
    <w:rsid w:val="00F15804"/>
    <w:rsid w:val="00F15841"/>
    <w:rsid w:val="00F158C9"/>
    <w:rsid w:val="00F1643F"/>
    <w:rsid w:val="00F164A1"/>
    <w:rsid w:val="00F165FF"/>
    <w:rsid w:val="00F16772"/>
    <w:rsid w:val="00F16BB1"/>
    <w:rsid w:val="00F17589"/>
    <w:rsid w:val="00F175F2"/>
    <w:rsid w:val="00F1789C"/>
    <w:rsid w:val="00F17A4B"/>
    <w:rsid w:val="00F17A8F"/>
    <w:rsid w:val="00F17D56"/>
    <w:rsid w:val="00F20046"/>
    <w:rsid w:val="00F20090"/>
    <w:rsid w:val="00F20242"/>
    <w:rsid w:val="00F2025B"/>
    <w:rsid w:val="00F20692"/>
    <w:rsid w:val="00F206FE"/>
    <w:rsid w:val="00F20852"/>
    <w:rsid w:val="00F20CC9"/>
    <w:rsid w:val="00F20D35"/>
    <w:rsid w:val="00F20F40"/>
    <w:rsid w:val="00F20F5B"/>
    <w:rsid w:val="00F21048"/>
    <w:rsid w:val="00F210AB"/>
    <w:rsid w:val="00F21157"/>
    <w:rsid w:val="00F2157F"/>
    <w:rsid w:val="00F215F6"/>
    <w:rsid w:val="00F21758"/>
    <w:rsid w:val="00F21857"/>
    <w:rsid w:val="00F218EF"/>
    <w:rsid w:val="00F21DC3"/>
    <w:rsid w:val="00F21F61"/>
    <w:rsid w:val="00F22165"/>
    <w:rsid w:val="00F223FA"/>
    <w:rsid w:val="00F22402"/>
    <w:rsid w:val="00F22444"/>
    <w:rsid w:val="00F22B8C"/>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6115"/>
    <w:rsid w:val="00F2617C"/>
    <w:rsid w:val="00F26273"/>
    <w:rsid w:val="00F2643A"/>
    <w:rsid w:val="00F26886"/>
    <w:rsid w:val="00F2699C"/>
    <w:rsid w:val="00F27000"/>
    <w:rsid w:val="00F27E0C"/>
    <w:rsid w:val="00F27E4A"/>
    <w:rsid w:val="00F27F00"/>
    <w:rsid w:val="00F27F0F"/>
    <w:rsid w:val="00F3002F"/>
    <w:rsid w:val="00F30116"/>
    <w:rsid w:val="00F301A8"/>
    <w:rsid w:val="00F30353"/>
    <w:rsid w:val="00F30563"/>
    <w:rsid w:val="00F3075E"/>
    <w:rsid w:val="00F308C0"/>
    <w:rsid w:val="00F30BA7"/>
    <w:rsid w:val="00F30BE4"/>
    <w:rsid w:val="00F30E96"/>
    <w:rsid w:val="00F3149E"/>
    <w:rsid w:val="00F314F2"/>
    <w:rsid w:val="00F318E7"/>
    <w:rsid w:val="00F31BB5"/>
    <w:rsid w:val="00F31F17"/>
    <w:rsid w:val="00F3232E"/>
    <w:rsid w:val="00F3236F"/>
    <w:rsid w:val="00F32374"/>
    <w:rsid w:val="00F325EE"/>
    <w:rsid w:val="00F32794"/>
    <w:rsid w:val="00F32DD1"/>
    <w:rsid w:val="00F32F0E"/>
    <w:rsid w:val="00F32F3E"/>
    <w:rsid w:val="00F330E2"/>
    <w:rsid w:val="00F3333E"/>
    <w:rsid w:val="00F334A1"/>
    <w:rsid w:val="00F335C9"/>
    <w:rsid w:val="00F33742"/>
    <w:rsid w:val="00F3383E"/>
    <w:rsid w:val="00F33A3B"/>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7EE"/>
    <w:rsid w:val="00F35865"/>
    <w:rsid w:val="00F35BDC"/>
    <w:rsid w:val="00F35E92"/>
    <w:rsid w:val="00F360BA"/>
    <w:rsid w:val="00F36409"/>
    <w:rsid w:val="00F365D0"/>
    <w:rsid w:val="00F36615"/>
    <w:rsid w:val="00F366CE"/>
    <w:rsid w:val="00F368FF"/>
    <w:rsid w:val="00F369FF"/>
    <w:rsid w:val="00F36C0F"/>
    <w:rsid w:val="00F36EC8"/>
    <w:rsid w:val="00F3721C"/>
    <w:rsid w:val="00F377A2"/>
    <w:rsid w:val="00F37922"/>
    <w:rsid w:val="00F37A4E"/>
    <w:rsid w:val="00F37AEF"/>
    <w:rsid w:val="00F37DC6"/>
    <w:rsid w:val="00F37DF0"/>
    <w:rsid w:val="00F37F3F"/>
    <w:rsid w:val="00F40292"/>
    <w:rsid w:val="00F4035D"/>
    <w:rsid w:val="00F403A9"/>
    <w:rsid w:val="00F405DA"/>
    <w:rsid w:val="00F41025"/>
    <w:rsid w:val="00F41737"/>
    <w:rsid w:val="00F4181E"/>
    <w:rsid w:val="00F41D1F"/>
    <w:rsid w:val="00F423B7"/>
    <w:rsid w:val="00F42910"/>
    <w:rsid w:val="00F42C2B"/>
    <w:rsid w:val="00F42DFB"/>
    <w:rsid w:val="00F43022"/>
    <w:rsid w:val="00F4353A"/>
    <w:rsid w:val="00F439F0"/>
    <w:rsid w:val="00F44659"/>
    <w:rsid w:val="00F44833"/>
    <w:rsid w:val="00F44B7D"/>
    <w:rsid w:val="00F451D4"/>
    <w:rsid w:val="00F451D6"/>
    <w:rsid w:val="00F454EB"/>
    <w:rsid w:val="00F45B82"/>
    <w:rsid w:val="00F45D4B"/>
    <w:rsid w:val="00F45DAD"/>
    <w:rsid w:val="00F46041"/>
    <w:rsid w:val="00F460CD"/>
    <w:rsid w:val="00F4619F"/>
    <w:rsid w:val="00F4643D"/>
    <w:rsid w:val="00F46479"/>
    <w:rsid w:val="00F4663B"/>
    <w:rsid w:val="00F46694"/>
    <w:rsid w:val="00F46772"/>
    <w:rsid w:val="00F467B0"/>
    <w:rsid w:val="00F46809"/>
    <w:rsid w:val="00F4683A"/>
    <w:rsid w:val="00F4685A"/>
    <w:rsid w:val="00F46883"/>
    <w:rsid w:val="00F46D5F"/>
    <w:rsid w:val="00F46DF8"/>
    <w:rsid w:val="00F46E40"/>
    <w:rsid w:val="00F46F8B"/>
    <w:rsid w:val="00F47132"/>
    <w:rsid w:val="00F47490"/>
    <w:rsid w:val="00F474F9"/>
    <w:rsid w:val="00F47728"/>
    <w:rsid w:val="00F47AF4"/>
    <w:rsid w:val="00F47AFE"/>
    <w:rsid w:val="00F47CBA"/>
    <w:rsid w:val="00F47CF5"/>
    <w:rsid w:val="00F47DDF"/>
    <w:rsid w:val="00F47DE2"/>
    <w:rsid w:val="00F50020"/>
    <w:rsid w:val="00F50442"/>
    <w:rsid w:val="00F505DA"/>
    <w:rsid w:val="00F50671"/>
    <w:rsid w:val="00F506F6"/>
    <w:rsid w:val="00F50849"/>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5E1"/>
    <w:rsid w:val="00F538CD"/>
    <w:rsid w:val="00F53AD8"/>
    <w:rsid w:val="00F53B70"/>
    <w:rsid w:val="00F53C90"/>
    <w:rsid w:val="00F53CDE"/>
    <w:rsid w:val="00F53E57"/>
    <w:rsid w:val="00F54192"/>
    <w:rsid w:val="00F542D8"/>
    <w:rsid w:val="00F54460"/>
    <w:rsid w:val="00F548C8"/>
    <w:rsid w:val="00F54A29"/>
    <w:rsid w:val="00F54B39"/>
    <w:rsid w:val="00F5521E"/>
    <w:rsid w:val="00F553D1"/>
    <w:rsid w:val="00F555C3"/>
    <w:rsid w:val="00F5572B"/>
    <w:rsid w:val="00F558E3"/>
    <w:rsid w:val="00F55A88"/>
    <w:rsid w:val="00F55A9C"/>
    <w:rsid w:val="00F55AC5"/>
    <w:rsid w:val="00F55B37"/>
    <w:rsid w:val="00F55F83"/>
    <w:rsid w:val="00F5618B"/>
    <w:rsid w:val="00F56437"/>
    <w:rsid w:val="00F564B4"/>
    <w:rsid w:val="00F568B6"/>
    <w:rsid w:val="00F56D31"/>
    <w:rsid w:val="00F57183"/>
    <w:rsid w:val="00F5765A"/>
    <w:rsid w:val="00F57A63"/>
    <w:rsid w:val="00F57A96"/>
    <w:rsid w:val="00F57C72"/>
    <w:rsid w:val="00F57E51"/>
    <w:rsid w:val="00F60056"/>
    <w:rsid w:val="00F6018A"/>
    <w:rsid w:val="00F6021A"/>
    <w:rsid w:val="00F6021F"/>
    <w:rsid w:val="00F60845"/>
    <w:rsid w:val="00F60983"/>
    <w:rsid w:val="00F610B9"/>
    <w:rsid w:val="00F61127"/>
    <w:rsid w:val="00F61148"/>
    <w:rsid w:val="00F61158"/>
    <w:rsid w:val="00F6125A"/>
    <w:rsid w:val="00F61267"/>
    <w:rsid w:val="00F614D1"/>
    <w:rsid w:val="00F614D9"/>
    <w:rsid w:val="00F614DB"/>
    <w:rsid w:val="00F61564"/>
    <w:rsid w:val="00F61A22"/>
    <w:rsid w:val="00F61E7A"/>
    <w:rsid w:val="00F61EE5"/>
    <w:rsid w:val="00F61FDE"/>
    <w:rsid w:val="00F62143"/>
    <w:rsid w:val="00F62338"/>
    <w:rsid w:val="00F62377"/>
    <w:rsid w:val="00F6242F"/>
    <w:rsid w:val="00F625B5"/>
    <w:rsid w:val="00F627EB"/>
    <w:rsid w:val="00F62862"/>
    <w:rsid w:val="00F62FE3"/>
    <w:rsid w:val="00F63005"/>
    <w:rsid w:val="00F63289"/>
    <w:rsid w:val="00F639FA"/>
    <w:rsid w:val="00F63A49"/>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9E3"/>
    <w:rsid w:val="00F66AF7"/>
    <w:rsid w:val="00F66C5A"/>
    <w:rsid w:val="00F672D9"/>
    <w:rsid w:val="00F672EB"/>
    <w:rsid w:val="00F674DE"/>
    <w:rsid w:val="00F6753C"/>
    <w:rsid w:val="00F675D1"/>
    <w:rsid w:val="00F67681"/>
    <w:rsid w:val="00F67757"/>
    <w:rsid w:val="00F67906"/>
    <w:rsid w:val="00F67A85"/>
    <w:rsid w:val="00F67CAB"/>
    <w:rsid w:val="00F67D0D"/>
    <w:rsid w:val="00F67D6D"/>
    <w:rsid w:val="00F701F3"/>
    <w:rsid w:val="00F70484"/>
    <w:rsid w:val="00F70845"/>
    <w:rsid w:val="00F71026"/>
    <w:rsid w:val="00F71042"/>
    <w:rsid w:val="00F710A0"/>
    <w:rsid w:val="00F710D9"/>
    <w:rsid w:val="00F716D7"/>
    <w:rsid w:val="00F71931"/>
    <w:rsid w:val="00F71976"/>
    <w:rsid w:val="00F71A03"/>
    <w:rsid w:val="00F71A1D"/>
    <w:rsid w:val="00F71B2C"/>
    <w:rsid w:val="00F71C38"/>
    <w:rsid w:val="00F71CC9"/>
    <w:rsid w:val="00F71D4F"/>
    <w:rsid w:val="00F71E7A"/>
    <w:rsid w:val="00F71F79"/>
    <w:rsid w:val="00F7219A"/>
    <w:rsid w:val="00F721A1"/>
    <w:rsid w:val="00F724E3"/>
    <w:rsid w:val="00F727AA"/>
    <w:rsid w:val="00F729BE"/>
    <w:rsid w:val="00F72C94"/>
    <w:rsid w:val="00F72D27"/>
    <w:rsid w:val="00F72D69"/>
    <w:rsid w:val="00F731E0"/>
    <w:rsid w:val="00F734C9"/>
    <w:rsid w:val="00F73623"/>
    <w:rsid w:val="00F73ADB"/>
    <w:rsid w:val="00F73B7F"/>
    <w:rsid w:val="00F73E93"/>
    <w:rsid w:val="00F73EEC"/>
    <w:rsid w:val="00F73F43"/>
    <w:rsid w:val="00F740DA"/>
    <w:rsid w:val="00F742FE"/>
    <w:rsid w:val="00F74664"/>
    <w:rsid w:val="00F74791"/>
    <w:rsid w:val="00F747FD"/>
    <w:rsid w:val="00F74A7A"/>
    <w:rsid w:val="00F74B7F"/>
    <w:rsid w:val="00F74D9D"/>
    <w:rsid w:val="00F754DD"/>
    <w:rsid w:val="00F75C0B"/>
    <w:rsid w:val="00F75E76"/>
    <w:rsid w:val="00F7618D"/>
    <w:rsid w:val="00F761C9"/>
    <w:rsid w:val="00F76305"/>
    <w:rsid w:val="00F763DF"/>
    <w:rsid w:val="00F767B7"/>
    <w:rsid w:val="00F7692E"/>
    <w:rsid w:val="00F769C7"/>
    <w:rsid w:val="00F76E3D"/>
    <w:rsid w:val="00F76EE2"/>
    <w:rsid w:val="00F77028"/>
    <w:rsid w:val="00F770A1"/>
    <w:rsid w:val="00F772B9"/>
    <w:rsid w:val="00F7749A"/>
    <w:rsid w:val="00F7792A"/>
    <w:rsid w:val="00F77BD4"/>
    <w:rsid w:val="00F77C47"/>
    <w:rsid w:val="00F77CFA"/>
    <w:rsid w:val="00F77E34"/>
    <w:rsid w:val="00F802CB"/>
    <w:rsid w:val="00F802D3"/>
    <w:rsid w:val="00F8050E"/>
    <w:rsid w:val="00F807AD"/>
    <w:rsid w:val="00F80A32"/>
    <w:rsid w:val="00F80D5A"/>
    <w:rsid w:val="00F80D8F"/>
    <w:rsid w:val="00F80E09"/>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B40"/>
    <w:rsid w:val="00F83C9F"/>
    <w:rsid w:val="00F83E07"/>
    <w:rsid w:val="00F83E4B"/>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E53"/>
    <w:rsid w:val="00F85E5E"/>
    <w:rsid w:val="00F85E78"/>
    <w:rsid w:val="00F86165"/>
    <w:rsid w:val="00F8624E"/>
    <w:rsid w:val="00F862CA"/>
    <w:rsid w:val="00F863EB"/>
    <w:rsid w:val="00F86AAD"/>
    <w:rsid w:val="00F86AC0"/>
    <w:rsid w:val="00F86B20"/>
    <w:rsid w:val="00F86C43"/>
    <w:rsid w:val="00F86D31"/>
    <w:rsid w:val="00F86F84"/>
    <w:rsid w:val="00F8718E"/>
    <w:rsid w:val="00F87201"/>
    <w:rsid w:val="00F87317"/>
    <w:rsid w:val="00F87690"/>
    <w:rsid w:val="00F879C6"/>
    <w:rsid w:val="00F87D07"/>
    <w:rsid w:val="00F87D16"/>
    <w:rsid w:val="00F901C2"/>
    <w:rsid w:val="00F902D2"/>
    <w:rsid w:val="00F90391"/>
    <w:rsid w:val="00F9046C"/>
    <w:rsid w:val="00F90904"/>
    <w:rsid w:val="00F90A06"/>
    <w:rsid w:val="00F90AD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90"/>
    <w:rsid w:val="00F923DB"/>
    <w:rsid w:val="00F92648"/>
    <w:rsid w:val="00F92725"/>
    <w:rsid w:val="00F92826"/>
    <w:rsid w:val="00F92975"/>
    <w:rsid w:val="00F92A1A"/>
    <w:rsid w:val="00F92B26"/>
    <w:rsid w:val="00F92FE4"/>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5B45"/>
    <w:rsid w:val="00F96067"/>
    <w:rsid w:val="00F96180"/>
    <w:rsid w:val="00F9632D"/>
    <w:rsid w:val="00F9644F"/>
    <w:rsid w:val="00F96479"/>
    <w:rsid w:val="00F965D9"/>
    <w:rsid w:val="00F96713"/>
    <w:rsid w:val="00F96A32"/>
    <w:rsid w:val="00F96B80"/>
    <w:rsid w:val="00F96C7A"/>
    <w:rsid w:val="00F96E7C"/>
    <w:rsid w:val="00F96F2C"/>
    <w:rsid w:val="00F970EB"/>
    <w:rsid w:val="00F97536"/>
    <w:rsid w:val="00F975B2"/>
    <w:rsid w:val="00F975B5"/>
    <w:rsid w:val="00F97666"/>
    <w:rsid w:val="00F97854"/>
    <w:rsid w:val="00F97BB0"/>
    <w:rsid w:val="00F97C68"/>
    <w:rsid w:val="00F97F06"/>
    <w:rsid w:val="00FA00B4"/>
    <w:rsid w:val="00FA02C3"/>
    <w:rsid w:val="00FA0384"/>
    <w:rsid w:val="00FA0509"/>
    <w:rsid w:val="00FA06D8"/>
    <w:rsid w:val="00FA07A0"/>
    <w:rsid w:val="00FA07BC"/>
    <w:rsid w:val="00FA091B"/>
    <w:rsid w:val="00FA0C95"/>
    <w:rsid w:val="00FA0C9A"/>
    <w:rsid w:val="00FA0E4F"/>
    <w:rsid w:val="00FA0E7C"/>
    <w:rsid w:val="00FA115C"/>
    <w:rsid w:val="00FA121A"/>
    <w:rsid w:val="00FA1710"/>
    <w:rsid w:val="00FA17D6"/>
    <w:rsid w:val="00FA1B1E"/>
    <w:rsid w:val="00FA1CBF"/>
    <w:rsid w:val="00FA1D8F"/>
    <w:rsid w:val="00FA1D91"/>
    <w:rsid w:val="00FA1EB0"/>
    <w:rsid w:val="00FA2002"/>
    <w:rsid w:val="00FA21C4"/>
    <w:rsid w:val="00FA231A"/>
    <w:rsid w:val="00FA24AC"/>
    <w:rsid w:val="00FA2526"/>
    <w:rsid w:val="00FA2663"/>
    <w:rsid w:val="00FA2AB0"/>
    <w:rsid w:val="00FA2C55"/>
    <w:rsid w:val="00FA2D7E"/>
    <w:rsid w:val="00FA3069"/>
    <w:rsid w:val="00FA33A2"/>
    <w:rsid w:val="00FA3871"/>
    <w:rsid w:val="00FA39F5"/>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048"/>
    <w:rsid w:val="00FA7159"/>
    <w:rsid w:val="00FA785E"/>
    <w:rsid w:val="00FA78A1"/>
    <w:rsid w:val="00FA7A20"/>
    <w:rsid w:val="00FA7AA6"/>
    <w:rsid w:val="00FA7BD9"/>
    <w:rsid w:val="00FA7C04"/>
    <w:rsid w:val="00FB0026"/>
    <w:rsid w:val="00FB017F"/>
    <w:rsid w:val="00FB0443"/>
    <w:rsid w:val="00FB0540"/>
    <w:rsid w:val="00FB05B3"/>
    <w:rsid w:val="00FB06F5"/>
    <w:rsid w:val="00FB0C30"/>
    <w:rsid w:val="00FB1083"/>
    <w:rsid w:val="00FB109B"/>
    <w:rsid w:val="00FB1309"/>
    <w:rsid w:val="00FB15D5"/>
    <w:rsid w:val="00FB16C9"/>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EB"/>
    <w:rsid w:val="00FB2DBA"/>
    <w:rsid w:val="00FB2F94"/>
    <w:rsid w:val="00FB2FAB"/>
    <w:rsid w:val="00FB318A"/>
    <w:rsid w:val="00FB39DA"/>
    <w:rsid w:val="00FB3BDC"/>
    <w:rsid w:val="00FB3C54"/>
    <w:rsid w:val="00FB3CD6"/>
    <w:rsid w:val="00FB403F"/>
    <w:rsid w:val="00FB4065"/>
    <w:rsid w:val="00FB4760"/>
    <w:rsid w:val="00FB47B5"/>
    <w:rsid w:val="00FB4D87"/>
    <w:rsid w:val="00FB4DF1"/>
    <w:rsid w:val="00FB5201"/>
    <w:rsid w:val="00FB52FD"/>
    <w:rsid w:val="00FB5600"/>
    <w:rsid w:val="00FB57A7"/>
    <w:rsid w:val="00FB5953"/>
    <w:rsid w:val="00FB5A6F"/>
    <w:rsid w:val="00FB5EED"/>
    <w:rsid w:val="00FB6015"/>
    <w:rsid w:val="00FB63EA"/>
    <w:rsid w:val="00FB64C5"/>
    <w:rsid w:val="00FB661B"/>
    <w:rsid w:val="00FB67CA"/>
    <w:rsid w:val="00FB69A1"/>
    <w:rsid w:val="00FB7284"/>
    <w:rsid w:val="00FB72CB"/>
    <w:rsid w:val="00FB72EE"/>
    <w:rsid w:val="00FB73AC"/>
    <w:rsid w:val="00FB77BB"/>
    <w:rsid w:val="00FB790E"/>
    <w:rsid w:val="00FB7BED"/>
    <w:rsid w:val="00FB7C38"/>
    <w:rsid w:val="00FC0038"/>
    <w:rsid w:val="00FC0303"/>
    <w:rsid w:val="00FC0389"/>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5D6"/>
    <w:rsid w:val="00FC2635"/>
    <w:rsid w:val="00FC2742"/>
    <w:rsid w:val="00FC2F43"/>
    <w:rsid w:val="00FC336B"/>
    <w:rsid w:val="00FC337D"/>
    <w:rsid w:val="00FC36A1"/>
    <w:rsid w:val="00FC36EA"/>
    <w:rsid w:val="00FC37BE"/>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178"/>
    <w:rsid w:val="00FC545C"/>
    <w:rsid w:val="00FC553E"/>
    <w:rsid w:val="00FC56D8"/>
    <w:rsid w:val="00FC58ED"/>
    <w:rsid w:val="00FC65A0"/>
    <w:rsid w:val="00FC6601"/>
    <w:rsid w:val="00FC6820"/>
    <w:rsid w:val="00FC6B41"/>
    <w:rsid w:val="00FC6D8C"/>
    <w:rsid w:val="00FC70CA"/>
    <w:rsid w:val="00FC746B"/>
    <w:rsid w:val="00FC748D"/>
    <w:rsid w:val="00FC7505"/>
    <w:rsid w:val="00FC791E"/>
    <w:rsid w:val="00FC7F93"/>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3124"/>
    <w:rsid w:val="00FD34A3"/>
    <w:rsid w:val="00FD3905"/>
    <w:rsid w:val="00FD3B76"/>
    <w:rsid w:val="00FD3DFF"/>
    <w:rsid w:val="00FD3F9A"/>
    <w:rsid w:val="00FD4839"/>
    <w:rsid w:val="00FD4881"/>
    <w:rsid w:val="00FD496A"/>
    <w:rsid w:val="00FD4CB4"/>
    <w:rsid w:val="00FD4CC0"/>
    <w:rsid w:val="00FD4D09"/>
    <w:rsid w:val="00FD4DCA"/>
    <w:rsid w:val="00FD4E32"/>
    <w:rsid w:val="00FD4F44"/>
    <w:rsid w:val="00FD53A8"/>
    <w:rsid w:val="00FD55E1"/>
    <w:rsid w:val="00FD5618"/>
    <w:rsid w:val="00FD5999"/>
    <w:rsid w:val="00FD5A65"/>
    <w:rsid w:val="00FD6318"/>
    <w:rsid w:val="00FD6358"/>
    <w:rsid w:val="00FD642C"/>
    <w:rsid w:val="00FD6431"/>
    <w:rsid w:val="00FD6A3D"/>
    <w:rsid w:val="00FD6C9F"/>
    <w:rsid w:val="00FD6D0C"/>
    <w:rsid w:val="00FD6D13"/>
    <w:rsid w:val="00FD6F26"/>
    <w:rsid w:val="00FD6F9D"/>
    <w:rsid w:val="00FD70C4"/>
    <w:rsid w:val="00FD72D9"/>
    <w:rsid w:val="00FD73AE"/>
    <w:rsid w:val="00FD750B"/>
    <w:rsid w:val="00FD7563"/>
    <w:rsid w:val="00FD796C"/>
    <w:rsid w:val="00FD7977"/>
    <w:rsid w:val="00FD7D6B"/>
    <w:rsid w:val="00FD7E50"/>
    <w:rsid w:val="00FE00DC"/>
    <w:rsid w:val="00FE0142"/>
    <w:rsid w:val="00FE0477"/>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03"/>
    <w:rsid w:val="00FE3768"/>
    <w:rsid w:val="00FE38E5"/>
    <w:rsid w:val="00FE3BC4"/>
    <w:rsid w:val="00FE3D47"/>
    <w:rsid w:val="00FE40EC"/>
    <w:rsid w:val="00FE4100"/>
    <w:rsid w:val="00FE42C4"/>
    <w:rsid w:val="00FE4367"/>
    <w:rsid w:val="00FE47B0"/>
    <w:rsid w:val="00FE485D"/>
    <w:rsid w:val="00FE4B73"/>
    <w:rsid w:val="00FE4B89"/>
    <w:rsid w:val="00FE4C4A"/>
    <w:rsid w:val="00FE4F70"/>
    <w:rsid w:val="00FE5172"/>
    <w:rsid w:val="00FE5236"/>
    <w:rsid w:val="00FE55B8"/>
    <w:rsid w:val="00FE57F1"/>
    <w:rsid w:val="00FE5977"/>
    <w:rsid w:val="00FE5CB2"/>
    <w:rsid w:val="00FE5E39"/>
    <w:rsid w:val="00FE5E9D"/>
    <w:rsid w:val="00FE629C"/>
    <w:rsid w:val="00FE65DB"/>
    <w:rsid w:val="00FE67DD"/>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3E2"/>
    <w:rsid w:val="00FF0895"/>
    <w:rsid w:val="00FF0B15"/>
    <w:rsid w:val="00FF0B6A"/>
    <w:rsid w:val="00FF0BBB"/>
    <w:rsid w:val="00FF1455"/>
    <w:rsid w:val="00FF1716"/>
    <w:rsid w:val="00FF1920"/>
    <w:rsid w:val="00FF19A4"/>
    <w:rsid w:val="00FF1ACF"/>
    <w:rsid w:val="00FF1C00"/>
    <w:rsid w:val="00FF2635"/>
    <w:rsid w:val="00FF281E"/>
    <w:rsid w:val="00FF2A88"/>
    <w:rsid w:val="00FF310D"/>
    <w:rsid w:val="00FF317F"/>
    <w:rsid w:val="00FF35A8"/>
    <w:rsid w:val="00FF3682"/>
    <w:rsid w:val="00FF37C5"/>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9A"/>
    <w:rsid w:val="00FF699C"/>
    <w:rsid w:val="00FF6ACC"/>
    <w:rsid w:val="00FF6CF6"/>
    <w:rsid w:val="00FF70CF"/>
    <w:rsid w:val="00FF7296"/>
    <w:rsid w:val="00FF72A3"/>
    <w:rsid w:val="00FF74BE"/>
    <w:rsid w:val="00FF780B"/>
    <w:rsid w:val="00FF78DB"/>
    <w:rsid w:val="00FF79F7"/>
    <w:rsid w:val="00FF7E75"/>
    <w:rsid w:val="15DF2313"/>
    <w:rsid w:val="18D78E62"/>
    <w:rsid w:val="38300CE1"/>
    <w:rsid w:val="56FEBE5B"/>
    <w:rsid w:val="598F4DCE"/>
    <w:rsid w:val="5C62D1B1"/>
    <w:rsid w:val="5F19AA51"/>
    <w:rsid w:val="679EA182"/>
    <w:rsid w:val="6D55F3E3"/>
    <w:rsid w:val="7653CFF0"/>
    <w:rsid w:val="7CE163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E3D19D31-21C8-414A-A367-D7B9B7132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ListParagraph1">
    <w:name w:val="List Paragraph1"/>
    <w:basedOn w:val="Normal"/>
    <w:rsid w:val="007F2565"/>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11">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193014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6528281">
      <w:bodyDiv w:val="1"/>
      <w:marLeft w:val="0"/>
      <w:marRight w:val="0"/>
      <w:marTop w:val="0"/>
      <w:marBottom w:val="0"/>
      <w:divBdr>
        <w:top w:val="none" w:sz="0" w:space="0" w:color="auto"/>
        <w:left w:val="none" w:sz="0" w:space="0" w:color="auto"/>
        <w:bottom w:val="none" w:sz="0" w:space="0" w:color="auto"/>
        <w:right w:val="none" w:sz="0" w:space="0" w:color="auto"/>
      </w:divBdr>
    </w:div>
    <w:div w:id="11718540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5172849">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14186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7609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033640">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598631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45491837">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455566">
      <w:bodyDiv w:val="1"/>
      <w:marLeft w:val="0"/>
      <w:marRight w:val="0"/>
      <w:marTop w:val="0"/>
      <w:marBottom w:val="0"/>
      <w:divBdr>
        <w:top w:val="none" w:sz="0" w:space="0" w:color="auto"/>
        <w:left w:val="none" w:sz="0" w:space="0" w:color="auto"/>
        <w:bottom w:val="none" w:sz="0" w:space="0" w:color="auto"/>
        <w:right w:val="none" w:sz="0" w:space="0" w:color="auto"/>
      </w:divBdr>
      <w:divsChild>
        <w:div w:id="733545800">
          <w:marLeft w:val="533"/>
          <w:marRight w:val="0"/>
          <w:marTop w:val="0"/>
          <w:marBottom w:val="0"/>
          <w:divBdr>
            <w:top w:val="none" w:sz="0" w:space="0" w:color="auto"/>
            <w:left w:val="none" w:sz="0" w:space="0" w:color="auto"/>
            <w:bottom w:val="none" w:sz="0" w:space="0" w:color="auto"/>
            <w:right w:val="none" w:sz="0" w:space="0" w:color="auto"/>
          </w:divBdr>
        </w:div>
      </w:divsChild>
    </w:div>
    <w:div w:id="842361604">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3705050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7170128">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612132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20388">
      <w:bodyDiv w:val="1"/>
      <w:marLeft w:val="0"/>
      <w:marRight w:val="0"/>
      <w:marTop w:val="0"/>
      <w:marBottom w:val="0"/>
      <w:divBdr>
        <w:top w:val="none" w:sz="0" w:space="0" w:color="auto"/>
        <w:left w:val="none" w:sz="0" w:space="0" w:color="auto"/>
        <w:bottom w:val="none" w:sz="0" w:space="0" w:color="auto"/>
        <w:right w:val="none" w:sz="0" w:space="0" w:color="auto"/>
      </w:divBdr>
      <w:divsChild>
        <w:div w:id="1451975312">
          <w:marLeft w:val="562"/>
          <w:marRight w:val="0"/>
          <w:marTop w:val="0"/>
          <w:marBottom w:val="0"/>
          <w:divBdr>
            <w:top w:val="none" w:sz="0" w:space="0" w:color="auto"/>
            <w:left w:val="none" w:sz="0" w:space="0" w:color="auto"/>
            <w:bottom w:val="none" w:sz="0" w:space="0" w:color="auto"/>
            <w:right w:val="none" w:sz="0" w:space="0" w:color="auto"/>
          </w:divBdr>
        </w:div>
        <w:div w:id="2057777436">
          <w:marLeft w:val="821"/>
          <w:marRight w:val="0"/>
          <w:marTop w:val="0"/>
          <w:marBottom w:val="0"/>
          <w:divBdr>
            <w:top w:val="none" w:sz="0" w:space="0" w:color="auto"/>
            <w:left w:val="none" w:sz="0" w:space="0" w:color="auto"/>
            <w:bottom w:val="none" w:sz="0" w:space="0" w:color="auto"/>
            <w:right w:val="none" w:sz="0" w:space="0" w:color="auto"/>
          </w:divBdr>
        </w:div>
        <w:div w:id="618336463">
          <w:marLeft w:val="821"/>
          <w:marRight w:val="0"/>
          <w:marTop w:val="0"/>
          <w:marBottom w:val="0"/>
          <w:divBdr>
            <w:top w:val="none" w:sz="0" w:space="0" w:color="auto"/>
            <w:left w:val="none" w:sz="0" w:space="0" w:color="auto"/>
            <w:bottom w:val="none" w:sz="0" w:space="0" w:color="auto"/>
            <w:right w:val="none" w:sz="0" w:space="0" w:color="auto"/>
          </w:divBdr>
        </w:div>
      </w:divsChild>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158845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83505867">
      <w:bodyDiv w:val="1"/>
      <w:marLeft w:val="0"/>
      <w:marRight w:val="0"/>
      <w:marTop w:val="0"/>
      <w:marBottom w:val="0"/>
      <w:divBdr>
        <w:top w:val="none" w:sz="0" w:space="0" w:color="auto"/>
        <w:left w:val="none" w:sz="0" w:space="0" w:color="auto"/>
        <w:bottom w:val="none" w:sz="0" w:space="0" w:color="auto"/>
        <w:right w:val="none" w:sz="0" w:space="0" w:color="auto"/>
      </w:divBdr>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0881819">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1681611">
      <w:bodyDiv w:val="1"/>
      <w:marLeft w:val="0"/>
      <w:marRight w:val="0"/>
      <w:marTop w:val="0"/>
      <w:marBottom w:val="0"/>
      <w:divBdr>
        <w:top w:val="none" w:sz="0" w:space="0" w:color="auto"/>
        <w:left w:val="none" w:sz="0" w:space="0" w:color="auto"/>
        <w:bottom w:val="none" w:sz="0" w:space="0" w:color="auto"/>
        <w:right w:val="none" w:sz="0" w:space="0" w:color="auto"/>
      </w:divBdr>
      <w:divsChild>
        <w:div w:id="1703285172">
          <w:marLeft w:val="806"/>
          <w:marRight w:val="0"/>
          <w:marTop w:val="0"/>
          <w:marBottom w:val="0"/>
          <w:divBdr>
            <w:top w:val="none" w:sz="0" w:space="0" w:color="auto"/>
            <w:left w:val="none" w:sz="0" w:space="0" w:color="auto"/>
            <w:bottom w:val="none" w:sz="0" w:space="0" w:color="auto"/>
            <w:right w:val="none" w:sz="0" w:space="0" w:color="auto"/>
          </w:divBdr>
        </w:div>
        <w:div w:id="186142608">
          <w:marLeft w:val="806"/>
          <w:marRight w:val="0"/>
          <w:marTop w:val="0"/>
          <w:marBottom w:val="0"/>
          <w:divBdr>
            <w:top w:val="none" w:sz="0" w:space="0" w:color="auto"/>
            <w:left w:val="none" w:sz="0" w:space="0" w:color="auto"/>
            <w:bottom w:val="none" w:sz="0" w:space="0" w:color="auto"/>
            <w:right w:val="none" w:sz="0" w:space="0" w:color="auto"/>
          </w:divBdr>
        </w:div>
        <w:div w:id="203371014">
          <w:marLeft w:val="806"/>
          <w:marRight w:val="0"/>
          <w:marTop w:val="0"/>
          <w:marBottom w:val="0"/>
          <w:divBdr>
            <w:top w:val="none" w:sz="0" w:space="0" w:color="auto"/>
            <w:left w:val="none" w:sz="0" w:space="0" w:color="auto"/>
            <w:bottom w:val="none" w:sz="0" w:space="0" w:color="auto"/>
            <w:right w:val="none" w:sz="0" w:space="0" w:color="auto"/>
          </w:divBdr>
        </w:div>
        <w:div w:id="1754204113">
          <w:marLeft w:val="806"/>
          <w:marRight w:val="0"/>
          <w:marTop w:val="0"/>
          <w:marBottom w:val="0"/>
          <w:divBdr>
            <w:top w:val="none" w:sz="0" w:space="0" w:color="auto"/>
            <w:left w:val="none" w:sz="0" w:space="0" w:color="auto"/>
            <w:bottom w:val="none" w:sz="0" w:space="0" w:color="auto"/>
            <w:right w:val="none" w:sz="0" w:space="0" w:color="auto"/>
          </w:divBdr>
        </w:div>
        <w:div w:id="821312576">
          <w:marLeft w:val="806"/>
          <w:marRight w:val="0"/>
          <w:marTop w:val="0"/>
          <w:marBottom w:val="0"/>
          <w:divBdr>
            <w:top w:val="none" w:sz="0" w:space="0" w:color="auto"/>
            <w:left w:val="none" w:sz="0" w:space="0" w:color="auto"/>
            <w:bottom w:val="none" w:sz="0" w:space="0" w:color="auto"/>
            <w:right w:val="none" w:sz="0" w:space="0" w:color="auto"/>
          </w:divBdr>
        </w:div>
      </w:divsChild>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4091">
      <w:bodyDiv w:val="1"/>
      <w:marLeft w:val="0"/>
      <w:marRight w:val="0"/>
      <w:marTop w:val="0"/>
      <w:marBottom w:val="0"/>
      <w:divBdr>
        <w:top w:val="none" w:sz="0" w:space="0" w:color="auto"/>
        <w:left w:val="none" w:sz="0" w:space="0" w:color="auto"/>
        <w:bottom w:val="none" w:sz="0" w:space="0" w:color="auto"/>
        <w:right w:val="none" w:sz="0" w:space="0" w:color="auto"/>
      </w:divBdr>
      <w:divsChild>
        <w:div w:id="913976590">
          <w:marLeft w:val="0"/>
          <w:marRight w:val="0"/>
          <w:marTop w:val="0"/>
          <w:marBottom w:val="0"/>
          <w:divBdr>
            <w:top w:val="none" w:sz="0" w:space="0" w:color="auto"/>
            <w:left w:val="none" w:sz="0" w:space="0" w:color="auto"/>
            <w:bottom w:val="none" w:sz="0" w:space="0" w:color="auto"/>
            <w:right w:val="none" w:sz="0" w:space="0" w:color="auto"/>
          </w:divBdr>
          <w:divsChild>
            <w:div w:id="158657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992829">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62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532</TotalTime>
  <Pages>8</Pages>
  <Words>3017</Words>
  <Characters>15099</Characters>
  <Application>Microsoft Office Word</Application>
  <DocSecurity>0</DocSecurity>
  <Lines>125</Lines>
  <Paragraphs>36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Bin Han</cp:lastModifiedBy>
  <cp:revision>427</cp:revision>
  <cp:lastPrinted>2022-04-26T05:02:00Z</cp:lastPrinted>
  <dcterms:created xsi:type="dcterms:W3CDTF">2022-11-02T03:37:00Z</dcterms:created>
  <dcterms:modified xsi:type="dcterms:W3CDTF">2022-11-07T22:38:00Z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