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C52D" w14:textId="05EF0D5A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937DC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937DC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8937DC"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 w:rsidR="00FD5A44" w:rsidRPr="008937DC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8937DC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937DC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27608" w:rsidRPr="008937D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8937DC" w:rsidRPr="008937D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</w:t>
      </w:r>
      <w:r w:rsidR="008937DC" w:rsidRPr="008937D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9053</w:t>
      </w:r>
    </w:p>
    <w:p w14:paraId="5F734848" w14:textId="4B8BC5B4" w:rsidR="002A0129" w:rsidRPr="00841BCD" w:rsidRDefault="00CC512B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95396547"/>
      <w:r>
        <w:rPr>
          <w:rFonts w:ascii="Arial" w:eastAsia="SimSun" w:hAnsi="Arial" w:cs="Times New Roman"/>
          <w:b/>
          <w:sz w:val="24"/>
          <w:szCs w:val="20"/>
          <w:lang w:val="en-GB"/>
        </w:rPr>
        <w:t>Toulouse, France</w:t>
      </w:r>
      <w:r w:rsidR="002A0129" w:rsidRPr="00FD5A44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93904" w:rsidRPr="00FD5A4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Start w:id="4" w:name="_Hlk95396532"/>
      <w:r w:rsidR="00FD5A44" w:rsidRPr="008937DC">
        <w:rPr>
          <w:rFonts w:ascii="Arial" w:eastAsia="SimSun" w:hAnsi="Arial" w:cs="Times New Roman"/>
          <w:b/>
          <w:sz w:val="24"/>
          <w:szCs w:val="20"/>
        </w:rPr>
        <w:t>November 14</w:t>
      </w:r>
      <w:r w:rsidR="00FD5A44" w:rsidRPr="008937D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FD5A44" w:rsidRPr="008937D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601760" w:rsidRPr="008937DC">
        <w:rPr>
          <w:rFonts w:ascii="Arial" w:eastAsia="SimSun" w:hAnsi="Arial" w:cs="Times New Roman"/>
          <w:b/>
          <w:sz w:val="24"/>
          <w:szCs w:val="20"/>
        </w:rPr>
        <w:t xml:space="preserve">– </w:t>
      </w:r>
      <w:r w:rsidR="00FD5A44" w:rsidRPr="008937DC">
        <w:rPr>
          <w:rFonts w:ascii="Arial" w:eastAsia="SimSun" w:hAnsi="Arial" w:cs="Times New Roman"/>
          <w:b/>
          <w:sz w:val="24"/>
          <w:szCs w:val="20"/>
        </w:rPr>
        <w:t>18</w:t>
      </w:r>
      <w:r w:rsidR="00FD5A44" w:rsidRPr="008937D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601760" w:rsidRPr="008937DC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bookmarkEnd w:id="3"/>
    <w:bookmarkEnd w:id="4"/>
    <w:p w14:paraId="64A8D270" w14:textId="30E0D692" w:rsidR="002A0129" w:rsidRPr="00841BCD" w:rsidRDefault="002A0129" w:rsidP="002A012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B9DFC30" w14:textId="126530CD" w:rsidR="002A0129" w:rsidRPr="00841BCD" w:rsidRDefault="002A0129" w:rsidP="002A012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36E08DB0" w14:textId="7C72354C" w:rsidR="002A0129" w:rsidRPr="00841BCD" w:rsidRDefault="002A0129" w:rsidP="002A012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993904">
        <w:rPr>
          <w:rFonts w:ascii="Arial" w:eastAsia="Calibri" w:hAnsi="Arial" w:cs="Arial"/>
          <w:b/>
          <w:bCs/>
          <w:sz w:val="24"/>
          <w:lang w:val="en-GB"/>
        </w:rPr>
        <w:tab/>
      </w:r>
      <w:r w:rsidR="001023D1" w:rsidRPr="001023D1">
        <w:rPr>
          <w:rFonts w:ascii="Arial" w:eastAsia="Calibri" w:hAnsi="Arial" w:cs="Arial"/>
          <w:b/>
          <w:bCs/>
          <w:sz w:val="24"/>
          <w:lang w:val="en-GB"/>
        </w:rPr>
        <w:t>Simulation Results for TRS measurement Accuracy</w:t>
      </w:r>
    </w:p>
    <w:p w14:paraId="5FA86104" w14:textId="1D6F5753" w:rsidR="002A0129" w:rsidRPr="00841BCD" w:rsidRDefault="002A0129" w:rsidP="002A012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="0099390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D5A44" w:rsidRPr="008937DC">
        <w:rPr>
          <w:rFonts w:ascii="Arial" w:eastAsia="MS Mincho" w:hAnsi="Arial" w:cs="Arial"/>
          <w:b/>
          <w:bCs/>
          <w:sz w:val="24"/>
          <w:szCs w:val="20"/>
          <w:lang w:val="en-GB"/>
        </w:rPr>
        <w:t>6.7</w:t>
      </w:r>
      <w:r w:rsidR="00CC7694" w:rsidRPr="008937DC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14:paraId="599ECC9D" w14:textId="6FB98A61" w:rsidR="002A0129" w:rsidRPr="00841BCD" w:rsidRDefault="002A0129" w:rsidP="002A012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C1C8E09" w14:textId="07C09126" w:rsidR="002A0129" w:rsidRDefault="002A0129" w:rsidP="002A0129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A6FC01C" w14:textId="7F62D7AD" w:rsidR="001E0066" w:rsidRDefault="003B1E6C" w:rsidP="001E0066">
      <w:pPr>
        <w:pStyle w:val="NoSpacing"/>
        <w:rPr>
          <w:lang w:val="en-GB"/>
        </w:rPr>
      </w:pPr>
      <w:r>
        <w:rPr>
          <w:lang w:val="en-GB"/>
        </w:rPr>
        <w:t xml:space="preserve">In this paper, for the propagation delay compensation with TRS-based RTT method, we present our simulation results for TRS measurement accuracy. </w:t>
      </w:r>
    </w:p>
    <w:p w14:paraId="2626EB5B" w14:textId="2FCDE374" w:rsidR="001E0066" w:rsidRPr="00287BDD" w:rsidRDefault="001E0066" w:rsidP="001E0066">
      <w:pPr>
        <w:pStyle w:val="RAN4H1"/>
      </w:pPr>
      <w:r w:rsidRPr="00AE56B1">
        <w:t>Discussion</w:t>
      </w:r>
    </w:p>
    <w:p w14:paraId="75EEDA93" w14:textId="77777777" w:rsidR="00F46277" w:rsidRPr="00E333F1" w:rsidRDefault="00F46277" w:rsidP="00F46277">
      <w:pPr>
        <w:pStyle w:val="RAN4H2"/>
      </w:pPr>
      <w:r w:rsidRPr="00E333F1">
        <w:t xml:space="preserve">UE Rx-Tx time difference measurement requirement for </w:t>
      </w:r>
      <w:r>
        <w:t>T</w:t>
      </w:r>
      <w:r w:rsidRPr="00E333F1">
        <w:t>RS</w:t>
      </w:r>
    </w:p>
    <w:p w14:paraId="5843413E" w14:textId="40C78894" w:rsidR="00F46277" w:rsidRDefault="00F46277" w:rsidP="00F46277">
      <w:pPr>
        <w:rPr>
          <w:rFonts w:eastAsiaTheme="minorEastAsia"/>
          <w:lang w:eastAsia="zh-CN"/>
        </w:rPr>
      </w:pPr>
      <w:r>
        <w:t>Based on the agreed TRS simulation assumption from RAN4#103-e (attached in the annex with typos corrected for the BW definition and propagation conditions</w:t>
      </w:r>
      <w:r w:rsidR="00B300FB">
        <w:t>, the channel condition is aligned with the PRS requirement</w:t>
      </w:r>
      <w:r w:rsidR="00D1791B">
        <w:t xml:space="preserve"> in TS 38.133</w:t>
      </w:r>
      <w:r>
        <w:t xml:space="preserve">), we have the following simulation results for </w:t>
      </w:r>
      <w:r w:rsidRPr="000001DB">
        <w:rPr>
          <w:rFonts w:eastAsiaTheme="minorEastAsia"/>
          <w:lang w:eastAsia="zh-CN"/>
        </w:rPr>
        <w:t>90%-</w:t>
      </w:r>
      <w:proofErr w:type="spellStart"/>
      <w:r w:rsidRPr="000001DB">
        <w:rPr>
          <w:rFonts w:eastAsiaTheme="minorEastAsia"/>
          <w:lang w:eastAsia="zh-CN"/>
        </w:rPr>
        <w:t>ile</w:t>
      </w:r>
      <w:proofErr w:type="spellEnd"/>
      <w:r w:rsidRPr="000001DB">
        <w:rPr>
          <w:rFonts w:eastAsiaTheme="minorEastAsia"/>
          <w:lang w:eastAsia="zh-CN"/>
        </w:rPr>
        <w:t xml:space="preserve">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</w:t>
      </w:r>
      <w:r>
        <w:rPr>
          <w:rFonts w:eastAsiaTheme="minorEastAsia"/>
          <w:lang w:eastAsia="zh-CN"/>
        </w:rPr>
        <w:t>the serving</w:t>
      </w:r>
      <w:r w:rsidRPr="000001DB">
        <w:rPr>
          <w:rFonts w:eastAsiaTheme="minorEastAsia"/>
          <w:lang w:eastAsia="zh-CN"/>
        </w:rPr>
        <w:t xml:space="preserve"> cell</w:t>
      </w:r>
    </w:p>
    <w:p w14:paraId="272AD2F9" w14:textId="6FDB6D72" w:rsidR="00F46277" w:rsidRPr="003B389F" w:rsidRDefault="003B389F" w:rsidP="003B389F">
      <w:pPr>
        <w:pStyle w:val="RAN4H3"/>
        <w:numPr>
          <w:ilvl w:val="0"/>
          <w:numId w:val="0"/>
        </w:numPr>
        <w:ind w:left="505" w:hanging="505"/>
        <w:rPr>
          <w:rFonts w:ascii="Times New Roman" w:hAnsi="Times New Roman" w:cstheme="minorBidi"/>
          <w:b/>
          <w:bCs/>
          <w:sz w:val="20"/>
          <w:u w:val="single"/>
        </w:rPr>
      </w:pPr>
      <w:r>
        <w:rPr>
          <w:rFonts w:ascii="Times New Roman" w:hAnsi="Times New Roman" w:cstheme="minorBidi"/>
          <w:b/>
          <w:bCs/>
          <w:sz w:val="20"/>
          <w:u w:val="single"/>
        </w:rPr>
        <w:t>FR1 results</w:t>
      </w:r>
    </w:p>
    <w:p w14:paraId="157B78E1" w14:textId="1178CCE3" w:rsidR="00F46277" w:rsidRDefault="00545129" w:rsidP="00F46277">
      <w:pPr>
        <w:pStyle w:val="Caption"/>
        <w:keepNext/>
      </w:pPr>
      <w:r>
        <w:tab/>
      </w:r>
      <w:r w:rsidR="00F46277">
        <w:t xml:space="preserve">Table 3 </w:t>
      </w:r>
      <w:r w:rsidR="00F46277" w:rsidRPr="000001DB">
        <w:rPr>
          <w:rFonts w:eastAsiaTheme="minorEastAsia"/>
          <w:lang w:eastAsia="zh-CN"/>
        </w:rPr>
        <w:t>T</w:t>
      </w:r>
      <w:r w:rsidR="00F46277" w:rsidRPr="000001DB">
        <w:rPr>
          <w:rFonts w:eastAsiaTheme="minorEastAsia"/>
          <w:vertAlign w:val="subscript"/>
          <w:lang w:eastAsia="zh-CN"/>
        </w:rPr>
        <w:t>UE-RX</w:t>
      </w:r>
      <w:r w:rsidR="00F46277" w:rsidRPr="000001DB">
        <w:rPr>
          <w:rFonts w:eastAsiaTheme="minorEastAsia"/>
          <w:lang w:eastAsia="zh-CN"/>
        </w:rPr>
        <w:t xml:space="preserve"> </w:t>
      </w:r>
      <w:r w:rsidR="00F46277">
        <w:t>accuracy with TRS</w:t>
      </w:r>
      <w:r w:rsidR="00D627D4">
        <w:t xml:space="preserve">, </w:t>
      </w:r>
      <w:r w:rsidR="00F46277" w:rsidRPr="008937DC">
        <w:t>4 samples</w:t>
      </w:r>
      <w:r w:rsidR="00F46277">
        <w:t>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4C304608" w14:textId="77777777" w:rsidTr="003A66F6">
        <w:trPr>
          <w:jc w:val="center"/>
        </w:trPr>
        <w:tc>
          <w:tcPr>
            <w:tcW w:w="1555" w:type="dxa"/>
            <w:vAlign w:val="center"/>
          </w:tcPr>
          <w:p w14:paraId="6A0FACBA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76623914" w14:textId="4DD4BDF1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134A87B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78A6BC0C" w14:textId="77777777" w:rsidTr="003A66F6">
        <w:trPr>
          <w:jc w:val="center"/>
        </w:trPr>
        <w:tc>
          <w:tcPr>
            <w:tcW w:w="1555" w:type="dxa"/>
            <w:vAlign w:val="center"/>
          </w:tcPr>
          <w:p w14:paraId="72FB8874" w14:textId="7587A389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</w:t>
            </w:r>
            <w:r w:rsidR="005E49C9">
              <w:t>129</w:t>
            </w:r>
          </w:p>
        </w:tc>
        <w:tc>
          <w:tcPr>
            <w:tcW w:w="1842" w:type="dxa"/>
          </w:tcPr>
          <w:p w14:paraId="36AECB65" w14:textId="51FEC98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ABDA1E7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07F90E50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15kHz</w:t>
            </w:r>
          </w:p>
        </w:tc>
      </w:tr>
      <w:tr w:rsidR="00D627D4" w14:paraId="7D34F77B" w14:textId="77777777" w:rsidTr="003A66F6">
        <w:trPr>
          <w:jc w:val="center"/>
        </w:trPr>
        <w:tc>
          <w:tcPr>
            <w:tcW w:w="1555" w:type="dxa"/>
            <w:vAlign w:val="center"/>
          </w:tcPr>
          <w:p w14:paraId="2F88FFE9" w14:textId="6F99A891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 xml:space="preserve">± </w:t>
            </w:r>
            <w:r w:rsidR="005E49C9">
              <w:t>64</w:t>
            </w:r>
          </w:p>
        </w:tc>
        <w:tc>
          <w:tcPr>
            <w:tcW w:w="1842" w:type="dxa"/>
          </w:tcPr>
          <w:p w14:paraId="35CE68AF" w14:textId="638549C5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4A92CFA6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65CAC5B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4072443" w14:textId="74E4AECB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 xml:space="preserve">± </w:t>
            </w:r>
            <w:r w:rsidR="005E49C9">
              <w:t>31</w:t>
            </w:r>
          </w:p>
        </w:tc>
        <w:tc>
          <w:tcPr>
            <w:tcW w:w="1842" w:type="dxa"/>
          </w:tcPr>
          <w:p w14:paraId="510724D6" w14:textId="26F23C2D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A1D0162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56AEF173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F0F273D" w14:textId="0412A626" w:rsidR="00D627D4" w:rsidRDefault="00D627D4" w:rsidP="00D627D4">
            <w:pPr>
              <w:jc w:val="center"/>
            </w:pPr>
            <w:r>
              <w:t>±</w:t>
            </w:r>
            <w:r w:rsidR="005E49C9">
              <w:t>64</w:t>
            </w:r>
          </w:p>
        </w:tc>
        <w:tc>
          <w:tcPr>
            <w:tcW w:w="1842" w:type="dxa"/>
          </w:tcPr>
          <w:p w14:paraId="73612660" w14:textId="307521F1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710A1B32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  <w:p w14:paraId="2BC243C7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 w:rsidRPr="00D627D4">
              <w:rPr>
                <w:rFonts w:eastAsiaTheme="minorEastAsia"/>
                <w:lang w:eastAsia="zh-CN"/>
              </w:rPr>
              <w:t>30kHz</w:t>
            </w:r>
          </w:p>
        </w:tc>
      </w:tr>
      <w:tr w:rsidR="00D627D4" w14:paraId="5872005F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0719F8C" w14:textId="5A7CB1C8" w:rsidR="00D627D4" w:rsidRDefault="00D627D4" w:rsidP="00D627D4">
            <w:pPr>
              <w:jc w:val="center"/>
            </w:pPr>
            <w:r>
              <w:t>±</w:t>
            </w:r>
            <w:r w:rsidR="005E49C9">
              <w:t>31</w:t>
            </w:r>
          </w:p>
        </w:tc>
        <w:tc>
          <w:tcPr>
            <w:tcW w:w="1842" w:type="dxa"/>
          </w:tcPr>
          <w:p w14:paraId="72027E5F" w14:textId="071192E2" w:rsidR="00D627D4" w:rsidRDefault="00D627D4" w:rsidP="00D627D4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64B6EB69" w14:textId="77777777" w:rsidR="00D627D4" w:rsidRDefault="00D627D4" w:rsidP="00D627D4"/>
        </w:tc>
      </w:tr>
      <w:tr w:rsidR="00D627D4" w14:paraId="5BEE948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8852590" w14:textId="7CBD2569" w:rsidR="00D627D4" w:rsidRDefault="00D627D4" w:rsidP="00D627D4">
            <w:pPr>
              <w:jc w:val="center"/>
            </w:pPr>
            <w:r>
              <w:t>±</w:t>
            </w:r>
            <w:r w:rsidR="005E49C9">
              <w:t>15</w:t>
            </w:r>
          </w:p>
        </w:tc>
        <w:tc>
          <w:tcPr>
            <w:tcW w:w="1842" w:type="dxa"/>
          </w:tcPr>
          <w:p w14:paraId="16FED21E" w14:textId="6A0BFF71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48CF8358" w14:textId="77777777" w:rsidR="00D627D4" w:rsidRDefault="00D627D4" w:rsidP="00D627D4"/>
        </w:tc>
      </w:tr>
      <w:tr w:rsidR="00D627D4" w14:paraId="1FD465E1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6AC48C14" w14:textId="7F513297" w:rsidR="00D627D4" w:rsidRDefault="00D627D4" w:rsidP="00D627D4">
            <w:pPr>
              <w:jc w:val="center"/>
            </w:pPr>
            <w:r>
              <w:t>±</w:t>
            </w:r>
            <w:r w:rsidR="005E49C9">
              <w:t>31</w:t>
            </w:r>
          </w:p>
        </w:tc>
        <w:tc>
          <w:tcPr>
            <w:tcW w:w="1842" w:type="dxa"/>
          </w:tcPr>
          <w:p w14:paraId="113ECC56" w14:textId="00C212B5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3131B677" w14:textId="77777777" w:rsidR="00D627D4" w:rsidRDefault="00D627D4" w:rsidP="00D627D4">
            <w:pPr>
              <w:jc w:val="center"/>
            </w:pPr>
          </w:p>
          <w:p w14:paraId="5B31C80C" w14:textId="77777777" w:rsidR="00D627D4" w:rsidRDefault="00D627D4" w:rsidP="00D627D4">
            <w:pPr>
              <w:jc w:val="center"/>
            </w:pPr>
            <w:r>
              <w:t>60 kHz</w:t>
            </w:r>
          </w:p>
        </w:tc>
      </w:tr>
      <w:tr w:rsidR="00D627D4" w14:paraId="5E8883F0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2552355" w14:textId="690EB806" w:rsidR="00D627D4" w:rsidRDefault="00D627D4" w:rsidP="00D627D4">
            <w:pPr>
              <w:jc w:val="center"/>
            </w:pPr>
            <w:r>
              <w:t>±</w:t>
            </w:r>
            <w:r w:rsidR="005E49C9">
              <w:t>15</w:t>
            </w:r>
          </w:p>
        </w:tc>
        <w:tc>
          <w:tcPr>
            <w:tcW w:w="1842" w:type="dxa"/>
          </w:tcPr>
          <w:p w14:paraId="07394F5F" w14:textId="3B79F080" w:rsidR="00D627D4" w:rsidRDefault="00D627D4" w:rsidP="00D627D4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3CA69AAC" w14:textId="77777777" w:rsidR="00D627D4" w:rsidRDefault="00D627D4" w:rsidP="00D627D4"/>
        </w:tc>
      </w:tr>
      <w:tr w:rsidR="00D627D4" w14:paraId="03F1A29E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63A64A8" w14:textId="74B6B10B" w:rsidR="00D627D4" w:rsidRDefault="00D627D4" w:rsidP="00D627D4">
            <w:pPr>
              <w:jc w:val="center"/>
            </w:pPr>
            <w:r>
              <w:t>±</w:t>
            </w:r>
            <w:r w:rsidR="005E49C9">
              <w:t>8</w:t>
            </w:r>
          </w:p>
        </w:tc>
        <w:tc>
          <w:tcPr>
            <w:tcW w:w="1842" w:type="dxa"/>
          </w:tcPr>
          <w:p w14:paraId="79344C08" w14:textId="2E34A0C0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655C84A" w14:textId="77777777" w:rsidR="00D627D4" w:rsidRDefault="00D627D4" w:rsidP="00D627D4"/>
        </w:tc>
      </w:tr>
    </w:tbl>
    <w:p w14:paraId="19858839" w14:textId="32C7C042" w:rsidR="00D627D4" w:rsidRDefault="00D627D4" w:rsidP="00D627D4"/>
    <w:p w14:paraId="0C617B56" w14:textId="35B44E25" w:rsidR="003B389F" w:rsidRPr="003B389F" w:rsidRDefault="003B389F" w:rsidP="003B389F">
      <w:pPr>
        <w:pStyle w:val="RAN4H3"/>
        <w:numPr>
          <w:ilvl w:val="0"/>
          <w:numId w:val="0"/>
        </w:numPr>
        <w:ind w:left="505" w:hanging="505"/>
        <w:rPr>
          <w:rFonts w:ascii="Times New Roman" w:hAnsi="Times New Roman" w:cstheme="minorBidi"/>
          <w:b/>
          <w:bCs/>
          <w:sz w:val="20"/>
          <w:u w:val="single"/>
        </w:rPr>
      </w:pPr>
      <w:r>
        <w:rPr>
          <w:rFonts w:ascii="Times New Roman" w:hAnsi="Times New Roman" w:cstheme="minorBidi"/>
          <w:b/>
          <w:bCs/>
          <w:sz w:val="20"/>
          <w:u w:val="single"/>
        </w:rPr>
        <w:t>FR2 results</w:t>
      </w:r>
    </w:p>
    <w:p w14:paraId="6B5D46F2" w14:textId="200CF3A8" w:rsidR="003B389F" w:rsidRDefault="003B389F" w:rsidP="003B389F">
      <w:pPr>
        <w:pStyle w:val="Caption"/>
        <w:keepNext/>
      </w:pPr>
      <w:r>
        <w:t xml:space="preserve">Table 7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 xml:space="preserve">accuracy with TRS, </w:t>
      </w:r>
      <w:r w:rsidRPr="008937DC">
        <w:t>4 samples</w:t>
      </w:r>
      <w:r>
        <w:t>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3C4A6F4D" w14:textId="77777777" w:rsidTr="003A66F6">
        <w:trPr>
          <w:jc w:val="center"/>
        </w:trPr>
        <w:tc>
          <w:tcPr>
            <w:tcW w:w="1555" w:type="dxa"/>
            <w:vAlign w:val="center"/>
          </w:tcPr>
          <w:p w14:paraId="1F6FC4C0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1DDBC49B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13123365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7985092B" w14:textId="77777777" w:rsidTr="003A66F6">
        <w:trPr>
          <w:jc w:val="center"/>
        </w:trPr>
        <w:tc>
          <w:tcPr>
            <w:tcW w:w="1555" w:type="dxa"/>
            <w:vAlign w:val="center"/>
          </w:tcPr>
          <w:p w14:paraId="0E9CAD00" w14:textId="6A6B43AA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</w:t>
            </w:r>
            <w:r w:rsidR="005E49C9">
              <w:t>31</w:t>
            </w:r>
          </w:p>
        </w:tc>
        <w:tc>
          <w:tcPr>
            <w:tcW w:w="1842" w:type="dxa"/>
          </w:tcPr>
          <w:p w14:paraId="2BA58C2D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08FF7683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4B72431A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</w:p>
        </w:tc>
      </w:tr>
      <w:tr w:rsidR="003B389F" w14:paraId="0DE8EF7C" w14:textId="77777777" w:rsidTr="003A66F6">
        <w:trPr>
          <w:jc w:val="center"/>
        </w:trPr>
        <w:tc>
          <w:tcPr>
            <w:tcW w:w="1555" w:type="dxa"/>
            <w:vAlign w:val="center"/>
          </w:tcPr>
          <w:p w14:paraId="7FBDB6D2" w14:textId="300FCF03" w:rsidR="003B389F" w:rsidRDefault="005E49C9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15</w:t>
            </w:r>
          </w:p>
        </w:tc>
        <w:tc>
          <w:tcPr>
            <w:tcW w:w="1842" w:type="dxa"/>
          </w:tcPr>
          <w:p w14:paraId="2C1B8E67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3832BF7D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57E64CC6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C38300E" w14:textId="69858266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</w:t>
            </w:r>
            <w:r w:rsidR="005E49C9">
              <w:t>8</w:t>
            </w:r>
          </w:p>
        </w:tc>
        <w:tc>
          <w:tcPr>
            <w:tcW w:w="1842" w:type="dxa"/>
          </w:tcPr>
          <w:p w14:paraId="529851EA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388B6D21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0391187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91C3434" w14:textId="41E87ADD" w:rsidR="003B389F" w:rsidRDefault="003B389F" w:rsidP="003A66F6">
            <w:pPr>
              <w:jc w:val="center"/>
            </w:pPr>
            <w:r>
              <w:t>±</w:t>
            </w:r>
            <w:r w:rsidR="005E49C9">
              <w:t>16</w:t>
            </w:r>
          </w:p>
        </w:tc>
        <w:tc>
          <w:tcPr>
            <w:tcW w:w="1842" w:type="dxa"/>
          </w:tcPr>
          <w:p w14:paraId="0A0B746D" w14:textId="7777777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747E42A6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2ACFDE54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</w:p>
        </w:tc>
      </w:tr>
      <w:tr w:rsidR="003B389F" w14:paraId="24409A3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063EF1B" w14:textId="0EBE5B23" w:rsidR="003B389F" w:rsidRDefault="003B389F" w:rsidP="003A66F6">
            <w:pPr>
              <w:jc w:val="center"/>
            </w:pPr>
            <w:r>
              <w:t>±</w:t>
            </w:r>
            <w:r w:rsidR="005E49C9">
              <w:t>8</w:t>
            </w:r>
          </w:p>
        </w:tc>
        <w:tc>
          <w:tcPr>
            <w:tcW w:w="1842" w:type="dxa"/>
          </w:tcPr>
          <w:p w14:paraId="44D8DE43" w14:textId="77777777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4ED38921" w14:textId="77777777" w:rsidR="003B389F" w:rsidRDefault="003B389F" w:rsidP="003A66F6"/>
        </w:tc>
      </w:tr>
      <w:tr w:rsidR="003B389F" w14:paraId="545900E7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D683685" w14:textId="37BB01F1" w:rsidR="003B389F" w:rsidRDefault="003B389F" w:rsidP="003A66F6">
            <w:pPr>
              <w:jc w:val="center"/>
            </w:pPr>
            <w:r>
              <w:t>±</w:t>
            </w:r>
            <w:r w:rsidR="005E49C9">
              <w:t>4</w:t>
            </w:r>
          </w:p>
        </w:tc>
        <w:tc>
          <w:tcPr>
            <w:tcW w:w="1842" w:type="dxa"/>
          </w:tcPr>
          <w:p w14:paraId="02007BAA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794D916" w14:textId="77777777" w:rsidR="003B389F" w:rsidRDefault="003B389F" w:rsidP="003A66F6"/>
        </w:tc>
      </w:tr>
    </w:tbl>
    <w:p w14:paraId="6BC13BF2" w14:textId="77777777" w:rsidR="003B389F" w:rsidRDefault="003B389F" w:rsidP="003B389F">
      <w:pPr>
        <w:rPr>
          <w:rFonts w:eastAsiaTheme="minorEastAsia"/>
          <w:lang w:eastAsia="zh-CN"/>
        </w:rPr>
      </w:pPr>
    </w:p>
    <w:p w14:paraId="4A386419" w14:textId="404A00D0" w:rsidR="00F46277" w:rsidRPr="00232004" w:rsidRDefault="00F46277" w:rsidP="002320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Given the above simulation results, we have </w:t>
      </w:r>
      <w:r w:rsidR="005E49C9">
        <w:rPr>
          <w:rFonts w:eastAsiaTheme="minorEastAsia"/>
          <w:lang w:eastAsia="zh-CN"/>
        </w:rPr>
        <w:t xml:space="preserve">updated the </w:t>
      </w:r>
      <w:r w:rsidR="005E49C9">
        <w:rPr>
          <w:rFonts w:eastAsia="Times New Roman" w:cs="Times New Roman"/>
          <w:color w:val="000000"/>
          <w:szCs w:val="20"/>
          <w:lang w:eastAsia="zh-CN"/>
        </w:rPr>
        <w:t xml:space="preserve">collected averaged results </w:t>
      </w:r>
      <w:r w:rsidR="005E49C9">
        <w:t>based on simulation results from all companies.</w:t>
      </w:r>
    </w:p>
    <w:p w14:paraId="1537BEB3" w14:textId="77777777" w:rsidR="001E0066" w:rsidRDefault="001E0066" w:rsidP="001E0066">
      <w:pPr>
        <w:pStyle w:val="RAN4H1"/>
      </w:pPr>
      <w:r w:rsidRPr="00A37002">
        <w:lastRenderedPageBreak/>
        <w:t>Conclusion</w:t>
      </w:r>
    </w:p>
    <w:p w14:paraId="01E26B0C" w14:textId="17BD9AA1" w:rsidR="000001DB" w:rsidRDefault="00DF16FD" w:rsidP="000001DB">
      <w:pPr>
        <w:rPr>
          <w:lang w:eastAsia="zh-CN"/>
        </w:rPr>
      </w:pPr>
      <w:r>
        <w:t xml:space="preserve">For </w:t>
      </w:r>
      <w:r>
        <w:rPr>
          <w:lang w:eastAsia="zh-CN"/>
        </w:rPr>
        <w:t xml:space="preserve">UE Rx-Tx time difference measurement accuracy with TRS, we have </w:t>
      </w:r>
      <w:r w:rsidR="005E49C9">
        <w:rPr>
          <w:lang w:eastAsia="zh-CN"/>
        </w:rPr>
        <w:t>provided updated simulation results to be used for defining the accuracy requirements.</w:t>
      </w:r>
    </w:p>
    <w:p w14:paraId="5985D567" w14:textId="77777777" w:rsidR="005E49C9" w:rsidRDefault="005E49C9" w:rsidP="000001DB">
      <w:pPr>
        <w:rPr>
          <w:lang w:eastAsia="zh-CN"/>
        </w:rPr>
      </w:pPr>
    </w:p>
    <w:p w14:paraId="0A43AC4D" w14:textId="66EDDA84" w:rsidR="001E0066" w:rsidRDefault="001E0066" w:rsidP="001E0066">
      <w:pPr>
        <w:pStyle w:val="RAN4H1"/>
      </w:pPr>
      <w:r w:rsidRPr="000001DB">
        <w:t>Annex A: Simulation assumption for TRS</w:t>
      </w:r>
    </w:p>
    <w:p w14:paraId="4DE4F908" w14:textId="64328424" w:rsidR="001E0066" w:rsidRDefault="001E0066" w:rsidP="001E0066">
      <w:pPr>
        <w:rPr>
          <w:lang w:val="en-GB"/>
        </w:rPr>
      </w:pPr>
    </w:p>
    <w:p w14:paraId="133F0BF2" w14:textId="77777777" w:rsidR="001E0066" w:rsidRDefault="001E0066" w:rsidP="001E0066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General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2968"/>
        <w:gridCol w:w="2968"/>
      </w:tblGrid>
      <w:tr w:rsidR="00F46277" w14:paraId="3AD677DA" w14:textId="249B8AA0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FF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670F" w14:textId="4D3CDE42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6CA" w14:textId="4FD48D1C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F46277" w14:paraId="71399F62" w14:textId="47986CE4" w:rsidTr="00BE192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B206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880" w14:textId="64384F7A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 serving cell</w:t>
            </w:r>
          </w:p>
        </w:tc>
      </w:tr>
      <w:tr w:rsidR="00F46277" w14:paraId="194259B5" w14:textId="5614F0D6" w:rsidTr="0026742C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6DDC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3414" w14:textId="5183E093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F46277" w14:paraId="6D3C5713" w14:textId="080E7FB0" w:rsidTr="006F3C3E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2622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TTD configuration is in 38.133, section A.3.1.4)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F1D6" w14:textId="77777777" w:rsidR="00F46277" w:rsidRDefault="00F46277" w:rsidP="00F46277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2F4549E5" w14:textId="6E9CAA7F" w:rsidR="00F46277" w:rsidRDefault="00F46277" w:rsidP="00F46277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sz w:val="18"/>
              </w:rPr>
            </w:pPr>
            <w:r>
              <w:rPr>
                <w:rFonts w:eastAsia="SimSun"/>
                <w:sz w:val="18"/>
              </w:rPr>
              <w:t>TDDConf.2.1 (30 kHz)</w:t>
            </w:r>
          </w:p>
        </w:tc>
      </w:tr>
      <w:tr w:rsidR="00F46277" w14:paraId="5739C722" w14:textId="7FE99063" w:rsidTr="004F6007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58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  <w:p w14:paraId="7F0F3651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513" w14:textId="77777777" w:rsidR="00F46277" w:rsidRDefault="00F46277" w:rsidP="00F46277">
            <w:pPr>
              <w:keepNext/>
              <w:keepLines/>
              <w:numPr>
                <w:ilvl w:val="0"/>
                <w:numId w:val="11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3E551D2D" w14:textId="4CAABA1B" w:rsidR="00F46277" w:rsidRDefault="00F46277" w:rsidP="00F46277">
            <w:pPr>
              <w:keepNext/>
              <w:keepLines/>
              <w:numPr>
                <w:ilvl w:val="0"/>
                <w:numId w:val="11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F46277" w14:paraId="75FEB2AA" w14:textId="6F9A63FF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4F7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B2E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20BB" w14:textId="14BC282B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F46277" w14:paraId="03EF5C8B" w14:textId="01EF4552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2708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40BD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2A6" w14:textId="115DA3BC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F46277" w14:paraId="1A40C801" w14:textId="4FEB8BCC" w:rsidTr="00130AC5">
        <w:trPr>
          <w:trHeight w:val="1327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F7B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2A9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259F9EEA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 MHz, 10 MHz, 20 MHz</w:t>
            </w:r>
          </w:p>
          <w:p w14:paraId="77A03199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579BBC6F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0C98BFED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5B079327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 MHz, 20 MHz, 50 MHz</w:t>
            </w:r>
          </w:p>
          <w:p w14:paraId="4CA537E1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30 kHz</w:t>
            </w:r>
          </w:p>
          <w:p w14:paraId="795D7E1D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  <w:p w14:paraId="12BC1467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[4] GHz</w:t>
            </w:r>
          </w:p>
          <w:p w14:paraId="54675C41" w14:textId="1AFB2034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 xml:space="preserve">20 MHz, </w:t>
            </w:r>
            <w:r w:rsidRPr="00F46277">
              <w:rPr>
                <w:rFonts w:eastAsia="Batang"/>
                <w:sz w:val="18"/>
                <w:highlight w:val="yellow"/>
              </w:rPr>
              <w:t>60 MHz</w:t>
            </w:r>
            <w:r w:rsidRPr="00354A9E">
              <w:rPr>
                <w:rFonts w:eastAsia="Batang"/>
                <w:sz w:val="18"/>
              </w:rPr>
              <w:t>, 100 MHz</w:t>
            </w:r>
          </w:p>
          <w:p w14:paraId="1C4B033B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60 kHz</w:t>
            </w:r>
          </w:p>
          <w:p w14:paraId="18FF6E8D" w14:textId="78A3459D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8E8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1D1EB65A" w14:textId="6691A966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20 MHz, 50 MHz, 100 MHz</w:t>
            </w:r>
          </w:p>
          <w:p w14:paraId="3E466BC5" w14:textId="4C6FC51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60 kHz</w:t>
            </w:r>
          </w:p>
          <w:p w14:paraId="0FA2E28E" w14:textId="2E43A49B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6FD73CAD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2F3F9D54" w14:textId="3DD90139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50 MHz, 100 MHz, 200 MHz</w:t>
            </w:r>
          </w:p>
          <w:p w14:paraId="36836952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120 kHz</w:t>
            </w:r>
          </w:p>
          <w:p w14:paraId="6A6C4567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740E9E2E" w14:textId="77777777" w:rsidR="00F46277" w:rsidRPr="00F46277" w:rsidRDefault="00F46277" w:rsidP="00F46277">
            <w:pPr>
              <w:keepNext/>
              <w:keepLines/>
              <w:spacing w:after="0" w:line="240" w:lineRule="auto"/>
              <w:rPr>
                <w:rFonts w:eastAsia="Batang"/>
                <w:sz w:val="18"/>
                <w:highlight w:val="yellow"/>
              </w:rPr>
            </w:pPr>
          </w:p>
          <w:p w14:paraId="1A5EE675" w14:textId="40E40342" w:rsidR="00F46277" w:rsidRPr="00F46277" w:rsidRDefault="00F46277" w:rsidP="00F46277">
            <w:pPr>
              <w:keepNext/>
              <w:keepLines/>
              <w:spacing w:after="0" w:line="240" w:lineRule="auto"/>
              <w:ind w:left="173"/>
              <w:rPr>
                <w:rFonts w:eastAsia="Batang"/>
                <w:sz w:val="18"/>
                <w:highlight w:val="yellow"/>
              </w:rPr>
            </w:pPr>
          </w:p>
        </w:tc>
      </w:tr>
      <w:tr w:rsidR="00F46277" w14:paraId="2A09868E" w14:textId="45FBDE2E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8B5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F65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AWGN,</w:t>
            </w:r>
          </w:p>
          <w:p w14:paraId="769AC1C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[TDL-A (30 ns delay spread, 5Hz)]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548F" w14:textId="77777777" w:rsidR="00F46277" w:rsidRP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AWGN,</w:t>
            </w:r>
          </w:p>
          <w:p w14:paraId="6A8769F1" w14:textId="7A3E826F" w:rsidR="00F46277" w:rsidRP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[TDL-C (60 ns delay spread, 30Hz)]</w:t>
            </w:r>
          </w:p>
        </w:tc>
      </w:tr>
      <w:tr w:rsidR="00F46277" w14:paraId="3ABBD6E9" w14:textId="1B0DE8F5" w:rsidTr="00857F6A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B3B4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[dB]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B360" w14:textId="3AF9BD0A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-3</w:t>
            </w:r>
          </w:p>
        </w:tc>
      </w:tr>
      <w:tr w:rsidR="00F46277" w14:paraId="43985588" w14:textId="57015240" w:rsidTr="00013A7D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85B4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4E32" w14:textId="4DE7DEBA" w:rsidR="00F46277" w:rsidRDefault="00F46277" w:rsidP="00F46277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rx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  <w:lang w:eastAsia="ja-JP"/>
              </w:rPr>
              <w:t xml:space="preserve">(uncorrelated with equal gain, no </w:t>
            </w:r>
            <w:proofErr w:type="spellStart"/>
            <w:r>
              <w:rPr>
                <w:sz w:val="18"/>
                <w:lang w:eastAsia="ja-JP"/>
              </w:rPr>
              <w:t>rx</w:t>
            </w:r>
            <w:proofErr w:type="spellEnd"/>
            <w:r>
              <w:rPr>
                <w:sz w:val="18"/>
                <w:lang w:eastAsia="ja-JP"/>
              </w:rPr>
              <w:t xml:space="preserve"> beamforming)</w:t>
            </w:r>
          </w:p>
        </w:tc>
      </w:tr>
      <w:tr w:rsidR="00F46277" w14:paraId="568D0EC7" w14:textId="49023EC1" w:rsidTr="00343ED3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20BE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5491" w14:textId="64E34BC1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</w:tbl>
    <w:p w14:paraId="7C7CCCFE" w14:textId="77777777" w:rsidR="001E0066" w:rsidRDefault="001E0066" w:rsidP="001E0066">
      <w:pPr>
        <w:pStyle w:val="Caption"/>
        <w:keepNext/>
      </w:pPr>
    </w:p>
    <w:p w14:paraId="5AD13145" w14:textId="77777777" w:rsidR="001E0066" w:rsidRDefault="001E0066" w:rsidP="001E0066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1E0066" w14:paraId="28EAE0DA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DCB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E389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1E0066" w14:paraId="5F5BCCF3" w14:textId="77777777" w:rsidTr="003A66F6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DC1E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4B54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1E0066" w14:paraId="36B78079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4A5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CD23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1E0066" w14:paraId="018C9526" w14:textId="77777777" w:rsidTr="003A66F6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63BF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</w:rPr>
              <w:t>trs</w:t>
            </w:r>
            <w:proofErr w:type="spellEnd"/>
            <w:r>
              <w:rPr>
                <w:rFonts w:eastAsia="Batang"/>
                <w:i/>
                <w:iCs/>
                <w:sz w:val="18"/>
                <w:szCs w:val="18"/>
              </w:rPr>
              <w:t>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5C4B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1E0066" w14:paraId="4CC3CE12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580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55A266CC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8766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24(5MHz), 52 (10MHz), 104 (20MHz)</w:t>
            </w:r>
          </w:p>
          <w:p w14:paraId="29AD29C6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24(10MHz), 52 (20MHz),132 (50MHz)</w:t>
            </w:r>
          </w:p>
          <w:p w14:paraId="732862F9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60 kHz: 24(20MHz), 64 (50MHz),132 (100MHz)</w:t>
            </w:r>
          </w:p>
          <w:p w14:paraId="6F69E6B0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120 kHz: 32(50MHz), 64 (100MHz), 128 (200MHz)</w:t>
            </w:r>
          </w:p>
        </w:tc>
      </w:tr>
      <w:tr w:rsidR="001E0066" w14:paraId="46DB8A8F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642E" w14:textId="77777777" w:rsidR="001E0066" w:rsidRPr="00CA3D61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F1CE" w14:textId="77777777" w:rsidR="001E0066" w:rsidRPr="00354A9E" w:rsidRDefault="001E0066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256(5MHz), 128(10MHz), 64 (20MHz)</w:t>
            </w:r>
          </w:p>
          <w:p w14:paraId="4A695569" w14:textId="77777777" w:rsidR="001E0066" w:rsidRPr="00354A9E" w:rsidRDefault="001E0066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128(10MHz), 64 (20MHz), 32 (50MHz)</w:t>
            </w:r>
          </w:p>
          <w:p w14:paraId="20D394C6" w14:textId="77777777" w:rsidR="00F46277" w:rsidRDefault="00F46277" w:rsidP="00F46277">
            <w:pPr>
              <w:pStyle w:val="ListParagraph"/>
              <w:keepNext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MS Mincho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60 kHz: 64 (20MHz), 32 (50MHz), 16 (100MHz)</w:t>
            </w:r>
          </w:p>
          <w:p w14:paraId="4DC2D7BF" w14:textId="6FFF3B01" w:rsidR="001E0066" w:rsidRPr="00354A9E" w:rsidRDefault="00F46277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120 kHz: 32 (50MHz), 16 (100MHz), 8 (200MHz)</w:t>
            </w:r>
          </w:p>
        </w:tc>
      </w:tr>
      <w:tr w:rsidR="001E0066" w14:paraId="7E9E0693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776C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85" w14:textId="77777777" w:rsidR="001E0066" w:rsidRDefault="001E0066" w:rsidP="003A66F6">
            <w:pPr>
              <w:keepNext/>
              <w:keepLines/>
              <w:spacing w:after="0"/>
            </w:pPr>
            <w:r>
              <w:t>40ms</w:t>
            </w:r>
          </w:p>
        </w:tc>
      </w:tr>
      <w:tr w:rsidR="001E0066" w14:paraId="34668DBA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2174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0FEB" w14:textId="10BB3EA3" w:rsidR="001E0066" w:rsidRDefault="001E0066" w:rsidP="003A66F6">
            <w:pPr>
              <w:keepNext/>
              <w:keepLines/>
              <w:spacing w:after="0"/>
            </w:pPr>
            <w:r w:rsidRPr="00F46277">
              <w:rPr>
                <w:highlight w:val="yellow"/>
              </w:rPr>
              <w:t>4</w:t>
            </w:r>
          </w:p>
        </w:tc>
      </w:tr>
      <w:tr w:rsidR="001E0066" w14:paraId="16D5CA69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ECDD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C164" w14:textId="77777777" w:rsidR="001E0066" w:rsidRDefault="001E0066" w:rsidP="003A66F6">
            <w:pPr>
              <w:keepNext/>
              <w:keepLines/>
              <w:spacing w:after="0"/>
            </w:pPr>
            <w:r>
              <w:t>{4,8}</w:t>
            </w:r>
          </w:p>
        </w:tc>
      </w:tr>
      <w:tr w:rsidR="001E0066" w14:paraId="5C9B2522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D0A6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341E" w14:textId="77777777" w:rsidR="001E0066" w:rsidRDefault="001E0066" w:rsidP="003A66F6">
            <w:pPr>
              <w:keepNext/>
              <w:keepLines/>
              <w:spacing w:after="0"/>
            </w:pPr>
            <w:r>
              <w:t xml:space="preserve">3 </w:t>
            </w:r>
          </w:p>
        </w:tc>
      </w:tr>
      <w:tr w:rsidR="001E0066" w14:paraId="4989636B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7912" w14:textId="77777777" w:rsidR="001E0066" w:rsidRDefault="001E0066" w:rsidP="003A66F6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7AB5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t xml:space="preserve">1, 4 </w:t>
            </w:r>
          </w:p>
        </w:tc>
      </w:tr>
      <w:tr w:rsidR="001E0066" w14:paraId="7E447FF0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EED7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  <w:szCs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8852" w14:textId="77777777" w:rsidR="001E0066" w:rsidRDefault="001E0066" w:rsidP="003A66F6">
            <w:pPr>
              <w:keepNext/>
              <w:keepLines/>
              <w:spacing w:after="0"/>
            </w:pPr>
            <w:r>
              <w:rPr>
                <w:rStyle w:val="normaltextrun"/>
                <w:sz w:val="18"/>
                <w:szCs w:val="18"/>
              </w:rPr>
              <w:t xml:space="preserve">40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normaltextrun"/>
                <w:sz w:val="18"/>
                <w:szCs w:val="18"/>
              </w:rPr>
              <w:t xml:space="preserve">, 200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eop"/>
                <w:sz w:val="18"/>
                <w:szCs w:val="18"/>
              </w:rPr>
              <w:t> </w:t>
            </w:r>
          </w:p>
        </w:tc>
      </w:tr>
    </w:tbl>
    <w:p w14:paraId="010449ED" w14:textId="1C94AB58" w:rsidR="001E0066" w:rsidRDefault="001E0066" w:rsidP="001E0066">
      <w:pPr>
        <w:rPr>
          <w:lang w:val="en-GB"/>
        </w:rPr>
      </w:pPr>
    </w:p>
    <w:p w14:paraId="0E7E02D3" w14:textId="77777777" w:rsidR="001E0066" w:rsidRPr="001E0066" w:rsidRDefault="001E0066" w:rsidP="001E0066">
      <w:pPr>
        <w:rPr>
          <w:lang w:val="en-GB"/>
        </w:rPr>
      </w:pPr>
    </w:p>
    <w:p w14:paraId="7837BF4A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At least the following performance characteristics are to be provided for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>:</w:t>
      </w:r>
    </w:p>
    <w:p w14:paraId="0DB28421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90%-</w:t>
      </w:r>
      <w:proofErr w:type="spellStart"/>
      <w:r w:rsidRPr="000001DB">
        <w:rPr>
          <w:rFonts w:eastAsiaTheme="minorEastAsia"/>
          <w:lang w:eastAsia="zh-CN"/>
        </w:rPr>
        <w:t>ile</w:t>
      </w:r>
      <w:proofErr w:type="spellEnd"/>
      <w:r w:rsidRPr="000001DB">
        <w:rPr>
          <w:rFonts w:eastAsiaTheme="minorEastAsia"/>
          <w:lang w:eastAsia="zh-CN"/>
        </w:rPr>
        <w:t xml:space="preserve">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each cell</w:t>
      </w:r>
    </w:p>
    <w:p w14:paraId="14839E6A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 xml:space="preserve">and, </w:t>
      </w:r>
    </w:p>
    <w:p w14:paraId="1746980B" w14:textId="32DE5550" w:rsidR="001E0066" w:rsidRPr="00E50AE6" w:rsidRDefault="001E0066" w:rsidP="000001DB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 = </w:t>
      </w:r>
      <w:proofErr w:type="gramStart"/>
      <w:r w:rsidRPr="000001DB">
        <w:rPr>
          <w:rFonts w:eastAsiaTheme="minorEastAsia"/>
          <w:lang w:eastAsia="zh-CN"/>
        </w:rPr>
        <w:t>abs(</w:t>
      </w:r>
      <w:proofErr w:type="gramEnd"/>
      <w:r w:rsidRPr="000001DB">
        <w:rPr>
          <w:rFonts w:eastAsiaTheme="minorEastAsia"/>
          <w:lang w:eastAsia="zh-CN"/>
        </w:rPr>
        <w:t>estimated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– ideal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) (based on perfect channel and UE location knowledge).</w:t>
      </w:r>
    </w:p>
    <w:sectPr w:rsidR="001E0066" w:rsidRPr="00E50AE6" w:rsidSect="00D24D6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B7D3" w14:textId="77777777" w:rsidR="000517AC" w:rsidRDefault="000517AC" w:rsidP="002A0129">
      <w:pPr>
        <w:spacing w:after="0" w:line="240" w:lineRule="auto"/>
      </w:pPr>
      <w:r>
        <w:separator/>
      </w:r>
    </w:p>
  </w:endnote>
  <w:endnote w:type="continuationSeparator" w:id="0">
    <w:p w14:paraId="6B3292C2" w14:textId="77777777" w:rsidR="000517AC" w:rsidRDefault="000517AC" w:rsidP="002A0129">
      <w:pPr>
        <w:spacing w:after="0" w:line="240" w:lineRule="auto"/>
      </w:pPr>
      <w:r>
        <w:continuationSeparator/>
      </w:r>
    </w:p>
  </w:endnote>
  <w:endnote w:type="continuationNotice" w:id="1">
    <w:p w14:paraId="21E88705" w14:textId="77777777" w:rsidR="000517AC" w:rsidRDefault="000517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79C0" w14:textId="77777777" w:rsidR="000517AC" w:rsidRDefault="000517AC" w:rsidP="002A0129">
      <w:pPr>
        <w:spacing w:after="0" w:line="240" w:lineRule="auto"/>
      </w:pPr>
      <w:r>
        <w:separator/>
      </w:r>
    </w:p>
  </w:footnote>
  <w:footnote w:type="continuationSeparator" w:id="0">
    <w:p w14:paraId="2DB6BA26" w14:textId="77777777" w:rsidR="000517AC" w:rsidRDefault="000517AC" w:rsidP="002A0129">
      <w:pPr>
        <w:spacing w:after="0" w:line="240" w:lineRule="auto"/>
      </w:pPr>
      <w:r>
        <w:continuationSeparator/>
      </w:r>
    </w:p>
  </w:footnote>
  <w:footnote w:type="continuationNotice" w:id="1">
    <w:p w14:paraId="434E149D" w14:textId="77777777" w:rsidR="000517AC" w:rsidRDefault="000517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81069"/>
    <w:multiLevelType w:val="hybridMultilevel"/>
    <w:tmpl w:val="69D2073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115F1673"/>
    <w:multiLevelType w:val="hybridMultilevel"/>
    <w:tmpl w:val="BD10B594"/>
    <w:lvl w:ilvl="0" w:tplc="9490D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9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B0A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2A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6D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67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03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6C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932AD"/>
    <w:multiLevelType w:val="hybridMultilevel"/>
    <w:tmpl w:val="B1A8F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97C7E"/>
    <w:multiLevelType w:val="hybridMultilevel"/>
    <w:tmpl w:val="623A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31F08"/>
    <w:multiLevelType w:val="hybridMultilevel"/>
    <w:tmpl w:val="4CB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744EF"/>
    <w:multiLevelType w:val="hybridMultilevel"/>
    <w:tmpl w:val="A5542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B71CD"/>
    <w:multiLevelType w:val="multilevel"/>
    <w:tmpl w:val="2E2B7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C6BA4B68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14" w15:restartNumberingAfterBreak="0">
    <w:nsid w:val="48F77D82"/>
    <w:multiLevelType w:val="hybridMultilevel"/>
    <w:tmpl w:val="E3C4557E"/>
    <w:lvl w:ilvl="0" w:tplc="0F32613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7B748680"/>
    <w:lvl w:ilvl="0" w:tplc="5B6A71B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2E03404"/>
    <w:lvl w:ilvl="0" w:tplc="F54630C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97918"/>
    <w:multiLevelType w:val="hybridMultilevel"/>
    <w:tmpl w:val="B80C4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80308"/>
    <w:multiLevelType w:val="hybridMultilevel"/>
    <w:tmpl w:val="DBD05C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E60F5E"/>
    <w:multiLevelType w:val="hybridMultilevel"/>
    <w:tmpl w:val="68A01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504F9"/>
    <w:multiLevelType w:val="hybridMultilevel"/>
    <w:tmpl w:val="4FE8F7BA"/>
    <w:lvl w:ilvl="0" w:tplc="CBF27A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01712"/>
    <w:multiLevelType w:val="hybridMultilevel"/>
    <w:tmpl w:val="7528F040"/>
    <w:lvl w:ilvl="0" w:tplc="E0AE23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267C66"/>
    <w:multiLevelType w:val="hybridMultilevel"/>
    <w:tmpl w:val="AD7018A0"/>
    <w:lvl w:ilvl="0" w:tplc="14E037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7B2B41"/>
    <w:multiLevelType w:val="hybridMultilevel"/>
    <w:tmpl w:val="13A63D04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6" w15:restartNumberingAfterBreak="0">
    <w:nsid w:val="682A5C3E"/>
    <w:multiLevelType w:val="hybridMultilevel"/>
    <w:tmpl w:val="588E973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7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071E97"/>
    <w:multiLevelType w:val="hybridMultilevel"/>
    <w:tmpl w:val="8CC0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23"/>
  </w:num>
  <w:num w:numId="5">
    <w:abstractNumId w:val="29"/>
  </w:num>
  <w:num w:numId="6">
    <w:abstractNumId w:val="27"/>
  </w:num>
  <w:num w:numId="7">
    <w:abstractNumId w:val="5"/>
  </w:num>
  <w:num w:numId="8">
    <w:abstractNumId w:val="8"/>
  </w:num>
  <w:num w:numId="9">
    <w:abstractNumId w:val="2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28"/>
  </w:num>
  <w:num w:numId="15">
    <w:abstractNumId w:val="9"/>
  </w:num>
  <w:num w:numId="16">
    <w:abstractNumId w:val="22"/>
  </w:num>
  <w:num w:numId="17">
    <w:abstractNumId w:val="10"/>
  </w:num>
  <w:num w:numId="18">
    <w:abstractNumId w:val="26"/>
  </w:num>
  <w:num w:numId="19">
    <w:abstractNumId w:val="17"/>
  </w:num>
  <w:num w:numId="20">
    <w:abstractNumId w:val="1"/>
  </w:num>
  <w:num w:numId="21">
    <w:abstractNumId w:val="6"/>
  </w:num>
  <w:num w:numId="22">
    <w:abstractNumId w:val="3"/>
  </w:num>
  <w:num w:numId="23">
    <w:abstractNumId w:val="2"/>
  </w:num>
  <w:num w:numId="24">
    <w:abstractNumId w:val="21"/>
  </w:num>
  <w:num w:numId="25">
    <w:abstractNumId w:val="15"/>
    <w:lvlOverride w:ilvl="0">
      <w:startOverride w:val="1"/>
    </w:lvlOverride>
  </w:num>
  <w:num w:numId="26">
    <w:abstractNumId w:val="24"/>
  </w:num>
  <w:num w:numId="27">
    <w:abstractNumId w:val="19"/>
  </w:num>
  <w:num w:numId="28">
    <w:abstractNumId w:val="14"/>
  </w:num>
  <w:num w:numId="29">
    <w:abstractNumId w:val="11"/>
  </w:num>
  <w:num w:numId="30">
    <w:abstractNumId w:val="30"/>
  </w:num>
  <w:num w:numId="31">
    <w:abstractNumId w:val="18"/>
  </w:num>
  <w:num w:numId="32">
    <w:abstractNumId w:val="16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20"/>
  </w:num>
  <w:num w:numId="37">
    <w:abstractNumId w:val="22"/>
  </w:num>
  <w:num w:numId="38">
    <w:abstractNumId w:val="13"/>
    <w:lvlOverride w:ilvl="0">
      <w:startOverride w:val="1"/>
    </w:lvlOverride>
  </w:num>
  <w:num w:numId="39">
    <w:abstractNumId w:val="15"/>
    <w:lvlOverride w:ilvl="0">
      <w:startOverride w:val="1"/>
    </w:lvlOverride>
  </w:num>
  <w:num w:numId="40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0sLQ0ARFmFmaGSjpKwanFxZn5eSAFRqa1AIVHFNYtAAAA"/>
  </w:docVars>
  <w:rsids>
    <w:rsidRoot w:val="002A0129"/>
    <w:rsid w:val="000001DB"/>
    <w:rsid w:val="000007F8"/>
    <w:rsid w:val="000062A5"/>
    <w:rsid w:val="00020FE4"/>
    <w:rsid w:val="000329D1"/>
    <w:rsid w:val="00042577"/>
    <w:rsid w:val="00047649"/>
    <w:rsid w:val="000517AC"/>
    <w:rsid w:val="00053946"/>
    <w:rsid w:val="00057A6C"/>
    <w:rsid w:val="000615E1"/>
    <w:rsid w:val="000706B0"/>
    <w:rsid w:val="00071113"/>
    <w:rsid w:val="000727EF"/>
    <w:rsid w:val="00077910"/>
    <w:rsid w:val="00081B25"/>
    <w:rsid w:val="00084899"/>
    <w:rsid w:val="000B2191"/>
    <w:rsid w:val="000C3377"/>
    <w:rsid w:val="000C4118"/>
    <w:rsid w:val="000C54E7"/>
    <w:rsid w:val="000D6123"/>
    <w:rsid w:val="000D6A84"/>
    <w:rsid w:val="000E7029"/>
    <w:rsid w:val="000F7F07"/>
    <w:rsid w:val="001023D1"/>
    <w:rsid w:val="00102605"/>
    <w:rsid w:val="00113CD3"/>
    <w:rsid w:val="00117E04"/>
    <w:rsid w:val="00120990"/>
    <w:rsid w:val="00124763"/>
    <w:rsid w:val="0012605A"/>
    <w:rsid w:val="001512F0"/>
    <w:rsid w:val="00157237"/>
    <w:rsid w:val="0016505B"/>
    <w:rsid w:val="00167703"/>
    <w:rsid w:val="00180792"/>
    <w:rsid w:val="0019005B"/>
    <w:rsid w:val="00197CA8"/>
    <w:rsid w:val="001A0997"/>
    <w:rsid w:val="001A2565"/>
    <w:rsid w:val="001E0066"/>
    <w:rsid w:val="001E047C"/>
    <w:rsid w:val="001F6D14"/>
    <w:rsid w:val="00200453"/>
    <w:rsid w:val="00200818"/>
    <w:rsid w:val="00201739"/>
    <w:rsid w:val="00211B49"/>
    <w:rsid w:val="002254FD"/>
    <w:rsid w:val="00226E7E"/>
    <w:rsid w:val="002270F8"/>
    <w:rsid w:val="00232004"/>
    <w:rsid w:val="00242D07"/>
    <w:rsid w:val="00244159"/>
    <w:rsid w:val="00250906"/>
    <w:rsid w:val="0025420B"/>
    <w:rsid w:val="0027771C"/>
    <w:rsid w:val="0028233B"/>
    <w:rsid w:val="00287BDD"/>
    <w:rsid w:val="002A0129"/>
    <w:rsid w:val="002A3819"/>
    <w:rsid w:val="002B5824"/>
    <w:rsid w:val="002D033D"/>
    <w:rsid w:val="002D46D9"/>
    <w:rsid w:val="002E1CE1"/>
    <w:rsid w:val="002E6AD3"/>
    <w:rsid w:val="003017BE"/>
    <w:rsid w:val="00312754"/>
    <w:rsid w:val="003164A0"/>
    <w:rsid w:val="00317259"/>
    <w:rsid w:val="0032289B"/>
    <w:rsid w:val="00335968"/>
    <w:rsid w:val="00336011"/>
    <w:rsid w:val="003360C3"/>
    <w:rsid w:val="00336F80"/>
    <w:rsid w:val="003416E5"/>
    <w:rsid w:val="003447C4"/>
    <w:rsid w:val="0034526A"/>
    <w:rsid w:val="0034538F"/>
    <w:rsid w:val="00345484"/>
    <w:rsid w:val="00351884"/>
    <w:rsid w:val="00360C39"/>
    <w:rsid w:val="00363B66"/>
    <w:rsid w:val="00364B3E"/>
    <w:rsid w:val="00370BD1"/>
    <w:rsid w:val="003726EF"/>
    <w:rsid w:val="00372F5E"/>
    <w:rsid w:val="00374B42"/>
    <w:rsid w:val="00375B47"/>
    <w:rsid w:val="00375E98"/>
    <w:rsid w:val="00376FB3"/>
    <w:rsid w:val="003A3070"/>
    <w:rsid w:val="003A31D5"/>
    <w:rsid w:val="003B1E6C"/>
    <w:rsid w:val="003B2EA5"/>
    <w:rsid w:val="003B389F"/>
    <w:rsid w:val="003C45B5"/>
    <w:rsid w:val="003D0D3C"/>
    <w:rsid w:val="003D0F9D"/>
    <w:rsid w:val="003E0CCF"/>
    <w:rsid w:val="003E784D"/>
    <w:rsid w:val="003F06C0"/>
    <w:rsid w:val="003F1A93"/>
    <w:rsid w:val="00403F31"/>
    <w:rsid w:val="004148F6"/>
    <w:rsid w:val="00414BAA"/>
    <w:rsid w:val="0042313F"/>
    <w:rsid w:val="00427608"/>
    <w:rsid w:val="004444B8"/>
    <w:rsid w:val="004474B7"/>
    <w:rsid w:val="00473745"/>
    <w:rsid w:val="00476AD7"/>
    <w:rsid w:val="004772DC"/>
    <w:rsid w:val="004875FB"/>
    <w:rsid w:val="004A32D7"/>
    <w:rsid w:val="004B4571"/>
    <w:rsid w:val="004C7BD2"/>
    <w:rsid w:val="004D4479"/>
    <w:rsid w:val="004D47F7"/>
    <w:rsid w:val="004E2178"/>
    <w:rsid w:val="004E21C8"/>
    <w:rsid w:val="004E2E90"/>
    <w:rsid w:val="004F55E4"/>
    <w:rsid w:val="004F7C15"/>
    <w:rsid w:val="005214BD"/>
    <w:rsid w:val="005229E4"/>
    <w:rsid w:val="00524297"/>
    <w:rsid w:val="00532F92"/>
    <w:rsid w:val="00545129"/>
    <w:rsid w:val="00571426"/>
    <w:rsid w:val="005775C9"/>
    <w:rsid w:val="0058301E"/>
    <w:rsid w:val="00594C27"/>
    <w:rsid w:val="005B0D86"/>
    <w:rsid w:val="005B2153"/>
    <w:rsid w:val="005B3366"/>
    <w:rsid w:val="005B5EF0"/>
    <w:rsid w:val="005D00E3"/>
    <w:rsid w:val="005D1D9A"/>
    <w:rsid w:val="005D2AD5"/>
    <w:rsid w:val="005E016E"/>
    <w:rsid w:val="005E3BB5"/>
    <w:rsid w:val="005E49C9"/>
    <w:rsid w:val="005F1CBA"/>
    <w:rsid w:val="005F5C15"/>
    <w:rsid w:val="005F6DC2"/>
    <w:rsid w:val="0060017F"/>
    <w:rsid w:val="00600B20"/>
    <w:rsid w:val="00601760"/>
    <w:rsid w:val="006039AB"/>
    <w:rsid w:val="00614F6D"/>
    <w:rsid w:val="00622DB8"/>
    <w:rsid w:val="00627398"/>
    <w:rsid w:val="00647338"/>
    <w:rsid w:val="00655970"/>
    <w:rsid w:val="00655F01"/>
    <w:rsid w:val="0065761C"/>
    <w:rsid w:val="0066037C"/>
    <w:rsid w:val="00661708"/>
    <w:rsid w:val="00670C4D"/>
    <w:rsid w:val="0067134E"/>
    <w:rsid w:val="00674E50"/>
    <w:rsid w:val="00686837"/>
    <w:rsid w:val="006A1790"/>
    <w:rsid w:val="006A3313"/>
    <w:rsid w:val="006A500E"/>
    <w:rsid w:val="006A5E07"/>
    <w:rsid w:val="006A6B5B"/>
    <w:rsid w:val="006B59F6"/>
    <w:rsid w:val="006C0F14"/>
    <w:rsid w:val="006C3767"/>
    <w:rsid w:val="006C3CBB"/>
    <w:rsid w:val="006C5242"/>
    <w:rsid w:val="006C694A"/>
    <w:rsid w:val="006D5EA3"/>
    <w:rsid w:val="006E28AD"/>
    <w:rsid w:val="006E2D4D"/>
    <w:rsid w:val="006E688E"/>
    <w:rsid w:val="006F321F"/>
    <w:rsid w:val="006F345D"/>
    <w:rsid w:val="007008F9"/>
    <w:rsid w:val="00712464"/>
    <w:rsid w:val="00713AFA"/>
    <w:rsid w:val="007177AB"/>
    <w:rsid w:val="00720862"/>
    <w:rsid w:val="00726E96"/>
    <w:rsid w:val="007276A0"/>
    <w:rsid w:val="00750447"/>
    <w:rsid w:val="00754E8C"/>
    <w:rsid w:val="007600D3"/>
    <w:rsid w:val="00760B6C"/>
    <w:rsid w:val="007734A7"/>
    <w:rsid w:val="007735CC"/>
    <w:rsid w:val="00782885"/>
    <w:rsid w:val="0079052D"/>
    <w:rsid w:val="00793FEE"/>
    <w:rsid w:val="007A255B"/>
    <w:rsid w:val="007A6C0F"/>
    <w:rsid w:val="007C1ECC"/>
    <w:rsid w:val="007C2976"/>
    <w:rsid w:val="007C41B8"/>
    <w:rsid w:val="007D1613"/>
    <w:rsid w:val="007E1384"/>
    <w:rsid w:val="007E27B8"/>
    <w:rsid w:val="007F2D01"/>
    <w:rsid w:val="007F479E"/>
    <w:rsid w:val="00804CA2"/>
    <w:rsid w:val="00805A62"/>
    <w:rsid w:val="00822028"/>
    <w:rsid w:val="008252B3"/>
    <w:rsid w:val="00827770"/>
    <w:rsid w:val="00845F48"/>
    <w:rsid w:val="00851C19"/>
    <w:rsid w:val="00860827"/>
    <w:rsid w:val="00862326"/>
    <w:rsid w:val="00863F5E"/>
    <w:rsid w:val="00870C8E"/>
    <w:rsid w:val="00873C8B"/>
    <w:rsid w:val="008937DC"/>
    <w:rsid w:val="00897D05"/>
    <w:rsid w:val="008A1E78"/>
    <w:rsid w:val="008A37A7"/>
    <w:rsid w:val="008B34CD"/>
    <w:rsid w:val="008B57BC"/>
    <w:rsid w:val="008B6DE9"/>
    <w:rsid w:val="008D6E38"/>
    <w:rsid w:val="008D796A"/>
    <w:rsid w:val="008D7F77"/>
    <w:rsid w:val="008E2F5F"/>
    <w:rsid w:val="008F2170"/>
    <w:rsid w:val="00910853"/>
    <w:rsid w:val="0092026B"/>
    <w:rsid w:val="00921E65"/>
    <w:rsid w:val="00923321"/>
    <w:rsid w:val="00930684"/>
    <w:rsid w:val="009314BD"/>
    <w:rsid w:val="00931C71"/>
    <w:rsid w:val="00945307"/>
    <w:rsid w:val="00954EA3"/>
    <w:rsid w:val="00984F29"/>
    <w:rsid w:val="00990428"/>
    <w:rsid w:val="00991980"/>
    <w:rsid w:val="00993904"/>
    <w:rsid w:val="009A3125"/>
    <w:rsid w:val="009A4EC5"/>
    <w:rsid w:val="009C678A"/>
    <w:rsid w:val="009D1F51"/>
    <w:rsid w:val="009E0E6D"/>
    <w:rsid w:val="009F0888"/>
    <w:rsid w:val="009F1B9A"/>
    <w:rsid w:val="009F70EA"/>
    <w:rsid w:val="00A00FD2"/>
    <w:rsid w:val="00A02648"/>
    <w:rsid w:val="00A037B5"/>
    <w:rsid w:val="00A16E70"/>
    <w:rsid w:val="00A17943"/>
    <w:rsid w:val="00A27588"/>
    <w:rsid w:val="00A33B86"/>
    <w:rsid w:val="00A61E21"/>
    <w:rsid w:val="00A70C1F"/>
    <w:rsid w:val="00A7229A"/>
    <w:rsid w:val="00A77D5C"/>
    <w:rsid w:val="00A91756"/>
    <w:rsid w:val="00A96FA8"/>
    <w:rsid w:val="00AA1CB7"/>
    <w:rsid w:val="00AA36D6"/>
    <w:rsid w:val="00AB08D2"/>
    <w:rsid w:val="00AB2B04"/>
    <w:rsid w:val="00AB33FB"/>
    <w:rsid w:val="00AD1AC6"/>
    <w:rsid w:val="00AE019E"/>
    <w:rsid w:val="00AE4306"/>
    <w:rsid w:val="00AF6304"/>
    <w:rsid w:val="00B011D5"/>
    <w:rsid w:val="00B0210B"/>
    <w:rsid w:val="00B02A1D"/>
    <w:rsid w:val="00B041B4"/>
    <w:rsid w:val="00B103EB"/>
    <w:rsid w:val="00B13E50"/>
    <w:rsid w:val="00B13ECF"/>
    <w:rsid w:val="00B140E5"/>
    <w:rsid w:val="00B15D08"/>
    <w:rsid w:val="00B17AD2"/>
    <w:rsid w:val="00B26CFE"/>
    <w:rsid w:val="00B300FB"/>
    <w:rsid w:val="00B44A5E"/>
    <w:rsid w:val="00B504C8"/>
    <w:rsid w:val="00B527D8"/>
    <w:rsid w:val="00B74F1E"/>
    <w:rsid w:val="00B76754"/>
    <w:rsid w:val="00B83005"/>
    <w:rsid w:val="00BA2C59"/>
    <w:rsid w:val="00BB1291"/>
    <w:rsid w:val="00BB21E0"/>
    <w:rsid w:val="00BC7762"/>
    <w:rsid w:val="00BD15BF"/>
    <w:rsid w:val="00BD48BA"/>
    <w:rsid w:val="00BE75B2"/>
    <w:rsid w:val="00BF0C31"/>
    <w:rsid w:val="00BF6096"/>
    <w:rsid w:val="00C13839"/>
    <w:rsid w:val="00C3064A"/>
    <w:rsid w:val="00C31F80"/>
    <w:rsid w:val="00C40648"/>
    <w:rsid w:val="00C413EC"/>
    <w:rsid w:val="00C42263"/>
    <w:rsid w:val="00C459CB"/>
    <w:rsid w:val="00C5030B"/>
    <w:rsid w:val="00C51BF6"/>
    <w:rsid w:val="00C52DF1"/>
    <w:rsid w:val="00C57BE0"/>
    <w:rsid w:val="00C60672"/>
    <w:rsid w:val="00C73F5E"/>
    <w:rsid w:val="00C8203D"/>
    <w:rsid w:val="00C95C21"/>
    <w:rsid w:val="00CA16AB"/>
    <w:rsid w:val="00CB0439"/>
    <w:rsid w:val="00CB2D40"/>
    <w:rsid w:val="00CB3240"/>
    <w:rsid w:val="00CC512B"/>
    <w:rsid w:val="00CC7694"/>
    <w:rsid w:val="00CD3105"/>
    <w:rsid w:val="00CD7D91"/>
    <w:rsid w:val="00CF3162"/>
    <w:rsid w:val="00CF57ED"/>
    <w:rsid w:val="00D0206F"/>
    <w:rsid w:val="00D17162"/>
    <w:rsid w:val="00D1791B"/>
    <w:rsid w:val="00D20F63"/>
    <w:rsid w:val="00D24D69"/>
    <w:rsid w:val="00D35DE3"/>
    <w:rsid w:val="00D36B1C"/>
    <w:rsid w:val="00D506A5"/>
    <w:rsid w:val="00D518B8"/>
    <w:rsid w:val="00D559DB"/>
    <w:rsid w:val="00D57216"/>
    <w:rsid w:val="00D627D4"/>
    <w:rsid w:val="00D74DAA"/>
    <w:rsid w:val="00D86B2E"/>
    <w:rsid w:val="00D90F4E"/>
    <w:rsid w:val="00DB0E2A"/>
    <w:rsid w:val="00DB5979"/>
    <w:rsid w:val="00DC25BB"/>
    <w:rsid w:val="00DC30C8"/>
    <w:rsid w:val="00DC529A"/>
    <w:rsid w:val="00DD72C9"/>
    <w:rsid w:val="00DE1AB2"/>
    <w:rsid w:val="00DE647B"/>
    <w:rsid w:val="00DF16FD"/>
    <w:rsid w:val="00DF2F58"/>
    <w:rsid w:val="00DF5B24"/>
    <w:rsid w:val="00DF6418"/>
    <w:rsid w:val="00E016F1"/>
    <w:rsid w:val="00E04744"/>
    <w:rsid w:val="00E052F3"/>
    <w:rsid w:val="00E0666E"/>
    <w:rsid w:val="00E22AE8"/>
    <w:rsid w:val="00E333F1"/>
    <w:rsid w:val="00E35A9D"/>
    <w:rsid w:val="00E50AE6"/>
    <w:rsid w:val="00E53701"/>
    <w:rsid w:val="00E54F14"/>
    <w:rsid w:val="00E600B6"/>
    <w:rsid w:val="00E741D3"/>
    <w:rsid w:val="00E826C2"/>
    <w:rsid w:val="00E84CC4"/>
    <w:rsid w:val="00EA22D9"/>
    <w:rsid w:val="00EA5E3D"/>
    <w:rsid w:val="00EB25C7"/>
    <w:rsid w:val="00EB3224"/>
    <w:rsid w:val="00EB6ACE"/>
    <w:rsid w:val="00EC37B2"/>
    <w:rsid w:val="00EC67BC"/>
    <w:rsid w:val="00EC6864"/>
    <w:rsid w:val="00EC7562"/>
    <w:rsid w:val="00ED046F"/>
    <w:rsid w:val="00ED33CA"/>
    <w:rsid w:val="00EE3772"/>
    <w:rsid w:val="00EE4B31"/>
    <w:rsid w:val="00EF0AE3"/>
    <w:rsid w:val="00EF476D"/>
    <w:rsid w:val="00F06070"/>
    <w:rsid w:val="00F11B91"/>
    <w:rsid w:val="00F24C89"/>
    <w:rsid w:val="00F33467"/>
    <w:rsid w:val="00F338A7"/>
    <w:rsid w:val="00F40D91"/>
    <w:rsid w:val="00F46277"/>
    <w:rsid w:val="00F47C3C"/>
    <w:rsid w:val="00F559AF"/>
    <w:rsid w:val="00F6559B"/>
    <w:rsid w:val="00F80E3F"/>
    <w:rsid w:val="00F832C8"/>
    <w:rsid w:val="00F83933"/>
    <w:rsid w:val="00F85615"/>
    <w:rsid w:val="00F96BA6"/>
    <w:rsid w:val="00FA72D5"/>
    <w:rsid w:val="00FC622F"/>
    <w:rsid w:val="00FD5A44"/>
    <w:rsid w:val="00FE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03CEB5A"/>
  <w15:chartTrackingRefBased/>
  <w15:docId w15:val="{F55AC7D3-0BD5-4113-85EB-CD230331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29"/>
    <w:rPr>
      <w:rFonts w:ascii="Times New Roman" w:eastAsiaTheme="minorHAnsi" w:hAnsi="Times New Roman"/>
      <w:sz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0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A0129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1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1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129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en-US"/>
    </w:rPr>
  </w:style>
  <w:style w:type="paragraph" w:styleId="Caption">
    <w:name w:val="caption"/>
    <w:aliases w:val="cap,cap Char,Caption Char1 Char,cap Char Char1,Caption Char Char1 Char,cap Char2,题注,180-Table-Caption,Ca,Caption Char C..."/>
    <w:basedOn w:val="Normal"/>
    <w:next w:val="Normal"/>
    <w:link w:val="CaptionChar"/>
    <w:unhideWhenUsed/>
    <w:qFormat/>
    <w:rsid w:val="002A0129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A012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2A0129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2A012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2A0129"/>
    <w:pPr>
      <w:numPr>
        <w:numId w:val="3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2A0129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2A0129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2A0129"/>
    <w:rPr>
      <w:rFonts w:ascii="Times New Roman" w:eastAsiaTheme="minorHAnsi" w:hAnsi="Times New Roman"/>
      <w:sz w:val="20"/>
      <w:lang w:eastAsia="en-US"/>
    </w:rPr>
  </w:style>
  <w:style w:type="character" w:customStyle="1" w:styleId="RAN4ObservationChar">
    <w:name w:val="RAN4 Observation Char"/>
    <w:basedOn w:val="ListParagraphChar"/>
    <w:link w:val="RAN4Observation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2A0129"/>
    <w:pPr>
      <w:spacing w:after="0" w:line="240" w:lineRule="auto"/>
    </w:pPr>
    <w:rPr>
      <w:rFonts w:ascii="Arial" w:eastAsiaTheme="minorHAnsi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2A0129"/>
    <w:rPr>
      <w:rFonts w:ascii="Times New Roman" w:eastAsia="Calibri" w:hAnsi="Times New Roman" w:cs="Times New Roman"/>
      <w:b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A0129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A012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 Char,Caption Char C... Char"/>
    <w:basedOn w:val="DefaultParagraphFont"/>
    <w:link w:val="Caption"/>
    <w:rsid w:val="002A0129"/>
    <w:rPr>
      <w:rFonts w:ascii="Arial" w:eastAsiaTheme="minorHAnsi" w:hAnsi="Arial"/>
      <w:i/>
      <w:iCs/>
      <w:sz w:val="18"/>
      <w:szCs w:val="18"/>
      <w:lang w:eastAsia="en-US"/>
    </w:rPr>
  </w:style>
  <w:style w:type="character" w:customStyle="1" w:styleId="RAN4proposalChar0">
    <w:name w:val="RAN4 proposal Char"/>
    <w:basedOn w:val="CaptionChar"/>
    <w:link w:val="RAN4proposal"/>
    <w:rsid w:val="002A0129"/>
    <w:rPr>
      <w:rFonts w:ascii="Times New Roman" w:eastAsiaTheme="minorHAnsi" w:hAnsi="Times New Roman"/>
      <w:b/>
      <w:i w:val="0"/>
      <w:iCs/>
      <w:sz w:val="20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A012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A012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2A012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A0129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A012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rsid w:val="002A0129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A0129"/>
    <w:rPr>
      <w:rFonts w:ascii="Arial" w:eastAsiaTheme="minorHAnsi" w:hAnsi="Arial" w:cs="Arial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129"/>
    <w:rPr>
      <w:rFonts w:ascii="Segoe UI" w:eastAsiaTheme="minorHAns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A0129"/>
    <w:rPr>
      <w:color w:val="808080"/>
    </w:rPr>
  </w:style>
  <w:style w:type="table" w:customStyle="1" w:styleId="TableGrid1">
    <w:name w:val="Table Grid1"/>
    <w:basedOn w:val="TableNormal"/>
    <w:uiPriority w:val="59"/>
    <w:rsid w:val="002A0129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A0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12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129"/>
    <w:rPr>
      <w:rFonts w:ascii="Times New Roman" w:eastAsiaTheme="minorHAnsi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129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2A0129"/>
    <w:pPr>
      <w:spacing w:after="0"/>
    </w:pPr>
    <w:rPr>
      <w:rFonts w:ascii="Courier New" w:eastAsia="MS Gothic" w:hAnsi="Courier New" w:cs="Times New Roman"/>
      <w:sz w:val="24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0129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semiHidden/>
    <w:locked/>
    <w:rsid w:val="002A0129"/>
    <w:rPr>
      <w:rFonts w:ascii="Times New Roman" w:hAnsi="Times New Roman" w:cs="Times New Roman"/>
      <w:b/>
    </w:rPr>
  </w:style>
  <w:style w:type="character" w:customStyle="1" w:styleId="TACChar">
    <w:name w:val="TAC Char"/>
    <w:link w:val="TAC"/>
    <w:qFormat/>
    <w:locked/>
    <w:rsid w:val="002A0129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2A01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18"/>
      <w:lang w:eastAsia="zh-CN"/>
    </w:rPr>
  </w:style>
  <w:style w:type="character" w:customStyle="1" w:styleId="THChar">
    <w:name w:val="TH Char"/>
    <w:link w:val="TH"/>
    <w:qFormat/>
    <w:locked/>
    <w:rsid w:val="002A012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A012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Arial"/>
      <w:b/>
      <w:sz w:val="22"/>
      <w:lang w:eastAsia="zh-CN"/>
    </w:rPr>
  </w:style>
  <w:style w:type="paragraph" w:customStyle="1" w:styleId="TAH">
    <w:name w:val="TAH"/>
    <w:basedOn w:val="TAC"/>
    <w:link w:val="TAHCar"/>
    <w:qFormat/>
    <w:rsid w:val="002A0129"/>
    <w:rPr>
      <w:b/>
    </w:rPr>
  </w:style>
  <w:style w:type="character" w:customStyle="1" w:styleId="TAHCar">
    <w:name w:val="TAH Car"/>
    <w:link w:val="TAH"/>
    <w:qFormat/>
    <w:locked/>
    <w:rsid w:val="002A0129"/>
    <w:rPr>
      <w:rFonts w:ascii="Arial" w:hAnsi="Arial" w:cs="Arial"/>
      <w:b/>
      <w:sz w:val="18"/>
    </w:rPr>
  </w:style>
  <w:style w:type="character" w:customStyle="1" w:styleId="PLChar">
    <w:name w:val="PL Char"/>
    <w:link w:val="PL"/>
    <w:qFormat/>
    <w:locked/>
    <w:rsid w:val="002A012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1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NO">
    <w:name w:val="NO"/>
    <w:basedOn w:val="Normal"/>
    <w:link w:val="NOChar"/>
    <w:qFormat/>
    <w:rsid w:val="002A0129"/>
    <w:pPr>
      <w:keepLines/>
      <w:spacing w:after="180" w:line="240" w:lineRule="auto"/>
      <w:ind w:left="1135" w:hanging="851"/>
    </w:pPr>
    <w:rPr>
      <w:rFonts w:eastAsia="SimSun" w:cs="Times New Roman"/>
      <w:szCs w:val="20"/>
      <w:lang w:val="en-GB"/>
    </w:rPr>
  </w:style>
  <w:style w:type="character" w:customStyle="1" w:styleId="NOChar">
    <w:name w:val="NO Char"/>
    <w:link w:val="NO"/>
    <w:qFormat/>
    <w:rsid w:val="002A012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ulletedo1">
    <w:name w:val="Bulleted o 1"/>
    <w:basedOn w:val="Normal"/>
    <w:uiPriority w:val="99"/>
    <w:rsid w:val="002A0129"/>
    <w:pPr>
      <w:numPr>
        <w:numId w:val="1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table" w:customStyle="1" w:styleId="TableGrid6">
    <w:name w:val="Table Grid6"/>
    <w:basedOn w:val="TableNormal"/>
    <w:next w:val="TableGrid"/>
    <w:uiPriority w:val="39"/>
    <w:qFormat/>
    <w:rsid w:val="002A012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622DB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2DB8"/>
    <w:rPr>
      <w:color w:val="2B579A"/>
      <w:shd w:val="clear" w:color="auto" w:fill="E1DFDD"/>
    </w:rPr>
  </w:style>
  <w:style w:type="paragraph" w:customStyle="1" w:styleId="TAN">
    <w:name w:val="TAN"/>
    <w:basedOn w:val="Normal"/>
    <w:link w:val="TANChar"/>
    <w:uiPriority w:val="99"/>
    <w:qFormat/>
    <w:rsid w:val="0058301E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uiPriority w:val="99"/>
    <w:qFormat/>
    <w:rsid w:val="0058301E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0001DB"/>
  </w:style>
  <w:style w:type="character" w:customStyle="1" w:styleId="eop">
    <w:name w:val="eop"/>
    <w:basedOn w:val="DefaultParagraphFont"/>
    <w:rsid w:val="000001DB"/>
  </w:style>
  <w:style w:type="paragraph" w:customStyle="1" w:styleId="B1">
    <w:name w:val="B1"/>
    <w:basedOn w:val="Normal"/>
    <w:link w:val="B1Zchn"/>
    <w:qFormat/>
    <w:rsid w:val="00B76754"/>
    <w:pPr>
      <w:spacing w:after="180" w:line="240" w:lineRule="auto"/>
      <w:ind w:left="568" w:hanging="284"/>
    </w:pPr>
    <w:rPr>
      <w:rFonts w:eastAsia="SimSun" w:cs="Times New Roman"/>
      <w:szCs w:val="20"/>
      <w:lang w:val="x-none"/>
    </w:rPr>
  </w:style>
  <w:style w:type="character" w:customStyle="1" w:styleId="B1Zchn">
    <w:name w:val="B1 Zchn"/>
    <w:link w:val="B1"/>
    <w:qFormat/>
    <w:rsid w:val="00B76754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416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5AIRPNAIUNRU-1328258698-18328</_dlc_DocId>
    <_dlc_DocIdUrl xmlns="71c5aaf6-e6ce-465b-b873-5148d2a4c105">
      <Url>https://nokia.sharepoint.com/sites/c5g/5gradio/_layouts/15/DocIdRedir.aspx?ID=5AIRPNAIUNRU-1328258698-18328</Url>
      <Description>5AIRPNAIUNRU-1328258698-18328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515CC-CDF6-4E03-8871-FEB1E00D0B0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8B47F7-C7AF-40A1-AF9E-1E572BF934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EE18F3-8E2D-42B1-B793-59F28B38D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68FD20-28C3-464D-B18C-03FF4C94EEA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1218320-7A03-4160-A13F-3D627C1EA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9254BF-D5DB-4D25-88E3-3C4008B2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Qiping Zhu</dc:creator>
  <cp:keywords/>
  <dc:description/>
  <cp:lastModifiedBy>Nokia Networks</cp:lastModifiedBy>
  <cp:revision>2</cp:revision>
  <dcterms:created xsi:type="dcterms:W3CDTF">2022-11-07T20:42:00Z</dcterms:created>
  <dcterms:modified xsi:type="dcterms:W3CDTF">2022-11-07T20:42:00Z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787ffc40-9cb9-402b-81f9-756a70a49226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2022-02-12T16:06:44Z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d024f6dd-63d6-4304-92d7-c0112421fb04</vt:lpwstr>
  </property>
  <property fmtid="{D5CDD505-2E9C-101B-9397-08002B2CF9AE}" pid="10" name="MSIP_Label_b1aa2129-79ec-42c0-bfac-e5b7a0374572_ContentBits">
    <vt:lpwstr>0</vt:lpwstr>
  </property>
</Properties>
</file>