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CFB64" w14:textId="5EC7C96E" w:rsidR="00430038" w:rsidRPr="00430038" w:rsidRDefault="00430038" w:rsidP="00430038">
      <w:pPr>
        <w:tabs>
          <w:tab w:val="left" w:pos="1980"/>
        </w:tabs>
        <w:spacing w:after="180"/>
        <w:ind w:left="1980" w:hanging="1980"/>
        <w:rPr>
          <w:rFonts w:ascii="Arial" w:eastAsia="MS Mincho" w:hAnsi="Arial" w:cs="Arial"/>
          <w:b/>
          <w:sz w:val="24"/>
          <w:szCs w:val="24"/>
          <w:lang w:eastAsia="en-US"/>
        </w:rPr>
      </w:pPr>
      <w:r w:rsidRPr="00430038">
        <w:rPr>
          <w:rFonts w:ascii="Arial" w:eastAsia="MS Mincho" w:hAnsi="Arial" w:cs="Arial"/>
          <w:b/>
          <w:sz w:val="24"/>
          <w:szCs w:val="24"/>
          <w:lang w:eastAsia="en-US"/>
        </w:rPr>
        <w:t>3GPP TSG-RAN WG4 Meeting # 105</w:t>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Pr="00430038">
        <w:rPr>
          <w:rFonts w:ascii="Arial" w:eastAsia="MS Mincho" w:hAnsi="Arial" w:cs="Arial"/>
          <w:b/>
          <w:sz w:val="24"/>
          <w:szCs w:val="24"/>
          <w:lang w:eastAsia="en-US"/>
        </w:rPr>
        <w:tab/>
      </w:r>
      <w:r w:rsidR="00EB7731" w:rsidRPr="00EB7731">
        <w:rPr>
          <w:rFonts w:ascii="Arial" w:eastAsia="MS Mincho" w:hAnsi="Arial" w:cs="Arial"/>
          <w:b/>
          <w:sz w:val="24"/>
          <w:szCs w:val="24"/>
          <w:lang w:eastAsia="en-US"/>
        </w:rPr>
        <w:t>R4-2218650</w:t>
      </w:r>
    </w:p>
    <w:p w14:paraId="1B520204" w14:textId="1601F305" w:rsidR="00B96AF4" w:rsidRDefault="00430038" w:rsidP="00430038">
      <w:pPr>
        <w:tabs>
          <w:tab w:val="left" w:pos="1980"/>
        </w:tabs>
        <w:spacing w:after="180"/>
        <w:ind w:left="1980" w:hanging="1980"/>
        <w:rPr>
          <w:rFonts w:ascii="Arial" w:eastAsia="MS Mincho" w:hAnsi="Arial" w:cs="Arial"/>
          <w:b/>
          <w:sz w:val="24"/>
          <w:szCs w:val="24"/>
          <w:lang w:eastAsia="en-US"/>
        </w:rPr>
      </w:pPr>
      <w:r w:rsidRPr="00430038">
        <w:rPr>
          <w:rFonts w:ascii="Arial" w:eastAsia="MS Mincho" w:hAnsi="Arial" w:cs="Arial"/>
          <w:b/>
          <w:sz w:val="24"/>
          <w:szCs w:val="24"/>
          <w:lang w:eastAsia="en-US"/>
        </w:rPr>
        <w:t>Toulouse, France, November 14 – November 18, 2022</w:t>
      </w:r>
    </w:p>
    <w:p w14:paraId="63D4BDA9" w14:textId="77777777" w:rsidR="00430038" w:rsidRDefault="00430038" w:rsidP="00430038">
      <w:pPr>
        <w:tabs>
          <w:tab w:val="left" w:pos="1980"/>
        </w:tabs>
        <w:spacing w:after="180"/>
        <w:ind w:left="1980" w:hanging="1980"/>
        <w:rPr>
          <w:rFonts w:ascii="Arial" w:eastAsia="MS Mincho" w:hAnsi="Arial" w:cs="Arial"/>
          <w:b/>
          <w:sz w:val="24"/>
          <w:szCs w:val="24"/>
          <w:lang w:eastAsia="en-US"/>
        </w:rPr>
      </w:pPr>
    </w:p>
    <w:p w14:paraId="34240F19" w14:textId="6A8F12A3" w:rsidR="00B96AF4" w:rsidRDefault="00C03955">
      <w:pPr>
        <w:tabs>
          <w:tab w:val="left" w:pos="1980"/>
        </w:tabs>
        <w:spacing w:after="180"/>
        <w:ind w:left="1980" w:hanging="1980"/>
        <w:rPr>
          <w:rFonts w:ascii="Arial" w:eastAsia="MS Mincho" w:hAnsi="Arial" w:cs="Arial"/>
          <w:b/>
          <w:sz w:val="24"/>
          <w:szCs w:val="24"/>
          <w:lang w:eastAsia="en-US"/>
        </w:rPr>
      </w:pPr>
      <w:r w:rsidRPr="00F53470">
        <w:rPr>
          <w:rFonts w:ascii="Arial" w:eastAsia="MS Mincho" w:hAnsi="Arial" w:cs="Arial"/>
          <w:b/>
          <w:sz w:val="24"/>
          <w:szCs w:val="24"/>
          <w:lang w:eastAsia="en-US"/>
        </w:rPr>
        <w:t>Agenda item:</w:t>
      </w:r>
      <w:r w:rsidRPr="00F53470">
        <w:rPr>
          <w:rFonts w:ascii="Arial" w:eastAsia="MS Mincho" w:hAnsi="Arial" w:cs="Arial"/>
          <w:b/>
          <w:sz w:val="24"/>
          <w:szCs w:val="24"/>
          <w:lang w:eastAsia="en-US"/>
        </w:rPr>
        <w:tab/>
      </w:r>
      <w:r w:rsidR="002A70CD" w:rsidRPr="00F53470">
        <w:rPr>
          <w:rFonts w:ascii="Arial" w:eastAsia="MS Mincho" w:hAnsi="Arial" w:cs="Arial"/>
          <w:b/>
          <w:sz w:val="24"/>
          <w:szCs w:val="24"/>
          <w:lang w:eastAsia="en-US"/>
        </w:rPr>
        <w:t>4.1</w:t>
      </w:r>
    </w:p>
    <w:p w14:paraId="6663FC09"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4C8C9D3"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31946">
        <w:rPr>
          <w:rFonts w:ascii="Arial" w:eastAsia="MS Mincho" w:hAnsi="Arial" w:cs="Arial"/>
          <w:b/>
          <w:sz w:val="24"/>
          <w:szCs w:val="24"/>
          <w:lang w:eastAsia="en-US"/>
        </w:rPr>
        <w:t>30MHz reconfiguration failure when accessing 40MHz network</w:t>
      </w:r>
      <w:r w:rsidR="00971C84" w:rsidRPr="00145537">
        <w:rPr>
          <w:rFonts w:ascii="Arial" w:eastAsia="MS Mincho" w:hAnsi="Arial" w:cs="Arial"/>
          <w:b/>
          <w:sz w:val="24"/>
          <w:szCs w:val="24"/>
          <w:lang w:eastAsia="en-US"/>
        </w:rPr>
        <w:t xml:space="preserve"> </w:t>
      </w:r>
      <w:r w:rsidR="00145537" w:rsidRPr="00145537">
        <w:rPr>
          <w:rFonts w:ascii="Arial" w:eastAsia="MS Mincho" w:hAnsi="Arial" w:cs="Arial"/>
          <w:b/>
          <w:sz w:val="24"/>
          <w:szCs w:val="24"/>
          <w:lang w:eastAsia="en-US"/>
        </w:rPr>
        <w:t>of n28</w:t>
      </w:r>
    </w:p>
    <w:p w14:paraId="45F3745A"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C36C3A" w14:textId="77777777"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F1BA425" w14:textId="321BC5C9" w:rsidR="00033FCA" w:rsidRDefault="00340181" w:rsidP="008D4335">
      <w:pPr>
        <w:spacing w:afterLines="50" w:after="156"/>
        <w:rPr>
          <w:rFonts w:ascii="Times New Roman" w:hAnsi="Times New Roman"/>
          <w:sz w:val="20"/>
        </w:rPr>
      </w:pPr>
      <w:r>
        <w:rPr>
          <w:rFonts w:ascii="Times New Roman" w:hAnsi="Times New Roman"/>
          <w:sz w:val="20"/>
        </w:rPr>
        <w:t xml:space="preserve">30MHz reconfiguration failure issue </w:t>
      </w:r>
      <w:r w:rsidR="00033FCA">
        <w:rPr>
          <w:rFonts w:ascii="Times New Roman" w:hAnsi="Times New Roman"/>
          <w:sz w:val="20"/>
        </w:rPr>
        <w:t>was</w:t>
      </w:r>
      <w:r>
        <w:rPr>
          <w:rFonts w:ascii="Times New Roman" w:hAnsi="Times New Roman"/>
          <w:sz w:val="20"/>
        </w:rPr>
        <w:t xml:space="preserve"> discussed in </w:t>
      </w:r>
      <w:r w:rsidR="00AD66E3">
        <w:rPr>
          <w:rFonts w:ascii="Times New Roman" w:hAnsi="Times New Roman"/>
          <w:sz w:val="20"/>
        </w:rPr>
        <w:t>RAN4 #103 e-meeting</w:t>
      </w:r>
      <w:r>
        <w:rPr>
          <w:rFonts w:ascii="Times New Roman" w:hAnsi="Times New Roman"/>
          <w:sz w:val="20"/>
        </w:rPr>
        <w:t xml:space="preserve"> for band n28 accessing 40MHz network</w:t>
      </w:r>
      <w:r w:rsidR="00A327D6">
        <w:rPr>
          <w:rFonts w:ascii="Times New Roman" w:hAnsi="Times New Roman"/>
          <w:sz w:val="20"/>
        </w:rPr>
        <w:t xml:space="preserve"> </w:t>
      </w:r>
      <w:r w:rsidR="00AD19B9">
        <w:rPr>
          <w:rFonts w:ascii="Times New Roman" w:hAnsi="Times New Roman"/>
          <w:sz w:val="20"/>
        </w:rPr>
        <w:t>[1]</w:t>
      </w:r>
      <w:r>
        <w:rPr>
          <w:rFonts w:ascii="Times New Roman" w:hAnsi="Times New Roman"/>
          <w:sz w:val="20"/>
        </w:rPr>
        <w:t>.</w:t>
      </w:r>
      <w:r w:rsidR="00AD19B9">
        <w:rPr>
          <w:rFonts w:ascii="Times New Roman" w:hAnsi="Times New Roman"/>
          <w:sz w:val="20"/>
        </w:rPr>
        <w:t xml:space="preserve"> Four solutions are proposed with detailed explanation </w:t>
      </w:r>
      <w:r w:rsidR="00145537">
        <w:rPr>
          <w:rFonts w:ascii="Times New Roman" w:hAnsi="Times New Roman"/>
          <w:sz w:val="20"/>
        </w:rPr>
        <w:t>in final approved WF</w:t>
      </w:r>
      <w:r w:rsidR="00A327D6">
        <w:rPr>
          <w:rFonts w:ascii="Times New Roman" w:hAnsi="Times New Roman"/>
          <w:sz w:val="20"/>
        </w:rPr>
        <w:t xml:space="preserve"> </w:t>
      </w:r>
      <w:r w:rsidR="00145537">
        <w:rPr>
          <w:rFonts w:ascii="Times New Roman" w:hAnsi="Times New Roman"/>
          <w:sz w:val="20"/>
        </w:rPr>
        <w:t>[2]</w:t>
      </w:r>
      <w:r w:rsidR="009B7B90">
        <w:rPr>
          <w:rFonts w:ascii="Times New Roman" w:hAnsi="Times New Roman"/>
          <w:sz w:val="20"/>
        </w:rPr>
        <w:t xml:space="preserve">. </w:t>
      </w:r>
      <w:r w:rsidR="00AD66E3">
        <w:rPr>
          <w:rFonts w:ascii="Times New Roman" w:hAnsi="Times New Roman"/>
          <w:sz w:val="20"/>
        </w:rPr>
        <w:t xml:space="preserve">In </w:t>
      </w:r>
      <w:r w:rsidR="008A4263">
        <w:rPr>
          <w:rFonts w:ascii="Times New Roman" w:hAnsi="Times New Roman" w:hint="eastAsia"/>
          <w:sz w:val="20"/>
        </w:rPr>
        <w:t>RAN</w:t>
      </w:r>
      <w:r w:rsidR="008A4263">
        <w:rPr>
          <w:rFonts w:ascii="Times New Roman" w:hAnsi="Times New Roman"/>
          <w:sz w:val="20"/>
        </w:rPr>
        <w:t>4#104</w:t>
      </w:r>
      <w:r w:rsidR="00AD66E3">
        <w:rPr>
          <w:rFonts w:ascii="Times New Roman" w:hAnsi="Times New Roman"/>
          <w:sz w:val="20"/>
        </w:rPr>
        <w:t xml:space="preserve"> </w:t>
      </w:r>
      <w:r w:rsidR="008A4263">
        <w:rPr>
          <w:rFonts w:ascii="Times New Roman" w:hAnsi="Times New Roman"/>
          <w:sz w:val="20"/>
        </w:rPr>
        <w:t>e-</w:t>
      </w:r>
      <w:r w:rsidR="00AD66E3">
        <w:rPr>
          <w:rFonts w:ascii="Times New Roman" w:hAnsi="Times New Roman"/>
          <w:sz w:val="20"/>
        </w:rPr>
        <w:t>meeting, solutions are converged to only two solutions solution 1</w:t>
      </w:r>
      <w:r w:rsidR="00AD66E3">
        <w:rPr>
          <w:rFonts w:ascii="Times New Roman" w:hAnsi="Times New Roman" w:hint="eastAsia"/>
          <w:sz w:val="20"/>
        </w:rPr>
        <w:t>a</w:t>
      </w:r>
      <w:r w:rsidR="00AD66E3">
        <w:rPr>
          <w:rFonts w:ascii="Times New Roman" w:hAnsi="Times New Roman"/>
          <w:sz w:val="20"/>
        </w:rPr>
        <w:t>) and 3</w:t>
      </w:r>
      <w:r w:rsidR="00A327D6">
        <w:rPr>
          <w:rFonts w:ascii="Times New Roman" w:hAnsi="Times New Roman"/>
          <w:sz w:val="20"/>
        </w:rPr>
        <w:t xml:space="preserve"> as below [3]:</w:t>
      </w:r>
    </w:p>
    <w:p w14:paraId="054D170E" w14:textId="19091742" w:rsidR="008D4335" w:rsidRDefault="008D4335" w:rsidP="008D4335">
      <w:pPr>
        <w:pStyle w:val="ListParagraph1"/>
        <w:widowControl/>
        <w:spacing w:afterLines="50" w:after="156"/>
        <w:ind w:firstLineChars="0" w:firstLine="0"/>
        <w:rPr>
          <w:rFonts w:ascii="Times New Roman" w:hAnsi="Times New Roman"/>
          <w:sz w:val="20"/>
          <w:szCs w:val="20"/>
        </w:rPr>
      </w:pPr>
      <w:r>
        <w:rPr>
          <w:rFonts w:ascii="Times New Roman" w:eastAsia="等线" w:hAnsi="Times New Roman"/>
          <w:sz w:val="20"/>
          <w:szCs w:val="20"/>
        </w:rPr>
        <w:t>Solution 1a) and 3 are the preferred candidate solutions considering less spec impact.</w:t>
      </w:r>
    </w:p>
    <w:p w14:paraId="797A156D" w14:textId="77777777" w:rsidR="008D4335" w:rsidRDefault="008D4335" w:rsidP="008D4335">
      <w:pPr>
        <w:pStyle w:val="ListParagraph1"/>
        <w:widowControl/>
        <w:numPr>
          <w:ilvl w:val="0"/>
          <w:numId w:val="19"/>
        </w:numPr>
        <w:spacing w:afterLines="50" w:after="156"/>
        <w:ind w:firstLineChars="0"/>
        <w:rPr>
          <w:rFonts w:ascii="Times New Roman" w:hAnsi="Times New Roman"/>
          <w:sz w:val="20"/>
          <w:szCs w:val="20"/>
        </w:rPr>
      </w:pPr>
      <w:r>
        <w:rPr>
          <w:rFonts w:ascii="Times New Roman" w:hAnsi="Times New Roman"/>
          <w:b/>
          <w:bCs/>
          <w:sz w:val="20"/>
          <w:szCs w:val="20"/>
        </w:rPr>
        <w:t>Solution 1a):</w:t>
      </w:r>
      <w:r>
        <w:rPr>
          <w:rFonts w:ascii="Times New Roman" w:hAnsi="Times New Roman"/>
          <w:sz w:val="20"/>
          <w:szCs w:val="20"/>
        </w:rPr>
        <w:t xml:space="preserve"> RAN4 allow carrier edge extend over duplex edge but not extend over band edge. </w:t>
      </w:r>
    </w:p>
    <w:p w14:paraId="5B94F048" w14:textId="77777777" w:rsidR="008D4335" w:rsidRDefault="008D4335" w:rsidP="008D4335">
      <w:pPr>
        <w:pStyle w:val="ListParagraph1"/>
        <w:numPr>
          <w:ilvl w:val="1"/>
          <w:numId w:val="19"/>
        </w:numPr>
        <w:spacing w:afterLines="50" w:after="156"/>
        <w:ind w:firstLineChars="0"/>
        <w:rPr>
          <w:rFonts w:ascii="Times New Roman" w:hAnsi="Times New Roman"/>
          <w:sz w:val="20"/>
          <w:szCs w:val="20"/>
        </w:rPr>
      </w:pPr>
      <w:r>
        <w:rPr>
          <w:rFonts w:ascii="Times New Roman" w:hAnsi="Times New Roman"/>
          <w:b/>
          <w:bCs/>
          <w:sz w:val="20"/>
          <w:szCs w:val="20"/>
        </w:rPr>
        <w:t>Solution 1a)-1:</w:t>
      </w:r>
      <w:r>
        <w:rPr>
          <w:rFonts w:ascii="Times New Roman" w:hAnsi="Times New Roman"/>
          <w:sz w:val="20"/>
          <w:szCs w:val="20"/>
        </w:rPr>
        <w:t xml:space="preserve"> the 30 MHz channel bandwidth can be shifted by 1 PRB to increase the lower internal GB above 758 MHz and the rightmost PRB will not be scheduled,</w:t>
      </w:r>
    </w:p>
    <w:p w14:paraId="16DEF6CF" w14:textId="0C1EEA24" w:rsidR="00033FCA" w:rsidRPr="008D4335" w:rsidRDefault="008D4335" w:rsidP="008D4335">
      <w:pPr>
        <w:pStyle w:val="ListParagraph1"/>
        <w:widowControl/>
        <w:numPr>
          <w:ilvl w:val="0"/>
          <w:numId w:val="19"/>
        </w:numPr>
        <w:spacing w:afterLines="50" w:after="156"/>
        <w:ind w:firstLineChars="0"/>
        <w:rPr>
          <w:rFonts w:ascii="Times New Roman" w:hAnsi="Times New Roman"/>
          <w:sz w:val="20"/>
          <w:szCs w:val="20"/>
        </w:rPr>
      </w:pPr>
      <w:r>
        <w:rPr>
          <w:rFonts w:ascii="Times New Roman" w:eastAsia="等线" w:hAnsi="Times New Roman"/>
          <w:sz w:val="20"/>
          <w:szCs w:val="20"/>
        </w:rPr>
        <w:t xml:space="preserve">Solution 3: shift the guard band and the RB configuration at </w:t>
      </w:r>
      <w:proofErr w:type="spellStart"/>
      <w:r>
        <w:rPr>
          <w:rFonts w:ascii="Times New Roman" w:eastAsia="等线" w:hAnsi="Times New Roman"/>
          <w:sz w:val="20"/>
          <w:szCs w:val="20"/>
        </w:rPr>
        <w:t>gNB</w:t>
      </w:r>
      <w:proofErr w:type="spellEnd"/>
      <w:r>
        <w:rPr>
          <w:rFonts w:ascii="Times New Roman" w:eastAsia="等线" w:hAnsi="Times New Roman"/>
          <w:sz w:val="20"/>
          <w:szCs w:val="20"/>
        </w:rPr>
        <w:t xml:space="preserve"> side of 40MHz CBW by 40kHz (same as minimum guard band of 30MHz) to higher frequency.</w:t>
      </w:r>
    </w:p>
    <w:p w14:paraId="112E2639" w14:textId="34A79DD4" w:rsidR="00126631" w:rsidRDefault="00DB5388" w:rsidP="00CA4BD6">
      <w:pPr>
        <w:spacing w:before="180"/>
        <w:rPr>
          <w:rFonts w:ascii="Times New Roman" w:hAnsi="Times New Roman"/>
          <w:sz w:val="20"/>
        </w:rPr>
      </w:pPr>
      <w:r>
        <w:rPr>
          <w:rFonts w:ascii="Times New Roman" w:hAnsi="Times New Roman"/>
          <w:sz w:val="20"/>
        </w:rPr>
        <w:t xml:space="preserve">In this contribution, we focus on </w:t>
      </w:r>
      <w:r w:rsidR="009B24D5">
        <w:rPr>
          <w:rFonts w:ascii="Times New Roman" w:hAnsi="Times New Roman"/>
          <w:sz w:val="20"/>
        </w:rPr>
        <w:t xml:space="preserve">the discussion of </w:t>
      </w:r>
      <w:r w:rsidR="00BE675F">
        <w:rPr>
          <w:rFonts w:ascii="Times New Roman" w:hAnsi="Times New Roman"/>
          <w:sz w:val="20"/>
        </w:rPr>
        <w:t>remaining issues of two preference solutions</w:t>
      </w:r>
      <w:r w:rsidR="004A7683">
        <w:rPr>
          <w:rFonts w:ascii="Times New Roman" w:hAnsi="Times New Roman"/>
          <w:sz w:val="20"/>
        </w:rPr>
        <w:t xml:space="preserve"> 1a) and 3</w:t>
      </w:r>
      <w:r>
        <w:rPr>
          <w:rFonts w:ascii="Times New Roman" w:hAnsi="Times New Roman"/>
          <w:sz w:val="20"/>
        </w:rPr>
        <w:t>.</w:t>
      </w:r>
    </w:p>
    <w:p w14:paraId="327D0DE9" w14:textId="77777777"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79F0E98D" w14:textId="042DA0AD" w:rsidR="00776FC2" w:rsidRDefault="00776FC2" w:rsidP="00116B46">
      <w:pPr>
        <w:pStyle w:val="Heading2"/>
        <w:spacing w:before="120" w:after="120" w:line="415" w:lineRule="auto"/>
      </w:pPr>
      <w:r>
        <w:rPr>
          <w:rFonts w:hint="eastAsia"/>
        </w:rPr>
        <w:t>2</w:t>
      </w:r>
      <w:r>
        <w:t>.1 solution 1a)</w:t>
      </w:r>
    </w:p>
    <w:p w14:paraId="5764E03A" w14:textId="18BF3214" w:rsidR="00FC2FCC" w:rsidRDefault="00FC2FCC" w:rsidP="00116B46">
      <w:pPr>
        <w:spacing w:after="180"/>
        <w:rPr>
          <w:rFonts w:ascii="Times New Roman" w:hAnsi="Times New Roman"/>
          <w:sz w:val="20"/>
          <w:szCs w:val="20"/>
        </w:rPr>
      </w:pPr>
      <w:r>
        <w:rPr>
          <w:rFonts w:ascii="Times New Roman" w:hAnsi="Times New Roman"/>
          <w:sz w:val="20"/>
          <w:szCs w:val="20"/>
        </w:rPr>
        <w:t xml:space="preserve">For solution 1a), the reserved guard band at upper bound </w:t>
      </w:r>
      <w:proofErr w:type="gramStart"/>
      <w:r>
        <w:rPr>
          <w:rFonts w:ascii="Times New Roman" w:hAnsi="Times New Roman"/>
          <w:sz w:val="20"/>
          <w:szCs w:val="20"/>
        </w:rPr>
        <w:t>i.e.</w:t>
      </w:r>
      <w:proofErr w:type="gramEnd"/>
      <w:r>
        <w:rPr>
          <w:rFonts w:ascii="Times New Roman" w:hAnsi="Times New Roman"/>
          <w:sz w:val="20"/>
          <w:szCs w:val="20"/>
        </w:rPr>
        <w:t xml:space="preserve"> 733/788MHz is less than minimum requirements as in table 5.3.3-1</w:t>
      </w:r>
      <w:r w:rsidR="0095199C">
        <w:rPr>
          <w:rFonts w:ascii="Times New Roman" w:hAnsi="Times New Roman"/>
          <w:sz w:val="20"/>
          <w:szCs w:val="20"/>
        </w:rPr>
        <w:t>.</w:t>
      </w:r>
      <w:r w:rsidR="00A24F28">
        <w:rPr>
          <w:rFonts w:ascii="Times New Roman" w:hAnsi="Times New Roman"/>
          <w:sz w:val="20"/>
          <w:szCs w:val="20"/>
        </w:rPr>
        <w:t xml:space="preserve"> To identify whether such solution is operational we should discuss following two issues and try to unify UE behavior</w:t>
      </w:r>
      <w:r w:rsidR="00BF2D5E">
        <w:rPr>
          <w:rFonts w:ascii="Times New Roman" w:hAnsi="Times New Roman"/>
          <w:sz w:val="20"/>
          <w:szCs w:val="20"/>
        </w:rPr>
        <w:t xml:space="preserve"> in the spec</w:t>
      </w:r>
      <w:r w:rsidR="0095199C">
        <w:rPr>
          <w:rFonts w:ascii="Times New Roman" w:hAnsi="Times New Roman"/>
          <w:sz w:val="20"/>
          <w:szCs w:val="20"/>
        </w:rPr>
        <w:t>.</w:t>
      </w:r>
    </w:p>
    <w:p w14:paraId="4F6F45A0" w14:textId="12573F37" w:rsidR="00A24F28" w:rsidRPr="00776FC2" w:rsidRDefault="00A2763F" w:rsidP="00A24F28">
      <w:pPr>
        <w:pStyle w:val="ListParagraph"/>
        <w:numPr>
          <w:ilvl w:val="0"/>
          <w:numId w:val="20"/>
        </w:numPr>
        <w:spacing w:before="180" w:after="180"/>
        <w:ind w:firstLineChars="0"/>
        <w:rPr>
          <w:rFonts w:ascii="Times New Roman" w:hAnsi="Times New Roman"/>
          <w:b/>
          <w:bCs/>
          <w:sz w:val="20"/>
          <w:szCs w:val="20"/>
        </w:rPr>
      </w:pPr>
      <w:r w:rsidRPr="00776FC2">
        <w:rPr>
          <w:rFonts w:ascii="Times New Roman" w:hAnsi="Times New Roman"/>
          <w:b/>
          <w:bCs/>
          <w:sz w:val="20"/>
          <w:szCs w:val="20"/>
        </w:rPr>
        <w:t>Issue 2-1</w:t>
      </w:r>
      <w:r w:rsidR="006D3459" w:rsidRPr="00776FC2">
        <w:rPr>
          <w:rFonts w:ascii="Times New Roman" w:hAnsi="Times New Roman"/>
          <w:b/>
          <w:bCs/>
          <w:sz w:val="20"/>
          <w:szCs w:val="20"/>
        </w:rPr>
        <w:t>-1</w:t>
      </w:r>
      <w:r w:rsidRPr="00776FC2">
        <w:rPr>
          <w:rFonts w:ascii="Times New Roman" w:hAnsi="Times New Roman"/>
          <w:b/>
          <w:bCs/>
          <w:sz w:val="20"/>
          <w:szCs w:val="20"/>
        </w:rPr>
        <w:t xml:space="preserve">: </w:t>
      </w:r>
      <w:r w:rsidR="00A24F28" w:rsidRPr="00C05DDB">
        <w:rPr>
          <w:rFonts w:ascii="Times New Roman" w:hAnsi="Times New Roman"/>
          <w:sz w:val="20"/>
          <w:szCs w:val="20"/>
        </w:rPr>
        <w:t>Whether UE</w:t>
      </w:r>
      <w:r w:rsidR="00BF2D5E" w:rsidRPr="00C05DDB">
        <w:rPr>
          <w:rFonts w:ascii="Times New Roman" w:hAnsi="Times New Roman"/>
          <w:sz w:val="20"/>
          <w:szCs w:val="20"/>
        </w:rPr>
        <w:t xml:space="preserve"> will internal check CBW upper and lower bound even when such bound</w:t>
      </w:r>
      <w:r w:rsidRPr="00C05DDB">
        <w:rPr>
          <w:rFonts w:ascii="Times New Roman" w:hAnsi="Times New Roman"/>
          <w:sz w:val="20"/>
          <w:szCs w:val="20"/>
        </w:rPr>
        <w:t>s</w:t>
      </w:r>
      <w:r w:rsidR="00BF2D5E" w:rsidRPr="00C05DDB">
        <w:rPr>
          <w:rFonts w:ascii="Times New Roman" w:hAnsi="Times New Roman"/>
          <w:sz w:val="20"/>
          <w:szCs w:val="20"/>
        </w:rPr>
        <w:t xml:space="preserve"> </w:t>
      </w:r>
      <w:r w:rsidRPr="00C05DDB">
        <w:rPr>
          <w:rFonts w:ascii="Times New Roman" w:hAnsi="Times New Roman"/>
          <w:sz w:val="20"/>
          <w:szCs w:val="20"/>
        </w:rPr>
        <w:t>are</w:t>
      </w:r>
      <w:r w:rsidR="00BF2D5E" w:rsidRPr="00C05DDB">
        <w:rPr>
          <w:rFonts w:ascii="Times New Roman" w:hAnsi="Times New Roman"/>
          <w:sz w:val="20"/>
          <w:szCs w:val="20"/>
        </w:rPr>
        <w:t xml:space="preserve"> within operation band range</w:t>
      </w:r>
    </w:p>
    <w:p w14:paraId="3A8E7818" w14:textId="3E2F8738" w:rsidR="00A2763F" w:rsidRDefault="00A2763F" w:rsidP="00A2763F">
      <w:pPr>
        <w:pStyle w:val="ListParagraph"/>
        <w:numPr>
          <w:ilvl w:val="1"/>
          <w:numId w:val="20"/>
        </w:numPr>
        <w:spacing w:before="180" w:after="180"/>
        <w:ind w:firstLineChars="0"/>
        <w:rPr>
          <w:rFonts w:ascii="Times New Roman" w:hAnsi="Times New Roman"/>
          <w:sz w:val="20"/>
          <w:szCs w:val="20"/>
        </w:rPr>
      </w:pPr>
      <w:r>
        <w:rPr>
          <w:rFonts w:ascii="Times New Roman" w:hAnsi="Times New Roman"/>
          <w:sz w:val="20"/>
          <w:szCs w:val="20"/>
        </w:rPr>
        <w:t xml:space="preserve">Option 1: </w:t>
      </w:r>
      <w:r w:rsidR="00000737">
        <w:rPr>
          <w:rFonts w:ascii="Times New Roman" w:hAnsi="Times New Roman"/>
          <w:sz w:val="20"/>
          <w:szCs w:val="20"/>
        </w:rPr>
        <w:t xml:space="preserve">as long as </w:t>
      </w:r>
      <w:r w:rsidR="008C24AA">
        <w:rPr>
          <w:rFonts w:ascii="Times New Roman" w:hAnsi="Times New Roman"/>
          <w:sz w:val="20"/>
          <w:szCs w:val="20"/>
        </w:rPr>
        <w:t xml:space="preserve">max RB configuration doesn’t extend duplexer </w:t>
      </w:r>
      <w:r w:rsidR="006D3459">
        <w:rPr>
          <w:rFonts w:ascii="Times New Roman" w:hAnsi="Times New Roman"/>
          <w:sz w:val="20"/>
          <w:szCs w:val="20"/>
        </w:rPr>
        <w:t>edge</w:t>
      </w:r>
      <w:r w:rsidR="00000737">
        <w:rPr>
          <w:rFonts w:ascii="Times New Roman" w:hAnsi="Times New Roman"/>
          <w:sz w:val="20"/>
          <w:szCs w:val="20"/>
        </w:rPr>
        <w:t xml:space="preserve">, </w:t>
      </w:r>
      <w:r>
        <w:rPr>
          <w:rFonts w:ascii="Times New Roman" w:hAnsi="Times New Roman"/>
          <w:sz w:val="20"/>
          <w:szCs w:val="20"/>
        </w:rPr>
        <w:t>UE</w:t>
      </w:r>
      <w:r w:rsidR="008C24AA">
        <w:rPr>
          <w:rFonts w:ascii="Times New Roman" w:hAnsi="Times New Roman"/>
          <w:sz w:val="20"/>
          <w:szCs w:val="20"/>
        </w:rPr>
        <w:t xml:space="preserve"> dedicated CBW</w:t>
      </w:r>
      <w:r>
        <w:rPr>
          <w:rFonts w:ascii="Times New Roman" w:hAnsi="Times New Roman"/>
          <w:sz w:val="20"/>
          <w:szCs w:val="20"/>
        </w:rPr>
        <w:t xml:space="preserve"> is allowed to extend over </w:t>
      </w:r>
      <w:r w:rsidR="005B14B0">
        <w:rPr>
          <w:rFonts w:ascii="Times New Roman" w:hAnsi="Times New Roman"/>
          <w:sz w:val="20"/>
          <w:szCs w:val="20"/>
        </w:rPr>
        <w:t>duplexer</w:t>
      </w:r>
      <w:r>
        <w:rPr>
          <w:rFonts w:ascii="Times New Roman" w:hAnsi="Times New Roman"/>
          <w:sz w:val="20"/>
          <w:szCs w:val="20"/>
        </w:rPr>
        <w:t xml:space="preserve"> edge </w:t>
      </w:r>
      <w:r w:rsidR="008C24AA">
        <w:rPr>
          <w:rFonts w:ascii="Times New Roman" w:hAnsi="Times New Roman"/>
          <w:sz w:val="20"/>
          <w:szCs w:val="20"/>
        </w:rPr>
        <w:t>without possible malfunction. In other words, UE doesn’t internal check the minimum guard band since this is not needed.</w:t>
      </w:r>
    </w:p>
    <w:p w14:paraId="17EED60A" w14:textId="76BB9F19" w:rsidR="00A2763F" w:rsidRDefault="00A2763F" w:rsidP="00A2763F">
      <w:pPr>
        <w:pStyle w:val="ListParagraph"/>
        <w:numPr>
          <w:ilvl w:val="1"/>
          <w:numId w:val="20"/>
        </w:numPr>
        <w:spacing w:before="180" w:after="180"/>
        <w:ind w:firstLineChars="0"/>
        <w:rPr>
          <w:rFonts w:ascii="Times New Roman" w:hAnsi="Times New Roman"/>
          <w:sz w:val="20"/>
          <w:szCs w:val="20"/>
        </w:rPr>
      </w:pPr>
      <w:r>
        <w:rPr>
          <w:rFonts w:ascii="Times New Roman" w:hAnsi="Times New Roman"/>
          <w:sz w:val="20"/>
          <w:szCs w:val="20"/>
        </w:rPr>
        <w:t xml:space="preserve">Option 2: UE </w:t>
      </w:r>
      <w:r w:rsidR="00043CF3">
        <w:rPr>
          <w:rFonts w:ascii="Times New Roman" w:hAnsi="Times New Roman"/>
          <w:sz w:val="20"/>
          <w:szCs w:val="20"/>
        </w:rPr>
        <w:t xml:space="preserve">dedicated CBW </w:t>
      </w:r>
      <w:r>
        <w:rPr>
          <w:rFonts w:ascii="Times New Roman" w:hAnsi="Times New Roman"/>
          <w:sz w:val="20"/>
          <w:szCs w:val="20"/>
        </w:rPr>
        <w:t xml:space="preserve">is not allowed to extend over </w:t>
      </w:r>
      <w:r w:rsidR="00204745">
        <w:rPr>
          <w:rFonts w:ascii="Times New Roman" w:hAnsi="Times New Roman"/>
          <w:sz w:val="20"/>
          <w:szCs w:val="20"/>
        </w:rPr>
        <w:t>duplexer edge</w:t>
      </w:r>
    </w:p>
    <w:p w14:paraId="4E9D3D5A" w14:textId="09069F3F" w:rsidR="00C644A9" w:rsidRDefault="00C644A9" w:rsidP="00C644A9">
      <w:pPr>
        <w:spacing w:before="180" w:after="180"/>
        <w:rPr>
          <w:rFonts w:ascii="Times New Roman" w:hAnsi="Times New Roman"/>
          <w:sz w:val="20"/>
          <w:szCs w:val="20"/>
        </w:rPr>
      </w:pPr>
      <w:r>
        <w:rPr>
          <w:rFonts w:ascii="Times New Roman" w:hAnsi="Times New Roman"/>
          <w:sz w:val="20"/>
          <w:szCs w:val="20"/>
        </w:rPr>
        <w:lastRenderedPageBreak/>
        <w:t xml:space="preserve">For issue 2-1-1, </w:t>
      </w:r>
      <w:r w:rsidR="00403AB6">
        <w:rPr>
          <w:rFonts w:ascii="Times New Roman" w:hAnsi="Times New Roman"/>
          <w:sz w:val="20"/>
          <w:szCs w:val="20"/>
        </w:rPr>
        <w:t>both option 1 and option 2 are OK for us. W</w:t>
      </w:r>
      <w:r>
        <w:rPr>
          <w:rFonts w:ascii="Times New Roman" w:hAnsi="Times New Roman"/>
          <w:sz w:val="20"/>
          <w:szCs w:val="20"/>
        </w:rPr>
        <w:t>e want to collect all companies’ view and unify UE behavior into the spec to give some guidance for actual network deployment.</w:t>
      </w:r>
      <w:r w:rsidR="00DC408C">
        <w:rPr>
          <w:rFonts w:ascii="Times New Roman" w:hAnsi="Times New Roman"/>
          <w:sz w:val="20"/>
          <w:szCs w:val="20"/>
        </w:rPr>
        <w:t xml:space="preserve"> </w:t>
      </w:r>
    </w:p>
    <w:p w14:paraId="5E17F1DA" w14:textId="35E993C3" w:rsidR="00403AB6" w:rsidRDefault="00403AB6" w:rsidP="00C644A9">
      <w:pPr>
        <w:spacing w:before="180" w:after="180"/>
        <w:rPr>
          <w:rFonts w:ascii="Times New Roman" w:hAnsi="Times New Roman"/>
          <w:b/>
          <w:bCs/>
          <w:sz w:val="20"/>
          <w:szCs w:val="20"/>
        </w:rPr>
      </w:pPr>
      <w:r w:rsidRPr="00403AB6">
        <w:rPr>
          <w:rFonts w:ascii="Times New Roman" w:hAnsi="Times New Roman"/>
          <w:b/>
          <w:bCs/>
          <w:sz w:val="20"/>
          <w:szCs w:val="20"/>
        </w:rPr>
        <w:t xml:space="preserve">Proposal 1: it’s suggested to unify UE behavior about whether UE will internal check </w:t>
      </w:r>
      <w:r w:rsidR="008D3E27">
        <w:rPr>
          <w:rFonts w:ascii="Times New Roman" w:hAnsi="Times New Roman"/>
          <w:b/>
          <w:bCs/>
          <w:sz w:val="20"/>
          <w:szCs w:val="20"/>
        </w:rPr>
        <w:t xml:space="preserve">UE dedicated </w:t>
      </w:r>
      <w:r w:rsidRPr="00403AB6">
        <w:rPr>
          <w:rFonts w:ascii="Times New Roman" w:hAnsi="Times New Roman"/>
          <w:b/>
          <w:bCs/>
          <w:sz w:val="20"/>
          <w:szCs w:val="20"/>
        </w:rPr>
        <w:t>CBW upper and lower bound even when such bound are within operation band range as listed in issue 2-1-1.</w:t>
      </w:r>
    </w:p>
    <w:p w14:paraId="4A365B29" w14:textId="28404543" w:rsidR="00334765" w:rsidRPr="00334765" w:rsidRDefault="00334765" w:rsidP="00C644A9">
      <w:pPr>
        <w:spacing w:before="180" w:after="180"/>
        <w:rPr>
          <w:rFonts w:ascii="Times New Roman" w:hAnsi="Times New Roman"/>
          <w:sz w:val="20"/>
          <w:szCs w:val="20"/>
        </w:rPr>
      </w:pPr>
      <w:r w:rsidRPr="00334765">
        <w:rPr>
          <w:rFonts w:ascii="Times New Roman" w:hAnsi="Times New Roman"/>
          <w:sz w:val="20"/>
          <w:szCs w:val="20"/>
        </w:rPr>
        <w:t>If final option 1 is approved in issue 2-1-1, we should further discuss following issue 2-1-2</w:t>
      </w:r>
    </w:p>
    <w:p w14:paraId="42869D06" w14:textId="3DA3DBA4" w:rsidR="00A2763F" w:rsidRPr="00776FC2" w:rsidRDefault="006D3459" w:rsidP="006D3459">
      <w:pPr>
        <w:pStyle w:val="ListParagraph"/>
        <w:numPr>
          <w:ilvl w:val="0"/>
          <w:numId w:val="20"/>
        </w:numPr>
        <w:spacing w:before="180" w:after="180"/>
        <w:ind w:firstLineChars="0"/>
        <w:rPr>
          <w:rFonts w:ascii="Times New Roman" w:hAnsi="Times New Roman"/>
          <w:b/>
          <w:bCs/>
          <w:sz w:val="20"/>
          <w:szCs w:val="20"/>
        </w:rPr>
      </w:pPr>
      <w:r w:rsidRPr="00776FC2">
        <w:rPr>
          <w:rFonts w:ascii="Times New Roman" w:hAnsi="Times New Roman"/>
          <w:b/>
          <w:bCs/>
          <w:sz w:val="20"/>
          <w:szCs w:val="20"/>
        </w:rPr>
        <w:t xml:space="preserve">Issue 2-1-2: </w:t>
      </w:r>
      <w:r w:rsidRPr="00C05DDB">
        <w:rPr>
          <w:rFonts w:ascii="Times New Roman" w:hAnsi="Times New Roman"/>
          <w:sz w:val="20"/>
          <w:szCs w:val="20"/>
        </w:rPr>
        <w:t xml:space="preserve">how to avoid possible effect </w:t>
      </w:r>
      <w:r w:rsidR="00403AB6" w:rsidRPr="00C05DDB">
        <w:rPr>
          <w:rFonts w:ascii="Times New Roman" w:hAnsi="Times New Roman"/>
          <w:sz w:val="20"/>
          <w:szCs w:val="20"/>
        </w:rPr>
        <w:t xml:space="preserve">of system performance or RF requirements </w:t>
      </w:r>
      <w:r w:rsidRPr="00C05DDB">
        <w:rPr>
          <w:rFonts w:ascii="Times New Roman" w:hAnsi="Times New Roman"/>
          <w:sz w:val="20"/>
          <w:szCs w:val="20"/>
        </w:rPr>
        <w:t>due to smaller guard band less than minimum RF req</w:t>
      </w:r>
      <w:r w:rsidR="00C644A9" w:rsidRPr="00C05DDB">
        <w:rPr>
          <w:rFonts w:ascii="Times New Roman" w:hAnsi="Times New Roman"/>
          <w:sz w:val="20"/>
          <w:szCs w:val="20"/>
        </w:rPr>
        <w:t>u</w:t>
      </w:r>
      <w:r w:rsidRPr="00C05DDB">
        <w:rPr>
          <w:rFonts w:ascii="Times New Roman" w:hAnsi="Times New Roman"/>
          <w:sz w:val="20"/>
          <w:szCs w:val="20"/>
        </w:rPr>
        <w:t>irements</w:t>
      </w:r>
    </w:p>
    <w:p w14:paraId="76DB79AA" w14:textId="1A19791F" w:rsidR="006D3459" w:rsidRDefault="00403AB6" w:rsidP="006D3459">
      <w:pPr>
        <w:pStyle w:val="ListParagraph"/>
        <w:numPr>
          <w:ilvl w:val="1"/>
          <w:numId w:val="20"/>
        </w:numPr>
        <w:spacing w:before="180" w:after="180"/>
        <w:ind w:firstLineChars="0"/>
        <w:rPr>
          <w:rFonts w:ascii="Times New Roman" w:hAnsi="Times New Roman"/>
          <w:sz w:val="20"/>
          <w:szCs w:val="20"/>
        </w:rPr>
      </w:pPr>
      <w:r>
        <w:rPr>
          <w:rFonts w:ascii="Times New Roman" w:hAnsi="Times New Roman"/>
          <w:sz w:val="20"/>
          <w:szCs w:val="20"/>
        </w:rPr>
        <w:t xml:space="preserve">Option 1: </w:t>
      </w:r>
      <w:r w:rsidR="00334765">
        <w:rPr>
          <w:rFonts w:ascii="Times New Roman" w:hAnsi="Times New Roman"/>
          <w:sz w:val="20"/>
          <w:szCs w:val="20"/>
        </w:rPr>
        <w:t xml:space="preserve">rightmost PRB will not be scheduled </w:t>
      </w:r>
    </w:p>
    <w:p w14:paraId="69B5C3C4" w14:textId="2421F6AA" w:rsidR="00D21858" w:rsidRDefault="00334765" w:rsidP="00334765">
      <w:pPr>
        <w:spacing w:before="180" w:after="180"/>
        <w:rPr>
          <w:rFonts w:ascii="Times New Roman" w:hAnsi="Times New Roman"/>
          <w:sz w:val="20"/>
          <w:szCs w:val="20"/>
        </w:rPr>
      </w:pPr>
      <w:r w:rsidRPr="00334765">
        <w:rPr>
          <w:rFonts w:ascii="Times New Roman" w:hAnsi="Times New Roman"/>
          <w:sz w:val="20"/>
          <w:szCs w:val="20"/>
        </w:rPr>
        <w:t xml:space="preserve">Option 1 is one good solution that will </w:t>
      </w:r>
      <w:r>
        <w:rPr>
          <w:rFonts w:ascii="Times New Roman" w:hAnsi="Times New Roman"/>
          <w:sz w:val="20"/>
          <w:szCs w:val="20"/>
        </w:rPr>
        <w:t>avoid any possible system performance or RF requirements issues.</w:t>
      </w:r>
      <w:r w:rsidR="00776FC2">
        <w:rPr>
          <w:rFonts w:ascii="Times New Roman" w:hAnsi="Times New Roman"/>
          <w:sz w:val="20"/>
          <w:szCs w:val="20"/>
        </w:rPr>
        <w:t xml:space="preserve"> </w:t>
      </w:r>
    </w:p>
    <w:p w14:paraId="4600A7DB" w14:textId="5E486B42" w:rsidR="00776FC2" w:rsidRDefault="00776FC2" w:rsidP="00334765">
      <w:pPr>
        <w:spacing w:before="180" w:after="180"/>
        <w:rPr>
          <w:rFonts w:ascii="Times New Roman" w:hAnsi="Times New Roman"/>
          <w:b/>
          <w:bCs/>
          <w:sz w:val="20"/>
          <w:szCs w:val="20"/>
        </w:rPr>
      </w:pPr>
      <w:r w:rsidRPr="00776FC2">
        <w:rPr>
          <w:rFonts w:ascii="Times New Roman" w:hAnsi="Times New Roman"/>
          <w:b/>
          <w:bCs/>
          <w:sz w:val="20"/>
          <w:szCs w:val="20"/>
        </w:rPr>
        <w:t xml:space="preserve">Proposal </w:t>
      </w:r>
      <w:r w:rsidR="00E42931">
        <w:rPr>
          <w:rFonts w:ascii="Times New Roman" w:hAnsi="Times New Roman"/>
          <w:b/>
          <w:bCs/>
          <w:sz w:val="20"/>
          <w:szCs w:val="20"/>
        </w:rPr>
        <w:t>2</w:t>
      </w:r>
      <w:r w:rsidRPr="00776FC2">
        <w:rPr>
          <w:rFonts w:ascii="Times New Roman" w:hAnsi="Times New Roman"/>
          <w:b/>
          <w:bCs/>
          <w:sz w:val="20"/>
          <w:szCs w:val="20"/>
        </w:rPr>
        <w:t>: rightmost PRB will not be scheduled to avoid possible effect of system performance or RF requirements due to smaller guard band less than minimum RF requirements.</w:t>
      </w:r>
    </w:p>
    <w:p w14:paraId="2BD2490B" w14:textId="032D33AF" w:rsidR="00A951FD" w:rsidRPr="006F6119" w:rsidRDefault="00A951FD" w:rsidP="00334765">
      <w:pPr>
        <w:spacing w:before="180" w:after="180"/>
        <w:rPr>
          <w:rFonts w:ascii="Times New Roman" w:hAnsi="Times New Roman"/>
          <w:b/>
          <w:bCs/>
          <w:i/>
          <w:iCs/>
          <w:sz w:val="20"/>
          <w:szCs w:val="20"/>
        </w:rPr>
      </w:pPr>
      <w:r>
        <w:rPr>
          <w:rFonts w:ascii="Times New Roman" w:hAnsi="Times New Roman"/>
          <w:sz w:val="20"/>
          <w:szCs w:val="20"/>
        </w:rPr>
        <w:t>Another issue for solution 1a) is the channel raster alignment issue.</w:t>
      </w:r>
      <w:r w:rsidR="008B1006">
        <w:rPr>
          <w:rFonts w:ascii="Times New Roman" w:hAnsi="Times New Roman"/>
          <w:sz w:val="20"/>
          <w:szCs w:val="20"/>
        </w:rPr>
        <w:t xml:space="preserve"> </w:t>
      </w:r>
      <w:r w:rsidR="008B1006" w:rsidRPr="006F6119">
        <w:rPr>
          <w:rFonts w:ascii="Times New Roman" w:hAnsi="Times New Roman"/>
          <w:b/>
          <w:bCs/>
          <w:i/>
          <w:iCs/>
          <w:sz w:val="20"/>
          <w:szCs w:val="20"/>
        </w:rPr>
        <w:t xml:space="preserve">This same analysis is also </w:t>
      </w:r>
      <w:r w:rsidR="00811DB7" w:rsidRPr="006F6119">
        <w:rPr>
          <w:rFonts w:ascii="Times New Roman" w:hAnsi="Times New Roman"/>
          <w:b/>
          <w:bCs/>
          <w:i/>
          <w:iCs/>
          <w:sz w:val="20"/>
          <w:szCs w:val="20"/>
        </w:rPr>
        <w:t>proposed</w:t>
      </w:r>
      <w:r w:rsidR="008B1006" w:rsidRPr="006F6119">
        <w:rPr>
          <w:rFonts w:ascii="Times New Roman" w:hAnsi="Times New Roman"/>
          <w:b/>
          <w:bCs/>
          <w:i/>
          <w:iCs/>
          <w:sz w:val="20"/>
          <w:szCs w:val="20"/>
        </w:rPr>
        <w:t xml:space="preserve"> in agenda 8.1.2 [</w:t>
      </w:r>
      <w:r w:rsidR="00CE358F" w:rsidRPr="006F6119">
        <w:rPr>
          <w:rFonts w:ascii="Times New Roman" w:hAnsi="Times New Roman"/>
          <w:b/>
          <w:bCs/>
          <w:i/>
          <w:iCs/>
          <w:sz w:val="20"/>
          <w:szCs w:val="20"/>
        </w:rPr>
        <w:t>4</w:t>
      </w:r>
      <w:r w:rsidR="008B1006" w:rsidRPr="006F6119">
        <w:rPr>
          <w:rFonts w:ascii="Times New Roman" w:hAnsi="Times New Roman"/>
          <w:b/>
          <w:bCs/>
          <w:i/>
          <w:iCs/>
          <w:sz w:val="20"/>
          <w:szCs w:val="20"/>
        </w:rPr>
        <w:t>].</w:t>
      </w:r>
    </w:p>
    <w:p w14:paraId="60121DC9" w14:textId="77777777" w:rsidR="00A951FD" w:rsidRPr="00A951FD" w:rsidRDefault="00A951FD" w:rsidP="00A951FD">
      <w:pPr>
        <w:pStyle w:val="a"/>
        <w:spacing w:afterLines="50" w:after="156"/>
        <w:jc w:val="both"/>
        <w:rPr>
          <w:rFonts w:eastAsia="等线"/>
          <w:kern w:val="2"/>
          <w:sz w:val="20"/>
          <w:szCs w:val="20"/>
        </w:rPr>
      </w:pPr>
      <w:r w:rsidRPr="00A951FD">
        <w:rPr>
          <w:rFonts w:eastAsia="等线"/>
          <w:b/>
          <w:bCs/>
          <w:kern w:val="2"/>
          <w:sz w:val="20"/>
          <w:szCs w:val="20"/>
        </w:rPr>
        <w:t xml:space="preserve">Issue 2-2: </w:t>
      </w:r>
      <w:r w:rsidRPr="00A951FD">
        <w:rPr>
          <w:rFonts w:eastAsia="等线"/>
          <w:kern w:val="2"/>
          <w:sz w:val="20"/>
          <w:szCs w:val="20"/>
        </w:rPr>
        <w:t>whether to allow UE 30MHz dedicated CBW not aligned with 100kHz channel raster?</w:t>
      </w:r>
    </w:p>
    <w:p w14:paraId="320D7FE9" w14:textId="305142CF" w:rsidR="00A951FD" w:rsidRDefault="00A951FD" w:rsidP="00A951FD">
      <w:pPr>
        <w:pStyle w:val="ListParagraph1"/>
        <w:widowControl/>
        <w:numPr>
          <w:ilvl w:val="0"/>
          <w:numId w:val="21"/>
        </w:numPr>
        <w:ind w:firstLineChars="0"/>
        <w:rPr>
          <w:rFonts w:ascii="Times New Roman" w:eastAsia="等线" w:hAnsi="Times New Roman"/>
          <w:sz w:val="20"/>
          <w:szCs w:val="20"/>
        </w:rPr>
      </w:pPr>
      <w:r>
        <w:rPr>
          <w:rFonts w:ascii="Times New Roman" w:eastAsia="等线" w:hAnsi="Times New Roman"/>
          <w:sz w:val="20"/>
          <w:szCs w:val="20"/>
        </w:rPr>
        <w:t xml:space="preserve">Option 1: </w:t>
      </w:r>
      <w:r w:rsidR="001F1C52">
        <w:rPr>
          <w:rFonts w:ascii="Times New Roman" w:eastAsia="等线" w:hAnsi="Times New Roman"/>
          <w:sz w:val="20"/>
          <w:szCs w:val="20"/>
        </w:rPr>
        <w:t>UE dedicated CBW should be aligned with 100kHz channel raster without any exception</w:t>
      </w:r>
      <w:r>
        <w:rPr>
          <w:rFonts w:ascii="Times New Roman" w:eastAsia="等线" w:hAnsi="Times New Roman"/>
          <w:sz w:val="20"/>
          <w:szCs w:val="20"/>
        </w:rPr>
        <w:t>.</w:t>
      </w:r>
    </w:p>
    <w:p w14:paraId="4AF0E9F5" w14:textId="77777777" w:rsidR="00A951FD" w:rsidRDefault="00A951FD" w:rsidP="00A951FD">
      <w:pPr>
        <w:pStyle w:val="ListParagraph1"/>
        <w:widowControl/>
        <w:numPr>
          <w:ilvl w:val="0"/>
          <w:numId w:val="21"/>
        </w:numPr>
        <w:ind w:firstLineChars="0"/>
        <w:rPr>
          <w:rFonts w:ascii="Times New Roman" w:eastAsia="等线" w:hAnsi="Times New Roman"/>
          <w:sz w:val="20"/>
          <w:szCs w:val="20"/>
        </w:rPr>
      </w:pPr>
      <w:r>
        <w:rPr>
          <w:rFonts w:ascii="Times New Roman" w:eastAsia="等线" w:hAnsi="Times New Roman"/>
          <w:sz w:val="20"/>
          <w:szCs w:val="20"/>
        </w:rPr>
        <w:t xml:space="preserve">Option 2: allow exception for band n28, </w:t>
      </w:r>
      <w:proofErr w:type="gramStart"/>
      <w:r>
        <w:rPr>
          <w:rFonts w:ascii="Times New Roman" w:eastAsia="等线" w:hAnsi="Times New Roman"/>
          <w:sz w:val="20"/>
          <w:szCs w:val="20"/>
        </w:rPr>
        <w:t>i.e.</w:t>
      </w:r>
      <w:proofErr w:type="gramEnd"/>
      <w:r>
        <w:rPr>
          <w:rFonts w:ascii="Times New Roman" w:eastAsia="等线" w:hAnsi="Times New Roman"/>
          <w:sz w:val="20"/>
          <w:szCs w:val="20"/>
        </w:rPr>
        <w:t xml:space="preserve"> allow 30MHz UE CBW not aligned with 100kHz channel raster.</w:t>
      </w:r>
    </w:p>
    <w:p w14:paraId="07C4FEFF" w14:textId="1BC11A95" w:rsidR="00D77D1E" w:rsidRDefault="001D245E" w:rsidP="00334765">
      <w:pPr>
        <w:spacing w:before="180" w:after="180"/>
        <w:rPr>
          <w:rFonts w:ascii="Times New Roman" w:hAnsi="Times New Roman"/>
          <w:sz w:val="20"/>
          <w:szCs w:val="20"/>
        </w:rPr>
      </w:pPr>
      <w:r>
        <w:rPr>
          <w:rFonts w:ascii="Times New Roman" w:hAnsi="Times New Roman"/>
          <w:sz w:val="20"/>
          <w:szCs w:val="20"/>
        </w:rPr>
        <w:t xml:space="preserve">As discussed before, there is no need to require UE dedicated CBW aligned with 100kHz channel raster. UE don’t need the information of carrier center frequency information. When </w:t>
      </w:r>
      <w:proofErr w:type="spellStart"/>
      <w:r>
        <w:rPr>
          <w:rFonts w:ascii="Times New Roman" w:hAnsi="Times New Roman"/>
          <w:sz w:val="20"/>
          <w:szCs w:val="20"/>
        </w:rPr>
        <w:t>gNB</w:t>
      </w:r>
      <w:proofErr w:type="spellEnd"/>
      <w:r>
        <w:rPr>
          <w:rFonts w:ascii="Times New Roman" w:hAnsi="Times New Roman"/>
          <w:sz w:val="20"/>
          <w:szCs w:val="20"/>
        </w:rPr>
        <w:t xml:space="preserve"> and UE have the same </w:t>
      </w:r>
      <w:r w:rsidR="00883AFC">
        <w:rPr>
          <w:rFonts w:ascii="Times New Roman" w:hAnsi="Times New Roman"/>
          <w:sz w:val="20"/>
          <w:szCs w:val="20"/>
        </w:rPr>
        <w:t>CBW, there is no unalignment issue.</w:t>
      </w:r>
      <w:r w:rsidR="00EB6BCF">
        <w:rPr>
          <w:rFonts w:ascii="Times New Roman" w:hAnsi="Times New Roman"/>
          <w:sz w:val="20"/>
          <w:szCs w:val="20"/>
        </w:rPr>
        <w:t xml:space="preserve"> </w:t>
      </w:r>
      <w:r w:rsidR="00E42931">
        <w:rPr>
          <w:rFonts w:ascii="Times New Roman" w:hAnsi="Times New Roman"/>
          <w:sz w:val="20"/>
          <w:szCs w:val="20"/>
        </w:rPr>
        <w:t xml:space="preserve">But when </w:t>
      </w:r>
      <w:proofErr w:type="spellStart"/>
      <w:r w:rsidR="00E42931">
        <w:rPr>
          <w:rFonts w:ascii="Times New Roman" w:hAnsi="Times New Roman"/>
          <w:sz w:val="20"/>
          <w:szCs w:val="20"/>
        </w:rPr>
        <w:t>gNB</w:t>
      </w:r>
      <w:proofErr w:type="spellEnd"/>
      <w:r w:rsidR="00E42931">
        <w:rPr>
          <w:rFonts w:ascii="Times New Roman" w:hAnsi="Times New Roman"/>
          <w:sz w:val="20"/>
          <w:szCs w:val="20"/>
        </w:rPr>
        <w:t xml:space="preserve"> and UE have different CBW, either </w:t>
      </w:r>
      <w:proofErr w:type="spellStart"/>
      <w:r w:rsidR="00E42931">
        <w:rPr>
          <w:rFonts w:ascii="Times New Roman" w:hAnsi="Times New Roman"/>
          <w:sz w:val="20"/>
          <w:szCs w:val="20"/>
        </w:rPr>
        <w:t>gNB</w:t>
      </w:r>
      <w:proofErr w:type="spellEnd"/>
      <w:r w:rsidR="00E42931">
        <w:rPr>
          <w:rFonts w:ascii="Times New Roman" w:hAnsi="Times New Roman"/>
          <w:sz w:val="20"/>
          <w:szCs w:val="20"/>
        </w:rPr>
        <w:t xml:space="preserve"> side or UE side will not </w:t>
      </w:r>
      <w:r w:rsidR="00D50137">
        <w:rPr>
          <w:rFonts w:ascii="Times New Roman" w:hAnsi="Times New Roman"/>
          <w:sz w:val="20"/>
          <w:szCs w:val="20"/>
        </w:rPr>
        <w:t xml:space="preserve">be </w:t>
      </w:r>
      <w:r w:rsidR="00E42931">
        <w:rPr>
          <w:rFonts w:ascii="Times New Roman" w:hAnsi="Times New Roman"/>
          <w:sz w:val="20"/>
          <w:szCs w:val="20"/>
        </w:rPr>
        <w:t>aligned with channel raster</w:t>
      </w:r>
      <w:r w:rsidR="00B720E9">
        <w:rPr>
          <w:rFonts w:ascii="Times New Roman" w:hAnsi="Times New Roman"/>
          <w:sz w:val="20"/>
          <w:szCs w:val="20"/>
        </w:rPr>
        <w:t>.</w:t>
      </w:r>
      <w:r w:rsidR="00E42931">
        <w:rPr>
          <w:rFonts w:ascii="Times New Roman" w:hAnsi="Times New Roman"/>
          <w:sz w:val="20"/>
          <w:szCs w:val="20"/>
        </w:rPr>
        <w:t xml:space="preserve"> </w:t>
      </w:r>
    </w:p>
    <w:p w14:paraId="16F09509" w14:textId="603FAB0A" w:rsidR="00D77D1E" w:rsidRPr="00D77D1E" w:rsidRDefault="00D77D1E" w:rsidP="00334765">
      <w:pPr>
        <w:spacing w:before="180" w:after="180"/>
        <w:rPr>
          <w:rFonts w:ascii="Times New Roman" w:hAnsi="Times New Roman"/>
          <w:b/>
          <w:bCs/>
          <w:sz w:val="20"/>
          <w:szCs w:val="20"/>
        </w:rPr>
      </w:pPr>
      <w:r w:rsidRPr="00073FBB">
        <w:rPr>
          <w:rFonts w:ascii="Times New Roman" w:hAnsi="Times New Roman"/>
          <w:b/>
          <w:bCs/>
          <w:sz w:val="20"/>
          <w:szCs w:val="20"/>
        </w:rPr>
        <w:t>Observation 1</w:t>
      </w:r>
      <w:r>
        <w:rPr>
          <w:rFonts w:ascii="Times New Roman" w:hAnsi="Times New Roman"/>
          <w:b/>
          <w:bCs/>
          <w:sz w:val="20"/>
          <w:szCs w:val="20"/>
        </w:rPr>
        <w:t xml:space="preserve">: when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and UE have different CBW, </w:t>
      </w:r>
      <w:r w:rsidRPr="00D77D1E">
        <w:rPr>
          <w:rFonts w:ascii="Times New Roman" w:hAnsi="Times New Roman"/>
          <w:b/>
          <w:bCs/>
          <w:sz w:val="20"/>
          <w:szCs w:val="20"/>
        </w:rPr>
        <w:t xml:space="preserve">either </w:t>
      </w:r>
      <w:proofErr w:type="spellStart"/>
      <w:r w:rsidRPr="00D77D1E">
        <w:rPr>
          <w:rFonts w:ascii="Times New Roman" w:hAnsi="Times New Roman"/>
          <w:b/>
          <w:bCs/>
          <w:sz w:val="20"/>
          <w:szCs w:val="20"/>
        </w:rPr>
        <w:t>gNB</w:t>
      </w:r>
      <w:proofErr w:type="spellEnd"/>
      <w:r w:rsidRPr="00D77D1E">
        <w:rPr>
          <w:rFonts w:ascii="Times New Roman" w:hAnsi="Times New Roman"/>
          <w:b/>
          <w:bCs/>
          <w:sz w:val="20"/>
          <w:szCs w:val="20"/>
        </w:rPr>
        <w:t xml:space="preserve"> side or UE side will not be aligned with channel raster.</w:t>
      </w:r>
    </w:p>
    <w:p w14:paraId="305D456E" w14:textId="75635F0E" w:rsidR="009B1750" w:rsidRDefault="00E42931" w:rsidP="003B09F1">
      <w:pPr>
        <w:spacing w:before="180" w:after="180"/>
        <w:rPr>
          <w:rFonts w:ascii="Times New Roman" w:hAnsi="Times New Roman"/>
          <w:sz w:val="20"/>
          <w:szCs w:val="20"/>
        </w:rPr>
      </w:pPr>
      <w:r>
        <w:rPr>
          <w:rFonts w:ascii="Times New Roman" w:hAnsi="Times New Roman"/>
          <w:sz w:val="20"/>
          <w:szCs w:val="20"/>
        </w:rPr>
        <w:t>Considering there is channel raster alignment in RAN4 spec, it’s better to list some exception for band n28.</w:t>
      </w:r>
      <w:r w:rsidR="00734A3F">
        <w:rPr>
          <w:rFonts w:ascii="Times New Roman" w:hAnsi="Times New Roman"/>
          <w:sz w:val="20"/>
          <w:szCs w:val="20"/>
        </w:rPr>
        <w:t xml:space="preserve"> </w:t>
      </w:r>
    </w:p>
    <w:p w14:paraId="00429DDE" w14:textId="39B30B8F" w:rsidR="007B3F52" w:rsidRDefault="007B3F52" w:rsidP="003B09F1">
      <w:pPr>
        <w:spacing w:before="180" w:after="180"/>
        <w:rPr>
          <w:rFonts w:ascii="Times New Roman" w:hAnsi="Times New Roman"/>
          <w:sz w:val="20"/>
          <w:szCs w:val="20"/>
        </w:rPr>
      </w:pPr>
      <w:r>
        <w:rPr>
          <w:rFonts w:ascii="Times New Roman" w:hAnsi="Times New Roman"/>
          <w:sz w:val="20"/>
          <w:szCs w:val="20"/>
        </w:rPr>
        <w:t>Following fig show the detailed channel raster exception calculation illustration</w:t>
      </w:r>
    </w:p>
    <w:p w14:paraId="24CF48D0" w14:textId="685E0124" w:rsidR="00C85758" w:rsidRDefault="00C85758" w:rsidP="003B09F1">
      <w:pPr>
        <w:spacing w:before="180" w:after="180"/>
        <w:rPr>
          <w:rFonts w:ascii="Times New Roman" w:hAnsi="Times New Roman"/>
          <w:sz w:val="20"/>
          <w:szCs w:val="20"/>
        </w:rPr>
      </w:pPr>
      <w:r w:rsidRPr="00C85758">
        <w:rPr>
          <w:rFonts w:ascii="Times New Roman" w:hAnsi="Times New Roman"/>
          <w:noProof/>
          <w:sz w:val="20"/>
          <w:szCs w:val="20"/>
        </w:rPr>
        <w:lastRenderedPageBreak/>
        <w:drawing>
          <wp:inline distT="0" distB="0" distL="0" distR="0" wp14:anchorId="743F1692" wp14:editId="6289D48E">
            <wp:extent cx="6188710" cy="3667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8710" cy="3667125"/>
                    </a:xfrm>
                    <a:prstGeom prst="rect">
                      <a:avLst/>
                    </a:prstGeom>
                    <a:noFill/>
                    <a:ln>
                      <a:noFill/>
                    </a:ln>
                  </pic:spPr>
                </pic:pic>
              </a:graphicData>
            </a:graphic>
          </wp:inline>
        </w:drawing>
      </w:r>
    </w:p>
    <w:p w14:paraId="52E898B9" w14:textId="4C445B80" w:rsidR="007B3F52" w:rsidRDefault="00A90E53" w:rsidP="003B09F1">
      <w:pPr>
        <w:spacing w:before="180" w:after="180"/>
        <w:rPr>
          <w:rFonts w:ascii="Times New Roman" w:hAnsi="Times New Roman"/>
          <w:sz w:val="20"/>
          <w:szCs w:val="20"/>
        </w:rPr>
      </w:pPr>
      <w:r>
        <w:rPr>
          <w:rFonts w:ascii="Times New Roman" w:hAnsi="Times New Roman"/>
          <w:sz w:val="20"/>
          <w:szCs w:val="20"/>
        </w:rPr>
        <w:t>For 30MHz CBW, now t</w:t>
      </w:r>
      <w:r w:rsidR="007B3F52">
        <w:rPr>
          <w:rFonts w:ascii="Times New Roman" w:hAnsi="Times New Roman"/>
          <w:sz w:val="20"/>
          <w:szCs w:val="20"/>
        </w:rPr>
        <w:t xml:space="preserve">he frequency center is at the center of the 0 subcarrier in </w:t>
      </w:r>
      <w:r w:rsidR="007B3F52" w:rsidRPr="007B3F52">
        <w:rPr>
          <w:rFonts w:ascii="Times New Roman" w:hAnsi="Times New Roman"/>
          <w:sz w:val="20"/>
          <w:szCs w:val="20"/>
        </w:rPr>
        <w:t>8</w:t>
      </w:r>
      <w:r w:rsidR="007B3F52">
        <w:rPr>
          <w:rFonts w:ascii="Times New Roman" w:hAnsi="Times New Roman"/>
          <w:sz w:val="20"/>
          <w:szCs w:val="20"/>
        </w:rPr>
        <w:t>0</w:t>
      </w:r>
      <w:r w:rsidR="007B3F52" w:rsidRPr="007B3F52">
        <w:rPr>
          <w:rFonts w:ascii="Times New Roman" w:hAnsi="Times New Roman"/>
          <w:sz w:val="20"/>
          <w:szCs w:val="20"/>
        </w:rPr>
        <w:t>PRB</w:t>
      </w:r>
      <w:r w:rsidR="007B3F52">
        <w:rPr>
          <w:rFonts w:ascii="Times New Roman" w:hAnsi="Times New Roman"/>
          <w:sz w:val="20"/>
          <w:szCs w:val="20"/>
        </w:rPr>
        <w:t xml:space="preserve">. Above table show current </w:t>
      </w:r>
      <w:r>
        <w:rPr>
          <w:rFonts w:ascii="Times New Roman" w:hAnsi="Times New Roman"/>
          <w:sz w:val="20"/>
          <w:szCs w:val="20"/>
        </w:rPr>
        <w:t>lower</w:t>
      </w:r>
      <w:r w:rsidR="007B3F52">
        <w:rPr>
          <w:rFonts w:ascii="Times New Roman" w:hAnsi="Times New Roman"/>
          <w:sz w:val="20"/>
          <w:szCs w:val="20"/>
        </w:rPr>
        <w:t xml:space="preserve"> guard band is 732.5kHz after shifting 180kHz to the right, </w:t>
      </w:r>
      <w:proofErr w:type="gramStart"/>
      <w:r w:rsidR="007B3F52">
        <w:rPr>
          <w:rFonts w:ascii="Times New Roman" w:hAnsi="Times New Roman"/>
          <w:sz w:val="20"/>
          <w:szCs w:val="20"/>
        </w:rPr>
        <w:t>i.e.</w:t>
      </w:r>
      <w:proofErr w:type="gramEnd"/>
      <w:r w:rsidR="007B3F52">
        <w:rPr>
          <w:rFonts w:ascii="Times New Roman" w:hAnsi="Times New Roman"/>
          <w:sz w:val="20"/>
          <w:szCs w:val="20"/>
        </w:rPr>
        <w:t xml:space="preserve"> 592.5kHz+140kHz=732.5kHz. </w:t>
      </w:r>
      <w:r w:rsidR="006F6119">
        <w:rPr>
          <w:rFonts w:ascii="Times New Roman" w:hAnsi="Times New Roman"/>
          <w:sz w:val="20"/>
          <w:szCs w:val="20"/>
        </w:rPr>
        <w:t>final</w:t>
      </w:r>
      <w:r w:rsidR="007B3F52">
        <w:rPr>
          <w:rFonts w:ascii="Times New Roman" w:hAnsi="Times New Roman"/>
          <w:sz w:val="20"/>
          <w:szCs w:val="20"/>
        </w:rPr>
        <w:t xml:space="preserve"> frequency center is calculated as below: </w:t>
      </w:r>
      <w:r w:rsidR="00767FC2">
        <w:rPr>
          <w:rFonts w:ascii="Times New Roman" w:hAnsi="Times New Roman"/>
          <w:sz w:val="20"/>
          <w:szCs w:val="20"/>
        </w:rPr>
        <w:t>758000+732.5k+80*12*15+7.5</w:t>
      </w:r>
      <w:r w:rsidR="006F6119">
        <w:rPr>
          <w:rFonts w:ascii="Times New Roman" w:hAnsi="Times New Roman"/>
          <w:sz w:val="20"/>
          <w:szCs w:val="20"/>
        </w:rPr>
        <w:t xml:space="preserve"> (subcarrier </w:t>
      </w:r>
      <w:proofErr w:type="gramStart"/>
      <w:r w:rsidR="006F6119">
        <w:rPr>
          <w:rFonts w:ascii="Times New Roman" w:hAnsi="Times New Roman"/>
          <w:sz w:val="20"/>
          <w:szCs w:val="20"/>
        </w:rPr>
        <w:t>center)</w:t>
      </w:r>
      <w:r w:rsidR="00767FC2">
        <w:rPr>
          <w:rFonts w:ascii="Times New Roman" w:hAnsi="Times New Roman"/>
          <w:sz w:val="20"/>
          <w:szCs w:val="20"/>
        </w:rPr>
        <w:t>=</w:t>
      </w:r>
      <w:proofErr w:type="gramEnd"/>
      <w:r w:rsidR="00767FC2">
        <w:rPr>
          <w:rFonts w:ascii="Times New Roman" w:hAnsi="Times New Roman"/>
          <w:sz w:val="20"/>
          <w:szCs w:val="20"/>
        </w:rPr>
        <w:t>773140kHz. So N</w:t>
      </w:r>
      <w:r w:rsidR="00767FC2" w:rsidRPr="00A7552F">
        <w:rPr>
          <w:rFonts w:ascii="Times New Roman" w:hAnsi="Times New Roman"/>
          <w:sz w:val="20"/>
          <w:szCs w:val="20"/>
          <w:vertAlign w:val="subscript"/>
        </w:rPr>
        <w:t>REF</w:t>
      </w:r>
      <w:r w:rsidR="00767FC2">
        <w:rPr>
          <w:rFonts w:ascii="Times New Roman" w:hAnsi="Times New Roman"/>
          <w:sz w:val="20"/>
          <w:szCs w:val="20"/>
        </w:rPr>
        <w:t>=154628 for DL and 143628 for UL.</w:t>
      </w:r>
    </w:p>
    <w:p w14:paraId="08A7B284" w14:textId="69BF514F" w:rsidR="003B09F1" w:rsidRDefault="009B1750" w:rsidP="003B09F1">
      <w:pPr>
        <w:spacing w:before="180" w:after="180"/>
        <w:rPr>
          <w:rFonts w:ascii="Times New Roman" w:hAnsi="Times New Roman"/>
          <w:sz w:val="20"/>
          <w:szCs w:val="20"/>
        </w:rPr>
      </w:pPr>
      <w:r>
        <w:rPr>
          <w:rFonts w:ascii="Times New Roman" w:hAnsi="Times New Roman"/>
          <w:sz w:val="20"/>
          <w:szCs w:val="20"/>
        </w:rPr>
        <w:t>I</w:t>
      </w:r>
      <w:r w:rsidR="00734A3F">
        <w:rPr>
          <w:rFonts w:ascii="Times New Roman" w:hAnsi="Times New Roman"/>
          <w:sz w:val="20"/>
          <w:szCs w:val="20"/>
        </w:rPr>
        <w:t xml:space="preserve">f solution 1a) is operational, the channel raster should be </w:t>
      </w:r>
      <w:r w:rsidR="00A51F34">
        <w:rPr>
          <w:rFonts w:ascii="Times New Roman" w:hAnsi="Times New Roman"/>
          <w:sz w:val="20"/>
          <w:szCs w:val="20"/>
        </w:rPr>
        <w:t>40kHz</w:t>
      </w:r>
      <w:r w:rsidR="00734A3F">
        <w:rPr>
          <w:rFonts w:ascii="Times New Roman" w:hAnsi="Times New Roman"/>
          <w:sz w:val="20"/>
          <w:szCs w:val="20"/>
        </w:rPr>
        <w:t>.</w:t>
      </w:r>
      <w:r>
        <w:rPr>
          <w:rFonts w:ascii="Times New Roman" w:hAnsi="Times New Roman"/>
          <w:sz w:val="20"/>
          <w:szCs w:val="20"/>
        </w:rPr>
        <w:t xml:space="preserve"> </w:t>
      </w:r>
      <w:r w:rsidR="003B09F1">
        <w:rPr>
          <w:rFonts w:ascii="Times New Roman" w:hAnsi="Times New Roman"/>
          <w:sz w:val="20"/>
          <w:szCs w:val="20"/>
        </w:rPr>
        <w:t>In legacy spec, there is no other values between 143620 and 143640, but for n28 number 143628 is allowed with 40kHz channel raster exception for UL. For DL another numb</w:t>
      </w:r>
      <w:r w:rsidR="003B09F1" w:rsidRPr="00A464B1">
        <w:rPr>
          <w:rFonts w:ascii="Times New Roman" w:hAnsi="Times New Roman"/>
          <w:sz w:val="20"/>
          <w:szCs w:val="20"/>
        </w:rPr>
        <w:t>er 1546</w:t>
      </w:r>
      <w:r w:rsidR="00767FC2" w:rsidRPr="00A464B1">
        <w:rPr>
          <w:rFonts w:ascii="Times New Roman" w:hAnsi="Times New Roman"/>
          <w:sz w:val="20"/>
          <w:szCs w:val="20"/>
        </w:rPr>
        <w:t>2</w:t>
      </w:r>
      <w:r w:rsidR="003B09F1" w:rsidRPr="00A464B1">
        <w:rPr>
          <w:rFonts w:ascii="Times New Roman" w:hAnsi="Times New Roman"/>
          <w:sz w:val="20"/>
          <w:szCs w:val="20"/>
        </w:rPr>
        <w:t>8 is</w:t>
      </w:r>
      <w:r w:rsidR="003B09F1">
        <w:rPr>
          <w:rFonts w:ascii="Times New Roman" w:hAnsi="Times New Roman"/>
          <w:sz w:val="20"/>
          <w:szCs w:val="20"/>
        </w:rPr>
        <w:t xml:space="preserve"> suggested to be added between 154620 and 154640.</w:t>
      </w:r>
    </w:p>
    <w:p w14:paraId="63311125" w14:textId="468B3AA0" w:rsidR="00734A3F" w:rsidRDefault="00FE60FC" w:rsidP="00334765">
      <w:pPr>
        <w:spacing w:before="180" w:after="180"/>
        <w:rPr>
          <w:rFonts w:ascii="Times New Roman" w:hAnsi="Times New Roman"/>
          <w:b/>
          <w:bCs/>
          <w:sz w:val="20"/>
          <w:szCs w:val="20"/>
        </w:rPr>
      </w:pPr>
      <w:r>
        <w:rPr>
          <w:rFonts w:ascii="Times New Roman" w:hAnsi="Times New Roman"/>
          <w:b/>
          <w:bCs/>
          <w:sz w:val="20"/>
          <w:szCs w:val="20"/>
        </w:rPr>
        <w:t>Observation 2</w:t>
      </w:r>
      <w:r w:rsidR="00734A3F" w:rsidRPr="00B35CAF">
        <w:rPr>
          <w:rFonts w:ascii="Times New Roman" w:hAnsi="Times New Roman"/>
          <w:b/>
          <w:bCs/>
          <w:sz w:val="20"/>
          <w:szCs w:val="20"/>
        </w:rPr>
        <w:t xml:space="preserve">: </w:t>
      </w:r>
      <w:r w:rsidR="00B35CAF" w:rsidRPr="00B35CAF">
        <w:rPr>
          <w:rFonts w:ascii="Times New Roman" w:hAnsi="Times New Roman"/>
          <w:b/>
          <w:bCs/>
          <w:sz w:val="20"/>
          <w:szCs w:val="20"/>
        </w:rPr>
        <w:t>40</w:t>
      </w:r>
      <w:r w:rsidR="00B35CAF" w:rsidRPr="00B35CAF">
        <w:rPr>
          <w:rFonts w:ascii="Times New Roman" w:hAnsi="Times New Roman" w:hint="eastAsia"/>
          <w:b/>
          <w:bCs/>
          <w:sz w:val="20"/>
          <w:szCs w:val="20"/>
        </w:rPr>
        <w:t>kHz</w:t>
      </w:r>
      <w:r w:rsidR="00734A3F" w:rsidRPr="00B35CAF">
        <w:rPr>
          <w:rFonts w:ascii="Times New Roman" w:hAnsi="Times New Roman"/>
          <w:b/>
          <w:bCs/>
          <w:sz w:val="20"/>
          <w:szCs w:val="20"/>
        </w:rPr>
        <w:t xml:space="preserve"> channel raster as exceptions </w:t>
      </w:r>
      <w:r w:rsidR="00545EE4">
        <w:rPr>
          <w:rFonts w:ascii="Times New Roman" w:hAnsi="Times New Roman"/>
          <w:b/>
          <w:bCs/>
          <w:sz w:val="20"/>
          <w:szCs w:val="20"/>
        </w:rPr>
        <w:t xml:space="preserve">should be allowed </w:t>
      </w:r>
      <w:r w:rsidR="00734A3F" w:rsidRPr="00B35CAF">
        <w:rPr>
          <w:rFonts w:ascii="Times New Roman" w:hAnsi="Times New Roman"/>
          <w:b/>
          <w:bCs/>
          <w:sz w:val="20"/>
          <w:szCs w:val="20"/>
        </w:rPr>
        <w:t>for band n28</w:t>
      </w:r>
      <w:r w:rsidR="00B35CAF">
        <w:rPr>
          <w:rFonts w:ascii="Times New Roman" w:hAnsi="Times New Roman"/>
          <w:b/>
          <w:bCs/>
          <w:sz w:val="20"/>
          <w:szCs w:val="20"/>
        </w:rPr>
        <w:t xml:space="preserve"> </w:t>
      </w:r>
      <w:r w:rsidR="00757CA3">
        <w:rPr>
          <w:rFonts w:ascii="Times New Roman" w:hAnsi="Times New Roman"/>
          <w:b/>
          <w:bCs/>
          <w:sz w:val="20"/>
          <w:szCs w:val="20"/>
        </w:rPr>
        <w:t xml:space="preserve">UE </w:t>
      </w:r>
      <w:r w:rsidR="00B35CAF">
        <w:rPr>
          <w:rFonts w:ascii="Times New Roman" w:hAnsi="Times New Roman"/>
          <w:b/>
          <w:bCs/>
          <w:sz w:val="20"/>
          <w:szCs w:val="20"/>
        </w:rPr>
        <w:t xml:space="preserve">when </w:t>
      </w:r>
      <w:proofErr w:type="spellStart"/>
      <w:r w:rsidR="00B35CAF">
        <w:rPr>
          <w:rFonts w:ascii="Times New Roman" w:hAnsi="Times New Roman"/>
          <w:b/>
          <w:bCs/>
          <w:sz w:val="20"/>
          <w:szCs w:val="20"/>
        </w:rPr>
        <w:t>gNB’s</w:t>
      </w:r>
      <w:proofErr w:type="spellEnd"/>
      <w:r w:rsidR="00B35CAF">
        <w:rPr>
          <w:rFonts w:ascii="Times New Roman" w:hAnsi="Times New Roman"/>
          <w:b/>
          <w:bCs/>
          <w:sz w:val="20"/>
          <w:szCs w:val="20"/>
        </w:rPr>
        <w:t xml:space="preserve"> CBW is larger than UE’s CBW</w:t>
      </w:r>
      <w:r w:rsidR="003B09F1">
        <w:rPr>
          <w:rFonts w:ascii="Times New Roman" w:hAnsi="Times New Roman"/>
          <w:b/>
          <w:bCs/>
          <w:sz w:val="20"/>
          <w:szCs w:val="20"/>
        </w:rPr>
        <w:t xml:space="preserve"> as in following table</w:t>
      </w:r>
      <w:r w:rsidR="001F1C52">
        <w:rPr>
          <w:rFonts w:ascii="Times New Roman" w:hAnsi="Times New Roman"/>
          <w:b/>
          <w:bCs/>
          <w:sz w:val="20"/>
          <w:szCs w:val="20"/>
        </w:rPr>
        <w:t xml:space="preserve"> if solution 1a) is finally approved.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85758" w:rsidRPr="00C30F7B" w14:paraId="6E372E43" w14:textId="77777777" w:rsidTr="00B76DDC">
        <w:trPr>
          <w:trHeight w:val="187"/>
          <w:jc w:val="center"/>
        </w:trPr>
        <w:tc>
          <w:tcPr>
            <w:tcW w:w="1242" w:type="dxa"/>
            <w:tcBorders>
              <w:top w:val="single" w:sz="4" w:space="0" w:color="auto"/>
              <w:left w:val="single" w:sz="4" w:space="0" w:color="auto"/>
              <w:right w:val="single" w:sz="4" w:space="0" w:color="auto"/>
            </w:tcBorders>
          </w:tcPr>
          <w:p w14:paraId="568ECFF3" w14:textId="3E6363A6" w:rsidR="00C85758" w:rsidRPr="00C30F7B" w:rsidRDefault="00C85758" w:rsidP="00C85758">
            <w:pPr>
              <w:keepNext/>
              <w:keepLines/>
              <w:widowControl/>
              <w:jc w:val="center"/>
              <w:rPr>
                <w:rFonts w:ascii="Arial" w:eastAsia="等线" w:hAnsi="Arial"/>
                <w:kern w:val="0"/>
                <w:sz w:val="18"/>
                <w:szCs w:val="20"/>
                <w:lang w:val="en-GB" w:eastAsia="en-US"/>
              </w:rPr>
            </w:pPr>
            <w:r w:rsidRPr="00E46F5E">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05F2A71B" w14:textId="77777777" w:rsidR="00C85758" w:rsidRPr="00E46F5E" w:rsidRDefault="00C85758" w:rsidP="00C85758">
            <w:pPr>
              <w:keepNext/>
              <w:keepLines/>
              <w:jc w:val="center"/>
              <w:rPr>
                <w:rFonts w:ascii="Arial" w:eastAsia="等线" w:hAnsi="Arial"/>
                <w:b/>
                <w:sz w:val="18"/>
              </w:rPr>
            </w:pPr>
            <w:proofErr w:type="spellStart"/>
            <w:r w:rsidRPr="00E46F5E">
              <w:rPr>
                <w:rFonts w:ascii="Arial" w:eastAsia="等线" w:hAnsi="Arial"/>
                <w:b/>
                <w:sz w:val="18"/>
              </w:rPr>
              <w:t>ΔF</w:t>
            </w:r>
            <w:r w:rsidRPr="00E46F5E">
              <w:rPr>
                <w:rFonts w:ascii="Arial" w:eastAsia="等线" w:hAnsi="Arial"/>
                <w:b/>
                <w:sz w:val="18"/>
                <w:vertAlign w:val="subscript"/>
              </w:rPr>
              <w:t>Raster</w:t>
            </w:r>
            <w:proofErr w:type="spellEnd"/>
          </w:p>
          <w:p w14:paraId="3FCC9457" w14:textId="49017B71" w:rsidR="00C85758" w:rsidRPr="00C30F7B" w:rsidRDefault="00C85758" w:rsidP="00C85758">
            <w:pPr>
              <w:keepNext/>
              <w:keepLines/>
              <w:widowControl/>
              <w:jc w:val="center"/>
              <w:rPr>
                <w:rFonts w:ascii="Arial" w:eastAsia="Yu Mincho" w:hAnsi="Arial"/>
                <w:kern w:val="0"/>
                <w:sz w:val="18"/>
                <w:szCs w:val="20"/>
                <w:lang w:val="en-GB" w:eastAsia="en-US"/>
              </w:rPr>
            </w:pPr>
            <w:r w:rsidRPr="00E46F5E">
              <w:rPr>
                <w:rFonts w:ascii="Arial" w:eastAsia="等线" w:hAnsi="Arial"/>
                <w:b/>
                <w:sz w:val="18"/>
              </w:rPr>
              <w:t>(kHz)</w:t>
            </w:r>
            <w:r w:rsidRPr="00E46F5E">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8E98693" w14:textId="77777777" w:rsidR="00C85758" w:rsidRPr="00E46F5E" w:rsidRDefault="00C85758" w:rsidP="00C85758">
            <w:pPr>
              <w:keepNext/>
              <w:keepLines/>
              <w:jc w:val="center"/>
              <w:rPr>
                <w:rFonts w:ascii="Arial" w:eastAsia="Yu Mincho" w:hAnsi="Arial"/>
                <w:b/>
                <w:sz w:val="18"/>
              </w:rPr>
            </w:pPr>
            <w:r w:rsidRPr="00E46F5E">
              <w:rPr>
                <w:rFonts w:ascii="Arial" w:eastAsia="Yu Mincho" w:hAnsi="Arial"/>
                <w:b/>
                <w:sz w:val="18"/>
              </w:rPr>
              <w:t>Uplink</w:t>
            </w:r>
          </w:p>
          <w:p w14:paraId="11DC9E28" w14:textId="77777777" w:rsidR="00C85758" w:rsidRPr="00E46F5E" w:rsidRDefault="00C85758" w:rsidP="00C85758">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26639923" w14:textId="57AC1575" w:rsidR="00C85758" w:rsidRPr="00C30F7B" w:rsidRDefault="00C85758" w:rsidP="00C85758">
            <w:pPr>
              <w:keepNext/>
              <w:keepLines/>
              <w:widowControl/>
              <w:jc w:val="center"/>
              <w:rPr>
                <w:rFonts w:ascii="Arial" w:eastAsia="等线" w:hAnsi="Arial"/>
                <w:kern w:val="0"/>
                <w:sz w:val="18"/>
                <w:szCs w:val="20"/>
                <w:lang w:val="en-GB" w:eastAsia="en-US"/>
              </w:rPr>
            </w:pPr>
            <w:r w:rsidRPr="00E46F5E">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FC01ACB" w14:textId="77777777" w:rsidR="00C85758" w:rsidRPr="00E46F5E" w:rsidRDefault="00C85758" w:rsidP="00C85758">
            <w:pPr>
              <w:keepNext/>
              <w:keepLines/>
              <w:jc w:val="center"/>
              <w:rPr>
                <w:rFonts w:ascii="Arial" w:eastAsia="Yu Mincho" w:hAnsi="Arial"/>
                <w:b/>
                <w:sz w:val="18"/>
              </w:rPr>
            </w:pPr>
            <w:r w:rsidRPr="00E46F5E">
              <w:rPr>
                <w:rFonts w:ascii="Arial" w:eastAsia="Yu Mincho" w:hAnsi="Arial"/>
                <w:b/>
                <w:sz w:val="18"/>
              </w:rPr>
              <w:t>Downlink</w:t>
            </w:r>
          </w:p>
          <w:p w14:paraId="07D0D02A" w14:textId="77777777" w:rsidR="00C85758" w:rsidRPr="00E46F5E" w:rsidRDefault="00C85758" w:rsidP="00C85758">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55F68AC9" w14:textId="70CE9CD1" w:rsidR="00C85758" w:rsidRPr="00C30F7B" w:rsidRDefault="00C85758" w:rsidP="00C85758">
            <w:pPr>
              <w:keepNext/>
              <w:keepLines/>
              <w:widowControl/>
              <w:jc w:val="center"/>
              <w:rPr>
                <w:rFonts w:ascii="Arial" w:eastAsia="等线" w:hAnsi="Arial"/>
                <w:kern w:val="0"/>
                <w:sz w:val="18"/>
                <w:szCs w:val="20"/>
                <w:lang w:val="en-GB" w:eastAsia="en-US"/>
              </w:rPr>
            </w:pPr>
            <w:r w:rsidRPr="00E46F5E">
              <w:rPr>
                <w:rFonts w:ascii="Arial" w:eastAsia="Yu Mincho" w:hAnsi="Arial"/>
                <w:b/>
                <w:sz w:val="18"/>
              </w:rPr>
              <w:t>(First – &lt;Step size&gt; – Last)</w:t>
            </w:r>
          </w:p>
        </w:tc>
      </w:tr>
      <w:tr w:rsidR="00C30F7B" w:rsidRPr="00C30F7B" w14:paraId="11372F8F" w14:textId="77777777" w:rsidTr="00B76DDC">
        <w:trPr>
          <w:trHeight w:val="187"/>
          <w:jc w:val="center"/>
        </w:trPr>
        <w:tc>
          <w:tcPr>
            <w:tcW w:w="1242" w:type="dxa"/>
            <w:vMerge w:val="restart"/>
            <w:tcBorders>
              <w:top w:val="single" w:sz="4" w:space="0" w:color="auto"/>
              <w:left w:val="single" w:sz="4" w:space="0" w:color="auto"/>
              <w:right w:val="single" w:sz="4" w:space="0" w:color="auto"/>
            </w:tcBorders>
            <w:hideMark/>
          </w:tcPr>
          <w:p w14:paraId="46DC9056" w14:textId="77777777" w:rsidR="00C30F7B" w:rsidRPr="00C30F7B" w:rsidRDefault="00C30F7B" w:rsidP="00C30F7B">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n28</w:t>
            </w:r>
          </w:p>
        </w:tc>
        <w:tc>
          <w:tcPr>
            <w:tcW w:w="1146" w:type="dxa"/>
            <w:tcBorders>
              <w:top w:val="single" w:sz="4" w:space="0" w:color="auto"/>
              <w:left w:val="single" w:sz="4" w:space="0" w:color="auto"/>
              <w:bottom w:val="single" w:sz="4" w:space="0" w:color="auto"/>
              <w:right w:val="single" w:sz="4" w:space="0" w:color="auto"/>
            </w:tcBorders>
            <w:hideMark/>
          </w:tcPr>
          <w:p w14:paraId="169A10FB" w14:textId="77777777" w:rsidR="00C30F7B" w:rsidRPr="00C30F7B" w:rsidRDefault="00C30F7B" w:rsidP="00C30F7B">
            <w:pPr>
              <w:keepNext/>
              <w:keepLines/>
              <w:widowControl/>
              <w:jc w:val="center"/>
              <w:rPr>
                <w:rFonts w:ascii="Arial" w:eastAsia="Yu Mincho" w:hAnsi="Arial"/>
                <w:kern w:val="0"/>
                <w:sz w:val="18"/>
                <w:szCs w:val="20"/>
                <w:lang w:val="en-GB" w:eastAsia="en-US"/>
              </w:rPr>
            </w:pPr>
            <w:r w:rsidRPr="00C30F7B">
              <w:rPr>
                <w:rFonts w:ascii="Arial" w:eastAsia="Yu Mincho" w:hAnsi="Arial"/>
                <w:kern w:val="0"/>
                <w:sz w:val="18"/>
                <w:szCs w:val="20"/>
                <w:lang w:val="en-GB"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2F8A2994" w14:textId="77777777" w:rsidR="00C30F7B" w:rsidRPr="00C30F7B" w:rsidRDefault="00C30F7B" w:rsidP="00C30F7B">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140600</w:t>
            </w:r>
            <w:r w:rsidRPr="00C30F7B">
              <w:rPr>
                <w:rFonts w:ascii="Arial" w:eastAsia="Yu Mincho" w:hAnsi="Arial"/>
                <w:kern w:val="0"/>
                <w:sz w:val="18"/>
                <w:szCs w:val="20"/>
                <w:lang w:val="en-GB" w:eastAsia="en-US"/>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269D5AD" w14:textId="77777777" w:rsidR="00C30F7B" w:rsidRPr="00C30F7B" w:rsidRDefault="00C30F7B" w:rsidP="00C30F7B">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151600</w:t>
            </w:r>
            <w:r w:rsidRPr="00C30F7B">
              <w:rPr>
                <w:rFonts w:ascii="Arial" w:eastAsia="Yu Mincho" w:hAnsi="Arial"/>
                <w:kern w:val="0"/>
                <w:sz w:val="18"/>
                <w:szCs w:val="20"/>
                <w:lang w:val="en-GB" w:eastAsia="en-US"/>
              </w:rPr>
              <w:t xml:space="preserve"> – &lt;20&gt; – 160600</w:t>
            </w:r>
          </w:p>
        </w:tc>
      </w:tr>
      <w:tr w:rsidR="00C30F7B" w:rsidRPr="00C30F7B" w14:paraId="2A22641F" w14:textId="77777777" w:rsidTr="00C85758">
        <w:trPr>
          <w:trHeight w:val="187"/>
          <w:jc w:val="center"/>
        </w:trPr>
        <w:tc>
          <w:tcPr>
            <w:tcW w:w="1242" w:type="dxa"/>
            <w:vMerge/>
            <w:tcBorders>
              <w:left w:val="single" w:sz="4" w:space="0" w:color="auto"/>
              <w:right w:val="single" w:sz="4" w:space="0" w:color="auto"/>
            </w:tcBorders>
          </w:tcPr>
          <w:p w14:paraId="0D282F09" w14:textId="77777777" w:rsidR="00C30F7B" w:rsidRPr="00C30F7B" w:rsidRDefault="00C30F7B" w:rsidP="00C30F7B">
            <w:pPr>
              <w:keepNext/>
              <w:keepLines/>
              <w:widowControl/>
              <w:jc w:val="center"/>
              <w:rPr>
                <w:rFonts w:ascii="Arial" w:eastAsia="等线" w:hAnsi="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59A11494" w14:textId="795E9F96" w:rsidR="00C30F7B" w:rsidRPr="00C30F7B" w:rsidRDefault="00C30F7B" w:rsidP="00C30F7B">
            <w:pPr>
              <w:keepNext/>
              <w:keepLines/>
              <w:widowControl/>
              <w:jc w:val="center"/>
              <w:rPr>
                <w:rFonts w:ascii="Arial" w:eastAsia="等线" w:hAnsi="Arial"/>
                <w:kern w:val="0"/>
                <w:sz w:val="18"/>
                <w:szCs w:val="20"/>
                <w:lang w:val="en-GB"/>
              </w:rPr>
            </w:pPr>
            <w:r w:rsidRPr="00C30F7B">
              <w:rPr>
                <w:rFonts w:ascii="Arial" w:eastAsia="等线" w:hAnsi="Arial" w:hint="eastAsia"/>
                <w:kern w:val="0"/>
                <w:sz w:val="18"/>
                <w:szCs w:val="20"/>
                <w:lang w:val="en-GB"/>
              </w:rPr>
              <w:t>4</w:t>
            </w:r>
            <w:r w:rsidRPr="00C30F7B">
              <w:rPr>
                <w:rFonts w:ascii="Arial" w:eastAsia="等线" w:hAnsi="Arial"/>
                <w:kern w:val="0"/>
                <w:sz w:val="18"/>
                <w:szCs w:val="20"/>
                <w:lang w:val="en-GB"/>
              </w:rPr>
              <w:t>0</w:t>
            </w:r>
            <w:r w:rsidR="00C85758" w:rsidRPr="00C85758">
              <w:rPr>
                <w:rFonts w:ascii="Arial" w:eastAsia="等线" w:hAnsi="Arial"/>
                <w:kern w:val="0"/>
                <w:sz w:val="18"/>
                <w:szCs w:val="20"/>
                <w:vertAlign w:val="superscript"/>
                <w:lang w:val="en-GB"/>
              </w:rPr>
              <w:t>x</w:t>
            </w:r>
          </w:p>
        </w:tc>
        <w:tc>
          <w:tcPr>
            <w:tcW w:w="2876" w:type="dxa"/>
            <w:tcBorders>
              <w:top w:val="single" w:sz="4" w:space="0" w:color="auto"/>
              <w:left w:val="single" w:sz="4" w:space="0" w:color="auto"/>
              <w:bottom w:val="single" w:sz="4" w:space="0" w:color="auto"/>
              <w:right w:val="single" w:sz="4" w:space="0" w:color="auto"/>
            </w:tcBorders>
          </w:tcPr>
          <w:p w14:paraId="139F6755" w14:textId="752F402A" w:rsidR="00C30F7B" w:rsidRPr="00C30F7B" w:rsidRDefault="00C30F7B" w:rsidP="00C30F7B">
            <w:pPr>
              <w:keepNext/>
              <w:keepLines/>
              <w:widowControl/>
              <w:jc w:val="center"/>
              <w:rPr>
                <w:rFonts w:ascii="Arial" w:eastAsia="等线" w:hAnsi="Arial"/>
                <w:kern w:val="0"/>
                <w:sz w:val="18"/>
                <w:szCs w:val="20"/>
                <w:lang w:val="en-GB"/>
              </w:rPr>
            </w:pPr>
            <w:r w:rsidRPr="00C30F7B">
              <w:rPr>
                <w:rFonts w:ascii="Arial" w:eastAsia="等线" w:hAnsi="Arial"/>
                <w:kern w:val="0"/>
                <w:sz w:val="18"/>
                <w:szCs w:val="20"/>
                <w:lang w:val="en-GB"/>
              </w:rPr>
              <w:t>143628</w:t>
            </w:r>
          </w:p>
        </w:tc>
        <w:tc>
          <w:tcPr>
            <w:tcW w:w="2877" w:type="dxa"/>
            <w:tcBorders>
              <w:top w:val="single" w:sz="4" w:space="0" w:color="auto"/>
              <w:left w:val="single" w:sz="4" w:space="0" w:color="auto"/>
              <w:bottom w:val="single" w:sz="4" w:space="0" w:color="auto"/>
              <w:right w:val="single" w:sz="4" w:space="0" w:color="auto"/>
            </w:tcBorders>
          </w:tcPr>
          <w:p w14:paraId="654BDB21" w14:textId="5DEC7D29" w:rsidR="00C30F7B" w:rsidRPr="00C30F7B" w:rsidRDefault="00C30F7B" w:rsidP="00C30F7B">
            <w:pPr>
              <w:keepNext/>
              <w:keepLines/>
              <w:widowControl/>
              <w:jc w:val="center"/>
              <w:rPr>
                <w:rFonts w:ascii="Arial" w:eastAsia="等线" w:hAnsi="Arial"/>
                <w:kern w:val="0"/>
                <w:sz w:val="18"/>
                <w:szCs w:val="20"/>
                <w:lang w:val="en-GB"/>
              </w:rPr>
            </w:pPr>
            <w:r w:rsidRPr="00C30F7B">
              <w:rPr>
                <w:rFonts w:ascii="Arial" w:eastAsia="等线" w:hAnsi="Arial"/>
                <w:kern w:val="0"/>
                <w:sz w:val="18"/>
                <w:szCs w:val="20"/>
                <w:lang w:val="en-GB"/>
              </w:rPr>
              <w:t>154628</w:t>
            </w:r>
          </w:p>
        </w:tc>
      </w:tr>
    </w:tbl>
    <w:p w14:paraId="7A57E03F" w14:textId="0DDFCAE5" w:rsidR="001A233B" w:rsidRPr="001A233B" w:rsidRDefault="001A233B" w:rsidP="001A233B">
      <w:pPr>
        <w:keepNext/>
        <w:keepLines/>
        <w:spacing w:before="120" w:after="120" w:line="415" w:lineRule="auto"/>
        <w:outlineLvl w:val="1"/>
        <w:rPr>
          <w:rFonts w:asciiTheme="majorHAnsi" w:eastAsiaTheme="majorEastAsia" w:hAnsiTheme="majorHAnsi" w:cstheme="majorBidi"/>
          <w:b/>
          <w:bCs/>
          <w:sz w:val="32"/>
          <w:szCs w:val="32"/>
        </w:rPr>
      </w:pPr>
      <w:r w:rsidRPr="001A233B">
        <w:rPr>
          <w:rFonts w:asciiTheme="majorHAnsi" w:eastAsiaTheme="majorEastAsia" w:hAnsiTheme="majorHAnsi" w:cstheme="majorBidi" w:hint="eastAsia"/>
          <w:b/>
          <w:bCs/>
          <w:sz w:val="32"/>
          <w:szCs w:val="32"/>
        </w:rPr>
        <w:t>2</w:t>
      </w:r>
      <w:r w:rsidRPr="001A233B">
        <w:rPr>
          <w:rFonts w:asciiTheme="majorHAnsi" w:eastAsiaTheme="majorEastAsia" w:hAnsiTheme="majorHAnsi" w:cstheme="majorBidi"/>
          <w:b/>
          <w:bCs/>
          <w:sz w:val="32"/>
          <w:szCs w:val="32"/>
        </w:rPr>
        <w:t>.</w:t>
      </w:r>
      <w:r>
        <w:rPr>
          <w:rFonts w:asciiTheme="majorHAnsi" w:eastAsiaTheme="majorEastAsia" w:hAnsiTheme="majorHAnsi" w:cstheme="majorBidi"/>
          <w:b/>
          <w:bCs/>
          <w:sz w:val="32"/>
          <w:szCs w:val="32"/>
        </w:rPr>
        <w:t>2</w:t>
      </w:r>
      <w:r w:rsidRPr="001A233B">
        <w:rPr>
          <w:rFonts w:asciiTheme="majorHAnsi" w:eastAsiaTheme="majorEastAsia" w:hAnsiTheme="majorHAnsi" w:cstheme="majorBidi"/>
          <w:b/>
          <w:bCs/>
          <w:sz w:val="32"/>
          <w:szCs w:val="32"/>
        </w:rPr>
        <w:t xml:space="preserve"> solution </w:t>
      </w:r>
      <w:r>
        <w:rPr>
          <w:rFonts w:asciiTheme="majorHAnsi" w:eastAsiaTheme="majorEastAsia" w:hAnsiTheme="majorHAnsi" w:cstheme="majorBidi"/>
          <w:b/>
          <w:bCs/>
          <w:sz w:val="32"/>
          <w:szCs w:val="32"/>
        </w:rPr>
        <w:t>3</w:t>
      </w:r>
    </w:p>
    <w:p w14:paraId="6577A1A7" w14:textId="255E7123" w:rsidR="001A233B" w:rsidRDefault="00AD16FF" w:rsidP="00334765">
      <w:pPr>
        <w:spacing w:before="180" w:after="180"/>
        <w:rPr>
          <w:rFonts w:ascii="Times New Roman" w:hAnsi="Times New Roman"/>
          <w:sz w:val="20"/>
          <w:szCs w:val="20"/>
        </w:rPr>
      </w:pPr>
      <w:r>
        <w:rPr>
          <w:rFonts w:ascii="Times New Roman" w:hAnsi="Times New Roman"/>
          <w:sz w:val="20"/>
          <w:szCs w:val="20"/>
        </w:rPr>
        <w:t>For solution 3, we also need to add some exception for band n28 to achieve alignment between channel raster and carrier center frequency.</w:t>
      </w:r>
      <w:r w:rsidR="00C356B6">
        <w:rPr>
          <w:rFonts w:ascii="Times New Roman" w:hAnsi="Times New Roman"/>
          <w:sz w:val="20"/>
          <w:szCs w:val="20"/>
        </w:rPr>
        <w:t xml:space="preserve"> As show</w:t>
      </w:r>
      <w:r w:rsidR="00C356B6" w:rsidRPr="00B6403A">
        <w:rPr>
          <w:rFonts w:ascii="Times New Roman" w:hAnsi="Times New Roman"/>
          <w:sz w:val="20"/>
          <w:szCs w:val="20"/>
        </w:rPr>
        <w:t xml:space="preserve">n in below fig, </w:t>
      </w:r>
      <w:r w:rsidR="00B6403A" w:rsidRPr="00B6403A">
        <w:rPr>
          <w:rFonts w:ascii="Times New Roman" w:hAnsi="Times New Roman"/>
          <w:sz w:val="20"/>
          <w:szCs w:val="20"/>
        </w:rPr>
        <w:t>4</w:t>
      </w:r>
      <w:r w:rsidR="00263B73" w:rsidRPr="00B6403A">
        <w:rPr>
          <w:rFonts w:ascii="Times New Roman" w:hAnsi="Times New Roman"/>
          <w:sz w:val="20"/>
          <w:szCs w:val="20"/>
        </w:rPr>
        <w:t>0</w:t>
      </w:r>
      <w:r w:rsidR="00C356B6" w:rsidRPr="00B6403A">
        <w:rPr>
          <w:rFonts w:ascii="Times New Roman" w:hAnsi="Times New Roman"/>
          <w:sz w:val="20"/>
          <w:szCs w:val="20"/>
        </w:rPr>
        <w:t>kHz channel raster is th</w:t>
      </w:r>
      <w:r w:rsidR="00C356B6">
        <w:rPr>
          <w:rFonts w:ascii="Times New Roman" w:hAnsi="Times New Roman"/>
          <w:sz w:val="20"/>
          <w:szCs w:val="20"/>
        </w:rPr>
        <w:t>e exception</w:t>
      </w:r>
      <w:r w:rsidR="0034692B">
        <w:rPr>
          <w:rFonts w:ascii="Times New Roman" w:hAnsi="Times New Roman"/>
          <w:sz w:val="20"/>
          <w:szCs w:val="20"/>
        </w:rPr>
        <w:t xml:space="preserve"> for solution 3.</w:t>
      </w:r>
    </w:p>
    <w:p w14:paraId="49CD1C68" w14:textId="14F897C6" w:rsidR="00BF7B81" w:rsidRDefault="00036CAA" w:rsidP="00334765">
      <w:pPr>
        <w:spacing w:before="180" w:after="180"/>
        <w:rPr>
          <w:rFonts w:ascii="Times New Roman" w:hAnsi="Times New Roman"/>
          <w:sz w:val="20"/>
          <w:szCs w:val="20"/>
        </w:rPr>
      </w:pPr>
      <w:r w:rsidRPr="00036CAA">
        <w:rPr>
          <w:rFonts w:ascii="Times New Roman" w:hAnsi="Times New Roman"/>
          <w:noProof/>
          <w:sz w:val="20"/>
          <w:szCs w:val="20"/>
        </w:rPr>
        <w:lastRenderedPageBreak/>
        <w:drawing>
          <wp:inline distT="0" distB="0" distL="0" distR="0" wp14:anchorId="200FDEB8" wp14:editId="0B18C1E8">
            <wp:extent cx="6188710" cy="3238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8710" cy="3238500"/>
                    </a:xfrm>
                    <a:prstGeom prst="rect">
                      <a:avLst/>
                    </a:prstGeom>
                    <a:noFill/>
                    <a:ln>
                      <a:noFill/>
                    </a:ln>
                  </pic:spPr>
                </pic:pic>
              </a:graphicData>
            </a:graphic>
          </wp:inline>
        </w:drawing>
      </w:r>
    </w:p>
    <w:p w14:paraId="0F59F090" w14:textId="53A934C0" w:rsidR="00A90E53" w:rsidRPr="00A90E53" w:rsidRDefault="00A90E53" w:rsidP="00A90E53">
      <w:pPr>
        <w:spacing w:before="180" w:after="180"/>
        <w:rPr>
          <w:rFonts w:ascii="Times New Roman" w:hAnsi="Times New Roman"/>
          <w:sz w:val="20"/>
          <w:szCs w:val="20"/>
        </w:rPr>
      </w:pPr>
      <w:r>
        <w:rPr>
          <w:rFonts w:ascii="Times New Roman" w:hAnsi="Times New Roman"/>
          <w:sz w:val="20"/>
          <w:szCs w:val="20"/>
        </w:rPr>
        <w:t>For 40MHz CBW, t</w:t>
      </w:r>
      <w:r w:rsidRPr="00A90E53">
        <w:rPr>
          <w:rFonts w:ascii="Times New Roman" w:hAnsi="Times New Roman"/>
          <w:sz w:val="20"/>
          <w:szCs w:val="20"/>
        </w:rPr>
        <w:t xml:space="preserve">he frequency center is at the center of the 0 subcarrier in </w:t>
      </w:r>
      <w:r>
        <w:rPr>
          <w:rFonts w:ascii="Times New Roman" w:hAnsi="Times New Roman"/>
          <w:sz w:val="20"/>
          <w:szCs w:val="20"/>
        </w:rPr>
        <w:t>108</w:t>
      </w:r>
      <w:r w:rsidRPr="00A90E53">
        <w:rPr>
          <w:rFonts w:ascii="Times New Roman" w:hAnsi="Times New Roman"/>
          <w:sz w:val="20"/>
          <w:szCs w:val="20"/>
        </w:rPr>
        <w:t xml:space="preserve">PRB. Above table show current </w:t>
      </w:r>
      <w:r>
        <w:rPr>
          <w:rFonts w:ascii="Times New Roman" w:hAnsi="Times New Roman"/>
          <w:sz w:val="20"/>
          <w:szCs w:val="20"/>
        </w:rPr>
        <w:t>lower</w:t>
      </w:r>
      <w:r w:rsidRPr="00A90E53">
        <w:rPr>
          <w:rFonts w:ascii="Times New Roman" w:hAnsi="Times New Roman"/>
          <w:sz w:val="20"/>
          <w:szCs w:val="20"/>
        </w:rPr>
        <w:t xml:space="preserve"> guard band is </w:t>
      </w:r>
      <w:r>
        <w:rPr>
          <w:rFonts w:ascii="Times New Roman" w:hAnsi="Times New Roman"/>
          <w:sz w:val="20"/>
          <w:szCs w:val="20"/>
        </w:rPr>
        <w:t>592</w:t>
      </w:r>
      <w:r w:rsidRPr="00A90E53">
        <w:rPr>
          <w:rFonts w:ascii="Times New Roman" w:hAnsi="Times New Roman"/>
          <w:sz w:val="20"/>
          <w:szCs w:val="20"/>
        </w:rPr>
        <w:t xml:space="preserve">.5kHz after shifting </w:t>
      </w:r>
      <w:r>
        <w:rPr>
          <w:rFonts w:ascii="Times New Roman" w:hAnsi="Times New Roman"/>
          <w:sz w:val="20"/>
          <w:szCs w:val="20"/>
        </w:rPr>
        <w:t>4</w:t>
      </w:r>
      <w:r w:rsidRPr="00A90E53">
        <w:rPr>
          <w:rFonts w:ascii="Times New Roman" w:hAnsi="Times New Roman"/>
          <w:sz w:val="20"/>
          <w:szCs w:val="20"/>
        </w:rPr>
        <w:t xml:space="preserve">0kHz to the right, </w:t>
      </w:r>
      <w:proofErr w:type="gramStart"/>
      <w:r w:rsidRPr="00A90E53">
        <w:rPr>
          <w:rFonts w:ascii="Times New Roman" w:hAnsi="Times New Roman"/>
          <w:sz w:val="20"/>
          <w:szCs w:val="20"/>
        </w:rPr>
        <w:t>i.e.</w:t>
      </w:r>
      <w:proofErr w:type="gramEnd"/>
      <w:r w:rsidRPr="00A90E53">
        <w:rPr>
          <w:rFonts w:ascii="Times New Roman" w:hAnsi="Times New Roman"/>
          <w:sz w:val="20"/>
          <w:szCs w:val="20"/>
        </w:rPr>
        <w:t xml:space="preserve"> 5</w:t>
      </w:r>
      <w:r>
        <w:rPr>
          <w:rFonts w:ascii="Times New Roman" w:hAnsi="Times New Roman"/>
          <w:sz w:val="20"/>
          <w:szCs w:val="20"/>
        </w:rPr>
        <w:t>5</w:t>
      </w:r>
      <w:r w:rsidRPr="00A90E53">
        <w:rPr>
          <w:rFonts w:ascii="Times New Roman" w:hAnsi="Times New Roman"/>
          <w:sz w:val="20"/>
          <w:szCs w:val="20"/>
        </w:rPr>
        <w:t>2.5kHz+40kHz=</w:t>
      </w:r>
      <w:r>
        <w:rPr>
          <w:rFonts w:ascii="Times New Roman" w:hAnsi="Times New Roman"/>
          <w:sz w:val="20"/>
          <w:szCs w:val="20"/>
        </w:rPr>
        <w:t>59</w:t>
      </w:r>
      <w:r w:rsidRPr="00A90E53">
        <w:rPr>
          <w:rFonts w:ascii="Times New Roman" w:hAnsi="Times New Roman"/>
          <w:sz w:val="20"/>
          <w:szCs w:val="20"/>
        </w:rPr>
        <w:t>2.5kHz. now the frequency center is calculated as below: 758000+</w:t>
      </w:r>
      <w:r w:rsidR="00BF7B81">
        <w:rPr>
          <w:rFonts w:ascii="Times New Roman" w:hAnsi="Times New Roman"/>
          <w:sz w:val="20"/>
          <w:szCs w:val="20"/>
        </w:rPr>
        <w:t>59</w:t>
      </w:r>
      <w:r w:rsidRPr="00A90E53">
        <w:rPr>
          <w:rFonts w:ascii="Times New Roman" w:hAnsi="Times New Roman"/>
          <w:sz w:val="20"/>
          <w:szCs w:val="20"/>
        </w:rPr>
        <w:t>2.5k+</w:t>
      </w:r>
      <w:r w:rsidR="00BF7B81">
        <w:rPr>
          <w:rFonts w:ascii="Times New Roman" w:hAnsi="Times New Roman"/>
          <w:sz w:val="20"/>
          <w:szCs w:val="20"/>
        </w:rPr>
        <w:t>108</w:t>
      </w:r>
      <w:r w:rsidRPr="00A90E53">
        <w:rPr>
          <w:rFonts w:ascii="Times New Roman" w:hAnsi="Times New Roman"/>
          <w:sz w:val="20"/>
          <w:szCs w:val="20"/>
        </w:rPr>
        <w:t>*12*15+7.5=7</w:t>
      </w:r>
      <w:r w:rsidR="00BF7B81">
        <w:rPr>
          <w:rFonts w:ascii="Times New Roman" w:hAnsi="Times New Roman"/>
          <w:sz w:val="20"/>
          <w:szCs w:val="20"/>
        </w:rPr>
        <w:t>78040</w:t>
      </w:r>
      <w:r w:rsidRPr="00A90E53">
        <w:rPr>
          <w:rFonts w:ascii="Times New Roman" w:hAnsi="Times New Roman"/>
          <w:sz w:val="20"/>
          <w:szCs w:val="20"/>
        </w:rPr>
        <w:t>kHz. So N</w:t>
      </w:r>
      <w:r w:rsidRPr="00FA3DD5">
        <w:rPr>
          <w:rFonts w:ascii="Times New Roman" w:hAnsi="Times New Roman"/>
          <w:sz w:val="20"/>
          <w:szCs w:val="20"/>
          <w:vertAlign w:val="subscript"/>
        </w:rPr>
        <w:t>REF</w:t>
      </w:r>
      <w:r w:rsidRPr="00A90E53">
        <w:rPr>
          <w:rFonts w:ascii="Times New Roman" w:hAnsi="Times New Roman"/>
          <w:sz w:val="20"/>
          <w:szCs w:val="20"/>
        </w:rPr>
        <w:t>=15</w:t>
      </w:r>
      <w:r w:rsidR="00BF7B81">
        <w:rPr>
          <w:rFonts w:ascii="Times New Roman" w:hAnsi="Times New Roman"/>
          <w:sz w:val="20"/>
          <w:szCs w:val="20"/>
        </w:rPr>
        <w:t>5</w:t>
      </w:r>
      <w:r w:rsidRPr="00A90E53">
        <w:rPr>
          <w:rFonts w:ascii="Times New Roman" w:hAnsi="Times New Roman"/>
          <w:sz w:val="20"/>
          <w:szCs w:val="20"/>
        </w:rPr>
        <w:t>6</w:t>
      </w:r>
      <w:r w:rsidR="00BF7B81">
        <w:rPr>
          <w:rFonts w:ascii="Times New Roman" w:hAnsi="Times New Roman"/>
          <w:sz w:val="20"/>
          <w:szCs w:val="20"/>
        </w:rPr>
        <w:t>0</w:t>
      </w:r>
      <w:r w:rsidRPr="00A90E53">
        <w:rPr>
          <w:rFonts w:ascii="Times New Roman" w:hAnsi="Times New Roman"/>
          <w:sz w:val="20"/>
          <w:szCs w:val="20"/>
        </w:rPr>
        <w:t>8 for DL and 14</w:t>
      </w:r>
      <w:r w:rsidR="00BF7B81">
        <w:rPr>
          <w:rFonts w:ascii="Times New Roman" w:hAnsi="Times New Roman"/>
          <w:sz w:val="20"/>
          <w:szCs w:val="20"/>
        </w:rPr>
        <w:t>4</w:t>
      </w:r>
      <w:r w:rsidRPr="00A90E53">
        <w:rPr>
          <w:rFonts w:ascii="Times New Roman" w:hAnsi="Times New Roman"/>
          <w:sz w:val="20"/>
          <w:szCs w:val="20"/>
        </w:rPr>
        <w:t>6</w:t>
      </w:r>
      <w:r w:rsidR="00BF7B81">
        <w:rPr>
          <w:rFonts w:ascii="Times New Roman" w:hAnsi="Times New Roman"/>
          <w:sz w:val="20"/>
          <w:szCs w:val="20"/>
        </w:rPr>
        <w:t>0</w:t>
      </w:r>
      <w:r w:rsidRPr="00A90E53">
        <w:rPr>
          <w:rFonts w:ascii="Times New Roman" w:hAnsi="Times New Roman"/>
          <w:sz w:val="20"/>
          <w:szCs w:val="20"/>
        </w:rPr>
        <w:t>8 for UL.</w:t>
      </w:r>
    </w:p>
    <w:p w14:paraId="2F29D09E" w14:textId="6E7F90CB" w:rsidR="00E265E6" w:rsidRDefault="00A90E53" w:rsidP="00A90E53">
      <w:pPr>
        <w:spacing w:before="180" w:after="180"/>
        <w:rPr>
          <w:rFonts w:ascii="Times New Roman" w:hAnsi="Times New Roman"/>
          <w:sz w:val="20"/>
          <w:szCs w:val="20"/>
        </w:rPr>
      </w:pPr>
      <w:r w:rsidRPr="00A90E53">
        <w:rPr>
          <w:rFonts w:ascii="Times New Roman" w:hAnsi="Times New Roman"/>
          <w:sz w:val="20"/>
          <w:szCs w:val="20"/>
        </w:rPr>
        <w:t xml:space="preserve">If solution </w:t>
      </w:r>
      <w:r w:rsidR="00BF7B81">
        <w:rPr>
          <w:rFonts w:ascii="Times New Roman" w:hAnsi="Times New Roman"/>
          <w:sz w:val="20"/>
          <w:szCs w:val="20"/>
        </w:rPr>
        <w:t>3</w:t>
      </w:r>
      <w:r w:rsidRPr="00A90E53">
        <w:rPr>
          <w:rFonts w:ascii="Times New Roman" w:hAnsi="Times New Roman"/>
          <w:sz w:val="20"/>
          <w:szCs w:val="20"/>
        </w:rPr>
        <w:t xml:space="preserve"> is operational, the channel raster should be 40kHz. In legacy spec, there is no other values between 14</w:t>
      </w:r>
      <w:r w:rsidR="00BF7B81">
        <w:rPr>
          <w:rFonts w:ascii="Times New Roman" w:hAnsi="Times New Roman"/>
          <w:sz w:val="20"/>
          <w:szCs w:val="20"/>
        </w:rPr>
        <w:t>4</w:t>
      </w:r>
      <w:r w:rsidRPr="00A90E53">
        <w:rPr>
          <w:rFonts w:ascii="Times New Roman" w:hAnsi="Times New Roman"/>
          <w:sz w:val="20"/>
          <w:szCs w:val="20"/>
        </w:rPr>
        <w:t>6</w:t>
      </w:r>
      <w:r w:rsidR="00BF7B81">
        <w:rPr>
          <w:rFonts w:ascii="Times New Roman" w:hAnsi="Times New Roman"/>
          <w:sz w:val="20"/>
          <w:szCs w:val="20"/>
        </w:rPr>
        <w:t>00</w:t>
      </w:r>
      <w:r w:rsidRPr="00A90E53">
        <w:rPr>
          <w:rFonts w:ascii="Times New Roman" w:hAnsi="Times New Roman"/>
          <w:sz w:val="20"/>
          <w:szCs w:val="20"/>
        </w:rPr>
        <w:t xml:space="preserve"> and 14</w:t>
      </w:r>
      <w:r w:rsidR="00BF7B81">
        <w:rPr>
          <w:rFonts w:ascii="Times New Roman" w:hAnsi="Times New Roman"/>
          <w:sz w:val="20"/>
          <w:szCs w:val="20"/>
        </w:rPr>
        <w:t>4</w:t>
      </w:r>
      <w:r w:rsidRPr="00A90E53">
        <w:rPr>
          <w:rFonts w:ascii="Times New Roman" w:hAnsi="Times New Roman"/>
          <w:sz w:val="20"/>
          <w:szCs w:val="20"/>
        </w:rPr>
        <w:t>6</w:t>
      </w:r>
      <w:r w:rsidR="00BF7B81">
        <w:rPr>
          <w:rFonts w:ascii="Times New Roman" w:hAnsi="Times New Roman"/>
          <w:sz w:val="20"/>
          <w:szCs w:val="20"/>
        </w:rPr>
        <w:t>2</w:t>
      </w:r>
      <w:r w:rsidRPr="00A90E53">
        <w:rPr>
          <w:rFonts w:ascii="Times New Roman" w:hAnsi="Times New Roman"/>
          <w:sz w:val="20"/>
          <w:szCs w:val="20"/>
        </w:rPr>
        <w:t>0, but for n28 number 14</w:t>
      </w:r>
      <w:r w:rsidR="00BF7B81">
        <w:rPr>
          <w:rFonts w:ascii="Times New Roman" w:hAnsi="Times New Roman"/>
          <w:sz w:val="20"/>
          <w:szCs w:val="20"/>
        </w:rPr>
        <w:t>4</w:t>
      </w:r>
      <w:r w:rsidRPr="00A90E53">
        <w:rPr>
          <w:rFonts w:ascii="Times New Roman" w:hAnsi="Times New Roman"/>
          <w:sz w:val="20"/>
          <w:szCs w:val="20"/>
        </w:rPr>
        <w:t>6</w:t>
      </w:r>
      <w:r w:rsidR="00BF7B81">
        <w:rPr>
          <w:rFonts w:ascii="Times New Roman" w:hAnsi="Times New Roman"/>
          <w:sz w:val="20"/>
          <w:szCs w:val="20"/>
        </w:rPr>
        <w:t>0</w:t>
      </w:r>
      <w:r w:rsidRPr="00A90E53">
        <w:rPr>
          <w:rFonts w:ascii="Times New Roman" w:hAnsi="Times New Roman"/>
          <w:sz w:val="20"/>
          <w:szCs w:val="20"/>
        </w:rPr>
        <w:t>8 is allowed with 40kHz channel raster exception for UL. For DL another number 15</w:t>
      </w:r>
      <w:r w:rsidR="00BF7B81">
        <w:rPr>
          <w:rFonts w:ascii="Times New Roman" w:hAnsi="Times New Roman"/>
          <w:sz w:val="20"/>
          <w:szCs w:val="20"/>
        </w:rPr>
        <w:t>5</w:t>
      </w:r>
      <w:r w:rsidRPr="00A90E53">
        <w:rPr>
          <w:rFonts w:ascii="Times New Roman" w:hAnsi="Times New Roman"/>
          <w:sz w:val="20"/>
          <w:szCs w:val="20"/>
        </w:rPr>
        <w:t>6</w:t>
      </w:r>
      <w:r w:rsidR="00BF7B81">
        <w:rPr>
          <w:rFonts w:ascii="Times New Roman" w:hAnsi="Times New Roman"/>
          <w:sz w:val="20"/>
          <w:szCs w:val="20"/>
        </w:rPr>
        <w:t>0</w:t>
      </w:r>
      <w:r w:rsidRPr="00A90E53">
        <w:rPr>
          <w:rFonts w:ascii="Times New Roman" w:hAnsi="Times New Roman"/>
          <w:sz w:val="20"/>
          <w:szCs w:val="20"/>
        </w:rPr>
        <w:t>8 is suggested to be added between 15</w:t>
      </w:r>
      <w:r w:rsidR="00BF7B81">
        <w:rPr>
          <w:rFonts w:ascii="Times New Roman" w:hAnsi="Times New Roman"/>
          <w:sz w:val="20"/>
          <w:szCs w:val="20"/>
        </w:rPr>
        <w:t>5600</w:t>
      </w:r>
      <w:r w:rsidRPr="00A90E53">
        <w:rPr>
          <w:rFonts w:ascii="Times New Roman" w:hAnsi="Times New Roman"/>
          <w:sz w:val="20"/>
          <w:szCs w:val="20"/>
        </w:rPr>
        <w:t xml:space="preserve"> and 15</w:t>
      </w:r>
      <w:r w:rsidR="00BF7B81">
        <w:rPr>
          <w:rFonts w:ascii="Times New Roman" w:hAnsi="Times New Roman"/>
          <w:sz w:val="20"/>
          <w:szCs w:val="20"/>
        </w:rPr>
        <w:t>5620</w:t>
      </w:r>
      <w:r w:rsidRPr="00A90E53">
        <w:rPr>
          <w:rFonts w:ascii="Times New Roman" w:hAnsi="Times New Roman"/>
          <w:sz w:val="20"/>
          <w:szCs w:val="20"/>
        </w:rPr>
        <w:t>.</w:t>
      </w:r>
    </w:p>
    <w:p w14:paraId="68B9BD4B" w14:textId="48B14007" w:rsidR="00650398" w:rsidRDefault="00AB6665" w:rsidP="00334765">
      <w:pPr>
        <w:spacing w:before="180" w:after="180"/>
        <w:rPr>
          <w:rFonts w:ascii="Times New Roman" w:hAnsi="Times New Roman"/>
          <w:sz w:val="20"/>
          <w:szCs w:val="20"/>
        </w:rPr>
      </w:pPr>
      <w:r w:rsidRPr="00AB6665">
        <w:rPr>
          <w:rFonts w:ascii="Times New Roman" w:hAnsi="Times New Roman"/>
          <w:sz w:val="20"/>
          <w:szCs w:val="20"/>
        </w:rPr>
        <w:t xml:space="preserve">Now n28 UE support max 30MHz CBW, but maybe in future, UE could support max 40MHz CBW of band n28. If now we shift CBW at </w:t>
      </w:r>
      <w:proofErr w:type="spellStart"/>
      <w:r w:rsidRPr="00AB6665">
        <w:rPr>
          <w:rFonts w:ascii="Times New Roman" w:hAnsi="Times New Roman"/>
          <w:sz w:val="20"/>
          <w:szCs w:val="20"/>
        </w:rPr>
        <w:t>gNB</w:t>
      </w:r>
      <w:proofErr w:type="spellEnd"/>
      <w:r w:rsidRPr="00AB6665">
        <w:rPr>
          <w:rFonts w:ascii="Times New Roman" w:hAnsi="Times New Roman"/>
          <w:sz w:val="20"/>
          <w:szCs w:val="20"/>
        </w:rPr>
        <w:t xml:space="preserve"> side with 40kHz, </w:t>
      </w:r>
      <w:r>
        <w:rPr>
          <w:rFonts w:ascii="Times New Roman" w:hAnsi="Times New Roman"/>
          <w:sz w:val="20"/>
          <w:szCs w:val="20"/>
        </w:rPr>
        <w:t>future UE dedicated CBW is not aligned with channel raster anymore, so in future, we should also allow the channel raster exception for 40MHz CBW</w:t>
      </w:r>
      <w:r w:rsidR="00FA3DD5">
        <w:rPr>
          <w:rFonts w:ascii="Times New Roman" w:hAnsi="Times New Roman"/>
          <w:sz w:val="20"/>
          <w:szCs w:val="20"/>
        </w:rPr>
        <w:t xml:space="preserve"> at UE side</w:t>
      </w:r>
      <w:r>
        <w:rPr>
          <w:rFonts w:ascii="Times New Roman" w:hAnsi="Times New Roman"/>
          <w:sz w:val="20"/>
          <w:szCs w:val="20"/>
        </w:rPr>
        <w:t>.</w:t>
      </w:r>
    </w:p>
    <w:p w14:paraId="213414A7" w14:textId="0BA5D349" w:rsidR="00727508" w:rsidRDefault="00727508" w:rsidP="00727508">
      <w:pPr>
        <w:spacing w:before="180" w:after="180"/>
        <w:rPr>
          <w:rFonts w:ascii="Times New Roman" w:hAnsi="Times New Roman"/>
          <w:b/>
          <w:bCs/>
          <w:sz w:val="20"/>
          <w:szCs w:val="20"/>
        </w:rPr>
      </w:pPr>
      <w:r w:rsidRPr="00757CA3">
        <w:rPr>
          <w:rFonts w:ascii="Times New Roman" w:hAnsi="Times New Roman"/>
          <w:b/>
          <w:bCs/>
          <w:sz w:val="20"/>
          <w:szCs w:val="20"/>
        </w:rPr>
        <w:t xml:space="preserve">Observation 3: </w:t>
      </w:r>
      <w:r w:rsidRPr="00B35CAF">
        <w:rPr>
          <w:rFonts w:ascii="Times New Roman" w:hAnsi="Times New Roman"/>
          <w:b/>
          <w:bCs/>
          <w:sz w:val="20"/>
          <w:szCs w:val="20"/>
        </w:rPr>
        <w:t>40</w:t>
      </w:r>
      <w:r w:rsidRPr="00B35CAF">
        <w:rPr>
          <w:rFonts w:ascii="Times New Roman" w:hAnsi="Times New Roman" w:hint="eastAsia"/>
          <w:b/>
          <w:bCs/>
          <w:sz w:val="20"/>
          <w:szCs w:val="20"/>
        </w:rPr>
        <w:t>kHz</w:t>
      </w:r>
      <w:r w:rsidRPr="00B35CAF">
        <w:rPr>
          <w:rFonts w:ascii="Times New Roman" w:hAnsi="Times New Roman"/>
          <w:b/>
          <w:bCs/>
          <w:sz w:val="20"/>
          <w:szCs w:val="20"/>
        </w:rPr>
        <w:t xml:space="preserve"> channel raster </w:t>
      </w:r>
      <w:r w:rsidR="00A6579D">
        <w:rPr>
          <w:rFonts w:ascii="Times New Roman" w:hAnsi="Times New Roman"/>
          <w:b/>
          <w:bCs/>
          <w:sz w:val="20"/>
          <w:szCs w:val="20"/>
        </w:rPr>
        <w:t xml:space="preserve">should be allowed </w:t>
      </w:r>
      <w:r w:rsidRPr="00B35CAF">
        <w:rPr>
          <w:rFonts w:ascii="Times New Roman" w:hAnsi="Times New Roman"/>
          <w:b/>
          <w:bCs/>
          <w:sz w:val="20"/>
          <w:szCs w:val="20"/>
        </w:rPr>
        <w:t>as exceptions for band n28</w:t>
      </w:r>
      <w:r>
        <w:rPr>
          <w:rFonts w:ascii="Times New Roman" w:hAnsi="Times New Roman"/>
          <w:b/>
          <w:bCs/>
          <w:sz w:val="20"/>
          <w:szCs w:val="20"/>
        </w:rPr>
        <w:t xml:space="preserve"> </w:t>
      </w:r>
      <w:proofErr w:type="spellStart"/>
      <w:r w:rsidR="009B0ECC">
        <w:rPr>
          <w:rFonts w:ascii="Times New Roman" w:hAnsi="Times New Roman"/>
          <w:b/>
          <w:bCs/>
          <w:sz w:val="20"/>
          <w:szCs w:val="20"/>
        </w:rPr>
        <w:t>gNB</w:t>
      </w:r>
      <w:proofErr w:type="spellEnd"/>
      <w:r w:rsidR="009B0ECC">
        <w:rPr>
          <w:rFonts w:ascii="Times New Roman" w:hAnsi="Times New Roman"/>
          <w:b/>
          <w:bCs/>
          <w:sz w:val="20"/>
          <w:szCs w:val="20"/>
        </w:rPr>
        <w:t xml:space="preserve"> </w:t>
      </w:r>
      <w:r>
        <w:rPr>
          <w:rFonts w:ascii="Times New Roman" w:hAnsi="Times New Roman"/>
          <w:b/>
          <w:bCs/>
          <w:sz w:val="20"/>
          <w:szCs w:val="20"/>
        </w:rPr>
        <w:t xml:space="preserve">when </w:t>
      </w:r>
      <w:proofErr w:type="spellStart"/>
      <w:r>
        <w:rPr>
          <w:rFonts w:ascii="Times New Roman" w:hAnsi="Times New Roman"/>
          <w:b/>
          <w:bCs/>
          <w:sz w:val="20"/>
          <w:szCs w:val="20"/>
        </w:rPr>
        <w:t>gNB’s</w:t>
      </w:r>
      <w:proofErr w:type="spellEnd"/>
      <w:r>
        <w:rPr>
          <w:rFonts w:ascii="Times New Roman" w:hAnsi="Times New Roman"/>
          <w:b/>
          <w:bCs/>
          <w:sz w:val="20"/>
          <w:szCs w:val="20"/>
        </w:rPr>
        <w:t xml:space="preserve"> CBW is larger than UE’s CBW as in following table if solution </w:t>
      </w:r>
      <w:r w:rsidR="00A6579D">
        <w:rPr>
          <w:rFonts w:ascii="Times New Roman" w:hAnsi="Times New Roman"/>
          <w:b/>
          <w:bCs/>
          <w:sz w:val="20"/>
          <w:szCs w:val="20"/>
        </w:rPr>
        <w:t>3</w:t>
      </w:r>
      <w:r>
        <w:rPr>
          <w:rFonts w:ascii="Times New Roman" w:hAnsi="Times New Roman"/>
          <w:b/>
          <w:bCs/>
          <w:sz w:val="20"/>
          <w:szCs w:val="20"/>
        </w:rPr>
        <w:t xml:space="preserve"> is finally approved.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27508" w:rsidRPr="00C30F7B" w14:paraId="55E58D8B" w14:textId="77777777" w:rsidTr="00B76DDC">
        <w:trPr>
          <w:trHeight w:val="187"/>
          <w:jc w:val="center"/>
        </w:trPr>
        <w:tc>
          <w:tcPr>
            <w:tcW w:w="1242" w:type="dxa"/>
            <w:tcBorders>
              <w:top w:val="single" w:sz="4" w:space="0" w:color="auto"/>
              <w:left w:val="single" w:sz="4" w:space="0" w:color="auto"/>
              <w:right w:val="single" w:sz="4" w:space="0" w:color="auto"/>
            </w:tcBorders>
          </w:tcPr>
          <w:p w14:paraId="660902A3" w14:textId="77777777" w:rsidR="00727508" w:rsidRPr="00C30F7B" w:rsidRDefault="00727508" w:rsidP="00B76DDC">
            <w:pPr>
              <w:keepNext/>
              <w:keepLines/>
              <w:widowControl/>
              <w:jc w:val="center"/>
              <w:rPr>
                <w:rFonts w:ascii="Arial" w:eastAsia="等线" w:hAnsi="Arial"/>
                <w:kern w:val="0"/>
                <w:sz w:val="18"/>
                <w:szCs w:val="20"/>
                <w:lang w:val="en-GB" w:eastAsia="en-US"/>
              </w:rPr>
            </w:pPr>
            <w:r w:rsidRPr="00E46F5E">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02B71B5C" w14:textId="77777777" w:rsidR="00727508" w:rsidRPr="00E46F5E" w:rsidRDefault="00727508" w:rsidP="00B76DDC">
            <w:pPr>
              <w:keepNext/>
              <w:keepLines/>
              <w:jc w:val="center"/>
              <w:rPr>
                <w:rFonts w:ascii="Arial" w:eastAsia="等线" w:hAnsi="Arial"/>
                <w:b/>
                <w:sz w:val="18"/>
              </w:rPr>
            </w:pPr>
            <w:proofErr w:type="spellStart"/>
            <w:r w:rsidRPr="00E46F5E">
              <w:rPr>
                <w:rFonts w:ascii="Arial" w:eastAsia="等线" w:hAnsi="Arial"/>
                <w:b/>
                <w:sz w:val="18"/>
              </w:rPr>
              <w:t>ΔF</w:t>
            </w:r>
            <w:r w:rsidRPr="00E46F5E">
              <w:rPr>
                <w:rFonts w:ascii="Arial" w:eastAsia="等线" w:hAnsi="Arial"/>
                <w:b/>
                <w:sz w:val="18"/>
                <w:vertAlign w:val="subscript"/>
              </w:rPr>
              <w:t>Raster</w:t>
            </w:r>
            <w:proofErr w:type="spellEnd"/>
          </w:p>
          <w:p w14:paraId="45A13A5D" w14:textId="77777777" w:rsidR="00727508" w:rsidRPr="00C30F7B" w:rsidRDefault="00727508" w:rsidP="00B76DDC">
            <w:pPr>
              <w:keepNext/>
              <w:keepLines/>
              <w:widowControl/>
              <w:jc w:val="center"/>
              <w:rPr>
                <w:rFonts w:ascii="Arial" w:eastAsia="Yu Mincho" w:hAnsi="Arial"/>
                <w:kern w:val="0"/>
                <w:sz w:val="18"/>
                <w:szCs w:val="20"/>
                <w:lang w:val="en-GB" w:eastAsia="en-US"/>
              </w:rPr>
            </w:pPr>
            <w:r w:rsidRPr="00E46F5E">
              <w:rPr>
                <w:rFonts w:ascii="Arial" w:eastAsia="等线" w:hAnsi="Arial"/>
                <w:b/>
                <w:sz w:val="18"/>
              </w:rPr>
              <w:t>(kHz)</w:t>
            </w:r>
            <w:r w:rsidRPr="00E46F5E">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548E67D" w14:textId="77777777" w:rsidR="00727508" w:rsidRPr="00E46F5E" w:rsidRDefault="00727508" w:rsidP="00B76DDC">
            <w:pPr>
              <w:keepNext/>
              <w:keepLines/>
              <w:jc w:val="center"/>
              <w:rPr>
                <w:rFonts w:ascii="Arial" w:eastAsia="Yu Mincho" w:hAnsi="Arial"/>
                <w:b/>
                <w:sz w:val="18"/>
              </w:rPr>
            </w:pPr>
            <w:r w:rsidRPr="00E46F5E">
              <w:rPr>
                <w:rFonts w:ascii="Arial" w:eastAsia="Yu Mincho" w:hAnsi="Arial"/>
                <w:b/>
                <w:sz w:val="18"/>
              </w:rPr>
              <w:t>Uplink</w:t>
            </w:r>
          </w:p>
          <w:p w14:paraId="68BF3F0C" w14:textId="77777777" w:rsidR="00727508" w:rsidRPr="00E46F5E" w:rsidRDefault="00727508" w:rsidP="00B76DDC">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0BE28FF2" w14:textId="77777777" w:rsidR="00727508" w:rsidRPr="00C30F7B" w:rsidRDefault="00727508" w:rsidP="00B76DDC">
            <w:pPr>
              <w:keepNext/>
              <w:keepLines/>
              <w:widowControl/>
              <w:jc w:val="center"/>
              <w:rPr>
                <w:rFonts w:ascii="Arial" w:eastAsia="等线" w:hAnsi="Arial"/>
                <w:kern w:val="0"/>
                <w:sz w:val="18"/>
                <w:szCs w:val="20"/>
                <w:lang w:val="en-GB" w:eastAsia="en-US"/>
              </w:rPr>
            </w:pPr>
            <w:r w:rsidRPr="00E46F5E">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DB8EF90" w14:textId="77777777" w:rsidR="00727508" w:rsidRPr="00E46F5E" w:rsidRDefault="00727508" w:rsidP="00B76DDC">
            <w:pPr>
              <w:keepNext/>
              <w:keepLines/>
              <w:jc w:val="center"/>
              <w:rPr>
                <w:rFonts w:ascii="Arial" w:eastAsia="Yu Mincho" w:hAnsi="Arial"/>
                <w:b/>
                <w:sz w:val="18"/>
              </w:rPr>
            </w:pPr>
            <w:r w:rsidRPr="00E46F5E">
              <w:rPr>
                <w:rFonts w:ascii="Arial" w:eastAsia="Yu Mincho" w:hAnsi="Arial"/>
                <w:b/>
                <w:sz w:val="18"/>
              </w:rPr>
              <w:t>Downlink</w:t>
            </w:r>
          </w:p>
          <w:p w14:paraId="0ACB2714" w14:textId="77777777" w:rsidR="00727508" w:rsidRPr="00E46F5E" w:rsidRDefault="00727508" w:rsidP="00B76DDC">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2EA6F3D9" w14:textId="77777777" w:rsidR="00727508" w:rsidRPr="00C30F7B" w:rsidRDefault="00727508" w:rsidP="00B76DDC">
            <w:pPr>
              <w:keepNext/>
              <w:keepLines/>
              <w:widowControl/>
              <w:jc w:val="center"/>
              <w:rPr>
                <w:rFonts w:ascii="Arial" w:eastAsia="等线" w:hAnsi="Arial"/>
                <w:kern w:val="0"/>
                <w:sz w:val="18"/>
                <w:szCs w:val="20"/>
                <w:lang w:val="en-GB" w:eastAsia="en-US"/>
              </w:rPr>
            </w:pPr>
            <w:r w:rsidRPr="00E46F5E">
              <w:rPr>
                <w:rFonts w:ascii="Arial" w:eastAsia="Yu Mincho" w:hAnsi="Arial"/>
                <w:b/>
                <w:sz w:val="18"/>
              </w:rPr>
              <w:t>(First – &lt;Step size&gt; – Last)</w:t>
            </w:r>
          </w:p>
        </w:tc>
      </w:tr>
      <w:tr w:rsidR="00727508" w:rsidRPr="00C30F7B" w14:paraId="3EE87D5E" w14:textId="77777777" w:rsidTr="00B76DDC">
        <w:trPr>
          <w:trHeight w:val="187"/>
          <w:jc w:val="center"/>
        </w:trPr>
        <w:tc>
          <w:tcPr>
            <w:tcW w:w="1242" w:type="dxa"/>
            <w:vMerge w:val="restart"/>
            <w:tcBorders>
              <w:top w:val="single" w:sz="4" w:space="0" w:color="auto"/>
              <w:left w:val="single" w:sz="4" w:space="0" w:color="auto"/>
              <w:right w:val="single" w:sz="4" w:space="0" w:color="auto"/>
            </w:tcBorders>
            <w:hideMark/>
          </w:tcPr>
          <w:p w14:paraId="6273F2CC" w14:textId="77777777" w:rsidR="00727508" w:rsidRPr="00C30F7B" w:rsidRDefault="00727508" w:rsidP="00B76DDC">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n28</w:t>
            </w:r>
          </w:p>
        </w:tc>
        <w:tc>
          <w:tcPr>
            <w:tcW w:w="1146" w:type="dxa"/>
            <w:tcBorders>
              <w:top w:val="single" w:sz="4" w:space="0" w:color="auto"/>
              <w:left w:val="single" w:sz="4" w:space="0" w:color="auto"/>
              <w:bottom w:val="single" w:sz="4" w:space="0" w:color="auto"/>
              <w:right w:val="single" w:sz="4" w:space="0" w:color="auto"/>
            </w:tcBorders>
            <w:hideMark/>
          </w:tcPr>
          <w:p w14:paraId="15366C21" w14:textId="77777777" w:rsidR="00727508" w:rsidRPr="00C30F7B" w:rsidRDefault="00727508" w:rsidP="00B76DDC">
            <w:pPr>
              <w:keepNext/>
              <w:keepLines/>
              <w:widowControl/>
              <w:jc w:val="center"/>
              <w:rPr>
                <w:rFonts w:ascii="Arial" w:eastAsia="Yu Mincho" w:hAnsi="Arial"/>
                <w:kern w:val="0"/>
                <w:sz w:val="18"/>
                <w:szCs w:val="20"/>
                <w:lang w:val="en-GB" w:eastAsia="en-US"/>
              </w:rPr>
            </w:pPr>
            <w:r w:rsidRPr="00C30F7B">
              <w:rPr>
                <w:rFonts w:ascii="Arial" w:eastAsia="Yu Mincho" w:hAnsi="Arial"/>
                <w:kern w:val="0"/>
                <w:sz w:val="18"/>
                <w:szCs w:val="20"/>
                <w:lang w:val="en-GB"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63DEF6AB" w14:textId="77777777" w:rsidR="00727508" w:rsidRPr="00C30F7B" w:rsidRDefault="00727508" w:rsidP="00B76DDC">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140600</w:t>
            </w:r>
            <w:r w:rsidRPr="00C30F7B">
              <w:rPr>
                <w:rFonts w:ascii="Arial" w:eastAsia="Yu Mincho" w:hAnsi="Arial"/>
                <w:kern w:val="0"/>
                <w:sz w:val="18"/>
                <w:szCs w:val="20"/>
                <w:lang w:val="en-GB" w:eastAsia="en-US"/>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BA9DF4D" w14:textId="77777777" w:rsidR="00727508" w:rsidRPr="00C30F7B" w:rsidRDefault="00727508" w:rsidP="00B76DDC">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151600</w:t>
            </w:r>
            <w:r w:rsidRPr="00C30F7B">
              <w:rPr>
                <w:rFonts w:ascii="Arial" w:eastAsia="Yu Mincho" w:hAnsi="Arial"/>
                <w:kern w:val="0"/>
                <w:sz w:val="18"/>
                <w:szCs w:val="20"/>
                <w:lang w:val="en-GB" w:eastAsia="en-US"/>
              </w:rPr>
              <w:t xml:space="preserve"> – &lt;20&gt; – 160600</w:t>
            </w:r>
          </w:p>
        </w:tc>
      </w:tr>
      <w:tr w:rsidR="00727508" w:rsidRPr="00C30F7B" w14:paraId="742D6256" w14:textId="77777777" w:rsidTr="00B76DDC">
        <w:trPr>
          <w:trHeight w:val="187"/>
          <w:jc w:val="center"/>
        </w:trPr>
        <w:tc>
          <w:tcPr>
            <w:tcW w:w="1242" w:type="dxa"/>
            <w:vMerge/>
            <w:tcBorders>
              <w:left w:val="single" w:sz="4" w:space="0" w:color="auto"/>
              <w:right w:val="single" w:sz="4" w:space="0" w:color="auto"/>
            </w:tcBorders>
          </w:tcPr>
          <w:p w14:paraId="781E444E" w14:textId="77777777" w:rsidR="00727508" w:rsidRPr="00C30F7B" w:rsidRDefault="00727508" w:rsidP="00B76DDC">
            <w:pPr>
              <w:keepNext/>
              <w:keepLines/>
              <w:widowControl/>
              <w:jc w:val="center"/>
              <w:rPr>
                <w:rFonts w:ascii="Arial" w:eastAsia="等线" w:hAnsi="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3C2F5747" w14:textId="00791B02" w:rsidR="00727508" w:rsidRPr="00C30F7B" w:rsidRDefault="00727508" w:rsidP="00B76DDC">
            <w:pPr>
              <w:keepNext/>
              <w:keepLines/>
              <w:widowControl/>
              <w:jc w:val="center"/>
              <w:rPr>
                <w:rFonts w:ascii="Arial" w:eastAsia="等线" w:hAnsi="Arial"/>
                <w:kern w:val="0"/>
                <w:sz w:val="18"/>
                <w:szCs w:val="20"/>
                <w:lang w:val="en-GB"/>
              </w:rPr>
            </w:pPr>
            <w:r w:rsidRPr="00C30F7B">
              <w:rPr>
                <w:rFonts w:ascii="Arial" w:eastAsia="等线" w:hAnsi="Arial" w:hint="eastAsia"/>
                <w:kern w:val="0"/>
                <w:sz w:val="18"/>
                <w:szCs w:val="20"/>
                <w:lang w:val="en-GB"/>
              </w:rPr>
              <w:t>4</w:t>
            </w:r>
            <w:r w:rsidRPr="00C30F7B">
              <w:rPr>
                <w:rFonts w:ascii="Arial" w:eastAsia="等线" w:hAnsi="Arial"/>
                <w:kern w:val="0"/>
                <w:sz w:val="18"/>
                <w:szCs w:val="20"/>
                <w:lang w:val="en-GB"/>
              </w:rPr>
              <w:t>0</w:t>
            </w:r>
          </w:p>
        </w:tc>
        <w:tc>
          <w:tcPr>
            <w:tcW w:w="2876" w:type="dxa"/>
            <w:tcBorders>
              <w:top w:val="single" w:sz="4" w:space="0" w:color="auto"/>
              <w:left w:val="single" w:sz="4" w:space="0" w:color="auto"/>
              <w:bottom w:val="single" w:sz="4" w:space="0" w:color="auto"/>
              <w:right w:val="single" w:sz="4" w:space="0" w:color="auto"/>
            </w:tcBorders>
          </w:tcPr>
          <w:p w14:paraId="7F340AD7" w14:textId="3518E377" w:rsidR="00727508" w:rsidRPr="00C30F7B" w:rsidRDefault="009B0ECC" w:rsidP="00B76DDC">
            <w:pPr>
              <w:keepNext/>
              <w:keepLines/>
              <w:widowControl/>
              <w:jc w:val="center"/>
              <w:rPr>
                <w:rFonts w:ascii="Arial" w:eastAsia="等线" w:hAnsi="Arial"/>
                <w:kern w:val="0"/>
                <w:sz w:val="18"/>
                <w:szCs w:val="20"/>
                <w:lang w:val="en-GB"/>
              </w:rPr>
            </w:pPr>
            <w:r w:rsidRPr="009B0ECC">
              <w:rPr>
                <w:rFonts w:ascii="Arial" w:eastAsia="等线" w:hAnsi="Arial"/>
                <w:kern w:val="0"/>
                <w:sz w:val="18"/>
                <w:szCs w:val="20"/>
                <w:lang w:val="en-GB"/>
              </w:rPr>
              <w:t>144608</w:t>
            </w:r>
          </w:p>
        </w:tc>
        <w:tc>
          <w:tcPr>
            <w:tcW w:w="2877" w:type="dxa"/>
            <w:tcBorders>
              <w:top w:val="single" w:sz="4" w:space="0" w:color="auto"/>
              <w:left w:val="single" w:sz="4" w:space="0" w:color="auto"/>
              <w:bottom w:val="single" w:sz="4" w:space="0" w:color="auto"/>
              <w:right w:val="single" w:sz="4" w:space="0" w:color="auto"/>
            </w:tcBorders>
          </w:tcPr>
          <w:p w14:paraId="0A90E853" w14:textId="1FA97E02" w:rsidR="00727508" w:rsidRPr="00C30F7B" w:rsidRDefault="009B0ECC" w:rsidP="00B76DDC">
            <w:pPr>
              <w:keepNext/>
              <w:keepLines/>
              <w:widowControl/>
              <w:jc w:val="center"/>
              <w:rPr>
                <w:rFonts w:ascii="Arial" w:eastAsia="等线" w:hAnsi="Arial"/>
                <w:kern w:val="0"/>
                <w:sz w:val="18"/>
                <w:szCs w:val="20"/>
                <w:lang w:val="en-GB"/>
              </w:rPr>
            </w:pPr>
            <w:r w:rsidRPr="009B0ECC">
              <w:rPr>
                <w:rFonts w:ascii="Arial" w:eastAsia="等线" w:hAnsi="Arial"/>
                <w:kern w:val="0"/>
                <w:sz w:val="18"/>
                <w:szCs w:val="20"/>
                <w:lang w:val="en-GB"/>
              </w:rPr>
              <w:t>155608</w:t>
            </w:r>
          </w:p>
        </w:tc>
      </w:tr>
    </w:tbl>
    <w:p w14:paraId="54832313" w14:textId="4453DD81" w:rsidR="00AB6665" w:rsidRDefault="00AB6665" w:rsidP="00334765">
      <w:pPr>
        <w:spacing w:before="180" w:after="180"/>
        <w:rPr>
          <w:rFonts w:ascii="Times New Roman" w:hAnsi="Times New Roman"/>
          <w:sz w:val="20"/>
          <w:szCs w:val="20"/>
        </w:rPr>
      </w:pPr>
      <w:proofErr w:type="gramStart"/>
      <w:r>
        <w:rPr>
          <w:rFonts w:ascii="Times New Roman" w:hAnsi="Times New Roman"/>
          <w:sz w:val="20"/>
          <w:szCs w:val="20"/>
        </w:rPr>
        <w:t>So</w:t>
      </w:r>
      <w:proofErr w:type="gramEnd"/>
      <w:r>
        <w:rPr>
          <w:rFonts w:ascii="Times New Roman" w:hAnsi="Times New Roman"/>
          <w:sz w:val="20"/>
          <w:szCs w:val="20"/>
        </w:rPr>
        <w:t xml:space="preserve"> whether we use solution 1a) and solution 3, we have to allow some exceptions </w:t>
      </w:r>
      <w:r w:rsidR="00FE60FC">
        <w:rPr>
          <w:rFonts w:ascii="Times New Roman" w:hAnsi="Times New Roman"/>
          <w:sz w:val="20"/>
          <w:szCs w:val="20"/>
        </w:rPr>
        <w:t xml:space="preserve">for channel raster to achieve channel raster alignment. </w:t>
      </w:r>
    </w:p>
    <w:p w14:paraId="7C110EFC" w14:textId="1CFB9F4C" w:rsidR="00AB6665" w:rsidRPr="00CD024E" w:rsidRDefault="00AB6665" w:rsidP="00334765">
      <w:pPr>
        <w:spacing w:before="180" w:after="180"/>
        <w:rPr>
          <w:rFonts w:ascii="Times New Roman" w:hAnsi="Times New Roman"/>
          <w:b/>
          <w:bCs/>
          <w:sz w:val="20"/>
          <w:szCs w:val="20"/>
        </w:rPr>
      </w:pPr>
      <w:r w:rsidRPr="00CD024E">
        <w:rPr>
          <w:rFonts w:ascii="Times New Roman" w:hAnsi="Times New Roman"/>
          <w:b/>
          <w:bCs/>
          <w:sz w:val="20"/>
          <w:szCs w:val="20"/>
        </w:rPr>
        <w:t xml:space="preserve">Proposal </w:t>
      </w:r>
      <w:r w:rsidR="00AC26DD">
        <w:rPr>
          <w:rFonts w:ascii="Times New Roman" w:hAnsi="Times New Roman"/>
          <w:b/>
          <w:bCs/>
          <w:sz w:val="20"/>
          <w:szCs w:val="20"/>
        </w:rPr>
        <w:t>3</w:t>
      </w:r>
      <w:r w:rsidRPr="00CD024E">
        <w:rPr>
          <w:rFonts w:ascii="Times New Roman" w:hAnsi="Times New Roman"/>
          <w:b/>
          <w:bCs/>
          <w:sz w:val="20"/>
          <w:szCs w:val="20"/>
        </w:rPr>
        <w:t xml:space="preserve">: </w:t>
      </w:r>
      <w:r w:rsidR="00FE60FC" w:rsidRPr="00CD024E">
        <w:rPr>
          <w:rFonts w:ascii="Times New Roman" w:hAnsi="Times New Roman"/>
          <w:b/>
          <w:bCs/>
          <w:sz w:val="20"/>
          <w:szCs w:val="20"/>
        </w:rPr>
        <w:t xml:space="preserve">it’s suggested to allow some exception of channel raster for band n28. </w:t>
      </w:r>
      <w:proofErr w:type="gramStart"/>
      <w:r w:rsidR="00FE60FC" w:rsidRPr="00CD024E">
        <w:rPr>
          <w:rFonts w:ascii="Times New Roman" w:hAnsi="Times New Roman"/>
          <w:b/>
          <w:bCs/>
          <w:sz w:val="20"/>
          <w:szCs w:val="20"/>
        </w:rPr>
        <w:t>i.e.</w:t>
      </w:r>
      <w:proofErr w:type="gramEnd"/>
      <w:r w:rsidR="00FE60FC" w:rsidRPr="00CD024E">
        <w:rPr>
          <w:rFonts w:ascii="Times New Roman" w:hAnsi="Times New Roman"/>
          <w:b/>
          <w:bCs/>
          <w:sz w:val="20"/>
          <w:szCs w:val="20"/>
        </w:rPr>
        <w:t xml:space="preserve"> 40kHz</w:t>
      </w:r>
      <w:r w:rsidR="009B0ECC">
        <w:rPr>
          <w:rFonts w:ascii="Times New Roman" w:hAnsi="Times New Roman"/>
          <w:b/>
          <w:bCs/>
          <w:sz w:val="20"/>
          <w:szCs w:val="20"/>
        </w:rPr>
        <w:t xml:space="preserve">, for either </w:t>
      </w:r>
      <w:proofErr w:type="spellStart"/>
      <w:r w:rsidR="009B0ECC">
        <w:rPr>
          <w:rFonts w:ascii="Times New Roman" w:hAnsi="Times New Roman"/>
          <w:b/>
          <w:bCs/>
          <w:sz w:val="20"/>
          <w:szCs w:val="20"/>
        </w:rPr>
        <w:t>gNB</w:t>
      </w:r>
      <w:proofErr w:type="spellEnd"/>
      <w:r w:rsidR="009B0ECC">
        <w:rPr>
          <w:rFonts w:ascii="Times New Roman" w:hAnsi="Times New Roman"/>
          <w:b/>
          <w:bCs/>
          <w:sz w:val="20"/>
          <w:szCs w:val="20"/>
        </w:rPr>
        <w:t xml:space="preserve"> side or UE side.</w: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lastRenderedPageBreak/>
        <w:t>3. Conclusions</w:t>
      </w:r>
    </w:p>
    <w:p w14:paraId="07390B7D" w14:textId="4D4565A1"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C466DF">
        <w:rPr>
          <w:rFonts w:ascii="Times New Roman" w:hAnsi="Times New Roman"/>
          <w:sz w:val="20"/>
          <w:szCs w:val="20"/>
        </w:rPr>
        <w:t>n28 RRC reconfiguration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0338815A" w14:textId="58272DD1" w:rsidR="0012705A" w:rsidRDefault="0012705A" w:rsidP="0012705A">
      <w:pPr>
        <w:spacing w:before="180" w:after="180"/>
        <w:rPr>
          <w:rFonts w:ascii="Times New Roman" w:hAnsi="Times New Roman"/>
          <w:b/>
          <w:bCs/>
          <w:sz w:val="20"/>
          <w:szCs w:val="20"/>
        </w:rPr>
      </w:pPr>
      <w:r w:rsidRPr="0012705A">
        <w:rPr>
          <w:rFonts w:ascii="Times New Roman" w:hAnsi="Times New Roman"/>
          <w:b/>
          <w:bCs/>
          <w:sz w:val="20"/>
          <w:szCs w:val="20"/>
        </w:rPr>
        <w:t>Proposal 1: it’s suggested to unify UE behavior about whether UE will internal check UE dedicated CBW upper and lower bound even when such bound are within operation band range as listed in issue 2-1-1.</w:t>
      </w:r>
    </w:p>
    <w:p w14:paraId="0C11E5C9" w14:textId="77777777" w:rsidR="00F9577F" w:rsidRPr="00F9577F" w:rsidRDefault="00F9577F" w:rsidP="00F9577F">
      <w:pPr>
        <w:numPr>
          <w:ilvl w:val="0"/>
          <w:numId w:val="20"/>
        </w:numPr>
        <w:spacing w:before="180" w:after="180"/>
        <w:rPr>
          <w:rFonts w:ascii="Times New Roman" w:hAnsi="Times New Roman"/>
          <w:b/>
          <w:bCs/>
          <w:sz w:val="20"/>
          <w:szCs w:val="20"/>
        </w:rPr>
      </w:pPr>
      <w:r w:rsidRPr="00F9577F">
        <w:rPr>
          <w:rFonts w:ascii="Times New Roman" w:hAnsi="Times New Roman"/>
          <w:b/>
          <w:bCs/>
          <w:sz w:val="20"/>
          <w:szCs w:val="20"/>
        </w:rPr>
        <w:t xml:space="preserve">Issue 2-1-1: </w:t>
      </w:r>
      <w:r w:rsidRPr="00F9577F">
        <w:rPr>
          <w:rFonts w:ascii="Times New Roman" w:hAnsi="Times New Roman"/>
          <w:sz w:val="20"/>
          <w:szCs w:val="20"/>
        </w:rPr>
        <w:t>Whether UE will internal check CBW upper and lower bound even when such bounds are within operation band range</w:t>
      </w:r>
    </w:p>
    <w:p w14:paraId="25A903B9" w14:textId="77777777" w:rsidR="00F9577F" w:rsidRPr="00F9577F" w:rsidRDefault="00F9577F" w:rsidP="00F9577F">
      <w:pPr>
        <w:numPr>
          <w:ilvl w:val="1"/>
          <w:numId w:val="20"/>
        </w:numPr>
        <w:spacing w:before="180" w:after="180"/>
        <w:rPr>
          <w:rFonts w:ascii="Times New Roman" w:hAnsi="Times New Roman"/>
          <w:sz w:val="20"/>
          <w:szCs w:val="20"/>
        </w:rPr>
      </w:pPr>
      <w:r w:rsidRPr="00F9577F">
        <w:rPr>
          <w:rFonts w:ascii="Times New Roman" w:hAnsi="Times New Roman"/>
          <w:sz w:val="20"/>
          <w:szCs w:val="20"/>
        </w:rPr>
        <w:t>Option 1: as long as max RB configuration doesn’t extend duplexer edge, UE dedicated CBW is allowed to extend over duplexer edge without possible malfunction. In other words, UE doesn’t internal check the minimum guard band since this is not needed.</w:t>
      </w:r>
    </w:p>
    <w:p w14:paraId="6000906B" w14:textId="77777777" w:rsidR="00F9577F" w:rsidRPr="00F9577F" w:rsidRDefault="00F9577F" w:rsidP="00F9577F">
      <w:pPr>
        <w:numPr>
          <w:ilvl w:val="1"/>
          <w:numId w:val="20"/>
        </w:numPr>
        <w:spacing w:before="180" w:after="180"/>
        <w:rPr>
          <w:rFonts w:ascii="Times New Roman" w:hAnsi="Times New Roman"/>
          <w:sz w:val="20"/>
          <w:szCs w:val="20"/>
        </w:rPr>
      </w:pPr>
      <w:r w:rsidRPr="00F9577F">
        <w:rPr>
          <w:rFonts w:ascii="Times New Roman" w:hAnsi="Times New Roman"/>
          <w:sz w:val="20"/>
          <w:szCs w:val="20"/>
        </w:rPr>
        <w:t>Option 2: UE dedicated CBW is not allowed to extend over duplexer edge</w:t>
      </w:r>
    </w:p>
    <w:p w14:paraId="7215825D" w14:textId="77777777" w:rsidR="00F9577F" w:rsidRPr="00F9577F" w:rsidRDefault="00F9577F" w:rsidP="0012705A">
      <w:pPr>
        <w:spacing w:before="180" w:after="180"/>
        <w:rPr>
          <w:rFonts w:ascii="Times New Roman" w:hAnsi="Times New Roman"/>
          <w:b/>
          <w:bCs/>
          <w:sz w:val="20"/>
          <w:szCs w:val="20"/>
        </w:rPr>
      </w:pPr>
    </w:p>
    <w:p w14:paraId="6DD6EDA8" w14:textId="77777777" w:rsidR="0012705A" w:rsidRPr="0012705A" w:rsidRDefault="0012705A" w:rsidP="0012705A">
      <w:pPr>
        <w:spacing w:before="180" w:after="180"/>
        <w:rPr>
          <w:rFonts w:ascii="Times New Roman" w:hAnsi="Times New Roman"/>
          <w:b/>
          <w:bCs/>
          <w:sz w:val="20"/>
          <w:szCs w:val="20"/>
        </w:rPr>
      </w:pPr>
      <w:r w:rsidRPr="0012705A">
        <w:rPr>
          <w:rFonts w:ascii="Times New Roman" w:hAnsi="Times New Roman"/>
          <w:b/>
          <w:bCs/>
          <w:sz w:val="20"/>
          <w:szCs w:val="20"/>
        </w:rPr>
        <w:t>Proposal 2: rightmost PRB will not be scheduled to avoid possible effect of system performance or RF requirements due to smaller guard band less than minimum RF requirements.</w:t>
      </w:r>
    </w:p>
    <w:p w14:paraId="1094787D" w14:textId="4ABDD0A5" w:rsidR="00D134AF" w:rsidRDefault="00D134AF" w:rsidP="00D134AF">
      <w:pPr>
        <w:spacing w:before="180" w:after="180"/>
        <w:rPr>
          <w:rFonts w:ascii="Times New Roman" w:hAnsi="Times New Roman"/>
          <w:b/>
          <w:bCs/>
          <w:sz w:val="20"/>
          <w:szCs w:val="20"/>
        </w:rPr>
      </w:pPr>
      <w:r w:rsidRPr="00073FBB">
        <w:rPr>
          <w:rFonts w:ascii="Times New Roman" w:hAnsi="Times New Roman"/>
          <w:b/>
          <w:bCs/>
          <w:sz w:val="20"/>
          <w:szCs w:val="20"/>
        </w:rPr>
        <w:t>Observation 1</w:t>
      </w:r>
      <w:r>
        <w:rPr>
          <w:rFonts w:ascii="Times New Roman" w:hAnsi="Times New Roman"/>
          <w:b/>
          <w:bCs/>
          <w:sz w:val="20"/>
          <w:szCs w:val="20"/>
        </w:rPr>
        <w:t xml:space="preserve">: when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and UE have different CBW, </w:t>
      </w:r>
      <w:r w:rsidRPr="00D77D1E">
        <w:rPr>
          <w:rFonts w:ascii="Times New Roman" w:hAnsi="Times New Roman"/>
          <w:b/>
          <w:bCs/>
          <w:sz w:val="20"/>
          <w:szCs w:val="20"/>
        </w:rPr>
        <w:t xml:space="preserve">either </w:t>
      </w:r>
      <w:proofErr w:type="spellStart"/>
      <w:r w:rsidRPr="00D77D1E">
        <w:rPr>
          <w:rFonts w:ascii="Times New Roman" w:hAnsi="Times New Roman"/>
          <w:b/>
          <w:bCs/>
          <w:sz w:val="20"/>
          <w:szCs w:val="20"/>
        </w:rPr>
        <w:t>gNB</w:t>
      </w:r>
      <w:proofErr w:type="spellEnd"/>
      <w:r w:rsidRPr="00D77D1E">
        <w:rPr>
          <w:rFonts w:ascii="Times New Roman" w:hAnsi="Times New Roman"/>
          <w:b/>
          <w:bCs/>
          <w:sz w:val="20"/>
          <w:szCs w:val="20"/>
        </w:rPr>
        <w:t xml:space="preserve"> side or UE side will not be aligned with channel raster.</w:t>
      </w:r>
    </w:p>
    <w:p w14:paraId="2EA428CD" w14:textId="77777777" w:rsidR="00772347" w:rsidRDefault="00772347" w:rsidP="00772347">
      <w:pPr>
        <w:spacing w:before="180" w:after="180"/>
        <w:rPr>
          <w:rFonts w:ascii="Times New Roman" w:hAnsi="Times New Roman"/>
          <w:b/>
          <w:bCs/>
          <w:sz w:val="20"/>
          <w:szCs w:val="20"/>
        </w:rPr>
      </w:pPr>
      <w:r>
        <w:rPr>
          <w:rFonts w:ascii="Times New Roman" w:hAnsi="Times New Roman"/>
          <w:b/>
          <w:bCs/>
          <w:sz w:val="20"/>
          <w:szCs w:val="20"/>
        </w:rPr>
        <w:t>Observation 2</w:t>
      </w:r>
      <w:r w:rsidRPr="00B35CAF">
        <w:rPr>
          <w:rFonts w:ascii="Times New Roman" w:hAnsi="Times New Roman"/>
          <w:b/>
          <w:bCs/>
          <w:sz w:val="20"/>
          <w:szCs w:val="20"/>
        </w:rPr>
        <w:t>: 40</w:t>
      </w:r>
      <w:r w:rsidRPr="00B35CAF">
        <w:rPr>
          <w:rFonts w:ascii="Times New Roman" w:hAnsi="Times New Roman" w:hint="eastAsia"/>
          <w:b/>
          <w:bCs/>
          <w:sz w:val="20"/>
          <w:szCs w:val="20"/>
        </w:rPr>
        <w:t>kHz</w:t>
      </w:r>
      <w:r w:rsidRPr="00B35CAF">
        <w:rPr>
          <w:rFonts w:ascii="Times New Roman" w:hAnsi="Times New Roman"/>
          <w:b/>
          <w:bCs/>
          <w:sz w:val="20"/>
          <w:szCs w:val="20"/>
        </w:rPr>
        <w:t xml:space="preserve"> channel raster as exceptions </w:t>
      </w:r>
      <w:r>
        <w:rPr>
          <w:rFonts w:ascii="Times New Roman" w:hAnsi="Times New Roman"/>
          <w:b/>
          <w:bCs/>
          <w:sz w:val="20"/>
          <w:szCs w:val="20"/>
        </w:rPr>
        <w:t xml:space="preserve">should be allowed </w:t>
      </w:r>
      <w:r w:rsidRPr="00B35CAF">
        <w:rPr>
          <w:rFonts w:ascii="Times New Roman" w:hAnsi="Times New Roman"/>
          <w:b/>
          <w:bCs/>
          <w:sz w:val="20"/>
          <w:szCs w:val="20"/>
        </w:rPr>
        <w:t>for band n28</w:t>
      </w:r>
      <w:r>
        <w:rPr>
          <w:rFonts w:ascii="Times New Roman" w:hAnsi="Times New Roman"/>
          <w:b/>
          <w:bCs/>
          <w:sz w:val="20"/>
          <w:szCs w:val="20"/>
        </w:rPr>
        <w:t xml:space="preserve"> UE when </w:t>
      </w:r>
      <w:proofErr w:type="spellStart"/>
      <w:r>
        <w:rPr>
          <w:rFonts w:ascii="Times New Roman" w:hAnsi="Times New Roman"/>
          <w:b/>
          <w:bCs/>
          <w:sz w:val="20"/>
          <w:szCs w:val="20"/>
        </w:rPr>
        <w:t>gNB’s</w:t>
      </w:r>
      <w:proofErr w:type="spellEnd"/>
      <w:r>
        <w:rPr>
          <w:rFonts w:ascii="Times New Roman" w:hAnsi="Times New Roman"/>
          <w:b/>
          <w:bCs/>
          <w:sz w:val="20"/>
          <w:szCs w:val="20"/>
        </w:rPr>
        <w:t xml:space="preserve"> CBW is larger than UE’s CBW as in following table if solution 1a) is finally approved.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72347" w:rsidRPr="00C30F7B" w14:paraId="623270A8" w14:textId="77777777" w:rsidTr="00D023CD">
        <w:trPr>
          <w:trHeight w:val="187"/>
          <w:jc w:val="center"/>
        </w:trPr>
        <w:tc>
          <w:tcPr>
            <w:tcW w:w="1242" w:type="dxa"/>
            <w:tcBorders>
              <w:top w:val="single" w:sz="4" w:space="0" w:color="auto"/>
              <w:left w:val="single" w:sz="4" w:space="0" w:color="auto"/>
              <w:right w:val="single" w:sz="4" w:space="0" w:color="auto"/>
            </w:tcBorders>
          </w:tcPr>
          <w:p w14:paraId="6ABE057B"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E46F5E">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16E524B1" w14:textId="77777777" w:rsidR="00772347" w:rsidRPr="00E46F5E" w:rsidRDefault="00772347" w:rsidP="00D023CD">
            <w:pPr>
              <w:keepNext/>
              <w:keepLines/>
              <w:jc w:val="center"/>
              <w:rPr>
                <w:rFonts w:ascii="Arial" w:eastAsia="等线" w:hAnsi="Arial"/>
                <w:b/>
                <w:sz w:val="18"/>
              </w:rPr>
            </w:pPr>
            <w:proofErr w:type="spellStart"/>
            <w:r w:rsidRPr="00E46F5E">
              <w:rPr>
                <w:rFonts w:ascii="Arial" w:eastAsia="等线" w:hAnsi="Arial"/>
                <w:b/>
                <w:sz w:val="18"/>
              </w:rPr>
              <w:t>ΔF</w:t>
            </w:r>
            <w:r w:rsidRPr="00E46F5E">
              <w:rPr>
                <w:rFonts w:ascii="Arial" w:eastAsia="等线" w:hAnsi="Arial"/>
                <w:b/>
                <w:sz w:val="18"/>
                <w:vertAlign w:val="subscript"/>
              </w:rPr>
              <w:t>Raster</w:t>
            </w:r>
            <w:proofErr w:type="spellEnd"/>
          </w:p>
          <w:p w14:paraId="6FBD4814" w14:textId="77777777" w:rsidR="00772347" w:rsidRPr="00C30F7B" w:rsidRDefault="00772347" w:rsidP="00D023CD">
            <w:pPr>
              <w:keepNext/>
              <w:keepLines/>
              <w:widowControl/>
              <w:jc w:val="center"/>
              <w:rPr>
                <w:rFonts w:ascii="Arial" w:eastAsia="Yu Mincho" w:hAnsi="Arial"/>
                <w:kern w:val="0"/>
                <w:sz w:val="18"/>
                <w:szCs w:val="20"/>
                <w:lang w:val="en-GB" w:eastAsia="en-US"/>
              </w:rPr>
            </w:pPr>
            <w:r w:rsidRPr="00E46F5E">
              <w:rPr>
                <w:rFonts w:ascii="Arial" w:eastAsia="等线" w:hAnsi="Arial"/>
                <w:b/>
                <w:sz w:val="18"/>
              </w:rPr>
              <w:t>(kHz)</w:t>
            </w:r>
            <w:r w:rsidRPr="00E46F5E">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4B8326CB" w14:textId="77777777" w:rsidR="00772347" w:rsidRPr="00E46F5E" w:rsidRDefault="00772347" w:rsidP="00D023CD">
            <w:pPr>
              <w:keepNext/>
              <w:keepLines/>
              <w:jc w:val="center"/>
              <w:rPr>
                <w:rFonts w:ascii="Arial" w:eastAsia="Yu Mincho" w:hAnsi="Arial"/>
                <w:b/>
                <w:sz w:val="18"/>
              </w:rPr>
            </w:pPr>
            <w:r w:rsidRPr="00E46F5E">
              <w:rPr>
                <w:rFonts w:ascii="Arial" w:eastAsia="Yu Mincho" w:hAnsi="Arial"/>
                <w:b/>
                <w:sz w:val="18"/>
              </w:rPr>
              <w:t>Uplink</w:t>
            </w:r>
          </w:p>
          <w:p w14:paraId="01741995" w14:textId="77777777" w:rsidR="00772347" w:rsidRPr="00E46F5E" w:rsidRDefault="00772347" w:rsidP="00D023CD">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5E0628D1"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E46F5E">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D58C2E7" w14:textId="77777777" w:rsidR="00772347" w:rsidRPr="00E46F5E" w:rsidRDefault="00772347" w:rsidP="00D023CD">
            <w:pPr>
              <w:keepNext/>
              <w:keepLines/>
              <w:jc w:val="center"/>
              <w:rPr>
                <w:rFonts w:ascii="Arial" w:eastAsia="Yu Mincho" w:hAnsi="Arial"/>
                <w:b/>
                <w:sz w:val="18"/>
              </w:rPr>
            </w:pPr>
            <w:r w:rsidRPr="00E46F5E">
              <w:rPr>
                <w:rFonts w:ascii="Arial" w:eastAsia="Yu Mincho" w:hAnsi="Arial"/>
                <w:b/>
                <w:sz w:val="18"/>
              </w:rPr>
              <w:t>Downlink</w:t>
            </w:r>
          </w:p>
          <w:p w14:paraId="4139E937" w14:textId="77777777" w:rsidR="00772347" w:rsidRPr="00E46F5E" w:rsidRDefault="00772347" w:rsidP="00D023CD">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65B4BFE4"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E46F5E">
              <w:rPr>
                <w:rFonts w:ascii="Arial" w:eastAsia="Yu Mincho" w:hAnsi="Arial"/>
                <w:b/>
                <w:sz w:val="18"/>
              </w:rPr>
              <w:t>(First – &lt;Step size&gt; – Last)</w:t>
            </w:r>
          </w:p>
        </w:tc>
      </w:tr>
      <w:tr w:rsidR="00772347" w:rsidRPr="00C30F7B" w14:paraId="1B50DF17" w14:textId="77777777" w:rsidTr="00D023CD">
        <w:trPr>
          <w:trHeight w:val="187"/>
          <w:jc w:val="center"/>
        </w:trPr>
        <w:tc>
          <w:tcPr>
            <w:tcW w:w="1242" w:type="dxa"/>
            <w:vMerge w:val="restart"/>
            <w:tcBorders>
              <w:top w:val="single" w:sz="4" w:space="0" w:color="auto"/>
              <w:left w:val="single" w:sz="4" w:space="0" w:color="auto"/>
              <w:right w:val="single" w:sz="4" w:space="0" w:color="auto"/>
            </w:tcBorders>
            <w:hideMark/>
          </w:tcPr>
          <w:p w14:paraId="4418CD46"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n28</w:t>
            </w:r>
          </w:p>
        </w:tc>
        <w:tc>
          <w:tcPr>
            <w:tcW w:w="1146" w:type="dxa"/>
            <w:tcBorders>
              <w:top w:val="single" w:sz="4" w:space="0" w:color="auto"/>
              <w:left w:val="single" w:sz="4" w:space="0" w:color="auto"/>
              <w:bottom w:val="single" w:sz="4" w:space="0" w:color="auto"/>
              <w:right w:val="single" w:sz="4" w:space="0" w:color="auto"/>
            </w:tcBorders>
            <w:hideMark/>
          </w:tcPr>
          <w:p w14:paraId="0687D405" w14:textId="77777777" w:rsidR="00772347" w:rsidRPr="00C30F7B" w:rsidRDefault="00772347" w:rsidP="00D023CD">
            <w:pPr>
              <w:keepNext/>
              <w:keepLines/>
              <w:widowControl/>
              <w:jc w:val="center"/>
              <w:rPr>
                <w:rFonts w:ascii="Arial" w:eastAsia="Yu Mincho" w:hAnsi="Arial"/>
                <w:kern w:val="0"/>
                <w:sz w:val="18"/>
                <w:szCs w:val="20"/>
                <w:lang w:val="en-GB" w:eastAsia="en-US"/>
              </w:rPr>
            </w:pPr>
            <w:r w:rsidRPr="00C30F7B">
              <w:rPr>
                <w:rFonts w:ascii="Arial" w:eastAsia="Yu Mincho" w:hAnsi="Arial"/>
                <w:kern w:val="0"/>
                <w:sz w:val="18"/>
                <w:szCs w:val="20"/>
                <w:lang w:val="en-GB"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23DD7246"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140600</w:t>
            </w:r>
            <w:r w:rsidRPr="00C30F7B">
              <w:rPr>
                <w:rFonts w:ascii="Arial" w:eastAsia="Yu Mincho" w:hAnsi="Arial"/>
                <w:kern w:val="0"/>
                <w:sz w:val="18"/>
                <w:szCs w:val="20"/>
                <w:lang w:val="en-GB" w:eastAsia="en-US"/>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175B296"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151600</w:t>
            </w:r>
            <w:r w:rsidRPr="00C30F7B">
              <w:rPr>
                <w:rFonts w:ascii="Arial" w:eastAsia="Yu Mincho" w:hAnsi="Arial"/>
                <w:kern w:val="0"/>
                <w:sz w:val="18"/>
                <w:szCs w:val="20"/>
                <w:lang w:val="en-GB" w:eastAsia="en-US"/>
              </w:rPr>
              <w:t xml:space="preserve"> – &lt;20&gt; – 160600</w:t>
            </w:r>
          </w:p>
        </w:tc>
      </w:tr>
      <w:tr w:rsidR="00772347" w:rsidRPr="00C30F7B" w14:paraId="609460C5" w14:textId="77777777" w:rsidTr="00D023CD">
        <w:trPr>
          <w:trHeight w:val="187"/>
          <w:jc w:val="center"/>
        </w:trPr>
        <w:tc>
          <w:tcPr>
            <w:tcW w:w="1242" w:type="dxa"/>
            <w:vMerge/>
            <w:tcBorders>
              <w:left w:val="single" w:sz="4" w:space="0" w:color="auto"/>
              <w:right w:val="single" w:sz="4" w:space="0" w:color="auto"/>
            </w:tcBorders>
          </w:tcPr>
          <w:p w14:paraId="088B2A7C" w14:textId="77777777" w:rsidR="00772347" w:rsidRPr="00C30F7B" w:rsidRDefault="00772347" w:rsidP="00D023CD">
            <w:pPr>
              <w:keepNext/>
              <w:keepLines/>
              <w:widowControl/>
              <w:jc w:val="center"/>
              <w:rPr>
                <w:rFonts w:ascii="Arial" w:eastAsia="等线" w:hAnsi="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5DE98DB5" w14:textId="77777777" w:rsidR="00772347" w:rsidRPr="00C30F7B" w:rsidRDefault="00772347" w:rsidP="00D023CD">
            <w:pPr>
              <w:keepNext/>
              <w:keepLines/>
              <w:widowControl/>
              <w:jc w:val="center"/>
              <w:rPr>
                <w:rFonts w:ascii="Arial" w:eastAsia="等线" w:hAnsi="Arial"/>
                <w:kern w:val="0"/>
                <w:sz w:val="18"/>
                <w:szCs w:val="20"/>
                <w:lang w:val="en-GB"/>
              </w:rPr>
            </w:pPr>
            <w:r w:rsidRPr="00C30F7B">
              <w:rPr>
                <w:rFonts w:ascii="Arial" w:eastAsia="等线" w:hAnsi="Arial" w:hint="eastAsia"/>
                <w:kern w:val="0"/>
                <w:sz w:val="18"/>
                <w:szCs w:val="20"/>
                <w:lang w:val="en-GB"/>
              </w:rPr>
              <w:t>4</w:t>
            </w:r>
            <w:r w:rsidRPr="00C30F7B">
              <w:rPr>
                <w:rFonts w:ascii="Arial" w:eastAsia="等线" w:hAnsi="Arial"/>
                <w:kern w:val="0"/>
                <w:sz w:val="18"/>
                <w:szCs w:val="20"/>
                <w:lang w:val="en-GB"/>
              </w:rPr>
              <w:t>0</w:t>
            </w:r>
            <w:r w:rsidRPr="00C85758">
              <w:rPr>
                <w:rFonts w:ascii="Arial" w:eastAsia="等线" w:hAnsi="Arial"/>
                <w:kern w:val="0"/>
                <w:sz w:val="18"/>
                <w:szCs w:val="20"/>
                <w:vertAlign w:val="superscript"/>
                <w:lang w:val="en-GB"/>
              </w:rPr>
              <w:t>x</w:t>
            </w:r>
          </w:p>
        </w:tc>
        <w:tc>
          <w:tcPr>
            <w:tcW w:w="2876" w:type="dxa"/>
            <w:tcBorders>
              <w:top w:val="single" w:sz="4" w:space="0" w:color="auto"/>
              <w:left w:val="single" w:sz="4" w:space="0" w:color="auto"/>
              <w:bottom w:val="single" w:sz="4" w:space="0" w:color="auto"/>
              <w:right w:val="single" w:sz="4" w:space="0" w:color="auto"/>
            </w:tcBorders>
          </w:tcPr>
          <w:p w14:paraId="63EE32DA" w14:textId="77777777" w:rsidR="00772347" w:rsidRPr="00C30F7B" w:rsidRDefault="00772347" w:rsidP="00D023CD">
            <w:pPr>
              <w:keepNext/>
              <w:keepLines/>
              <w:widowControl/>
              <w:jc w:val="center"/>
              <w:rPr>
                <w:rFonts w:ascii="Arial" w:eastAsia="等线" w:hAnsi="Arial"/>
                <w:kern w:val="0"/>
                <w:sz w:val="18"/>
                <w:szCs w:val="20"/>
                <w:lang w:val="en-GB"/>
              </w:rPr>
            </w:pPr>
            <w:r w:rsidRPr="00C30F7B">
              <w:rPr>
                <w:rFonts w:ascii="Arial" w:eastAsia="等线" w:hAnsi="Arial"/>
                <w:kern w:val="0"/>
                <w:sz w:val="18"/>
                <w:szCs w:val="20"/>
                <w:lang w:val="en-GB"/>
              </w:rPr>
              <w:t>143628</w:t>
            </w:r>
          </w:p>
        </w:tc>
        <w:tc>
          <w:tcPr>
            <w:tcW w:w="2877" w:type="dxa"/>
            <w:tcBorders>
              <w:top w:val="single" w:sz="4" w:space="0" w:color="auto"/>
              <w:left w:val="single" w:sz="4" w:space="0" w:color="auto"/>
              <w:bottom w:val="single" w:sz="4" w:space="0" w:color="auto"/>
              <w:right w:val="single" w:sz="4" w:space="0" w:color="auto"/>
            </w:tcBorders>
          </w:tcPr>
          <w:p w14:paraId="4421D27A" w14:textId="77777777" w:rsidR="00772347" w:rsidRPr="00C30F7B" w:rsidRDefault="00772347" w:rsidP="00D023CD">
            <w:pPr>
              <w:keepNext/>
              <w:keepLines/>
              <w:widowControl/>
              <w:jc w:val="center"/>
              <w:rPr>
                <w:rFonts w:ascii="Arial" w:eastAsia="等线" w:hAnsi="Arial"/>
                <w:kern w:val="0"/>
                <w:sz w:val="18"/>
                <w:szCs w:val="20"/>
                <w:lang w:val="en-GB"/>
              </w:rPr>
            </w:pPr>
            <w:r w:rsidRPr="00C30F7B">
              <w:rPr>
                <w:rFonts w:ascii="Arial" w:eastAsia="等线" w:hAnsi="Arial"/>
                <w:kern w:val="0"/>
                <w:sz w:val="18"/>
                <w:szCs w:val="20"/>
                <w:lang w:val="en-GB"/>
              </w:rPr>
              <w:t>154628</w:t>
            </w:r>
          </w:p>
        </w:tc>
      </w:tr>
    </w:tbl>
    <w:p w14:paraId="68950953" w14:textId="77777777" w:rsidR="00772347" w:rsidRDefault="00772347" w:rsidP="00772347">
      <w:pPr>
        <w:spacing w:before="180" w:after="180"/>
        <w:rPr>
          <w:rFonts w:ascii="Times New Roman" w:hAnsi="Times New Roman"/>
          <w:b/>
          <w:bCs/>
          <w:sz w:val="20"/>
          <w:szCs w:val="20"/>
        </w:rPr>
      </w:pPr>
      <w:r w:rsidRPr="00757CA3">
        <w:rPr>
          <w:rFonts w:ascii="Times New Roman" w:hAnsi="Times New Roman"/>
          <w:b/>
          <w:bCs/>
          <w:sz w:val="20"/>
          <w:szCs w:val="20"/>
        </w:rPr>
        <w:t xml:space="preserve">Observation 3: </w:t>
      </w:r>
      <w:r w:rsidRPr="00B35CAF">
        <w:rPr>
          <w:rFonts w:ascii="Times New Roman" w:hAnsi="Times New Roman"/>
          <w:b/>
          <w:bCs/>
          <w:sz w:val="20"/>
          <w:szCs w:val="20"/>
        </w:rPr>
        <w:t>40</w:t>
      </w:r>
      <w:r w:rsidRPr="00B35CAF">
        <w:rPr>
          <w:rFonts w:ascii="Times New Roman" w:hAnsi="Times New Roman" w:hint="eastAsia"/>
          <w:b/>
          <w:bCs/>
          <w:sz w:val="20"/>
          <w:szCs w:val="20"/>
        </w:rPr>
        <w:t>kHz</w:t>
      </w:r>
      <w:r w:rsidRPr="00B35CAF">
        <w:rPr>
          <w:rFonts w:ascii="Times New Roman" w:hAnsi="Times New Roman"/>
          <w:b/>
          <w:bCs/>
          <w:sz w:val="20"/>
          <w:szCs w:val="20"/>
        </w:rPr>
        <w:t xml:space="preserve"> channel raster </w:t>
      </w:r>
      <w:r>
        <w:rPr>
          <w:rFonts w:ascii="Times New Roman" w:hAnsi="Times New Roman"/>
          <w:b/>
          <w:bCs/>
          <w:sz w:val="20"/>
          <w:szCs w:val="20"/>
        </w:rPr>
        <w:t xml:space="preserve">should be allowed </w:t>
      </w:r>
      <w:r w:rsidRPr="00B35CAF">
        <w:rPr>
          <w:rFonts w:ascii="Times New Roman" w:hAnsi="Times New Roman"/>
          <w:b/>
          <w:bCs/>
          <w:sz w:val="20"/>
          <w:szCs w:val="20"/>
        </w:rPr>
        <w:t>as exceptions for band n28</w:t>
      </w:r>
      <w:r>
        <w:rPr>
          <w:rFonts w:ascii="Times New Roman" w:hAnsi="Times New Roman"/>
          <w:b/>
          <w:bCs/>
          <w:sz w:val="20"/>
          <w:szCs w:val="20"/>
        </w:rPr>
        <w:t xml:space="preserve">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when </w:t>
      </w:r>
      <w:proofErr w:type="spellStart"/>
      <w:r>
        <w:rPr>
          <w:rFonts w:ascii="Times New Roman" w:hAnsi="Times New Roman"/>
          <w:b/>
          <w:bCs/>
          <w:sz w:val="20"/>
          <w:szCs w:val="20"/>
        </w:rPr>
        <w:t>gNB’s</w:t>
      </w:r>
      <w:proofErr w:type="spellEnd"/>
      <w:r>
        <w:rPr>
          <w:rFonts w:ascii="Times New Roman" w:hAnsi="Times New Roman"/>
          <w:b/>
          <w:bCs/>
          <w:sz w:val="20"/>
          <w:szCs w:val="20"/>
        </w:rPr>
        <w:t xml:space="preserve"> CBW is larger than UE’s CBW as in following table if solution 3 is finally approved.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72347" w:rsidRPr="00C30F7B" w14:paraId="2D07F579" w14:textId="77777777" w:rsidTr="00D023CD">
        <w:trPr>
          <w:trHeight w:val="187"/>
          <w:jc w:val="center"/>
        </w:trPr>
        <w:tc>
          <w:tcPr>
            <w:tcW w:w="1242" w:type="dxa"/>
            <w:tcBorders>
              <w:top w:val="single" w:sz="4" w:space="0" w:color="auto"/>
              <w:left w:val="single" w:sz="4" w:space="0" w:color="auto"/>
              <w:right w:val="single" w:sz="4" w:space="0" w:color="auto"/>
            </w:tcBorders>
          </w:tcPr>
          <w:p w14:paraId="3893B2BC"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E46F5E">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153C9A43" w14:textId="77777777" w:rsidR="00772347" w:rsidRPr="00E46F5E" w:rsidRDefault="00772347" w:rsidP="00D023CD">
            <w:pPr>
              <w:keepNext/>
              <w:keepLines/>
              <w:jc w:val="center"/>
              <w:rPr>
                <w:rFonts w:ascii="Arial" w:eastAsia="等线" w:hAnsi="Arial"/>
                <w:b/>
                <w:sz w:val="18"/>
              </w:rPr>
            </w:pPr>
            <w:proofErr w:type="spellStart"/>
            <w:r w:rsidRPr="00E46F5E">
              <w:rPr>
                <w:rFonts w:ascii="Arial" w:eastAsia="等线" w:hAnsi="Arial"/>
                <w:b/>
                <w:sz w:val="18"/>
              </w:rPr>
              <w:t>ΔF</w:t>
            </w:r>
            <w:r w:rsidRPr="00E46F5E">
              <w:rPr>
                <w:rFonts w:ascii="Arial" w:eastAsia="等线" w:hAnsi="Arial"/>
                <w:b/>
                <w:sz w:val="18"/>
                <w:vertAlign w:val="subscript"/>
              </w:rPr>
              <w:t>Raster</w:t>
            </w:r>
            <w:proofErr w:type="spellEnd"/>
          </w:p>
          <w:p w14:paraId="50F6A626" w14:textId="77777777" w:rsidR="00772347" w:rsidRPr="00C30F7B" w:rsidRDefault="00772347" w:rsidP="00D023CD">
            <w:pPr>
              <w:keepNext/>
              <w:keepLines/>
              <w:widowControl/>
              <w:jc w:val="center"/>
              <w:rPr>
                <w:rFonts w:ascii="Arial" w:eastAsia="Yu Mincho" w:hAnsi="Arial"/>
                <w:kern w:val="0"/>
                <w:sz w:val="18"/>
                <w:szCs w:val="20"/>
                <w:lang w:val="en-GB" w:eastAsia="en-US"/>
              </w:rPr>
            </w:pPr>
            <w:r w:rsidRPr="00E46F5E">
              <w:rPr>
                <w:rFonts w:ascii="Arial" w:eastAsia="等线" w:hAnsi="Arial"/>
                <w:b/>
                <w:sz w:val="18"/>
              </w:rPr>
              <w:t>(kHz)</w:t>
            </w:r>
            <w:r w:rsidRPr="00E46F5E">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2150E748" w14:textId="77777777" w:rsidR="00772347" w:rsidRPr="00E46F5E" w:rsidRDefault="00772347" w:rsidP="00D023CD">
            <w:pPr>
              <w:keepNext/>
              <w:keepLines/>
              <w:jc w:val="center"/>
              <w:rPr>
                <w:rFonts w:ascii="Arial" w:eastAsia="Yu Mincho" w:hAnsi="Arial"/>
                <w:b/>
                <w:sz w:val="18"/>
              </w:rPr>
            </w:pPr>
            <w:r w:rsidRPr="00E46F5E">
              <w:rPr>
                <w:rFonts w:ascii="Arial" w:eastAsia="Yu Mincho" w:hAnsi="Arial"/>
                <w:b/>
                <w:sz w:val="18"/>
              </w:rPr>
              <w:t>Uplink</w:t>
            </w:r>
          </w:p>
          <w:p w14:paraId="37C58914" w14:textId="77777777" w:rsidR="00772347" w:rsidRPr="00E46F5E" w:rsidRDefault="00772347" w:rsidP="00D023CD">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30288887"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E46F5E">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E0A68BB" w14:textId="77777777" w:rsidR="00772347" w:rsidRPr="00E46F5E" w:rsidRDefault="00772347" w:rsidP="00D023CD">
            <w:pPr>
              <w:keepNext/>
              <w:keepLines/>
              <w:jc w:val="center"/>
              <w:rPr>
                <w:rFonts w:ascii="Arial" w:eastAsia="Yu Mincho" w:hAnsi="Arial"/>
                <w:b/>
                <w:sz w:val="18"/>
              </w:rPr>
            </w:pPr>
            <w:r w:rsidRPr="00E46F5E">
              <w:rPr>
                <w:rFonts w:ascii="Arial" w:eastAsia="Yu Mincho" w:hAnsi="Arial"/>
                <w:b/>
                <w:sz w:val="18"/>
              </w:rPr>
              <w:t>Downlink</w:t>
            </w:r>
          </w:p>
          <w:p w14:paraId="10607E91" w14:textId="77777777" w:rsidR="00772347" w:rsidRPr="00E46F5E" w:rsidRDefault="00772347" w:rsidP="00D023CD">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60E42FBB"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E46F5E">
              <w:rPr>
                <w:rFonts w:ascii="Arial" w:eastAsia="Yu Mincho" w:hAnsi="Arial"/>
                <w:b/>
                <w:sz w:val="18"/>
              </w:rPr>
              <w:t>(First – &lt;Step size&gt; – Last)</w:t>
            </w:r>
          </w:p>
        </w:tc>
      </w:tr>
      <w:tr w:rsidR="00772347" w:rsidRPr="00C30F7B" w14:paraId="5AF686F1" w14:textId="77777777" w:rsidTr="00D023CD">
        <w:trPr>
          <w:trHeight w:val="187"/>
          <w:jc w:val="center"/>
        </w:trPr>
        <w:tc>
          <w:tcPr>
            <w:tcW w:w="1242" w:type="dxa"/>
            <w:vMerge w:val="restart"/>
            <w:tcBorders>
              <w:top w:val="single" w:sz="4" w:space="0" w:color="auto"/>
              <w:left w:val="single" w:sz="4" w:space="0" w:color="auto"/>
              <w:right w:val="single" w:sz="4" w:space="0" w:color="auto"/>
            </w:tcBorders>
            <w:hideMark/>
          </w:tcPr>
          <w:p w14:paraId="2560E2F3"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n28</w:t>
            </w:r>
          </w:p>
        </w:tc>
        <w:tc>
          <w:tcPr>
            <w:tcW w:w="1146" w:type="dxa"/>
            <w:tcBorders>
              <w:top w:val="single" w:sz="4" w:space="0" w:color="auto"/>
              <w:left w:val="single" w:sz="4" w:space="0" w:color="auto"/>
              <w:bottom w:val="single" w:sz="4" w:space="0" w:color="auto"/>
              <w:right w:val="single" w:sz="4" w:space="0" w:color="auto"/>
            </w:tcBorders>
            <w:hideMark/>
          </w:tcPr>
          <w:p w14:paraId="10EF3C67" w14:textId="77777777" w:rsidR="00772347" w:rsidRPr="00C30F7B" w:rsidRDefault="00772347" w:rsidP="00D023CD">
            <w:pPr>
              <w:keepNext/>
              <w:keepLines/>
              <w:widowControl/>
              <w:jc w:val="center"/>
              <w:rPr>
                <w:rFonts w:ascii="Arial" w:eastAsia="Yu Mincho" w:hAnsi="Arial"/>
                <w:kern w:val="0"/>
                <w:sz w:val="18"/>
                <w:szCs w:val="20"/>
                <w:lang w:val="en-GB" w:eastAsia="en-US"/>
              </w:rPr>
            </w:pPr>
            <w:r w:rsidRPr="00C30F7B">
              <w:rPr>
                <w:rFonts w:ascii="Arial" w:eastAsia="Yu Mincho" w:hAnsi="Arial"/>
                <w:kern w:val="0"/>
                <w:sz w:val="18"/>
                <w:szCs w:val="20"/>
                <w:lang w:val="en-GB"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44ECF0C4"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140600</w:t>
            </w:r>
            <w:r w:rsidRPr="00C30F7B">
              <w:rPr>
                <w:rFonts w:ascii="Arial" w:eastAsia="Yu Mincho" w:hAnsi="Arial"/>
                <w:kern w:val="0"/>
                <w:sz w:val="18"/>
                <w:szCs w:val="20"/>
                <w:lang w:val="en-GB" w:eastAsia="en-US"/>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0DD75A1" w14:textId="77777777" w:rsidR="00772347" w:rsidRPr="00C30F7B" w:rsidRDefault="00772347" w:rsidP="00D023CD">
            <w:pPr>
              <w:keepNext/>
              <w:keepLines/>
              <w:widowControl/>
              <w:jc w:val="center"/>
              <w:rPr>
                <w:rFonts w:ascii="Arial" w:eastAsia="等线" w:hAnsi="Arial"/>
                <w:kern w:val="0"/>
                <w:sz w:val="18"/>
                <w:szCs w:val="20"/>
                <w:lang w:val="en-GB" w:eastAsia="en-US"/>
              </w:rPr>
            </w:pPr>
            <w:r w:rsidRPr="00C30F7B">
              <w:rPr>
                <w:rFonts w:ascii="Arial" w:eastAsia="等线" w:hAnsi="Arial"/>
                <w:kern w:val="0"/>
                <w:sz w:val="18"/>
                <w:szCs w:val="20"/>
                <w:lang w:val="en-GB" w:eastAsia="en-US"/>
              </w:rPr>
              <w:t>151600</w:t>
            </w:r>
            <w:r w:rsidRPr="00C30F7B">
              <w:rPr>
                <w:rFonts w:ascii="Arial" w:eastAsia="Yu Mincho" w:hAnsi="Arial"/>
                <w:kern w:val="0"/>
                <w:sz w:val="18"/>
                <w:szCs w:val="20"/>
                <w:lang w:val="en-GB" w:eastAsia="en-US"/>
              </w:rPr>
              <w:t xml:space="preserve"> – &lt;20&gt; – 160600</w:t>
            </w:r>
          </w:p>
        </w:tc>
      </w:tr>
      <w:tr w:rsidR="00772347" w:rsidRPr="00C30F7B" w14:paraId="13205446" w14:textId="77777777" w:rsidTr="00D023CD">
        <w:trPr>
          <w:trHeight w:val="187"/>
          <w:jc w:val="center"/>
        </w:trPr>
        <w:tc>
          <w:tcPr>
            <w:tcW w:w="1242" w:type="dxa"/>
            <w:vMerge/>
            <w:tcBorders>
              <w:left w:val="single" w:sz="4" w:space="0" w:color="auto"/>
              <w:right w:val="single" w:sz="4" w:space="0" w:color="auto"/>
            </w:tcBorders>
          </w:tcPr>
          <w:p w14:paraId="3EA3A324" w14:textId="77777777" w:rsidR="00772347" w:rsidRPr="00C30F7B" w:rsidRDefault="00772347" w:rsidP="00D023CD">
            <w:pPr>
              <w:keepNext/>
              <w:keepLines/>
              <w:widowControl/>
              <w:jc w:val="center"/>
              <w:rPr>
                <w:rFonts w:ascii="Arial" w:eastAsia="等线" w:hAnsi="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6B682E2" w14:textId="77777777" w:rsidR="00772347" w:rsidRPr="00C30F7B" w:rsidRDefault="00772347" w:rsidP="00D023CD">
            <w:pPr>
              <w:keepNext/>
              <w:keepLines/>
              <w:widowControl/>
              <w:jc w:val="center"/>
              <w:rPr>
                <w:rFonts w:ascii="Arial" w:eastAsia="等线" w:hAnsi="Arial"/>
                <w:kern w:val="0"/>
                <w:sz w:val="18"/>
                <w:szCs w:val="20"/>
                <w:lang w:val="en-GB"/>
              </w:rPr>
            </w:pPr>
            <w:r w:rsidRPr="00C30F7B">
              <w:rPr>
                <w:rFonts w:ascii="Arial" w:eastAsia="等线" w:hAnsi="Arial" w:hint="eastAsia"/>
                <w:kern w:val="0"/>
                <w:sz w:val="18"/>
                <w:szCs w:val="20"/>
                <w:lang w:val="en-GB"/>
              </w:rPr>
              <w:t>4</w:t>
            </w:r>
            <w:r w:rsidRPr="00C30F7B">
              <w:rPr>
                <w:rFonts w:ascii="Arial" w:eastAsia="等线" w:hAnsi="Arial"/>
                <w:kern w:val="0"/>
                <w:sz w:val="18"/>
                <w:szCs w:val="20"/>
                <w:lang w:val="en-GB"/>
              </w:rPr>
              <w:t>0</w:t>
            </w:r>
          </w:p>
        </w:tc>
        <w:tc>
          <w:tcPr>
            <w:tcW w:w="2876" w:type="dxa"/>
            <w:tcBorders>
              <w:top w:val="single" w:sz="4" w:space="0" w:color="auto"/>
              <w:left w:val="single" w:sz="4" w:space="0" w:color="auto"/>
              <w:bottom w:val="single" w:sz="4" w:space="0" w:color="auto"/>
              <w:right w:val="single" w:sz="4" w:space="0" w:color="auto"/>
            </w:tcBorders>
          </w:tcPr>
          <w:p w14:paraId="42C7D3AB" w14:textId="77777777" w:rsidR="00772347" w:rsidRPr="00C30F7B" w:rsidRDefault="00772347" w:rsidP="00D023CD">
            <w:pPr>
              <w:keepNext/>
              <w:keepLines/>
              <w:widowControl/>
              <w:jc w:val="center"/>
              <w:rPr>
                <w:rFonts w:ascii="Arial" w:eastAsia="等线" w:hAnsi="Arial"/>
                <w:kern w:val="0"/>
                <w:sz w:val="18"/>
                <w:szCs w:val="20"/>
                <w:lang w:val="en-GB"/>
              </w:rPr>
            </w:pPr>
            <w:r w:rsidRPr="009B0ECC">
              <w:rPr>
                <w:rFonts w:ascii="Arial" w:eastAsia="等线" w:hAnsi="Arial"/>
                <w:kern w:val="0"/>
                <w:sz w:val="18"/>
                <w:szCs w:val="20"/>
                <w:lang w:val="en-GB"/>
              </w:rPr>
              <w:t>144608</w:t>
            </w:r>
          </w:p>
        </w:tc>
        <w:tc>
          <w:tcPr>
            <w:tcW w:w="2877" w:type="dxa"/>
            <w:tcBorders>
              <w:top w:val="single" w:sz="4" w:space="0" w:color="auto"/>
              <w:left w:val="single" w:sz="4" w:space="0" w:color="auto"/>
              <w:bottom w:val="single" w:sz="4" w:space="0" w:color="auto"/>
              <w:right w:val="single" w:sz="4" w:space="0" w:color="auto"/>
            </w:tcBorders>
          </w:tcPr>
          <w:p w14:paraId="07103079" w14:textId="77777777" w:rsidR="00772347" w:rsidRPr="00C30F7B" w:rsidRDefault="00772347" w:rsidP="00D023CD">
            <w:pPr>
              <w:keepNext/>
              <w:keepLines/>
              <w:widowControl/>
              <w:jc w:val="center"/>
              <w:rPr>
                <w:rFonts w:ascii="Arial" w:eastAsia="等线" w:hAnsi="Arial"/>
                <w:kern w:val="0"/>
                <w:sz w:val="18"/>
                <w:szCs w:val="20"/>
                <w:lang w:val="en-GB"/>
              </w:rPr>
            </w:pPr>
            <w:r w:rsidRPr="009B0ECC">
              <w:rPr>
                <w:rFonts w:ascii="Arial" w:eastAsia="等线" w:hAnsi="Arial"/>
                <w:kern w:val="0"/>
                <w:sz w:val="18"/>
                <w:szCs w:val="20"/>
                <w:lang w:val="en-GB"/>
              </w:rPr>
              <w:t>155608</w:t>
            </w:r>
          </w:p>
        </w:tc>
      </w:tr>
    </w:tbl>
    <w:p w14:paraId="203A36B2" w14:textId="20DDB946" w:rsidR="007173C3" w:rsidRPr="00772347" w:rsidRDefault="00772347" w:rsidP="00772347">
      <w:pPr>
        <w:spacing w:before="180" w:after="180"/>
        <w:rPr>
          <w:rFonts w:ascii="Times New Roman" w:hAnsi="Times New Roman" w:hint="eastAsia"/>
          <w:b/>
          <w:bCs/>
          <w:sz w:val="20"/>
          <w:szCs w:val="20"/>
        </w:rPr>
      </w:pPr>
      <w:r w:rsidRPr="00772347">
        <w:rPr>
          <w:rFonts w:ascii="Times New Roman" w:hAnsi="Times New Roman"/>
          <w:b/>
          <w:bCs/>
          <w:sz w:val="20"/>
          <w:szCs w:val="20"/>
        </w:rPr>
        <w:t xml:space="preserve">Proposal 3: it’s suggested to allow some exception of channel raster for band n28. </w:t>
      </w:r>
      <w:proofErr w:type="gramStart"/>
      <w:r w:rsidRPr="00772347">
        <w:rPr>
          <w:rFonts w:ascii="Times New Roman" w:hAnsi="Times New Roman"/>
          <w:b/>
          <w:bCs/>
          <w:sz w:val="20"/>
          <w:szCs w:val="20"/>
        </w:rPr>
        <w:t>i.e.</w:t>
      </w:r>
      <w:proofErr w:type="gramEnd"/>
      <w:r w:rsidRPr="00772347">
        <w:rPr>
          <w:rFonts w:ascii="Times New Roman" w:hAnsi="Times New Roman"/>
          <w:b/>
          <w:bCs/>
          <w:sz w:val="20"/>
          <w:szCs w:val="20"/>
        </w:rPr>
        <w:t xml:space="preserve"> 40kHz, for either </w:t>
      </w:r>
      <w:proofErr w:type="spellStart"/>
      <w:r w:rsidRPr="00772347">
        <w:rPr>
          <w:rFonts w:ascii="Times New Roman" w:hAnsi="Times New Roman"/>
          <w:b/>
          <w:bCs/>
          <w:sz w:val="20"/>
          <w:szCs w:val="20"/>
        </w:rPr>
        <w:t>gNB</w:t>
      </w:r>
      <w:proofErr w:type="spellEnd"/>
      <w:r w:rsidRPr="00772347">
        <w:rPr>
          <w:rFonts w:ascii="Times New Roman" w:hAnsi="Times New Roman"/>
          <w:b/>
          <w:bCs/>
          <w:sz w:val="20"/>
          <w:szCs w:val="20"/>
        </w:rPr>
        <w:t xml:space="preserve"> side or UE side.</w:t>
      </w:r>
    </w:p>
    <w:p w14:paraId="745119B6" w14:textId="6A4CB5F8" w:rsidR="00B96AF4" w:rsidRDefault="00AC31E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w:t>
      </w:r>
      <w:r w:rsidR="00E12016">
        <w:rPr>
          <w:rFonts w:ascii="Arial" w:eastAsiaTheme="minorEastAsia" w:hAnsi="Arial" w:cstheme="minorBidi"/>
          <w:sz w:val="32"/>
          <w:szCs w:val="36"/>
        </w:rPr>
        <w:t>. Reference</w:t>
      </w:r>
    </w:p>
    <w:p w14:paraId="66544D28" w14:textId="77777777" w:rsidR="00B96AF4" w:rsidRDefault="00C03955"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 xml:space="preserve">[1] </w:t>
      </w:r>
      <w:r w:rsidR="00AD19B9">
        <w:rPr>
          <w:rFonts w:ascii="Times New Roman" w:hAnsi="Times New Roman"/>
          <w:sz w:val="20"/>
          <w:szCs w:val="20"/>
        </w:rPr>
        <w:t>R4-2208401</w:t>
      </w:r>
      <w:r w:rsidR="00530310">
        <w:rPr>
          <w:rFonts w:ascii="Times New Roman" w:hAnsi="Times New Roman"/>
          <w:sz w:val="20"/>
          <w:szCs w:val="20"/>
        </w:rPr>
        <w:t xml:space="preserve">, </w:t>
      </w:r>
      <w:r w:rsidR="00F704DF" w:rsidRPr="00F704DF">
        <w:rPr>
          <w:rFonts w:ascii="Times New Roman" w:hAnsi="Times New Roman"/>
          <w:sz w:val="20"/>
          <w:szCs w:val="20"/>
        </w:rPr>
        <w:t>Discussion on 30MHz reconfiguration failure when accessing 40MHz network of n28</w:t>
      </w:r>
      <w:r w:rsidR="00F704DF">
        <w:rPr>
          <w:rFonts w:ascii="Times New Roman" w:hAnsi="Times New Roman"/>
          <w:sz w:val="20"/>
          <w:szCs w:val="20"/>
        </w:rPr>
        <w:t xml:space="preserve">, </w:t>
      </w:r>
      <w:r w:rsidR="00DF40A2">
        <w:rPr>
          <w:rFonts w:ascii="Times New Roman" w:hAnsi="Times New Roman"/>
          <w:sz w:val="20"/>
          <w:szCs w:val="20"/>
        </w:rPr>
        <w:t>CMCC</w:t>
      </w:r>
      <w:r w:rsidR="00F704DF">
        <w:rPr>
          <w:rFonts w:ascii="Times New Roman" w:hAnsi="Times New Roman"/>
          <w:sz w:val="20"/>
          <w:szCs w:val="20"/>
        </w:rPr>
        <w:t>, RAN4 #103-e</w:t>
      </w:r>
    </w:p>
    <w:p w14:paraId="4B20E30E" w14:textId="559A543E" w:rsidR="009B529A" w:rsidRDefault="009B529A"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Pr="009B529A">
        <w:rPr>
          <w:rFonts w:ascii="Times New Roman" w:hAnsi="Times New Roman"/>
          <w:sz w:val="20"/>
          <w:szCs w:val="20"/>
        </w:rPr>
        <w:t>R4-2210540</w:t>
      </w:r>
      <w:r>
        <w:rPr>
          <w:rFonts w:ascii="Times New Roman" w:hAnsi="Times New Roman"/>
          <w:sz w:val="20"/>
          <w:szCs w:val="20"/>
        </w:rPr>
        <w:t xml:space="preserve">, </w:t>
      </w:r>
      <w:r w:rsidRPr="009B529A">
        <w:rPr>
          <w:rFonts w:ascii="Times New Roman" w:hAnsi="Times New Roman"/>
          <w:sz w:val="20"/>
          <w:szCs w:val="20"/>
        </w:rPr>
        <w:t>WF on 30MHz reconfiguration failure when accessing 40MHz network of n28</w:t>
      </w:r>
      <w:r>
        <w:rPr>
          <w:rFonts w:ascii="Times New Roman" w:hAnsi="Times New Roman"/>
          <w:sz w:val="20"/>
          <w:szCs w:val="20"/>
        </w:rPr>
        <w:t>, CMCC</w:t>
      </w:r>
      <w:r w:rsidR="00F704DF">
        <w:rPr>
          <w:rFonts w:ascii="Times New Roman" w:hAnsi="Times New Roman"/>
          <w:sz w:val="20"/>
          <w:szCs w:val="20"/>
        </w:rPr>
        <w:t xml:space="preserve">, </w:t>
      </w:r>
      <w:r w:rsidR="00F704DF" w:rsidRPr="00F704DF">
        <w:rPr>
          <w:rFonts w:ascii="Times New Roman" w:hAnsi="Times New Roman"/>
          <w:sz w:val="20"/>
          <w:szCs w:val="20"/>
        </w:rPr>
        <w:t>RAN4 #103-e</w:t>
      </w:r>
    </w:p>
    <w:p w14:paraId="1C9EB600" w14:textId="1BEDD738" w:rsidR="007B7B1A" w:rsidRDefault="007B7B1A"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3] </w:t>
      </w:r>
      <w:r w:rsidRPr="007B7B1A">
        <w:rPr>
          <w:rFonts w:ascii="Times New Roman" w:hAnsi="Times New Roman"/>
          <w:sz w:val="20"/>
          <w:szCs w:val="20"/>
        </w:rPr>
        <w:t>R4-2214408</w:t>
      </w:r>
      <w:r>
        <w:rPr>
          <w:rFonts w:ascii="Times New Roman" w:hAnsi="Times New Roman"/>
          <w:sz w:val="20"/>
          <w:szCs w:val="20"/>
        </w:rPr>
        <w:t xml:space="preserve">, </w:t>
      </w:r>
      <w:r w:rsidRPr="007B7B1A">
        <w:rPr>
          <w:rFonts w:ascii="Times New Roman" w:hAnsi="Times New Roman"/>
          <w:sz w:val="20"/>
          <w:szCs w:val="20"/>
        </w:rPr>
        <w:t>WF on 30MHz reconfiguration failure when accessing 40MHz network of n28</w:t>
      </w:r>
      <w:r>
        <w:rPr>
          <w:rFonts w:ascii="Times New Roman" w:hAnsi="Times New Roman"/>
          <w:sz w:val="20"/>
          <w:szCs w:val="20"/>
        </w:rPr>
        <w:t xml:space="preserve">, CMCC, </w:t>
      </w:r>
      <w:r w:rsidRPr="007B7B1A">
        <w:rPr>
          <w:rFonts w:ascii="Times New Roman" w:hAnsi="Times New Roman"/>
          <w:sz w:val="20"/>
          <w:szCs w:val="20"/>
        </w:rPr>
        <w:t>RAN4 #10</w:t>
      </w:r>
      <w:r>
        <w:rPr>
          <w:rFonts w:ascii="Times New Roman" w:hAnsi="Times New Roman"/>
          <w:sz w:val="20"/>
          <w:szCs w:val="20"/>
        </w:rPr>
        <w:t>4</w:t>
      </w:r>
      <w:r w:rsidRPr="007B7B1A">
        <w:rPr>
          <w:rFonts w:ascii="Times New Roman" w:hAnsi="Times New Roman"/>
          <w:sz w:val="20"/>
          <w:szCs w:val="20"/>
        </w:rPr>
        <w:t>-e</w:t>
      </w:r>
    </w:p>
    <w:p w14:paraId="0E6636F2" w14:textId="2C0EE0EA" w:rsidR="00AC31E3" w:rsidRDefault="00AC31E3"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4] </w:t>
      </w:r>
      <w:r w:rsidRPr="00AC31E3">
        <w:rPr>
          <w:rFonts w:ascii="Times New Roman" w:hAnsi="Times New Roman"/>
          <w:sz w:val="20"/>
          <w:szCs w:val="20"/>
        </w:rPr>
        <w:t>R4-2218651</w:t>
      </w:r>
      <w:r>
        <w:rPr>
          <w:rFonts w:ascii="Times New Roman" w:hAnsi="Times New Roman"/>
          <w:sz w:val="20"/>
          <w:szCs w:val="20"/>
        </w:rPr>
        <w:t xml:space="preserve">, </w:t>
      </w:r>
      <w:r w:rsidRPr="00AC31E3">
        <w:rPr>
          <w:rFonts w:ascii="Times New Roman" w:hAnsi="Times New Roman"/>
          <w:sz w:val="20"/>
          <w:szCs w:val="20"/>
        </w:rPr>
        <w:t>discussion on channel raster unalignment of n28</w:t>
      </w:r>
      <w:r>
        <w:rPr>
          <w:rFonts w:ascii="Times New Roman" w:hAnsi="Times New Roman"/>
          <w:sz w:val="20"/>
          <w:szCs w:val="20"/>
        </w:rPr>
        <w:t>, CMCC, RAN4 #105</w:t>
      </w:r>
    </w:p>
    <w:p w14:paraId="47B35CAA"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rsidSect="00E73969">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A5492" w14:textId="77777777" w:rsidR="00FF550B" w:rsidRDefault="00FF550B">
      <w:r>
        <w:separator/>
      </w:r>
    </w:p>
  </w:endnote>
  <w:endnote w:type="continuationSeparator" w:id="0">
    <w:p w14:paraId="67D6645C" w14:textId="77777777" w:rsidR="00FF550B" w:rsidRDefault="00FF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AD32C" w14:textId="77777777" w:rsidR="00FF550B" w:rsidRDefault="00FF550B">
      <w:r>
        <w:separator/>
      </w:r>
    </w:p>
  </w:footnote>
  <w:footnote w:type="continuationSeparator" w:id="0">
    <w:p w14:paraId="579B0F70" w14:textId="77777777" w:rsidR="00FF550B" w:rsidRDefault="00FF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18"/>
  </w:num>
  <w:num w:numId="3" w16cid:durableId="605190220">
    <w:abstractNumId w:val="10"/>
  </w:num>
  <w:num w:numId="4" w16cid:durableId="1027292919">
    <w:abstractNumId w:val="4"/>
  </w:num>
  <w:num w:numId="5" w16cid:durableId="1645625525">
    <w:abstractNumId w:val="7"/>
  </w:num>
  <w:num w:numId="6" w16cid:durableId="596668831">
    <w:abstractNumId w:val="2"/>
  </w:num>
  <w:num w:numId="7" w16cid:durableId="274942432">
    <w:abstractNumId w:val="20"/>
  </w:num>
  <w:num w:numId="8" w16cid:durableId="1192649520">
    <w:abstractNumId w:val="19"/>
  </w:num>
  <w:num w:numId="9" w16cid:durableId="374500249">
    <w:abstractNumId w:val="15"/>
  </w:num>
  <w:num w:numId="10" w16cid:durableId="442848108">
    <w:abstractNumId w:val="8"/>
  </w:num>
  <w:num w:numId="11" w16cid:durableId="1254818900">
    <w:abstractNumId w:val="11"/>
  </w:num>
  <w:num w:numId="12" w16cid:durableId="760368505">
    <w:abstractNumId w:val="16"/>
  </w:num>
  <w:num w:numId="13" w16cid:durableId="1288469986">
    <w:abstractNumId w:val="17"/>
  </w:num>
  <w:num w:numId="14" w16cid:durableId="456680463">
    <w:abstractNumId w:val="3"/>
  </w:num>
  <w:num w:numId="15" w16cid:durableId="1436050907">
    <w:abstractNumId w:val="5"/>
  </w:num>
  <w:num w:numId="16" w16cid:durableId="690300844">
    <w:abstractNumId w:val="14"/>
  </w:num>
  <w:num w:numId="17" w16cid:durableId="153305517">
    <w:abstractNumId w:val="9"/>
  </w:num>
  <w:num w:numId="18" w16cid:durableId="1664578748">
    <w:abstractNumId w:val="6"/>
  </w:num>
  <w:num w:numId="19" w16cid:durableId="280260704">
    <w:abstractNumId w:val="13"/>
  </w:num>
  <w:num w:numId="20" w16cid:durableId="1797677175">
    <w:abstractNumId w:val="1"/>
  </w:num>
  <w:num w:numId="21" w16cid:durableId="9122728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737"/>
    <w:rsid w:val="00000BE6"/>
    <w:rsid w:val="00001B87"/>
    <w:rsid w:val="00001E66"/>
    <w:rsid w:val="00002C4E"/>
    <w:rsid w:val="00002DFE"/>
    <w:rsid w:val="0000389F"/>
    <w:rsid w:val="000041CA"/>
    <w:rsid w:val="00004218"/>
    <w:rsid w:val="0000477F"/>
    <w:rsid w:val="00005E84"/>
    <w:rsid w:val="00006174"/>
    <w:rsid w:val="00006196"/>
    <w:rsid w:val="000110E1"/>
    <w:rsid w:val="0001126C"/>
    <w:rsid w:val="00011927"/>
    <w:rsid w:val="00012C96"/>
    <w:rsid w:val="000138E6"/>
    <w:rsid w:val="00013C00"/>
    <w:rsid w:val="000160EF"/>
    <w:rsid w:val="00016BC2"/>
    <w:rsid w:val="00021DD4"/>
    <w:rsid w:val="0002231B"/>
    <w:rsid w:val="000223C3"/>
    <w:rsid w:val="000224EE"/>
    <w:rsid w:val="00023A89"/>
    <w:rsid w:val="000241CD"/>
    <w:rsid w:val="00024959"/>
    <w:rsid w:val="000257FA"/>
    <w:rsid w:val="00025E8F"/>
    <w:rsid w:val="00026563"/>
    <w:rsid w:val="0003025B"/>
    <w:rsid w:val="00030957"/>
    <w:rsid w:val="000328EF"/>
    <w:rsid w:val="0003334A"/>
    <w:rsid w:val="00033FCA"/>
    <w:rsid w:val="00034492"/>
    <w:rsid w:val="00035DA1"/>
    <w:rsid w:val="000367A0"/>
    <w:rsid w:val="00036CAA"/>
    <w:rsid w:val="00036D6A"/>
    <w:rsid w:val="00037971"/>
    <w:rsid w:val="00040C35"/>
    <w:rsid w:val="0004256C"/>
    <w:rsid w:val="00043CF3"/>
    <w:rsid w:val="00043E8D"/>
    <w:rsid w:val="00044652"/>
    <w:rsid w:val="000449E2"/>
    <w:rsid w:val="00044B31"/>
    <w:rsid w:val="00045378"/>
    <w:rsid w:val="0004539C"/>
    <w:rsid w:val="0004564B"/>
    <w:rsid w:val="0004616D"/>
    <w:rsid w:val="00047101"/>
    <w:rsid w:val="00047AE5"/>
    <w:rsid w:val="00050835"/>
    <w:rsid w:val="00051729"/>
    <w:rsid w:val="00051925"/>
    <w:rsid w:val="00052CB8"/>
    <w:rsid w:val="00052E16"/>
    <w:rsid w:val="00052E21"/>
    <w:rsid w:val="00053BCE"/>
    <w:rsid w:val="000547BA"/>
    <w:rsid w:val="0005511F"/>
    <w:rsid w:val="0005591D"/>
    <w:rsid w:val="00055B1F"/>
    <w:rsid w:val="00057657"/>
    <w:rsid w:val="00057B7E"/>
    <w:rsid w:val="000606D3"/>
    <w:rsid w:val="00060FB8"/>
    <w:rsid w:val="00061834"/>
    <w:rsid w:val="00062456"/>
    <w:rsid w:val="00065984"/>
    <w:rsid w:val="000660F4"/>
    <w:rsid w:val="0006714C"/>
    <w:rsid w:val="00067233"/>
    <w:rsid w:val="00067A9F"/>
    <w:rsid w:val="00067CB6"/>
    <w:rsid w:val="00070B68"/>
    <w:rsid w:val="00070E60"/>
    <w:rsid w:val="00072662"/>
    <w:rsid w:val="000726EB"/>
    <w:rsid w:val="000728AA"/>
    <w:rsid w:val="00073FBB"/>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2DC9"/>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1A66"/>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0D"/>
    <w:rsid w:val="000E54B1"/>
    <w:rsid w:val="000E6251"/>
    <w:rsid w:val="000E7663"/>
    <w:rsid w:val="000E784B"/>
    <w:rsid w:val="000E7F07"/>
    <w:rsid w:val="000F0B4E"/>
    <w:rsid w:val="000F115E"/>
    <w:rsid w:val="000F145F"/>
    <w:rsid w:val="000F15DF"/>
    <w:rsid w:val="000F1BEF"/>
    <w:rsid w:val="000F41BC"/>
    <w:rsid w:val="000F4F18"/>
    <w:rsid w:val="000F5E62"/>
    <w:rsid w:val="000F6C2C"/>
    <w:rsid w:val="000F700F"/>
    <w:rsid w:val="000F70C1"/>
    <w:rsid w:val="000F70C8"/>
    <w:rsid w:val="000F750E"/>
    <w:rsid w:val="000F7D73"/>
    <w:rsid w:val="00100638"/>
    <w:rsid w:val="00100D0E"/>
    <w:rsid w:val="0010121E"/>
    <w:rsid w:val="00101EC1"/>
    <w:rsid w:val="00102B4D"/>
    <w:rsid w:val="001033DA"/>
    <w:rsid w:val="001033E1"/>
    <w:rsid w:val="001040DE"/>
    <w:rsid w:val="0010628D"/>
    <w:rsid w:val="0010688E"/>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6B46"/>
    <w:rsid w:val="00117381"/>
    <w:rsid w:val="0011752A"/>
    <w:rsid w:val="001203E7"/>
    <w:rsid w:val="0012056F"/>
    <w:rsid w:val="00122897"/>
    <w:rsid w:val="001229DE"/>
    <w:rsid w:val="001234EB"/>
    <w:rsid w:val="00123E6B"/>
    <w:rsid w:val="00123EFD"/>
    <w:rsid w:val="0012443C"/>
    <w:rsid w:val="00125087"/>
    <w:rsid w:val="0012587A"/>
    <w:rsid w:val="00126631"/>
    <w:rsid w:val="0012705A"/>
    <w:rsid w:val="0013029D"/>
    <w:rsid w:val="00131B3F"/>
    <w:rsid w:val="001326C6"/>
    <w:rsid w:val="001330E3"/>
    <w:rsid w:val="0013477E"/>
    <w:rsid w:val="001355C1"/>
    <w:rsid w:val="00136C36"/>
    <w:rsid w:val="00136C7A"/>
    <w:rsid w:val="001377DA"/>
    <w:rsid w:val="00137BE3"/>
    <w:rsid w:val="00137E20"/>
    <w:rsid w:val="00140720"/>
    <w:rsid w:val="00141944"/>
    <w:rsid w:val="00141986"/>
    <w:rsid w:val="00142427"/>
    <w:rsid w:val="0014248C"/>
    <w:rsid w:val="001426C4"/>
    <w:rsid w:val="00143120"/>
    <w:rsid w:val="0014396A"/>
    <w:rsid w:val="00143F1D"/>
    <w:rsid w:val="001453E6"/>
    <w:rsid w:val="00145537"/>
    <w:rsid w:val="001469A6"/>
    <w:rsid w:val="00146ADC"/>
    <w:rsid w:val="00147B02"/>
    <w:rsid w:val="00150059"/>
    <w:rsid w:val="001502CC"/>
    <w:rsid w:val="0015218E"/>
    <w:rsid w:val="001554DD"/>
    <w:rsid w:val="00155651"/>
    <w:rsid w:val="001560D6"/>
    <w:rsid w:val="001563D0"/>
    <w:rsid w:val="00156DAC"/>
    <w:rsid w:val="00157E37"/>
    <w:rsid w:val="001606D6"/>
    <w:rsid w:val="00160888"/>
    <w:rsid w:val="001611C4"/>
    <w:rsid w:val="00161662"/>
    <w:rsid w:val="001630E5"/>
    <w:rsid w:val="00163A38"/>
    <w:rsid w:val="00164CFB"/>
    <w:rsid w:val="00165020"/>
    <w:rsid w:val="0016673D"/>
    <w:rsid w:val="00167B53"/>
    <w:rsid w:val="00167D5F"/>
    <w:rsid w:val="001702A7"/>
    <w:rsid w:val="00171892"/>
    <w:rsid w:val="00172290"/>
    <w:rsid w:val="001725F0"/>
    <w:rsid w:val="00173CED"/>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45F"/>
    <w:rsid w:val="0018699F"/>
    <w:rsid w:val="00186BCA"/>
    <w:rsid w:val="0018778C"/>
    <w:rsid w:val="00187A01"/>
    <w:rsid w:val="00187DD2"/>
    <w:rsid w:val="00191E0E"/>
    <w:rsid w:val="00193A94"/>
    <w:rsid w:val="00194755"/>
    <w:rsid w:val="00194EBD"/>
    <w:rsid w:val="00195377"/>
    <w:rsid w:val="00197252"/>
    <w:rsid w:val="00197697"/>
    <w:rsid w:val="00197F64"/>
    <w:rsid w:val="001A08E2"/>
    <w:rsid w:val="001A22BD"/>
    <w:rsid w:val="001A233B"/>
    <w:rsid w:val="001A3034"/>
    <w:rsid w:val="001A32E3"/>
    <w:rsid w:val="001A43E9"/>
    <w:rsid w:val="001A4EEC"/>
    <w:rsid w:val="001A59A4"/>
    <w:rsid w:val="001A59C7"/>
    <w:rsid w:val="001A63AE"/>
    <w:rsid w:val="001A7F9A"/>
    <w:rsid w:val="001B67F8"/>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245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FD"/>
    <w:rsid w:val="001E7AE1"/>
    <w:rsid w:val="001F02B9"/>
    <w:rsid w:val="001F1181"/>
    <w:rsid w:val="001F17EC"/>
    <w:rsid w:val="001F1C52"/>
    <w:rsid w:val="001F227B"/>
    <w:rsid w:val="001F2616"/>
    <w:rsid w:val="001F27D3"/>
    <w:rsid w:val="001F2FBC"/>
    <w:rsid w:val="001F4212"/>
    <w:rsid w:val="001F461F"/>
    <w:rsid w:val="001F6320"/>
    <w:rsid w:val="001F6630"/>
    <w:rsid w:val="00200526"/>
    <w:rsid w:val="00200E98"/>
    <w:rsid w:val="0020138B"/>
    <w:rsid w:val="00202428"/>
    <w:rsid w:val="002029C4"/>
    <w:rsid w:val="00202BC3"/>
    <w:rsid w:val="00203046"/>
    <w:rsid w:val="00203DEC"/>
    <w:rsid w:val="00204745"/>
    <w:rsid w:val="0020494F"/>
    <w:rsid w:val="002068E6"/>
    <w:rsid w:val="002100EC"/>
    <w:rsid w:val="002104F8"/>
    <w:rsid w:val="00210F23"/>
    <w:rsid w:val="00211040"/>
    <w:rsid w:val="00211F9F"/>
    <w:rsid w:val="00212427"/>
    <w:rsid w:val="002131E0"/>
    <w:rsid w:val="00213A14"/>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4C40"/>
    <w:rsid w:val="00224E27"/>
    <w:rsid w:val="00225824"/>
    <w:rsid w:val="002314FD"/>
    <w:rsid w:val="002333B8"/>
    <w:rsid w:val="00233587"/>
    <w:rsid w:val="0023392F"/>
    <w:rsid w:val="00233B01"/>
    <w:rsid w:val="00234010"/>
    <w:rsid w:val="002352B8"/>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21CD"/>
    <w:rsid w:val="00252AC2"/>
    <w:rsid w:val="00253AF9"/>
    <w:rsid w:val="0025420E"/>
    <w:rsid w:val="0025496D"/>
    <w:rsid w:val="00255035"/>
    <w:rsid w:val="002564E9"/>
    <w:rsid w:val="00256E16"/>
    <w:rsid w:val="00256E91"/>
    <w:rsid w:val="00257BCC"/>
    <w:rsid w:val="00257CD7"/>
    <w:rsid w:val="00262638"/>
    <w:rsid w:val="002628DD"/>
    <w:rsid w:val="00262B4C"/>
    <w:rsid w:val="00263B73"/>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0CD"/>
    <w:rsid w:val="002A733D"/>
    <w:rsid w:val="002A75A5"/>
    <w:rsid w:val="002A7ED3"/>
    <w:rsid w:val="002B0EF7"/>
    <w:rsid w:val="002B1386"/>
    <w:rsid w:val="002B1981"/>
    <w:rsid w:val="002B241D"/>
    <w:rsid w:val="002B2707"/>
    <w:rsid w:val="002B2F56"/>
    <w:rsid w:val="002B3896"/>
    <w:rsid w:val="002B3F1E"/>
    <w:rsid w:val="002B5B3F"/>
    <w:rsid w:val="002B715D"/>
    <w:rsid w:val="002C07BE"/>
    <w:rsid w:val="002C098A"/>
    <w:rsid w:val="002C2236"/>
    <w:rsid w:val="002C29FD"/>
    <w:rsid w:val="002C4583"/>
    <w:rsid w:val="002C4601"/>
    <w:rsid w:val="002C59C0"/>
    <w:rsid w:val="002C6923"/>
    <w:rsid w:val="002C6A8B"/>
    <w:rsid w:val="002C6F34"/>
    <w:rsid w:val="002D009B"/>
    <w:rsid w:val="002D12B5"/>
    <w:rsid w:val="002D2108"/>
    <w:rsid w:val="002D289B"/>
    <w:rsid w:val="002D301F"/>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EB5"/>
    <w:rsid w:val="003300C5"/>
    <w:rsid w:val="00330D7C"/>
    <w:rsid w:val="00330FBB"/>
    <w:rsid w:val="003316DF"/>
    <w:rsid w:val="003320BB"/>
    <w:rsid w:val="00333C0C"/>
    <w:rsid w:val="00333F99"/>
    <w:rsid w:val="00334765"/>
    <w:rsid w:val="003348A0"/>
    <w:rsid w:val="003367A2"/>
    <w:rsid w:val="00336C28"/>
    <w:rsid w:val="00337A7F"/>
    <w:rsid w:val="00337E6B"/>
    <w:rsid w:val="00340045"/>
    <w:rsid w:val="00340181"/>
    <w:rsid w:val="003406B0"/>
    <w:rsid w:val="0034101C"/>
    <w:rsid w:val="00341BB8"/>
    <w:rsid w:val="003420CF"/>
    <w:rsid w:val="00342755"/>
    <w:rsid w:val="003428C6"/>
    <w:rsid w:val="00343705"/>
    <w:rsid w:val="00343CB6"/>
    <w:rsid w:val="00344CF3"/>
    <w:rsid w:val="00345281"/>
    <w:rsid w:val="0034578A"/>
    <w:rsid w:val="003458DD"/>
    <w:rsid w:val="00345D3B"/>
    <w:rsid w:val="003468A9"/>
    <w:rsid w:val="0034692B"/>
    <w:rsid w:val="00346B8F"/>
    <w:rsid w:val="00347607"/>
    <w:rsid w:val="003476FF"/>
    <w:rsid w:val="003504B6"/>
    <w:rsid w:val="00350D07"/>
    <w:rsid w:val="003512E8"/>
    <w:rsid w:val="0035206D"/>
    <w:rsid w:val="00352B4D"/>
    <w:rsid w:val="00352FBC"/>
    <w:rsid w:val="003532FA"/>
    <w:rsid w:val="0035371C"/>
    <w:rsid w:val="00354080"/>
    <w:rsid w:val="003542AC"/>
    <w:rsid w:val="00354D4B"/>
    <w:rsid w:val="00356BF7"/>
    <w:rsid w:val="00360585"/>
    <w:rsid w:val="00362C61"/>
    <w:rsid w:val="00363ABA"/>
    <w:rsid w:val="003641E4"/>
    <w:rsid w:val="00364EBA"/>
    <w:rsid w:val="00364F85"/>
    <w:rsid w:val="0036541A"/>
    <w:rsid w:val="00366467"/>
    <w:rsid w:val="0036723A"/>
    <w:rsid w:val="0036727B"/>
    <w:rsid w:val="00367312"/>
    <w:rsid w:val="003677FB"/>
    <w:rsid w:val="00367A29"/>
    <w:rsid w:val="00367BC5"/>
    <w:rsid w:val="00370F86"/>
    <w:rsid w:val="00371172"/>
    <w:rsid w:val="00371B0F"/>
    <w:rsid w:val="00373367"/>
    <w:rsid w:val="003741FD"/>
    <w:rsid w:val="00374AF0"/>
    <w:rsid w:val="00375C06"/>
    <w:rsid w:val="00375D11"/>
    <w:rsid w:val="00376121"/>
    <w:rsid w:val="00376316"/>
    <w:rsid w:val="0037749A"/>
    <w:rsid w:val="003776F7"/>
    <w:rsid w:val="003779F7"/>
    <w:rsid w:val="00377AB0"/>
    <w:rsid w:val="003805A0"/>
    <w:rsid w:val="00380C78"/>
    <w:rsid w:val="00381A9F"/>
    <w:rsid w:val="003820B9"/>
    <w:rsid w:val="00382D05"/>
    <w:rsid w:val="00383660"/>
    <w:rsid w:val="003836CF"/>
    <w:rsid w:val="00383798"/>
    <w:rsid w:val="00384DEC"/>
    <w:rsid w:val="00385B7F"/>
    <w:rsid w:val="00387DE0"/>
    <w:rsid w:val="0039099D"/>
    <w:rsid w:val="003916B5"/>
    <w:rsid w:val="00392BAD"/>
    <w:rsid w:val="003934F2"/>
    <w:rsid w:val="00394CDD"/>
    <w:rsid w:val="00395100"/>
    <w:rsid w:val="00395B8C"/>
    <w:rsid w:val="00396012"/>
    <w:rsid w:val="00396C6D"/>
    <w:rsid w:val="00396D76"/>
    <w:rsid w:val="00397BAF"/>
    <w:rsid w:val="003A03F9"/>
    <w:rsid w:val="003A07B8"/>
    <w:rsid w:val="003A0EBB"/>
    <w:rsid w:val="003A30AB"/>
    <w:rsid w:val="003A3B4E"/>
    <w:rsid w:val="003A4245"/>
    <w:rsid w:val="003A49DF"/>
    <w:rsid w:val="003A5962"/>
    <w:rsid w:val="003A5EA0"/>
    <w:rsid w:val="003A709C"/>
    <w:rsid w:val="003A79C0"/>
    <w:rsid w:val="003B0432"/>
    <w:rsid w:val="003B09F1"/>
    <w:rsid w:val="003B1CDF"/>
    <w:rsid w:val="003B1FA7"/>
    <w:rsid w:val="003B231E"/>
    <w:rsid w:val="003B2374"/>
    <w:rsid w:val="003B3DC5"/>
    <w:rsid w:val="003B43D8"/>
    <w:rsid w:val="003B4B56"/>
    <w:rsid w:val="003B5818"/>
    <w:rsid w:val="003B5E10"/>
    <w:rsid w:val="003B5E69"/>
    <w:rsid w:val="003B6612"/>
    <w:rsid w:val="003B74FC"/>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024"/>
    <w:rsid w:val="003E0160"/>
    <w:rsid w:val="003E10D8"/>
    <w:rsid w:val="003E172C"/>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353"/>
    <w:rsid w:val="004017E5"/>
    <w:rsid w:val="00403AB6"/>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6E1"/>
    <w:rsid w:val="004207F8"/>
    <w:rsid w:val="004220D7"/>
    <w:rsid w:val="00422DCE"/>
    <w:rsid w:val="00422E20"/>
    <w:rsid w:val="00422E4F"/>
    <w:rsid w:val="00423805"/>
    <w:rsid w:val="004259E8"/>
    <w:rsid w:val="00426FA5"/>
    <w:rsid w:val="0042784A"/>
    <w:rsid w:val="00427A81"/>
    <w:rsid w:val="00427D11"/>
    <w:rsid w:val="00430038"/>
    <w:rsid w:val="0043006D"/>
    <w:rsid w:val="00430342"/>
    <w:rsid w:val="00430A60"/>
    <w:rsid w:val="00431546"/>
    <w:rsid w:val="00434694"/>
    <w:rsid w:val="00434DD5"/>
    <w:rsid w:val="00434E36"/>
    <w:rsid w:val="004354E1"/>
    <w:rsid w:val="00436327"/>
    <w:rsid w:val="00437BD1"/>
    <w:rsid w:val="00440184"/>
    <w:rsid w:val="0044165B"/>
    <w:rsid w:val="0044191B"/>
    <w:rsid w:val="00441B32"/>
    <w:rsid w:val="004432E8"/>
    <w:rsid w:val="0044386A"/>
    <w:rsid w:val="00443A65"/>
    <w:rsid w:val="00443AA8"/>
    <w:rsid w:val="0044454A"/>
    <w:rsid w:val="00445856"/>
    <w:rsid w:val="00445F0B"/>
    <w:rsid w:val="00446756"/>
    <w:rsid w:val="00447554"/>
    <w:rsid w:val="00450AB2"/>
    <w:rsid w:val="00452D97"/>
    <w:rsid w:val="00452E40"/>
    <w:rsid w:val="004541E1"/>
    <w:rsid w:val="00455BEC"/>
    <w:rsid w:val="00455E60"/>
    <w:rsid w:val="00456777"/>
    <w:rsid w:val="00456965"/>
    <w:rsid w:val="0046114F"/>
    <w:rsid w:val="00461E15"/>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683"/>
    <w:rsid w:val="004A7F9C"/>
    <w:rsid w:val="004B0211"/>
    <w:rsid w:val="004B1424"/>
    <w:rsid w:val="004B179D"/>
    <w:rsid w:val="004B1C55"/>
    <w:rsid w:val="004B2330"/>
    <w:rsid w:val="004B2E50"/>
    <w:rsid w:val="004B3ACD"/>
    <w:rsid w:val="004B4E16"/>
    <w:rsid w:val="004B4EA5"/>
    <w:rsid w:val="004B6C9D"/>
    <w:rsid w:val="004B7ECF"/>
    <w:rsid w:val="004C0275"/>
    <w:rsid w:val="004C046C"/>
    <w:rsid w:val="004C04CB"/>
    <w:rsid w:val="004C0923"/>
    <w:rsid w:val="004C2097"/>
    <w:rsid w:val="004C27F1"/>
    <w:rsid w:val="004C4033"/>
    <w:rsid w:val="004D185F"/>
    <w:rsid w:val="004D1EF3"/>
    <w:rsid w:val="004D36E6"/>
    <w:rsid w:val="004D3E30"/>
    <w:rsid w:val="004D4695"/>
    <w:rsid w:val="004D5F7E"/>
    <w:rsid w:val="004D6171"/>
    <w:rsid w:val="004D6FD2"/>
    <w:rsid w:val="004D7559"/>
    <w:rsid w:val="004E0F30"/>
    <w:rsid w:val="004E11C5"/>
    <w:rsid w:val="004E12A8"/>
    <w:rsid w:val="004E1789"/>
    <w:rsid w:val="004E1A33"/>
    <w:rsid w:val="004E2782"/>
    <w:rsid w:val="004E2887"/>
    <w:rsid w:val="004E31F6"/>
    <w:rsid w:val="004E321B"/>
    <w:rsid w:val="004E3836"/>
    <w:rsid w:val="004E3A93"/>
    <w:rsid w:val="004E6011"/>
    <w:rsid w:val="004E64DB"/>
    <w:rsid w:val="004E7582"/>
    <w:rsid w:val="004E7B3E"/>
    <w:rsid w:val="004F0458"/>
    <w:rsid w:val="004F0B06"/>
    <w:rsid w:val="004F0FC0"/>
    <w:rsid w:val="004F125E"/>
    <w:rsid w:val="004F3982"/>
    <w:rsid w:val="004F5464"/>
    <w:rsid w:val="004F5F34"/>
    <w:rsid w:val="004F5F6B"/>
    <w:rsid w:val="004F6CB7"/>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221"/>
    <w:rsid w:val="005169B2"/>
    <w:rsid w:val="00517014"/>
    <w:rsid w:val="005202EC"/>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2E06"/>
    <w:rsid w:val="00533968"/>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5EE4"/>
    <w:rsid w:val="00546142"/>
    <w:rsid w:val="00546DF1"/>
    <w:rsid w:val="005507C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64B2"/>
    <w:rsid w:val="00576DA2"/>
    <w:rsid w:val="0057796C"/>
    <w:rsid w:val="0058053B"/>
    <w:rsid w:val="00580E38"/>
    <w:rsid w:val="0058142F"/>
    <w:rsid w:val="005815B1"/>
    <w:rsid w:val="005826E8"/>
    <w:rsid w:val="00582FB6"/>
    <w:rsid w:val="00583A1F"/>
    <w:rsid w:val="0058515D"/>
    <w:rsid w:val="00587E7B"/>
    <w:rsid w:val="00591008"/>
    <w:rsid w:val="0059190C"/>
    <w:rsid w:val="00592106"/>
    <w:rsid w:val="005922E0"/>
    <w:rsid w:val="00592AD8"/>
    <w:rsid w:val="00592B00"/>
    <w:rsid w:val="00593391"/>
    <w:rsid w:val="00594C77"/>
    <w:rsid w:val="005957E0"/>
    <w:rsid w:val="00596300"/>
    <w:rsid w:val="00597A68"/>
    <w:rsid w:val="005A0444"/>
    <w:rsid w:val="005A2987"/>
    <w:rsid w:val="005A2F9D"/>
    <w:rsid w:val="005A407F"/>
    <w:rsid w:val="005A52B5"/>
    <w:rsid w:val="005A64C4"/>
    <w:rsid w:val="005A6668"/>
    <w:rsid w:val="005A6E56"/>
    <w:rsid w:val="005A7C55"/>
    <w:rsid w:val="005B0BB8"/>
    <w:rsid w:val="005B10D7"/>
    <w:rsid w:val="005B14B0"/>
    <w:rsid w:val="005B1AA8"/>
    <w:rsid w:val="005B2A74"/>
    <w:rsid w:val="005B2A98"/>
    <w:rsid w:val="005B32AA"/>
    <w:rsid w:val="005B368A"/>
    <w:rsid w:val="005B4A79"/>
    <w:rsid w:val="005B7524"/>
    <w:rsid w:val="005B7DE2"/>
    <w:rsid w:val="005C0DC7"/>
    <w:rsid w:val="005C6829"/>
    <w:rsid w:val="005C6AE1"/>
    <w:rsid w:val="005C6E38"/>
    <w:rsid w:val="005C7684"/>
    <w:rsid w:val="005C7AF1"/>
    <w:rsid w:val="005D0B6E"/>
    <w:rsid w:val="005D0C74"/>
    <w:rsid w:val="005D0E7A"/>
    <w:rsid w:val="005D1D6D"/>
    <w:rsid w:val="005D1F83"/>
    <w:rsid w:val="005D2156"/>
    <w:rsid w:val="005D2995"/>
    <w:rsid w:val="005D3A0C"/>
    <w:rsid w:val="005D3E37"/>
    <w:rsid w:val="005D498C"/>
    <w:rsid w:val="005D5F1E"/>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42B8"/>
    <w:rsid w:val="006044E9"/>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0B33"/>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7FC"/>
    <w:rsid w:val="00640AE4"/>
    <w:rsid w:val="00640FF0"/>
    <w:rsid w:val="0064113E"/>
    <w:rsid w:val="00643A45"/>
    <w:rsid w:val="0064440D"/>
    <w:rsid w:val="00645994"/>
    <w:rsid w:val="0064608F"/>
    <w:rsid w:val="0064688B"/>
    <w:rsid w:val="0064770F"/>
    <w:rsid w:val="00650061"/>
    <w:rsid w:val="00650398"/>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7EE0"/>
    <w:rsid w:val="00687FBA"/>
    <w:rsid w:val="00691B85"/>
    <w:rsid w:val="0069227D"/>
    <w:rsid w:val="00693C44"/>
    <w:rsid w:val="006941CA"/>
    <w:rsid w:val="00694CCE"/>
    <w:rsid w:val="00695570"/>
    <w:rsid w:val="0069575E"/>
    <w:rsid w:val="00695DA0"/>
    <w:rsid w:val="006960C8"/>
    <w:rsid w:val="00696996"/>
    <w:rsid w:val="006A0547"/>
    <w:rsid w:val="006A0A07"/>
    <w:rsid w:val="006A0D75"/>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4AD6"/>
    <w:rsid w:val="006B4B3C"/>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314F"/>
    <w:rsid w:val="006D3459"/>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B53"/>
    <w:rsid w:val="006E7B77"/>
    <w:rsid w:val="006F0917"/>
    <w:rsid w:val="006F0C64"/>
    <w:rsid w:val="006F1C31"/>
    <w:rsid w:val="006F2E59"/>
    <w:rsid w:val="006F361B"/>
    <w:rsid w:val="006F385A"/>
    <w:rsid w:val="006F410A"/>
    <w:rsid w:val="006F49E6"/>
    <w:rsid w:val="006F4FDF"/>
    <w:rsid w:val="006F551A"/>
    <w:rsid w:val="006F6119"/>
    <w:rsid w:val="007021D8"/>
    <w:rsid w:val="00702A9F"/>
    <w:rsid w:val="007032BB"/>
    <w:rsid w:val="00704004"/>
    <w:rsid w:val="007048D3"/>
    <w:rsid w:val="007069AC"/>
    <w:rsid w:val="00706DBD"/>
    <w:rsid w:val="00707A45"/>
    <w:rsid w:val="00710904"/>
    <w:rsid w:val="00711223"/>
    <w:rsid w:val="007123C7"/>
    <w:rsid w:val="0071250C"/>
    <w:rsid w:val="007125BA"/>
    <w:rsid w:val="00712DB0"/>
    <w:rsid w:val="00714FA7"/>
    <w:rsid w:val="00715328"/>
    <w:rsid w:val="00715E9D"/>
    <w:rsid w:val="007164AB"/>
    <w:rsid w:val="007169C4"/>
    <w:rsid w:val="00716E29"/>
    <w:rsid w:val="007173C3"/>
    <w:rsid w:val="00717EE5"/>
    <w:rsid w:val="0072047F"/>
    <w:rsid w:val="007212ED"/>
    <w:rsid w:val="00721E0A"/>
    <w:rsid w:val="00722317"/>
    <w:rsid w:val="007230FF"/>
    <w:rsid w:val="00724EF7"/>
    <w:rsid w:val="00725311"/>
    <w:rsid w:val="00725C2F"/>
    <w:rsid w:val="0072669A"/>
    <w:rsid w:val="00727508"/>
    <w:rsid w:val="0073058E"/>
    <w:rsid w:val="007309C0"/>
    <w:rsid w:val="00730F30"/>
    <w:rsid w:val="007321B4"/>
    <w:rsid w:val="00732476"/>
    <w:rsid w:val="00732F2E"/>
    <w:rsid w:val="007334C3"/>
    <w:rsid w:val="00733F7E"/>
    <w:rsid w:val="00734A3F"/>
    <w:rsid w:val="00734BE4"/>
    <w:rsid w:val="00735679"/>
    <w:rsid w:val="00740339"/>
    <w:rsid w:val="00742665"/>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CA3"/>
    <w:rsid w:val="00757D2F"/>
    <w:rsid w:val="0076111D"/>
    <w:rsid w:val="007628E3"/>
    <w:rsid w:val="00762F9F"/>
    <w:rsid w:val="0076540A"/>
    <w:rsid w:val="007655D8"/>
    <w:rsid w:val="00766235"/>
    <w:rsid w:val="00766289"/>
    <w:rsid w:val="0076776F"/>
    <w:rsid w:val="00767C58"/>
    <w:rsid w:val="00767E21"/>
    <w:rsid w:val="00767E66"/>
    <w:rsid w:val="00767FC2"/>
    <w:rsid w:val="00770941"/>
    <w:rsid w:val="00770F1D"/>
    <w:rsid w:val="00771BF6"/>
    <w:rsid w:val="00772347"/>
    <w:rsid w:val="007727DA"/>
    <w:rsid w:val="0077409E"/>
    <w:rsid w:val="00774C38"/>
    <w:rsid w:val="00775371"/>
    <w:rsid w:val="00775D4C"/>
    <w:rsid w:val="007760E1"/>
    <w:rsid w:val="00776FC2"/>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7B9"/>
    <w:rsid w:val="00787C89"/>
    <w:rsid w:val="00787EC7"/>
    <w:rsid w:val="00791112"/>
    <w:rsid w:val="0079192F"/>
    <w:rsid w:val="00791ED1"/>
    <w:rsid w:val="00791F89"/>
    <w:rsid w:val="00792658"/>
    <w:rsid w:val="007932ED"/>
    <w:rsid w:val="007940D7"/>
    <w:rsid w:val="00795B9A"/>
    <w:rsid w:val="007961E4"/>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012"/>
    <w:rsid w:val="007B336D"/>
    <w:rsid w:val="007B3F52"/>
    <w:rsid w:val="007B4889"/>
    <w:rsid w:val="007B5D88"/>
    <w:rsid w:val="007B7303"/>
    <w:rsid w:val="007B7458"/>
    <w:rsid w:val="007B7B1A"/>
    <w:rsid w:val="007B7C4A"/>
    <w:rsid w:val="007C1033"/>
    <w:rsid w:val="007C115B"/>
    <w:rsid w:val="007C1EE8"/>
    <w:rsid w:val="007C2122"/>
    <w:rsid w:val="007C35E2"/>
    <w:rsid w:val="007C4281"/>
    <w:rsid w:val="007C45D0"/>
    <w:rsid w:val="007C4C51"/>
    <w:rsid w:val="007C4D4C"/>
    <w:rsid w:val="007C5027"/>
    <w:rsid w:val="007C5671"/>
    <w:rsid w:val="007C5DB3"/>
    <w:rsid w:val="007C5E63"/>
    <w:rsid w:val="007C6E1E"/>
    <w:rsid w:val="007D0BBC"/>
    <w:rsid w:val="007D0FE7"/>
    <w:rsid w:val="007D4B4F"/>
    <w:rsid w:val="007D5C9F"/>
    <w:rsid w:val="007D6A53"/>
    <w:rsid w:val="007D7BFA"/>
    <w:rsid w:val="007D7C0F"/>
    <w:rsid w:val="007E3AD6"/>
    <w:rsid w:val="007E421F"/>
    <w:rsid w:val="007E43BA"/>
    <w:rsid w:val="007E44CC"/>
    <w:rsid w:val="007E5162"/>
    <w:rsid w:val="007E555D"/>
    <w:rsid w:val="007E63C9"/>
    <w:rsid w:val="007E6785"/>
    <w:rsid w:val="007E76F8"/>
    <w:rsid w:val="007E78E7"/>
    <w:rsid w:val="007F08DF"/>
    <w:rsid w:val="007F09A3"/>
    <w:rsid w:val="007F1B38"/>
    <w:rsid w:val="007F1BFD"/>
    <w:rsid w:val="007F1E29"/>
    <w:rsid w:val="007F2265"/>
    <w:rsid w:val="007F2AA5"/>
    <w:rsid w:val="007F39E8"/>
    <w:rsid w:val="007F4113"/>
    <w:rsid w:val="007F4FE8"/>
    <w:rsid w:val="007F69A1"/>
    <w:rsid w:val="007F6ADD"/>
    <w:rsid w:val="007F6EDB"/>
    <w:rsid w:val="007F7D61"/>
    <w:rsid w:val="008013C3"/>
    <w:rsid w:val="0080267E"/>
    <w:rsid w:val="00803DC4"/>
    <w:rsid w:val="00804ED9"/>
    <w:rsid w:val="00805ECF"/>
    <w:rsid w:val="0080605A"/>
    <w:rsid w:val="0080629B"/>
    <w:rsid w:val="00806364"/>
    <w:rsid w:val="008063B8"/>
    <w:rsid w:val="00806730"/>
    <w:rsid w:val="00807677"/>
    <w:rsid w:val="00807DA0"/>
    <w:rsid w:val="008103EA"/>
    <w:rsid w:val="00810598"/>
    <w:rsid w:val="00811DB7"/>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5207"/>
    <w:rsid w:val="0082601C"/>
    <w:rsid w:val="00826711"/>
    <w:rsid w:val="0083022A"/>
    <w:rsid w:val="00830A5F"/>
    <w:rsid w:val="008319F7"/>
    <w:rsid w:val="0083337E"/>
    <w:rsid w:val="0083339E"/>
    <w:rsid w:val="00834A55"/>
    <w:rsid w:val="00834B97"/>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DD1"/>
    <w:rsid w:val="008545FE"/>
    <w:rsid w:val="00855019"/>
    <w:rsid w:val="00856F1E"/>
    <w:rsid w:val="00857600"/>
    <w:rsid w:val="00862D36"/>
    <w:rsid w:val="00863171"/>
    <w:rsid w:val="00864219"/>
    <w:rsid w:val="00865DA4"/>
    <w:rsid w:val="0086612E"/>
    <w:rsid w:val="0086676B"/>
    <w:rsid w:val="00872E16"/>
    <w:rsid w:val="00872F12"/>
    <w:rsid w:val="00873799"/>
    <w:rsid w:val="00874CD1"/>
    <w:rsid w:val="00875A53"/>
    <w:rsid w:val="0087668A"/>
    <w:rsid w:val="00876BF1"/>
    <w:rsid w:val="00877494"/>
    <w:rsid w:val="00877557"/>
    <w:rsid w:val="00877612"/>
    <w:rsid w:val="0087762C"/>
    <w:rsid w:val="00880666"/>
    <w:rsid w:val="00880E9C"/>
    <w:rsid w:val="008811D7"/>
    <w:rsid w:val="0088218A"/>
    <w:rsid w:val="00883AFC"/>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D9C"/>
    <w:rsid w:val="008A4263"/>
    <w:rsid w:val="008A5F2B"/>
    <w:rsid w:val="008A675E"/>
    <w:rsid w:val="008A778E"/>
    <w:rsid w:val="008B034E"/>
    <w:rsid w:val="008B0C7A"/>
    <w:rsid w:val="008B1006"/>
    <w:rsid w:val="008B1F6A"/>
    <w:rsid w:val="008B317F"/>
    <w:rsid w:val="008B381B"/>
    <w:rsid w:val="008B4C84"/>
    <w:rsid w:val="008B590D"/>
    <w:rsid w:val="008B6ABF"/>
    <w:rsid w:val="008B7337"/>
    <w:rsid w:val="008C0AFC"/>
    <w:rsid w:val="008C0DB3"/>
    <w:rsid w:val="008C24AA"/>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27"/>
    <w:rsid w:val="008D3ECE"/>
    <w:rsid w:val="008D4335"/>
    <w:rsid w:val="008D46CE"/>
    <w:rsid w:val="008D49B0"/>
    <w:rsid w:val="008D7C2E"/>
    <w:rsid w:val="008E005A"/>
    <w:rsid w:val="008E0ED1"/>
    <w:rsid w:val="008E1075"/>
    <w:rsid w:val="008E2274"/>
    <w:rsid w:val="008E2363"/>
    <w:rsid w:val="008E2565"/>
    <w:rsid w:val="008E2A97"/>
    <w:rsid w:val="008E2C48"/>
    <w:rsid w:val="008E2EDD"/>
    <w:rsid w:val="008E4462"/>
    <w:rsid w:val="008E4CFB"/>
    <w:rsid w:val="008E6B18"/>
    <w:rsid w:val="008E7511"/>
    <w:rsid w:val="008E7EE9"/>
    <w:rsid w:val="008F1D32"/>
    <w:rsid w:val="008F29AD"/>
    <w:rsid w:val="008F3EDE"/>
    <w:rsid w:val="008F4240"/>
    <w:rsid w:val="008F4E72"/>
    <w:rsid w:val="008F6020"/>
    <w:rsid w:val="008F6333"/>
    <w:rsid w:val="008F7C8A"/>
    <w:rsid w:val="00900A03"/>
    <w:rsid w:val="00900A13"/>
    <w:rsid w:val="00901CB8"/>
    <w:rsid w:val="00903842"/>
    <w:rsid w:val="00904951"/>
    <w:rsid w:val="0090604C"/>
    <w:rsid w:val="00906DC0"/>
    <w:rsid w:val="00907127"/>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203B0"/>
    <w:rsid w:val="00921E24"/>
    <w:rsid w:val="00922580"/>
    <w:rsid w:val="00923904"/>
    <w:rsid w:val="00924167"/>
    <w:rsid w:val="00926086"/>
    <w:rsid w:val="00926D09"/>
    <w:rsid w:val="00927081"/>
    <w:rsid w:val="009270EE"/>
    <w:rsid w:val="00927AA5"/>
    <w:rsid w:val="00930D84"/>
    <w:rsid w:val="00931FE0"/>
    <w:rsid w:val="009321FF"/>
    <w:rsid w:val="0093223F"/>
    <w:rsid w:val="00932F45"/>
    <w:rsid w:val="00933126"/>
    <w:rsid w:val="00934C2C"/>
    <w:rsid w:val="009352E1"/>
    <w:rsid w:val="00935C4C"/>
    <w:rsid w:val="00936AFE"/>
    <w:rsid w:val="00937A9C"/>
    <w:rsid w:val="009410C1"/>
    <w:rsid w:val="0094159A"/>
    <w:rsid w:val="009430B2"/>
    <w:rsid w:val="00943230"/>
    <w:rsid w:val="00944882"/>
    <w:rsid w:val="00945965"/>
    <w:rsid w:val="00945F2D"/>
    <w:rsid w:val="0095199C"/>
    <w:rsid w:val="00952904"/>
    <w:rsid w:val="00953299"/>
    <w:rsid w:val="009533EA"/>
    <w:rsid w:val="009537A1"/>
    <w:rsid w:val="009544CC"/>
    <w:rsid w:val="009547EC"/>
    <w:rsid w:val="0095502C"/>
    <w:rsid w:val="009550A5"/>
    <w:rsid w:val="00955290"/>
    <w:rsid w:val="00955F0E"/>
    <w:rsid w:val="00956081"/>
    <w:rsid w:val="00956A92"/>
    <w:rsid w:val="0096160D"/>
    <w:rsid w:val="0096366C"/>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3D"/>
    <w:rsid w:val="009A2F0E"/>
    <w:rsid w:val="009A35F1"/>
    <w:rsid w:val="009A6801"/>
    <w:rsid w:val="009A684A"/>
    <w:rsid w:val="009A775B"/>
    <w:rsid w:val="009B03A9"/>
    <w:rsid w:val="009B06DB"/>
    <w:rsid w:val="009B0ECC"/>
    <w:rsid w:val="009B0F1D"/>
    <w:rsid w:val="009B1750"/>
    <w:rsid w:val="009B17B0"/>
    <w:rsid w:val="009B1C54"/>
    <w:rsid w:val="009B1EA2"/>
    <w:rsid w:val="009B23D6"/>
    <w:rsid w:val="009B24D5"/>
    <w:rsid w:val="009B293E"/>
    <w:rsid w:val="009B2ABD"/>
    <w:rsid w:val="009B3F10"/>
    <w:rsid w:val="009B496D"/>
    <w:rsid w:val="009B529A"/>
    <w:rsid w:val="009B650A"/>
    <w:rsid w:val="009B6ABC"/>
    <w:rsid w:val="009B7B90"/>
    <w:rsid w:val="009C04FD"/>
    <w:rsid w:val="009C107C"/>
    <w:rsid w:val="009C13BA"/>
    <w:rsid w:val="009C2060"/>
    <w:rsid w:val="009C3C78"/>
    <w:rsid w:val="009C51D0"/>
    <w:rsid w:val="009C550B"/>
    <w:rsid w:val="009C70AC"/>
    <w:rsid w:val="009C74C7"/>
    <w:rsid w:val="009D0D2C"/>
    <w:rsid w:val="009D0D57"/>
    <w:rsid w:val="009D161A"/>
    <w:rsid w:val="009D1B3D"/>
    <w:rsid w:val="009D302B"/>
    <w:rsid w:val="009D3546"/>
    <w:rsid w:val="009D3917"/>
    <w:rsid w:val="009D4233"/>
    <w:rsid w:val="009D462F"/>
    <w:rsid w:val="009D466C"/>
    <w:rsid w:val="009D5C8C"/>
    <w:rsid w:val="009D6114"/>
    <w:rsid w:val="009D7E18"/>
    <w:rsid w:val="009E0162"/>
    <w:rsid w:val="009E0C00"/>
    <w:rsid w:val="009E25C2"/>
    <w:rsid w:val="009E31BE"/>
    <w:rsid w:val="009E3452"/>
    <w:rsid w:val="009E36A8"/>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5C4A"/>
    <w:rsid w:val="009F649D"/>
    <w:rsid w:val="009F6F3E"/>
    <w:rsid w:val="009F7435"/>
    <w:rsid w:val="009F761F"/>
    <w:rsid w:val="009F7C13"/>
    <w:rsid w:val="00A01397"/>
    <w:rsid w:val="00A02067"/>
    <w:rsid w:val="00A0299A"/>
    <w:rsid w:val="00A04464"/>
    <w:rsid w:val="00A04F28"/>
    <w:rsid w:val="00A0640F"/>
    <w:rsid w:val="00A066C0"/>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2729"/>
    <w:rsid w:val="00A24C2D"/>
    <w:rsid w:val="00A24E75"/>
    <w:rsid w:val="00A24F28"/>
    <w:rsid w:val="00A25102"/>
    <w:rsid w:val="00A2763F"/>
    <w:rsid w:val="00A27728"/>
    <w:rsid w:val="00A27A2C"/>
    <w:rsid w:val="00A301E4"/>
    <w:rsid w:val="00A302B3"/>
    <w:rsid w:val="00A306FA"/>
    <w:rsid w:val="00A30A3C"/>
    <w:rsid w:val="00A318DD"/>
    <w:rsid w:val="00A31EC4"/>
    <w:rsid w:val="00A321D3"/>
    <w:rsid w:val="00A324B9"/>
    <w:rsid w:val="00A327D6"/>
    <w:rsid w:val="00A32DA4"/>
    <w:rsid w:val="00A334FE"/>
    <w:rsid w:val="00A33A97"/>
    <w:rsid w:val="00A34346"/>
    <w:rsid w:val="00A34CCB"/>
    <w:rsid w:val="00A34FE5"/>
    <w:rsid w:val="00A3780F"/>
    <w:rsid w:val="00A37E3F"/>
    <w:rsid w:val="00A4009E"/>
    <w:rsid w:val="00A40346"/>
    <w:rsid w:val="00A41A8D"/>
    <w:rsid w:val="00A42CA4"/>
    <w:rsid w:val="00A4314D"/>
    <w:rsid w:val="00A44BEA"/>
    <w:rsid w:val="00A453E6"/>
    <w:rsid w:val="00A464B1"/>
    <w:rsid w:val="00A5007F"/>
    <w:rsid w:val="00A51424"/>
    <w:rsid w:val="00A51F34"/>
    <w:rsid w:val="00A52035"/>
    <w:rsid w:val="00A52122"/>
    <w:rsid w:val="00A522AE"/>
    <w:rsid w:val="00A52E98"/>
    <w:rsid w:val="00A5364D"/>
    <w:rsid w:val="00A5380F"/>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79D"/>
    <w:rsid w:val="00A65830"/>
    <w:rsid w:val="00A660CF"/>
    <w:rsid w:val="00A66409"/>
    <w:rsid w:val="00A70F14"/>
    <w:rsid w:val="00A71B7E"/>
    <w:rsid w:val="00A71E1F"/>
    <w:rsid w:val="00A7270F"/>
    <w:rsid w:val="00A727A4"/>
    <w:rsid w:val="00A73990"/>
    <w:rsid w:val="00A74469"/>
    <w:rsid w:val="00A7552F"/>
    <w:rsid w:val="00A75ADE"/>
    <w:rsid w:val="00A764CF"/>
    <w:rsid w:val="00A776C7"/>
    <w:rsid w:val="00A803F2"/>
    <w:rsid w:val="00A8105F"/>
    <w:rsid w:val="00A84352"/>
    <w:rsid w:val="00A84F99"/>
    <w:rsid w:val="00A84FB6"/>
    <w:rsid w:val="00A86328"/>
    <w:rsid w:val="00A86386"/>
    <w:rsid w:val="00A86574"/>
    <w:rsid w:val="00A865C8"/>
    <w:rsid w:val="00A868BC"/>
    <w:rsid w:val="00A86F8F"/>
    <w:rsid w:val="00A90D66"/>
    <w:rsid w:val="00A90E53"/>
    <w:rsid w:val="00A91436"/>
    <w:rsid w:val="00A91EDF"/>
    <w:rsid w:val="00A923A1"/>
    <w:rsid w:val="00A92576"/>
    <w:rsid w:val="00A9286B"/>
    <w:rsid w:val="00A928CA"/>
    <w:rsid w:val="00A93FE7"/>
    <w:rsid w:val="00A944A0"/>
    <w:rsid w:val="00A94F0A"/>
    <w:rsid w:val="00A951FD"/>
    <w:rsid w:val="00A95C6E"/>
    <w:rsid w:val="00A95E18"/>
    <w:rsid w:val="00A96319"/>
    <w:rsid w:val="00A9632A"/>
    <w:rsid w:val="00A96555"/>
    <w:rsid w:val="00AA0105"/>
    <w:rsid w:val="00AA1108"/>
    <w:rsid w:val="00AA257D"/>
    <w:rsid w:val="00AA2A02"/>
    <w:rsid w:val="00AA307C"/>
    <w:rsid w:val="00AA3782"/>
    <w:rsid w:val="00AA4DC5"/>
    <w:rsid w:val="00AA5634"/>
    <w:rsid w:val="00AA565D"/>
    <w:rsid w:val="00AA5C3E"/>
    <w:rsid w:val="00AA6BF3"/>
    <w:rsid w:val="00AA727D"/>
    <w:rsid w:val="00AA7C27"/>
    <w:rsid w:val="00AB0E49"/>
    <w:rsid w:val="00AB1972"/>
    <w:rsid w:val="00AB19C7"/>
    <w:rsid w:val="00AB1AA8"/>
    <w:rsid w:val="00AB2A0E"/>
    <w:rsid w:val="00AB3281"/>
    <w:rsid w:val="00AB3997"/>
    <w:rsid w:val="00AB58F9"/>
    <w:rsid w:val="00AB5C94"/>
    <w:rsid w:val="00AB6665"/>
    <w:rsid w:val="00AB72EA"/>
    <w:rsid w:val="00AB755E"/>
    <w:rsid w:val="00AB7DE4"/>
    <w:rsid w:val="00AC03F9"/>
    <w:rsid w:val="00AC15BB"/>
    <w:rsid w:val="00AC1CAB"/>
    <w:rsid w:val="00AC1F16"/>
    <w:rsid w:val="00AC26A5"/>
    <w:rsid w:val="00AC26DD"/>
    <w:rsid w:val="00AC2788"/>
    <w:rsid w:val="00AC2905"/>
    <w:rsid w:val="00AC31E3"/>
    <w:rsid w:val="00AC37B8"/>
    <w:rsid w:val="00AC384E"/>
    <w:rsid w:val="00AC552D"/>
    <w:rsid w:val="00AC7124"/>
    <w:rsid w:val="00AD1321"/>
    <w:rsid w:val="00AD16FF"/>
    <w:rsid w:val="00AD1852"/>
    <w:rsid w:val="00AD18D6"/>
    <w:rsid w:val="00AD19B9"/>
    <w:rsid w:val="00AD1C8F"/>
    <w:rsid w:val="00AD1DE4"/>
    <w:rsid w:val="00AD355C"/>
    <w:rsid w:val="00AD3988"/>
    <w:rsid w:val="00AD3B14"/>
    <w:rsid w:val="00AD4BEA"/>
    <w:rsid w:val="00AD66E3"/>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FAA"/>
    <w:rsid w:val="00AF4202"/>
    <w:rsid w:val="00B008D3"/>
    <w:rsid w:val="00B01224"/>
    <w:rsid w:val="00B01F4E"/>
    <w:rsid w:val="00B025A1"/>
    <w:rsid w:val="00B025D4"/>
    <w:rsid w:val="00B02AC8"/>
    <w:rsid w:val="00B02E1E"/>
    <w:rsid w:val="00B03AE4"/>
    <w:rsid w:val="00B040A1"/>
    <w:rsid w:val="00B0421D"/>
    <w:rsid w:val="00B058A5"/>
    <w:rsid w:val="00B05EB4"/>
    <w:rsid w:val="00B11B33"/>
    <w:rsid w:val="00B12225"/>
    <w:rsid w:val="00B129D0"/>
    <w:rsid w:val="00B12C3D"/>
    <w:rsid w:val="00B13E3F"/>
    <w:rsid w:val="00B14EBC"/>
    <w:rsid w:val="00B15B71"/>
    <w:rsid w:val="00B15C24"/>
    <w:rsid w:val="00B15D42"/>
    <w:rsid w:val="00B23C21"/>
    <w:rsid w:val="00B23EDC"/>
    <w:rsid w:val="00B243F0"/>
    <w:rsid w:val="00B24975"/>
    <w:rsid w:val="00B24DE4"/>
    <w:rsid w:val="00B252F7"/>
    <w:rsid w:val="00B26232"/>
    <w:rsid w:val="00B26574"/>
    <w:rsid w:val="00B267F1"/>
    <w:rsid w:val="00B27202"/>
    <w:rsid w:val="00B27BE3"/>
    <w:rsid w:val="00B31BEF"/>
    <w:rsid w:val="00B31EAB"/>
    <w:rsid w:val="00B32278"/>
    <w:rsid w:val="00B35354"/>
    <w:rsid w:val="00B353D5"/>
    <w:rsid w:val="00B353E3"/>
    <w:rsid w:val="00B35CAF"/>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668"/>
    <w:rsid w:val="00B51A26"/>
    <w:rsid w:val="00B51DD2"/>
    <w:rsid w:val="00B51FE3"/>
    <w:rsid w:val="00B52205"/>
    <w:rsid w:val="00B5289C"/>
    <w:rsid w:val="00B52B42"/>
    <w:rsid w:val="00B53CF8"/>
    <w:rsid w:val="00B5443A"/>
    <w:rsid w:val="00B54DC1"/>
    <w:rsid w:val="00B5545D"/>
    <w:rsid w:val="00B5573E"/>
    <w:rsid w:val="00B559E5"/>
    <w:rsid w:val="00B55BFB"/>
    <w:rsid w:val="00B56047"/>
    <w:rsid w:val="00B563F8"/>
    <w:rsid w:val="00B5655E"/>
    <w:rsid w:val="00B570C0"/>
    <w:rsid w:val="00B5780D"/>
    <w:rsid w:val="00B57983"/>
    <w:rsid w:val="00B61BB4"/>
    <w:rsid w:val="00B62881"/>
    <w:rsid w:val="00B639F9"/>
    <w:rsid w:val="00B63BBF"/>
    <w:rsid w:val="00B63D4B"/>
    <w:rsid w:val="00B6403A"/>
    <w:rsid w:val="00B640D9"/>
    <w:rsid w:val="00B64BB8"/>
    <w:rsid w:val="00B654E9"/>
    <w:rsid w:val="00B6633E"/>
    <w:rsid w:val="00B67798"/>
    <w:rsid w:val="00B70686"/>
    <w:rsid w:val="00B70F53"/>
    <w:rsid w:val="00B7156D"/>
    <w:rsid w:val="00B71639"/>
    <w:rsid w:val="00B720E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2F62"/>
    <w:rsid w:val="00B9324B"/>
    <w:rsid w:val="00B94F08"/>
    <w:rsid w:val="00B94FBC"/>
    <w:rsid w:val="00B9535D"/>
    <w:rsid w:val="00B95A66"/>
    <w:rsid w:val="00B95AA2"/>
    <w:rsid w:val="00B95B34"/>
    <w:rsid w:val="00B95B62"/>
    <w:rsid w:val="00B95C52"/>
    <w:rsid w:val="00B96025"/>
    <w:rsid w:val="00B96AF4"/>
    <w:rsid w:val="00B97C07"/>
    <w:rsid w:val="00BA04F2"/>
    <w:rsid w:val="00BA1230"/>
    <w:rsid w:val="00BA128F"/>
    <w:rsid w:val="00BA3304"/>
    <w:rsid w:val="00BA4783"/>
    <w:rsid w:val="00BA4C32"/>
    <w:rsid w:val="00BA4C4F"/>
    <w:rsid w:val="00BA5AF0"/>
    <w:rsid w:val="00BA6595"/>
    <w:rsid w:val="00BA6A53"/>
    <w:rsid w:val="00BA765B"/>
    <w:rsid w:val="00BA7A38"/>
    <w:rsid w:val="00BA7A67"/>
    <w:rsid w:val="00BB03CA"/>
    <w:rsid w:val="00BB0A7E"/>
    <w:rsid w:val="00BB0F80"/>
    <w:rsid w:val="00BB170E"/>
    <w:rsid w:val="00BB1995"/>
    <w:rsid w:val="00BB1FE3"/>
    <w:rsid w:val="00BB285D"/>
    <w:rsid w:val="00BB29AD"/>
    <w:rsid w:val="00BB3343"/>
    <w:rsid w:val="00BB3F8F"/>
    <w:rsid w:val="00BB5BF1"/>
    <w:rsid w:val="00BB6619"/>
    <w:rsid w:val="00BB6F22"/>
    <w:rsid w:val="00BB7221"/>
    <w:rsid w:val="00BB72CE"/>
    <w:rsid w:val="00BB74FF"/>
    <w:rsid w:val="00BC05A5"/>
    <w:rsid w:val="00BC21E1"/>
    <w:rsid w:val="00BC320D"/>
    <w:rsid w:val="00BC4161"/>
    <w:rsid w:val="00BC648C"/>
    <w:rsid w:val="00BC67DC"/>
    <w:rsid w:val="00BC71D8"/>
    <w:rsid w:val="00BD0394"/>
    <w:rsid w:val="00BD1B05"/>
    <w:rsid w:val="00BD28BC"/>
    <w:rsid w:val="00BD30C7"/>
    <w:rsid w:val="00BD3874"/>
    <w:rsid w:val="00BD49A8"/>
    <w:rsid w:val="00BD7072"/>
    <w:rsid w:val="00BD781F"/>
    <w:rsid w:val="00BD790A"/>
    <w:rsid w:val="00BD7DD0"/>
    <w:rsid w:val="00BE03DC"/>
    <w:rsid w:val="00BE09C2"/>
    <w:rsid w:val="00BE138C"/>
    <w:rsid w:val="00BE1DA0"/>
    <w:rsid w:val="00BE2130"/>
    <w:rsid w:val="00BE230E"/>
    <w:rsid w:val="00BE2C95"/>
    <w:rsid w:val="00BE36AD"/>
    <w:rsid w:val="00BE6193"/>
    <w:rsid w:val="00BE675F"/>
    <w:rsid w:val="00BE73A0"/>
    <w:rsid w:val="00BE746D"/>
    <w:rsid w:val="00BE79B7"/>
    <w:rsid w:val="00BF02B8"/>
    <w:rsid w:val="00BF03DC"/>
    <w:rsid w:val="00BF0FCB"/>
    <w:rsid w:val="00BF2D5E"/>
    <w:rsid w:val="00BF345A"/>
    <w:rsid w:val="00BF4446"/>
    <w:rsid w:val="00BF5A85"/>
    <w:rsid w:val="00BF6796"/>
    <w:rsid w:val="00BF718A"/>
    <w:rsid w:val="00BF7B74"/>
    <w:rsid w:val="00BF7B81"/>
    <w:rsid w:val="00C00B46"/>
    <w:rsid w:val="00C01291"/>
    <w:rsid w:val="00C01B87"/>
    <w:rsid w:val="00C01F24"/>
    <w:rsid w:val="00C02428"/>
    <w:rsid w:val="00C030D7"/>
    <w:rsid w:val="00C034CE"/>
    <w:rsid w:val="00C03955"/>
    <w:rsid w:val="00C0421A"/>
    <w:rsid w:val="00C05033"/>
    <w:rsid w:val="00C05DDB"/>
    <w:rsid w:val="00C05FF9"/>
    <w:rsid w:val="00C0617E"/>
    <w:rsid w:val="00C062FC"/>
    <w:rsid w:val="00C105FF"/>
    <w:rsid w:val="00C1061D"/>
    <w:rsid w:val="00C10797"/>
    <w:rsid w:val="00C10C29"/>
    <w:rsid w:val="00C12328"/>
    <w:rsid w:val="00C14D53"/>
    <w:rsid w:val="00C15B2F"/>
    <w:rsid w:val="00C15D66"/>
    <w:rsid w:val="00C16AEC"/>
    <w:rsid w:val="00C17984"/>
    <w:rsid w:val="00C20161"/>
    <w:rsid w:val="00C2034A"/>
    <w:rsid w:val="00C203E9"/>
    <w:rsid w:val="00C21451"/>
    <w:rsid w:val="00C216E4"/>
    <w:rsid w:val="00C21853"/>
    <w:rsid w:val="00C24D7D"/>
    <w:rsid w:val="00C24DA1"/>
    <w:rsid w:val="00C26D6F"/>
    <w:rsid w:val="00C27070"/>
    <w:rsid w:val="00C270E9"/>
    <w:rsid w:val="00C273E3"/>
    <w:rsid w:val="00C279FE"/>
    <w:rsid w:val="00C3036A"/>
    <w:rsid w:val="00C3036C"/>
    <w:rsid w:val="00C3096D"/>
    <w:rsid w:val="00C30F7B"/>
    <w:rsid w:val="00C3233C"/>
    <w:rsid w:val="00C334F3"/>
    <w:rsid w:val="00C339EF"/>
    <w:rsid w:val="00C33BD2"/>
    <w:rsid w:val="00C35037"/>
    <w:rsid w:val="00C356B6"/>
    <w:rsid w:val="00C37339"/>
    <w:rsid w:val="00C37A93"/>
    <w:rsid w:val="00C412C3"/>
    <w:rsid w:val="00C41873"/>
    <w:rsid w:val="00C418E8"/>
    <w:rsid w:val="00C42308"/>
    <w:rsid w:val="00C446D7"/>
    <w:rsid w:val="00C466DF"/>
    <w:rsid w:val="00C51075"/>
    <w:rsid w:val="00C51587"/>
    <w:rsid w:val="00C52A47"/>
    <w:rsid w:val="00C5325C"/>
    <w:rsid w:val="00C5342B"/>
    <w:rsid w:val="00C53434"/>
    <w:rsid w:val="00C54A4F"/>
    <w:rsid w:val="00C54DAD"/>
    <w:rsid w:val="00C54E91"/>
    <w:rsid w:val="00C550A9"/>
    <w:rsid w:val="00C55813"/>
    <w:rsid w:val="00C558FE"/>
    <w:rsid w:val="00C55D4C"/>
    <w:rsid w:val="00C5749C"/>
    <w:rsid w:val="00C57B25"/>
    <w:rsid w:val="00C6120C"/>
    <w:rsid w:val="00C612FA"/>
    <w:rsid w:val="00C62AAE"/>
    <w:rsid w:val="00C62B40"/>
    <w:rsid w:val="00C63A08"/>
    <w:rsid w:val="00C63E5C"/>
    <w:rsid w:val="00C63E64"/>
    <w:rsid w:val="00C644A9"/>
    <w:rsid w:val="00C64C4F"/>
    <w:rsid w:val="00C65985"/>
    <w:rsid w:val="00C71100"/>
    <w:rsid w:val="00C72088"/>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758"/>
    <w:rsid w:val="00C85A9D"/>
    <w:rsid w:val="00C85D9D"/>
    <w:rsid w:val="00C875B4"/>
    <w:rsid w:val="00C878F5"/>
    <w:rsid w:val="00C90163"/>
    <w:rsid w:val="00C903FF"/>
    <w:rsid w:val="00C90824"/>
    <w:rsid w:val="00C912D9"/>
    <w:rsid w:val="00C93184"/>
    <w:rsid w:val="00C93F58"/>
    <w:rsid w:val="00C968C3"/>
    <w:rsid w:val="00C970DC"/>
    <w:rsid w:val="00C97103"/>
    <w:rsid w:val="00C97896"/>
    <w:rsid w:val="00C97E18"/>
    <w:rsid w:val="00CA09D3"/>
    <w:rsid w:val="00CA1788"/>
    <w:rsid w:val="00CA1E69"/>
    <w:rsid w:val="00CA2A8B"/>
    <w:rsid w:val="00CA2C7A"/>
    <w:rsid w:val="00CA2DFD"/>
    <w:rsid w:val="00CA3D6F"/>
    <w:rsid w:val="00CA3DAE"/>
    <w:rsid w:val="00CA4BD6"/>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200D"/>
    <w:rsid w:val="00CC276E"/>
    <w:rsid w:val="00CC2902"/>
    <w:rsid w:val="00CC3CEF"/>
    <w:rsid w:val="00CC4533"/>
    <w:rsid w:val="00CC4CA8"/>
    <w:rsid w:val="00CC4CD6"/>
    <w:rsid w:val="00CC4DFE"/>
    <w:rsid w:val="00CC5284"/>
    <w:rsid w:val="00CC5EAF"/>
    <w:rsid w:val="00CC6A79"/>
    <w:rsid w:val="00CC6FEB"/>
    <w:rsid w:val="00CC7F5B"/>
    <w:rsid w:val="00CD024E"/>
    <w:rsid w:val="00CD0DDF"/>
    <w:rsid w:val="00CD1906"/>
    <w:rsid w:val="00CD21C9"/>
    <w:rsid w:val="00CD2AB4"/>
    <w:rsid w:val="00CD381A"/>
    <w:rsid w:val="00CD5011"/>
    <w:rsid w:val="00CD5B89"/>
    <w:rsid w:val="00CD5BE2"/>
    <w:rsid w:val="00CD6A30"/>
    <w:rsid w:val="00CD6C68"/>
    <w:rsid w:val="00CD7F9B"/>
    <w:rsid w:val="00CD7FEA"/>
    <w:rsid w:val="00CE358F"/>
    <w:rsid w:val="00CE3D4E"/>
    <w:rsid w:val="00CE4474"/>
    <w:rsid w:val="00CE683C"/>
    <w:rsid w:val="00CE7379"/>
    <w:rsid w:val="00CF0EDF"/>
    <w:rsid w:val="00CF12B7"/>
    <w:rsid w:val="00CF3694"/>
    <w:rsid w:val="00CF4B90"/>
    <w:rsid w:val="00CF52A2"/>
    <w:rsid w:val="00CF7148"/>
    <w:rsid w:val="00D00FB8"/>
    <w:rsid w:val="00D01B04"/>
    <w:rsid w:val="00D032DC"/>
    <w:rsid w:val="00D03817"/>
    <w:rsid w:val="00D03B05"/>
    <w:rsid w:val="00D053F4"/>
    <w:rsid w:val="00D0618E"/>
    <w:rsid w:val="00D06EE4"/>
    <w:rsid w:val="00D075DB"/>
    <w:rsid w:val="00D07939"/>
    <w:rsid w:val="00D10683"/>
    <w:rsid w:val="00D1116E"/>
    <w:rsid w:val="00D11FDB"/>
    <w:rsid w:val="00D13116"/>
    <w:rsid w:val="00D134AF"/>
    <w:rsid w:val="00D139FA"/>
    <w:rsid w:val="00D145F2"/>
    <w:rsid w:val="00D14905"/>
    <w:rsid w:val="00D14C2D"/>
    <w:rsid w:val="00D14C9F"/>
    <w:rsid w:val="00D14DEC"/>
    <w:rsid w:val="00D14E87"/>
    <w:rsid w:val="00D156D6"/>
    <w:rsid w:val="00D15975"/>
    <w:rsid w:val="00D16BD0"/>
    <w:rsid w:val="00D21173"/>
    <w:rsid w:val="00D213B6"/>
    <w:rsid w:val="00D213E7"/>
    <w:rsid w:val="00D2184E"/>
    <w:rsid w:val="00D21858"/>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0137"/>
    <w:rsid w:val="00D51C08"/>
    <w:rsid w:val="00D523C6"/>
    <w:rsid w:val="00D5344D"/>
    <w:rsid w:val="00D54E02"/>
    <w:rsid w:val="00D5596F"/>
    <w:rsid w:val="00D55BCB"/>
    <w:rsid w:val="00D5618B"/>
    <w:rsid w:val="00D56BAD"/>
    <w:rsid w:val="00D56CCB"/>
    <w:rsid w:val="00D56DF2"/>
    <w:rsid w:val="00D57C5F"/>
    <w:rsid w:val="00D60341"/>
    <w:rsid w:val="00D614BA"/>
    <w:rsid w:val="00D616B7"/>
    <w:rsid w:val="00D623A7"/>
    <w:rsid w:val="00D62D2C"/>
    <w:rsid w:val="00D655C4"/>
    <w:rsid w:val="00D66293"/>
    <w:rsid w:val="00D670F7"/>
    <w:rsid w:val="00D675A7"/>
    <w:rsid w:val="00D70CE5"/>
    <w:rsid w:val="00D7102E"/>
    <w:rsid w:val="00D72B83"/>
    <w:rsid w:val="00D731AC"/>
    <w:rsid w:val="00D749AF"/>
    <w:rsid w:val="00D74DA9"/>
    <w:rsid w:val="00D74F9A"/>
    <w:rsid w:val="00D752B5"/>
    <w:rsid w:val="00D754AF"/>
    <w:rsid w:val="00D75DD8"/>
    <w:rsid w:val="00D76B6F"/>
    <w:rsid w:val="00D76C3F"/>
    <w:rsid w:val="00D77D1E"/>
    <w:rsid w:val="00D804AB"/>
    <w:rsid w:val="00D8056E"/>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ED9"/>
    <w:rsid w:val="00DC408C"/>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1957"/>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133"/>
    <w:rsid w:val="00E118C2"/>
    <w:rsid w:val="00E11E75"/>
    <w:rsid w:val="00E12016"/>
    <w:rsid w:val="00E140F8"/>
    <w:rsid w:val="00E15630"/>
    <w:rsid w:val="00E156E3"/>
    <w:rsid w:val="00E15854"/>
    <w:rsid w:val="00E1703A"/>
    <w:rsid w:val="00E20149"/>
    <w:rsid w:val="00E20CE4"/>
    <w:rsid w:val="00E217DA"/>
    <w:rsid w:val="00E22060"/>
    <w:rsid w:val="00E220BC"/>
    <w:rsid w:val="00E224CB"/>
    <w:rsid w:val="00E242E5"/>
    <w:rsid w:val="00E244DB"/>
    <w:rsid w:val="00E24A51"/>
    <w:rsid w:val="00E25631"/>
    <w:rsid w:val="00E25FBE"/>
    <w:rsid w:val="00E2633E"/>
    <w:rsid w:val="00E265E6"/>
    <w:rsid w:val="00E30033"/>
    <w:rsid w:val="00E30B39"/>
    <w:rsid w:val="00E311A3"/>
    <w:rsid w:val="00E3169E"/>
    <w:rsid w:val="00E31946"/>
    <w:rsid w:val="00E323FD"/>
    <w:rsid w:val="00E328B7"/>
    <w:rsid w:val="00E335AE"/>
    <w:rsid w:val="00E339AB"/>
    <w:rsid w:val="00E339C1"/>
    <w:rsid w:val="00E34565"/>
    <w:rsid w:val="00E35197"/>
    <w:rsid w:val="00E35749"/>
    <w:rsid w:val="00E36A0C"/>
    <w:rsid w:val="00E37F2C"/>
    <w:rsid w:val="00E40CF3"/>
    <w:rsid w:val="00E41CB2"/>
    <w:rsid w:val="00E42931"/>
    <w:rsid w:val="00E4297D"/>
    <w:rsid w:val="00E44955"/>
    <w:rsid w:val="00E4513A"/>
    <w:rsid w:val="00E45B0A"/>
    <w:rsid w:val="00E45DA8"/>
    <w:rsid w:val="00E47B37"/>
    <w:rsid w:val="00E47BE2"/>
    <w:rsid w:val="00E50AFF"/>
    <w:rsid w:val="00E50D4D"/>
    <w:rsid w:val="00E51564"/>
    <w:rsid w:val="00E51B9F"/>
    <w:rsid w:val="00E51BB6"/>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CBE"/>
    <w:rsid w:val="00E67DD5"/>
    <w:rsid w:val="00E73969"/>
    <w:rsid w:val="00E74040"/>
    <w:rsid w:val="00E74B8A"/>
    <w:rsid w:val="00E74B8C"/>
    <w:rsid w:val="00E753F9"/>
    <w:rsid w:val="00E7720E"/>
    <w:rsid w:val="00E77928"/>
    <w:rsid w:val="00E80066"/>
    <w:rsid w:val="00E81175"/>
    <w:rsid w:val="00E81935"/>
    <w:rsid w:val="00E8228B"/>
    <w:rsid w:val="00E84072"/>
    <w:rsid w:val="00E84F7F"/>
    <w:rsid w:val="00E85570"/>
    <w:rsid w:val="00E859A3"/>
    <w:rsid w:val="00E85AEE"/>
    <w:rsid w:val="00E86EA3"/>
    <w:rsid w:val="00E87009"/>
    <w:rsid w:val="00E9087D"/>
    <w:rsid w:val="00E92937"/>
    <w:rsid w:val="00E931C3"/>
    <w:rsid w:val="00E93A2C"/>
    <w:rsid w:val="00E93EF7"/>
    <w:rsid w:val="00E94174"/>
    <w:rsid w:val="00E95DE9"/>
    <w:rsid w:val="00E96141"/>
    <w:rsid w:val="00E96388"/>
    <w:rsid w:val="00E96623"/>
    <w:rsid w:val="00EA0371"/>
    <w:rsid w:val="00EA3549"/>
    <w:rsid w:val="00EA3580"/>
    <w:rsid w:val="00EA399C"/>
    <w:rsid w:val="00EA4DBD"/>
    <w:rsid w:val="00EA6595"/>
    <w:rsid w:val="00EA6E84"/>
    <w:rsid w:val="00EB1BF8"/>
    <w:rsid w:val="00EB2CEE"/>
    <w:rsid w:val="00EB5E58"/>
    <w:rsid w:val="00EB60B3"/>
    <w:rsid w:val="00EB6BCF"/>
    <w:rsid w:val="00EB7731"/>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3D56"/>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6B47"/>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373A"/>
    <w:rsid w:val="00F241C2"/>
    <w:rsid w:val="00F2458E"/>
    <w:rsid w:val="00F2504A"/>
    <w:rsid w:val="00F26206"/>
    <w:rsid w:val="00F26737"/>
    <w:rsid w:val="00F26D41"/>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4132"/>
    <w:rsid w:val="00F45168"/>
    <w:rsid w:val="00F454F8"/>
    <w:rsid w:val="00F45B42"/>
    <w:rsid w:val="00F46BFD"/>
    <w:rsid w:val="00F46FEA"/>
    <w:rsid w:val="00F47146"/>
    <w:rsid w:val="00F506B6"/>
    <w:rsid w:val="00F513E4"/>
    <w:rsid w:val="00F51421"/>
    <w:rsid w:val="00F516CA"/>
    <w:rsid w:val="00F53470"/>
    <w:rsid w:val="00F539A0"/>
    <w:rsid w:val="00F549B5"/>
    <w:rsid w:val="00F5634A"/>
    <w:rsid w:val="00F56817"/>
    <w:rsid w:val="00F56D9E"/>
    <w:rsid w:val="00F57131"/>
    <w:rsid w:val="00F60383"/>
    <w:rsid w:val="00F616F3"/>
    <w:rsid w:val="00F61EB9"/>
    <w:rsid w:val="00F621F6"/>
    <w:rsid w:val="00F62A97"/>
    <w:rsid w:val="00F64CDF"/>
    <w:rsid w:val="00F65E70"/>
    <w:rsid w:val="00F66940"/>
    <w:rsid w:val="00F66C3F"/>
    <w:rsid w:val="00F70206"/>
    <w:rsid w:val="00F704DF"/>
    <w:rsid w:val="00F7108D"/>
    <w:rsid w:val="00F710CE"/>
    <w:rsid w:val="00F722EE"/>
    <w:rsid w:val="00F730FE"/>
    <w:rsid w:val="00F73144"/>
    <w:rsid w:val="00F74341"/>
    <w:rsid w:val="00F75557"/>
    <w:rsid w:val="00F75BE9"/>
    <w:rsid w:val="00F80037"/>
    <w:rsid w:val="00F80305"/>
    <w:rsid w:val="00F805A6"/>
    <w:rsid w:val="00F80D9A"/>
    <w:rsid w:val="00F81BC0"/>
    <w:rsid w:val="00F81C46"/>
    <w:rsid w:val="00F8211A"/>
    <w:rsid w:val="00F8345F"/>
    <w:rsid w:val="00F83561"/>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577F"/>
    <w:rsid w:val="00F96C4E"/>
    <w:rsid w:val="00FA11B5"/>
    <w:rsid w:val="00FA2022"/>
    <w:rsid w:val="00FA2467"/>
    <w:rsid w:val="00FA272D"/>
    <w:rsid w:val="00FA290B"/>
    <w:rsid w:val="00FA2EF8"/>
    <w:rsid w:val="00FA37B7"/>
    <w:rsid w:val="00FA3DD5"/>
    <w:rsid w:val="00FA42FC"/>
    <w:rsid w:val="00FA448E"/>
    <w:rsid w:val="00FA4710"/>
    <w:rsid w:val="00FA4DA0"/>
    <w:rsid w:val="00FA5E38"/>
    <w:rsid w:val="00FA65F1"/>
    <w:rsid w:val="00FB1093"/>
    <w:rsid w:val="00FB1461"/>
    <w:rsid w:val="00FB2018"/>
    <w:rsid w:val="00FB2D0D"/>
    <w:rsid w:val="00FB4417"/>
    <w:rsid w:val="00FB680F"/>
    <w:rsid w:val="00FB7893"/>
    <w:rsid w:val="00FC0611"/>
    <w:rsid w:val="00FC1176"/>
    <w:rsid w:val="00FC19C2"/>
    <w:rsid w:val="00FC277D"/>
    <w:rsid w:val="00FC2FCC"/>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6E49"/>
    <w:rsid w:val="00FD7062"/>
    <w:rsid w:val="00FE1196"/>
    <w:rsid w:val="00FE18F4"/>
    <w:rsid w:val="00FE1DA4"/>
    <w:rsid w:val="00FE2388"/>
    <w:rsid w:val="00FE30E0"/>
    <w:rsid w:val="00FE3C1E"/>
    <w:rsid w:val="00FE3C36"/>
    <w:rsid w:val="00FE4B27"/>
    <w:rsid w:val="00FE4CC2"/>
    <w:rsid w:val="00FE5626"/>
    <w:rsid w:val="00FE5630"/>
    <w:rsid w:val="00FE5FD4"/>
    <w:rsid w:val="00FE60FC"/>
    <w:rsid w:val="00FF0D78"/>
    <w:rsid w:val="00FF0EE9"/>
    <w:rsid w:val="00FF0EEE"/>
    <w:rsid w:val="00FF0F7F"/>
    <w:rsid w:val="00FF2793"/>
    <w:rsid w:val="00FF3815"/>
    <w:rsid w:val="00FF3EA9"/>
    <w:rsid w:val="00FF510D"/>
    <w:rsid w:val="00FF550B"/>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347"/>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 w:type="paragraph" w:customStyle="1" w:styleId="ListParagraph1">
    <w:name w:val="List Paragraph1"/>
    <w:basedOn w:val="Normal"/>
    <w:rsid w:val="008D4335"/>
    <w:pPr>
      <w:ind w:firstLineChars="200" w:firstLine="420"/>
    </w:pPr>
    <w:rPr>
      <w:rFonts w:eastAsia="Times New Roman"/>
      <w:szCs w:val="21"/>
    </w:rPr>
  </w:style>
  <w:style w:type="paragraph" w:customStyle="1" w:styleId="a">
    <w:name w:val="正文"/>
    <w:rsid w:val="00A951FD"/>
    <w:pPr>
      <w:spacing w:before="100" w:beforeAutospacing="1" w:after="18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76493942">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05845957">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4091</TotalTime>
  <Pages>6</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121</cp:revision>
  <dcterms:created xsi:type="dcterms:W3CDTF">2022-04-25T02:55:00Z</dcterms:created>
  <dcterms:modified xsi:type="dcterms:W3CDTF">2022-11-07T10:37:00Z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