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0A808" w14:textId="053F3127" w:rsidR="00F768D1" w:rsidRDefault="00F768D1" w:rsidP="00F768D1">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105</w:t>
      </w:r>
      <w:r>
        <w:rPr>
          <w:b/>
          <w:noProof/>
          <w:sz w:val="24"/>
        </w:rPr>
        <w:tab/>
      </w:r>
      <w:r w:rsidRPr="00732A6F">
        <w:rPr>
          <w:b/>
          <w:noProof/>
          <w:sz w:val="24"/>
        </w:rPr>
        <w:t>R4-221</w:t>
      </w:r>
      <w:r w:rsidR="00F42F41">
        <w:rPr>
          <w:b/>
          <w:noProof/>
          <w:sz w:val="24"/>
        </w:rPr>
        <w:t>8564</w:t>
      </w:r>
    </w:p>
    <w:p w14:paraId="608B39D5" w14:textId="77777777" w:rsidR="00F768D1" w:rsidRPr="00566BC5" w:rsidRDefault="00F768D1" w:rsidP="00F768D1">
      <w:pPr>
        <w:pStyle w:val="a3"/>
        <w:tabs>
          <w:tab w:val="left" w:pos="5265"/>
        </w:tabs>
        <w:outlineLvl w:val="0"/>
        <w:rPr>
          <w:b w:val="0"/>
          <w:sz w:val="24"/>
        </w:rPr>
      </w:pPr>
      <w:r>
        <w:rPr>
          <w:rFonts w:cs="Arial"/>
          <w:sz w:val="24"/>
          <w:szCs w:val="24"/>
          <w:lang w:eastAsia="zh-CN"/>
        </w:rPr>
        <w:t>Toulouse</w:t>
      </w:r>
      <w:r w:rsidRPr="00E13633">
        <w:rPr>
          <w:rFonts w:cs="Arial"/>
          <w:sz w:val="24"/>
          <w:szCs w:val="24"/>
          <w:lang w:eastAsia="zh-CN"/>
        </w:rPr>
        <w:t>,</w:t>
      </w:r>
      <w:r>
        <w:rPr>
          <w:rFonts w:cs="Arial"/>
          <w:sz w:val="24"/>
          <w:szCs w:val="24"/>
          <w:lang w:eastAsia="zh-CN"/>
        </w:rPr>
        <w:t xml:space="preserve"> France,</w:t>
      </w:r>
      <w:r w:rsidRPr="00E13633">
        <w:rPr>
          <w:rFonts w:cs="Arial"/>
          <w:sz w:val="24"/>
          <w:szCs w:val="24"/>
          <w:lang w:eastAsia="zh-CN"/>
        </w:rPr>
        <w:t xml:space="preserve"> </w:t>
      </w:r>
      <w:r>
        <w:rPr>
          <w:rFonts w:cs="Arial"/>
          <w:sz w:val="24"/>
          <w:szCs w:val="24"/>
          <w:lang w:eastAsia="zh-CN"/>
        </w:rPr>
        <w:t>November 14</w:t>
      </w:r>
      <w:r w:rsidRPr="00E13633">
        <w:rPr>
          <w:rFonts w:cs="Arial"/>
          <w:sz w:val="24"/>
          <w:szCs w:val="24"/>
          <w:lang w:eastAsia="zh-CN"/>
        </w:rPr>
        <w:t xml:space="preserve"> – </w:t>
      </w:r>
      <w:r>
        <w:rPr>
          <w:rFonts w:cs="Arial"/>
          <w:sz w:val="24"/>
          <w:szCs w:val="24"/>
          <w:lang w:eastAsia="zh-CN"/>
        </w:rPr>
        <w:t>November 18</w:t>
      </w:r>
      <w:r w:rsidRPr="00E13633">
        <w:rPr>
          <w:rFonts w:cs="Arial"/>
          <w:sz w:val="24"/>
          <w:szCs w:val="24"/>
          <w:lang w:eastAsia="zh-CN"/>
        </w:rPr>
        <w:t>, 2022</w:t>
      </w:r>
      <w:r>
        <w:rPr>
          <w:rFonts w:cs="Arial"/>
          <w:sz w:val="24"/>
          <w:szCs w:val="24"/>
          <w:lang w:eastAsia="zh-CN"/>
        </w:rPr>
        <w:tab/>
      </w:r>
      <w:r>
        <w:rPr>
          <w:rFonts w:cs="Arial"/>
          <w:sz w:val="24"/>
        </w:rPr>
        <w:br/>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13869BF" w:rsidR="00915D73" w:rsidRPr="00873E1F" w:rsidRDefault="00915D73" w:rsidP="0053594E">
      <w:pPr>
        <w:spacing w:after="120"/>
        <w:ind w:left="1985" w:hanging="1985"/>
        <w:jc w:val="left"/>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F837B4">
        <w:rPr>
          <w:rFonts w:ascii="Arial" w:eastAsia="MS Mincho" w:hAnsi="Arial" w:cs="Arial"/>
          <w:bCs/>
          <w:color w:val="000000"/>
        </w:rPr>
        <w:t>Deployment scenario and UE assumption f</w:t>
      </w:r>
      <w:r w:rsidR="00F337D7" w:rsidRPr="00F337D7">
        <w:rPr>
          <w:rFonts w:ascii="Arial" w:eastAsia="MS Mincho" w:hAnsi="Arial" w:cs="Arial"/>
          <w:bCs/>
          <w:color w:val="000000"/>
        </w:rPr>
        <w:t xml:space="preserve">or simultaneous multi-panel operation for </w:t>
      </w:r>
      <w:r w:rsidR="00C2714A">
        <w:rPr>
          <w:rFonts w:ascii="Arial" w:eastAsia="MS Mincho" w:hAnsi="Arial" w:cs="Arial"/>
          <w:bCs/>
          <w:color w:val="000000"/>
        </w:rPr>
        <w:t xml:space="preserve">FR2 </w:t>
      </w:r>
      <w:r w:rsidR="00F837B4">
        <w:rPr>
          <w:rFonts w:ascii="Arial" w:eastAsia="MS Mincho" w:hAnsi="Arial" w:cs="Arial"/>
          <w:bCs/>
          <w:color w:val="000000"/>
        </w:rPr>
        <w:t>HST</w:t>
      </w:r>
    </w:p>
    <w:p w14:paraId="08CE26BB" w14:textId="77A035E2"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7F057A">
        <w:rPr>
          <w:rFonts w:ascii="Arial" w:eastAsiaTheme="minorEastAsia" w:hAnsi="Arial" w:cs="Arial"/>
          <w:color w:val="000000"/>
        </w:rPr>
        <w:t>8.12.3</w:t>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066DB02D" w14:textId="5DAD68BF" w:rsidR="009A6AA8" w:rsidRDefault="009A6AA8" w:rsidP="00097C14">
      <w:pPr>
        <w:spacing w:after="180"/>
        <w:rPr>
          <w:rFonts w:asciiTheme="minorHAnsi" w:hAnsiTheme="minorHAnsi" w:cstheme="minorHAnsi"/>
        </w:rPr>
      </w:pPr>
      <w:r>
        <w:rPr>
          <w:rFonts w:asciiTheme="minorHAnsi" w:hAnsiTheme="minorHAnsi" w:cstheme="minorHAnsi" w:hint="eastAsia"/>
        </w:rPr>
        <w:t>I</w:t>
      </w:r>
      <w:r>
        <w:rPr>
          <w:rFonts w:asciiTheme="minorHAnsi" w:hAnsiTheme="minorHAnsi" w:cstheme="minorHAnsi"/>
        </w:rPr>
        <w:t xml:space="preserve">n RAN4#104e-bis meeting, RF requirements for simultaneous multi-panel operation for FR2 HST was </w:t>
      </w:r>
      <w:r w:rsidR="006908E3">
        <w:rPr>
          <w:rFonts w:asciiTheme="minorHAnsi" w:hAnsiTheme="minorHAnsi" w:cstheme="minorHAnsi"/>
        </w:rPr>
        <w:t>initially</w:t>
      </w:r>
      <w:r>
        <w:rPr>
          <w:rFonts w:asciiTheme="minorHAnsi" w:hAnsiTheme="minorHAnsi" w:cstheme="minorHAnsi"/>
        </w:rPr>
        <w:t xml:space="preserve"> discussed. Companies would like to further study if there may be different deployment scenarios </w:t>
      </w:r>
      <w:r w:rsidR="006908E3">
        <w:rPr>
          <w:rFonts w:asciiTheme="minorHAnsi" w:hAnsiTheme="minorHAnsi" w:cstheme="minorHAnsi"/>
        </w:rPr>
        <w:t>for</w:t>
      </w:r>
      <w:r>
        <w:rPr>
          <w:rFonts w:asciiTheme="minorHAnsi" w:hAnsiTheme="minorHAnsi" w:cstheme="minorHAnsi"/>
        </w:rPr>
        <w:t xml:space="preserve"> simultaneous multi-panel operation, as indicated in the approved WF </w:t>
      </w:r>
      <w:r w:rsidR="00836FBE">
        <w:rPr>
          <w:rFonts w:asciiTheme="minorHAnsi" w:hAnsiTheme="minorHAnsi" w:cstheme="minorHAnsi"/>
        </w:rPr>
        <w:t>[1</w:t>
      </w:r>
      <w:r>
        <w:rPr>
          <w:rFonts w:asciiTheme="minorHAnsi" w:hAnsiTheme="minorHAnsi" w:cstheme="minorHAnsi"/>
        </w:rPr>
        <w:t>]</w:t>
      </w:r>
    </w:p>
    <w:tbl>
      <w:tblPr>
        <w:tblStyle w:val="afd"/>
        <w:tblW w:w="0" w:type="auto"/>
        <w:tblLook w:val="04A0" w:firstRow="1" w:lastRow="0" w:firstColumn="1" w:lastColumn="0" w:noHBand="0" w:noVBand="1"/>
      </w:tblPr>
      <w:tblGrid>
        <w:gridCol w:w="9631"/>
      </w:tblGrid>
      <w:tr w:rsidR="0096130B" w:rsidRPr="00F337D7" w14:paraId="3A8C59DA" w14:textId="77777777" w:rsidTr="00DC67C8">
        <w:tc>
          <w:tcPr>
            <w:tcW w:w="9631" w:type="dxa"/>
          </w:tcPr>
          <w:p w14:paraId="4F4E5DFB" w14:textId="77777777" w:rsidR="0096130B" w:rsidRPr="0096130B" w:rsidRDefault="0096130B" w:rsidP="0096130B">
            <w:pPr>
              <w:spacing w:afterLines="50" w:after="120"/>
              <w:jc w:val="left"/>
              <w:rPr>
                <w:rFonts w:ascii="Times New Roman" w:eastAsia="宋体" w:hAnsi="Times New Roman"/>
                <w:sz w:val="20"/>
                <w:szCs w:val="20"/>
                <w:lang w:val="en-GB"/>
              </w:rPr>
            </w:pPr>
            <w:r w:rsidRPr="0096130B">
              <w:rPr>
                <w:rFonts w:ascii="Times New Roman" w:eastAsia="宋体" w:hAnsi="Times New Roman"/>
                <w:b/>
                <w:sz w:val="20"/>
                <w:szCs w:val="20"/>
                <w:lang w:val="en-GB"/>
              </w:rPr>
              <w:t>Way forward</w:t>
            </w:r>
            <w:r w:rsidRPr="0096130B">
              <w:rPr>
                <w:rFonts w:ascii="Times New Roman" w:eastAsia="宋体" w:hAnsi="Times New Roman"/>
                <w:sz w:val="20"/>
                <w:szCs w:val="20"/>
                <w:lang w:val="en-GB"/>
              </w:rPr>
              <w:t>: Further discuss the deployment scenarios which are HST specific</w:t>
            </w:r>
          </w:p>
          <w:p w14:paraId="0C784040" w14:textId="77777777" w:rsidR="0096130B" w:rsidRPr="0096130B" w:rsidRDefault="0096130B" w:rsidP="0096130B">
            <w:pPr>
              <w:numPr>
                <w:ilvl w:val="0"/>
                <w:numId w:val="40"/>
              </w:numPr>
              <w:spacing w:afterLines="50" w:after="120"/>
              <w:jc w:val="left"/>
              <w:rPr>
                <w:rFonts w:ascii="Times New Roman" w:eastAsia="宋体" w:hAnsi="Times New Roman"/>
                <w:sz w:val="20"/>
                <w:szCs w:val="20"/>
                <w:lang w:val="en-GB"/>
              </w:rPr>
            </w:pPr>
            <w:r w:rsidRPr="0096130B">
              <w:rPr>
                <w:rFonts w:ascii="Times New Roman" w:eastAsia="宋体" w:hAnsi="Times New Roman"/>
                <w:sz w:val="20"/>
                <w:szCs w:val="20"/>
                <w:lang w:val="en-GB"/>
              </w:rPr>
              <w:t>following scenario is confirmed as feasible</w:t>
            </w:r>
          </w:p>
          <w:p w14:paraId="7C459776" w14:textId="77777777" w:rsidR="0096130B" w:rsidRPr="0096130B" w:rsidRDefault="0096130B" w:rsidP="0096130B">
            <w:pPr>
              <w:numPr>
                <w:ilvl w:val="1"/>
                <w:numId w:val="40"/>
              </w:numPr>
              <w:spacing w:afterLines="50" w:after="120"/>
              <w:jc w:val="left"/>
              <w:rPr>
                <w:rFonts w:ascii="Times New Roman" w:eastAsia="宋体" w:hAnsi="Times New Roman"/>
                <w:sz w:val="20"/>
                <w:szCs w:val="20"/>
                <w:lang w:val="en-GB"/>
              </w:rPr>
            </w:pPr>
            <w:r w:rsidRPr="0096130B">
              <w:rPr>
                <w:rFonts w:ascii="Times New Roman" w:eastAsia="宋体" w:hAnsi="Times New Roman" w:hint="eastAsia"/>
                <w:sz w:val="20"/>
                <w:szCs w:val="20"/>
                <w:lang w:val="en-GB"/>
              </w:rPr>
              <w:t>T</w:t>
            </w:r>
            <w:r w:rsidRPr="0096130B">
              <w:rPr>
                <w:rFonts w:ascii="Times New Roman" w:eastAsia="宋体" w:hAnsi="Times New Roman"/>
                <w:sz w:val="20"/>
                <w:szCs w:val="20"/>
                <w:lang w:val="en-GB"/>
              </w:rPr>
              <w:t xml:space="preserve">RP1 and TRP2 transmit to different coverage areas (Area-1 and Area-2) of UE </w:t>
            </w:r>
          </w:p>
          <w:p w14:paraId="14D07D42" w14:textId="77777777" w:rsidR="0096130B" w:rsidRPr="0096130B" w:rsidRDefault="0096130B" w:rsidP="0096130B">
            <w:pPr>
              <w:numPr>
                <w:ilvl w:val="0"/>
                <w:numId w:val="40"/>
              </w:numPr>
              <w:spacing w:afterLines="50" w:after="120"/>
              <w:jc w:val="left"/>
              <w:rPr>
                <w:rFonts w:ascii="Times New Roman" w:eastAsia="宋体" w:hAnsi="Times New Roman"/>
                <w:sz w:val="20"/>
                <w:szCs w:val="20"/>
                <w:highlight w:val="yellow"/>
                <w:lang w:val="en-GB"/>
              </w:rPr>
            </w:pPr>
            <w:r w:rsidRPr="0096130B">
              <w:rPr>
                <w:rFonts w:ascii="Times New Roman" w:eastAsia="宋体" w:hAnsi="Times New Roman"/>
                <w:sz w:val="20"/>
                <w:szCs w:val="20"/>
                <w:highlight w:val="yellow"/>
                <w:lang w:val="en-GB"/>
              </w:rPr>
              <w:t>further study the feasibility of following scenario:</w:t>
            </w:r>
          </w:p>
          <w:p w14:paraId="1E4790D7" w14:textId="57E583B4" w:rsidR="0096130B" w:rsidRPr="0096130B" w:rsidRDefault="0096130B" w:rsidP="0096130B">
            <w:pPr>
              <w:numPr>
                <w:ilvl w:val="1"/>
                <w:numId w:val="40"/>
              </w:numPr>
              <w:spacing w:afterLines="50" w:after="120"/>
              <w:jc w:val="left"/>
              <w:rPr>
                <w:rFonts w:ascii="Times New Roman" w:hAnsi="Times New Roman"/>
                <w:lang w:val="en-GB"/>
              </w:rPr>
            </w:pPr>
            <w:r w:rsidRPr="0096130B">
              <w:rPr>
                <w:rFonts w:ascii="Times New Roman" w:eastAsia="宋体" w:hAnsi="Times New Roman" w:hint="eastAsia"/>
                <w:sz w:val="20"/>
                <w:szCs w:val="20"/>
                <w:highlight w:val="yellow"/>
                <w:lang w:val="en-GB"/>
              </w:rPr>
              <w:t>T</w:t>
            </w:r>
            <w:r w:rsidRPr="0096130B">
              <w:rPr>
                <w:rFonts w:ascii="Times New Roman" w:eastAsia="宋体" w:hAnsi="Times New Roman"/>
                <w:sz w:val="20"/>
                <w:szCs w:val="20"/>
                <w:highlight w:val="yellow"/>
                <w:lang w:val="en-GB"/>
              </w:rPr>
              <w:t>RP1 and TRP2 transmit to same coverage area (one of Area-1 and Area-2) of UE</w:t>
            </w:r>
            <w:r w:rsidRPr="0096130B">
              <w:rPr>
                <w:rFonts w:ascii="Times New Roman" w:eastAsia="宋体" w:hAnsi="Times New Roman"/>
                <w:sz w:val="20"/>
                <w:szCs w:val="20"/>
                <w:lang w:val="en-GB"/>
              </w:rPr>
              <w:t xml:space="preserve"> </w:t>
            </w:r>
          </w:p>
        </w:tc>
      </w:tr>
    </w:tbl>
    <w:p w14:paraId="355FE08E" w14:textId="77777777" w:rsidR="0096130B" w:rsidRDefault="0096130B" w:rsidP="0096130B">
      <w:pPr>
        <w:spacing w:after="180"/>
        <w:rPr>
          <w:rFonts w:asciiTheme="minorHAnsi" w:hAnsiTheme="minorHAnsi" w:cstheme="minorHAnsi"/>
        </w:rPr>
      </w:pPr>
    </w:p>
    <w:p w14:paraId="390C6126" w14:textId="41B1AE93" w:rsidR="009A6AA8" w:rsidRPr="0096130B" w:rsidRDefault="0096130B" w:rsidP="00097C14">
      <w:pPr>
        <w:spacing w:after="180"/>
        <w:rPr>
          <w:rFonts w:asciiTheme="minorHAnsi" w:hAnsiTheme="minorHAnsi" w:cstheme="minorHAnsi"/>
        </w:rPr>
      </w:pPr>
      <w:r>
        <w:rPr>
          <w:rFonts w:asciiTheme="minorHAnsi" w:hAnsiTheme="minorHAnsi" w:cstheme="minorHAnsi" w:hint="eastAsia"/>
        </w:rPr>
        <w:t>In</w:t>
      </w:r>
      <w:r>
        <w:rPr>
          <w:rFonts w:asciiTheme="minorHAnsi" w:hAnsiTheme="minorHAnsi" w:cstheme="minorHAnsi"/>
        </w:rPr>
        <w:t xml:space="preserve"> this contribution, we </w:t>
      </w:r>
      <w:r w:rsidR="006908E3">
        <w:rPr>
          <w:rFonts w:asciiTheme="minorHAnsi" w:hAnsiTheme="minorHAnsi" w:cstheme="minorHAnsi"/>
        </w:rPr>
        <w:t>will discuss</w:t>
      </w:r>
      <w:r>
        <w:rPr>
          <w:rFonts w:asciiTheme="minorHAnsi" w:hAnsiTheme="minorHAnsi" w:cstheme="minorHAnsi"/>
        </w:rPr>
        <w:t xml:space="preserve"> the feasibility of different deployment scenarios including both b</w:t>
      </w:r>
      <w:r w:rsidRPr="0096130B">
        <w:rPr>
          <w:rFonts w:asciiTheme="minorHAnsi" w:hAnsiTheme="minorHAnsi" w:cstheme="minorHAnsi"/>
        </w:rPr>
        <w:t>i-directional deployment</w:t>
      </w:r>
      <w:r>
        <w:rPr>
          <w:rFonts w:asciiTheme="minorHAnsi" w:hAnsiTheme="minorHAnsi" w:cstheme="minorHAnsi"/>
        </w:rPr>
        <w:t xml:space="preserve"> and uni-directional deployment for </w:t>
      </w:r>
      <w:r w:rsidRPr="0096130B">
        <w:rPr>
          <w:rFonts w:asciiTheme="minorHAnsi" w:hAnsiTheme="minorHAnsi" w:cstheme="minorHAnsi"/>
        </w:rPr>
        <w:t>simultaneous multi-panel operation</w:t>
      </w:r>
      <w:r>
        <w:rPr>
          <w:rFonts w:asciiTheme="minorHAnsi" w:hAnsiTheme="minorHAnsi" w:cstheme="minorHAnsi"/>
        </w:rPr>
        <w:t>, our viewpoints are shared upon feasibility and potential impacts to deployment and UE assumption</w:t>
      </w:r>
      <w:r w:rsidR="006908E3">
        <w:rPr>
          <w:rFonts w:asciiTheme="minorHAnsi" w:hAnsiTheme="minorHAnsi" w:cstheme="minorHAnsi"/>
        </w:rPr>
        <w:t xml:space="preserve"> as well</w:t>
      </w:r>
      <w:r>
        <w:rPr>
          <w:rFonts w:asciiTheme="minorHAnsi" w:hAnsiTheme="minorHAnsi" w:cstheme="minorHAnsi"/>
        </w:rPr>
        <w:t xml:space="preserve">. </w:t>
      </w:r>
    </w:p>
    <w:p w14:paraId="7287E658" w14:textId="5CB8C87E" w:rsidR="00600202" w:rsidRPr="00002DD4" w:rsidRDefault="00600202" w:rsidP="00600202">
      <w:pPr>
        <w:pStyle w:val="1"/>
        <w:tabs>
          <w:tab w:val="num" w:pos="522"/>
        </w:tabs>
        <w:ind w:left="522" w:hanging="522"/>
        <w:rPr>
          <w:lang w:val="en-US" w:eastAsia="zh-CN"/>
        </w:rPr>
      </w:pPr>
      <w:r>
        <w:rPr>
          <w:lang w:val="en-US" w:eastAsia="zh-CN"/>
        </w:rPr>
        <w:t>2</w:t>
      </w:r>
      <w:r w:rsidRPr="005A4468">
        <w:rPr>
          <w:lang w:val="en-US" w:eastAsia="zh-CN"/>
        </w:rPr>
        <w:t xml:space="preserve"> </w:t>
      </w:r>
      <w:r w:rsidRPr="00002DD4">
        <w:rPr>
          <w:lang w:val="en-US" w:eastAsia="zh-CN"/>
        </w:rPr>
        <w:t xml:space="preserve">Discussion </w:t>
      </w:r>
    </w:p>
    <w:p w14:paraId="5EF96289" w14:textId="78C110B2" w:rsidR="005325BE" w:rsidRPr="005325BE" w:rsidRDefault="005325BE" w:rsidP="005325BE">
      <w:pPr>
        <w:rPr>
          <w:lang w:val="sv-SE" w:eastAsia="en-US"/>
        </w:rPr>
      </w:pPr>
      <w:r>
        <w:rPr>
          <w:rFonts w:asciiTheme="minorHAnsi" w:hAnsiTheme="minorHAnsi" w:cstheme="minorHAnsi" w:hint="eastAsia"/>
        </w:rPr>
        <w:t>In</w:t>
      </w:r>
      <w:r>
        <w:rPr>
          <w:rFonts w:asciiTheme="minorHAnsi" w:hAnsiTheme="minorHAnsi" w:cstheme="minorHAnsi"/>
        </w:rPr>
        <w:t xml:space="preserve"> Rel-17 two deployment scenarios </w:t>
      </w:r>
      <w:r w:rsidR="006908E3">
        <w:rPr>
          <w:rFonts w:asciiTheme="minorHAnsi" w:hAnsiTheme="minorHAnsi" w:cstheme="minorHAnsi"/>
        </w:rPr>
        <w:t>were</w:t>
      </w:r>
      <w:r>
        <w:rPr>
          <w:rFonts w:asciiTheme="minorHAnsi" w:hAnsiTheme="minorHAnsi" w:cstheme="minorHAnsi"/>
        </w:rPr>
        <w:t xml:space="preserve"> involved, i.e. uni-directional and bi-directional RRH deployment respectively, illustrated in Figure 1.</w:t>
      </w:r>
    </w:p>
    <w:p w14:paraId="56CEE836" w14:textId="77777777" w:rsidR="005325BE" w:rsidRDefault="005325BE" w:rsidP="005325BE">
      <w:pPr>
        <w:shd w:val="clear" w:color="auto" w:fill="FFFFFF"/>
        <w:jc w:val="center"/>
        <w:rPr>
          <w:rFonts w:ascii="Arial" w:eastAsia="宋体" w:hAnsi="Arial" w:cs="Arial"/>
          <w:color w:val="444444"/>
          <w:sz w:val="20"/>
          <w:szCs w:val="20"/>
          <w:bdr w:val="none" w:sz="0" w:space="0" w:color="auto" w:frame="1"/>
        </w:rPr>
      </w:pPr>
    </w:p>
    <w:p w14:paraId="0A678DAE" w14:textId="77777777" w:rsidR="005325BE" w:rsidRDefault="005325BE" w:rsidP="005325BE">
      <w:pPr>
        <w:shd w:val="clear" w:color="auto" w:fill="FFFFFF"/>
        <w:jc w:val="center"/>
        <w:rPr>
          <w:rFonts w:ascii="Arial" w:eastAsia="宋体" w:hAnsi="Arial" w:cs="Arial"/>
          <w:color w:val="444444"/>
          <w:sz w:val="20"/>
          <w:szCs w:val="20"/>
          <w:bdr w:val="none" w:sz="0" w:space="0" w:color="auto" w:frame="1"/>
        </w:rPr>
      </w:pPr>
      <w:r>
        <w:rPr>
          <w:rFonts w:ascii="宋体" w:eastAsia="宋体" w:hAnsi="宋体"/>
          <w:noProof/>
          <w:color w:val="000000"/>
        </w:rPr>
        <mc:AlternateContent>
          <mc:Choice Requires="wpg">
            <w:drawing>
              <wp:inline distT="0" distB="0" distL="0" distR="0" wp14:anchorId="0AEDF5C7" wp14:editId="65FA850B">
                <wp:extent cx="3476055" cy="2910357"/>
                <wp:effectExtent l="0" t="0" r="0" b="4445"/>
                <wp:docPr id="8" name="Group 33"/>
                <wp:cNvGraphicFramePr/>
                <a:graphic xmlns:a="http://schemas.openxmlformats.org/drawingml/2006/main">
                  <a:graphicData uri="http://schemas.microsoft.com/office/word/2010/wordprocessingGroup">
                    <wpg:wgp>
                      <wpg:cNvGrpSpPr/>
                      <wpg:grpSpPr>
                        <a:xfrm>
                          <a:off x="0" y="0"/>
                          <a:ext cx="3476055" cy="2910357"/>
                          <a:chOff x="0" y="0"/>
                          <a:chExt cx="3476055" cy="2910357"/>
                        </a:xfrm>
                      </wpg:grpSpPr>
                      <wps:wsp>
                        <wps:cNvPr id="9" name="Rectangle 19"/>
                        <wps:cNvSpPr/>
                        <wps:spPr>
                          <a:xfrm>
                            <a:off x="0" y="0"/>
                            <a:ext cx="3476055" cy="2910357"/>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2" name="Picture 12"/>
                          <pic:cNvPicPr>
                            <a:picLocks noChangeAspect="1"/>
                          </pic:cNvPicPr>
                        </pic:nvPicPr>
                        <pic:blipFill rotWithShape="1">
                          <a:blip r:embed="rId9"/>
                          <a:srcRect r="14754"/>
                          <a:stretch/>
                        </pic:blipFill>
                        <pic:spPr>
                          <a:xfrm>
                            <a:off x="295275" y="152400"/>
                            <a:ext cx="3089910" cy="1030605"/>
                          </a:xfrm>
                          <a:prstGeom prst="rect">
                            <a:avLst/>
                          </a:prstGeom>
                        </pic:spPr>
                      </pic:pic>
                      <pic:pic xmlns:pic="http://schemas.openxmlformats.org/drawingml/2006/picture">
                        <pic:nvPicPr>
                          <pic:cNvPr id="13" name="Picture 13"/>
                          <pic:cNvPicPr>
                            <a:picLocks noChangeAspect="1"/>
                          </pic:cNvPicPr>
                        </pic:nvPicPr>
                        <pic:blipFill rotWithShape="1">
                          <a:blip r:embed="rId10"/>
                          <a:srcRect l="17849" r="10332"/>
                          <a:stretch/>
                        </pic:blipFill>
                        <pic:spPr>
                          <a:xfrm>
                            <a:off x="95250" y="1543050"/>
                            <a:ext cx="3378200" cy="1064260"/>
                          </a:xfrm>
                          <a:prstGeom prst="rect">
                            <a:avLst/>
                          </a:prstGeom>
                        </pic:spPr>
                      </pic:pic>
                      <wps:wsp>
                        <wps:cNvPr id="14" name="Rectangle 14"/>
                        <wps:cNvSpPr/>
                        <wps:spPr>
                          <a:xfrm>
                            <a:off x="247640" y="1142880"/>
                            <a:ext cx="2372360" cy="338455"/>
                          </a:xfrm>
                          <a:prstGeom prst="rect">
                            <a:avLst/>
                          </a:prstGeom>
                        </wps:spPr>
                        <wps:txbx>
                          <w:txbxContent>
                            <w:p w14:paraId="36D10A54" w14:textId="77777777" w:rsidR="005325BE" w:rsidRDefault="005325BE" w:rsidP="005325BE">
                              <w:pPr>
                                <w:wordWrap w:val="0"/>
                                <w:spacing w:after="120"/>
                                <w:ind w:left="720"/>
                                <w:jc w:val="center"/>
                                <w:rPr>
                                  <w:rFonts w:ascii="Calibri" w:hAnsi="Calibri" w:cs="Calibri"/>
                                  <w:color w:val="000000" w:themeColor="text1"/>
                                  <w:spacing w:val="-6"/>
                                  <w:kern w:val="24"/>
                                </w:rPr>
                              </w:pPr>
                              <w:r>
                                <w:rPr>
                                  <w:rFonts w:ascii="Calibri" w:hAnsi="Calibri" w:cs="Calibri"/>
                                  <w:color w:val="000000" w:themeColor="text1"/>
                                  <w:spacing w:val="-6"/>
                                  <w:kern w:val="24"/>
                                </w:rPr>
                                <w:t>Uni-directional RRH Deployment</w:t>
                              </w:r>
                            </w:p>
                          </w:txbxContent>
                        </wps:txbx>
                        <wps:bodyPr wrap="none">
                          <a:spAutoFit/>
                        </wps:bodyPr>
                      </wps:wsp>
                      <wps:wsp>
                        <wps:cNvPr id="15" name="Rectangle 15"/>
                        <wps:cNvSpPr/>
                        <wps:spPr>
                          <a:xfrm>
                            <a:off x="247640" y="2533386"/>
                            <a:ext cx="2289175" cy="338455"/>
                          </a:xfrm>
                          <a:prstGeom prst="rect">
                            <a:avLst/>
                          </a:prstGeom>
                        </wps:spPr>
                        <wps:txbx>
                          <w:txbxContent>
                            <w:p w14:paraId="0C85F729" w14:textId="77777777" w:rsidR="005325BE" w:rsidRDefault="005325BE" w:rsidP="005325BE">
                              <w:pPr>
                                <w:wordWrap w:val="0"/>
                                <w:spacing w:after="120"/>
                                <w:ind w:left="720"/>
                                <w:jc w:val="center"/>
                                <w:rPr>
                                  <w:rFonts w:ascii="Calibri" w:hAnsi="Calibri" w:cs="Calibri"/>
                                  <w:color w:val="000000" w:themeColor="text1"/>
                                  <w:spacing w:val="-6"/>
                                  <w:kern w:val="24"/>
                                </w:rPr>
                              </w:pPr>
                              <w:r>
                                <w:rPr>
                                  <w:rFonts w:ascii="Calibri" w:hAnsi="Calibri" w:cs="Calibri"/>
                                  <w:color w:val="000000" w:themeColor="text1"/>
                                  <w:spacing w:val="-6"/>
                                  <w:kern w:val="24"/>
                                </w:rPr>
                                <w:t>Bi-directional RRH Deployment</w:t>
                              </w:r>
                            </w:p>
                          </w:txbxContent>
                        </wps:txbx>
                        <wps:bodyPr wrap="none">
                          <a:spAutoFit/>
                        </wps:bodyPr>
                      </wps:wsp>
                    </wpg:wgp>
                  </a:graphicData>
                </a:graphic>
              </wp:inline>
            </w:drawing>
          </mc:Choice>
          <mc:Fallback>
            <w:pict>
              <v:group w14:anchorId="0AEDF5C7" id="Group 33" o:spid="_x0000_s1026" style="width:273.7pt;height:229.15pt;mso-position-horizontal-relative:char;mso-position-vertical-relative:line" coordsize="34760,2910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">
                <v:rect id="Rectangle 19" o:spid="_x0000_s1027" style="position:absolute;width:34760;height:291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dv8cMA&#10;AADaAAAADwAAAGRycy9kb3ducmV2LnhtbESPQYvCMBSE78L+h/AW9qapBYt2jSKC6GUPahG8vW2e&#10;bbF5qU203X+/EQSPw8x8w8yXvanFg1pXWVYwHkUgiHOrKy4UZMfNcArCeWSNtWVS8EcOlouPwRxT&#10;bTve0+PgCxEg7FJUUHrfpFK6vCSDbmQb4uBdbGvQB9kWUrfYBbipZRxFiTRYcVgosaF1Sfn1cDcK&#10;4qyfxN3PZnY6Z7/bKLnf1jElSn199qtvEJ56/w6/2jutYAbPK+EG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wdv8cMAAADaAAAADwAAAAAAAAAAAAAAAACYAgAAZHJzL2Rv&#10;d25yZXYueG1sUEsFBgAAAAAEAAQA9QAAAIgDAAAAAA==&#10;" fillcolor="#f2f2f2 [3052]"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8" type="#_x0000_t75" style="position:absolute;left:2952;top:1524;width:30899;height:103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DPY0rAAAAA2wAAAA8AAABkcnMvZG93bnJldi54bWxET01rwkAQvRf6H5YReqsbpRaJrmJbhNKb&#10;Ue9DdsxGM7Mhu9Xor+8KQm/zeJ8zX/bcqDN1ofZiYDTMQJGU3tZSGdht169TUCGiWGy8kIErBVgu&#10;np/mmFt/kQ2di1ipFCIhRwMuxjbXOpSOGMPQtySJO/iOMSbYVdp2eEnh3Ohxlr1rxlpSg8OWPh2V&#10;p+KXDbR8ZfRc72/Ht8mPu32tt8XH3piXQb+agYrUx3/xw/1t0/wx3H9JB+jFH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MM9jSsAAAADbAAAADwAAAAAAAAAAAAAAAACfAgAA&#10;ZHJzL2Rvd25yZXYueG1sUEsFBgAAAAAEAAQA9wAAAIwDAAAAAA==&#10;">
                  <v:imagedata r:id="rId11" o:title="" cropright="9669f"/>
                  <v:path arrowok="t"/>
                </v:shape>
                <v:shape id="Picture 13" o:spid="_x0000_s1029" type="#_x0000_t75" style="position:absolute;left:952;top:15430;width:33782;height:106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CFM5fBAAAA2wAAAA8AAABkcnMvZG93bnJldi54bWxET0trwkAQvgv+h2WE3nRjClJSNyIBoYiH&#10;qoVeh+yYR7OzS3arSX59t1DobT6+52x3g+nEnXrfWFawXiUgiEurG64UfFwPyxcQPiBr7CyTgpE8&#10;7PL5bIuZtg8+0/0SKhFD2GeooA7BZVL6siaDfmUdceRutjcYIuwrqXt8xHDTyTRJNtJgw7GhRkdF&#10;TeXX5dsosG76HFDKddHe3sfTsZ1S11yVeloM+1cQgYbwL/5zv+k4/xl+f4kHyPw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CFM5fBAAAA2wAAAA8AAAAAAAAAAAAAAAAAnwIA&#10;AGRycy9kb3ducmV2LnhtbFBLBQYAAAAABAAEAPcAAACNAwAAAAA=&#10;">
                  <v:imagedata r:id="rId12" o:title="" cropleft="11698f" cropright="6771f"/>
                  <v:path arrowok="t"/>
                </v:shape>
                <v:rect id="Rectangle 14" o:spid="_x0000_s1030" style="position:absolute;left:2476;top:11428;width:23724;height:3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epV78A&#10;AADbAAAADwAAAGRycy9kb3ducmV2LnhtbERPzWoCMRC+F3yHMIKXookipaxGEVFb9FT1AYbNuBvc&#10;TJYkrtu3bwqF3ubj+53luneN6ChE61nDdKJAEJfeWK40XC/78TuImJANNp5JwzdFWK8GL0ssjH/y&#10;F3XnVIkcwrFADXVKbSFlLGtyGCe+Jc7czQeHKcNQSRPwmcNdI2dKvUmHlnNDjS1tayrv54fTMD/M&#10;jjv7qk7WdQ+8HmVQH3zSejTsNwsQifr0L/5zf5o8fw6/v+QD5O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N6lXvwAAANsAAAAPAAAAAAAAAAAAAAAAAJgCAABkcnMvZG93bnJl&#10;di54bWxQSwUGAAAAAAQABAD1AAAAhAMAAAAA&#10;" filled="f" stroked="f">
                  <v:textbox style="mso-fit-shape-to-text:t">
                    <w:txbxContent>
                      <w:p w14:paraId="36D10A54" w14:textId="77777777" w:rsidR="005325BE" w:rsidRDefault="005325BE" w:rsidP="005325BE">
                        <w:pPr>
                          <w:wordWrap w:val="0"/>
                          <w:spacing w:after="120"/>
                          <w:ind w:left="720"/>
                          <w:jc w:val="center"/>
                          <w:rPr>
                            <w:rFonts w:ascii="Calibri" w:hAnsi="Calibri" w:cs="Calibri"/>
                            <w:color w:val="000000" w:themeColor="text1"/>
                            <w:spacing w:val="-6"/>
                            <w:kern w:val="24"/>
                          </w:rPr>
                        </w:pPr>
                        <w:r>
                          <w:rPr>
                            <w:rFonts w:ascii="Calibri" w:hAnsi="Calibri" w:cs="Calibri"/>
                            <w:color w:val="000000" w:themeColor="text1"/>
                            <w:spacing w:val="-6"/>
                            <w:kern w:val="24"/>
                          </w:rPr>
                          <w:t>Uni-directional RRH Deployment</w:t>
                        </w:r>
                      </w:p>
                    </w:txbxContent>
                  </v:textbox>
                </v:rect>
                <v:rect id="Rectangle 15" o:spid="_x0000_s1031" style="position:absolute;left:2476;top:25333;width:22892;height:338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sMzMAA&#10;AADbAAAADwAAAGRycy9kb3ducmV2LnhtbERPzWoCMRC+F3yHMIKXokmlLbIaRaTaoqeqDzBsxt3g&#10;ZrIkcV3fvikUepuP73cWq941oqMQrWcNLxMFgrj0xnKl4XzajmcgYkI22HgmDQ+KsFoOnhZYGH/n&#10;b+qOqRI5hGOBGuqU2kLKWNbkME58S5y5iw8OU4ahkibgPYe7Rk6VepcOLeeGGlva1FRejzen4XU3&#10;3X/YZ3WwrrvheS+D+uSD1qNhv56DSNSnf/Gf+8vk+W/w+0s+QC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HsMzMAAAADbAAAADwAAAAAAAAAAAAAAAACYAgAAZHJzL2Rvd25y&#10;ZXYueG1sUEsFBgAAAAAEAAQA9QAAAIUDAAAAAA==&#10;" filled="f" stroked="f">
                  <v:textbox style="mso-fit-shape-to-text:t">
                    <w:txbxContent>
                      <w:p w14:paraId="0C85F729" w14:textId="77777777" w:rsidR="005325BE" w:rsidRDefault="005325BE" w:rsidP="005325BE">
                        <w:pPr>
                          <w:wordWrap w:val="0"/>
                          <w:spacing w:after="120"/>
                          <w:ind w:left="720"/>
                          <w:jc w:val="center"/>
                          <w:rPr>
                            <w:rFonts w:ascii="Calibri" w:hAnsi="Calibri" w:cs="Calibri"/>
                            <w:color w:val="000000" w:themeColor="text1"/>
                            <w:spacing w:val="-6"/>
                            <w:kern w:val="24"/>
                          </w:rPr>
                        </w:pPr>
                        <w:r>
                          <w:rPr>
                            <w:rFonts w:ascii="Calibri" w:hAnsi="Calibri" w:cs="Calibri"/>
                            <w:color w:val="000000" w:themeColor="text1"/>
                            <w:spacing w:val="-6"/>
                            <w:kern w:val="24"/>
                          </w:rPr>
                          <w:t>Bi-directional RRH Deployment</w:t>
                        </w:r>
                      </w:p>
                    </w:txbxContent>
                  </v:textbox>
                </v:rect>
                <w10:anchorlock/>
              </v:group>
            </w:pict>
          </mc:Fallback>
        </mc:AlternateContent>
      </w:r>
    </w:p>
    <w:p w14:paraId="41B2FF03" w14:textId="42F7303E" w:rsidR="005325BE" w:rsidRDefault="005325BE" w:rsidP="005325BE">
      <w:pPr>
        <w:shd w:val="clear" w:color="auto" w:fill="FFFFFF"/>
        <w:jc w:val="center"/>
        <w:rPr>
          <w:rFonts w:ascii="宋体" w:eastAsia="宋体" w:hAnsi="宋体"/>
          <w:color w:val="000000"/>
        </w:rPr>
      </w:pPr>
      <w:r>
        <w:rPr>
          <w:rFonts w:ascii="Arial" w:eastAsia="宋体" w:hAnsi="Arial" w:cs="Arial"/>
          <w:color w:val="444444"/>
          <w:sz w:val="20"/>
          <w:szCs w:val="20"/>
          <w:bdr w:val="none" w:sz="0" w:space="0" w:color="auto" w:frame="1"/>
        </w:rPr>
        <w:t>Figure.1 Illustration of uni- and bi-directional RRH deployment in FR2 HST scenario.</w:t>
      </w:r>
    </w:p>
    <w:p w14:paraId="31DE4385" w14:textId="6FC1AE0D" w:rsidR="005325BE" w:rsidRDefault="005325BE" w:rsidP="005325BE">
      <w:pPr>
        <w:rPr>
          <w:lang w:val="sv-SE"/>
        </w:rPr>
      </w:pPr>
      <w:r>
        <w:rPr>
          <w:rFonts w:asciiTheme="minorHAnsi" w:hAnsiTheme="minorHAnsi" w:cstheme="minorHAnsi" w:hint="eastAsia"/>
        </w:rPr>
        <w:lastRenderedPageBreak/>
        <w:t>In</w:t>
      </w:r>
      <w:r>
        <w:rPr>
          <w:rFonts w:asciiTheme="minorHAnsi" w:hAnsiTheme="minorHAnsi" w:cstheme="minorHAnsi"/>
        </w:rPr>
        <w:t xml:space="preserve"> Rel-18 the simultaneous multi-panel operation enhancement is more straightforward for bi-directional deployment. For uni-directional deployment to support the new feature, at least paired RRHs at opposite sides of the track are needed </w:t>
      </w:r>
      <w:r w:rsidR="00B62411">
        <w:rPr>
          <w:rFonts w:asciiTheme="minorHAnsi" w:hAnsiTheme="minorHAnsi" w:cstheme="minorHAnsi"/>
        </w:rPr>
        <w:t>for which further study is expected</w:t>
      </w:r>
      <w:r>
        <w:rPr>
          <w:rFonts w:asciiTheme="minorHAnsi" w:hAnsiTheme="minorHAnsi" w:cstheme="minorHAnsi"/>
        </w:rPr>
        <w:t>. In the following we discuss</w:t>
      </w:r>
      <w:r w:rsidR="00901144">
        <w:rPr>
          <w:rFonts w:asciiTheme="minorHAnsi" w:hAnsiTheme="minorHAnsi" w:cstheme="minorHAnsi"/>
        </w:rPr>
        <w:t xml:space="preserve"> bi-directional deployment and uni-directional deployment respectively.</w:t>
      </w:r>
    </w:p>
    <w:p w14:paraId="200287B4" w14:textId="77777777" w:rsidR="005325BE" w:rsidRPr="005325BE" w:rsidRDefault="005325BE" w:rsidP="005325BE">
      <w:pPr>
        <w:rPr>
          <w:lang w:val="sv-SE" w:eastAsia="en-US"/>
        </w:rPr>
      </w:pPr>
    </w:p>
    <w:p w14:paraId="7C3BADFF" w14:textId="36320F5D" w:rsidR="003B244D" w:rsidRPr="000E4891" w:rsidRDefault="003B244D" w:rsidP="003B244D">
      <w:pPr>
        <w:pStyle w:val="2"/>
        <w:rPr>
          <w:lang w:eastAsia="zh-CN"/>
        </w:rPr>
      </w:pPr>
      <w:r>
        <w:rPr>
          <w:lang w:eastAsia="zh-CN"/>
        </w:rPr>
        <w:t xml:space="preserve">2.1 </w:t>
      </w:r>
      <w:r w:rsidR="0096130B">
        <w:rPr>
          <w:lang w:eastAsia="zh-CN"/>
        </w:rPr>
        <w:t xml:space="preserve">Bi-directional </w:t>
      </w:r>
      <w:r w:rsidR="00E30EE0">
        <w:rPr>
          <w:lang w:eastAsia="zh-CN"/>
        </w:rPr>
        <w:t xml:space="preserve">RRH </w:t>
      </w:r>
      <w:r w:rsidR="0096130B">
        <w:rPr>
          <w:lang w:eastAsia="zh-CN"/>
        </w:rPr>
        <w:t>deployment</w:t>
      </w:r>
    </w:p>
    <w:p w14:paraId="496B3B1C" w14:textId="125161C9" w:rsidR="0096130B" w:rsidRDefault="0096130B" w:rsidP="0096769E">
      <w:pPr>
        <w:spacing w:after="180"/>
        <w:rPr>
          <w:rFonts w:asciiTheme="minorHAnsi" w:hAnsiTheme="minorHAnsi" w:cstheme="minorHAnsi"/>
        </w:rPr>
      </w:pPr>
      <w:r>
        <w:rPr>
          <w:rFonts w:asciiTheme="minorHAnsi" w:hAnsiTheme="minorHAnsi" w:cstheme="minorHAnsi" w:hint="eastAsia"/>
        </w:rPr>
        <w:t>A</w:t>
      </w:r>
      <w:r>
        <w:rPr>
          <w:rFonts w:asciiTheme="minorHAnsi" w:hAnsiTheme="minorHAnsi" w:cstheme="minorHAnsi"/>
        </w:rPr>
        <w:t xml:space="preserve">s the motivation of </w:t>
      </w:r>
      <w:r w:rsidRPr="0096130B">
        <w:rPr>
          <w:rFonts w:asciiTheme="minorHAnsi" w:hAnsiTheme="minorHAnsi" w:cstheme="minorHAnsi"/>
        </w:rPr>
        <w:t>simultaneous multi-panel operation</w:t>
      </w:r>
      <w:r>
        <w:rPr>
          <w:rFonts w:asciiTheme="minorHAnsi" w:hAnsiTheme="minorHAnsi" w:cstheme="minorHAnsi"/>
        </w:rPr>
        <w:t xml:space="preserve"> enhancement for FR2 HST, the deployment scenarios originally considered is bi-directional deployment, as indicated in the motivation part of WID [2]</w:t>
      </w:r>
    </w:p>
    <w:tbl>
      <w:tblPr>
        <w:tblStyle w:val="afd"/>
        <w:tblW w:w="0" w:type="auto"/>
        <w:tblLook w:val="04A0" w:firstRow="1" w:lastRow="0" w:firstColumn="1" w:lastColumn="0" w:noHBand="0" w:noVBand="1"/>
      </w:tblPr>
      <w:tblGrid>
        <w:gridCol w:w="9631"/>
      </w:tblGrid>
      <w:tr w:rsidR="0096130B" w14:paraId="79E9F235" w14:textId="77777777" w:rsidTr="0096130B">
        <w:tc>
          <w:tcPr>
            <w:tcW w:w="9631" w:type="dxa"/>
          </w:tcPr>
          <w:p w14:paraId="1291AEC2" w14:textId="71F10D01" w:rsidR="0096130B" w:rsidRPr="0096130B" w:rsidRDefault="0096130B" w:rsidP="0096130B">
            <w:pPr>
              <w:spacing w:beforeLines="100" w:before="240" w:afterLines="100" w:after="240"/>
              <w:rPr>
                <w:rFonts w:asciiTheme="minorHAnsi" w:hAnsiTheme="minorHAnsi" w:cstheme="minorHAnsi"/>
                <w:lang w:val="en-GB"/>
              </w:rPr>
            </w:pPr>
            <w:r w:rsidRPr="0096130B">
              <w:rPr>
                <w:rFonts w:ascii="Times New Roman" w:eastAsia="Malgun Gothic" w:hAnsi="Times New Roman"/>
                <w:sz w:val="20"/>
                <w:szCs w:val="20"/>
                <w:lang w:val="en-GB" w:eastAsia="en-US"/>
              </w:rPr>
              <w:t xml:space="preserve">In the Rel-17 WI, similar as FR2 handheld and other UE types, the single active panel operation was focused, </w:t>
            </w:r>
            <w:r w:rsidRPr="0096130B">
              <w:rPr>
                <w:rFonts w:ascii="Times New Roman" w:eastAsia="Malgun Gothic" w:hAnsi="Times New Roman"/>
                <w:i/>
                <w:sz w:val="20"/>
                <w:szCs w:val="20"/>
                <w:lang w:val="en-GB" w:eastAsia="en-US"/>
              </w:rPr>
              <w:t xml:space="preserve">i.e. </w:t>
            </w:r>
            <w:r w:rsidRPr="0096130B">
              <w:rPr>
                <w:rFonts w:ascii="Times New Roman" w:eastAsia="Malgun Gothic" w:hAnsi="Times New Roman"/>
                <w:sz w:val="20"/>
                <w:szCs w:val="20"/>
                <w:lang w:val="en-GB" w:eastAsia="en-US"/>
              </w:rPr>
              <w:t xml:space="preserve">only one active antenna panel at a time as baseline antenna assumption. Based on the Rel-17 conclusion, two panels shall be physically installed to flexibly support either forward or backward incoming signal direction; however, the restriction of only one active antenna panel limits utilizing two neighbouring RRHs to serve one HST UE in the bi-directional RRH deployment scenario. Accordingly, it is of importance to introduce the support of simultaneous reception with maximum 2 active panels at the </w:t>
            </w:r>
            <w:r w:rsidRPr="0096130B">
              <w:rPr>
                <w:rFonts w:ascii="Times New Roman" w:eastAsia="宋体" w:hAnsi="Times New Roman"/>
                <w:sz w:val="20"/>
                <w:szCs w:val="20"/>
              </w:rPr>
              <w:t>train roof-mounted FR2 high power devices</w:t>
            </w:r>
            <w:r w:rsidRPr="0096130B">
              <w:rPr>
                <w:rFonts w:ascii="Times New Roman" w:eastAsia="Malgun Gothic" w:hAnsi="Times New Roman"/>
                <w:sz w:val="20"/>
                <w:szCs w:val="20"/>
                <w:lang w:val="en-GB" w:eastAsia="en-US"/>
              </w:rPr>
              <w:t xml:space="preserve"> </w:t>
            </w:r>
            <w:r w:rsidRPr="0096130B">
              <w:rPr>
                <w:rFonts w:ascii="Times New Roman" w:eastAsia="Malgun Gothic" w:hAnsi="Times New Roman"/>
                <w:sz w:val="20"/>
                <w:szCs w:val="20"/>
                <w:highlight w:val="yellow"/>
                <w:lang w:val="en-GB" w:eastAsia="en-US"/>
              </w:rPr>
              <w:t>for the bi-directional RRH deployment scenario</w:t>
            </w:r>
            <w:r w:rsidRPr="0096130B">
              <w:rPr>
                <w:rFonts w:ascii="Times New Roman" w:eastAsia="Malgun Gothic" w:hAnsi="Times New Roman"/>
                <w:sz w:val="20"/>
                <w:szCs w:val="20"/>
                <w:lang w:val="en-GB" w:eastAsia="en-US"/>
              </w:rPr>
              <w:t xml:space="preserve">. </w:t>
            </w:r>
          </w:p>
        </w:tc>
      </w:tr>
    </w:tbl>
    <w:p w14:paraId="31C76E20" w14:textId="77777777" w:rsidR="0096130B" w:rsidRDefault="0096130B" w:rsidP="0096769E">
      <w:pPr>
        <w:spacing w:after="180"/>
        <w:rPr>
          <w:rFonts w:asciiTheme="minorHAnsi" w:hAnsiTheme="minorHAnsi" w:cstheme="minorHAnsi"/>
        </w:rPr>
      </w:pPr>
    </w:p>
    <w:p w14:paraId="4AD88A01" w14:textId="21995555" w:rsidR="0096130B" w:rsidRDefault="0096130B" w:rsidP="0096769E">
      <w:pPr>
        <w:spacing w:after="180"/>
        <w:rPr>
          <w:rFonts w:asciiTheme="minorHAnsi" w:hAnsiTheme="minorHAnsi" w:cstheme="minorHAnsi"/>
        </w:rPr>
      </w:pPr>
      <w:r>
        <w:rPr>
          <w:rFonts w:asciiTheme="minorHAnsi" w:hAnsiTheme="minorHAnsi" w:cstheme="minorHAnsi"/>
        </w:rPr>
        <w:t xml:space="preserve">It </w:t>
      </w:r>
      <w:r w:rsidR="00E30EE0">
        <w:rPr>
          <w:rFonts w:asciiTheme="minorHAnsi" w:hAnsiTheme="minorHAnsi" w:cstheme="minorHAnsi"/>
        </w:rPr>
        <w:t xml:space="preserve">is natural to consider </w:t>
      </w:r>
      <w:r w:rsidR="00E30EE0" w:rsidRPr="0096130B">
        <w:rPr>
          <w:rFonts w:asciiTheme="minorHAnsi" w:hAnsiTheme="minorHAnsi" w:cstheme="minorHAnsi"/>
        </w:rPr>
        <w:t>simultaneous multi-panel operation</w:t>
      </w:r>
      <w:r w:rsidR="00E30EE0">
        <w:rPr>
          <w:rFonts w:asciiTheme="minorHAnsi" w:hAnsiTheme="minorHAnsi" w:cstheme="minorHAnsi"/>
        </w:rPr>
        <w:t xml:space="preserve"> enhancement for the bi-directional RRH deployment scenario as it requires least impact to deployment assumption and UE panel assumption. The bi-directional RRH deployment scenario can be the same as that of Rel-17</w:t>
      </w:r>
      <w:r w:rsidR="00624E1E">
        <w:rPr>
          <w:rFonts w:asciiTheme="minorHAnsi" w:hAnsiTheme="minorHAnsi" w:cstheme="minorHAnsi"/>
        </w:rPr>
        <w:t xml:space="preserve"> and no additional investment </w:t>
      </w:r>
      <w:r w:rsidR="006908E3">
        <w:rPr>
          <w:rFonts w:asciiTheme="minorHAnsi" w:hAnsiTheme="minorHAnsi" w:cstheme="minorHAnsi"/>
        </w:rPr>
        <w:t>required</w:t>
      </w:r>
      <w:r w:rsidR="00E30EE0">
        <w:rPr>
          <w:rFonts w:asciiTheme="minorHAnsi" w:hAnsiTheme="minorHAnsi" w:cstheme="minorHAnsi"/>
        </w:rPr>
        <w:t>, the UE can also</w:t>
      </w:r>
      <w:r w:rsidR="006908E3">
        <w:rPr>
          <w:rFonts w:asciiTheme="minorHAnsi" w:hAnsiTheme="minorHAnsi" w:cstheme="minorHAnsi"/>
        </w:rPr>
        <w:t xml:space="preserve"> be</w:t>
      </w:r>
      <w:r w:rsidR="00E30EE0">
        <w:rPr>
          <w:rFonts w:asciiTheme="minorHAnsi" w:hAnsiTheme="minorHAnsi" w:cstheme="minorHAnsi"/>
        </w:rPr>
        <w:t xml:space="preserve"> assume</w:t>
      </w:r>
      <w:r w:rsidR="006908E3">
        <w:rPr>
          <w:rFonts w:asciiTheme="minorHAnsi" w:hAnsiTheme="minorHAnsi" w:cstheme="minorHAnsi"/>
        </w:rPr>
        <w:t>d with</w:t>
      </w:r>
      <w:r w:rsidR="00E30EE0">
        <w:rPr>
          <w:rFonts w:asciiTheme="minorHAnsi" w:hAnsiTheme="minorHAnsi" w:cstheme="minorHAnsi"/>
        </w:rPr>
        <w:t xml:space="preserve"> the same panel number as that of R17, i.e. two panels. The enhancement could be easily achieved by </w:t>
      </w:r>
      <w:r w:rsidR="006908E3">
        <w:rPr>
          <w:rFonts w:asciiTheme="minorHAnsi" w:hAnsiTheme="minorHAnsi" w:cstheme="minorHAnsi"/>
        </w:rPr>
        <w:t>enhancement from</w:t>
      </w:r>
      <w:r w:rsidR="00E30EE0">
        <w:rPr>
          <w:rFonts w:asciiTheme="minorHAnsi" w:hAnsiTheme="minorHAnsi" w:cstheme="minorHAnsi"/>
        </w:rPr>
        <w:t xml:space="preserve"> “</w:t>
      </w:r>
      <w:r w:rsidR="00E30EE0" w:rsidRPr="00E30EE0">
        <w:rPr>
          <w:rFonts w:asciiTheme="minorHAnsi" w:hAnsiTheme="minorHAnsi" w:cstheme="minorHAnsi"/>
        </w:rPr>
        <w:t>only one active antenna panel at a time</w:t>
      </w:r>
      <w:r w:rsidR="00E30EE0">
        <w:rPr>
          <w:rFonts w:asciiTheme="minorHAnsi" w:hAnsiTheme="minorHAnsi" w:cstheme="minorHAnsi"/>
        </w:rPr>
        <w:t xml:space="preserve">” </w:t>
      </w:r>
      <w:r w:rsidR="006908E3">
        <w:rPr>
          <w:rFonts w:asciiTheme="minorHAnsi" w:hAnsiTheme="minorHAnsi" w:cstheme="minorHAnsi"/>
        </w:rPr>
        <w:t>to</w:t>
      </w:r>
      <w:r w:rsidR="00E30EE0">
        <w:rPr>
          <w:rFonts w:asciiTheme="minorHAnsi" w:hAnsiTheme="minorHAnsi" w:cstheme="minorHAnsi"/>
        </w:rPr>
        <w:t xml:space="preserve"> “</w:t>
      </w:r>
      <w:r w:rsidR="00E30EE0" w:rsidRPr="00E30EE0">
        <w:rPr>
          <w:rFonts w:asciiTheme="minorHAnsi" w:hAnsiTheme="minorHAnsi" w:cstheme="minorHAnsi"/>
        </w:rPr>
        <w:t>maximum 2 active panels</w:t>
      </w:r>
      <w:r w:rsidR="00E30EE0">
        <w:rPr>
          <w:rFonts w:asciiTheme="minorHAnsi" w:hAnsiTheme="minorHAnsi" w:cstheme="minorHAnsi"/>
        </w:rPr>
        <w:t>”.</w:t>
      </w:r>
    </w:p>
    <w:p w14:paraId="14DE5082" w14:textId="714697E0" w:rsidR="00E30EE0" w:rsidRPr="00DB33AF" w:rsidRDefault="00E30EE0" w:rsidP="00E30EE0">
      <w:pPr>
        <w:spacing w:after="180"/>
        <w:rPr>
          <w:rFonts w:asciiTheme="minorHAnsi" w:hAnsiTheme="minorHAnsi" w:cstheme="minorHAnsi"/>
          <w:b/>
          <w:bCs/>
        </w:rPr>
      </w:pPr>
      <w:r w:rsidRPr="00DB33AF">
        <w:rPr>
          <w:rFonts w:asciiTheme="minorHAnsi" w:hAnsiTheme="minorHAnsi" w:cstheme="minorHAnsi"/>
          <w:b/>
          <w:bCs/>
        </w:rPr>
        <w:t xml:space="preserve">Observation 1: </w:t>
      </w:r>
      <w:r w:rsidRPr="00E30EE0">
        <w:rPr>
          <w:rFonts w:asciiTheme="minorHAnsi" w:hAnsiTheme="minorHAnsi" w:cstheme="minorHAnsi"/>
          <w:b/>
          <w:bCs/>
        </w:rPr>
        <w:t>simultaneous multi-panel operation enhancement for the bi-directional RRH deployment scenario</w:t>
      </w:r>
      <w:r>
        <w:rPr>
          <w:rFonts w:asciiTheme="minorHAnsi" w:hAnsiTheme="minorHAnsi" w:cstheme="minorHAnsi"/>
          <w:b/>
          <w:bCs/>
        </w:rPr>
        <w:t xml:space="preserve"> is explicitly indicated in the WID and requires </w:t>
      </w:r>
      <w:r w:rsidRPr="00E30EE0">
        <w:rPr>
          <w:rFonts w:asciiTheme="minorHAnsi" w:hAnsiTheme="minorHAnsi" w:cstheme="minorHAnsi"/>
          <w:b/>
          <w:bCs/>
        </w:rPr>
        <w:t>least impact to deployment assumption and UE panel assumption</w:t>
      </w:r>
    </w:p>
    <w:p w14:paraId="6F19ADA7" w14:textId="706E9740" w:rsidR="0096130B" w:rsidRPr="0096130B" w:rsidRDefault="00E30EE0" w:rsidP="0096769E">
      <w:pPr>
        <w:spacing w:after="180"/>
        <w:rPr>
          <w:rFonts w:asciiTheme="minorHAnsi" w:hAnsiTheme="minorHAnsi" w:cstheme="minorHAnsi"/>
          <w:lang w:val="en-GB"/>
        </w:rPr>
      </w:pPr>
      <w:r>
        <w:rPr>
          <w:rFonts w:asciiTheme="minorHAnsi" w:hAnsiTheme="minorHAnsi" w:cstheme="minorHAnsi"/>
          <w:lang w:val="en-GB"/>
        </w:rPr>
        <w:t xml:space="preserve">According </w:t>
      </w:r>
      <w:r w:rsidR="00C963A3">
        <w:rPr>
          <w:rFonts w:asciiTheme="minorHAnsi" w:hAnsiTheme="minorHAnsi" w:cstheme="minorHAnsi"/>
          <w:lang w:val="en-GB"/>
        </w:rPr>
        <w:t xml:space="preserve">to </w:t>
      </w:r>
      <w:r>
        <w:rPr>
          <w:rFonts w:asciiTheme="minorHAnsi" w:hAnsiTheme="minorHAnsi" w:cstheme="minorHAnsi"/>
          <w:lang w:val="en-GB"/>
        </w:rPr>
        <w:t>discussion outcome of last meeting [</w:t>
      </w:r>
      <w:r w:rsidR="0022217E">
        <w:rPr>
          <w:rFonts w:asciiTheme="minorHAnsi" w:hAnsiTheme="minorHAnsi" w:cstheme="minorHAnsi"/>
          <w:lang w:val="en-GB"/>
        </w:rPr>
        <w:t>1</w:t>
      </w:r>
      <w:r>
        <w:rPr>
          <w:rFonts w:asciiTheme="minorHAnsi" w:hAnsiTheme="minorHAnsi" w:cstheme="minorHAnsi"/>
          <w:lang w:val="en-GB"/>
        </w:rPr>
        <w:t xml:space="preserve">], the </w:t>
      </w:r>
      <w:r>
        <w:rPr>
          <w:rFonts w:asciiTheme="minorHAnsi" w:hAnsiTheme="minorHAnsi" w:cstheme="minorHAnsi"/>
        </w:rPr>
        <w:t xml:space="preserve">bi-directional RRH deployment scenario can be concluded as feasible for </w:t>
      </w:r>
      <w:r w:rsidRPr="0096130B">
        <w:rPr>
          <w:rFonts w:asciiTheme="minorHAnsi" w:hAnsiTheme="minorHAnsi" w:cstheme="minorHAnsi"/>
        </w:rPr>
        <w:t>simultaneous multi-panel operation</w:t>
      </w:r>
    </w:p>
    <w:tbl>
      <w:tblPr>
        <w:tblStyle w:val="afd"/>
        <w:tblW w:w="0" w:type="auto"/>
        <w:tblLook w:val="04A0" w:firstRow="1" w:lastRow="0" w:firstColumn="1" w:lastColumn="0" w:noHBand="0" w:noVBand="1"/>
      </w:tblPr>
      <w:tblGrid>
        <w:gridCol w:w="9631"/>
      </w:tblGrid>
      <w:tr w:rsidR="00E30EE0" w:rsidRPr="00F337D7" w14:paraId="0EEEB626" w14:textId="77777777" w:rsidTr="00DC67C8">
        <w:tc>
          <w:tcPr>
            <w:tcW w:w="9631" w:type="dxa"/>
          </w:tcPr>
          <w:p w14:paraId="123F6357" w14:textId="77777777" w:rsidR="00E30EE0" w:rsidRPr="0096130B" w:rsidRDefault="00E30EE0" w:rsidP="00DC67C8">
            <w:pPr>
              <w:spacing w:afterLines="50" w:after="120"/>
              <w:jc w:val="left"/>
              <w:rPr>
                <w:rFonts w:ascii="Times New Roman" w:eastAsia="宋体" w:hAnsi="Times New Roman"/>
                <w:sz w:val="20"/>
                <w:szCs w:val="20"/>
                <w:lang w:val="en-GB"/>
              </w:rPr>
            </w:pPr>
            <w:r w:rsidRPr="0096130B">
              <w:rPr>
                <w:rFonts w:ascii="Times New Roman" w:eastAsia="宋体" w:hAnsi="Times New Roman"/>
                <w:b/>
                <w:sz w:val="20"/>
                <w:szCs w:val="20"/>
                <w:lang w:val="en-GB"/>
              </w:rPr>
              <w:t>Way forward</w:t>
            </w:r>
            <w:r w:rsidRPr="0096130B">
              <w:rPr>
                <w:rFonts w:ascii="Times New Roman" w:eastAsia="宋体" w:hAnsi="Times New Roman"/>
                <w:sz w:val="20"/>
                <w:szCs w:val="20"/>
                <w:lang w:val="en-GB"/>
              </w:rPr>
              <w:t>: Further discuss the deployment scenarios which are HST specific</w:t>
            </w:r>
          </w:p>
          <w:p w14:paraId="24D2AB9E" w14:textId="77777777" w:rsidR="00E30EE0" w:rsidRPr="0096130B" w:rsidRDefault="00E30EE0" w:rsidP="00DC67C8">
            <w:pPr>
              <w:numPr>
                <w:ilvl w:val="0"/>
                <w:numId w:val="40"/>
              </w:numPr>
              <w:spacing w:afterLines="50" w:after="120"/>
              <w:jc w:val="left"/>
              <w:rPr>
                <w:rFonts w:ascii="Times New Roman" w:eastAsia="宋体" w:hAnsi="Times New Roman"/>
                <w:sz w:val="20"/>
                <w:szCs w:val="20"/>
                <w:highlight w:val="yellow"/>
                <w:lang w:val="en-GB"/>
              </w:rPr>
            </w:pPr>
            <w:r w:rsidRPr="0096130B">
              <w:rPr>
                <w:rFonts w:ascii="Times New Roman" w:eastAsia="宋体" w:hAnsi="Times New Roman"/>
                <w:sz w:val="20"/>
                <w:szCs w:val="20"/>
                <w:highlight w:val="yellow"/>
                <w:lang w:val="en-GB"/>
              </w:rPr>
              <w:t>following scenario is confirmed as feasible</w:t>
            </w:r>
          </w:p>
          <w:p w14:paraId="1F9AC11A" w14:textId="2A6019D2" w:rsidR="00E30EE0" w:rsidRPr="0096130B" w:rsidRDefault="00E30EE0" w:rsidP="00E30EE0">
            <w:pPr>
              <w:numPr>
                <w:ilvl w:val="1"/>
                <w:numId w:val="40"/>
              </w:numPr>
              <w:spacing w:afterLines="50" w:after="120"/>
              <w:jc w:val="left"/>
              <w:rPr>
                <w:rFonts w:ascii="Times New Roman" w:hAnsi="Times New Roman"/>
                <w:lang w:val="en-GB"/>
              </w:rPr>
            </w:pPr>
            <w:r w:rsidRPr="0096130B">
              <w:rPr>
                <w:rFonts w:ascii="Times New Roman" w:eastAsia="宋体" w:hAnsi="Times New Roman" w:hint="eastAsia"/>
                <w:sz w:val="20"/>
                <w:szCs w:val="20"/>
                <w:lang w:val="en-GB"/>
              </w:rPr>
              <w:t>T</w:t>
            </w:r>
            <w:r w:rsidRPr="0096130B">
              <w:rPr>
                <w:rFonts w:ascii="Times New Roman" w:eastAsia="宋体" w:hAnsi="Times New Roman"/>
                <w:sz w:val="20"/>
                <w:szCs w:val="20"/>
                <w:lang w:val="en-GB"/>
              </w:rPr>
              <w:t xml:space="preserve">RP1 and TRP2 transmit to different coverage areas (Area-1 and Area-2) of UE  </w:t>
            </w:r>
          </w:p>
        </w:tc>
      </w:tr>
    </w:tbl>
    <w:p w14:paraId="76CE9004" w14:textId="77777777" w:rsidR="00E30EE0" w:rsidRDefault="00E30EE0" w:rsidP="00E30EE0">
      <w:pPr>
        <w:spacing w:after="180"/>
        <w:rPr>
          <w:rFonts w:asciiTheme="minorHAnsi" w:hAnsiTheme="minorHAnsi" w:cstheme="minorHAnsi"/>
        </w:rPr>
      </w:pPr>
    </w:p>
    <w:p w14:paraId="4727E27E" w14:textId="33ADC995" w:rsidR="0096130B" w:rsidRDefault="005325BE" w:rsidP="0096769E">
      <w:pPr>
        <w:spacing w:after="180"/>
        <w:rPr>
          <w:rFonts w:asciiTheme="minorHAnsi" w:hAnsiTheme="minorHAnsi" w:cstheme="minorHAnsi"/>
        </w:rPr>
      </w:pPr>
      <w:r>
        <w:rPr>
          <w:rFonts w:asciiTheme="minorHAnsi" w:hAnsiTheme="minorHAnsi" w:cstheme="minorHAnsi"/>
        </w:rPr>
        <w:t>So it is proposed to conclude feasibility for bi-directional RRH deployment scenario.</w:t>
      </w:r>
    </w:p>
    <w:p w14:paraId="3AE8CE31" w14:textId="1CCE7564" w:rsidR="005325BE" w:rsidRDefault="005325BE" w:rsidP="005325BE">
      <w:pPr>
        <w:spacing w:after="180"/>
        <w:rPr>
          <w:rFonts w:asciiTheme="minorHAnsi" w:hAnsiTheme="minorHAnsi" w:cstheme="minorHAnsi"/>
          <w:b/>
          <w:bCs/>
        </w:rPr>
      </w:pPr>
      <w:r>
        <w:rPr>
          <w:rFonts w:asciiTheme="minorHAnsi" w:hAnsiTheme="minorHAnsi" w:cstheme="minorHAnsi"/>
          <w:b/>
          <w:bCs/>
        </w:rPr>
        <w:t>Proposal</w:t>
      </w:r>
      <w:r w:rsidRPr="00DB33AF">
        <w:rPr>
          <w:rFonts w:asciiTheme="minorHAnsi" w:hAnsiTheme="minorHAnsi" w:cstheme="minorHAnsi"/>
          <w:b/>
          <w:bCs/>
        </w:rPr>
        <w:t xml:space="preserve"> 1: </w:t>
      </w:r>
      <w:r w:rsidRPr="005325BE">
        <w:rPr>
          <w:rFonts w:asciiTheme="minorHAnsi" w:hAnsiTheme="minorHAnsi" w:cstheme="minorHAnsi"/>
          <w:b/>
          <w:bCs/>
        </w:rPr>
        <w:t xml:space="preserve">bi-directional RRH deployment scenario </w:t>
      </w:r>
      <w:r>
        <w:rPr>
          <w:rFonts w:asciiTheme="minorHAnsi" w:hAnsiTheme="minorHAnsi" w:cstheme="minorHAnsi"/>
          <w:b/>
          <w:bCs/>
        </w:rPr>
        <w:t>is concluded</w:t>
      </w:r>
      <w:r w:rsidRPr="005325BE">
        <w:rPr>
          <w:rFonts w:asciiTheme="minorHAnsi" w:hAnsiTheme="minorHAnsi" w:cstheme="minorHAnsi"/>
          <w:b/>
          <w:bCs/>
        </w:rPr>
        <w:t xml:space="preserve"> feasible for simultaneous multi-panel operation</w:t>
      </w:r>
    </w:p>
    <w:p w14:paraId="2766DC78" w14:textId="6DAB835E" w:rsidR="00DB33AF" w:rsidRPr="000E4891" w:rsidRDefault="00DB33AF" w:rsidP="00DB33AF">
      <w:pPr>
        <w:pStyle w:val="2"/>
        <w:rPr>
          <w:lang w:eastAsia="zh-CN"/>
        </w:rPr>
      </w:pPr>
      <w:r>
        <w:rPr>
          <w:lang w:eastAsia="zh-CN"/>
        </w:rPr>
        <w:t xml:space="preserve">2.2 </w:t>
      </w:r>
      <w:r w:rsidR="00CD5D7D">
        <w:rPr>
          <w:lang w:eastAsia="zh-CN"/>
        </w:rPr>
        <w:t>Uni-directional RRH deployment</w:t>
      </w:r>
    </w:p>
    <w:p w14:paraId="69A5D2DB" w14:textId="3E46CE2F" w:rsidR="005325BE" w:rsidRDefault="0066721B" w:rsidP="0096769E">
      <w:pPr>
        <w:spacing w:after="180"/>
        <w:rPr>
          <w:rFonts w:asciiTheme="minorHAnsi" w:hAnsiTheme="minorHAnsi" w:cstheme="minorHAnsi"/>
          <w:lang w:val="sv-SE"/>
        </w:rPr>
      </w:pPr>
      <w:r>
        <w:rPr>
          <w:rFonts w:asciiTheme="minorHAnsi" w:hAnsiTheme="minorHAnsi" w:cstheme="minorHAnsi" w:hint="eastAsia"/>
          <w:lang w:val="sv-SE"/>
        </w:rPr>
        <w:t>F</w:t>
      </w:r>
      <w:r>
        <w:rPr>
          <w:rFonts w:asciiTheme="minorHAnsi" w:hAnsiTheme="minorHAnsi" w:cstheme="minorHAnsi"/>
          <w:lang w:val="sv-SE"/>
        </w:rPr>
        <w:t xml:space="preserve">or uni-directional RRH deployment to support </w:t>
      </w:r>
      <w:r w:rsidRPr="00AA5F7B">
        <w:rPr>
          <w:rFonts w:asciiTheme="minorHAnsi" w:hAnsiTheme="minorHAnsi" w:cstheme="minorHAnsi"/>
          <w:lang w:val="sv-SE"/>
        </w:rPr>
        <w:t>simultaneous multi-panel operation</w:t>
      </w:r>
      <w:r>
        <w:rPr>
          <w:rFonts w:asciiTheme="minorHAnsi" w:hAnsiTheme="minorHAnsi" w:cstheme="minorHAnsi"/>
          <w:lang w:val="sv-SE"/>
        </w:rPr>
        <w:t xml:space="preserve">, it matches with the </w:t>
      </w:r>
      <w:r w:rsidR="006908E3">
        <w:rPr>
          <w:rFonts w:asciiTheme="minorHAnsi" w:hAnsiTheme="minorHAnsi" w:cstheme="minorHAnsi"/>
          <w:lang w:val="sv-SE"/>
        </w:rPr>
        <w:t xml:space="preserve">following </w:t>
      </w:r>
      <w:r w:rsidR="0022217E">
        <w:rPr>
          <w:rFonts w:asciiTheme="minorHAnsi" w:hAnsiTheme="minorHAnsi" w:cstheme="minorHAnsi"/>
          <w:lang w:val="sv-SE"/>
        </w:rPr>
        <w:t xml:space="preserve">highlighted </w:t>
      </w:r>
      <w:r>
        <w:rPr>
          <w:rFonts w:asciiTheme="minorHAnsi" w:hAnsiTheme="minorHAnsi" w:cstheme="minorHAnsi"/>
          <w:lang w:val="sv-SE"/>
        </w:rPr>
        <w:t>scenrios in the WF</w:t>
      </w:r>
      <w:r w:rsidR="0022217E">
        <w:rPr>
          <w:rFonts w:asciiTheme="minorHAnsi" w:hAnsiTheme="minorHAnsi" w:cstheme="minorHAnsi"/>
          <w:lang w:val="sv-SE"/>
        </w:rPr>
        <w:t xml:space="preserve"> [1]:</w:t>
      </w:r>
    </w:p>
    <w:tbl>
      <w:tblPr>
        <w:tblStyle w:val="afd"/>
        <w:tblW w:w="0" w:type="auto"/>
        <w:tblLook w:val="04A0" w:firstRow="1" w:lastRow="0" w:firstColumn="1" w:lastColumn="0" w:noHBand="0" w:noVBand="1"/>
      </w:tblPr>
      <w:tblGrid>
        <w:gridCol w:w="9631"/>
      </w:tblGrid>
      <w:tr w:rsidR="0066721B" w:rsidRPr="00F337D7" w14:paraId="4D1AC69A" w14:textId="77777777" w:rsidTr="00DC67C8">
        <w:tc>
          <w:tcPr>
            <w:tcW w:w="9631" w:type="dxa"/>
          </w:tcPr>
          <w:p w14:paraId="47CC8353" w14:textId="77777777" w:rsidR="0066721B" w:rsidRPr="0096130B" w:rsidRDefault="0066721B" w:rsidP="00DC67C8">
            <w:pPr>
              <w:numPr>
                <w:ilvl w:val="0"/>
                <w:numId w:val="40"/>
              </w:numPr>
              <w:spacing w:afterLines="50" w:after="120"/>
              <w:jc w:val="left"/>
              <w:rPr>
                <w:rFonts w:ascii="Times New Roman" w:eastAsia="宋体" w:hAnsi="Times New Roman"/>
                <w:sz w:val="20"/>
                <w:szCs w:val="20"/>
                <w:lang w:val="en-GB"/>
              </w:rPr>
            </w:pPr>
            <w:r w:rsidRPr="0096130B">
              <w:rPr>
                <w:rFonts w:ascii="Times New Roman" w:eastAsia="宋体" w:hAnsi="Times New Roman"/>
                <w:sz w:val="20"/>
                <w:szCs w:val="20"/>
                <w:lang w:val="en-GB"/>
              </w:rPr>
              <w:t>further study the feasibility of following scenario:</w:t>
            </w:r>
          </w:p>
          <w:p w14:paraId="0BD6DE4C" w14:textId="77777777" w:rsidR="0066721B" w:rsidRPr="0096130B" w:rsidRDefault="0066721B" w:rsidP="00DC67C8">
            <w:pPr>
              <w:numPr>
                <w:ilvl w:val="1"/>
                <w:numId w:val="40"/>
              </w:numPr>
              <w:spacing w:afterLines="50" w:after="120"/>
              <w:jc w:val="left"/>
              <w:rPr>
                <w:rFonts w:ascii="Times New Roman" w:hAnsi="Times New Roman"/>
                <w:lang w:val="en-GB"/>
              </w:rPr>
            </w:pPr>
            <w:r w:rsidRPr="0096130B">
              <w:rPr>
                <w:rFonts w:ascii="Times New Roman" w:eastAsia="宋体" w:hAnsi="Times New Roman" w:hint="eastAsia"/>
                <w:sz w:val="20"/>
                <w:szCs w:val="20"/>
                <w:highlight w:val="yellow"/>
                <w:lang w:val="en-GB"/>
              </w:rPr>
              <w:t>T</w:t>
            </w:r>
            <w:r w:rsidRPr="0096130B">
              <w:rPr>
                <w:rFonts w:ascii="Times New Roman" w:eastAsia="宋体" w:hAnsi="Times New Roman"/>
                <w:sz w:val="20"/>
                <w:szCs w:val="20"/>
                <w:highlight w:val="yellow"/>
                <w:lang w:val="en-GB"/>
              </w:rPr>
              <w:t>RP1 and TRP2 transmit to same coverage area (one of Area-1 and Area-2) of UE</w:t>
            </w:r>
            <w:r w:rsidRPr="0096130B">
              <w:rPr>
                <w:rFonts w:ascii="Times New Roman" w:eastAsia="宋体" w:hAnsi="Times New Roman"/>
                <w:sz w:val="20"/>
                <w:szCs w:val="20"/>
                <w:lang w:val="en-GB"/>
              </w:rPr>
              <w:t xml:space="preserve"> </w:t>
            </w:r>
          </w:p>
        </w:tc>
      </w:tr>
    </w:tbl>
    <w:p w14:paraId="25F5F542" w14:textId="582164AF" w:rsidR="0066721B" w:rsidRDefault="00F024BA" w:rsidP="0096769E">
      <w:pPr>
        <w:spacing w:after="180"/>
        <w:rPr>
          <w:rFonts w:asciiTheme="minorHAnsi" w:hAnsiTheme="minorHAnsi" w:cstheme="minorHAnsi"/>
        </w:rPr>
      </w:pPr>
      <w:r>
        <w:rPr>
          <w:rFonts w:asciiTheme="minorHAnsi" w:hAnsiTheme="minorHAnsi" w:cstheme="minorHAnsi"/>
          <w:lang w:val="sv-SE"/>
        </w:rPr>
        <w:lastRenderedPageBreak/>
        <w:t xml:space="preserve">To support </w:t>
      </w:r>
      <w:r w:rsidRPr="00AA5F7B">
        <w:rPr>
          <w:rFonts w:asciiTheme="minorHAnsi" w:hAnsiTheme="minorHAnsi" w:cstheme="minorHAnsi"/>
          <w:lang w:val="sv-SE"/>
        </w:rPr>
        <w:t>simultaneous multi-panel operation</w:t>
      </w:r>
      <w:r>
        <w:rPr>
          <w:rFonts w:asciiTheme="minorHAnsi" w:hAnsiTheme="minorHAnsi" w:cstheme="minorHAnsi"/>
          <w:lang w:val="sv-SE"/>
        </w:rPr>
        <w:t>, t</w:t>
      </w:r>
      <w:r>
        <w:rPr>
          <w:rFonts w:asciiTheme="minorHAnsi" w:hAnsiTheme="minorHAnsi" w:cstheme="minorHAnsi"/>
        </w:rPr>
        <w:t xml:space="preserve">he uni-directional TRP1 and TRP2 (or RRH1 and RRH2) </w:t>
      </w:r>
      <w:r w:rsidRPr="00F024BA">
        <w:rPr>
          <w:rFonts w:asciiTheme="minorHAnsi" w:hAnsiTheme="minorHAnsi" w:cstheme="minorHAnsi"/>
        </w:rPr>
        <w:t>transmit</w:t>
      </w:r>
      <w:r>
        <w:rPr>
          <w:rFonts w:asciiTheme="minorHAnsi" w:hAnsiTheme="minorHAnsi" w:cstheme="minorHAnsi"/>
        </w:rPr>
        <w:t>ting</w:t>
      </w:r>
      <w:r w:rsidRPr="00F024BA">
        <w:rPr>
          <w:rFonts w:asciiTheme="minorHAnsi" w:hAnsiTheme="minorHAnsi" w:cstheme="minorHAnsi"/>
        </w:rPr>
        <w:t xml:space="preserve"> to same coverage area (one of Area-1 and Area-2) of UE</w:t>
      </w:r>
      <w:r>
        <w:rPr>
          <w:rFonts w:asciiTheme="minorHAnsi" w:hAnsiTheme="minorHAnsi" w:cstheme="minorHAnsi"/>
        </w:rPr>
        <w:t xml:space="preserve"> could not be located at the same side of the track, but can only be located at opposite side of the track.</w:t>
      </w:r>
    </w:p>
    <w:p w14:paraId="142073DB" w14:textId="603C894A" w:rsidR="00F024BA" w:rsidRDefault="00F024BA" w:rsidP="0096769E">
      <w:pPr>
        <w:spacing w:after="180"/>
        <w:rPr>
          <w:rFonts w:asciiTheme="minorHAnsi" w:hAnsiTheme="minorHAnsi" w:cstheme="minorHAnsi"/>
        </w:rPr>
      </w:pPr>
      <w:r>
        <w:rPr>
          <w:rFonts w:asciiTheme="minorHAnsi" w:hAnsiTheme="minorHAnsi" w:cstheme="minorHAnsi"/>
        </w:rPr>
        <w:t>If TRP1 and TRP2 (or RRH1 and RRH2) are located at the same side of the track, the 2AoA angle will be too small for spatial multiplex at UE side. Moreover, one of the TRP (RRH)</w:t>
      </w:r>
      <w:r w:rsidR="0037036C">
        <w:rPr>
          <w:rFonts w:asciiTheme="minorHAnsi" w:hAnsiTheme="minorHAnsi" w:cstheme="minorHAnsi"/>
        </w:rPr>
        <w:t xml:space="preserve"> signal</w:t>
      </w:r>
      <w:r>
        <w:rPr>
          <w:rFonts w:asciiTheme="minorHAnsi" w:hAnsiTheme="minorHAnsi" w:cstheme="minorHAnsi"/>
        </w:rPr>
        <w:t xml:space="preserve"> will suffer worse SNR and there are high power imbalance </w:t>
      </w:r>
      <w:r w:rsidR="0037036C">
        <w:rPr>
          <w:rFonts w:asciiTheme="minorHAnsi" w:hAnsiTheme="minorHAnsi" w:cstheme="minorHAnsi"/>
        </w:rPr>
        <w:t xml:space="preserve">when the two signals arriving at UE, </w:t>
      </w:r>
      <w:r>
        <w:rPr>
          <w:rFonts w:asciiTheme="minorHAnsi" w:hAnsiTheme="minorHAnsi" w:cstheme="minorHAnsi"/>
        </w:rPr>
        <w:t>which are not suitable for MIMO</w:t>
      </w:r>
      <w:r w:rsidR="0037036C">
        <w:rPr>
          <w:rFonts w:asciiTheme="minorHAnsi" w:hAnsiTheme="minorHAnsi" w:cstheme="minorHAnsi"/>
        </w:rPr>
        <w:t xml:space="preserve"> configuration</w:t>
      </w:r>
      <w:r>
        <w:rPr>
          <w:rFonts w:asciiTheme="minorHAnsi" w:hAnsiTheme="minorHAnsi" w:cstheme="minorHAnsi"/>
        </w:rPr>
        <w:t>.</w:t>
      </w:r>
    </w:p>
    <w:p w14:paraId="5C0E8679" w14:textId="7C57A0B9" w:rsidR="00F024BA" w:rsidRDefault="00F024BA" w:rsidP="0096769E">
      <w:pPr>
        <w:spacing w:after="180"/>
        <w:rPr>
          <w:rFonts w:asciiTheme="minorHAnsi" w:hAnsiTheme="minorHAnsi" w:cstheme="minorHAnsi"/>
        </w:rPr>
      </w:pPr>
      <w:r>
        <w:rPr>
          <w:rFonts w:asciiTheme="minorHAnsi" w:hAnsiTheme="minorHAnsi" w:cstheme="minorHAnsi"/>
        </w:rPr>
        <w:t xml:space="preserve">So </w:t>
      </w:r>
      <w:r>
        <w:rPr>
          <w:rFonts w:asciiTheme="minorHAnsi" w:hAnsiTheme="minorHAnsi" w:cstheme="minorHAnsi"/>
          <w:lang w:val="sv-SE"/>
        </w:rPr>
        <w:t>t</w:t>
      </w:r>
      <w:r>
        <w:rPr>
          <w:rFonts w:asciiTheme="minorHAnsi" w:hAnsiTheme="minorHAnsi" w:cstheme="minorHAnsi"/>
        </w:rPr>
        <w:t xml:space="preserve">he uni-directional TRP1 and TRP2 (or RRH1 and RRH2) </w:t>
      </w:r>
      <w:r w:rsidR="0037036C">
        <w:rPr>
          <w:rFonts w:asciiTheme="minorHAnsi" w:hAnsiTheme="minorHAnsi" w:cstheme="minorHAnsi"/>
        </w:rPr>
        <w:t>have to</w:t>
      </w:r>
      <w:r>
        <w:rPr>
          <w:rFonts w:asciiTheme="minorHAnsi" w:hAnsiTheme="minorHAnsi" w:cstheme="minorHAnsi"/>
        </w:rPr>
        <w:t xml:space="preserve"> be deployed </w:t>
      </w:r>
      <w:r w:rsidR="0037036C">
        <w:rPr>
          <w:rFonts w:asciiTheme="minorHAnsi" w:hAnsiTheme="minorHAnsi" w:cstheme="minorHAnsi"/>
        </w:rPr>
        <w:t xml:space="preserve">as pairs </w:t>
      </w:r>
      <w:r>
        <w:rPr>
          <w:rFonts w:asciiTheme="minorHAnsi" w:hAnsiTheme="minorHAnsi" w:cstheme="minorHAnsi"/>
        </w:rPr>
        <w:t>at the opposite sides of the track which requires double deployment investment</w:t>
      </w:r>
      <w:r w:rsidR="0036244B">
        <w:rPr>
          <w:rFonts w:asciiTheme="minorHAnsi" w:hAnsiTheme="minorHAnsi" w:cstheme="minorHAnsi"/>
        </w:rPr>
        <w:t>, illustrated in Figure 2</w:t>
      </w:r>
      <w:r>
        <w:rPr>
          <w:rFonts w:asciiTheme="minorHAnsi" w:hAnsiTheme="minorHAnsi" w:cstheme="minorHAnsi"/>
        </w:rPr>
        <w:t>.</w:t>
      </w:r>
    </w:p>
    <w:p w14:paraId="22F6C500" w14:textId="4AA262CB" w:rsidR="00DC7166" w:rsidRDefault="00DC7166" w:rsidP="0096769E">
      <w:pPr>
        <w:spacing w:after="180"/>
        <w:rPr>
          <w:rFonts w:asciiTheme="minorHAnsi" w:hAnsiTheme="minorHAnsi" w:cstheme="minorHAnsi"/>
        </w:rPr>
      </w:pPr>
      <w:r w:rsidRPr="00DC7166">
        <w:rPr>
          <w:rFonts w:asciiTheme="minorHAnsi" w:hAnsiTheme="minorHAnsi" w:cstheme="minorHAnsi"/>
          <w:noProof/>
        </w:rPr>
        <w:drawing>
          <wp:inline distT="0" distB="0" distL="0" distR="0" wp14:anchorId="52B4E13C" wp14:editId="4B86C2A7">
            <wp:extent cx="6122035" cy="195199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951990"/>
                    </a:xfrm>
                    <a:prstGeom prst="rect">
                      <a:avLst/>
                    </a:prstGeom>
                  </pic:spPr>
                </pic:pic>
              </a:graphicData>
            </a:graphic>
          </wp:inline>
        </w:drawing>
      </w:r>
    </w:p>
    <w:p w14:paraId="30546B9C" w14:textId="0426A864" w:rsidR="0036244B" w:rsidRDefault="0036244B" w:rsidP="0036244B">
      <w:pPr>
        <w:spacing w:after="180"/>
        <w:jc w:val="center"/>
        <w:rPr>
          <w:rFonts w:asciiTheme="minorHAnsi" w:hAnsiTheme="minorHAnsi" w:cstheme="minorHAnsi"/>
        </w:rPr>
      </w:pPr>
      <w:r>
        <w:rPr>
          <w:rFonts w:ascii="Arial" w:eastAsia="宋体" w:hAnsi="Arial" w:cs="Arial"/>
          <w:color w:val="444444"/>
          <w:sz w:val="20"/>
          <w:szCs w:val="20"/>
          <w:bdr w:val="none" w:sz="0" w:space="0" w:color="auto" w:frame="1"/>
        </w:rPr>
        <w:t>Figure.</w:t>
      </w:r>
      <w:r w:rsidR="001162B1">
        <w:rPr>
          <w:rFonts w:ascii="Arial" w:eastAsia="宋体" w:hAnsi="Arial" w:cs="Arial"/>
          <w:color w:val="444444"/>
          <w:sz w:val="20"/>
          <w:szCs w:val="20"/>
          <w:bdr w:val="none" w:sz="0" w:space="0" w:color="auto" w:frame="1"/>
        </w:rPr>
        <w:t>2</w:t>
      </w:r>
      <w:r>
        <w:rPr>
          <w:rFonts w:ascii="Arial" w:eastAsia="宋体" w:hAnsi="Arial" w:cs="Arial"/>
          <w:color w:val="444444"/>
          <w:sz w:val="20"/>
          <w:szCs w:val="20"/>
          <w:bdr w:val="none" w:sz="0" w:space="0" w:color="auto" w:frame="1"/>
        </w:rPr>
        <w:t xml:space="preserve"> Illustration of uni-directional deployment for </w:t>
      </w:r>
      <w:r w:rsidRPr="0036244B">
        <w:rPr>
          <w:rFonts w:ascii="Arial" w:eastAsia="宋体" w:hAnsi="Arial" w:cs="Arial"/>
          <w:color w:val="444444"/>
          <w:sz w:val="20"/>
          <w:szCs w:val="20"/>
          <w:bdr w:val="none" w:sz="0" w:space="0" w:color="auto" w:frame="1"/>
        </w:rPr>
        <w:t>simultaneous multi-panel operation</w:t>
      </w:r>
    </w:p>
    <w:p w14:paraId="00540048" w14:textId="268C4D15" w:rsidR="00F024BA" w:rsidRPr="00F024BA" w:rsidRDefault="00F024BA" w:rsidP="0096769E">
      <w:pPr>
        <w:spacing w:after="180"/>
        <w:rPr>
          <w:rFonts w:asciiTheme="minorHAnsi" w:hAnsiTheme="minorHAnsi" w:cstheme="minorHAnsi"/>
        </w:rPr>
      </w:pPr>
      <w:r w:rsidRPr="00DB33AF">
        <w:rPr>
          <w:rFonts w:asciiTheme="minorHAnsi" w:hAnsiTheme="minorHAnsi" w:cstheme="minorHAnsi"/>
          <w:b/>
          <w:bCs/>
        </w:rPr>
        <w:t xml:space="preserve">Observation </w:t>
      </w:r>
      <w:r w:rsidR="00DC7166">
        <w:rPr>
          <w:rFonts w:asciiTheme="minorHAnsi" w:hAnsiTheme="minorHAnsi" w:cstheme="minorHAnsi"/>
          <w:b/>
          <w:bCs/>
        </w:rPr>
        <w:t>2</w:t>
      </w:r>
      <w:r w:rsidRPr="00DB33AF">
        <w:rPr>
          <w:rFonts w:asciiTheme="minorHAnsi" w:hAnsiTheme="minorHAnsi" w:cstheme="minorHAnsi"/>
          <w:b/>
          <w:bCs/>
        </w:rPr>
        <w:t xml:space="preserve">: </w:t>
      </w:r>
      <w:r w:rsidRPr="00F024BA">
        <w:rPr>
          <w:rFonts w:asciiTheme="minorHAnsi" w:hAnsiTheme="minorHAnsi" w:cstheme="minorHAnsi"/>
          <w:b/>
          <w:bCs/>
        </w:rPr>
        <w:t xml:space="preserve">the uni-directional TRP1 and TRP2 (or RRH1 and RRH2) </w:t>
      </w:r>
      <w:r w:rsidR="0037036C" w:rsidRPr="0037036C">
        <w:rPr>
          <w:rFonts w:asciiTheme="minorHAnsi" w:hAnsiTheme="minorHAnsi" w:cstheme="minorHAnsi"/>
          <w:b/>
          <w:bCs/>
        </w:rPr>
        <w:t>have to</w:t>
      </w:r>
      <w:r w:rsidRPr="00F024BA">
        <w:rPr>
          <w:rFonts w:asciiTheme="minorHAnsi" w:hAnsiTheme="minorHAnsi" w:cstheme="minorHAnsi"/>
          <w:b/>
          <w:bCs/>
        </w:rPr>
        <w:t xml:space="preserve"> be deployed </w:t>
      </w:r>
      <w:r w:rsidR="0037036C" w:rsidRPr="0037036C">
        <w:rPr>
          <w:rFonts w:asciiTheme="minorHAnsi" w:hAnsiTheme="minorHAnsi" w:cstheme="minorHAnsi"/>
          <w:b/>
          <w:bCs/>
        </w:rPr>
        <w:t xml:space="preserve">as pairs </w:t>
      </w:r>
      <w:r w:rsidRPr="00F024BA">
        <w:rPr>
          <w:rFonts w:asciiTheme="minorHAnsi" w:hAnsiTheme="minorHAnsi" w:cstheme="minorHAnsi"/>
          <w:b/>
          <w:bCs/>
        </w:rPr>
        <w:t>at the opposite sides of the track which requires double deployment investment.</w:t>
      </w:r>
    </w:p>
    <w:p w14:paraId="1996F806" w14:textId="127069CE" w:rsidR="005325BE" w:rsidRDefault="00DC7166" w:rsidP="0096769E">
      <w:pPr>
        <w:spacing w:after="180"/>
        <w:rPr>
          <w:rFonts w:asciiTheme="minorHAnsi" w:hAnsiTheme="minorHAnsi" w:cstheme="minorHAnsi"/>
        </w:rPr>
      </w:pPr>
      <w:r>
        <w:rPr>
          <w:rFonts w:asciiTheme="minorHAnsi" w:hAnsiTheme="minorHAnsi" w:cstheme="minorHAnsi"/>
        </w:rPr>
        <w:t xml:space="preserve">Not only </w:t>
      </w:r>
      <w:r w:rsidR="0037036C">
        <w:rPr>
          <w:rFonts w:asciiTheme="minorHAnsi" w:hAnsiTheme="minorHAnsi" w:cstheme="minorHAnsi"/>
        </w:rPr>
        <w:t xml:space="preserve">impacts on the deployment, UE panel assumption is influenced also. </w:t>
      </w:r>
      <w:r w:rsidR="00F67368" w:rsidRPr="003942EF">
        <w:rPr>
          <w:rFonts w:asciiTheme="minorHAnsi" w:hAnsiTheme="minorHAnsi" w:cstheme="minorHAnsi"/>
        </w:rPr>
        <w:t>Based on the Rel-17 conclusion, two panels shall be physically installed to flexibly support either forward or backward incoming signal direction</w:t>
      </w:r>
      <w:r w:rsidR="00F67368">
        <w:rPr>
          <w:rFonts w:asciiTheme="minorHAnsi" w:hAnsiTheme="minorHAnsi" w:cstheme="minorHAnsi"/>
        </w:rPr>
        <w:t xml:space="preserve">, as indicated by the Rel-17 spherical coverage requirement for FR2 PC6 UE. In order to support above uni-directional </w:t>
      </w:r>
      <w:r w:rsidR="00F67368" w:rsidRPr="0036244B">
        <w:rPr>
          <w:rFonts w:ascii="Arial" w:eastAsia="宋体" w:hAnsi="Arial" w:cs="Arial"/>
          <w:color w:val="444444"/>
          <w:sz w:val="20"/>
          <w:szCs w:val="20"/>
          <w:bdr w:val="none" w:sz="0" w:space="0" w:color="auto" w:frame="1"/>
        </w:rPr>
        <w:t>simultaneous multi-panel operation</w:t>
      </w:r>
      <w:r w:rsidR="00F67368">
        <w:rPr>
          <w:rFonts w:ascii="Arial" w:eastAsia="宋体" w:hAnsi="Arial" w:cs="Arial"/>
          <w:color w:val="444444"/>
          <w:sz w:val="20"/>
          <w:szCs w:val="20"/>
          <w:bdr w:val="none" w:sz="0" w:space="0" w:color="auto" w:frame="1"/>
        </w:rPr>
        <w:t xml:space="preserve">, two panels are required for both </w:t>
      </w:r>
      <w:r w:rsidR="00F67368">
        <w:rPr>
          <w:rFonts w:asciiTheme="minorHAnsi" w:hAnsiTheme="minorHAnsi" w:cstheme="minorHAnsi"/>
        </w:rPr>
        <w:t>forward and</w:t>
      </w:r>
      <w:r w:rsidR="00F67368" w:rsidRPr="003942EF">
        <w:rPr>
          <w:rFonts w:asciiTheme="minorHAnsi" w:hAnsiTheme="minorHAnsi" w:cstheme="minorHAnsi"/>
        </w:rPr>
        <w:t xml:space="preserve"> backward</w:t>
      </w:r>
      <w:r w:rsidR="00F67368">
        <w:rPr>
          <w:rFonts w:asciiTheme="minorHAnsi" w:hAnsiTheme="minorHAnsi" w:cstheme="minorHAnsi"/>
        </w:rPr>
        <w:t xml:space="preserve"> directions, i.e. total 4 panels. </w:t>
      </w:r>
    </w:p>
    <w:p w14:paraId="13ADAB68" w14:textId="44F9D9A2" w:rsidR="00F67368" w:rsidRPr="00F024BA" w:rsidRDefault="00F67368" w:rsidP="00F67368">
      <w:pPr>
        <w:spacing w:after="180"/>
        <w:rPr>
          <w:rFonts w:asciiTheme="minorHAnsi" w:hAnsiTheme="minorHAnsi" w:cstheme="minorHAnsi"/>
        </w:rPr>
      </w:pPr>
      <w:r w:rsidRPr="00DB33AF">
        <w:rPr>
          <w:rFonts w:asciiTheme="minorHAnsi" w:hAnsiTheme="minorHAnsi" w:cstheme="minorHAnsi"/>
          <w:b/>
          <w:bCs/>
        </w:rPr>
        <w:t xml:space="preserve">Observation </w:t>
      </w:r>
      <w:r>
        <w:rPr>
          <w:rFonts w:asciiTheme="minorHAnsi" w:hAnsiTheme="minorHAnsi" w:cstheme="minorHAnsi"/>
          <w:b/>
          <w:bCs/>
        </w:rPr>
        <w:t>3</w:t>
      </w:r>
      <w:r w:rsidRPr="00DB33AF">
        <w:rPr>
          <w:rFonts w:asciiTheme="minorHAnsi" w:hAnsiTheme="minorHAnsi" w:cstheme="minorHAnsi"/>
          <w:b/>
          <w:bCs/>
        </w:rPr>
        <w:t xml:space="preserve">: </w:t>
      </w:r>
      <w:r w:rsidRPr="00F024BA">
        <w:rPr>
          <w:rFonts w:asciiTheme="minorHAnsi" w:hAnsiTheme="minorHAnsi" w:cstheme="minorHAnsi"/>
          <w:b/>
          <w:bCs/>
        </w:rPr>
        <w:t xml:space="preserve">the uni-directional </w:t>
      </w:r>
      <w:r w:rsidRPr="00F67368">
        <w:rPr>
          <w:rFonts w:asciiTheme="minorHAnsi" w:hAnsiTheme="minorHAnsi" w:cstheme="minorHAnsi"/>
          <w:b/>
          <w:bCs/>
        </w:rPr>
        <w:t>simultaneous multi-panel operation</w:t>
      </w:r>
      <w:r>
        <w:rPr>
          <w:rFonts w:asciiTheme="minorHAnsi" w:hAnsiTheme="minorHAnsi" w:cstheme="minorHAnsi"/>
          <w:b/>
          <w:bCs/>
        </w:rPr>
        <w:t xml:space="preserve"> requires upgrading the UE panel assumption from 2 panels to 4 panels</w:t>
      </w:r>
      <w:r w:rsidRPr="00F024BA">
        <w:rPr>
          <w:rFonts w:asciiTheme="minorHAnsi" w:hAnsiTheme="minorHAnsi" w:cstheme="minorHAnsi"/>
          <w:b/>
          <w:bCs/>
        </w:rPr>
        <w:t>.</w:t>
      </w:r>
    </w:p>
    <w:p w14:paraId="4EC5B9A9" w14:textId="429806DE" w:rsidR="00F67368" w:rsidRDefault="00F67368" w:rsidP="0096769E">
      <w:pPr>
        <w:spacing w:after="180"/>
        <w:rPr>
          <w:rFonts w:asciiTheme="minorHAnsi" w:hAnsiTheme="minorHAnsi" w:cstheme="minorHAnsi"/>
        </w:rPr>
      </w:pPr>
      <w:r>
        <w:rPr>
          <w:rFonts w:asciiTheme="minorHAnsi" w:hAnsiTheme="minorHAnsi" w:cstheme="minorHAnsi" w:hint="eastAsia"/>
        </w:rPr>
        <w:t>D</w:t>
      </w:r>
      <w:r>
        <w:rPr>
          <w:rFonts w:asciiTheme="minorHAnsi" w:hAnsiTheme="minorHAnsi" w:cstheme="minorHAnsi"/>
        </w:rPr>
        <w:t xml:space="preserve">espite of the deployment and UE panel assumption impacts, in the following we further discuss the scenarios A and scenario B for </w:t>
      </w:r>
      <w:r w:rsidR="00C963A3">
        <w:rPr>
          <w:rFonts w:asciiTheme="minorHAnsi" w:hAnsiTheme="minorHAnsi" w:cstheme="minorHAnsi"/>
        </w:rPr>
        <w:t>uni</w:t>
      </w:r>
      <w:r>
        <w:rPr>
          <w:rFonts w:asciiTheme="minorHAnsi" w:hAnsiTheme="minorHAnsi" w:cstheme="minorHAnsi"/>
        </w:rPr>
        <w:t xml:space="preserve">-directional deployment. </w:t>
      </w:r>
    </w:p>
    <w:tbl>
      <w:tblPr>
        <w:tblStyle w:val="afd"/>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84"/>
        <w:gridCol w:w="1559"/>
        <w:gridCol w:w="1418"/>
        <w:gridCol w:w="1727"/>
      </w:tblGrid>
      <w:tr w:rsidR="00F67368" w:rsidRPr="006C13BC" w14:paraId="44237A48" w14:textId="172C0798" w:rsidTr="00267B8C">
        <w:trPr>
          <w:trHeight w:val="20"/>
          <w:jc w:val="center"/>
        </w:trPr>
        <w:tc>
          <w:tcPr>
            <w:tcW w:w="1384" w:type="dxa"/>
            <w:vAlign w:val="center"/>
            <w:hideMark/>
          </w:tcPr>
          <w:p w14:paraId="6121823E" w14:textId="77777777" w:rsidR="00F67368" w:rsidRPr="006C13BC" w:rsidRDefault="00F67368" w:rsidP="00DC67C8">
            <w:pPr>
              <w:pStyle w:val="TAH"/>
              <w:rPr>
                <w:lang w:val="en-US"/>
              </w:rPr>
            </w:pPr>
            <w:r w:rsidRPr="006C13BC">
              <w:t>Scenario</w:t>
            </w:r>
          </w:p>
        </w:tc>
        <w:tc>
          <w:tcPr>
            <w:tcW w:w="1559" w:type="dxa"/>
            <w:vAlign w:val="center"/>
            <w:hideMark/>
          </w:tcPr>
          <w:p w14:paraId="5D8E5C0A" w14:textId="77777777" w:rsidR="00F67368" w:rsidRPr="006C13BC" w:rsidRDefault="00F67368" w:rsidP="00DC67C8">
            <w:pPr>
              <w:pStyle w:val="TAH"/>
              <w:rPr>
                <w:lang w:val="en-US"/>
              </w:rPr>
            </w:pPr>
            <w:r w:rsidRPr="006C13BC">
              <w:t>Ds (meter)</w:t>
            </w:r>
          </w:p>
        </w:tc>
        <w:tc>
          <w:tcPr>
            <w:tcW w:w="1418" w:type="dxa"/>
            <w:vAlign w:val="center"/>
            <w:hideMark/>
          </w:tcPr>
          <w:p w14:paraId="396DCB78" w14:textId="77777777" w:rsidR="00F67368" w:rsidRPr="006C13BC" w:rsidRDefault="00F67368" w:rsidP="00DC67C8">
            <w:pPr>
              <w:pStyle w:val="TAH"/>
              <w:rPr>
                <w:lang w:val="en-US"/>
              </w:rPr>
            </w:pPr>
            <w:r w:rsidRPr="006C13BC">
              <w:t>D</w:t>
            </w:r>
            <w:r w:rsidRPr="006C13BC">
              <w:rPr>
                <w:vertAlign w:val="subscript"/>
              </w:rPr>
              <w:t>min</w:t>
            </w:r>
            <w:r w:rsidRPr="006C13BC">
              <w:t xml:space="preserve"> (meter)</w:t>
            </w:r>
          </w:p>
        </w:tc>
        <w:tc>
          <w:tcPr>
            <w:tcW w:w="1727" w:type="dxa"/>
          </w:tcPr>
          <w:p w14:paraId="0F2C1C8D" w14:textId="362924DC" w:rsidR="00F67368" w:rsidRPr="006C13BC" w:rsidRDefault="00F67368" w:rsidP="00F67368">
            <w:pPr>
              <w:pStyle w:val="TAH"/>
            </w:pPr>
            <w:r w:rsidRPr="006C13BC">
              <w:t>D</w:t>
            </w:r>
            <w:r>
              <w:rPr>
                <w:vertAlign w:val="subscript"/>
              </w:rPr>
              <w:t>s_offset</w:t>
            </w:r>
            <w:r w:rsidRPr="006C13BC">
              <w:t xml:space="preserve"> (meter)</w:t>
            </w:r>
          </w:p>
        </w:tc>
      </w:tr>
      <w:tr w:rsidR="00F67368" w:rsidRPr="006C13BC" w14:paraId="610E5B18" w14:textId="2A5007E5" w:rsidTr="00267B8C">
        <w:trPr>
          <w:trHeight w:val="20"/>
          <w:jc w:val="center"/>
        </w:trPr>
        <w:tc>
          <w:tcPr>
            <w:tcW w:w="1384" w:type="dxa"/>
            <w:vAlign w:val="center"/>
            <w:hideMark/>
          </w:tcPr>
          <w:p w14:paraId="7256AD6B" w14:textId="5CF325BD" w:rsidR="00F67368" w:rsidRPr="006C13BC" w:rsidRDefault="00F67368" w:rsidP="00DC67C8">
            <w:pPr>
              <w:pStyle w:val="TAH"/>
              <w:rPr>
                <w:lang w:val="en-US"/>
              </w:rPr>
            </w:pPr>
            <w:r>
              <w:t>A</w:t>
            </w:r>
          </w:p>
        </w:tc>
        <w:tc>
          <w:tcPr>
            <w:tcW w:w="1559" w:type="dxa"/>
            <w:vAlign w:val="center"/>
            <w:hideMark/>
          </w:tcPr>
          <w:p w14:paraId="0247D830" w14:textId="77777777" w:rsidR="00F67368" w:rsidRPr="006C13BC" w:rsidRDefault="00F67368" w:rsidP="00DC67C8">
            <w:pPr>
              <w:pStyle w:val="TAC"/>
              <w:rPr>
                <w:lang w:val="en-US"/>
              </w:rPr>
            </w:pPr>
            <w:r>
              <w:t>70</w:t>
            </w:r>
            <w:r w:rsidRPr="006C13BC">
              <w:t>0</w:t>
            </w:r>
          </w:p>
        </w:tc>
        <w:tc>
          <w:tcPr>
            <w:tcW w:w="1418" w:type="dxa"/>
            <w:vAlign w:val="center"/>
            <w:hideMark/>
          </w:tcPr>
          <w:p w14:paraId="193D55B9" w14:textId="77777777" w:rsidR="00F67368" w:rsidRPr="006C13BC" w:rsidRDefault="00F67368" w:rsidP="00DC67C8">
            <w:pPr>
              <w:pStyle w:val="TAC"/>
              <w:rPr>
                <w:lang w:val="en-US"/>
              </w:rPr>
            </w:pPr>
            <w:r w:rsidRPr="006C13BC">
              <w:t>10</w:t>
            </w:r>
          </w:p>
        </w:tc>
        <w:tc>
          <w:tcPr>
            <w:tcW w:w="1727" w:type="dxa"/>
          </w:tcPr>
          <w:p w14:paraId="5B4B9848" w14:textId="3AA6DDD8" w:rsidR="00F67368" w:rsidRPr="006C13BC" w:rsidRDefault="00F67368" w:rsidP="00DC67C8">
            <w:pPr>
              <w:pStyle w:val="TAC"/>
              <w:rPr>
                <w:lang w:eastAsia="zh-CN"/>
              </w:rPr>
            </w:pPr>
            <w:r>
              <w:rPr>
                <w:rFonts w:hint="eastAsia"/>
                <w:lang w:eastAsia="zh-CN"/>
              </w:rPr>
              <w:t>1</w:t>
            </w:r>
            <w:r>
              <w:rPr>
                <w:lang w:eastAsia="zh-CN"/>
              </w:rPr>
              <w:t>0</w:t>
            </w:r>
          </w:p>
        </w:tc>
      </w:tr>
      <w:tr w:rsidR="00F67368" w:rsidRPr="006C13BC" w14:paraId="119397AC" w14:textId="7E1DF5EB" w:rsidTr="00267B8C">
        <w:trPr>
          <w:trHeight w:val="284"/>
          <w:jc w:val="center"/>
        </w:trPr>
        <w:tc>
          <w:tcPr>
            <w:tcW w:w="1384" w:type="dxa"/>
            <w:vAlign w:val="center"/>
            <w:hideMark/>
          </w:tcPr>
          <w:p w14:paraId="7541DC70" w14:textId="2D1851B5" w:rsidR="00F67368" w:rsidRPr="006C13BC" w:rsidRDefault="00F67368" w:rsidP="00DC67C8">
            <w:pPr>
              <w:pStyle w:val="TAH"/>
              <w:rPr>
                <w:lang w:val="en-US"/>
              </w:rPr>
            </w:pPr>
            <w:r>
              <w:t>B</w:t>
            </w:r>
          </w:p>
        </w:tc>
        <w:tc>
          <w:tcPr>
            <w:tcW w:w="1559" w:type="dxa"/>
            <w:vAlign w:val="center"/>
            <w:hideMark/>
          </w:tcPr>
          <w:p w14:paraId="7AB2B676" w14:textId="77777777" w:rsidR="00F67368" w:rsidRPr="006C13BC" w:rsidRDefault="00F67368" w:rsidP="00DC67C8">
            <w:pPr>
              <w:pStyle w:val="TAC"/>
              <w:rPr>
                <w:lang w:val="en-US"/>
              </w:rPr>
            </w:pPr>
            <w:r>
              <w:t>7</w:t>
            </w:r>
            <w:r w:rsidRPr="006C13BC">
              <w:t>00</w:t>
            </w:r>
          </w:p>
        </w:tc>
        <w:tc>
          <w:tcPr>
            <w:tcW w:w="1418" w:type="dxa"/>
            <w:vAlign w:val="center"/>
            <w:hideMark/>
          </w:tcPr>
          <w:p w14:paraId="350EBDC9" w14:textId="77777777" w:rsidR="00F67368" w:rsidRPr="006C13BC" w:rsidRDefault="00F67368" w:rsidP="00DC67C8">
            <w:pPr>
              <w:pStyle w:val="TAC"/>
              <w:rPr>
                <w:lang w:val="en-US"/>
              </w:rPr>
            </w:pPr>
            <w:r>
              <w:t>1</w:t>
            </w:r>
            <w:r w:rsidRPr="006C13BC">
              <w:t>50</w:t>
            </w:r>
          </w:p>
        </w:tc>
        <w:tc>
          <w:tcPr>
            <w:tcW w:w="1727" w:type="dxa"/>
          </w:tcPr>
          <w:p w14:paraId="5E702A8F" w14:textId="282403FC" w:rsidR="00F67368" w:rsidRDefault="00F67368" w:rsidP="00DC67C8">
            <w:pPr>
              <w:pStyle w:val="TAC"/>
              <w:rPr>
                <w:lang w:eastAsia="zh-CN"/>
              </w:rPr>
            </w:pPr>
            <w:r>
              <w:rPr>
                <w:rFonts w:hint="eastAsia"/>
                <w:lang w:eastAsia="zh-CN"/>
              </w:rPr>
              <w:t>1</w:t>
            </w:r>
            <w:r>
              <w:rPr>
                <w:lang w:eastAsia="zh-CN"/>
              </w:rPr>
              <w:t>00</w:t>
            </w:r>
          </w:p>
        </w:tc>
      </w:tr>
    </w:tbl>
    <w:p w14:paraId="7CF16D12" w14:textId="1D1AA879" w:rsidR="0055082D" w:rsidRDefault="00267B8C" w:rsidP="00267B8C">
      <w:pPr>
        <w:spacing w:beforeLines="50" w:before="120" w:after="240"/>
        <w:rPr>
          <w:rFonts w:asciiTheme="minorHAnsi" w:hAnsiTheme="minorHAnsi" w:cstheme="minorHAnsi"/>
        </w:rPr>
      </w:pPr>
      <w:r>
        <w:rPr>
          <w:rFonts w:asciiTheme="minorHAnsi" w:hAnsiTheme="minorHAnsi" w:cstheme="minorHAnsi" w:hint="eastAsia"/>
          <w:noProof/>
        </w:rPr>
        <mc:AlternateContent>
          <mc:Choice Requires="wps">
            <w:drawing>
              <wp:anchor distT="0" distB="0" distL="114300" distR="114300" simplePos="0" relativeHeight="251672576" behindDoc="0" locked="0" layoutInCell="1" allowOverlap="1" wp14:anchorId="37A789D4" wp14:editId="37D5B3B2">
                <wp:simplePos x="0" y="0"/>
                <wp:positionH relativeFrom="column">
                  <wp:posOffset>1835785</wp:posOffset>
                </wp:positionH>
                <wp:positionV relativeFrom="paragraph">
                  <wp:posOffset>501650</wp:posOffset>
                </wp:positionV>
                <wp:extent cx="2169338" cy="571982"/>
                <wp:effectExtent l="0" t="0" r="0" b="0"/>
                <wp:wrapNone/>
                <wp:docPr id="39" name="矩形 39"/>
                <wp:cNvGraphicFramePr/>
                <a:graphic xmlns:a="http://schemas.openxmlformats.org/drawingml/2006/main">
                  <a:graphicData uri="http://schemas.microsoft.com/office/word/2010/wordprocessingShape">
                    <wps:wsp>
                      <wps:cNvSpPr/>
                      <wps:spPr>
                        <a:xfrm>
                          <a:off x="0" y="0"/>
                          <a:ext cx="2169338" cy="57198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6773285" w14:textId="1E6694CE" w:rsidR="0055082D" w:rsidRPr="0022217E" w:rsidRDefault="0055082D" w:rsidP="0055082D">
                            <w:pPr>
                              <w:rPr>
                                <w:rFonts w:asciiTheme="minorHAnsi" w:hAnsiTheme="minorHAnsi" w:cstheme="minorHAnsi"/>
                                <w:bCs/>
                                <w:color w:val="808080" w:themeColor="background1" w:themeShade="80"/>
                              </w:rPr>
                            </w:pPr>
                            <w:r w:rsidRPr="0022217E">
                              <w:rPr>
                                <w:rFonts w:asciiTheme="minorHAnsi" w:hAnsiTheme="minorHAnsi" w:cstheme="minorHAnsi"/>
                                <w:bCs/>
                                <w:color w:val="808080" w:themeColor="background1" w:themeShade="80"/>
                              </w:rPr>
                              <w:t>phi angle 45° for scenario A</w:t>
                            </w:r>
                          </w:p>
                          <w:p w14:paraId="15D9F36F" w14:textId="79751511" w:rsidR="0055082D" w:rsidRPr="0022217E" w:rsidRDefault="0055082D" w:rsidP="0055082D">
                            <w:pPr>
                              <w:rPr>
                                <w:rFonts w:asciiTheme="minorHAnsi" w:hAnsiTheme="minorHAnsi" w:cstheme="minorHAnsi"/>
                                <w:bCs/>
                                <w:color w:val="808080" w:themeColor="background1" w:themeShade="80"/>
                              </w:rPr>
                            </w:pPr>
                            <w:r w:rsidRPr="0022217E">
                              <w:rPr>
                                <w:rFonts w:asciiTheme="minorHAnsi" w:hAnsiTheme="minorHAnsi" w:cstheme="minorHAnsi"/>
                                <w:bCs/>
                                <w:color w:val="808080" w:themeColor="background1" w:themeShade="80"/>
                              </w:rPr>
                              <w:t>phi angle 56° for scenario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A789D4" id="矩形 39" o:spid="_x0000_s1032" style="position:absolute;left:0;text-align:left;margin-left:144.55pt;margin-top:39.5pt;width:170.8pt;height:45.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" filled="f" stroked="f" strokeweight="1pt">
                <v:textbox>
                  <w:txbxContent>
                    <w:p w14:paraId="36773285" w14:textId="1E6694CE" w:rsidR="0055082D" w:rsidRPr="0022217E" w:rsidRDefault="0055082D" w:rsidP="0055082D">
                      <w:pPr>
                        <w:rPr>
                          <w:rFonts w:asciiTheme="minorHAnsi" w:hAnsiTheme="minorHAnsi" w:cstheme="minorHAnsi"/>
                          <w:bCs/>
                          <w:color w:val="808080" w:themeColor="background1" w:themeShade="80"/>
                        </w:rPr>
                      </w:pPr>
                      <w:r w:rsidRPr="0022217E">
                        <w:rPr>
                          <w:rFonts w:asciiTheme="minorHAnsi" w:hAnsiTheme="minorHAnsi" w:cstheme="minorHAnsi"/>
                          <w:bCs/>
                          <w:color w:val="808080" w:themeColor="background1" w:themeShade="80"/>
                        </w:rPr>
                        <w:t>phi angle 45° for scenario A</w:t>
                      </w:r>
                    </w:p>
                    <w:p w14:paraId="15D9F36F" w14:textId="79751511" w:rsidR="0055082D" w:rsidRPr="0022217E" w:rsidRDefault="0055082D" w:rsidP="0055082D">
                      <w:pPr>
                        <w:rPr>
                          <w:rFonts w:asciiTheme="minorHAnsi" w:hAnsiTheme="minorHAnsi" w:cstheme="minorHAnsi"/>
                          <w:bCs/>
                          <w:color w:val="808080" w:themeColor="background1" w:themeShade="80"/>
                        </w:rPr>
                      </w:pPr>
                      <w:r w:rsidRPr="0022217E">
                        <w:rPr>
                          <w:rFonts w:asciiTheme="minorHAnsi" w:hAnsiTheme="minorHAnsi" w:cstheme="minorHAnsi"/>
                          <w:bCs/>
                          <w:color w:val="808080" w:themeColor="background1" w:themeShade="80"/>
                        </w:rPr>
                        <w:t>phi angle 56° for scenario B</w:t>
                      </w:r>
                    </w:p>
                  </w:txbxContent>
                </v:textbox>
              </v:rect>
            </w:pict>
          </mc:Fallback>
        </mc:AlternateContent>
      </w:r>
      <w:r w:rsidR="0055082D">
        <w:rPr>
          <w:rFonts w:asciiTheme="minorHAnsi" w:hAnsiTheme="minorHAnsi" w:cstheme="minorHAnsi"/>
        </w:rPr>
        <w:t>Based on above parameters, scenario A need</w:t>
      </w:r>
      <w:r w:rsidR="009A2C4D">
        <w:rPr>
          <w:rFonts w:asciiTheme="minorHAnsi" w:hAnsiTheme="minorHAnsi" w:cstheme="minorHAnsi"/>
        </w:rPr>
        <w:t>s to</w:t>
      </w:r>
      <w:r w:rsidR="0055082D">
        <w:rPr>
          <w:rFonts w:asciiTheme="minorHAnsi" w:hAnsiTheme="minorHAnsi" w:cstheme="minorHAnsi"/>
        </w:rPr>
        <w:t xml:space="preserve"> cover phi angle from almost </w:t>
      </w:r>
      <w:r w:rsidR="0055082D" w:rsidRPr="0055082D">
        <w:rPr>
          <w:rFonts w:asciiTheme="minorHAnsi" w:hAnsiTheme="minorHAnsi" w:cstheme="minorHAnsi"/>
        </w:rPr>
        <w:t>0° to 45°</w:t>
      </w:r>
      <w:r w:rsidR="0055082D">
        <w:rPr>
          <w:rFonts w:asciiTheme="minorHAnsi" w:hAnsiTheme="minorHAnsi" w:cstheme="minorHAnsi"/>
        </w:rPr>
        <w:t>, scenario B need</w:t>
      </w:r>
      <w:r w:rsidR="009A2C4D">
        <w:rPr>
          <w:rFonts w:asciiTheme="minorHAnsi" w:hAnsiTheme="minorHAnsi" w:cstheme="minorHAnsi"/>
        </w:rPr>
        <w:t>s to</w:t>
      </w:r>
      <w:r w:rsidR="0055082D">
        <w:rPr>
          <w:rFonts w:asciiTheme="minorHAnsi" w:hAnsiTheme="minorHAnsi" w:cstheme="minorHAnsi"/>
        </w:rPr>
        <w:t xml:space="preserve"> cover phi angle from 10.6</w:t>
      </w:r>
      <w:r w:rsidR="0055082D" w:rsidRPr="0055082D">
        <w:rPr>
          <w:rFonts w:asciiTheme="minorHAnsi" w:hAnsiTheme="minorHAnsi" w:cstheme="minorHAnsi"/>
        </w:rPr>
        <w:t xml:space="preserve">° to </w:t>
      </w:r>
      <w:r w:rsidR="0055082D">
        <w:rPr>
          <w:rFonts w:asciiTheme="minorHAnsi" w:hAnsiTheme="minorHAnsi" w:cstheme="minorHAnsi"/>
        </w:rPr>
        <w:t>56</w:t>
      </w:r>
      <w:r w:rsidR="0055082D" w:rsidRPr="0055082D">
        <w:rPr>
          <w:rFonts w:asciiTheme="minorHAnsi" w:hAnsiTheme="minorHAnsi" w:cstheme="minorHAnsi"/>
        </w:rPr>
        <w:t>°</w:t>
      </w:r>
      <w:r w:rsidR="0055082D">
        <w:rPr>
          <w:rFonts w:asciiTheme="minorHAnsi" w:hAnsiTheme="minorHAnsi" w:cstheme="minorHAnsi"/>
        </w:rPr>
        <w:t>, as illustrate</w:t>
      </w:r>
      <w:r w:rsidR="006518F5">
        <w:rPr>
          <w:rFonts w:asciiTheme="minorHAnsi" w:hAnsiTheme="minorHAnsi" w:cstheme="minorHAnsi"/>
        </w:rPr>
        <w:t>d</w:t>
      </w:r>
      <w:r w:rsidR="0055082D">
        <w:rPr>
          <w:rFonts w:asciiTheme="minorHAnsi" w:hAnsiTheme="minorHAnsi" w:cstheme="minorHAnsi"/>
        </w:rPr>
        <w:t xml:space="preserve"> in Figure 3.</w:t>
      </w:r>
    </w:p>
    <w:p w14:paraId="4082C43D" w14:textId="5CBBD3BE" w:rsidR="0055082D" w:rsidRDefault="0055082D" w:rsidP="0055082D">
      <w:pPr>
        <w:spacing w:after="180"/>
        <w:rPr>
          <w:rFonts w:asciiTheme="minorHAnsi" w:hAnsiTheme="minorHAnsi" w:cstheme="minorHAnsi"/>
        </w:rPr>
      </w:pPr>
      <w:r>
        <w:rPr>
          <w:rFonts w:asciiTheme="minorHAnsi" w:hAnsiTheme="minorHAnsi" w:cstheme="minorHAnsi" w:hint="eastAsia"/>
          <w:noProof/>
        </w:rPr>
        <mc:AlternateContent>
          <mc:Choice Requires="wps">
            <w:drawing>
              <wp:anchor distT="0" distB="0" distL="114300" distR="114300" simplePos="0" relativeHeight="251668480" behindDoc="0" locked="0" layoutInCell="1" allowOverlap="1" wp14:anchorId="319B7D74" wp14:editId="35289B3D">
                <wp:simplePos x="0" y="0"/>
                <wp:positionH relativeFrom="column">
                  <wp:posOffset>4701057</wp:posOffset>
                </wp:positionH>
                <wp:positionV relativeFrom="paragraph">
                  <wp:posOffset>142697</wp:posOffset>
                </wp:positionV>
                <wp:extent cx="2169338" cy="571982"/>
                <wp:effectExtent l="0" t="0" r="0" b="0"/>
                <wp:wrapNone/>
                <wp:docPr id="30" name="矩形 30"/>
                <wp:cNvGraphicFramePr/>
                <a:graphic xmlns:a="http://schemas.openxmlformats.org/drawingml/2006/main">
                  <a:graphicData uri="http://schemas.microsoft.com/office/word/2010/wordprocessingShape">
                    <wps:wsp>
                      <wps:cNvSpPr/>
                      <wps:spPr>
                        <a:xfrm>
                          <a:off x="0" y="0"/>
                          <a:ext cx="2169338" cy="57198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B2E6DE5" w14:textId="77777777" w:rsidR="0055082D" w:rsidRPr="0022217E" w:rsidRDefault="0055082D" w:rsidP="0055082D">
                            <w:pPr>
                              <w:rPr>
                                <w:rFonts w:asciiTheme="minorHAnsi" w:hAnsiTheme="minorHAnsi" w:cstheme="minorHAnsi"/>
                                <w:bCs/>
                                <w:color w:val="808080" w:themeColor="background1" w:themeShade="80"/>
                              </w:rPr>
                            </w:pPr>
                            <w:r w:rsidRPr="0022217E">
                              <w:rPr>
                                <w:rFonts w:asciiTheme="minorHAnsi" w:hAnsiTheme="minorHAnsi" w:cstheme="minorHAnsi"/>
                                <w:bCs/>
                                <w:color w:val="808080" w:themeColor="background1" w:themeShade="80"/>
                              </w:rPr>
                              <w:t>phi angle &lt; 1° for scenario A</w:t>
                            </w:r>
                          </w:p>
                          <w:p w14:paraId="3F3AEB85" w14:textId="1BB613AE" w:rsidR="0055082D" w:rsidRPr="0022217E" w:rsidRDefault="0055082D" w:rsidP="0055082D">
                            <w:pPr>
                              <w:rPr>
                                <w:rFonts w:asciiTheme="minorHAnsi" w:hAnsiTheme="minorHAnsi" w:cstheme="minorHAnsi"/>
                                <w:bCs/>
                                <w:color w:val="808080" w:themeColor="background1" w:themeShade="80"/>
                              </w:rPr>
                            </w:pPr>
                            <w:r w:rsidRPr="0022217E">
                              <w:rPr>
                                <w:rFonts w:asciiTheme="minorHAnsi" w:hAnsiTheme="minorHAnsi" w:cstheme="minorHAnsi"/>
                                <w:bCs/>
                                <w:color w:val="808080" w:themeColor="background1" w:themeShade="80"/>
                              </w:rPr>
                              <w:t>phi angle 10.6° for scenario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9B7D74" id="矩形 30" o:spid="_x0000_s1033" style="position:absolute;left:0;text-align:left;margin-left:370.15pt;margin-top:11.25pt;width:170.8pt;height:45.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" filled="f" stroked="f" strokeweight="1pt">
                <v:textbox>
                  <w:txbxContent>
                    <w:p w14:paraId="7B2E6DE5" w14:textId="77777777" w:rsidR="0055082D" w:rsidRPr="0022217E" w:rsidRDefault="0055082D" w:rsidP="0055082D">
                      <w:pPr>
                        <w:rPr>
                          <w:rFonts w:asciiTheme="minorHAnsi" w:hAnsiTheme="minorHAnsi" w:cstheme="minorHAnsi"/>
                          <w:bCs/>
                          <w:color w:val="808080" w:themeColor="background1" w:themeShade="80"/>
                        </w:rPr>
                      </w:pPr>
                      <w:r w:rsidRPr="0022217E">
                        <w:rPr>
                          <w:rFonts w:asciiTheme="minorHAnsi" w:hAnsiTheme="minorHAnsi" w:cstheme="minorHAnsi"/>
                          <w:bCs/>
                          <w:color w:val="808080" w:themeColor="background1" w:themeShade="80"/>
                        </w:rPr>
                        <w:t>phi angle &lt; 1° for scenario A</w:t>
                      </w:r>
                    </w:p>
                    <w:p w14:paraId="3F3AEB85" w14:textId="1BB613AE" w:rsidR="0055082D" w:rsidRPr="0022217E" w:rsidRDefault="0055082D" w:rsidP="0055082D">
                      <w:pPr>
                        <w:rPr>
                          <w:rFonts w:asciiTheme="minorHAnsi" w:hAnsiTheme="minorHAnsi" w:cstheme="minorHAnsi"/>
                          <w:bCs/>
                          <w:color w:val="808080" w:themeColor="background1" w:themeShade="80"/>
                        </w:rPr>
                      </w:pPr>
                      <w:r w:rsidRPr="0022217E">
                        <w:rPr>
                          <w:rFonts w:asciiTheme="minorHAnsi" w:hAnsiTheme="minorHAnsi" w:cstheme="minorHAnsi"/>
                          <w:bCs/>
                          <w:color w:val="808080" w:themeColor="background1" w:themeShade="80"/>
                        </w:rPr>
                        <w:t>phi angle 10.6° for scenario B</w:t>
                      </w:r>
                    </w:p>
                  </w:txbxContent>
                </v:textbox>
              </v:rect>
            </w:pict>
          </mc:Fallback>
        </mc:AlternateContent>
      </w:r>
      <w:r>
        <w:rPr>
          <w:rFonts w:asciiTheme="minorHAnsi" w:hAnsiTheme="minorHAnsi" w:cstheme="minorHAnsi" w:hint="eastAsia"/>
          <w:noProof/>
        </w:rPr>
        <mc:AlternateContent>
          <mc:Choice Requires="wps">
            <w:drawing>
              <wp:anchor distT="0" distB="0" distL="114300" distR="114300" simplePos="0" relativeHeight="251663360" behindDoc="0" locked="0" layoutInCell="1" allowOverlap="1" wp14:anchorId="71D853AA" wp14:editId="130E9F2A">
                <wp:simplePos x="0" y="0"/>
                <wp:positionH relativeFrom="column">
                  <wp:posOffset>946150</wp:posOffset>
                </wp:positionH>
                <wp:positionV relativeFrom="paragraph">
                  <wp:posOffset>266065</wp:posOffset>
                </wp:positionV>
                <wp:extent cx="461645" cy="294005"/>
                <wp:effectExtent l="0" t="0" r="0" b="0"/>
                <wp:wrapNone/>
                <wp:docPr id="25" name="矩形 25"/>
                <wp:cNvGraphicFramePr/>
                <a:graphic xmlns:a="http://schemas.openxmlformats.org/drawingml/2006/main">
                  <a:graphicData uri="http://schemas.microsoft.com/office/word/2010/wordprocessingShape">
                    <wps:wsp>
                      <wps:cNvSpPr/>
                      <wps:spPr>
                        <a:xfrm>
                          <a:off x="0" y="0"/>
                          <a:ext cx="461645" cy="29400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6A1493" w14:textId="77777777" w:rsidR="0055082D" w:rsidRPr="00294EDD" w:rsidRDefault="0055082D" w:rsidP="0055082D">
                            <w:pPr>
                              <w:rPr>
                                <w:color w:val="000000" w:themeColor="text1"/>
                              </w:rPr>
                            </w:pPr>
                            <w:r w:rsidRPr="00294EDD">
                              <w:rPr>
                                <w:color w:val="000000" w:themeColor="text1"/>
                              </w:rPr>
                              <w:t>RRH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D853AA" id="矩形 25" o:spid="_x0000_s1034" style="position:absolute;left:0;text-align:left;margin-left:74.5pt;margin-top:20.95pt;width:36.35pt;height:2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" filled="f" stroked="f" strokeweight="1pt">
                <v:textbox>
                  <w:txbxContent>
                    <w:p w14:paraId="526A1493" w14:textId="77777777" w:rsidR="0055082D" w:rsidRPr="00294EDD" w:rsidRDefault="0055082D" w:rsidP="0055082D">
                      <w:pPr>
                        <w:rPr>
                          <w:color w:val="000000" w:themeColor="text1"/>
                        </w:rPr>
                      </w:pPr>
                      <w:r w:rsidRPr="00294EDD">
                        <w:rPr>
                          <w:color w:val="000000" w:themeColor="text1"/>
                        </w:rPr>
                        <w:t>RRH</w:t>
                      </w:r>
                    </w:p>
                  </w:txbxContent>
                </v:textbox>
              </v:rect>
            </w:pict>
          </mc:Fallback>
        </mc:AlternateContent>
      </w:r>
      <w:r>
        <w:rPr>
          <w:rFonts w:asciiTheme="minorHAnsi" w:hAnsiTheme="minorHAnsi" w:cstheme="minorHAnsi"/>
        </w:rPr>
        <w:t xml:space="preserve"> </w:t>
      </w:r>
    </w:p>
    <w:p w14:paraId="73AF34FE" w14:textId="5DC4E8BD" w:rsidR="0055082D" w:rsidRDefault="0055082D" w:rsidP="0055082D">
      <w:pPr>
        <w:spacing w:after="180"/>
        <w:rPr>
          <w:rFonts w:asciiTheme="minorHAnsi" w:hAnsiTheme="minorHAnsi" w:cstheme="minorHAnsi"/>
        </w:rPr>
      </w:pPr>
      <w:r>
        <w:rPr>
          <w:rFonts w:asciiTheme="minorHAnsi" w:hAnsiTheme="minorHAnsi" w:cstheme="minorHAnsi" w:hint="eastAsia"/>
          <w:noProof/>
        </w:rPr>
        <mc:AlternateContent>
          <mc:Choice Requires="wps">
            <w:drawing>
              <wp:anchor distT="0" distB="0" distL="114300" distR="114300" simplePos="0" relativeHeight="251670528" behindDoc="0" locked="0" layoutInCell="1" allowOverlap="1" wp14:anchorId="6621782B" wp14:editId="64859110">
                <wp:simplePos x="0" y="0"/>
                <wp:positionH relativeFrom="column">
                  <wp:posOffset>1526903</wp:posOffset>
                </wp:positionH>
                <wp:positionV relativeFrom="paragraph">
                  <wp:posOffset>6882</wp:posOffset>
                </wp:positionV>
                <wp:extent cx="380560" cy="418730"/>
                <wp:effectExtent l="0" t="38100" r="57785" b="19685"/>
                <wp:wrapNone/>
                <wp:docPr id="31" name="直接箭头连接符 31"/>
                <wp:cNvGraphicFramePr/>
                <a:graphic xmlns:a="http://schemas.openxmlformats.org/drawingml/2006/main">
                  <a:graphicData uri="http://schemas.microsoft.com/office/word/2010/wordprocessingShape">
                    <wps:wsp>
                      <wps:cNvCnPr/>
                      <wps:spPr>
                        <a:xfrm flipV="1">
                          <a:off x="0" y="0"/>
                          <a:ext cx="380560" cy="418730"/>
                        </a:xfrm>
                        <a:prstGeom prst="straightConnector1">
                          <a:avLst/>
                        </a:prstGeom>
                        <a:ln>
                          <a:solidFill>
                            <a:schemeClr val="accent4">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70C51A6" id="_x0000_t32" coordsize="21600,21600" o:spt="32" o:oned="t" path="m,l21600,21600e" filled="f">
                <v:path arrowok="t" fillok="f" o:connecttype="none"/>
                <o:lock v:ext="edit" shapetype="t"/>
              </v:shapetype>
              <v:shape id="直接箭头连接符 31" o:spid="_x0000_s1026" type="#_x0000_t32" style="position:absolute;left:0;text-align:left;margin-left:120.25pt;margin-top:.55pt;width:29.95pt;height:32.9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" strokecolor="#7f5f00 [1607]" strokeweight=".5pt">
                <v:stroke endarrow="block" joinstyle="miter"/>
              </v:shape>
            </w:pict>
          </mc:Fallback>
        </mc:AlternateContent>
      </w:r>
      <w:r>
        <w:rPr>
          <w:rFonts w:asciiTheme="minorHAnsi" w:hAnsiTheme="minorHAnsi" w:cstheme="minorHAnsi" w:hint="eastAsia"/>
          <w:noProof/>
        </w:rPr>
        <mc:AlternateContent>
          <mc:Choice Requires="wps">
            <w:drawing>
              <wp:anchor distT="0" distB="0" distL="114300" distR="114300" simplePos="0" relativeHeight="251667456" behindDoc="0" locked="0" layoutInCell="1" allowOverlap="1" wp14:anchorId="32FCD238" wp14:editId="28197E85">
                <wp:simplePos x="0" y="0"/>
                <wp:positionH relativeFrom="column">
                  <wp:posOffset>4334866</wp:posOffset>
                </wp:positionH>
                <wp:positionV relativeFrom="paragraph">
                  <wp:posOffset>148569</wp:posOffset>
                </wp:positionV>
                <wp:extent cx="442127" cy="281354"/>
                <wp:effectExtent l="0" t="38100" r="53340" b="23495"/>
                <wp:wrapNone/>
                <wp:docPr id="29" name="直接箭头连接符 29"/>
                <wp:cNvGraphicFramePr/>
                <a:graphic xmlns:a="http://schemas.openxmlformats.org/drawingml/2006/main">
                  <a:graphicData uri="http://schemas.microsoft.com/office/word/2010/wordprocessingShape">
                    <wps:wsp>
                      <wps:cNvCnPr/>
                      <wps:spPr>
                        <a:xfrm flipV="1">
                          <a:off x="0" y="0"/>
                          <a:ext cx="442127" cy="281354"/>
                        </a:xfrm>
                        <a:prstGeom prst="straightConnector1">
                          <a:avLst/>
                        </a:prstGeom>
                        <a:ln>
                          <a:solidFill>
                            <a:schemeClr val="accent4">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A26937" id="直接箭头连接符 29" o:spid="_x0000_s1026" type="#_x0000_t32" style="position:absolute;left:0;text-align:left;margin-left:341.35pt;margin-top:11.7pt;width:34.8pt;height:22.15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" strokecolor="#7f5f00 [1607]" strokeweight=".5pt">
                <v:stroke endarrow="block" joinstyle="miter"/>
              </v:shape>
            </w:pict>
          </mc:Fallback>
        </mc:AlternateContent>
      </w:r>
      <w:r>
        <w:rPr>
          <w:rFonts w:asciiTheme="minorHAnsi" w:hAnsiTheme="minorHAnsi" w:cstheme="minorHAnsi" w:hint="eastAsia"/>
          <w:noProof/>
        </w:rPr>
        <mc:AlternateContent>
          <mc:Choice Requires="wps">
            <w:drawing>
              <wp:anchor distT="0" distB="0" distL="114300" distR="114300" simplePos="0" relativeHeight="251664384" behindDoc="0" locked="0" layoutInCell="1" allowOverlap="1" wp14:anchorId="7517756D" wp14:editId="2000D0E2">
                <wp:simplePos x="0" y="0"/>
                <wp:positionH relativeFrom="column">
                  <wp:posOffset>998297</wp:posOffset>
                </wp:positionH>
                <wp:positionV relativeFrom="paragraph">
                  <wp:posOffset>183515</wp:posOffset>
                </wp:positionV>
                <wp:extent cx="461645" cy="294005"/>
                <wp:effectExtent l="0" t="0" r="0" b="0"/>
                <wp:wrapNone/>
                <wp:docPr id="26" name="矩形 26"/>
                <wp:cNvGraphicFramePr/>
                <a:graphic xmlns:a="http://schemas.openxmlformats.org/drawingml/2006/main">
                  <a:graphicData uri="http://schemas.microsoft.com/office/word/2010/wordprocessingShape">
                    <wps:wsp>
                      <wps:cNvSpPr/>
                      <wps:spPr>
                        <a:xfrm>
                          <a:off x="0" y="0"/>
                          <a:ext cx="461645" cy="29400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AA41B47" w14:textId="77777777" w:rsidR="0055082D" w:rsidRPr="00294EDD" w:rsidRDefault="0055082D" w:rsidP="0055082D">
                            <w:pPr>
                              <w:rPr>
                                <w:color w:val="000000" w:themeColor="text1"/>
                              </w:rPr>
                            </w:pPr>
                            <w:r>
                              <w:rPr>
                                <w:color w:val="000000" w:themeColor="text1"/>
                              </w:rPr>
                              <w:t>D</w:t>
                            </w:r>
                            <w:r w:rsidRPr="00294EDD">
                              <w:rPr>
                                <w:color w:val="000000" w:themeColor="text1"/>
                                <w:vertAlign w:val="subscript"/>
                              </w:rPr>
                              <w:t>min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17756D" id="矩形 26" o:spid="_x0000_s1035" style="position:absolute;left:0;text-align:left;margin-left:78.6pt;margin-top:14.45pt;width:36.35pt;height:23.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" filled="f" stroked="f" strokeweight="1pt">
                <v:textbox>
                  <w:txbxContent>
                    <w:p w14:paraId="4AA41B47" w14:textId="77777777" w:rsidR="0055082D" w:rsidRPr="00294EDD" w:rsidRDefault="0055082D" w:rsidP="0055082D">
                      <w:pPr>
                        <w:rPr>
                          <w:color w:val="000000" w:themeColor="text1"/>
                        </w:rPr>
                      </w:pPr>
                      <w:r>
                        <w:rPr>
                          <w:color w:val="000000" w:themeColor="text1"/>
                        </w:rPr>
                        <w:t>D</w:t>
                      </w:r>
                      <w:r w:rsidRPr="00294EDD">
                        <w:rPr>
                          <w:color w:val="000000" w:themeColor="text1"/>
                          <w:vertAlign w:val="subscript"/>
                        </w:rPr>
                        <w:t>min</w:t>
                      </w:r>
                    </w:p>
                  </w:txbxContent>
                </v:textbox>
              </v:rect>
            </w:pict>
          </mc:Fallback>
        </mc:AlternateContent>
      </w:r>
      <w:r>
        <w:rPr>
          <w:rFonts w:asciiTheme="minorHAnsi" w:hAnsiTheme="minorHAnsi" w:cstheme="minorHAnsi"/>
          <w:noProof/>
        </w:rPr>
        <mc:AlternateContent>
          <mc:Choice Requires="wps">
            <w:drawing>
              <wp:anchor distT="0" distB="0" distL="114300" distR="114300" simplePos="0" relativeHeight="251660288" behindDoc="0" locked="0" layoutInCell="1" allowOverlap="1" wp14:anchorId="5A5A325C" wp14:editId="514ADF78">
                <wp:simplePos x="0" y="0"/>
                <wp:positionH relativeFrom="column">
                  <wp:posOffset>1327785</wp:posOffset>
                </wp:positionH>
                <wp:positionV relativeFrom="paragraph">
                  <wp:posOffset>149860</wp:posOffset>
                </wp:positionV>
                <wp:extent cx="313690" cy="319405"/>
                <wp:effectExtent l="0" t="19050" r="29210" b="23495"/>
                <wp:wrapNone/>
                <wp:docPr id="22" name="直角三角形 22"/>
                <wp:cNvGraphicFramePr/>
                <a:graphic xmlns:a="http://schemas.openxmlformats.org/drawingml/2006/main">
                  <a:graphicData uri="http://schemas.microsoft.com/office/word/2010/wordprocessingShape">
                    <wps:wsp>
                      <wps:cNvSpPr/>
                      <wps:spPr>
                        <a:xfrm>
                          <a:off x="0" y="0"/>
                          <a:ext cx="313690" cy="319405"/>
                        </a:xfrm>
                        <a:prstGeom prst="rtTriangl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0167BD9E" id="_x0000_t6" coordsize="21600,21600" o:spt="6" path="m,l,21600r21600,xe">
                <v:stroke joinstyle="miter"/>
                <v:path gradientshapeok="t" o:connecttype="custom" o:connectlocs="0,0;0,10800;0,21600;10800,21600;21600,21600;10800,10800" textboxrect="1800,12600,12600,19800"/>
              </v:shapetype>
              <v:shape id="直角三角形 22" o:spid="_x0000_s1026" type="#_x0000_t6" style="position:absolute;left:0;text-align:left;margin-left:104.55pt;margin-top:11.8pt;width:24.7pt;height:25.1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" fillcolor="white [3212]" strokecolor="white [3212]" strokeweight="1pt"/>
            </w:pict>
          </mc:Fallback>
        </mc:AlternateContent>
      </w:r>
      <w:r>
        <w:rPr>
          <w:rFonts w:asciiTheme="minorHAnsi" w:hAnsiTheme="minorHAnsi" w:cstheme="minorHAnsi"/>
          <w:noProof/>
        </w:rPr>
        <mc:AlternateContent>
          <mc:Choice Requires="wps">
            <w:drawing>
              <wp:anchor distT="0" distB="0" distL="114300" distR="114300" simplePos="0" relativeHeight="251661312" behindDoc="0" locked="0" layoutInCell="1" allowOverlap="1" wp14:anchorId="406BD596" wp14:editId="03EDB0EA">
                <wp:simplePos x="0" y="0"/>
                <wp:positionH relativeFrom="column">
                  <wp:posOffset>1335682</wp:posOffset>
                </wp:positionH>
                <wp:positionV relativeFrom="paragraph">
                  <wp:posOffset>140461</wp:posOffset>
                </wp:positionV>
                <wp:extent cx="0" cy="323931"/>
                <wp:effectExtent l="0" t="0" r="19050" b="19050"/>
                <wp:wrapNone/>
                <wp:docPr id="23" name="直接连接符 23"/>
                <wp:cNvGraphicFramePr/>
                <a:graphic xmlns:a="http://schemas.openxmlformats.org/drawingml/2006/main">
                  <a:graphicData uri="http://schemas.microsoft.com/office/word/2010/wordprocessingShape">
                    <wps:wsp>
                      <wps:cNvCnPr/>
                      <wps:spPr>
                        <a:xfrm>
                          <a:off x="0" y="0"/>
                          <a:ext cx="0" cy="323931"/>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D383E3" id="直接连接符 23"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15pt,11.05pt" to="105.15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" strokecolor="#4472c4 [3204]" strokeweight=".5pt">
                <v:stroke dashstyle="dash" joinstyle="miter"/>
              </v:line>
            </w:pict>
          </mc:Fallback>
        </mc:AlternateContent>
      </w:r>
      <w:r>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50A8B72E" wp14:editId="7388460F">
                <wp:simplePos x="0" y="0"/>
                <wp:positionH relativeFrom="column">
                  <wp:posOffset>1328128</wp:posOffset>
                </wp:positionH>
                <wp:positionV relativeFrom="paragraph">
                  <wp:posOffset>144862</wp:posOffset>
                </wp:positionV>
                <wp:extent cx="3926871" cy="319405"/>
                <wp:effectExtent l="0" t="0" r="0" b="4445"/>
                <wp:wrapNone/>
                <wp:docPr id="20" name="直角三角形 20"/>
                <wp:cNvGraphicFramePr/>
                <a:graphic xmlns:a="http://schemas.openxmlformats.org/drawingml/2006/main">
                  <a:graphicData uri="http://schemas.microsoft.com/office/word/2010/wordprocessingShape">
                    <wps:wsp>
                      <wps:cNvSpPr/>
                      <wps:spPr>
                        <a:xfrm>
                          <a:off x="0" y="0"/>
                          <a:ext cx="3926871" cy="319405"/>
                        </a:xfrm>
                        <a:prstGeom prst="rtTriangle">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2258BE6" id="直角三角形 20" o:spid="_x0000_s1026" type="#_x0000_t6" style="position:absolute;left:0;text-align:left;margin-left:104.6pt;margin-top:11.4pt;width:309.2pt;height:25.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" fillcolor="#bfbfbf [2412]" stroked="f" strokeweight="1pt"/>
            </w:pict>
          </mc:Fallback>
        </mc:AlternateContent>
      </w:r>
    </w:p>
    <w:p w14:paraId="2390F680" w14:textId="77777777" w:rsidR="0055082D" w:rsidRDefault="0055082D" w:rsidP="0055082D">
      <w:pPr>
        <w:spacing w:after="180"/>
        <w:rPr>
          <w:rFonts w:asciiTheme="minorHAnsi" w:hAnsiTheme="minorHAnsi" w:cstheme="minorHAnsi"/>
        </w:rPr>
      </w:pPr>
      <w:r>
        <w:rPr>
          <w:rFonts w:asciiTheme="minorHAnsi" w:hAnsiTheme="minorHAnsi" w:cstheme="minorHAnsi" w:hint="eastAsia"/>
          <w:noProof/>
        </w:rPr>
        <mc:AlternateContent>
          <mc:Choice Requires="wps">
            <w:drawing>
              <wp:anchor distT="0" distB="0" distL="114300" distR="114300" simplePos="0" relativeHeight="251666432" behindDoc="0" locked="0" layoutInCell="1" allowOverlap="1" wp14:anchorId="4DF4B24C" wp14:editId="3F68E966">
                <wp:simplePos x="0" y="0"/>
                <wp:positionH relativeFrom="column">
                  <wp:posOffset>2894993</wp:posOffset>
                </wp:positionH>
                <wp:positionV relativeFrom="paragraph">
                  <wp:posOffset>109220</wp:posOffset>
                </wp:positionV>
                <wp:extent cx="552659" cy="294005"/>
                <wp:effectExtent l="0" t="0" r="0" b="0"/>
                <wp:wrapNone/>
                <wp:docPr id="28" name="矩形 28"/>
                <wp:cNvGraphicFramePr/>
                <a:graphic xmlns:a="http://schemas.openxmlformats.org/drawingml/2006/main">
                  <a:graphicData uri="http://schemas.microsoft.com/office/word/2010/wordprocessingShape">
                    <wps:wsp>
                      <wps:cNvSpPr/>
                      <wps:spPr>
                        <a:xfrm>
                          <a:off x="0" y="0"/>
                          <a:ext cx="552659" cy="29400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4B73E66" w14:textId="77777777" w:rsidR="0055082D" w:rsidRPr="00294EDD" w:rsidRDefault="0055082D" w:rsidP="0055082D">
                            <w:pPr>
                              <w:rPr>
                                <w:color w:val="000000" w:themeColor="text1"/>
                              </w:rPr>
                            </w:pPr>
                            <w:r>
                              <w:rPr>
                                <w:color w:val="000000" w:themeColor="text1"/>
                              </w:rPr>
                              <w:t>D</w:t>
                            </w:r>
                            <w:r>
                              <w:rPr>
                                <w:color w:val="000000" w:themeColor="text1"/>
                                <w:vertAlign w:val="subscript"/>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F4B24C" id="矩形 28" o:spid="_x0000_s1036" style="position:absolute;left:0;text-align:left;margin-left:227.95pt;margin-top:8.6pt;width:43.5pt;height:2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" filled="f" stroked="f" strokeweight="1pt">
                <v:textbox>
                  <w:txbxContent>
                    <w:p w14:paraId="14B73E66" w14:textId="77777777" w:rsidR="0055082D" w:rsidRPr="00294EDD" w:rsidRDefault="0055082D" w:rsidP="0055082D">
                      <w:pPr>
                        <w:rPr>
                          <w:color w:val="000000" w:themeColor="text1"/>
                        </w:rPr>
                      </w:pPr>
                      <w:r>
                        <w:rPr>
                          <w:color w:val="000000" w:themeColor="text1"/>
                        </w:rPr>
                        <w:t>D</w:t>
                      </w:r>
                      <w:r>
                        <w:rPr>
                          <w:color w:val="000000" w:themeColor="text1"/>
                          <w:vertAlign w:val="subscript"/>
                        </w:rPr>
                        <w:t>s</w:t>
                      </w:r>
                    </w:p>
                  </w:txbxContent>
                </v:textbox>
              </v:rect>
            </w:pict>
          </mc:Fallback>
        </mc:AlternateContent>
      </w:r>
      <w:r>
        <w:rPr>
          <w:rFonts w:asciiTheme="minorHAnsi" w:hAnsiTheme="minorHAnsi" w:cstheme="minorHAnsi" w:hint="eastAsia"/>
          <w:noProof/>
        </w:rPr>
        <mc:AlternateContent>
          <mc:Choice Requires="wps">
            <w:drawing>
              <wp:anchor distT="0" distB="0" distL="114300" distR="114300" simplePos="0" relativeHeight="251665408" behindDoc="0" locked="0" layoutInCell="1" allowOverlap="1" wp14:anchorId="36CEB516" wp14:editId="3305EE53">
                <wp:simplePos x="0" y="0"/>
                <wp:positionH relativeFrom="column">
                  <wp:posOffset>1280167</wp:posOffset>
                </wp:positionH>
                <wp:positionV relativeFrom="paragraph">
                  <wp:posOffset>109639</wp:posOffset>
                </wp:positionV>
                <wp:extent cx="552659" cy="294005"/>
                <wp:effectExtent l="0" t="0" r="0" b="0"/>
                <wp:wrapNone/>
                <wp:docPr id="27" name="矩形 27"/>
                <wp:cNvGraphicFramePr/>
                <a:graphic xmlns:a="http://schemas.openxmlformats.org/drawingml/2006/main">
                  <a:graphicData uri="http://schemas.microsoft.com/office/word/2010/wordprocessingShape">
                    <wps:wsp>
                      <wps:cNvSpPr/>
                      <wps:spPr>
                        <a:xfrm>
                          <a:off x="0" y="0"/>
                          <a:ext cx="552659" cy="29400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4E18D18" w14:textId="77777777" w:rsidR="0055082D" w:rsidRPr="00294EDD" w:rsidRDefault="0055082D" w:rsidP="0055082D">
                            <w:pPr>
                              <w:rPr>
                                <w:color w:val="000000" w:themeColor="text1"/>
                              </w:rPr>
                            </w:pPr>
                            <w:r>
                              <w:rPr>
                                <w:color w:val="000000" w:themeColor="text1"/>
                              </w:rPr>
                              <w:t>D</w:t>
                            </w:r>
                            <w:r>
                              <w:rPr>
                                <w:color w:val="000000" w:themeColor="text1"/>
                                <w:vertAlign w:val="subscript"/>
                              </w:rPr>
                              <w:t>s_offset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CEB516" id="矩形 27" o:spid="_x0000_s1037" style="position:absolute;left:0;text-align:left;margin-left:100.8pt;margin-top:8.65pt;width:43.5pt;height:23.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" filled="f" stroked="f" strokeweight="1pt">
                <v:textbox>
                  <w:txbxContent>
                    <w:p w14:paraId="54E18D18" w14:textId="77777777" w:rsidR="0055082D" w:rsidRPr="00294EDD" w:rsidRDefault="0055082D" w:rsidP="0055082D">
                      <w:pPr>
                        <w:rPr>
                          <w:color w:val="000000" w:themeColor="text1"/>
                        </w:rPr>
                      </w:pPr>
                      <w:r>
                        <w:rPr>
                          <w:color w:val="000000" w:themeColor="text1"/>
                        </w:rPr>
                        <w:t>D</w:t>
                      </w:r>
                      <w:r>
                        <w:rPr>
                          <w:color w:val="000000" w:themeColor="text1"/>
                          <w:vertAlign w:val="subscript"/>
                        </w:rPr>
                        <w:t>s_offset</w:t>
                      </w:r>
                    </w:p>
                  </w:txbxContent>
                </v:textbox>
              </v:rect>
            </w:pict>
          </mc:Fallback>
        </mc:AlternateContent>
      </w:r>
      <w:r>
        <w:rPr>
          <w:rFonts w:asciiTheme="minorHAnsi" w:hAnsiTheme="minorHAnsi" w:cstheme="minorHAnsi"/>
          <w:noProof/>
        </w:rPr>
        <mc:AlternateContent>
          <mc:Choice Requires="wps">
            <w:drawing>
              <wp:anchor distT="0" distB="0" distL="114300" distR="114300" simplePos="0" relativeHeight="251662336" behindDoc="0" locked="0" layoutInCell="1" allowOverlap="1" wp14:anchorId="0594BE1F" wp14:editId="364E682E">
                <wp:simplePos x="0" y="0"/>
                <wp:positionH relativeFrom="column">
                  <wp:posOffset>1335405</wp:posOffset>
                </wp:positionH>
                <wp:positionV relativeFrom="paragraph">
                  <wp:posOffset>181057</wp:posOffset>
                </wp:positionV>
                <wp:extent cx="304636" cy="0"/>
                <wp:effectExtent l="0" t="0" r="19685" b="19050"/>
                <wp:wrapNone/>
                <wp:docPr id="24" name="直接连接符 24"/>
                <wp:cNvGraphicFramePr/>
                <a:graphic xmlns:a="http://schemas.openxmlformats.org/drawingml/2006/main">
                  <a:graphicData uri="http://schemas.microsoft.com/office/word/2010/wordprocessingShape">
                    <wps:wsp>
                      <wps:cNvCnPr/>
                      <wps:spPr>
                        <a:xfrm>
                          <a:off x="0" y="0"/>
                          <a:ext cx="304636"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83AC37" id="直接连接符 24"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15pt,14.25pt" to="129.1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" strokecolor="#4472c4 [3204]" strokeweight=".5pt">
                <v:stroke dashstyle="dash" joinstyle="miter"/>
              </v:line>
            </w:pict>
          </mc:Fallback>
        </mc:AlternateContent>
      </w:r>
    </w:p>
    <w:p w14:paraId="0B4D5AA7" w14:textId="77777777" w:rsidR="0055082D" w:rsidRPr="00294EDD" w:rsidRDefault="0055082D" w:rsidP="0055082D">
      <w:pPr>
        <w:spacing w:after="180"/>
        <w:rPr>
          <w:rFonts w:asciiTheme="minorHAnsi" w:hAnsiTheme="minorHAnsi" w:cstheme="minorHAnsi"/>
        </w:rPr>
      </w:pPr>
    </w:p>
    <w:p w14:paraId="732841C5" w14:textId="5D6BCFFB" w:rsidR="0055082D" w:rsidRDefault="0055082D" w:rsidP="0055082D">
      <w:pPr>
        <w:spacing w:after="180"/>
        <w:jc w:val="center"/>
        <w:rPr>
          <w:rFonts w:asciiTheme="minorHAnsi" w:hAnsiTheme="minorHAnsi" w:cstheme="minorHAnsi"/>
        </w:rPr>
      </w:pPr>
      <w:r>
        <w:rPr>
          <w:rFonts w:ascii="Arial" w:eastAsia="宋体" w:hAnsi="Arial" w:cs="Arial"/>
          <w:color w:val="444444"/>
          <w:sz w:val="20"/>
          <w:szCs w:val="20"/>
          <w:bdr w:val="none" w:sz="0" w:space="0" w:color="auto" w:frame="1"/>
        </w:rPr>
        <w:t>Figure.3 Illustration of phi angle range</w:t>
      </w:r>
    </w:p>
    <w:p w14:paraId="0E4A8964" w14:textId="029EF596" w:rsidR="00DF02D4" w:rsidRDefault="00DF02D4" w:rsidP="0096769E">
      <w:pPr>
        <w:spacing w:after="180"/>
        <w:rPr>
          <w:rFonts w:asciiTheme="minorHAnsi" w:hAnsiTheme="minorHAnsi" w:cstheme="minorHAnsi"/>
        </w:rPr>
      </w:pPr>
      <w:r>
        <w:rPr>
          <w:rFonts w:asciiTheme="minorHAnsi" w:hAnsiTheme="minorHAnsi" w:cstheme="minorHAnsi" w:hint="eastAsia"/>
        </w:rPr>
        <w:lastRenderedPageBreak/>
        <w:t>F</w:t>
      </w:r>
      <w:r>
        <w:rPr>
          <w:rFonts w:asciiTheme="minorHAnsi" w:hAnsiTheme="minorHAnsi" w:cstheme="minorHAnsi"/>
        </w:rPr>
        <w:t>or scenario A</w:t>
      </w:r>
      <w:r w:rsidR="00520B06">
        <w:rPr>
          <w:rFonts w:asciiTheme="minorHAnsi" w:hAnsiTheme="minorHAnsi" w:cstheme="minorHAnsi"/>
        </w:rPr>
        <w:t xml:space="preserve"> (refer to Figure 4)</w:t>
      </w:r>
      <w:r>
        <w:rPr>
          <w:rFonts w:asciiTheme="minorHAnsi" w:hAnsiTheme="minorHAnsi" w:cstheme="minorHAnsi"/>
        </w:rPr>
        <w:t>, the RRH is close to the track, so the UE boresight beam</w:t>
      </w:r>
      <w:r w:rsidR="00F14A18">
        <w:rPr>
          <w:rFonts w:asciiTheme="minorHAnsi" w:hAnsiTheme="minorHAnsi" w:cstheme="minorHAnsi"/>
        </w:rPr>
        <w:t xml:space="preserve"> (phi=90</w:t>
      </w:r>
      <w:r w:rsidR="00F14A18" w:rsidRPr="00F14A18">
        <w:rPr>
          <w:rFonts w:asciiTheme="minorHAnsi" w:hAnsiTheme="minorHAnsi" w:cstheme="minorHAnsi" w:hint="eastAsia"/>
        </w:rPr>
        <w:t>°</w:t>
      </w:r>
      <w:r w:rsidR="00F14A18">
        <w:rPr>
          <w:rFonts w:asciiTheme="minorHAnsi" w:hAnsiTheme="minorHAnsi" w:cstheme="minorHAnsi"/>
        </w:rPr>
        <w:t>)</w:t>
      </w:r>
      <w:r>
        <w:rPr>
          <w:rFonts w:asciiTheme="minorHAnsi" w:hAnsiTheme="minorHAnsi" w:cstheme="minorHAnsi"/>
        </w:rPr>
        <w:t xml:space="preserve"> is best.</w:t>
      </w:r>
      <w:r w:rsidR="00F14A18">
        <w:rPr>
          <w:rFonts w:asciiTheme="minorHAnsi" w:hAnsiTheme="minorHAnsi" w:cstheme="minorHAnsi"/>
        </w:rPr>
        <w:t xml:space="preserve"> However, in order to support </w:t>
      </w:r>
      <w:r w:rsidR="00F14A18" w:rsidRPr="00AA5F7B">
        <w:rPr>
          <w:rFonts w:asciiTheme="minorHAnsi" w:hAnsiTheme="minorHAnsi" w:cstheme="minorHAnsi"/>
          <w:lang w:val="sv-SE"/>
        </w:rPr>
        <w:t>simultaneous multi-panel operation</w:t>
      </w:r>
      <w:r w:rsidR="00F14A18">
        <w:rPr>
          <w:rFonts w:asciiTheme="minorHAnsi" w:hAnsiTheme="minorHAnsi" w:cstheme="minorHAnsi"/>
          <w:lang w:val="sv-SE"/>
        </w:rPr>
        <w:t xml:space="preserve">, boresight beam has to be be given up and can only use the beams pointing away from the boresight, e.g.  the beams at </w:t>
      </w:r>
      <w:r w:rsidR="00F14A18">
        <w:rPr>
          <w:rFonts w:asciiTheme="minorHAnsi" w:hAnsiTheme="minorHAnsi" w:cstheme="minorHAnsi"/>
        </w:rPr>
        <w:t>phi=70</w:t>
      </w:r>
      <w:r w:rsidR="00F14A18" w:rsidRPr="00F14A18">
        <w:rPr>
          <w:rFonts w:asciiTheme="minorHAnsi" w:hAnsiTheme="minorHAnsi" w:cstheme="minorHAnsi" w:hint="eastAsia"/>
        </w:rPr>
        <w:t>°</w:t>
      </w:r>
      <w:r w:rsidR="00F14A18">
        <w:rPr>
          <w:rFonts w:asciiTheme="minorHAnsi" w:hAnsiTheme="minorHAnsi" w:cstheme="minorHAnsi" w:hint="eastAsia"/>
        </w:rPr>
        <w:t xml:space="preserve"> </w:t>
      </w:r>
      <w:r w:rsidR="00F14A18">
        <w:rPr>
          <w:rFonts w:asciiTheme="minorHAnsi" w:hAnsiTheme="minorHAnsi" w:cstheme="minorHAnsi"/>
        </w:rPr>
        <w:t xml:space="preserve">and </w:t>
      </w:r>
      <w:r w:rsidR="00F14A18">
        <w:rPr>
          <w:rFonts w:asciiTheme="minorHAnsi" w:hAnsiTheme="minorHAnsi" w:cstheme="minorHAnsi"/>
          <w:lang w:val="sv-SE"/>
        </w:rPr>
        <w:t xml:space="preserve">at </w:t>
      </w:r>
      <w:r w:rsidR="00F14A18">
        <w:rPr>
          <w:rFonts w:asciiTheme="minorHAnsi" w:hAnsiTheme="minorHAnsi" w:cstheme="minorHAnsi"/>
        </w:rPr>
        <w:t>phi=110</w:t>
      </w:r>
      <w:r w:rsidR="00F14A18" w:rsidRPr="00F14A18">
        <w:rPr>
          <w:rFonts w:asciiTheme="minorHAnsi" w:hAnsiTheme="minorHAnsi" w:cstheme="minorHAnsi" w:hint="eastAsia"/>
        </w:rPr>
        <w:t>°</w:t>
      </w:r>
      <w:r w:rsidR="00F14A18">
        <w:rPr>
          <w:rFonts w:asciiTheme="minorHAnsi" w:hAnsiTheme="minorHAnsi" w:cstheme="minorHAnsi" w:hint="eastAsia"/>
        </w:rPr>
        <w:t xml:space="preserve"> </w:t>
      </w:r>
      <w:r w:rsidR="00F14A18">
        <w:rPr>
          <w:rFonts w:asciiTheme="minorHAnsi" w:hAnsiTheme="minorHAnsi" w:cstheme="minorHAnsi"/>
        </w:rPr>
        <w:t xml:space="preserve">respectively, </w:t>
      </w:r>
      <w:r w:rsidR="00F14A18">
        <w:rPr>
          <w:rFonts w:asciiTheme="minorHAnsi" w:hAnsiTheme="minorHAnsi" w:cstheme="minorHAnsi"/>
          <w:lang w:val="sv-SE"/>
        </w:rPr>
        <w:t>to enable spatial multiplex.</w:t>
      </w:r>
    </w:p>
    <w:p w14:paraId="088BBA44" w14:textId="7B777D90" w:rsidR="00F14A18" w:rsidRDefault="00F14A18" w:rsidP="00F14A18">
      <w:pPr>
        <w:spacing w:after="180"/>
        <w:jc w:val="center"/>
        <w:rPr>
          <w:rFonts w:asciiTheme="minorHAnsi" w:hAnsiTheme="minorHAnsi" w:cstheme="minorHAnsi"/>
        </w:rPr>
      </w:pPr>
      <w:r w:rsidRPr="002B6102">
        <w:object w:dxaOrig="6984" w:dyaOrig="2688" w14:anchorId="73757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145.5pt" o:ole="">
            <v:imagedata r:id="rId14" o:title=""/>
          </v:shape>
          <o:OLEObject Type="Embed" ProgID="Visio.Drawing.15" ShapeID="_x0000_i1025" DrawAspect="Content" ObjectID="_1729346468" r:id="rId15"/>
        </w:object>
      </w:r>
    </w:p>
    <w:p w14:paraId="06710222" w14:textId="5D65AFC3" w:rsidR="00F14A18" w:rsidRDefault="00F14A18" w:rsidP="00F14A18">
      <w:pPr>
        <w:spacing w:after="180"/>
        <w:jc w:val="center"/>
        <w:rPr>
          <w:rFonts w:asciiTheme="minorHAnsi" w:hAnsiTheme="minorHAnsi" w:cstheme="minorHAnsi"/>
        </w:rPr>
      </w:pPr>
      <w:r>
        <w:rPr>
          <w:rFonts w:ascii="Arial" w:eastAsia="宋体" w:hAnsi="Arial" w:cs="Arial"/>
          <w:color w:val="444444"/>
          <w:sz w:val="20"/>
          <w:szCs w:val="20"/>
          <w:bdr w:val="none" w:sz="0" w:space="0" w:color="auto" w:frame="1"/>
        </w:rPr>
        <w:t>Figure.</w:t>
      </w:r>
      <w:r w:rsidR="0055082D">
        <w:rPr>
          <w:rFonts w:ascii="Arial" w:eastAsia="宋体" w:hAnsi="Arial" w:cs="Arial"/>
          <w:color w:val="444444"/>
          <w:sz w:val="20"/>
          <w:szCs w:val="20"/>
          <w:bdr w:val="none" w:sz="0" w:space="0" w:color="auto" w:frame="1"/>
        </w:rPr>
        <w:t>4</w:t>
      </w:r>
      <w:r>
        <w:rPr>
          <w:rFonts w:ascii="Arial" w:eastAsia="宋体" w:hAnsi="Arial" w:cs="Arial"/>
          <w:color w:val="444444"/>
          <w:sz w:val="20"/>
          <w:szCs w:val="20"/>
          <w:bdr w:val="none" w:sz="0" w:space="0" w:color="auto" w:frame="1"/>
        </w:rPr>
        <w:t xml:space="preserve"> Illustration of </w:t>
      </w:r>
      <w:r w:rsidRPr="00F14A18">
        <w:rPr>
          <w:rFonts w:ascii="Arial" w:eastAsia="宋体" w:hAnsi="Arial" w:cs="Arial"/>
          <w:color w:val="444444"/>
          <w:sz w:val="20"/>
          <w:szCs w:val="20"/>
          <w:bdr w:val="none" w:sz="0" w:space="0" w:color="auto" w:frame="1"/>
        </w:rPr>
        <w:t>uni-directional Scenario-A</w:t>
      </w:r>
      <w:r>
        <w:rPr>
          <w:rFonts w:ascii="Arial" w:eastAsia="宋体" w:hAnsi="Arial" w:cs="Arial"/>
          <w:color w:val="444444"/>
          <w:sz w:val="20"/>
          <w:szCs w:val="20"/>
          <w:bdr w:val="none" w:sz="0" w:space="0" w:color="auto" w:frame="1"/>
        </w:rPr>
        <w:t xml:space="preserve"> (</w:t>
      </w:r>
      <w:r w:rsidRPr="00F14A18">
        <w:rPr>
          <w:rFonts w:ascii="Arial" w:eastAsia="宋体" w:hAnsi="Arial" w:cs="Arial"/>
          <w:color w:val="444444"/>
          <w:sz w:val="20"/>
          <w:szCs w:val="20"/>
          <w:bdr w:val="none" w:sz="0" w:space="0" w:color="auto" w:frame="1"/>
        </w:rPr>
        <w:t>Figure 6.3.2.1.1-1</w:t>
      </w:r>
      <w:r>
        <w:rPr>
          <w:rFonts w:ascii="Arial" w:eastAsia="宋体" w:hAnsi="Arial" w:cs="Arial"/>
          <w:color w:val="444444"/>
          <w:sz w:val="20"/>
          <w:szCs w:val="20"/>
          <w:bdr w:val="none" w:sz="0" w:space="0" w:color="auto" w:frame="1"/>
        </w:rPr>
        <w:t xml:space="preserve"> of TR38.854)</w:t>
      </w:r>
    </w:p>
    <w:p w14:paraId="59299A75" w14:textId="60505EEE" w:rsidR="00F14A18" w:rsidRPr="00F024BA" w:rsidRDefault="00F14A18" w:rsidP="00F14A18">
      <w:pPr>
        <w:spacing w:after="180"/>
        <w:rPr>
          <w:rFonts w:asciiTheme="minorHAnsi" w:hAnsiTheme="minorHAnsi" w:cstheme="minorHAnsi"/>
        </w:rPr>
      </w:pPr>
      <w:r w:rsidRPr="00DB33AF">
        <w:rPr>
          <w:rFonts w:asciiTheme="minorHAnsi" w:hAnsiTheme="minorHAnsi" w:cstheme="minorHAnsi"/>
          <w:b/>
          <w:bCs/>
        </w:rPr>
        <w:t xml:space="preserve">Observation </w:t>
      </w:r>
      <w:r>
        <w:rPr>
          <w:rFonts w:asciiTheme="minorHAnsi" w:hAnsiTheme="minorHAnsi" w:cstheme="minorHAnsi"/>
          <w:b/>
          <w:bCs/>
        </w:rPr>
        <w:t>4</w:t>
      </w:r>
      <w:r w:rsidRPr="00DB33AF">
        <w:rPr>
          <w:rFonts w:asciiTheme="minorHAnsi" w:hAnsiTheme="minorHAnsi" w:cstheme="minorHAnsi"/>
          <w:b/>
          <w:bCs/>
        </w:rPr>
        <w:t xml:space="preserve">: </w:t>
      </w:r>
      <w:r w:rsidRPr="00F14A18">
        <w:rPr>
          <w:rFonts w:asciiTheme="minorHAnsi" w:hAnsiTheme="minorHAnsi" w:cstheme="minorHAnsi"/>
          <w:b/>
          <w:bCs/>
        </w:rPr>
        <w:t>boresight beam has to be given up and can only use the beams pointing away from the boresight, e.g.  the beams at phi=70° and at phi=110° respectively, to enable spatial multiplex.</w:t>
      </w:r>
    </w:p>
    <w:p w14:paraId="68A9E7AC" w14:textId="1DC901AC" w:rsidR="00F14A18" w:rsidRPr="00F14A18" w:rsidRDefault="00294EDD" w:rsidP="0096769E">
      <w:pPr>
        <w:spacing w:after="180"/>
        <w:rPr>
          <w:rFonts w:asciiTheme="minorHAnsi" w:hAnsiTheme="minorHAnsi" w:cstheme="minorHAnsi"/>
        </w:rPr>
      </w:pPr>
      <w:r w:rsidRPr="00294EDD">
        <w:rPr>
          <w:rFonts w:asciiTheme="minorHAnsi" w:hAnsiTheme="minorHAnsi" w:cstheme="minorHAnsi"/>
        </w:rPr>
        <w:t>Since the best boresight beam is not applicable, worse S</w:t>
      </w:r>
      <w:r w:rsidR="00894A95">
        <w:rPr>
          <w:rFonts w:asciiTheme="minorHAnsi" w:hAnsiTheme="minorHAnsi" w:cstheme="minorHAnsi"/>
        </w:rPr>
        <w:t>I</w:t>
      </w:r>
      <w:r w:rsidRPr="00294EDD">
        <w:rPr>
          <w:rFonts w:asciiTheme="minorHAnsi" w:hAnsiTheme="minorHAnsi" w:cstheme="minorHAnsi"/>
        </w:rPr>
        <w:t>N</w:t>
      </w:r>
      <w:r w:rsidR="0055082D">
        <w:rPr>
          <w:rFonts w:asciiTheme="minorHAnsi" w:hAnsiTheme="minorHAnsi" w:cstheme="minorHAnsi"/>
        </w:rPr>
        <w:t xml:space="preserve">R is </w:t>
      </w:r>
      <w:r w:rsidR="00520B06">
        <w:rPr>
          <w:rFonts w:asciiTheme="minorHAnsi" w:hAnsiTheme="minorHAnsi" w:cstheme="minorHAnsi"/>
        </w:rPr>
        <w:t xml:space="preserve">expected. According to the simulation results provided in TR38.854, </w:t>
      </w:r>
      <w:r w:rsidR="00520B06" w:rsidRPr="00520B06">
        <w:rPr>
          <w:rFonts w:asciiTheme="minorHAnsi" w:hAnsiTheme="minorHAnsi" w:cstheme="minorHAnsi"/>
        </w:rPr>
        <w:t xml:space="preserve">cumulative distribution function of SINR </w:t>
      </w:r>
      <w:r w:rsidR="00520B06">
        <w:rPr>
          <w:rFonts w:asciiTheme="minorHAnsi" w:hAnsiTheme="minorHAnsi" w:cstheme="minorHAnsi"/>
        </w:rPr>
        <w:t>is</w:t>
      </w:r>
      <w:r w:rsidR="00520B06" w:rsidRPr="00520B06">
        <w:rPr>
          <w:rFonts w:asciiTheme="minorHAnsi" w:hAnsiTheme="minorHAnsi" w:cstheme="minorHAnsi"/>
        </w:rPr>
        <w:t xml:space="preserve"> shown </w:t>
      </w:r>
      <w:r w:rsidR="00520B06">
        <w:rPr>
          <w:rFonts w:asciiTheme="minorHAnsi" w:hAnsiTheme="minorHAnsi" w:cstheme="minorHAnsi"/>
        </w:rPr>
        <w:t xml:space="preserve">in Figure 5 </w:t>
      </w:r>
      <w:r w:rsidR="00520B06" w:rsidRPr="00520B06">
        <w:rPr>
          <w:rFonts w:asciiTheme="minorHAnsi" w:hAnsiTheme="minorHAnsi" w:cstheme="minorHAnsi"/>
        </w:rPr>
        <w:t>when only one Rx beam with fixed orientation is configured at the UE. It can be seen that the beam co-oriented with the UE panel’s boresight (RxBeams1-90) provides the highest SINR.</w:t>
      </w:r>
      <w:r w:rsidR="00520B06">
        <w:rPr>
          <w:rFonts w:asciiTheme="minorHAnsi" w:hAnsiTheme="minorHAnsi" w:cstheme="minorHAnsi"/>
        </w:rPr>
        <w:t xml:space="preserve"> Compared with boresight beam, the beam at 70</w:t>
      </w:r>
      <w:r w:rsidR="00520B06" w:rsidRPr="00F14A18">
        <w:rPr>
          <w:rFonts w:asciiTheme="minorHAnsi" w:hAnsiTheme="minorHAnsi" w:cstheme="minorHAnsi" w:hint="eastAsia"/>
        </w:rPr>
        <w:t>°</w:t>
      </w:r>
      <w:r w:rsidR="00520B06">
        <w:rPr>
          <w:rFonts w:asciiTheme="minorHAnsi" w:hAnsiTheme="minorHAnsi" w:cstheme="minorHAnsi" w:hint="eastAsia"/>
        </w:rPr>
        <w:t xml:space="preserve"> </w:t>
      </w:r>
      <w:r w:rsidR="00520B06">
        <w:rPr>
          <w:rFonts w:asciiTheme="minorHAnsi" w:hAnsiTheme="minorHAnsi" w:cstheme="minorHAnsi"/>
        </w:rPr>
        <w:t>shows about 5dB SINR drop.</w:t>
      </w:r>
    </w:p>
    <w:p w14:paraId="5C858BF5" w14:textId="413405C8" w:rsidR="00DF02D4" w:rsidRDefault="00520B06" w:rsidP="00520B06">
      <w:pPr>
        <w:spacing w:after="180"/>
        <w:jc w:val="center"/>
        <w:rPr>
          <w:rFonts w:asciiTheme="minorHAnsi" w:hAnsiTheme="minorHAnsi" w:cstheme="minorHAnsi"/>
        </w:rPr>
      </w:pPr>
      <w:r>
        <w:rPr>
          <w:noProof/>
        </w:rPr>
        <w:drawing>
          <wp:inline distT="0" distB="0" distL="0" distR="0" wp14:anchorId="03CEA081" wp14:editId="28F015FC">
            <wp:extent cx="4433184" cy="2688609"/>
            <wp:effectExtent l="0" t="0" r="5715" b="0"/>
            <wp:docPr id="65" name="Picture 65"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histo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461163" cy="2705577"/>
                    </a:xfrm>
                    <a:prstGeom prst="rect">
                      <a:avLst/>
                    </a:prstGeom>
                  </pic:spPr>
                </pic:pic>
              </a:graphicData>
            </a:graphic>
          </wp:inline>
        </w:drawing>
      </w:r>
    </w:p>
    <w:p w14:paraId="27401ABD" w14:textId="36E41EE0" w:rsidR="00520B06" w:rsidRDefault="00520B06" w:rsidP="00520B06">
      <w:pPr>
        <w:spacing w:after="180"/>
        <w:jc w:val="center"/>
        <w:rPr>
          <w:rFonts w:asciiTheme="minorHAnsi" w:hAnsiTheme="minorHAnsi" w:cstheme="minorHAnsi"/>
        </w:rPr>
      </w:pPr>
      <w:r>
        <w:rPr>
          <w:rFonts w:ascii="Arial" w:eastAsia="宋体" w:hAnsi="Arial" w:cs="Arial"/>
          <w:color w:val="444444"/>
          <w:sz w:val="20"/>
          <w:szCs w:val="20"/>
          <w:bdr w:val="none" w:sz="0" w:space="0" w:color="auto" w:frame="1"/>
        </w:rPr>
        <w:t xml:space="preserve">Figure.5 </w:t>
      </w:r>
      <w:r w:rsidRPr="00520B06">
        <w:rPr>
          <w:rFonts w:ascii="Arial" w:eastAsia="宋体" w:hAnsi="Arial" w:cs="Arial"/>
          <w:color w:val="444444"/>
          <w:sz w:val="20"/>
          <w:szCs w:val="20"/>
          <w:bdr w:val="none" w:sz="0" w:space="0" w:color="auto" w:frame="1"/>
        </w:rPr>
        <w:t>CDF of SINR for different orientations of a single Rx beam</w:t>
      </w:r>
      <w:r>
        <w:rPr>
          <w:rFonts w:ascii="Arial" w:eastAsia="宋体" w:hAnsi="Arial" w:cs="Arial"/>
          <w:color w:val="444444"/>
          <w:sz w:val="20"/>
          <w:szCs w:val="20"/>
          <w:bdr w:val="none" w:sz="0" w:space="0" w:color="auto" w:frame="1"/>
        </w:rPr>
        <w:t xml:space="preserve"> (</w:t>
      </w:r>
      <w:r w:rsidRPr="00F14A18">
        <w:rPr>
          <w:rFonts w:ascii="Arial" w:eastAsia="宋体" w:hAnsi="Arial" w:cs="Arial"/>
          <w:color w:val="444444"/>
          <w:sz w:val="20"/>
          <w:szCs w:val="20"/>
          <w:bdr w:val="none" w:sz="0" w:space="0" w:color="auto" w:frame="1"/>
        </w:rPr>
        <w:t>Figure 6.3.2.1.1-</w:t>
      </w:r>
      <w:r>
        <w:rPr>
          <w:rFonts w:ascii="Arial" w:eastAsia="宋体" w:hAnsi="Arial" w:cs="Arial"/>
          <w:color w:val="444444"/>
          <w:sz w:val="20"/>
          <w:szCs w:val="20"/>
          <w:bdr w:val="none" w:sz="0" w:space="0" w:color="auto" w:frame="1"/>
        </w:rPr>
        <w:t>2 of TR38.854)</w:t>
      </w:r>
    </w:p>
    <w:p w14:paraId="4FB5B733" w14:textId="414CD555" w:rsidR="005325BE" w:rsidRDefault="00520B06" w:rsidP="0096769E">
      <w:pPr>
        <w:spacing w:after="180"/>
        <w:rPr>
          <w:rFonts w:asciiTheme="minorHAnsi" w:hAnsiTheme="minorHAnsi" w:cstheme="minorHAnsi"/>
        </w:rPr>
      </w:pPr>
      <w:r>
        <w:rPr>
          <w:rFonts w:asciiTheme="minorHAnsi" w:hAnsiTheme="minorHAnsi" w:cstheme="minorHAnsi" w:hint="eastAsia"/>
        </w:rPr>
        <w:t>T</w:t>
      </w:r>
      <w:r>
        <w:rPr>
          <w:rFonts w:asciiTheme="minorHAnsi" w:hAnsiTheme="minorHAnsi" w:cstheme="minorHAnsi"/>
        </w:rPr>
        <w:t>hat means, to enable simultaneous multi-panel operation, the network need</w:t>
      </w:r>
      <w:r w:rsidR="006518F5">
        <w:rPr>
          <w:rFonts w:asciiTheme="minorHAnsi" w:hAnsiTheme="minorHAnsi" w:cstheme="minorHAnsi"/>
        </w:rPr>
        <w:t>s</w:t>
      </w:r>
      <w:r>
        <w:rPr>
          <w:rFonts w:asciiTheme="minorHAnsi" w:hAnsiTheme="minorHAnsi" w:cstheme="minorHAnsi"/>
        </w:rPr>
        <w:t xml:space="preserve"> to sacrifice additional </w:t>
      </w:r>
      <w:r w:rsidR="00A06DD9">
        <w:rPr>
          <w:rFonts w:asciiTheme="minorHAnsi" w:hAnsiTheme="minorHAnsi" w:cstheme="minorHAnsi"/>
        </w:rPr>
        <w:t xml:space="preserve">about </w:t>
      </w:r>
      <w:r>
        <w:rPr>
          <w:rFonts w:asciiTheme="minorHAnsi" w:hAnsiTheme="minorHAnsi" w:cstheme="minorHAnsi"/>
        </w:rPr>
        <w:t xml:space="preserve">5dB SINR compared with single-panel operation. </w:t>
      </w:r>
    </w:p>
    <w:p w14:paraId="51B783A4" w14:textId="32134517" w:rsidR="00520B06" w:rsidRPr="00F024BA" w:rsidRDefault="00520B06" w:rsidP="00520B06">
      <w:pPr>
        <w:spacing w:after="180"/>
        <w:rPr>
          <w:rFonts w:asciiTheme="minorHAnsi" w:hAnsiTheme="minorHAnsi" w:cstheme="minorHAnsi"/>
        </w:rPr>
      </w:pPr>
      <w:r w:rsidRPr="00DB33AF">
        <w:rPr>
          <w:rFonts w:asciiTheme="minorHAnsi" w:hAnsiTheme="minorHAnsi" w:cstheme="minorHAnsi"/>
          <w:b/>
          <w:bCs/>
        </w:rPr>
        <w:t xml:space="preserve">Observation </w:t>
      </w:r>
      <w:r>
        <w:rPr>
          <w:rFonts w:asciiTheme="minorHAnsi" w:hAnsiTheme="minorHAnsi" w:cstheme="minorHAnsi"/>
          <w:b/>
          <w:bCs/>
        </w:rPr>
        <w:t>5</w:t>
      </w:r>
      <w:r w:rsidRPr="00DB33AF">
        <w:rPr>
          <w:rFonts w:asciiTheme="minorHAnsi" w:hAnsiTheme="minorHAnsi" w:cstheme="minorHAnsi"/>
          <w:b/>
          <w:bCs/>
        </w:rPr>
        <w:t xml:space="preserve">: </w:t>
      </w:r>
      <w:r>
        <w:rPr>
          <w:rFonts w:asciiTheme="minorHAnsi" w:hAnsiTheme="minorHAnsi" w:cstheme="minorHAnsi"/>
          <w:b/>
          <w:bCs/>
        </w:rPr>
        <w:t xml:space="preserve">for uni-directional scenario A deployment, </w:t>
      </w:r>
      <w:r w:rsidRPr="00520B06">
        <w:rPr>
          <w:rFonts w:asciiTheme="minorHAnsi" w:hAnsiTheme="minorHAnsi" w:cstheme="minorHAnsi"/>
          <w:b/>
          <w:bCs/>
        </w:rPr>
        <w:t>the network need</w:t>
      </w:r>
      <w:r w:rsidR="006518F5">
        <w:rPr>
          <w:rFonts w:asciiTheme="minorHAnsi" w:hAnsiTheme="minorHAnsi" w:cstheme="minorHAnsi"/>
          <w:b/>
          <w:bCs/>
        </w:rPr>
        <w:t>s</w:t>
      </w:r>
      <w:r w:rsidRPr="00520B06">
        <w:rPr>
          <w:rFonts w:asciiTheme="minorHAnsi" w:hAnsiTheme="minorHAnsi" w:cstheme="minorHAnsi"/>
          <w:b/>
          <w:bCs/>
        </w:rPr>
        <w:t xml:space="preserve"> to sacrifice additional </w:t>
      </w:r>
      <w:r w:rsidR="00A06DD9">
        <w:rPr>
          <w:rFonts w:asciiTheme="minorHAnsi" w:hAnsiTheme="minorHAnsi" w:cstheme="minorHAnsi"/>
          <w:b/>
          <w:bCs/>
        </w:rPr>
        <w:t xml:space="preserve">about </w:t>
      </w:r>
      <w:r w:rsidRPr="00520B06">
        <w:rPr>
          <w:rFonts w:asciiTheme="minorHAnsi" w:hAnsiTheme="minorHAnsi" w:cstheme="minorHAnsi"/>
          <w:b/>
          <w:bCs/>
        </w:rPr>
        <w:t>5dB SINR compared with single-panel operation</w:t>
      </w:r>
      <w:r>
        <w:rPr>
          <w:rFonts w:asciiTheme="minorHAnsi" w:hAnsiTheme="minorHAnsi" w:cstheme="minorHAnsi"/>
          <w:b/>
          <w:bCs/>
        </w:rPr>
        <w:t xml:space="preserve"> in order to enable </w:t>
      </w:r>
      <w:r w:rsidRPr="00520B06">
        <w:rPr>
          <w:rFonts w:asciiTheme="minorHAnsi" w:hAnsiTheme="minorHAnsi" w:cstheme="minorHAnsi"/>
          <w:b/>
          <w:bCs/>
        </w:rPr>
        <w:t>simultaneous multi-panel operation</w:t>
      </w:r>
    </w:p>
    <w:p w14:paraId="6FF0A2B4" w14:textId="4F093476" w:rsidR="00520B06" w:rsidRPr="00520B06" w:rsidRDefault="00011E34" w:rsidP="0096769E">
      <w:pPr>
        <w:spacing w:after="180"/>
        <w:rPr>
          <w:rFonts w:asciiTheme="minorHAnsi" w:hAnsiTheme="minorHAnsi" w:cstheme="minorHAnsi"/>
        </w:rPr>
      </w:pPr>
      <w:r>
        <w:rPr>
          <w:rFonts w:asciiTheme="minorHAnsi" w:hAnsiTheme="minorHAnsi" w:cstheme="minorHAnsi"/>
        </w:rPr>
        <w:t xml:space="preserve">Based on above observations, we think the value to enable </w:t>
      </w:r>
      <w:r w:rsidRPr="00011E34">
        <w:rPr>
          <w:rFonts w:asciiTheme="minorHAnsi" w:hAnsiTheme="minorHAnsi" w:cstheme="minorHAnsi"/>
        </w:rPr>
        <w:t>simultaneous multi-panel operation</w:t>
      </w:r>
      <w:r>
        <w:rPr>
          <w:rFonts w:asciiTheme="minorHAnsi" w:hAnsiTheme="minorHAnsi" w:cstheme="minorHAnsi"/>
        </w:rPr>
        <w:t xml:space="preserve"> is not </w:t>
      </w:r>
      <w:r w:rsidR="00894A95">
        <w:rPr>
          <w:rFonts w:asciiTheme="minorHAnsi" w:hAnsiTheme="minorHAnsi" w:cstheme="minorHAnsi"/>
        </w:rPr>
        <w:t>worthy and can be considered not feasible.</w:t>
      </w:r>
    </w:p>
    <w:p w14:paraId="3E19508F" w14:textId="55261A89" w:rsidR="00520B06" w:rsidRPr="00894A95" w:rsidRDefault="00894A95" w:rsidP="0096769E">
      <w:pPr>
        <w:spacing w:after="180"/>
        <w:rPr>
          <w:rFonts w:asciiTheme="minorHAnsi" w:hAnsiTheme="minorHAnsi" w:cstheme="minorHAnsi"/>
        </w:rPr>
      </w:pPr>
      <w:r>
        <w:rPr>
          <w:rFonts w:asciiTheme="minorHAnsi" w:hAnsiTheme="minorHAnsi" w:cstheme="minorHAnsi" w:hint="eastAsia"/>
        </w:rPr>
        <w:lastRenderedPageBreak/>
        <w:t>F</w:t>
      </w:r>
      <w:r>
        <w:rPr>
          <w:rFonts w:asciiTheme="minorHAnsi" w:hAnsiTheme="minorHAnsi" w:cstheme="minorHAnsi"/>
        </w:rPr>
        <w:t xml:space="preserve">or scenario B (refer to Figure 5), the RRH is </w:t>
      </w:r>
      <w:r w:rsidR="00BE3007">
        <w:rPr>
          <w:rFonts w:asciiTheme="minorHAnsi" w:hAnsiTheme="minorHAnsi" w:cstheme="minorHAnsi"/>
        </w:rPr>
        <w:t>far from</w:t>
      </w:r>
      <w:r>
        <w:rPr>
          <w:rFonts w:asciiTheme="minorHAnsi" w:hAnsiTheme="minorHAnsi" w:cstheme="minorHAnsi"/>
        </w:rPr>
        <w:t xml:space="preserve"> the track, so the UE boresight beam (phi=90</w:t>
      </w:r>
      <w:r w:rsidRPr="00F14A18">
        <w:rPr>
          <w:rFonts w:asciiTheme="minorHAnsi" w:hAnsiTheme="minorHAnsi" w:cstheme="minorHAnsi" w:hint="eastAsia"/>
        </w:rPr>
        <w:t>°</w:t>
      </w:r>
      <w:r>
        <w:rPr>
          <w:rFonts w:asciiTheme="minorHAnsi" w:hAnsiTheme="minorHAnsi" w:cstheme="minorHAnsi"/>
        </w:rPr>
        <w:t xml:space="preserve">) is not the best one. </w:t>
      </w:r>
      <w:r w:rsidR="00BE3007">
        <w:rPr>
          <w:rFonts w:asciiTheme="minorHAnsi" w:hAnsiTheme="minorHAnsi" w:cstheme="minorHAnsi"/>
        </w:rPr>
        <w:t>Consequently</w:t>
      </w:r>
      <w:r>
        <w:rPr>
          <w:rFonts w:asciiTheme="minorHAnsi" w:hAnsiTheme="minorHAnsi" w:cstheme="minorHAnsi"/>
        </w:rPr>
        <w:t xml:space="preserve"> there will be no obvious SINR loss </w:t>
      </w:r>
      <w:r w:rsidR="00BE3007">
        <w:rPr>
          <w:rFonts w:asciiTheme="minorHAnsi" w:hAnsiTheme="minorHAnsi" w:cstheme="minorHAnsi"/>
        </w:rPr>
        <w:t>when fixing the beams at phi=70</w:t>
      </w:r>
      <w:r w:rsidR="00BE3007" w:rsidRPr="00F14A18">
        <w:rPr>
          <w:rFonts w:asciiTheme="minorHAnsi" w:hAnsiTheme="minorHAnsi" w:cstheme="minorHAnsi" w:hint="eastAsia"/>
        </w:rPr>
        <w:t>°</w:t>
      </w:r>
      <w:r w:rsidR="00BE3007">
        <w:rPr>
          <w:rFonts w:asciiTheme="minorHAnsi" w:hAnsiTheme="minorHAnsi" w:cstheme="minorHAnsi" w:hint="eastAsia"/>
        </w:rPr>
        <w:t xml:space="preserve"> </w:t>
      </w:r>
      <w:r w:rsidR="00BE3007">
        <w:rPr>
          <w:rFonts w:asciiTheme="minorHAnsi" w:hAnsiTheme="minorHAnsi" w:cstheme="minorHAnsi"/>
        </w:rPr>
        <w:t>and</w:t>
      </w:r>
      <w:r w:rsidR="00BE3007">
        <w:rPr>
          <w:rFonts w:asciiTheme="minorHAnsi" w:hAnsiTheme="minorHAnsi" w:cstheme="minorHAnsi"/>
          <w:lang w:val="sv-SE"/>
        </w:rPr>
        <w:t xml:space="preserve"> </w:t>
      </w:r>
      <w:r w:rsidR="00BE3007">
        <w:rPr>
          <w:rFonts w:asciiTheme="minorHAnsi" w:hAnsiTheme="minorHAnsi" w:cstheme="minorHAnsi"/>
        </w:rPr>
        <w:t>phi=110</w:t>
      </w:r>
      <w:r w:rsidR="00BE3007" w:rsidRPr="00F14A18">
        <w:rPr>
          <w:rFonts w:asciiTheme="minorHAnsi" w:hAnsiTheme="minorHAnsi" w:cstheme="minorHAnsi" w:hint="eastAsia"/>
        </w:rPr>
        <w:t>°</w:t>
      </w:r>
      <w:r>
        <w:rPr>
          <w:rFonts w:asciiTheme="minorHAnsi" w:hAnsiTheme="minorHAnsi" w:cstheme="minorHAnsi"/>
        </w:rPr>
        <w:t xml:space="preserve">. </w:t>
      </w:r>
    </w:p>
    <w:p w14:paraId="6C3441FB" w14:textId="7E023105" w:rsidR="00520B06" w:rsidRDefault="00894A95" w:rsidP="00894A95">
      <w:pPr>
        <w:spacing w:after="180"/>
        <w:jc w:val="center"/>
        <w:rPr>
          <w:rFonts w:asciiTheme="minorHAnsi" w:hAnsiTheme="minorHAnsi" w:cstheme="minorHAnsi"/>
        </w:rPr>
      </w:pPr>
      <w:r w:rsidRPr="002B6102">
        <w:object w:dxaOrig="7272" w:dyaOrig="3240" w14:anchorId="39DA1270">
          <v:shape id="_x0000_i1026" type="#_x0000_t75" style="width:364.5pt;height:162.5pt" o:ole="">
            <v:imagedata r:id="rId17" o:title=""/>
          </v:shape>
          <o:OLEObject Type="Embed" ProgID="Visio.Drawing.15" ShapeID="_x0000_i1026" DrawAspect="Content" ObjectID="_1729346469" r:id="rId18"/>
        </w:object>
      </w:r>
    </w:p>
    <w:p w14:paraId="66D48AAD" w14:textId="4016F545" w:rsidR="00894A95" w:rsidRDefault="00894A95" w:rsidP="00894A95">
      <w:pPr>
        <w:spacing w:after="180"/>
        <w:jc w:val="center"/>
        <w:rPr>
          <w:rFonts w:asciiTheme="minorHAnsi" w:hAnsiTheme="minorHAnsi" w:cstheme="minorHAnsi"/>
        </w:rPr>
      </w:pPr>
      <w:r>
        <w:rPr>
          <w:rFonts w:ascii="Arial" w:eastAsia="宋体" w:hAnsi="Arial" w:cs="Arial"/>
          <w:color w:val="444444"/>
          <w:sz w:val="20"/>
          <w:szCs w:val="20"/>
          <w:bdr w:val="none" w:sz="0" w:space="0" w:color="auto" w:frame="1"/>
        </w:rPr>
        <w:t xml:space="preserve">Figure.6 Illustration of </w:t>
      </w:r>
      <w:r w:rsidRPr="00F14A18">
        <w:rPr>
          <w:rFonts w:ascii="Arial" w:eastAsia="宋体" w:hAnsi="Arial" w:cs="Arial"/>
          <w:color w:val="444444"/>
          <w:sz w:val="20"/>
          <w:szCs w:val="20"/>
          <w:bdr w:val="none" w:sz="0" w:space="0" w:color="auto" w:frame="1"/>
        </w:rPr>
        <w:t>uni-directional Scenario-</w:t>
      </w:r>
      <w:r>
        <w:rPr>
          <w:rFonts w:ascii="Arial" w:eastAsia="宋体" w:hAnsi="Arial" w:cs="Arial"/>
          <w:color w:val="444444"/>
          <w:sz w:val="20"/>
          <w:szCs w:val="20"/>
          <w:bdr w:val="none" w:sz="0" w:space="0" w:color="auto" w:frame="1"/>
        </w:rPr>
        <w:t>B (</w:t>
      </w:r>
      <w:r w:rsidRPr="00F14A18">
        <w:rPr>
          <w:rFonts w:ascii="Arial" w:eastAsia="宋体" w:hAnsi="Arial" w:cs="Arial"/>
          <w:color w:val="444444"/>
          <w:sz w:val="20"/>
          <w:szCs w:val="20"/>
          <w:bdr w:val="none" w:sz="0" w:space="0" w:color="auto" w:frame="1"/>
        </w:rPr>
        <w:t>Figure 6.3.2.1.</w:t>
      </w:r>
      <w:r>
        <w:rPr>
          <w:rFonts w:ascii="Arial" w:eastAsia="宋体" w:hAnsi="Arial" w:cs="Arial"/>
          <w:color w:val="444444"/>
          <w:sz w:val="20"/>
          <w:szCs w:val="20"/>
          <w:bdr w:val="none" w:sz="0" w:space="0" w:color="auto" w:frame="1"/>
        </w:rPr>
        <w:t>2</w:t>
      </w:r>
      <w:r w:rsidRPr="00F14A18">
        <w:rPr>
          <w:rFonts w:ascii="Arial" w:eastAsia="宋体" w:hAnsi="Arial" w:cs="Arial"/>
          <w:color w:val="444444"/>
          <w:sz w:val="20"/>
          <w:szCs w:val="20"/>
          <w:bdr w:val="none" w:sz="0" w:space="0" w:color="auto" w:frame="1"/>
        </w:rPr>
        <w:t>-1</w:t>
      </w:r>
      <w:r>
        <w:rPr>
          <w:rFonts w:ascii="Arial" w:eastAsia="宋体" w:hAnsi="Arial" w:cs="Arial"/>
          <w:color w:val="444444"/>
          <w:sz w:val="20"/>
          <w:szCs w:val="20"/>
          <w:bdr w:val="none" w:sz="0" w:space="0" w:color="auto" w:frame="1"/>
        </w:rPr>
        <w:t xml:space="preserve"> of TR38.854)</w:t>
      </w:r>
    </w:p>
    <w:p w14:paraId="2BD437B1" w14:textId="77777777" w:rsidR="00520B06" w:rsidRPr="00894A95" w:rsidRDefault="00520B06" w:rsidP="0096769E">
      <w:pPr>
        <w:spacing w:after="180"/>
        <w:rPr>
          <w:rFonts w:asciiTheme="minorHAnsi" w:hAnsiTheme="minorHAnsi" w:cstheme="minorHAnsi"/>
        </w:rPr>
      </w:pPr>
    </w:p>
    <w:p w14:paraId="52A3285A" w14:textId="309AEC28" w:rsidR="00AA5F7B" w:rsidRDefault="00BE3007" w:rsidP="0096769E">
      <w:pPr>
        <w:spacing w:after="180"/>
        <w:rPr>
          <w:rFonts w:asciiTheme="minorHAnsi" w:hAnsiTheme="minorHAnsi" w:cstheme="minorHAnsi"/>
        </w:rPr>
      </w:pPr>
      <w:r>
        <w:rPr>
          <w:rFonts w:asciiTheme="minorHAnsi" w:hAnsiTheme="minorHAnsi" w:cstheme="minorHAnsi" w:hint="eastAsia"/>
        </w:rPr>
        <w:t>Any</w:t>
      </w:r>
      <w:r>
        <w:rPr>
          <w:rFonts w:asciiTheme="minorHAnsi" w:hAnsiTheme="minorHAnsi" w:cstheme="minorHAnsi"/>
        </w:rPr>
        <w:t xml:space="preserve">how, the impacts to deployment and UE panels observed in Observation </w:t>
      </w:r>
      <w:r w:rsidR="007840AF">
        <w:rPr>
          <w:rFonts w:asciiTheme="minorHAnsi" w:hAnsiTheme="minorHAnsi" w:cstheme="minorHAnsi"/>
        </w:rPr>
        <w:t>2 and 3 need to be discussed first of all. For the new deployment scenario, i.e., uni-directional “RRH pairs” deployment, operators input on this issue is important for next step, especially for scenario B.</w:t>
      </w:r>
    </w:p>
    <w:p w14:paraId="293E6D2D" w14:textId="6EE2436F" w:rsidR="007840AF" w:rsidRDefault="007840AF" w:rsidP="0096769E">
      <w:pPr>
        <w:spacing w:after="180"/>
        <w:rPr>
          <w:rFonts w:asciiTheme="minorHAnsi" w:hAnsiTheme="minorHAnsi" w:cstheme="minorHAnsi"/>
        </w:rPr>
      </w:pPr>
      <w:r>
        <w:rPr>
          <w:rFonts w:asciiTheme="minorHAnsi" w:hAnsiTheme="minorHAnsi" w:cstheme="minorHAnsi"/>
        </w:rPr>
        <w:t>Based on all above discussions, we propose:</w:t>
      </w:r>
    </w:p>
    <w:p w14:paraId="59502C18" w14:textId="49D1EF97" w:rsidR="00456375" w:rsidRDefault="00456375" w:rsidP="00456375">
      <w:pPr>
        <w:spacing w:after="180"/>
        <w:rPr>
          <w:rFonts w:asciiTheme="minorHAnsi" w:hAnsiTheme="minorHAnsi" w:cstheme="minorHAnsi"/>
          <w:b/>
          <w:bCs/>
        </w:rPr>
      </w:pPr>
      <w:r w:rsidRPr="00CD45E1">
        <w:rPr>
          <w:rFonts w:asciiTheme="minorHAnsi" w:hAnsiTheme="minorHAnsi" w:cstheme="minorHAnsi"/>
          <w:b/>
          <w:bCs/>
        </w:rPr>
        <w:t xml:space="preserve">Proposal </w:t>
      </w:r>
      <w:r w:rsidR="00CD45E1" w:rsidRPr="00CD45E1">
        <w:rPr>
          <w:rFonts w:asciiTheme="minorHAnsi" w:hAnsiTheme="minorHAnsi" w:cstheme="minorHAnsi"/>
          <w:b/>
          <w:bCs/>
        </w:rPr>
        <w:t>2</w:t>
      </w:r>
      <w:r w:rsidRPr="00CD45E1">
        <w:rPr>
          <w:rFonts w:asciiTheme="minorHAnsi" w:hAnsiTheme="minorHAnsi" w:cstheme="minorHAnsi"/>
          <w:b/>
          <w:bCs/>
        </w:rPr>
        <w:t>:</w:t>
      </w:r>
      <w:r w:rsidRPr="00CD45E1">
        <w:rPr>
          <w:rFonts w:asciiTheme="minorHAnsi" w:hAnsiTheme="minorHAnsi" w:cstheme="minorHAnsi"/>
          <w:b/>
          <w:bCs/>
        </w:rPr>
        <w:tab/>
      </w:r>
      <w:r w:rsidR="007840AF" w:rsidRPr="007840AF">
        <w:rPr>
          <w:rFonts w:asciiTheme="minorHAnsi" w:hAnsiTheme="minorHAnsi" w:cstheme="minorHAnsi"/>
          <w:b/>
          <w:bCs/>
        </w:rPr>
        <w:t xml:space="preserve">For </w:t>
      </w:r>
      <w:r w:rsidR="001851CC">
        <w:rPr>
          <w:rFonts w:asciiTheme="minorHAnsi" w:hAnsiTheme="minorHAnsi" w:cstheme="minorHAnsi"/>
          <w:b/>
          <w:bCs/>
        </w:rPr>
        <w:t xml:space="preserve">simultaneous multi-panel operation </w:t>
      </w:r>
      <w:r w:rsidR="00D7368E">
        <w:rPr>
          <w:rFonts w:asciiTheme="minorHAnsi" w:hAnsiTheme="minorHAnsi" w:cstheme="minorHAnsi"/>
          <w:b/>
          <w:bCs/>
        </w:rPr>
        <w:t>under</w:t>
      </w:r>
      <w:r w:rsidR="001851CC">
        <w:rPr>
          <w:rFonts w:asciiTheme="minorHAnsi" w:hAnsiTheme="minorHAnsi" w:cstheme="minorHAnsi"/>
          <w:b/>
          <w:bCs/>
        </w:rPr>
        <w:t xml:space="preserve"> uni-directional deployment</w:t>
      </w:r>
      <w:r w:rsidR="007840AF">
        <w:rPr>
          <w:rFonts w:asciiTheme="minorHAnsi" w:hAnsiTheme="minorHAnsi" w:cstheme="minorHAnsi"/>
          <w:b/>
          <w:bCs/>
        </w:rPr>
        <w:t xml:space="preserve">, </w:t>
      </w:r>
      <w:r w:rsidR="001851CC">
        <w:rPr>
          <w:rFonts w:asciiTheme="minorHAnsi" w:hAnsiTheme="minorHAnsi" w:cstheme="minorHAnsi"/>
          <w:b/>
          <w:bCs/>
        </w:rPr>
        <w:t>scenario A can be considered as not feasible; feasibility of scenario B depends on the consensus of the new deployment scenario (</w:t>
      </w:r>
      <w:r w:rsidR="001851CC" w:rsidRPr="001851CC">
        <w:rPr>
          <w:rFonts w:asciiTheme="minorHAnsi" w:hAnsiTheme="minorHAnsi" w:cstheme="minorHAnsi"/>
          <w:b/>
        </w:rPr>
        <w:t>uni-directional “RRH pairs” deployment)</w:t>
      </w:r>
      <w:r w:rsidR="001851CC">
        <w:rPr>
          <w:rFonts w:asciiTheme="minorHAnsi" w:hAnsiTheme="minorHAnsi" w:cstheme="minorHAnsi"/>
          <w:b/>
          <w:bCs/>
        </w:rPr>
        <w:t xml:space="preserve"> and the new UE panel assumption (4 panel assumption).</w:t>
      </w:r>
    </w:p>
    <w:p w14:paraId="69395183" w14:textId="0D20273F" w:rsidR="00EB55B4" w:rsidRDefault="001C4517" w:rsidP="00261CBB">
      <w:pPr>
        <w:pStyle w:val="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0C5A07BE" w14:textId="77777777" w:rsidR="006518F5" w:rsidRPr="00DB33AF" w:rsidRDefault="006518F5" w:rsidP="006518F5">
      <w:pPr>
        <w:spacing w:after="180"/>
        <w:rPr>
          <w:rFonts w:asciiTheme="minorHAnsi" w:hAnsiTheme="minorHAnsi" w:cstheme="minorHAnsi"/>
          <w:b/>
          <w:bCs/>
        </w:rPr>
      </w:pPr>
      <w:r w:rsidRPr="00DB33AF">
        <w:rPr>
          <w:rFonts w:asciiTheme="minorHAnsi" w:hAnsiTheme="minorHAnsi" w:cstheme="minorHAnsi"/>
          <w:b/>
          <w:bCs/>
        </w:rPr>
        <w:t xml:space="preserve">Observation 1: </w:t>
      </w:r>
      <w:r w:rsidRPr="00E30EE0">
        <w:rPr>
          <w:rFonts w:asciiTheme="minorHAnsi" w:hAnsiTheme="minorHAnsi" w:cstheme="minorHAnsi"/>
          <w:b/>
          <w:bCs/>
        </w:rPr>
        <w:t>simultaneous multi-panel operation enhancement for the bi-directional RRH deployment scenario</w:t>
      </w:r>
      <w:r>
        <w:rPr>
          <w:rFonts w:asciiTheme="minorHAnsi" w:hAnsiTheme="minorHAnsi" w:cstheme="minorHAnsi"/>
          <w:b/>
          <w:bCs/>
        </w:rPr>
        <w:t xml:space="preserve"> is explicitly indicated in the WID and requires </w:t>
      </w:r>
      <w:r w:rsidRPr="00E30EE0">
        <w:rPr>
          <w:rFonts w:asciiTheme="minorHAnsi" w:hAnsiTheme="minorHAnsi" w:cstheme="minorHAnsi"/>
          <w:b/>
          <w:bCs/>
        </w:rPr>
        <w:t>least impact to deployment assumption and UE panel assumption</w:t>
      </w:r>
    </w:p>
    <w:p w14:paraId="6C2C7FA5" w14:textId="77777777" w:rsidR="006518F5" w:rsidRDefault="006518F5" w:rsidP="006518F5">
      <w:pPr>
        <w:spacing w:after="180"/>
        <w:rPr>
          <w:rFonts w:asciiTheme="minorHAnsi" w:hAnsiTheme="minorHAnsi" w:cstheme="minorHAnsi"/>
          <w:b/>
          <w:bCs/>
        </w:rPr>
      </w:pPr>
      <w:r>
        <w:rPr>
          <w:rFonts w:asciiTheme="minorHAnsi" w:hAnsiTheme="minorHAnsi" w:cstheme="minorHAnsi"/>
          <w:b/>
          <w:bCs/>
        </w:rPr>
        <w:t>Proposal</w:t>
      </w:r>
      <w:r w:rsidRPr="00DB33AF">
        <w:rPr>
          <w:rFonts w:asciiTheme="minorHAnsi" w:hAnsiTheme="minorHAnsi" w:cstheme="minorHAnsi"/>
          <w:b/>
          <w:bCs/>
        </w:rPr>
        <w:t xml:space="preserve"> 1: </w:t>
      </w:r>
      <w:r w:rsidRPr="005325BE">
        <w:rPr>
          <w:rFonts w:asciiTheme="minorHAnsi" w:hAnsiTheme="minorHAnsi" w:cstheme="minorHAnsi"/>
          <w:b/>
          <w:bCs/>
        </w:rPr>
        <w:t xml:space="preserve">bi-directional RRH deployment scenario </w:t>
      </w:r>
      <w:r>
        <w:rPr>
          <w:rFonts w:asciiTheme="minorHAnsi" w:hAnsiTheme="minorHAnsi" w:cstheme="minorHAnsi"/>
          <w:b/>
          <w:bCs/>
        </w:rPr>
        <w:t>is concluded</w:t>
      </w:r>
      <w:r w:rsidRPr="005325BE">
        <w:rPr>
          <w:rFonts w:asciiTheme="minorHAnsi" w:hAnsiTheme="minorHAnsi" w:cstheme="minorHAnsi"/>
          <w:b/>
          <w:bCs/>
        </w:rPr>
        <w:t xml:space="preserve"> feasible for simultaneous multi-panel operation</w:t>
      </w:r>
    </w:p>
    <w:p w14:paraId="423F533E" w14:textId="77777777" w:rsidR="006518F5" w:rsidRPr="00F024BA" w:rsidRDefault="006518F5" w:rsidP="006518F5">
      <w:pPr>
        <w:spacing w:after="180"/>
        <w:rPr>
          <w:rFonts w:asciiTheme="minorHAnsi" w:hAnsiTheme="minorHAnsi" w:cstheme="minorHAnsi"/>
        </w:rPr>
      </w:pPr>
      <w:r w:rsidRPr="00DB33AF">
        <w:rPr>
          <w:rFonts w:asciiTheme="minorHAnsi" w:hAnsiTheme="minorHAnsi" w:cstheme="minorHAnsi"/>
          <w:b/>
          <w:bCs/>
        </w:rPr>
        <w:t xml:space="preserve">Observation </w:t>
      </w:r>
      <w:r>
        <w:rPr>
          <w:rFonts w:asciiTheme="minorHAnsi" w:hAnsiTheme="minorHAnsi" w:cstheme="minorHAnsi"/>
          <w:b/>
          <w:bCs/>
        </w:rPr>
        <w:t>2</w:t>
      </w:r>
      <w:r w:rsidRPr="00DB33AF">
        <w:rPr>
          <w:rFonts w:asciiTheme="minorHAnsi" w:hAnsiTheme="minorHAnsi" w:cstheme="minorHAnsi"/>
          <w:b/>
          <w:bCs/>
        </w:rPr>
        <w:t xml:space="preserve">: </w:t>
      </w:r>
      <w:r w:rsidRPr="00F024BA">
        <w:rPr>
          <w:rFonts w:asciiTheme="minorHAnsi" w:hAnsiTheme="minorHAnsi" w:cstheme="minorHAnsi"/>
          <w:b/>
          <w:bCs/>
        </w:rPr>
        <w:t xml:space="preserve">the uni-directional TRP1 and TRP2 (or RRH1 and RRH2) </w:t>
      </w:r>
      <w:r w:rsidRPr="0037036C">
        <w:rPr>
          <w:rFonts w:asciiTheme="minorHAnsi" w:hAnsiTheme="minorHAnsi" w:cstheme="minorHAnsi"/>
          <w:b/>
          <w:bCs/>
        </w:rPr>
        <w:t>have to</w:t>
      </w:r>
      <w:r w:rsidRPr="00F024BA">
        <w:rPr>
          <w:rFonts w:asciiTheme="minorHAnsi" w:hAnsiTheme="minorHAnsi" w:cstheme="minorHAnsi"/>
          <w:b/>
          <w:bCs/>
        </w:rPr>
        <w:t xml:space="preserve"> be deployed </w:t>
      </w:r>
      <w:r w:rsidRPr="0037036C">
        <w:rPr>
          <w:rFonts w:asciiTheme="minorHAnsi" w:hAnsiTheme="minorHAnsi" w:cstheme="minorHAnsi"/>
          <w:b/>
          <w:bCs/>
        </w:rPr>
        <w:t xml:space="preserve">as pairs </w:t>
      </w:r>
      <w:r w:rsidRPr="00F024BA">
        <w:rPr>
          <w:rFonts w:asciiTheme="minorHAnsi" w:hAnsiTheme="minorHAnsi" w:cstheme="minorHAnsi"/>
          <w:b/>
          <w:bCs/>
        </w:rPr>
        <w:t>at the opposite sides of the track which requires double deployment investment.</w:t>
      </w:r>
    </w:p>
    <w:p w14:paraId="6D3D97CA" w14:textId="77777777" w:rsidR="006518F5" w:rsidRPr="00F024BA" w:rsidRDefault="006518F5" w:rsidP="006518F5">
      <w:pPr>
        <w:spacing w:after="180"/>
        <w:rPr>
          <w:rFonts w:asciiTheme="minorHAnsi" w:hAnsiTheme="minorHAnsi" w:cstheme="minorHAnsi"/>
        </w:rPr>
      </w:pPr>
      <w:r w:rsidRPr="00DB33AF">
        <w:rPr>
          <w:rFonts w:asciiTheme="minorHAnsi" w:hAnsiTheme="minorHAnsi" w:cstheme="minorHAnsi"/>
          <w:b/>
          <w:bCs/>
        </w:rPr>
        <w:t xml:space="preserve">Observation </w:t>
      </w:r>
      <w:r>
        <w:rPr>
          <w:rFonts w:asciiTheme="minorHAnsi" w:hAnsiTheme="minorHAnsi" w:cstheme="minorHAnsi"/>
          <w:b/>
          <w:bCs/>
        </w:rPr>
        <w:t>3</w:t>
      </w:r>
      <w:r w:rsidRPr="00DB33AF">
        <w:rPr>
          <w:rFonts w:asciiTheme="minorHAnsi" w:hAnsiTheme="minorHAnsi" w:cstheme="minorHAnsi"/>
          <w:b/>
          <w:bCs/>
        </w:rPr>
        <w:t xml:space="preserve">: </w:t>
      </w:r>
      <w:r w:rsidRPr="00F024BA">
        <w:rPr>
          <w:rFonts w:asciiTheme="minorHAnsi" w:hAnsiTheme="minorHAnsi" w:cstheme="minorHAnsi"/>
          <w:b/>
          <w:bCs/>
        </w:rPr>
        <w:t xml:space="preserve">the uni-directional </w:t>
      </w:r>
      <w:r w:rsidRPr="00F67368">
        <w:rPr>
          <w:rFonts w:asciiTheme="minorHAnsi" w:hAnsiTheme="minorHAnsi" w:cstheme="minorHAnsi"/>
          <w:b/>
          <w:bCs/>
        </w:rPr>
        <w:t>simultaneous multi-panel operation</w:t>
      </w:r>
      <w:r>
        <w:rPr>
          <w:rFonts w:asciiTheme="minorHAnsi" w:hAnsiTheme="minorHAnsi" w:cstheme="minorHAnsi"/>
          <w:b/>
          <w:bCs/>
        </w:rPr>
        <w:t xml:space="preserve"> requires upgrading the UE panel assumption from 2 panels to 4 panels</w:t>
      </w:r>
      <w:r w:rsidRPr="00F024BA">
        <w:rPr>
          <w:rFonts w:asciiTheme="minorHAnsi" w:hAnsiTheme="minorHAnsi" w:cstheme="minorHAnsi"/>
          <w:b/>
          <w:bCs/>
        </w:rPr>
        <w:t>.</w:t>
      </w:r>
    </w:p>
    <w:p w14:paraId="7E366ED2" w14:textId="77777777" w:rsidR="006518F5" w:rsidRPr="00F024BA" w:rsidRDefault="006518F5" w:rsidP="006518F5">
      <w:pPr>
        <w:spacing w:after="180"/>
        <w:rPr>
          <w:rFonts w:asciiTheme="minorHAnsi" w:hAnsiTheme="minorHAnsi" w:cstheme="minorHAnsi"/>
        </w:rPr>
      </w:pPr>
      <w:r w:rsidRPr="00DB33AF">
        <w:rPr>
          <w:rFonts w:asciiTheme="minorHAnsi" w:hAnsiTheme="minorHAnsi" w:cstheme="minorHAnsi"/>
          <w:b/>
          <w:bCs/>
        </w:rPr>
        <w:t xml:space="preserve">Observation </w:t>
      </w:r>
      <w:r>
        <w:rPr>
          <w:rFonts w:asciiTheme="minorHAnsi" w:hAnsiTheme="minorHAnsi" w:cstheme="minorHAnsi"/>
          <w:b/>
          <w:bCs/>
        </w:rPr>
        <w:t>4</w:t>
      </w:r>
      <w:r w:rsidRPr="00DB33AF">
        <w:rPr>
          <w:rFonts w:asciiTheme="minorHAnsi" w:hAnsiTheme="minorHAnsi" w:cstheme="minorHAnsi"/>
          <w:b/>
          <w:bCs/>
        </w:rPr>
        <w:t xml:space="preserve">: </w:t>
      </w:r>
      <w:r w:rsidRPr="00F14A18">
        <w:rPr>
          <w:rFonts w:asciiTheme="minorHAnsi" w:hAnsiTheme="minorHAnsi" w:cstheme="minorHAnsi"/>
          <w:b/>
          <w:bCs/>
        </w:rPr>
        <w:t>boresight beam has to be given up and can only use the beams pointing away from the boresight, e.g.  the beams at phi=70° and at phi=110° respectively, to enable spatial multiplex.</w:t>
      </w:r>
    </w:p>
    <w:p w14:paraId="1C3C38BE" w14:textId="77777777" w:rsidR="006518F5" w:rsidRPr="00F024BA" w:rsidRDefault="006518F5" w:rsidP="006518F5">
      <w:pPr>
        <w:spacing w:after="180"/>
        <w:rPr>
          <w:rFonts w:asciiTheme="minorHAnsi" w:hAnsiTheme="minorHAnsi" w:cstheme="minorHAnsi"/>
        </w:rPr>
      </w:pPr>
      <w:r w:rsidRPr="00DB33AF">
        <w:rPr>
          <w:rFonts w:asciiTheme="minorHAnsi" w:hAnsiTheme="minorHAnsi" w:cstheme="minorHAnsi"/>
          <w:b/>
          <w:bCs/>
        </w:rPr>
        <w:t xml:space="preserve">Observation </w:t>
      </w:r>
      <w:r>
        <w:rPr>
          <w:rFonts w:asciiTheme="minorHAnsi" w:hAnsiTheme="minorHAnsi" w:cstheme="minorHAnsi"/>
          <w:b/>
          <w:bCs/>
        </w:rPr>
        <w:t>5</w:t>
      </w:r>
      <w:r w:rsidRPr="00DB33AF">
        <w:rPr>
          <w:rFonts w:asciiTheme="minorHAnsi" w:hAnsiTheme="minorHAnsi" w:cstheme="minorHAnsi"/>
          <w:b/>
          <w:bCs/>
        </w:rPr>
        <w:t xml:space="preserve">: </w:t>
      </w:r>
      <w:r>
        <w:rPr>
          <w:rFonts w:asciiTheme="minorHAnsi" w:hAnsiTheme="minorHAnsi" w:cstheme="minorHAnsi"/>
          <w:b/>
          <w:bCs/>
        </w:rPr>
        <w:t xml:space="preserve">for uni-directional scenario A deployment, </w:t>
      </w:r>
      <w:r w:rsidRPr="00520B06">
        <w:rPr>
          <w:rFonts w:asciiTheme="minorHAnsi" w:hAnsiTheme="minorHAnsi" w:cstheme="minorHAnsi"/>
          <w:b/>
          <w:bCs/>
        </w:rPr>
        <w:t>the network need</w:t>
      </w:r>
      <w:r>
        <w:rPr>
          <w:rFonts w:asciiTheme="minorHAnsi" w:hAnsiTheme="minorHAnsi" w:cstheme="minorHAnsi"/>
          <w:b/>
          <w:bCs/>
        </w:rPr>
        <w:t>s</w:t>
      </w:r>
      <w:r w:rsidRPr="00520B06">
        <w:rPr>
          <w:rFonts w:asciiTheme="minorHAnsi" w:hAnsiTheme="minorHAnsi" w:cstheme="minorHAnsi"/>
          <w:b/>
          <w:bCs/>
        </w:rPr>
        <w:t xml:space="preserve"> to sacrifice additional 5dB SINR compared with single-panel operation</w:t>
      </w:r>
      <w:r>
        <w:rPr>
          <w:rFonts w:asciiTheme="minorHAnsi" w:hAnsiTheme="minorHAnsi" w:cstheme="minorHAnsi"/>
          <w:b/>
          <w:bCs/>
        </w:rPr>
        <w:t xml:space="preserve"> in order to enable </w:t>
      </w:r>
      <w:r w:rsidRPr="00520B06">
        <w:rPr>
          <w:rFonts w:asciiTheme="minorHAnsi" w:hAnsiTheme="minorHAnsi" w:cstheme="minorHAnsi"/>
          <w:b/>
          <w:bCs/>
        </w:rPr>
        <w:t>simultaneous multi-panel operation</w:t>
      </w:r>
    </w:p>
    <w:p w14:paraId="2A773C3B" w14:textId="1B6D5521" w:rsidR="00B06935" w:rsidRDefault="006518F5" w:rsidP="006518F5">
      <w:pPr>
        <w:spacing w:after="180"/>
        <w:rPr>
          <w:rFonts w:asciiTheme="minorHAnsi" w:hAnsiTheme="minorHAnsi" w:cstheme="minorHAnsi"/>
        </w:rPr>
      </w:pPr>
      <w:r w:rsidRPr="00CD45E1">
        <w:rPr>
          <w:rFonts w:asciiTheme="minorHAnsi" w:hAnsiTheme="minorHAnsi" w:cstheme="minorHAnsi"/>
          <w:b/>
          <w:bCs/>
        </w:rPr>
        <w:t>Proposal 2:</w:t>
      </w:r>
      <w:r w:rsidRPr="00CD45E1">
        <w:rPr>
          <w:rFonts w:asciiTheme="minorHAnsi" w:hAnsiTheme="minorHAnsi" w:cstheme="minorHAnsi"/>
          <w:b/>
          <w:bCs/>
        </w:rPr>
        <w:tab/>
      </w:r>
      <w:r w:rsidRPr="007840AF">
        <w:rPr>
          <w:rFonts w:asciiTheme="minorHAnsi" w:hAnsiTheme="minorHAnsi" w:cstheme="minorHAnsi"/>
          <w:b/>
          <w:bCs/>
        </w:rPr>
        <w:t xml:space="preserve">For </w:t>
      </w:r>
      <w:r>
        <w:rPr>
          <w:rFonts w:asciiTheme="minorHAnsi" w:hAnsiTheme="minorHAnsi" w:cstheme="minorHAnsi"/>
          <w:b/>
          <w:bCs/>
        </w:rPr>
        <w:t>simultaneous multi-panel operation under uni-directional deployment, scenario A can be considered as not feasible; feasibility of scenario B depends on the consensus of the new deployment scenario (</w:t>
      </w:r>
      <w:r w:rsidRPr="001851CC">
        <w:rPr>
          <w:rFonts w:asciiTheme="minorHAnsi" w:hAnsiTheme="minorHAnsi" w:cstheme="minorHAnsi"/>
          <w:b/>
        </w:rPr>
        <w:t>uni-directional “RRH pairs” deployment)</w:t>
      </w:r>
      <w:r>
        <w:rPr>
          <w:rFonts w:asciiTheme="minorHAnsi" w:hAnsiTheme="minorHAnsi" w:cstheme="minorHAnsi"/>
          <w:b/>
          <w:bCs/>
        </w:rPr>
        <w:t xml:space="preserve"> and the new UE panel assumption (4 panel assumption).</w:t>
      </w:r>
    </w:p>
    <w:p w14:paraId="0F610D69" w14:textId="77777777" w:rsidR="00C80F13" w:rsidRPr="00E50E23" w:rsidRDefault="00C80F13" w:rsidP="00BA45F7">
      <w:pPr>
        <w:rPr>
          <w:rFonts w:asciiTheme="minorHAnsi" w:hAnsiTheme="minorHAnsi" w:cstheme="minorHAnsi"/>
          <w:lang w:val="sv-SE"/>
        </w:rPr>
      </w:pPr>
    </w:p>
    <w:p w14:paraId="1DCCAF6F" w14:textId="61BDBAFA" w:rsidR="008429AD" w:rsidRDefault="001C4517" w:rsidP="008429AD">
      <w:pPr>
        <w:pStyle w:val="1"/>
        <w:tabs>
          <w:tab w:val="num" w:pos="522"/>
        </w:tabs>
        <w:ind w:left="522" w:hanging="522"/>
        <w:rPr>
          <w:lang w:val="en-US" w:eastAsia="zh-CN"/>
        </w:rPr>
      </w:pPr>
      <w:r>
        <w:rPr>
          <w:lang w:val="en-US" w:eastAsia="zh-CN"/>
        </w:rPr>
        <w:lastRenderedPageBreak/>
        <w:t>4</w:t>
      </w:r>
      <w:r w:rsidR="008429AD" w:rsidRPr="00873E1F">
        <w:rPr>
          <w:rFonts w:hint="eastAsia"/>
          <w:lang w:val="en-US" w:eastAsia="zh-CN"/>
        </w:rPr>
        <w:t>. Reference</w:t>
      </w:r>
    </w:p>
    <w:p w14:paraId="67024C25" w14:textId="30B0F186" w:rsidR="00D34FA0" w:rsidRPr="00D34FA0" w:rsidRDefault="00F9169C" w:rsidP="00A13468">
      <w:pPr>
        <w:spacing w:after="120"/>
        <w:rPr>
          <w:rFonts w:asciiTheme="minorHAnsi" w:hAnsiTheme="minorHAnsi" w:cstheme="minorHAnsi"/>
          <w:bCs/>
        </w:rPr>
      </w:pPr>
      <w:r w:rsidRPr="00E16574">
        <w:rPr>
          <w:rFonts w:asciiTheme="minorHAnsi" w:hAnsiTheme="minorHAnsi" w:cstheme="minorHAnsi"/>
        </w:rPr>
        <w:t xml:space="preserve">[1] </w:t>
      </w:r>
      <w:r w:rsidR="00F77530" w:rsidRPr="00F77530">
        <w:rPr>
          <w:rFonts w:asciiTheme="minorHAnsi" w:hAnsiTheme="minorHAnsi" w:cstheme="minorHAnsi"/>
          <w:bCs/>
        </w:rPr>
        <w:t>R</w:t>
      </w:r>
      <w:r w:rsidR="001162B1">
        <w:rPr>
          <w:rFonts w:asciiTheme="minorHAnsi" w:hAnsiTheme="minorHAnsi" w:cstheme="minorHAnsi"/>
          <w:bCs/>
        </w:rPr>
        <w:t>4</w:t>
      </w:r>
      <w:r w:rsidR="00F77530" w:rsidRPr="00F77530">
        <w:rPr>
          <w:rFonts w:asciiTheme="minorHAnsi" w:hAnsiTheme="minorHAnsi" w:cstheme="minorHAnsi"/>
          <w:bCs/>
        </w:rPr>
        <w:t>-2</w:t>
      </w:r>
      <w:r w:rsidR="001162B1">
        <w:rPr>
          <w:rFonts w:asciiTheme="minorHAnsi" w:hAnsiTheme="minorHAnsi" w:cstheme="minorHAnsi"/>
          <w:bCs/>
        </w:rPr>
        <w:t>217735</w:t>
      </w:r>
      <w:r w:rsidR="00D34FA0" w:rsidRPr="00D34FA0">
        <w:rPr>
          <w:rFonts w:asciiTheme="minorHAnsi" w:hAnsiTheme="minorHAnsi" w:cstheme="minorHAnsi"/>
          <w:bCs/>
        </w:rPr>
        <w:t>, “</w:t>
      </w:r>
      <w:r w:rsidR="00C005B7" w:rsidRPr="00C005B7">
        <w:rPr>
          <w:rFonts w:asciiTheme="minorHAnsi" w:hAnsiTheme="minorHAnsi" w:cstheme="minorHAnsi"/>
          <w:bCs/>
        </w:rPr>
        <w:t>WF on NR FR2 HST UE RF</w:t>
      </w:r>
      <w:r w:rsidR="00D34FA0" w:rsidRPr="00D34FA0">
        <w:rPr>
          <w:rFonts w:asciiTheme="minorHAnsi" w:hAnsiTheme="minorHAnsi" w:cstheme="minorHAnsi"/>
          <w:bCs/>
        </w:rPr>
        <w:t xml:space="preserve">”, </w:t>
      </w:r>
      <w:r w:rsidR="00112341">
        <w:rPr>
          <w:rFonts w:asciiTheme="minorHAnsi" w:hAnsiTheme="minorHAnsi" w:cstheme="minorHAnsi"/>
          <w:bCs/>
        </w:rPr>
        <w:t>Samsung</w:t>
      </w:r>
      <w:r w:rsidR="0017138B">
        <w:rPr>
          <w:rFonts w:asciiTheme="minorHAnsi" w:hAnsiTheme="minorHAnsi" w:cstheme="minorHAnsi"/>
          <w:bCs/>
        </w:rPr>
        <w:t>.</w:t>
      </w:r>
      <w:bookmarkStart w:id="1" w:name="_GoBack"/>
      <w:bookmarkEnd w:id="1"/>
    </w:p>
    <w:p w14:paraId="312015CB" w14:textId="6A4CDE1B" w:rsidR="00473959" w:rsidRDefault="00D34FA0" w:rsidP="00A13468">
      <w:pPr>
        <w:spacing w:after="120"/>
        <w:rPr>
          <w:rFonts w:asciiTheme="minorHAnsi" w:hAnsiTheme="minorHAnsi" w:cstheme="minorHAnsi"/>
          <w:bCs/>
        </w:rPr>
      </w:pPr>
      <w:r w:rsidRPr="00D34FA0">
        <w:rPr>
          <w:rFonts w:asciiTheme="minorHAnsi" w:hAnsiTheme="minorHAnsi" w:cstheme="minorHAnsi"/>
          <w:bCs/>
        </w:rPr>
        <w:t>[2]</w:t>
      </w:r>
      <w:r w:rsidRPr="00D34FA0">
        <w:rPr>
          <w:rFonts w:asciiTheme="minorHAnsi" w:hAnsiTheme="minorHAnsi" w:cstheme="minorHAnsi"/>
          <w:bCs/>
        </w:rPr>
        <w:tab/>
      </w:r>
      <w:r w:rsidR="00F77530" w:rsidRPr="00F77530">
        <w:rPr>
          <w:rFonts w:asciiTheme="minorHAnsi" w:hAnsiTheme="minorHAnsi" w:cstheme="minorHAnsi"/>
          <w:bCs/>
        </w:rPr>
        <w:t>RP-22</w:t>
      </w:r>
      <w:r w:rsidR="000F6C20">
        <w:rPr>
          <w:rFonts w:asciiTheme="minorHAnsi" w:hAnsiTheme="minorHAnsi" w:cstheme="minorHAnsi"/>
          <w:bCs/>
        </w:rPr>
        <w:t>2272</w:t>
      </w:r>
      <w:r w:rsidRPr="00D34FA0">
        <w:rPr>
          <w:rFonts w:asciiTheme="minorHAnsi" w:hAnsiTheme="minorHAnsi" w:cstheme="minorHAnsi"/>
          <w:bCs/>
        </w:rPr>
        <w:t>, “</w:t>
      </w:r>
      <w:r w:rsidR="000F6C20">
        <w:rPr>
          <w:rFonts w:asciiTheme="minorHAnsi" w:hAnsiTheme="minorHAnsi" w:cstheme="minorHAnsi"/>
          <w:bCs/>
        </w:rPr>
        <w:t>Revised</w:t>
      </w:r>
      <w:r w:rsidR="000F6C20" w:rsidRPr="00112341">
        <w:rPr>
          <w:rFonts w:asciiTheme="minorHAnsi" w:hAnsiTheme="minorHAnsi" w:cstheme="minorHAnsi"/>
          <w:bCs/>
        </w:rPr>
        <w:t xml:space="preserve"> WID on enhanced NR support for high speed train scenario in frequency range 2 (FR2)</w:t>
      </w:r>
      <w:r w:rsidR="000F6C20" w:rsidRPr="00D34FA0">
        <w:rPr>
          <w:rFonts w:asciiTheme="minorHAnsi" w:hAnsiTheme="minorHAnsi" w:cstheme="minorHAnsi"/>
          <w:bCs/>
        </w:rPr>
        <w:t xml:space="preserve">”, </w:t>
      </w:r>
      <w:r w:rsidR="000F6C20">
        <w:rPr>
          <w:rFonts w:asciiTheme="minorHAnsi" w:hAnsiTheme="minorHAnsi" w:cstheme="minorHAnsi"/>
          <w:bCs/>
        </w:rPr>
        <w:t>Samsung.</w:t>
      </w:r>
    </w:p>
    <w:p w14:paraId="3449B4DF" w14:textId="77777777" w:rsidR="00CD45E1" w:rsidRDefault="00CD45E1" w:rsidP="00A13468">
      <w:pPr>
        <w:spacing w:after="120"/>
        <w:rPr>
          <w:rFonts w:asciiTheme="minorHAnsi" w:hAnsiTheme="minorHAnsi" w:cstheme="minorHAnsi"/>
          <w:bCs/>
        </w:rPr>
      </w:pPr>
    </w:p>
    <w:p w14:paraId="02BCD0AA" w14:textId="77777777" w:rsidR="003A43FE" w:rsidRDefault="003A43FE" w:rsidP="00F9169C">
      <w:pPr>
        <w:rPr>
          <w:rFonts w:asciiTheme="minorHAnsi" w:hAnsiTheme="minorHAnsi" w:cstheme="minorHAnsi"/>
          <w:bCs/>
        </w:rPr>
      </w:pPr>
    </w:p>
    <w:p w14:paraId="7B8F53E4" w14:textId="77777777" w:rsidR="004C68EB" w:rsidRDefault="004C68EB" w:rsidP="00367397">
      <w:pPr>
        <w:rPr>
          <w:rFonts w:asciiTheme="minorHAnsi" w:hAnsiTheme="minorHAnsi" w:cstheme="minorHAnsi"/>
          <w:bCs/>
        </w:rPr>
      </w:pPr>
    </w:p>
    <w:sectPr w:rsidR="004C68EB"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1C4F9" w14:textId="77777777" w:rsidR="00B903F6" w:rsidRDefault="00B903F6">
      <w:r>
        <w:separator/>
      </w:r>
    </w:p>
  </w:endnote>
  <w:endnote w:type="continuationSeparator" w:id="0">
    <w:p w14:paraId="4A790D76" w14:textId="77777777" w:rsidR="00B903F6" w:rsidRDefault="00B90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AF8B5" w14:textId="77777777" w:rsidR="00B903F6" w:rsidRDefault="00B903F6">
      <w:r>
        <w:separator/>
      </w:r>
    </w:p>
  </w:footnote>
  <w:footnote w:type="continuationSeparator" w:id="0">
    <w:p w14:paraId="0C34CF35" w14:textId="77777777" w:rsidR="00B903F6" w:rsidRDefault="00B903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8" w15:restartNumberingAfterBreak="0">
    <w:nsid w:val="24A6366C"/>
    <w:multiLevelType w:val="hybridMultilevel"/>
    <w:tmpl w:val="F43088C4"/>
    <w:lvl w:ilvl="0" w:tplc="DB60718C">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0007DE"/>
    <w:multiLevelType w:val="hybridMultilevel"/>
    <w:tmpl w:val="FB966084"/>
    <w:lvl w:ilvl="0" w:tplc="04090003">
      <w:start w:val="1"/>
      <w:numFmt w:val="bullet"/>
      <w:lvlText w:val=""/>
      <w:lvlJc w:val="left"/>
      <w:pPr>
        <w:ind w:left="420" w:hanging="420"/>
      </w:pPr>
      <w:rPr>
        <w:rFonts w:ascii="Wingdings" w:hAnsi="Wingdings" w:hint="default"/>
      </w:rPr>
    </w:lvl>
    <w:lvl w:ilvl="1" w:tplc="1DF4928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3"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B8E1B4E"/>
    <w:multiLevelType w:val="hybridMultilevel"/>
    <w:tmpl w:val="5610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B9F7ED9"/>
    <w:multiLevelType w:val="hybridMultilevel"/>
    <w:tmpl w:val="44AA9378"/>
    <w:lvl w:ilvl="0" w:tplc="2D4AF136">
      <w:start w:val="2"/>
      <w:numFmt w:val="bullet"/>
      <w:lvlText w:val="-"/>
      <w:lvlJc w:val="left"/>
      <w:pPr>
        <w:ind w:left="708" w:hanging="360"/>
      </w:pPr>
      <w:rPr>
        <w:rFonts w:ascii="Calibri" w:eastAsia="等线" w:hAnsi="Calibri" w:cs="Calibri"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36"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39"/>
  </w:num>
  <w:num w:numId="4">
    <w:abstractNumId w:val="29"/>
  </w:num>
  <w:num w:numId="5">
    <w:abstractNumId w:val="5"/>
  </w:num>
  <w:num w:numId="6">
    <w:abstractNumId w:val="37"/>
  </w:num>
  <w:num w:numId="7">
    <w:abstractNumId w:val="32"/>
  </w:num>
  <w:num w:numId="8">
    <w:abstractNumId w:val="27"/>
  </w:num>
  <w:num w:numId="9">
    <w:abstractNumId w:val="31"/>
  </w:num>
  <w:num w:numId="10">
    <w:abstractNumId w:val="13"/>
  </w:num>
  <w:num w:numId="11">
    <w:abstractNumId w:val="28"/>
  </w:num>
  <w:num w:numId="12">
    <w:abstractNumId w:val="18"/>
  </w:num>
  <w:num w:numId="13">
    <w:abstractNumId w:val="36"/>
  </w:num>
  <w:num w:numId="14">
    <w:abstractNumId w:val="10"/>
  </w:num>
  <w:num w:numId="15">
    <w:abstractNumId w:val="0"/>
  </w:num>
  <w:num w:numId="16">
    <w:abstractNumId w:val="34"/>
  </w:num>
  <w:num w:numId="17">
    <w:abstractNumId w:val="12"/>
  </w:num>
  <w:num w:numId="18">
    <w:abstractNumId w:val="4"/>
  </w:num>
  <w:num w:numId="19">
    <w:abstractNumId w:val="14"/>
  </w:num>
  <w:num w:numId="20">
    <w:abstractNumId w:val="9"/>
  </w:num>
  <w:num w:numId="21">
    <w:abstractNumId w:val="33"/>
  </w:num>
  <w:num w:numId="22">
    <w:abstractNumId w:val="26"/>
  </w:num>
  <w:num w:numId="23">
    <w:abstractNumId w:val="3"/>
  </w:num>
  <w:num w:numId="24">
    <w:abstractNumId w:val="21"/>
  </w:num>
  <w:num w:numId="25">
    <w:abstractNumId w:val="20"/>
  </w:num>
  <w:num w:numId="26">
    <w:abstractNumId w:val="7"/>
  </w:num>
  <w:num w:numId="27">
    <w:abstractNumId w:val="22"/>
  </w:num>
  <w:num w:numId="28">
    <w:abstractNumId w:val="30"/>
  </w:num>
  <w:num w:numId="29">
    <w:abstractNumId w:val="19"/>
  </w:num>
  <w:num w:numId="30">
    <w:abstractNumId w:val="8"/>
  </w:num>
  <w:num w:numId="31">
    <w:abstractNumId w:val="1"/>
  </w:num>
  <w:num w:numId="32">
    <w:abstractNumId w:val="2"/>
  </w:num>
  <w:num w:numId="33">
    <w:abstractNumId w:val="11"/>
  </w:num>
  <w:num w:numId="34">
    <w:abstractNumId w:val="25"/>
  </w:num>
  <w:num w:numId="35">
    <w:abstractNumId w:val="35"/>
  </w:num>
  <w:num w:numId="36">
    <w:abstractNumId w:val="17"/>
  </w:num>
  <w:num w:numId="37">
    <w:abstractNumId w:val="23"/>
  </w:num>
  <w:num w:numId="38">
    <w:abstractNumId w:val="6"/>
  </w:num>
  <w:num w:numId="39">
    <w:abstractNumId w:val="38"/>
  </w:num>
  <w:num w:numId="40">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2DD4"/>
    <w:rsid w:val="00006A12"/>
    <w:rsid w:val="00011E34"/>
    <w:rsid w:val="000236C3"/>
    <w:rsid w:val="0002530B"/>
    <w:rsid w:val="00026F3E"/>
    <w:rsid w:val="0003171D"/>
    <w:rsid w:val="00031C1D"/>
    <w:rsid w:val="00032AF6"/>
    <w:rsid w:val="000353D1"/>
    <w:rsid w:val="0003795B"/>
    <w:rsid w:val="00040797"/>
    <w:rsid w:val="000457A1"/>
    <w:rsid w:val="00047FCD"/>
    <w:rsid w:val="00050001"/>
    <w:rsid w:val="00052041"/>
    <w:rsid w:val="0005326A"/>
    <w:rsid w:val="00054750"/>
    <w:rsid w:val="00056C57"/>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4891"/>
    <w:rsid w:val="000E537B"/>
    <w:rsid w:val="000E57D0"/>
    <w:rsid w:val="000E595A"/>
    <w:rsid w:val="000E7858"/>
    <w:rsid w:val="000F330F"/>
    <w:rsid w:val="000F6C20"/>
    <w:rsid w:val="000F7828"/>
    <w:rsid w:val="0010249C"/>
    <w:rsid w:val="00103AB6"/>
    <w:rsid w:val="00104DFD"/>
    <w:rsid w:val="0010519A"/>
    <w:rsid w:val="0010639C"/>
    <w:rsid w:val="00107688"/>
    <w:rsid w:val="00110E26"/>
    <w:rsid w:val="00112341"/>
    <w:rsid w:val="001162B1"/>
    <w:rsid w:val="001163AF"/>
    <w:rsid w:val="00117BD6"/>
    <w:rsid w:val="001206C2"/>
    <w:rsid w:val="00121360"/>
    <w:rsid w:val="00121978"/>
    <w:rsid w:val="00123422"/>
    <w:rsid w:val="00124B6A"/>
    <w:rsid w:val="00126E68"/>
    <w:rsid w:val="001270DF"/>
    <w:rsid w:val="00127974"/>
    <w:rsid w:val="001318B6"/>
    <w:rsid w:val="0014202F"/>
    <w:rsid w:val="00144F96"/>
    <w:rsid w:val="00150641"/>
    <w:rsid w:val="00151EAC"/>
    <w:rsid w:val="00153528"/>
    <w:rsid w:val="00153659"/>
    <w:rsid w:val="00154116"/>
    <w:rsid w:val="00154E68"/>
    <w:rsid w:val="0015707D"/>
    <w:rsid w:val="00162548"/>
    <w:rsid w:val="00163D48"/>
    <w:rsid w:val="0017123C"/>
    <w:rsid w:val="0017138B"/>
    <w:rsid w:val="00172183"/>
    <w:rsid w:val="00174284"/>
    <w:rsid w:val="001751AB"/>
    <w:rsid w:val="00175A3F"/>
    <w:rsid w:val="00176427"/>
    <w:rsid w:val="00180E09"/>
    <w:rsid w:val="001832A4"/>
    <w:rsid w:val="00183D4C"/>
    <w:rsid w:val="00183F6D"/>
    <w:rsid w:val="001851CC"/>
    <w:rsid w:val="0018670E"/>
    <w:rsid w:val="0018681E"/>
    <w:rsid w:val="00187C00"/>
    <w:rsid w:val="00191505"/>
    <w:rsid w:val="0019495A"/>
    <w:rsid w:val="00195077"/>
    <w:rsid w:val="001952A9"/>
    <w:rsid w:val="001A08AA"/>
    <w:rsid w:val="001A4177"/>
    <w:rsid w:val="001A7004"/>
    <w:rsid w:val="001B4F40"/>
    <w:rsid w:val="001C1409"/>
    <w:rsid w:val="001C2EC3"/>
    <w:rsid w:val="001C4517"/>
    <w:rsid w:val="001C4A89"/>
    <w:rsid w:val="001C529C"/>
    <w:rsid w:val="001C6177"/>
    <w:rsid w:val="001C636C"/>
    <w:rsid w:val="001D0363"/>
    <w:rsid w:val="001D12EA"/>
    <w:rsid w:val="001D39C5"/>
    <w:rsid w:val="001D6D37"/>
    <w:rsid w:val="001D7D94"/>
    <w:rsid w:val="001E064E"/>
    <w:rsid w:val="001E0673"/>
    <w:rsid w:val="001E4218"/>
    <w:rsid w:val="001E4B3E"/>
    <w:rsid w:val="001E52F2"/>
    <w:rsid w:val="001F0B20"/>
    <w:rsid w:val="001F7E8A"/>
    <w:rsid w:val="00200A62"/>
    <w:rsid w:val="002010E0"/>
    <w:rsid w:val="0020272F"/>
    <w:rsid w:val="00203740"/>
    <w:rsid w:val="002046C7"/>
    <w:rsid w:val="00211143"/>
    <w:rsid w:val="0021162C"/>
    <w:rsid w:val="002138EA"/>
    <w:rsid w:val="00213F84"/>
    <w:rsid w:val="00214FBD"/>
    <w:rsid w:val="00216DA0"/>
    <w:rsid w:val="00221F9A"/>
    <w:rsid w:val="0022217E"/>
    <w:rsid w:val="00222897"/>
    <w:rsid w:val="00222B0C"/>
    <w:rsid w:val="00227A12"/>
    <w:rsid w:val="0023055E"/>
    <w:rsid w:val="00230769"/>
    <w:rsid w:val="00230859"/>
    <w:rsid w:val="00232E2B"/>
    <w:rsid w:val="00235394"/>
    <w:rsid w:val="00235577"/>
    <w:rsid w:val="00241FA4"/>
    <w:rsid w:val="002435CA"/>
    <w:rsid w:val="0024469F"/>
    <w:rsid w:val="00251B51"/>
    <w:rsid w:val="002529D2"/>
    <w:rsid w:val="00252E27"/>
    <w:rsid w:val="002537BC"/>
    <w:rsid w:val="00254C45"/>
    <w:rsid w:val="0025516F"/>
    <w:rsid w:val="00255C56"/>
    <w:rsid w:val="00255C58"/>
    <w:rsid w:val="00260EC7"/>
    <w:rsid w:val="0026179F"/>
    <w:rsid w:val="00261CBB"/>
    <w:rsid w:val="00262550"/>
    <w:rsid w:val="0026389A"/>
    <w:rsid w:val="00264F5A"/>
    <w:rsid w:val="00267B8C"/>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4EDD"/>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14DE"/>
    <w:rsid w:val="002D36EB"/>
    <w:rsid w:val="002E145C"/>
    <w:rsid w:val="002E195F"/>
    <w:rsid w:val="002E2CE9"/>
    <w:rsid w:val="002E345E"/>
    <w:rsid w:val="002E3BF7"/>
    <w:rsid w:val="002E5694"/>
    <w:rsid w:val="002F158C"/>
    <w:rsid w:val="002F2D2E"/>
    <w:rsid w:val="002F4093"/>
    <w:rsid w:val="002F5636"/>
    <w:rsid w:val="003022A5"/>
    <w:rsid w:val="00303AF7"/>
    <w:rsid w:val="00305393"/>
    <w:rsid w:val="00305CF9"/>
    <w:rsid w:val="00305CFB"/>
    <w:rsid w:val="00311116"/>
    <w:rsid w:val="00311148"/>
    <w:rsid w:val="0031298A"/>
    <w:rsid w:val="00315867"/>
    <w:rsid w:val="00322146"/>
    <w:rsid w:val="00323613"/>
    <w:rsid w:val="003260D7"/>
    <w:rsid w:val="003267D0"/>
    <w:rsid w:val="003302F3"/>
    <w:rsid w:val="0033138D"/>
    <w:rsid w:val="00332A1C"/>
    <w:rsid w:val="003356B9"/>
    <w:rsid w:val="00351B8E"/>
    <w:rsid w:val="00352BCD"/>
    <w:rsid w:val="00355873"/>
    <w:rsid w:val="0035660F"/>
    <w:rsid w:val="0036244B"/>
    <w:rsid w:val="003628B9"/>
    <w:rsid w:val="00362C6E"/>
    <w:rsid w:val="00362D8F"/>
    <w:rsid w:val="00367397"/>
    <w:rsid w:val="00367724"/>
    <w:rsid w:val="0037036C"/>
    <w:rsid w:val="00370F68"/>
    <w:rsid w:val="003729EC"/>
    <w:rsid w:val="003730C9"/>
    <w:rsid w:val="00373CF5"/>
    <w:rsid w:val="00375C55"/>
    <w:rsid w:val="003763D8"/>
    <w:rsid w:val="00376BB3"/>
    <w:rsid w:val="003770F6"/>
    <w:rsid w:val="0038258E"/>
    <w:rsid w:val="00391FCC"/>
    <w:rsid w:val="00392D61"/>
    <w:rsid w:val="00393042"/>
    <w:rsid w:val="003942EF"/>
    <w:rsid w:val="00394AD5"/>
    <w:rsid w:val="0039642D"/>
    <w:rsid w:val="003A2E40"/>
    <w:rsid w:val="003A36EC"/>
    <w:rsid w:val="003A43FE"/>
    <w:rsid w:val="003A4F44"/>
    <w:rsid w:val="003B0158"/>
    <w:rsid w:val="003B027F"/>
    <w:rsid w:val="003B08A2"/>
    <w:rsid w:val="003B244D"/>
    <w:rsid w:val="003B3CB3"/>
    <w:rsid w:val="003B4DE7"/>
    <w:rsid w:val="003B56DB"/>
    <w:rsid w:val="003B5A80"/>
    <w:rsid w:val="003B755E"/>
    <w:rsid w:val="003C000B"/>
    <w:rsid w:val="003C0FF6"/>
    <w:rsid w:val="003C228E"/>
    <w:rsid w:val="003C4305"/>
    <w:rsid w:val="003C51E7"/>
    <w:rsid w:val="003C7B1F"/>
    <w:rsid w:val="003D0331"/>
    <w:rsid w:val="003D0CBF"/>
    <w:rsid w:val="003D1EFD"/>
    <w:rsid w:val="003D28BF"/>
    <w:rsid w:val="003D4215"/>
    <w:rsid w:val="003D7719"/>
    <w:rsid w:val="003E456F"/>
    <w:rsid w:val="003F0C1D"/>
    <w:rsid w:val="003F1C1B"/>
    <w:rsid w:val="004007FE"/>
    <w:rsid w:val="00401144"/>
    <w:rsid w:val="00403135"/>
    <w:rsid w:val="00407661"/>
    <w:rsid w:val="00410314"/>
    <w:rsid w:val="00411995"/>
    <w:rsid w:val="00412063"/>
    <w:rsid w:val="00412EB1"/>
    <w:rsid w:val="00414118"/>
    <w:rsid w:val="00416084"/>
    <w:rsid w:val="00416811"/>
    <w:rsid w:val="00422F51"/>
    <w:rsid w:val="00423E9E"/>
    <w:rsid w:val="00424F8C"/>
    <w:rsid w:val="004271BA"/>
    <w:rsid w:val="00433F81"/>
    <w:rsid w:val="004344E5"/>
    <w:rsid w:val="00434DC1"/>
    <w:rsid w:val="004350F4"/>
    <w:rsid w:val="00435144"/>
    <w:rsid w:val="004412A0"/>
    <w:rsid w:val="00450F27"/>
    <w:rsid w:val="00456375"/>
    <w:rsid w:val="00456A75"/>
    <w:rsid w:val="00461E39"/>
    <w:rsid w:val="00462D3A"/>
    <w:rsid w:val="004634EB"/>
    <w:rsid w:val="00463521"/>
    <w:rsid w:val="00471125"/>
    <w:rsid w:val="00471ECF"/>
    <w:rsid w:val="00473959"/>
    <w:rsid w:val="0047437A"/>
    <w:rsid w:val="004761C5"/>
    <w:rsid w:val="004811F4"/>
    <w:rsid w:val="00484C51"/>
    <w:rsid w:val="0048543E"/>
    <w:rsid w:val="00485492"/>
    <w:rsid w:val="004854B4"/>
    <w:rsid w:val="00486711"/>
    <w:rsid w:val="004868C1"/>
    <w:rsid w:val="00486A5C"/>
    <w:rsid w:val="004871E4"/>
    <w:rsid w:val="0048744D"/>
    <w:rsid w:val="0048750F"/>
    <w:rsid w:val="004A09D4"/>
    <w:rsid w:val="004A2652"/>
    <w:rsid w:val="004A495F"/>
    <w:rsid w:val="004A71D7"/>
    <w:rsid w:val="004B6B0F"/>
    <w:rsid w:val="004B762D"/>
    <w:rsid w:val="004C15FF"/>
    <w:rsid w:val="004C33EA"/>
    <w:rsid w:val="004C68EB"/>
    <w:rsid w:val="004D43CA"/>
    <w:rsid w:val="004D67CC"/>
    <w:rsid w:val="004E1ECF"/>
    <w:rsid w:val="004E2659"/>
    <w:rsid w:val="004E30DF"/>
    <w:rsid w:val="004E39EE"/>
    <w:rsid w:val="004E41AF"/>
    <w:rsid w:val="004E56E0"/>
    <w:rsid w:val="004E7329"/>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0B06"/>
    <w:rsid w:val="00521DDF"/>
    <w:rsid w:val="00522A7E"/>
    <w:rsid w:val="00522F20"/>
    <w:rsid w:val="005259B8"/>
    <w:rsid w:val="00530A2E"/>
    <w:rsid w:val="00530FBE"/>
    <w:rsid w:val="005325BE"/>
    <w:rsid w:val="005339DB"/>
    <w:rsid w:val="00534C89"/>
    <w:rsid w:val="0053594E"/>
    <w:rsid w:val="00541573"/>
    <w:rsid w:val="00541D12"/>
    <w:rsid w:val="00541D59"/>
    <w:rsid w:val="0054348A"/>
    <w:rsid w:val="0054383B"/>
    <w:rsid w:val="0055082D"/>
    <w:rsid w:val="00550DD1"/>
    <w:rsid w:val="0055136F"/>
    <w:rsid w:val="005516EA"/>
    <w:rsid w:val="0056479E"/>
    <w:rsid w:val="005814E2"/>
    <w:rsid w:val="00582081"/>
    <w:rsid w:val="0058519C"/>
    <w:rsid w:val="00593201"/>
    <w:rsid w:val="005956EE"/>
    <w:rsid w:val="00595B3C"/>
    <w:rsid w:val="005976B1"/>
    <w:rsid w:val="005A083E"/>
    <w:rsid w:val="005A3355"/>
    <w:rsid w:val="005A4468"/>
    <w:rsid w:val="005A4EA2"/>
    <w:rsid w:val="005A74E2"/>
    <w:rsid w:val="005A7A26"/>
    <w:rsid w:val="005B0A97"/>
    <w:rsid w:val="005B145A"/>
    <w:rsid w:val="005B44FA"/>
    <w:rsid w:val="005B7C47"/>
    <w:rsid w:val="005C087C"/>
    <w:rsid w:val="005C1EA6"/>
    <w:rsid w:val="005C20B6"/>
    <w:rsid w:val="005C7508"/>
    <w:rsid w:val="005D0B99"/>
    <w:rsid w:val="005D190F"/>
    <w:rsid w:val="005D308E"/>
    <w:rsid w:val="005D3A48"/>
    <w:rsid w:val="005D5AC0"/>
    <w:rsid w:val="005D6E74"/>
    <w:rsid w:val="005D7D8C"/>
    <w:rsid w:val="005D7E46"/>
    <w:rsid w:val="005E0AF4"/>
    <w:rsid w:val="005E5C23"/>
    <w:rsid w:val="005E7659"/>
    <w:rsid w:val="005F006F"/>
    <w:rsid w:val="005F2145"/>
    <w:rsid w:val="005F25CC"/>
    <w:rsid w:val="005F57D1"/>
    <w:rsid w:val="00600202"/>
    <w:rsid w:val="00600BA4"/>
    <w:rsid w:val="006016E1"/>
    <w:rsid w:val="00602D27"/>
    <w:rsid w:val="0060546D"/>
    <w:rsid w:val="006078E8"/>
    <w:rsid w:val="00613625"/>
    <w:rsid w:val="006144A1"/>
    <w:rsid w:val="00616096"/>
    <w:rsid w:val="006160A2"/>
    <w:rsid w:val="0062168F"/>
    <w:rsid w:val="00624E1E"/>
    <w:rsid w:val="00626535"/>
    <w:rsid w:val="006302AA"/>
    <w:rsid w:val="00634D84"/>
    <w:rsid w:val="00635B33"/>
    <w:rsid w:val="006363BD"/>
    <w:rsid w:val="006412DC"/>
    <w:rsid w:val="006437E5"/>
    <w:rsid w:val="0064399B"/>
    <w:rsid w:val="00644790"/>
    <w:rsid w:val="006501AF"/>
    <w:rsid w:val="00650DDE"/>
    <w:rsid w:val="006518F5"/>
    <w:rsid w:val="0065360C"/>
    <w:rsid w:val="0065561E"/>
    <w:rsid w:val="00656CCF"/>
    <w:rsid w:val="00660AE2"/>
    <w:rsid w:val="00666E03"/>
    <w:rsid w:val="0066721B"/>
    <w:rsid w:val="00672307"/>
    <w:rsid w:val="006808C6"/>
    <w:rsid w:val="006908E3"/>
    <w:rsid w:val="00692A68"/>
    <w:rsid w:val="00695D85"/>
    <w:rsid w:val="00696DB7"/>
    <w:rsid w:val="00697AEF"/>
    <w:rsid w:val="006A2715"/>
    <w:rsid w:val="006A39DE"/>
    <w:rsid w:val="006A5171"/>
    <w:rsid w:val="006A5871"/>
    <w:rsid w:val="006A6D23"/>
    <w:rsid w:val="006B012A"/>
    <w:rsid w:val="006B111B"/>
    <w:rsid w:val="006B18C8"/>
    <w:rsid w:val="006B4E62"/>
    <w:rsid w:val="006B5654"/>
    <w:rsid w:val="006C0717"/>
    <w:rsid w:val="006C1C3B"/>
    <w:rsid w:val="006C241D"/>
    <w:rsid w:val="006C37B3"/>
    <w:rsid w:val="006C4E43"/>
    <w:rsid w:val="006C62D3"/>
    <w:rsid w:val="006C6435"/>
    <w:rsid w:val="006C643E"/>
    <w:rsid w:val="006C7ACB"/>
    <w:rsid w:val="006D3671"/>
    <w:rsid w:val="006D470A"/>
    <w:rsid w:val="006D48B8"/>
    <w:rsid w:val="006D5659"/>
    <w:rsid w:val="006E0A73"/>
    <w:rsid w:val="006E0FEE"/>
    <w:rsid w:val="006E2F4C"/>
    <w:rsid w:val="006E36B3"/>
    <w:rsid w:val="006E6C11"/>
    <w:rsid w:val="006E7881"/>
    <w:rsid w:val="006F5564"/>
    <w:rsid w:val="006F57C6"/>
    <w:rsid w:val="006F74E4"/>
    <w:rsid w:val="006F7C0C"/>
    <w:rsid w:val="00700755"/>
    <w:rsid w:val="00700954"/>
    <w:rsid w:val="00704EFF"/>
    <w:rsid w:val="0070646B"/>
    <w:rsid w:val="0071232B"/>
    <w:rsid w:val="007130A2"/>
    <w:rsid w:val="00715463"/>
    <w:rsid w:val="007167D8"/>
    <w:rsid w:val="00721E1E"/>
    <w:rsid w:val="00722413"/>
    <w:rsid w:val="00724D8D"/>
    <w:rsid w:val="00727F46"/>
    <w:rsid w:val="00730655"/>
    <w:rsid w:val="00731714"/>
    <w:rsid w:val="007318A1"/>
    <w:rsid w:val="00731D77"/>
    <w:rsid w:val="00731F9B"/>
    <w:rsid w:val="00732360"/>
    <w:rsid w:val="00733588"/>
    <w:rsid w:val="0073390A"/>
    <w:rsid w:val="00734E64"/>
    <w:rsid w:val="00735BC3"/>
    <w:rsid w:val="00736B37"/>
    <w:rsid w:val="00736F41"/>
    <w:rsid w:val="007375C6"/>
    <w:rsid w:val="007439E9"/>
    <w:rsid w:val="00746CC9"/>
    <w:rsid w:val="00746FF9"/>
    <w:rsid w:val="00750825"/>
    <w:rsid w:val="00750FD8"/>
    <w:rsid w:val="00751001"/>
    <w:rsid w:val="007520B4"/>
    <w:rsid w:val="007530EF"/>
    <w:rsid w:val="00761F65"/>
    <w:rsid w:val="00772410"/>
    <w:rsid w:val="007737D8"/>
    <w:rsid w:val="007763C1"/>
    <w:rsid w:val="00777E82"/>
    <w:rsid w:val="00781359"/>
    <w:rsid w:val="007840AF"/>
    <w:rsid w:val="00785251"/>
    <w:rsid w:val="00787237"/>
    <w:rsid w:val="0079126D"/>
    <w:rsid w:val="00791B81"/>
    <w:rsid w:val="00794A50"/>
    <w:rsid w:val="007A1DA0"/>
    <w:rsid w:val="007A5ACC"/>
    <w:rsid w:val="007A6D4E"/>
    <w:rsid w:val="007A6D8E"/>
    <w:rsid w:val="007A79FD"/>
    <w:rsid w:val="007B0B9D"/>
    <w:rsid w:val="007B157E"/>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4CD4"/>
    <w:rsid w:val="007E7062"/>
    <w:rsid w:val="007F057A"/>
    <w:rsid w:val="007F0E1E"/>
    <w:rsid w:val="007F29A7"/>
    <w:rsid w:val="007F2D47"/>
    <w:rsid w:val="007F31CD"/>
    <w:rsid w:val="007F409E"/>
    <w:rsid w:val="007F6658"/>
    <w:rsid w:val="008021CD"/>
    <w:rsid w:val="00802CBD"/>
    <w:rsid w:val="00803915"/>
    <w:rsid w:val="008051D1"/>
    <w:rsid w:val="008145E5"/>
    <w:rsid w:val="00814C2B"/>
    <w:rsid w:val="00816078"/>
    <w:rsid w:val="008177E3"/>
    <w:rsid w:val="00820415"/>
    <w:rsid w:val="00821DDF"/>
    <w:rsid w:val="00823AA9"/>
    <w:rsid w:val="00825CD8"/>
    <w:rsid w:val="00827324"/>
    <w:rsid w:val="00836AD4"/>
    <w:rsid w:val="00836FBE"/>
    <w:rsid w:val="00837AAE"/>
    <w:rsid w:val="008429AD"/>
    <w:rsid w:val="008443C0"/>
    <w:rsid w:val="0084726D"/>
    <w:rsid w:val="00850C75"/>
    <w:rsid w:val="00850E39"/>
    <w:rsid w:val="00852EEF"/>
    <w:rsid w:val="008548DD"/>
    <w:rsid w:val="00854EF2"/>
    <w:rsid w:val="00855173"/>
    <w:rsid w:val="008557D9"/>
    <w:rsid w:val="00855BF7"/>
    <w:rsid w:val="00856214"/>
    <w:rsid w:val="0086027E"/>
    <w:rsid w:val="0086047E"/>
    <w:rsid w:val="0086060E"/>
    <w:rsid w:val="008618FD"/>
    <w:rsid w:val="00862089"/>
    <w:rsid w:val="00863A9E"/>
    <w:rsid w:val="00866D5B"/>
    <w:rsid w:val="00866FF5"/>
    <w:rsid w:val="008675CA"/>
    <w:rsid w:val="00871E3E"/>
    <w:rsid w:val="00873E1F"/>
    <w:rsid w:val="00874C16"/>
    <w:rsid w:val="00877D2F"/>
    <w:rsid w:val="00882F62"/>
    <w:rsid w:val="008865BF"/>
    <w:rsid w:val="00886653"/>
    <w:rsid w:val="00886D1F"/>
    <w:rsid w:val="00886F1E"/>
    <w:rsid w:val="008871E9"/>
    <w:rsid w:val="008903AA"/>
    <w:rsid w:val="0089178B"/>
    <w:rsid w:val="00891EE1"/>
    <w:rsid w:val="00893987"/>
    <w:rsid w:val="00894A95"/>
    <w:rsid w:val="008963EF"/>
    <w:rsid w:val="0089688E"/>
    <w:rsid w:val="008A1013"/>
    <w:rsid w:val="008A19E0"/>
    <w:rsid w:val="008A1FBE"/>
    <w:rsid w:val="008A35FD"/>
    <w:rsid w:val="008A4046"/>
    <w:rsid w:val="008A5AAB"/>
    <w:rsid w:val="008B01B7"/>
    <w:rsid w:val="008B2961"/>
    <w:rsid w:val="008B5AE7"/>
    <w:rsid w:val="008B5DB5"/>
    <w:rsid w:val="008B789A"/>
    <w:rsid w:val="008C184A"/>
    <w:rsid w:val="008C31D7"/>
    <w:rsid w:val="008C60E9"/>
    <w:rsid w:val="008D1B7C"/>
    <w:rsid w:val="008D482A"/>
    <w:rsid w:val="008D6657"/>
    <w:rsid w:val="008D72B6"/>
    <w:rsid w:val="008E0362"/>
    <w:rsid w:val="008E17F5"/>
    <w:rsid w:val="008E1F60"/>
    <w:rsid w:val="008E24E9"/>
    <w:rsid w:val="008E307E"/>
    <w:rsid w:val="008F1F17"/>
    <w:rsid w:val="008F2829"/>
    <w:rsid w:val="008F299B"/>
    <w:rsid w:val="008F2A72"/>
    <w:rsid w:val="008F3138"/>
    <w:rsid w:val="008F544F"/>
    <w:rsid w:val="008F6056"/>
    <w:rsid w:val="00901144"/>
    <w:rsid w:val="00901DD0"/>
    <w:rsid w:val="00902C07"/>
    <w:rsid w:val="00905652"/>
    <w:rsid w:val="00905804"/>
    <w:rsid w:val="009101E2"/>
    <w:rsid w:val="00910A49"/>
    <w:rsid w:val="00911C55"/>
    <w:rsid w:val="009149B2"/>
    <w:rsid w:val="00914B09"/>
    <w:rsid w:val="00915D73"/>
    <w:rsid w:val="00916077"/>
    <w:rsid w:val="009170A2"/>
    <w:rsid w:val="0091727C"/>
    <w:rsid w:val="009208A6"/>
    <w:rsid w:val="00924514"/>
    <w:rsid w:val="009256D1"/>
    <w:rsid w:val="0092594A"/>
    <w:rsid w:val="009269B8"/>
    <w:rsid w:val="00927316"/>
    <w:rsid w:val="00927C5A"/>
    <w:rsid w:val="00931B8C"/>
    <w:rsid w:val="009331BD"/>
    <w:rsid w:val="00933D12"/>
    <w:rsid w:val="00937065"/>
    <w:rsid w:val="00940285"/>
    <w:rsid w:val="0094483E"/>
    <w:rsid w:val="00946425"/>
    <w:rsid w:val="00947E7E"/>
    <w:rsid w:val="0095139A"/>
    <w:rsid w:val="00953E16"/>
    <w:rsid w:val="009542AC"/>
    <w:rsid w:val="00957066"/>
    <w:rsid w:val="00957239"/>
    <w:rsid w:val="0096130B"/>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32AC"/>
    <w:rsid w:val="009A1DBF"/>
    <w:rsid w:val="009A2C4D"/>
    <w:rsid w:val="009A68E6"/>
    <w:rsid w:val="009A6AA8"/>
    <w:rsid w:val="009A7598"/>
    <w:rsid w:val="009B144A"/>
    <w:rsid w:val="009B1D10"/>
    <w:rsid w:val="009B1DF8"/>
    <w:rsid w:val="009B3D20"/>
    <w:rsid w:val="009B53EB"/>
    <w:rsid w:val="009B5418"/>
    <w:rsid w:val="009B6531"/>
    <w:rsid w:val="009B699F"/>
    <w:rsid w:val="009C0727"/>
    <w:rsid w:val="009C492F"/>
    <w:rsid w:val="009C5F17"/>
    <w:rsid w:val="009D279A"/>
    <w:rsid w:val="009D2FF2"/>
    <w:rsid w:val="009D3226"/>
    <w:rsid w:val="009D3385"/>
    <w:rsid w:val="009E156C"/>
    <w:rsid w:val="009E16A9"/>
    <w:rsid w:val="009E375F"/>
    <w:rsid w:val="009E5401"/>
    <w:rsid w:val="009E6A9F"/>
    <w:rsid w:val="00A01874"/>
    <w:rsid w:val="00A03AE4"/>
    <w:rsid w:val="00A05B26"/>
    <w:rsid w:val="00A06DD9"/>
    <w:rsid w:val="00A0758F"/>
    <w:rsid w:val="00A10439"/>
    <w:rsid w:val="00A11E3B"/>
    <w:rsid w:val="00A13468"/>
    <w:rsid w:val="00A1570A"/>
    <w:rsid w:val="00A211B4"/>
    <w:rsid w:val="00A23EFD"/>
    <w:rsid w:val="00A32F28"/>
    <w:rsid w:val="00A33B4F"/>
    <w:rsid w:val="00A33DDF"/>
    <w:rsid w:val="00A34547"/>
    <w:rsid w:val="00A362DE"/>
    <w:rsid w:val="00A376B7"/>
    <w:rsid w:val="00A41BF5"/>
    <w:rsid w:val="00A41E16"/>
    <w:rsid w:val="00A434AD"/>
    <w:rsid w:val="00A43F09"/>
    <w:rsid w:val="00A469E7"/>
    <w:rsid w:val="00A508C6"/>
    <w:rsid w:val="00A52133"/>
    <w:rsid w:val="00A548ED"/>
    <w:rsid w:val="00A56596"/>
    <w:rsid w:val="00A604A4"/>
    <w:rsid w:val="00A64A13"/>
    <w:rsid w:val="00A6605B"/>
    <w:rsid w:val="00A66ADC"/>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7648"/>
    <w:rsid w:val="00AA1CFD"/>
    <w:rsid w:val="00AA2239"/>
    <w:rsid w:val="00AA33D2"/>
    <w:rsid w:val="00AA5F7B"/>
    <w:rsid w:val="00AA646D"/>
    <w:rsid w:val="00AB0C57"/>
    <w:rsid w:val="00AB1195"/>
    <w:rsid w:val="00AB2A32"/>
    <w:rsid w:val="00AB4182"/>
    <w:rsid w:val="00AB4210"/>
    <w:rsid w:val="00AB5793"/>
    <w:rsid w:val="00AB7BEA"/>
    <w:rsid w:val="00AC27DB"/>
    <w:rsid w:val="00AC6D6B"/>
    <w:rsid w:val="00AD0353"/>
    <w:rsid w:val="00AD1085"/>
    <w:rsid w:val="00AD21F0"/>
    <w:rsid w:val="00AD3BD4"/>
    <w:rsid w:val="00AD3FB9"/>
    <w:rsid w:val="00AD47A8"/>
    <w:rsid w:val="00AD7736"/>
    <w:rsid w:val="00AD785D"/>
    <w:rsid w:val="00AE70D4"/>
    <w:rsid w:val="00AE7684"/>
    <w:rsid w:val="00AE7868"/>
    <w:rsid w:val="00AF0407"/>
    <w:rsid w:val="00AF1DFE"/>
    <w:rsid w:val="00AF2EA8"/>
    <w:rsid w:val="00AF30F5"/>
    <w:rsid w:val="00AF3204"/>
    <w:rsid w:val="00B00012"/>
    <w:rsid w:val="00B02FD3"/>
    <w:rsid w:val="00B06935"/>
    <w:rsid w:val="00B06CB8"/>
    <w:rsid w:val="00B072AB"/>
    <w:rsid w:val="00B1071A"/>
    <w:rsid w:val="00B163F8"/>
    <w:rsid w:val="00B17E5F"/>
    <w:rsid w:val="00B17F9F"/>
    <w:rsid w:val="00B2472D"/>
    <w:rsid w:val="00B2549F"/>
    <w:rsid w:val="00B267DD"/>
    <w:rsid w:val="00B36DD9"/>
    <w:rsid w:val="00B51652"/>
    <w:rsid w:val="00B536E2"/>
    <w:rsid w:val="00B57265"/>
    <w:rsid w:val="00B62411"/>
    <w:rsid w:val="00B633AE"/>
    <w:rsid w:val="00B65009"/>
    <w:rsid w:val="00B665D2"/>
    <w:rsid w:val="00B6737C"/>
    <w:rsid w:val="00B70B36"/>
    <w:rsid w:val="00B715E1"/>
    <w:rsid w:val="00B7214D"/>
    <w:rsid w:val="00B73E95"/>
    <w:rsid w:val="00B74372"/>
    <w:rsid w:val="00B75707"/>
    <w:rsid w:val="00B77F06"/>
    <w:rsid w:val="00B80283"/>
    <w:rsid w:val="00B8095F"/>
    <w:rsid w:val="00B80B0C"/>
    <w:rsid w:val="00B80B11"/>
    <w:rsid w:val="00B8446C"/>
    <w:rsid w:val="00B87725"/>
    <w:rsid w:val="00B903F6"/>
    <w:rsid w:val="00B90552"/>
    <w:rsid w:val="00B91C6E"/>
    <w:rsid w:val="00B92D0D"/>
    <w:rsid w:val="00B930FB"/>
    <w:rsid w:val="00BA259A"/>
    <w:rsid w:val="00BA259C"/>
    <w:rsid w:val="00BA29D3"/>
    <w:rsid w:val="00BA307F"/>
    <w:rsid w:val="00BA3210"/>
    <w:rsid w:val="00BA45F7"/>
    <w:rsid w:val="00BA5280"/>
    <w:rsid w:val="00BA54B1"/>
    <w:rsid w:val="00BA757A"/>
    <w:rsid w:val="00BB0946"/>
    <w:rsid w:val="00BB14F1"/>
    <w:rsid w:val="00BB286F"/>
    <w:rsid w:val="00BB2BAB"/>
    <w:rsid w:val="00BB572E"/>
    <w:rsid w:val="00BB74FD"/>
    <w:rsid w:val="00BC1696"/>
    <w:rsid w:val="00BC38C3"/>
    <w:rsid w:val="00BC3BFA"/>
    <w:rsid w:val="00BC5982"/>
    <w:rsid w:val="00BC64C6"/>
    <w:rsid w:val="00BC6966"/>
    <w:rsid w:val="00BD4E6B"/>
    <w:rsid w:val="00BD6404"/>
    <w:rsid w:val="00BE178E"/>
    <w:rsid w:val="00BE181D"/>
    <w:rsid w:val="00BE2412"/>
    <w:rsid w:val="00BE3007"/>
    <w:rsid w:val="00BE33AE"/>
    <w:rsid w:val="00BE7829"/>
    <w:rsid w:val="00BF046F"/>
    <w:rsid w:val="00BF5743"/>
    <w:rsid w:val="00BF6FE4"/>
    <w:rsid w:val="00C005B7"/>
    <w:rsid w:val="00C019F0"/>
    <w:rsid w:val="00C01D50"/>
    <w:rsid w:val="00C0537C"/>
    <w:rsid w:val="00C056DC"/>
    <w:rsid w:val="00C11C37"/>
    <w:rsid w:val="00C1329B"/>
    <w:rsid w:val="00C17202"/>
    <w:rsid w:val="00C20979"/>
    <w:rsid w:val="00C2714A"/>
    <w:rsid w:val="00C31283"/>
    <w:rsid w:val="00C33C48"/>
    <w:rsid w:val="00C340E5"/>
    <w:rsid w:val="00C35AA7"/>
    <w:rsid w:val="00C36968"/>
    <w:rsid w:val="00C430C1"/>
    <w:rsid w:val="00C43BA1"/>
    <w:rsid w:val="00C43DAB"/>
    <w:rsid w:val="00C45B48"/>
    <w:rsid w:val="00C47F08"/>
    <w:rsid w:val="00C52B41"/>
    <w:rsid w:val="00C536FB"/>
    <w:rsid w:val="00C5739F"/>
    <w:rsid w:val="00C57CF0"/>
    <w:rsid w:val="00C60ACF"/>
    <w:rsid w:val="00C642EB"/>
    <w:rsid w:val="00C64694"/>
    <w:rsid w:val="00C65891"/>
    <w:rsid w:val="00C724D3"/>
    <w:rsid w:val="00C73664"/>
    <w:rsid w:val="00C736B0"/>
    <w:rsid w:val="00C7381D"/>
    <w:rsid w:val="00C77DD9"/>
    <w:rsid w:val="00C77F3F"/>
    <w:rsid w:val="00C80F13"/>
    <w:rsid w:val="00C85354"/>
    <w:rsid w:val="00C86ABA"/>
    <w:rsid w:val="00C93F72"/>
    <w:rsid w:val="00C943F3"/>
    <w:rsid w:val="00C963A3"/>
    <w:rsid w:val="00CA08C6"/>
    <w:rsid w:val="00CA2729"/>
    <w:rsid w:val="00CA3057"/>
    <w:rsid w:val="00CA45F8"/>
    <w:rsid w:val="00CA5A72"/>
    <w:rsid w:val="00CB33C7"/>
    <w:rsid w:val="00CB4B5B"/>
    <w:rsid w:val="00CC0AE4"/>
    <w:rsid w:val="00CC25B4"/>
    <w:rsid w:val="00CC2E7B"/>
    <w:rsid w:val="00CC4AFB"/>
    <w:rsid w:val="00CC69C8"/>
    <w:rsid w:val="00CC77A2"/>
    <w:rsid w:val="00CC7AEA"/>
    <w:rsid w:val="00CD45E1"/>
    <w:rsid w:val="00CD5914"/>
    <w:rsid w:val="00CD5D7D"/>
    <w:rsid w:val="00CD6A1B"/>
    <w:rsid w:val="00CE0A7F"/>
    <w:rsid w:val="00CE1718"/>
    <w:rsid w:val="00CE1A49"/>
    <w:rsid w:val="00CE4029"/>
    <w:rsid w:val="00CE64A0"/>
    <w:rsid w:val="00CF278C"/>
    <w:rsid w:val="00CF4156"/>
    <w:rsid w:val="00D03D00"/>
    <w:rsid w:val="00D05168"/>
    <w:rsid w:val="00D05C30"/>
    <w:rsid w:val="00D079E7"/>
    <w:rsid w:val="00D11359"/>
    <w:rsid w:val="00D14002"/>
    <w:rsid w:val="00D14B0D"/>
    <w:rsid w:val="00D15E37"/>
    <w:rsid w:val="00D17607"/>
    <w:rsid w:val="00D24D31"/>
    <w:rsid w:val="00D27537"/>
    <w:rsid w:val="00D3188C"/>
    <w:rsid w:val="00D34FA0"/>
    <w:rsid w:val="00D35F9B"/>
    <w:rsid w:val="00D3667C"/>
    <w:rsid w:val="00D36B69"/>
    <w:rsid w:val="00D408DD"/>
    <w:rsid w:val="00D426A6"/>
    <w:rsid w:val="00D4570E"/>
    <w:rsid w:val="00D45D72"/>
    <w:rsid w:val="00D520E4"/>
    <w:rsid w:val="00D539E0"/>
    <w:rsid w:val="00D575DD"/>
    <w:rsid w:val="00D57DFA"/>
    <w:rsid w:val="00D60689"/>
    <w:rsid w:val="00D65EC2"/>
    <w:rsid w:val="00D709CE"/>
    <w:rsid w:val="00D71F73"/>
    <w:rsid w:val="00D7281F"/>
    <w:rsid w:val="00D72848"/>
    <w:rsid w:val="00D7368E"/>
    <w:rsid w:val="00D74CE2"/>
    <w:rsid w:val="00D74EE7"/>
    <w:rsid w:val="00D80786"/>
    <w:rsid w:val="00D81CAB"/>
    <w:rsid w:val="00D82A65"/>
    <w:rsid w:val="00D8576F"/>
    <w:rsid w:val="00D8677F"/>
    <w:rsid w:val="00D86CB4"/>
    <w:rsid w:val="00D87D86"/>
    <w:rsid w:val="00D91ED1"/>
    <w:rsid w:val="00D94582"/>
    <w:rsid w:val="00D9600A"/>
    <w:rsid w:val="00D9638E"/>
    <w:rsid w:val="00D97F0C"/>
    <w:rsid w:val="00DA21AB"/>
    <w:rsid w:val="00DA3A86"/>
    <w:rsid w:val="00DA4CC9"/>
    <w:rsid w:val="00DB33AF"/>
    <w:rsid w:val="00DB49AE"/>
    <w:rsid w:val="00DC4CC6"/>
    <w:rsid w:val="00DC4D4A"/>
    <w:rsid w:val="00DC7166"/>
    <w:rsid w:val="00DC77DC"/>
    <w:rsid w:val="00DC781F"/>
    <w:rsid w:val="00DD0C2C"/>
    <w:rsid w:val="00DD28BC"/>
    <w:rsid w:val="00DE31F0"/>
    <w:rsid w:val="00DE3D1C"/>
    <w:rsid w:val="00DE6290"/>
    <w:rsid w:val="00DF02D4"/>
    <w:rsid w:val="00DF13CF"/>
    <w:rsid w:val="00DF2E94"/>
    <w:rsid w:val="00DF72F8"/>
    <w:rsid w:val="00E01CC3"/>
    <w:rsid w:val="00E0227D"/>
    <w:rsid w:val="00E04056"/>
    <w:rsid w:val="00E04B84"/>
    <w:rsid w:val="00E0603D"/>
    <w:rsid w:val="00E06CFB"/>
    <w:rsid w:val="00E06FDA"/>
    <w:rsid w:val="00E1068A"/>
    <w:rsid w:val="00E12E8C"/>
    <w:rsid w:val="00E160A5"/>
    <w:rsid w:val="00E16574"/>
    <w:rsid w:val="00E1713D"/>
    <w:rsid w:val="00E20A43"/>
    <w:rsid w:val="00E221F6"/>
    <w:rsid w:val="00E235F2"/>
    <w:rsid w:val="00E23898"/>
    <w:rsid w:val="00E2410B"/>
    <w:rsid w:val="00E26085"/>
    <w:rsid w:val="00E30EE0"/>
    <w:rsid w:val="00E33CD2"/>
    <w:rsid w:val="00E40E90"/>
    <w:rsid w:val="00E4303D"/>
    <w:rsid w:val="00E50AE3"/>
    <w:rsid w:val="00E50E23"/>
    <w:rsid w:val="00E531EB"/>
    <w:rsid w:val="00E54874"/>
    <w:rsid w:val="00E54B6F"/>
    <w:rsid w:val="00E55ACA"/>
    <w:rsid w:val="00E57B74"/>
    <w:rsid w:val="00E62B51"/>
    <w:rsid w:val="00E661FF"/>
    <w:rsid w:val="00E70C6E"/>
    <w:rsid w:val="00E71A93"/>
    <w:rsid w:val="00E726EB"/>
    <w:rsid w:val="00E80B52"/>
    <w:rsid w:val="00E80C3B"/>
    <w:rsid w:val="00E824C3"/>
    <w:rsid w:val="00E83CE9"/>
    <w:rsid w:val="00E840B3"/>
    <w:rsid w:val="00E8629F"/>
    <w:rsid w:val="00E91008"/>
    <w:rsid w:val="00E91564"/>
    <w:rsid w:val="00E916CF"/>
    <w:rsid w:val="00E9224D"/>
    <w:rsid w:val="00E9374E"/>
    <w:rsid w:val="00E93FA9"/>
    <w:rsid w:val="00E94F54"/>
    <w:rsid w:val="00EA1111"/>
    <w:rsid w:val="00EA3B4F"/>
    <w:rsid w:val="00EA3C24"/>
    <w:rsid w:val="00EA6575"/>
    <w:rsid w:val="00EA73DF"/>
    <w:rsid w:val="00EB335C"/>
    <w:rsid w:val="00EB55B4"/>
    <w:rsid w:val="00EB61AE"/>
    <w:rsid w:val="00EC1A60"/>
    <w:rsid w:val="00EC1DD4"/>
    <w:rsid w:val="00EC322D"/>
    <w:rsid w:val="00EC3D3C"/>
    <w:rsid w:val="00EC4741"/>
    <w:rsid w:val="00ED014D"/>
    <w:rsid w:val="00ED3307"/>
    <w:rsid w:val="00ED4182"/>
    <w:rsid w:val="00EE14C9"/>
    <w:rsid w:val="00EF55EB"/>
    <w:rsid w:val="00F00B3F"/>
    <w:rsid w:val="00F00DCC"/>
    <w:rsid w:val="00F0156F"/>
    <w:rsid w:val="00F024BA"/>
    <w:rsid w:val="00F040C5"/>
    <w:rsid w:val="00F05AC8"/>
    <w:rsid w:val="00F07167"/>
    <w:rsid w:val="00F072D8"/>
    <w:rsid w:val="00F07CE0"/>
    <w:rsid w:val="00F10C39"/>
    <w:rsid w:val="00F1147D"/>
    <w:rsid w:val="00F11AD5"/>
    <w:rsid w:val="00F13D05"/>
    <w:rsid w:val="00F14A18"/>
    <w:rsid w:val="00F1671E"/>
    <w:rsid w:val="00F1679D"/>
    <w:rsid w:val="00F1682C"/>
    <w:rsid w:val="00F200B9"/>
    <w:rsid w:val="00F20B91"/>
    <w:rsid w:val="00F23041"/>
    <w:rsid w:val="00F24B8B"/>
    <w:rsid w:val="00F26C49"/>
    <w:rsid w:val="00F27257"/>
    <w:rsid w:val="00F30D2E"/>
    <w:rsid w:val="00F337D7"/>
    <w:rsid w:val="00F33F57"/>
    <w:rsid w:val="00F35516"/>
    <w:rsid w:val="00F35790"/>
    <w:rsid w:val="00F369F8"/>
    <w:rsid w:val="00F37071"/>
    <w:rsid w:val="00F4136D"/>
    <w:rsid w:val="00F4212E"/>
    <w:rsid w:val="00F42C20"/>
    <w:rsid w:val="00F42CD1"/>
    <w:rsid w:val="00F42F41"/>
    <w:rsid w:val="00F43E34"/>
    <w:rsid w:val="00F44522"/>
    <w:rsid w:val="00F521C4"/>
    <w:rsid w:val="00F552D1"/>
    <w:rsid w:val="00F55E2D"/>
    <w:rsid w:val="00F56685"/>
    <w:rsid w:val="00F60430"/>
    <w:rsid w:val="00F6083D"/>
    <w:rsid w:val="00F61598"/>
    <w:rsid w:val="00F618EF"/>
    <w:rsid w:val="00F61F33"/>
    <w:rsid w:val="00F65582"/>
    <w:rsid w:val="00F66E75"/>
    <w:rsid w:val="00F67368"/>
    <w:rsid w:val="00F768D1"/>
    <w:rsid w:val="00F77530"/>
    <w:rsid w:val="00F77EB0"/>
    <w:rsid w:val="00F836EE"/>
    <w:rsid w:val="00F837B4"/>
    <w:rsid w:val="00F8714A"/>
    <w:rsid w:val="00F87CDD"/>
    <w:rsid w:val="00F9169C"/>
    <w:rsid w:val="00F91D53"/>
    <w:rsid w:val="00F92818"/>
    <w:rsid w:val="00F933F0"/>
    <w:rsid w:val="00F93B24"/>
    <w:rsid w:val="00F94715"/>
    <w:rsid w:val="00F94BAD"/>
    <w:rsid w:val="00F964DB"/>
    <w:rsid w:val="00F96B02"/>
    <w:rsid w:val="00FA4718"/>
    <w:rsid w:val="00FA4A05"/>
    <w:rsid w:val="00FA7F3D"/>
    <w:rsid w:val="00FB4CCF"/>
    <w:rsid w:val="00FC051F"/>
    <w:rsid w:val="00FC06FF"/>
    <w:rsid w:val="00FC71BD"/>
    <w:rsid w:val="00FD0694"/>
    <w:rsid w:val="00FD25BE"/>
    <w:rsid w:val="00FD2E70"/>
    <w:rsid w:val="00FD7AA7"/>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FB2D1C3-E07E-4621-99DF-27CE5965C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6CB4"/>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jc w:val="left"/>
    </w:pPr>
    <w:rPr>
      <w:rFonts w:ascii="Times New Roman" w:eastAsia="宋体"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jc w:val="left"/>
    </w:pPr>
    <w:rPr>
      <w:rFonts w:ascii="Arial" w:eastAsia="宋体" w:hAnsi="Arial"/>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jc w:val="left"/>
    </w:pPr>
    <w:rPr>
      <w:rFonts w:ascii="Times New Roman" w:eastAsia="宋体" w:hAnsi="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jc w:val="left"/>
    </w:pPr>
    <w:rPr>
      <w:rFonts w:ascii="Times New Roman" w:eastAsia="宋体" w:hAnsi="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2">
    <w:name w:val="annotation text"/>
    <w:basedOn w:val="a"/>
    <w:link w:val="Char5"/>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jc w:val="left"/>
    </w:pPr>
    <w:rPr>
      <w:rFonts w:ascii="Times New Roman" w:eastAsia="宋体" w:hAnsi="Times New Roman"/>
      <w:sz w:val="18"/>
      <w:szCs w:val="18"/>
      <w:lang w:val="en-GB" w:eastAsia="en-US"/>
    </w:rPr>
  </w:style>
  <w:style w:type="character" w:customStyle="1" w:styleId="Char7">
    <w:name w:val="批注框文本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Heading 811 Char,标题 81 Char,Heading 8111 Char"/>
    <w:basedOn w:val="a0"/>
    <w:link w:val="5"/>
    <w:rsid w:val="00C35AA7"/>
    <w:rPr>
      <w:rFonts w:ascii="Arial" w:hAnsi="Arial"/>
      <w:sz w:val="22"/>
      <w:lang w:eastAsia="en-US"/>
    </w:rPr>
  </w:style>
  <w:style w:type="character" w:customStyle="1" w:styleId="6Char">
    <w:name w:val="标题 6 Char"/>
    <w:aliases w:val="T1 Char,Header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b">
    <w:name w:val="endnote text"/>
    <w:basedOn w:val="a"/>
    <w:link w:val="Char9"/>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
    <w:basedOn w:val="a"/>
    <w:link w:val="Chara"/>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6843827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package" Target="embeddings/Microsoft_Visio_Drawing12222.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1111.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13860-6209-44F2-8F1B-452630AE0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6</Pages>
  <Words>1606</Words>
  <Characters>9155</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10740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Samsung_Bozhi</cp:lastModifiedBy>
  <cp:revision>36</cp:revision>
  <cp:lastPrinted>2019-04-25T01:09:00Z</cp:lastPrinted>
  <dcterms:created xsi:type="dcterms:W3CDTF">2022-09-30T14:05:00Z</dcterms:created>
  <dcterms:modified xsi:type="dcterms:W3CDTF">2022-11-07T09:12:00Z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