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AEF9" w14:textId="64A0210A" w:rsidR="004A4802" w:rsidRPr="00A412D5" w:rsidRDefault="004A4802" w:rsidP="004A4802">
      <w:pPr>
        <w:pStyle w:val="3GPPHeader"/>
        <w:spacing w:after="0"/>
        <w:rPr>
          <w:lang w:val="en-US"/>
        </w:rPr>
      </w:pPr>
      <w:r w:rsidRPr="00DE5DDF">
        <w:rPr>
          <w:lang w:val="en-US"/>
        </w:rPr>
        <w:t>3GPP TSG-RAN4 Meeting #</w:t>
      </w:r>
      <w:r w:rsidR="00631481">
        <w:rPr>
          <w:lang w:val="en-US"/>
        </w:rPr>
        <w:t>105</w:t>
      </w:r>
      <w:r>
        <w:rPr>
          <w:lang w:val="en-US"/>
        </w:rPr>
        <w:tab/>
      </w:r>
      <w:r w:rsidR="00FE7F4A">
        <w:t>R4-2218548</w:t>
      </w:r>
    </w:p>
    <w:p w14:paraId="765E1C96" w14:textId="75111F67" w:rsidR="007F357C" w:rsidRPr="00B23518" w:rsidRDefault="00882B71" w:rsidP="007F357C">
      <w:pPr>
        <w:pStyle w:val="Header"/>
        <w:tabs>
          <w:tab w:val="right" w:pos="9781"/>
          <w:tab w:val="right" w:pos="13323"/>
        </w:tabs>
        <w:outlineLvl w:val="0"/>
        <w:rPr>
          <w:rFonts w:eastAsia="SimSun" w:cs="Arial"/>
          <w:b w:val="0"/>
          <w:sz w:val="24"/>
          <w:szCs w:val="24"/>
          <w:lang w:eastAsia="zh-CN"/>
        </w:rPr>
      </w:pPr>
      <w:fldSimple w:instr=" DOCPROPERTY  Location  \* MERGEFORMAT ">
        <w:r w:rsidR="00785450" w:rsidRPr="00BA51D9">
          <w:rPr>
            <w:sz w:val="24"/>
          </w:rPr>
          <w:t>Toulouse</w:t>
        </w:r>
      </w:fldSimple>
      <w:r w:rsidR="00785450">
        <w:rPr>
          <w:sz w:val="24"/>
        </w:rPr>
        <w:t xml:space="preserve">, </w:t>
      </w:r>
      <w:fldSimple w:instr=" DOCPROPERTY  Country  \* MERGEFORMAT ">
        <w:r w:rsidR="00785450" w:rsidRPr="00BA51D9">
          <w:rPr>
            <w:sz w:val="24"/>
          </w:rPr>
          <w:t>France</w:t>
        </w:r>
      </w:fldSimple>
      <w:r w:rsidR="00785450">
        <w:rPr>
          <w:sz w:val="24"/>
        </w:rPr>
        <w:t xml:space="preserve">, </w:t>
      </w:r>
      <w:fldSimple w:instr=" DOCPROPERTY  StartDate  \* MERGEFORMAT ">
        <w:r w:rsidR="00785450" w:rsidRPr="00BA51D9">
          <w:rPr>
            <w:sz w:val="24"/>
          </w:rPr>
          <w:t>14th Nov 2022</w:t>
        </w:r>
      </w:fldSimple>
      <w:r w:rsidR="00785450">
        <w:rPr>
          <w:sz w:val="24"/>
        </w:rPr>
        <w:t xml:space="preserve"> - </w:t>
      </w:r>
      <w:fldSimple w:instr=" DOCPROPERTY  EndDate  \* MERGEFORMAT ">
        <w:r w:rsidR="00785450" w:rsidRPr="00BA51D9">
          <w:rPr>
            <w:sz w:val="24"/>
          </w:rPr>
          <w:t>18th Nov 2022</w:t>
        </w:r>
      </w:fldSimple>
    </w:p>
    <w:p w14:paraId="6DBA1303" w14:textId="77777777" w:rsidR="00DB3907" w:rsidRPr="00E53F32" w:rsidRDefault="00DB3907" w:rsidP="00DB3907">
      <w:pPr>
        <w:pStyle w:val="Footer"/>
      </w:pPr>
    </w:p>
    <w:p w14:paraId="16783F2C" w14:textId="445B901B"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785450">
        <w:rPr>
          <w:rFonts w:ascii="Arial" w:hAnsi="Arial"/>
          <w:sz w:val="24"/>
          <w:szCs w:val="24"/>
          <w:lang w:val="en-US"/>
        </w:rPr>
        <w:t>8.</w:t>
      </w:r>
      <w:r w:rsidR="00FE7F4A">
        <w:rPr>
          <w:rFonts w:ascii="Arial" w:hAnsi="Arial"/>
          <w:sz w:val="24"/>
          <w:szCs w:val="24"/>
          <w:lang w:val="en-US"/>
        </w:rPr>
        <w:t>6</w:t>
      </w:r>
      <w:r w:rsidR="00785450">
        <w:rPr>
          <w:rFonts w:ascii="Arial" w:hAnsi="Arial"/>
          <w:sz w:val="24"/>
          <w:szCs w:val="24"/>
          <w:lang w:val="en-US"/>
        </w:rPr>
        <w:t>.</w:t>
      </w:r>
      <w:r w:rsidR="00FE7F4A">
        <w:rPr>
          <w:rFonts w:ascii="Arial" w:hAnsi="Arial"/>
          <w:sz w:val="24"/>
          <w:szCs w:val="24"/>
          <w:lang w:val="en-US"/>
        </w:rPr>
        <w:t>2</w:t>
      </w:r>
    </w:p>
    <w:p w14:paraId="1E1C2FD0" w14:textId="6B9393E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A4802" w:rsidRPr="004A4802">
        <w:rPr>
          <w:rFonts w:ascii="Arial" w:hAnsi="Arial"/>
          <w:sz w:val="24"/>
          <w:lang w:val="en-US"/>
        </w:rPr>
        <w:t>Nokia, Nokia Shanghai Bell</w:t>
      </w:r>
    </w:p>
    <w:p w14:paraId="3A62F436" w14:textId="3D4F39B8" w:rsidR="00717421" w:rsidRPr="00EC7FFD"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FE7F4A" w:rsidRPr="00FE7F4A">
        <w:rPr>
          <w:rFonts w:ascii="Arial" w:hAnsi="Arial"/>
          <w:sz w:val="24"/>
          <w:szCs w:val="24"/>
          <w:lang w:val="en-US"/>
        </w:rPr>
        <w:t>Power Class fallback aspect</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122E8BB2" w:rsidR="006C3DB6" w:rsidRPr="00A44E0A" w:rsidRDefault="00F74253" w:rsidP="006C3DB6">
      <w:r>
        <w:t>RAN4#104-</w:t>
      </w:r>
      <w:r w:rsidR="00631481">
        <w:t>bis-</w:t>
      </w:r>
      <w:r>
        <w:t xml:space="preserve">e </w:t>
      </w:r>
      <w:r w:rsidR="00372B91">
        <w:t>approved WF of [1]</w:t>
      </w:r>
      <w:r w:rsidR="006C3DB6">
        <w:t>, where some agreements like the number of layers &amp;</w:t>
      </w:r>
      <w:r w:rsidR="006C3DB6" w:rsidRPr="006C3DB6">
        <w:t xml:space="preserve"> ULFPTx mode 1 configurations</w:t>
      </w:r>
      <w:r w:rsidR="006C3DB6">
        <w:t xml:space="preserve">, TxD support and power class fallback. We share our views on these agreements </w:t>
      </w:r>
      <w:r w:rsidR="004D5276">
        <w:t xml:space="preserve">specifically </w:t>
      </w:r>
      <w:r w:rsidR="006C3DB6">
        <w:t>in terms of PC fallback.</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24BEB261" w14:textId="1C016A71" w:rsidR="004D5276" w:rsidRDefault="004D5276" w:rsidP="00FE7F4A">
      <w:pPr>
        <w:rPr>
          <w:lang w:eastAsia="zh-CN"/>
        </w:rPr>
      </w:pPr>
      <w:r>
        <w:rPr>
          <w:lang w:eastAsia="zh-CN"/>
        </w:rPr>
        <w:t xml:space="preserve">Though the agreement in terms of ULFPTx mode in [1] was only a specific mode 1 TPMI, it doesn’t mean that a UE </w:t>
      </w:r>
      <w:r w:rsidR="009A3B17">
        <w:rPr>
          <w:lang w:eastAsia="zh-CN"/>
        </w:rPr>
        <w:t xml:space="preserve">with 4Tx </w:t>
      </w:r>
      <w:r>
        <w:rPr>
          <w:lang w:eastAsia="zh-CN"/>
        </w:rPr>
        <w:t xml:space="preserve">will support only TPMI = 13 as mode 1. From PC fallback perspective, </w:t>
      </w:r>
      <w:r w:rsidR="009A3B17">
        <w:rPr>
          <w:lang w:eastAsia="zh-CN"/>
        </w:rPr>
        <w:t xml:space="preserve">though </w:t>
      </w:r>
      <w:r>
        <w:rPr>
          <w:lang w:eastAsia="zh-CN"/>
        </w:rPr>
        <w:t>fallback to PC2 only was proposed</w:t>
      </w:r>
      <w:r w:rsidR="009A3B17">
        <w:rPr>
          <w:lang w:eastAsia="zh-CN"/>
        </w:rPr>
        <w:t>, s</w:t>
      </w:r>
      <w:r>
        <w:rPr>
          <w:lang w:eastAsia="zh-CN"/>
        </w:rPr>
        <w:t xml:space="preserve">ince </w:t>
      </w:r>
      <w:r w:rsidR="009A3B17">
        <w:rPr>
          <w:lang w:eastAsia="zh-CN"/>
        </w:rPr>
        <w:t xml:space="preserve">the proposal was not agreed, </w:t>
      </w:r>
      <w:r>
        <w:rPr>
          <w:lang w:eastAsia="zh-CN"/>
        </w:rPr>
        <w:t>we proceed with discussion assuming that PC1.5 with 23 dBm x 4 PA configuration can fallback to PC2 or PC3.</w:t>
      </w:r>
      <w:r w:rsidR="009A3B17">
        <w:rPr>
          <w:lang w:eastAsia="zh-CN"/>
        </w:rPr>
        <w:t xml:space="preserve"> Followings are relation between PC and feasibility of </w:t>
      </w:r>
      <w:r w:rsidR="009A3B17" w:rsidRPr="001E78AD">
        <w:rPr>
          <w:i/>
          <w:iCs/>
          <w:lang w:eastAsia="zh-CN"/>
        </w:rPr>
        <w:t>ul-FullPwrMode-r16</w:t>
      </w:r>
      <w:r w:rsidR="009A3B17" w:rsidRPr="009A3B17">
        <w:rPr>
          <w:lang w:eastAsia="zh-CN"/>
        </w:rPr>
        <w:t>.</w:t>
      </w:r>
    </w:p>
    <w:p w14:paraId="46EF911D" w14:textId="2839DDBC" w:rsidR="00B5334F" w:rsidRPr="00B5334F" w:rsidRDefault="00B5334F" w:rsidP="00FE7F4A">
      <w:pPr>
        <w:rPr>
          <w:b/>
          <w:bCs/>
          <w:u w:val="single"/>
          <w:lang w:eastAsia="zh-CN"/>
        </w:rPr>
      </w:pPr>
      <w:r w:rsidRPr="00B5334F">
        <w:rPr>
          <w:b/>
          <w:bCs/>
          <w:u w:val="single"/>
          <w:lang w:eastAsia="zh-CN"/>
        </w:rPr>
        <w:t>23 dBm x 4 PA configuration</w:t>
      </w:r>
    </w:p>
    <w:p w14:paraId="58553C1B" w14:textId="52980A2F" w:rsidR="004D5276" w:rsidRDefault="004D5276" w:rsidP="00FE7F4A">
      <w:pPr>
        <w:rPr>
          <w:lang w:eastAsia="zh-CN"/>
        </w:rPr>
      </w:pPr>
      <w:r>
        <w:rPr>
          <w:lang w:eastAsia="zh-CN"/>
        </w:rPr>
        <w:t xml:space="preserve">PC1.5: 23 dBm x 4, e.g., </w:t>
      </w:r>
      <w:r w:rsidRPr="001E78AD">
        <w:rPr>
          <w:i/>
          <w:iCs/>
          <w:lang w:eastAsia="zh-CN"/>
        </w:rPr>
        <w:t>ul-FullPwrMode-r16</w:t>
      </w:r>
      <w:r>
        <w:rPr>
          <w:lang w:eastAsia="zh-CN"/>
        </w:rPr>
        <w:t xml:space="preserve"> </w:t>
      </w:r>
      <w:r w:rsidR="009A3B17">
        <w:rPr>
          <w:lang w:eastAsia="zh-CN"/>
        </w:rPr>
        <w:t xml:space="preserve">wouldn’t be </w:t>
      </w:r>
      <w:r>
        <w:rPr>
          <w:lang w:eastAsia="zh-CN"/>
        </w:rPr>
        <w:t>possible.</w:t>
      </w:r>
    </w:p>
    <w:p w14:paraId="598837CC" w14:textId="50F5B4BC" w:rsidR="004D5276" w:rsidRDefault="004D5276" w:rsidP="00FE7F4A">
      <w:pPr>
        <w:rPr>
          <w:lang w:eastAsia="zh-CN"/>
        </w:rPr>
      </w:pPr>
      <w:r>
        <w:rPr>
          <w:lang w:eastAsia="zh-CN"/>
        </w:rPr>
        <w:t xml:space="preserve">PC2: 23 dBm x 2, e.g., </w:t>
      </w:r>
      <w:r w:rsidRPr="001E78AD">
        <w:rPr>
          <w:i/>
          <w:iCs/>
          <w:lang w:eastAsia="zh-CN"/>
        </w:rPr>
        <w:t>ul-FullPwrMode-r16</w:t>
      </w:r>
      <w:r>
        <w:rPr>
          <w:i/>
          <w:iCs/>
          <w:lang w:eastAsia="zh-CN"/>
        </w:rPr>
        <w:t xml:space="preserve"> </w:t>
      </w:r>
      <w:r w:rsidR="009A3B17">
        <w:rPr>
          <w:lang w:eastAsia="zh-CN"/>
        </w:rPr>
        <w:t>wouldn’t be</w:t>
      </w:r>
      <w:r w:rsidRPr="004D5276">
        <w:rPr>
          <w:lang w:eastAsia="zh-CN"/>
        </w:rPr>
        <w:t xml:space="preserve"> possible</w:t>
      </w:r>
      <w:r>
        <w:rPr>
          <w:i/>
          <w:iCs/>
          <w:lang w:eastAsia="zh-CN"/>
        </w:rPr>
        <w:t>.</w:t>
      </w:r>
    </w:p>
    <w:p w14:paraId="340D0283" w14:textId="1F8601C6" w:rsidR="004D5276" w:rsidRPr="004D5276" w:rsidRDefault="004D5276" w:rsidP="00FE7F4A">
      <w:pPr>
        <w:rPr>
          <w:lang w:eastAsia="zh-CN"/>
        </w:rPr>
      </w:pPr>
      <w:r>
        <w:rPr>
          <w:lang w:eastAsia="zh-CN"/>
        </w:rPr>
        <w:t xml:space="preserve">PC3: 23 dBm x 1, e.g., </w:t>
      </w:r>
      <w:r w:rsidRPr="001E78AD">
        <w:rPr>
          <w:i/>
          <w:iCs/>
          <w:lang w:eastAsia="zh-CN"/>
        </w:rPr>
        <w:t>ul-FullPwrMode-r16</w:t>
      </w:r>
      <w:r>
        <w:rPr>
          <w:i/>
          <w:iCs/>
          <w:lang w:eastAsia="zh-CN"/>
        </w:rPr>
        <w:t xml:space="preserve"> </w:t>
      </w:r>
      <w:r w:rsidRPr="004D5276">
        <w:rPr>
          <w:lang w:eastAsia="zh-CN"/>
        </w:rPr>
        <w:t>is possible.</w:t>
      </w:r>
    </w:p>
    <w:p w14:paraId="6A696BBA" w14:textId="06675B40" w:rsidR="00F95B96" w:rsidRDefault="00F95B96" w:rsidP="00FE7F4A">
      <w:pPr>
        <w:rPr>
          <w:b/>
          <w:bCs/>
          <w:lang w:eastAsia="zh-CN"/>
        </w:rPr>
      </w:pPr>
      <w:r>
        <w:rPr>
          <w:lang w:eastAsia="zh-CN"/>
        </w:rPr>
        <w:t xml:space="preserve">Though currently only 23 dBm x 4 PA configuration is </w:t>
      </w:r>
      <w:r w:rsidR="009A3B17">
        <w:rPr>
          <w:lang w:eastAsia="zh-CN"/>
        </w:rPr>
        <w:t xml:space="preserve">discussed since it is </w:t>
      </w:r>
      <w:r>
        <w:rPr>
          <w:lang w:eastAsia="zh-CN"/>
        </w:rPr>
        <w:t>the 1</w:t>
      </w:r>
      <w:r w:rsidRPr="00F95B96">
        <w:rPr>
          <w:vertAlign w:val="superscript"/>
          <w:lang w:eastAsia="zh-CN"/>
        </w:rPr>
        <w:t>st</w:t>
      </w:r>
      <w:r>
        <w:rPr>
          <w:lang w:eastAsia="zh-CN"/>
        </w:rPr>
        <w:t xml:space="preserve"> priority, if a UE implements different PA configurations, the above situation becomes different from PA configurations to configurations.</w:t>
      </w:r>
    </w:p>
    <w:p w14:paraId="7598C4B9" w14:textId="0EBE6192" w:rsidR="00F95B96" w:rsidRDefault="00F95B96" w:rsidP="00FE7F4A">
      <w:pPr>
        <w:rPr>
          <w:b/>
          <w:bCs/>
          <w:lang w:eastAsia="zh-CN"/>
        </w:rPr>
      </w:pPr>
      <w:r w:rsidRPr="00042694">
        <w:rPr>
          <w:b/>
          <w:bCs/>
          <w:lang w:eastAsia="zh-CN"/>
        </w:rPr>
        <w:t xml:space="preserve">Observation </w:t>
      </w:r>
      <w:r>
        <w:rPr>
          <w:b/>
          <w:bCs/>
          <w:lang w:eastAsia="zh-CN"/>
        </w:rPr>
        <w:t>1</w:t>
      </w:r>
      <w:r w:rsidRPr="00042694">
        <w:rPr>
          <w:b/>
          <w:bCs/>
          <w:lang w:eastAsia="zh-CN"/>
        </w:rPr>
        <w:t>:</w:t>
      </w:r>
      <w:r>
        <w:rPr>
          <w:b/>
          <w:bCs/>
          <w:lang w:eastAsia="zh-CN"/>
        </w:rPr>
        <w:t xml:space="preserve"> </w:t>
      </w:r>
      <w:r w:rsidR="00882B71">
        <w:rPr>
          <w:b/>
          <w:bCs/>
          <w:lang w:eastAsia="zh-CN"/>
        </w:rPr>
        <w:t xml:space="preserve">Suitable </w:t>
      </w:r>
      <w:r w:rsidRPr="007A66BB">
        <w:rPr>
          <w:b/>
          <w:bCs/>
          <w:i/>
          <w:iCs/>
          <w:lang w:eastAsia="zh-CN"/>
        </w:rPr>
        <w:t>ul-FullPowerTransmission</w:t>
      </w:r>
      <w:r>
        <w:rPr>
          <w:b/>
          <w:bCs/>
          <w:lang w:eastAsia="zh-CN"/>
        </w:rPr>
        <w:t xml:space="preserve"> </w:t>
      </w:r>
      <w:r w:rsidR="00882B71">
        <w:rPr>
          <w:b/>
          <w:bCs/>
          <w:lang w:eastAsia="zh-CN"/>
        </w:rPr>
        <w:t>can be different according to PC even for the same UE</w:t>
      </w:r>
    </w:p>
    <w:p w14:paraId="486B2D91" w14:textId="33E5DE60" w:rsidR="00FE7F4A" w:rsidRDefault="00F95B96" w:rsidP="00FE7F4A">
      <w:pPr>
        <w:rPr>
          <w:lang w:eastAsia="zh-CN"/>
        </w:rPr>
      </w:pPr>
      <w:r>
        <w:rPr>
          <w:lang w:eastAsia="zh-CN"/>
        </w:rPr>
        <w:t xml:space="preserve">Though </w:t>
      </w:r>
      <w:r w:rsidR="00B5334F">
        <w:rPr>
          <w:lang w:eastAsia="zh-CN"/>
        </w:rPr>
        <w:t>a network may speculate the being used PC according to relation between an UL duty cycle reported by a UE and being configured UL duty cycle by the network</w:t>
      </w:r>
      <w:r>
        <w:rPr>
          <w:lang w:eastAsia="zh-CN"/>
        </w:rPr>
        <w:t xml:space="preserve"> (still it wouldn’t be accurate since the network doesn’t know when the evaluation of the UL duty cycle starts and ends by the UE)</w:t>
      </w:r>
      <w:r w:rsidR="00B5334F">
        <w:rPr>
          <w:lang w:eastAsia="zh-CN"/>
        </w:rPr>
        <w:t xml:space="preserve">, </w:t>
      </w:r>
      <w:r>
        <w:rPr>
          <w:lang w:eastAsia="zh-CN"/>
        </w:rPr>
        <w:t xml:space="preserve">the network wouldn’t be able to know when the UE returns to a higher PC and which PC is. </w:t>
      </w:r>
      <w:r w:rsidR="00FE7F4A">
        <w:rPr>
          <w:lang w:eastAsia="zh-CN"/>
        </w:rPr>
        <w:t xml:space="preserve">If </w:t>
      </w:r>
      <w:r>
        <w:rPr>
          <w:lang w:eastAsia="zh-CN"/>
        </w:rPr>
        <w:t xml:space="preserve">there are no measures for the network to know UE’s </w:t>
      </w:r>
      <w:r w:rsidR="009A3B17">
        <w:rPr>
          <w:lang w:eastAsia="zh-CN"/>
        </w:rPr>
        <w:t xml:space="preserve">being used </w:t>
      </w:r>
      <w:r>
        <w:rPr>
          <w:lang w:eastAsia="zh-CN"/>
        </w:rPr>
        <w:t xml:space="preserve">PC, the network may configure the UE with an inappropriate ULFPTx mode. </w:t>
      </w:r>
    </w:p>
    <w:p w14:paraId="52BFDD54" w14:textId="7211E39C" w:rsidR="00FE7F4A" w:rsidRDefault="00FE7F4A" w:rsidP="00FE7F4A">
      <w:pPr>
        <w:rPr>
          <w:lang w:eastAsia="zh-CN"/>
        </w:rPr>
      </w:pPr>
      <w:r>
        <w:rPr>
          <w:lang w:eastAsia="zh-CN"/>
        </w:rPr>
        <w:t>In another case, A-MPR side conditions for some bands are different</w:t>
      </w:r>
      <w:r w:rsidR="00F95B96">
        <w:rPr>
          <w:lang w:eastAsia="zh-CN"/>
        </w:rPr>
        <w:t xml:space="preserve"> according to PC</w:t>
      </w:r>
      <w:r>
        <w:rPr>
          <w:lang w:eastAsia="zh-CN"/>
        </w:rPr>
        <w:t>, e.g., NS_05 for n1</w:t>
      </w:r>
      <w:r w:rsidR="00F95B96">
        <w:rPr>
          <w:lang w:eastAsia="zh-CN"/>
        </w:rPr>
        <w:t>,</w:t>
      </w:r>
      <w:r>
        <w:rPr>
          <w:lang w:eastAsia="zh-CN"/>
        </w:rPr>
        <w:t xml:space="preserve"> which means if a network schedules frequency resources without knowing the being used PC, the UE’s power may significantly change in an unexpected way since A-MPR may change drastically depending on RBs position</w:t>
      </w:r>
      <w:r w:rsidR="009A3B17">
        <w:rPr>
          <w:lang w:eastAsia="zh-CN"/>
        </w:rPr>
        <w:t xml:space="preserve">, </w:t>
      </w:r>
      <w:r>
        <w:rPr>
          <w:lang w:eastAsia="zh-CN"/>
        </w:rPr>
        <w:t>the number of RBs</w:t>
      </w:r>
      <w:r w:rsidR="009A3B17">
        <w:rPr>
          <w:lang w:eastAsia="zh-CN"/>
        </w:rPr>
        <w:t xml:space="preserve"> and power class</w:t>
      </w:r>
      <w:r>
        <w:rPr>
          <w:lang w:eastAsia="zh-CN"/>
        </w:rPr>
        <w:t>.</w:t>
      </w:r>
    </w:p>
    <w:p w14:paraId="3EF32522" w14:textId="77777777" w:rsidR="00FE7F4A" w:rsidRPr="00042694" w:rsidRDefault="00FE7F4A" w:rsidP="00FE7F4A">
      <w:pPr>
        <w:rPr>
          <w:b/>
          <w:bCs/>
          <w:lang w:eastAsia="zh-CN"/>
        </w:rPr>
      </w:pPr>
      <w:r w:rsidRPr="00042694">
        <w:rPr>
          <w:b/>
          <w:bCs/>
          <w:lang w:eastAsia="zh-CN"/>
        </w:rPr>
        <w:t xml:space="preserve">Observation </w:t>
      </w:r>
      <w:r>
        <w:rPr>
          <w:b/>
          <w:bCs/>
          <w:lang w:eastAsia="zh-CN"/>
        </w:rPr>
        <w:t>2</w:t>
      </w:r>
      <w:r w:rsidRPr="00042694">
        <w:rPr>
          <w:b/>
          <w:bCs/>
          <w:lang w:eastAsia="zh-CN"/>
        </w:rPr>
        <w:t>:</w:t>
      </w:r>
      <w:r>
        <w:rPr>
          <w:b/>
          <w:bCs/>
          <w:lang w:eastAsia="zh-CN"/>
        </w:rPr>
        <w:t xml:space="preserve"> If there is a no clear way for network to know being used PC due to fallback or return, it may cause issues that a capability, e.g., </w:t>
      </w:r>
      <w:r w:rsidRPr="007A66BB">
        <w:rPr>
          <w:b/>
          <w:bCs/>
          <w:i/>
          <w:iCs/>
          <w:lang w:eastAsia="zh-CN"/>
        </w:rPr>
        <w:t>ul-FullPowerTransmission</w:t>
      </w:r>
      <w:r>
        <w:rPr>
          <w:b/>
          <w:bCs/>
          <w:lang w:eastAsia="zh-CN"/>
        </w:rPr>
        <w:t xml:space="preserve"> supported by a UE and/or RF performance like A-MPR may be very different from what network expects</w:t>
      </w:r>
      <w:r w:rsidRPr="00042694">
        <w:rPr>
          <w:b/>
          <w:bCs/>
          <w:lang w:eastAsia="zh-CN"/>
        </w:rPr>
        <w:t>.</w:t>
      </w:r>
    </w:p>
    <w:p w14:paraId="7BFD0882" w14:textId="1190AA24" w:rsidR="00882B71" w:rsidRDefault="00882B71" w:rsidP="00882B71">
      <w:pPr>
        <w:rPr>
          <w:b/>
          <w:bCs/>
          <w:lang w:eastAsia="zh-CN"/>
        </w:rPr>
      </w:pPr>
      <w:r w:rsidRPr="00042694">
        <w:rPr>
          <w:b/>
          <w:bCs/>
          <w:lang w:eastAsia="zh-CN"/>
        </w:rPr>
        <w:t xml:space="preserve">Observation </w:t>
      </w:r>
      <w:r>
        <w:rPr>
          <w:b/>
          <w:bCs/>
          <w:lang w:eastAsia="zh-CN"/>
        </w:rPr>
        <w:t>3</w:t>
      </w:r>
      <w:r w:rsidRPr="00042694">
        <w:rPr>
          <w:b/>
          <w:bCs/>
          <w:lang w:eastAsia="zh-CN"/>
        </w:rPr>
        <w:t>:</w:t>
      </w:r>
      <w:r>
        <w:rPr>
          <w:b/>
          <w:bCs/>
          <w:lang w:eastAsia="zh-CN"/>
        </w:rPr>
        <w:t xml:space="preserve"> Specifications do not mention conditions on when UE shall return to a higher power class and which power class.</w:t>
      </w:r>
    </w:p>
    <w:p w14:paraId="6C6E44A1" w14:textId="5C71A4D3" w:rsidR="00B85E87" w:rsidRPr="007D3518" w:rsidRDefault="00882B71" w:rsidP="00EC0AD0">
      <w:pPr>
        <w:snapToGrid w:val="0"/>
        <w:spacing w:before="60" w:after="60"/>
        <w:rPr>
          <w:szCs w:val="21"/>
        </w:rPr>
      </w:pPr>
      <w:r>
        <w:rPr>
          <w:b/>
          <w:bCs/>
          <w:lang w:eastAsia="zh-CN"/>
        </w:rPr>
        <w:t>Proposal</w:t>
      </w:r>
      <w:r w:rsidRPr="00042694">
        <w:rPr>
          <w:b/>
          <w:bCs/>
          <w:lang w:eastAsia="zh-CN"/>
        </w:rPr>
        <w:t>:</w:t>
      </w:r>
      <w:r>
        <w:rPr>
          <w:b/>
          <w:bCs/>
          <w:lang w:eastAsia="zh-CN"/>
        </w:rPr>
        <w:t xml:space="preserve"> Encourage companies to share views on if there are potential issues mentioned in Observation 1 - 3</w:t>
      </w:r>
      <w:r w:rsidRPr="00042694">
        <w:rPr>
          <w:b/>
          <w:bCs/>
          <w:lang w:eastAsia="zh-CN"/>
        </w:rPr>
        <w:t>.</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1E311DE9" w:rsidR="006F4C85" w:rsidRPr="006E13D1" w:rsidRDefault="006F4C85" w:rsidP="006F4C85">
      <w:r>
        <w:t>This document has made the following observation</w:t>
      </w:r>
      <w:r w:rsidR="007D3518">
        <w:t>s</w:t>
      </w:r>
      <w:r w:rsidR="009D17FF">
        <w:t xml:space="preserve"> and proposal.</w:t>
      </w:r>
    </w:p>
    <w:p w14:paraId="579A232D" w14:textId="77777777" w:rsidR="00882B71" w:rsidRDefault="00882B71" w:rsidP="00882B71">
      <w:pPr>
        <w:rPr>
          <w:b/>
          <w:bCs/>
          <w:lang w:eastAsia="zh-CN"/>
        </w:rPr>
      </w:pPr>
      <w:r w:rsidRPr="00042694">
        <w:rPr>
          <w:b/>
          <w:bCs/>
          <w:lang w:eastAsia="zh-CN"/>
        </w:rPr>
        <w:lastRenderedPageBreak/>
        <w:t xml:space="preserve">Observation </w:t>
      </w:r>
      <w:r>
        <w:rPr>
          <w:b/>
          <w:bCs/>
          <w:lang w:eastAsia="zh-CN"/>
        </w:rPr>
        <w:t>1</w:t>
      </w:r>
      <w:r w:rsidRPr="00042694">
        <w:rPr>
          <w:b/>
          <w:bCs/>
          <w:lang w:eastAsia="zh-CN"/>
        </w:rPr>
        <w:t>:</w:t>
      </w:r>
      <w:r>
        <w:rPr>
          <w:b/>
          <w:bCs/>
          <w:lang w:eastAsia="zh-CN"/>
        </w:rPr>
        <w:t xml:space="preserve"> Suitable </w:t>
      </w:r>
      <w:r w:rsidRPr="007A66BB">
        <w:rPr>
          <w:b/>
          <w:bCs/>
          <w:i/>
          <w:iCs/>
          <w:lang w:eastAsia="zh-CN"/>
        </w:rPr>
        <w:t>ul-FullPowerTransmission</w:t>
      </w:r>
      <w:r>
        <w:rPr>
          <w:b/>
          <w:bCs/>
          <w:lang w:eastAsia="zh-CN"/>
        </w:rPr>
        <w:t xml:space="preserve"> can be different according to PC even for the same UE</w:t>
      </w:r>
    </w:p>
    <w:p w14:paraId="0A6763CE" w14:textId="77777777" w:rsidR="00882B71" w:rsidRPr="00042694" w:rsidRDefault="00882B71" w:rsidP="00882B71">
      <w:pPr>
        <w:rPr>
          <w:b/>
          <w:bCs/>
          <w:lang w:eastAsia="zh-CN"/>
        </w:rPr>
      </w:pPr>
      <w:r w:rsidRPr="00042694">
        <w:rPr>
          <w:b/>
          <w:bCs/>
          <w:lang w:eastAsia="zh-CN"/>
        </w:rPr>
        <w:t xml:space="preserve">Observation </w:t>
      </w:r>
      <w:r>
        <w:rPr>
          <w:b/>
          <w:bCs/>
          <w:lang w:eastAsia="zh-CN"/>
        </w:rPr>
        <w:t>2</w:t>
      </w:r>
      <w:r w:rsidRPr="00042694">
        <w:rPr>
          <w:b/>
          <w:bCs/>
          <w:lang w:eastAsia="zh-CN"/>
        </w:rPr>
        <w:t>:</w:t>
      </w:r>
      <w:r>
        <w:rPr>
          <w:b/>
          <w:bCs/>
          <w:lang w:eastAsia="zh-CN"/>
        </w:rPr>
        <w:t xml:space="preserve"> If there is a no clear way for network to know being used PC due to fallback or return, it may cause issues that a capability, e.g., </w:t>
      </w:r>
      <w:r w:rsidRPr="007A66BB">
        <w:rPr>
          <w:b/>
          <w:bCs/>
          <w:i/>
          <w:iCs/>
          <w:lang w:eastAsia="zh-CN"/>
        </w:rPr>
        <w:t>ul-FullPowerTransmission</w:t>
      </w:r>
      <w:r>
        <w:rPr>
          <w:b/>
          <w:bCs/>
          <w:lang w:eastAsia="zh-CN"/>
        </w:rPr>
        <w:t xml:space="preserve"> supported by a UE and/or RF performance like A-MPR may be very different from what network expects</w:t>
      </w:r>
      <w:r w:rsidRPr="00042694">
        <w:rPr>
          <w:b/>
          <w:bCs/>
          <w:lang w:eastAsia="zh-CN"/>
        </w:rPr>
        <w:t>.</w:t>
      </w:r>
    </w:p>
    <w:p w14:paraId="3B6C98E6" w14:textId="77777777" w:rsidR="00882B71" w:rsidRDefault="00882B71" w:rsidP="00882B71">
      <w:pPr>
        <w:rPr>
          <w:b/>
          <w:bCs/>
          <w:lang w:eastAsia="zh-CN"/>
        </w:rPr>
      </w:pPr>
      <w:r w:rsidRPr="00042694">
        <w:rPr>
          <w:b/>
          <w:bCs/>
          <w:lang w:eastAsia="zh-CN"/>
        </w:rPr>
        <w:t xml:space="preserve">Observation </w:t>
      </w:r>
      <w:r>
        <w:rPr>
          <w:b/>
          <w:bCs/>
          <w:lang w:eastAsia="zh-CN"/>
        </w:rPr>
        <w:t>3</w:t>
      </w:r>
      <w:r w:rsidRPr="00042694">
        <w:rPr>
          <w:b/>
          <w:bCs/>
          <w:lang w:eastAsia="zh-CN"/>
        </w:rPr>
        <w:t>:</w:t>
      </w:r>
      <w:r>
        <w:rPr>
          <w:b/>
          <w:bCs/>
          <w:lang w:eastAsia="zh-CN"/>
        </w:rPr>
        <w:t xml:space="preserve"> Specifications do not mention conditions on when UE shall return to a higher power class and which power class.</w:t>
      </w:r>
    </w:p>
    <w:p w14:paraId="62B9897B" w14:textId="503278D5" w:rsidR="006D0087" w:rsidRPr="00882B71" w:rsidRDefault="00882B71" w:rsidP="00882B71">
      <w:pPr>
        <w:spacing w:line="259" w:lineRule="auto"/>
        <w:rPr>
          <w:b/>
          <w:u w:val="single"/>
          <w:lang w:val="en-US"/>
        </w:rPr>
      </w:pPr>
      <w:r w:rsidRPr="00882B71">
        <w:rPr>
          <w:b/>
          <w:bCs/>
          <w:lang w:eastAsia="zh-CN"/>
        </w:rPr>
        <w:t>Proposal: Encourage companies to share views on if there are potential issues mentioned in Observation 1 - 3.</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F836801" w14:textId="6A91C1E2" w:rsidR="00B303F3" w:rsidRDefault="00FE7F4A" w:rsidP="00B303F3">
      <w:pPr>
        <w:pStyle w:val="ListParagraph"/>
        <w:numPr>
          <w:ilvl w:val="0"/>
          <w:numId w:val="2"/>
        </w:numPr>
        <w:overflowPunct/>
        <w:autoSpaceDE/>
        <w:autoSpaceDN/>
        <w:adjustRightInd/>
        <w:spacing w:after="160" w:line="259" w:lineRule="auto"/>
        <w:ind w:right="-22"/>
        <w:textAlignment w:val="auto"/>
      </w:pPr>
      <w:bookmarkStart w:id="0" w:name="_Hlk859252"/>
      <w:r w:rsidRPr="00FE7F4A">
        <w:t>R4-2217725</w:t>
      </w:r>
      <w:r w:rsidR="002200B5">
        <w:t xml:space="preserve">, </w:t>
      </w:r>
      <w:r w:rsidRPr="00FE7F4A">
        <w:t>WF on FR1 4Tx UE RF requirements</w:t>
      </w:r>
      <w:r w:rsidR="002200B5">
        <w:t>,</w:t>
      </w:r>
      <w:r w:rsidR="002200B5" w:rsidRPr="00F06AEF">
        <w:t xml:space="preserve"> </w:t>
      </w:r>
      <w:r>
        <w:t>vivo</w:t>
      </w:r>
      <w:r w:rsidR="00372B91">
        <w:t xml:space="preserve">, </w:t>
      </w:r>
      <w:r w:rsidR="00372B91" w:rsidRPr="00EF24F2">
        <w:t>TSG-RAN WG4 #10</w:t>
      </w:r>
      <w:r w:rsidR="00372B91">
        <w:t>4</w:t>
      </w:r>
      <w:r w:rsidR="00372B91" w:rsidRPr="00EF24F2">
        <w:t>-</w:t>
      </w:r>
      <w:r w:rsidR="00631481">
        <w:t>bis-</w:t>
      </w:r>
      <w:r w:rsidR="00372B91" w:rsidRPr="00EF24F2">
        <w:t>e</w:t>
      </w:r>
    </w:p>
    <w:p w14:paraId="12517178" w14:textId="74C7FD2D" w:rsidR="00F92A64" w:rsidRDefault="00F92A64" w:rsidP="00B303F3">
      <w:pPr>
        <w:pStyle w:val="ListParagraph"/>
        <w:numPr>
          <w:ilvl w:val="0"/>
          <w:numId w:val="2"/>
        </w:numPr>
        <w:overflowPunct/>
        <w:autoSpaceDE/>
        <w:autoSpaceDN/>
        <w:adjustRightInd/>
        <w:spacing w:after="160" w:line="259" w:lineRule="auto"/>
        <w:ind w:right="-22"/>
        <w:textAlignment w:val="auto"/>
      </w:pPr>
    </w:p>
    <w:bookmarkEnd w:id="0"/>
    <w:sectPr w:rsidR="00F92A64"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9B000" w14:textId="77777777" w:rsidR="00347781" w:rsidRDefault="00347781">
      <w:r>
        <w:separator/>
      </w:r>
    </w:p>
  </w:endnote>
  <w:endnote w:type="continuationSeparator" w:id="0">
    <w:p w14:paraId="16436B0E" w14:textId="77777777" w:rsidR="00347781" w:rsidRDefault="00347781">
      <w:r>
        <w:continuationSeparator/>
      </w:r>
    </w:p>
  </w:endnote>
  <w:endnote w:type="continuationNotice" w:id="1">
    <w:p w14:paraId="3C029395" w14:textId="77777777" w:rsidR="00347781" w:rsidRDefault="00347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453C2" w14:textId="77777777" w:rsidR="00347781" w:rsidRDefault="00347781">
      <w:r>
        <w:separator/>
      </w:r>
    </w:p>
  </w:footnote>
  <w:footnote w:type="continuationSeparator" w:id="0">
    <w:p w14:paraId="0D23D7F6" w14:textId="77777777" w:rsidR="00347781" w:rsidRDefault="00347781">
      <w:r>
        <w:continuationSeparator/>
      </w:r>
    </w:p>
  </w:footnote>
  <w:footnote w:type="continuationNotice" w:id="1">
    <w:p w14:paraId="0A97EAAD" w14:textId="77777777" w:rsidR="00347781" w:rsidRDefault="003477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143886"/>
    <w:multiLevelType w:val="hybridMultilevel"/>
    <w:tmpl w:val="F39E88AC"/>
    <w:lvl w:ilvl="0" w:tplc="E16ECE68">
      <w:start w:val="3"/>
      <w:numFmt w:val="bullet"/>
      <w:lvlText w:val="-"/>
      <w:lvlJc w:val="left"/>
      <w:pPr>
        <w:ind w:left="720" w:hanging="360"/>
      </w:pPr>
      <w:rPr>
        <w:rFonts w:ascii="Segoe UI" w:eastAsiaTheme="minorEastAsia"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404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MS Mincho"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31C53BC"/>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F2114B"/>
    <w:multiLevelType w:val="hybridMultilevel"/>
    <w:tmpl w:val="9BAEF288"/>
    <w:lvl w:ilvl="0" w:tplc="FA9CDCBC">
      <w:start w:val="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5166EC2"/>
    <w:multiLevelType w:val="hybridMultilevel"/>
    <w:tmpl w:val="A5761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3C3252"/>
    <w:multiLevelType w:val="multilevel"/>
    <w:tmpl w:val="553C3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0" w:hanging="360"/>
      </w:pPr>
      <w:rPr>
        <w:rFonts w:ascii="Symbol" w:hAnsi="Symbol" w:hint="default"/>
      </w:rPr>
    </w:lvl>
    <w:lvl w:ilvl="1">
      <w:start w:val="1"/>
      <w:numFmt w:val="bullet"/>
      <w:lvlText w:val=""/>
      <w:lvlJc w:val="left"/>
      <w:pPr>
        <w:ind w:left="-576" w:hanging="360"/>
      </w:pPr>
      <w:rPr>
        <w:rFonts w:ascii="Symbol" w:hAnsi="Symbol"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3"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FD652C0"/>
    <w:multiLevelType w:val="hybridMultilevel"/>
    <w:tmpl w:val="653AFF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1236CE"/>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5A411CB"/>
    <w:multiLevelType w:val="hybridMultilevel"/>
    <w:tmpl w:val="2CFE7BD4"/>
    <w:lvl w:ilvl="0" w:tplc="66182EA0">
      <w:numFmt w:val="bullet"/>
      <w:lvlText w:val=""/>
      <w:lvlJc w:val="left"/>
      <w:pPr>
        <w:ind w:left="720" w:hanging="360"/>
      </w:pPr>
      <w:rPr>
        <w:rFonts w:ascii="Wingdings" w:eastAsiaTheme="minorEastAsia" w:hAnsi="Wingdings"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5"/>
  </w:num>
  <w:num w:numId="3">
    <w:abstractNumId w:val="40"/>
  </w:num>
  <w:num w:numId="4">
    <w:abstractNumId w:val="45"/>
  </w:num>
  <w:num w:numId="5">
    <w:abstractNumId w:val="31"/>
  </w:num>
  <w:num w:numId="6">
    <w:abstractNumId w:val="10"/>
  </w:num>
  <w:num w:numId="7">
    <w:abstractNumId w:val="2"/>
  </w:num>
  <w:num w:numId="8">
    <w:abstractNumId w:val="39"/>
  </w:num>
  <w:num w:numId="9">
    <w:abstractNumId w:val="11"/>
  </w:num>
  <w:num w:numId="10">
    <w:abstractNumId w:val="25"/>
  </w:num>
  <w:num w:numId="11">
    <w:abstractNumId w:val="48"/>
  </w:num>
  <w:num w:numId="12">
    <w:abstractNumId w:val="8"/>
  </w:num>
  <w:num w:numId="13">
    <w:abstractNumId w:val="23"/>
  </w:num>
  <w:num w:numId="14">
    <w:abstractNumId w:val="4"/>
  </w:num>
  <w:num w:numId="15">
    <w:abstractNumId w:val="22"/>
  </w:num>
  <w:num w:numId="16">
    <w:abstractNumId w:val="4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1"/>
  </w:num>
  <w:num w:numId="19">
    <w:abstractNumId w:val="1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27"/>
  </w:num>
  <w:num w:numId="24">
    <w:abstractNumId w:val="41"/>
  </w:num>
  <w:num w:numId="25">
    <w:abstractNumId w:val="43"/>
  </w:num>
  <w:num w:numId="26">
    <w:abstractNumId w:val="3"/>
  </w:num>
  <w:num w:numId="27">
    <w:abstractNumId w:val="24"/>
  </w:num>
  <w:num w:numId="28">
    <w:abstractNumId w:val="26"/>
  </w:num>
  <w:num w:numId="29">
    <w:abstractNumId w:val="38"/>
  </w:num>
  <w:num w:numId="30">
    <w:abstractNumId w:val="13"/>
  </w:num>
  <w:num w:numId="31">
    <w:abstractNumId w:val="47"/>
  </w:num>
  <w:num w:numId="32">
    <w:abstractNumId w:val="16"/>
  </w:num>
  <w:num w:numId="33">
    <w:abstractNumId w:val="7"/>
  </w:num>
  <w:num w:numId="34">
    <w:abstractNumId w:val="33"/>
  </w:num>
  <w:num w:numId="35">
    <w:abstractNumId w:val="1"/>
  </w:num>
  <w:num w:numId="36">
    <w:abstractNumId w:val="12"/>
  </w:num>
  <w:num w:numId="37">
    <w:abstractNumId w:val="28"/>
  </w:num>
  <w:num w:numId="38">
    <w:abstractNumId w:val="34"/>
  </w:num>
  <w:num w:numId="39">
    <w:abstractNumId w:val="44"/>
  </w:num>
  <w:num w:numId="40">
    <w:abstractNumId w:val="20"/>
  </w:num>
  <w:num w:numId="41">
    <w:abstractNumId w:val="32"/>
  </w:num>
  <w:num w:numId="42">
    <w:abstractNumId w:val="37"/>
  </w:num>
  <w:num w:numId="43">
    <w:abstractNumId w:val="29"/>
  </w:num>
  <w:num w:numId="44">
    <w:abstractNumId w:val="17"/>
  </w:num>
  <w:num w:numId="45">
    <w:abstractNumId w:val="5"/>
  </w:num>
  <w:num w:numId="46">
    <w:abstractNumId w:val="36"/>
  </w:num>
  <w:num w:numId="47">
    <w:abstractNumId w:val="30"/>
  </w:num>
  <w:num w:numId="48">
    <w:abstractNumId w:val="42"/>
  </w:num>
  <w:num w:numId="49">
    <w:abstractNumId w:val="9"/>
  </w:num>
  <w:num w:numId="5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72</TotalTime>
  <Pages>2</Pages>
  <Words>603</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4</cp:revision>
  <cp:lastPrinted>2017-09-11T16:45:00Z</cp:lastPrinted>
  <dcterms:created xsi:type="dcterms:W3CDTF">2022-11-07T11:49:00Z</dcterms:created>
  <dcterms:modified xsi:type="dcterms:W3CDTF">2022-11-07T13:46:00Z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0x010100BBDBA4A0CE900D49AEF559CCDDBD8D19</vt:lpwstr>
  </property>
  <property fmtid="{D5CDD505-2E9C-101B-9397-08002B2CF9AE}" pid="11" name="_dlc_DocIdItemGuid">
    <vt:lpwstr>d2d2d4ea-f0ff-43bb-b853-1151c6626495</vt:lpwstr>
  </property>
  <property fmtid="{D5CDD505-2E9C-101B-9397-08002B2CF9AE}" pid="12" name="_ReviewingToolsShownOnce">
    <vt:lpwstr/>
  </property>
</Properties>
</file>