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957FE" w14:textId="3C912B02" w:rsidR="005955C4" w:rsidRPr="005955C4" w:rsidRDefault="005955C4" w:rsidP="005955C4">
      <w:pPr>
        <w:tabs>
          <w:tab w:val="left" w:pos="2268"/>
          <w:tab w:val="right" w:pos="7920"/>
          <w:tab w:val="right" w:pos="9639"/>
        </w:tabs>
        <w:jc w:val="left"/>
        <w:rPr>
          <w:rFonts w:ascii="Arial" w:eastAsia="MS Mincho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955C4">
        <w:rPr>
          <w:rFonts w:ascii="Arial" w:eastAsia="MS Mincho" w:hAnsi="Arial" w:cs="Arial"/>
          <w:b/>
          <w:sz w:val="24"/>
          <w:szCs w:val="24"/>
        </w:rPr>
        <w:t>3GPP TSG-RAN WG4 Meeting # 105</w:t>
      </w:r>
      <w:r w:rsidRPr="005955C4">
        <w:rPr>
          <w:rFonts w:ascii="Arial" w:eastAsia="MS Mincho" w:hAnsi="Arial" w:cs="Arial"/>
          <w:b/>
          <w:sz w:val="24"/>
          <w:szCs w:val="24"/>
        </w:rPr>
        <w:tab/>
      </w:r>
      <w:r w:rsidRPr="005955C4">
        <w:rPr>
          <w:rFonts w:ascii="Arial" w:eastAsia="MS Mincho" w:hAnsi="Arial" w:cs="Arial"/>
          <w:b/>
          <w:sz w:val="24"/>
          <w:szCs w:val="24"/>
        </w:rPr>
        <w:tab/>
      </w:r>
      <w:r w:rsidR="00865C32" w:rsidRPr="00865C32">
        <w:rPr>
          <w:rFonts w:ascii="Arial" w:eastAsia="MS Mincho" w:hAnsi="Arial" w:cs="Arial"/>
          <w:b/>
          <w:sz w:val="24"/>
          <w:szCs w:val="24"/>
        </w:rPr>
        <w:t>R4-2218189</w:t>
      </w:r>
    </w:p>
    <w:p w14:paraId="5A317BE5" w14:textId="77777777" w:rsidR="005955C4" w:rsidRPr="005955C4" w:rsidRDefault="005955C4" w:rsidP="005955C4">
      <w:pPr>
        <w:tabs>
          <w:tab w:val="left" w:pos="2268"/>
          <w:tab w:val="right" w:pos="7920"/>
          <w:tab w:val="right" w:pos="9639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5955C4">
        <w:rPr>
          <w:rFonts w:ascii="Arial" w:eastAsia="MS Mincho" w:hAnsi="Arial" w:cs="Arial"/>
          <w:b/>
          <w:sz w:val="24"/>
          <w:szCs w:val="24"/>
        </w:rPr>
        <w:t>Toulouse, France, November 14 – November 18, 2022</w:t>
      </w:r>
    </w:p>
    <w:p w14:paraId="376AEB1D" w14:textId="647C3D41" w:rsidR="005955C4" w:rsidRPr="005955C4" w:rsidRDefault="005955C4" w:rsidP="005955C4">
      <w:pPr>
        <w:tabs>
          <w:tab w:val="left" w:pos="2268"/>
          <w:tab w:val="right" w:pos="7920"/>
          <w:tab w:val="right" w:pos="9639"/>
        </w:tabs>
        <w:spacing w:before="240"/>
        <w:jc w:val="left"/>
        <w:rPr>
          <w:rFonts w:ascii="Arial" w:eastAsia="SimSun" w:hAnsi="Arial" w:cs="Arial"/>
          <w:b/>
          <w:sz w:val="24"/>
          <w:szCs w:val="24"/>
          <w:lang w:val="en-GB"/>
        </w:rPr>
      </w:pPr>
      <w:r w:rsidRPr="005955C4">
        <w:rPr>
          <w:rFonts w:ascii="Arial" w:eastAsia="SimSun" w:hAnsi="Arial" w:cs="Arial"/>
          <w:b/>
          <w:sz w:val="24"/>
          <w:szCs w:val="24"/>
          <w:lang w:val="en-GB"/>
        </w:rPr>
        <w:t>Agenda item:</w:t>
      </w:r>
      <w:r w:rsidRPr="005955C4">
        <w:rPr>
          <w:rFonts w:ascii="Arial" w:eastAsia="SimSun" w:hAnsi="Arial" w:cs="Arial"/>
          <w:b/>
          <w:sz w:val="24"/>
          <w:szCs w:val="24"/>
          <w:lang w:val="en-GB"/>
        </w:rPr>
        <w:tab/>
        <w:t>6.</w:t>
      </w:r>
      <w:r>
        <w:rPr>
          <w:rFonts w:ascii="Arial" w:eastAsia="SimSun" w:hAnsi="Arial" w:cs="Arial"/>
          <w:b/>
          <w:sz w:val="24"/>
          <w:szCs w:val="24"/>
          <w:lang w:val="en-GB"/>
        </w:rPr>
        <w:t>5</w:t>
      </w:r>
      <w:r w:rsidRPr="005955C4">
        <w:rPr>
          <w:rFonts w:ascii="Arial" w:eastAsia="SimSun" w:hAnsi="Arial" w:cs="Arial"/>
          <w:b/>
          <w:sz w:val="24"/>
          <w:szCs w:val="24"/>
          <w:lang w:val="en-GB"/>
        </w:rPr>
        <w:t>.</w:t>
      </w:r>
      <w:r>
        <w:rPr>
          <w:rFonts w:ascii="Arial" w:eastAsia="SimSun" w:hAnsi="Arial" w:cs="Arial"/>
          <w:b/>
          <w:sz w:val="24"/>
          <w:szCs w:val="24"/>
          <w:lang w:val="en-GB"/>
        </w:rPr>
        <w:t>3</w:t>
      </w:r>
      <w:r w:rsidRPr="005955C4">
        <w:rPr>
          <w:rFonts w:ascii="Arial" w:eastAsia="SimSun" w:hAnsi="Arial" w:cs="Arial"/>
          <w:b/>
          <w:sz w:val="24"/>
          <w:szCs w:val="24"/>
          <w:lang w:val="en-GB"/>
        </w:rPr>
        <w:t>.</w:t>
      </w:r>
      <w:r>
        <w:rPr>
          <w:rFonts w:ascii="Arial" w:eastAsia="SimSun" w:hAnsi="Arial" w:cs="Arial"/>
          <w:b/>
          <w:sz w:val="24"/>
          <w:szCs w:val="24"/>
          <w:lang w:val="en-GB"/>
        </w:rPr>
        <w:t>1</w:t>
      </w:r>
      <w:r w:rsidRPr="005955C4">
        <w:rPr>
          <w:rFonts w:ascii="Arial" w:eastAsia="SimSun" w:hAnsi="Arial" w:cs="Arial"/>
          <w:b/>
          <w:sz w:val="24"/>
          <w:szCs w:val="24"/>
          <w:lang w:val="en-GB"/>
        </w:rPr>
        <w:t>.1</w:t>
      </w:r>
    </w:p>
    <w:p w14:paraId="29C43CC3" w14:textId="3BE9D3FA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685BBBFC" w14:textId="1CB8A1C3" w:rsidR="00B23496" w:rsidRPr="00303915" w:rsidRDefault="00B23496" w:rsidP="00B23496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955C4" w:rsidRPr="005955C4">
        <w:rPr>
          <w:sz w:val="24"/>
          <w:szCs w:val="24"/>
        </w:rPr>
        <w:t>Simulation results for demod requirements with HST-SFN Scheme-A</w:t>
      </w:r>
    </w:p>
    <w:p w14:paraId="2247A6C3" w14:textId="77777777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7</w:t>
      </w:r>
    </w:p>
    <w:p w14:paraId="31D5561D" w14:textId="77777777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6055771E" w14:textId="77777777" w:rsidR="00B23496" w:rsidRPr="0008103A" w:rsidRDefault="00B23496" w:rsidP="00B23496">
      <w:pPr>
        <w:pStyle w:val="CH"/>
      </w:pPr>
    </w:p>
    <w:p w14:paraId="49C798E8" w14:textId="77777777" w:rsidR="00B23496" w:rsidRPr="00303915" w:rsidRDefault="00B23496" w:rsidP="00B23496">
      <w:pPr>
        <w:pStyle w:val="Heading1"/>
      </w:pPr>
      <w:r w:rsidRPr="00303915">
        <w:t xml:space="preserve">1. Introduction </w:t>
      </w:r>
    </w:p>
    <w:p w14:paraId="0941E26A" w14:textId="042B0BA1" w:rsidR="00B23496" w:rsidRPr="00316E46" w:rsidRDefault="00B23496" w:rsidP="00B23496">
      <w:pPr>
        <w:spacing w:after="120"/>
        <w:rPr>
          <w:sz w:val="20"/>
          <w:szCs w:val="20"/>
        </w:rPr>
      </w:pPr>
      <w:r w:rsidRPr="00720BE7">
        <w:rPr>
          <w:sz w:val="20"/>
          <w:szCs w:val="20"/>
        </w:rPr>
        <w:t>In RAN4#10</w:t>
      </w:r>
      <w:r w:rsidR="00720BE7" w:rsidRPr="00720BE7">
        <w:rPr>
          <w:sz w:val="20"/>
          <w:szCs w:val="20"/>
        </w:rPr>
        <w:t>4</w:t>
      </w:r>
      <w:r w:rsidRPr="00720BE7">
        <w:rPr>
          <w:sz w:val="20"/>
          <w:szCs w:val="20"/>
        </w:rPr>
        <w:t>-</w:t>
      </w:r>
      <w:r w:rsidR="00553499">
        <w:rPr>
          <w:sz w:val="20"/>
          <w:szCs w:val="20"/>
        </w:rPr>
        <w:t>bis-</w:t>
      </w:r>
      <w:r w:rsidRPr="00720BE7">
        <w:rPr>
          <w:sz w:val="20"/>
          <w:szCs w:val="20"/>
        </w:rPr>
        <w:t xml:space="preserve">e demodulation </w:t>
      </w:r>
      <w:r w:rsidR="00720BE7" w:rsidRPr="00720BE7">
        <w:rPr>
          <w:sz w:val="20"/>
          <w:szCs w:val="20"/>
        </w:rPr>
        <w:t xml:space="preserve">and CSI </w:t>
      </w:r>
      <w:r w:rsidRPr="00720BE7">
        <w:rPr>
          <w:sz w:val="20"/>
          <w:szCs w:val="20"/>
        </w:rPr>
        <w:t xml:space="preserve">requirements </w:t>
      </w:r>
      <w:proofErr w:type="spellStart"/>
      <w:r w:rsidR="00720BE7" w:rsidRPr="00720BE7">
        <w:rPr>
          <w:sz w:val="20"/>
          <w:szCs w:val="20"/>
        </w:rPr>
        <w:t>FeMIMO</w:t>
      </w:r>
      <w:proofErr w:type="spellEnd"/>
      <w:r w:rsidRPr="00720BE7">
        <w:rPr>
          <w:sz w:val="20"/>
          <w:szCs w:val="20"/>
        </w:rPr>
        <w:t xml:space="preserve"> was discussed and way forward [1] was agreed. In this contribution we present simulation results</w:t>
      </w:r>
      <w:r w:rsidR="00720BE7" w:rsidRPr="00720BE7">
        <w:rPr>
          <w:sz w:val="20"/>
          <w:szCs w:val="20"/>
        </w:rPr>
        <w:t xml:space="preserve"> for requirements with HST Scheme-A</w:t>
      </w:r>
      <w:r w:rsidR="00553499">
        <w:rPr>
          <w:sz w:val="20"/>
          <w:szCs w:val="20"/>
        </w:rPr>
        <w:t>.</w:t>
      </w:r>
    </w:p>
    <w:p w14:paraId="3F979FB9" w14:textId="77777777" w:rsidR="00B23496" w:rsidRDefault="00B23496" w:rsidP="00B23496">
      <w:pPr>
        <w:pStyle w:val="Heading1"/>
      </w:pPr>
      <w:r>
        <w:t>2. Discussion</w:t>
      </w:r>
    </w:p>
    <w:p w14:paraId="002F0377" w14:textId="5CFFBF99" w:rsidR="00B23496" w:rsidRDefault="00CB546C" w:rsidP="00B2349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agreed simulation assumptions</w:t>
      </w:r>
      <w:r w:rsidR="00D13ACB">
        <w:rPr>
          <w:rFonts w:eastAsia="SimSun"/>
          <w:sz w:val="20"/>
          <w:szCs w:val="20"/>
          <w:lang w:val="en-GB" w:eastAsia="en-GB"/>
        </w:rPr>
        <w:t xml:space="preserve"> captured in Table 1</w:t>
      </w:r>
      <w:r>
        <w:rPr>
          <w:rFonts w:eastAsia="SimSun"/>
          <w:sz w:val="20"/>
          <w:szCs w:val="20"/>
          <w:lang w:val="en-GB" w:eastAsia="en-GB"/>
        </w:rPr>
        <w:t>, we present simulation results for PDSCH demod for HST Scheme-A</w:t>
      </w:r>
      <w:r w:rsidR="006D4D39">
        <w:rPr>
          <w:rFonts w:eastAsia="SimSun"/>
          <w:sz w:val="20"/>
          <w:szCs w:val="20"/>
          <w:lang w:val="en-GB" w:eastAsia="en-GB"/>
        </w:rPr>
        <w:t>.</w:t>
      </w:r>
    </w:p>
    <w:p w14:paraId="14286DB5" w14:textId="6E05791D" w:rsidR="00D13ACB" w:rsidRDefault="00D13ACB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6C100B7" w14:textId="2C037A76" w:rsidR="00D13ACB" w:rsidRDefault="00D13ACB" w:rsidP="00D13ACB">
      <w:pPr>
        <w:pStyle w:val="Caption"/>
        <w:keepNext/>
        <w:jc w:val="center"/>
      </w:pPr>
      <w:r>
        <w:t xml:space="preserve">Table </w:t>
      </w:r>
      <w:fldSimple w:instr=" SEQ Table \* ARABIC ">
        <w:r w:rsidR="008743C0">
          <w:rPr>
            <w:noProof/>
          </w:rPr>
          <w:t>1</w:t>
        </w:r>
      </w:fldSimple>
      <w:r>
        <w:t>: Simulation Assumptions for HST Scheme-A</w:t>
      </w:r>
    </w:p>
    <w:tbl>
      <w:tblPr>
        <w:tblStyle w:val="GridTable4"/>
        <w:tblW w:w="0" w:type="auto"/>
        <w:jc w:val="center"/>
        <w:tblLook w:val="0600" w:firstRow="0" w:lastRow="0" w:firstColumn="0" w:lastColumn="0" w:noHBand="1" w:noVBand="1"/>
      </w:tblPr>
      <w:tblGrid>
        <w:gridCol w:w="2854"/>
        <w:gridCol w:w="2644"/>
        <w:gridCol w:w="19"/>
        <w:gridCol w:w="2663"/>
      </w:tblGrid>
      <w:tr w:rsidR="00D13ACB" w:rsidRPr="00D13ACB" w14:paraId="1ECAEF1E" w14:textId="77777777" w:rsidTr="00D13ACB">
        <w:trPr>
          <w:trHeight w:val="20"/>
          <w:jc w:val="center"/>
        </w:trPr>
        <w:tc>
          <w:tcPr>
            <w:tcW w:w="2854" w:type="dxa"/>
            <w:vMerge w:val="restart"/>
            <w:vAlign w:val="center"/>
            <w:hideMark/>
          </w:tcPr>
          <w:p w14:paraId="37523B8B" w14:textId="77777777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Parameter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68C3135E" w14:textId="77777777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Value</w:t>
            </w:r>
          </w:p>
        </w:tc>
      </w:tr>
      <w:tr w:rsidR="00D13ACB" w:rsidRPr="00D13ACB" w14:paraId="4CDC8311" w14:textId="77777777" w:rsidTr="00D13ACB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14:paraId="6A440FF0" w14:textId="77777777" w:rsidR="00D13ACB" w:rsidRPr="00D13ACB" w:rsidRDefault="00D13ACB" w:rsidP="00D13ACB">
            <w:pPr>
              <w:jc w:val="center"/>
              <w:rPr>
                <w:color w:val="FFFFFF" w:themeColor="background1"/>
                <w:sz w:val="18"/>
                <w:szCs w:val="18"/>
                <w:lang w:eastAsia="ja-JP" w:bidi="hi-IN"/>
              </w:rPr>
            </w:pPr>
          </w:p>
        </w:tc>
        <w:tc>
          <w:tcPr>
            <w:tcW w:w="2644" w:type="dxa"/>
            <w:vAlign w:val="center"/>
            <w:hideMark/>
          </w:tcPr>
          <w:p w14:paraId="50245350" w14:textId="383A0E5D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FDD</w:t>
            </w:r>
          </w:p>
        </w:tc>
        <w:tc>
          <w:tcPr>
            <w:tcW w:w="2682" w:type="dxa"/>
            <w:gridSpan w:val="2"/>
            <w:vAlign w:val="center"/>
            <w:hideMark/>
          </w:tcPr>
          <w:p w14:paraId="1C9CF7D6" w14:textId="370E3CAA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TDD</w:t>
            </w:r>
          </w:p>
        </w:tc>
      </w:tr>
      <w:tr w:rsidR="00D13ACB" w:rsidRPr="00D13ACB" w14:paraId="76CF7C6F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429CF11A" w14:textId="18C76689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SCS/CBW</w:t>
            </w:r>
          </w:p>
        </w:tc>
        <w:tc>
          <w:tcPr>
            <w:tcW w:w="2644" w:type="dxa"/>
            <w:vAlign w:val="center"/>
            <w:hideMark/>
          </w:tcPr>
          <w:p w14:paraId="19DA48B1" w14:textId="3853909B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15 kHz /10 MHz</w:t>
            </w:r>
          </w:p>
        </w:tc>
        <w:tc>
          <w:tcPr>
            <w:tcW w:w="2682" w:type="dxa"/>
            <w:gridSpan w:val="2"/>
            <w:vAlign w:val="center"/>
            <w:hideMark/>
          </w:tcPr>
          <w:p w14:paraId="66236466" w14:textId="2543D9FB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30 kHz /40 MHz</w:t>
            </w:r>
          </w:p>
        </w:tc>
      </w:tr>
      <w:tr w:rsidR="00D13ACB" w:rsidRPr="00D13ACB" w14:paraId="6BEBA513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10E5B74C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57B59395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2x2; 2x4</w:t>
            </w:r>
          </w:p>
        </w:tc>
      </w:tr>
      <w:tr w:rsidR="00D13ACB" w:rsidRPr="00D13ACB" w14:paraId="617D752B" w14:textId="77777777" w:rsidTr="00D13ACB">
        <w:trPr>
          <w:trHeight w:val="20"/>
          <w:jc w:val="center"/>
        </w:trPr>
        <w:tc>
          <w:tcPr>
            <w:tcW w:w="2854" w:type="dxa"/>
            <w:vAlign w:val="center"/>
          </w:tcPr>
          <w:p w14:paraId="188A52F4" w14:textId="1277F8E6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Max Doppler Shift</w:t>
            </w:r>
          </w:p>
        </w:tc>
        <w:tc>
          <w:tcPr>
            <w:tcW w:w="2663" w:type="dxa"/>
            <w:gridSpan w:val="2"/>
            <w:vAlign w:val="center"/>
          </w:tcPr>
          <w:p w14:paraId="0D344C7F" w14:textId="75657149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870 Hz</w:t>
            </w:r>
          </w:p>
        </w:tc>
        <w:tc>
          <w:tcPr>
            <w:tcW w:w="2663" w:type="dxa"/>
            <w:vAlign w:val="center"/>
          </w:tcPr>
          <w:p w14:paraId="0D9D2ABE" w14:textId="026665EE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1667 Hz</w:t>
            </w:r>
          </w:p>
        </w:tc>
      </w:tr>
      <w:tr w:rsidR="00D13ACB" w:rsidRPr="00D13ACB" w14:paraId="681D5EE2" w14:textId="77777777" w:rsidTr="00D13ACB">
        <w:trPr>
          <w:trHeight w:val="20"/>
          <w:jc w:val="center"/>
        </w:trPr>
        <w:tc>
          <w:tcPr>
            <w:tcW w:w="2854" w:type="dxa"/>
            <w:vAlign w:val="center"/>
          </w:tcPr>
          <w:p w14:paraId="31463838" w14:textId="2BCEC5FE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Rank</w:t>
            </w:r>
          </w:p>
        </w:tc>
        <w:tc>
          <w:tcPr>
            <w:tcW w:w="5326" w:type="dxa"/>
            <w:gridSpan w:val="3"/>
            <w:vAlign w:val="center"/>
          </w:tcPr>
          <w:p w14:paraId="6DE793C8" w14:textId="368E6C81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2</w:t>
            </w:r>
          </w:p>
        </w:tc>
      </w:tr>
      <w:tr w:rsidR="00D13ACB" w:rsidRPr="00D13ACB" w14:paraId="667E4418" w14:textId="77777777" w:rsidTr="00D13ACB">
        <w:trPr>
          <w:trHeight w:val="20"/>
          <w:jc w:val="center"/>
        </w:trPr>
        <w:tc>
          <w:tcPr>
            <w:tcW w:w="2854" w:type="dxa"/>
            <w:vAlign w:val="center"/>
          </w:tcPr>
          <w:p w14:paraId="08EA33A1" w14:textId="36D89F16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MCS</w:t>
            </w:r>
          </w:p>
        </w:tc>
        <w:tc>
          <w:tcPr>
            <w:tcW w:w="5326" w:type="dxa"/>
            <w:gridSpan w:val="3"/>
            <w:vAlign w:val="center"/>
          </w:tcPr>
          <w:p w14:paraId="1BCB6F6C" w14:textId="5D49FA61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13</w:t>
            </w:r>
          </w:p>
        </w:tc>
      </w:tr>
      <w:tr w:rsidR="00D13ACB" w:rsidRPr="00D13ACB" w14:paraId="2BAB1FE9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4A28C3F6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18F28A2A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Type 1</w:t>
            </w:r>
          </w:p>
        </w:tc>
      </w:tr>
      <w:tr w:rsidR="00D13ACB" w:rsidRPr="00D13ACB" w14:paraId="08C44D0C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5EF3FF64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51997FAF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1+1+1</w:t>
            </w:r>
          </w:p>
        </w:tc>
      </w:tr>
      <w:tr w:rsidR="00D13ACB" w:rsidRPr="00D13ACB" w14:paraId="7E6A528A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6DCC6B1F" w14:textId="77777777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TDD pattern</w:t>
            </w:r>
          </w:p>
        </w:tc>
        <w:tc>
          <w:tcPr>
            <w:tcW w:w="2644" w:type="dxa"/>
            <w:vAlign w:val="center"/>
          </w:tcPr>
          <w:p w14:paraId="56367314" w14:textId="37BBD140" w:rsidR="00D13ACB" w:rsidRPr="00D13ACB" w:rsidRDefault="00553499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>
              <w:rPr>
                <w:sz w:val="18"/>
                <w:szCs w:val="18"/>
                <w:lang w:eastAsia="ja-JP" w:bidi="hi-IN"/>
              </w:rPr>
              <w:t>N/A</w:t>
            </w:r>
          </w:p>
        </w:tc>
        <w:tc>
          <w:tcPr>
            <w:tcW w:w="2682" w:type="dxa"/>
            <w:gridSpan w:val="2"/>
            <w:vAlign w:val="center"/>
            <w:hideMark/>
          </w:tcPr>
          <w:p w14:paraId="01E9B8FC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7D1S2U, S: 6D 4G 4U</w:t>
            </w:r>
          </w:p>
        </w:tc>
      </w:tr>
      <w:tr w:rsidR="00D13ACB" w:rsidRPr="00D13ACB" w14:paraId="6464A88B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4FED84C6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TRS configuration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660B8E72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10ms, 2 slot pattern</w:t>
            </w:r>
          </w:p>
        </w:tc>
      </w:tr>
      <w:tr w:rsidR="00D13ACB" w:rsidRPr="00D13ACB" w14:paraId="46392D5F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04A2C360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732DFC69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Type A, Start symbol 2, Duration 12</w:t>
            </w:r>
          </w:p>
        </w:tc>
      </w:tr>
      <w:tr w:rsidR="00D13ACB" w:rsidRPr="00D13ACB" w14:paraId="0E21CE3D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1A8E7EA4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 xml:space="preserve">Ds and </w:t>
            </w:r>
            <w:proofErr w:type="spellStart"/>
            <w:r w:rsidRPr="00D13ACB">
              <w:rPr>
                <w:sz w:val="18"/>
                <w:szCs w:val="18"/>
                <w:lang w:eastAsia="ja-JP" w:bidi="hi-IN"/>
              </w:rPr>
              <w:t>Dmin</w:t>
            </w:r>
            <w:proofErr w:type="spellEnd"/>
          </w:p>
        </w:tc>
        <w:tc>
          <w:tcPr>
            <w:tcW w:w="5326" w:type="dxa"/>
            <w:gridSpan w:val="3"/>
            <w:vAlign w:val="center"/>
            <w:hideMark/>
          </w:tcPr>
          <w:p w14:paraId="679D06FC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 xml:space="preserve">Ds =700m; </w:t>
            </w:r>
            <w:proofErr w:type="spellStart"/>
            <w:r w:rsidRPr="00D13ACB">
              <w:rPr>
                <w:sz w:val="18"/>
                <w:szCs w:val="18"/>
                <w:lang w:eastAsia="ja-JP" w:bidi="hi-IN"/>
              </w:rPr>
              <w:t>Dmin</w:t>
            </w:r>
            <w:proofErr w:type="spellEnd"/>
            <w:r w:rsidRPr="00D13ACB">
              <w:rPr>
                <w:sz w:val="18"/>
                <w:szCs w:val="18"/>
                <w:lang w:eastAsia="ja-JP" w:bidi="hi-IN"/>
              </w:rPr>
              <w:t>=150m</w:t>
            </w:r>
          </w:p>
        </w:tc>
      </w:tr>
    </w:tbl>
    <w:p w14:paraId="63044EDC" w14:textId="7BD5EF16" w:rsidR="00D13ACB" w:rsidRDefault="00D13ACB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9420A37" w14:textId="5E0753BF" w:rsidR="00D13ACB" w:rsidRDefault="00D13ACB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AE8E998" w14:textId="65E7918A" w:rsidR="008743C0" w:rsidRDefault="008743C0" w:rsidP="008743C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Simulation results for HST Scheme-A</w:t>
      </w:r>
    </w:p>
    <w:tbl>
      <w:tblPr>
        <w:tblW w:w="60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6"/>
        <w:gridCol w:w="1761"/>
        <w:gridCol w:w="1466"/>
        <w:gridCol w:w="1685"/>
      </w:tblGrid>
      <w:tr w:rsidR="005955C4" w:rsidRPr="008743C0" w14:paraId="7D55C76D" w14:textId="77777777" w:rsidTr="005955C4">
        <w:trPr>
          <w:trHeight w:val="503"/>
          <w:jc w:val="center"/>
        </w:trPr>
        <w:tc>
          <w:tcPr>
            <w:tcW w:w="1126" w:type="dxa"/>
            <w:vMerge w:val="restart"/>
            <w:tcBorders>
              <w:top w:val="single" w:sz="2" w:space="0" w:color="auto"/>
              <w:left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8F8AA" w14:textId="77777777" w:rsidR="005955C4" w:rsidRPr="008743C0" w:rsidRDefault="005955C4" w:rsidP="008743C0">
            <w:pPr>
              <w:jc w:val="center"/>
              <w:rPr>
                <w:rFonts w:ascii="Helvetica" w:eastAsia="Times New Roman" w:hAnsi="Helvetica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86381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3151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2C39" w14:textId="12D44ED0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SNR @ 70% Max TP </w:t>
            </w:r>
          </w:p>
        </w:tc>
      </w:tr>
      <w:tr w:rsidR="005955C4" w:rsidRPr="008743C0" w14:paraId="5EFD8198" w14:textId="77777777" w:rsidTr="005955C4">
        <w:trPr>
          <w:trHeight w:val="490"/>
          <w:jc w:val="center"/>
        </w:trPr>
        <w:tc>
          <w:tcPr>
            <w:tcW w:w="1126" w:type="dxa"/>
            <w:vMerge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0AD89" w14:textId="77777777" w:rsidR="005955C4" w:rsidRPr="008743C0" w:rsidRDefault="005955C4" w:rsidP="008743C0">
            <w:pPr>
              <w:jc w:val="center"/>
              <w:rPr>
                <w:rFonts w:ascii="Helvetica" w:eastAsia="Times New Roman" w:hAnsi="Helvetica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6" w:space="0" w:color="auto"/>
              <w:bottom w:val="single" w:sz="6" w:space="0" w:color="353C41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E543D" w14:textId="77777777" w:rsidR="005955C4" w:rsidRPr="008743C0" w:rsidRDefault="005955C4" w:rsidP="008743C0">
            <w:pPr>
              <w:jc w:val="center"/>
              <w:rPr>
                <w:rFonts w:ascii="Helvetica" w:eastAsia="Times New Roman" w:hAnsi="Helvetica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auto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2581E" w14:textId="2DB3C05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5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Alignment Result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B33F6" w14:textId="5596413E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Impairment Result</w:t>
            </w:r>
          </w:p>
        </w:tc>
      </w:tr>
      <w:tr w:rsidR="005955C4" w:rsidRPr="008743C0" w14:paraId="14A1C6BB" w14:textId="77777777" w:rsidTr="005955C4">
        <w:trPr>
          <w:trHeight w:val="503"/>
          <w:jc w:val="center"/>
        </w:trPr>
        <w:tc>
          <w:tcPr>
            <w:tcW w:w="1126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19CA1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761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2A25B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2x2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B5D0A" w14:textId="57FE0E4B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3CA0" w14:textId="4AF7047B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11.8</w:t>
            </w:r>
          </w:p>
        </w:tc>
      </w:tr>
      <w:tr w:rsidR="005955C4" w:rsidRPr="008743C0" w14:paraId="185E0A81" w14:textId="77777777" w:rsidTr="005955C4">
        <w:trPr>
          <w:trHeight w:val="50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51BE44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CF15F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2x4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4ABF7" w14:textId="05033CD0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61680" w14:textId="6BC694B4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9.0</w:t>
            </w:r>
          </w:p>
        </w:tc>
      </w:tr>
      <w:tr w:rsidR="005955C4" w:rsidRPr="008743C0" w14:paraId="396968B1" w14:textId="77777777" w:rsidTr="005955C4">
        <w:trPr>
          <w:trHeight w:val="490"/>
          <w:jc w:val="center"/>
        </w:trPr>
        <w:tc>
          <w:tcPr>
            <w:tcW w:w="1126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5A5C4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761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5452B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2x2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B4AEE" w14:textId="48A6DF6F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64ACE" w14:textId="1B6B08A8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12.5</w:t>
            </w:r>
          </w:p>
        </w:tc>
      </w:tr>
      <w:tr w:rsidR="005955C4" w:rsidRPr="008743C0" w14:paraId="2037BADA" w14:textId="77777777" w:rsidTr="005955C4">
        <w:trPr>
          <w:trHeight w:val="5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E20E25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55717" w14:textId="77777777" w:rsidR="005955C4" w:rsidRPr="008743C0" w:rsidRDefault="005955C4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2x4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AE94A" w14:textId="17260024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4B737" w14:textId="561F7A3B" w:rsidR="005955C4" w:rsidRPr="008743C0" w:rsidRDefault="00553499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9.8</w:t>
            </w:r>
          </w:p>
        </w:tc>
      </w:tr>
    </w:tbl>
    <w:p w14:paraId="5A24B548" w14:textId="7FC7400F" w:rsidR="008743C0" w:rsidRDefault="008743C0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9F172FE" w14:textId="5ED53158" w:rsidR="008743C0" w:rsidRDefault="008743C0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6A48F86" w14:textId="77777777" w:rsidR="00B23496" w:rsidRPr="002F79EB" w:rsidRDefault="00B23496" w:rsidP="00B23496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00E5755D" w14:textId="0269C99A" w:rsidR="00906DFD" w:rsidRPr="00906DFD" w:rsidRDefault="00906DFD" w:rsidP="00553499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DB72C9">
        <w:rPr>
          <w:sz w:val="20"/>
          <w:szCs w:val="20"/>
        </w:rPr>
        <w:t>In this paper, we provide simulation results</w:t>
      </w:r>
      <w:r>
        <w:rPr>
          <w:sz w:val="20"/>
          <w:szCs w:val="20"/>
        </w:rPr>
        <w:t xml:space="preserve"> for</w:t>
      </w:r>
      <w:r w:rsidRPr="00DB72C9">
        <w:rPr>
          <w:sz w:val="20"/>
          <w:szCs w:val="20"/>
        </w:rPr>
        <w:t xml:space="preserve"> requirements for PD</w:t>
      </w:r>
      <w:r>
        <w:rPr>
          <w:sz w:val="20"/>
          <w:szCs w:val="20"/>
        </w:rPr>
        <w:t>S</w:t>
      </w:r>
      <w:r w:rsidRPr="00DB72C9">
        <w:rPr>
          <w:sz w:val="20"/>
          <w:szCs w:val="20"/>
        </w:rPr>
        <w:t xml:space="preserve">CH </w:t>
      </w:r>
      <w:r>
        <w:rPr>
          <w:sz w:val="20"/>
          <w:szCs w:val="20"/>
        </w:rPr>
        <w:t>with HST Scheme-A</w:t>
      </w:r>
      <w:r w:rsidRPr="00DB72C9">
        <w:rPr>
          <w:sz w:val="20"/>
          <w:szCs w:val="20"/>
        </w:rPr>
        <w:t xml:space="preserve">. </w:t>
      </w:r>
    </w:p>
    <w:p w14:paraId="5CA048FD" w14:textId="77777777" w:rsidR="00B23496" w:rsidRPr="005B410D" w:rsidRDefault="00B23496" w:rsidP="00B23496">
      <w:pPr>
        <w:spacing w:after="120"/>
        <w:rPr>
          <w:sz w:val="20"/>
          <w:szCs w:val="20"/>
        </w:rPr>
      </w:pPr>
    </w:p>
    <w:p w14:paraId="0C1CFD83" w14:textId="77777777" w:rsidR="00B23496" w:rsidRPr="005B410D" w:rsidRDefault="00B23496" w:rsidP="00B23496">
      <w:pPr>
        <w:spacing w:after="120"/>
        <w:rPr>
          <w:sz w:val="20"/>
          <w:szCs w:val="20"/>
        </w:rPr>
      </w:pPr>
    </w:p>
    <w:p w14:paraId="4F3637C5" w14:textId="77777777" w:rsidR="00B23496" w:rsidRDefault="00B23496" w:rsidP="00B23496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6E066EB5" w14:textId="37E4EAD6" w:rsidR="00B23496" w:rsidRPr="00720BE7" w:rsidRDefault="005955C4" w:rsidP="00B23496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955C4">
        <w:rPr>
          <w:rFonts w:ascii="Times New Roman" w:hAnsi="Times New Roman" w:cs="Times New Roman"/>
          <w:sz w:val="20"/>
          <w:szCs w:val="20"/>
          <w:lang w:val="en-GB"/>
        </w:rPr>
        <w:t>R4-2217440</w:t>
      </w:r>
      <w:r w:rsidR="00B23496" w:rsidRPr="00720BE7">
        <w:rPr>
          <w:rFonts w:ascii="Times New Roman" w:hAnsi="Times New Roman" w:cs="Times New Roman"/>
          <w:sz w:val="20"/>
          <w:szCs w:val="20"/>
        </w:rPr>
        <w:t>, “</w:t>
      </w:r>
      <w:r w:rsidR="00720BE7" w:rsidRPr="00720BE7">
        <w:rPr>
          <w:rFonts w:ascii="Times New Roman" w:hAnsi="Times New Roman" w:cs="Times New Roman"/>
          <w:sz w:val="20"/>
          <w:szCs w:val="20"/>
        </w:rPr>
        <w:t xml:space="preserve">WF on UE demodulation and CSI requirements for </w:t>
      </w:r>
      <w:proofErr w:type="spellStart"/>
      <w:r w:rsidR="00720BE7" w:rsidRPr="00720BE7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="00B23496" w:rsidRPr="00720BE7">
        <w:rPr>
          <w:rFonts w:ascii="Times New Roman" w:hAnsi="Times New Roman" w:cs="Times New Roman"/>
          <w:sz w:val="20"/>
          <w:szCs w:val="20"/>
        </w:rPr>
        <w:t xml:space="preserve">”, </w:t>
      </w:r>
      <w:r w:rsidR="00720BE7" w:rsidRPr="00720BE7">
        <w:rPr>
          <w:rFonts w:ascii="Times New Roman" w:hAnsi="Times New Roman" w:cs="Times New Roman"/>
          <w:sz w:val="20"/>
          <w:szCs w:val="20"/>
        </w:rPr>
        <w:t>Samsung</w:t>
      </w:r>
      <w:r w:rsidR="00B23496" w:rsidRPr="00720BE7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7D21669" w14:textId="77777777" w:rsidR="00B23496" w:rsidRDefault="00B23496" w:rsidP="00B23496"/>
    <w:p w14:paraId="19CB2569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5335153">
    <w:abstractNumId w:val="0"/>
  </w:num>
  <w:num w:numId="2" w16cid:durableId="89636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96"/>
    <w:rsid w:val="003D79E8"/>
    <w:rsid w:val="004057EA"/>
    <w:rsid w:val="00553499"/>
    <w:rsid w:val="005955C4"/>
    <w:rsid w:val="00622CAE"/>
    <w:rsid w:val="0063237B"/>
    <w:rsid w:val="00657E5D"/>
    <w:rsid w:val="006D4D39"/>
    <w:rsid w:val="00720BE7"/>
    <w:rsid w:val="007961F7"/>
    <w:rsid w:val="00865C32"/>
    <w:rsid w:val="008743C0"/>
    <w:rsid w:val="00906DFD"/>
    <w:rsid w:val="00924CB2"/>
    <w:rsid w:val="00A6319C"/>
    <w:rsid w:val="00B23496"/>
    <w:rsid w:val="00CB546C"/>
    <w:rsid w:val="00D13ACB"/>
    <w:rsid w:val="00E3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67355"/>
  <w15:chartTrackingRefBased/>
  <w15:docId w15:val="{E333AF02-3AFF-0D4F-9E73-B03B9FD3F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496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B234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3496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49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23496"/>
    <w:rPr>
      <w:rFonts w:ascii="Arial" w:eastAsia="SimSun" w:hAnsi="Arial" w:cs="Arial"/>
      <w:sz w:val="28"/>
      <w:szCs w:val="18"/>
      <w:lang w:val="en-GB"/>
    </w:rPr>
  </w:style>
  <w:style w:type="paragraph" w:customStyle="1" w:styleId="CH">
    <w:name w:val="CH"/>
    <w:basedOn w:val="Normal"/>
    <w:rsid w:val="00B23496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23496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B23496"/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D13ACB"/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D13AC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D13ACB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743C0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1159</Characters>
  <Application>Microsoft Office Word</Application>
  <DocSecurity>0</DocSecurity>
  <Lines>193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Apple_105 (Manasa)</cp:lastModifiedBy>
  <cp:revision>2</cp:revision>
  <dcterms:created xsi:type="dcterms:W3CDTF">2022-11-04T21:06:00Z</dcterms:created>
  <dcterms:modified xsi:type="dcterms:W3CDTF">2022-11-04T21:06:00Z</dcterms:modified>
</cp:coreProperties>
</file>