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FCBE3" w14:textId="386E0FD2" w:rsidR="00AB5257" w:rsidRDefault="00077B0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w:t>
      </w:r>
      <w:r w:rsidR="001B213E">
        <w:rPr>
          <w:rFonts w:ascii="Arial" w:eastAsiaTheme="minorEastAsia" w:hAnsi="Arial" w:cs="Arial"/>
          <w:b/>
          <w:sz w:val="24"/>
          <w:szCs w:val="24"/>
          <w:lang w:eastAsia="zh-CN"/>
        </w:rPr>
        <w:t xml:space="preserve"> Meeting # 104-bis-e</w:t>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1B213E">
        <w:rPr>
          <w:rFonts w:ascii="Arial" w:eastAsiaTheme="minorEastAsia" w:hAnsi="Arial" w:cs="Arial"/>
          <w:b/>
          <w:sz w:val="24"/>
          <w:szCs w:val="24"/>
          <w:lang w:eastAsia="zh-CN"/>
        </w:rPr>
        <w:tab/>
      </w:r>
      <w:r w:rsidR="00882C6C">
        <w:rPr>
          <w:rFonts w:ascii="Arial" w:eastAsiaTheme="minorEastAsia" w:hAnsi="Arial" w:cs="Arial"/>
          <w:b/>
          <w:sz w:val="24"/>
          <w:szCs w:val="24"/>
          <w:lang w:eastAsia="zh-CN"/>
        </w:rPr>
        <w:tab/>
      </w:r>
      <w:r w:rsidR="00A77331" w:rsidRPr="00A77331">
        <w:rPr>
          <w:rFonts w:ascii="Arial" w:eastAsiaTheme="minorEastAsia" w:hAnsi="Arial" w:cs="Arial"/>
          <w:b/>
          <w:sz w:val="24"/>
          <w:szCs w:val="24"/>
          <w:lang w:eastAsia="zh-CN"/>
        </w:rPr>
        <w:t xml:space="preserve">R4-2217511   </w:t>
      </w:r>
      <w:bookmarkStart w:id="0" w:name="_GoBack"/>
      <w:bookmarkEnd w:id="0"/>
    </w:p>
    <w:p w14:paraId="64FFCBE4" w14:textId="77777777" w:rsidR="00AB5257" w:rsidRDefault="00077B0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64FFCBE5" w14:textId="77777777" w:rsidR="00AB5257" w:rsidRDefault="00AB5257">
      <w:pPr>
        <w:spacing w:after="120"/>
        <w:ind w:left="1985" w:hanging="1985"/>
        <w:rPr>
          <w:rFonts w:ascii="Arial" w:eastAsia="MS Mincho" w:hAnsi="Arial" w:cs="Arial"/>
          <w:b/>
          <w:sz w:val="22"/>
        </w:rPr>
      </w:pPr>
    </w:p>
    <w:p w14:paraId="64FFCBE6" w14:textId="77777777" w:rsidR="00AB5257" w:rsidRDefault="00077B0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4.1.5.1, 4.1.5.2</w:t>
      </w:r>
    </w:p>
    <w:p w14:paraId="64FFCBE7" w14:textId="77777777" w:rsidR="00AB5257" w:rsidRDefault="00077B0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4FFCBE8" w14:textId="77777777" w:rsidR="00AB5257" w:rsidRDefault="00077B0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[104-bis-e][302] NR_Repeater_RFConformance_Part1 </w:t>
      </w:r>
    </w:p>
    <w:p w14:paraId="64FFCBE9" w14:textId="77777777" w:rsidR="00AB5257" w:rsidRDefault="00077B0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FFCBEA" w14:textId="77777777" w:rsidR="00AB5257" w:rsidRDefault="00077B0A">
      <w:pPr>
        <w:pStyle w:val="Heading1"/>
        <w:rPr>
          <w:lang w:eastAsia="ja-JP"/>
        </w:rPr>
      </w:pPr>
      <w:r>
        <w:rPr>
          <w:rFonts w:hint="eastAsia"/>
          <w:lang w:eastAsia="ja-JP"/>
        </w:rPr>
        <w:t>Introduction</w:t>
      </w:r>
    </w:p>
    <w:p w14:paraId="64FFCBEB" w14:textId="77777777" w:rsidR="00AB5257" w:rsidRDefault="00077B0A">
      <w:pPr>
        <w:rPr>
          <w:lang w:val="sv-SE" w:eastAsia="ja-JP"/>
        </w:rPr>
      </w:pPr>
      <w:r>
        <w:rPr>
          <w:lang w:val="sv-SE" w:eastAsia="ja-JP"/>
        </w:rPr>
        <w:t>The scope of this email discussion is the agenda item 4.1.5.1 and 4.1.5.2 on the NR repeater conducted conformance testing, including TPs to TS 38.115-1.</w:t>
      </w:r>
    </w:p>
    <w:p w14:paraId="64FFCBEC" w14:textId="77777777" w:rsidR="00AB5257" w:rsidRDefault="00077B0A">
      <w:pPr>
        <w:rPr>
          <w:lang w:eastAsia="zh-CN"/>
        </w:rPr>
      </w:pPr>
      <w:r>
        <w:rPr>
          <w:lang w:eastAsia="zh-CN"/>
        </w:rPr>
        <w:t xml:space="preserve">The following contributions were submitted before the submission deadline to agenda items 4.1.5.1 and 4.1.5.2: </w:t>
      </w:r>
    </w:p>
    <w:tbl>
      <w:tblPr>
        <w:tblStyle w:val="TableGrid"/>
        <w:tblW w:w="0" w:type="auto"/>
        <w:jc w:val="center"/>
        <w:tblLook w:val="04A0" w:firstRow="1" w:lastRow="0" w:firstColumn="1" w:lastColumn="0" w:noHBand="0" w:noVBand="1"/>
      </w:tblPr>
      <w:tblGrid>
        <w:gridCol w:w="1304"/>
        <w:gridCol w:w="6251"/>
        <w:gridCol w:w="2076"/>
      </w:tblGrid>
      <w:tr w:rsidR="00AB5257" w14:paraId="64FFCBF0" w14:textId="77777777">
        <w:trPr>
          <w:jc w:val="center"/>
        </w:trPr>
        <w:tc>
          <w:tcPr>
            <w:tcW w:w="0" w:type="auto"/>
          </w:tcPr>
          <w:p w14:paraId="64FFCBED"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6251" w:type="dxa"/>
          </w:tcPr>
          <w:p w14:paraId="64FFCBEE" w14:textId="77777777" w:rsidR="00AB5257" w:rsidRDefault="00077B0A">
            <w:pPr>
              <w:spacing w:after="120"/>
              <w:rPr>
                <w:b/>
                <w:bCs/>
                <w:color w:val="000000" w:themeColor="text1"/>
                <w:lang w:val="en-US" w:eastAsia="zh-CN"/>
              </w:rPr>
            </w:pPr>
            <w:r>
              <w:rPr>
                <w:b/>
                <w:bCs/>
                <w:color w:val="000000" w:themeColor="text1"/>
                <w:lang w:val="en-US" w:eastAsia="zh-CN"/>
              </w:rPr>
              <w:t>Title</w:t>
            </w:r>
          </w:p>
        </w:tc>
        <w:tc>
          <w:tcPr>
            <w:tcW w:w="2076" w:type="dxa"/>
          </w:tcPr>
          <w:p w14:paraId="64FFCBEF" w14:textId="77777777" w:rsidR="00AB5257" w:rsidRDefault="00077B0A">
            <w:pPr>
              <w:spacing w:after="120"/>
              <w:rPr>
                <w:b/>
                <w:bCs/>
                <w:color w:val="000000" w:themeColor="text1"/>
                <w:lang w:val="en-US" w:eastAsia="zh-CN"/>
              </w:rPr>
            </w:pPr>
            <w:r>
              <w:rPr>
                <w:b/>
                <w:bCs/>
                <w:color w:val="000000" w:themeColor="text1"/>
                <w:lang w:val="en-US" w:eastAsia="zh-CN"/>
              </w:rPr>
              <w:t>Source</w:t>
            </w:r>
          </w:p>
        </w:tc>
      </w:tr>
      <w:tr w:rsidR="00AB5257" w14:paraId="64FFCBF4" w14:textId="77777777">
        <w:trPr>
          <w:jc w:val="center"/>
        </w:trPr>
        <w:tc>
          <w:tcPr>
            <w:tcW w:w="0" w:type="auto"/>
          </w:tcPr>
          <w:p w14:paraId="64FFCBF1" w14:textId="77777777" w:rsidR="00AB5257" w:rsidRDefault="00077B0A">
            <w:pPr>
              <w:spacing w:after="120"/>
            </w:pPr>
            <w:r>
              <w:t>R4-2216192</w:t>
            </w:r>
          </w:p>
        </w:tc>
        <w:tc>
          <w:tcPr>
            <w:tcW w:w="6251" w:type="dxa"/>
          </w:tcPr>
          <w:p w14:paraId="64FFCBF2" w14:textId="77777777" w:rsidR="00AB5257" w:rsidRDefault="00077B0A">
            <w:pPr>
              <w:spacing w:after="120"/>
            </w:pPr>
            <w:r>
              <w:t>NR Repeater stimulus signal</w:t>
            </w:r>
          </w:p>
        </w:tc>
        <w:tc>
          <w:tcPr>
            <w:tcW w:w="2076" w:type="dxa"/>
          </w:tcPr>
          <w:p w14:paraId="64FFCBF3" w14:textId="77777777" w:rsidR="00AB5257" w:rsidRDefault="00077B0A">
            <w:pPr>
              <w:spacing w:after="120"/>
            </w:pPr>
            <w:r>
              <w:t>Nokia, Nokia Shanghai Bell</w:t>
            </w:r>
          </w:p>
        </w:tc>
      </w:tr>
      <w:tr w:rsidR="00AB5257" w14:paraId="64FFCBF8" w14:textId="77777777">
        <w:trPr>
          <w:jc w:val="center"/>
        </w:trPr>
        <w:tc>
          <w:tcPr>
            <w:tcW w:w="0" w:type="auto"/>
          </w:tcPr>
          <w:p w14:paraId="64FFCBF5" w14:textId="77777777" w:rsidR="00AB5257" w:rsidRDefault="00077B0A">
            <w:pPr>
              <w:spacing w:after="120"/>
            </w:pPr>
            <w:r>
              <w:t>R4-2216500</w:t>
            </w:r>
          </w:p>
        </w:tc>
        <w:tc>
          <w:tcPr>
            <w:tcW w:w="6251" w:type="dxa"/>
          </w:tcPr>
          <w:p w14:paraId="64FFCBF6" w14:textId="77777777" w:rsidR="00AB5257" w:rsidRDefault="00077B0A">
            <w:pPr>
              <w:spacing w:after="120"/>
            </w:pPr>
            <w:r>
              <w:t>Repeater stimulus signal spectral purity annex</w:t>
            </w:r>
          </w:p>
        </w:tc>
        <w:tc>
          <w:tcPr>
            <w:tcW w:w="2076" w:type="dxa"/>
          </w:tcPr>
          <w:p w14:paraId="64FFCBF7" w14:textId="77777777" w:rsidR="00AB5257" w:rsidRDefault="00077B0A">
            <w:pPr>
              <w:spacing w:after="120"/>
            </w:pPr>
            <w:r>
              <w:t>Keysight Technologies UK Ltd</w:t>
            </w:r>
          </w:p>
        </w:tc>
      </w:tr>
      <w:tr w:rsidR="00AB5257" w14:paraId="64FFCBFC" w14:textId="77777777">
        <w:trPr>
          <w:jc w:val="center"/>
        </w:trPr>
        <w:tc>
          <w:tcPr>
            <w:tcW w:w="0" w:type="auto"/>
          </w:tcPr>
          <w:p w14:paraId="64FFCBF9" w14:textId="77777777" w:rsidR="00AB5257" w:rsidRDefault="00077B0A">
            <w:pPr>
              <w:spacing w:after="120"/>
            </w:pPr>
            <w:r>
              <w:t>R4-2216611</w:t>
            </w:r>
          </w:p>
        </w:tc>
        <w:tc>
          <w:tcPr>
            <w:tcW w:w="6251" w:type="dxa"/>
          </w:tcPr>
          <w:p w14:paraId="64FFCBFA" w14:textId="77777777" w:rsidR="00AB5257" w:rsidRDefault="00077B0A">
            <w:pPr>
              <w:spacing w:after="120"/>
            </w:pPr>
            <w:r>
              <w:t>TP to 38.115-1: EVM requirement</w:t>
            </w:r>
          </w:p>
        </w:tc>
        <w:tc>
          <w:tcPr>
            <w:tcW w:w="2076" w:type="dxa"/>
          </w:tcPr>
          <w:p w14:paraId="64FFCBFB" w14:textId="77777777" w:rsidR="00AB5257" w:rsidRDefault="00077B0A">
            <w:pPr>
              <w:spacing w:after="120"/>
            </w:pPr>
            <w:r>
              <w:t>NEC</w:t>
            </w:r>
          </w:p>
        </w:tc>
      </w:tr>
      <w:tr w:rsidR="00AB5257" w14:paraId="64FFCC00" w14:textId="77777777">
        <w:trPr>
          <w:jc w:val="center"/>
        </w:trPr>
        <w:tc>
          <w:tcPr>
            <w:tcW w:w="0" w:type="auto"/>
          </w:tcPr>
          <w:p w14:paraId="64FFCBFD" w14:textId="77777777" w:rsidR="00AB5257" w:rsidRDefault="00077B0A">
            <w:pPr>
              <w:spacing w:after="120"/>
            </w:pPr>
            <w:r>
              <w:t>R4-2216838</w:t>
            </w:r>
          </w:p>
        </w:tc>
        <w:tc>
          <w:tcPr>
            <w:tcW w:w="6251" w:type="dxa"/>
          </w:tcPr>
          <w:p w14:paraId="64FFCBFE" w14:textId="77777777" w:rsidR="00AB5257" w:rsidRDefault="00077B0A">
            <w:pPr>
              <w:spacing w:after="120"/>
            </w:pPr>
            <w:r>
              <w:t>TP to TS 38.115-1: Repeater output power (6.1, 6.2)</w:t>
            </w:r>
          </w:p>
        </w:tc>
        <w:tc>
          <w:tcPr>
            <w:tcW w:w="2076" w:type="dxa"/>
          </w:tcPr>
          <w:p w14:paraId="64FFCBFF" w14:textId="77777777" w:rsidR="00AB5257" w:rsidRDefault="00077B0A">
            <w:pPr>
              <w:spacing w:after="120"/>
            </w:pPr>
            <w:r>
              <w:t>Huawei, HiSilicon</w:t>
            </w:r>
          </w:p>
        </w:tc>
      </w:tr>
      <w:tr w:rsidR="00AB5257" w14:paraId="64FFCC04" w14:textId="77777777">
        <w:trPr>
          <w:jc w:val="center"/>
        </w:trPr>
        <w:tc>
          <w:tcPr>
            <w:tcW w:w="0" w:type="auto"/>
          </w:tcPr>
          <w:p w14:paraId="64FFCC01" w14:textId="77777777" w:rsidR="00AB5257" w:rsidRDefault="00077B0A">
            <w:pPr>
              <w:spacing w:after="120"/>
            </w:pPr>
            <w:r>
              <w:t>R4-2216608</w:t>
            </w:r>
          </w:p>
        </w:tc>
        <w:tc>
          <w:tcPr>
            <w:tcW w:w="6251" w:type="dxa"/>
          </w:tcPr>
          <w:p w14:paraId="64FFCC02" w14:textId="77777777" w:rsidR="00AB5257" w:rsidRDefault="00077B0A">
            <w:pPr>
              <w:spacing w:after="120"/>
            </w:pPr>
            <w:r>
              <w:t>TP to 38.115-1: ACRR requirement</w:t>
            </w:r>
          </w:p>
        </w:tc>
        <w:tc>
          <w:tcPr>
            <w:tcW w:w="2076" w:type="dxa"/>
          </w:tcPr>
          <w:p w14:paraId="64FFCC03" w14:textId="77777777" w:rsidR="00AB5257" w:rsidRDefault="00077B0A">
            <w:pPr>
              <w:spacing w:after="120"/>
            </w:pPr>
            <w:r>
              <w:t>NEC</w:t>
            </w:r>
          </w:p>
        </w:tc>
      </w:tr>
      <w:tr w:rsidR="00AB5257" w14:paraId="64FFCC08" w14:textId="77777777">
        <w:trPr>
          <w:jc w:val="center"/>
        </w:trPr>
        <w:tc>
          <w:tcPr>
            <w:tcW w:w="0" w:type="auto"/>
          </w:tcPr>
          <w:p w14:paraId="64FFCC05" w14:textId="77777777" w:rsidR="00AB5257" w:rsidRDefault="00077B0A">
            <w:pPr>
              <w:spacing w:after="120"/>
            </w:pPr>
            <w:r>
              <w:t>R4-2216614</w:t>
            </w:r>
          </w:p>
        </w:tc>
        <w:tc>
          <w:tcPr>
            <w:tcW w:w="6251" w:type="dxa"/>
          </w:tcPr>
          <w:p w14:paraId="64FFCC06" w14:textId="77777777" w:rsidR="00AB5257" w:rsidRDefault="00077B0A">
            <w:pPr>
              <w:spacing w:after="120"/>
            </w:pPr>
            <w:r>
              <w:t>TP to 38.115-1: ACLR requirement</w:t>
            </w:r>
          </w:p>
        </w:tc>
        <w:tc>
          <w:tcPr>
            <w:tcW w:w="2076" w:type="dxa"/>
          </w:tcPr>
          <w:p w14:paraId="64FFCC07" w14:textId="77777777" w:rsidR="00AB5257" w:rsidRDefault="00077B0A">
            <w:pPr>
              <w:spacing w:after="120"/>
            </w:pPr>
            <w:r>
              <w:t>NEC</w:t>
            </w:r>
          </w:p>
        </w:tc>
      </w:tr>
      <w:tr w:rsidR="00AB5257" w14:paraId="64FFCC0C" w14:textId="77777777">
        <w:trPr>
          <w:jc w:val="center"/>
        </w:trPr>
        <w:tc>
          <w:tcPr>
            <w:tcW w:w="0" w:type="auto"/>
          </w:tcPr>
          <w:p w14:paraId="64FFCC09" w14:textId="77777777" w:rsidR="00AB5257" w:rsidRDefault="00077B0A">
            <w:pPr>
              <w:spacing w:after="120"/>
            </w:pPr>
            <w:r>
              <w:t>R4-2215387</w:t>
            </w:r>
          </w:p>
        </w:tc>
        <w:tc>
          <w:tcPr>
            <w:tcW w:w="6251" w:type="dxa"/>
          </w:tcPr>
          <w:p w14:paraId="64FFCC0A" w14:textId="77777777" w:rsidR="00AB5257" w:rsidRDefault="00077B0A">
            <w:pPr>
              <w:spacing w:after="120"/>
            </w:pPr>
            <w:r>
              <w:t>TP for TS 38.115-1: scope and reference</w:t>
            </w:r>
          </w:p>
        </w:tc>
        <w:tc>
          <w:tcPr>
            <w:tcW w:w="2076" w:type="dxa"/>
          </w:tcPr>
          <w:p w14:paraId="64FFCC0B" w14:textId="77777777" w:rsidR="00AB5257" w:rsidRDefault="00077B0A">
            <w:pPr>
              <w:spacing w:after="120"/>
            </w:pPr>
            <w:r>
              <w:t>CATT</w:t>
            </w:r>
          </w:p>
        </w:tc>
      </w:tr>
      <w:tr w:rsidR="00AB5257" w14:paraId="64FFCC10" w14:textId="77777777">
        <w:trPr>
          <w:jc w:val="center"/>
        </w:trPr>
        <w:tc>
          <w:tcPr>
            <w:tcW w:w="0" w:type="auto"/>
          </w:tcPr>
          <w:p w14:paraId="64FFCC0D" w14:textId="77777777" w:rsidR="00AB5257" w:rsidRDefault="00077B0A">
            <w:pPr>
              <w:spacing w:after="120"/>
            </w:pPr>
            <w:r>
              <w:t>R4-2216837</w:t>
            </w:r>
          </w:p>
        </w:tc>
        <w:tc>
          <w:tcPr>
            <w:tcW w:w="6251" w:type="dxa"/>
          </w:tcPr>
          <w:p w14:paraId="64FFCC0E" w14:textId="77777777" w:rsidR="00AB5257" w:rsidRDefault="00077B0A">
            <w:pPr>
              <w:spacing w:after="120"/>
            </w:pPr>
            <w:r>
              <w:t>TP to TS 38.115-1: Measurement uncertainties and test requirements (4.1)</w:t>
            </w:r>
          </w:p>
        </w:tc>
        <w:tc>
          <w:tcPr>
            <w:tcW w:w="2076" w:type="dxa"/>
          </w:tcPr>
          <w:p w14:paraId="64FFCC0F" w14:textId="77777777" w:rsidR="00AB5257" w:rsidRDefault="00077B0A">
            <w:pPr>
              <w:spacing w:after="120"/>
            </w:pPr>
            <w:r>
              <w:t>Huawei, HiSilicon</w:t>
            </w:r>
          </w:p>
        </w:tc>
      </w:tr>
      <w:tr w:rsidR="00AB5257" w14:paraId="64FFCC14" w14:textId="77777777">
        <w:trPr>
          <w:jc w:val="center"/>
        </w:trPr>
        <w:tc>
          <w:tcPr>
            <w:tcW w:w="0" w:type="auto"/>
          </w:tcPr>
          <w:p w14:paraId="64FFCC11" w14:textId="77777777" w:rsidR="00AB5257" w:rsidRDefault="00077B0A">
            <w:pPr>
              <w:spacing w:after="120"/>
            </w:pPr>
            <w:r>
              <w:t>R4-2216839</w:t>
            </w:r>
          </w:p>
        </w:tc>
        <w:tc>
          <w:tcPr>
            <w:tcW w:w="6251" w:type="dxa"/>
          </w:tcPr>
          <w:p w14:paraId="64FFCC12" w14:textId="77777777" w:rsidR="00AB5257" w:rsidRDefault="00077B0A">
            <w:pPr>
              <w:spacing w:after="120"/>
            </w:pPr>
            <w:r>
              <w:t>TP to TS 38.115-1: Annex B: Environmental requirements for the repeater</w:t>
            </w:r>
          </w:p>
        </w:tc>
        <w:tc>
          <w:tcPr>
            <w:tcW w:w="2076" w:type="dxa"/>
          </w:tcPr>
          <w:p w14:paraId="64FFCC13" w14:textId="77777777" w:rsidR="00AB5257" w:rsidRDefault="00077B0A">
            <w:pPr>
              <w:spacing w:after="120"/>
            </w:pPr>
            <w:r>
              <w:t>Huawei, HiSilicon</w:t>
            </w:r>
          </w:p>
        </w:tc>
      </w:tr>
      <w:tr w:rsidR="00AB5257" w14:paraId="64FFCC18" w14:textId="77777777">
        <w:trPr>
          <w:jc w:val="center"/>
        </w:trPr>
        <w:tc>
          <w:tcPr>
            <w:tcW w:w="0" w:type="auto"/>
          </w:tcPr>
          <w:p w14:paraId="64FFCC15" w14:textId="77777777" w:rsidR="00AB5257" w:rsidRDefault="00077B0A">
            <w:pPr>
              <w:spacing w:after="120"/>
            </w:pPr>
            <w:r>
              <w:t>R4-2216840</w:t>
            </w:r>
          </w:p>
        </w:tc>
        <w:tc>
          <w:tcPr>
            <w:tcW w:w="6251" w:type="dxa"/>
          </w:tcPr>
          <w:p w14:paraId="64FFCC16" w14:textId="77777777" w:rsidR="00AB5257" w:rsidRDefault="00077B0A">
            <w:pPr>
              <w:spacing w:after="120"/>
            </w:pPr>
            <w:r>
              <w:t>TP to TS 38.115-1: Annex C: Test tolerances and derivation of test requirements</w:t>
            </w:r>
          </w:p>
        </w:tc>
        <w:tc>
          <w:tcPr>
            <w:tcW w:w="2076" w:type="dxa"/>
          </w:tcPr>
          <w:p w14:paraId="64FFCC17" w14:textId="77777777" w:rsidR="00AB5257" w:rsidRDefault="00077B0A">
            <w:pPr>
              <w:spacing w:after="120"/>
            </w:pPr>
            <w:r>
              <w:t>Huawei, HiSilicon</w:t>
            </w:r>
          </w:p>
        </w:tc>
      </w:tr>
      <w:tr w:rsidR="00AB5257" w14:paraId="64FFCC1C" w14:textId="77777777">
        <w:trPr>
          <w:jc w:val="center"/>
        </w:trPr>
        <w:tc>
          <w:tcPr>
            <w:tcW w:w="0" w:type="auto"/>
          </w:tcPr>
          <w:p w14:paraId="64FFCC19" w14:textId="77777777" w:rsidR="00AB5257" w:rsidRDefault="00077B0A">
            <w:pPr>
              <w:spacing w:after="120"/>
            </w:pPr>
            <w:r>
              <w:t>R4-2216841</w:t>
            </w:r>
          </w:p>
        </w:tc>
        <w:tc>
          <w:tcPr>
            <w:tcW w:w="6251" w:type="dxa"/>
          </w:tcPr>
          <w:p w14:paraId="64FFCC1A" w14:textId="77777777" w:rsidR="00AB5257" w:rsidRDefault="00077B0A">
            <w:pPr>
              <w:spacing w:after="120"/>
            </w:pPr>
            <w:r>
              <w:t>TP to TS 38.115-1: Annex E: Characteristics of interfering signals</w:t>
            </w:r>
          </w:p>
        </w:tc>
        <w:tc>
          <w:tcPr>
            <w:tcW w:w="2076" w:type="dxa"/>
          </w:tcPr>
          <w:p w14:paraId="64FFCC1B" w14:textId="77777777" w:rsidR="00AB5257" w:rsidRDefault="00077B0A">
            <w:pPr>
              <w:spacing w:after="120"/>
            </w:pPr>
            <w:r>
              <w:t>Huawei, HiSilicon</w:t>
            </w:r>
          </w:p>
        </w:tc>
      </w:tr>
    </w:tbl>
    <w:p w14:paraId="64FFCC1D" w14:textId="77777777" w:rsidR="00AB5257" w:rsidRDefault="00AB5257">
      <w:pPr>
        <w:rPr>
          <w:lang w:eastAsia="zh-CN"/>
        </w:rPr>
      </w:pPr>
    </w:p>
    <w:p w14:paraId="64FFCC1E" w14:textId="77777777" w:rsidR="00AB5257" w:rsidRDefault="00077B0A">
      <w:pPr>
        <w:rPr>
          <w:lang w:eastAsia="zh-CN"/>
        </w:rPr>
      </w:pPr>
      <w:r>
        <w:rPr>
          <w:lang w:eastAsia="zh-CN"/>
        </w:rPr>
        <w:t xml:space="preserve">The following topics were identified for discussion: </w:t>
      </w:r>
    </w:p>
    <w:p w14:paraId="64FFCC1F" w14:textId="77777777" w:rsidR="00AB5257" w:rsidRDefault="00077B0A">
      <w:pPr>
        <w:pStyle w:val="ListParagraph"/>
        <w:numPr>
          <w:ilvl w:val="0"/>
          <w:numId w:val="2"/>
        </w:numPr>
        <w:ind w:firstLineChars="0"/>
        <w:rPr>
          <w:lang w:eastAsia="zh-CN"/>
        </w:rPr>
      </w:pPr>
      <w:r>
        <w:rPr>
          <w:lang w:eastAsia="ja-JP"/>
        </w:rPr>
        <w:t>Improvements to the stimulus signal requirements</w:t>
      </w:r>
    </w:p>
    <w:p w14:paraId="64FFCC20" w14:textId="77777777" w:rsidR="00AB5257" w:rsidRDefault="00077B0A">
      <w:pPr>
        <w:pStyle w:val="ListParagraph"/>
        <w:numPr>
          <w:ilvl w:val="0"/>
          <w:numId w:val="2"/>
        </w:numPr>
        <w:ind w:firstLineChars="0"/>
        <w:rPr>
          <w:lang w:eastAsia="zh-CN"/>
        </w:rPr>
      </w:pPr>
      <w:r>
        <w:rPr>
          <w:lang w:eastAsia="ja-JP"/>
        </w:rPr>
        <w:t>TPs to TS 38.115-1</w:t>
      </w:r>
    </w:p>
    <w:p w14:paraId="64FFCC21" w14:textId="77777777" w:rsidR="00AB5257" w:rsidRDefault="00AB5257">
      <w:pPr>
        <w:rPr>
          <w:i/>
          <w:color w:val="0070C0"/>
          <w:lang w:eastAsia="zh-CN"/>
        </w:rPr>
      </w:pPr>
    </w:p>
    <w:p w14:paraId="64FFCC22" w14:textId="77777777" w:rsidR="00AB5257" w:rsidRDefault="00077B0A">
      <w:pPr>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w:t>
      </w:r>
      <w:r>
        <w:rPr>
          <w:color w:val="000000" w:themeColor="text1"/>
          <w:lang w:eastAsia="zh-CN"/>
        </w:rPr>
        <w:t>:</w:t>
      </w:r>
    </w:p>
    <w:p w14:paraId="64FFCC23" w14:textId="77777777" w:rsidR="00AB5257" w:rsidRDefault="00077B0A">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64FFCC24" w14:textId="77777777" w:rsidR="00AB5257" w:rsidRDefault="00077B0A">
      <w:pPr>
        <w:pStyle w:val="ListParagraph"/>
        <w:numPr>
          <w:ilvl w:val="1"/>
          <w:numId w:val="3"/>
        </w:numPr>
        <w:ind w:firstLineChars="0"/>
        <w:rPr>
          <w:color w:val="000000" w:themeColor="text1"/>
          <w:lang w:eastAsia="zh-CN"/>
        </w:rPr>
      </w:pPr>
      <w:r>
        <w:rPr>
          <w:color w:val="000000" w:themeColor="text1"/>
          <w:lang w:eastAsia="zh-CN"/>
        </w:rPr>
        <w:t>Collect feedback on the potential stimulus signal requirements adjustments, in order to implement them into a new TP during the second round.</w:t>
      </w:r>
    </w:p>
    <w:p w14:paraId="64FFCC25" w14:textId="77777777" w:rsidR="00AB5257" w:rsidRPr="001915A0" w:rsidRDefault="00077B0A">
      <w:pPr>
        <w:pStyle w:val="ListParagraph"/>
        <w:numPr>
          <w:ilvl w:val="1"/>
          <w:numId w:val="3"/>
        </w:numPr>
        <w:ind w:firstLineChars="0"/>
        <w:rPr>
          <w:color w:val="000000" w:themeColor="text1"/>
          <w:lang w:eastAsia="zh-CN"/>
        </w:rPr>
      </w:pPr>
      <w:r>
        <w:rPr>
          <w:rFonts w:eastAsiaTheme="minorEastAsia"/>
          <w:color w:val="000000" w:themeColor="text1"/>
          <w:lang w:eastAsia="zh-CN"/>
        </w:rPr>
        <w:lastRenderedPageBreak/>
        <w:t>Collect comments on the TPs to the TS 38.115-1, as input for further adjustments during the 2</w:t>
      </w:r>
      <w:r>
        <w:rPr>
          <w:rFonts w:eastAsiaTheme="minorEastAsia"/>
          <w:color w:val="000000" w:themeColor="text1"/>
          <w:vertAlign w:val="superscript"/>
          <w:lang w:eastAsia="zh-CN"/>
        </w:rPr>
        <w:t>nd</w:t>
      </w:r>
      <w:r>
        <w:rPr>
          <w:rFonts w:eastAsiaTheme="minorEastAsia"/>
          <w:color w:val="000000" w:themeColor="text1"/>
          <w:lang w:eastAsia="zh-CN"/>
        </w:rPr>
        <w:t xml:space="preserve"> r</w:t>
      </w:r>
      <w:r w:rsidRPr="001915A0">
        <w:rPr>
          <w:rFonts w:eastAsiaTheme="minorEastAsia"/>
          <w:color w:val="000000" w:themeColor="text1"/>
          <w:lang w:eastAsia="zh-CN"/>
        </w:rPr>
        <w:t>ound, if any.</w:t>
      </w:r>
    </w:p>
    <w:p w14:paraId="64FFCC26" w14:textId="77777777" w:rsidR="00AB5257" w:rsidRDefault="00077B0A">
      <w:pPr>
        <w:pStyle w:val="ListParagraph"/>
        <w:numPr>
          <w:ilvl w:val="0"/>
          <w:numId w:val="3"/>
        </w:numPr>
        <w:ind w:firstLineChars="0"/>
        <w:rPr>
          <w:color w:val="0070C0"/>
          <w:lang w:eastAsia="zh-CN"/>
        </w:rPr>
      </w:pPr>
      <w:r w:rsidRPr="001915A0">
        <w:rPr>
          <w:rFonts w:eastAsiaTheme="minorEastAsia"/>
          <w:color w:val="000000" w:themeColor="text1"/>
          <w:lang w:eastAsia="zh-CN"/>
        </w:rPr>
        <w:t>2</w:t>
      </w:r>
      <w:r w:rsidRPr="001915A0">
        <w:rPr>
          <w:rFonts w:eastAsiaTheme="minorEastAsia"/>
          <w:color w:val="000000" w:themeColor="text1"/>
          <w:vertAlign w:val="superscript"/>
          <w:lang w:eastAsia="zh-CN"/>
        </w:rPr>
        <w:t>nd</w:t>
      </w:r>
      <w:r w:rsidRPr="001915A0">
        <w:rPr>
          <w:rFonts w:eastAsiaTheme="minorEastAsia"/>
          <w:color w:val="000000" w:themeColor="text1"/>
          <w:lang w:eastAsia="zh-CN"/>
        </w:rPr>
        <w:t xml:space="preserve"> round: </w:t>
      </w:r>
      <w:r>
        <w:rPr>
          <w:rFonts w:eastAsiaTheme="minorEastAsia"/>
          <w:color w:val="0070C0"/>
          <w:lang w:eastAsia="zh-CN"/>
        </w:rPr>
        <w:t>TBA</w:t>
      </w:r>
    </w:p>
    <w:p w14:paraId="64FFCC27" w14:textId="77777777" w:rsidR="00AB5257" w:rsidRDefault="00077B0A">
      <w:pPr>
        <w:rPr>
          <w:color w:val="000000" w:themeColor="text1"/>
          <w:lang w:eastAsia="zh-CN"/>
        </w:rPr>
      </w:pPr>
      <w:r>
        <w:rPr>
          <w:color w:val="000000" w:themeColor="text1"/>
          <w:lang w:eastAsia="zh-CN"/>
        </w:rPr>
        <w:t>It is appreciated that the delegates for this topic put their contact information in the table below.</w:t>
      </w:r>
    </w:p>
    <w:p w14:paraId="539B6DD2" w14:textId="77777777" w:rsidR="001B213E" w:rsidRDefault="001B213E">
      <w:pPr>
        <w:rPr>
          <w:color w:val="000000" w:themeColor="text1"/>
          <w:lang w:eastAsia="zh-CN"/>
        </w:rPr>
      </w:pPr>
    </w:p>
    <w:p w14:paraId="64FFCC28" w14:textId="77777777" w:rsidR="00AB5257" w:rsidRDefault="00077B0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B5257" w14:paraId="64FFCC2C" w14:textId="77777777">
        <w:tc>
          <w:tcPr>
            <w:tcW w:w="3210" w:type="dxa"/>
          </w:tcPr>
          <w:p w14:paraId="64FFCC29"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64FFCC2A"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64FFCC2B"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AB5257" w14:paraId="64FFCC30" w14:textId="77777777">
        <w:tc>
          <w:tcPr>
            <w:tcW w:w="3210" w:type="dxa"/>
          </w:tcPr>
          <w:p w14:paraId="64FFCC2D"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w:t>
            </w:r>
          </w:p>
        </w:tc>
        <w:tc>
          <w:tcPr>
            <w:tcW w:w="3210" w:type="dxa"/>
          </w:tcPr>
          <w:p w14:paraId="64FFCC2E"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Fei Xue</w:t>
            </w:r>
          </w:p>
        </w:tc>
        <w:tc>
          <w:tcPr>
            <w:tcW w:w="3211" w:type="dxa"/>
          </w:tcPr>
          <w:p w14:paraId="64FFCC2F"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Xue.fei25@zte.com.cn</w:t>
            </w:r>
          </w:p>
        </w:tc>
      </w:tr>
      <w:tr w:rsidR="002F0E09" w14:paraId="6D927ECA" w14:textId="77777777">
        <w:tc>
          <w:tcPr>
            <w:tcW w:w="3210" w:type="dxa"/>
          </w:tcPr>
          <w:p w14:paraId="3CF85E4B" w14:textId="278994EA" w:rsidR="002F0E09" w:rsidRPr="001B213E" w:rsidRDefault="002F0E09">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w:t>
            </w:r>
          </w:p>
        </w:tc>
        <w:tc>
          <w:tcPr>
            <w:tcW w:w="3210" w:type="dxa"/>
          </w:tcPr>
          <w:p w14:paraId="1F46458E" w14:textId="67EB06F0" w:rsidR="002F0E09" w:rsidRPr="001B213E" w:rsidRDefault="002F0E09">
            <w:pPr>
              <w:spacing w:after="120"/>
              <w:rPr>
                <w:rFonts w:eastAsiaTheme="minorEastAsia"/>
                <w:color w:val="000000" w:themeColor="text1"/>
                <w:lang w:val="en-US" w:eastAsia="zh-CN"/>
              </w:rPr>
            </w:pPr>
            <w:r w:rsidRPr="001B213E">
              <w:rPr>
                <w:rFonts w:eastAsiaTheme="minorEastAsia"/>
                <w:color w:val="000000" w:themeColor="text1"/>
                <w:lang w:val="en-US" w:eastAsia="zh-CN"/>
              </w:rPr>
              <w:t>Tom Chapman</w:t>
            </w:r>
          </w:p>
        </w:tc>
        <w:tc>
          <w:tcPr>
            <w:tcW w:w="3211" w:type="dxa"/>
          </w:tcPr>
          <w:p w14:paraId="65E7180C" w14:textId="11C6E405" w:rsidR="002F0E09" w:rsidRPr="001B213E" w:rsidRDefault="002F0E09">
            <w:pPr>
              <w:spacing w:after="120"/>
              <w:rPr>
                <w:rFonts w:eastAsiaTheme="minorEastAsia"/>
                <w:color w:val="000000" w:themeColor="text1"/>
                <w:lang w:val="en-US" w:eastAsia="zh-CN"/>
              </w:rPr>
            </w:pPr>
            <w:r w:rsidRPr="001B213E">
              <w:rPr>
                <w:rFonts w:eastAsiaTheme="minorEastAsia"/>
                <w:color w:val="000000" w:themeColor="text1"/>
                <w:lang w:val="en-US" w:eastAsia="zh-CN"/>
              </w:rPr>
              <w:t>Thomas.chapman@ericsson.com</w:t>
            </w:r>
          </w:p>
        </w:tc>
      </w:tr>
      <w:tr w:rsidR="00AB2354" w14:paraId="683A0F2A" w14:textId="77777777">
        <w:tc>
          <w:tcPr>
            <w:tcW w:w="3210" w:type="dxa"/>
          </w:tcPr>
          <w:p w14:paraId="6494CF46" w14:textId="3A42E850"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w:t>
            </w:r>
          </w:p>
        </w:tc>
        <w:tc>
          <w:tcPr>
            <w:tcW w:w="3210" w:type="dxa"/>
          </w:tcPr>
          <w:p w14:paraId="3BE09895" w14:textId="77360EF9"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Takao Miyake</w:t>
            </w:r>
          </w:p>
        </w:tc>
        <w:tc>
          <w:tcPr>
            <w:tcW w:w="3211" w:type="dxa"/>
          </w:tcPr>
          <w:p w14:paraId="324A520A" w14:textId="64D84AFD"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takao_miyake@keysight.com</w:t>
            </w:r>
          </w:p>
        </w:tc>
      </w:tr>
      <w:tr w:rsidR="000A0A5A" w14:paraId="158935C6" w14:textId="77777777">
        <w:tc>
          <w:tcPr>
            <w:tcW w:w="3210" w:type="dxa"/>
          </w:tcPr>
          <w:p w14:paraId="08264446" w14:textId="1F2BD0B6" w:rsidR="000A0A5A" w:rsidRPr="001B213E" w:rsidRDefault="000A0A5A">
            <w:pPr>
              <w:spacing w:after="120"/>
              <w:rPr>
                <w:rFonts w:eastAsiaTheme="minorEastAsia"/>
                <w:color w:val="000000" w:themeColor="text1"/>
                <w:lang w:val="en-US" w:eastAsia="zh-CN"/>
              </w:rPr>
            </w:pPr>
            <w:r w:rsidRPr="001B213E">
              <w:rPr>
                <w:rFonts w:eastAsiaTheme="minorEastAsia"/>
                <w:color w:val="000000" w:themeColor="text1"/>
                <w:lang w:val="en-US" w:eastAsia="zh-CN"/>
              </w:rPr>
              <w:t>QCOM</w:t>
            </w:r>
          </w:p>
        </w:tc>
        <w:tc>
          <w:tcPr>
            <w:tcW w:w="3210" w:type="dxa"/>
          </w:tcPr>
          <w:p w14:paraId="3F15EA14" w14:textId="57C212E2" w:rsidR="000A0A5A" w:rsidRPr="001B213E" w:rsidRDefault="000A0A5A">
            <w:pPr>
              <w:spacing w:after="120"/>
              <w:rPr>
                <w:rFonts w:eastAsiaTheme="minorEastAsia"/>
                <w:color w:val="000000" w:themeColor="text1"/>
                <w:lang w:val="en-US" w:eastAsia="zh-CN"/>
              </w:rPr>
            </w:pPr>
            <w:r w:rsidRPr="001B213E">
              <w:rPr>
                <w:rFonts w:eastAsiaTheme="minorEastAsia"/>
                <w:color w:val="000000" w:themeColor="text1"/>
                <w:lang w:val="en-US" w:eastAsia="zh-CN"/>
              </w:rPr>
              <w:t>Phil Coan</w:t>
            </w:r>
          </w:p>
        </w:tc>
        <w:tc>
          <w:tcPr>
            <w:tcW w:w="3211" w:type="dxa"/>
          </w:tcPr>
          <w:p w14:paraId="46C1D806" w14:textId="512303C5" w:rsidR="000A0A5A" w:rsidRPr="001B213E" w:rsidRDefault="00A77331">
            <w:pPr>
              <w:spacing w:after="120"/>
              <w:rPr>
                <w:rFonts w:eastAsiaTheme="minorEastAsia"/>
                <w:color w:val="000000" w:themeColor="text1"/>
                <w:lang w:val="en-US" w:eastAsia="zh-CN"/>
              </w:rPr>
            </w:pPr>
            <w:hyperlink r:id="rId10" w:history="1">
              <w:r w:rsidR="00643D92" w:rsidRPr="001B213E">
                <w:rPr>
                  <w:rStyle w:val="Hyperlink"/>
                  <w:rFonts w:eastAsiaTheme="minorEastAsia"/>
                  <w:color w:val="000000" w:themeColor="text1"/>
                  <w:lang w:val="en-US" w:eastAsia="zh-CN"/>
                </w:rPr>
                <w:t>pcoan@qti.qualcomm.com</w:t>
              </w:r>
            </w:hyperlink>
          </w:p>
        </w:tc>
      </w:tr>
      <w:tr w:rsidR="00643D92" w14:paraId="188D58DE" w14:textId="77777777">
        <w:tc>
          <w:tcPr>
            <w:tcW w:w="3210" w:type="dxa"/>
          </w:tcPr>
          <w:p w14:paraId="38F1BC3E" w14:textId="019702B6"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Huawei</w:t>
            </w:r>
          </w:p>
        </w:tc>
        <w:tc>
          <w:tcPr>
            <w:tcW w:w="3210" w:type="dxa"/>
          </w:tcPr>
          <w:p w14:paraId="2CCF57B6" w14:textId="194FAD3A"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Michal Szydelko</w:t>
            </w:r>
          </w:p>
        </w:tc>
        <w:tc>
          <w:tcPr>
            <w:tcW w:w="3211" w:type="dxa"/>
          </w:tcPr>
          <w:p w14:paraId="2964BC02" w14:textId="67F27202" w:rsidR="00643D92" w:rsidRPr="001B213E" w:rsidRDefault="00A77331">
            <w:pPr>
              <w:spacing w:after="120"/>
              <w:rPr>
                <w:rFonts w:eastAsiaTheme="minorEastAsia"/>
                <w:color w:val="000000" w:themeColor="text1"/>
                <w:lang w:val="en-US" w:eastAsia="zh-CN"/>
              </w:rPr>
            </w:pPr>
            <w:hyperlink r:id="rId11" w:history="1">
              <w:r w:rsidR="00643D92" w:rsidRPr="001B213E">
                <w:rPr>
                  <w:rStyle w:val="Hyperlink"/>
                  <w:rFonts w:eastAsiaTheme="minorEastAsia"/>
                  <w:color w:val="000000" w:themeColor="text1"/>
                  <w:lang w:val="en-US" w:eastAsia="zh-CN"/>
                </w:rPr>
                <w:t>Michal.szydelko@huawei.com</w:t>
              </w:r>
            </w:hyperlink>
          </w:p>
        </w:tc>
      </w:tr>
      <w:tr w:rsidR="00C85010" w14:paraId="7C915A28" w14:textId="77777777">
        <w:tc>
          <w:tcPr>
            <w:tcW w:w="3210" w:type="dxa"/>
          </w:tcPr>
          <w:p w14:paraId="5BBCB545" w14:textId="44078FC0"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Nokia</w:t>
            </w:r>
          </w:p>
        </w:tc>
        <w:tc>
          <w:tcPr>
            <w:tcW w:w="3210" w:type="dxa"/>
          </w:tcPr>
          <w:p w14:paraId="71830250" w14:textId="71228A45"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Bartlomiej Golebiowski</w:t>
            </w:r>
          </w:p>
        </w:tc>
        <w:tc>
          <w:tcPr>
            <w:tcW w:w="3211" w:type="dxa"/>
          </w:tcPr>
          <w:p w14:paraId="49FCA6A1" w14:textId="551F6AE2"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bartlomiej.golebiowski@nokia.com</w:t>
            </w:r>
          </w:p>
        </w:tc>
      </w:tr>
      <w:tr w:rsidR="00BD7ADE" w14:paraId="5B2C1ACC" w14:textId="77777777">
        <w:tc>
          <w:tcPr>
            <w:tcW w:w="3210" w:type="dxa"/>
          </w:tcPr>
          <w:p w14:paraId="673C8AA7" w14:textId="072295DB" w:rsidR="00BD7ADE" w:rsidRPr="001B213E" w:rsidRDefault="00BD7ADE" w:rsidP="00C85010">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EC</w:t>
            </w:r>
          </w:p>
        </w:tc>
        <w:tc>
          <w:tcPr>
            <w:tcW w:w="3210" w:type="dxa"/>
          </w:tcPr>
          <w:p w14:paraId="18A0188A" w14:textId="4FAA27B9" w:rsidR="00BD7ADE" w:rsidRPr="001B213E" w:rsidRDefault="00BD7ADE" w:rsidP="00C85010">
            <w:pPr>
              <w:spacing w:after="120"/>
              <w:rPr>
                <w:color w:val="000000" w:themeColor="text1"/>
                <w:lang w:val="en-US" w:eastAsia="ja-JP"/>
              </w:rPr>
            </w:pPr>
            <w:r w:rsidRPr="001B213E">
              <w:rPr>
                <w:rFonts w:hint="eastAsia"/>
                <w:color w:val="000000" w:themeColor="text1"/>
                <w:lang w:val="en-US" w:eastAsia="ja-JP"/>
              </w:rPr>
              <w:t>T</w:t>
            </w:r>
            <w:r w:rsidRPr="001B213E">
              <w:rPr>
                <w:color w:val="000000" w:themeColor="text1"/>
                <w:lang w:val="en-US" w:eastAsia="ja-JP"/>
              </w:rPr>
              <w:t>etsu Ikeda</w:t>
            </w:r>
          </w:p>
        </w:tc>
        <w:tc>
          <w:tcPr>
            <w:tcW w:w="3211" w:type="dxa"/>
          </w:tcPr>
          <w:p w14:paraId="50DA20E0" w14:textId="1DC98076" w:rsidR="00BD7ADE" w:rsidRPr="001B213E" w:rsidRDefault="00BD7ADE" w:rsidP="00C85010">
            <w:pPr>
              <w:spacing w:after="120"/>
              <w:rPr>
                <w:color w:val="000000" w:themeColor="text1"/>
                <w:lang w:val="en-US" w:eastAsia="ja-JP"/>
              </w:rPr>
            </w:pPr>
            <w:r w:rsidRPr="001B213E">
              <w:rPr>
                <w:color w:val="000000" w:themeColor="text1"/>
                <w:lang w:val="en-US" w:eastAsia="ja-JP"/>
              </w:rPr>
              <w:t>tetsu.ikeda@nec.com</w:t>
            </w:r>
          </w:p>
        </w:tc>
      </w:tr>
    </w:tbl>
    <w:p w14:paraId="64FFCC31" w14:textId="77777777" w:rsidR="00AB5257" w:rsidRDefault="00AB5257">
      <w:pPr>
        <w:rPr>
          <w:color w:val="0070C0"/>
          <w:lang w:eastAsia="zh-CN"/>
        </w:rPr>
      </w:pPr>
    </w:p>
    <w:p w14:paraId="64FFCC35" w14:textId="77777777" w:rsidR="00AB5257" w:rsidRDefault="00077B0A">
      <w:pPr>
        <w:spacing w:after="0"/>
        <w:rPr>
          <w:rFonts w:ascii="Arial" w:hAnsi="Arial"/>
          <w:sz w:val="36"/>
          <w:lang w:val="sv-SE" w:eastAsia="ja-JP"/>
        </w:rPr>
      </w:pPr>
      <w:r>
        <w:rPr>
          <w:lang w:eastAsia="ja-JP"/>
        </w:rPr>
        <w:br w:type="page"/>
      </w:r>
    </w:p>
    <w:p w14:paraId="64FFCC36" w14:textId="77777777" w:rsidR="00AB5257" w:rsidRDefault="00077B0A">
      <w:pPr>
        <w:pStyle w:val="Heading1"/>
        <w:rPr>
          <w:lang w:eastAsia="ja-JP"/>
        </w:rPr>
      </w:pPr>
      <w:r>
        <w:rPr>
          <w:lang w:eastAsia="ja-JP"/>
        </w:rPr>
        <w:t>Topic #1: Improvements to the stimulus signal requirements</w:t>
      </w:r>
    </w:p>
    <w:p w14:paraId="64FFCC38" w14:textId="77777777" w:rsidR="00AB5257" w:rsidRDefault="00077B0A">
      <w:pPr>
        <w:pStyle w:val="Heading2"/>
      </w:pPr>
      <w:r>
        <w:rPr>
          <w:rFonts w:hint="eastAsia"/>
        </w:rPr>
        <w:t>Companies</w:t>
      </w:r>
      <w:r>
        <w:t>’ contributions summary</w:t>
      </w:r>
    </w:p>
    <w:p w14:paraId="64FFCC39" w14:textId="77777777" w:rsidR="00AB5257" w:rsidRDefault="00077B0A">
      <w:pPr>
        <w:rPr>
          <w:lang w:val="sv-SE" w:eastAsia="zh-CN"/>
        </w:rPr>
      </w:pPr>
      <w:r>
        <w:rPr>
          <w:lang w:val="sv-SE" w:eastAsia="zh-CN"/>
        </w:rPr>
        <w:t>The following contributions are treating on the stimulus signal:</w:t>
      </w:r>
    </w:p>
    <w:tbl>
      <w:tblPr>
        <w:tblStyle w:val="TableGrid"/>
        <w:tblW w:w="0" w:type="auto"/>
        <w:tblLook w:val="04A0" w:firstRow="1" w:lastRow="0" w:firstColumn="1" w:lastColumn="0" w:noHBand="0" w:noVBand="1"/>
      </w:tblPr>
      <w:tblGrid>
        <w:gridCol w:w="1622"/>
        <w:gridCol w:w="1424"/>
        <w:gridCol w:w="6585"/>
      </w:tblGrid>
      <w:tr w:rsidR="00AB5257" w14:paraId="64FFCC3D" w14:textId="77777777">
        <w:trPr>
          <w:trHeight w:val="468"/>
        </w:trPr>
        <w:tc>
          <w:tcPr>
            <w:tcW w:w="1622" w:type="dxa"/>
            <w:vAlign w:val="center"/>
          </w:tcPr>
          <w:p w14:paraId="64FFCC3A" w14:textId="77777777" w:rsidR="00AB5257" w:rsidRDefault="00077B0A">
            <w:pPr>
              <w:spacing w:before="120" w:after="120"/>
              <w:rPr>
                <w:b/>
                <w:bCs/>
              </w:rPr>
            </w:pPr>
            <w:r>
              <w:rPr>
                <w:b/>
                <w:bCs/>
              </w:rPr>
              <w:t>T-doc number</w:t>
            </w:r>
          </w:p>
        </w:tc>
        <w:tc>
          <w:tcPr>
            <w:tcW w:w="1424" w:type="dxa"/>
            <w:vAlign w:val="center"/>
          </w:tcPr>
          <w:p w14:paraId="64FFCC3B" w14:textId="77777777" w:rsidR="00AB5257" w:rsidRDefault="00077B0A">
            <w:pPr>
              <w:spacing w:before="120" w:after="120"/>
              <w:rPr>
                <w:b/>
                <w:bCs/>
              </w:rPr>
            </w:pPr>
            <w:r>
              <w:rPr>
                <w:b/>
                <w:bCs/>
              </w:rPr>
              <w:t>Company</w:t>
            </w:r>
          </w:p>
        </w:tc>
        <w:tc>
          <w:tcPr>
            <w:tcW w:w="6585" w:type="dxa"/>
            <w:vAlign w:val="center"/>
          </w:tcPr>
          <w:p w14:paraId="64FFCC3C" w14:textId="77777777" w:rsidR="00AB5257" w:rsidRDefault="00077B0A">
            <w:pPr>
              <w:spacing w:before="120" w:after="120"/>
              <w:rPr>
                <w:b/>
                <w:bCs/>
              </w:rPr>
            </w:pPr>
            <w:r>
              <w:rPr>
                <w:b/>
                <w:bCs/>
              </w:rPr>
              <w:t>Proposals / Observations</w:t>
            </w:r>
          </w:p>
        </w:tc>
      </w:tr>
      <w:tr w:rsidR="00AB5257" w14:paraId="64FFCC42" w14:textId="77777777">
        <w:trPr>
          <w:trHeight w:val="468"/>
        </w:trPr>
        <w:tc>
          <w:tcPr>
            <w:tcW w:w="1622" w:type="dxa"/>
          </w:tcPr>
          <w:p w14:paraId="64FFCC3E" w14:textId="77777777" w:rsidR="00AB5257" w:rsidRDefault="00077B0A">
            <w:pPr>
              <w:spacing w:before="120" w:after="120"/>
            </w:pPr>
            <w:r>
              <w:t>R4-2216192</w:t>
            </w:r>
          </w:p>
        </w:tc>
        <w:tc>
          <w:tcPr>
            <w:tcW w:w="1424" w:type="dxa"/>
          </w:tcPr>
          <w:p w14:paraId="64FFCC3F" w14:textId="77777777" w:rsidR="00AB5257" w:rsidRDefault="00077B0A">
            <w:pPr>
              <w:spacing w:before="120" w:after="120"/>
            </w:pPr>
            <w:r>
              <w:t>Nokia, Nokia Shanghai Bell</w:t>
            </w:r>
          </w:p>
        </w:tc>
        <w:tc>
          <w:tcPr>
            <w:tcW w:w="6585" w:type="dxa"/>
          </w:tcPr>
          <w:p w14:paraId="64FFCC40" w14:textId="77777777" w:rsidR="00AB5257" w:rsidRDefault="00077B0A">
            <w:pPr>
              <w:spacing w:before="120" w:after="120"/>
            </w:pPr>
            <w:r>
              <w:t>Proposal 1: For NR Repeater stimulus signal, spectral purity requirements should be design similar way, and experience there could be reused.</w:t>
            </w:r>
          </w:p>
          <w:p w14:paraId="64FFCC41" w14:textId="77777777" w:rsidR="00AB5257" w:rsidRDefault="00077B0A">
            <w:pPr>
              <w:spacing w:before="120" w:after="120"/>
            </w:pPr>
            <w:r>
              <w:t xml:space="preserve">Moderator: the above proposal is to follow TS 36.143 approach for E-UTRA repeater, including NR specific adjustments. </w:t>
            </w:r>
          </w:p>
        </w:tc>
      </w:tr>
      <w:tr w:rsidR="00AB5257" w14:paraId="64FFCC4B" w14:textId="77777777">
        <w:trPr>
          <w:trHeight w:val="468"/>
        </w:trPr>
        <w:tc>
          <w:tcPr>
            <w:tcW w:w="1622" w:type="dxa"/>
          </w:tcPr>
          <w:p w14:paraId="64FFCC43" w14:textId="77777777" w:rsidR="00AB5257" w:rsidRDefault="00077B0A">
            <w:pPr>
              <w:spacing w:before="120" w:after="120"/>
            </w:pPr>
            <w:r>
              <w:t>R4-2216500</w:t>
            </w:r>
          </w:p>
        </w:tc>
        <w:tc>
          <w:tcPr>
            <w:tcW w:w="1424" w:type="dxa"/>
          </w:tcPr>
          <w:p w14:paraId="64FFCC44" w14:textId="77777777" w:rsidR="00AB5257" w:rsidRDefault="00077B0A">
            <w:pPr>
              <w:spacing w:before="120" w:after="120"/>
            </w:pPr>
            <w:r>
              <w:t>Keysight Technologies UK Ltd</w:t>
            </w:r>
          </w:p>
        </w:tc>
        <w:tc>
          <w:tcPr>
            <w:tcW w:w="6585" w:type="dxa"/>
          </w:tcPr>
          <w:p w14:paraId="64FFCC45" w14:textId="77777777" w:rsidR="00AB5257" w:rsidRDefault="00077B0A">
            <w:pPr>
              <w:rPr>
                <w:lang w:val="en-US"/>
              </w:rPr>
            </w:pPr>
            <w:r>
              <w:rPr>
                <w:lang w:val="en-US"/>
              </w:rPr>
              <w:t>Proposal-1</w:t>
            </w:r>
          </w:p>
          <w:p w14:paraId="64FFCC46" w14:textId="77777777" w:rsidR="00AB5257" w:rsidRDefault="00077B0A">
            <w:pPr>
              <w:pStyle w:val="ListParagraph"/>
              <w:numPr>
                <w:ilvl w:val="0"/>
                <w:numId w:val="5"/>
              </w:numPr>
              <w:overflowPunct/>
              <w:autoSpaceDE/>
              <w:autoSpaceDN/>
              <w:adjustRightInd/>
              <w:ind w:firstLineChars="0"/>
              <w:textAlignment w:val="auto"/>
            </w:pPr>
            <w:r>
              <w:t>Although it was agreed to re-use E-UTRA repeater specification for FR1 stimulus signal spectral purity requiments, revert this ageement and revise stimulus signal spectral purity requirement for FR1. This is because of findings of original intention and motivation of E-UTRA specification and difference of stimulus signal and testing between E-UTRA and 5G NR.</w:t>
            </w:r>
          </w:p>
          <w:p w14:paraId="64FFCC47" w14:textId="77777777" w:rsidR="00AB5257" w:rsidRDefault="00077B0A">
            <w:r>
              <w:t>Proposal-2</w:t>
            </w:r>
          </w:p>
          <w:p w14:paraId="64FFCC48" w14:textId="77777777" w:rsidR="00AB5257" w:rsidRDefault="00077B0A">
            <w:pPr>
              <w:pStyle w:val="ListParagraph"/>
              <w:numPr>
                <w:ilvl w:val="0"/>
                <w:numId w:val="5"/>
              </w:numPr>
              <w:overflowPunct/>
              <w:autoSpaceDE/>
              <w:autoSpaceDN/>
              <w:adjustRightInd/>
              <w:ind w:firstLineChars="0"/>
              <w:textAlignment w:val="auto"/>
            </w:pPr>
            <w:r>
              <w:t>For both FR1 and FR2 5G NR repeater specification, state following as signal spectral purity requimenets, because it is obvious that stimulus signal should clear test requirement by itself.</w:t>
            </w:r>
          </w:p>
          <w:p w14:paraId="64FFCC49" w14:textId="77777777" w:rsidR="00AB5257" w:rsidRDefault="00077B0A">
            <w:pPr>
              <w:pStyle w:val="ListParagraph"/>
              <w:numPr>
                <w:ilvl w:val="1"/>
                <w:numId w:val="5"/>
              </w:numPr>
              <w:overflowPunct/>
              <w:autoSpaceDE/>
              <w:autoSpaceDN/>
              <w:adjustRightInd/>
              <w:ind w:firstLineChars="0"/>
              <w:textAlignment w:val="auto"/>
            </w:pPr>
            <w:r>
              <w:t>Option 1. State as “Stimulus signal spectral purity should clear test requirement by stimulus signal itself.” And remove current table for FR1.</w:t>
            </w:r>
          </w:p>
          <w:p w14:paraId="64FFCC4A" w14:textId="77777777" w:rsidR="00AB5257" w:rsidRDefault="00077B0A">
            <w:pPr>
              <w:pStyle w:val="ListParagraph"/>
              <w:numPr>
                <w:ilvl w:val="1"/>
                <w:numId w:val="5"/>
              </w:numPr>
              <w:overflowPunct/>
              <w:autoSpaceDE/>
              <w:autoSpaceDN/>
              <w:adjustRightInd/>
              <w:ind w:firstLineChars="0"/>
              <w:textAlignment w:val="auto"/>
            </w:pPr>
            <w:r>
              <w:t>Option 2. Remove Stimulus signal spectral purity requirement Annex from 5G NR repeater test specification.</w:t>
            </w:r>
          </w:p>
        </w:tc>
      </w:tr>
    </w:tbl>
    <w:p w14:paraId="64FFCC4C" w14:textId="77777777" w:rsidR="00AB5257" w:rsidRDefault="00AB5257"/>
    <w:p w14:paraId="64FFCC4D" w14:textId="77777777" w:rsidR="00AB5257" w:rsidRDefault="00077B0A">
      <w:pPr>
        <w:pStyle w:val="Heading2"/>
      </w:pPr>
      <w:r>
        <w:rPr>
          <w:rFonts w:hint="eastAsia"/>
        </w:rPr>
        <w:t>Open issues</w:t>
      </w:r>
      <w:r>
        <w:t xml:space="preserve"> summary</w:t>
      </w:r>
    </w:p>
    <w:p w14:paraId="64FFCC4E" w14:textId="77777777" w:rsidR="00AB5257" w:rsidRDefault="00077B0A">
      <w:r>
        <w:t>WF extract from R4-2214367:</w:t>
      </w:r>
    </w:p>
    <w:tbl>
      <w:tblPr>
        <w:tblStyle w:val="TableGrid"/>
        <w:tblW w:w="0" w:type="auto"/>
        <w:tblLook w:val="04A0" w:firstRow="1" w:lastRow="0" w:firstColumn="1" w:lastColumn="0" w:noHBand="0" w:noVBand="1"/>
      </w:tblPr>
      <w:tblGrid>
        <w:gridCol w:w="9631"/>
      </w:tblGrid>
      <w:tr w:rsidR="00AB5257" w14:paraId="64FFCC54" w14:textId="77777777">
        <w:tc>
          <w:tcPr>
            <w:tcW w:w="9631" w:type="dxa"/>
          </w:tcPr>
          <w:p w14:paraId="64FFCC4F" w14:textId="77777777" w:rsidR="00AB5257" w:rsidRDefault="00077B0A">
            <w:pPr>
              <w:rPr>
                <w:i/>
                <w:iCs/>
                <w:lang w:eastAsia="zh-CN"/>
              </w:rPr>
            </w:pPr>
            <w:r>
              <w:rPr>
                <w:i/>
                <w:iCs/>
                <w:lang w:eastAsia="zh-CN"/>
              </w:rPr>
              <w:t>2.1</w:t>
            </w:r>
            <w:r>
              <w:rPr>
                <w:i/>
                <w:iCs/>
                <w:lang w:eastAsia="zh-CN"/>
              </w:rPr>
              <w:tab/>
              <w:t>Sub-topic 2-1 Input signal spectral purity</w:t>
            </w:r>
          </w:p>
          <w:p w14:paraId="64FFCC50" w14:textId="77777777" w:rsidR="00AB5257" w:rsidRDefault="00077B0A">
            <w:pPr>
              <w:rPr>
                <w:i/>
                <w:iCs/>
                <w:lang w:eastAsia="zh-CN"/>
              </w:rPr>
            </w:pPr>
            <w:r>
              <w:rPr>
                <w:i/>
                <w:iCs/>
                <w:lang w:eastAsia="zh-CN"/>
              </w:rPr>
              <w:tab/>
            </w:r>
            <w:r>
              <w:rPr>
                <w:i/>
                <w:iCs/>
                <w:color w:val="000000"/>
                <w:lang w:eastAsia="zh-CN"/>
              </w:rPr>
              <w:t>As per Moderator proposal discussed during the GTW, the following WF is agreed:</w:t>
            </w:r>
          </w:p>
          <w:p w14:paraId="64FFCC51" w14:textId="77777777" w:rsidR="00AB5257" w:rsidRDefault="00077B0A">
            <w:pPr>
              <w:pStyle w:val="ListParagraph"/>
              <w:numPr>
                <w:ilvl w:val="0"/>
                <w:numId w:val="6"/>
              </w:numPr>
              <w:ind w:firstLineChars="0"/>
              <w:rPr>
                <w:i/>
                <w:iCs/>
                <w:color w:val="000000"/>
                <w:lang w:eastAsia="zh-CN"/>
              </w:rPr>
            </w:pPr>
            <w:r>
              <w:rPr>
                <w:i/>
                <w:iCs/>
                <w:color w:val="000000"/>
                <w:lang w:eastAsia="zh-CN"/>
              </w:rPr>
              <w:t>No need to check repeater stimulus signal spectral purity requirements with ETSI ERM/MSG TFES,</w:t>
            </w:r>
          </w:p>
          <w:p w14:paraId="64FFCC52" w14:textId="77777777" w:rsidR="00AB5257" w:rsidRDefault="00077B0A">
            <w:pPr>
              <w:pStyle w:val="ListParagraph"/>
              <w:numPr>
                <w:ilvl w:val="0"/>
                <w:numId w:val="6"/>
              </w:numPr>
              <w:ind w:firstLineChars="0"/>
              <w:rPr>
                <w:i/>
                <w:iCs/>
                <w:color w:val="000000"/>
                <w:lang w:eastAsia="zh-CN"/>
              </w:rPr>
            </w:pPr>
            <w:r>
              <w:rPr>
                <w:i/>
                <w:iCs/>
                <w:color w:val="000000"/>
                <w:lang w:eastAsia="zh-CN"/>
              </w:rPr>
              <w:t xml:space="preserve">For FR1, reuse the repeater stimulus signal spectral purity requirements from E-UTRA repeater specification, as baseline. </w:t>
            </w:r>
          </w:p>
          <w:p w14:paraId="64FFCC53" w14:textId="77777777" w:rsidR="00AB5257" w:rsidRDefault="00077B0A">
            <w:pPr>
              <w:pStyle w:val="ListParagraph"/>
              <w:numPr>
                <w:ilvl w:val="0"/>
                <w:numId w:val="6"/>
              </w:numPr>
              <w:ind w:firstLineChars="0"/>
              <w:rPr>
                <w:i/>
                <w:iCs/>
                <w:color w:val="000000"/>
                <w:lang w:eastAsia="zh-CN"/>
              </w:rPr>
            </w:pPr>
            <w:r>
              <w:rPr>
                <w:i/>
                <w:iCs/>
                <w:color w:val="000000"/>
                <w:lang w:eastAsia="zh-CN"/>
              </w:rPr>
              <w:t>For FR2: the repeater stimulus signal spectral purity requirements are FFS.</w:t>
            </w:r>
          </w:p>
        </w:tc>
      </w:tr>
    </w:tbl>
    <w:p w14:paraId="64FFCC55" w14:textId="77777777" w:rsidR="00AB5257" w:rsidRDefault="00AB5257">
      <w:pPr>
        <w:rPr>
          <w:i/>
          <w:color w:val="0070C0"/>
        </w:rPr>
      </w:pPr>
    </w:p>
    <w:p w14:paraId="64FFCC56" w14:textId="0E4BD748" w:rsidR="00AB5257" w:rsidRDefault="00077B0A">
      <w:pPr>
        <w:pStyle w:val="Heading3"/>
        <w:rPr>
          <w:sz w:val="24"/>
          <w:szCs w:val="16"/>
        </w:rPr>
      </w:pPr>
      <w:r>
        <w:rPr>
          <w:sz w:val="24"/>
          <w:szCs w:val="16"/>
        </w:rPr>
        <w:t>Sub-topic 1-1: Improvements to the stimulus signal requirements</w:t>
      </w:r>
      <w:r w:rsidR="004D26ED">
        <w:rPr>
          <w:sz w:val="24"/>
          <w:szCs w:val="16"/>
        </w:rPr>
        <w:t>, FR1 and FR2</w:t>
      </w:r>
    </w:p>
    <w:p w14:paraId="64FFCC57" w14:textId="77777777" w:rsidR="00AB5257" w:rsidRDefault="00077B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64FFCC58" w14:textId="77777777" w:rsidR="00AB5257" w:rsidRDefault="00077B0A">
      <w:pPr>
        <w:pStyle w:val="ListParagraph"/>
        <w:numPr>
          <w:ilvl w:val="1"/>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1: For NR Repeater stimulus signal, spectral purity requirements should be design similar way, and experience there could be reused (Nokia, </w:t>
      </w:r>
      <w:r>
        <w:rPr>
          <w:color w:val="000000" w:themeColor="text1"/>
        </w:rPr>
        <w:t>R4-2216192</w:t>
      </w:r>
      <w:r>
        <w:rPr>
          <w:rFonts w:eastAsia="SimSun"/>
          <w:color w:val="000000" w:themeColor="text1"/>
          <w:szCs w:val="24"/>
          <w:lang w:eastAsia="zh-CN"/>
        </w:rPr>
        <w:t>)</w:t>
      </w:r>
    </w:p>
    <w:p w14:paraId="64FFCC59" w14:textId="77777777" w:rsidR="00AB5257" w:rsidRDefault="00077B0A">
      <w:pPr>
        <w:pStyle w:val="ListParagraph"/>
        <w:numPr>
          <w:ilvl w:val="1"/>
          <w:numId w:val="7"/>
        </w:numPr>
        <w:spacing w:after="120"/>
        <w:ind w:firstLineChars="0"/>
        <w:rPr>
          <w:rFonts w:eastAsia="SimSun"/>
          <w:color w:val="000000" w:themeColor="text1"/>
          <w:szCs w:val="24"/>
          <w:lang w:eastAsia="zh-CN"/>
        </w:rPr>
      </w:pPr>
      <w:r>
        <w:rPr>
          <w:rFonts w:eastAsia="SimSun"/>
          <w:color w:val="000000" w:themeColor="text1"/>
          <w:szCs w:val="24"/>
          <w:lang w:eastAsia="zh-CN"/>
        </w:rPr>
        <w:t>Proposal 2: Although it was agreed to re-use E-UTRA repeater specification for FR1 stimulus signal spectral purity requirements, revert this agreement and revise stimulus signal spectral purity requirement for FR1. This is because of findings of original intention and motivation of E-UTRA specification and difference of stimulus signal and testing between E-UTRA and 5G NR (</w:t>
      </w:r>
      <w:r>
        <w:rPr>
          <w:rFonts w:eastAsia="Yu Mincho"/>
          <w:color w:val="000000" w:themeColor="text1"/>
        </w:rPr>
        <w:t>Keysight</w:t>
      </w:r>
      <w:r>
        <w:rPr>
          <w:rFonts w:eastAsia="SimSun"/>
          <w:color w:val="000000" w:themeColor="text1"/>
          <w:szCs w:val="24"/>
          <w:lang w:eastAsia="zh-CN"/>
        </w:rPr>
        <w:t xml:space="preserve">, </w:t>
      </w:r>
      <w:r>
        <w:rPr>
          <w:color w:val="000000" w:themeColor="text1"/>
        </w:rPr>
        <w:t>R4-2216500</w:t>
      </w:r>
      <w:r>
        <w:rPr>
          <w:rFonts w:eastAsia="SimSun"/>
          <w:color w:val="000000" w:themeColor="text1"/>
          <w:szCs w:val="24"/>
          <w:lang w:eastAsia="zh-CN"/>
        </w:rPr>
        <w:t>)</w:t>
      </w:r>
    </w:p>
    <w:p w14:paraId="64FFCC5A" w14:textId="77777777" w:rsidR="00AB5257" w:rsidRDefault="00077B0A">
      <w:pPr>
        <w:pStyle w:val="ListParagraph"/>
        <w:numPr>
          <w:ilvl w:val="1"/>
          <w:numId w:val="7"/>
        </w:numPr>
        <w:spacing w:after="120"/>
        <w:ind w:firstLineChars="0"/>
        <w:rPr>
          <w:rFonts w:eastAsia="SimSun"/>
          <w:color w:val="000000" w:themeColor="text1"/>
          <w:szCs w:val="24"/>
          <w:lang w:eastAsia="zh-CN"/>
        </w:rPr>
      </w:pPr>
      <w:r>
        <w:rPr>
          <w:rFonts w:eastAsia="SimSun"/>
          <w:color w:val="000000" w:themeColor="text1"/>
          <w:szCs w:val="24"/>
          <w:lang w:eastAsia="zh-CN"/>
        </w:rPr>
        <w:t>Proposal 3: For both FR1 and FR2 5G NR repeater specification, state following as signal spectral purity requirements, because it is obvious that stimulus signal should clear test requirement by itself (</w:t>
      </w:r>
      <w:r>
        <w:rPr>
          <w:rFonts w:eastAsia="Yu Mincho"/>
          <w:color w:val="000000" w:themeColor="text1"/>
        </w:rPr>
        <w:t>Keysight</w:t>
      </w:r>
      <w:r>
        <w:rPr>
          <w:rFonts w:eastAsia="SimSun"/>
          <w:color w:val="000000" w:themeColor="text1"/>
          <w:szCs w:val="24"/>
          <w:lang w:eastAsia="zh-CN"/>
        </w:rPr>
        <w:t xml:space="preserve">, </w:t>
      </w:r>
      <w:r>
        <w:rPr>
          <w:color w:val="000000" w:themeColor="text1"/>
        </w:rPr>
        <w:t>R4-2216500</w:t>
      </w:r>
      <w:r>
        <w:rPr>
          <w:rFonts w:eastAsia="SimSun"/>
          <w:color w:val="000000" w:themeColor="text1"/>
          <w:szCs w:val="24"/>
          <w:lang w:eastAsia="zh-CN"/>
        </w:rPr>
        <w:t>).</w:t>
      </w:r>
    </w:p>
    <w:p w14:paraId="64FFCC5B" w14:textId="77777777" w:rsidR="00AB5257" w:rsidRDefault="00077B0A">
      <w:pPr>
        <w:pStyle w:val="ListParagraph"/>
        <w:numPr>
          <w:ilvl w:val="2"/>
          <w:numId w:val="7"/>
        </w:numPr>
        <w:spacing w:after="120"/>
        <w:ind w:firstLineChars="0"/>
        <w:rPr>
          <w:rFonts w:eastAsia="SimSun"/>
          <w:color w:val="000000" w:themeColor="text1"/>
          <w:szCs w:val="24"/>
          <w:lang w:eastAsia="zh-CN"/>
        </w:rPr>
      </w:pPr>
      <w:r>
        <w:rPr>
          <w:rFonts w:eastAsia="SimSun"/>
          <w:color w:val="000000" w:themeColor="text1"/>
          <w:szCs w:val="24"/>
          <w:lang w:eastAsia="zh-CN"/>
        </w:rPr>
        <w:t>Option 1. State as “Stimulus signal spectral purity should clear test requirement by stimulus signal itself.” And remove current table for FR1.</w:t>
      </w:r>
    </w:p>
    <w:p w14:paraId="64FFCC5C" w14:textId="77777777" w:rsidR="00AB5257" w:rsidRDefault="00077B0A">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Remove Stimulus signal spectral purity requirement Annex from 5G NR repeater test specification.</w:t>
      </w:r>
    </w:p>
    <w:p w14:paraId="64FFCC5D" w14:textId="77777777" w:rsidR="00AB5257" w:rsidRDefault="00077B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4FFCC5E" w14:textId="77777777" w:rsidR="00AB5257" w:rsidRDefault="00077B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is suggested to avoid reverting the previous agreements, i.e. Proposal 2. Instead, it is suggested to correct the stimulus signal requirements to reflect NR specifics. </w:t>
      </w:r>
    </w:p>
    <w:p w14:paraId="64FFCC5F" w14:textId="77777777" w:rsidR="00AB5257" w:rsidRDefault="00077B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In order to progress the work, it would be most beneficial to work on the TS text itself. Therefore for the first round it is proposed to seek for TP implementation proposals. For the second round, a volunteer is need to draft the related TP text, if any.</w:t>
      </w:r>
    </w:p>
    <w:p w14:paraId="202E0542" w14:textId="77777777" w:rsidR="00A80992" w:rsidRPr="00E8664C" w:rsidRDefault="00A80992" w:rsidP="00A80992">
      <w:pPr>
        <w:pStyle w:val="ListParagraph"/>
        <w:numPr>
          <w:ilvl w:val="0"/>
          <w:numId w:val="7"/>
        </w:numPr>
        <w:overflowPunct/>
        <w:autoSpaceDE/>
        <w:autoSpaceDN/>
        <w:adjustRightInd/>
        <w:spacing w:after="120"/>
        <w:ind w:left="720" w:firstLineChars="0"/>
        <w:textAlignment w:val="auto"/>
        <w:rPr>
          <w:highlight w:val="green"/>
        </w:rPr>
      </w:pPr>
      <w:r w:rsidRPr="00E8664C">
        <w:rPr>
          <w:highlight w:val="green"/>
        </w:rPr>
        <w:t>GTW Oct 12</w:t>
      </w:r>
      <w:r w:rsidRPr="00E8664C">
        <w:rPr>
          <w:highlight w:val="green"/>
          <w:vertAlign w:val="superscript"/>
        </w:rPr>
        <w:t>th</w:t>
      </w:r>
      <w:r w:rsidRPr="00E8664C">
        <w:rPr>
          <w:highlight w:val="green"/>
        </w:rPr>
        <w:tab/>
        <w:t xml:space="preserve">Agreement: Spectral purity requirements shall be specified for NR Repeater stimulus signal, further discuss the details with NR requirement as starting point </w:t>
      </w:r>
    </w:p>
    <w:p w14:paraId="208C69BA" w14:textId="77777777" w:rsidR="00A80992" w:rsidRPr="00E8664C" w:rsidRDefault="00A80992" w:rsidP="00A80992">
      <w:pPr>
        <w:pStyle w:val="ListParagraph"/>
        <w:numPr>
          <w:ilvl w:val="1"/>
          <w:numId w:val="7"/>
        </w:numPr>
        <w:spacing w:after="120"/>
        <w:ind w:firstLineChars="0"/>
        <w:rPr>
          <w:highlight w:val="green"/>
        </w:rPr>
      </w:pPr>
      <w:r w:rsidRPr="00E8664C">
        <w:rPr>
          <w:highlight w:val="green"/>
        </w:rPr>
        <w:t xml:space="preserve">Option 1: Absolute power level </w:t>
      </w:r>
    </w:p>
    <w:p w14:paraId="45C0D99D" w14:textId="77777777" w:rsidR="00A80992" w:rsidRPr="00E8664C" w:rsidRDefault="00A80992" w:rsidP="00A80992">
      <w:pPr>
        <w:pStyle w:val="ListParagraph"/>
        <w:numPr>
          <w:ilvl w:val="1"/>
          <w:numId w:val="7"/>
        </w:numPr>
        <w:spacing w:after="120"/>
        <w:ind w:firstLineChars="0"/>
        <w:rPr>
          <w:color w:val="FF0000"/>
          <w:highlight w:val="green"/>
        </w:rPr>
      </w:pPr>
      <w:r w:rsidRPr="00E8664C">
        <w:rPr>
          <w:highlight w:val="green"/>
        </w:rPr>
        <w:t>Option 2: Relative power e.g., ACP type</w:t>
      </w:r>
      <w:r w:rsidRPr="00E8664C">
        <w:rPr>
          <w:color w:val="FF0000"/>
          <w:highlight w:val="green"/>
        </w:rPr>
        <w:t xml:space="preserve"> </w:t>
      </w:r>
    </w:p>
    <w:p w14:paraId="64FFCC61" w14:textId="77777777" w:rsidR="00AB5257" w:rsidRDefault="00077B0A">
      <w:pPr>
        <w:pStyle w:val="Heading2"/>
      </w:pPr>
      <w:r>
        <w:t>Companies</w:t>
      </w:r>
      <w:r>
        <w:rPr>
          <w:rFonts w:hint="eastAsia"/>
        </w:rPr>
        <w:t xml:space="preserve"> views</w:t>
      </w:r>
      <w:r>
        <w:t>’</w:t>
      </w:r>
      <w:r>
        <w:rPr>
          <w:rFonts w:hint="eastAsia"/>
        </w:rPr>
        <w:t xml:space="preserve"> collection for 1st round </w:t>
      </w:r>
    </w:p>
    <w:p w14:paraId="64FFCC62" w14:textId="77777777" w:rsidR="00AB5257" w:rsidRDefault="00077B0A">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AB5257" w14:paraId="64FFCC65" w14:textId="77777777">
        <w:tc>
          <w:tcPr>
            <w:tcW w:w="1236" w:type="dxa"/>
          </w:tcPr>
          <w:p w14:paraId="64FFCC63"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4FFCC64"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AB5257" w14:paraId="64FFCC6D" w14:textId="77777777">
        <w:tc>
          <w:tcPr>
            <w:tcW w:w="1236" w:type="dxa"/>
          </w:tcPr>
          <w:p w14:paraId="64FFCC6B"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w:t>
            </w:r>
          </w:p>
        </w:tc>
        <w:tc>
          <w:tcPr>
            <w:tcW w:w="8395" w:type="dxa"/>
          </w:tcPr>
          <w:p w14:paraId="64FFCC6C" w14:textId="7777777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This was discussed in the previous meeting. Indeed the current stimulus signal are coming from `ETSI instead of 3GPP internally.  We are open for further discussions, maybe to update the freq point for each range of stimulus signal could be one way.  E.g. update from 1.4MHz to 5MHz, the its ACLR requirement should be still kept as 1.4MHz.</w:t>
            </w:r>
          </w:p>
        </w:tc>
      </w:tr>
      <w:tr w:rsidR="008B5480" w14:paraId="2D0C3413" w14:textId="77777777">
        <w:tc>
          <w:tcPr>
            <w:tcW w:w="1236" w:type="dxa"/>
          </w:tcPr>
          <w:p w14:paraId="6966A134" w14:textId="7973E8BB" w:rsidR="008B5480" w:rsidRPr="001B213E" w:rsidRDefault="008B5480">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w:t>
            </w:r>
          </w:p>
        </w:tc>
        <w:tc>
          <w:tcPr>
            <w:tcW w:w="8395" w:type="dxa"/>
          </w:tcPr>
          <w:p w14:paraId="2143471F" w14:textId="0E0F49A6" w:rsidR="008B5480" w:rsidRPr="001B213E" w:rsidRDefault="008B5480">
            <w:pPr>
              <w:spacing w:after="120"/>
              <w:rPr>
                <w:rFonts w:eastAsiaTheme="minorEastAsia"/>
                <w:color w:val="000000" w:themeColor="text1"/>
                <w:lang w:val="en-US" w:eastAsia="zh-CN"/>
              </w:rPr>
            </w:pPr>
            <w:r w:rsidRPr="001B213E">
              <w:rPr>
                <w:rFonts w:eastAsiaTheme="minorEastAsia"/>
                <w:color w:val="000000" w:themeColor="text1"/>
                <w:lang w:val="en-US" w:eastAsia="zh-CN"/>
              </w:rPr>
              <w:t>In principle the stimulus signal requirement should be sufficient that TE</w:t>
            </w:r>
            <w:r w:rsidR="007E1768" w:rsidRPr="001B213E">
              <w:rPr>
                <w:rFonts w:eastAsiaTheme="minorEastAsia"/>
                <w:color w:val="000000" w:themeColor="text1"/>
                <w:lang w:val="en-US" w:eastAsia="zh-CN"/>
              </w:rPr>
              <w:t xml:space="preserve"> emissions do not impact measurements of SEM, ACLR, etc. The previously agreed E-UTRA mask is OK for this, but we are also OK to adapt it to NR. </w:t>
            </w:r>
            <w:r w:rsidR="009D12B3" w:rsidRPr="001B213E">
              <w:rPr>
                <w:rFonts w:eastAsiaTheme="minorEastAsia"/>
                <w:color w:val="000000" w:themeColor="text1"/>
                <w:lang w:val="en-US" w:eastAsia="zh-CN"/>
              </w:rPr>
              <w:t xml:space="preserve">Certainly there is no need to consider 1.4MHz bandwidth. </w:t>
            </w:r>
            <w:r w:rsidR="002E239B" w:rsidRPr="001B213E">
              <w:rPr>
                <w:rFonts w:eastAsiaTheme="minorEastAsia"/>
                <w:color w:val="000000" w:themeColor="text1"/>
                <w:lang w:val="en-US" w:eastAsia="zh-CN"/>
              </w:rPr>
              <w:t>Another</w:t>
            </w:r>
            <w:r w:rsidR="007E1768" w:rsidRPr="001B213E">
              <w:rPr>
                <w:rFonts w:eastAsiaTheme="minorEastAsia"/>
                <w:color w:val="000000" w:themeColor="text1"/>
                <w:lang w:val="en-US" w:eastAsia="zh-CN"/>
              </w:rPr>
              <w:t xml:space="preserve"> way is to use the OBUE mask</w:t>
            </w:r>
            <w:r w:rsidR="006F13A0" w:rsidRPr="001B213E">
              <w:rPr>
                <w:rFonts w:eastAsiaTheme="minorEastAsia"/>
                <w:color w:val="000000" w:themeColor="text1"/>
                <w:lang w:val="en-US" w:eastAsia="zh-CN"/>
              </w:rPr>
              <w:t xml:space="preserve">, reduced by a sufficient amount that after amplification in the repeater the TE noise will still be small enough to not impact </w:t>
            </w:r>
            <w:r w:rsidR="00F2057E" w:rsidRPr="001B213E">
              <w:rPr>
                <w:rFonts w:eastAsiaTheme="minorEastAsia"/>
                <w:color w:val="000000" w:themeColor="text1"/>
                <w:lang w:val="en-US" w:eastAsia="zh-CN"/>
              </w:rPr>
              <w:t>the measurement. (Also it should be checked that ACLR would not be impacted)</w:t>
            </w:r>
          </w:p>
        </w:tc>
      </w:tr>
      <w:tr w:rsidR="008729D5" w14:paraId="23509AB1" w14:textId="77777777">
        <w:tc>
          <w:tcPr>
            <w:tcW w:w="1236" w:type="dxa"/>
          </w:tcPr>
          <w:p w14:paraId="27D2D879" w14:textId="30D6F417" w:rsidR="008729D5" w:rsidRPr="001B213E" w:rsidRDefault="008729D5">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CATT</w:t>
            </w:r>
          </w:p>
        </w:tc>
        <w:tc>
          <w:tcPr>
            <w:tcW w:w="8395" w:type="dxa"/>
          </w:tcPr>
          <w:p w14:paraId="5EC76A94" w14:textId="415EF3CB" w:rsidR="008729D5" w:rsidRPr="001B213E" w:rsidRDefault="008729D5">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I may slightly to support Keysight</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s proposal if it</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s not easy to derive the requirements. Using option 1 to add some clarification may be a good candidate.</w:t>
            </w:r>
          </w:p>
        </w:tc>
      </w:tr>
      <w:tr w:rsidR="00AB2354" w14:paraId="749BD13B" w14:textId="77777777">
        <w:tc>
          <w:tcPr>
            <w:tcW w:w="1236" w:type="dxa"/>
          </w:tcPr>
          <w:p w14:paraId="0E620DA7" w14:textId="4D64E34E"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w:t>
            </w:r>
          </w:p>
        </w:tc>
        <w:tc>
          <w:tcPr>
            <w:tcW w:w="8395" w:type="dxa"/>
          </w:tcPr>
          <w:p w14:paraId="6894A6A5" w14:textId="7DBAFDFE"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We are fine with moderator’s suggestion, which is to revisit FR1 definition. Important point for FR1 is current definition is for 1.4MHz signal and E-UTRA requirement which is different from 5G NR and existing definition doesn’t guarantee any for 5G NR requirement. </w:t>
            </w:r>
          </w:p>
          <w:p w14:paraId="063FCBB1" w14:textId="77777777" w:rsidR="00AB2354" w:rsidRPr="001B213E" w:rsidRDefault="00AB2354">
            <w:pPr>
              <w:spacing w:after="120"/>
              <w:rPr>
                <w:rFonts w:eastAsiaTheme="minorEastAsia"/>
                <w:color w:val="000000" w:themeColor="text1"/>
                <w:lang w:val="en-US" w:eastAsia="zh-CN"/>
              </w:rPr>
            </w:pPr>
            <w:r w:rsidRPr="001B213E">
              <w:rPr>
                <w:rFonts w:eastAsiaTheme="minorEastAsia"/>
                <w:color w:val="000000" w:themeColor="text1"/>
                <w:lang w:val="en-US" w:eastAsia="zh-CN"/>
              </w:rPr>
              <w:t>From TE vender point of view, difficulty to define this is because expected signal level (carrier power) is not clear, and device dependent but trying to come up absolute level for noise adjacent to carrier (channel edge). If it’s everyone’s preference to define something, then our proposal is to define signal purity for stimulus by the way of ACP like (adjacent noise level relative to carrier power) approach.</w:t>
            </w:r>
          </w:p>
          <w:p w14:paraId="79F2A65A" w14:textId="77777777" w:rsidR="00E35A9A" w:rsidRPr="001B213E" w:rsidRDefault="00E35A9A">
            <w:pPr>
              <w:spacing w:after="120"/>
              <w:rPr>
                <w:rFonts w:eastAsiaTheme="minorEastAsia"/>
                <w:color w:val="000000" w:themeColor="text1"/>
                <w:lang w:val="en-US" w:eastAsia="zh-CN"/>
              </w:rPr>
            </w:pPr>
            <w:r w:rsidRPr="001B213E">
              <w:rPr>
                <w:rFonts w:eastAsiaTheme="minorEastAsia"/>
                <w:color w:val="000000" w:themeColor="text1"/>
                <w:lang w:val="en-US" w:eastAsia="zh-CN"/>
              </w:rPr>
              <w:t>Also to comment that, for FR2, same topic in thread [303] and our proposal is similar (will add comment to [303] discussion document)</w:t>
            </w:r>
          </w:p>
          <w:p w14:paraId="62B27E15" w14:textId="4E02B670" w:rsidR="00E35A9A" w:rsidRPr="001B213E" w:rsidRDefault="00E35A9A">
            <w:pPr>
              <w:spacing w:after="120"/>
              <w:rPr>
                <w:rFonts w:eastAsiaTheme="minorEastAsia"/>
                <w:color w:val="000000" w:themeColor="text1"/>
                <w:lang w:val="en-US" w:eastAsia="zh-CN"/>
              </w:rPr>
            </w:pPr>
            <w:r w:rsidRPr="001B213E">
              <w:rPr>
                <w:rFonts w:eastAsiaTheme="minorEastAsia"/>
                <w:color w:val="000000" w:themeColor="text1"/>
                <w:lang w:val="en-US" w:eastAsia="zh-CN"/>
              </w:rPr>
              <w:t>Regarding with Option 3, we received off line comment that proposed text is not clear, need refinement if people can agree with this approach.</w:t>
            </w:r>
          </w:p>
        </w:tc>
      </w:tr>
      <w:tr w:rsidR="00643D92" w14:paraId="5A6CD3F5" w14:textId="77777777">
        <w:tc>
          <w:tcPr>
            <w:tcW w:w="1236" w:type="dxa"/>
          </w:tcPr>
          <w:p w14:paraId="3913FF78" w14:textId="1C0C3ED0"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Huawei</w:t>
            </w:r>
          </w:p>
        </w:tc>
        <w:tc>
          <w:tcPr>
            <w:tcW w:w="8395" w:type="dxa"/>
          </w:tcPr>
          <w:p w14:paraId="3DCBB6EF" w14:textId="77777777" w:rsidR="00643D92" w:rsidRPr="001B213E" w:rsidRDefault="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Ok with proposal 1 for FR1.</w:t>
            </w:r>
          </w:p>
          <w:p w14:paraId="4F3C6148" w14:textId="5E6A2AC5" w:rsidR="00643D92" w:rsidRPr="001B213E" w:rsidRDefault="00643D92" w:rsidP="00643D92">
            <w:pPr>
              <w:spacing w:after="120"/>
              <w:rPr>
                <w:rFonts w:eastAsiaTheme="minorEastAsia"/>
                <w:color w:val="000000" w:themeColor="text1"/>
                <w:lang w:val="en-US" w:eastAsia="zh-CN"/>
              </w:rPr>
            </w:pPr>
            <w:r w:rsidRPr="001B213E">
              <w:rPr>
                <w:rFonts w:eastAsiaTheme="minorEastAsia"/>
                <w:color w:val="000000" w:themeColor="text1"/>
                <w:lang w:val="en-US" w:eastAsia="zh-CN"/>
              </w:rPr>
              <w:t>For proposals 2 and 3: Proposes no spectral purity requirement or that it meets the requirement. This is probably not sufficient as if it only just meets the requirement then there is no room for the repeater to degrade it. The trouble is how much better than the requirement it needs to be depends on the repeater (and how much margin is needed when the 2 are added). It might be ok for it to be at least as good as the requirement is passed, but it needs to be clear that the input needs to be sufficiently pure that the repeater performance can be fairly measured. These easiest way is to define purity in the spec.</w:t>
            </w:r>
          </w:p>
        </w:tc>
      </w:tr>
      <w:tr w:rsidR="00C85010" w14:paraId="0544E1AC" w14:textId="77777777">
        <w:tc>
          <w:tcPr>
            <w:tcW w:w="1236" w:type="dxa"/>
          </w:tcPr>
          <w:p w14:paraId="6AC47A22" w14:textId="0701E23E"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Nokia</w:t>
            </w:r>
          </w:p>
        </w:tc>
        <w:tc>
          <w:tcPr>
            <w:tcW w:w="8395" w:type="dxa"/>
          </w:tcPr>
          <w:p w14:paraId="0E8E544E" w14:textId="078494F2" w:rsidR="00C85010" w:rsidRPr="001B213E" w:rsidRDefault="00C85010"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Our proposal is proposal 1 that could be further discuss and however we are also open to further work on Keysight proposal.    </w:t>
            </w:r>
          </w:p>
        </w:tc>
      </w:tr>
    </w:tbl>
    <w:p w14:paraId="64FFCC6E" w14:textId="278C2985" w:rsidR="00AB5257" w:rsidRDefault="00AB5257">
      <w:pPr>
        <w:rPr>
          <w:color w:val="0070C0"/>
          <w:lang w:val="en-US" w:eastAsia="zh-CN"/>
        </w:rPr>
      </w:pPr>
    </w:p>
    <w:p w14:paraId="64FFCC6F" w14:textId="77777777" w:rsidR="00AB5257" w:rsidRDefault="00077B0A">
      <w:pPr>
        <w:pStyle w:val="Heading3"/>
        <w:rPr>
          <w:sz w:val="24"/>
          <w:szCs w:val="16"/>
        </w:rPr>
      </w:pPr>
      <w:r>
        <w:rPr>
          <w:sz w:val="24"/>
          <w:szCs w:val="16"/>
        </w:rPr>
        <w:t>CRs/TPs comments collection</w:t>
      </w:r>
    </w:p>
    <w:p w14:paraId="64FFCC70" w14:textId="77777777" w:rsidR="00AB5257" w:rsidRDefault="00077B0A">
      <w:pPr>
        <w:pStyle w:val="Heading2"/>
      </w:pPr>
      <w:r>
        <w:t>Summary</w:t>
      </w:r>
      <w:r>
        <w:rPr>
          <w:rFonts w:hint="eastAsia"/>
        </w:rPr>
        <w:t xml:space="preserve"> for 1st round </w:t>
      </w:r>
    </w:p>
    <w:p w14:paraId="64FFCC71" w14:textId="77777777" w:rsidR="00AB5257" w:rsidRDefault="00077B0A">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AB5257" w14:paraId="64FFCC75" w14:textId="77777777" w:rsidTr="00AF038D">
        <w:tc>
          <w:tcPr>
            <w:tcW w:w="1224" w:type="dxa"/>
          </w:tcPr>
          <w:p w14:paraId="64FFCC73" w14:textId="77777777" w:rsidR="00AB5257" w:rsidRPr="00AF038D" w:rsidRDefault="00AB5257">
            <w:pPr>
              <w:rPr>
                <w:rFonts w:eastAsiaTheme="minorEastAsia"/>
                <w:b/>
                <w:bCs/>
                <w:color w:val="000000" w:themeColor="text1"/>
                <w:lang w:val="en-US" w:eastAsia="zh-CN"/>
              </w:rPr>
            </w:pPr>
          </w:p>
        </w:tc>
        <w:tc>
          <w:tcPr>
            <w:tcW w:w="8407" w:type="dxa"/>
          </w:tcPr>
          <w:p w14:paraId="64FFCC74" w14:textId="77777777" w:rsidR="00AB5257" w:rsidRPr="00AF038D" w:rsidRDefault="00077B0A">
            <w:pPr>
              <w:rPr>
                <w:rFonts w:eastAsiaTheme="minorEastAsia"/>
                <w:b/>
                <w:bCs/>
                <w:color w:val="000000" w:themeColor="text1"/>
                <w:lang w:val="en-US" w:eastAsia="zh-CN"/>
              </w:rPr>
            </w:pPr>
            <w:r w:rsidRPr="00AF038D">
              <w:rPr>
                <w:rFonts w:eastAsiaTheme="minorEastAsia"/>
                <w:b/>
                <w:bCs/>
                <w:color w:val="000000" w:themeColor="text1"/>
                <w:lang w:val="en-US" w:eastAsia="zh-CN"/>
              </w:rPr>
              <w:t xml:space="preserve">Status summary </w:t>
            </w:r>
          </w:p>
        </w:tc>
      </w:tr>
      <w:tr w:rsidR="00AB5257" w14:paraId="64FFCC7A" w14:textId="77777777" w:rsidTr="00AF038D">
        <w:tc>
          <w:tcPr>
            <w:tcW w:w="1224" w:type="dxa"/>
          </w:tcPr>
          <w:p w14:paraId="64FFCC76" w14:textId="77777777" w:rsidR="00AB5257" w:rsidRPr="00AF038D" w:rsidRDefault="00077B0A">
            <w:pPr>
              <w:rPr>
                <w:rFonts w:eastAsiaTheme="minorEastAsia"/>
                <w:color w:val="000000" w:themeColor="text1"/>
                <w:lang w:val="en-US" w:eastAsia="zh-CN"/>
              </w:rPr>
            </w:pPr>
            <w:r w:rsidRPr="00AF038D">
              <w:rPr>
                <w:rFonts w:eastAsiaTheme="minorEastAsia" w:hint="eastAsia"/>
                <w:b/>
                <w:bCs/>
                <w:color w:val="000000" w:themeColor="text1"/>
                <w:lang w:val="en-US" w:eastAsia="zh-CN"/>
              </w:rPr>
              <w:t>Sub-topic</w:t>
            </w:r>
            <w:r w:rsidRPr="00AF038D">
              <w:rPr>
                <w:rFonts w:eastAsiaTheme="minorEastAsia"/>
                <w:b/>
                <w:bCs/>
                <w:color w:val="000000" w:themeColor="text1"/>
                <w:lang w:val="en-US" w:eastAsia="zh-CN"/>
              </w:rPr>
              <w:t xml:space="preserve"> </w:t>
            </w:r>
            <w:r w:rsidRPr="00AF038D">
              <w:rPr>
                <w:rFonts w:eastAsiaTheme="minorEastAsia" w:hint="eastAsia"/>
                <w:b/>
                <w:bCs/>
                <w:color w:val="000000" w:themeColor="text1"/>
                <w:lang w:val="en-US" w:eastAsia="zh-CN"/>
              </w:rPr>
              <w:t>#1</w:t>
            </w:r>
          </w:p>
        </w:tc>
        <w:tc>
          <w:tcPr>
            <w:tcW w:w="8407" w:type="dxa"/>
          </w:tcPr>
          <w:p w14:paraId="64FFCC77" w14:textId="77777777" w:rsidR="00AB5257" w:rsidRDefault="00077B0A">
            <w:pPr>
              <w:rPr>
                <w:rFonts w:eastAsiaTheme="minorEastAsia"/>
                <w:i/>
                <w:color w:val="000000" w:themeColor="text1"/>
                <w:lang w:val="en-US" w:eastAsia="zh-CN"/>
              </w:rPr>
            </w:pPr>
            <w:r w:rsidRPr="00AF038D">
              <w:rPr>
                <w:rFonts w:eastAsiaTheme="minorEastAsia" w:hint="eastAsia"/>
                <w:i/>
                <w:color w:val="000000" w:themeColor="text1"/>
                <w:lang w:val="en-US" w:eastAsia="zh-CN"/>
              </w:rPr>
              <w:t>Tentative agreements:</w:t>
            </w:r>
          </w:p>
          <w:p w14:paraId="1A19DC48" w14:textId="1FA7BAB1" w:rsidR="00415810" w:rsidRPr="00415810" w:rsidRDefault="00415810">
            <w:pPr>
              <w:rPr>
                <w:rFonts w:eastAsiaTheme="minorEastAsia"/>
                <w:color w:val="000000" w:themeColor="text1"/>
                <w:lang w:val="en-US" w:eastAsia="zh-CN"/>
              </w:rPr>
            </w:pPr>
            <w:r w:rsidRPr="00415810">
              <w:rPr>
                <w:rFonts w:eastAsiaTheme="minorEastAsia"/>
                <w:color w:val="000000" w:themeColor="text1"/>
                <w:lang w:val="en-US" w:eastAsia="zh-CN"/>
              </w:rPr>
              <w:t xml:space="preserve">Not to revert the previous agreement and to keep the stimulus signal spectral purity requirements in the </w:t>
            </w:r>
            <w:r w:rsidR="00625F39">
              <w:rPr>
                <w:rFonts w:eastAsiaTheme="minorEastAsia"/>
                <w:color w:val="000000" w:themeColor="text1"/>
                <w:lang w:val="en-US" w:eastAsia="zh-CN"/>
              </w:rPr>
              <w:t xml:space="preserve">NR repeater </w:t>
            </w:r>
            <w:r w:rsidRPr="00415810">
              <w:rPr>
                <w:rFonts w:eastAsiaTheme="minorEastAsia"/>
                <w:color w:val="000000" w:themeColor="text1"/>
                <w:lang w:val="en-US" w:eastAsia="zh-CN"/>
              </w:rPr>
              <w:t>specification</w:t>
            </w:r>
            <w:r w:rsidR="00625F39">
              <w:rPr>
                <w:rFonts w:eastAsiaTheme="minorEastAsia"/>
                <w:color w:val="000000" w:themeColor="text1"/>
                <w:lang w:val="en-US" w:eastAsia="zh-CN"/>
              </w:rPr>
              <w:t>s</w:t>
            </w:r>
            <w:r w:rsidRPr="00415810">
              <w:rPr>
                <w:rFonts w:eastAsiaTheme="minorEastAsia"/>
                <w:color w:val="000000" w:themeColor="text1"/>
                <w:lang w:val="en-US" w:eastAsia="zh-CN"/>
              </w:rPr>
              <w:t xml:space="preserve">. </w:t>
            </w:r>
          </w:p>
          <w:p w14:paraId="64FFCC78" w14:textId="77777777" w:rsidR="00AB5257" w:rsidRPr="00415810" w:rsidRDefault="00077B0A">
            <w:pPr>
              <w:rPr>
                <w:rFonts w:eastAsiaTheme="minorEastAsia"/>
                <w:color w:val="000000" w:themeColor="text1"/>
                <w:lang w:val="en-US" w:eastAsia="zh-CN"/>
              </w:rPr>
            </w:pPr>
            <w:r w:rsidRPr="00AF038D">
              <w:rPr>
                <w:rFonts w:eastAsiaTheme="minorEastAsia" w:hint="eastAsia"/>
                <w:i/>
                <w:color w:val="000000" w:themeColor="text1"/>
                <w:lang w:val="en-US" w:eastAsia="zh-CN"/>
              </w:rPr>
              <w:t>Candidate options:</w:t>
            </w:r>
          </w:p>
          <w:p w14:paraId="0D9AADCB" w14:textId="6196E231" w:rsidR="00736715" w:rsidRPr="001A088B" w:rsidRDefault="00415810" w:rsidP="00736715">
            <w:pPr>
              <w:rPr>
                <w:rFonts w:eastAsiaTheme="minorEastAsia"/>
                <w:i/>
                <w:color w:val="000000" w:themeColor="text1"/>
                <w:lang w:val="en-US" w:eastAsia="zh-CN"/>
              </w:rPr>
            </w:pPr>
            <w:r w:rsidRPr="001A088B">
              <w:rPr>
                <w:rFonts w:eastAsiaTheme="minorEastAsia"/>
                <w:color w:val="000000" w:themeColor="text1"/>
                <w:lang w:val="en-US" w:eastAsia="zh-CN"/>
              </w:rPr>
              <w:t xml:space="preserve">Based on the GTW agreement, </w:t>
            </w:r>
            <w:r w:rsidR="00736715" w:rsidRPr="001A088B">
              <w:rPr>
                <w:rFonts w:eastAsiaTheme="minorEastAsia"/>
                <w:color w:val="000000" w:themeColor="text1"/>
                <w:lang w:val="en-US" w:eastAsia="zh-CN"/>
              </w:rPr>
              <w:t xml:space="preserve">two options were initially identified for further discussion: </w:t>
            </w:r>
            <w:r w:rsidRPr="001A088B">
              <w:rPr>
                <w:rFonts w:eastAsiaTheme="minorEastAsia"/>
                <w:i/>
                <w:color w:val="000000" w:themeColor="text1"/>
                <w:lang w:val="en-US" w:eastAsia="zh-CN"/>
              </w:rPr>
              <w:t xml:space="preserve"> </w:t>
            </w:r>
          </w:p>
          <w:p w14:paraId="6E178E72" w14:textId="0209FD3F" w:rsidR="00415810" w:rsidRPr="001A088B" w:rsidRDefault="00415810" w:rsidP="00736715">
            <w:pPr>
              <w:pStyle w:val="ListParagraph"/>
              <w:numPr>
                <w:ilvl w:val="0"/>
                <w:numId w:val="12"/>
              </w:numPr>
              <w:ind w:firstLineChars="0"/>
              <w:rPr>
                <w:rFonts w:eastAsia="Yu Mincho"/>
              </w:rPr>
            </w:pPr>
            <w:r w:rsidRPr="001A088B">
              <w:rPr>
                <w:rFonts w:eastAsia="Yu Mincho"/>
              </w:rPr>
              <w:t xml:space="preserve">Option 1: Absolute power level </w:t>
            </w:r>
          </w:p>
          <w:p w14:paraId="18C09C09" w14:textId="77777777" w:rsidR="00415810" w:rsidRPr="001A088B" w:rsidRDefault="00415810" w:rsidP="00736715">
            <w:pPr>
              <w:pStyle w:val="ListParagraph"/>
              <w:numPr>
                <w:ilvl w:val="0"/>
                <w:numId w:val="12"/>
              </w:numPr>
              <w:spacing w:after="120"/>
              <w:ind w:firstLineChars="0"/>
              <w:rPr>
                <w:rFonts w:eastAsia="Yu Mincho"/>
                <w:color w:val="FF0000"/>
              </w:rPr>
            </w:pPr>
            <w:r w:rsidRPr="001A088B">
              <w:rPr>
                <w:rFonts w:eastAsia="Yu Mincho"/>
              </w:rPr>
              <w:t>Option 2: Relative power e.g., ACP type</w:t>
            </w:r>
            <w:r w:rsidRPr="001A088B">
              <w:rPr>
                <w:rFonts w:eastAsia="Yu Mincho"/>
                <w:color w:val="FF0000"/>
              </w:rPr>
              <w:t xml:space="preserve"> </w:t>
            </w:r>
          </w:p>
          <w:p w14:paraId="693F4D9A" w14:textId="14D7F431" w:rsidR="00415810" w:rsidRPr="001A088B" w:rsidRDefault="00AD094F">
            <w:pPr>
              <w:rPr>
                <w:rFonts w:eastAsiaTheme="minorEastAsia"/>
                <w:color w:val="000000" w:themeColor="text1"/>
                <w:lang w:eastAsia="zh-CN"/>
              </w:rPr>
            </w:pPr>
            <w:r w:rsidRPr="001A088B">
              <w:rPr>
                <w:rFonts w:eastAsiaTheme="minorEastAsia"/>
                <w:color w:val="000000" w:themeColor="text1"/>
                <w:lang w:eastAsia="zh-CN"/>
              </w:rPr>
              <w:t xml:space="preserve">Solution for FR1 and FR2 may vary. </w:t>
            </w:r>
          </w:p>
          <w:p w14:paraId="43C7918F" w14:textId="77777777" w:rsidR="00415810" w:rsidRPr="001A088B" w:rsidRDefault="00077B0A">
            <w:pPr>
              <w:rPr>
                <w:rFonts w:eastAsiaTheme="minorEastAsia"/>
                <w:i/>
                <w:color w:val="000000" w:themeColor="text1"/>
                <w:lang w:val="en-US" w:eastAsia="zh-CN"/>
              </w:rPr>
            </w:pPr>
            <w:r w:rsidRPr="001A088B">
              <w:rPr>
                <w:rFonts w:eastAsiaTheme="minorEastAsia"/>
                <w:i/>
                <w:color w:val="000000" w:themeColor="text1"/>
                <w:lang w:val="en-US" w:eastAsia="zh-CN"/>
              </w:rPr>
              <w:t>Recommendations</w:t>
            </w:r>
            <w:r w:rsidRPr="001A088B">
              <w:rPr>
                <w:rFonts w:eastAsiaTheme="minorEastAsia" w:hint="eastAsia"/>
                <w:i/>
                <w:color w:val="000000" w:themeColor="text1"/>
                <w:lang w:val="en-US" w:eastAsia="zh-CN"/>
              </w:rPr>
              <w:t xml:space="preserve"> for 2</w:t>
            </w:r>
            <w:r w:rsidRPr="001A088B">
              <w:rPr>
                <w:rFonts w:eastAsiaTheme="minorEastAsia" w:hint="eastAsia"/>
                <w:i/>
                <w:color w:val="000000" w:themeColor="text1"/>
                <w:vertAlign w:val="superscript"/>
                <w:lang w:val="en-US" w:eastAsia="zh-CN"/>
              </w:rPr>
              <w:t>nd</w:t>
            </w:r>
            <w:r w:rsidRPr="001A088B">
              <w:rPr>
                <w:rFonts w:eastAsiaTheme="minorEastAsia" w:hint="eastAsia"/>
                <w:i/>
                <w:color w:val="000000" w:themeColor="text1"/>
                <w:lang w:val="en-US" w:eastAsia="zh-CN"/>
              </w:rPr>
              <w:t xml:space="preserve"> round:</w:t>
            </w:r>
          </w:p>
          <w:p w14:paraId="64FFCC79" w14:textId="6133C503" w:rsidR="00AB5257" w:rsidRPr="00415810" w:rsidRDefault="00415810">
            <w:pPr>
              <w:rPr>
                <w:rFonts w:eastAsiaTheme="minorEastAsia"/>
                <w:color w:val="000000" w:themeColor="text1"/>
                <w:lang w:val="en-US" w:eastAsia="zh-CN"/>
              </w:rPr>
            </w:pPr>
            <w:r w:rsidRPr="001A088B">
              <w:rPr>
                <w:rFonts w:eastAsiaTheme="minorEastAsia"/>
                <w:color w:val="000000" w:themeColor="text1"/>
                <w:lang w:val="en-US" w:eastAsia="zh-CN"/>
              </w:rPr>
              <w:t>Continue the discussion on the FR1 and FR2 stimulus signal spectral purity requirements during the second round, considering the GTW agreement and two options (relative and absolute requirement). Related WF planned to capture agreements</w:t>
            </w:r>
            <w:r>
              <w:rPr>
                <w:rFonts w:eastAsiaTheme="minorEastAsia"/>
                <w:color w:val="000000" w:themeColor="text1"/>
                <w:lang w:val="en-US" w:eastAsia="zh-CN"/>
              </w:rPr>
              <w:t>, if any.</w:t>
            </w:r>
          </w:p>
        </w:tc>
      </w:tr>
    </w:tbl>
    <w:p w14:paraId="64FFCC7C" w14:textId="4272EEC0" w:rsidR="00AB5257" w:rsidRDefault="00AB5257">
      <w:pPr>
        <w:rPr>
          <w:i/>
          <w:color w:val="0070C0"/>
          <w:lang w:eastAsia="zh-CN"/>
        </w:rPr>
      </w:pPr>
    </w:p>
    <w:p w14:paraId="64FFCC7D" w14:textId="77777777" w:rsidR="00AB5257" w:rsidRDefault="00077B0A">
      <w:pPr>
        <w:pStyle w:val="Heading3"/>
        <w:rPr>
          <w:sz w:val="24"/>
          <w:szCs w:val="16"/>
        </w:rPr>
      </w:pPr>
      <w:r>
        <w:rPr>
          <w:sz w:val="24"/>
          <w:szCs w:val="16"/>
        </w:rPr>
        <w:t>CRs/TPs</w:t>
      </w:r>
    </w:p>
    <w:p w14:paraId="64FFCC87" w14:textId="4731F800" w:rsidR="00AB5257" w:rsidRDefault="00077B0A">
      <w:pPr>
        <w:pStyle w:val="Heading2"/>
      </w:pPr>
      <w:r>
        <w:rPr>
          <w:rFonts w:hint="eastAsia"/>
        </w:rPr>
        <w:t>Discussion on 2nd round</w:t>
      </w:r>
    </w:p>
    <w:p w14:paraId="28A0FF72" w14:textId="77777777" w:rsidR="006325ED" w:rsidRDefault="006325ED" w:rsidP="006325ED">
      <w:pPr>
        <w:pStyle w:val="Heading3"/>
        <w:rPr>
          <w:sz w:val="24"/>
          <w:szCs w:val="16"/>
        </w:rPr>
      </w:pPr>
      <w:r>
        <w:rPr>
          <w:sz w:val="24"/>
          <w:szCs w:val="16"/>
        </w:rPr>
        <w:t xml:space="preserve">Open issues </w:t>
      </w:r>
    </w:p>
    <w:p w14:paraId="6DA88985" w14:textId="3B4531FA" w:rsidR="006325ED" w:rsidRPr="006325ED" w:rsidRDefault="006325ED" w:rsidP="006325ED">
      <w:pPr>
        <w:rPr>
          <w:lang w:val="sv-SE" w:eastAsia="zh-CN"/>
        </w:rPr>
      </w:pPr>
      <w:r>
        <w:rPr>
          <w:lang w:val="sv-SE" w:eastAsia="zh-CN"/>
        </w:rPr>
        <w:t xml:space="preserve">Continue the dicusssion on the </w:t>
      </w:r>
      <w:r w:rsidRPr="006325ED">
        <w:rPr>
          <w:lang w:val="sv-SE" w:eastAsia="zh-CN"/>
        </w:rPr>
        <w:t>Sub-topic 1-1</w:t>
      </w:r>
      <w:r>
        <w:rPr>
          <w:lang w:val="sv-SE" w:eastAsia="zh-CN"/>
        </w:rPr>
        <w:t xml:space="preserve"> on </w:t>
      </w:r>
      <w:r w:rsidRPr="006325ED">
        <w:rPr>
          <w:lang w:val="sv-SE" w:eastAsia="zh-CN"/>
        </w:rPr>
        <w:t>Improvements to th</w:t>
      </w:r>
      <w:r>
        <w:rPr>
          <w:lang w:val="sv-SE" w:eastAsia="zh-CN"/>
        </w:rPr>
        <w:t xml:space="preserve">e stimulus signal requirements for both </w:t>
      </w:r>
      <w:r w:rsidRPr="006325ED">
        <w:rPr>
          <w:lang w:val="sv-SE" w:eastAsia="zh-CN"/>
        </w:rPr>
        <w:t>FR1 and FR2</w:t>
      </w:r>
      <w:r>
        <w:rPr>
          <w:lang w:val="sv-SE" w:eastAsia="zh-CN"/>
        </w:rPr>
        <w:t>. Comments to the related WF (</w:t>
      </w:r>
      <w:r w:rsidRPr="008022F1">
        <w:rPr>
          <w:rFonts w:eastAsiaTheme="minorEastAsia"/>
          <w:color w:val="000000" w:themeColor="text1"/>
          <w:lang w:val="en-US" w:eastAsia="zh-CN"/>
        </w:rPr>
        <w:t>WF on stimulus signal spectral purity requirements for , FR1 and FR2</w:t>
      </w:r>
      <w:r>
        <w:rPr>
          <w:lang w:val="sv-SE" w:eastAsia="zh-CN"/>
        </w:rPr>
        <w:t>) can be also provided here, if any.</w:t>
      </w:r>
    </w:p>
    <w:p w14:paraId="6303ECD1" w14:textId="2C194608" w:rsidR="006325ED" w:rsidRPr="006325ED" w:rsidRDefault="004C3799" w:rsidP="006325ED">
      <w:pPr>
        <w:rPr>
          <w:lang w:eastAsia="zh-CN"/>
        </w:rPr>
      </w:pPr>
      <w:r>
        <w:rPr>
          <w:lang w:eastAsia="zh-CN"/>
        </w:rPr>
        <w:t>Moderator: no comments were provided during the 2</w:t>
      </w:r>
      <w:r w:rsidRPr="004C3799">
        <w:rPr>
          <w:vertAlign w:val="superscript"/>
          <w:lang w:eastAsia="zh-CN"/>
        </w:rPr>
        <w:t>nd</w:t>
      </w:r>
      <w:r>
        <w:rPr>
          <w:lang w:eastAsia="zh-CN"/>
        </w:rPr>
        <w:t xml:space="preserve"> round. Related WF was drafted. </w:t>
      </w:r>
    </w:p>
    <w:p w14:paraId="64FFCC88" w14:textId="77777777" w:rsidR="00AB5257" w:rsidRDefault="00AB5257">
      <w:pPr>
        <w:rPr>
          <w:lang w:val="sv-SE" w:eastAsia="zh-CN"/>
        </w:rPr>
      </w:pPr>
    </w:p>
    <w:p w14:paraId="64FFCC89" w14:textId="77777777" w:rsidR="00AB5257" w:rsidRDefault="00AB5257"/>
    <w:p w14:paraId="64FFCC8A" w14:textId="77777777" w:rsidR="00AB5257" w:rsidRDefault="00AB5257">
      <w:pPr>
        <w:rPr>
          <w:lang w:val="en-US" w:eastAsia="zh-CN"/>
        </w:rPr>
      </w:pPr>
    </w:p>
    <w:p w14:paraId="64FFCC8B" w14:textId="77777777" w:rsidR="00AB5257" w:rsidRDefault="00077B0A">
      <w:pPr>
        <w:spacing w:after="0"/>
        <w:rPr>
          <w:rFonts w:ascii="Arial" w:hAnsi="Arial"/>
          <w:sz w:val="36"/>
          <w:lang w:val="sv-SE" w:eastAsia="ja-JP"/>
        </w:rPr>
      </w:pPr>
      <w:r>
        <w:rPr>
          <w:lang w:eastAsia="ja-JP"/>
        </w:rPr>
        <w:br w:type="page"/>
      </w:r>
    </w:p>
    <w:p w14:paraId="64FFCC8C" w14:textId="77777777" w:rsidR="00AB5257" w:rsidRDefault="00077B0A">
      <w:pPr>
        <w:pStyle w:val="Heading1"/>
        <w:rPr>
          <w:lang w:eastAsia="ja-JP"/>
        </w:rPr>
      </w:pPr>
      <w:r>
        <w:rPr>
          <w:lang w:eastAsia="ja-JP"/>
        </w:rPr>
        <w:t>Topic #2: TPs to TS 38.115-1</w:t>
      </w:r>
    </w:p>
    <w:p w14:paraId="64FFCC8E" w14:textId="77777777" w:rsidR="00AB5257" w:rsidRDefault="00077B0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B5257" w14:paraId="64FFCC92" w14:textId="77777777">
        <w:trPr>
          <w:trHeight w:val="468"/>
        </w:trPr>
        <w:tc>
          <w:tcPr>
            <w:tcW w:w="1622" w:type="dxa"/>
            <w:vAlign w:val="center"/>
          </w:tcPr>
          <w:p w14:paraId="64FFCC8F" w14:textId="77777777" w:rsidR="00AB5257" w:rsidRDefault="00077B0A">
            <w:pPr>
              <w:spacing w:before="120" w:after="120"/>
              <w:rPr>
                <w:b/>
                <w:bCs/>
              </w:rPr>
            </w:pPr>
            <w:r>
              <w:rPr>
                <w:b/>
                <w:bCs/>
              </w:rPr>
              <w:t>T-doc number</w:t>
            </w:r>
          </w:p>
        </w:tc>
        <w:tc>
          <w:tcPr>
            <w:tcW w:w="1424" w:type="dxa"/>
            <w:vAlign w:val="center"/>
          </w:tcPr>
          <w:p w14:paraId="64FFCC90" w14:textId="77777777" w:rsidR="00AB5257" w:rsidRDefault="00077B0A">
            <w:pPr>
              <w:spacing w:before="120" w:after="120"/>
              <w:rPr>
                <w:b/>
                <w:bCs/>
              </w:rPr>
            </w:pPr>
            <w:r>
              <w:rPr>
                <w:b/>
                <w:bCs/>
              </w:rPr>
              <w:t>Company</w:t>
            </w:r>
          </w:p>
        </w:tc>
        <w:tc>
          <w:tcPr>
            <w:tcW w:w="6585" w:type="dxa"/>
            <w:vAlign w:val="center"/>
          </w:tcPr>
          <w:p w14:paraId="64FFCC91" w14:textId="77777777" w:rsidR="00AB5257" w:rsidRDefault="00077B0A">
            <w:pPr>
              <w:spacing w:before="120" w:after="120"/>
              <w:rPr>
                <w:b/>
                <w:bCs/>
              </w:rPr>
            </w:pPr>
            <w:r>
              <w:rPr>
                <w:b/>
                <w:bCs/>
              </w:rPr>
              <w:t>Proposals / Observations</w:t>
            </w:r>
          </w:p>
        </w:tc>
      </w:tr>
      <w:tr w:rsidR="00AB5257" w14:paraId="64FFCC96" w14:textId="77777777">
        <w:trPr>
          <w:trHeight w:val="468"/>
        </w:trPr>
        <w:tc>
          <w:tcPr>
            <w:tcW w:w="1622" w:type="dxa"/>
          </w:tcPr>
          <w:p w14:paraId="64FFCC93" w14:textId="77777777" w:rsidR="00AB5257" w:rsidRDefault="00077B0A">
            <w:pPr>
              <w:spacing w:before="120" w:after="120"/>
              <w:rPr>
                <w:highlight w:val="yellow"/>
              </w:rPr>
            </w:pPr>
            <w:r>
              <w:t>R4-2216611</w:t>
            </w:r>
          </w:p>
        </w:tc>
        <w:tc>
          <w:tcPr>
            <w:tcW w:w="1424" w:type="dxa"/>
          </w:tcPr>
          <w:p w14:paraId="64FFCC94" w14:textId="77777777" w:rsidR="00AB5257" w:rsidRDefault="00077B0A">
            <w:pPr>
              <w:spacing w:before="120" w:after="120"/>
            </w:pPr>
            <w:r>
              <w:t>NEC</w:t>
            </w:r>
          </w:p>
        </w:tc>
        <w:tc>
          <w:tcPr>
            <w:tcW w:w="6585" w:type="dxa"/>
          </w:tcPr>
          <w:p w14:paraId="64FFCC95" w14:textId="77777777" w:rsidR="00AB5257" w:rsidRDefault="00077B0A">
            <w:pPr>
              <w:spacing w:before="120" w:after="120"/>
            </w:pPr>
            <w:r>
              <w:t>TP to 38.115-1: EVM requirement</w:t>
            </w:r>
          </w:p>
        </w:tc>
      </w:tr>
      <w:tr w:rsidR="00AB5257" w14:paraId="64FFCC9A" w14:textId="77777777">
        <w:trPr>
          <w:trHeight w:val="468"/>
        </w:trPr>
        <w:tc>
          <w:tcPr>
            <w:tcW w:w="1622" w:type="dxa"/>
          </w:tcPr>
          <w:p w14:paraId="64FFCC97" w14:textId="77777777" w:rsidR="00AB5257" w:rsidRDefault="00077B0A">
            <w:pPr>
              <w:spacing w:before="120" w:after="120"/>
            </w:pPr>
            <w:r>
              <w:t>R4-2216838</w:t>
            </w:r>
          </w:p>
        </w:tc>
        <w:tc>
          <w:tcPr>
            <w:tcW w:w="1424" w:type="dxa"/>
          </w:tcPr>
          <w:p w14:paraId="64FFCC98" w14:textId="77777777" w:rsidR="00AB5257" w:rsidRDefault="00077B0A">
            <w:pPr>
              <w:spacing w:before="120" w:after="120"/>
            </w:pPr>
            <w:r>
              <w:t>Huawei, HiSilicon</w:t>
            </w:r>
          </w:p>
        </w:tc>
        <w:tc>
          <w:tcPr>
            <w:tcW w:w="6585" w:type="dxa"/>
          </w:tcPr>
          <w:p w14:paraId="64FFCC99" w14:textId="77777777" w:rsidR="00AB5257" w:rsidRDefault="00077B0A">
            <w:pPr>
              <w:spacing w:before="120" w:after="120"/>
            </w:pPr>
            <w:r>
              <w:t>TP to TS 38.115-1: Repeater output power (6.1, 6.2)</w:t>
            </w:r>
          </w:p>
        </w:tc>
      </w:tr>
      <w:tr w:rsidR="00AB5257" w14:paraId="64FFCC9E" w14:textId="77777777">
        <w:trPr>
          <w:trHeight w:val="468"/>
        </w:trPr>
        <w:tc>
          <w:tcPr>
            <w:tcW w:w="1622" w:type="dxa"/>
          </w:tcPr>
          <w:p w14:paraId="64FFCC9B" w14:textId="77777777" w:rsidR="00AB5257" w:rsidRDefault="00077B0A">
            <w:pPr>
              <w:spacing w:before="120" w:after="120"/>
            </w:pPr>
            <w:r>
              <w:t>R4-2216608</w:t>
            </w:r>
          </w:p>
        </w:tc>
        <w:tc>
          <w:tcPr>
            <w:tcW w:w="1424" w:type="dxa"/>
          </w:tcPr>
          <w:p w14:paraId="64FFCC9C" w14:textId="77777777" w:rsidR="00AB5257" w:rsidRDefault="00077B0A">
            <w:pPr>
              <w:spacing w:before="120" w:after="120"/>
            </w:pPr>
            <w:r>
              <w:t>NEC</w:t>
            </w:r>
          </w:p>
        </w:tc>
        <w:tc>
          <w:tcPr>
            <w:tcW w:w="6585" w:type="dxa"/>
          </w:tcPr>
          <w:p w14:paraId="64FFCC9D" w14:textId="77777777" w:rsidR="00AB5257" w:rsidRDefault="00077B0A">
            <w:pPr>
              <w:spacing w:before="120" w:after="120"/>
            </w:pPr>
            <w:r>
              <w:t>TP to 38.115-1: ACRR requirement</w:t>
            </w:r>
          </w:p>
        </w:tc>
      </w:tr>
      <w:tr w:rsidR="00AB5257" w14:paraId="64FFCCA2" w14:textId="77777777">
        <w:trPr>
          <w:trHeight w:val="468"/>
        </w:trPr>
        <w:tc>
          <w:tcPr>
            <w:tcW w:w="1622" w:type="dxa"/>
          </w:tcPr>
          <w:p w14:paraId="64FFCC9F" w14:textId="77777777" w:rsidR="00AB5257" w:rsidRDefault="00077B0A">
            <w:pPr>
              <w:spacing w:before="120" w:after="120"/>
            </w:pPr>
            <w:r>
              <w:t>R4-2216614</w:t>
            </w:r>
          </w:p>
        </w:tc>
        <w:tc>
          <w:tcPr>
            <w:tcW w:w="1424" w:type="dxa"/>
          </w:tcPr>
          <w:p w14:paraId="64FFCCA0" w14:textId="77777777" w:rsidR="00AB5257" w:rsidRDefault="00077B0A">
            <w:pPr>
              <w:spacing w:before="120" w:after="120"/>
            </w:pPr>
            <w:r>
              <w:t>NEC</w:t>
            </w:r>
          </w:p>
        </w:tc>
        <w:tc>
          <w:tcPr>
            <w:tcW w:w="6585" w:type="dxa"/>
          </w:tcPr>
          <w:p w14:paraId="64FFCCA1" w14:textId="77777777" w:rsidR="00AB5257" w:rsidRDefault="00077B0A">
            <w:pPr>
              <w:spacing w:before="120" w:after="120"/>
            </w:pPr>
            <w:r>
              <w:t>TP to 38.115-1: ACLR requirement</w:t>
            </w:r>
          </w:p>
        </w:tc>
      </w:tr>
      <w:tr w:rsidR="00AB5257" w14:paraId="64FFCCA6" w14:textId="77777777">
        <w:trPr>
          <w:trHeight w:val="468"/>
        </w:trPr>
        <w:tc>
          <w:tcPr>
            <w:tcW w:w="1622" w:type="dxa"/>
          </w:tcPr>
          <w:p w14:paraId="64FFCCA3" w14:textId="77777777" w:rsidR="00AB5257" w:rsidRDefault="00077B0A">
            <w:pPr>
              <w:spacing w:before="120" w:after="120"/>
            </w:pPr>
            <w:r>
              <w:t>R4-2215387</w:t>
            </w:r>
          </w:p>
        </w:tc>
        <w:tc>
          <w:tcPr>
            <w:tcW w:w="1424" w:type="dxa"/>
          </w:tcPr>
          <w:p w14:paraId="64FFCCA4" w14:textId="77777777" w:rsidR="00AB5257" w:rsidRDefault="00077B0A">
            <w:pPr>
              <w:spacing w:before="120" w:after="120"/>
            </w:pPr>
            <w:r>
              <w:t>CATT</w:t>
            </w:r>
          </w:p>
        </w:tc>
        <w:tc>
          <w:tcPr>
            <w:tcW w:w="6585" w:type="dxa"/>
          </w:tcPr>
          <w:p w14:paraId="64FFCCA5" w14:textId="77777777" w:rsidR="00AB5257" w:rsidRDefault="00077B0A">
            <w:pPr>
              <w:spacing w:before="120" w:after="120"/>
            </w:pPr>
            <w:r>
              <w:t>TP for TS 38.115-1: scope and reference</w:t>
            </w:r>
          </w:p>
        </w:tc>
      </w:tr>
      <w:tr w:rsidR="00AB5257" w14:paraId="64FFCCAA" w14:textId="77777777">
        <w:trPr>
          <w:trHeight w:val="468"/>
        </w:trPr>
        <w:tc>
          <w:tcPr>
            <w:tcW w:w="1622" w:type="dxa"/>
          </w:tcPr>
          <w:p w14:paraId="64FFCCA7" w14:textId="77777777" w:rsidR="00AB5257" w:rsidRDefault="00077B0A">
            <w:pPr>
              <w:spacing w:before="120" w:after="120"/>
            </w:pPr>
            <w:r>
              <w:t>R4-2216837</w:t>
            </w:r>
          </w:p>
        </w:tc>
        <w:tc>
          <w:tcPr>
            <w:tcW w:w="1424" w:type="dxa"/>
          </w:tcPr>
          <w:p w14:paraId="64FFCCA8" w14:textId="77777777" w:rsidR="00AB5257" w:rsidRDefault="00077B0A">
            <w:pPr>
              <w:spacing w:before="120" w:after="120"/>
            </w:pPr>
            <w:r>
              <w:t>Huawei, HiSilicon</w:t>
            </w:r>
          </w:p>
        </w:tc>
        <w:tc>
          <w:tcPr>
            <w:tcW w:w="6585" w:type="dxa"/>
          </w:tcPr>
          <w:p w14:paraId="64FFCCA9" w14:textId="77777777" w:rsidR="00AB5257" w:rsidRDefault="00077B0A">
            <w:pPr>
              <w:spacing w:before="120" w:after="120"/>
            </w:pPr>
            <w:r>
              <w:t>TP to TS 38.115-1: Measurement uncertainties and test requirements (4.1)</w:t>
            </w:r>
          </w:p>
        </w:tc>
      </w:tr>
      <w:tr w:rsidR="00AB5257" w14:paraId="64FFCCAE" w14:textId="77777777">
        <w:trPr>
          <w:trHeight w:val="468"/>
        </w:trPr>
        <w:tc>
          <w:tcPr>
            <w:tcW w:w="1622" w:type="dxa"/>
          </w:tcPr>
          <w:p w14:paraId="64FFCCAB" w14:textId="77777777" w:rsidR="00AB5257" w:rsidRDefault="00077B0A">
            <w:pPr>
              <w:spacing w:before="120" w:after="120"/>
            </w:pPr>
            <w:r>
              <w:t>R4-2216839</w:t>
            </w:r>
          </w:p>
        </w:tc>
        <w:tc>
          <w:tcPr>
            <w:tcW w:w="1424" w:type="dxa"/>
          </w:tcPr>
          <w:p w14:paraId="64FFCCAC" w14:textId="77777777" w:rsidR="00AB5257" w:rsidRDefault="00077B0A">
            <w:pPr>
              <w:spacing w:before="120" w:after="120"/>
            </w:pPr>
            <w:r>
              <w:t>Huawei, HiSilicon</w:t>
            </w:r>
          </w:p>
        </w:tc>
        <w:tc>
          <w:tcPr>
            <w:tcW w:w="6585" w:type="dxa"/>
          </w:tcPr>
          <w:p w14:paraId="64FFCCAD" w14:textId="77777777" w:rsidR="00AB5257" w:rsidRDefault="00077B0A">
            <w:pPr>
              <w:spacing w:before="120" w:after="120"/>
            </w:pPr>
            <w:r>
              <w:t>TP to TS 38.115-1: Annex B: Environmental requirements for the repeater</w:t>
            </w:r>
          </w:p>
        </w:tc>
      </w:tr>
      <w:tr w:rsidR="00AB5257" w14:paraId="64FFCCB2" w14:textId="77777777">
        <w:trPr>
          <w:trHeight w:val="468"/>
        </w:trPr>
        <w:tc>
          <w:tcPr>
            <w:tcW w:w="1622" w:type="dxa"/>
          </w:tcPr>
          <w:p w14:paraId="64FFCCAF" w14:textId="77777777" w:rsidR="00AB5257" w:rsidRDefault="00077B0A">
            <w:pPr>
              <w:spacing w:before="120" w:after="120"/>
            </w:pPr>
            <w:r>
              <w:t>R4-2216840</w:t>
            </w:r>
          </w:p>
        </w:tc>
        <w:tc>
          <w:tcPr>
            <w:tcW w:w="1424" w:type="dxa"/>
          </w:tcPr>
          <w:p w14:paraId="64FFCCB0" w14:textId="77777777" w:rsidR="00AB5257" w:rsidRDefault="00077B0A">
            <w:pPr>
              <w:spacing w:before="120" w:after="120"/>
            </w:pPr>
            <w:r>
              <w:t>Huawei, HiSilicon</w:t>
            </w:r>
          </w:p>
        </w:tc>
        <w:tc>
          <w:tcPr>
            <w:tcW w:w="6585" w:type="dxa"/>
          </w:tcPr>
          <w:p w14:paraId="64FFCCB1" w14:textId="77777777" w:rsidR="00AB5257" w:rsidRDefault="00077B0A">
            <w:pPr>
              <w:spacing w:before="120" w:after="120"/>
            </w:pPr>
            <w:r>
              <w:t>TP to TS 38.115-1: Annex C: Test tolerances and derivation of test requirements</w:t>
            </w:r>
          </w:p>
        </w:tc>
      </w:tr>
      <w:tr w:rsidR="00AB5257" w14:paraId="64FFCCB6" w14:textId="77777777">
        <w:trPr>
          <w:trHeight w:val="468"/>
        </w:trPr>
        <w:tc>
          <w:tcPr>
            <w:tcW w:w="1622" w:type="dxa"/>
          </w:tcPr>
          <w:p w14:paraId="64FFCCB3" w14:textId="77777777" w:rsidR="00AB5257" w:rsidRDefault="00077B0A">
            <w:pPr>
              <w:spacing w:before="120" w:after="120"/>
            </w:pPr>
            <w:r>
              <w:t>R4-2216841</w:t>
            </w:r>
          </w:p>
        </w:tc>
        <w:tc>
          <w:tcPr>
            <w:tcW w:w="1424" w:type="dxa"/>
          </w:tcPr>
          <w:p w14:paraId="64FFCCB4" w14:textId="77777777" w:rsidR="00AB5257" w:rsidRDefault="00077B0A">
            <w:pPr>
              <w:spacing w:before="120" w:after="120"/>
            </w:pPr>
            <w:r>
              <w:t>Huawei, HiSilicon</w:t>
            </w:r>
          </w:p>
        </w:tc>
        <w:tc>
          <w:tcPr>
            <w:tcW w:w="6585" w:type="dxa"/>
          </w:tcPr>
          <w:p w14:paraId="64FFCCB5" w14:textId="77777777" w:rsidR="00AB5257" w:rsidRDefault="00077B0A">
            <w:pPr>
              <w:spacing w:before="120" w:after="120"/>
            </w:pPr>
            <w:r>
              <w:t>TP to TS 38.115-1: Annex E: Characteristics of interfering signals</w:t>
            </w:r>
          </w:p>
        </w:tc>
      </w:tr>
    </w:tbl>
    <w:p w14:paraId="64FFCCB7" w14:textId="77777777" w:rsidR="00AB5257" w:rsidRDefault="00AB5257"/>
    <w:p w14:paraId="64FFCCB8" w14:textId="77777777" w:rsidR="00AB5257" w:rsidRDefault="00077B0A">
      <w:pPr>
        <w:pStyle w:val="Heading2"/>
      </w:pPr>
      <w:r>
        <w:rPr>
          <w:rFonts w:hint="eastAsia"/>
        </w:rPr>
        <w:t>Open issues</w:t>
      </w:r>
      <w:r>
        <w:t xml:space="preserve"> summary</w:t>
      </w:r>
    </w:p>
    <w:p w14:paraId="64FFCCB9" w14:textId="77777777" w:rsidR="00AB5257" w:rsidRDefault="00077B0A">
      <w:pPr>
        <w:pStyle w:val="Heading2"/>
      </w:pPr>
      <w:r>
        <w:t>Companies</w:t>
      </w:r>
      <w:r>
        <w:rPr>
          <w:rFonts w:hint="eastAsia"/>
        </w:rPr>
        <w:t xml:space="preserve"> views</w:t>
      </w:r>
      <w:r>
        <w:t>’</w:t>
      </w:r>
      <w:r>
        <w:rPr>
          <w:rFonts w:hint="eastAsia"/>
        </w:rPr>
        <w:t xml:space="preserve"> collection for 1st round </w:t>
      </w:r>
    </w:p>
    <w:p w14:paraId="64FFCCBA" w14:textId="77777777" w:rsidR="00AB5257" w:rsidRDefault="00077B0A">
      <w:pPr>
        <w:pStyle w:val="Heading3"/>
        <w:rPr>
          <w:sz w:val="24"/>
          <w:szCs w:val="16"/>
        </w:rPr>
      </w:pPr>
      <w:r>
        <w:rPr>
          <w:sz w:val="24"/>
          <w:szCs w:val="16"/>
        </w:rPr>
        <w:t xml:space="preserve">Open issues </w:t>
      </w:r>
    </w:p>
    <w:p w14:paraId="64FFCCBB" w14:textId="77777777" w:rsidR="00AB5257" w:rsidRDefault="00077B0A">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AB5257" w14:paraId="64FFCCBE" w14:textId="77777777">
        <w:tc>
          <w:tcPr>
            <w:tcW w:w="1232" w:type="dxa"/>
          </w:tcPr>
          <w:p w14:paraId="64FFCCBC"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64FFCCBD"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E09E9" w14:paraId="64FFCCC2" w14:textId="77777777">
        <w:tc>
          <w:tcPr>
            <w:tcW w:w="1232" w:type="dxa"/>
            <w:vMerge w:val="restart"/>
          </w:tcPr>
          <w:p w14:paraId="64FFCCBF" w14:textId="77777777" w:rsidR="00FE09E9" w:rsidRDefault="00FE09E9">
            <w:pPr>
              <w:spacing w:after="120"/>
              <w:rPr>
                <w:rFonts w:eastAsiaTheme="minorEastAsia"/>
                <w:color w:val="0070C0"/>
                <w:lang w:val="en-US" w:eastAsia="zh-CN"/>
              </w:rPr>
            </w:pPr>
            <w:r>
              <w:t>R4-2216611</w:t>
            </w:r>
          </w:p>
          <w:p w14:paraId="64FFCCC0" w14:textId="77777777" w:rsidR="00FE09E9" w:rsidRDefault="00FE09E9">
            <w:pPr>
              <w:spacing w:after="120"/>
              <w:rPr>
                <w:rFonts w:eastAsiaTheme="minorEastAsia"/>
                <w:color w:val="0070C0"/>
                <w:lang w:val="en-US" w:eastAsia="zh-CN"/>
              </w:rPr>
            </w:pPr>
          </w:p>
        </w:tc>
        <w:tc>
          <w:tcPr>
            <w:tcW w:w="8399" w:type="dxa"/>
          </w:tcPr>
          <w:p w14:paraId="64FFCCC1" w14:textId="52A832FC"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cannot open it.</w:t>
            </w:r>
          </w:p>
        </w:tc>
      </w:tr>
      <w:tr w:rsidR="00FE09E9" w14:paraId="64FFCCC5" w14:textId="77777777">
        <w:tc>
          <w:tcPr>
            <w:tcW w:w="1232" w:type="dxa"/>
            <w:vMerge/>
          </w:tcPr>
          <w:p w14:paraId="64FFCCC3" w14:textId="77777777" w:rsidR="00FE09E9" w:rsidRDefault="00FE09E9">
            <w:pPr>
              <w:spacing w:after="120"/>
              <w:rPr>
                <w:rFonts w:eastAsiaTheme="minorEastAsia"/>
                <w:color w:val="0070C0"/>
                <w:lang w:val="en-US" w:eastAsia="zh-CN"/>
              </w:rPr>
            </w:pPr>
          </w:p>
        </w:tc>
        <w:tc>
          <w:tcPr>
            <w:tcW w:w="8399" w:type="dxa"/>
          </w:tcPr>
          <w:p w14:paraId="0297B1F8" w14:textId="77777777" w:rsidR="00FE09E9" w:rsidRPr="001B213E" w:rsidRDefault="00FE09E9" w:rsidP="008F0038">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 For the core requirement, we think it is better to keep to the description of the requirement being on the difference between the symbols provided at the input to the repeater and the output. Otherwise, the core requirement implies that even if (during real operation) some noisy signal is provided to the repeater input then the repeater is still expected to achieve the EVM compared to ideal symbols at the output (i.e. clean up the signal).</w:t>
            </w:r>
          </w:p>
          <w:p w14:paraId="10931DE9" w14:textId="77777777" w:rsidR="00FE09E9" w:rsidRPr="001B213E" w:rsidRDefault="00FE09E9" w:rsidP="008F0038">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For conformance testing, we appreciate that comparing to the ideal signals may be more practical (provided that the TE has significantly better EVM than the requirement). For the conformance testing, the spec could be updated as follows: </w:t>
            </w:r>
          </w:p>
          <w:p w14:paraId="64FFCCC4" w14:textId="60729663" w:rsidR="00FE09E9" w:rsidRPr="001B213E" w:rsidRDefault="00FE09E9" w:rsidP="008F0038">
            <w:pPr>
              <w:spacing w:after="120"/>
              <w:rPr>
                <w:rFonts w:eastAsiaTheme="minorEastAsia"/>
                <w:color w:val="000000" w:themeColor="text1"/>
                <w:lang w:val="en-US" w:eastAsia="zh-CN"/>
              </w:rPr>
            </w:pPr>
            <w:r w:rsidRPr="001B213E">
              <w:rPr>
                <w:rFonts w:eastAsiaTheme="minorEastAsia"/>
                <w:color w:val="000000" w:themeColor="text1"/>
                <w:lang w:val="en-US" w:eastAsia="zh-CN"/>
              </w:rPr>
              <w:t>“</w:t>
            </w:r>
            <w:r w:rsidRPr="001B213E">
              <w:rPr>
                <w:rFonts w:eastAsia="DengXian"/>
                <w:color w:val="000000" w:themeColor="text1"/>
              </w:rPr>
              <w:t xml:space="preserve">The Error Vector Magnitude (EVM) is a measure of the difference between </w:t>
            </w:r>
            <w:r w:rsidRPr="001B213E">
              <w:rPr>
                <w:rFonts w:eastAsia="Times New Roman"/>
                <w:color w:val="000000" w:themeColor="text1"/>
              </w:rPr>
              <w:t xml:space="preserve">the symbols provided at the input of the repeater </w:t>
            </w:r>
            <w:r w:rsidRPr="001B213E">
              <w:rPr>
                <w:rFonts w:eastAsia="DengXian"/>
                <w:color w:val="000000" w:themeColor="text1"/>
              </w:rPr>
              <w:t>and the measured signal symbols at the output of the repeater after the equalization by the measurement equipment. During conformance testing, the symbols provided at the input to the repeater are assumed to be ideal symbols (with no distortion)”</w:t>
            </w:r>
          </w:p>
        </w:tc>
      </w:tr>
      <w:tr w:rsidR="00FE09E9" w14:paraId="64FFCCC8" w14:textId="77777777">
        <w:tc>
          <w:tcPr>
            <w:tcW w:w="1232" w:type="dxa"/>
            <w:vMerge/>
          </w:tcPr>
          <w:p w14:paraId="64FFCCC6" w14:textId="77777777" w:rsidR="00FE09E9" w:rsidRDefault="00FE09E9">
            <w:pPr>
              <w:spacing w:after="120"/>
              <w:rPr>
                <w:rFonts w:eastAsiaTheme="minorEastAsia"/>
                <w:color w:val="0070C0"/>
                <w:lang w:val="en-US" w:eastAsia="zh-CN"/>
              </w:rPr>
            </w:pPr>
          </w:p>
        </w:tc>
        <w:tc>
          <w:tcPr>
            <w:tcW w:w="8399" w:type="dxa"/>
          </w:tcPr>
          <w:p w14:paraId="64FFCCC7" w14:textId="6A6B74BE"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CATT: I also can</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t open it.</w:t>
            </w:r>
          </w:p>
        </w:tc>
      </w:tr>
      <w:tr w:rsidR="00FE09E9" w14:paraId="71AD632E" w14:textId="77777777">
        <w:tc>
          <w:tcPr>
            <w:tcW w:w="1232" w:type="dxa"/>
            <w:vMerge/>
          </w:tcPr>
          <w:p w14:paraId="04945CEF" w14:textId="77777777" w:rsidR="00FE09E9" w:rsidRDefault="00FE09E9">
            <w:pPr>
              <w:spacing w:after="120"/>
              <w:rPr>
                <w:rFonts w:eastAsiaTheme="minorEastAsia"/>
                <w:color w:val="0070C0"/>
                <w:lang w:val="en-US" w:eastAsia="zh-CN"/>
              </w:rPr>
            </w:pPr>
          </w:p>
        </w:tc>
        <w:tc>
          <w:tcPr>
            <w:tcW w:w="8399" w:type="dxa"/>
          </w:tcPr>
          <w:p w14:paraId="4ABDE2AA" w14:textId="38AAC53C" w:rsidR="00FE09E9" w:rsidRPr="001B213E"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 this is good catch, EVM is to compare between ideal and actual. Thank NEC for finding this. (Note to ZTE, CATT, NEC has sent files through RAN4 reflector on last wed)</w:t>
            </w:r>
          </w:p>
        </w:tc>
      </w:tr>
      <w:tr w:rsidR="00FE09E9" w14:paraId="45001D5F" w14:textId="77777777">
        <w:tc>
          <w:tcPr>
            <w:tcW w:w="1232" w:type="dxa"/>
            <w:vMerge/>
          </w:tcPr>
          <w:p w14:paraId="60A3119B" w14:textId="77777777" w:rsidR="00FE09E9" w:rsidRDefault="00FE09E9">
            <w:pPr>
              <w:spacing w:after="120"/>
              <w:rPr>
                <w:rFonts w:eastAsiaTheme="minorEastAsia"/>
                <w:color w:val="0070C0"/>
                <w:lang w:val="en-US" w:eastAsia="zh-CN"/>
              </w:rPr>
            </w:pPr>
          </w:p>
        </w:tc>
        <w:tc>
          <w:tcPr>
            <w:tcW w:w="8399" w:type="dxa"/>
          </w:tcPr>
          <w:p w14:paraId="6AE742F2" w14:textId="07271F8B" w:rsidR="00FE09E9" w:rsidRPr="001B213E"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QCOM: The TP looks right, describing the reference as the ideal symbols.</w:t>
            </w:r>
          </w:p>
        </w:tc>
      </w:tr>
      <w:tr w:rsidR="00FE09E9" w14:paraId="2646E833" w14:textId="77777777">
        <w:tc>
          <w:tcPr>
            <w:tcW w:w="1232" w:type="dxa"/>
            <w:vMerge/>
          </w:tcPr>
          <w:p w14:paraId="3E2B7E54" w14:textId="77777777" w:rsidR="00FE09E9" w:rsidRDefault="00FE09E9">
            <w:pPr>
              <w:spacing w:after="120"/>
              <w:rPr>
                <w:rFonts w:eastAsiaTheme="minorEastAsia"/>
                <w:color w:val="0070C0"/>
                <w:lang w:val="en-US" w:eastAsia="zh-CN"/>
              </w:rPr>
            </w:pPr>
          </w:p>
        </w:tc>
        <w:tc>
          <w:tcPr>
            <w:tcW w:w="8399" w:type="dxa"/>
          </w:tcPr>
          <w:p w14:paraId="259A29EB" w14:textId="0DA5824B" w:rsidR="00FE09E9" w:rsidRPr="001B213E" w:rsidRDefault="00FE09E9" w:rsidP="00090F30">
            <w:pPr>
              <w:spacing w:after="120"/>
              <w:rPr>
                <w:rFonts w:eastAsiaTheme="minorEastAsia"/>
                <w:color w:val="000000" w:themeColor="text1"/>
                <w:lang w:val="en-US" w:eastAsia="zh-CN"/>
              </w:rPr>
            </w:pPr>
            <w:r w:rsidRPr="001B213E">
              <w:rPr>
                <w:rFonts w:eastAsiaTheme="minorEastAsia"/>
                <w:color w:val="000000" w:themeColor="text1"/>
                <w:lang w:val="en-US" w:eastAsia="zh-CN"/>
              </w:rPr>
              <w:t>Huawei: needs to be synchronized with the related modifications to be introduced in [301] to the core spec in R4-2216610. Disagree with this change, cannot use ideal symbols as repeater does not generate modulation.</w:t>
            </w:r>
          </w:p>
        </w:tc>
      </w:tr>
      <w:tr w:rsidR="00FE09E9" w14:paraId="3284A6A1" w14:textId="77777777">
        <w:tc>
          <w:tcPr>
            <w:tcW w:w="1232" w:type="dxa"/>
            <w:vMerge/>
          </w:tcPr>
          <w:p w14:paraId="2D224E12" w14:textId="77777777" w:rsidR="00FE09E9" w:rsidRDefault="00FE09E9" w:rsidP="00C85010">
            <w:pPr>
              <w:spacing w:after="120"/>
              <w:rPr>
                <w:rFonts w:eastAsiaTheme="minorEastAsia"/>
                <w:color w:val="0070C0"/>
                <w:lang w:val="en-US" w:eastAsia="zh-CN"/>
              </w:rPr>
            </w:pPr>
          </w:p>
        </w:tc>
        <w:tc>
          <w:tcPr>
            <w:tcW w:w="8399" w:type="dxa"/>
          </w:tcPr>
          <w:p w14:paraId="1819D81E" w14:textId="0B603584" w:rsidR="00FE09E9" w:rsidRPr="001B213E" w:rsidRDefault="00FE09E9" w:rsidP="00C85010">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Nokia: There is also similar update proposed for core spec in thread 301, where “ideal” term was discussed, and should not be used, thus some other wording should be used. Also, there should be alignment between core and perf specs text. </w:t>
            </w:r>
          </w:p>
        </w:tc>
      </w:tr>
      <w:tr w:rsidR="00FE09E9" w14:paraId="0A9F1D0C" w14:textId="77777777">
        <w:tc>
          <w:tcPr>
            <w:tcW w:w="1232" w:type="dxa"/>
            <w:vMerge/>
          </w:tcPr>
          <w:p w14:paraId="2102722A" w14:textId="77777777" w:rsidR="00FE09E9" w:rsidRDefault="00FE09E9" w:rsidP="00C85010">
            <w:pPr>
              <w:spacing w:after="120"/>
              <w:rPr>
                <w:rFonts w:eastAsiaTheme="minorEastAsia"/>
                <w:color w:val="0070C0"/>
                <w:lang w:val="en-US" w:eastAsia="zh-CN"/>
              </w:rPr>
            </w:pPr>
          </w:p>
        </w:tc>
        <w:tc>
          <w:tcPr>
            <w:tcW w:w="8399" w:type="dxa"/>
          </w:tcPr>
          <w:p w14:paraId="75E26DE7" w14:textId="2256E967" w:rsidR="00FE09E9" w:rsidRPr="001B213E" w:rsidRDefault="00FE09E9" w:rsidP="00F2025C">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 xml:space="preserve">EC: Difference between the ideal and the output signals shall be </w:t>
            </w:r>
            <w:r w:rsidR="00F2025C" w:rsidRPr="001B213E">
              <w:rPr>
                <w:color w:val="000000" w:themeColor="text1"/>
                <w:lang w:val="en-US" w:eastAsia="ja-JP"/>
              </w:rPr>
              <w:t>the measure</w:t>
            </w:r>
            <w:r w:rsidRPr="001B213E">
              <w:rPr>
                <w:color w:val="000000" w:themeColor="text1"/>
                <w:lang w:val="en-US" w:eastAsia="ja-JP"/>
              </w:rPr>
              <w:t xml:space="preserve"> for EVM. Evaluating the difference between the input and the output signals are not feasible.</w:t>
            </w:r>
          </w:p>
        </w:tc>
      </w:tr>
      <w:tr w:rsidR="00AB5257" w14:paraId="64FFCCCC" w14:textId="77777777">
        <w:tc>
          <w:tcPr>
            <w:tcW w:w="1232" w:type="dxa"/>
            <w:vMerge w:val="restart"/>
          </w:tcPr>
          <w:p w14:paraId="64FFCCC9" w14:textId="77777777" w:rsidR="00AB5257" w:rsidRDefault="00077B0A">
            <w:pPr>
              <w:spacing w:after="120"/>
              <w:rPr>
                <w:rFonts w:eastAsiaTheme="minorEastAsia"/>
                <w:color w:val="0070C0"/>
                <w:lang w:val="en-US" w:eastAsia="zh-CN"/>
              </w:rPr>
            </w:pPr>
            <w:r>
              <w:t>R4-2216838</w:t>
            </w:r>
          </w:p>
          <w:p w14:paraId="64FFCCCA" w14:textId="77777777" w:rsidR="00AB5257" w:rsidRDefault="00AB5257">
            <w:pPr>
              <w:spacing w:after="120"/>
              <w:rPr>
                <w:rFonts w:eastAsiaTheme="minorEastAsia"/>
                <w:color w:val="0070C0"/>
                <w:lang w:val="en-US" w:eastAsia="zh-CN"/>
              </w:rPr>
            </w:pPr>
          </w:p>
        </w:tc>
        <w:tc>
          <w:tcPr>
            <w:tcW w:w="8399" w:type="dxa"/>
          </w:tcPr>
          <w:p w14:paraId="64FFCCCB" w14:textId="270031C7" w:rsidR="00AB5257" w:rsidRPr="001B213E" w:rsidRDefault="00077B0A">
            <w:pPr>
              <w:spacing w:after="120"/>
              <w:rPr>
                <w:rFonts w:eastAsiaTheme="minorEastAsia"/>
                <w:color w:val="000000" w:themeColor="text1"/>
                <w:lang w:val="en-US" w:eastAsia="zh-CN"/>
              </w:rPr>
            </w:pPr>
            <w:r w:rsidRPr="001B213E">
              <w:rPr>
                <w:rFonts w:eastAsiaTheme="minorEastAsia"/>
                <w:color w:val="000000" w:themeColor="text1"/>
                <w:lang w:val="en-US" w:eastAsia="zh-CN"/>
              </w:rPr>
              <w:t>Ericsson: The test procedure only describes testing with the lowest input power, but the test should be repeater with lowest input power +10dB.</w:t>
            </w:r>
          </w:p>
        </w:tc>
      </w:tr>
      <w:tr w:rsidR="00AB5257" w14:paraId="64FFCCCF" w14:textId="77777777">
        <w:tc>
          <w:tcPr>
            <w:tcW w:w="1232" w:type="dxa"/>
            <w:vMerge/>
          </w:tcPr>
          <w:p w14:paraId="64FFCCCD" w14:textId="77777777" w:rsidR="00AB5257" w:rsidRDefault="00AB5257">
            <w:pPr>
              <w:spacing w:after="120"/>
              <w:rPr>
                <w:rFonts w:eastAsiaTheme="minorEastAsia"/>
                <w:color w:val="0070C0"/>
                <w:lang w:val="en-US" w:eastAsia="zh-CN"/>
              </w:rPr>
            </w:pPr>
          </w:p>
        </w:tc>
        <w:tc>
          <w:tcPr>
            <w:tcW w:w="8399" w:type="dxa"/>
          </w:tcPr>
          <w:p w14:paraId="64FFCCCE" w14:textId="12FEC466" w:rsidR="00AB5257" w:rsidRPr="001B213E" w:rsidRDefault="00AB5257">
            <w:pPr>
              <w:spacing w:after="120"/>
              <w:rPr>
                <w:rFonts w:eastAsiaTheme="minorEastAsia"/>
                <w:color w:val="000000" w:themeColor="text1"/>
                <w:lang w:val="en-US" w:eastAsia="zh-CN"/>
              </w:rPr>
            </w:pPr>
          </w:p>
        </w:tc>
      </w:tr>
      <w:tr w:rsidR="00AB5257" w14:paraId="64FFCCD2" w14:textId="77777777">
        <w:tc>
          <w:tcPr>
            <w:tcW w:w="1232" w:type="dxa"/>
            <w:vMerge/>
          </w:tcPr>
          <w:p w14:paraId="64FFCCD0" w14:textId="77777777" w:rsidR="00AB5257" w:rsidRDefault="00AB5257">
            <w:pPr>
              <w:spacing w:after="120"/>
              <w:rPr>
                <w:rFonts w:eastAsiaTheme="minorEastAsia"/>
                <w:color w:val="0070C0"/>
                <w:lang w:val="en-US" w:eastAsia="zh-CN"/>
              </w:rPr>
            </w:pPr>
          </w:p>
        </w:tc>
        <w:tc>
          <w:tcPr>
            <w:tcW w:w="8399" w:type="dxa"/>
          </w:tcPr>
          <w:p w14:paraId="64FFCCD1" w14:textId="77777777" w:rsidR="00AB5257" w:rsidRPr="001B213E" w:rsidRDefault="00AB5257">
            <w:pPr>
              <w:spacing w:after="120"/>
              <w:rPr>
                <w:rFonts w:eastAsiaTheme="minorEastAsia"/>
                <w:color w:val="000000" w:themeColor="text1"/>
                <w:lang w:val="en-US" w:eastAsia="zh-CN"/>
              </w:rPr>
            </w:pPr>
          </w:p>
        </w:tc>
      </w:tr>
      <w:tr w:rsidR="00FE09E9" w14:paraId="64FFCCD6" w14:textId="77777777">
        <w:tc>
          <w:tcPr>
            <w:tcW w:w="1232" w:type="dxa"/>
            <w:vMerge w:val="restart"/>
          </w:tcPr>
          <w:p w14:paraId="64FFCCD3" w14:textId="77777777" w:rsidR="00FE09E9" w:rsidRDefault="00FE09E9">
            <w:pPr>
              <w:spacing w:after="120"/>
            </w:pPr>
            <w:r>
              <w:t>R4-2216608</w:t>
            </w:r>
          </w:p>
          <w:p w14:paraId="64FFCCD4" w14:textId="77777777" w:rsidR="00FE09E9" w:rsidRDefault="00FE09E9">
            <w:pPr>
              <w:spacing w:after="120"/>
              <w:rPr>
                <w:rFonts w:eastAsiaTheme="minorEastAsia"/>
                <w:color w:val="0070C0"/>
                <w:lang w:val="en-US" w:eastAsia="zh-CN"/>
              </w:rPr>
            </w:pPr>
          </w:p>
        </w:tc>
        <w:tc>
          <w:tcPr>
            <w:tcW w:w="8399" w:type="dxa"/>
          </w:tcPr>
          <w:p w14:paraId="64FFCCD5" w14:textId="0B83D14B"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cannot open it.</w:t>
            </w:r>
          </w:p>
        </w:tc>
      </w:tr>
      <w:tr w:rsidR="00FE09E9" w14:paraId="64FFCCD9" w14:textId="77777777">
        <w:tc>
          <w:tcPr>
            <w:tcW w:w="1232" w:type="dxa"/>
            <w:vMerge/>
          </w:tcPr>
          <w:p w14:paraId="64FFCCD7" w14:textId="77777777" w:rsidR="00FE09E9" w:rsidRDefault="00FE09E9">
            <w:pPr>
              <w:spacing w:after="120"/>
            </w:pPr>
          </w:p>
        </w:tc>
        <w:tc>
          <w:tcPr>
            <w:tcW w:w="8399" w:type="dxa"/>
          </w:tcPr>
          <w:p w14:paraId="64FFCCD8" w14:textId="4A4671AD" w:rsidR="00FE09E9" w:rsidRPr="001B213E" w:rsidRDefault="00FE09E9">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I also can</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t open it.</w:t>
            </w:r>
          </w:p>
        </w:tc>
      </w:tr>
      <w:tr w:rsidR="00FE09E9" w14:paraId="03416C1C" w14:textId="77777777">
        <w:tc>
          <w:tcPr>
            <w:tcW w:w="1232" w:type="dxa"/>
            <w:vMerge/>
          </w:tcPr>
          <w:p w14:paraId="7B77DB0F" w14:textId="77777777" w:rsidR="00FE09E9" w:rsidRDefault="00FE09E9">
            <w:pPr>
              <w:spacing w:after="120"/>
            </w:pPr>
          </w:p>
        </w:tc>
        <w:tc>
          <w:tcPr>
            <w:tcW w:w="8399" w:type="dxa"/>
          </w:tcPr>
          <w:p w14:paraId="401BBD7E" w14:textId="4C085886" w:rsidR="00FE09E9" w:rsidRPr="001B213E" w:rsidDel="008729D5"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Keysight, this is also good catch, removal of “RRC” should be done.</w:t>
            </w:r>
          </w:p>
        </w:tc>
      </w:tr>
      <w:tr w:rsidR="00FE09E9" w14:paraId="5B54519A" w14:textId="77777777">
        <w:tc>
          <w:tcPr>
            <w:tcW w:w="1232" w:type="dxa"/>
            <w:vMerge/>
          </w:tcPr>
          <w:p w14:paraId="2B786BB9" w14:textId="77777777" w:rsidR="00FE09E9" w:rsidRDefault="00FE09E9">
            <w:pPr>
              <w:spacing w:after="120"/>
            </w:pPr>
          </w:p>
        </w:tc>
        <w:tc>
          <w:tcPr>
            <w:tcW w:w="8399" w:type="dxa"/>
          </w:tcPr>
          <w:p w14:paraId="45C96C80" w14:textId="26D106D4" w:rsidR="00FE09E9" w:rsidRPr="001B213E" w:rsidRDefault="00FE09E9">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QCOM: We don’t understand the purpose of the text “both are assumed to have a nominal channel bandwidth” . Why is this included? </w:t>
            </w:r>
          </w:p>
        </w:tc>
      </w:tr>
      <w:tr w:rsidR="00FE09E9" w14:paraId="6345F726" w14:textId="77777777">
        <w:tc>
          <w:tcPr>
            <w:tcW w:w="1232" w:type="dxa"/>
            <w:vMerge/>
          </w:tcPr>
          <w:p w14:paraId="6A03E6C0" w14:textId="77777777" w:rsidR="00FE09E9" w:rsidRDefault="00FE09E9">
            <w:pPr>
              <w:spacing w:after="120"/>
            </w:pPr>
          </w:p>
        </w:tc>
        <w:tc>
          <w:tcPr>
            <w:tcW w:w="8399" w:type="dxa"/>
          </w:tcPr>
          <w:p w14:paraId="32B84BF0" w14:textId="009CAC92" w:rsidR="00FE09E9" w:rsidRPr="001B213E" w:rsidRDefault="00FE09E9" w:rsidP="00090F30">
            <w:pPr>
              <w:spacing w:after="120"/>
              <w:rPr>
                <w:rFonts w:eastAsiaTheme="minorEastAsia"/>
                <w:color w:val="000000" w:themeColor="text1"/>
                <w:lang w:val="en-US" w:eastAsia="zh-CN"/>
              </w:rPr>
            </w:pPr>
            <w:r w:rsidRPr="001B213E">
              <w:rPr>
                <w:rFonts w:eastAsiaTheme="minorEastAsia"/>
                <w:color w:val="000000" w:themeColor="text1"/>
                <w:lang w:val="en-US" w:eastAsia="zh-CN"/>
              </w:rPr>
              <w:t>Huawei: needs to be synchronized with the related modifications to be introduced in [301] to the core spec in R4-2216607, i.e. nominal ch BW needs adding to definitions.</w:t>
            </w:r>
          </w:p>
        </w:tc>
      </w:tr>
      <w:tr w:rsidR="00FE09E9" w14:paraId="567EBCA5" w14:textId="77777777">
        <w:tc>
          <w:tcPr>
            <w:tcW w:w="1232" w:type="dxa"/>
            <w:vMerge/>
          </w:tcPr>
          <w:p w14:paraId="22A59006" w14:textId="77777777" w:rsidR="00FE09E9" w:rsidRDefault="00FE09E9">
            <w:pPr>
              <w:spacing w:after="120"/>
            </w:pPr>
          </w:p>
        </w:tc>
        <w:tc>
          <w:tcPr>
            <w:tcW w:w="8399" w:type="dxa"/>
          </w:tcPr>
          <w:p w14:paraId="44930049" w14:textId="4BB8CB68" w:rsidR="00FE09E9" w:rsidRPr="001B213E" w:rsidRDefault="00FE09E9" w:rsidP="00090F30">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Nokia: Similar discuss in core spec. </w:t>
            </w:r>
          </w:p>
        </w:tc>
      </w:tr>
      <w:tr w:rsidR="00FE09E9" w14:paraId="482A85F7" w14:textId="77777777">
        <w:tc>
          <w:tcPr>
            <w:tcW w:w="1232" w:type="dxa"/>
            <w:vMerge/>
          </w:tcPr>
          <w:p w14:paraId="0B6F708C" w14:textId="77777777" w:rsidR="00FE09E9" w:rsidRDefault="00FE09E9">
            <w:pPr>
              <w:spacing w:after="120"/>
            </w:pPr>
          </w:p>
        </w:tc>
        <w:tc>
          <w:tcPr>
            <w:tcW w:w="8399" w:type="dxa"/>
          </w:tcPr>
          <w:p w14:paraId="4D3D6A79" w14:textId="3019673A" w:rsidR="00FE09E9" w:rsidRPr="001B213E" w:rsidRDefault="00FE09E9" w:rsidP="00090F30">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 xml:space="preserve">EC: How to evaluate ACRR shall be clearly defined. Otherwise, the requirements could be interrupted differently. We propose to adopt the same approach with ACLR, therefore, </w:t>
            </w:r>
            <w:r w:rsidR="00B577CB" w:rsidRPr="001B213E">
              <w:rPr>
                <w:color w:val="000000" w:themeColor="text1"/>
                <w:lang w:val="en-US" w:eastAsia="ja-JP"/>
              </w:rPr>
              <w:t>it is proposed to assume the channels with nominal channel bandwidth.</w:t>
            </w:r>
          </w:p>
        </w:tc>
      </w:tr>
      <w:tr w:rsidR="00B577CB" w14:paraId="64FFCCDC" w14:textId="77777777">
        <w:tc>
          <w:tcPr>
            <w:tcW w:w="1232" w:type="dxa"/>
            <w:vMerge w:val="restart"/>
          </w:tcPr>
          <w:p w14:paraId="64FFCCDA" w14:textId="77777777" w:rsidR="00B577CB" w:rsidRDefault="00B577CB">
            <w:pPr>
              <w:spacing w:after="120"/>
              <w:rPr>
                <w:rFonts w:eastAsiaTheme="minorEastAsia"/>
                <w:color w:val="0070C0"/>
                <w:lang w:val="en-US" w:eastAsia="zh-CN"/>
              </w:rPr>
            </w:pPr>
            <w:r>
              <w:t>R4-2216614</w:t>
            </w:r>
          </w:p>
        </w:tc>
        <w:tc>
          <w:tcPr>
            <w:tcW w:w="8399" w:type="dxa"/>
          </w:tcPr>
          <w:p w14:paraId="64FFCCDB" w14:textId="4D8262A7" w:rsidR="00B577CB" w:rsidRPr="001B213E" w:rsidRDefault="00B577CB">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cannot open it.</w:t>
            </w:r>
          </w:p>
        </w:tc>
      </w:tr>
      <w:tr w:rsidR="00B577CB" w14:paraId="64FFCCDF" w14:textId="77777777">
        <w:tc>
          <w:tcPr>
            <w:tcW w:w="1232" w:type="dxa"/>
            <w:vMerge/>
          </w:tcPr>
          <w:p w14:paraId="64FFCCDD" w14:textId="77777777" w:rsidR="00B577CB" w:rsidRDefault="00B577CB">
            <w:pPr>
              <w:spacing w:after="120"/>
            </w:pPr>
          </w:p>
        </w:tc>
        <w:tc>
          <w:tcPr>
            <w:tcW w:w="8399" w:type="dxa"/>
          </w:tcPr>
          <w:p w14:paraId="64FFCCDE" w14:textId="548DAB5F" w:rsidR="00B577CB" w:rsidRPr="001B213E" w:rsidRDefault="00B577CB">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I also can</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t open it.</w:t>
            </w:r>
          </w:p>
        </w:tc>
      </w:tr>
      <w:tr w:rsidR="00B577CB" w14:paraId="2EF34FA9" w14:textId="77777777">
        <w:tc>
          <w:tcPr>
            <w:tcW w:w="1232" w:type="dxa"/>
            <w:vMerge/>
          </w:tcPr>
          <w:p w14:paraId="37860EEE" w14:textId="77777777" w:rsidR="00B577CB" w:rsidRDefault="00B577CB">
            <w:pPr>
              <w:spacing w:after="120"/>
            </w:pPr>
          </w:p>
        </w:tc>
        <w:tc>
          <w:tcPr>
            <w:tcW w:w="8399" w:type="dxa"/>
          </w:tcPr>
          <w:p w14:paraId="573341AC" w14:textId="6E61BC86" w:rsidR="00B577CB" w:rsidRPr="001B213E"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Huawei: needs to be synchronized with the related modifications to be introduced in [301] to the core spec in R4-2216613.</w:t>
            </w:r>
          </w:p>
          <w:p w14:paraId="75FCBD09" w14:textId="646B4590" w:rsidR="00B577CB" w:rsidRPr="001B213E"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Note 4 and 5 are perhaps not the best way to do this as we end up with the requirement in both the note and the table, maybe a different column (the ways its done in part 2 is better)?</w:t>
            </w:r>
          </w:p>
          <w:p w14:paraId="2CF78698" w14:textId="61637C3B" w:rsidR="00B577CB" w:rsidRPr="001B213E" w:rsidDel="008729D5"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 xml:space="preserve">Bwconfig needs adding to symbols and defining there. Nominal ch BW needs defining. </w:t>
            </w:r>
          </w:p>
        </w:tc>
      </w:tr>
      <w:tr w:rsidR="00B577CB" w14:paraId="42ABFBDC" w14:textId="77777777">
        <w:tc>
          <w:tcPr>
            <w:tcW w:w="1232" w:type="dxa"/>
            <w:vMerge/>
          </w:tcPr>
          <w:p w14:paraId="5402F490" w14:textId="77777777" w:rsidR="00B577CB" w:rsidRDefault="00B577CB">
            <w:pPr>
              <w:spacing w:after="120"/>
            </w:pPr>
          </w:p>
        </w:tc>
        <w:tc>
          <w:tcPr>
            <w:tcW w:w="8399" w:type="dxa"/>
          </w:tcPr>
          <w:p w14:paraId="106D0D82" w14:textId="239DBDD8" w:rsidR="00B577CB" w:rsidRPr="001B213E" w:rsidRDefault="00B577CB" w:rsidP="00B7697D">
            <w:pPr>
              <w:spacing w:after="120"/>
              <w:rPr>
                <w:rFonts w:eastAsiaTheme="minorEastAsia"/>
                <w:color w:val="000000" w:themeColor="text1"/>
                <w:lang w:val="en-US" w:eastAsia="zh-CN"/>
              </w:rPr>
            </w:pPr>
            <w:r w:rsidRPr="001B213E">
              <w:rPr>
                <w:rFonts w:eastAsiaTheme="minorEastAsia"/>
                <w:color w:val="000000" w:themeColor="text1"/>
                <w:lang w:val="en-US" w:eastAsia="zh-CN"/>
              </w:rPr>
              <w:t>Nokia: Similar discuss in core spec.</w:t>
            </w:r>
          </w:p>
        </w:tc>
      </w:tr>
      <w:tr w:rsidR="00B577CB" w14:paraId="1156A906" w14:textId="77777777">
        <w:tc>
          <w:tcPr>
            <w:tcW w:w="1232" w:type="dxa"/>
            <w:vMerge/>
          </w:tcPr>
          <w:p w14:paraId="1AA481B8" w14:textId="77777777" w:rsidR="00B577CB" w:rsidRDefault="00B577CB">
            <w:pPr>
              <w:spacing w:after="120"/>
            </w:pPr>
          </w:p>
        </w:tc>
        <w:tc>
          <w:tcPr>
            <w:tcW w:w="8399" w:type="dxa"/>
          </w:tcPr>
          <w:p w14:paraId="341128CA" w14:textId="6102C839" w:rsidR="00B577CB" w:rsidRPr="001B213E" w:rsidRDefault="00B577CB" w:rsidP="00B7697D">
            <w:pPr>
              <w:spacing w:after="120"/>
              <w:rPr>
                <w:color w:val="000000" w:themeColor="text1"/>
                <w:lang w:val="en-US" w:eastAsia="ja-JP"/>
              </w:rPr>
            </w:pPr>
            <w:r w:rsidRPr="001B213E">
              <w:rPr>
                <w:rFonts w:hint="eastAsia"/>
                <w:color w:val="000000" w:themeColor="text1"/>
                <w:lang w:val="en-US" w:eastAsia="ja-JP"/>
              </w:rPr>
              <w:t>N</w:t>
            </w:r>
            <w:r w:rsidRPr="001B213E">
              <w:rPr>
                <w:color w:val="000000" w:themeColor="text1"/>
                <w:lang w:val="en-US" w:eastAsia="ja-JP"/>
              </w:rPr>
              <w:t>EC: We are ok to add Nominal channel bandwidth definition</w:t>
            </w:r>
            <w:r w:rsidR="00277B63" w:rsidRPr="001B213E">
              <w:rPr>
                <w:color w:val="000000" w:themeColor="text1"/>
                <w:lang w:val="en-US" w:eastAsia="ja-JP"/>
              </w:rPr>
              <w:t>.</w:t>
            </w:r>
          </w:p>
        </w:tc>
      </w:tr>
      <w:tr w:rsidR="00CB3C6A" w14:paraId="64FFCCE2" w14:textId="77777777">
        <w:tc>
          <w:tcPr>
            <w:tcW w:w="1232" w:type="dxa"/>
            <w:vMerge w:val="restart"/>
          </w:tcPr>
          <w:p w14:paraId="64FFCCE0" w14:textId="77777777" w:rsidR="00CB3C6A" w:rsidRDefault="00CB3C6A">
            <w:pPr>
              <w:spacing w:after="120"/>
            </w:pPr>
            <w:r>
              <w:t>R4-2215387</w:t>
            </w:r>
          </w:p>
        </w:tc>
        <w:tc>
          <w:tcPr>
            <w:tcW w:w="8399" w:type="dxa"/>
          </w:tcPr>
          <w:p w14:paraId="64FFCCE1" w14:textId="0F60A98D" w:rsidR="00CB3C6A" w:rsidRPr="001B213E" w:rsidRDefault="00CB3C6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ZTE: In general, we are fine with it, however not sure whether we need to add the reference for 38 .211, 331 for it. </w:t>
            </w:r>
          </w:p>
        </w:tc>
      </w:tr>
      <w:tr w:rsidR="00CB3C6A" w14:paraId="64FFCCE5" w14:textId="77777777">
        <w:tc>
          <w:tcPr>
            <w:tcW w:w="1232" w:type="dxa"/>
            <w:vMerge/>
          </w:tcPr>
          <w:p w14:paraId="64FFCCE3" w14:textId="77777777" w:rsidR="00CB3C6A" w:rsidRDefault="00CB3C6A">
            <w:pPr>
              <w:spacing w:after="120"/>
            </w:pPr>
          </w:p>
        </w:tc>
        <w:tc>
          <w:tcPr>
            <w:tcW w:w="8399" w:type="dxa"/>
          </w:tcPr>
          <w:p w14:paraId="64FFCCE4" w14:textId="05A6F645" w:rsidR="00CB3C6A" w:rsidRPr="001B213E" w:rsidRDefault="00CB3C6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38.211 and 38.331 are </w:t>
            </w:r>
            <w:r w:rsidRPr="001B213E">
              <w:rPr>
                <w:rFonts w:eastAsiaTheme="minorEastAsia"/>
                <w:color w:val="000000" w:themeColor="text1"/>
                <w:lang w:val="en-US" w:eastAsia="zh-CN"/>
              </w:rPr>
              <w:t>referred</w:t>
            </w:r>
            <w:r w:rsidRPr="001B213E">
              <w:rPr>
                <w:rFonts w:eastAsiaTheme="minorEastAsia" w:hint="eastAsia"/>
                <w:color w:val="000000" w:themeColor="text1"/>
                <w:lang w:val="en-US" w:eastAsia="zh-CN"/>
              </w:rPr>
              <w:t xml:space="preserve"> in the latest version.</w:t>
            </w:r>
          </w:p>
        </w:tc>
      </w:tr>
      <w:tr w:rsidR="00CB3C6A" w14:paraId="2131BBBA" w14:textId="77777777">
        <w:tc>
          <w:tcPr>
            <w:tcW w:w="1232" w:type="dxa"/>
            <w:vMerge/>
          </w:tcPr>
          <w:p w14:paraId="7BC4C1C1" w14:textId="77777777" w:rsidR="00CB3C6A" w:rsidRDefault="00CB3C6A">
            <w:pPr>
              <w:spacing w:after="120"/>
            </w:pPr>
          </w:p>
        </w:tc>
        <w:tc>
          <w:tcPr>
            <w:tcW w:w="8399" w:type="dxa"/>
          </w:tcPr>
          <w:p w14:paraId="413CC05C" w14:textId="6DF78252" w:rsidR="00CB3C6A" w:rsidRPr="001B213E" w:rsidRDefault="00CB3C6A">
            <w:pPr>
              <w:spacing w:after="120"/>
              <w:rPr>
                <w:rFonts w:eastAsiaTheme="minorEastAsia"/>
                <w:color w:val="000000" w:themeColor="text1"/>
                <w:lang w:val="en-US" w:eastAsia="zh-CN"/>
              </w:rPr>
            </w:pPr>
            <w:r w:rsidRPr="001B213E">
              <w:rPr>
                <w:rFonts w:eastAsiaTheme="minorEastAsia"/>
                <w:color w:val="000000" w:themeColor="text1"/>
                <w:lang w:val="en-US" w:eastAsia="zh-CN"/>
              </w:rPr>
              <w:t>QCOM: We are OK with it but an editorial comment to make the grammar consistent:</w:t>
            </w:r>
          </w:p>
          <w:p w14:paraId="52AC57DF" w14:textId="77777777" w:rsidR="00CB3C6A" w:rsidRPr="001B213E" w:rsidRDefault="00CB3C6A" w:rsidP="00CB3C6A">
            <w:pPr>
              <w:rPr>
                <w:color w:val="000000" w:themeColor="text1"/>
              </w:rPr>
            </w:pPr>
            <w:r w:rsidRPr="001B213E">
              <w:rPr>
                <w:color w:val="000000" w:themeColor="text1"/>
              </w:rPr>
              <w:t xml:space="preserve">A </w:t>
            </w:r>
            <w:r w:rsidRPr="001B213E">
              <w:rPr>
                <w:rFonts w:hint="eastAsia"/>
                <w:i/>
                <w:color w:val="000000" w:themeColor="text1"/>
              </w:rPr>
              <w:t>repeater</w:t>
            </w:r>
            <w:r w:rsidRPr="001B213E">
              <w:rPr>
                <w:i/>
                <w:color w:val="000000" w:themeColor="text1"/>
              </w:rPr>
              <w:t xml:space="preserve"> type 1-C</w:t>
            </w:r>
            <w:r w:rsidRPr="001B213E">
              <w:rPr>
                <w:color w:val="000000" w:themeColor="text1"/>
              </w:rPr>
              <w:t xml:space="preserve"> only has conducted requirements so it requires compliance to this specification only.</w:t>
            </w:r>
          </w:p>
          <w:p w14:paraId="464A086B" w14:textId="4B4F6F9C" w:rsidR="00CB3C6A" w:rsidRPr="001B213E" w:rsidDel="008729D5" w:rsidRDefault="00CB3C6A" w:rsidP="00CB3C6A">
            <w:pPr>
              <w:rPr>
                <w:color w:val="000000" w:themeColor="text1"/>
              </w:rPr>
            </w:pPr>
            <w:r w:rsidRPr="001B213E">
              <w:rPr>
                <w:i/>
                <w:color w:val="000000" w:themeColor="text1"/>
                <w:highlight w:val="yellow"/>
              </w:rPr>
              <w:t>A r</w:t>
            </w:r>
            <w:r w:rsidRPr="001B213E">
              <w:rPr>
                <w:rFonts w:hint="eastAsia"/>
                <w:i/>
                <w:color w:val="000000" w:themeColor="text1"/>
                <w:highlight w:val="yellow"/>
              </w:rPr>
              <w:t>epeater</w:t>
            </w:r>
            <w:r w:rsidRPr="001B213E">
              <w:rPr>
                <w:i/>
                <w:color w:val="000000" w:themeColor="text1"/>
              </w:rPr>
              <w:t xml:space="preserve"> type 2-O</w:t>
            </w:r>
            <w:r w:rsidRPr="001B213E">
              <w:rPr>
                <w:color w:val="000000" w:themeColor="text1"/>
              </w:rPr>
              <w:t xml:space="preserve"> has only radiated requirements </w:t>
            </w:r>
            <w:r w:rsidRPr="001B213E">
              <w:rPr>
                <w:color w:val="000000" w:themeColor="text1"/>
                <w:highlight w:val="yellow"/>
              </w:rPr>
              <w:t>so it requires</w:t>
            </w:r>
            <w:r w:rsidRPr="001B213E">
              <w:rPr>
                <w:color w:val="000000" w:themeColor="text1"/>
              </w:rPr>
              <w:t xml:space="preserve"> compliance to TS 38.1</w:t>
            </w:r>
            <w:r w:rsidRPr="001B213E">
              <w:rPr>
                <w:rFonts w:hint="eastAsia"/>
                <w:color w:val="000000" w:themeColor="text1"/>
              </w:rPr>
              <w:t>15</w:t>
            </w:r>
            <w:r w:rsidRPr="001B213E">
              <w:rPr>
                <w:color w:val="000000" w:themeColor="text1"/>
              </w:rPr>
              <w:t>-2 [3] only.</w:t>
            </w:r>
          </w:p>
        </w:tc>
      </w:tr>
      <w:tr w:rsidR="00AB5257" w14:paraId="64FFCCE8" w14:textId="77777777">
        <w:tc>
          <w:tcPr>
            <w:tcW w:w="1232" w:type="dxa"/>
            <w:vMerge w:val="restart"/>
          </w:tcPr>
          <w:p w14:paraId="64FFCCE6" w14:textId="77777777" w:rsidR="00AB5257" w:rsidRDefault="00077B0A">
            <w:pPr>
              <w:spacing w:after="120"/>
            </w:pPr>
            <w:r>
              <w:t>R4-2216837</w:t>
            </w:r>
          </w:p>
        </w:tc>
        <w:tc>
          <w:tcPr>
            <w:tcW w:w="8399" w:type="dxa"/>
          </w:tcPr>
          <w:p w14:paraId="64FFCCE7" w14:textId="71425775" w:rsidR="00AB5257" w:rsidRPr="001B213E" w:rsidRDefault="008729D5">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The reference part should be aligned with the final agreements, it can also be updated by the spec editor. The wording for </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10 dB below Base Station according to TS 38.141-1</w:t>
            </w:r>
            <w:r w:rsidRPr="001B213E">
              <w:rPr>
                <w:rFonts w:eastAsiaTheme="minorEastAsia"/>
                <w:color w:val="000000" w:themeColor="text1"/>
                <w:lang w:val="en-US" w:eastAsia="zh-CN"/>
              </w:rPr>
              <w:t>”</w:t>
            </w:r>
            <w:r w:rsidRPr="001B213E">
              <w:rPr>
                <w:rFonts w:eastAsiaTheme="minorEastAsia" w:hint="eastAsia"/>
                <w:color w:val="000000" w:themeColor="text1"/>
                <w:lang w:val="en-US" w:eastAsia="zh-CN"/>
              </w:rPr>
              <w:t xml:space="preserve"> should be revised. There can be two approaches, first is to refer to NR repeater specification TS 38.106, second is to just remove it.</w:t>
            </w:r>
          </w:p>
        </w:tc>
      </w:tr>
      <w:tr w:rsidR="00AB5257" w14:paraId="64FFCCEB" w14:textId="77777777">
        <w:tc>
          <w:tcPr>
            <w:tcW w:w="1232" w:type="dxa"/>
            <w:vMerge/>
          </w:tcPr>
          <w:p w14:paraId="64FFCCE9" w14:textId="77777777" w:rsidR="00AB5257" w:rsidRDefault="00AB5257">
            <w:pPr>
              <w:spacing w:after="120"/>
            </w:pPr>
          </w:p>
        </w:tc>
        <w:tc>
          <w:tcPr>
            <w:tcW w:w="8399" w:type="dxa"/>
          </w:tcPr>
          <w:p w14:paraId="64FFCCEA" w14:textId="4A25F217" w:rsidR="00AB5257" w:rsidRPr="001B213E" w:rsidRDefault="006858CE">
            <w:pPr>
              <w:spacing w:after="120"/>
              <w:rPr>
                <w:rFonts w:eastAsiaTheme="minorEastAsia"/>
                <w:color w:val="000000" w:themeColor="text1"/>
                <w:lang w:val="en-US" w:eastAsia="zh-CN"/>
              </w:rPr>
            </w:pPr>
            <w:r w:rsidRPr="001B213E">
              <w:rPr>
                <w:rFonts w:eastAsiaTheme="minorEastAsia"/>
                <w:color w:val="000000" w:themeColor="text1"/>
                <w:lang w:val="en-US" w:eastAsia="zh-CN"/>
              </w:rPr>
              <w:t>Huawei: for the 10dB offset: we will further check and propose resolution for the second round in the revision. Agree that referring to the BS spec is not the best approach…</w:t>
            </w:r>
          </w:p>
        </w:tc>
      </w:tr>
      <w:tr w:rsidR="005E5BD3" w14:paraId="64FFCCEE" w14:textId="77777777">
        <w:tc>
          <w:tcPr>
            <w:tcW w:w="1232" w:type="dxa"/>
            <w:vMerge w:val="restart"/>
          </w:tcPr>
          <w:p w14:paraId="64FFCCEC" w14:textId="77777777" w:rsidR="005E5BD3" w:rsidRDefault="005E5BD3">
            <w:pPr>
              <w:spacing w:after="120"/>
            </w:pPr>
            <w:r>
              <w:t>R4-2216839</w:t>
            </w:r>
          </w:p>
        </w:tc>
        <w:tc>
          <w:tcPr>
            <w:tcW w:w="8399" w:type="dxa"/>
          </w:tcPr>
          <w:p w14:paraId="64FFCCED" w14:textId="2CC52FD4" w:rsidR="005E5BD3" w:rsidRPr="001B213E" w:rsidRDefault="005E5BD3">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okay for us.</w:t>
            </w:r>
          </w:p>
        </w:tc>
      </w:tr>
      <w:tr w:rsidR="005E5BD3" w14:paraId="64FFCCF1" w14:textId="77777777">
        <w:tc>
          <w:tcPr>
            <w:tcW w:w="1232" w:type="dxa"/>
            <w:vMerge/>
          </w:tcPr>
          <w:p w14:paraId="64FFCCEF" w14:textId="77777777" w:rsidR="005E5BD3" w:rsidRDefault="005E5BD3">
            <w:pPr>
              <w:spacing w:after="120"/>
            </w:pPr>
          </w:p>
        </w:tc>
        <w:tc>
          <w:tcPr>
            <w:tcW w:w="8399" w:type="dxa"/>
          </w:tcPr>
          <w:p w14:paraId="64FFCCF0" w14:textId="619BDB6C" w:rsidR="005E5BD3" w:rsidRPr="001B213E" w:rsidRDefault="005E5BD3">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The reference can be handled by spec editor.</w:t>
            </w:r>
          </w:p>
        </w:tc>
      </w:tr>
      <w:tr w:rsidR="005E5BD3" w14:paraId="25924706" w14:textId="77777777">
        <w:tc>
          <w:tcPr>
            <w:tcW w:w="1232" w:type="dxa"/>
            <w:vMerge/>
          </w:tcPr>
          <w:p w14:paraId="1007A5F4" w14:textId="77777777" w:rsidR="005E5BD3" w:rsidRDefault="005E5BD3">
            <w:pPr>
              <w:spacing w:after="120"/>
            </w:pPr>
          </w:p>
        </w:tc>
        <w:tc>
          <w:tcPr>
            <w:tcW w:w="8399" w:type="dxa"/>
          </w:tcPr>
          <w:p w14:paraId="10764DC5" w14:textId="6F10D4C0" w:rsidR="005E5BD3" w:rsidRPr="001B213E" w:rsidDel="008729D5" w:rsidRDefault="005E5BD3">
            <w:pPr>
              <w:spacing w:after="120"/>
              <w:rPr>
                <w:rFonts w:eastAsiaTheme="minorEastAsia"/>
                <w:color w:val="000000" w:themeColor="text1"/>
                <w:lang w:val="en-US" w:eastAsia="zh-CN"/>
              </w:rPr>
            </w:pPr>
            <w:r w:rsidRPr="001B213E">
              <w:rPr>
                <w:rFonts w:eastAsiaTheme="minorEastAsia"/>
                <w:color w:val="000000" w:themeColor="text1"/>
                <w:lang w:val="en-US" w:eastAsia="zh-CN"/>
              </w:rPr>
              <w:t>Huawei: agree with CATT.</w:t>
            </w:r>
          </w:p>
        </w:tc>
      </w:tr>
      <w:tr w:rsidR="00AB5257" w14:paraId="64FFCCF4" w14:textId="77777777">
        <w:tc>
          <w:tcPr>
            <w:tcW w:w="1232" w:type="dxa"/>
            <w:vMerge w:val="restart"/>
          </w:tcPr>
          <w:p w14:paraId="64FFCCF2" w14:textId="77777777" w:rsidR="00AB5257" w:rsidRDefault="00077B0A">
            <w:pPr>
              <w:spacing w:after="120"/>
            </w:pPr>
            <w:r>
              <w:t>R4-2216840</w:t>
            </w:r>
          </w:p>
        </w:tc>
        <w:tc>
          <w:tcPr>
            <w:tcW w:w="8399" w:type="dxa"/>
          </w:tcPr>
          <w:p w14:paraId="64FFCCF3" w14:textId="61FC2927" w:rsidR="00AB5257" w:rsidRPr="001B213E" w:rsidRDefault="00077B0A">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okay for us.</w:t>
            </w:r>
          </w:p>
        </w:tc>
      </w:tr>
      <w:tr w:rsidR="00AB5257" w14:paraId="64FFCCF7" w14:textId="77777777">
        <w:tc>
          <w:tcPr>
            <w:tcW w:w="1232" w:type="dxa"/>
            <w:vMerge/>
          </w:tcPr>
          <w:p w14:paraId="64FFCCF5" w14:textId="77777777" w:rsidR="00AB5257" w:rsidRDefault="00AB5257">
            <w:pPr>
              <w:spacing w:after="120"/>
            </w:pPr>
          </w:p>
        </w:tc>
        <w:tc>
          <w:tcPr>
            <w:tcW w:w="8399" w:type="dxa"/>
          </w:tcPr>
          <w:p w14:paraId="64FFCCF6" w14:textId="3CF4A916" w:rsidR="00AB5257" w:rsidRPr="001B213E" w:rsidRDefault="00AB5257">
            <w:pPr>
              <w:spacing w:after="120"/>
              <w:rPr>
                <w:rFonts w:eastAsiaTheme="minorEastAsia"/>
                <w:color w:val="000000" w:themeColor="text1"/>
                <w:lang w:val="en-US" w:eastAsia="zh-CN"/>
              </w:rPr>
            </w:pPr>
          </w:p>
        </w:tc>
      </w:tr>
      <w:tr w:rsidR="00632810" w14:paraId="64FFCCFA" w14:textId="77777777">
        <w:tc>
          <w:tcPr>
            <w:tcW w:w="1232" w:type="dxa"/>
            <w:vMerge w:val="restart"/>
          </w:tcPr>
          <w:p w14:paraId="64FFCCF8" w14:textId="77777777" w:rsidR="00632810" w:rsidRDefault="00632810">
            <w:pPr>
              <w:spacing w:after="120"/>
            </w:pPr>
            <w:r>
              <w:t>R4-2216841</w:t>
            </w:r>
          </w:p>
        </w:tc>
        <w:tc>
          <w:tcPr>
            <w:tcW w:w="8399" w:type="dxa"/>
          </w:tcPr>
          <w:p w14:paraId="64FFCCF9" w14:textId="21C3A240" w:rsidR="00632810" w:rsidRPr="001B213E" w:rsidRDefault="00632810">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ZTE: interfering signal for ACRR might be still needed.</w:t>
            </w:r>
          </w:p>
        </w:tc>
      </w:tr>
      <w:tr w:rsidR="00632810" w14:paraId="64FFCCFD" w14:textId="77777777">
        <w:tc>
          <w:tcPr>
            <w:tcW w:w="1232" w:type="dxa"/>
            <w:vMerge/>
          </w:tcPr>
          <w:p w14:paraId="64FFCCFB" w14:textId="77777777" w:rsidR="00632810" w:rsidRDefault="00632810">
            <w:pPr>
              <w:spacing w:after="120"/>
              <w:rPr>
                <w:highlight w:val="yellow"/>
              </w:rPr>
            </w:pPr>
          </w:p>
        </w:tc>
        <w:tc>
          <w:tcPr>
            <w:tcW w:w="8399" w:type="dxa"/>
          </w:tcPr>
          <w:p w14:paraId="64FFCCFC" w14:textId="10A2A30C" w:rsidR="00632810" w:rsidRPr="001B213E" w:rsidRDefault="00632810">
            <w:pPr>
              <w:spacing w:after="120"/>
              <w:rPr>
                <w:rFonts w:eastAsiaTheme="minorEastAsia"/>
                <w:color w:val="000000" w:themeColor="text1"/>
                <w:lang w:val="en-US" w:eastAsia="zh-CN"/>
              </w:rPr>
            </w:pPr>
            <w:r w:rsidRPr="001B213E">
              <w:rPr>
                <w:rFonts w:eastAsiaTheme="minorEastAsia" w:hint="eastAsia"/>
                <w:color w:val="000000" w:themeColor="text1"/>
                <w:lang w:val="en-US" w:eastAsia="zh-CN"/>
              </w:rPr>
              <w:t xml:space="preserve"> CATT: output intermodulation </w:t>
            </w:r>
            <w:r w:rsidRPr="001B213E">
              <w:rPr>
                <w:rFonts w:eastAsiaTheme="minorEastAsia"/>
                <w:color w:val="000000" w:themeColor="text1"/>
                <w:lang w:val="en-US" w:eastAsia="zh-CN"/>
              </w:rPr>
              <w:t>needs</w:t>
            </w:r>
            <w:r w:rsidRPr="001B213E">
              <w:rPr>
                <w:rFonts w:eastAsiaTheme="minorEastAsia" w:hint="eastAsia"/>
                <w:color w:val="000000" w:themeColor="text1"/>
                <w:lang w:val="en-US" w:eastAsia="zh-CN"/>
              </w:rPr>
              <w:t xml:space="preserve"> this?</w:t>
            </w:r>
          </w:p>
        </w:tc>
      </w:tr>
      <w:tr w:rsidR="00632810" w14:paraId="36E5B0C3" w14:textId="77777777">
        <w:tc>
          <w:tcPr>
            <w:tcW w:w="1232" w:type="dxa"/>
            <w:vMerge/>
          </w:tcPr>
          <w:p w14:paraId="6803DA09" w14:textId="77777777" w:rsidR="00632810" w:rsidRDefault="00632810">
            <w:pPr>
              <w:spacing w:after="120"/>
              <w:rPr>
                <w:highlight w:val="yellow"/>
              </w:rPr>
            </w:pPr>
          </w:p>
        </w:tc>
        <w:tc>
          <w:tcPr>
            <w:tcW w:w="8399" w:type="dxa"/>
          </w:tcPr>
          <w:p w14:paraId="76D07A03" w14:textId="6F4F0BE6" w:rsidR="00632810" w:rsidRPr="001B213E" w:rsidDel="008729D5" w:rsidRDefault="00632810">
            <w:pPr>
              <w:spacing w:after="120"/>
              <w:rPr>
                <w:rFonts w:eastAsiaTheme="minorEastAsia"/>
                <w:color w:val="000000" w:themeColor="text1"/>
                <w:lang w:val="en-US" w:eastAsia="zh-CN"/>
              </w:rPr>
            </w:pPr>
            <w:r w:rsidRPr="001B213E">
              <w:rPr>
                <w:rFonts w:eastAsiaTheme="minorEastAsia"/>
                <w:color w:val="000000" w:themeColor="text1"/>
                <w:lang w:val="en-US" w:eastAsia="zh-CN"/>
              </w:rPr>
              <w:t>Huawei: we are fine to keep it if there is good motivation. The original motivation was if there is just one or two interferers to be listed, it’s easier to capture such information directly in the requirements, and avoid unnecessary annex. Anyway, both ways are doable.</w:t>
            </w:r>
          </w:p>
        </w:tc>
      </w:tr>
    </w:tbl>
    <w:p w14:paraId="64FFCCFE" w14:textId="77777777" w:rsidR="00AB5257" w:rsidRDefault="00AB5257">
      <w:pPr>
        <w:rPr>
          <w:color w:val="0070C0"/>
          <w:lang w:val="en-US" w:eastAsia="zh-CN"/>
        </w:rPr>
      </w:pPr>
    </w:p>
    <w:p w14:paraId="64FFCCFF" w14:textId="77777777" w:rsidR="00AB5257" w:rsidRDefault="00077B0A">
      <w:pPr>
        <w:pStyle w:val="Heading2"/>
      </w:pPr>
      <w:r>
        <w:t>Summary</w:t>
      </w:r>
      <w:r>
        <w:rPr>
          <w:rFonts w:hint="eastAsia"/>
        </w:rPr>
        <w:t xml:space="preserve"> for 1st round </w:t>
      </w:r>
    </w:p>
    <w:p w14:paraId="64FFCD00" w14:textId="77777777" w:rsidR="00AB5257" w:rsidRDefault="00077B0A">
      <w:pPr>
        <w:pStyle w:val="Heading3"/>
        <w:rPr>
          <w:sz w:val="24"/>
          <w:szCs w:val="16"/>
        </w:rPr>
      </w:pPr>
      <w:r>
        <w:rPr>
          <w:sz w:val="24"/>
          <w:szCs w:val="16"/>
        </w:rPr>
        <w:t xml:space="preserve">Open issues </w:t>
      </w:r>
    </w:p>
    <w:p w14:paraId="64FFCD0B" w14:textId="77777777" w:rsidR="00AB5257" w:rsidRDefault="00077B0A">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1"/>
        <w:gridCol w:w="8400"/>
      </w:tblGrid>
      <w:tr w:rsidR="00E21E2D" w:rsidRPr="00E21E2D" w14:paraId="64FFCD10" w14:textId="77777777" w:rsidTr="00E21E2D">
        <w:tc>
          <w:tcPr>
            <w:tcW w:w="1231" w:type="dxa"/>
          </w:tcPr>
          <w:p w14:paraId="64FFCD0E" w14:textId="77777777" w:rsidR="00AB5257" w:rsidRPr="00E21E2D" w:rsidRDefault="00077B0A">
            <w:pPr>
              <w:rPr>
                <w:rFonts w:eastAsiaTheme="minorEastAsia"/>
                <w:b/>
                <w:bCs/>
                <w:color w:val="000000" w:themeColor="text1"/>
                <w:lang w:val="en-US" w:eastAsia="zh-CN"/>
              </w:rPr>
            </w:pPr>
            <w:r w:rsidRPr="00E21E2D">
              <w:rPr>
                <w:rFonts w:eastAsiaTheme="minorEastAsia"/>
                <w:b/>
                <w:bCs/>
                <w:color w:val="000000" w:themeColor="text1"/>
                <w:lang w:val="en-US" w:eastAsia="zh-CN"/>
              </w:rPr>
              <w:t>CR/TP number</w:t>
            </w:r>
          </w:p>
        </w:tc>
        <w:tc>
          <w:tcPr>
            <w:tcW w:w="8400" w:type="dxa"/>
          </w:tcPr>
          <w:p w14:paraId="64FFCD0F" w14:textId="77777777" w:rsidR="00AB5257" w:rsidRPr="00E21E2D" w:rsidRDefault="00077B0A">
            <w:pPr>
              <w:rPr>
                <w:rFonts w:eastAsia="MS Mincho"/>
                <w:b/>
                <w:bCs/>
                <w:color w:val="000000" w:themeColor="text1"/>
                <w:lang w:val="en-US" w:eastAsia="zh-CN"/>
              </w:rPr>
            </w:pPr>
            <w:r w:rsidRPr="00E21E2D">
              <w:rPr>
                <w:b/>
                <w:bCs/>
                <w:color w:val="000000" w:themeColor="text1"/>
                <w:lang w:val="en-US" w:eastAsia="zh-CN"/>
              </w:rPr>
              <w:t xml:space="preserve">CRs/TPs </w:t>
            </w:r>
            <w:r w:rsidRPr="00E21E2D">
              <w:rPr>
                <w:rFonts w:eastAsiaTheme="minorEastAsia"/>
                <w:b/>
                <w:bCs/>
                <w:color w:val="000000" w:themeColor="text1"/>
                <w:lang w:val="en-US" w:eastAsia="zh-CN"/>
              </w:rPr>
              <w:t xml:space="preserve">Status update </w:t>
            </w:r>
            <w:r w:rsidRPr="00E21E2D">
              <w:rPr>
                <w:rFonts w:eastAsiaTheme="minorEastAsia" w:hint="eastAsia"/>
                <w:b/>
                <w:bCs/>
                <w:color w:val="000000" w:themeColor="text1"/>
                <w:lang w:val="en-US" w:eastAsia="zh-CN"/>
              </w:rPr>
              <w:t>recommendation</w:t>
            </w:r>
            <w:r w:rsidRPr="00E21E2D">
              <w:rPr>
                <w:rFonts w:eastAsiaTheme="minorEastAsia"/>
                <w:b/>
                <w:bCs/>
                <w:color w:val="000000" w:themeColor="text1"/>
                <w:lang w:val="en-US" w:eastAsia="zh-CN"/>
              </w:rPr>
              <w:t xml:space="preserve">  </w:t>
            </w:r>
          </w:p>
        </w:tc>
      </w:tr>
      <w:tr w:rsidR="00E21E2D" w:rsidRPr="00E21E2D" w14:paraId="64FFCD13" w14:textId="77777777" w:rsidTr="00E21E2D">
        <w:tc>
          <w:tcPr>
            <w:tcW w:w="1231" w:type="dxa"/>
          </w:tcPr>
          <w:p w14:paraId="64FFCD11" w14:textId="5D5B869B" w:rsidR="00E21E2D" w:rsidRPr="00E21E2D" w:rsidRDefault="00E21E2D" w:rsidP="00E21E2D">
            <w:pPr>
              <w:rPr>
                <w:rFonts w:eastAsiaTheme="minorEastAsia"/>
                <w:color w:val="000000" w:themeColor="text1"/>
                <w:lang w:val="en-US" w:eastAsia="zh-CN"/>
              </w:rPr>
            </w:pPr>
            <w:r>
              <w:t>R4-2216611</w:t>
            </w:r>
          </w:p>
        </w:tc>
        <w:tc>
          <w:tcPr>
            <w:tcW w:w="8400" w:type="dxa"/>
          </w:tcPr>
          <w:p w14:paraId="64FFCD12" w14:textId="66A161AC" w:rsidR="00E21E2D" w:rsidRPr="00E21E2D" w:rsidRDefault="00E21E2D" w:rsidP="00E21E2D">
            <w:pPr>
              <w:rPr>
                <w:rFonts w:eastAsiaTheme="minorEastAsia"/>
                <w:color w:val="000000" w:themeColor="text1"/>
                <w:lang w:val="en-US" w:eastAsia="zh-CN"/>
              </w:rPr>
            </w:pPr>
            <w:r w:rsidRPr="00316BC1">
              <w:rPr>
                <w:rFonts w:eastAsiaTheme="minorEastAsia"/>
                <w:color w:val="000000" w:themeColor="text1"/>
                <w:lang w:val="en-US" w:eastAsia="zh-CN"/>
              </w:rPr>
              <w:t>Withdrawn / Not pursued</w:t>
            </w:r>
            <w:r>
              <w:rPr>
                <w:rFonts w:eastAsiaTheme="minorEastAsia"/>
                <w:color w:val="000000" w:themeColor="text1"/>
                <w:lang w:val="en-US" w:eastAsia="zh-CN"/>
              </w:rPr>
              <w:t xml:space="preserve">; new tdoc number to be allocated instead. </w:t>
            </w:r>
          </w:p>
        </w:tc>
      </w:tr>
      <w:tr w:rsidR="00E21E2D" w:rsidRPr="00E21E2D" w14:paraId="5EC4DB33" w14:textId="77777777" w:rsidTr="00E21E2D">
        <w:tc>
          <w:tcPr>
            <w:tcW w:w="1231" w:type="dxa"/>
          </w:tcPr>
          <w:p w14:paraId="5C7D9944" w14:textId="1B47DD59" w:rsidR="00E21E2D" w:rsidRPr="00E21E2D" w:rsidRDefault="00E21E2D" w:rsidP="00E21E2D">
            <w:pPr>
              <w:rPr>
                <w:rFonts w:eastAsiaTheme="minorEastAsia"/>
                <w:color w:val="000000" w:themeColor="text1"/>
                <w:lang w:val="en-US" w:eastAsia="zh-CN"/>
              </w:rPr>
            </w:pPr>
            <w:r>
              <w:t>R4-2216838</w:t>
            </w:r>
          </w:p>
        </w:tc>
        <w:tc>
          <w:tcPr>
            <w:tcW w:w="8400" w:type="dxa"/>
          </w:tcPr>
          <w:p w14:paraId="596DA7A2" w14:textId="0D83176E" w:rsidR="00E21E2D" w:rsidRPr="00E21E2D" w:rsidRDefault="00E21E2D" w:rsidP="00E21E2D">
            <w:pPr>
              <w:rPr>
                <w:rFonts w:eastAsiaTheme="minorEastAsia"/>
                <w:i/>
                <w:color w:val="000000" w:themeColor="text1"/>
                <w:lang w:val="en-US" w:eastAsia="zh-CN"/>
              </w:rPr>
            </w:pPr>
            <w:r w:rsidRPr="00316BC1">
              <w:rPr>
                <w:rFonts w:eastAsiaTheme="minorEastAsia"/>
                <w:color w:val="000000" w:themeColor="text1"/>
                <w:lang w:val="en-US" w:eastAsia="zh-CN"/>
              </w:rPr>
              <w:t>Revised</w:t>
            </w:r>
          </w:p>
        </w:tc>
      </w:tr>
      <w:tr w:rsidR="00E21E2D" w:rsidRPr="00E21E2D" w14:paraId="1633793A" w14:textId="77777777" w:rsidTr="00E21E2D">
        <w:tc>
          <w:tcPr>
            <w:tcW w:w="1231" w:type="dxa"/>
          </w:tcPr>
          <w:p w14:paraId="68C96FF2" w14:textId="4FBE5606" w:rsidR="00E21E2D" w:rsidRDefault="00E21E2D" w:rsidP="00E21E2D">
            <w:r>
              <w:t>R4-2216608</w:t>
            </w:r>
          </w:p>
        </w:tc>
        <w:tc>
          <w:tcPr>
            <w:tcW w:w="8400" w:type="dxa"/>
          </w:tcPr>
          <w:p w14:paraId="12D87CAB" w14:textId="4B26384B" w:rsidR="00E21E2D" w:rsidRPr="00E21E2D" w:rsidRDefault="00E21E2D" w:rsidP="00E21E2D">
            <w:pPr>
              <w:rPr>
                <w:rFonts w:eastAsiaTheme="minorEastAsia"/>
                <w:i/>
                <w:color w:val="000000" w:themeColor="text1"/>
                <w:lang w:val="en-US" w:eastAsia="zh-CN"/>
              </w:rPr>
            </w:pPr>
            <w:r w:rsidRPr="002718CD">
              <w:rPr>
                <w:rFonts w:eastAsiaTheme="minorEastAsia"/>
                <w:color w:val="000000" w:themeColor="text1"/>
                <w:lang w:val="en-US" w:eastAsia="zh-CN"/>
              </w:rPr>
              <w:t xml:space="preserve">Withdrawn / Not pursued; new tdoc number to be allocated instead. </w:t>
            </w:r>
          </w:p>
        </w:tc>
      </w:tr>
      <w:tr w:rsidR="00E21E2D" w:rsidRPr="00E21E2D" w14:paraId="18B96304" w14:textId="77777777" w:rsidTr="00E21E2D">
        <w:tc>
          <w:tcPr>
            <w:tcW w:w="1231" w:type="dxa"/>
          </w:tcPr>
          <w:p w14:paraId="5E3BA1CE" w14:textId="1B183FA9" w:rsidR="00E21E2D" w:rsidRDefault="00E21E2D" w:rsidP="00E21E2D">
            <w:r>
              <w:t>R4-2216614</w:t>
            </w:r>
          </w:p>
        </w:tc>
        <w:tc>
          <w:tcPr>
            <w:tcW w:w="8400" w:type="dxa"/>
          </w:tcPr>
          <w:p w14:paraId="30BB33A7" w14:textId="068EB0ED" w:rsidR="00E21E2D" w:rsidRPr="00E21E2D" w:rsidRDefault="00E21E2D" w:rsidP="00E21E2D">
            <w:pPr>
              <w:rPr>
                <w:rFonts w:eastAsiaTheme="minorEastAsia"/>
                <w:i/>
                <w:color w:val="000000" w:themeColor="text1"/>
                <w:lang w:val="en-US" w:eastAsia="zh-CN"/>
              </w:rPr>
            </w:pPr>
            <w:r w:rsidRPr="002718CD">
              <w:rPr>
                <w:rFonts w:eastAsiaTheme="minorEastAsia"/>
                <w:color w:val="000000" w:themeColor="text1"/>
                <w:lang w:val="en-US" w:eastAsia="zh-CN"/>
              </w:rPr>
              <w:t xml:space="preserve">Withdrawn / Not pursued; new tdoc number to be allocated instead. </w:t>
            </w:r>
          </w:p>
        </w:tc>
      </w:tr>
      <w:tr w:rsidR="00E21E2D" w:rsidRPr="00E21E2D" w14:paraId="3FB4BAAC" w14:textId="77777777" w:rsidTr="00E21E2D">
        <w:tc>
          <w:tcPr>
            <w:tcW w:w="1231" w:type="dxa"/>
          </w:tcPr>
          <w:p w14:paraId="3BE4A3B1" w14:textId="136A41B0" w:rsidR="00E21E2D" w:rsidRDefault="00E21E2D" w:rsidP="00E21E2D">
            <w:r>
              <w:t>R4-2215387</w:t>
            </w:r>
          </w:p>
        </w:tc>
        <w:tc>
          <w:tcPr>
            <w:tcW w:w="8400" w:type="dxa"/>
          </w:tcPr>
          <w:p w14:paraId="4D6891F8" w14:textId="01C6A46A" w:rsidR="00E21E2D" w:rsidRPr="00E21E2D" w:rsidRDefault="00E21E2D" w:rsidP="00E21E2D">
            <w:pPr>
              <w:rPr>
                <w:rFonts w:eastAsiaTheme="minorEastAsia"/>
                <w:i/>
                <w:color w:val="000000" w:themeColor="text1"/>
                <w:lang w:val="en-US" w:eastAsia="zh-CN"/>
              </w:rPr>
            </w:pPr>
            <w:r w:rsidRPr="00316BC1">
              <w:rPr>
                <w:rFonts w:eastAsiaTheme="minorEastAsia"/>
                <w:color w:val="000000" w:themeColor="text1"/>
                <w:lang w:val="en-US" w:eastAsia="zh-CN"/>
              </w:rPr>
              <w:t>Revised</w:t>
            </w:r>
          </w:p>
        </w:tc>
      </w:tr>
      <w:tr w:rsidR="00E21E2D" w:rsidRPr="00E21E2D" w14:paraId="717EC750" w14:textId="77777777" w:rsidTr="00E21E2D">
        <w:tc>
          <w:tcPr>
            <w:tcW w:w="1231" w:type="dxa"/>
          </w:tcPr>
          <w:p w14:paraId="311648F0" w14:textId="27B14C50" w:rsidR="00E21E2D" w:rsidRDefault="00E21E2D" w:rsidP="00E21E2D">
            <w:r>
              <w:t>R4-2216837</w:t>
            </w:r>
          </w:p>
        </w:tc>
        <w:tc>
          <w:tcPr>
            <w:tcW w:w="8400" w:type="dxa"/>
          </w:tcPr>
          <w:p w14:paraId="3EF8FFEC" w14:textId="3C9E2F9B" w:rsidR="00E21E2D" w:rsidRPr="00E21E2D" w:rsidRDefault="00E21E2D" w:rsidP="00E21E2D">
            <w:pPr>
              <w:rPr>
                <w:rFonts w:eastAsiaTheme="minorEastAsia"/>
                <w:i/>
                <w:color w:val="000000" w:themeColor="text1"/>
                <w:lang w:val="en-US" w:eastAsia="zh-CN"/>
              </w:rPr>
            </w:pPr>
            <w:r w:rsidRPr="00316BC1">
              <w:rPr>
                <w:rFonts w:eastAsiaTheme="minorEastAsia"/>
                <w:color w:val="000000" w:themeColor="text1"/>
                <w:lang w:val="en-US" w:eastAsia="zh-CN"/>
              </w:rPr>
              <w:t>Revised</w:t>
            </w:r>
          </w:p>
        </w:tc>
      </w:tr>
      <w:tr w:rsidR="00E21E2D" w:rsidRPr="00E21E2D" w14:paraId="7BF8C06C" w14:textId="77777777" w:rsidTr="00E21E2D">
        <w:tc>
          <w:tcPr>
            <w:tcW w:w="1231" w:type="dxa"/>
          </w:tcPr>
          <w:p w14:paraId="7D8419C4" w14:textId="10FAE1E1" w:rsidR="00E21E2D" w:rsidRDefault="00E21E2D" w:rsidP="00E21E2D">
            <w:r>
              <w:t>R4-2216839</w:t>
            </w:r>
          </w:p>
        </w:tc>
        <w:tc>
          <w:tcPr>
            <w:tcW w:w="8400" w:type="dxa"/>
          </w:tcPr>
          <w:p w14:paraId="4FDD6857" w14:textId="7435CB1D" w:rsidR="00E21E2D" w:rsidRPr="00E21E2D" w:rsidRDefault="00E21E2D" w:rsidP="00E21E2D">
            <w:pPr>
              <w:rPr>
                <w:rFonts w:eastAsiaTheme="minorEastAsia"/>
                <w:i/>
                <w:color w:val="000000" w:themeColor="text1"/>
                <w:lang w:val="en-US" w:eastAsia="zh-CN"/>
              </w:rPr>
            </w:pPr>
            <w:r w:rsidRPr="00DD17DD">
              <w:rPr>
                <w:rFonts w:eastAsiaTheme="minorEastAsia"/>
                <w:color w:val="000000" w:themeColor="text1"/>
                <w:lang w:val="en-US" w:eastAsia="zh-CN"/>
              </w:rPr>
              <w:t>Agreeable</w:t>
            </w:r>
            <w:r w:rsidR="00871972">
              <w:rPr>
                <w:rFonts w:eastAsiaTheme="minorEastAsia"/>
                <w:color w:val="000000" w:themeColor="text1"/>
                <w:lang w:val="en-US" w:eastAsia="zh-CN"/>
              </w:rPr>
              <w:t xml:space="preserve">; </w:t>
            </w:r>
            <w:r w:rsidR="00871972" w:rsidRPr="001B213E">
              <w:rPr>
                <w:rFonts w:eastAsiaTheme="minorEastAsia" w:hint="eastAsia"/>
                <w:color w:val="000000" w:themeColor="text1"/>
                <w:lang w:val="en-US" w:eastAsia="zh-CN"/>
              </w:rPr>
              <w:t>The reference</w:t>
            </w:r>
            <w:r w:rsidR="00871972">
              <w:rPr>
                <w:rFonts w:eastAsiaTheme="minorEastAsia"/>
                <w:color w:val="000000" w:themeColor="text1"/>
                <w:lang w:val="en-US" w:eastAsia="zh-CN"/>
              </w:rPr>
              <w:t>s</w:t>
            </w:r>
            <w:r w:rsidR="00871972" w:rsidRPr="001B213E">
              <w:rPr>
                <w:rFonts w:eastAsiaTheme="minorEastAsia" w:hint="eastAsia"/>
                <w:color w:val="000000" w:themeColor="text1"/>
                <w:lang w:val="en-US" w:eastAsia="zh-CN"/>
              </w:rPr>
              <w:t xml:space="preserve"> can be handled by spec editor.</w:t>
            </w:r>
          </w:p>
        </w:tc>
      </w:tr>
      <w:tr w:rsidR="00E21E2D" w:rsidRPr="00E21E2D" w14:paraId="6896405D" w14:textId="77777777" w:rsidTr="00E21E2D">
        <w:tc>
          <w:tcPr>
            <w:tcW w:w="1231" w:type="dxa"/>
          </w:tcPr>
          <w:p w14:paraId="570B87DE" w14:textId="6730141D" w:rsidR="00E21E2D" w:rsidRDefault="00E21E2D" w:rsidP="00E21E2D">
            <w:r>
              <w:t>R4-2216840</w:t>
            </w:r>
          </w:p>
        </w:tc>
        <w:tc>
          <w:tcPr>
            <w:tcW w:w="8400" w:type="dxa"/>
          </w:tcPr>
          <w:p w14:paraId="706833C0" w14:textId="40A7AC89" w:rsidR="00E21E2D" w:rsidRPr="00E21E2D" w:rsidRDefault="00E21E2D" w:rsidP="00E21E2D">
            <w:pPr>
              <w:rPr>
                <w:rFonts w:eastAsiaTheme="minorEastAsia"/>
                <w:i/>
                <w:color w:val="000000" w:themeColor="text1"/>
                <w:lang w:val="en-US" w:eastAsia="zh-CN"/>
              </w:rPr>
            </w:pPr>
            <w:r w:rsidRPr="001C4464">
              <w:rPr>
                <w:rFonts w:eastAsiaTheme="minorEastAsia"/>
                <w:color w:val="000000" w:themeColor="text1"/>
                <w:lang w:val="en-US" w:eastAsia="zh-CN"/>
              </w:rPr>
              <w:t>Agreeable</w:t>
            </w:r>
          </w:p>
        </w:tc>
      </w:tr>
      <w:tr w:rsidR="00E21E2D" w:rsidRPr="00E21E2D" w14:paraId="6E92F507" w14:textId="77777777" w:rsidTr="00E21E2D">
        <w:tc>
          <w:tcPr>
            <w:tcW w:w="1231" w:type="dxa"/>
          </w:tcPr>
          <w:p w14:paraId="1E3E481D" w14:textId="16CF0E7F" w:rsidR="00E21E2D" w:rsidRDefault="00E21E2D" w:rsidP="00E21E2D">
            <w:r>
              <w:t>R4-2216841</w:t>
            </w:r>
          </w:p>
        </w:tc>
        <w:tc>
          <w:tcPr>
            <w:tcW w:w="8400" w:type="dxa"/>
          </w:tcPr>
          <w:p w14:paraId="566151FB" w14:textId="7123B15B" w:rsidR="00E21E2D" w:rsidRPr="00E21E2D" w:rsidRDefault="00E21E2D" w:rsidP="00E21E2D">
            <w:pPr>
              <w:rPr>
                <w:rFonts w:eastAsiaTheme="minorEastAsia"/>
                <w:i/>
                <w:color w:val="000000" w:themeColor="text1"/>
                <w:lang w:val="en-US" w:eastAsia="zh-CN"/>
              </w:rPr>
            </w:pPr>
            <w:r w:rsidRPr="001C4464">
              <w:rPr>
                <w:rFonts w:eastAsiaTheme="minorEastAsia"/>
                <w:color w:val="000000" w:themeColor="text1"/>
                <w:lang w:val="en-US" w:eastAsia="zh-CN"/>
              </w:rPr>
              <w:t>Agreeable</w:t>
            </w:r>
            <w:r w:rsidR="00871972">
              <w:rPr>
                <w:rFonts w:eastAsiaTheme="minorEastAsia"/>
                <w:color w:val="000000" w:themeColor="text1"/>
                <w:lang w:val="en-US" w:eastAsia="zh-CN"/>
              </w:rPr>
              <w:t xml:space="preserve">; </w:t>
            </w:r>
            <w:r w:rsidR="00871972" w:rsidRPr="00C61F01">
              <w:rPr>
                <w:rFonts w:eastAsiaTheme="minorEastAsia"/>
                <w:color w:val="000000" w:themeColor="text1"/>
                <w:lang w:val="en-US" w:eastAsia="zh-CN"/>
              </w:rPr>
              <w:t>Interferer single information to be captured directly in the requirements sections.</w:t>
            </w:r>
          </w:p>
        </w:tc>
      </w:tr>
    </w:tbl>
    <w:p w14:paraId="64FFCD14" w14:textId="77777777" w:rsidR="00AB5257" w:rsidRDefault="00AB5257">
      <w:pPr>
        <w:rPr>
          <w:color w:val="0070C0"/>
          <w:lang w:val="en-US" w:eastAsia="zh-CN"/>
        </w:rPr>
      </w:pPr>
    </w:p>
    <w:p w14:paraId="64FFCD15" w14:textId="1DCC709B" w:rsidR="00AB5257" w:rsidRDefault="00077B0A">
      <w:pPr>
        <w:pStyle w:val="Heading2"/>
      </w:pPr>
      <w:r>
        <w:rPr>
          <w:rFonts w:hint="eastAsia"/>
        </w:rPr>
        <w:t>Discussion on 2nd round</w:t>
      </w:r>
    </w:p>
    <w:p w14:paraId="4B192C71" w14:textId="77777777" w:rsidR="006325ED" w:rsidRDefault="006325ED" w:rsidP="006325ED">
      <w:pPr>
        <w:pStyle w:val="Heading3"/>
        <w:rPr>
          <w:sz w:val="24"/>
          <w:szCs w:val="16"/>
        </w:rPr>
      </w:pPr>
      <w:r>
        <w:rPr>
          <w:sz w:val="24"/>
          <w:szCs w:val="16"/>
        </w:rPr>
        <w:t>CRs/TPs</w:t>
      </w:r>
    </w:p>
    <w:p w14:paraId="6DF92D04" w14:textId="77777777" w:rsidR="006325ED" w:rsidRDefault="006325ED">
      <w:pPr>
        <w:rPr>
          <w:lang w:val="sv-SE" w:eastAsia="zh-CN"/>
        </w:rPr>
      </w:pPr>
    </w:p>
    <w:tbl>
      <w:tblPr>
        <w:tblStyle w:val="TableGrid"/>
        <w:tblW w:w="0" w:type="auto"/>
        <w:tblLook w:val="04A0" w:firstRow="1" w:lastRow="0" w:firstColumn="1" w:lastColumn="0" w:noHBand="0" w:noVBand="1"/>
      </w:tblPr>
      <w:tblGrid>
        <w:gridCol w:w="1231"/>
        <w:gridCol w:w="8400"/>
      </w:tblGrid>
      <w:tr w:rsidR="006325ED" w:rsidRPr="00E21E2D" w14:paraId="60A20437" w14:textId="77777777" w:rsidTr="000B67FB">
        <w:tc>
          <w:tcPr>
            <w:tcW w:w="1231" w:type="dxa"/>
          </w:tcPr>
          <w:p w14:paraId="5567CBAD" w14:textId="77777777" w:rsidR="006325ED" w:rsidRPr="00E21E2D" w:rsidRDefault="006325ED" w:rsidP="000B67FB">
            <w:pPr>
              <w:rPr>
                <w:rFonts w:eastAsiaTheme="minorEastAsia"/>
                <w:b/>
                <w:bCs/>
                <w:color w:val="000000" w:themeColor="text1"/>
                <w:lang w:val="en-US" w:eastAsia="zh-CN"/>
              </w:rPr>
            </w:pPr>
            <w:r w:rsidRPr="00E21E2D">
              <w:rPr>
                <w:rFonts w:eastAsiaTheme="minorEastAsia"/>
                <w:b/>
                <w:bCs/>
                <w:color w:val="000000" w:themeColor="text1"/>
                <w:lang w:val="en-US" w:eastAsia="zh-CN"/>
              </w:rPr>
              <w:t>CR/TP number</w:t>
            </w:r>
          </w:p>
        </w:tc>
        <w:tc>
          <w:tcPr>
            <w:tcW w:w="8400" w:type="dxa"/>
          </w:tcPr>
          <w:p w14:paraId="09FD974C" w14:textId="58F9ACDE" w:rsidR="006325ED" w:rsidRPr="00E21E2D" w:rsidRDefault="006325ED" w:rsidP="000B67FB">
            <w:pPr>
              <w:rPr>
                <w:rFonts w:eastAsia="MS Mincho"/>
                <w:b/>
                <w:bCs/>
                <w:color w:val="000000" w:themeColor="text1"/>
                <w:lang w:val="en-US" w:eastAsia="zh-CN"/>
              </w:rPr>
            </w:pPr>
            <w:r>
              <w:rPr>
                <w:b/>
                <w:bCs/>
                <w:color w:val="000000" w:themeColor="text1"/>
                <w:lang w:val="en-US" w:eastAsia="zh-CN"/>
              </w:rPr>
              <w:t>Comments</w:t>
            </w:r>
            <w:r w:rsidRPr="00E21E2D">
              <w:rPr>
                <w:rFonts w:eastAsiaTheme="minorEastAsia"/>
                <w:b/>
                <w:bCs/>
                <w:color w:val="000000" w:themeColor="text1"/>
                <w:lang w:val="en-US" w:eastAsia="zh-CN"/>
              </w:rPr>
              <w:t xml:space="preserve">  </w:t>
            </w:r>
          </w:p>
        </w:tc>
      </w:tr>
      <w:tr w:rsidR="006325ED" w:rsidRPr="00E21E2D" w14:paraId="576411A4" w14:textId="77777777" w:rsidTr="000B67FB">
        <w:tc>
          <w:tcPr>
            <w:tcW w:w="1231" w:type="dxa"/>
          </w:tcPr>
          <w:p w14:paraId="4EBD63F5" w14:textId="6B7DA9F9" w:rsidR="006325ED" w:rsidRPr="00E21E2D" w:rsidRDefault="006325ED" w:rsidP="000B67FB">
            <w:pPr>
              <w:rPr>
                <w:rFonts w:eastAsiaTheme="minorEastAsia"/>
                <w:color w:val="000000" w:themeColor="text1"/>
                <w:lang w:val="en-US" w:eastAsia="zh-CN"/>
              </w:rPr>
            </w:pPr>
            <w:r>
              <w:t>Revision of R4-2216838</w:t>
            </w:r>
          </w:p>
        </w:tc>
        <w:tc>
          <w:tcPr>
            <w:tcW w:w="8400" w:type="dxa"/>
          </w:tcPr>
          <w:p w14:paraId="52B07ACE" w14:textId="02E0391F" w:rsidR="006325ED" w:rsidRPr="004C3799" w:rsidRDefault="004C3799" w:rsidP="000B67FB">
            <w:pPr>
              <w:rPr>
                <w:rFonts w:eastAsiaTheme="minorEastAsia"/>
                <w:color w:val="000000" w:themeColor="text1"/>
                <w:lang w:val="en-US" w:eastAsia="zh-CN"/>
              </w:rPr>
            </w:pPr>
            <w:r w:rsidRPr="004C3799">
              <w:rPr>
                <w:rFonts w:eastAsiaTheme="minorEastAsia"/>
                <w:color w:val="000000" w:themeColor="text1"/>
                <w:lang w:val="en-US" w:eastAsia="zh-CN"/>
              </w:rPr>
              <w:t>Mo</w:t>
            </w:r>
            <w:r>
              <w:rPr>
                <w:rFonts w:eastAsiaTheme="minorEastAsia"/>
                <w:color w:val="000000" w:themeColor="text1"/>
                <w:lang w:val="en-US" w:eastAsia="zh-CN"/>
              </w:rPr>
              <w:t xml:space="preserve">derator: no comments were provided. </w:t>
            </w:r>
          </w:p>
        </w:tc>
      </w:tr>
      <w:tr w:rsidR="006325ED" w:rsidRPr="00E21E2D" w14:paraId="43568B5D" w14:textId="77777777" w:rsidTr="000B67FB">
        <w:tc>
          <w:tcPr>
            <w:tcW w:w="1231" w:type="dxa"/>
          </w:tcPr>
          <w:p w14:paraId="34A24272" w14:textId="331E4FC9" w:rsidR="006325ED" w:rsidRDefault="006325ED" w:rsidP="000B67FB">
            <w:r>
              <w:t>Revision of R4-2215387</w:t>
            </w:r>
          </w:p>
        </w:tc>
        <w:tc>
          <w:tcPr>
            <w:tcW w:w="8400" w:type="dxa"/>
          </w:tcPr>
          <w:p w14:paraId="4FDBEE6C" w14:textId="5606E493" w:rsidR="006325ED" w:rsidRPr="00E21E2D" w:rsidRDefault="004C3799" w:rsidP="000B67FB">
            <w:pPr>
              <w:rPr>
                <w:rFonts w:eastAsiaTheme="minorEastAsia"/>
                <w:i/>
                <w:color w:val="000000" w:themeColor="text1"/>
                <w:lang w:val="en-US" w:eastAsia="zh-CN"/>
              </w:rPr>
            </w:pPr>
            <w:r w:rsidRPr="004C3799">
              <w:rPr>
                <w:rFonts w:eastAsiaTheme="minorEastAsia"/>
                <w:color w:val="000000" w:themeColor="text1"/>
                <w:lang w:val="en-US" w:eastAsia="zh-CN"/>
              </w:rPr>
              <w:t>Mo</w:t>
            </w:r>
            <w:r>
              <w:rPr>
                <w:rFonts w:eastAsiaTheme="minorEastAsia"/>
                <w:color w:val="000000" w:themeColor="text1"/>
                <w:lang w:val="en-US" w:eastAsia="zh-CN"/>
              </w:rPr>
              <w:t>derator: no comments were provided.</w:t>
            </w:r>
          </w:p>
        </w:tc>
      </w:tr>
      <w:tr w:rsidR="006325ED" w:rsidRPr="00E21E2D" w14:paraId="77B0F039" w14:textId="77777777" w:rsidTr="000B67FB">
        <w:tc>
          <w:tcPr>
            <w:tcW w:w="1231" w:type="dxa"/>
          </w:tcPr>
          <w:p w14:paraId="6A2D385D" w14:textId="2CE7A2A5" w:rsidR="006325ED" w:rsidRDefault="006325ED" w:rsidP="000B67FB">
            <w:r>
              <w:t>Revision of R4-2216837</w:t>
            </w:r>
          </w:p>
        </w:tc>
        <w:tc>
          <w:tcPr>
            <w:tcW w:w="8400" w:type="dxa"/>
          </w:tcPr>
          <w:p w14:paraId="63D82FDC" w14:textId="617BCC78" w:rsidR="006325ED" w:rsidRPr="00E21E2D" w:rsidRDefault="004C3799" w:rsidP="000B67FB">
            <w:pPr>
              <w:rPr>
                <w:rFonts w:eastAsiaTheme="minorEastAsia"/>
                <w:i/>
                <w:color w:val="000000" w:themeColor="text1"/>
                <w:lang w:val="en-US" w:eastAsia="zh-CN"/>
              </w:rPr>
            </w:pPr>
            <w:r w:rsidRPr="004C3799">
              <w:rPr>
                <w:rFonts w:eastAsiaTheme="minorEastAsia"/>
                <w:color w:val="000000" w:themeColor="text1"/>
                <w:lang w:val="en-US" w:eastAsia="zh-CN"/>
              </w:rPr>
              <w:t>Mo</w:t>
            </w:r>
            <w:r>
              <w:rPr>
                <w:rFonts w:eastAsiaTheme="minorEastAsia"/>
                <w:color w:val="000000" w:themeColor="text1"/>
                <w:lang w:val="en-US" w:eastAsia="zh-CN"/>
              </w:rPr>
              <w:t>derator: no comments were provided.</w:t>
            </w:r>
          </w:p>
        </w:tc>
      </w:tr>
      <w:tr w:rsidR="006325ED" w:rsidRPr="00E21E2D" w14:paraId="08B1DA4E" w14:textId="77777777" w:rsidTr="000B67FB">
        <w:tc>
          <w:tcPr>
            <w:tcW w:w="1231" w:type="dxa"/>
          </w:tcPr>
          <w:p w14:paraId="59FCAAB9" w14:textId="49E43CA6" w:rsidR="006325ED" w:rsidRDefault="006325ED" w:rsidP="006325ED">
            <w:r>
              <w:t>New</w:t>
            </w:r>
          </w:p>
        </w:tc>
        <w:tc>
          <w:tcPr>
            <w:tcW w:w="8400" w:type="dxa"/>
          </w:tcPr>
          <w:p w14:paraId="5D90724F" w14:textId="77777777" w:rsidR="006325ED" w:rsidRDefault="006325ED" w:rsidP="006325ED">
            <w:r>
              <w:t>TP to 38.115-1: ACRR requirement</w:t>
            </w:r>
          </w:p>
          <w:p w14:paraId="4D2E6A53" w14:textId="0FF54C67" w:rsidR="006325ED" w:rsidRPr="004C3799" w:rsidRDefault="004C3799" w:rsidP="006325ED">
            <w:r>
              <w:t xml:space="preserve">Moderator: draft was not provided. Proponents are expected to come back to this TP next meeting. </w:t>
            </w:r>
          </w:p>
        </w:tc>
      </w:tr>
      <w:tr w:rsidR="006325ED" w:rsidRPr="00E21E2D" w14:paraId="694E7E4A" w14:textId="77777777" w:rsidTr="000B67FB">
        <w:tc>
          <w:tcPr>
            <w:tcW w:w="1231" w:type="dxa"/>
          </w:tcPr>
          <w:p w14:paraId="2A10A83F" w14:textId="369B27AB" w:rsidR="006325ED" w:rsidRDefault="006325ED" w:rsidP="006325ED">
            <w:r>
              <w:t>New</w:t>
            </w:r>
          </w:p>
        </w:tc>
        <w:tc>
          <w:tcPr>
            <w:tcW w:w="8400" w:type="dxa"/>
          </w:tcPr>
          <w:p w14:paraId="097E37B0" w14:textId="77777777" w:rsidR="006325ED" w:rsidRDefault="006325ED" w:rsidP="006325ED">
            <w:r>
              <w:t>TP to 38.115-1: ACLR requirement</w:t>
            </w:r>
          </w:p>
          <w:p w14:paraId="5C133E6B" w14:textId="22D055BF" w:rsidR="006325ED" w:rsidRPr="00E21E2D" w:rsidRDefault="004C3799" w:rsidP="006325ED">
            <w:pPr>
              <w:rPr>
                <w:rFonts w:eastAsiaTheme="minorEastAsia"/>
                <w:i/>
                <w:color w:val="000000" w:themeColor="text1"/>
                <w:lang w:val="en-US" w:eastAsia="zh-CN"/>
              </w:rPr>
            </w:pPr>
            <w:r>
              <w:t>Moderator: draft was not provided. Proponents are expected to come back to this TP next meeting.</w:t>
            </w:r>
          </w:p>
        </w:tc>
      </w:tr>
      <w:tr w:rsidR="006325ED" w:rsidRPr="00E21E2D" w14:paraId="325FB18E" w14:textId="77777777" w:rsidTr="000B67FB">
        <w:tc>
          <w:tcPr>
            <w:tcW w:w="1231" w:type="dxa"/>
          </w:tcPr>
          <w:p w14:paraId="034FBA8C" w14:textId="1F15F4CC" w:rsidR="006325ED" w:rsidRDefault="006325ED" w:rsidP="006325ED">
            <w:r>
              <w:t>New</w:t>
            </w:r>
          </w:p>
        </w:tc>
        <w:tc>
          <w:tcPr>
            <w:tcW w:w="8400" w:type="dxa"/>
          </w:tcPr>
          <w:p w14:paraId="4A2B1F7F" w14:textId="77777777" w:rsidR="006325ED" w:rsidRDefault="006325ED" w:rsidP="006325ED">
            <w:r>
              <w:t>TP to 38.115-1: EVM requirement</w:t>
            </w:r>
          </w:p>
          <w:p w14:paraId="24B44249" w14:textId="2D763F67" w:rsidR="006325ED" w:rsidRPr="00E21E2D" w:rsidRDefault="004C3799" w:rsidP="006325ED">
            <w:pPr>
              <w:rPr>
                <w:rFonts w:eastAsiaTheme="minorEastAsia"/>
                <w:i/>
                <w:color w:val="000000" w:themeColor="text1"/>
                <w:lang w:val="en-US" w:eastAsia="zh-CN"/>
              </w:rPr>
            </w:pPr>
            <w:r>
              <w:t>Moderator: draft was not provided. Proponents are expected to come back to this TP next meeting.</w:t>
            </w:r>
          </w:p>
        </w:tc>
      </w:tr>
    </w:tbl>
    <w:p w14:paraId="0B40F0F0" w14:textId="77777777" w:rsidR="006325ED" w:rsidRPr="006325ED" w:rsidRDefault="006325ED">
      <w:pPr>
        <w:rPr>
          <w:lang w:val="en-US" w:eastAsia="zh-CN"/>
        </w:rPr>
      </w:pPr>
    </w:p>
    <w:p w14:paraId="64FFCD17" w14:textId="77777777" w:rsidR="00AB5257" w:rsidRDefault="00AB5257">
      <w:pPr>
        <w:rPr>
          <w:lang w:val="sv-SE" w:eastAsia="zh-CN"/>
        </w:rPr>
      </w:pPr>
    </w:p>
    <w:p w14:paraId="64FFCD18" w14:textId="77777777" w:rsidR="00AB5257" w:rsidRDefault="00077B0A">
      <w:pPr>
        <w:spacing w:after="0"/>
        <w:rPr>
          <w:rFonts w:ascii="Arial" w:hAnsi="Arial"/>
          <w:sz w:val="36"/>
          <w:lang w:val="en-US" w:eastAsia="ja-JP"/>
        </w:rPr>
      </w:pPr>
      <w:r>
        <w:rPr>
          <w:lang w:val="en-US" w:eastAsia="ja-JP"/>
        </w:rPr>
        <w:br w:type="page"/>
      </w:r>
    </w:p>
    <w:p w14:paraId="64FFCD19" w14:textId="77777777" w:rsidR="00AB5257" w:rsidRDefault="00077B0A">
      <w:pPr>
        <w:pStyle w:val="Heading1"/>
        <w:rPr>
          <w:lang w:val="en-US" w:eastAsia="ja-JP"/>
        </w:rPr>
      </w:pPr>
      <w:r>
        <w:rPr>
          <w:lang w:val="en-US" w:eastAsia="ja-JP"/>
        </w:rPr>
        <w:t>Recommendations for Tdocs</w:t>
      </w:r>
    </w:p>
    <w:p w14:paraId="64FFCD1A" w14:textId="77777777" w:rsidR="00AB5257" w:rsidRDefault="00077B0A">
      <w:pPr>
        <w:pStyle w:val="Heading2"/>
      </w:pPr>
      <w:r>
        <w:rPr>
          <w:rFonts w:hint="eastAsia"/>
        </w:rPr>
        <w:t>1st</w:t>
      </w:r>
      <w:r>
        <w:t xml:space="preserve"> </w:t>
      </w:r>
      <w:r>
        <w:rPr>
          <w:rFonts w:hint="eastAsia"/>
        </w:rPr>
        <w:t xml:space="preserve">round </w:t>
      </w:r>
    </w:p>
    <w:p w14:paraId="64FFCD1B" w14:textId="77777777" w:rsidR="00AB5257" w:rsidRDefault="00077B0A">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AB5257" w14:paraId="64FFCD20" w14:textId="77777777">
        <w:tc>
          <w:tcPr>
            <w:tcW w:w="696" w:type="pct"/>
          </w:tcPr>
          <w:p w14:paraId="64FFCD1C" w14:textId="77777777" w:rsidR="00AB5257" w:rsidRDefault="00077B0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Ne</w:t>
            </w:r>
            <w:r>
              <w:rPr>
                <w:rFonts w:eastAsiaTheme="minorEastAsia"/>
                <w:b/>
                <w:bCs/>
                <w:color w:val="000000" w:themeColor="text1"/>
                <w:lang w:val="en-US" w:eastAsia="zh-CN"/>
              </w:rPr>
              <w:t>w Tdoc number</w:t>
            </w:r>
          </w:p>
        </w:tc>
        <w:tc>
          <w:tcPr>
            <w:tcW w:w="2130" w:type="pct"/>
          </w:tcPr>
          <w:p w14:paraId="64FFCD1D" w14:textId="77777777" w:rsidR="00AB5257" w:rsidRDefault="00077B0A">
            <w:pPr>
              <w:spacing w:after="120"/>
              <w:rPr>
                <w:b/>
                <w:bCs/>
                <w:color w:val="000000" w:themeColor="text1"/>
                <w:lang w:val="en-US" w:eastAsia="zh-CN"/>
              </w:rPr>
            </w:pPr>
            <w:r>
              <w:rPr>
                <w:b/>
                <w:bCs/>
                <w:color w:val="000000" w:themeColor="text1"/>
                <w:lang w:val="en-US" w:eastAsia="zh-CN"/>
              </w:rPr>
              <w:t>Title</w:t>
            </w:r>
          </w:p>
        </w:tc>
        <w:tc>
          <w:tcPr>
            <w:tcW w:w="807" w:type="pct"/>
          </w:tcPr>
          <w:p w14:paraId="64FFCD1E" w14:textId="77777777" w:rsidR="00AB5257" w:rsidRDefault="00077B0A">
            <w:pPr>
              <w:spacing w:after="120"/>
              <w:rPr>
                <w:b/>
                <w:bCs/>
                <w:color w:val="000000" w:themeColor="text1"/>
                <w:lang w:val="en-US" w:eastAsia="zh-CN"/>
              </w:rPr>
            </w:pPr>
            <w:r>
              <w:rPr>
                <w:b/>
                <w:bCs/>
                <w:color w:val="000000" w:themeColor="text1"/>
                <w:lang w:val="en-US" w:eastAsia="zh-CN"/>
              </w:rPr>
              <w:t>Source</w:t>
            </w:r>
          </w:p>
        </w:tc>
        <w:tc>
          <w:tcPr>
            <w:tcW w:w="1366" w:type="pct"/>
          </w:tcPr>
          <w:p w14:paraId="64FFCD1F" w14:textId="77777777" w:rsidR="00AB5257" w:rsidRDefault="00077B0A">
            <w:pPr>
              <w:spacing w:after="120"/>
              <w:rPr>
                <w:b/>
                <w:bCs/>
                <w:color w:val="000000" w:themeColor="text1"/>
                <w:lang w:val="en-US" w:eastAsia="zh-CN"/>
              </w:rPr>
            </w:pPr>
            <w:r>
              <w:rPr>
                <w:b/>
                <w:bCs/>
                <w:color w:val="000000" w:themeColor="text1"/>
                <w:lang w:val="en-US" w:eastAsia="zh-CN"/>
              </w:rPr>
              <w:t>Comments</w:t>
            </w:r>
          </w:p>
        </w:tc>
      </w:tr>
      <w:tr w:rsidR="00AB5257" w14:paraId="64FFCD25" w14:textId="77777777">
        <w:tc>
          <w:tcPr>
            <w:tcW w:w="696" w:type="pct"/>
          </w:tcPr>
          <w:p w14:paraId="64FFCD21" w14:textId="77777777" w:rsidR="00AB5257" w:rsidRPr="008022F1" w:rsidRDefault="00AB5257">
            <w:pPr>
              <w:spacing w:after="120"/>
              <w:rPr>
                <w:rFonts w:eastAsiaTheme="minorEastAsia"/>
                <w:color w:val="000000" w:themeColor="text1"/>
                <w:lang w:val="en-US" w:eastAsia="zh-CN"/>
              </w:rPr>
            </w:pPr>
          </w:p>
        </w:tc>
        <w:tc>
          <w:tcPr>
            <w:tcW w:w="2130" w:type="pct"/>
          </w:tcPr>
          <w:p w14:paraId="64FFCD22" w14:textId="6C9DEF04" w:rsidR="00AB5257" w:rsidRPr="008022F1" w:rsidRDefault="00077B0A" w:rsidP="008022F1">
            <w:pPr>
              <w:spacing w:after="120"/>
              <w:rPr>
                <w:rFonts w:eastAsiaTheme="minorEastAsia"/>
                <w:color w:val="000000" w:themeColor="text1"/>
                <w:lang w:val="en-US" w:eastAsia="zh-CN"/>
              </w:rPr>
            </w:pPr>
            <w:r w:rsidRPr="008022F1">
              <w:rPr>
                <w:rFonts w:eastAsiaTheme="minorEastAsia"/>
                <w:color w:val="000000" w:themeColor="text1"/>
                <w:lang w:val="en-US" w:eastAsia="zh-CN"/>
              </w:rPr>
              <w:t xml:space="preserve">WF on </w:t>
            </w:r>
            <w:r w:rsidR="008022F1" w:rsidRPr="008022F1">
              <w:rPr>
                <w:rFonts w:eastAsiaTheme="minorEastAsia"/>
                <w:color w:val="000000" w:themeColor="text1"/>
                <w:lang w:val="en-US" w:eastAsia="zh-CN"/>
              </w:rPr>
              <w:t>stimulus signal spectral purity requirements for , FR1 and FR2</w:t>
            </w:r>
          </w:p>
        </w:tc>
        <w:tc>
          <w:tcPr>
            <w:tcW w:w="807" w:type="pct"/>
          </w:tcPr>
          <w:p w14:paraId="64FFCD23" w14:textId="0F5007D5" w:rsidR="00AB5257" w:rsidRPr="00D86272" w:rsidRDefault="003D602D" w:rsidP="002F4FC3">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366" w:type="pct"/>
          </w:tcPr>
          <w:p w14:paraId="64FFCD24" w14:textId="3C8E36EF" w:rsidR="00AB5257" w:rsidRPr="003629FE" w:rsidRDefault="00D86272">
            <w:pPr>
              <w:spacing w:after="120"/>
              <w:rPr>
                <w:color w:val="000000" w:themeColor="text1"/>
                <w:sz w:val="21"/>
                <w:szCs w:val="21"/>
              </w:rPr>
            </w:pPr>
            <w:r w:rsidRPr="003629FE">
              <w:rPr>
                <w:color w:val="000000" w:themeColor="text1"/>
                <w:sz w:val="21"/>
                <w:szCs w:val="21"/>
              </w:rPr>
              <w:t>Consider GTW agreement and two options identified.</w:t>
            </w:r>
          </w:p>
        </w:tc>
      </w:tr>
      <w:tr w:rsidR="00AB5257" w14:paraId="64FFCD2A" w14:textId="77777777">
        <w:tc>
          <w:tcPr>
            <w:tcW w:w="696" w:type="pct"/>
          </w:tcPr>
          <w:p w14:paraId="64FFCD26" w14:textId="77777777" w:rsidR="00AB5257" w:rsidRDefault="00AB5257">
            <w:pPr>
              <w:spacing w:after="120"/>
              <w:rPr>
                <w:rFonts w:eastAsiaTheme="minorEastAsia"/>
                <w:color w:val="0070C0"/>
                <w:lang w:val="en-US" w:eastAsia="zh-CN"/>
              </w:rPr>
            </w:pPr>
          </w:p>
        </w:tc>
        <w:tc>
          <w:tcPr>
            <w:tcW w:w="2130" w:type="pct"/>
          </w:tcPr>
          <w:p w14:paraId="64FFCD27" w14:textId="696D7628" w:rsidR="00AB5257" w:rsidRPr="00D86272" w:rsidRDefault="00D86272" w:rsidP="00CF4AC1">
            <w:pPr>
              <w:rPr>
                <w:rFonts w:eastAsiaTheme="minorEastAsia"/>
                <w:color w:val="000000" w:themeColor="text1"/>
                <w:lang w:val="en-US" w:eastAsia="zh-CN"/>
              </w:rPr>
            </w:pPr>
            <w:r w:rsidRPr="00D86272">
              <w:rPr>
                <w:color w:val="000000" w:themeColor="text1"/>
                <w:sz w:val="21"/>
                <w:szCs w:val="21"/>
              </w:rPr>
              <w:t>TS 38.115-1</w:t>
            </w:r>
            <w:r w:rsidR="00CF4AC1">
              <w:rPr>
                <w:color w:val="000000" w:themeColor="text1"/>
                <w:sz w:val="21"/>
                <w:szCs w:val="21"/>
              </w:rPr>
              <w:t>, v 0.2.0</w:t>
            </w:r>
          </w:p>
        </w:tc>
        <w:tc>
          <w:tcPr>
            <w:tcW w:w="807" w:type="pct"/>
          </w:tcPr>
          <w:p w14:paraId="64FFCD28" w14:textId="4EB1CA80" w:rsidR="00AB5257" w:rsidRPr="00D86272" w:rsidRDefault="00D86272">
            <w:pPr>
              <w:spacing w:after="120"/>
              <w:rPr>
                <w:rFonts w:eastAsiaTheme="minorEastAsia"/>
                <w:color w:val="000000" w:themeColor="text1"/>
                <w:lang w:val="en-US" w:eastAsia="zh-CN"/>
              </w:rPr>
            </w:pPr>
            <w:r w:rsidRPr="00D86272">
              <w:rPr>
                <w:rFonts w:eastAsiaTheme="minorEastAsia"/>
                <w:color w:val="000000" w:themeColor="text1"/>
                <w:lang w:val="en-US" w:eastAsia="zh-CN"/>
              </w:rPr>
              <w:t>CATT</w:t>
            </w:r>
          </w:p>
        </w:tc>
        <w:tc>
          <w:tcPr>
            <w:tcW w:w="1366" w:type="pct"/>
          </w:tcPr>
          <w:p w14:paraId="64FFCD29" w14:textId="5E17B380" w:rsidR="00AB5257" w:rsidRPr="003629FE" w:rsidRDefault="003629FE" w:rsidP="003D602D">
            <w:pPr>
              <w:rPr>
                <w:color w:val="000000" w:themeColor="text1"/>
                <w:sz w:val="21"/>
                <w:szCs w:val="21"/>
              </w:rPr>
            </w:pPr>
            <w:r>
              <w:rPr>
                <w:color w:val="000000" w:themeColor="text1"/>
                <w:sz w:val="21"/>
                <w:szCs w:val="21"/>
              </w:rPr>
              <w:t>E-</w:t>
            </w:r>
            <w:r w:rsidR="003D602D">
              <w:rPr>
                <w:color w:val="000000" w:themeColor="text1"/>
                <w:sz w:val="21"/>
                <w:szCs w:val="21"/>
              </w:rPr>
              <w:t>mail approval</w:t>
            </w:r>
          </w:p>
        </w:tc>
      </w:tr>
      <w:tr w:rsidR="003629FE" w14:paraId="64FFCD2F" w14:textId="77777777">
        <w:tc>
          <w:tcPr>
            <w:tcW w:w="696" w:type="pct"/>
          </w:tcPr>
          <w:p w14:paraId="64FFCD2B" w14:textId="1B3A877B" w:rsidR="003629FE" w:rsidRDefault="003629FE" w:rsidP="003629FE">
            <w:pPr>
              <w:spacing w:after="120"/>
              <w:rPr>
                <w:rFonts w:eastAsiaTheme="minorEastAsia"/>
                <w:i/>
                <w:color w:val="0070C0"/>
                <w:lang w:val="en-US" w:eastAsia="zh-CN"/>
              </w:rPr>
            </w:pPr>
          </w:p>
        </w:tc>
        <w:tc>
          <w:tcPr>
            <w:tcW w:w="2130" w:type="pct"/>
          </w:tcPr>
          <w:p w14:paraId="64FFCD2C" w14:textId="45A04886" w:rsidR="003629FE" w:rsidRDefault="003629FE" w:rsidP="003629FE">
            <w:pPr>
              <w:spacing w:after="120"/>
              <w:rPr>
                <w:rFonts w:eastAsiaTheme="minorEastAsia"/>
                <w:i/>
                <w:color w:val="0070C0"/>
                <w:lang w:val="en-US" w:eastAsia="zh-CN"/>
              </w:rPr>
            </w:pPr>
            <w:r>
              <w:t>TP to 38.115-1: ACRR requirement</w:t>
            </w:r>
          </w:p>
        </w:tc>
        <w:tc>
          <w:tcPr>
            <w:tcW w:w="807" w:type="pct"/>
          </w:tcPr>
          <w:p w14:paraId="64FFCD2D" w14:textId="10D644B7" w:rsidR="003629FE" w:rsidRDefault="003629FE" w:rsidP="003629FE">
            <w:pPr>
              <w:spacing w:after="120"/>
              <w:rPr>
                <w:rFonts w:eastAsiaTheme="minorEastAsia"/>
                <w:i/>
                <w:color w:val="0070C0"/>
                <w:lang w:val="en-US" w:eastAsia="zh-CN"/>
              </w:rPr>
            </w:pPr>
            <w:r>
              <w:t>NEC</w:t>
            </w:r>
          </w:p>
        </w:tc>
        <w:tc>
          <w:tcPr>
            <w:tcW w:w="1366" w:type="pct"/>
          </w:tcPr>
          <w:p w14:paraId="64FFCD2E" w14:textId="2C978257" w:rsidR="003629FE" w:rsidRPr="003629FE" w:rsidRDefault="003629FE" w:rsidP="003629FE">
            <w:pPr>
              <w:spacing w:after="120"/>
              <w:rPr>
                <w:color w:val="000000" w:themeColor="text1"/>
                <w:sz w:val="21"/>
                <w:szCs w:val="21"/>
              </w:rPr>
            </w:pPr>
            <w:r w:rsidRPr="003629FE">
              <w:rPr>
                <w:color w:val="000000" w:themeColor="text1"/>
                <w:sz w:val="21"/>
                <w:szCs w:val="21"/>
              </w:rPr>
              <w:t>To replace the corrupted TP in R4-2216608</w:t>
            </w:r>
            <w:r w:rsidR="001357D4">
              <w:rPr>
                <w:color w:val="000000" w:themeColor="text1"/>
                <w:sz w:val="21"/>
                <w:szCs w:val="21"/>
              </w:rPr>
              <w:t xml:space="preserve">; capture comments received during the first round. </w:t>
            </w:r>
          </w:p>
        </w:tc>
      </w:tr>
      <w:tr w:rsidR="003629FE" w14:paraId="7602AAC8" w14:textId="77777777">
        <w:tc>
          <w:tcPr>
            <w:tcW w:w="696" w:type="pct"/>
          </w:tcPr>
          <w:p w14:paraId="207DD1A2" w14:textId="7722BDBB" w:rsidR="003629FE" w:rsidRDefault="003629FE" w:rsidP="003629FE">
            <w:pPr>
              <w:spacing w:after="120"/>
              <w:rPr>
                <w:rFonts w:eastAsiaTheme="minorEastAsia"/>
                <w:i/>
                <w:color w:val="0070C0"/>
                <w:lang w:val="en-US" w:eastAsia="zh-CN"/>
              </w:rPr>
            </w:pPr>
          </w:p>
        </w:tc>
        <w:tc>
          <w:tcPr>
            <w:tcW w:w="2130" w:type="pct"/>
          </w:tcPr>
          <w:p w14:paraId="15DFEB3A" w14:textId="0716E9FD" w:rsidR="003629FE" w:rsidRDefault="003629FE" w:rsidP="003629FE">
            <w:pPr>
              <w:spacing w:after="120"/>
              <w:rPr>
                <w:rFonts w:eastAsiaTheme="minorEastAsia"/>
                <w:i/>
                <w:color w:val="0070C0"/>
                <w:lang w:val="en-US" w:eastAsia="zh-CN"/>
              </w:rPr>
            </w:pPr>
            <w:r>
              <w:t>TP to 38.115-1: ACLR requirement</w:t>
            </w:r>
          </w:p>
        </w:tc>
        <w:tc>
          <w:tcPr>
            <w:tcW w:w="807" w:type="pct"/>
          </w:tcPr>
          <w:p w14:paraId="4A4FCC76" w14:textId="151B49A8" w:rsidR="003629FE" w:rsidRDefault="003629FE" w:rsidP="003629FE">
            <w:pPr>
              <w:spacing w:after="120"/>
              <w:rPr>
                <w:rFonts w:eastAsiaTheme="minorEastAsia"/>
                <w:i/>
                <w:color w:val="0070C0"/>
                <w:lang w:val="en-US" w:eastAsia="zh-CN"/>
              </w:rPr>
            </w:pPr>
            <w:r>
              <w:t>NEC</w:t>
            </w:r>
          </w:p>
        </w:tc>
        <w:tc>
          <w:tcPr>
            <w:tcW w:w="1366" w:type="pct"/>
          </w:tcPr>
          <w:p w14:paraId="7263B424" w14:textId="3C2AEDDC" w:rsidR="003629FE" w:rsidRPr="003629FE" w:rsidRDefault="003629FE" w:rsidP="003629FE">
            <w:pPr>
              <w:spacing w:after="120"/>
              <w:rPr>
                <w:color w:val="000000" w:themeColor="text1"/>
                <w:sz w:val="21"/>
                <w:szCs w:val="21"/>
              </w:rPr>
            </w:pPr>
            <w:r w:rsidRPr="003629FE">
              <w:rPr>
                <w:color w:val="000000" w:themeColor="text1"/>
                <w:sz w:val="21"/>
                <w:szCs w:val="21"/>
              </w:rPr>
              <w:t>To replace the corrupted TP in R4-2216614</w:t>
            </w:r>
            <w:r w:rsidR="001357D4">
              <w:rPr>
                <w:color w:val="000000" w:themeColor="text1"/>
                <w:sz w:val="21"/>
                <w:szCs w:val="21"/>
              </w:rPr>
              <w:t>; capture comments received during the first round.</w:t>
            </w:r>
          </w:p>
        </w:tc>
      </w:tr>
      <w:tr w:rsidR="000A44E3" w14:paraId="61B2F444" w14:textId="77777777">
        <w:tc>
          <w:tcPr>
            <w:tcW w:w="696" w:type="pct"/>
          </w:tcPr>
          <w:p w14:paraId="29691DF2" w14:textId="77777777" w:rsidR="000A44E3" w:rsidRDefault="000A44E3" w:rsidP="000A44E3">
            <w:pPr>
              <w:spacing w:after="120"/>
              <w:rPr>
                <w:rFonts w:eastAsiaTheme="minorEastAsia"/>
                <w:i/>
                <w:color w:val="0070C0"/>
                <w:lang w:val="en-US" w:eastAsia="zh-CN"/>
              </w:rPr>
            </w:pPr>
          </w:p>
        </w:tc>
        <w:tc>
          <w:tcPr>
            <w:tcW w:w="2130" w:type="pct"/>
          </w:tcPr>
          <w:p w14:paraId="40AE88C8" w14:textId="0C955BEA" w:rsidR="000A44E3" w:rsidRDefault="000A44E3" w:rsidP="000A44E3">
            <w:pPr>
              <w:spacing w:after="120"/>
              <w:rPr>
                <w:rFonts w:eastAsiaTheme="minorEastAsia"/>
                <w:i/>
                <w:color w:val="0070C0"/>
                <w:lang w:val="en-US" w:eastAsia="zh-CN"/>
              </w:rPr>
            </w:pPr>
            <w:r>
              <w:t>TP to 38.115-1: EVM requirement</w:t>
            </w:r>
          </w:p>
        </w:tc>
        <w:tc>
          <w:tcPr>
            <w:tcW w:w="807" w:type="pct"/>
          </w:tcPr>
          <w:p w14:paraId="02C23F85" w14:textId="58F3D1AF" w:rsidR="000A44E3" w:rsidRDefault="000A44E3" w:rsidP="000A44E3">
            <w:pPr>
              <w:spacing w:after="120"/>
              <w:rPr>
                <w:rFonts w:eastAsiaTheme="minorEastAsia"/>
                <w:i/>
                <w:color w:val="0070C0"/>
                <w:lang w:val="en-US" w:eastAsia="zh-CN"/>
              </w:rPr>
            </w:pPr>
            <w:r>
              <w:t>NEC</w:t>
            </w:r>
          </w:p>
        </w:tc>
        <w:tc>
          <w:tcPr>
            <w:tcW w:w="1366" w:type="pct"/>
          </w:tcPr>
          <w:p w14:paraId="710B8324" w14:textId="55F3EC8F" w:rsidR="000A44E3" w:rsidRDefault="000A44E3" w:rsidP="000A44E3">
            <w:pPr>
              <w:spacing w:after="120"/>
              <w:rPr>
                <w:rFonts w:eastAsiaTheme="minorEastAsia"/>
                <w:i/>
                <w:color w:val="0070C0"/>
                <w:lang w:val="en-US" w:eastAsia="zh-CN"/>
              </w:rPr>
            </w:pPr>
            <w:r w:rsidRPr="003629FE">
              <w:rPr>
                <w:color w:val="000000" w:themeColor="text1"/>
                <w:sz w:val="21"/>
                <w:szCs w:val="21"/>
              </w:rPr>
              <w:t>To replace the corrupted TP in R4-221661</w:t>
            </w:r>
            <w:r>
              <w:rPr>
                <w:color w:val="000000" w:themeColor="text1"/>
                <w:sz w:val="21"/>
                <w:szCs w:val="21"/>
              </w:rPr>
              <w:t>1</w:t>
            </w:r>
            <w:r w:rsidR="001357D4">
              <w:rPr>
                <w:color w:val="000000" w:themeColor="text1"/>
                <w:sz w:val="21"/>
                <w:szCs w:val="21"/>
              </w:rPr>
              <w:t>; capture comments received during the first round.</w:t>
            </w:r>
          </w:p>
        </w:tc>
      </w:tr>
      <w:tr w:rsidR="000A44E3" w14:paraId="47519A7F" w14:textId="77777777">
        <w:tc>
          <w:tcPr>
            <w:tcW w:w="696" w:type="pct"/>
          </w:tcPr>
          <w:p w14:paraId="55770CE3" w14:textId="77777777" w:rsidR="000A44E3" w:rsidRPr="000A44E3" w:rsidRDefault="000A44E3" w:rsidP="000A44E3">
            <w:pPr>
              <w:spacing w:after="120"/>
              <w:rPr>
                <w:rFonts w:eastAsiaTheme="minorEastAsia"/>
                <w:i/>
                <w:color w:val="0070C0"/>
                <w:lang w:eastAsia="zh-CN"/>
              </w:rPr>
            </w:pPr>
          </w:p>
        </w:tc>
        <w:tc>
          <w:tcPr>
            <w:tcW w:w="2130" w:type="pct"/>
          </w:tcPr>
          <w:p w14:paraId="5336446B" w14:textId="77777777" w:rsidR="000A44E3" w:rsidRDefault="000A44E3" w:rsidP="000A44E3">
            <w:pPr>
              <w:spacing w:after="120"/>
            </w:pPr>
          </w:p>
        </w:tc>
        <w:tc>
          <w:tcPr>
            <w:tcW w:w="807" w:type="pct"/>
          </w:tcPr>
          <w:p w14:paraId="63EBA28C" w14:textId="77777777" w:rsidR="000A44E3" w:rsidRDefault="000A44E3" w:rsidP="000A44E3">
            <w:pPr>
              <w:spacing w:after="120"/>
            </w:pPr>
          </w:p>
        </w:tc>
        <w:tc>
          <w:tcPr>
            <w:tcW w:w="1366" w:type="pct"/>
          </w:tcPr>
          <w:p w14:paraId="61C7C15B" w14:textId="77777777" w:rsidR="000A44E3" w:rsidRPr="003629FE" w:rsidRDefault="000A44E3" w:rsidP="000A44E3">
            <w:pPr>
              <w:spacing w:after="120"/>
              <w:rPr>
                <w:color w:val="000000" w:themeColor="text1"/>
                <w:sz w:val="21"/>
                <w:szCs w:val="21"/>
              </w:rPr>
            </w:pPr>
          </w:p>
        </w:tc>
      </w:tr>
    </w:tbl>
    <w:p w14:paraId="64FFCD30" w14:textId="77777777" w:rsidR="00AB5257" w:rsidRDefault="00AB5257">
      <w:pPr>
        <w:rPr>
          <w:lang w:val="en-US" w:eastAsia="ja-JP"/>
        </w:rPr>
      </w:pPr>
    </w:p>
    <w:p w14:paraId="64FFCD31" w14:textId="77777777" w:rsidR="00AB5257" w:rsidRDefault="00077B0A">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42"/>
        <w:gridCol w:w="1265"/>
        <w:gridCol w:w="2672"/>
        <w:gridCol w:w="1294"/>
        <w:gridCol w:w="2603"/>
        <w:gridCol w:w="1823"/>
      </w:tblGrid>
      <w:tr w:rsidR="00AB5257" w14:paraId="64FFCD38" w14:textId="77777777">
        <w:tc>
          <w:tcPr>
            <w:tcW w:w="1542" w:type="dxa"/>
          </w:tcPr>
          <w:p w14:paraId="64FFCD32" w14:textId="77777777" w:rsidR="00AB5257" w:rsidRDefault="00077B0A">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1265" w:type="dxa"/>
          </w:tcPr>
          <w:p w14:paraId="64FFCD33" w14:textId="77777777" w:rsidR="00AB5257" w:rsidRDefault="00077B0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R</w:t>
            </w:r>
            <w:r>
              <w:rPr>
                <w:rFonts w:eastAsiaTheme="minorEastAsia"/>
                <w:b/>
                <w:bCs/>
                <w:color w:val="000000" w:themeColor="text1"/>
                <w:lang w:val="en-US" w:eastAsia="zh-CN"/>
              </w:rPr>
              <w:t>evised to</w:t>
            </w:r>
          </w:p>
        </w:tc>
        <w:tc>
          <w:tcPr>
            <w:tcW w:w="2672" w:type="dxa"/>
          </w:tcPr>
          <w:p w14:paraId="64FFCD34" w14:textId="77777777" w:rsidR="00AB5257" w:rsidRDefault="00077B0A">
            <w:pPr>
              <w:spacing w:after="120"/>
              <w:rPr>
                <w:b/>
                <w:bCs/>
                <w:color w:val="000000" w:themeColor="text1"/>
                <w:lang w:val="en-US" w:eastAsia="zh-CN"/>
              </w:rPr>
            </w:pPr>
            <w:r>
              <w:rPr>
                <w:b/>
                <w:bCs/>
                <w:color w:val="000000" w:themeColor="text1"/>
                <w:lang w:val="en-US" w:eastAsia="zh-CN"/>
              </w:rPr>
              <w:t>Title</w:t>
            </w:r>
          </w:p>
        </w:tc>
        <w:tc>
          <w:tcPr>
            <w:tcW w:w="1294" w:type="dxa"/>
          </w:tcPr>
          <w:p w14:paraId="64FFCD35" w14:textId="77777777" w:rsidR="00AB5257" w:rsidRDefault="00077B0A">
            <w:pPr>
              <w:spacing w:after="120"/>
              <w:rPr>
                <w:b/>
                <w:bCs/>
                <w:color w:val="000000" w:themeColor="text1"/>
                <w:lang w:val="en-US" w:eastAsia="zh-CN"/>
              </w:rPr>
            </w:pPr>
            <w:r>
              <w:rPr>
                <w:b/>
                <w:bCs/>
                <w:color w:val="000000" w:themeColor="text1"/>
                <w:lang w:val="en-US" w:eastAsia="zh-CN"/>
              </w:rPr>
              <w:t>Source</w:t>
            </w:r>
          </w:p>
        </w:tc>
        <w:tc>
          <w:tcPr>
            <w:tcW w:w="2603" w:type="dxa"/>
          </w:tcPr>
          <w:p w14:paraId="64FFCD36" w14:textId="77777777" w:rsidR="00AB5257" w:rsidRDefault="00077B0A">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823" w:type="dxa"/>
          </w:tcPr>
          <w:p w14:paraId="64FFCD37" w14:textId="77777777" w:rsidR="00AB5257" w:rsidRDefault="00077B0A">
            <w:pPr>
              <w:spacing w:after="120"/>
              <w:rPr>
                <w:b/>
                <w:bCs/>
                <w:color w:val="000000" w:themeColor="text1"/>
                <w:lang w:val="en-US" w:eastAsia="zh-CN"/>
              </w:rPr>
            </w:pPr>
            <w:r>
              <w:rPr>
                <w:b/>
                <w:bCs/>
                <w:color w:val="000000" w:themeColor="text1"/>
                <w:lang w:val="en-US" w:eastAsia="zh-CN"/>
              </w:rPr>
              <w:t>Comments</w:t>
            </w:r>
          </w:p>
        </w:tc>
      </w:tr>
      <w:tr w:rsidR="00E51BB9" w14:paraId="64FFCD3F" w14:textId="77777777">
        <w:tc>
          <w:tcPr>
            <w:tcW w:w="1542" w:type="dxa"/>
          </w:tcPr>
          <w:p w14:paraId="64FFCD39" w14:textId="77777777" w:rsidR="00E51BB9" w:rsidRDefault="00E51BB9" w:rsidP="00E51BB9">
            <w:pPr>
              <w:spacing w:after="120"/>
            </w:pPr>
            <w:r>
              <w:t>R4-2216192</w:t>
            </w:r>
          </w:p>
        </w:tc>
        <w:tc>
          <w:tcPr>
            <w:tcW w:w="1265" w:type="dxa"/>
          </w:tcPr>
          <w:p w14:paraId="64FFCD3A" w14:textId="77777777" w:rsidR="00E51BB9" w:rsidRDefault="00E51BB9" w:rsidP="00E51BB9">
            <w:pPr>
              <w:spacing w:after="120"/>
            </w:pPr>
          </w:p>
        </w:tc>
        <w:tc>
          <w:tcPr>
            <w:tcW w:w="2672" w:type="dxa"/>
          </w:tcPr>
          <w:p w14:paraId="64FFCD3B" w14:textId="77777777" w:rsidR="00E51BB9" w:rsidRDefault="00E51BB9" w:rsidP="00E51BB9">
            <w:pPr>
              <w:spacing w:after="120"/>
            </w:pPr>
            <w:r>
              <w:t>NR Repeater stimulus signal</w:t>
            </w:r>
          </w:p>
        </w:tc>
        <w:tc>
          <w:tcPr>
            <w:tcW w:w="1294" w:type="dxa"/>
          </w:tcPr>
          <w:p w14:paraId="64FFCD3C" w14:textId="77777777" w:rsidR="00E51BB9" w:rsidRDefault="00E51BB9" w:rsidP="00E51BB9">
            <w:pPr>
              <w:spacing w:after="120"/>
            </w:pPr>
            <w:r>
              <w:t>Nokia, Nokia Shanghai Bell</w:t>
            </w:r>
          </w:p>
        </w:tc>
        <w:tc>
          <w:tcPr>
            <w:tcW w:w="2603" w:type="dxa"/>
          </w:tcPr>
          <w:p w14:paraId="64FFCD3D" w14:textId="722C2EF6" w:rsidR="00E51BB9" w:rsidRDefault="00E51BB9" w:rsidP="00E51BB9">
            <w:pPr>
              <w:spacing w:after="120"/>
              <w:rPr>
                <w:rFonts w:eastAsiaTheme="minorEastAsia"/>
                <w:color w:val="0070C0"/>
                <w:lang w:val="en-US" w:eastAsia="zh-CN"/>
              </w:rPr>
            </w:pPr>
            <w:r w:rsidRPr="007737B4">
              <w:rPr>
                <w:rFonts w:eastAsiaTheme="minorEastAsia"/>
                <w:color w:val="000000" w:themeColor="text1"/>
                <w:lang w:val="en-US" w:eastAsia="zh-CN"/>
              </w:rPr>
              <w:t>Noted</w:t>
            </w:r>
          </w:p>
        </w:tc>
        <w:tc>
          <w:tcPr>
            <w:tcW w:w="1823" w:type="dxa"/>
          </w:tcPr>
          <w:p w14:paraId="64FFCD3E" w14:textId="77777777" w:rsidR="00E51BB9" w:rsidRDefault="00E51BB9" w:rsidP="00E51BB9">
            <w:pPr>
              <w:spacing w:after="120"/>
              <w:rPr>
                <w:rFonts w:eastAsiaTheme="minorEastAsia"/>
                <w:color w:val="0070C0"/>
                <w:lang w:val="en-US" w:eastAsia="zh-CN"/>
              </w:rPr>
            </w:pPr>
          </w:p>
        </w:tc>
      </w:tr>
      <w:tr w:rsidR="00E51BB9" w14:paraId="64FFCD46" w14:textId="77777777">
        <w:tc>
          <w:tcPr>
            <w:tcW w:w="1542" w:type="dxa"/>
          </w:tcPr>
          <w:p w14:paraId="64FFCD40" w14:textId="77777777" w:rsidR="00E51BB9" w:rsidRDefault="00E51BB9" w:rsidP="00E51BB9">
            <w:pPr>
              <w:spacing w:after="120"/>
            </w:pPr>
            <w:r>
              <w:t>R4-2216500</w:t>
            </w:r>
          </w:p>
        </w:tc>
        <w:tc>
          <w:tcPr>
            <w:tcW w:w="1265" w:type="dxa"/>
          </w:tcPr>
          <w:p w14:paraId="64FFCD41" w14:textId="77777777" w:rsidR="00E51BB9" w:rsidRDefault="00E51BB9" w:rsidP="00E51BB9">
            <w:pPr>
              <w:spacing w:after="120"/>
            </w:pPr>
          </w:p>
        </w:tc>
        <w:tc>
          <w:tcPr>
            <w:tcW w:w="2672" w:type="dxa"/>
          </w:tcPr>
          <w:p w14:paraId="64FFCD42" w14:textId="77777777" w:rsidR="00E51BB9" w:rsidRDefault="00E51BB9" w:rsidP="00E51BB9">
            <w:pPr>
              <w:spacing w:after="120"/>
            </w:pPr>
            <w:r>
              <w:t>Repeater stimulus signal spectral purity annex</w:t>
            </w:r>
          </w:p>
        </w:tc>
        <w:tc>
          <w:tcPr>
            <w:tcW w:w="1294" w:type="dxa"/>
          </w:tcPr>
          <w:p w14:paraId="64FFCD43" w14:textId="77777777" w:rsidR="00E51BB9" w:rsidRDefault="00E51BB9" w:rsidP="00E51BB9">
            <w:pPr>
              <w:spacing w:after="120"/>
            </w:pPr>
            <w:r>
              <w:t>Keysight Technologies UK Ltd</w:t>
            </w:r>
          </w:p>
        </w:tc>
        <w:tc>
          <w:tcPr>
            <w:tcW w:w="2603" w:type="dxa"/>
          </w:tcPr>
          <w:p w14:paraId="64FFCD44" w14:textId="786651C4" w:rsidR="00E51BB9" w:rsidRDefault="00E51BB9" w:rsidP="00E51BB9">
            <w:pPr>
              <w:spacing w:after="120"/>
              <w:rPr>
                <w:rFonts w:eastAsiaTheme="minorEastAsia"/>
                <w:color w:val="0070C0"/>
                <w:lang w:val="en-US" w:eastAsia="zh-CN"/>
              </w:rPr>
            </w:pPr>
            <w:r w:rsidRPr="007737B4">
              <w:rPr>
                <w:rFonts w:eastAsiaTheme="minorEastAsia"/>
                <w:color w:val="000000" w:themeColor="text1"/>
                <w:lang w:val="en-US" w:eastAsia="zh-CN"/>
              </w:rPr>
              <w:t>Noted</w:t>
            </w:r>
          </w:p>
        </w:tc>
        <w:tc>
          <w:tcPr>
            <w:tcW w:w="1823" w:type="dxa"/>
          </w:tcPr>
          <w:p w14:paraId="64FFCD45" w14:textId="77777777" w:rsidR="00E51BB9" w:rsidRDefault="00E51BB9" w:rsidP="00E51BB9">
            <w:pPr>
              <w:spacing w:after="120"/>
              <w:rPr>
                <w:rFonts w:eastAsiaTheme="minorEastAsia"/>
                <w:color w:val="0070C0"/>
                <w:lang w:val="en-US" w:eastAsia="zh-CN"/>
              </w:rPr>
            </w:pPr>
          </w:p>
        </w:tc>
      </w:tr>
      <w:tr w:rsidR="00AB5257" w14:paraId="64FFCD4D" w14:textId="77777777">
        <w:tc>
          <w:tcPr>
            <w:tcW w:w="1542" w:type="dxa"/>
          </w:tcPr>
          <w:p w14:paraId="64FFCD47" w14:textId="77777777" w:rsidR="00AB5257" w:rsidRDefault="00077B0A">
            <w:pPr>
              <w:spacing w:after="120"/>
            </w:pPr>
            <w:r>
              <w:t>R4-2216611</w:t>
            </w:r>
          </w:p>
        </w:tc>
        <w:tc>
          <w:tcPr>
            <w:tcW w:w="1265" w:type="dxa"/>
          </w:tcPr>
          <w:p w14:paraId="64FFCD48" w14:textId="77777777" w:rsidR="00AB5257" w:rsidRDefault="00AB5257">
            <w:pPr>
              <w:spacing w:after="120"/>
            </w:pPr>
          </w:p>
        </w:tc>
        <w:tc>
          <w:tcPr>
            <w:tcW w:w="2672" w:type="dxa"/>
          </w:tcPr>
          <w:p w14:paraId="64FFCD49" w14:textId="77777777" w:rsidR="00AB5257" w:rsidRDefault="00077B0A">
            <w:pPr>
              <w:spacing w:after="120"/>
            </w:pPr>
            <w:r>
              <w:t>TP to 38.115-1: EVM requirement</w:t>
            </w:r>
          </w:p>
        </w:tc>
        <w:tc>
          <w:tcPr>
            <w:tcW w:w="1294" w:type="dxa"/>
          </w:tcPr>
          <w:p w14:paraId="64FFCD4A" w14:textId="77777777" w:rsidR="00AB5257" w:rsidRDefault="00077B0A">
            <w:pPr>
              <w:spacing w:after="120"/>
            </w:pPr>
            <w:r>
              <w:t>NEC</w:t>
            </w:r>
          </w:p>
        </w:tc>
        <w:tc>
          <w:tcPr>
            <w:tcW w:w="2603" w:type="dxa"/>
          </w:tcPr>
          <w:p w14:paraId="64FFCD4B" w14:textId="0087DC90" w:rsidR="00AB5257" w:rsidRPr="00316BC1" w:rsidRDefault="000A44E3">
            <w:pPr>
              <w:spacing w:after="120"/>
              <w:rPr>
                <w:rFonts w:eastAsiaTheme="minorEastAsia"/>
                <w:color w:val="000000" w:themeColor="text1"/>
                <w:lang w:val="en-US" w:eastAsia="zh-CN"/>
              </w:rPr>
            </w:pPr>
            <w:r w:rsidRPr="00316BC1">
              <w:rPr>
                <w:rFonts w:eastAsiaTheme="minorEastAsia"/>
                <w:color w:val="000000" w:themeColor="text1"/>
                <w:lang w:val="en-US" w:eastAsia="zh-CN"/>
              </w:rPr>
              <w:t>Withdrawn / Not pursued</w:t>
            </w:r>
          </w:p>
        </w:tc>
        <w:tc>
          <w:tcPr>
            <w:tcW w:w="1823" w:type="dxa"/>
          </w:tcPr>
          <w:p w14:paraId="64FFCD4C" w14:textId="77777777" w:rsidR="00AB5257" w:rsidRDefault="00AB5257">
            <w:pPr>
              <w:spacing w:after="120"/>
              <w:rPr>
                <w:rFonts w:eastAsiaTheme="minorEastAsia"/>
                <w:color w:val="0070C0"/>
                <w:lang w:val="en-US" w:eastAsia="zh-CN"/>
              </w:rPr>
            </w:pPr>
          </w:p>
        </w:tc>
      </w:tr>
      <w:tr w:rsidR="00AB5257" w14:paraId="64FFCD54" w14:textId="77777777">
        <w:tc>
          <w:tcPr>
            <w:tcW w:w="1542" w:type="dxa"/>
          </w:tcPr>
          <w:p w14:paraId="64FFCD4E" w14:textId="77777777" w:rsidR="00AB5257" w:rsidRDefault="00077B0A">
            <w:pPr>
              <w:spacing w:after="120"/>
            </w:pPr>
            <w:r>
              <w:t>R4-2216838</w:t>
            </w:r>
          </w:p>
        </w:tc>
        <w:tc>
          <w:tcPr>
            <w:tcW w:w="1265" w:type="dxa"/>
          </w:tcPr>
          <w:p w14:paraId="64FFCD4F" w14:textId="77777777" w:rsidR="00AB5257" w:rsidRDefault="00AB5257">
            <w:pPr>
              <w:spacing w:after="120"/>
            </w:pPr>
          </w:p>
        </w:tc>
        <w:tc>
          <w:tcPr>
            <w:tcW w:w="2672" w:type="dxa"/>
          </w:tcPr>
          <w:p w14:paraId="64FFCD50" w14:textId="77777777" w:rsidR="00AB5257" w:rsidRDefault="00077B0A">
            <w:pPr>
              <w:spacing w:after="120"/>
            </w:pPr>
            <w:r>
              <w:t>TP to TS 38.115-1: Repeater output power (6.1, 6.2)</w:t>
            </w:r>
          </w:p>
        </w:tc>
        <w:tc>
          <w:tcPr>
            <w:tcW w:w="1294" w:type="dxa"/>
          </w:tcPr>
          <w:p w14:paraId="64FFCD51" w14:textId="77777777" w:rsidR="00AB5257" w:rsidRDefault="00077B0A">
            <w:pPr>
              <w:spacing w:after="120"/>
            </w:pPr>
            <w:r>
              <w:t>Huawei, HiSilicon</w:t>
            </w:r>
          </w:p>
        </w:tc>
        <w:tc>
          <w:tcPr>
            <w:tcW w:w="2603" w:type="dxa"/>
          </w:tcPr>
          <w:p w14:paraId="64FFCD52" w14:textId="3C2D6E4E" w:rsidR="00AB5257" w:rsidRPr="00316BC1" w:rsidRDefault="00316BC1" w:rsidP="00316BC1">
            <w:pPr>
              <w:spacing w:after="120"/>
              <w:rPr>
                <w:rFonts w:eastAsiaTheme="minorEastAsia"/>
                <w:color w:val="000000" w:themeColor="text1"/>
                <w:lang w:val="en-US" w:eastAsia="zh-CN"/>
              </w:rPr>
            </w:pPr>
            <w:r w:rsidRPr="00316BC1">
              <w:rPr>
                <w:rFonts w:eastAsiaTheme="minorEastAsia"/>
                <w:color w:val="000000" w:themeColor="text1"/>
                <w:lang w:val="en-US" w:eastAsia="zh-CN"/>
              </w:rPr>
              <w:t>Revised</w:t>
            </w:r>
          </w:p>
        </w:tc>
        <w:tc>
          <w:tcPr>
            <w:tcW w:w="1823" w:type="dxa"/>
          </w:tcPr>
          <w:p w14:paraId="64FFCD53" w14:textId="77777777" w:rsidR="00AB5257" w:rsidRDefault="00AB5257">
            <w:pPr>
              <w:spacing w:after="120"/>
              <w:rPr>
                <w:rFonts w:eastAsiaTheme="minorEastAsia"/>
                <w:i/>
                <w:color w:val="0070C0"/>
                <w:lang w:val="en-US" w:eastAsia="zh-CN"/>
              </w:rPr>
            </w:pPr>
          </w:p>
        </w:tc>
      </w:tr>
      <w:tr w:rsidR="00B0326B" w14:paraId="64FFCD5B" w14:textId="77777777">
        <w:tc>
          <w:tcPr>
            <w:tcW w:w="1542" w:type="dxa"/>
          </w:tcPr>
          <w:p w14:paraId="64FFCD55" w14:textId="77777777" w:rsidR="00B0326B" w:rsidRDefault="00B0326B" w:rsidP="00B0326B">
            <w:pPr>
              <w:spacing w:after="120"/>
            </w:pPr>
            <w:r>
              <w:t>R4-2216608</w:t>
            </w:r>
          </w:p>
        </w:tc>
        <w:tc>
          <w:tcPr>
            <w:tcW w:w="1265" w:type="dxa"/>
          </w:tcPr>
          <w:p w14:paraId="64FFCD56" w14:textId="77777777" w:rsidR="00B0326B" w:rsidRDefault="00B0326B" w:rsidP="00B0326B">
            <w:pPr>
              <w:spacing w:after="120"/>
            </w:pPr>
          </w:p>
        </w:tc>
        <w:tc>
          <w:tcPr>
            <w:tcW w:w="2672" w:type="dxa"/>
          </w:tcPr>
          <w:p w14:paraId="64FFCD57" w14:textId="77777777" w:rsidR="00B0326B" w:rsidRDefault="00B0326B" w:rsidP="00B0326B">
            <w:pPr>
              <w:spacing w:after="120"/>
            </w:pPr>
            <w:r>
              <w:t>TP to 38.115-1: ACRR requirement</w:t>
            </w:r>
          </w:p>
        </w:tc>
        <w:tc>
          <w:tcPr>
            <w:tcW w:w="1294" w:type="dxa"/>
          </w:tcPr>
          <w:p w14:paraId="64FFCD58" w14:textId="77777777" w:rsidR="00B0326B" w:rsidRDefault="00B0326B" w:rsidP="00B0326B">
            <w:pPr>
              <w:spacing w:after="120"/>
            </w:pPr>
            <w:r>
              <w:t>NEC</w:t>
            </w:r>
          </w:p>
        </w:tc>
        <w:tc>
          <w:tcPr>
            <w:tcW w:w="2603" w:type="dxa"/>
          </w:tcPr>
          <w:p w14:paraId="64FFCD59" w14:textId="279E738C" w:rsidR="00B0326B" w:rsidRDefault="00624AC8" w:rsidP="00B0326B">
            <w:pPr>
              <w:spacing w:after="120"/>
              <w:rPr>
                <w:rFonts w:eastAsiaTheme="minorEastAsia"/>
                <w:color w:val="0070C0"/>
                <w:lang w:val="en-US" w:eastAsia="zh-CN"/>
              </w:rPr>
            </w:pPr>
            <w:r>
              <w:rPr>
                <w:rFonts w:eastAsiaTheme="minorEastAsia"/>
                <w:color w:val="000000" w:themeColor="text1"/>
                <w:lang w:val="en-US" w:eastAsia="zh-CN"/>
              </w:rPr>
              <w:t xml:space="preserve">Withdrawn / </w:t>
            </w:r>
            <w:r w:rsidR="00B0326B" w:rsidRPr="007E11A5">
              <w:rPr>
                <w:rFonts w:eastAsiaTheme="minorEastAsia"/>
                <w:color w:val="000000" w:themeColor="text1"/>
                <w:lang w:val="en-US" w:eastAsia="zh-CN"/>
              </w:rPr>
              <w:t>Not pursued</w:t>
            </w:r>
          </w:p>
        </w:tc>
        <w:tc>
          <w:tcPr>
            <w:tcW w:w="1823" w:type="dxa"/>
          </w:tcPr>
          <w:p w14:paraId="64FFCD5A" w14:textId="77777777" w:rsidR="00B0326B" w:rsidRDefault="00B0326B" w:rsidP="00B0326B">
            <w:pPr>
              <w:spacing w:after="120"/>
              <w:rPr>
                <w:rFonts w:eastAsiaTheme="minorEastAsia"/>
                <w:i/>
                <w:color w:val="0070C0"/>
                <w:lang w:val="en-US" w:eastAsia="zh-CN"/>
              </w:rPr>
            </w:pPr>
          </w:p>
        </w:tc>
      </w:tr>
      <w:tr w:rsidR="00B0326B" w14:paraId="64FFCD62" w14:textId="77777777">
        <w:tc>
          <w:tcPr>
            <w:tcW w:w="1542" w:type="dxa"/>
          </w:tcPr>
          <w:p w14:paraId="64FFCD5C" w14:textId="77777777" w:rsidR="00B0326B" w:rsidRDefault="00B0326B" w:rsidP="00B0326B">
            <w:pPr>
              <w:spacing w:after="120"/>
            </w:pPr>
            <w:r>
              <w:t>R4-2216614</w:t>
            </w:r>
          </w:p>
        </w:tc>
        <w:tc>
          <w:tcPr>
            <w:tcW w:w="1265" w:type="dxa"/>
          </w:tcPr>
          <w:p w14:paraId="64FFCD5D" w14:textId="77777777" w:rsidR="00B0326B" w:rsidRDefault="00B0326B" w:rsidP="00B0326B">
            <w:pPr>
              <w:spacing w:after="120"/>
            </w:pPr>
          </w:p>
        </w:tc>
        <w:tc>
          <w:tcPr>
            <w:tcW w:w="2672" w:type="dxa"/>
          </w:tcPr>
          <w:p w14:paraId="64FFCD5E" w14:textId="77777777" w:rsidR="00B0326B" w:rsidRDefault="00B0326B" w:rsidP="00B0326B">
            <w:pPr>
              <w:spacing w:after="120"/>
            </w:pPr>
            <w:r>
              <w:t>TP to 38.115-1: ACLR requirement</w:t>
            </w:r>
          </w:p>
        </w:tc>
        <w:tc>
          <w:tcPr>
            <w:tcW w:w="1294" w:type="dxa"/>
          </w:tcPr>
          <w:p w14:paraId="64FFCD5F" w14:textId="77777777" w:rsidR="00B0326B" w:rsidRDefault="00B0326B" w:rsidP="00B0326B">
            <w:pPr>
              <w:spacing w:after="120"/>
            </w:pPr>
            <w:r>
              <w:t>NEC</w:t>
            </w:r>
          </w:p>
        </w:tc>
        <w:tc>
          <w:tcPr>
            <w:tcW w:w="2603" w:type="dxa"/>
          </w:tcPr>
          <w:p w14:paraId="64FFCD60" w14:textId="0B810012" w:rsidR="00B0326B" w:rsidRDefault="00624AC8" w:rsidP="00B0326B">
            <w:pPr>
              <w:spacing w:after="120"/>
              <w:rPr>
                <w:rFonts w:eastAsiaTheme="minorEastAsia"/>
                <w:color w:val="0070C0"/>
                <w:lang w:val="en-US" w:eastAsia="zh-CN"/>
              </w:rPr>
            </w:pPr>
            <w:r>
              <w:rPr>
                <w:rFonts w:eastAsiaTheme="minorEastAsia"/>
                <w:color w:val="000000" w:themeColor="text1"/>
                <w:lang w:val="en-US" w:eastAsia="zh-CN"/>
              </w:rPr>
              <w:t xml:space="preserve">Withdrawn / </w:t>
            </w:r>
            <w:r w:rsidRPr="007E11A5">
              <w:rPr>
                <w:rFonts w:eastAsiaTheme="minorEastAsia"/>
                <w:color w:val="000000" w:themeColor="text1"/>
                <w:lang w:val="en-US" w:eastAsia="zh-CN"/>
              </w:rPr>
              <w:t>Not pursued</w:t>
            </w:r>
          </w:p>
        </w:tc>
        <w:tc>
          <w:tcPr>
            <w:tcW w:w="1823" w:type="dxa"/>
          </w:tcPr>
          <w:p w14:paraId="64FFCD61" w14:textId="77777777" w:rsidR="00B0326B" w:rsidRDefault="00B0326B" w:rsidP="00B0326B">
            <w:pPr>
              <w:spacing w:after="120"/>
              <w:rPr>
                <w:rFonts w:eastAsiaTheme="minorEastAsia"/>
                <w:i/>
                <w:color w:val="0070C0"/>
                <w:lang w:val="en-US" w:eastAsia="zh-CN"/>
              </w:rPr>
            </w:pPr>
          </w:p>
        </w:tc>
      </w:tr>
      <w:tr w:rsidR="00316BC1" w14:paraId="64FFCD69" w14:textId="77777777">
        <w:tc>
          <w:tcPr>
            <w:tcW w:w="1542" w:type="dxa"/>
          </w:tcPr>
          <w:p w14:paraId="64FFCD63" w14:textId="77777777" w:rsidR="00316BC1" w:rsidRDefault="00316BC1" w:rsidP="00316BC1">
            <w:pPr>
              <w:spacing w:after="120"/>
            </w:pPr>
            <w:r>
              <w:t>R4-2215387</w:t>
            </w:r>
          </w:p>
        </w:tc>
        <w:tc>
          <w:tcPr>
            <w:tcW w:w="1265" w:type="dxa"/>
          </w:tcPr>
          <w:p w14:paraId="64FFCD64" w14:textId="77777777" w:rsidR="00316BC1" w:rsidRDefault="00316BC1" w:rsidP="00316BC1">
            <w:pPr>
              <w:spacing w:after="120"/>
            </w:pPr>
          </w:p>
        </w:tc>
        <w:tc>
          <w:tcPr>
            <w:tcW w:w="2672" w:type="dxa"/>
          </w:tcPr>
          <w:p w14:paraId="64FFCD65" w14:textId="77777777" w:rsidR="00316BC1" w:rsidRDefault="00316BC1" w:rsidP="00316BC1">
            <w:pPr>
              <w:spacing w:after="120"/>
            </w:pPr>
            <w:r>
              <w:t>TP for TS 38.115-1: scope and reference</w:t>
            </w:r>
          </w:p>
        </w:tc>
        <w:tc>
          <w:tcPr>
            <w:tcW w:w="1294" w:type="dxa"/>
          </w:tcPr>
          <w:p w14:paraId="64FFCD66" w14:textId="77777777" w:rsidR="00316BC1" w:rsidRDefault="00316BC1" w:rsidP="00316BC1">
            <w:pPr>
              <w:spacing w:after="120"/>
            </w:pPr>
            <w:r>
              <w:t>CATT</w:t>
            </w:r>
          </w:p>
        </w:tc>
        <w:tc>
          <w:tcPr>
            <w:tcW w:w="2603" w:type="dxa"/>
          </w:tcPr>
          <w:p w14:paraId="64FFCD67" w14:textId="63D17391" w:rsidR="00316BC1" w:rsidRDefault="00316BC1" w:rsidP="00316BC1">
            <w:pPr>
              <w:spacing w:after="120"/>
            </w:pPr>
            <w:r w:rsidRPr="00316BC1">
              <w:rPr>
                <w:rFonts w:eastAsiaTheme="minorEastAsia"/>
                <w:color w:val="000000" w:themeColor="text1"/>
                <w:lang w:val="en-US" w:eastAsia="zh-CN"/>
              </w:rPr>
              <w:t>Revised</w:t>
            </w:r>
          </w:p>
        </w:tc>
        <w:tc>
          <w:tcPr>
            <w:tcW w:w="1823" w:type="dxa"/>
          </w:tcPr>
          <w:p w14:paraId="64FFCD68" w14:textId="77777777" w:rsidR="00316BC1" w:rsidRDefault="00316BC1" w:rsidP="00316BC1">
            <w:pPr>
              <w:spacing w:after="120"/>
              <w:rPr>
                <w:rFonts w:eastAsiaTheme="minorEastAsia"/>
                <w:i/>
                <w:color w:val="0070C0"/>
                <w:lang w:val="en-US" w:eastAsia="zh-CN"/>
              </w:rPr>
            </w:pPr>
          </w:p>
        </w:tc>
      </w:tr>
      <w:tr w:rsidR="00316BC1" w14:paraId="64FFCD70" w14:textId="77777777">
        <w:tc>
          <w:tcPr>
            <w:tcW w:w="1542" w:type="dxa"/>
          </w:tcPr>
          <w:p w14:paraId="64FFCD6A" w14:textId="77777777" w:rsidR="00316BC1" w:rsidRDefault="00316BC1" w:rsidP="00316BC1">
            <w:pPr>
              <w:spacing w:after="120"/>
            </w:pPr>
            <w:r>
              <w:t>R4-2216837</w:t>
            </w:r>
          </w:p>
        </w:tc>
        <w:tc>
          <w:tcPr>
            <w:tcW w:w="1265" w:type="dxa"/>
          </w:tcPr>
          <w:p w14:paraId="64FFCD6B" w14:textId="77777777" w:rsidR="00316BC1" w:rsidRDefault="00316BC1" w:rsidP="00316BC1">
            <w:pPr>
              <w:spacing w:after="120"/>
            </w:pPr>
          </w:p>
        </w:tc>
        <w:tc>
          <w:tcPr>
            <w:tcW w:w="2672" w:type="dxa"/>
          </w:tcPr>
          <w:p w14:paraId="64FFCD6C" w14:textId="77777777" w:rsidR="00316BC1" w:rsidRDefault="00316BC1" w:rsidP="00316BC1">
            <w:pPr>
              <w:spacing w:after="120"/>
            </w:pPr>
            <w:r>
              <w:t>TP to TS 38.115-1: Measurement uncertainties and test requirements (4.1)</w:t>
            </w:r>
          </w:p>
        </w:tc>
        <w:tc>
          <w:tcPr>
            <w:tcW w:w="1294" w:type="dxa"/>
          </w:tcPr>
          <w:p w14:paraId="64FFCD6D" w14:textId="77777777" w:rsidR="00316BC1" w:rsidRDefault="00316BC1" w:rsidP="00316BC1">
            <w:pPr>
              <w:spacing w:after="120"/>
            </w:pPr>
            <w:r>
              <w:t>Huawei, HiSilicon</w:t>
            </w:r>
          </w:p>
        </w:tc>
        <w:tc>
          <w:tcPr>
            <w:tcW w:w="2603" w:type="dxa"/>
          </w:tcPr>
          <w:p w14:paraId="64FFCD6E" w14:textId="56B08F91" w:rsidR="00316BC1" w:rsidRDefault="00316BC1" w:rsidP="00316BC1">
            <w:pPr>
              <w:spacing w:after="120"/>
            </w:pPr>
            <w:r w:rsidRPr="00316BC1">
              <w:rPr>
                <w:rFonts w:eastAsiaTheme="minorEastAsia"/>
                <w:color w:val="000000" w:themeColor="text1"/>
                <w:lang w:val="en-US" w:eastAsia="zh-CN"/>
              </w:rPr>
              <w:t>Revised</w:t>
            </w:r>
          </w:p>
        </w:tc>
        <w:tc>
          <w:tcPr>
            <w:tcW w:w="1823" w:type="dxa"/>
          </w:tcPr>
          <w:p w14:paraId="64FFCD6F" w14:textId="77777777" w:rsidR="00316BC1" w:rsidRDefault="00316BC1" w:rsidP="00316BC1">
            <w:pPr>
              <w:spacing w:after="120"/>
              <w:rPr>
                <w:rFonts w:eastAsiaTheme="minorEastAsia"/>
                <w:i/>
                <w:color w:val="0070C0"/>
                <w:lang w:val="en-US" w:eastAsia="zh-CN"/>
              </w:rPr>
            </w:pPr>
          </w:p>
        </w:tc>
      </w:tr>
      <w:tr w:rsidR="00316BC1" w14:paraId="64FFCD77" w14:textId="77777777">
        <w:tc>
          <w:tcPr>
            <w:tcW w:w="1542" w:type="dxa"/>
          </w:tcPr>
          <w:p w14:paraId="64FFCD71" w14:textId="77777777" w:rsidR="00316BC1" w:rsidRDefault="00316BC1" w:rsidP="00316BC1">
            <w:pPr>
              <w:spacing w:after="120"/>
            </w:pPr>
            <w:r>
              <w:t>R4-2216839</w:t>
            </w:r>
          </w:p>
        </w:tc>
        <w:tc>
          <w:tcPr>
            <w:tcW w:w="1265" w:type="dxa"/>
          </w:tcPr>
          <w:p w14:paraId="64FFCD72" w14:textId="77777777" w:rsidR="00316BC1" w:rsidRDefault="00316BC1" w:rsidP="00316BC1">
            <w:pPr>
              <w:spacing w:after="120"/>
            </w:pPr>
          </w:p>
        </w:tc>
        <w:tc>
          <w:tcPr>
            <w:tcW w:w="2672" w:type="dxa"/>
          </w:tcPr>
          <w:p w14:paraId="64FFCD73" w14:textId="77777777" w:rsidR="00316BC1" w:rsidRDefault="00316BC1" w:rsidP="00316BC1">
            <w:pPr>
              <w:spacing w:after="120"/>
            </w:pPr>
            <w:r>
              <w:t>TP to TS 38.115-1: Annex B: Environmental requirements for the repeater</w:t>
            </w:r>
          </w:p>
        </w:tc>
        <w:tc>
          <w:tcPr>
            <w:tcW w:w="1294" w:type="dxa"/>
          </w:tcPr>
          <w:p w14:paraId="64FFCD74" w14:textId="77777777" w:rsidR="00316BC1" w:rsidRPr="00316BC1" w:rsidRDefault="00316BC1" w:rsidP="00316BC1">
            <w:pPr>
              <w:spacing w:after="120"/>
              <w:rPr>
                <w:color w:val="000000" w:themeColor="text1"/>
              </w:rPr>
            </w:pPr>
            <w:r w:rsidRPr="00316BC1">
              <w:rPr>
                <w:color w:val="000000" w:themeColor="text1"/>
              </w:rPr>
              <w:t>Huawei, HiSilicon</w:t>
            </w:r>
          </w:p>
        </w:tc>
        <w:tc>
          <w:tcPr>
            <w:tcW w:w="2603" w:type="dxa"/>
          </w:tcPr>
          <w:p w14:paraId="64FFCD75" w14:textId="6F5AA262" w:rsidR="00316BC1" w:rsidRPr="00316BC1" w:rsidRDefault="00316BC1" w:rsidP="00316BC1">
            <w:pPr>
              <w:spacing w:after="120"/>
              <w:rPr>
                <w:color w:val="000000" w:themeColor="text1"/>
              </w:rPr>
            </w:pPr>
            <w:r w:rsidRPr="00DD17DD">
              <w:rPr>
                <w:rFonts w:eastAsiaTheme="minorEastAsia"/>
                <w:color w:val="000000" w:themeColor="text1"/>
                <w:lang w:val="en-US" w:eastAsia="zh-CN"/>
              </w:rPr>
              <w:t>Agreeable</w:t>
            </w:r>
          </w:p>
        </w:tc>
        <w:tc>
          <w:tcPr>
            <w:tcW w:w="1823" w:type="dxa"/>
          </w:tcPr>
          <w:p w14:paraId="64FFCD76" w14:textId="1322E695" w:rsidR="00316BC1" w:rsidRDefault="00316BC1" w:rsidP="00316BC1">
            <w:pPr>
              <w:spacing w:after="120"/>
              <w:rPr>
                <w:rFonts w:eastAsiaTheme="minorEastAsia"/>
                <w:i/>
                <w:color w:val="0070C0"/>
                <w:lang w:val="en-US" w:eastAsia="zh-CN"/>
              </w:rPr>
            </w:pPr>
            <w:r w:rsidRPr="001B213E">
              <w:rPr>
                <w:rFonts w:eastAsiaTheme="minorEastAsia" w:hint="eastAsia"/>
                <w:color w:val="000000" w:themeColor="text1"/>
                <w:lang w:val="en-US" w:eastAsia="zh-CN"/>
              </w:rPr>
              <w:t>The reference</w:t>
            </w:r>
            <w:r>
              <w:rPr>
                <w:rFonts w:eastAsiaTheme="minorEastAsia"/>
                <w:color w:val="000000" w:themeColor="text1"/>
                <w:lang w:val="en-US" w:eastAsia="zh-CN"/>
              </w:rPr>
              <w:t>s</w:t>
            </w:r>
            <w:r w:rsidRPr="001B213E">
              <w:rPr>
                <w:rFonts w:eastAsiaTheme="minorEastAsia" w:hint="eastAsia"/>
                <w:color w:val="000000" w:themeColor="text1"/>
                <w:lang w:val="en-US" w:eastAsia="zh-CN"/>
              </w:rPr>
              <w:t xml:space="preserve"> can be handled by spec editor.</w:t>
            </w:r>
          </w:p>
        </w:tc>
      </w:tr>
      <w:tr w:rsidR="00C61F01" w14:paraId="64FFCD7E" w14:textId="77777777">
        <w:tc>
          <w:tcPr>
            <w:tcW w:w="1542" w:type="dxa"/>
          </w:tcPr>
          <w:p w14:paraId="64FFCD78" w14:textId="77777777" w:rsidR="00C61F01" w:rsidRDefault="00C61F01" w:rsidP="00C61F01">
            <w:pPr>
              <w:spacing w:after="120"/>
            </w:pPr>
            <w:r>
              <w:t>R4-2216840</w:t>
            </w:r>
          </w:p>
        </w:tc>
        <w:tc>
          <w:tcPr>
            <w:tcW w:w="1265" w:type="dxa"/>
          </w:tcPr>
          <w:p w14:paraId="64FFCD79" w14:textId="77777777" w:rsidR="00C61F01" w:rsidRDefault="00C61F01" w:rsidP="00C61F01">
            <w:pPr>
              <w:spacing w:after="120"/>
            </w:pPr>
          </w:p>
        </w:tc>
        <w:tc>
          <w:tcPr>
            <w:tcW w:w="2672" w:type="dxa"/>
          </w:tcPr>
          <w:p w14:paraId="64FFCD7A" w14:textId="77777777" w:rsidR="00C61F01" w:rsidRDefault="00C61F01" w:rsidP="00C61F01">
            <w:pPr>
              <w:spacing w:after="120"/>
            </w:pPr>
            <w:r>
              <w:t>TP to TS 38.115-1: Annex C: Test tolerances and derivation of test requirements</w:t>
            </w:r>
          </w:p>
        </w:tc>
        <w:tc>
          <w:tcPr>
            <w:tcW w:w="1294" w:type="dxa"/>
          </w:tcPr>
          <w:p w14:paraId="64FFCD7B" w14:textId="77777777" w:rsidR="00C61F01" w:rsidRDefault="00C61F01" w:rsidP="00C61F01">
            <w:pPr>
              <w:spacing w:after="120"/>
            </w:pPr>
            <w:r>
              <w:t>Huawei, HiSilicon</w:t>
            </w:r>
          </w:p>
        </w:tc>
        <w:tc>
          <w:tcPr>
            <w:tcW w:w="2603" w:type="dxa"/>
          </w:tcPr>
          <w:p w14:paraId="64FFCD7C" w14:textId="13A46ADB" w:rsidR="00C61F01" w:rsidRDefault="00C61F01" w:rsidP="00C61F01">
            <w:pPr>
              <w:spacing w:after="120"/>
            </w:pPr>
            <w:r w:rsidRPr="001C4464">
              <w:rPr>
                <w:rFonts w:eastAsiaTheme="minorEastAsia"/>
                <w:color w:val="000000" w:themeColor="text1"/>
                <w:lang w:val="en-US" w:eastAsia="zh-CN"/>
              </w:rPr>
              <w:t>Agreeable</w:t>
            </w:r>
          </w:p>
        </w:tc>
        <w:tc>
          <w:tcPr>
            <w:tcW w:w="1823" w:type="dxa"/>
          </w:tcPr>
          <w:p w14:paraId="64FFCD7D" w14:textId="77777777" w:rsidR="00C61F01" w:rsidRPr="00C61F01" w:rsidRDefault="00C61F01" w:rsidP="00C61F01">
            <w:pPr>
              <w:spacing w:after="120"/>
              <w:rPr>
                <w:rFonts w:eastAsiaTheme="minorEastAsia"/>
                <w:color w:val="000000" w:themeColor="text1"/>
                <w:lang w:val="en-US" w:eastAsia="zh-CN"/>
              </w:rPr>
            </w:pPr>
          </w:p>
        </w:tc>
      </w:tr>
      <w:tr w:rsidR="00C61F01" w14:paraId="64FFCD85" w14:textId="77777777">
        <w:tc>
          <w:tcPr>
            <w:tcW w:w="1542" w:type="dxa"/>
          </w:tcPr>
          <w:p w14:paraId="64FFCD7F" w14:textId="77777777" w:rsidR="00C61F01" w:rsidRDefault="00C61F01" w:rsidP="00C61F01">
            <w:pPr>
              <w:spacing w:after="120"/>
            </w:pPr>
            <w:r>
              <w:t>R4-2216841</w:t>
            </w:r>
          </w:p>
        </w:tc>
        <w:tc>
          <w:tcPr>
            <w:tcW w:w="1265" w:type="dxa"/>
          </w:tcPr>
          <w:p w14:paraId="64FFCD80" w14:textId="77777777" w:rsidR="00C61F01" w:rsidRDefault="00C61F01" w:rsidP="00C61F01">
            <w:pPr>
              <w:spacing w:after="120"/>
            </w:pPr>
          </w:p>
        </w:tc>
        <w:tc>
          <w:tcPr>
            <w:tcW w:w="2672" w:type="dxa"/>
          </w:tcPr>
          <w:p w14:paraId="64FFCD81" w14:textId="77777777" w:rsidR="00C61F01" w:rsidRDefault="00C61F01" w:rsidP="00C61F01">
            <w:pPr>
              <w:spacing w:after="120"/>
            </w:pPr>
            <w:r>
              <w:t>TP to TS 38.115-1: Annex E: Characteristics of interfering signals</w:t>
            </w:r>
          </w:p>
        </w:tc>
        <w:tc>
          <w:tcPr>
            <w:tcW w:w="1294" w:type="dxa"/>
          </w:tcPr>
          <w:p w14:paraId="64FFCD82" w14:textId="77777777" w:rsidR="00C61F01" w:rsidRDefault="00C61F01" w:rsidP="00C61F01">
            <w:pPr>
              <w:spacing w:after="120"/>
            </w:pPr>
            <w:r>
              <w:t>Huawei, HiSilicon</w:t>
            </w:r>
          </w:p>
        </w:tc>
        <w:tc>
          <w:tcPr>
            <w:tcW w:w="2603" w:type="dxa"/>
          </w:tcPr>
          <w:p w14:paraId="64FFCD83" w14:textId="1F9222BF" w:rsidR="00C61F01" w:rsidRDefault="00C61F01" w:rsidP="00C61F01">
            <w:pPr>
              <w:spacing w:after="120"/>
            </w:pPr>
            <w:r w:rsidRPr="001C4464">
              <w:rPr>
                <w:rFonts w:eastAsiaTheme="minorEastAsia"/>
                <w:color w:val="000000" w:themeColor="text1"/>
                <w:lang w:val="en-US" w:eastAsia="zh-CN"/>
              </w:rPr>
              <w:t>Agreeable</w:t>
            </w:r>
          </w:p>
        </w:tc>
        <w:tc>
          <w:tcPr>
            <w:tcW w:w="1823" w:type="dxa"/>
          </w:tcPr>
          <w:p w14:paraId="64FFCD84" w14:textId="3CF33499" w:rsidR="00C61F01" w:rsidRPr="00C61F01" w:rsidRDefault="00C61F01" w:rsidP="00C61F01">
            <w:pPr>
              <w:spacing w:after="120"/>
              <w:rPr>
                <w:rFonts w:eastAsiaTheme="minorEastAsia"/>
                <w:color w:val="000000" w:themeColor="text1"/>
                <w:lang w:val="en-US" w:eastAsia="zh-CN"/>
              </w:rPr>
            </w:pPr>
            <w:r w:rsidRPr="00C61F01">
              <w:rPr>
                <w:rFonts w:eastAsiaTheme="minorEastAsia"/>
                <w:color w:val="000000" w:themeColor="text1"/>
                <w:lang w:val="en-US" w:eastAsia="zh-CN"/>
              </w:rPr>
              <w:t xml:space="preserve">Interferer single information to be captured directly in the requirements sections. </w:t>
            </w:r>
          </w:p>
        </w:tc>
      </w:tr>
    </w:tbl>
    <w:p w14:paraId="64FFCD86" w14:textId="77777777" w:rsidR="00AB5257" w:rsidRDefault="00AB5257">
      <w:pPr>
        <w:rPr>
          <w:lang w:eastAsia="ja-JP"/>
        </w:rPr>
      </w:pPr>
    </w:p>
    <w:p w14:paraId="64FFCD8F" w14:textId="77777777" w:rsidR="00AB5257" w:rsidRDefault="00077B0A">
      <w:pPr>
        <w:pStyle w:val="Heading2"/>
      </w:pPr>
      <w:r>
        <w:t xml:space="preserve">2nd </w:t>
      </w:r>
      <w:r>
        <w:rPr>
          <w:rFonts w:hint="eastAsia"/>
        </w:rPr>
        <w:t xml:space="preserve">round </w:t>
      </w: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B5257" w14:paraId="64FFCD97" w14:textId="77777777">
        <w:tc>
          <w:tcPr>
            <w:tcW w:w="1560" w:type="dxa"/>
          </w:tcPr>
          <w:p w14:paraId="64FFCD91" w14:textId="77777777" w:rsidR="00AB5257" w:rsidRPr="00F824CD" w:rsidRDefault="00077B0A">
            <w:pPr>
              <w:spacing w:after="120"/>
              <w:rPr>
                <w:rFonts w:eastAsiaTheme="minorEastAsia"/>
                <w:b/>
                <w:bCs/>
                <w:color w:val="000000" w:themeColor="text1"/>
                <w:lang w:val="en-US" w:eastAsia="zh-CN"/>
              </w:rPr>
            </w:pPr>
            <w:r w:rsidRPr="00F824CD">
              <w:rPr>
                <w:rFonts w:eastAsiaTheme="minorEastAsia"/>
                <w:b/>
                <w:bCs/>
                <w:color w:val="000000" w:themeColor="text1"/>
                <w:lang w:val="en-US" w:eastAsia="zh-CN"/>
              </w:rPr>
              <w:t>Tdoc number</w:t>
            </w:r>
          </w:p>
        </w:tc>
        <w:tc>
          <w:tcPr>
            <w:tcW w:w="1701" w:type="dxa"/>
          </w:tcPr>
          <w:p w14:paraId="64FFCD92" w14:textId="77777777" w:rsidR="00AB5257" w:rsidRPr="00F824CD" w:rsidRDefault="00077B0A">
            <w:pPr>
              <w:spacing w:after="120"/>
              <w:rPr>
                <w:rFonts w:eastAsiaTheme="minorEastAsia"/>
                <w:b/>
                <w:bCs/>
                <w:color w:val="000000" w:themeColor="text1"/>
                <w:lang w:val="en-US" w:eastAsia="zh-CN"/>
              </w:rPr>
            </w:pPr>
            <w:r w:rsidRPr="00F824CD">
              <w:rPr>
                <w:rFonts w:eastAsiaTheme="minorEastAsia" w:hint="eastAsia"/>
                <w:b/>
                <w:bCs/>
                <w:color w:val="000000" w:themeColor="text1"/>
                <w:lang w:val="en-US" w:eastAsia="zh-CN"/>
              </w:rPr>
              <w:t>R</w:t>
            </w:r>
            <w:r w:rsidRPr="00F824CD">
              <w:rPr>
                <w:rFonts w:eastAsiaTheme="minorEastAsia"/>
                <w:b/>
                <w:bCs/>
                <w:color w:val="000000" w:themeColor="text1"/>
                <w:lang w:val="en-US" w:eastAsia="zh-CN"/>
              </w:rPr>
              <w:t>evised to</w:t>
            </w:r>
          </w:p>
        </w:tc>
        <w:tc>
          <w:tcPr>
            <w:tcW w:w="2289" w:type="dxa"/>
          </w:tcPr>
          <w:p w14:paraId="64FFCD93" w14:textId="77777777" w:rsidR="00AB5257" w:rsidRPr="00F824CD" w:rsidRDefault="00077B0A">
            <w:pPr>
              <w:spacing w:after="120"/>
              <w:rPr>
                <w:b/>
                <w:bCs/>
                <w:color w:val="000000" w:themeColor="text1"/>
                <w:lang w:val="en-US" w:eastAsia="zh-CN"/>
              </w:rPr>
            </w:pPr>
            <w:r w:rsidRPr="00F824CD">
              <w:rPr>
                <w:b/>
                <w:bCs/>
                <w:color w:val="000000" w:themeColor="text1"/>
                <w:lang w:val="en-US" w:eastAsia="zh-CN"/>
              </w:rPr>
              <w:t>Title</w:t>
            </w:r>
          </w:p>
        </w:tc>
        <w:tc>
          <w:tcPr>
            <w:tcW w:w="1178" w:type="dxa"/>
          </w:tcPr>
          <w:p w14:paraId="64FFCD94" w14:textId="77777777" w:rsidR="00AB5257" w:rsidRPr="00F824CD" w:rsidRDefault="00077B0A">
            <w:pPr>
              <w:spacing w:after="120"/>
              <w:rPr>
                <w:b/>
                <w:bCs/>
                <w:color w:val="000000" w:themeColor="text1"/>
                <w:lang w:val="en-US" w:eastAsia="zh-CN"/>
              </w:rPr>
            </w:pPr>
            <w:r w:rsidRPr="00F824CD">
              <w:rPr>
                <w:b/>
                <w:bCs/>
                <w:color w:val="000000" w:themeColor="text1"/>
                <w:lang w:val="en-US" w:eastAsia="zh-CN"/>
              </w:rPr>
              <w:t>Source</w:t>
            </w:r>
          </w:p>
        </w:tc>
        <w:tc>
          <w:tcPr>
            <w:tcW w:w="2138" w:type="dxa"/>
          </w:tcPr>
          <w:p w14:paraId="64FFCD95" w14:textId="77777777" w:rsidR="00AB5257" w:rsidRPr="00F824CD" w:rsidRDefault="00077B0A">
            <w:pPr>
              <w:spacing w:after="120"/>
              <w:rPr>
                <w:rFonts w:eastAsia="MS Mincho"/>
                <w:b/>
                <w:bCs/>
                <w:color w:val="000000" w:themeColor="text1"/>
                <w:lang w:val="en-US" w:eastAsia="zh-CN"/>
              </w:rPr>
            </w:pPr>
            <w:r w:rsidRPr="00F824CD">
              <w:rPr>
                <w:b/>
                <w:bCs/>
                <w:color w:val="000000" w:themeColor="text1"/>
                <w:lang w:val="en-US" w:eastAsia="zh-CN"/>
              </w:rPr>
              <w:t>R</w:t>
            </w:r>
            <w:r w:rsidRPr="00F824CD">
              <w:rPr>
                <w:rFonts w:eastAsiaTheme="minorEastAsia" w:hint="eastAsia"/>
                <w:b/>
                <w:bCs/>
                <w:color w:val="000000" w:themeColor="text1"/>
                <w:lang w:val="en-US" w:eastAsia="zh-CN"/>
              </w:rPr>
              <w:t>ecommendation</w:t>
            </w:r>
            <w:r w:rsidRPr="00F824CD">
              <w:rPr>
                <w:rFonts w:eastAsiaTheme="minorEastAsia"/>
                <w:b/>
                <w:bCs/>
                <w:color w:val="000000" w:themeColor="text1"/>
                <w:lang w:val="en-US" w:eastAsia="zh-CN"/>
              </w:rPr>
              <w:t xml:space="preserve">  </w:t>
            </w:r>
          </w:p>
        </w:tc>
        <w:tc>
          <w:tcPr>
            <w:tcW w:w="2333" w:type="dxa"/>
          </w:tcPr>
          <w:p w14:paraId="64FFCD96" w14:textId="77777777" w:rsidR="00AB5257" w:rsidRPr="00F824CD" w:rsidRDefault="00077B0A">
            <w:pPr>
              <w:spacing w:after="120"/>
              <w:rPr>
                <w:b/>
                <w:bCs/>
                <w:color w:val="000000" w:themeColor="text1"/>
                <w:lang w:val="en-US" w:eastAsia="zh-CN"/>
              </w:rPr>
            </w:pPr>
            <w:r w:rsidRPr="00F824CD">
              <w:rPr>
                <w:b/>
                <w:bCs/>
                <w:color w:val="000000" w:themeColor="text1"/>
                <w:lang w:val="en-US" w:eastAsia="zh-CN"/>
              </w:rPr>
              <w:t>Comments</w:t>
            </w:r>
          </w:p>
        </w:tc>
      </w:tr>
      <w:tr w:rsidR="00882C6C" w14:paraId="72712959" w14:textId="77777777">
        <w:tc>
          <w:tcPr>
            <w:tcW w:w="1560" w:type="dxa"/>
          </w:tcPr>
          <w:p w14:paraId="3B586DF3" w14:textId="69729A2C" w:rsidR="00882C6C" w:rsidRPr="00F824CD" w:rsidRDefault="00882C6C" w:rsidP="00882C6C">
            <w:pPr>
              <w:spacing w:after="120"/>
              <w:rPr>
                <w:rFonts w:eastAsiaTheme="minorEastAsia"/>
                <w:b/>
                <w:bCs/>
                <w:color w:val="0070C0"/>
                <w:highlight w:val="yellow"/>
                <w:lang w:val="en-US" w:eastAsia="zh-CN"/>
              </w:rPr>
            </w:pPr>
            <w:r w:rsidRPr="00C50CA0">
              <w:t>R4-2217293</w:t>
            </w:r>
          </w:p>
        </w:tc>
        <w:tc>
          <w:tcPr>
            <w:tcW w:w="1701" w:type="dxa"/>
          </w:tcPr>
          <w:p w14:paraId="4A7ED4A6" w14:textId="77777777" w:rsidR="00882C6C" w:rsidRDefault="00882C6C" w:rsidP="00882C6C">
            <w:pPr>
              <w:spacing w:after="120"/>
              <w:rPr>
                <w:rFonts w:eastAsiaTheme="minorEastAsia"/>
                <w:b/>
                <w:bCs/>
                <w:color w:val="0070C0"/>
                <w:lang w:val="en-US" w:eastAsia="zh-CN"/>
              </w:rPr>
            </w:pPr>
          </w:p>
        </w:tc>
        <w:tc>
          <w:tcPr>
            <w:tcW w:w="2289" w:type="dxa"/>
          </w:tcPr>
          <w:p w14:paraId="7EB0C82E" w14:textId="78C34E09" w:rsidR="00882C6C" w:rsidRDefault="00882C6C" w:rsidP="00882C6C">
            <w:pPr>
              <w:spacing w:after="120"/>
              <w:rPr>
                <w:b/>
                <w:bCs/>
                <w:color w:val="0070C0"/>
                <w:lang w:val="en-US" w:eastAsia="zh-CN"/>
              </w:rPr>
            </w:pPr>
            <w:r>
              <w:t>TP to TS 38.115-1: Repeater output power (6.1, 6.2)</w:t>
            </w:r>
          </w:p>
        </w:tc>
        <w:tc>
          <w:tcPr>
            <w:tcW w:w="1178" w:type="dxa"/>
          </w:tcPr>
          <w:p w14:paraId="5EFC91C8" w14:textId="7795A594" w:rsidR="00882C6C" w:rsidRDefault="00882C6C" w:rsidP="00882C6C">
            <w:pPr>
              <w:spacing w:after="120"/>
              <w:rPr>
                <w:b/>
                <w:bCs/>
                <w:color w:val="0070C0"/>
                <w:lang w:val="en-US" w:eastAsia="zh-CN"/>
              </w:rPr>
            </w:pPr>
            <w:r>
              <w:t>Huawei, HiSilicon</w:t>
            </w:r>
          </w:p>
        </w:tc>
        <w:tc>
          <w:tcPr>
            <w:tcW w:w="2138" w:type="dxa"/>
          </w:tcPr>
          <w:p w14:paraId="1A719647" w14:textId="6EA821D0" w:rsidR="00882C6C" w:rsidRDefault="00882C6C" w:rsidP="00882C6C">
            <w:pPr>
              <w:spacing w:after="120"/>
              <w:rPr>
                <w:b/>
                <w:bCs/>
                <w:color w:val="0070C0"/>
                <w:lang w:val="en-US" w:eastAsia="zh-CN"/>
              </w:rPr>
            </w:pPr>
            <w:r w:rsidRPr="00E171CB">
              <w:rPr>
                <w:rFonts w:eastAsiaTheme="minorEastAsia"/>
                <w:color w:val="000000" w:themeColor="text1"/>
                <w:lang w:val="en-US" w:eastAsia="zh-CN"/>
              </w:rPr>
              <w:t>Endorsed</w:t>
            </w:r>
          </w:p>
        </w:tc>
        <w:tc>
          <w:tcPr>
            <w:tcW w:w="2333" w:type="dxa"/>
          </w:tcPr>
          <w:p w14:paraId="129ED57F" w14:textId="77777777" w:rsidR="00882C6C" w:rsidRDefault="00882C6C" w:rsidP="00882C6C">
            <w:pPr>
              <w:spacing w:after="120"/>
              <w:rPr>
                <w:b/>
                <w:bCs/>
                <w:color w:val="0070C0"/>
                <w:lang w:val="en-US" w:eastAsia="zh-CN"/>
              </w:rPr>
            </w:pPr>
          </w:p>
        </w:tc>
      </w:tr>
      <w:tr w:rsidR="00882C6C" w14:paraId="45D0D37C" w14:textId="77777777">
        <w:tc>
          <w:tcPr>
            <w:tcW w:w="1560" w:type="dxa"/>
          </w:tcPr>
          <w:p w14:paraId="6E93CBA4" w14:textId="28BA16B1" w:rsidR="00882C6C" w:rsidRPr="00F824CD" w:rsidRDefault="00882C6C" w:rsidP="00882C6C">
            <w:pPr>
              <w:spacing w:after="120"/>
              <w:rPr>
                <w:highlight w:val="yellow"/>
              </w:rPr>
            </w:pPr>
            <w:r w:rsidRPr="00C50CA0">
              <w:t>R4-2217296</w:t>
            </w:r>
          </w:p>
        </w:tc>
        <w:tc>
          <w:tcPr>
            <w:tcW w:w="1701" w:type="dxa"/>
          </w:tcPr>
          <w:p w14:paraId="36F8327D" w14:textId="77777777" w:rsidR="00882C6C" w:rsidRDefault="00882C6C" w:rsidP="00882C6C">
            <w:pPr>
              <w:spacing w:after="120"/>
              <w:rPr>
                <w:rFonts w:eastAsiaTheme="minorEastAsia"/>
                <w:b/>
                <w:bCs/>
                <w:color w:val="0070C0"/>
                <w:lang w:val="en-US" w:eastAsia="zh-CN"/>
              </w:rPr>
            </w:pPr>
          </w:p>
        </w:tc>
        <w:tc>
          <w:tcPr>
            <w:tcW w:w="2289" w:type="dxa"/>
          </w:tcPr>
          <w:p w14:paraId="6AB5AC11" w14:textId="43ABD62E" w:rsidR="00882C6C" w:rsidRDefault="00882C6C" w:rsidP="00882C6C">
            <w:pPr>
              <w:spacing w:after="120"/>
            </w:pPr>
            <w:r>
              <w:t>TP for TS 38.115-1: scope and reference</w:t>
            </w:r>
          </w:p>
        </w:tc>
        <w:tc>
          <w:tcPr>
            <w:tcW w:w="1178" w:type="dxa"/>
          </w:tcPr>
          <w:p w14:paraId="5696ED07" w14:textId="324489F7" w:rsidR="00882C6C" w:rsidRDefault="00882C6C" w:rsidP="00882C6C">
            <w:pPr>
              <w:spacing w:after="120"/>
            </w:pPr>
            <w:r>
              <w:t>CATT</w:t>
            </w:r>
          </w:p>
        </w:tc>
        <w:tc>
          <w:tcPr>
            <w:tcW w:w="2138" w:type="dxa"/>
          </w:tcPr>
          <w:p w14:paraId="7710121C" w14:textId="26B7FE67" w:rsidR="00882C6C" w:rsidRDefault="00882C6C" w:rsidP="00882C6C">
            <w:pPr>
              <w:spacing w:after="120"/>
              <w:rPr>
                <w:b/>
                <w:bCs/>
                <w:color w:val="0070C0"/>
                <w:lang w:val="en-US" w:eastAsia="zh-CN"/>
              </w:rPr>
            </w:pPr>
            <w:r w:rsidRPr="00E171CB">
              <w:rPr>
                <w:rFonts w:eastAsiaTheme="minorEastAsia"/>
                <w:color w:val="000000" w:themeColor="text1"/>
                <w:lang w:val="en-US" w:eastAsia="zh-CN"/>
              </w:rPr>
              <w:t>Endorsed</w:t>
            </w:r>
          </w:p>
        </w:tc>
        <w:tc>
          <w:tcPr>
            <w:tcW w:w="2333" w:type="dxa"/>
          </w:tcPr>
          <w:p w14:paraId="3E93C3F1" w14:textId="77777777" w:rsidR="00882C6C" w:rsidRDefault="00882C6C" w:rsidP="00882C6C">
            <w:pPr>
              <w:spacing w:after="120"/>
              <w:rPr>
                <w:b/>
                <w:bCs/>
                <w:color w:val="0070C0"/>
                <w:lang w:val="en-US" w:eastAsia="zh-CN"/>
              </w:rPr>
            </w:pPr>
          </w:p>
        </w:tc>
      </w:tr>
      <w:tr w:rsidR="00882C6C" w14:paraId="31C8544A" w14:textId="77777777">
        <w:tc>
          <w:tcPr>
            <w:tcW w:w="1560" w:type="dxa"/>
          </w:tcPr>
          <w:p w14:paraId="50DB3E85" w14:textId="0D3FE043" w:rsidR="00882C6C" w:rsidRPr="0024105A" w:rsidRDefault="00882C6C" w:rsidP="00882C6C">
            <w:pPr>
              <w:spacing w:after="120"/>
            </w:pPr>
            <w:r w:rsidRPr="00C50CA0">
              <w:t>R4-2217297</w:t>
            </w:r>
          </w:p>
        </w:tc>
        <w:tc>
          <w:tcPr>
            <w:tcW w:w="1701" w:type="dxa"/>
          </w:tcPr>
          <w:p w14:paraId="05FA4910" w14:textId="77777777" w:rsidR="00882C6C" w:rsidRDefault="00882C6C" w:rsidP="00882C6C">
            <w:pPr>
              <w:spacing w:after="120"/>
              <w:rPr>
                <w:rFonts w:eastAsiaTheme="minorEastAsia"/>
                <w:b/>
                <w:bCs/>
                <w:color w:val="0070C0"/>
                <w:lang w:val="en-US" w:eastAsia="zh-CN"/>
              </w:rPr>
            </w:pPr>
          </w:p>
        </w:tc>
        <w:tc>
          <w:tcPr>
            <w:tcW w:w="2289" w:type="dxa"/>
          </w:tcPr>
          <w:p w14:paraId="6DD1AEFF" w14:textId="6564E6A6" w:rsidR="00882C6C" w:rsidRDefault="00882C6C" w:rsidP="00882C6C">
            <w:pPr>
              <w:spacing w:after="120"/>
            </w:pPr>
            <w:r>
              <w:t>TP to TS 38.115-1: Measurement uncertainties and test requirements (4.1)</w:t>
            </w:r>
          </w:p>
        </w:tc>
        <w:tc>
          <w:tcPr>
            <w:tcW w:w="1178" w:type="dxa"/>
          </w:tcPr>
          <w:p w14:paraId="203351B8" w14:textId="6AF14FDC" w:rsidR="00882C6C" w:rsidRDefault="00882C6C" w:rsidP="00882C6C">
            <w:pPr>
              <w:spacing w:after="120"/>
            </w:pPr>
            <w:r>
              <w:t>Huawei, HiSilicon</w:t>
            </w:r>
          </w:p>
        </w:tc>
        <w:tc>
          <w:tcPr>
            <w:tcW w:w="2138" w:type="dxa"/>
          </w:tcPr>
          <w:p w14:paraId="6BD2B4AA" w14:textId="62B7709C" w:rsidR="00882C6C" w:rsidRDefault="00882C6C" w:rsidP="00882C6C">
            <w:pPr>
              <w:spacing w:after="120"/>
              <w:rPr>
                <w:b/>
                <w:bCs/>
                <w:color w:val="0070C0"/>
                <w:lang w:val="en-US" w:eastAsia="zh-CN"/>
              </w:rPr>
            </w:pPr>
            <w:r w:rsidRPr="00E171CB">
              <w:rPr>
                <w:rFonts w:eastAsiaTheme="minorEastAsia"/>
                <w:color w:val="000000" w:themeColor="text1"/>
                <w:lang w:val="en-US" w:eastAsia="zh-CN"/>
              </w:rPr>
              <w:t>Endorsed</w:t>
            </w:r>
          </w:p>
        </w:tc>
        <w:tc>
          <w:tcPr>
            <w:tcW w:w="2333" w:type="dxa"/>
          </w:tcPr>
          <w:p w14:paraId="0D69E023" w14:textId="77777777" w:rsidR="00882C6C" w:rsidRDefault="00882C6C" w:rsidP="00882C6C">
            <w:pPr>
              <w:spacing w:after="120"/>
              <w:rPr>
                <w:b/>
                <w:bCs/>
                <w:color w:val="0070C0"/>
                <w:lang w:val="en-US" w:eastAsia="zh-CN"/>
              </w:rPr>
            </w:pPr>
          </w:p>
        </w:tc>
      </w:tr>
      <w:tr w:rsidR="00F824CD" w14:paraId="64FFCDB3" w14:textId="77777777">
        <w:tc>
          <w:tcPr>
            <w:tcW w:w="1560" w:type="dxa"/>
          </w:tcPr>
          <w:p w14:paraId="64FFCDAD" w14:textId="3274094B" w:rsidR="00F824CD" w:rsidRPr="0024105A" w:rsidRDefault="0024105A" w:rsidP="0024105A">
            <w:pPr>
              <w:spacing w:after="120"/>
            </w:pPr>
            <w:r w:rsidRPr="0024105A">
              <w:t xml:space="preserve">R4-2217298 </w:t>
            </w:r>
          </w:p>
        </w:tc>
        <w:tc>
          <w:tcPr>
            <w:tcW w:w="1701" w:type="dxa"/>
          </w:tcPr>
          <w:p w14:paraId="64FFCDAE" w14:textId="77777777" w:rsidR="00F824CD" w:rsidRDefault="00F824CD" w:rsidP="00F824CD">
            <w:pPr>
              <w:spacing w:after="120"/>
              <w:rPr>
                <w:rFonts w:eastAsiaTheme="minorEastAsia"/>
                <w:i/>
                <w:color w:val="0070C0"/>
                <w:lang w:val="en-US" w:eastAsia="zh-CN"/>
              </w:rPr>
            </w:pPr>
          </w:p>
        </w:tc>
        <w:tc>
          <w:tcPr>
            <w:tcW w:w="2289" w:type="dxa"/>
          </w:tcPr>
          <w:p w14:paraId="64FFCDAF" w14:textId="03AA38CD" w:rsidR="00F824CD" w:rsidRDefault="0024105A" w:rsidP="00F824CD">
            <w:pPr>
              <w:spacing w:after="120"/>
              <w:rPr>
                <w:rFonts w:eastAsiaTheme="minorEastAsia"/>
                <w:i/>
                <w:color w:val="0070C0"/>
                <w:lang w:val="en-US" w:eastAsia="zh-CN"/>
              </w:rPr>
            </w:pPr>
            <w:r w:rsidRPr="0024105A">
              <w:t>WF on stimulus signal spectral purity requirements for FR1 and FR2</w:t>
            </w:r>
          </w:p>
        </w:tc>
        <w:tc>
          <w:tcPr>
            <w:tcW w:w="1178" w:type="dxa"/>
          </w:tcPr>
          <w:p w14:paraId="64FFCDB0" w14:textId="01349E69" w:rsidR="00F824CD" w:rsidRDefault="00F824CD" w:rsidP="00F824CD">
            <w:pPr>
              <w:spacing w:after="120"/>
              <w:rPr>
                <w:rFonts w:eastAsiaTheme="minorEastAsia"/>
                <w:i/>
                <w:color w:val="0070C0"/>
                <w:lang w:val="en-US" w:eastAsia="zh-CN"/>
              </w:rPr>
            </w:pPr>
            <w:r>
              <w:rPr>
                <w:rFonts w:eastAsiaTheme="minorEastAsia"/>
                <w:color w:val="000000" w:themeColor="text1"/>
                <w:lang w:val="en-US" w:eastAsia="zh-CN"/>
              </w:rPr>
              <w:t>Nokia</w:t>
            </w:r>
          </w:p>
        </w:tc>
        <w:tc>
          <w:tcPr>
            <w:tcW w:w="2138" w:type="dxa"/>
          </w:tcPr>
          <w:p w14:paraId="64FFCDB1" w14:textId="25699B39" w:rsidR="00F824CD" w:rsidRDefault="00882C6C" w:rsidP="00F824CD">
            <w:pPr>
              <w:spacing w:after="120"/>
              <w:rPr>
                <w:rFonts w:eastAsiaTheme="minorEastAsia"/>
                <w:color w:val="0070C0"/>
                <w:lang w:val="en-US" w:eastAsia="zh-CN"/>
              </w:rPr>
            </w:pPr>
            <w:r>
              <w:rPr>
                <w:rFonts w:eastAsiaTheme="minorEastAsia"/>
                <w:color w:val="000000" w:themeColor="text1"/>
                <w:lang w:val="en-US" w:eastAsia="zh-CN"/>
              </w:rPr>
              <w:t>Approved</w:t>
            </w:r>
          </w:p>
        </w:tc>
        <w:tc>
          <w:tcPr>
            <w:tcW w:w="2333" w:type="dxa"/>
          </w:tcPr>
          <w:p w14:paraId="64FFCDB2" w14:textId="5B765391" w:rsidR="00F824CD" w:rsidRDefault="00F824CD" w:rsidP="00F824CD">
            <w:pPr>
              <w:spacing w:after="120"/>
              <w:rPr>
                <w:rFonts w:eastAsiaTheme="minorEastAsia"/>
                <w:i/>
                <w:color w:val="0070C0"/>
                <w:lang w:val="en-US" w:eastAsia="zh-CN"/>
              </w:rPr>
            </w:pPr>
          </w:p>
        </w:tc>
      </w:tr>
      <w:tr w:rsidR="00F824CD" w14:paraId="79B75DD1" w14:textId="77777777">
        <w:tc>
          <w:tcPr>
            <w:tcW w:w="1560" w:type="dxa"/>
          </w:tcPr>
          <w:p w14:paraId="516DE8C4" w14:textId="281DB46D" w:rsidR="00F824CD" w:rsidRPr="0024105A" w:rsidRDefault="0024105A" w:rsidP="00F824CD">
            <w:pPr>
              <w:spacing w:after="120"/>
            </w:pPr>
            <w:r w:rsidRPr="0024105A">
              <w:t>R4-2217299</w:t>
            </w:r>
          </w:p>
        </w:tc>
        <w:tc>
          <w:tcPr>
            <w:tcW w:w="1701" w:type="dxa"/>
          </w:tcPr>
          <w:p w14:paraId="00878338" w14:textId="77777777" w:rsidR="00F824CD" w:rsidRDefault="00F824CD" w:rsidP="00F824CD">
            <w:pPr>
              <w:spacing w:after="120"/>
              <w:rPr>
                <w:rFonts w:eastAsiaTheme="minorEastAsia"/>
                <w:i/>
                <w:color w:val="0070C0"/>
                <w:lang w:val="en-US" w:eastAsia="zh-CN"/>
              </w:rPr>
            </w:pPr>
          </w:p>
        </w:tc>
        <w:tc>
          <w:tcPr>
            <w:tcW w:w="2289" w:type="dxa"/>
          </w:tcPr>
          <w:p w14:paraId="69C1B0EA" w14:textId="5798E113" w:rsidR="00F824CD" w:rsidRDefault="00F824CD" w:rsidP="00F824CD">
            <w:pPr>
              <w:spacing w:after="120"/>
              <w:rPr>
                <w:rFonts w:eastAsiaTheme="minorEastAsia"/>
                <w:i/>
                <w:color w:val="0070C0"/>
                <w:lang w:val="en-US" w:eastAsia="zh-CN"/>
              </w:rPr>
            </w:pPr>
            <w:r w:rsidRPr="00D86272">
              <w:rPr>
                <w:color w:val="000000" w:themeColor="text1"/>
                <w:sz w:val="21"/>
                <w:szCs w:val="21"/>
              </w:rPr>
              <w:t>TS 38.115-1</w:t>
            </w:r>
            <w:r>
              <w:rPr>
                <w:color w:val="000000" w:themeColor="text1"/>
                <w:sz w:val="21"/>
                <w:szCs w:val="21"/>
              </w:rPr>
              <w:t>, v 0.2.0</w:t>
            </w:r>
          </w:p>
        </w:tc>
        <w:tc>
          <w:tcPr>
            <w:tcW w:w="1178" w:type="dxa"/>
          </w:tcPr>
          <w:p w14:paraId="46ACFC57" w14:textId="1EFF7FB4" w:rsidR="00F824CD" w:rsidRDefault="00F824CD" w:rsidP="00F824CD">
            <w:pPr>
              <w:spacing w:after="120"/>
              <w:rPr>
                <w:rFonts w:eastAsiaTheme="minorEastAsia"/>
                <w:i/>
                <w:color w:val="0070C0"/>
                <w:lang w:val="en-US" w:eastAsia="zh-CN"/>
              </w:rPr>
            </w:pPr>
            <w:r w:rsidRPr="00D86272">
              <w:rPr>
                <w:rFonts w:eastAsiaTheme="minorEastAsia"/>
                <w:color w:val="000000" w:themeColor="text1"/>
                <w:lang w:val="en-US" w:eastAsia="zh-CN"/>
              </w:rPr>
              <w:t>CATT</w:t>
            </w:r>
          </w:p>
        </w:tc>
        <w:tc>
          <w:tcPr>
            <w:tcW w:w="2138" w:type="dxa"/>
          </w:tcPr>
          <w:p w14:paraId="75597A28" w14:textId="05A3E6E4" w:rsidR="00F824CD" w:rsidRDefault="00F824CD" w:rsidP="00F824CD">
            <w:pPr>
              <w:spacing w:after="120"/>
              <w:rPr>
                <w:rFonts w:eastAsiaTheme="minorEastAsia"/>
                <w:color w:val="0070C0"/>
                <w:lang w:val="en-US" w:eastAsia="zh-CN"/>
              </w:rPr>
            </w:pPr>
            <w:r>
              <w:rPr>
                <w:color w:val="000000" w:themeColor="text1"/>
                <w:sz w:val="21"/>
                <w:szCs w:val="21"/>
              </w:rPr>
              <w:t>E-mail approval</w:t>
            </w:r>
          </w:p>
        </w:tc>
        <w:tc>
          <w:tcPr>
            <w:tcW w:w="2333" w:type="dxa"/>
          </w:tcPr>
          <w:p w14:paraId="04B04799" w14:textId="2AB1E4D1" w:rsidR="00F824CD" w:rsidRDefault="00F824CD" w:rsidP="00F824CD">
            <w:pPr>
              <w:spacing w:after="120"/>
              <w:rPr>
                <w:rFonts w:eastAsiaTheme="minorEastAsia"/>
                <w:i/>
                <w:color w:val="0070C0"/>
                <w:lang w:val="en-US" w:eastAsia="zh-CN"/>
              </w:rPr>
            </w:pPr>
          </w:p>
        </w:tc>
      </w:tr>
      <w:tr w:rsidR="00E421AE" w14:paraId="3E4BB051" w14:textId="77777777">
        <w:tc>
          <w:tcPr>
            <w:tcW w:w="1560" w:type="dxa"/>
          </w:tcPr>
          <w:p w14:paraId="29325440" w14:textId="1DB86100" w:rsidR="00E421AE" w:rsidRPr="0024105A" w:rsidRDefault="00E421AE" w:rsidP="00E421AE">
            <w:pPr>
              <w:spacing w:after="120"/>
            </w:pPr>
            <w:r w:rsidRPr="0024105A">
              <w:t>R4-2217294</w:t>
            </w:r>
          </w:p>
        </w:tc>
        <w:tc>
          <w:tcPr>
            <w:tcW w:w="1701" w:type="dxa"/>
          </w:tcPr>
          <w:p w14:paraId="0AD6D446" w14:textId="77777777" w:rsidR="00E421AE" w:rsidRDefault="00E421AE" w:rsidP="00E421AE">
            <w:pPr>
              <w:spacing w:after="120"/>
              <w:rPr>
                <w:rFonts w:eastAsiaTheme="minorEastAsia"/>
                <w:i/>
                <w:color w:val="0070C0"/>
                <w:lang w:val="en-US" w:eastAsia="zh-CN"/>
              </w:rPr>
            </w:pPr>
          </w:p>
        </w:tc>
        <w:tc>
          <w:tcPr>
            <w:tcW w:w="2289" w:type="dxa"/>
          </w:tcPr>
          <w:p w14:paraId="6E9A3DAB" w14:textId="173AA9C5" w:rsidR="00E421AE" w:rsidRDefault="00E421AE" w:rsidP="00E421AE">
            <w:pPr>
              <w:spacing w:after="120"/>
              <w:rPr>
                <w:rFonts w:eastAsiaTheme="minorEastAsia"/>
                <w:i/>
                <w:color w:val="0070C0"/>
                <w:lang w:val="en-US" w:eastAsia="zh-CN"/>
              </w:rPr>
            </w:pPr>
            <w:r>
              <w:t>TP to 38.115-1: ACRR requirement</w:t>
            </w:r>
          </w:p>
        </w:tc>
        <w:tc>
          <w:tcPr>
            <w:tcW w:w="1178" w:type="dxa"/>
          </w:tcPr>
          <w:p w14:paraId="2E3CCAD3" w14:textId="408F9580" w:rsidR="00E421AE" w:rsidRDefault="00E421AE" w:rsidP="00E421AE">
            <w:pPr>
              <w:spacing w:after="120"/>
              <w:rPr>
                <w:rFonts w:eastAsiaTheme="minorEastAsia"/>
                <w:i/>
                <w:color w:val="0070C0"/>
                <w:lang w:val="en-US" w:eastAsia="zh-CN"/>
              </w:rPr>
            </w:pPr>
            <w:r>
              <w:t>NEC</w:t>
            </w:r>
          </w:p>
        </w:tc>
        <w:tc>
          <w:tcPr>
            <w:tcW w:w="2138" w:type="dxa"/>
          </w:tcPr>
          <w:p w14:paraId="6D3DC44F" w14:textId="61493D83" w:rsidR="00E421AE" w:rsidRPr="00CA517A" w:rsidRDefault="00882C6C" w:rsidP="00E421AE">
            <w:pPr>
              <w:spacing w:after="120"/>
              <w:rPr>
                <w:rFonts w:eastAsiaTheme="minorEastAsia"/>
                <w:color w:val="000000" w:themeColor="text1"/>
                <w:lang w:val="en-US" w:eastAsia="zh-CN"/>
              </w:rPr>
            </w:pPr>
            <w:r>
              <w:rPr>
                <w:rFonts w:eastAsiaTheme="minorEastAsia"/>
                <w:color w:val="000000" w:themeColor="text1"/>
                <w:lang w:val="en-US" w:eastAsia="zh-CN"/>
              </w:rPr>
              <w:t>Not pursued</w:t>
            </w:r>
          </w:p>
        </w:tc>
        <w:tc>
          <w:tcPr>
            <w:tcW w:w="2333" w:type="dxa"/>
          </w:tcPr>
          <w:p w14:paraId="75A10BB9" w14:textId="5F748D55" w:rsidR="00E421AE" w:rsidRPr="000B67FB" w:rsidRDefault="00E421AE" w:rsidP="00882C6C">
            <w:pPr>
              <w:spacing w:after="120"/>
              <w:rPr>
                <w:rFonts w:eastAsiaTheme="minorEastAsia"/>
                <w:color w:val="0070C0"/>
                <w:lang w:val="en-US" w:eastAsia="zh-CN"/>
              </w:rPr>
            </w:pPr>
            <w:r>
              <w:t>The original TP in R4-2216608 was Withdrawn due to corrupted file.</w:t>
            </w:r>
          </w:p>
        </w:tc>
      </w:tr>
      <w:tr w:rsidR="00E421AE" w14:paraId="5640F86D" w14:textId="77777777">
        <w:tc>
          <w:tcPr>
            <w:tcW w:w="1560" w:type="dxa"/>
          </w:tcPr>
          <w:p w14:paraId="37483038" w14:textId="588379B8" w:rsidR="00E421AE" w:rsidRPr="0024105A" w:rsidRDefault="00E421AE" w:rsidP="00E421AE">
            <w:pPr>
              <w:spacing w:after="120"/>
            </w:pPr>
            <w:r w:rsidRPr="0024105A">
              <w:t>R4-2217295</w:t>
            </w:r>
          </w:p>
        </w:tc>
        <w:tc>
          <w:tcPr>
            <w:tcW w:w="1701" w:type="dxa"/>
          </w:tcPr>
          <w:p w14:paraId="676E9707" w14:textId="77777777" w:rsidR="00E421AE" w:rsidRDefault="00E421AE" w:rsidP="00E421AE">
            <w:pPr>
              <w:spacing w:after="120"/>
              <w:rPr>
                <w:rFonts w:eastAsiaTheme="minorEastAsia"/>
                <w:i/>
                <w:color w:val="0070C0"/>
                <w:lang w:val="en-US" w:eastAsia="zh-CN"/>
              </w:rPr>
            </w:pPr>
          </w:p>
        </w:tc>
        <w:tc>
          <w:tcPr>
            <w:tcW w:w="2289" w:type="dxa"/>
          </w:tcPr>
          <w:p w14:paraId="18A4DAB6" w14:textId="141F9AFA" w:rsidR="00E421AE" w:rsidRDefault="00E421AE" w:rsidP="00E421AE">
            <w:pPr>
              <w:spacing w:after="120"/>
              <w:rPr>
                <w:rFonts w:eastAsiaTheme="minorEastAsia"/>
                <w:i/>
                <w:color w:val="0070C0"/>
                <w:lang w:val="en-US" w:eastAsia="zh-CN"/>
              </w:rPr>
            </w:pPr>
            <w:r>
              <w:t>TP to 38.115-1: ACLR requirement</w:t>
            </w:r>
          </w:p>
        </w:tc>
        <w:tc>
          <w:tcPr>
            <w:tcW w:w="1178" w:type="dxa"/>
          </w:tcPr>
          <w:p w14:paraId="07673291" w14:textId="1B8932B4" w:rsidR="00E421AE" w:rsidRDefault="00E421AE" w:rsidP="00E421AE">
            <w:pPr>
              <w:spacing w:after="120"/>
              <w:rPr>
                <w:rFonts w:eastAsiaTheme="minorEastAsia"/>
                <w:i/>
                <w:color w:val="0070C0"/>
                <w:lang w:val="en-US" w:eastAsia="zh-CN"/>
              </w:rPr>
            </w:pPr>
            <w:r>
              <w:t>NEC</w:t>
            </w:r>
          </w:p>
        </w:tc>
        <w:tc>
          <w:tcPr>
            <w:tcW w:w="2138" w:type="dxa"/>
          </w:tcPr>
          <w:p w14:paraId="1D0B8BDE" w14:textId="56ED026F" w:rsidR="00E421AE" w:rsidRPr="00CA517A" w:rsidRDefault="00882C6C" w:rsidP="00E421AE">
            <w:pPr>
              <w:spacing w:after="120"/>
              <w:rPr>
                <w:rFonts w:eastAsiaTheme="minorEastAsia"/>
                <w:color w:val="000000" w:themeColor="text1"/>
                <w:lang w:val="en-US" w:eastAsia="zh-CN"/>
              </w:rPr>
            </w:pPr>
            <w:r>
              <w:rPr>
                <w:rFonts w:eastAsiaTheme="minorEastAsia"/>
                <w:color w:val="000000" w:themeColor="text1"/>
                <w:lang w:val="en-US" w:eastAsia="zh-CN"/>
              </w:rPr>
              <w:t>Not pursued</w:t>
            </w:r>
          </w:p>
        </w:tc>
        <w:tc>
          <w:tcPr>
            <w:tcW w:w="2333" w:type="dxa"/>
          </w:tcPr>
          <w:p w14:paraId="5F01770C" w14:textId="155ED57E" w:rsidR="00E421AE" w:rsidRDefault="00E421AE" w:rsidP="00882C6C">
            <w:pPr>
              <w:spacing w:after="120"/>
              <w:rPr>
                <w:rFonts w:eastAsiaTheme="minorEastAsia"/>
                <w:i/>
                <w:color w:val="0070C0"/>
                <w:lang w:val="en-US" w:eastAsia="zh-CN"/>
              </w:rPr>
            </w:pPr>
            <w:r>
              <w:t>The original TP in R4-2216614 was Withdrawn due to corrupted file.</w:t>
            </w:r>
          </w:p>
        </w:tc>
      </w:tr>
      <w:tr w:rsidR="00E421AE" w14:paraId="1039A8BF" w14:textId="77777777">
        <w:tc>
          <w:tcPr>
            <w:tcW w:w="1560" w:type="dxa"/>
          </w:tcPr>
          <w:p w14:paraId="6E1215C5" w14:textId="15D2605B" w:rsidR="00E421AE" w:rsidRPr="0024105A" w:rsidRDefault="00E421AE" w:rsidP="00E421AE">
            <w:pPr>
              <w:spacing w:after="120"/>
            </w:pPr>
            <w:r w:rsidRPr="0024105A">
              <w:t>R4-2217292</w:t>
            </w:r>
          </w:p>
        </w:tc>
        <w:tc>
          <w:tcPr>
            <w:tcW w:w="1701" w:type="dxa"/>
          </w:tcPr>
          <w:p w14:paraId="46DA17EF" w14:textId="77777777" w:rsidR="00E421AE" w:rsidRDefault="00E421AE" w:rsidP="00E421AE">
            <w:pPr>
              <w:spacing w:after="120"/>
              <w:rPr>
                <w:rFonts w:eastAsiaTheme="minorEastAsia"/>
                <w:i/>
                <w:color w:val="0070C0"/>
                <w:lang w:val="en-US" w:eastAsia="zh-CN"/>
              </w:rPr>
            </w:pPr>
          </w:p>
        </w:tc>
        <w:tc>
          <w:tcPr>
            <w:tcW w:w="2289" w:type="dxa"/>
          </w:tcPr>
          <w:p w14:paraId="37D4FEEC" w14:textId="0F0B5206" w:rsidR="00E421AE" w:rsidRDefault="00E421AE" w:rsidP="00E421AE">
            <w:pPr>
              <w:spacing w:after="120"/>
            </w:pPr>
            <w:r>
              <w:t>TP to 38.115-1: EVM requirement</w:t>
            </w:r>
          </w:p>
        </w:tc>
        <w:tc>
          <w:tcPr>
            <w:tcW w:w="1178" w:type="dxa"/>
          </w:tcPr>
          <w:p w14:paraId="01446813" w14:textId="40567138" w:rsidR="00E421AE" w:rsidRDefault="00E421AE" w:rsidP="00E421AE">
            <w:pPr>
              <w:spacing w:after="120"/>
            </w:pPr>
            <w:r>
              <w:t>NEC</w:t>
            </w:r>
          </w:p>
        </w:tc>
        <w:tc>
          <w:tcPr>
            <w:tcW w:w="2138" w:type="dxa"/>
          </w:tcPr>
          <w:p w14:paraId="38594731" w14:textId="3E62BA0C" w:rsidR="00E421AE" w:rsidRPr="009877CC" w:rsidRDefault="00882C6C" w:rsidP="00E421AE">
            <w:pPr>
              <w:spacing w:after="120"/>
              <w:rPr>
                <w:rFonts w:eastAsiaTheme="minorEastAsia"/>
                <w:color w:val="000000" w:themeColor="text1"/>
                <w:lang w:val="en-US" w:eastAsia="zh-CN"/>
              </w:rPr>
            </w:pPr>
            <w:r>
              <w:rPr>
                <w:rFonts w:eastAsiaTheme="minorEastAsia"/>
                <w:color w:val="000000" w:themeColor="text1"/>
                <w:lang w:val="en-US" w:eastAsia="zh-CN"/>
              </w:rPr>
              <w:t>Not pursued</w:t>
            </w:r>
          </w:p>
        </w:tc>
        <w:tc>
          <w:tcPr>
            <w:tcW w:w="2333" w:type="dxa"/>
          </w:tcPr>
          <w:p w14:paraId="540CF5AC" w14:textId="7230ED8E" w:rsidR="00E421AE" w:rsidRPr="009877CC" w:rsidRDefault="00E421AE" w:rsidP="00882C6C">
            <w:pPr>
              <w:spacing w:after="120"/>
              <w:rPr>
                <w:rFonts w:eastAsiaTheme="minorEastAsia"/>
                <w:color w:val="000000" w:themeColor="text1"/>
                <w:lang w:val="en-US" w:eastAsia="zh-CN"/>
              </w:rPr>
            </w:pPr>
            <w:r>
              <w:t>The original TP in R4-2216611 was Withdrawn due to corrupted file.</w:t>
            </w:r>
          </w:p>
        </w:tc>
      </w:tr>
    </w:tbl>
    <w:p w14:paraId="64FFCDB4" w14:textId="77777777" w:rsidR="00AB5257" w:rsidRDefault="00AB5257">
      <w:pPr>
        <w:rPr>
          <w:rFonts w:eastAsiaTheme="minorEastAsia"/>
          <w:color w:val="0070C0"/>
          <w:lang w:val="en-US" w:eastAsia="zh-CN"/>
        </w:rPr>
      </w:pPr>
    </w:p>
    <w:sectPr w:rsidR="00AB525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CB97F" w14:textId="77777777" w:rsidR="008D5F68" w:rsidRDefault="008D5F68" w:rsidP="008729D5">
      <w:pPr>
        <w:spacing w:after="0" w:line="240" w:lineRule="auto"/>
      </w:pPr>
      <w:r>
        <w:separator/>
      </w:r>
    </w:p>
  </w:endnote>
  <w:endnote w:type="continuationSeparator" w:id="0">
    <w:p w14:paraId="2386F380" w14:textId="77777777" w:rsidR="008D5F68" w:rsidRDefault="008D5F68" w:rsidP="00872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1BA56" w14:textId="77777777" w:rsidR="008D5F68" w:rsidRDefault="008D5F68" w:rsidP="008729D5">
      <w:pPr>
        <w:spacing w:after="0" w:line="240" w:lineRule="auto"/>
      </w:pPr>
      <w:r>
        <w:separator/>
      </w:r>
    </w:p>
  </w:footnote>
  <w:footnote w:type="continuationSeparator" w:id="0">
    <w:p w14:paraId="6EC095AE" w14:textId="77777777" w:rsidR="008D5F68" w:rsidRDefault="008D5F68" w:rsidP="008729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4C0"/>
    <w:multiLevelType w:val="multilevel"/>
    <w:tmpl w:val="074924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F34BC9"/>
    <w:multiLevelType w:val="hybridMultilevel"/>
    <w:tmpl w:val="360E33A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A73EAF"/>
    <w:multiLevelType w:val="hybridMultilevel"/>
    <w:tmpl w:val="F25E948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A35B0C"/>
    <w:multiLevelType w:val="multilevel"/>
    <w:tmpl w:val="62A35B0C"/>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0"/>
  </w:num>
  <w:num w:numId="3">
    <w:abstractNumId w:val="11"/>
  </w:num>
  <w:num w:numId="4">
    <w:abstractNumId w:val="6"/>
  </w:num>
  <w:num w:numId="5">
    <w:abstractNumId w:val="5"/>
  </w:num>
  <w:num w:numId="6">
    <w:abstractNumId w:val="0"/>
  </w:num>
  <w:num w:numId="7">
    <w:abstractNumId w:val="9"/>
  </w:num>
  <w:num w:numId="8">
    <w:abstractNumId w:val="2"/>
  </w:num>
  <w:num w:numId="9">
    <w:abstractNumId w:val="1"/>
  </w:num>
  <w:num w:numId="10">
    <w:abstractNumId w:val="4"/>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B0A"/>
    <w:rsid w:val="00077FF6"/>
    <w:rsid w:val="00080D82"/>
    <w:rsid w:val="00081692"/>
    <w:rsid w:val="00082C46"/>
    <w:rsid w:val="00085A0E"/>
    <w:rsid w:val="00087548"/>
    <w:rsid w:val="00090F30"/>
    <w:rsid w:val="00093E7E"/>
    <w:rsid w:val="000A0A5A"/>
    <w:rsid w:val="000A1830"/>
    <w:rsid w:val="000A4121"/>
    <w:rsid w:val="000A44E3"/>
    <w:rsid w:val="000A4AA3"/>
    <w:rsid w:val="000A550E"/>
    <w:rsid w:val="000B0960"/>
    <w:rsid w:val="000B1A55"/>
    <w:rsid w:val="000B20BB"/>
    <w:rsid w:val="000B2EF6"/>
    <w:rsid w:val="000B2FA6"/>
    <w:rsid w:val="000B4AA0"/>
    <w:rsid w:val="000B67FB"/>
    <w:rsid w:val="000C2553"/>
    <w:rsid w:val="000C38C3"/>
    <w:rsid w:val="000C4549"/>
    <w:rsid w:val="000C6C7F"/>
    <w:rsid w:val="000D09FD"/>
    <w:rsid w:val="000D19DE"/>
    <w:rsid w:val="000D1CDB"/>
    <w:rsid w:val="000D22D2"/>
    <w:rsid w:val="000D44FB"/>
    <w:rsid w:val="000D574B"/>
    <w:rsid w:val="000D6CFC"/>
    <w:rsid w:val="000E537B"/>
    <w:rsid w:val="000E57D0"/>
    <w:rsid w:val="000E618B"/>
    <w:rsid w:val="000E7858"/>
    <w:rsid w:val="000F39CA"/>
    <w:rsid w:val="00107927"/>
    <w:rsid w:val="00110E26"/>
    <w:rsid w:val="00111321"/>
    <w:rsid w:val="001128E7"/>
    <w:rsid w:val="00117A7F"/>
    <w:rsid w:val="00117BD6"/>
    <w:rsid w:val="001206C2"/>
    <w:rsid w:val="00121978"/>
    <w:rsid w:val="00123422"/>
    <w:rsid w:val="00124B6A"/>
    <w:rsid w:val="00130462"/>
    <w:rsid w:val="001357D4"/>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5A0"/>
    <w:rsid w:val="0019219A"/>
    <w:rsid w:val="00195077"/>
    <w:rsid w:val="001A033F"/>
    <w:rsid w:val="001A088B"/>
    <w:rsid w:val="001A08AA"/>
    <w:rsid w:val="001A4875"/>
    <w:rsid w:val="001A59CB"/>
    <w:rsid w:val="001B213E"/>
    <w:rsid w:val="001B3067"/>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105A"/>
    <w:rsid w:val="002435CA"/>
    <w:rsid w:val="0024469F"/>
    <w:rsid w:val="00244C04"/>
    <w:rsid w:val="00250B5B"/>
    <w:rsid w:val="00252DB8"/>
    <w:rsid w:val="002537BC"/>
    <w:rsid w:val="00255C58"/>
    <w:rsid w:val="00260EC7"/>
    <w:rsid w:val="00261539"/>
    <w:rsid w:val="0026179F"/>
    <w:rsid w:val="002666AE"/>
    <w:rsid w:val="00270650"/>
    <w:rsid w:val="00274E1A"/>
    <w:rsid w:val="00274E25"/>
    <w:rsid w:val="002775B1"/>
    <w:rsid w:val="002775B9"/>
    <w:rsid w:val="00277B63"/>
    <w:rsid w:val="002811C4"/>
    <w:rsid w:val="00282213"/>
    <w:rsid w:val="00284016"/>
    <w:rsid w:val="002858BF"/>
    <w:rsid w:val="002939AF"/>
    <w:rsid w:val="00294491"/>
    <w:rsid w:val="00294BDE"/>
    <w:rsid w:val="002A0C3E"/>
    <w:rsid w:val="002A0CED"/>
    <w:rsid w:val="002A4CD0"/>
    <w:rsid w:val="002A7DA6"/>
    <w:rsid w:val="002B516C"/>
    <w:rsid w:val="002B5E1D"/>
    <w:rsid w:val="002B60C1"/>
    <w:rsid w:val="002C4B52"/>
    <w:rsid w:val="002C6DC2"/>
    <w:rsid w:val="002D03E5"/>
    <w:rsid w:val="002D36EB"/>
    <w:rsid w:val="002D68FC"/>
    <w:rsid w:val="002D6BDF"/>
    <w:rsid w:val="002E239B"/>
    <w:rsid w:val="002E2CE9"/>
    <w:rsid w:val="002E3BF7"/>
    <w:rsid w:val="002E403E"/>
    <w:rsid w:val="002E4C74"/>
    <w:rsid w:val="002F0E09"/>
    <w:rsid w:val="002F158C"/>
    <w:rsid w:val="002F1E0D"/>
    <w:rsid w:val="002F2882"/>
    <w:rsid w:val="002F4093"/>
    <w:rsid w:val="002F4FC3"/>
    <w:rsid w:val="002F5636"/>
    <w:rsid w:val="003022A5"/>
    <w:rsid w:val="00307E51"/>
    <w:rsid w:val="00311363"/>
    <w:rsid w:val="00315867"/>
    <w:rsid w:val="00316BC1"/>
    <w:rsid w:val="00321150"/>
    <w:rsid w:val="003260D7"/>
    <w:rsid w:val="00336697"/>
    <w:rsid w:val="003418CB"/>
    <w:rsid w:val="00346541"/>
    <w:rsid w:val="00351705"/>
    <w:rsid w:val="00355873"/>
    <w:rsid w:val="0035660F"/>
    <w:rsid w:val="003628B9"/>
    <w:rsid w:val="003629FE"/>
    <w:rsid w:val="00362D8F"/>
    <w:rsid w:val="00367724"/>
    <w:rsid w:val="003710BA"/>
    <w:rsid w:val="003721EF"/>
    <w:rsid w:val="003770F6"/>
    <w:rsid w:val="00383E37"/>
    <w:rsid w:val="00393042"/>
    <w:rsid w:val="00394AD5"/>
    <w:rsid w:val="0039642D"/>
    <w:rsid w:val="003A241D"/>
    <w:rsid w:val="003A2E40"/>
    <w:rsid w:val="003B0158"/>
    <w:rsid w:val="003B40B6"/>
    <w:rsid w:val="003B56DB"/>
    <w:rsid w:val="003B755E"/>
    <w:rsid w:val="003C228E"/>
    <w:rsid w:val="003C51E7"/>
    <w:rsid w:val="003C6893"/>
    <w:rsid w:val="003C6DE2"/>
    <w:rsid w:val="003D1EFD"/>
    <w:rsid w:val="003D2379"/>
    <w:rsid w:val="003D28BF"/>
    <w:rsid w:val="003D4215"/>
    <w:rsid w:val="003D4C47"/>
    <w:rsid w:val="003D602D"/>
    <w:rsid w:val="003D7719"/>
    <w:rsid w:val="003E40EE"/>
    <w:rsid w:val="003F002B"/>
    <w:rsid w:val="003F1C1B"/>
    <w:rsid w:val="003F3A2F"/>
    <w:rsid w:val="00401144"/>
    <w:rsid w:val="00404831"/>
    <w:rsid w:val="00407661"/>
    <w:rsid w:val="00410314"/>
    <w:rsid w:val="00412063"/>
    <w:rsid w:val="00412EB1"/>
    <w:rsid w:val="00413DDE"/>
    <w:rsid w:val="00414118"/>
    <w:rsid w:val="00415810"/>
    <w:rsid w:val="00416084"/>
    <w:rsid w:val="00424F8C"/>
    <w:rsid w:val="00426275"/>
    <w:rsid w:val="004271BA"/>
    <w:rsid w:val="00430497"/>
    <w:rsid w:val="00430EA5"/>
    <w:rsid w:val="00431A5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AF8"/>
    <w:rsid w:val="00484C5D"/>
    <w:rsid w:val="0048543E"/>
    <w:rsid w:val="004868C1"/>
    <w:rsid w:val="00487307"/>
    <w:rsid w:val="0048750F"/>
    <w:rsid w:val="0049217C"/>
    <w:rsid w:val="004A17E9"/>
    <w:rsid w:val="004A495F"/>
    <w:rsid w:val="004A7544"/>
    <w:rsid w:val="004B6B0F"/>
    <w:rsid w:val="004C3799"/>
    <w:rsid w:val="004C54E5"/>
    <w:rsid w:val="004C7DC8"/>
    <w:rsid w:val="004D21B0"/>
    <w:rsid w:val="004D26ED"/>
    <w:rsid w:val="004D737D"/>
    <w:rsid w:val="004E2659"/>
    <w:rsid w:val="004E39EE"/>
    <w:rsid w:val="004E475C"/>
    <w:rsid w:val="004E56E0"/>
    <w:rsid w:val="004E7329"/>
    <w:rsid w:val="004F2A3F"/>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7449"/>
    <w:rsid w:val="005B4802"/>
    <w:rsid w:val="005C0B64"/>
    <w:rsid w:val="005C1EA6"/>
    <w:rsid w:val="005D0B99"/>
    <w:rsid w:val="005D308E"/>
    <w:rsid w:val="005D3A48"/>
    <w:rsid w:val="005D62DD"/>
    <w:rsid w:val="005D7AF8"/>
    <w:rsid w:val="005E17BF"/>
    <w:rsid w:val="005E1E45"/>
    <w:rsid w:val="005E366A"/>
    <w:rsid w:val="005E5BD3"/>
    <w:rsid w:val="005F2145"/>
    <w:rsid w:val="005F3A64"/>
    <w:rsid w:val="006013E0"/>
    <w:rsid w:val="006016E1"/>
    <w:rsid w:val="00602D27"/>
    <w:rsid w:val="006144A1"/>
    <w:rsid w:val="00615EBB"/>
    <w:rsid w:val="00616096"/>
    <w:rsid w:val="006160A2"/>
    <w:rsid w:val="00624AC8"/>
    <w:rsid w:val="006252E5"/>
    <w:rsid w:val="00625F39"/>
    <w:rsid w:val="006302AA"/>
    <w:rsid w:val="006325ED"/>
    <w:rsid w:val="00632810"/>
    <w:rsid w:val="006363BD"/>
    <w:rsid w:val="006412DC"/>
    <w:rsid w:val="006418C7"/>
    <w:rsid w:val="00642BC6"/>
    <w:rsid w:val="00643D92"/>
    <w:rsid w:val="00644790"/>
    <w:rsid w:val="006501AF"/>
    <w:rsid w:val="00650DDE"/>
    <w:rsid w:val="00653BCF"/>
    <w:rsid w:val="0065505B"/>
    <w:rsid w:val="00660159"/>
    <w:rsid w:val="006670AC"/>
    <w:rsid w:val="00672307"/>
    <w:rsid w:val="006808C6"/>
    <w:rsid w:val="00682668"/>
    <w:rsid w:val="006858CE"/>
    <w:rsid w:val="00692A68"/>
    <w:rsid w:val="00695D85"/>
    <w:rsid w:val="006A30A2"/>
    <w:rsid w:val="006A6D23"/>
    <w:rsid w:val="006B25DE"/>
    <w:rsid w:val="006B6C70"/>
    <w:rsid w:val="006C1C3B"/>
    <w:rsid w:val="006C4E43"/>
    <w:rsid w:val="006C643E"/>
    <w:rsid w:val="006D2932"/>
    <w:rsid w:val="006D33FF"/>
    <w:rsid w:val="006D3671"/>
    <w:rsid w:val="006D4176"/>
    <w:rsid w:val="006D5085"/>
    <w:rsid w:val="006E05F0"/>
    <w:rsid w:val="006E0A73"/>
    <w:rsid w:val="006E0FEE"/>
    <w:rsid w:val="006E6C11"/>
    <w:rsid w:val="006F13A0"/>
    <w:rsid w:val="006F7C0C"/>
    <w:rsid w:val="00700755"/>
    <w:rsid w:val="0070646B"/>
    <w:rsid w:val="007130A2"/>
    <w:rsid w:val="00715463"/>
    <w:rsid w:val="00730655"/>
    <w:rsid w:val="00731D77"/>
    <w:rsid w:val="00732360"/>
    <w:rsid w:val="0073390A"/>
    <w:rsid w:val="00734E64"/>
    <w:rsid w:val="00736715"/>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768"/>
    <w:rsid w:val="007E20FC"/>
    <w:rsid w:val="007E7062"/>
    <w:rsid w:val="007F0E1E"/>
    <w:rsid w:val="007F29A7"/>
    <w:rsid w:val="008004B4"/>
    <w:rsid w:val="008022F1"/>
    <w:rsid w:val="00804580"/>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972"/>
    <w:rsid w:val="008729D5"/>
    <w:rsid w:val="0087332D"/>
    <w:rsid w:val="00873E1F"/>
    <w:rsid w:val="00874C16"/>
    <w:rsid w:val="00882C6C"/>
    <w:rsid w:val="00886D1F"/>
    <w:rsid w:val="00891EE1"/>
    <w:rsid w:val="00893987"/>
    <w:rsid w:val="008963EF"/>
    <w:rsid w:val="0089688E"/>
    <w:rsid w:val="008A1FBE"/>
    <w:rsid w:val="008B3194"/>
    <w:rsid w:val="008B5480"/>
    <w:rsid w:val="008B5AE7"/>
    <w:rsid w:val="008C60E9"/>
    <w:rsid w:val="008D1B7C"/>
    <w:rsid w:val="008D5F68"/>
    <w:rsid w:val="008D6657"/>
    <w:rsid w:val="008E1F60"/>
    <w:rsid w:val="008E307E"/>
    <w:rsid w:val="008F0038"/>
    <w:rsid w:val="008F4DD1"/>
    <w:rsid w:val="008F6056"/>
    <w:rsid w:val="00902C07"/>
    <w:rsid w:val="00905804"/>
    <w:rsid w:val="009101E2"/>
    <w:rsid w:val="00915D73"/>
    <w:rsid w:val="00916077"/>
    <w:rsid w:val="009170A2"/>
    <w:rsid w:val="009208A6"/>
    <w:rsid w:val="00924514"/>
    <w:rsid w:val="00924B78"/>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7CC"/>
    <w:rsid w:val="009932AC"/>
    <w:rsid w:val="00994351"/>
    <w:rsid w:val="00996A8F"/>
    <w:rsid w:val="009A1DBF"/>
    <w:rsid w:val="009A68E6"/>
    <w:rsid w:val="009A7598"/>
    <w:rsid w:val="009B1DF8"/>
    <w:rsid w:val="009B3D20"/>
    <w:rsid w:val="009B5418"/>
    <w:rsid w:val="009B602F"/>
    <w:rsid w:val="009C0727"/>
    <w:rsid w:val="009C3C80"/>
    <w:rsid w:val="009C492F"/>
    <w:rsid w:val="009D12B3"/>
    <w:rsid w:val="009D2FF2"/>
    <w:rsid w:val="009D3226"/>
    <w:rsid w:val="009D3385"/>
    <w:rsid w:val="009D793C"/>
    <w:rsid w:val="009E16A9"/>
    <w:rsid w:val="009E375F"/>
    <w:rsid w:val="009E39D4"/>
    <w:rsid w:val="009E433B"/>
    <w:rsid w:val="009E5401"/>
    <w:rsid w:val="00A0758F"/>
    <w:rsid w:val="00A1570A"/>
    <w:rsid w:val="00A17866"/>
    <w:rsid w:val="00A17D27"/>
    <w:rsid w:val="00A211B4"/>
    <w:rsid w:val="00A223CF"/>
    <w:rsid w:val="00A33DDF"/>
    <w:rsid w:val="00A34547"/>
    <w:rsid w:val="00A376B7"/>
    <w:rsid w:val="00A41BF5"/>
    <w:rsid w:val="00A44778"/>
    <w:rsid w:val="00A469E7"/>
    <w:rsid w:val="00A474D3"/>
    <w:rsid w:val="00A47B1E"/>
    <w:rsid w:val="00A604A4"/>
    <w:rsid w:val="00A61B7D"/>
    <w:rsid w:val="00A6605B"/>
    <w:rsid w:val="00A66ADC"/>
    <w:rsid w:val="00A7147D"/>
    <w:rsid w:val="00A77331"/>
    <w:rsid w:val="00A80992"/>
    <w:rsid w:val="00A80B1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73D"/>
    <w:rsid w:val="00AB2354"/>
    <w:rsid w:val="00AB4182"/>
    <w:rsid w:val="00AB5257"/>
    <w:rsid w:val="00AC27DB"/>
    <w:rsid w:val="00AC6D6B"/>
    <w:rsid w:val="00AD094F"/>
    <w:rsid w:val="00AD46D3"/>
    <w:rsid w:val="00AD7736"/>
    <w:rsid w:val="00AE10CE"/>
    <w:rsid w:val="00AE70D4"/>
    <w:rsid w:val="00AE7868"/>
    <w:rsid w:val="00AF038D"/>
    <w:rsid w:val="00AF0407"/>
    <w:rsid w:val="00AF049B"/>
    <w:rsid w:val="00AF4D8B"/>
    <w:rsid w:val="00B0326B"/>
    <w:rsid w:val="00B067CA"/>
    <w:rsid w:val="00B12B26"/>
    <w:rsid w:val="00B163F8"/>
    <w:rsid w:val="00B2472D"/>
    <w:rsid w:val="00B24CA0"/>
    <w:rsid w:val="00B2549F"/>
    <w:rsid w:val="00B4108D"/>
    <w:rsid w:val="00B45737"/>
    <w:rsid w:val="00B53DEE"/>
    <w:rsid w:val="00B57265"/>
    <w:rsid w:val="00B577CB"/>
    <w:rsid w:val="00B60981"/>
    <w:rsid w:val="00B633AE"/>
    <w:rsid w:val="00B665D2"/>
    <w:rsid w:val="00B6737C"/>
    <w:rsid w:val="00B7214D"/>
    <w:rsid w:val="00B74372"/>
    <w:rsid w:val="00B75525"/>
    <w:rsid w:val="00B7697D"/>
    <w:rsid w:val="00B80283"/>
    <w:rsid w:val="00B8095F"/>
    <w:rsid w:val="00B80B0C"/>
    <w:rsid w:val="00B80B11"/>
    <w:rsid w:val="00B831AE"/>
    <w:rsid w:val="00B8446C"/>
    <w:rsid w:val="00B87725"/>
    <w:rsid w:val="00B91F22"/>
    <w:rsid w:val="00B96451"/>
    <w:rsid w:val="00BA259A"/>
    <w:rsid w:val="00BA259C"/>
    <w:rsid w:val="00BA29D3"/>
    <w:rsid w:val="00BA307F"/>
    <w:rsid w:val="00BA5280"/>
    <w:rsid w:val="00BB084E"/>
    <w:rsid w:val="00BB14F1"/>
    <w:rsid w:val="00BB572E"/>
    <w:rsid w:val="00BB74FD"/>
    <w:rsid w:val="00BC5982"/>
    <w:rsid w:val="00BC60BF"/>
    <w:rsid w:val="00BD28BF"/>
    <w:rsid w:val="00BD2D12"/>
    <w:rsid w:val="00BD6404"/>
    <w:rsid w:val="00BD7ADE"/>
    <w:rsid w:val="00BE33AE"/>
    <w:rsid w:val="00BE7C12"/>
    <w:rsid w:val="00BF046F"/>
    <w:rsid w:val="00C01D50"/>
    <w:rsid w:val="00C0323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0CA0"/>
    <w:rsid w:val="00C514A6"/>
    <w:rsid w:val="00C5739F"/>
    <w:rsid w:val="00C57CF0"/>
    <w:rsid w:val="00C61F01"/>
    <w:rsid w:val="00C63557"/>
    <w:rsid w:val="00C649BD"/>
    <w:rsid w:val="00C65891"/>
    <w:rsid w:val="00C66AC9"/>
    <w:rsid w:val="00C724D3"/>
    <w:rsid w:val="00C72951"/>
    <w:rsid w:val="00C77DD9"/>
    <w:rsid w:val="00C83BE6"/>
    <w:rsid w:val="00C85010"/>
    <w:rsid w:val="00C85354"/>
    <w:rsid w:val="00C86ABA"/>
    <w:rsid w:val="00C943F3"/>
    <w:rsid w:val="00CA08C6"/>
    <w:rsid w:val="00CA0A77"/>
    <w:rsid w:val="00CA2729"/>
    <w:rsid w:val="00CA3057"/>
    <w:rsid w:val="00CA45F8"/>
    <w:rsid w:val="00CA517A"/>
    <w:rsid w:val="00CB0305"/>
    <w:rsid w:val="00CB33C7"/>
    <w:rsid w:val="00CB3C6A"/>
    <w:rsid w:val="00CB6DA7"/>
    <w:rsid w:val="00CB7E4C"/>
    <w:rsid w:val="00CC25B4"/>
    <w:rsid w:val="00CC5F88"/>
    <w:rsid w:val="00CC618F"/>
    <w:rsid w:val="00CC69C8"/>
    <w:rsid w:val="00CC77A2"/>
    <w:rsid w:val="00CD307E"/>
    <w:rsid w:val="00CD384B"/>
    <w:rsid w:val="00CD629F"/>
    <w:rsid w:val="00CD6A1B"/>
    <w:rsid w:val="00CE0A7F"/>
    <w:rsid w:val="00CE1718"/>
    <w:rsid w:val="00CE5891"/>
    <w:rsid w:val="00CF4156"/>
    <w:rsid w:val="00CF4AC1"/>
    <w:rsid w:val="00D0036C"/>
    <w:rsid w:val="00D03D00"/>
    <w:rsid w:val="00D05C30"/>
    <w:rsid w:val="00D10052"/>
    <w:rsid w:val="00D11359"/>
    <w:rsid w:val="00D3188C"/>
    <w:rsid w:val="00D35F9B"/>
    <w:rsid w:val="00D36B69"/>
    <w:rsid w:val="00D408DD"/>
    <w:rsid w:val="00D45D72"/>
    <w:rsid w:val="00D520E4"/>
    <w:rsid w:val="00D53A38"/>
    <w:rsid w:val="00D54B9E"/>
    <w:rsid w:val="00D575DD"/>
    <w:rsid w:val="00D57DFA"/>
    <w:rsid w:val="00D61CC2"/>
    <w:rsid w:val="00D61EC7"/>
    <w:rsid w:val="00D67FCF"/>
    <w:rsid w:val="00D709CE"/>
    <w:rsid w:val="00D71F73"/>
    <w:rsid w:val="00D80786"/>
    <w:rsid w:val="00D81CAB"/>
    <w:rsid w:val="00D8576F"/>
    <w:rsid w:val="00D86272"/>
    <w:rsid w:val="00D8677F"/>
    <w:rsid w:val="00D97F0C"/>
    <w:rsid w:val="00DA3A86"/>
    <w:rsid w:val="00DC2500"/>
    <w:rsid w:val="00DC4F72"/>
    <w:rsid w:val="00DC77DC"/>
    <w:rsid w:val="00DD0453"/>
    <w:rsid w:val="00DD0C2C"/>
    <w:rsid w:val="00DD19DE"/>
    <w:rsid w:val="00DD1C7D"/>
    <w:rsid w:val="00DD28BC"/>
    <w:rsid w:val="00DE31F0"/>
    <w:rsid w:val="00DE3B92"/>
    <w:rsid w:val="00DE3D1C"/>
    <w:rsid w:val="00DE60E9"/>
    <w:rsid w:val="00DF15BB"/>
    <w:rsid w:val="00E01C41"/>
    <w:rsid w:val="00E0227D"/>
    <w:rsid w:val="00E04B84"/>
    <w:rsid w:val="00E06466"/>
    <w:rsid w:val="00E06835"/>
    <w:rsid w:val="00E06FDA"/>
    <w:rsid w:val="00E160A5"/>
    <w:rsid w:val="00E1713D"/>
    <w:rsid w:val="00E20A43"/>
    <w:rsid w:val="00E21E2D"/>
    <w:rsid w:val="00E23898"/>
    <w:rsid w:val="00E31386"/>
    <w:rsid w:val="00E319F1"/>
    <w:rsid w:val="00E33CD2"/>
    <w:rsid w:val="00E35A9A"/>
    <w:rsid w:val="00E40E90"/>
    <w:rsid w:val="00E421AE"/>
    <w:rsid w:val="00E45C7E"/>
    <w:rsid w:val="00E51BB9"/>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664C"/>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25C"/>
    <w:rsid w:val="00F2057E"/>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24CD"/>
    <w:rsid w:val="00F87CDD"/>
    <w:rsid w:val="00F900A0"/>
    <w:rsid w:val="00F933F0"/>
    <w:rsid w:val="00F937A3"/>
    <w:rsid w:val="00F94715"/>
    <w:rsid w:val="00F96A3D"/>
    <w:rsid w:val="00FA4718"/>
    <w:rsid w:val="00FA5848"/>
    <w:rsid w:val="00FA6899"/>
    <w:rsid w:val="00FA7F3D"/>
    <w:rsid w:val="00FB38D8"/>
    <w:rsid w:val="00FB576D"/>
    <w:rsid w:val="00FC051F"/>
    <w:rsid w:val="00FC06FF"/>
    <w:rsid w:val="00FC45F4"/>
    <w:rsid w:val="00FC4F1B"/>
    <w:rsid w:val="00FC69B4"/>
    <w:rsid w:val="00FD0694"/>
    <w:rsid w:val="00FD25BE"/>
    <w:rsid w:val="00FD2E70"/>
    <w:rsid w:val="00FD7AA7"/>
    <w:rsid w:val="00FE09E9"/>
    <w:rsid w:val="00FF1FCB"/>
    <w:rsid w:val="00FF52D4"/>
    <w:rsid w:val="00FF6AA4"/>
    <w:rsid w:val="00FF6B09"/>
    <w:rsid w:val="40947751"/>
    <w:rsid w:val="49C36C36"/>
    <w:rsid w:val="735A35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4FFCBE3"/>
  <w15:docId w15:val="{15F9B9E3-5CF1-4823-BC95-F9D73F49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CommentTextChar1">
    <w:name w:val="Comment Text Char1"/>
    <w:uiPriority w:val="99"/>
    <w:locked/>
    <w:rsid w:val="00FB576D"/>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819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ichal.szydelko@huawei.com" TargetMode="External"/><Relationship Id="rId5" Type="http://schemas.openxmlformats.org/officeDocument/2006/relationships/styles" Target="styles.xml"/><Relationship Id="rId10" Type="http://schemas.openxmlformats.org/officeDocument/2006/relationships/hyperlink" Target="mailto:pcoan@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C0C7C9-D3C7-420D-A541-59D2FA59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3108</Words>
  <Characters>16988</Characters>
  <Application>Microsoft Office Word</Application>
  <DocSecurity>0</DocSecurity>
  <Lines>141</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20056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2</cp:revision>
  <cp:lastPrinted>2019-04-25T01:09:00Z</cp:lastPrinted>
  <dcterms:created xsi:type="dcterms:W3CDTF">2022-10-19T13:47:00Z</dcterms:created>
  <dcterms:modified xsi:type="dcterms:W3CDTF">2022-10-19T13:47:00Z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1666187253</vt:lpwstr>
  </property>
</Properties>
</file>