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19AC5795" w:rsidR="005F7DA3" w:rsidRPr="004C1452"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104</w:t>
      </w:r>
      <w:r w:rsidR="00740893" w:rsidRPr="00740893">
        <w:rPr>
          <w:rFonts w:ascii="Arial" w:hAnsi="Arial" w:cs="Arial"/>
          <w:b/>
          <w:sz w:val="24"/>
          <w:szCs w:val="28"/>
        </w:rPr>
        <w:t>bis-</w:t>
      </w:r>
      <w:r w:rsidR="009B6112" w:rsidRPr="00740893">
        <w:rPr>
          <w:rFonts w:ascii="Arial" w:hAnsi="Arial" w:cs="Arial"/>
          <w:b/>
          <w:sz w:val="24"/>
          <w:szCs w:val="28"/>
        </w:rPr>
        <w:t>e</w:t>
      </w:r>
      <w:r w:rsidRPr="007F3232">
        <w:rPr>
          <w:rFonts w:ascii="Arial" w:hAnsi="Arial" w:cs="Arial"/>
          <w:b/>
          <w:color w:val="FF0000"/>
          <w:sz w:val="24"/>
          <w:szCs w:val="28"/>
        </w:rPr>
        <w:t xml:space="preserve"> </w:t>
      </w:r>
      <w:r w:rsidRPr="004C1452">
        <w:rPr>
          <w:rFonts w:ascii="Arial" w:hAnsi="Arial" w:cs="Arial"/>
          <w:b/>
          <w:sz w:val="24"/>
          <w:szCs w:val="28"/>
        </w:rPr>
        <w:tab/>
      </w:r>
      <w:r w:rsidR="003328E4" w:rsidRPr="003328E4">
        <w:rPr>
          <w:rFonts w:ascii="Arial" w:hAnsi="Arial" w:cs="Arial"/>
          <w:b/>
          <w:sz w:val="24"/>
          <w:szCs w:val="28"/>
        </w:rPr>
        <w:t>R4-2216826</w:t>
      </w:r>
    </w:p>
    <w:p w14:paraId="20EDCCA8" w14:textId="638971BB" w:rsidR="005F7DA3" w:rsidRPr="00A26B8F" w:rsidRDefault="00B20EE2" w:rsidP="005F7DA3">
      <w:pPr>
        <w:pStyle w:val="Header"/>
        <w:tabs>
          <w:tab w:val="right" w:pos="9781"/>
          <w:tab w:val="right" w:pos="13323"/>
        </w:tabs>
        <w:outlineLvl w:val="0"/>
        <w:rPr>
          <w:rFonts w:ascii="Arial" w:hAnsi="Arial"/>
          <w:b/>
          <w:color w:val="FF0000"/>
          <w:sz w:val="24"/>
          <w:lang w:eastAsia="zh-CN"/>
        </w:rPr>
      </w:pPr>
      <w:r w:rsidRPr="00775796">
        <w:rPr>
          <w:rFonts w:cs="Arial"/>
          <w:b/>
          <w:sz w:val="24"/>
          <w:szCs w:val="28"/>
          <w:lang w:eastAsia="zh-CN"/>
        </w:rPr>
        <w:t xml:space="preserve">Electronic Meeting, </w:t>
      </w:r>
      <w:r w:rsidR="00C611DE" w:rsidRPr="00775796">
        <w:rPr>
          <w:rFonts w:cs="Arial"/>
          <w:b/>
          <w:sz w:val="24"/>
          <w:szCs w:val="28"/>
          <w:lang w:eastAsia="zh-CN"/>
        </w:rPr>
        <w:t xml:space="preserve">October </w:t>
      </w:r>
      <w:r w:rsidR="00775796" w:rsidRPr="00775796">
        <w:rPr>
          <w:rFonts w:cs="Arial"/>
          <w:b/>
          <w:sz w:val="24"/>
          <w:szCs w:val="28"/>
          <w:lang w:eastAsia="zh-CN"/>
        </w:rPr>
        <w:t>10</w:t>
      </w:r>
      <w:r w:rsidRPr="00775796">
        <w:rPr>
          <w:rFonts w:cs="Arial"/>
          <w:b/>
          <w:sz w:val="24"/>
          <w:szCs w:val="28"/>
          <w:lang w:eastAsia="zh-CN"/>
        </w:rPr>
        <w:t xml:space="preserve"> – </w:t>
      </w:r>
      <w:r w:rsidR="00C611DE" w:rsidRPr="00775796">
        <w:rPr>
          <w:rFonts w:cs="Arial"/>
          <w:b/>
          <w:sz w:val="24"/>
          <w:szCs w:val="28"/>
          <w:lang w:eastAsia="zh-CN"/>
        </w:rPr>
        <w:t xml:space="preserve">October </w:t>
      </w:r>
      <w:r w:rsidR="00775796" w:rsidRPr="00775796">
        <w:rPr>
          <w:rFonts w:cs="Arial"/>
          <w:b/>
          <w:sz w:val="24"/>
          <w:szCs w:val="28"/>
          <w:lang w:eastAsia="zh-CN"/>
        </w:rPr>
        <w:t>19</w:t>
      </w:r>
      <w:r w:rsidRPr="00B20EE2">
        <w:rPr>
          <w:rFonts w:cs="Arial"/>
          <w:b/>
          <w:sz w:val="24"/>
          <w:szCs w:val="28"/>
          <w:lang w:eastAsia="zh-CN"/>
        </w:rPr>
        <w:t>, 2022</w:t>
      </w:r>
    </w:p>
    <w:p w14:paraId="5DD118D4" w14:textId="4A0DBE2F" w:rsidR="00D80957" w:rsidRPr="00B33873" w:rsidRDefault="00D80957" w:rsidP="00CB3F45">
      <w:pPr>
        <w:tabs>
          <w:tab w:val="left" w:pos="1985"/>
        </w:tabs>
        <w:spacing w:before="240" w:after="0"/>
        <w:ind w:right="531"/>
        <w:jc w:val="both"/>
        <w:rPr>
          <w:rFonts w:ascii="Arial" w:hAnsi="Arial" w:cs="Arial"/>
          <w:bCs/>
          <w:sz w:val="22"/>
          <w:szCs w:val="22"/>
        </w:rPr>
      </w:pPr>
      <w:r w:rsidRPr="00B33873">
        <w:rPr>
          <w:rFonts w:ascii="Arial" w:hAnsi="Arial" w:cs="Arial"/>
          <w:b/>
          <w:sz w:val="22"/>
          <w:szCs w:val="22"/>
        </w:rPr>
        <w:t>Agenda Item:</w:t>
      </w:r>
      <w:r w:rsidRPr="00B33873">
        <w:rPr>
          <w:rFonts w:ascii="Arial" w:hAnsi="Arial" w:cs="Arial"/>
          <w:b/>
          <w:sz w:val="22"/>
          <w:szCs w:val="22"/>
        </w:rPr>
        <w:tab/>
      </w:r>
      <w:r w:rsidR="00856108">
        <w:rPr>
          <w:rFonts w:ascii="Arial" w:hAnsi="Arial" w:cs="Arial"/>
          <w:bCs/>
          <w:sz w:val="22"/>
          <w:szCs w:val="22"/>
        </w:rPr>
        <w:t>6</w:t>
      </w:r>
      <w:r w:rsidR="00BE3CFE" w:rsidRPr="00B33873">
        <w:rPr>
          <w:rFonts w:ascii="Arial" w:hAnsi="Arial" w:cs="Arial"/>
          <w:bCs/>
          <w:sz w:val="22"/>
          <w:szCs w:val="22"/>
        </w:rPr>
        <w:t>.8.3.</w:t>
      </w:r>
      <w:r w:rsidR="002B32F4">
        <w:rPr>
          <w:rFonts w:ascii="Arial" w:hAnsi="Arial" w:cs="Arial"/>
          <w:bCs/>
          <w:sz w:val="22"/>
          <w:szCs w:val="22"/>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4A054F4"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BE3CFE" w:rsidRPr="00BE3CFE">
        <w:rPr>
          <w:rFonts w:ascii="Arial" w:hAnsi="Arial" w:cs="Arial"/>
          <w:sz w:val="22"/>
          <w:szCs w:val="22"/>
        </w:rPr>
        <w:t xml:space="preserve">Discussion on </w:t>
      </w:r>
      <w:r w:rsidR="00595D2D">
        <w:rPr>
          <w:rFonts w:ascii="Arial" w:hAnsi="Arial" w:cs="Arial"/>
          <w:sz w:val="22"/>
          <w:szCs w:val="22"/>
        </w:rPr>
        <w:t>L1 measurements and procedures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3A9FFBFE" w14:textId="19C82E3A" w:rsidR="00432053" w:rsidRDefault="00AC7D0D" w:rsidP="004779D5">
      <w:pPr>
        <w:jc w:val="both"/>
        <w:rPr>
          <w:sz w:val="22"/>
          <w:szCs w:val="22"/>
          <w:lang w:eastAsia="x-none"/>
        </w:rPr>
      </w:pPr>
      <w:r>
        <w:rPr>
          <w:sz w:val="22"/>
          <w:szCs w:val="22"/>
          <w:lang w:eastAsia="x-none"/>
        </w:rPr>
        <w:t xml:space="preserve">A new WI on </w:t>
      </w:r>
      <w:r w:rsidRPr="00AC7D0D">
        <w:rPr>
          <w:sz w:val="22"/>
          <w:szCs w:val="22"/>
          <w:lang w:eastAsia="x-none"/>
        </w:rPr>
        <w:t xml:space="preserve">Requirement for NR frequency range 2 (FR2) multi-Rx chain DL reception </w:t>
      </w:r>
      <w:r>
        <w:rPr>
          <w:sz w:val="22"/>
          <w:szCs w:val="22"/>
          <w:lang w:eastAsia="x-none"/>
        </w:rPr>
        <w:t>[1] was approved at RAN#96</w:t>
      </w:r>
      <w:r w:rsidR="00215828">
        <w:rPr>
          <w:sz w:val="22"/>
          <w:szCs w:val="22"/>
          <w:lang w:eastAsia="x-none"/>
        </w:rPr>
        <w:t xml:space="preserve">. </w:t>
      </w:r>
      <w:r w:rsidR="00215828" w:rsidRPr="00215828">
        <w:rPr>
          <w:sz w:val="22"/>
          <w:szCs w:val="22"/>
          <w:lang w:eastAsia="x-none"/>
        </w:rPr>
        <w:t xml:space="preserve">This work item aims to introduce the requirements for UEs capable of multi-beam/chain simultaneous DL reception on a single component carrier </w:t>
      </w:r>
      <w:r w:rsidR="00BD6856">
        <w:rPr>
          <w:sz w:val="22"/>
          <w:szCs w:val="22"/>
          <w:lang w:eastAsia="x-none"/>
        </w:rPr>
        <w:t xml:space="preserve">in FR2-1 </w:t>
      </w:r>
      <w:r w:rsidR="00DF62D1">
        <w:rPr>
          <w:sz w:val="22"/>
          <w:szCs w:val="22"/>
          <w:lang w:eastAsia="x-none"/>
        </w:rPr>
        <w:t xml:space="preserve">from two different directions </w:t>
      </w:r>
      <w:r w:rsidR="00215828" w:rsidRPr="00215828">
        <w:rPr>
          <w:sz w:val="22"/>
          <w:szCs w:val="22"/>
          <w:lang w:eastAsia="x-none"/>
        </w:rPr>
        <w:t>to achieve improved RF, RRM and UE demodulation performance.</w:t>
      </w:r>
      <w:r w:rsidR="00C71ADB">
        <w:rPr>
          <w:sz w:val="22"/>
          <w:szCs w:val="22"/>
          <w:lang w:eastAsia="x-none"/>
        </w:rPr>
        <w:t xml:space="preserve"> </w:t>
      </w:r>
      <w:r w:rsidR="00891BC0">
        <w:rPr>
          <w:sz w:val="22"/>
          <w:szCs w:val="22"/>
          <w:lang w:eastAsia="x-none"/>
        </w:rPr>
        <w:t>A</w:t>
      </w:r>
      <w:r w:rsidR="00C71ADB">
        <w:rPr>
          <w:sz w:val="22"/>
          <w:szCs w:val="22"/>
          <w:lang w:eastAsia="x-none"/>
        </w:rPr>
        <w:t xml:space="preserve"> UE capability </w:t>
      </w:r>
      <w:r w:rsidR="00891BC0">
        <w:rPr>
          <w:sz w:val="22"/>
          <w:szCs w:val="22"/>
          <w:lang w:eastAsia="x-none"/>
        </w:rPr>
        <w:t xml:space="preserve">for such operation </w:t>
      </w:r>
      <w:r w:rsidR="00C71ADB">
        <w:rPr>
          <w:sz w:val="22"/>
          <w:szCs w:val="22"/>
          <w:lang w:eastAsia="x-none"/>
        </w:rPr>
        <w:t>has been introduced in Rel-16</w:t>
      </w:r>
      <w:r w:rsidR="00C53E9D">
        <w:rPr>
          <w:sz w:val="22"/>
          <w:szCs w:val="22"/>
          <w:lang w:eastAsia="x-none"/>
        </w:rPr>
        <w:t xml:space="preserve"> (</w:t>
      </w:r>
      <w:r w:rsidR="00C53E9D" w:rsidRPr="00C71ADB">
        <w:rPr>
          <w:i/>
          <w:iCs/>
          <w:sz w:val="22"/>
          <w:szCs w:val="22"/>
          <w:lang w:eastAsia="x-none"/>
        </w:rPr>
        <w:t>simultaneousReceptionDiffTypeD-</w:t>
      </w:r>
      <w:r w:rsidR="00C53E9D">
        <w:rPr>
          <w:i/>
          <w:iCs/>
          <w:sz w:val="22"/>
          <w:szCs w:val="22"/>
          <w:lang w:eastAsia="x-none"/>
        </w:rPr>
        <w:t>r16</w:t>
      </w:r>
      <w:r w:rsidR="00C53E9D">
        <w:rPr>
          <w:sz w:val="22"/>
          <w:szCs w:val="22"/>
          <w:lang w:eastAsia="x-none"/>
        </w:rPr>
        <w:t>)</w:t>
      </w:r>
      <w:r w:rsidR="00C93191">
        <w:rPr>
          <w:sz w:val="22"/>
          <w:szCs w:val="22"/>
          <w:lang w:eastAsia="x-none"/>
        </w:rPr>
        <w:t xml:space="preserve"> [TS 38.306]</w:t>
      </w:r>
      <w:r w:rsidR="00D26EDF">
        <w:rPr>
          <w:sz w:val="22"/>
          <w:szCs w:val="22"/>
          <w:lang w:eastAsia="x-none"/>
        </w:rPr>
        <w:t>, as shown below. H</w:t>
      </w:r>
      <w:r w:rsidR="00D26EDF" w:rsidRPr="00C53E9D">
        <w:rPr>
          <w:sz w:val="22"/>
          <w:szCs w:val="22"/>
          <w:lang w:eastAsia="x-none"/>
        </w:rPr>
        <w:t>owever, no RF, RRM</w:t>
      </w:r>
      <w:r w:rsidR="00D26EDF">
        <w:rPr>
          <w:sz w:val="22"/>
          <w:szCs w:val="22"/>
          <w:lang w:eastAsia="x-none"/>
        </w:rPr>
        <w:t>,</w:t>
      </w:r>
      <w:r w:rsidR="00D26EDF" w:rsidRPr="00C53E9D">
        <w:rPr>
          <w:sz w:val="22"/>
          <w:szCs w:val="22"/>
          <w:lang w:eastAsia="x-none"/>
        </w:rPr>
        <w:t xml:space="preserve"> or performance requirements were defined in Rel-16 </w:t>
      </w:r>
      <w:r w:rsidR="00D26EDF">
        <w:rPr>
          <w:sz w:val="22"/>
          <w:szCs w:val="22"/>
          <w:lang w:eastAsia="x-none"/>
        </w:rPr>
        <w:t>or</w:t>
      </w:r>
      <w:r w:rsidR="00D26EDF" w:rsidRPr="00C53E9D">
        <w:rPr>
          <w:sz w:val="22"/>
          <w:szCs w:val="22"/>
          <w:lang w:eastAsia="x-none"/>
        </w:rPr>
        <w:t xml:space="preserve"> Rel-17.</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2053" w:rsidRPr="001C651F" w14:paraId="2FA09D40" w14:textId="77777777" w:rsidTr="0043205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930B54" w14:textId="77777777" w:rsidR="00432053" w:rsidRPr="00432053" w:rsidRDefault="00432053" w:rsidP="00432053">
            <w:pPr>
              <w:pStyle w:val="TAL"/>
              <w:rPr>
                <w:b/>
                <w:i/>
              </w:rPr>
            </w:pPr>
            <w:r w:rsidRPr="00432053">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72265700" w14:textId="77777777" w:rsidR="00432053" w:rsidRPr="001C651F" w:rsidRDefault="00432053" w:rsidP="00432053">
            <w:pPr>
              <w:pStyle w:val="TAL"/>
            </w:pPr>
            <w:r w:rsidRPr="001C651F">
              <w:t>Per</w:t>
            </w:r>
          </w:p>
        </w:tc>
        <w:tc>
          <w:tcPr>
            <w:tcW w:w="567" w:type="dxa"/>
            <w:tcBorders>
              <w:top w:val="single" w:sz="4" w:space="0" w:color="808080"/>
              <w:left w:val="single" w:sz="4" w:space="0" w:color="808080"/>
              <w:bottom w:val="single" w:sz="4" w:space="0" w:color="808080"/>
              <w:right w:val="single" w:sz="4" w:space="0" w:color="808080"/>
            </w:tcBorders>
          </w:tcPr>
          <w:p w14:paraId="43E491C3" w14:textId="77777777" w:rsidR="00432053" w:rsidRPr="001C651F" w:rsidRDefault="00432053" w:rsidP="00432053">
            <w:pPr>
              <w:pStyle w:val="TAL"/>
            </w:pPr>
            <w:r w:rsidRPr="001C651F">
              <w:t>M</w:t>
            </w:r>
          </w:p>
        </w:tc>
        <w:tc>
          <w:tcPr>
            <w:tcW w:w="709" w:type="dxa"/>
            <w:tcBorders>
              <w:top w:val="single" w:sz="4" w:space="0" w:color="808080"/>
              <w:left w:val="single" w:sz="4" w:space="0" w:color="808080"/>
              <w:bottom w:val="single" w:sz="4" w:space="0" w:color="808080"/>
              <w:right w:val="single" w:sz="4" w:space="0" w:color="808080"/>
            </w:tcBorders>
          </w:tcPr>
          <w:p w14:paraId="32B8BBEF" w14:textId="77777777" w:rsidR="00432053" w:rsidRPr="001C651F" w:rsidRDefault="00432053" w:rsidP="00432053">
            <w:pPr>
              <w:pStyle w:val="TAL"/>
            </w:pPr>
            <w:r w:rsidRPr="001C651F">
              <w:t>FDD-TDD</w:t>
            </w:r>
          </w:p>
          <w:p w14:paraId="740E8E59" w14:textId="77777777" w:rsidR="00432053" w:rsidRPr="001C651F" w:rsidRDefault="00432053" w:rsidP="00432053">
            <w:pPr>
              <w:pStyle w:val="TAL"/>
            </w:pPr>
            <w:r w:rsidRPr="001C651F">
              <w:t>DIFF</w:t>
            </w:r>
          </w:p>
        </w:tc>
        <w:tc>
          <w:tcPr>
            <w:tcW w:w="728" w:type="dxa"/>
            <w:tcBorders>
              <w:top w:val="single" w:sz="4" w:space="0" w:color="808080"/>
              <w:left w:val="single" w:sz="4" w:space="0" w:color="808080"/>
              <w:bottom w:val="single" w:sz="4" w:space="0" w:color="808080"/>
              <w:right w:val="single" w:sz="4" w:space="0" w:color="808080"/>
            </w:tcBorders>
          </w:tcPr>
          <w:p w14:paraId="6D77D3F5" w14:textId="77777777" w:rsidR="00432053" w:rsidRPr="001C651F" w:rsidRDefault="00432053" w:rsidP="00432053">
            <w:pPr>
              <w:pStyle w:val="TAL"/>
            </w:pPr>
            <w:r w:rsidRPr="001C651F">
              <w:t>FR1-FR2</w:t>
            </w:r>
          </w:p>
          <w:p w14:paraId="290B3FF0" w14:textId="77777777" w:rsidR="00432053" w:rsidRPr="001C651F" w:rsidRDefault="00432053" w:rsidP="00432053">
            <w:pPr>
              <w:pStyle w:val="TAL"/>
            </w:pPr>
            <w:r w:rsidRPr="001C651F">
              <w:t>DIFF</w:t>
            </w:r>
          </w:p>
        </w:tc>
      </w:tr>
      <w:tr w:rsidR="00432053" w:rsidRPr="001C651F" w14:paraId="59958219" w14:textId="77777777" w:rsidTr="00A165EA">
        <w:trPr>
          <w:cantSplit/>
          <w:tblHeader/>
        </w:trPr>
        <w:tc>
          <w:tcPr>
            <w:tcW w:w="6917" w:type="dxa"/>
          </w:tcPr>
          <w:p w14:paraId="3FBD6988" w14:textId="77777777" w:rsidR="00432053" w:rsidRPr="001C651F" w:rsidRDefault="00432053" w:rsidP="00A165EA">
            <w:pPr>
              <w:pStyle w:val="TAL"/>
              <w:rPr>
                <w:b/>
                <w:i/>
              </w:rPr>
            </w:pPr>
            <w:r w:rsidRPr="001C651F">
              <w:rPr>
                <w:b/>
                <w:i/>
              </w:rPr>
              <w:t>simultaneousReceptionDiffTypeD-r16</w:t>
            </w:r>
          </w:p>
          <w:p w14:paraId="6086529B" w14:textId="77777777" w:rsidR="00432053" w:rsidRPr="001C651F" w:rsidRDefault="00432053" w:rsidP="00A165EA">
            <w:pPr>
              <w:pStyle w:val="TAL"/>
              <w:rPr>
                <w:rFonts w:cs="Arial"/>
                <w:b/>
                <w:bCs/>
                <w:i/>
                <w:iCs/>
                <w:szCs w:val="18"/>
              </w:rPr>
            </w:pPr>
            <w:r w:rsidRPr="001C651F">
              <w:rPr>
                <w:bCs/>
                <w:iCs/>
              </w:rPr>
              <w:t>Indicates whether the UE supports simultaneous reception with different QCL Type D reference signal as specified in TS38.213 [11].</w:t>
            </w:r>
          </w:p>
        </w:tc>
        <w:tc>
          <w:tcPr>
            <w:tcW w:w="709" w:type="dxa"/>
          </w:tcPr>
          <w:p w14:paraId="1C1BFA19" w14:textId="77777777" w:rsidR="00432053" w:rsidRPr="001C651F" w:rsidRDefault="00432053" w:rsidP="00A165EA">
            <w:pPr>
              <w:pStyle w:val="TAL"/>
              <w:jc w:val="center"/>
              <w:rPr>
                <w:bCs/>
                <w:iCs/>
              </w:rPr>
            </w:pPr>
            <w:r w:rsidRPr="001C651F">
              <w:t>Band</w:t>
            </w:r>
          </w:p>
        </w:tc>
        <w:tc>
          <w:tcPr>
            <w:tcW w:w="567" w:type="dxa"/>
          </w:tcPr>
          <w:p w14:paraId="7856593C" w14:textId="77777777" w:rsidR="00432053" w:rsidRPr="001C651F" w:rsidRDefault="00432053" w:rsidP="00A165EA">
            <w:pPr>
              <w:pStyle w:val="TAL"/>
              <w:jc w:val="center"/>
              <w:rPr>
                <w:bCs/>
                <w:iCs/>
              </w:rPr>
            </w:pPr>
            <w:r w:rsidRPr="001C651F">
              <w:t>No</w:t>
            </w:r>
          </w:p>
        </w:tc>
        <w:tc>
          <w:tcPr>
            <w:tcW w:w="709" w:type="dxa"/>
          </w:tcPr>
          <w:p w14:paraId="23AA4FEE" w14:textId="77777777" w:rsidR="00432053" w:rsidRPr="001C651F" w:rsidRDefault="00432053" w:rsidP="00A165EA">
            <w:pPr>
              <w:pStyle w:val="TAL"/>
              <w:jc w:val="center"/>
              <w:rPr>
                <w:bCs/>
                <w:iCs/>
              </w:rPr>
            </w:pPr>
            <w:r w:rsidRPr="001C651F">
              <w:t>N/A</w:t>
            </w:r>
          </w:p>
        </w:tc>
        <w:tc>
          <w:tcPr>
            <w:tcW w:w="728" w:type="dxa"/>
          </w:tcPr>
          <w:p w14:paraId="57C91E1F" w14:textId="77777777" w:rsidR="00432053" w:rsidRPr="001C651F" w:rsidRDefault="00432053" w:rsidP="00A165EA">
            <w:pPr>
              <w:pStyle w:val="TAL"/>
              <w:jc w:val="center"/>
              <w:rPr>
                <w:bCs/>
                <w:iCs/>
              </w:rPr>
            </w:pPr>
            <w:r w:rsidRPr="001C651F">
              <w:t>FR2 only</w:t>
            </w:r>
          </w:p>
        </w:tc>
      </w:tr>
    </w:tbl>
    <w:p w14:paraId="57ACD611" w14:textId="77777777" w:rsidR="00432053" w:rsidRDefault="00432053" w:rsidP="004779D5">
      <w:pPr>
        <w:jc w:val="both"/>
        <w:rPr>
          <w:sz w:val="22"/>
          <w:szCs w:val="22"/>
          <w:lang w:eastAsia="x-none"/>
        </w:rPr>
      </w:pPr>
    </w:p>
    <w:p w14:paraId="1C9D33FA" w14:textId="77777777" w:rsidR="00D716EE" w:rsidRPr="00994B98" w:rsidRDefault="005C1CC8" w:rsidP="004779D5">
      <w:pPr>
        <w:jc w:val="both"/>
        <w:rPr>
          <w:sz w:val="22"/>
          <w:szCs w:val="22"/>
          <w:lang w:eastAsia="x-none"/>
        </w:rPr>
      </w:pPr>
      <w:r w:rsidRPr="00994B98">
        <w:rPr>
          <w:sz w:val="22"/>
          <w:szCs w:val="22"/>
          <w:lang w:eastAsia="x-none"/>
        </w:rPr>
        <w:t>The following two scenarios are to be considered in the WI:</w:t>
      </w:r>
    </w:p>
    <w:p w14:paraId="045EE2BB" w14:textId="54C2FF86" w:rsidR="005C1CC8" w:rsidRPr="00994B98" w:rsidRDefault="005C1CC8" w:rsidP="005C1CC8">
      <w:pPr>
        <w:numPr>
          <w:ilvl w:val="0"/>
          <w:numId w:val="26"/>
        </w:numPr>
        <w:jc w:val="both"/>
        <w:rPr>
          <w:sz w:val="22"/>
          <w:szCs w:val="22"/>
          <w:lang w:eastAsia="x-none"/>
        </w:rPr>
      </w:pPr>
      <w:r w:rsidRPr="00994B98">
        <w:rPr>
          <w:sz w:val="22"/>
          <w:szCs w:val="22"/>
          <w:lang w:eastAsia="x-none"/>
        </w:rPr>
        <w:t>Dual T</w:t>
      </w:r>
      <w:r w:rsidR="00533789" w:rsidRPr="00994B98">
        <w:rPr>
          <w:sz w:val="22"/>
          <w:szCs w:val="22"/>
          <w:lang w:eastAsia="x-none"/>
        </w:rPr>
        <w:t>CI</w:t>
      </w:r>
      <w:r w:rsidRPr="00994B98">
        <w:rPr>
          <w:sz w:val="22"/>
          <w:szCs w:val="22"/>
          <w:lang w:eastAsia="x-none"/>
        </w:rPr>
        <w:t xml:space="preserve"> (</w:t>
      </w:r>
      <w:r w:rsidR="00533789" w:rsidRPr="00994B98">
        <w:rPr>
          <w:sz w:val="22"/>
          <w:szCs w:val="22"/>
          <w:lang w:eastAsia="x-none"/>
        </w:rPr>
        <w:t>same or different TRP</w:t>
      </w:r>
      <w:r w:rsidR="00F80F8E" w:rsidRPr="00994B98">
        <w:rPr>
          <w:sz w:val="22"/>
          <w:szCs w:val="22"/>
          <w:lang w:eastAsia="x-none"/>
        </w:rPr>
        <w:t>s</w:t>
      </w:r>
      <w:r w:rsidRPr="00994B98">
        <w:rPr>
          <w:sz w:val="22"/>
          <w:szCs w:val="22"/>
          <w:lang w:eastAsia="x-none"/>
        </w:rPr>
        <w:t>)</w:t>
      </w:r>
      <w:r w:rsidR="00994B98" w:rsidRPr="00994B98">
        <w:rPr>
          <w:sz w:val="22"/>
          <w:szCs w:val="22"/>
          <w:lang w:eastAsia="x-none"/>
        </w:rPr>
        <w:t>,</w:t>
      </w:r>
    </w:p>
    <w:p w14:paraId="20EA68E9" w14:textId="38D71A30" w:rsidR="00994B98" w:rsidRPr="00994B98" w:rsidRDefault="00994B98" w:rsidP="00994B98">
      <w:pPr>
        <w:numPr>
          <w:ilvl w:val="0"/>
          <w:numId w:val="26"/>
        </w:numPr>
        <w:rPr>
          <w:sz w:val="22"/>
          <w:szCs w:val="22"/>
          <w:lang w:eastAsia="x-none"/>
        </w:rPr>
      </w:pPr>
      <w:r w:rsidRPr="00994B98">
        <w:rPr>
          <w:sz w:val="22"/>
          <w:szCs w:val="22"/>
          <w:lang w:eastAsia="x-none"/>
        </w:rPr>
        <w:t>Single TCI (Note [1]: The case of single TCI is handled as a second priority. Additional aspects related to single TCI can be further revisited).</w:t>
      </w:r>
    </w:p>
    <w:p w14:paraId="472CCADE" w14:textId="77777777" w:rsidR="00DA0561" w:rsidRDefault="00371DA8" w:rsidP="004779D5">
      <w:pPr>
        <w:jc w:val="both"/>
        <w:rPr>
          <w:sz w:val="22"/>
          <w:szCs w:val="22"/>
          <w:lang w:eastAsia="x-none"/>
        </w:rPr>
      </w:pPr>
      <w:r>
        <w:rPr>
          <w:sz w:val="22"/>
          <w:szCs w:val="22"/>
          <w:lang w:eastAsia="x-none"/>
        </w:rPr>
        <w:t xml:space="preserve">The WI will cover RRM core and RRM performance parts, both impacting TS 38.133. </w:t>
      </w:r>
    </w:p>
    <w:p w14:paraId="1C6F8390" w14:textId="77777777" w:rsidR="00050844" w:rsidRDefault="00BD6856" w:rsidP="004779D5">
      <w:pPr>
        <w:jc w:val="both"/>
        <w:rPr>
          <w:sz w:val="22"/>
          <w:szCs w:val="22"/>
          <w:lang w:eastAsia="x-none"/>
        </w:rPr>
      </w:pPr>
      <w:r>
        <w:rPr>
          <w:sz w:val="22"/>
          <w:szCs w:val="22"/>
          <w:lang w:eastAsia="x-none"/>
        </w:rPr>
        <w:t>The WID [1] includes the following o</w:t>
      </w:r>
      <w:r w:rsidR="00050844">
        <w:rPr>
          <w:sz w:val="22"/>
          <w:szCs w:val="22"/>
          <w:lang w:eastAsia="x-none"/>
        </w:rPr>
        <w:t>bjective of the core part:</w:t>
      </w:r>
    </w:p>
    <w:p w14:paraId="7D16E7C7" w14:textId="04CFE272"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with two different QCL TypeD RSs on single component carrier with up to 4</w:t>
      </w:r>
      <w:r w:rsidR="00861866">
        <w:rPr>
          <w:i/>
          <w:iCs/>
        </w:rPr>
        <w:t>-</w:t>
      </w:r>
      <w:r w:rsidRPr="00050844">
        <w:rPr>
          <w:i/>
          <w:iCs/>
        </w:rPr>
        <w:t>layer DL MIMO</w:t>
      </w:r>
    </w:p>
    <w:p w14:paraId="72C6AD88"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RF requirements:</w:t>
      </w:r>
    </w:p>
    <w:p w14:paraId="4AFC3E81"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The legacy spherical coverage requirement for reception from a single direction will be kept</w:t>
      </w:r>
    </w:p>
    <w:p w14:paraId="19D81F8C"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PC3 will be prioritized, other power classes should be considered after the PC3 requirements framework is finalized</w:t>
      </w:r>
    </w:p>
    <w:p w14:paraId="133EF516" w14:textId="77777777"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from different directions with different QCL TypeD RSs on a single component carrier</w:t>
      </w:r>
    </w:p>
    <w:p w14:paraId="714CFB72"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w:t>
      </w:r>
      <w:r w:rsidRPr="00050844">
        <w:rPr>
          <w:i/>
          <w:iCs/>
        </w:rPr>
        <w:t>RM</w:t>
      </w:r>
      <w:r w:rsidRPr="00050844">
        <w:rPr>
          <w:rFonts w:hint="eastAsia"/>
          <w:i/>
          <w:iCs/>
        </w:rPr>
        <w:t xml:space="preserve"> requirements:</w:t>
      </w:r>
    </w:p>
    <w:p w14:paraId="315735EF"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rFonts w:hint="eastAsia"/>
          <w:i/>
          <w:iCs/>
          <w:lang w:eastAsia="ja-JP"/>
        </w:rPr>
        <w:t>T</w:t>
      </w:r>
      <w:r w:rsidRPr="00050844">
        <w:rPr>
          <w:i/>
          <w:iCs/>
          <w:lang w:eastAsia="ja-JP"/>
        </w:rPr>
        <w:t>he following requirements should be studied and specified if necessary:</w:t>
      </w:r>
    </w:p>
    <w:p w14:paraId="79BCCC7D"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L1-RSRP measurement delay</w:t>
      </w:r>
    </w:p>
    <w:p w14:paraId="5AFDE03A"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L3 measurement delay (both cell detection delay and measurement period can be considered)</w:t>
      </w:r>
    </w:p>
    <w:p w14:paraId="589004FC" w14:textId="77777777" w:rsidR="00050844" w:rsidRPr="002E3092" w:rsidRDefault="00050844" w:rsidP="00050844">
      <w:pPr>
        <w:numPr>
          <w:ilvl w:val="4"/>
          <w:numId w:val="24"/>
        </w:numPr>
        <w:overflowPunct w:val="0"/>
        <w:autoSpaceDE w:val="0"/>
        <w:autoSpaceDN w:val="0"/>
        <w:adjustRightInd w:val="0"/>
        <w:spacing w:after="0"/>
        <w:textAlignment w:val="baseline"/>
        <w:rPr>
          <w:i/>
          <w:iCs/>
        </w:rPr>
      </w:pPr>
      <w:r w:rsidRPr="00050844">
        <w:rPr>
          <w:i/>
          <w:iCs/>
        </w:rPr>
        <w:t xml:space="preserve">The starting point is the enhancements related to L1-RSRP measurement </w:t>
      </w:r>
      <w:r w:rsidRPr="002E3092">
        <w:rPr>
          <w:i/>
          <w:iCs/>
        </w:rPr>
        <w:t>enhancements</w:t>
      </w:r>
    </w:p>
    <w:p w14:paraId="281C1150"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RLM and BFD/CBD requirements</w:t>
      </w:r>
    </w:p>
    <w:p w14:paraId="57D0F4C4"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Scheduling/measurement restrictions</w:t>
      </w:r>
    </w:p>
    <w:p w14:paraId="064AE0B8"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TCI state switching delay with dual TCI</w:t>
      </w:r>
    </w:p>
    <w:p w14:paraId="019B9A56"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Receive timing difference between different directions (different QCL Type D RSs)</w:t>
      </w:r>
    </w:p>
    <w:p w14:paraId="497C7E27" w14:textId="77777777" w:rsidR="00050844" w:rsidRPr="002E3092" w:rsidRDefault="00050844" w:rsidP="00050844">
      <w:pPr>
        <w:spacing w:after="0"/>
        <w:rPr>
          <w:bCs/>
          <w:i/>
          <w:iCs/>
        </w:rPr>
      </w:pPr>
    </w:p>
    <w:p w14:paraId="2E809F29" w14:textId="77777777" w:rsidR="00050844" w:rsidRPr="002E3092" w:rsidRDefault="005C1CC8" w:rsidP="004779D5">
      <w:pPr>
        <w:jc w:val="both"/>
        <w:rPr>
          <w:sz w:val="22"/>
          <w:szCs w:val="22"/>
          <w:lang w:eastAsia="x-none"/>
        </w:rPr>
      </w:pPr>
      <w:r w:rsidRPr="002E3092">
        <w:rPr>
          <w:sz w:val="22"/>
          <w:szCs w:val="22"/>
          <w:lang w:eastAsia="x-none"/>
        </w:rPr>
        <w:t>The WID [1] includes the following objective of the</w:t>
      </w:r>
      <w:r w:rsidR="00050844" w:rsidRPr="002E3092">
        <w:rPr>
          <w:sz w:val="22"/>
          <w:szCs w:val="22"/>
          <w:lang w:eastAsia="x-none"/>
        </w:rPr>
        <w:t xml:space="preserve"> performance part:</w:t>
      </w:r>
    </w:p>
    <w:p w14:paraId="1766BC91" w14:textId="77777777" w:rsidR="001560AC" w:rsidRPr="002E3092" w:rsidRDefault="001560AC" w:rsidP="001560AC">
      <w:pPr>
        <w:numPr>
          <w:ilvl w:val="0"/>
          <w:numId w:val="24"/>
        </w:numPr>
        <w:overflowPunct w:val="0"/>
        <w:autoSpaceDE w:val="0"/>
        <w:autoSpaceDN w:val="0"/>
        <w:adjustRightInd w:val="0"/>
        <w:spacing w:after="0"/>
        <w:textAlignment w:val="baseline"/>
        <w:rPr>
          <w:i/>
          <w:iCs/>
        </w:rPr>
      </w:pPr>
      <w:r w:rsidRPr="002E3092">
        <w:rPr>
          <w:i/>
          <w:iCs/>
        </w:rPr>
        <w:t>Introduce necessary requirement(s) for enhanced FR2-1 UEs with simultaneous DL reception from different directions with different QCL TypeD RSs on a single component carrier</w:t>
      </w:r>
    </w:p>
    <w:p w14:paraId="5B5CC3E4"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hint="eastAsia"/>
          <w:i/>
          <w:iCs/>
          <w:lang w:eastAsia="ja-JP"/>
        </w:rPr>
        <w:t>R</w:t>
      </w:r>
      <w:r w:rsidRPr="002E3092">
        <w:rPr>
          <w:i/>
          <w:iCs/>
          <w:lang w:eastAsia="ja-JP"/>
        </w:rPr>
        <w:t>RM Performance requirements and test cases corresponding to the new core requirements</w:t>
      </w:r>
    </w:p>
    <w:p w14:paraId="10D3EB0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i/>
          <w:iCs/>
        </w:rPr>
        <w:t>RRM test cases to verify the UE behavior/functionalities needed to support this feature in case existing requirements are reused</w:t>
      </w:r>
    </w:p>
    <w:p w14:paraId="2CEC464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ascii="TimesNewRomanPSMT" w:eastAsia="TimesNewRomanPSMT" w:cs="TimesNewRomanPSMT"/>
          <w:i/>
          <w:iCs/>
          <w:sz w:val="22"/>
          <w:szCs w:val="22"/>
          <w:lang w:eastAsia="ja-JP"/>
        </w:rPr>
        <w:t>UE demodulation requirements:</w:t>
      </w:r>
    </w:p>
    <w:p w14:paraId="7F5110B8" w14:textId="77777777" w:rsidR="001560AC" w:rsidRPr="002E3092" w:rsidRDefault="001560AC" w:rsidP="001560AC">
      <w:pPr>
        <w:numPr>
          <w:ilvl w:val="2"/>
          <w:numId w:val="24"/>
        </w:numPr>
        <w:overflowPunct w:val="0"/>
        <w:autoSpaceDE w:val="0"/>
        <w:autoSpaceDN w:val="0"/>
        <w:adjustRightInd w:val="0"/>
        <w:spacing w:after="0"/>
        <w:textAlignment w:val="baseline"/>
        <w:rPr>
          <w:i/>
          <w:iCs/>
        </w:rPr>
      </w:pPr>
      <w:r w:rsidRPr="002E3092">
        <w:rPr>
          <w:i/>
          <w:iCs/>
        </w:rPr>
        <w:lastRenderedPageBreak/>
        <w:t>Specify performance requirements for enhanced FR2-1 UEs supporting up to 4 DL MIMO layers with dual TCI with different QCL typeD on a single component carrier.</w:t>
      </w:r>
    </w:p>
    <w:p w14:paraId="63FB5781"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Demod requirements on up to 4 DL MIMO layers</w:t>
      </w:r>
    </w:p>
    <w:p w14:paraId="3C58E906"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CSI requirements to support up to 4-layer with 2 TCIs and Rel-17 mTRP Type I codebook</w:t>
      </w:r>
    </w:p>
    <w:p w14:paraId="73001F9C" w14:textId="20B99869" w:rsidR="00422C23" w:rsidRDefault="001560AC" w:rsidP="007D38E5">
      <w:pPr>
        <w:numPr>
          <w:ilvl w:val="2"/>
          <w:numId w:val="24"/>
        </w:numPr>
        <w:overflowPunct w:val="0"/>
        <w:autoSpaceDE w:val="0"/>
        <w:autoSpaceDN w:val="0"/>
        <w:adjustRightInd w:val="0"/>
        <w:spacing w:after="0"/>
        <w:textAlignment w:val="baseline"/>
        <w:rPr>
          <w:i/>
          <w:iCs/>
        </w:rPr>
      </w:pPr>
      <w:r w:rsidRPr="002E3092">
        <w:rPr>
          <w:i/>
          <w:iCs/>
        </w:rPr>
        <w:t>Extension of requirements to cover intra-band CA can be considered after the single carrier requirements are defined</w:t>
      </w:r>
    </w:p>
    <w:p w14:paraId="0B18B2DD" w14:textId="4B406892" w:rsidR="00EB7F8A" w:rsidRDefault="00EB7F8A" w:rsidP="00EB7F8A">
      <w:pPr>
        <w:overflowPunct w:val="0"/>
        <w:autoSpaceDE w:val="0"/>
        <w:autoSpaceDN w:val="0"/>
        <w:adjustRightInd w:val="0"/>
        <w:spacing w:after="0"/>
        <w:textAlignment w:val="baseline"/>
        <w:rPr>
          <w:sz w:val="22"/>
          <w:szCs w:val="22"/>
        </w:rPr>
      </w:pPr>
    </w:p>
    <w:p w14:paraId="00F8971D" w14:textId="2E1C46AC" w:rsidR="00DC4601" w:rsidRPr="00EB7F8A" w:rsidRDefault="00DC4601" w:rsidP="00EB7F8A">
      <w:pPr>
        <w:overflowPunct w:val="0"/>
        <w:autoSpaceDE w:val="0"/>
        <w:autoSpaceDN w:val="0"/>
        <w:adjustRightInd w:val="0"/>
        <w:spacing w:after="0"/>
        <w:textAlignment w:val="baseline"/>
        <w:rPr>
          <w:sz w:val="22"/>
          <w:szCs w:val="22"/>
        </w:rPr>
      </w:pPr>
      <w:r>
        <w:rPr>
          <w:sz w:val="22"/>
          <w:szCs w:val="22"/>
        </w:rPr>
        <w:t>The agreed WF on RRM from RAN4#104-e is captured in [2].</w:t>
      </w:r>
    </w:p>
    <w:p w14:paraId="46B976F3" w14:textId="77777777" w:rsidR="004E1614" w:rsidRPr="002E3092" w:rsidRDefault="00A17509" w:rsidP="004E1614">
      <w:pPr>
        <w:pStyle w:val="Heading1"/>
        <w:ind w:right="72"/>
        <w:rPr>
          <w:lang w:val="sv-SE"/>
        </w:rPr>
      </w:pPr>
      <w:r w:rsidRPr="002E3092">
        <w:rPr>
          <w:lang w:val="sv-SE"/>
        </w:rPr>
        <w:t>Discussion</w:t>
      </w:r>
    </w:p>
    <w:bookmarkEnd w:id="0"/>
    <w:bookmarkEnd w:id="1"/>
    <w:p w14:paraId="7FDB4725" w14:textId="4B9922D9" w:rsidR="001E5A64" w:rsidRDefault="001E5A64" w:rsidP="001E5A64">
      <w:pPr>
        <w:pStyle w:val="Heading2"/>
      </w:pPr>
      <w:r w:rsidRPr="004E1614">
        <w:t xml:space="preserve">L1-RSRP </w:t>
      </w:r>
      <w:r w:rsidR="00BC532A">
        <w:rPr>
          <w:lang w:val="en-GB"/>
        </w:rPr>
        <w:t xml:space="preserve">and L1-SINR </w:t>
      </w:r>
      <w:r>
        <w:rPr>
          <w:lang w:val="en-GB"/>
        </w:rPr>
        <w:t>reporting</w:t>
      </w:r>
    </w:p>
    <w:p w14:paraId="1A454B68" w14:textId="223DB784" w:rsidR="001E5A64" w:rsidRPr="00334290" w:rsidRDefault="001E5A64" w:rsidP="001E5A64">
      <w:pPr>
        <w:jc w:val="both"/>
        <w:rPr>
          <w:sz w:val="22"/>
          <w:szCs w:val="22"/>
          <w:lang w:val="en-GB" w:eastAsia="x-none"/>
        </w:rPr>
      </w:pPr>
      <w:r w:rsidRPr="00334290">
        <w:rPr>
          <w:sz w:val="22"/>
          <w:szCs w:val="22"/>
          <w:lang w:val="en-GB" w:eastAsia="x-none"/>
        </w:rPr>
        <w:t xml:space="preserve">L1-RSRP measurement delay is currently defined for </w:t>
      </w:r>
      <w:r w:rsidRPr="00256711">
        <w:rPr>
          <w:sz w:val="22"/>
          <w:szCs w:val="22"/>
          <w:lang w:val="en-GB" w:eastAsia="x-none"/>
        </w:rPr>
        <w:t xml:space="preserve">SSB-based, CSI-RS based, and SSB and CSI-RS based L1-RSRP measurement reporting within the active BW part. SSB is used as a reference </w:t>
      </w:r>
      <w:r w:rsidRPr="00067537">
        <w:rPr>
          <w:sz w:val="22"/>
          <w:szCs w:val="22"/>
          <w:lang w:val="en-GB" w:eastAsia="x-none"/>
        </w:rPr>
        <w:t xml:space="preserve">in QCL information to help in </w:t>
      </w:r>
      <w:r w:rsidRPr="000752FF">
        <w:rPr>
          <w:sz w:val="22"/>
          <w:szCs w:val="22"/>
          <w:lang w:val="en-GB" w:eastAsia="x-none"/>
        </w:rPr>
        <w:t>detect</w:t>
      </w:r>
      <w:r w:rsidRPr="008148D0">
        <w:rPr>
          <w:sz w:val="22"/>
          <w:szCs w:val="22"/>
          <w:lang w:val="en-GB" w:eastAsia="x-none"/>
        </w:rPr>
        <w:t>ing</w:t>
      </w:r>
      <w:r w:rsidRPr="008006A0">
        <w:rPr>
          <w:sz w:val="22"/>
          <w:szCs w:val="22"/>
          <w:lang w:val="en-GB" w:eastAsia="x-none"/>
        </w:rPr>
        <w:t>/decod</w:t>
      </w:r>
      <w:r w:rsidRPr="008C1056">
        <w:rPr>
          <w:sz w:val="22"/>
          <w:szCs w:val="22"/>
          <w:lang w:val="en-GB" w:eastAsia="x-none"/>
        </w:rPr>
        <w:t>ing</w:t>
      </w:r>
      <w:r w:rsidRPr="007468EA">
        <w:rPr>
          <w:sz w:val="22"/>
          <w:szCs w:val="22"/>
          <w:lang w:val="en-GB" w:eastAsia="x-none"/>
        </w:rPr>
        <w:t xml:space="preserve"> other signals, i.e., it is an a</w:t>
      </w:r>
      <w:r w:rsidRPr="00B83DFC">
        <w:rPr>
          <w:sz w:val="22"/>
          <w:szCs w:val="22"/>
          <w:lang w:val="en-GB" w:eastAsia="x-none"/>
        </w:rPr>
        <w:t>ssociated signal and not the target signal</w:t>
      </w:r>
      <w:r w:rsidR="00820CF8">
        <w:rPr>
          <w:sz w:val="22"/>
          <w:szCs w:val="22"/>
          <w:lang w:val="en-GB" w:eastAsia="x-none"/>
        </w:rPr>
        <w:t xml:space="preserve">. In this WI, UE </w:t>
      </w:r>
      <w:r w:rsidR="00BF25D6">
        <w:rPr>
          <w:sz w:val="22"/>
          <w:szCs w:val="22"/>
          <w:lang w:val="en-GB" w:eastAsia="x-none"/>
        </w:rPr>
        <w:t xml:space="preserve">should be able to receive simultaneously two RSs which are target signals in </w:t>
      </w:r>
      <w:r w:rsidR="00956391">
        <w:rPr>
          <w:sz w:val="22"/>
          <w:szCs w:val="22"/>
          <w:lang w:val="en-GB" w:eastAsia="x-none"/>
        </w:rPr>
        <w:t xml:space="preserve">two </w:t>
      </w:r>
      <w:r w:rsidR="00BF25D6">
        <w:rPr>
          <w:sz w:val="22"/>
          <w:szCs w:val="22"/>
          <w:lang w:val="en-GB" w:eastAsia="x-none"/>
        </w:rPr>
        <w:t xml:space="preserve">different </w:t>
      </w:r>
      <w:r w:rsidR="00956391">
        <w:rPr>
          <w:sz w:val="22"/>
          <w:szCs w:val="22"/>
          <w:lang w:val="en-GB" w:eastAsia="x-none"/>
        </w:rPr>
        <w:t>QCL type D infos.</w:t>
      </w:r>
    </w:p>
    <w:p w14:paraId="6F6A9D16" w14:textId="29AADE40" w:rsidR="001E5A64" w:rsidRPr="0095155C" w:rsidRDefault="001E5A64" w:rsidP="001E5A64">
      <w:pPr>
        <w:numPr>
          <w:ilvl w:val="0"/>
          <w:numId w:val="28"/>
        </w:numPr>
        <w:jc w:val="both"/>
        <w:rPr>
          <w:i/>
          <w:iCs/>
          <w:sz w:val="22"/>
          <w:szCs w:val="22"/>
          <w:lang w:val="en-GB" w:eastAsia="x-none"/>
        </w:rPr>
      </w:pPr>
      <w:r w:rsidRPr="00334290">
        <w:rPr>
          <w:b/>
          <w:bCs/>
          <w:i/>
          <w:iCs/>
          <w:sz w:val="22"/>
          <w:szCs w:val="22"/>
          <w:u w:val="single"/>
          <w:lang w:val="en-GB" w:eastAsia="x-none"/>
        </w:rPr>
        <w:t xml:space="preserve">Proposal </w:t>
      </w:r>
      <w:r w:rsidR="00045BE4">
        <w:rPr>
          <w:b/>
          <w:bCs/>
          <w:i/>
          <w:iCs/>
          <w:sz w:val="22"/>
          <w:szCs w:val="22"/>
          <w:u w:val="single"/>
          <w:lang w:val="en-GB" w:eastAsia="x-none"/>
        </w:rPr>
        <w:t>1</w:t>
      </w:r>
      <w:r w:rsidRPr="00334290">
        <w:rPr>
          <w:i/>
          <w:iCs/>
          <w:sz w:val="22"/>
          <w:szCs w:val="22"/>
          <w:lang w:val="en-GB" w:eastAsia="x-none"/>
        </w:rPr>
        <w:t xml:space="preserve">: </w:t>
      </w:r>
      <w:r w:rsidR="007A560A">
        <w:rPr>
          <w:i/>
          <w:iCs/>
          <w:sz w:val="22"/>
          <w:szCs w:val="22"/>
          <w:lang w:val="en-GB" w:eastAsia="x-none"/>
        </w:rPr>
        <w:t>L1</w:t>
      </w:r>
      <w:r>
        <w:rPr>
          <w:i/>
          <w:iCs/>
          <w:sz w:val="22"/>
          <w:szCs w:val="22"/>
          <w:lang w:val="en-GB" w:eastAsia="x-none"/>
        </w:rPr>
        <w:t xml:space="preserve">-RSRP measurement reporting </w:t>
      </w:r>
      <w:r w:rsidR="006360D0">
        <w:rPr>
          <w:i/>
          <w:iCs/>
          <w:sz w:val="22"/>
          <w:szCs w:val="22"/>
          <w:lang w:val="en-GB" w:eastAsia="x-none"/>
        </w:rPr>
        <w:t xml:space="preserve">based on CSI-RS or CSI-RS + SSB </w:t>
      </w:r>
      <w:r w:rsidR="00873DAA">
        <w:rPr>
          <w:i/>
          <w:iCs/>
          <w:sz w:val="22"/>
          <w:szCs w:val="22"/>
          <w:lang w:val="en-GB" w:eastAsia="x-none"/>
        </w:rPr>
        <w:t>can be improved due to simultaneous reception of two CSI-RSs</w:t>
      </w:r>
      <w:r w:rsidRPr="0095155C">
        <w:rPr>
          <w:i/>
          <w:iCs/>
          <w:sz w:val="22"/>
          <w:szCs w:val="22"/>
          <w:lang w:val="en-GB" w:eastAsia="x-none"/>
        </w:rPr>
        <w:t>.</w:t>
      </w:r>
    </w:p>
    <w:p w14:paraId="681939B2" w14:textId="77777777" w:rsidR="001E5A64" w:rsidRDefault="001E5A64" w:rsidP="001E5A64">
      <w:pPr>
        <w:jc w:val="both"/>
        <w:rPr>
          <w:sz w:val="22"/>
          <w:szCs w:val="22"/>
          <w:lang w:val="en-GB" w:eastAsia="x-none"/>
        </w:rPr>
      </w:pPr>
      <w:r>
        <w:rPr>
          <w:sz w:val="22"/>
          <w:szCs w:val="22"/>
          <w:lang w:val="en-GB" w:eastAsia="x-none"/>
        </w:rPr>
        <w:t xml:space="preserve">When some directions can be measured simultaneously, e.g., in this WI these can be two CSI-RSs having QCL type D with the same associated signal such as SSB or CSI-RS, the measurements period can be reduced. L1-RSRP measurement period in TS 38.133 is defined as a function of several configured or defined parameters, among which is parameter N related to the number of directions from which the UE is receiving the measured signals. A UE </w:t>
      </w:r>
      <w:r w:rsidRPr="00FA0C58">
        <w:rPr>
          <w:sz w:val="22"/>
          <w:szCs w:val="22"/>
          <w:lang w:val="en-GB" w:eastAsia="x-none"/>
        </w:rPr>
        <w:t>capable of multi-beam/chain simultaneous DL reception on a single component carrier from two different directions</w:t>
      </w:r>
      <w:r>
        <w:rPr>
          <w:sz w:val="22"/>
          <w:szCs w:val="22"/>
          <w:lang w:val="en-GB" w:eastAsia="x-none"/>
        </w:rPr>
        <w:t xml:space="preserve"> would be able to </w:t>
      </w:r>
      <w:r w:rsidRPr="00337A0E">
        <w:rPr>
          <w:sz w:val="22"/>
          <w:szCs w:val="22"/>
          <w:lang w:val="en-GB" w:eastAsia="x-none"/>
        </w:rPr>
        <w:t>exploit this capability and reduce the L1-RSRP measurement period, e.g., via</w:t>
      </w:r>
      <w:r w:rsidRPr="00D641FC">
        <w:rPr>
          <w:sz w:val="22"/>
          <w:szCs w:val="22"/>
          <w:lang w:val="en-GB" w:eastAsia="x-none"/>
        </w:rPr>
        <w:t xml:space="preserve"> reducing the N parameter</w:t>
      </w:r>
      <w:r w:rsidRPr="00D8270E">
        <w:rPr>
          <w:sz w:val="22"/>
          <w:szCs w:val="22"/>
          <w:lang w:val="en-GB" w:eastAsia="x-none"/>
        </w:rPr>
        <w:t xml:space="preserve"> depending on the QCL information for the measured signals and the number of directions from which the signals can be received simultaneously, while considering that the UE can measure simultaneously </w:t>
      </w:r>
      <w:r w:rsidRPr="00337A0E">
        <w:rPr>
          <w:sz w:val="22"/>
          <w:szCs w:val="22"/>
          <w:lang w:val="en-GB" w:eastAsia="x-none"/>
        </w:rPr>
        <w:t>in two directions at most.</w:t>
      </w:r>
    </w:p>
    <w:p w14:paraId="3434E18A" w14:textId="33815D56" w:rsidR="00A05719" w:rsidRDefault="001E5A64" w:rsidP="00BC025E">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sidR="00D57680">
        <w:rPr>
          <w:b/>
          <w:bCs/>
          <w:i/>
          <w:iCs/>
          <w:sz w:val="22"/>
          <w:szCs w:val="22"/>
          <w:u w:val="single"/>
          <w:lang w:val="en-GB" w:eastAsia="x-none"/>
        </w:rPr>
        <w:t>2</w:t>
      </w:r>
      <w:r w:rsidRPr="005B11A8">
        <w:rPr>
          <w:b/>
          <w:bCs/>
          <w:i/>
          <w:iCs/>
          <w:sz w:val="22"/>
          <w:szCs w:val="22"/>
          <w:lang w:val="en-GB" w:eastAsia="x-none"/>
        </w:rPr>
        <w:t>:</w:t>
      </w:r>
      <w:r w:rsidRPr="005B11A8">
        <w:rPr>
          <w:i/>
          <w:iCs/>
          <w:sz w:val="22"/>
          <w:szCs w:val="22"/>
          <w:lang w:val="en-GB" w:eastAsia="x-none"/>
        </w:rPr>
        <w:t xml:space="preserve"> </w:t>
      </w:r>
      <w:r w:rsidR="001D090C">
        <w:rPr>
          <w:i/>
          <w:iCs/>
          <w:sz w:val="22"/>
          <w:szCs w:val="22"/>
          <w:lang w:val="en-GB" w:eastAsia="x-none"/>
        </w:rPr>
        <w:t>M</w:t>
      </w:r>
      <w:r w:rsidRPr="005B11A8">
        <w:rPr>
          <w:i/>
          <w:iCs/>
          <w:sz w:val="22"/>
          <w:szCs w:val="22"/>
          <w:lang w:val="en-GB" w:eastAsia="x-none"/>
        </w:rPr>
        <w:t>easurement period</w:t>
      </w:r>
      <w:r w:rsidR="001D090C">
        <w:rPr>
          <w:i/>
          <w:iCs/>
          <w:sz w:val="22"/>
          <w:szCs w:val="22"/>
          <w:lang w:val="en-GB" w:eastAsia="x-none"/>
        </w:rPr>
        <w:t xml:space="preserve"> for</w:t>
      </w:r>
      <w:r w:rsidRPr="005B11A8">
        <w:rPr>
          <w:i/>
          <w:iCs/>
          <w:sz w:val="22"/>
          <w:szCs w:val="22"/>
          <w:lang w:val="en-GB" w:eastAsia="x-none"/>
        </w:rPr>
        <w:t xml:space="preserve"> </w:t>
      </w:r>
      <w:r>
        <w:rPr>
          <w:i/>
          <w:iCs/>
          <w:sz w:val="22"/>
          <w:szCs w:val="22"/>
          <w:lang w:val="en-GB" w:eastAsia="x-none"/>
        </w:rPr>
        <w:t>L1-RSRP measurement reporting based on CSI-RS or CSI-RS</w:t>
      </w:r>
      <w:r w:rsidR="00ED2A65">
        <w:rPr>
          <w:i/>
          <w:iCs/>
          <w:sz w:val="22"/>
          <w:szCs w:val="22"/>
          <w:lang w:val="en-GB" w:eastAsia="x-none"/>
        </w:rPr>
        <w:t>+</w:t>
      </w:r>
      <w:r>
        <w:rPr>
          <w:i/>
          <w:iCs/>
          <w:sz w:val="22"/>
          <w:szCs w:val="22"/>
          <w:lang w:val="en-GB" w:eastAsia="x-none"/>
        </w:rPr>
        <w:t xml:space="preserve">SSB can be </w:t>
      </w:r>
      <w:r w:rsidR="00ED2A65">
        <w:rPr>
          <w:i/>
          <w:iCs/>
          <w:sz w:val="22"/>
          <w:szCs w:val="22"/>
          <w:lang w:val="en-GB" w:eastAsia="x-none"/>
        </w:rPr>
        <w:t>reduced</w:t>
      </w:r>
      <w:r>
        <w:rPr>
          <w:i/>
          <w:iCs/>
          <w:sz w:val="22"/>
          <w:szCs w:val="22"/>
          <w:lang w:val="en-GB" w:eastAsia="x-none"/>
        </w:rPr>
        <w:t xml:space="preserve"> by reducing N parameter</w:t>
      </w:r>
      <w:r w:rsidR="00FC0FBC">
        <w:rPr>
          <w:i/>
          <w:iCs/>
          <w:sz w:val="22"/>
          <w:szCs w:val="22"/>
          <w:lang w:val="en-GB" w:eastAsia="x-none"/>
        </w:rPr>
        <w:t xml:space="preserve"> (number of </w:t>
      </w:r>
      <w:r w:rsidR="00C12AAD">
        <w:rPr>
          <w:i/>
          <w:iCs/>
          <w:sz w:val="22"/>
          <w:szCs w:val="22"/>
          <w:lang w:val="en-GB" w:eastAsia="x-none"/>
        </w:rPr>
        <w:t xml:space="preserve">rx </w:t>
      </w:r>
      <w:r w:rsidR="003676DE">
        <w:rPr>
          <w:i/>
          <w:iCs/>
          <w:sz w:val="22"/>
          <w:szCs w:val="22"/>
          <w:lang w:val="en-GB" w:eastAsia="x-none"/>
        </w:rPr>
        <w:t xml:space="preserve">direction </w:t>
      </w:r>
      <w:r w:rsidR="00FC0FBC">
        <w:rPr>
          <w:i/>
          <w:iCs/>
          <w:sz w:val="22"/>
          <w:szCs w:val="22"/>
          <w:lang w:val="en-GB" w:eastAsia="x-none"/>
        </w:rPr>
        <w:t>sweeps</w:t>
      </w:r>
      <w:r w:rsidR="00582ECC">
        <w:rPr>
          <w:i/>
          <w:iCs/>
          <w:sz w:val="22"/>
          <w:szCs w:val="22"/>
          <w:lang w:val="en-GB" w:eastAsia="x-none"/>
        </w:rPr>
        <w:t xml:space="preserve"> </w:t>
      </w:r>
      <w:r w:rsidR="003676DE">
        <w:rPr>
          <w:i/>
          <w:iCs/>
          <w:sz w:val="22"/>
          <w:szCs w:val="22"/>
          <w:lang w:val="en-GB" w:eastAsia="x-none"/>
        </w:rPr>
        <w:t>done sequentially in time</w:t>
      </w:r>
      <w:r w:rsidR="00FC0FBC">
        <w:rPr>
          <w:i/>
          <w:iCs/>
          <w:sz w:val="22"/>
          <w:szCs w:val="22"/>
          <w:lang w:val="en-GB" w:eastAsia="x-none"/>
        </w:rPr>
        <w:t>)</w:t>
      </w:r>
      <w:r w:rsidR="00D720A8">
        <w:rPr>
          <w:i/>
          <w:iCs/>
          <w:sz w:val="22"/>
          <w:szCs w:val="22"/>
          <w:lang w:val="en-GB" w:eastAsia="x-none"/>
        </w:rPr>
        <w:t>.</w:t>
      </w:r>
    </w:p>
    <w:p w14:paraId="4B01F7BC" w14:textId="086C93E5" w:rsidR="00D57680" w:rsidRDefault="00A05719" w:rsidP="00BC025E">
      <w:pPr>
        <w:numPr>
          <w:ilvl w:val="0"/>
          <w:numId w:val="28"/>
        </w:numPr>
        <w:jc w:val="both"/>
        <w:rPr>
          <w:i/>
          <w:iCs/>
          <w:sz w:val="22"/>
          <w:szCs w:val="22"/>
          <w:lang w:val="en-GB" w:eastAsia="x-none"/>
        </w:rPr>
      </w:pPr>
      <w:r>
        <w:rPr>
          <w:b/>
          <w:bCs/>
          <w:i/>
          <w:iCs/>
          <w:sz w:val="22"/>
          <w:szCs w:val="22"/>
          <w:u w:val="single"/>
          <w:lang w:val="en-GB" w:eastAsia="x-none"/>
        </w:rPr>
        <w:t>Proposal 3:</w:t>
      </w:r>
      <w:r>
        <w:rPr>
          <w:i/>
          <w:iCs/>
          <w:sz w:val="22"/>
          <w:szCs w:val="22"/>
          <w:lang w:val="en-GB" w:eastAsia="x-none"/>
        </w:rPr>
        <w:t xml:space="preserve"> </w:t>
      </w:r>
      <w:r w:rsidR="00093D7F">
        <w:rPr>
          <w:i/>
          <w:iCs/>
          <w:sz w:val="22"/>
          <w:szCs w:val="22"/>
          <w:lang w:val="en-GB" w:eastAsia="x-none"/>
        </w:rPr>
        <w:t xml:space="preserve">Measurement period </w:t>
      </w:r>
      <w:r w:rsidR="0089609C">
        <w:rPr>
          <w:i/>
          <w:iCs/>
          <w:sz w:val="22"/>
          <w:szCs w:val="22"/>
          <w:lang w:val="en-GB" w:eastAsia="x-none"/>
        </w:rPr>
        <w:t xml:space="preserve">for L1-RSRP measurement reporting </w:t>
      </w:r>
      <w:r w:rsidR="008B5BB6">
        <w:rPr>
          <w:i/>
          <w:iCs/>
          <w:sz w:val="22"/>
          <w:szCs w:val="22"/>
          <w:lang w:val="en-GB" w:eastAsia="x-none"/>
        </w:rPr>
        <w:t xml:space="preserve">based on CSI-RS or CSI-RS+SSB </w:t>
      </w:r>
      <w:r w:rsidR="00093D7F">
        <w:rPr>
          <w:i/>
          <w:iCs/>
          <w:sz w:val="22"/>
          <w:szCs w:val="22"/>
          <w:lang w:val="en-GB" w:eastAsia="x-none"/>
        </w:rPr>
        <w:t xml:space="preserve">can be reduced </w:t>
      </w:r>
      <w:r w:rsidR="00632F03">
        <w:rPr>
          <w:i/>
          <w:iCs/>
          <w:sz w:val="22"/>
          <w:szCs w:val="22"/>
          <w:lang w:val="en-GB" w:eastAsia="x-none"/>
        </w:rPr>
        <w:t xml:space="preserve">by </w:t>
      </w:r>
      <w:r w:rsidR="00B434E5">
        <w:rPr>
          <w:i/>
          <w:iCs/>
          <w:sz w:val="22"/>
          <w:szCs w:val="22"/>
          <w:lang w:val="en-GB" w:eastAsia="x-none"/>
        </w:rPr>
        <w:t xml:space="preserve">a factor of 2 </w:t>
      </w:r>
      <w:r w:rsidR="00632F03">
        <w:rPr>
          <w:i/>
          <w:iCs/>
          <w:sz w:val="22"/>
          <w:szCs w:val="22"/>
          <w:lang w:val="en-GB" w:eastAsia="x-none"/>
        </w:rPr>
        <w:t>at most</w:t>
      </w:r>
      <w:r w:rsidR="00460AD3">
        <w:rPr>
          <w:i/>
          <w:iCs/>
          <w:sz w:val="22"/>
          <w:szCs w:val="22"/>
          <w:lang w:val="en-GB" w:eastAsia="x-none"/>
        </w:rPr>
        <w:t xml:space="preserve">, when half of rx directions </w:t>
      </w:r>
      <w:r w:rsidR="00761759">
        <w:rPr>
          <w:i/>
          <w:iCs/>
          <w:sz w:val="22"/>
          <w:szCs w:val="22"/>
          <w:lang w:val="en-GB" w:eastAsia="x-none"/>
        </w:rPr>
        <w:t>can be received simultaneously with the other half of rx directions.</w:t>
      </w:r>
    </w:p>
    <w:p w14:paraId="7F09FB28" w14:textId="2C49C07C" w:rsidR="001E5A64" w:rsidRPr="0082380B" w:rsidRDefault="004844B8" w:rsidP="00BC025E">
      <w:pPr>
        <w:numPr>
          <w:ilvl w:val="0"/>
          <w:numId w:val="28"/>
        </w:numPr>
        <w:jc w:val="both"/>
        <w:rPr>
          <w:i/>
          <w:iCs/>
          <w:sz w:val="22"/>
          <w:szCs w:val="22"/>
          <w:lang w:val="en-GB" w:eastAsia="x-none"/>
        </w:rPr>
      </w:pPr>
      <w:r w:rsidRPr="004844B8">
        <w:rPr>
          <w:b/>
          <w:bCs/>
          <w:i/>
          <w:iCs/>
          <w:sz w:val="22"/>
          <w:szCs w:val="22"/>
          <w:u w:val="single"/>
          <w:lang w:val="en-GB" w:eastAsia="x-none"/>
        </w:rPr>
        <w:t>Proposal 4</w:t>
      </w:r>
      <w:r w:rsidRPr="004844B8">
        <w:rPr>
          <w:i/>
          <w:iCs/>
          <w:sz w:val="22"/>
          <w:szCs w:val="22"/>
          <w:lang w:val="en-GB" w:eastAsia="x-none"/>
        </w:rPr>
        <w:t xml:space="preserve">: </w:t>
      </w:r>
      <w:r w:rsidR="008B5BB6">
        <w:rPr>
          <w:i/>
          <w:iCs/>
          <w:sz w:val="22"/>
          <w:szCs w:val="22"/>
          <w:lang w:val="en-GB" w:eastAsia="x-none"/>
        </w:rPr>
        <w:t xml:space="preserve">L1-SINR </w:t>
      </w:r>
      <w:r w:rsidR="0082380B">
        <w:rPr>
          <w:i/>
          <w:iCs/>
          <w:sz w:val="22"/>
          <w:szCs w:val="22"/>
          <w:lang w:val="en-GB" w:eastAsia="x-none"/>
        </w:rPr>
        <w:t>measurement reporting requirements can be enhanced due to simultaneous reception</w:t>
      </w:r>
      <w:r w:rsidR="00E02233">
        <w:rPr>
          <w:i/>
          <w:iCs/>
          <w:sz w:val="22"/>
          <w:szCs w:val="22"/>
          <w:lang w:val="en-GB" w:eastAsia="x-none"/>
        </w:rPr>
        <w:t xml:space="preserve">, based on the same principles as </w:t>
      </w:r>
      <w:r w:rsidR="009E0197">
        <w:rPr>
          <w:i/>
          <w:iCs/>
          <w:sz w:val="22"/>
          <w:szCs w:val="22"/>
          <w:lang w:val="en-GB" w:eastAsia="x-none"/>
        </w:rPr>
        <w:t xml:space="preserve">RAN4 agrees </w:t>
      </w:r>
      <w:r w:rsidR="00E02233">
        <w:rPr>
          <w:i/>
          <w:iCs/>
          <w:sz w:val="22"/>
          <w:szCs w:val="22"/>
          <w:lang w:val="en-GB" w:eastAsia="x-none"/>
        </w:rPr>
        <w:t>for L1-RSRP.</w:t>
      </w:r>
    </w:p>
    <w:p w14:paraId="5DA81612" w14:textId="77777777" w:rsidR="00E46E67" w:rsidRDefault="00E46E67" w:rsidP="00E46E67">
      <w:pPr>
        <w:pStyle w:val="Heading2"/>
      </w:pPr>
      <w:r w:rsidRPr="00E02D12">
        <w:t>RLM</w:t>
      </w:r>
    </w:p>
    <w:p w14:paraId="67C73804" w14:textId="77777777" w:rsidR="000F1D64" w:rsidRDefault="00E46E67" w:rsidP="002B6B46">
      <w:pPr>
        <w:jc w:val="both"/>
        <w:rPr>
          <w:sz w:val="22"/>
          <w:szCs w:val="22"/>
          <w:lang w:val="en-GB" w:eastAsia="x-none"/>
        </w:rPr>
      </w:pPr>
      <w:r w:rsidRPr="00CB01DB">
        <w:rPr>
          <w:sz w:val="22"/>
          <w:szCs w:val="22"/>
        </w:rPr>
        <w:t xml:space="preserve">RLM is performed based on SSB, CSI-RS or combination of SSB </w:t>
      </w:r>
      <w:r w:rsidR="000763B8">
        <w:rPr>
          <w:sz w:val="22"/>
          <w:szCs w:val="22"/>
        </w:rPr>
        <w:t xml:space="preserve">+ </w:t>
      </w:r>
      <w:r w:rsidRPr="00CB01DB">
        <w:rPr>
          <w:sz w:val="22"/>
          <w:szCs w:val="22"/>
        </w:rPr>
        <w:t>CSI-RS, for PCell, PSCell or deactivated PSCell.</w:t>
      </w:r>
      <w:r>
        <w:rPr>
          <w:sz w:val="22"/>
          <w:szCs w:val="22"/>
        </w:rPr>
        <w:t xml:space="preserve"> </w:t>
      </w:r>
      <w:r w:rsidR="000F1D64" w:rsidRPr="00256711">
        <w:rPr>
          <w:sz w:val="22"/>
          <w:szCs w:val="22"/>
          <w:lang w:val="en-GB" w:eastAsia="x-none"/>
        </w:rPr>
        <w:t xml:space="preserve">SSB is used as a reference </w:t>
      </w:r>
      <w:r w:rsidR="000F1D64" w:rsidRPr="00067537">
        <w:rPr>
          <w:sz w:val="22"/>
          <w:szCs w:val="22"/>
          <w:lang w:val="en-GB" w:eastAsia="x-none"/>
        </w:rPr>
        <w:t xml:space="preserve">in QCL information to help in </w:t>
      </w:r>
      <w:r w:rsidR="000F1D64" w:rsidRPr="000752FF">
        <w:rPr>
          <w:sz w:val="22"/>
          <w:szCs w:val="22"/>
          <w:lang w:val="en-GB" w:eastAsia="x-none"/>
        </w:rPr>
        <w:t>detect</w:t>
      </w:r>
      <w:r w:rsidR="000F1D64" w:rsidRPr="008148D0">
        <w:rPr>
          <w:sz w:val="22"/>
          <w:szCs w:val="22"/>
          <w:lang w:val="en-GB" w:eastAsia="x-none"/>
        </w:rPr>
        <w:t>ing</w:t>
      </w:r>
      <w:r w:rsidR="000F1D64" w:rsidRPr="008006A0">
        <w:rPr>
          <w:sz w:val="22"/>
          <w:szCs w:val="22"/>
          <w:lang w:val="en-GB" w:eastAsia="x-none"/>
        </w:rPr>
        <w:t>/decod</w:t>
      </w:r>
      <w:r w:rsidR="000F1D64" w:rsidRPr="008C1056">
        <w:rPr>
          <w:sz w:val="22"/>
          <w:szCs w:val="22"/>
          <w:lang w:val="en-GB" w:eastAsia="x-none"/>
        </w:rPr>
        <w:t>ing</w:t>
      </w:r>
      <w:r w:rsidR="000F1D64" w:rsidRPr="007468EA">
        <w:rPr>
          <w:sz w:val="22"/>
          <w:szCs w:val="22"/>
          <w:lang w:val="en-GB" w:eastAsia="x-none"/>
        </w:rPr>
        <w:t xml:space="preserve"> other signals, i.e., it is an a</w:t>
      </w:r>
      <w:r w:rsidR="000F1D64" w:rsidRPr="00B83DFC">
        <w:rPr>
          <w:sz w:val="22"/>
          <w:szCs w:val="22"/>
          <w:lang w:val="en-GB" w:eastAsia="x-none"/>
        </w:rPr>
        <w:t>ssociated signal and not the target signal</w:t>
      </w:r>
      <w:r w:rsidR="000F1D64">
        <w:rPr>
          <w:sz w:val="22"/>
          <w:szCs w:val="22"/>
          <w:lang w:val="en-GB" w:eastAsia="x-none"/>
        </w:rPr>
        <w:t>. In this WI, UE should be able to receive simultaneously two RSs which are target signals in two different QCL type D infos.</w:t>
      </w:r>
    </w:p>
    <w:p w14:paraId="146393D2" w14:textId="63B5CEF0" w:rsidR="00E46E67" w:rsidRDefault="00E46E67" w:rsidP="002B6B46">
      <w:pPr>
        <w:jc w:val="both"/>
        <w:rPr>
          <w:sz w:val="22"/>
          <w:szCs w:val="22"/>
        </w:rPr>
      </w:pPr>
      <w:r>
        <w:rPr>
          <w:sz w:val="22"/>
          <w:szCs w:val="22"/>
          <w:lang w:val="en-GB" w:eastAsia="x-none"/>
        </w:rPr>
        <w:t>For RLM involving CSI-RS</w:t>
      </w:r>
      <w:r w:rsidR="00E71E5E">
        <w:rPr>
          <w:sz w:val="22"/>
          <w:szCs w:val="22"/>
          <w:lang w:val="en-GB" w:eastAsia="x-none"/>
        </w:rPr>
        <w:t xml:space="preserve"> samples (RLM based on CSI-RS or based on SSB + CSI-RS)</w:t>
      </w:r>
      <w:r>
        <w:rPr>
          <w:sz w:val="22"/>
          <w:szCs w:val="22"/>
          <w:lang w:val="en-GB" w:eastAsia="x-none"/>
        </w:rPr>
        <w:t xml:space="preserve">, </w:t>
      </w:r>
      <w:r w:rsidR="007E2EC9">
        <w:rPr>
          <w:sz w:val="22"/>
          <w:szCs w:val="22"/>
          <w:lang w:val="en-GB" w:eastAsia="x-none"/>
        </w:rPr>
        <w:t>the number of swaps (</w:t>
      </w:r>
      <w:r w:rsidRPr="005D1A1C">
        <w:rPr>
          <w:i/>
          <w:iCs/>
          <w:sz w:val="22"/>
          <w:szCs w:val="22"/>
          <w:lang w:val="en-GB" w:eastAsia="x-none"/>
        </w:rPr>
        <w:t>N</w:t>
      </w:r>
      <w:r>
        <w:rPr>
          <w:sz w:val="22"/>
          <w:szCs w:val="22"/>
          <w:lang w:val="en-GB" w:eastAsia="x-none"/>
        </w:rPr>
        <w:t xml:space="preserve"> parameter</w:t>
      </w:r>
      <w:r w:rsidR="007E2EC9">
        <w:rPr>
          <w:sz w:val="22"/>
          <w:szCs w:val="22"/>
          <w:lang w:val="en-GB" w:eastAsia="x-none"/>
        </w:rPr>
        <w:t>)</w:t>
      </w:r>
      <w:r>
        <w:rPr>
          <w:sz w:val="22"/>
          <w:szCs w:val="22"/>
          <w:lang w:val="en-GB" w:eastAsia="x-none"/>
        </w:rPr>
        <w:t xml:space="preserve"> c</w:t>
      </w:r>
      <w:r w:rsidR="001B484D">
        <w:rPr>
          <w:sz w:val="22"/>
          <w:szCs w:val="22"/>
          <w:lang w:val="en-GB" w:eastAsia="x-none"/>
        </w:rPr>
        <w:t xml:space="preserve">ould have been </w:t>
      </w:r>
      <w:r>
        <w:rPr>
          <w:sz w:val="22"/>
          <w:szCs w:val="22"/>
          <w:lang w:val="en-GB" w:eastAsia="x-none"/>
        </w:rPr>
        <w:t>reduced</w:t>
      </w:r>
      <w:r w:rsidR="007E2EC9">
        <w:rPr>
          <w:sz w:val="22"/>
          <w:szCs w:val="22"/>
          <w:lang w:val="en-GB" w:eastAsia="x-none"/>
        </w:rPr>
        <w:t xml:space="preserve"> to reduce the total evaluation time</w:t>
      </w:r>
      <w:r w:rsidR="00464281">
        <w:rPr>
          <w:sz w:val="22"/>
          <w:szCs w:val="22"/>
          <w:lang w:val="en-GB" w:eastAsia="x-none"/>
        </w:rPr>
        <w:t>; however, N=1 for FR2</w:t>
      </w:r>
      <w:r w:rsidR="00BB29FF">
        <w:rPr>
          <w:sz w:val="22"/>
          <w:szCs w:val="22"/>
          <w:lang w:val="en-GB" w:eastAsia="x-none"/>
        </w:rPr>
        <w:t xml:space="preserve"> already,</w:t>
      </w:r>
      <w:r w:rsidR="00464281">
        <w:rPr>
          <w:sz w:val="22"/>
          <w:szCs w:val="22"/>
          <w:lang w:val="en-GB" w:eastAsia="x-none"/>
        </w:rPr>
        <w:t xml:space="preserve"> and the evaluation period is per RLM resource.</w:t>
      </w:r>
    </w:p>
    <w:p w14:paraId="2A0F4F62" w14:textId="13FF1DA8" w:rsidR="00E46E67" w:rsidRDefault="00E46E67" w:rsidP="002B6B46">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sidR="005A5631">
        <w:rPr>
          <w:b/>
          <w:bCs/>
          <w:i/>
          <w:iCs/>
          <w:sz w:val="22"/>
          <w:szCs w:val="22"/>
          <w:u w:val="single"/>
          <w:lang w:val="en-GB" w:eastAsia="x-none"/>
        </w:rPr>
        <w:t>5</w:t>
      </w:r>
      <w:r w:rsidRPr="005B11A8">
        <w:rPr>
          <w:b/>
          <w:bCs/>
          <w:i/>
          <w:iCs/>
          <w:sz w:val="22"/>
          <w:szCs w:val="22"/>
          <w:lang w:val="en-GB" w:eastAsia="x-none"/>
        </w:rPr>
        <w:t>:</w:t>
      </w:r>
      <w:r w:rsidRPr="005B11A8">
        <w:rPr>
          <w:i/>
          <w:iCs/>
          <w:sz w:val="22"/>
          <w:szCs w:val="22"/>
          <w:lang w:val="en-GB" w:eastAsia="x-none"/>
        </w:rPr>
        <w:t xml:space="preserve"> </w:t>
      </w:r>
      <w:r w:rsidR="005A5631">
        <w:rPr>
          <w:i/>
          <w:iCs/>
          <w:sz w:val="22"/>
          <w:szCs w:val="22"/>
          <w:lang w:val="en-GB" w:eastAsia="x-none"/>
        </w:rPr>
        <w:t xml:space="preserve">Evaluation period for </w:t>
      </w:r>
      <w:r>
        <w:rPr>
          <w:i/>
          <w:iCs/>
          <w:sz w:val="22"/>
          <w:szCs w:val="22"/>
          <w:lang w:val="en-GB" w:eastAsia="x-none"/>
        </w:rPr>
        <w:t>RLM, CSI-RS based and SSB+CSI-RS based</w:t>
      </w:r>
      <w:r w:rsidRPr="005B11A8">
        <w:rPr>
          <w:i/>
          <w:iCs/>
          <w:sz w:val="22"/>
          <w:szCs w:val="22"/>
          <w:lang w:val="en-GB" w:eastAsia="x-none"/>
        </w:rPr>
        <w:t xml:space="preserve">: </w:t>
      </w:r>
      <w:r w:rsidR="000238A8">
        <w:rPr>
          <w:i/>
          <w:iCs/>
          <w:sz w:val="22"/>
          <w:szCs w:val="22"/>
          <w:lang w:val="en-GB" w:eastAsia="x-none"/>
        </w:rPr>
        <w:t xml:space="preserve">the number of swaps cannot be further reduced (N=1 </w:t>
      </w:r>
      <w:r w:rsidR="003938C9">
        <w:rPr>
          <w:i/>
          <w:iCs/>
          <w:sz w:val="22"/>
          <w:szCs w:val="22"/>
          <w:lang w:val="en-GB" w:eastAsia="x-none"/>
        </w:rPr>
        <w:t xml:space="preserve">for FR2 </w:t>
      </w:r>
      <w:r w:rsidR="000238A8">
        <w:rPr>
          <w:i/>
          <w:iCs/>
          <w:sz w:val="22"/>
          <w:szCs w:val="22"/>
          <w:lang w:val="en-GB" w:eastAsia="x-none"/>
        </w:rPr>
        <w:t>already)</w:t>
      </w:r>
      <w:r w:rsidR="003B26B5">
        <w:rPr>
          <w:i/>
          <w:iCs/>
          <w:sz w:val="22"/>
          <w:szCs w:val="22"/>
          <w:lang w:val="en-GB" w:eastAsia="x-none"/>
        </w:rPr>
        <w:t>.</w:t>
      </w:r>
    </w:p>
    <w:p w14:paraId="7ED62858" w14:textId="51D99199" w:rsidR="0009193C" w:rsidRDefault="00270245" w:rsidP="002B6B46">
      <w:pPr>
        <w:numPr>
          <w:ilvl w:val="0"/>
          <w:numId w:val="28"/>
        </w:numPr>
        <w:jc w:val="both"/>
        <w:rPr>
          <w:i/>
          <w:iCs/>
          <w:sz w:val="22"/>
          <w:szCs w:val="22"/>
          <w:lang w:val="en-GB" w:eastAsia="x-none"/>
        </w:rPr>
      </w:pPr>
      <w:r w:rsidRPr="00FB75A5">
        <w:rPr>
          <w:b/>
          <w:bCs/>
          <w:i/>
          <w:iCs/>
          <w:sz w:val="22"/>
          <w:szCs w:val="22"/>
          <w:u w:val="single"/>
          <w:lang w:val="en-GB" w:eastAsia="x-none"/>
        </w:rPr>
        <w:t>Proposal 6</w:t>
      </w:r>
      <w:r>
        <w:rPr>
          <w:i/>
          <w:iCs/>
          <w:sz w:val="22"/>
          <w:szCs w:val="22"/>
          <w:lang w:val="en-GB" w:eastAsia="x-none"/>
        </w:rPr>
        <w:t>: No measurement restrictions are needed</w:t>
      </w:r>
      <w:r w:rsidR="00FB75A5">
        <w:rPr>
          <w:i/>
          <w:iCs/>
          <w:sz w:val="22"/>
          <w:szCs w:val="22"/>
          <w:lang w:val="en-GB" w:eastAsia="x-none"/>
        </w:rPr>
        <w:t xml:space="preserve"> for RLM</w:t>
      </w:r>
      <w:r w:rsidR="00DC72AC">
        <w:rPr>
          <w:i/>
          <w:iCs/>
          <w:sz w:val="22"/>
          <w:szCs w:val="22"/>
          <w:lang w:val="en-GB" w:eastAsia="x-none"/>
        </w:rPr>
        <w:t xml:space="preserve"> involving CSI-RS</w:t>
      </w:r>
      <w:r w:rsidR="0009193C">
        <w:rPr>
          <w:i/>
          <w:iCs/>
          <w:sz w:val="22"/>
          <w:szCs w:val="22"/>
          <w:lang w:val="en-GB" w:eastAsia="x-none"/>
        </w:rPr>
        <w:t xml:space="preserve"> in the same OFDM symbols with another CSI-RS </w:t>
      </w:r>
      <w:r w:rsidR="00876715">
        <w:rPr>
          <w:i/>
          <w:iCs/>
          <w:sz w:val="22"/>
          <w:szCs w:val="22"/>
          <w:lang w:val="en-GB" w:eastAsia="x-none"/>
        </w:rPr>
        <w:t xml:space="preserve">for </w:t>
      </w:r>
      <w:r w:rsidR="00876715" w:rsidRPr="00876715">
        <w:rPr>
          <w:i/>
          <w:iCs/>
          <w:sz w:val="22"/>
          <w:szCs w:val="22"/>
          <w:lang w:val="en-GB" w:eastAsia="x-none"/>
        </w:rPr>
        <w:t>RLM, BFD, CBD or L1-RSRP measurement on the same CC</w:t>
      </w:r>
      <w:r w:rsidR="00876715">
        <w:rPr>
          <w:i/>
          <w:iCs/>
          <w:sz w:val="22"/>
          <w:szCs w:val="22"/>
          <w:lang w:val="en-GB" w:eastAsia="x-none"/>
        </w:rPr>
        <w:t>, provided the two CSI-RSs can be received simultaneously.</w:t>
      </w:r>
    </w:p>
    <w:p w14:paraId="22B37F5D" w14:textId="6BE29F0C" w:rsidR="000277AC" w:rsidRDefault="000277AC" w:rsidP="002B6B46">
      <w:pPr>
        <w:numPr>
          <w:ilvl w:val="0"/>
          <w:numId w:val="28"/>
        </w:numPr>
        <w:jc w:val="both"/>
        <w:rPr>
          <w:i/>
          <w:iCs/>
          <w:sz w:val="22"/>
          <w:szCs w:val="22"/>
          <w:lang w:val="en-GB" w:eastAsia="x-none"/>
        </w:rPr>
      </w:pPr>
      <w:r>
        <w:rPr>
          <w:b/>
          <w:bCs/>
          <w:i/>
          <w:iCs/>
          <w:sz w:val="22"/>
          <w:szCs w:val="22"/>
          <w:u w:val="single"/>
          <w:lang w:val="en-GB" w:eastAsia="x-none"/>
        </w:rPr>
        <w:t>Propos</w:t>
      </w:r>
      <w:r w:rsidR="00AE2271">
        <w:rPr>
          <w:b/>
          <w:bCs/>
          <w:i/>
          <w:iCs/>
          <w:sz w:val="22"/>
          <w:szCs w:val="22"/>
          <w:u w:val="single"/>
          <w:lang w:val="en-GB" w:eastAsia="x-none"/>
        </w:rPr>
        <w:t>al 7</w:t>
      </w:r>
      <w:r w:rsidR="00AE2271" w:rsidRPr="00AE2271">
        <w:rPr>
          <w:i/>
          <w:iCs/>
          <w:sz w:val="22"/>
          <w:szCs w:val="22"/>
          <w:lang w:val="en-GB" w:eastAsia="x-none"/>
        </w:rPr>
        <w:t>:</w:t>
      </w:r>
      <w:r w:rsidR="00AE2271">
        <w:rPr>
          <w:i/>
          <w:iCs/>
          <w:sz w:val="22"/>
          <w:szCs w:val="22"/>
          <w:lang w:val="en-GB" w:eastAsia="x-none"/>
        </w:rPr>
        <w:t xml:space="preserve"> For RLM, the same PDCCH transmission configuration is used as in Rel-17.</w:t>
      </w:r>
    </w:p>
    <w:p w14:paraId="6FFC7B2E" w14:textId="054BD3ED" w:rsidR="007A5A96" w:rsidRDefault="007A5A96" w:rsidP="002B6B46">
      <w:pPr>
        <w:numPr>
          <w:ilvl w:val="0"/>
          <w:numId w:val="28"/>
        </w:numPr>
        <w:jc w:val="both"/>
        <w:rPr>
          <w:i/>
          <w:iCs/>
          <w:sz w:val="22"/>
          <w:szCs w:val="22"/>
          <w:lang w:val="en-GB" w:eastAsia="x-none"/>
        </w:rPr>
      </w:pPr>
      <w:r>
        <w:rPr>
          <w:b/>
          <w:bCs/>
          <w:i/>
          <w:iCs/>
          <w:sz w:val="22"/>
          <w:szCs w:val="22"/>
          <w:u w:val="single"/>
          <w:lang w:val="en-GB" w:eastAsia="x-none"/>
        </w:rPr>
        <w:t>Proposal 8</w:t>
      </w:r>
      <w:r w:rsidRPr="00AE2271">
        <w:rPr>
          <w:i/>
          <w:iCs/>
          <w:sz w:val="22"/>
          <w:szCs w:val="22"/>
          <w:lang w:val="en-GB" w:eastAsia="x-none"/>
        </w:rPr>
        <w:t>:</w:t>
      </w:r>
      <w:r>
        <w:rPr>
          <w:i/>
          <w:iCs/>
          <w:sz w:val="22"/>
          <w:szCs w:val="22"/>
          <w:lang w:val="en-GB" w:eastAsia="x-none"/>
        </w:rPr>
        <w:t xml:space="preserve"> For RLM, the same number of samples M</w:t>
      </w:r>
      <w:r w:rsidRPr="00307DA8">
        <w:rPr>
          <w:i/>
          <w:iCs/>
          <w:sz w:val="22"/>
          <w:szCs w:val="22"/>
          <w:vertAlign w:val="subscript"/>
          <w:lang w:val="en-GB" w:eastAsia="x-none"/>
        </w:rPr>
        <w:t>out</w:t>
      </w:r>
      <w:r>
        <w:rPr>
          <w:i/>
          <w:iCs/>
          <w:sz w:val="22"/>
          <w:szCs w:val="22"/>
          <w:lang w:val="en-GB" w:eastAsia="x-none"/>
        </w:rPr>
        <w:t xml:space="preserve"> and M</w:t>
      </w:r>
      <w:r w:rsidRPr="00307DA8">
        <w:rPr>
          <w:i/>
          <w:iCs/>
          <w:sz w:val="22"/>
          <w:szCs w:val="22"/>
          <w:vertAlign w:val="subscript"/>
          <w:lang w:val="en-GB" w:eastAsia="x-none"/>
        </w:rPr>
        <w:t>in</w:t>
      </w:r>
      <w:r>
        <w:rPr>
          <w:i/>
          <w:iCs/>
          <w:sz w:val="22"/>
          <w:szCs w:val="22"/>
          <w:lang w:val="en-GB" w:eastAsia="x-none"/>
        </w:rPr>
        <w:t xml:space="preserve"> are used as in Rel-17.</w:t>
      </w:r>
    </w:p>
    <w:p w14:paraId="690592AC" w14:textId="77777777" w:rsidR="00E46E67" w:rsidRDefault="00E46E67" w:rsidP="00E46E67">
      <w:pPr>
        <w:pStyle w:val="Heading2"/>
      </w:pPr>
      <w:r>
        <w:rPr>
          <w:lang w:val="en-GB"/>
        </w:rPr>
        <w:lastRenderedPageBreak/>
        <w:t>Link recovery</w:t>
      </w:r>
    </w:p>
    <w:p w14:paraId="15D8BDF5" w14:textId="3A77B7E3" w:rsidR="00E46E67" w:rsidRDefault="00E46E67" w:rsidP="002B6B46">
      <w:pPr>
        <w:jc w:val="both"/>
        <w:rPr>
          <w:sz w:val="22"/>
          <w:szCs w:val="22"/>
        </w:rPr>
      </w:pPr>
      <w:r>
        <w:rPr>
          <w:sz w:val="22"/>
          <w:szCs w:val="22"/>
        </w:rPr>
        <w:t xml:space="preserve">For link recovery, </w:t>
      </w:r>
      <w:r w:rsidR="008C1461">
        <w:rPr>
          <w:sz w:val="22"/>
          <w:szCs w:val="22"/>
        </w:rPr>
        <w:t xml:space="preserve">the number of swaps N for CBD is 8, which suggests that the evaluation period can be reduced by reducing N. For BFD, however, N=1 already, so </w:t>
      </w:r>
      <w:r w:rsidR="004F2F80">
        <w:rPr>
          <w:sz w:val="22"/>
          <w:szCs w:val="22"/>
        </w:rPr>
        <w:t>the evaluation period cannot be reduced.</w:t>
      </w:r>
    </w:p>
    <w:p w14:paraId="273B2C24" w14:textId="72476E62" w:rsidR="00E46E67" w:rsidRDefault="00E46E67" w:rsidP="002B6B46">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sidR="00896264">
        <w:rPr>
          <w:b/>
          <w:bCs/>
          <w:i/>
          <w:iCs/>
          <w:sz w:val="22"/>
          <w:szCs w:val="22"/>
          <w:u w:val="single"/>
          <w:lang w:val="en-GB" w:eastAsia="x-none"/>
        </w:rPr>
        <w:t>9</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CBD evaluation</w:t>
      </w:r>
      <w:r w:rsidRPr="005B11A8">
        <w:rPr>
          <w:i/>
          <w:iCs/>
          <w:sz w:val="22"/>
          <w:szCs w:val="22"/>
          <w:lang w:val="en-GB" w:eastAsia="x-none"/>
        </w:rPr>
        <w:t xml:space="preserve"> period</w:t>
      </w:r>
      <w:r>
        <w:rPr>
          <w:i/>
          <w:iCs/>
          <w:sz w:val="22"/>
          <w:szCs w:val="22"/>
          <w:lang w:val="en-GB" w:eastAsia="x-none"/>
        </w:rPr>
        <w:t>, CSI-RS based and SSB+CSI-RS based</w:t>
      </w:r>
      <w:r w:rsidRPr="005B11A8">
        <w:rPr>
          <w:i/>
          <w:iCs/>
          <w:sz w:val="22"/>
          <w:szCs w:val="22"/>
          <w:lang w:val="en-GB" w:eastAsia="x-none"/>
        </w:rPr>
        <w:t xml:space="preserve">: </w:t>
      </w:r>
    </w:p>
    <w:p w14:paraId="742D3B1D" w14:textId="5A71A94E" w:rsidR="00E46E67" w:rsidRPr="00695759" w:rsidRDefault="00E46E67" w:rsidP="002B6B46">
      <w:pPr>
        <w:numPr>
          <w:ilvl w:val="1"/>
          <w:numId w:val="28"/>
        </w:numPr>
        <w:jc w:val="both"/>
        <w:rPr>
          <w:i/>
          <w:iCs/>
          <w:sz w:val="22"/>
          <w:szCs w:val="22"/>
          <w:lang w:val="en-GB" w:eastAsia="x-none"/>
        </w:rPr>
      </w:pPr>
      <w:r w:rsidRPr="00695759">
        <w:rPr>
          <w:i/>
          <w:iCs/>
          <w:sz w:val="22"/>
          <w:szCs w:val="22"/>
          <w:lang w:val="en-GB" w:eastAsia="x-none"/>
        </w:rPr>
        <w:t>The evaluation period can be improved by reducing N parameter</w:t>
      </w:r>
      <w:r w:rsidR="00695759" w:rsidRPr="00695759">
        <w:rPr>
          <w:i/>
          <w:iCs/>
          <w:sz w:val="22"/>
          <w:szCs w:val="22"/>
          <w:lang w:val="en-GB" w:eastAsia="x-none"/>
        </w:rPr>
        <w:t xml:space="preserve"> (number of swaps</w:t>
      </w:r>
      <w:r w:rsidR="000C60E8">
        <w:rPr>
          <w:i/>
          <w:iCs/>
          <w:sz w:val="22"/>
          <w:szCs w:val="22"/>
          <w:lang w:val="en-GB" w:eastAsia="x-none"/>
        </w:rPr>
        <w:t>; currently N=8</w:t>
      </w:r>
      <w:r w:rsidR="003938C9">
        <w:rPr>
          <w:i/>
          <w:iCs/>
          <w:sz w:val="22"/>
          <w:szCs w:val="22"/>
          <w:lang w:val="en-GB" w:eastAsia="x-none"/>
        </w:rPr>
        <w:t xml:space="preserve"> for FR2</w:t>
      </w:r>
      <w:r w:rsidR="00695759" w:rsidRPr="00695759">
        <w:rPr>
          <w:i/>
          <w:iCs/>
          <w:sz w:val="22"/>
          <w:szCs w:val="22"/>
          <w:lang w:val="en-GB" w:eastAsia="x-none"/>
        </w:rPr>
        <w:t>)</w:t>
      </w:r>
      <w:r w:rsidRPr="00695759">
        <w:rPr>
          <w:i/>
          <w:iCs/>
          <w:sz w:val="22"/>
          <w:szCs w:val="22"/>
          <w:lang w:val="en-GB" w:eastAsia="x-none"/>
        </w:rPr>
        <w:t>.</w:t>
      </w:r>
    </w:p>
    <w:p w14:paraId="41E01E22" w14:textId="06CBEDB6" w:rsidR="00CC5807" w:rsidRPr="00CC5807" w:rsidRDefault="00CC5807" w:rsidP="002B6B46">
      <w:pPr>
        <w:numPr>
          <w:ilvl w:val="0"/>
          <w:numId w:val="28"/>
        </w:numPr>
        <w:jc w:val="both"/>
        <w:rPr>
          <w:i/>
          <w:iCs/>
          <w:sz w:val="22"/>
          <w:szCs w:val="22"/>
          <w:lang w:val="en-GB" w:eastAsia="x-none"/>
        </w:rPr>
      </w:pPr>
      <w:r w:rsidRPr="00205DFB">
        <w:rPr>
          <w:b/>
          <w:bCs/>
          <w:i/>
          <w:iCs/>
          <w:sz w:val="22"/>
          <w:szCs w:val="22"/>
          <w:u w:val="single"/>
          <w:lang w:val="en-GB" w:eastAsia="x-none"/>
        </w:rPr>
        <w:t xml:space="preserve">Proposal </w:t>
      </w:r>
      <w:r w:rsidR="00896264">
        <w:rPr>
          <w:b/>
          <w:bCs/>
          <w:i/>
          <w:iCs/>
          <w:sz w:val="22"/>
          <w:szCs w:val="22"/>
          <w:u w:val="single"/>
          <w:lang w:val="en-GB" w:eastAsia="x-none"/>
        </w:rPr>
        <w:t>10</w:t>
      </w:r>
      <w:r>
        <w:rPr>
          <w:i/>
          <w:iCs/>
          <w:sz w:val="22"/>
          <w:szCs w:val="22"/>
          <w:lang w:val="en-GB" w:eastAsia="x-none"/>
        </w:rPr>
        <w:t xml:space="preserve">: </w:t>
      </w:r>
      <w:r w:rsidR="00FA34C0">
        <w:rPr>
          <w:i/>
          <w:iCs/>
          <w:sz w:val="22"/>
          <w:szCs w:val="22"/>
          <w:lang w:val="en-GB" w:eastAsia="x-none"/>
        </w:rPr>
        <w:t xml:space="preserve">CBD: </w:t>
      </w:r>
      <w:r w:rsidR="00B91BE8">
        <w:rPr>
          <w:i/>
          <w:iCs/>
          <w:sz w:val="22"/>
          <w:szCs w:val="22"/>
          <w:lang w:val="en-GB" w:eastAsia="x-none"/>
        </w:rPr>
        <w:t xml:space="preserve">No measurement restrictions are needed for </w:t>
      </w:r>
      <w:r w:rsidR="00424B5C">
        <w:rPr>
          <w:i/>
          <w:iCs/>
          <w:sz w:val="22"/>
          <w:szCs w:val="22"/>
          <w:lang w:val="en-GB" w:eastAsia="x-none"/>
        </w:rPr>
        <w:t>CBD</w:t>
      </w:r>
      <w:r w:rsidR="00B91BE8">
        <w:rPr>
          <w:i/>
          <w:iCs/>
          <w:sz w:val="22"/>
          <w:szCs w:val="22"/>
          <w:lang w:val="en-GB" w:eastAsia="x-none"/>
        </w:rPr>
        <w:t xml:space="preserve"> involving CSI-RS</w:t>
      </w:r>
      <w:r w:rsidR="00883D6C">
        <w:rPr>
          <w:i/>
          <w:iCs/>
          <w:sz w:val="22"/>
          <w:szCs w:val="22"/>
          <w:lang w:val="en-GB" w:eastAsia="x-none"/>
        </w:rPr>
        <w:t xml:space="preserve"> in the same </w:t>
      </w:r>
      <w:r w:rsidR="00114A36">
        <w:rPr>
          <w:i/>
          <w:iCs/>
          <w:sz w:val="22"/>
          <w:szCs w:val="22"/>
          <w:lang w:val="en-GB" w:eastAsia="x-none"/>
        </w:rPr>
        <w:t xml:space="preserve">OFDM symbol with </w:t>
      </w:r>
      <w:r w:rsidR="00114A36" w:rsidRPr="00114A36">
        <w:rPr>
          <w:i/>
          <w:iCs/>
          <w:sz w:val="22"/>
          <w:szCs w:val="22"/>
          <w:lang w:val="en-GB" w:eastAsia="x-none"/>
        </w:rPr>
        <w:t>another CSI-RS for RLM, BFD, CBD or L1-RSRP measurement on the same CC</w:t>
      </w:r>
      <w:r w:rsidR="00C3177C">
        <w:rPr>
          <w:i/>
          <w:iCs/>
          <w:sz w:val="22"/>
          <w:szCs w:val="22"/>
          <w:lang w:val="en-GB" w:eastAsia="x-none"/>
        </w:rPr>
        <w:t>, provided the two CSI-RSs can be received simultaneously.</w:t>
      </w:r>
    </w:p>
    <w:p w14:paraId="126C4CCB" w14:textId="6A3DA0DE" w:rsidR="00FA34C0" w:rsidRDefault="00FA34C0" w:rsidP="00FA34C0">
      <w:pPr>
        <w:numPr>
          <w:ilvl w:val="0"/>
          <w:numId w:val="28"/>
        </w:numPr>
        <w:jc w:val="both"/>
        <w:rPr>
          <w:i/>
          <w:iCs/>
          <w:sz w:val="22"/>
          <w:szCs w:val="22"/>
          <w:lang w:val="en-GB" w:eastAsia="x-none"/>
        </w:rPr>
      </w:pPr>
      <w:r>
        <w:rPr>
          <w:b/>
          <w:bCs/>
          <w:i/>
          <w:iCs/>
          <w:sz w:val="22"/>
          <w:szCs w:val="22"/>
          <w:u w:val="single"/>
          <w:lang w:val="en-GB" w:eastAsia="x-none"/>
        </w:rPr>
        <w:t>Proposal 11</w:t>
      </w:r>
      <w:r w:rsidRPr="00AE2271">
        <w:rPr>
          <w:i/>
          <w:iCs/>
          <w:sz w:val="22"/>
          <w:szCs w:val="22"/>
          <w:lang w:val="en-GB" w:eastAsia="x-none"/>
        </w:rPr>
        <w:t>:</w:t>
      </w:r>
      <w:r>
        <w:rPr>
          <w:i/>
          <w:iCs/>
          <w:sz w:val="22"/>
          <w:szCs w:val="22"/>
          <w:lang w:val="en-GB" w:eastAsia="x-none"/>
        </w:rPr>
        <w:t xml:space="preserve"> For CBD, the same PDCCH transmission configuration is used as in Rel-17.</w:t>
      </w:r>
    </w:p>
    <w:p w14:paraId="5FCAB5D3" w14:textId="34709DB0" w:rsidR="00FA34C0" w:rsidRDefault="00FA34C0" w:rsidP="00FA34C0">
      <w:pPr>
        <w:numPr>
          <w:ilvl w:val="0"/>
          <w:numId w:val="28"/>
        </w:numPr>
        <w:jc w:val="both"/>
        <w:rPr>
          <w:i/>
          <w:iCs/>
          <w:sz w:val="22"/>
          <w:szCs w:val="22"/>
          <w:lang w:val="en-GB" w:eastAsia="x-none"/>
        </w:rPr>
      </w:pPr>
      <w:r>
        <w:rPr>
          <w:b/>
          <w:bCs/>
          <w:i/>
          <w:iCs/>
          <w:sz w:val="22"/>
          <w:szCs w:val="22"/>
          <w:u w:val="single"/>
          <w:lang w:val="en-GB" w:eastAsia="x-none"/>
        </w:rPr>
        <w:t>Proposal 12</w:t>
      </w:r>
      <w:r w:rsidRPr="00AE2271">
        <w:rPr>
          <w:i/>
          <w:iCs/>
          <w:sz w:val="22"/>
          <w:szCs w:val="22"/>
          <w:lang w:val="en-GB" w:eastAsia="x-none"/>
        </w:rPr>
        <w:t>:</w:t>
      </w:r>
      <w:r>
        <w:rPr>
          <w:i/>
          <w:iCs/>
          <w:sz w:val="22"/>
          <w:szCs w:val="22"/>
          <w:lang w:val="en-GB" w:eastAsia="x-none"/>
        </w:rPr>
        <w:t xml:space="preserve"> For CBD, the same number of samples M</w:t>
      </w:r>
      <w:r w:rsidRPr="00FA34C0">
        <w:rPr>
          <w:i/>
          <w:iCs/>
          <w:sz w:val="22"/>
          <w:szCs w:val="22"/>
          <w:vertAlign w:val="subscript"/>
          <w:lang w:val="en-GB" w:eastAsia="x-none"/>
        </w:rPr>
        <w:t>CBD</w:t>
      </w:r>
      <w:r>
        <w:rPr>
          <w:i/>
          <w:iCs/>
          <w:sz w:val="22"/>
          <w:szCs w:val="22"/>
          <w:lang w:val="en-GB" w:eastAsia="x-none"/>
        </w:rPr>
        <w:t xml:space="preserve"> </w:t>
      </w:r>
      <w:r w:rsidR="00307DA8">
        <w:rPr>
          <w:i/>
          <w:iCs/>
          <w:sz w:val="22"/>
          <w:szCs w:val="22"/>
          <w:lang w:val="en-GB" w:eastAsia="x-none"/>
        </w:rPr>
        <w:t>is</w:t>
      </w:r>
      <w:r>
        <w:rPr>
          <w:i/>
          <w:iCs/>
          <w:sz w:val="22"/>
          <w:szCs w:val="22"/>
          <w:lang w:val="en-GB" w:eastAsia="x-none"/>
        </w:rPr>
        <w:t xml:space="preserve"> used as in Rel-17.</w:t>
      </w:r>
    </w:p>
    <w:p w14:paraId="5037BB04" w14:textId="77777777" w:rsidR="00307DA8" w:rsidRPr="00307DA8" w:rsidRDefault="00307DA8" w:rsidP="00307DA8">
      <w:pPr>
        <w:ind w:left="720"/>
        <w:jc w:val="both"/>
        <w:rPr>
          <w:i/>
          <w:iCs/>
          <w:sz w:val="22"/>
          <w:szCs w:val="22"/>
          <w:lang w:val="en-GB" w:eastAsia="x-none"/>
        </w:rPr>
      </w:pPr>
    </w:p>
    <w:p w14:paraId="51EBADA8" w14:textId="140A7407" w:rsidR="00E46E67" w:rsidRDefault="00E46E67" w:rsidP="002B6B46">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sidR="001C71B2">
        <w:rPr>
          <w:b/>
          <w:bCs/>
          <w:i/>
          <w:iCs/>
          <w:sz w:val="22"/>
          <w:szCs w:val="22"/>
          <w:u w:val="single"/>
          <w:lang w:val="en-GB" w:eastAsia="x-none"/>
        </w:rPr>
        <w:t>13</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BFD evaluation</w:t>
      </w:r>
      <w:r w:rsidRPr="005B11A8">
        <w:rPr>
          <w:i/>
          <w:iCs/>
          <w:sz w:val="22"/>
          <w:szCs w:val="22"/>
          <w:lang w:val="en-GB" w:eastAsia="x-none"/>
        </w:rPr>
        <w:t xml:space="preserve"> period</w:t>
      </w:r>
      <w:r>
        <w:rPr>
          <w:i/>
          <w:iCs/>
          <w:sz w:val="22"/>
          <w:szCs w:val="22"/>
          <w:lang w:val="en-GB" w:eastAsia="x-none"/>
        </w:rPr>
        <w:t>, CSI-RS based and SSB+CSI-RS based</w:t>
      </w:r>
      <w:r w:rsidRPr="005B11A8">
        <w:rPr>
          <w:i/>
          <w:iCs/>
          <w:sz w:val="22"/>
          <w:szCs w:val="22"/>
          <w:lang w:val="en-GB" w:eastAsia="x-none"/>
        </w:rPr>
        <w:t xml:space="preserve">: </w:t>
      </w:r>
    </w:p>
    <w:p w14:paraId="0121DA20" w14:textId="7E2F5431" w:rsidR="00E46E67" w:rsidRPr="00FC272C" w:rsidRDefault="009D136D" w:rsidP="002B6B46">
      <w:pPr>
        <w:numPr>
          <w:ilvl w:val="1"/>
          <w:numId w:val="28"/>
        </w:numPr>
        <w:jc w:val="both"/>
        <w:rPr>
          <w:i/>
          <w:iCs/>
          <w:sz w:val="22"/>
          <w:szCs w:val="22"/>
          <w:lang w:val="en-GB" w:eastAsia="x-none"/>
        </w:rPr>
      </w:pPr>
      <w:r>
        <w:rPr>
          <w:i/>
          <w:iCs/>
          <w:sz w:val="22"/>
          <w:szCs w:val="22"/>
          <w:lang w:val="en-GB" w:eastAsia="x-none"/>
        </w:rPr>
        <w:t>T</w:t>
      </w:r>
      <w:r w:rsidR="000C60E8">
        <w:rPr>
          <w:i/>
          <w:iCs/>
          <w:sz w:val="22"/>
          <w:szCs w:val="22"/>
          <w:lang w:val="en-GB" w:eastAsia="x-none"/>
        </w:rPr>
        <w:t xml:space="preserve">he number of swaps cannot be further reduced (N=1 </w:t>
      </w:r>
      <w:r w:rsidR="003938C9">
        <w:rPr>
          <w:i/>
          <w:iCs/>
          <w:sz w:val="22"/>
          <w:szCs w:val="22"/>
          <w:lang w:val="en-GB" w:eastAsia="x-none"/>
        </w:rPr>
        <w:t xml:space="preserve">for FR2 </w:t>
      </w:r>
      <w:r w:rsidR="000C60E8">
        <w:rPr>
          <w:i/>
          <w:iCs/>
          <w:sz w:val="22"/>
          <w:szCs w:val="22"/>
          <w:lang w:val="en-GB" w:eastAsia="x-none"/>
        </w:rPr>
        <w:t>already).</w:t>
      </w:r>
    </w:p>
    <w:p w14:paraId="31BA367D" w14:textId="7945267A" w:rsidR="00B33873" w:rsidRDefault="002B6B46" w:rsidP="00793364">
      <w:pPr>
        <w:numPr>
          <w:ilvl w:val="0"/>
          <w:numId w:val="28"/>
        </w:numPr>
        <w:jc w:val="both"/>
        <w:rPr>
          <w:i/>
          <w:iCs/>
          <w:sz w:val="22"/>
          <w:szCs w:val="22"/>
          <w:lang w:val="en-GB" w:eastAsia="x-none"/>
        </w:rPr>
      </w:pPr>
      <w:r w:rsidRPr="00205DFB">
        <w:rPr>
          <w:b/>
          <w:bCs/>
          <w:i/>
          <w:iCs/>
          <w:sz w:val="22"/>
          <w:szCs w:val="22"/>
          <w:u w:val="single"/>
          <w:lang w:val="en-GB" w:eastAsia="x-none"/>
        </w:rPr>
        <w:t xml:space="preserve">Proposal </w:t>
      </w:r>
      <w:r>
        <w:rPr>
          <w:b/>
          <w:bCs/>
          <w:i/>
          <w:iCs/>
          <w:sz w:val="22"/>
          <w:szCs w:val="22"/>
          <w:u w:val="single"/>
          <w:lang w:val="en-GB" w:eastAsia="x-none"/>
        </w:rPr>
        <w:t>1</w:t>
      </w:r>
      <w:r w:rsidR="001C71B2">
        <w:rPr>
          <w:b/>
          <w:bCs/>
          <w:i/>
          <w:iCs/>
          <w:sz w:val="22"/>
          <w:szCs w:val="22"/>
          <w:u w:val="single"/>
          <w:lang w:val="en-GB" w:eastAsia="x-none"/>
        </w:rPr>
        <w:t>4</w:t>
      </w:r>
      <w:r>
        <w:rPr>
          <w:i/>
          <w:iCs/>
          <w:sz w:val="22"/>
          <w:szCs w:val="22"/>
          <w:lang w:val="en-GB" w:eastAsia="x-none"/>
        </w:rPr>
        <w:t xml:space="preserve">: No measurement restrictions are needed for BFD involving CSI-RS in the same OFDM symbol with </w:t>
      </w:r>
      <w:r w:rsidRPr="00114A36">
        <w:rPr>
          <w:i/>
          <w:iCs/>
          <w:sz w:val="22"/>
          <w:szCs w:val="22"/>
          <w:lang w:val="en-GB" w:eastAsia="x-none"/>
        </w:rPr>
        <w:t>another CSI-RS for RLM, BFD, CBD or L1-RSRP measurement on the same CC</w:t>
      </w:r>
      <w:r>
        <w:rPr>
          <w:i/>
          <w:iCs/>
          <w:sz w:val="22"/>
          <w:szCs w:val="22"/>
          <w:lang w:val="en-GB" w:eastAsia="x-none"/>
        </w:rPr>
        <w:t>, provided the two CSI-RSs can be received simultaneously.</w:t>
      </w:r>
    </w:p>
    <w:p w14:paraId="382528D3" w14:textId="254701D3" w:rsidR="001C71B2" w:rsidRDefault="001C71B2" w:rsidP="001C71B2">
      <w:pPr>
        <w:numPr>
          <w:ilvl w:val="0"/>
          <w:numId w:val="28"/>
        </w:numPr>
        <w:jc w:val="both"/>
        <w:rPr>
          <w:i/>
          <w:iCs/>
          <w:sz w:val="22"/>
          <w:szCs w:val="22"/>
          <w:lang w:val="en-GB" w:eastAsia="x-none"/>
        </w:rPr>
      </w:pPr>
      <w:r>
        <w:rPr>
          <w:b/>
          <w:bCs/>
          <w:i/>
          <w:iCs/>
          <w:sz w:val="22"/>
          <w:szCs w:val="22"/>
          <w:u w:val="single"/>
          <w:lang w:val="en-GB" w:eastAsia="x-none"/>
        </w:rPr>
        <w:t xml:space="preserve">Proposal </w:t>
      </w:r>
      <w:r w:rsidR="006C3C1E">
        <w:rPr>
          <w:b/>
          <w:bCs/>
          <w:i/>
          <w:iCs/>
          <w:sz w:val="22"/>
          <w:szCs w:val="22"/>
          <w:u w:val="single"/>
          <w:lang w:val="en-GB" w:eastAsia="x-none"/>
        </w:rPr>
        <w:t>15</w:t>
      </w:r>
      <w:r w:rsidRPr="00AE2271">
        <w:rPr>
          <w:i/>
          <w:iCs/>
          <w:sz w:val="22"/>
          <w:szCs w:val="22"/>
          <w:lang w:val="en-GB" w:eastAsia="x-none"/>
        </w:rPr>
        <w:t>:</w:t>
      </w:r>
      <w:r>
        <w:rPr>
          <w:i/>
          <w:iCs/>
          <w:sz w:val="22"/>
          <w:szCs w:val="22"/>
          <w:lang w:val="en-GB" w:eastAsia="x-none"/>
        </w:rPr>
        <w:t xml:space="preserve"> For BFD, the same PDCCH transmission configuration is used as in Rel-17.</w:t>
      </w:r>
    </w:p>
    <w:p w14:paraId="6CE213F9" w14:textId="7B677B10" w:rsidR="001C71B2" w:rsidRPr="001C71B2" w:rsidRDefault="001C71B2" w:rsidP="001C71B2">
      <w:pPr>
        <w:numPr>
          <w:ilvl w:val="0"/>
          <w:numId w:val="28"/>
        </w:numPr>
        <w:jc w:val="both"/>
        <w:rPr>
          <w:i/>
          <w:iCs/>
          <w:sz w:val="22"/>
          <w:szCs w:val="22"/>
          <w:lang w:val="en-GB" w:eastAsia="x-none"/>
        </w:rPr>
      </w:pPr>
      <w:r>
        <w:rPr>
          <w:b/>
          <w:bCs/>
          <w:i/>
          <w:iCs/>
          <w:sz w:val="22"/>
          <w:szCs w:val="22"/>
          <w:u w:val="single"/>
          <w:lang w:val="en-GB" w:eastAsia="x-none"/>
        </w:rPr>
        <w:t xml:space="preserve">Proposal </w:t>
      </w:r>
      <w:r w:rsidR="006C3C1E">
        <w:rPr>
          <w:b/>
          <w:bCs/>
          <w:i/>
          <w:iCs/>
          <w:sz w:val="22"/>
          <w:szCs w:val="22"/>
          <w:u w:val="single"/>
          <w:lang w:val="en-GB" w:eastAsia="x-none"/>
        </w:rPr>
        <w:t>16</w:t>
      </w:r>
      <w:r w:rsidRPr="00AE2271">
        <w:rPr>
          <w:i/>
          <w:iCs/>
          <w:sz w:val="22"/>
          <w:szCs w:val="22"/>
          <w:lang w:val="en-GB" w:eastAsia="x-none"/>
        </w:rPr>
        <w:t>:</w:t>
      </w:r>
      <w:r>
        <w:rPr>
          <w:i/>
          <w:iCs/>
          <w:sz w:val="22"/>
          <w:szCs w:val="22"/>
          <w:lang w:val="en-GB" w:eastAsia="x-none"/>
        </w:rPr>
        <w:t xml:space="preserve"> For BFD, the same number of samples M</w:t>
      </w:r>
      <w:r w:rsidRPr="001C71B2">
        <w:rPr>
          <w:i/>
          <w:iCs/>
          <w:sz w:val="22"/>
          <w:szCs w:val="22"/>
          <w:vertAlign w:val="subscript"/>
          <w:lang w:val="en-GB" w:eastAsia="x-none"/>
        </w:rPr>
        <w:t>BFD</w:t>
      </w:r>
      <w:r>
        <w:rPr>
          <w:i/>
          <w:iCs/>
          <w:sz w:val="22"/>
          <w:szCs w:val="22"/>
          <w:lang w:val="en-GB" w:eastAsia="x-none"/>
        </w:rPr>
        <w:t xml:space="preserve"> is used as in Rel-17.</w:t>
      </w:r>
    </w:p>
    <w:p w14:paraId="641D08FF" w14:textId="77777777" w:rsidR="00AD3201" w:rsidRDefault="00AD3201" w:rsidP="003F12BE">
      <w:pPr>
        <w:pStyle w:val="Heading1"/>
        <w:ind w:right="72"/>
        <w:rPr>
          <w:lang w:val="sv-SE"/>
        </w:rPr>
      </w:pPr>
      <w:r>
        <w:rPr>
          <w:lang w:val="sv-SE"/>
        </w:rPr>
        <w:t>Summary</w:t>
      </w:r>
    </w:p>
    <w:p w14:paraId="48EF0597" w14:textId="7EF167F9"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0E2EAC61" w14:textId="22784A03" w:rsidR="00FB5525" w:rsidRPr="000C50FF" w:rsidRDefault="00FB5525" w:rsidP="0053722F">
      <w:pPr>
        <w:rPr>
          <w:b/>
          <w:bCs/>
          <w:i/>
          <w:iCs/>
          <w:sz w:val="22"/>
          <w:szCs w:val="22"/>
          <w:lang w:eastAsia="x-none"/>
        </w:rPr>
      </w:pPr>
      <w:r w:rsidRPr="000C50FF">
        <w:rPr>
          <w:b/>
          <w:bCs/>
          <w:i/>
          <w:iCs/>
          <w:sz w:val="22"/>
          <w:szCs w:val="22"/>
          <w:lang w:eastAsia="x-none"/>
        </w:rPr>
        <w:t>L1-RSRP</w:t>
      </w:r>
      <w:r w:rsidR="000C50FF" w:rsidRPr="000C50FF">
        <w:rPr>
          <w:b/>
          <w:bCs/>
          <w:i/>
          <w:iCs/>
          <w:sz w:val="22"/>
          <w:szCs w:val="22"/>
          <w:lang w:eastAsia="x-none"/>
        </w:rPr>
        <w:t xml:space="preserve"> / L1-SINR:</w:t>
      </w:r>
    </w:p>
    <w:p w14:paraId="4F356C47" w14:textId="77777777" w:rsidR="00BF0F7D" w:rsidRPr="0095155C" w:rsidRDefault="00BF0F7D" w:rsidP="00BF0F7D">
      <w:pPr>
        <w:numPr>
          <w:ilvl w:val="0"/>
          <w:numId w:val="28"/>
        </w:numPr>
        <w:jc w:val="both"/>
        <w:rPr>
          <w:i/>
          <w:iCs/>
          <w:sz w:val="22"/>
          <w:szCs w:val="22"/>
          <w:lang w:val="en-GB" w:eastAsia="x-none"/>
        </w:rPr>
      </w:pPr>
      <w:r w:rsidRPr="00334290">
        <w:rPr>
          <w:b/>
          <w:bCs/>
          <w:i/>
          <w:iCs/>
          <w:sz w:val="22"/>
          <w:szCs w:val="22"/>
          <w:u w:val="single"/>
          <w:lang w:val="en-GB" w:eastAsia="x-none"/>
        </w:rPr>
        <w:t xml:space="preserve">Proposal </w:t>
      </w:r>
      <w:r>
        <w:rPr>
          <w:b/>
          <w:bCs/>
          <w:i/>
          <w:iCs/>
          <w:sz w:val="22"/>
          <w:szCs w:val="22"/>
          <w:u w:val="single"/>
          <w:lang w:val="en-GB" w:eastAsia="x-none"/>
        </w:rPr>
        <w:t>1</w:t>
      </w:r>
      <w:r w:rsidRPr="00334290">
        <w:rPr>
          <w:i/>
          <w:iCs/>
          <w:sz w:val="22"/>
          <w:szCs w:val="22"/>
          <w:lang w:val="en-GB" w:eastAsia="x-none"/>
        </w:rPr>
        <w:t xml:space="preserve">: </w:t>
      </w:r>
      <w:r>
        <w:rPr>
          <w:i/>
          <w:iCs/>
          <w:sz w:val="22"/>
          <w:szCs w:val="22"/>
          <w:lang w:val="en-GB" w:eastAsia="x-none"/>
        </w:rPr>
        <w:t>L1-RSRP measurement reporting based on CSI-RS or CSI-RS + SSB can be improved due to simultaneous reception of two CSI-RSs</w:t>
      </w:r>
      <w:r w:rsidRPr="0095155C">
        <w:rPr>
          <w:i/>
          <w:iCs/>
          <w:sz w:val="22"/>
          <w:szCs w:val="22"/>
          <w:lang w:val="en-GB" w:eastAsia="x-none"/>
        </w:rPr>
        <w:t>.</w:t>
      </w:r>
    </w:p>
    <w:p w14:paraId="283C273F" w14:textId="77777777" w:rsidR="00BF0F7D" w:rsidRDefault="00BF0F7D" w:rsidP="00BF0F7D">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Pr>
          <w:b/>
          <w:bCs/>
          <w:i/>
          <w:iCs/>
          <w:sz w:val="22"/>
          <w:szCs w:val="22"/>
          <w:u w:val="single"/>
          <w:lang w:val="en-GB" w:eastAsia="x-none"/>
        </w:rPr>
        <w:t>2</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M</w:t>
      </w:r>
      <w:r w:rsidRPr="005B11A8">
        <w:rPr>
          <w:i/>
          <w:iCs/>
          <w:sz w:val="22"/>
          <w:szCs w:val="22"/>
          <w:lang w:val="en-GB" w:eastAsia="x-none"/>
        </w:rPr>
        <w:t>easurement period</w:t>
      </w:r>
      <w:r>
        <w:rPr>
          <w:i/>
          <w:iCs/>
          <w:sz w:val="22"/>
          <w:szCs w:val="22"/>
          <w:lang w:val="en-GB" w:eastAsia="x-none"/>
        </w:rPr>
        <w:t xml:space="preserve"> for</w:t>
      </w:r>
      <w:r w:rsidRPr="005B11A8">
        <w:rPr>
          <w:i/>
          <w:iCs/>
          <w:sz w:val="22"/>
          <w:szCs w:val="22"/>
          <w:lang w:val="en-GB" w:eastAsia="x-none"/>
        </w:rPr>
        <w:t xml:space="preserve"> </w:t>
      </w:r>
      <w:r>
        <w:rPr>
          <w:i/>
          <w:iCs/>
          <w:sz w:val="22"/>
          <w:szCs w:val="22"/>
          <w:lang w:val="en-GB" w:eastAsia="x-none"/>
        </w:rPr>
        <w:t>L1-RSRP measurement reporting based on CSI-RS or CSI-RS+SSB can be reduced by reducing N parameter (number of rx direction sweeps done sequentially in time).</w:t>
      </w:r>
    </w:p>
    <w:p w14:paraId="26BA56B5" w14:textId="77777777" w:rsidR="00BF0F7D" w:rsidRDefault="00BF0F7D" w:rsidP="00BF0F7D">
      <w:pPr>
        <w:numPr>
          <w:ilvl w:val="0"/>
          <w:numId w:val="28"/>
        </w:numPr>
        <w:jc w:val="both"/>
        <w:rPr>
          <w:i/>
          <w:iCs/>
          <w:sz w:val="22"/>
          <w:szCs w:val="22"/>
          <w:lang w:val="en-GB" w:eastAsia="x-none"/>
        </w:rPr>
      </w:pPr>
      <w:r>
        <w:rPr>
          <w:b/>
          <w:bCs/>
          <w:i/>
          <w:iCs/>
          <w:sz w:val="22"/>
          <w:szCs w:val="22"/>
          <w:u w:val="single"/>
          <w:lang w:val="en-GB" w:eastAsia="x-none"/>
        </w:rPr>
        <w:t>Proposal 3:</w:t>
      </w:r>
      <w:r>
        <w:rPr>
          <w:i/>
          <w:iCs/>
          <w:sz w:val="22"/>
          <w:szCs w:val="22"/>
          <w:lang w:val="en-GB" w:eastAsia="x-none"/>
        </w:rPr>
        <w:t xml:space="preserve"> Measurement period for L1-RSRP measurement reporting based on CSI-RS or CSI-RS+SSB can be reduced by a factor of 2 at most, when half of rx directions can be received simultaneously with the other half of rx directions.</w:t>
      </w:r>
    </w:p>
    <w:p w14:paraId="559D27C8" w14:textId="77777777" w:rsidR="00BF0F7D" w:rsidRPr="0082380B" w:rsidRDefault="00BF0F7D" w:rsidP="00BF0F7D">
      <w:pPr>
        <w:numPr>
          <w:ilvl w:val="0"/>
          <w:numId w:val="28"/>
        </w:numPr>
        <w:jc w:val="both"/>
        <w:rPr>
          <w:i/>
          <w:iCs/>
          <w:sz w:val="22"/>
          <w:szCs w:val="22"/>
          <w:lang w:val="en-GB" w:eastAsia="x-none"/>
        </w:rPr>
      </w:pPr>
      <w:r w:rsidRPr="004844B8">
        <w:rPr>
          <w:b/>
          <w:bCs/>
          <w:i/>
          <w:iCs/>
          <w:sz w:val="22"/>
          <w:szCs w:val="22"/>
          <w:u w:val="single"/>
          <w:lang w:val="en-GB" w:eastAsia="x-none"/>
        </w:rPr>
        <w:t>Proposal 4</w:t>
      </w:r>
      <w:r w:rsidRPr="004844B8">
        <w:rPr>
          <w:i/>
          <w:iCs/>
          <w:sz w:val="22"/>
          <w:szCs w:val="22"/>
          <w:lang w:val="en-GB" w:eastAsia="x-none"/>
        </w:rPr>
        <w:t xml:space="preserve">: </w:t>
      </w:r>
      <w:r>
        <w:rPr>
          <w:i/>
          <w:iCs/>
          <w:sz w:val="22"/>
          <w:szCs w:val="22"/>
          <w:lang w:val="en-GB" w:eastAsia="x-none"/>
        </w:rPr>
        <w:t>L1-SINR measurement reporting requirements can be enhanced due to simultaneous reception, based on the same principles as RAN4 agrees for L1-RSRP.</w:t>
      </w:r>
    </w:p>
    <w:p w14:paraId="7C7F05BC" w14:textId="73850DD3" w:rsidR="00FB5525" w:rsidRPr="00FB5525" w:rsidRDefault="00FB5525" w:rsidP="00BF0F7D">
      <w:pPr>
        <w:jc w:val="both"/>
        <w:rPr>
          <w:b/>
          <w:bCs/>
          <w:i/>
          <w:iCs/>
          <w:sz w:val="22"/>
          <w:szCs w:val="22"/>
        </w:rPr>
      </w:pPr>
      <w:r w:rsidRPr="00FB5525">
        <w:rPr>
          <w:b/>
          <w:bCs/>
          <w:i/>
          <w:iCs/>
          <w:sz w:val="22"/>
          <w:szCs w:val="22"/>
          <w:lang w:val="en-GB" w:eastAsia="x-none"/>
        </w:rPr>
        <w:t>RLM:</w:t>
      </w:r>
    </w:p>
    <w:p w14:paraId="4F7B56EF" w14:textId="77777777" w:rsidR="00BF0F7D" w:rsidRDefault="00BF0F7D" w:rsidP="00BF0F7D">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Pr>
          <w:b/>
          <w:bCs/>
          <w:i/>
          <w:iCs/>
          <w:sz w:val="22"/>
          <w:szCs w:val="22"/>
          <w:u w:val="single"/>
          <w:lang w:val="en-GB" w:eastAsia="x-none"/>
        </w:rPr>
        <w:t>5</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Evaluation period for RLM, CSI-RS based and SSB+CSI-RS based</w:t>
      </w:r>
      <w:r w:rsidRPr="005B11A8">
        <w:rPr>
          <w:i/>
          <w:iCs/>
          <w:sz w:val="22"/>
          <w:szCs w:val="22"/>
          <w:lang w:val="en-GB" w:eastAsia="x-none"/>
        </w:rPr>
        <w:t xml:space="preserve">: </w:t>
      </w:r>
      <w:r>
        <w:rPr>
          <w:i/>
          <w:iCs/>
          <w:sz w:val="22"/>
          <w:szCs w:val="22"/>
          <w:lang w:val="en-GB" w:eastAsia="x-none"/>
        </w:rPr>
        <w:t>the number of swaps cannot be further reduced (N=1 for FR2 already).</w:t>
      </w:r>
    </w:p>
    <w:p w14:paraId="49C2E777" w14:textId="77777777" w:rsidR="00BF0F7D" w:rsidRDefault="00BF0F7D" w:rsidP="00BF0F7D">
      <w:pPr>
        <w:numPr>
          <w:ilvl w:val="0"/>
          <w:numId w:val="28"/>
        </w:numPr>
        <w:jc w:val="both"/>
        <w:rPr>
          <w:i/>
          <w:iCs/>
          <w:sz w:val="22"/>
          <w:szCs w:val="22"/>
          <w:lang w:val="en-GB" w:eastAsia="x-none"/>
        </w:rPr>
      </w:pPr>
      <w:r w:rsidRPr="00FB75A5">
        <w:rPr>
          <w:b/>
          <w:bCs/>
          <w:i/>
          <w:iCs/>
          <w:sz w:val="22"/>
          <w:szCs w:val="22"/>
          <w:u w:val="single"/>
          <w:lang w:val="en-GB" w:eastAsia="x-none"/>
        </w:rPr>
        <w:t>Proposal 6</w:t>
      </w:r>
      <w:r>
        <w:rPr>
          <w:i/>
          <w:iCs/>
          <w:sz w:val="22"/>
          <w:szCs w:val="22"/>
          <w:lang w:val="en-GB" w:eastAsia="x-none"/>
        </w:rPr>
        <w:t xml:space="preserve">: No measurement restrictions are needed for RLM involving CSI-RS in the same OFDM symbols with another CSI-RS for </w:t>
      </w:r>
      <w:r w:rsidRPr="00876715">
        <w:rPr>
          <w:i/>
          <w:iCs/>
          <w:sz w:val="22"/>
          <w:szCs w:val="22"/>
          <w:lang w:val="en-GB" w:eastAsia="x-none"/>
        </w:rPr>
        <w:t>RLM, BFD, CBD or L1-RSRP measurement on the same CC</w:t>
      </w:r>
      <w:r>
        <w:rPr>
          <w:i/>
          <w:iCs/>
          <w:sz w:val="22"/>
          <w:szCs w:val="22"/>
          <w:lang w:val="en-GB" w:eastAsia="x-none"/>
        </w:rPr>
        <w:t>, provided the two CSI-RSs can be received simultaneously.</w:t>
      </w:r>
    </w:p>
    <w:p w14:paraId="5536957F" w14:textId="77777777" w:rsidR="00BF0F7D" w:rsidRDefault="00BF0F7D" w:rsidP="00BF0F7D">
      <w:pPr>
        <w:numPr>
          <w:ilvl w:val="0"/>
          <w:numId w:val="28"/>
        </w:numPr>
        <w:jc w:val="both"/>
        <w:rPr>
          <w:i/>
          <w:iCs/>
          <w:sz w:val="22"/>
          <w:szCs w:val="22"/>
          <w:lang w:val="en-GB" w:eastAsia="x-none"/>
        </w:rPr>
      </w:pPr>
      <w:r>
        <w:rPr>
          <w:b/>
          <w:bCs/>
          <w:i/>
          <w:iCs/>
          <w:sz w:val="22"/>
          <w:szCs w:val="22"/>
          <w:u w:val="single"/>
          <w:lang w:val="en-GB" w:eastAsia="x-none"/>
        </w:rPr>
        <w:t>Proposal 7</w:t>
      </w:r>
      <w:r w:rsidRPr="00AE2271">
        <w:rPr>
          <w:i/>
          <w:iCs/>
          <w:sz w:val="22"/>
          <w:szCs w:val="22"/>
          <w:lang w:val="en-GB" w:eastAsia="x-none"/>
        </w:rPr>
        <w:t>:</w:t>
      </w:r>
      <w:r>
        <w:rPr>
          <w:i/>
          <w:iCs/>
          <w:sz w:val="22"/>
          <w:szCs w:val="22"/>
          <w:lang w:val="en-GB" w:eastAsia="x-none"/>
        </w:rPr>
        <w:t xml:space="preserve"> For RLM, the same PDCCH transmission configuration is used as in Rel-17.</w:t>
      </w:r>
    </w:p>
    <w:p w14:paraId="2A121E1A" w14:textId="77777777" w:rsidR="00BF0F7D" w:rsidRDefault="00BF0F7D" w:rsidP="00BF0F7D">
      <w:pPr>
        <w:numPr>
          <w:ilvl w:val="0"/>
          <w:numId w:val="28"/>
        </w:numPr>
        <w:jc w:val="both"/>
        <w:rPr>
          <w:i/>
          <w:iCs/>
          <w:sz w:val="22"/>
          <w:szCs w:val="22"/>
          <w:lang w:val="en-GB" w:eastAsia="x-none"/>
        </w:rPr>
      </w:pPr>
      <w:r>
        <w:rPr>
          <w:b/>
          <w:bCs/>
          <w:i/>
          <w:iCs/>
          <w:sz w:val="22"/>
          <w:szCs w:val="22"/>
          <w:u w:val="single"/>
          <w:lang w:val="en-GB" w:eastAsia="x-none"/>
        </w:rPr>
        <w:t>Proposal 8</w:t>
      </w:r>
      <w:r w:rsidRPr="00AE2271">
        <w:rPr>
          <w:i/>
          <w:iCs/>
          <w:sz w:val="22"/>
          <w:szCs w:val="22"/>
          <w:lang w:val="en-GB" w:eastAsia="x-none"/>
        </w:rPr>
        <w:t>:</w:t>
      </w:r>
      <w:r>
        <w:rPr>
          <w:i/>
          <w:iCs/>
          <w:sz w:val="22"/>
          <w:szCs w:val="22"/>
          <w:lang w:val="en-GB" w:eastAsia="x-none"/>
        </w:rPr>
        <w:t xml:space="preserve"> For RLM, the same number of samples M</w:t>
      </w:r>
      <w:r w:rsidRPr="00307DA8">
        <w:rPr>
          <w:i/>
          <w:iCs/>
          <w:sz w:val="22"/>
          <w:szCs w:val="22"/>
          <w:vertAlign w:val="subscript"/>
          <w:lang w:val="en-GB" w:eastAsia="x-none"/>
        </w:rPr>
        <w:t>out</w:t>
      </w:r>
      <w:r>
        <w:rPr>
          <w:i/>
          <w:iCs/>
          <w:sz w:val="22"/>
          <w:szCs w:val="22"/>
          <w:lang w:val="en-GB" w:eastAsia="x-none"/>
        </w:rPr>
        <w:t xml:space="preserve"> and M</w:t>
      </w:r>
      <w:r w:rsidRPr="00307DA8">
        <w:rPr>
          <w:i/>
          <w:iCs/>
          <w:sz w:val="22"/>
          <w:szCs w:val="22"/>
          <w:vertAlign w:val="subscript"/>
          <w:lang w:val="en-GB" w:eastAsia="x-none"/>
        </w:rPr>
        <w:t>in</w:t>
      </w:r>
      <w:r>
        <w:rPr>
          <w:i/>
          <w:iCs/>
          <w:sz w:val="22"/>
          <w:szCs w:val="22"/>
          <w:lang w:val="en-GB" w:eastAsia="x-none"/>
        </w:rPr>
        <w:t xml:space="preserve"> are used as in Rel-17.</w:t>
      </w:r>
    </w:p>
    <w:p w14:paraId="2A26486B" w14:textId="2B92726C" w:rsidR="00BF0F7D" w:rsidRPr="00BF0F7D" w:rsidRDefault="00FB5525" w:rsidP="00FB5525">
      <w:pPr>
        <w:jc w:val="both"/>
        <w:rPr>
          <w:i/>
          <w:iCs/>
          <w:sz w:val="22"/>
          <w:szCs w:val="22"/>
          <w:lang w:val="en-GB" w:eastAsia="x-none"/>
        </w:rPr>
      </w:pPr>
      <w:r w:rsidRPr="00FB5525">
        <w:rPr>
          <w:b/>
          <w:bCs/>
          <w:i/>
          <w:iCs/>
          <w:sz w:val="22"/>
          <w:szCs w:val="22"/>
          <w:lang w:val="en-GB" w:eastAsia="x-none"/>
        </w:rPr>
        <w:t>CBD</w:t>
      </w:r>
      <w:r>
        <w:rPr>
          <w:i/>
          <w:iCs/>
          <w:sz w:val="22"/>
          <w:szCs w:val="22"/>
          <w:lang w:val="en-GB" w:eastAsia="x-none"/>
        </w:rPr>
        <w:t>:</w:t>
      </w:r>
    </w:p>
    <w:p w14:paraId="10D203E3" w14:textId="7D470F63" w:rsidR="00BF0F7D" w:rsidRDefault="00BF0F7D" w:rsidP="00BF0F7D">
      <w:pPr>
        <w:numPr>
          <w:ilvl w:val="0"/>
          <w:numId w:val="28"/>
        </w:numPr>
        <w:jc w:val="both"/>
        <w:rPr>
          <w:i/>
          <w:iCs/>
          <w:sz w:val="22"/>
          <w:szCs w:val="22"/>
          <w:lang w:val="en-GB" w:eastAsia="x-none"/>
        </w:rPr>
      </w:pPr>
      <w:r w:rsidRPr="005B11A8">
        <w:rPr>
          <w:b/>
          <w:bCs/>
          <w:i/>
          <w:iCs/>
          <w:sz w:val="22"/>
          <w:szCs w:val="22"/>
          <w:u w:val="single"/>
          <w:lang w:val="en-GB" w:eastAsia="x-none"/>
        </w:rPr>
        <w:lastRenderedPageBreak/>
        <w:t xml:space="preserve">Proposal </w:t>
      </w:r>
      <w:r>
        <w:rPr>
          <w:b/>
          <w:bCs/>
          <w:i/>
          <w:iCs/>
          <w:sz w:val="22"/>
          <w:szCs w:val="22"/>
          <w:u w:val="single"/>
          <w:lang w:val="en-GB" w:eastAsia="x-none"/>
        </w:rPr>
        <w:t>9</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CBD evaluation</w:t>
      </w:r>
      <w:r w:rsidRPr="005B11A8">
        <w:rPr>
          <w:i/>
          <w:iCs/>
          <w:sz w:val="22"/>
          <w:szCs w:val="22"/>
          <w:lang w:val="en-GB" w:eastAsia="x-none"/>
        </w:rPr>
        <w:t xml:space="preserve"> period</w:t>
      </w:r>
      <w:r>
        <w:rPr>
          <w:i/>
          <w:iCs/>
          <w:sz w:val="22"/>
          <w:szCs w:val="22"/>
          <w:lang w:val="en-GB" w:eastAsia="x-none"/>
        </w:rPr>
        <w:t>, CSI-RS based and SSB+CSI-RS based</w:t>
      </w:r>
      <w:r w:rsidRPr="005B11A8">
        <w:rPr>
          <w:i/>
          <w:iCs/>
          <w:sz w:val="22"/>
          <w:szCs w:val="22"/>
          <w:lang w:val="en-GB" w:eastAsia="x-none"/>
        </w:rPr>
        <w:t xml:space="preserve">: </w:t>
      </w:r>
    </w:p>
    <w:p w14:paraId="63EBDE60" w14:textId="77777777" w:rsidR="00BF0F7D" w:rsidRPr="00695759" w:rsidRDefault="00BF0F7D" w:rsidP="00BF0F7D">
      <w:pPr>
        <w:numPr>
          <w:ilvl w:val="1"/>
          <w:numId w:val="28"/>
        </w:numPr>
        <w:jc w:val="both"/>
        <w:rPr>
          <w:i/>
          <w:iCs/>
          <w:sz w:val="22"/>
          <w:szCs w:val="22"/>
          <w:lang w:val="en-GB" w:eastAsia="x-none"/>
        </w:rPr>
      </w:pPr>
      <w:r w:rsidRPr="00695759">
        <w:rPr>
          <w:i/>
          <w:iCs/>
          <w:sz w:val="22"/>
          <w:szCs w:val="22"/>
          <w:lang w:val="en-GB" w:eastAsia="x-none"/>
        </w:rPr>
        <w:t>The evaluation period can be improved by reducing N parameter (number of swaps</w:t>
      </w:r>
      <w:r>
        <w:rPr>
          <w:i/>
          <w:iCs/>
          <w:sz w:val="22"/>
          <w:szCs w:val="22"/>
          <w:lang w:val="en-GB" w:eastAsia="x-none"/>
        </w:rPr>
        <w:t>; currently N=8 for FR2</w:t>
      </w:r>
      <w:r w:rsidRPr="00695759">
        <w:rPr>
          <w:i/>
          <w:iCs/>
          <w:sz w:val="22"/>
          <w:szCs w:val="22"/>
          <w:lang w:val="en-GB" w:eastAsia="x-none"/>
        </w:rPr>
        <w:t>).</w:t>
      </w:r>
    </w:p>
    <w:p w14:paraId="6ABEEA94" w14:textId="77777777" w:rsidR="00BF0F7D" w:rsidRPr="00CC5807" w:rsidRDefault="00BF0F7D" w:rsidP="00BF0F7D">
      <w:pPr>
        <w:numPr>
          <w:ilvl w:val="0"/>
          <w:numId w:val="28"/>
        </w:numPr>
        <w:jc w:val="both"/>
        <w:rPr>
          <w:i/>
          <w:iCs/>
          <w:sz w:val="22"/>
          <w:szCs w:val="22"/>
          <w:lang w:val="en-GB" w:eastAsia="x-none"/>
        </w:rPr>
      </w:pPr>
      <w:r w:rsidRPr="00205DFB">
        <w:rPr>
          <w:b/>
          <w:bCs/>
          <w:i/>
          <w:iCs/>
          <w:sz w:val="22"/>
          <w:szCs w:val="22"/>
          <w:u w:val="single"/>
          <w:lang w:val="en-GB" w:eastAsia="x-none"/>
        </w:rPr>
        <w:t xml:space="preserve">Proposal </w:t>
      </w:r>
      <w:r>
        <w:rPr>
          <w:b/>
          <w:bCs/>
          <w:i/>
          <w:iCs/>
          <w:sz w:val="22"/>
          <w:szCs w:val="22"/>
          <w:u w:val="single"/>
          <w:lang w:val="en-GB" w:eastAsia="x-none"/>
        </w:rPr>
        <w:t>10</w:t>
      </w:r>
      <w:r>
        <w:rPr>
          <w:i/>
          <w:iCs/>
          <w:sz w:val="22"/>
          <w:szCs w:val="22"/>
          <w:lang w:val="en-GB" w:eastAsia="x-none"/>
        </w:rPr>
        <w:t xml:space="preserve">: CBD: No measurement restrictions are needed for CBD involving CSI-RS in the same OFDM symbol with </w:t>
      </w:r>
      <w:r w:rsidRPr="00114A36">
        <w:rPr>
          <w:i/>
          <w:iCs/>
          <w:sz w:val="22"/>
          <w:szCs w:val="22"/>
          <w:lang w:val="en-GB" w:eastAsia="x-none"/>
        </w:rPr>
        <w:t>another CSI-RS for RLM, BFD, CBD or L1-RSRP measurement on the same CC</w:t>
      </w:r>
      <w:r>
        <w:rPr>
          <w:i/>
          <w:iCs/>
          <w:sz w:val="22"/>
          <w:szCs w:val="22"/>
          <w:lang w:val="en-GB" w:eastAsia="x-none"/>
        </w:rPr>
        <w:t>, provided the two CSI-RSs can be received simultaneously.</w:t>
      </w:r>
    </w:p>
    <w:p w14:paraId="393A2A93" w14:textId="77777777" w:rsidR="00BF0F7D" w:rsidRDefault="00BF0F7D" w:rsidP="00BF0F7D">
      <w:pPr>
        <w:numPr>
          <w:ilvl w:val="0"/>
          <w:numId w:val="28"/>
        </w:numPr>
        <w:jc w:val="both"/>
        <w:rPr>
          <w:i/>
          <w:iCs/>
          <w:sz w:val="22"/>
          <w:szCs w:val="22"/>
          <w:lang w:val="en-GB" w:eastAsia="x-none"/>
        </w:rPr>
      </w:pPr>
      <w:r>
        <w:rPr>
          <w:b/>
          <w:bCs/>
          <w:i/>
          <w:iCs/>
          <w:sz w:val="22"/>
          <w:szCs w:val="22"/>
          <w:u w:val="single"/>
          <w:lang w:val="en-GB" w:eastAsia="x-none"/>
        </w:rPr>
        <w:t>Proposal 11</w:t>
      </w:r>
      <w:r w:rsidRPr="00AE2271">
        <w:rPr>
          <w:i/>
          <w:iCs/>
          <w:sz w:val="22"/>
          <w:szCs w:val="22"/>
          <w:lang w:val="en-GB" w:eastAsia="x-none"/>
        </w:rPr>
        <w:t>:</w:t>
      </w:r>
      <w:r>
        <w:rPr>
          <w:i/>
          <w:iCs/>
          <w:sz w:val="22"/>
          <w:szCs w:val="22"/>
          <w:lang w:val="en-GB" w:eastAsia="x-none"/>
        </w:rPr>
        <w:t xml:space="preserve"> For CBD, the same PDCCH transmission configuration is used as in Rel-17.</w:t>
      </w:r>
    </w:p>
    <w:p w14:paraId="07801815" w14:textId="77777777" w:rsidR="00BF0F7D" w:rsidRDefault="00BF0F7D" w:rsidP="00BF0F7D">
      <w:pPr>
        <w:numPr>
          <w:ilvl w:val="0"/>
          <w:numId w:val="28"/>
        </w:numPr>
        <w:jc w:val="both"/>
        <w:rPr>
          <w:i/>
          <w:iCs/>
          <w:sz w:val="22"/>
          <w:szCs w:val="22"/>
          <w:lang w:val="en-GB" w:eastAsia="x-none"/>
        </w:rPr>
      </w:pPr>
      <w:r>
        <w:rPr>
          <w:b/>
          <w:bCs/>
          <w:i/>
          <w:iCs/>
          <w:sz w:val="22"/>
          <w:szCs w:val="22"/>
          <w:u w:val="single"/>
          <w:lang w:val="en-GB" w:eastAsia="x-none"/>
        </w:rPr>
        <w:t>Proposal 12</w:t>
      </w:r>
      <w:r w:rsidRPr="00AE2271">
        <w:rPr>
          <w:i/>
          <w:iCs/>
          <w:sz w:val="22"/>
          <w:szCs w:val="22"/>
          <w:lang w:val="en-GB" w:eastAsia="x-none"/>
        </w:rPr>
        <w:t>:</w:t>
      </w:r>
      <w:r>
        <w:rPr>
          <w:i/>
          <w:iCs/>
          <w:sz w:val="22"/>
          <w:szCs w:val="22"/>
          <w:lang w:val="en-GB" w:eastAsia="x-none"/>
        </w:rPr>
        <w:t xml:space="preserve"> For CBD, the same number of samples M</w:t>
      </w:r>
      <w:r w:rsidRPr="00FA34C0">
        <w:rPr>
          <w:i/>
          <w:iCs/>
          <w:sz w:val="22"/>
          <w:szCs w:val="22"/>
          <w:vertAlign w:val="subscript"/>
          <w:lang w:val="en-GB" w:eastAsia="x-none"/>
        </w:rPr>
        <w:t>CBD</w:t>
      </w:r>
      <w:r>
        <w:rPr>
          <w:i/>
          <w:iCs/>
          <w:sz w:val="22"/>
          <w:szCs w:val="22"/>
          <w:lang w:val="en-GB" w:eastAsia="x-none"/>
        </w:rPr>
        <w:t xml:space="preserve"> is used as in Rel-17.</w:t>
      </w:r>
    </w:p>
    <w:p w14:paraId="58288677" w14:textId="03011CFE" w:rsidR="00BF0F7D" w:rsidRPr="00FB5525" w:rsidRDefault="00FB5525" w:rsidP="00FB5525">
      <w:pPr>
        <w:jc w:val="both"/>
        <w:rPr>
          <w:b/>
          <w:bCs/>
          <w:i/>
          <w:iCs/>
          <w:sz w:val="22"/>
          <w:szCs w:val="22"/>
          <w:lang w:val="en-GB" w:eastAsia="x-none"/>
        </w:rPr>
      </w:pPr>
      <w:r w:rsidRPr="00FB5525">
        <w:rPr>
          <w:b/>
          <w:bCs/>
          <w:i/>
          <w:iCs/>
          <w:sz w:val="22"/>
          <w:szCs w:val="22"/>
          <w:lang w:val="en-GB" w:eastAsia="x-none"/>
        </w:rPr>
        <w:t>BFD:</w:t>
      </w:r>
    </w:p>
    <w:p w14:paraId="25BB5CD9" w14:textId="77777777" w:rsidR="00BF0F7D" w:rsidRDefault="00BF0F7D" w:rsidP="00BF0F7D">
      <w:pPr>
        <w:numPr>
          <w:ilvl w:val="0"/>
          <w:numId w:val="28"/>
        </w:numPr>
        <w:jc w:val="both"/>
        <w:rPr>
          <w:i/>
          <w:iCs/>
          <w:sz w:val="22"/>
          <w:szCs w:val="22"/>
          <w:lang w:val="en-GB" w:eastAsia="x-none"/>
        </w:rPr>
      </w:pPr>
      <w:r w:rsidRPr="005B11A8">
        <w:rPr>
          <w:b/>
          <w:bCs/>
          <w:i/>
          <w:iCs/>
          <w:sz w:val="22"/>
          <w:szCs w:val="22"/>
          <w:u w:val="single"/>
          <w:lang w:val="en-GB" w:eastAsia="x-none"/>
        </w:rPr>
        <w:t xml:space="preserve">Proposal </w:t>
      </w:r>
      <w:r>
        <w:rPr>
          <w:b/>
          <w:bCs/>
          <w:i/>
          <w:iCs/>
          <w:sz w:val="22"/>
          <w:szCs w:val="22"/>
          <w:u w:val="single"/>
          <w:lang w:val="en-GB" w:eastAsia="x-none"/>
        </w:rPr>
        <w:t>13</w:t>
      </w:r>
      <w:r w:rsidRPr="005B11A8">
        <w:rPr>
          <w:b/>
          <w:bCs/>
          <w:i/>
          <w:iCs/>
          <w:sz w:val="22"/>
          <w:szCs w:val="22"/>
          <w:lang w:val="en-GB" w:eastAsia="x-none"/>
        </w:rPr>
        <w:t>:</w:t>
      </w:r>
      <w:r w:rsidRPr="005B11A8">
        <w:rPr>
          <w:i/>
          <w:iCs/>
          <w:sz w:val="22"/>
          <w:szCs w:val="22"/>
          <w:lang w:val="en-GB" w:eastAsia="x-none"/>
        </w:rPr>
        <w:t xml:space="preserve"> </w:t>
      </w:r>
      <w:r>
        <w:rPr>
          <w:i/>
          <w:iCs/>
          <w:sz w:val="22"/>
          <w:szCs w:val="22"/>
          <w:lang w:val="en-GB" w:eastAsia="x-none"/>
        </w:rPr>
        <w:t>BFD evaluation</w:t>
      </w:r>
      <w:r w:rsidRPr="005B11A8">
        <w:rPr>
          <w:i/>
          <w:iCs/>
          <w:sz w:val="22"/>
          <w:szCs w:val="22"/>
          <w:lang w:val="en-GB" w:eastAsia="x-none"/>
        </w:rPr>
        <w:t xml:space="preserve"> period</w:t>
      </w:r>
      <w:r>
        <w:rPr>
          <w:i/>
          <w:iCs/>
          <w:sz w:val="22"/>
          <w:szCs w:val="22"/>
          <w:lang w:val="en-GB" w:eastAsia="x-none"/>
        </w:rPr>
        <w:t>, CSI-RS based and SSB+CSI-RS based</w:t>
      </w:r>
      <w:r w:rsidRPr="005B11A8">
        <w:rPr>
          <w:i/>
          <w:iCs/>
          <w:sz w:val="22"/>
          <w:szCs w:val="22"/>
          <w:lang w:val="en-GB" w:eastAsia="x-none"/>
        </w:rPr>
        <w:t xml:space="preserve">: </w:t>
      </w:r>
    </w:p>
    <w:p w14:paraId="1FE5AD9A" w14:textId="77777777" w:rsidR="00BF0F7D" w:rsidRPr="00FC272C" w:rsidRDefault="00BF0F7D" w:rsidP="00BF0F7D">
      <w:pPr>
        <w:numPr>
          <w:ilvl w:val="1"/>
          <w:numId w:val="28"/>
        </w:numPr>
        <w:jc w:val="both"/>
        <w:rPr>
          <w:i/>
          <w:iCs/>
          <w:sz w:val="22"/>
          <w:szCs w:val="22"/>
          <w:lang w:val="en-GB" w:eastAsia="x-none"/>
        </w:rPr>
      </w:pPr>
      <w:r>
        <w:rPr>
          <w:i/>
          <w:iCs/>
          <w:sz w:val="22"/>
          <w:szCs w:val="22"/>
          <w:lang w:val="en-GB" w:eastAsia="x-none"/>
        </w:rPr>
        <w:t>The number of swaps cannot be further reduced (N=1 for FR2 already).</w:t>
      </w:r>
    </w:p>
    <w:p w14:paraId="4941AC56" w14:textId="77777777" w:rsidR="00BF0F7D" w:rsidRDefault="00BF0F7D" w:rsidP="00BF0F7D">
      <w:pPr>
        <w:numPr>
          <w:ilvl w:val="0"/>
          <w:numId w:val="28"/>
        </w:numPr>
        <w:jc w:val="both"/>
        <w:rPr>
          <w:i/>
          <w:iCs/>
          <w:sz w:val="22"/>
          <w:szCs w:val="22"/>
          <w:lang w:val="en-GB" w:eastAsia="x-none"/>
        </w:rPr>
      </w:pPr>
      <w:r w:rsidRPr="00205DFB">
        <w:rPr>
          <w:b/>
          <w:bCs/>
          <w:i/>
          <w:iCs/>
          <w:sz w:val="22"/>
          <w:szCs w:val="22"/>
          <w:u w:val="single"/>
          <w:lang w:val="en-GB" w:eastAsia="x-none"/>
        </w:rPr>
        <w:t xml:space="preserve">Proposal </w:t>
      </w:r>
      <w:r>
        <w:rPr>
          <w:b/>
          <w:bCs/>
          <w:i/>
          <w:iCs/>
          <w:sz w:val="22"/>
          <w:szCs w:val="22"/>
          <w:u w:val="single"/>
          <w:lang w:val="en-GB" w:eastAsia="x-none"/>
        </w:rPr>
        <w:t>14</w:t>
      </w:r>
      <w:r>
        <w:rPr>
          <w:i/>
          <w:iCs/>
          <w:sz w:val="22"/>
          <w:szCs w:val="22"/>
          <w:lang w:val="en-GB" w:eastAsia="x-none"/>
        </w:rPr>
        <w:t xml:space="preserve">: No measurement restrictions are needed for BFD involving CSI-RS in the same OFDM symbol with </w:t>
      </w:r>
      <w:r w:rsidRPr="00114A36">
        <w:rPr>
          <w:i/>
          <w:iCs/>
          <w:sz w:val="22"/>
          <w:szCs w:val="22"/>
          <w:lang w:val="en-GB" w:eastAsia="x-none"/>
        </w:rPr>
        <w:t>another CSI-RS for RLM, BFD, CBD or L1-RSRP measurement on the same CC</w:t>
      </w:r>
      <w:r>
        <w:rPr>
          <w:i/>
          <w:iCs/>
          <w:sz w:val="22"/>
          <w:szCs w:val="22"/>
          <w:lang w:val="en-GB" w:eastAsia="x-none"/>
        </w:rPr>
        <w:t>, provided the two CSI-RSs can be received simultaneously.</w:t>
      </w:r>
    </w:p>
    <w:p w14:paraId="777D2C57" w14:textId="77777777" w:rsidR="00BF0F7D" w:rsidRDefault="00BF0F7D" w:rsidP="00BF0F7D">
      <w:pPr>
        <w:numPr>
          <w:ilvl w:val="0"/>
          <w:numId w:val="28"/>
        </w:numPr>
        <w:jc w:val="both"/>
        <w:rPr>
          <w:i/>
          <w:iCs/>
          <w:sz w:val="22"/>
          <w:szCs w:val="22"/>
          <w:lang w:val="en-GB" w:eastAsia="x-none"/>
        </w:rPr>
      </w:pPr>
      <w:r>
        <w:rPr>
          <w:b/>
          <w:bCs/>
          <w:i/>
          <w:iCs/>
          <w:sz w:val="22"/>
          <w:szCs w:val="22"/>
          <w:u w:val="single"/>
          <w:lang w:val="en-GB" w:eastAsia="x-none"/>
        </w:rPr>
        <w:t>Proposal 15</w:t>
      </w:r>
      <w:r w:rsidRPr="00AE2271">
        <w:rPr>
          <w:i/>
          <w:iCs/>
          <w:sz w:val="22"/>
          <w:szCs w:val="22"/>
          <w:lang w:val="en-GB" w:eastAsia="x-none"/>
        </w:rPr>
        <w:t>:</w:t>
      </w:r>
      <w:r>
        <w:rPr>
          <w:i/>
          <w:iCs/>
          <w:sz w:val="22"/>
          <w:szCs w:val="22"/>
          <w:lang w:val="en-GB" w:eastAsia="x-none"/>
        </w:rPr>
        <w:t xml:space="preserve"> For BFD, the same PDCCH transmission configuration is used as in Rel-17.</w:t>
      </w:r>
    </w:p>
    <w:p w14:paraId="181B024A" w14:textId="77777777" w:rsidR="00BF0F7D" w:rsidRPr="001C71B2" w:rsidRDefault="00BF0F7D" w:rsidP="00BF0F7D">
      <w:pPr>
        <w:numPr>
          <w:ilvl w:val="0"/>
          <w:numId w:val="28"/>
        </w:numPr>
        <w:jc w:val="both"/>
        <w:rPr>
          <w:i/>
          <w:iCs/>
          <w:sz w:val="22"/>
          <w:szCs w:val="22"/>
          <w:lang w:val="en-GB" w:eastAsia="x-none"/>
        </w:rPr>
      </w:pPr>
      <w:r>
        <w:rPr>
          <w:b/>
          <w:bCs/>
          <w:i/>
          <w:iCs/>
          <w:sz w:val="22"/>
          <w:szCs w:val="22"/>
          <w:u w:val="single"/>
          <w:lang w:val="en-GB" w:eastAsia="x-none"/>
        </w:rPr>
        <w:t>Proposal 16</w:t>
      </w:r>
      <w:r w:rsidRPr="00AE2271">
        <w:rPr>
          <w:i/>
          <w:iCs/>
          <w:sz w:val="22"/>
          <w:szCs w:val="22"/>
          <w:lang w:val="en-GB" w:eastAsia="x-none"/>
        </w:rPr>
        <w:t>:</w:t>
      </w:r>
      <w:r>
        <w:rPr>
          <w:i/>
          <w:iCs/>
          <w:sz w:val="22"/>
          <w:szCs w:val="22"/>
          <w:lang w:val="en-GB" w:eastAsia="x-none"/>
        </w:rPr>
        <w:t xml:space="preserve"> For BFD, the same number of samples M</w:t>
      </w:r>
      <w:r w:rsidRPr="001C71B2">
        <w:rPr>
          <w:i/>
          <w:iCs/>
          <w:sz w:val="22"/>
          <w:szCs w:val="22"/>
          <w:vertAlign w:val="subscript"/>
          <w:lang w:val="en-GB" w:eastAsia="x-none"/>
        </w:rPr>
        <w:t>BFD</w:t>
      </w:r>
      <w:r>
        <w:rPr>
          <w:i/>
          <w:iCs/>
          <w:sz w:val="22"/>
          <w:szCs w:val="22"/>
          <w:lang w:val="en-GB" w:eastAsia="x-none"/>
        </w:rPr>
        <w:t xml:space="preserve"> is used as in Rel-17.</w:t>
      </w:r>
    </w:p>
    <w:p w14:paraId="14B63B5D" w14:textId="26863040" w:rsidR="00CB7D1B" w:rsidRPr="005E1D6A" w:rsidRDefault="00CB7D1B" w:rsidP="001E533A">
      <w:pPr>
        <w:rPr>
          <w:sz w:val="22"/>
          <w:szCs w:val="22"/>
          <w:lang w:val="en-GB" w:eastAsia="x-none"/>
        </w:rPr>
      </w:pPr>
    </w:p>
    <w:p w14:paraId="2E101988" w14:textId="77777777" w:rsidR="00504172" w:rsidRDefault="00504172" w:rsidP="00504172">
      <w:pPr>
        <w:pStyle w:val="Heading1"/>
        <w:ind w:right="72"/>
        <w:rPr>
          <w:lang w:val="sv-SE"/>
        </w:rPr>
      </w:pPr>
      <w:r>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159979E0" w14:textId="791DA384" w:rsidR="0086761C" w:rsidRDefault="00BB0B89" w:rsidP="00504172">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p>
    <w:sectPr w:rsidR="0086761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1DC75" w14:textId="77777777" w:rsidR="0055526D" w:rsidRDefault="0055526D">
      <w:r>
        <w:separator/>
      </w:r>
    </w:p>
  </w:endnote>
  <w:endnote w:type="continuationSeparator" w:id="0">
    <w:p w14:paraId="614CEDD4" w14:textId="77777777" w:rsidR="0055526D" w:rsidRDefault="0055526D">
      <w:r>
        <w:continuationSeparator/>
      </w:r>
    </w:p>
  </w:endnote>
  <w:endnote w:type="continuationNotice" w:id="1">
    <w:p w14:paraId="1D361E3C" w14:textId="77777777" w:rsidR="0055526D" w:rsidRDefault="00555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10C7F" w14:textId="77777777" w:rsidR="0055526D" w:rsidRDefault="0055526D">
      <w:r>
        <w:separator/>
      </w:r>
    </w:p>
  </w:footnote>
  <w:footnote w:type="continuationSeparator" w:id="0">
    <w:p w14:paraId="77A80F17" w14:textId="77777777" w:rsidR="0055526D" w:rsidRDefault="0055526D">
      <w:r>
        <w:continuationSeparator/>
      </w:r>
    </w:p>
  </w:footnote>
  <w:footnote w:type="continuationNotice" w:id="1">
    <w:p w14:paraId="14B0177F" w14:textId="77777777" w:rsidR="0055526D" w:rsidRDefault="00555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3"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multilevel"/>
    <w:tmpl w:val="51989C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35"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6"/>
  </w:num>
  <w:num w:numId="3">
    <w:abstractNumId w:val="33"/>
  </w:num>
  <w:num w:numId="4">
    <w:abstractNumId w:val="16"/>
  </w:num>
  <w:num w:numId="5">
    <w:abstractNumId w:val="18"/>
  </w:num>
  <w:num w:numId="6">
    <w:abstractNumId w:val="1"/>
  </w:num>
  <w:num w:numId="7">
    <w:abstractNumId w:val="0"/>
  </w:num>
  <w:num w:numId="8">
    <w:abstractNumId w:val="38"/>
  </w:num>
  <w:num w:numId="9">
    <w:abstractNumId w:val="7"/>
  </w:num>
  <w:num w:numId="10">
    <w:abstractNumId w:val="5"/>
  </w:num>
  <w:num w:numId="11">
    <w:abstractNumId w:val="28"/>
  </w:num>
  <w:num w:numId="12">
    <w:abstractNumId w:val="19"/>
  </w:num>
  <w:num w:numId="13">
    <w:abstractNumId w:val="3"/>
  </w:num>
  <w:num w:numId="14">
    <w:abstractNumId w:val="31"/>
  </w:num>
  <w:num w:numId="15">
    <w:abstractNumId w:val="29"/>
  </w:num>
  <w:num w:numId="16">
    <w:abstractNumId w:val="37"/>
  </w:num>
  <w:num w:numId="17">
    <w:abstractNumId w:val="4"/>
  </w:num>
  <w:num w:numId="18">
    <w:abstractNumId w:val="13"/>
  </w:num>
  <w:num w:numId="19">
    <w:abstractNumId w:val="30"/>
  </w:num>
  <w:num w:numId="20">
    <w:abstractNumId w:val="23"/>
  </w:num>
  <w:num w:numId="21">
    <w:abstractNumId w:val="2"/>
  </w:num>
  <w:num w:numId="22">
    <w:abstractNumId w:val="20"/>
  </w:num>
  <w:num w:numId="23">
    <w:abstractNumId w:val="12"/>
  </w:num>
  <w:num w:numId="24">
    <w:abstractNumId w:val="15"/>
  </w:num>
  <w:num w:numId="25">
    <w:abstractNumId w:val="10"/>
  </w:num>
  <w:num w:numId="26">
    <w:abstractNumId w:val="35"/>
  </w:num>
  <w:num w:numId="27">
    <w:abstractNumId w:val="27"/>
  </w:num>
  <w:num w:numId="28">
    <w:abstractNumId w:val="8"/>
  </w:num>
  <w:num w:numId="29">
    <w:abstractNumId w:val="11"/>
  </w:num>
  <w:num w:numId="30">
    <w:abstractNumId w:val="14"/>
  </w:num>
  <w:num w:numId="31">
    <w:abstractNumId w:val="15"/>
  </w:num>
  <w:num w:numId="32">
    <w:abstractNumId w:val="32"/>
  </w:num>
  <w:num w:numId="33">
    <w:abstractNumId w:val="22"/>
  </w:num>
  <w:num w:numId="34">
    <w:abstractNumId w:val="34"/>
  </w:num>
  <w:num w:numId="35">
    <w:abstractNumId w:val="6"/>
  </w:num>
  <w:num w:numId="36">
    <w:abstractNumId w:val="9"/>
  </w:num>
  <w:num w:numId="37">
    <w:abstractNumId w:val="24"/>
  </w:num>
  <w:num w:numId="38">
    <w:abstractNumId w:val="17"/>
  </w:num>
  <w:num w:numId="39">
    <w:abstractNumId w:val="21"/>
  </w:num>
  <w:num w:numId="4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7375"/>
    <w:rsid w:val="0000741B"/>
    <w:rsid w:val="00010345"/>
    <w:rsid w:val="000103F2"/>
    <w:rsid w:val="00010447"/>
    <w:rsid w:val="00010A01"/>
    <w:rsid w:val="00011157"/>
    <w:rsid w:val="000112D9"/>
    <w:rsid w:val="000118B2"/>
    <w:rsid w:val="00011D2B"/>
    <w:rsid w:val="00012009"/>
    <w:rsid w:val="00012931"/>
    <w:rsid w:val="00012B64"/>
    <w:rsid w:val="00012CF0"/>
    <w:rsid w:val="00012D64"/>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8A8"/>
    <w:rsid w:val="00023D9A"/>
    <w:rsid w:val="0002477D"/>
    <w:rsid w:val="000247DB"/>
    <w:rsid w:val="00024AF4"/>
    <w:rsid w:val="00024CBB"/>
    <w:rsid w:val="0002560A"/>
    <w:rsid w:val="00025EB1"/>
    <w:rsid w:val="00025F36"/>
    <w:rsid w:val="00026106"/>
    <w:rsid w:val="00026267"/>
    <w:rsid w:val="000271F2"/>
    <w:rsid w:val="00027530"/>
    <w:rsid w:val="000277AC"/>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012"/>
    <w:rsid w:val="00034334"/>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BF3"/>
    <w:rsid w:val="00044C73"/>
    <w:rsid w:val="000451B2"/>
    <w:rsid w:val="000451C5"/>
    <w:rsid w:val="00045287"/>
    <w:rsid w:val="00045BE4"/>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D7"/>
    <w:rsid w:val="00057C1A"/>
    <w:rsid w:val="000601C8"/>
    <w:rsid w:val="00060670"/>
    <w:rsid w:val="000618C0"/>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3B8"/>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93C"/>
    <w:rsid w:val="00091DCC"/>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3D7F"/>
    <w:rsid w:val="00094894"/>
    <w:rsid w:val="00094BA5"/>
    <w:rsid w:val="00094FEE"/>
    <w:rsid w:val="00095E57"/>
    <w:rsid w:val="00096225"/>
    <w:rsid w:val="000967BE"/>
    <w:rsid w:val="000976FD"/>
    <w:rsid w:val="000977A7"/>
    <w:rsid w:val="0009782E"/>
    <w:rsid w:val="00097F25"/>
    <w:rsid w:val="000A0359"/>
    <w:rsid w:val="000A070D"/>
    <w:rsid w:val="000A0A5F"/>
    <w:rsid w:val="000A0D70"/>
    <w:rsid w:val="000A1A62"/>
    <w:rsid w:val="000A1C52"/>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13"/>
    <w:rsid w:val="000B6775"/>
    <w:rsid w:val="000B77ED"/>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0FF"/>
    <w:rsid w:val="000C5431"/>
    <w:rsid w:val="000C563B"/>
    <w:rsid w:val="000C5893"/>
    <w:rsid w:val="000C591D"/>
    <w:rsid w:val="000C5B6E"/>
    <w:rsid w:val="000C5CC7"/>
    <w:rsid w:val="000C5FF1"/>
    <w:rsid w:val="000C60E8"/>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1D0"/>
    <w:rsid w:val="000F1552"/>
    <w:rsid w:val="000F1CEE"/>
    <w:rsid w:val="000F1D64"/>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3AF"/>
    <w:rsid w:val="00102507"/>
    <w:rsid w:val="00102557"/>
    <w:rsid w:val="001026EB"/>
    <w:rsid w:val="0010313B"/>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A36"/>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EE3"/>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194"/>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60"/>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A2B"/>
    <w:rsid w:val="00186EF6"/>
    <w:rsid w:val="00187513"/>
    <w:rsid w:val="001875D3"/>
    <w:rsid w:val="001878E9"/>
    <w:rsid w:val="00187908"/>
    <w:rsid w:val="00187A17"/>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BB4"/>
    <w:rsid w:val="001B3EB0"/>
    <w:rsid w:val="001B3F05"/>
    <w:rsid w:val="001B3F46"/>
    <w:rsid w:val="001B4095"/>
    <w:rsid w:val="001B4115"/>
    <w:rsid w:val="001B43C7"/>
    <w:rsid w:val="001B484D"/>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1B2"/>
    <w:rsid w:val="001C788A"/>
    <w:rsid w:val="001D042F"/>
    <w:rsid w:val="001D085A"/>
    <w:rsid w:val="001D090C"/>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A64"/>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B7C"/>
    <w:rsid w:val="001F1FB0"/>
    <w:rsid w:val="001F21EF"/>
    <w:rsid w:val="001F30B7"/>
    <w:rsid w:val="001F3196"/>
    <w:rsid w:val="001F3A5A"/>
    <w:rsid w:val="001F3B96"/>
    <w:rsid w:val="001F3D0B"/>
    <w:rsid w:val="001F4F11"/>
    <w:rsid w:val="001F511A"/>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DFB"/>
    <w:rsid w:val="00205F2D"/>
    <w:rsid w:val="00206438"/>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24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2F4"/>
    <w:rsid w:val="002B3324"/>
    <w:rsid w:val="002B3532"/>
    <w:rsid w:val="002B410B"/>
    <w:rsid w:val="002B4425"/>
    <w:rsid w:val="002B4B2B"/>
    <w:rsid w:val="002B50A2"/>
    <w:rsid w:val="002B50A7"/>
    <w:rsid w:val="002B5CCE"/>
    <w:rsid w:val="002B5EC0"/>
    <w:rsid w:val="002B6184"/>
    <w:rsid w:val="002B636B"/>
    <w:rsid w:val="002B6418"/>
    <w:rsid w:val="002B6577"/>
    <w:rsid w:val="002B6B46"/>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68A"/>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64AA"/>
    <w:rsid w:val="002F657B"/>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DA8"/>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AE6"/>
    <w:rsid w:val="00327CA3"/>
    <w:rsid w:val="00327E87"/>
    <w:rsid w:val="00327FD5"/>
    <w:rsid w:val="00330196"/>
    <w:rsid w:val="00330481"/>
    <w:rsid w:val="00330D6D"/>
    <w:rsid w:val="00331186"/>
    <w:rsid w:val="0033186E"/>
    <w:rsid w:val="00331A74"/>
    <w:rsid w:val="00331C42"/>
    <w:rsid w:val="0033200F"/>
    <w:rsid w:val="003321E2"/>
    <w:rsid w:val="00332322"/>
    <w:rsid w:val="003328E4"/>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6DE"/>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6D40"/>
    <w:rsid w:val="00376E40"/>
    <w:rsid w:val="0037722A"/>
    <w:rsid w:val="00377366"/>
    <w:rsid w:val="0037742D"/>
    <w:rsid w:val="0037752A"/>
    <w:rsid w:val="003778C5"/>
    <w:rsid w:val="003778F1"/>
    <w:rsid w:val="00377CC0"/>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8C9"/>
    <w:rsid w:val="00393974"/>
    <w:rsid w:val="00393F26"/>
    <w:rsid w:val="00393F99"/>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B9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6B5"/>
    <w:rsid w:val="003B2974"/>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2D2"/>
    <w:rsid w:val="003C7959"/>
    <w:rsid w:val="003D0362"/>
    <w:rsid w:val="003D0AD8"/>
    <w:rsid w:val="003D0D4B"/>
    <w:rsid w:val="003D0EBD"/>
    <w:rsid w:val="003D14F0"/>
    <w:rsid w:val="003D150C"/>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6B1"/>
    <w:rsid w:val="003F78A4"/>
    <w:rsid w:val="003F7B15"/>
    <w:rsid w:val="003F7C42"/>
    <w:rsid w:val="00400196"/>
    <w:rsid w:val="004005A1"/>
    <w:rsid w:val="004012EA"/>
    <w:rsid w:val="00401FEB"/>
    <w:rsid w:val="004021D1"/>
    <w:rsid w:val="00402492"/>
    <w:rsid w:val="004026D4"/>
    <w:rsid w:val="004027F4"/>
    <w:rsid w:val="00402F27"/>
    <w:rsid w:val="004037F7"/>
    <w:rsid w:val="00403F5A"/>
    <w:rsid w:val="00404001"/>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5"/>
    <w:rsid w:val="00412728"/>
    <w:rsid w:val="0041278B"/>
    <w:rsid w:val="00412BBA"/>
    <w:rsid w:val="00412E81"/>
    <w:rsid w:val="0041304F"/>
    <w:rsid w:val="0041329A"/>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B5C"/>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61B6"/>
    <w:rsid w:val="004461B8"/>
    <w:rsid w:val="00446C1F"/>
    <w:rsid w:val="00446E93"/>
    <w:rsid w:val="004471B7"/>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3"/>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281"/>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160"/>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4B8"/>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D"/>
    <w:rsid w:val="004A15E5"/>
    <w:rsid w:val="004A181C"/>
    <w:rsid w:val="004A1932"/>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B01BB"/>
    <w:rsid w:val="004B05C2"/>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1452"/>
    <w:rsid w:val="004C17C7"/>
    <w:rsid w:val="004C1B33"/>
    <w:rsid w:val="004C25B1"/>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2F80"/>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3601"/>
    <w:rsid w:val="00533789"/>
    <w:rsid w:val="00533BB6"/>
    <w:rsid w:val="0053407C"/>
    <w:rsid w:val="005345F6"/>
    <w:rsid w:val="00534B25"/>
    <w:rsid w:val="00534CB4"/>
    <w:rsid w:val="00534DCC"/>
    <w:rsid w:val="00535BEF"/>
    <w:rsid w:val="0053614E"/>
    <w:rsid w:val="005363AD"/>
    <w:rsid w:val="005366CD"/>
    <w:rsid w:val="00536AA9"/>
    <w:rsid w:val="0053722F"/>
    <w:rsid w:val="00537810"/>
    <w:rsid w:val="00537A86"/>
    <w:rsid w:val="00537C42"/>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E36"/>
    <w:rsid w:val="00551147"/>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6F60"/>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ECC"/>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5D2D"/>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631"/>
    <w:rsid w:val="005A5DAC"/>
    <w:rsid w:val="005A69AB"/>
    <w:rsid w:val="005A7140"/>
    <w:rsid w:val="005A7556"/>
    <w:rsid w:val="005A7A61"/>
    <w:rsid w:val="005A7A8D"/>
    <w:rsid w:val="005A7CF6"/>
    <w:rsid w:val="005A7FAF"/>
    <w:rsid w:val="005B0254"/>
    <w:rsid w:val="005B028C"/>
    <w:rsid w:val="005B09B6"/>
    <w:rsid w:val="005B11A8"/>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570D"/>
    <w:rsid w:val="005B6078"/>
    <w:rsid w:val="005B6086"/>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DB"/>
    <w:rsid w:val="005F22D2"/>
    <w:rsid w:val="005F22FB"/>
    <w:rsid w:val="005F2915"/>
    <w:rsid w:val="005F2AAA"/>
    <w:rsid w:val="005F2F7B"/>
    <w:rsid w:val="005F2FFB"/>
    <w:rsid w:val="005F30BA"/>
    <w:rsid w:val="005F37C5"/>
    <w:rsid w:val="005F38A2"/>
    <w:rsid w:val="005F3A58"/>
    <w:rsid w:val="005F3CBD"/>
    <w:rsid w:val="005F4485"/>
    <w:rsid w:val="005F4615"/>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DF5"/>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F03"/>
    <w:rsid w:val="00633243"/>
    <w:rsid w:val="0063329B"/>
    <w:rsid w:val="006332A1"/>
    <w:rsid w:val="00633E25"/>
    <w:rsid w:val="00634490"/>
    <w:rsid w:val="006345AC"/>
    <w:rsid w:val="00634B0E"/>
    <w:rsid w:val="00635289"/>
    <w:rsid w:val="00635734"/>
    <w:rsid w:val="00635926"/>
    <w:rsid w:val="00635945"/>
    <w:rsid w:val="00635AAC"/>
    <w:rsid w:val="00635F00"/>
    <w:rsid w:val="006360D0"/>
    <w:rsid w:val="006360F5"/>
    <w:rsid w:val="0063631E"/>
    <w:rsid w:val="00636963"/>
    <w:rsid w:val="00636D3E"/>
    <w:rsid w:val="00637721"/>
    <w:rsid w:val="00637971"/>
    <w:rsid w:val="00637D7A"/>
    <w:rsid w:val="0064080D"/>
    <w:rsid w:val="006417F6"/>
    <w:rsid w:val="00641A44"/>
    <w:rsid w:val="00641CEF"/>
    <w:rsid w:val="00641E9A"/>
    <w:rsid w:val="00642064"/>
    <w:rsid w:val="0064268E"/>
    <w:rsid w:val="00642972"/>
    <w:rsid w:val="00642B57"/>
    <w:rsid w:val="0064322F"/>
    <w:rsid w:val="00643300"/>
    <w:rsid w:val="0064425A"/>
    <w:rsid w:val="00644BCC"/>
    <w:rsid w:val="00644EA7"/>
    <w:rsid w:val="00644F4C"/>
    <w:rsid w:val="006455D1"/>
    <w:rsid w:val="00645D6F"/>
    <w:rsid w:val="00645E04"/>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759"/>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3C1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2C"/>
    <w:rsid w:val="006F0394"/>
    <w:rsid w:val="006F0FA1"/>
    <w:rsid w:val="006F1D56"/>
    <w:rsid w:val="006F1D75"/>
    <w:rsid w:val="006F21DC"/>
    <w:rsid w:val="006F22FB"/>
    <w:rsid w:val="006F2407"/>
    <w:rsid w:val="006F2837"/>
    <w:rsid w:val="006F2944"/>
    <w:rsid w:val="006F327E"/>
    <w:rsid w:val="006F36B6"/>
    <w:rsid w:val="006F390D"/>
    <w:rsid w:val="006F3CCC"/>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2C22"/>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4050"/>
    <w:rsid w:val="0073474A"/>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759"/>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364"/>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60A"/>
    <w:rsid w:val="007A5A96"/>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9AD"/>
    <w:rsid w:val="007D7D00"/>
    <w:rsid w:val="007D7ED0"/>
    <w:rsid w:val="007D7FC8"/>
    <w:rsid w:val="007E004E"/>
    <w:rsid w:val="007E004F"/>
    <w:rsid w:val="007E0EBA"/>
    <w:rsid w:val="007E104E"/>
    <w:rsid w:val="007E122E"/>
    <w:rsid w:val="007E1636"/>
    <w:rsid w:val="007E1E36"/>
    <w:rsid w:val="007E2A48"/>
    <w:rsid w:val="007E2EC9"/>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5B4"/>
    <w:rsid w:val="0080575D"/>
    <w:rsid w:val="0080590A"/>
    <w:rsid w:val="00805ED6"/>
    <w:rsid w:val="00805FD6"/>
    <w:rsid w:val="00806039"/>
    <w:rsid w:val="0080618C"/>
    <w:rsid w:val="0080661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CF8"/>
    <w:rsid w:val="008211E0"/>
    <w:rsid w:val="00821510"/>
    <w:rsid w:val="00821840"/>
    <w:rsid w:val="00821945"/>
    <w:rsid w:val="00821C5F"/>
    <w:rsid w:val="00821DC1"/>
    <w:rsid w:val="008229C3"/>
    <w:rsid w:val="00822FC8"/>
    <w:rsid w:val="0082353F"/>
    <w:rsid w:val="008235D6"/>
    <w:rsid w:val="00823782"/>
    <w:rsid w:val="0082380B"/>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08"/>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3DAA"/>
    <w:rsid w:val="00874077"/>
    <w:rsid w:val="0087419D"/>
    <w:rsid w:val="00875138"/>
    <w:rsid w:val="0087555B"/>
    <w:rsid w:val="0087558B"/>
    <w:rsid w:val="00875A38"/>
    <w:rsid w:val="00875EEC"/>
    <w:rsid w:val="00875FE2"/>
    <w:rsid w:val="00876065"/>
    <w:rsid w:val="00876111"/>
    <w:rsid w:val="00876245"/>
    <w:rsid w:val="008762FE"/>
    <w:rsid w:val="00876715"/>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3D6C"/>
    <w:rsid w:val="0088445C"/>
    <w:rsid w:val="00884FD4"/>
    <w:rsid w:val="008852FB"/>
    <w:rsid w:val="0088536F"/>
    <w:rsid w:val="00885654"/>
    <w:rsid w:val="00885672"/>
    <w:rsid w:val="00885BA6"/>
    <w:rsid w:val="00885C5E"/>
    <w:rsid w:val="0088609F"/>
    <w:rsid w:val="0088659A"/>
    <w:rsid w:val="008869AC"/>
    <w:rsid w:val="00886D07"/>
    <w:rsid w:val="0088780A"/>
    <w:rsid w:val="00887B79"/>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71"/>
    <w:rsid w:val="0089549A"/>
    <w:rsid w:val="008959BC"/>
    <w:rsid w:val="00895C1B"/>
    <w:rsid w:val="00895FC3"/>
    <w:rsid w:val="0089609C"/>
    <w:rsid w:val="00896264"/>
    <w:rsid w:val="008966B8"/>
    <w:rsid w:val="008966E3"/>
    <w:rsid w:val="00896B32"/>
    <w:rsid w:val="00896C22"/>
    <w:rsid w:val="008974A4"/>
    <w:rsid w:val="008974BF"/>
    <w:rsid w:val="008974E5"/>
    <w:rsid w:val="00897576"/>
    <w:rsid w:val="00897A49"/>
    <w:rsid w:val="00897ADB"/>
    <w:rsid w:val="00897CC4"/>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3B2"/>
    <w:rsid w:val="008B43DA"/>
    <w:rsid w:val="008B4922"/>
    <w:rsid w:val="008B511F"/>
    <w:rsid w:val="008B521F"/>
    <w:rsid w:val="008B565B"/>
    <w:rsid w:val="008B5920"/>
    <w:rsid w:val="008B5BB6"/>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461"/>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F87"/>
    <w:rsid w:val="0090322F"/>
    <w:rsid w:val="00903821"/>
    <w:rsid w:val="00903A76"/>
    <w:rsid w:val="00903ADD"/>
    <w:rsid w:val="00903B6C"/>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A71"/>
    <w:rsid w:val="00910C99"/>
    <w:rsid w:val="00910D3B"/>
    <w:rsid w:val="00910D9B"/>
    <w:rsid w:val="0091135F"/>
    <w:rsid w:val="009118BC"/>
    <w:rsid w:val="00912061"/>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86"/>
    <w:rsid w:val="00926CDD"/>
    <w:rsid w:val="00926ED5"/>
    <w:rsid w:val="0092775D"/>
    <w:rsid w:val="0092778C"/>
    <w:rsid w:val="00927ECE"/>
    <w:rsid w:val="00930702"/>
    <w:rsid w:val="00930752"/>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4F9"/>
    <w:rsid w:val="0093715B"/>
    <w:rsid w:val="0093738C"/>
    <w:rsid w:val="00937BF4"/>
    <w:rsid w:val="00937DB3"/>
    <w:rsid w:val="00937E56"/>
    <w:rsid w:val="0094005E"/>
    <w:rsid w:val="009407B5"/>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9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72D"/>
    <w:rsid w:val="00965944"/>
    <w:rsid w:val="00965B4E"/>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5FA"/>
    <w:rsid w:val="009C07B6"/>
    <w:rsid w:val="009C091F"/>
    <w:rsid w:val="009C0D9E"/>
    <w:rsid w:val="009C0EE1"/>
    <w:rsid w:val="009C0F68"/>
    <w:rsid w:val="009C0FCE"/>
    <w:rsid w:val="009C11C3"/>
    <w:rsid w:val="009C2553"/>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36D"/>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197"/>
    <w:rsid w:val="009E172A"/>
    <w:rsid w:val="009E1D4A"/>
    <w:rsid w:val="009E1DE1"/>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20"/>
    <w:rsid w:val="00A0335D"/>
    <w:rsid w:val="00A03FDA"/>
    <w:rsid w:val="00A04900"/>
    <w:rsid w:val="00A04C2B"/>
    <w:rsid w:val="00A04E93"/>
    <w:rsid w:val="00A04EF7"/>
    <w:rsid w:val="00A0513C"/>
    <w:rsid w:val="00A05473"/>
    <w:rsid w:val="00A054DF"/>
    <w:rsid w:val="00A054ED"/>
    <w:rsid w:val="00A05616"/>
    <w:rsid w:val="00A05719"/>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5EA"/>
    <w:rsid w:val="00A16674"/>
    <w:rsid w:val="00A16A8E"/>
    <w:rsid w:val="00A16DB0"/>
    <w:rsid w:val="00A17048"/>
    <w:rsid w:val="00A17089"/>
    <w:rsid w:val="00A1718F"/>
    <w:rsid w:val="00A17509"/>
    <w:rsid w:val="00A17525"/>
    <w:rsid w:val="00A1767F"/>
    <w:rsid w:val="00A17927"/>
    <w:rsid w:val="00A17A35"/>
    <w:rsid w:val="00A17B84"/>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476F"/>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42E"/>
    <w:rsid w:val="00A564FD"/>
    <w:rsid w:val="00A566EF"/>
    <w:rsid w:val="00A568A4"/>
    <w:rsid w:val="00A56DA4"/>
    <w:rsid w:val="00A56E7F"/>
    <w:rsid w:val="00A56F52"/>
    <w:rsid w:val="00A60113"/>
    <w:rsid w:val="00A601E7"/>
    <w:rsid w:val="00A6032D"/>
    <w:rsid w:val="00A608D5"/>
    <w:rsid w:val="00A60B71"/>
    <w:rsid w:val="00A60D9A"/>
    <w:rsid w:val="00A620DE"/>
    <w:rsid w:val="00A62154"/>
    <w:rsid w:val="00A62659"/>
    <w:rsid w:val="00A62713"/>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BD0"/>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EA"/>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C3A"/>
    <w:rsid w:val="00A93D61"/>
    <w:rsid w:val="00A94261"/>
    <w:rsid w:val="00A9445E"/>
    <w:rsid w:val="00A94776"/>
    <w:rsid w:val="00A9489B"/>
    <w:rsid w:val="00A94AF1"/>
    <w:rsid w:val="00A94C57"/>
    <w:rsid w:val="00A94EEB"/>
    <w:rsid w:val="00A9511F"/>
    <w:rsid w:val="00A958E1"/>
    <w:rsid w:val="00A95D03"/>
    <w:rsid w:val="00A96687"/>
    <w:rsid w:val="00A971DD"/>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51C5"/>
    <w:rsid w:val="00AA522F"/>
    <w:rsid w:val="00AA53AD"/>
    <w:rsid w:val="00AA5572"/>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271"/>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17B"/>
    <w:rsid w:val="00AF2210"/>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384D"/>
    <w:rsid w:val="00B03E97"/>
    <w:rsid w:val="00B04366"/>
    <w:rsid w:val="00B04A91"/>
    <w:rsid w:val="00B05528"/>
    <w:rsid w:val="00B0565F"/>
    <w:rsid w:val="00B056D3"/>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D4"/>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E35"/>
    <w:rsid w:val="00B37EF5"/>
    <w:rsid w:val="00B40410"/>
    <w:rsid w:val="00B40566"/>
    <w:rsid w:val="00B4150A"/>
    <w:rsid w:val="00B4183F"/>
    <w:rsid w:val="00B41E37"/>
    <w:rsid w:val="00B42594"/>
    <w:rsid w:val="00B432D4"/>
    <w:rsid w:val="00B434E5"/>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B08"/>
    <w:rsid w:val="00B64B5A"/>
    <w:rsid w:val="00B65433"/>
    <w:rsid w:val="00B66027"/>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1CB9"/>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51"/>
    <w:rsid w:val="00B902A3"/>
    <w:rsid w:val="00B9054B"/>
    <w:rsid w:val="00B905CD"/>
    <w:rsid w:val="00B905FA"/>
    <w:rsid w:val="00B907D8"/>
    <w:rsid w:val="00B90AD9"/>
    <w:rsid w:val="00B90D5E"/>
    <w:rsid w:val="00B90E77"/>
    <w:rsid w:val="00B91699"/>
    <w:rsid w:val="00B917E4"/>
    <w:rsid w:val="00B91BE8"/>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FB2"/>
    <w:rsid w:val="00BB23DE"/>
    <w:rsid w:val="00BB2595"/>
    <w:rsid w:val="00BB29FF"/>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C025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32A"/>
    <w:rsid w:val="00BC6026"/>
    <w:rsid w:val="00BC61A3"/>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F0115"/>
    <w:rsid w:val="00BF01CD"/>
    <w:rsid w:val="00BF0397"/>
    <w:rsid w:val="00BF0914"/>
    <w:rsid w:val="00BF0F7D"/>
    <w:rsid w:val="00BF1356"/>
    <w:rsid w:val="00BF1F2E"/>
    <w:rsid w:val="00BF234B"/>
    <w:rsid w:val="00BF2411"/>
    <w:rsid w:val="00BF25D6"/>
    <w:rsid w:val="00BF29D2"/>
    <w:rsid w:val="00BF3A6C"/>
    <w:rsid w:val="00BF3BA4"/>
    <w:rsid w:val="00BF3C0E"/>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2AAD"/>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7C"/>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706BC"/>
    <w:rsid w:val="00C70934"/>
    <w:rsid w:val="00C70AC6"/>
    <w:rsid w:val="00C711DF"/>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807"/>
    <w:rsid w:val="00CC5AE8"/>
    <w:rsid w:val="00CC6068"/>
    <w:rsid w:val="00CC6329"/>
    <w:rsid w:val="00CC7057"/>
    <w:rsid w:val="00CC7940"/>
    <w:rsid w:val="00CC7A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2E77"/>
    <w:rsid w:val="00CE3042"/>
    <w:rsid w:val="00CE31A5"/>
    <w:rsid w:val="00CE333C"/>
    <w:rsid w:val="00CE36DA"/>
    <w:rsid w:val="00CE373D"/>
    <w:rsid w:val="00CE3959"/>
    <w:rsid w:val="00CE39D2"/>
    <w:rsid w:val="00CE3AC6"/>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57680"/>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0A8"/>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77E22"/>
    <w:rsid w:val="00D80225"/>
    <w:rsid w:val="00D8030D"/>
    <w:rsid w:val="00D805F0"/>
    <w:rsid w:val="00D80957"/>
    <w:rsid w:val="00D80B2C"/>
    <w:rsid w:val="00D813AD"/>
    <w:rsid w:val="00D813E8"/>
    <w:rsid w:val="00D81A0B"/>
    <w:rsid w:val="00D81F37"/>
    <w:rsid w:val="00D82023"/>
    <w:rsid w:val="00D821C9"/>
    <w:rsid w:val="00D8270E"/>
    <w:rsid w:val="00D829B7"/>
    <w:rsid w:val="00D82BAA"/>
    <w:rsid w:val="00D833D5"/>
    <w:rsid w:val="00D83D6D"/>
    <w:rsid w:val="00D8428D"/>
    <w:rsid w:val="00D84568"/>
    <w:rsid w:val="00D845BB"/>
    <w:rsid w:val="00D84893"/>
    <w:rsid w:val="00D849B8"/>
    <w:rsid w:val="00D84AC0"/>
    <w:rsid w:val="00D84CAC"/>
    <w:rsid w:val="00D85123"/>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2331"/>
    <w:rsid w:val="00D92B4B"/>
    <w:rsid w:val="00D92BD7"/>
    <w:rsid w:val="00D92CB6"/>
    <w:rsid w:val="00D92E88"/>
    <w:rsid w:val="00D9390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2FD3"/>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601"/>
    <w:rsid w:val="00DC4AA9"/>
    <w:rsid w:val="00DC53A2"/>
    <w:rsid w:val="00DC5E05"/>
    <w:rsid w:val="00DC600A"/>
    <w:rsid w:val="00DC6355"/>
    <w:rsid w:val="00DC65FC"/>
    <w:rsid w:val="00DC695D"/>
    <w:rsid w:val="00DC6C0E"/>
    <w:rsid w:val="00DC6F8D"/>
    <w:rsid w:val="00DC71EB"/>
    <w:rsid w:val="00DC72AC"/>
    <w:rsid w:val="00DC73C6"/>
    <w:rsid w:val="00DC75B3"/>
    <w:rsid w:val="00DD02C8"/>
    <w:rsid w:val="00DD02FE"/>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2233"/>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780"/>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6E67"/>
    <w:rsid w:val="00E479A9"/>
    <w:rsid w:val="00E47BE3"/>
    <w:rsid w:val="00E47FBE"/>
    <w:rsid w:val="00E50152"/>
    <w:rsid w:val="00E5018C"/>
    <w:rsid w:val="00E50B67"/>
    <w:rsid w:val="00E51184"/>
    <w:rsid w:val="00E51614"/>
    <w:rsid w:val="00E519F6"/>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5E"/>
    <w:rsid w:val="00E71E8A"/>
    <w:rsid w:val="00E722EE"/>
    <w:rsid w:val="00E724DC"/>
    <w:rsid w:val="00E724E1"/>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A42"/>
    <w:rsid w:val="00EA0B84"/>
    <w:rsid w:val="00EA0E03"/>
    <w:rsid w:val="00EA1435"/>
    <w:rsid w:val="00EA14DE"/>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F79"/>
    <w:rsid w:val="00EA6721"/>
    <w:rsid w:val="00EA6793"/>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B7F8A"/>
    <w:rsid w:val="00EC001E"/>
    <w:rsid w:val="00EC0168"/>
    <w:rsid w:val="00EC08B9"/>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A65"/>
    <w:rsid w:val="00ED329E"/>
    <w:rsid w:val="00ED33FA"/>
    <w:rsid w:val="00ED35E4"/>
    <w:rsid w:val="00ED3977"/>
    <w:rsid w:val="00ED453A"/>
    <w:rsid w:val="00ED45F1"/>
    <w:rsid w:val="00ED46C5"/>
    <w:rsid w:val="00ED47C7"/>
    <w:rsid w:val="00ED4860"/>
    <w:rsid w:val="00ED4BAE"/>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610E"/>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F02"/>
    <w:rsid w:val="00F51BEC"/>
    <w:rsid w:val="00F52491"/>
    <w:rsid w:val="00F524A4"/>
    <w:rsid w:val="00F525DB"/>
    <w:rsid w:val="00F52C4A"/>
    <w:rsid w:val="00F531D0"/>
    <w:rsid w:val="00F53301"/>
    <w:rsid w:val="00F53F6F"/>
    <w:rsid w:val="00F54919"/>
    <w:rsid w:val="00F54CD5"/>
    <w:rsid w:val="00F551E8"/>
    <w:rsid w:val="00F553A2"/>
    <w:rsid w:val="00F555E7"/>
    <w:rsid w:val="00F556D2"/>
    <w:rsid w:val="00F55751"/>
    <w:rsid w:val="00F55FCB"/>
    <w:rsid w:val="00F5665F"/>
    <w:rsid w:val="00F56886"/>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4C0"/>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525"/>
    <w:rsid w:val="00FB5918"/>
    <w:rsid w:val="00FB59C2"/>
    <w:rsid w:val="00FB5A87"/>
    <w:rsid w:val="00FB5AC1"/>
    <w:rsid w:val="00FB61D8"/>
    <w:rsid w:val="00FB6386"/>
    <w:rsid w:val="00FB694E"/>
    <w:rsid w:val="00FB6DB5"/>
    <w:rsid w:val="00FB73BD"/>
    <w:rsid w:val="00FB75A5"/>
    <w:rsid w:val="00FB78B5"/>
    <w:rsid w:val="00FB79A4"/>
    <w:rsid w:val="00FB7F50"/>
    <w:rsid w:val="00FC014F"/>
    <w:rsid w:val="00FC0290"/>
    <w:rsid w:val="00FC056E"/>
    <w:rsid w:val="00FC05AD"/>
    <w:rsid w:val="00FC0A66"/>
    <w:rsid w:val="00FC0B99"/>
    <w:rsid w:val="00FC0C0B"/>
    <w:rsid w:val="00FC0EDB"/>
    <w:rsid w:val="00FC0FBC"/>
    <w:rsid w:val="00FC13CF"/>
    <w:rsid w:val="00FC13E1"/>
    <w:rsid w:val="00FC1506"/>
    <w:rsid w:val="00FC15B2"/>
    <w:rsid w:val="00FC176F"/>
    <w:rsid w:val="00FC25EA"/>
    <w:rsid w:val="00FC272C"/>
    <w:rsid w:val="00FC29D3"/>
    <w:rsid w:val="00FC2BF1"/>
    <w:rsid w:val="00FC3B15"/>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F27"/>
    <w:rsid w:val="00FD51A7"/>
    <w:rsid w:val="00FD5244"/>
    <w:rsid w:val="00FD538D"/>
    <w:rsid w:val="00FD560C"/>
    <w:rsid w:val="00FD62D5"/>
    <w:rsid w:val="00FD63B6"/>
    <w:rsid w:val="00FD6A36"/>
    <w:rsid w:val="00FD750C"/>
    <w:rsid w:val="00FD76EA"/>
    <w:rsid w:val="00FE0562"/>
    <w:rsid w:val="00FE06A8"/>
    <w:rsid w:val="00FE08CA"/>
    <w:rsid w:val="00FE1386"/>
    <w:rsid w:val="00FE16C9"/>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0A1"/>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2f282d3b-eb4a-4b09-b61f-b9593442e286"/>
    <ds:schemaRef ds:uri="9b239327-9e80-40e4-b1b7-4394fed77a33"/>
    <ds:schemaRef ds:uri="http://schemas.microsoft.com/office/2006/metadata/properties"/>
    <ds:schemaRef ds:uri="http://schemas.microsoft.com/sharepoint/v3"/>
    <ds:schemaRef ds:uri="http://purl.org/dc/dcmitype/"/>
    <ds:schemaRef ds:uri="d8762117-8292-4133-b1c7-eab5c6487cfd"/>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71386AF4-6037-443D-B472-0029FF383223}"/>
</file>

<file path=docProps/app.xml><?xml version="1.0" encoding="utf-8"?>
<Properties xmlns="http://schemas.openxmlformats.org/officeDocument/2006/extended-properties" xmlns:vt="http://schemas.openxmlformats.org/officeDocument/2006/docPropsVTypes">
  <Template>Normal</Template>
  <TotalTime>1418</TotalTime>
  <Pages>4</Pages>
  <Words>1744</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Venkat1</cp:lastModifiedBy>
  <cp:revision>327</cp:revision>
  <cp:lastPrinted>2010-10-04T14:58:00Z</cp:lastPrinted>
  <dcterms:created xsi:type="dcterms:W3CDTF">2022-08-12T14:20:00Z</dcterms:created>
  <dcterms:modified xsi:type="dcterms:W3CDTF">2022-09-30T20:45:00Z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