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C2874" w14:textId="485BC3B0" w:rsidR="00200F59" w:rsidRDefault="00200F59" w:rsidP="00200F59">
      <w:pPr>
        <w:pStyle w:val="Header"/>
        <w:tabs>
          <w:tab w:val="left" w:pos="1134"/>
          <w:tab w:val="left" w:pos="7655"/>
          <w:tab w:val="right" w:pos="9356"/>
          <w:tab w:val="right" w:pos="10206"/>
        </w:tabs>
        <w:rPr>
          <w:rFonts w:cs="Arial"/>
          <w:bCs/>
          <w:sz w:val="24"/>
          <w:lang w:val="en-US"/>
        </w:rPr>
      </w:pPr>
      <w:r w:rsidRPr="00F443CA">
        <w:rPr>
          <w:rFonts w:cs="Arial"/>
          <w:sz w:val="24"/>
        </w:rPr>
        <w:t>3</w:t>
      </w:r>
      <w:r>
        <w:rPr>
          <w:rFonts w:cs="Arial"/>
          <w:sz w:val="24"/>
        </w:rPr>
        <w:t>GPP TSG-RAN WG4 Meeting #104-bis-e</w:t>
      </w:r>
      <w:r w:rsidRPr="00F443CA">
        <w:rPr>
          <w:rFonts w:cs="Arial"/>
          <w:i/>
          <w:sz w:val="24"/>
        </w:rPr>
        <w:tab/>
      </w:r>
      <w:r w:rsidRPr="00F443CA">
        <w:rPr>
          <w:rFonts w:cs="Arial"/>
          <w:i/>
          <w:sz w:val="24"/>
        </w:rPr>
        <w:tab/>
      </w:r>
      <w:r>
        <w:rPr>
          <w:rFonts w:cs="Arial"/>
          <w:i/>
          <w:sz w:val="24"/>
        </w:rPr>
        <w:t xml:space="preserve">         </w:t>
      </w:r>
      <w:r w:rsidRPr="00F443CA">
        <w:rPr>
          <w:rFonts w:cs="Arial"/>
          <w:bCs/>
          <w:sz w:val="24"/>
        </w:rPr>
        <w:t>R4-</w:t>
      </w:r>
      <w:r>
        <w:rPr>
          <w:rFonts w:cs="Arial"/>
          <w:bCs/>
          <w:sz w:val="24"/>
          <w:lang w:val="en-US"/>
        </w:rPr>
        <w:t>22</w:t>
      </w:r>
      <w:r w:rsidR="009F6E78">
        <w:rPr>
          <w:rFonts w:cs="Arial"/>
          <w:bCs/>
          <w:sz w:val="24"/>
          <w:lang w:val="en-US"/>
        </w:rPr>
        <w:t>16500</w:t>
      </w:r>
    </w:p>
    <w:p w14:paraId="3E68BBF6" w14:textId="61E374E7" w:rsidR="00200F59" w:rsidRPr="007A0DFD" w:rsidRDefault="00200F59" w:rsidP="00200F59">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 10th</w:t>
      </w:r>
      <w:r>
        <w:rPr>
          <w:rFonts w:cs="Arial"/>
          <w:sz w:val="24"/>
          <w:szCs w:val="24"/>
          <w:lang w:eastAsia="zh-CN"/>
        </w:rPr>
        <w:t xml:space="preserve"> Oct </w:t>
      </w:r>
      <w:r w:rsidRPr="00F276F7">
        <w:rPr>
          <w:rFonts w:cs="Arial"/>
          <w:sz w:val="24"/>
          <w:szCs w:val="24"/>
          <w:lang w:eastAsia="zh-CN"/>
        </w:rPr>
        <w:t xml:space="preserve">– </w:t>
      </w:r>
      <w:r>
        <w:rPr>
          <w:rFonts w:cs="Arial"/>
          <w:sz w:val="24"/>
          <w:szCs w:val="24"/>
          <w:lang w:eastAsia="zh-CN"/>
        </w:rPr>
        <w:t>19th Oct,</w:t>
      </w:r>
      <w:r w:rsidRPr="00F276F7">
        <w:rPr>
          <w:rFonts w:cs="Arial"/>
          <w:sz w:val="24"/>
          <w:szCs w:val="24"/>
          <w:lang w:eastAsia="zh-CN"/>
        </w:rPr>
        <w:t xml:space="preserve"> 20</w:t>
      </w:r>
      <w:r>
        <w:rPr>
          <w:rFonts w:cs="Arial"/>
          <w:sz w:val="24"/>
          <w:szCs w:val="24"/>
          <w:lang w:eastAsia="zh-CN"/>
        </w:rPr>
        <w:t>22</w:t>
      </w:r>
    </w:p>
    <w:p w14:paraId="52FFB3B1" w14:textId="77777777" w:rsidR="00200F59" w:rsidRPr="002650D2" w:rsidRDefault="00200F59" w:rsidP="00200F59">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b/>
          <w:sz w:val="22"/>
          <w:szCs w:val="22"/>
        </w:rPr>
        <w:t>Keysight Technologies</w:t>
      </w:r>
    </w:p>
    <w:p w14:paraId="369D79A6" w14:textId="279C52B0" w:rsidR="00200F59" w:rsidRPr="00200F59" w:rsidRDefault="00200F59" w:rsidP="00200F59">
      <w:pPr>
        <w:tabs>
          <w:tab w:val="left" w:pos="1985"/>
        </w:tabs>
        <w:rPr>
          <w:rFonts w:ascii="Arial" w:hAnsi="Arial" w:cs="Arial"/>
          <w:b/>
          <w:sz w:val="22"/>
          <w:szCs w:val="22"/>
          <w:lang w:val="en-US"/>
        </w:rPr>
      </w:pPr>
      <w:r w:rsidRPr="002650D2">
        <w:rPr>
          <w:rFonts w:ascii="Arial" w:hAnsi="Arial" w:cs="Arial"/>
          <w:b/>
          <w:sz w:val="22"/>
          <w:szCs w:val="22"/>
        </w:rPr>
        <w:t xml:space="preserve">Title: </w:t>
      </w:r>
      <w:r w:rsidRPr="002650D2">
        <w:rPr>
          <w:rFonts w:ascii="Arial" w:hAnsi="Arial" w:cs="Arial"/>
          <w:b/>
          <w:sz w:val="22"/>
          <w:szCs w:val="22"/>
        </w:rPr>
        <w:tab/>
      </w:r>
      <w:r w:rsidR="00BC620C">
        <w:rPr>
          <w:rFonts w:ascii="Arial" w:hAnsi="Arial" w:cs="Arial"/>
          <w:b/>
          <w:sz w:val="22"/>
          <w:szCs w:val="22"/>
        </w:rPr>
        <w:t xml:space="preserve">Repeater </w:t>
      </w:r>
      <w:r w:rsidR="00D32CC3">
        <w:rPr>
          <w:rFonts w:ascii="Arial" w:hAnsi="Arial" w:cs="Arial"/>
          <w:b/>
          <w:sz w:val="22"/>
          <w:szCs w:val="22"/>
        </w:rPr>
        <w:t>stimulus</w:t>
      </w:r>
      <w:r w:rsidR="00BC620C">
        <w:rPr>
          <w:rFonts w:ascii="Arial" w:hAnsi="Arial" w:cs="Arial"/>
          <w:b/>
          <w:sz w:val="22"/>
          <w:szCs w:val="22"/>
        </w:rPr>
        <w:t xml:space="preserve"> signal spectral purit</w:t>
      </w:r>
      <w:r w:rsidR="00C97A01">
        <w:rPr>
          <w:rFonts w:ascii="Arial" w:hAnsi="Arial" w:cs="Arial"/>
          <w:b/>
          <w:sz w:val="22"/>
          <w:szCs w:val="22"/>
        </w:rPr>
        <w:t>y annex</w:t>
      </w:r>
      <w:r>
        <w:rPr>
          <w:rFonts w:ascii="Arial" w:hAnsi="Arial" w:cs="Arial"/>
          <w:b/>
          <w:sz w:val="22"/>
          <w:szCs w:val="22"/>
        </w:rPr>
        <w:br/>
      </w:r>
      <w:r w:rsidRPr="004E5DAA">
        <w:rPr>
          <w:rFonts w:ascii="Arial" w:hAnsi="Arial" w:cs="Arial"/>
          <w:b/>
          <w:sz w:val="22"/>
          <w:szCs w:val="22"/>
          <w:lang w:val="sv-SE"/>
        </w:rPr>
        <w:t>Agenda Item:</w:t>
      </w:r>
      <w:r w:rsidRPr="004E5DAA">
        <w:rPr>
          <w:rFonts w:ascii="Arial" w:hAnsi="Arial" w:cs="Arial"/>
          <w:b/>
          <w:sz w:val="22"/>
          <w:szCs w:val="22"/>
          <w:lang w:val="sv-SE"/>
        </w:rPr>
        <w:tab/>
      </w:r>
      <w:r w:rsidR="0032413D">
        <w:rPr>
          <w:rFonts w:ascii="Arial" w:hAnsi="Arial" w:cs="Arial"/>
          <w:b/>
          <w:sz w:val="22"/>
          <w:szCs w:val="22"/>
          <w:lang w:val="sv-SE"/>
        </w:rPr>
        <w:t>4</w:t>
      </w:r>
      <w:r>
        <w:rPr>
          <w:rFonts w:ascii="Arial" w:hAnsi="Arial" w:cs="Arial"/>
          <w:b/>
          <w:sz w:val="22"/>
          <w:szCs w:val="22"/>
          <w:lang w:val="sv-SE"/>
        </w:rPr>
        <w:t>.</w:t>
      </w:r>
      <w:r w:rsidR="00492DD2">
        <w:rPr>
          <w:rFonts w:ascii="Arial" w:hAnsi="Arial" w:cs="Arial"/>
          <w:b/>
          <w:sz w:val="22"/>
          <w:szCs w:val="22"/>
          <w:lang w:val="sv-SE"/>
        </w:rPr>
        <w:t>1</w:t>
      </w:r>
      <w:r>
        <w:rPr>
          <w:rFonts w:ascii="Arial" w:hAnsi="Arial" w:cs="Arial"/>
          <w:b/>
          <w:sz w:val="22"/>
          <w:szCs w:val="22"/>
          <w:lang w:val="sv-SE"/>
        </w:rPr>
        <w:t>.</w:t>
      </w:r>
      <w:r w:rsidR="00492DD2">
        <w:rPr>
          <w:rFonts w:ascii="Arial" w:hAnsi="Arial" w:cs="Arial"/>
          <w:b/>
          <w:sz w:val="22"/>
          <w:szCs w:val="22"/>
          <w:lang w:val="sv-SE"/>
        </w:rPr>
        <w:t>5</w:t>
      </w:r>
      <w:r>
        <w:rPr>
          <w:rFonts w:ascii="Arial" w:hAnsi="Arial" w:cs="Arial"/>
          <w:b/>
          <w:sz w:val="22"/>
          <w:szCs w:val="22"/>
          <w:lang w:val="sv-SE"/>
        </w:rPr>
        <w:t>.</w:t>
      </w:r>
      <w:r w:rsidR="00492DD2">
        <w:rPr>
          <w:rFonts w:ascii="Arial" w:hAnsi="Arial" w:cs="Arial"/>
          <w:b/>
          <w:sz w:val="22"/>
          <w:szCs w:val="22"/>
          <w:lang w:val="sv-SE"/>
        </w:rPr>
        <w:t>1.1</w:t>
      </w:r>
    </w:p>
    <w:p w14:paraId="5250A1CE" w14:textId="77777777" w:rsidR="00200F59" w:rsidRPr="002650D2" w:rsidRDefault="00200F59" w:rsidP="00200F59">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Pr>
          <w:rFonts w:ascii="Arial" w:hAnsi="Arial" w:cs="Arial"/>
          <w:b/>
          <w:sz w:val="22"/>
          <w:szCs w:val="22"/>
        </w:rPr>
        <w:tab/>
        <w:t>Discussion</w:t>
      </w:r>
    </w:p>
    <w:p w14:paraId="7A5C4721" w14:textId="77777777" w:rsidR="00200F59" w:rsidRDefault="00200F59" w:rsidP="00200F59">
      <w:pPr>
        <w:pStyle w:val="Heading1"/>
      </w:pPr>
      <w:r>
        <w:t>Introduction</w:t>
      </w:r>
    </w:p>
    <w:p w14:paraId="4121C163" w14:textId="2715DFD6" w:rsidR="00200F59" w:rsidRDefault="00C97A01" w:rsidP="00200F59">
      <w:pPr>
        <w:rPr>
          <w:lang w:eastAsia="zh-CN"/>
        </w:rPr>
      </w:pPr>
      <w:r>
        <w:rPr>
          <w:lang w:eastAsia="zh-CN"/>
        </w:rPr>
        <w:t xml:space="preserve">Question raised in RAN#104 meeting if existing </w:t>
      </w:r>
      <w:r w:rsidR="00D32CC3">
        <w:rPr>
          <w:lang w:eastAsia="zh-CN"/>
        </w:rPr>
        <w:t>E-UTRA/FR1 stimulus</w:t>
      </w:r>
      <w:r>
        <w:rPr>
          <w:lang w:eastAsia="zh-CN"/>
        </w:rPr>
        <w:t xml:space="preserve"> signal spectral purity can be applied for FR2 repeater testing. This contribution is our view and proposal for repeater test</w:t>
      </w:r>
      <w:r w:rsidR="00D32CC3">
        <w:rPr>
          <w:lang w:eastAsia="zh-CN"/>
        </w:rPr>
        <w:t xml:space="preserve"> stimulus</w:t>
      </w:r>
      <w:r>
        <w:rPr>
          <w:lang w:eastAsia="zh-CN"/>
        </w:rPr>
        <w:t xml:space="preserve"> signal.</w:t>
      </w:r>
      <w:r w:rsidR="00200F59">
        <w:rPr>
          <w:lang w:eastAsia="zh-CN"/>
        </w:rPr>
        <w:t xml:space="preserve"> </w:t>
      </w:r>
    </w:p>
    <w:p w14:paraId="4704CB4E" w14:textId="61918D88" w:rsidR="00200F59" w:rsidRDefault="00200F59" w:rsidP="00200F59">
      <w:pPr>
        <w:pStyle w:val="Heading1"/>
        <w:rPr>
          <w:lang w:val="en-US" w:eastAsia="zh-CN"/>
        </w:rPr>
      </w:pPr>
      <w:r>
        <w:rPr>
          <w:lang w:val="en-US" w:eastAsia="zh-CN"/>
        </w:rPr>
        <w:t>Discussion</w:t>
      </w:r>
    </w:p>
    <w:p w14:paraId="27EF936B" w14:textId="6FFAD765" w:rsidR="009B022B" w:rsidRDefault="009B022B" w:rsidP="009B022B">
      <w:pPr>
        <w:rPr>
          <w:lang w:val="en-US" w:eastAsia="zh-CN"/>
        </w:rPr>
      </w:pPr>
      <w:r>
        <w:rPr>
          <w:lang w:val="en-US" w:eastAsia="zh-CN"/>
        </w:rPr>
        <w:t xml:space="preserve">Here is agreement captured in WF document [1] </w:t>
      </w:r>
      <w:r w:rsidR="00272178">
        <w:rPr>
          <w:lang w:val="en-US" w:eastAsia="zh-CN"/>
        </w:rPr>
        <w:t>from</w:t>
      </w:r>
      <w:r>
        <w:rPr>
          <w:lang w:val="en-US" w:eastAsia="zh-CN"/>
        </w:rPr>
        <w:t xml:space="preserve"> previous meeting;</w:t>
      </w:r>
    </w:p>
    <w:p w14:paraId="48E43DDA" w14:textId="7A99A4E3" w:rsidR="009522A1" w:rsidRDefault="009522A1" w:rsidP="009B022B">
      <w:pPr>
        <w:rPr>
          <w:lang w:eastAsia="zh-CN"/>
        </w:rPr>
      </w:pPr>
    </w:p>
    <w:p w14:paraId="7357845C" w14:textId="034145DB" w:rsidR="009522A1" w:rsidRPr="00D32CC3" w:rsidRDefault="009522A1" w:rsidP="009B022B">
      <w:pPr>
        <w:rPr>
          <w:i/>
          <w:iCs/>
          <w:lang w:eastAsia="zh-CN"/>
        </w:rPr>
      </w:pPr>
      <w:r w:rsidRPr="00D32CC3">
        <w:rPr>
          <w:i/>
          <w:iCs/>
          <w:lang w:eastAsia="zh-CN"/>
        </w:rPr>
        <w:t>2.1</w:t>
      </w:r>
      <w:r w:rsidRPr="00D32CC3">
        <w:rPr>
          <w:i/>
          <w:iCs/>
          <w:lang w:eastAsia="zh-CN"/>
        </w:rPr>
        <w:tab/>
        <w:t>Sub-topic 2-1 Input signal spectral purity</w:t>
      </w:r>
    </w:p>
    <w:p w14:paraId="214CE491" w14:textId="46588D7F" w:rsidR="009522A1" w:rsidRPr="00D32CC3" w:rsidRDefault="009522A1" w:rsidP="009B022B">
      <w:pPr>
        <w:rPr>
          <w:i/>
          <w:iCs/>
          <w:lang w:eastAsia="zh-CN"/>
        </w:rPr>
      </w:pPr>
      <w:r w:rsidRPr="00D32CC3">
        <w:rPr>
          <w:i/>
          <w:iCs/>
          <w:lang w:eastAsia="zh-CN"/>
        </w:rPr>
        <w:tab/>
        <w:t xml:space="preserve">(some text removed) </w:t>
      </w:r>
    </w:p>
    <w:p w14:paraId="4E391834" w14:textId="34718C32" w:rsidR="009522A1" w:rsidRPr="00D32CC3" w:rsidRDefault="009522A1" w:rsidP="009522A1">
      <w:pPr>
        <w:ind w:firstLine="284"/>
        <w:rPr>
          <w:i/>
          <w:iCs/>
          <w:lang w:eastAsia="zh-CN"/>
        </w:rPr>
      </w:pPr>
      <w:r w:rsidRPr="00D32CC3">
        <w:rPr>
          <w:i/>
          <w:iCs/>
          <w:color w:val="000000"/>
          <w:lang w:eastAsia="zh-CN"/>
        </w:rPr>
        <w:t>As per Moderator proposal discussed during the GTW, the following WF is agreed:</w:t>
      </w:r>
    </w:p>
    <w:p w14:paraId="06F2F3C7" w14:textId="77777777" w:rsidR="009522A1" w:rsidRPr="00D32CC3" w:rsidRDefault="009522A1" w:rsidP="009522A1">
      <w:pPr>
        <w:pStyle w:val="ListParagraph"/>
        <w:numPr>
          <w:ilvl w:val="0"/>
          <w:numId w:val="8"/>
        </w:numPr>
        <w:overflowPunct w:val="0"/>
        <w:autoSpaceDE w:val="0"/>
        <w:autoSpaceDN w:val="0"/>
        <w:adjustRightInd w:val="0"/>
        <w:ind w:firstLineChars="0"/>
        <w:textAlignment w:val="baseline"/>
        <w:rPr>
          <w:i/>
          <w:iCs/>
          <w:color w:val="000000"/>
          <w:highlight w:val="green"/>
          <w:lang w:eastAsia="zh-CN"/>
        </w:rPr>
      </w:pPr>
      <w:r w:rsidRPr="00D32CC3">
        <w:rPr>
          <w:i/>
          <w:iCs/>
          <w:color w:val="000000"/>
          <w:highlight w:val="green"/>
          <w:lang w:eastAsia="zh-CN"/>
        </w:rPr>
        <w:t>No need to check repeater stimulus signal spectral purity requirements with ETSI ERM/MSG TFES,</w:t>
      </w:r>
    </w:p>
    <w:p w14:paraId="317ED7A2" w14:textId="77777777" w:rsidR="009522A1" w:rsidRPr="00D32CC3" w:rsidRDefault="009522A1" w:rsidP="009522A1">
      <w:pPr>
        <w:pStyle w:val="ListParagraph"/>
        <w:numPr>
          <w:ilvl w:val="0"/>
          <w:numId w:val="8"/>
        </w:numPr>
        <w:overflowPunct w:val="0"/>
        <w:autoSpaceDE w:val="0"/>
        <w:autoSpaceDN w:val="0"/>
        <w:adjustRightInd w:val="0"/>
        <w:ind w:firstLineChars="0"/>
        <w:textAlignment w:val="baseline"/>
        <w:rPr>
          <w:i/>
          <w:iCs/>
          <w:color w:val="000000"/>
          <w:lang w:eastAsia="zh-CN"/>
        </w:rPr>
      </w:pPr>
      <w:r w:rsidRPr="00D32CC3">
        <w:rPr>
          <w:i/>
          <w:iCs/>
          <w:color w:val="000000"/>
          <w:highlight w:val="green"/>
          <w:lang w:eastAsia="zh-CN"/>
        </w:rPr>
        <w:t>For FR1, reuse the repeater stimulus signal spectral purity requirements from E-UTRA repeater specification, as baseline.</w:t>
      </w:r>
      <w:r w:rsidRPr="00D32CC3">
        <w:rPr>
          <w:i/>
          <w:iCs/>
          <w:color w:val="000000"/>
          <w:lang w:eastAsia="zh-CN"/>
        </w:rPr>
        <w:t xml:space="preserve"> </w:t>
      </w:r>
    </w:p>
    <w:p w14:paraId="6A23407C" w14:textId="77777777" w:rsidR="009522A1" w:rsidRPr="00D32CC3" w:rsidRDefault="009522A1" w:rsidP="009522A1">
      <w:pPr>
        <w:pStyle w:val="ListParagraph"/>
        <w:numPr>
          <w:ilvl w:val="0"/>
          <w:numId w:val="8"/>
        </w:numPr>
        <w:overflowPunct w:val="0"/>
        <w:autoSpaceDE w:val="0"/>
        <w:autoSpaceDN w:val="0"/>
        <w:adjustRightInd w:val="0"/>
        <w:ind w:firstLineChars="0"/>
        <w:textAlignment w:val="baseline"/>
        <w:rPr>
          <w:i/>
          <w:iCs/>
          <w:color w:val="000000"/>
          <w:lang w:eastAsia="zh-CN"/>
        </w:rPr>
      </w:pPr>
      <w:r w:rsidRPr="00D32CC3">
        <w:rPr>
          <w:i/>
          <w:iCs/>
          <w:color w:val="000000"/>
          <w:lang w:eastAsia="zh-CN"/>
        </w:rPr>
        <w:t>For FR2: the repeater stimulus signal spectral purity requirements are FFS.</w:t>
      </w:r>
    </w:p>
    <w:p w14:paraId="38DF6445" w14:textId="06FB89BE" w:rsidR="009522A1" w:rsidRDefault="009522A1" w:rsidP="009522A1">
      <w:pPr>
        <w:rPr>
          <w:lang w:val="en-US" w:eastAsia="zh-CN"/>
        </w:rPr>
      </w:pPr>
    </w:p>
    <w:p w14:paraId="31E54AC9" w14:textId="50748DA6" w:rsidR="00272178" w:rsidRDefault="00272178" w:rsidP="009522A1">
      <w:pPr>
        <w:rPr>
          <w:lang w:val="en-US" w:eastAsia="zh-CN"/>
        </w:rPr>
      </w:pPr>
      <w:r>
        <w:rPr>
          <w:lang w:val="en-US" w:eastAsia="zh-CN"/>
        </w:rPr>
        <w:t xml:space="preserve">We have reviewed existing E-UTRA spectral purity requirement in TS36.143 [2] as well as </w:t>
      </w:r>
      <w:r w:rsidR="00536B23">
        <w:rPr>
          <w:lang w:val="en-US" w:eastAsia="zh-CN"/>
        </w:rPr>
        <w:t>r</w:t>
      </w:r>
      <w:r>
        <w:rPr>
          <w:lang w:val="en-US" w:eastAsia="zh-CN"/>
        </w:rPr>
        <w:t xml:space="preserve">epeater stimulus signal definition for E-UTRA, also reviewed 5G NR repeater TP in </w:t>
      </w:r>
      <w:proofErr w:type="spellStart"/>
      <w:r>
        <w:rPr>
          <w:lang w:val="en-US" w:eastAsia="zh-CN"/>
        </w:rPr>
        <w:t>bigCR</w:t>
      </w:r>
      <w:proofErr w:type="spellEnd"/>
      <w:r>
        <w:rPr>
          <w:lang w:val="en-US" w:eastAsia="zh-CN"/>
        </w:rPr>
        <w:t xml:space="preserve"> R4-2211698 (for 38.115-1) and R4-2214368</w:t>
      </w:r>
      <w:r w:rsidR="00296869">
        <w:rPr>
          <w:lang w:val="en-US" w:eastAsia="zh-CN"/>
        </w:rPr>
        <w:t xml:space="preserve"> (for 38.115-2). We found follow observation. In short, </w:t>
      </w:r>
      <w:r w:rsidR="00D80335">
        <w:rPr>
          <w:lang w:val="en-US" w:eastAsia="zh-CN"/>
        </w:rPr>
        <w:t>current E-UTRA spectral purity requirement should be revised to meet 5</w:t>
      </w:r>
      <w:r w:rsidR="00536B23">
        <w:rPr>
          <w:lang w:val="en-US" w:eastAsia="zh-CN"/>
        </w:rPr>
        <w:t>G</w:t>
      </w:r>
      <w:r w:rsidR="00D80335">
        <w:rPr>
          <w:lang w:val="en-US" w:eastAsia="zh-CN"/>
        </w:rPr>
        <w:t xml:space="preserve"> NR stimulus signal </w:t>
      </w:r>
      <w:r w:rsidR="00536B23">
        <w:rPr>
          <w:lang w:val="en-US" w:eastAsia="zh-CN"/>
        </w:rPr>
        <w:t xml:space="preserve">for repeater testing </w:t>
      </w:r>
      <w:r w:rsidR="00D80335">
        <w:rPr>
          <w:lang w:val="en-US" w:eastAsia="zh-CN"/>
        </w:rPr>
        <w:t xml:space="preserve">including FR1 although it was agreed already. </w:t>
      </w:r>
    </w:p>
    <w:p w14:paraId="60491C17" w14:textId="2B137AA8" w:rsidR="00296869" w:rsidRDefault="00296869" w:rsidP="009522A1">
      <w:pPr>
        <w:rPr>
          <w:lang w:val="en-US" w:eastAsia="zh-CN"/>
        </w:rPr>
      </w:pPr>
      <w:r>
        <w:rPr>
          <w:lang w:val="en-US" w:eastAsia="zh-CN"/>
        </w:rPr>
        <w:t>Observation-1:</w:t>
      </w:r>
    </w:p>
    <w:p w14:paraId="25553A4D" w14:textId="7F28360A" w:rsidR="00296869" w:rsidRDefault="00296869" w:rsidP="00296869">
      <w:pPr>
        <w:pStyle w:val="ListParagraph"/>
        <w:numPr>
          <w:ilvl w:val="0"/>
          <w:numId w:val="10"/>
        </w:numPr>
        <w:ind w:firstLineChars="0"/>
        <w:rPr>
          <w:lang w:eastAsia="zh-CN"/>
        </w:rPr>
      </w:pPr>
      <w:r>
        <w:rPr>
          <w:lang w:eastAsia="zh-CN"/>
        </w:rPr>
        <w:t xml:space="preserve">While TS36.143 defines </w:t>
      </w:r>
      <w:r w:rsidR="00FF6F0C">
        <w:rPr>
          <w:lang w:eastAsia="zh-CN"/>
        </w:rPr>
        <w:t xml:space="preserve">E-UTRA </w:t>
      </w:r>
      <w:r>
        <w:rPr>
          <w:lang w:eastAsia="zh-CN"/>
        </w:rPr>
        <w:t>stimulus signal with using 1.4 MHz bandwidth signal,</w:t>
      </w:r>
      <w:r w:rsidR="00FF6F0C">
        <w:rPr>
          <w:lang w:eastAsia="zh-CN"/>
        </w:rPr>
        <w:t xml:space="preserve"> however,</w:t>
      </w:r>
      <w:r>
        <w:rPr>
          <w:lang w:eastAsia="zh-CN"/>
        </w:rPr>
        <w:t xml:space="preserve"> current </w:t>
      </w:r>
      <w:proofErr w:type="spellStart"/>
      <w:r>
        <w:rPr>
          <w:lang w:eastAsia="zh-CN"/>
        </w:rPr>
        <w:t>bigCR</w:t>
      </w:r>
      <w:proofErr w:type="spellEnd"/>
      <w:r>
        <w:rPr>
          <w:lang w:eastAsia="zh-CN"/>
        </w:rPr>
        <w:t xml:space="preserve"> for 38.115 defines stimulus signal with 5 MHz bandwidth signal for FR1 and 50 MHz bandwidth signal for FR2</w:t>
      </w:r>
    </w:p>
    <w:p w14:paraId="38321046" w14:textId="5632B64B" w:rsidR="00296869" w:rsidRPr="00296869" w:rsidRDefault="00296869" w:rsidP="009200A0">
      <w:pPr>
        <w:pStyle w:val="ListParagraph"/>
        <w:numPr>
          <w:ilvl w:val="0"/>
          <w:numId w:val="10"/>
        </w:numPr>
        <w:ind w:firstLineChars="0"/>
        <w:rPr>
          <w:lang w:eastAsia="zh-CN"/>
        </w:rPr>
      </w:pPr>
      <w:r>
        <w:rPr>
          <w:lang w:eastAsia="zh-CN"/>
        </w:rPr>
        <w:t>In E-UTRA spectral purity requirement,</w:t>
      </w:r>
      <w:r w:rsidR="00536B23">
        <w:rPr>
          <w:lang w:eastAsia="zh-CN"/>
        </w:rPr>
        <w:t xml:space="preserve"> it</w:t>
      </w:r>
      <w:r>
        <w:rPr>
          <w:lang w:eastAsia="zh-CN"/>
        </w:rPr>
        <w:t xml:space="preserve"> </w:t>
      </w:r>
      <w:r w:rsidR="00D80335">
        <w:rPr>
          <w:lang w:eastAsia="zh-CN"/>
        </w:rPr>
        <w:t xml:space="preserve">was made to make it clear to pass </w:t>
      </w:r>
      <w:r w:rsidR="009200A0">
        <w:rPr>
          <w:lang w:eastAsia="zh-CN"/>
        </w:rPr>
        <w:t>unwanted emission test (</w:t>
      </w:r>
      <w:r w:rsidR="00D80335">
        <w:rPr>
          <w:lang w:eastAsia="zh-CN"/>
        </w:rPr>
        <w:t>OBUE</w:t>
      </w:r>
      <w:r w:rsidR="009200A0">
        <w:rPr>
          <w:lang w:eastAsia="zh-CN"/>
        </w:rPr>
        <w:t>)</w:t>
      </w:r>
      <w:r w:rsidR="00D80335">
        <w:rPr>
          <w:lang w:eastAsia="zh-CN"/>
        </w:rPr>
        <w:t xml:space="preserve"> requirement with 1.4 MHz bandwidth signal</w:t>
      </w:r>
      <w:r w:rsidR="009200A0">
        <w:rPr>
          <w:lang w:eastAsia="zh-CN"/>
        </w:rPr>
        <w:t xml:space="preserve"> and narrower bandwidth (less than 5MHz)</w:t>
      </w:r>
      <w:r w:rsidR="00536B23">
        <w:rPr>
          <w:lang w:eastAsia="zh-CN"/>
        </w:rPr>
        <w:t xml:space="preserve"> (please see [2][5][6])</w:t>
      </w:r>
      <w:r w:rsidR="009200A0">
        <w:rPr>
          <w:lang w:eastAsia="zh-CN"/>
        </w:rPr>
        <w:t>, which doesn’t apply to</w:t>
      </w:r>
      <w:r w:rsidR="00536B23">
        <w:rPr>
          <w:lang w:eastAsia="zh-CN"/>
        </w:rPr>
        <w:t xml:space="preserve"> 5G</w:t>
      </w:r>
      <w:r w:rsidR="009200A0">
        <w:rPr>
          <w:lang w:eastAsia="zh-CN"/>
        </w:rPr>
        <w:t xml:space="preserve"> NR and OBUE requirement is different from E-UTRA, it doesn’t make sense to keep using the same requirement</w:t>
      </w:r>
      <w:r w:rsidR="001A2F19">
        <w:rPr>
          <w:lang w:eastAsia="zh-CN"/>
        </w:rPr>
        <w:t xml:space="preserve"> including FR1.</w:t>
      </w:r>
    </w:p>
    <w:p w14:paraId="67631650" w14:textId="6EED9331" w:rsidR="00FF6F0C" w:rsidRDefault="00B8270C" w:rsidP="009522A1">
      <w:pPr>
        <w:rPr>
          <w:lang w:val="en-US" w:eastAsia="zh-CN"/>
        </w:rPr>
      </w:pPr>
      <w:r>
        <w:rPr>
          <w:lang w:val="en-US" w:eastAsia="zh-CN"/>
        </w:rPr>
        <w:t>Observation-2:</w:t>
      </w:r>
    </w:p>
    <w:p w14:paraId="2B34B1BE" w14:textId="634299B1" w:rsidR="00B8270C" w:rsidRPr="00B8270C" w:rsidRDefault="00D80335" w:rsidP="00B8270C">
      <w:pPr>
        <w:pStyle w:val="ListParagraph"/>
        <w:numPr>
          <w:ilvl w:val="0"/>
          <w:numId w:val="10"/>
        </w:numPr>
        <w:ind w:firstLineChars="0"/>
        <w:rPr>
          <w:lang w:eastAsia="zh-CN"/>
        </w:rPr>
      </w:pPr>
      <w:r>
        <w:rPr>
          <w:lang w:eastAsia="zh-CN"/>
        </w:rPr>
        <w:t>Motivation is to make sure stimulus signal itself clearly pass test requirement.</w:t>
      </w:r>
    </w:p>
    <w:p w14:paraId="65927F15" w14:textId="5CF9BC8F" w:rsidR="00FF6F0C" w:rsidRDefault="00D80335" w:rsidP="009522A1">
      <w:pPr>
        <w:rPr>
          <w:lang w:val="en-US" w:eastAsia="zh-CN"/>
        </w:rPr>
      </w:pPr>
      <w:r>
        <w:rPr>
          <w:lang w:val="en-US" w:eastAsia="zh-CN"/>
        </w:rPr>
        <w:t>Observation-3:</w:t>
      </w:r>
    </w:p>
    <w:p w14:paraId="73C3A3F8" w14:textId="0280A3EF" w:rsidR="00D80335" w:rsidRDefault="00D80335" w:rsidP="00D80335">
      <w:pPr>
        <w:pStyle w:val="ListParagraph"/>
        <w:numPr>
          <w:ilvl w:val="0"/>
          <w:numId w:val="10"/>
        </w:numPr>
        <w:ind w:firstLineChars="0"/>
        <w:rPr>
          <w:lang w:eastAsia="zh-CN"/>
        </w:rPr>
      </w:pPr>
      <w:r>
        <w:rPr>
          <w:lang w:eastAsia="zh-CN"/>
        </w:rPr>
        <w:t>For FR2</w:t>
      </w:r>
      <w:r w:rsidR="009200A0">
        <w:rPr>
          <w:lang w:eastAsia="zh-CN"/>
        </w:rPr>
        <w:t>,</w:t>
      </w:r>
      <w:r>
        <w:rPr>
          <w:lang w:eastAsia="zh-CN"/>
        </w:rPr>
        <w:t xml:space="preserve"> which is tested</w:t>
      </w:r>
      <w:r w:rsidR="00536B23">
        <w:rPr>
          <w:lang w:eastAsia="zh-CN"/>
        </w:rPr>
        <w:t xml:space="preserve"> under</w:t>
      </w:r>
      <w:r>
        <w:rPr>
          <w:lang w:eastAsia="zh-CN"/>
        </w:rPr>
        <w:t xml:space="preserve"> OTA, large pathloss reduces emission leve</w:t>
      </w:r>
      <w:r w:rsidR="009200A0">
        <w:rPr>
          <w:lang w:eastAsia="zh-CN"/>
        </w:rPr>
        <w:t>l</w:t>
      </w:r>
      <w:r w:rsidR="00536B23">
        <w:rPr>
          <w:lang w:eastAsia="zh-CN"/>
        </w:rPr>
        <w:t xml:space="preserve"> from signal generator.</w:t>
      </w:r>
    </w:p>
    <w:p w14:paraId="70758DAE" w14:textId="3D67DD29" w:rsidR="00D80335" w:rsidRPr="009200A0" w:rsidRDefault="00D80335" w:rsidP="00D80335">
      <w:pPr>
        <w:rPr>
          <w:lang w:val="en-US" w:eastAsia="zh-CN"/>
        </w:rPr>
      </w:pPr>
    </w:p>
    <w:p w14:paraId="549C4602" w14:textId="5168DB84" w:rsidR="00D80335" w:rsidRDefault="00D80335" w:rsidP="00D80335">
      <w:pPr>
        <w:rPr>
          <w:lang w:eastAsia="zh-CN"/>
        </w:rPr>
      </w:pPr>
      <w:r>
        <w:rPr>
          <w:lang w:eastAsia="zh-CN"/>
        </w:rPr>
        <w:t>Proposal</w:t>
      </w:r>
    </w:p>
    <w:p w14:paraId="3EBA4300" w14:textId="2C620BEA" w:rsidR="00D80335" w:rsidRDefault="009200A0" w:rsidP="00D80335">
      <w:pPr>
        <w:rPr>
          <w:lang w:eastAsia="zh-CN"/>
        </w:rPr>
      </w:pPr>
      <w:r>
        <w:rPr>
          <w:lang w:eastAsia="zh-CN"/>
        </w:rPr>
        <w:t xml:space="preserve">With E-UTRA and 5G NR has difference in stimulus signal and unwanted emission requirement (specifically OBUE) different, it doesn’t make sense to re-use E-UTRA spectral purity requirement although the one for FR1 to re-use was already agreed in previous meeting, which we </w:t>
      </w:r>
      <w:r w:rsidR="001A2F19">
        <w:rPr>
          <w:lang w:eastAsia="zh-CN"/>
        </w:rPr>
        <w:t>overlooked,</w:t>
      </w:r>
      <w:r>
        <w:rPr>
          <w:lang w:eastAsia="zh-CN"/>
        </w:rPr>
        <w:t xml:space="preserve"> and we suspect other </w:t>
      </w:r>
      <w:r w:rsidR="001A2F19">
        <w:rPr>
          <w:lang w:eastAsia="zh-CN"/>
        </w:rPr>
        <w:t xml:space="preserve">company’s </w:t>
      </w:r>
      <w:r>
        <w:rPr>
          <w:lang w:eastAsia="zh-CN"/>
        </w:rPr>
        <w:t xml:space="preserve">delegates </w:t>
      </w:r>
      <w:r w:rsidR="001A2F19">
        <w:rPr>
          <w:lang w:eastAsia="zh-CN"/>
        </w:rPr>
        <w:t>in</w:t>
      </w:r>
      <w:r>
        <w:rPr>
          <w:lang w:eastAsia="zh-CN"/>
        </w:rPr>
        <w:t xml:space="preserve"> this discussion also overlooked.</w:t>
      </w:r>
    </w:p>
    <w:p w14:paraId="7D5B7A3D" w14:textId="630513C9" w:rsidR="009522A1" w:rsidRPr="00536B23" w:rsidRDefault="00D80335" w:rsidP="009B022B">
      <w:pPr>
        <w:pStyle w:val="ListParagraph"/>
        <w:numPr>
          <w:ilvl w:val="0"/>
          <w:numId w:val="10"/>
        </w:numPr>
        <w:ind w:firstLineChars="0"/>
        <w:rPr>
          <w:lang w:eastAsia="zh-CN"/>
        </w:rPr>
      </w:pPr>
      <w:r>
        <w:rPr>
          <w:lang w:eastAsia="zh-CN"/>
        </w:rPr>
        <w:lastRenderedPageBreak/>
        <w:t>Rather defining detail of stimulus signal spectral purity like E-UTRA specification, for 5G NR, just to state stimulus signal to clear requirement</w:t>
      </w:r>
      <w:r w:rsidR="001A2F19">
        <w:rPr>
          <w:lang w:eastAsia="zh-CN"/>
        </w:rPr>
        <w:t>, or simply remove this requirement from specification.</w:t>
      </w:r>
    </w:p>
    <w:p w14:paraId="53BB4EE8" w14:textId="352AB604" w:rsidR="00E45FC5" w:rsidRDefault="00E45FC5">
      <w:pPr>
        <w:rPr>
          <w:noProof/>
          <w:lang w:val="en-US"/>
        </w:rPr>
      </w:pPr>
    </w:p>
    <w:p w14:paraId="3AB759D8" w14:textId="77777777" w:rsidR="00042109" w:rsidRPr="00D91A66" w:rsidRDefault="00042109" w:rsidP="00042109">
      <w:pPr>
        <w:pStyle w:val="Heading1"/>
      </w:pPr>
      <w:r>
        <w:t>Conclusion and Summary</w:t>
      </w:r>
    </w:p>
    <w:p w14:paraId="79926201" w14:textId="77777777" w:rsidR="00B20E3E" w:rsidRDefault="00B20E3E" w:rsidP="00B20E3E">
      <w:pPr>
        <w:rPr>
          <w:noProof/>
          <w:lang w:val="en-US"/>
        </w:rPr>
      </w:pPr>
      <w:r>
        <w:rPr>
          <w:noProof/>
          <w:lang w:val="en-US"/>
        </w:rPr>
        <w:t>Proposal-1</w:t>
      </w:r>
    </w:p>
    <w:p w14:paraId="41FC31C1" w14:textId="0251B397" w:rsidR="009200A0" w:rsidRDefault="00536B23" w:rsidP="00FD75BF">
      <w:pPr>
        <w:pStyle w:val="ListParagraph"/>
        <w:numPr>
          <w:ilvl w:val="0"/>
          <w:numId w:val="3"/>
        </w:numPr>
        <w:ind w:firstLineChars="0"/>
        <w:rPr>
          <w:noProof/>
        </w:rPr>
      </w:pPr>
      <w:r>
        <w:rPr>
          <w:noProof/>
        </w:rPr>
        <w:t xml:space="preserve">Although it was agreed to re-use E-UTRA repeater specification for FR1 stimulus signal spectral purity requiments, revert this ageement and revise stimulus signal spectral purity requirement for FR1. This is because of findings of original intention and motivation of E-UTRA specification and difference of </w:t>
      </w:r>
      <w:r w:rsidR="001A2F19">
        <w:rPr>
          <w:noProof/>
        </w:rPr>
        <w:t xml:space="preserve">stimulus signal and </w:t>
      </w:r>
      <w:r>
        <w:rPr>
          <w:noProof/>
        </w:rPr>
        <w:t>testing between E-UTRA and 5G NR.</w:t>
      </w:r>
    </w:p>
    <w:p w14:paraId="07EA4003" w14:textId="34587E90" w:rsidR="00B20E3E" w:rsidRDefault="00B20E3E" w:rsidP="009200A0">
      <w:pPr>
        <w:rPr>
          <w:noProof/>
        </w:rPr>
      </w:pPr>
      <w:r>
        <w:rPr>
          <w:noProof/>
        </w:rPr>
        <w:t>Proposal-2</w:t>
      </w:r>
    </w:p>
    <w:p w14:paraId="40A6612C" w14:textId="685418AA" w:rsidR="00B20E3E" w:rsidRDefault="00536B23" w:rsidP="00B20E3E">
      <w:pPr>
        <w:pStyle w:val="ListParagraph"/>
        <w:numPr>
          <w:ilvl w:val="0"/>
          <w:numId w:val="3"/>
        </w:numPr>
        <w:ind w:firstLineChars="0"/>
        <w:rPr>
          <w:noProof/>
        </w:rPr>
      </w:pPr>
      <w:r>
        <w:rPr>
          <w:noProof/>
        </w:rPr>
        <w:t>For both FR1 and FR2 5G NR repeater specification, state following as signal spectral purity requimenets, because it is obvious that stimulus signal should clear test requirement by itself.</w:t>
      </w:r>
    </w:p>
    <w:p w14:paraId="1DC74EC4" w14:textId="5C2F7507" w:rsidR="00536B23" w:rsidRDefault="00536B23" w:rsidP="00536B23">
      <w:pPr>
        <w:pStyle w:val="ListParagraph"/>
        <w:numPr>
          <w:ilvl w:val="1"/>
          <w:numId w:val="3"/>
        </w:numPr>
        <w:ind w:firstLineChars="0"/>
        <w:rPr>
          <w:noProof/>
        </w:rPr>
      </w:pPr>
      <w:r>
        <w:rPr>
          <w:noProof/>
        </w:rPr>
        <w:t xml:space="preserve">Option 1. </w:t>
      </w:r>
      <w:r w:rsidR="001A2F19">
        <w:rPr>
          <w:noProof/>
        </w:rPr>
        <w:t>State as “</w:t>
      </w:r>
      <w:r>
        <w:rPr>
          <w:noProof/>
        </w:rPr>
        <w:t>Stimulus signal spectral purity should clear test requirement by stimulus signal itself.</w:t>
      </w:r>
      <w:r w:rsidR="001A2F19">
        <w:rPr>
          <w:noProof/>
        </w:rPr>
        <w:t>” And remove current table for FR1.</w:t>
      </w:r>
    </w:p>
    <w:p w14:paraId="7154010D" w14:textId="54ACE283" w:rsidR="00536B23" w:rsidRDefault="00536B23" w:rsidP="00536B23">
      <w:pPr>
        <w:pStyle w:val="ListParagraph"/>
        <w:numPr>
          <w:ilvl w:val="1"/>
          <w:numId w:val="3"/>
        </w:numPr>
        <w:ind w:firstLineChars="0"/>
        <w:rPr>
          <w:noProof/>
        </w:rPr>
      </w:pPr>
      <w:r>
        <w:rPr>
          <w:noProof/>
        </w:rPr>
        <w:t xml:space="preserve">Option 2. Remove Stimulus signal spectral purity requirement </w:t>
      </w:r>
      <w:r w:rsidR="001A2F19">
        <w:rPr>
          <w:noProof/>
        </w:rPr>
        <w:t xml:space="preserve">Annex </w:t>
      </w:r>
      <w:r>
        <w:rPr>
          <w:noProof/>
        </w:rPr>
        <w:t>from 5G NR repeater test specification</w:t>
      </w:r>
      <w:r w:rsidR="001A2F19">
        <w:rPr>
          <w:noProof/>
        </w:rPr>
        <w:t>.</w:t>
      </w:r>
    </w:p>
    <w:p w14:paraId="1E9D8DB3" w14:textId="77777777" w:rsidR="00042109" w:rsidRPr="00476D62" w:rsidRDefault="00042109" w:rsidP="00042109">
      <w:pPr>
        <w:pStyle w:val="ListParagraph"/>
        <w:ind w:left="720" w:firstLineChars="0" w:firstLine="0"/>
        <w:rPr>
          <w:rFonts w:eastAsiaTheme="minorEastAsia"/>
          <w:lang w:eastAsia="ja-JP"/>
        </w:rPr>
      </w:pPr>
    </w:p>
    <w:p w14:paraId="1D51D981" w14:textId="77777777" w:rsidR="00042109" w:rsidRPr="00D91A66" w:rsidRDefault="00042109" w:rsidP="00042109">
      <w:pPr>
        <w:pStyle w:val="Heading1"/>
      </w:pPr>
      <w:r>
        <w:t>References</w:t>
      </w:r>
    </w:p>
    <w:p w14:paraId="45F986F8" w14:textId="2938491A" w:rsidR="00042109" w:rsidRDefault="00042109" w:rsidP="00042109">
      <w:pPr>
        <w:rPr>
          <w:lang w:eastAsia="zh-CN"/>
        </w:rPr>
      </w:pPr>
      <w:r>
        <w:t xml:space="preserve">[1] </w:t>
      </w:r>
      <w:r>
        <w:rPr>
          <w:lang w:eastAsia="zh-CN"/>
        </w:rPr>
        <w:t>R4-221</w:t>
      </w:r>
      <w:r w:rsidR="009522A1">
        <w:rPr>
          <w:lang w:eastAsia="zh-CN"/>
        </w:rPr>
        <w:t>4367</w:t>
      </w:r>
      <w:r>
        <w:rPr>
          <w:lang w:eastAsia="zh-CN"/>
        </w:rPr>
        <w:t xml:space="preserve">, </w:t>
      </w:r>
      <w:r w:rsidR="009522A1" w:rsidRPr="009522A1">
        <w:rPr>
          <w:lang w:eastAsia="zh-CN"/>
        </w:rPr>
        <w:t xml:space="preserve">WF on [305] NR </w:t>
      </w:r>
      <w:proofErr w:type="spellStart"/>
      <w:r w:rsidR="009522A1" w:rsidRPr="009522A1">
        <w:rPr>
          <w:lang w:eastAsia="zh-CN"/>
        </w:rPr>
        <w:t>Repeater_RF</w:t>
      </w:r>
      <w:proofErr w:type="spellEnd"/>
      <w:r w:rsidR="009522A1" w:rsidRPr="009522A1">
        <w:rPr>
          <w:lang w:eastAsia="zh-CN"/>
        </w:rPr>
        <w:t xml:space="preserve"> Conformance (Part1) agreements </w:t>
      </w:r>
    </w:p>
    <w:p w14:paraId="6F592A22" w14:textId="3D877D9F" w:rsidR="00296869" w:rsidRDefault="00296869" w:rsidP="00042109">
      <w:pPr>
        <w:rPr>
          <w:lang w:eastAsia="zh-CN"/>
        </w:rPr>
      </w:pPr>
      <w:r>
        <w:rPr>
          <w:lang w:eastAsia="zh-CN"/>
        </w:rPr>
        <w:t>[2] TS36.143 v16.0.0 (2020-06) E-UTRA FDD repeater conformance testing (Release 16)</w:t>
      </w:r>
    </w:p>
    <w:p w14:paraId="4215ACF7" w14:textId="20B722FD" w:rsidR="00042109" w:rsidRDefault="00042109" w:rsidP="00042109">
      <w:pPr>
        <w:rPr>
          <w:lang w:eastAsia="zh-CN"/>
        </w:rPr>
      </w:pPr>
      <w:r>
        <w:rPr>
          <w:lang w:eastAsia="zh-CN"/>
        </w:rPr>
        <w:t>[</w:t>
      </w:r>
      <w:r w:rsidR="00296869">
        <w:rPr>
          <w:lang w:eastAsia="zh-CN"/>
        </w:rPr>
        <w:t>3</w:t>
      </w:r>
      <w:r>
        <w:rPr>
          <w:lang w:eastAsia="zh-CN"/>
        </w:rPr>
        <w:t xml:space="preserve">] </w:t>
      </w:r>
      <w:r w:rsidR="00296869">
        <w:rPr>
          <w:lang w:val="en-US" w:eastAsia="zh-CN"/>
        </w:rPr>
        <w:t>R4-2211698, TS38.115-1 v0.1.0</w:t>
      </w:r>
    </w:p>
    <w:p w14:paraId="6811FCA8" w14:textId="067F3187" w:rsidR="00042109" w:rsidRDefault="00042109" w:rsidP="00042109">
      <w:pPr>
        <w:rPr>
          <w:lang w:val="en-US" w:eastAsia="zh-CN"/>
        </w:rPr>
      </w:pPr>
      <w:r>
        <w:rPr>
          <w:lang w:eastAsia="zh-CN"/>
        </w:rPr>
        <w:t>[</w:t>
      </w:r>
      <w:r w:rsidR="00296869">
        <w:rPr>
          <w:lang w:eastAsia="zh-CN"/>
        </w:rPr>
        <w:t>4</w:t>
      </w:r>
      <w:r>
        <w:rPr>
          <w:lang w:eastAsia="zh-CN"/>
        </w:rPr>
        <w:t xml:space="preserve">] </w:t>
      </w:r>
      <w:r w:rsidR="00296869">
        <w:rPr>
          <w:lang w:val="en-US" w:eastAsia="zh-CN"/>
        </w:rPr>
        <w:t xml:space="preserve">R4-2214368, TS38.115-2 v0.1.0 </w:t>
      </w:r>
    </w:p>
    <w:p w14:paraId="589BAE08" w14:textId="1063F5BE" w:rsidR="0093174C" w:rsidRDefault="0093174C" w:rsidP="00042109">
      <w:pPr>
        <w:rPr>
          <w:lang w:val="en-US" w:eastAsia="zh-CN"/>
        </w:rPr>
      </w:pPr>
      <w:r>
        <w:rPr>
          <w:lang w:val="en-US" w:eastAsia="zh-CN"/>
        </w:rPr>
        <w:t>[5] R4-092950, Repeater stimulus signals</w:t>
      </w:r>
    </w:p>
    <w:p w14:paraId="65D7275A" w14:textId="59DC52C6" w:rsidR="0093174C" w:rsidRDefault="0093174C" w:rsidP="00042109">
      <w:r>
        <w:rPr>
          <w:lang w:val="en-US" w:eastAsia="zh-CN"/>
        </w:rPr>
        <w:t>[6] R4-094421, Update of repeater stimulus signals</w:t>
      </w:r>
    </w:p>
    <w:p w14:paraId="36A81B17" w14:textId="7FDB227C" w:rsidR="00042109" w:rsidRDefault="00042109">
      <w:pPr>
        <w:rPr>
          <w:noProof/>
        </w:rPr>
      </w:pPr>
    </w:p>
    <w:p w14:paraId="14C6E3B7" w14:textId="1D2C318E" w:rsidR="00536B23" w:rsidRDefault="00536B23" w:rsidP="00536B23">
      <w:pPr>
        <w:pStyle w:val="Heading1"/>
      </w:pPr>
      <w:r>
        <w:t>Annex</w:t>
      </w:r>
    </w:p>
    <w:p w14:paraId="4375D865" w14:textId="1AFB834B" w:rsidR="00777714" w:rsidRDefault="00777714" w:rsidP="00777714"/>
    <w:p w14:paraId="3DE89D9A" w14:textId="0F19E677" w:rsidR="00777714" w:rsidRPr="00777714" w:rsidRDefault="00777714" w:rsidP="00777714">
      <w:r>
        <w:t>Stimulus spectral purity requirement in Annex D of TS36.143</w:t>
      </w:r>
    </w:p>
    <w:p w14:paraId="3D5482D7" w14:textId="6E2C4F8A" w:rsidR="00740C9A" w:rsidRDefault="00740C9A">
      <w:pPr>
        <w:rPr>
          <w:noProof/>
        </w:rPr>
      </w:pPr>
    </w:p>
    <w:p w14:paraId="23E53C05" w14:textId="77777777" w:rsidR="00740C9A" w:rsidRDefault="00740C9A" w:rsidP="00740C9A">
      <w:pPr>
        <w:pStyle w:val="TH"/>
        <w:rPr>
          <w:rFonts w:cs="v5.0.0"/>
          <w:lang w:eastAsia="en-GB"/>
        </w:rPr>
      </w:pPr>
      <w:r>
        <w:lastRenderedPageBreak/>
        <w:t>Table D.5-1: Repeater stimulus signal spectral purity requirements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2127"/>
        <w:gridCol w:w="2976"/>
        <w:gridCol w:w="3455"/>
        <w:gridCol w:w="1263"/>
        <w:gridCol w:w="167"/>
      </w:tblGrid>
      <w:tr w:rsidR="00740C9A" w14:paraId="45669F76" w14:textId="77777777" w:rsidTr="00740C9A">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C3C5CD1" w14:textId="77777777" w:rsidR="00740C9A" w:rsidRDefault="00740C9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2C17EF7" w14:textId="77777777" w:rsidR="00740C9A" w:rsidRDefault="00740C9A">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43096AE" w14:textId="77777777" w:rsidR="00740C9A" w:rsidRDefault="00740C9A">
            <w:pPr>
              <w:pStyle w:val="TAH"/>
            </w:pPr>
            <w:r>
              <w:t>Minimum requirement</w:t>
            </w:r>
          </w:p>
        </w:tc>
        <w:tc>
          <w:tcPr>
            <w:tcW w:w="1430" w:type="dxa"/>
            <w:gridSpan w:val="2"/>
            <w:tcBorders>
              <w:top w:val="single" w:sz="4" w:space="0" w:color="auto"/>
              <w:left w:val="single" w:sz="4" w:space="0" w:color="auto"/>
              <w:bottom w:val="single" w:sz="4" w:space="0" w:color="auto"/>
              <w:right w:val="single" w:sz="4" w:space="0" w:color="auto"/>
            </w:tcBorders>
            <w:hideMark/>
          </w:tcPr>
          <w:p w14:paraId="07117FF5" w14:textId="77777777" w:rsidR="00740C9A" w:rsidRDefault="00740C9A">
            <w:pPr>
              <w:pStyle w:val="TAH"/>
            </w:pPr>
            <w:r>
              <w:t>Measure-</w:t>
            </w:r>
            <w:proofErr w:type="spellStart"/>
            <w:r>
              <w:t>ment</w:t>
            </w:r>
            <w:proofErr w:type="spellEnd"/>
            <w:r>
              <w:t xml:space="preserve"> bandwidth </w:t>
            </w:r>
          </w:p>
        </w:tc>
      </w:tr>
      <w:tr w:rsidR="00740C9A" w14:paraId="31ABFD6C" w14:textId="77777777" w:rsidTr="00740C9A">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D005A52" w14:textId="77777777" w:rsidR="00740C9A" w:rsidRDefault="00740C9A">
            <w:pPr>
              <w:pStyle w:val="TAH"/>
              <w:ind w:left="1418" w:hanging="1418"/>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0.15 MHz</w:t>
            </w:r>
          </w:p>
        </w:tc>
        <w:tc>
          <w:tcPr>
            <w:tcW w:w="2976" w:type="dxa"/>
            <w:tcBorders>
              <w:top w:val="single" w:sz="4" w:space="0" w:color="auto"/>
              <w:left w:val="single" w:sz="4" w:space="0" w:color="auto"/>
              <w:bottom w:val="single" w:sz="4" w:space="0" w:color="auto"/>
              <w:right w:val="single" w:sz="4" w:space="0" w:color="auto"/>
            </w:tcBorders>
            <w:hideMark/>
          </w:tcPr>
          <w:p w14:paraId="6195B735" w14:textId="77777777" w:rsidR="00740C9A" w:rsidRDefault="00740C9A">
            <w:pPr>
              <w:pStyle w:val="TAH"/>
              <w:ind w:left="1418" w:hanging="1418"/>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0.165 MHz</w:t>
            </w:r>
          </w:p>
        </w:tc>
        <w:tc>
          <w:tcPr>
            <w:tcW w:w="3455" w:type="dxa"/>
            <w:tcBorders>
              <w:top w:val="single" w:sz="4" w:space="0" w:color="auto"/>
              <w:left w:val="single" w:sz="4" w:space="0" w:color="auto"/>
              <w:bottom w:val="single" w:sz="4" w:space="0" w:color="auto"/>
              <w:right w:val="single" w:sz="4" w:space="0" w:color="auto"/>
            </w:tcBorders>
            <w:hideMark/>
          </w:tcPr>
          <w:p w14:paraId="47A247AB" w14:textId="77777777" w:rsidR="00740C9A" w:rsidRDefault="00740C9A">
            <w:pPr>
              <w:pStyle w:val="TAH"/>
              <w:ind w:left="1418" w:hanging="1418"/>
            </w:pPr>
            <w:r w:rsidRPr="00740C9A">
              <w:rPr>
                <w:highlight w:val="yellow"/>
              </w:rPr>
              <w:t>-40</w:t>
            </w:r>
            <w:r>
              <w:t xml:space="preserve"> + 20*( </w:t>
            </w:r>
            <w:proofErr w:type="spellStart"/>
            <w:r>
              <w:t>f_offset</w:t>
            </w:r>
            <w:proofErr w:type="spellEnd"/>
            <w:r>
              <w:t xml:space="preserve"> -0.015) </w:t>
            </w:r>
            <w:proofErr w:type="spellStart"/>
            <w:r>
              <w:t>dBc</w:t>
            </w:r>
            <w:proofErr w:type="spellEnd"/>
          </w:p>
        </w:tc>
        <w:tc>
          <w:tcPr>
            <w:tcW w:w="1430" w:type="dxa"/>
            <w:gridSpan w:val="2"/>
            <w:tcBorders>
              <w:top w:val="single" w:sz="4" w:space="0" w:color="auto"/>
              <w:left w:val="single" w:sz="4" w:space="0" w:color="auto"/>
              <w:bottom w:val="single" w:sz="4" w:space="0" w:color="auto"/>
              <w:right w:val="single" w:sz="4" w:space="0" w:color="auto"/>
            </w:tcBorders>
            <w:hideMark/>
          </w:tcPr>
          <w:p w14:paraId="37A435AD" w14:textId="77777777" w:rsidR="00740C9A" w:rsidRDefault="00740C9A">
            <w:pPr>
              <w:pStyle w:val="TAH"/>
              <w:ind w:left="1418" w:hanging="1418"/>
            </w:pPr>
            <w:r>
              <w:t>30 kHz</w:t>
            </w:r>
          </w:p>
        </w:tc>
      </w:tr>
      <w:tr w:rsidR="00740C9A" w14:paraId="5A2A9323" w14:textId="77777777" w:rsidTr="00740C9A">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25EE54" w14:textId="77777777" w:rsidR="00740C9A" w:rsidRDefault="00740C9A">
            <w:pPr>
              <w:pStyle w:val="TAH"/>
              <w:ind w:left="1418" w:hanging="1418"/>
              <w:rPr>
                <w:rFonts w:cs="v5.0.0"/>
              </w:rPr>
            </w:pPr>
            <w:r>
              <w:rPr>
                <w:rFonts w:cs="v5.0.0"/>
              </w:rPr>
              <w:t xml:space="preserve">0.15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14:paraId="0034DB0B" w14:textId="77777777" w:rsidR="00740C9A" w:rsidRDefault="00740C9A">
            <w:pPr>
              <w:pStyle w:val="TAH"/>
              <w:ind w:left="1418" w:hanging="1418"/>
              <w:rPr>
                <w:rFonts w:cs="v5.0.0"/>
              </w:rPr>
            </w:pPr>
            <w:r>
              <w:rPr>
                <w:rFonts w:cs="v5.0.0"/>
              </w:rPr>
              <w:t xml:space="preserve">0.165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w:t>
            </w:r>
          </w:p>
        </w:tc>
        <w:tc>
          <w:tcPr>
            <w:tcW w:w="3455" w:type="dxa"/>
            <w:tcBorders>
              <w:top w:val="single" w:sz="4" w:space="0" w:color="auto"/>
              <w:left w:val="single" w:sz="4" w:space="0" w:color="auto"/>
              <w:bottom w:val="single" w:sz="4" w:space="0" w:color="auto"/>
              <w:right w:val="single" w:sz="4" w:space="0" w:color="auto"/>
            </w:tcBorders>
            <w:hideMark/>
          </w:tcPr>
          <w:p w14:paraId="06C3F643" w14:textId="77777777" w:rsidR="00740C9A" w:rsidRDefault="00740C9A">
            <w:pPr>
              <w:pStyle w:val="TAH"/>
              <w:ind w:left="1418" w:hanging="1418"/>
            </w:pPr>
            <w:r w:rsidRPr="00740C9A">
              <w:rPr>
                <w:highlight w:val="yellow"/>
              </w:rPr>
              <w:t xml:space="preserve">-37 </w:t>
            </w:r>
            <w:proofErr w:type="spellStart"/>
            <w:r w:rsidRPr="00740C9A">
              <w:rPr>
                <w:highlight w:val="yellow"/>
              </w:rPr>
              <w:t>dBc</w:t>
            </w:r>
            <w:proofErr w:type="spellEnd"/>
          </w:p>
        </w:tc>
        <w:tc>
          <w:tcPr>
            <w:tcW w:w="1430" w:type="dxa"/>
            <w:gridSpan w:val="2"/>
            <w:tcBorders>
              <w:top w:val="single" w:sz="4" w:space="0" w:color="auto"/>
              <w:left w:val="single" w:sz="4" w:space="0" w:color="auto"/>
              <w:bottom w:val="single" w:sz="4" w:space="0" w:color="auto"/>
              <w:right w:val="single" w:sz="4" w:space="0" w:color="auto"/>
            </w:tcBorders>
            <w:hideMark/>
          </w:tcPr>
          <w:p w14:paraId="26CB23D6" w14:textId="77777777" w:rsidR="00740C9A" w:rsidRDefault="00740C9A">
            <w:pPr>
              <w:pStyle w:val="TAH"/>
              <w:ind w:left="1418" w:hanging="1418"/>
            </w:pPr>
            <w:r>
              <w:t>30 kHz</w:t>
            </w:r>
          </w:p>
        </w:tc>
      </w:tr>
      <w:tr w:rsidR="00740C9A" w14:paraId="33A388E1" w14:textId="77777777" w:rsidTr="00740C9A">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5B7E78" w14:textId="77777777" w:rsidR="00740C9A" w:rsidRDefault="00740C9A">
            <w:pPr>
              <w:pStyle w:val="TAH"/>
              <w:ind w:left="1418" w:hanging="1418"/>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070F8E2D" w14:textId="77777777" w:rsidR="00740C9A" w:rsidRDefault="00740C9A">
            <w:pPr>
              <w:pStyle w:val="TAH"/>
              <w:ind w:left="1418" w:hanging="1418"/>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7ACDF9E2" w14:textId="77777777" w:rsidR="00740C9A" w:rsidRDefault="00740C9A">
            <w:pPr>
              <w:pStyle w:val="TAH"/>
              <w:ind w:left="1418" w:hanging="1418"/>
            </w:pPr>
            <w:r>
              <w:rPr>
                <w:lang w:eastAsia="en-GB"/>
              </w:rPr>
              <w:object w:dxaOrig="3070" w:dyaOrig="290" w14:anchorId="6D565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4.5pt" o:ole="">
                  <v:imagedata r:id="rId9" o:title=""/>
                </v:shape>
                <o:OLEObject Type="Embed" ProgID="Equation.3" ShapeID="_x0000_i1025" DrawAspect="Content" ObjectID="_1726092595" r:id="rId10"/>
              </w:object>
            </w:r>
          </w:p>
        </w:tc>
        <w:tc>
          <w:tcPr>
            <w:tcW w:w="1430" w:type="dxa"/>
            <w:gridSpan w:val="2"/>
            <w:tcBorders>
              <w:top w:val="single" w:sz="4" w:space="0" w:color="auto"/>
              <w:left w:val="single" w:sz="4" w:space="0" w:color="auto"/>
              <w:bottom w:val="single" w:sz="4" w:space="0" w:color="auto"/>
              <w:right w:val="single" w:sz="4" w:space="0" w:color="auto"/>
            </w:tcBorders>
            <w:hideMark/>
          </w:tcPr>
          <w:p w14:paraId="4AF85361" w14:textId="77777777" w:rsidR="00740C9A" w:rsidRDefault="00740C9A">
            <w:pPr>
              <w:pStyle w:val="TAH"/>
              <w:ind w:left="1418" w:hanging="1418"/>
            </w:pPr>
            <w:r>
              <w:t xml:space="preserve">30 kHz </w:t>
            </w:r>
          </w:p>
        </w:tc>
      </w:tr>
      <w:tr w:rsidR="00740C9A" w14:paraId="2C5D4B05" w14:textId="77777777" w:rsidTr="00740C9A">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23C6F502" w14:textId="77777777" w:rsidR="00740C9A" w:rsidRDefault="00740C9A">
            <w:pPr>
              <w:pStyle w:val="TAH"/>
              <w:ind w:left="1418" w:hanging="1418"/>
              <w:rPr>
                <w:rFonts w:cs="v5.0.0"/>
              </w:rPr>
            </w:pPr>
          </w:p>
        </w:tc>
        <w:tc>
          <w:tcPr>
            <w:tcW w:w="2976" w:type="dxa"/>
            <w:tcBorders>
              <w:top w:val="single" w:sz="4" w:space="0" w:color="auto"/>
              <w:left w:val="single" w:sz="4" w:space="0" w:color="auto"/>
              <w:bottom w:val="single" w:sz="4" w:space="0" w:color="auto"/>
              <w:right w:val="single" w:sz="4" w:space="0" w:color="auto"/>
            </w:tcBorders>
            <w:hideMark/>
          </w:tcPr>
          <w:p w14:paraId="22B21C54" w14:textId="77777777" w:rsidR="00740C9A" w:rsidRDefault="00740C9A">
            <w:pPr>
              <w:pStyle w:val="TAH"/>
              <w:ind w:left="1418" w:hanging="1418"/>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w:t>
            </w:r>
          </w:p>
        </w:tc>
        <w:tc>
          <w:tcPr>
            <w:tcW w:w="3455" w:type="dxa"/>
            <w:tcBorders>
              <w:top w:val="single" w:sz="4" w:space="0" w:color="auto"/>
              <w:left w:val="single" w:sz="4" w:space="0" w:color="auto"/>
              <w:bottom w:val="single" w:sz="4" w:space="0" w:color="auto"/>
              <w:right w:val="single" w:sz="4" w:space="0" w:color="auto"/>
            </w:tcBorders>
            <w:hideMark/>
          </w:tcPr>
          <w:p w14:paraId="25F58AC0" w14:textId="77777777" w:rsidR="00740C9A" w:rsidRDefault="00740C9A">
            <w:pPr>
              <w:pStyle w:val="TAH"/>
              <w:ind w:left="1418" w:hanging="1418"/>
            </w:pPr>
            <w:r>
              <w:t>-106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57D89F1F" w14:textId="77777777" w:rsidR="00740C9A" w:rsidRDefault="00740C9A">
            <w:pPr>
              <w:pStyle w:val="TAH"/>
              <w:ind w:left="1418" w:hanging="1418"/>
            </w:pPr>
            <w:r>
              <w:t>30 kHz</w:t>
            </w:r>
          </w:p>
        </w:tc>
      </w:tr>
      <w:tr w:rsidR="00740C9A" w14:paraId="1B7258F2" w14:textId="77777777" w:rsidTr="00740C9A">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13C1BB" w14:textId="77777777" w:rsidR="00740C9A" w:rsidRDefault="00740C9A">
            <w:pPr>
              <w:pStyle w:val="TAH"/>
              <w:ind w:left="1418" w:hanging="1418"/>
              <w:rPr>
                <w:rFonts w:cs="v5.0.0"/>
              </w:rPr>
            </w:pPr>
            <w:r>
              <w:rPr>
                <w:rFonts w:cs="v5.0.0"/>
              </w:rPr>
              <w:t xml:space="preserve">1 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14:paraId="1AFBDE48" w14:textId="77777777" w:rsidR="00740C9A" w:rsidRDefault="00740C9A">
            <w:pPr>
              <w:pStyle w:val="TAH"/>
              <w:ind w:left="1418" w:hanging="1418"/>
              <w:rPr>
                <w:rStyle w:val="TACChar"/>
                <w:rFonts w:cs="v5.0.0"/>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br/>
              <w:t>2.85 MHz</w:t>
            </w:r>
          </w:p>
        </w:tc>
        <w:tc>
          <w:tcPr>
            <w:tcW w:w="3455" w:type="dxa"/>
            <w:tcBorders>
              <w:top w:val="single" w:sz="4" w:space="0" w:color="auto"/>
              <w:left w:val="single" w:sz="4" w:space="0" w:color="auto"/>
              <w:bottom w:val="single" w:sz="4" w:space="0" w:color="auto"/>
              <w:right w:val="single" w:sz="4" w:space="0" w:color="auto"/>
            </w:tcBorders>
            <w:hideMark/>
          </w:tcPr>
          <w:p w14:paraId="4B8B1E3D" w14:textId="77777777" w:rsidR="00740C9A" w:rsidRDefault="00740C9A">
            <w:pPr>
              <w:pStyle w:val="TAH"/>
              <w:ind w:left="1418" w:hanging="1418"/>
            </w:pPr>
            <w:r>
              <w:t>-78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3313D8D6" w14:textId="77777777" w:rsidR="00740C9A" w:rsidRDefault="00740C9A">
            <w:pPr>
              <w:pStyle w:val="TAH"/>
              <w:ind w:left="1418" w:hanging="1418"/>
            </w:pPr>
            <w:r>
              <w:t xml:space="preserve">1 MHz </w:t>
            </w:r>
          </w:p>
        </w:tc>
      </w:tr>
      <w:tr w:rsidR="00740C9A" w14:paraId="22F0754F" w14:textId="77777777" w:rsidTr="00740C9A">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CCAEF2B" w14:textId="77777777" w:rsidR="00740C9A" w:rsidRDefault="00740C9A">
            <w:pPr>
              <w:pStyle w:val="TAH"/>
              <w:ind w:left="1418" w:hanging="1418"/>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fmax</w:t>
            </w:r>
          </w:p>
        </w:tc>
        <w:tc>
          <w:tcPr>
            <w:tcW w:w="2976" w:type="dxa"/>
            <w:tcBorders>
              <w:top w:val="single" w:sz="4" w:space="0" w:color="auto"/>
              <w:left w:val="single" w:sz="4" w:space="0" w:color="auto"/>
              <w:bottom w:val="single" w:sz="4" w:space="0" w:color="auto"/>
              <w:right w:val="single" w:sz="4" w:space="0" w:color="auto"/>
            </w:tcBorders>
            <w:hideMark/>
          </w:tcPr>
          <w:p w14:paraId="60460163" w14:textId="77777777" w:rsidR="00740C9A" w:rsidRDefault="00740C9A">
            <w:pPr>
              <w:pStyle w:val="TAH"/>
              <w:ind w:left="1418" w:hanging="1418"/>
              <w:rPr>
                <w:rFonts w:cs="v5.0.0"/>
              </w:rPr>
            </w:pPr>
            <w:r>
              <w:rPr>
                <w:rFonts w:cs="v5.0.0"/>
              </w:rPr>
              <w:t xml:space="preserve">2.85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8B018B7" w14:textId="77777777" w:rsidR="00740C9A" w:rsidRDefault="00740C9A">
            <w:pPr>
              <w:pStyle w:val="TAH"/>
              <w:ind w:left="1418" w:hanging="1418"/>
            </w:pPr>
            <w:r>
              <w:t>-80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16B117F3" w14:textId="77777777" w:rsidR="00740C9A" w:rsidRDefault="00740C9A">
            <w:pPr>
              <w:pStyle w:val="TAH"/>
              <w:ind w:left="1418" w:hanging="1418"/>
            </w:pPr>
            <w:r>
              <w:t>1 MHz</w:t>
            </w:r>
          </w:p>
        </w:tc>
      </w:tr>
      <w:tr w:rsidR="00740C9A" w14:paraId="5A21D270" w14:textId="77777777" w:rsidTr="00740C9A">
        <w:trPr>
          <w:gridAfter w:val="1"/>
          <w:wAfter w:w="167" w:type="dxa"/>
          <w:cantSplit/>
          <w:trHeight w:val="226"/>
          <w:jc w:val="center"/>
        </w:trPr>
        <w:tc>
          <w:tcPr>
            <w:tcW w:w="10092" w:type="dxa"/>
            <w:gridSpan w:val="5"/>
            <w:tcBorders>
              <w:top w:val="single" w:sz="4" w:space="0" w:color="auto"/>
              <w:left w:val="single" w:sz="4" w:space="0" w:color="auto"/>
              <w:bottom w:val="single" w:sz="4" w:space="0" w:color="auto"/>
              <w:right w:val="single" w:sz="4" w:space="0" w:color="auto"/>
            </w:tcBorders>
            <w:hideMark/>
          </w:tcPr>
          <w:p w14:paraId="7DD11BBB" w14:textId="77777777" w:rsidR="00740C9A" w:rsidRDefault="00740C9A">
            <w:pPr>
              <w:pStyle w:val="TAN"/>
            </w:pPr>
            <w:r>
              <w:t xml:space="preserve">NOTE: </w:t>
            </w:r>
            <w:r>
              <w:tab/>
              <w:t>Frequencies and bandwidth are given in MHz</w:t>
            </w:r>
          </w:p>
        </w:tc>
      </w:tr>
    </w:tbl>
    <w:p w14:paraId="5E92F61E" w14:textId="77777777" w:rsidR="00740C9A" w:rsidRDefault="00740C9A" w:rsidP="00740C9A">
      <w:pPr>
        <w:rPr>
          <w:lang w:eastAsia="en-GB"/>
        </w:rPr>
      </w:pPr>
    </w:p>
    <w:p w14:paraId="34F44E61" w14:textId="5F1524DA" w:rsidR="00740C9A" w:rsidRDefault="00777714">
      <w:pPr>
        <w:rPr>
          <w:noProof/>
        </w:rPr>
      </w:pPr>
      <w:r>
        <w:rPr>
          <w:noProof/>
        </w:rPr>
        <w:t>OBUE requirement in TS36.143</w:t>
      </w:r>
    </w:p>
    <w:p w14:paraId="49339C08" w14:textId="5BF5BAC4" w:rsidR="00777714" w:rsidRDefault="00777714">
      <w:pPr>
        <w:rPr>
          <w:noProof/>
        </w:rPr>
      </w:pPr>
    </w:p>
    <w:p w14:paraId="3C9C5AED" w14:textId="77777777" w:rsidR="00777714" w:rsidRDefault="00777714" w:rsidP="00777714">
      <w:pPr>
        <w:pStyle w:val="Heading3"/>
        <w:tabs>
          <w:tab w:val="left" w:pos="1140"/>
        </w:tabs>
        <w:ind w:left="1140" w:hanging="1140"/>
        <w:rPr>
          <w:lang w:eastAsia="en-GB"/>
        </w:rPr>
      </w:pPr>
      <w:bookmarkStart w:id="0" w:name="_Toc503965063"/>
      <w:r>
        <w:t>9.1.5</w:t>
      </w:r>
      <w:r>
        <w:tab/>
        <w:t>Test requirements</w:t>
      </w:r>
      <w:bookmarkEnd w:id="0"/>
    </w:p>
    <w:p w14:paraId="5558FAF5" w14:textId="77777777" w:rsidR="00777714" w:rsidRDefault="00777714" w:rsidP="00777714">
      <w:pPr>
        <w:keepNext/>
        <w:rPr>
          <w:rFonts w:cs="v5.0.0"/>
        </w:rPr>
      </w:pPr>
      <w:r>
        <w:rPr>
          <w:rFonts w:cs="v5.0.0"/>
        </w:rPr>
        <w:t>Emissions shall not exceed the maximum levels specified in the tables below, where:</w:t>
      </w:r>
    </w:p>
    <w:p w14:paraId="51A06012" w14:textId="77777777" w:rsidR="00777714" w:rsidRDefault="00777714" w:rsidP="00777714">
      <w:pPr>
        <w:pStyle w:val="B1"/>
        <w:keepNext/>
        <w:rPr>
          <w:rFonts w:cs="v5.0.0"/>
        </w:rPr>
      </w:pPr>
      <w:r>
        <w:rPr>
          <w:rFonts w:cs="v5.0.0"/>
        </w:rPr>
        <w:t>-</w:t>
      </w:r>
      <w:r>
        <w:rPr>
          <w:rFonts w:cs="v5.0.0"/>
        </w:rPr>
        <w:tab/>
      </w:r>
      <w:r>
        <w:rPr>
          <w:rFonts w:cs="v5.0.0"/>
        </w:rPr>
        <w:sym w:font="Symbol" w:char="F044"/>
      </w:r>
      <w:r>
        <w:rPr>
          <w:rFonts w:cs="v5.0.0"/>
        </w:rPr>
        <w:t xml:space="preserve">f is the separation between the nominal </w:t>
      </w:r>
      <w:r>
        <w:t xml:space="preserve">pass band </w:t>
      </w:r>
      <w:r>
        <w:rPr>
          <w:rFonts w:cs="v5.0.0"/>
        </w:rPr>
        <w:t>edge</w:t>
      </w:r>
      <w:r>
        <w:t xml:space="preserve"> </w:t>
      </w:r>
      <w:r>
        <w:rPr>
          <w:rFonts w:cs="v5.0.0"/>
        </w:rPr>
        <w:t>frequency and the nominal -3dB point of the measuring filter closest to the carrier frequency.</w:t>
      </w:r>
    </w:p>
    <w:p w14:paraId="10926EEE" w14:textId="77777777" w:rsidR="00777714" w:rsidRDefault="00777714" w:rsidP="00777714">
      <w:pPr>
        <w:pStyle w:val="B1"/>
        <w:keepNext/>
        <w:keepLines/>
      </w:pPr>
      <w:r>
        <w:t>-</w:t>
      </w:r>
      <w:r>
        <w:tab/>
        <w:t>Nominal passband edge is the lowest and highest frequency of the pass band of the repeater.</w:t>
      </w:r>
    </w:p>
    <w:p w14:paraId="5CB65283" w14:textId="77777777" w:rsidR="00777714" w:rsidRDefault="00777714" w:rsidP="00777714">
      <w:pPr>
        <w:pStyle w:val="B1"/>
        <w:keepNext/>
        <w:rPr>
          <w:rFonts w:cs="v5.0.0"/>
        </w:rPr>
      </w:pPr>
      <w:r>
        <w:rPr>
          <w:rFonts w:cs="v5.0.0"/>
        </w:rPr>
        <w:t>-</w:t>
      </w:r>
      <w:r>
        <w:rPr>
          <w:rFonts w:cs="v5.0.0"/>
        </w:rPr>
        <w:tab/>
      </w:r>
      <w:proofErr w:type="spellStart"/>
      <w:r>
        <w:rPr>
          <w:rFonts w:cs="v5.0.0"/>
        </w:rPr>
        <w:t>BW</w:t>
      </w:r>
      <w:r>
        <w:rPr>
          <w:rFonts w:cs="v5.0.0"/>
          <w:vertAlign w:val="subscript"/>
        </w:rPr>
        <w:t>Meas</w:t>
      </w:r>
      <w:proofErr w:type="spellEnd"/>
      <w:r>
        <w:rPr>
          <w:rFonts w:cs="v5.0.0"/>
        </w:rPr>
        <w:t xml:space="preserve"> is the measurement bandwidth.</w:t>
      </w:r>
    </w:p>
    <w:p w14:paraId="59885251" w14:textId="77777777" w:rsidR="00777714" w:rsidRDefault="00777714" w:rsidP="00777714">
      <w:pPr>
        <w:pStyle w:val="B1"/>
        <w:keepNext/>
        <w:rPr>
          <w:rFonts w:cs="v5.0.0"/>
        </w:rPr>
      </w:pPr>
      <w:r>
        <w:rPr>
          <w:rFonts w:cs="v5.0.0"/>
        </w:rPr>
        <w:t>-</w:t>
      </w:r>
      <w:r>
        <w:rPr>
          <w:rFonts w:cs="v5.0.0"/>
        </w:rPr>
        <w:tab/>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is the bandwidth of the repeaters pass band.</w:t>
      </w:r>
    </w:p>
    <w:p w14:paraId="5DCAC863" w14:textId="77777777" w:rsidR="00777714" w:rsidRDefault="00777714" w:rsidP="00777714">
      <w:pPr>
        <w:pStyle w:val="B1"/>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nominal </w:t>
      </w:r>
      <w:r>
        <w:t xml:space="preserve">pass band </w:t>
      </w:r>
      <w:r>
        <w:rPr>
          <w:rFonts w:cs="v5.0.0"/>
        </w:rPr>
        <w:t>edge</w:t>
      </w:r>
      <w:r>
        <w:t xml:space="preserve"> </w:t>
      </w:r>
      <w:r>
        <w:rPr>
          <w:rFonts w:cs="v5.0.0"/>
        </w:rPr>
        <w:t>frequency and the centre of the measuring filter.</w:t>
      </w:r>
    </w:p>
    <w:p w14:paraId="47766B6F" w14:textId="77777777" w:rsidR="00777714" w:rsidRDefault="00777714" w:rsidP="00777714">
      <w:pPr>
        <w:pStyle w:val="B1"/>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10 MHz outside the repeater operating band.</w:t>
      </w:r>
    </w:p>
    <w:p w14:paraId="250469A0" w14:textId="77777777" w:rsidR="00777714" w:rsidRDefault="00777714" w:rsidP="00777714">
      <w:pPr>
        <w:pStyle w:val="B1"/>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3554F2F9" w14:textId="77777777" w:rsidR="00777714" w:rsidRDefault="00777714" w:rsidP="00777714">
      <w:pPr>
        <w:keepNext/>
        <w:rPr>
          <w:rFonts w:cs="v5.0.0"/>
        </w:rPr>
      </w:pPr>
      <w:r>
        <w:rPr>
          <w:rFonts w:cs="v5.0.0"/>
        </w:rPr>
        <w:t>The requirements of either subclause 9.1.5.1 or subclause 9.1.5.2 shall apply.</w:t>
      </w:r>
    </w:p>
    <w:p w14:paraId="16F9F7C0" w14:textId="77777777" w:rsidR="00777714" w:rsidRDefault="00777714" w:rsidP="00777714">
      <w:pPr>
        <w:keepNext/>
        <w:rPr>
          <w:rFonts w:cs="v5.0.0"/>
        </w:rPr>
      </w:pPr>
      <w:r>
        <w:rPr>
          <w:rFonts w:cs="v5.0.0"/>
        </w:rPr>
        <w:t>The Additional operating band unwanted emission limits defined in subclause 9.1.5.3 below may be mandatory in certain regions. In other regions it may not apply.</w:t>
      </w:r>
    </w:p>
    <w:p w14:paraId="0EA24A8F" w14:textId="77777777" w:rsidR="00777714" w:rsidRDefault="00777714" w:rsidP="00777714">
      <w:pPr>
        <w:keepNext/>
        <w:rPr>
          <w:rFonts w:cs="v5.0.0"/>
        </w:rPr>
      </w:pPr>
      <w:r>
        <w:rPr>
          <w:rFonts w:cs="v5.0.0"/>
        </w:rPr>
        <w:t>The requirements of subclause 9.1.5.4 shall apply.</w:t>
      </w:r>
    </w:p>
    <w:p w14:paraId="03130035" w14:textId="77777777" w:rsidR="00777714" w:rsidRDefault="00777714" w:rsidP="00777714">
      <w:pPr>
        <w:rPr>
          <w:rFonts w:cs="v5.0.0"/>
        </w:rPr>
      </w:pPr>
      <w:r>
        <w:rPr>
          <w:rFonts w:cs="v5.0.0"/>
        </w:rPr>
        <w:t>Unless otherwise stated, all requirements are measured as mean power (RMS).</w:t>
      </w:r>
    </w:p>
    <w:p w14:paraId="0AFBA3D6" w14:textId="77777777" w:rsidR="00777714" w:rsidRDefault="00777714" w:rsidP="00777714">
      <w:pPr>
        <w:pStyle w:val="Heading4"/>
      </w:pPr>
      <w:bookmarkStart w:id="1" w:name="_Toc503965064"/>
      <w:r>
        <w:t>9.1.5.1</w:t>
      </w:r>
      <w:r>
        <w:tab/>
        <w:t>Operating band unwanted emission (Category A)</w:t>
      </w:r>
      <w:bookmarkEnd w:id="1"/>
    </w:p>
    <w:p w14:paraId="72C8ED28" w14:textId="77777777" w:rsidR="00777714" w:rsidRDefault="00777714" w:rsidP="00777714">
      <w:pPr>
        <w:rPr>
          <w:rFonts w:cs="v4.2.0"/>
        </w:rPr>
      </w:pPr>
      <w:r>
        <w:t xml:space="preserve">For E-UTRA FDD repeater operating in Bands 5, 6, 8, 12, 13, 14, 17, 18, 19, </w:t>
      </w:r>
      <w:r>
        <w:rPr>
          <w:rFonts w:cs="v5.0.0"/>
        </w:rPr>
        <w:t>26, 27, 28, 29, 31 and 72</w:t>
      </w:r>
      <w:r>
        <w:t xml:space="preserve"> emissions shall not exceed the maximum levels specified in Tables 9.1.5.1-1 and 9.1.5.1-2. </w:t>
      </w:r>
      <w:r>
        <w:rPr>
          <w:rFonts w:cs="v4.2.0"/>
        </w:rPr>
        <w:t>The measurements shall apply to both paths uplink and downlink of the Repeater.</w:t>
      </w:r>
    </w:p>
    <w:p w14:paraId="213F1302" w14:textId="77777777" w:rsidR="00777714" w:rsidRDefault="00777714" w:rsidP="00777714">
      <w:pPr>
        <w:pStyle w:val="TH"/>
      </w:pPr>
      <w:r>
        <w:lastRenderedPageBreak/>
        <w:t>Table 9.1.5.1-1: General operating band unwanted emission limits for repeater pass band bandwidth lower than 5 MHz (E</w:t>
      </w:r>
      <w:r>
        <w:noBreakHyphen/>
        <w:t>UTRA bands &lt;1GHz) for Category A</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7"/>
        <w:gridCol w:w="2028"/>
        <w:gridCol w:w="5161"/>
        <w:gridCol w:w="1219"/>
      </w:tblGrid>
      <w:tr w:rsidR="00777714" w14:paraId="48891C8F" w14:textId="77777777" w:rsidTr="00777714">
        <w:trPr>
          <w:cantSplit/>
          <w:trHeight w:val="633"/>
          <w:jc w:val="center"/>
        </w:trPr>
        <w:tc>
          <w:tcPr>
            <w:tcW w:w="1687" w:type="dxa"/>
            <w:tcBorders>
              <w:top w:val="single" w:sz="4" w:space="0" w:color="auto"/>
              <w:left w:val="single" w:sz="4" w:space="0" w:color="auto"/>
              <w:bottom w:val="single" w:sz="4" w:space="0" w:color="auto"/>
              <w:right w:val="single" w:sz="4" w:space="0" w:color="auto"/>
            </w:tcBorders>
            <w:hideMark/>
          </w:tcPr>
          <w:p w14:paraId="0BC8E542"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027" w:type="dxa"/>
            <w:tcBorders>
              <w:top w:val="single" w:sz="4" w:space="0" w:color="auto"/>
              <w:left w:val="single" w:sz="4" w:space="0" w:color="auto"/>
              <w:bottom w:val="single" w:sz="4" w:space="0" w:color="auto"/>
              <w:right w:val="single" w:sz="4" w:space="0" w:color="auto"/>
            </w:tcBorders>
            <w:hideMark/>
          </w:tcPr>
          <w:p w14:paraId="350FCAED"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5159" w:type="dxa"/>
            <w:tcBorders>
              <w:top w:val="single" w:sz="4" w:space="0" w:color="auto"/>
              <w:left w:val="single" w:sz="4" w:space="0" w:color="auto"/>
              <w:bottom w:val="single" w:sz="4" w:space="0" w:color="auto"/>
              <w:right w:val="single" w:sz="4" w:space="0" w:color="auto"/>
            </w:tcBorders>
            <w:hideMark/>
          </w:tcPr>
          <w:p w14:paraId="39E8B78C" w14:textId="77777777" w:rsidR="00777714" w:rsidRDefault="00777714">
            <w:pPr>
              <w:pStyle w:val="TAH"/>
              <w:rPr>
                <w:rFonts w:cs="v5.0.0"/>
              </w:rPr>
            </w:pPr>
            <w:r>
              <w:rPr>
                <w:rFonts w:cs="v5.0.0"/>
              </w:rPr>
              <w:t>Test requirement</w:t>
            </w:r>
          </w:p>
        </w:tc>
        <w:tc>
          <w:tcPr>
            <w:tcW w:w="1219" w:type="dxa"/>
            <w:tcBorders>
              <w:top w:val="single" w:sz="4" w:space="0" w:color="auto"/>
              <w:left w:val="single" w:sz="4" w:space="0" w:color="auto"/>
              <w:bottom w:val="single" w:sz="4" w:space="0" w:color="auto"/>
              <w:right w:val="single" w:sz="4" w:space="0" w:color="auto"/>
            </w:tcBorders>
            <w:hideMark/>
          </w:tcPr>
          <w:p w14:paraId="2FD63A58" w14:textId="77777777" w:rsidR="00777714" w:rsidRDefault="00777714">
            <w:pPr>
              <w:pStyle w:val="TAH"/>
              <w:rPr>
                <w:rFonts w:cs="v5.0.0"/>
              </w:rPr>
            </w:pPr>
            <w:r>
              <w:rPr>
                <w:rFonts w:cs="v5.0.0"/>
              </w:rPr>
              <w:t>Measure-</w:t>
            </w:r>
            <w:proofErr w:type="spellStart"/>
            <w:r>
              <w:rPr>
                <w:rFonts w:cs="v5.0.0"/>
              </w:rPr>
              <w:t>ment</w:t>
            </w:r>
            <w:proofErr w:type="spellEnd"/>
            <w:r>
              <w:rPr>
                <w:rFonts w:cs="v5.0.0"/>
              </w:rPr>
              <w:t xml:space="preserve"> bandwidth </w:t>
            </w:r>
          </w:p>
        </w:tc>
      </w:tr>
      <w:tr w:rsidR="00777714" w14:paraId="7E6754B4" w14:textId="77777777" w:rsidTr="00777714">
        <w:trPr>
          <w:cantSplit/>
          <w:trHeight w:val="588"/>
          <w:jc w:val="center"/>
        </w:trPr>
        <w:tc>
          <w:tcPr>
            <w:tcW w:w="1687" w:type="dxa"/>
            <w:tcBorders>
              <w:top w:val="single" w:sz="4" w:space="0" w:color="auto"/>
              <w:left w:val="single" w:sz="4" w:space="0" w:color="auto"/>
              <w:bottom w:val="single" w:sz="4" w:space="0" w:color="auto"/>
              <w:right w:val="single" w:sz="4" w:space="0" w:color="auto"/>
            </w:tcBorders>
            <w:hideMark/>
          </w:tcPr>
          <w:p w14:paraId="4F196494"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proofErr w:type="spellStart"/>
            <w:r>
              <w:rPr>
                <w:rFonts w:cs="v5.0.0"/>
              </w:rPr>
              <w:t>BW</w:t>
            </w:r>
            <w:r>
              <w:rPr>
                <w:rFonts w:cs="v5.0.0"/>
                <w:vertAlign w:val="subscript"/>
              </w:rPr>
              <w:t>Pass</w:t>
            </w:r>
            <w:proofErr w:type="spellEnd"/>
            <w:r>
              <w:rPr>
                <w:rFonts w:cs="v5.0.0"/>
                <w:vertAlign w:val="subscript"/>
              </w:rPr>
              <w:t xml:space="preserve"> band</w:t>
            </w:r>
          </w:p>
        </w:tc>
        <w:tc>
          <w:tcPr>
            <w:tcW w:w="2027" w:type="dxa"/>
            <w:tcBorders>
              <w:top w:val="single" w:sz="4" w:space="0" w:color="auto"/>
              <w:left w:val="single" w:sz="4" w:space="0" w:color="auto"/>
              <w:bottom w:val="single" w:sz="4" w:space="0" w:color="auto"/>
              <w:right w:val="single" w:sz="4" w:space="0" w:color="auto"/>
            </w:tcBorders>
            <w:hideMark/>
          </w:tcPr>
          <w:p w14:paraId="1C34584F" w14:textId="77777777" w:rsidR="00777714" w:rsidRDefault="00777714">
            <w:pPr>
              <w:pStyle w:val="TAC"/>
            </w:pPr>
            <w:proofErr w:type="spellStart"/>
            <w:r>
              <w:rPr>
                <w:rFonts w:cs="v5.0.0"/>
              </w:rPr>
              <w:t>BW</w:t>
            </w:r>
            <w:r>
              <w:rPr>
                <w:rFonts w:cs="v5.0.0"/>
                <w:vertAlign w:val="subscript"/>
              </w:rPr>
              <w:t>Meas</w:t>
            </w:r>
            <w:proofErr w:type="spellEnd"/>
            <w:r>
              <w:rPr>
                <w:rFonts w:cs="v5.0.0"/>
              </w:rPr>
              <w:t xml:space="preserve">/2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 </w:t>
            </w:r>
            <w:proofErr w:type="spellStart"/>
            <w:r>
              <w:rPr>
                <w:rFonts w:cs="v5.0.0"/>
              </w:rPr>
              <w:t>BW</w:t>
            </w:r>
            <w:r>
              <w:rPr>
                <w:rFonts w:cs="v5.0.0"/>
                <w:vertAlign w:val="subscript"/>
              </w:rPr>
              <w:t>Meas</w:t>
            </w:r>
            <w:proofErr w:type="spellEnd"/>
            <w:r>
              <w:rPr>
                <w:rFonts w:cs="v5.0.0"/>
              </w:rPr>
              <w:t>/2</w:t>
            </w:r>
          </w:p>
        </w:tc>
        <w:tc>
          <w:tcPr>
            <w:tcW w:w="5159" w:type="dxa"/>
            <w:tcBorders>
              <w:top w:val="single" w:sz="4" w:space="0" w:color="auto"/>
              <w:left w:val="single" w:sz="4" w:space="0" w:color="auto"/>
              <w:bottom w:val="single" w:sz="4" w:space="0" w:color="auto"/>
              <w:right w:val="single" w:sz="4" w:space="0" w:color="auto"/>
            </w:tcBorders>
            <w:vAlign w:val="center"/>
            <w:hideMark/>
          </w:tcPr>
          <w:p w14:paraId="1F2CA0AC" w14:textId="77777777" w:rsidR="00777714" w:rsidRDefault="00777714">
            <w:pPr>
              <w:pStyle w:val="TAC"/>
            </w:pPr>
            <w:r>
              <w:rPr>
                <w:position w:val="-12"/>
                <w:lang w:eastAsia="en-GB"/>
              </w:rPr>
              <w:object w:dxaOrig="5330" w:dyaOrig="310" w14:anchorId="618E4C28">
                <v:shape id="_x0000_i1026" type="#_x0000_t75" style="width:266.5pt;height:15.5pt" o:ole="">
                  <v:imagedata r:id="rId11" o:title=""/>
                </v:shape>
                <o:OLEObject Type="Embed" ProgID="Equation.3" ShapeID="_x0000_i1026" DrawAspect="Content" ObjectID="_1726092596" r:id="rId12"/>
              </w:object>
            </w:r>
            <w:r>
              <w:rPr>
                <w:position w:val="-14"/>
              </w:rPr>
              <w:t xml:space="preserve"> + </w:t>
            </w:r>
            <w:r>
              <w:rPr>
                <w:position w:val="-14"/>
              </w:rPr>
              <w:br/>
            </w:r>
            <w:r>
              <w:rPr>
                <w:position w:val="-36"/>
                <w:lang w:eastAsia="en-GB"/>
              </w:rPr>
              <w:object w:dxaOrig="4450" w:dyaOrig="720" w14:anchorId="2B0C7439">
                <v:shape id="_x0000_i1027" type="#_x0000_t75" style="width:222.5pt;height:36pt" o:ole="">
                  <v:imagedata r:id="rId13" o:title=""/>
                </v:shape>
                <o:OLEObject Type="Embed" ProgID="Equation.3" ShapeID="_x0000_i1027" DrawAspect="Content" ObjectID="_1726092597" r:id="rId14"/>
              </w:object>
            </w:r>
            <w:r>
              <w:t xml:space="preserve"> + 1,5 dB</w:t>
            </w:r>
          </w:p>
        </w:tc>
        <w:tc>
          <w:tcPr>
            <w:tcW w:w="1219" w:type="dxa"/>
            <w:tcBorders>
              <w:top w:val="single" w:sz="4" w:space="0" w:color="auto"/>
              <w:left w:val="single" w:sz="4" w:space="0" w:color="auto"/>
              <w:bottom w:val="single" w:sz="4" w:space="0" w:color="auto"/>
              <w:right w:val="single" w:sz="4" w:space="0" w:color="auto"/>
            </w:tcBorders>
            <w:hideMark/>
          </w:tcPr>
          <w:p w14:paraId="0E1CB563" w14:textId="77777777" w:rsidR="00777714" w:rsidRDefault="00777714">
            <w:pPr>
              <w:pStyle w:val="TAC"/>
            </w:pPr>
            <w:r>
              <w:t xml:space="preserve">100 kHz </w:t>
            </w:r>
          </w:p>
        </w:tc>
      </w:tr>
      <w:tr w:rsidR="00777714" w14:paraId="497AFA14" w14:textId="77777777" w:rsidTr="00777714">
        <w:trPr>
          <w:cantSplit/>
          <w:trHeight w:val="668"/>
          <w:jc w:val="center"/>
        </w:trPr>
        <w:tc>
          <w:tcPr>
            <w:tcW w:w="1687" w:type="dxa"/>
            <w:tcBorders>
              <w:top w:val="single" w:sz="4" w:space="0" w:color="auto"/>
              <w:left w:val="single" w:sz="4" w:space="0" w:color="auto"/>
              <w:bottom w:val="single" w:sz="4" w:space="0" w:color="auto"/>
              <w:right w:val="single" w:sz="4" w:space="0" w:color="auto"/>
            </w:tcBorders>
            <w:hideMark/>
          </w:tcPr>
          <w:p w14:paraId="5D297101" w14:textId="77777777" w:rsidR="00777714" w:rsidRDefault="00777714">
            <w:pPr>
              <w:pStyle w:val="TAC"/>
              <w:rPr>
                <w:rFonts w:cs="v5.0.0"/>
              </w:rPr>
            </w:pPr>
            <w:proofErr w:type="spellStart"/>
            <w:r>
              <w:rPr>
                <w:rFonts w:cs="v5.0.0"/>
              </w:rPr>
              <w:t>BW</w:t>
            </w:r>
            <w:r>
              <w:rPr>
                <w:rFonts w:cs="v5.0.0"/>
                <w:vertAlign w:val="subscript"/>
              </w:rPr>
              <w:t>Pass</w:t>
            </w:r>
            <w:proofErr w:type="spellEnd"/>
            <w:r>
              <w:rPr>
                <w:rFonts w:cs="v5.0.0"/>
                <w:vertAlign w:val="subscript"/>
              </w:rPr>
              <w:t xml:space="preserve"> band</w:t>
            </w:r>
            <w:r>
              <w:rPr>
                <w:rFonts w:cs="v5.0.0"/>
              </w:rPr>
              <w:sym w:font="Symbol" w:char="F0A3"/>
            </w:r>
            <w:r>
              <w:rPr>
                <w:rFonts w:cs="v5.0.0"/>
              </w:rPr>
              <w:t xml:space="preserve"> </w:t>
            </w:r>
            <w:r>
              <w:rPr>
                <w:rFonts w:cs="v5.0.0"/>
              </w:rPr>
              <w:sym w:font="Symbol" w:char="F044"/>
            </w:r>
            <w:r>
              <w:rPr>
                <w:rFonts w:cs="v5.0.0"/>
              </w:rPr>
              <w:t>f &lt; 2*</w:t>
            </w:r>
            <w:proofErr w:type="spellStart"/>
            <w:r>
              <w:rPr>
                <w:rFonts w:cs="v5.0.0"/>
              </w:rPr>
              <w:t>BW</w:t>
            </w:r>
            <w:r>
              <w:rPr>
                <w:rFonts w:cs="v5.0.0"/>
                <w:vertAlign w:val="subscript"/>
              </w:rPr>
              <w:t>Pass</w:t>
            </w:r>
            <w:proofErr w:type="spellEnd"/>
            <w:r>
              <w:rPr>
                <w:rFonts w:cs="v5.0.0"/>
                <w:vertAlign w:val="subscript"/>
              </w:rPr>
              <w:t xml:space="preserve"> band</w:t>
            </w:r>
          </w:p>
        </w:tc>
        <w:tc>
          <w:tcPr>
            <w:tcW w:w="2027" w:type="dxa"/>
            <w:tcBorders>
              <w:top w:val="single" w:sz="4" w:space="0" w:color="auto"/>
              <w:left w:val="single" w:sz="4" w:space="0" w:color="auto"/>
              <w:bottom w:val="single" w:sz="4" w:space="0" w:color="auto"/>
              <w:right w:val="single" w:sz="4" w:space="0" w:color="auto"/>
            </w:tcBorders>
            <w:hideMark/>
          </w:tcPr>
          <w:p w14:paraId="19E117B2" w14:textId="77777777" w:rsidR="00777714" w:rsidRDefault="00777714">
            <w:pPr>
              <w:pStyle w:val="TAC"/>
              <w:rPr>
                <w:rStyle w:val="TACChar"/>
              </w:rPr>
            </w:pPr>
            <w:proofErr w:type="spellStart"/>
            <w:r>
              <w:t>BW</w:t>
            </w:r>
            <w:r>
              <w:rPr>
                <w:vertAlign w:val="subscript"/>
              </w:rPr>
              <w:t>Pass</w:t>
            </w:r>
            <w:proofErr w:type="spellEnd"/>
            <w:r>
              <w:rPr>
                <w:vertAlign w:val="subscript"/>
              </w:rPr>
              <w:t xml:space="preserve"> band</w:t>
            </w:r>
            <w:r>
              <w:t xml:space="preserve"> + </w:t>
            </w:r>
            <w:proofErr w:type="spellStart"/>
            <w:r>
              <w:rPr>
                <w:rFonts w:cs="v5.0.0"/>
              </w:rPr>
              <w:t>BW</w:t>
            </w:r>
            <w:r>
              <w:rPr>
                <w:rFonts w:cs="v5.0.0"/>
                <w:vertAlign w:val="subscript"/>
              </w:rPr>
              <w:t>Meas</w:t>
            </w:r>
            <w:proofErr w:type="spellEnd"/>
            <w:r>
              <w:rPr>
                <w:rFonts w:cs="v5.0.0"/>
              </w:rPr>
              <w:t xml:space="preserve">/2 </w:t>
            </w:r>
            <w:r>
              <w:sym w:font="Symbol" w:char="F0A3"/>
            </w:r>
            <w:r>
              <w:t xml:space="preserve"> </w:t>
            </w:r>
            <w:proofErr w:type="spellStart"/>
            <w:r>
              <w:t>f_offset</w:t>
            </w:r>
            <w:proofErr w:type="spellEnd"/>
            <w:r>
              <w:t xml:space="preserve"> &lt; </w:t>
            </w:r>
            <w:r>
              <w:br/>
              <w:t xml:space="preserve">2* </w:t>
            </w:r>
            <w:proofErr w:type="spellStart"/>
            <w:r>
              <w:t>BW</w:t>
            </w:r>
            <w:r>
              <w:rPr>
                <w:vertAlign w:val="subscript"/>
              </w:rPr>
              <w:t>Pass</w:t>
            </w:r>
            <w:proofErr w:type="spellEnd"/>
            <w:r>
              <w:rPr>
                <w:vertAlign w:val="subscript"/>
              </w:rPr>
              <w:t xml:space="preserve"> band</w:t>
            </w:r>
            <w:r>
              <w:t xml:space="preserve"> + </w:t>
            </w:r>
            <w:proofErr w:type="spellStart"/>
            <w:r>
              <w:rPr>
                <w:rFonts w:cs="v5.0.0"/>
              </w:rPr>
              <w:t>BW</w:t>
            </w:r>
            <w:r>
              <w:rPr>
                <w:rFonts w:cs="v5.0.0"/>
                <w:vertAlign w:val="subscript"/>
              </w:rPr>
              <w:t>Meas</w:t>
            </w:r>
            <w:proofErr w:type="spellEnd"/>
            <w:r>
              <w:rPr>
                <w:rFonts w:cs="v5.0.0"/>
              </w:rPr>
              <w:t>/2</w:t>
            </w:r>
          </w:p>
        </w:tc>
        <w:tc>
          <w:tcPr>
            <w:tcW w:w="5159" w:type="dxa"/>
            <w:tcBorders>
              <w:top w:val="single" w:sz="4" w:space="0" w:color="auto"/>
              <w:left w:val="single" w:sz="4" w:space="0" w:color="auto"/>
              <w:bottom w:val="single" w:sz="4" w:space="0" w:color="auto"/>
              <w:right w:val="single" w:sz="4" w:space="0" w:color="auto"/>
            </w:tcBorders>
            <w:hideMark/>
          </w:tcPr>
          <w:p w14:paraId="6B56C374" w14:textId="77777777" w:rsidR="00777714" w:rsidRDefault="00777714">
            <w:pPr>
              <w:jc w:val="center"/>
            </w:pPr>
            <w:r>
              <w:rPr>
                <w:position w:val="-12"/>
                <w:lang w:eastAsia="en-GB"/>
              </w:rPr>
              <w:object w:dxaOrig="4910" w:dyaOrig="310" w14:anchorId="17D37272">
                <v:shape id="_x0000_i1028" type="#_x0000_t75" style="width:245.5pt;height:15.5pt" o:ole="">
                  <v:imagedata r:id="rId15" o:title=""/>
                </v:shape>
                <o:OLEObject Type="Embed" ProgID="Equation.3" ShapeID="_x0000_i1028" DrawAspect="Content" ObjectID="_1726092598" r:id="rId16"/>
              </w:object>
            </w:r>
            <w:r>
              <w:rPr>
                <w:rStyle w:val="TACChar"/>
              </w:rPr>
              <w:t xml:space="preserve"> + 1,5 dB</w:t>
            </w:r>
          </w:p>
        </w:tc>
        <w:tc>
          <w:tcPr>
            <w:tcW w:w="1219" w:type="dxa"/>
            <w:tcBorders>
              <w:top w:val="single" w:sz="4" w:space="0" w:color="auto"/>
              <w:left w:val="single" w:sz="4" w:space="0" w:color="auto"/>
              <w:bottom w:val="single" w:sz="4" w:space="0" w:color="auto"/>
              <w:right w:val="single" w:sz="4" w:space="0" w:color="auto"/>
            </w:tcBorders>
            <w:hideMark/>
          </w:tcPr>
          <w:p w14:paraId="7A953764" w14:textId="77777777" w:rsidR="00777714" w:rsidRDefault="00777714">
            <w:pPr>
              <w:pStyle w:val="TAC"/>
            </w:pPr>
            <w:r>
              <w:t xml:space="preserve">100 kHz </w:t>
            </w:r>
          </w:p>
        </w:tc>
      </w:tr>
      <w:tr w:rsidR="00777714" w14:paraId="1CA0B81A" w14:textId="77777777" w:rsidTr="00777714">
        <w:trPr>
          <w:cantSplit/>
          <w:trHeight w:val="226"/>
          <w:jc w:val="center"/>
        </w:trPr>
        <w:tc>
          <w:tcPr>
            <w:tcW w:w="1687" w:type="dxa"/>
            <w:tcBorders>
              <w:top w:val="single" w:sz="4" w:space="0" w:color="auto"/>
              <w:left w:val="single" w:sz="4" w:space="0" w:color="auto"/>
              <w:bottom w:val="single" w:sz="4" w:space="0" w:color="auto"/>
              <w:right w:val="single" w:sz="4" w:space="0" w:color="auto"/>
            </w:tcBorders>
            <w:hideMark/>
          </w:tcPr>
          <w:p w14:paraId="0DD8A9C2" w14:textId="77777777" w:rsidR="00777714" w:rsidRDefault="00777714">
            <w:pPr>
              <w:pStyle w:val="TAC"/>
              <w:rPr>
                <w:rFonts w:cs="v5.0.0"/>
              </w:rPr>
            </w:pPr>
            <w:r>
              <w:rPr>
                <w:rFonts w:cs="v5.0.0"/>
              </w:rPr>
              <w:t>2*</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027" w:type="dxa"/>
            <w:tcBorders>
              <w:top w:val="single" w:sz="4" w:space="0" w:color="auto"/>
              <w:left w:val="single" w:sz="4" w:space="0" w:color="auto"/>
              <w:bottom w:val="single" w:sz="4" w:space="0" w:color="auto"/>
              <w:right w:val="single" w:sz="4" w:space="0" w:color="auto"/>
            </w:tcBorders>
            <w:hideMark/>
          </w:tcPr>
          <w:p w14:paraId="4BF53ECF" w14:textId="77777777" w:rsidR="00777714" w:rsidRDefault="00777714">
            <w:pPr>
              <w:pStyle w:val="TAC"/>
            </w:pPr>
            <w:r>
              <w:rPr>
                <w:rFonts w:cs="v5.0.0"/>
              </w:rPr>
              <w:t xml:space="preserve">2* </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 </w:t>
            </w:r>
            <w:proofErr w:type="spellStart"/>
            <w:r>
              <w:rPr>
                <w:rFonts w:cs="v5.0.0"/>
              </w:rPr>
              <w:t>BW</w:t>
            </w:r>
            <w:r>
              <w:rPr>
                <w:rFonts w:cs="v5.0.0"/>
                <w:vertAlign w:val="subscript"/>
              </w:rPr>
              <w:t>Meas</w:t>
            </w:r>
            <w:proofErr w:type="spellEnd"/>
            <w:r>
              <w:rPr>
                <w:rFonts w:cs="v5.0.0"/>
              </w:rPr>
              <w:t xml:space="preserve">/2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5159" w:type="dxa"/>
            <w:tcBorders>
              <w:top w:val="single" w:sz="4" w:space="0" w:color="auto"/>
              <w:left w:val="single" w:sz="4" w:space="0" w:color="auto"/>
              <w:bottom w:val="single" w:sz="4" w:space="0" w:color="auto"/>
              <w:right w:val="single" w:sz="4" w:space="0" w:color="auto"/>
            </w:tcBorders>
            <w:hideMark/>
          </w:tcPr>
          <w:p w14:paraId="1A77620B" w14:textId="77777777" w:rsidR="00777714" w:rsidRDefault="00777714">
            <w:pPr>
              <w:pStyle w:val="TAC"/>
            </w:pPr>
            <w:r>
              <w:t>-13 dBm</w:t>
            </w:r>
          </w:p>
        </w:tc>
        <w:tc>
          <w:tcPr>
            <w:tcW w:w="1219" w:type="dxa"/>
            <w:tcBorders>
              <w:top w:val="single" w:sz="4" w:space="0" w:color="auto"/>
              <w:left w:val="single" w:sz="4" w:space="0" w:color="auto"/>
              <w:bottom w:val="single" w:sz="4" w:space="0" w:color="auto"/>
              <w:right w:val="single" w:sz="4" w:space="0" w:color="auto"/>
            </w:tcBorders>
            <w:hideMark/>
          </w:tcPr>
          <w:p w14:paraId="70F9077A" w14:textId="77777777" w:rsidR="00777714" w:rsidRDefault="00777714">
            <w:pPr>
              <w:pStyle w:val="TAC"/>
            </w:pPr>
            <w:r>
              <w:t xml:space="preserve">100 kHz </w:t>
            </w:r>
          </w:p>
        </w:tc>
      </w:tr>
      <w:tr w:rsidR="00777714" w14:paraId="52960AF9" w14:textId="77777777" w:rsidTr="00777714">
        <w:trPr>
          <w:cantSplit/>
          <w:trHeight w:val="226"/>
          <w:jc w:val="center"/>
        </w:trPr>
        <w:tc>
          <w:tcPr>
            <w:tcW w:w="10092" w:type="dxa"/>
            <w:gridSpan w:val="4"/>
            <w:tcBorders>
              <w:top w:val="single" w:sz="4" w:space="0" w:color="auto"/>
              <w:left w:val="single" w:sz="4" w:space="0" w:color="auto"/>
              <w:bottom w:val="single" w:sz="4" w:space="0" w:color="auto"/>
              <w:right w:val="single" w:sz="4" w:space="0" w:color="auto"/>
            </w:tcBorders>
            <w:hideMark/>
          </w:tcPr>
          <w:p w14:paraId="5CC37CC2" w14:textId="77777777" w:rsidR="00777714" w:rsidRDefault="00777714">
            <w:pPr>
              <w:pStyle w:val="TAN"/>
            </w:pPr>
            <w:r>
              <w:t xml:space="preserve">Note: </w:t>
            </w:r>
            <w:r>
              <w:tab/>
              <w:t>Frequencies and bandwidth are given in MHz</w:t>
            </w:r>
          </w:p>
        </w:tc>
      </w:tr>
    </w:tbl>
    <w:p w14:paraId="612FCCE5" w14:textId="77777777" w:rsidR="00777714" w:rsidRDefault="00777714" w:rsidP="00777714">
      <w:pPr>
        <w:pStyle w:val="NO"/>
        <w:rPr>
          <w:lang w:eastAsia="en-GB"/>
        </w:rPr>
      </w:pPr>
    </w:p>
    <w:p w14:paraId="01D45040" w14:textId="77777777" w:rsidR="00777714" w:rsidRDefault="00777714" w:rsidP="00777714">
      <w:pPr>
        <w:pStyle w:val="TH"/>
        <w:rPr>
          <w:rFonts w:cs="v5.0.0"/>
        </w:rPr>
      </w:pPr>
      <w:r>
        <w:t>Table 9.1.5.1-2: General operating band unwanted emission limits for repeater pass band bandwidth 5 MHz and above (E-UTRA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77714" w14:paraId="4A0EB956"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9175FAC"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0BE1AB6"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8137EB3" w14:textId="77777777" w:rsidR="00777714" w:rsidRDefault="00777714">
            <w:pPr>
              <w:pStyle w:val="TAH"/>
              <w:rPr>
                <w:rFonts w:cs="v5.0.0"/>
              </w:rPr>
            </w:pPr>
            <w:r>
              <w:rPr>
                <w:rFonts w:cs="v5.0.0"/>
              </w:rPr>
              <w:t>Test requirement</w:t>
            </w:r>
          </w:p>
        </w:tc>
        <w:tc>
          <w:tcPr>
            <w:tcW w:w="1430" w:type="dxa"/>
            <w:tcBorders>
              <w:top w:val="single" w:sz="4" w:space="0" w:color="auto"/>
              <w:left w:val="single" w:sz="4" w:space="0" w:color="auto"/>
              <w:bottom w:val="single" w:sz="4" w:space="0" w:color="auto"/>
              <w:right w:val="single" w:sz="4" w:space="0" w:color="auto"/>
            </w:tcBorders>
            <w:hideMark/>
          </w:tcPr>
          <w:p w14:paraId="5EF076E9" w14:textId="77777777" w:rsidR="00777714" w:rsidRDefault="00777714">
            <w:pPr>
              <w:pStyle w:val="TAH"/>
              <w:rPr>
                <w:rFonts w:cs="v5.0.0"/>
              </w:rPr>
            </w:pPr>
            <w:r>
              <w:rPr>
                <w:rFonts w:cs="v5.0.0"/>
              </w:rPr>
              <w:t>Measurement bandwidth</w:t>
            </w:r>
          </w:p>
        </w:tc>
      </w:tr>
      <w:tr w:rsidR="00777714" w14:paraId="5A592844"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1E8F947"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1AFD4E2" w14:textId="77777777" w:rsidR="00777714" w:rsidRDefault="0077771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186D5DD" w14:textId="77777777" w:rsidR="00777714" w:rsidRDefault="00777714">
            <w:pPr>
              <w:pStyle w:val="TAC"/>
            </w:pPr>
            <w:r>
              <w:rPr>
                <w:position w:val="-28"/>
                <w:lang w:eastAsia="en-GB"/>
              </w:rPr>
              <w:object w:dxaOrig="2750" w:dyaOrig="550" w14:anchorId="25DA3AAF">
                <v:shape id="_x0000_i1029" type="#_x0000_t75" style="width:137.5pt;height:27.5pt" o:ole="" fillcolor="window">
                  <v:imagedata r:id="rId17" o:title=""/>
                </v:shape>
                <o:OLEObject Type="Embed" ProgID="Equation.3" ShapeID="_x0000_i1029" DrawAspect="Content" ObjectID="_1726092599" r:id="rId18"/>
              </w:object>
            </w:r>
          </w:p>
        </w:tc>
        <w:tc>
          <w:tcPr>
            <w:tcW w:w="1430" w:type="dxa"/>
            <w:tcBorders>
              <w:top w:val="single" w:sz="4" w:space="0" w:color="auto"/>
              <w:left w:val="single" w:sz="4" w:space="0" w:color="auto"/>
              <w:bottom w:val="single" w:sz="4" w:space="0" w:color="auto"/>
              <w:right w:val="single" w:sz="4" w:space="0" w:color="auto"/>
            </w:tcBorders>
            <w:hideMark/>
          </w:tcPr>
          <w:p w14:paraId="0CC7717B" w14:textId="77777777" w:rsidR="00777714" w:rsidRDefault="00777714">
            <w:pPr>
              <w:pStyle w:val="TAC"/>
            </w:pPr>
            <w:r>
              <w:t xml:space="preserve">100 kHz </w:t>
            </w:r>
          </w:p>
        </w:tc>
      </w:tr>
      <w:tr w:rsidR="00777714" w14:paraId="72ACAE91"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96A9577" w14:textId="77777777" w:rsidR="00777714" w:rsidRDefault="00777714">
            <w:pPr>
              <w:pStyle w:val="TAC"/>
              <w:rPr>
                <w:rFonts w:cs="v5.0.0"/>
              </w:rPr>
            </w:pPr>
            <w:r>
              <w:rPr>
                <w:rFonts w:cs="v5.0.0"/>
              </w:rPr>
              <w:t xml:space="preserve">5 </w:t>
            </w:r>
            <w:r>
              <w:t xml:space="preserve">MHz </w:t>
            </w:r>
            <w:r>
              <w:rPr>
                <w:rFonts w:cs="v5.0.0"/>
              </w:rPr>
              <w:sym w:font="Symbol" w:char="F0A3"/>
            </w:r>
            <w:r>
              <w:rPr>
                <w:rFonts w:cs="v5.0.0"/>
              </w:rPr>
              <w:t xml:space="preserve"> </w:t>
            </w:r>
            <w:r>
              <w:rPr>
                <w:rFonts w:cs="v5.0.0"/>
              </w:rPr>
              <w:sym w:font="Symbol" w:char="F044"/>
            </w:r>
            <w:r>
              <w:rPr>
                <w:rFonts w:cs="v5.0.0"/>
              </w:rPr>
              <w:t>f &lt; 10 MHz</w:t>
            </w:r>
          </w:p>
        </w:tc>
        <w:tc>
          <w:tcPr>
            <w:tcW w:w="2976" w:type="dxa"/>
            <w:tcBorders>
              <w:top w:val="single" w:sz="4" w:space="0" w:color="auto"/>
              <w:left w:val="single" w:sz="4" w:space="0" w:color="auto"/>
              <w:bottom w:val="single" w:sz="4" w:space="0" w:color="auto"/>
              <w:right w:val="single" w:sz="4" w:space="0" w:color="auto"/>
            </w:tcBorders>
            <w:hideMark/>
          </w:tcPr>
          <w:p w14:paraId="78F4CB1F" w14:textId="77777777" w:rsidR="00777714" w:rsidRDefault="00777714">
            <w:pPr>
              <w:pStyle w:val="TAC"/>
              <w:rPr>
                <w:rFonts w:cs="v5.0.0"/>
              </w:rPr>
            </w:pPr>
            <w:r>
              <w:rPr>
                <w:rFonts w:cs="v5.0.0"/>
              </w:rPr>
              <w:t xml:space="preserve">5.05 MHz </w:t>
            </w:r>
            <w:r>
              <w:rPr>
                <w:rFonts w:cs="v5.0.0"/>
              </w:rPr>
              <w:sym w:font="Symbol" w:char="F0A3"/>
            </w:r>
            <w:r>
              <w:rPr>
                <w:rFonts w:cs="v5.0.0"/>
              </w:rPr>
              <w:t xml:space="preserve"> </w:t>
            </w:r>
            <w:proofErr w:type="spellStart"/>
            <w:r>
              <w:rPr>
                <w:rFonts w:cs="v5.0.0"/>
              </w:rPr>
              <w:t>f_offset</w:t>
            </w:r>
            <w:proofErr w:type="spellEnd"/>
            <w:r>
              <w:rPr>
                <w:rFonts w:cs="v5.0.0"/>
              </w:rPr>
              <w:t xml:space="preserve"> &lt; 10.05 MHz</w:t>
            </w:r>
          </w:p>
        </w:tc>
        <w:tc>
          <w:tcPr>
            <w:tcW w:w="3455" w:type="dxa"/>
            <w:tcBorders>
              <w:top w:val="single" w:sz="4" w:space="0" w:color="auto"/>
              <w:left w:val="single" w:sz="4" w:space="0" w:color="auto"/>
              <w:bottom w:val="single" w:sz="4" w:space="0" w:color="auto"/>
              <w:right w:val="single" w:sz="4" w:space="0" w:color="auto"/>
            </w:tcBorders>
            <w:hideMark/>
          </w:tcPr>
          <w:p w14:paraId="62215CBF" w14:textId="77777777" w:rsidR="00777714" w:rsidRDefault="00777714">
            <w:pPr>
              <w:pStyle w:val="TAC"/>
            </w:pPr>
            <w:r>
              <w:t>-12.5 dBm</w:t>
            </w:r>
          </w:p>
        </w:tc>
        <w:tc>
          <w:tcPr>
            <w:tcW w:w="1430" w:type="dxa"/>
            <w:tcBorders>
              <w:top w:val="single" w:sz="4" w:space="0" w:color="auto"/>
              <w:left w:val="single" w:sz="4" w:space="0" w:color="auto"/>
              <w:bottom w:val="single" w:sz="4" w:space="0" w:color="auto"/>
              <w:right w:val="single" w:sz="4" w:space="0" w:color="auto"/>
            </w:tcBorders>
            <w:hideMark/>
          </w:tcPr>
          <w:p w14:paraId="34EFE839" w14:textId="77777777" w:rsidR="00777714" w:rsidRDefault="00777714">
            <w:pPr>
              <w:pStyle w:val="TAC"/>
            </w:pPr>
            <w:r>
              <w:t xml:space="preserve">100 kHz </w:t>
            </w:r>
          </w:p>
        </w:tc>
      </w:tr>
      <w:tr w:rsidR="00777714" w14:paraId="4F2BE14A"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5B1E50A" w14:textId="77777777" w:rsidR="00777714" w:rsidRDefault="0077771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4AC8DEA" w14:textId="77777777" w:rsidR="00777714" w:rsidRDefault="00777714">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CD4FAF" w14:textId="77777777" w:rsidR="00777714" w:rsidRDefault="00777714">
            <w:pPr>
              <w:pStyle w:val="TAC"/>
            </w:pPr>
            <w:r>
              <w:t>-13 dBm</w:t>
            </w:r>
          </w:p>
        </w:tc>
        <w:tc>
          <w:tcPr>
            <w:tcW w:w="1430" w:type="dxa"/>
            <w:tcBorders>
              <w:top w:val="single" w:sz="4" w:space="0" w:color="auto"/>
              <w:left w:val="single" w:sz="4" w:space="0" w:color="auto"/>
              <w:bottom w:val="single" w:sz="4" w:space="0" w:color="auto"/>
              <w:right w:val="single" w:sz="4" w:space="0" w:color="auto"/>
            </w:tcBorders>
            <w:hideMark/>
          </w:tcPr>
          <w:p w14:paraId="5176A1D9" w14:textId="77777777" w:rsidR="00777714" w:rsidRDefault="00777714">
            <w:pPr>
              <w:pStyle w:val="TAC"/>
            </w:pPr>
            <w:r>
              <w:t xml:space="preserve">100 kHz </w:t>
            </w:r>
          </w:p>
        </w:tc>
      </w:tr>
      <w:tr w:rsidR="00777714" w14:paraId="706708B8" w14:textId="77777777" w:rsidTr="0077771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16EBD74" w14:textId="77777777" w:rsidR="00777714" w:rsidRDefault="00777714">
            <w:pPr>
              <w:pStyle w:val="TAN"/>
            </w:pPr>
            <w:r>
              <w:t xml:space="preserve">Note: </w:t>
            </w:r>
            <w:r>
              <w:tab/>
              <w:t>Frequencies and bandwidth are given in MHz</w:t>
            </w:r>
          </w:p>
        </w:tc>
      </w:tr>
    </w:tbl>
    <w:p w14:paraId="3BC6652B" w14:textId="77777777" w:rsidR="00777714" w:rsidRDefault="00777714" w:rsidP="00777714">
      <w:pPr>
        <w:pStyle w:val="NO"/>
        <w:rPr>
          <w:lang w:eastAsia="en-GB"/>
        </w:rPr>
      </w:pPr>
    </w:p>
    <w:p w14:paraId="4523F2DF" w14:textId="77777777" w:rsidR="00777714" w:rsidRDefault="00777714" w:rsidP="00777714">
      <w:pPr>
        <w:rPr>
          <w:rFonts w:cs="v4.2.0"/>
        </w:rPr>
      </w:pPr>
      <w:r>
        <w:rPr>
          <w:rFonts w:cs="v5.0.0"/>
        </w:rPr>
        <w:t xml:space="preserve">For E-UTRA FDD repeaters operating in Bands 1, 2, 3, 4, 7, 9, 10, 11, 21, 22, 23, 24, 25, 30, and 32, emissions shall not exceed the maximum levels specified in Tables 9.1.5.1-3 and 9.1.5.1-4: </w:t>
      </w:r>
      <w:r>
        <w:rPr>
          <w:rFonts w:cs="v4.2.0"/>
        </w:rPr>
        <w:t>The measurements shall apply to both paths uplink and downlink of the repeater.</w:t>
      </w:r>
    </w:p>
    <w:p w14:paraId="0F291D19" w14:textId="77777777" w:rsidR="00777714" w:rsidRDefault="00777714" w:rsidP="00777714">
      <w:pPr>
        <w:pStyle w:val="TH"/>
      </w:pPr>
      <w:r>
        <w:t>Table 9.1.5.1-3: General operating band unwanted emission limits for repeater pass band bandwidth lower than 5 MHz (E</w:t>
      </w:r>
      <w:r>
        <w:noBreakHyphen/>
        <w:t>UTRA bands &gt;1GHz) for Category A</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7"/>
        <w:gridCol w:w="2028"/>
        <w:gridCol w:w="5219"/>
        <w:gridCol w:w="1161"/>
      </w:tblGrid>
      <w:tr w:rsidR="00777714" w14:paraId="39F5D6EE" w14:textId="77777777" w:rsidTr="00777714">
        <w:trPr>
          <w:cantSplit/>
          <w:trHeight w:val="633"/>
          <w:jc w:val="center"/>
        </w:trPr>
        <w:tc>
          <w:tcPr>
            <w:tcW w:w="1687" w:type="dxa"/>
            <w:tcBorders>
              <w:top w:val="single" w:sz="4" w:space="0" w:color="auto"/>
              <w:left w:val="single" w:sz="4" w:space="0" w:color="auto"/>
              <w:bottom w:val="single" w:sz="4" w:space="0" w:color="auto"/>
              <w:right w:val="single" w:sz="4" w:space="0" w:color="auto"/>
            </w:tcBorders>
            <w:hideMark/>
          </w:tcPr>
          <w:p w14:paraId="374DF185"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027" w:type="dxa"/>
            <w:tcBorders>
              <w:top w:val="single" w:sz="4" w:space="0" w:color="auto"/>
              <w:left w:val="single" w:sz="4" w:space="0" w:color="auto"/>
              <w:bottom w:val="single" w:sz="4" w:space="0" w:color="auto"/>
              <w:right w:val="single" w:sz="4" w:space="0" w:color="auto"/>
            </w:tcBorders>
            <w:hideMark/>
          </w:tcPr>
          <w:p w14:paraId="44373FF3"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5217" w:type="dxa"/>
            <w:tcBorders>
              <w:top w:val="single" w:sz="4" w:space="0" w:color="auto"/>
              <w:left w:val="single" w:sz="4" w:space="0" w:color="auto"/>
              <w:bottom w:val="single" w:sz="4" w:space="0" w:color="auto"/>
              <w:right w:val="single" w:sz="4" w:space="0" w:color="auto"/>
            </w:tcBorders>
            <w:hideMark/>
          </w:tcPr>
          <w:p w14:paraId="169D35CE" w14:textId="77777777" w:rsidR="00777714" w:rsidRDefault="00777714">
            <w:pPr>
              <w:pStyle w:val="TAH"/>
              <w:rPr>
                <w:rFonts w:cs="v5.0.0"/>
              </w:rPr>
            </w:pPr>
            <w:r>
              <w:rPr>
                <w:rFonts w:cs="v5.0.0"/>
              </w:rPr>
              <w:t>Test requirement</w:t>
            </w:r>
          </w:p>
          <w:p w14:paraId="2825E239" w14:textId="77777777" w:rsidR="00777714" w:rsidRDefault="00777714">
            <w:pPr>
              <w:pStyle w:val="TAH"/>
              <w:rPr>
                <w:rFonts w:cs="v5.0.0"/>
              </w:rPr>
            </w:pPr>
            <w:r>
              <w:rPr>
                <w:rFonts w:cs="v5.0.0"/>
              </w:rPr>
              <w:t>(Note 1)</w:t>
            </w:r>
          </w:p>
        </w:tc>
        <w:tc>
          <w:tcPr>
            <w:tcW w:w="1161" w:type="dxa"/>
            <w:tcBorders>
              <w:top w:val="single" w:sz="4" w:space="0" w:color="auto"/>
              <w:left w:val="single" w:sz="4" w:space="0" w:color="auto"/>
              <w:bottom w:val="single" w:sz="4" w:space="0" w:color="auto"/>
              <w:right w:val="single" w:sz="4" w:space="0" w:color="auto"/>
            </w:tcBorders>
            <w:hideMark/>
          </w:tcPr>
          <w:p w14:paraId="50647BFF" w14:textId="77777777" w:rsidR="00777714" w:rsidRDefault="00777714">
            <w:pPr>
              <w:pStyle w:val="TAH"/>
              <w:rPr>
                <w:rFonts w:cs="v5.0.0"/>
              </w:rPr>
            </w:pPr>
            <w:r>
              <w:rPr>
                <w:rFonts w:cs="v5.0.0"/>
              </w:rPr>
              <w:t>Measure-</w:t>
            </w:r>
            <w:proofErr w:type="spellStart"/>
            <w:r>
              <w:rPr>
                <w:rFonts w:cs="v5.0.0"/>
              </w:rPr>
              <w:t>ment</w:t>
            </w:r>
            <w:proofErr w:type="spellEnd"/>
            <w:r>
              <w:rPr>
                <w:rFonts w:cs="v5.0.0"/>
              </w:rPr>
              <w:t xml:space="preserve"> bandwidth </w:t>
            </w:r>
          </w:p>
        </w:tc>
      </w:tr>
      <w:tr w:rsidR="00777714" w14:paraId="226F9EAB" w14:textId="77777777" w:rsidTr="00777714">
        <w:trPr>
          <w:cantSplit/>
          <w:trHeight w:val="588"/>
          <w:jc w:val="center"/>
        </w:trPr>
        <w:tc>
          <w:tcPr>
            <w:tcW w:w="1687" w:type="dxa"/>
            <w:tcBorders>
              <w:top w:val="single" w:sz="4" w:space="0" w:color="auto"/>
              <w:left w:val="single" w:sz="4" w:space="0" w:color="auto"/>
              <w:bottom w:val="single" w:sz="4" w:space="0" w:color="auto"/>
              <w:right w:val="single" w:sz="4" w:space="0" w:color="auto"/>
            </w:tcBorders>
            <w:hideMark/>
          </w:tcPr>
          <w:p w14:paraId="27433484"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proofErr w:type="spellStart"/>
            <w:r>
              <w:rPr>
                <w:rFonts w:cs="v5.0.0"/>
              </w:rPr>
              <w:t>BW</w:t>
            </w:r>
            <w:r>
              <w:rPr>
                <w:rFonts w:cs="v5.0.0"/>
                <w:vertAlign w:val="subscript"/>
              </w:rPr>
              <w:t>Pass</w:t>
            </w:r>
            <w:proofErr w:type="spellEnd"/>
            <w:r>
              <w:rPr>
                <w:rFonts w:cs="v5.0.0"/>
                <w:vertAlign w:val="subscript"/>
              </w:rPr>
              <w:t xml:space="preserve"> band</w:t>
            </w:r>
          </w:p>
        </w:tc>
        <w:tc>
          <w:tcPr>
            <w:tcW w:w="2027" w:type="dxa"/>
            <w:tcBorders>
              <w:top w:val="single" w:sz="4" w:space="0" w:color="auto"/>
              <w:left w:val="single" w:sz="4" w:space="0" w:color="auto"/>
              <w:bottom w:val="single" w:sz="4" w:space="0" w:color="auto"/>
              <w:right w:val="single" w:sz="4" w:space="0" w:color="auto"/>
            </w:tcBorders>
            <w:hideMark/>
          </w:tcPr>
          <w:p w14:paraId="58426D70" w14:textId="77777777" w:rsidR="00777714" w:rsidRDefault="00777714">
            <w:pPr>
              <w:pStyle w:val="TAC"/>
            </w:pPr>
            <w:proofErr w:type="spellStart"/>
            <w:r>
              <w:rPr>
                <w:rFonts w:cs="v5.0.0"/>
              </w:rPr>
              <w:t>BW</w:t>
            </w:r>
            <w:r>
              <w:rPr>
                <w:rFonts w:cs="v5.0.0"/>
                <w:vertAlign w:val="subscript"/>
              </w:rPr>
              <w:t>Meas</w:t>
            </w:r>
            <w:proofErr w:type="spellEnd"/>
            <w:r>
              <w:rPr>
                <w:rFonts w:cs="v5.0.0"/>
              </w:rPr>
              <w:t xml:space="preserve">/2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 </w:t>
            </w:r>
            <w:proofErr w:type="spellStart"/>
            <w:r>
              <w:rPr>
                <w:rFonts w:cs="v5.0.0"/>
              </w:rPr>
              <w:t>BW</w:t>
            </w:r>
            <w:r>
              <w:rPr>
                <w:rFonts w:cs="v5.0.0"/>
                <w:vertAlign w:val="subscript"/>
              </w:rPr>
              <w:t>Meas</w:t>
            </w:r>
            <w:proofErr w:type="spellEnd"/>
            <w:r>
              <w:rPr>
                <w:rFonts w:cs="v5.0.0"/>
              </w:rPr>
              <w:t>/2</w:t>
            </w:r>
          </w:p>
        </w:tc>
        <w:tc>
          <w:tcPr>
            <w:tcW w:w="5217" w:type="dxa"/>
            <w:tcBorders>
              <w:top w:val="single" w:sz="4" w:space="0" w:color="auto"/>
              <w:left w:val="single" w:sz="4" w:space="0" w:color="auto"/>
              <w:bottom w:val="single" w:sz="4" w:space="0" w:color="auto"/>
              <w:right w:val="single" w:sz="4" w:space="0" w:color="auto"/>
            </w:tcBorders>
            <w:vAlign w:val="center"/>
            <w:hideMark/>
          </w:tcPr>
          <w:p w14:paraId="076D5874" w14:textId="77777777" w:rsidR="00777714" w:rsidRDefault="00777714">
            <w:pPr>
              <w:pStyle w:val="TAC"/>
            </w:pPr>
            <w:r>
              <w:rPr>
                <w:position w:val="-12"/>
                <w:lang w:eastAsia="en-GB"/>
              </w:rPr>
              <w:object w:dxaOrig="4380" w:dyaOrig="310" w14:anchorId="400A190D">
                <v:shape id="_x0000_i1030" type="#_x0000_t75" style="width:219pt;height:15.5pt" o:ole="">
                  <v:imagedata r:id="rId19" o:title=""/>
                </v:shape>
                <o:OLEObject Type="Embed" ProgID="Equation.3" ShapeID="_x0000_i1030" DrawAspect="Content" ObjectID="_1726092600" r:id="rId20"/>
              </w:object>
            </w:r>
            <w:r>
              <w:br/>
            </w:r>
            <w:r>
              <w:rPr>
                <w:position w:val="-36"/>
                <w:lang w:eastAsia="en-GB"/>
              </w:rPr>
              <w:object w:dxaOrig="4940" w:dyaOrig="720" w14:anchorId="5E6FDA84">
                <v:shape id="_x0000_i1031" type="#_x0000_t75" style="width:247pt;height:36pt" o:ole="">
                  <v:imagedata r:id="rId21" o:title=""/>
                </v:shape>
                <o:OLEObject Type="Embed" ProgID="Equation.3" ShapeID="_x0000_i1031" DrawAspect="Content" ObjectID="_1726092601" r:id="rId22"/>
              </w:object>
            </w:r>
            <w:r>
              <w:t xml:space="preserve"> + 1,5 dB + </w:t>
            </w:r>
            <w:r>
              <w:rPr>
                <w:rFonts w:ascii="Symbol" w:hAnsi="Symbol"/>
              </w:rPr>
              <w:t>D</w:t>
            </w:r>
            <w:r>
              <w:t>P</w:t>
            </w:r>
          </w:p>
        </w:tc>
        <w:tc>
          <w:tcPr>
            <w:tcW w:w="1161" w:type="dxa"/>
            <w:tcBorders>
              <w:top w:val="single" w:sz="4" w:space="0" w:color="auto"/>
              <w:left w:val="single" w:sz="4" w:space="0" w:color="auto"/>
              <w:bottom w:val="single" w:sz="4" w:space="0" w:color="auto"/>
              <w:right w:val="single" w:sz="4" w:space="0" w:color="auto"/>
            </w:tcBorders>
            <w:hideMark/>
          </w:tcPr>
          <w:p w14:paraId="08E709CC" w14:textId="77777777" w:rsidR="00777714" w:rsidRDefault="00777714">
            <w:pPr>
              <w:pStyle w:val="TAC"/>
            </w:pPr>
            <w:r>
              <w:t xml:space="preserve">100 kHz </w:t>
            </w:r>
          </w:p>
        </w:tc>
      </w:tr>
      <w:tr w:rsidR="00777714" w14:paraId="3B6774CC" w14:textId="77777777" w:rsidTr="00777714">
        <w:trPr>
          <w:cantSplit/>
          <w:trHeight w:val="668"/>
          <w:jc w:val="center"/>
        </w:trPr>
        <w:tc>
          <w:tcPr>
            <w:tcW w:w="1687" w:type="dxa"/>
            <w:tcBorders>
              <w:top w:val="single" w:sz="4" w:space="0" w:color="auto"/>
              <w:left w:val="single" w:sz="4" w:space="0" w:color="auto"/>
              <w:bottom w:val="single" w:sz="4" w:space="0" w:color="auto"/>
              <w:right w:val="single" w:sz="4" w:space="0" w:color="auto"/>
            </w:tcBorders>
            <w:hideMark/>
          </w:tcPr>
          <w:p w14:paraId="2F26CB82" w14:textId="77777777" w:rsidR="00777714" w:rsidRDefault="00777714">
            <w:pPr>
              <w:pStyle w:val="TAC"/>
              <w:rPr>
                <w:rFonts w:cs="v5.0.0"/>
              </w:rPr>
            </w:pPr>
            <w:proofErr w:type="spellStart"/>
            <w:r>
              <w:rPr>
                <w:rFonts w:cs="v5.0.0"/>
              </w:rPr>
              <w:t>BW</w:t>
            </w:r>
            <w:r>
              <w:rPr>
                <w:rFonts w:cs="v5.0.0"/>
                <w:vertAlign w:val="subscript"/>
              </w:rPr>
              <w:t>Pass</w:t>
            </w:r>
            <w:proofErr w:type="spellEnd"/>
            <w:r>
              <w:rPr>
                <w:rFonts w:cs="v5.0.0"/>
                <w:vertAlign w:val="subscript"/>
              </w:rPr>
              <w:t xml:space="preserve"> band</w:t>
            </w:r>
            <w:r>
              <w:rPr>
                <w:rFonts w:cs="v5.0.0"/>
              </w:rPr>
              <w:sym w:font="Symbol" w:char="F0A3"/>
            </w:r>
            <w:r>
              <w:rPr>
                <w:rFonts w:cs="v5.0.0"/>
              </w:rPr>
              <w:t xml:space="preserve"> </w:t>
            </w:r>
            <w:r>
              <w:rPr>
                <w:rFonts w:cs="v5.0.0"/>
              </w:rPr>
              <w:sym w:font="Symbol" w:char="F044"/>
            </w:r>
            <w:r>
              <w:rPr>
                <w:rFonts w:cs="v5.0.0"/>
              </w:rPr>
              <w:t>f &lt; 2*</w:t>
            </w:r>
            <w:proofErr w:type="spellStart"/>
            <w:r>
              <w:rPr>
                <w:rFonts w:cs="v5.0.0"/>
              </w:rPr>
              <w:t>BW</w:t>
            </w:r>
            <w:r>
              <w:rPr>
                <w:rFonts w:cs="v5.0.0"/>
                <w:vertAlign w:val="subscript"/>
              </w:rPr>
              <w:t>Pass</w:t>
            </w:r>
            <w:proofErr w:type="spellEnd"/>
            <w:r>
              <w:rPr>
                <w:rFonts w:cs="v5.0.0"/>
                <w:vertAlign w:val="subscript"/>
              </w:rPr>
              <w:t xml:space="preserve"> band</w:t>
            </w:r>
          </w:p>
        </w:tc>
        <w:tc>
          <w:tcPr>
            <w:tcW w:w="2027" w:type="dxa"/>
            <w:tcBorders>
              <w:top w:val="single" w:sz="4" w:space="0" w:color="auto"/>
              <w:left w:val="single" w:sz="4" w:space="0" w:color="auto"/>
              <w:bottom w:val="single" w:sz="4" w:space="0" w:color="auto"/>
              <w:right w:val="single" w:sz="4" w:space="0" w:color="auto"/>
            </w:tcBorders>
            <w:hideMark/>
          </w:tcPr>
          <w:p w14:paraId="7E59F557" w14:textId="77777777" w:rsidR="00777714" w:rsidRDefault="00777714">
            <w:pPr>
              <w:pStyle w:val="TAC"/>
              <w:rPr>
                <w:rStyle w:val="TACChar"/>
              </w:rPr>
            </w:pPr>
            <w:proofErr w:type="spellStart"/>
            <w:r>
              <w:t>BW</w:t>
            </w:r>
            <w:r>
              <w:rPr>
                <w:vertAlign w:val="subscript"/>
              </w:rPr>
              <w:t>Pass</w:t>
            </w:r>
            <w:proofErr w:type="spellEnd"/>
            <w:r>
              <w:rPr>
                <w:vertAlign w:val="subscript"/>
              </w:rPr>
              <w:t xml:space="preserve"> band</w:t>
            </w:r>
            <w:r>
              <w:t xml:space="preserve"> + </w:t>
            </w:r>
            <w:proofErr w:type="spellStart"/>
            <w:r>
              <w:rPr>
                <w:rFonts w:cs="v5.0.0"/>
              </w:rPr>
              <w:t>BW</w:t>
            </w:r>
            <w:r>
              <w:rPr>
                <w:rFonts w:cs="v5.0.0"/>
                <w:vertAlign w:val="subscript"/>
              </w:rPr>
              <w:t>Meas</w:t>
            </w:r>
            <w:proofErr w:type="spellEnd"/>
            <w:r>
              <w:rPr>
                <w:rFonts w:cs="v5.0.0"/>
              </w:rPr>
              <w:t xml:space="preserve">/2 </w:t>
            </w:r>
            <w:r>
              <w:sym w:font="Symbol" w:char="F0A3"/>
            </w:r>
            <w:r>
              <w:t xml:space="preserve"> </w:t>
            </w:r>
            <w:proofErr w:type="spellStart"/>
            <w:r>
              <w:t>f_offset</w:t>
            </w:r>
            <w:proofErr w:type="spellEnd"/>
            <w:r>
              <w:t xml:space="preserve"> &lt; </w:t>
            </w:r>
            <w:r>
              <w:br/>
              <w:t xml:space="preserve">2* </w:t>
            </w:r>
            <w:proofErr w:type="spellStart"/>
            <w:r>
              <w:t>BW</w:t>
            </w:r>
            <w:r>
              <w:rPr>
                <w:vertAlign w:val="subscript"/>
              </w:rPr>
              <w:t>Pass</w:t>
            </w:r>
            <w:proofErr w:type="spellEnd"/>
            <w:r>
              <w:rPr>
                <w:vertAlign w:val="subscript"/>
              </w:rPr>
              <w:t xml:space="preserve"> band</w:t>
            </w:r>
            <w:r>
              <w:t xml:space="preserve"> + </w:t>
            </w:r>
            <w:proofErr w:type="spellStart"/>
            <w:r>
              <w:rPr>
                <w:rFonts w:cs="v5.0.0"/>
              </w:rPr>
              <w:t>BW</w:t>
            </w:r>
            <w:r>
              <w:rPr>
                <w:rFonts w:cs="v5.0.0"/>
                <w:vertAlign w:val="subscript"/>
              </w:rPr>
              <w:t>Meas</w:t>
            </w:r>
            <w:proofErr w:type="spellEnd"/>
            <w:r>
              <w:rPr>
                <w:rFonts w:cs="v5.0.0"/>
              </w:rPr>
              <w:t>/2</w:t>
            </w:r>
          </w:p>
        </w:tc>
        <w:tc>
          <w:tcPr>
            <w:tcW w:w="5217" w:type="dxa"/>
            <w:tcBorders>
              <w:top w:val="single" w:sz="4" w:space="0" w:color="auto"/>
              <w:left w:val="single" w:sz="4" w:space="0" w:color="auto"/>
              <w:bottom w:val="single" w:sz="4" w:space="0" w:color="auto"/>
              <w:right w:val="single" w:sz="4" w:space="0" w:color="auto"/>
            </w:tcBorders>
            <w:hideMark/>
          </w:tcPr>
          <w:p w14:paraId="5C2616DF" w14:textId="77777777" w:rsidR="00777714" w:rsidRDefault="00777714">
            <w:pPr>
              <w:pStyle w:val="TAC"/>
            </w:pPr>
            <w:r>
              <w:t>[</w:t>
            </w:r>
            <w:r>
              <w:rPr>
                <w:position w:val="-12"/>
                <w:lang w:eastAsia="en-GB"/>
              </w:rPr>
              <w:object w:dxaOrig="4510" w:dyaOrig="310" w14:anchorId="041EEF25">
                <v:shape id="_x0000_i1032" type="#_x0000_t75" style="width:225.5pt;height:15.5pt" o:ole="">
                  <v:imagedata r:id="rId23" o:title=""/>
                </v:shape>
                <o:OLEObject Type="Embed" ProgID="Equation.3" ShapeID="_x0000_i1032" DrawAspect="Content" ObjectID="_1726092602" r:id="rId24"/>
              </w:object>
            </w:r>
            <w:r>
              <w:t xml:space="preserve"> + 1,5 dB + </w:t>
            </w:r>
            <w:r>
              <w:rPr>
                <w:rFonts w:ascii="Symbol" w:hAnsi="Symbol"/>
              </w:rPr>
              <w:t>D</w:t>
            </w:r>
            <w:r>
              <w:t>P</w:t>
            </w:r>
          </w:p>
        </w:tc>
        <w:tc>
          <w:tcPr>
            <w:tcW w:w="1161" w:type="dxa"/>
            <w:tcBorders>
              <w:top w:val="single" w:sz="4" w:space="0" w:color="auto"/>
              <w:left w:val="single" w:sz="4" w:space="0" w:color="auto"/>
              <w:bottom w:val="single" w:sz="4" w:space="0" w:color="auto"/>
              <w:right w:val="single" w:sz="4" w:space="0" w:color="auto"/>
            </w:tcBorders>
            <w:hideMark/>
          </w:tcPr>
          <w:p w14:paraId="3C48440D" w14:textId="77777777" w:rsidR="00777714" w:rsidRDefault="00777714">
            <w:pPr>
              <w:pStyle w:val="TAC"/>
            </w:pPr>
            <w:r>
              <w:t xml:space="preserve">100 kHz </w:t>
            </w:r>
          </w:p>
        </w:tc>
      </w:tr>
      <w:tr w:rsidR="00777714" w14:paraId="69C391E0" w14:textId="77777777" w:rsidTr="00777714">
        <w:trPr>
          <w:cantSplit/>
          <w:trHeight w:val="226"/>
          <w:jc w:val="center"/>
        </w:trPr>
        <w:tc>
          <w:tcPr>
            <w:tcW w:w="1687" w:type="dxa"/>
            <w:tcBorders>
              <w:top w:val="single" w:sz="4" w:space="0" w:color="auto"/>
              <w:left w:val="single" w:sz="4" w:space="0" w:color="auto"/>
              <w:bottom w:val="single" w:sz="4" w:space="0" w:color="auto"/>
              <w:right w:val="single" w:sz="4" w:space="0" w:color="auto"/>
            </w:tcBorders>
            <w:hideMark/>
          </w:tcPr>
          <w:p w14:paraId="0AF89A4B" w14:textId="77777777" w:rsidR="00777714" w:rsidRDefault="00777714">
            <w:pPr>
              <w:pStyle w:val="TAC"/>
              <w:rPr>
                <w:rFonts w:cs="v5.0.0"/>
              </w:rPr>
            </w:pPr>
            <w:r>
              <w:rPr>
                <w:rFonts w:cs="v5.0.0"/>
              </w:rPr>
              <w:t>2*</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027" w:type="dxa"/>
            <w:tcBorders>
              <w:top w:val="single" w:sz="4" w:space="0" w:color="auto"/>
              <w:left w:val="single" w:sz="4" w:space="0" w:color="auto"/>
              <w:bottom w:val="single" w:sz="4" w:space="0" w:color="auto"/>
              <w:right w:val="single" w:sz="4" w:space="0" w:color="auto"/>
            </w:tcBorders>
            <w:hideMark/>
          </w:tcPr>
          <w:p w14:paraId="7E43DD19" w14:textId="77777777" w:rsidR="00777714" w:rsidRDefault="00777714">
            <w:pPr>
              <w:pStyle w:val="TAC"/>
            </w:pPr>
            <w:r>
              <w:rPr>
                <w:rFonts w:cs="v5.0.0"/>
              </w:rPr>
              <w:t xml:space="preserve">2* </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 </w:t>
            </w:r>
            <w:proofErr w:type="spellStart"/>
            <w:r>
              <w:rPr>
                <w:rFonts w:cs="v5.0.0"/>
              </w:rPr>
              <w:t>BW</w:t>
            </w:r>
            <w:r>
              <w:rPr>
                <w:rFonts w:cs="v5.0.0"/>
                <w:vertAlign w:val="subscript"/>
              </w:rPr>
              <w:t>Meas</w:t>
            </w:r>
            <w:proofErr w:type="spellEnd"/>
            <w:r>
              <w:rPr>
                <w:rFonts w:cs="v5.0.0"/>
              </w:rPr>
              <w:t xml:space="preserve">/2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5217" w:type="dxa"/>
            <w:tcBorders>
              <w:top w:val="single" w:sz="4" w:space="0" w:color="auto"/>
              <w:left w:val="single" w:sz="4" w:space="0" w:color="auto"/>
              <w:bottom w:val="single" w:sz="4" w:space="0" w:color="auto"/>
              <w:right w:val="single" w:sz="4" w:space="0" w:color="auto"/>
            </w:tcBorders>
            <w:hideMark/>
          </w:tcPr>
          <w:p w14:paraId="0C860E95" w14:textId="77777777" w:rsidR="00777714" w:rsidRDefault="00777714">
            <w:pPr>
              <w:pStyle w:val="TAC"/>
            </w:pPr>
            <w:r>
              <w:t>-13 dBm</w:t>
            </w:r>
          </w:p>
        </w:tc>
        <w:tc>
          <w:tcPr>
            <w:tcW w:w="1161" w:type="dxa"/>
            <w:tcBorders>
              <w:top w:val="single" w:sz="4" w:space="0" w:color="auto"/>
              <w:left w:val="single" w:sz="4" w:space="0" w:color="auto"/>
              <w:bottom w:val="single" w:sz="4" w:space="0" w:color="auto"/>
              <w:right w:val="single" w:sz="4" w:space="0" w:color="auto"/>
            </w:tcBorders>
            <w:hideMark/>
          </w:tcPr>
          <w:p w14:paraId="0DEA1F68" w14:textId="77777777" w:rsidR="00777714" w:rsidRDefault="00777714">
            <w:pPr>
              <w:pStyle w:val="TAC"/>
            </w:pPr>
            <w:r>
              <w:t>1MHz</w:t>
            </w:r>
          </w:p>
        </w:tc>
      </w:tr>
      <w:tr w:rsidR="00777714" w14:paraId="70C77754" w14:textId="77777777" w:rsidTr="00777714">
        <w:trPr>
          <w:cantSplit/>
          <w:trHeight w:val="472"/>
          <w:jc w:val="center"/>
        </w:trPr>
        <w:tc>
          <w:tcPr>
            <w:tcW w:w="10092" w:type="dxa"/>
            <w:gridSpan w:val="4"/>
            <w:tcBorders>
              <w:top w:val="single" w:sz="4" w:space="0" w:color="auto"/>
              <w:left w:val="single" w:sz="4" w:space="0" w:color="auto"/>
              <w:bottom w:val="single" w:sz="4" w:space="0" w:color="auto"/>
              <w:right w:val="single" w:sz="4" w:space="0" w:color="auto"/>
            </w:tcBorders>
            <w:hideMark/>
          </w:tcPr>
          <w:p w14:paraId="0EC027F4" w14:textId="77777777" w:rsidR="00777714" w:rsidRDefault="00777714">
            <w:pPr>
              <w:pStyle w:val="TAN"/>
            </w:pPr>
            <w:r>
              <w:t xml:space="preserve">Note1: </w:t>
            </w:r>
            <w:r>
              <w:tab/>
              <w:t>Frequencies and bandwidth are given in MHz</w:t>
            </w:r>
          </w:p>
          <w:p w14:paraId="7CC96C7E" w14:textId="77777777" w:rsidR="00777714" w:rsidRDefault="00777714">
            <w:pPr>
              <w:pStyle w:val="TAR"/>
              <w:ind w:left="851" w:hanging="851"/>
              <w:jc w:val="left"/>
            </w:pPr>
            <w:r>
              <w:t xml:space="preserve">Note2: </w:t>
            </w:r>
            <w:r>
              <w:tab/>
              <w:t>- for carrier frequency 1.0 GHz &lt; f ≤ 3.0GHz:</w:t>
            </w:r>
            <w:r>
              <w:rPr>
                <w:rFonts w:ascii="Symbol" w:hAnsi="Symbol"/>
              </w:rPr>
              <w:t xml:space="preserve"> D</w:t>
            </w:r>
            <w:r>
              <w:t xml:space="preserve">P = 0dB; </w:t>
            </w:r>
          </w:p>
          <w:p w14:paraId="56540818" w14:textId="77777777" w:rsidR="00777714" w:rsidRDefault="00777714">
            <w:pPr>
              <w:pStyle w:val="TAN"/>
            </w:pPr>
            <w:r>
              <w:rPr>
                <w:rFonts w:cs="v4.2.0"/>
              </w:rPr>
              <w:tab/>
              <w:t>- for carrier frequency 3.0GHz &lt; f ≤ 4.2GHz:</w:t>
            </w:r>
            <w:r>
              <w:rPr>
                <w:rFonts w:ascii="Symbol" w:hAnsi="Symbol" w:cs="v4.2.0"/>
              </w:rPr>
              <w:t xml:space="preserve"> D</w:t>
            </w:r>
            <w:r>
              <w:rPr>
                <w:rFonts w:cs="v4.2.0"/>
              </w:rPr>
              <w:t>P = 0.3dB</w:t>
            </w:r>
          </w:p>
        </w:tc>
      </w:tr>
    </w:tbl>
    <w:p w14:paraId="2F39BFF6" w14:textId="77777777" w:rsidR="00777714" w:rsidRDefault="00777714" w:rsidP="00777714">
      <w:pPr>
        <w:pStyle w:val="NO"/>
        <w:rPr>
          <w:lang w:eastAsia="en-GB"/>
        </w:rPr>
      </w:pPr>
    </w:p>
    <w:p w14:paraId="55861051" w14:textId="77777777" w:rsidR="00777714" w:rsidRDefault="00777714" w:rsidP="00777714">
      <w:pPr>
        <w:pStyle w:val="TH"/>
        <w:rPr>
          <w:rFonts w:cs="v5.0.0"/>
        </w:rPr>
      </w:pPr>
      <w:r>
        <w:lastRenderedPageBreak/>
        <w:t>Table 9.1.5.1-4: General operating band unwanted emission limits for repeater pass band bandwidth 5 MHz and above (E-UTRA bands &gt;1GHz)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77714" w14:paraId="5E0C9308"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2CC600"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7B4A7EC"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89ACBDF" w14:textId="77777777" w:rsidR="00777714" w:rsidRDefault="00777714">
            <w:pPr>
              <w:pStyle w:val="TAH"/>
              <w:rPr>
                <w:rFonts w:cs="v5.0.0"/>
              </w:rPr>
            </w:pPr>
            <w:r>
              <w:rPr>
                <w:rFonts w:cs="v5.0.0"/>
              </w:rPr>
              <w:t>Test requirement</w:t>
            </w:r>
          </w:p>
          <w:p w14:paraId="558BFA42" w14:textId="77777777" w:rsidR="00777714" w:rsidRDefault="00777714">
            <w:pPr>
              <w:pStyle w:val="TAH"/>
              <w:rPr>
                <w:rFonts w:cs="v5.0.0"/>
              </w:rPr>
            </w:pPr>
            <w:r>
              <w:rPr>
                <w:rFonts w:cs="v5.0.0"/>
              </w:rPr>
              <w:t>(Note 1)</w:t>
            </w:r>
          </w:p>
        </w:tc>
        <w:tc>
          <w:tcPr>
            <w:tcW w:w="1430" w:type="dxa"/>
            <w:tcBorders>
              <w:top w:val="single" w:sz="4" w:space="0" w:color="auto"/>
              <w:left w:val="single" w:sz="4" w:space="0" w:color="auto"/>
              <w:bottom w:val="single" w:sz="4" w:space="0" w:color="auto"/>
              <w:right w:val="single" w:sz="4" w:space="0" w:color="auto"/>
            </w:tcBorders>
            <w:hideMark/>
          </w:tcPr>
          <w:p w14:paraId="760CA46B" w14:textId="77777777" w:rsidR="00777714" w:rsidRDefault="00777714">
            <w:pPr>
              <w:pStyle w:val="TAH"/>
              <w:rPr>
                <w:rFonts w:cs="v5.0.0"/>
              </w:rPr>
            </w:pPr>
            <w:r>
              <w:rPr>
                <w:rFonts w:cs="v5.0.0"/>
              </w:rPr>
              <w:t>Measurement bandwidth</w:t>
            </w:r>
          </w:p>
        </w:tc>
      </w:tr>
      <w:tr w:rsidR="00777714" w14:paraId="69672580"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37184FB"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5075A50" w14:textId="77777777" w:rsidR="00777714" w:rsidRDefault="0077771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2093B2" w14:textId="77777777" w:rsidR="00777714" w:rsidRDefault="00777714">
            <w:pPr>
              <w:pStyle w:val="TAC"/>
            </w:pPr>
            <w:r>
              <w:rPr>
                <w:position w:val="-28"/>
                <w:lang w:eastAsia="en-GB"/>
              </w:rPr>
              <w:object w:dxaOrig="2750" w:dyaOrig="550" w14:anchorId="31C91537">
                <v:shape id="_x0000_i1033" type="#_x0000_t75" style="width:137.5pt;height:27.5pt" o:ole="" fillcolor="window">
                  <v:imagedata r:id="rId17" o:title=""/>
                </v:shape>
                <o:OLEObject Type="Embed" ProgID="Equation.3" ShapeID="_x0000_i1033" DrawAspect="Content" ObjectID="_1726092603" r:id="rId25"/>
              </w:object>
            </w:r>
            <w:r>
              <w:t xml:space="preserve">+ </w:t>
            </w:r>
            <w:r>
              <w:rPr>
                <w:rFonts w:ascii="Symbol" w:hAnsi="Symbol"/>
              </w:rPr>
              <w:t>D</w:t>
            </w:r>
            <w:r>
              <w:t>P</w:t>
            </w:r>
          </w:p>
        </w:tc>
        <w:tc>
          <w:tcPr>
            <w:tcW w:w="1430" w:type="dxa"/>
            <w:tcBorders>
              <w:top w:val="single" w:sz="4" w:space="0" w:color="auto"/>
              <w:left w:val="single" w:sz="4" w:space="0" w:color="auto"/>
              <w:bottom w:val="single" w:sz="4" w:space="0" w:color="auto"/>
              <w:right w:val="single" w:sz="4" w:space="0" w:color="auto"/>
            </w:tcBorders>
            <w:hideMark/>
          </w:tcPr>
          <w:p w14:paraId="7ACEC4F7" w14:textId="77777777" w:rsidR="00777714" w:rsidRDefault="00777714">
            <w:pPr>
              <w:pStyle w:val="TAC"/>
            </w:pPr>
            <w:r>
              <w:t xml:space="preserve">100 kHz </w:t>
            </w:r>
          </w:p>
        </w:tc>
      </w:tr>
      <w:tr w:rsidR="00777714" w14:paraId="66CCCDA6"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167D63" w14:textId="77777777" w:rsidR="00777714" w:rsidRDefault="00777714">
            <w:pPr>
              <w:pStyle w:val="TAC"/>
              <w:rPr>
                <w:rFonts w:cs="v5.0.0"/>
              </w:rPr>
            </w:pPr>
            <w:r>
              <w:rPr>
                <w:rFonts w:cs="v5.0.0"/>
              </w:rPr>
              <w:t xml:space="preserve">5 </w:t>
            </w:r>
            <w:r>
              <w:t xml:space="preserve">MHz </w:t>
            </w:r>
            <w:r>
              <w:rPr>
                <w:rFonts w:cs="v5.0.0"/>
              </w:rPr>
              <w:sym w:font="Symbol" w:char="F0A3"/>
            </w:r>
            <w:r>
              <w:rPr>
                <w:rFonts w:cs="v5.0.0"/>
              </w:rPr>
              <w:t xml:space="preserve"> </w:t>
            </w:r>
            <w:r>
              <w:rPr>
                <w:rFonts w:cs="v5.0.0"/>
              </w:rPr>
              <w:sym w:font="Symbol" w:char="F044"/>
            </w:r>
            <w:r>
              <w:rPr>
                <w:rFonts w:cs="v5.0.0"/>
              </w:rPr>
              <w:t>f &lt; 10 MHz</w:t>
            </w:r>
          </w:p>
        </w:tc>
        <w:tc>
          <w:tcPr>
            <w:tcW w:w="2976" w:type="dxa"/>
            <w:tcBorders>
              <w:top w:val="single" w:sz="4" w:space="0" w:color="auto"/>
              <w:left w:val="single" w:sz="4" w:space="0" w:color="auto"/>
              <w:bottom w:val="single" w:sz="4" w:space="0" w:color="auto"/>
              <w:right w:val="single" w:sz="4" w:space="0" w:color="auto"/>
            </w:tcBorders>
            <w:hideMark/>
          </w:tcPr>
          <w:p w14:paraId="3AD5094B" w14:textId="77777777" w:rsidR="00777714" w:rsidRDefault="00777714">
            <w:pPr>
              <w:pStyle w:val="TAC"/>
              <w:rPr>
                <w:rFonts w:cs="v5.0.0"/>
              </w:rPr>
            </w:pPr>
            <w:r>
              <w:rPr>
                <w:rFonts w:cs="v5.0.0"/>
              </w:rPr>
              <w:t xml:space="preserve">5.05 MHz </w:t>
            </w:r>
            <w:r>
              <w:rPr>
                <w:rFonts w:cs="v5.0.0"/>
              </w:rPr>
              <w:sym w:font="Symbol" w:char="F0A3"/>
            </w:r>
            <w:r>
              <w:rPr>
                <w:rFonts w:cs="v5.0.0"/>
              </w:rPr>
              <w:t xml:space="preserve"> </w:t>
            </w:r>
            <w:proofErr w:type="spellStart"/>
            <w:r>
              <w:rPr>
                <w:rFonts w:cs="v5.0.0"/>
              </w:rPr>
              <w:t>f_offset</w:t>
            </w:r>
            <w:proofErr w:type="spellEnd"/>
            <w:r>
              <w:rPr>
                <w:rFonts w:cs="v5.0.0"/>
              </w:rPr>
              <w:t xml:space="preserve"> &lt; 10.05 MHz</w:t>
            </w:r>
          </w:p>
        </w:tc>
        <w:tc>
          <w:tcPr>
            <w:tcW w:w="3455" w:type="dxa"/>
            <w:tcBorders>
              <w:top w:val="single" w:sz="4" w:space="0" w:color="auto"/>
              <w:left w:val="single" w:sz="4" w:space="0" w:color="auto"/>
              <w:bottom w:val="single" w:sz="4" w:space="0" w:color="auto"/>
              <w:right w:val="single" w:sz="4" w:space="0" w:color="auto"/>
            </w:tcBorders>
            <w:hideMark/>
          </w:tcPr>
          <w:p w14:paraId="19D26348" w14:textId="77777777" w:rsidR="00777714" w:rsidRDefault="00777714">
            <w:pPr>
              <w:pStyle w:val="TAC"/>
            </w:pPr>
            <w:r>
              <w:t xml:space="preserve">-12.5 dBm+ </w:t>
            </w:r>
            <w:r>
              <w:rPr>
                <w:rFonts w:ascii="Symbol" w:hAnsi="Symbol"/>
              </w:rPr>
              <w:t>D</w:t>
            </w:r>
            <w:r>
              <w:t>P</w:t>
            </w:r>
          </w:p>
        </w:tc>
        <w:tc>
          <w:tcPr>
            <w:tcW w:w="1430" w:type="dxa"/>
            <w:tcBorders>
              <w:top w:val="single" w:sz="4" w:space="0" w:color="auto"/>
              <w:left w:val="single" w:sz="4" w:space="0" w:color="auto"/>
              <w:bottom w:val="single" w:sz="4" w:space="0" w:color="auto"/>
              <w:right w:val="single" w:sz="4" w:space="0" w:color="auto"/>
            </w:tcBorders>
            <w:hideMark/>
          </w:tcPr>
          <w:p w14:paraId="37377D40" w14:textId="77777777" w:rsidR="00777714" w:rsidRDefault="00777714">
            <w:pPr>
              <w:pStyle w:val="TAC"/>
            </w:pPr>
            <w:r>
              <w:t xml:space="preserve">100 kHz </w:t>
            </w:r>
          </w:p>
        </w:tc>
      </w:tr>
      <w:tr w:rsidR="00777714" w14:paraId="19831D93"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FA4B7F" w14:textId="77777777" w:rsidR="00777714" w:rsidRDefault="0077771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22F1A14" w14:textId="77777777" w:rsidR="00777714" w:rsidRDefault="00777714">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087465" w14:textId="77777777" w:rsidR="00777714" w:rsidRDefault="00777714">
            <w:pPr>
              <w:pStyle w:val="TAC"/>
            </w:pPr>
            <w:r>
              <w:t>-13 dBm</w:t>
            </w:r>
          </w:p>
        </w:tc>
        <w:tc>
          <w:tcPr>
            <w:tcW w:w="1430" w:type="dxa"/>
            <w:tcBorders>
              <w:top w:val="single" w:sz="4" w:space="0" w:color="auto"/>
              <w:left w:val="single" w:sz="4" w:space="0" w:color="auto"/>
              <w:bottom w:val="single" w:sz="4" w:space="0" w:color="auto"/>
              <w:right w:val="single" w:sz="4" w:space="0" w:color="auto"/>
            </w:tcBorders>
            <w:hideMark/>
          </w:tcPr>
          <w:p w14:paraId="2365F560" w14:textId="77777777" w:rsidR="00777714" w:rsidRDefault="00777714">
            <w:pPr>
              <w:pStyle w:val="TAC"/>
            </w:pPr>
            <w:r>
              <w:t xml:space="preserve">1MHz </w:t>
            </w:r>
          </w:p>
        </w:tc>
      </w:tr>
      <w:tr w:rsidR="00777714" w14:paraId="612568CD" w14:textId="77777777" w:rsidTr="00777714">
        <w:trPr>
          <w:cantSplit/>
          <w:trHeight w:val="418"/>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6123EA2" w14:textId="77777777" w:rsidR="00777714" w:rsidRDefault="00777714">
            <w:pPr>
              <w:pStyle w:val="TAN"/>
            </w:pPr>
            <w:r>
              <w:t xml:space="preserve">Note1: </w:t>
            </w:r>
            <w:r>
              <w:tab/>
              <w:t>Frequencies and bandwidth are given in MHz</w:t>
            </w:r>
          </w:p>
          <w:p w14:paraId="14F9A977" w14:textId="77777777" w:rsidR="00777714" w:rsidRDefault="00777714">
            <w:pPr>
              <w:pStyle w:val="TAN"/>
            </w:pPr>
            <w:r>
              <w:t xml:space="preserve">NOTE 1: </w:t>
            </w:r>
            <w:r>
              <w:tab/>
              <w:t>- for carrier frequency 1.0 GHz &lt; f ≤ 3.0GHz:</w:t>
            </w:r>
            <w:r>
              <w:sym w:font="Arial" w:char="F020"/>
            </w:r>
            <w:r>
              <w:rPr>
                <w:rFonts w:ascii="Symbol" w:hAnsi="Symbol"/>
                <w:sz w:val="20"/>
              </w:rPr>
              <w:t>D</w:t>
            </w:r>
            <w:r>
              <w:rPr>
                <w:rFonts w:ascii="Times New Roman" w:hAnsi="Times New Roman"/>
              </w:rPr>
              <w:t xml:space="preserve">P = 0dB; </w:t>
            </w:r>
          </w:p>
          <w:p w14:paraId="48E70130" w14:textId="77777777" w:rsidR="00777714" w:rsidRDefault="00777714">
            <w:pPr>
              <w:pStyle w:val="TAN"/>
            </w:pPr>
            <w:r>
              <w:tab/>
              <w:t>- for carrier frequency 3.0GHz &lt; f ≤ 4.2GHz:</w:t>
            </w:r>
            <w:r>
              <w:sym w:font="Arial" w:char="F020"/>
            </w:r>
            <w:r>
              <w:rPr>
                <w:rFonts w:ascii="Symbol" w:hAnsi="Symbol"/>
                <w:sz w:val="20"/>
              </w:rPr>
              <w:t>D</w:t>
            </w:r>
            <w:r>
              <w:rPr>
                <w:rFonts w:ascii="Times New Roman" w:hAnsi="Times New Roman"/>
              </w:rPr>
              <w:t>P = 0.3dB</w:t>
            </w:r>
          </w:p>
        </w:tc>
      </w:tr>
    </w:tbl>
    <w:p w14:paraId="73325C8F" w14:textId="77777777" w:rsidR="00777714" w:rsidRDefault="00777714" w:rsidP="00777714">
      <w:pPr>
        <w:pStyle w:val="NO"/>
        <w:rPr>
          <w:lang w:eastAsia="en-GB"/>
        </w:rPr>
      </w:pPr>
    </w:p>
    <w:p w14:paraId="6E15BCDA" w14:textId="77777777" w:rsidR="00777714" w:rsidRDefault="00777714" w:rsidP="00777714">
      <w:pPr>
        <w:pStyle w:val="Heading4"/>
      </w:pPr>
      <w:bookmarkStart w:id="2" w:name="_Toc503965065"/>
      <w:r>
        <w:t>9.1.5.2</w:t>
      </w:r>
      <w:r>
        <w:tab/>
        <w:t>Operating band unwanted emissions (Category B)</w:t>
      </w:r>
      <w:bookmarkEnd w:id="2"/>
    </w:p>
    <w:p w14:paraId="52FAEE68" w14:textId="77777777" w:rsidR="00777714" w:rsidRDefault="00777714" w:rsidP="00777714">
      <w:pPr>
        <w:keepNext/>
        <w:rPr>
          <w:rFonts w:cs="v4.2.0"/>
        </w:rPr>
      </w:pPr>
      <w:r>
        <w:rPr>
          <w:rFonts w:cs="v5.0.0"/>
        </w:rPr>
        <w:t xml:space="preserve">For Category B operating band unwanted emissions, there are two options for the limits that may be applied regionally. Either the limits in subclause </w:t>
      </w:r>
      <w:r>
        <w:t>9.1.5.2.1</w:t>
      </w:r>
      <w:r>
        <w:rPr>
          <w:rFonts w:cs="v5.0.0"/>
        </w:rPr>
        <w:t xml:space="preserve"> or subclause </w:t>
      </w:r>
      <w:r>
        <w:t>9.1.5.2.</w:t>
      </w:r>
      <w:r>
        <w:rPr>
          <w:rFonts w:cs="v5.0.0"/>
        </w:rPr>
        <w:t>2 shall be applied.</w:t>
      </w:r>
    </w:p>
    <w:p w14:paraId="7F98E551" w14:textId="77777777" w:rsidR="00777714" w:rsidRDefault="00777714" w:rsidP="00777714">
      <w:pPr>
        <w:keepNext/>
        <w:rPr>
          <w:rFonts w:cs="v5.0.0"/>
        </w:rPr>
      </w:pPr>
      <w:r>
        <w:rPr>
          <w:rFonts w:cs="v4.2.0"/>
        </w:rPr>
        <w:t>The measurements shall apply to both paths uplink and downlink of the Repeater.</w:t>
      </w:r>
      <w:r>
        <w:rPr>
          <w:rFonts w:cs="v5.0.0"/>
        </w:rPr>
        <w:t xml:space="preserve"> </w:t>
      </w:r>
    </w:p>
    <w:p w14:paraId="27A256F4" w14:textId="77777777" w:rsidR="00777714" w:rsidRDefault="00777714" w:rsidP="00777714">
      <w:pPr>
        <w:pStyle w:val="Heading5"/>
        <w:rPr>
          <w:rFonts w:cs="v5.0.0"/>
        </w:rPr>
      </w:pPr>
      <w:bookmarkStart w:id="3" w:name="_Toc503965066"/>
      <w:r>
        <w:t>9.1.5.2.1</w:t>
      </w:r>
      <w:r>
        <w:tab/>
        <w:t>Category B</w:t>
      </w:r>
      <w:r>
        <w:rPr>
          <w:lang w:eastAsia="zh-CN"/>
        </w:rPr>
        <w:t xml:space="preserve"> test requirements (Option 1)</w:t>
      </w:r>
      <w:bookmarkEnd w:id="3"/>
    </w:p>
    <w:p w14:paraId="19EE924E" w14:textId="77777777" w:rsidR="00777714" w:rsidRDefault="00777714" w:rsidP="00777714">
      <w:pPr>
        <w:keepNext/>
        <w:keepLines/>
        <w:rPr>
          <w:rFonts w:cs="v4.2.0"/>
        </w:rPr>
      </w:pPr>
      <w:r>
        <w:rPr>
          <w:rFonts w:cs="v5.0.0"/>
        </w:rPr>
        <w:t>For E-UTRA FDD repeater operating in Bands 5, 6, 8, 12, 13, 14, 17, 20, 26, 27, 28, 29</w:t>
      </w:r>
      <w:r>
        <w:rPr>
          <w:rFonts w:eastAsia="Malgun Gothic" w:cs="v5.0.0"/>
        </w:rPr>
        <w:t>,</w:t>
      </w:r>
      <w:r>
        <w:rPr>
          <w:rFonts w:cs="v5.0.0"/>
        </w:rPr>
        <w:t xml:space="preserve"> 31 and 72 emissions shall not exceed the maximum levels specified in Tables 9.1.5.2.1-1 and 9.1.5.2.1-2: </w:t>
      </w:r>
    </w:p>
    <w:p w14:paraId="706F6EA2" w14:textId="77777777" w:rsidR="00777714" w:rsidRDefault="00777714" w:rsidP="00777714">
      <w:pPr>
        <w:pStyle w:val="TH"/>
      </w:pPr>
      <w:r>
        <w:t>Table 9.1.5.2.1-1: General operating band unwanted emission limits for repeater pass band bandwidth lower than 5 MHz (E</w:t>
      </w:r>
      <w:r>
        <w:noBreakHyphen/>
        <w:t>UTRA bands &lt;1GHz) for Category B</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7"/>
        <w:gridCol w:w="2028"/>
        <w:gridCol w:w="5219"/>
        <w:gridCol w:w="1161"/>
      </w:tblGrid>
      <w:tr w:rsidR="00777714" w14:paraId="4A80F8A2" w14:textId="77777777" w:rsidTr="00777714">
        <w:trPr>
          <w:cantSplit/>
          <w:trHeight w:val="633"/>
          <w:jc w:val="center"/>
        </w:trPr>
        <w:tc>
          <w:tcPr>
            <w:tcW w:w="1687" w:type="dxa"/>
            <w:tcBorders>
              <w:top w:val="single" w:sz="4" w:space="0" w:color="auto"/>
              <w:left w:val="single" w:sz="4" w:space="0" w:color="auto"/>
              <w:bottom w:val="single" w:sz="4" w:space="0" w:color="auto"/>
              <w:right w:val="single" w:sz="4" w:space="0" w:color="auto"/>
            </w:tcBorders>
            <w:hideMark/>
          </w:tcPr>
          <w:p w14:paraId="7DF434CF"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027" w:type="dxa"/>
            <w:tcBorders>
              <w:top w:val="single" w:sz="4" w:space="0" w:color="auto"/>
              <w:left w:val="single" w:sz="4" w:space="0" w:color="auto"/>
              <w:bottom w:val="single" w:sz="4" w:space="0" w:color="auto"/>
              <w:right w:val="single" w:sz="4" w:space="0" w:color="auto"/>
            </w:tcBorders>
            <w:hideMark/>
          </w:tcPr>
          <w:p w14:paraId="1C9AE210"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5217" w:type="dxa"/>
            <w:tcBorders>
              <w:top w:val="single" w:sz="4" w:space="0" w:color="auto"/>
              <w:left w:val="single" w:sz="4" w:space="0" w:color="auto"/>
              <w:bottom w:val="single" w:sz="4" w:space="0" w:color="auto"/>
              <w:right w:val="single" w:sz="4" w:space="0" w:color="auto"/>
            </w:tcBorders>
            <w:hideMark/>
          </w:tcPr>
          <w:p w14:paraId="7CDF32D6" w14:textId="77777777" w:rsidR="00777714" w:rsidRDefault="00777714">
            <w:pPr>
              <w:pStyle w:val="TAH"/>
              <w:rPr>
                <w:rFonts w:cs="v5.0.0"/>
              </w:rPr>
            </w:pPr>
            <w:r>
              <w:rPr>
                <w:rFonts w:cs="v5.0.0"/>
              </w:rPr>
              <w:t>Test requirement</w:t>
            </w:r>
          </w:p>
        </w:tc>
        <w:tc>
          <w:tcPr>
            <w:tcW w:w="1161" w:type="dxa"/>
            <w:tcBorders>
              <w:top w:val="single" w:sz="4" w:space="0" w:color="auto"/>
              <w:left w:val="single" w:sz="4" w:space="0" w:color="auto"/>
              <w:bottom w:val="single" w:sz="4" w:space="0" w:color="auto"/>
              <w:right w:val="single" w:sz="4" w:space="0" w:color="auto"/>
            </w:tcBorders>
            <w:hideMark/>
          </w:tcPr>
          <w:p w14:paraId="19AE3055" w14:textId="77777777" w:rsidR="00777714" w:rsidRDefault="00777714">
            <w:pPr>
              <w:pStyle w:val="TAH"/>
              <w:rPr>
                <w:rFonts w:cs="v5.0.0"/>
              </w:rPr>
            </w:pPr>
            <w:r>
              <w:rPr>
                <w:rFonts w:cs="v5.0.0"/>
              </w:rPr>
              <w:t>Measure-</w:t>
            </w:r>
            <w:proofErr w:type="spellStart"/>
            <w:r>
              <w:rPr>
                <w:rFonts w:cs="v5.0.0"/>
              </w:rPr>
              <w:t>ment</w:t>
            </w:r>
            <w:proofErr w:type="spellEnd"/>
            <w:r>
              <w:rPr>
                <w:rFonts w:cs="v5.0.0"/>
              </w:rPr>
              <w:t xml:space="preserve"> bandwidth </w:t>
            </w:r>
          </w:p>
        </w:tc>
      </w:tr>
      <w:tr w:rsidR="00777714" w14:paraId="35B52AF0" w14:textId="77777777" w:rsidTr="00777714">
        <w:trPr>
          <w:cantSplit/>
          <w:trHeight w:val="588"/>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50CF2AD4"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proofErr w:type="spellStart"/>
            <w:r>
              <w:rPr>
                <w:rFonts w:cs="v5.0.0"/>
              </w:rPr>
              <w:t>BW</w:t>
            </w:r>
            <w:r>
              <w:rPr>
                <w:rFonts w:cs="v5.0.0"/>
                <w:vertAlign w:val="subscript"/>
              </w:rPr>
              <w:t>Pass</w:t>
            </w:r>
            <w:proofErr w:type="spellEnd"/>
            <w:r>
              <w:rPr>
                <w:rFonts w:cs="v5.0.0"/>
                <w:vertAlign w:val="subscript"/>
              </w:rPr>
              <w:t xml:space="preserve"> band</w:t>
            </w:r>
          </w:p>
        </w:tc>
        <w:tc>
          <w:tcPr>
            <w:tcW w:w="2027" w:type="dxa"/>
            <w:tcBorders>
              <w:top w:val="single" w:sz="4" w:space="0" w:color="auto"/>
              <w:left w:val="single" w:sz="4" w:space="0" w:color="auto"/>
              <w:bottom w:val="single" w:sz="4" w:space="0" w:color="auto"/>
              <w:right w:val="single" w:sz="4" w:space="0" w:color="auto"/>
            </w:tcBorders>
            <w:hideMark/>
          </w:tcPr>
          <w:p w14:paraId="36AAE7E6" w14:textId="77777777" w:rsidR="00777714" w:rsidRDefault="00777714">
            <w:pPr>
              <w:pStyle w:val="TAC"/>
            </w:pPr>
            <w:proofErr w:type="spellStart"/>
            <w:r>
              <w:rPr>
                <w:rFonts w:cs="v5.0.0"/>
              </w:rPr>
              <w:t>BW</w:t>
            </w:r>
            <w:r>
              <w:rPr>
                <w:rFonts w:cs="v5.0.0"/>
                <w:vertAlign w:val="subscript"/>
              </w:rPr>
              <w:t>Meas</w:t>
            </w:r>
            <w:proofErr w:type="spellEnd"/>
            <w:r>
              <w:rPr>
                <w:rFonts w:cs="v5.0.0"/>
              </w:rPr>
              <w:t xml:space="preserve">/2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 </w:t>
            </w:r>
            <w:proofErr w:type="spellStart"/>
            <w:r>
              <w:rPr>
                <w:rFonts w:cs="v5.0.0"/>
              </w:rPr>
              <w:t>BW</w:t>
            </w:r>
            <w:r>
              <w:rPr>
                <w:rFonts w:cs="v5.0.0"/>
                <w:vertAlign w:val="subscript"/>
              </w:rPr>
              <w:t>Meas</w:t>
            </w:r>
            <w:proofErr w:type="spellEnd"/>
            <w:r>
              <w:rPr>
                <w:rFonts w:cs="v5.0.0"/>
              </w:rPr>
              <w:t>/2</w:t>
            </w:r>
          </w:p>
        </w:tc>
        <w:tc>
          <w:tcPr>
            <w:tcW w:w="5217" w:type="dxa"/>
            <w:tcBorders>
              <w:top w:val="single" w:sz="4" w:space="0" w:color="auto"/>
              <w:left w:val="single" w:sz="4" w:space="0" w:color="auto"/>
              <w:bottom w:val="single" w:sz="4" w:space="0" w:color="auto"/>
              <w:right w:val="single" w:sz="4" w:space="0" w:color="auto"/>
            </w:tcBorders>
            <w:vAlign w:val="center"/>
            <w:hideMark/>
          </w:tcPr>
          <w:p w14:paraId="558F3713" w14:textId="77777777" w:rsidR="00777714" w:rsidRDefault="00777714">
            <w:pPr>
              <w:pStyle w:val="TAC"/>
            </w:pPr>
            <w:r>
              <w:t>[</w:t>
            </w:r>
            <w:r>
              <w:rPr>
                <w:position w:val="-12"/>
                <w:lang w:eastAsia="en-GB"/>
              </w:rPr>
              <w:object w:dxaOrig="4380" w:dyaOrig="310" w14:anchorId="0A3FB05B">
                <v:shape id="_x0000_i1034" type="#_x0000_t75" style="width:219pt;height:15.5pt" o:ole="">
                  <v:imagedata r:id="rId26" o:title=""/>
                </v:shape>
                <o:OLEObject Type="Embed" ProgID="Equation.3" ShapeID="_x0000_i1034" DrawAspect="Content" ObjectID="_1726092604" r:id="rId27"/>
              </w:object>
            </w:r>
            <w:r>
              <w:br/>
            </w:r>
            <w:r>
              <w:rPr>
                <w:position w:val="-36"/>
                <w:lang w:eastAsia="en-GB"/>
              </w:rPr>
              <w:object w:dxaOrig="4940" w:dyaOrig="720" w14:anchorId="485D5093">
                <v:shape id="_x0000_i1035" type="#_x0000_t75" style="width:247pt;height:36pt" o:ole="">
                  <v:imagedata r:id="rId28" o:title=""/>
                </v:shape>
                <o:OLEObject Type="Embed" ProgID="Equation.3" ShapeID="_x0000_i1035" DrawAspect="Content" ObjectID="_1726092605" r:id="rId29"/>
              </w:object>
            </w:r>
            <w:r>
              <w:t xml:space="preserve"> + 1,5 dB</w:t>
            </w:r>
          </w:p>
        </w:tc>
        <w:tc>
          <w:tcPr>
            <w:tcW w:w="1161" w:type="dxa"/>
            <w:tcBorders>
              <w:top w:val="single" w:sz="4" w:space="0" w:color="auto"/>
              <w:left w:val="single" w:sz="4" w:space="0" w:color="auto"/>
              <w:bottom w:val="single" w:sz="4" w:space="0" w:color="auto"/>
              <w:right w:val="single" w:sz="4" w:space="0" w:color="auto"/>
            </w:tcBorders>
            <w:hideMark/>
          </w:tcPr>
          <w:p w14:paraId="7240A98B" w14:textId="77777777" w:rsidR="00777714" w:rsidRDefault="00777714">
            <w:pPr>
              <w:pStyle w:val="TAC"/>
            </w:pPr>
            <w:r>
              <w:t xml:space="preserve">100 kHz </w:t>
            </w:r>
          </w:p>
        </w:tc>
      </w:tr>
      <w:tr w:rsidR="00777714" w14:paraId="312E7E30" w14:textId="77777777" w:rsidTr="00777714">
        <w:trPr>
          <w:cantSplit/>
          <w:trHeight w:val="668"/>
          <w:jc w:val="center"/>
        </w:trPr>
        <w:tc>
          <w:tcPr>
            <w:tcW w:w="1687" w:type="dxa"/>
            <w:tcBorders>
              <w:top w:val="single" w:sz="4" w:space="0" w:color="auto"/>
              <w:left w:val="single" w:sz="4" w:space="0" w:color="auto"/>
              <w:bottom w:val="single" w:sz="4" w:space="0" w:color="auto"/>
              <w:right w:val="single" w:sz="4" w:space="0" w:color="auto"/>
            </w:tcBorders>
            <w:hideMark/>
          </w:tcPr>
          <w:p w14:paraId="023D1355" w14:textId="77777777" w:rsidR="00777714" w:rsidRDefault="00777714">
            <w:pPr>
              <w:pStyle w:val="TAC"/>
              <w:rPr>
                <w:rFonts w:cs="v5.0.0"/>
              </w:rPr>
            </w:pPr>
            <w:proofErr w:type="spellStart"/>
            <w:r>
              <w:rPr>
                <w:rFonts w:cs="v5.0.0"/>
              </w:rPr>
              <w:t>BW</w:t>
            </w:r>
            <w:r>
              <w:rPr>
                <w:rFonts w:cs="v5.0.0"/>
                <w:vertAlign w:val="subscript"/>
              </w:rPr>
              <w:t>Pass</w:t>
            </w:r>
            <w:proofErr w:type="spellEnd"/>
            <w:r>
              <w:rPr>
                <w:rFonts w:cs="v5.0.0"/>
                <w:vertAlign w:val="subscript"/>
              </w:rPr>
              <w:t xml:space="preserve"> band</w:t>
            </w:r>
            <w:r>
              <w:rPr>
                <w:rFonts w:cs="v5.0.0"/>
              </w:rPr>
              <w:sym w:font="Symbol" w:char="F0A3"/>
            </w:r>
            <w:r>
              <w:rPr>
                <w:rFonts w:cs="v5.0.0"/>
              </w:rPr>
              <w:t xml:space="preserve"> </w:t>
            </w:r>
            <w:r>
              <w:rPr>
                <w:rFonts w:cs="v5.0.0"/>
              </w:rPr>
              <w:sym w:font="Symbol" w:char="F044"/>
            </w:r>
            <w:r>
              <w:rPr>
                <w:rFonts w:cs="v5.0.0"/>
              </w:rPr>
              <w:t>f &lt; 2*</w:t>
            </w:r>
            <w:proofErr w:type="spellStart"/>
            <w:r>
              <w:rPr>
                <w:rFonts w:cs="v5.0.0"/>
              </w:rPr>
              <w:t>BW</w:t>
            </w:r>
            <w:r>
              <w:rPr>
                <w:rFonts w:cs="v5.0.0"/>
                <w:vertAlign w:val="subscript"/>
              </w:rPr>
              <w:t>Pass</w:t>
            </w:r>
            <w:proofErr w:type="spellEnd"/>
            <w:r>
              <w:rPr>
                <w:rFonts w:cs="v5.0.0"/>
                <w:vertAlign w:val="subscript"/>
              </w:rPr>
              <w:t xml:space="preserve"> band</w:t>
            </w:r>
          </w:p>
        </w:tc>
        <w:tc>
          <w:tcPr>
            <w:tcW w:w="2027" w:type="dxa"/>
            <w:tcBorders>
              <w:top w:val="single" w:sz="4" w:space="0" w:color="auto"/>
              <w:left w:val="single" w:sz="4" w:space="0" w:color="auto"/>
              <w:bottom w:val="single" w:sz="4" w:space="0" w:color="auto"/>
              <w:right w:val="single" w:sz="4" w:space="0" w:color="auto"/>
            </w:tcBorders>
            <w:hideMark/>
          </w:tcPr>
          <w:p w14:paraId="7C1B44B2" w14:textId="77777777" w:rsidR="00777714" w:rsidRDefault="00777714">
            <w:pPr>
              <w:pStyle w:val="TAC"/>
              <w:rPr>
                <w:rStyle w:val="TACChar"/>
              </w:rPr>
            </w:pPr>
            <w:proofErr w:type="spellStart"/>
            <w:r>
              <w:t>BW</w:t>
            </w:r>
            <w:r>
              <w:rPr>
                <w:vertAlign w:val="subscript"/>
              </w:rPr>
              <w:t>Pass</w:t>
            </w:r>
            <w:proofErr w:type="spellEnd"/>
            <w:r>
              <w:rPr>
                <w:vertAlign w:val="subscript"/>
              </w:rPr>
              <w:t xml:space="preserve"> band</w:t>
            </w:r>
            <w:r>
              <w:t xml:space="preserve"> + </w:t>
            </w:r>
            <w:proofErr w:type="spellStart"/>
            <w:r>
              <w:rPr>
                <w:rFonts w:cs="v5.0.0"/>
              </w:rPr>
              <w:t>BW</w:t>
            </w:r>
            <w:r>
              <w:rPr>
                <w:rFonts w:cs="v5.0.0"/>
                <w:vertAlign w:val="subscript"/>
              </w:rPr>
              <w:t>Meas</w:t>
            </w:r>
            <w:proofErr w:type="spellEnd"/>
            <w:r>
              <w:rPr>
                <w:rFonts w:cs="v5.0.0"/>
              </w:rPr>
              <w:t xml:space="preserve">/2 </w:t>
            </w:r>
            <w:r>
              <w:sym w:font="Symbol" w:char="F0A3"/>
            </w:r>
            <w:r>
              <w:t xml:space="preserve"> </w:t>
            </w:r>
            <w:proofErr w:type="spellStart"/>
            <w:r>
              <w:t>f_offset</w:t>
            </w:r>
            <w:proofErr w:type="spellEnd"/>
            <w:r>
              <w:t xml:space="preserve"> &lt; </w:t>
            </w:r>
            <w:r>
              <w:br/>
              <w:t xml:space="preserve">2* </w:t>
            </w:r>
            <w:proofErr w:type="spellStart"/>
            <w:r>
              <w:t>BW</w:t>
            </w:r>
            <w:r>
              <w:rPr>
                <w:vertAlign w:val="subscript"/>
              </w:rPr>
              <w:t>Pass</w:t>
            </w:r>
            <w:proofErr w:type="spellEnd"/>
            <w:r>
              <w:rPr>
                <w:vertAlign w:val="subscript"/>
              </w:rPr>
              <w:t xml:space="preserve"> band</w:t>
            </w:r>
            <w:r>
              <w:t xml:space="preserve"> + </w:t>
            </w:r>
            <w:proofErr w:type="spellStart"/>
            <w:r>
              <w:rPr>
                <w:rFonts w:cs="v5.0.0"/>
              </w:rPr>
              <w:t>BW</w:t>
            </w:r>
            <w:r>
              <w:rPr>
                <w:rFonts w:cs="v5.0.0"/>
                <w:vertAlign w:val="subscript"/>
              </w:rPr>
              <w:t>Meas</w:t>
            </w:r>
            <w:proofErr w:type="spellEnd"/>
            <w:r>
              <w:rPr>
                <w:rFonts w:cs="v5.0.0"/>
              </w:rPr>
              <w:t>/2</w:t>
            </w:r>
          </w:p>
        </w:tc>
        <w:tc>
          <w:tcPr>
            <w:tcW w:w="5217" w:type="dxa"/>
            <w:tcBorders>
              <w:top w:val="single" w:sz="4" w:space="0" w:color="auto"/>
              <w:left w:val="single" w:sz="4" w:space="0" w:color="auto"/>
              <w:bottom w:val="single" w:sz="4" w:space="0" w:color="auto"/>
              <w:right w:val="single" w:sz="4" w:space="0" w:color="auto"/>
            </w:tcBorders>
            <w:hideMark/>
          </w:tcPr>
          <w:p w14:paraId="3D274FEF" w14:textId="77777777" w:rsidR="00777714" w:rsidRDefault="00777714">
            <w:pPr>
              <w:jc w:val="center"/>
            </w:pPr>
            <w:r>
              <w:rPr>
                <w:position w:val="-12"/>
                <w:lang w:eastAsia="en-GB"/>
              </w:rPr>
              <w:object w:dxaOrig="4510" w:dyaOrig="310" w14:anchorId="3EE8F61D">
                <v:shape id="_x0000_i1036" type="#_x0000_t75" style="width:225.5pt;height:15.5pt" o:ole="">
                  <v:imagedata r:id="rId30" o:title=""/>
                </v:shape>
                <o:OLEObject Type="Embed" ProgID="Equation.3" ShapeID="_x0000_i1036" DrawAspect="Content" ObjectID="_1726092606" r:id="rId31"/>
              </w:object>
            </w:r>
            <w:r>
              <w:rPr>
                <w:rStyle w:val="TACChar"/>
              </w:rPr>
              <w:t xml:space="preserve"> + 1,5 dB</w:t>
            </w:r>
          </w:p>
        </w:tc>
        <w:tc>
          <w:tcPr>
            <w:tcW w:w="1161" w:type="dxa"/>
            <w:tcBorders>
              <w:top w:val="single" w:sz="4" w:space="0" w:color="auto"/>
              <w:left w:val="single" w:sz="4" w:space="0" w:color="auto"/>
              <w:bottom w:val="single" w:sz="4" w:space="0" w:color="auto"/>
              <w:right w:val="single" w:sz="4" w:space="0" w:color="auto"/>
            </w:tcBorders>
            <w:hideMark/>
          </w:tcPr>
          <w:p w14:paraId="28326A8D" w14:textId="77777777" w:rsidR="00777714" w:rsidRDefault="00777714">
            <w:pPr>
              <w:pStyle w:val="TAC"/>
            </w:pPr>
            <w:r>
              <w:t xml:space="preserve">100 kHz </w:t>
            </w:r>
          </w:p>
        </w:tc>
      </w:tr>
      <w:tr w:rsidR="00777714" w14:paraId="581B686A" w14:textId="77777777" w:rsidTr="00777714">
        <w:trPr>
          <w:cantSplit/>
          <w:trHeight w:val="226"/>
          <w:jc w:val="center"/>
        </w:trPr>
        <w:tc>
          <w:tcPr>
            <w:tcW w:w="1687" w:type="dxa"/>
            <w:tcBorders>
              <w:top w:val="single" w:sz="4" w:space="0" w:color="auto"/>
              <w:left w:val="single" w:sz="4" w:space="0" w:color="auto"/>
              <w:bottom w:val="single" w:sz="4" w:space="0" w:color="auto"/>
              <w:right w:val="single" w:sz="4" w:space="0" w:color="auto"/>
            </w:tcBorders>
            <w:hideMark/>
          </w:tcPr>
          <w:p w14:paraId="5FABBE8B" w14:textId="77777777" w:rsidR="00777714" w:rsidRDefault="00777714">
            <w:pPr>
              <w:pStyle w:val="TAC"/>
              <w:rPr>
                <w:rFonts w:cs="v5.0.0"/>
              </w:rPr>
            </w:pPr>
            <w:r>
              <w:rPr>
                <w:rFonts w:cs="v5.0.0"/>
              </w:rPr>
              <w:t>2*</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027" w:type="dxa"/>
            <w:tcBorders>
              <w:top w:val="single" w:sz="4" w:space="0" w:color="auto"/>
              <w:left w:val="single" w:sz="4" w:space="0" w:color="auto"/>
              <w:bottom w:val="single" w:sz="4" w:space="0" w:color="auto"/>
              <w:right w:val="single" w:sz="4" w:space="0" w:color="auto"/>
            </w:tcBorders>
            <w:hideMark/>
          </w:tcPr>
          <w:p w14:paraId="5AB9C2CC" w14:textId="77777777" w:rsidR="00777714" w:rsidRDefault="00777714">
            <w:pPr>
              <w:pStyle w:val="TAC"/>
              <w:rPr>
                <w:rFonts w:cs="v5.0.0"/>
                <w:vertAlign w:val="subscript"/>
              </w:rPr>
            </w:pPr>
            <w:r>
              <w:rPr>
                <w:rFonts w:cs="v5.0.0"/>
              </w:rPr>
              <w:t xml:space="preserve">2* </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 </w:t>
            </w:r>
            <w:proofErr w:type="spellStart"/>
            <w:r>
              <w:rPr>
                <w:rFonts w:cs="v5.0.0"/>
              </w:rPr>
              <w:t>BW</w:t>
            </w:r>
            <w:r>
              <w:rPr>
                <w:rFonts w:cs="v5.0.0"/>
                <w:vertAlign w:val="subscript"/>
              </w:rPr>
              <w:t>Meas</w:t>
            </w:r>
            <w:proofErr w:type="spellEnd"/>
            <w:r>
              <w:rPr>
                <w:rFonts w:cs="v5.0.0"/>
              </w:rPr>
              <w:t xml:space="preserve">/2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5217" w:type="dxa"/>
            <w:tcBorders>
              <w:top w:val="single" w:sz="4" w:space="0" w:color="auto"/>
              <w:left w:val="single" w:sz="4" w:space="0" w:color="auto"/>
              <w:bottom w:val="single" w:sz="4" w:space="0" w:color="auto"/>
              <w:right w:val="single" w:sz="4" w:space="0" w:color="auto"/>
            </w:tcBorders>
            <w:hideMark/>
          </w:tcPr>
          <w:p w14:paraId="2372DFF5" w14:textId="77777777" w:rsidR="00777714" w:rsidRDefault="00777714">
            <w:pPr>
              <w:pStyle w:val="TAC"/>
            </w:pPr>
            <w:r>
              <w:t>-16 dBm</w:t>
            </w:r>
          </w:p>
        </w:tc>
        <w:tc>
          <w:tcPr>
            <w:tcW w:w="1161" w:type="dxa"/>
            <w:tcBorders>
              <w:top w:val="single" w:sz="4" w:space="0" w:color="auto"/>
              <w:left w:val="single" w:sz="4" w:space="0" w:color="auto"/>
              <w:bottom w:val="single" w:sz="4" w:space="0" w:color="auto"/>
              <w:right w:val="single" w:sz="4" w:space="0" w:color="auto"/>
            </w:tcBorders>
            <w:hideMark/>
          </w:tcPr>
          <w:p w14:paraId="0906774D" w14:textId="77777777" w:rsidR="00777714" w:rsidRDefault="00777714">
            <w:pPr>
              <w:pStyle w:val="TAC"/>
            </w:pPr>
            <w:r>
              <w:t xml:space="preserve">100 kHz </w:t>
            </w:r>
          </w:p>
        </w:tc>
      </w:tr>
      <w:tr w:rsidR="00777714" w14:paraId="21A3E09F" w14:textId="77777777" w:rsidTr="00777714">
        <w:trPr>
          <w:cantSplit/>
          <w:trHeight w:val="226"/>
          <w:jc w:val="center"/>
        </w:trPr>
        <w:tc>
          <w:tcPr>
            <w:tcW w:w="10092" w:type="dxa"/>
            <w:gridSpan w:val="4"/>
            <w:tcBorders>
              <w:top w:val="single" w:sz="4" w:space="0" w:color="auto"/>
              <w:left w:val="single" w:sz="4" w:space="0" w:color="auto"/>
              <w:bottom w:val="single" w:sz="4" w:space="0" w:color="auto"/>
              <w:right w:val="single" w:sz="4" w:space="0" w:color="auto"/>
            </w:tcBorders>
            <w:hideMark/>
          </w:tcPr>
          <w:p w14:paraId="2E818120" w14:textId="77777777" w:rsidR="00777714" w:rsidRDefault="00777714">
            <w:pPr>
              <w:pStyle w:val="TAN"/>
            </w:pPr>
            <w:r>
              <w:t xml:space="preserve">NOTE 1: </w:t>
            </w:r>
            <w:r>
              <w:tab/>
              <w:t xml:space="preserve">Frequencies and bandwidth are given in </w:t>
            </w:r>
            <w:proofErr w:type="spellStart"/>
            <w:r>
              <w:t>MHz.</w:t>
            </w:r>
            <w:proofErr w:type="spellEnd"/>
          </w:p>
          <w:p w14:paraId="39438191" w14:textId="77777777" w:rsidR="00777714" w:rsidRDefault="00777714">
            <w:pPr>
              <w:pStyle w:val="TAN"/>
            </w:pPr>
            <w:r>
              <w:t xml:space="preserve">NOTE 2: </w:t>
            </w:r>
            <w:r>
              <w:tab/>
              <w:t>If the repeater input signal consists of E-UTRA signals with a channel bandwidth of 1.4 MHz placed so that the channel edge is less than 200 kHz from the pass band edge, the requirements in Table 9.1.5.2.1-3 supersedes Table 9.1.5.2.1-1 and Table 9.1.5.2.1-2 for applicable frequency offsets.</w:t>
            </w:r>
          </w:p>
          <w:p w14:paraId="6DCE6274" w14:textId="77777777" w:rsidR="00777714" w:rsidRDefault="00777714">
            <w:pPr>
              <w:pStyle w:val="TAN"/>
            </w:pPr>
            <w:r>
              <w:t xml:space="preserve">NOTE 3: </w:t>
            </w:r>
            <w:r>
              <w:tab/>
              <w:t>If the repeater input signal consists of E-UTRA signals with a channel bandwidth of 3 MHz placed so that the channel edge is less than 200 kHz from the pass band edge, the requirements in Table 9.1.5.2.1-4 supersedes Table 9.1.5.2.1-1 and Table 9.1.5.2.1-2 for applicable frequency offsets.</w:t>
            </w:r>
          </w:p>
        </w:tc>
      </w:tr>
    </w:tbl>
    <w:p w14:paraId="26ECFD91" w14:textId="77777777" w:rsidR="00777714" w:rsidRDefault="00777714" w:rsidP="00777714">
      <w:pPr>
        <w:pStyle w:val="NO"/>
        <w:rPr>
          <w:lang w:eastAsia="en-GB"/>
        </w:rPr>
      </w:pPr>
    </w:p>
    <w:p w14:paraId="6CC87A4A" w14:textId="77777777" w:rsidR="00777714" w:rsidRDefault="00777714" w:rsidP="00777714">
      <w:pPr>
        <w:pStyle w:val="TH"/>
        <w:rPr>
          <w:rFonts w:cs="v5.0.0"/>
        </w:rPr>
      </w:pPr>
      <w:r>
        <w:lastRenderedPageBreak/>
        <w:t>Table 9.1.5.2.1-2: General operating band unwanted emission limits for repeater pass band bandwidth 5 MHz and above (E-UTRA bands &lt;1GHz) for Category 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
        <w:gridCol w:w="1838"/>
        <w:gridCol w:w="2977"/>
        <w:gridCol w:w="3456"/>
        <w:gridCol w:w="1431"/>
        <w:gridCol w:w="268"/>
      </w:tblGrid>
      <w:tr w:rsidR="00777714" w14:paraId="7D01EB2C" w14:textId="77777777" w:rsidTr="00777714">
        <w:trPr>
          <w:gridAfter w:val="1"/>
          <w:wAfter w:w="268" w:type="dxa"/>
          <w:cantSplit/>
          <w:jc w:val="center"/>
        </w:trPr>
        <w:tc>
          <w:tcPr>
            <w:tcW w:w="2127" w:type="dxa"/>
            <w:gridSpan w:val="2"/>
            <w:tcBorders>
              <w:top w:val="single" w:sz="4" w:space="0" w:color="auto"/>
              <w:left w:val="single" w:sz="4" w:space="0" w:color="auto"/>
              <w:bottom w:val="single" w:sz="4" w:space="0" w:color="auto"/>
              <w:right w:val="single" w:sz="4" w:space="0" w:color="auto"/>
            </w:tcBorders>
            <w:hideMark/>
          </w:tcPr>
          <w:p w14:paraId="6208682F"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791C44A"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E243655" w14:textId="77777777" w:rsidR="00777714" w:rsidRDefault="00777714">
            <w:pPr>
              <w:pStyle w:val="TAH"/>
              <w:rPr>
                <w:rFonts w:cs="v5.0.0"/>
              </w:rPr>
            </w:pPr>
            <w:r>
              <w:rPr>
                <w:rFonts w:cs="v5.0.0"/>
              </w:rPr>
              <w:t>Test requirement</w:t>
            </w:r>
          </w:p>
        </w:tc>
        <w:tc>
          <w:tcPr>
            <w:tcW w:w="1430" w:type="dxa"/>
            <w:tcBorders>
              <w:top w:val="single" w:sz="4" w:space="0" w:color="auto"/>
              <w:left w:val="single" w:sz="4" w:space="0" w:color="auto"/>
              <w:bottom w:val="single" w:sz="4" w:space="0" w:color="auto"/>
              <w:right w:val="single" w:sz="4" w:space="0" w:color="auto"/>
            </w:tcBorders>
            <w:hideMark/>
          </w:tcPr>
          <w:p w14:paraId="3E4520A3" w14:textId="77777777" w:rsidR="00777714" w:rsidRDefault="00777714">
            <w:pPr>
              <w:pStyle w:val="TAH"/>
              <w:rPr>
                <w:rFonts w:cs="v5.0.0"/>
              </w:rPr>
            </w:pPr>
            <w:r>
              <w:rPr>
                <w:rFonts w:cs="v5.0.0"/>
              </w:rPr>
              <w:t xml:space="preserve">Measurement bandwidth </w:t>
            </w:r>
            <w:r>
              <w:t>(Note 1)</w:t>
            </w:r>
          </w:p>
        </w:tc>
      </w:tr>
      <w:tr w:rsidR="00777714" w14:paraId="2895D506" w14:textId="77777777" w:rsidTr="00777714">
        <w:trPr>
          <w:gridAfter w:val="1"/>
          <w:wAfter w:w="268" w:type="dxa"/>
          <w:cantSplit/>
          <w:jc w:val="center"/>
        </w:trPr>
        <w:tc>
          <w:tcPr>
            <w:tcW w:w="2127" w:type="dxa"/>
            <w:gridSpan w:val="2"/>
            <w:tcBorders>
              <w:top w:val="single" w:sz="4" w:space="0" w:color="auto"/>
              <w:left w:val="single" w:sz="4" w:space="0" w:color="auto"/>
              <w:bottom w:val="single" w:sz="4" w:space="0" w:color="auto"/>
              <w:right w:val="single" w:sz="4" w:space="0" w:color="auto"/>
            </w:tcBorders>
            <w:hideMark/>
          </w:tcPr>
          <w:p w14:paraId="4DA7EEA5"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E7B0CEE" w14:textId="77777777" w:rsidR="00777714" w:rsidRDefault="0077771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1ABC9E6" w14:textId="77777777" w:rsidR="00777714" w:rsidRDefault="00777714">
            <w:pPr>
              <w:pStyle w:val="TAC"/>
            </w:pPr>
            <w:r>
              <w:rPr>
                <w:position w:val="-28"/>
                <w:lang w:eastAsia="en-GB"/>
              </w:rPr>
              <w:object w:dxaOrig="2640" w:dyaOrig="550" w14:anchorId="0A3680CB">
                <v:shape id="_x0000_i1037" type="#_x0000_t75" style="width:132pt;height:27.5pt" o:ole="" fillcolor="window">
                  <v:imagedata r:id="rId32" o:title=""/>
                </v:shape>
                <o:OLEObject Type="Embed" ProgID="Equation.3" ShapeID="_x0000_i1037" DrawAspect="Content" ObjectID="_1726092607" r:id="rId33"/>
              </w:object>
            </w:r>
          </w:p>
        </w:tc>
        <w:tc>
          <w:tcPr>
            <w:tcW w:w="1430" w:type="dxa"/>
            <w:tcBorders>
              <w:top w:val="single" w:sz="4" w:space="0" w:color="auto"/>
              <w:left w:val="single" w:sz="4" w:space="0" w:color="auto"/>
              <w:bottom w:val="single" w:sz="4" w:space="0" w:color="auto"/>
              <w:right w:val="single" w:sz="4" w:space="0" w:color="auto"/>
            </w:tcBorders>
            <w:hideMark/>
          </w:tcPr>
          <w:p w14:paraId="066D4251" w14:textId="77777777" w:rsidR="00777714" w:rsidRDefault="00777714">
            <w:pPr>
              <w:pStyle w:val="TAC"/>
            </w:pPr>
            <w:r>
              <w:t xml:space="preserve">100 kHz </w:t>
            </w:r>
          </w:p>
        </w:tc>
      </w:tr>
      <w:tr w:rsidR="00777714" w14:paraId="27725EB7" w14:textId="77777777" w:rsidTr="00777714">
        <w:trPr>
          <w:gridAfter w:val="1"/>
          <w:wAfter w:w="268" w:type="dxa"/>
          <w:cantSplit/>
          <w:jc w:val="center"/>
        </w:trPr>
        <w:tc>
          <w:tcPr>
            <w:tcW w:w="2127" w:type="dxa"/>
            <w:gridSpan w:val="2"/>
            <w:tcBorders>
              <w:top w:val="single" w:sz="4" w:space="0" w:color="auto"/>
              <w:left w:val="single" w:sz="4" w:space="0" w:color="auto"/>
              <w:bottom w:val="single" w:sz="4" w:space="0" w:color="auto"/>
              <w:right w:val="single" w:sz="4" w:space="0" w:color="auto"/>
            </w:tcBorders>
            <w:hideMark/>
          </w:tcPr>
          <w:p w14:paraId="171A187B" w14:textId="77777777" w:rsidR="00777714" w:rsidRDefault="00777714">
            <w:pPr>
              <w:pStyle w:val="TAC"/>
              <w:rPr>
                <w:rFonts w:cs="v5.0.0"/>
              </w:rPr>
            </w:pPr>
            <w:r>
              <w:rPr>
                <w:rFonts w:cs="v5.0.0"/>
              </w:rPr>
              <w:t xml:space="preserve">5 </w:t>
            </w:r>
            <w:r>
              <w:t xml:space="preserve">MHz </w:t>
            </w:r>
            <w:r>
              <w:rPr>
                <w:rFonts w:cs="v5.0.0"/>
              </w:rPr>
              <w:sym w:font="Symbol" w:char="F0A3"/>
            </w:r>
            <w:r>
              <w:rPr>
                <w:rFonts w:cs="v5.0.0"/>
              </w:rPr>
              <w:t xml:space="preserve"> </w:t>
            </w:r>
            <w:r>
              <w:rPr>
                <w:rFonts w:cs="v5.0.0"/>
              </w:rPr>
              <w:sym w:font="Symbol" w:char="F044"/>
            </w:r>
            <w:r>
              <w:rPr>
                <w:rFonts w:cs="v5.0.0"/>
              </w:rPr>
              <w:t>f &lt; 10 MHz</w:t>
            </w:r>
          </w:p>
        </w:tc>
        <w:tc>
          <w:tcPr>
            <w:tcW w:w="2976" w:type="dxa"/>
            <w:tcBorders>
              <w:top w:val="single" w:sz="4" w:space="0" w:color="auto"/>
              <w:left w:val="single" w:sz="4" w:space="0" w:color="auto"/>
              <w:bottom w:val="single" w:sz="4" w:space="0" w:color="auto"/>
              <w:right w:val="single" w:sz="4" w:space="0" w:color="auto"/>
            </w:tcBorders>
            <w:hideMark/>
          </w:tcPr>
          <w:p w14:paraId="5F29DD3B" w14:textId="77777777" w:rsidR="00777714" w:rsidRDefault="00777714">
            <w:pPr>
              <w:pStyle w:val="TAC"/>
              <w:rPr>
                <w:rFonts w:cs="v5.0.0"/>
              </w:rPr>
            </w:pPr>
            <w:r>
              <w:rPr>
                <w:rFonts w:cs="v5.0.0"/>
              </w:rPr>
              <w:t xml:space="preserve">5.05 MHz </w:t>
            </w:r>
            <w:r>
              <w:rPr>
                <w:rFonts w:cs="v5.0.0"/>
              </w:rPr>
              <w:sym w:font="Symbol" w:char="F0A3"/>
            </w:r>
            <w:r>
              <w:rPr>
                <w:rFonts w:cs="v5.0.0"/>
              </w:rPr>
              <w:t xml:space="preserve"> </w:t>
            </w:r>
            <w:proofErr w:type="spellStart"/>
            <w:r>
              <w:rPr>
                <w:rFonts w:cs="v5.0.0"/>
              </w:rPr>
              <w:t>f_offset</w:t>
            </w:r>
            <w:proofErr w:type="spellEnd"/>
            <w:r>
              <w:rPr>
                <w:rFonts w:cs="v5.0.0"/>
              </w:rPr>
              <w:t xml:space="preserve"> &lt; 10.05 MHz</w:t>
            </w:r>
          </w:p>
        </w:tc>
        <w:tc>
          <w:tcPr>
            <w:tcW w:w="3455" w:type="dxa"/>
            <w:tcBorders>
              <w:top w:val="single" w:sz="4" w:space="0" w:color="auto"/>
              <w:left w:val="single" w:sz="4" w:space="0" w:color="auto"/>
              <w:bottom w:val="single" w:sz="4" w:space="0" w:color="auto"/>
              <w:right w:val="single" w:sz="4" w:space="0" w:color="auto"/>
            </w:tcBorders>
            <w:hideMark/>
          </w:tcPr>
          <w:p w14:paraId="64190343" w14:textId="77777777" w:rsidR="00777714" w:rsidRDefault="00777714">
            <w:pPr>
              <w:pStyle w:val="TAC"/>
            </w:pPr>
            <w:r>
              <w:t>-12.5 dBm</w:t>
            </w:r>
          </w:p>
        </w:tc>
        <w:tc>
          <w:tcPr>
            <w:tcW w:w="1430" w:type="dxa"/>
            <w:tcBorders>
              <w:top w:val="single" w:sz="4" w:space="0" w:color="auto"/>
              <w:left w:val="single" w:sz="4" w:space="0" w:color="auto"/>
              <w:bottom w:val="single" w:sz="4" w:space="0" w:color="auto"/>
              <w:right w:val="single" w:sz="4" w:space="0" w:color="auto"/>
            </w:tcBorders>
            <w:hideMark/>
          </w:tcPr>
          <w:p w14:paraId="2E9F1195" w14:textId="77777777" w:rsidR="00777714" w:rsidRDefault="00777714">
            <w:pPr>
              <w:pStyle w:val="TAC"/>
            </w:pPr>
            <w:r>
              <w:t xml:space="preserve">100 kHz </w:t>
            </w:r>
          </w:p>
        </w:tc>
      </w:tr>
      <w:tr w:rsidR="00777714" w14:paraId="4D971DA9" w14:textId="77777777" w:rsidTr="00777714">
        <w:trPr>
          <w:gridAfter w:val="1"/>
          <w:wAfter w:w="268" w:type="dxa"/>
          <w:cantSplit/>
          <w:jc w:val="center"/>
        </w:trPr>
        <w:tc>
          <w:tcPr>
            <w:tcW w:w="2127" w:type="dxa"/>
            <w:gridSpan w:val="2"/>
            <w:tcBorders>
              <w:top w:val="single" w:sz="4" w:space="0" w:color="auto"/>
              <w:left w:val="single" w:sz="4" w:space="0" w:color="auto"/>
              <w:bottom w:val="single" w:sz="4" w:space="0" w:color="auto"/>
              <w:right w:val="single" w:sz="4" w:space="0" w:color="auto"/>
            </w:tcBorders>
            <w:hideMark/>
          </w:tcPr>
          <w:p w14:paraId="69A8674C" w14:textId="77777777" w:rsidR="00777714" w:rsidRDefault="0077771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C8FC01F" w14:textId="77777777" w:rsidR="00777714" w:rsidRDefault="00777714">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CA6C95" w14:textId="77777777" w:rsidR="00777714" w:rsidRDefault="00777714">
            <w:pPr>
              <w:pStyle w:val="TAC"/>
            </w:pPr>
            <w:r>
              <w:t>-16 dBm</w:t>
            </w:r>
          </w:p>
        </w:tc>
        <w:tc>
          <w:tcPr>
            <w:tcW w:w="1430" w:type="dxa"/>
            <w:tcBorders>
              <w:top w:val="single" w:sz="4" w:space="0" w:color="auto"/>
              <w:left w:val="single" w:sz="4" w:space="0" w:color="auto"/>
              <w:bottom w:val="single" w:sz="4" w:space="0" w:color="auto"/>
              <w:right w:val="single" w:sz="4" w:space="0" w:color="auto"/>
            </w:tcBorders>
            <w:hideMark/>
          </w:tcPr>
          <w:p w14:paraId="3DB46BC4" w14:textId="77777777" w:rsidR="00777714" w:rsidRDefault="00777714">
            <w:pPr>
              <w:pStyle w:val="TAC"/>
            </w:pPr>
            <w:r>
              <w:t xml:space="preserve">100 kHz </w:t>
            </w:r>
          </w:p>
        </w:tc>
      </w:tr>
      <w:tr w:rsidR="00777714" w14:paraId="435A755A" w14:textId="77777777" w:rsidTr="00777714">
        <w:trPr>
          <w:gridBefore w:val="1"/>
          <w:wBefore w:w="290" w:type="dxa"/>
          <w:cantSplit/>
          <w:jc w:val="center"/>
        </w:trPr>
        <w:tc>
          <w:tcPr>
            <w:tcW w:w="9966"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59C5F8" w14:textId="77777777" w:rsidR="00777714" w:rsidRDefault="00777714">
            <w:pPr>
              <w:pStyle w:val="TAN"/>
            </w:pPr>
            <w:r>
              <w:t xml:space="preserve">NOTE 1: </w:t>
            </w:r>
            <w:r>
              <w:tab/>
              <w:t xml:space="preserve">Frequencies and bandwidth are given in </w:t>
            </w:r>
            <w:proofErr w:type="spellStart"/>
            <w:r>
              <w:t>MHz.</w:t>
            </w:r>
            <w:proofErr w:type="spellEnd"/>
          </w:p>
          <w:p w14:paraId="440C924F" w14:textId="77777777" w:rsidR="00777714" w:rsidRDefault="00777714">
            <w:pPr>
              <w:pStyle w:val="TAN"/>
            </w:pPr>
            <w:r>
              <w:t xml:space="preserve">NOTE 2: </w:t>
            </w:r>
            <w:r>
              <w:tab/>
              <w:t>If the repeater input signal consists of E-UTRA signals with a channel bandwidth of 1.4 MHz placed so that the channel edge is less than 200 kHz from the pass band edge, the requirements in Table 9.1.5.2.1-3 supersedes Table 9.1.5.2.1-1 and Table 9.1.5.2.1-2 for applicable frequency offsets.</w:t>
            </w:r>
          </w:p>
          <w:p w14:paraId="3155CB06" w14:textId="77777777" w:rsidR="00777714" w:rsidRDefault="00777714">
            <w:pPr>
              <w:pStyle w:val="TAN"/>
            </w:pPr>
            <w:r>
              <w:t xml:space="preserve">NOTE 3: </w:t>
            </w:r>
            <w:r>
              <w:tab/>
              <w:t>If the repeater input signal consists of E-UTRA signals with a channel bandwidth of 3 MHz placed so that the channel edge is less than 200 kHz from the pass band edge, the requirements in Table 9.1.5.2.1-4 supersedes Table 9.1.5.2.1-1 and Table 9.1.5.2.1-2 for applicable frequency offsets.</w:t>
            </w:r>
          </w:p>
        </w:tc>
      </w:tr>
      <w:tr w:rsidR="00777714" w14:paraId="53E89CE7" w14:textId="77777777" w:rsidTr="00777714">
        <w:trPr>
          <w:gridAfter w:val="1"/>
          <w:wAfter w:w="268" w:type="dxa"/>
          <w:cantSplit/>
          <w:jc w:val="center"/>
        </w:trPr>
        <w:tc>
          <w:tcPr>
            <w:tcW w:w="9988" w:type="dxa"/>
            <w:gridSpan w:val="5"/>
            <w:tcBorders>
              <w:top w:val="single" w:sz="4" w:space="0" w:color="auto"/>
              <w:left w:val="single" w:sz="4" w:space="0" w:color="auto"/>
              <w:bottom w:val="single" w:sz="4" w:space="0" w:color="auto"/>
              <w:right w:val="single" w:sz="4" w:space="0" w:color="auto"/>
            </w:tcBorders>
          </w:tcPr>
          <w:p w14:paraId="0054E52D" w14:textId="77777777" w:rsidR="00777714" w:rsidRDefault="00777714">
            <w:pPr>
              <w:pStyle w:val="TAN"/>
            </w:pPr>
          </w:p>
        </w:tc>
      </w:tr>
    </w:tbl>
    <w:p w14:paraId="1DD8348B" w14:textId="77777777" w:rsidR="00777714" w:rsidRDefault="00777714" w:rsidP="00777714">
      <w:pPr>
        <w:pStyle w:val="TH"/>
        <w:rPr>
          <w:lang w:eastAsia="en-GB"/>
        </w:rPr>
      </w:pPr>
      <w:r>
        <w:t xml:space="preserve">Table 9.1.5.2.1-3: Conditional operating band unwanted emission limits </w:t>
      </w:r>
      <w:r>
        <w:br/>
        <w:t>for repeater input signal bandwidth of 1.4 MHz</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77714" w14:paraId="1AAF9993"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648C92" w14:textId="77777777" w:rsidR="00777714" w:rsidRDefault="0077771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4E7168DF" w14:textId="77777777" w:rsidR="00777714" w:rsidRDefault="00777714">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FD116D0" w14:textId="77777777" w:rsidR="00777714" w:rsidRDefault="00777714">
            <w:pPr>
              <w:pStyle w:val="TAH"/>
            </w:pPr>
            <w:r>
              <w:t>Test requirement</w:t>
            </w:r>
          </w:p>
        </w:tc>
        <w:tc>
          <w:tcPr>
            <w:tcW w:w="1430" w:type="dxa"/>
            <w:tcBorders>
              <w:top w:val="single" w:sz="4" w:space="0" w:color="auto"/>
              <w:left w:val="single" w:sz="4" w:space="0" w:color="auto"/>
              <w:bottom w:val="single" w:sz="4" w:space="0" w:color="auto"/>
              <w:right w:val="single" w:sz="4" w:space="0" w:color="auto"/>
            </w:tcBorders>
            <w:hideMark/>
          </w:tcPr>
          <w:p w14:paraId="436527AB" w14:textId="77777777" w:rsidR="00777714" w:rsidRDefault="00777714">
            <w:pPr>
              <w:pStyle w:val="TAH"/>
            </w:pPr>
            <w:r>
              <w:t>Measurement bandwidth</w:t>
            </w:r>
          </w:p>
        </w:tc>
      </w:tr>
      <w:tr w:rsidR="00777714" w14:paraId="27989AF8"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DA356B2"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1.05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41D0A4" w14:textId="77777777" w:rsidR="00777714" w:rsidRDefault="0077771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1.1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DEE0596" w14:textId="77777777" w:rsidR="00777714" w:rsidRDefault="00777714">
            <w:pPr>
              <w:pStyle w:val="TAC"/>
            </w:pPr>
            <w:r>
              <w:rPr>
                <w:position w:val="-28"/>
                <w:lang w:eastAsia="en-GB"/>
              </w:rPr>
              <w:object w:dxaOrig="2900" w:dyaOrig="550" w14:anchorId="67F79F72">
                <v:shape id="_x0000_i1038" type="#_x0000_t75" style="width:145pt;height:27.5pt" o:ole="" fillcolor="window">
                  <v:imagedata r:id="rId34" o:title=""/>
                </v:shape>
                <o:OLEObject Type="Embed" ProgID="Equation.3" ShapeID="_x0000_i1038" DrawAspect="Content" ObjectID="_1726092608" r:id="rId35"/>
              </w:object>
            </w:r>
          </w:p>
        </w:tc>
        <w:tc>
          <w:tcPr>
            <w:tcW w:w="1430" w:type="dxa"/>
            <w:tcBorders>
              <w:top w:val="single" w:sz="4" w:space="0" w:color="auto"/>
              <w:left w:val="single" w:sz="4" w:space="0" w:color="auto"/>
              <w:bottom w:val="single" w:sz="4" w:space="0" w:color="auto"/>
              <w:right w:val="single" w:sz="4" w:space="0" w:color="auto"/>
            </w:tcBorders>
            <w:hideMark/>
          </w:tcPr>
          <w:p w14:paraId="4F591572" w14:textId="77777777" w:rsidR="00777714" w:rsidRDefault="00777714">
            <w:pPr>
              <w:pStyle w:val="TAC"/>
            </w:pPr>
            <w:r>
              <w:t xml:space="preserve">100 kHz </w:t>
            </w:r>
          </w:p>
        </w:tc>
      </w:tr>
      <w:tr w:rsidR="00777714" w14:paraId="0DF1F347" w14:textId="77777777" w:rsidTr="00777714">
        <w:trPr>
          <w:cantSplit/>
          <w:jc w:val="center"/>
        </w:trPr>
        <w:tc>
          <w:tcPr>
            <w:tcW w:w="9988" w:type="dxa"/>
            <w:gridSpan w:val="4"/>
            <w:tcBorders>
              <w:top w:val="single" w:sz="4" w:space="0" w:color="auto"/>
              <w:left w:val="single" w:sz="4" w:space="0" w:color="auto"/>
              <w:bottom w:val="single" w:sz="4" w:space="0" w:color="auto"/>
              <w:right w:val="single" w:sz="4" w:space="0" w:color="auto"/>
            </w:tcBorders>
            <w:vAlign w:val="center"/>
            <w:hideMark/>
          </w:tcPr>
          <w:p w14:paraId="247DECCB" w14:textId="77777777" w:rsidR="00777714" w:rsidRDefault="00777714">
            <w:pPr>
              <w:pStyle w:val="TAN"/>
            </w:pPr>
            <w:r>
              <w:t xml:space="preserve">Note: </w:t>
            </w:r>
            <w:r>
              <w:tab/>
              <w:t>Frequencies and bandwidth are given in MHz</w:t>
            </w:r>
          </w:p>
        </w:tc>
      </w:tr>
    </w:tbl>
    <w:p w14:paraId="160EA1DE" w14:textId="77777777" w:rsidR="00777714" w:rsidRDefault="00777714" w:rsidP="00777714">
      <w:pPr>
        <w:rPr>
          <w:lang w:eastAsia="en-GB"/>
        </w:rPr>
      </w:pPr>
    </w:p>
    <w:p w14:paraId="4A648888" w14:textId="77777777" w:rsidR="00777714" w:rsidRDefault="00777714" w:rsidP="00777714">
      <w:pPr>
        <w:pStyle w:val="TH"/>
      </w:pPr>
      <w:r>
        <w:t xml:space="preserve">Table 9.1.5.2.1-4: Conditional operating band unwanted emission limits </w:t>
      </w:r>
      <w:r>
        <w:br/>
        <w:t>for repeater input signal bandwidth of 3 MHz</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77714" w14:paraId="7D987444"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DD69CCE"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D4A44AD"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539A9BE" w14:textId="77777777" w:rsidR="00777714" w:rsidRDefault="00777714">
            <w:pPr>
              <w:pStyle w:val="TAH"/>
              <w:rPr>
                <w:rFonts w:cs="v5.0.0"/>
              </w:rPr>
            </w:pPr>
            <w:r>
              <w:t xml:space="preserve">Test </w:t>
            </w:r>
            <w:r>
              <w:rPr>
                <w:rFonts w:cs="v5.0.0"/>
              </w:rPr>
              <w:t>requirement</w:t>
            </w:r>
          </w:p>
        </w:tc>
        <w:tc>
          <w:tcPr>
            <w:tcW w:w="1430" w:type="dxa"/>
            <w:tcBorders>
              <w:top w:val="single" w:sz="4" w:space="0" w:color="auto"/>
              <w:left w:val="single" w:sz="4" w:space="0" w:color="auto"/>
              <w:bottom w:val="single" w:sz="4" w:space="0" w:color="auto"/>
              <w:right w:val="single" w:sz="4" w:space="0" w:color="auto"/>
            </w:tcBorders>
            <w:hideMark/>
          </w:tcPr>
          <w:p w14:paraId="3031B278" w14:textId="77777777" w:rsidR="00777714" w:rsidRDefault="00777714">
            <w:pPr>
              <w:pStyle w:val="TAH"/>
              <w:rPr>
                <w:rFonts w:cs="v5.0.0"/>
              </w:rPr>
            </w:pPr>
            <w:r>
              <w:rPr>
                <w:rFonts w:cs="v5.0.0"/>
              </w:rPr>
              <w:t>Measurement bandwidth</w:t>
            </w:r>
          </w:p>
        </w:tc>
      </w:tr>
      <w:tr w:rsidR="00777714" w14:paraId="4D58D1E9"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CB14A44"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1.05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7AEC65" w14:textId="77777777" w:rsidR="00777714" w:rsidRDefault="0077771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1.1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ECBA26D" w14:textId="77777777" w:rsidR="00777714" w:rsidRDefault="00777714">
            <w:pPr>
              <w:pStyle w:val="TAC"/>
            </w:pPr>
            <w:r>
              <w:rPr>
                <w:position w:val="-28"/>
                <w:lang w:eastAsia="en-GB"/>
              </w:rPr>
              <w:object w:dxaOrig="2740" w:dyaOrig="550" w14:anchorId="21ACBEFE">
                <v:shape id="_x0000_i1039" type="#_x0000_t75" style="width:137pt;height:27.5pt" o:ole="" fillcolor="window">
                  <v:imagedata r:id="rId36" o:title=""/>
                </v:shape>
                <o:OLEObject Type="Embed" ProgID="Equation.3" ShapeID="_x0000_i1039" DrawAspect="Content" ObjectID="_1726092609" r:id="rId37"/>
              </w:object>
            </w:r>
          </w:p>
        </w:tc>
        <w:tc>
          <w:tcPr>
            <w:tcW w:w="1430" w:type="dxa"/>
            <w:tcBorders>
              <w:top w:val="single" w:sz="4" w:space="0" w:color="auto"/>
              <w:left w:val="single" w:sz="4" w:space="0" w:color="auto"/>
              <w:bottom w:val="single" w:sz="4" w:space="0" w:color="auto"/>
              <w:right w:val="single" w:sz="4" w:space="0" w:color="auto"/>
            </w:tcBorders>
            <w:hideMark/>
          </w:tcPr>
          <w:p w14:paraId="2523113B" w14:textId="77777777" w:rsidR="00777714" w:rsidRDefault="00777714">
            <w:pPr>
              <w:pStyle w:val="TAC"/>
            </w:pPr>
            <w:r>
              <w:t xml:space="preserve">100 kHz </w:t>
            </w:r>
          </w:p>
        </w:tc>
      </w:tr>
      <w:tr w:rsidR="00777714" w14:paraId="4D8C7FE0" w14:textId="77777777" w:rsidTr="00777714">
        <w:trPr>
          <w:cantSplit/>
          <w:jc w:val="center"/>
        </w:trPr>
        <w:tc>
          <w:tcPr>
            <w:tcW w:w="9988" w:type="dxa"/>
            <w:gridSpan w:val="4"/>
            <w:tcBorders>
              <w:top w:val="single" w:sz="4" w:space="0" w:color="auto"/>
              <w:left w:val="single" w:sz="4" w:space="0" w:color="auto"/>
              <w:bottom w:val="single" w:sz="4" w:space="0" w:color="auto"/>
              <w:right w:val="single" w:sz="4" w:space="0" w:color="auto"/>
            </w:tcBorders>
            <w:vAlign w:val="center"/>
            <w:hideMark/>
          </w:tcPr>
          <w:p w14:paraId="6379AA70" w14:textId="77777777" w:rsidR="00777714" w:rsidRDefault="00777714">
            <w:pPr>
              <w:pStyle w:val="TAN"/>
            </w:pPr>
            <w:r>
              <w:t xml:space="preserve">Note: </w:t>
            </w:r>
            <w:r>
              <w:tab/>
              <w:t>Frequencies and bandwidth are given in MHz</w:t>
            </w:r>
          </w:p>
        </w:tc>
      </w:tr>
    </w:tbl>
    <w:p w14:paraId="22129183" w14:textId="77777777" w:rsidR="00777714" w:rsidRDefault="00777714" w:rsidP="00777714">
      <w:pPr>
        <w:rPr>
          <w:rFonts w:cs="v5.0.0"/>
          <w:lang w:eastAsia="en-GB"/>
        </w:rPr>
      </w:pPr>
    </w:p>
    <w:p w14:paraId="3D651FF6" w14:textId="77777777" w:rsidR="00777714" w:rsidRDefault="00777714" w:rsidP="00777714">
      <w:pPr>
        <w:rPr>
          <w:rFonts w:cs="v4.2.0"/>
        </w:rPr>
      </w:pPr>
      <w:r>
        <w:rPr>
          <w:rFonts w:cs="v5.0.0"/>
        </w:rPr>
        <w:t xml:space="preserve">For E-UTRA FDD repeater operating in Bands 1, 2, 3, 4, 7, 9, 10, 22, 25, and 30, emissions shall not exceed the maximum levels specified in Tables 9.1.5.2.1-5 and 9.1.5.2.1-6: </w:t>
      </w:r>
      <w:r>
        <w:rPr>
          <w:rFonts w:cs="v4.2.0"/>
        </w:rPr>
        <w:t>The measurements shall apply to both paths uplink and downlink of the Repeater.</w:t>
      </w:r>
    </w:p>
    <w:p w14:paraId="6B88043F" w14:textId="77777777" w:rsidR="00777714" w:rsidRDefault="00777714" w:rsidP="00777714">
      <w:pPr>
        <w:pStyle w:val="TH"/>
      </w:pPr>
      <w:r>
        <w:lastRenderedPageBreak/>
        <w:t>Table 9.1.5.2.1-5: General operating band unwanted emission limits for repeater pass band bandwidth lower than 5 MHz (E</w:t>
      </w:r>
      <w:r>
        <w:noBreakHyphen/>
        <w:t>UTRA bands &gt;1GHz) for Category B</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7"/>
        <w:gridCol w:w="2028"/>
        <w:gridCol w:w="5219"/>
        <w:gridCol w:w="1161"/>
      </w:tblGrid>
      <w:tr w:rsidR="00777714" w14:paraId="4DCB1C1E" w14:textId="77777777" w:rsidTr="00777714">
        <w:trPr>
          <w:cantSplit/>
          <w:trHeight w:val="633"/>
          <w:jc w:val="center"/>
        </w:trPr>
        <w:tc>
          <w:tcPr>
            <w:tcW w:w="1687" w:type="dxa"/>
            <w:tcBorders>
              <w:top w:val="single" w:sz="4" w:space="0" w:color="auto"/>
              <w:left w:val="single" w:sz="4" w:space="0" w:color="auto"/>
              <w:bottom w:val="single" w:sz="4" w:space="0" w:color="auto"/>
              <w:right w:val="single" w:sz="4" w:space="0" w:color="auto"/>
            </w:tcBorders>
            <w:hideMark/>
          </w:tcPr>
          <w:p w14:paraId="5C17C398"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027" w:type="dxa"/>
            <w:tcBorders>
              <w:top w:val="single" w:sz="4" w:space="0" w:color="auto"/>
              <w:left w:val="single" w:sz="4" w:space="0" w:color="auto"/>
              <w:bottom w:val="single" w:sz="4" w:space="0" w:color="auto"/>
              <w:right w:val="single" w:sz="4" w:space="0" w:color="auto"/>
            </w:tcBorders>
            <w:hideMark/>
          </w:tcPr>
          <w:p w14:paraId="16B78ED7"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5217" w:type="dxa"/>
            <w:tcBorders>
              <w:top w:val="single" w:sz="4" w:space="0" w:color="auto"/>
              <w:left w:val="single" w:sz="4" w:space="0" w:color="auto"/>
              <w:bottom w:val="single" w:sz="4" w:space="0" w:color="auto"/>
              <w:right w:val="single" w:sz="4" w:space="0" w:color="auto"/>
            </w:tcBorders>
            <w:hideMark/>
          </w:tcPr>
          <w:p w14:paraId="1AEF81CF" w14:textId="77777777" w:rsidR="00777714" w:rsidRDefault="00777714">
            <w:pPr>
              <w:pStyle w:val="TAH"/>
              <w:rPr>
                <w:rFonts w:cs="v5.0.0"/>
              </w:rPr>
            </w:pPr>
            <w:r>
              <w:rPr>
                <w:rFonts w:cs="v5.0.0"/>
              </w:rPr>
              <w:t>Test requirement</w:t>
            </w:r>
          </w:p>
          <w:p w14:paraId="7153A269" w14:textId="77777777" w:rsidR="00777714" w:rsidRDefault="00777714">
            <w:pPr>
              <w:pStyle w:val="TAH"/>
              <w:rPr>
                <w:rFonts w:cs="v5.0.0"/>
              </w:rPr>
            </w:pPr>
            <w:r>
              <w:rPr>
                <w:rFonts w:cs="v5.0.0"/>
              </w:rPr>
              <w:t>(Note 4)</w:t>
            </w:r>
          </w:p>
        </w:tc>
        <w:tc>
          <w:tcPr>
            <w:tcW w:w="1161" w:type="dxa"/>
            <w:tcBorders>
              <w:top w:val="single" w:sz="4" w:space="0" w:color="auto"/>
              <w:left w:val="single" w:sz="4" w:space="0" w:color="auto"/>
              <w:bottom w:val="single" w:sz="4" w:space="0" w:color="auto"/>
              <w:right w:val="single" w:sz="4" w:space="0" w:color="auto"/>
            </w:tcBorders>
            <w:hideMark/>
          </w:tcPr>
          <w:p w14:paraId="308A8989" w14:textId="77777777" w:rsidR="00777714" w:rsidRDefault="00777714">
            <w:pPr>
              <w:pStyle w:val="TAH"/>
              <w:rPr>
                <w:rFonts w:cs="v5.0.0"/>
              </w:rPr>
            </w:pPr>
            <w:r>
              <w:rPr>
                <w:rFonts w:cs="v5.0.0"/>
              </w:rPr>
              <w:t>Measure-</w:t>
            </w:r>
            <w:proofErr w:type="spellStart"/>
            <w:r>
              <w:rPr>
                <w:rFonts w:cs="v5.0.0"/>
              </w:rPr>
              <w:t>ment</w:t>
            </w:r>
            <w:proofErr w:type="spellEnd"/>
            <w:r>
              <w:rPr>
                <w:rFonts w:cs="v5.0.0"/>
              </w:rPr>
              <w:t xml:space="preserve"> bandwidth </w:t>
            </w:r>
          </w:p>
        </w:tc>
      </w:tr>
      <w:tr w:rsidR="00777714" w14:paraId="54E4AC86" w14:textId="77777777" w:rsidTr="00777714">
        <w:trPr>
          <w:cantSplit/>
          <w:trHeight w:val="588"/>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14:paraId="04029274"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proofErr w:type="spellStart"/>
            <w:r>
              <w:rPr>
                <w:rFonts w:cs="v5.0.0"/>
              </w:rPr>
              <w:t>BW</w:t>
            </w:r>
            <w:r>
              <w:rPr>
                <w:rFonts w:cs="v5.0.0"/>
                <w:vertAlign w:val="subscript"/>
              </w:rPr>
              <w:t>Pass</w:t>
            </w:r>
            <w:proofErr w:type="spellEnd"/>
            <w:r>
              <w:rPr>
                <w:rFonts w:cs="v5.0.0"/>
                <w:vertAlign w:val="subscript"/>
              </w:rPr>
              <w:t xml:space="preserve"> band</w:t>
            </w:r>
          </w:p>
        </w:tc>
        <w:tc>
          <w:tcPr>
            <w:tcW w:w="2027" w:type="dxa"/>
            <w:tcBorders>
              <w:top w:val="single" w:sz="4" w:space="0" w:color="auto"/>
              <w:left w:val="single" w:sz="4" w:space="0" w:color="auto"/>
              <w:bottom w:val="single" w:sz="4" w:space="0" w:color="auto"/>
              <w:right w:val="single" w:sz="4" w:space="0" w:color="auto"/>
            </w:tcBorders>
            <w:hideMark/>
          </w:tcPr>
          <w:p w14:paraId="71B920AA" w14:textId="77777777" w:rsidR="00777714" w:rsidRDefault="00777714">
            <w:pPr>
              <w:pStyle w:val="TAC"/>
            </w:pPr>
            <w:proofErr w:type="spellStart"/>
            <w:r>
              <w:rPr>
                <w:rFonts w:cs="v5.0.0"/>
              </w:rPr>
              <w:t>BW</w:t>
            </w:r>
            <w:r>
              <w:rPr>
                <w:rFonts w:cs="v5.0.0"/>
                <w:vertAlign w:val="subscript"/>
              </w:rPr>
              <w:t>Meas</w:t>
            </w:r>
            <w:proofErr w:type="spellEnd"/>
            <w:r>
              <w:rPr>
                <w:rFonts w:cs="v5.0.0"/>
              </w:rPr>
              <w:t xml:space="preserve">/2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 </w:t>
            </w:r>
            <w:proofErr w:type="spellStart"/>
            <w:r>
              <w:rPr>
                <w:rFonts w:cs="v5.0.0"/>
              </w:rPr>
              <w:t>BW</w:t>
            </w:r>
            <w:r>
              <w:rPr>
                <w:rFonts w:cs="v5.0.0"/>
                <w:vertAlign w:val="subscript"/>
              </w:rPr>
              <w:t>Meas</w:t>
            </w:r>
            <w:proofErr w:type="spellEnd"/>
            <w:r>
              <w:rPr>
                <w:rFonts w:cs="v5.0.0"/>
              </w:rPr>
              <w:t>/2</w:t>
            </w:r>
          </w:p>
        </w:tc>
        <w:tc>
          <w:tcPr>
            <w:tcW w:w="5217" w:type="dxa"/>
            <w:tcBorders>
              <w:top w:val="single" w:sz="4" w:space="0" w:color="auto"/>
              <w:left w:val="single" w:sz="4" w:space="0" w:color="auto"/>
              <w:bottom w:val="single" w:sz="4" w:space="0" w:color="auto"/>
              <w:right w:val="single" w:sz="4" w:space="0" w:color="auto"/>
            </w:tcBorders>
            <w:vAlign w:val="center"/>
            <w:hideMark/>
          </w:tcPr>
          <w:p w14:paraId="66270042" w14:textId="77777777" w:rsidR="00777714" w:rsidRDefault="00777714">
            <w:pPr>
              <w:pStyle w:val="TAC"/>
            </w:pPr>
            <w:r>
              <w:rPr>
                <w:position w:val="-12"/>
                <w:lang w:eastAsia="en-GB"/>
              </w:rPr>
              <w:object w:dxaOrig="4380" w:dyaOrig="310" w14:anchorId="7B27E34C">
                <v:shape id="_x0000_i1040" type="#_x0000_t75" style="width:219pt;height:15.5pt" o:ole="">
                  <v:imagedata r:id="rId38" o:title=""/>
                </v:shape>
                <o:OLEObject Type="Embed" ProgID="Equation.3" ShapeID="_x0000_i1040" DrawAspect="Content" ObjectID="_1726092610" r:id="rId39"/>
              </w:object>
            </w:r>
            <w:r>
              <w:br/>
            </w:r>
            <w:r>
              <w:rPr>
                <w:position w:val="-36"/>
                <w:lang w:eastAsia="en-GB"/>
              </w:rPr>
              <w:object w:dxaOrig="4960" w:dyaOrig="720" w14:anchorId="4447D052">
                <v:shape id="_x0000_i1041" type="#_x0000_t75" style="width:248pt;height:36pt" o:ole="">
                  <v:imagedata r:id="rId40" o:title=""/>
                </v:shape>
                <o:OLEObject Type="Embed" ProgID="Equation.3" ShapeID="_x0000_i1041" DrawAspect="Content" ObjectID="_1726092611" r:id="rId41"/>
              </w:object>
            </w:r>
            <w:r>
              <w:t xml:space="preserve"> + 1,5 dB + </w:t>
            </w:r>
            <w:r>
              <w:rPr>
                <w:rFonts w:ascii="Symbol" w:hAnsi="Symbol"/>
              </w:rPr>
              <w:t>D</w:t>
            </w:r>
            <w:r>
              <w:t>P</w:t>
            </w:r>
          </w:p>
        </w:tc>
        <w:tc>
          <w:tcPr>
            <w:tcW w:w="1161" w:type="dxa"/>
            <w:tcBorders>
              <w:top w:val="single" w:sz="4" w:space="0" w:color="auto"/>
              <w:left w:val="single" w:sz="4" w:space="0" w:color="auto"/>
              <w:bottom w:val="single" w:sz="4" w:space="0" w:color="auto"/>
              <w:right w:val="single" w:sz="4" w:space="0" w:color="auto"/>
            </w:tcBorders>
            <w:hideMark/>
          </w:tcPr>
          <w:p w14:paraId="0141D067" w14:textId="77777777" w:rsidR="00777714" w:rsidRDefault="00777714">
            <w:pPr>
              <w:pStyle w:val="TAC"/>
            </w:pPr>
            <w:r>
              <w:t xml:space="preserve">100 kHz </w:t>
            </w:r>
          </w:p>
        </w:tc>
      </w:tr>
      <w:tr w:rsidR="00777714" w14:paraId="13C376FD" w14:textId="77777777" w:rsidTr="00777714">
        <w:trPr>
          <w:cantSplit/>
          <w:trHeight w:val="668"/>
          <w:jc w:val="center"/>
        </w:trPr>
        <w:tc>
          <w:tcPr>
            <w:tcW w:w="1687" w:type="dxa"/>
            <w:tcBorders>
              <w:top w:val="single" w:sz="4" w:space="0" w:color="auto"/>
              <w:left w:val="single" w:sz="4" w:space="0" w:color="auto"/>
              <w:bottom w:val="single" w:sz="4" w:space="0" w:color="auto"/>
              <w:right w:val="single" w:sz="4" w:space="0" w:color="auto"/>
            </w:tcBorders>
            <w:hideMark/>
          </w:tcPr>
          <w:p w14:paraId="63BB77DB" w14:textId="77777777" w:rsidR="00777714" w:rsidRDefault="00777714">
            <w:pPr>
              <w:pStyle w:val="TAC"/>
              <w:rPr>
                <w:rFonts w:cs="v5.0.0"/>
              </w:rPr>
            </w:pPr>
            <w:proofErr w:type="spellStart"/>
            <w:r>
              <w:rPr>
                <w:rFonts w:cs="v5.0.0"/>
              </w:rPr>
              <w:t>BW</w:t>
            </w:r>
            <w:r>
              <w:rPr>
                <w:rFonts w:cs="v5.0.0"/>
                <w:vertAlign w:val="subscript"/>
              </w:rPr>
              <w:t>Pass</w:t>
            </w:r>
            <w:proofErr w:type="spellEnd"/>
            <w:r>
              <w:rPr>
                <w:rFonts w:cs="v5.0.0"/>
                <w:vertAlign w:val="subscript"/>
              </w:rPr>
              <w:t xml:space="preserve"> band</w:t>
            </w:r>
            <w:r>
              <w:rPr>
                <w:rFonts w:cs="v5.0.0"/>
              </w:rPr>
              <w:sym w:font="Symbol" w:char="F0A3"/>
            </w:r>
            <w:r>
              <w:rPr>
                <w:rFonts w:cs="v5.0.0"/>
              </w:rPr>
              <w:t xml:space="preserve"> </w:t>
            </w:r>
            <w:r>
              <w:rPr>
                <w:rFonts w:cs="v5.0.0"/>
              </w:rPr>
              <w:sym w:font="Symbol" w:char="F044"/>
            </w:r>
            <w:r>
              <w:rPr>
                <w:rFonts w:cs="v5.0.0"/>
              </w:rPr>
              <w:t>f &lt; 2*</w:t>
            </w:r>
            <w:proofErr w:type="spellStart"/>
            <w:r>
              <w:rPr>
                <w:rFonts w:cs="v5.0.0"/>
              </w:rPr>
              <w:t>BW</w:t>
            </w:r>
            <w:r>
              <w:rPr>
                <w:rFonts w:cs="v5.0.0"/>
                <w:vertAlign w:val="subscript"/>
              </w:rPr>
              <w:t>Pass</w:t>
            </w:r>
            <w:proofErr w:type="spellEnd"/>
            <w:r>
              <w:rPr>
                <w:rFonts w:cs="v5.0.0"/>
                <w:vertAlign w:val="subscript"/>
              </w:rPr>
              <w:t xml:space="preserve"> band</w:t>
            </w:r>
          </w:p>
        </w:tc>
        <w:tc>
          <w:tcPr>
            <w:tcW w:w="2027" w:type="dxa"/>
            <w:tcBorders>
              <w:top w:val="single" w:sz="4" w:space="0" w:color="auto"/>
              <w:left w:val="single" w:sz="4" w:space="0" w:color="auto"/>
              <w:bottom w:val="single" w:sz="4" w:space="0" w:color="auto"/>
              <w:right w:val="single" w:sz="4" w:space="0" w:color="auto"/>
            </w:tcBorders>
            <w:hideMark/>
          </w:tcPr>
          <w:p w14:paraId="29F1F66F" w14:textId="77777777" w:rsidR="00777714" w:rsidRDefault="00777714">
            <w:pPr>
              <w:pStyle w:val="TAC"/>
              <w:rPr>
                <w:rStyle w:val="TACChar"/>
              </w:rPr>
            </w:pPr>
            <w:proofErr w:type="spellStart"/>
            <w:r>
              <w:t>BW</w:t>
            </w:r>
            <w:r>
              <w:rPr>
                <w:vertAlign w:val="subscript"/>
              </w:rPr>
              <w:t>Pass</w:t>
            </w:r>
            <w:proofErr w:type="spellEnd"/>
            <w:r>
              <w:rPr>
                <w:vertAlign w:val="subscript"/>
              </w:rPr>
              <w:t xml:space="preserve"> band</w:t>
            </w:r>
            <w:r>
              <w:t xml:space="preserve"> + </w:t>
            </w:r>
            <w:proofErr w:type="spellStart"/>
            <w:r>
              <w:rPr>
                <w:rFonts w:cs="v5.0.0"/>
              </w:rPr>
              <w:t>BW</w:t>
            </w:r>
            <w:r>
              <w:rPr>
                <w:rFonts w:cs="v5.0.0"/>
                <w:vertAlign w:val="subscript"/>
              </w:rPr>
              <w:t>Meas</w:t>
            </w:r>
            <w:proofErr w:type="spellEnd"/>
            <w:r>
              <w:rPr>
                <w:rFonts w:cs="v5.0.0"/>
              </w:rPr>
              <w:t xml:space="preserve">/2 </w:t>
            </w:r>
            <w:r>
              <w:sym w:font="Symbol" w:char="F0A3"/>
            </w:r>
            <w:r>
              <w:t xml:space="preserve"> </w:t>
            </w:r>
            <w:proofErr w:type="spellStart"/>
            <w:r>
              <w:t>f_offset</w:t>
            </w:r>
            <w:proofErr w:type="spellEnd"/>
            <w:r>
              <w:t xml:space="preserve"> &lt; </w:t>
            </w:r>
            <w:r>
              <w:br/>
              <w:t xml:space="preserve">2* </w:t>
            </w:r>
            <w:proofErr w:type="spellStart"/>
            <w:r>
              <w:t>BW</w:t>
            </w:r>
            <w:r>
              <w:rPr>
                <w:vertAlign w:val="subscript"/>
              </w:rPr>
              <w:t>Pass</w:t>
            </w:r>
            <w:proofErr w:type="spellEnd"/>
            <w:r>
              <w:rPr>
                <w:vertAlign w:val="subscript"/>
              </w:rPr>
              <w:t xml:space="preserve"> band</w:t>
            </w:r>
            <w:r>
              <w:t xml:space="preserve"> + </w:t>
            </w:r>
            <w:proofErr w:type="spellStart"/>
            <w:r>
              <w:rPr>
                <w:rFonts w:cs="v5.0.0"/>
              </w:rPr>
              <w:t>BW</w:t>
            </w:r>
            <w:r>
              <w:rPr>
                <w:rFonts w:cs="v5.0.0"/>
                <w:vertAlign w:val="subscript"/>
              </w:rPr>
              <w:t>Meas</w:t>
            </w:r>
            <w:proofErr w:type="spellEnd"/>
            <w:r>
              <w:rPr>
                <w:rFonts w:cs="v5.0.0"/>
              </w:rPr>
              <w:t>/2</w:t>
            </w:r>
          </w:p>
        </w:tc>
        <w:tc>
          <w:tcPr>
            <w:tcW w:w="5217" w:type="dxa"/>
            <w:tcBorders>
              <w:top w:val="single" w:sz="4" w:space="0" w:color="auto"/>
              <w:left w:val="single" w:sz="4" w:space="0" w:color="auto"/>
              <w:bottom w:val="single" w:sz="4" w:space="0" w:color="auto"/>
              <w:right w:val="single" w:sz="4" w:space="0" w:color="auto"/>
            </w:tcBorders>
            <w:hideMark/>
          </w:tcPr>
          <w:p w14:paraId="4287CD0D" w14:textId="77777777" w:rsidR="00777714" w:rsidRDefault="00777714">
            <w:pPr>
              <w:jc w:val="center"/>
            </w:pPr>
            <w:r>
              <w:rPr>
                <w:position w:val="-12"/>
                <w:lang w:eastAsia="en-GB"/>
              </w:rPr>
              <w:object w:dxaOrig="4510" w:dyaOrig="310" w14:anchorId="120FC16B">
                <v:shape id="_x0000_i1042" type="#_x0000_t75" style="width:225.5pt;height:15.5pt" o:ole="">
                  <v:imagedata r:id="rId42" o:title=""/>
                </v:shape>
                <o:OLEObject Type="Embed" ProgID="Equation.3" ShapeID="_x0000_i1042" DrawAspect="Content" ObjectID="_1726092612" r:id="rId43"/>
              </w:object>
            </w:r>
            <w:r>
              <w:rPr>
                <w:rStyle w:val="TACChar"/>
              </w:rPr>
              <w:t xml:space="preserve"> + 1,5 dB</w:t>
            </w:r>
            <w:r>
              <w:t xml:space="preserve"> + </w:t>
            </w:r>
            <w:r>
              <w:rPr>
                <w:rFonts w:ascii="Symbol" w:hAnsi="Symbol"/>
              </w:rPr>
              <w:t>D</w:t>
            </w:r>
            <w:r>
              <w:t>P</w:t>
            </w:r>
          </w:p>
        </w:tc>
        <w:tc>
          <w:tcPr>
            <w:tcW w:w="1161" w:type="dxa"/>
            <w:tcBorders>
              <w:top w:val="single" w:sz="4" w:space="0" w:color="auto"/>
              <w:left w:val="single" w:sz="4" w:space="0" w:color="auto"/>
              <w:bottom w:val="single" w:sz="4" w:space="0" w:color="auto"/>
              <w:right w:val="single" w:sz="4" w:space="0" w:color="auto"/>
            </w:tcBorders>
            <w:hideMark/>
          </w:tcPr>
          <w:p w14:paraId="6ED2458F" w14:textId="77777777" w:rsidR="00777714" w:rsidRDefault="00777714">
            <w:pPr>
              <w:pStyle w:val="TAC"/>
            </w:pPr>
            <w:r>
              <w:t xml:space="preserve">100 kHz </w:t>
            </w:r>
          </w:p>
        </w:tc>
      </w:tr>
      <w:tr w:rsidR="00777714" w14:paraId="47F2820C" w14:textId="77777777" w:rsidTr="00777714">
        <w:trPr>
          <w:cantSplit/>
          <w:trHeight w:val="226"/>
          <w:jc w:val="center"/>
        </w:trPr>
        <w:tc>
          <w:tcPr>
            <w:tcW w:w="1687" w:type="dxa"/>
            <w:tcBorders>
              <w:top w:val="single" w:sz="4" w:space="0" w:color="auto"/>
              <w:left w:val="single" w:sz="4" w:space="0" w:color="auto"/>
              <w:bottom w:val="single" w:sz="4" w:space="0" w:color="auto"/>
              <w:right w:val="single" w:sz="4" w:space="0" w:color="auto"/>
            </w:tcBorders>
            <w:hideMark/>
          </w:tcPr>
          <w:p w14:paraId="4CB87B16" w14:textId="77777777" w:rsidR="00777714" w:rsidRDefault="00777714">
            <w:pPr>
              <w:pStyle w:val="TAC"/>
              <w:rPr>
                <w:rFonts w:cs="v5.0.0"/>
              </w:rPr>
            </w:pPr>
            <w:r>
              <w:rPr>
                <w:rFonts w:cs="v5.0.0"/>
              </w:rPr>
              <w:t>2*</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027" w:type="dxa"/>
            <w:tcBorders>
              <w:top w:val="single" w:sz="4" w:space="0" w:color="auto"/>
              <w:left w:val="single" w:sz="4" w:space="0" w:color="auto"/>
              <w:bottom w:val="single" w:sz="4" w:space="0" w:color="auto"/>
              <w:right w:val="single" w:sz="4" w:space="0" w:color="auto"/>
            </w:tcBorders>
            <w:hideMark/>
          </w:tcPr>
          <w:p w14:paraId="5C56D727" w14:textId="77777777" w:rsidR="00777714" w:rsidRDefault="00777714">
            <w:pPr>
              <w:pStyle w:val="TAC"/>
            </w:pPr>
            <w:r>
              <w:rPr>
                <w:rFonts w:cs="v5.0.0"/>
              </w:rPr>
              <w:t xml:space="preserve">2* </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 </w:t>
            </w:r>
            <w:proofErr w:type="spellStart"/>
            <w:r>
              <w:rPr>
                <w:rFonts w:cs="v5.0.0"/>
              </w:rPr>
              <w:t>BW</w:t>
            </w:r>
            <w:r>
              <w:rPr>
                <w:rFonts w:cs="v5.0.0"/>
                <w:vertAlign w:val="subscript"/>
              </w:rPr>
              <w:t>Meas</w:t>
            </w:r>
            <w:proofErr w:type="spellEnd"/>
            <w:r>
              <w:rPr>
                <w:rFonts w:cs="v5.0.0"/>
              </w:rPr>
              <w:t xml:space="preserve">/2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5217" w:type="dxa"/>
            <w:tcBorders>
              <w:top w:val="single" w:sz="4" w:space="0" w:color="auto"/>
              <w:left w:val="single" w:sz="4" w:space="0" w:color="auto"/>
              <w:bottom w:val="single" w:sz="4" w:space="0" w:color="auto"/>
              <w:right w:val="single" w:sz="4" w:space="0" w:color="auto"/>
            </w:tcBorders>
            <w:hideMark/>
          </w:tcPr>
          <w:p w14:paraId="0A88DD0C" w14:textId="77777777" w:rsidR="00777714" w:rsidRDefault="00777714">
            <w:pPr>
              <w:pStyle w:val="TAC"/>
            </w:pPr>
            <w:r>
              <w:t>-15 dBm</w:t>
            </w:r>
          </w:p>
        </w:tc>
        <w:tc>
          <w:tcPr>
            <w:tcW w:w="1161" w:type="dxa"/>
            <w:tcBorders>
              <w:top w:val="single" w:sz="4" w:space="0" w:color="auto"/>
              <w:left w:val="single" w:sz="4" w:space="0" w:color="auto"/>
              <w:bottom w:val="single" w:sz="4" w:space="0" w:color="auto"/>
              <w:right w:val="single" w:sz="4" w:space="0" w:color="auto"/>
            </w:tcBorders>
            <w:hideMark/>
          </w:tcPr>
          <w:p w14:paraId="3F94BBB9" w14:textId="77777777" w:rsidR="00777714" w:rsidRDefault="00777714">
            <w:pPr>
              <w:pStyle w:val="TAC"/>
            </w:pPr>
            <w:r>
              <w:t>1MHz</w:t>
            </w:r>
          </w:p>
        </w:tc>
      </w:tr>
      <w:tr w:rsidR="00777714" w14:paraId="5C6A5B49" w14:textId="77777777" w:rsidTr="00777714">
        <w:trPr>
          <w:cantSplit/>
          <w:trHeight w:val="226"/>
          <w:jc w:val="center"/>
        </w:trPr>
        <w:tc>
          <w:tcPr>
            <w:tcW w:w="10092" w:type="dxa"/>
            <w:gridSpan w:val="4"/>
            <w:tcBorders>
              <w:top w:val="single" w:sz="4" w:space="0" w:color="auto"/>
              <w:left w:val="single" w:sz="4" w:space="0" w:color="auto"/>
              <w:bottom w:val="single" w:sz="4" w:space="0" w:color="auto"/>
              <w:right w:val="single" w:sz="4" w:space="0" w:color="auto"/>
            </w:tcBorders>
            <w:hideMark/>
          </w:tcPr>
          <w:p w14:paraId="3D73D808" w14:textId="77777777" w:rsidR="00777714" w:rsidRDefault="00777714">
            <w:pPr>
              <w:pStyle w:val="TAN"/>
            </w:pPr>
            <w:r>
              <w:t xml:space="preserve">NOTE 1: </w:t>
            </w:r>
            <w:r>
              <w:tab/>
              <w:t xml:space="preserve">Frequencies and bandwidth are given in </w:t>
            </w:r>
            <w:proofErr w:type="spellStart"/>
            <w:r>
              <w:t>MHz.</w:t>
            </w:r>
            <w:proofErr w:type="spellEnd"/>
          </w:p>
          <w:p w14:paraId="2033844C" w14:textId="77777777" w:rsidR="00777714" w:rsidRDefault="00777714">
            <w:pPr>
              <w:pStyle w:val="TAN"/>
            </w:pPr>
            <w:r>
              <w:t xml:space="preserve">NOTE 2: </w:t>
            </w:r>
            <w:r>
              <w:tab/>
              <w:t>If the repeater input signal consists of E-UTRA signals with a channel bandwidth of 1.4 MHz placed so that the channel edge is less than 200 kHz from the pass band edge, the requirements in Table 9.1.5.2.1-7 supersedes Table 9.1.5.2.1-5 and Table 9.1.5.2.1-6 for applicable frequency offsets.</w:t>
            </w:r>
          </w:p>
          <w:p w14:paraId="736725D5" w14:textId="77777777" w:rsidR="00777714" w:rsidRDefault="00777714">
            <w:pPr>
              <w:pStyle w:val="TAN"/>
            </w:pPr>
            <w:r>
              <w:t xml:space="preserve">NOTE 3: </w:t>
            </w:r>
            <w:r>
              <w:tab/>
              <w:t>If the repeater input signal consists of E-UTRA signals with a channel bandwidth of 3 MHz placed so that the channel edge is less than 200 kHz from the pass band edge, the requirements in Table 9.1.5.2.1-8 supersedes Table 9.1.5.2.1-5 and Table 9.1.5.2.1-6 for applicable frequency offsets.</w:t>
            </w:r>
          </w:p>
          <w:p w14:paraId="57234E7E" w14:textId="77777777" w:rsidR="00777714" w:rsidRDefault="00777714">
            <w:pPr>
              <w:pStyle w:val="TAN"/>
            </w:pPr>
            <w:r>
              <w:t xml:space="preserve">NOTE 4: </w:t>
            </w:r>
            <w:r>
              <w:tab/>
            </w:r>
            <w:r>
              <w:tab/>
              <w:t>- for carrier frequency 1.0 GHz &lt; f ≤ 3.0GHz:</w:t>
            </w:r>
            <w:r>
              <w:sym w:font="Arial" w:char="F020"/>
            </w:r>
            <w:r>
              <w:rPr>
                <w:rFonts w:ascii="Symbol" w:hAnsi="Symbol"/>
                <w:sz w:val="20"/>
              </w:rPr>
              <w:t>D</w:t>
            </w:r>
            <w:r>
              <w:rPr>
                <w:rFonts w:ascii="Times New Roman" w:hAnsi="Times New Roman"/>
              </w:rPr>
              <w:t>P = 0dB;</w:t>
            </w:r>
          </w:p>
          <w:p w14:paraId="00872A31" w14:textId="77777777" w:rsidR="00777714" w:rsidRDefault="00777714">
            <w:pPr>
              <w:pStyle w:val="TAN"/>
            </w:pPr>
            <w:r>
              <w:tab/>
              <w:t>- for carrier frequency 3.0GHz &lt; f ≤ 4.2GHz:</w:t>
            </w:r>
            <w:r>
              <w:sym w:font="Arial" w:char="F020"/>
            </w:r>
            <w:r>
              <w:rPr>
                <w:rFonts w:ascii="Symbol" w:hAnsi="Symbol"/>
                <w:sz w:val="20"/>
              </w:rPr>
              <w:t>D</w:t>
            </w:r>
            <w:r>
              <w:rPr>
                <w:rFonts w:ascii="Times New Roman" w:hAnsi="Times New Roman"/>
              </w:rPr>
              <w:t>P = 0.3dB</w:t>
            </w:r>
          </w:p>
        </w:tc>
      </w:tr>
    </w:tbl>
    <w:p w14:paraId="773CF647" w14:textId="77777777" w:rsidR="00777714" w:rsidRDefault="00777714" w:rsidP="00777714">
      <w:pPr>
        <w:pStyle w:val="NO"/>
        <w:rPr>
          <w:lang w:eastAsia="en-GB"/>
        </w:rPr>
      </w:pPr>
    </w:p>
    <w:p w14:paraId="78C109A3" w14:textId="77777777" w:rsidR="00777714" w:rsidRDefault="00777714" w:rsidP="00777714">
      <w:pPr>
        <w:pStyle w:val="TH"/>
        <w:rPr>
          <w:rFonts w:cs="v5.0.0"/>
        </w:rPr>
      </w:pPr>
      <w:r>
        <w:t>Table 9.1.5.2.1-6: General operating band unwanted emission limits for repeater pass band bandwidth 5 MHz and above (E-UTRA bands &gt;1GHz) for Category B</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77714" w14:paraId="5F12142D"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9B9832"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C2A71E3"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35FBC06" w14:textId="77777777" w:rsidR="00777714" w:rsidRDefault="00777714">
            <w:pPr>
              <w:pStyle w:val="TAH"/>
              <w:rPr>
                <w:rFonts w:cs="v5.0.0"/>
              </w:rPr>
            </w:pPr>
            <w:r>
              <w:rPr>
                <w:rFonts w:cs="v5.0.0"/>
              </w:rPr>
              <w:t>Test requirement</w:t>
            </w:r>
          </w:p>
          <w:p w14:paraId="1ABD129D" w14:textId="77777777" w:rsidR="00777714" w:rsidRDefault="00777714">
            <w:pPr>
              <w:pStyle w:val="TAH"/>
              <w:rPr>
                <w:rFonts w:cs="v5.0.0"/>
              </w:rPr>
            </w:pPr>
            <w:r>
              <w:rPr>
                <w:rFonts w:cs="v5.0.0"/>
              </w:rPr>
              <w:t>(Note 4)</w:t>
            </w:r>
          </w:p>
        </w:tc>
        <w:tc>
          <w:tcPr>
            <w:tcW w:w="1430" w:type="dxa"/>
            <w:tcBorders>
              <w:top w:val="single" w:sz="4" w:space="0" w:color="auto"/>
              <w:left w:val="single" w:sz="4" w:space="0" w:color="auto"/>
              <w:bottom w:val="single" w:sz="4" w:space="0" w:color="auto"/>
              <w:right w:val="single" w:sz="4" w:space="0" w:color="auto"/>
            </w:tcBorders>
            <w:hideMark/>
          </w:tcPr>
          <w:p w14:paraId="627FE21B" w14:textId="77777777" w:rsidR="00777714" w:rsidRDefault="00777714">
            <w:pPr>
              <w:pStyle w:val="TAH"/>
              <w:rPr>
                <w:rFonts w:cs="v5.0.0"/>
              </w:rPr>
            </w:pPr>
            <w:r>
              <w:rPr>
                <w:rFonts w:cs="v5.0.0"/>
              </w:rPr>
              <w:t>Measurement bandwidth</w:t>
            </w:r>
          </w:p>
        </w:tc>
      </w:tr>
      <w:tr w:rsidR="00777714" w14:paraId="7F0B260C"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9CF18A"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6EB2A40" w14:textId="77777777" w:rsidR="00777714" w:rsidRDefault="0077771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6C0C166" w14:textId="77777777" w:rsidR="00777714" w:rsidRDefault="00777714">
            <w:pPr>
              <w:pStyle w:val="TAC"/>
            </w:pPr>
            <w:r>
              <w:rPr>
                <w:position w:val="-28"/>
                <w:lang w:eastAsia="en-GB"/>
              </w:rPr>
              <w:object w:dxaOrig="2640" w:dyaOrig="550" w14:anchorId="017BE15E">
                <v:shape id="_x0000_i1043" type="#_x0000_t75" style="width:132pt;height:27.5pt" o:ole="" fillcolor="window">
                  <v:imagedata r:id="rId32" o:title=""/>
                </v:shape>
                <o:OLEObject Type="Embed" ProgID="Equation.3" ShapeID="_x0000_i1043" DrawAspect="Content" ObjectID="_1726092613" r:id="rId44"/>
              </w:object>
            </w:r>
            <w:r>
              <w:t xml:space="preserve"> + </w:t>
            </w:r>
            <w:r>
              <w:rPr>
                <w:rFonts w:ascii="Symbol" w:hAnsi="Symbol"/>
              </w:rPr>
              <w:t>D</w:t>
            </w:r>
            <w:r>
              <w:t>P</w:t>
            </w:r>
          </w:p>
        </w:tc>
        <w:tc>
          <w:tcPr>
            <w:tcW w:w="1430" w:type="dxa"/>
            <w:tcBorders>
              <w:top w:val="single" w:sz="4" w:space="0" w:color="auto"/>
              <w:left w:val="single" w:sz="4" w:space="0" w:color="auto"/>
              <w:bottom w:val="single" w:sz="4" w:space="0" w:color="auto"/>
              <w:right w:val="single" w:sz="4" w:space="0" w:color="auto"/>
            </w:tcBorders>
            <w:hideMark/>
          </w:tcPr>
          <w:p w14:paraId="6BC85253" w14:textId="77777777" w:rsidR="00777714" w:rsidRDefault="00777714">
            <w:pPr>
              <w:pStyle w:val="TAC"/>
            </w:pPr>
            <w:r>
              <w:t xml:space="preserve">100 kHz </w:t>
            </w:r>
          </w:p>
        </w:tc>
      </w:tr>
      <w:tr w:rsidR="00777714" w14:paraId="5D870B9F"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BF89C7" w14:textId="77777777" w:rsidR="00777714" w:rsidRDefault="00777714">
            <w:pPr>
              <w:pStyle w:val="TAC"/>
              <w:rPr>
                <w:rFonts w:cs="v5.0.0"/>
              </w:rPr>
            </w:pPr>
            <w:r>
              <w:rPr>
                <w:rFonts w:cs="v5.0.0"/>
              </w:rPr>
              <w:t xml:space="preserve">5 </w:t>
            </w:r>
            <w:r>
              <w:t xml:space="preserve">MHz </w:t>
            </w:r>
            <w:r>
              <w:rPr>
                <w:rFonts w:cs="v5.0.0"/>
              </w:rPr>
              <w:sym w:font="Symbol" w:char="F0A3"/>
            </w:r>
            <w:r>
              <w:rPr>
                <w:rFonts w:cs="v5.0.0"/>
              </w:rPr>
              <w:t xml:space="preserve"> </w:t>
            </w:r>
            <w:r>
              <w:rPr>
                <w:rFonts w:cs="v5.0.0"/>
              </w:rPr>
              <w:sym w:font="Symbol" w:char="F044"/>
            </w:r>
            <w:r>
              <w:rPr>
                <w:rFonts w:cs="v5.0.0"/>
              </w:rPr>
              <w:t>f &lt; 10 MHz</w:t>
            </w:r>
          </w:p>
        </w:tc>
        <w:tc>
          <w:tcPr>
            <w:tcW w:w="2976" w:type="dxa"/>
            <w:tcBorders>
              <w:top w:val="single" w:sz="4" w:space="0" w:color="auto"/>
              <w:left w:val="single" w:sz="4" w:space="0" w:color="auto"/>
              <w:bottom w:val="single" w:sz="4" w:space="0" w:color="auto"/>
              <w:right w:val="single" w:sz="4" w:space="0" w:color="auto"/>
            </w:tcBorders>
            <w:hideMark/>
          </w:tcPr>
          <w:p w14:paraId="74157507" w14:textId="77777777" w:rsidR="00777714" w:rsidRDefault="00777714">
            <w:pPr>
              <w:pStyle w:val="TAC"/>
              <w:rPr>
                <w:rFonts w:cs="v5.0.0"/>
              </w:rPr>
            </w:pPr>
            <w:r>
              <w:rPr>
                <w:rFonts w:cs="v5.0.0"/>
              </w:rPr>
              <w:t xml:space="preserve">5.05 MHz </w:t>
            </w:r>
            <w:r>
              <w:rPr>
                <w:rFonts w:cs="v5.0.0"/>
              </w:rPr>
              <w:sym w:font="Symbol" w:char="F0A3"/>
            </w:r>
            <w:r>
              <w:rPr>
                <w:rFonts w:cs="v5.0.0"/>
              </w:rPr>
              <w:t xml:space="preserve"> </w:t>
            </w:r>
            <w:proofErr w:type="spellStart"/>
            <w:r>
              <w:rPr>
                <w:rFonts w:cs="v5.0.0"/>
              </w:rPr>
              <w:t>f_offset</w:t>
            </w:r>
            <w:proofErr w:type="spellEnd"/>
            <w:r>
              <w:rPr>
                <w:rFonts w:cs="v5.0.0"/>
              </w:rPr>
              <w:t xml:space="preserve"> &lt; 10.05 MHz</w:t>
            </w:r>
          </w:p>
        </w:tc>
        <w:tc>
          <w:tcPr>
            <w:tcW w:w="3455" w:type="dxa"/>
            <w:tcBorders>
              <w:top w:val="single" w:sz="4" w:space="0" w:color="auto"/>
              <w:left w:val="single" w:sz="4" w:space="0" w:color="auto"/>
              <w:bottom w:val="single" w:sz="4" w:space="0" w:color="auto"/>
              <w:right w:val="single" w:sz="4" w:space="0" w:color="auto"/>
            </w:tcBorders>
            <w:hideMark/>
          </w:tcPr>
          <w:p w14:paraId="7637704C" w14:textId="77777777" w:rsidR="00777714" w:rsidRDefault="00777714">
            <w:pPr>
              <w:pStyle w:val="TAC"/>
            </w:pPr>
            <w:r>
              <w:t xml:space="preserve">-12.5 dBm + </w:t>
            </w:r>
            <w:r>
              <w:rPr>
                <w:rFonts w:ascii="Symbol" w:hAnsi="Symbol"/>
              </w:rPr>
              <w:t>D</w:t>
            </w:r>
            <w:r>
              <w:t>P</w:t>
            </w:r>
          </w:p>
        </w:tc>
        <w:tc>
          <w:tcPr>
            <w:tcW w:w="1430" w:type="dxa"/>
            <w:tcBorders>
              <w:top w:val="single" w:sz="4" w:space="0" w:color="auto"/>
              <w:left w:val="single" w:sz="4" w:space="0" w:color="auto"/>
              <w:bottom w:val="single" w:sz="4" w:space="0" w:color="auto"/>
              <w:right w:val="single" w:sz="4" w:space="0" w:color="auto"/>
            </w:tcBorders>
            <w:hideMark/>
          </w:tcPr>
          <w:p w14:paraId="47DBFD09" w14:textId="77777777" w:rsidR="00777714" w:rsidRDefault="00777714">
            <w:pPr>
              <w:pStyle w:val="TAC"/>
            </w:pPr>
            <w:r>
              <w:t xml:space="preserve">100 kHz </w:t>
            </w:r>
          </w:p>
        </w:tc>
      </w:tr>
      <w:tr w:rsidR="00777714" w14:paraId="2B3C0B83"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D5CC4C" w14:textId="77777777" w:rsidR="00777714" w:rsidRDefault="0077771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50B4AEA" w14:textId="77777777" w:rsidR="00777714" w:rsidRDefault="00777714">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D45BB89" w14:textId="77777777" w:rsidR="00777714" w:rsidRDefault="00777714">
            <w:pPr>
              <w:pStyle w:val="TAC"/>
            </w:pPr>
            <w:r>
              <w:t>-15 dBm</w:t>
            </w:r>
          </w:p>
        </w:tc>
        <w:tc>
          <w:tcPr>
            <w:tcW w:w="1430" w:type="dxa"/>
            <w:tcBorders>
              <w:top w:val="single" w:sz="4" w:space="0" w:color="auto"/>
              <w:left w:val="single" w:sz="4" w:space="0" w:color="auto"/>
              <w:bottom w:val="single" w:sz="4" w:space="0" w:color="auto"/>
              <w:right w:val="single" w:sz="4" w:space="0" w:color="auto"/>
            </w:tcBorders>
            <w:hideMark/>
          </w:tcPr>
          <w:p w14:paraId="57387061" w14:textId="77777777" w:rsidR="00777714" w:rsidRDefault="00777714">
            <w:pPr>
              <w:pStyle w:val="TAC"/>
            </w:pPr>
            <w:r>
              <w:t xml:space="preserve">1MHz </w:t>
            </w:r>
          </w:p>
        </w:tc>
      </w:tr>
      <w:tr w:rsidR="00777714" w14:paraId="7E6B1556" w14:textId="77777777" w:rsidTr="0077771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9926500" w14:textId="77777777" w:rsidR="00777714" w:rsidRDefault="00777714">
            <w:pPr>
              <w:pStyle w:val="TAN"/>
            </w:pPr>
            <w:r>
              <w:t xml:space="preserve">NOTE 1: </w:t>
            </w:r>
            <w:r>
              <w:tab/>
              <w:t xml:space="preserve">Frequencies and bandwidth are given in </w:t>
            </w:r>
            <w:proofErr w:type="spellStart"/>
            <w:r>
              <w:t>MHz.</w:t>
            </w:r>
            <w:proofErr w:type="spellEnd"/>
          </w:p>
          <w:p w14:paraId="4039849F" w14:textId="77777777" w:rsidR="00777714" w:rsidRDefault="00777714">
            <w:pPr>
              <w:pStyle w:val="TAN"/>
            </w:pPr>
            <w:r>
              <w:t xml:space="preserve">NOTE 2: </w:t>
            </w:r>
            <w:r>
              <w:tab/>
              <w:t>If the repeater input signal consists of E-UTRA signals with a channel bandwidth of 1.4 MHz placed so that the channel edge is less than 200 kHz from the pass band edge, the requirements in Table 9.1.5.2.1-7 supersedes Table 9.1.5.2.1-5 and Table 9.1.5.2.1-6 for applicable frequency offsets.</w:t>
            </w:r>
          </w:p>
          <w:p w14:paraId="79A19682" w14:textId="77777777" w:rsidR="00777714" w:rsidRDefault="00777714">
            <w:pPr>
              <w:pStyle w:val="TAN"/>
            </w:pPr>
            <w:r>
              <w:t xml:space="preserve">NOTE 3: </w:t>
            </w:r>
            <w:r>
              <w:tab/>
              <w:t>If the repeater input signal consists of E-UTRA signals with a channel bandwidth of 3 MHz placed so that the channel edge is less than 200 kHz from the pass band edge, the requirements in Table 9.1.5.2.1-8 supersedes Table 9.1.5.2.1-5 and Table 9.1.5.2.1-6 for applicable frequency offsets.</w:t>
            </w:r>
          </w:p>
          <w:p w14:paraId="4717F5C2" w14:textId="77777777" w:rsidR="00777714" w:rsidRDefault="00777714">
            <w:pPr>
              <w:pStyle w:val="TAN"/>
            </w:pPr>
            <w:r>
              <w:t xml:space="preserve">NOTE 4: </w:t>
            </w:r>
            <w:r>
              <w:tab/>
            </w:r>
            <w:r>
              <w:tab/>
              <w:t>- for carrier frequency 1.0 GHz &lt; f ≤ 3.0GHz:</w:t>
            </w:r>
            <w:r>
              <w:sym w:font="Arial" w:char="F020"/>
            </w:r>
            <w:r>
              <w:rPr>
                <w:rFonts w:ascii="Symbol" w:hAnsi="Symbol"/>
                <w:sz w:val="20"/>
              </w:rPr>
              <w:t>D</w:t>
            </w:r>
            <w:r>
              <w:rPr>
                <w:rFonts w:ascii="Times New Roman" w:hAnsi="Times New Roman"/>
              </w:rPr>
              <w:t>P = 0dB;</w:t>
            </w:r>
          </w:p>
          <w:p w14:paraId="7D3BE91E" w14:textId="77777777" w:rsidR="00777714" w:rsidRDefault="00777714">
            <w:pPr>
              <w:pStyle w:val="TAN"/>
            </w:pPr>
            <w:r>
              <w:tab/>
              <w:t>- for carrier frequency 3.0GHz &lt; f ≤ 4.2GHz:</w:t>
            </w:r>
            <w:r>
              <w:sym w:font="Arial" w:char="F020"/>
            </w:r>
            <w:r>
              <w:rPr>
                <w:rFonts w:ascii="Symbol" w:hAnsi="Symbol"/>
                <w:sz w:val="20"/>
              </w:rPr>
              <w:t>D</w:t>
            </w:r>
            <w:r>
              <w:rPr>
                <w:rFonts w:ascii="Times New Roman" w:hAnsi="Times New Roman"/>
              </w:rPr>
              <w:t>P = 0.3dB</w:t>
            </w:r>
          </w:p>
        </w:tc>
      </w:tr>
    </w:tbl>
    <w:p w14:paraId="6D1E84BE" w14:textId="77777777" w:rsidR="00777714" w:rsidRDefault="00777714" w:rsidP="00777714">
      <w:pPr>
        <w:rPr>
          <w:lang w:eastAsia="en-GB"/>
        </w:rPr>
      </w:pPr>
    </w:p>
    <w:p w14:paraId="46D75AA5" w14:textId="77777777" w:rsidR="00777714" w:rsidRDefault="00777714" w:rsidP="00777714">
      <w:pPr>
        <w:pStyle w:val="TH"/>
      </w:pPr>
      <w:r>
        <w:t xml:space="preserve">Table 9.1.5.2.1-7: Conditional operating band unwanted emission limits </w:t>
      </w:r>
      <w:r>
        <w:br/>
        <w:t>for repeater input signal bandwidth of 1.4 MHz</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77714" w14:paraId="01FEB247"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EBD3BE4" w14:textId="77777777" w:rsidR="00777714" w:rsidRDefault="0077771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4CAF6C66" w14:textId="77777777" w:rsidR="00777714" w:rsidRDefault="00777714">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0DE6557" w14:textId="77777777" w:rsidR="00777714" w:rsidRDefault="00777714">
            <w:pPr>
              <w:pStyle w:val="TAH"/>
            </w:pPr>
            <w:r>
              <w:t>Test requirement</w:t>
            </w:r>
          </w:p>
        </w:tc>
        <w:tc>
          <w:tcPr>
            <w:tcW w:w="1430" w:type="dxa"/>
            <w:tcBorders>
              <w:top w:val="single" w:sz="4" w:space="0" w:color="auto"/>
              <w:left w:val="single" w:sz="4" w:space="0" w:color="auto"/>
              <w:bottom w:val="single" w:sz="4" w:space="0" w:color="auto"/>
              <w:right w:val="single" w:sz="4" w:space="0" w:color="auto"/>
            </w:tcBorders>
            <w:hideMark/>
          </w:tcPr>
          <w:p w14:paraId="6EE27DBD" w14:textId="77777777" w:rsidR="00777714" w:rsidRDefault="00777714">
            <w:pPr>
              <w:pStyle w:val="TAH"/>
            </w:pPr>
            <w:r>
              <w:t>Measurement bandwidth</w:t>
            </w:r>
          </w:p>
        </w:tc>
      </w:tr>
      <w:tr w:rsidR="00777714" w14:paraId="240E1B35"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2309FB20"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1.05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F3D058" w14:textId="77777777" w:rsidR="00777714" w:rsidRDefault="0077771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1.1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48CA905" w14:textId="77777777" w:rsidR="00777714" w:rsidRDefault="00777714">
            <w:pPr>
              <w:pStyle w:val="TAC"/>
            </w:pPr>
            <w:r>
              <w:rPr>
                <w:position w:val="-28"/>
                <w:lang w:eastAsia="en-GB"/>
              </w:rPr>
              <w:object w:dxaOrig="2880" w:dyaOrig="550" w14:anchorId="08818F2B">
                <v:shape id="_x0000_i1044" type="#_x0000_t75" style="width:2in;height:27.5pt" o:ole="" fillcolor="window">
                  <v:imagedata r:id="rId45" o:title=""/>
                </v:shape>
                <o:OLEObject Type="Embed" ProgID="Equation.3" ShapeID="_x0000_i1044" DrawAspect="Content" ObjectID="_1726092614" r:id="rId46"/>
              </w:object>
            </w:r>
          </w:p>
        </w:tc>
        <w:tc>
          <w:tcPr>
            <w:tcW w:w="1430" w:type="dxa"/>
            <w:tcBorders>
              <w:top w:val="single" w:sz="4" w:space="0" w:color="auto"/>
              <w:left w:val="single" w:sz="4" w:space="0" w:color="auto"/>
              <w:bottom w:val="single" w:sz="4" w:space="0" w:color="auto"/>
              <w:right w:val="single" w:sz="4" w:space="0" w:color="auto"/>
            </w:tcBorders>
            <w:hideMark/>
          </w:tcPr>
          <w:p w14:paraId="133CF19F" w14:textId="77777777" w:rsidR="00777714" w:rsidRDefault="00777714">
            <w:pPr>
              <w:pStyle w:val="TAC"/>
            </w:pPr>
            <w:r>
              <w:t xml:space="preserve">100 kHz </w:t>
            </w:r>
          </w:p>
        </w:tc>
      </w:tr>
      <w:tr w:rsidR="00777714" w14:paraId="63EAF199" w14:textId="77777777" w:rsidTr="00777714">
        <w:trPr>
          <w:cantSplit/>
          <w:jc w:val="center"/>
        </w:trPr>
        <w:tc>
          <w:tcPr>
            <w:tcW w:w="9988" w:type="dxa"/>
            <w:gridSpan w:val="4"/>
            <w:tcBorders>
              <w:top w:val="single" w:sz="4" w:space="0" w:color="auto"/>
              <w:left w:val="single" w:sz="4" w:space="0" w:color="auto"/>
              <w:bottom w:val="single" w:sz="4" w:space="0" w:color="auto"/>
              <w:right w:val="single" w:sz="4" w:space="0" w:color="auto"/>
            </w:tcBorders>
            <w:vAlign w:val="center"/>
            <w:hideMark/>
          </w:tcPr>
          <w:p w14:paraId="4C368DCE" w14:textId="77777777" w:rsidR="00777714" w:rsidRDefault="00777714">
            <w:pPr>
              <w:pStyle w:val="TAN"/>
            </w:pPr>
            <w:r>
              <w:t xml:space="preserve">Note: </w:t>
            </w:r>
            <w:r>
              <w:tab/>
              <w:t>Frequencies and bandwidth are given in MHz</w:t>
            </w:r>
          </w:p>
        </w:tc>
      </w:tr>
    </w:tbl>
    <w:p w14:paraId="47436BA6" w14:textId="77777777" w:rsidR="00777714" w:rsidRDefault="00777714" w:rsidP="00777714">
      <w:pPr>
        <w:rPr>
          <w:lang w:eastAsia="en-GB"/>
        </w:rPr>
      </w:pPr>
    </w:p>
    <w:p w14:paraId="00859CD2" w14:textId="77777777" w:rsidR="00777714" w:rsidRDefault="00777714" w:rsidP="00777714">
      <w:pPr>
        <w:pStyle w:val="TH"/>
      </w:pPr>
      <w:r>
        <w:lastRenderedPageBreak/>
        <w:t xml:space="preserve">Table 9.1.5.2.1-8: Conditional operating band unwanted emission limits </w:t>
      </w:r>
      <w:r>
        <w:br/>
        <w:t>for repeater input signal bandwidth of 3 MHz</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77714" w14:paraId="6C7784B2"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DDCBC7"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7DF6091"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F8886C2" w14:textId="77777777" w:rsidR="00777714" w:rsidRDefault="00777714">
            <w:pPr>
              <w:pStyle w:val="TAH"/>
              <w:rPr>
                <w:rFonts w:cs="v5.0.0"/>
              </w:rPr>
            </w:pPr>
            <w:r>
              <w:t xml:space="preserve">Test </w:t>
            </w:r>
            <w:r>
              <w:rPr>
                <w:rFonts w:cs="v5.0.0"/>
              </w:rPr>
              <w:t>requirement</w:t>
            </w:r>
          </w:p>
        </w:tc>
        <w:tc>
          <w:tcPr>
            <w:tcW w:w="1430" w:type="dxa"/>
            <w:tcBorders>
              <w:top w:val="single" w:sz="4" w:space="0" w:color="auto"/>
              <w:left w:val="single" w:sz="4" w:space="0" w:color="auto"/>
              <w:bottom w:val="single" w:sz="4" w:space="0" w:color="auto"/>
              <w:right w:val="single" w:sz="4" w:space="0" w:color="auto"/>
            </w:tcBorders>
            <w:hideMark/>
          </w:tcPr>
          <w:p w14:paraId="43A6AE3F" w14:textId="77777777" w:rsidR="00777714" w:rsidRDefault="00777714">
            <w:pPr>
              <w:pStyle w:val="TAH"/>
              <w:rPr>
                <w:rFonts w:cs="v5.0.0"/>
              </w:rPr>
            </w:pPr>
            <w:r>
              <w:rPr>
                <w:rFonts w:cs="v5.0.0"/>
              </w:rPr>
              <w:t>Measurement bandwidth</w:t>
            </w:r>
          </w:p>
        </w:tc>
      </w:tr>
      <w:tr w:rsidR="00777714" w14:paraId="436AE372" w14:textId="77777777" w:rsidTr="00777714">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402A8A63"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1.05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0BDD32" w14:textId="77777777" w:rsidR="00777714" w:rsidRDefault="00777714">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1.1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13189D9" w14:textId="77777777" w:rsidR="00777714" w:rsidRDefault="00777714">
            <w:pPr>
              <w:pStyle w:val="TAC"/>
            </w:pPr>
            <w:r>
              <w:rPr>
                <w:position w:val="-28"/>
                <w:lang w:eastAsia="en-GB"/>
              </w:rPr>
              <w:object w:dxaOrig="2740" w:dyaOrig="550" w14:anchorId="6D5E2B0D">
                <v:shape id="_x0000_i1045" type="#_x0000_t75" style="width:137pt;height:27.5pt" o:ole="" fillcolor="window">
                  <v:imagedata r:id="rId47" o:title=""/>
                </v:shape>
                <o:OLEObject Type="Embed" ProgID="Equation.3" ShapeID="_x0000_i1045" DrawAspect="Content" ObjectID="_1726092615" r:id="rId48"/>
              </w:object>
            </w:r>
          </w:p>
        </w:tc>
        <w:tc>
          <w:tcPr>
            <w:tcW w:w="1430" w:type="dxa"/>
            <w:tcBorders>
              <w:top w:val="single" w:sz="4" w:space="0" w:color="auto"/>
              <w:left w:val="single" w:sz="4" w:space="0" w:color="auto"/>
              <w:bottom w:val="single" w:sz="4" w:space="0" w:color="auto"/>
              <w:right w:val="single" w:sz="4" w:space="0" w:color="auto"/>
            </w:tcBorders>
            <w:hideMark/>
          </w:tcPr>
          <w:p w14:paraId="74823CFE" w14:textId="77777777" w:rsidR="00777714" w:rsidRDefault="00777714">
            <w:pPr>
              <w:pStyle w:val="TAC"/>
            </w:pPr>
            <w:r>
              <w:t xml:space="preserve">100 kHz </w:t>
            </w:r>
          </w:p>
        </w:tc>
      </w:tr>
      <w:tr w:rsidR="00777714" w14:paraId="1A1C327F" w14:textId="77777777" w:rsidTr="00777714">
        <w:trPr>
          <w:cantSplit/>
          <w:jc w:val="center"/>
        </w:trPr>
        <w:tc>
          <w:tcPr>
            <w:tcW w:w="9988" w:type="dxa"/>
            <w:gridSpan w:val="4"/>
            <w:tcBorders>
              <w:top w:val="single" w:sz="4" w:space="0" w:color="auto"/>
              <w:left w:val="single" w:sz="4" w:space="0" w:color="auto"/>
              <w:bottom w:val="single" w:sz="4" w:space="0" w:color="auto"/>
              <w:right w:val="single" w:sz="4" w:space="0" w:color="auto"/>
            </w:tcBorders>
            <w:vAlign w:val="center"/>
            <w:hideMark/>
          </w:tcPr>
          <w:p w14:paraId="76A459F6" w14:textId="77777777" w:rsidR="00777714" w:rsidRDefault="00777714">
            <w:pPr>
              <w:pStyle w:val="TAN"/>
            </w:pPr>
            <w:r>
              <w:t xml:space="preserve">Note: </w:t>
            </w:r>
            <w:r>
              <w:tab/>
              <w:t>Frequencies and bandwidth are given in MHz</w:t>
            </w:r>
          </w:p>
        </w:tc>
      </w:tr>
    </w:tbl>
    <w:p w14:paraId="46C9FCFD" w14:textId="77777777" w:rsidR="00777714" w:rsidRDefault="00777714" w:rsidP="00777714">
      <w:pPr>
        <w:rPr>
          <w:lang w:eastAsia="en-GB"/>
        </w:rPr>
      </w:pPr>
    </w:p>
    <w:p w14:paraId="4DFB615B" w14:textId="77777777" w:rsidR="00777714" w:rsidRDefault="00777714" w:rsidP="00777714">
      <w:pPr>
        <w:pStyle w:val="Heading5"/>
        <w:rPr>
          <w:rFonts w:cs="v5.0.0"/>
        </w:rPr>
      </w:pPr>
      <w:bookmarkStart w:id="4" w:name="_Toc503965067"/>
      <w:r>
        <w:t>9.1.5.2.2</w:t>
      </w:r>
      <w:r>
        <w:tab/>
        <w:t>Category B</w:t>
      </w:r>
      <w:r>
        <w:rPr>
          <w:lang w:eastAsia="zh-CN"/>
        </w:rPr>
        <w:t xml:space="preserve"> test requirements (Option 2)</w:t>
      </w:r>
      <w:bookmarkEnd w:id="4"/>
    </w:p>
    <w:p w14:paraId="3FD2CC08" w14:textId="77777777" w:rsidR="00777714" w:rsidRDefault="00777714" w:rsidP="00777714">
      <w:pPr>
        <w:keepNext/>
        <w:rPr>
          <w:rFonts w:cs="v5.0.0"/>
        </w:rPr>
      </w:pPr>
      <w:r>
        <w:rPr>
          <w:rFonts w:cs="v5.0.0"/>
        </w:rPr>
        <w:t>The limits in this subclause may be applied regionally for E-UTRA FDD Repeater operating in band 1, 3, 8, and 32.</w:t>
      </w:r>
    </w:p>
    <w:p w14:paraId="14EA1EEF" w14:textId="77777777" w:rsidR="00777714" w:rsidRDefault="00777714" w:rsidP="00777714">
      <w:pPr>
        <w:keepNext/>
        <w:keepLines/>
        <w:rPr>
          <w:rFonts w:cs="v4.2.0"/>
        </w:rPr>
      </w:pPr>
      <w:r>
        <w:rPr>
          <w:rFonts w:cs="v5.0.0"/>
        </w:rPr>
        <w:t xml:space="preserve">For E-UTRA FDD repeater operating in Bands 1, 3, 8, and 32, emissions shall not exceed the maximum levels specified in Tables 9.1.5.2.2-1 and 9.1.5.2.2-2: </w:t>
      </w:r>
    </w:p>
    <w:p w14:paraId="74B169FF" w14:textId="77777777" w:rsidR="00777714" w:rsidRDefault="00777714" w:rsidP="00777714">
      <w:pPr>
        <w:pStyle w:val="TH"/>
        <w:rPr>
          <w:rFonts w:cs="v5.0.0"/>
        </w:rPr>
      </w:pPr>
      <w:r>
        <w:t xml:space="preserve">Table 9.1.5.2.2-1: General operating band unwanted emission limits for repeater pass band </w:t>
      </w:r>
      <w:r>
        <w:br/>
        <w:t>lower than 5 MHz</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766"/>
        <w:gridCol w:w="1999"/>
        <w:gridCol w:w="4603"/>
        <w:gridCol w:w="1161"/>
        <w:gridCol w:w="561"/>
      </w:tblGrid>
      <w:tr w:rsidR="00777714" w14:paraId="62017F11" w14:textId="77777777" w:rsidTr="00777714">
        <w:trPr>
          <w:gridAfter w:val="1"/>
          <w:wAfter w:w="561" w:type="dxa"/>
          <w:cantSplit/>
          <w:trHeight w:val="633"/>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553C5E29"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000" w:type="dxa"/>
            <w:tcBorders>
              <w:top w:val="single" w:sz="4" w:space="0" w:color="auto"/>
              <w:left w:val="single" w:sz="4" w:space="0" w:color="auto"/>
              <w:bottom w:val="single" w:sz="4" w:space="0" w:color="auto"/>
              <w:right w:val="single" w:sz="4" w:space="0" w:color="auto"/>
            </w:tcBorders>
            <w:hideMark/>
          </w:tcPr>
          <w:p w14:paraId="07F534EC"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4604" w:type="dxa"/>
            <w:tcBorders>
              <w:top w:val="single" w:sz="4" w:space="0" w:color="auto"/>
              <w:left w:val="single" w:sz="4" w:space="0" w:color="auto"/>
              <w:bottom w:val="single" w:sz="4" w:space="0" w:color="auto"/>
              <w:right w:val="single" w:sz="4" w:space="0" w:color="auto"/>
            </w:tcBorders>
            <w:hideMark/>
          </w:tcPr>
          <w:p w14:paraId="64FBF608" w14:textId="77777777" w:rsidR="00777714" w:rsidRDefault="00777714">
            <w:pPr>
              <w:pStyle w:val="TAH"/>
              <w:rPr>
                <w:rFonts w:cs="v5.0.0"/>
              </w:rPr>
            </w:pPr>
            <w:r>
              <w:rPr>
                <w:rFonts w:cs="v5.0.0"/>
              </w:rPr>
              <w:t>Test requirement</w:t>
            </w:r>
          </w:p>
        </w:tc>
        <w:tc>
          <w:tcPr>
            <w:tcW w:w="1161" w:type="dxa"/>
            <w:tcBorders>
              <w:top w:val="single" w:sz="4" w:space="0" w:color="auto"/>
              <w:left w:val="single" w:sz="4" w:space="0" w:color="auto"/>
              <w:bottom w:val="single" w:sz="4" w:space="0" w:color="auto"/>
              <w:right w:val="single" w:sz="4" w:space="0" w:color="auto"/>
            </w:tcBorders>
            <w:hideMark/>
          </w:tcPr>
          <w:p w14:paraId="311A88DE" w14:textId="77777777" w:rsidR="00777714" w:rsidRDefault="00777714">
            <w:pPr>
              <w:pStyle w:val="TAH"/>
              <w:rPr>
                <w:rFonts w:cs="v5.0.0"/>
              </w:rPr>
            </w:pPr>
            <w:r>
              <w:rPr>
                <w:rFonts w:cs="v5.0.0"/>
              </w:rPr>
              <w:t>Measure-</w:t>
            </w:r>
            <w:proofErr w:type="spellStart"/>
            <w:r>
              <w:rPr>
                <w:rFonts w:cs="v5.0.0"/>
              </w:rPr>
              <w:t>ment</w:t>
            </w:r>
            <w:proofErr w:type="spellEnd"/>
            <w:r>
              <w:rPr>
                <w:rFonts w:cs="v5.0.0"/>
              </w:rPr>
              <w:t xml:space="preserve"> bandwidth </w:t>
            </w:r>
          </w:p>
        </w:tc>
      </w:tr>
      <w:tr w:rsidR="00777714" w14:paraId="3A8036C6" w14:textId="77777777" w:rsidTr="00777714">
        <w:trPr>
          <w:gridAfter w:val="1"/>
          <w:wAfter w:w="561" w:type="dxa"/>
          <w:cantSplit/>
          <w:trHeight w:val="588"/>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6E74A7E2"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0.2 MHz</w:t>
            </w:r>
          </w:p>
        </w:tc>
        <w:tc>
          <w:tcPr>
            <w:tcW w:w="2000" w:type="dxa"/>
            <w:tcBorders>
              <w:top w:val="single" w:sz="4" w:space="0" w:color="auto"/>
              <w:left w:val="single" w:sz="4" w:space="0" w:color="auto"/>
              <w:bottom w:val="single" w:sz="4" w:space="0" w:color="auto"/>
              <w:right w:val="single" w:sz="4" w:space="0" w:color="auto"/>
            </w:tcBorders>
            <w:hideMark/>
          </w:tcPr>
          <w:p w14:paraId="0C597AD9" w14:textId="77777777" w:rsidR="00777714" w:rsidRDefault="00777714">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w:t>
            </w:r>
          </w:p>
        </w:tc>
        <w:tc>
          <w:tcPr>
            <w:tcW w:w="4604" w:type="dxa"/>
            <w:tcBorders>
              <w:top w:val="single" w:sz="4" w:space="0" w:color="auto"/>
              <w:left w:val="single" w:sz="4" w:space="0" w:color="auto"/>
              <w:bottom w:val="single" w:sz="4" w:space="0" w:color="auto"/>
              <w:right w:val="single" w:sz="4" w:space="0" w:color="auto"/>
            </w:tcBorders>
            <w:hideMark/>
          </w:tcPr>
          <w:p w14:paraId="5FCA801E" w14:textId="77777777" w:rsidR="00777714" w:rsidRDefault="00777714">
            <w:pPr>
              <w:pStyle w:val="TAC"/>
            </w:pPr>
            <w:r>
              <w:t>-12.5 dBm</w:t>
            </w:r>
          </w:p>
        </w:tc>
        <w:tc>
          <w:tcPr>
            <w:tcW w:w="1161" w:type="dxa"/>
            <w:tcBorders>
              <w:top w:val="single" w:sz="4" w:space="0" w:color="auto"/>
              <w:left w:val="single" w:sz="4" w:space="0" w:color="auto"/>
              <w:bottom w:val="single" w:sz="4" w:space="0" w:color="auto"/>
              <w:right w:val="single" w:sz="4" w:space="0" w:color="auto"/>
            </w:tcBorders>
            <w:hideMark/>
          </w:tcPr>
          <w:p w14:paraId="76A1DBF5" w14:textId="77777777" w:rsidR="00777714" w:rsidRDefault="00777714">
            <w:pPr>
              <w:pStyle w:val="TAC"/>
            </w:pPr>
            <w:r>
              <w:t>30 kHz</w:t>
            </w:r>
          </w:p>
        </w:tc>
      </w:tr>
      <w:tr w:rsidR="00777714" w14:paraId="2B08E0B7" w14:textId="77777777" w:rsidTr="00777714">
        <w:trPr>
          <w:gridAfter w:val="1"/>
          <w:wAfter w:w="561" w:type="dxa"/>
          <w:cantSplit/>
          <w:trHeight w:val="588"/>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63C20BA4" w14:textId="77777777" w:rsidR="00777714" w:rsidRDefault="00777714">
            <w:pPr>
              <w:pStyle w:val="TAC"/>
              <w:rPr>
                <w:rFonts w:cs="v5.0.0"/>
              </w:rPr>
            </w:pPr>
            <w:r>
              <w:rPr>
                <w:rFonts w:cs="v5.0.0"/>
              </w:rPr>
              <w:t xml:space="preserve">0.2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000" w:type="dxa"/>
            <w:tcBorders>
              <w:top w:val="single" w:sz="4" w:space="0" w:color="auto"/>
              <w:left w:val="single" w:sz="4" w:space="0" w:color="auto"/>
              <w:bottom w:val="single" w:sz="4" w:space="0" w:color="auto"/>
              <w:right w:val="single" w:sz="4" w:space="0" w:color="auto"/>
            </w:tcBorders>
            <w:hideMark/>
          </w:tcPr>
          <w:p w14:paraId="264577E2" w14:textId="77777777" w:rsidR="00777714" w:rsidRDefault="00777714">
            <w:pPr>
              <w:pStyle w:val="TAC"/>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4604" w:type="dxa"/>
            <w:tcBorders>
              <w:top w:val="single" w:sz="4" w:space="0" w:color="auto"/>
              <w:left w:val="single" w:sz="4" w:space="0" w:color="auto"/>
              <w:bottom w:val="single" w:sz="4" w:space="0" w:color="auto"/>
              <w:right w:val="single" w:sz="4" w:space="0" w:color="auto"/>
            </w:tcBorders>
            <w:hideMark/>
          </w:tcPr>
          <w:p w14:paraId="5214E2C1" w14:textId="77777777" w:rsidR="00777714" w:rsidRDefault="00777714">
            <w:pPr>
              <w:pStyle w:val="TAC"/>
            </w:pPr>
            <w:r>
              <w:rPr>
                <w:position w:val="-28"/>
                <w:lang w:eastAsia="en-GB"/>
              </w:rPr>
              <w:object w:dxaOrig="3340" w:dyaOrig="580" w14:anchorId="50A69389">
                <v:shape id="_x0000_i1046" type="#_x0000_t75" style="width:167pt;height:29pt" o:ole="">
                  <v:imagedata r:id="rId49" o:title=""/>
                </v:shape>
                <o:OLEObject Type="Embed" ProgID="Equation.3" ShapeID="_x0000_i1046" DrawAspect="Content" ObjectID="_1726092616" r:id="rId50"/>
              </w:object>
            </w:r>
          </w:p>
        </w:tc>
        <w:tc>
          <w:tcPr>
            <w:tcW w:w="1161" w:type="dxa"/>
            <w:tcBorders>
              <w:top w:val="single" w:sz="4" w:space="0" w:color="auto"/>
              <w:left w:val="single" w:sz="4" w:space="0" w:color="auto"/>
              <w:bottom w:val="single" w:sz="4" w:space="0" w:color="auto"/>
              <w:right w:val="single" w:sz="4" w:space="0" w:color="auto"/>
            </w:tcBorders>
            <w:hideMark/>
          </w:tcPr>
          <w:p w14:paraId="064BF529" w14:textId="77777777" w:rsidR="00777714" w:rsidRDefault="00777714">
            <w:pPr>
              <w:pStyle w:val="TAC"/>
            </w:pPr>
            <w:r>
              <w:t xml:space="preserve">30 kHz </w:t>
            </w:r>
          </w:p>
        </w:tc>
      </w:tr>
      <w:tr w:rsidR="00777714" w14:paraId="48E692DC" w14:textId="77777777" w:rsidTr="00777714">
        <w:trPr>
          <w:gridAfter w:val="1"/>
          <w:wAfter w:w="561" w:type="dxa"/>
          <w:cantSplit/>
          <w:trHeight w:val="588"/>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0EA19683" w14:textId="77777777" w:rsidR="00777714" w:rsidRDefault="00777714">
            <w:pPr>
              <w:pStyle w:val="TAC"/>
              <w:rPr>
                <w:rFonts w:cs="v5.0.0"/>
              </w:rPr>
            </w:pPr>
            <w:r>
              <w:rPr>
                <w:rFonts w:cs="v5.0.0"/>
              </w:rPr>
              <w:t>(Note 3)</w:t>
            </w:r>
          </w:p>
        </w:tc>
        <w:tc>
          <w:tcPr>
            <w:tcW w:w="2000" w:type="dxa"/>
            <w:tcBorders>
              <w:top w:val="single" w:sz="4" w:space="0" w:color="auto"/>
              <w:left w:val="single" w:sz="4" w:space="0" w:color="auto"/>
              <w:bottom w:val="single" w:sz="4" w:space="0" w:color="auto"/>
              <w:right w:val="single" w:sz="4" w:space="0" w:color="auto"/>
            </w:tcBorders>
            <w:hideMark/>
          </w:tcPr>
          <w:p w14:paraId="6817E4BF" w14:textId="77777777" w:rsidR="00777714" w:rsidRDefault="00777714">
            <w:pPr>
              <w:pStyle w:val="TAC"/>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w:t>
            </w:r>
          </w:p>
        </w:tc>
        <w:tc>
          <w:tcPr>
            <w:tcW w:w="4604" w:type="dxa"/>
            <w:tcBorders>
              <w:top w:val="single" w:sz="4" w:space="0" w:color="auto"/>
              <w:left w:val="single" w:sz="4" w:space="0" w:color="auto"/>
              <w:bottom w:val="single" w:sz="4" w:space="0" w:color="auto"/>
              <w:right w:val="single" w:sz="4" w:space="0" w:color="auto"/>
            </w:tcBorders>
            <w:hideMark/>
          </w:tcPr>
          <w:p w14:paraId="77AF6653" w14:textId="77777777" w:rsidR="00777714" w:rsidRDefault="00777714">
            <w:pPr>
              <w:pStyle w:val="TAC"/>
            </w:pPr>
            <w:r>
              <w:t>-24.5 dBm</w:t>
            </w:r>
          </w:p>
        </w:tc>
        <w:tc>
          <w:tcPr>
            <w:tcW w:w="1161" w:type="dxa"/>
            <w:tcBorders>
              <w:top w:val="single" w:sz="4" w:space="0" w:color="auto"/>
              <w:left w:val="single" w:sz="4" w:space="0" w:color="auto"/>
              <w:bottom w:val="single" w:sz="4" w:space="0" w:color="auto"/>
              <w:right w:val="single" w:sz="4" w:space="0" w:color="auto"/>
            </w:tcBorders>
            <w:hideMark/>
          </w:tcPr>
          <w:p w14:paraId="1EF5706C" w14:textId="77777777" w:rsidR="00777714" w:rsidRDefault="00777714">
            <w:pPr>
              <w:pStyle w:val="TAC"/>
            </w:pPr>
            <w:r>
              <w:t>30 kHz</w:t>
            </w:r>
          </w:p>
        </w:tc>
      </w:tr>
      <w:tr w:rsidR="00777714" w14:paraId="2D0FF550" w14:textId="77777777" w:rsidTr="00777714">
        <w:trPr>
          <w:gridAfter w:val="1"/>
          <w:wAfter w:w="561" w:type="dxa"/>
          <w:cantSplit/>
          <w:trHeight w:val="668"/>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509CE188" w14:textId="77777777" w:rsidR="00777714" w:rsidRDefault="00777714">
            <w:pPr>
              <w:pStyle w:val="TAC"/>
              <w:rPr>
                <w:rFonts w:cs="v5.0.0"/>
              </w:rPr>
            </w:pPr>
            <w:r>
              <w:rPr>
                <w:rFonts w:cs="v5.0.0"/>
              </w:rPr>
              <w:t>1 MHz</w:t>
            </w:r>
            <w:r>
              <w:rPr>
                <w:rFonts w:cs="v5.0.0"/>
                <w:vertAlign w:val="subscript"/>
              </w:rPr>
              <w:t xml:space="preserve"> </w:t>
            </w:r>
            <w:r>
              <w:rPr>
                <w:rFonts w:cs="v5.0.0"/>
              </w:rPr>
              <w:sym w:font="Symbol" w:char="F0A3"/>
            </w:r>
            <w:r>
              <w:rPr>
                <w:rFonts w:cs="v5.0.0"/>
              </w:rPr>
              <w:t xml:space="preserve"> </w:t>
            </w:r>
            <w:r>
              <w:rPr>
                <w:rFonts w:cs="v5.0.0"/>
              </w:rPr>
              <w:sym w:font="Symbol" w:char="F044"/>
            </w:r>
            <w:r>
              <w:rPr>
                <w:rFonts w:cs="v5.0.0"/>
              </w:rPr>
              <w:t>f &lt; 2*</w:t>
            </w:r>
            <w:proofErr w:type="spellStart"/>
            <w:r>
              <w:rPr>
                <w:rFonts w:cs="v5.0.0"/>
              </w:rPr>
              <w:t>BW</w:t>
            </w:r>
            <w:r>
              <w:rPr>
                <w:rFonts w:cs="v5.0.0"/>
                <w:vertAlign w:val="subscript"/>
              </w:rPr>
              <w:t>Pass</w:t>
            </w:r>
            <w:proofErr w:type="spellEnd"/>
            <w:r>
              <w:rPr>
                <w:rFonts w:cs="v5.0.0"/>
                <w:vertAlign w:val="subscript"/>
              </w:rPr>
              <w:t xml:space="preserve"> band</w:t>
            </w:r>
          </w:p>
        </w:tc>
        <w:tc>
          <w:tcPr>
            <w:tcW w:w="2000" w:type="dxa"/>
            <w:tcBorders>
              <w:top w:val="single" w:sz="4" w:space="0" w:color="auto"/>
              <w:left w:val="single" w:sz="4" w:space="0" w:color="auto"/>
              <w:bottom w:val="single" w:sz="4" w:space="0" w:color="auto"/>
              <w:right w:val="single" w:sz="4" w:space="0" w:color="auto"/>
            </w:tcBorders>
            <w:hideMark/>
          </w:tcPr>
          <w:p w14:paraId="2D84EF8E" w14:textId="77777777" w:rsidR="00777714" w:rsidRDefault="00777714">
            <w:pPr>
              <w:pStyle w:val="TAC"/>
              <w:rPr>
                <w:rStyle w:val="TACChar"/>
              </w:rPr>
            </w:pPr>
            <w:r>
              <w:t>1.5 MHz</w:t>
            </w:r>
            <w:r>
              <w:rPr>
                <w:rFonts w:cs="v5.0.0"/>
              </w:rPr>
              <w:t xml:space="preserve"> </w:t>
            </w:r>
            <w:r>
              <w:sym w:font="Symbol" w:char="F0A3"/>
            </w:r>
            <w:r>
              <w:t xml:space="preserve"> </w:t>
            </w:r>
            <w:proofErr w:type="spellStart"/>
            <w:r>
              <w:t>f_offset</w:t>
            </w:r>
            <w:proofErr w:type="spellEnd"/>
            <w:r>
              <w:t xml:space="preserve"> &lt; </w:t>
            </w:r>
            <w:r>
              <w:br/>
              <w:t xml:space="preserve">2* </w:t>
            </w:r>
            <w:proofErr w:type="spellStart"/>
            <w:r>
              <w:t>BW</w:t>
            </w:r>
            <w:r>
              <w:rPr>
                <w:vertAlign w:val="subscript"/>
              </w:rPr>
              <w:t>Pass</w:t>
            </w:r>
            <w:proofErr w:type="spellEnd"/>
            <w:r>
              <w:rPr>
                <w:vertAlign w:val="subscript"/>
              </w:rPr>
              <w:t xml:space="preserve"> band</w:t>
            </w:r>
            <w:r>
              <w:t xml:space="preserve"> + </w:t>
            </w:r>
            <w:r>
              <w:rPr>
                <w:rFonts w:cs="v5.0.0"/>
              </w:rPr>
              <w:t>0.5 MHz</w:t>
            </w:r>
          </w:p>
        </w:tc>
        <w:tc>
          <w:tcPr>
            <w:tcW w:w="4604" w:type="dxa"/>
            <w:tcBorders>
              <w:top w:val="single" w:sz="4" w:space="0" w:color="auto"/>
              <w:left w:val="single" w:sz="4" w:space="0" w:color="auto"/>
              <w:bottom w:val="single" w:sz="4" w:space="0" w:color="auto"/>
              <w:right w:val="single" w:sz="4" w:space="0" w:color="auto"/>
            </w:tcBorders>
            <w:hideMark/>
          </w:tcPr>
          <w:p w14:paraId="5FE6E98F" w14:textId="77777777" w:rsidR="00777714" w:rsidRDefault="00777714">
            <w:pPr>
              <w:pStyle w:val="TAC"/>
            </w:pPr>
            <w:r>
              <w:t>-11.5 dBm</w:t>
            </w:r>
          </w:p>
        </w:tc>
        <w:tc>
          <w:tcPr>
            <w:tcW w:w="1161" w:type="dxa"/>
            <w:tcBorders>
              <w:top w:val="single" w:sz="4" w:space="0" w:color="auto"/>
              <w:left w:val="single" w:sz="4" w:space="0" w:color="auto"/>
              <w:bottom w:val="single" w:sz="4" w:space="0" w:color="auto"/>
              <w:right w:val="single" w:sz="4" w:space="0" w:color="auto"/>
            </w:tcBorders>
            <w:hideMark/>
          </w:tcPr>
          <w:p w14:paraId="389AFE06" w14:textId="77777777" w:rsidR="00777714" w:rsidRDefault="00777714">
            <w:pPr>
              <w:pStyle w:val="TAC"/>
            </w:pPr>
            <w:r>
              <w:t xml:space="preserve">1 MHz </w:t>
            </w:r>
          </w:p>
        </w:tc>
      </w:tr>
      <w:tr w:rsidR="00777714" w14:paraId="24EEEB80" w14:textId="77777777" w:rsidTr="00777714">
        <w:trPr>
          <w:gridAfter w:val="1"/>
          <w:wAfter w:w="561" w:type="dxa"/>
          <w:cantSplit/>
          <w:trHeight w:val="226"/>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5842BC54" w14:textId="77777777" w:rsidR="00777714" w:rsidRDefault="00777714">
            <w:pPr>
              <w:pStyle w:val="TAC"/>
              <w:rPr>
                <w:rFonts w:cs="v5.0.0"/>
              </w:rPr>
            </w:pPr>
            <w:r>
              <w:rPr>
                <w:rFonts w:cs="v5.0.0"/>
              </w:rPr>
              <w:t>2*</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000" w:type="dxa"/>
            <w:tcBorders>
              <w:top w:val="single" w:sz="4" w:space="0" w:color="auto"/>
              <w:left w:val="single" w:sz="4" w:space="0" w:color="auto"/>
              <w:bottom w:val="single" w:sz="4" w:space="0" w:color="auto"/>
              <w:right w:val="single" w:sz="4" w:space="0" w:color="auto"/>
            </w:tcBorders>
            <w:hideMark/>
          </w:tcPr>
          <w:p w14:paraId="133FBA2F" w14:textId="77777777" w:rsidR="00777714" w:rsidRDefault="00777714">
            <w:pPr>
              <w:pStyle w:val="TAC"/>
            </w:pPr>
            <w:r>
              <w:rPr>
                <w:rFonts w:cs="v5.0.0"/>
              </w:rPr>
              <w:t xml:space="preserve">2* </w:t>
            </w:r>
            <w:proofErr w:type="spellStart"/>
            <w:r>
              <w:rPr>
                <w:rFonts w:cs="v5.0.0"/>
              </w:rPr>
              <w:t>BW</w:t>
            </w:r>
            <w:r>
              <w:rPr>
                <w:rFonts w:cs="v5.0.0"/>
                <w:vertAlign w:val="subscript"/>
              </w:rPr>
              <w:t>Pass</w:t>
            </w:r>
            <w:proofErr w:type="spellEnd"/>
            <w:r>
              <w:rPr>
                <w:rFonts w:cs="v5.0.0"/>
                <w:vertAlign w:val="subscript"/>
              </w:rPr>
              <w:t xml:space="preserve"> band</w:t>
            </w:r>
            <w:r>
              <w:rPr>
                <w:rFonts w:cs="v5.0.0"/>
              </w:rPr>
              <w:t xml:space="preserve"> + 0.5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4604" w:type="dxa"/>
            <w:tcBorders>
              <w:top w:val="single" w:sz="4" w:space="0" w:color="auto"/>
              <w:left w:val="single" w:sz="4" w:space="0" w:color="auto"/>
              <w:bottom w:val="single" w:sz="4" w:space="0" w:color="auto"/>
              <w:right w:val="single" w:sz="4" w:space="0" w:color="auto"/>
            </w:tcBorders>
            <w:hideMark/>
          </w:tcPr>
          <w:p w14:paraId="0ED6647C" w14:textId="77777777" w:rsidR="00777714" w:rsidRDefault="00777714">
            <w:pPr>
              <w:pStyle w:val="TAC"/>
            </w:pPr>
            <w:r>
              <w:t>-15 dBm</w:t>
            </w:r>
          </w:p>
        </w:tc>
        <w:tc>
          <w:tcPr>
            <w:tcW w:w="1161" w:type="dxa"/>
            <w:tcBorders>
              <w:top w:val="single" w:sz="4" w:space="0" w:color="auto"/>
              <w:left w:val="single" w:sz="4" w:space="0" w:color="auto"/>
              <w:bottom w:val="single" w:sz="4" w:space="0" w:color="auto"/>
              <w:right w:val="single" w:sz="4" w:space="0" w:color="auto"/>
            </w:tcBorders>
            <w:hideMark/>
          </w:tcPr>
          <w:p w14:paraId="51D9A07E" w14:textId="77777777" w:rsidR="00777714" w:rsidRDefault="00777714">
            <w:pPr>
              <w:pStyle w:val="TAC"/>
            </w:pPr>
            <w:r>
              <w:t>1 MHz</w:t>
            </w:r>
          </w:p>
        </w:tc>
      </w:tr>
      <w:tr w:rsidR="00777714" w14:paraId="5906FF0C" w14:textId="77777777" w:rsidTr="00777714">
        <w:trPr>
          <w:gridBefore w:val="1"/>
          <w:wBefore w:w="561" w:type="dxa"/>
          <w:cantSplit/>
          <w:jc w:val="center"/>
        </w:trPr>
        <w:tc>
          <w:tcPr>
            <w:tcW w:w="10092"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CD4C49" w14:textId="77777777" w:rsidR="00777714" w:rsidRDefault="00777714">
            <w:pPr>
              <w:pStyle w:val="TAN"/>
            </w:pPr>
            <w:r>
              <w:t xml:space="preserve">NOTE 1: </w:t>
            </w:r>
            <w:r>
              <w:tab/>
              <w:t xml:space="preserve">Frequencies and bandwidth are given in </w:t>
            </w:r>
            <w:proofErr w:type="spellStart"/>
            <w:r>
              <w:t>MHz.</w:t>
            </w:r>
            <w:proofErr w:type="spellEnd"/>
          </w:p>
          <w:p w14:paraId="6AF494F6" w14:textId="77777777" w:rsidR="00777714" w:rsidRDefault="00777714">
            <w:pPr>
              <w:pStyle w:val="TAN"/>
            </w:pPr>
            <w:r>
              <w:t xml:space="preserve">NOTE 2: </w:t>
            </w:r>
            <w:r>
              <w:tab/>
              <w:t>If the repeater input signal consists of E-UTRA signals with a channel bandwidth of 1.4 MHz or 3 MHz placed so that the channel edge is less than 200 kHz from the pass band edge, the requirements in Table 9.1.5.2.2-3 supersedes Table 9.1.5.2.2-1 for applicable frequency offsets.</w:t>
            </w:r>
          </w:p>
          <w:p w14:paraId="440398BA" w14:textId="77777777" w:rsidR="00777714" w:rsidRDefault="00777714">
            <w:pPr>
              <w:pStyle w:val="TAN"/>
            </w:pPr>
            <w:r>
              <w:t>NOTE 3:</w:t>
            </w:r>
            <w:r>
              <w:tab/>
              <w:t xml:space="preserve">This frequency range ensures that the range of values of </w:t>
            </w:r>
            <w:proofErr w:type="spellStart"/>
            <w:r>
              <w:t>f_offset</w:t>
            </w:r>
            <w:proofErr w:type="spellEnd"/>
            <w:r>
              <w:t xml:space="preserve"> is continuous</w:t>
            </w:r>
          </w:p>
        </w:tc>
      </w:tr>
    </w:tbl>
    <w:p w14:paraId="7C734347" w14:textId="77777777" w:rsidR="00777714" w:rsidRDefault="00777714" w:rsidP="00777714">
      <w:pPr>
        <w:pStyle w:val="NO"/>
        <w:rPr>
          <w:lang w:eastAsia="en-GB"/>
        </w:rPr>
      </w:pPr>
    </w:p>
    <w:p w14:paraId="6CE8E56A" w14:textId="77777777" w:rsidR="00777714" w:rsidRDefault="00777714" w:rsidP="00777714"/>
    <w:p w14:paraId="3DB5FFA1" w14:textId="77777777" w:rsidR="00777714" w:rsidRDefault="00777714" w:rsidP="00777714">
      <w:pPr>
        <w:pStyle w:val="TH"/>
        <w:rPr>
          <w:rFonts w:cs="v5.0.0"/>
        </w:rPr>
      </w:pPr>
      <w:r>
        <w:lastRenderedPageBreak/>
        <w:t xml:space="preserve">Table 9.1.5.2.2-2: General operating band unwanted emission limits for repeater pass band </w:t>
      </w:r>
      <w:r>
        <w:br/>
        <w:t>5 MHz and above</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766"/>
        <w:gridCol w:w="1999"/>
        <w:gridCol w:w="4603"/>
        <w:gridCol w:w="1161"/>
        <w:gridCol w:w="561"/>
      </w:tblGrid>
      <w:tr w:rsidR="00777714" w14:paraId="0CACA8F1" w14:textId="77777777" w:rsidTr="00777714">
        <w:trPr>
          <w:gridAfter w:val="1"/>
          <w:wAfter w:w="561" w:type="dxa"/>
          <w:cantSplit/>
          <w:trHeight w:val="633"/>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0A1CA187" w14:textId="77777777" w:rsidR="00777714" w:rsidRDefault="007777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000" w:type="dxa"/>
            <w:tcBorders>
              <w:top w:val="single" w:sz="4" w:space="0" w:color="auto"/>
              <w:left w:val="single" w:sz="4" w:space="0" w:color="auto"/>
              <w:bottom w:val="single" w:sz="4" w:space="0" w:color="auto"/>
              <w:right w:val="single" w:sz="4" w:space="0" w:color="auto"/>
            </w:tcBorders>
            <w:hideMark/>
          </w:tcPr>
          <w:p w14:paraId="076D69F3" w14:textId="77777777" w:rsidR="00777714" w:rsidRDefault="0077771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4604" w:type="dxa"/>
            <w:tcBorders>
              <w:top w:val="single" w:sz="4" w:space="0" w:color="auto"/>
              <w:left w:val="single" w:sz="4" w:space="0" w:color="auto"/>
              <w:bottom w:val="single" w:sz="4" w:space="0" w:color="auto"/>
              <w:right w:val="single" w:sz="4" w:space="0" w:color="auto"/>
            </w:tcBorders>
            <w:hideMark/>
          </w:tcPr>
          <w:p w14:paraId="0B8641B5" w14:textId="77777777" w:rsidR="00777714" w:rsidRDefault="00777714">
            <w:pPr>
              <w:pStyle w:val="TAH"/>
              <w:rPr>
                <w:rFonts w:cs="v5.0.0"/>
              </w:rPr>
            </w:pPr>
            <w:r>
              <w:rPr>
                <w:rFonts w:cs="v5.0.0"/>
              </w:rPr>
              <w:t>Test requirement</w:t>
            </w:r>
          </w:p>
        </w:tc>
        <w:tc>
          <w:tcPr>
            <w:tcW w:w="1161" w:type="dxa"/>
            <w:tcBorders>
              <w:top w:val="single" w:sz="4" w:space="0" w:color="auto"/>
              <w:left w:val="single" w:sz="4" w:space="0" w:color="auto"/>
              <w:bottom w:val="single" w:sz="4" w:space="0" w:color="auto"/>
              <w:right w:val="single" w:sz="4" w:space="0" w:color="auto"/>
            </w:tcBorders>
            <w:hideMark/>
          </w:tcPr>
          <w:p w14:paraId="38937999" w14:textId="77777777" w:rsidR="00777714" w:rsidRDefault="00777714">
            <w:pPr>
              <w:pStyle w:val="TAH"/>
              <w:rPr>
                <w:rFonts w:cs="v5.0.0"/>
              </w:rPr>
            </w:pPr>
            <w:r>
              <w:rPr>
                <w:rFonts w:cs="v5.0.0"/>
              </w:rPr>
              <w:t>Measure-</w:t>
            </w:r>
            <w:proofErr w:type="spellStart"/>
            <w:r>
              <w:rPr>
                <w:rFonts w:cs="v5.0.0"/>
              </w:rPr>
              <w:t>ment</w:t>
            </w:r>
            <w:proofErr w:type="spellEnd"/>
            <w:r>
              <w:rPr>
                <w:rFonts w:cs="v5.0.0"/>
              </w:rPr>
              <w:t xml:space="preserve"> bandwidth </w:t>
            </w:r>
          </w:p>
        </w:tc>
      </w:tr>
      <w:tr w:rsidR="00777714" w14:paraId="6931CCD0" w14:textId="77777777" w:rsidTr="00777714">
        <w:trPr>
          <w:gridAfter w:val="1"/>
          <w:wAfter w:w="561" w:type="dxa"/>
          <w:cantSplit/>
          <w:trHeight w:val="588"/>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56D9EE88" w14:textId="77777777" w:rsidR="00777714" w:rsidRDefault="0077771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0.2 MHz</w:t>
            </w:r>
          </w:p>
        </w:tc>
        <w:tc>
          <w:tcPr>
            <w:tcW w:w="2000" w:type="dxa"/>
            <w:tcBorders>
              <w:top w:val="single" w:sz="4" w:space="0" w:color="auto"/>
              <w:left w:val="single" w:sz="4" w:space="0" w:color="auto"/>
              <w:bottom w:val="single" w:sz="4" w:space="0" w:color="auto"/>
              <w:right w:val="single" w:sz="4" w:space="0" w:color="auto"/>
            </w:tcBorders>
            <w:hideMark/>
          </w:tcPr>
          <w:p w14:paraId="01A0AE1A" w14:textId="77777777" w:rsidR="00777714" w:rsidRDefault="00777714">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w:t>
            </w:r>
          </w:p>
        </w:tc>
        <w:tc>
          <w:tcPr>
            <w:tcW w:w="4604" w:type="dxa"/>
            <w:tcBorders>
              <w:top w:val="single" w:sz="4" w:space="0" w:color="auto"/>
              <w:left w:val="single" w:sz="4" w:space="0" w:color="auto"/>
              <w:bottom w:val="single" w:sz="4" w:space="0" w:color="auto"/>
              <w:right w:val="single" w:sz="4" w:space="0" w:color="auto"/>
            </w:tcBorders>
            <w:hideMark/>
          </w:tcPr>
          <w:p w14:paraId="0C43D4FE" w14:textId="77777777" w:rsidR="00777714" w:rsidRDefault="00777714">
            <w:pPr>
              <w:pStyle w:val="TAC"/>
            </w:pPr>
            <w:r>
              <w:t>-12.5 dBm</w:t>
            </w:r>
          </w:p>
        </w:tc>
        <w:tc>
          <w:tcPr>
            <w:tcW w:w="1161" w:type="dxa"/>
            <w:tcBorders>
              <w:top w:val="single" w:sz="4" w:space="0" w:color="auto"/>
              <w:left w:val="single" w:sz="4" w:space="0" w:color="auto"/>
              <w:bottom w:val="single" w:sz="4" w:space="0" w:color="auto"/>
              <w:right w:val="single" w:sz="4" w:space="0" w:color="auto"/>
            </w:tcBorders>
            <w:hideMark/>
          </w:tcPr>
          <w:p w14:paraId="214EDAEF" w14:textId="77777777" w:rsidR="00777714" w:rsidRDefault="00777714">
            <w:pPr>
              <w:pStyle w:val="TAC"/>
            </w:pPr>
            <w:r>
              <w:t>30 kHz</w:t>
            </w:r>
          </w:p>
        </w:tc>
      </w:tr>
      <w:tr w:rsidR="00777714" w14:paraId="7547F7C6" w14:textId="77777777" w:rsidTr="00777714">
        <w:trPr>
          <w:gridAfter w:val="1"/>
          <w:wAfter w:w="561" w:type="dxa"/>
          <w:cantSplit/>
          <w:trHeight w:val="588"/>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368B42C8" w14:textId="77777777" w:rsidR="00777714" w:rsidRDefault="00777714">
            <w:pPr>
              <w:pStyle w:val="TAC"/>
              <w:rPr>
                <w:rFonts w:cs="v5.0.0"/>
              </w:rPr>
            </w:pPr>
            <w:r>
              <w:rPr>
                <w:rFonts w:cs="v5.0.0"/>
              </w:rPr>
              <w:t xml:space="preserve">0.2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000" w:type="dxa"/>
            <w:tcBorders>
              <w:top w:val="single" w:sz="4" w:space="0" w:color="auto"/>
              <w:left w:val="single" w:sz="4" w:space="0" w:color="auto"/>
              <w:bottom w:val="single" w:sz="4" w:space="0" w:color="auto"/>
              <w:right w:val="single" w:sz="4" w:space="0" w:color="auto"/>
            </w:tcBorders>
            <w:hideMark/>
          </w:tcPr>
          <w:p w14:paraId="178DD484" w14:textId="77777777" w:rsidR="00777714" w:rsidRDefault="00777714">
            <w:pPr>
              <w:pStyle w:val="TAC"/>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4604" w:type="dxa"/>
            <w:tcBorders>
              <w:top w:val="single" w:sz="4" w:space="0" w:color="auto"/>
              <w:left w:val="single" w:sz="4" w:space="0" w:color="auto"/>
              <w:bottom w:val="single" w:sz="4" w:space="0" w:color="auto"/>
              <w:right w:val="single" w:sz="4" w:space="0" w:color="auto"/>
            </w:tcBorders>
            <w:hideMark/>
          </w:tcPr>
          <w:p w14:paraId="371E87F9" w14:textId="77777777" w:rsidR="00777714" w:rsidRDefault="00777714">
            <w:pPr>
              <w:pStyle w:val="TAC"/>
            </w:pPr>
            <w:r>
              <w:rPr>
                <w:position w:val="-28"/>
                <w:lang w:eastAsia="en-GB"/>
              </w:rPr>
              <w:object w:dxaOrig="3340" w:dyaOrig="580" w14:anchorId="2176D01B">
                <v:shape id="_x0000_i1047" type="#_x0000_t75" style="width:167pt;height:29pt" o:ole="">
                  <v:imagedata r:id="rId51" o:title=""/>
                </v:shape>
                <o:OLEObject Type="Embed" ProgID="Equation.3" ShapeID="_x0000_i1047" DrawAspect="Content" ObjectID="_1726092617" r:id="rId52"/>
              </w:object>
            </w:r>
          </w:p>
        </w:tc>
        <w:tc>
          <w:tcPr>
            <w:tcW w:w="1161" w:type="dxa"/>
            <w:tcBorders>
              <w:top w:val="single" w:sz="4" w:space="0" w:color="auto"/>
              <w:left w:val="single" w:sz="4" w:space="0" w:color="auto"/>
              <w:bottom w:val="single" w:sz="4" w:space="0" w:color="auto"/>
              <w:right w:val="single" w:sz="4" w:space="0" w:color="auto"/>
            </w:tcBorders>
            <w:hideMark/>
          </w:tcPr>
          <w:p w14:paraId="295321E4" w14:textId="77777777" w:rsidR="00777714" w:rsidRDefault="00777714">
            <w:pPr>
              <w:pStyle w:val="TAC"/>
            </w:pPr>
            <w:r>
              <w:t xml:space="preserve">30 kHz </w:t>
            </w:r>
          </w:p>
        </w:tc>
      </w:tr>
      <w:tr w:rsidR="00777714" w14:paraId="11573512" w14:textId="77777777" w:rsidTr="00777714">
        <w:trPr>
          <w:gridAfter w:val="1"/>
          <w:wAfter w:w="561" w:type="dxa"/>
          <w:cantSplit/>
          <w:trHeight w:val="588"/>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64F95FDD" w14:textId="77777777" w:rsidR="00777714" w:rsidRDefault="00777714">
            <w:pPr>
              <w:pStyle w:val="TAC"/>
              <w:rPr>
                <w:rFonts w:cs="v5.0.0"/>
              </w:rPr>
            </w:pPr>
            <w:r>
              <w:rPr>
                <w:rFonts w:cs="v5.0.0"/>
              </w:rPr>
              <w:t>(Note 3)</w:t>
            </w:r>
          </w:p>
        </w:tc>
        <w:tc>
          <w:tcPr>
            <w:tcW w:w="2000" w:type="dxa"/>
            <w:tcBorders>
              <w:top w:val="single" w:sz="4" w:space="0" w:color="auto"/>
              <w:left w:val="single" w:sz="4" w:space="0" w:color="auto"/>
              <w:bottom w:val="single" w:sz="4" w:space="0" w:color="auto"/>
              <w:right w:val="single" w:sz="4" w:space="0" w:color="auto"/>
            </w:tcBorders>
            <w:hideMark/>
          </w:tcPr>
          <w:p w14:paraId="4DDF81B8" w14:textId="77777777" w:rsidR="00777714" w:rsidRDefault="00777714">
            <w:pPr>
              <w:pStyle w:val="TAC"/>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w:t>
            </w:r>
          </w:p>
        </w:tc>
        <w:tc>
          <w:tcPr>
            <w:tcW w:w="4604" w:type="dxa"/>
            <w:tcBorders>
              <w:top w:val="single" w:sz="4" w:space="0" w:color="auto"/>
              <w:left w:val="single" w:sz="4" w:space="0" w:color="auto"/>
              <w:bottom w:val="single" w:sz="4" w:space="0" w:color="auto"/>
              <w:right w:val="single" w:sz="4" w:space="0" w:color="auto"/>
            </w:tcBorders>
            <w:hideMark/>
          </w:tcPr>
          <w:p w14:paraId="128040EB" w14:textId="77777777" w:rsidR="00777714" w:rsidRDefault="00777714">
            <w:pPr>
              <w:pStyle w:val="TAC"/>
            </w:pPr>
            <w:r>
              <w:t>-24.5 dBm</w:t>
            </w:r>
          </w:p>
        </w:tc>
        <w:tc>
          <w:tcPr>
            <w:tcW w:w="1161" w:type="dxa"/>
            <w:tcBorders>
              <w:top w:val="single" w:sz="4" w:space="0" w:color="auto"/>
              <w:left w:val="single" w:sz="4" w:space="0" w:color="auto"/>
              <w:bottom w:val="single" w:sz="4" w:space="0" w:color="auto"/>
              <w:right w:val="single" w:sz="4" w:space="0" w:color="auto"/>
            </w:tcBorders>
            <w:hideMark/>
          </w:tcPr>
          <w:p w14:paraId="5D473F60" w14:textId="77777777" w:rsidR="00777714" w:rsidRDefault="00777714">
            <w:pPr>
              <w:pStyle w:val="TAC"/>
            </w:pPr>
            <w:r>
              <w:t>30 kHz</w:t>
            </w:r>
          </w:p>
        </w:tc>
      </w:tr>
      <w:tr w:rsidR="00777714" w14:paraId="058931C3" w14:textId="77777777" w:rsidTr="00777714">
        <w:trPr>
          <w:gridAfter w:val="1"/>
          <w:wAfter w:w="561" w:type="dxa"/>
          <w:cantSplit/>
          <w:trHeight w:val="668"/>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599BBC4B" w14:textId="77777777" w:rsidR="00777714" w:rsidRDefault="00777714">
            <w:pPr>
              <w:pStyle w:val="TAC"/>
              <w:rPr>
                <w:rFonts w:cs="v5.0.0"/>
              </w:rPr>
            </w:pPr>
            <w:r>
              <w:rPr>
                <w:rFonts w:cs="v5.0.0"/>
              </w:rPr>
              <w:t>1 MHz</w:t>
            </w:r>
            <w:r>
              <w:rPr>
                <w:rFonts w:cs="v5.0.0"/>
                <w:vertAlign w:val="subscript"/>
              </w:rPr>
              <w:t xml:space="preserve"> </w:t>
            </w:r>
            <w:r>
              <w:rPr>
                <w:rFonts w:cs="v5.0.0"/>
              </w:rPr>
              <w:sym w:font="Symbol" w:char="F0A3"/>
            </w:r>
            <w:r>
              <w:rPr>
                <w:rFonts w:cs="v5.0.0"/>
              </w:rPr>
              <w:t xml:space="preserve"> </w:t>
            </w:r>
            <w:r>
              <w:rPr>
                <w:rFonts w:cs="v5.0.0"/>
              </w:rPr>
              <w:sym w:font="Symbol" w:char="F044"/>
            </w:r>
            <w:r>
              <w:rPr>
                <w:rFonts w:cs="v5.0.0"/>
              </w:rPr>
              <w:t>f &lt; 10 MHz</w:t>
            </w:r>
          </w:p>
        </w:tc>
        <w:tc>
          <w:tcPr>
            <w:tcW w:w="2000" w:type="dxa"/>
            <w:tcBorders>
              <w:top w:val="single" w:sz="4" w:space="0" w:color="auto"/>
              <w:left w:val="single" w:sz="4" w:space="0" w:color="auto"/>
              <w:bottom w:val="single" w:sz="4" w:space="0" w:color="auto"/>
              <w:right w:val="single" w:sz="4" w:space="0" w:color="auto"/>
            </w:tcBorders>
            <w:hideMark/>
          </w:tcPr>
          <w:p w14:paraId="46937165" w14:textId="77777777" w:rsidR="00777714" w:rsidRDefault="00777714">
            <w:pPr>
              <w:pStyle w:val="TAC"/>
              <w:rPr>
                <w:rStyle w:val="TACChar"/>
              </w:rPr>
            </w:pPr>
            <w:r>
              <w:t>1.5 MHz</w:t>
            </w:r>
            <w:r>
              <w:rPr>
                <w:rFonts w:cs="v5.0.0"/>
              </w:rPr>
              <w:t xml:space="preserve"> </w:t>
            </w:r>
            <w:r>
              <w:sym w:font="Symbol" w:char="F0A3"/>
            </w:r>
            <w:r>
              <w:t xml:space="preserve"> </w:t>
            </w:r>
            <w:proofErr w:type="spellStart"/>
            <w:r>
              <w:t>f_offset</w:t>
            </w:r>
            <w:proofErr w:type="spellEnd"/>
            <w:r>
              <w:t xml:space="preserve"> &lt; </w:t>
            </w:r>
            <w:r>
              <w:br/>
              <w:t>10.</w:t>
            </w:r>
            <w:r>
              <w:rPr>
                <w:rFonts w:cs="v5.0.0"/>
              </w:rPr>
              <w:t>5 MHz</w:t>
            </w:r>
          </w:p>
        </w:tc>
        <w:tc>
          <w:tcPr>
            <w:tcW w:w="4604" w:type="dxa"/>
            <w:tcBorders>
              <w:top w:val="single" w:sz="4" w:space="0" w:color="auto"/>
              <w:left w:val="single" w:sz="4" w:space="0" w:color="auto"/>
              <w:bottom w:val="single" w:sz="4" w:space="0" w:color="auto"/>
              <w:right w:val="single" w:sz="4" w:space="0" w:color="auto"/>
            </w:tcBorders>
            <w:hideMark/>
          </w:tcPr>
          <w:p w14:paraId="21721BF7" w14:textId="77777777" w:rsidR="00777714" w:rsidRDefault="00777714">
            <w:pPr>
              <w:pStyle w:val="TAC"/>
            </w:pPr>
            <w:r>
              <w:t>-11.5 dBm</w:t>
            </w:r>
          </w:p>
        </w:tc>
        <w:tc>
          <w:tcPr>
            <w:tcW w:w="1161" w:type="dxa"/>
            <w:tcBorders>
              <w:top w:val="single" w:sz="4" w:space="0" w:color="auto"/>
              <w:left w:val="single" w:sz="4" w:space="0" w:color="auto"/>
              <w:bottom w:val="single" w:sz="4" w:space="0" w:color="auto"/>
              <w:right w:val="single" w:sz="4" w:space="0" w:color="auto"/>
            </w:tcBorders>
            <w:hideMark/>
          </w:tcPr>
          <w:p w14:paraId="31A79844" w14:textId="77777777" w:rsidR="00777714" w:rsidRDefault="00777714">
            <w:pPr>
              <w:pStyle w:val="TAC"/>
            </w:pPr>
            <w:r>
              <w:t xml:space="preserve">1 MHz </w:t>
            </w:r>
          </w:p>
        </w:tc>
      </w:tr>
      <w:tr w:rsidR="00777714" w14:paraId="64928289" w14:textId="77777777" w:rsidTr="00777714">
        <w:trPr>
          <w:gridAfter w:val="1"/>
          <w:wAfter w:w="561" w:type="dxa"/>
          <w:cantSplit/>
          <w:trHeight w:val="226"/>
          <w:jc w:val="center"/>
        </w:trPr>
        <w:tc>
          <w:tcPr>
            <w:tcW w:w="2327" w:type="dxa"/>
            <w:gridSpan w:val="2"/>
            <w:tcBorders>
              <w:top w:val="single" w:sz="4" w:space="0" w:color="auto"/>
              <w:left w:val="single" w:sz="4" w:space="0" w:color="auto"/>
              <w:bottom w:val="single" w:sz="4" w:space="0" w:color="auto"/>
              <w:right w:val="single" w:sz="4" w:space="0" w:color="auto"/>
            </w:tcBorders>
            <w:hideMark/>
          </w:tcPr>
          <w:p w14:paraId="7B46BD22" w14:textId="77777777" w:rsidR="00777714" w:rsidRDefault="0077771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000" w:type="dxa"/>
            <w:tcBorders>
              <w:top w:val="single" w:sz="4" w:space="0" w:color="auto"/>
              <w:left w:val="single" w:sz="4" w:space="0" w:color="auto"/>
              <w:bottom w:val="single" w:sz="4" w:space="0" w:color="auto"/>
              <w:right w:val="single" w:sz="4" w:space="0" w:color="auto"/>
            </w:tcBorders>
            <w:hideMark/>
          </w:tcPr>
          <w:p w14:paraId="63D2C380" w14:textId="77777777" w:rsidR="00777714" w:rsidRDefault="00777714">
            <w:pPr>
              <w:pStyle w:val="TAC"/>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4604" w:type="dxa"/>
            <w:tcBorders>
              <w:top w:val="single" w:sz="4" w:space="0" w:color="auto"/>
              <w:left w:val="single" w:sz="4" w:space="0" w:color="auto"/>
              <w:bottom w:val="single" w:sz="4" w:space="0" w:color="auto"/>
              <w:right w:val="single" w:sz="4" w:space="0" w:color="auto"/>
            </w:tcBorders>
            <w:hideMark/>
          </w:tcPr>
          <w:p w14:paraId="27A2F2F9" w14:textId="77777777" w:rsidR="00777714" w:rsidRDefault="00777714">
            <w:pPr>
              <w:pStyle w:val="TAC"/>
            </w:pPr>
            <w:r>
              <w:t>-15 dBm</w:t>
            </w:r>
          </w:p>
        </w:tc>
        <w:tc>
          <w:tcPr>
            <w:tcW w:w="1161" w:type="dxa"/>
            <w:tcBorders>
              <w:top w:val="single" w:sz="4" w:space="0" w:color="auto"/>
              <w:left w:val="single" w:sz="4" w:space="0" w:color="auto"/>
              <w:bottom w:val="single" w:sz="4" w:space="0" w:color="auto"/>
              <w:right w:val="single" w:sz="4" w:space="0" w:color="auto"/>
            </w:tcBorders>
            <w:hideMark/>
          </w:tcPr>
          <w:p w14:paraId="314FFC65" w14:textId="77777777" w:rsidR="00777714" w:rsidRDefault="00777714">
            <w:pPr>
              <w:pStyle w:val="TAC"/>
            </w:pPr>
            <w:r>
              <w:t>1 MHz</w:t>
            </w:r>
          </w:p>
        </w:tc>
      </w:tr>
      <w:tr w:rsidR="00777714" w14:paraId="33A13036" w14:textId="77777777" w:rsidTr="00777714">
        <w:trPr>
          <w:gridBefore w:val="1"/>
          <w:wBefore w:w="561" w:type="dxa"/>
          <w:cantSplit/>
          <w:jc w:val="center"/>
        </w:trPr>
        <w:tc>
          <w:tcPr>
            <w:tcW w:w="10092"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A6A56C" w14:textId="77777777" w:rsidR="00777714" w:rsidRDefault="00777714">
            <w:pPr>
              <w:pStyle w:val="TAN"/>
            </w:pPr>
            <w:r>
              <w:t xml:space="preserve">NOTE 1: </w:t>
            </w:r>
            <w:r>
              <w:tab/>
              <w:t xml:space="preserve">Frequencies and bandwidth are given in </w:t>
            </w:r>
            <w:proofErr w:type="spellStart"/>
            <w:r>
              <w:t>MHz.</w:t>
            </w:r>
            <w:proofErr w:type="spellEnd"/>
          </w:p>
          <w:p w14:paraId="0B251068" w14:textId="77777777" w:rsidR="00777714" w:rsidRDefault="00777714">
            <w:pPr>
              <w:pStyle w:val="TAN"/>
            </w:pPr>
            <w:r>
              <w:t xml:space="preserve">NOTE 2: </w:t>
            </w:r>
            <w:r>
              <w:tab/>
              <w:t>If the repeater input signal consists of E-UTRA signals with a channel bandwidth of 1.4 MHz or 3 MHz placed so that the channel edge is less than 200 kHz from the pass band edge, the requirements in Table 9.1.5.2.2-3 supersedes Table 9.1.5.2.2-2 for applicable frequency offsets.</w:t>
            </w:r>
          </w:p>
          <w:p w14:paraId="27F31609" w14:textId="77777777" w:rsidR="00777714" w:rsidRDefault="00777714">
            <w:pPr>
              <w:pStyle w:val="TAN"/>
            </w:pPr>
            <w:r>
              <w:t>NOTE 3:</w:t>
            </w:r>
            <w:r>
              <w:tab/>
              <w:t xml:space="preserve">This frequency range ensures that the range of values of </w:t>
            </w:r>
            <w:proofErr w:type="spellStart"/>
            <w:r>
              <w:t>f_offset</w:t>
            </w:r>
            <w:proofErr w:type="spellEnd"/>
            <w:r>
              <w:t xml:space="preserve"> is continuous</w:t>
            </w:r>
          </w:p>
        </w:tc>
      </w:tr>
    </w:tbl>
    <w:p w14:paraId="49C35265" w14:textId="77777777" w:rsidR="00777714" w:rsidRDefault="00777714" w:rsidP="00777714">
      <w:pPr>
        <w:pStyle w:val="NO"/>
        <w:ind w:left="0" w:firstLine="0"/>
        <w:rPr>
          <w:lang w:eastAsia="en-GB"/>
        </w:rPr>
      </w:pPr>
    </w:p>
    <w:p w14:paraId="653CD12B" w14:textId="77777777" w:rsidR="00777714" w:rsidRDefault="00777714" w:rsidP="00777714">
      <w:pPr>
        <w:pStyle w:val="TH"/>
        <w:rPr>
          <w:rFonts w:cs="v5.0.0"/>
        </w:rPr>
      </w:pPr>
      <w:r>
        <w:t>Table 9.1.5.2.2-3: Conditional operating band unwanted emission limits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2000"/>
        <w:gridCol w:w="4284"/>
        <w:gridCol w:w="1430"/>
        <w:tblGridChange w:id="5">
          <w:tblGrid>
            <w:gridCol w:w="2276"/>
            <w:gridCol w:w="2000"/>
            <w:gridCol w:w="4284"/>
            <w:gridCol w:w="1428"/>
            <w:gridCol w:w="2"/>
            <w:gridCol w:w="1998"/>
            <w:gridCol w:w="4283"/>
            <w:gridCol w:w="1430"/>
          </w:tblGrid>
        </w:tblGridChange>
      </w:tblGrid>
      <w:tr w:rsidR="00777714" w14:paraId="5994BDA0" w14:textId="77777777" w:rsidTr="00777714">
        <w:trPr>
          <w:cantSplit/>
          <w:jc w:val="center"/>
        </w:trPr>
        <w:tc>
          <w:tcPr>
            <w:tcW w:w="2275" w:type="dxa"/>
            <w:tcBorders>
              <w:top w:val="single" w:sz="4" w:space="0" w:color="auto"/>
              <w:left w:val="single" w:sz="4" w:space="0" w:color="auto"/>
              <w:bottom w:val="single" w:sz="4" w:space="0" w:color="auto"/>
              <w:right w:val="single" w:sz="4" w:space="0" w:color="auto"/>
            </w:tcBorders>
            <w:hideMark/>
          </w:tcPr>
          <w:p w14:paraId="69314EB6" w14:textId="77777777" w:rsidR="00777714" w:rsidRDefault="00777714">
            <w:pPr>
              <w:pStyle w:val="TAH"/>
            </w:pPr>
            <w:r>
              <w:t xml:space="preserve">Frequency offset of measurement filter </w:t>
            </w:r>
            <w:r>
              <w:noBreakHyphen/>
              <w:t xml:space="preserve">3 dB point, </w:t>
            </w:r>
            <w:r>
              <w:sym w:font="Symbol" w:char="F044"/>
            </w:r>
            <w:r>
              <w:t>f</w:t>
            </w:r>
          </w:p>
        </w:tc>
        <w:tc>
          <w:tcPr>
            <w:tcW w:w="2000" w:type="dxa"/>
            <w:tcBorders>
              <w:top w:val="single" w:sz="4" w:space="0" w:color="auto"/>
              <w:left w:val="single" w:sz="4" w:space="0" w:color="auto"/>
              <w:bottom w:val="single" w:sz="4" w:space="0" w:color="auto"/>
              <w:right w:val="single" w:sz="4" w:space="0" w:color="auto"/>
            </w:tcBorders>
            <w:hideMark/>
          </w:tcPr>
          <w:p w14:paraId="23A59222" w14:textId="77777777" w:rsidR="00777714" w:rsidRDefault="00777714">
            <w:pPr>
              <w:pStyle w:val="TAH"/>
            </w:pPr>
            <w:r>
              <w:t xml:space="preserve">Frequency offset of measurement filter centre frequency, </w:t>
            </w:r>
            <w:proofErr w:type="spellStart"/>
            <w:r>
              <w:t>f_offset</w:t>
            </w:r>
            <w:proofErr w:type="spellEnd"/>
          </w:p>
        </w:tc>
        <w:tc>
          <w:tcPr>
            <w:tcW w:w="4283" w:type="dxa"/>
            <w:tcBorders>
              <w:top w:val="single" w:sz="4" w:space="0" w:color="auto"/>
              <w:left w:val="single" w:sz="4" w:space="0" w:color="auto"/>
              <w:bottom w:val="single" w:sz="4" w:space="0" w:color="auto"/>
              <w:right w:val="single" w:sz="4" w:space="0" w:color="auto"/>
            </w:tcBorders>
            <w:hideMark/>
          </w:tcPr>
          <w:p w14:paraId="21E3D90D" w14:textId="77777777" w:rsidR="00777714" w:rsidRDefault="00777714">
            <w:pPr>
              <w:pStyle w:val="TAH"/>
            </w:pPr>
            <w:r>
              <w:t>Test requirement</w:t>
            </w:r>
          </w:p>
        </w:tc>
        <w:tc>
          <w:tcPr>
            <w:tcW w:w="1430" w:type="dxa"/>
            <w:tcBorders>
              <w:top w:val="single" w:sz="4" w:space="0" w:color="auto"/>
              <w:left w:val="single" w:sz="4" w:space="0" w:color="auto"/>
              <w:bottom w:val="single" w:sz="4" w:space="0" w:color="auto"/>
              <w:right w:val="single" w:sz="4" w:space="0" w:color="auto"/>
            </w:tcBorders>
            <w:hideMark/>
          </w:tcPr>
          <w:p w14:paraId="3D0A9221" w14:textId="77777777" w:rsidR="00777714" w:rsidRDefault="00777714">
            <w:pPr>
              <w:pStyle w:val="TAH"/>
              <w:rPr>
                <w:rFonts w:cs="v5.0.0"/>
              </w:rPr>
            </w:pPr>
            <w:r>
              <w:t>Measurement bandwidth</w:t>
            </w:r>
          </w:p>
        </w:tc>
      </w:tr>
      <w:tr w:rsidR="00777714" w14:paraId="6A3F2F7D" w14:textId="77777777" w:rsidTr="00777714">
        <w:trPr>
          <w:cantSplit/>
          <w:jc w:val="center"/>
        </w:trPr>
        <w:tc>
          <w:tcPr>
            <w:tcW w:w="2275" w:type="dxa"/>
            <w:tcBorders>
              <w:top w:val="single" w:sz="4" w:space="0" w:color="auto"/>
              <w:left w:val="single" w:sz="4" w:space="0" w:color="auto"/>
              <w:bottom w:val="single" w:sz="4" w:space="0" w:color="auto"/>
              <w:right w:val="single" w:sz="4" w:space="0" w:color="auto"/>
            </w:tcBorders>
            <w:hideMark/>
          </w:tcPr>
          <w:p w14:paraId="3A3B8176" w14:textId="77777777" w:rsidR="00777714" w:rsidRDefault="0077771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2000" w:type="dxa"/>
            <w:tcBorders>
              <w:top w:val="single" w:sz="4" w:space="0" w:color="auto"/>
              <w:left w:val="single" w:sz="4" w:space="0" w:color="auto"/>
              <w:bottom w:val="single" w:sz="4" w:space="0" w:color="auto"/>
              <w:right w:val="single" w:sz="4" w:space="0" w:color="auto"/>
            </w:tcBorders>
            <w:hideMark/>
          </w:tcPr>
          <w:p w14:paraId="17E259A5" w14:textId="77777777" w:rsidR="00777714" w:rsidRDefault="00777714">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4283" w:type="dxa"/>
            <w:tcBorders>
              <w:top w:val="single" w:sz="4" w:space="0" w:color="auto"/>
              <w:left w:val="single" w:sz="4" w:space="0" w:color="auto"/>
              <w:bottom w:val="single" w:sz="4" w:space="0" w:color="auto"/>
              <w:right w:val="single" w:sz="4" w:space="0" w:color="auto"/>
            </w:tcBorders>
            <w:hideMark/>
          </w:tcPr>
          <w:p w14:paraId="6195D73F" w14:textId="77777777" w:rsidR="00777714" w:rsidRDefault="00777714">
            <w:pPr>
              <w:pStyle w:val="TAC"/>
            </w:pPr>
            <w:r>
              <w:rPr>
                <w:position w:val="-28"/>
                <w:lang w:eastAsia="en-GB"/>
              </w:rPr>
              <w:object w:dxaOrig="3020" w:dyaOrig="560" w14:anchorId="661A4D69">
                <v:shape id="_x0000_i1048" type="#_x0000_t75" style="width:151pt;height:28pt" o:ole="" fillcolor="window">
                  <v:imagedata r:id="rId53" o:title=""/>
                </v:shape>
                <o:OLEObject Type="Embed" ProgID="Equation.3" ShapeID="_x0000_i1048" DrawAspect="Content" ObjectID="_1726092618" r:id="rId54"/>
              </w:object>
            </w:r>
          </w:p>
        </w:tc>
        <w:tc>
          <w:tcPr>
            <w:tcW w:w="1430" w:type="dxa"/>
            <w:tcBorders>
              <w:top w:val="single" w:sz="4" w:space="0" w:color="auto"/>
              <w:left w:val="single" w:sz="4" w:space="0" w:color="auto"/>
              <w:bottom w:val="single" w:sz="4" w:space="0" w:color="auto"/>
              <w:right w:val="single" w:sz="4" w:space="0" w:color="auto"/>
            </w:tcBorders>
            <w:hideMark/>
          </w:tcPr>
          <w:p w14:paraId="4C6F7097" w14:textId="77777777" w:rsidR="00777714" w:rsidRDefault="00777714">
            <w:pPr>
              <w:pStyle w:val="TAC"/>
            </w:pPr>
            <w:r>
              <w:t xml:space="preserve">30 kHz </w:t>
            </w:r>
          </w:p>
        </w:tc>
      </w:tr>
      <w:tr w:rsidR="00777714" w14:paraId="6DBDEDCE" w14:textId="77777777" w:rsidTr="00777714">
        <w:trPr>
          <w:cantSplit/>
          <w:jc w:val="center"/>
        </w:trPr>
        <w:tc>
          <w:tcPr>
            <w:tcW w:w="2275" w:type="dxa"/>
            <w:tcBorders>
              <w:top w:val="single" w:sz="4" w:space="0" w:color="auto"/>
              <w:left w:val="single" w:sz="4" w:space="0" w:color="auto"/>
              <w:bottom w:val="single" w:sz="4" w:space="0" w:color="auto"/>
              <w:right w:val="single" w:sz="4" w:space="0" w:color="auto"/>
            </w:tcBorders>
            <w:hideMark/>
          </w:tcPr>
          <w:p w14:paraId="150DB810" w14:textId="77777777" w:rsidR="00777714" w:rsidRDefault="00777714">
            <w:pPr>
              <w:pStyle w:val="TAC"/>
              <w:rPr>
                <w:rFonts w:cs="v5.0.0"/>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0.15 MHz</w:t>
            </w:r>
          </w:p>
        </w:tc>
        <w:tc>
          <w:tcPr>
            <w:tcW w:w="2000" w:type="dxa"/>
            <w:tcBorders>
              <w:top w:val="single" w:sz="4" w:space="0" w:color="auto"/>
              <w:left w:val="single" w:sz="4" w:space="0" w:color="auto"/>
              <w:bottom w:val="single" w:sz="4" w:space="0" w:color="auto"/>
              <w:right w:val="single" w:sz="4" w:space="0" w:color="auto"/>
            </w:tcBorders>
            <w:hideMark/>
          </w:tcPr>
          <w:p w14:paraId="4A5AF5A2" w14:textId="77777777" w:rsidR="00777714" w:rsidRDefault="00777714">
            <w:pPr>
              <w:pStyle w:val="TAC"/>
              <w:rPr>
                <w:rFonts w:cs="v5.0.0"/>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0.165 MHz </w:t>
            </w:r>
          </w:p>
        </w:tc>
        <w:tc>
          <w:tcPr>
            <w:tcW w:w="4283" w:type="dxa"/>
            <w:tcBorders>
              <w:top w:val="single" w:sz="4" w:space="0" w:color="auto"/>
              <w:left w:val="single" w:sz="4" w:space="0" w:color="auto"/>
              <w:bottom w:val="single" w:sz="4" w:space="0" w:color="auto"/>
              <w:right w:val="single" w:sz="4" w:space="0" w:color="auto"/>
            </w:tcBorders>
            <w:hideMark/>
          </w:tcPr>
          <w:p w14:paraId="1E8E2E0E" w14:textId="77777777" w:rsidR="00777714" w:rsidRDefault="00777714">
            <w:pPr>
              <w:pStyle w:val="TAC"/>
            </w:pPr>
            <w:r>
              <w:rPr>
                <w:position w:val="-28"/>
                <w:lang w:eastAsia="en-GB"/>
              </w:rPr>
              <w:object w:dxaOrig="3100" w:dyaOrig="560" w14:anchorId="1A18986D">
                <v:shape id="_x0000_i1049" type="#_x0000_t75" style="width:155pt;height:28pt" o:ole="" fillcolor="window">
                  <v:imagedata r:id="rId55" o:title=""/>
                </v:shape>
                <o:OLEObject Type="Embed" ProgID="Equation.3" ShapeID="_x0000_i1049" DrawAspect="Content" ObjectID="_1726092619" r:id="rId56"/>
              </w:object>
            </w:r>
          </w:p>
        </w:tc>
        <w:tc>
          <w:tcPr>
            <w:tcW w:w="1430" w:type="dxa"/>
            <w:tcBorders>
              <w:top w:val="single" w:sz="4" w:space="0" w:color="auto"/>
              <w:left w:val="single" w:sz="4" w:space="0" w:color="auto"/>
              <w:bottom w:val="single" w:sz="4" w:space="0" w:color="auto"/>
              <w:right w:val="single" w:sz="4" w:space="0" w:color="auto"/>
            </w:tcBorders>
            <w:hideMark/>
          </w:tcPr>
          <w:p w14:paraId="4F899FA2" w14:textId="77777777" w:rsidR="00777714" w:rsidRDefault="00777714">
            <w:pPr>
              <w:pStyle w:val="TAC"/>
            </w:pPr>
            <w:r>
              <w:t xml:space="preserve">30 kHz </w:t>
            </w:r>
          </w:p>
        </w:tc>
      </w:tr>
      <w:tr w:rsidR="00777714" w14:paraId="4DE55471" w14:textId="77777777" w:rsidTr="00777714">
        <w:tblPrEx>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 w:author="Unknown" w:date="2009-09-15T11:20:00Z">
            <w:tblPrEx>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 w:author="Unknown" w:date="2009-09-15T11:20:00Z">
            <w:trPr>
              <w:cantSplit/>
              <w:jc w:val="center"/>
            </w:trPr>
          </w:trPrChange>
        </w:trPr>
        <w:tc>
          <w:tcPr>
            <w:tcW w:w="2275" w:type="dxa"/>
            <w:tcBorders>
              <w:top w:val="single" w:sz="4" w:space="0" w:color="auto"/>
              <w:left w:val="single" w:sz="4" w:space="0" w:color="auto"/>
              <w:bottom w:val="single" w:sz="4" w:space="0" w:color="auto"/>
              <w:right w:val="single" w:sz="4" w:space="0" w:color="auto"/>
            </w:tcBorders>
            <w:hideMark/>
            <w:tcPrChange w:id="8" w:author="Unknown" w:date="2009-09-15T11:20:00Z">
              <w:tcPr>
                <w:tcW w:w="2275" w:type="dxa"/>
                <w:gridSpan w:val="4"/>
                <w:tcBorders>
                  <w:top w:val="single" w:sz="4" w:space="0" w:color="auto"/>
                  <w:left w:val="single" w:sz="4" w:space="1" w:color="auto"/>
                  <w:bottom w:val="single" w:sz="4" w:space="0" w:color="auto"/>
                  <w:right w:val="single" w:sz="4" w:space="5" w:color="auto"/>
                </w:tcBorders>
                <w:hideMark/>
              </w:tcPr>
            </w:tcPrChange>
          </w:tcPr>
          <w:p w14:paraId="2A58DD84" w14:textId="77777777" w:rsidR="00777714" w:rsidRDefault="00777714">
            <w:pPr>
              <w:pStyle w:val="TAC"/>
              <w:rPr>
                <w:rFonts w:cs="v5.0.0"/>
              </w:rPr>
            </w:pPr>
            <w:r>
              <w:rPr>
                <w:rFonts w:cs="v5.0.0"/>
              </w:rPr>
              <w:t xml:space="preserve">0.15 </w:t>
            </w:r>
            <w:r>
              <w:t xml:space="preserve">MHz </w:t>
            </w:r>
            <w:r>
              <w:rPr>
                <w:rFonts w:cs="v5.0.0"/>
              </w:rPr>
              <w:sym w:font="Symbol" w:char="F0A3"/>
            </w:r>
            <w:r>
              <w:rPr>
                <w:rFonts w:cs="v5.0.0"/>
              </w:rPr>
              <w:t xml:space="preserve"> </w:t>
            </w:r>
            <w:r>
              <w:rPr>
                <w:rFonts w:cs="v5.0.0"/>
              </w:rPr>
              <w:sym w:font="Symbol" w:char="F044"/>
            </w:r>
            <w:r>
              <w:rPr>
                <w:rFonts w:cs="v5.0.0"/>
              </w:rPr>
              <w:t>f &lt; 0.2 MHz</w:t>
            </w:r>
          </w:p>
        </w:tc>
        <w:tc>
          <w:tcPr>
            <w:tcW w:w="2000" w:type="dxa"/>
            <w:tcBorders>
              <w:top w:val="single" w:sz="4" w:space="0" w:color="auto"/>
              <w:left w:val="single" w:sz="4" w:space="0" w:color="auto"/>
              <w:bottom w:val="single" w:sz="4" w:space="0" w:color="auto"/>
              <w:right w:val="single" w:sz="4" w:space="0" w:color="auto"/>
            </w:tcBorders>
            <w:hideMark/>
            <w:tcPrChange w:id="9" w:author="Unknown" w:date="2009-09-15T11:20:00Z">
              <w:tcPr>
                <w:tcW w:w="2000" w:type="dxa"/>
                <w:gridSpan w:val="2"/>
                <w:tcBorders>
                  <w:top w:val="single" w:sz="4" w:space="0" w:color="auto"/>
                  <w:left w:val="single" w:sz="4" w:space="1" w:color="auto"/>
                  <w:bottom w:val="single" w:sz="4" w:space="0" w:color="auto"/>
                  <w:right w:val="single" w:sz="4" w:space="5" w:color="auto"/>
                </w:tcBorders>
                <w:hideMark/>
              </w:tcPr>
            </w:tcPrChange>
          </w:tcPr>
          <w:p w14:paraId="2E36D72A" w14:textId="77777777" w:rsidR="00777714" w:rsidRDefault="00777714">
            <w:pPr>
              <w:pStyle w:val="TAC"/>
              <w:rPr>
                <w:rFonts w:cs="v5.0.0"/>
              </w:rPr>
            </w:pPr>
            <w:r>
              <w:rPr>
                <w:rFonts w:cs="v5.0.0"/>
              </w:rPr>
              <w:t xml:space="preserve">0.165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w:t>
            </w:r>
          </w:p>
        </w:tc>
        <w:tc>
          <w:tcPr>
            <w:tcW w:w="4283" w:type="dxa"/>
            <w:tcBorders>
              <w:top w:val="single" w:sz="4" w:space="0" w:color="auto"/>
              <w:left w:val="single" w:sz="4" w:space="0" w:color="auto"/>
              <w:bottom w:val="single" w:sz="4" w:space="0" w:color="auto"/>
              <w:right w:val="single" w:sz="4" w:space="0" w:color="auto"/>
            </w:tcBorders>
            <w:hideMark/>
            <w:tcPrChange w:id="10" w:author="Unknown" w:date="2009-09-15T11:20:00Z">
              <w:tcPr>
                <w:tcW w:w="4283" w:type="dxa"/>
                <w:tcBorders>
                  <w:top w:val="single" w:sz="4" w:space="0" w:color="auto"/>
                  <w:left w:val="single" w:sz="4" w:space="1" w:color="auto"/>
                  <w:bottom w:val="single" w:sz="4" w:space="0" w:color="auto"/>
                  <w:right w:val="single" w:sz="4" w:space="5" w:color="auto"/>
                </w:tcBorders>
                <w:hideMark/>
              </w:tcPr>
            </w:tcPrChange>
          </w:tcPr>
          <w:p w14:paraId="08E9214E" w14:textId="77777777" w:rsidR="00777714" w:rsidRDefault="00777714">
            <w:pPr>
              <w:pStyle w:val="TAC"/>
            </w:pPr>
            <w:r>
              <w:t>-12.5 dBm</w:t>
            </w:r>
          </w:p>
        </w:tc>
        <w:tc>
          <w:tcPr>
            <w:tcW w:w="1430" w:type="dxa"/>
            <w:tcBorders>
              <w:top w:val="single" w:sz="4" w:space="0" w:color="auto"/>
              <w:left w:val="single" w:sz="4" w:space="0" w:color="auto"/>
              <w:bottom w:val="single" w:sz="4" w:space="0" w:color="auto"/>
              <w:right w:val="single" w:sz="4" w:space="0" w:color="auto"/>
            </w:tcBorders>
            <w:hideMark/>
            <w:tcPrChange w:id="11" w:author="Unknown" w:date="2009-09-15T11:20:00Z">
              <w:tcPr>
                <w:tcW w:w="1430" w:type="dxa"/>
                <w:tcBorders>
                  <w:top w:val="single" w:sz="4" w:space="0" w:color="auto"/>
                  <w:left w:val="single" w:sz="4" w:space="1" w:color="auto"/>
                  <w:bottom w:val="single" w:sz="4" w:space="0" w:color="auto"/>
                  <w:right w:val="single" w:sz="4" w:space="5" w:color="auto"/>
                </w:tcBorders>
                <w:hideMark/>
              </w:tcPr>
            </w:tcPrChange>
          </w:tcPr>
          <w:p w14:paraId="72AF65E7" w14:textId="77777777" w:rsidR="00777714" w:rsidRDefault="00777714">
            <w:pPr>
              <w:pStyle w:val="TAC"/>
            </w:pPr>
            <w:r>
              <w:t xml:space="preserve">30 kHz </w:t>
            </w:r>
          </w:p>
        </w:tc>
      </w:tr>
      <w:tr w:rsidR="00777714" w14:paraId="02F7AD32" w14:textId="77777777" w:rsidTr="0077771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1E540E6" w14:textId="77777777" w:rsidR="00777714" w:rsidRDefault="00777714">
            <w:pPr>
              <w:pStyle w:val="TAN"/>
            </w:pPr>
            <w:r>
              <w:t xml:space="preserve">NOTE: </w:t>
            </w:r>
            <w:r>
              <w:tab/>
              <w:t xml:space="preserve">Frequencies and bandwidth are given in </w:t>
            </w:r>
            <w:proofErr w:type="spellStart"/>
            <w:r>
              <w:t>MHz.</w:t>
            </w:r>
            <w:proofErr w:type="spellEnd"/>
          </w:p>
        </w:tc>
      </w:tr>
    </w:tbl>
    <w:p w14:paraId="7D0AE590" w14:textId="77777777" w:rsidR="00777714" w:rsidRPr="00777714" w:rsidRDefault="00777714">
      <w:pPr>
        <w:rPr>
          <w:noProof/>
          <w:lang w:val="en-US"/>
        </w:rPr>
      </w:pPr>
    </w:p>
    <w:sectPr w:rsidR="00777714" w:rsidRPr="00777714" w:rsidSect="007055E8">
      <w:headerReference w:type="even" r:id="rId57"/>
      <w:footnotePr>
        <w:numRestart w:val="eachSect"/>
      </w:footnotePr>
      <w:pgSz w:w="11907" w:h="16840" w:code="9"/>
      <w:pgMar w:top="794" w:right="794" w:bottom="993" w:left="79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E7E9A" w14:textId="77777777" w:rsidR="008D0C9E" w:rsidRDefault="008D0C9E">
      <w:r>
        <w:separator/>
      </w:r>
    </w:p>
  </w:endnote>
  <w:endnote w:type="continuationSeparator" w:id="0">
    <w:p w14:paraId="51E2E918" w14:textId="77777777" w:rsidR="008D0C9E" w:rsidRDefault="008D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5608D" w14:textId="77777777" w:rsidR="008D0C9E" w:rsidRDefault="008D0C9E">
      <w:r>
        <w:separator/>
      </w:r>
    </w:p>
  </w:footnote>
  <w:footnote w:type="continuationSeparator" w:id="0">
    <w:p w14:paraId="4E384912" w14:textId="77777777" w:rsidR="008D0C9E" w:rsidRDefault="008D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4C0"/>
    <w:multiLevelType w:val="hybridMultilevel"/>
    <w:tmpl w:val="403E07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063E8"/>
    <w:multiLevelType w:val="hybridMultilevel"/>
    <w:tmpl w:val="E912D9C4"/>
    <w:lvl w:ilvl="0" w:tplc="D3B2E16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400007DE"/>
    <w:multiLevelType w:val="hybridMultilevel"/>
    <w:tmpl w:val="950EBCE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CB3E39"/>
    <w:multiLevelType w:val="hybridMultilevel"/>
    <w:tmpl w:val="FC561E2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B703FC"/>
    <w:multiLevelType w:val="hybridMultilevel"/>
    <w:tmpl w:val="11623AEE"/>
    <w:lvl w:ilvl="0" w:tplc="04090003">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2E24CA"/>
    <w:multiLevelType w:val="hybridMultilevel"/>
    <w:tmpl w:val="BD585BDA"/>
    <w:lvl w:ilvl="0" w:tplc="DEBC8FB0">
      <w:start w:val="2"/>
      <w:numFmt w:val="bullet"/>
      <w:lvlText w:val=""/>
      <w:lvlJc w:val="left"/>
      <w:pPr>
        <w:ind w:left="644" w:hanging="360"/>
      </w:pPr>
      <w:rPr>
        <w:rFonts w:ascii="Symbol" w:eastAsia="Times New Roma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7"/>
  </w:num>
  <w:num w:numId="6">
    <w:abstractNumId w:val="8"/>
  </w:num>
  <w:num w:numId="7">
    <w:abstractNumId w:val="5"/>
  </w:num>
  <w:num w:numId="8">
    <w:abstractNumId w:val="0"/>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09"/>
    <w:rsid w:val="000A6394"/>
    <w:rsid w:val="000B7FED"/>
    <w:rsid w:val="000C038A"/>
    <w:rsid w:val="000C6598"/>
    <w:rsid w:val="000D44B3"/>
    <w:rsid w:val="000F4456"/>
    <w:rsid w:val="001355C1"/>
    <w:rsid w:val="00145D43"/>
    <w:rsid w:val="00192C46"/>
    <w:rsid w:val="001A08B3"/>
    <w:rsid w:val="001A2F19"/>
    <w:rsid w:val="001A7B60"/>
    <w:rsid w:val="001B52F0"/>
    <w:rsid w:val="001B7A65"/>
    <w:rsid w:val="001C03A7"/>
    <w:rsid w:val="001C297C"/>
    <w:rsid w:val="001E41F3"/>
    <w:rsid w:val="00200F59"/>
    <w:rsid w:val="0026004D"/>
    <w:rsid w:val="002640DD"/>
    <w:rsid w:val="00272178"/>
    <w:rsid w:val="00275D12"/>
    <w:rsid w:val="00284FEB"/>
    <w:rsid w:val="002860C4"/>
    <w:rsid w:val="00296869"/>
    <w:rsid w:val="002B5741"/>
    <w:rsid w:val="002E472E"/>
    <w:rsid w:val="00305409"/>
    <w:rsid w:val="0032413D"/>
    <w:rsid w:val="003241A2"/>
    <w:rsid w:val="003609EF"/>
    <w:rsid w:val="0036231A"/>
    <w:rsid w:val="00374DD4"/>
    <w:rsid w:val="003B5203"/>
    <w:rsid w:val="003E1A36"/>
    <w:rsid w:val="004058D7"/>
    <w:rsid w:val="00410371"/>
    <w:rsid w:val="004228CF"/>
    <w:rsid w:val="004242F1"/>
    <w:rsid w:val="00492DD2"/>
    <w:rsid w:val="004B75B7"/>
    <w:rsid w:val="005141D9"/>
    <w:rsid w:val="0051580D"/>
    <w:rsid w:val="00536B23"/>
    <w:rsid w:val="00547111"/>
    <w:rsid w:val="00592D74"/>
    <w:rsid w:val="005E2C44"/>
    <w:rsid w:val="00621188"/>
    <w:rsid w:val="006257ED"/>
    <w:rsid w:val="00643F64"/>
    <w:rsid w:val="00653DE4"/>
    <w:rsid w:val="00665C47"/>
    <w:rsid w:val="00695808"/>
    <w:rsid w:val="006B46FB"/>
    <w:rsid w:val="006E21FB"/>
    <w:rsid w:val="006E6B16"/>
    <w:rsid w:val="007055E8"/>
    <w:rsid w:val="00740C9A"/>
    <w:rsid w:val="00777714"/>
    <w:rsid w:val="00781054"/>
    <w:rsid w:val="00792342"/>
    <w:rsid w:val="007977A8"/>
    <w:rsid w:val="007B512A"/>
    <w:rsid w:val="007C2097"/>
    <w:rsid w:val="007D6A07"/>
    <w:rsid w:val="007F7259"/>
    <w:rsid w:val="008040A8"/>
    <w:rsid w:val="008279FA"/>
    <w:rsid w:val="008626E7"/>
    <w:rsid w:val="00870EE7"/>
    <w:rsid w:val="008863B9"/>
    <w:rsid w:val="00895400"/>
    <w:rsid w:val="008A45A6"/>
    <w:rsid w:val="008D0C9E"/>
    <w:rsid w:val="008D3CCC"/>
    <w:rsid w:val="008F3789"/>
    <w:rsid w:val="008F686C"/>
    <w:rsid w:val="009148DE"/>
    <w:rsid w:val="009200A0"/>
    <w:rsid w:val="0093174C"/>
    <w:rsid w:val="00934529"/>
    <w:rsid w:val="00941E30"/>
    <w:rsid w:val="009522A1"/>
    <w:rsid w:val="009777D9"/>
    <w:rsid w:val="00991B88"/>
    <w:rsid w:val="009A5753"/>
    <w:rsid w:val="009A579D"/>
    <w:rsid w:val="009B022B"/>
    <w:rsid w:val="009E3297"/>
    <w:rsid w:val="009F6E78"/>
    <w:rsid w:val="009F734F"/>
    <w:rsid w:val="00A0067A"/>
    <w:rsid w:val="00A246B6"/>
    <w:rsid w:val="00A47E70"/>
    <w:rsid w:val="00A50CF0"/>
    <w:rsid w:val="00A7671C"/>
    <w:rsid w:val="00A82572"/>
    <w:rsid w:val="00A966F4"/>
    <w:rsid w:val="00AA2CBC"/>
    <w:rsid w:val="00AC5820"/>
    <w:rsid w:val="00AD1CD8"/>
    <w:rsid w:val="00B20E3E"/>
    <w:rsid w:val="00B258BB"/>
    <w:rsid w:val="00B3714E"/>
    <w:rsid w:val="00B67B97"/>
    <w:rsid w:val="00B8270C"/>
    <w:rsid w:val="00B968C8"/>
    <w:rsid w:val="00BA3EC5"/>
    <w:rsid w:val="00BA51D9"/>
    <w:rsid w:val="00BB5DFC"/>
    <w:rsid w:val="00BC620C"/>
    <w:rsid w:val="00BD279D"/>
    <w:rsid w:val="00BD6BB8"/>
    <w:rsid w:val="00C66BA2"/>
    <w:rsid w:val="00C759E4"/>
    <w:rsid w:val="00C86A97"/>
    <w:rsid w:val="00C870F6"/>
    <w:rsid w:val="00C95985"/>
    <w:rsid w:val="00C97A01"/>
    <w:rsid w:val="00CC5026"/>
    <w:rsid w:val="00CC68D0"/>
    <w:rsid w:val="00D03F9A"/>
    <w:rsid w:val="00D06D51"/>
    <w:rsid w:val="00D24991"/>
    <w:rsid w:val="00D30FEE"/>
    <w:rsid w:val="00D32CC3"/>
    <w:rsid w:val="00D471FA"/>
    <w:rsid w:val="00D50255"/>
    <w:rsid w:val="00D66520"/>
    <w:rsid w:val="00D80335"/>
    <w:rsid w:val="00D84AE9"/>
    <w:rsid w:val="00DC490A"/>
    <w:rsid w:val="00DD61CE"/>
    <w:rsid w:val="00DE34CF"/>
    <w:rsid w:val="00E13F3D"/>
    <w:rsid w:val="00E34898"/>
    <w:rsid w:val="00E45FC5"/>
    <w:rsid w:val="00EB09B7"/>
    <w:rsid w:val="00EE7D7C"/>
    <w:rsid w:val="00F10669"/>
    <w:rsid w:val="00F25D98"/>
    <w:rsid w:val="00F300FB"/>
    <w:rsid w:val="00FB6386"/>
    <w:rsid w:val="00FF6F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391F0ED-B844-4283-91E6-0F8095D3A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Zchn"/>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1355C1"/>
    <w:rPr>
      <w:rFonts w:ascii="Arial" w:hAnsi="Arial"/>
      <w:b/>
      <w:noProof/>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355C1"/>
    <w:pPr>
      <w:ind w:firstLineChars="200" w:firstLine="420"/>
    </w:pPr>
    <w:rPr>
      <w:rFonts w:eastAsia="SimSun"/>
      <w:lang w:val="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355C1"/>
    <w:rPr>
      <w:rFonts w:ascii="Times New Roman" w:eastAsia="SimSun" w:hAnsi="Times New Roman"/>
      <w:lang w:val="en-US" w:eastAsia="en-US"/>
    </w:rPr>
  </w:style>
  <w:style w:type="character" w:customStyle="1" w:styleId="NOChar">
    <w:name w:val="NO Char"/>
    <w:link w:val="NO"/>
    <w:qFormat/>
    <w:rsid w:val="00E45FC5"/>
    <w:rPr>
      <w:rFonts w:ascii="Times New Roman" w:hAnsi="Times New Roman"/>
      <w:lang w:val="en-GB" w:eastAsia="en-US"/>
    </w:rPr>
  </w:style>
  <w:style w:type="character" w:customStyle="1" w:styleId="TACChar">
    <w:name w:val="TAC Char"/>
    <w:link w:val="TAC"/>
    <w:qFormat/>
    <w:rsid w:val="00E45FC5"/>
    <w:rPr>
      <w:rFonts w:ascii="Arial" w:hAnsi="Arial"/>
      <w:sz w:val="18"/>
      <w:lang w:val="en-GB" w:eastAsia="en-US"/>
    </w:rPr>
  </w:style>
  <w:style w:type="character" w:customStyle="1" w:styleId="TAHCar">
    <w:name w:val="TAH Car"/>
    <w:link w:val="TAH"/>
    <w:qFormat/>
    <w:rsid w:val="00E45FC5"/>
    <w:rPr>
      <w:rFonts w:ascii="Arial" w:hAnsi="Arial"/>
      <w:b/>
      <w:sz w:val="18"/>
      <w:lang w:val="en-GB" w:eastAsia="en-US"/>
    </w:rPr>
  </w:style>
  <w:style w:type="character" w:customStyle="1" w:styleId="B1Char">
    <w:name w:val="B1 Char"/>
    <w:link w:val="B1"/>
    <w:qFormat/>
    <w:rsid w:val="00E45FC5"/>
    <w:rPr>
      <w:rFonts w:ascii="Times New Roman" w:hAnsi="Times New Roman"/>
      <w:lang w:val="en-GB" w:eastAsia="en-US"/>
    </w:rPr>
  </w:style>
  <w:style w:type="character" w:customStyle="1" w:styleId="THChar">
    <w:name w:val="TH Char"/>
    <w:link w:val="TH"/>
    <w:qFormat/>
    <w:rsid w:val="00E45FC5"/>
    <w:rPr>
      <w:rFonts w:ascii="Arial" w:hAnsi="Arial"/>
      <w:b/>
      <w:lang w:val="en-GB" w:eastAsia="en-US"/>
    </w:rPr>
  </w:style>
  <w:style w:type="character" w:customStyle="1" w:styleId="B2Char">
    <w:name w:val="B2 Char"/>
    <w:link w:val="B2"/>
    <w:qFormat/>
    <w:rsid w:val="00E45FC5"/>
    <w:rPr>
      <w:rFonts w:ascii="Times New Roman" w:hAnsi="Times New Roman"/>
      <w:lang w:val="en-GB" w:eastAsia="en-US"/>
    </w:rPr>
  </w:style>
  <w:style w:type="character" w:customStyle="1" w:styleId="TANZchn">
    <w:name w:val="TAN Zchn"/>
    <w:basedOn w:val="DefaultParagraphFont"/>
    <w:link w:val="TAN"/>
    <w:locked/>
    <w:rsid w:val="00740C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953">
      <w:bodyDiv w:val="1"/>
      <w:marLeft w:val="0"/>
      <w:marRight w:val="0"/>
      <w:marTop w:val="0"/>
      <w:marBottom w:val="0"/>
      <w:divBdr>
        <w:top w:val="none" w:sz="0" w:space="0" w:color="auto"/>
        <w:left w:val="none" w:sz="0" w:space="0" w:color="auto"/>
        <w:bottom w:val="none" w:sz="0" w:space="0" w:color="auto"/>
        <w:right w:val="none" w:sz="0" w:space="0" w:color="auto"/>
      </w:divBdr>
    </w:div>
    <w:div w:id="586620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22.bin"/><Relationship Id="rId55" Type="http://schemas.openxmlformats.org/officeDocument/2006/relationships/image" Target="media/image23.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0.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9</Pages>
  <Words>3030</Words>
  <Characters>17274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Takao Miyake</cp:lastModifiedBy>
  <cp:revision>8</cp:revision>
  <cp:lastPrinted>2022-09-30T10:01:00Z</cp:lastPrinted>
  <dcterms:created xsi:type="dcterms:W3CDTF">2020-02-03T08:32:00Z</dcterms:created>
  <dcterms:modified xsi:type="dcterms:W3CDTF">2022-09-30T16:15:00Z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