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28F943F4"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A147AA">
        <w:rPr>
          <w:rFonts w:ascii="Arial" w:eastAsia="SimSun" w:hAnsi="Arial" w:cs="Times New Roman"/>
          <w:b/>
          <w:sz w:val="24"/>
          <w:szCs w:val="20"/>
        </w:rPr>
        <w:t>bis</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00753672" w:rsidRPr="00753672">
        <w:rPr>
          <w:rFonts w:ascii="Arial" w:eastAsia="SimSun" w:hAnsi="Arial" w:cs="Times New Roman"/>
          <w:b/>
          <w:bCs/>
          <w:sz w:val="24"/>
          <w:szCs w:val="20"/>
          <w:lang w:eastAsia="ja-JP"/>
        </w:rPr>
        <w:t>R4-2216472</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7969D8C8"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A409F8">
        <w:rPr>
          <w:rFonts w:ascii="Arial" w:eastAsia="Calibri" w:hAnsi="Arial" w:cs="Arial"/>
          <w:b/>
          <w:bCs/>
          <w:sz w:val="24"/>
        </w:rPr>
        <w:t xml:space="preserve">Discussion on Colliding Measurement Gaps </w:t>
      </w:r>
    </w:p>
    <w:p w14:paraId="641E8BEA" w14:textId="7BC0B0BD"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A409F8">
        <w:rPr>
          <w:rFonts w:ascii="Arial" w:eastAsia="Calibri" w:hAnsi="Arial" w:cs="Arial"/>
          <w:b/>
          <w:bCs/>
          <w:sz w:val="24"/>
        </w:rPr>
        <w:t>4.2.5.1</w:t>
      </w:r>
    </w:p>
    <w:p w14:paraId="02EA8C51" w14:textId="2E34FF38" w:rsidR="00841BCD"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7144160" w14:textId="77777777" w:rsidR="00D66188" w:rsidRPr="00EF698B" w:rsidRDefault="00D66188"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68D5884C" w14:textId="00908DC7" w:rsidR="00090E18" w:rsidRPr="00A409F8" w:rsidRDefault="00A409F8" w:rsidP="005C23A4">
      <w:pPr>
        <w:rPr>
          <w:lang w:val="en-GB"/>
        </w:rPr>
      </w:pPr>
      <w:r w:rsidRPr="00A409F8">
        <w:t xml:space="preserve">The WI description for RAN4 work related to NR over NTN was presented in [1]. Following the progress of RAN4 on the topic, it was approved an extension for the WI activities, </w:t>
      </w:r>
      <w:proofErr w:type="gramStart"/>
      <w:r w:rsidRPr="00A409F8">
        <w:t>in order to</w:t>
      </w:r>
      <w:proofErr w:type="gramEnd"/>
      <w:r w:rsidRPr="00A409F8">
        <w:t xml:space="preserve"> address eventual open issues. The WI exception list provided in [2] includes RAN4 RRM requirements, with provision for clarifications and addressing possible inconsistencies.  This contribution proposes further clarification for issues regarding the consistency of GNSS-related operation by UEs in NTN.   In [3] several issues are listed, of which we discuss several in the following sections.</w:t>
      </w:r>
    </w:p>
    <w:p w14:paraId="1BA44BB9" w14:textId="77777777" w:rsidR="005B4801" w:rsidRPr="00EF698B" w:rsidRDefault="005B4801" w:rsidP="005C23A4"/>
    <w:p w14:paraId="5E6E091D" w14:textId="77777777" w:rsidR="003B659E" w:rsidRPr="00EF698B" w:rsidRDefault="003B659E" w:rsidP="00AE56B1">
      <w:pPr>
        <w:pStyle w:val="RAN4H1"/>
        <w:rPr>
          <w:lang w:val="en-US"/>
        </w:rPr>
      </w:pPr>
      <w:r w:rsidRPr="00EF698B">
        <w:rPr>
          <w:lang w:val="en-US"/>
        </w:rPr>
        <w:t>Discussion</w:t>
      </w:r>
    </w:p>
    <w:p w14:paraId="43AAB5B5" w14:textId="726A8680" w:rsidR="005B4801" w:rsidRDefault="00A409F8" w:rsidP="005C23A4">
      <w:r>
        <w:t xml:space="preserve">In </w:t>
      </w:r>
      <w:r>
        <w:fldChar w:fldCharType="begin"/>
      </w:r>
      <w:r>
        <w:instrText xml:space="preserve"> REF _Ref115193162 \r \h </w:instrText>
      </w:r>
      <w:r>
        <w:fldChar w:fldCharType="separate"/>
      </w:r>
      <w:r>
        <w:t>[3]</w:t>
      </w:r>
      <w:r>
        <w:fldChar w:fldCharType="end"/>
      </w:r>
      <w:r>
        <w:t xml:space="preserve"> , the colliding measurement gaps (overlapping measurement gaps) were once more discussed. </w:t>
      </w:r>
      <w:proofErr w:type="gramStart"/>
      <w:r>
        <w:t>And,</w:t>
      </w:r>
      <w:proofErr w:type="gramEnd"/>
      <w:r>
        <w:t xml:space="preserve"> no conclusion was reached about the best approach to adopt when there are two measurement gaps colliding. There are different options on the table, and opinions diverge about adopting the priority rule for </w:t>
      </w:r>
      <w:r w:rsidRPr="00A409F8">
        <w:rPr>
          <w:b/>
          <w:bCs/>
        </w:rPr>
        <w:t>dropping measurement gaps</w:t>
      </w:r>
      <w:r>
        <w:t xml:space="preserve"> or </w:t>
      </w:r>
      <w:r w:rsidRPr="00A409F8">
        <w:rPr>
          <w:b/>
          <w:bCs/>
        </w:rPr>
        <w:t xml:space="preserve">using a scaling factor. </w:t>
      </w:r>
    </w:p>
    <w:tbl>
      <w:tblPr>
        <w:tblStyle w:val="TableGrid"/>
        <w:tblW w:w="0" w:type="auto"/>
        <w:tblLook w:val="04A0" w:firstRow="1" w:lastRow="0" w:firstColumn="1" w:lastColumn="0" w:noHBand="0" w:noVBand="1"/>
      </w:tblPr>
      <w:tblGrid>
        <w:gridCol w:w="9617"/>
      </w:tblGrid>
      <w:tr w:rsidR="00A409F8" w14:paraId="530C99DE" w14:textId="77777777" w:rsidTr="00A409F8">
        <w:tc>
          <w:tcPr>
            <w:tcW w:w="9617" w:type="dxa"/>
          </w:tcPr>
          <w:p w14:paraId="21FFF1FA" w14:textId="7CD8FF50" w:rsidR="00A409F8" w:rsidRPr="00A409F8" w:rsidRDefault="00A409F8" w:rsidP="00A409F8">
            <w:pPr>
              <w:outlineLvl w:val="2"/>
              <w:rPr>
                <w:b/>
                <w:highlight w:val="green"/>
                <w:u w:val="single"/>
                <w:lang w:eastAsia="ko-KR"/>
              </w:rPr>
            </w:pPr>
            <w:r w:rsidRPr="00A409F8">
              <w:rPr>
                <w:b/>
                <w:highlight w:val="green"/>
                <w:u w:val="single"/>
                <w:lang w:eastAsia="ko-KR"/>
              </w:rPr>
              <w:t>Issue 4. Fully Overlapping Concurrent MGs</w:t>
            </w:r>
            <w:r>
              <w:rPr>
                <w:b/>
                <w:highlight w:val="green"/>
                <w:u w:val="single"/>
                <w:lang w:eastAsia="ko-KR"/>
              </w:rPr>
              <w:t xml:space="preserve"> (104e)</w:t>
            </w:r>
          </w:p>
          <w:p w14:paraId="72F2B6C5" w14:textId="77777777" w:rsidR="00A409F8" w:rsidRPr="00503E28" w:rsidRDefault="00A409F8" w:rsidP="00A409F8">
            <w:pPr>
              <w:spacing w:after="120" w:line="252" w:lineRule="auto"/>
              <w:ind w:firstLine="284"/>
              <w:rPr>
                <w:b/>
                <w:bCs/>
                <w:i/>
                <w:iCs/>
                <w:u w:val="single"/>
                <w:lang w:eastAsia="ja-JP"/>
              </w:rPr>
            </w:pPr>
            <w:r w:rsidRPr="00A409F8">
              <w:rPr>
                <w:b/>
                <w:bCs/>
                <w:i/>
                <w:iCs/>
                <w:highlight w:val="green"/>
                <w:u w:val="single"/>
                <w:lang w:eastAsia="ja-JP"/>
              </w:rPr>
              <w:t>Agreement:</w:t>
            </w:r>
          </w:p>
          <w:p w14:paraId="645A912F" w14:textId="77777777" w:rsidR="00A409F8" w:rsidRPr="00503E28" w:rsidRDefault="00A409F8" w:rsidP="00A409F8">
            <w:pPr>
              <w:pStyle w:val="ListParagraph"/>
              <w:numPr>
                <w:ilvl w:val="0"/>
                <w:numId w:val="24"/>
              </w:numPr>
              <w:overflowPunct w:val="0"/>
              <w:autoSpaceDE w:val="0"/>
              <w:autoSpaceDN w:val="0"/>
              <w:adjustRightInd w:val="0"/>
              <w:spacing w:after="120" w:line="276" w:lineRule="auto"/>
              <w:ind w:left="644"/>
              <w:contextualSpacing w:val="0"/>
              <w:textAlignment w:val="baseline"/>
              <w:rPr>
                <w:szCs w:val="24"/>
                <w:lang w:eastAsia="zh-CN"/>
              </w:rPr>
            </w:pPr>
            <w:r w:rsidRPr="00503E28">
              <w:rPr>
                <w:szCs w:val="24"/>
                <w:lang w:eastAsia="zh-CN"/>
              </w:rPr>
              <w:t>Option 1: Do not define requirements for fully overlapping concurrent MGs</w:t>
            </w:r>
          </w:p>
          <w:p w14:paraId="0180AE64" w14:textId="77777777" w:rsidR="00A409F8" w:rsidRPr="00503E28" w:rsidRDefault="00A409F8" w:rsidP="00A409F8">
            <w:pPr>
              <w:pStyle w:val="ListParagraph"/>
              <w:numPr>
                <w:ilvl w:val="0"/>
                <w:numId w:val="24"/>
              </w:numPr>
              <w:overflowPunct w:val="0"/>
              <w:autoSpaceDE w:val="0"/>
              <w:autoSpaceDN w:val="0"/>
              <w:adjustRightInd w:val="0"/>
              <w:spacing w:after="120" w:line="276" w:lineRule="auto"/>
              <w:ind w:left="644"/>
              <w:contextualSpacing w:val="0"/>
              <w:textAlignment w:val="baseline"/>
              <w:rPr>
                <w:szCs w:val="24"/>
                <w:lang w:eastAsia="zh-CN"/>
              </w:rPr>
            </w:pPr>
            <w:r w:rsidRPr="00503E28">
              <w:rPr>
                <w:szCs w:val="24"/>
                <w:lang w:eastAsia="zh-CN"/>
              </w:rPr>
              <w:t>Option 2: For fully overlapped case, gap sharing rule is applied during the collided gap occasions, and the scaling factor is 2</w:t>
            </w:r>
          </w:p>
          <w:p w14:paraId="40AEDE89" w14:textId="77777777" w:rsidR="00A409F8" w:rsidRPr="00503E28" w:rsidRDefault="00A409F8" w:rsidP="00A409F8">
            <w:pPr>
              <w:pStyle w:val="ListParagraph"/>
              <w:numPr>
                <w:ilvl w:val="1"/>
                <w:numId w:val="24"/>
              </w:numPr>
              <w:overflowPunct w:val="0"/>
              <w:autoSpaceDE w:val="0"/>
              <w:autoSpaceDN w:val="0"/>
              <w:adjustRightInd w:val="0"/>
              <w:spacing w:after="120" w:line="276" w:lineRule="auto"/>
              <w:ind w:left="1364"/>
              <w:contextualSpacing w:val="0"/>
              <w:textAlignment w:val="baseline"/>
              <w:rPr>
                <w:rFonts w:eastAsiaTheme="minorEastAsia"/>
                <w:lang w:eastAsia="zh-CN"/>
              </w:rPr>
            </w:pPr>
            <w:r w:rsidRPr="00503E28">
              <w:rPr>
                <w:szCs w:val="24"/>
                <w:lang w:eastAsia="zh-CN"/>
              </w:rPr>
              <w:t xml:space="preserve">Option 2A: </w:t>
            </w:r>
          </w:p>
          <w:p w14:paraId="0F9C0E0F" w14:textId="77777777" w:rsidR="00A409F8" w:rsidRPr="00503E28" w:rsidRDefault="00A409F8" w:rsidP="00A409F8">
            <w:pPr>
              <w:pStyle w:val="ListParagraph"/>
              <w:numPr>
                <w:ilvl w:val="2"/>
                <w:numId w:val="24"/>
              </w:numPr>
              <w:overflowPunct w:val="0"/>
              <w:autoSpaceDE w:val="0"/>
              <w:autoSpaceDN w:val="0"/>
              <w:adjustRightInd w:val="0"/>
              <w:spacing w:after="120" w:line="276" w:lineRule="auto"/>
              <w:ind w:left="2084"/>
              <w:contextualSpacing w:val="0"/>
              <w:textAlignment w:val="baseline"/>
              <w:rPr>
                <w:rFonts w:eastAsiaTheme="minorEastAsia"/>
                <w:lang w:eastAsia="zh-CN"/>
              </w:rPr>
            </w:pPr>
            <w:r w:rsidRPr="00503E28">
              <w:rPr>
                <w:rFonts w:eastAsiaTheme="minorEastAsia"/>
                <w:lang w:eastAsia="zh-CN"/>
              </w:rPr>
              <w:t xml:space="preserve">It is applicable only to the case where both of the concurrent MGs have the longest MGRP, </w:t>
            </w:r>
            <w:proofErr w:type="gramStart"/>
            <w:r w:rsidRPr="00503E28">
              <w:rPr>
                <w:rFonts w:eastAsiaTheme="minorEastAsia"/>
                <w:lang w:eastAsia="zh-CN"/>
              </w:rPr>
              <w:t>i.e.</w:t>
            </w:r>
            <w:proofErr w:type="gramEnd"/>
            <w:r w:rsidRPr="00503E28">
              <w:rPr>
                <w:rFonts w:eastAsiaTheme="minorEastAsia"/>
                <w:lang w:eastAsia="zh-CN"/>
              </w:rPr>
              <w:t xml:space="preserve"> 160ms.</w:t>
            </w:r>
          </w:p>
          <w:p w14:paraId="70D3FDAF" w14:textId="77777777" w:rsidR="00A409F8" w:rsidRPr="00503E28" w:rsidRDefault="00A409F8" w:rsidP="00A409F8">
            <w:pPr>
              <w:pStyle w:val="ListParagraph"/>
              <w:numPr>
                <w:ilvl w:val="2"/>
                <w:numId w:val="24"/>
              </w:numPr>
              <w:overflowPunct w:val="0"/>
              <w:autoSpaceDE w:val="0"/>
              <w:autoSpaceDN w:val="0"/>
              <w:adjustRightInd w:val="0"/>
              <w:spacing w:after="120" w:line="276" w:lineRule="auto"/>
              <w:ind w:left="2084"/>
              <w:contextualSpacing w:val="0"/>
              <w:textAlignment w:val="baseline"/>
              <w:rPr>
                <w:rFonts w:eastAsiaTheme="minorEastAsia"/>
                <w:lang w:eastAsia="zh-CN"/>
              </w:rPr>
            </w:pPr>
            <w:r w:rsidRPr="00503E28">
              <w:rPr>
                <w:rFonts w:eastAsiaTheme="minorEastAsia"/>
                <w:lang w:eastAsia="zh-CN"/>
              </w:rPr>
              <w:t xml:space="preserve">A MG with the lowest ID, </w:t>
            </w:r>
            <w:proofErr w:type="gramStart"/>
            <w:r w:rsidRPr="00503E28">
              <w:rPr>
                <w:rFonts w:eastAsiaTheme="minorEastAsia"/>
                <w:lang w:eastAsia="zh-CN"/>
              </w:rPr>
              <w:t>i.e.</w:t>
            </w:r>
            <w:proofErr w:type="gramEnd"/>
            <w:r w:rsidRPr="00503E28">
              <w:rPr>
                <w:rFonts w:eastAsiaTheme="minorEastAsia"/>
                <w:lang w:eastAsia="zh-CN"/>
              </w:rPr>
              <w:t xml:space="preserve"> 0, gets priority over the other, and the dropping rule starts from SFN=0, i.e. MG-ID#0 is selected and MG-ID#1 is dropped at the first collision instance after SFN=0, and it alternates afterwards.</w:t>
            </w:r>
          </w:p>
          <w:p w14:paraId="0FB8112C" w14:textId="77777777" w:rsidR="00A409F8" w:rsidRPr="00503E28" w:rsidRDefault="00A409F8" w:rsidP="00A409F8">
            <w:pPr>
              <w:pStyle w:val="ListParagraph"/>
              <w:numPr>
                <w:ilvl w:val="2"/>
                <w:numId w:val="24"/>
              </w:numPr>
              <w:overflowPunct w:val="0"/>
              <w:autoSpaceDE w:val="0"/>
              <w:autoSpaceDN w:val="0"/>
              <w:adjustRightInd w:val="0"/>
              <w:spacing w:after="120" w:line="276" w:lineRule="auto"/>
              <w:ind w:left="2084"/>
              <w:contextualSpacing w:val="0"/>
              <w:textAlignment w:val="baseline"/>
              <w:rPr>
                <w:rFonts w:eastAsiaTheme="minorEastAsia"/>
                <w:lang w:eastAsia="zh-CN"/>
              </w:rPr>
            </w:pPr>
            <w:r w:rsidRPr="00503E28">
              <w:rPr>
                <w:rFonts w:eastAsiaTheme="minorEastAsia"/>
                <w:lang w:eastAsia="zh-CN"/>
              </w:rPr>
              <w:t>[RAN4 introduce a new UE capability supporting “fully overlapping concurrent MGs” which is limited to NTN-only.]</w:t>
            </w:r>
          </w:p>
          <w:p w14:paraId="23777C5C" w14:textId="77777777" w:rsidR="00A409F8" w:rsidRPr="00503E28" w:rsidRDefault="00A409F8" w:rsidP="00A409F8">
            <w:pPr>
              <w:pStyle w:val="ListParagraph"/>
              <w:numPr>
                <w:ilvl w:val="1"/>
                <w:numId w:val="24"/>
              </w:numPr>
              <w:overflowPunct w:val="0"/>
              <w:autoSpaceDE w:val="0"/>
              <w:autoSpaceDN w:val="0"/>
              <w:adjustRightInd w:val="0"/>
              <w:spacing w:after="120" w:line="276" w:lineRule="auto"/>
              <w:ind w:left="1364"/>
              <w:contextualSpacing w:val="0"/>
              <w:textAlignment w:val="baseline"/>
              <w:rPr>
                <w:szCs w:val="24"/>
                <w:lang w:eastAsia="zh-CN"/>
              </w:rPr>
            </w:pPr>
            <w:r w:rsidRPr="00503E28">
              <w:rPr>
                <w:szCs w:val="24"/>
                <w:lang w:eastAsia="zh-CN"/>
              </w:rPr>
              <w:t>Option 2B:</w:t>
            </w:r>
          </w:p>
          <w:p w14:paraId="39EA91D1" w14:textId="77777777" w:rsidR="00A409F8" w:rsidRPr="00503E28" w:rsidRDefault="00A409F8" w:rsidP="00A409F8">
            <w:pPr>
              <w:pStyle w:val="ListParagraph"/>
              <w:numPr>
                <w:ilvl w:val="2"/>
                <w:numId w:val="24"/>
              </w:numPr>
              <w:overflowPunct w:val="0"/>
              <w:autoSpaceDE w:val="0"/>
              <w:autoSpaceDN w:val="0"/>
              <w:adjustRightInd w:val="0"/>
              <w:spacing w:after="120" w:line="276" w:lineRule="auto"/>
              <w:ind w:left="2084"/>
              <w:contextualSpacing w:val="0"/>
              <w:textAlignment w:val="baseline"/>
              <w:rPr>
                <w:rFonts w:eastAsiaTheme="minorEastAsia"/>
                <w:lang w:eastAsia="zh-CN"/>
              </w:rPr>
            </w:pPr>
            <w:r w:rsidRPr="00503E28">
              <w:rPr>
                <w:rFonts w:eastAsiaTheme="minorEastAsia"/>
                <w:lang w:eastAsia="zh-CN"/>
              </w:rPr>
              <w:t xml:space="preserve">It is applicable only to the case where both of the concurrent MGs have the longest MGRP, </w:t>
            </w:r>
            <w:proofErr w:type="gramStart"/>
            <w:r w:rsidRPr="00503E28">
              <w:rPr>
                <w:rFonts w:eastAsiaTheme="minorEastAsia"/>
                <w:lang w:eastAsia="zh-CN"/>
              </w:rPr>
              <w:t>i.e.</w:t>
            </w:r>
            <w:proofErr w:type="gramEnd"/>
            <w:r w:rsidRPr="00503E28">
              <w:rPr>
                <w:rFonts w:eastAsiaTheme="minorEastAsia"/>
                <w:lang w:eastAsia="zh-CN"/>
              </w:rPr>
              <w:t xml:space="preserve"> 160ms.</w:t>
            </w:r>
          </w:p>
          <w:p w14:paraId="76E8C1D5" w14:textId="77777777" w:rsidR="00A409F8" w:rsidRPr="00503E28" w:rsidRDefault="00A409F8" w:rsidP="00A409F8">
            <w:pPr>
              <w:pStyle w:val="ListParagraph"/>
              <w:numPr>
                <w:ilvl w:val="2"/>
                <w:numId w:val="24"/>
              </w:numPr>
              <w:overflowPunct w:val="0"/>
              <w:autoSpaceDE w:val="0"/>
              <w:autoSpaceDN w:val="0"/>
              <w:adjustRightInd w:val="0"/>
              <w:spacing w:after="120" w:line="276" w:lineRule="auto"/>
              <w:ind w:left="2084"/>
              <w:contextualSpacing w:val="0"/>
              <w:textAlignment w:val="baseline"/>
              <w:rPr>
                <w:rFonts w:eastAsiaTheme="minorEastAsia"/>
                <w:lang w:eastAsia="zh-CN"/>
              </w:rPr>
            </w:pPr>
            <w:r w:rsidRPr="00503E28">
              <w:rPr>
                <w:rFonts w:eastAsiaTheme="minorEastAsia"/>
                <w:lang w:eastAsia="zh-CN"/>
              </w:rPr>
              <w:t xml:space="preserve">RAN4 introduce a new UE capability supporting “fully overlapping concurrent MGs” which is limited to NTN-only. </w:t>
            </w:r>
          </w:p>
          <w:p w14:paraId="5A611073" w14:textId="77777777" w:rsidR="00A409F8" w:rsidRPr="00503E28" w:rsidRDefault="00A409F8" w:rsidP="00A409F8">
            <w:pPr>
              <w:pStyle w:val="ListParagraph"/>
              <w:numPr>
                <w:ilvl w:val="1"/>
                <w:numId w:val="24"/>
              </w:numPr>
              <w:overflowPunct w:val="0"/>
              <w:autoSpaceDE w:val="0"/>
              <w:autoSpaceDN w:val="0"/>
              <w:adjustRightInd w:val="0"/>
              <w:spacing w:after="120" w:line="276" w:lineRule="auto"/>
              <w:ind w:left="1364"/>
              <w:contextualSpacing w:val="0"/>
              <w:textAlignment w:val="baseline"/>
              <w:rPr>
                <w:szCs w:val="24"/>
                <w:lang w:eastAsia="zh-CN"/>
              </w:rPr>
            </w:pPr>
            <w:r w:rsidRPr="00503E28">
              <w:rPr>
                <w:szCs w:val="24"/>
                <w:lang w:eastAsia="zh-CN"/>
              </w:rPr>
              <w:t>Option 2C:</w:t>
            </w:r>
          </w:p>
          <w:p w14:paraId="58C0E038" w14:textId="77777777" w:rsidR="00A409F8" w:rsidRPr="00503E28" w:rsidRDefault="00A409F8" w:rsidP="00A409F8">
            <w:pPr>
              <w:pStyle w:val="ListParagraph"/>
              <w:numPr>
                <w:ilvl w:val="2"/>
                <w:numId w:val="24"/>
              </w:numPr>
              <w:overflowPunct w:val="0"/>
              <w:autoSpaceDE w:val="0"/>
              <w:autoSpaceDN w:val="0"/>
              <w:adjustRightInd w:val="0"/>
              <w:spacing w:after="120" w:line="276" w:lineRule="auto"/>
              <w:ind w:left="2084"/>
              <w:contextualSpacing w:val="0"/>
              <w:textAlignment w:val="baseline"/>
              <w:rPr>
                <w:rFonts w:eastAsiaTheme="minorEastAsia"/>
                <w:lang w:eastAsia="zh-CN"/>
              </w:rPr>
            </w:pPr>
            <w:r w:rsidRPr="00503E28">
              <w:rPr>
                <w:rFonts w:eastAsiaTheme="minorEastAsia"/>
                <w:lang w:eastAsia="zh-CN"/>
              </w:rPr>
              <w:lastRenderedPageBreak/>
              <w:t xml:space="preserve">It is applicable only to the case where both of the concurrent MGs have the longest MGRP, </w:t>
            </w:r>
            <w:proofErr w:type="gramStart"/>
            <w:r w:rsidRPr="00503E28">
              <w:rPr>
                <w:rFonts w:eastAsiaTheme="minorEastAsia"/>
                <w:lang w:eastAsia="zh-CN"/>
              </w:rPr>
              <w:t>i.e.</w:t>
            </w:r>
            <w:proofErr w:type="gramEnd"/>
            <w:r w:rsidRPr="00503E28">
              <w:rPr>
                <w:rFonts w:eastAsiaTheme="minorEastAsia"/>
                <w:lang w:eastAsia="zh-CN"/>
              </w:rPr>
              <w:t xml:space="preserve"> 160ms.</w:t>
            </w:r>
          </w:p>
          <w:p w14:paraId="035E4869" w14:textId="77777777" w:rsidR="00A409F8" w:rsidRDefault="00A409F8" w:rsidP="005C23A4"/>
        </w:tc>
      </w:tr>
    </w:tbl>
    <w:p w14:paraId="1D19D5F1" w14:textId="2BC78C30" w:rsidR="005B4801" w:rsidRDefault="005B4801" w:rsidP="005C23A4"/>
    <w:p w14:paraId="2159C51D" w14:textId="72E45004" w:rsidR="00A409F8" w:rsidRDefault="00A409F8" w:rsidP="005C23A4">
      <w:r>
        <w:t xml:space="preserve">The arguments in favor of dropping measurement gaps based on the priority rule, reside in the fact that colliding MG can be avoid by network configuration, and only in corner cases such a “collision” will be seen. Other companies argue that, leaving the “de-conflict” of measurement gaps to network configuration imposes a hard limitation and adds complexity to the network side. Both sides have valid arguments “pro and con” the different options. </w:t>
      </w:r>
    </w:p>
    <w:p w14:paraId="2CBDDCF9" w14:textId="77777777" w:rsidR="00901B8B" w:rsidRDefault="00A409F8" w:rsidP="005C23A4">
      <w:r>
        <w:t xml:space="preserve">However, selecting the “scale factor” solution, while trying to “remove” hard impositions over the network side – overruling the priority rule –  actually imposes another limitation: the network will not be capable of using one of the enhancements introduced by Rel-17 for multiple measurement gaps (the priority rule). </w:t>
      </w:r>
    </w:p>
    <w:p w14:paraId="07B211B2" w14:textId="33D7A445" w:rsidR="00A409F8" w:rsidRPr="00901B8B" w:rsidRDefault="00901B8B" w:rsidP="005C23A4">
      <w:pPr>
        <w:rPr>
          <w:b/>
          <w:bCs/>
        </w:rPr>
      </w:pPr>
      <w:r w:rsidRPr="00901B8B">
        <w:rPr>
          <w:b/>
          <w:bCs/>
        </w:rPr>
        <w:t xml:space="preserve">Observation: Overruling the priority rule in favor of the scaling factor tries to remove hard limitations on the network </w:t>
      </w:r>
      <w:proofErr w:type="gramStart"/>
      <w:r w:rsidRPr="00901B8B">
        <w:rPr>
          <w:b/>
          <w:bCs/>
        </w:rPr>
        <w:t>side, but</w:t>
      </w:r>
      <w:proofErr w:type="gramEnd"/>
      <w:r w:rsidRPr="00901B8B">
        <w:rPr>
          <w:b/>
          <w:bCs/>
        </w:rPr>
        <w:t xml:space="preserve"> imposes another one: the network will not be capable of using the priority rule enhancement for multiple measurement gaps. </w:t>
      </w:r>
      <w:r w:rsidR="00A409F8" w:rsidRPr="00901B8B">
        <w:rPr>
          <w:b/>
          <w:bCs/>
        </w:rPr>
        <w:t xml:space="preserve"> </w:t>
      </w:r>
    </w:p>
    <w:p w14:paraId="3652829B" w14:textId="6D6987FB" w:rsidR="00901B8B" w:rsidRDefault="00901B8B" w:rsidP="005C23A4">
      <w:r>
        <w:t>Therefore, we propose:</w:t>
      </w:r>
    </w:p>
    <w:p w14:paraId="04929595" w14:textId="0C58D8D7" w:rsidR="00901B8B" w:rsidRPr="00901B8B" w:rsidRDefault="00901B8B" w:rsidP="005C23A4">
      <w:pPr>
        <w:rPr>
          <w:b/>
          <w:bCs/>
        </w:rPr>
      </w:pPr>
      <w:r w:rsidRPr="00901B8B">
        <w:rPr>
          <w:b/>
          <w:bCs/>
        </w:rPr>
        <w:t xml:space="preserve">Proposal 1: The priority rule to be adopted in NTN for the case of overlapping measurement gaps as a baseline, </w:t>
      </w:r>
      <w:proofErr w:type="gramStart"/>
      <w:r w:rsidRPr="00901B8B">
        <w:rPr>
          <w:b/>
          <w:bCs/>
        </w:rPr>
        <w:t>in order to</w:t>
      </w:r>
      <w:proofErr w:type="gramEnd"/>
      <w:r w:rsidRPr="00901B8B">
        <w:rPr>
          <w:b/>
          <w:bCs/>
        </w:rPr>
        <w:t xml:space="preserve"> not preclude NTN to use one of Rel-17 enhancements. </w:t>
      </w:r>
    </w:p>
    <w:p w14:paraId="1BB8F93A" w14:textId="042D9691" w:rsidR="00901B8B" w:rsidRDefault="00901B8B" w:rsidP="005C23A4">
      <w:r>
        <w:t xml:space="preserve">It is still arguable that in certain situations, it might be difficult for the network to configure totally non-overlapping measurement gaps. In special considering the dynamic scenarios and the high mobility observed in LEO deployments. </w:t>
      </w:r>
    </w:p>
    <w:p w14:paraId="63F5EAE0" w14:textId="0E491771" w:rsidR="00901B8B" w:rsidRDefault="00901B8B" w:rsidP="005C23A4">
      <w:r>
        <w:t xml:space="preserve">So, there might still be a situation where two MG are overlapping, but the network does not want to make any distinction between them. </w:t>
      </w:r>
    </w:p>
    <w:p w14:paraId="52BCA51B" w14:textId="6EE208A4" w:rsidR="00901B8B" w:rsidRPr="00901B8B" w:rsidRDefault="00901B8B" w:rsidP="005C23A4">
      <w:pPr>
        <w:rPr>
          <w:b/>
          <w:bCs/>
        </w:rPr>
      </w:pPr>
      <w:r w:rsidRPr="00901B8B">
        <w:rPr>
          <w:b/>
          <w:bCs/>
        </w:rPr>
        <w:t xml:space="preserve">Proposal 2: If there is no priority assigned to two overlapping measurement gaps, and if both concurrent measurement gaps are set to the longest MGRP, then the gap sharing rule is applied.  </w:t>
      </w:r>
    </w:p>
    <w:p w14:paraId="6F72D6D5" w14:textId="1F636928" w:rsidR="005B4801" w:rsidRDefault="005B4801" w:rsidP="005C23A4"/>
    <w:p w14:paraId="14E9AB23" w14:textId="77777777" w:rsidR="005B4801" w:rsidRPr="00EF698B" w:rsidRDefault="005B4801" w:rsidP="005C23A4"/>
    <w:p w14:paraId="16CA844C" w14:textId="77777777" w:rsidR="00CD7492" w:rsidRPr="00EF698B" w:rsidRDefault="00CD7492" w:rsidP="00A37002">
      <w:pPr>
        <w:pStyle w:val="RAN4H1"/>
        <w:rPr>
          <w:lang w:val="en-US"/>
        </w:rPr>
      </w:pPr>
      <w:r w:rsidRPr="00EF698B">
        <w:rPr>
          <w:lang w:val="en-US"/>
        </w:rPr>
        <w:t>Conclusion</w:t>
      </w:r>
    </w:p>
    <w:p w14:paraId="1021DD38" w14:textId="7D874984" w:rsidR="005B4801" w:rsidRDefault="00901B8B" w:rsidP="005C23A4">
      <w:r>
        <w:t>Based on the analysis provided above, we then have the following set of observation and proposals to be presented to RAN4:</w:t>
      </w:r>
    </w:p>
    <w:p w14:paraId="464312BB" w14:textId="5F4594FB" w:rsidR="00901B8B" w:rsidRPr="00901B8B" w:rsidRDefault="00901B8B" w:rsidP="00901B8B">
      <w:pPr>
        <w:rPr>
          <w:b/>
          <w:bCs/>
        </w:rPr>
      </w:pPr>
      <w:r w:rsidRPr="00901B8B">
        <w:rPr>
          <w:b/>
          <w:bCs/>
        </w:rPr>
        <w:t xml:space="preserve">Observation: Overruling the priority rule in favor of the scaling factor tries to remove hard limitations on the network </w:t>
      </w:r>
      <w:proofErr w:type="gramStart"/>
      <w:r w:rsidRPr="00901B8B">
        <w:rPr>
          <w:b/>
          <w:bCs/>
        </w:rPr>
        <w:t xml:space="preserve">side, </w:t>
      </w:r>
      <w:r>
        <w:rPr>
          <w:b/>
          <w:bCs/>
        </w:rPr>
        <w:t xml:space="preserve"> </w:t>
      </w:r>
      <w:r w:rsidRPr="00901B8B">
        <w:rPr>
          <w:b/>
          <w:bCs/>
        </w:rPr>
        <w:t>but</w:t>
      </w:r>
      <w:proofErr w:type="gramEnd"/>
      <w:r w:rsidRPr="00901B8B">
        <w:rPr>
          <w:b/>
          <w:bCs/>
        </w:rPr>
        <w:t xml:space="preserve"> imposes another one: the network will not be capable of using the priority rule enhancement for multiple measurement gaps.  </w:t>
      </w:r>
    </w:p>
    <w:p w14:paraId="673C41CB" w14:textId="4E9A094A" w:rsidR="005B4801" w:rsidRDefault="005B4801" w:rsidP="005C23A4"/>
    <w:p w14:paraId="65756155" w14:textId="77777777" w:rsidR="00901B8B" w:rsidRPr="00901B8B" w:rsidRDefault="00901B8B" w:rsidP="00901B8B">
      <w:pPr>
        <w:rPr>
          <w:b/>
          <w:bCs/>
        </w:rPr>
      </w:pPr>
      <w:r w:rsidRPr="00901B8B">
        <w:rPr>
          <w:b/>
          <w:bCs/>
        </w:rPr>
        <w:t xml:space="preserve">Proposal 1: The priority rule to be adopted in NTN for the case of overlapping measurement gaps as a baseline, </w:t>
      </w:r>
      <w:proofErr w:type="gramStart"/>
      <w:r w:rsidRPr="00901B8B">
        <w:rPr>
          <w:b/>
          <w:bCs/>
        </w:rPr>
        <w:t>in order to</w:t>
      </w:r>
      <w:proofErr w:type="gramEnd"/>
      <w:r w:rsidRPr="00901B8B">
        <w:rPr>
          <w:b/>
          <w:bCs/>
        </w:rPr>
        <w:t xml:space="preserve"> not preclude NTN to use one of Rel-17 enhancements. </w:t>
      </w:r>
    </w:p>
    <w:p w14:paraId="4B0FD294" w14:textId="77777777" w:rsidR="00901B8B" w:rsidRPr="00901B8B" w:rsidRDefault="00901B8B" w:rsidP="00901B8B">
      <w:pPr>
        <w:rPr>
          <w:b/>
          <w:bCs/>
        </w:rPr>
      </w:pPr>
      <w:r w:rsidRPr="00901B8B">
        <w:rPr>
          <w:b/>
          <w:bCs/>
        </w:rPr>
        <w:t xml:space="preserve">Proposal 2: If there is no priority assigned to two overlapping measurement gaps, and if both concurrent measurement gaps are set to the longest MGRP, then the gap sharing rule is applied.  </w:t>
      </w:r>
    </w:p>
    <w:p w14:paraId="06632D7C" w14:textId="77777777" w:rsidR="005B4801" w:rsidRPr="00EF698B" w:rsidRDefault="005B4801" w:rsidP="005C23A4"/>
    <w:p w14:paraId="134FF1BE" w14:textId="77777777" w:rsidR="00090E18" w:rsidRPr="00EF698B" w:rsidRDefault="00090E18" w:rsidP="005C23A4"/>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4C5460C7" w14:textId="77777777" w:rsidR="00A409F8" w:rsidRDefault="00A409F8" w:rsidP="00A409F8">
      <w:pPr>
        <w:numPr>
          <w:ilvl w:val="0"/>
          <w:numId w:val="21"/>
        </w:numPr>
        <w:overflowPunct w:val="0"/>
        <w:autoSpaceDE w:val="0"/>
        <w:autoSpaceDN w:val="0"/>
        <w:adjustRightInd w:val="0"/>
        <w:spacing w:after="0" w:line="240" w:lineRule="auto"/>
        <w:jc w:val="both"/>
        <w:textAlignment w:val="baseline"/>
      </w:pPr>
      <w:bookmarkStart w:id="3" w:name="_Ref114500673"/>
      <w:bookmarkStart w:id="4" w:name="_Ref54013899"/>
      <w:bookmarkStart w:id="5" w:name="_Ref101429480"/>
      <w:bookmarkStart w:id="6" w:name="_Hlk92129218"/>
      <w:bookmarkStart w:id="7" w:name="_Ref114761755"/>
      <w:bookmarkEnd w:id="3"/>
      <w:r w:rsidRPr="002B68B5">
        <w:t>RP-</w:t>
      </w:r>
      <w:bookmarkStart w:id="8" w:name="_Hlk92131811"/>
      <w:r w:rsidRPr="002B68B5">
        <w:t>213691</w:t>
      </w:r>
      <w:bookmarkEnd w:id="8"/>
      <w:r w:rsidRPr="00FF6B64">
        <w:t xml:space="preserve">, </w:t>
      </w:r>
      <w:bookmarkEnd w:id="4"/>
      <w:r w:rsidRPr="00B46BC7">
        <w:t>Revised WID: Solutions for NR to support non-terrestrial networks (NTN)</w:t>
      </w:r>
      <w:r>
        <w:t>, Thales</w:t>
      </w:r>
      <w:bookmarkEnd w:id="5"/>
    </w:p>
    <w:p w14:paraId="5C1181F1" w14:textId="77777777" w:rsidR="00A409F8" w:rsidRDefault="00A409F8" w:rsidP="00A409F8">
      <w:pPr>
        <w:numPr>
          <w:ilvl w:val="0"/>
          <w:numId w:val="21"/>
        </w:numPr>
        <w:overflowPunct w:val="0"/>
        <w:autoSpaceDE w:val="0"/>
        <w:autoSpaceDN w:val="0"/>
        <w:adjustRightInd w:val="0"/>
        <w:spacing w:after="0" w:line="240" w:lineRule="auto"/>
        <w:jc w:val="both"/>
        <w:textAlignment w:val="baseline"/>
      </w:pPr>
      <w:bookmarkStart w:id="9" w:name="_Ref101434270"/>
      <w:bookmarkEnd w:id="6"/>
      <w:r w:rsidRPr="002B68B5">
        <w:t>RP-</w:t>
      </w:r>
      <w:r w:rsidRPr="0019086E">
        <w:t>220209</w:t>
      </w:r>
      <w:r w:rsidRPr="00FF6B64">
        <w:t xml:space="preserve">, </w:t>
      </w:r>
      <w:r w:rsidRPr="003833AD">
        <w:t>Rel-17 Work Item Exception for NR-NTN-solutions, Thales</w:t>
      </w:r>
      <w:bookmarkEnd w:id="9"/>
    </w:p>
    <w:p w14:paraId="26B2D79D" w14:textId="77777777" w:rsidR="00A409F8" w:rsidRDefault="00A409F8" w:rsidP="00A409F8">
      <w:pPr>
        <w:pStyle w:val="ListParagraph"/>
        <w:numPr>
          <w:ilvl w:val="0"/>
          <w:numId w:val="21"/>
        </w:numPr>
        <w:ind w:right="-22"/>
      </w:pPr>
      <w:bookmarkStart w:id="10" w:name="_Ref115193162"/>
      <w:r>
        <w:lastRenderedPageBreak/>
        <w:t xml:space="preserve">R4-2214471, </w:t>
      </w:r>
      <w:r w:rsidRPr="004475D9">
        <w:t>WF on NR NTN RRM requirements, Qualcomm Inc.</w:t>
      </w:r>
      <w:bookmarkEnd w:id="7"/>
      <w:bookmarkEnd w:id="10"/>
    </w:p>
    <w:p w14:paraId="39C69540" w14:textId="77777777" w:rsidR="00687FA0" w:rsidRPr="00EF698B" w:rsidRDefault="00687FA0" w:rsidP="00A409F8">
      <w:pPr>
        <w:pStyle w:val="ListParagraph"/>
        <w:ind w:right="-22"/>
      </w:pPr>
    </w:p>
    <w:sectPr w:rsidR="00687FA0"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716AF" w14:textId="77777777" w:rsidR="005D1CDF" w:rsidRDefault="005D1CDF" w:rsidP="00001C9B">
      <w:pPr>
        <w:spacing w:after="0" w:line="240" w:lineRule="auto"/>
      </w:pPr>
      <w:r>
        <w:separator/>
      </w:r>
    </w:p>
  </w:endnote>
  <w:endnote w:type="continuationSeparator" w:id="0">
    <w:p w14:paraId="7F4E17DB" w14:textId="77777777" w:rsidR="005D1CDF" w:rsidRDefault="005D1CD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895B0" w14:textId="77777777" w:rsidR="005D1CDF" w:rsidRDefault="005D1CDF" w:rsidP="00001C9B">
      <w:pPr>
        <w:spacing w:after="0" w:line="240" w:lineRule="auto"/>
      </w:pPr>
      <w:r>
        <w:separator/>
      </w:r>
    </w:p>
  </w:footnote>
  <w:footnote w:type="continuationSeparator" w:id="0">
    <w:p w14:paraId="6B7347D1" w14:textId="77777777" w:rsidR="005D1CDF" w:rsidRDefault="005D1CD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11"/>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2"/>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8"/>
  </w:num>
  <w:num w:numId="22">
    <w:abstractNumId w:val="5"/>
    <w:lvlOverride w:ilvl="0">
      <w:startOverride w:val="1"/>
    </w:lvlOverride>
  </w:num>
  <w:num w:numId="23">
    <w:abstractNumId w:val="6"/>
    <w:lvlOverride w:ilvl="0">
      <w:startOverride w:val="1"/>
    </w:lvlOverride>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8612A"/>
    <w:rsid w:val="00090E18"/>
    <w:rsid w:val="000B0056"/>
    <w:rsid w:val="000D2BE4"/>
    <w:rsid w:val="00140221"/>
    <w:rsid w:val="001745F8"/>
    <w:rsid w:val="001838CF"/>
    <w:rsid w:val="001868EE"/>
    <w:rsid w:val="001A3BA4"/>
    <w:rsid w:val="001E30F6"/>
    <w:rsid w:val="00235F5C"/>
    <w:rsid w:val="002B4922"/>
    <w:rsid w:val="002C2D19"/>
    <w:rsid w:val="002D10FA"/>
    <w:rsid w:val="002D4C55"/>
    <w:rsid w:val="0032499A"/>
    <w:rsid w:val="003A710A"/>
    <w:rsid w:val="003B659E"/>
    <w:rsid w:val="0043750A"/>
    <w:rsid w:val="004854BB"/>
    <w:rsid w:val="004E5E66"/>
    <w:rsid w:val="00503B4D"/>
    <w:rsid w:val="00504EE9"/>
    <w:rsid w:val="0054442C"/>
    <w:rsid w:val="00550285"/>
    <w:rsid w:val="00572A20"/>
    <w:rsid w:val="005836F8"/>
    <w:rsid w:val="005918FA"/>
    <w:rsid w:val="005B4801"/>
    <w:rsid w:val="005C23A4"/>
    <w:rsid w:val="005D1CDF"/>
    <w:rsid w:val="005E61A8"/>
    <w:rsid w:val="005F6419"/>
    <w:rsid w:val="00617400"/>
    <w:rsid w:val="00664950"/>
    <w:rsid w:val="00683220"/>
    <w:rsid w:val="00687FA0"/>
    <w:rsid w:val="006B7010"/>
    <w:rsid w:val="006E6311"/>
    <w:rsid w:val="007145FF"/>
    <w:rsid w:val="00715B2A"/>
    <w:rsid w:val="007513BA"/>
    <w:rsid w:val="00751515"/>
    <w:rsid w:val="00753672"/>
    <w:rsid w:val="00784DF6"/>
    <w:rsid w:val="00785232"/>
    <w:rsid w:val="007C3ED0"/>
    <w:rsid w:val="00806A76"/>
    <w:rsid w:val="00811C9D"/>
    <w:rsid w:val="00816C80"/>
    <w:rsid w:val="00841BCD"/>
    <w:rsid w:val="00851A8E"/>
    <w:rsid w:val="008826C1"/>
    <w:rsid w:val="0090091A"/>
    <w:rsid w:val="00901B8B"/>
    <w:rsid w:val="009042BD"/>
    <w:rsid w:val="00977E1D"/>
    <w:rsid w:val="00A04992"/>
    <w:rsid w:val="00A147AA"/>
    <w:rsid w:val="00A21D71"/>
    <w:rsid w:val="00A22B78"/>
    <w:rsid w:val="00A25AE5"/>
    <w:rsid w:val="00A37002"/>
    <w:rsid w:val="00A409F8"/>
    <w:rsid w:val="00AA1B0E"/>
    <w:rsid w:val="00AC5CA7"/>
    <w:rsid w:val="00AE2BA5"/>
    <w:rsid w:val="00AE56B1"/>
    <w:rsid w:val="00AE6D09"/>
    <w:rsid w:val="00B73862"/>
    <w:rsid w:val="00BA6E48"/>
    <w:rsid w:val="00BF2218"/>
    <w:rsid w:val="00CD7492"/>
    <w:rsid w:val="00CE3A6B"/>
    <w:rsid w:val="00D00211"/>
    <w:rsid w:val="00D06309"/>
    <w:rsid w:val="00D351EA"/>
    <w:rsid w:val="00D43403"/>
    <w:rsid w:val="00D62E71"/>
    <w:rsid w:val="00D66188"/>
    <w:rsid w:val="00D740CA"/>
    <w:rsid w:val="00D85728"/>
    <w:rsid w:val="00DB66FB"/>
    <w:rsid w:val="00DF2997"/>
    <w:rsid w:val="00EC7BC3"/>
    <w:rsid w:val="00ED7600"/>
    <w:rsid w:val="00EF698B"/>
    <w:rsid w:val="00F1362C"/>
    <w:rsid w:val="00F508B8"/>
    <w:rsid w:val="00F824F5"/>
    <w:rsid w:val="00F912E9"/>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B8B"/>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7513BA"/>
    <w:pPr>
      <w:tabs>
        <w:tab w:val="center" w:pos="4819"/>
        <w:tab w:val="right" w:pos="9638"/>
      </w:tabs>
      <w:spacing w:after="0" w:line="240" w:lineRule="auto"/>
    </w:pPr>
  </w:style>
  <w:style w:type="character" w:customStyle="1" w:styleId="HeaderChar">
    <w:name w:val="Header Char"/>
    <w:basedOn w:val="DefaultParagraphFont"/>
    <w:link w:val="Header"/>
    <w:uiPriority w:val="99"/>
    <w:rsid w:val="007513BA"/>
    <w:rPr>
      <w:rFonts w:ascii="Times New Roman" w:hAnsi="Times New Roman"/>
      <w:sz w:val="20"/>
    </w:rPr>
  </w:style>
  <w:style w:type="paragraph" w:styleId="Footer">
    <w:name w:val="footer"/>
    <w:basedOn w:val="Normal"/>
    <w:link w:val="FooterChar"/>
    <w:uiPriority w:val="99"/>
    <w:unhideWhenUsed/>
    <w:rsid w:val="007513BA"/>
    <w:pPr>
      <w:tabs>
        <w:tab w:val="center" w:pos="4819"/>
        <w:tab w:val="right" w:pos="9638"/>
      </w:tabs>
      <w:spacing w:after="0" w:line="240" w:lineRule="auto"/>
    </w:pPr>
  </w:style>
  <w:style w:type="character" w:customStyle="1" w:styleId="FooterChar">
    <w:name w:val="Footer Char"/>
    <w:basedOn w:val="DefaultParagraphFont"/>
    <w:link w:val="Footer"/>
    <w:uiPriority w:val="99"/>
    <w:rsid w:val="007513BA"/>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755</Words>
  <Characters>4309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2022-09-30T14:25:00Z</dcterms:created>
  <dcterms:modified xsi:type="dcterms:W3CDTF">2022-09-30T14:25:00Z</dcterms:modified>
</cp:coreProperties>
</file>