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765F5212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F93569">
        <w:rPr>
          <w:rFonts w:cs="Arial"/>
          <w:sz w:val="24"/>
          <w:szCs w:val="24"/>
        </w:rPr>
        <w:t>10</w:t>
      </w:r>
      <w:r w:rsidR="00784577">
        <w:rPr>
          <w:rFonts w:cs="Arial"/>
          <w:sz w:val="24"/>
          <w:szCs w:val="24"/>
        </w:rPr>
        <w:t>4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="00F93569" w:rsidRPr="00F375DA">
        <w:rPr>
          <w:rFonts w:cs="Arial"/>
          <w:bCs/>
          <w:i/>
          <w:iCs/>
          <w:sz w:val="24"/>
          <w:szCs w:val="24"/>
          <w:lang w:val="en-GB"/>
        </w:rPr>
        <w:t>R4-2</w:t>
      </w:r>
      <w:r w:rsidR="00784577" w:rsidRPr="00F375DA">
        <w:rPr>
          <w:rFonts w:cs="Arial"/>
          <w:bCs/>
          <w:i/>
          <w:iCs/>
          <w:sz w:val="24"/>
          <w:szCs w:val="24"/>
          <w:lang w:val="en-GB"/>
        </w:rPr>
        <w:t>2</w:t>
      </w:r>
      <w:r w:rsidR="00F375DA" w:rsidRPr="00F375DA">
        <w:rPr>
          <w:rFonts w:cs="Arial"/>
          <w:bCs/>
          <w:i/>
          <w:iCs/>
          <w:sz w:val="24"/>
          <w:szCs w:val="24"/>
          <w:lang w:val="en-GB"/>
        </w:rPr>
        <w:t>14490</w:t>
      </w:r>
    </w:p>
    <w:p w14:paraId="2700B07E" w14:textId="3BA41CA9" w:rsidR="003175E3" w:rsidRPr="00C51EC1" w:rsidRDefault="00F93569" w:rsidP="003175E3">
      <w:pPr>
        <w:pStyle w:val="Header"/>
        <w:rPr>
          <w:rFonts w:eastAsia="SimSun"/>
          <w:sz w:val="24"/>
          <w:szCs w:val="24"/>
          <w:lang w:eastAsia="zh-CN"/>
        </w:rPr>
      </w:pPr>
      <w:r w:rsidRPr="00F93569">
        <w:rPr>
          <w:rFonts w:eastAsia="SimSun"/>
          <w:sz w:val="24"/>
          <w:szCs w:val="24"/>
          <w:lang w:eastAsia="zh-CN"/>
        </w:rPr>
        <w:t xml:space="preserve">Electronic Meeting, </w:t>
      </w:r>
      <w:r w:rsidR="00784577">
        <w:rPr>
          <w:rFonts w:eastAsia="SimSun"/>
          <w:sz w:val="24"/>
          <w:szCs w:val="24"/>
          <w:lang w:eastAsia="zh-CN"/>
        </w:rPr>
        <w:t>15-26 August</w:t>
      </w:r>
      <w:r w:rsidRPr="00F93569">
        <w:rPr>
          <w:rFonts w:eastAsia="SimSun"/>
          <w:sz w:val="24"/>
          <w:szCs w:val="24"/>
          <w:lang w:eastAsia="zh-CN"/>
        </w:rPr>
        <w:t>, 202</w:t>
      </w:r>
      <w:r w:rsidR="00784577">
        <w:rPr>
          <w:rFonts w:eastAsia="SimSun"/>
          <w:sz w:val="24"/>
          <w:szCs w:val="24"/>
          <w:lang w:eastAsia="zh-CN"/>
        </w:rPr>
        <w:t>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2C1C2579" w14:textId="07376659" w:rsidR="00F93569" w:rsidRPr="00F93569" w:rsidRDefault="00F93569" w:rsidP="00D666F6">
      <w:pPr>
        <w:tabs>
          <w:tab w:val="left" w:pos="1985"/>
        </w:tabs>
        <w:spacing w:beforeLines="50" w:before="120" w:afterLines="50" w:after="12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F93569">
        <w:rPr>
          <w:rFonts w:ascii="Arial" w:hAnsi="Arial"/>
          <w:b/>
          <w:sz w:val="24"/>
          <w:lang w:val="en-US"/>
        </w:rPr>
        <w:t>Title:</w:t>
      </w:r>
      <w:r w:rsidRPr="00F93569">
        <w:rPr>
          <w:rFonts w:ascii="Arial" w:hAnsi="Arial"/>
          <w:sz w:val="24"/>
          <w:lang w:val="en-US"/>
        </w:rPr>
        <w:t xml:space="preserve"> </w:t>
      </w:r>
      <w:r w:rsidRPr="00F93569">
        <w:rPr>
          <w:rFonts w:ascii="Arial" w:hAnsi="Arial"/>
          <w:sz w:val="24"/>
          <w:lang w:val="en-US"/>
        </w:rPr>
        <w:tab/>
      </w:r>
      <w:r w:rsidR="00061046" w:rsidRPr="00CB5181">
        <w:rPr>
          <w:rFonts w:ascii="Arial" w:eastAsia="SimSun" w:hAnsi="Arial"/>
          <w:bCs/>
          <w:sz w:val="24"/>
          <w:lang w:val="en-US" w:eastAsia="zh-CN"/>
        </w:rPr>
        <w:t>Simulation assumptions for PRS-RSRP and UE Rx-Tx Time difference for higher side condition</w:t>
      </w:r>
    </w:p>
    <w:p w14:paraId="4ED67064" w14:textId="4D60D1A9" w:rsidR="00F93569" w:rsidRPr="00F93569" w:rsidRDefault="00F93569" w:rsidP="00D666F6">
      <w:pPr>
        <w:tabs>
          <w:tab w:val="left" w:pos="1985"/>
        </w:tabs>
        <w:spacing w:beforeLines="50" w:before="120" w:afterLines="50" w:after="120"/>
        <w:jc w:val="both"/>
        <w:rPr>
          <w:rFonts w:ascii="Arial" w:eastAsia="SimSun" w:hAnsi="Arial"/>
          <w:b/>
          <w:sz w:val="24"/>
          <w:lang w:val="en-US" w:eastAsia="zh-CN"/>
        </w:rPr>
      </w:pPr>
      <w:r w:rsidRPr="00F93569">
        <w:rPr>
          <w:rFonts w:ascii="Arial" w:hAnsi="Arial"/>
          <w:b/>
          <w:sz w:val="24"/>
          <w:lang w:val="en-US"/>
        </w:rPr>
        <w:t xml:space="preserve">Source: </w:t>
      </w:r>
      <w:r w:rsidRPr="00F93569">
        <w:rPr>
          <w:rFonts w:ascii="Arial" w:hAnsi="Arial"/>
          <w:b/>
          <w:sz w:val="24"/>
          <w:lang w:val="en-US"/>
        </w:rPr>
        <w:tab/>
      </w:r>
      <w:r w:rsidR="00E757D8" w:rsidRPr="00CB5181">
        <w:rPr>
          <w:rFonts w:ascii="Arial" w:eastAsia="SimSun" w:hAnsi="Arial"/>
          <w:bCs/>
          <w:sz w:val="24"/>
          <w:lang w:val="en-US" w:eastAsia="zh-CN"/>
        </w:rPr>
        <w:t>Ericsson</w:t>
      </w:r>
    </w:p>
    <w:p w14:paraId="13A29994" w14:textId="4A49A251" w:rsidR="00F93569" w:rsidRPr="00FE6AD2" w:rsidRDefault="00F93569" w:rsidP="00D666F6">
      <w:pPr>
        <w:tabs>
          <w:tab w:val="left" w:pos="1985"/>
        </w:tabs>
        <w:spacing w:beforeLines="50" w:before="120" w:afterLines="50" w:after="120"/>
        <w:jc w:val="both"/>
        <w:rPr>
          <w:rFonts w:ascii="Arial" w:eastAsia="SimSun" w:hAnsi="Arial"/>
          <w:bCs/>
          <w:sz w:val="24"/>
          <w:lang w:val="en-US" w:eastAsia="zh-CN"/>
        </w:rPr>
      </w:pPr>
      <w:r w:rsidRPr="00FE6AD2">
        <w:rPr>
          <w:rFonts w:ascii="Arial" w:hAnsi="Arial"/>
          <w:b/>
          <w:sz w:val="24"/>
          <w:lang w:val="en-US"/>
        </w:rPr>
        <w:t>Agenda item:</w:t>
      </w:r>
      <w:r w:rsidRPr="00FE6AD2">
        <w:rPr>
          <w:rFonts w:ascii="Arial" w:hAnsi="Arial"/>
          <w:b/>
          <w:sz w:val="24"/>
          <w:lang w:val="en-US"/>
        </w:rPr>
        <w:tab/>
      </w:r>
      <w:r w:rsidR="00D666F6" w:rsidRPr="00FE6AD2">
        <w:rPr>
          <w:rFonts w:ascii="Arial" w:eastAsia="SimSun" w:hAnsi="Arial"/>
          <w:bCs/>
          <w:sz w:val="24"/>
          <w:lang w:val="en-US" w:eastAsia="zh-CN"/>
        </w:rPr>
        <w:t>9.19.2.1</w:t>
      </w:r>
    </w:p>
    <w:p w14:paraId="5FEA6FCC" w14:textId="3F5B8956" w:rsidR="00F93569" w:rsidRPr="00F93569" w:rsidRDefault="00F93569" w:rsidP="00D666F6">
      <w:pPr>
        <w:tabs>
          <w:tab w:val="left" w:pos="1985"/>
        </w:tabs>
        <w:spacing w:beforeLines="50" w:before="120" w:afterLines="50" w:after="120"/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F93569">
        <w:rPr>
          <w:rFonts w:ascii="Arial" w:hAnsi="Arial"/>
          <w:b/>
          <w:sz w:val="24"/>
          <w:lang w:val="en-US"/>
        </w:rPr>
        <w:t>Document for:</w:t>
      </w:r>
      <w:r w:rsidRPr="00F93569">
        <w:rPr>
          <w:rFonts w:ascii="Arial" w:hAnsi="Arial"/>
          <w:b/>
          <w:sz w:val="24"/>
          <w:lang w:val="en-US"/>
        </w:rPr>
        <w:tab/>
      </w:r>
      <w:r w:rsidRPr="00CB5181">
        <w:rPr>
          <w:rFonts w:ascii="Arial" w:eastAsia="SimSun" w:hAnsi="Arial"/>
          <w:bCs/>
          <w:sz w:val="24"/>
          <w:lang w:val="en-US" w:eastAsia="zh-CN"/>
        </w:rPr>
        <w:t>Approval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16B0DCD" w14:textId="4A25AF7A" w:rsidR="0046651F" w:rsidRDefault="0069106C" w:rsidP="0046651F">
      <w:pPr>
        <w:rPr>
          <w:lang w:val="en-US"/>
        </w:rPr>
      </w:pPr>
      <w:r>
        <w:rPr>
          <w:lang w:val="en-US"/>
        </w:rPr>
        <w:t xml:space="preserve">In this paper, we </w:t>
      </w:r>
      <w:r w:rsidR="00D44385">
        <w:rPr>
          <w:lang w:val="en-US"/>
        </w:rPr>
        <w:t xml:space="preserve">present simulation assumptions for </w:t>
      </w:r>
      <w:r w:rsidR="00122442">
        <w:rPr>
          <w:lang w:val="en-US"/>
        </w:rPr>
        <w:t>PRS-RSRP and UE Rx-Tx time difference for higher side condition</w:t>
      </w:r>
      <w:r w:rsidR="00F93569" w:rsidRPr="00F93569">
        <w:rPr>
          <w:lang w:val="en-US"/>
        </w:rPr>
        <w:t xml:space="preserve"> with reduced latency</w:t>
      </w:r>
      <w:r w:rsidR="00D44385">
        <w:rPr>
          <w:lang w:val="en-US"/>
        </w:rPr>
        <w:t xml:space="preserve">. </w:t>
      </w:r>
    </w:p>
    <w:p w14:paraId="5CDAA289" w14:textId="44512873" w:rsidR="0046651F" w:rsidRPr="0046651F" w:rsidRDefault="00314703" w:rsidP="00314703">
      <w:pPr>
        <w:pStyle w:val="Heading1"/>
        <w:rPr>
          <w:lang w:val="en-US"/>
        </w:rPr>
      </w:pPr>
      <w:r>
        <w:rPr>
          <w:lang w:val="en-US"/>
        </w:rPr>
        <w:t>Simulation assumptions</w:t>
      </w:r>
    </w:p>
    <w:p w14:paraId="52BED5C7" w14:textId="77777777" w:rsidR="00314703" w:rsidRPr="00F84F85" w:rsidRDefault="00314703" w:rsidP="00314703">
      <w:pPr>
        <w:keepNext/>
        <w:keepLines/>
        <w:spacing w:before="60"/>
        <w:jc w:val="center"/>
        <w:rPr>
          <w:rFonts w:eastAsia="SimSun"/>
          <w:b/>
          <w:lang w:val="en-US"/>
        </w:rPr>
      </w:pPr>
      <w:r w:rsidRPr="00F84F85">
        <w:rPr>
          <w:rFonts w:eastAsia="SimSun"/>
          <w:b/>
        </w:rPr>
        <w:t xml:space="preserve">Table </w:t>
      </w:r>
      <w:r w:rsidRPr="00F84F85">
        <w:rPr>
          <w:rFonts w:eastAsia="SimSun"/>
          <w:b/>
          <w:lang w:val="en-US" w:eastAsia="zh-CN"/>
        </w:rPr>
        <w:t>1</w:t>
      </w:r>
      <w:r w:rsidRPr="00F84F85">
        <w:rPr>
          <w:rFonts w:eastAsia="SimSun"/>
          <w:b/>
          <w:lang w:eastAsia="zh-CN"/>
        </w:rPr>
        <w:t>:</w:t>
      </w:r>
      <w:r w:rsidRPr="00F84F85">
        <w:rPr>
          <w:rFonts w:eastAsia="SimSun"/>
          <w:b/>
        </w:rPr>
        <w:t xml:space="preserve"> </w:t>
      </w:r>
      <w:r w:rsidRPr="00F84F85">
        <w:rPr>
          <w:rFonts w:eastAsia="SimSun"/>
          <w:b/>
          <w:lang w:val="en-US"/>
        </w:rPr>
        <w:t>General parameters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6"/>
        <w:gridCol w:w="3221"/>
        <w:gridCol w:w="2935"/>
      </w:tblGrid>
      <w:tr w:rsidR="00314703" w:rsidRPr="00F84F85" w14:paraId="32E0971C" w14:textId="77777777" w:rsidTr="00B05B2E">
        <w:tc>
          <w:tcPr>
            <w:tcW w:w="3406" w:type="dxa"/>
            <w:vAlign w:val="center"/>
          </w:tcPr>
          <w:p w14:paraId="7E1C1A77" w14:textId="77777777" w:rsidR="00314703" w:rsidRPr="00F84F85" w:rsidRDefault="00314703" w:rsidP="00B05B2E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6156" w:type="dxa"/>
            <w:gridSpan w:val="2"/>
            <w:vAlign w:val="center"/>
          </w:tcPr>
          <w:p w14:paraId="17304C02" w14:textId="77777777" w:rsidR="00314703" w:rsidRPr="00F84F85" w:rsidRDefault="00314703" w:rsidP="00B05B2E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Value</w:t>
            </w:r>
          </w:p>
        </w:tc>
      </w:tr>
      <w:tr w:rsidR="00314703" w:rsidRPr="00F84F85" w14:paraId="46566BEE" w14:textId="77777777" w:rsidTr="00B05B2E">
        <w:tc>
          <w:tcPr>
            <w:tcW w:w="3406" w:type="dxa"/>
            <w:vAlign w:val="center"/>
          </w:tcPr>
          <w:p w14:paraId="6D11D15B" w14:textId="77777777" w:rsidR="00314703" w:rsidRPr="00F84F85" w:rsidRDefault="00314703" w:rsidP="00B05B2E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</w:p>
        </w:tc>
        <w:tc>
          <w:tcPr>
            <w:tcW w:w="3221" w:type="dxa"/>
            <w:vAlign w:val="center"/>
          </w:tcPr>
          <w:p w14:paraId="5F997523" w14:textId="77777777" w:rsidR="00314703" w:rsidRPr="00F84F85" w:rsidRDefault="00314703" w:rsidP="00B05B2E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FR1</w:t>
            </w:r>
          </w:p>
        </w:tc>
        <w:tc>
          <w:tcPr>
            <w:tcW w:w="2935" w:type="dxa"/>
            <w:vAlign w:val="center"/>
          </w:tcPr>
          <w:p w14:paraId="1D2F9AE8" w14:textId="77777777" w:rsidR="00314703" w:rsidRPr="00F84F85" w:rsidRDefault="00314703" w:rsidP="00B05B2E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FR2</w:t>
            </w:r>
          </w:p>
        </w:tc>
      </w:tr>
      <w:tr w:rsidR="00314703" w:rsidRPr="00F84F85" w14:paraId="5B07F26B" w14:textId="77777777" w:rsidTr="00B05B2E">
        <w:tc>
          <w:tcPr>
            <w:tcW w:w="3406" w:type="dxa"/>
            <w:vAlign w:val="center"/>
          </w:tcPr>
          <w:p w14:paraId="7C776565" w14:textId="77777777" w:rsidR="00314703" w:rsidRPr="00F84F85" w:rsidRDefault="00314703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Cell layout</w:t>
            </w:r>
          </w:p>
        </w:tc>
        <w:tc>
          <w:tcPr>
            <w:tcW w:w="6156" w:type="dxa"/>
            <w:gridSpan w:val="2"/>
            <w:vAlign w:val="center"/>
          </w:tcPr>
          <w:p w14:paraId="0B79CF07" w14:textId="5EF4A0EF" w:rsidR="00314703" w:rsidRPr="00D03A77" w:rsidRDefault="009B1B7D" w:rsidP="00B05B2E">
            <w:pPr>
              <w:keepNext/>
              <w:keepLines/>
              <w:spacing w:after="0"/>
              <w:rPr>
                <w:rFonts w:eastAsia="Batang"/>
                <w:sz w:val="18"/>
                <w:vertAlign w:val="superscript"/>
              </w:rPr>
            </w:pPr>
            <w:r>
              <w:rPr>
                <w:rFonts w:eastAsia="Batang"/>
                <w:sz w:val="18"/>
              </w:rPr>
              <w:t>3</w:t>
            </w:r>
            <w:r w:rsidR="00314703" w:rsidRPr="00F84F85">
              <w:rPr>
                <w:rFonts w:eastAsia="Batang"/>
                <w:sz w:val="18"/>
              </w:rPr>
              <w:t xml:space="preserve"> cells at distinct locations: &lt;cell 1, cell 2</w:t>
            </w:r>
            <w:r>
              <w:rPr>
                <w:rFonts w:eastAsia="Batang"/>
                <w:sz w:val="18"/>
              </w:rPr>
              <w:t>, cell</w:t>
            </w:r>
            <w:r w:rsidR="00F93569">
              <w:rPr>
                <w:rFonts w:eastAsia="Batang"/>
                <w:sz w:val="18"/>
              </w:rPr>
              <w:t xml:space="preserve"> </w:t>
            </w:r>
            <w:r>
              <w:rPr>
                <w:rFonts w:eastAsia="Batang"/>
                <w:sz w:val="18"/>
              </w:rPr>
              <w:t>3</w:t>
            </w:r>
            <w:r w:rsidR="00314703" w:rsidRPr="00F84F85">
              <w:rPr>
                <w:rFonts w:eastAsia="Batang"/>
                <w:sz w:val="18"/>
              </w:rPr>
              <w:t xml:space="preserve">&gt;, where cell 1 is the </w:t>
            </w:r>
            <w:r w:rsidR="007C523F">
              <w:rPr>
                <w:rFonts w:eastAsia="Batang"/>
                <w:sz w:val="18"/>
              </w:rPr>
              <w:t>serving cell</w:t>
            </w:r>
            <w:r w:rsidR="00DE56B5">
              <w:rPr>
                <w:rFonts w:eastAsia="Batang"/>
                <w:sz w:val="18"/>
              </w:rPr>
              <w:t xml:space="preserve">/reference </w:t>
            </w:r>
            <w:proofErr w:type="spellStart"/>
            <w:r w:rsidR="00DE56B5">
              <w:rPr>
                <w:rFonts w:eastAsia="Batang"/>
                <w:sz w:val="18"/>
              </w:rPr>
              <w:t>cell</w:t>
            </w:r>
            <w:r w:rsidR="00D03A77">
              <w:rPr>
                <w:rFonts w:eastAsia="Batang"/>
                <w:sz w:val="18"/>
                <w:vertAlign w:val="superscript"/>
              </w:rPr>
              <w:t>NOTE</w:t>
            </w:r>
            <w:proofErr w:type="spellEnd"/>
            <w:r w:rsidR="00D03A77">
              <w:rPr>
                <w:rFonts w:eastAsia="Batang"/>
                <w:sz w:val="18"/>
                <w:vertAlign w:val="superscript"/>
              </w:rPr>
              <w:t xml:space="preserve"> 1</w:t>
            </w:r>
          </w:p>
        </w:tc>
      </w:tr>
      <w:tr w:rsidR="00DC128B" w:rsidRPr="00F84F85" w14:paraId="1A21A021" w14:textId="77777777" w:rsidTr="00B05B2E">
        <w:tc>
          <w:tcPr>
            <w:tcW w:w="3406" w:type="dxa"/>
            <w:vAlign w:val="center"/>
          </w:tcPr>
          <w:p w14:paraId="7B828413" w14:textId="1CA3B75D" w:rsidR="00DC128B" w:rsidDel="009B1B7D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Network synchronization</w:t>
            </w:r>
          </w:p>
        </w:tc>
        <w:tc>
          <w:tcPr>
            <w:tcW w:w="6156" w:type="dxa"/>
            <w:gridSpan w:val="2"/>
            <w:vAlign w:val="center"/>
          </w:tcPr>
          <w:p w14:paraId="4FBE1977" w14:textId="77777777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•</w:t>
            </w:r>
            <w:r w:rsidRPr="00F84F85">
              <w:rPr>
                <w:rFonts w:eastAsia="Batang"/>
                <w:sz w:val="18"/>
              </w:rPr>
              <w:tab/>
              <w:t>Synchronous</w:t>
            </w:r>
            <w:r w:rsidRPr="00F84F85">
              <w:rPr>
                <w:rFonts w:eastAsia="SimSun"/>
                <w:sz w:val="18"/>
                <w:lang w:eastAsia="zh-CN"/>
              </w:rPr>
              <w:t xml:space="preserve"> with time shifts &lt;0, 0, 3 us&gt;</w:t>
            </w:r>
          </w:p>
          <w:p w14:paraId="5911C78F" w14:textId="4AE3CA4A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•</w:t>
            </w:r>
            <w:r w:rsidRPr="00F84F85">
              <w:rPr>
                <w:rFonts w:eastAsia="Batang"/>
                <w:sz w:val="18"/>
              </w:rPr>
              <w:tab/>
              <w:t xml:space="preserve">Asynchronous </w:t>
            </w:r>
            <w:r w:rsidRPr="00F84F85">
              <w:rPr>
                <w:rFonts w:eastAsia="SimSun"/>
                <w:sz w:val="18"/>
                <w:lang w:eastAsia="zh-CN"/>
              </w:rPr>
              <w:t>with time shifts: &lt;0, 7 symbols, -7 symbols&gt;</w:t>
            </w:r>
            <w:r>
              <w:rPr>
                <w:rFonts w:eastAsia="SimSun"/>
                <w:sz w:val="18"/>
                <w:lang w:eastAsia="zh-CN"/>
              </w:rPr>
              <w:t xml:space="preserve"> </w:t>
            </w:r>
          </w:p>
        </w:tc>
      </w:tr>
      <w:tr w:rsidR="00DC128B" w:rsidRPr="00F84F85" w14:paraId="3C98406F" w14:textId="77777777" w:rsidTr="00B05B2E">
        <w:tc>
          <w:tcPr>
            <w:tcW w:w="3406" w:type="dxa"/>
            <w:vAlign w:val="center"/>
          </w:tcPr>
          <w:p w14:paraId="29638562" w14:textId="77777777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Duplex modes</w:t>
            </w:r>
          </w:p>
        </w:tc>
        <w:tc>
          <w:tcPr>
            <w:tcW w:w="6156" w:type="dxa"/>
            <w:gridSpan w:val="2"/>
            <w:vAlign w:val="center"/>
          </w:tcPr>
          <w:p w14:paraId="6A00D27F" w14:textId="77777777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FDD and TDD</w:t>
            </w:r>
          </w:p>
        </w:tc>
      </w:tr>
      <w:tr w:rsidR="00DC128B" w:rsidRPr="00F84F85" w14:paraId="49819CE8" w14:textId="77777777" w:rsidTr="00B05B2E">
        <w:trPr>
          <w:trHeight w:val="300"/>
        </w:trPr>
        <w:tc>
          <w:tcPr>
            <w:tcW w:w="3406" w:type="dxa"/>
            <w:vAlign w:val="center"/>
          </w:tcPr>
          <w:p w14:paraId="37ECA430" w14:textId="77777777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TDD specific parameters (</w:t>
            </w:r>
            <w:r w:rsidRPr="00F84F85">
              <w:rPr>
                <w:rFonts w:eastAsia="SimSun"/>
                <w:sz w:val="18"/>
              </w:rPr>
              <w:t>TTD configuration is in 38.133, section A.3.1.4)</w:t>
            </w:r>
          </w:p>
        </w:tc>
        <w:tc>
          <w:tcPr>
            <w:tcW w:w="3221" w:type="dxa"/>
            <w:vAlign w:val="center"/>
          </w:tcPr>
          <w:p w14:paraId="0C639251" w14:textId="77777777" w:rsidR="00DC128B" w:rsidRPr="00F84F85" w:rsidRDefault="00DC128B" w:rsidP="00B05B2E">
            <w:pPr>
              <w:keepNext/>
              <w:keepLines/>
              <w:numPr>
                <w:ilvl w:val="0"/>
                <w:numId w:val="43"/>
              </w:numPr>
              <w:spacing w:after="0"/>
              <w:rPr>
                <w:rFonts w:eastAsia="SimSun"/>
                <w:sz w:val="18"/>
              </w:rPr>
            </w:pPr>
            <w:r w:rsidRPr="00F84F85">
              <w:rPr>
                <w:rFonts w:eastAsia="SimSun"/>
                <w:sz w:val="18"/>
              </w:rPr>
              <w:t>TDDConf.1.1 (15 kHz)</w:t>
            </w:r>
          </w:p>
          <w:p w14:paraId="62F0EED6" w14:textId="77777777" w:rsidR="00DC128B" w:rsidRPr="00F84F85" w:rsidRDefault="00DC128B" w:rsidP="00B05B2E">
            <w:pPr>
              <w:keepNext/>
              <w:keepLines/>
              <w:numPr>
                <w:ilvl w:val="0"/>
                <w:numId w:val="43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SimSun"/>
                <w:sz w:val="18"/>
              </w:rPr>
              <w:t>TDDConf.2.1 (30 kHz)</w:t>
            </w:r>
          </w:p>
        </w:tc>
        <w:tc>
          <w:tcPr>
            <w:tcW w:w="2935" w:type="dxa"/>
            <w:vAlign w:val="center"/>
          </w:tcPr>
          <w:p w14:paraId="50077789" w14:textId="77777777" w:rsidR="00DC128B" w:rsidRPr="00F84F85" w:rsidRDefault="00DC128B" w:rsidP="00B05B2E">
            <w:pPr>
              <w:keepNext/>
              <w:keepLines/>
              <w:numPr>
                <w:ilvl w:val="0"/>
                <w:numId w:val="43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TDDConf.3.1 (120 kHz)</w:t>
            </w:r>
          </w:p>
        </w:tc>
      </w:tr>
      <w:tr w:rsidR="00DC128B" w:rsidRPr="00F84F85" w14:paraId="79D46B74" w14:textId="77777777" w:rsidTr="00B05B2E">
        <w:tc>
          <w:tcPr>
            <w:tcW w:w="3406" w:type="dxa"/>
            <w:vAlign w:val="center"/>
          </w:tcPr>
          <w:p w14:paraId="0C6D5DD4" w14:textId="69CEDDD8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Data and CCH load in PRS symbols</w:t>
            </w:r>
          </w:p>
        </w:tc>
        <w:tc>
          <w:tcPr>
            <w:tcW w:w="6156" w:type="dxa"/>
            <w:gridSpan w:val="2"/>
            <w:vAlign w:val="center"/>
          </w:tcPr>
          <w:p w14:paraId="5AB556EB" w14:textId="4ABACB99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no other cell transmissions in its positioning symbols, except PRS</w:t>
            </w:r>
          </w:p>
        </w:tc>
      </w:tr>
      <w:tr w:rsidR="00DC128B" w:rsidRPr="00F84F85" w14:paraId="456B47C9" w14:textId="77777777" w:rsidTr="00B05B2E">
        <w:tc>
          <w:tcPr>
            <w:tcW w:w="3406" w:type="dxa"/>
            <w:vAlign w:val="center"/>
          </w:tcPr>
          <w:p w14:paraId="652B4B88" w14:textId="273A8BD1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Data and CCH load in non-PRS symbols</w:t>
            </w:r>
          </w:p>
        </w:tc>
        <w:tc>
          <w:tcPr>
            <w:tcW w:w="6156" w:type="dxa"/>
            <w:gridSpan w:val="2"/>
            <w:vAlign w:val="center"/>
          </w:tcPr>
          <w:p w14:paraId="08371570" w14:textId="77777777" w:rsidR="00DC128B" w:rsidRPr="00F84F85" w:rsidRDefault="00DC128B" w:rsidP="00B05B2E">
            <w:pPr>
              <w:keepNext/>
              <w:keepLines/>
              <w:numPr>
                <w:ilvl w:val="0"/>
                <w:numId w:val="44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50% utilization in time</w:t>
            </w:r>
          </w:p>
          <w:p w14:paraId="421BF3F8" w14:textId="74D7F373" w:rsidR="00DC128B" w:rsidRPr="00DE56B5" w:rsidRDefault="00DC128B" w:rsidP="00B05B2E">
            <w:pPr>
              <w:pStyle w:val="ListParagraph"/>
              <w:keepNext/>
              <w:keepLines/>
              <w:numPr>
                <w:ilvl w:val="0"/>
                <w:numId w:val="44"/>
              </w:numPr>
              <w:rPr>
                <w:rFonts w:eastAsia="Batang"/>
                <w:sz w:val="18"/>
              </w:rPr>
            </w:pPr>
            <w:r w:rsidRPr="00DE56B5">
              <w:rPr>
                <w:rFonts w:eastAsia="Batang"/>
                <w:sz w:val="18"/>
              </w:rPr>
              <w:t>100% RE utilization</w:t>
            </w:r>
          </w:p>
        </w:tc>
      </w:tr>
      <w:tr w:rsidR="00DC128B" w:rsidRPr="00F84F85" w14:paraId="704841C0" w14:textId="77777777" w:rsidTr="00B05B2E">
        <w:tc>
          <w:tcPr>
            <w:tcW w:w="3406" w:type="dxa"/>
            <w:vAlign w:val="center"/>
          </w:tcPr>
          <w:p w14:paraId="3FADC9EE" w14:textId="77777777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Cyclic prefix</w:t>
            </w:r>
          </w:p>
        </w:tc>
        <w:tc>
          <w:tcPr>
            <w:tcW w:w="6156" w:type="dxa"/>
            <w:gridSpan w:val="2"/>
            <w:vAlign w:val="center"/>
          </w:tcPr>
          <w:p w14:paraId="0928761F" w14:textId="77777777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Normal</w:t>
            </w:r>
          </w:p>
        </w:tc>
      </w:tr>
      <w:tr w:rsidR="00DC128B" w:rsidRPr="00F84F85" w14:paraId="50F5E2F8" w14:textId="77777777" w:rsidTr="00B05B2E">
        <w:tc>
          <w:tcPr>
            <w:tcW w:w="3406" w:type="dxa"/>
            <w:vAlign w:val="center"/>
          </w:tcPr>
          <w:p w14:paraId="1F0F4F53" w14:textId="77777777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DRX</w:t>
            </w:r>
          </w:p>
        </w:tc>
        <w:tc>
          <w:tcPr>
            <w:tcW w:w="6156" w:type="dxa"/>
            <w:gridSpan w:val="2"/>
            <w:vAlign w:val="center"/>
          </w:tcPr>
          <w:p w14:paraId="2962DE46" w14:textId="77777777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OFF</w:t>
            </w:r>
          </w:p>
        </w:tc>
      </w:tr>
      <w:tr w:rsidR="00DC128B" w:rsidRPr="00F84F85" w14:paraId="55396D52" w14:textId="77777777" w:rsidTr="00B05B2E">
        <w:trPr>
          <w:trHeight w:val="1327"/>
        </w:trPr>
        <w:tc>
          <w:tcPr>
            <w:tcW w:w="3406" w:type="dxa"/>
            <w:vAlign w:val="center"/>
          </w:tcPr>
          <w:p w14:paraId="04111F23" w14:textId="77777777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Carrier frequency</w:t>
            </w:r>
            <w:r w:rsidRPr="00F84F85" w:rsidDel="00D073E4">
              <w:rPr>
                <w:rFonts w:eastAsia="Batang"/>
                <w:sz w:val="18"/>
              </w:rPr>
              <w:t xml:space="preserve"> </w:t>
            </w:r>
            <w:r w:rsidRPr="00F84F85">
              <w:rPr>
                <w:rFonts w:eastAsia="Batang"/>
                <w:sz w:val="18"/>
              </w:rPr>
              <w:t>/ BW / SCS / duplex mode</w:t>
            </w:r>
          </w:p>
        </w:tc>
        <w:tc>
          <w:tcPr>
            <w:tcW w:w="3221" w:type="dxa"/>
            <w:vAlign w:val="center"/>
          </w:tcPr>
          <w:p w14:paraId="1FE4296E" w14:textId="77777777" w:rsidR="00DC128B" w:rsidRPr="00F84F85" w:rsidRDefault="00DC128B" w:rsidP="00B05B2E">
            <w:pPr>
              <w:keepNext/>
              <w:keepLines/>
              <w:numPr>
                <w:ilvl w:val="0"/>
                <w:numId w:val="42"/>
              </w:numPr>
              <w:spacing w:after="0"/>
              <w:ind w:left="173" w:hanging="142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2 GHz</w:t>
            </w:r>
          </w:p>
          <w:p w14:paraId="5EA78C83" w14:textId="77777777" w:rsidR="00DC128B" w:rsidRPr="00F84F85" w:rsidRDefault="00DC128B" w:rsidP="00B05B2E">
            <w:pPr>
              <w:keepNext/>
              <w:keepLines/>
              <w:numPr>
                <w:ilvl w:val="0"/>
                <w:numId w:val="42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15 kHz</w:t>
            </w:r>
          </w:p>
          <w:p w14:paraId="5CC65DB9" w14:textId="77777777" w:rsidR="00DC128B" w:rsidRPr="00F84F85" w:rsidRDefault="00DC128B" w:rsidP="00B05B2E">
            <w:pPr>
              <w:keepNext/>
              <w:keepLines/>
              <w:numPr>
                <w:ilvl w:val="0"/>
                <w:numId w:val="42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FDD, TDD</w:t>
            </w:r>
          </w:p>
          <w:p w14:paraId="41065DC5" w14:textId="77777777" w:rsidR="00DC128B" w:rsidRPr="00F84F85" w:rsidRDefault="00DC128B" w:rsidP="00B05B2E">
            <w:pPr>
              <w:keepNext/>
              <w:keepLines/>
              <w:numPr>
                <w:ilvl w:val="0"/>
                <w:numId w:val="42"/>
              </w:numPr>
              <w:spacing w:after="0"/>
              <w:ind w:left="173" w:hanging="173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4 GHz</w:t>
            </w:r>
          </w:p>
          <w:p w14:paraId="670F31C7" w14:textId="77777777" w:rsidR="00DC128B" w:rsidRPr="00F84F85" w:rsidRDefault="00DC128B" w:rsidP="00B05B2E">
            <w:pPr>
              <w:keepNext/>
              <w:keepLines/>
              <w:numPr>
                <w:ilvl w:val="0"/>
                <w:numId w:val="42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30 kHz</w:t>
            </w:r>
          </w:p>
          <w:p w14:paraId="4CF59C7F" w14:textId="77777777" w:rsidR="00DC128B" w:rsidRPr="00F84F85" w:rsidRDefault="00DC128B" w:rsidP="00B05B2E">
            <w:pPr>
              <w:keepNext/>
              <w:keepLines/>
              <w:numPr>
                <w:ilvl w:val="0"/>
                <w:numId w:val="42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FDD, TDD</w:t>
            </w:r>
          </w:p>
        </w:tc>
        <w:tc>
          <w:tcPr>
            <w:tcW w:w="2935" w:type="dxa"/>
            <w:vAlign w:val="center"/>
          </w:tcPr>
          <w:p w14:paraId="0581A1FC" w14:textId="77777777" w:rsidR="00DC128B" w:rsidRPr="00F84F85" w:rsidRDefault="00DC128B" w:rsidP="00B05B2E">
            <w:pPr>
              <w:keepNext/>
              <w:keepLines/>
              <w:numPr>
                <w:ilvl w:val="0"/>
                <w:numId w:val="42"/>
              </w:numPr>
              <w:spacing w:after="0"/>
              <w:ind w:left="455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40 GHz</w:t>
            </w:r>
          </w:p>
          <w:p w14:paraId="215508F9" w14:textId="77777777" w:rsidR="00DC128B" w:rsidRPr="00F84F85" w:rsidRDefault="00DC128B" w:rsidP="00B05B2E">
            <w:pPr>
              <w:keepNext/>
              <w:keepLines/>
              <w:numPr>
                <w:ilvl w:val="0"/>
                <w:numId w:val="42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120 kHz</w:t>
            </w:r>
          </w:p>
          <w:p w14:paraId="5645F79F" w14:textId="77777777" w:rsidR="00DC128B" w:rsidRPr="00F84F85" w:rsidRDefault="00DC128B" w:rsidP="00B05B2E">
            <w:pPr>
              <w:keepNext/>
              <w:keepLines/>
              <w:numPr>
                <w:ilvl w:val="0"/>
                <w:numId w:val="42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TDD</w:t>
            </w:r>
          </w:p>
        </w:tc>
      </w:tr>
      <w:tr w:rsidR="00DC128B" w:rsidRPr="00F84F85" w14:paraId="7EC8D631" w14:textId="77777777" w:rsidTr="00B05B2E">
        <w:tc>
          <w:tcPr>
            <w:tcW w:w="3406" w:type="dxa"/>
            <w:shd w:val="clear" w:color="auto" w:fill="auto"/>
            <w:vAlign w:val="center"/>
          </w:tcPr>
          <w:p w14:paraId="1723C579" w14:textId="77777777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3221" w:type="dxa"/>
            <w:shd w:val="clear" w:color="auto" w:fill="auto"/>
            <w:vAlign w:val="center"/>
          </w:tcPr>
          <w:p w14:paraId="18BA5363" w14:textId="3303F7FE" w:rsidR="00DC128B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F85">
              <w:rPr>
                <w:rFonts w:eastAsia="Batang"/>
                <w:sz w:val="18"/>
                <w:lang w:val="en-US"/>
              </w:rPr>
              <w:t xml:space="preserve">AWGN,  </w:t>
            </w:r>
          </w:p>
          <w:p w14:paraId="3F1DAAAC" w14:textId="77777777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F85">
              <w:rPr>
                <w:rFonts w:eastAsia="Batang"/>
                <w:sz w:val="18"/>
                <w:lang w:val="en-US"/>
              </w:rPr>
              <w:t xml:space="preserve">TDL-A (30 ns delay spread, 5Hz), </w:t>
            </w:r>
          </w:p>
          <w:p w14:paraId="70295AAE" w14:textId="38A7293C" w:rsidR="00DC128B" w:rsidRPr="00F84F85" w:rsidRDefault="00F93569" w:rsidP="00B05B2E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F85">
              <w:rPr>
                <w:rFonts w:eastAsia="Batang"/>
                <w:sz w:val="18"/>
                <w:lang w:val="en-US"/>
              </w:rPr>
              <w:t>TDL-</w:t>
            </w:r>
            <w:r>
              <w:rPr>
                <w:rFonts w:eastAsia="Batang"/>
                <w:sz w:val="18"/>
                <w:lang w:val="en-US"/>
              </w:rPr>
              <w:t>D</w:t>
            </w:r>
            <w:r w:rsidRPr="00F84F85">
              <w:rPr>
                <w:rFonts w:eastAsia="Batang"/>
                <w:sz w:val="18"/>
                <w:lang w:val="en-US"/>
              </w:rPr>
              <w:t xml:space="preserve"> (30 ns delay spread, 5Hz)</w:t>
            </w:r>
          </w:p>
        </w:tc>
        <w:tc>
          <w:tcPr>
            <w:tcW w:w="2935" w:type="dxa"/>
            <w:shd w:val="clear" w:color="auto" w:fill="auto"/>
            <w:vAlign w:val="center"/>
          </w:tcPr>
          <w:p w14:paraId="47CE3376" w14:textId="3ED2B37C" w:rsidR="00DC128B" w:rsidRDefault="00DC128B" w:rsidP="00B05B2E">
            <w:pPr>
              <w:keepNext/>
              <w:keepLines/>
              <w:spacing w:after="0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AWGN,</w:t>
            </w:r>
          </w:p>
          <w:p w14:paraId="242D05C5" w14:textId="77777777" w:rsidR="00DC128B" w:rsidRDefault="00DC128B" w:rsidP="00B05B2E">
            <w:pPr>
              <w:keepNext/>
              <w:keepLines/>
              <w:spacing w:after="0"/>
              <w:rPr>
                <w:rFonts w:eastAsia="SimSun"/>
                <w:sz w:val="18"/>
              </w:rPr>
            </w:pPr>
            <w:r w:rsidRPr="00F84F85">
              <w:rPr>
                <w:rFonts w:eastAsia="SimSun"/>
                <w:sz w:val="18"/>
              </w:rPr>
              <w:t>TDL-C (60 ns delay spread, 300 Hz)</w:t>
            </w:r>
            <w:r w:rsidR="00F93569">
              <w:rPr>
                <w:rFonts w:eastAsia="SimSun"/>
                <w:sz w:val="18"/>
              </w:rPr>
              <w:t>,</w:t>
            </w:r>
          </w:p>
          <w:p w14:paraId="7D88A903" w14:textId="6E432E74" w:rsidR="00F93569" w:rsidRPr="00F84F85" w:rsidRDefault="00F93569" w:rsidP="00B05B2E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F85">
              <w:rPr>
                <w:rFonts w:eastAsia="Batang"/>
                <w:sz w:val="18"/>
                <w:lang w:val="en-US"/>
              </w:rPr>
              <w:t>TDL-</w:t>
            </w:r>
            <w:r>
              <w:rPr>
                <w:rFonts w:eastAsia="Batang"/>
                <w:sz w:val="18"/>
                <w:lang w:val="en-US"/>
              </w:rPr>
              <w:t>D</w:t>
            </w:r>
            <w:r w:rsidRPr="00F84F85">
              <w:rPr>
                <w:rFonts w:eastAsia="Batang"/>
                <w:sz w:val="18"/>
                <w:lang w:val="en-US"/>
              </w:rPr>
              <w:t xml:space="preserve"> (30 ns delay spread, 5Hz)</w:t>
            </w:r>
          </w:p>
        </w:tc>
      </w:tr>
      <w:tr w:rsidR="00F93569" w:rsidRPr="00F84F85" w14:paraId="2A78E79E" w14:textId="77777777" w:rsidTr="00B05B2E">
        <w:tc>
          <w:tcPr>
            <w:tcW w:w="3406" w:type="dxa"/>
            <w:shd w:val="clear" w:color="auto" w:fill="auto"/>
            <w:vAlign w:val="center"/>
          </w:tcPr>
          <w:p w14:paraId="79CE0A9C" w14:textId="126F520C" w:rsidR="00F93569" w:rsidRPr="00F84F85" w:rsidRDefault="00F93569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SimSun"/>
                <w:sz w:val="18"/>
                <w:lang w:eastAsia="zh-CN"/>
              </w:rPr>
              <w:t>Es/</w:t>
            </w:r>
            <w:proofErr w:type="spellStart"/>
            <w:r w:rsidRPr="00F84F85">
              <w:rPr>
                <w:rFonts w:eastAsia="SimSun"/>
                <w:sz w:val="18"/>
                <w:lang w:eastAsia="zh-CN"/>
              </w:rPr>
              <w:t>Iot</w:t>
            </w:r>
            <w:proofErr w:type="spellEnd"/>
            <w:r w:rsidRPr="00F84F85">
              <w:rPr>
                <w:rFonts w:eastAsia="SimSun"/>
                <w:sz w:val="18"/>
                <w:lang w:eastAsia="zh-CN"/>
              </w:rPr>
              <w:t xml:space="preserve"> </w:t>
            </w:r>
            <w:r w:rsidRPr="00F84F85">
              <w:rPr>
                <w:rFonts w:eastAsia="Batang"/>
                <w:sz w:val="18"/>
              </w:rPr>
              <w:t xml:space="preserve">for </w:t>
            </w:r>
            <w:proofErr w:type="spellStart"/>
            <w:r>
              <w:rPr>
                <w:rFonts w:eastAsia="Batang"/>
                <w:sz w:val="18"/>
              </w:rPr>
              <w:t>tw</w:t>
            </w:r>
            <w:proofErr w:type="spellEnd"/>
            <w:r w:rsidRPr="00F84F85">
              <w:rPr>
                <w:rFonts w:eastAsia="Batang"/>
                <w:sz w:val="18"/>
              </w:rPr>
              <w:t xml:space="preserve"> cells (cell 1, cell 2</w:t>
            </w:r>
            <w:r>
              <w:rPr>
                <w:rFonts w:eastAsia="Batang"/>
                <w:sz w:val="18"/>
              </w:rPr>
              <w:t>, cell 3</w:t>
            </w:r>
            <w:r w:rsidRPr="00F84F85">
              <w:rPr>
                <w:rFonts w:eastAsia="Batang"/>
                <w:sz w:val="18"/>
              </w:rPr>
              <w:t>), [dB]</w:t>
            </w:r>
          </w:p>
        </w:tc>
        <w:tc>
          <w:tcPr>
            <w:tcW w:w="6156" w:type="dxa"/>
            <w:gridSpan w:val="2"/>
            <w:shd w:val="clear" w:color="auto" w:fill="auto"/>
            <w:vAlign w:val="center"/>
          </w:tcPr>
          <w:p w14:paraId="4675CC4D" w14:textId="3FF148D8" w:rsidR="001F607D" w:rsidRDefault="001F607D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(</w:t>
            </w:r>
            <w:r w:rsidRPr="001F607D">
              <w:rPr>
                <w:rFonts w:eastAsia="Batang"/>
                <w:sz w:val="18"/>
              </w:rPr>
              <w:t>-</w:t>
            </w:r>
            <w:r w:rsidR="00054CB3">
              <w:rPr>
                <w:rFonts w:eastAsia="Batang"/>
                <w:sz w:val="18"/>
              </w:rPr>
              <w:t>3</w:t>
            </w:r>
            <w:r w:rsidRPr="001F607D">
              <w:rPr>
                <w:rFonts w:eastAsia="Batang"/>
                <w:sz w:val="18"/>
              </w:rPr>
              <w:t>, -13, -13)</w:t>
            </w:r>
          </w:p>
          <w:p w14:paraId="57246664" w14:textId="005E8DE2" w:rsidR="00F93569" w:rsidRPr="00F84F85" w:rsidRDefault="00F93569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BC52C8">
              <w:rPr>
                <w:rFonts w:eastAsia="Batang"/>
                <w:sz w:val="18"/>
              </w:rPr>
              <w:t xml:space="preserve">(-3, </w:t>
            </w:r>
            <w:r w:rsidR="00122442" w:rsidRPr="00BC52C8">
              <w:rPr>
                <w:rFonts w:eastAsia="Batang"/>
                <w:sz w:val="18"/>
              </w:rPr>
              <w:t>0</w:t>
            </w:r>
            <w:r w:rsidRPr="00BC52C8">
              <w:rPr>
                <w:rFonts w:eastAsia="Batang"/>
                <w:sz w:val="18"/>
              </w:rPr>
              <w:t xml:space="preserve">, </w:t>
            </w:r>
            <w:r w:rsidR="00122442" w:rsidRPr="00BC52C8">
              <w:rPr>
                <w:rFonts w:eastAsia="Batang"/>
                <w:sz w:val="18"/>
              </w:rPr>
              <w:t>3</w:t>
            </w:r>
            <w:r w:rsidRPr="00BC52C8">
              <w:rPr>
                <w:rFonts w:eastAsia="Batang"/>
                <w:sz w:val="18"/>
              </w:rPr>
              <w:t>)</w:t>
            </w:r>
          </w:p>
        </w:tc>
      </w:tr>
      <w:tr w:rsidR="00DC128B" w:rsidRPr="00F84F85" w14:paraId="47F2B1D8" w14:textId="77777777" w:rsidTr="00B05B2E">
        <w:tc>
          <w:tcPr>
            <w:tcW w:w="3406" w:type="dxa"/>
            <w:vAlign w:val="center"/>
          </w:tcPr>
          <w:p w14:paraId="7B5A5157" w14:textId="77777777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6156" w:type="dxa"/>
            <w:gridSpan w:val="2"/>
            <w:vAlign w:val="center"/>
          </w:tcPr>
          <w:p w14:paraId="52EF789B" w14:textId="77777777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SimSun"/>
                <w:sz w:val="18"/>
              </w:rPr>
              <w:t xml:space="preserve">2 </w:t>
            </w:r>
            <w:proofErr w:type="spellStart"/>
            <w:r w:rsidRPr="00F84F85">
              <w:rPr>
                <w:rFonts w:eastAsia="SimSun"/>
                <w:sz w:val="18"/>
              </w:rPr>
              <w:t>rx</w:t>
            </w:r>
            <w:proofErr w:type="spellEnd"/>
            <w:r w:rsidRPr="00F84F85">
              <w:rPr>
                <w:rFonts w:eastAsia="SimSun"/>
                <w:sz w:val="18"/>
              </w:rPr>
              <w:t xml:space="preserve"> </w:t>
            </w:r>
            <w:r w:rsidRPr="00F84F85">
              <w:rPr>
                <w:rFonts w:eastAsia="SimSun"/>
                <w:sz w:val="18"/>
                <w:lang w:eastAsia="ja-JP"/>
              </w:rPr>
              <w:t xml:space="preserve">(uncorrelated with equal gain, no </w:t>
            </w:r>
            <w:proofErr w:type="spellStart"/>
            <w:r w:rsidRPr="00F84F85">
              <w:rPr>
                <w:rFonts w:eastAsia="SimSun"/>
                <w:sz w:val="18"/>
                <w:lang w:eastAsia="ja-JP"/>
              </w:rPr>
              <w:t>rx</w:t>
            </w:r>
            <w:proofErr w:type="spellEnd"/>
            <w:r w:rsidRPr="00F84F85">
              <w:rPr>
                <w:rFonts w:eastAsia="SimSun"/>
                <w:sz w:val="18"/>
                <w:lang w:eastAsia="ja-JP"/>
              </w:rPr>
              <w:t xml:space="preserve"> beamforming)</w:t>
            </w:r>
          </w:p>
        </w:tc>
      </w:tr>
      <w:tr w:rsidR="00DC128B" w:rsidRPr="00F84F85" w14:paraId="7A6217C0" w14:textId="77777777" w:rsidTr="00B05B2E">
        <w:tc>
          <w:tcPr>
            <w:tcW w:w="3406" w:type="dxa"/>
            <w:vAlign w:val="center"/>
          </w:tcPr>
          <w:p w14:paraId="449D75A6" w14:textId="77777777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6156" w:type="dxa"/>
            <w:gridSpan w:val="2"/>
            <w:vAlign w:val="center"/>
          </w:tcPr>
          <w:p w14:paraId="67B73466" w14:textId="77777777" w:rsidR="00DC128B" w:rsidRPr="00F84F85" w:rsidRDefault="00DC128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Full carrier bandwidth</w:t>
            </w:r>
          </w:p>
        </w:tc>
      </w:tr>
      <w:tr w:rsidR="000940EB" w:rsidRPr="00F84F85" w14:paraId="530B54E7" w14:textId="77777777" w:rsidTr="00B05B2E">
        <w:tc>
          <w:tcPr>
            <w:tcW w:w="3406" w:type="dxa"/>
            <w:vAlign w:val="center"/>
          </w:tcPr>
          <w:p w14:paraId="53399FF3" w14:textId="318F6522" w:rsidR="000940EB" w:rsidRPr="00F84F85" w:rsidRDefault="000940E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Number of transmit PRS antennas</w:t>
            </w:r>
          </w:p>
        </w:tc>
        <w:tc>
          <w:tcPr>
            <w:tcW w:w="6156" w:type="dxa"/>
            <w:gridSpan w:val="2"/>
            <w:vAlign w:val="center"/>
          </w:tcPr>
          <w:p w14:paraId="64BA1D85" w14:textId="65279B79" w:rsidR="000940EB" w:rsidRPr="00F84F85" w:rsidRDefault="000940E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0940EB" w:rsidRPr="00F84F85" w14:paraId="5A0F1A01" w14:textId="77777777" w:rsidTr="00B05B2E">
        <w:tc>
          <w:tcPr>
            <w:tcW w:w="3406" w:type="dxa"/>
            <w:vAlign w:val="center"/>
          </w:tcPr>
          <w:p w14:paraId="41206EAC" w14:textId="618B01A2" w:rsidR="000940EB" w:rsidRPr="00F84F85" w:rsidRDefault="000940EB" w:rsidP="00B05B2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Cell ID, TRP ID, PRS Resource Set ID</w:t>
            </w:r>
          </w:p>
        </w:tc>
        <w:tc>
          <w:tcPr>
            <w:tcW w:w="6156" w:type="dxa"/>
            <w:gridSpan w:val="2"/>
            <w:vAlign w:val="center"/>
          </w:tcPr>
          <w:p w14:paraId="144299B3" w14:textId="2CCAA04F" w:rsidR="000940EB" w:rsidRPr="00F84F85" w:rsidRDefault="000940EB" w:rsidP="00B05B2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Selected to ensure non-overlapping PRS REs in frequency</w:t>
            </w:r>
          </w:p>
        </w:tc>
      </w:tr>
      <w:tr w:rsidR="000940EB" w:rsidRPr="00F84F85" w14:paraId="7F417688" w14:textId="77777777" w:rsidTr="00B05B2E">
        <w:tc>
          <w:tcPr>
            <w:tcW w:w="3406" w:type="dxa"/>
            <w:vAlign w:val="center"/>
          </w:tcPr>
          <w:p w14:paraId="40EFB5CF" w14:textId="59716740" w:rsidR="000940EB" w:rsidRPr="00F84F85" w:rsidRDefault="000940EB" w:rsidP="00B05B2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Number of DL PRS Resource sets for a positioning fix</w:t>
            </w:r>
          </w:p>
        </w:tc>
        <w:tc>
          <w:tcPr>
            <w:tcW w:w="6156" w:type="dxa"/>
            <w:gridSpan w:val="2"/>
            <w:vAlign w:val="center"/>
          </w:tcPr>
          <w:p w14:paraId="6E92EE85" w14:textId="77777777" w:rsidR="000940EB" w:rsidRPr="00F84F85" w:rsidRDefault="000940EB" w:rsidP="00B05B2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1 (including all PRS resource repetitions)</w:t>
            </w:r>
          </w:p>
          <w:p w14:paraId="471EAF8C" w14:textId="77777777" w:rsidR="000940EB" w:rsidRPr="00F84F85" w:rsidRDefault="000940EB" w:rsidP="00B05B2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</w:p>
        </w:tc>
      </w:tr>
      <w:tr w:rsidR="000940EB" w:rsidRPr="00F84F85" w14:paraId="601EF903" w14:textId="77777777" w:rsidTr="00B05B2E">
        <w:tc>
          <w:tcPr>
            <w:tcW w:w="3406" w:type="dxa"/>
            <w:vAlign w:val="center"/>
          </w:tcPr>
          <w:p w14:paraId="5C5C568D" w14:textId="09D15849" w:rsidR="000940EB" w:rsidRPr="00F84F85" w:rsidRDefault="000940EB" w:rsidP="00B05B2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SimSun"/>
                <w:sz w:val="18"/>
                <w:szCs w:val="18"/>
                <w:lang w:eastAsia="x-none"/>
              </w:rPr>
              <w:t>PRS muting</w:t>
            </w:r>
          </w:p>
        </w:tc>
        <w:tc>
          <w:tcPr>
            <w:tcW w:w="6156" w:type="dxa"/>
            <w:gridSpan w:val="2"/>
            <w:vAlign w:val="center"/>
          </w:tcPr>
          <w:p w14:paraId="5D7156E2" w14:textId="3F34A330" w:rsidR="000940EB" w:rsidRPr="00F84F85" w:rsidRDefault="000940EB" w:rsidP="00B05B2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  <w:lang w:val="en-US"/>
              </w:rPr>
              <w:t>No muting</w:t>
            </w:r>
            <w:r>
              <w:rPr>
                <w:rFonts w:eastAsia="Batang"/>
                <w:sz w:val="18"/>
                <w:szCs w:val="18"/>
                <w:lang w:val="en-US"/>
              </w:rPr>
              <w:t>, muting (comb-2)</w:t>
            </w:r>
            <w:r w:rsidRPr="00F84F85">
              <w:rPr>
                <w:rFonts w:eastAsia="Batang"/>
                <w:sz w:val="18"/>
                <w:szCs w:val="18"/>
                <w:lang w:val="en-US"/>
              </w:rPr>
              <w:t xml:space="preserve"> </w:t>
            </w:r>
          </w:p>
        </w:tc>
      </w:tr>
      <w:tr w:rsidR="000940EB" w:rsidRPr="00F84F85" w14:paraId="174020DA" w14:textId="77777777" w:rsidTr="00B05B2E">
        <w:tc>
          <w:tcPr>
            <w:tcW w:w="3406" w:type="dxa"/>
            <w:vAlign w:val="center"/>
          </w:tcPr>
          <w:p w14:paraId="300BECFC" w14:textId="1C3007AB" w:rsidR="000940EB" w:rsidRPr="00F84F85" w:rsidRDefault="000940EB" w:rsidP="00B05B2E">
            <w:pPr>
              <w:keepNext/>
              <w:keepLines/>
              <w:spacing w:after="0"/>
              <w:rPr>
                <w:rFonts w:eastAsia="SimSun"/>
                <w:sz w:val="18"/>
                <w:szCs w:val="18"/>
                <w:lang w:eastAsia="x-none"/>
              </w:rPr>
            </w:pPr>
            <w:r w:rsidRPr="00F84F85">
              <w:rPr>
                <w:rFonts w:eastAsia="SimSun"/>
                <w:sz w:val="18"/>
                <w:szCs w:val="18"/>
                <w:lang w:eastAsia="x-none"/>
              </w:rPr>
              <w:t>Power boosting</w:t>
            </w:r>
          </w:p>
        </w:tc>
        <w:tc>
          <w:tcPr>
            <w:tcW w:w="6156" w:type="dxa"/>
            <w:gridSpan w:val="2"/>
            <w:vAlign w:val="center"/>
          </w:tcPr>
          <w:p w14:paraId="548F4468" w14:textId="79A2ED0E" w:rsidR="000940EB" w:rsidRPr="00F84F85" w:rsidRDefault="000940EB" w:rsidP="00B05B2E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F84F85">
              <w:rPr>
                <w:rFonts w:eastAsia="Batang"/>
                <w:sz w:val="18"/>
                <w:szCs w:val="18"/>
                <w:lang w:val="en-US"/>
              </w:rPr>
              <w:t>No power boosting</w:t>
            </w:r>
          </w:p>
        </w:tc>
      </w:tr>
      <w:tr w:rsidR="000940EB" w:rsidRPr="00F84F85" w14:paraId="40458FB0" w14:textId="77777777" w:rsidTr="00B05B2E">
        <w:tc>
          <w:tcPr>
            <w:tcW w:w="3406" w:type="dxa"/>
            <w:vAlign w:val="center"/>
          </w:tcPr>
          <w:p w14:paraId="14E973AC" w14:textId="12717BD2" w:rsidR="000940EB" w:rsidRPr="00F84F85" w:rsidRDefault="000940EB" w:rsidP="00B05B2E">
            <w:pPr>
              <w:keepNext/>
              <w:keepLines/>
              <w:spacing w:after="0"/>
              <w:rPr>
                <w:rFonts w:eastAsia="SimSun"/>
                <w:sz w:val="18"/>
                <w:szCs w:val="18"/>
                <w:lang w:eastAsia="x-none"/>
              </w:rPr>
            </w:pPr>
            <w:proofErr w:type="spellStart"/>
            <w:r w:rsidRPr="00CB40AE">
              <w:rPr>
                <w:rFonts w:eastAsia="SimSun"/>
                <w:sz w:val="18"/>
                <w:szCs w:val="18"/>
                <w:lang w:eastAsia="x-none"/>
              </w:rPr>
              <w:t>ExpectedRSTD-Uncertainty</w:t>
            </w:r>
            <w:r>
              <w:rPr>
                <w:rFonts w:eastAsia="SimSun"/>
                <w:sz w:val="18"/>
                <w:szCs w:val="18"/>
                <w:vertAlign w:val="superscript"/>
                <w:lang w:eastAsia="x-none"/>
              </w:rPr>
              <w:t>NOTE</w:t>
            </w:r>
            <w:proofErr w:type="spellEnd"/>
            <w:r>
              <w:rPr>
                <w:rFonts w:eastAsia="SimSun"/>
                <w:sz w:val="18"/>
                <w:szCs w:val="18"/>
                <w:vertAlign w:val="superscript"/>
                <w:lang w:eastAsia="x-none"/>
              </w:rPr>
              <w:t xml:space="preserve"> 2</w:t>
            </w:r>
          </w:p>
        </w:tc>
        <w:tc>
          <w:tcPr>
            <w:tcW w:w="6156" w:type="dxa"/>
            <w:gridSpan w:val="2"/>
            <w:vAlign w:val="center"/>
          </w:tcPr>
          <w:p w14:paraId="5B074096" w14:textId="788F1619" w:rsidR="000940EB" w:rsidRPr="00F84F85" w:rsidRDefault="000940EB" w:rsidP="00B05B2E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CB40AE">
              <w:rPr>
                <w:rFonts w:eastAsia="Batang"/>
                <w:sz w:val="18"/>
                <w:szCs w:val="18"/>
                <w:lang w:val="en-US"/>
              </w:rPr>
              <w:t>5 us (15 kHz), 2.5 us (30 kHz), 0.625 us (120 kHz)</w:t>
            </w:r>
          </w:p>
        </w:tc>
      </w:tr>
      <w:tr w:rsidR="000940EB" w:rsidRPr="00F84F85" w14:paraId="5A82B4F1" w14:textId="77777777" w:rsidTr="00B05B2E">
        <w:tc>
          <w:tcPr>
            <w:tcW w:w="9562" w:type="dxa"/>
            <w:gridSpan w:val="3"/>
            <w:vAlign w:val="center"/>
          </w:tcPr>
          <w:p w14:paraId="5F63B4CA" w14:textId="0C5D3CD0" w:rsidR="000940EB" w:rsidRDefault="000940EB" w:rsidP="00B05B2E">
            <w:pPr>
              <w:keepNext/>
              <w:keepLines/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rFonts w:eastAsia="Batang"/>
                <w:sz w:val="18"/>
              </w:rPr>
              <w:t xml:space="preserve">NOTE 1: </w:t>
            </w:r>
            <w:r w:rsidRPr="0095091F">
              <w:rPr>
                <w:snapToGrid w:val="0"/>
                <w:sz w:val="18"/>
                <w:szCs w:val="18"/>
              </w:rPr>
              <w:t>nr-DL-PRS-</w:t>
            </w:r>
            <w:proofErr w:type="spellStart"/>
            <w:r w:rsidRPr="0095091F">
              <w:rPr>
                <w:snapToGrid w:val="0"/>
                <w:sz w:val="18"/>
                <w:szCs w:val="18"/>
              </w:rPr>
              <w:t>ReferenceInfo</w:t>
            </w:r>
            <w:proofErr w:type="spellEnd"/>
            <w:r w:rsidRPr="0095091F">
              <w:rPr>
                <w:sz w:val="16"/>
                <w:szCs w:val="16"/>
              </w:rPr>
              <w:t xml:space="preserve"> </w:t>
            </w:r>
            <w:r>
              <w:rPr>
                <w:sz w:val="18"/>
                <w:szCs w:val="18"/>
              </w:rPr>
              <w:t xml:space="preserve">is a member </w:t>
            </w:r>
            <w:r w:rsidRPr="00880CED">
              <w:rPr>
                <w:sz w:val="18"/>
                <w:szCs w:val="18"/>
              </w:rPr>
              <w:t xml:space="preserve">of </w:t>
            </w:r>
            <w:r w:rsidRPr="00880CED">
              <w:rPr>
                <w:snapToGrid w:val="0"/>
                <w:sz w:val="18"/>
                <w:szCs w:val="18"/>
              </w:rPr>
              <w:t>NR-DL-PRS-</w:t>
            </w:r>
            <w:proofErr w:type="spellStart"/>
            <w:r w:rsidRPr="00880CED">
              <w:rPr>
                <w:snapToGrid w:val="0"/>
                <w:sz w:val="18"/>
                <w:szCs w:val="18"/>
              </w:rPr>
              <w:t>AssistanceData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which is a common NR positioning IE applicable to all positioning methods (see clause 6.4.3 of TS 37.355).</w:t>
            </w:r>
          </w:p>
          <w:p w14:paraId="57B51F68" w14:textId="26A7D49F" w:rsidR="000940EB" w:rsidRPr="00F84F85" w:rsidRDefault="000940EB" w:rsidP="00B05B2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CB40AE">
              <w:rPr>
                <w:rFonts w:eastAsia="Batang"/>
                <w:sz w:val="18"/>
                <w:szCs w:val="18"/>
                <w:lang w:val="en-US"/>
              </w:rPr>
              <w:lastRenderedPageBreak/>
              <w:t xml:space="preserve">NOTE </w:t>
            </w:r>
            <w:r>
              <w:rPr>
                <w:rFonts w:eastAsia="Batang"/>
                <w:sz w:val="18"/>
                <w:szCs w:val="18"/>
                <w:lang w:val="en-US"/>
              </w:rPr>
              <w:t>2</w:t>
            </w:r>
            <w:r w:rsidRPr="00CB40AE">
              <w:rPr>
                <w:rFonts w:eastAsia="Batang"/>
                <w:sz w:val="18"/>
                <w:szCs w:val="18"/>
                <w:lang w:val="en-US"/>
              </w:rPr>
              <w:t xml:space="preserve">: </w:t>
            </w:r>
            <w:r w:rsidRPr="00912358">
              <w:rPr>
                <w:sz w:val="18"/>
                <w:szCs w:val="18"/>
              </w:rPr>
              <w:t>nr-DL-PRS-</w:t>
            </w:r>
            <w:proofErr w:type="spellStart"/>
            <w:r w:rsidRPr="00912358">
              <w:rPr>
                <w:sz w:val="18"/>
                <w:szCs w:val="18"/>
              </w:rPr>
              <w:t>expectedRSTD</w:t>
            </w:r>
            <w:proofErr w:type="spellEnd"/>
            <w:r w:rsidRPr="00912358">
              <w:rPr>
                <w:sz w:val="18"/>
                <w:szCs w:val="18"/>
              </w:rPr>
              <w:t>-</w:t>
            </w:r>
            <w:proofErr w:type="spellStart"/>
            <w:r w:rsidRPr="00912358">
              <w:rPr>
                <w:sz w:val="18"/>
                <w:szCs w:val="18"/>
              </w:rPr>
              <w:t>uncerainty</w:t>
            </w:r>
            <w:proofErr w:type="spellEnd"/>
            <w:r>
              <w:rPr>
                <w:sz w:val="18"/>
                <w:szCs w:val="18"/>
              </w:rPr>
              <w:t xml:space="preserve"> is a member </w:t>
            </w:r>
            <w:r w:rsidRPr="00880CED">
              <w:rPr>
                <w:sz w:val="18"/>
                <w:szCs w:val="18"/>
              </w:rPr>
              <w:t xml:space="preserve">of </w:t>
            </w:r>
            <w:r w:rsidRPr="00880CED">
              <w:rPr>
                <w:snapToGrid w:val="0"/>
                <w:sz w:val="18"/>
                <w:szCs w:val="18"/>
              </w:rPr>
              <w:t>NR-DL-PRS-</w:t>
            </w:r>
            <w:proofErr w:type="spellStart"/>
            <w:r w:rsidRPr="00880CED">
              <w:rPr>
                <w:snapToGrid w:val="0"/>
                <w:sz w:val="18"/>
                <w:szCs w:val="18"/>
              </w:rPr>
              <w:t>AssistanceData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which is a common NR positioning IE applicable to all positioning methods</w:t>
            </w:r>
            <w:r>
              <w:t xml:space="preserve"> </w:t>
            </w:r>
            <w:r>
              <w:rPr>
                <w:snapToGrid w:val="0"/>
                <w:sz w:val="18"/>
                <w:szCs w:val="18"/>
              </w:rPr>
              <w:t>(see clause 6.4.3 of TS 37.355).</w:t>
            </w:r>
          </w:p>
        </w:tc>
      </w:tr>
    </w:tbl>
    <w:p w14:paraId="203613C4" w14:textId="77777777" w:rsidR="00314703" w:rsidRPr="00F84F85" w:rsidRDefault="00314703" w:rsidP="00314703">
      <w:pPr>
        <w:keepNext/>
        <w:keepLines/>
        <w:spacing w:before="60"/>
        <w:jc w:val="center"/>
        <w:rPr>
          <w:rFonts w:eastAsia="SimSun"/>
          <w:b/>
          <w:lang w:val="en-US"/>
        </w:rPr>
      </w:pPr>
      <w:r w:rsidRPr="00F84F85">
        <w:rPr>
          <w:rFonts w:eastAsia="SimSun"/>
          <w:b/>
        </w:rPr>
        <w:lastRenderedPageBreak/>
        <w:t xml:space="preserve">Table </w:t>
      </w:r>
      <w:r w:rsidRPr="00F84F85">
        <w:rPr>
          <w:rFonts w:eastAsia="SimSun"/>
          <w:b/>
          <w:lang w:val="en-US" w:eastAsia="zh-CN"/>
        </w:rPr>
        <w:t>2</w:t>
      </w:r>
      <w:r w:rsidRPr="00F84F85">
        <w:rPr>
          <w:rFonts w:eastAsia="SimSun"/>
          <w:b/>
          <w:lang w:eastAsia="zh-CN"/>
        </w:rPr>
        <w:t>:</w:t>
      </w:r>
      <w:r w:rsidRPr="00F84F85">
        <w:rPr>
          <w:rFonts w:eastAsia="SimSun"/>
          <w:b/>
        </w:rPr>
        <w:t xml:space="preserve"> </w:t>
      </w:r>
      <w:r w:rsidRPr="00F84F85">
        <w:rPr>
          <w:rFonts w:eastAsia="SimSun"/>
          <w:b/>
          <w:lang w:val="en-US"/>
        </w:rPr>
        <w:t>PRS transmission configuration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72"/>
        <w:gridCol w:w="1032"/>
        <w:gridCol w:w="862"/>
        <w:gridCol w:w="1541"/>
        <w:gridCol w:w="1506"/>
      </w:tblGrid>
      <w:tr w:rsidR="00B16634" w:rsidRPr="00483F30" w14:paraId="750D4CE6" w14:textId="5209AE13" w:rsidTr="00256775">
        <w:trPr>
          <w:jc w:val="center"/>
        </w:trPr>
        <w:tc>
          <w:tcPr>
            <w:tcW w:w="0" w:type="auto"/>
            <w:shd w:val="clear" w:color="auto" w:fill="auto"/>
          </w:tcPr>
          <w:p w14:paraId="4955ADFE" w14:textId="77777777" w:rsidR="00B16634" w:rsidRPr="005A7F3D" w:rsidRDefault="00B16634" w:rsidP="003C3C99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A7F3D">
              <w:rPr>
                <w:rFonts w:hint="eastAsia"/>
                <w:b/>
                <w:sz w:val="18"/>
                <w:szCs w:val="18"/>
              </w:rPr>
              <w:t>P</w:t>
            </w:r>
            <w:r w:rsidRPr="005A7F3D">
              <w:rPr>
                <w:b/>
                <w:sz w:val="18"/>
                <w:szCs w:val="18"/>
              </w:rPr>
              <w:t>arameter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867FDDF" w14:textId="7D88E8D6" w:rsidR="00B16634" w:rsidRPr="00256775" w:rsidRDefault="00B16634" w:rsidP="003C3C99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256775">
              <w:rPr>
                <w:rFonts w:hint="eastAsia"/>
                <w:b/>
                <w:sz w:val="18"/>
                <w:szCs w:val="18"/>
              </w:rPr>
              <w:t>V</w:t>
            </w:r>
            <w:r w:rsidRPr="00256775">
              <w:rPr>
                <w:b/>
                <w:sz w:val="18"/>
                <w:szCs w:val="18"/>
              </w:rPr>
              <w:t>alue</w:t>
            </w:r>
          </w:p>
        </w:tc>
      </w:tr>
      <w:tr w:rsidR="00B16634" w:rsidRPr="00483F30" w14:paraId="692B65A3" w14:textId="28832E3A" w:rsidTr="00256775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A4C188E" w14:textId="23B175B8" w:rsidR="00B16634" w:rsidRPr="00483F30" w:rsidRDefault="00B16634" w:rsidP="000940E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SCS, RB 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num</w:t>
            </w:r>
            <w:proofErr w:type="spellEnd"/>
            <w:r>
              <w:rPr>
                <w:rFonts w:eastAsiaTheme="minorEastAsia"/>
                <w:sz w:val="18"/>
                <w:szCs w:val="18"/>
                <w:lang w:eastAsia="zh-CN"/>
              </w:rPr>
              <w:t>, Repetition</w:t>
            </w:r>
          </w:p>
        </w:tc>
        <w:tc>
          <w:tcPr>
            <w:tcW w:w="0" w:type="auto"/>
            <w:shd w:val="clear" w:color="auto" w:fill="auto"/>
          </w:tcPr>
          <w:p w14:paraId="7456C2F2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A7F3D">
              <w:rPr>
                <w:rFonts w:hint="eastAsia"/>
                <w:b/>
                <w:sz w:val="18"/>
                <w:szCs w:val="18"/>
              </w:rPr>
              <w:t>S</w:t>
            </w:r>
            <w:r w:rsidRPr="005A7F3D">
              <w:rPr>
                <w:b/>
                <w:sz w:val="18"/>
                <w:szCs w:val="18"/>
              </w:rPr>
              <w:t>CS (kHz)</w:t>
            </w:r>
          </w:p>
        </w:tc>
        <w:tc>
          <w:tcPr>
            <w:tcW w:w="0" w:type="auto"/>
            <w:shd w:val="clear" w:color="auto" w:fill="auto"/>
          </w:tcPr>
          <w:p w14:paraId="3F81A311" w14:textId="77777777" w:rsidR="00B16634" w:rsidRPr="005A7F3D" w:rsidRDefault="00B16634" w:rsidP="003C3C99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A7F3D">
              <w:rPr>
                <w:rFonts w:hint="eastAsia"/>
                <w:b/>
                <w:sz w:val="18"/>
                <w:szCs w:val="18"/>
              </w:rPr>
              <w:t>R</w:t>
            </w:r>
            <w:r w:rsidRPr="005A7F3D">
              <w:rPr>
                <w:b/>
                <w:sz w:val="18"/>
                <w:szCs w:val="18"/>
              </w:rPr>
              <w:t xml:space="preserve">B </w:t>
            </w:r>
            <w:proofErr w:type="spellStart"/>
            <w:r w:rsidRPr="005A7F3D">
              <w:rPr>
                <w:b/>
                <w:sz w:val="18"/>
                <w:szCs w:val="18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B59A568" w14:textId="77777777" w:rsidR="00B16634" w:rsidRPr="00256775" w:rsidRDefault="00B16634" w:rsidP="003C3C99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256775">
              <w:rPr>
                <w:b/>
                <w:sz w:val="18"/>
                <w:szCs w:val="18"/>
              </w:rPr>
              <w:t>R</w:t>
            </w:r>
            <w:r w:rsidRPr="00256775">
              <w:rPr>
                <w:rFonts w:hint="eastAsia"/>
                <w:b/>
                <w:sz w:val="18"/>
                <w:szCs w:val="18"/>
              </w:rPr>
              <w:t>e</w:t>
            </w:r>
            <w:r w:rsidRPr="00256775">
              <w:rPr>
                <w:b/>
                <w:sz w:val="18"/>
                <w:szCs w:val="18"/>
              </w:rPr>
              <w:t>petition (Note)</w:t>
            </w:r>
          </w:p>
        </w:tc>
        <w:tc>
          <w:tcPr>
            <w:tcW w:w="0" w:type="auto"/>
            <w:shd w:val="clear" w:color="auto" w:fill="auto"/>
          </w:tcPr>
          <w:p w14:paraId="4B913538" w14:textId="490B07A4" w:rsidR="00B16634" w:rsidRPr="00256775" w:rsidRDefault="00B16634" w:rsidP="00B16634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 w:rsidRPr="00256775"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B16634" w:rsidRPr="00483F30" w14:paraId="20933D8C" w14:textId="1CB3907E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0E71CEB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7D4D4320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1</w:t>
            </w:r>
            <w:r w:rsidRPr="005A7F3D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8152813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2</w:t>
            </w:r>
            <w:r w:rsidRPr="005A7F3D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AF27B5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FBB01E0" w14:textId="292A7575" w:rsidR="00B16634" w:rsidRPr="00256775" w:rsidRDefault="00B16634" w:rsidP="003C3C99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256775">
              <w:rPr>
                <w:rFonts w:eastAsia="DengXian" w:hint="eastAsia"/>
                <w:sz w:val="18"/>
                <w:szCs w:val="18"/>
                <w:lang w:eastAsia="zh-CN"/>
              </w:rPr>
              <w:t>2</w:t>
            </w:r>
            <w:r w:rsidRPr="00256775">
              <w:rPr>
                <w:rFonts w:eastAsia="DengXian"/>
                <w:sz w:val="18"/>
                <w:szCs w:val="18"/>
                <w:lang w:eastAsia="zh-CN"/>
              </w:rPr>
              <w:t>56</w:t>
            </w:r>
          </w:p>
        </w:tc>
      </w:tr>
      <w:tr w:rsidR="00B16634" w:rsidRPr="00483F30" w14:paraId="38C97D92" w14:textId="3443A885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BACE1D3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2603DCF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01300618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shd w:val="clear" w:color="auto" w:fill="auto"/>
          </w:tcPr>
          <w:p w14:paraId="2A667CAB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A4CE5C" w14:textId="471C771C" w:rsidR="00B16634" w:rsidRPr="00256775" w:rsidRDefault="00B16634" w:rsidP="003C3C99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256775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256775">
              <w:rPr>
                <w:rFonts w:eastAsia="DengXian"/>
                <w:sz w:val="18"/>
                <w:szCs w:val="18"/>
                <w:lang w:eastAsia="zh-CN"/>
              </w:rPr>
              <w:t>28</w:t>
            </w:r>
          </w:p>
        </w:tc>
      </w:tr>
      <w:tr w:rsidR="00B16634" w:rsidRPr="00483F30" w14:paraId="7C8F5744" w14:textId="278D634F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4E31A07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76A4161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025B00FB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1</w:t>
            </w:r>
            <w:r w:rsidRPr="005A7F3D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</w:tcPr>
          <w:p w14:paraId="78414F62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62796E7" w14:textId="17CB4BD4" w:rsidR="00B16634" w:rsidRPr="00256775" w:rsidRDefault="00B16634" w:rsidP="003C3C99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256775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256775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B16634" w:rsidRPr="00483F30" w14:paraId="59580C9B" w14:textId="67D50783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213B56E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6923FBD3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3</w:t>
            </w:r>
            <w:r w:rsidRPr="005A7F3D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480B6B4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2</w:t>
            </w:r>
            <w:r w:rsidRPr="005A7F3D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EDE430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8E267F" w14:textId="5F5BEE26" w:rsidR="00B16634" w:rsidRPr="00256775" w:rsidRDefault="00B16634" w:rsidP="003C3C99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256775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256775">
              <w:rPr>
                <w:rFonts w:eastAsia="DengXian"/>
                <w:sz w:val="18"/>
                <w:szCs w:val="18"/>
                <w:lang w:eastAsia="zh-CN"/>
              </w:rPr>
              <w:t>28</w:t>
            </w:r>
          </w:p>
        </w:tc>
      </w:tr>
      <w:tr w:rsidR="00B16634" w:rsidRPr="00483F30" w14:paraId="7E9ECC00" w14:textId="5267C448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1E88A3A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10B8678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62329AA9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4</w:t>
            </w:r>
            <w:r w:rsidRPr="005A7F3D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A6422FB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1E1D898" w14:textId="038CEFEB" w:rsidR="00B16634" w:rsidRPr="00256775" w:rsidRDefault="00B16634" w:rsidP="003C3C99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256775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256775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B16634" w:rsidRPr="00483F30" w14:paraId="6080AD07" w14:textId="003F2247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D050D85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5E461FC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58FE301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1</w:t>
            </w:r>
            <w:r w:rsidRPr="005A7F3D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4C046AC4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112B65E" w14:textId="3C61028D" w:rsidR="00B16634" w:rsidRPr="00256775" w:rsidRDefault="00B16634" w:rsidP="003C3C99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256775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256775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B16634" w:rsidRPr="00483F30" w14:paraId="47AC52AF" w14:textId="15EAECF3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37ADEDA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5BC42DF5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6</w:t>
            </w:r>
            <w:r w:rsidRPr="005A7F3D">
              <w:rPr>
                <w:sz w:val="18"/>
                <w:szCs w:val="18"/>
              </w:rPr>
              <w:t>0, FR1</w:t>
            </w:r>
          </w:p>
        </w:tc>
        <w:tc>
          <w:tcPr>
            <w:tcW w:w="0" w:type="auto"/>
            <w:shd w:val="clear" w:color="auto" w:fill="auto"/>
          </w:tcPr>
          <w:p w14:paraId="1023E4E7" w14:textId="77777777" w:rsidR="00B16634" w:rsidRPr="00DF72E1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DF72E1">
              <w:rPr>
                <w:rFonts w:hint="eastAsia"/>
                <w:sz w:val="18"/>
                <w:szCs w:val="18"/>
              </w:rPr>
              <w:t>2</w:t>
            </w:r>
            <w:r w:rsidRPr="00DF72E1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C111DAD" w14:textId="77777777" w:rsidR="00B16634" w:rsidRPr="00DF72E1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DF72E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090DBFB" w14:textId="06E091E4" w:rsidR="00B16634" w:rsidRPr="00DF72E1" w:rsidRDefault="00B16634" w:rsidP="003C3C99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DF72E1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DF72E1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B16634" w:rsidRPr="00483F30" w14:paraId="6C016F33" w14:textId="005416F1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8ECDF70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24499AF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4CC8D226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6</w:t>
            </w:r>
            <w:r w:rsidRPr="005A7F3D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F32D425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500D0AD" w14:textId="53631F20" w:rsidR="00B16634" w:rsidRPr="00256775" w:rsidRDefault="00B16634" w:rsidP="003C3C99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256775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256775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B16634" w:rsidRPr="00483F30" w14:paraId="15C6427A" w14:textId="7B524E5E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E13D69D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A1D0BD8" w14:textId="77777777" w:rsidR="00B16634" w:rsidRPr="00483F30" w:rsidRDefault="00B16634" w:rsidP="003C3C99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375C29E5" w14:textId="77777777" w:rsidR="00B16634" w:rsidRPr="005A7F3D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1</w:t>
            </w:r>
            <w:r w:rsidRPr="005A7F3D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65C01A85" w14:textId="77777777" w:rsidR="00B16634" w:rsidRPr="00256775" w:rsidRDefault="00B16634" w:rsidP="003C3C99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956C5A" w14:textId="55D5F93F" w:rsidR="00B16634" w:rsidRPr="00256775" w:rsidRDefault="00B16634" w:rsidP="003C3C99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256775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256775">
              <w:rPr>
                <w:rFonts w:eastAsia="DengXian"/>
                <w:sz w:val="18"/>
                <w:szCs w:val="18"/>
                <w:lang w:eastAsia="zh-CN"/>
              </w:rPr>
              <w:t>6</w:t>
            </w:r>
          </w:p>
        </w:tc>
      </w:tr>
      <w:tr w:rsidR="00B16634" w:rsidRPr="00483F30" w14:paraId="2C1C2EA7" w14:textId="426A8A71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1F0F3D8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43C7A825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6</w:t>
            </w:r>
            <w:r w:rsidRPr="005A7F3D">
              <w:rPr>
                <w:sz w:val="18"/>
                <w:szCs w:val="18"/>
              </w:rPr>
              <w:t>0, FR2</w:t>
            </w:r>
          </w:p>
        </w:tc>
        <w:tc>
          <w:tcPr>
            <w:tcW w:w="0" w:type="auto"/>
            <w:shd w:val="clear" w:color="auto" w:fill="auto"/>
          </w:tcPr>
          <w:p w14:paraId="5D8A64E3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2</w:t>
            </w:r>
            <w:r w:rsidRPr="005A7F3D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14D4351" w14:textId="77777777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C4DF169" w14:textId="7EAF262C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256775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B16634" w:rsidRPr="00483F30" w14:paraId="1328B4EE" w14:textId="25331340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036874C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6F14527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00F6BB25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6</w:t>
            </w:r>
            <w:r w:rsidRPr="005A7F3D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47622FB" w14:textId="77777777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3764A61" w14:textId="20584FA3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256775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B16634" w:rsidRPr="00483F30" w14:paraId="175F00D3" w14:textId="5C1033B1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BB1C0DA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D4037BD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73A702E5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1</w:t>
            </w:r>
            <w:r w:rsidRPr="005A7F3D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6926FA58" w14:textId="77777777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9BFFF0" w14:textId="76F3D82F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256775">
              <w:rPr>
                <w:rFonts w:eastAsia="DengXian"/>
                <w:sz w:val="18"/>
                <w:szCs w:val="18"/>
                <w:lang w:eastAsia="zh-CN"/>
              </w:rPr>
              <w:t>6</w:t>
            </w:r>
          </w:p>
        </w:tc>
      </w:tr>
      <w:tr w:rsidR="00B16634" w:rsidRPr="00483F30" w14:paraId="54A0936C" w14:textId="1FB696F2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2AF65FC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0DE84B64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1</w:t>
            </w:r>
            <w:r w:rsidRPr="005A7F3D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23A102D0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3</w:t>
            </w:r>
            <w:r w:rsidRPr="005A7F3D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F5A3FA" w14:textId="77777777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AC98606" w14:textId="7D1F416F" w:rsidR="00B16634" w:rsidRPr="00256775" w:rsidRDefault="00B16634" w:rsidP="00B1663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256775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256775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B16634" w:rsidRPr="00483F30" w14:paraId="1E3190A5" w14:textId="6027724A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F447BC3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14CC666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96419BD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6</w:t>
            </w:r>
            <w:r w:rsidRPr="005A7F3D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03C23AF" w14:textId="77777777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458601D" w14:textId="286FA746" w:rsidR="00B16634" w:rsidRPr="00256775" w:rsidRDefault="00B16634" w:rsidP="00B1663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256775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256775">
              <w:rPr>
                <w:rFonts w:eastAsia="DengXian"/>
                <w:sz w:val="18"/>
                <w:szCs w:val="18"/>
                <w:lang w:eastAsia="zh-CN"/>
              </w:rPr>
              <w:t>6</w:t>
            </w:r>
          </w:p>
        </w:tc>
      </w:tr>
      <w:tr w:rsidR="00B16634" w:rsidRPr="00483F30" w14:paraId="29F3AAFC" w14:textId="2D6C3392" w:rsidTr="0025677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E86D9E4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661E0C9" w14:textId="77777777" w:rsidR="00B16634" w:rsidRPr="00483F30" w:rsidRDefault="00B16634" w:rsidP="00B16634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33F95AA8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1</w:t>
            </w:r>
            <w:r w:rsidRPr="005A7F3D"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14:paraId="0017BE7E" w14:textId="77777777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032542" w14:textId="5E70FA66" w:rsidR="00B16634" w:rsidRPr="00256775" w:rsidRDefault="00B16634" w:rsidP="00B1663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256775">
              <w:rPr>
                <w:rFonts w:eastAsia="DengXian" w:hint="eastAsia"/>
                <w:sz w:val="18"/>
                <w:szCs w:val="18"/>
                <w:lang w:eastAsia="zh-CN"/>
              </w:rPr>
              <w:t>8</w:t>
            </w:r>
          </w:p>
        </w:tc>
      </w:tr>
      <w:tr w:rsidR="00B16634" w:rsidRPr="00483F30" w14:paraId="259E36E5" w14:textId="32B917D0" w:rsidTr="00256775">
        <w:trPr>
          <w:jc w:val="center"/>
        </w:trPr>
        <w:tc>
          <w:tcPr>
            <w:tcW w:w="0" w:type="auto"/>
            <w:shd w:val="clear" w:color="auto" w:fill="auto"/>
          </w:tcPr>
          <w:p w14:paraId="03F35CC5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P</w:t>
            </w:r>
            <w:r w:rsidRPr="005A7F3D">
              <w:rPr>
                <w:sz w:val="18"/>
                <w:szCs w:val="18"/>
              </w:rPr>
              <w:t>RS comb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01D3614E" w14:textId="74EEC2FD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B16634" w:rsidRPr="00483F30" w14:paraId="085FEF18" w14:textId="25489F8A" w:rsidTr="00256775">
        <w:trPr>
          <w:jc w:val="center"/>
        </w:trPr>
        <w:tc>
          <w:tcPr>
            <w:tcW w:w="0" w:type="auto"/>
            <w:shd w:val="clear" w:color="auto" w:fill="auto"/>
          </w:tcPr>
          <w:p w14:paraId="41ACC18A" w14:textId="55A7532B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P</w:t>
            </w:r>
            <w:r w:rsidRPr="005A7F3D">
              <w:rPr>
                <w:sz w:val="18"/>
                <w:szCs w:val="18"/>
              </w:rPr>
              <w:t>RS symb</w:t>
            </w:r>
            <w:r>
              <w:rPr>
                <w:sz w:val="18"/>
                <w:szCs w:val="18"/>
              </w:rPr>
              <w:t>ol</w:t>
            </w:r>
            <w:r w:rsidRPr="005A7F3D">
              <w:rPr>
                <w:sz w:val="18"/>
                <w:szCs w:val="18"/>
              </w:rPr>
              <w:t xml:space="preserve">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E1D3F6F" w14:textId="75AA09CF" w:rsidR="00B16634" w:rsidRPr="00256775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B16634" w:rsidRPr="00483F30" w14:paraId="15D8E549" w14:textId="73176F0C" w:rsidTr="00256775">
        <w:trPr>
          <w:jc w:val="center"/>
        </w:trPr>
        <w:tc>
          <w:tcPr>
            <w:tcW w:w="0" w:type="auto"/>
            <w:shd w:val="clear" w:color="auto" w:fill="auto"/>
          </w:tcPr>
          <w:p w14:paraId="614791EE" w14:textId="19777F61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50C0496" w14:textId="587EC9C1" w:rsidR="00B16634" w:rsidRPr="00256775" w:rsidRDefault="00B16634" w:rsidP="00B16634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256775">
              <w:rPr>
                <w:rFonts w:eastAsia="DengXian" w:hint="eastAsia"/>
                <w:sz w:val="18"/>
                <w:szCs w:val="18"/>
                <w:lang w:eastAsia="zh-CN"/>
              </w:rPr>
              <w:t>4</w:t>
            </w:r>
            <w:r w:rsidRPr="00256775">
              <w:rPr>
                <w:rFonts w:eastAsia="DengXian"/>
                <w:sz w:val="18"/>
                <w:szCs w:val="18"/>
                <w:lang w:eastAsia="zh-CN"/>
              </w:rPr>
              <w:t>0ms</w:t>
            </w:r>
          </w:p>
        </w:tc>
      </w:tr>
      <w:tr w:rsidR="00B16634" w:rsidRPr="00483F30" w14:paraId="5FF36866" w14:textId="1918D79F" w:rsidTr="00256775">
        <w:trPr>
          <w:jc w:val="center"/>
        </w:trPr>
        <w:tc>
          <w:tcPr>
            <w:tcW w:w="0" w:type="auto"/>
            <w:shd w:val="clear" w:color="auto" w:fill="auto"/>
          </w:tcPr>
          <w:p w14:paraId="3B730D4D" w14:textId="77777777" w:rsidR="00B16634" w:rsidRPr="005A7F3D" w:rsidRDefault="00B16634" w:rsidP="00B16634">
            <w:pPr>
              <w:spacing w:after="0"/>
              <w:jc w:val="center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S</w:t>
            </w:r>
            <w:r w:rsidRPr="005A7F3D">
              <w:rPr>
                <w:sz w:val="18"/>
                <w:szCs w:val="18"/>
              </w:rPr>
              <w:t>ample number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9149C2B" w14:textId="10A0A095" w:rsidR="00B16634" w:rsidRPr="00256775" w:rsidRDefault="00B16634" w:rsidP="00775A67">
            <w:pPr>
              <w:spacing w:after="0"/>
              <w:jc w:val="center"/>
              <w:rPr>
                <w:sz w:val="18"/>
                <w:szCs w:val="18"/>
              </w:rPr>
            </w:pPr>
            <w:r w:rsidRPr="00256775">
              <w:rPr>
                <w:rFonts w:hint="eastAsia"/>
                <w:sz w:val="18"/>
                <w:szCs w:val="18"/>
              </w:rPr>
              <w:t>1</w:t>
            </w:r>
            <w:r w:rsidRPr="00256775">
              <w:rPr>
                <w:sz w:val="18"/>
                <w:szCs w:val="18"/>
              </w:rPr>
              <w:t xml:space="preserve">, 2, </w:t>
            </w:r>
            <w:r w:rsidR="00775A67" w:rsidRPr="00256775">
              <w:rPr>
                <w:sz w:val="18"/>
                <w:szCs w:val="18"/>
              </w:rPr>
              <w:t>4</w:t>
            </w:r>
          </w:p>
        </w:tc>
      </w:tr>
      <w:tr w:rsidR="00B16634" w:rsidRPr="00483F30" w14:paraId="4862CACC" w14:textId="56B7FA4E" w:rsidTr="00256775">
        <w:trPr>
          <w:jc w:val="center"/>
        </w:trPr>
        <w:tc>
          <w:tcPr>
            <w:tcW w:w="0" w:type="auto"/>
            <w:gridSpan w:val="5"/>
            <w:shd w:val="clear" w:color="auto" w:fill="auto"/>
          </w:tcPr>
          <w:p w14:paraId="6B0A769F" w14:textId="7ADA007D" w:rsidR="00B16634" w:rsidRPr="005A7F3D" w:rsidRDefault="00B16634" w:rsidP="00B16634">
            <w:pPr>
              <w:spacing w:after="0"/>
              <w:rPr>
                <w:sz w:val="18"/>
                <w:szCs w:val="18"/>
              </w:rPr>
            </w:pPr>
            <w:r w:rsidRPr="005A7F3D">
              <w:rPr>
                <w:rFonts w:hint="eastAsia"/>
                <w:sz w:val="18"/>
                <w:szCs w:val="18"/>
              </w:rPr>
              <w:t>N</w:t>
            </w:r>
            <w:r w:rsidRPr="005A7F3D">
              <w:rPr>
                <w:sz w:val="18"/>
                <w:szCs w:val="18"/>
              </w:rPr>
              <w:t>ote: Repetition 4 is achieved by PRS in 4 consecutive slots</w:t>
            </w:r>
            <w:r>
              <w:t xml:space="preserve"> with </w:t>
            </w:r>
            <w:r w:rsidRPr="000940EB">
              <w:rPr>
                <w:sz w:val="18"/>
                <w:szCs w:val="18"/>
              </w:rPr>
              <w:t>PRS-</w:t>
            </w:r>
            <w:proofErr w:type="spellStart"/>
            <w:r w:rsidRPr="000940EB">
              <w:rPr>
                <w:sz w:val="18"/>
                <w:szCs w:val="18"/>
              </w:rPr>
              <w:t>ResourceTimeGap</w:t>
            </w:r>
            <w:proofErr w:type="spellEnd"/>
            <w:r>
              <w:rPr>
                <w:sz w:val="18"/>
                <w:szCs w:val="18"/>
              </w:rPr>
              <w:t>=1</w:t>
            </w:r>
            <w:r w:rsidRPr="005A7F3D">
              <w:rPr>
                <w:sz w:val="18"/>
                <w:szCs w:val="18"/>
              </w:rPr>
              <w:t>.</w:t>
            </w:r>
          </w:p>
        </w:tc>
      </w:tr>
    </w:tbl>
    <w:p w14:paraId="3E1F142C" w14:textId="77777777" w:rsidR="000940EB" w:rsidRDefault="000940EB" w:rsidP="00314703">
      <w:pPr>
        <w:spacing w:before="120" w:after="120"/>
        <w:rPr>
          <w:szCs w:val="22"/>
        </w:rPr>
      </w:pPr>
    </w:p>
    <w:p w14:paraId="64954093" w14:textId="130A561C" w:rsidR="00CF2217" w:rsidRPr="00CF2217" w:rsidRDefault="00CF2217" w:rsidP="00CF2217">
      <w:pPr>
        <w:pStyle w:val="Heading1"/>
        <w:rPr>
          <w:lang w:val="en-US"/>
        </w:rPr>
      </w:pPr>
      <w:r>
        <w:rPr>
          <w:lang w:val="en-US"/>
        </w:rPr>
        <w:t>Performance metric</w:t>
      </w:r>
    </w:p>
    <w:p w14:paraId="49D1287D" w14:textId="77777777" w:rsidR="00CF2217" w:rsidRPr="00103FE2" w:rsidRDefault="00CF2217" w:rsidP="00CF2217">
      <w:pPr>
        <w:spacing w:before="120" w:after="120"/>
        <w:rPr>
          <w:szCs w:val="22"/>
        </w:rPr>
      </w:pPr>
      <w:r w:rsidRPr="00103FE2">
        <w:rPr>
          <w:szCs w:val="22"/>
        </w:rPr>
        <w:t>At least the following performance characteristics are to be provided</w:t>
      </w:r>
      <w:r>
        <w:rPr>
          <w:szCs w:val="22"/>
        </w:rPr>
        <w:t xml:space="preserve"> for PRS RSRP</w:t>
      </w:r>
      <w:r w:rsidRPr="00103FE2">
        <w:rPr>
          <w:szCs w:val="22"/>
        </w:rPr>
        <w:t>:</w:t>
      </w:r>
    </w:p>
    <w:p w14:paraId="780B0FC2" w14:textId="77777777" w:rsidR="00CF2217" w:rsidRPr="00103FE2" w:rsidRDefault="00CF2217" w:rsidP="00CF2217">
      <w:pPr>
        <w:numPr>
          <w:ilvl w:val="0"/>
          <w:numId w:val="41"/>
        </w:numPr>
        <w:spacing w:before="120" w:after="120"/>
        <w:rPr>
          <w:szCs w:val="22"/>
        </w:rPr>
      </w:pPr>
      <w:r>
        <w:rPr>
          <w:szCs w:val="22"/>
        </w:rPr>
        <w:t>RSRP</w:t>
      </w:r>
      <w:r w:rsidRPr="00103FE2">
        <w:rPr>
          <w:szCs w:val="22"/>
        </w:rPr>
        <w:t xml:space="preserve"> error CDFs for 3 cells</w:t>
      </w:r>
    </w:p>
    <w:p w14:paraId="5B688933" w14:textId="77777777" w:rsidR="00CF2217" w:rsidRDefault="00CF2217" w:rsidP="00CF2217">
      <w:pPr>
        <w:numPr>
          <w:ilvl w:val="0"/>
          <w:numId w:val="41"/>
        </w:numPr>
        <w:spacing w:before="120" w:after="120"/>
        <w:rPr>
          <w:szCs w:val="22"/>
        </w:rPr>
      </w:pPr>
      <w:r w:rsidRPr="00103FE2">
        <w:rPr>
          <w:szCs w:val="22"/>
        </w:rPr>
        <w:t>90%-</w:t>
      </w:r>
      <w:proofErr w:type="spellStart"/>
      <w:r w:rsidRPr="00103FE2">
        <w:rPr>
          <w:szCs w:val="22"/>
        </w:rPr>
        <w:t>ile</w:t>
      </w:r>
      <w:proofErr w:type="spellEnd"/>
      <w:r w:rsidRPr="00103FE2">
        <w:rPr>
          <w:szCs w:val="22"/>
        </w:rPr>
        <w:t xml:space="preserve"> of the</w:t>
      </w:r>
      <w:r>
        <w:rPr>
          <w:szCs w:val="22"/>
        </w:rPr>
        <w:t xml:space="preserve"> RSRP</w:t>
      </w:r>
      <w:r w:rsidRPr="00103FE2">
        <w:rPr>
          <w:szCs w:val="22"/>
        </w:rPr>
        <w:t xml:space="preserve"> errors for each cell</w:t>
      </w:r>
    </w:p>
    <w:p w14:paraId="54644FF4" w14:textId="77777777" w:rsidR="00CF2217" w:rsidRPr="00103FE2" w:rsidRDefault="00CF2217" w:rsidP="00CF2217">
      <w:pPr>
        <w:spacing w:before="120" w:after="120"/>
        <w:rPr>
          <w:szCs w:val="22"/>
        </w:rPr>
      </w:pPr>
      <w:r w:rsidRPr="00103FE2">
        <w:rPr>
          <w:szCs w:val="22"/>
        </w:rPr>
        <w:t>At least the following performance characteristics are to be provided</w:t>
      </w:r>
      <w:r>
        <w:rPr>
          <w:szCs w:val="22"/>
        </w:rPr>
        <w:t xml:space="preserve"> for </w:t>
      </w: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 w:rsidRPr="00103FE2">
        <w:rPr>
          <w:szCs w:val="22"/>
        </w:rPr>
        <w:t>:</w:t>
      </w:r>
    </w:p>
    <w:p w14:paraId="275C2918" w14:textId="77777777" w:rsidR="00CF2217" w:rsidRPr="00103FE2" w:rsidRDefault="00CF2217" w:rsidP="00CF2217">
      <w:pPr>
        <w:numPr>
          <w:ilvl w:val="0"/>
          <w:numId w:val="41"/>
        </w:numPr>
        <w:spacing w:before="120" w:after="120"/>
        <w:rPr>
          <w:szCs w:val="22"/>
        </w:rPr>
      </w:pP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 w:rsidRPr="00103FE2">
        <w:rPr>
          <w:szCs w:val="22"/>
        </w:rPr>
        <w:t xml:space="preserve"> error CDFs for </w:t>
      </w:r>
      <w:r>
        <w:rPr>
          <w:szCs w:val="22"/>
        </w:rPr>
        <w:t xml:space="preserve">the 3 cells </w:t>
      </w:r>
    </w:p>
    <w:p w14:paraId="15A15550" w14:textId="77777777" w:rsidR="00CF2217" w:rsidRPr="001F4EC6" w:rsidRDefault="00CF2217" w:rsidP="00CF2217">
      <w:pPr>
        <w:numPr>
          <w:ilvl w:val="0"/>
          <w:numId w:val="41"/>
        </w:numPr>
        <w:spacing w:before="120" w:after="120"/>
        <w:rPr>
          <w:szCs w:val="22"/>
        </w:rPr>
      </w:pPr>
      <w:r w:rsidRPr="00103FE2">
        <w:rPr>
          <w:szCs w:val="22"/>
        </w:rPr>
        <w:t>90%-</w:t>
      </w:r>
      <w:proofErr w:type="spellStart"/>
      <w:r w:rsidRPr="00103FE2">
        <w:rPr>
          <w:szCs w:val="22"/>
        </w:rPr>
        <w:t>ile</w:t>
      </w:r>
      <w:proofErr w:type="spellEnd"/>
      <w:r w:rsidRPr="00103FE2">
        <w:rPr>
          <w:szCs w:val="22"/>
        </w:rPr>
        <w:t xml:space="preserve"> of the </w:t>
      </w: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 w:rsidRPr="00103FE2">
        <w:rPr>
          <w:szCs w:val="22"/>
        </w:rPr>
        <w:t xml:space="preserve"> errors for each</w:t>
      </w:r>
      <w:r>
        <w:rPr>
          <w:szCs w:val="22"/>
        </w:rPr>
        <w:t xml:space="preserve"> </w:t>
      </w:r>
      <w:r w:rsidRPr="00103FE2">
        <w:rPr>
          <w:szCs w:val="22"/>
        </w:rPr>
        <w:t>cell</w:t>
      </w:r>
    </w:p>
    <w:p w14:paraId="69529E80" w14:textId="77777777" w:rsidR="00CF2217" w:rsidRDefault="00CF2217" w:rsidP="00CF2217">
      <w:pPr>
        <w:spacing w:before="120" w:after="120"/>
        <w:rPr>
          <w:szCs w:val="22"/>
        </w:rPr>
      </w:pPr>
      <w:r>
        <w:rPr>
          <w:szCs w:val="22"/>
        </w:rPr>
        <w:t xml:space="preserve">In the above, </w:t>
      </w:r>
    </w:p>
    <w:p w14:paraId="4AA7434F" w14:textId="77777777" w:rsidR="00CF2217" w:rsidRPr="001F4EC6" w:rsidRDefault="00CF2217" w:rsidP="00CF2217">
      <w:pPr>
        <w:numPr>
          <w:ilvl w:val="0"/>
          <w:numId w:val="45"/>
        </w:numPr>
        <w:spacing w:beforeLines="50" w:before="120" w:afterLines="50" w:after="120"/>
      </w:pPr>
      <w:r>
        <w:rPr>
          <w:szCs w:val="22"/>
        </w:rPr>
        <w:t>PRS-RSRP error = estimated PRS-RSRP – ideal PRS-RSRP (based on perfect channel knowledge).</w:t>
      </w:r>
    </w:p>
    <w:p w14:paraId="0DCE1661" w14:textId="77777777" w:rsidR="00CF2217" w:rsidRPr="001F4EC6" w:rsidRDefault="00CF2217" w:rsidP="00CF2217">
      <w:pPr>
        <w:numPr>
          <w:ilvl w:val="0"/>
          <w:numId w:val="45"/>
        </w:numPr>
        <w:spacing w:beforeLines="50" w:before="120" w:afterLines="50" w:after="120"/>
        <w:rPr>
          <w:szCs w:val="22"/>
        </w:rPr>
      </w:pP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>
        <w:rPr>
          <w:szCs w:val="22"/>
        </w:rPr>
        <w:t xml:space="preserve"> error = abs(estimated </w:t>
      </w: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>
        <w:rPr>
          <w:szCs w:val="22"/>
        </w:rPr>
        <w:t xml:space="preserve"> – ideal </w:t>
      </w: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>
        <w:rPr>
          <w:szCs w:val="22"/>
        </w:rPr>
        <w:t xml:space="preserve"> ) (based on perfect channel and UE location knowledge).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F8B6B" w14:textId="77777777" w:rsidR="00FA336F" w:rsidRDefault="00FA336F">
      <w:r>
        <w:separator/>
      </w:r>
    </w:p>
  </w:endnote>
  <w:endnote w:type="continuationSeparator" w:id="0">
    <w:p w14:paraId="48695F15" w14:textId="77777777" w:rsidR="00FA336F" w:rsidRDefault="00FA3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Times New Roman"/>
    <w:panose1 w:val="020B0604020202020204"/>
    <w:charset w:val="FF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6775">
      <w:rPr>
        <w:rStyle w:val="PageNumber"/>
      </w:rPr>
      <w:t>3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CEBB3" w14:textId="77777777" w:rsidR="00FA336F" w:rsidRDefault="00FA336F">
      <w:r>
        <w:separator/>
      </w:r>
    </w:p>
  </w:footnote>
  <w:footnote w:type="continuationSeparator" w:id="0">
    <w:p w14:paraId="52D56842" w14:textId="77777777" w:rsidR="00FA336F" w:rsidRDefault="00FA3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6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6" w15:restartNumberingAfterBreak="0">
    <w:nsid w:val="708566C8"/>
    <w:multiLevelType w:val="hybridMultilevel"/>
    <w:tmpl w:val="811EEC62"/>
    <w:lvl w:ilvl="0" w:tplc="FB58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69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84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00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2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8C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C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553285"/>
    <w:multiLevelType w:val="hybridMultilevel"/>
    <w:tmpl w:val="A7E20D22"/>
    <w:lvl w:ilvl="0" w:tplc="307C4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08738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F00F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8C2E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CA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50C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58A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41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786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3209774">
    <w:abstractNumId w:val="25"/>
  </w:num>
  <w:num w:numId="2" w16cid:durableId="597904346">
    <w:abstractNumId w:val="34"/>
  </w:num>
  <w:num w:numId="3" w16cid:durableId="1471822113">
    <w:abstractNumId w:val="39"/>
  </w:num>
  <w:num w:numId="4" w16cid:durableId="322512789">
    <w:abstractNumId w:val="16"/>
  </w:num>
  <w:num w:numId="5" w16cid:durableId="149318108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109160562">
    <w:abstractNumId w:val="0"/>
  </w:num>
  <w:num w:numId="7" w16cid:durableId="708071813">
    <w:abstractNumId w:val="15"/>
  </w:num>
  <w:num w:numId="8" w16cid:durableId="13508156">
    <w:abstractNumId w:val="12"/>
  </w:num>
  <w:num w:numId="9" w16cid:durableId="613633829">
    <w:abstractNumId w:val="26"/>
  </w:num>
  <w:num w:numId="10" w16cid:durableId="1838690415">
    <w:abstractNumId w:val="5"/>
  </w:num>
  <w:num w:numId="11" w16cid:durableId="1731273150">
    <w:abstractNumId w:val="23"/>
  </w:num>
  <w:num w:numId="12" w16cid:durableId="1109159964">
    <w:abstractNumId w:val="9"/>
  </w:num>
  <w:num w:numId="13" w16cid:durableId="436023260">
    <w:abstractNumId w:val="21"/>
  </w:num>
  <w:num w:numId="14" w16cid:durableId="1244489188">
    <w:abstractNumId w:val="2"/>
  </w:num>
  <w:num w:numId="15" w16cid:durableId="589852584">
    <w:abstractNumId w:val="43"/>
  </w:num>
  <w:num w:numId="16" w16cid:durableId="699400281">
    <w:abstractNumId w:val="30"/>
  </w:num>
  <w:num w:numId="17" w16cid:durableId="874733480">
    <w:abstractNumId w:val="13"/>
  </w:num>
  <w:num w:numId="18" w16cid:durableId="31272272">
    <w:abstractNumId w:val="42"/>
  </w:num>
  <w:num w:numId="19" w16cid:durableId="102773139">
    <w:abstractNumId w:val="29"/>
  </w:num>
  <w:num w:numId="20" w16cid:durableId="1489321930">
    <w:abstractNumId w:val="20"/>
  </w:num>
  <w:num w:numId="21" w16cid:durableId="1198856278">
    <w:abstractNumId w:val="31"/>
  </w:num>
  <w:num w:numId="22" w16cid:durableId="1128938753">
    <w:abstractNumId w:val="28"/>
  </w:num>
  <w:num w:numId="23" w16cid:durableId="264654369">
    <w:abstractNumId w:val="6"/>
  </w:num>
  <w:num w:numId="24" w16cid:durableId="685180911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360790036">
    <w:abstractNumId w:val="32"/>
  </w:num>
  <w:num w:numId="26" w16cid:durableId="1514418368">
    <w:abstractNumId w:val="35"/>
  </w:num>
  <w:num w:numId="27" w16cid:durableId="871071555">
    <w:abstractNumId w:val="8"/>
  </w:num>
  <w:num w:numId="28" w16cid:durableId="832529369">
    <w:abstractNumId w:val="33"/>
  </w:num>
  <w:num w:numId="29" w16cid:durableId="1739355357">
    <w:abstractNumId w:val="24"/>
  </w:num>
  <w:num w:numId="30" w16cid:durableId="1938177797">
    <w:abstractNumId w:val="19"/>
  </w:num>
  <w:num w:numId="31" w16cid:durableId="1308436200">
    <w:abstractNumId w:val="27"/>
  </w:num>
  <w:num w:numId="32" w16cid:durableId="1171721593">
    <w:abstractNumId w:val="14"/>
  </w:num>
  <w:num w:numId="33" w16cid:durableId="599485986">
    <w:abstractNumId w:val="4"/>
  </w:num>
  <w:num w:numId="34" w16cid:durableId="1600066916">
    <w:abstractNumId w:val="17"/>
  </w:num>
  <w:num w:numId="35" w16cid:durableId="1116564404">
    <w:abstractNumId w:val="10"/>
  </w:num>
  <w:num w:numId="36" w16cid:durableId="1342472164">
    <w:abstractNumId w:val="7"/>
  </w:num>
  <w:num w:numId="37" w16cid:durableId="1037774787">
    <w:abstractNumId w:val="41"/>
  </w:num>
  <w:num w:numId="38" w16cid:durableId="444156092">
    <w:abstractNumId w:val="40"/>
  </w:num>
  <w:num w:numId="39" w16cid:durableId="1839227816">
    <w:abstractNumId w:val="36"/>
  </w:num>
  <w:num w:numId="40" w16cid:durableId="323747993">
    <w:abstractNumId w:val="38"/>
  </w:num>
  <w:num w:numId="41" w16cid:durableId="108162943">
    <w:abstractNumId w:val="22"/>
  </w:num>
  <w:num w:numId="42" w16cid:durableId="1066104698">
    <w:abstractNumId w:val="3"/>
  </w:num>
  <w:num w:numId="43" w16cid:durableId="330565132">
    <w:abstractNumId w:val="11"/>
  </w:num>
  <w:num w:numId="44" w16cid:durableId="1957830304">
    <w:abstractNumId w:val="18"/>
  </w:num>
  <w:num w:numId="45" w16cid:durableId="506794042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CB3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46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679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C4C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0EB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003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3B14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6C3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8DA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9B4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442"/>
    <w:rsid w:val="00122762"/>
    <w:rsid w:val="001229D0"/>
    <w:rsid w:val="00122A07"/>
    <w:rsid w:val="00123257"/>
    <w:rsid w:val="001239DE"/>
    <w:rsid w:val="00123C2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301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449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BE1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07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807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775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69AA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0F27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1E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1CD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189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8EF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08D7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76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703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3E4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57FD6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2ED3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DB7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E9B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C7F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7D6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04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988"/>
    <w:rsid w:val="00441AA1"/>
    <w:rsid w:val="00441ACB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1F66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6B7C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51F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76A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1FA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1B9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67FE0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6ED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B50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DFA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6CB4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2F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058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9FD"/>
    <w:rsid w:val="00633AF8"/>
    <w:rsid w:val="00633B8E"/>
    <w:rsid w:val="00633CAB"/>
    <w:rsid w:val="00633E61"/>
    <w:rsid w:val="00633EB3"/>
    <w:rsid w:val="00634857"/>
    <w:rsid w:val="00634A17"/>
    <w:rsid w:val="00634C11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06C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9C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57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34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0E9C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A67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577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AFA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23F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1D6B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527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DD3"/>
    <w:rsid w:val="00863FFB"/>
    <w:rsid w:val="00864B8B"/>
    <w:rsid w:val="00864BFF"/>
    <w:rsid w:val="00865391"/>
    <w:rsid w:val="00865468"/>
    <w:rsid w:val="00865859"/>
    <w:rsid w:val="00865C7F"/>
    <w:rsid w:val="00865E37"/>
    <w:rsid w:val="008664C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CED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1E2D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F87"/>
    <w:rsid w:val="008C01C9"/>
    <w:rsid w:val="008C03A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6D2C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35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A3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91F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97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1B7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6CF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72B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1D7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2C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01B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098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0A2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5A9A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85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B2E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6634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7AB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B57"/>
    <w:rsid w:val="00B82EA4"/>
    <w:rsid w:val="00B82F31"/>
    <w:rsid w:val="00B83318"/>
    <w:rsid w:val="00B83333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106"/>
    <w:rsid w:val="00BA6172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2C8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625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059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39C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5D7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0AE"/>
    <w:rsid w:val="00CB42F3"/>
    <w:rsid w:val="00CB442E"/>
    <w:rsid w:val="00CB44D3"/>
    <w:rsid w:val="00CB46B1"/>
    <w:rsid w:val="00CB4D18"/>
    <w:rsid w:val="00CB4F87"/>
    <w:rsid w:val="00CB4FB2"/>
    <w:rsid w:val="00CB5154"/>
    <w:rsid w:val="00CB5181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05"/>
    <w:rsid w:val="00CC56AD"/>
    <w:rsid w:val="00CC56B5"/>
    <w:rsid w:val="00CC5CE3"/>
    <w:rsid w:val="00CC5D0B"/>
    <w:rsid w:val="00CC5F9F"/>
    <w:rsid w:val="00CC63D5"/>
    <w:rsid w:val="00CC6887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217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A77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2D5E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53D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5E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5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09C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B83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6F6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38A"/>
    <w:rsid w:val="00D9065A"/>
    <w:rsid w:val="00D9070D"/>
    <w:rsid w:val="00D90CC5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49E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28B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2AD7"/>
    <w:rsid w:val="00DE4564"/>
    <w:rsid w:val="00DE4668"/>
    <w:rsid w:val="00DE4CBC"/>
    <w:rsid w:val="00DE56B5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CFC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2E1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354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52B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7D8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4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DFF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BE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7CD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425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51E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5DA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34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8FC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17E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3FFA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0850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569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6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52A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07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A6F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6AD2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07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009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4AD5CC0-308A-4F7A-BB28-DB0D0070CD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DE28FD-7ACF-41AF-BBBB-27C30E3C5A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9485FE-15D4-4DD7-A9BA-F96D775621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3C3C64-2687-4990-9120-3D9FCD15BC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Settings\avayanos\Application Data\Microsoft\Templates\3GPP Memo.dot</Template>
  <TotalTime>2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Ericsson</cp:lastModifiedBy>
  <cp:revision>3</cp:revision>
  <cp:lastPrinted>2009-04-22T21:01:00Z</cp:lastPrinted>
  <dcterms:created xsi:type="dcterms:W3CDTF">2022-08-24T19:48:00Z</dcterms:created>
  <dcterms:modified xsi:type="dcterms:W3CDTF">2022-08-25T16:00:00Z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0x010100EB28163D68FE8E4D9361964FDD814FC4</vt:lpwstr>
  </property>
  <property fmtid="{D5CDD505-2E9C-101B-9397-08002B2CF9AE}" pid="13" name="_2015_ms_pID_725343">
    <vt:lpwstr>(2)Xv6Pdegp9xjovxY6o+saMGXsMJOcSsFKziHXV0KbLuq1CB/5bdKTWnlUkE11p1jND/GcpjDA
MByQ0pzbT4eeP5aa7nXQwEp77afNrlLbARSBKVTW0OKe7RtJuLjUWKMgfL/IVtEqam85cDoz
2laY7xj5VOivyZrT6S0tTfIhoZCpoLYrGkJnGXzEOnIIWZU7DwoxPoV3FaDTCob65Af48KhQ
vl1SW4X3IKrThFHfez</vt:lpwstr>
  </property>
  <property fmtid="{D5CDD505-2E9C-101B-9397-08002B2CF9AE}" pid="14" name="_2015_ms_pID_7253431">
    <vt:lpwstr>Yais4Xd6ehA9pFGqMP6nvKiyyXN5uTTbg9sM9apxovCEJFLRhWA0Vb
k+so2vuF8nL4/b9k9GskRRnQhI1ZHZf9/MjRMgqvwnSvHRaYbf1NJN38xx7XfH+4xWjb84dB
o/DAwWVjxdJ4ImGq4Hw7hw2cD2mDunH7UiBmFb/+K+ArAALTQua3RJfab1fUzukEBXqjCMZM
R4CHxjiFa2zQw7XH</vt:lpwstr>
  </property>
</Properties>
</file>