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F5972" w14:textId="4109AA67" w:rsidR="00915B45" w:rsidRDefault="0068603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F549D">
        <w:rPr>
          <w:rFonts w:ascii="Arial" w:eastAsiaTheme="minorEastAsia" w:hAnsi="Arial" w:cs="Arial"/>
          <w:b/>
          <w:sz w:val="24"/>
          <w:szCs w:val="24"/>
          <w:lang w:eastAsia="zh-CN"/>
        </w:rPr>
        <w:tab/>
      </w:r>
      <w:r w:rsidR="008F549D">
        <w:rPr>
          <w:rFonts w:ascii="Arial" w:eastAsiaTheme="minorEastAsia" w:hAnsi="Arial" w:cs="Arial"/>
          <w:b/>
          <w:sz w:val="24"/>
          <w:szCs w:val="24"/>
          <w:lang w:eastAsia="zh-CN"/>
        </w:rPr>
        <w:tab/>
      </w:r>
      <w:r w:rsidR="00C21C03" w:rsidRPr="00C21C03">
        <w:rPr>
          <w:rFonts w:ascii="Arial" w:eastAsiaTheme="minorEastAsia" w:hAnsi="Arial" w:cs="Arial"/>
          <w:b/>
          <w:sz w:val="24"/>
          <w:szCs w:val="24"/>
          <w:lang w:eastAsia="zh-CN"/>
        </w:rPr>
        <w:t>R4-2214294</w:t>
      </w:r>
    </w:p>
    <w:p w14:paraId="4D4768BE" w14:textId="77777777" w:rsidR="00915B45" w:rsidRDefault="0068603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August 15 – 26, 2022</w:t>
      </w:r>
    </w:p>
    <w:p w14:paraId="478A244E" w14:textId="77777777" w:rsidR="00915B45" w:rsidRDefault="00915B45">
      <w:pPr>
        <w:spacing w:after="120"/>
        <w:ind w:left="1985" w:hanging="1985"/>
        <w:rPr>
          <w:rFonts w:ascii="Arial" w:eastAsia="MS Mincho" w:hAnsi="Arial" w:cs="Arial"/>
          <w:b/>
          <w:sz w:val="22"/>
        </w:rPr>
      </w:pPr>
    </w:p>
    <w:p w14:paraId="199F91AA" w14:textId="77777777" w:rsidR="00915B45" w:rsidRDefault="006860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9.5.5.1</w:t>
      </w:r>
    </w:p>
    <w:p w14:paraId="19A3EB9F" w14:textId="77777777" w:rsidR="00915B45" w:rsidRDefault="006860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4092E377" w14:textId="77777777" w:rsidR="00915B45" w:rsidRDefault="0068603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[104-e][305] NR_Repeater_RFConformance_Part1</w:t>
      </w:r>
    </w:p>
    <w:p w14:paraId="5E2D289E" w14:textId="77777777" w:rsidR="00915B45" w:rsidRDefault="0068603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7C0DD1" w14:textId="77777777" w:rsidR="00915B45" w:rsidRDefault="00686032">
      <w:pPr>
        <w:pStyle w:val="Heading1"/>
        <w:rPr>
          <w:rFonts w:eastAsiaTheme="minorEastAsia"/>
          <w:lang w:eastAsia="zh-CN"/>
        </w:rPr>
      </w:pPr>
      <w:r>
        <w:rPr>
          <w:rFonts w:hint="eastAsia"/>
          <w:lang w:eastAsia="ja-JP"/>
        </w:rPr>
        <w:t>Introduction</w:t>
      </w:r>
    </w:p>
    <w:p w14:paraId="032ACB4B" w14:textId="77777777" w:rsidR="00915B45" w:rsidRDefault="00686032">
      <w:pPr>
        <w:rPr>
          <w:lang w:eastAsia="zh-CN"/>
        </w:rPr>
      </w:pPr>
      <w:r>
        <w:rPr>
          <w:lang w:eastAsia="zh-CN"/>
        </w:rPr>
        <w:t>This topic deals with the general NR repeater conformance issues such as the test signals, test configurations and declarations. This is the 1</w:t>
      </w:r>
      <w:r>
        <w:rPr>
          <w:vertAlign w:val="superscript"/>
          <w:lang w:eastAsia="zh-CN"/>
        </w:rPr>
        <w:t>st</w:t>
      </w:r>
      <w:r>
        <w:rPr>
          <w:lang w:eastAsia="zh-CN"/>
        </w:rPr>
        <w:t xml:space="preserve"> meeting discussing these issues.</w:t>
      </w:r>
    </w:p>
    <w:p w14:paraId="1BC5B0D9" w14:textId="77777777" w:rsidR="00915B45" w:rsidRDefault="00686032">
      <w:pPr>
        <w:rPr>
          <w:lang w:eastAsia="zh-CN"/>
        </w:rPr>
      </w:pPr>
      <w:r>
        <w:rPr>
          <w:rFonts w:hint="eastAsia"/>
          <w:lang w:eastAsia="zh-CN"/>
        </w:rPr>
        <w:t>List of candidate target</w:t>
      </w:r>
      <w:r>
        <w:rPr>
          <w:lang w:eastAsia="zh-CN"/>
        </w:rPr>
        <w:t>s</w:t>
      </w:r>
      <w:r>
        <w:rPr>
          <w:rFonts w:hint="eastAsia"/>
          <w:lang w:eastAsia="zh-CN"/>
        </w:rPr>
        <w:t xml:space="preserve">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0A1E3BF2" w14:textId="77777777" w:rsidR="00915B45" w:rsidRDefault="00686032">
      <w:pPr>
        <w:pStyle w:val="ListParagraph"/>
        <w:numPr>
          <w:ilvl w:val="0"/>
          <w:numId w:val="2"/>
        </w:numPr>
        <w:ind w:firstLineChars="0"/>
        <w:rPr>
          <w:lang w:eastAsia="zh-CN"/>
        </w:rPr>
      </w:pPr>
      <w:r>
        <w:rPr>
          <w:rFonts w:eastAsiaTheme="minorEastAsia"/>
          <w:lang w:eastAsia="zh-CN"/>
        </w:rPr>
        <w:t>Test signals</w:t>
      </w:r>
    </w:p>
    <w:p w14:paraId="44EE657E" w14:textId="77777777" w:rsidR="00915B45" w:rsidRDefault="00686032">
      <w:pPr>
        <w:pStyle w:val="ListParagraph"/>
        <w:numPr>
          <w:ilvl w:val="0"/>
          <w:numId w:val="2"/>
        </w:numPr>
        <w:ind w:firstLineChars="0"/>
        <w:rPr>
          <w:lang w:eastAsia="zh-CN"/>
        </w:rPr>
      </w:pPr>
      <w:r>
        <w:rPr>
          <w:rFonts w:eastAsiaTheme="minorEastAsia"/>
          <w:lang w:eastAsia="zh-CN"/>
        </w:rPr>
        <w:t>Test configurations</w:t>
      </w:r>
    </w:p>
    <w:p w14:paraId="08B85D8E" w14:textId="77777777" w:rsidR="00915B45" w:rsidRDefault="00686032">
      <w:pPr>
        <w:pStyle w:val="ListParagraph"/>
        <w:numPr>
          <w:ilvl w:val="0"/>
          <w:numId w:val="2"/>
        </w:numPr>
        <w:ind w:firstLineChars="0"/>
        <w:rPr>
          <w:lang w:eastAsia="zh-CN"/>
        </w:rPr>
      </w:pPr>
      <w:r>
        <w:rPr>
          <w:rFonts w:eastAsiaTheme="minorEastAsia"/>
          <w:lang w:eastAsia="zh-CN"/>
        </w:rPr>
        <w:t>Manufacturer declarations</w:t>
      </w:r>
    </w:p>
    <w:p w14:paraId="23E9CEB4" w14:textId="77777777" w:rsidR="00915B45" w:rsidRDefault="00915B45">
      <w:pPr>
        <w:rPr>
          <w:color w:val="0070C0"/>
          <w:lang w:eastAsia="zh-CN"/>
        </w:rPr>
      </w:pPr>
    </w:p>
    <w:p w14:paraId="5BAB991E" w14:textId="77777777" w:rsidR="00915B45" w:rsidRDefault="00686032">
      <w:pPr>
        <w:rPr>
          <w:lang w:eastAsia="zh-CN"/>
        </w:rPr>
      </w:pPr>
      <w:r>
        <w:rPr>
          <w:lang w:eastAsia="zh-CN"/>
        </w:rPr>
        <w:t>Please note that tdocs R4-2212837 and R4-2212838 are handled in thread [306].</w:t>
      </w:r>
    </w:p>
    <w:p w14:paraId="611E09E9" w14:textId="77777777" w:rsidR="00915B45" w:rsidRPr="00AB3EC1" w:rsidRDefault="00686032">
      <w:pPr>
        <w:jc w:val="center"/>
        <w:rPr>
          <w:color w:val="000000" w:themeColor="text1"/>
          <w:lang w:val="en-US" w:eastAsia="ja-JP"/>
        </w:rPr>
      </w:pPr>
      <w:r w:rsidRPr="00AB3EC1">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B3EC1" w:rsidRPr="00AB3EC1" w14:paraId="7EC6C3BD" w14:textId="77777777">
        <w:tc>
          <w:tcPr>
            <w:tcW w:w="3210" w:type="dxa"/>
          </w:tcPr>
          <w:p w14:paraId="586F0CB4" w14:textId="77777777"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Company</w:t>
            </w:r>
          </w:p>
        </w:tc>
        <w:tc>
          <w:tcPr>
            <w:tcW w:w="3210" w:type="dxa"/>
          </w:tcPr>
          <w:p w14:paraId="37474629" w14:textId="77777777"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Name</w:t>
            </w:r>
          </w:p>
        </w:tc>
        <w:tc>
          <w:tcPr>
            <w:tcW w:w="3211" w:type="dxa"/>
          </w:tcPr>
          <w:p w14:paraId="445B5488" w14:textId="77777777"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Email address</w:t>
            </w:r>
          </w:p>
        </w:tc>
      </w:tr>
      <w:tr w:rsidR="00AB3EC1" w:rsidRPr="00AB3EC1" w14:paraId="7128180D" w14:textId="77777777">
        <w:tc>
          <w:tcPr>
            <w:tcW w:w="3210" w:type="dxa"/>
          </w:tcPr>
          <w:p w14:paraId="2A501DCD"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w:t>
            </w:r>
          </w:p>
        </w:tc>
        <w:tc>
          <w:tcPr>
            <w:tcW w:w="3210" w:type="dxa"/>
          </w:tcPr>
          <w:p w14:paraId="5E9409ED"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Huiping Shan</w:t>
            </w:r>
          </w:p>
        </w:tc>
        <w:tc>
          <w:tcPr>
            <w:tcW w:w="3211" w:type="dxa"/>
          </w:tcPr>
          <w:p w14:paraId="704DBBBC" w14:textId="4DA3F806" w:rsidR="00C21C03" w:rsidRPr="00AB3EC1" w:rsidRDefault="00FE6B2D" w:rsidP="00C21C03">
            <w:pPr>
              <w:spacing w:after="120"/>
              <w:rPr>
                <w:rFonts w:eastAsiaTheme="minorEastAsia"/>
                <w:color w:val="000000" w:themeColor="text1"/>
                <w:lang w:val="en-US" w:eastAsia="zh-CN"/>
              </w:rPr>
            </w:pPr>
            <w:hyperlink r:id="rId13" w:history="1">
              <w:r w:rsidR="00C21C03" w:rsidRPr="00472522">
                <w:rPr>
                  <w:rStyle w:val="Hyperlink"/>
                  <w:rFonts w:eastAsiaTheme="minorEastAsia" w:hint="eastAsia"/>
                  <w:lang w:val="en-US" w:eastAsia="zh-CN"/>
                </w:rPr>
                <w:t>shanhuiping@catt.cn</w:t>
              </w:r>
            </w:hyperlink>
          </w:p>
        </w:tc>
      </w:tr>
      <w:tr w:rsidR="00AB3EC1" w:rsidRPr="00AB3EC1" w14:paraId="15CF4952" w14:textId="77777777">
        <w:tc>
          <w:tcPr>
            <w:tcW w:w="3210" w:type="dxa"/>
          </w:tcPr>
          <w:p w14:paraId="2A2F9533"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w:t>
            </w:r>
            <w:r w:rsidRPr="00AB3EC1">
              <w:rPr>
                <w:rStyle w:val="eop"/>
                <w:color w:val="000000" w:themeColor="text1"/>
              </w:rPr>
              <w:t> </w:t>
            </w:r>
          </w:p>
        </w:tc>
        <w:tc>
          <w:tcPr>
            <w:tcW w:w="3210" w:type="dxa"/>
          </w:tcPr>
          <w:p w14:paraId="7E7B7D58"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Bartlomiej Golebiowski</w:t>
            </w:r>
            <w:r w:rsidRPr="00AB3EC1">
              <w:rPr>
                <w:rStyle w:val="eop"/>
                <w:color w:val="000000" w:themeColor="text1"/>
              </w:rPr>
              <w:t> </w:t>
            </w:r>
          </w:p>
        </w:tc>
        <w:tc>
          <w:tcPr>
            <w:tcW w:w="3211" w:type="dxa"/>
          </w:tcPr>
          <w:p w14:paraId="6284A588" w14:textId="3F099537" w:rsidR="00C21C03" w:rsidRPr="00C21C03" w:rsidRDefault="00FE6B2D">
            <w:pPr>
              <w:spacing w:after="120"/>
              <w:rPr>
                <w:color w:val="000000" w:themeColor="text1"/>
                <w:lang w:val="en-US"/>
              </w:rPr>
            </w:pPr>
            <w:hyperlink r:id="rId14" w:history="1">
              <w:r w:rsidR="00C21C03" w:rsidRPr="00472522">
                <w:rPr>
                  <w:rStyle w:val="Hyperlink"/>
                  <w:lang w:val="en-US"/>
                </w:rPr>
                <w:t>Bartlomiej.golebiowski@nokia.com</w:t>
              </w:r>
            </w:hyperlink>
          </w:p>
        </w:tc>
      </w:tr>
      <w:tr w:rsidR="00AB3EC1" w:rsidRPr="00AB3EC1" w14:paraId="646B324D" w14:textId="77777777">
        <w:tc>
          <w:tcPr>
            <w:tcW w:w="3210" w:type="dxa"/>
          </w:tcPr>
          <w:p w14:paraId="4C3C8C61" w14:textId="77777777" w:rsidR="00635E8D" w:rsidRPr="00AB3EC1" w:rsidRDefault="00635E8D" w:rsidP="00635E8D">
            <w:pPr>
              <w:spacing w:after="120"/>
              <w:rPr>
                <w:rStyle w:val="normaltextrun"/>
                <w:color w:val="000000" w:themeColor="text1"/>
                <w:lang w:val="en-US"/>
              </w:rPr>
            </w:pPr>
            <w:r w:rsidRPr="00AB3EC1">
              <w:rPr>
                <w:rStyle w:val="normaltextrun"/>
                <w:color w:val="000000" w:themeColor="text1"/>
              </w:rPr>
              <w:t>NEC</w:t>
            </w:r>
          </w:p>
        </w:tc>
        <w:tc>
          <w:tcPr>
            <w:tcW w:w="3210" w:type="dxa"/>
          </w:tcPr>
          <w:p w14:paraId="49E24AEA" w14:textId="77777777" w:rsidR="00635E8D" w:rsidRPr="00AB3EC1" w:rsidRDefault="00635E8D" w:rsidP="00635E8D">
            <w:pPr>
              <w:spacing w:after="120"/>
              <w:rPr>
                <w:rStyle w:val="normaltextrun"/>
                <w:color w:val="000000" w:themeColor="text1"/>
                <w:lang w:val="en-US"/>
              </w:rPr>
            </w:pPr>
            <w:r w:rsidRPr="00AB3EC1">
              <w:rPr>
                <w:rStyle w:val="normaltextrun"/>
                <w:rFonts w:hint="eastAsia"/>
                <w:color w:val="000000" w:themeColor="text1"/>
                <w:lang w:val="en-US" w:eastAsia="ja-JP"/>
              </w:rPr>
              <w:t>T</w:t>
            </w:r>
            <w:r w:rsidRPr="00AB3EC1">
              <w:rPr>
                <w:rStyle w:val="normaltextrun"/>
                <w:color w:val="000000" w:themeColor="text1"/>
                <w:lang w:val="en-US" w:eastAsia="ja-JP"/>
              </w:rPr>
              <w:t>etsu Ikeda</w:t>
            </w:r>
          </w:p>
        </w:tc>
        <w:tc>
          <w:tcPr>
            <w:tcW w:w="3211" w:type="dxa"/>
          </w:tcPr>
          <w:p w14:paraId="0960DF82" w14:textId="621565E5" w:rsidR="00C21C03" w:rsidRPr="00C21C03" w:rsidRDefault="00FE6B2D" w:rsidP="00C21C03">
            <w:pPr>
              <w:spacing w:after="120"/>
              <w:rPr>
                <w:rStyle w:val="normaltextrun"/>
              </w:rPr>
            </w:pPr>
            <w:hyperlink r:id="rId15" w:history="1">
              <w:r w:rsidR="00C21C03" w:rsidRPr="00472522">
                <w:rPr>
                  <w:rStyle w:val="Hyperlink"/>
                  <w:lang w:val="en-US" w:eastAsia="ja-JP"/>
                </w:rPr>
                <w:t>tetsu.ikeda@nec.com</w:t>
              </w:r>
            </w:hyperlink>
          </w:p>
        </w:tc>
      </w:tr>
      <w:tr w:rsidR="00AB3EC1" w:rsidRPr="00AB3EC1" w14:paraId="6260E979" w14:textId="77777777">
        <w:tc>
          <w:tcPr>
            <w:tcW w:w="3210" w:type="dxa"/>
          </w:tcPr>
          <w:p w14:paraId="7F759706" w14:textId="77777777" w:rsidR="00F954F8" w:rsidRPr="00AB3EC1" w:rsidRDefault="00F954F8" w:rsidP="00635E8D">
            <w:pPr>
              <w:spacing w:after="120"/>
              <w:rPr>
                <w:rStyle w:val="normaltextrun"/>
                <w:color w:val="000000" w:themeColor="text1"/>
              </w:rPr>
            </w:pPr>
            <w:r w:rsidRPr="00AB3EC1">
              <w:rPr>
                <w:rStyle w:val="normaltextrun"/>
                <w:color w:val="000000" w:themeColor="text1"/>
              </w:rPr>
              <w:t>Huawei</w:t>
            </w:r>
          </w:p>
        </w:tc>
        <w:tc>
          <w:tcPr>
            <w:tcW w:w="3210" w:type="dxa"/>
          </w:tcPr>
          <w:p w14:paraId="5D2FC653" w14:textId="77777777" w:rsidR="00F954F8" w:rsidRPr="00AB3EC1" w:rsidRDefault="00F954F8" w:rsidP="00635E8D">
            <w:pPr>
              <w:spacing w:after="120"/>
              <w:rPr>
                <w:rStyle w:val="normaltextrun"/>
                <w:color w:val="000000" w:themeColor="text1"/>
                <w:lang w:val="en-US" w:eastAsia="ja-JP"/>
              </w:rPr>
            </w:pPr>
            <w:r w:rsidRPr="00AB3EC1">
              <w:rPr>
                <w:rStyle w:val="normaltextrun"/>
                <w:color w:val="000000" w:themeColor="text1"/>
                <w:lang w:val="en-US" w:eastAsia="ja-JP"/>
              </w:rPr>
              <w:t>Michal Szydelko</w:t>
            </w:r>
          </w:p>
        </w:tc>
        <w:tc>
          <w:tcPr>
            <w:tcW w:w="3211" w:type="dxa"/>
          </w:tcPr>
          <w:p w14:paraId="0CD855D1" w14:textId="43D71777" w:rsidR="00C21C03" w:rsidRPr="00AB3EC1" w:rsidRDefault="00FE6B2D" w:rsidP="00C21C03">
            <w:pPr>
              <w:spacing w:after="120"/>
              <w:rPr>
                <w:rStyle w:val="normaltextrun"/>
                <w:color w:val="000000" w:themeColor="text1"/>
                <w:lang w:val="en-US" w:eastAsia="ja-JP"/>
              </w:rPr>
            </w:pPr>
            <w:hyperlink r:id="rId16" w:history="1">
              <w:r w:rsidR="00C21C03" w:rsidRPr="00472522">
                <w:rPr>
                  <w:rStyle w:val="Hyperlink"/>
                  <w:lang w:val="en-US" w:eastAsia="ja-JP"/>
                </w:rPr>
                <w:t>michal.szydelko@huawei.com</w:t>
              </w:r>
            </w:hyperlink>
          </w:p>
        </w:tc>
      </w:tr>
    </w:tbl>
    <w:p w14:paraId="3AE9A9CA" w14:textId="77777777" w:rsidR="00915B45" w:rsidRPr="00AB3EC1" w:rsidRDefault="00915B45">
      <w:pPr>
        <w:rPr>
          <w:color w:val="000000" w:themeColor="text1"/>
          <w:lang w:eastAsia="zh-CN"/>
        </w:rPr>
      </w:pPr>
    </w:p>
    <w:p w14:paraId="31237443" w14:textId="77777777" w:rsidR="00915B45" w:rsidRDefault="00686032">
      <w:pPr>
        <w:pStyle w:val="Heading1"/>
        <w:rPr>
          <w:lang w:eastAsia="ja-JP"/>
        </w:rPr>
      </w:pPr>
      <w:r>
        <w:rPr>
          <w:lang w:eastAsia="ja-JP"/>
        </w:rPr>
        <w:t>Topic #1: Test signals</w:t>
      </w:r>
    </w:p>
    <w:p w14:paraId="38300BED" w14:textId="77777777" w:rsidR="00915B45" w:rsidRDefault="00686032">
      <w:pPr>
        <w:rPr>
          <w:lang w:eastAsia="zh-CN"/>
        </w:rPr>
      </w:pPr>
      <w:r>
        <w:t>This topic deals with the stimulus signals for repeater testing and what signals are to be used for UL and DL.</w:t>
      </w:r>
    </w:p>
    <w:p w14:paraId="264657EB" w14:textId="77777777"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15B45" w14:paraId="091820A9" w14:textId="77777777">
        <w:trPr>
          <w:trHeight w:val="468"/>
        </w:trPr>
        <w:tc>
          <w:tcPr>
            <w:tcW w:w="1622" w:type="dxa"/>
            <w:vAlign w:val="center"/>
          </w:tcPr>
          <w:p w14:paraId="73A79D85" w14:textId="77777777" w:rsidR="00915B45" w:rsidRDefault="00686032">
            <w:pPr>
              <w:spacing w:before="120" w:after="120"/>
              <w:rPr>
                <w:b/>
                <w:bCs/>
              </w:rPr>
            </w:pPr>
            <w:r>
              <w:rPr>
                <w:b/>
                <w:bCs/>
              </w:rPr>
              <w:t>T-doc number</w:t>
            </w:r>
          </w:p>
        </w:tc>
        <w:tc>
          <w:tcPr>
            <w:tcW w:w="1424" w:type="dxa"/>
            <w:vAlign w:val="center"/>
          </w:tcPr>
          <w:p w14:paraId="0052FEA4" w14:textId="77777777" w:rsidR="00915B45" w:rsidRDefault="00686032">
            <w:pPr>
              <w:spacing w:before="120" w:after="120"/>
              <w:rPr>
                <w:b/>
                <w:bCs/>
              </w:rPr>
            </w:pPr>
            <w:r>
              <w:rPr>
                <w:b/>
                <w:bCs/>
              </w:rPr>
              <w:t>Company</w:t>
            </w:r>
          </w:p>
        </w:tc>
        <w:tc>
          <w:tcPr>
            <w:tcW w:w="6585" w:type="dxa"/>
            <w:vAlign w:val="center"/>
          </w:tcPr>
          <w:p w14:paraId="0AFF8EDB" w14:textId="77777777" w:rsidR="00915B45" w:rsidRDefault="00686032">
            <w:pPr>
              <w:spacing w:before="120" w:after="120"/>
              <w:rPr>
                <w:b/>
                <w:bCs/>
              </w:rPr>
            </w:pPr>
            <w:r>
              <w:rPr>
                <w:b/>
                <w:bCs/>
              </w:rPr>
              <w:t>Proposals / Observations</w:t>
            </w:r>
          </w:p>
        </w:tc>
      </w:tr>
      <w:tr w:rsidR="00915B45" w14:paraId="5187F180" w14:textId="77777777">
        <w:trPr>
          <w:trHeight w:val="468"/>
        </w:trPr>
        <w:tc>
          <w:tcPr>
            <w:tcW w:w="1622" w:type="dxa"/>
          </w:tcPr>
          <w:p w14:paraId="7DA99E9E" w14:textId="77777777" w:rsidR="00915B45" w:rsidRDefault="00686032">
            <w:pPr>
              <w:spacing w:before="120" w:after="120"/>
            </w:pPr>
            <w:r>
              <w:t>R4-2213714</w:t>
            </w:r>
          </w:p>
        </w:tc>
        <w:tc>
          <w:tcPr>
            <w:tcW w:w="1424" w:type="dxa"/>
          </w:tcPr>
          <w:p w14:paraId="6F36FCEC" w14:textId="77777777" w:rsidR="00915B45" w:rsidRDefault="00686032">
            <w:pPr>
              <w:spacing w:before="120" w:after="120"/>
            </w:pPr>
            <w:r>
              <w:t>ZTE Corporation</w:t>
            </w:r>
          </w:p>
        </w:tc>
        <w:tc>
          <w:tcPr>
            <w:tcW w:w="6585" w:type="dxa"/>
          </w:tcPr>
          <w:p w14:paraId="2B91E7D7" w14:textId="77777777" w:rsidR="00915B45" w:rsidRDefault="00686032">
            <w:pPr>
              <w:spacing w:before="120" w:after="120"/>
            </w:pPr>
            <w:r>
              <w:t>Discussion on NR repeater Stimulus signals</w:t>
            </w:r>
          </w:p>
          <w:p w14:paraId="1777F18F" w14:textId="77777777" w:rsidR="00915B45" w:rsidRDefault="00686032">
            <w:pPr>
              <w:rPr>
                <w:lang w:val="en-US" w:eastAsia="zh-CN"/>
              </w:rPr>
            </w:pPr>
            <w:r>
              <w:rPr>
                <w:b/>
                <w:bCs/>
              </w:rPr>
              <w:t>Proposal 1</w:t>
            </w:r>
            <w:r>
              <w:t>: to check with ETSI ERM/MSG TFES on FR1 NR based Repeater stimulus signal spectral purity requirements</w:t>
            </w:r>
          </w:p>
          <w:p w14:paraId="6F7AB53E" w14:textId="77777777" w:rsidR="00915B45" w:rsidRDefault="00686032">
            <w:r>
              <w:rPr>
                <w:b/>
                <w:bCs/>
              </w:rPr>
              <w:t>Proposal 2</w:t>
            </w:r>
            <w:r>
              <w:t>: to check with ETSI ERM/MSG TFES on FR2 NR based Repeater stimulus signal spectral purity requirements</w:t>
            </w:r>
          </w:p>
        </w:tc>
      </w:tr>
      <w:tr w:rsidR="00915B45" w14:paraId="24C3949B" w14:textId="77777777">
        <w:trPr>
          <w:trHeight w:val="468"/>
        </w:trPr>
        <w:tc>
          <w:tcPr>
            <w:tcW w:w="1622" w:type="dxa"/>
          </w:tcPr>
          <w:p w14:paraId="67489D94" w14:textId="77777777" w:rsidR="00915B45" w:rsidRDefault="00686032">
            <w:pPr>
              <w:spacing w:before="120" w:after="120"/>
            </w:pPr>
            <w:r>
              <w:lastRenderedPageBreak/>
              <w:t>R4-2213971</w:t>
            </w:r>
          </w:p>
        </w:tc>
        <w:tc>
          <w:tcPr>
            <w:tcW w:w="1424" w:type="dxa"/>
          </w:tcPr>
          <w:p w14:paraId="67D22E0D" w14:textId="77777777" w:rsidR="00915B45" w:rsidRDefault="00686032">
            <w:pPr>
              <w:spacing w:before="120" w:after="120"/>
            </w:pPr>
            <w:r>
              <w:t>Nokia, Nokia Shanghai Bell</w:t>
            </w:r>
          </w:p>
        </w:tc>
        <w:tc>
          <w:tcPr>
            <w:tcW w:w="6585" w:type="dxa"/>
          </w:tcPr>
          <w:p w14:paraId="053D8929" w14:textId="77777777" w:rsidR="00915B45" w:rsidRDefault="00686032">
            <w:pPr>
              <w:spacing w:before="120" w:after="120"/>
            </w:pPr>
            <w:r>
              <w:t>TP to TS 38.115-1 clause 4.9 RF channels and test models</w:t>
            </w:r>
          </w:p>
        </w:tc>
      </w:tr>
      <w:tr w:rsidR="00915B45" w14:paraId="14369429" w14:textId="77777777">
        <w:trPr>
          <w:trHeight w:val="468"/>
        </w:trPr>
        <w:tc>
          <w:tcPr>
            <w:tcW w:w="1622" w:type="dxa"/>
          </w:tcPr>
          <w:p w14:paraId="7E28C650" w14:textId="77777777" w:rsidR="00915B45" w:rsidRDefault="00686032">
            <w:pPr>
              <w:spacing w:before="120" w:after="120"/>
            </w:pPr>
            <w:r>
              <w:t>R4-2213972</w:t>
            </w:r>
          </w:p>
        </w:tc>
        <w:tc>
          <w:tcPr>
            <w:tcW w:w="1424" w:type="dxa"/>
          </w:tcPr>
          <w:p w14:paraId="7D4CDA41" w14:textId="77777777" w:rsidR="00915B45" w:rsidRDefault="00686032">
            <w:pPr>
              <w:spacing w:before="120" w:after="120"/>
            </w:pPr>
            <w:r>
              <w:t>Nokia, Nokia Shanghai Bell</w:t>
            </w:r>
          </w:p>
        </w:tc>
        <w:tc>
          <w:tcPr>
            <w:tcW w:w="6585" w:type="dxa"/>
          </w:tcPr>
          <w:p w14:paraId="085DDEBC" w14:textId="77777777" w:rsidR="00915B45" w:rsidRDefault="00686032">
            <w:pPr>
              <w:spacing w:before="120" w:after="120"/>
            </w:pPr>
            <w:r>
              <w:t>TP to TS 38.115-2 clause 4.9 RF channels and test models</w:t>
            </w:r>
          </w:p>
        </w:tc>
      </w:tr>
    </w:tbl>
    <w:p w14:paraId="0CDEB5C6" w14:textId="77777777" w:rsidR="00915B45" w:rsidRDefault="00915B45"/>
    <w:p w14:paraId="56F02E57" w14:textId="77777777" w:rsidR="00915B45" w:rsidRPr="00E5701A" w:rsidRDefault="00686032">
      <w:pPr>
        <w:pStyle w:val="Heading2"/>
      </w:pPr>
      <w:r w:rsidRPr="00E5701A">
        <w:rPr>
          <w:rFonts w:hint="eastAsia"/>
        </w:rPr>
        <w:t>Open issues</w:t>
      </w:r>
      <w:r w:rsidRPr="00E5701A">
        <w:t xml:space="preserve"> summary</w:t>
      </w:r>
    </w:p>
    <w:p w14:paraId="572EAF66" w14:textId="77777777" w:rsidR="00915B45" w:rsidRPr="00E5701A" w:rsidRDefault="00686032">
      <w:r w:rsidRPr="00E5701A">
        <w:t>This topic deals with the stimulus signals for repeater testing and what signals are to be used for UL and DL.</w:t>
      </w:r>
    </w:p>
    <w:p w14:paraId="350BB632" w14:textId="77777777" w:rsidR="00915B45" w:rsidRPr="00E5701A" w:rsidRDefault="00686032">
      <w:pPr>
        <w:pStyle w:val="Heading3"/>
        <w:rPr>
          <w:sz w:val="24"/>
          <w:szCs w:val="16"/>
        </w:rPr>
      </w:pPr>
      <w:r w:rsidRPr="00E5701A">
        <w:rPr>
          <w:sz w:val="24"/>
          <w:szCs w:val="16"/>
        </w:rPr>
        <w:t>Sub-topic 1-1 - Input signal spectral purity</w:t>
      </w:r>
    </w:p>
    <w:p w14:paraId="1D596359" w14:textId="77777777" w:rsidR="00915B45" w:rsidRPr="00E5701A" w:rsidRDefault="00686032">
      <w:pPr>
        <w:rPr>
          <w:lang w:val="en-US" w:eastAsia="zh-CN"/>
        </w:rPr>
      </w:pPr>
      <w:r w:rsidRPr="00E5701A">
        <w:rPr>
          <w:lang w:val="en-US" w:eastAsia="zh-CN"/>
        </w:rPr>
        <w:t>Sub topic addresses the quality/spectral purity of the input signal.</w:t>
      </w:r>
    </w:p>
    <w:p w14:paraId="0945163E" w14:textId="77777777" w:rsidR="00915B45" w:rsidRPr="00E5701A" w:rsidRDefault="00686032">
      <w:pPr>
        <w:rPr>
          <w:b/>
          <w:u w:val="single"/>
          <w:lang w:eastAsia="ko-KR"/>
        </w:rPr>
      </w:pPr>
      <w:r w:rsidRPr="00E5701A">
        <w:rPr>
          <w:b/>
          <w:u w:val="single"/>
          <w:lang w:eastAsia="ko-KR"/>
        </w:rPr>
        <w:t>Issue 1-1-1: Input signal spectral purity</w:t>
      </w:r>
    </w:p>
    <w:p w14:paraId="3A72F1E2" w14:textId="77777777" w:rsidR="00915B45" w:rsidRPr="00E5701A"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701A">
        <w:rPr>
          <w:rFonts w:eastAsia="SimSun"/>
          <w:szCs w:val="24"/>
          <w:lang w:eastAsia="zh-CN"/>
        </w:rPr>
        <w:t>Proposals</w:t>
      </w:r>
    </w:p>
    <w:p w14:paraId="66B64F21" w14:textId="77777777"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 xml:space="preserve">Option 1: </w:t>
      </w:r>
      <w:r w:rsidRPr="00E5701A">
        <w:t xml:space="preserve">E-UTRA repeater stimulus signal spectral purity requirements </w:t>
      </w:r>
      <w:r w:rsidRPr="00E5701A">
        <w:rPr>
          <w:rFonts w:eastAsia="SimSun"/>
          <w:szCs w:val="24"/>
          <w:lang w:eastAsia="zh-CN"/>
        </w:rPr>
        <w:t xml:space="preserve"> </w:t>
      </w:r>
    </w:p>
    <w:p w14:paraId="7B0691A2" w14:textId="77777777"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 xml:space="preserve">Option 2: </w:t>
      </w:r>
      <w:r w:rsidRPr="00E5701A">
        <w:t>check with ETSI ERM/MSG TFES on FR1/FR2 NR based repeater stimulus signal spectral purity requirements</w:t>
      </w:r>
    </w:p>
    <w:p w14:paraId="460DDC3A" w14:textId="77777777" w:rsidR="004B5A34" w:rsidRPr="00E5701A" w:rsidRDefault="00686032" w:rsidP="004B5A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701A">
        <w:rPr>
          <w:rFonts w:eastAsia="SimSun"/>
          <w:szCs w:val="24"/>
          <w:lang w:eastAsia="zh-CN"/>
        </w:rPr>
        <w:t>Recommended WF</w:t>
      </w:r>
    </w:p>
    <w:p w14:paraId="1CC677F6" w14:textId="77777777" w:rsidR="00915B45" w:rsidRPr="00E5701A"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701A">
        <w:rPr>
          <w:rFonts w:eastAsia="SimSun"/>
          <w:szCs w:val="24"/>
          <w:lang w:eastAsia="zh-CN"/>
        </w:rPr>
        <w:t>TBA</w:t>
      </w:r>
    </w:p>
    <w:p w14:paraId="04F4D882" w14:textId="77777777" w:rsidR="00915B45" w:rsidRPr="00E5701A" w:rsidRDefault="00915B45">
      <w:pPr>
        <w:spacing w:after="120"/>
        <w:rPr>
          <w:szCs w:val="24"/>
          <w:lang w:eastAsia="zh-CN"/>
        </w:rPr>
      </w:pPr>
    </w:p>
    <w:p w14:paraId="4022B949" w14:textId="77777777" w:rsidR="00915B45" w:rsidRDefault="00686032">
      <w:pPr>
        <w:pStyle w:val="Heading2"/>
      </w:pPr>
      <w:r w:rsidRPr="00E5701A">
        <w:t>Companies</w:t>
      </w:r>
      <w:r w:rsidRPr="00E5701A">
        <w:rPr>
          <w:rFonts w:hint="eastAsia"/>
        </w:rPr>
        <w:t xml:space="preserve"> views</w:t>
      </w:r>
      <w:r w:rsidRPr="00E5701A">
        <w:t>’</w:t>
      </w:r>
      <w:r>
        <w:rPr>
          <w:rFonts w:hint="eastAsia"/>
        </w:rPr>
        <w:t xml:space="preserve"> collection for 1st round </w:t>
      </w:r>
    </w:p>
    <w:p w14:paraId="0F2AF8FE" w14:textId="77777777" w:rsidR="00915B45" w:rsidRDefault="00686032">
      <w:pPr>
        <w:pStyle w:val="Heading3"/>
        <w:rPr>
          <w:sz w:val="24"/>
          <w:szCs w:val="16"/>
        </w:rPr>
      </w:pPr>
      <w:r>
        <w:rPr>
          <w:sz w:val="24"/>
          <w:szCs w:val="16"/>
        </w:rPr>
        <w:t xml:space="preserve">Open issues </w:t>
      </w:r>
    </w:p>
    <w:p w14:paraId="7E9EE915" w14:textId="77777777" w:rsidR="00915B45" w:rsidRDefault="00686032">
      <w:pPr>
        <w:rPr>
          <w:bCs/>
          <w:u w:val="single"/>
          <w:lang w:eastAsia="ko-KR"/>
        </w:rPr>
      </w:pPr>
      <w:r>
        <w:rPr>
          <w:bCs/>
          <w:u w:val="single"/>
          <w:lang w:eastAsia="ko-KR"/>
        </w:rPr>
        <w:t>Sub topic 1-1 - Test signals</w:t>
      </w:r>
    </w:p>
    <w:tbl>
      <w:tblPr>
        <w:tblStyle w:val="TableGrid"/>
        <w:tblW w:w="0" w:type="auto"/>
        <w:tblLook w:val="04A0" w:firstRow="1" w:lastRow="0" w:firstColumn="1" w:lastColumn="0" w:noHBand="0" w:noVBand="1"/>
      </w:tblPr>
      <w:tblGrid>
        <w:gridCol w:w="1236"/>
        <w:gridCol w:w="8395"/>
      </w:tblGrid>
      <w:tr w:rsidR="00915B45" w14:paraId="55454A71" w14:textId="77777777">
        <w:tc>
          <w:tcPr>
            <w:tcW w:w="1236" w:type="dxa"/>
          </w:tcPr>
          <w:p w14:paraId="3160CF67"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14:paraId="6A017729"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13AEB079" w14:textId="77777777">
        <w:tc>
          <w:tcPr>
            <w:tcW w:w="1236" w:type="dxa"/>
          </w:tcPr>
          <w:p w14:paraId="5E45B621" w14:textId="77777777"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14:paraId="3368EB1A" w14:textId="77777777" w:rsidR="00915B45" w:rsidRDefault="00686032">
            <w:pPr>
              <w:rPr>
                <w:rFonts w:eastAsiaTheme="minorEastAsia"/>
                <w:lang w:eastAsia="zh-CN"/>
              </w:rPr>
            </w:pPr>
            <w:r>
              <w:rPr>
                <w:lang w:eastAsia="ko-KR"/>
              </w:rPr>
              <w:t>Issue 1-1-1: Input signal spectral purity</w:t>
            </w:r>
          </w:p>
          <w:p w14:paraId="5B10197D" w14:textId="77777777" w:rsidR="00915B45" w:rsidRDefault="00686032">
            <w:pPr>
              <w:rPr>
                <w:lang w:eastAsia="ko-KR"/>
              </w:rPr>
            </w:pPr>
            <w:r>
              <w:rPr>
                <w:rFonts w:eastAsiaTheme="minorEastAsia" w:hint="eastAsia"/>
                <w:lang w:eastAsia="zh-CN"/>
              </w:rPr>
              <w:t>Could ZTE clarify if there</w:t>
            </w:r>
            <w:r>
              <w:rPr>
                <w:rFonts w:eastAsiaTheme="minorEastAsia"/>
                <w:lang w:eastAsia="zh-CN"/>
              </w:rPr>
              <w:t>’</w:t>
            </w:r>
            <w:r>
              <w:rPr>
                <w:rFonts w:eastAsiaTheme="minorEastAsia" w:hint="eastAsia"/>
                <w:lang w:eastAsia="zh-CN"/>
              </w:rPr>
              <w:t xml:space="preserve">s any </w:t>
            </w:r>
            <w:r>
              <w:rPr>
                <w:rFonts w:eastAsiaTheme="minorEastAsia"/>
                <w:lang w:eastAsia="zh-CN"/>
              </w:rPr>
              <w:t>difference</w:t>
            </w:r>
            <w:r>
              <w:rPr>
                <w:rFonts w:eastAsiaTheme="minorEastAsia" w:hint="eastAsia"/>
                <w:lang w:eastAsia="zh-CN"/>
              </w:rPr>
              <w:t xml:space="preserve"> between ETSI requirements and the E-UTRA repeater stimulus signal?</w:t>
            </w:r>
          </w:p>
        </w:tc>
      </w:tr>
      <w:tr w:rsidR="00915B45" w14:paraId="12168FAF" w14:textId="77777777">
        <w:tc>
          <w:tcPr>
            <w:tcW w:w="1236" w:type="dxa"/>
          </w:tcPr>
          <w:p w14:paraId="2FB4C030"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14:paraId="443DCE0D" w14:textId="77777777" w:rsidR="00915B45" w:rsidRPr="00AB3EC1" w:rsidRDefault="00686032">
            <w:pPr>
              <w:rPr>
                <w:color w:val="000000" w:themeColor="text1"/>
                <w:lang w:eastAsia="ko-KR"/>
              </w:rPr>
            </w:pPr>
            <w:r w:rsidRPr="00AB3EC1">
              <w:rPr>
                <w:color w:val="000000" w:themeColor="text1"/>
                <w:lang w:eastAsia="ko-KR"/>
              </w:rPr>
              <w:t>Our understanding is that there is no spectrum purity specification for NR and no activity currently in ETSI. We would like to check what the expected activity / response would b</w:t>
            </w:r>
            <w:r w:rsidR="00233FFF">
              <w:rPr>
                <w:color w:val="000000" w:themeColor="text1"/>
                <w:lang w:eastAsia="ko-KR"/>
              </w:rPr>
              <w:t>e</w:t>
            </w:r>
            <w:r w:rsidRPr="00AB3EC1">
              <w:rPr>
                <w:color w:val="000000" w:themeColor="text1"/>
                <w:lang w:eastAsia="ko-KR"/>
              </w:rPr>
              <w:t>?</w:t>
            </w:r>
          </w:p>
        </w:tc>
      </w:tr>
      <w:tr w:rsidR="00915B45" w14:paraId="13E2F547" w14:textId="77777777">
        <w:tc>
          <w:tcPr>
            <w:tcW w:w="1236" w:type="dxa"/>
          </w:tcPr>
          <w:p w14:paraId="0692E094" w14:textId="77777777" w:rsidR="00915B45" w:rsidRPr="00AB3EC1" w:rsidRDefault="00686032">
            <w:pPr>
              <w:pStyle w:val="paragraph"/>
              <w:rPr>
                <w:color w:val="000000" w:themeColor="text1"/>
              </w:rPr>
            </w:pPr>
            <w:r w:rsidRPr="00AB3EC1">
              <w:rPr>
                <w:rStyle w:val="normaltextrun"/>
                <w:color w:val="000000" w:themeColor="text1"/>
                <w:sz w:val="20"/>
                <w:szCs w:val="20"/>
                <w:lang w:val="en-GB"/>
              </w:rPr>
              <w:t>Nokia: </w:t>
            </w:r>
          </w:p>
        </w:tc>
        <w:tc>
          <w:tcPr>
            <w:tcW w:w="8395" w:type="dxa"/>
          </w:tcPr>
          <w:p w14:paraId="4BBE437D"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GB"/>
              </w:rPr>
              <w:t>For this issue Nokia submitted Tdocs R4-2213976/77 with TPs for stimulus signals to 38.115-1 and 38.115-2 that are discussed in thread 306. In that Tdocs we highlighted that input signal spectral purity needs to be consider for NR repeaters. However, we think that there is no need to check with ETSI ERM/MSG TFES. Current E-UTRA repeater input signal spectral purity was developed in RAN4. Thus, we think similar work can by done by RAN4 for NR repeaters.</w:t>
            </w:r>
            <w:r w:rsidRPr="00AB3EC1">
              <w:rPr>
                <w:rStyle w:val="eop"/>
                <w:color w:val="000000" w:themeColor="text1"/>
                <w:sz w:val="20"/>
                <w:szCs w:val="20"/>
                <w:lang w:val="en-US"/>
              </w:rPr>
              <w:t> </w:t>
            </w:r>
          </w:p>
          <w:p w14:paraId="5D2FF550" w14:textId="77777777" w:rsidR="00915B45" w:rsidRPr="00AB3EC1" w:rsidRDefault="00686032">
            <w:pPr>
              <w:rPr>
                <w:color w:val="000000" w:themeColor="text1"/>
                <w:lang w:eastAsia="ko-KR"/>
              </w:rPr>
            </w:pPr>
            <w:r w:rsidRPr="00AB3EC1">
              <w:rPr>
                <w:rStyle w:val="normaltextrun"/>
                <w:color w:val="000000" w:themeColor="text1"/>
              </w:rPr>
              <w:t>In submitted Tdocs R4-2213976/77 with TPs for stimulus signals to 38.115-1 and 38.115-2 tables with input signal purity details are in brackets. Companies are encouraged to check details and propose new values if needed.  </w:t>
            </w:r>
            <w:r w:rsidRPr="00AB3EC1">
              <w:rPr>
                <w:rStyle w:val="eop"/>
                <w:color w:val="000000" w:themeColor="text1"/>
              </w:rPr>
              <w:t> </w:t>
            </w:r>
          </w:p>
        </w:tc>
      </w:tr>
      <w:tr w:rsidR="00915B45" w14:paraId="232F0A5A" w14:textId="77777777">
        <w:tc>
          <w:tcPr>
            <w:tcW w:w="1236" w:type="dxa"/>
          </w:tcPr>
          <w:p w14:paraId="04E857E6" w14:textId="77777777" w:rsidR="00915B45" w:rsidRPr="00AB3EC1" w:rsidRDefault="00686032">
            <w:pPr>
              <w:pStyle w:val="paragraph"/>
              <w:rPr>
                <w:rStyle w:val="normaltextrun"/>
                <w:rFonts w:eastAsia="SimSun"/>
                <w:color w:val="000000" w:themeColor="text1"/>
                <w:sz w:val="20"/>
                <w:szCs w:val="20"/>
                <w:lang w:val="en-US" w:eastAsia="zh-CN"/>
              </w:rPr>
            </w:pPr>
            <w:r w:rsidRPr="00AB3EC1">
              <w:rPr>
                <w:rStyle w:val="normaltextrun"/>
                <w:rFonts w:eastAsia="SimSun" w:hint="eastAsia"/>
                <w:color w:val="000000" w:themeColor="text1"/>
                <w:sz w:val="20"/>
                <w:szCs w:val="20"/>
                <w:lang w:val="en-US" w:eastAsia="zh-CN"/>
              </w:rPr>
              <w:t>ZTE</w:t>
            </w:r>
          </w:p>
        </w:tc>
        <w:tc>
          <w:tcPr>
            <w:tcW w:w="8395" w:type="dxa"/>
          </w:tcPr>
          <w:p w14:paraId="6080C162" w14:textId="77777777" w:rsidR="00915B45" w:rsidRPr="00AB3EC1" w:rsidRDefault="00686032">
            <w:pPr>
              <w:rPr>
                <w:rFonts w:eastAsiaTheme="minorEastAsia"/>
                <w:color w:val="000000" w:themeColor="text1"/>
                <w:lang w:eastAsia="zh-CN"/>
              </w:rPr>
            </w:pPr>
            <w:r w:rsidRPr="00AB3EC1">
              <w:rPr>
                <w:color w:val="000000" w:themeColor="text1"/>
                <w:lang w:eastAsia="ko-KR"/>
              </w:rPr>
              <w:t>Issue 1-1-1: Input signal spectral purity</w:t>
            </w:r>
          </w:p>
          <w:p w14:paraId="4687BA99" w14:textId="77777777" w:rsidR="00915B45" w:rsidRPr="00AB3EC1" w:rsidRDefault="00686032">
            <w:pPr>
              <w:rPr>
                <w:rStyle w:val="normaltextrun"/>
                <w:color w:val="000000" w:themeColor="text1"/>
                <w:lang w:val="en-US" w:eastAsia="zh-CN"/>
              </w:rPr>
            </w:pPr>
            <w:r w:rsidRPr="00AB3EC1">
              <w:rPr>
                <w:rStyle w:val="normaltextrun"/>
                <w:rFonts w:hint="eastAsia"/>
                <w:color w:val="000000" w:themeColor="text1"/>
                <w:lang w:val="en-US" w:eastAsia="zh-CN"/>
              </w:rPr>
              <w:t>The existing requirement was inherited from ETSI ERM/MSG and this is the same for UTRA and E-UTRA, for FR1 NR, maybe we could reuse the existing one, however for FR2 NR input signals, we think we could not directly reuse FR1 input signal, right?</w:t>
            </w:r>
          </w:p>
          <w:p w14:paraId="600E4BEF" w14:textId="77777777" w:rsidR="00915B45" w:rsidRPr="00AB3EC1" w:rsidRDefault="00686032">
            <w:pPr>
              <w:rPr>
                <w:rStyle w:val="normaltextrun"/>
                <w:color w:val="000000" w:themeColor="text1"/>
                <w:lang w:val="en-US" w:eastAsia="zh-CN"/>
              </w:rPr>
            </w:pPr>
            <w:r w:rsidRPr="00AB3EC1">
              <w:rPr>
                <w:rStyle w:val="normaltextrun"/>
                <w:rFonts w:hint="eastAsia"/>
                <w:color w:val="000000" w:themeColor="text1"/>
                <w:lang w:val="en-US" w:eastAsia="zh-CN"/>
              </w:rPr>
              <w:t>I just checked the history for this requirement, it seems that RAN4 don</w:t>
            </w:r>
            <w:r w:rsidRPr="00AB3EC1">
              <w:rPr>
                <w:rStyle w:val="normaltextrun"/>
                <w:color w:val="000000" w:themeColor="text1"/>
                <w:lang w:val="en-US" w:eastAsia="zh-CN"/>
              </w:rPr>
              <w:t>’</w:t>
            </w:r>
            <w:r w:rsidRPr="00AB3EC1">
              <w:rPr>
                <w:rStyle w:val="normaltextrun"/>
                <w:rFonts w:hint="eastAsia"/>
                <w:color w:val="000000" w:themeColor="text1"/>
                <w:lang w:val="en-US" w:eastAsia="zh-CN"/>
              </w:rPr>
              <w:t xml:space="preserve">t have some technical input for it and just reusing the input from ETSI. </w:t>
            </w:r>
          </w:p>
          <w:p w14:paraId="1F83ED30" w14:textId="77777777" w:rsidR="00915B45" w:rsidRPr="00AB3EC1" w:rsidRDefault="00686032" w:rsidP="00233FFF">
            <w:pPr>
              <w:rPr>
                <w:rStyle w:val="normaltextrun"/>
                <w:color w:val="000000" w:themeColor="text1"/>
                <w:lang w:val="en-US" w:eastAsia="zh-CN"/>
              </w:rPr>
            </w:pPr>
            <w:r w:rsidRPr="00AB3EC1">
              <w:rPr>
                <w:rStyle w:val="normaltextrun"/>
                <w:rFonts w:hint="eastAsia"/>
                <w:color w:val="000000" w:themeColor="text1"/>
                <w:lang w:val="en-US" w:eastAsia="zh-CN"/>
              </w:rPr>
              <w:t>Given the current status, not sure how to move forward.</w:t>
            </w:r>
          </w:p>
        </w:tc>
      </w:tr>
      <w:tr w:rsidR="00F954F8" w14:paraId="306667FE" w14:textId="77777777">
        <w:tc>
          <w:tcPr>
            <w:tcW w:w="1236" w:type="dxa"/>
          </w:tcPr>
          <w:p w14:paraId="5EACF636" w14:textId="77777777" w:rsidR="00F954F8" w:rsidRPr="00AB3EC1" w:rsidRDefault="00F954F8">
            <w:pPr>
              <w:pStyle w:val="paragraph"/>
              <w:rPr>
                <w:rStyle w:val="normaltextrun"/>
                <w:rFonts w:eastAsia="SimSun"/>
                <w:color w:val="000000" w:themeColor="text1"/>
                <w:sz w:val="20"/>
                <w:szCs w:val="20"/>
                <w:lang w:val="en-US" w:eastAsia="zh-CN"/>
              </w:rPr>
            </w:pPr>
            <w:r w:rsidRPr="00AB3EC1">
              <w:rPr>
                <w:rStyle w:val="normaltextrun"/>
                <w:rFonts w:eastAsia="SimSun"/>
                <w:color w:val="000000" w:themeColor="text1"/>
                <w:sz w:val="20"/>
                <w:szCs w:val="20"/>
                <w:lang w:val="en-US" w:eastAsia="zh-CN"/>
              </w:rPr>
              <w:t>Huawei</w:t>
            </w:r>
          </w:p>
        </w:tc>
        <w:tc>
          <w:tcPr>
            <w:tcW w:w="8395" w:type="dxa"/>
          </w:tcPr>
          <w:p w14:paraId="2C6E5574" w14:textId="77777777" w:rsidR="002B662C" w:rsidRPr="00AB3EC1" w:rsidRDefault="002B662C">
            <w:pPr>
              <w:rPr>
                <w:color w:val="000000" w:themeColor="text1"/>
                <w:lang w:eastAsia="ko-KR"/>
              </w:rPr>
            </w:pPr>
            <w:r w:rsidRPr="00AB3EC1">
              <w:rPr>
                <w:color w:val="000000" w:themeColor="text1"/>
                <w:lang w:eastAsia="ko-KR"/>
              </w:rPr>
              <w:t xml:space="preserve">It is unclear if and how ETSI MSG TFES may help here for the FR2 stimulus signal. </w:t>
            </w:r>
          </w:p>
          <w:p w14:paraId="1FD102D5" w14:textId="77777777" w:rsidR="00F954F8" w:rsidRPr="00AB3EC1" w:rsidRDefault="002B662C" w:rsidP="002B662C">
            <w:pPr>
              <w:rPr>
                <w:color w:val="000000" w:themeColor="text1"/>
                <w:lang w:eastAsia="ko-KR"/>
              </w:rPr>
            </w:pPr>
            <w:r w:rsidRPr="00AB3EC1">
              <w:rPr>
                <w:color w:val="000000" w:themeColor="text1"/>
                <w:lang w:eastAsia="ko-KR"/>
              </w:rPr>
              <w:t xml:space="preserve">Maybe we can further check and continue discussion on the FR2 stimulus signal differentiation, if necessary.  </w:t>
            </w:r>
          </w:p>
        </w:tc>
      </w:tr>
    </w:tbl>
    <w:p w14:paraId="63B0411B" w14:textId="77777777" w:rsidR="00915B45" w:rsidRDefault="00686032">
      <w:pPr>
        <w:rPr>
          <w:lang w:val="en-US" w:eastAsia="zh-CN"/>
        </w:rPr>
      </w:pPr>
      <w:r>
        <w:rPr>
          <w:rFonts w:hint="eastAsia"/>
          <w:lang w:val="en-US" w:eastAsia="zh-CN"/>
        </w:rPr>
        <w:t xml:space="preserve"> </w:t>
      </w:r>
    </w:p>
    <w:p w14:paraId="7BBE8DBC" w14:textId="77777777"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14:paraId="75ED9697" w14:textId="77777777">
        <w:tc>
          <w:tcPr>
            <w:tcW w:w="1233" w:type="dxa"/>
          </w:tcPr>
          <w:p w14:paraId="585058D6" w14:textId="77777777"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CR/TP number</w:t>
            </w:r>
          </w:p>
        </w:tc>
        <w:tc>
          <w:tcPr>
            <w:tcW w:w="8398" w:type="dxa"/>
          </w:tcPr>
          <w:p w14:paraId="1D6CE72E" w14:textId="77777777" w:rsidR="00915B45" w:rsidRPr="00AB3EC1" w:rsidRDefault="00686032">
            <w:pPr>
              <w:spacing w:after="120"/>
              <w:rPr>
                <w:rFonts w:eastAsiaTheme="minorEastAsia"/>
                <w:b/>
                <w:bCs/>
                <w:color w:val="000000" w:themeColor="text1"/>
                <w:lang w:val="en-US" w:eastAsia="zh-CN"/>
              </w:rPr>
            </w:pPr>
            <w:r w:rsidRPr="00AB3EC1">
              <w:rPr>
                <w:rFonts w:eastAsiaTheme="minorEastAsia"/>
                <w:b/>
                <w:bCs/>
                <w:color w:val="000000" w:themeColor="text1"/>
                <w:lang w:val="en-US" w:eastAsia="zh-CN"/>
              </w:rPr>
              <w:t>Comments collection</w:t>
            </w:r>
          </w:p>
        </w:tc>
      </w:tr>
      <w:tr w:rsidR="00635E8D" w14:paraId="69164FEC" w14:textId="77777777">
        <w:tc>
          <w:tcPr>
            <w:tcW w:w="1233" w:type="dxa"/>
            <w:vMerge w:val="restart"/>
          </w:tcPr>
          <w:p w14:paraId="36B7189D" w14:textId="77777777" w:rsidR="00635E8D" w:rsidRPr="00AB3EC1" w:rsidRDefault="00635E8D">
            <w:pPr>
              <w:spacing w:after="120"/>
              <w:rPr>
                <w:rFonts w:eastAsiaTheme="minorEastAsia"/>
                <w:color w:val="000000" w:themeColor="text1"/>
                <w:lang w:val="en-US" w:eastAsia="zh-CN"/>
              </w:rPr>
            </w:pPr>
            <w:r w:rsidRPr="00AB3EC1">
              <w:rPr>
                <w:color w:val="000000" w:themeColor="text1"/>
              </w:rPr>
              <w:t>R4-2213971</w:t>
            </w:r>
          </w:p>
        </w:tc>
        <w:tc>
          <w:tcPr>
            <w:tcW w:w="8398" w:type="dxa"/>
          </w:tcPr>
          <w:p w14:paraId="29381F52" w14:textId="77777777" w:rsidR="00635E8D" w:rsidRPr="00AB3EC1" w:rsidRDefault="00635E8D">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 For DL, the applicability of the test models needs to be updated according repeater</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s requirements. For UL, It seems IAB-MT test models are copied directly to repeater. Some of the name of the wording and some requirements need to be modified, such as transmitter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receiver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etc. Some requirement doesn</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t exist for IAB-MT, such as ACRR.</w:t>
            </w:r>
          </w:p>
        </w:tc>
      </w:tr>
      <w:tr w:rsidR="00635E8D" w14:paraId="1F2B174F" w14:textId="77777777">
        <w:tc>
          <w:tcPr>
            <w:tcW w:w="1233" w:type="dxa"/>
            <w:vMerge/>
          </w:tcPr>
          <w:p w14:paraId="18050759" w14:textId="77777777" w:rsidR="00635E8D" w:rsidRPr="00AB3EC1" w:rsidRDefault="00635E8D">
            <w:pPr>
              <w:spacing w:after="120"/>
              <w:rPr>
                <w:rFonts w:eastAsiaTheme="minorEastAsia"/>
                <w:color w:val="000000" w:themeColor="text1"/>
                <w:lang w:val="en-US" w:eastAsia="zh-CN"/>
              </w:rPr>
            </w:pPr>
          </w:p>
        </w:tc>
        <w:tc>
          <w:tcPr>
            <w:tcW w:w="8398" w:type="dxa"/>
          </w:tcPr>
          <w:p w14:paraId="13F7A96B" w14:textId="77777777" w:rsidR="00635E8D" w:rsidRPr="00AB3EC1" w:rsidRDefault="00635E8D">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Ericsson: Which tests are intended to be single carrier tests for </w:t>
            </w:r>
            <w:r w:rsidR="00AB3EC1" w:rsidRPr="00AB3EC1">
              <w:rPr>
                <w:rFonts w:eastAsiaTheme="minorEastAsia"/>
                <w:color w:val="000000" w:themeColor="text1"/>
                <w:lang w:val="en-US" w:eastAsia="zh-CN"/>
              </w:rPr>
              <w:t xml:space="preserve">repeaters? </w:t>
            </w:r>
            <w:r w:rsidRPr="00AB3EC1">
              <w:rPr>
                <w:rFonts w:eastAsiaTheme="minorEastAsia"/>
                <w:color w:val="000000" w:themeColor="text1"/>
                <w:lang w:val="en-US" w:eastAsia="zh-CN"/>
              </w:rPr>
              <w:t>The single carrier text and B, M, T is only needed for such tests. There is a text about “aggregated channel bandwidth”… but there is no channel bandwidth for repeaters. Also the wording around continuous spectrum operation and channel bandwidth with CA needs revision.</w:t>
            </w:r>
          </w:p>
        </w:tc>
      </w:tr>
      <w:tr w:rsidR="00635E8D" w14:paraId="127B6F2C" w14:textId="77777777">
        <w:tc>
          <w:tcPr>
            <w:tcW w:w="1233" w:type="dxa"/>
            <w:vMerge/>
          </w:tcPr>
          <w:p w14:paraId="5329F655" w14:textId="77777777" w:rsidR="00635E8D" w:rsidRPr="00AB3EC1" w:rsidRDefault="00635E8D">
            <w:pPr>
              <w:spacing w:after="120"/>
              <w:rPr>
                <w:rFonts w:eastAsiaTheme="minorEastAsia"/>
                <w:color w:val="000000" w:themeColor="text1"/>
                <w:lang w:val="en-US" w:eastAsia="zh-CN"/>
              </w:rPr>
            </w:pPr>
          </w:p>
        </w:tc>
        <w:tc>
          <w:tcPr>
            <w:tcW w:w="8398" w:type="dxa"/>
          </w:tcPr>
          <w:p w14:paraId="0BDC0368" w14:textId="77777777" w:rsidR="00635E8D" w:rsidRPr="00AB3EC1" w:rsidRDefault="00635E8D">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 similar comments CATT and Ericsson</w:t>
            </w:r>
          </w:p>
        </w:tc>
      </w:tr>
      <w:tr w:rsidR="00635E8D" w14:paraId="1482053E" w14:textId="77777777">
        <w:tc>
          <w:tcPr>
            <w:tcW w:w="1233" w:type="dxa"/>
            <w:vMerge/>
          </w:tcPr>
          <w:p w14:paraId="24649BEA" w14:textId="77777777" w:rsidR="00635E8D" w:rsidRPr="00AB3EC1" w:rsidRDefault="00635E8D">
            <w:pPr>
              <w:spacing w:after="120"/>
              <w:rPr>
                <w:rFonts w:eastAsiaTheme="minorEastAsia"/>
                <w:color w:val="000000" w:themeColor="text1"/>
                <w:lang w:val="en-US" w:eastAsia="zh-CN"/>
              </w:rPr>
            </w:pPr>
          </w:p>
        </w:tc>
        <w:tc>
          <w:tcPr>
            <w:tcW w:w="8398" w:type="dxa"/>
          </w:tcPr>
          <w:p w14:paraId="42BE2AF0" w14:textId="77777777" w:rsidR="00635E8D" w:rsidRPr="00AB3EC1" w:rsidRDefault="00635E8D">
            <w:pPr>
              <w:spacing w:after="120"/>
              <w:rPr>
                <w:rFonts w:eastAsiaTheme="minorEastAsia"/>
                <w:color w:val="000000" w:themeColor="text1"/>
                <w:lang w:val="en-US" w:eastAsia="zh-CN"/>
              </w:rPr>
            </w:pPr>
            <w:r w:rsidRPr="00AB3EC1">
              <w:rPr>
                <w:rFonts w:hint="eastAsia"/>
                <w:color w:val="000000" w:themeColor="text1"/>
                <w:lang w:val="en-US" w:eastAsia="ja-JP"/>
              </w:rPr>
              <w:t>N</w:t>
            </w:r>
            <w:r w:rsidRPr="00AB3EC1">
              <w:rPr>
                <w:color w:val="000000" w:themeColor="text1"/>
                <w:lang w:val="en-US" w:eastAsia="ja-JP"/>
              </w:rPr>
              <w:t>EC: Need more discussion on maximum repeater RF Bandwidth, aggregated repeater channel bandwidth, sub-block bandwidth, etc. Also need more discussion on how single carrier/multi carrier tests can be interpreted in repeater testing.</w:t>
            </w:r>
          </w:p>
        </w:tc>
      </w:tr>
      <w:tr w:rsidR="00915B45" w14:paraId="7F806D6D" w14:textId="77777777">
        <w:tc>
          <w:tcPr>
            <w:tcW w:w="1233" w:type="dxa"/>
            <w:vMerge w:val="restart"/>
          </w:tcPr>
          <w:p w14:paraId="5B0FDD02" w14:textId="77777777" w:rsidR="00915B45" w:rsidRPr="00AB3EC1" w:rsidRDefault="00686032">
            <w:pPr>
              <w:spacing w:after="120"/>
              <w:rPr>
                <w:rFonts w:eastAsiaTheme="minorEastAsia"/>
                <w:color w:val="000000" w:themeColor="text1"/>
                <w:lang w:val="en-US" w:eastAsia="zh-CN"/>
              </w:rPr>
            </w:pPr>
            <w:r w:rsidRPr="00AB3EC1">
              <w:rPr>
                <w:color w:val="000000" w:themeColor="text1"/>
              </w:rPr>
              <w:t>R4-2213972</w:t>
            </w:r>
          </w:p>
        </w:tc>
        <w:tc>
          <w:tcPr>
            <w:tcW w:w="8398" w:type="dxa"/>
          </w:tcPr>
          <w:p w14:paraId="0A9E8C7E"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CATT: Similar comments with 3971</w:t>
            </w:r>
          </w:p>
        </w:tc>
      </w:tr>
      <w:tr w:rsidR="00915B45" w14:paraId="5BB85774" w14:textId="77777777">
        <w:tc>
          <w:tcPr>
            <w:tcW w:w="1233" w:type="dxa"/>
            <w:vMerge/>
          </w:tcPr>
          <w:p w14:paraId="7CF2DC84" w14:textId="77777777" w:rsidR="00915B45" w:rsidRPr="00AB3EC1" w:rsidRDefault="00915B45">
            <w:pPr>
              <w:spacing w:after="120"/>
              <w:rPr>
                <w:rFonts w:eastAsiaTheme="minorEastAsia"/>
                <w:color w:val="000000" w:themeColor="text1"/>
                <w:lang w:val="en-US" w:eastAsia="zh-CN"/>
              </w:rPr>
            </w:pPr>
          </w:p>
        </w:tc>
        <w:tc>
          <w:tcPr>
            <w:tcW w:w="8398" w:type="dxa"/>
          </w:tcPr>
          <w:p w14:paraId="0C029FC7"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See comments on 3971</w:t>
            </w:r>
          </w:p>
        </w:tc>
      </w:tr>
      <w:tr w:rsidR="00915B45" w14:paraId="566CF730" w14:textId="77777777">
        <w:tc>
          <w:tcPr>
            <w:tcW w:w="1233" w:type="dxa"/>
            <w:vMerge/>
          </w:tcPr>
          <w:p w14:paraId="49FFE5E4" w14:textId="77777777" w:rsidR="00915B45" w:rsidRPr="00AB3EC1" w:rsidRDefault="00915B45">
            <w:pPr>
              <w:spacing w:after="120"/>
              <w:rPr>
                <w:rFonts w:eastAsiaTheme="minorEastAsia"/>
                <w:color w:val="000000" w:themeColor="text1"/>
                <w:lang w:val="en-US" w:eastAsia="zh-CN"/>
              </w:rPr>
            </w:pPr>
          </w:p>
        </w:tc>
        <w:tc>
          <w:tcPr>
            <w:tcW w:w="8398" w:type="dxa"/>
          </w:tcPr>
          <w:p w14:paraId="7923331E"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 similar comments as before.</w:t>
            </w:r>
          </w:p>
        </w:tc>
      </w:tr>
    </w:tbl>
    <w:p w14:paraId="2D53DEDB" w14:textId="77777777" w:rsidR="00915B45" w:rsidRDefault="00915B45">
      <w:pPr>
        <w:rPr>
          <w:color w:val="0070C0"/>
          <w:lang w:val="en-US" w:eastAsia="zh-CN"/>
        </w:rPr>
      </w:pPr>
    </w:p>
    <w:p w14:paraId="0599390D" w14:textId="77777777" w:rsidR="00915B45" w:rsidRDefault="00686032">
      <w:pPr>
        <w:pStyle w:val="Heading2"/>
      </w:pPr>
      <w:r>
        <w:t>Summary</w:t>
      </w:r>
      <w:r>
        <w:rPr>
          <w:rFonts w:hint="eastAsia"/>
        </w:rPr>
        <w:t xml:space="preserve"> for 1st round </w:t>
      </w:r>
    </w:p>
    <w:p w14:paraId="622E51C1" w14:textId="77777777"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1"/>
        <w:gridCol w:w="8400"/>
      </w:tblGrid>
      <w:tr w:rsidR="00915B45" w14:paraId="67CE620C" w14:textId="77777777" w:rsidTr="005725B1">
        <w:tc>
          <w:tcPr>
            <w:tcW w:w="1231" w:type="dxa"/>
          </w:tcPr>
          <w:p w14:paraId="2603557F" w14:textId="77777777" w:rsidR="00915B45" w:rsidRPr="005725B1" w:rsidRDefault="00915B45">
            <w:pPr>
              <w:rPr>
                <w:rFonts w:eastAsiaTheme="minorEastAsia"/>
                <w:b/>
                <w:bCs/>
                <w:color w:val="000000" w:themeColor="text1"/>
                <w:lang w:val="en-US" w:eastAsia="zh-CN"/>
              </w:rPr>
            </w:pPr>
          </w:p>
        </w:tc>
        <w:tc>
          <w:tcPr>
            <w:tcW w:w="8400" w:type="dxa"/>
          </w:tcPr>
          <w:p w14:paraId="68F3B0B1" w14:textId="77777777" w:rsidR="00915B45" w:rsidRPr="00AB3EC1" w:rsidRDefault="00686032">
            <w:pPr>
              <w:rPr>
                <w:rFonts w:eastAsiaTheme="minorEastAsia"/>
                <w:b/>
                <w:bCs/>
                <w:color w:val="000000" w:themeColor="text1"/>
                <w:lang w:val="en-US" w:eastAsia="zh-CN"/>
              </w:rPr>
            </w:pPr>
            <w:r w:rsidRPr="00AB3EC1">
              <w:rPr>
                <w:rFonts w:eastAsiaTheme="minorEastAsia"/>
                <w:b/>
                <w:bCs/>
                <w:color w:val="000000" w:themeColor="text1"/>
                <w:lang w:val="en-US" w:eastAsia="zh-CN"/>
              </w:rPr>
              <w:t xml:space="preserve">Status summary </w:t>
            </w:r>
          </w:p>
        </w:tc>
      </w:tr>
      <w:tr w:rsidR="00915B45" w14:paraId="482D804F" w14:textId="77777777" w:rsidTr="005725B1">
        <w:tc>
          <w:tcPr>
            <w:tcW w:w="1231" w:type="dxa"/>
          </w:tcPr>
          <w:p w14:paraId="739447D7" w14:textId="77777777" w:rsidR="00915B45" w:rsidRPr="005725B1" w:rsidRDefault="00E5701A">
            <w:pPr>
              <w:rPr>
                <w:rFonts w:eastAsiaTheme="minorEastAsia"/>
                <w:color w:val="000000" w:themeColor="text1"/>
                <w:lang w:val="en-US" w:eastAsia="zh-CN"/>
              </w:rPr>
            </w:pPr>
            <w:r w:rsidRPr="005725B1">
              <w:rPr>
                <w:rFonts w:eastAsiaTheme="minorEastAsia"/>
                <w:b/>
                <w:bCs/>
                <w:color w:val="000000" w:themeColor="text1"/>
                <w:lang w:val="en-US" w:eastAsia="zh-CN"/>
              </w:rPr>
              <w:t>Issue 1-1-1: Input signal spectral purity</w:t>
            </w:r>
          </w:p>
        </w:tc>
        <w:tc>
          <w:tcPr>
            <w:tcW w:w="8400" w:type="dxa"/>
          </w:tcPr>
          <w:p w14:paraId="1A94E903" w14:textId="77777777" w:rsidR="00915B45" w:rsidRPr="005725B1" w:rsidRDefault="00686032">
            <w:pPr>
              <w:rPr>
                <w:rFonts w:eastAsiaTheme="minorEastAsia"/>
                <w:i/>
                <w:color w:val="000000" w:themeColor="text1"/>
                <w:lang w:val="en-US" w:eastAsia="zh-CN"/>
              </w:rPr>
            </w:pPr>
            <w:r w:rsidRPr="005725B1">
              <w:rPr>
                <w:rFonts w:eastAsiaTheme="minorEastAsia" w:hint="eastAsia"/>
                <w:i/>
                <w:color w:val="000000" w:themeColor="text1"/>
                <w:lang w:val="en-US" w:eastAsia="zh-CN"/>
              </w:rPr>
              <w:t>Candidate options:</w:t>
            </w:r>
          </w:p>
          <w:p w14:paraId="5DBBCCC3" w14:textId="77777777" w:rsidR="005725B1" w:rsidRPr="005725B1" w:rsidRDefault="005725B1">
            <w:pPr>
              <w:rPr>
                <w:rFonts w:eastAsiaTheme="minorEastAsia"/>
                <w:color w:val="000000" w:themeColor="text1"/>
                <w:lang w:val="en-US" w:eastAsia="zh-CN"/>
              </w:rPr>
            </w:pPr>
            <w:r w:rsidRPr="005725B1">
              <w:rPr>
                <w:rFonts w:eastAsiaTheme="minorEastAsia"/>
                <w:color w:val="000000" w:themeColor="text1"/>
                <w:lang w:val="en-US" w:eastAsia="zh-CN"/>
              </w:rPr>
              <w:t>The following two options were discussed</w:t>
            </w:r>
            <w:r>
              <w:rPr>
                <w:rFonts w:eastAsiaTheme="minorEastAsia"/>
                <w:color w:val="000000" w:themeColor="text1"/>
                <w:lang w:val="en-US" w:eastAsia="zh-CN"/>
              </w:rPr>
              <w:t xml:space="preserve"> during the first round</w:t>
            </w:r>
            <w:r w:rsidRPr="005725B1">
              <w:rPr>
                <w:rFonts w:eastAsiaTheme="minorEastAsia"/>
                <w:color w:val="000000" w:themeColor="text1"/>
                <w:lang w:val="en-US" w:eastAsia="zh-CN"/>
              </w:rPr>
              <w:t xml:space="preserve">: </w:t>
            </w:r>
          </w:p>
          <w:p w14:paraId="08AB4948" w14:textId="77777777" w:rsidR="005725B1" w:rsidRPr="005725B1" w:rsidRDefault="005725B1" w:rsidP="005725B1">
            <w:pPr>
              <w:pStyle w:val="ListParagraph"/>
              <w:numPr>
                <w:ilvl w:val="0"/>
                <w:numId w:val="8"/>
              </w:numPr>
              <w:ind w:firstLineChars="0"/>
              <w:rPr>
                <w:rFonts w:eastAsiaTheme="minorEastAsia"/>
                <w:color w:val="000000" w:themeColor="text1"/>
                <w:lang w:val="en-US" w:eastAsia="zh-CN"/>
              </w:rPr>
            </w:pPr>
            <w:r w:rsidRPr="005725B1">
              <w:rPr>
                <w:rFonts w:eastAsiaTheme="minorEastAsia"/>
                <w:color w:val="000000" w:themeColor="text1"/>
                <w:lang w:val="en-US" w:eastAsia="zh-CN"/>
              </w:rPr>
              <w:t xml:space="preserve">Option 1: E-UTRA repeater stimulus signal spectral purity requirements  </w:t>
            </w:r>
          </w:p>
          <w:p w14:paraId="2E270CF9" w14:textId="77777777" w:rsidR="005725B1" w:rsidRPr="00AA6C1A" w:rsidRDefault="005725B1" w:rsidP="005725B1">
            <w:pPr>
              <w:pStyle w:val="ListParagraph"/>
              <w:numPr>
                <w:ilvl w:val="0"/>
                <w:numId w:val="8"/>
              </w:numPr>
              <w:ind w:firstLineChars="0"/>
              <w:rPr>
                <w:rFonts w:eastAsiaTheme="minorEastAsia"/>
                <w:color w:val="000000" w:themeColor="text1"/>
                <w:lang w:val="en-US" w:eastAsia="zh-CN"/>
              </w:rPr>
            </w:pPr>
            <w:r w:rsidRPr="005725B1">
              <w:rPr>
                <w:rFonts w:eastAsiaTheme="minorEastAsia"/>
                <w:color w:val="000000" w:themeColor="text1"/>
                <w:lang w:val="en-US" w:eastAsia="zh-CN"/>
              </w:rPr>
              <w:t xml:space="preserve">Option 2: check with ETSI ERM/MSG TFES on FR1/FR2 NR based repeater stimulus signal spectral purity </w:t>
            </w:r>
            <w:r w:rsidRPr="00AA6C1A">
              <w:rPr>
                <w:rFonts w:eastAsiaTheme="minorEastAsia"/>
                <w:color w:val="000000" w:themeColor="text1"/>
                <w:lang w:val="en-US" w:eastAsia="zh-CN"/>
              </w:rPr>
              <w:t>requirements</w:t>
            </w:r>
          </w:p>
          <w:p w14:paraId="2B2980AE" w14:textId="77777777" w:rsidR="00915B45" w:rsidRPr="00AA6C1A" w:rsidRDefault="00686032">
            <w:pPr>
              <w:rPr>
                <w:rFonts w:eastAsiaTheme="minorEastAsia"/>
                <w:i/>
                <w:color w:val="000000" w:themeColor="text1"/>
                <w:lang w:val="en-US" w:eastAsia="zh-CN"/>
              </w:rPr>
            </w:pPr>
            <w:r w:rsidRPr="00AA6C1A">
              <w:rPr>
                <w:rFonts w:eastAsiaTheme="minorEastAsia"/>
                <w:i/>
                <w:color w:val="000000" w:themeColor="text1"/>
                <w:lang w:val="en-US" w:eastAsia="zh-CN"/>
              </w:rPr>
              <w:t>Recommendations</w:t>
            </w:r>
            <w:r w:rsidRPr="00AA6C1A">
              <w:rPr>
                <w:rFonts w:eastAsiaTheme="minorEastAsia" w:hint="eastAsia"/>
                <w:i/>
                <w:color w:val="000000" w:themeColor="text1"/>
                <w:lang w:val="en-US" w:eastAsia="zh-CN"/>
              </w:rPr>
              <w:t xml:space="preserve"> for 2</w:t>
            </w:r>
            <w:r w:rsidRPr="00AA6C1A">
              <w:rPr>
                <w:rFonts w:eastAsiaTheme="minorEastAsia" w:hint="eastAsia"/>
                <w:i/>
                <w:color w:val="000000" w:themeColor="text1"/>
                <w:vertAlign w:val="superscript"/>
                <w:lang w:val="en-US" w:eastAsia="zh-CN"/>
              </w:rPr>
              <w:t>nd</w:t>
            </w:r>
            <w:r w:rsidRPr="00AA6C1A">
              <w:rPr>
                <w:rFonts w:eastAsiaTheme="minorEastAsia" w:hint="eastAsia"/>
                <w:i/>
                <w:color w:val="000000" w:themeColor="text1"/>
                <w:lang w:val="en-US" w:eastAsia="zh-CN"/>
              </w:rPr>
              <w:t xml:space="preserve"> round:</w:t>
            </w:r>
          </w:p>
          <w:p w14:paraId="723A4CFA" w14:textId="77777777" w:rsidR="00AA6C1A" w:rsidRPr="004C0899" w:rsidRDefault="00AA6C1A" w:rsidP="00AA6C1A">
            <w:pPr>
              <w:rPr>
                <w:rFonts w:eastAsiaTheme="minorEastAsia"/>
                <w:color w:val="000000" w:themeColor="text1"/>
                <w:lang w:val="en-US" w:eastAsia="zh-CN"/>
              </w:rPr>
            </w:pPr>
            <w:r w:rsidRPr="004C0899">
              <w:rPr>
                <w:rFonts w:eastAsiaTheme="minorEastAsia"/>
                <w:color w:val="000000" w:themeColor="text1"/>
                <w:lang w:val="en-US" w:eastAsia="zh-CN"/>
              </w:rPr>
              <w:t xml:space="preserve">Based on the feedback, the following is proposed by the Moderator: </w:t>
            </w:r>
          </w:p>
          <w:p w14:paraId="41A814BF" w14:textId="77777777"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 xml:space="preserve">Proposal 1: </w:t>
            </w:r>
            <w:r w:rsidR="00AA6C1A">
              <w:rPr>
                <w:rFonts w:eastAsiaTheme="minorEastAsia"/>
                <w:color w:val="000000" w:themeColor="text1"/>
                <w:lang w:val="en-US" w:eastAsia="zh-CN"/>
              </w:rPr>
              <w:t>N</w:t>
            </w:r>
            <w:r w:rsidR="00AA6C1A" w:rsidRPr="00AA6C1A">
              <w:rPr>
                <w:rFonts w:eastAsiaTheme="minorEastAsia"/>
                <w:color w:val="000000" w:themeColor="text1"/>
                <w:lang w:val="en-US" w:eastAsia="zh-CN"/>
              </w:rPr>
              <w:t>o need to check repeater stimulus signal spectral purity requirements with ETSI ERM/MSG TFES</w:t>
            </w:r>
            <w:r w:rsidR="00AA6C1A">
              <w:rPr>
                <w:rFonts w:eastAsiaTheme="minorEastAsia"/>
                <w:color w:val="000000" w:themeColor="text1"/>
                <w:lang w:val="en-US" w:eastAsia="zh-CN"/>
              </w:rPr>
              <w:t>,</w:t>
            </w:r>
          </w:p>
          <w:p w14:paraId="6830BC06" w14:textId="77777777"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 xml:space="preserve">Proposal 2: </w:t>
            </w:r>
            <w:r w:rsidR="00AA6C1A" w:rsidRPr="00AA6C1A">
              <w:rPr>
                <w:rFonts w:eastAsiaTheme="minorEastAsia"/>
                <w:color w:val="000000" w:themeColor="text1"/>
                <w:lang w:val="en-US" w:eastAsia="zh-CN"/>
              </w:rPr>
              <w:t xml:space="preserve">For FR1, reuse the </w:t>
            </w:r>
            <w:r w:rsidR="00AA6C1A" w:rsidRPr="005725B1">
              <w:rPr>
                <w:rFonts w:eastAsiaTheme="minorEastAsia"/>
                <w:color w:val="000000" w:themeColor="text1"/>
                <w:lang w:val="en-US" w:eastAsia="zh-CN"/>
              </w:rPr>
              <w:t xml:space="preserve">repeater stimulus signal spectral purity requirements </w:t>
            </w:r>
            <w:r w:rsidR="00AA6C1A">
              <w:rPr>
                <w:rFonts w:eastAsiaTheme="minorEastAsia"/>
                <w:color w:val="000000" w:themeColor="text1"/>
                <w:lang w:val="en-US" w:eastAsia="zh-CN"/>
              </w:rPr>
              <w:t>from E-UTRA repeater</w:t>
            </w:r>
            <w:r w:rsidR="008E2917">
              <w:rPr>
                <w:rFonts w:eastAsiaTheme="minorEastAsia"/>
                <w:color w:val="000000" w:themeColor="text1"/>
                <w:lang w:val="en-US" w:eastAsia="zh-CN"/>
              </w:rPr>
              <w:t xml:space="preserve"> specification</w:t>
            </w:r>
            <w:r w:rsidR="00AA6C1A">
              <w:rPr>
                <w:rFonts w:eastAsiaTheme="minorEastAsia"/>
                <w:color w:val="000000" w:themeColor="text1"/>
                <w:lang w:val="en-US" w:eastAsia="zh-CN"/>
              </w:rPr>
              <w:t>,</w:t>
            </w:r>
            <w:r w:rsidR="008E2917">
              <w:rPr>
                <w:rFonts w:eastAsiaTheme="minorEastAsia"/>
                <w:color w:val="000000" w:themeColor="text1"/>
                <w:lang w:val="en-US" w:eastAsia="zh-CN"/>
              </w:rPr>
              <w:t xml:space="preserve"> as baseline. </w:t>
            </w:r>
          </w:p>
          <w:p w14:paraId="30AA2DD0" w14:textId="77777777" w:rsidR="00AA6C1A" w:rsidRPr="00AA6C1A" w:rsidRDefault="00E10CC2" w:rsidP="00E10CC2">
            <w:pPr>
              <w:pStyle w:val="ListParagraph"/>
              <w:numPr>
                <w:ilvl w:val="0"/>
                <w:numId w:val="9"/>
              </w:numPr>
              <w:ind w:firstLineChars="0"/>
              <w:rPr>
                <w:rFonts w:eastAsiaTheme="minorEastAsia"/>
                <w:color w:val="000000" w:themeColor="text1"/>
                <w:lang w:val="en-US" w:eastAsia="zh-CN"/>
              </w:rPr>
            </w:pPr>
            <w:r>
              <w:rPr>
                <w:rFonts w:eastAsiaTheme="minorEastAsia"/>
                <w:color w:val="000000" w:themeColor="text1"/>
                <w:lang w:val="en-US" w:eastAsia="zh-CN"/>
              </w:rPr>
              <w:t xml:space="preserve">Proposal 3: </w:t>
            </w:r>
            <w:r w:rsidR="00AA6C1A" w:rsidRPr="00AA6C1A">
              <w:rPr>
                <w:rFonts w:eastAsiaTheme="minorEastAsia"/>
                <w:color w:val="000000" w:themeColor="text1"/>
                <w:lang w:val="en-US" w:eastAsia="zh-CN"/>
              </w:rPr>
              <w:t xml:space="preserve">For FR2, further discuss whether </w:t>
            </w:r>
            <w:r>
              <w:rPr>
                <w:rFonts w:eastAsiaTheme="minorEastAsia"/>
                <w:color w:val="000000" w:themeColor="text1"/>
                <w:lang w:val="en-US" w:eastAsia="zh-CN"/>
              </w:rPr>
              <w:t xml:space="preserve">the same </w:t>
            </w:r>
            <w:r w:rsidRPr="005725B1">
              <w:rPr>
                <w:rFonts w:eastAsiaTheme="minorEastAsia"/>
                <w:color w:val="000000" w:themeColor="text1"/>
                <w:lang w:val="en-US" w:eastAsia="zh-CN"/>
              </w:rPr>
              <w:t>stimulus signal spectral purity requirements</w:t>
            </w:r>
            <w:r>
              <w:rPr>
                <w:rFonts w:eastAsiaTheme="minorEastAsia"/>
                <w:color w:val="000000" w:themeColor="text1"/>
                <w:lang w:val="en-US" w:eastAsia="zh-CN"/>
              </w:rPr>
              <w:t xml:space="preserve"> can be used as for FR1.</w:t>
            </w:r>
          </w:p>
          <w:p w14:paraId="0BAC532A" w14:textId="77777777" w:rsidR="00E5701A" w:rsidRPr="00AA6C1A" w:rsidRDefault="00AA6C1A">
            <w:pPr>
              <w:rPr>
                <w:rFonts w:eastAsiaTheme="minorEastAsia"/>
                <w:color w:val="000000" w:themeColor="text1"/>
                <w:lang w:val="en-US" w:eastAsia="zh-CN"/>
              </w:rPr>
            </w:pPr>
            <w:r w:rsidRPr="00AA6C1A">
              <w:rPr>
                <w:rFonts w:eastAsiaTheme="minorEastAsia"/>
                <w:color w:val="000000" w:themeColor="text1"/>
                <w:lang w:val="en-US" w:eastAsia="zh-CN"/>
              </w:rPr>
              <w:t xml:space="preserve">Conclusions to be captured in the WF. </w:t>
            </w:r>
          </w:p>
          <w:p w14:paraId="6CFF3A7C" w14:textId="77777777" w:rsidR="00AA6C1A" w:rsidRDefault="00AA6C1A">
            <w:pPr>
              <w:rPr>
                <w:rFonts w:eastAsiaTheme="minorEastAsia"/>
                <w:color w:val="000000" w:themeColor="text1"/>
                <w:lang w:val="en-US" w:eastAsia="zh-CN"/>
              </w:rPr>
            </w:pPr>
            <w:r w:rsidRPr="00AA6C1A">
              <w:rPr>
                <w:rFonts w:eastAsiaTheme="minorEastAsia"/>
                <w:color w:val="000000" w:themeColor="text1"/>
                <w:lang w:val="en-US" w:eastAsia="zh-CN"/>
              </w:rPr>
              <w:t>NOTE: related TPs discussed in [306].</w:t>
            </w:r>
          </w:p>
          <w:p w14:paraId="1673AB26" w14:textId="77777777" w:rsidR="004B5A34" w:rsidRDefault="004B5A34" w:rsidP="005509EC">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r w:rsidRPr="004B5A34">
              <w:rPr>
                <w:highlight w:val="green"/>
              </w:rPr>
              <w:t>Proposal 1, 2 &amp; 3 agreed</w:t>
            </w:r>
            <w:r>
              <w:rPr>
                <w:highlight w:val="green"/>
              </w:rPr>
              <w:t>.</w:t>
            </w:r>
          </w:p>
          <w:p w14:paraId="6E798D45" w14:textId="77777777" w:rsidR="004B5A34" w:rsidRPr="005509EC" w:rsidRDefault="004B5A34" w:rsidP="005509EC">
            <w:pPr>
              <w:overflowPunct/>
              <w:autoSpaceDE/>
              <w:autoSpaceDN/>
              <w:adjustRightInd/>
              <w:spacing w:after="120"/>
              <w:textAlignment w:val="auto"/>
              <w:rPr>
                <w:highlight w:val="green"/>
              </w:rPr>
            </w:pPr>
            <w:r w:rsidRPr="005509EC">
              <w:t xml:space="preserve">Further discuss how to deal with FR2 in 2nd round and encourage TE vendors to provide feedback. </w:t>
            </w:r>
          </w:p>
        </w:tc>
      </w:tr>
    </w:tbl>
    <w:p w14:paraId="14A03470" w14:textId="77777777" w:rsidR="00915B45" w:rsidRDefault="00915B45">
      <w:pPr>
        <w:rPr>
          <w:i/>
          <w:color w:val="0070C0"/>
          <w:lang w:eastAsia="zh-CN"/>
        </w:rPr>
      </w:pPr>
    </w:p>
    <w:p w14:paraId="61086914" w14:textId="77777777"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3"/>
        <w:gridCol w:w="8398"/>
      </w:tblGrid>
      <w:tr w:rsidR="00E5701A" w14:paraId="098F348E" w14:textId="77777777" w:rsidTr="00AA6C1A">
        <w:tc>
          <w:tcPr>
            <w:tcW w:w="1233" w:type="dxa"/>
          </w:tcPr>
          <w:p w14:paraId="1AB40D8B" w14:textId="77777777" w:rsidR="00E5701A" w:rsidRPr="00E10CC2" w:rsidRDefault="00E5701A" w:rsidP="00AA6C1A">
            <w:pPr>
              <w:spacing w:after="120"/>
              <w:rPr>
                <w:rFonts w:eastAsiaTheme="minorEastAsia"/>
                <w:b/>
                <w:bCs/>
                <w:color w:val="000000" w:themeColor="text1"/>
                <w:lang w:val="en-US" w:eastAsia="zh-CN"/>
              </w:rPr>
            </w:pPr>
            <w:r w:rsidRPr="00E10CC2">
              <w:rPr>
                <w:rFonts w:eastAsiaTheme="minorEastAsia"/>
                <w:b/>
                <w:bCs/>
                <w:color w:val="000000" w:themeColor="text1"/>
                <w:lang w:val="en-US" w:eastAsia="zh-CN"/>
              </w:rPr>
              <w:t>CR/TP number</w:t>
            </w:r>
          </w:p>
        </w:tc>
        <w:tc>
          <w:tcPr>
            <w:tcW w:w="8398" w:type="dxa"/>
          </w:tcPr>
          <w:p w14:paraId="087848D8" w14:textId="77777777" w:rsidR="00E5701A" w:rsidRPr="00E10CC2" w:rsidRDefault="00E5701A" w:rsidP="00AA6C1A">
            <w:pPr>
              <w:spacing w:after="120"/>
              <w:rPr>
                <w:rFonts w:eastAsiaTheme="minorEastAsia"/>
                <w:b/>
                <w:bCs/>
                <w:color w:val="000000" w:themeColor="text1"/>
                <w:lang w:val="en-US" w:eastAsia="zh-CN"/>
              </w:rPr>
            </w:pPr>
            <w:r w:rsidRPr="00E10CC2">
              <w:rPr>
                <w:rFonts w:eastAsiaTheme="minorEastAsia"/>
                <w:b/>
                <w:bCs/>
                <w:color w:val="000000" w:themeColor="text1"/>
                <w:lang w:val="en-US" w:eastAsia="zh-CN"/>
              </w:rPr>
              <w:t>Comments collection</w:t>
            </w:r>
          </w:p>
        </w:tc>
      </w:tr>
      <w:tr w:rsidR="00E10CC2" w14:paraId="189668B4" w14:textId="77777777" w:rsidTr="00E10CC2">
        <w:trPr>
          <w:trHeight w:val="360"/>
        </w:trPr>
        <w:tc>
          <w:tcPr>
            <w:tcW w:w="1233" w:type="dxa"/>
          </w:tcPr>
          <w:p w14:paraId="55DFD3E5" w14:textId="77777777" w:rsidR="00E10CC2" w:rsidRPr="00E10CC2" w:rsidRDefault="00E10CC2" w:rsidP="00AA6C1A">
            <w:pPr>
              <w:spacing w:after="120"/>
              <w:rPr>
                <w:rFonts w:eastAsiaTheme="minorEastAsia"/>
                <w:color w:val="000000" w:themeColor="text1"/>
                <w:lang w:val="en-US" w:eastAsia="zh-CN"/>
              </w:rPr>
            </w:pPr>
            <w:r w:rsidRPr="00E10CC2">
              <w:rPr>
                <w:color w:val="000000" w:themeColor="text1"/>
              </w:rPr>
              <w:t>R4-2213971</w:t>
            </w:r>
          </w:p>
        </w:tc>
        <w:tc>
          <w:tcPr>
            <w:tcW w:w="8398" w:type="dxa"/>
          </w:tcPr>
          <w:p w14:paraId="06D0EDC2" w14:textId="77777777" w:rsidR="008E2917" w:rsidRDefault="008E2917" w:rsidP="00AA6C1A">
            <w:pPr>
              <w:spacing w:after="120"/>
              <w:rPr>
                <w:rFonts w:eastAsiaTheme="minorEastAsia"/>
                <w:color w:val="000000" w:themeColor="text1"/>
                <w:lang w:val="en-US" w:eastAsia="zh-CN"/>
              </w:rPr>
            </w:pPr>
            <w:r>
              <w:t>TP to TS 38.115-1 clause 4.9 RF channels and test models</w:t>
            </w:r>
          </w:p>
          <w:p w14:paraId="183DDEBB" w14:textId="77777777" w:rsidR="00E10CC2" w:rsidRPr="00E10CC2" w:rsidRDefault="00E10CC2" w:rsidP="00AA6C1A">
            <w:pPr>
              <w:spacing w:after="120"/>
              <w:rPr>
                <w:rFonts w:eastAsiaTheme="minorEastAsia"/>
                <w:color w:val="000000" w:themeColor="text1"/>
                <w:lang w:val="en-US" w:eastAsia="zh-CN"/>
              </w:rPr>
            </w:pPr>
            <w:r w:rsidRPr="00E10CC2">
              <w:rPr>
                <w:rFonts w:eastAsiaTheme="minorEastAsia"/>
                <w:color w:val="000000" w:themeColor="text1"/>
                <w:lang w:val="en-US" w:eastAsia="zh-CN"/>
              </w:rPr>
              <w:t>To be revised.</w:t>
            </w:r>
          </w:p>
        </w:tc>
      </w:tr>
      <w:tr w:rsidR="00E10CC2" w14:paraId="6303C42D" w14:textId="77777777" w:rsidTr="00E10CC2">
        <w:trPr>
          <w:trHeight w:val="315"/>
        </w:trPr>
        <w:tc>
          <w:tcPr>
            <w:tcW w:w="1233" w:type="dxa"/>
          </w:tcPr>
          <w:p w14:paraId="5D3B80C7" w14:textId="77777777" w:rsidR="00E10CC2" w:rsidRPr="00E10CC2" w:rsidRDefault="00E10CC2" w:rsidP="00AA6C1A">
            <w:pPr>
              <w:spacing w:after="120"/>
              <w:rPr>
                <w:rFonts w:eastAsiaTheme="minorEastAsia"/>
                <w:color w:val="000000" w:themeColor="text1"/>
                <w:lang w:val="en-US" w:eastAsia="zh-CN"/>
              </w:rPr>
            </w:pPr>
            <w:r w:rsidRPr="00E10CC2">
              <w:rPr>
                <w:color w:val="000000" w:themeColor="text1"/>
              </w:rPr>
              <w:t>R4-2213972</w:t>
            </w:r>
          </w:p>
        </w:tc>
        <w:tc>
          <w:tcPr>
            <w:tcW w:w="8398" w:type="dxa"/>
          </w:tcPr>
          <w:p w14:paraId="4EC845C2" w14:textId="77777777" w:rsidR="008E2917" w:rsidRDefault="008E2917" w:rsidP="00AA6C1A">
            <w:pPr>
              <w:spacing w:after="120"/>
              <w:rPr>
                <w:rFonts w:eastAsiaTheme="minorEastAsia"/>
                <w:color w:val="000000" w:themeColor="text1"/>
                <w:lang w:val="en-US" w:eastAsia="zh-CN"/>
              </w:rPr>
            </w:pPr>
            <w:r>
              <w:t>TP to TS 38.115-2 clause 4.9 RF channels and test models</w:t>
            </w:r>
          </w:p>
          <w:p w14:paraId="7428F9CB" w14:textId="77777777" w:rsidR="00E10CC2" w:rsidRPr="00E10CC2" w:rsidRDefault="00E10CC2" w:rsidP="00AA6C1A">
            <w:pPr>
              <w:spacing w:after="120"/>
              <w:rPr>
                <w:rFonts w:eastAsiaTheme="minorEastAsia"/>
                <w:color w:val="000000" w:themeColor="text1"/>
                <w:lang w:val="en-US" w:eastAsia="zh-CN"/>
              </w:rPr>
            </w:pPr>
            <w:r w:rsidRPr="00E10CC2">
              <w:rPr>
                <w:rFonts w:eastAsiaTheme="minorEastAsia"/>
                <w:color w:val="000000" w:themeColor="text1"/>
                <w:lang w:val="en-US" w:eastAsia="zh-CN"/>
              </w:rPr>
              <w:t xml:space="preserve">To be revised. </w:t>
            </w:r>
          </w:p>
        </w:tc>
      </w:tr>
    </w:tbl>
    <w:p w14:paraId="2289CDB0" w14:textId="77777777" w:rsidR="00915B45" w:rsidRDefault="00686032">
      <w:pPr>
        <w:pStyle w:val="Heading2"/>
      </w:pPr>
      <w:r>
        <w:rPr>
          <w:rFonts w:hint="eastAsia"/>
        </w:rPr>
        <w:t>Discussion on 2nd round</w:t>
      </w:r>
      <w:r>
        <w:t xml:space="preserve"> (if applicable)</w:t>
      </w:r>
    </w:p>
    <w:p w14:paraId="1BA49C86" w14:textId="77777777" w:rsidR="00D3475B" w:rsidRDefault="00D3475B" w:rsidP="00D3475B">
      <w:pPr>
        <w:pStyle w:val="Heading3"/>
        <w:rPr>
          <w:sz w:val="24"/>
          <w:szCs w:val="16"/>
        </w:rPr>
      </w:pPr>
      <w:r>
        <w:rPr>
          <w:sz w:val="24"/>
          <w:szCs w:val="16"/>
        </w:rPr>
        <w:t xml:space="preserve">Open issues </w:t>
      </w:r>
    </w:p>
    <w:p w14:paraId="15159461" w14:textId="77777777" w:rsidR="004B5A34" w:rsidRDefault="00CD2F99" w:rsidP="004B5A34">
      <w:pPr>
        <w:rPr>
          <w:bCs/>
          <w:u w:val="single"/>
          <w:lang w:eastAsia="ko-KR"/>
        </w:rPr>
      </w:pPr>
      <w:r>
        <w:rPr>
          <w:bCs/>
          <w:u w:val="single"/>
          <w:lang w:eastAsia="ko-KR"/>
        </w:rPr>
        <w:t xml:space="preserve">Issue </w:t>
      </w:r>
      <w:r w:rsidR="00D3475B">
        <w:rPr>
          <w:bCs/>
          <w:u w:val="single"/>
          <w:lang w:eastAsia="ko-KR"/>
        </w:rPr>
        <w:t>1-2</w:t>
      </w:r>
      <w:r>
        <w:rPr>
          <w:bCs/>
          <w:u w:val="single"/>
          <w:lang w:eastAsia="ko-KR"/>
        </w:rPr>
        <w:t>-1</w:t>
      </w:r>
      <w:r w:rsidR="004B5A34">
        <w:rPr>
          <w:bCs/>
          <w:u w:val="single"/>
          <w:lang w:eastAsia="ko-KR"/>
        </w:rPr>
        <w:t xml:space="preserve"> - </w:t>
      </w:r>
      <w:r w:rsidR="00D3475B" w:rsidRPr="00D3475B">
        <w:rPr>
          <w:bCs/>
          <w:u w:val="single"/>
          <w:lang w:eastAsia="ko-KR"/>
        </w:rPr>
        <w:t>Input signal spectral purity</w:t>
      </w:r>
      <w:r w:rsidR="00D3475B">
        <w:rPr>
          <w:bCs/>
          <w:u w:val="single"/>
          <w:lang w:eastAsia="ko-KR"/>
        </w:rPr>
        <w:t xml:space="preserve"> requirement for FR2</w:t>
      </w:r>
    </w:p>
    <w:tbl>
      <w:tblPr>
        <w:tblStyle w:val="TableGrid"/>
        <w:tblW w:w="0" w:type="auto"/>
        <w:tblLook w:val="04A0" w:firstRow="1" w:lastRow="0" w:firstColumn="1" w:lastColumn="0" w:noHBand="0" w:noVBand="1"/>
      </w:tblPr>
      <w:tblGrid>
        <w:gridCol w:w="1236"/>
        <w:gridCol w:w="8395"/>
      </w:tblGrid>
      <w:tr w:rsidR="004B5A34" w14:paraId="297E77A6" w14:textId="77777777" w:rsidTr="004B5A34">
        <w:tc>
          <w:tcPr>
            <w:tcW w:w="1236" w:type="dxa"/>
          </w:tcPr>
          <w:p w14:paraId="77E9FC97" w14:textId="77777777" w:rsidR="004B5A34" w:rsidRDefault="004B5A34" w:rsidP="004B5A34">
            <w:pPr>
              <w:spacing w:after="120"/>
              <w:rPr>
                <w:rFonts w:eastAsiaTheme="minorEastAsia"/>
                <w:b/>
                <w:bCs/>
                <w:lang w:val="en-US" w:eastAsia="zh-CN"/>
              </w:rPr>
            </w:pPr>
            <w:r>
              <w:rPr>
                <w:rFonts w:eastAsiaTheme="minorEastAsia"/>
                <w:b/>
                <w:bCs/>
                <w:lang w:val="en-US" w:eastAsia="zh-CN"/>
              </w:rPr>
              <w:t>Company</w:t>
            </w:r>
          </w:p>
        </w:tc>
        <w:tc>
          <w:tcPr>
            <w:tcW w:w="8395" w:type="dxa"/>
          </w:tcPr>
          <w:p w14:paraId="668C2543" w14:textId="77777777" w:rsidR="004B5A34" w:rsidRDefault="004B5A34" w:rsidP="004B5A34">
            <w:pPr>
              <w:spacing w:after="120"/>
              <w:rPr>
                <w:rFonts w:eastAsiaTheme="minorEastAsia"/>
                <w:b/>
                <w:bCs/>
                <w:lang w:val="en-US" w:eastAsia="zh-CN"/>
              </w:rPr>
            </w:pPr>
            <w:r>
              <w:rPr>
                <w:rFonts w:eastAsiaTheme="minorEastAsia"/>
                <w:b/>
                <w:bCs/>
                <w:lang w:val="en-US" w:eastAsia="zh-CN"/>
              </w:rPr>
              <w:t>Comments</w:t>
            </w:r>
          </w:p>
        </w:tc>
      </w:tr>
      <w:tr w:rsidR="004B5A34" w14:paraId="223AF2D9" w14:textId="77777777" w:rsidTr="004B5A34">
        <w:tc>
          <w:tcPr>
            <w:tcW w:w="1236" w:type="dxa"/>
          </w:tcPr>
          <w:p w14:paraId="73C0DBE4" w14:textId="77777777" w:rsidR="004B5A34" w:rsidRDefault="004B5A34" w:rsidP="004B5A34">
            <w:pPr>
              <w:spacing w:after="120"/>
              <w:rPr>
                <w:rFonts w:eastAsiaTheme="minorEastAsia"/>
                <w:lang w:val="en-US" w:eastAsia="zh-CN"/>
              </w:rPr>
            </w:pPr>
          </w:p>
        </w:tc>
        <w:tc>
          <w:tcPr>
            <w:tcW w:w="8395" w:type="dxa"/>
          </w:tcPr>
          <w:p w14:paraId="48C0A9B2" w14:textId="77777777" w:rsidR="004B5A34" w:rsidRDefault="004B5A34" w:rsidP="004B5A34">
            <w:pPr>
              <w:rPr>
                <w:lang w:eastAsia="ko-KR"/>
              </w:rPr>
            </w:pPr>
            <w:r w:rsidRPr="005B47D7">
              <w:t xml:space="preserve">Further discuss how to deal with FR2 in 2nd round and encourage TE vendors to provide feedback. </w:t>
            </w:r>
          </w:p>
        </w:tc>
      </w:tr>
      <w:tr w:rsidR="004B5A34" w14:paraId="73DA50FD" w14:textId="77777777" w:rsidTr="004B5A34">
        <w:tc>
          <w:tcPr>
            <w:tcW w:w="1236" w:type="dxa"/>
          </w:tcPr>
          <w:p w14:paraId="4A8338DC" w14:textId="26B37533" w:rsidR="004B5A34" w:rsidRDefault="00BD03CC" w:rsidP="004B5A34">
            <w:pPr>
              <w:spacing w:after="120"/>
              <w:rPr>
                <w:rFonts w:eastAsiaTheme="minorEastAsia"/>
                <w:lang w:val="en-US" w:eastAsia="zh-CN"/>
              </w:rPr>
            </w:pPr>
            <w:r>
              <w:rPr>
                <w:rFonts w:eastAsiaTheme="minorEastAsia"/>
                <w:lang w:val="en-US" w:eastAsia="zh-CN"/>
              </w:rPr>
              <w:t>Keysight</w:t>
            </w:r>
          </w:p>
        </w:tc>
        <w:tc>
          <w:tcPr>
            <w:tcW w:w="8395" w:type="dxa"/>
          </w:tcPr>
          <w:p w14:paraId="27293B72" w14:textId="69EE2EE1" w:rsidR="00BD03CC" w:rsidRPr="005B47D7" w:rsidRDefault="00BD03CC" w:rsidP="004B5A34">
            <w:r>
              <w:t xml:space="preserve">For FR2, it’s necessary to define first that if this is at RIB (at DUR input) or equipment output. I believe, test signal would be provided through feed antenna then through over-the-air. This makes pathloss reduces noise level but signal power level may not be enough to meet expected level so that power amplifier may be used which changes signal condition (increases noise). Also, numbers defined by dBc (close to edge) may need to be reduced for some amount due to higher in frequency and larger in channel BW.  As of now, assuming this would be defined at RIB, define numbers only close to edge where currently defined as dBc in ETSI number for FR1. (also to reduce a bit) Where numbers are dBm are highly up to test setup, so that it’s not easy to set some number, </w:t>
            </w:r>
            <w:r w:rsidR="004D7232">
              <w:t xml:space="preserve">so </w:t>
            </w:r>
            <w:r>
              <w:t>not to define these.</w:t>
            </w:r>
          </w:p>
        </w:tc>
      </w:tr>
    </w:tbl>
    <w:p w14:paraId="1961EC2E" w14:textId="77777777" w:rsidR="00915B45" w:rsidRDefault="00686032">
      <w:pPr>
        <w:spacing w:after="0"/>
        <w:rPr>
          <w:rFonts w:ascii="Arial" w:hAnsi="Arial"/>
          <w:sz w:val="36"/>
          <w:lang w:val="sv-SE" w:eastAsia="ja-JP"/>
        </w:rPr>
      </w:pPr>
      <w:r>
        <w:rPr>
          <w:lang w:eastAsia="ja-JP"/>
        </w:rPr>
        <w:br w:type="page"/>
      </w:r>
    </w:p>
    <w:p w14:paraId="5CAE5456" w14:textId="77777777" w:rsidR="00915B45" w:rsidRDefault="00686032">
      <w:pPr>
        <w:pStyle w:val="Heading1"/>
        <w:rPr>
          <w:lang w:eastAsia="ja-JP"/>
        </w:rPr>
      </w:pPr>
      <w:r>
        <w:rPr>
          <w:lang w:eastAsia="ja-JP"/>
        </w:rPr>
        <w:t>Topic #2: Test configurations</w:t>
      </w:r>
    </w:p>
    <w:p w14:paraId="26E646DA" w14:textId="77777777" w:rsidR="00915B45" w:rsidRDefault="00686032">
      <w:pPr>
        <w:rPr>
          <w:lang w:eastAsia="zh-CN"/>
        </w:rPr>
      </w:pPr>
      <w:r>
        <w:rPr>
          <w:lang w:eastAsia="zh-CN"/>
        </w:rPr>
        <w:t>This topic deals with proposal for the test configurations</w:t>
      </w:r>
    </w:p>
    <w:p w14:paraId="6B38EA57" w14:textId="77777777"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915B45" w14:paraId="2CE6A087" w14:textId="77777777">
        <w:trPr>
          <w:trHeight w:val="468"/>
        </w:trPr>
        <w:tc>
          <w:tcPr>
            <w:tcW w:w="1622" w:type="dxa"/>
            <w:vAlign w:val="center"/>
          </w:tcPr>
          <w:p w14:paraId="018300F3" w14:textId="77777777" w:rsidR="00915B45" w:rsidRDefault="00686032">
            <w:pPr>
              <w:spacing w:before="120" w:after="120"/>
              <w:rPr>
                <w:b/>
                <w:bCs/>
              </w:rPr>
            </w:pPr>
            <w:r>
              <w:rPr>
                <w:b/>
                <w:bCs/>
              </w:rPr>
              <w:t>T-doc number</w:t>
            </w:r>
          </w:p>
        </w:tc>
        <w:tc>
          <w:tcPr>
            <w:tcW w:w="1423" w:type="dxa"/>
            <w:vAlign w:val="center"/>
          </w:tcPr>
          <w:p w14:paraId="19C808C7" w14:textId="77777777" w:rsidR="00915B45" w:rsidRDefault="00686032">
            <w:pPr>
              <w:spacing w:before="120" w:after="120"/>
              <w:rPr>
                <w:b/>
                <w:bCs/>
              </w:rPr>
            </w:pPr>
            <w:r>
              <w:rPr>
                <w:b/>
                <w:bCs/>
              </w:rPr>
              <w:t>Company</w:t>
            </w:r>
          </w:p>
        </w:tc>
        <w:tc>
          <w:tcPr>
            <w:tcW w:w="6586" w:type="dxa"/>
            <w:vAlign w:val="center"/>
          </w:tcPr>
          <w:p w14:paraId="2A056B00" w14:textId="77777777" w:rsidR="00915B45" w:rsidRDefault="00686032">
            <w:pPr>
              <w:spacing w:before="120" w:after="120"/>
              <w:rPr>
                <w:b/>
                <w:bCs/>
              </w:rPr>
            </w:pPr>
            <w:r>
              <w:rPr>
                <w:b/>
                <w:bCs/>
              </w:rPr>
              <w:t>Proposals / Observations</w:t>
            </w:r>
          </w:p>
        </w:tc>
      </w:tr>
      <w:tr w:rsidR="00915B45" w14:paraId="648EB7F2" w14:textId="77777777">
        <w:trPr>
          <w:trHeight w:val="468"/>
        </w:trPr>
        <w:tc>
          <w:tcPr>
            <w:tcW w:w="1622" w:type="dxa"/>
          </w:tcPr>
          <w:p w14:paraId="26A91BBF" w14:textId="77777777" w:rsidR="00915B45" w:rsidRDefault="00686032">
            <w:pPr>
              <w:spacing w:before="120" w:after="120"/>
            </w:pPr>
            <w:r>
              <w:t>R4-2212623</w:t>
            </w:r>
          </w:p>
        </w:tc>
        <w:tc>
          <w:tcPr>
            <w:tcW w:w="1423" w:type="dxa"/>
          </w:tcPr>
          <w:p w14:paraId="409A2F2A" w14:textId="77777777" w:rsidR="00915B45" w:rsidRDefault="00686032">
            <w:pPr>
              <w:spacing w:before="120" w:after="120"/>
            </w:pPr>
            <w:r>
              <w:t>Ericsson</w:t>
            </w:r>
          </w:p>
        </w:tc>
        <w:tc>
          <w:tcPr>
            <w:tcW w:w="6586" w:type="dxa"/>
          </w:tcPr>
          <w:p w14:paraId="76102600" w14:textId="77777777" w:rsidR="00915B45" w:rsidRDefault="00686032">
            <w:pPr>
              <w:spacing w:before="120" w:after="120"/>
            </w:pPr>
            <w:r>
              <w:t>TP to TS 38.115-1: Test Configurations and Requirement applicability</w:t>
            </w:r>
          </w:p>
        </w:tc>
      </w:tr>
      <w:tr w:rsidR="00915B45" w14:paraId="446056F7" w14:textId="77777777">
        <w:trPr>
          <w:trHeight w:val="468"/>
        </w:trPr>
        <w:tc>
          <w:tcPr>
            <w:tcW w:w="1622" w:type="dxa"/>
          </w:tcPr>
          <w:p w14:paraId="5233B91F" w14:textId="77777777" w:rsidR="00915B45" w:rsidRDefault="00686032">
            <w:pPr>
              <w:spacing w:before="120" w:after="120"/>
            </w:pPr>
            <w:r>
              <w:t>R4-2212624</w:t>
            </w:r>
          </w:p>
        </w:tc>
        <w:tc>
          <w:tcPr>
            <w:tcW w:w="1423" w:type="dxa"/>
          </w:tcPr>
          <w:p w14:paraId="2551BDEB" w14:textId="77777777" w:rsidR="00915B45" w:rsidRDefault="00686032">
            <w:pPr>
              <w:spacing w:before="120" w:after="120"/>
            </w:pPr>
            <w:r>
              <w:t>Ericsson</w:t>
            </w:r>
          </w:p>
        </w:tc>
        <w:tc>
          <w:tcPr>
            <w:tcW w:w="6586" w:type="dxa"/>
          </w:tcPr>
          <w:p w14:paraId="4BEFAA2D" w14:textId="77777777" w:rsidR="00915B45" w:rsidRDefault="00686032">
            <w:pPr>
              <w:spacing w:before="120" w:after="120"/>
            </w:pPr>
            <w:r>
              <w:t>TP to TS 38.115-2: Test Configurations and Requirement applicability</w:t>
            </w:r>
          </w:p>
        </w:tc>
      </w:tr>
      <w:tr w:rsidR="00915B45" w14:paraId="403D7677" w14:textId="77777777">
        <w:trPr>
          <w:trHeight w:val="468"/>
        </w:trPr>
        <w:tc>
          <w:tcPr>
            <w:tcW w:w="1622" w:type="dxa"/>
          </w:tcPr>
          <w:p w14:paraId="3EF51AAC" w14:textId="77777777" w:rsidR="00915B45" w:rsidRDefault="00686032">
            <w:pPr>
              <w:spacing w:before="120" w:after="120"/>
            </w:pPr>
            <w:r>
              <w:t>R4-2213715</w:t>
            </w:r>
          </w:p>
        </w:tc>
        <w:tc>
          <w:tcPr>
            <w:tcW w:w="1423" w:type="dxa"/>
          </w:tcPr>
          <w:p w14:paraId="5C0D0343" w14:textId="77777777" w:rsidR="00915B45" w:rsidRDefault="00686032">
            <w:pPr>
              <w:spacing w:before="120" w:after="120"/>
            </w:pPr>
            <w:r>
              <w:t>ZTE Corporation</w:t>
            </w:r>
          </w:p>
        </w:tc>
        <w:tc>
          <w:tcPr>
            <w:tcW w:w="6586" w:type="dxa"/>
          </w:tcPr>
          <w:p w14:paraId="7A4305D1" w14:textId="77777777" w:rsidR="00915B45" w:rsidRDefault="00686032">
            <w:pPr>
              <w:spacing w:before="180"/>
            </w:pPr>
            <w:r>
              <w:t>Discussion on NR repeater test configuration</w:t>
            </w:r>
          </w:p>
          <w:p w14:paraId="78431304" w14:textId="77777777" w:rsidR="00915B45" w:rsidRDefault="00686032">
            <w:pPr>
              <w:rPr>
                <w:rFonts w:eastAsiaTheme="minorEastAsia"/>
                <w:lang w:val="en-US" w:eastAsia="zh-CN"/>
              </w:rPr>
            </w:pPr>
            <w:r>
              <w:rPr>
                <w:b/>
                <w:bCs/>
              </w:rPr>
              <w:t>Proposal 1:</w:t>
            </w:r>
            <w:r>
              <w:t xml:space="preserve"> propose to use the nominal repeater channel bandwidth for the definition of NR repeater testing signal;</w:t>
            </w:r>
          </w:p>
        </w:tc>
      </w:tr>
    </w:tbl>
    <w:p w14:paraId="10F6905F" w14:textId="77777777" w:rsidR="00915B45" w:rsidRDefault="00915B45"/>
    <w:p w14:paraId="5E0D3785" w14:textId="77777777" w:rsidR="00915B45" w:rsidRDefault="00686032">
      <w:pPr>
        <w:pStyle w:val="Heading2"/>
      </w:pPr>
      <w:r>
        <w:rPr>
          <w:rFonts w:hint="eastAsia"/>
        </w:rPr>
        <w:t>Open issues</w:t>
      </w:r>
      <w:r>
        <w:t xml:space="preserve"> summary</w:t>
      </w:r>
    </w:p>
    <w:p w14:paraId="3C17CD32" w14:textId="77777777" w:rsidR="00915B45" w:rsidRDefault="00686032">
      <w:pPr>
        <w:rPr>
          <w:lang w:val="sv-SE" w:eastAsia="zh-CN"/>
        </w:rPr>
      </w:pPr>
      <w:r>
        <w:rPr>
          <w:rFonts w:hint="eastAsia"/>
          <w:lang w:val="sv-SE" w:eastAsia="zh-CN"/>
        </w:rPr>
        <w:t>T</w:t>
      </w:r>
      <w:r>
        <w:rPr>
          <w:lang w:val="sv-SE" w:eastAsia="zh-CN"/>
        </w:rPr>
        <w:t>est configurations generally deal with how test signasl are applies to utilise the available BW and power allocations.</w:t>
      </w:r>
    </w:p>
    <w:p w14:paraId="7827D5DF" w14:textId="77777777" w:rsidR="00915B45" w:rsidRDefault="00686032">
      <w:pPr>
        <w:pStyle w:val="Heading3"/>
        <w:rPr>
          <w:sz w:val="24"/>
          <w:szCs w:val="16"/>
        </w:rPr>
      </w:pPr>
      <w:r>
        <w:rPr>
          <w:sz w:val="24"/>
          <w:szCs w:val="16"/>
        </w:rPr>
        <w:t>Sub-topic 2-1 – test configurations</w:t>
      </w:r>
    </w:p>
    <w:p w14:paraId="2B44BCA1" w14:textId="77777777" w:rsidR="00915B45" w:rsidRDefault="00686032">
      <w:pPr>
        <w:rPr>
          <w:b/>
          <w:u w:val="single"/>
          <w:lang w:eastAsia="ko-KR"/>
        </w:rPr>
      </w:pPr>
      <w:r>
        <w:rPr>
          <w:b/>
          <w:u w:val="single"/>
          <w:lang w:eastAsia="ko-KR"/>
        </w:rPr>
        <w:t>Issue 2-1-1: Naming of test configurations</w:t>
      </w:r>
    </w:p>
    <w:p w14:paraId="070546A1"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7355AB"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NTCx</w:t>
      </w:r>
    </w:p>
    <w:p w14:paraId="13AA7065"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bCs/>
          <w:lang w:val="en-US"/>
        </w:rPr>
        <w:t>RTCx</w:t>
      </w:r>
    </w:p>
    <w:p w14:paraId="0CA67C21"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F4C29F"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DDB3649" w14:textId="77777777" w:rsidR="00915B45" w:rsidRDefault="00915B45">
      <w:pPr>
        <w:rPr>
          <w:lang w:val="sv-SE" w:eastAsia="zh-CN"/>
        </w:rPr>
      </w:pPr>
    </w:p>
    <w:p w14:paraId="0DBE7746" w14:textId="77777777" w:rsidR="00915B45" w:rsidRDefault="00686032">
      <w:pPr>
        <w:rPr>
          <w:b/>
          <w:u w:val="single"/>
          <w:lang w:eastAsia="ko-KR"/>
        </w:rPr>
      </w:pPr>
      <w:r>
        <w:rPr>
          <w:b/>
          <w:u w:val="single"/>
          <w:lang w:eastAsia="ko-KR"/>
        </w:rPr>
        <w:t>Issue 2-1-2: Carrier allocation</w:t>
      </w:r>
    </w:p>
    <w:p w14:paraId="5EF26982" w14:textId="77777777" w:rsidR="00915B45" w:rsidRDefault="00686032">
      <w:pPr>
        <w:rPr>
          <w:lang w:eastAsia="ko-KR"/>
        </w:rPr>
      </w:pPr>
      <w:r>
        <w:rPr>
          <w:lang w:eastAsia="ko-KR"/>
        </w:rPr>
        <w:t>RAN4 to clarify what to assume for the maximum number of carriers when allocating carriers within the passband</w:t>
      </w:r>
    </w:p>
    <w:p w14:paraId="14C67918"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205188"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no limit on the number of carriers</w:t>
      </w:r>
    </w:p>
    <w:p w14:paraId="7BE490A4"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lang w:val="en-US"/>
        </w:rPr>
        <w:t>a nominal maximum number of carriers</w:t>
      </w:r>
    </w:p>
    <w:p w14:paraId="0A8DD34D"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EFDDDA"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1EECD4" w14:textId="77777777" w:rsidR="00915B45" w:rsidRDefault="00915B45">
      <w:pPr>
        <w:rPr>
          <w:b/>
          <w:u w:val="single"/>
          <w:lang w:eastAsia="ko-KR"/>
        </w:rPr>
      </w:pPr>
    </w:p>
    <w:p w14:paraId="1B706BF1" w14:textId="77777777" w:rsidR="00915B45" w:rsidRDefault="00686032">
      <w:pPr>
        <w:rPr>
          <w:b/>
          <w:u w:val="single"/>
          <w:lang w:eastAsia="ko-KR"/>
        </w:rPr>
      </w:pPr>
      <w:r>
        <w:rPr>
          <w:b/>
          <w:u w:val="single"/>
          <w:lang w:eastAsia="ko-KR"/>
        </w:rPr>
        <w:t>Issue 2-1-3: BW</w:t>
      </w:r>
    </w:p>
    <w:p w14:paraId="42E9B7D2"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3DC0C4" w14:textId="77777777" w:rsidR="00915B45" w:rsidRDefault="00686032">
      <w:pPr>
        <w:pStyle w:val="ListParagraph"/>
        <w:numPr>
          <w:ilvl w:val="1"/>
          <w:numId w:val="4"/>
        </w:numPr>
        <w:overflowPunct/>
        <w:autoSpaceDE/>
        <w:autoSpaceDN/>
        <w:adjustRightInd/>
        <w:spacing w:after="120"/>
        <w:ind w:left="1440" w:firstLineChars="0"/>
        <w:textAlignment w:val="auto"/>
        <w:rPr>
          <w:lang w:val="en-US"/>
        </w:rPr>
      </w:pPr>
      <w:r>
        <w:rPr>
          <w:lang w:val="en-US"/>
        </w:rPr>
        <w:t>Propose to use the nominal channel bandwidth for the definition of NR repeater testing signal</w:t>
      </w:r>
    </w:p>
    <w:p w14:paraId="2B18F200"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08B8D2"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4A753CA" w14:textId="77777777" w:rsidR="00915B45" w:rsidRDefault="00915B45">
      <w:pPr>
        <w:pStyle w:val="ListParagraph"/>
        <w:overflowPunct/>
        <w:autoSpaceDE/>
        <w:autoSpaceDN/>
        <w:adjustRightInd/>
        <w:spacing w:after="120"/>
        <w:ind w:left="1440" w:firstLineChars="0" w:firstLine="0"/>
        <w:textAlignment w:val="auto"/>
        <w:rPr>
          <w:rFonts w:eastAsia="SimSun"/>
          <w:szCs w:val="24"/>
          <w:lang w:eastAsia="zh-CN"/>
        </w:rPr>
      </w:pPr>
    </w:p>
    <w:p w14:paraId="42463DD4" w14:textId="77777777" w:rsidR="00915B45" w:rsidRDefault="00686032">
      <w:pPr>
        <w:pStyle w:val="Heading3"/>
        <w:rPr>
          <w:sz w:val="24"/>
          <w:szCs w:val="16"/>
        </w:rPr>
      </w:pPr>
      <w:r>
        <w:rPr>
          <w:sz w:val="24"/>
          <w:szCs w:val="16"/>
        </w:rPr>
        <w:t>Sub-topic 2-2 – others</w:t>
      </w:r>
    </w:p>
    <w:p w14:paraId="1BBED8DE" w14:textId="77777777" w:rsidR="00915B45" w:rsidRDefault="00686032">
      <w:pPr>
        <w:rPr>
          <w:b/>
          <w:u w:val="single"/>
          <w:lang w:eastAsia="ko-KR"/>
        </w:rPr>
      </w:pPr>
      <w:r>
        <w:rPr>
          <w:b/>
          <w:u w:val="single"/>
          <w:lang w:eastAsia="ko-KR"/>
        </w:rPr>
        <w:t xml:space="preserve">Issue 2-2-1: Clarification on NTC2 carrier allocation </w:t>
      </w:r>
    </w:p>
    <w:p w14:paraId="039270E1"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010C01" w14:textId="77777777" w:rsidR="00915B45" w:rsidRPr="006F1286" w:rsidRDefault="00686032">
      <w:pPr>
        <w:pStyle w:val="ListParagraph"/>
        <w:numPr>
          <w:ilvl w:val="1"/>
          <w:numId w:val="4"/>
        </w:numPr>
        <w:overflowPunct/>
        <w:autoSpaceDE/>
        <w:autoSpaceDN/>
        <w:adjustRightInd/>
        <w:spacing w:after="120"/>
        <w:ind w:firstLineChars="0"/>
        <w:textAlignment w:val="auto"/>
        <w:rPr>
          <w:rFonts w:eastAsia="SimSun"/>
          <w:i/>
          <w:szCs w:val="24"/>
          <w:lang w:eastAsia="zh-CN"/>
        </w:rPr>
      </w:pPr>
      <w:r w:rsidRPr="006F1286">
        <w:rPr>
          <w:rFonts w:eastAsia="SimSun"/>
          <w:i/>
          <w:szCs w:val="24"/>
          <w:lang w:eastAsia="zh-CN"/>
        </w:rPr>
        <w:t>RAN4 clarify NTC2 and CACLR TC</w:t>
      </w:r>
    </w:p>
    <w:p w14:paraId="573658E8" w14:textId="77777777" w:rsidR="00915B45" w:rsidRDefault="00686032">
      <w:pPr>
        <w:pStyle w:val="ListParagraph"/>
        <w:overflowPunct/>
        <w:autoSpaceDE/>
        <w:autoSpaceDN/>
        <w:adjustRightInd/>
        <w:spacing w:after="120"/>
        <w:ind w:left="1440" w:firstLineChars="0" w:firstLine="0"/>
        <w:textAlignment w:val="auto"/>
        <w:rPr>
          <w:rFonts w:eastAsia="SimSun"/>
          <w:szCs w:val="24"/>
          <w:lang w:eastAsia="zh-CN"/>
        </w:rPr>
      </w:pPr>
      <w:r>
        <w:rPr>
          <w:noProof/>
          <w:lang w:val="en-US" w:eastAsia="zh-CN"/>
        </w:rPr>
        <w:drawing>
          <wp:inline distT="0" distB="0" distL="0" distR="0" wp14:anchorId="3DDEFFA9" wp14:editId="2F02CFEF">
            <wp:extent cx="4162425" cy="15081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62425" cy="1508125"/>
                    </a:xfrm>
                    <a:prstGeom prst="rect">
                      <a:avLst/>
                    </a:prstGeom>
                    <a:noFill/>
                    <a:ln>
                      <a:noFill/>
                    </a:ln>
                  </pic:spPr>
                </pic:pic>
              </a:graphicData>
            </a:graphic>
          </wp:inline>
        </w:drawing>
      </w:r>
    </w:p>
    <w:p w14:paraId="5AFD8E40"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472283"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003DFB1" w14:textId="77777777" w:rsidR="00915B45" w:rsidRDefault="00915B45">
      <w:pPr>
        <w:rPr>
          <w:color w:val="0070C0"/>
          <w:lang w:val="en-US" w:eastAsia="zh-CN"/>
        </w:rPr>
      </w:pPr>
    </w:p>
    <w:p w14:paraId="0FA97CEB" w14:textId="77777777" w:rsidR="00915B45" w:rsidRDefault="00686032">
      <w:pPr>
        <w:pStyle w:val="Heading2"/>
      </w:pPr>
      <w:r>
        <w:t>Companies</w:t>
      </w:r>
      <w:r>
        <w:rPr>
          <w:rFonts w:hint="eastAsia"/>
        </w:rPr>
        <w:t xml:space="preserve"> views</w:t>
      </w:r>
      <w:r>
        <w:t>’</w:t>
      </w:r>
      <w:r>
        <w:rPr>
          <w:rFonts w:hint="eastAsia"/>
        </w:rPr>
        <w:t xml:space="preserve"> collection for 1st round </w:t>
      </w:r>
    </w:p>
    <w:p w14:paraId="742A0142" w14:textId="77777777" w:rsidR="00915B45" w:rsidRDefault="00686032">
      <w:pPr>
        <w:pStyle w:val="Heading3"/>
        <w:rPr>
          <w:sz w:val="24"/>
          <w:szCs w:val="16"/>
        </w:rPr>
      </w:pPr>
      <w:r>
        <w:rPr>
          <w:sz w:val="24"/>
          <w:szCs w:val="16"/>
        </w:rPr>
        <w:t xml:space="preserve">Open issues </w:t>
      </w:r>
    </w:p>
    <w:p w14:paraId="0A7F4288" w14:textId="77777777" w:rsidR="00915B45" w:rsidRDefault="00686032">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 test configurations</w:t>
      </w:r>
    </w:p>
    <w:tbl>
      <w:tblPr>
        <w:tblStyle w:val="TableGrid"/>
        <w:tblW w:w="0" w:type="auto"/>
        <w:tblLayout w:type="fixed"/>
        <w:tblLook w:val="04A0" w:firstRow="1" w:lastRow="0" w:firstColumn="1" w:lastColumn="0" w:noHBand="0" w:noVBand="1"/>
      </w:tblPr>
      <w:tblGrid>
        <w:gridCol w:w="1271"/>
        <w:gridCol w:w="8360"/>
      </w:tblGrid>
      <w:tr w:rsidR="00915B45" w14:paraId="00237F0B" w14:textId="77777777">
        <w:tc>
          <w:tcPr>
            <w:tcW w:w="1271" w:type="dxa"/>
          </w:tcPr>
          <w:p w14:paraId="4F281121"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60" w:type="dxa"/>
          </w:tcPr>
          <w:p w14:paraId="4F2601E5"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6B7ECAA8" w14:textId="77777777">
        <w:tc>
          <w:tcPr>
            <w:tcW w:w="1271" w:type="dxa"/>
          </w:tcPr>
          <w:p w14:paraId="6CCD7C18" w14:textId="77777777" w:rsidR="00915B45" w:rsidRDefault="00686032">
            <w:pPr>
              <w:spacing w:after="120"/>
              <w:rPr>
                <w:rFonts w:eastAsiaTheme="minorEastAsia"/>
                <w:lang w:val="en-US" w:eastAsia="zh-CN"/>
              </w:rPr>
            </w:pPr>
            <w:r>
              <w:rPr>
                <w:rFonts w:eastAsiaTheme="minorEastAsia" w:hint="eastAsia"/>
                <w:lang w:val="en-US" w:eastAsia="zh-CN"/>
              </w:rPr>
              <w:t>CATT</w:t>
            </w:r>
          </w:p>
        </w:tc>
        <w:tc>
          <w:tcPr>
            <w:tcW w:w="8360" w:type="dxa"/>
          </w:tcPr>
          <w:p w14:paraId="221EA047" w14:textId="77777777" w:rsidR="00915B45" w:rsidRDefault="00686032">
            <w:pPr>
              <w:spacing w:after="120"/>
              <w:rPr>
                <w:rFonts w:eastAsiaTheme="minorEastAsia"/>
                <w:lang w:val="en-US" w:eastAsia="zh-CN"/>
              </w:rPr>
            </w:pPr>
            <w:r>
              <w:rPr>
                <w:rFonts w:eastAsiaTheme="minorEastAsia"/>
                <w:lang w:val="en-US" w:eastAsia="zh-CN"/>
              </w:rPr>
              <w:t>Issue 2-1-1: Naming of test configurations</w:t>
            </w:r>
          </w:p>
          <w:p w14:paraId="0BF799E4" w14:textId="77777777" w:rsidR="00915B45" w:rsidRDefault="00686032">
            <w:pPr>
              <w:spacing w:after="120"/>
              <w:rPr>
                <w:rFonts w:eastAsiaTheme="minorEastAsia"/>
                <w:lang w:val="en-US" w:eastAsia="zh-CN"/>
              </w:rPr>
            </w:pPr>
            <w:r>
              <w:rPr>
                <w:rFonts w:eastAsiaTheme="minorEastAsia" w:hint="eastAsia"/>
                <w:lang w:val="en-US" w:eastAsia="zh-CN"/>
              </w:rPr>
              <w:t>We support RTCx.</w:t>
            </w:r>
          </w:p>
          <w:p w14:paraId="34D767FE" w14:textId="77777777" w:rsidR="00915B45" w:rsidRDefault="00686032">
            <w:pPr>
              <w:spacing w:after="120"/>
              <w:rPr>
                <w:rFonts w:eastAsiaTheme="minorEastAsia"/>
                <w:lang w:val="en-US" w:eastAsia="zh-CN"/>
              </w:rPr>
            </w:pPr>
            <w:r>
              <w:rPr>
                <w:rFonts w:eastAsiaTheme="minorEastAsia"/>
                <w:lang w:val="en-US" w:eastAsia="zh-CN"/>
              </w:rPr>
              <w:t>Issue 2-1-2: Carrier allocation</w:t>
            </w:r>
          </w:p>
          <w:p w14:paraId="46BD3C89" w14:textId="77777777" w:rsidR="00915B45" w:rsidRDefault="00686032">
            <w:pPr>
              <w:spacing w:after="120"/>
              <w:rPr>
                <w:rFonts w:eastAsiaTheme="minorEastAsia"/>
                <w:lang w:val="en-US" w:eastAsia="zh-CN"/>
              </w:rPr>
            </w:pPr>
            <w:r>
              <w:rPr>
                <w:rFonts w:eastAsiaTheme="minorEastAsia" w:hint="eastAsia"/>
                <w:lang w:val="en-US" w:eastAsia="zh-CN"/>
              </w:rPr>
              <w:t>We slightly prefer to follow BS approach.</w:t>
            </w:r>
          </w:p>
          <w:p w14:paraId="64C835A0" w14:textId="77777777" w:rsidR="00915B45" w:rsidRDefault="00686032">
            <w:pPr>
              <w:spacing w:after="120"/>
              <w:rPr>
                <w:rFonts w:eastAsiaTheme="minorEastAsia"/>
                <w:lang w:val="en-US" w:eastAsia="zh-CN"/>
              </w:rPr>
            </w:pPr>
            <w:r>
              <w:rPr>
                <w:rFonts w:eastAsiaTheme="minorEastAsia"/>
                <w:lang w:val="en-US" w:eastAsia="zh-CN"/>
              </w:rPr>
              <w:t>Issue 2-1-3: BW</w:t>
            </w:r>
          </w:p>
          <w:p w14:paraId="6FBE1D81" w14:textId="77777777" w:rsidR="00915B45" w:rsidRDefault="00686032">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ok.</w:t>
            </w:r>
          </w:p>
        </w:tc>
      </w:tr>
      <w:tr w:rsidR="00915B45" w14:paraId="7F8F1011" w14:textId="77777777">
        <w:tc>
          <w:tcPr>
            <w:tcW w:w="1271" w:type="dxa"/>
          </w:tcPr>
          <w:p w14:paraId="7A318557"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60" w:type="dxa"/>
          </w:tcPr>
          <w:p w14:paraId="58D5539D"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Issue 2-1-1: No strong opinion; maybe RTC is best to differentiate from BS</w:t>
            </w:r>
          </w:p>
          <w:p w14:paraId="0AF5955D"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2-1-2: It is not possible to use the BS approach since there is no concept of carriers or the declared number of supported carriers. Either a nominal number of carriers is needed or to fill the passband until it is full. We are OK with either option and have a slight preference on no limit for simplicity, although from previous discussions it may be that there is a need to specify a nominal number of carriers in order to prevent that the whole passband is </w:t>
            </w:r>
            <w:r w:rsidR="00AB3EC1" w:rsidRPr="00AB3EC1">
              <w:rPr>
                <w:rFonts w:eastAsiaTheme="minorEastAsia"/>
                <w:color w:val="000000" w:themeColor="text1"/>
                <w:lang w:val="en-US" w:eastAsia="zh-CN"/>
              </w:rPr>
              <w:t>utilized?</w:t>
            </w:r>
          </w:p>
          <w:p w14:paraId="0A6FD6C6"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Issue 2-1-3: OK</w:t>
            </w:r>
          </w:p>
        </w:tc>
      </w:tr>
      <w:tr w:rsidR="00915B45" w14:paraId="58FA39C2" w14:textId="77777777">
        <w:tc>
          <w:tcPr>
            <w:tcW w:w="1271" w:type="dxa"/>
          </w:tcPr>
          <w:p w14:paraId="2E684779"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w:t>
            </w:r>
            <w:r w:rsidRPr="00AB3EC1">
              <w:rPr>
                <w:rStyle w:val="eop"/>
                <w:color w:val="000000" w:themeColor="text1"/>
              </w:rPr>
              <w:t> </w:t>
            </w:r>
          </w:p>
        </w:tc>
        <w:tc>
          <w:tcPr>
            <w:tcW w:w="8360" w:type="dxa"/>
          </w:tcPr>
          <w:p w14:paraId="718ACAFD"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2-1-1: Naming of test configurations</w:t>
            </w:r>
            <w:r w:rsidRPr="00AB3EC1">
              <w:rPr>
                <w:rStyle w:val="eop"/>
                <w:color w:val="000000" w:themeColor="text1"/>
                <w:sz w:val="20"/>
                <w:szCs w:val="20"/>
                <w:lang w:val="en-US"/>
              </w:rPr>
              <w:t> </w:t>
            </w:r>
          </w:p>
          <w:p w14:paraId="749A4A89"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We prefer RTCx to avoid mixing NR and Repeater and other test configurations. Also similar approach was already used for IAB (IABTCx is used in 38.176-1 and 38.176-2 specs).</w:t>
            </w:r>
            <w:r w:rsidRPr="00AB3EC1">
              <w:rPr>
                <w:rStyle w:val="eop"/>
                <w:color w:val="000000" w:themeColor="text1"/>
                <w:sz w:val="20"/>
                <w:szCs w:val="20"/>
                <w:lang w:val="en-US"/>
              </w:rPr>
              <w:t> </w:t>
            </w:r>
          </w:p>
          <w:p w14:paraId="5E2A6912"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2-1-2: Carrier allocation</w:t>
            </w:r>
            <w:r w:rsidRPr="00AB3EC1">
              <w:rPr>
                <w:rStyle w:val="eop"/>
                <w:color w:val="000000" w:themeColor="text1"/>
                <w:sz w:val="20"/>
                <w:szCs w:val="20"/>
                <w:lang w:val="en-US"/>
              </w:rPr>
              <w:t> </w:t>
            </w:r>
          </w:p>
          <w:p w14:paraId="1C0DC8C2"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Our preference is option 2. Allocation of carriers only at the edges of the passbands in order to increase the PSD close to the edges would create most stringent scenario for test that is beneficial to ensure repeaters will fulfill requirements.</w:t>
            </w:r>
            <w:r w:rsidRPr="00AB3EC1">
              <w:rPr>
                <w:rStyle w:val="eop"/>
                <w:color w:val="000000" w:themeColor="text1"/>
                <w:sz w:val="20"/>
                <w:szCs w:val="20"/>
                <w:lang w:val="en-US"/>
              </w:rPr>
              <w:t> </w:t>
            </w:r>
          </w:p>
          <w:p w14:paraId="57DB7F8F"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2-1-3: BW</w:t>
            </w:r>
            <w:r w:rsidRPr="00AB3EC1">
              <w:rPr>
                <w:rStyle w:val="eop"/>
                <w:color w:val="000000" w:themeColor="text1"/>
                <w:sz w:val="20"/>
                <w:szCs w:val="20"/>
                <w:lang w:val="en-US"/>
              </w:rPr>
              <w:t> </w:t>
            </w:r>
          </w:p>
          <w:p w14:paraId="1AB97CEC"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OK with proposal.</w:t>
            </w:r>
            <w:r w:rsidRPr="00AB3EC1">
              <w:rPr>
                <w:rStyle w:val="eop"/>
                <w:color w:val="000000" w:themeColor="text1"/>
              </w:rPr>
              <w:t> </w:t>
            </w:r>
          </w:p>
        </w:tc>
      </w:tr>
      <w:tr w:rsidR="00915B45" w14:paraId="6004B46E" w14:textId="77777777">
        <w:tc>
          <w:tcPr>
            <w:tcW w:w="1271" w:type="dxa"/>
          </w:tcPr>
          <w:p w14:paraId="1286A105" w14:textId="77777777" w:rsidR="00915B45" w:rsidRPr="00AB3EC1" w:rsidRDefault="00686032">
            <w:pPr>
              <w:spacing w:after="120"/>
              <w:rPr>
                <w:rStyle w:val="normaltextrun"/>
                <w:color w:val="000000" w:themeColor="text1"/>
                <w:lang w:val="en-US" w:eastAsia="zh-CN"/>
              </w:rPr>
            </w:pPr>
            <w:r w:rsidRPr="00AB3EC1">
              <w:rPr>
                <w:rStyle w:val="normaltextrun"/>
                <w:rFonts w:hint="eastAsia"/>
                <w:color w:val="000000" w:themeColor="text1"/>
                <w:lang w:val="en-US" w:eastAsia="zh-CN"/>
              </w:rPr>
              <w:t>ZTE</w:t>
            </w:r>
          </w:p>
        </w:tc>
        <w:tc>
          <w:tcPr>
            <w:tcW w:w="8360" w:type="dxa"/>
          </w:tcPr>
          <w:p w14:paraId="51DBF29D"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2-1-1: Naming of test configurations</w:t>
            </w:r>
            <w:r w:rsidRPr="00AB3EC1">
              <w:rPr>
                <w:rStyle w:val="eop"/>
                <w:color w:val="000000" w:themeColor="text1"/>
                <w:sz w:val="20"/>
                <w:szCs w:val="20"/>
                <w:lang w:val="en-US"/>
              </w:rPr>
              <w:t> </w:t>
            </w:r>
          </w:p>
          <w:p w14:paraId="7DF75AE8"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 xml:space="preserve">We </w:t>
            </w:r>
            <w:r w:rsidRPr="00AB3EC1">
              <w:rPr>
                <w:rStyle w:val="normaltextrun"/>
                <w:rFonts w:eastAsia="SimSun" w:hint="eastAsia"/>
                <w:color w:val="000000" w:themeColor="text1"/>
                <w:sz w:val="20"/>
                <w:szCs w:val="20"/>
                <w:lang w:val="en-US" w:eastAsia="zh-CN"/>
              </w:rPr>
              <w:t>support to use the RTCx to avoid the confusion in future.</w:t>
            </w:r>
            <w:r w:rsidRPr="00AB3EC1">
              <w:rPr>
                <w:rStyle w:val="eop"/>
                <w:color w:val="000000" w:themeColor="text1"/>
                <w:sz w:val="20"/>
                <w:szCs w:val="20"/>
                <w:lang w:val="en-US"/>
              </w:rPr>
              <w:t> </w:t>
            </w:r>
          </w:p>
          <w:p w14:paraId="15676960"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2-1-2: Carrier allocation</w:t>
            </w:r>
            <w:r w:rsidRPr="00AB3EC1">
              <w:rPr>
                <w:rStyle w:val="eop"/>
                <w:color w:val="000000" w:themeColor="text1"/>
                <w:sz w:val="20"/>
                <w:szCs w:val="20"/>
                <w:lang w:val="en-US"/>
              </w:rPr>
              <w:t> </w:t>
            </w:r>
          </w:p>
          <w:p w14:paraId="3B423B5A" w14:textId="77777777" w:rsidR="00915B45" w:rsidRPr="00AB3EC1" w:rsidRDefault="00686032">
            <w:pPr>
              <w:pStyle w:val="paragraph"/>
              <w:rPr>
                <w:color w:val="000000" w:themeColor="text1"/>
                <w:lang w:val="en-US"/>
              </w:rPr>
            </w:pPr>
            <w:r w:rsidRPr="00AB3EC1">
              <w:rPr>
                <w:rStyle w:val="normaltextrun"/>
                <w:rFonts w:eastAsia="SimSun" w:hint="eastAsia"/>
                <w:color w:val="000000" w:themeColor="text1"/>
                <w:sz w:val="20"/>
                <w:szCs w:val="20"/>
                <w:lang w:val="en-US" w:eastAsia="zh-CN"/>
              </w:rPr>
              <w:t xml:space="preserve">Similar understanding as Ericsson, there is no concept of carrier. The nominal number of carrier is used to </w:t>
            </w:r>
            <w:r w:rsidR="00812BBE" w:rsidRPr="00AB3EC1">
              <w:rPr>
                <w:rStyle w:val="normaltextrun"/>
                <w:rFonts w:eastAsia="SimSun"/>
                <w:color w:val="000000" w:themeColor="text1"/>
                <w:sz w:val="20"/>
                <w:szCs w:val="20"/>
                <w:lang w:val="en-US" w:eastAsia="zh-CN"/>
              </w:rPr>
              <w:t>fulfill</w:t>
            </w:r>
            <w:r w:rsidRPr="00AB3EC1">
              <w:rPr>
                <w:rStyle w:val="normaltextrun"/>
                <w:rFonts w:eastAsia="SimSun" w:hint="eastAsia"/>
                <w:color w:val="000000" w:themeColor="text1"/>
                <w:sz w:val="20"/>
                <w:szCs w:val="20"/>
                <w:lang w:val="en-US" w:eastAsia="zh-CN"/>
              </w:rPr>
              <w:t xml:space="preserve"> the pass-band until it</w:t>
            </w:r>
            <w:r w:rsidRPr="00AB3EC1">
              <w:rPr>
                <w:rStyle w:val="normaltextrun"/>
                <w:rFonts w:eastAsia="SimSun"/>
                <w:color w:val="000000" w:themeColor="text1"/>
                <w:sz w:val="20"/>
                <w:szCs w:val="20"/>
                <w:lang w:val="en-US" w:eastAsia="zh-CN"/>
              </w:rPr>
              <w:t>’</w:t>
            </w:r>
            <w:r w:rsidRPr="00AB3EC1">
              <w:rPr>
                <w:rStyle w:val="normaltextrun"/>
                <w:rFonts w:eastAsia="SimSun" w:hint="eastAsia"/>
                <w:color w:val="000000" w:themeColor="text1"/>
                <w:sz w:val="20"/>
                <w:szCs w:val="20"/>
                <w:lang w:val="en-US" w:eastAsia="zh-CN"/>
              </w:rPr>
              <w:t>s full</w:t>
            </w:r>
            <w:r w:rsidRPr="00AB3EC1">
              <w:rPr>
                <w:rStyle w:val="normaltextrun"/>
                <w:color w:val="000000" w:themeColor="text1"/>
                <w:sz w:val="20"/>
                <w:szCs w:val="20"/>
                <w:lang w:val="en-US"/>
              </w:rPr>
              <w:t>.</w:t>
            </w:r>
            <w:r w:rsidRPr="00AB3EC1">
              <w:rPr>
                <w:rStyle w:val="eop"/>
                <w:color w:val="000000" w:themeColor="text1"/>
                <w:sz w:val="20"/>
                <w:szCs w:val="20"/>
                <w:lang w:val="en-US"/>
              </w:rPr>
              <w:t> </w:t>
            </w:r>
          </w:p>
          <w:p w14:paraId="76EBBD5D"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Issue 2-1-3: BW</w:t>
            </w:r>
            <w:r w:rsidRPr="00AB3EC1">
              <w:rPr>
                <w:rStyle w:val="eop"/>
                <w:color w:val="000000" w:themeColor="text1"/>
                <w:sz w:val="20"/>
                <w:szCs w:val="20"/>
                <w:lang w:val="en-US"/>
              </w:rPr>
              <w:t> </w:t>
            </w:r>
          </w:p>
          <w:p w14:paraId="4CCC988A" w14:textId="77777777" w:rsidR="00915B45" w:rsidRPr="00AB3EC1" w:rsidRDefault="00686032">
            <w:pPr>
              <w:spacing w:after="120"/>
              <w:rPr>
                <w:rStyle w:val="normaltextrun"/>
                <w:color w:val="000000" w:themeColor="text1"/>
                <w:lang w:val="en-US"/>
              </w:rPr>
            </w:pPr>
            <w:r w:rsidRPr="00AB3EC1">
              <w:rPr>
                <w:rStyle w:val="normaltextrun"/>
                <w:color w:val="000000" w:themeColor="text1"/>
                <w:lang w:val="en-US"/>
              </w:rPr>
              <w:t>OK with proposal.</w:t>
            </w:r>
            <w:r w:rsidRPr="00AB3EC1">
              <w:rPr>
                <w:rStyle w:val="eop"/>
                <w:color w:val="000000" w:themeColor="text1"/>
              </w:rPr>
              <w:t> </w:t>
            </w:r>
          </w:p>
        </w:tc>
      </w:tr>
      <w:tr w:rsidR="00635E8D" w14:paraId="657C0AAC" w14:textId="77777777">
        <w:tc>
          <w:tcPr>
            <w:tcW w:w="1271" w:type="dxa"/>
          </w:tcPr>
          <w:p w14:paraId="2F8AD90C" w14:textId="77777777" w:rsidR="00635E8D" w:rsidRPr="00AB3EC1" w:rsidRDefault="00635E8D" w:rsidP="00635E8D">
            <w:pPr>
              <w:spacing w:after="120"/>
              <w:rPr>
                <w:rStyle w:val="normaltextrun"/>
                <w:color w:val="000000" w:themeColor="text1"/>
                <w:lang w:val="en-US"/>
              </w:rPr>
            </w:pPr>
            <w:r w:rsidRPr="00AB3EC1">
              <w:rPr>
                <w:rStyle w:val="normaltextrun"/>
                <w:rFonts w:hint="eastAsia"/>
                <w:color w:val="000000" w:themeColor="text1"/>
                <w:lang w:val="en-US" w:eastAsia="ja-JP"/>
              </w:rPr>
              <w:t>N</w:t>
            </w:r>
            <w:r w:rsidRPr="00AB3EC1">
              <w:rPr>
                <w:rStyle w:val="normaltextrun"/>
                <w:color w:val="000000" w:themeColor="text1"/>
                <w:lang w:val="en-US" w:eastAsia="ja-JP"/>
              </w:rPr>
              <w:t>EC</w:t>
            </w:r>
          </w:p>
        </w:tc>
        <w:tc>
          <w:tcPr>
            <w:tcW w:w="8360" w:type="dxa"/>
          </w:tcPr>
          <w:p w14:paraId="7CB56936" w14:textId="77777777" w:rsidR="00635E8D" w:rsidRPr="00AB3EC1" w:rsidRDefault="00635E8D" w:rsidP="00635E8D">
            <w:pPr>
              <w:pStyle w:val="paragraph"/>
              <w:rPr>
                <w:rStyle w:val="normaltextrun"/>
                <w:color w:val="000000" w:themeColor="text1"/>
                <w:sz w:val="20"/>
                <w:szCs w:val="20"/>
                <w:lang w:val="en-US"/>
              </w:rPr>
            </w:pPr>
            <w:r w:rsidRPr="00AB3EC1">
              <w:rPr>
                <w:rStyle w:val="normaltextrun"/>
                <w:color w:val="000000" w:themeColor="text1"/>
                <w:sz w:val="20"/>
                <w:szCs w:val="20"/>
                <w:lang w:val="en-US"/>
              </w:rPr>
              <w:t>Issue 2-1-1: RTCx would be better.</w:t>
            </w:r>
          </w:p>
          <w:p w14:paraId="5692443D" w14:textId="77777777" w:rsidR="00635E8D" w:rsidRPr="00AB3EC1" w:rsidRDefault="00635E8D" w:rsidP="00635E8D">
            <w:pPr>
              <w:pStyle w:val="paragraph"/>
              <w:rPr>
                <w:rStyle w:val="normaltextrun"/>
                <w:color w:val="000000" w:themeColor="text1"/>
                <w:sz w:val="20"/>
                <w:szCs w:val="20"/>
                <w:lang w:val="en-US"/>
              </w:rPr>
            </w:pPr>
            <w:r w:rsidRPr="00AB3EC1">
              <w:rPr>
                <w:rStyle w:val="normaltextrun"/>
                <w:color w:val="000000" w:themeColor="text1"/>
                <w:sz w:val="20"/>
                <w:szCs w:val="20"/>
                <w:lang w:val="en-US"/>
              </w:rPr>
              <w:t>Issue 2-1-2: We prefer option 2. Option 1 could not be the worst case condition.</w:t>
            </w:r>
          </w:p>
          <w:p w14:paraId="4450A94F" w14:textId="77777777" w:rsidR="00635E8D" w:rsidRPr="00AB3EC1" w:rsidRDefault="00635E8D" w:rsidP="00635E8D">
            <w:pPr>
              <w:spacing w:after="120"/>
              <w:rPr>
                <w:rStyle w:val="normaltextrun"/>
                <w:color w:val="000000" w:themeColor="text1"/>
                <w:lang w:val="en-US"/>
              </w:rPr>
            </w:pPr>
            <w:r w:rsidRPr="00AB3EC1">
              <w:rPr>
                <w:rStyle w:val="normaltextrun"/>
                <w:color w:val="000000" w:themeColor="text1"/>
                <w:lang w:val="en-US"/>
              </w:rPr>
              <w:t>Issue 2-1-3: Ok with the proposal.</w:t>
            </w:r>
          </w:p>
        </w:tc>
      </w:tr>
      <w:tr w:rsidR="00915B45" w14:paraId="1CF03834" w14:textId="77777777">
        <w:tc>
          <w:tcPr>
            <w:tcW w:w="1271" w:type="dxa"/>
          </w:tcPr>
          <w:p w14:paraId="62B2538E" w14:textId="77777777" w:rsidR="00915B45" w:rsidRPr="00AB3EC1" w:rsidRDefault="002B662C">
            <w:pPr>
              <w:spacing w:after="120"/>
              <w:rPr>
                <w:rStyle w:val="normaltextrun"/>
                <w:color w:val="000000" w:themeColor="text1"/>
                <w:lang w:val="en-US"/>
              </w:rPr>
            </w:pPr>
            <w:r w:rsidRPr="00AB3EC1">
              <w:rPr>
                <w:rStyle w:val="normaltextrun"/>
                <w:color w:val="000000" w:themeColor="text1"/>
                <w:lang w:val="en-US"/>
              </w:rPr>
              <w:t>Huawei</w:t>
            </w:r>
          </w:p>
        </w:tc>
        <w:tc>
          <w:tcPr>
            <w:tcW w:w="8360" w:type="dxa"/>
          </w:tcPr>
          <w:p w14:paraId="6E3C5E14" w14:textId="77777777" w:rsidR="002B662C" w:rsidRPr="00AB3EC1" w:rsidRDefault="002B662C" w:rsidP="002B662C">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2-1-1: </w:t>
            </w:r>
            <w:r w:rsidR="0021490A" w:rsidRPr="00AB3EC1">
              <w:rPr>
                <w:rFonts w:eastAsiaTheme="minorEastAsia"/>
                <w:color w:val="000000" w:themeColor="text1"/>
                <w:lang w:val="en-US" w:eastAsia="zh-CN"/>
              </w:rPr>
              <w:t xml:space="preserve">RTCx to differentiate from test configs already defined for NR BS </w:t>
            </w:r>
          </w:p>
          <w:p w14:paraId="1CF209E6" w14:textId="77777777" w:rsidR="002B662C" w:rsidRPr="00AB3EC1" w:rsidRDefault="002B662C" w:rsidP="002B662C">
            <w:pPr>
              <w:spacing w:after="120"/>
              <w:rPr>
                <w:rFonts w:eastAsiaTheme="minorEastAsia"/>
                <w:color w:val="000000" w:themeColor="text1"/>
                <w:lang w:val="en-US" w:eastAsia="zh-CN"/>
              </w:rPr>
            </w:pPr>
            <w:r w:rsidRPr="00AB3EC1">
              <w:rPr>
                <w:rFonts w:eastAsiaTheme="minorEastAsia"/>
                <w:color w:val="000000" w:themeColor="text1"/>
                <w:lang w:val="en-US" w:eastAsia="zh-CN"/>
              </w:rPr>
              <w:t xml:space="preserve">Issue 2-1-2: </w:t>
            </w:r>
            <w:r w:rsidR="0021490A" w:rsidRPr="00AB3EC1">
              <w:rPr>
                <w:rFonts w:eastAsiaTheme="minorEastAsia"/>
                <w:color w:val="000000" w:themeColor="text1"/>
                <w:lang w:val="en-US" w:eastAsia="zh-CN"/>
              </w:rPr>
              <w:t>option 2 seems better to model the worst case.</w:t>
            </w:r>
          </w:p>
          <w:p w14:paraId="0C726DF0" w14:textId="77777777" w:rsidR="00915B45" w:rsidRPr="00AB3EC1" w:rsidRDefault="0021490A" w:rsidP="002B662C">
            <w:pPr>
              <w:spacing w:after="120"/>
              <w:rPr>
                <w:rStyle w:val="normaltextrun"/>
                <w:color w:val="000000" w:themeColor="text1"/>
                <w:lang w:val="en-US"/>
              </w:rPr>
            </w:pPr>
            <w:r w:rsidRPr="00AB3EC1">
              <w:rPr>
                <w:rFonts w:eastAsiaTheme="minorEastAsia"/>
                <w:color w:val="000000" w:themeColor="text1"/>
                <w:lang w:val="en-US" w:eastAsia="zh-CN"/>
              </w:rPr>
              <w:t>Issue 2-1-3: ok with the proposal.</w:t>
            </w:r>
          </w:p>
        </w:tc>
      </w:tr>
    </w:tbl>
    <w:p w14:paraId="46A8D637" w14:textId="77777777" w:rsidR="00915B45" w:rsidRDefault="00686032">
      <w:pPr>
        <w:rPr>
          <w:lang w:val="en-US" w:eastAsia="zh-CN"/>
        </w:rPr>
      </w:pPr>
      <w:r>
        <w:rPr>
          <w:rFonts w:hint="eastAsia"/>
          <w:lang w:val="en-US" w:eastAsia="zh-CN"/>
        </w:rPr>
        <w:t xml:space="preserve"> </w:t>
      </w:r>
    </w:p>
    <w:p w14:paraId="562EE614" w14:textId="77777777" w:rsidR="00915B45" w:rsidRDefault="00686032">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–others</w:t>
      </w:r>
    </w:p>
    <w:tbl>
      <w:tblPr>
        <w:tblStyle w:val="TableGrid"/>
        <w:tblW w:w="0" w:type="auto"/>
        <w:tblLook w:val="04A0" w:firstRow="1" w:lastRow="0" w:firstColumn="1" w:lastColumn="0" w:noHBand="0" w:noVBand="1"/>
      </w:tblPr>
      <w:tblGrid>
        <w:gridCol w:w="1236"/>
        <w:gridCol w:w="8395"/>
      </w:tblGrid>
      <w:tr w:rsidR="00915B45" w14:paraId="7BE974B3" w14:textId="77777777">
        <w:tc>
          <w:tcPr>
            <w:tcW w:w="1236" w:type="dxa"/>
          </w:tcPr>
          <w:p w14:paraId="603D6EE5"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14:paraId="2FD43B08"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66D16B45" w14:textId="77777777">
        <w:tc>
          <w:tcPr>
            <w:tcW w:w="1236" w:type="dxa"/>
          </w:tcPr>
          <w:p w14:paraId="462EEC37" w14:textId="77777777"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14:paraId="1128D71F" w14:textId="77777777" w:rsidR="00915B45" w:rsidRDefault="00686032">
            <w:pPr>
              <w:spacing w:after="120"/>
              <w:rPr>
                <w:rFonts w:eastAsiaTheme="minorEastAsia"/>
                <w:lang w:eastAsia="zh-CN"/>
              </w:rPr>
            </w:pPr>
            <w:r>
              <w:rPr>
                <w:rFonts w:eastAsiaTheme="minorEastAsia" w:hint="eastAsia"/>
                <w:lang w:eastAsia="zh-CN"/>
              </w:rPr>
              <w:t>In our understanding, NC spectrum can also be supported in the same passband. So it seems reusing BS approach may be ok. The wording may need some working to include both cases.</w:t>
            </w:r>
          </w:p>
        </w:tc>
      </w:tr>
      <w:tr w:rsidR="00915B45" w14:paraId="46C7BF61" w14:textId="77777777">
        <w:tc>
          <w:tcPr>
            <w:tcW w:w="1236" w:type="dxa"/>
          </w:tcPr>
          <w:p w14:paraId="0B0D19F3" w14:textId="77777777" w:rsidR="00915B45" w:rsidRDefault="00686032">
            <w:pPr>
              <w:spacing w:after="120"/>
              <w:rPr>
                <w:rFonts w:eastAsiaTheme="minorEastAsia"/>
                <w:lang w:val="en-US" w:eastAsia="zh-CN"/>
              </w:rPr>
            </w:pPr>
            <w:r>
              <w:rPr>
                <w:rFonts w:eastAsiaTheme="minorEastAsia"/>
                <w:lang w:val="en-US" w:eastAsia="zh-CN"/>
              </w:rPr>
              <w:t>Ericsson</w:t>
            </w:r>
          </w:p>
        </w:tc>
        <w:tc>
          <w:tcPr>
            <w:tcW w:w="8395" w:type="dxa"/>
          </w:tcPr>
          <w:p w14:paraId="10A937A0" w14:textId="77777777" w:rsidR="00915B45" w:rsidRDefault="00686032">
            <w:pPr>
              <w:spacing w:after="120"/>
              <w:rPr>
                <w:rFonts w:eastAsiaTheme="minorEastAsia"/>
                <w:lang w:eastAsia="zh-CN"/>
              </w:rPr>
            </w:pPr>
            <w:r>
              <w:rPr>
                <w:rFonts w:eastAsiaTheme="minorEastAsia"/>
                <w:lang w:eastAsia="zh-CN"/>
              </w:rPr>
              <w:t xml:space="preserve">The figure is not a proposal, it is pointing out what would happen with the current TC; there would not be any carriers close to the CACLR gap between passbands. Probably it would be best to specify that </w:t>
            </w:r>
            <w:r w:rsidR="00AA17BB">
              <w:rPr>
                <w:rFonts w:eastAsiaTheme="minorEastAsia"/>
                <w:lang w:eastAsia="zh-CN"/>
              </w:rPr>
              <w:t>carriers</w:t>
            </w:r>
            <w:r>
              <w:rPr>
                <w:rFonts w:eastAsiaTheme="minorEastAsia"/>
                <w:lang w:eastAsia="zh-CN"/>
              </w:rPr>
              <w:t xml:space="preserve"> are placed on either side of each gap between passbands.</w:t>
            </w:r>
          </w:p>
        </w:tc>
      </w:tr>
      <w:tr w:rsidR="00915B45" w14:paraId="4D591453" w14:textId="77777777">
        <w:tc>
          <w:tcPr>
            <w:tcW w:w="1236" w:type="dxa"/>
          </w:tcPr>
          <w:p w14:paraId="7805C64D" w14:textId="77777777"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14:paraId="10955E8D" w14:textId="77777777" w:rsidR="00915B45" w:rsidRDefault="00686032" w:rsidP="00AA17BB">
            <w:pPr>
              <w:spacing w:after="120"/>
              <w:rPr>
                <w:rFonts w:eastAsiaTheme="minorEastAsia"/>
                <w:lang w:val="en-US" w:eastAsia="zh-CN"/>
              </w:rPr>
            </w:pPr>
            <w:r>
              <w:rPr>
                <w:rFonts w:eastAsiaTheme="minorEastAsia" w:hint="eastAsia"/>
                <w:lang w:val="en-US" w:eastAsia="zh-CN"/>
              </w:rPr>
              <w:t xml:space="preserve">We propose to use the BS </w:t>
            </w:r>
            <w:r w:rsidR="00AB3EC1">
              <w:rPr>
                <w:rFonts w:eastAsiaTheme="minorEastAsia"/>
                <w:lang w:val="en-US" w:eastAsia="zh-CN"/>
              </w:rPr>
              <w:t>approach</w:t>
            </w:r>
            <w:r>
              <w:rPr>
                <w:rFonts w:eastAsiaTheme="minorEastAsia" w:hint="eastAsia"/>
                <w:lang w:val="en-US" w:eastAsia="zh-CN"/>
              </w:rPr>
              <w:t xml:space="preserve"> for NRTC3 instead of NRTC2 i think, the detailed approach could be as Ericsson proposed, testing signal follow the Issue 2-1-3</w:t>
            </w:r>
          </w:p>
        </w:tc>
      </w:tr>
    </w:tbl>
    <w:p w14:paraId="6D6D8A78" w14:textId="77777777" w:rsidR="00915B45" w:rsidRDefault="00686032">
      <w:pPr>
        <w:rPr>
          <w:lang w:val="en-US" w:eastAsia="zh-CN"/>
        </w:rPr>
      </w:pPr>
      <w:r>
        <w:rPr>
          <w:rFonts w:hint="eastAsia"/>
          <w:lang w:val="en-US" w:eastAsia="zh-CN"/>
        </w:rPr>
        <w:t xml:space="preserve"> </w:t>
      </w:r>
    </w:p>
    <w:p w14:paraId="1E660107" w14:textId="77777777"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14:paraId="50654C9D" w14:textId="77777777">
        <w:tc>
          <w:tcPr>
            <w:tcW w:w="1233" w:type="dxa"/>
          </w:tcPr>
          <w:p w14:paraId="4A421E84" w14:textId="77777777"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59997E6" w14:textId="77777777"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915B45" w14:paraId="5043B8C3" w14:textId="77777777">
        <w:tc>
          <w:tcPr>
            <w:tcW w:w="1233" w:type="dxa"/>
            <w:vMerge w:val="restart"/>
          </w:tcPr>
          <w:p w14:paraId="5938F8C0"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R4-2212623</w:t>
            </w:r>
          </w:p>
        </w:tc>
        <w:tc>
          <w:tcPr>
            <w:tcW w:w="8398" w:type="dxa"/>
          </w:tcPr>
          <w:p w14:paraId="79ABD628"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May need some revision depending on the outcome of the discussions above</w:t>
            </w:r>
            <w:r w:rsidR="00B274A3">
              <w:rPr>
                <w:rFonts w:eastAsiaTheme="minorEastAsia"/>
                <w:color w:val="000000" w:themeColor="text1"/>
                <w:lang w:val="en-US" w:eastAsia="zh-CN"/>
              </w:rPr>
              <w:t>.</w:t>
            </w:r>
          </w:p>
        </w:tc>
      </w:tr>
      <w:tr w:rsidR="00915B45" w14:paraId="5FA7044E" w14:textId="77777777">
        <w:tc>
          <w:tcPr>
            <w:tcW w:w="1233" w:type="dxa"/>
            <w:vMerge/>
          </w:tcPr>
          <w:p w14:paraId="5113F0F9" w14:textId="77777777" w:rsidR="00915B45" w:rsidRPr="00AB3EC1" w:rsidRDefault="00915B45">
            <w:pPr>
              <w:spacing w:after="120"/>
              <w:rPr>
                <w:rFonts w:eastAsiaTheme="minorEastAsia"/>
                <w:color w:val="000000" w:themeColor="text1"/>
                <w:lang w:val="en-US" w:eastAsia="zh-CN"/>
              </w:rPr>
            </w:pPr>
          </w:p>
        </w:tc>
        <w:tc>
          <w:tcPr>
            <w:tcW w:w="8398" w:type="dxa"/>
          </w:tcPr>
          <w:p w14:paraId="05105C06"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 As issue 2-1-1 the naming for test configurations should be separate from NR and RTCx should be used to avoid misunderstanding.  </w:t>
            </w:r>
          </w:p>
        </w:tc>
      </w:tr>
      <w:tr w:rsidR="00915B45" w14:paraId="7EF5F43A" w14:textId="77777777">
        <w:tc>
          <w:tcPr>
            <w:tcW w:w="1233" w:type="dxa"/>
            <w:vMerge/>
          </w:tcPr>
          <w:p w14:paraId="255D1208" w14:textId="77777777" w:rsidR="00915B45" w:rsidRPr="00AB3EC1" w:rsidRDefault="00915B45">
            <w:pPr>
              <w:spacing w:after="120"/>
              <w:rPr>
                <w:rFonts w:eastAsiaTheme="minorEastAsia"/>
                <w:color w:val="000000" w:themeColor="text1"/>
                <w:lang w:val="en-US" w:eastAsia="zh-CN"/>
              </w:rPr>
            </w:pPr>
          </w:p>
        </w:tc>
        <w:tc>
          <w:tcPr>
            <w:tcW w:w="8398" w:type="dxa"/>
          </w:tcPr>
          <w:p w14:paraId="7E8993BF"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r w:rsidR="00AB3EC1">
              <w:rPr>
                <w:rFonts w:eastAsiaTheme="minorEastAsia"/>
                <w:color w:val="000000" w:themeColor="text1"/>
                <w:lang w:val="en-US" w:eastAsia="zh-CN"/>
              </w:rPr>
              <w:t xml:space="preserve"> </w:t>
            </w:r>
            <w:r w:rsidRPr="00AB3EC1">
              <w:rPr>
                <w:rFonts w:eastAsiaTheme="minorEastAsia" w:hint="eastAsia"/>
                <w:color w:val="000000" w:themeColor="text1"/>
                <w:lang w:val="en-US" w:eastAsia="zh-CN"/>
              </w:rPr>
              <w:t>please follow the above agreement and further update the CR</w:t>
            </w:r>
            <w:r w:rsidR="00B274A3">
              <w:rPr>
                <w:rFonts w:eastAsiaTheme="minorEastAsia"/>
                <w:color w:val="000000" w:themeColor="text1"/>
                <w:lang w:val="en-US" w:eastAsia="zh-CN"/>
              </w:rPr>
              <w:t>.</w:t>
            </w:r>
          </w:p>
        </w:tc>
      </w:tr>
      <w:tr w:rsidR="00915B45" w14:paraId="3D1D4686" w14:textId="77777777">
        <w:tc>
          <w:tcPr>
            <w:tcW w:w="1233" w:type="dxa"/>
            <w:vMerge w:val="restart"/>
          </w:tcPr>
          <w:p w14:paraId="3CA7605D"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R4-2212624</w:t>
            </w:r>
          </w:p>
        </w:tc>
        <w:tc>
          <w:tcPr>
            <w:tcW w:w="8398" w:type="dxa"/>
          </w:tcPr>
          <w:p w14:paraId="7C289D08"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 May need some revision depending on the outcome of the discussions above</w:t>
            </w:r>
            <w:r w:rsidR="00B274A3">
              <w:rPr>
                <w:rFonts w:eastAsiaTheme="minorEastAsia"/>
                <w:color w:val="000000" w:themeColor="text1"/>
                <w:lang w:val="en-US" w:eastAsia="zh-CN"/>
              </w:rPr>
              <w:t>.</w:t>
            </w:r>
          </w:p>
        </w:tc>
      </w:tr>
      <w:tr w:rsidR="00915B45" w14:paraId="60C5A81C" w14:textId="77777777">
        <w:tc>
          <w:tcPr>
            <w:tcW w:w="1233" w:type="dxa"/>
            <w:vMerge/>
          </w:tcPr>
          <w:p w14:paraId="27275E05" w14:textId="77777777" w:rsidR="00915B45" w:rsidRPr="00AB3EC1" w:rsidRDefault="00915B45">
            <w:pPr>
              <w:spacing w:after="120"/>
              <w:rPr>
                <w:rFonts w:eastAsiaTheme="minorEastAsia"/>
                <w:color w:val="000000" w:themeColor="text1"/>
                <w:lang w:val="en-US" w:eastAsia="zh-CN"/>
              </w:rPr>
            </w:pPr>
          </w:p>
        </w:tc>
        <w:tc>
          <w:tcPr>
            <w:tcW w:w="8398" w:type="dxa"/>
          </w:tcPr>
          <w:p w14:paraId="2C4EA967" w14:textId="77777777" w:rsidR="00915B45" w:rsidRPr="00AB3EC1" w:rsidRDefault="00686032">
            <w:pPr>
              <w:spacing w:after="120"/>
              <w:rPr>
                <w:rFonts w:eastAsiaTheme="minorEastAsia"/>
                <w:color w:val="000000" w:themeColor="text1"/>
                <w:lang w:val="en-US" w:eastAsia="zh-CN"/>
              </w:rPr>
            </w:pPr>
            <w:r w:rsidRPr="00AB3EC1">
              <w:rPr>
                <w:rStyle w:val="normaltextrun"/>
                <w:color w:val="000000" w:themeColor="text1"/>
                <w:lang w:val="en-US"/>
              </w:rPr>
              <w:t>Nokia: Similar comment as to R4-2212623.</w:t>
            </w:r>
          </w:p>
        </w:tc>
      </w:tr>
      <w:tr w:rsidR="00915B45" w14:paraId="54218243" w14:textId="77777777">
        <w:tc>
          <w:tcPr>
            <w:tcW w:w="1233" w:type="dxa"/>
            <w:vMerge/>
          </w:tcPr>
          <w:p w14:paraId="19CF3641" w14:textId="77777777" w:rsidR="00915B45" w:rsidRPr="00AB3EC1" w:rsidRDefault="00915B45">
            <w:pPr>
              <w:spacing w:after="120"/>
              <w:rPr>
                <w:rFonts w:eastAsiaTheme="minorEastAsia"/>
                <w:color w:val="000000" w:themeColor="text1"/>
                <w:lang w:val="en-US" w:eastAsia="zh-CN"/>
              </w:rPr>
            </w:pPr>
          </w:p>
        </w:tc>
        <w:tc>
          <w:tcPr>
            <w:tcW w:w="8398" w:type="dxa"/>
          </w:tcPr>
          <w:p w14:paraId="3D612DA9"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r w:rsidR="00AB3EC1">
              <w:rPr>
                <w:rFonts w:eastAsiaTheme="minorEastAsia"/>
                <w:color w:val="000000" w:themeColor="text1"/>
                <w:lang w:val="en-US" w:eastAsia="zh-CN"/>
              </w:rPr>
              <w:t xml:space="preserve"> </w:t>
            </w:r>
            <w:r w:rsidRPr="00AB3EC1">
              <w:rPr>
                <w:rFonts w:eastAsiaTheme="minorEastAsia" w:hint="eastAsia"/>
                <w:color w:val="000000" w:themeColor="text1"/>
                <w:lang w:val="en-US" w:eastAsia="zh-CN"/>
              </w:rPr>
              <w:t>please follow the above agreement and further update the CR</w:t>
            </w:r>
            <w:r w:rsidR="00B274A3">
              <w:rPr>
                <w:rFonts w:eastAsiaTheme="minorEastAsia"/>
                <w:color w:val="000000" w:themeColor="text1"/>
                <w:lang w:val="en-US" w:eastAsia="zh-CN"/>
              </w:rPr>
              <w:t>.</w:t>
            </w:r>
          </w:p>
        </w:tc>
      </w:tr>
    </w:tbl>
    <w:p w14:paraId="248F2453" w14:textId="77777777" w:rsidR="00915B45" w:rsidRDefault="00686032">
      <w:pPr>
        <w:pStyle w:val="Heading2"/>
      </w:pPr>
      <w:r>
        <w:t>Summary</w:t>
      </w:r>
      <w:r>
        <w:rPr>
          <w:rFonts w:hint="eastAsia"/>
        </w:rPr>
        <w:t xml:space="preserve"> for 1st round </w:t>
      </w:r>
    </w:p>
    <w:p w14:paraId="227151C8" w14:textId="77777777"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50"/>
        <w:gridCol w:w="8181"/>
      </w:tblGrid>
      <w:tr w:rsidR="00915B45" w14:paraId="5A9570A9" w14:textId="77777777" w:rsidTr="00655097">
        <w:tc>
          <w:tcPr>
            <w:tcW w:w="1230" w:type="dxa"/>
          </w:tcPr>
          <w:p w14:paraId="705B2006" w14:textId="77777777" w:rsidR="00915B45" w:rsidRPr="004434B6" w:rsidRDefault="00915B45">
            <w:pPr>
              <w:rPr>
                <w:rFonts w:eastAsiaTheme="minorEastAsia"/>
                <w:b/>
                <w:bCs/>
                <w:color w:val="000000" w:themeColor="text1"/>
                <w:lang w:val="en-US" w:eastAsia="zh-CN"/>
              </w:rPr>
            </w:pPr>
          </w:p>
        </w:tc>
        <w:tc>
          <w:tcPr>
            <w:tcW w:w="8401" w:type="dxa"/>
          </w:tcPr>
          <w:p w14:paraId="72E8731F" w14:textId="77777777" w:rsidR="00915B45" w:rsidRPr="004434B6" w:rsidRDefault="00686032">
            <w:pPr>
              <w:rPr>
                <w:rFonts w:eastAsiaTheme="minorEastAsia"/>
                <w:b/>
                <w:bCs/>
                <w:color w:val="000000" w:themeColor="text1"/>
                <w:lang w:val="en-US" w:eastAsia="zh-CN"/>
              </w:rPr>
            </w:pPr>
            <w:r w:rsidRPr="004434B6">
              <w:rPr>
                <w:rFonts w:eastAsiaTheme="minorEastAsia"/>
                <w:b/>
                <w:bCs/>
                <w:color w:val="000000" w:themeColor="text1"/>
                <w:lang w:val="en-US" w:eastAsia="zh-CN"/>
              </w:rPr>
              <w:t xml:space="preserve">Status summary </w:t>
            </w:r>
          </w:p>
        </w:tc>
      </w:tr>
      <w:tr w:rsidR="00915B45" w14:paraId="08A10178" w14:textId="77777777" w:rsidTr="00655097">
        <w:tc>
          <w:tcPr>
            <w:tcW w:w="1230" w:type="dxa"/>
          </w:tcPr>
          <w:p w14:paraId="320FDBBC" w14:textId="77777777" w:rsidR="00915B45" w:rsidRPr="00C174F0" w:rsidRDefault="000418F4">
            <w:pPr>
              <w:rPr>
                <w:rFonts w:eastAsiaTheme="minorEastAsia"/>
                <w:b/>
                <w:color w:val="000000" w:themeColor="text1"/>
                <w:lang w:val="en-US" w:eastAsia="zh-CN"/>
              </w:rPr>
            </w:pPr>
            <w:r w:rsidRPr="00C174F0">
              <w:rPr>
                <w:rFonts w:eastAsiaTheme="minorEastAsia"/>
                <w:b/>
                <w:bCs/>
                <w:color w:val="000000" w:themeColor="text1"/>
                <w:lang w:val="en-US" w:eastAsia="zh-CN"/>
              </w:rPr>
              <w:t>Issue 2-1-1: Naming of test configurations</w:t>
            </w:r>
          </w:p>
        </w:tc>
        <w:tc>
          <w:tcPr>
            <w:tcW w:w="8401" w:type="dxa"/>
          </w:tcPr>
          <w:p w14:paraId="256D9B0F" w14:textId="77777777" w:rsidR="00915B45" w:rsidRPr="00AA17BB" w:rsidRDefault="00686032">
            <w:pPr>
              <w:rPr>
                <w:rFonts w:eastAsiaTheme="minorEastAsia"/>
                <w:i/>
                <w:color w:val="000000" w:themeColor="text1"/>
                <w:lang w:val="en-US" w:eastAsia="zh-CN"/>
              </w:rPr>
            </w:pPr>
            <w:r w:rsidRPr="00AA17BB">
              <w:rPr>
                <w:rFonts w:eastAsiaTheme="minorEastAsia" w:hint="eastAsia"/>
                <w:i/>
                <w:color w:val="000000" w:themeColor="text1"/>
                <w:lang w:val="en-US" w:eastAsia="zh-CN"/>
              </w:rPr>
              <w:t>Candidate options:</w:t>
            </w:r>
          </w:p>
          <w:p w14:paraId="78E2472B" w14:textId="77777777" w:rsidR="00C92767" w:rsidRPr="00AA17BB" w:rsidRDefault="00C92767" w:rsidP="00C92767">
            <w:pPr>
              <w:rPr>
                <w:rFonts w:eastAsiaTheme="minorEastAsia"/>
                <w:color w:val="000000" w:themeColor="text1"/>
                <w:lang w:val="en-US" w:eastAsia="zh-CN"/>
              </w:rPr>
            </w:pPr>
            <w:r w:rsidRPr="00AA17BB">
              <w:rPr>
                <w:rFonts w:eastAsiaTheme="minorEastAsia"/>
                <w:color w:val="000000" w:themeColor="text1"/>
                <w:lang w:val="en-US" w:eastAsia="zh-CN"/>
              </w:rPr>
              <w:t xml:space="preserve">The following two options were discussed during the first round: </w:t>
            </w:r>
          </w:p>
          <w:p w14:paraId="1BD129B8" w14:textId="77777777" w:rsidR="00C92767" w:rsidRPr="00AA17BB" w:rsidRDefault="00C92767" w:rsidP="00C92767">
            <w:pPr>
              <w:pStyle w:val="ListParagraph"/>
              <w:numPr>
                <w:ilvl w:val="0"/>
                <w:numId w:val="10"/>
              </w:numPr>
              <w:spacing w:after="120"/>
              <w:ind w:firstLineChars="0"/>
              <w:rPr>
                <w:color w:val="000000" w:themeColor="text1"/>
                <w:szCs w:val="24"/>
                <w:lang w:eastAsia="zh-CN"/>
              </w:rPr>
            </w:pPr>
            <w:r w:rsidRPr="00AA17BB">
              <w:rPr>
                <w:color w:val="000000" w:themeColor="text1"/>
                <w:szCs w:val="24"/>
                <w:lang w:eastAsia="zh-CN"/>
              </w:rPr>
              <w:t xml:space="preserve">Option 1: </w:t>
            </w:r>
            <w:r w:rsidRPr="00AA17BB">
              <w:rPr>
                <w:rFonts w:eastAsia="Yu Mincho"/>
                <w:color w:val="000000" w:themeColor="text1"/>
                <w:lang w:val="en-US"/>
              </w:rPr>
              <w:t>NTCx</w:t>
            </w:r>
          </w:p>
          <w:p w14:paraId="423A3D4D" w14:textId="77777777" w:rsidR="00C92767" w:rsidRPr="00AA17BB" w:rsidRDefault="00C92767" w:rsidP="00C92767">
            <w:pPr>
              <w:pStyle w:val="ListParagraph"/>
              <w:numPr>
                <w:ilvl w:val="0"/>
                <w:numId w:val="10"/>
              </w:numPr>
              <w:spacing w:after="120"/>
              <w:ind w:firstLineChars="0"/>
              <w:rPr>
                <w:color w:val="000000" w:themeColor="text1"/>
                <w:szCs w:val="24"/>
                <w:lang w:eastAsia="zh-CN"/>
              </w:rPr>
            </w:pPr>
            <w:r w:rsidRPr="00AA17BB">
              <w:rPr>
                <w:color w:val="000000" w:themeColor="text1"/>
                <w:szCs w:val="24"/>
                <w:lang w:eastAsia="zh-CN"/>
              </w:rPr>
              <w:t xml:space="preserve">Option 2: </w:t>
            </w:r>
            <w:r w:rsidRPr="00AA17BB">
              <w:rPr>
                <w:rFonts w:eastAsia="Yu Mincho"/>
                <w:bCs/>
                <w:color w:val="000000" w:themeColor="text1"/>
                <w:lang w:val="en-US"/>
              </w:rPr>
              <w:t>RTCx</w:t>
            </w:r>
          </w:p>
          <w:p w14:paraId="4F4E9B6C" w14:textId="77777777" w:rsidR="00915B45" w:rsidRPr="00AA17BB" w:rsidRDefault="00686032">
            <w:pPr>
              <w:rPr>
                <w:rFonts w:eastAsiaTheme="minorEastAsia"/>
                <w:i/>
                <w:color w:val="000000" w:themeColor="text1"/>
                <w:lang w:val="en-US" w:eastAsia="zh-CN"/>
              </w:rPr>
            </w:pPr>
            <w:r w:rsidRPr="00AA17BB">
              <w:rPr>
                <w:rFonts w:eastAsiaTheme="minorEastAsia"/>
                <w:i/>
                <w:color w:val="000000" w:themeColor="text1"/>
                <w:lang w:val="en-US" w:eastAsia="zh-CN"/>
              </w:rPr>
              <w:t>Recommendations</w:t>
            </w:r>
            <w:r w:rsidRPr="00AA17BB">
              <w:rPr>
                <w:rFonts w:eastAsiaTheme="minorEastAsia" w:hint="eastAsia"/>
                <w:i/>
                <w:color w:val="000000" w:themeColor="text1"/>
                <w:lang w:val="en-US" w:eastAsia="zh-CN"/>
              </w:rPr>
              <w:t xml:space="preserve"> for 2</w:t>
            </w:r>
            <w:r w:rsidRPr="00AA17BB">
              <w:rPr>
                <w:rFonts w:eastAsiaTheme="minorEastAsia" w:hint="eastAsia"/>
                <w:i/>
                <w:color w:val="000000" w:themeColor="text1"/>
                <w:vertAlign w:val="superscript"/>
                <w:lang w:val="en-US" w:eastAsia="zh-CN"/>
              </w:rPr>
              <w:t>nd</w:t>
            </w:r>
            <w:r w:rsidRPr="00AA17BB">
              <w:rPr>
                <w:rFonts w:eastAsiaTheme="minorEastAsia" w:hint="eastAsia"/>
                <w:i/>
                <w:color w:val="000000" w:themeColor="text1"/>
                <w:lang w:val="en-US" w:eastAsia="zh-CN"/>
              </w:rPr>
              <w:t xml:space="preserve"> round:</w:t>
            </w:r>
          </w:p>
          <w:p w14:paraId="15AD6005" w14:textId="77777777" w:rsidR="00F14FF0" w:rsidRPr="00AA17BB" w:rsidRDefault="00F14FF0" w:rsidP="00F14FF0">
            <w:pPr>
              <w:rPr>
                <w:rFonts w:eastAsiaTheme="minorEastAsia"/>
                <w:color w:val="000000" w:themeColor="text1"/>
                <w:lang w:val="en-US" w:eastAsia="zh-CN"/>
              </w:rPr>
            </w:pPr>
            <w:r w:rsidRPr="00AA17BB">
              <w:rPr>
                <w:rFonts w:eastAsiaTheme="minorEastAsia"/>
                <w:color w:val="000000" w:themeColor="text1"/>
                <w:lang w:val="en-US" w:eastAsia="zh-CN"/>
              </w:rPr>
              <w:t xml:space="preserve">Based on the feedback, </w:t>
            </w:r>
            <w:r w:rsidR="00AA17BB" w:rsidRPr="00AA17BB">
              <w:rPr>
                <w:rFonts w:eastAsiaTheme="minorEastAsia"/>
                <w:color w:val="000000" w:themeColor="text1"/>
                <w:lang w:val="en-US" w:eastAsia="zh-CN"/>
              </w:rPr>
              <w:t>all companies support Option 2. T</w:t>
            </w:r>
            <w:r w:rsidRPr="00AA17BB">
              <w:rPr>
                <w:rFonts w:eastAsiaTheme="minorEastAsia"/>
                <w:color w:val="000000" w:themeColor="text1"/>
                <w:lang w:val="en-US" w:eastAsia="zh-CN"/>
              </w:rPr>
              <w:t xml:space="preserve">he following is proposed by the Moderator: </w:t>
            </w:r>
          </w:p>
          <w:p w14:paraId="374954DE" w14:textId="77777777" w:rsidR="00F14FF0" w:rsidRDefault="0087447D" w:rsidP="00AA17BB">
            <w:pPr>
              <w:rPr>
                <w:rFonts w:eastAsiaTheme="minorEastAsia"/>
                <w:bCs/>
                <w:color w:val="000000" w:themeColor="text1"/>
                <w:lang w:val="en-US" w:eastAsia="zh-CN"/>
              </w:rPr>
            </w:pPr>
            <w:r>
              <w:rPr>
                <w:rFonts w:eastAsiaTheme="minorEastAsia"/>
                <w:color w:val="000000" w:themeColor="text1"/>
                <w:lang w:val="en-US" w:eastAsia="zh-CN"/>
              </w:rPr>
              <w:t>Proposal 4</w:t>
            </w:r>
            <w:r w:rsidR="00AA17BB" w:rsidRPr="00AA17BB">
              <w:rPr>
                <w:rFonts w:eastAsiaTheme="minorEastAsia"/>
                <w:color w:val="000000" w:themeColor="text1"/>
                <w:lang w:val="en-US" w:eastAsia="zh-CN"/>
              </w:rPr>
              <w:t xml:space="preserve">: Use </w:t>
            </w:r>
            <w:r w:rsidR="00AA17BB" w:rsidRPr="00AA17BB">
              <w:rPr>
                <w:bCs/>
                <w:color w:val="000000" w:themeColor="text1"/>
                <w:lang w:val="en-US"/>
              </w:rPr>
              <w:t xml:space="preserve">RTCx </w:t>
            </w:r>
            <w:r w:rsidR="00AA17BB" w:rsidRPr="00AA17BB">
              <w:rPr>
                <w:rFonts w:eastAsiaTheme="minorEastAsia"/>
                <w:bCs/>
                <w:color w:val="000000" w:themeColor="text1"/>
                <w:lang w:val="en-US" w:eastAsia="zh-CN"/>
              </w:rPr>
              <w:t>naming convention for NR repeater test configurations.</w:t>
            </w:r>
          </w:p>
          <w:p w14:paraId="13499335" w14:textId="77777777" w:rsidR="004B5A34" w:rsidRPr="005509EC" w:rsidRDefault="004B5A34" w:rsidP="005509EC">
            <w:pPr>
              <w:pStyle w:val="ListParagraph"/>
              <w:overflowPunct/>
              <w:autoSpaceDE/>
              <w:autoSpaceDN/>
              <w:adjustRightInd/>
              <w:spacing w:after="120"/>
              <w:ind w:firstLineChars="0" w:firstLine="0"/>
              <w:textAlignment w:val="auto"/>
              <w:rPr>
                <w:rFonts w:eastAsiaTheme="minorEastAsia"/>
                <w:color w:val="000000" w:themeColor="text1"/>
                <w:lang w:eastAsia="zh-CN"/>
              </w:rPr>
            </w:pPr>
            <w:r>
              <w:rPr>
                <w:rFonts w:eastAsia="SimSun"/>
                <w:szCs w:val="24"/>
                <w:lang w:eastAsia="zh-CN"/>
              </w:rPr>
              <w:t xml:space="preserve">GTW (Friday 19th) agreements: </w:t>
            </w:r>
            <w:r w:rsidRPr="0068099F">
              <w:rPr>
                <w:highlight w:val="green"/>
              </w:rPr>
              <w:t>Proposal 4 agreed.</w:t>
            </w:r>
          </w:p>
        </w:tc>
      </w:tr>
      <w:tr w:rsidR="00655097" w14:paraId="6BAD2BB1" w14:textId="77777777" w:rsidTr="00655097">
        <w:tc>
          <w:tcPr>
            <w:tcW w:w="1230" w:type="dxa"/>
          </w:tcPr>
          <w:p w14:paraId="23C20853" w14:textId="77777777" w:rsidR="00655097" w:rsidRPr="00C174F0" w:rsidRDefault="000418F4">
            <w:pPr>
              <w:rPr>
                <w:b/>
                <w:lang w:eastAsia="ko-KR"/>
              </w:rPr>
            </w:pPr>
            <w:r w:rsidRPr="00C174F0">
              <w:rPr>
                <w:b/>
                <w:lang w:eastAsia="ko-KR"/>
              </w:rPr>
              <w:t>Issue 2-1-2: Carrier allocation</w:t>
            </w:r>
          </w:p>
        </w:tc>
        <w:tc>
          <w:tcPr>
            <w:tcW w:w="8401" w:type="dxa"/>
          </w:tcPr>
          <w:p w14:paraId="65C626AD" w14:textId="77777777" w:rsidR="00F14FF0" w:rsidRPr="006F1286" w:rsidRDefault="00F14FF0" w:rsidP="00F14FF0">
            <w:pPr>
              <w:rPr>
                <w:rFonts w:eastAsiaTheme="minorEastAsia"/>
                <w:i/>
                <w:color w:val="000000" w:themeColor="text1"/>
                <w:lang w:val="en-US" w:eastAsia="zh-CN"/>
              </w:rPr>
            </w:pPr>
            <w:r w:rsidRPr="006F1286">
              <w:rPr>
                <w:rFonts w:eastAsiaTheme="minorEastAsia" w:hint="eastAsia"/>
                <w:i/>
                <w:color w:val="000000" w:themeColor="text1"/>
                <w:lang w:val="en-US" w:eastAsia="zh-CN"/>
              </w:rPr>
              <w:t>Candidate options:</w:t>
            </w:r>
          </w:p>
          <w:p w14:paraId="7DC6A278" w14:textId="77777777" w:rsidR="00F14FF0" w:rsidRPr="0087447D" w:rsidRDefault="00F14FF0" w:rsidP="00F14FF0">
            <w:pPr>
              <w:rPr>
                <w:rFonts w:eastAsiaTheme="minorEastAsia"/>
                <w:color w:val="000000" w:themeColor="text1"/>
                <w:lang w:val="en-US" w:eastAsia="zh-CN"/>
              </w:rPr>
            </w:pPr>
            <w:r w:rsidRPr="0087447D">
              <w:rPr>
                <w:rFonts w:eastAsiaTheme="minorEastAsia"/>
                <w:color w:val="000000" w:themeColor="text1"/>
                <w:lang w:val="en-US" w:eastAsia="zh-CN"/>
              </w:rPr>
              <w:t xml:space="preserve">The following two options were discussed during the first round: </w:t>
            </w:r>
          </w:p>
          <w:p w14:paraId="4853DDD0" w14:textId="77777777" w:rsidR="004E04A6" w:rsidRPr="0087447D" w:rsidRDefault="004E04A6" w:rsidP="004E04A6">
            <w:pPr>
              <w:pStyle w:val="ListParagraph"/>
              <w:numPr>
                <w:ilvl w:val="0"/>
                <w:numId w:val="10"/>
              </w:numPr>
              <w:spacing w:after="120"/>
              <w:ind w:firstLineChars="0"/>
              <w:rPr>
                <w:rFonts w:eastAsia="SimSun"/>
                <w:color w:val="000000" w:themeColor="text1"/>
                <w:szCs w:val="24"/>
                <w:lang w:eastAsia="zh-CN"/>
              </w:rPr>
            </w:pPr>
            <w:r w:rsidRPr="0087447D">
              <w:rPr>
                <w:rFonts w:eastAsia="SimSun"/>
                <w:color w:val="000000" w:themeColor="text1"/>
                <w:szCs w:val="24"/>
                <w:lang w:eastAsia="zh-CN"/>
              </w:rPr>
              <w:t xml:space="preserve">Option 1: </w:t>
            </w:r>
            <w:r w:rsidRPr="0087447D">
              <w:rPr>
                <w:rFonts w:eastAsia="Yu Mincho"/>
                <w:color w:val="000000" w:themeColor="text1"/>
                <w:lang w:val="en-US"/>
              </w:rPr>
              <w:t>no limit on the number of carriers</w:t>
            </w:r>
          </w:p>
          <w:p w14:paraId="54715718" w14:textId="77777777" w:rsidR="004E04A6" w:rsidRPr="0087447D" w:rsidRDefault="004E04A6" w:rsidP="004E04A6">
            <w:pPr>
              <w:pStyle w:val="ListParagraph"/>
              <w:numPr>
                <w:ilvl w:val="0"/>
                <w:numId w:val="10"/>
              </w:numPr>
              <w:spacing w:after="120"/>
              <w:ind w:firstLineChars="0"/>
              <w:rPr>
                <w:rFonts w:eastAsia="SimSun"/>
                <w:color w:val="000000" w:themeColor="text1"/>
                <w:szCs w:val="24"/>
                <w:lang w:eastAsia="zh-CN"/>
              </w:rPr>
            </w:pPr>
            <w:r w:rsidRPr="0087447D">
              <w:rPr>
                <w:color w:val="000000" w:themeColor="text1"/>
                <w:szCs w:val="24"/>
                <w:lang w:eastAsia="zh-CN"/>
              </w:rPr>
              <w:t xml:space="preserve">Option 2: </w:t>
            </w:r>
            <w:r w:rsidRPr="0087447D">
              <w:rPr>
                <w:rFonts w:eastAsia="Yu Mincho"/>
                <w:color w:val="000000" w:themeColor="text1"/>
                <w:lang w:val="en-US"/>
              </w:rPr>
              <w:t>a nominal maximum number of carriers</w:t>
            </w:r>
          </w:p>
          <w:p w14:paraId="1B270817" w14:textId="77777777"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14:paraId="436E2210" w14:textId="77777777" w:rsidR="00655097" w:rsidRDefault="00F14FF0" w:rsidP="00655097">
            <w:pPr>
              <w:rPr>
                <w:rFonts w:eastAsiaTheme="minorEastAsia"/>
                <w:color w:val="000000" w:themeColor="text1"/>
                <w:lang w:val="en-US" w:eastAsia="zh-CN"/>
              </w:rPr>
            </w:pPr>
            <w:r w:rsidRPr="0087447D">
              <w:rPr>
                <w:rFonts w:eastAsiaTheme="minorEastAsia"/>
                <w:color w:val="000000" w:themeColor="text1"/>
                <w:lang w:val="en-US" w:eastAsia="zh-CN"/>
              </w:rPr>
              <w:t xml:space="preserve">Based on the feedback, </w:t>
            </w:r>
            <w:r w:rsidR="004E04A6" w:rsidRPr="0087447D">
              <w:rPr>
                <w:rFonts w:eastAsiaTheme="minorEastAsia"/>
                <w:color w:val="000000" w:themeColor="text1"/>
                <w:lang w:val="en-US" w:eastAsia="zh-CN"/>
              </w:rPr>
              <w:t xml:space="preserve">it was clarified that it is not possible to directly follow the BS approach, i.e. </w:t>
            </w:r>
            <w:r w:rsidR="004E04A6" w:rsidRPr="0087447D">
              <w:rPr>
                <w:color w:val="000000" w:themeColor="text1"/>
                <w:lang w:val="en-US"/>
              </w:rPr>
              <w:t xml:space="preserve">there is no concept of a maximum number of supported carriers and hence the BS TC method for allocating carriers </w:t>
            </w:r>
            <w:r w:rsidR="004E04A6">
              <w:rPr>
                <w:lang w:val="en-US"/>
              </w:rPr>
              <w:t>cannot be directly applied</w:t>
            </w:r>
            <w:r w:rsidR="004E04A6">
              <w:rPr>
                <w:rFonts w:eastAsiaTheme="minorEastAsia"/>
                <w:color w:val="000000" w:themeColor="text1"/>
                <w:lang w:val="en-US" w:eastAsia="zh-CN"/>
              </w:rPr>
              <w:t xml:space="preserve">. </w:t>
            </w:r>
            <w:r w:rsidR="0087447D">
              <w:rPr>
                <w:rFonts w:eastAsiaTheme="minorEastAsia"/>
                <w:color w:val="000000" w:themeColor="text1"/>
                <w:lang w:val="en-US" w:eastAsia="zh-CN"/>
              </w:rPr>
              <w:t>As Option 2 seems to be slightly preferred by companies, t</w:t>
            </w:r>
            <w:r w:rsidRPr="004C0899">
              <w:rPr>
                <w:rFonts w:eastAsiaTheme="minorEastAsia"/>
                <w:color w:val="000000" w:themeColor="text1"/>
                <w:lang w:val="en-US" w:eastAsia="zh-CN"/>
              </w:rPr>
              <w:t xml:space="preserve">he following is proposed by the Moderator: </w:t>
            </w:r>
          </w:p>
          <w:p w14:paraId="731D9321" w14:textId="77777777" w:rsidR="004E04A6" w:rsidRDefault="0087447D" w:rsidP="0087447D">
            <w:pPr>
              <w:rPr>
                <w:rFonts w:eastAsiaTheme="minorEastAsia"/>
                <w:color w:val="000000" w:themeColor="text1"/>
                <w:lang w:val="en-US" w:eastAsia="zh-CN"/>
              </w:rPr>
            </w:pPr>
            <w:r>
              <w:rPr>
                <w:rFonts w:eastAsiaTheme="minorEastAsia"/>
                <w:color w:val="000000" w:themeColor="text1"/>
                <w:lang w:val="en-US" w:eastAsia="zh-CN"/>
              </w:rPr>
              <w:t>Proposal 5: further discuss pros and cons and verify whether option 2 is agreeable.</w:t>
            </w:r>
          </w:p>
          <w:p w14:paraId="50A25897" w14:textId="77777777" w:rsidR="004B5A34" w:rsidRDefault="004B5A34" w:rsidP="004B5A34">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p>
          <w:p w14:paraId="7F2D7F94" w14:textId="77777777" w:rsidR="004B5A34" w:rsidRPr="00ED1A02" w:rsidRDefault="004B5A34" w:rsidP="004B5A34">
            <w:pPr>
              <w:pStyle w:val="ListParagraph"/>
              <w:numPr>
                <w:ilvl w:val="0"/>
                <w:numId w:val="4"/>
              </w:numPr>
              <w:overflowPunct/>
              <w:autoSpaceDE/>
              <w:autoSpaceDN/>
              <w:adjustRightInd/>
              <w:spacing w:after="120"/>
              <w:ind w:left="720" w:firstLineChars="0"/>
              <w:textAlignment w:val="auto"/>
              <w:rPr>
                <w:highlight w:val="green"/>
              </w:rPr>
            </w:pPr>
            <w:r>
              <w:t xml:space="preserve">Agreement: </w:t>
            </w:r>
            <w:r w:rsidRPr="00ED1A02">
              <w:rPr>
                <w:highlight w:val="green"/>
              </w:rPr>
              <w:t xml:space="preserve">“a nominal maximum number of carriers” agreed and further discuss the carrier definition and the details of number </w:t>
            </w:r>
          </w:p>
          <w:p w14:paraId="0F845218" w14:textId="77777777" w:rsidR="004B5A34" w:rsidRPr="00ED1A02" w:rsidRDefault="004B5A34" w:rsidP="004B5A34">
            <w:pPr>
              <w:pStyle w:val="ListParagraph"/>
              <w:numPr>
                <w:ilvl w:val="1"/>
                <w:numId w:val="4"/>
              </w:numPr>
              <w:overflowPunct/>
              <w:autoSpaceDE/>
              <w:autoSpaceDN/>
              <w:adjustRightInd/>
              <w:spacing w:after="120"/>
              <w:ind w:left="1440" w:firstLineChars="0"/>
              <w:textAlignment w:val="auto"/>
              <w:rPr>
                <w:highlight w:val="green"/>
              </w:rPr>
            </w:pPr>
            <w:r w:rsidRPr="00ED1A02">
              <w:rPr>
                <w:highlight w:val="green"/>
              </w:rPr>
              <w:t xml:space="preserve">Option 1: 2 times of number of passbands unless passband too small </w:t>
            </w:r>
          </w:p>
          <w:p w14:paraId="624E29F9" w14:textId="77777777" w:rsidR="004B5A34" w:rsidRPr="005509EC" w:rsidRDefault="004B5A34" w:rsidP="005509EC">
            <w:pPr>
              <w:pStyle w:val="ListParagraph"/>
              <w:numPr>
                <w:ilvl w:val="1"/>
                <w:numId w:val="4"/>
              </w:numPr>
              <w:overflowPunct/>
              <w:autoSpaceDE/>
              <w:autoSpaceDN/>
              <w:adjustRightInd/>
              <w:spacing w:after="120"/>
              <w:ind w:left="1440" w:firstLineChars="0"/>
              <w:textAlignment w:val="auto"/>
              <w:rPr>
                <w:highlight w:val="green"/>
              </w:rPr>
            </w:pPr>
            <w:r w:rsidRPr="00ED1A02">
              <w:rPr>
                <w:highlight w:val="green"/>
              </w:rPr>
              <w:t xml:space="preserve">Other options not precluded </w:t>
            </w:r>
          </w:p>
        </w:tc>
      </w:tr>
      <w:tr w:rsidR="000418F4" w14:paraId="4910E5D3" w14:textId="77777777" w:rsidTr="00655097">
        <w:tc>
          <w:tcPr>
            <w:tcW w:w="1230" w:type="dxa"/>
          </w:tcPr>
          <w:p w14:paraId="6D721744" w14:textId="77777777" w:rsidR="000418F4" w:rsidRPr="00C174F0" w:rsidRDefault="000418F4" w:rsidP="000418F4">
            <w:pPr>
              <w:rPr>
                <w:b/>
                <w:lang w:eastAsia="ko-KR"/>
              </w:rPr>
            </w:pPr>
            <w:r w:rsidRPr="00C174F0">
              <w:rPr>
                <w:b/>
                <w:lang w:eastAsia="ko-KR"/>
              </w:rPr>
              <w:t>Issue 2-1-3: BW</w:t>
            </w:r>
          </w:p>
        </w:tc>
        <w:tc>
          <w:tcPr>
            <w:tcW w:w="8401" w:type="dxa"/>
          </w:tcPr>
          <w:p w14:paraId="4CF3702E" w14:textId="77777777" w:rsidR="00F14FF0" w:rsidRPr="006F1286" w:rsidRDefault="00F14FF0" w:rsidP="00F14FF0">
            <w:pPr>
              <w:rPr>
                <w:rFonts w:eastAsiaTheme="minorEastAsia"/>
                <w:i/>
                <w:color w:val="000000" w:themeColor="text1"/>
                <w:lang w:val="en-US" w:eastAsia="zh-CN"/>
              </w:rPr>
            </w:pPr>
            <w:r w:rsidRPr="006F1286">
              <w:rPr>
                <w:rFonts w:eastAsiaTheme="minorEastAsia" w:hint="eastAsia"/>
                <w:i/>
                <w:color w:val="000000" w:themeColor="text1"/>
                <w:lang w:val="en-US" w:eastAsia="zh-CN"/>
              </w:rPr>
              <w:t>Candidate options:</w:t>
            </w:r>
          </w:p>
          <w:p w14:paraId="322384E1" w14:textId="77777777" w:rsidR="00F14FF0" w:rsidRPr="0087447D" w:rsidRDefault="0087447D" w:rsidP="00F14FF0">
            <w:pPr>
              <w:rPr>
                <w:rFonts w:eastAsiaTheme="minorEastAsia"/>
                <w:color w:val="000000" w:themeColor="text1"/>
                <w:lang w:val="en-US" w:eastAsia="zh-CN"/>
              </w:rPr>
            </w:pPr>
            <w:r w:rsidRPr="0087447D">
              <w:rPr>
                <w:rFonts w:eastAsiaTheme="minorEastAsia"/>
                <w:color w:val="000000" w:themeColor="text1"/>
                <w:lang w:val="en-US" w:eastAsia="zh-CN"/>
              </w:rPr>
              <w:t>The following option was</w:t>
            </w:r>
            <w:r w:rsidR="00F14FF0" w:rsidRPr="0087447D">
              <w:rPr>
                <w:rFonts w:eastAsiaTheme="minorEastAsia"/>
                <w:color w:val="000000" w:themeColor="text1"/>
                <w:lang w:val="en-US" w:eastAsia="zh-CN"/>
              </w:rPr>
              <w:t xml:space="preserve"> discussed during the first round</w:t>
            </w:r>
            <w:r w:rsidRPr="0087447D">
              <w:rPr>
                <w:rFonts w:eastAsiaTheme="minorEastAsia"/>
                <w:color w:val="000000" w:themeColor="text1"/>
                <w:lang w:val="en-US" w:eastAsia="zh-CN"/>
              </w:rPr>
              <w:t>:</w:t>
            </w:r>
          </w:p>
          <w:p w14:paraId="17AD825C" w14:textId="77777777" w:rsidR="0087447D" w:rsidRPr="0087447D" w:rsidRDefault="0087447D" w:rsidP="0087447D">
            <w:pPr>
              <w:pStyle w:val="ListParagraph"/>
              <w:numPr>
                <w:ilvl w:val="0"/>
                <w:numId w:val="10"/>
              </w:numPr>
              <w:spacing w:after="120"/>
              <w:ind w:firstLineChars="0"/>
              <w:rPr>
                <w:color w:val="000000" w:themeColor="text1"/>
                <w:lang w:val="en-US"/>
              </w:rPr>
            </w:pPr>
            <w:r w:rsidRPr="0087447D">
              <w:rPr>
                <w:rFonts w:eastAsia="Yu Mincho"/>
                <w:color w:val="000000" w:themeColor="text1"/>
                <w:lang w:val="en-US"/>
              </w:rPr>
              <w:t>Option 1: Propose to use the nominal channel bandwidth for the definition of NR repeater testing signal</w:t>
            </w:r>
          </w:p>
          <w:p w14:paraId="766EB5FF" w14:textId="77777777"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14:paraId="1048E8C8" w14:textId="77777777" w:rsidR="00F14FF0" w:rsidRPr="0087447D" w:rsidRDefault="00F14FF0" w:rsidP="00F14FF0">
            <w:pPr>
              <w:rPr>
                <w:rFonts w:eastAsiaTheme="minorEastAsia"/>
                <w:color w:val="000000" w:themeColor="text1"/>
                <w:lang w:val="en-US" w:eastAsia="zh-CN"/>
              </w:rPr>
            </w:pPr>
            <w:r w:rsidRPr="0087447D">
              <w:rPr>
                <w:rFonts w:eastAsiaTheme="minorEastAsia"/>
                <w:color w:val="000000" w:themeColor="text1"/>
                <w:lang w:val="en-US" w:eastAsia="zh-CN"/>
              </w:rPr>
              <w:t xml:space="preserve">Based on the feedback, </w:t>
            </w:r>
            <w:r w:rsidR="0087447D" w:rsidRPr="0087447D">
              <w:rPr>
                <w:rFonts w:eastAsiaTheme="minorEastAsia"/>
                <w:color w:val="000000" w:themeColor="text1"/>
                <w:lang w:val="en-US" w:eastAsia="zh-CN"/>
              </w:rPr>
              <w:t>all companies support Option 1. T</w:t>
            </w:r>
            <w:r w:rsidRPr="0087447D">
              <w:rPr>
                <w:rFonts w:eastAsiaTheme="minorEastAsia"/>
                <w:color w:val="000000" w:themeColor="text1"/>
                <w:lang w:val="en-US" w:eastAsia="zh-CN"/>
              </w:rPr>
              <w:t xml:space="preserve">he following is proposed by the Moderator: </w:t>
            </w:r>
          </w:p>
          <w:p w14:paraId="5816FEEC" w14:textId="77777777" w:rsidR="000418F4" w:rsidRDefault="0087447D" w:rsidP="0087447D">
            <w:pPr>
              <w:overflowPunct/>
              <w:autoSpaceDE/>
              <w:autoSpaceDN/>
              <w:adjustRightInd/>
              <w:spacing w:after="120"/>
              <w:textAlignment w:val="auto"/>
              <w:rPr>
                <w:lang w:val="en-US"/>
              </w:rPr>
            </w:pPr>
            <w:r w:rsidRPr="0087447D">
              <w:rPr>
                <w:rFonts w:eastAsiaTheme="minorEastAsia"/>
                <w:color w:val="000000" w:themeColor="text1"/>
                <w:lang w:val="en-US" w:eastAsia="zh-CN"/>
              </w:rPr>
              <w:t xml:space="preserve">Proposal 6: </w:t>
            </w:r>
            <w:r w:rsidRPr="0087447D">
              <w:rPr>
                <w:color w:val="000000" w:themeColor="text1"/>
                <w:lang w:val="en-US"/>
              </w:rPr>
              <w:t xml:space="preserve">use the </w:t>
            </w:r>
            <w:r w:rsidRPr="0087447D">
              <w:rPr>
                <w:lang w:val="en-US"/>
              </w:rPr>
              <w:t>nominal channel bandwidth for the definition of NR repeater testing signal</w:t>
            </w:r>
            <w:r>
              <w:rPr>
                <w:lang w:val="en-US"/>
              </w:rPr>
              <w:t>.</w:t>
            </w:r>
          </w:p>
          <w:p w14:paraId="053E7B68" w14:textId="77777777" w:rsidR="004B5A34" w:rsidRPr="0087447D" w:rsidRDefault="004B5A34" w:rsidP="005509EC">
            <w:pPr>
              <w:pStyle w:val="ListParagraph"/>
              <w:overflowPunct/>
              <w:autoSpaceDE/>
              <w:autoSpaceDN/>
              <w:adjustRightInd/>
              <w:spacing w:after="120"/>
              <w:ind w:firstLineChars="0" w:firstLine="0"/>
              <w:textAlignment w:val="auto"/>
              <w:rPr>
                <w:lang w:val="en-US"/>
              </w:rPr>
            </w:pPr>
            <w:r>
              <w:rPr>
                <w:rFonts w:eastAsia="SimSun"/>
                <w:szCs w:val="24"/>
                <w:lang w:eastAsia="zh-CN"/>
              </w:rPr>
              <w:t xml:space="preserve">GTW (Friday 19th) agreements: </w:t>
            </w:r>
            <w:r w:rsidRPr="00ED1A02">
              <w:rPr>
                <w:highlight w:val="green"/>
              </w:rPr>
              <w:t>Proposal 6 agreed</w:t>
            </w:r>
          </w:p>
        </w:tc>
      </w:tr>
      <w:tr w:rsidR="000418F4" w14:paraId="5A183C65" w14:textId="77777777" w:rsidTr="00655097">
        <w:tc>
          <w:tcPr>
            <w:tcW w:w="1230" w:type="dxa"/>
          </w:tcPr>
          <w:p w14:paraId="284DAD77" w14:textId="77777777" w:rsidR="000418F4" w:rsidRPr="00C174F0" w:rsidRDefault="000418F4" w:rsidP="000418F4">
            <w:pPr>
              <w:rPr>
                <w:b/>
                <w:lang w:eastAsia="ko-KR"/>
              </w:rPr>
            </w:pPr>
            <w:r w:rsidRPr="00C174F0">
              <w:rPr>
                <w:b/>
                <w:lang w:eastAsia="ko-KR"/>
              </w:rPr>
              <w:t xml:space="preserve">Issue 2-2-1: Clarification on NTC2 carrier allocation </w:t>
            </w:r>
          </w:p>
        </w:tc>
        <w:tc>
          <w:tcPr>
            <w:tcW w:w="8401" w:type="dxa"/>
          </w:tcPr>
          <w:p w14:paraId="47047197" w14:textId="77777777" w:rsidR="00F14FF0" w:rsidRPr="006F1286" w:rsidRDefault="00F14FF0" w:rsidP="00F14FF0">
            <w:pPr>
              <w:rPr>
                <w:rFonts w:eastAsiaTheme="minorEastAsia"/>
                <w:color w:val="000000" w:themeColor="text1"/>
                <w:lang w:val="en-US" w:eastAsia="zh-CN"/>
              </w:rPr>
            </w:pPr>
            <w:r w:rsidRPr="006F1286">
              <w:rPr>
                <w:rFonts w:eastAsiaTheme="minorEastAsia" w:hint="eastAsia"/>
                <w:i/>
                <w:color w:val="000000" w:themeColor="text1"/>
                <w:lang w:val="en-US" w:eastAsia="zh-CN"/>
              </w:rPr>
              <w:t xml:space="preserve">Candidate </w:t>
            </w:r>
            <w:r w:rsidRPr="006F1286">
              <w:rPr>
                <w:rFonts w:eastAsiaTheme="minorEastAsia" w:hint="eastAsia"/>
                <w:color w:val="000000" w:themeColor="text1"/>
                <w:lang w:val="en-US" w:eastAsia="zh-CN"/>
              </w:rPr>
              <w:t>options:</w:t>
            </w:r>
          </w:p>
          <w:p w14:paraId="10869303" w14:textId="77777777" w:rsidR="00F14FF0" w:rsidRPr="006F1286" w:rsidRDefault="00F14FF0" w:rsidP="00F14FF0">
            <w:pPr>
              <w:rPr>
                <w:rFonts w:eastAsiaTheme="minorEastAsia"/>
                <w:color w:val="000000" w:themeColor="text1"/>
                <w:lang w:val="en-US" w:eastAsia="zh-CN"/>
              </w:rPr>
            </w:pPr>
            <w:r w:rsidRPr="006F1286">
              <w:rPr>
                <w:rFonts w:eastAsiaTheme="minorEastAsia"/>
                <w:color w:val="000000" w:themeColor="text1"/>
                <w:lang w:val="en-US" w:eastAsia="zh-CN"/>
              </w:rPr>
              <w:t xml:space="preserve">The following </w:t>
            </w:r>
            <w:r w:rsidR="006F1286" w:rsidRPr="006F1286">
              <w:rPr>
                <w:rFonts w:eastAsiaTheme="minorEastAsia"/>
                <w:color w:val="000000" w:themeColor="text1"/>
                <w:lang w:val="en-US" w:eastAsia="zh-CN"/>
              </w:rPr>
              <w:t xml:space="preserve">was </w:t>
            </w:r>
            <w:r w:rsidRPr="006F1286">
              <w:rPr>
                <w:rFonts w:eastAsiaTheme="minorEastAsia"/>
                <w:color w:val="000000" w:themeColor="text1"/>
                <w:lang w:val="en-US" w:eastAsia="zh-CN"/>
              </w:rPr>
              <w:t xml:space="preserve">discussed during the first round: </w:t>
            </w:r>
          </w:p>
          <w:p w14:paraId="15C295D0" w14:textId="77777777" w:rsidR="006F1286" w:rsidRPr="006F1286" w:rsidRDefault="006F1286" w:rsidP="00F14FF0">
            <w:pPr>
              <w:pStyle w:val="ListParagraph"/>
              <w:numPr>
                <w:ilvl w:val="0"/>
                <w:numId w:val="10"/>
              </w:numPr>
              <w:spacing w:after="120"/>
              <w:ind w:firstLineChars="0"/>
              <w:rPr>
                <w:color w:val="000000" w:themeColor="text1"/>
                <w:szCs w:val="24"/>
                <w:lang w:eastAsia="zh-CN"/>
              </w:rPr>
            </w:pPr>
            <w:r w:rsidRPr="006F1286">
              <w:rPr>
                <w:color w:val="000000" w:themeColor="text1"/>
                <w:szCs w:val="24"/>
                <w:lang w:eastAsia="zh-CN"/>
              </w:rPr>
              <w:t>RAN4 clarify NTC2 and CACLR TC</w:t>
            </w:r>
          </w:p>
          <w:p w14:paraId="64F9F71F" w14:textId="77777777" w:rsidR="006F1286" w:rsidRPr="006F1286" w:rsidRDefault="006F1286" w:rsidP="00F14FF0">
            <w:pPr>
              <w:rPr>
                <w:rFonts w:eastAsiaTheme="minorEastAsia"/>
                <w:color w:val="000000" w:themeColor="text1"/>
                <w:lang w:val="en-US" w:eastAsia="zh-CN"/>
              </w:rPr>
            </w:pPr>
            <w:r w:rsidRPr="006F1286">
              <w:rPr>
                <w:noProof/>
                <w:color w:val="000000" w:themeColor="text1"/>
                <w:lang w:val="en-US" w:eastAsia="zh-CN"/>
              </w:rPr>
              <w:drawing>
                <wp:inline distT="0" distB="0" distL="0" distR="0" wp14:anchorId="19EFDFFD" wp14:editId="2270B06C">
                  <wp:extent cx="4162425" cy="1508125"/>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62425" cy="1508125"/>
                          </a:xfrm>
                          <a:prstGeom prst="rect">
                            <a:avLst/>
                          </a:prstGeom>
                          <a:noFill/>
                          <a:ln>
                            <a:noFill/>
                          </a:ln>
                        </pic:spPr>
                      </pic:pic>
                    </a:graphicData>
                  </a:graphic>
                </wp:inline>
              </w:drawing>
            </w:r>
          </w:p>
          <w:p w14:paraId="648A40B1" w14:textId="77777777" w:rsidR="00F14FF0" w:rsidRPr="006F1286" w:rsidRDefault="00F14FF0" w:rsidP="00F14FF0">
            <w:pPr>
              <w:rPr>
                <w:rFonts w:eastAsiaTheme="minorEastAsia"/>
                <w:i/>
                <w:color w:val="000000" w:themeColor="text1"/>
                <w:lang w:val="en-US" w:eastAsia="zh-CN"/>
              </w:rPr>
            </w:pPr>
            <w:r w:rsidRPr="006F1286">
              <w:rPr>
                <w:rFonts w:eastAsiaTheme="minorEastAsia"/>
                <w:i/>
                <w:color w:val="000000" w:themeColor="text1"/>
                <w:lang w:val="en-US" w:eastAsia="zh-CN"/>
              </w:rPr>
              <w:t>Recommendations</w:t>
            </w:r>
            <w:r w:rsidRPr="006F1286">
              <w:rPr>
                <w:rFonts w:eastAsiaTheme="minorEastAsia" w:hint="eastAsia"/>
                <w:i/>
                <w:color w:val="000000" w:themeColor="text1"/>
                <w:lang w:val="en-US" w:eastAsia="zh-CN"/>
              </w:rPr>
              <w:t xml:space="preserve"> for 2</w:t>
            </w:r>
            <w:r w:rsidRPr="006F1286">
              <w:rPr>
                <w:rFonts w:eastAsiaTheme="minorEastAsia" w:hint="eastAsia"/>
                <w:i/>
                <w:color w:val="000000" w:themeColor="text1"/>
                <w:vertAlign w:val="superscript"/>
                <w:lang w:val="en-US" w:eastAsia="zh-CN"/>
              </w:rPr>
              <w:t>nd</w:t>
            </w:r>
            <w:r w:rsidRPr="006F1286">
              <w:rPr>
                <w:rFonts w:eastAsiaTheme="minorEastAsia" w:hint="eastAsia"/>
                <w:i/>
                <w:color w:val="000000" w:themeColor="text1"/>
                <w:lang w:val="en-US" w:eastAsia="zh-CN"/>
              </w:rPr>
              <w:t xml:space="preserve"> round:</w:t>
            </w:r>
          </w:p>
          <w:p w14:paraId="26E0BDBD" w14:textId="77777777" w:rsidR="00F14FF0" w:rsidRPr="006F1286" w:rsidRDefault="00F14FF0" w:rsidP="00F14FF0">
            <w:pPr>
              <w:rPr>
                <w:rFonts w:eastAsiaTheme="minorEastAsia"/>
                <w:color w:val="000000" w:themeColor="text1"/>
                <w:lang w:val="en-US" w:eastAsia="zh-CN"/>
              </w:rPr>
            </w:pPr>
            <w:r w:rsidRPr="006F1286">
              <w:rPr>
                <w:rFonts w:eastAsiaTheme="minorEastAsia"/>
                <w:color w:val="000000" w:themeColor="text1"/>
                <w:lang w:val="en-US" w:eastAsia="zh-CN"/>
              </w:rPr>
              <w:t xml:space="preserve">Based on the feedback, the following is proposed by the Moderator: </w:t>
            </w:r>
          </w:p>
          <w:p w14:paraId="16DBC3AB" w14:textId="77777777" w:rsidR="000418F4" w:rsidRDefault="006F1286" w:rsidP="000418F4">
            <w:pPr>
              <w:rPr>
                <w:color w:val="000000" w:themeColor="text1"/>
                <w:lang w:val="en-US"/>
              </w:rPr>
            </w:pPr>
            <w:r>
              <w:rPr>
                <w:rFonts w:eastAsiaTheme="minorEastAsia"/>
                <w:color w:val="000000" w:themeColor="text1"/>
                <w:lang w:val="en-US" w:eastAsia="zh-CN"/>
              </w:rPr>
              <w:t>Proposal 7</w:t>
            </w:r>
            <w:r w:rsidRPr="0087447D">
              <w:rPr>
                <w:rFonts w:eastAsiaTheme="minorEastAsia"/>
                <w:color w:val="000000" w:themeColor="text1"/>
                <w:lang w:val="en-US" w:eastAsia="zh-CN"/>
              </w:rPr>
              <w:t xml:space="preserve">: </w:t>
            </w:r>
            <w:r w:rsidRPr="006F1286">
              <w:rPr>
                <w:rFonts w:eastAsiaTheme="minorEastAsia"/>
                <w:color w:val="000000" w:themeColor="text1"/>
                <w:lang w:val="en-US" w:eastAsia="zh-CN"/>
              </w:rPr>
              <w:t xml:space="preserve">Further discuss how to test the </w:t>
            </w:r>
            <w:r w:rsidRPr="006F1286">
              <w:rPr>
                <w:color w:val="000000" w:themeColor="text1"/>
                <w:lang w:val="en-US"/>
              </w:rPr>
              <w:t>non-contiguous spectrum within the band, i.e. more than one passband.</w:t>
            </w:r>
          </w:p>
          <w:p w14:paraId="07EE3FF5" w14:textId="77777777" w:rsidR="004B5A34" w:rsidRPr="005509EC" w:rsidRDefault="004B5A34" w:rsidP="005509EC">
            <w:pPr>
              <w:pStyle w:val="ListParagraph"/>
              <w:overflowPunct/>
              <w:autoSpaceDE/>
              <w:autoSpaceDN/>
              <w:adjustRightInd/>
              <w:spacing w:after="120"/>
              <w:ind w:firstLineChars="0" w:firstLine="0"/>
              <w:textAlignment w:val="auto"/>
              <w:rPr>
                <w:highlight w:val="green"/>
              </w:rPr>
            </w:pPr>
            <w:r>
              <w:rPr>
                <w:rFonts w:eastAsia="SimSun"/>
                <w:szCs w:val="24"/>
                <w:lang w:eastAsia="zh-CN"/>
              </w:rPr>
              <w:t xml:space="preserve">GTW (Friday 19th) agreements: </w:t>
            </w:r>
            <w:r w:rsidRPr="004B5A34">
              <w:rPr>
                <w:highlight w:val="green"/>
              </w:rPr>
              <w:t>For CACLR TC, carriers shall be allocated on top and bottom of each passband.</w:t>
            </w:r>
          </w:p>
        </w:tc>
      </w:tr>
    </w:tbl>
    <w:p w14:paraId="6ED1D6D7" w14:textId="77777777" w:rsidR="00915B45" w:rsidRDefault="00915B45">
      <w:pPr>
        <w:rPr>
          <w:i/>
          <w:color w:val="0070C0"/>
          <w:lang w:val="en-US" w:eastAsia="zh-CN"/>
        </w:rPr>
      </w:pPr>
    </w:p>
    <w:p w14:paraId="032BE262" w14:textId="77777777"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3"/>
        <w:gridCol w:w="8398"/>
      </w:tblGrid>
      <w:tr w:rsidR="00B274A3" w14:paraId="768EEE19" w14:textId="77777777" w:rsidTr="004B5A34">
        <w:tc>
          <w:tcPr>
            <w:tcW w:w="1233" w:type="dxa"/>
          </w:tcPr>
          <w:p w14:paraId="459868D9" w14:textId="77777777" w:rsidR="00B274A3" w:rsidRDefault="00B274A3" w:rsidP="004B5A3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02FB1CDD" w14:textId="77777777" w:rsidR="00B274A3" w:rsidRPr="004434B6" w:rsidRDefault="00B274A3" w:rsidP="008345FB">
            <w:pPr>
              <w:tabs>
                <w:tab w:val="left" w:pos="2434"/>
              </w:tabs>
              <w:spacing w:after="120"/>
              <w:rPr>
                <w:rFonts w:eastAsiaTheme="minorEastAsia"/>
                <w:bCs/>
                <w:color w:val="000000" w:themeColor="text1"/>
                <w:lang w:val="en-US" w:eastAsia="zh-CN"/>
              </w:rPr>
            </w:pPr>
            <w:r w:rsidRPr="004434B6">
              <w:rPr>
                <w:rFonts w:eastAsiaTheme="minorEastAsia"/>
                <w:bCs/>
                <w:color w:val="000000" w:themeColor="text1"/>
                <w:lang w:val="en-US" w:eastAsia="zh-CN"/>
              </w:rPr>
              <w:t>Comments collection</w:t>
            </w:r>
            <w:r w:rsidR="008345FB">
              <w:rPr>
                <w:rFonts w:eastAsiaTheme="minorEastAsia"/>
                <w:bCs/>
                <w:color w:val="000000" w:themeColor="text1"/>
                <w:lang w:val="en-US" w:eastAsia="zh-CN"/>
              </w:rPr>
              <w:tab/>
            </w:r>
          </w:p>
        </w:tc>
      </w:tr>
      <w:tr w:rsidR="00B274A3" w14:paraId="2A2C1836" w14:textId="77777777" w:rsidTr="00B274A3">
        <w:trPr>
          <w:trHeight w:val="387"/>
        </w:trPr>
        <w:tc>
          <w:tcPr>
            <w:tcW w:w="1233" w:type="dxa"/>
            <w:vAlign w:val="center"/>
          </w:tcPr>
          <w:p w14:paraId="64512E8B" w14:textId="77777777" w:rsidR="00B274A3" w:rsidRPr="004434B6" w:rsidRDefault="00B274A3" w:rsidP="00B274A3">
            <w:pPr>
              <w:spacing w:after="120"/>
              <w:rPr>
                <w:rFonts w:eastAsiaTheme="minorEastAsia"/>
                <w:color w:val="000000" w:themeColor="text1"/>
                <w:lang w:val="en-US" w:eastAsia="zh-CN"/>
              </w:rPr>
            </w:pPr>
            <w:r w:rsidRPr="004434B6">
              <w:rPr>
                <w:rFonts w:eastAsiaTheme="minorEastAsia"/>
                <w:color w:val="000000" w:themeColor="text1"/>
                <w:lang w:val="en-US" w:eastAsia="zh-CN"/>
              </w:rPr>
              <w:t>R4-2212623</w:t>
            </w:r>
          </w:p>
        </w:tc>
        <w:tc>
          <w:tcPr>
            <w:tcW w:w="8398" w:type="dxa"/>
            <w:vAlign w:val="center"/>
          </w:tcPr>
          <w:p w14:paraId="197365D6" w14:textId="77777777" w:rsidR="00B274A3" w:rsidRPr="004434B6" w:rsidRDefault="00B274A3" w:rsidP="00B274A3">
            <w:pPr>
              <w:spacing w:before="120" w:after="120"/>
            </w:pPr>
            <w:r w:rsidRPr="004434B6">
              <w:t>TP to TS 38.115-1: Test Configurations and Requirement applicability</w:t>
            </w:r>
          </w:p>
          <w:p w14:paraId="7B168653" w14:textId="77777777" w:rsidR="004434B6" w:rsidRPr="004434B6" w:rsidRDefault="004434B6" w:rsidP="00B274A3">
            <w:pPr>
              <w:spacing w:before="120" w:after="120"/>
            </w:pPr>
            <w:r w:rsidRPr="004434B6">
              <w:rPr>
                <w:rFonts w:eastAsiaTheme="minorEastAsia"/>
                <w:color w:val="000000" w:themeColor="text1"/>
                <w:lang w:val="en-US" w:eastAsia="zh-CN"/>
              </w:rPr>
              <w:t>To be revised.</w:t>
            </w:r>
          </w:p>
        </w:tc>
      </w:tr>
      <w:tr w:rsidR="00B274A3" w14:paraId="333707F0" w14:textId="77777777" w:rsidTr="00B274A3">
        <w:trPr>
          <w:trHeight w:val="61"/>
        </w:trPr>
        <w:tc>
          <w:tcPr>
            <w:tcW w:w="1233" w:type="dxa"/>
            <w:vAlign w:val="center"/>
          </w:tcPr>
          <w:p w14:paraId="78A9A568" w14:textId="77777777" w:rsidR="00B274A3" w:rsidRPr="004434B6" w:rsidRDefault="00B274A3" w:rsidP="00B274A3">
            <w:pPr>
              <w:spacing w:after="120"/>
              <w:rPr>
                <w:rFonts w:eastAsiaTheme="minorEastAsia"/>
                <w:color w:val="000000" w:themeColor="text1"/>
                <w:lang w:val="en-US" w:eastAsia="zh-CN"/>
              </w:rPr>
            </w:pPr>
            <w:r w:rsidRPr="004434B6">
              <w:rPr>
                <w:rFonts w:eastAsiaTheme="minorEastAsia"/>
                <w:color w:val="000000" w:themeColor="text1"/>
                <w:lang w:val="en-US" w:eastAsia="zh-CN"/>
              </w:rPr>
              <w:t>R4-2212624</w:t>
            </w:r>
          </w:p>
        </w:tc>
        <w:tc>
          <w:tcPr>
            <w:tcW w:w="8398" w:type="dxa"/>
            <w:vAlign w:val="center"/>
          </w:tcPr>
          <w:p w14:paraId="1F3B8629" w14:textId="77777777" w:rsidR="00B274A3" w:rsidRPr="004434B6" w:rsidRDefault="00B274A3" w:rsidP="00B274A3">
            <w:pPr>
              <w:spacing w:before="120" w:after="120"/>
            </w:pPr>
            <w:r w:rsidRPr="004434B6">
              <w:t>TP to TS 38.115-2: Test Configurations and Requirement applicability</w:t>
            </w:r>
          </w:p>
          <w:p w14:paraId="4996A4A4" w14:textId="77777777" w:rsidR="004434B6" w:rsidRPr="004434B6" w:rsidRDefault="004434B6" w:rsidP="00B274A3">
            <w:pPr>
              <w:spacing w:before="120" w:after="120"/>
            </w:pPr>
            <w:r w:rsidRPr="004434B6">
              <w:rPr>
                <w:rFonts w:eastAsiaTheme="minorEastAsia"/>
                <w:color w:val="000000" w:themeColor="text1"/>
                <w:lang w:val="en-US" w:eastAsia="zh-CN"/>
              </w:rPr>
              <w:t>To be revised.</w:t>
            </w:r>
          </w:p>
        </w:tc>
      </w:tr>
    </w:tbl>
    <w:p w14:paraId="61384C4A" w14:textId="77777777" w:rsidR="00B274A3" w:rsidRPr="00B274A3" w:rsidRDefault="00B274A3" w:rsidP="00B274A3">
      <w:pPr>
        <w:rPr>
          <w:lang w:eastAsia="zh-CN"/>
        </w:rPr>
      </w:pPr>
    </w:p>
    <w:p w14:paraId="47D3A560" w14:textId="77777777" w:rsidR="00915B45" w:rsidRDefault="00686032">
      <w:pPr>
        <w:pStyle w:val="Heading2"/>
      </w:pPr>
      <w:r>
        <w:rPr>
          <w:rFonts w:hint="eastAsia"/>
        </w:rPr>
        <w:t>Discussion on 2nd round</w:t>
      </w:r>
      <w:r>
        <w:t xml:space="preserve"> (if applicable)</w:t>
      </w:r>
    </w:p>
    <w:p w14:paraId="1D7C1C55" w14:textId="77777777" w:rsidR="00D3475B" w:rsidRDefault="00D3475B" w:rsidP="00D3475B">
      <w:pPr>
        <w:pStyle w:val="Heading3"/>
        <w:rPr>
          <w:sz w:val="24"/>
          <w:szCs w:val="16"/>
        </w:rPr>
      </w:pPr>
      <w:r>
        <w:rPr>
          <w:sz w:val="24"/>
          <w:szCs w:val="16"/>
        </w:rPr>
        <w:t xml:space="preserve">Open issues </w:t>
      </w:r>
    </w:p>
    <w:p w14:paraId="3D57B528" w14:textId="77777777" w:rsidR="001E5CCB" w:rsidRPr="001E5CCB" w:rsidRDefault="001E5CCB" w:rsidP="001E5CCB">
      <w:pPr>
        <w:rPr>
          <w:lang w:val="sv-SE" w:eastAsia="zh-CN"/>
        </w:rPr>
      </w:pPr>
      <w:r w:rsidRPr="001E5CCB">
        <w:rPr>
          <w:lang w:val="sv-SE" w:eastAsia="zh-CN"/>
        </w:rPr>
        <w:t>Issue 2-1-2: Carrier allocation</w:t>
      </w:r>
    </w:p>
    <w:tbl>
      <w:tblPr>
        <w:tblStyle w:val="TableGrid"/>
        <w:tblW w:w="0" w:type="auto"/>
        <w:tblLook w:val="04A0" w:firstRow="1" w:lastRow="0" w:firstColumn="1" w:lastColumn="0" w:noHBand="0" w:noVBand="1"/>
      </w:tblPr>
      <w:tblGrid>
        <w:gridCol w:w="1305"/>
        <w:gridCol w:w="8326"/>
      </w:tblGrid>
      <w:tr w:rsidR="001E5CCB" w14:paraId="61B7147E" w14:textId="77777777" w:rsidTr="00D3475B">
        <w:tc>
          <w:tcPr>
            <w:tcW w:w="1305" w:type="dxa"/>
          </w:tcPr>
          <w:p w14:paraId="68CD95EC" w14:textId="77777777" w:rsidR="001E5CCB" w:rsidRPr="004434B6" w:rsidRDefault="001E5CCB" w:rsidP="001E5CCB">
            <w:pPr>
              <w:rPr>
                <w:rFonts w:eastAsiaTheme="minorEastAsia"/>
                <w:b/>
                <w:bCs/>
                <w:color w:val="000000" w:themeColor="text1"/>
                <w:lang w:val="en-US" w:eastAsia="zh-CN"/>
              </w:rPr>
            </w:pPr>
            <w:r>
              <w:rPr>
                <w:rFonts w:eastAsiaTheme="minorEastAsia"/>
                <w:b/>
                <w:bCs/>
                <w:lang w:val="en-US" w:eastAsia="zh-CN"/>
              </w:rPr>
              <w:t>Company</w:t>
            </w:r>
          </w:p>
        </w:tc>
        <w:tc>
          <w:tcPr>
            <w:tcW w:w="8326" w:type="dxa"/>
          </w:tcPr>
          <w:p w14:paraId="31FD6922" w14:textId="77777777" w:rsidR="001E5CCB" w:rsidRPr="004434B6" w:rsidRDefault="001E5CCB" w:rsidP="001E5CCB">
            <w:pPr>
              <w:rPr>
                <w:rFonts w:eastAsiaTheme="minorEastAsia"/>
                <w:b/>
                <w:bCs/>
                <w:color w:val="000000" w:themeColor="text1"/>
                <w:lang w:val="en-US" w:eastAsia="zh-CN"/>
              </w:rPr>
            </w:pPr>
            <w:r>
              <w:rPr>
                <w:rFonts w:eastAsiaTheme="minorEastAsia"/>
                <w:b/>
                <w:bCs/>
                <w:lang w:val="en-US" w:eastAsia="zh-CN"/>
              </w:rPr>
              <w:t>Comments</w:t>
            </w:r>
          </w:p>
        </w:tc>
      </w:tr>
      <w:tr w:rsidR="00D3475B" w14:paraId="4ED100BC" w14:textId="77777777" w:rsidTr="00D3475B">
        <w:tc>
          <w:tcPr>
            <w:tcW w:w="1305" w:type="dxa"/>
          </w:tcPr>
          <w:p w14:paraId="479A0921" w14:textId="77777777" w:rsidR="00D3475B" w:rsidRPr="00C174F0" w:rsidRDefault="00D3475B" w:rsidP="00D3475B">
            <w:pPr>
              <w:rPr>
                <w:rFonts w:eastAsiaTheme="minorEastAsia"/>
                <w:b/>
                <w:color w:val="000000" w:themeColor="text1"/>
                <w:lang w:val="en-US" w:eastAsia="zh-CN"/>
              </w:rPr>
            </w:pPr>
          </w:p>
        </w:tc>
        <w:tc>
          <w:tcPr>
            <w:tcW w:w="8326" w:type="dxa"/>
          </w:tcPr>
          <w:p w14:paraId="7B5D0B48" w14:textId="77777777" w:rsidR="00D3475B" w:rsidRPr="005B47D7" w:rsidRDefault="001E5CCB" w:rsidP="00D3475B">
            <w:pPr>
              <w:overflowPunct/>
              <w:autoSpaceDE/>
              <w:autoSpaceDN/>
              <w:adjustRightInd/>
              <w:spacing w:after="120"/>
              <w:textAlignment w:val="auto"/>
            </w:pPr>
            <w:r>
              <w:t>F</w:t>
            </w:r>
            <w:r w:rsidR="00D3475B" w:rsidRPr="005B47D7">
              <w:t xml:space="preserve">urther discuss the carrier definition and the details of number </w:t>
            </w:r>
          </w:p>
          <w:p w14:paraId="3B86B042" w14:textId="77777777" w:rsidR="00D3475B" w:rsidRDefault="00D3475B" w:rsidP="00D3475B">
            <w:pPr>
              <w:pStyle w:val="ListParagraph"/>
              <w:numPr>
                <w:ilvl w:val="1"/>
                <w:numId w:val="4"/>
              </w:numPr>
              <w:overflowPunct/>
              <w:autoSpaceDE/>
              <w:autoSpaceDN/>
              <w:adjustRightInd/>
              <w:spacing w:after="120"/>
              <w:ind w:left="1440" w:firstLineChars="0"/>
              <w:textAlignment w:val="auto"/>
            </w:pPr>
            <w:r w:rsidRPr="005B47D7">
              <w:t xml:space="preserve">Option 1: </w:t>
            </w:r>
            <w:r w:rsidR="002377B2">
              <w:t>two</w:t>
            </w:r>
            <w:r w:rsidRPr="005B47D7">
              <w:t xml:space="preserve"> times of number of passbands unless passband too small </w:t>
            </w:r>
          </w:p>
          <w:p w14:paraId="3924AB6B" w14:textId="77777777" w:rsidR="00D3475B" w:rsidRPr="00D3475B" w:rsidRDefault="00D3475B" w:rsidP="00D3475B">
            <w:pPr>
              <w:pStyle w:val="ListParagraph"/>
              <w:numPr>
                <w:ilvl w:val="1"/>
                <w:numId w:val="4"/>
              </w:numPr>
              <w:overflowPunct/>
              <w:autoSpaceDE/>
              <w:autoSpaceDN/>
              <w:adjustRightInd/>
              <w:spacing w:after="120"/>
              <w:ind w:left="1440" w:firstLineChars="0"/>
              <w:textAlignment w:val="auto"/>
            </w:pPr>
            <w:r w:rsidRPr="005B47D7">
              <w:t xml:space="preserve">Other options not precluded </w:t>
            </w:r>
          </w:p>
        </w:tc>
      </w:tr>
      <w:tr w:rsidR="001E5CCB" w14:paraId="6FBA6184" w14:textId="77777777" w:rsidTr="00D3475B">
        <w:tc>
          <w:tcPr>
            <w:tcW w:w="1305" w:type="dxa"/>
          </w:tcPr>
          <w:p w14:paraId="43161678" w14:textId="77777777" w:rsidR="001E5CCB" w:rsidRPr="00C174F0" w:rsidRDefault="001E5CCB" w:rsidP="00D3475B">
            <w:pPr>
              <w:rPr>
                <w:rFonts w:eastAsiaTheme="minorEastAsia"/>
                <w:b/>
                <w:color w:val="000000" w:themeColor="text1"/>
                <w:lang w:val="en-US" w:eastAsia="zh-CN"/>
              </w:rPr>
            </w:pPr>
          </w:p>
        </w:tc>
        <w:tc>
          <w:tcPr>
            <w:tcW w:w="8326" w:type="dxa"/>
          </w:tcPr>
          <w:p w14:paraId="4168E232" w14:textId="77777777" w:rsidR="001E5CCB" w:rsidRPr="005B47D7" w:rsidRDefault="001E5CCB" w:rsidP="00D3475B">
            <w:pPr>
              <w:spacing w:after="120"/>
            </w:pPr>
          </w:p>
        </w:tc>
      </w:tr>
    </w:tbl>
    <w:p w14:paraId="5C3BFE7C" w14:textId="77777777" w:rsidR="00915B45" w:rsidRPr="00D3475B" w:rsidRDefault="00915B45">
      <w:pPr>
        <w:rPr>
          <w:i/>
          <w:color w:val="0070C0"/>
        </w:rPr>
      </w:pPr>
    </w:p>
    <w:p w14:paraId="049ECCDE" w14:textId="77777777" w:rsidR="00915B45" w:rsidRDefault="00686032">
      <w:pPr>
        <w:spacing w:after="0"/>
        <w:rPr>
          <w:rFonts w:ascii="Arial" w:hAnsi="Arial"/>
          <w:sz w:val="36"/>
          <w:lang w:val="sv-SE" w:eastAsia="ja-JP"/>
        </w:rPr>
      </w:pPr>
      <w:r>
        <w:rPr>
          <w:lang w:eastAsia="ja-JP"/>
        </w:rPr>
        <w:br w:type="page"/>
      </w:r>
    </w:p>
    <w:p w14:paraId="5B2610C0" w14:textId="77777777" w:rsidR="00915B45" w:rsidRDefault="00686032">
      <w:pPr>
        <w:pStyle w:val="Heading1"/>
        <w:rPr>
          <w:lang w:eastAsia="ja-JP"/>
        </w:rPr>
      </w:pPr>
      <w:r>
        <w:rPr>
          <w:lang w:eastAsia="ja-JP"/>
        </w:rPr>
        <w:t>Topic #3: Manufacturer declarations</w:t>
      </w:r>
    </w:p>
    <w:p w14:paraId="5E5D871D" w14:textId="77777777" w:rsidR="00915B45" w:rsidRDefault="00686032">
      <w:pPr>
        <w:rPr>
          <w:lang w:eastAsia="zh-CN"/>
        </w:rPr>
      </w:pPr>
      <w:r>
        <w:rPr>
          <w:lang w:eastAsia="zh-CN"/>
        </w:rPr>
        <w:t>This topic area covers other general conformance issues which potentially require declarations including:</w:t>
      </w:r>
    </w:p>
    <w:p w14:paraId="45155CEB" w14:textId="77777777" w:rsidR="00915B45" w:rsidRDefault="00686032">
      <w:pPr>
        <w:pStyle w:val="ListParagraph"/>
        <w:numPr>
          <w:ilvl w:val="0"/>
          <w:numId w:val="5"/>
        </w:numPr>
        <w:ind w:firstLineChars="0"/>
        <w:rPr>
          <w:lang w:eastAsia="zh-CN"/>
        </w:rPr>
      </w:pPr>
      <w:r>
        <w:rPr>
          <w:rFonts w:eastAsiaTheme="minorEastAsia"/>
          <w:lang w:eastAsia="zh-CN"/>
        </w:rPr>
        <w:t>RF channels</w:t>
      </w:r>
    </w:p>
    <w:p w14:paraId="5F9A8719" w14:textId="77777777" w:rsidR="00915B45" w:rsidRDefault="00686032">
      <w:pPr>
        <w:pStyle w:val="ListParagraph"/>
        <w:numPr>
          <w:ilvl w:val="0"/>
          <w:numId w:val="5"/>
        </w:numPr>
        <w:ind w:firstLineChars="0"/>
        <w:rPr>
          <w:lang w:eastAsia="zh-CN"/>
        </w:rPr>
      </w:pPr>
      <w:r>
        <w:rPr>
          <w:rFonts w:eastAsiaTheme="minorEastAsia"/>
          <w:lang w:eastAsia="zh-CN"/>
        </w:rPr>
        <w:t>TDD switching</w:t>
      </w:r>
    </w:p>
    <w:p w14:paraId="463DC138" w14:textId="77777777" w:rsidR="00915B45" w:rsidRDefault="0068603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35"/>
        <w:gridCol w:w="1610"/>
        <w:gridCol w:w="6586"/>
      </w:tblGrid>
      <w:tr w:rsidR="00915B45" w14:paraId="78C407A5" w14:textId="77777777" w:rsidTr="004C1C9D">
        <w:trPr>
          <w:trHeight w:val="468"/>
        </w:trPr>
        <w:tc>
          <w:tcPr>
            <w:tcW w:w="1435" w:type="dxa"/>
            <w:vAlign w:val="center"/>
          </w:tcPr>
          <w:p w14:paraId="4A2A53D7" w14:textId="77777777" w:rsidR="00915B45" w:rsidRDefault="00686032">
            <w:pPr>
              <w:spacing w:before="120" w:after="120"/>
              <w:rPr>
                <w:b/>
                <w:bCs/>
              </w:rPr>
            </w:pPr>
            <w:r>
              <w:rPr>
                <w:b/>
                <w:bCs/>
              </w:rPr>
              <w:t>T-doc number</w:t>
            </w:r>
          </w:p>
        </w:tc>
        <w:tc>
          <w:tcPr>
            <w:tcW w:w="1610" w:type="dxa"/>
            <w:vAlign w:val="center"/>
          </w:tcPr>
          <w:p w14:paraId="54DF386B" w14:textId="77777777" w:rsidR="00915B45" w:rsidRDefault="00686032">
            <w:pPr>
              <w:spacing w:before="120" w:after="120"/>
              <w:rPr>
                <w:b/>
                <w:bCs/>
              </w:rPr>
            </w:pPr>
            <w:r>
              <w:rPr>
                <w:b/>
                <w:bCs/>
              </w:rPr>
              <w:t>Company</w:t>
            </w:r>
          </w:p>
        </w:tc>
        <w:tc>
          <w:tcPr>
            <w:tcW w:w="6586" w:type="dxa"/>
            <w:vAlign w:val="center"/>
          </w:tcPr>
          <w:p w14:paraId="12844E7F" w14:textId="77777777" w:rsidR="00915B45" w:rsidRDefault="00686032">
            <w:pPr>
              <w:spacing w:before="120" w:after="120"/>
              <w:rPr>
                <w:b/>
                <w:bCs/>
              </w:rPr>
            </w:pPr>
            <w:r>
              <w:rPr>
                <w:b/>
                <w:bCs/>
              </w:rPr>
              <w:t>Proposals / Observations</w:t>
            </w:r>
          </w:p>
        </w:tc>
      </w:tr>
      <w:tr w:rsidR="00915B45" w14:paraId="00367E6C" w14:textId="77777777" w:rsidTr="004C1C9D">
        <w:trPr>
          <w:trHeight w:val="468"/>
        </w:trPr>
        <w:tc>
          <w:tcPr>
            <w:tcW w:w="1435" w:type="dxa"/>
          </w:tcPr>
          <w:p w14:paraId="136636E9" w14:textId="77777777" w:rsidR="00915B45" w:rsidRDefault="00686032">
            <w:pPr>
              <w:spacing w:before="120" w:after="120"/>
            </w:pPr>
            <w:r>
              <w:t>R4-2211708</w:t>
            </w:r>
          </w:p>
        </w:tc>
        <w:tc>
          <w:tcPr>
            <w:tcW w:w="1610" w:type="dxa"/>
          </w:tcPr>
          <w:p w14:paraId="535546C2" w14:textId="77777777" w:rsidR="00915B45" w:rsidRDefault="00686032">
            <w:pPr>
              <w:spacing w:before="120" w:after="120"/>
            </w:pPr>
            <w:r>
              <w:t>CATT</w:t>
            </w:r>
          </w:p>
        </w:tc>
        <w:tc>
          <w:tcPr>
            <w:tcW w:w="6586" w:type="dxa"/>
          </w:tcPr>
          <w:p w14:paraId="09887093" w14:textId="77777777" w:rsidR="00915B45" w:rsidRDefault="00686032">
            <w:pPr>
              <w:spacing w:before="120" w:after="120"/>
            </w:pPr>
            <w:r>
              <w:t>Discussion of the remaining issues for TDD repeater test</w:t>
            </w:r>
          </w:p>
          <w:p w14:paraId="525360B0" w14:textId="77777777" w:rsidR="00915B45" w:rsidRDefault="00686032">
            <w:pPr>
              <w:spacing w:after="120"/>
              <w:rPr>
                <w:b/>
                <w:lang w:val="en-US" w:eastAsia="zh-CN"/>
              </w:rPr>
            </w:pPr>
            <w:r>
              <w:rPr>
                <w:b/>
                <w:lang w:val="en-US"/>
              </w:rPr>
              <w:t>Proposal 1: Long group delay should be declared when beginning of the output transient period is later than the beginning of the input transient period.</w:t>
            </w:r>
          </w:p>
          <w:p w14:paraId="63B11CFF" w14:textId="77777777" w:rsidR="00915B45" w:rsidRDefault="00686032">
            <w:pPr>
              <w:spacing w:after="120"/>
              <w:rPr>
                <w:b/>
                <w:lang w:val="en-US"/>
              </w:rPr>
            </w:pPr>
            <w:r>
              <w:rPr>
                <w:b/>
                <w:lang w:val="en-US"/>
              </w:rPr>
              <w:t>Proposal 2: The beginning of the output signal transient period should refer the output signal or group delay + beginning of the input transient period.</w:t>
            </w:r>
          </w:p>
          <w:p w14:paraId="1CB25368" w14:textId="77777777" w:rsidR="00915B45" w:rsidRDefault="00686032">
            <w:pPr>
              <w:spacing w:after="120"/>
              <w:rPr>
                <w:lang w:val="en-US"/>
              </w:rPr>
            </w:pPr>
            <w:r>
              <w:rPr>
                <w:b/>
                <w:lang w:val="en-US"/>
              </w:rPr>
              <w:t>Proposal 3: The EVM test should refer output signal’s timing.</w:t>
            </w:r>
          </w:p>
        </w:tc>
      </w:tr>
      <w:tr w:rsidR="00915B45" w14:paraId="74176A7D" w14:textId="77777777" w:rsidTr="004C1C9D">
        <w:trPr>
          <w:trHeight w:val="468"/>
        </w:trPr>
        <w:tc>
          <w:tcPr>
            <w:tcW w:w="1435" w:type="dxa"/>
          </w:tcPr>
          <w:p w14:paraId="459CAD35" w14:textId="77777777" w:rsidR="00915B45" w:rsidRDefault="00686032">
            <w:pPr>
              <w:spacing w:before="120" w:after="120"/>
            </w:pPr>
            <w:r>
              <w:t>R4-2212627</w:t>
            </w:r>
          </w:p>
        </w:tc>
        <w:tc>
          <w:tcPr>
            <w:tcW w:w="1610" w:type="dxa"/>
          </w:tcPr>
          <w:p w14:paraId="26AD9808" w14:textId="77777777" w:rsidR="00915B45" w:rsidRDefault="00686032">
            <w:pPr>
              <w:spacing w:before="120" w:after="120"/>
            </w:pPr>
            <w:r>
              <w:t>Ericsson</w:t>
            </w:r>
          </w:p>
        </w:tc>
        <w:tc>
          <w:tcPr>
            <w:tcW w:w="6586" w:type="dxa"/>
          </w:tcPr>
          <w:p w14:paraId="6CAE4199" w14:textId="77777777" w:rsidR="00915B45" w:rsidRDefault="00686032">
            <w:pPr>
              <w:spacing w:before="120" w:after="120"/>
            </w:pPr>
            <w:r>
              <w:t>TP to TS 38.115-1: In-band measurements Annex</w:t>
            </w:r>
          </w:p>
        </w:tc>
      </w:tr>
      <w:tr w:rsidR="00915B45" w14:paraId="3B7F4DA6" w14:textId="77777777" w:rsidTr="004C1C9D">
        <w:trPr>
          <w:trHeight w:val="468"/>
        </w:trPr>
        <w:tc>
          <w:tcPr>
            <w:tcW w:w="1435" w:type="dxa"/>
          </w:tcPr>
          <w:p w14:paraId="415D2A6E" w14:textId="77777777" w:rsidR="00915B45" w:rsidRDefault="00686032">
            <w:pPr>
              <w:spacing w:before="120" w:after="120"/>
            </w:pPr>
            <w:r>
              <w:t>R4-2212628</w:t>
            </w:r>
          </w:p>
        </w:tc>
        <w:tc>
          <w:tcPr>
            <w:tcW w:w="1610" w:type="dxa"/>
          </w:tcPr>
          <w:p w14:paraId="2E31A2E4" w14:textId="77777777" w:rsidR="00915B45" w:rsidRDefault="00686032">
            <w:pPr>
              <w:spacing w:before="120" w:after="120"/>
            </w:pPr>
            <w:r>
              <w:t>Ericsson</w:t>
            </w:r>
          </w:p>
        </w:tc>
        <w:tc>
          <w:tcPr>
            <w:tcW w:w="6586" w:type="dxa"/>
          </w:tcPr>
          <w:p w14:paraId="4142D201" w14:textId="77777777" w:rsidR="00915B45" w:rsidRDefault="00686032">
            <w:pPr>
              <w:spacing w:before="180"/>
              <w:rPr>
                <w:rFonts w:eastAsiaTheme="minorEastAsia"/>
                <w:b/>
                <w:bCs/>
              </w:rPr>
            </w:pPr>
            <w:r>
              <w:t>TP to TS 38.115-2: In-band measurements Annex</w:t>
            </w:r>
          </w:p>
        </w:tc>
      </w:tr>
      <w:tr w:rsidR="00915B45" w14:paraId="1269DCD8" w14:textId="77777777" w:rsidTr="004C1C9D">
        <w:trPr>
          <w:trHeight w:val="468"/>
        </w:trPr>
        <w:tc>
          <w:tcPr>
            <w:tcW w:w="1435" w:type="dxa"/>
          </w:tcPr>
          <w:p w14:paraId="1DD2B89E" w14:textId="77777777" w:rsidR="00915B45" w:rsidRDefault="00686032">
            <w:pPr>
              <w:spacing w:before="120" w:after="120"/>
            </w:pPr>
            <w:r>
              <w:t>R4-2213716</w:t>
            </w:r>
          </w:p>
        </w:tc>
        <w:tc>
          <w:tcPr>
            <w:tcW w:w="1610" w:type="dxa"/>
          </w:tcPr>
          <w:p w14:paraId="38013AAC" w14:textId="77777777" w:rsidR="00915B45" w:rsidRDefault="00686032">
            <w:pPr>
              <w:spacing w:before="120" w:after="120"/>
            </w:pPr>
            <w:r>
              <w:t>ZTE Corporation</w:t>
            </w:r>
          </w:p>
        </w:tc>
        <w:tc>
          <w:tcPr>
            <w:tcW w:w="6586" w:type="dxa"/>
          </w:tcPr>
          <w:p w14:paraId="2234B7F2" w14:textId="77777777" w:rsidR="00915B45" w:rsidRDefault="00686032">
            <w:pPr>
              <w:spacing w:before="180"/>
            </w:pPr>
            <w:r>
              <w:t>Discussions on NR repeater test cases</w:t>
            </w:r>
          </w:p>
          <w:p w14:paraId="5B818220" w14:textId="77777777" w:rsidR="00915B45" w:rsidRDefault="00686032">
            <w:pPr>
              <w:rPr>
                <w:rFonts w:eastAsiaTheme="minorEastAsia"/>
                <w:lang w:val="en-US" w:eastAsia="zh-CN"/>
              </w:rPr>
            </w:pPr>
            <w:r>
              <w:rPr>
                <w:rFonts w:eastAsiaTheme="minorEastAsia"/>
                <w:b/>
                <w:bCs/>
              </w:rPr>
              <w:t xml:space="preserve">Proposal 1: </w:t>
            </w:r>
            <w:r>
              <w:rPr>
                <w:rFonts w:eastAsiaTheme="minorEastAsia"/>
              </w:rPr>
              <w:t xml:space="preserve">propose to adopt the RF channels in above table for NR repeater conformance testing. </w:t>
            </w:r>
          </w:p>
        </w:tc>
      </w:tr>
    </w:tbl>
    <w:p w14:paraId="024A0E6F" w14:textId="77777777" w:rsidR="00915B45" w:rsidRDefault="00915B45"/>
    <w:p w14:paraId="6E186222" w14:textId="77777777" w:rsidR="00915B45" w:rsidRDefault="00686032">
      <w:pPr>
        <w:pStyle w:val="Heading2"/>
      </w:pPr>
      <w:r>
        <w:rPr>
          <w:rFonts w:hint="eastAsia"/>
        </w:rPr>
        <w:t>Open issues</w:t>
      </w:r>
      <w:r>
        <w:t xml:space="preserve"> summary</w:t>
      </w:r>
    </w:p>
    <w:p w14:paraId="387999D5" w14:textId="77777777" w:rsidR="00915B45" w:rsidRDefault="00686032">
      <w:pPr>
        <w:pStyle w:val="Heading3"/>
        <w:rPr>
          <w:sz w:val="24"/>
          <w:szCs w:val="16"/>
        </w:rPr>
      </w:pPr>
      <w:r>
        <w:rPr>
          <w:sz w:val="24"/>
          <w:szCs w:val="16"/>
        </w:rPr>
        <w:t>Sub-topic 3-1 – RF chnanels</w:t>
      </w:r>
    </w:p>
    <w:p w14:paraId="2C0F44F1" w14:textId="77777777" w:rsidR="00915B45" w:rsidRDefault="00686032">
      <w:pPr>
        <w:rPr>
          <w:b/>
          <w:u w:val="single"/>
          <w:lang w:eastAsia="ko-KR"/>
        </w:rPr>
      </w:pPr>
      <w:r>
        <w:rPr>
          <w:b/>
          <w:u w:val="single"/>
          <w:lang w:eastAsia="ko-KR"/>
        </w:rPr>
        <w:t>Issue 3-1-1: RF test channels</w:t>
      </w:r>
    </w:p>
    <w:p w14:paraId="60D48CBE"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2841E5"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heme="minorEastAsia"/>
        </w:rPr>
        <w:t>To adopt the RF channels in the following table for NR repeater conformance testing</w:t>
      </w:r>
    </w:p>
    <w:tbl>
      <w:tblPr>
        <w:tblStyle w:val="11"/>
        <w:tblW w:w="0" w:type="auto"/>
        <w:tblLook w:val="04A0" w:firstRow="1" w:lastRow="0" w:firstColumn="1" w:lastColumn="0" w:noHBand="0" w:noVBand="1"/>
      </w:tblPr>
      <w:tblGrid>
        <w:gridCol w:w="2836"/>
        <w:gridCol w:w="1928"/>
        <w:gridCol w:w="2256"/>
        <w:gridCol w:w="2611"/>
      </w:tblGrid>
      <w:tr w:rsidR="00915B45" w14:paraId="2671616C" w14:textId="77777777">
        <w:tc>
          <w:tcPr>
            <w:tcW w:w="2836" w:type="dxa"/>
            <w:tcBorders>
              <w:top w:val="single" w:sz="4" w:space="0" w:color="auto"/>
              <w:left w:val="single" w:sz="4" w:space="0" w:color="auto"/>
              <w:bottom w:val="single" w:sz="4" w:space="0" w:color="auto"/>
              <w:right w:val="single" w:sz="4" w:space="0" w:color="auto"/>
            </w:tcBorders>
          </w:tcPr>
          <w:p w14:paraId="0474C51D" w14:textId="77777777" w:rsidR="00915B45" w:rsidRDefault="00915B45">
            <w:pPr>
              <w:ind w:left="1134"/>
              <w:outlineLvl w:val="1"/>
              <w:rPr>
                <w:bCs/>
                <w:lang w:val="en-US" w:eastAsia="zh-CN"/>
              </w:rPr>
            </w:pPr>
          </w:p>
        </w:tc>
        <w:tc>
          <w:tcPr>
            <w:tcW w:w="6795" w:type="dxa"/>
            <w:gridSpan w:val="3"/>
            <w:tcBorders>
              <w:top w:val="single" w:sz="4" w:space="0" w:color="auto"/>
              <w:left w:val="single" w:sz="4" w:space="0" w:color="auto"/>
              <w:bottom w:val="single" w:sz="4" w:space="0" w:color="auto"/>
              <w:right w:val="single" w:sz="4" w:space="0" w:color="auto"/>
            </w:tcBorders>
          </w:tcPr>
          <w:p w14:paraId="0EBA91A0" w14:textId="77777777" w:rsidR="00915B45" w:rsidRDefault="00686032">
            <w:pPr>
              <w:ind w:left="1134"/>
              <w:outlineLvl w:val="1"/>
              <w:rPr>
                <w:bCs/>
                <w:lang w:val="en-US" w:eastAsia="zh-CN"/>
              </w:rPr>
            </w:pPr>
            <w:r>
              <w:rPr>
                <w:bCs/>
                <w:lang w:val="en-US" w:eastAsia="zh-CN"/>
              </w:rPr>
              <w:t>RF channel</w:t>
            </w:r>
          </w:p>
        </w:tc>
      </w:tr>
      <w:tr w:rsidR="00915B45" w14:paraId="1DDBCD11" w14:textId="77777777">
        <w:tc>
          <w:tcPr>
            <w:tcW w:w="2836" w:type="dxa"/>
            <w:tcBorders>
              <w:top w:val="single" w:sz="4" w:space="0" w:color="auto"/>
              <w:left w:val="single" w:sz="4" w:space="0" w:color="auto"/>
              <w:bottom w:val="single" w:sz="4" w:space="0" w:color="auto"/>
              <w:right w:val="single" w:sz="4" w:space="0" w:color="auto"/>
            </w:tcBorders>
          </w:tcPr>
          <w:p w14:paraId="66B32BD9" w14:textId="77777777" w:rsidR="00915B45" w:rsidRDefault="00915B45">
            <w:pPr>
              <w:ind w:left="1134"/>
              <w:outlineLvl w:val="1"/>
              <w:rPr>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02A605D8" w14:textId="77777777" w:rsidR="00915B45" w:rsidRDefault="00686032">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Single carrier</w:t>
            </w:r>
          </w:p>
        </w:tc>
        <w:tc>
          <w:tcPr>
            <w:tcW w:w="2256" w:type="dxa"/>
            <w:tcBorders>
              <w:top w:val="single" w:sz="4" w:space="0" w:color="auto"/>
              <w:left w:val="single" w:sz="4" w:space="0" w:color="auto"/>
              <w:bottom w:val="single" w:sz="4" w:space="0" w:color="auto"/>
              <w:right w:val="single" w:sz="4" w:space="0" w:color="auto"/>
            </w:tcBorders>
            <w:vAlign w:val="center"/>
          </w:tcPr>
          <w:p w14:paraId="363AD310"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Multi-carrier</w:t>
            </w:r>
          </w:p>
        </w:tc>
        <w:tc>
          <w:tcPr>
            <w:tcW w:w="2611" w:type="dxa"/>
            <w:tcBorders>
              <w:top w:val="single" w:sz="4" w:space="0" w:color="auto"/>
              <w:left w:val="single" w:sz="4" w:space="0" w:color="auto"/>
              <w:bottom w:val="single" w:sz="4" w:space="0" w:color="auto"/>
              <w:right w:val="single" w:sz="4" w:space="0" w:color="auto"/>
            </w:tcBorders>
            <w:vAlign w:val="center"/>
          </w:tcPr>
          <w:p w14:paraId="09BFCB02" w14:textId="77777777" w:rsidR="00915B45" w:rsidRDefault="00686032">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Multi-carrier, Multi-band</w:t>
            </w:r>
          </w:p>
        </w:tc>
      </w:tr>
      <w:tr w:rsidR="00915B45" w14:paraId="5D7481D6" w14:textId="77777777">
        <w:tc>
          <w:tcPr>
            <w:tcW w:w="2836" w:type="dxa"/>
            <w:tcBorders>
              <w:top w:val="single" w:sz="4" w:space="0" w:color="auto"/>
              <w:left w:val="single" w:sz="4" w:space="0" w:color="auto"/>
              <w:bottom w:val="single" w:sz="4" w:space="0" w:color="auto"/>
              <w:right w:val="single" w:sz="4" w:space="0" w:color="auto"/>
            </w:tcBorders>
          </w:tcPr>
          <w:p w14:paraId="1456C7A4" w14:textId="77777777" w:rsidR="00915B45" w:rsidRDefault="00686032">
            <w:pPr>
              <w:outlineLvl w:val="1"/>
              <w:rPr>
                <w:rFonts w:ascii="Arial" w:hAnsi="Arial"/>
                <w:bCs/>
                <w:sz w:val="32"/>
                <w:lang w:val="en-US" w:eastAsia="zh-CN"/>
              </w:rPr>
            </w:pPr>
            <w:r>
              <w:rPr>
                <w:bCs/>
                <w:lang w:val="en-US" w:eastAsia="zh-CN"/>
              </w:rPr>
              <w:t>Repeater output power</w:t>
            </w:r>
          </w:p>
        </w:tc>
        <w:tc>
          <w:tcPr>
            <w:tcW w:w="1928" w:type="dxa"/>
            <w:tcBorders>
              <w:top w:val="single" w:sz="4" w:space="0" w:color="auto"/>
              <w:left w:val="single" w:sz="4" w:space="0" w:color="auto"/>
              <w:bottom w:val="single" w:sz="4" w:space="0" w:color="auto"/>
              <w:right w:val="single" w:sz="4" w:space="0" w:color="auto"/>
            </w:tcBorders>
            <w:vAlign w:val="center"/>
          </w:tcPr>
          <w:p w14:paraId="60359679"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02DA8D22"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1564F76B"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09476F5D" w14:textId="77777777">
        <w:trPr>
          <w:trHeight w:val="90"/>
        </w:trPr>
        <w:tc>
          <w:tcPr>
            <w:tcW w:w="2836" w:type="dxa"/>
            <w:tcBorders>
              <w:top w:val="single" w:sz="4" w:space="0" w:color="auto"/>
              <w:left w:val="single" w:sz="4" w:space="0" w:color="auto"/>
              <w:bottom w:val="single" w:sz="4" w:space="0" w:color="auto"/>
              <w:right w:val="single" w:sz="4" w:space="0" w:color="auto"/>
            </w:tcBorders>
          </w:tcPr>
          <w:p w14:paraId="59A5E7E6" w14:textId="77777777" w:rsidR="00915B45" w:rsidRDefault="00686032">
            <w:pPr>
              <w:outlineLvl w:val="1"/>
              <w:rPr>
                <w:bCs/>
                <w:lang w:val="en-US" w:eastAsia="zh-CN"/>
              </w:rPr>
            </w:pPr>
            <w:r>
              <w:rPr>
                <w:bCs/>
                <w:lang w:val="en-US" w:eastAsia="zh-CN"/>
              </w:rPr>
              <w:t>Frequency stability</w:t>
            </w:r>
          </w:p>
          <w:p w14:paraId="4CBE57BE" w14:textId="77777777" w:rsidR="00915B45" w:rsidRDefault="00686032">
            <w:pPr>
              <w:outlineLvl w:val="1"/>
              <w:rPr>
                <w:bCs/>
                <w:lang w:val="en-US" w:eastAsia="zh-CN"/>
              </w:rPr>
            </w:pPr>
            <w:r>
              <w:rPr>
                <w:bCs/>
                <w:lang w:val="en-US" w:eastAsia="zh-CN"/>
              </w:rPr>
              <w:t>Error Vector Magnitude</w:t>
            </w:r>
          </w:p>
          <w:p w14:paraId="3D38F129" w14:textId="77777777" w:rsidR="00915B45" w:rsidRDefault="00915B45">
            <w:pPr>
              <w:spacing w:after="0"/>
              <w:jc w:val="both"/>
              <w:rPr>
                <w:bCs/>
                <w:kern w:val="2"/>
                <w:sz w:val="21"/>
                <w:szCs w:val="22"/>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4C888344"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2C20AB96"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7C6351D6"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63CCADDF" w14:textId="77777777">
        <w:tc>
          <w:tcPr>
            <w:tcW w:w="2836" w:type="dxa"/>
            <w:tcBorders>
              <w:top w:val="single" w:sz="4" w:space="0" w:color="auto"/>
              <w:left w:val="single" w:sz="4" w:space="0" w:color="auto"/>
              <w:bottom w:val="single" w:sz="4" w:space="0" w:color="auto"/>
              <w:right w:val="single" w:sz="4" w:space="0" w:color="auto"/>
            </w:tcBorders>
          </w:tcPr>
          <w:p w14:paraId="1487F690" w14:textId="77777777" w:rsidR="00915B45" w:rsidRDefault="00686032">
            <w:pPr>
              <w:outlineLvl w:val="1"/>
              <w:rPr>
                <w:bCs/>
                <w:lang w:val="en-US" w:eastAsia="zh-CN"/>
              </w:rPr>
            </w:pPr>
            <w:r>
              <w:rPr>
                <w:bCs/>
                <w:lang w:val="en-US" w:eastAsia="zh-CN"/>
              </w:rPr>
              <w:t>Out of band gain</w:t>
            </w:r>
          </w:p>
        </w:tc>
        <w:tc>
          <w:tcPr>
            <w:tcW w:w="1928" w:type="dxa"/>
            <w:tcBorders>
              <w:top w:val="single" w:sz="4" w:space="0" w:color="auto"/>
              <w:left w:val="single" w:sz="4" w:space="0" w:color="auto"/>
              <w:bottom w:val="single" w:sz="4" w:space="0" w:color="auto"/>
              <w:right w:val="single" w:sz="4" w:space="0" w:color="auto"/>
            </w:tcBorders>
            <w:vAlign w:val="center"/>
          </w:tcPr>
          <w:p w14:paraId="3F0AB97F"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197B060B"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1FA3A3B9"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10BE4958" w14:textId="77777777">
        <w:trPr>
          <w:trHeight w:val="741"/>
        </w:trPr>
        <w:tc>
          <w:tcPr>
            <w:tcW w:w="2836" w:type="dxa"/>
            <w:tcBorders>
              <w:top w:val="single" w:sz="4" w:space="0" w:color="auto"/>
              <w:left w:val="single" w:sz="4" w:space="0" w:color="auto"/>
              <w:bottom w:val="single" w:sz="4" w:space="0" w:color="auto"/>
              <w:right w:val="single" w:sz="4" w:space="0" w:color="auto"/>
            </w:tcBorders>
          </w:tcPr>
          <w:p w14:paraId="3E3730A8" w14:textId="77777777" w:rsidR="00915B45" w:rsidRDefault="00686032">
            <w:pPr>
              <w:outlineLvl w:val="1"/>
              <w:rPr>
                <w:bCs/>
                <w:lang w:val="en-US" w:eastAsia="zh-CN"/>
              </w:rPr>
            </w:pPr>
            <w:r>
              <w:rPr>
                <w:bCs/>
                <w:lang w:val="en-US" w:eastAsia="zh-CN"/>
              </w:rPr>
              <w:t>Unwanted emissions,</w:t>
            </w:r>
          </w:p>
          <w:p w14:paraId="66528568" w14:textId="77777777" w:rsidR="00915B45" w:rsidRDefault="00686032">
            <w:pPr>
              <w:outlineLvl w:val="1"/>
              <w:rPr>
                <w:bCs/>
                <w:lang w:val="en-US" w:eastAsia="zh-CN"/>
              </w:rPr>
            </w:pPr>
            <w:r>
              <w:rPr>
                <w:bCs/>
                <w:lang w:val="en-US" w:eastAsia="zh-CN"/>
              </w:rPr>
              <w:t>ACLR, spurious emission</w:t>
            </w:r>
          </w:p>
        </w:tc>
        <w:tc>
          <w:tcPr>
            <w:tcW w:w="1928" w:type="dxa"/>
            <w:tcBorders>
              <w:top w:val="single" w:sz="4" w:space="0" w:color="auto"/>
              <w:left w:val="single" w:sz="4" w:space="0" w:color="auto"/>
              <w:bottom w:val="single" w:sz="4" w:space="0" w:color="auto"/>
              <w:right w:val="single" w:sz="4" w:space="0" w:color="auto"/>
            </w:tcBorders>
            <w:vAlign w:val="center"/>
          </w:tcPr>
          <w:p w14:paraId="06D4C199"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2B13C3C1"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30498D4B"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1FA325AF" w14:textId="77777777">
        <w:tc>
          <w:tcPr>
            <w:tcW w:w="2836" w:type="dxa"/>
            <w:tcBorders>
              <w:top w:val="single" w:sz="4" w:space="0" w:color="auto"/>
              <w:left w:val="single" w:sz="4" w:space="0" w:color="auto"/>
              <w:bottom w:val="single" w:sz="4" w:space="0" w:color="auto"/>
              <w:right w:val="single" w:sz="4" w:space="0" w:color="auto"/>
            </w:tcBorders>
          </w:tcPr>
          <w:p w14:paraId="6F10794D" w14:textId="77777777" w:rsidR="00915B45" w:rsidRDefault="00686032">
            <w:pPr>
              <w:outlineLvl w:val="1"/>
              <w:rPr>
                <w:bCs/>
                <w:lang w:val="en-US" w:eastAsia="zh-CN"/>
              </w:rPr>
            </w:pPr>
            <w:r>
              <w:rPr>
                <w:bCs/>
                <w:lang w:val="en-US" w:eastAsia="zh-CN"/>
              </w:rPr>
              <w:t>Input intermodulation</w:t>
            </w:r>
          </w:p>
        </w:tc>
        <w:tc>
          <w:tcPr>
            <w:tcW w:w="1928" w:type="dxa"/>
            <w:tcBorders>
              <w:top w:val="single" w:sz="4" w:space="0" w:color="auto"/>
              <w:left w:val="single" w:sz="4" w:space="0" w:color="auto"/>
              <w:bottom w:val="single" w:sz="4" w:space="0" w:color="auto"/>
              <w:right w:val="single" w:sz="4" w:space="0" w:color="auto"/>
            </w:tcBorders>
            <w:vAlign w:val="center"/>
          </w:tcPr>
          <w:p w14:paraId="660A71FC"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39C3C9DB"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2723B352"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0BB077C7" w14:textId="77777777">
        <w:tc>
          <w:tcPr>
            <w:tcW w:w="2836" w:type="dxa"/>
            <w:tcBorders>
              <w:top w:val="single" w:sz="4" w:space="0" w:color="auto"/>
              <w:left w:val="single" w:sz="4" w:space="0" w:color="auto"/>
              <w:bottom w:val="single" w:sz="4" w:space="0" w:color="auto"/>
              <w:right w:val="single" w:sz="4" w:space="0" w:color="auto"/>
            </w:tcBorders>
          </w:tcPr>
          <w:p w14:paraId="50E97CB2" w14:textId="77777777" w:rsidR="00915B45" w:rsidRDefault="00686032">
            <w:pPr>
              <w:outlineLvl w:val="1"/>
              <w:rPr>
                <w:bCs/>
                <w:lang w:val="en-US" w:eastAsia="zh-CN"/>
              </w:rPr>
            </w:pPr>
            <w:r>
              <w:rPr>
                <w:bCs/>
                <w:lang w:val="en-US" w:eastAsia="zh-CN"/>
              </w:rPr>
              <w:t>Output intermodulation</w:t>
            </w:r>
          </w:p>
          <w:p w14:paraId="28619581" w14:textId="77777777"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42B12B5D"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21D95CCA"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2AC9683B"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5E56BCFE" w14:textId="77777777">
        <w:tc>
          <w:tcPr>
            <w:tcW w:w="2836" w:type="dxa"/>
            <w:tcBorders>
              <w:top w:val="single" w:sz="4" w:space="0" w:color="auto"/>
              <w:left w:val="single" w:sz="4" w:space="0" w:color="auto"/>
              <w:bottom w:val="single" w:sz="4" w:space="0" w:color="auto"/>
              <w:right w:val="single" w:sz="4" w:space="0" w:color="auto"/>
            </w:tcBorders>
          </w:tcPr>
          <w:p w14:paraId="0BEFC6B1" w14:textId="77777777" w:rsidR="00915B45" w:rsidRDefault="00686032">
            <w:pPr>
              <w:outlineLvl w:val="1"/>
              <w:rPr>
                <w:bCs/>
                <w:lang w:val="en-US" w:eastAsia="zh-CN"/>
              </w:rPr>
            </w:pPr>
            <w:r>
              <w:rPr>
                <w:bCs/>
                <w:lang w:val="en-US" w:eastAsia="zh-CN"/>
              </w:rPr>
              <w:t>Adjacent Channel Rejection Ratio (ACRR)</w:t>
            </w:r>
          </w:p>
          <w:p w14:paraId="08A62D06" w14:textId="77777777"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6A1A05E9" w14:textId="77777777" w:rsidR="00915B45" w:rsidRDefault="00686032">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0361A778"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546268AE"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37BDD6E3" w14:textId="77777777">
        <w:tc>
          <w:tcPr>
            <w:tcW w:w="2836" w:type="dxa"/>
            <w:tcBorders>
              <w:top w:val="single" w:sz="4" w:space="0" w:color="auto"/>
              <w:left w:val="single" w:sz="4" w:space="0" w:color="auto"/>
              <w:bottom w:val="single" w:sz="4" w:space="0" w:color="auto"/>
              <w:right w:val="single" w:sz="4" w:space="0" w:color="auto"/>
            </w:tcBorders>
          </w:tcPr>
          <w:p w14:paraId="409D37B0" w14:textId="77777777" w:rsidR="00915B45" w:rsidRDefault="00686032">
            <w:pPr>
              <w:outlineLvl w:val="1"/>
              <w:rPr>
                <w:bCs/>
                <w:lang w:val="en-US" w:eastAsia="zh-CN"/>
              </w:rPr>
            </w:pPr>
            <w:r>
              <w:rPr>
                <w:bCs/>
                <w:lang w:val="en-US" w:eastAsia="zh-CN"/>
              </w:rPr>
              <w:t>Transmit ON/OFF power</w:t>
            </w:r>
          </w:p>
          <w:p w14:paraId="6A6E257D" w14:textId="77777777" w:rsidR="00915B45" w:rsidRDefault="00915B45">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1EA1225A"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26AF866D"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36C4D220" w14:textId="77777777" w:rsidR="00915B45" w:rsidRDefault="00686032">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915B45" w14:paraId="0651C02C" w14:textId="77777777">
        <w:tc>
          <w:tcPr>
            <w:tcW w:w="9631" w:type="dxa"/>
            <w:gridSpan w:val="4"/>
            <w:tcBorders>
              <w:top w:val="single" w:sz="4" w:space="0" w:color="auto"/>
              <w:left w:val="single" w:sz="4" w:space="0" w:color="auto"/>
              <w:bottom w:val="single" w:sz="4" w:space="0" w:color="auto"/>
              <w:right w:val="single" w:sz="4" w:space="0" w:color="auto"/>
            </w:tcBorders>
          </w:tcPr>
          <w:p w14:paraId="08E9A453" w14:textId="77777777" w:rsidR="00915B45" w:rsidRDefault="00686032">
            <w:pPr>
              <w:overflowPunct w:val="0"/>
              <w:autoSpaceDE w:val="0"/>
              <w:autoSpaceDN w:val="0"/>
              <w:adjustRightInd w:val="0"/>
              <w:spacing w:after="0"/>
              <w:jc w:val="both"/>
              <w:textAlignment w:val="baseline"/>
              <w:rPr>
                <w:kern w:val="2"/>
                <w:szCs w:val="22"/>
                <w:lang w:val="en-US" w:eastAsia="zh-CN"/>
              </w:rPr>
            </w:pPr>
            <w:r>
              <w:rPr>
                <w:bCs/>
                <w:kern w:val="2"/>
                <w:szCs w:val="22"/>
                <w:lang w:val="en-US" w:eastAsia="zh-CN"/>
              </w:rPr>
              <w:t>Note:</w:t>
            </w:r>
            <w:r>
              <w:rPr>
                <w:kern w:val="2"/>
                <w:szCs w:val="22"/>
                <w:lang w:val="en-US" w:eastAsia="zh-CN"/>
              </w:rPr>
              <w:t xml:space="preserve"> since there is no carrier related definition in repeater, carrier should be placed by nominal channel bandwidth of pass band.</w:t>
            </w:r>
          </w:p>
        </w:tc>
      </w:tr>
    </w:tbl>
    <w:p w14:paraId="09461E6C" w14:textId="77777777" w:rsidR="00915B45" w:rsidRDefault="00915B45">
      <w:pPr>
        <w:spacing w:after="120"/>
        <w:ind w:left="1080"/>
        <w:rPr>
          <w:szCs w:val="24"/>
          <w:lang w:val="en-US" w:eastAsia="zh-CN"/>
        </w:rPr>
      </w:pPr>
    </w:p>
    <w:p w14:paraId="6209BED1"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AEA50DD"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A2CE834" w14:textId="77777777" w:rsidR="00915B45" w:rsidRDefault="00686032">
      <w:pPr>
        <w:pStyle w:val="Heading3"/>
        <w:rPr>
          <w:sz w:val="24"/>
          <w:szCs w:val="16"/>
        </w:rPr>
      </w:pPr>
      <w:r>
        <w:rPr>
          <w:sz w:val="24"/>
          <w:szCs w:val="16"/>
        </w:rPr>
        <w:t>Sub-topic 3-2 – TDD switching</w:t>
      </w:r>
    </w:p>
    <w:p w14:paraId="27D4FC64" w14:textId="77777777" w:rsidR="00915B45" w:rsidRDefault="00686032">
      <w:pPr>
        <w:rPr>
          <w:b/>
          <w:color w:val="000000" w:themeColor="text1"/>
          <w:u w:val="single"/>
          <w:lang w:eastAsia="ko-KR"/>
        </w:rPr>
      </w:pPr>
      <w:r>
        <w:rPr>
          <w:b/>
          <w:color w:val="000000" w:themeColor="text1"/>
          <w:u w:val="single"/>
          <w:lang w:eastAsia="ko-KR"/>
        </w:rPr>
        <w:t>Issue 3-2-1: TDD Switching</w:t>
      </w:r>
    </w:p>
    <w:p w14:paraId="30E35894"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C9EDD9" w14:textId="77777777"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Proposal 1: Long group delay should be declared when beginning of the output transient period is later than the beginning of the input transient period.</w:t>
      </w:r>
    </w:p>
    <w:p w14:paraId="09B66DA2" w14:textId="77777777"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Proposal 2: The beginning of the output signal transient period should refer the output signal or group delay + beginning of the input transient period.</w:t>
      </w:r>
    </w:p>
    <w:p w14:paraId="3698A47D"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 EVM test should refer output signal’s timing.</w:t>
      </w:r>
    </w:p>
    <w:p w14:paraId="18EB1193"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DF6CB"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BC17AAC" w14:textId="77777777" w:rsidR="00915B45" w:rsidRDefault="00915B45">
      <w:pPr>
        <w:rPr>
          <w:color w:val="0070C0"/>
          <w:lang w:val="en-US" w:eastAsia="zh-CN"/>
        </w:rPr>
      </w:pPr>
    </w:p>
    <w:p w14:paraId="788C09C6" w14:textId="77777777" w:rsidR="00915B45" w:rsidRDefault="00686032">
      <w:pPr>
        <w:pStyle w:val="Heading3"/>
      </w:pPr>
      <w:r>
        <w:t>Sub-topic 3-3 –</w:t>
      </w:r>
      <w:r>
        <w:rPr>
          <w:sz w:val="24"/>
          <w:szCs w:val="16"/>
        </w:rPr>
        <w:t>Declarations</w:t>
      </w:r>
    </w:p>
    <w:p w14:paraId="2F5FE359" w14:textId="77777777" w:rsidR="00915B45" w:rsidRDefault="00686032">
      <w:pPr>
        <w:rPr>
          <w:b/>
          <w:color w:val="000000" w:themeColor="text1"/>
          <w:u w:val="single"/>
          <w:lang w:eastAsia="ko-KR"/>
        </w:rPr>
      </w:pPr>
      <w:r>
        <w:rPr>
          <w:b/>
          <w:color w:val="000000" w:themeColor="text1"/>
          <w:u w:val="single"/>
          <w:lang w:eastAsia="ko-KR"/>
        </w:rPr>
        <w:t>Issue 3-3-1: Manufacturer declarations for NR FR1</w:t>
      </w:r>
    </w:p>
    <w:p w14:paraId="0CA18EE6"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F3BE8F"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There is no need for declaration for contiguous and non-contiguous spectrum operations.</w:t>
      </w:r>
    </w:p>
    <w:p w14:paraId="1DE245D9"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Note on declarations contiguous or non-contiguous spectrum is removed.</w:t>
      </w:r>
    </w:p>
    <w:p w14:paraId="0C9E5DC4"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Include length of repeater internal delay to long delay repeater declaration D.15</w:t>
      </w:r>
    </w:p>
    <w:p w14:paraId="327FEA11" w14:textId="77777777" w:rsidR="00915B45" w:rsidRDefault="00915B45">
      <w:pPr>
        <w:pStyle w:val="ListParagraph"/>
        <w:overflowPunct/>
        <w:autoSpaceDE/>
        <w:autoSpaceDN/>
        <w:adjustRightInd/>
        <w:spacing w:after="120"/>
        <w:ind w:left="1656" w:firstLineChars="0" w:firstLine="0"/>
        <w:textAlignment w:val="auto"/>
        <w:rPr>
          <w:rFonts w:eastAsia="SimSun"/>
          <w:szCs w:val="24"/>
          <w:lang w:eastAsia="zh-CN"/>
        </w:rPr>
      </w:pPr>
    </w:p>
    <w:p w14:paraId="70435B0D"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08E97F"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F29D01" w14:textId="77777777" w:rsidR="00915B45" w:rsidRDefault="00915B45">
      <w:pPr>
        <w:rPr>
          <w:color w:val="0070C0"/>
          <w:lang w:val="en-US" w:eastAsia="zh-CN"/>
        </w:rPr>
      </w:pPr>
    </w:p>
    <w:p w14:paraId="617E1078" w14:textId="77777777" w:rsidR="00915B45" w:rsidRDefault="00686032">
      <w:pPr>
        <w:rPr>
          <w:b/>
          <w:color w:val="000000" w:themeColor="text1"/>
          <w:u w:val="single"/>
          <w:lang w:eastAsia="ko-KR"/>
        </w:rPr>
      </w:pPr>
      <w:r>
        <w:rPr>
          <w:b/>
          <w:color w:val="000000" w:themeColor="text1"/>
          <w:u w:val="single"/>
          <w:lang w:eastAsia="ko-KR"/>
        </w:rPr>
        <w:t>Issue 3-3-2: Manufacturer declarations for NR FR2</w:t>
      </w:r>
    </w:p>
    <w:p w14:paraId="3C4AB505"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0F4A19" w14:textId="77777777" w:rsidR="00915B45" w:rsidRDefault="00686032">
      <w:pPr>
        <w:pStyle w:val="ListParagraph"/>
        <w:numPr>
          <w:ilvl w:val="1"/>
          <w:numId w:val="4"/>
        </w:numPr>
        <w:spacing w:after="120"/>
        <w:ind w:firstLineChars="0"/>
        <w:rPr>
          <w:rFonts w:eastAsia="SimSun"/>
          <w:szCs w:val="24"/>
          <w:lang w:eastAsia="zh-CN"/>
        </w:rPr>
      </w:pPr>
      <w:r>
        <w:rPr>
          <w:rFonts w:eastAsia="SimSun"/>
          <w:szCs w:val="24"/>
          <w:lang w:eastAsia="zh-CN"/>
        </w:rPr>
        <w:t xml:space="preserve">Proposal 1: As a starting point, change power declarations to be per passband instead of per carrier, but further review the consequences. </w:t>
      </w:r>
    </w:p>
    <w:p w14:paraId="7A9A6D48"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Put fractional bandwidth related declarations to square brackets</w:t>
      </w:r>
    </w:p>
    <w:p w14:paraId="115F58F2"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There is no need for declaration for contiguous and non-contiguous spectrum operations.</w:t>
      </w:r>
    </w:p>
    <w:p w14:paraId="11E40413"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Note 7 can be removed from the declaration table.</w:t>
      </w:r>
    </w:p>
    <w:p w14:paraId="737CFD4E" w14:textId="77777777" w:rsidR="00915B45" w:rsidRDefault="0068603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Include length of repeater internal delay to long delay repeater declaration D.15</w:t>
      </w:r>
    </w:p>
    <w:p w14:paraId="1D0E8037" w14:textId="77777777" w:rsidR="00915B45" w:rsidRDefault="00915B45">
      <w:pPr>
        <w:spacing w:after="120"/>
        <w:ind w:left="1296"/>
        <w:rPr>
          <w:szCs w:val="24"/>
          <w:lang w:eastAsia="zh-CN"/>
        </w:rPr>
      </w:pPr>
    </w:p>
    <w:p w14:paraId="50598097" w14:textId="77777777" w:rsidR="00915B45" w:rsidRDefault="006860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A70D0E" w14:textId="77777777" w:rsidR="00915B45" w:rsidRDefault="006860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AC90A6" w14:textId="77777777" w:rsidR="00915B45" w:rsidRDefault="00915B45">
      <w:pPr>
        <w:rPr>
          <w:color w:val="0070C0"/>
          <w:lang w:val="en-US" w:eastAsia="zh-CN"/>
        </w:rPr>
      </w:pPr>
    </w:p>
    <w:p w14:paraId="623623D8" w14:textId="77777777" w:rsidR="00915B45" w:rsidRDefault="00686032">
      <w:pPr>
        <w:pStyle w:val="Heading2"/>
      </w:pPr>
      <w:r>
        <w:t>Companies</w:t>
      </w:r>
      <w:r>
        <w:rPr>
          <w:rFonts w:hint="eastAsia"/>
        </w:rPr>
        <w:t xml:space="preserve"> views</w:t>
      </w:r>
      <w:r>
        <w:t>’</w:t>
      </w:r>
      <w:r>
        <w:rPr>
          <w:rFonts w:hint="eastAsia"/>
        </w:rPr>
        <w:t xml:space="preserve"> collection for 1st round </w:t>
      </w:r>
    </w:p>
    <w:p w14:paraId="5209F2C1" w14:textId="77777777" w:rsidR="00915B45" w:rsidRDefault="00686032">
      <w:pPr>
        <w:pStyle w:val="Heading3"/>
        <w:rPr>
          <w:sz w:val="24"/>
          <w:szCs w:val="16"/>
        </w:rPr>
      </w:pPr>
      <w:r>
        <w:rPr>
          <w:sz w:val="24"/>
          <w:szCs w:val="16"/>
        </w:rPr>
        <w:t xml:space="preserve">Open issues </w:t>
      </w:r>
    </w:p>
    <w:p w14:paraId="62B2B56C" w14:textId="77777777" w:rsidR="00915B45" w:rsidRDefault="00686032">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RF channels</w:t>
      </w:r>
    </w:p>
    <w:tbl>
      <w:tblPr>
        <w:tblStyle w:val="TableGrid"/>
        <w:tblW w:w="0" w:type="auto"/>
        <w:tblLook w:val="04A0" w:firstRow="1" w:lastRow="0" w:firstColumn="1" w:lastColumn="0" w:noHBand="0" w:noVBand="1"/>
      </w:tblPr>
      <w:tblGrid>
        <w:gridCol w:w="1236"/>
        <w:gridCol w:w="8395"/>
      </w:tblGrid>
      <w:tr w:rsidR="00915B45" w14:paraId="44002A51" w14:textId="77777777">
        <w:tc>
          <w:tcPr>
            <w:tcW w:w="1236" w:type="dxa"/>
          </w:tcPr>
          <w:p w14:paraId="7CE6CBDE"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14:paraId="3D280979"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7783E2C0" w14:textId="77777777">
        <w:tc>
          <w:tcPr>
            <w:tcW w:w="1236" w:type="dxa"/>
          </w:tcPr>
          <w:p w14:paraId="55644A94" w14:textId="77777777" w:rsidR="00915B45" w:rsidRDefault="00686032">
            <w:pPr>
              <w:spacing w:after="120"/>
              <w:rPr>
                <w:rFonts w:eastAsiaTheme="minorEastAsia"/>
                <w:lang w:val="en-US" w:eastAsia="zh-CN"/>
              </w:rPr>
            </w:pPr>
            <w:r>
              <w:rPr>
                <w:rFonts w:eastAsiaTheme="minorEastAsia"/>
                <w:lang w:val="en-US" w:eastAsia="zh-CN"/>
              </w:rPr>
              <w:t>Ericsson</w:t>
            </w:r>
          </w:p>
        </w:tc>
        <w:tc>
          <w:tcPr>
            <w:tcW w:w="8395" w:type="dxa"/>
          </w:tcPr>
          <w:p w14:paraId="038DF1DA" w14:textId="77777777" w:rsidR="00915B45" w:rsidRDefault="00686032">
            <w:pPr>
              <w:spacing w:after="120"/>
              <w:rPr>
                <w:rFonts w:eastAsiaTheme="minorEastAsia"/>
                <w:lang w:val="en-US" w:eastAsia="zh-CN"/>
              </w:rPr>
            </w:pPr>
            <w:r>
              <w:rPr>
                <w:rFonts w:eastAsiaTheme="minorEastAsia"/>
                <w:lang w:val="en-US" w:eastAsia="zh-CN"/>
              </w:rPr>
              <w:t xml:space="preserve">Regarding the section about RF channels for single carrier tests, are there any single carrier tests for the </w:t>
            </w:r>
            <w:r w:rsidR="00AB3EC1">
              <w:rPr>
                <w:rFonts w:eastAsiaTheme="minorEastAsia"/>
                <w:lang w:val="en-US" w:eastAsia="zh-CN"/>
              </w:rPr>
              <w:t xml:space="preserve">repeater? </w:t>
            </w:r>
            <w:r>
              <w:rPr>
                <w:rFonts w:eastAsiaTheme="minorEastAsia"/>
                <w:lang w:val="en-US" w:eastAsia="zh-CN"/>
              </w:rPr>
              <w:t xml:space="preserve">For the multi-carrier and multi-band, how does this relate to the test configuration descriptions in the case of </w:t>
            </w:r>
            <w:r w:rsidR="00AB3EC1">
              <w:rPr>
                <w:rFonts w:eastAsiaTheme="minorEastAsia"/>
                <w:lang w:val="en-US" w:eastAsia="zh-CN"/>
              </w:rPr>
              <w:t xml:space="preserve">repeater? </w:t>
            </w:r>
            <w:r>
              <w:rPr>
                <w:rFonts w:eastAsiaTheme="minorEastAsia"/>
                <w:lang w:val="en-US" w:eastAsia="zh-CN"/>
              </w:rPr>
              <w:t>The section needs to be related to the repeater situation with passbands, possibly even removed if there are no single carrier tests and the TCs are sufficient.</w:t>
            </w:r>
          </w:p>
        </w:tc>
      </w:tr>
      <w:tr w:rsidR="00915B45" w14:paraId="022CCDB5" w14:textId="77777777">
        <w:tc>
          <w:tcPr>
            <w:tcW w:w="1236" w:type="dxa"/>
          </w:tcPr>
          <w:p w14:paraId="199EE68C" w14:textId="77777777" w:rsidR="00915B45" w:rsidRDefault="00686032">
            <w:pPr>
              <w:spacing w:after="120"/>
              <w:rPr>
                <w:rFonts w:eastAsiaTheme="minorEastAsia"/>
                <w:lang w:val="en-US" w:eastAsia="zh-CN"/>
              </w:rPr>
            </w:pPr>
            <w:r>
              <w:rPr>
                <w:rFonts w:eastAsiaTheme="minorEastAsia"/>
                <w:lang w:val="en-US" w:eastAsia="zh-CN"/>
              </w:rPr>
              <w:t>Nokia</w:t>
            </w:r>
          </w:p>
        </w:tc>
        <w:tc>
          <w:tcPr>
            <w:tcW w:w="8395" w:type="dxa"/>
          </w:tcPr>
          <w:p w14:paraId="7FFF5A01" w14:textId="77777777" w:rsidR="00915B45" w:rsidRDefault="00686032">
            <w:pPr>
              <w:spacing w:after="120"/>
              <w:rPr>
                <w:rFonts w:eastAsiaTheme="minorEastAsia"/>
                <w:lang w:val="en-US" w:eastAsia="zh-CN"/>
              </w:rPr>
            </w:pPr>
            <w:r>
              <w:rPr>
                <w:rFonts w:eastAsiaTheme="minorEastAsia"/>
                <w:lang w:val="en-US" w:eastAsia="zh-CN"/>
              </w:rPr>
              <w:t>In general we are fine, some further test effort reduction can be consider for example M channel for spurious emission.</w:t>
            </w:r>
          </w:p>
        </w:tc>
      </w:tr>
      <w:tr w:rsidR="00915B45" w14:paraId="6793EC22" w14:textId="77777777">
        <w:tc>
          <w:tcPr>
            <w:tcW w:w="1236" w:type="dxa"/>
          </w:tcPr>
          <w:p w14:paraId="0BDC3741" w14:textId="77777777"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14:paraId="1A406952" w14:textId="77777777" w:rsidR="00915B45" w:rsidRDefault="00686032">
            <w:pPr>
              <w:spacing w:after="120"/>
              <w:rPr>
                <w:rFonts w:eastAsiaTheme="minorEastAsia"/>
                <w:lang w:val="en-US" w:eastAsia="zh-CN"/>
              </w:rPr>
            </w:pPr>
            <w:r>
              <w:rPr>
                <w:rFonts w:eastAsiaTheme="minorEastAsia" w:hint="eastAsia"/>
                <w:lang w:val="en-US" w:eastAsia="zh-CN"/>
              </w:rPr>
              <w:t xml:space="preserve">We are fine with it. From our understanding, single carrier should be still the baseline. For multi-carrier an multi-band test configuration, we need to consider how to place the following repeater </w:t>
            </w:r>
            <w:r w:rsidR="00AB3EC1">
              <w:rPr>
                <w:rFonts w:eastAsiaTheme="minorEastAsia"/>
                <w:lang w:val="en-US" w:eastAsia="zh-CN"/>
              </w:rPr>
              <w:t>testing</w:t>
            </w:r>
            <w:r>
              <w:rPr>
                <w:rFonts w:eastAsiaTheme="minorEastAsia" w:hint="eastAsia"/>
                <w:lang w:val="en-US" w:eastAsia="zh-CN"/>
              </w:rPr>
              <w:t xml:space="preserve"> carrier on it. </w:t>
            </w:r>
          </w:p>
          <w:p w14:paraId="34153BCF" w14:textId="77777777" w:rsidR="00915B45" w:rsidRPr="00AB3EC1" w:rsidRDefault="00686032">
            <w:pPr>
              <w:pStyle w:val="TH"/>
              <w:ind w:left="568" w:firstLine="284"/>
              <w:rPr>
                <w:lang w:val="en-US"/>
              </w:rPr>
            </w:pPr>
            <w:bookmarkStart w:id="0" w:name="_Ref516750404"/>
            <w:r w:rsidRPr="00AB3EC1">
              <w:rPr>
                <w:lang w:val="en-US"/>
              </w:rPr>
              <w:t>Table</w:t>
            </w:r>
            <w:bookmarkEnd w:id="0"/>
            <w:r w:rsidRPr="00AB3EC1">
              <w:rPr>
                <w:lang w:val="en-US"/>
              </w:rPr>
              <w:t xml:space="preserve"> 4.7.2-1: Signal to be used to build</w:t>
            </w:r>
            <w:r>
              <w:rPr>
                <w:rFonts w:hint="eastAsia"/>
                <w:lang w:val="en-US" w:eastAsia="zh-CN"/>
              </w:rPr>
              <w:t xml:space="preserve"> FR1</w:t>
            </w:r>
            <w:r w:rsidRPr="00AB3EC1">
              <w:rPr>
                <w:lang w:val="en-US"/>
              </w:rPr>
              <w:t xml:space="preserve"> </w:t>
            </w:r>
            <w:r>
              <w:rPr>
                <w:rFonts w:hint="eastAsia"/>
                <w:lang w:val="en-US" w:eastAsia="zh-CN"/>
              </w:rPr>
              <w:t>NR repeater</w:t>
            </w:r>
            <w:r w:rsidRPr="00AB3EC1">
              <w:rPr>
                <w:lang w:val="en-US"/>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975"/>
              <w:gridCol w:w="3936"/>
            </w:tblGrid>
            <w:tr w:rsidR="00915B45" w14:paraId="6D6E1F48" w14:textId="77777777">
              <w:trPr>
                <w:cantSplit/>
                <w:trHeight w:val="359"/>
                <w:jc w:val="center"/>
              </w:trPr>
              <w:tc>
                <w:tcPr>
                  <w:tcW w:w="3950" w:type="dxa"/>
                  <w:gridSpan w:val="2"/>
                </w:tcPr>
                <w:p w14:paraId="2DA4344D" w14:textId="77777777" w:rsidR="00915B45" w:rsidRDefault="00686032">
                  <w:pPr>
                    <w:pStyle w:val="TAH"/>
                    <w:rPr>
                      <w:lang w:val="en-US" w:eastAsia="zh-CN"/>
                    </w:rPr>
                  </w:pPr>
                  <w:r>
                    <w:rPr>
                      <w:lang w:val="en-US"/>
                    </w:rPr>
                    <w:t>Operating Band characteristics</w:t>
                  </w:r>
                </w:p>
              </w:tc>
              <w:tc>
                <w:tcPr>
                  <w:tcW w:w="3936" w:type="dxa"/>
                </w:tcPr>
                <w:p w14:paraId="0F7743BB" w14:textId="77777777" w:rsidR="00915B45" w:rsidRDefault="00686032">
                  <w:pPr>
                    <w:pStyle w:val="TAH"/>
                    <w:rPr>
                      <w:lang w:val="en-US" w:eastAsia="zh-CN"/>
                    </w:rPr>
                  </w:pPr>
                  <w:r w:rsidRPr="00AB3EC1">
                    <w:rPr>
                      <w:lang w:val="en-US"/>
                    </w:rPr>
                    <w:t>F</w:t>
                  </w:r>
                  <w:r w:rsidRPr="00AB3EC1">
                    <w:rPr>
                      <w:vertAlign w:val="subscript"/>
                      <w:lang w:val="en-US"/>
                    </w:rPr>
                    <w:t>DL_high</w:t>
                  </w:r>
                  <w:r w:rsidRPr="00AB3EC1">
                    <w:rPr>
                      <w:lang w:val="en-US"/>
                    </w:rPr>
                    <w:t xml:space="preserve"> – F</w:t>
                  </w:r>
                  <w:r w:rsidRPr="00AB3EC1">
                    <w:rPr>
                      <w:vertAlign w:val="subscript"/>
                      <w:lang w:val="en-US"/>
                    </w:rPr>
                    <w:t>DL_lo</w:t>
                  </w:r>
                  <w:r>
                    <w:rPr>
                      <w:rFonts w:hint="eastAsia"/>
                      <w:vertAlign w:val="subscript"/>
                      <w:lang w:val="en-US" w:eastAsia="zh-CN"/>
                    </w:rPr>
                    <w:t>w</w:t>
                  </w:r>
                </w:p>
              </w:tc>
            </w:tr>
            <w:tr w:rsidR="00915B45" w14:paraId="228A9101" w14:textId="77777777">
              <w:trPr>
                <w:cantSplit/>
                <w:jc w:val="center"/>
              </w:trPr>
              <w:tc>
                <w:tcPr>
                  <w:tcW w:w="1975" w:type="dxa"/>
                  <w:tcBorders>
                    <w:bottom w:val="nil"/>
                  </w:tcBorders>
                </w:tcPr>
                <w:p w14:paraId="34B2F425" w14:textId="77777777" w:rsidR="00915B45" w:rsidRDefault="00686032">
                  <w:pPr>
                    <w:pStyle w:val="TAC"/>
                    <w:rPr>
                      <w:lang w:val="en-US"/>
                    </w:rPr>
                  </w:pPr>
                  <w:r>
                    <w:rPr>
                      <w:lang w:val="en-US"/>
                    </w:rPr>
                    <w:t xml:space="preserve">TC signal </w:t>
                  </w:r>
                </w:p>
              </w:tc>
              <w:tc>
                <w:tcPr>
                  <w:tcW w:w="1975" w:type="dxa"/>
                </w:tcPr>
                <w:p w14:paraId="504D0FB9" w14:textId="77777777" w:rsidR="00915B45" w:rsidRDefault="00686032">
                  <w:pPr>
                    <w:pStyle w:val="TAC"/>
                    <w:rPr>
                      <w:lang w:val="en-US"/>
                    </w:rPr>
                  </w:pPr>
                  <w:r>
                    <w:rPr>
                      <w:lang w:val="en-US" w:eastAsia="zh-CN"/>
                    </w:rPr>
                    <w:t>BW</w:t>
                  </w:r>
                  <w:r>
                    <w:rPr>
                      <w:vertAlign w:val="subscript"/>
                      <w:lang w:val="en-US" w:eastAsia="zh-CN"/>
                    </w:rPr>
                    <w:t>channel</w:t>
                  </w:r>
                </w:p>
              </w:tc>
              <w:tc>
                <w:tcPr>
                  <w:tcW w:w="3936" w:type="dxa"/>
                </w:tcPr>
                <w:p w14:paraId="376115B5" w14:textId="77777777" w:rsidR="00915B45" w:rsidRPr="00AB3EC1" w:rsidRDefault="00686032">
                  <w:pPr>
                    <w:pStyle w:val="TAC"/>
                    <w:rPr>
                      <w:lang w:val="en-US"/>
                    </w:rPr>
                  </w:pPr>
                  <w:r w:rsidRPr="00AB3EC1">
                    <w:rPr>
                      <w:rFonts w:cs="v5.0.0"/>
                      <w:lang w:val="en-US" w:eastAsia="en-GB"/>
                    </w:rPr>
                    <w:t>min(100MHz, BW</w:t>
                  </w:r>
                  <w:r w:rsidRPr="00AB3EC1">
                    <w:rPr>
                      <w:rFonts w:cs="v5.0.0"/>
                      <w:i/>
                      <w:vertAlign w:val="subscript"/>
                      <w:lang w:val="en-US" w:eastAsia="en-GB"/>
                    </w:rPr>
                    <w:t>passband</w:t>
                  </w:r>
                  <w:r w:rsidRPr="00AB3EC1">
                    <w:rPr>
                      <w:rFonts w:cs="v5.0.0"/>
                      <w:lang w:val="en-US" w:eastAsia="en-GB"/>
                    </w:rPr>
                    <w:t>)</w:t>
                  </w:r>
                </w:p>
              </w:tc>
            </w:tr>
            <w:tr w:rsidR="00915B45" w14:paraId="2643FD90" w14:textId="77777777">
              <w:trPr>
                <w:cantSplit/>
                <w:jc w:val="center"/>
              </w:trPr>
              <w:tc>
                <w:tcPr>
                  <w:tcW w:w="1975" w:type="dxa"/>
                  <w:tcBorders>
                    <w:top w:val="nil"/>
                  </w:tcBorders>
                </w:tcPr>
                <w:p w14:paraId="38E99B72" w14:textId="77777777" w:rsidR="00915B45" w:rsidRDefault="00686032">
                  <w:pPr>
                    <w:pStyle w:val="TAC"/>
                    <w:rPr>
                      <w:lang w:val="en-US"/>
                    </w:rPr>
                  </w:pPr>
                  <w:r>
                    <w:rPr>
                      <w:lang w:val="en-US"/>
                    </w:rPr>
                    <w:t>characteristics</w:t>
                  </w:r>
                </w:p>
              </w:tc>
              <w:tc>
                <w:tcPr>
                  <w:tcW w:w="1975" w:type="dxa"/>
                </w:tcPr>
                <w:p w14:paraId="74FD3436" w14:textId="77777777" w:rsidR="00915B45" w:rsidRDefault="00686032">
                  <w:pPr>
                    <w:pStyle w:val="TAC"/>
                    <w:rPr>
                      <w:lang w:val="en-US" w:eastAsia="zh-CN"/>
                    </w:rPr>
                  </w:pPr>
                  <w:r>
                    <w:rPr>
                      <w:lang w:val="en-US"/>
                    </w:rPr>
                    <w:t>Subcarrier spacing</w:t>
                  </w:r>
                </w:p>
              </w:tc>
              <w:tc>
                <w:tcPr>
                  <w:tcW w:w="3936" w:type="dxa"/>
                </w:tcPr>
                <w:p w14:paraId="30C8E69E" w14:textId="77777777" w:rsidR="00915B45" w:rsidRDefault="00686032">
                  <w:pPr>
                    <w:pStyle w:val="TAC"/>
                    <w:rPr>
                      <w:lang w:val="en-US"/>
                    </w:rPr>
                  </w:pPr>
                  <w:r>
                    <w:rPr>
                      <w:lang w:val="en-US"/>
                    </w:rPr>
                    <w:t>Smallest supported subcarrier spacing</w:t>
                  </w:r>
                </w:p>
              </w:tc>
            </w:tr>
          </w:tbl>
          <w:p w14:paraId="19633FB4" w14:textId="77777777" w:rsidR="00915B45" w:rsidRDefault="00686032">
            <w:pPr>
              <w:pStyle w:val="TH"/>
              <w:rPr>
                <w:lang w:val="en-US" w:eastAsia="zh-CN"/>
              </w:rPr>
            </w:pPr>
            <w:r w:rsidRPr="00AB3EC1">
              <w:rPr>
                <w:lang w:val="en-US"/>
              </w:rPr>
              <w:t xml:space="preserve">Table 4.7.2.1-2: Signal to be used to build </w:t>
            </w:r>
            <w:r>
              <w:rPr>
                <w:rFonts w:hint="eastAsia"/>
                <w:lang w:val="en-US" w:eastAsia="zh-CN"/>
              </w:rPr>
              <w:t>FR2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915B45" w14:paraId="120B57E6" w14:textId="77777777">
              <w:trPr>
                <w:cantSplit/>
                <w:jc w:val="center"/>
              </w:trPr>
              <w:tc>
                <w:tcPr>
                  <w:tcW w:w="3950" w:type="dxa"/>
                  <w:gridSpan w:val="2"/>
                </w:tcPr>
                <w:p w14:paraId="0F8F8D52" w14:textId="77777777" w:rsidR="00915B45" w:rsidRDefault="00686032">
                  <w:pPr>
                    <w:pStyle w:val="TAH"/>
                    <w:rPr>
                      <w:lang w:val="en-US" w:eastAsia="zh-CN"/>
                    </w:rPr>
                  </w:pPr>
                  <w:r>
                    <w:rPr>
                      <w:i/>
                      <w:lang w:val="en-US"/>
                    </w:rPr>
                    <w:t>Operating band</w:t>
                  </w:r>
                  <w:r>
                    <w:rPr>
                      <w:lang w:val="en-US"/>
                    </w:rPr>
                    <w:t xml:space="preserve"> characteristics</w:t>
                  </w:r>
                </w:p>
              </w:tc>
              <w:tc>
                <w:tcPr>
                  <w:tcW w:w="3936" w:type="dxa"/>
                </w:tcPr>
                <w:p w14:paraId="112D4DB8" w14:textId="77777777" w:rsidR="00915B45" w:rsidRDefault="00686032">
                  <w:pPr>
                    <w:pStyle w:val="TAH"/>
                    <w:rPr>
                      <w:lang w:val="en-US"/>
                    </w:rPr>
                  </w:pPr>
                  <w:r w:rsidRPr="00AB3EC1">
                    <w:rPr>
                      <w:lang w:val="en-US"/>
                    </w:rPr>
                    <w:t>F</w:t>
                  </w:r>
                  <w:r w:rsidRPr="00AB3EC1">
                    <w:rPr>
                      <w:vertAlign w:val="subscript"/>
                      <w:lang w:val="en-US"/>
                    </w:rPr>
                    <w:t>DL_high</w:t>
                  </w:r>
                  <w:r w:rsidRPr="00AB3EC1">
                    <w:rPr>
                      <w:lang w:val="en-US"/>
                    </w:rPr>
                    <w:t xml:space="preserve"> – F</w:t>
                  </w:r>
                  <w:r w:rsidRPr="00AB3EC1">
                    <w:rPr>
                      <w:vertAlign w:val="subscript"/>
                      <w:lang w:val="en-US"/>
                    </w:rPr>
                    <w:t>DL_low</w:t>
                  </w:r>
                  <w:r w:rsidRPr="00AB3EC1">
                    <w:rPr>
                      <w:lang w:val="en-US"/>
                    </w:rPr>
                    <w:t xml:space="preserve"> </w:t>
                  </w:r>
                  <w:r w:rsidRPr="00AB3EC1">
                    <w:rPr>
                      <w:rFonts w:cs="Arial" w:hint="eastAsia"/>
                      <w:lang w:val="en-US"/>
                    </w:rPr>
                    <w:t>≤</w:t>
                  </w:r>
                  <w:r w:rsidRPr="00AB3EC1">
                    <w:rPr>
                      <w:lang w:val="en-US"/>
                    </w:rPr>
                    <w:t xml:space="preserve"> 3250 MHz</w:t>
                  </w:r>
                </w:p>
              </w:tc>
            </w:tr>
            <w:tr w:rsidR="00915B45" w14:paraId="2350EFAD" w14:textId="77777777">
              <w:trPr>
                <w:cantSplit/>
                <w:jc w:val="center"/>
              </w:trPr>
              <w:tc>
                <w:tcPr>
                  <w:tcW w:w="1982" w:type="dxa"/>
                  <w:tcBorders>
                    <w:bottom w:val="nil"/>
                  </w:tcBorders>
                </w:tcPr>
                <w:p w14:paraId="5837D40A" w14:textId="77777777" w:rsidR="00915B45" w:rsidRDefault="00686032">
                  <w:pPr>
                    <w:pStyle w:val="TAL"/>
                    <w:rPr>
                      <w:lang w:val="en-US"/>
                    </w:rPr>
                  </w:pPr>
                  <w:r>
                    <w:rPr>
                      <w:lang w:val="en-US"/>
                    </w:rPr>
                    <w:t>TC signal</w:t>
                  </w:r>
                </w:p>
              </w:tc>
              <w:tc>
                <w:tcPr>
                  <w:tcW w:w="1968" w:type="dxa"/>
                </w:tcPr>
                <w:p w14:paraId="70CE7A64" w14:textId="77777777" w:rsidR="00915B45" w:rsidRDefault="00686032">
                  <w:pPr>
                    <w:pStyle w:val="TAL"/>
                    <w:rPr>
                      <w:lang w:val="en-US"/>
                    </w:rPr>
                  </w:pPr>
                  <w:r>
                    <w:rPr>
                      <w:lang w:val="en-US" w:eastAsia="zh-CN"/>
                    </w:rPr>
                    <w:t>BW</w:t>
                  </w:r>
                  <w:r>
                    <w:rPr>
                      <w:vertAlign w:val="subscript"/>
                      <w:lang w:val="en-US" w:eastAsia="zh-CN"/>
                    </w:rPr>
                    <w:t>channel</w:t>
                  </w:r>
                </w:p>
              </w:tc>
              <w:tc>
                <w:tcPr>
                  <w:tcW w:w="3936" w:type="dxa"/>
                </w:tcPr>
                <w:p w14:paraId="3C3A4AB6" w14:textId="77777777" w:rsidR="00915B45" w:rsidRDefault="00686032">
                  <w:pPr>
                    <w:pStyle w:val="TAL"/>
                    <w:jc w:val="center"/>
                    <w:rPr>
                      <w:lang w:val="en-US"/>
                    </w:rPr>
                  </w:pPr>
                  <w:r>
                    <w:rPr>
                      <w:rFonts w:cs="Arial"/>
                      <w:lang w:eastAsia="en-GB"/>
                    </w:rPr>
                    <w:t>min(400MHz, BW</w:t>
                  </w:r>
                  <w:r>
                    <w:rPr>
                      <w:rFonts w:cs="Arial"/>
                      <w:i/>
                      <w:vertAlign w:val="subscript"/>
                      <w:lang w:eastAsia="en-GB"/>
                    </w:rPr>
                    <w:t>passband</w:t>
                  </w:r>
                  <w:r>
                    <w:rPr>
                      <w:rFonts w:cs="Arial"/>
                      <w:lang w:eastAsia="en-GB"/>
                    </w:rPr>
                    <w:t>)</w:t>
                  </w:r>
                </w:p>
              </w:tc>
            </w:tr>
            <w:tr w:rsidR="00915B45" w14:paraId="6D16148E" w14:textId="77777777">
              <w:trPr>
                <w:cantSplit/>
                <w:jc w:val="center"/>
              </w:trPr>
              <w:tc>
                <w:tcPr>
                  <w:tcW w:w="1982" w:type="dxa"/>
                  <w:tcBorders>
                    <w:top w:val="nil"/>
                  </w:tcBorders>
                </w:tcPr>
                <w:p w14:paraId="7307853A" w14:textId="77777777" w:rsidR="00915B45" w:rsidRDefault="00686032">
                  <w:pPr>
                    <w:pStyle w:val="TAL"/>
                  </w:pPr>
                  <w:r>
                    <w:rPr>
                      <w:lang w:val="en-US"/>
                    </w:rPr>
                    <w:t>characteristics</w:t>
                  </w:r>
                </w:p>
              </w:tc>
              <w:tc>
                <w:tcPr>
                  <w:tcW w:w="1968" w:type="dxa"/>
                </w:tcPr>
                <w:p w14:paraId="028F09EB" w14:textId="77777777" w:rsidR="00915B45" w:rsidRDefault="00686032">
                  <w:pPr>
                    <w:pStyle w:val="TAL"/>
                    <w:rPr>
                      <w:lang w:val="en-US"/>
                    </w:rPr>
                  </w:pPr>
                  <w:r>
                    <w:rPr>
                      <w:lang w:val="en-US"/>
                    </w:rPr>
                    <w:t>Subcarrier spacing</w:t>
                  </w:r>
                </w:p>
              </w:tc>
              <w:tc>
                <w:tcPr>
                  <w:tcW w:w="3936" w:type="dxa"/>
                </w:tcPr>
                <w:p w14:paraId="447C3BFC" w14:textId="77777777" w:rsidR="00915B45" w:rsidRDefault="00686032">
                  <w:pPr>
                    <w:pStyle w:val="TAL"/>
                    <w:rPr>
                      <w:lang w:val="en-US"/>
                    </w:rPr>
                  </w:pPr>
                  <w:r>
                    <w:rPr>
                      <w:lang w:val="en-US"/>
                    </w:rPr>
                    <w:t xml:space="preserve">Smallest supported subcarrier spacing declared per operating band </w:t>
                  </w:r>
                </w:p>
              </w:tc>
            </w:tr>
          </w:tbl>
          <w:p w14:paraId="031F6C8C" w14:textId="77777777" w:rsidR="00915B45" w:rsidRDefault="00915B45">
            <w:pPr>
              <w:spacing w:after="120"/>
              <w:rPr>
                <w:rFonts w:eastAsiaTheme="minorEastAsia"/>
                <w:lang w:val="en-US" w:eastAsia="zh-CN"/>
              </w:rPr>
            </w:pPr>
          </w:p>
        </w:tc>
      </w:tr>
      <w:tr w:rsidR="00635E8D" w14:paraId="6A9FFC71" w14:textId="77777777">
        <w:tc>
          <w:tcPr>
            <w:tcW w:w="1236" w:type="dxa"/>
          </w:tcPr>
          <w:p w14:paraId="30D6B3D0" w14:textId="77777777" w:rsidR="00635E8D" w:rsidRDefault="00635E8D" w:rsidP="00635E8D">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37BD0CC7" w14:textId="77777777" w:rsidR="00635E8D" w:rsidRDefault="00635E8D" w:rsidP="00635E8D">
            <w:pPr>
              <w:spacing w:after="120"/>
              <w:rPr>
                <w:rFonts w:eastAsiaTheme="minorEastAsia"/>
                <w:lang w:val="en-US" w:eastAsia="zh-CN"/>
              </w:rPr>
            </w:pPr>
            <w:r>
              <w:rPr>
                <w:rFonts w:hint="eastAsia"/>
                <w:lang w:val="en-US" w:eastAsia="ja-JP"/>
              </w:rPr>
              <w:t>F</w:t>
            </w:r>
            <w:r>
              <w:rPr>
                <w:lang w:val="en-US" w:eastAsia="ja-JP"/>
              </w:rPr>
              <w:t>or multi-carrier, we guess it is assumed in the proposal that passbands are filled with carriers. Firstly, we should confirm it is a correct assumption.</w:t>
            </w:r>
          </w:p>
        </w:tc>
      </w:tr>
    </w:tbl>
    <w:p w14:paraId="16A46633" w14:textId="77777777" w:rsidR="00915B45" w:rsidRDefault="00686032">
      <w:pPr>
        <w:rPr>
          <w:lang w:val="en-US" w:eastAsia="zh-CN"/>
        </w:rPr>
      </w:pPr>
      <w:r>
        <w:rPr>
          <w:rFonts w:hint="eastAsia"/>
          <w:lang w:val="en-US" w:eastAsia="zh-CN"/>
        </w:rPr>
        <w:t xml:space="preserve"> </w:t>
      </w:r>
    </w:p>
    <w:p w14:paraId="3BF182A0" w14:textId="77777777" w:rsidR="00915B45" w:rsidRDefault="00686032">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–TDD switching</w:t>
      </w:r>
    </w:p>
    <w:tbl>
      <w:tblPr>
        <w:tblStyle w:val="TableGrid"/>
        <w:tblW w:w="0" w:type="auto"/>
        <w:tblLook w:val="04A0" w:firstRow="1" w:lastRow="0" w:firstColumn="1" w:lastColumn="0" w:noHBand="0" w:noVBand="1"/>
      </w:tblPr>
      <w:tblGrid>
        <w:gridCol w:w="1236"/>
        <w:gridCol w:w="8395"/>
      </w:tblGrid>
      <w:tr w:rsidR="00915B45" w14:paraId="2447AF14" w14:textId="77777777">
        <w:tc>
          <w:tcPr>
            <w:tcW w:w="1236" w:type="dxa"/>
          </w:tcPr>
          <w:p w14:paraId="3B2D14A2"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14:paraId="4B7D62E4"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1CC28959" w14:textId="77777777">
        <w:tc>
          <w:tcPr>
            <w:tcW w:w="1236" w:type="dxa"/>
          </w:tcPr>
          <w:p w14:paraId="6D145B78" w14:textId="77777777"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14:paraId="4105F631" w14:textId="77777777" w:rsidR="00915B45" w:rsidRDefault="00686032">
            <w:pPr>
              <w:spacing w:after="120"/>
              <w:rPr>
                <w:rFonts w:eastAsiaTheme="minorEastAsia"/>
                <w:lang w:val="en-US" w:eastAsia="zh-CN"/>
              </w:rPr>
            </w:pPr>
            <w:r>
              <w:rPr>
                <w:rFonts w:eastAsiaTheme="minorEastAsia" w:hint="eastAsia"/>
                <w:lang w:val="en-US" w:eastAsia="zh-CN"/>
              </w:rPr>
              <w:t>The proposals are from our side. We tried to follow the agreements in previous meetings. But we found very difficult to understand the motivation of referring input signal</w:t>
            </w:r>
            <w:r>
              <w:rPr>
                <w:rFonts w:eastAsiaTheme="minorEastAsia"/>
                <w:lang w:val="en-US" w:eastAsia="zh-CN"/>
              </w:rPr>
              <w:t>’</w:t>
            </w:r>
            <w:r>
              <w:rPr>
                <w:rFonts w:eastAsiaTheme="minorEastAsia" w:hint="eastAsia"/>
                <w:lang w:val="en-US" w:eastAsia="zh-CN"/>
              </w:rPr>
              <w:t xml:space="preserve">s timing. And we also would like to know how to use the declared group delay in the </w:t>
            </w:r>
          </w:p>
        </w:tc>
      </w:tr>
      <w:tr w:rsidR="00915B45" w14:paraId="6553D8D8" w14:textId="77777777">
        <w:tc>
          <w:tcPr>
            <w:tcW w:w="1236" w:type="dxa"/>
          </w:tcPr>
          <w:p w14:paraId="6E1BE31C"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14:paraId="3EE4A9D3"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The repeater should be declared as needing the long delay if it is expected that the TDD switching cannot be met (and also the interference is planned to be managed). It is not essential to declare the delay; in fact, the delay in test conditions may in some cases differ from the delay in a deployment. The TDD switching could be referred to the output for long delay repeaters. However the test engineer would need to adjust the EVM calculation to take into account the delay. Alternatively, the delay between input and output timing could be declared and used for the output timing and adjust the EVM. Either could work, but it should be clarified that declared delay for testing may not be the same as deployment.</w:t>
            </w:r>
          </w:p>
        </w:tc>
      </w:tr>
      <w:tr w:rsidR="00915B45" w14:paraId="3BB5ABB0" w14:textId="77777777">
        <w:tc>
          <w:tcPr>
            <w:tcW w:w="1236" w:type="dxa"/>
          </w:tcPr>
          <w:p w14:paraId="5CB2C476"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Nokia</w:t>
            </w:r>
          </w:p>
        </w:tc>
        <w:tc>
          <w:tcPr>
            <w:tcW w:w="8395" w:type="dxa"/>
          </w:tcPr>
          <w:p w14:paraId="5127D595"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US"/>
              </w:rPr>
              <w:t>The logic of proposal 1 and proposal 2 is unclear. 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r w:rsidRPr="00AB3EC1">
              <w:rPr>
                <w:rStyle w:val="eop"/>
                <w:color w:val="000000" w:themeColor="text1"/>
                <w:sz w:val="20"/>
                <w:szCs w:val="20"/>
                <w:lang w:val="en-US"/>
              </w:rPr>
              <w:t> </w:t>
            </w:r>
          </w:p>
          <w:p w14:paraId="0039927E" w14:textId="77777777" w:rsidR="00915B45" w:rsidRPr="00AB3EC1" w:rsidRDefault="00686032" w:rsidP="00AB3EC1">
            <w:pPr>
              <w:pStyle w:val="paragraph"/>
              <w:rPr>
                <w:color w:val="000000" w:themeColor="text1"/>
                <w:lang w:val="en-US"/>
              </w:rPr>
            </w:pPr>
            <w:r w:rsidRPr="00AB3EC1">
              <w:rPr>
                <w:rStyle w:val="normaltextrun"/>
                <w:color w:val="000000" w:themeColor="text1"/>
                <w:sz w:val="20"/>
                <w:szCs w:val="20"/>
                <w:lang w:val="en-US"/>
              </w:rPr>
              <w:t>For Proposal 3, referring to output timing is valid but this should be obvious: test equipment shall anyway compare the ideal signal to received signal and they need to be time aligned before the comparison can be done.</w:t>
            </w:r>
            <w:r w:rsidRPr="00AB3EC1">
              <w:rPr>
                <w:rStyle w:val="eop"/>
                <w:color w:val="000000" w:themeColor="text1"/>
                <w:sz w:val="20"/>
                <w:szCs w:val="20"/>
                <w:lang w:val="en-US"/>
              </w:rPr>
              <w:t> </w:t>
            </w:r>
          </w:p>
        </w:tc>
      </w:tr>
      <w:tr w:rsidR="00915B45" w14:paraId="4C8740AE" w14:textId="77777777">
        <w:tc>
          <w:tcPr>
            <w:tcW w:w="1236" w:type="dxa"/>
          </w:tcPr>
          <w:p w14:paraId="43885675"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ZTE</w:t>
            </w:r>
          </w:p>
        </w:tc>
        <w:tc>
          <w:tcPr>
            <w:tcW w:w="8395" w:type="dxa"/>
          </w:tcPr>
          <w:p w14:paraId="60698E5C"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We don</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t see the big problem since test equipment will always sync with output signals and do the EVM measurement.  Or do the measurement with input signal timing +group delay. And it seems 1</w:t>
            </w:r>
            <w:r w:rsidRPr="00AB3EC1">
              <w:rPr>
                <w:rFonts w:eastAsiaTheme="minorEastAsia" w:hint="eastAsia"/>
                <w:color w:val="000000" w:themeColor="text1"/>
                <w:vertAlign w:val="superscript"/>
                <w:lang w:val="en-US" w:eastAsia="zh-CN"/>
              </w:rPr>
              <w:t>st</w:t>
            </w:r>
            <w:r w:rsidRPr="00AB3EC1">
              <w:rPr>
                <w:rFonts w:eastAsiaTheme="minorEastAsia" w:hint="eastAsia"/>
                <w:color w:val="000000" w:themeColor="text1"/>
                <w:lang w:val="en-US" w:eastAsia="zh-CN"/>
              </w:rPr>
              <w:t xml:space="preserve"> option 1 is mor straight forward way.</w:t>
            </w:r>
          </w:p>
        </w:tc>
      </w:tr>
      <w:tr w:rsidR="00635E8D" w14:paraId="24D74D01" w14:textId="77777777">
        <w:tc>
          <w:tcPr>
            <w:tcW w:w="1236" w:type="dxa"/>
          </w:tcPr>
          <w:p w14:paraId="7BC92435" w14:textId="77777777" w:rsidR="00635E8D" w:rsidRPr="00AB3EC1" w:rsidRDefault="00635E8D" w:rsidP="00635E8D">
            <w:pPr>
              <w:spacing w:after="120"/>
              <w:rPr>
                <w:rFonts w:eastAsiaTheme="minorEastAsia"/>
                <w:color w:val="000000" w:themeColor="text1"/>
                <w:lang w:val="en-US" w:eastAsia="zh-CN"/>
              </w:rPr>
            </w:pPr>
            <w:r w:rsidRPr="00AB3EC1">
              <w:rPr>
                <w:rFonts w:hint="eastAsia"/>
                <w:color w:val="000000" w:themeColor="text1"/>
                <w:lang w:val="en-US" w:eastAsia="ja-JP"/>
              </w:rPr>
              <w:t>N</w:t>
            </w:r>
            <w:r w:rsidRPr="00AB3EC1">
              <w:rPr>
                <w:color w:val="000000" w:themeColor="text1"/>
                <w:lang w:val="en-US" w:eastAsia="ja-JP"/>
              </w:rPr>
              <w:t>EC</w:t>
            </w:r>
          </w:p>
        </w:tc>
        <w:tc>
          <w:tcPr>
            <w:tcW w:w="8395" w:type="dxa"/>
          </w:tcPr>
          <w:p w14:paraId="6E7EECA7" w14:textId="77777777" w:rsidR="00635E8D" w:rsidRPr="00AB3EC1" w:rsidRDefault="00635E8D" w:rsidP="00635E8D">
            <w:pPr>
              <w:pStyle w:val="paragraph"/>
              <w:rPr>
                <w:rStyle w:val="normaltextrun"/>
                <w:rFonts w:eastAsia="Yu Mincho"/>
                <w:color w:val="000000" w:themeColor="text1"/>
                <w:sz w:val="20"/>
                <w:szCs w:val="20"/>
                <w:lang w:val="en-US" w:eastAsia="ja-JP"/>
              </w:rPr>
            </w:pPr>
            <w:r w:rsidRPr="00AB3EC1">
              <w:rPr>
                <w:rStyle w:val="normaltextrun"/>
                <w:rFonts w:eastAsia="Yu Mincho"/>
                <w:color w:val="000000" w:themeColor="text1"/>
                <w:sz w:val="20"/>
                <w:szCs w:val="20"/>
                <w:lang w:val="en-US" w:eastAsia="ja-JP"/>
              </w:rPr>
              <w:t xml:space="preserve">We do not understand proposal 1 and 2 well. Unless there is no delay, condition in proposal 1 is always met? </w:t>
            </w:r>
          </w:p>
          <w:p w14:paraId="1649B5FC" w14:textId="77777777" w:rsidR="00635E8D" w:rsidRPr="00AB3EC1" w:rsidRDefault="00635E8D" w:rsidP="00635E8D">
            <w:pPr>
              <w:spacing w:after="120"/>
              <w:rPr>
                <w:rFonts w:eastAsiaTheme="minorEastAsia"/>
                <w:color w:val="000000" w:themeColor="text1"/>
                <w:lang w:val="en-US" w:eastAsia="zh-CN"/>
              </w:rPr>
            </w:pPr>
            <w:r w:rsidRPr="00AB3EC1">
              <w:rPr>
                <w:rStyle w:val="normaltextrun"/>
                <w:color w:val="000000" w:themeColor="text1"/>
                <w:lang w:val="en-US" w:eastAsia="ja-JP"/>
              </w:rPr>
              <w:t>EVM should be measured on output signal at output signal timing.</w:t>
            </w:r>
          </w:p>
        </w:tc>
      </w:tr>
    </w:tbl>
    <w:p w14:paraId="72B1EBA3" w14:textId="77777777" w:rsidR="00915B45" w:rsidRDefault="00686032">
      <w:pPr>
        <w:rPr>
          <w:lang w:val="en-US" w:eastAsia="zh-CN"/>
        </w:rPr>
      </w:pPr>
      <w:r>
        <w:rPr>
          <w:rFonts w:hint="eastAsia"/>
          <w:lang w:val="en-US" w:eastAsia="zh-CN"/>
        </w:rPr>
        <w:t xml:space="preserve"> </w:t>
      </w:r>
    </w:p>
    <w:p w14:paraId="2EA9C8F9" w14:textId="77777777" w:rsidR="00915B45" w:rsidRDefault="00686032">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r>
        <w:rPr>
          <w:bCs/>
          <w:u w:val="single"/>
          <w:lang w:eastAsia="ko-KR"/>
        </w:rPr>
        <w:t>–Declarations</w:t>
      </w:r>
    </w:p>
    <w:tbl>
      <w:tblPr>
        <w:tblStyle w:val="TableGrid"/>
        <w:tblW w:w="0" w:type="auto"/>
        <w:tblLook w:val="04A0" w:firstRow="1" w:lastRow="0" w:firstColumn="1" w:lastColumn="0" w:noHBand="0" w:noVBand="1"/>
      </w:tblPr>
      <w:tblGrid>
        <w:gridCol w:w="1236"/>
        <w:gridCol w:w="8395"/>
      </w:tblGrid>
      <w:tr w:rsidR="00915B45" w14:paraId="3DF2D241" w14:textId="77777777">
        <w:tc>
          <w:tcPr>
            <w:tcW w:w="1236" w:type="dxa"/>
          </w:tcPr>
          <w:p w14:paraId="428FBC91" w14:textId="77777777" w:rsidR="00915B45" w:rsidRDefault="00686032">
            <w:pPr>
              <w:spacing w:after="120"/>
              <w:rPr>
                <w:rFonts w:eastAsiaTheme="minorEastAsia"/>
                <w:b/>
                <w:bCs/>
                <w:lang w:val="en-US" w:eastAsia="zh-CN"/>
              </w:rPr>
            </w:pPr>
            <w:r>
              <w:rPr>
                <w:rFonts w:eastAsiaTheme="minorEastAsia"/>
                <w:b/>
                <w:bCs/>
                <w:lang w:val="en-US" w:eastAsia="zh-CN"/>
              </w:rPr>
              <w:t>Company</w:t>
            </w:r>
          </w:p>
        </w:tc>
        <w:tc>
          <w:tcPr>
            <w:tcW w:w="8395" w:type="dxa"/>
          </w:tcPr>
          <w:p w14:paraId="1F41E4CA" w14:textId="77777777" w:rsidR="00915B45" w:rsidRDefault="00686032">
            <w:pPr>
              <w:spacing w:after="120"/>
              <w:rPr>
                <w:rFonts w:eastAsiaTheme="minorEastAsia"/>
                <w:b/>
                <w:bCs/>
                <w:lang w:val="en-US" w:eastAsia="zh-CN"/>
              </w:rPr>
            </w:pPr>
            <w:r>
              <w:rPr>
                <w:rFonts w:eastAsiaTheme="minorEastAsia"/>
                <w:b/>
                <w:bCs/>
                <w:lang w:val="en-US" w:eastAsia="zh-CN"/>
              </w:rPr>
              <w:t>Comments</w:t>
            </w:r>
          </w:p>
        </w:tc>
      </w:tr>
      <w:tr w:rsidR="00915B45" w14:paraId="6AB6A4DF" w14:textId="77777777">
        <w:tc>
          <w:tcPr>
            <w:tcW w:w="1236" w:type="dxa"/>
          </w:tcPr>
          <w:p w14:paraId="2778DC49" w14:textId="77777777" w:rsidR="00915B45" w:rsidRDefault="00686032">
            <w:pPr>
              <w:spacing w:after="120"/>
              <w:rPr>
                <w:rFonts w:eastAsiaTheme="minorEastAsia"/>
                <w:lang w:val="en-US" w:eastAsia="zh-CN"/>
              </w:rPr>
            </w:pPr>
            <w:r>
              <w:rPr>
                <w:rFonts w:eastAsiaTheme="minorEastAsia" w:hint="eastAsia"/>
                <w:lang w:val="en-US" w:eastAsia="zh-CN"/>
              </w:rPr>
              <w:t>XXX</w:t>
            </w:r>
          </w:p>
        </w:tc>
        <w:tc>
          <w:tcPr>
            <w:tcW w:w="8395" w:type="dxa"/>
          </w:tcPr>
          <w:p w14:paraId="62A799BC" w14:textId="77777777" w:rsidR="00915B45" w:rsidRDefault="00686032">
            <w:pPr>
              <w:spacing w:after="120"/>
              <w:rPr>
                <w:rFonts w:eastAsiaTheme="minorEastAsia"/>
                <w:lang w:eastAsia="zh-CN"/>
              </w:rPr>
            </w:pPr>
            <w:r>
              <w:rPr>
                <w:rFonts w:eastAsiaTheme="minorEastAsia"/>
                <w:lang w:eastAsia="zh-CN"/>
              </w:rPr>
              <w:t>Issue 3-3-1: Manufacturer declarations for NR FR1</w:t>
            </w:r>
          </w:p>
          <w:p w14:paraId="52C1AA7F" w14:textId="77777777" w:rsidR="00915B45" w:rsidRDefault="00686032">
            <w:pPr>
              <w:spacing w:after="120"/>
              <w:rPr>
                <w:rFonts w:eastAsiaTheme="minorEastAsia"/>
                <w:lang w:eastAsia="zh-CN"/>
              </w:rPr>
            </w:pPr>
            <w:r>
              <w:rPr>
                <w:rFonts w:eastAsiaTheme="minorEastAsia"/>
                <w:lang w:eastAsia="zh-CN"/>
              </w:rPr>
              <w:t>Issue 3-3-2: Manufacturer declarations for NR FR2</w:t>
            </w:r>
          </w:p>
        </w:tc>
      </w:tr>
      <w:tr w:rsidR="00915B45" w14:paraId="227B81FE" w14:textId="77777777">
        <w:tc>
          <w:tcPr>
            <w:tcW w:w="1236" w:type="dxa"/>
          </w:tcPr>
          <w:p w14:paraId="7BDFFDF0" w14:textId="77777777" w:rsidR="00915B45" w:rsidRDefault="00686032">
            <w:pPr>
              <w:spacing w:after="120"/>
              <w:rPr>
                <w:rFonts w:eastAsiaTheme="minorEastAsia"/>
                <w:lang w:val="en-US" w:eastAsia="zh-CN"/>
              </w:rPr>
            </w:pPr>
            <w:r>
              <w:rPr>
                <w:rFonts w:eastAsiaTheme="minorEastAsia" w:hint="eastAsia"/>
                <w:lang w:val="en-US" w:eastAsia="zh-CN"/>
              </w:rPr>
              <w:t>CATT</w:t>
            </w:r>
          </w:p>
        </w:tc>
        <w:tc>
          <w:tcPr>
            <w:tcW w:w="8395" w:type="dxa"/>
          </w:tcPr>
          <w:p w14:paraId="5B1DD4D9" w14:textId="77777777" w:rsidR="00915B45" w:rsidRDefault="00686032">
            <w:pPr>
              <w:spacing w:after="120"/>
              <w:rPr>
                <w:rFonts w:eastAsiaTheme="minorEastAsia"/>
                <w:lang w:eastAsia="zh-CN"/>
              </w:rPr>
            </w:pPr>
            <w:r>
              <w:rPr>
                <w:rFonts w:eastAsiaTheme="minorEastAsia" w:hint="eastAsia"/>
                <w:lang w:eastAsia="zh-CN"/>
              </w:rPr>
              <w:t xml:space="preserve">The two issues are </w:t>
            </w:r>
            <w:r>
              <w:rPr>
                <w:rFonts w:eastAsiaTheme="minorEastAsia"/>
                <w:lang w:eastAsia="zh-CN"/>
              </w:rPr>
              <w:t>included</w:t>
            </w:r>
            <w:r>
              <w:rPr>
                <w:rFonts w:eastAsiaTheme="minorEastAsia" w:hint="eastAsia"/>
                <w:lang w:eastAsia="zh-CN"/>
              </w:rPr>
              <w:t xml:space="preserve"> in [306] summary. They can be removed from this thread.</w:t>
            </w:r>
          </w:p>
        </w:tc>
      </w:tr>
      <w:tr w:rsidR="00915B45" w14:paraId="2E0B7DCB" w14:textId="77777777">
        <w:tc>
          <w:tcPr>
            <w:tcW w:w="1236" w:type="dxa"/>
          </w:tcPr>
          <w:p w14:paraId="7736BC18"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Ericsson</w:t>
            </w:r>
          </w:p>
        </w:tc>
        <w:tc>
          <w:tcPr>
            <w:tcW w:w="8395" w:type="dxa"/>
          </w:tcPr>
          <w:p w14:paraId="09DAE839" w14:textId="77777777" w:rsidR="00915B45" w:rsidRPr="00AB3EC1" w:rsidRDefault="00686032">
            <w:pPr>
              <w:spacing w:after="120"/>
              <w:rPr>
                <w:rFonts w:eastAsiaTheme="minorEastAsia"/>
                <w:color w:val="000000" w:themeColor="text1"/>
                <w:lang w:eastAsia="zh-CN"/>
              </w:rPr>
            </w:pPr>
            <w:r w:rsidRPr="00AB3EC1">
              <w:rPr>
                <w:rFonts w:eastAsiaTheme="minorEastAsia"/>
                <w:color w:val="000000" w:themeColor="text1"/>
                <w:lang w:eastAsia="zh-CN"/>
              </w:rPr>
              <w:t>OK to discuss in other thread, for reference our understanding is that the contiguous/non-contiguous spectrum is captured in the passband declarations and not needed separately and that the power declaration should be per passband, since this is how the core requirement is defined.</w:t>
            </w:r>
          </w:p>
        </w:tc>
      </w:tr>
      <w:tr w:rsidR="00915B45" w14:paraId="59504189" w14:textId="77777777">
        <w:tc>
          <w:tcPr>
            <w:tcW w:w="1236" w:type="dxa"/>
          </w:tcPr>
          <w:p w14:paraId="09E5993C"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Nokia</w:t>
            </w:r>
          </w:p>
        </w:tc>
        <w:tc>
          <w:tcPr>
            <w:tcW w:w="8395" w:type="dxa"/>
          </w:tcPr>
          <w:p w14:paraId="48344706"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GB"/>
              </w:rPr>
              <w:t>Issue 3-3-1: Manufacturer declarations for NR FR1</w:t>
            </w:r>
            <w:r w:rsidRPr="00AB3EC1">
              <w:rPr>
                <w:rStyle w:val="eop"/>
                <w:color w:val="000000" w:themeColor="text1"/>
                <w:sz w:val="20"/>
                <w:szCs w:val="20"/>
                <w:lang w:val="en-US"/>
              </w:rPr>
              <w:t> </w:t>
            </w:r>
          </w:p>
          <w:p w14:paraId="18957BD0"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GB"/>
              </w:rPr>
              <w:t>This is discussed now both in 305 and 306, and discussion in 306 covers also other Tdocs. We prefer to discuss in 306.</w:t>
            </w:r>
            <w:r w:rsidRPr="00AB3EC1">
              <w:rPr>
                <w:rStyle w:val="eop"/>
                <w:color w:val="000000" w:themeColor="text1"/>
                <w:sz w:val="20"/>
                <w:szCs w:val="20"/>
                <w:lang w:val="en-US"/>
              </w:rPr>
              <w:t> </w:t>
            </w:r>
          </w:p>
          <w:p w14:paraId="39BB8ABE" w14:textId="77777777" w:rsidR="00915B45" w:rsidRPr="00AB3EC1" w:rsidRDefault="00686032">
            <w:pPr>
              <w:pStyle w:val="paragraph"/>
              <w:rPr>
                <w:color w:val="000000" w:themeColor="text1"/>
                <w:lang w:val="en-US"/>
              </w:rPr>
            </w:pPr>
            <w:r w:rsidRPr="00AB3EC1">
              <w:rPr>
                <w:rStyle w:val="normaltextrun"/>
                <w:color w:val="000000" w:themeColor="text1"/>
                <w:sz w:val="20"/>
                <w:szCs w:val="20"/>
                <w:lang w:val="en-GB"/>
              </w:rPr>
              <w:t>Issue 3-3-2: Manufacturer declarations for NR FR2</w:t>
            </w:r>
            <w:r w:rsidRPr="00AB3EC1">
              <w:rPr>
                <w:rStyle w:val="eop"/>
                <w:color w:val="000000" w:themeColor="text1"/>
                <w:sz w:val="20"/>
                <w:szCs w:val="20"/>
                <w:lang w:val="en-US"/>
              </w:rPr>
              <w:t> </w:t>
            </w:r>
          </w:p>
          <w:p w14:paraId="6AC66CFE" w14:textId="77777777" w:rsidR="00915B45" w:rsidRPr="00AB3EC1" w:rsidRDefault="00686032" w:rsidP="00AB3EC1">
            <w:pPr>
              <w:pStyle w:val="paragraph"/>
              <w:rPr>
                <w:color w:val="000000" w:themeColor="text1"/>
              </w:rPr>
            </w:pPr>
            <w:r w:rsidRPr="00AB3EC1">
              <w:rPr>
                <w:rStyle w:val="normaltextrun"/>
                <w:color w:val="000000" w:themeColor="text1"/>
                <w:sz w:val="20"/>
                <w:szCs w:val="20"/>
                <w:lang w:val="en-GB"/>
              </w:rPr>
              <w:t>This is discussed now both in 305 and 306, and discussion in 306 covers also other Tdocs. We prefer to discuss in 306.</w:t>
            </w:r>
            <w:r w:rsidRPr="00AB3EC1">
              <w:rPr>
                <w:rStyle w:val="eop"/>
                <w:color w:val="000000" w:themeColor="text1"/>
                <w:sz w:val="20"/>
                <w:szCs w:val="20"/>
              </w:rPr>
              <w:t> </w:t>
            </w:r>
          </w:p>
        </w:tc>
      </w:tr>
      <w:tr w:rsidR="00915B45" w14:paraId="1DCCB646" w14:textId="77777777">
        <w:tc>
          <w:tcPr>
            <w:tcW w:w="1236" w:type="dxa"/>
          </w:tcPr>
          <w:p w14:paraId="76EF08F2" w14:textId="77777777" w:rsidR="00915B45" w:rsidRDefault="00686032">
            <w:pPr>
              <w:spacing w:after="120"/>
              <w:rPr>
                <w:rFonts w:eastAsiaTheme="minorEastAsia"/>
                <w:lang w:val="en-US" w:eastAsia="zh-CN"/>
              </w:rPr>
            </w:pPr>
            <w:r>
              <w:rPr>
                <w:rFonts w:eastAsiaTheme="minorEastAsia" w:hint="eastAsia"/>
                <w:lang w:val="en-US" w:eastAsia="zh-CN"/>
              </w:rPr>
              <w:t>ZTE</w:t>
            </w:r>
          </w:p>
        </w:tc>
        <w:tc>
          <w:tcPr>
            <w:tcW w:w="8395" w:type="dxa"/>
          </w:tcPr>
          <w:p w14:paraId="4B37267F" w14:textId="77777777" w:rsidR="00915B45" w:rsidRDefault="00686032">
            <w:pPr>
              <w:spacing w:after="120"/>
              <w:rPr>
                <w:rFonts w:eastAsiaTheme="minorEastAsia"/>
                <w:lang w:val="en-US" w:eastAsia="zh-CN"/>
              </w:rPr>
            </w:pPr>
            <w:r>
              <w:rPr>
                <w:rFonts w:eastAsiaTheme="minorEastAsia" w:hint="eastAsia"/>
                <w:lang w:val="en-US" w:eastAsia="zh-CN"/>
              </w:rPr>
              <w:t>Fine to discuss this in another thread.</w:t>
            </w:r>
          </w:p>
        </w:tc>
      </w:tr>
    </w:tbl>
    <w:p w14:paraId="517950A1" w14:textId="77777777" w:rsidR="00915B45" w:rsidRDefault="00915B45">
      <w:pPr>
        <w:rPr>
          <w:color w:val="0070C0"/>
          <w:lang w:val="en-US" w:eastAsia="zh-CN"/>
        </w:rPr>
      </w:pPr>
    </w:p>
    <w:p w14:paraId="361708FB" w14:textId="77777777" w:rsidR="00915B45" w:rsidRDefault="0068603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15B45" w14:paraId="1C906B98" w14:textId="77777777">
        <w:tc>
          <w:tcPr>
            <w:tcW w:w="1233" w:type="dxa"/>
          </w:tcPr>
          <w:p w14:paraId="2CC04C84" w14:textId="77777777"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8443ACB" w14:textId="77777777" w:rsidR="00915B45" w:rsidRDefault="006860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915B45" w14:paraId="52A5C7AB" w14:textId="77777777">
        <w:tc>
          <w:tcPr>
            <w:tcW w:w="1233" w:type="dxa"/>
            <w:vMerge w:val="restart"/>
          </w:tcPr>
          <w:p w14:paraId="6B7C64A2"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R4-2212627</w:t>
            </w:r>
          </w:p>
        </w:tc>
        <w:tc>
          <w:tcPr>
            <w:tcW w:w="8398" w:type="dxa"/>
          </w:tcPr>
          <w:p w14:paraId="1E2D8075"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 xml:space="preserve">CATT: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BS</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exists.</w:t>
            </w:r>
          </w:p>
        </w:tc>
      </w:tr>
      <w:tr w:rsidR="00915B45" w14:paraId="24A7DF23" w14:textId="77777777">
        <w:tc>
          <w:tcPr>
            <w:tcW w:w="1233" w:type="dxa"/>
            <w:vMerge/>
          </w:tcPr>
          <w:p w14:paraId="3CE9C9AE" w14:textId="77777777" w:rsidR="00915B45" w:rsidRPr="00AB3EC1" w:rsidRDefault="00915B45">
            <w:pPr>
              <w:spacing w:after="120"/>
              <w:rPr>
                <w:rFonts w:eastAsiaTheme="minorEastAsia"/>
                <w:color w:val="000000" w:themeColor="text1"/>
                <w:lang w:val="en-US" w:eastAsia="zh-CN"/>
              </w:rPr>
            </w:pPr>
          </w:p>
        </w:tc>
        <w:tc>
          <w:tcPr>
            <w:tcW w:w="8398" w:type="dxa"/>
          </w:tcPr>
          <w:p w14:paraId="6FEAFAE4" w14:textId="77777777" w:rsidR="00915B45" w:rsidRPr="00AB3EC1" w:rsidRDefault="00915B45">
            <w:pPr>
              <w:spacing w:after="120"/>
              <w:rPr>
                <w:rFonts w:eastAsiaTheme="minorEastAsia"/>
                <w:color w:val="000000" w:themeColor="text1"/>
                <w:lang w:val="en-US" w:eastAsia="zh-CN"/>
              </w:rPr>
            </w:pPr>
          </w:p>
        </w:tc>
      </w:tr>
      <w:tr w:rsidR="00915B45" w14:paraId="14CA6BDB" w14:textId="77777777">
        <w:tc>
          <w:tcPr>
            <w:tcW w:w="1233" w:type="dxa"/>
            <w:vMerge/>
          </w:tcPr>
          <w:p w14:paraId="5728012E" w14:textId="77777777" w:rsidR="00915B45" w:rsidRPr="00AB3EC1" w:rsidRDefault="00915B45">
            <w:pPr>
              <w:spacing w:after="120"/>
              <w:rPr>
                <w:rFonts w:eastAsiaTheme="minorEastAsia"/>
                <w:color w:val="000000" w:themeColor="text1"/>
                <w:lang w:val="en-US" w:eastAsia="zh-CN"/>
              </w:rPr>
            </w:pPr>
          </w:p>
        </w:tc>
        <w:tc>
          <w:tcPr>
            <w:tcW w:w="8398" w:type="dxa"/>
          </w:tcPr>
          <w:p w14:paraId="34C215C8" w14:textId="77777777" w:rsidR="00915B45" w:rsidRPr="00AB3EC1" w:rsidRDefault="00915B45">
            <w:pPr>
              <w:spacing w:after="120"/>
              <w:rPr>
                <w:rFonts w:eastAsiaTheme="minorEastAsia"/>
                <w:color w:val="000000" w:themeColor="text1"/>
                <w:lang w:val="en-US" w:eastAsia="zh-CN"/>
              </w:rPr>
            </w:pPr>
          </w:p>
        </w:tc>
      </w:tr>
      <w:tr w:rsidR="00915B45" w14:paraId="3DA1C066" w14:textId="77777777">
        <w:tc>
          <w:tcPr>
            <w:tcW w:w="1233" w:type="dxa"/>
            <w:vMerge w:val="restart"/>
          </w:tcPr>
          <w:p w14:paraId="34986E00" w14:textId="77777777" w:rsidR="00915B45" w:rsidRPr="00AB3EC1" w:rsidRDefault="00686032">
            <w:pPr>
              <w:spacing w:after="120"/>
              <w:rPr>
                <w:rFonts w:eastAsiaTheme="minorEastAsia"/>
                <w:color w:val="000000" w:themeColor="text1"/>
                <w:lang w:val="en-US" w:eastAsia="zh-CN"/>
              </w:rPr>
            </w:pPr>
            <w:r w:rsidRPr="00AB3EC1">
              <w:rPr>
                <w:rFonts w:eastAsiaTheme="minorEastAsia"/>
                <w:color w:val="000000" w:themeColor="text1"/>
                <w:lang w:val="en-US" w:eastAsia="zh-CN"/>
              </w:rPr>
              <w:t>R4-2212628</w:t>
            </w:r>
          </w:p>
        </w:tc>
        <w:tc>
          <w:tcPr>
            <w:tcW w:w="8398" w:type="dxa"/>
          </w:tcPr>
          <w:p w14:paraId="56C0CDBD" w14:textId="77777777" w:rsidR="00915B45" w:rsidRPr="00AB3EC1" w:rsidRDefault="00686032">
            <w:pPr>
              <w:spacing w:after="120"/>
              <w:rPr>
                <w:rFonts w:eastAsiaTheme="minorEastAsia"/>
                <w:color w:val="000000" w:themeColor="text1"/>
                <w:lang w:val="en-US" w:eastAsia="zh-CN"/>
              </w:rPr>
            </w:pPr>
            <w:r w:rsidRPr="00AB3EC1">
              <w:rPr>
                <w:rFonts w:eastAsiaTheme="minorEastAsia" w:hint="eastAsia"/>
                <w:color w:val="000000" w:themeColor="text1"/>
                <w:lang w:val="en-US" w:eastAsia="zh-CN"/>
              </w:rPr>
              <w:t xml:space="preserve">CATT: </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BS</w:t>
            </w:r>
            <w:r w:rsidRPr="00AB3EC1">
              <w:rPr>
                <w:rFonts w:eastAsiaTheme="minorEastAsia"/>
                <w:color w:val="000000" w:themeColor="text1"/>
                <w:lang w:val="en-US" w:eastAsia="zh-CN"/>
              </w:rPr>
              <w:t>”</w:t>
            </w:r>
            <w:r w:rsidRPr="00AB3EC1">
              <w:rPr>
                <w:rFonts w:eastAsiaTheme="minorEastAsia" w:hint="eastAsia"/>
                <w:color w:val="000000" w:themeColor="text1"/>
                <w:lang w:val="en-US" w:eastAsia="zh-CN"/>
              </w:rPr>
              <w:t xml:space="preserve"> exists.</w:t>
            </w:r>
          </w:p>
        </w:tc>
      </w:tr>
      <w:tr w:rsidR="00915B45" w14:paraId="5C25EFE5" w14:textId="77777777">
        <w:tc>
          <w:tcPr>
            <w:tcW w:w="1233" w:type="dxa"/>
            <w:vMerge/>
          </w:tcPr>
          <w:p w14:paraId="015EE2BF" w14:textId="77777777" w:rsidR="00915B45" w:rsidRPr="00AB3EC1" w:rsidRDefault="00915B45">
            <w:pPr>
              <w:spacing w:after="120"/>
              <w:rPr>
                <w:rFonts w:eastAsiaTheme="minorEastAsia"/>
                <w:color w:val="000000" w:themeColor="text1"/>
                <w:lang w:val="en-US" w:eastAsia="zh-CN"/>
              </w:rPr>
            </w:pPr>
          </w:p>
        </w:tc>
        <w:tc>
          <w:tcPr>
            <w:tcW w:w="8398" w:type="dxa"/>
          </w:tcPr>
          <w:p w14:paraId="302D7D20" w14:textId="77777777" w:rsidR="00915B45" w:rsidRPr="00AB3EC1" w:rsidRDefault="00915B45">
            <w:pPr>
              <w:spacing w:after="120"/>
              <w:rPr>
                <w:rFonts w:eastAsiaTheme="minorEastAsia"/>
                <w:color w:val="000000" w:themeColor="text1"/>
                <w:lang w:val="en-US" w:eastAsia="zh-CN"/>
              </w:rPr>
            </w:pPr>
          </w:p>
        </w:tc>
      </w:tr>
      <w:tr w:rsidR="00915B45" w14:paraId="3BE4B77A" w14:textId="77777777">
        <w:tc>
          <w:tcPr>
            <w:tcW w:w="1233" w:type="dxa"/>
            <w:vMerge/>
          </w:tcPr>
          <w:p w14:paraId="3670FD2B" w14:textId="77777777" w:rsidR="00915B45" w:rsidRDefault="00915B45">
            <w:pPr>
              <w:spacing w:after="120"/>
              <w:rPr>
                <w:rFonts w:eastAsiaTheme="minorEastAsia"/>
                <w:color w:val="0070C0"/>
                <w:lang w:val="en-US" w:eastAsia="zh-CN"/>
              </w:rPr>
            </w:pPr>
          </w:p>
        </w:tc>
        <w:tc>
          <w:tcPr>
            <w:tcW w:w="8398" w:type="dxa"/>
          </w:tcPr>
          <w:p w14:paraId="27AD3C08" w14:textId="77777777" w:rsidR="00915B45" w:rsidRDefault="00915B45">
            <w:pPr>
              <w:spacing w:after="120"/>
              <w:rPr>
                <w:rFonts w:eastAsiaTheme="minorEastAsia"/>
                <w:color w:val="0070C0"/>
                <w:lang w:val="en-US" w:eastAsia="zh-CN"/>
              </w:rPr>
            </w:pPr>
          </w:p>
        </w:tc>
      </w:tr>
    </w:tbl>
    <w:p w14:paraId="505FA27B" w14:textId="77777777" w:rsidR="00915B45" w:rsidRDefault="00915B45">
      <w:pPr>
        <w:rPr>
          <w:lang w:val="en-US" w:eastAsia="zh-CN"/>
        </w:rPr>
      </w:pPr>
    </w:p>
    <w:p w14:paraId="7FE91661" w14:textId="77777777" w:rsidR="00915B45" w:rsidRDefault="00686032">
      <w:pPr>
        <w:pStyle w:val="Heading2"/>
      </w:pPr>
      <w:r>
        <w:t>Summary</w:t>
      </w:r>
      <w:r>
        <w:rPr>
          <w:rFonts w:hint="eastAsia"/>
        </w:rPr>
        <w:t xml:space="preserve"> for 1st round </w:t>
      </w:r>
    </w:p>
    <w:p w14:paraId="2C0C954E" w14:textId="77777777" w:rsidR="00915B45" w:rsidRDefault="0068603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27"/>
        <w:gridCol w:w="8204"/>
      </w:tblGrid>
      <w:tr w:rsidR="00915B45" w14:paraId="4C851E78" w14:textId="77777777" w:rsidTr="004C1C9D">
        <w:tc>
          <w:tcPr>
            <w:tcW w:w="1427" w:type="dxa"/>
          </w:tcPr>
          <w:p w14:paraId="79C893CB" w14:textId="77777777" w:rsidR="00915B45" w:rsidRPr="00821791" w:rsidRDefault="00915B45">
            <w:pPr>
              <w:rPr>
                <w:rFonts w:eastAsiaTheme="minorEastAsia"/>
                <w:b/>
                <w:bCs/>
                <w:color w:val="000000" w:themeColor="text1"/>
                <w:lang w:val="en-US" w:eastAsia="zh-CN"/>
              </w:rPr>
            </w:pPr>
          </w:p>
        </w:tc>
        <w:tc>
          <w:tcPr>
            <w:tcW w:w="8204" w:type="dxa"/>
          </w:tcPr>
          <w:p w14:paraId="1EDAD75F" w14:textId="77777777" w:rsidR="00915B45" w:rsidRPr="00821791" w:rsidRDefault="00686032">
            <w:pPr>
              <w:rPr>
                <w:rFonts w:eastAsiaTheme="minorEastAsia"/>
                <w:b/>
                <w:bCs/>
                <w:color w:val="000000" w:themeColor="text1"/>
                <w:lang w:val="en-US" w:eastAsia="zh-CN"/>
              </w:rPr>
            </w:pPr>
            <w:r w:rsidRPr="00821791">
              <w:rPr>
                <w:rFonts w:eastAsiaTheme="minorEastAsia"/>
                <w:b/>
                <w:bCs/>
                <w:color w:val="000000" w:themeColor="text1"/>
                <w:lang w:val="en-US" w:eastAsia="zh-CN"/>
              </w:rPr>
              <w:t xml:space="preserve">Status summary </w:t>
            </w:r>
          </w:p>
        </w:tc>
      </w:tr>
      <w:tr w:rsidR="00915B45" w14:paraId="0FBE3E02" w14:textId="77777777" w:rsidTr="004C1C9D">
        <w:tc>
          <w:tcPr>
            <w:tcW w:w="1427" w:type="dxa"/>
          </w:tcPr>
          <w:p w14:paraId="29EEBBF5" w14:textId="77777777" w:rsidR="00821791" w:rsidRPr="004C1C9D" w:rsidRDefault="00821791" w:rsidP="00821791">
            <w:pPr>
              <w:rPr>
                <w:b/>
                <w:lang w:eastAsia="ko-KR"/>
              </w:rPr>
            </w:pPr>
            <w:r w:rsidRPr="004C1C9D">
              <w:rPr>
                <w:b/>
                <w:lang w:eastAsia="ko-KR"/>
              </w:rPr>
              <w:t>Issue 3-1-1: RF test channels</w:t>
            </w:r>
          </w:p>
          <w:p w14:paraId="46AD8217" w14:textId="77777777" w:rsidR="00915B45" w:rsidRPr="004C1C9D" w:rsidRDefault="00915B45">
            <w:pPr>
              <w:rPr>
                <w:rFonts w:eastAsiaTheme="minorEastAsia"/>
                <w:color w:val="0070C0"/>
                <w:lang w:val="en-US" w:eastAsia="zh-CN"/>
              </w:rPr>
            </w:pPr>
          </w:p>
        </w:tc>
        <w:tc>
          <w:tcPr>
            <w:tcW w:w="8204" w:type="dxa"/>
          </w:tcPr>
          <w:p w14:paraId="09648F44" w14:textId="77777777" w:rsidR="00F75B74" w:rsidRPr="00C62D72" w:rsidRDefault="00F75B74" w:rsidP="00F75B74">
            <w:pPr>
              <w:rPr>
                <w:rFonts w:eastAsiaTheme="minorEastAsia"/>
                <w:i/>
                <w:color w:val="000000" w:themeColor="text1"/>
                <w:lang w:val="en-US" w:eastAsia="zh-CN"/>
              </w:rPr>
            </w:pPr>
            <w:r w:rsidRPr="00C62D72">
              <w:rPr>
                <w:rFonts w:eastAsiaTheme="minorEastAsia" w:hint="eastAsia"/>
                <w:i/>
                <w:color w:val="000000" w:themeColor="text1"/>
                <w:lang w:val="en-US" w:eastAsia="zh-CN"/>
              </w:rPr>
              <w:t>Candidate options:</w:t>
            </w:r>
          </w:p>
          <w:p w14:paraId="71D8CE2F" w14:textId="77777777" w:rsidR="00F75B74" w:rsidRPr="00C62D72" w:rsidRDefault="00F75B74" w:rsidP="00F75B74">
            <w:pPr>
              <w:rPr>
                <w:rFonts w:eastAsiaTheme="minorEastAsia"/>
                <w:color w:val="000000" w:themeColor="text1"/>
                <w:lang w:val="en-US" w:eastAsia="zh-CN"/>
              </w:rPr>
            </w:pPr>
            <w:r w:rsidRPr="00C62D72">
              <w:rPr>
                <w:rFonts w:eastAsiaTheme="minorEastAsia"/>
                <w:color w:val="000000" w:themeColor="text1"/>
                <w:lang w:val="en-US" w:eastAsia="zh-CN"/>
              </w:rPr>
              <w:t xml:space="preserve">The following </w:t>
            </w:r>
            <w:r w:rsidR="001A2243" w:rsidRPr="00C62D72">
              <w:rPr>
                <w:rFonts w:eastAsiaTheme="minorEastAsia"/>
                <w:color w:val="000000" w:themeColor="text1"/>
                <w:lang w:val="en-US" w:eastAsia="zh-CN"/>
              </w:rPr>
              <w:t xml:space="preserve">option was </w:t>
            </w:r>
            <w:r w:rsidRPr="00C62D72">
              <w:rPr>
                <w:rFonts w:eastAsiaTheme="minorEastAsia"/>
                <w:color w:val="000000" w:themeColor="text1"/>
                <w:lang w:val="en-US" w:eastAsia="zh-CN"/>
              </w:rPr>
              <w:t xml:space="preserve">discussed during the first round: </w:t>
            </w:r>
          </w:p>
          <w:p w14:paraId="256AE0E7" w14:textId="77777777" w:rsidR="001A2243" w:rsidRPr="001A2243" w:rsidRDefault="001A2243" w:rsidP="00F75B74">
            <w:pPr>
              <w:pStyle w:val="ListParagraph"/>
              <w:numPr>
                <w:ilvl w:val="0"/>
                <w:numId w:val="10"/>
              </w:numPr>
              <w:spacing w:after="120"/>
              <w:ind w:firstLineChars="0"/>
              <w:rPr>
                <w:rFonts w:eastAsia="SimSun"/>
                <w:szCs w:val="24"/>
                <w:lang w:eastAsia="zh-CN"/>
              </w:rPr>
            </w:pPr>
            <w:r w:rsidRPr="00C62D72">
              <w:rPr>
                <w:rFonts w:eastAsiaTheme="minorEastAsia"/>
                <w:color w:val="000000" w:themeColor="text1"/>
                <w:lang w:val="en-US" w:eastAsia="zh-CN"/>
              </w:rPr>
              <w:t xml:space="preserve">Option 1: </w:t>
            </w:r>
            <w:r w:rsidRPr="00C62D72">
              <w:rPr>
                <w:rFonts w:eastAsiaTheme="minorEastAsia"/>
              </w:rPr>
              <w:t>To adopt the RF channels</w:t>
            </w:r>
            <w:r w:rsidRPr="001A2243">
              <w:rPr>
                <w:rFonts w:eastAsiaTheme="minorEastAsia"/>
              </w:rPr>
              <w:t xml:space="preserve"> in the following table for NR repeater conformance testing</w:t>
            </w:r>
          </w:p>
          <w:tbl>
            <w:tblPr>
              <w:tblStyle w:val="11"/>
              <w:tblW w:w="0" w:type="auto"/>
              <w:tblLook w:val="04A0" w:firstRow="1" w:lastRow="0" w:firstColumn="1" w:lastColumn="0" w:noHBand="0" w:noVBand="1"/>
            </w:tblPr>
            <w:tblGrid>
              <w:gridCol w:w="2049"/>
              <w:gridCol w:w="1238"/>
              <w:gridCol w:w="2080"/>
              <w:gridCol w:w="2611"/>
            </w:tblGrid>
            <w:tr w:rsidR="001A2243" w14:paraId="5ED75CC1" w14:textId="77777777" w:rsidTr="004B5A34">
              <w:tc>
                <w:tcPr>
                  <w:tcW w:w="2836" w:type="dxa"/>
                  <w:tcBorders>
                    <w:top w:val="single" w:sz="4" w:space="0" w:color="auto"/>
                    <w:left w:val="single" w:sz="4" w:space="0" w:color="auto"/>
                    <w:bottom w:val="single" w:sz="4" w:space="0" w:color="auto"/>
                    <w:right w:val="single" w:sz="4" w:space="0" w:color="auto"/>
                  </w:tcBorders>
                </w:tcPr>
                <w:p w14:paraId="1042D344" w14:textId="77777777" w:rsidR="001A2243" w:rsidRDefault="001A2243" w:rsidP="001A2243">
                  <w:pPr>
                    <w:ind w:left="1134"/>
                    <w:outlineLvl w:val="1"/>
                    <w:rPr>
                      <w:bCs/>
                      <w:lang w:val="en-US" w:eastAsia="zh-CN"/>
                    </w:rPr>
                  </w:pPr>
                </w:p>
              </w:tc>
              <w:tc>
                <w:tcPr>
                  <w:tcW w:w="6795" w:type="dxa"/>
                  <w:gridSpan w:val="3"/>
                  <w:tcBorders>
                    <w:top w:val="single" w:sz="4" w:space="0" w:color="auto"/>
                    <w:left w:val="single" w:sz="4" w:space="0" w:color="auto"/>
                    <w:bottom w:val="single" w:sz="4" w:space="0" w:color="auto"/>
                    <w:right w:val="single" w:sz="4" w:space="0" w:color="auto"/>
                  </w:tcBorders>
                </w:tcPr>
                <w:p w14:paraId="6EAF86E8" w14:textId="77777777" w:rsidR="001A2243" w:rsidRDefault="001A2243" w:rsidP="001A2243">
                  <w:pPr>
                    <w:ind w:left="1134"/>
                    <w:outlineLvl w:val="1"/>
                    <w:rPr>
                      <w:bCs/>
                      <w:lang w:val="en-US" w:eastAsia="zh-CN"/>
                    </w:rPr>
                  </w:pPr>
                  <w:r>
                    <w:rPr>
                      <w:bCs/>
                      <w:lang w:val="en-US" w:eastAsia="zh-CN"/>
                    </w:rPr>
                    <w:t>RF channel</w:t>
                  </w:r>
                </w:p>
              </w:tc>
            </w:tr>
            <w:tr w:rsidR="001A2243" w14:paraId="31F50E4E" w14:textId="77777777" w:rsidTr="004B5A34">
              <w:tc>
                <w:tcPr>
                  <w:tcW w:w="2836" w:type="dxa"/>
                  <w:tcBorders>
                    <w:top w:val="single" w:sz="4" w:space="0" w:color="auto"/>
                    <w:left w:val="single" w:sz="4" w:space="0" w:color="auto"/>
                    <w:bottom w:val="single" w:sz="4" w:space="0" w:color="auto"/>
                    <w:right w:val="single" w:sz="4" w:space="0" w:color="auto"/>
                  </w:tcBorders>
                </w:tcPr>
                <w:p w14:paraId="070E364D" w14:textId="77777777" w:rsidR="001A2243" w:rsidRDefault="001A2243" w:rsidP="001A2243">
                  <w:pPr>
                    <w:ind w:left="1134"/>
                    <w:outlineLvl w:val="1"/>
                    <w:rPr>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4745E7D0" w14:textId="77777777" w:rsidR="001A2243" w:rsidRDefault="001A2243" w:rsidP="001A2243">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Single carrier</w:t>
                  </w:r>
                </w:p>
              </w:tc>
              <w:tc>
                <w:tcPr>
                  <w:tcW w:w="2256" w:type="dxa"/>
                  <w:tcBorders>
                    <w:top w:val="single" w:sz="4" w:space="0" w:color="auto"/>
                    <w:left w:val="single" w:sz="4" w:space="0" w:color="auto"/>
                    <w:bottom w:val="single" w:sz="4" w:space="0" w:color="auto"/>
                    <w:right w:val="single" w:sz="4" w:space="0" w:color="auto"/>
                  </w:tcBorders>
                  <w:vAlign w:val="center"/>
                </w:tcPr>
                <w:p w14:paraId="5FDAE71C"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Multi-carrier</w:t>
                  </w:r>
                </w:p>
              </w:tc>
              <w:tc>
                <w:tcPr>
                  <w:tcW w:w="2611" w:type="dxa"/>
                  <w:tcBorders>
                    <w:top w:val="single" w:sz="4" w:space="0" w:color="auto"/>
                    <w:left w:val="single" w:sz="4" w:space="0" w:color="auto"/>
                    <w:bottom w:val="single" w:sz="4" w:space="0" w:color="auto"/>
                    <w:right w:val="single" w:sz="4" w:space="0" w:color="auto"/>
                  </w:tcBorders>
                  <w:vAlign w:val="center"/>
                </w:tcPr>
                <w:p w14:paraId="6BE10120" w14:textId="77777777" w:rsidR="001A2243" w:rsidRDefault="001A2243" w:rsidP="001A2243">
                  <w:pPr>
                    <w:overflowPunct w:val="0"/>
                    <w:autoSpaceDE w:val="0"/>
                    <w:autoSpaceDN w:val="0"/>
                    <w:adjustRightInd w:val="0"/>
                    <w:spacing w:after="0"/>
                    <w:jc w:val="both"/>
                    <w:textAlignment w:val="baseline"/>
                    <w:rPr>
                      <w:kern w:val="2"/>
                      <w:szCs w:val="22"/>
                      <w:lang w:val="en-US" w:eastAsia="zh-CN"/>
                    </w:rPr>
                  </w:pPr>
                  <w:r>
                    <w:rPr>
                      <w:kern w:val="2"/>
                      <w:szCs w:val="22"/>
                      <w:lang w:val="en-US" w:eastAsia="zh-CN"/>
                    </w:rPr>
                    <w:t>Multi-carrier, Multi-band</w:t>
                  </w:r>
                </w:p>
              </w:tc>
            </w:tr>
            <w:tr w:rsidR="001A2243" w14:paraId="249EC3C3" w14:textId="77777777" w:rsidTr="004B5A34">
              <w:tc>
                <w:tcPr>
                  <w:tcW w:w="2836" w:type="dxa"/>
                  <w:tcBorders>
                    <w:top w:val="single" w:sz="4" w:space="0" w:color="auto"/>
                    <w:left w:val="single" w:sz="4" w:space="0" w:color="auto"/>
                    <w:bottom w:val="single" w:sz="4" w:space="0" w:color="auto"/>
                    <w:right w:val="single" w:sz="4" w:space="0" w:color="auto"/>
                  </w:tcBorders>
                </w:tcPr>
                <w:p w14:paraId="21328C8C" w14:textId="77777777" w:rsidR="001A2243" w:rsidRDefault="001A2243" w:rsidP="001A2243">
                  <w:pPr>
                    <w:outlineLvl w:val="1"/>
                    <w:rPr>
                      <w:rFonts w:ascii="Arial" w:hAnsi="Arial"/>
                      <w:bCs/>
                      <w:sz w:val="32"/>
                      <w:lang w:val="en-US" w:eastAsia="zh-CN"/>
                    </w:rPr>
                  </w:pPr>
                  <w:r>
                    <w:rPr>
                      <w:bCs/>
                      <w:lang w:val="en-US" w:eastAsia="zh-CN"/>
                    </w:rPr>
                    <w:t>Repeater output power</w:t>
                  </w:r>
                </w:p>
              </w:tc>
              <w:tc>
                <w:tcPr>
                  <w:tcW w:w="1928" w:type="dxa"/>
                  <w:tcBorders>
                    <w:top w:val="single" w:sz="4" w:space="0" w:color="auto"/>
                    <w:left w:val="single" w:sz="4" w:space="0" w:color="auto"/>
                    <w:bottom w:val="single" w:sz="4" w:space="0" w:color="auto"/>
                    <w:right w:val="single" w:sz="4" w:space="0" w:color="auto"/>
                  </w:tcBorders>
                  <w:vAlign w:val="center"/>
                </w:tcPr>
                <w:p w14:paraId="2B4691E8"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4D5829DA"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4A4A6F5B"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2CD49F1A" w14:textId="77777777" w:rsidTr="004B5A34">
              <w:trPr>
                <w:trHeight w:val="90"/>
              </w:trPr>
              <w:tc>
                <w:tcPr>
                  <w:tcW w:w="2836" w:type="dxa"/>
                  <w:tcBorders>
                    <w:top w:val="single" w:sz="4" w:space="0" w:color="auto"/>
                    <w:left w:val="single" w:sz="4" w:space="0" w:color="auto"/>
                    <w:bottom w:val="single" w:sz="4" w:space="0" w:color="auto"/>
                    <w:right w:val="single" w:sz="4" w:space="0" w:color="auto"/>
                  </w:tcBorders>
                </w:tcPr>
                <w:p w14:paraId="79C8D12D" w14:textId="77777777" w:rsidR="001A2243" w:rsidRDefault="001A2243" w:rsidP="001A2243">
                  <w:pPr>
                    <w:outlineLvl w:val="1"/>
                    <w:rPr>
                      <w:bCs/>
                      <w:lang w:val="en-US" w:eastAsia="zh-CN"/>
                    </w:rPr>
                  </w:pPr>
                  <w:r>
                    <w:rPr>
                      <w:bCs/>
                      <w:lang w:val="en-US" w:eastAsia="zh-CN"/>
                    </w:rPr>
                    <w:t>Frequency stability</w:t>
                  </w:r>
                </w:p>
                <w:p w14:paraId="280D942D" w14:textId="77777777" w:rsidR="001A2243" w:rsidRDefault="001A2243" w:rsidP="001A2243">
                  <w:pPr>
                    <w:outlineLvl w:val="1"/>
                    <w:rPr>
                      <w:bCs/>
                      <w:lang w:val="en-US" w:eastAsia="zh-CN"/>
                    </w:rPr>
                  </w:pPr>
                  <w:r>
                    <w:rPr>
                      <w:bCs/>
                      <w:lang w:val="en-US" w:eastAsia="zh-CN"/>
                    </w:rPr>
                    <w:t>Error Vector Magnitude</w:t>
                  </w:r>
                </w:p>
                <w:p w14:paraId="2BFA3A52" w14:textId="77777777" w:rsidR="001A2243" w:rsidRDefault="001A2243" w:rsidP="001A2243">
                  <w:pPr>
                    <w:spacing w:after="0"/>
                    <w:jc w:val="both"/>
                    <w:rPr>
                      <w:bCs/>
                      <w:kern w:val="2"/>
                      <w:sz w:val="21"/>
                      <w:szCs w:val="22"/>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399C2991"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36F367FC"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32E8ECE3"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365B3B1F" w14:textId="77777777" w:rsidTr="004B5A34">
              <w:tc>
                <w:tcPr>
                  <w:tcW w:w="2836" w:type="dxa"/>
                  <w:tcBorders>
                    <w:top w:val="single" w:sz="4" w:space="0" w:color="auto"/>
                    <w:left w:val="single" w:sz="4" w:space="0" w:color="auto"/>
                    <w:bottom w:val="single" w:sz="4" w:space="0" w:color="auto"/>
                    <w:right w:val="single" w:sz="4" w:space="0" w:color="auto"/>
                  </w:tcBorders>
                </w:tcPr>
                <w:p w14:paraId="73E86BBA" w14:textId="77777777" w:rsidR="001A2243" w:rsidRDefault="001A2243" w:rsidP="001A2243">
                  <w:pPr>
                    <w:outlineLvl w:val="1"/>
                    <w:rPr>
                      <w:bCs/>
                      <w:lang w:val="en-US" w:eastAsia="zh-CN"/>
                    </w:rPr>
                  </w:pPr>
                  <w:r>
                    <w:rPr>
                      <w:bCs/>
                      <w:lang w:val="en-US" w:eastAsia="zh-CN"/>
                    </w:rPr>
                    <w:t>Out of band gain</w:t>
                  </w:r>
                </w:p>
              </w:tc>
              <w:tc>
                <w:tcPr>
                  <w:tcW w:w="1928" w:type="dxa"/>
                  <w:tcBorders>
                    <w:top w:val="single" w:sz="4" w:space="0" w:color="auto"/>
                    <w:left w:val="single" w:sz="4" w:space="0" w:color="auto"/>
                    <w:bottom w:val="single" w:sz="4" w:space="0" w:color="auto"/>
                    <w:right w:val="single" w:sz="4" w:space="0" w:color="auto"/>
                  </w:tcBorders>
                  <w:vAlign w:val="center"/>
                </w:tcPr>
                <w:p w14:paraId="3679C31F"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783F3C2C"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2CF461DE"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260424AD" w14:textId="77777777" w:rsidTr="004B5A34">
              <w:trPr>
                <w:trHeight w:val="741"/>
              </w:trPr>
              <w:tc>
                <w:tcPr>
                  <w:tcW w:w="2836" w:type="dxa"/>
                  <w:tcBorders>
                    <w:top w:val="single" w:sz="4" w:space="0" w:color="auto"/>
                    <w:left w:val="single" w:sz="4" w:space="0" w:color="auto"/>
                    <w:bottom w:val="single" w:sz="4" w:space="0" w:color="auto"/>
                    <w:right w:val="single" w:sz="4" w:space="0" w:color="auto"/>
                  </w:tcBorders>
                </w:tcPr>
                <w:p w14:paraId="64F7D3F3" w14:textId="77777777" w:rsidR="001A2243" w:rsidRDefault="001A2243" w:rsidP="001A2243">
                  <w:pPr>
                    <w:outlineLvl w:val="1"/>
                    <w:rPr>
                      <w:bCs/>
                      <w:lang w:val="en-US" w:eastAsia="zh-CN"/>
                    </w:rPr>
                  </w:pPr>
                  <w:r>
                    <w:rPr>
                      <w:bCs/>
                      <w:lang w:val="en-US" w:eastAsia="zh-CN"/>
                    </w:rPr>
                    <w:t>Unwanted emissions,</w:t>
                  </w:r>
                </w:p>
                <w:p w14:paraId="128AFA41" w14:textId="77777777" w:rsidR="001A2243" w:rsidRDefault="001A2243" w:rsidP="001A2243">
                  <w:pPr>
                    <w:outlineLvl w:val="1"/>
                    <w:rPr>
                      <w:bCs/>
                      <w:lang w:val="en-US" w:eastAsia="zh-CN"/>
                    </w:rPr>
                  </w:pPr>
                  <w:r>
                    <w:rPr>
                      <w:bCs/>
                      <w:lang w:val="en-US" w:eastAsia="zh-CN"/>
                    </w:rPr>
                    <w:t>ACLR, spurious emission</w:t>
                  </w:r>
                </w:p>
              </w:tc>
              <w:tc>
                <w:tcPr>
                  <w:tcW w:w="1928" w:type="dxa"/>
                  <w:tcBorders>
                    <w:top w:val="single" w:sz="4" w:space="0" w:color="auto"/>
                    <w:left w:val="single" w:sz="4" w:space="0" w:color="auto"/>
                    <w:bottom w:val="single" w:sz="4" w:space="0" w:color="auto"/>
                    <w:right w:val="single" w:sz="4" w:space="0" w:color="auto"/>
                  </w:tcBorders>
                  <w:vAlign w:val="center"/>
                </w:tcPr>
                <w:p w14:paraId="78AF5571"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796DDB57"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06848C39"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65414D6B" w14:textId="77777777" w:rsidTr="004B5A34">
              <w:tc>
                <w:tcPr>
                  <w:tcW w:w="2836" w:type="dxa"/>
                  <w:tcBorders>
                    <w:top w:val="single" w:sz="4" w:space="0" w:color="auto"/>
                    <w:left w:val="single" w:sz="4" w:space="0" w:color="auto"/>
                    <w:bottom w:val="single" w:sz="4" w:space="0" w:color="auto"/>
                    <w:right w:val="single" w:sz="4" w:space="0" w:color="auto"/>
                  </w:tcBorders>
                </w:tcPr>
                <w:p w14:paraId="07FFBCA5" w14:textId="77777777" w:rsidR="001A2243" w:rsidRDefault="001A2243" w:rsidP="001A2243">
                  <w:pPr>
                    <w:outlineLvl w:val="1"/>
                    <w:rPr>
                      <w:bCs/>
                      <w:lang w:val="en-US" w:eastAsia="zh-CN"/>
                    </w:rPr>
                  </w:pPr>
                  <w:r>
                    <w:rPr>
                      <w:bCs/>
                      <w:lang w:val="en-US" w:eastAsia="zh-CN"/>
                    </w:rPr>
                    <w:t>Input intermodulation</w:t>
                  </w:r>
                </w:p>
              </w:tc>
              <w:tc>
                <w:tcPr>
                  <w:tcW w:w="1928" w:type="dxa"/>
                  <w:tcBorders>
                    <w:top w:val="single" w:sz="4" w:space="0" w:color="auto"/>
                    <w:left w:val="single" w:sz="4" w:space="0" w:color="auto"/>
                    <w:bottom w:val="single" w:sz="4" w:space="0" w:color="auto"/>
                    <w:right w:val="single" w:sz="4" w:space="0" w:color="auto"/>
                  </w:tcBorders>
                  <w:vAlign w:val="center"/>
                </w:tcPr>
                <w:p w14:paraId="78F4B777"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5F2F52E7"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358C5FBB"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4240614E" w14:textId="77777777" w:rsidTr="004B5A34">
              <w:tc>
                <w:tcPr>
                  <w:tcW w:w="2836" w:type="dxa"/>
                  <w:tcBorders>
                    <w:top w:val="single" w:sz="4" w:space="0" w:color="auto"/>
                    <w:left w:val="single" w:sz="4" w:space="0" w:color="auto"/>
                    <w:bottom w:val="single" w:sz="4" w:space="0" w:color="auto"/>
                    <w:right w:val="single" w:sz="4" w:space="0" w:color="auto"/>
                  </w:tcBorders>
                </w:tcPr>
                <w:p w14:paraId="1543DC76" w14:textId="77777777" w:rsidR="001A2243" w:rsidRDefault="001A2243" w:rsidP="001A2243">
                  <w:pPr>
                    <w:outlineLvl w:val="1"/>
                    <w:rPr>
                      <w:bCs/>
                      <w:lang w:val="en-US" w:eastAsia="zh-CN"/>
                    </w:rPr>
                  </w:pPr>
                  <w:r>
                    <w:rPr>
                      <w:bCs/>
                      <w:lang w:val="en-US" w:eastAsia="zh-CN"/>
                    </w:rPr>
                    <w:t>Output intermodulation</w:t>
                  </w:r>
                </w:p>
                <w:p w14:paraId="676D657E" w14:textId="77777777"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6ADB8FAD"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0423D830"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6E29521F"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5C42AD60" w14:textId="77777777" w:rsidTr="004B5A34">
              <w:tc>
                <w:tcPr>
                  <w:tcW w:w="2836" w:type="dxa"/>
                  <w:tcBorders>
                    <w:top w:val="single" w:sz="4" w:space="0" w:color="auto"/>
                    <w:left w:val="single" w:sz="4" w:space="0" w:color="auto"/>
                    <w:bottom w:val="single" w:sz="4" w:space="0" w:color="auto"/>
                    <w:right w:val="single" w:sz="4" w:space="0" w:color="auto"/>
                  </w:tcBorders>
                </w:tcPr>
                <w:p w14:paraId="3AE1B27F" w14:textId="77777777" w:rsidR="001A2243" w:rsidRDefault="001A2243" w:rsidP="001A2243">
                  <w:pPr>
                    <w:outlineLvl w:val="1"/>
                    <w:rPr>
                      <w:bCs/>
                      <w:lang w:val="en-US" w:eastAsia="zh-CN"/>
                    </w:rPr>
                  </w:pPr>
                  <w:r>
                    <w:rPr>
                      <w:bCs/>
                      <w:lang w:val="en-US" w:eastAsia="zh-CN"/>
                    </w:rPr>
                    <w:t>Adjacent Channel Rejection Ratio (ACRR)</w:t>
                  </w:r>
                </w:p>
                <w:p w14:paraId="7F897EB6" w14:textId="77777777"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58CEFE62" w14:textId="77777777" w:rsidR="001A2243" w:rsidRDefault="001A2243" w:rsidP="001A2243">
                  <w:pPr>
                    <w:overflowPunct w:val="0"/>
                    <w:autoSpaceDE w:val="0"/>
                    <w:autoSpaceDN w:val="0"/>
                    <w:adjustRightInd w:val="0"/>
                    <w:spacing w:after="0"/>
                    <w:jc w:val="both"/>
                    <w:textAlignment w:val="baseline"/>
                    <w:rPr>
                      <w:kern w:val="2"/>
                      <w:sz w:val="21"/>
                      <w:szCs w:val="22"/>
                      <w:lang w:val="en-US" w:eastAsia="zh-CN"/>
                    </w:rPr>
                  </w:pPr>
                  <w:r>
                    <w:rPr>
                      <w:kern w:val="2"/>
                      <w:szCs w:val="22"/>
                      <w:lang w:val="en-US" w:eastAsia="zh-CN"/>
                    </w:rPr>
                    <w:t>B,M,T</w:t>
                  </w:r>
                </w:p>
              </w:tc>
              <w:tc>
                <w:tcPr>
                  <w:tcW w:w="2256" w:type="dxa"/>
                  <w:tcBorders>
                    <w:top w:val="single" w:sz="4" w:space="0" w:color="auto"/>
                    <w:left w:val="single" w:sz="4" w:space="0" w:color="auto"/>
                    <w:bottom w:val="single" w:sz="4" w:space="0" w:color="auto"/>
                    <w:right w:val="single" w:sz="4" w:space="0" w:color="auto"/>
                  </w:tcBorders>
                  <w:vAlign w:val="center"/>
                </w:tcPr>
                <w:p w14:paraId="1801CF98"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 M</w:t>
                  </w:r>
                  <w:r>
                    <w:rPr>
                      <w:kern w:val="2"/>
                      <w:szCs w:val="22"/>
                      <w:vertAlign w:val="subscript"/>
                      <w:lang w:val="en-US" w:eastAsia="zh-CN"/>
                    </w:rPr>
                    <w:t>RFBW</w:t>
                  </w:r>
                  <w:r>
                    <w:rPr>
                      <w:kern w:val="2"/>
                      <w:szCs w:val="22"/>
                      <w:lang w:val="en-US" w:eastAsia="zh-CN"/>
                    </w:rPr>
                    <w:t>, T</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1885B377"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14:paraId="0C385E17" w14:textId="77777777" w:rsidTr="004B5A34">
              <w:tc>
                <w:tcPr>
                  <w:tcW w:w="2836" w:type="dxa"/>
                  <w:tcBorders>
                    <w:top w:val="single" w:sz="4" w:space="0" w:color="auto"/>
                    <w:left w:val="single" w:sz="4" w:space="0" w:color="auto"/>
                    <w:bottom w:val="single" w:sz="4" w:space="0" w:color="auto"/>
                    <w:right w:val="single" w:sz="4" w:space="0" w:color="auto"/>
                  </w:tcBorders>
                </w:tcPr>
                <w:p w14:paraId="05023137" w14:textId="77777777" w:rsidR="001A2243" w:rsidRDefault="001A2243" w:rsidP="001A2243">
                  <w:pPr>
                    <w:outlineLvl w:val="1"/>
                    <w:rPr>
                      <w:bCs/>
                      <w:lang w:val="en-US" w:eastAsia="zh-CN"/>
                    </w:rPr>
                  </w:pPr>
                  <w:r>
                    <w:rPr>
                      <w:bCs/>
                      <w:lang w:val="en-US" w:eastAsia="zh-CN"/>
                    </w:rPr>
                    <w:t>Transmit ON/OFF power</w:t>
                  </w:r>
                </w:p>
                <w:p w14:paraId="4026CFB1" w14:textId="77777777" w:rsidR="001A2243" w:rsidRDefault="001A2243" w:rsidP="001A2243">
                  <w:pPr>
                    <w:outlineLvl w:val="1"/>
                    <w:rPr>
                      <w:bCs/>
                      <w:lang w:val="en-US" w:eastAsia="zh-CN"/>
                    </w:rPr>
                  </w:pPr>
                </w:p>
              </w:tc>
              <w:tc>
                <w:tcPr>
                  <w:tcW w:w="1928" w:type="dxa"/>
                  <w:tcBorders>
                    <w:top w:val="single" w:sz="4" w:space="0" w:color="auto"/>
                    <w:left w:val="single" w:sz="4" w:space="0" w:color="auto"/>
                    <w:bottom w:val="single" w:sz="4" w:space="0" w:color="auto"/>
                    <w:right w:val="single" w:sz="4" w:space="0" w:color="auto"/>
                  </w:tcBorders>
                  <w:vAlign w:val="center"/>
                </w:tcPr>
                <w:p w14:paraId="2BFA826F"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p>
              </w:tc>
              <w:tc>
                <w:tcPr>
                  <w:tcW w:w="2256" w:type="dxa"/>
                  <w:tcBorders>
                    <w:top w:val="single" w:sz="4" w:space="0" w:color="auto"/>
                    <w:left w:val="single" w:sz="4" w:space="0" w:color="auto"/>
                    <w:bottom w:val="single" w:sz="4" w:space="0" w:color="auto"/>
                    <w:right w:val="single" w:sz="4" w:space="0" w:color="auto"/>
                  </w:tcBorders>
                  <w:vAlign w:val="center"/>
                </w:tcPr>
                <w:p w14:paraId="446A9A97"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M</w:t>
                  </w:r>
                  <w:r>
                    <w:rPr>
                      <w:kern w:val="2"/>
                      <w:szCs w:val="22"/>
                      <w:vertAlign w:val="subscript"/>
                      <w:lang w:val="en-US" w:eastAsia="zh-CN"/>
                    </w:rPr>
                    <w:t>RFBW</w:t>
                  </w:r>
                </w:p>
              </w:tc>
              <w:tc>
                <w:tcPr>
                  <w:tcW w:w="2611" w:type="dxa"/>
                  <w:tcBorders>
                    <w:top w:val="single" w:sz="4" w:space="0" w:color="auto"/>
                    <w:left w:val="single" w:sz="4" w:space="0" w:color="auto"/>
                    <w:bottom w:val="single" w:sz="4" w:space="0" w:color="auto"/>
                    <w:right w:val="single" w:sz="4" w:space="0" w:color="auto"/>
                  </w:tcBorders>
                  <w:vAlign w:val="center"/>
                </w:tcPr>
                <w:p w14:paraId="48B96A85" w14:textId="77777777" w:rsidR="001A2243" w:rsidRDefault="001A2243" w:rsidP="001A2243">
                  <w:pPr>
                    <w:overflowPunct w:val="0"/>
                    <w:autoSpaceDE w:val="0"/>
                    <w:autoSpaceDN w:val="0"/>
                    <w:adjustRightInd w:val="0"/>
                    <w:spacing w:after="0"/>
                    <w:jc w:val="both"/>
                    <w:textAlignment w:val="baseline"/>
                    <w:rPr>
                      <w:lang w:val="en-US" w:eastAsia="zh-CN"/>
                    </w:rPr>
                  </w:pPr>
                  <w:r>
                    <w:rPr>
                      <w:kern w:val="2"/>
                      <w:szCs w:val="22"/>
                      <w:lang w:val="en-US" w:eastAsia="zh-CN"/>
                    </w:rPr>
                    <w:t>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B</w:t>
                  </w:r>
                  <w:r>
                    <w:rPr>
                      <w:kern w:val="2"/>
                      <w:szCs w:val="22"/>
                      <w:vertAlign w:val="subscript"/>
                      <w:lang w:val="en-US" w:eastAsia="zh-CN"/>
                    </w:rPr>
                    <w:t>'RFBW</w:t>
                  </w:r>
                  <w:r>
                    <w:rPr>
                      <w:kern w:val="2"/>
                      <w:szCs w:val="22"/>
                      <w:lang w:val="en-US" w:eastAsia="zh-CN"/>
                    </w:rPr>
                    <w:t>_T</w:t>
                  </w:r>
                  <w:r>
                    <w:rPr>
                      <w:kern w:val="2"/>
                      <w:szCs w:val="22"/>
                      <w:vertAlign w:val="subscript"/>
                      <w:lang w:val="en-US" w:eastAsia="zh-CN"/>
                    </w:rPr>
                    <w:t>RFBW</w:t>
                  </w:r>
                  <w:r>
                    <w:rPr>
                      <w:kern w:val="2"/>
                      <w:szCs w:val="22"/>
                      <w:lang w:val="en-US" w:eastAsia="zh-CN"/>
                    </w:rPr>
                    <w:t> </w:t>
                  </w:r>
                </w:p>
              </w:tc>
            </w:tr>
            <w:tr w:rsidR="001A2243" w:rsidRPr="00A926AA" w14:paraId="2DC85533" w14:textId="77777777" w:rsidTr="004B5A34">
              <w:tc>
                <w:tcPr>
                  <w:tcW w:w="9631" w:type="dxa"/>
                  <w:gridSpan w:val="4"/>
                  <w:tcBorders>
                    <w:top w:val="single" w:sz="4" w:space="0" w:color="auto"/>
                    <w:left w:val="single" w:sz="4" w:space="0" w:color="auto"/>
                    <w:bottom w:val="single" w:sz="4" w:space="0" w:color="auto"/>
                    <w:right w:val="single" w:sz="4" w:space="0" w:color="auto"/>
                  </w:tcBorders>
                </w:tcPr>
                <w:p w14:paraId="697E4FCD" w14:textId="77777777" w:rsidR="001A2243" w:rsidRPr="00A926AA" w:rsidRDefault="001A2243" w:rsidP="001A2243">
                  <w:pPr>
                    <w:overflowPunct w:val="0"/>
                    <w:autoSpaceDE w:val="0"/>
                    <w:autoSpaceDN w:val="0"/>
                    <w:adjustRightInd w:val="0"/>
                    <w:spacing w:after="0"/>
                    <w:jc w:val="both"/>
                    <w:textAlignment w:val="baseline"/>
                    <w:rPr>
                      <w:kern w:val="2"/>
                      <w:szCs w:val="22"/>
                      <w:lang w:val="en-US" w:eastAsia="zh-CN"/>
                    </w:rPr>
                  </w:pPr>
                  <w:r w:rsidRPr="00A926AA">
                    <w:rPr>
                      <w:bCs/>
                      <w:kern w:val="2"/>
                      <w:szCs w:val="22"/>
                      <w:lang w:val="en-US" w:eastAsia="zh-CN"/>
                    </w:rPr>
                    <w:t>Note:</w:t>
                  </w:r>
                  <w:r w:rsidRPr="00A926AA">
                    <w:rPr>
                      <w:kern w:val="2"/>
                      <w:szCs w:val="22"/>
                      <w:lang w:val="en-US" w:eastAsia="zh-CN"/>
                    </w:rPr>
                    <w:t xml:space="preserve"> since there is no carrier related definition in repeater, carrier should be placed by nominal channel bandwidth of pass band.</w:t>
                  </w:r>
                </w:p>
              </w:tc>
            </w:tr>
          </w:tbl>
          <w:p w14:paraId="79794450" w14:textId="77777777" w:rsidR="00F75B74" w:rsidRPr="00A926AA" w:rsidRDefault="00F75B74" w:rsidP="00F75B74">
            <w:pPr>
              <w:rPr>
                <w:rFonts w:eastAsiaTheme="minorEastAsia"/>
                <w:i/>
                <w:color w:val="000000" w:themeColor="text1"/>
                <w:lang w:val="en-US" w:eastAsia="zh-CN"/>
              </w:rPr>
            </w:pPr>
            <w:r w:rsidRPr="00A926AA">
              <w:rPr>
                <w:rFonts w:eastAsiaTheme="minorEastAsia"/>
                <w:i/>
                <w:color w:val="000000" w:themeColor="text1"/>
                <w:lang w:val="en-US" w:eastAsia="zh-CN"/>
              </w:rPr>
              <w:t>Recommendations</w:t>
            </w:r>
            <w:r w:rsidRPr="00A926AA">
              <w:rPr>
                <w:rFonts w:eastAsiaTheme="minorEastAsia" w:hint="eastAsia"/>
                <w:i/>
                <w:color w:val="000000" w:themeColor="text1"/>
                <w:lang w:val="en-US" w:eastAsia="zh-CN"/>
              </w:rPr>
              <w:t xml:space="preserve"> for 2</w:t>
            </w:r>
            <w:r w:rsidRPr="00A926AA">
              <w:rPr>
                <w:rFonts w:eastAsiaTheme="minorEastAsia" w:hint="eastAsia"/>
                <w:i/>
                <w:color w:val="000000" w:themeColor="text1"/>
                <w:vertAlign w:val="superscript"/>
                <w:lang w:val="en-US" w:eastAsia="zh-CN"/>
              </w:rPr>
              <w:t>nd</w:t>
            </w:r>
            <w:r w:rsidRPr="00A926AA">
              <w:rPr>
                <w:rFonts w:eastAsiaTheme="minorEastAsia" w:hint="eastAsia"/>
                <w:i/>
                <w:color w:val="000000" w:themeColor="text1"/>
                <w:lang w:val="en-US" w:eastAsia="zh-CN"/>
              </w:rPr>
              <w:t xml:space="preserve"> round:</w:t>
            </w:r>
          </w:p>
          <w:p w14:paraId="3C3EB982" w14:textId="77777777" w:rsidR="00F75B74" w:rsidRPr="005B195F" w:rsidRDefault="00F75B74" w:rsidP="00F75B74">
            <w:pPr>
              <w:rPr>
                <w:rFonts w:eastAsiaTheme="minorEastAsia"/>
                <w:color w:val="000000" w:themeColor="text1"/>
                <w:lang w:val="en-US" w:eastAsia="zh-CN"/>
              </w:rPr>
            </w:pPr>
            <w:r w:rsidRPr="00A926AA">
              <w:rPr>
                <w:rFonts w:eastAsiaTheme="minorEastAsia"/>
                <w:color w:val="000000" w:themeColor="text1"/>
                <w:lang w:val="en-US" w:eastAsia="zh-CN"/>
              </w:rPr>
              <w:t xml:space="preserve">Based on the feedback, </w:t>
            </w:r>
            <w:r w:rsidR="00A926AA" w:rsidRPr="00A926AA">
              <w:rPr>
                <w:rFonts w:eastAsiaTheme="minorEastAsia"/>
                <w:color w:val="000000" w:themeColor="text1"/>
                <w:lang w:val="en-US" w:eastAsia="zh-CN"/>
              </w:rPr>
              <w:t xml:space="preserve">companies seems to be ok to consider the above table as the starting point, with additional simplifications needed, and clarifications </w:t>
            </w:r>
            <w:r w:rsidR="00C62D72">
              <w:rPr>
                <w:rFonts w:eastAsiaTheme="minorEastAsia"/>
                <w:color w:val="000000" w:themeColor="text1"/>
                <w:lang w:val="en-US" w:eastAsia="zh-CN"/>
              </w:rPr>
              <w:t xml:space="preserve">requested for multi-carrier and multi-band </w:t>
            </w:r>
            <w:r w:rsidR="00A926AA" w:rsidRPr="00A926AA">
              <w:rPr>
                <w:rFonts w:eastAsiaTheme="minorEastAsia"/>
                <w:color w:val="000000" w:themeColor="text1"/>
                <w:lang w:val="en-US" w:eastAsia="zh-CN"/>
              </w:rPr>
              <w:t>cases. T</w:t>
            </w:r>
            <w:r w:rsidRPr="00A926AA">
              <w:rPr>
                <w:rFonts w:eastAsiaTheme="minorEastAsia"/>
                <w:color w:val="000000" w:themeColor="text1"/>
                <w:lang w:val="en-US" w:eastAsia="zh-CN"/>
              </w:rPr>
              <w:t xml:space="preserve">he following is proposed by the Moderator: </w:t>
            </w:r>
          </w:p>
          <w:p w14:paraId="4D5F8139" w14:textId="77777777" w:rsidR="00C62D72" w:rsidRDefault="00A926AA" w:rsidP="00C62D72">
            <w:pPr>
              <w:rPr>
                <w:rFonts w:eastAsiaTheme="minorEastAsia"/>
                <w:color w:val="000000" w:themeColor="text1"/>
                <w:lang w:val="en-US" w:eastAsia="zh-CN"/>
              </w:rPr>
            </w:pPr>
            <w:r w:rsidRPr="005B195F">
              <w:rPr>
                <w:rFonts w:eastAsiaTheme="minorEastAsia"/>
                <w:color w:val="000000" w:themeColor="text1"/>
                <w:lang w:val="en-US" w:eastAsia="zh-CN"/>
              </w:rPr>
              <w:t>Proposal 8: Consi</w:t>
            </w:r>
            <w:r w:rsidR="00C62D72" w:rsidRPr="005B195F">
              <w:rPr>
                <w:rFonts w:eastAsiaTheme="minorEastAsia"/>
                <w:color w:val="000000" w:themeColor="text1"/>
                <w:lang w:val="en-US" w:eastAsia="zh-CN"/>
              </w:rPr>
              <w:t xml:space="preserve">der the above table as baseline for </w:t>
            </w:r>
            <w:r w:rsidR="005B195F" w:rsidRPr="005B195F">
              <w:rPr>
                <w:lang w:eastAsia="ko-KR"/>
              </w:rPr>
              <w:t>RF test channels</w:t>
            </w:r>
            <w:r w:rsidR="005B195F" w:rsidRPr="005B195F">
              <w:rPr>
                <w:rFonts w:eastAsiaTheme="minorEastAsia"/>
                <w:color w:val="000000" w:themeColor="text1"/>
                <w:lang w:val="en-US" w:eastAsia="zh-CN"/>
              </w:rPr>
              <w:t xml:space="preserve"> for </w:t>
            </w:r>
            <w:r w:rsidR="00C62D72">
              <w:rPr>
                <w:rFonts w:eastAsiaTheme="minorEastAsia"/>
                <w:color w:val="000000" w:themeColor="text1"/>
                <w:lang w:val="en-US" w:eastAsia="zh-CN"/>
              </w:rPr>
              <w:t>single carrier</w:t>
            </w:r>
            <w:r w:rsidRPr="00A926AA">
              <w:rPr>
                <w:rFonts w:eastAsiaTheme="minorEastAsia"/>
                <w:color w:val="000000" w:themeColor="text1"/>
                <w:lang w:val="en-US" w:eastAsia="zh-CN"/>
              </w:rPr>
              <w:t>.</w:t>
            </w:r>
            <w:r w:rsidR="00C62D72">
              <w:rPr>
                <w:rFonts w:eastAsiaTheme="minorEastAsia"/>
                <w:color w:val="000000" w:themeColor="text1"/>
                <w:lang w:val="en-US" w:eastAsia="zh-CN"/>
              </w:rPr>
              <w:t xml:space="preserve"> </w:t>
            </w:r>
          </w:p>
          <w:p w14:paraId="63ED4F1B" w14:textId="77777777" w:rsidR="00915B45" w:rsidRDefault="00C62D72" w:rsidP="00C62D72">
            <w:pPr>
              <w:rPr>
                <w:rFonts w:eastAsiaTheme="minorEastAsia"/>
                <w:color w:val="000000" w:themeColor="text1"/>
                <w:lang w:val="en-US" w:eastAsia="zh-CN"/>
              </w:rPr>
            </w:pPr>
            <w:r>
              <w:rPr>
                <w:rFonts w:eastAsiaTheme="minorEastAsia"/>
                <w:color w:val="000000" w:themeColor="text1"/>
                <w:lang w:val="en-US" w:eastAsia="zh-CN"/>
              </w:rPr>
              <w:t xml:space="preserve">Further discussion needed to clarify multi-carrier and multi-band cases. </w:t>
            </w:r>
            <w:r w:rsidR="00A926AA" w:rsidRPr="00A926AA">
              <w:rPr>
                <w:rFonts w:eastAsiaTheme="minorEastAsia"/>
                <w:color w:val="000000" w:themeColor="text1"/>
                <w:lang w:val="en-US" w:eastAsia="zh-CN"/>
              </w:rPr>
              <w:t xml:space="preserve"> </w:t>
            </w:r>
          </w:p>
          <w:p w14:paraId="2200B220" w14:textId="77777777" w:rsidR="004B5A34" w:rsidRPr="008345FB" w:rsidRDefault="004B5A34" w:rsidP="00C62D72">
            <w:pPr>
              <w:rPr>
                <w:rFonts w:eastAsiaTheme="minorEastAsia"/>
                <w:color w:val="0070C0"/>
                <w:highlight w:val="yellow"/>
                <w:lang w:val="en-US" w:eastAsia="zh-CN"/>
              </w:rPr>
            </w:pPr>
            <w:r>
              <w:rPr>
                <w:rFonts w:eastAsia="SimSun"/>
                <w:szCs w:val="24"/>
                <w:lang w:eastAsia="zh-CN"/>
              </w:rPr>
              <w:t xml:space="preserve">GTW (Friday 19th) agreements: </w:t>
            </w:r>
            <w:r w:rsidRPr="001F1629">
              <w:rPr>
                <w:highlight w:val="green"/>
              </w:rPr>
              <w:t>Proposal 8 agreed</w:t>
            </w:r>
          </w:p>
        </w:tc>
      </w:tr>
      <w:tr w:rsidR="00821791" w14:paraId="0420955F" w14:textId="77777777" w:rsidTr="004C1C9D">
        <w:tc>
          <w:tcPr>
            <w:tcW w:w="1427" w:type="dxa"/>
          </w:tcPr>
          <w:p w14:paraId="105D980A" w14:textId="77777777" w:rsidR="00821791" w:rsidRPr="004C1C9D" w:rsidRDefault="00821791" w:rsidP="00821791">
            <w:pPr>
              <w:rPr>
                <w:b/>
                <w:color w:val="000000" w:themeColor="text1"/>
                <w:lang w:eastAsia="ko-KR"/>
              </w:rPr>
            </w:pPr>
            <w:r w:rsidRPr="004C1C9D">
              <w:rPr>
                <w:b/>
                <w:color w:val="000000" w:themeColor="text1"/>
                <w:lang w:eastAsia="ko-KR"/>
              </w:rPr>
              <w:t>Issue 3-2-1: TDD Switching</w:t>
            </w:r>
          </w:p>
        </w:tc>
        <w:tc>
          <w:tcPr>
            <w:tcW w:w="8204" w:type="dxa"/>
          </w:tcPr>
          <w:p w14:paraId="719E6BC8" w14:textId="77777777" w:rsidR="00F75B74" w:rsidRPr="00915D53" w:rsidRDefault="00F75B74" w:rsidP="00F75B74">
            <w:pPr>
              <w:rPr>
                <w:rFonts w:eastAsiaTheme="minorEastAsia"/>
                <w:i/>
                <w:color w:val="000000" w:themeColor="text1"/>
                <w:lang w:val="en-US" w:eastAsia="zh-CN"/>
              </w:rPr>
            </w:pPr>
            <w:r w:rsidRPr="00915D53">
              <w:rPr>
                <w:rFonts w:eastAsiaTheme="minorEastAsia" w:hint="eastAsia"/>
                <w:i/>
                <w:color w:val="000000" w:themeColor="text1"/>
                <w:lang w:val="en-US" w:eastAsia="zh-CN"/>
              </w:rPr>
              <w:t>Candidate options:</w:t>
            </w:r>
          </w:p>
          <w:p w14:paraId="6599C1AE" w14:textId="77777777" w:rsidR="00915D53" w:rsidRPr="00915D53" w:rsidRDefault="00F75B74" w:rsidP="00F75B74">
            <w:pPr>
              <w:rPr>
                <w:rFonts w:eastAsiaTheme="minorEastAsia"/>
                <w:color w:val="000000" w:themeColor="text1"/>
                <w:lang w:val="en-US" w:eastAsia="zh-CN"/>
              </w:rPr>
            </w:pPr>
            <w:r w:rsidRPr="00915D53">
              <w:rPr>
                <w:rFonts w:eastAsiaTheme="minorEastAsia"/>
                <w:color w:val="000000" w:themeColor="text1"/>
                <w:lang w:val="en-US" w:eastAsia="zh-CN"/>
              </w:rPr>
              <w:t xml:space="preserve">The following </w:t>
            </w:r>
            <w:r w:rsidR="00915D53" w:rsidRPr="00915D53">
              <w:rPr>
                <w:rFonts w:eastAsiaTheme="minorEastAsia"/>
                <w:color w:val="000000" w:themeColor="text1"/>
                <w:lang w:val="en-US" w:eastAsia="zh-CN"/>
              </w:rPr>
              <w:t xml:space="preserve">proposals </w:t>
            </w:r>
            <w:r w:rsidRPr="00915D53">
              <w:rPr>
                <w:rFonts w:eastAsiaTheme="minorEastAsia"/>
                <w:color w:val="000000" w:themeColor="text1"/>
                <w:lang w:val="en-US" w:eastAsia="zh-CN"/>
              </w:rPr>
              <w:t>were discussed during the first round:</w:t>
            </w:r>
          </w:p>
          <w:p w14:paraId="56A80AF3" w14:textId="77777777"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1: Long group delay should be declared when beginning of the output transient period is later than the beginning of the input transient period.</w:t>
            </w:r>
          </w:p>
          <w:p w14:paraId="07B8E4D9" w14:textId="77777777"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2: The beginning of the output signal transient period should refer the output signal or group delay + beginning of the input transient period.</w:t>
            </w:r>
          </w:p>
          <w:p w14:paraId="5B3000C4" w14:textId="77777777" w:rsidR="00915D53" w:rsidRPr="00915D53" w:rsidRDefault="00915D53" w:rsidP="00915D53">
            <w:pPr>
              <w:pStyle w:val="ListParagraph"/>
              <w:numPr>
                <w:ilvl w:val="0"/>
                <w:numId w:val="10"/>
              </w:numPr>
              <w:spacing w:after="120"/>
              <w:ind w:firstLineChars="0"/>
              <w:rPr>
                <w:szCs w:val="24"/>
                <w:lang w:eastAsia="zh-CN"/>
              </w:rPr>
            </w:pPr>
            <w:r w:rsidRPr="00915D53">
              <w:rPr>
                <w:szCs w:val="24"/>
                <w:lang w:eastAsia="zh-CN"/>
              </w:rPr>
              <w:t>Proposal 3: The EVM test should refer output signal’s timing.</w:t>
            </w:r>
          </w:p>
          <w:p w14:paraId="5B9A5849" w14:textId="77777777" w:rsidR="00F75B74" w:rsidRPr="00915D53" w:rsidRDefault="00F75B74" w:rsidP="00F75B74">
            <w:pPr>
              <w:rPr>
                <w:rFonts w:eastAsiaTheme="minorEastAsia"/>
                <w:i/>
                <w:color w:val="000000" w:themeColor="text1"/>
                <w:lang w:val="en-US" w:eastAsia="zh-CN"/>
              </w:rPr>
            </w:pPr>
            <w:r w:rsidRPr="00915D53">
              <w:rPr>
                <w:rFonts w:eastAsiaTheme="minorEastAsia"/>
                <w:color w:val="000000" w:themeColor="text1"/>
                <w:lang w:val="en-US" w:eastAsia="zh-CN"/>
              </w:rPr>
              <w:t xml:space="preserve"> </w:t>
            </w:r>
            <w:r w:rsidRPr="00915D53">
              <w:rPr>
                <w:rFonts w:eastAsiaTheme="minorEastAsia"/>
                <w:i/>
                <w:color w:val="000000" w:themeColor="text1"/>
                <w:lang w:val="en-US" w:eastAsia="zh-CN"/>
              </w:rPr>
              <w:t>Recommendations</w:t>
            </w:r>
            <w:r w:rsidRPr="00915D53">
              <w:rPr>
                <w:rFonts w:eastAsiaTheme="minorEastAsia" w:hint="eastAsia"/>
                <w:i/>
                <w:color w:val="000000" w:themeColor="text1"/>
                <w:lang w:val="en-US" w:eastAsia="zh-CN"/>
              </w:rPr>
              <w:t xml:space="preserve"> for 2</w:t>
            </w:r>
            <w:r w:rsidRPr="00915D53">
              <w:rPr>
                <w:rFonts w:eastAsiaTheme="minorEastAsia" w:hint="eastAsia"/>
                <w:i/>
                <w:color w:val="000000" w:themeColor="text1"/>
                <w:vertAlign w:val="superscript"/>
                <w:lang w:val="en-US" w:eastAsia="zh-CN"/>
              </w:rPr>
              <w:t>nd</w:t>
            </w:r>
            <w:r w:rsidRPr="00915D53">
              <w:rPr>
                <w:rFonts w:eastAsiaTheme="minorEastAsia" w:hint="eastAsia"/>
                <w:i/>
                <w:color w:val="000000" w:themeColor="text1"/>
                <w:lang w:val="en-US" w:eastAsia="zh-CN"/>
              </w:rPr>
              <w:t xml:space="preserve"> round:</w:t>
            </w:r>
          </w:p>
          <w:p w14:paraId="4B39D6BD" w14:textId="77777777" w:rsidR="00F75B74" w:rsidRPr="00B252B7" w:rsidRDefault="00F75B74" w:rsidP="00F75B74">
            <w:pPr>
              <w:rPr>
                <w:rFonts w:eastAsiaTheme="minorEastAsia"/>
                <w:color w:val="000000" w:themeColor="text1"/>
                <w:lang w:val="en-US" w:eastAsia="zh-CN"/>
              </w:rPr>
            </w:pPr>
            <w:r w:rsidRPr="00B252B7">
              <w:rPr>
                <w:rFonts w:eastAsiaTheme="minorEastAsia"/>
                <w:color w:val="000000" w:themeColor="text1"/>
                <w:lang w:val="en-US" w:eastAsia="zh-CN"/>
              </w:rPr>
              <w:t xml:space="preserve">Based on the feedback, </w:t>
            </w:r>
            <w:r w:rsidR="005B195F" w:rsidRPr="00B252B7">
              <w:rPr>
                <w:rFonts w:eastAsiaTheme="minorEastAsia"/>
                <w:color w:val="000000" w:themeColor="text1"/>
                <w:lang w:val="en-US" w:eastAsia="zh-CN"/>
              </w:rPr>
              <w:t xml:space="preserve">there is lack of consensus among companies, with additional clarifications </w:t>
            </w:r>
            <w:r w:rsidR="00B252B7" w:rsidRPr="00B252B7">
              <w:rPr>
                <w:rFonts w:eastAsiaTheme="minorEastAsia"/>
                <w:color w:val="000000" w:themeColor="text1"/>
                <w:lang w:val="en-US" w:eastAsia="zh-CN"/>
              </w:rPr>
              <w:t xml:space="preserve">still </w:t>
            </w:r>
            <w:r w:rsidR="005B195F" w:rsidRPr="00B252B7">
              <w:rPr>
                <w:rFonts w:eastAsiaTheme="minorEastAsia"/>
                <w:color w:val="000000" w:themeColor="text1"/>
                <w:lang w:val="en-US" w:eastAsia="zh-CN"/>
              </w:rPr>
              <w:t>needed. T</w:t>
            </w:r>
            <w:r w:rsidRPr="00B252B7">
              <w:rPr>
                <w:rFonts w:eastAsiaTheme="minorEastAsia"/>
                <w:color w:val="000000" w:themeColor="text1"/>
                <w:lang w:val="en-US" w:eastAsia="zh-CN"/>
              </w:rPr>
              <w:t xml:space="preserve">he following is proposed by the Moderator: </w:t>
            </w:r>
          </w:p>
          <w:p w14:paraId="04EFF1EC" w14:textId="77777777" w:rsidR="004B5A34" w:rsidRPr="005509EC" w:rsidRDefault="00B252B7" w:rsidP="00B252B7">
            <w:pPr>
              <w:rPr>
                <w:rFonts w:eastAsiaTheme="minorEastAsia"/>
                <w:color w:val="000000" w:themeColor="text1"/>
                <w:lang w:val="en-US" w:eastAsia="zh-CN"/>
              </w:rPr>
            </w:pPr>
            <w:r w:rsidRPr="00B252B7">
              <w:rPr>
                <w:rFonts w:eastAsiaTheme="minorEastAsia"/>
                <w:color w:val="000000" w:themeColor="text1"/>
                <w:lang w:val="en-US" w:eastAsia="zh-CN"/>
              </w:rPr>
              <w:t>C</w:t>
            </w:r>
            <w:r w:rsidR="005B195F" w:rsidRPr="00B252B7">
              <w:rPr>
                <w:rFonts w:eastAsiaTheme="minorEastAsia"/>
                <w:color w:val="000000" w:themeColor="text1"/>
                <w:lang w:val="en-US" w:eastAsia="zh-CN"/>
              </w:rPr>
              <w:t>ontinue the discussion during the second round</w:t>
            </w:r>
            <w:r w:rsidR="005B195F">
              <w:rPr>
                <w:rFonts w:eastAsiaTheme="minorEastAsia"/>
                <w:color w:val="000000" w:themeColor="text1"/>
                <w:lang w:val="en-US" w:eastAsia="zh-CN"/>
              </w:rPr>
              <w:t xml:space="preserve">. </w:t>
            </w:r>
          </w:p>
        </w:tc>
      </w:tr>
      <w:tr w:rsidR="00821791" w14:paraId="039E8365" w14:textId="77777777" w:rsidTr="004C1C9D">
        <w:tc>
          <w:tcPr>
            <w:tcW w:w="1427" w:type="dxa"/>
          </w:tcPr>
          <w:p w14:paraId="710F1E8C" w14:textId="77777777" w:rsidR="00821791" w:rsidRPr="00B252B7" w:rsidRDefault="00821791" w:rsidP="00821791">
            <w:pPr>
              <w:rPr>
                <w:b/>
                <w:color w:val="000000" w:themeColor="text1"/>
                <w:lang w:eastAsia="ko-KR"/>
              </w:rPr>
            </w:pPr>
            <w:r w:rsidRPr="00B252B7">
              <w:rPr>
                <w:b/>
                <w:color w:val="000000" w:themeColor="text1"/>
                <w:lang w:eastAsia="ko-KR"/>
              </w:rPr>
              <w:t>Issue 3-3-1: Manufacturer declarations for NR FR1</w:t>
            </w:r>
          </w:p>
        </w:tc>
        <w:tc>
          <w:tcPr>
            <w:tcW w:w="8204" w:type="dxa"/>
          </w:tcPr>
          <w:p w14:paraId="6C13D42C" w14:textId="77777777" w:rsidR="00F75B74" w:rsidRPr="00B252B7" w:rsidRDefault="00F75B74" w:rsidP="00F75B74">
            <w:pPr>
              <w:rPr>
                <w:rFonts w:eastAsiaTheme="minorEastAsia"/>
                <w:i/>
                <w:color w:val="000000" w:themeColor="text1"/>
                <w:lang w:val="en-US" w:eastAsia="zh-CN"/>
              </w:rPr>
            </w:pPr>
            <w:r w:rsidRPr="00B252B7">
              <w:rPr>
                <w:rFonts w:eastAsiaTheme="minorEastAsia" w:hint="eastAsia"/>
                <w:i/>
                <w:color w:val="000000" w:themeColor="text1"/>
                <w:lang w:val="en-US" w:eastAsia="zh-CN"/>
              </w:rPr>
              <w:t>Candidate options:</w:t>
            </w:r>
          </w:p>
          <w:p w14:paraId="4FBF8ACD" w14:textId="77777777" w:rsidR="008345FB" w:rsidRPr="00B252B7" w:rsidRDefault="008345FB" w:rsidP="00F75B74">
            <w:pPr>
              <w:rPr>
                <w:rFonts w:eastAsiaTheme="minorEastAsia"/>
                <w:color w:val="000000" w:themeColor="text1"/>
                <w:lang w:val="en-US" w:eastAsia="zh-CN"/>
              </w:rPr>
            </w:pPr>
            <w:r w:rsidRPr="00B252B7">
              <w:rPr>
                <w:rFonts w:eastAsiaTheme="minorEastAsia"/>
                <w:color w:val="000000" w:themeColor="text1"/>
                <w:lang w:val="en-US" w:eastAsia="zh-CN"/>
              </w:rPr>
              <w:t xml:space="preserve">Companies preferred to discuss this within [306] </w:t>
            </w:r>
            <w:r w:rsidR="00B252B7" w:rsidRPr="00B252B7">
              <w:rPr>
                <w:rFonts w:eastAsiaTheme="minorEastAsia"/>
                <w:color w:val="000000" w:themeColor="text1"/>
                <w:lang w:val="en-US" w:eastAsia="zh-CN"/>
              </w:rPr>
              <w:t xml:space="preserve">with other tdocs. </w:t>
            </w:r>
          </w:p>
          <w:p w14:paraId="023CCD31" w14:textId="77777777" w:rsidR="00F75B74" w:rsidRPr="00B252B7" w:rsidRDefault="00F75B74" w:rsidP="00F75B74">
            <w:pPr>
              <w:rPr>
                <w:rFonts w:eastAsiaTheme="minorEastAsia"/>
                <w:i/>
                <w:color w:val="000000" w:themeColor="text1"/>
                <w:lang w:val="en-US" w:eastAsia="zh-CN"/>
              </w:rPr>
            </w:pPr>
            <w:r w:rsidRPr="00B252B7">
              <w:rPr>
                <w:rFonts w:eastAsiaTheme="minorEastAsia"/>
                <w:i/>
                <w:color w:val="000000" w:themeColor="text1"/>
                <w:lang w:val="en-US" w:eastAsia="zh-CN"/>
              </w:rPr>
              <w:t>Recommendations</w:t>
            </w:r>
            <w:r w:rsidRPr="00B252B7">
              <w:rPr>
                <w:rFonts w:eastAsiaTheme="minorEastAsia" w:hint="eastAsia"/>
                <w:i/>
                <w:color w:val="000000" w:themeColor="text1"/>
                <w:lang w:val="en-US" w:eastAsia="zh-CN"/>
              </w:rPr>
              <w:t xml:space="preserve"> for 2</w:t>
            </w:r>
            <w:r w:rsidRPr="00B252B7">
              <w:rPr>
                <w:rFonts w:eastAsiaTheme="minorEastAsia" w:hint="eastAsia"/>
                <w:i/>
                <w:color w:val="000000" w:themeColor="text1"/>
                <w:vertAlign w:val="superscript"/>
                <w:lang w:val="en-US" w:eastAsia="zh-CN"/>
              </w:rPr>
              <w:t>nd</w:t>
            </w:r>
            <w:r w:rsidRPr="00B252B7">
              <w:rPr>
                <w:rFonts w:eastAsiaTheme="minorEastAsia" w:hint="eastAsia"/>
                <w:i/>
                <w:color w:val="000000" w:themeColor="text1"/>
                <w:lang w:val="en-US" w:eastAsia="zh-CN"/>
              </w:rPr>
              <w:t xml:space="preserve"> round:</w:t>
            </w:r>
          </w:p>
          <w:p w14:paraId="719887CC" w14:textId="77777777" w:rsidR="00821791" w:rsidRPr="00B252B7" w:rsidRDefault="00B252B7" w:rsidP="00B252B7">
            <w:pPr>
              <w:rPr>
                <w:rFonts w:eastAsiaTheme="minorEastAsia"/>
                <w:i/>
                <w:color w:val="0070C0"/>
                <w:lang w:val="en-US" w:eastAsia="zh-CN"/>
              </w:rPr>
            </w:pPr>
            <w:r w:rsidRPr="00B252B7">
              <w:rPr>
                <w:rFonts w:eastAsiaTheme="minorEastAsia"/>
                <w:color w:val="000000" w:themeColor="text1"/>
                <w:lang w:val="en-US" w:eastAsia="zh-CN"/>
              </w:rPr>
              <w:t xml:space="preserve">No further discussion. </w:t>
            </w:r>
          </w:p>
        </w:tc>
      </w:tr>
      <w:tr w:rsidR="00821791" w14:paraId="5FE08C4C" w14:textId="77777777" w:rsidTr="004C1C9D">
        <w:tc>
          <w:tcPr>
            <w:tcW w:w="1427" w:type="dxa"/>
          </w:tcPr>
          <w:p w14:paraId="73235B7B" w14:textId="77777777" w:rsidR="00821791" w:rsidRPr="00B252B7" w:rsidRDefault="00821791" w:rsidP="00821791">
            <w:pPr>
              <w:rPr>
                <w:b/>
                <w:color w:val="000000" w:themeColor="text1"/>
                <w:lang w:eastAsia="ko-KR"/>
              </w:rPr>
            </w:pPr>
            <w:r w:rsidRPr="00B252B7">
              <w:rPr>
                <w:b/>
                <w:color w:val="000000" w:themeColor="text1"/>
                <w:lang w:eastAsia="ko-KR"/>
              </w:rPr>
              <w:t>Issue 3-3-2: Manufacturer declarations for NR FR2</w:t>
            </w:r>
          </w:p>
        </w:tc>
        <w:tc>
          <w:tcPr>
            <w:tcW w:w="8204" w:type="dxa"/>
          </w:tcPr>
          <w:p w14:paraId="2E797AD1" w14:textId="77777777" w:rsidR="00F75B74" w:rsidRPr="00B252B7" w:rsidRDefault="00F75B74" w:rsidP="00F75B74">
            <w:pPr>
              <w:rPr>
                <w:rFonts w:eastAsiaTheme="minorEastAsia"/>
                <w:i/>
                <w:color w:val="000000" w:themeColor="text1"/>
                <w:lang w:val="en-US" w:eastAsia="zh-CN"/>
              </w:rPr>
            </w:pPr>
            <w:r w:rsidRPr="00B252B7">
              <w:rPr>
                <w:rFonts w:eastAsiaTheme="minorEastAsia" w:hint="eastAsia"/>
                <w:i/>
                <w:color w:val="000000" w:themeColor="text1"/>
                <w:lang w:val="en-US" w:eastAsia="zh-CN"/>
              </w:rPr>
              <w:t>Candidate options:</w:t>
            </w:r>
          </w:p>
          <w:p w14:paraId="05696498" w14:textId="77777777" w:rsidR="00B252B7" w:rsidRPr="00B252B7" w:rsidRDefault="00B252B7" w:rsidP="00B252B7">
            <w:pPr>
              <w:rPr>
                <w:rFonts w:eastAsiaTheme="minorEastAsia"/>
                <w:color w:val="000000" w:themeColor="text1"/>
                <w:lang w:val="en-US" w:eastAsia="zh-CN"/>
              </w:rPr>
            </w:pPr>
            <w:r w:rsidRPr="00B252B7">
              <w:rPr>
                <w:rFonts w:eastAsiaTheme="minorEastAsia"/>
                <w:color w:val="000000" w:themeColor="text1"/>
                <w:lang w:val="en-US" w:eastAsia="zh-CN"/>
              </w:rPr>
              <w:t xml:space="preserve">Companies preferred to discuss this within [306] with other tdocs. </w:t>
            </w:r>
          </w:p>
          <w:p w14:paraId="3744C554" w14:textId="77777777" w:rsidR="00F75B74" w:rsidRPr="00B252B7" w:rsidRDefault="00F75B74" w:rsidP="00F75B74">
            <w:pPr>
              <w:rPr>
                <w:rFonts w:eastAsiaTheme="minorEastAsia"/>
                <w:i/>
                <w:color w:val="000000" w:themeColor="text1"/>
                <w:lang w:val="en-US" w:eastAsia="zh-CN"/>
              </w:rPr>
            </w:pPr>
            <w:r w:rsidRPr="00B252B7">
              <w:rPr>
                <w:rFonts w:eastAsiaTheme="minorEastAsia"/>
                <w:i/>
                <w:color w:val="000000" w:themeColor="text1"/>
                <w:lang w:val="en-US" w:eastAsia="zh-CN"/>
              </w:rPr>
              <w:t>Recommendations</w:t>
            </w:r>
            <w:r w:rsidRPr="00B252B7">
              <w:rPr>
                <w:rFonts w:eastAsiaTheme="minorEastAsia" w:hint="eastAsia"/>
                <w:i/>
                <w:color w:val="000000" w:themeColor="text1"/>
                <w:lang w:val="en-US" w:eastAsia="zh-CN"/>
              </w:rPr>
              <w:t xml:space="preserve"> for 2</w:t>
            </w:r>
            <w:r w:rsidRPr="00B252B7">
              <w:rPr>
                <w:rFonts w:eastAsiaTheme="minorEastAsia" w:hint="eastAsia"/>
                <w:i/>
                <w:color w:val="000000" w:themeColor="text1"/>
                <w:vertAlign w:val="superscript"/>
                <w:lang w:val="en-US" w:eastAsia="zh-CN"/>
              </w:rPr>
              <w:t>nd</w:t>
            </w:r>
            <w:r w:rsidRPr="00B252B7">
              <w:rPr>
                <w:rFonts w:eastAsiaTheme="minorEastAsia" w:hint="eastAsia"/>
                <w:i/>
                <w:color w:val="000000" w:themeColor="text1"/>
                <w:lang w:val="en-US" w:eastAsia="zh-CN"/>
              </w:rPr>
              <w:t xml:space="preserve"> round:</w:t>
            </w:r>
          </w:p>
          <w:p w14:paraId="64530480" w14:textId="77777777" w:rsidR="00821791" w:rsidRPr="00B252B7" w:rsidRDefault="00B252B7" w:rsidP="00821791">
            <w:pPr>
              <w:rPr>
                <w:rFonts w:eastAsiaTheme="minorEastAsia"/>
                <w:i/>
                <w:color w:val="0070C0"/>
                <w:lang w:val="en-US" w:eastAsia="zh-CN"/>
              </w:rPr>
            </w:pPr>
            <w:r w:rsidRPr="00B252B7">
              <w:rPr>
                <w:rFonts w:eastAsiaTheme="minorEastAsia"/>
                <w:color w:val="000000" w:themeColor="text1"/>
                <w:lang w:val="en-US" w:eastAsia="zh-CN"/>
              </w:rPr>
              <w:t xml:space="preserve">No further discussion. </w:t>
            </w:r>
          </w:p>
        </w:tc>
      </w:tr>
    </w:tbl>
    <w:p w14:paraId="44732BBB" w14:textId="77777777" w:rsidR="00915B45" w:rsidRDefault="00915B45">
      <w:pPr>
        <w:rPr>
          <w:i/>
          <w:color w:val="0070C0"/>
          <w:lang w:val="en-US" w:eastAsia="zh-CN"/>
        </w:rPr>
      </w:pPr>
    </w:p>
    <w:p w14:paraId="116182E6" w14:textId="77777777" w:rsidR="00915B45" w:rsidRDefault="00686032">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915B45" w14:paraId="52B6A09E" w14:textId="77777777" w:rsidTr="00821791">
        <w:tc>
          <w:tcPr>
            <w:tcW w:w="1231" w:type="dxa"/>
          </w:tcPr>
          <w:p w14:paraId="64E75C7D" w14:textId="77777777" w:rsidR="00915B45" w:rsidRPr="00821791" w:rsidRDefault="00686032">
            <w:pPr>
              <w:rPr>
                <w:rFonts w:eastAsiaTheme="minorEastAsia"/>
                <w:b/>
                <w:bCs/>
                <w:color w:val="000000" w:themeColor="text1"/>
                <w:lang w:val="en-US" w:eastAsia="zh-CN"/>
              </w:rPr>
            </w:pPr>
            <w:r w:rsidRPr="00821791">
              <w:rPr>
                <w:rFonts w:eastAsiaTheme="minorEastAsia"/>
                <w:b/>
                <w:bCs/>
                <w:color w:val="000000" w:themeColor="text1"/>
                <w:lang w:val="en-US" w:eastAsia="zh-CN"/>
              </w:rPr>
              <w:t>CR/TP number</w:t>
            </w:r>
          </w:p>
        </w:tc>
        <w:tc>
          <w:tcPr>
            <w:tcW w:w="8400" w:type="dxa"/>
          </w:tcPr>
          <w:p w14:paraId="1AD40453" w14:textId="77777777" w:rsidR="00915B45" w:rsidRPr="00821791" w:rsidRDefault="00686032">
            <w:pPr>
              <w:rPr>
                <w:rFonts w:eastAsia="MS Mincho"/>
                <w:b/>
                <w:bCs/>
                <w:color w:val="000000" w:themeColor="text1"/>
                <w:lang w:val="en-US" w:eastAsia="zh-CN"/>
              </w:rPr>
            </w:pPr>
            <w:r w:rsidRPr="00821791">
              <w:rPr>
                <w:b/>
                <w:bCs/>
                <w:color w:val="000000" w:themeColor="text1"/>
                <w:lang w:val="en-US" w:eastAsia="zh-CN"/>
              </w:rPr>
              <w:t xml:space="preserve">CRs/TPs </w:t>
            </w:r>
            <w:r w:rsidRPr="00821791">
              <w:rPr>
                <w:rFonts w:eastAsiaTheme="minorEastAsia"/>
                <w:b/>
                <w:bCs/>
                <w:color w:val="000000" w:themeColor="text1"/>
                <w:lang w:val="en-US" w:eastAsia="zh-CN"/>
              </w:rPr>
              <w:t xml:space="preserve">Status update </w:t>
            </w:r>
            <w:r w:rsidRPr="00821791">
              <w:rPr>
                <w:rFonts w:eastAsiaTheme="minorEastAsia" w:hint="eastAsia"/>
                <w:b/>
                <w:bCs/>
                <w:color w:val="000000" w:themeColor="text1"/>
                <w:lang w:val="en-US" w:eastAsia="zh-CN"/>
              </w:rPr>
              <w:t>recommendation</w:t>
            </w:r>
            <w:r w:rsidRPr="00821791">
              <w:rPr>
                <w:rFonts w:eastAsiaTheme="minorEastAsia"/>
                <w:b/>
                <w:bCs/>
                <w:color w:val="000000" w:themeColor="text1"/>
                <w:lang w:val="en-US" w:eastAsia="zh-CN"/>
              </w:rPr>
              <w:t xml:space="preserve">  </w:t>
            </w:r>
          </w:p>
        </w:tc>
      </w:tr>
      <w:tr w:rsidR="00F75B74" w14:paraId="166CD46C" w14:textId="77777777" w:rsidTr="00821791">
        <w:tc>
          <w:tcPr>
            <w:tcW w:w="1231" w:type="dxa"/>
          </w:tcPr>
          <w:p w14:paraId="433CBDA4" w14:textId="77777777" w:rsidR="00F75B74" w:rsidRDefault="00F75B74" w:rsidP="00F75B74">
            <w:pPr>
              <w:spacing w:before="120" w:after="120"/>
            </w:pPr>
            <w:r>
              <w:t>R4-2212627</w:t>
            </w:r>
          </w:p>
        </w:tc>
        <w:tc>
          <w:tcPr>
            <w:tcW w:w="8400" w:type="dxa"/>
          </w:tcPr>
          <w:p w14:paraId="0C441A2B" w14:textId="77777777" w:rsidR="00F75B74" w:rsidRDefault="00F75B74" w:rsidP="00F75B74">
            <w:pPr>
              <w:spacing w:before="120" w:after="120"/>
            </w:pPr>
            <w:r>
              <w:t>TP to TS 38.115-1: In-band measurements Annex</w:t>
            </w:r>
          </w:p>
          <w:p w14:paraId="2BAC9214" w14:textId="77777777" w:rsidR="00F75B74" w:rsidRDefault="00F75B74" w:rsidP="00F75B74">
            <w:pPr>
              <w:spacing w:before="120" w:after="120"/>
            </w:pPr>
            <w:r>
              <w:t xml:space="preserve">To be revised. </w:t>
            </w:r>
          </w:p>
        </w:tc>
      </w:tr>
      <w:tr w:rsidR="00F75B74" w14:paraId="2454B06B" w14:textId="77777777" w:rsidTr="00821791">
        <w:tc>
          <w:tcPr>
            <w:tcW w:w="1231" w:type="dxa"/>
          </w:tcPr>
          <w:p w14:paraId="681DEDD4" w14:textId="77777777" w:rsidR="00F75B74" w:rsidRDefault="00F75B74" w:rsidP="00F75B74">
            <w:pPr>
              <w:spacing w:before="120" w:after="120"/>
            </w:pPr>
            <w:r>
              <w:t>R4-2212628</w:t>
            </w:r>
          </w:p>
        </w:tc>
        <w:tc>
          <w:tcPr>
            <w:tcW w:w="8400" w:type="dxa"/>
          </w:tcPr>
          <w:p w14:paraId="5F39B980" w14:textId="77777777" w:rsidR="00F75B74" w:rsidRDefault="00F75B74" w:rsidP="00F75B74">
            <w:pPr>
              <w:spacing w:before="180"/>
            </w:pPr>
            <w:r>
              <w:t>TP to TS 38.115-2: In-band measurements Annex</w:t>
            </w:r>
          </w:p>
          <w:p w14:paraId="448E5B63" w14:textId="77777777" w:rsidR="00F75B74" w:rsidRDefault="00F75B74" w:rsidP="00F75B74">
            <w:pPr>
              <w:spacing w:before="180"/>
              <w:rPr>
                <w:rFonts w:eastAsiaTheme="minorEastAsia"/>
                <w:b/>
                <w:bCs/>
              </w:rPr>
            </w:pPr>
            <w:r>
              <w:t>To be revised.</w:t>
            </w:r>
          </w:p>
        </w:tc>
      </w:tr>
    </w:tbl>
    <w:p w14:paraId="6000CF56" w14:textId="77777777" w:rsidR="00915B45" w:rsidRDefault="00915B45">
      <w:pPr>
        <w:rPr>
          <w:color w:val="0070C0"/>
          <w:lang w:val="en-US" w:eastAsia="zh-CN"/>
        </w:rPr>
      </w:pPr>
    </w:p>
    <w:p w14:paraId="1A1F079D" w14:textId="77777777" w:rsidR="00915B45" w:rsidRDefault="00686032">
      <w:pPr>
        <w:pStyle w:val="Heading2"/>
      </w:pPr>
      <w:r>
        <w:rPr>
          <w:rFonts w:hint="eastAsia"/>
        </w:rPr>
        <w:t>Discussion on 2nd round</w:t>
      </w:r>
      <w:r>
        <w:t xml:space="preserve"> (if applicable)</w:t>
      </w:r>
    </w:p>
    <w:p w14:paraId="7A677007" w14:textId="77777777" w:rsidR="002377B2" w:rsidRDefault="002377B2" w:rsidP="002377B2">
      <w:pPr>
        <w:pStyle w:val="Heading3"/>
        <w:rPr>
          <w:sz w:val="24"/>
          <w:szCs w:val="16"/>
        </w:rPr>
      </w:pPr>
      <w:r>
        <w:rPr>
          <w:sz w:val="24"/>
          <w:szCs w:val="16"/>
        </w:rPr>
        <w:t xml:space="preserve">Open issues </w:t>
      </w:r>
    </w:p>
    <w:p w14:paraId="6D41B3AD" w14:textId="77777777" w:rsidR="002377B2" w:rsidRDefault="002377B2">
      <w:pPr>
        <w:rPr>
          <w:i/>
          <w:color w:val="0070C0"/>
          <w:lang w:val="en-US" w:eastAsia="zh-CN"/>
        </w:rPr>
      </w:pPr>
      <w:r w:rsidRPr="004C1C9D">
        <w:rPr>
          <w:b/>
          <w:color w:val="000000" w:themeColor="text1"/>
          <w:lang w:eastAsia="ko-KR"/>
        </w:rPr>
        <w:t>Issue 3-2-1: TDD Switching</w:t>
      </w:r>
    </w:p>
    <w:tbl>
      <w:tblPr>
        <w:tblStyle w:val="TableGrid"/>
        <w:tblW w:w="0" w:type="auto"/>
        <w:tblLook w:val="04A0" w:firstRow="1" w:lastRow="0" w:firstColumn="1" w:lastColumn="0" w:noHBand="0" w:noVBand="1"/>
      </w:tblPr>
      <w:tblGrid>
        <w:gridCol w:w="1427"/>
        <w:gridCol w:w="8204"/>
      </w:tblGrid>
      <w:tr w:rsidR="002377B2" w:rsidRPr="005B47D7" w14:paraId="26D5EE73" w14:textId="77777777" w:rsidTr="005B47D7">
        <w:tc>
          <w:tcPr>
            <w:tcW w:w="1427" w:type="dxa"/>
          </w:tcPr>
          <w:p w14:paraId="0C96ECDC" w14:textId="77777777" w:rsidR="002377B2" w:rsidRPr="004C1C9D" w:rsidRDefault="002377B2" w:rsidP="002377B2">
            <w:pPr>
              <w:rPr>
                <w:b/>
                <w:color w:val="000000" w:themeColor="text1"/>
                <w:lang w:eastAsia="ko-KR"/>
              </w:rPr>
            </w:pPr>
            <w:r>
              <w:rPr>
                <w:rFonts w:eastAsiaTheme="minorEastAsia"/>
                <w:b/>
                <w:bCs/>
                <w:lang w:val="en-US" w:eastAsia="zh-CN"/>
              </w:rPr>
              <w:t>Company</w:t>
            </w:r>
          </w:p>
        </w:tc>
        <w:tc>
          <w:tcPr>
            <w:tcW w:w="8204" w:type="dxa"/>
          </w:tcPr>
          <w:p w14:paraId="150974E3" w14:textId="77777777" w:rsidR="002377B2" w:rsidRPr="005B47D7" w:rsidRDefault="002377B2" w:rsidP="002377B2">
            <w:pPr>
              <w:rPr>
                <w:rFonts w:eastAsiaTheme="minorEastAsia"/>
                <w:color w:val="000000" w:themeColor="text1"/>
                <w:lang w:val="en-US" w:eastAsia="zh-CN"/>
              </w:rPr>
            </w:pPr>
            <w:r>
              <w:rPr>
                <w:rFonts w:eastAsiaTheme="minorEastAsia"/>
                <w:b/>
                <w:bCs/>
                <w:lang w:val="en-US" w:eastAsia="zh-CN"/>
              </w:rPr>
              <w:t>Comments</w:t>
            </w:r>
          </w:p>
        </w:tc>
      </w:tr>
      <w:tr w:rsidR="002377B2" w:rsidRPr="005B47D7" w14:paraId="6E733163" w14:textId="77777777" w:rsidTr="005B47D7">
        <w:tc>
          <w:tcPr>
            <w:tcW w:w="1427" w:type="dxa"/>
          </w:tcPr>
          <w:p w14:paraId="78297E47" w14:textId="77777777" w:rsidR="002377B2" w:rsidRDefault="002377B2" w:rsidP="002377B2">
            <w:pPr>
              <w:rPr>
                <w:rFonts w:eastAsiaTheme="minorEastAsia"/>
                <w:b/>
                <w:bCs/>
                <w:lang w:val="en-US" w:eastAsia="zh-CN"/>
              </w:rPr>
            </w:pPr>
          </w:p>
        </w:tc>
        <w:tc>
          <w:tcPr>
            <w:tcW w:w="8204" w:type="dxa"/>
          </w:tcPr>
          <w:p w14:paraId="6ADE5517" w14:textId="77777777" w:rsidR="002377B2" w:rsidRDefault="002377B2" w:rsidP="002377B2">
            <w:pPr>
              <w:rPr>
                <w:rFonts w:eastAsiaTheme="minorEastAsia"/>
                <w:b/>
                <w:bCs/>
                <w:lang w:val="en-US" w:eastAsia="zh-CN"/>
              </w:rPr>
            </w:pPr>
          </w:p>
        </w:tc>
      </w:tr>
    </w:tbl>
    <w:p w14:paraId="543AA1AB" w14:textId="77777777" w:rsidR="00915B45" w:rsidRPr="005509EC" w:rsidRDefault="00915B45">
      <w:pPr>
        <w:rPr>
          <w:lang w:val="en-US" w:eastAsia="zh-CN"/>
        </w:rPr>
      </w:pPr>
    </w:p>
    <w:p w14:paraId="6858FCF4" w14:textId="77777777" w:rsidR="00915B45" w:rsidRDefault="00686032">
      <w:pPr>
        <w:spacing w:after="0"/>
        <w:rPr>
          <w:rFonts w:ascii="Arial" w:hAnsi="Arial"/>
          <w:sz w:val="36"/>
          <w:lang w:val="en-US" w:eastAsia="ja-JP"/>
        </w:rPr>
      </w:pPr>
      <w:r>
        <w:rPr>
          <w:lang w:val="en-US" w:eastAsia="ja-JP"/>
        </w:rPr>
        <w:br w:type="page"/>
      </w:r>
    </w:p>
    <w:p w14:paraId="38ED02B2" w14:textId="77777777" w:rsidR="00915B45" w:rsidRDefault="00686032">
      <w:pPr>
        <w:pStyle w:val="Heading1"/>
        <w:rPr>
          <w:lang w:val="en-US" w:eastAsia="ja-JP"/>
        </w:rPr>
      </w:pPr>
      <w:r>
        <w:rPr>
          <w:lang w:val="en-US" w:eastAsia="ja-JP"/>
        </w:rPr>
        <w:t>Recommendations for Tdocs</w:t>
      </w:r>
    </w:p>
    <w:p w14:paraId="778D2946" w14:textId="77777777" w:rsidR="00915B45" w:rsidRDefault="00686032">
      <w:pPr>
        <w:pStyle w:val="Heading2"/>
      </w:pPr>
      <w:r>
        <w:rPr>
          <w:rFonts w:hint="eastAsia"/>
        </w:rPr>
        <w:t>1st</w:t>
      </w:r>
      <w:r>
        <w:t xml:space="preserve"> </w:t>
      </w:r>
      <w:r>
        <w:rPr>
          <w:rFonts w:hint="eastAsia"/>
        </w:rPr>
        <w:t xml:space="preserve">round </w:t>
      </w:r>
    </w:p>
    <w:p w14:paraId="7D754E9F" w14:textId="77777777" w:rsidR="00915B45" w:rsidRPr="00D12DE6" w:rsidRDefault="00686032">
      <w:pPr>
        <w:rPr>
          <w:b/>
          <w:bCs/>
          <w:color w:val="000000" w:themeColor="text1"/>
          <w:u w:val="single"/>
          <w:lang w:val="en-US" w:eastAsia="ja-JP"/>
        </w:rPr>
      </w:pPr>
      <w:r w:rsidRPr="00D12DE6">
        <w:rPr>
          <w:b/>
          <w:bCs/>
          <w:color w:val="000000" w:themeColor="text1"/>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D12DE6" w:rsidRPr="00D12DE6" w14:paraId="6437C53D" w14:textId="77777777">
        <w:tc>
          <w:tcPr>
            <w:tcW w:w="696" w:type="pct"/>
          </w:tcPr>
          <w:p w14:paraId="1856350E" w14:textId="77777777" w:rsidR="00915B45" w:rsidRPr="00D12DE6" w:rsidRDefault="00686032">
            <w:pPr>
              <w:spacing w:after="120"/>
              <w:rPr>
                <w:rFonts w:eastAsiaTheme="minorEastAsia"/>
                <w:b/>
                <w:bCs/>
                <w:color w:val="000000" w:themeColor="text1"/>
                <w:lang w:val="en-US" w:eastAsia="zh-CN"/>
              </w:rPr>
            </w:pPr>
            <w:r w:rsidRPr="00D12DE6">
              <w:rPr>
                <w:rFonts w:eastAsiaTheme="minorEastAsia" w:hint="eastAsia"/>
                <w:b/>
                <w:bCs/>
                <w:color w:val="000000" w:themeColor="text1"/>
                <w:lang w:val="en-US" w:eastAsia="zh-CN"/>
              </w:rPr>
              <w:t>Ne</w:t>
            </w:r>
            <w:r w:rsidRPr="00D12DE6">
              <w:rPr>
                <w:rFonts w:eastAsiaTheme="minorEastAsia"/>
                <w:b/>
                <w:bCs/>
                <w:color w:val="000000" w:themeColor="text1"/>
                <w:lang w:val="en-US" w:eastAsia="zh-CN"/>
              </w:rPr>
              <w:t>w Tdoc number</w:t>
            </w:r>
          </w:p>
        </w:tc>
        <w:tc>
          <w:tcPr>
            <w:tcW w:w="2130" w:type="pct"/>
          </w:tcPr>
          <w:p w14:paraId="3E3E2756"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Title</w:t>
            </w:r>
          </w:p>
        </w:tc>
        <w:tc>
          <w:tcPr>
            <w:tcW w:w="807" w:type="pct"/>
          </w:tcPr>
          <w:p w14:paraId="7177F27E"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Source</w:t>
            </w:r>
          </w:p>
        </w:tc>
        <w:tc>
          <w:tcPr>
            <w:tcW w:w="1366" w:type="pct"/>
          </w:tcPr>
          <w:p w14:paraId="219ECD54"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Comments</w:t>
            </w:r>
          </w:p>
        </w:tc>
      </w:tr>
      <w:tr w:rsidR="00D12DE6" w:rsidRPr="00D12DE6" w14:paraId="1ACDD959" w14:textId="77777777">
        <w:tc>
          <w:tcPr>
            <w:tcW w:w="696" w:type="pct"/>
          </w:tcPr>
          <w:p w14:paraId="4A969811" w14:textId="3AFD561C" w:rsidR="00915B45" w:rsidRPr="00D12DE6" w:rsidRDefault="00C21C03">
            <w:pPr>
              <w:spacing w:after="120"/>
              <w:rPr>
                <w:rFonts w:eastAsiaTheme="minorEastAsia"/>
                <w:color w:val="000000" w:themeColor="text1"/>
                <w:lang w:val="en-US" w:eastAsia="zh-CN"/>
              </w:rPr>
            </w:pPr>
            <w:r w:rsidRPr="00D12DE6">
              <w:rPr>
                <w:rFonts w:eastAsiaTheme="minorEastAsia"/>
                <w:color w:val="000000" w:themeColor="text1"/>
                <w:lang w:val="en-US" w:eastAsia="zh-CN"/>
              </w:rPr>
              <w:t>R4-2214367</w:t>
            </w:r>
          </w:p>
        </w:tc>
        <w:tc>
          <w:tcPr>
            <w:tcW w:w="2130" w:type="pct"/>
          </w:tcPr>
          <w:p w14:paraId="0E549507" w14:textId="77777777" w:rsidR="00915B45" w:rsidRPr="00D12DE6" w:rsidRDefault="00686032" w:rsidP="002377B2">
            <w:pPr>
              <w:spacing w:after="120"/>
              <w:rPr>
                <w:rFonts w:eastAsiaTheme="minorEastAsia"/>
                <w:color w:val="000000" w:themeColor="text1"/>
                <w:lang w:val="en-US" w:eastAsia="zh-CN"/>
              </w:rPr>
            </w:pPr>
            <w:r w:rsidRPr="00D12DE6">
              <w:rPr>
                <w:rFonts w:eastAsiaTheme="minorEastAsia"/>
                <w:color w:val="000000" w:themeColor="text1"/>
                <w:lang w:val="en-US" w:eastAsia="zh-CN"/>
              </w:rPr>
              <w:t>WF on</w:t>
            </w:r>
            <w:r w:rsidR="002377B2" w:rsidRPr="00D12DE6">
              <w:rPr>
                <w:rFonts w:eastAsiaTheme="minorEastAsia"/>
                <w:color w:val="000000" w:themeColor="text1"/>
                <w:lang w:val="en-US" w:eastAsia="zh-CN"/>
              </w:rPr>
              <w:t xml:space="preserve"> [305] NR Repeater_RF Conformance (Part1) agreements</w:t>
            </w:r>
          </w:p>
        </w:tc>
        <w:tc>
          <w:tcPr>
            <w:tcW w:w="807" w:type="pct"/>
          </w:tcPr>
          <w:p w14:paraId="5DE5E0A4" w14:textId="77777777" w:rsidR="00915B45" w:rsidRPr="00D12DE6" w:rsidRDefault="002F30B7">
            <w:pPr>
              <w:spacing w:after="120"/>
              <w:rPr>
                <w:rFonts w:eastAsiaTheme="minorEastAsia"/>
                <w:color w:val="000000" w:themeColor="text1"/>
                <w:lang w:val="en-US" w:eastAsia="zh-CN"/>
              </w:rPr>
            </w:pPr>
            <w:r w:rsidRPr="00D12DE6">
              <w:rPr>
                <w:rFonts w:eastAsiaTheme="minorEastAsia"/>
                <w:color w:val="000000" w:themeColor="text1"/>
                <w:lang w:val="en-US" w:eastAsia="zh-CN"/>
              </w:rPr>
              <w:t>Huawei</w:t>
            </w:r>
          </w:p>
        </w:tc>
        <w:tc>
          <w:tcPr>
            <w:tcW w:w="1366" w:type="pct"/>
          </w:tcPr>
          <w:p w14:paraId="56E7EF22" w14:textId="77777777" w:rsidR="00915B45" w:rsidRPr="00D12DE6" w:rsidRDefault="00915B45">
            <w:pPr>
              <w:spacing w:after="120"/>
              <w:rPr>
                <w:rFonts w:eastAsiaTheme="minorEastAsia"/>
                <w:color w:val="000000" w:themeColor="text1"/>
                <w:lang w:val="en-US" w:eastAsia="zh-CN"/>
              </w:rPr>
            </w:pPr>
          </w:p>
        </w:tc>
      </w:tr>
      <w:tr w:rsidR="00D12DE6" w:rsidRPr="00D12DE6" w14:paraId="566DCD33" w14:textId="77777777">
        <w:tc>
          <w:tcPr>
            <w:tcW w:w="696" w:type="pct"/>
          </w:tcPr>
          <w:p w14:paraId="6617F7AF" w14:textId="77777777" w:rsidR="00915B45" w:rsidRPr="00D12DE6" w:rsidRDefault="00915B45">
            <w:pPr>
              <w:spacing w:after="120"/>
              <w:rPr>
                <w:rFonts w:eastAsiaTheme="minorEastAsia"/>
                <w:color w:val="000000" w:themeColor="text1"/>
                <w:lang w:val="en-US" w:eastAsia="zh-CN"/>
              </w:rPr>
            </w:pPr>
          </w:p>
        </w:tc>
        <w:tc>
          <w:tcPr>
            <w:tcW w:w="2130" w:type="pct"/>
          </w:tcPr>
          <w:p w14:paraId="4085D1EF" w14:textId="77777777" w:rsidR="00915B45" w:rsidRPr="00D12DE6" w:rsidRDefault="00915B45">
            <w:pPr>
              <w:spacing w:after="120"/>
              <w:rPr>
                <w:rFonts w:eastAsiaTheme="minorEastAsia"/>
                <w:color w:val="000000" w:themeColor="text1"/>
                <w:lang w:val="en-US" w:eastAsia="zh-CN"/>
              </w:rPr>
            </w:pPr>
          </w:p>
        </w:tc>
        <w:tc>
          <w:tcPr>
            <w:tcW w:w="807" w:type="pct"/>
          </w:tcPr>
          <w:p w14:paraId="68D3A419" w14:textId="77777777" w:rsidR="00915B45" w:rsidRPr="00D12DE6" w:rsidRDefault="00915B45">
            <w:pPr>
              <w:spacing w:after="120"/>
              <w:rPr>
                <w:rFonts w:eastAsiaTheme="minorEastAsia"/>
                <w:color w:val="000000" w:themeColor="text1"/>
                <w:lang w:val="en-US" w:eastAsia="zh-CN"/>
              </w:rPr>
            </w:pPr>
          </w:p>
        </w:tc>
        <w:tc>
          <w:tcPr>
            <w:tcW w:w="1366" w:type="pct"/>
          </w:tcPr>
          <w:p w14:paraId="1A4B50F7" w14:textId="77777777" w:rsidR="00915B45" w:rsidRPr="00D12DE6" w:rsidRDefault="00915B45">
            <w:pPr>
              <w:spacing w:after="120"/>
              <w:rPr>
                <w:rFonts w:eastAsiaTheme="minorEastAsia"/>
                <w:color w:val="000000" w:themeColor="text1"/>
                <w:lang w:val="en-US" w:eastAsia="zh-CN"/>
              </w:rPr>
            </w:pPr>
          </w:p>
        </w:tc>
      </w:tr>
      <w:tr w:rsidR="00D12DE6" w:rsidRPr="00D12DE6" w14:paraId="7A4335A8" w14:textId="77777777">
        <w:tc>
          <w:tcPr>
            <w:tcW w:w="696" w:type="pct"/>
          </w:tcPr>
          <w:p w14:paraId="4D660394" w14:textId="77777777" w:rsidR="00915B45" w:rsidRPr="00D12DE6" w:rsidRDefault="00915B45">
            <w:pPr>
              <w:spacing w:after="120"/>
              <w:rPr>
                <w:rFonts w:eastAsiaTheme="minorEastAsia"/>
                <w:i/>
                <w:color w:val="000000" w:themeColor="text1"/>
                <w:lang w:val="en-US" w:eastAsia="zh-CN"/>
              </w:rPr>
            </w:pPr>
          </w:p>
        </w:tc>
        <w:tc>
          <w:tcPr>
            <w:tcW w:w="2130" w:type="pct"/>
          </w:tcPr>
          <w:p w14:paraId="5DA42DBD" w14:textId="77777777" w:rsidR="00915B45" w:rsidRPr="00D12DE6" w:rsidRDefault="00915B45">
            <w:pPr>
              <w:spacing w:after="120"/>
              <w:rPr>
                <w:rFonts w:eastAsiaTheme="minorEastAsia"/>
                <w:i/>
                <w:color w:val="000000" w:themeColor="text1"/>
                <w:lang w:val="en-US" w:eastAsia="zh-CN"/>
              </w:rPr>
            </w:pPr>
          </w:p>
        </w:tc>
        <w:tc>
          <w:tcPr>
            <w:tcW w:w="807" w:type="pct"/>
          </w:tcPr>
          <w:p w14:paraId="7E7B97DA" w14:textId="77777777" w:rsidR="00915B45" w:rsidRPr="00D12DE6" w:rsidRDefault="00915B45">
            <w:pPr>
              <w:spacing w:after="120"/>
              <w:rPr>
                <w:rFonts w:eastAsiaTheme="minorEastAsia"/>
                <w:i/>
                <w:color w:val="000000" w:themeColor="text1"/>
                <w:lang w:val="en-US" w:eastAsia="zh-CN"/>
              </w:rPr>
            </w:pPr>
          </w:p>
        </w:tc>
        <w:tc>
          <w:tcPr>
            <w:tcW w:w="1366" w:type="pct"/>
          </w:tcPr>
          <w:p w14:paraId="667D917C" w14:textId="77777777" w:rsidR="00915B45" w:rsidRPr="00D12DE6" w:rsidRDefault="00915B45">
            <w:pPr>
              <w:spacing w:after="120"/>
              <w:rPr>
                <w:rFonts w:eastAsiaTheme="minorEastAsia"/>
                <w:i/>
                <w:color w:val="000000" w:themeColor="text1"/>
                <w:lang w:val="en-US" w:eastAsia="zh-CN"/>
              </w:rPr>
            </w:pPr>
          </w:p>
        </w:tc>
      </w:tr>
    </w:tbl>
    <w:p w14:paraId="7F6E78A5" w14:textId="77777777" w:rsidR="00915B45" w:rsidRPr="00D12DE6" w:rsidRDefault="00915B45">
      <w:pPr>
        <w:rPr>
          <w:color w:val="000000" w:themeColor="text1"/>
          <w:lang w:val="en-US" w:eastAsia="ja-JP"/>
        </w:rPr>
      </w:pPr>
    </w:p>
    <w:p w14:paraId="4C1753A4" w14:textId="77777777" w:rsidR="00915B45" w:rsidRPr="00D12DE6" w:rsidRDefault="00686032">
      <w:pPr>
        <w:rPr>
          <w:b/>
          <w:bCs/>
          <w:color w:val="000000" w:themeColor="text1"/>
          <w:u w:val="single"/>
          <w:lang w:val="en-US" w:eastAsia="ja-JP"/>
        </w:rPr>
      </w:pPr>
      <w:r w:rsidRPr="00D12DE6">
        <w:rPr>
          <w:b/>
          <w:bCs/>
          <w:color w:val="000000" w:themeColor="text1"/>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D12DE6" w:rsidRPr="00D12DE6" w14:paraId="254DE843" w14:textId="77777777">
        <w:tc>
          <w:tcPr>
            <w:tcW w:w="1559" w:type="dxa"/>
          </w:tcPr>
          <w:p w14:paraId="35F0A49A" w14:textId="77777777" w:rsidR="00915B45" w:rsidRPr="00D12DE6" w:rsidRDefault="00686032">
            <w:pPr>
              <w:spacing w:after="120"/>
              <w:rPr>
                <w:rFonts w:eastAsiaTheme="minorEastAsia"/>
                <w:b/>
                <w:bCs/>
                <w:color w:val="000000" w:themeColor="text1"/>
                <w:lang w:val="en-US" w:eastAsia="zh-CN"/>
              </w:rPr>
            </w:pPr>
            <w:r w:rsidRPr="00D12DE6">
              <w:rPr>
                <w:rFonts w:eastAsiaTheme="minorEastAsia"/>
                <w:b/>
                <w:bCs/>
                <w:color w:val="000000" w:themeColor="text1"/>
                <w:lang w:val="en-US" w:eastAsia="zh-CN"/>
              </w:rPr>
              <w:t>Tdoc number</w:t>
            </w:r>
          </w:p>
        </w:tc>
        <w:tc>
          <w:tcPr>
            <w:tcW w:w="1276" w:type="dxa"/>
          </w:tcPr>
          <w:p w14:paraId="6BE7829B" w14:textId="77777777" w:rsidR="00915B45" w:rsidRPr="00D12DE6" w:rsidRDefault="00686032">
            <w:pPr>
              <w:spacing w:after="120"/>
              <w:rPr>
                <w:rFonts w:eastAsiaTheme="minorEastAsia"/>
                <w:b/>
                <w:bCs/>
                <w:color w:val="000000" w:themeColor="text1"/>
                <w:lang w:val="en-US" w:eastAsia="zh-CN"/>
              </w:rPr>
            </w:pPr>
            <w:r w:rsidRPr="00D12DE6">
              <w:rPr>
                <w:rFonts w:eastAsiaTheme="minorEastAsia" w:hint="eastAsia"/>
                <w:b/>
                <w:bCs/>
                <w:color w:val="000000" w:themeColor="text1"/>
                <w:lang w:val="en-US" w:eastAsia="zh-CN"/>
              </w:rPr>
              <w:t>R</w:t>
            </w:r>
            <w:r w:rsidRPr="00D12DE6">
              <w:rPr>
                <w:rFonts w:eastAsiaTheme="minorEastAsia"/>
                <w:b/>
                <w:bCs/>
                <w:color w:val="000000" w:themeColor="text1"/>
                <w:lang w:val="en-US" w:eastAsia="zh-CN"/>
              </w:rPr>
              <w:t>evised to</w:t>
            </w:r>
          </w:p>
        </w:tc>
        <w:tc>
          <w:tcPr>
            <w:tcW w:w="2712" w:type="dxa"/>
          </w:tcPr>
          <w:p w14:paraId="2B8A6C45"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Title</w:t>
            </w:r>
          </w:p>
        </w:tc>
        <w:tc>
          <w:tcPr>
            <w:tcW w:w="1183" w:type="dxa"/>
          </w:tcPr>
          <w:p w14:paraId="7868658F"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Source</w:t>
            </w:r>
          </w:p>
        </w:tc>
        <w:tc>
          <w:tcPr>
            <w:tcW w:w="2627" w:type="dxa"/>
          </w:tcPr>
          <w:p w14:paraId="580D1EA0" w14:textId="77777777" w:rsidR="00915B45" w:rsidRPr="00D12DE6" w:rsidRDefault="00686032">
            <w:pPr>
              <w:spacing w:after="120"/>
              <w:rPr>
                <w:rFonts w:eastAsia="MS Mincho"/>
                <w:b/>
                <w:bCs/>
                <w:color w:val="000000" w:themeColor="text1"/>
                <w:lang w:val="en-US" w:eastAsia="zh-CN"/>
              </w:rPr>
            </w:pPr>
            <w:r w:rsidRPr="00D12DE6">
              <w:rPr>
                <w:b/>
                <w:bCs/>
                <w:color w:val="000000" w:themeColor="text1"/>
                <w:lang w:val="en-US" w:eastAsia="zh-CN"/>
              </w:rPr>
              <w:t>R</w:t>
            </w:r>
            <w:r w:rsidRPr="00D12DE6">
              <w:rPr>
                <w:rFonts w:eastAsiaTheme="minorEastAsia" w:hint="eastAsia"/>
                <w:b/>
                <w:bCs/>
                <w:color w:val="000000" w:themeColor="text1"/>
                <w:lang w:val="en-US" w:eastAsia="zh-CN"/>
              </w:rPr>
              <w:t>ecommendation</w:t>
            </w:r>
            <w:r w:rsidRPr="00D12DE6">
              <w:rPr>
                <w:rFonts w:eastAsiaTheme="minorEastAsia"/>
                <w:b/>
                <w:bCs/>
                <w:color w:val="000000" w:themeColor="text1"/>
                <w:lang w:val="en-US" w:eastAsia="zh-CN"/>
              </w:rPr>
              <w:t xml:space="preserve">  </w:t>
            </w:r>
          </w:p>
        </w:tc>
        <w:tc>
          <w:tcPr>
            <w:tcW w:w="1842" w:type="dxa"/>
          </w:tcPr>
          <w:p w14:paraId="0A5CCDC0" w14:textId="77777777" w:rsidR="00915B45" w:rsidRPr="00D12DE6" w:rsidRDefault="00686032">
            <w:pPr>
              <w:spacing w:after="120"/>
              <w:rPr>
                <w:b/>
                <w:bCs/>
                <w:color w:val="000000" w:themeColor="text1"/>
                <w:lang w:val="en-US" w:eastAsia="zh-CN"/>
              </w:rPr>
            </w:pPr>
            <w:r w:rsidRPr="00D12DE6">
              <w:rPr>
                <w:b/>
                <w:bCs/>
                <w:color w:val="000000" w:themeColor="text1"/>
                <w:lang w:val="en-US" w:eastAsia="zh-CN"/>
              </w:rPr>
              <w:t>Comments</w:t>
            </w:r>
          </w:p>
        </w:tc>
      </w:tr>
      <w:tr w:rsidR="00D12DE6" w:rsidRPr="00D12DE6" w14:paraId="5EF01B64" w14:textId="77777777">
        <w:tc>
          <w:tcPr>
            <w:tcW w:w="1559" w:type="dxa"/>
          </w:tcPr>
          <w:p w14:paraId="38D41DF1" w14:textId="77777777" w:rsidR="00452898" w:rsidRPr="00D12DE6" w:rsidRDefault="00452898" w:rsidP="00452898">
            <w:pPr>
              <w:spacing w:after="120"/>
              <w:rPr>
                <w:rFonts w:eastAsiaTheme="minorEastAsia"/>
                <w:color w:val="000000" w:themeColor="text1"/>
                <w:lang w:val="en-US" w:eastAsia="zh-CN"/>
              </w:rPr>
            </w:pPr>
            <w:r w:rsidRPr="00D12DE6">
              <w:rPr>
                <w:color w:val="000000" w:themeColor="text1"/>
              </w:rPr>
              <w:t>R4-2213714</w:t>
            </w:r>
          </w:p>
        </w:tc>
        <w:tc>
          <w:tcPr>
            <w:tcW w:w="1276" w:type="dxa"/>
          </w:tcPr>
          <w:p w14:paraId="3C8D8AF5" w14:textId="77777777" w:rsidR="00452898" w:rsidRPr="00D12DE6" w:rsidRDefault="00452898" w:rsidP="00452898">
            <w:pPr>
              <w:spacing w:after="120"/>
              <w:rPr>
                <w:rFonts w:eastAsiaTheme="minorEastAsia"/>
                <w:color w:val="000000" w:themeColor="text1"/>
                <w:lang w:val="en-US" w:eastAsia="zh-CN"/>
              </w:rPr>
            </w:pPr>
          </w:p>
        </w:tc>
        <w:tc>
          <w:tcPr>
            <w:tcW w:w="2712" w:type="dxa"/>
          </w:tcPr>
          <w:p w14:paraId="1D189BC4" w14:textId="77777777" w:rsidR="00452898" w:rsidRPr="00D12DE6" w:rsidRDefault="00452898" w:rsidP="00452898">
            <w:pPr>
              <w:spacing w:after="120"/>
              <w:rPr>
                <w:color w:val="000000" w:themeColor="text1"/>
              </w:rPr>
            </w:pPr>
            <w:r w:rsidRPr="00D12DE6">
              <w:rPr>
                <w:color w:val="000000" w:themeColor="text1"/>
              </w:rPr>
              <w:t>Discussion on NR repeater Stimulus signals</w:t>
            </w:r>
          </w:p>
        </w:tc>
        <w:tc>
          <w:tcPr>
            <w:tcW w:w="1183" w:type="dxa"/>
          </w:tcPr>
          <w:p w14:paraId="541C81F9" w14:textId="77777777" w:rsidR="00452898" w:rsidRPr="00D12DE6" w:rsidRDefault="00452898" w:rsidP="00452898">
            <w:pPr>
              <w:spacing w:after="120"/>
              <w:rPr>
                <w:rFonts w:eastAsiaTheme="minorEastAsia"/>
                <w:color w:val="000000" w:themeColor="text1"/>
                <w:lang w:val="en-US" w:eastAsia="zh-CN"/>
              </w:rPr>
            </w:pPr>
            <w:r w:rsidRPr="00D12DE6">
              <w:rPr>
                <w:color w:val="000000" w:themeColor="text1"/>
              </w:rPr>
              <w:t>ZTE Corporation</w:t>
            </w:r>
          </w:p>
        </w:tc>
        <w:tc>
          <w:tcPr>
            <w:tcW w:w="2627" w:type="dxa"/>
          </w:tcPr>
          <w:p w14:paraId="64B30A24" w14:textId="77777777" w:rsidR="00452898" w:rsidRPr="00D12DE6" w:rsidRDefault="00452898" w:rsidP="00452898">
            <w:pPr>
              <w:rPr>
                <w:color w:val="000000" w:themeColor="text1"/>
              </w:rPr>
            </w:pPr>
            <w:r w:rsidRPr="00D12DE6">
              <w:rPr>
                <w:rFonts w:eastAsiaTheme="minorEastAsia"/>
                <w:color w:val="000000" w:themeColor="text1"/>
                <w:lang w:val="en-US" w:eastAsia="zh-CN"/>
              </w:rPr>
              <w:t>Noted</w:t>
            </w:r>
          </w:p>
        </w:tc>
        <w:tc>
          <w:tcPr>
            <w:tcW w:w="1842" w:type="dxa"/>
          </w:tcPr>
          <w:p w14:paraId="4398FB5E" w14:textId="77777777" w:rsidR="00452898" w:rsidRPr="00D12DE6" w:rsidRDefault="00452898" w:rsidP="00452898">
            <w:pPr>
              <w:spacing w:after="120"/>
              <w:rPr>
                <w:rFonts w:eastAsiaTheme="minorEastAsia"/>
                <w:color w:val="000000" w:themeColor="text1"/>
                <w:lang w:val="en-US" w:eastAsia="zh-CN"/>
              </w:rPr>
            </w:pPr>
          </w:p>
        </w:tc>
      </w:tr>
      <w:tr w:rsidR="00D12DE6" w:rsidRPr="00D12DE6" w14:paraId="2DC25EDA" w14:textId="77777777">
        <w:tc>
          <w:tcPr>
            <w:tcW w:w="1559" w:type="dxa"/>
          </w:tcPr>
          <w:p w14:paraId="3C57A7CA" w14:textId="77777777" w:rsidR="00233FFF" w:rsidRPr="00D12DE6" w:rsidRDefault="00233FFF" w:rsidP="00233FFF">
            <w:pPr>
              <w:spacing w:after="120"/>
              <w:rPr>
                <w:rFonts w:eastAsiaTheme="minorEastAsia"/>
                <w:color w:val="000000" w:themeColor="text1"/>
                <w:lang w:val="en-US" w:eastAsia="zh-CN"/>
              </w:rPr>
            </w:pPr>
            <w:r w:rsidRPr="00D12DE6">
              <w:rPr>
                <w:color w:val="000000" w:themeColor="text1"/>
              </w:rPr>
              <w:t>R4-2213971</w:t>
            </w:r>
          </w:p>
        </w:tc>
        <w:tc>
          <w:tcPr>
            <w:tcW w:w="1276" w:type="dxa"/>
          </w:tcPr>
          <w:p w14:paraId="09CCCFC5" w14:textId="050B9144" w:rsidR="00233FFF" w:rsidRPr="00D12DE6" w:rsidRDefault="00C21C03" w:rsidP="00233FFF">
            <w:pPr>
              <w:spacing w:after="120"/>
              <w:rPr>
                <w:rFonts w:eastAsiaTheme="minorEastAsia"/>
                <w:color w:val="000000" w:themeColor="text1"/>
                <w:lang w:val="en-US" w:eastAsia="zh-CN"/>
              </w:rPr>
            </w:pPr>
            <w:r w:rsidRPr="00D12DE6">
              <w:rPr>
                <w:rFonts w:eastAsiaTheme="minorEastAsia"/>
                <w:color w:val="000000" w:themeColor="text1"/>
                <w:lang w:val="en-US" w:eastAsia="zh-CN"/>
              </w:rPr>
              <w:t>R4-2214865</w:t>
            </w:r>
          </w:p>
        </w:tc>
        <w:tc>
          <w:tcPr>
            <w:tcW w:w="2712" w:type="dxa"/>
          </w:tcPr>
          <w:p w14:paraId="114B74D0" w14:textId="77777777" w:rsidR="00233FFF" w:rsidRPr="00D12DE6" w:rsidRDefault="00233FFF" w:rsidP="00233FFF">
            <w:pPr>
              <w:spacing w:after="120"/>
              <w:rPr>
                <w:color w:val="000000" w:themeColor="text1"/>
              </w:rPr>
            </w:pPr>
            <w:r w:rsidRPr="00D12DE6">
              <w:rPr>
                <w:color w:val="000000" w:themeColor="text1"/>
              </w:rPr>
              <w:t>TP to TS 38.115-1 clause 4.9 RF channels and test models</w:t>
            </w:r>
          </w:p>
        </w:tc>
        <w:tc>
          <w:tcPr>
            <w:tcW w:w="1183" w:type="dxa"/>
          </w:tcPr>
          <w:p w14:paraId="16CD048A" w14:textId="77777777" w:rsidR="00233FFF" w:rsidRPr="00D12DE6" w:rsidRDefault="00233FFF" w:rsidP="00233FFF">
            <w:pPr>
              <w:spacing w:after="120"/>
              <w:rPr>
                <w:rFonts w:eastAsiaTheme="minorEastAsia"/>
                <w:color w:val="000000" w:themeColor="text1"/>
                <w:lang w:val="en-US" w:eastAsia="zh-CN"/>
              </w:rPr>
            </w:pPr>
            <w:r w:rsidRPr="00D12DE6">
              <w:rPr>
                <w:color w:val="000000" w:themeColor="text1"/>
              </w:rPr>
              <w:t>Nokia, Nokia Shanghai Bell</w:t>
            </w:r>
          </w:p>
        </w:tc>
        <w:tc>
          <w:tcPr>
            <w:tcW w:w="2627" w:type="dxa"/>
          </w:tcPr>
          <w:p w14:paraId="5233E5B8" w14:textId="77777777" w:rsidR="00233FFF" w:rsidRPr="00D12DE6" w:rsidRDefault="00233FFF" w:rsidP="00233FFF">
            <w:pPr>
              <w:rPr>
                <w:color w:val="000000" w:themeColor="text1"/>
              </w:rPr>
            </w:pPr>
            <w:r w:rsidRPr="00D12DE6">
              <w:rPr>
                <w:rFonts w:eastAsiaTheme="minorEastAsia"/>
                <w:color w:val="000000" w:themeColor="text1"/>
                <w:lang w:val="en-US" w:eastAsia="zh-CN"/>
              </w:rPr>
              <w:t>Revised</w:t>
            </w:r>
          </w:p>
        </w:tc>
        <w:tc>
          <w:tcPr>
            <w:tcW w:w="1842" w:type="dxa"/>
          </w:tcPr>
          <w:p w14:paraId="2C00978A" w14:textId="77777777" w:rsidR="00233FFF" w:rsidRPr="00D12DE6" w:rsidRDefault="00233FFF" w:rsidP="00233FFF">
            <w:pPr>
              <w:spacing w:after="120"/>
              <w:rPr>
                <w:rFonts w:eastAsiaTheme="minorEastAsia"/>
                <w:color w:val="000000" w:themeColor="text1"/>
                <w:lang w:val="en-US" w:eastAsia="zh-CN"/>
              </w:rPr>
            </w:pPr>
          </w:p>
        </w:tc>
      </w:tr>
      <w:tr w:rsidR="00D12DE6" w:rsidRPr="00D12DE6" w14:paraId="5491DC01" w14:textId="77777777">
        <w:tc>
          <w:tcPr>
            <w:tcW w:w="1559" w:type="dxa"/>
          </w:tcPr>
          <w:p w14:paraId="14BDA33F" w14:textId="77777777" w:rsidR="00C21C03" w:rsidRPr="00D12DE6" w:rsidRDefault="00C21C03" w:rsidP="00C21C03">
            <w:pPr>
              <w:spacing w:after="120"/>
              <w:rPr>
                <w:rFonts w:eastAsiaTheme="minorEastAsia"/>
                <w:color w:val="000000" w:themeColor="text1"/>
                <w:lang w:val="en-US" w:eastAsia="zh-CN"/>
              </w:rPr>
            </w:pPr>
            <w:r w:rsidRPr="00D12DE6">
              <w:rPr>
                <w:color w:val="000000" w:themeColor="text1"/>
              </w:rPr>
              <w:t>R4-2213972</w:t>
            </w:r>
          </w:p>
        </w:tc>
        <w:tc>
          <w:tcPr>
            <w:tcW w:w="1276" w:type="dxa"/>
          </w:tcPr>
          <w:p w14:paraId="4A2C5764" w14:textId="2022D068" w:rsidR="00C21C03" w:rsidRPr="00D12DE6" w:rsidRDefault="00C21C03" w:rsidP="00C21C03">
            <w:pPr>
              <w:spacing w:after="120"/>
              <w:rPr>
                <w:rFonts w:eastAsiaTheme="minorEastAsia"/>
                <w:color w:val="000000" w:themeColor="text1"/>
                <w:lang w:val="en-US" w:eastAsia="zh-CN"/>
              </w:rPr>
            </w:pPr>
            <w:r w:rsidRPr="00D12DE6">
              <w:rPr>
                <w:rFonts w:eastAsiaTheme="minorEastAsia"/>
                <w:color w:val="000000" w:themeColor="text1"/>
                <w:lang w:val="en-US" w:eastAsia="zh-CN"/>
              </w:rPr>
              <w:t>R4-2214866</w:t>
            </w:r>
          </w:p>
        </w:tc>
        <w:tc>
          <w:tcPr>
            <w:tcW w:w="2712" w:type="dxa"/>
          </w:tcPr>
          <w:p w14:paraId="22217750" w14:textId="77777777" w:rsidR="00C21C03" w:rsidRPr="00D12DE6" w:rsidRDefault="00C21C03" w:rsidP="00C21C03">
            <w:pPr>
              <w:spacing w:after="120"/>
              <w:rPr>
                <w:color w:val="000000" w:themeColor="text1"/>
              </w:rPr>
            </w:pPr>
            <w:r w:rsidRPr="00D12DE6">
              <w:rPr>
                <w:color w:val="000000" w:themeColor="text1"/>
              </w:rPr>
              <w:t>TP to TS 38.115-2 clause 4.9 RF channels and test models</w:t>
            </w:r>
          </w:p>
        </w:tc>
        <w:tc>
          <w:tcPr>
            <w:tcW w:w="1183" w:type="dxa"/>
          </w:tcPr>
          <w:p w14:paraId="78EB05AF" w14:textId="77777777" w:rsidR="00C21C03" w:rsidRPr="00D12DE6" w:rsidRDefault="00C21C03" w:rsidP="00C21C03">
            <w:pPr>
              <w:spacing w:after="120"/>
              <w:rPr>
                <w:rFonts w:eastAsiaTheme="minorEastAsia"/>
                <w:color w:val="000000" w:themeColor="text1"/>
                <w:lang w:val="en-US" w:eastAsia="zh-CN"/>
              </w:rPr>
            </w:pPr>
            <w:r w:rsidRPr="00D12DE6">
              <w:rPr>
                <w:color w:val="000000" w:themeColor="text1"/>
              </w:rPr>
              <w:t>Nokia, Nokia Shanghai Bell</w:t>
            </w:r>
          </w:p>
        </w:tc>
        <w:tc>
          <w:tcPr>
            <w:tcW w:w="2627" w:type="dxa"/>
          </w:tcPr>
          <w:p w14:paraId="6B4611AB" w14:textId="77777777" w:rsidR="00C21C03" w:rsidRPr="00D12DE6" w:rsidRDefault="00C21C03" w:rsidP="00C21C03">
            <w:pPr>
              <w:rPr>
                <w:color w:val="000000" w:themeColor="text1"/>
              </w:rPr>
            </w:pPr>
            <w:r w:rsidRPr="00D12DE6">
              <w:rPr>
                <w:rFonts w:eastAsiaTheme="minorEastAsia"/>
                <w:color w:val="000000" w:themeColor="text1"/>
                <w:lang w:val="en-US" w:eastAsia="zh-CN"/>
              </w:rPr>
              <w:t>Revised</w:t>
            </w:r>
          </w:p>
        </w:tc>
        <w:tc>
          <w:tcPr>
            <w:tcW w:w="1842" w:type="dxa"/>
          </w:tcPr>
          <w:p w14:paraId="7A20BA23" w14:textId="77777777" w:rsidR="00C21C03" w:rsidRPr="00D12DE6" w:rsidRDefault="00C21C03" w:rsidP="00C21C03">
            <w:pPr>
              <w:spacing w:after="120"/>
              <w:rPr>
                <w:rFonts w:eastAsiaTheme="minorEastAsia"/>
                <w:color w:val="000000" w:themeColor="text1"/>
                <w:lang w:val="en-US" w:eastAsia="zh-CN"/>
              </w:rPr>
            </w:pPr>
          </w:p>
        </w:tc>
      </w:tr>
      <w:tr w:rsidR="00D12DE6" w:rsidRPr="00D12DE6" w14:paraId="2BD210FA" w14:textId="77777777">
        <w:tc>
          <w:tcPr>
            <w:tcW w:w="1559" w:type="dxa"/>
          </w:tcPr>
          <w:p w14:paraId="7AB205F9" w14:textId="77777777" w:rsidR="00C21C03" w:rsidRPr="00D12DE6" w:rsidRDefault="00C21C03" w:rsidP="00C21C03">
            <w:pPr>
              <w:spacing w:after="120"/>
              <w:rPr>
                <w:rFonts w:eastAsiaTheme="minorEastAsia"/>
                <w:color w:val="000000" w:themeColor="text1"/>
                <w:lang w:eastAsia="zh-CN"/>
              </w:rPr>
            </w:pPr>
            <w:r w:rsidRPr="00D12DE6">
              <w:rPr>
                <w:color w:val="000000" w:themeColor="text1"/>
              </w:rPr>
              <w:t>R4-2212623</w:t>
            </w:r>
          </w:p>
        </w:tc>
        <w:tc>
          <w:tcPr>
            <w:tcW w:w="1276" w:type="dxa"/>
          </w:tcPr>
          <w:p w14:paraId="1A9C2C14" w14:textId="4C0DD20A" w:rsidR="00C21C03" w:rsidRPr="00D12DE6" w:rsidRDefault="00C21C03" w:rsidP="00C21C03">
            <w:pPr>
              <w:spacing w:after="120"/>
              <w:rPr>
                <w:rFonts w:eastAsiaTheme="minorEastAsia"/>
                <w:i/>
                <w:color w:val="000000" w:themeColor="text1"/>
                <w:lang w:val="en-US" w:eastAsia="zh-CN"/>
              </w:rPr>
            </w:pPr>
            <w:r w:rsidRPr="00D12DE6">
              <w:rPr>
                <w:rFonts w:eastAsiaTheme="minorEastAsia"/>
                <w:color w:val="000000" w:themeColor="text1"/>
                <w:lang w:val="en-US" w:eastAsia="zh-CN"/>
              </w:rPr>
              <w:t>R4-2214785</w:t>
            </w:r>
          </w:p>
        </w:tc>
        <w:tc>
          <w:tcPr>
            <w:tcW w:w="2712" w:type="dxa"/>
          </w:tcPr>
          <w:p w14:paraId="7453B03D" w14:textId="77777777" w:rsidR="00C21C03" w:rsidRPr="00D12DE6" w:rsidRDefault="00C21C03" w:rsidP="00C21C03">
            <w:pPr>
              <w:spacing w:after="120"/>
              <w:rPr>
                <w:color w:val="000000" w:themeColor="text1"/>
              </w:rPr>
            </w:pPr>
            <w:r w:rsidRPr="00D12DE6">
              <w:rPr>
                <w:color w:val="000000" w:themeColor="text1"/>
              </w:rPr>
              <w:t>TP to TS 38.115-1: Test Configurations and Requirement applicability</w:t>
            </w:r>
          </w:p>
        </w:tc>
        <w:tc>
          <w:tcPr>
            <w:tcW w:w="1183" w:type="dxa"/>
          </w:tcPr>
          <w:p w14:paraId="499CFE1C" w14:textId="77777777" w:rsidR="00C21C03" w:rsidRPr="00D12DE6" w:rsidRDefault="00C21C03" w:rsidP="00C21C03">
            <w:pPr>
              <w:spacing w:after="120"/>
              <w:rPr>
                <w:rFonts w:eastAsiaTheme="minorEastAsia"/>
                <w:i/>
                <w:color w:val="000000" w:themeColor="text1"/>
                <w:lang w:val="en-US" w:eastAsia="zh-CN"/>
              </w:rPr>
            </w:pPr>
            <w:r w:rsidRPr="00D12DE6">
              <w:rPr>
                <w:color w:val="000000" w:themeColor="text1"/>
              </w:rPr>
              <w:t>Ericsson</w:t>
            </w:r>
          </w:p>
        </w:tc>
        <w:tc>
          <w:tcPr>
            <w:tcW w:w="2627" w:type="dxa"/>
          </w:tcPr>
          <w:p w14:paraId="26CD4C05" w14:textId="77777777" w:rsidR="00C21C03" w:rsidRPr="00D12DE6" w:rsidRDefault="00C21C03" w:rsidP="00C21C03">
            <w:pPr>
              <w:rPr>
                <w:color w:val="000000" w:themeColor="text1"/>
              </w:rPr>
            </w:pPr>
            <w:r w:rsidRPr="00D12DE6">
              <w:rPr>
                <w:rFonts w:eastAsiaTheme="minorEastAsia"/>
                <w:color w:val="000000" w:themeColor="text1"/>
                <w:lang w:val="en-US" w:eastAsia="zh-CN"/>
              </w:rPr>
              <w:t>Revised</w:t>
            </w:r>
          </w:p>
        </w:tc>
        <w:tc>
          <w:tcPr>
            <w:tcW w:w="1842" w:type="dxa"/>
          </w:tcPr>
          <w:p w14:paraId="2CEA191C" w14:textId="77777777" w:rsidR="00C21C03" w:rsidRPr="00D12DE6" w:rsidRDefault="00C21C03" w:rsidP="00C21C03">
            <w:pPr>
              <w:spacing w:after="120"/>
              <w:rPr>
                <w:rFonts w:eastAsiaTheme="minorEastAsia"/>
                <w:i/>
                <w:color w:val="000000" w:themeColor="text1"/>
                <w:lang w:val="en-US" w:eastAsia="zh-CN"/>
              </w:rPr>
            </w:pPr>
          </w:p>
        </w:tc>
      </w:tr>
      <w:tr w:rsidR="00D12DE6" w:rsidRPr="00D12DE6" w14:paraId="7608ABFF" w14:textId="77777777">
        <w:tc>
          <w:tcPr>
            <w:tcW w:w="1559" w:type="dxa"/>
          </w:tcPr>
          <w:p w14:paraId="34E21D70" w14:textId="77777777" w:rsidR="00C21C03" w:rsidRPr="00D12DE6" w:rsidRDefault="00C21C03" w:rsidP="00C21C03">
            <w:pPr>
              <w:spacing w:after="120"/>
              <w:rPr>
                <w:rFonts w:eastAsiaTheme="minorEastAsia"/>
                <w:color w:val="000000" w:themeColor="text1"/>
                <w:lang w:eastAsia="zh-CN"/>
              </w:rPr>
            </w:pPr>
            <w:r w:rsidRPr="00D12DE6">
              <w:rPr>
                <w:color w:val="000000" w:themeColor="text1"/>
              </w:rPr>
              <w:t>R4-2212624</w:t>
            </w:r>
          </w:p>
        </w:tc>
        <w:tc>
          <w:tcPr>
            <w:tcW w:w="1276" w:type="dxa"/>
          </w:tcPr>
          <w:p w14:paraId="61902AA0" w14:textId="71E8B7CA" w:rsidR="00C21C03" w:rsidRPr="00D12DE6" w:rsidRDefault="00C21C03" w:rsidP="00C21C03">
            <w:pPr>
              <w:spacing w:after="120"/>
              <w:rPr>
                <w:rFonts w:eastAsiaTheme="minorEastAsia"/>
                <w:i/>
                <w:color w:val="000000" w:themeColor="text1"/>
                <w:lang w:val="en-US" w:eastAsia="zh-CN"/>
              </w:rPr>
            </w:pPr>
            <w:r w:rsidRPr="00D12DE6">
              <w:rPr>
                <w:rFonts w:eastAsiaTheme="minorEastAsia"/>
                <w:color w:val="000000" w:themeColor="text1"/>
                <w:lang w:val="en-US" w:eastAsia="zh-CN"/>
              </w:rPr>
              <w:t>R4-2214786</w:t>
            </w:r>
          </w:p>
        </w:tc>
        <w:tc>
          <w:tcPr>
            <w:tcW w:w="2712" w:type="dxa"/>
          </w:tcPr>
          <w:p w14:paraId="72C02D44" w14:textId="77777777" w:rsidR="00C21C03" w:rsidRPr="00D12DE6" w:rsidRDefault="00C21C03" w:rsidP="00C21C03">
            <w:pPr>
              <w:spacing w:after="120"/>
              <w:rPr>
                <w:color w:val="000000" w:themeColor="text1"/>
              </w:rPr>
            </w:pPr>
            <w:r w:rsidRPr="00D12DE6">
              <w:rPr>
                <w:color w:val="000000" w:themeColor="text1"/>
              </w:rPr>
              <w:t>TP to TS 38.115-2: Test Configurations and Requirement applicability</w:t>
            </w:r>
          </w:p>
        </w:tc>
        <w:tc>
          <w:tcPr>
            <w:tcW w:w="1183" w:type="dxa"/>
          </w:tcPr>
          <w:p w14:paraId="51956E2E" w14:textId="77777777" w:rsidR="00C21C03" w:rsidRPr="00D12DE6" w:rsidRDefault="00C21C03" w:rsidP="00C21C03">
            <w:pPr>
              <w:spacing w:after="120"/>
              <w:rPr>
                <w:rFonts w:eastAsiaTheme="minorEastAsia"/>
                <w:i/>
                <w:color w:val="000000" w:themeColor="text1"/>
                <w:lang w:val="en-US" w:eastAsia="zh-CN"/>
              </w:rPr>
            </w:pPr>
            <w:r w:rsidRPr="00D12DE6">
              <w:rPr>
                <w:color w:val="000000" w:themeColor="text1"/>
              </w:rPr>
              <w:t>Ericsson</w:t>
            </w:r>
          </w:p>
        </w:tc>
        <w:tc>
          <w:tcPr>
            <w:tcW w:w="2627" w:type="dxa"/>
          </w:tcPr>
          <w:p w14:paraId="6CB0CAE0" w14:textId="77777777" w:rsidR="00C21C03" w:rsidRPr="00D12DE6" w:rsidRDefault="00C21C03" w:rsidP="00C21C03">
            <w:pPr>
              <w:rPr>
                <w:color w:val="000000" w:themeColor="text1"/>
              </w:rPr>
            </w:pPr>
            <w:r w:rsidRPr="00D12DE6">
              <w:rPr>
                <w:rFonts w:eastAsiaTheme="minorEastAsia"/>
                <w:color w:val="000000" w:themeColor="text1"/>
                <w:lang w:val="en-US" w:eastAsia="zh-CN"/>
              </w:rPr>
              <w:t>Revised</w:t>
            </w:r>
          </w:p>
        </w:tc>
        <w:tc>
          <w:tcPr>
            <w:tcW w:w="1842" w:type="dxa"/>
          </w:tcPr>
          <w:p w14:paraId="5563F05B" w14:textId="77777777" w:rsidR="00C21C03" w:rsidRPr="00D12DE6" w:rsidRDefault="00C21C03" w:rsidP="00C21C03">
            <w:pPr>
              <w:spacing w:after="120"/>
              <w:rPr>
                <w:rFonts w:eastAsiaTheme="minorEastAsia"/>
                <w:i/>
                <w:color w:val="000000" w:themeColor="text1"/>
                <w:lang w:val="en-US" w:eastAsia="zh-CN"/>
              </w:rPr>
            </w:pPr>
          </w:p>
        </w:tc>
      </w:tr>
      <w:tr w:rsidR="00D12DE6" w:rsidRPr="00D12DE6" w14:paraId="0B11C103" w14:textId="77777777">
        <w:tc>
          <w:tcPr>
            <w:tcW w:w="1559" w:type="dxa"/>
          </w:tcPr>
          <w:p w14:paraId="45BB46C7" w14:textId="77777777" w:rsidR="00821791" w:rsidRPr="00D12DE6" w:rsidRDefault="00821791" w:rsidP="00821791">
            <w:pPr>
              <w:spacing w:after="120"/>
              <w:rPr>
                <w:rFonts w:eastAsiaTheme="minorEastAsia"/>
                <w:color w:val="000000" w:themeColor="text1"/>
                <w:lang w:eastAsia="zh-CN"/>
              </w:rPr>
            </w:pPr>
            <w:r w:rsidRPr="00D12DE6">
              <w:rPr>
                <w:color w:val="000000" w:themeColor="text1"/>
              </w:rPr>
              <w:t>R4-2213715</w:t>
            </w:r>
          </w:p>
        </w:tc>
        <w:tc>
          <w:tcPr>
            <w:tcW w:w="1276" w:type="dxa"/>
          </w:tcPr>
          <w:p w14:paraId="3C9724EC" w14:textId="77777777" w:rsidR="00821791" w:rsidRPr="00D12DE6" w:rsidRDefault="00821791" w:rsidP="00821791">
            <w:pPr>
              <w:spacing w:after="120"/>
              <w:rPr>
                <w:rFonts w:eastAsiaTheme="minorEastAsia"/>
                <w:i/>
                <w:color w:val="000000" w:themeColor="text1"/>
                <w:lang w:val="en-US" w:eastAsia="zh-CN"/>
              </w:rPr>
            </w:pPr>
          </w:p>
        </w:tc>
        <w:tc>
          <w:tcPr>
            <w:tcW w:w="2712" w:type="dxa"/>
          </w:tcPr>
          <w:p w14:paraId="0D704967" w14:textId="77777777" w:rsidR="00821791" w:rsidRPr="00D12DE6" w:rsidRDefault="00821791" w:rsidP="00821791">
            <w:pPr>
              <w:spacing w:after="120"/>
              <w:rPr>
                <w:color w:val="000000" w:themeColor="text1"/>
              </w:rPr>
            </w:pPr>
            <w:r w:rsidRPr="00D12DE6">
              <w:rPr>
                <w:color w:val="000000" w:themeColor="text1"/>
              </w:rPr>
              <w:t>Discussion on NR repeater test configuration</w:t>
            </w:r>
          </w:p>
        </w:tc>
        <w:tc>
          <w:tcPr>
            <w:tcW w:w="1183" w:type="dxa"/>
          </w:tcPr>
          <w:p w14:paraId="27BCBBD4" w14:textId="77777777" w:rsidR="00821791" w:rsidRPr="00D12DE6" w:rsidRDefault="00821791" w:rsidP="00821791">
            <w:pPr>
              <w:spacing w:after="120"/>
              <w:rPr>
                <w:rFonts w:eastAsiaTheme="minorEastAsia"/>
                <w:i/>
                <w:color w:val="000000" w:themeColor="text1"/>
                <w:lang w:val="en-US" w:eastAsia="zh-CN"/>
              </w:rPr>
            </w:pPr>
            <w:r w:rsidRPr="00D12DE6">
              <w:rPr>
                <w:color w:val="000000" w:themeColor="text1"/>
              </w:rPr>
              <w:t>ZTE Corporation</w:t>
            </w:r>
          </w:p>
        </w:tc>
        <w:tc>
          <w:tcPr>
            <w:tcW w:w="2627" w:type="dxa"/>
          </w:tcPr>
          <w:p w14:paraId="0E7E6B77" w14:textId="77777777" w:rsidR="00821791" w:rsidRPr="00D12DE6" w:rsidRDefault="00821791" w:rsidP="00821791">
            <w:pPr>
              <w:rPr>
                <w:color w:val="000000" w:themeColor="text1"/>
              </w:rPr>
            </w:pPr>
            <w:r w:rsidRPr="00D12DE6">
              <w:rPr>
                <w:rFonts w:eastAsiaTheme="minorEastAsia"/>
                <w:color w:val="000000" w:themeColor="text1"/>
                <w:lang w:val="en-US" w:eastAsia="zh-CN"/>
              </w:rPr>
              <w:t>Noted</w:t>
            </w:r>
          </w:p>
        </w:tc>
        <w:tc>
          <w:tcPr>
            <w:tcW w:w="1842" w:type="dxa"/>
          </w:tcPr>
          <w:p w14:paraId="22ED7798" w14:textId="77777777" w:rsidR="00821791" w:rsidRPr="00D12DE6" w:rsidRDefault="00821791" w:rsidP="00821791">
            <w:pPr>
              <w:spacing w:after="120"/>
              <w:rPr>
                <w:rFonts w:eastAsiaTheme="minorEastAsia"/>
                <w:i/>
                <w:color w:val="000000" w:themeColor="text1"/>
                <w:lang w:val="en-US" w:eastAsia="zh-CN"/>
              </w:rPr>
            </w:pPr>
          </w:p>
        </w:tc>
      </w:tr>
      <w:tr w:rsidR="00D12DE6" w:rsidRPr="00D12DE6" w14:paraId="3744B60D" w14:textId="77777777">
        <w:tc>
          <w:tcPr>
            <w:tcW w:w="1559" w:type="dxa"/>
          </w:tcPr>
          <w:p w14:paraId="43264BCF" w14:textId="77777777" w:rsidR="00821791" w:rsidRPr="00D12DE6" w:rsidRDefault="00821791" w:rsidP="00821791">
            <w:pPr>
              <w:spacing w:after="120"/>
              <w:rPr>
                <w:rFonts w:eastAsiaTheme="minorEastAsia"/>
                <w:color w:val="000000" w:themeColor="text1"/>
                <w:lang w:eastAsia="zh-CN"/>
              </w:rPr>
            </w:pPr>
            <w:r w:rsidRPr="00D12DE6">
              <w:rPr>
                <w:color w:val="000000" w:themeColor="text1"/>
              </w:rPr>
              <w:t>R4-2211708</w:t>
            </w:r>
          </w:p>
        </w:tc>
        <w:tc>
          <w:tcPr>
            <w:tcW w:w="1276" w:type="dxa"/>
          </w:tcPr>
          <w:p w14:paraId="2F371520" w14:textId="77777777" w:rsidR="00821791" w:rsidRPr="00D12DE6" w:rsidRDefault="00821791" w:rsidP="00821791">
            <w:pPr>
              <w:spacing w:after="120"/>
              <w:rPr>
                <w:color w:val="000000" w:themeColor="text1"/>
              </w:rPr>
            </w:pPr>
          </w:p>
        </w:tc>
        <w:tc>
          <w:tcPr>
            <w:tcW w:w="2712" w:type="dxa"/>
          </w:tcPr>
          <w:p w14:paraId="6F3226B1" w14:textId="77777777" w:rsidR="00821791" w:rsidRPr="00D12DE6" w:rsidRDefault="00821791" w:rsidP="00821791">
            <w:pPr>
              <w:spacing w:after="120"/>
              <w:rPr>
                <w:color w:val="000000" w:themeColor="text1"/>
              </w:rPr>
            </w:pPr>
            <w:r w:rsidRPr="00D12DE6">
              <w:rPr>
                <w:color w:val="000000" w:themeColor="text1"/>
              </w:rPr>
              <w:t>Discussion of the remaining issues for TDD repeater test</w:t>
            </w:r>
          </w:p>
        </w:tc>
        <w:tc>
          <w:tcPr>
            <w:tcW w:w="1183" w:type="dxa"/>
          </w:tcPr>
          <w:p w14:paraId="72034BBC" w14:textId="77777777" w:rsidR="00821791" w:rsidRPr="00D12DE6" w:rsidRDefault="00821791" w:rsidP="00821791">
            <w:pPr>
              <w:spacing w:after="120"/>
              <w:rPr>
                <w:color w:val="000000" w:themeColor="text1"/>
              </w:rPr>
            </w:pPr>
            <w:r w:rsidRPr="00D12DE6">
              <w:rPr>
                <w:color w:val="000000" w:themeColor="text1"/>
              </w:rPr>
              <w:t>CATT</w:t>
            </w:r>
          </w:p>
        </w:tc>
        <w:tc>
          <w:tcPr>
            <w:tcW w:w="2627" w:type="dxa"/>
          </w:tcPr>
          <w:p w14:paraId="037D59D2" w14:textId="77777777" w:rsidR="00821791" w:rsidRPr="00D12DE6" w:rsidRDefault="00821791" w:rsidP="00821791">
            <w:pPr>
              <w:rPr>
                <w:color w:val="000000" w:themeColor="text1"/>
              </w:rPr>
            </w:pPr>
            <w:r w:rsidRPr="00D12DE6">
              <w:rPr>
                <w:rFonts w:eastAsiaTheme="minorEastAsia"/>
                <w:color w:val="000000" w:themeColor="text1"/>
                <w:lang w:val="en-US" w:eastAsia="zh-CN"/>
              </w:rPr>
              <w:t>Noted</w:t>
            </w:r>
          </w:p>
        </w:tc>
        <w:tc>
          <w:tcPr>
            <w:tcW w:w="1842" w:type="dxa"/>
          </w:tcPr>
          <w:p w14:paraId="7AEB7DC4" w14:textId="77777777" w:rsidR="00821791" w:rsidRPr="00D12DE6" w:rsidRDefault="00821791" w:rsidP="00821791">
            <w:pPr>
              <w:spacing w:after="120"/>
              <w:rPr>
                <w:rFonts w:eastAsiaTheme="minorEastAsia"/>
                <w:i/>
                <w:color w:val="000000" w:themeColor="text1"/>
                <w:lang w:val="en-US" w:eastAsia="zh-CN"/>
              </w:rPr>
            </w:pPr>
          </w:p>
        </w:tc>
      </w:tr>
      <w:tr w:rsidR="00D12DE6" w:rsidRPr="00D12DE6" w14:paraId="1895B83D" w14:textId="77777777">
        <w:tc>
          <w:tcPr>
            <w:tcW w:w="1559" w:type="dxa"/>
          </w:tcPr>
          <w:p w14:paraId="6208CF49" w14:textId="77777777" w:rsidR="00C21C03" w:rsidRPr="00D12DE6" w:rsidRDefault="00C21C03" w:rsidP="00C21C03">
            <w:pPr>
              <w:spacing w:after="120"/>
              <w:rPr>
                <w:rFonts w:eastAsiaTheme="minorEastAsia"/>
                <w:color w:val="000000" w:themeColor="text1"/>
                <w:lang w:eastAsia="zh-CN"/>
              </w:rPr>
            </w:pPr>
            <w:r w:rsidRPr="00D12DE6">
              <w:rPr>
                <w:color w:val="000000" w:themeColor="text1"/>
              </w:rPr>
              <w:t>R4-2212627</w:t>
            </w:r>
          </w:p>
        </w:tc>
        <w:tc>
          <w:tcPr>
            <w:tcW w:w="1276" w:type="dxa"/>
          </w:tcPr>
          <w:p w14:paraId="07051710" w14:textId="069F4E3F" w:rsidR="00C21C03" w:rsidRPr="00D12DE6" w:rsidRDefault="00C21C03" w:rsidP="00C21C03">
            <w:pPr>
              <w:spacing w:after="120"/>
              <w:rPr>
                <w:color w:val="000000" w:themeColor="text1"/>
              </w:rPr>
            </w:pPr>
            <w:r w:rsidRPr="00D12DE6">
              <w:rPr>
                <w:rFonts w:eastAsiaTheme="minorEastAsia"/>
                <w:color w:val="000000" w:themeColor="text1"/>
                <w:lang w:val="en-US" w:eastAsia="zh-CN"/>
              </w:rPr>
              <w:t>R4-2214789</w:t>
            </w:r>
          </w:p>
        </w:tc>
        <w:tc>
          <w:tcPr>
            <w:tcW w:w="2712" w:type="dxa"/>
          </w:tcPr>
          <w:p w14:paraId="695277BC" w14:textId="77777777" w:rsidR="00C21C03" w:rsidRPr="00D12DE6" w:rsidRDefault="00C21C03" w:rsidP="00C21C03">
            <w:pPr>
              <w:spacing w:after="120"/>
              <w:rPr>
                <w:color w:val="000000" w:themeColor="text1"/>
              </w:rPr>
            </w:pPr>
            <w:r w:rsidRPr="00D12DE6">
              <w:rPr>
                <w:color w:val="000000" w:themeColor="text1"/>
              </w:rPr>
              <w:t>TP to TS 38.115-1: In-band measurements Annex</w:t>
            </w:r>
          </w:p>
        </w:tc>
        <w:tc>
          <w:tcPr>
            <w:tcW w:w="1183" w:type="dxa"/>
          </w:tcPr>
          <w:p w14:paraId="1BC8469C" w14:textId="77777777" w:rsidR="00C21C03" w:rsidRPr="00D12DE6" w:rsidRDefault="00C21C03" w:rsidP="00C21C03">
            <w:pPr>
              <w:spacing w:after="120"/>
              <w:rPr>
                <w:color w:val="000000" w:themeColor="text1"/>
              </w:rPr>
            </w:pPr>
            <w:r w:rsidRPr="00D12DE6">
              <w:rPr>
                <w:color w:val="000000" w:themeColor="text1"/>
              </w:rPr>
              <w:t>Ericsson</w:t>
            </w:r>
          </w:p>
        </w:tc>
        <w:tc>
          <w:tcPr>
            <w:tcW w:w="2627" w:type="dxa"/>
          </w:tcPr>
          <w:p w14:paraId="6D4983F2" w14:textId="77777777" w:rsidR="00C21C03" w:rsidRPr="00D12DE6" w:rsidRDefault="00C21C03" w:rsidP="00C21C03">
            <w:pPr>
              <w:rPr>
                <w:color w:val="000000" w:themeColor="text1"/>
              </w:rPr>
            </w:pPr>
            <w:r w:rsidRPr="00D12DE6">
              <w:rPr>
                <w:rFonts w:eastAsiaTheme="minorEastAsia"/>
                <w:color w:val="000000" w:themeColor="text1"/>
                <w:lang w:val="en-US" w:eastAsia="zh-CN"/>
              </w:rPr>
              <w:t>Revised</w:t>
            </w:r>
          </w:p>
        </w:tc>
        <w:tc>
          <w:tcPr>
            <w:tcW w:w="1842" w:type="dxa"/>
          </w:tcPr>
          <w:p w14:paraId="3857BA60" w14:textId="77777777" w:rsidR="00C21C03" w:rsidRPr="00D12DE6" w:rsidRDefault="00C21C03" w:rsidP="00C21C03">
            <w:pPr>
              <w:spacing w:after="120"/>
              <w:rPr>
                <w:rFonts w:eastAsiaTheme="minorEastAsia"/>
                <w:i/>
                <w:color w:val="000000" w:themeColor="text1"/>
                <w:lang w:val="en-US" w:eastAsia="zh-CN"/>
              </w:rPr>
            </w:pPr>
          </w:p>
        </w:tc>
      </w:tr>
      <w:tr w:rsidR="00D12DE6" w:rsidRPr="00D12DE6" w14:paraId="3B6C6061" w14:textId="77777777">
        <w:tc>
          <w:tcPr>
            <w:tcW w:w="1559" w:type="dxa"/>
          </w:tcPr>
          <w:p w14:paraId="42C9BAF3" w14:textId="77777777" w:rsidR="00C21C03" w:rsidRPr="00D12DE6" w:rsidRDefault="00C21C03" w:rsidP="00C21C03">
            <w:pPr>
              <w:spacing w:after="120"/>
              <w:rPr>
                <w:rFonts w:eastAsiaTheme="minorEastAsia"/>
                <w:color w:val="000000" w:themeColor="text1"/>
                <w:lang w:eastAsia="zh-CN"/>
              </w:rPr>
            </w:pPr>
            <w:r w:rsidRPr="00D12DE6">
              <w:rPr>
                <w:color w:val="000000" w:themeColor="text1"/>
              </w:rPr>
              <w:t>R4-2212628</w:t>
            </w:r>
          </w:p>
        </w:tc>
        <w:tc>
          <w:tcPr>
            <w:tcW w:w="1276" w:type="dxa"/>
          </w:tcPr>
          <w:p w14:paraId="5015DE5C" w14:textId="4980B091" w:rsidR="00C21C03" w:rsidRPr="00D12DE6" w:rsidRDefault="00C21C03" w:rsidP="00C21C03">
            <w:pPr>
              <w:spacing w:after="120"/>
              <w:rPr>
                <w:color w:val="000000" w:themeColor="text1"/>
              </w:rPr>
            </w:pPr>
            <w:r w:rsidRPr="00D12DE6">
              <w:rPr>
                <w:rFonts w:eastAsiaTheme="minorEastAsia"/>
                <w:color w:val="000000" w:themeColor="text1"/>
                <w:lang w:val="en-US" w:eastAsia="zh-CN"/>
              </w:rPr>
              <w:t>R4-2214790</w:t>
            </w:r>
          </w:p>
        </w:tc>
        <w:tc>
          <w:tcPr>
            <w:tcW w:w="2712" w:type="dxa"/>
          </w:tcPr>
          <w:p w14:paraId="72004057" w14:textId="77777777" w:rsidR="00C21C03" w:rsidRPr="00D12DE6" w:rsidRDefault="00C21C03" w:rsidP="00C21C03">
            <w:pPr>
              <w:spacing w:after="120"/>
              <w:rPr>
                <w:color w:val="000000" w:themeColor="text1"/>
              </w:rPr>
            </w:pPr>
            <w:r w:rsidRPr="00D12DE6">
              <w:rPr>
                <w:color w:val="000000" w:themeColor="text1"/>
              </w:rPr>
              <w:t>TP to TS 38.115-2: In-band measurements Annex</w:t>
            </w:r>
          </w:p>
        </w:tc>
        <w:tc>
          <w:tcPr>
            <w:tcW w:w="1183" w:type="dxa"/>
          </w:tcPr>
          <w:p w14:paraId="0EB15068" w14:textId="77777777" w:rsidR="00C21C03" w:rsidRPr="00D12DE6" w:rsidRDefault="00C21C03" w:rsidP="00C21C03">
            <w:pPr>
              <w:spacing w:after="120"/>
              <w:rPr>
                <w:color w:val="000000" w:themeColor="text1"/>
              </w:rPr>
            </w:pPr>
            <w:r w:rsidRPr="00D12DE6">
              <w:rPr>
                <w:color w:val="000000" w:themeColor="text1"/>
              </w:rPr>
              <w:t>Ericsson</w:t>
            </w:r>
          </w:p>
        </w:tc>
        <w:tc>
          <w:tcPr>
            <w:tcW w:w="2627" w:type="dxa"/>
          </w:tcPr>
          <w:p w14:paraId="43665091" w14:textId="77777777" w:rsidR="00C21C03" w:rsidRPr="00D12DE6" w:rsidRDefault="00C21C03" w:rsidP="00C21C03">
            <w:pPr>
              <w:rPr>
                <w:color w:val="000000" w:themeColor="text1"/>
              </w:rPr>
            </w:pPr>
            <w:r w:rsidRPr="00D12DE6">
              <w:rPr>
                <w:rFonts w:eastAsiaTheme="minorEastAsia"/>
                <w:color w:val="000000" w:themeColor="text1"/>
                <w:lang w:val="en-US" w:eastAsia="zh-CN"/>
              </w:rPr>
              <w:t>Revised</w:t>
            </w:r>
          </w:p>
        </w:tc>
        <w:tc>
          <w:tcPr>
            <w:tcW w:w="1842" w:type="dxa"/>
          </w:tcPr>
          <w:p w14:paraId="472D99A6" w14:textId="77777777" w:rsidR="00C21C03" w:rsidRPr="00D12DE6" w:rsidRDefault="00C21C03" w:rsidP="00C21C03">
            <w:pPr>
              <w:spacing w:after="120"/>
              <w:rPr>
                <w:rFonts w:eastAsiaTheme="minorEastAsia"/>
                <w:i/>
                <w:color w:val="000000" w:themeColor="text1"/>
                <w:lang w:val="en-US" w:eastAsia="zh-CN"/>
              </w:rPr>
            </w:pPr>
          </w:p>
        </w:tc>
      </w:tr>
      <w:tr w:rsidR="00D12DE6" w:rsidRPr="00D12DE6" w14:paraId="15D472C2" w14:textId="77777777">
        <w:tc>
          <w:tcPr>
            <w:tcW w:w="1559" w:type="dxa"/>
          </w:tcPr>
          <w:p w14:paraId="47BA325E" w14:textId="77777777" w:rsidR="00452898" w:rsidRPr="00D12DE6" w:rsidRDefault="00452898" w:rsidP="00452898">
            <w:pPr>
              <w:spacing w:after="120"/>
              <w:rPr>
                <w:rFonts w:eastAsiaTheme="minorEastAsia"/>
                <w:color w:val="000000" w:themeColor="text1"/>
                <w:lang w:eastAsia="zh-CN"/>
              </w:rPr>
            </w:pPr>
            <w:r w:rsidRPr="00D12DE6">
              <w:rPr>
                <w:color w:val="000000" w:themeColor="text1"/>
              </w:rPr>
              <w:t>R4-2213716</w:t>
            </w:r>
          </w:p>
        </w:tc>
        <w:tc>
          <w:tcPr>
            <w:tcW w:w="1276" w:type="dxa"/>
          </w:tcPr>
          <w:p w14:paraId="4D2B24C7" w14:textId="77777777" w:rsidR="00452898" w:rsidRPr="00D12DE6" w:rsidRDefault="00452898" w:rsidP="00452898">
            <w:pPr>
              <w:spacing w:after="120"/>
              <w:rPr>
                <w:color w:val="000000" w:themeColor="text1"/>
              </w:rPr>
            </w:pPr>
          </w:p>
        </w:tc>
        <w:tc>
          <w:tcPr>
            <w:tcW w:w="2712" w:type="dxa"/>
          </w:tcPr>
          <w:p w14:paraId="0B2EBDF6" w14:textId="77777777" w:rsidR="00452898" w:rsidRPr="00D12DE6" w:rsidRDefault="00452898" w:rsidP="00452898">
            <w:pPr>
              <w:spacing w:after="120"/>
              <w:rPr>
                <w:color w:val="000000" w:themeColor="text1"/>
              </w:rPr>
            </w:pPr>
            <w:r w:rsidRPr="00D12DE6">
              <w:rPr>
                <w:color w:val="000000" w:themeColor="text1"/>
              </w:rPr>
              <w:t>Discussions on NR repeater test cases</w:t>
            </w:r>
          </w:p>
        </w:tc>
        <w:tc>
          <w:tcPr>
            <w:tcW w:w="1183" w:type="dxa"/>
          </w:tcPr>
          <w:p w14:paraId="1B3A4DC7" w14:textId="77777777" w:rsidR="00452898" w:rsidRPr="00D12DE6" w:rsidRDefault="00452898" w:rsidP="00452898">
            <w:pPr>
              <w:spacing w:after="120"/>
              <w:rPr>
                <w:color w:val="000000" w:themeColor="text1"/>
              </w:rPr>
            </w:pPr>
            <w:r w:rsidRPr="00D12DE6">
              <w:rPr>
                <w:color w:val="000000" w:themeColor="text1"/>
              </w:rPr>
              <w:t>ZTE Corporation</w:t>
            </w:r>
          </w:p>
        </w:tc>
        <w:tc>
          <w:tcPr>
            <w:tcW w:w="2627" w:type="dxa"/>
          </w:tcPr>
          <w:p w14:paraId="26C682BE" w14:textId="77777777" w:rsidR="00452898" w:rsidRPr="00D12DE6" w:rsidRDefault="00F75B74" w:rsidP="00452898">
            <w:pPr>
              <w:rPr>
                <w:color w:val="000000" w:themeColor="text1"/>
              </w:rPr>
            </w:pPr>
            <w:r w:rsidRPr="00D12DE6">
              <w:rPr>
                <w:rFonts w:eastAsiaTheme="minorEastAsia"/>
                <w:color w:val="000000" w:themeColor="text1"/>
                <w:lang w:val="en-US" w:eastAsia="zh-CN"/>
              </w:rPr>
              <w:t>Noted</w:t>
            </w:r>
          </w:p>
        </w:tc>
        <w:tc>
          <w:tcPr>
            <w:tcW w:w="1842" w:type="dxa"/>
          </w:tcPr>
          <w:p w14:paraId="28927663" w14:textId="77777777" w:rsidR="00452898" w:rsidRPr="00D12DE6" w:rsidRDefault="00452898" w:rsidP="00452898">
            <w:pPr>
              <w:spacing w:after="120"/>
              <w:rPr>
                <w:rFonts w:eastAsiaTheme="minorEastAsia"/>
                <w:i/>
                <w:color w:val="000000" w:themeColor="text1"/>
                <w:lang w:val="en-US" w:eastAsia="zh-CN"/>
              </w:rPr>
            </w:pPr>
          </w:p>
        </w:tc>
      </w:tr>
    </w:tbl>
    <w:p w14:paraId="12433833" w14:textId="77777777" w:rsidR="00915B45" w:rsidRDefault="00915B45">
      <w:pPr>
        <w:rPr>
          <w:lang w:eastAsia="ja-JP"/>
        </w:rPr>
      </w:pPr>
    </w:p>
    <w:p w14:paraId="37CFA716" w14:textId="77777777" w:rsidR="00915B45" w:rsidRDefault="00686032">
      <w:pPr>
        <w:pStyle w:val="Heading2"/>
        <w:rPr>
          <w:lang w:val="en-US" w:eastAsia="ja-JP"/>
        </w:rPr>
      </w:pPr>
      <w:r>
        <w:t xml:space="preserve">2nd </w:t>
      </w:r>
      <w:r>
        <w:rPr>
          <w:rFonts w:hint="eastAsia"/>
        </w:rPr>
        <w:t xml:space="preserve">round </w:t>
      </w:r>
    </w:p>
    <w:tbl>
      <w:tblPr>
        <w:tblStyle w:val="TableGrid"/>
        <w:tblW w:w="0" w:type="auto"/>
        <w:tblInd w:w="-714" w:type="dxa"/>
        <w:tblLook w:val="04A0" w:firstRow="1" w:lastRow="0" w:firstColumn="1" w:lastColumn="0" w:noHBand="0" w:noVBand="1"/>
      </w:tblPr>
      <w:tblGrid>
        <w:gridCol w:w="1146"/>
        <w:gridCol w:w="991"/>
        <w:gridCol w:w="3639"/>
        <w:gridCol w:w="1714"/>
        <w:gridCol w:w="1716"/>
        <w:gridCol w:w="1139"/>
      </w:tblGrid>
      <w:tr w:rsidR="00C21C03" w:rsidRPr="00C21C03" w14:paraId="70FAE49F" w14:textId="77777777" w:rsidTr="00246875">
        <w:tc>
          <w:tcPr>
            <w:tcW w:w="0" w:type="auto"/>
          </w:tcPr>
          <w:p w14:paraId="679CE0C5" w14:textId="77777777" w:rsidR="00C21C03" w:rsidRPr="00C21C03" w:rsidRDefault="00C21C03" w:rsidP="00246875">
            <w:pPr>
              <w:spacing w:after="120"/>
              <w:rPr>
                <w:rFonts w:eastAsiaTheme="minorEastAsia"/>
                <w:b/>
                <w:bCs/>
                <w:color w:val="000000" w:themeColor="text1"/>
                <w:lang w:val="en-US" w:eastAsia="zh-CN"/>
              </w:rPr>
            </w:pPr>
            <w:r w:rsidRPr="00C21C03">
              <w:rPr>
                <w:rFonts w:eastAsiaTheme="minorEastAsia"/>
                <w:b/>
                <w:bCs/>
                <w:color w:val="000000" w:themeColor="text1"/>
                <w:lang w:val="en-US" w:eastAsia="zh-CN"/>
              </w:rPr>
              <w:t>Tdoc number</w:t>
            </w:r>
          </w:p>
        </w:tc>
        <w:tc>
          <w:tcPr>
            <w:tcW w:w="0" w:type="auto"/>
          </w:tcPr>
          <w:p w14:paraId="0867CD59" w14:textId="77777777" w:rsidR="00C21C03" w:rsidRPr="00C21C03" w:rsidRDefault="00C21C03" w:rsidP="00246875">
            <w:pPr>
              <w:spacing w:after="120"/>
              <w:rPr>
                <w:rFonts w:eastAsiaTheme="minorEastAsia"/>
                <w:b/>
                <w:bCs/>
                <w:color w:val="000000" w:themeColor="text1"/>
                <w:lang w:val="en-US" w:eastAsia="zh-CN"/>
              </w:rPr>
            </w:pPr>
            <w:r w:rsidRPr="00C21C03">
              <w:rPr>
                <w:rFonts w:eastAsiaTheme="minorEastAsia" w:hint="eastAsia"/>
                <w:b/>
                <w:bCs/>
                <w:color w:val="000000" w:themeColor="text1"/>
                <w:lang w:val="en-US" w:eastAsia="zh-CN"/>
              </w:rPr>
              <w:t>R</w:t>
            </w:r>
            <w:r w:rsidRPr="00C21C03">
              <w:rPr>
                <w:rFonts w:eastAsiaTheme="minorEastAsia"/>
                <w:b/>
                <w:bCs/>
                <w:color w:val="000000" w:themeColor="text1"/>
                <w:lang w:val="en-US" w:eastAsia="zh-CN"/>
              </w:rPr>
              <w:t>evised to</w:t>
            </w:r>
          </w:p>
        </w:tc>
        <w:tc>
          <w:tcPr>
            <w:tcW w:w="0" w:type="auto"/>
          </w:tcPr>
          <w:p w14:paraId="113D7267" w14:textId="77777777" w:rsidR="00C21C03" w:rsidRPr="00C21C03" w:rsidRDefault="00C21C03" w:rsidP="00246875">
            <w:pPr>
              <w:spacing w:after="120"/>
              <w:rPr>
                <w:b/>
                <w:bCs/>
                <w:color w:val="000000" w:themeColor="text1"/>
                <w:lang w:val="en-US" w:eastAsia="zh-CN"/>
              </w:rPr>
            </w:pPr>
            <w:r w:rsidRPr="00C21C03">
              <w:rPr>
                <w:b/>
                <w:bCs/>
                <w:color w:val="000000" w:themeColor="text1"/>
                <w:lang w:val="en-US" w:eastAsia="zh-CN"/>
              </w:rPr>
              <w:t>Title</w:t>
            </w:r>
          </w:p>
        </w:tc>
        <w:tc>
          <w:tcPr>
            <w:tcW w:w="0" w:type="auto"/>
          </w:tcPr>
          <w:p w14:paraId="7D5A8D31" w14:textId="77777777" w:rsidR="00C21C03" w:rsidRPr="00C21C03" w:rsidRDefault="00C21C03" w:rsidP="00246875">
            <w:pPr>
              <w:spacing w:after="120"/>
              <w:rPr>
                <w:b/>
                <w:bCs/>
                <w:color w:val="000000" w:themeColor="text1"/>
                <w:lang w:val="en-US" w:eastAsia="zh-CN"/>
              </w:rPr>
            </w:pPr>
            <w:r w:rsidRPr="00C21C03">
              <w:rPr>
                <w:b/>
                <w:bCs/>
                <w:color w:val="000000" w:themeColor="text1"/>
                <w:lang w:val="en-US" w:eastAsia="zh-CN"/>
              </w:rPr>
              <w:t>Source</w:t>
            </w:r>
          </w:p>
        </w:tc>
        <w:tc>
          <w:tcPr>
            <w:tcW w:w="0" w:type="auto"/>
          </w:tcPr>
          <w:p w14:paraId="15E77E59" w14:textId="77777777" w:rsidR="00C21C03" w:rsidRPr="00C21C03" w:rsidRDefault="00C21C03" w:rsidP="00246875">
            <w:pPr>
              <w:spacing w:after="120"/>
              <w:rPr>
                <w:rFonts w:eastAsia="MS Mincho"/>
                <w:b/>
                <w:bCs/>
                <w:color w:val="000000" w:themeColor="text1"/>
                <w:lang w:val="en-US" w:eastAsia="zh-CN"/>
              </w:rPr>
            </w:pPr>
            <w:r w:rsidRPr="00C21C03">
              <w:rPr>
                <w:b/>
                <w:bCs/>
                <w:color w:val="000000" w:themeColor="text1"/>
                <w:lang w:val="en-US" w:eastAsia="zh-CN"/>
              </w:rPr>
              <w:t>R</w:t>
            </w:r>
            <w:r w:rsidRPr="00C21C03">
              <w:rPr>
                <w:rFonts w:eastAsiaTheme="minorEastAsia" w:hint="eastAsia"/>
                <w:b/>
                <w:bCs/>
                <w:color w:val="000000" w:themeColor="text1"/>
                <w:lang w:val="en-US" w:eastAsia="zh-CN"/>
              </w:rPr>
              <w:t>ecommendation</w:t>
            </w:r>
            <w:r w:rsidRPr="00C21C03">
              <w:rPr>
                <w:rFonts w:eastAsiaTheme="minorEastAsia"/>
                <w:b/>
                <w:bCs/>
                <w:color w:val="000000" w:themeColor="text1"/>
                <w:lang w:val="en-US" w:eastAsia="zh-CN"/>
              </w:rPr>
              <w:t xml:space="preserve">  </w:t>
            </w:r>
          </w:p>
        </w:tc>
        <w:tc>
          <w:tcPr>
            <w:tcW w:w="0" w:type="auto"/>
          </w:tcPr>
          <w:p w14:paraId="6CE6E562" w14:textId="77777777" w:rsidR="00C21C03" w:rsidRPr="00C21C03" w:rsidRDefault="00C21C03" w:rsidP="00246875">
            <w:pPr>
              <w:spacing w:after="120"/>
              <w:rPr>
                <w:b/>
                <w:bCs/>
                <w:color w:val="000000" w:themeColor="text1"/>
                <w:lang w:val="en-US" w:eastAsia="zh-CN"/>
              </w:rPr>
            </w:pPr>
            <w:r w:rsidRPr="00C21C03">
              <w:rPr>
                <w:b/>
                <w:bCs/>
                <w:color w:val="000000" w:themeColor="text1"/>
                <w:lang w:val="en-US" w:eastAsia="zh-CN"/>
              </w:rPr>
              <w:t>Comments</w:t>
            </w:r>
          </w:p>
        </w:tc>
      </w:tr>
      <w:tr w:rsidR="00C21C03" w:rsidRPr="00C21C03" w14:paraId="29E3D338" w14:textId="77777777" w:rsidTr="00246875">
        <w:tc>
          <w:tcPr>
            <w:tcW w:w="0" w:type="auto"/>
          </w:tcPr>
          <w:p w14:paraId="6421AA0F"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R4-2214367</w:t>
            </w:r>
          </w:p>
        </w:tc>
        <w:tc>
          <w:tcPr>
            <w:tcW w:w="0" w:type="auto"/>
          </w:tcPr>
          <w:p w14:paraId="7A85FCDA" w14:textId="77777777" w:rsidR="00C21C03" w:rsidRPr="00C21C03" w:rsidRDefault="00C21C03" w:rsidP="00246875">
            <w:pPr>
              <w:spacing w:after="120"/>
              <w:rPr>
                <w:rFonts w:eastAsiaTheme="minorEastAsia"/>
                <w:color w:val="000000" w:themeColor="text1"/>
                <w:lang w:val="en-US" w:eastAsia="zh-CN"/>
              </w:rPr>
            </w:pPr>
          </w:p>
        </w:tc>
        <w:tc>
          <w:tcPr>
            <w:tcW w:w="0" w:type="auto"/>
          </w:tcPr>
          <w:p w14:paraId="01423D9F"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WF on [305] NR Repeater_RF Conformance (Part1) agreements</w:t>
            </w:r>
          </w:p>
        </w:tc>
        <w:tc>
          <w:tcPr>
            <w:tcW w:w="0" w:type="auto"/>
          </w:tcPr>
          <w:p w14:paraId="6542AB24"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Huawei</w:t>
            </w:r>
          </w:p>
        </w:tc>
        <w:tc>
          <w:tcPr>
            <w:tcW w:w="0" w:type="auto"/>
          </w:tcPr>
          <w:p w14:paraId="49AC6EA1"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771CE0AA" w14:textId="77777777" w:rsidR="00C21C03" w:rsidRPr="00C21C03" w:rsidRDefault="00C21C03" w:rsidP="00246875">
            <w:pPr>
              <w:spacing w:after="120"/>
              <w:rPr>
                <w:rFonts w:eastAsiaTheme="minorEastAsia"/>
                <w:color w:val="000000" w:themeColor="text1"/>
                <w:lang w:val="en-US" w:eastAsia="zh-CN"/>
              </w:rPr>
            </w:pPr>
          </w:p>
        </w:tc>
      </w:tr>
      <w:tr w:rsidR="00C21C03" w:rsidRPr="00C21C03" w14:paraId="1278CD89" w14:textId="77777777" w:rsidTr="00246875">
        <w:tc>
          <w:tcPr>
            <w:tcW w:w="0" w:type="auto"/>
          </w:tcPr>
          <w:p w14:paraId="242ACFC1"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R4-2214865</w:t>
            </w:r>
          </w:p>
        </w:tc>
        <w:tc>
          <w:tcPr>
            <w:tcW w:w="0" w:type="auto"/>
          </w:tcPr>
          <w:p w14:paraId="1970F2BC" w14:textId="77777777" w:rsidR="00C21C03" w:rsidRPr="00C21C03" w:rsidRDefault="00C21C03" w:rsidP="00246875">
            <w:pPr>
              <w:spacing w:after="120"/>
              <w:rPr>
                <w:rFonts w:eastAsiaTheme="minorEastAsia"/>
                <w:color w:val="000000" w:themeColor="text1"/>
                <w:lang w:val="en-US" w:eastAsia="zh-CN"/>
              </w:rPr>
            </w:pPr>
          </w:p>
        </w:tc>
        <w:tc>
          <w:tcPr>
            <w:tcW w:w="0" w:type="auto"/>
          </w:tcPr>
          <w:p w14:paraId="1D1CE50D" w14:textId="77777777" w:rsidR="00C21C03" w:rsidRPr="00C21C03" w:rsidRDefault="00C21C03" w:rsidP="00246875">
            <w:pPr>
              <w:spacing w:after="120"/>
              <w:rPr>
                <w:rFonts w:eastAsiaTheme="minorEastAsia"/>
                <w:color w:val="000000" w:themeColor="text1"/>
                <w:lang w:val="en-US" w:eastAsia="zh-CN"/>
              </w:rPr>
            </w:pPr>
            <w:r w:rsidRPr="00C21C03">
              <w:rPr>
                <w:color w:val="000000" w:themeColor="text1"/>
              </w:rPr>
              <w:t>TP to TS 38.115-1 clause 4.9 RF channels and test models</w:t>
            </w:r>
          </w:p>
        </w:tc>
        <w:tc>
          <w:tcPr>
            <w:tcW w:w="0" w:type="auto"/>
          </w:tcPr>
          <w:p w14:paraId="788BD386" w14:textId="77777777" w:rsidR="00C21C03" w:rsidRPr="00C21C03" w:rsidRDefault="00C21C03" w:rsidP="00246875">
            <w:pPr>
              <w:spacing w:after="120"/>
              <w:rPr>
                <w:rFonts w:eastAsiaTheme="minorEastAsia"/>
                <w:color w:val="000000" w:themeColor="text1"/>
                <w:lang w:val="en-US" w:eastAsia="zh-CN"/>
              </w:rPr>
            </w:pPr>
            <w:r w:rsidRPr="00C21C03">
              <w:rPr>
                <w:color w:val="000000" w:themeColor="text1"/>
              </w:rPr>
              <w:t>Nokia, Nokia Shanghai Bell</w:t>
            </w:r>
          </w:p>
        </w:tc>
        <w:tc>
          <w:tcPr>
            <w:tcW w:w="0" w:type="auto"/>
          </w:tcPr>
          <w:p w14:paraId="273EB78A"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2C13E65A" w14:textId="77777777" w:rsidR="00C21C03" w:rsidRPr="00C21C03" w:rsidRDefault="00C21C03" w:rsidP="00246875">
            <w:pPr>
              <w:spacing w:after="120"/>
              <w:rPr>
                <w:rFonts w:eastAsiaTheme="minorEastAsia"/>
                <w:color w:val="000000" w:themeColor="text1"/>
                <w:lang w:val="en-US" w:eastAsia="zh-CN"/>
              </w:rPr>
            </w:pPr>
          </w:p>
        </w:tc>
      </w:tr>
      <w:tr w:rsidR="00C21C03" w:rsidRPr="00C21C03" w14:paraId="5E14D440" w14:textId="77777777" w:rsidTr="00246875">
        <w:tc>
          <w:tcPr>
            <w:tcW w:w="0" w:type="auto"/>
          </w:tcPr>
          <w:p w14:paraId="3F71B525"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R4-2214866</w:t>
            </w:r>
          </w:p>
        </w:tc>
        <w:tc>
          <w:tcPr>
            <w:tcW w:w="0" w:type="auto"/>
          </w:tcPr>
          <w:p w14:paraId="083F2503" w14:textId="77777777" w:rsidR="00C21C03" w:rsidRPr="00C21C03" w:rsidRDefault="00C21C03" w:rsidP="00246875">
            <w:pPr>
              <w:spacing w:after="120"/>
              <w:rPr>
                <w:rFonts w:eastAsiaTheme="minorEastAsia"/>
                <w:color w:val="000000" w:themeColor="text1"/>
                <w:lang w:val="en-US" w:eastAsia="zh-CN"/>
              </w:rPr>
            </w:pPr>
          </w:p>
        </w:tc>
        <w:tc>
          <w:tcPr>
            <w:tcW w:w="0" w:type="auto"/>
          </w:tcPr>
          <w:p w14:paraId="797B8C06" w14:textId="77777777" w:rsidR="00C21C03" w:rsidRPr="00C21C03" w:rsidRDefault="00C21C03" w:rsidP="00246875">
            <w:pPr>
              <w:spacing w:after="120"/>
              <w:rPr>
                <w:rFonts w:eastAsiaTheme="minorEastAsia"/>
                <w:color w:val="000000" w:themeColor="text1"/>
                <w:lang w:val="en-US" w:eastAsia="zh-CN"/>
              </w:rPr>
            </w:pPr>
            <w:r w:rsidRPr="00C21C03">
              <w:rPr>
                <w:color w:val="000000" w:themeColor="text1"/>
              </w:rPr>
              <w:t>TP to TS 38.115-2 clause 4.9 RF channels and test models</w:t>
            </w:r>
          </w:p>
        </w:tc>
        <w:tc>
          <w:tcPr>
            <w:tcW w:w="0" w:type="auto"/>
          </w:tcPr>
          <w:p w14:paraId="13B7BB44" w14:textId="77777777" w:rsidR="00C21C03" w:rsidRPr="00C21C03" w:rsidRDefault="00C21C03" w:rsidP="00246875">
            <w:pPr>
              <w:spacing w:after="120"/>
              <w:rPr>
                <w:rFonts w:eastAsiaTheme="minorEastAsia"/>
                <w:color w:val="000000" w:themeColor="text1"/>
                <w:lang w:val="en-US" w:eastAsia="zh-CN"/>
              </w:rPr>
            </w:pPr>
            <w:r w:rsidRPr="00C21C03">
              <w:rPr>
                <w:color w:val="000000" w:themeColor="text1"/>
              </w:rPr>
              <w:t>Nokia, Nokia Shanghai Bell</w:t>
            </w:r>
          </w:p>
        </w:tc>
        <w:tc>
          <w:tcPr>
            <w:tcW w:w="0" w:type="auto"/>
          </w:tcPr>
          <w:p w14:paraId="0A97E790"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009B3A36" w14:textId="77777777" w:rsidR="00C21C03" w:rsidRPr="00C21C03" w:rsidRDefault="00C21C03" w:rsidP="00246875">
            <w:pPr>
              <w:spacing w:after="120"/>
              <w:rPr>
                <w:rFonts w:eastAsiaTheme="minorEastAsia"/>
                <w:color w:val="000000" w:themeColor="text1"/>
                <w:lang w:val="en-US" w:eastAsia="zh-CN"/>
              </w:rPr>
            </w:pPr>
          </w:p>
        </w:tc>
      </w:tr>
      <w:tr w:rsidR="00C21C03" w:rsidRPr="00C21C03" w14:paraId="11C50023" w14:textId="77777777" w:rsidTr="00246875">
        <w:tc>
          <w:tcPr>
            <w:tcW w:w="0" w:type="auto"/>
          </w:tcPr>
          <w:p w14:paraId="601F82A7" w14:textId="77777777" w:rsidR="00C21C03" w:rsidRPr="00C21C03" w:rsidRDefault="00C21C03" w:rsidP="00246875">
            <w:pPr>
              <w:spacing w:after="120"/>
              <w:rPr>
                <w:rFonts w:eastAsiaTheme="minorEastAsia"/>
                <w:color w:val="000000" w:themeColor="text1"/>
                <w:lang w:eastAsia="zh-CN"/>
              </w:rPr>
            </w:pPr>
            <w:r w:rsidRPr="00C21C03">
              <w:rPr>
                <w:rFonts w:eastAsiaTheme="minorEastAsia"/>
                <w:color w:val="000000" w:themeColor="text1"/>
                <w:lang w:val="en-US" w:eastAsia="zh-CN"/>
              </w:rPr>
              <w:t>R4-2214785</w:t>
            </w:r>
          </w:p>
        </w:tc>
        <w:tc>
          <w:tcPr>
            <w:tcW w:w="0" w:type="auto"/>
          </w:tcPr>
          <w:p w14:paraId="33E41916" w14:textId="77777777" w:rsidR="00C21C03" w:rsidRPr="00C21C03" w:rsidRDefault="00C21C03" w:rsidP="00246875">
            <w:pPr>
              <w:spacing w:after="120"/>
              <w:rPr>
                <w:rFonts w:eastAsiaTheme="minorEastAsia"/>
                <w:i/>
                <w:color w:val="000000" w:themeColor="text1"/>
                <w:lang w:val="en-US" w:eastAsia="zh-CN"/>
              </w:rPr>
            </w:pPr>
          </w:p>
        </w:tc>
        <w:tc>
          <w:tcPr>
            <w:tcW w:w="0" w:type="auto"/>
          </w:tcPr>
          <w:p w14:paraId="50A3215B" w14:textId="77777777" w:rsidR="00C21C03" w:rsidRPr="00C21C03" w:rsidRDefault="00C21C03" w:rsidP="00246875">
            <w:pPr>
              <w:spacing w:after="120"/>
              <w:rPr>
                <w:rFonts w:eastAsiaTheme="minorEastAsia"/>
                <w:i/>
                <w:color w:val="000000" w:themeColor="text1"/>
                <w:lang w:val="en-US" w:eastAsia="zh-CN"/>
              </w:rPr>
            </w:pPr>
            <w:r w:rsidRPr="00C21C03">
              <w:rPr>
                <w:color w:val="000000" w:themeColor="text1"/>
              </w:rPr>
              <w:t>TP to TS 38.115-1: Test Configurations and Requirement applicability</w:t>
            </w:r>
          </w:p>
        </w:tc>
        <w:tc>
          <w:tcPr>
            <w:tcW w:w="0" w:type="auto"/>
          </w:tcPr>
          <w:p w14:paraId="1D437B06" w14:textId="77777777" w:rsidR="00C21C03" w:rsidRPr="00C21C03" w:rsidRDefault="00C21C03" w:rsidP="00246875">
            <w:pPr>
              <w:spacing w:after="120"/>
              <w:rPr>
                <w:rFonts w:eastAsiaTheme="minorEastAsia"/>
                <w:i/>
                <w:color w:val="000000" w:themeColor="text1"/>
                <w:lang w:val="en-US" w:eastAsia="zh-CN"/>
              </w:rPr>
            </w:pPr>
            <w:r w:rsidRPr="00C21C03">
              <w:rPr>
                <w:color w:val="000000" w:themeColor="text1"/>
              </w:rPr>
              <w:t>Ericsson</w:t>
            </w:r>
          </w:p>
        </w:tc>
        <w:tc>
          <w:tcPr>
            <w:tcW w:w="0" w:type="auto"/>
          </w:tcPr>
          <w:p w14:paraId="40D35C49"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078844D3" w14:textId="77777777" w:rsidR="00C21C03" w:rsidRPr="00C21C03" w:rsidRDefault="00C21C03" w:rsidP="00246875">
            <w:pPr>
              <w:spacing w:after="120"/>
              <w:rPr>
                <w:rFonts w:eastAsiaTheme="minorEastAsia"/>
                <w:i/>
                <w:color w:val="000000" w:themeColor="text1"/>
                <w:lang w:val="en-US" w:eastAsia="zh-CN"/>
              </w:rPr>
            </w:pPr>
          </w:p>
        </w:tc>
      </w:tr>
      <w:tr w:rsidR="00C21C03" w:rsidRPr="00C21C03" w14:paraId="1FCEE18C" w14:textId="77777777" w:rsidTr="00246875">
        <w:tc>
          <w:tcPr>
            <w:tcW w:w="0" w:type="auto"/>
          </w:tcPr>
          <w:p w14:paraId="4DA2FC01" w14:textId="77777777" w:rsidR="00C21C03" w:rsidRPr="00C21C03" w:rsidRDefault="00C21C03" w:rsidP="00246875">
            <w:pPr>
              <w:spacing w:after="120"/>
              <w:rPr>
                <w:rFonts w:eastAsiaTheme="minorEastAsia"/>
                <w:color w:val="000000" w:themeColor="text1"/>
                <w:lang w:eastAsia="zh-CN"/>
              </w:rPr>
            </w:pPr>
            <w:r w:rsidRPr="00C21C03">
              <w:rPr>
                <w:rFonts w:eastAsiaTheme="minorEastAsia"/>
                <w:color w:val="000000" w:themeColor="text1"/>
                <w:lang w:val="en-US" w:eastAsia="zh-CN"/>
              </w:rPr>
              <w:t>R4-2214786</w:t>
            </w:r>
          </w:p>
        </w:tc>
        <w:tc>
          <w:tcPr>
            <w:tcW w:w="0" w:type="auto"/>
          </w:tcPr>
          <w:p w14:paraId="00AAA289" w14:textId="77777777" w:rsidR="00C21C03" w:rsidRPr="00C21C03" w:rsidRDefault="00C21C03" w:rsidP="00246875">
            <w:pPr>
              <w:spacing w:after="120"/>
              <w:rPr>
                <w:rFonts w:eastAsiaTheme="minorEastAsia"/>
                <w:i/>
                <w:color w:val="000000" w:themeColor="text1"/>
                <w:lang w:val="en-US" w:eastAsia="zh-CN"/>
              </w:rPr>
            </w:pPr>
          </w:p>
        </w:tc>
        <w:tc>
          <w:tcPr>
            <w:tcW w:w="0" w:type="auto"/>
          </w:tcPr>
          <w:p w14:paraId="2D2A1206" w14:textId="77777777" w:rsidR="00C21C03" w:rsidRPr="00C21C03" w:rsidRDefault="00C21C03" w:rsidP="00246875">
            <w:pPr>
              <w:spacing w:after="120"/>
              <w:rPr>
                <w:rFonts w:eastAsiaTheme="minorEastAsia"/>
                <w:i/>
                <w:color w:val="000000" w:themeColor="text1"/>
                <w:lang w:val="en-US" w:eastAsia="zh-CN"/>
              </w:rPr>
            </w:pPr>
            <w:r w:rsidRPr="00C21C03">
              <w:rPr>
                <w:color w:val="000000" w:themeColor="text1"/>
              </w:rPr>
              <w:t>TP to TS 38.115-2: Test Configurations and Requirement applicability</w:t>
            </w:r>
          </w:p>
        </w:tc>
        <w:tc>
          <w:tcPr>
            <w:tcW w:w="0" w:type="auto"/>
          </w:tcPr>
          <w:p w14:paraId="4202491F" w14:textId="77777777" w:rsidR="00C21C03" w:rsidRPr="00C21C03" w:rsidRDefault="00C21C03" w:rsidP="00246875">
            <w:pPr>
              <w:spacing w:after="120"/>
              <w:rPr>
                <w:rFonts w:eastAsiaTheme="minorEastAsia"/>
                <w:i/>
                <w:color w:val="000000" w:themeColor="text1"/>
                <w:lang w:val="en-US" w:eastAsia="zh-CN"/>
              </w:rPr>
            </w:pPr>
            <w:r w:rsidRPr="00C21C03">
              <w:rPr>
                <w:color w:val="000000" w:themeColor="text1"/>
              </w:rPr>
              <w:t>Ericsson</w:t>
            </w:r>
          </w:p>
        </w:tc>
        <w:tc>
          <w:tcPr>
            <w:tcW w:w="0" w:type="auto"/>
          </w:tcPr>
          <w:p w14:paraId="6CBC008A"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036DA13A" w14:textId="77777777" w:rsidR="00C21C03" w:rsidRPr="00C21C03" w:rsidRDefault="00C21C03" w:rsidP="00246875">
            <w:pPr>
              <w:spacing w:after="120"/>
              <w:rPr>
                <w:rFonts w:eastAsiaTheme="minorEastAsia"/>
                <w:i/>
                <w:color w:val="000000" w:themeColor="text1"/>
                <w:lang w:val="en-US" w:eastAsia="zh-CN"/>
              </w:rPr>
            </w:pPr>
          </w:p>
        </w:tc>
      </w:tr>
      <w:tr w:rsidR="00C21C03" w:rsidRPr="00C21C03" w14:paraId="7F88A1A1" w14:textId="77777777" w:rsidTr="00246875">
        <w:tc>
          <w:tcPr>
            <w:tcW w:w="0" w:type="auto"/>
          </w:tcPr>
          <w:p w14:paraId="5EAF8988"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R4-2214789</w:t>
            </w:r>
          </w:p>
        </w:tc>
        <w:tc>
          <w:tcPr>
            <w:tcW w:w="0" w:type="auto"/>
          </w:tcPr>
          <w:p w14:paraId="0F3BFFCD" w14:textId="77777777" w:rsidR="00C21C03" w:rsidRPr="00C21C03" w:rsidRDefault="00C21C03" w:rsidP="00246875">
            <w:pPr>
              <w:spacing w:after="120"/>
              <w:rPr>
                <w:rFonts w:eastAsiaTheme="minorEastAsia"/>
                <w:i/>
                <w:color w:val="000000" w:themeColor="text1"/>
                <w:lang w:val="en-US" w:eastAsia="zh-CN"/>
              </w:rPr>
            </w:pPr>
          </w:p>
        </w:tc>
        <w:tc>
          <w:tcPr>
            <w:tcW w:w="0" w:type="auto"/>
          </w:tcPr>
          <w:p w14:paraId="0BD10357" w14:textId="77777777" w:rsidR="00C21C03" w:rsidRPr="00C21C03" w:rsidRDefault="00C21C03" w:rsidP="00246875">
            <w:pPr>
              <w:spacing w:after="120"/>
              <w:rPr>
                <w:color w:val="000000" w:themeColor="text1"/>
              </w:rPr>
            </w:pPr>
            <w:r w:rsidRPr="00C21C03">
              <w:rPr>
                <w:color w:val="000000" w:themeColor="text1"/>
              </w:rPr>
              <w:t>TP to TS 38.115-1: In-band measurements Annex</w:t>
            </w:r>
          </w:p>
        </w:tc>
        <w:tc>
          <w:tcPr>
            <w:tcW w:w="0" w:type="auto"/>
          </w:tcPr>
          <w:p w14:paraId="6C79C5FE" w14:textId="77777777" w:rsidR="00C21C03" w:rsidRPr="00C21C03" w:rsidRDefault="00C21C03" w:rsidP="00246875">
            <w:pPr>
              <w:spacing w:after="120"/>
              <w:rPr>
                <w:color w:val="000000" w:themeColor="text1"/>
              </w:rPr>
            </w:pPr>
            <w:r w:rsidRPr="00C21C03">
              <w:rPr>
                <w:color w:val="000000" w:themeColor="text1"/>
              </w:rPr>
              <w:t>Ericsson</w:t>
            </w:r>
          </w:p>
        </w:tc>
        <w:tc>
          <w:tcPr>
            <w:tcW w:w="0" w:type="auto"/>
          </w:tcPr>
          <w:p w14:paraId="16AD939E"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1C04CF12" w14:textId="77777777" w:rsidR="00C21C03" w:rsidRPr="00C21C03" w:rsidRDefault="00C21C03" w:rsidP="00246875">
            <w:pPr>
              <w:spacing w:after="120"/>
              <w:rPr>
                <w:rFonts w:eastAsiaTheme="minorEastAsia"/>
                <w:i/>
                <w:color w:val="000000" w:themeColor="text1"/>
                <w:lang w:val="en-US" w:eastAsia="zh-CN"/>
              </w:rPr>
            </w:pPr>
          </w:p>
        </w:tc>
      </w:tr>
      <w:tr w:rsidR="00C21C03" w:rsidRPr="00C21C03" w14:paraId="1DCDE7CD" w14:textId="77777777" w:rsidTr="00246875">
        <w:tc>
          <w:tcPr>
            <w:tcW w:w="0" w:type="auto"/>
          </w:tcPr>
          <w:p w14:paraId="37AD9141"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R4-2214790</w:t>
            </w:r>
          </w:p>
        </w:tc>
        <w:tc>
          <w:tcPr>
            <w:tcW w:w="0" w:type="auto"/>
          </w:tcPr>
          <w:p w14:paraId="18AA3685" w14:textId="77777777" w:rsidR="00C21C03" w:rsidRPr="00C21C03" w:rsidRDefault="00C21C03" w:rsidP="00246875">
            <w:pPr>
              <w:spacing w:after="120"/>
              <w:rPr>
                <w:rFonts w:eastAsiaTheme="minorEastAsia"/>
                <w:i/>
                <w:color w:val="000000" w:themeColor="text1"/>
                <w:lang w:val="en-US" w:eastAsia="zh-CN"/>
              </w:rPr>
            </w:pPr>
          </w:p>
        </w:tc>
        <w:tc>
          <w:tcPr>
            <w:tcW w:w="0" w:type="auto"/>
          </w:tcPr>
          <w:p w14:paraId="54FA3FDE" w14:textId="77777777" w:rsidR="00C21C03" w:rsidRPr="00C21C03" w:rsidRDefault="00C21C03" w:rsidP="00246875">
            <w:pPr>
              <w:spacing w:after="120"/>
              <w:rPr>
                <w:color w:val="000000" w:themeColor="text1"/>
              </w:rPr>
            </w:pPr>
            <w:r w:rsidRPr="00C21C03">
              <w:rPr>
                <w:color w:val="000000" w:themeColor="text1"/>
              </w:rPr>
              <w:t>TP to TS 38.115-2: In-band measurements Annex</w:t>
            </w:r>
          </w:p>
        </w:tc>
        <w:tc>
          <w:tcPr>
            <w:tcW w:w="0" w:type="auto"/>
          </w:tcPr>
          <w:p w14:paraId="1F71004A" w14:textId="77777777" w:rsidR="00C21C03" w:rsidRPr="00C21C03" w:rsidRDefault="00C21C03" w:rsidP="00246875">
            <w:pPr>
              <w:spacing w:after="120"/>
              <w:rPr>
                <w:color w:val="000000" w:themeColor="text1"/>
              </w:rPr>
            </w:pPr>
            <w:r w:rsidRPr="00C21C03">
              <w:rPr>
                <w:color w:val="000000" w:themeColor="text1"/>
              </w:rPr>
              <w:t>Ericsson</w:t>
            </w:r>
          </w:p>
        </w:tc>
        <w:tc>
          <w:tcPr>
            <w:tcW w:w="0" w:type="auto"/>
          </w:tcPr>
          <w:p w14:paraId="4D24EC27" w14:textId="77777777" w:rsidR="00C21C03" w:rsidRPr="00C21C03" w:rsidRDefault="00C21C03" w:rsidP="00246875">
            <w:pPr>
              <w:spacing w:after="120"/>
              <w:rPr>
                <w:rFonts w:eastAsiaTheme="minorEastAsia"/>
                <w:color w:val="000000" w:themeColor="text1"/>
                <w:lang w:val="en-US" w:eastAsia="zh-CN"/>
              </w:rPr>
            </w:pPr>
            <w:r w:rsidRPr="00C21C03">
              <w:rPr>
                <w:rFonts w:eastAsiaTheme="minorEastAsia"/>
                <w:color w:val="000000" w:themeColor="text1"/>
                <w:lang w:val="en-US" w:eastAsia="zh-CN"/>
              </w:rPr>
              <w:t>Agreeable</w:t>
            </w:r>
          </w:p>
        </w:tc>
        <w:tc>
          <w:tcPr>
            <w:tcW w:w="0" w:type="auto"/>
          </w:tcPr>
          <w:p w14:paraId="1C8462C5" w14:textId="77777777" w:rsidR="00C21C03" w:rsidRPr="00C21C03" w:rsidRDefault="00C21C03" w:rsidP="00246875">
            <w:pPr>
              <w:spacing w:after="120"/>
              <w:rPr>
                <w:rFonts w:eastAsiaTheme="minorEastAsia"/>
                <w:i/>
                <w:color w:val="000000" w:themeColor="text1"/>
                <w:lang w:val="en-US" w:eastAsia="zh-CN"/>
              </w:rPr>
            </w:pPr>
          </w:p>
        </w:tc>
      </w:tr>
    </w:tbl>
    <w:p w14:paraId="7D8A4DFE" w14:textId="181E37CA" w:rsidR="00915B45" w:rsidRPr="00D12DE6" w:rsidRDefault="00915B45" w:rsidP="00D12DE6">
      <w:pPr>
        <w:rPr>
          <w:rFonts w:eastAsiaTheme="minorEastAsia"/>
          <w:color w:val="0070C0"/>
          <w:lang w:val="en-US" w:eastAsia="zh-CN"/>
        </w:rPr>
      </w:pPr>
      <w:bookmarkStart w:id="1" w:name="_GoBack"/>
      <w:bookmarkEnd w:id="1"/>
    </w:p>
    <w:sectPr w:rsidR="00915B45" w:rsidRPr="00D12D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0F4FE" w14:textId="77777777" w:rsidR="005A1F9A" w:rsidRDefault="005A1F9A" w:rsidP="00635E8D">
      <w:pPr>
        <w:spacing w:after="0"/>
      </w:pPr>
      <w:r>
        <w:separator/>
      </w:r>
    </w:p>
  </w:endnote>
  <w:endnote w:type="continuationSeparator" w:id="0">
    <w:p w14:paraId="7886323D" w14:textId="77777777" w:rsidR="005A1F9A" w:rsidRDefault="005A1F9A" w:rsidP="00635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84EBC" w14:textId="77777777" w:rsidR="005A1F9A" w:rsidRDefault="005A1F9A" w:rsidP="00635E8D">
      <w:pPr>
        <w:spacing w:after="0"/>
      </w:pPr>
      <w:r>
        <w:separator/>
      </w:r>
    </w:p>
  </w:footnote>
  <w:footnote w:type="continuationSeparator" w:id="0">
    <w:p w14:paraId="336B32A6" w14:textId="77777777" w:rsidR="005A1F9A" w:rsidRDefault="005A1F9A" w:rsidP="00635E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849"/>
    <w:multiLevelType w:val="multilevel"/>
    <w:tmpl w:val="00736849"/>
    <w:lvl w:ilvl="0">
      <w:start w:val="1"/>
      <w:numFmt w:val="bullet"/>
      <w:lvlText w:val=""/>
      <w:lvlJc w:val="left"/>
      <w:pPr>
        <w:ind w:left="704" w:hanging="420"/>
      </w:pPr>
      <w:rPr>
        <w:rFonts w:ascii="Wingdings" w:hAnsi="Wingding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74924C0"/>
    <w:multiLevelType w:val="hybridMultilevel"/>
    <w:tmpl w:val="403E07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60DC6"/>
    <w:multiLevelType w:val="multilevel"/>
    <w:tmpl w:val="1B460D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DC1A02"/>
    <w:multiLevelType w:val="hybridMultilevel"/>
    <w:tmpl w:val="D848D38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6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8B64CA4"/>
    <w:multiLevelType w:val="hybridMultilevel"/>
    <w:tmpl w:val="7B668ACC"/>
    <w:lvl w:ilvl="0" w:tplc="B9D0D2F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0"/>
  </w:num>
  <w:num w:numId="6">
    <w:abstractNumId w:val="3"/>
  </w:num>
  <w:num w:numId="7">
    <w:abstractNumId w:val="2"/>
  </w:num>
  <w:num w:numId="8">
    <w:abstractNumId w:val="10"/>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998"/>
    <w:rsid w:val="000178E4"/>
    <w:rsid w:val="00020C56"/>
    <w:rsid w:val="00026ACC"/>
    <w:rsid w:val="0003171D"/>
    <w:rsid w:val="00031C1D"/>
    <w:rsid w:val="00035C50"/>
    <w:rsid w:val="000411F0"/>
    <w:rsid w:val="000418F4"/>
    <w:rsid w:val="000457A1"/>
    <w:rsid w:val="00050001"/>
    <w:rsid w:val="000504C3"/>
    <w:rsid w:val="00052041"/>
    <w:rsid w:val="0005326A"/>
    <w:rsid w:val="000618B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6A94"/>
    <w:rsid w:val="000A7F28"/>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23FF"/>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66AA4"/>
    <w:rsid w:val="00172183"/>
    <w:rsid w:val="001751AB"/>
    <w:rsid w:val="00175A3F"/>
    <w:rsid w:val="00180E09"/>
    <w:rsid w:val="001812A6"/>
    <w:rsid w:val="00183D4C"/>
    <w:rsid w:val="00183F6D"/>
    <w:rsid w:val="001850FC"/>
    <w:rsid w:val="0018670E"/>
    <w:rsid w:val="0019219A"/>
    <w:rsid w:val="00195077"/>
    <w:rsid w:val="00197B98"/>
    <w:rsid w:val="001A033F"/>
    <w:rsid w:val="001A08AA"/>
    <w:rsid w:val="001A2243"/>
    <w:rsid w:val="001A59CB"/>
    <w:rsid w:val="001B7991"/>
    <w:rsid w:val="001C1409"/>
    <w:rsid w:val="001C2AE6"/>
    <w:rsid w:val="001C4A89"/>
    <w:rsid w:val="001C6177"/>
    <w:rsid w:val="001D0363"/>
    <w:rsid w:val="001D12B4"/>
    <w:rsid w:val="001D1B07"/>
    <w:rsid w:val="001D34EE"/>
    <w:rsid w:val="001D7D94"/>
    <w:rsid w:val="001E0A28"/>
    <w:rsid w:val="001E4218"/>
    <w:rsid w:val="001E4B90"/>
    <w:rsid w:val="001E5CCB"/>
    <w:rsid w:val="001E6C4D"/>
    <w:rsid w:val="001F0B20"/>
    <w:rsid w:val="001F1CE8"/>
    <w:rsid w:val="00200A62"/>
    <w:rsid w:val="002016B3"/>
    <w:rsid w:val="00203740"/>
    <w:rsid w:val="0021145A"/>
    <w:rsid w:val="002138EA"/>
    <w:rsid w:val="002139EA"/>
    <w:rsid w:val="00213F84"/>
    <w:rsid w:val="0021490A"/>
    <w:rsid w:val="00214FBD"/>
    <w:rsid w:val="002170E4"/>
    <w:rsid w:val="00221E08"/>
    <w:rsid w:val="00222897"/>
    <w:rsid w:val="00222B0C"/>
    <w:rsid w:val="00233FFF"/>
    <w:rsid w:val="00235394"/>
    <w:rsid w:val="00235577"/>
    <w:rsid w:val="002371B2"/>
    <w:rsid w:val="002377B2"/>
    <w:rsid w:val="002435CA"/>
    <w:rsid w:val="0024469F"/>
    <w:rsid w:val="00244F6C"/>
    <w:rsid w:val="00250B5B"/>
    <w:rsid w:val="00252DB8"/>
    <w:rsid w:val="002537BC"/>
    <w:rsid w:val="00255C58"/>
    <w:rsid w:val="00260EC7"/>
    <w:rsid w:val="00261539"/>
    <w:rsid w:val="0026179F"/>
    <w:rsid w:val="002666AE"/>
    <w:rsid w:val="0026738D"/>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62C"/>
    <w:rsid w:val="002C4B52"/>
    <w:rsid w:val="002C5109"/>
    <w:rsid w:val="002D03E5"/>
    <w:rsid w:val="002D36EB"/>
    <w:rsid w:val="002D6BDF"/>
    <w:rsid w:val="002E231A"/>
    <w:rsid w:val="002E2CE9"/>
    <w:rsid w:val="002E3BF7"/>
    <w:rsid w:val="002E403E"/>
    <w:rsid w:val="002E4C74"/>
    <w:rsid w:val="002F158C"/>
    <w:rsid w:val="002F30B7"/>
    <w:rsid w:val="002F4093"/>
    <w:rsid w:val="002F5636"/>
    <w:rsid w:val="003022A5"/>
    <w:rsid w:val="003041EB"/>
    <w:rsid w:val="00307E51"/>
    <w:rsid w:val="00311363"/>
    <w:rsid w:val="00312425"/>
    <w:rsid w:val="00315867"/>
    <w:rsid w:val="00321150"/>
    <w:rsid w:val="003260D7"/>
    <w:rsid w:val="003333D7"/>
    <w:rsid w:val="00334376"/>
    <w:rsid w:val="00336697"/>
    <w:rsid w:val="003418CB"/>
    <w:rsid w:val="0034325D"/>
    <w:rsid w:val="00354FFF"/>
    <w:rsid w:val="00355873"/>
    <w:rsid w:val="0035660F"/>
    <w:rsid w:val="003628B9"/>
    <w:rsid w:val="00362D8F"/>
    <w:rsid w:val="00367724"/>
    <w:rsid w:val="003710BA"/>
    <w:rsid w:val="003770F6"/>
    <w:rsid w:val="00383E37"/>
    <w:rsid w:val="00393042"/>
    <w:rsid w:val="00394AD5"/>
    <w:rsid w:val="0039642D"/>
    <w:rsid w:val="00396DC7"/>
    <w:rsid w:val="003A2E40"/>
    <w:rsid w:val="003A6975"/>
    <w:rsid w:val="003B0158"/>
    <w:rsid w:val="003B32FB"/>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A6A"/>
    <w:rsid w:val="00424F8C"/>
    <w:rsid w:val="00426275"/>
    <w:rsid w:val="004271BA"/>
    <w:rsid w:val="00430497"/>
    <w:rsid w:val="00430EA5"/>
    <w:rsid w:val="00434DC1"/>
    <w:rsid w:val="004350F4"/>
    <w:rsid w:val="004412A0"/>
    <w:rsid w:val="00442337"/>
    <w:rsid w:val="004434B6"/>
    <w:rsid w:val="00446408"/>
    <w:rsid w:val="00450F27"/>
    <w:rsid w:val="004510E5"/>
    <w:rsid w:val="00452898"/>
    <w:rsid w:val="00456A75"/>
    <w:rsid w:val="00461E39"/>
    <w:rsid w:val="00462D3A"/>
    <w:rsid w:val="00463521"/>
    <w:rsid w:val="00471125"/>
    <w:rsid w:val="0047437A"/>
    <w:rsid w:val="00480E42"/>
    <w:rsid w:val="00484C5D"/>
    <w:rsid w:val="0048543E"/>
    <w:rsid w:val="004868C1"/>
    <w:rsid w:val="0048750F"/>
    <w:rsid w:val="004910B4"/>
    <w:rsid w:val="004A17E9"/>
    <w:rsid w:val="004A495F"/>
    <w:rsid w:val="004A7544"/>
    <w:rsid w:val="004B5A34"/>
    <w:rsid w:val="004B6B0F"/>
    <w:rsid w:val="004C0899"/>
    <w:rsid w:val="004C1C9D"/>
    <w:rsid w:val="004C54E5"/>
    <w:rsid w:val="004C7DC8"/>
    <w:rsid w:val="004D21B0"/>
    <w:rsid w:val="004D3DE0"/>
    <w:rsid w:val="004D7232"/>
    <w:rsid w:val="004D737D"/>
    <w:rsid w:val="004E04A6"/>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9EC"/>
    <w:rsid w:val="00571777"/>
    <w:rsid w:val="005725B1"/>
    <w:rsid w:val="00580FF5"/>
    <w:rsid w:val="0058519C"/>
    <w:rsid w:val="0059149A"/>
    <w:rsid w:val="005956EE"/>
    <w:rsid w:val="00597AFF"/>
    <w:rsid w:val="005A083E"/>
    <w:rsid w:val="005A1F9A"/>
    <w:rsid w:val="005B195F"/>
    <w:rsid w:val="005B4802"/>
    <w:rsid w:val="005C1EA6"/>
    <w:rsid w:val="005D0B99"/>
    <w:rsid w:val="005D308E"/>
    <w:rsid w:val="005D3A48"/>
    <w:rsid w:val="005D7AF8"/>
    <w:rsid w:val="005E17BF"/>
    <w:rsid w:val="005E366A"/>
    <w:rsid w:val="005F2145"/>
    <w:rsid w:val="006015F6"/>
    <w:rsid w:val="006016E1"/>
    <w:rsid w:val="00602D27"/>
    <w:rsid w:val="006144A1"/>
    <w:rsid w:val="00615EBB"/>
    <w:rsid w:val="00616096"/>
    <w:rsid w:val="006160A2"/>
    <w:rsid w:val="006302AA"/>
    <w:rsid w:val="00635E8D"/>
    <w:rsid w:val="006363BD"/>
    <w:rsid w:val="006412DC"/>
    <w:rsid w:val="006418C7"/>
    <w:rsid w:val="00642BC6"/>
    <w:rsid w:val="00644790"/>
    <w:rsid w:val="006501AF"/>
    <w:rsid w:val="00650DDE"/>
    <w:rsid w:val="00653BCF"/>
    <w:rsid w:val="0065505B"/>
    <w:rsid w:val="00655097"/>
    <w:rsid w:val="00655448"/>
    <w:rsid w:val="006670AC"/>
    <w:rsid w:val="00672307"/>
    <w:rsid w:val="006808C6"/>
    <w:rsid w:val="00682668"/>
    <w:rsid w:val="00686032"/>
    <w:rsid w:val="00692A68"/>
    <w:rsid w:val="00695D85"/>
    <w:rsid w:val="006A30A2"/>
    <w:rsid w:val="006A6D23"/>
    <w:rsid w:val="006B25DE"/>
    <w:rsid w:val="006C11EF"/>
    <w:rsid w:val="006C1C3B"/>
    <w:rsid w:val="006C4E43"/>
    <w:rsid w:val="006C643E"/>
    <w:rsid w:val="006D2932"/>
    <w:rsid w:val="006D3671"/>
    <w:rsid w:val="006D3DD7"/>
    <w:rsid w:val="006D4176"/>
    <w:rsid w:val="006E0A73"/>
    <w:rsid w:val="006E0FEE"/>
    <w:rsid w:val="006E6C11"/>
    <w:rsid w:val="006F1286"/>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DBF"/>
    <w:rsid w:val="007A1EAA"/>
    <w:rsid w:val="007A79FD"/>
    <w:rsid w:val="007B0B9D"/>
    <w:rsid w:val="007B26E3"/>
    <w:rsid w:val="007B5A43"/>
    <w:rsid w:val="007B709B"/>
    <w:rsid w:val="007C1343"/>
    <w:rsid w:val="007C58AA"/>
    <w:rsid w:val="007C5EF1"/>
    <w:rsid w:val="007C7BF5"/>
    <w:rsid w:val="007D19B7"/>
    <w:rsid w:val="007D75E5"/>
    <w:rsid w:val="007D773E"/>
    <w:rsid w:val="007E066E"/>
    <w:rsid w:val="007E1356"/>
    <w:rsid w:val="007E20FC"/>
    <w:rsid w:val="007E7062"/>
    <w:rsid w:val="007F0E1E"/>
    <w:rsid w:val="007F29A7"/>
    <w:rsid w:val="008004B4"/>
    <w:rsid w:val="00805BE8"/>
    <w:rsid w:val="00812BBE"/>
    <w:rsid w:val="00816078"/>
    <w:rsid w:val="008177E3"/>
    <w:rsid w:val="00821791"/>
    <w:rsid w:val="00823AA9"/>
    <w:rsid w:val="008255B9"/>
    <w:rsid w:val="00825CD8"/>
    <w:rsid w:val="00827324"/>
    <w:rsid w:val="008345FB"/>
    <w:rsid w:val="008355EA"/>
    <w:rsid w:val="00836F9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47D"/>
    <w:rsid w:val="00874C16"/>
    <w:rsid w:val="00886D1F"/>
    <w:rsid w:val="00891EE1"/>
    <w:rsid w:val="00893987"/>
    <w:rsid w:val="008963EF"/>
    <w:rsid w:val="0089688E"/>
    <w:rsid w:val="008A1FBE"/>
    <w:rsid w:val="008B13BF"/>
    <w:rsid w:val="008B1A7D"/>
    <w:rsid w:val="008B3194"/>
    <w:rsid w:val="008B5AE7"/>
    <w:rsid w:val="008C60E9"/>
    <w:rsid w:val="008D1B7C"/>
    <w:rsid w:val="008D6657"/>
    <w:rsid w:val="008D7E9D"/>
    <w:rsid w:val="008E1F60"/>
    <w:rsid w:val="008E2917"/>
    <w:rsid w:val="008E307E"/>
    <w:rsid w:val="008F4DD1"/>
    <w:rsid w:val="008F549D"/>
    <w:rsid w:val="008F6056"/>
    <w:rsid w:val="00902C07"/>
    <w:rsid w:val="00905804"/>
    <w:rsid w:val="009101E2"/>
    <w:rsid w:val="00915B45"/>
    <w:rsid w:val="00915D53"/>
    <w:rsid w:val="00915D73"/>
    <w:rsid w:val="00916077"/>
    <w:rsid w:val="009170A2"/>
    <w:rsid w:val="00920782"/>
    <w:rsid w:val="009208A6"/>
    <w:rsid w:val="00924514"/>
    <w:rsid w:val="00927316"/>
    <w:rsid w:val="0093133D"/>
    <w:rsid w:val="0093276D"/>
    <w:rsid w:val="00933D12"/>
    <w:rsid w:val="00937065"/>
    <w:rsid w:val="00940285"/>
    <w:rsid w:val="009403E3"/>
    <w:rsid w:val="009415B0"/>
    <w:rsid w:val="00947E7E"/>
    <w:rsid w:val="0095139A"/>
    <w:rsid w:val="00953E16"/>
    <w:rsid w:val="009542AC"/>
    <w:rsid w:val="009612A5"/>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E8E"/>
    <w:rsid w:val="009D2FF2"/>
    <w:rsid w:val="009D3226"/>
    <w:rsid w:val="009D3385"/>
    <w:rsid w:val="009D793C"/>
    <w:rsid w:val="009E16A9"/>
    <w:rsid w:val="009E375F"/>
    <w:rsid w:val="009E39D4"/>
    <w:rsid w:val="009E433B"/>
    <w:rsid w:val="009E5401"/>
    <w:rsid w:val="009F3366"/>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540F"/>
    <w:rsid w:val="00A81B15"/>
    <w:rsid w:val="00A837FF"/>
    <w:rsid w:val="00A84052"/>
    <w:rsid w:val="00A84DC8"/>
    <w:rsid w:val="00A85DBC"/>
    <w:rsid w:val="00A87FEB"/>
    <w:rsid w:val="00A926AA"/>
    <w:rsid w:val="00A93F9F"/>
    <w:rsid w:val="00A9420E"/>
    <w:rsid w:val="00A97648"/>
    <w:rsid w:val="00AA17BB"/>
    <w:rsid w:val="00AA1CFD"/>
    <w:rsid w:val="00AA2239"/>
    <w:rsid w:val="00AA33D2"/>
    <w:rsid w:val="00AA6C1A"/>
    <w:rsid w:val="00AB0C57"/>
    <w:rsid w:val="00AB1195"/>
    <w:rsid w:val="00AB3EC1"/>
    <w:rsid w:val="00AB4182"/>
    <w:rsid w:val="00AC0476"/>
    <w:rsid w:val="00AC27DB"/>
    <w:rsid w:val="00AC3E55"/>
    <w:rsid w:val="00AC686B"/>
    <w:rsid w:val="00AC6D6B"/>
    <w:rsid w:val="00AD3FB9"/>
    <w:rsid w:val="00AD7736"/>
    <w:rsid w:val="00AE10CE"/>
    <w:rsid w:val="00AE70D4"/>
    <w:rsid w:val="00AE7868"/>
    <w:rsid w:val="00AF0407"/>
    <w:rsid w:val="00AF049B"/>
    <w:rsid w:val="00AF4D8B"/>
    <w:rsid w:val="00B008EF"/>
    <w:rsid w:val="00B067CA"/>
    <w:rsid w:val="00B10D93"/>
    <w:rsid w:val="00B12B26"/>
    <w:rsid w:val="00B163F8"/>
    <w:rsid w:val="00B2472D"/>
    <w:rsid w:val="00B24CA0"/>
    <w:rsid w:val="00B252B7"/>
    <w:rsid w:val="00B2549F"/>
    <w:rsid w:val="00B274A3"/>
    <w:rsid w:val="00B36D08"/>
    <w:rsid w:val="00B4108D"/>
    <w:rsid w:val="00B449BA"/>
    <w:rsid w:val="00B57265"/>
    <w:rsid w:val="00B633AE"/>
    <w:rsid w:val="00B665D2"/>
    <w:rsid w:val="00B6737C"/>
    <w:rsid w:val="00B7214D"/>
    <w:rsid w:val="00B74372"/>
    <w:rsid w:val="00B75525"/>
    <w:rsid w:val="00B762DB"/>
    <w:rsid w:val="00B76DEC"/>
    <w:rsid w:val="00B80283"/>
    <w:rsid w:val="00B8095F"/>
    <w:rsid w:val="00B80B0C"/>
    <w:rsid w:val="00B80B11"/>
    <w:rsid w:val="00B831AE"/>
    <w:rsid w:val="00B8446C"/>
    <w:rsid w:val="00B87725"/>
    <w:rsid w:val="00BA0BB5"/>
    <w:rsid w:val="00BA259A"/>
    <w:rsid w:val="00BA259C"/>
    <w:rsid w:val="00BA29D3"/>
    <w:rsid w:val="00BA307F"/>
    <w:rsid w:val="00BA5280"/>
    <w:rsid w:val="00BB14F1"/>
    <w:rsid w:val="00BB572E"/>
    <w:rsid w:val="00BB74FD"/>
    <w:rsid w:val="00BC5982"/>
    <w:rsid w:val="00BC60BF"/>
    <w:rsid w:val="00BD03CC"/>
    <w:rsid w:val="00BD218B"/>
    <w:rsid w:val="00BD28BF"/>
    <w:rsid w:val="00BD2D12"/>
    <w:rsid w:val="00BD6404"/>
    <w:rsid w:val="00BE33AE"/>
    <w:rsid w:val="00BF046F"/>
    <w:rsid w:val="00C01D50"/>
    <w:rsid w:val="00C056DC"/>
    <w:rsid w:val="00C1329B"/>
    <w:rsid w:val="00C1572F"/>
    <w:rsid w:val="00C174F0"/>
    <w:rsid w:val="00C21C03"/>
    <w:rsid w:val="00C24C05"/>
    <w:rsid w:val="00C24D2F"/>
    <w:rsid w:val="00C26222"/>
    <w:rsid w:val="00C31283"/>
    <w:rsid w:val="00C33C48"/>
    <w:rsid w:val="00C340E5"/>
    <w:rsid w:val="00C35AA7"/>
    <w:rsid w:val="00C407FD"/>
    <w:rsid w:val="00C41205"/>
    <w:rsid w:val="00C43BA1"/>
    <w:rsid w:val="00C43DAB"/>
    <w:rsid w:val="00C47F08"/>
    <w:rsid w:val="00C514A6"/>
    <w:rsid w:val="00C5739F"/>
    <w:rsid w:val="00C57CF0"/>
    <w:rsid w:val="00C62D72"/>
    <w:rsid w:val="00C63557"/>
    <w:rsid w:val="00C649BD"/>
    <w:rsid w:val="00C65891"/>
    <w:rsid w:val="00C66AC9"/>
    <w:rsid w:val="00C724D3"/>
    <w:rsid w:val="00C77DD9"/>
    <w:rsid w:val="00C81328"/>
    <w:rsid w:val="00C83BE6"/>
    <w:rsid w:val="00C85354"/>
    <w:rsid w:val="00C86ABA"/>
    <w:rsid w:val="00C92767"/>
    <w:rsid w:val="00C943F3"/>
    <w:rsid w:val="00CA08C6"/>
    <w:rsid w:val="00CA0A77"/>
    <w:rsid w:val="00CA2729"/>
    <w:rsid w:val="00CA3057"/>
    <w:rsid w:val="00CA45F8"/>
    <w:rsid w:val="00CA64BD"/>
    <w:rsid w:val="00CB0305"/>
    <w:rsid w:val="00CB33C7"/>
    <w:rsid w:val="00CB6DA7"/>
    <w:rsid w:val="00CB7E4C"/>
    <w:rsid w:val="00CC25B4"/>
    <w:rsid w:val="00CC5F88"/>
    <w:rsid w:val="00CC69C8"/>
    <w:rsid w:val="00CC77A2"/>
    <w:rsid w:val="00CD2F99"/>
    <w:rsid w:val="00CD307E"/>
    <w:rsid w:val="00CD629F"/>
    <w:rsid w:val="00CD6A1B"/>
    <w:rsid w:val="00CE0A7F"/>
    <w:rsid w:val="00CE1718"/>
    <w:rsid w:val="00CF4156"/>
    <w:rsid w:val="00D0036C"/>
    <w:rsid w:val="00D03157"/>
    <w:rsid w:val="00D03D00"/>
    <w:rsid w:val="00D05C30"/>
    <w:rsid w:val="00D05CFD"/>
    <w:rsid w:val="00D05D0C"/>
    <w:rsid w:val="00D10052"/>
    <w:rsid w:val="00D10DD3"/>
    <w:rsid w:val="00D11359"/>
    <w:rsid w:val="00D12DE6"/>
    <w:rsid w:val="00D22D0B"/>
    <w:rsid w:val="00D25083"/>
    <w:rsid w:val="00D3188C"/>
    <w:rsid w:val="00D3475B"/>
    <w:rsid w:val="00D35F9B"/>
    <w:rsid w:val="00D3601E"/>
    <w:rsid w:val="00D36438"/>
    <w:rsid w:val="00D36B69"/>
    <w:rsid w:val="00D408DD"/>
    <w:rsid w:val="00D435F8"/>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198"/>
    <w:rsid w:val="00DD0453"/>
    <w:rsid w:val="00DD0C2C"/>
    <w:rsid w:val="00DD19DE"/>
    <w:rsid w:val="00DD28BC"/>
    <w:rsid w:val="00DE31F0"/>
    <w:rsid w:val="00DE3D1C"/>
    <w:rsid w:val="00DF1A7C"/>
    <w:rsid w:val="00DF7028"/>
    <w:rsid w:val="00E01C41"/>
    <w:rsid w:val="00E0227D"/>
    <w:rsid w:val="00E04B84"/>
    <w:rsid w:val="00E06466"/>
    <w:rsid w:val="00E06835"/>
    <w:rsid w:val="00E06FDA"/>
    <w:rsid w:val="00E10CC2"/>
    <w:rsid w:val="00E160A5"/>
    <w:rsid w:val="00E1713D"/>
    <w:rsid w:val="00E20A43"/>
    <w:rsid w:val="00E23898"/>
    <w:rsid w:val="00E319F1"/>
    <w:rsid w:val="00E33CD2"/>
    <w:rsid w:val="00E40E90"/>
    <w:rsid w:val="00E45C7E"/>
    <w:rsid w:val="00E531EB"/>
    <w:rsid w:val="00E54874"/>
    <w:rsid w:val="00E54B6F"/>
    <w:rsid w:val="00E55ACA"/>
    <w:rsid w:val="00E5701A"/>
    <w:rsid w:val="00E57B74"/>
    <w:rsid w:val="00E6331B"/>
    <w:rsid w:val="00E65BC6"/>
    <w:rsid w:val="00E661FF"/>
    <w:rsid w:val="00E726EB"/>
    <w:rsid w:val="00E72CF1"/>
    <w:rsid w:val="00E80B52"/>
    <w:rsid w:val="00E824C3"/>
    <w:rsid w:val="00E840B3"/>
    <w:rsid w:val="00E84D10"/>
    <w:rsid w:val="00E8629F"/>
    <w:rsid w:val="00E90835"/>
    <w:rsid w:val="00E91008"/>
    <w:rsid w:val="00E9374E"/>
    <w:rsid w:val="00E94F54"/>
    <w:rsid w:val="00E97AD5"/>
    <w:rsid w:val="00EA1111"/>
    <w:rsid w:val="00EA3B4F"/>
    <w:rsid w:val="00EA3C24"/>
    <w:rsid w:val="00EA73DF"/>
    <w:rsid w:val="00EB61AE"/>
    <w:rsid w:val="00EC322D"/>
    <w:rsid w:val="00ED383A"/>
    <w:rsid w:val="00EE1080"/>
    <w:rsid w:val="00EE115F"/>
    <w:rsid w:val="00EF0D0A"/>
    <w:rsid w:val="00EF1EC5"/>
    <w:rsid w:val="00EF4C88"/>
    <w:rsid w:val="00EF55EB"/>
    <w:rsid w:val="00F00DCC"/>
    <w:rsid w:val="00F0156F"/>
    <w:rsid w:val="00F05AC8"/>
    <w:rsid w:val="00F07167"/>
    <w:rsid w:val="00F072D8"/>
    <w:rsid w:val="00F07CE0"/>
    <w:rsid w:val="00F115F5"/>
    <w:rsid w:val="00F13D05"/>
    <w:rsid w:val="00F14FF0"/>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1A0"/>
    <w:rsid w:val="00F55849"/>
    <w:rsid w:val="00F575FF"/>
    <w:rsid w:val="00F618EF"/>
    <w:rsid w:val="00F65582"/>
    <w:rsid w:val="00F66E75"/>
    <w:rsid w:val="00F71B89"/>
    <w:rsid w:val="00F75B74"/>
    <w:rsid w:val="00F77EB0"/>
    <w:rsid w:val="00F83E2F"/>
    <w:rsid w:val="00F87CDD"/>
    <w:rsid w:val="00F933F0"/>
    <w:rsid w:val="00F937A3"/>
    <w:rsid w:val="00F94715"/>
    <w:rsid w:val="00F954F8"/>
    <w:rsid w:val="00F96162"/>
    <w:rsid w:val="00F961EF"/>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722546F"/>
    <w:rsid w:val="0EEC3981"/>
    <w:rsid w:val="28CF1457"/>
    <w:rsid w:val="30214553"/>
    <w:rsid w:val="30725338"/>
    <w:rsid w:val="4AD97BFD"/>
    <w:rsid w:val="55BD494F"/>
    <w:rsid w:val="5F005C05"/>
    <w:rsid w:val="5F310407"/>
    <w:rsid w:val="647A0B0E"/>
    <w:rsid w:val="666F26B4"/>
    <w:rsid w:val="6A08717F"/>
    <w:rsid w:val="74064651"/>
    <w:rsid w:val="74B95F60"/>
    <w:rsid w:val="7FFE26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B0A48E"/>
  <w15:docId w15:val="{248F6254-2436-4A0D-AFF6-B2674F2F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11">
    <w:name w:val="网格型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hanhuiping@catt.c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michal.szydelko@huawei.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tetsu.ikeda@nec.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Bartlomiej.golebiowsk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534CB-74DD-4966-9BF8-9725698DDDCE}">
  <ds:schemaRefs>
    <ds:schemaRef ds:uri="http://schemas.microsoft.com/office/2006/metadata/properties"/>
    <ds:schemaRef ds:uri="http://purl.org/dc/terms/"/>
    <ds:schemaRef ds:uri="d8762117-8292-4133-b1c7-eab5c6487cfd"/>
    <ds:schemaRef ds:uri="http://schemas.microsoft.com/sharepoint/v3"/>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2f282d3b-eb4a-4b09-b61f-b9593442e286"/>
    <ds:schemaRef ds:uri="9b239327-9e80-40e4-b1b7-4394fed77a33"/>
    <ds:schemaRef ds:uri="http://www.w3.org/XML/1998/namespace"/>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556A15-6D74-4BAB-A0C7-A450EF794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786DF-9468-4808-9151-E124A11B6B4F}">
  <ds:schemaRefs>
    <ds:schemaRef ds:uri="http://schemas.microsoft.com/sharepoint/v3/contenttype/forms"/>
  </ds:schemaRefs>
</ds:datastoreItem>
</file>

<file path=customXml/itemProps5.xml><?xml version="1.0" encoding="utf-8"?>
<ds:datastoreItem xmlns:ds="http://schemas.openxmlformats.org/officeDocument/2006/customXml" ds:itemID="{D43652D5-175B-4641-BFBE-68494CD1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4354</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2022-08-26T09:43:00Z</dcterms:created>
  <dcterms:modified xsi:type="dcterms:W3CDTF">2022-08-26T09:43:00Z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0x010100F3E9551B3FDDA24EBF0A209BAAD637CA</vt:lpwstr>
  </property>
  <property fmtid="{D5CDD505-2E9C-101B-9397-08002B2CF9AE}" pid="13" name="MediaServiceImageTags">
    <vt:lpwstr/>
  </property>
  <property fmtid="{D5CDD505-2E9C-101B-9397-08002B2CF9AE}" pid="14" name="KSOProductBuildVer">
    <vt:lpwstr>2052-11.8.2.8875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1661438033</vt:lpwstr>
  </property>
</Properties>
</file>