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043EB" w14:textId="329D1CC6" w:rsidR="00B25389" w:rsidRPr="00216D1B" w:rsidRDefault="00B25389" w:rsidP="00264722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Pr="00216D1B">
        <w:rPr>
          <w:rFonts w:cs="Arial"/>
          <w:sz w:val="24"/>
          <w:szCs w:val="24"/>
        </w:rPr>
        <w:t>104-e</w:t>
      </w:r>
      <w:r w:rsidRPr="00216D1B">
        <w:rPr>
          <w:rFonts w:cs="Arial"/>
          <w:sz w:val="24"/>
          <w:szCs w:val="24"/>
        </w:rPr>
        <w:tab/>
      </w:r>
      <w:r w:rsidR="00DC2B46" w:rsidRPr="00DC2B46">
        <w:rPr>
          <w:rFonts w:cs="Arial"/>
          <w:sz w:val="24"/>
          <w:szCs w:val="24"/>
        </w:rPr>
        <w:t>R4-2214015</w:t>
      </w:r>
    </w:p>
    <w:p w14:paraId="4E3A6403" w14:textId="77777777" w:rsidR="00B25389" w:rsidRPr="00077732" w:rsidRDefault="00B25389" w:rsidP="00B253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C61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64EA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4B88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C6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0517C3" w:rsidR="00F25D98" w:rsidRDefault="006221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3D0B9" w:rsidR="001E41F3" w:rsidRDefault="00B253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05894">
              <w:fldChar w:fldCharType="begin"/>
            </w:r>
            <w:r w:rsidR="00905894">
              <w:instrText xml:space="preserve"> DOCPROPERTY  CrTitle  \* MERGEFORMAT </w:instrText>
            </w:r>
            <w:r w:rsidR="00905894">
              <w:fldChar w:fldCharType="separate"/>
            </w:r>
            <w:r w:rsidR="002640DD">
              <w:t>CR to TS 38.175: updates reflecting modifications in IEC 61000-4-3:2020 for the upper frequency range of the RI test</w:t>
            </w:r>
            <w:r w:rsidR="00905894">
              <w:fldChar w:fldCharType="end"/>
            </w:r>
            <w:r w:rsidR="00622170">
              <w:t>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C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F3D37C" w:rsidR="001E41F3" w:rsidRDefault="006221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C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3137A" w:rsidR="001E41F3" w:rsidRDefault="00CC61AC" w:rsidP="00B25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</w:t>
            </w:r>
            <w:r w:rsidR="00B25389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25389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C61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C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  <w:bookmarkStart w:id="3" w:name="_GoBack"/>
        <w:bookmarkEnd w:id="3"/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B7059" w14:textId="77777777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  <w:lang w:val="en-US"/>
              </w:rPr>
              <w:t xml:space="preserve">Recently, </w:t>
            </w:r>
            <w:r>
              <w:rPr>
                <w:noProof/>
                <w:lang w:val="en-US"/>
              </w:rPr>
              <w:t xml:space="preserve">the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 specification has been updated (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61000-4-3:2020)</w:t>
            </w:r>
            <w:r w:rsidRPr="0095602F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where one of the </w:t>
            </w:r>
            <w:r w:rsidRPr="0095602F">
              <w:rPr>
                <w:noProof/>
              </w:rPr>
              <w:t xml:space="preserve">modifications introduced </w:t>
            </w:r>
            <w:r>
              <w:rPr>
                <w:noProof/>
              </w:rPr>
              <w:t xml:space="preserve">was the removal of </w:t>
            </w:r>
            <w:r w:rsidRPr="0095602F">
              <w:rPr>
                <w:noProof/>
              </w:rPr>
              <w:t>the upper frequency limit of the RI requirements.</w:t>
            </w:r>
          </w:p>
          <w:p w14:paraId="7651C93D" w14:textId="77777777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</w:rPr>
              <w:t xml:space="preserve">RAN4 EMC specifications </w:t>
            </w:r>
            <w:r>
              <w:rPr>
                <w:noProof/>
              </w:rPr>
              <w:t xml:space="preserve">are </w:t>
            </w:r>
            <w:r w:rsidRPr="0095602F">
              <w:rPr>
                <w:noProof/>
              </w:rPr>
              <w:t>referring to the 61000-4-3 and reusing the upper frequency limit for the RI testing up to 6 GHz, so far. Therefore based on the IEC 61000-4-3:2020 content, the related 6GHz limit for the Radiated Immunity testing shall be removed from RAN4 EMC specifications.</w:t>
            </w:r>
          </w:p>
          <w:p w14:paraId="708AA7DE" w14:textId="37C28708" w:rsidR="00622170" w:rsidRDefault="00622170" w:rsidP="0031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discussion paper was provided in </w:t>
            </w:r>
            <w:r w:rsidR="009735F3" w:rsidRPr="009735F3">
              <w:rPr>
                <w:noProof/>
              </w:rPr>
              <w:t>R4-2214014</w:t>
            </w:r>
            <w:r w:rsidR="003166E1">
              <w:rPr>
                <w:noProof/>
              </w:rPr>
              <w:t>, where feedback from previous RAN4 meeting was addressed</w:t>
            </w:r>
            <w:r>
              <w:rPr>
                <w:noProof/>
              </w:rPr>
              <w:t xml:space="preserve">. </w:t>
            </w:r>
          </w:p>
        </w:tc>
      </w:tr>
      <w:tr w:rsidR="006221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2170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EDA88" w:rsidR="00622170" w:rsidRDefault="00622170" w:rsidP="00830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upper frequency limit of 6 GHz for the Radiated Immunity testing</w:t>
            </w:r>
            <w:r w:rsidR="00830C59">
              <w:rPr>
                <w:noProof/>
              </w:rPr>
              <w:t xml:space="preserve">, with consideration of potantial </w:t>
            </w:r>
            <w:r w:rsidR="00830C59" w:rsidRPr="00665744">
              <w:t>capability</w:t>
            </w:r>
            <w:r w:rsidR="00830C59">
              <w:t xml:space="preserve"> limitations of the test labs</w:t>
            </w:r>
            <w:r>
              <w:rPr>
                <w:noProof/>
              </w:rPr>
              <w:t xml:space="preserve">. </w:t>
            </w:r>
          </w:p>
        </w:tc>
      </w:tr>
      <w:tr w:rsidR="006221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2170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F51E69" w:rsidR="00622170" w:rsidRPr="00E53351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 w:rsidRPr="00E53351">
              <w:rPr>
                <w:noProof/>
              </w:rPr>
              <w:t>Incorrect upper frequency limit of 6 GHz and misleading testing limitation would be kept for the RI test, not aligned with the external IEC 61000-4-3:2020 specification.</w:t>
            </w:r>
          </w:p>
        </w:tc>
      </w:tr>
      <w:tr w:rsidR="00622170" w14:paraId="034AF533" w14:textId="77777777" w:rsidTr="00547111">
        <w:tc>
          <w:tcPr>
            <w:tcW w:w="2694" w:type="dxa"/>
            <w:gridSpan w:val="2"/>
          </w:tcPr>
          <w:p w14:paraId="39D9EB5B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2170" w:rsidRPr="00E53351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C97DB" w:rsidR="00622170" w:rsidRPr="00E53351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 w:rsidRPr="00E53351">
              <w:rPr>
                <w:noProof/>
              </w:rPr>
              <w:t>4.4.1, 4.4.2, 7.2, 9.2, 9.2.2</w:t>
            </w:r>
          </w:p>
        </w:tc>
      </w:tr>
      <w:tr w:rsidR="006221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2170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2170" w:rsidRDefault="00622170" w:rsidP="006221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2170" w:rsidRDefault="00622170" w:rsidP="00622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1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F861C1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22170" w:rsidRDefault="00622170" w:rsidP="006221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522A97" w:rsidR="00622170" w:rsidRDefault="00D31DA6" w:rsidP="006221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38.113, TS 38.114, TS 38.124</w:t>
            </w:r>
          </w:p>
        </w:tc>
      </w:tr>
      <w:tr w:rsidR="006221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2BA8B2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F37614" w:rsidR="00622170" w:rsidRDefault="00D31DA6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2170" w:rsidRDefault="00622170" w:rsidP="00622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05A6B1" w:rsidR="00622170" w:rsidRDefault="00622170" w:rsidP="00622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1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33D7B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2170" w:rsidRDefault="00622170" w:rsidP="00622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C10D10" w:rsidR="00622170" w:rsidRDefault="00622170" w:rsidP="00622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1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2170" w:rsidRDefault="00622170" w:rsidP="00622170">
            <w:pPr>
              <w:pStyle w:val="CRCoverPage"/>
              <w:spacing w:after="0"/>
              <w:rPr>
                <w:noProof/>
              </w:rPr>
            </w:pPr>
          </w:p>
        </w:tc>
      </w:tr>
      <w:tr w:rsidR="006221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1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2170" w:rsidRPr="008863B9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2170" w:rsidRPr="008863B9" w:rsidRDefault="00622170" w:rsidP="006221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1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FFA9D" w14:textId="77777777" w:rsidR="00622170" w:rsidRDefault="00622170" w:rsidP="0062217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58DE0C6F" w14:textId="77777777" w:rsidR="00622170" w:rsidRPr="00EE5FAA" w:rsidRDefault="00622170" w:rsidP="00622170">
      <w:pPr>
        <w:pStyle w:val="Heading2"/>
      </w:pPr>
      <w:bookmarkStart w:id="4" w:name="_Toc61184196"/>
      <w:bookmarkStart w:id="5" w:name="_Toc74643025"/>
      <w:bookmarkStart w:id="6" w:name="_Toc76541643"/>
      <w:bookmarkStart w:id="7" w:name="_Toc76541728"/>
      <w:bookmarkStart w:id="8" w:name="_Toc82447336"/>
      <w:r w:rsidRPr="00EE5FAA">
        <w:t>4.</w:t>
      </w:r>
      <w:r w:rsidRPr="00EE5FAA">
        <w:rPr>
          <w:rFonts w:eastAsia="SimSun"/>
          <w:lang w:val="en-US" w:eastAsia="zh-CN"/>
        </w:rPr>
        <w:t>4</w:t>
      </w:r>
      <w:r w:rsidRPr="00EE5FAA">
        <w:tab/>
        <w:t>Exclusion bands</w:t>
      </w:r>
      <w:bookmarkEnd w:id="4"/>
      <w:bookmarkEnd w:id="5"/>
      <w:bookmarkEnd w:id="6"/>
      <w:bookmarkEnd w:id="7"/>
      <w:bookmarkEnd w:id="8"/>
    </w:p>
    <w:p w14:paraId="598FEF64" w14:textId="77777777" w:rsidR="00622170" w:rsidRPr="00EE5FAA" w:rsidRDefault="00622170" w:rsidP="00622170">
      <w:pPr>
        <w:pStyle w:val="Heading3"/>
        <w:rPr>
          <w:lang w:val="en-US"/>
        </w:rPr>
      </w:pPr>
      <w:bookmarkStart w:id="9" w:name="_Toc37268285"/>
      <w:bookmarkStart w:id="10" w:name="_Toc45879589"/>
      <w:bookmarkStart w:id="11" w:name="_Toc20994234"/>
      <w:bookmarkStart w:id="12" w:name="_Toc29812093"/>
      <w:bookmarkStart w:id="13" w:name="_Toc37139281"/>
      <w:bookmarkStart w:id="14" w:name="_Toc37268379"/>
      <w:bookmarkStart w:id="15" w:name="_Toc49507507"/>
      <w:bookmarkStart w:id="16" w:name="_Toc53218995"/>
      <w:bookmarkStart w:id="17" w:name="_Toc53219702"/>
      <w:bookmarkStart w:id="18" w:name="_Toc53220145"/>
      <w:bookmarkStart w:id="19" w:name="_Toc61184197"/>
      <w:bookmarkStart w:id="20" w:name="_Toc74643026"/>
      <w:bookmarkStart w:id="21" w:name="_Toc76541644"/>
      <w:bookmarkStart w:id="22" w:name="_Toc76541729"/>
      <w:bookmarkStart w:id="23" w:name="_Toc82447337"/>
      <w:bookmarkStart w:id="24" w:name="_Hlk494715706"/>
      <w:r w:rsidRPr="00EE5FAA">
        <w:rPr>
          <w:lang w:val="en-US" w:eastAsia="zh-CN"/>
        </w:rPr>
        <w:t>4.4.1</w:t>
      </w:r>
      <w:r w:rsidRPr="00EE5FAA">
        <w:tab/>
      </w:r>
      <w:r w:rsidRPr="00EE5FAA">
        <w:rPr>
          <w:lang w:val="en-US" w:eastAsia="zh-CN"/>
        </w:rPr>
        <w:t>Transmitter exclusion band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1DFACD8" w14:textId="77777777" w:rsidR="00622170" w:rsidRPr="00EE5FAA" w:rsidRDefault="00622170" w:rsidP="00622170">
      <w:pPr>
        <w:rPr>
          <w:iCs/>
          <w:lang w:val="en-US" w:eastAsia="zh-CN"/>
        </w:rPr>
      </w:pPr>
      <w:bookmarkStart w:id="25" w:name="_Toc29812094"/>
      <w:bookmarkStart w:id="26" w:name="_Toc37139282"/>
      <w:bookmarkStart w:id="27" w:name="_Toc20994235"/>
      <w:r w:rsidRPr="00EE5FAA">
        <w:rPr>
          <w:lang w:val="en-US"/>
        </w:rPr>
        <w:t>The</w:t>
      </w:r>
      <w:r w:rsidRPr="00EE5FAA">
        <w:rPr>
          <w:i/>
          <w:iCs/>
          <w:lang w:val="en-US"/>
        </w:rPr>
        <w:t xml:space="preserve"> </w:t>
      </w:r>
      <w:r w:rsidRPr="00EE5FAA">
        <w:rPr>
          <w:i/>
          <w:iCs/>
          <w:lang w:val="en-US" w:eastAsia="zh-CN"/>
        </w:rPr>
        <w:t>transmitter</w:t>
      </w:r>
      <w:r w:rsidRPr="00EE5FAA">
        <w:rPr>
          <w:i/>
          <w:lang w:val="en-US"/>
        </w:rPr>
        <w:t xml:space="preserve"> exclusion band</w:t>
      </w:r>
      <w:r w:rsidRPr="00EE5FAA">
        <w:rPr>
          <w:lang w:val="en-US"/>
        </w:rPr>
        <w:t xml:space="preserve"> for </w:t>
      </w:r>
      <w:r w:rsidRPr="00EE5FAA">
        <w:rPr>
          <w:lang w:val="en-US" w:eastAsia="zh-CN"/>
        </w:rPr>
        <w:t xml:space="preserve">IAB </w:t>
      </w:r>
      <w:r w:rsidRPr="00EE5FAA">
        <w:rPr>
          <w:lang w:val="en-US"/>
        </w:rPr>
        <w:t xml:space="preserve">is the </w:t>
      </w:r>
      <w:r w:rsidRPr="00EE5FAA">
        <w:rPr>
          <w:lang w:val="en-US" w:eastAsia="zh-CN"/>
        </w:rPr>
        <w:t xml:space="preserve">frequency range </w:t>
      </w:r>
      <w:r w:rsidRPr="00EE5FAA">
        <w:rPr>
          <w:lang w:val="en-US"/>
        </w:rPr>
        <w:t xml:space="preserve">over which no tests of radiated immunity of a </w:t>
      </w:r>
      <w:r w:rsidRPr="00EE5FAA">
        <w:rPr>
          <w:lang w:val="en-US" w:eastAsia="zh-CN"/>
        </w:rPr>
        <w:t>transmitter</w:t>
      </w:r>
      <w:r w:rsidRPr="00EE5FAA">
        <w:rPr>
          <w:lang w:val="en-US"/>
        </w:rPr>
        <w:t xml:space="preserve"> are made.</w:t>
      </w:r>
      <w:r w:rsidRPr="00EE5FAA">
        <w:rPr>
          <w:lang w:val="en-US" w:eastAsia="zh-CN"/>
        </w:rPr>
        <w:t xml:space="preserve"> As the IAB node may operate its access and backhaul link in different</w:t>
      </w:r>
      <w:r w:rsidRPr="00EE5FAA">
        <w:t xml:space="preserve"> NR IAB</w:t>
      </w:r>
      <w:r w:rsidRPr="00EE5FAA">
        <w:rPr>
          <w:lang w:val="en-US" w:eastAsia="zh-CN"/>
        </w:rPr>
        <w:t xml:space="preserve"> </w:t>
      </w:r>
      <w:r w:rsidRPr="00EE5FAA">
        <w:rPr>
          <w:i/>
          <w:lang w:val="en-US" w:eastAsia="zh-CN"/>
        </w:rPr>
        <w:t>operating band</w:t>
      </w:r>
      <w:r w:rsidRPr="00EE5FAA">
        <w:rPr>
          <w:lang w:val="en-US" w:eastAsia="zh-CN"/>
        </w:rPr>
        <w:t>, t</w:t>
      </w:r>
      <w:r w:rsidRPr="00EE5FAA">
        <w:rPr>
          <w:lang w:val="en-US"/>
        </w:rPr>
        <w:t>he</w:t>
      </w:r>
      <w:r w:rsidRPr="00EE5FAA">
        <w:rPr>
          <w:i/>
          <w:iCs/>
          <w:lang w:val="en-US"/>
        </w:rPr>
        <w:t xml:space="preserve"> </w:t>
      </w:r>
      <w:r w:rsidRPr="00EE5FAA">
        <w:rPr>
          <w:i/>
          <w:iCs/>
          <w:lang w:val="en-US" w:eastAsia="zh-CN"/>
        </w:rPr>
        <w:t>transmitter</w:t>
      </w:r>
      <w:r w:rsidRPr="00EE5FAA">
        <w:rPr>
          <w:i/>
          <w:lang w:val="en-US"/>
        </w:rPr>
        <w:t xml:space="preserve"> exclusion band</w:t>
      </w:r>
      <w:r w:rsidRPr="00EE5FAA">
        <w:rPr>
          <w:lang w:val="en-US"/>
        </w:rPr>
        <w:t xml:space="preserve"> for IAB applies separately for the access and backhaul link. </w:t>
      </w:r>
      <w:del w:id="28" w:author="Michal Szydelko, Huawei" w:date="2022-04-25T11:58:00Z">
        <w:r w:rsidRPr="00EE5FAA" w:rsidDel="00ED1B76">
          <w:rPr>
            <w:lang w:val="en-US" w:eastAsia="zh-CN"/>
          </w:rPr>
          <w:delText xml:space="preserve">The </w:delText>
        </w:r>
        <w:r w:rsidRPr="00EE5FAA" w:rsidDel="00ED1B76">
          <w:rPr>
            <w:i/>
            <w:iCs/>
            <w:lang w:val="en-US" w:eastAsia="zh-CN"/>
          </w:rPr>
          <w:delText>transmitter</w:delText>
        </w:r>
        <w:r w:rsidRPr="00EE5FAA" w:rsidDel="00ED1B76">
          <w:rPr>
            <w:i/>
            <w:lang w:val="en-US"/>
          </w:rPr>
          <w:delText xml:space="preserve"> exclusion band</w:delText>
        </w:r>
        <w:r w:rsidRPr="00EE5FAA" w:rsidDel="00ED1B76">
          <w:rPr>
            <w:i/>
            <w:lang w:val="en-US" w:eastAsia="zh-CN"/>
          </w:rPr>
          <w:delText xml:space="preserve"> </w:delText>
        </w:r>
        <w:r w:rsidRPr="00EE5FAA" w:rsidDel="00ED1B76">
          <w:rPr>
            <w:iCs/>
            <w:lang w:val="en-US" w:eastAsia="zh-CN"/>
          </w:rPr>
          <w:delText xml:space="preserve">applies to </w:delText>
        </w:r>
        <w:r w:rsidRPr="00EE5FAA" w:rsidDel="00ED1B76">
          <w:rPr>
            <w:i/>
            <w:lang w:val="en-US" w:eastAsia="zh-CN"/>
          </w:rPr>
          <w:delText>IAB type 1-O</w:delText>
        </w:r>
        <w:r w:rsidRPr="00EE5FAA" w:rsidDel="00ED1B76">
          <w:rPr>
            <w:iCs/>
            <w:lang w:val="en-US" w:eastAsia="zh-CN"/>
          </w:rPr>
          <w:delText>.</w:delText>
        </w:r>
      </w:del>
    </w:p>
    <w:p w14:paraId="7CF681F4" w14:textId="77777777" w:rsidR="00622170" w:rsidRPr="00EE5FAA" w:rsidRDefault="00622170" w:rsidP="00622170">
      <w:pPr>
        <w:rPr>
          <w:lang w:val="en-US" w:eastAsia="zh-CN"/>
        </w:rPr>
      </w:pPr>
      <w:r w:rsidRPr="00EE5FAA">
        <w:rPr>
          <w:lang w:val="en-US" w:eastAsia="zh-CN"/>
        </w:rPr>
        <w:t xml:space="preserve">The </w:t>
      </w:r>
      <w:r w:rsidRPr="00EE5FAA">
        <w:rPr>
          <w:i/>
          <w:lang w:val="en-US" w:eastAsia="zh-CN"/>
        </w:rPr>
        <w:t>transmitter exclusion band</w:t>
      </w:r>
      <w:r w:rsidRPr="00EE5FAA">
        <w:rPr>
          <w:lang w:val="en-US" w:eastAsia="zh-CN"/>
        </w:rPr>
        <w:t xml:space="preserve"> is defined as:</w:t>
      </w:r>
    </w:p>
    <w:p w14:paraId="17E46348" w14:textId="77777777" w:rsidR="00622170" w:rsidRPr="00EE5FAA" w:rsidRDefault="00622170" w:rsidP="00622170">
      <w:pPr>
        <w:pStyle w:val="EQ"/>
        <w:rPr>
          <w:lang w:val="en-US" w:eastAsia="zh-CN"/>
        </w:rPr>
      </w:pPr>
      <w:r w:rsidRPr="00EE5FAA">
        <w:tab/>
        <w:t>F</w:t>
      </w:r>
      <w:r w:rsidRPr="00EE5FAA">
        <w:rPr>
          <w:vertAlign w:val="subscript"/>
          <w:lang w:val="en-US" w:eastAsia="zh-CN"/>
        </w:rPr>
        <w:t>D</w:t>
      </w:r>
      <w:r w:rsidRPr="00EE5FAA">
        <w:rPr>
          <w:vertAlign w:val="subscript"/>
        </w:rPr>
        <w:t>L</w:t>
      </w:r>
      <w:r w:rsidRPr="00EE5FAA">
        <w:rPr>
          <w:vertAlign w:val="subscript"/>
          <w:lang w:val="en-US" w:eastAsia="zh-CN"/>
        </w:rPr>
        <w:t>,</w:t>
      </w:r>
      <w:r w:rsidRPr="00EE5FAA">
        <w:rPr>
          <w:vertAlign w:val="subscript"/>
        </w:rPr>
        <w:t>low</w:t>
      </w:r>
      <w:r w:rsidRPr="00EE5FAA">
        <w:t xml:space="preserve"> – Δf</w:t>
      </w:r>
      <w:r w:rsidRPr="00EE5FAA">
        <w:rPr>
          <w:vertAlign w:val="subscript"/>
          <w:lang w:val="en-US" w:eastAsia="zh-CN"/>
        </w:rPr>
        <w:t xml:space="preserve">OBUE </w:t>
      </w:r>
      <w:r w:rsidRPr="00EE5FAA">
        <w:t>&lt;f &lt; F</w:t>
      </w:r>
      <w:r w:rsidRPr="00EE5FAA">
        <w:rPr>
          <w:vertAlign w:val="subscript"/>
          <w:lang w:val="en-US" w:eastAsia="zh-CN"/>
        </w:rPr>
        <w:t>D</w:t>
      </w:r>
      <w:r w:rsidRPr="00EE5FAA">
        <w:rPr>
          <w:vertAlign w:val="subscript"/>
        </w:rPr>
        <w:t>L</w:t>
      </w:r>
      <w:r w:rsidRPr="00EE5FAA">
        <w:rPr>
          <w:vertAlign w:val="subscript"/>
          <w:lang w:val="en-US" w:eastAsia="zh-CN"/>
        </w:rPr>
        <w:t>,</w:t>
      </w:r>
      <w:r w:rsidRPr="00EE5FAA">
        <w:rPr>
          <w:vertAlign w:val="subscript"/>
        </w:rPr>
        <w:t>high</w:t>
      </w:r>
      <w:r w:rsidRPr="00EE5FAA">
        <w:t xml:space="preserve"> + Δf</w:t>
      </w:r>
      <w:r w:rsidRPr="00EE5FAA">
        <w:rPr>
          <w:vertAlign w:val="subscript"/>
          <w:lang w:val="en-US" w:eastAsia="zh-CN"/>
        </w:rPr>
        <w:t>OBUE</w:t>
      </w:r>
    </w:p>
    <w:p w14:paraId="2FC19274" w14:textId="77777777" w:rsidR="00622170" w:rsidRPr="00EE5FAA" w:rsidRDefault="00622170" w:rsidP="00622170">
      <w:pPr>
        <w:rPr>
          <w:lang w:val="en-US" w:eastAsia="zh-CN"/>
        </w:rPr>
      </w:pPr>
      <w:r w:rsidRPr="00EE5FAA">
        <w:rPr>
          <w:lang w:val="en-US" w:eastAsia="zh-CN"/>
        </w:rPr>
        <w:t>Where:</w:t>
      </w:r>
    </w:p>
    <w:p w14:paraId="301C490E" w14:textId="77777777" w:rsidR="00622170" w:rsidRPr="00EE5FAA" w:rsidRDefault="00622170" w:rsidP="00622170">
      <w:pPr>
        <w:pStyle w:val="B1"/>
        <w:rPr>
          <w:lang w:val="en-US" w:eastAsia="zh-CN"/>
        </w:rPr>
      </w:pPr>
      <w:r w:rsidRPr="00EE5FAA">
        <w:rPr>
          <w:lang w:val="en-US" w:eastAsia="zh-CN"/>
        </w:rPr>
        <w:t>-</w:t>
      </w:r>
      <w:r w:rsidRPr="00EE5FAA">
        <w:rPr>
          <w:lang w:val="en-US" w:eastAsia="zh-CN"/>
        </w:rPr>
        <w:tab/>
        <w:t xml:space="preserve">Values of </w:t>
      </w:r>
      <w:r w:rsidRPr="00EE5FAA">
        <w:t>F</w:t>
      </w:r>
      <w:r w:rsidRPr="00EE5FAA">
        <w:rPr>
          <w:vertAlign w:val="subscript"/>
          <w:lang w:val="en-US" w:eastAsia="zh-CN"/>
        </w:rPr>
        <w:t>D</w:t>
      </w:r>
      <w:r w:rsidRPr="00EE5FAA">
        <w:rPr>
          <w:vertAlign w:val="subscript"/>
        </w:rPr>
        <w:t>L</w:t>
      </w:r>
      <w:r w:rsidRPr="00EE5FAA">
        <w:rPr>
          <w:vertAlign w:val="subscript"/>
          <w:lang w:val="en-US" w:eastAsia="zh-CN"/>
        </w:rPr>
        <w:t>,</w:t>
      </w:r>
      <w:r w:rsidRPr="00EE5FAA">
        <w:rPr>
          <w:vertAlign w:val="subscript"/>
        </w:rPr>
        <w:t>low</w:t>
      </w:r>
      <w:r w:rsidRPr="00EE5FAA">
        <w:rPr>
          <w:lang w:val="en-US" w:eastAsia="zh-CN"/>
        </w:rPr>
        <w:t xml:space="preserve"> and </w:t>
      </w:r>
      <w:r w:rsidRPr="00EE5FAA">
        <w:t>F</w:t>
      </w:r>
      <w:r w:rsidRPr="00EE5FAA">
        <w:rPr>
          <w:vertAlign w:val="subscript"/>
          <w:lang w:val="en-US" w:eastAsia="zh-CN"/>
        </w:rPr>
        <w:t>D</w:t>
      </w:r>
      <w:r w:rsidRPr="00EE5FAA">
        <w:rPr>
          <w:vertAlign w:val="subscript"/>
        </w:rPr>
        <w:t>L</w:t>
      </w:r>
      <w:r w:rsidRPr="00EE5FAA">
        <w:rPr>
          <w:vertAlign w:val="subscript"/>
          <w:lang w:val="en-US" w:eastAsia="zh-CN"/>
        </w:rPr>
        <w:t>,</w:t>
      </w:r>
      <w:r w:rsidRPr="00EE5FAA">
        <w:rPr>
          <w:vertAlign w:val="subscript"/>
        </w:rPr>
        <w:t>high</w:t>
      </w:r>
      <w:r w:rsidRPr="00EE5FAA">
        <w:rPr>
          <w:lang w:val="en-US" w:eastAsia="zh-CN"/>
        </w:rPr>
        <w:t xml:space="preserve"> are defined for each </w:t>
      </w:r>
      <w:r w:rsidRPr="00EE5FAA">
        <w:t>NR IAB</w:t>
      </w:r>
      <w:r w:rsidRPr="00EE5FAA">
        <w:rPr>
          <w:lang w:val="en-US" w:eastAsia="zh-CN"/>
        </w:rPr>
        <w:t xml:space="preserve"> </w:t>
      </w:r>
      <w:r w:rsidRPr="00EE5FAA">
        <w:rPr>
          <w:i/>
          <w:iCs/>
          <w:lang w:val="en-US" w:eastAsia="zh-CN"/>
        </w:rPr>
        <w:t>operating band</w:t>
      </w:r>
      <w:r w:rsidRPr="00EE5FAA">
        <w:rPr>
          <w:lang w:val="en-US" w:eastAsia="zh-CN"/>
        </w:rPr>
        <w:t xml:space="preserve"> in TS 38.174 [2], clause 5.2.</w:t>
      </w:r>
    </w:p>
    <w:p w14:paraId="482B5A8E" w14:textId="77777777" w:rsidR="00622170" w:rsidRPr="00EE5FAA" w:rsidRDefault="00622170" w:rsidP="00622170">
      <w:pPr>
        <w:pStyle w:val="B1"/>
        <w:rPr>
          <w:lang w:val="en-US" w:eastAsia="zh-CN"/>
        </w:rPr>
      </w:pPr>
      <w:r w:rsidRPr="00EE5FAA">
        <w:rPr>
          <w:lang w:val="en-US" w:eastAsia="zh-CN"/>
        </w:rPr>
        <w:t>-</w:t>
      </w:r>
      <w:r w:rsidRPr="00EE5FAA">
        <w:rPr>
          <w:lang w:val="en-US" w:eastAsia="zh-CN"/>
        </w:rPr>
        <w:tab/>
        <w:t xml:space="preserve">The value of </w:t>
      </w:r>
      <w:proofErr w:type="spellStart"/>
      <w:r w:rsidRPr="00EE5FAA">
        <w:rPr>
          <w:lang w:val="en-US" w:eastAsia="zh-CN"/>
        </w:rPr>
        <w:t>Δf</w:t>
      </w:r>
      <w:r w:rsidRPr="00EE5FAA">
        <w:rPr>
          <w:vertAlign w:val="subscript"/>
          <w:lang w:val="en-US" w:eastAsia="zh-CN"/>
        </w:rPr>
        <w:t>OBUE</w:t>
      </w:r>
      <w:proofErr w:type="spellEnd"/>
      <w:r w:rsidRPr="00EE5FAA">
        <w:rPr>
          <w:lang w:val="en-US" w:eastAsia="zh-CN"/>
        </w:rPr>
        <w:t xml:space="preserve"> is derived considering the width of the </w:t>
      </w:r>
      <w:r w:rsidRPr="00EE5FAA">
        <w:t>NR IAB</w:t>
      </w:r>
      <w:r w:rsidRPr="00EE5FAA">
        <w:rPr>
          <w:lang w:val="en-US" w:eastAsia="zh-CN"/>
        </w:rPr>
        <w:t xml:space="preserve"> </w:t>
      </w:r>
      <w:r w:rsidRPr="00EE5FAA">
        <w:rPr>
          <w:i/>
          <w:iCs/>
          <w:lang w:val="en-US" w:eastAsia="zh-CN"/>
        </w:rPr>
        <w:t>operating band</w:t>
      </w:r>
      <w:r w:rsidRPr="00EE5FAA">
        <w:rPr>
          <w:lang w:val="en-US" w:eastAsia="zh-CN"/>
        </w:rPr>
        <w:t>, and is defined as in table 4.4.1-1.</w:t>
      </w:r>
    </w:p>
    <w:p w14:paraId="423DC377" w14:textId="77777777" w:rsidR="00622170" w:rsidRPr="00EE5FAA" w:rsidRDefault="00622170" w:rsidP="00622170">
      <w:pPr>
        <w:pStyle w:val="TH"/>
      </w:pPr>
      <w:r w:rsidRPr="00EE5FAA">
        <w:t xml:space="preserve">Table 4.4.1-1: </w:t>
      </w:r>
      <w:ins w:id="29" w:author="Michal Szydelko, Huawei" w:date="2022-04-11T19:02:00Z">
        <w:r>
          <w:t xml:space="preserve">Maximum offset </w:t>
        </w:r>
        <w:proofErr w:type="spellStart"/>
        <w:r>
          <w:t>Δf</w:t>
        </w:r>
        <w:r>
          <w:rPr>
            <w:vertAlign w:val="subscript"/>
          </w:rPr>
          <w:t>OBUE</w:t>
        </w:r>
        <w:proofErr w:type="spellEnd"/>
        <w:r>
          <w:t xml:space="preserve"> outside the downlink </w:t>
        </w:r>
        <w:r>
          <w:rPr>
            <w:i/>
          </w:rPr>
          <w:t xml:space="preserve">operating band </w:t>
        </w:r>
        <w:r w:rsidRPr="00743313">
          <w:rPr>
            <w:iCs/>
          </w:rPr>
          <w:t>for IAB-DU</w:t>
        </w:r>
      </w:ins>
      <w:del w:id="30" w:author="Michal Szydelko, Huawei" w:date="2022-04-11T19:02:00Z">
        <w:r w:rsidRPr="00EE5FAA" w:rsidDel="00C452AF">
          <w:delText>Δf</w:delText>
        </w:r>
        <w:r w:rsidRPr="00EE5FAA" w:rsidDel="00C452AF">
          <w:rPr>
            <w:vertAlign w:val="subscript"/>
          </w:rPr>
          <w:delText>OBUE</w:delText>
        </w:r>
        <w:r w:rsidRPr="00EE5FAA" w:rsidDel="00C452AF">
          <w:delText xml:space="preserve"> offset values for NR IAB</w:delText>
        </w:r>
      </w:del>
    </w:p>
    <w:tbl>
      <w:tblPr>
        <w:tblW w:w="7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3507"/>
        <w:gridCol w:w="1292"/>
      </w:tblGrid>
      <w:tr w:rsidR="00622170" w:rsidRPr="00EE5FAA" w14:paraId="6D2B9416" w14:textId="77777777" w:rsidTr="00F765AA">
        <w:trPr>
          <w:jc w:val="center"/>
        </w:trPr>
        <w:tc>
          <w:tcPr>
            <w:tcW w:w="2367" w:type="dxa"/>
            <w:tcBorders>
              <w:bottom w:val="single" w:sz="4" w:space="0" w:color="auto"/>
            </w:tcBorders>
          </w:tcPr>
          <w:p w14:paraId="568089D1" w14:textId="77777777" w:rsidR="00622170" w:rsidRPr="00EE5FAA" w:rsidRDefault="00622170" w:rsidP="00F765AA">
            <w:pPr>
              <w:pStyle w:val="TAH"/>
              <w:rPr>
                <w:lang w:eastAsia="zh-CN"/>
              </w:rPr>
            </w:pPr>
            <w:bookmarkStart w:id="31" w:name="OLE_LINK95"/>
            <w:bookmarkStart w:id="32" w:name="OLE_LINK96"/>
            <w:del w:id="33" w:author="Michal Szydelko, Huawei" w:date="2022-04-11T19:01:00Z">
              <w:r w:rsidRPr="00EE5FAA" w:rsidDel="00C452AF">
                <w:rPr>
                  <w:lang w:eastAsia="zh-CN"/>
                </w:rPr>
                <w:delText>IAB type</w:delText>
              </w:r>
            </w:del>
          </w:p>
        </w:tc>
        <w:tc>
          <w:tcPr>
            <w:tcW w:w="3507" w:type="dxa"/>
            <w:shd w:val="clear" w:color="auto" w:fill="auto"/>
          </w:tcPr>
          <w:p w14:paraId="1C33EBBF" w14:textId="77777777" w:rsidR="00622170" w:rsidRPr="00EE5FAA" w:rsidRDefault="00622170" w:rsidP="00F765AA">
            <w:pPr>
              <w:pStyle w:val="TAH"/>
            </w:pPr>
            <w:del w:id="34" w:author="Michal Szydelko, Huawei" w:date="2022-04-11T19:01:00Z">
              <w:r w:rsidRPr="00EE5FAA" w:rsidDel="00C452AF">
                <w:delText>NR IAB</w:delText>
              </w:r>
              <w:r w:rsidRPr="00EE5FAA" w:rsidDel="00C452AF">
                <w:rPr>
                  <w:lang w:val="en-US" w:eastAsia="zh-CN"/>
                </w:rPr>
                <w:delText xml:space="preserve"> o</w:delText>
              </w:r>
              <w:r w:rsidRPr="00EE5FAA" w:rsidDel="00C452AF">
                <w:rPr>
                  <w:i/>
                </w:rPr>
                <w:delText>perating band</w:delText>
              </w:r>
              <w:r w:rsidRPr="00EE5FAA" w:rsidDel="00C452AF">
                <w:delText xml:space="preserve"> characteristics</w:delText>
              </w:r>
            </w:del>
          </w:p>
        </w:tc>
        <w:tc>
          <w:tcPr>
            <w:tcW w:w="1292" w:type="dxa"/>
            <w:shd w:val="clear" w:color="auto" w:fill="auto"/>
          </w:tcPr>
          <w:p w14:paraId="0EE7C98B" w14:textId="77777777" w:rsidR="00622170" w:rsidRPr="00EE5FAA" w:rsidRDefault="00622170" w:rsidP="00F765AA">
            <w:pPr>
              <w:pStyle w:val="TAH"/>
            </w:pPr>
            <w:del w:id="35" w:author="Michal Szydelko, Huawei" w:date="2022-04-11T19:01:00Z">
              <w:r w:rsidRPr="00EE5FAA" w:rsidDel="00C452AF">
                <w:delText>Δf</w:delText>
              </w:r>
              <w:r w:rsidRPr="00EE5FAA" w:rsidDel="00C452AF">
                <w:rPr>
                  <w:vertAlign w:val="subscript"/>
                </w:rPr>
                <w:delText>OBUE</w:delText>
              </w:r>
              <w:r w:rsidRPr="00EE5FAA" w:rsidDel="00C452AF">
                <w:delText xml:space="preserve"> (MHz)</w:delText>
              </w:r>
            </w:del>
          </w:p>
        </w:tc>
      </w:tr>
      <w:tr w:rsidR="00622170" w:rsidRPr="00EE5FAA" w14:paraId="1E30EAEE" w14:textId="77777777" w:rsidTr="00F765AA">
        <w:trPr>
          <w:jc w:val="center"/>
        </w:trPr>
        <w:tc>
          <w:tcPr>
            <w:tcW w:w="2367" w:type="dxa"/>
            <w:tcBorders>
              <w:bottom w:val="nil"/>
            </w:tcBorders>
            <w:shd w:val="clear" w:color="auto" w:fill="auto"/>
            <w:vAlign w:val="center"/>
          </w:tcPr>
          <w:p w14:paraId="3BDD11D8" w14:textId="77777777" w:rsidR="00622170" w:rsidRPr="00EE5FAA" w:rsidRDefault="00622170" w:rsidP="00F765AA">
            <w:pPr>
              <w:pStyle w:val="TAL"/>
              <w:rPr>
                <w:i/>
                <w:lang w:eastAsia="zh-CN"/>
              </w:rPr>
            </w:pPr>
            <w:bookmarkStart w:id="36" w:name="_Hlk502677945"/>
            <w:del w:id="37" w:author="Michal Szydelko, Huawei" w:date="2022-04-11T19:01:00Z">
              <w:r w:rsidRPr="00EE5FAA" w:rsidDel="00C452AF">
                <w:rPr>
                  <w:i/>
                  <w:lang w:eastAsia="zh-CN"/>
                </w:rPr>
                <w:delText>IAB type 1-O</w:delText>
              </w:r>
            </w:del>
          </w:p>
        </w:tc>
        <w:tc>
          <w:tcPr>
            <w:tcW w:w="3507" w:type="dxa"/>
            <w:shd w:val="clear" w:color="auto" w:fill="auto"/>
          </w:tcPr>
          <w:p w14:paraId="2B025D11" w14:textId="77777777" w:rsidR="00622170" w:rsidRPr="00EE5FAA" w:rsidRDefault="00622170" w:rsidP="00F765AA">
            <w:pPr>
              <w:pStyle w:val="TAC"/>
            </w:pPr>
            <w:bookmarkStart w:id="38" w:name="OLE_LINK69"/>
            <w:bookmarkStart w:id="39" w:name="OLE_LINK66"/>
            <w:del w:id="40" w:author="Michal Szydelko, Huawei" w:date="2022-04-11T19:01:00Z">
              <w:r w:rsidRPr="00EE5FAA" w:rsidDel="00C452AF">
                <w:delText>F</w:delText>
              </w:r>
              <w:r w:rsidRPr="00EE5FAA" w:rsidDel="00C452AF">
                <w:rPr>
                  <w:vertAlign w:val="subscript"/>
                </w:rPr>
                <w:delText>DL,high</w:delText>
              </w:r>
              <w:r w:rsidRPr="00EE5FAA" w:rsidDel="00C452AF">
                <w:delText xml:space="preserve"> – F</w:delText>
              </w:r>
              <w:r w:rsidRPr="00EE5FAA" w:rsidDel="00C452AF">
                <w:rPr>
                  <w:vertAlign w:val="subscript"/>
                </w:rPr>
                <w:delText>DL,low</w:delText>
              </w:r>
              <w:r w:rsidRPr="00EE5FAA" w:rsidDel="00C452AF">
                <w:delText xml:space="preserve"> </w:delText>
              </w:r>
              <w:bookmarkStart w:id="41" w:name="OLE_LINK21"/>
              <w:r w:rsidRPr="00EE5FAA" w:rsidDel="00C452AF">
                <w:delText xml:space="preserve">&lt; </w:delText>
              </w:r>
              <w:bookmarkEnd w:id="41"/>
              <w:r w:rsidRPr="00EE5FAA" w:rsidDel="00C452AF">
                <w:delText xml:space="preserve">100 MHz  </w:delText>
              </w:r>
            </w:del>
            <w:bookmarkEnd w:id="38"/>
            <w:bookmarkEnd w:id="39"/>
          </w:p>
        </w:tc>
        <w:tc>
          <w:tcPr>
            <w:tcW w:w="1292" w:type="dxa"/>
            <w:shd w:val="clear" w:color="auto" w:fill="auto"/>
          </w:tcPr>
          <w:p w14:paraId="14B9279A" w14:textId="77777777" w:rsidR="00622170" w:rsidRPr="00EE5FAA" w:rsidRDefault="00622170" w:rsidP="00F765AA">
            <w:pPr>
              <w:pStyle w:val="TAC"/>
            </w:pPr>
            <w:bookmarkStart w:id="42" w:name="OLE_LINK64"/>
            <w:bookmarkStart w:id="43" w:name="OLE_LINK65"/>
            <w:del w:id="44" w:author="Michal Szydelko, Huawei" w:date="2022-04-11T19:01:00Z">
              <w:r w:rsidRPr="00EE5FAA" w:rsidDel="00C452AF">
                <w:delText>10</w:delText>
              </w:r>
            </w:del>
            <w:bookmarkEnd w:id="42"/>
            <w:bookmarkEnd w:id="43"/>
          </w:p>
        </w:tc>
      </w:tr>
      <w:tr w:rsidR="00622170" w:rsidRPr="00EE5FAA" w14:paraId="047F8BF9" w14:textId="77777777" w:rsidTr="00F765AA">
        <w:trPr>
          <w:jc w:val="center"/>
        </w:trPr>
        <w:tc>
          <w:tcPr>
            <w:tcW w:w="2367" w:type="dxa"/>
            <w:tcBorders>
              <w:top w:val="nil"/>
            </w:tcBorders>
            <w:shd w:val="clear" w:color="auto" w:fill="auto"/>
            <w:vAlign w:val="center"/>
          </w:tcPr>
          <w:p w14:paraId="55B177D6" w14:textId="77777777" w:rsidR="00622170" w:rsidRPr="00EE5FAA" w:rsidRDefault="00622170" w:rsidP="00F765AA">
            <w:pPr>
              <w:pStyle w:val="TAL"/>
              <w:rPr>
                <w:i/>
              </w:rPr>
            </w:pPr>
          </w:p>
        </w:tc>
        <w:tc>
          <w:tcPr>
            <w:tcW w:w="3507" w:type="dxa"/>
            <w:shd w:val="clear" w:color="auto" w:fill="auto"/>
          </w:tcPr>
          <w:p w14:paraId="144F429B" w14:textId="77777777" w:rsidR="00622170" w:rsidRPr="00EE5FAA" w:rsidRDefault="00622170" w:rsidP="00F765AA">
            <w:pPr>
              <w:pStyle w:val="TAC"/>
              <w:rPr>
                <w:b/>
              </w:rPr>
            </w:pPr>
            <w:del w:id="45" w:author="Michal Szydelko, Huawei" w:date="2022-04-11T19:01:00Z">
              <w:r w:rsidRPr="00EE5FAA" w:rsidDel="00C452AF">
                <w:rPr>
                  <w:lang w:eastAsia="zh-CN"/>
                </w:rPr>
                <w:delText>100 MHz</w:delText>
              </w:r>
              <w:r w:rsidRPr="00EE5FAA" w:rsidDel="00C452AF">
                <w:delText xml:space="preserve"> </w:delText>
              </w:r>
              <w:r w:rsidRPr="00EE5FAA" w:rsidDel="00C452AF">
                <w:sym w:font="Symbol" w:char="00A3"/>
              </w:r>
              <w:r w:rsidRPr="00EE5FAA" w:rsidDel="00C452AF">
                <w:rPr>
                  <w:lang w:eastAsia="zh-CN"/>
                </w:rPr>
                <w:delText xml:space="preserve"> </w:delText>
              </w:r>
              <w:r w:rsidRPr="00EE5FAA" w:rsidDel="00C452AF">
                <w:delText>F</w:delText>
              </w:r>
              <w:r w:rsidRPr="00EE5FAA" w:rsidDel="00C452AF">
                <w:rPr>
                  <w:vertAlign w:val="subscript"/>
                </w:rPr>
                <w:delText>DL,high</w:delText>
              </w:r>
              <w:r w:rsidRPr="00EE5FAA" w:rsidDel="00C452AF">
                <w:delText xml:space="preserve"> – F</w:delText>
              </w:r>
              <w:r w:rsidRPr="00EE5FAA" w:rsidDel="00C452AF">
                <w:rPr>
                  <w:vertAlign w:val="subscript"/>
                </w:rPr>
                <w:delText>DL,low</w:delText>
              </w:r>
              <w:r w:rsidRPr="00EE5FAA" w:rsidDel="00C452AF">
                <w:delText xml:space="preserve"> </w:delText>
              </w:r>
              <w:r w:rsidRPr="00EE5FAA" w:rsidDel="00C452AF">
                <w:sym w:font="Symbol" w:char="00A3"/>
              </w:r>
              <w:r w:rsidRPr="00EE5FAA" w:rsidDel="00C452AF">
                <w:rPr>
                  <w:lang w:eastAsia="zh-CN"/>
                </w:rPr>
                <w:delText xml:space="preserve"> 9</w:delText>
              </w:r>
              <w:r w:rsidRPr="00EE5FAA" w:rsidDel="00C452AF">
                <w:delText>00 MHz</w:delText>
              </w:r>
            </w:del>
          </w:p>
        </w:tc>
        <w:tc>
          <w:tcPr>
            <w:tcW w:w="1292" w:type="dxa"/>
            <w:shd w:val="clear" w:color="auto" w:fill="auto"/>
          </w:tcPr>
          <w:p w14:paraId="3FBB036F" w14:textId="77777777" w:rsidR="00622170" w:rsidRPr="00EE5FAA" w:rsidRDefault="00622170" w:rsidP="00F765AA">
            <w:pPr>
              <w:pStyle w:val="TAC"/>
            </w:pPr>
            <w:del w:id="46" w:author="Michal Szydelko, Huawei" w:date="2022-04-11T19:01:00Z">
              <w:r w:rsidRPr="00EE5FAA" w:rsidDel="00C452AF">
                <w:delText>40</w:delText>
              </w:r>
            </w:del>
          </w:p>
        </w:tc>
      </w:tr>
      <w:bookmarkEnd w:id="31"/>
      <w:bookmarkEnd w:id="32"/>
      <w:bookmarkEnd w:id="36"/>
    </w:tbl>
    <w:p w14:paraId="2C299059" w14:textId="77777777" w:rsidR="00622170" w:rsidRDefault="00622170" w:rsidP="00622170">
      <w:pPr>
        <w:rPr>
          <w:ins w:id="47" w:author="Michal Szydelko, Huawei" w:date="2022-04-11T19:01:00Z"/>
          <w:rFonts w:ascii="Arial" w:hAnsi="Arial"/>
          <w:i/>
          <w:sz w:val="18"/>
          <w:highlight w:val="red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3801"/>
        <w:gridCol w:w="1784"/>
      </w:tblGrid>
      <w:tr w:rsidR="00622170" w14:paraId="41BCF3DF" w14:textId="77777777" w:rsidTr="00F765AA">
        <w:trPr>
          <w:jc w:val="center"/>
          <w:ins w:id="48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6559" w14:textId="77777777" w:rsidR="00622170" w:rsidRDefault="00622170" w:rsidP="00F765AA">
            <w:pPr>
              <w:pStyle w:val="TAH"/>
              <w:rPr>
                <w:ins w:id="49" w:author="Michal Szydelko, Huawei" w:date="2022-04-11T19:01:00Z"/>
              </w:rPr>
            </w:pPr>
            <w:ins w:id="50" w:author="Michal Szydelko, Huawei" w:date="2022-04-11T19:01:00Z">
              <w:r>
                <w:t>IAB-DU type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D7F5" w14:textId="77777777" w:rsidR="00622170" w:rsidRDefault="00622170" w:rsidP="00F765AA">
            <w:pPr>
              <w:pStyle w:val="TAH"/>
              <w:rPr>
                <w:ins w:id="51" w:author="Michal Szydelko, Huawei" w:date="2022-04-11T19:01:00Z"/>
              </w:rPr>
            </w:pPr>
            <w:ins w:id="52" w:author="Michal Szydelko, Huawei" w:date="2022-04-11T19:01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9691" w14:textId="77777777" w:rsidR="00622170" w:rsidRDefault="00622170" w:rsidP="00F765AA">
            <w:pPr>
              <w:pStyle w:val="TAH"/>
              <w:rPr>
                <w:ins w:id="53" w:author="Michal Szydelko, Huawei" w:date="2022-04-11T19:01:00Z"/>
              </w:rPr>
            </w:pPr>
            <w:proofErr w:type="spellStart"/>
            <w:ins w:id="54" w:author="Michal Szydelko, Huawei" w:date="2022-04-11T19:01:00Z">
              <w:r>
                <w:t>Δf</w:t>
              </w:r>
              <w:r>
                <w:rPr>
                  <w:vertAlign w:val="subscript"/>
                </w:rPr>
                <w:t>OBUE</w:t>
              </w:r>
              <w:proofErr w:type="spellEnd"/>
              <w:r>
                <w:t xml:space="preserve"> (MHz)</w:t>
              </w:r>
            </w:ins>
          </w:p>
        </w:tc>
      </w:tr>
      <w:tr w:rsidR="00622170" w14:paraId="39AB728C" w14:textId="77777777" w:rsidTr="00F765AA">
        <w:trPr>
          <w:jc w:val="center"/>
          <w:ins w:id="55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7886" w14:textId="77777777" w:rsidR="00622170" w:rsidRDefault="00622170" w:rsidP="00F765AA">
            <w:pPr>
              <w:pStyle w:val="TAC"/>
              <w:rPr>
                <w:ins w:id="56" w:author="Michal Szydelko, Huawei" w:date="2022-04-11T19:01:00Z"/>
                <w:i/>
              </w:rPr>
            </w:pPr>
            <w:ins w:id="57" w:author="Michal Szydelko, Huawei" w:date="2022-04-11T19:01:00Z">
              <w:r>
                <w:rPr>
                  <w:i/>
                  <w:lang w:eastAsia="zh-CN"/>
                </w:rPr>
                <w:t>IAB-DU type 1-O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5D3C" w14:textId="77777777" w:rsidR="00622170" w:rsidRDefault="00622170" w:rsidP="00F765AA">
            <w:pPr>
              <w:pStyle w:val="TAC"/>
              <w:rPr>
                <w:ins w:id="58" w:author="Michal Szydelko, Huawei" w:date="2022-04-11T19:01:00Z"/>
              </w:rPr>
            </w:pPr>
            <w:proofErr w:type="spellStart"/>
            <w:ins w:id="59" w:author="Michal Szydelko, Huawei" w:date="2022-04-11T19:01:00Z">
              <w:r>
                <w:t>F</w:t>
              </w:r>
              <w:r>
                <w:rPr>
                  <w:vertAlign w:val="subscript"/>
                </w:rPr>
                <w:t>DL,high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DL,low</w:t>
              </w:r>
              <w:proofErr w:type="spellEnd"/>
              <w:r>
                <w:t xml:space="preserve">  &lt; 100 MHz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9540" w14:textId="77777777" w:rsidR="00622170" w:rsidRDefault="00622170" w:rsidP="00F765AA">
            <w:pPr>
              <w:pStyle w:val="TAC"/>
              <w:rPr>
                <w:ins w:id="60" w:author="Michal Szydelko, Huawei" w:date="2022-04-11T19:01:00Z"/>
              </w:rPr>
            </w:pPr>
            <w:ins w:id="61" w:author="Michal Szydelko, Huawei" w:date="2022-04-11T19:01:00Z">
              <w:r>
                <w:t>10</w:t>
              </w:r>
            </w:ins>
          </w:p>
        </w:tc>
      </w:tr>
      <w:tr w:rsidR="00622170" w14:paraId="0B7CAE07" w14:textId="77777777" w:rsidTr="00F765AA">
        <w:trPr>
          <w:jc w:val="center"/>
          <w:ins w:id="62" w:author="Michal Szydelko, Huawei" w:date="2022-04-11T19:01:00Z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247B" w14:textId="77777777" w:rsidR="00622170" w:rsidRDefault="00622170" w:rsidP="00F765AA">
            <w:pPr>
              <w:spacing w:after="0"/>
              <w:rPr>
                <w:ins w:id="63" w:author="Michal Szydelko, Huawei" w:date="2022-04-11T19:01:00Z"/>
                <w:rFonts w:ascii="Arial" w:hAnsi="Arial"/>
                <w:i/>
                <w:sz w:val="18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2EF7" w14:textId="77777777" w:rsidR="00622170" w:rsidRDefault="00622170" w:rsidP="00F765AA">
            <w:pPr>
              <w:pStyle w:val="TAC"/>
              <w:rPr>
                <w:ins w:id="64" w:author="Michal Szydelko, Huawei" w:date="2022-04-11T19:01:00Z"/>
                <w:b/>
              </w:rPr>
            </w:pPr>
            <w:ins w:id="65" w:author="Michal Szydelko, Huawei" w:date="2022-04-11T19:01:00Z">
              <w:r>
                <w:t xml:space="preserve">100 MHz ≤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DL,high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DL,low</w:t>
              </w:r>
              <w:proofErr w:type="spellEnd"/>
              <w:r>
                <w:t xml:space="preserve">  ≤ 900 MHz   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A0FC" w14:textId="77777777" w:rsidR="00622170" w:rsidRDefault="00622170" w:rsidP="00F765AA">
            <w:pPr>
              <w:pStyle w:val="TAC"/>
              <w:rPr>
                <w:ins w:id="66" w:author="Michal Szydelko, Huawei" w:date="2022-04-11T19:01:00Z"/>
              </w:rPr>
            </w:pPr>
            <w:ins w:id="67" w:author="Michal Szydelko, Huawei" w:date="2022-04-11T19:01:00Z">
              <w:r>
                <w:t>40</w:t>
              </w:r>
            </w:ins>
          </w:p>
        </w:tc>
      </w:tr>
      <w:tr w:rsidR="00622170" w14:paraId="08714AE2" w14:textId="77777777" w:rsidTr="00F765AA">
        <w:trPr>
          <w:jc w:val="center"/>
          <w:ins w:id="68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0B26" w14:textId="77777777" w:rsidR="00622170" w:rsidRDefault="00622170" w:rsidP="00F765AA">
            <w:pPr>
              <w:pStyle w:val="TAC"/>
              <w:rPr>
                <w:ins w:id="69" w:author="Michal Szydelko, Huawei" w:date="2022-04-11T19:01:00Z"/>
                <w:i/>
              </w:rPr>
            </w:pPr>
            <w:ins w:id="70" w:author="Michal Szydelko, Huawei" w:date="2022-04-11T19:01:00Z">
              <w:r>
                <w:rPr>
                  <w:i/>
                </w:rPr>
                <w:t>IAB-DU type 2-O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8B04" w14:textId="77777777" w:rsidR="00622170" w:rsidRDefault="00622170" w:rsidP="00F765AA">
            <w:pPr>
              <w:pStyle w:val="TAC"/>
              <w:rPr>
                <w:ins w:id="71" w:author="Michal Szydelko, Huawei" w:date="2022-04-11T19:01:00Z"/>
              </w:rPr>
            </w:pPr>
            <w:proofErr w:type="spellStart"/>
            <w:ins w:id="72" w:author="Michal Szydelko, Huawei" w:date="2022-04-11T19:01:00Z">
              <w:r>
                <w:t>F</w:t>
              </w:r>
              <w:r>
                <w:rPr>
                  <w:vertAlign w:val="subscript"/>
                </w:rPr>
                <w:t>DL,high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DL,low</w:t>
              </w:r>
              <w:proofErr w:type="spellEnd"/>
              <w:r>
                <w:t xml:space="preserve"> ≤ 4000 MHz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0CF8" w14:textId="77777777" w:rsidR="00622170" w:rsidRDefault="00622170" w:rsidP="00F765AA">
            <w:pPr>
              <w:pStyle w:val="TAC"/>
              <w:rPr>
                <w:ins w:id="73" w:author="Michal Szydelko, Huawei" w:date="2022-04-11T19:01:00Z"/>
              </w:rPr>
            </w:pPr>
            <w:ins w:id="74" w:author="Michal Szydelko, Huawei" w:date="2022-04-11T19:01:00Z">
              <w:r>
                <w:t>1500</w:t>
              </w:r>
            </w:ins>
          </w:p>
        </w:tc>
      </w:tr>
    </w:tbl>
    <w:p w14:paraId="7D5269D5" w14:textId="77777777" w:rsidR="00622170" w:rsidRDefault="00622170" w:rsidP="00622170">
      <w:pPr>
        <w:pStyle w:val="TH"/>
        <w:rPr>
          <w:ins w:id="75" w:author="Michal Szydelko, Huawei" w:date="2022-04-11T19:01:00Z"/>
        </w:rPr>
      </w:pPr>
      <w:ins w:id="76" w:author="Michal Szydelko, Huawei" w:date="2022-04-11T19:01:00Z">
        <w:r>
          <w:t xml:space="preserve">Table </w:t>
        </w:r>
      </w:ins>
      <w:ins w:id="77" w:author="Michal Szydelko, Huawei" w:date="2022-04-11T19:02:00Z">
        <w:r w:rsidRPr="00EE5FAA">
          <w:t>4.4.1</w:t>
        </w:r>
      </w:ins>
      <w:ins w:id="78" w:author="Michal Szydelko, Huawei" w:date="2022-04-11T19:01:00Z">
        <w:r>
          <w:t xml:space="preserve">-2: Maximum offset </w:t>
        </w:r>
        <w:proofErr w:type="spellStart"/>
        <w:r>
          <w:t>Δf</w:t>
        </w:r>
        <w:r>
          <w:rPr>
            <w:vertAlign w:val="subscript"/>
          </w:rPr>
          <w:t>OBUE</w:t>
        </w:r>
        <w:proofErr w:type="spellEnd"/>
        <w:r>
          <w:t xml:space="preserve"> outside the uplink </w:t>
        </w:r>
        <w:r>
          <w:rPr>
            <w:i/>
          </w:rPr>
          <w:t xml:space="preserve">operating band </w:t>
        </w:r>
        <w:r w:rsidRPr="00C41B39">
          <w:rPr>
            <w:iCs/>
          </w:rPr>
          <w:t>for IAB-</w:t>
        </w:r>
        <w:r>
          <w:rPr>
            <w:iCs/>
          </w:rPr>
          <w:t>MT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3801"/>
        <w:gridCol w:w="1784"/>
      </w:tblGrid>
      <w:tr w:rsidR="00622170" w14:paraId="5BF7D88E" w14:textId="77777777" w:rsidTr="00F765AA">
        <w:trPr>
          <w:jc w:val="center"/>
          <w:ins w:id="79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1740" w14:textId="77777777" w:rsidR="00622170" w:rsidRDefault="00622170" w:rsidP="00F765AA">
            <w:pPr>
              <w:pStyle w:val="TAH"/>
              <w:rPr>
                <w:ins w:id="80" w:author="Michal Szydelko, Huawei" w:date="2022-04-11T19:01:00Z"/>
              </w:rPr>
            </w:pPr>
            <w:ins w:id="81" w:author="Michal Szydelko, Huawei" w:date="2022-04-11T19:01:00Z">
              <w:r>
                <w:t>IAB-MT type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CA4B" w14:textId="77777777" w:rsidR="00622170" w:rsidRDefault="00622170" w:rsidP="00F765AA">
            <w:pPr>
              <w:pStyle w:val="TAH"/>
              <w:rPr>
                <w:ins w:id="82" w:author="Michal Szydelko, Huawei" w:date="2022-04-11T19:01:00Z"/>
              </w:rPr>
            </w:pPr>
            <w:ins w:id="83" w:author="Michal Szydelko, Huawei" w:date="2022-04-11T19:01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6322" w14:textId="77777777" w:rsidR="00622170" w:rsidRDefault="00622170" w:rsidP="00F765AA">
            <w:pPr>
              <w:pStyle w:val="TAH"/>
              <w:rPr>
                <w:ins w:id="84" w:author="Michal Szydelko, Huawei" w:date="2022-04-11T19:01:00Z"/>
              </w:rPr>
            </w:pPr>
            <w:proofErr w:type="spellStart"/>
            <w:ins w:id="85" w:author="Michal Szydelko, Huawei" w:date="2022-04-11T19:01:00Z">
              <w:r>
                <w:t>Δf</w:t>
              </w:r>
              <w:r>
                <w:rPr>
                  <w:vertAlign w:val="subscript"/>
                </w:rPr>
                <w:t>OBUE</w:t>
              </w:r>
              <w:proofErr w:type="spellEnd"/>
              <w:r>
                <w:t xml:space="preserve"> (MHz)</w:t>
              </w:r>
            </w:ins>
          </w:p>
        </w:tc>
      </w:tr>
      <w:tr w:rsidR="00622170" w14:paraId="0BB1A2CA" w14:textId="77777777" w:rsidTr="00F765AA">
        <w:trPr>
          <w:jc w:val="center"/>
          <w:ins w:id="86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AB2F" w14:textId="77777777" w:rsidR="00622170" w:rsidRDefault="00622170" w:rsidP="00F765AA">
            <w:pPr>
              <w:pStyle w:val="TAC"/>
              <w:rPr>
                <w:ins w:id="87" w:author="Michal Szydelko, Huawei" w:date="2022-04-11T19:01:00Z"/>
                <w:i/>
              </w:rPr>
            </w:pPr>
            <w:ins w:id="88" w:author="Michal Szydelko, Huawei" w:date="2022-04-11T19:01:00Z">
              <w:r>
                <w:rPr>
                  <w:i/>
                  <w:lang w:eastAsia="zh-CN"/>
                </w:rPr>
                <w:t>IAB-MT type 1-O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FD9E" w14:textId="77777777" w:rsidR="00622170" w:rsidRDefault="00622170" w:rsidP="00F765AA">
            <w:pPr>
              <w:pStyle w:val="TAC"/>
              <w:rPr>
                <w:ins w:id="89" w:author="Michal Szydelko, Huawei" w:date="2022-04-11T19:01:00Z"/>
              </w:rPr>
            </w:pPr>
            <w:proofErr w:type="spellStart"/>
            <w:ins w:id="90" w:author="Michal Szydelko, Huawei" w:date="2022-04-11T19:01:00Z">
              <w:r>
                <w:t>F</w:t>
              </w:r>
              <w:r w:rsidRPr="00743313">
                <w:rPr>
                  <w:vertAlign w:val="subscript"/>
                </w:rPr>
                <w:t>U</w:t>
              </w:r>
              <w:r>
                <w:rPr>
                  <w:vertAlign w:val="subscript"/>
                </w:rPr>
                <w:t>L,high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UL,low</w:t>
              </w:r>
              <w:proofErr w:type="spellEnd"/>
              <w:r>
                <w:t xml:space="preserve">  &lt; 100 MHz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848A" w14:textId="77777777" w:rsidR="00622170" w:rsidRDefault="00622170" w:rsidP="00F765AA">
            <w:pPr>
              <w:pStyle w:val="TAC"/>
              <w:rPr>
                <w:ins w:id="91" w:author="Michal Szydelko, Huawei" w:date="2022-04-11T19:01:00Z"/>
              </w:rPr>
            </w:pPr>
            <w:ins w:id="92" w:author="Michal Szydelko, Huawei" w:date="2022-04-11T19:01:00Z">
              <w:r>
                <w:t>10</w:t>
              </w:r>
            </w:ins>
          </w:p>
        </w:tc>
      </w:tr>
      <w:tr w:rsidR="00622170" w14:paraId="557BCD53" w14:textId="77777777" w:rsidTr="00F765AA">
        <w:trPr>
          <w:jc w:val="center"/>
          <w:ins w:id="93" w:author="Michal Szydelko, Huawei" w:date="2022-04-11T19:01:00Z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CE37" w14:textId="77777777" w:rsidR="00622170" w:rsidRDefault="00622170" w:rsidP="00F765AA">
            <w:pPr>
              <w:spacing w:after="0"/>
              <w:rPr>
                <w:ins w:id="94" w:author="Michal Szydelko, Huawei" w:date="2022-04-11T19:01:00Z"/>
                <w:rFonts w:ascii="Arial" w:hAnsi="Arial"/>
                <w:i/>
                <w:sz w:val="18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DB9E" w14:textId="77777777" w:rsidR="00622170" w:rsidRDefault="00622170" w:rsidP="00F765AA">
            <w:pPr>
              <w:pStyle w:val="TAC"/>
              <w:rPr>
                <w:ins w:id="95" w:author="Michal Szydelko, Huawei" w:date="2022-04-11T19:01:00Z"/>
                <w:b/>
              </w:rPr>
            </w:pPr>
            <w:ins w:id="96" w:author="Michal Szydelko, Huawei" w:date="2022-04-11T19:01:00Z">
              <w:r>
                <w:t xml:space="preserve">100 MHz ≤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UL,high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UL,low</w:t>
              </w:r>
              <w:proofErr w:type="spellEnd"/>
              <w:r>
                <w:t xml:space="preserve">  ≤ 900 MHz   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E263" w14:textId="77777777" w:rsidR="00622170" w:rsidRDefault="00622170" w:rsidP="00F765AA">
            <w:pPr>
              <w:pStyle w:val="TAC"/>
              <w:rPr>
                <w:ins w:id="97" w:author="Michal Szydelko, Huawei" w:date="2022-04-11T19:01:00Z"/>
              </w:rPr>
            </w:pPr>
            <w:ins w:id="98" w:author="Michal Szydelko, Huawei" w:date="2022-04-11T19:01:00Z">
              <w:r>
                <w:t>40</w:t>
              </w:r>
            </w:ins>
          </w:p>
        </w:tc>
      </w:tr>
      <w:tr w:rsidR="00622170" w14:paraId="60DD7C38" w14:textId="77777777" w:rsidTr="00F765AA">
        <w:trPr>
          <w:jc w:val="center"/>
          <w:ins w:id="99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CF6F" w14:textId="77777777" w:rsidR="00622170" w:rsidRDefault="00622170" w:rsidP="00F765AA">
            <w:pPr>
              <w:pStyle w:val="TAC"/>
              <w:rPr>
                <w:ins w:id="100" w:author="Michal Szydelko, Huawei" w:date="2022-04-11T19:01:00Z"/>
                <w:i/>
              </w:rPr>
            </w:pPr>
            <w:ins w:id="101" w:author="Michal Szydelko, Huawei" w:date="2022-04-11T19:01:00Z">
              <w:r>
                <w:rPr>
                  <w:i/>
                </w:rPr>
                <w:t>IAB-MT type 2-O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867B" w14:textId="77777777" w:rsidR="00622170" w:rsidRDefault="00622170" w:rsidP="00F765AA">
            <w:pPr>
              <w:pStyle w:val="TAC"/>
              <w:rPr>
                <w:ins w:id="102" w:author="Michal Szydelko, Huawei" w:date="2022-04-11T19:01:00Z"/>
              </w:rPr>
            </w:pPr>
            <w:proofErr w:type="spellStart"/>
            <w:ins w:id="103" w:author="Michal Szydelko, Huawei" w:date="2022-04-11T19:01:00Z">
              <w:r>
                <w:t>F</w:t>
              </w:r>
              <w:r>
                <w:rPr>
                  <w:vertAlign w:val="subscript"/>
                </w:rPr>
                <w:t>UL,high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UL,low</w:t>
              </w:r>
              <w:proofErr w:type="spellEnd"/>
              <w:r>
                <w:t xml:space="preserve"> ≤ 4000 MHz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D627" w14:textId="77777777" w:rsidR="00622170" w:rsidRDefault="00622170" w:rsidP="00F765AA">
            <w:pPr>
              <w:pStyle w:val="TAC"/>
              <w:rPr>
                <w:ins w:id="104" w:author="Michal Szydelko, Huawei" w:date="2022-04-11T19:01:00Z"/>
              </w:rPr>
            </w:pPr>
            <w:ins w:id="105" w:author="Michal Szydelko, Huawei" w:date="2022-04-11T19:01:00Z">
              <w:r>
                <w:t>1500</w:t>
              </w:r>
            </w:ins>
          </w:p>
        </w:tc>
      </w:tr>
    </w:tbl>
    <w:p w14:paraId="2BF35952" w14:textId="77777777" w:rsidR="00622170" w:rsidRPr="000A3549" w:rsidRDefault="00622170" w:rsidP="00622170">
      <w:pPr>
        <w:rPr>
          <w:highlight w:val="red"/>
          <w:lang w:val="en-US" w:eastAsia="zh-CN"/>
        </w:rPr>
      </w:pPr>
    </w:p>
    <w:p w14:paraId="31B664A0" w14:textId="77777777" w:rsidR="00622170" w:rsidRPr="00EE5FAA" w:rsidRDefault="00622170" w:rsidP="00622170">
      <w:pPr>
        <w:pStyle w:val="NO"/>
        <w:rPr>
          <w:lang w:val="en-US" w:eastAsia="zh-CN"/>
        </w:rPr>
      </w:pPr>
      <w:bookmarkStart w:id="106" w:name="_Toc37268380"/>
      <w:bookmarkStart w:id="107" w:name="_Toc45879590"/>
      <w:del w:id="108" w:author="Michal Szydelko, Huawei" w:date="2022-04-11T18:29:00Z">
        <w:r w:rsidRPr="004A485C" w:rsidDel="009067B6">
          <w:rPr>
            <w:lang w:val="en-US" w:eastAsia="zh-CN"/>
          </w:rPr>
          <w:delText>NOTE:</w:delText>
        </w:r>
        <w:r w:rsidRPr="004A485C" w:rsidDel="009067B6">
          <w:rPr>
            <w:lang w:val="en-US" w:eastAsia="zh-CN"/>
          </w:rPr>
          <w:tab/>
        </w:r>
        <w:r w:rsidRPr="004A485C" w:rsidDel="009067B6">
          <w:rPr>
            <w:lang w:eastAsia="en-GB"/>
          </w:rPr>
          <w:delText xml:space="preserve">As the </w:delText>
        </w:r>
        <w:r w:rsidRPr="004A485C" w:rsidDel="009067B6">
          <w:rPr>
            <w:lang w:val="en-US" w:eastAsia="zh-CN"/>
          </w:rPr>
          <w:delText xml:space="preserve">radiated immunity testing is defined in the frequency range 80 MHz to 6 GHz, there is no </w:delText>
        </w:r>
        <w:r w:rsidRPr="004A485C" w:rsidDel="009067B6">
          <w:rPr>
            <w:i/>
            <w:lang w:val="en-US" w:eastAsia="zh-CN"/>
          </w:rPr>
          <w:delText>transmitter exclusion band</w:delText>
        </w:r>
        <w:r w:rsidRPr="004A485C" w:rsidDel="009067B6">
          <w:rPr>
            <w:lang w:val="en-US" w:eastAsia="zh-CN"/>
          </w:rPr>
          <w:delText xml:space="preserve"> defined for </w:delText>
        </w:r>
        <w:r w:rsidRPr="004A485C" w:rsidDel="009067B6">
          <w:rPr>
            <w:i/>
            <w:lang w:val="en-US" w:eastAsia="zh-CN"/>
          </w:rPr>
          <w:delText>IAB type 2-O</w:delText>
        </w:r>
        <w:r w:rsidRPr="004A485C" w:rsidDel="009067B6">
          <w:rPr>
            <w:lang w:val="en-US" w:eastAsia="zh-CN"/>
          </w:rPr>
          <w:delText>.</w:delText>
        </w:r>
      </w:del>
      <w:bookmarkStart w:id="109" w:name="_Toc37268286"/>
    </w:p>
    <w:p w14:paraId="3D3F0CB1" w14:textId="77777777" w:rsidR="00622170" w:rsidRPr="00EE5FAA" w:rsidRDefault="00622170" w:rsidP="00622170">
      <w:pPr>
        <w:pStyle w:val="Heading3"/>
        <w:rPr>
          <w:lang w:val="en-US"/>
        </w:rPr>
      </w:pPr>
      <w:bookmarkStart w:id="110" w:name="_Toc49507508"/>
      <w:bookmarkStart w:id="111" w:name="_Toc53218996"/>
      <w:bookmarkStart w:id="112" w:name="_Toc53219703"/>
      <w:bookmarkStart w:id="113" w:name="_Toc53220146"/>
      <w:bookmarkStart w:id="114" w:name="_Toc61184198"/>
      <w:bookmarkStart w:id="115" w:name="_Toc74643027"/>
      <w:bookmarkStart w:id="116" w:name="_Toc76541645"/>
      <w:bookmarkStart w:id="117" w:name="_Toc76541730"/>
      <w:bookmarkStart w:id="118" w:name="_Toc82447338"/>
      <w:r w:rsidRPr="00EE5FAA">
        <w:rPr>
          <w:lang w:val="en-US" w:eastAsia="zh-CN"/>
        </w:rPr>
        <w:t>4.4.2</w:t>
      </w:r>
      <w:r w:rsidRPr="00EE5FAA">
        <w:tab/>
      </w:r>
      <w:r w:rsidRPr="00EE5FAA">
        <w:rPr>
          <w:lang w:val="en-US" w:eastAsia="zh-CN"/>
        </w:rPr>
        <w:t>Receiver exclusion band</w:t>
      </w:r>
      <w:bookmarkEnd w:id="25"/>
      <w:bookmarkEnd w:id="26"/>
      <w:bookmarkEnd w:id="27"/>
      <w:bookmarkEnd w:id="106"/>
      <w:bookmarkEnd w:id="107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bookmarkEnd w:id="24"/>
    <w:p w14:paraId="36D6AF7A" w14:textId="41FE4087" w:rsidR="00622170" w:rsidRPr="00EE5FAA" w:rsidRDefault="00622170" w:rsidP="00622170">
      <w:pPr>
        <w:rPr>
          <w:lang w:val="en-US"/>
        </w:rPr>
      </w:pPr>
      <w:r w:rsidRPr="00EE5FAA">
        <w:rPr>
          <w:lang w:val="en-US"/>
        </w:rPr>
        <w:t xml:space="preserve">The </w:t>
      </w:r>
      <w:r w:rsidRPr="00EE5FAA">
        <w:rPr>
          <w:i/>
          <w:lang w:val="en-US"/>
        </w:rPr>
        <w:t>receiver exclusion band</w:t>
      </w:r>
      <w:r w:rsidRPr="00EE5FAA">
        <w:rPr>
          <w:lang w:val="en-US"/>
        </w:rPr>
        <w:t xml:space="preserve"> for </w:t>
      </w:r>
      <w:r w:rsidRPr="00EE5FAA">
        <w:rPr>
          <w:lang w:val="en-US" w:eastAsia="zh-CN"/>
        </w:rPr>
        <w:t xml:space="preserve">IAB </w:t>
      </w:r>
      <w:r w:rsidRPr="00EE5FAA">
        <w:rPr>
          <w:lang w:val="en-US"/>
        </w:rPr>
        <w:t xml:space="preserve">is the </w:t>
      </w:r>
      <w:r w:rsidRPr="00EE5FAA">
        <w:rPr>
          <w:lang w:val="en-US" w:eastAsia="zh-CN"/>
        </w:rPr>
        <w:t xml:space="preserve">frequency range </w:t>
      </w:r>
      <w:r w:rsidRPr="00EE5FAA">
        <w:rPr>
          <w:lang w:val="en-US"/>
        </w:rPr>
        <w:t>over which no tests of radiated immunity of a receiver are made.</w:t>
      </w:r>
      <w:r w:rsidRPr="00EE5FAA">
        <w:rPr>
          <w:lang w:val="en-US" w:eastAsia="zh-CN"/>
        </w:rPr>
        <w:t xml:space="preserve"> As the IAB node may operate its access and backhaul link in different</w:t>
      </w:r>
      <w:r w:rsidRPr="00EE5FAA">
        <w:t xml:space="preserve"> NR IAB</w:t>
      </w:r>
      <w:r w:rsidRPr="00EE5FAA">
        <w:rPr>
          <w:lang w:val="en-US" w:eastAsia="zh-CN"/>
        </w:rPr>
        <w:t xml:space="preserve"> </w:t>
      </w:r>
      <w:r w:rsidRPr="00EE5FAA">
        <w:rPr>
          <w:i/>
          <w:lang w:val="en-US" w:eastAsia="zh-CN"/>
        </w:rPr>
        <w:t>operating band</w:t>
      </w:r>
      <w:r w:rsidRPr="00EE5FAA">
        <w:rPr>
          <w:lang w:val="en-US" w:eastAsia="zh-CN"/>
        </w:rPr>
        <w:t>, t</w:t>
      </w:r>
      <w:r w:rsidRPr="00EE5FAA">
        <w:rPr>
          <w:lang w:val="en-US"/>
        </w:rPr>
        <w:t>he</w:t>
      </w:r>
      <w:r w:rsidRPr="00EE5FAA">
        <w:rPr>
          <w:i/>
          <w:iCs/>
          <w:lang w:val="en-US"/>
        </w:rPr>
        <w:t xml:space="preserve"> </w:t>
      </w:r>
      <w:r w:rsidRPr="00EE5FAA">
        <w:rPr>
          <w:i/>
          <w:lang w:val="en-US"/>
        </w:rPr>
        <w:t>receiver exclusion band</w:t>
      </w:r>
      <w:r w:rsidRPr="00EE5FAA">
        <w:rPr>
          <w:lang w:val="en-US"/>
        </w:rPr>
        <w:t xml:space="preserve"> for IAB applies separately for the access and backhaul link. </w:t>
      </w:r>
      <w:del w:id="119" w:author="Michal Szydelko, Huawei" w:date="2022-08-10T16:50:00Z">
        <w:r w:rsidRPr="00EE5FAA" w:rsidDel="00B25389">
          <w:rPr>
            <w:lang w:val="en-US" w:eastAsia="zh-CN"/>
          </w:rPr>
          <w:delText xml:space="preserve">The </w:delText>
        </w:r>
        <w:r w:rsidRPr="00EE5FAA" w:rsidDel="00B25389">
          <w:rPr>
            <w:i/>
            <w:lang w:val="en-US"/>
          </w:rPr>
          <w:delText>receiver exclusion band</w:delText>
        </w:r>
        <w:r w:rsidRPr="00EE5FAA" w:rsidDel="00B25389">
          <w:rPr>
            <w:i/>
            <w:lang w:val="en-US" w:eastAsia="zh-CN"/>
          </w:rPr>
          <w:delText xml:space="preserve"> </w:delText>
        </w:r>
        <w:r w:rsidRPr="00EE5FAA" w:rsidDel="00B25389">
          <w:rPr>
            <w:iCs/>
            <w:lang w:val="en-US" w:eastAsia="zh-CN"/>
          </w:rPr>
          <w:delText xml:space="preserve">applies to </w:delText>
        </w:r>
        <w:r w:rsidRPr="00EE5FAA" w:rsidDel="00B25389">
          <w:rPr>
            <w:i/>
            <w:lang w:val="en-US" w:eastAsia="zh-CN"/>
          </w:rPr>
          <w:delText>IAB type 1-O</w:delText>
        </w:r>
        <w:r w:rsidRPr="00EE5FAA" w:rsidDel="00B25389">
          <w:rPr>
            <w:iCs/>
            <w:lang w:val="en-US" w:eastAsia="zh-CN"/>
          </w:rPr>
          <w:delText>.</w:delText>
        </w:r>
      </w:del>
    </w:p>
    <w:p w14:paraId="6516B89B" w14:textId="77777777" w:rsidR="00622170" w:rsidRPr="00EE5FAA" w:rsidRDefault="00622170" w:rsidP="00622170">
      <w:pPr>
        <w:rPr>
          <w:lang w:val="en-US" w:eastAsia="zh-CN"/>
        </w:rPr>
      </w:pPr>
      <w:r w:rsidRPr="00EE5FAA">
        <w:rPr>
          <w:lang w:val="en-US" w:eastAsia="zh-CN"/>
        </w:rPr>
        <w:t xml:space="preserve">The </w:t>
      </w:r>
      <w:r w:rsidRPr="00EE5FAA">
        <w:rPr>
          <w:i/>
          <w:lang w:val="en-US" w:eastAsia="zh-CN"/>
        </w:rPr>
        <w:t>receiver exclusion band</w:t>
      </w:r>
      <w:r w:rsidRPr="00EE5FAA">
        <w:rPr>
          <w:lang w:val="en-US" w:eastAsia="zh-CN"/>
        </w:rPr>
        <w:t xml:space="preserve"> is defined as:</w:t>
      </w:r>
    </w:p>
    <w:p w14:paraId="33B4F19E" w14:textId="77777777" w:rsidR="00622170" w:rsidRPr="00E53351" w:rsidRDefault="00622170" w:rsidP="00622170">
      <w:pPr>
        <w:pStyle w:val="EQ"/>
      </w:pPr>
      <w:r w:rsidRPr="00EE5FAA">
        <w:tab/>
        <w:t>F</w:t>
      </w:r>
      <w:r w:rsidRPr="00EE5FAA">
        <w:rPr>
          <w:vertAlign w:val="subscript"/>
        </w:rPr>
        <w:t>UL</w:t>
      </w:r>
      <w:r w:rsidRPr="00EE5FAA">
        <w:rPr>
          <w:vertAlign w:val="subscript"/>
          <w:lang w:val="en-US" w:eastAsia="zh-CN"/>
        </w:rPr>
        <w:t>,</w:t>
      </w:r>
      <w:r w:rsidRPr="00EE5FAA">
        <w:rPr>
          <w:vertAlign w:val="subscript"/>
        </w:rPr>
        <w:t>low</w:t>
      </w:r>
      <w:r w:rsidRPr="00EE5FAA">
        <w:t xml:space="preserve"> – Δf</w:t>
      </w:r>
      <w:r w:rsidRPr="00EE5FAA">
        <w:rPr>
          <w:vertAlign w:val="subscript"/>
        </w:rPr>
        <w:t xml:space="preserve">RX </w:t>
      </w:r>
      <w:r w:rsidRPr="00EE5FAA">
        <w:t>&lt;f &lt; F</w:t>
      </w:r>
      <w:r w:rsidRPr="00EE5FAA">
        <w:rPr>
          <w:vertAlign w:val="subscript"/>
        </w:rPr>
        <w:t>UL</w:t>
      </w:r>
      <w:r w:rsidRPr="00EE5FAA">
        <w:rPr>
          <w:vertAlign w:val="subscript"/>
          <w:lang w:val="en-US" w:eastAsia="zh-CN"/>
        </w:rPr>
        <w:t>,</w:t>
      </w:r>
      <w:r w:rsidRPr="00E53351">
        <w:rPr>
          <w:vertAlign w:val="subscript"/>
        </w:rPr>
        <w:t>high</w:t>
      </w:r>
      <w:r w:rsidRPr="00E53351">
        <w:t xml:space="preserve"> + Δf</w:t>
      </w:r>
      <w:r w:rsidRPr="00E53351">
        <w:rPr>
          <w:vertAlign w:val="subscript"/>
        </w:rPr>
        <w:t>RX</w:t>
      </w:r>
    </w:p>
    <w:p w14:paraId="3FA61609" w14:textId="77777777" w:rsidR="00622170" w:rsidRPr="00E53351" w:rsidRDefault="00622170" w:rsidP="00622170">
      <w:pPr>
        <w:rPr>
          <w:lang w:val="en-US" w:eastAsia="zh-CN"/>
        </w:rPr>
      </w:pPr>
      <w:r w:rsidRPr="00E53351">
        <w:rPr>
          <w:lang w:val="en-US" w:eastAsia="zh-CN"/>
        </w:rPr>
        <w:t>Where:</w:t>
      </w:r>
    </w:p>
    <w:p w14:paraId="61A836BA" w14:textId="77777777" w:rsidR="00622170" w:rsidRPr="00E53351" w:rsidRDefault="00622170" w:rsidP="00622170">
      <w:pPr>
        <w:pStyle w:val="B1"/>
        <w:rPr>
          <w:lang w:val="en-US" w:eastAsia="zh-CN"/>
        </w:rPr>
      </w:pPr>
      <w:r w:rsidRPr="00E53351">
        <w:rPr>
          <w:lang w:val="en-US" w:eastAsia="zh-CN"/>
        </w:rPr>
        <w:t>-</w:t>
      </w:r>
      <w:r w:rsidRPr="00E53351">
        <w:rPr>
          <w:lang w:val="en-US" w:eastAsia="zh-CN"/>
        </w:rPr>
        <w:tab/>
        <w:t xml:space="preserve">Values of </w:t>
      </w:r>
      <w:r w:rsidRPr="00E53351">
        <w:t>F</w:t>
      </w:r>
      <w:r w:rsidRPr="00E53351">
        <w:rPr>
          <w:vertAlign w:val="subscript"/>
        </w:rPr>
        <w:t>UL</w:t>
      </w:r>
      <w:r w:rsidRPr="00E53351">
        <w:rPr>
          <w:vertAlign w:val="subscript"/>
          <w:lang w:val="en-US" w:eastAsia="zh-CN"/>
        </w:rPr>
        <w:t>,</w:t>
      </w:r>
      <w:r w:rsidRPr="00E53351">
        <w:rPr>
          <w:vertAlign w:val="subscript"/>
        </w:rPr>
        <w:t>low</w:t>
      </w:r>
      <w:r w:rsidRPr="00E53351">
        <w:rPr>
          <w:lang w:val="en-US" w:eastAsia="zh-CN"/>
        </w:rPr>
        <w:t xml:space="preserve"> and </w:t>
      </w:r>
      <w:r w:rsidRPr="00E53351">
        <w:t>F</w:t>
      </w:r>
      <w:r w:rsidRPr="00E53351">
        <w:rPr>
          <w:vertAlign w:val="subscript"/>
        </w:rPr>
        <w:t>UL</w:t>
      </w:r>
      <w:r w:rsidRPr="00E53351">
        <w:rPr>
          <w:vertAlign w:val="subscript"/>
          <w:lang w:val="en-US" w:eastAsia="zh-CN"/>
        </w:rPr>
        <w:t>,</w:t>
      </w:r>
      <w:r w:rsidRPr="00E53351">
        <w:rPr>
          <w:vertAlign w:val="subscript"/>
        </w:rPr>
        <w:t>high</w:t>
      </w:r>
      <w:r w:rsidRPr="00E53351">
        <w:rPr>
          <w:lang w:val="en-US" w:eastAsia="zh-CN"/>
        </w:rPr>
        <w:t xml:space="preserve"> are defined for each </w:t>
      </w:r>
      <w:r w:rsidRPr="00E53351">
        <w:t>NR IAB</w:t>
      </w:r>
      <w:r w:rsidRPr="00E53351">
        <w:rPr>
          <w:lang w:val="en-US" w:eastAsia="zh-CN"/>
        </w:rPr>
        <w:t xml:space="preserve"> </w:t>
      </w:r>
      <w:r w:rsidRPr="00E53351">
        <w:rPr>
          <w:i/>
          <w:iCs/>
          <w:lang w:val="en-US" w:eastAsia="zh-CN"/>
        </w:rPr>
        <w:t>operating band</w:t>
      </w:r>
      <w:r w:rsidRPr="00E53351">
        <w:rPr>
          <w:lang w:val="en-US" w:eastAsia="zh-CN"/>
        </w:rPr>
        <w:t xml:space="preserve"> in in TS 38.174 [2], clause 5.2.</w:t>
      </w:r>
    </w:p>
    <w:p w14:paraId="0D486726" w14:textId="77777777" w:rsidR="00622170" w:rsidRPr="00E53351" w:rsidRDefault="00622170" w:rsidP="00622170">
      <w:pPr>
        <w:pStyle w:val="B1"/>
        <w:rPr>
          <w:lang w:val="en-US" w:eastAsia="zh-CN"/>
        </w:rPr>
      </w:pPr>
      <w:r w:rsidRPr="00E53351">
        <w:rPr>
          <w:lang w:val="en-US" w:eastAsia="zh-CN"/>
        </w:rPr>
        <w:t>-</w:t>
      </w:r>
      <w:r w:rsidRPr="00E53351">
        <w:rPr>
          <w:lang w:val="en-US" w:eastAsia="zh-CN"/>
        </w:rPr>
        <w:tab/>
        <w:t xml:space="preserve">The value of </w:t>
      </w:r>
      <w:proofErr w:type="spellStart"/>
      <w:r w:rsidRPr="00E53351">
        <w:rPr>
          <w:lang w:val="en-US" w:eastAsia="zh-CN"/>
        </w:rPr>
        <w:t>Δf</w:t>
      </w:r>
      <w:r w:rsidRPr="00E53351">
        <w:rPr>
          <w:vertAlign w:val="subscript"/>
          <w:lang w:val="en-US" w:eastAsia="zh-CN"/>
        </w:rPr>
        <w:t>RX</w:t>
      </w:r>
      <w:proofErr w:type="spellEnd"/>
      <w:r w:rsidRPr="00E53351">
        <w:rPr>
          <w:lang w:val="en-US" w:eastAsia="zh-CN"/>
        </w:rPr>
        <w:t xml:space="preserve"> is derived considering the width of the </w:t>
      </w:r>
      <w:r w:rsidRPr="00E53351">
        <w:t>NR IAB</w:t>
      </w:r>
      <w:r w:rsidRPr="00E53351">
        <w:rPr>
          <w:lang w:val="en-US" w:eastAsia="zh-CN"/>
        </w:rPr>
        <w:t xml:space="preserve"> </w:t>
      </w:r>
      <w:r w:rsidRPr="00E53351">
        <w:rPr>
          <w:i/>
          <w:iCs/>
          <w:lang w:val="en-US" w:eastAsia="zh-CN"/>
        </w:rPr>
        <w:t>operating band</w:t>
      </w:r>
      <w:r w:rsidRPr="00E53351">
        <w:rPr>
          <w:lang w:val="en-US" w:eastAsia="zh-CN"/>
        </w:rPr>
        <w:t xml:space="preserve">, and is defined as in table 4.4.2-1. Value of the </w:t>
      </w:r>
      <w:proofErr w:type="spellStart"/>
      <w:r w:rsidRPr="00E53351">
        <w:rPr>
          <w:lang w:val="en-US" w:eastAsia="zh-CN"/>
        </w:rPr>
        <w:t>Δf</w:t>
      </w:r>
      <w:r w:rsidRPr="00E53351">
        <w:rPr>
          <w:vertAlign w:val="subscript"/>
          <w:lang w:val="en-US" w:eastAsia="zh-CN"/>
        </w:rPr>
        <w:t>RX</w:t>
      </w:r>
      <w:proofErr w:type="spellEnd"/>
      <w:r w:rsidRPr="00E53351">
        <w:rPr>
          <w:lang w:val="en-US" w:eastAsia="zh-CN"/>
        </w:rPr>
        <w:t xml:space="preserve"> also depends on the RI test setup, i.e. whether or not the </w:t>
      </w:r>
      <w:r w:rsidRPr="00E53351">
        <w:rPr>
          <w:i/>
          <w:iCs/>
        </w:rPr>
        <w:t xml:space="preserve">spatial exclusion </w:t>
      </w:r>
      <w:r w:rsidRPr="00E53351">
        <w:rPr>
          <w:i/>
          <w:iCs/>
          <w:lang w:val="en-US" w:eastAsia="zh-CN"/>
        </w:rPr>
        <w:t>zone</w:t>
      </w:r>
      <w:r w:rsidRPr="00E53351">
        <w:rPr>
          <w:lang w:val="en-US" w:eastAsia="zh-CN"/>
        </w:rPr>
        <w:t xml:space="preserve"> </w:t>
      </w:r>
      <w:r w:rsidRPr="00E53351">
        <w:t xml:space="preserve">(as described in </w:t>
      </w:r>
      <w:proofErr w:type="spellStart"/>
      <w:r w:rsidRPr="00E53351">
        <w:t>subclause</w:t>
      </w:r>
      <w:proofErr w:type="spellEnd"/>
      <w:r w:rsidRPr="00E53351">
        <w:t xml:space="preserve"> </w:t>
      </w:r>
      <w:r w:rsidRPr="00E53351">
        <w:rPr>
          <w:lang w:eastAsia="zh-CN"/>
        </w:rPr>
        <w:t>9.2.</w:t>
      </w:r>
      <w:r w:rsidRPr="00E53351">
        <w:rPr>
          <w:lang w:val="en-US" w:eastAsia="zh-CN"/>
        </w:rPr>
        <w:t>2</w:t>
      </w:r>
      <w:r w:rsidRPr="00E53351">
        <w:t xml:space="preserve">) </w:t>
      </w:r>
      <w:r w:rsidRPr="00E53351">
        <w:rPr>
          <w:lang w:val="en-US" w:eastAsia="zh-CN"/>
        </w:rPr>
        <w:t>is considered during the RI test</w:t>
      </w:r>
      <w:r w:rsidRPr="00E53351">
        <w:t>.</w:t>
      </w:r>
    </w:p>
    <w:p w14:paraId="2DA9CDA9" w14:textId="77777777" w:rsidR="00622170" w:rsidRPr="00E53351" w:rsidRDefault="00622170" w:rsidP="00622170">
      <w:pPr>
        <w:pStyle w:val="TH"/>
      </w:pPr>
      <w:r w:rsidRPr="00E53351">
        <w:lastRenderedPageBreak/>
        <w:t>Table 4.4.</w:t>
      </w:r>
      <w:ins w:id="120" w:author="Michal Szydelko, Huawei" w:date="2022-04-25T11:59:00Z">
        <w:r w:rsidRPr="00E53351">
          <w:t>2</w:t>
        </w:r>
      </w:ins>
      <w:del w:id="121" w:author="Michal Szydelko, Huawei" w:date="2022-04-25T11:59:00Z">
        <w:r w:rsidRPr="00E53351" w:rsidDel="00B54D52">
          <w:delText>1</w:delText>
        </w:r>
      </w:del>
      <w:r w:rsidRPr="00E53351">
        <w:t xml:space="preserve">-1: </w:t>
      </w:r>
      <w:proofErr w:type="spellStart"/>
      <w:r w:rsidRPr="00E53351">
        <w:t>Δf</w:t>
      </w:r>
      <w:r w:rsidRPr="00E53351">
        <w:rPr>
          <w:vertAlign w:val="subscript"/>
        </w:rPr>
        <w:t>RX</w:t>
      </w:r>
      <w:proofErr w:type="spellEnd"/>
      <w:r w:rsidRPr="00E53351">
        <w:t xml:space="preserve"> offset values for IAB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3255"/>
        <w:gridCol w:w="2067"/>
        <w:gridCol w:w="1112"/>
      </w:tblGrid>
      <w:tr w:rsidR="00622170" w:rsidRPr="00E53351" w14:paraId="4B7B81EF" w14:textId="77777777" w:rsidTr="00F765AA">
        <w:trPr>
          <w:jc w:val="center"/>
        </w:trPr>
        <w:tc>
          <w:tcPr>
            <w:tcW w:w="0" w:type="auto"/>
          </w:tcPr>
          <w:p w14:paraId="6643905A" w14:textId="77777777" w:rsidR="00622170" w:rsidRPr="00E53351" w:rsidRDefault="00622170" w:rsidP="00F765AA">
            <w:pPr>
              <w:pStyle w:val="TAH"/>
              <w:rPr>
                <w:lang w:eastAsia="zh-CN"/>
              </w:rPr>
            </w:pPr>
            <w:r w:rsidRPr="00E53351">
              <w:rPr>
                <w:lang w:eastAsia="zh-CN"/>
              </w:rPr>
              <w:t>IAB type</w:t>
            </w:r>
          </w:p>
        </w:tc>
        <w:tc>
          <w:tcPr>
            <w:tcW w:w="0" w:type="auto"/>
          </w:tcPr>
          <w:p w14:paraId="4905C33B" w14:textId="77777777" w:rsidR="00622170" w:rsidRPr="00E53351" w:rsidRDefault="00622170" w:rsidP="00F765AA">
            <w:pPr>
              <w:pStyle w:val="TAH"/>
            </w:pPr>
            <w:r w:rsidRPr="00E53351">
              <w:t>IAB</w:t>
            </w:r>
            <w:r w:rsidRPr="00E53351">
              <w:rPr>
                <w:lang w:val="en-US" w:eastAsia="zh-CN"/>
              </w:rPr>
              <w:t xml:space="preserve"> o</w:t>
            </w:r>
            <w:proofErr w:type="spellStart"/>
            <w:r w:rsidRPr="00E53351">
              <w:rPr>
                <w:i/>
              </w:rPr>
              <w:t>perating</w:t>
            </w:r>
            <w:proofErr w:type="spellEnd"/>
            <w:r w:rsidRPr="00E53351">
              <w:rPr>
                <w:i/>
              </w:rPr>
              <w:t xml:space="preserve"> band</w:t>
            </w:r>
            <w:r w:rsidRPr="00E53351">
              <w:t xml:space="preserve"> characteristics</w:t>
            </w:r>
          </w:p>
        </w:tc>
        <w:tc>
          <w:tcPr>
            <w:tcW w:w="0" w:type="auto"/>
          </w:tcPr>
          <w:p w14:paraId="7D1F95E8" w14:textId="77777777" w:rsidR="00622170" w:rsidRPr="00E53351" w:rsidRDefault="00622170" w:rsidP="00F765AA">
            <w:pPr>
              <w:pStyle w:val="TAH"/>
            </w:pPr>
            <w:r w:rsidRPr="00E53351">
              <w:t>RI test setup</w:t>
            </w:r>
          </w:p>
        </w:tc>
        <w:tc>
          <w:tcPr>
            <w:tcW w:w="0" w:type="auto"/>
          </w:tcPr>
          <w:p w14:paraId="3FC6DF91" w14:textId="77777777" w:rsidR="00622170" w:rsidRPr="00E53351" w:rsidRDefault="00622170" w:rsidP="00F765AA">
            <w:pPr>
              <w:pStyle w:val="TAH"/>
            </w:pPr>
            <w:proofErr w:type="spellStart"/>
            <w:r w:rsidRPr="00E53351">
              <w:t>Δf</w:t>
            </w:r>
            <w:r w:rsidRPr="00E53351">
              <w:rPr>
                <w:vertAlign w:val="subscript"/>
              </w:rPr>
              <w:t>RX</w:t>
            </w:r>
            <w:proofErr w:type="spellEnd"/>
            <w:r w:rsidRPr="00E53351">
              <w:t xml:space="preserve"> (MHz)</w:t>
            </w:r>
          </w:p>
        </w:tc>
      </w:tr>
      <w:tr w:rsidR="00622170" w:rsidRPr="00E53351" w14:paraId="0EB8E528" w14:textId="77777777" w:rsidTr="00F765AA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5C3499DF" w14:textId="77777777" w:rsidR="00622170" w:rsidRPr="00E53351" w:rsidRDefault="00622170" w:rsidP="00F765AA">
            <w:pPr>
              <w:pStyle w:val="TAL"/>
              <w:jc w:val="center"/>
              <w:rPr>
                <w:i/>
                <w:lang w:eastAsia="zh-CN"/>
              </w:rPr>
            </w:pPr>
            <w:r w:rsidRPr="00E53351">
              <w:rPr>
                <w:lang w:eastAsia="en-GB"/>
              </w:rPr>
              <w:t>IAB type 1-</w:t>
            </w:r>
            <w:r w:rsidRPr="00E53351">
              <w:rPr>
                <w:i/>
                <w:lang w:eastAsia="zh-CN"/>
              </w:rPr>
              <w:t>O</w:t>
            </w:r>
          </w:p>
        </w:tc>
        <w:tc>
          <w:tcPr>
            <w:tcW w:w="0" w:type="auto"/>
            <w:vMerge w:val="restart"/>
            <w:vAlign w:val="center"/>
          </w:tcPr>
          <w:p w14:paraId="68FFD700" w14:textId="77777777" w:rsidR="00622170" w:rsidRPr="00E53351" w:rsidRDefault="00622170" w:rsidP="00F765AA">
            <w:pPr>
              <w:pStyle w:val="TAC"/>
            </w:pPr>
            <w:r w:rsidRPr="00E53351">
              <w:t>F</w:t>
            </w:r>
            <w:r w:rsidRPr="00E53351">
              <w:rPr>
                <w:vertAlign w:val="subscript"/>
                <w:lang w:val="en-US" w:eastAsia="zh-CN"/>
              </w:rPr>
              <w:t>UL</w:t>
            </w:r>
            <w:r w:rsidRPr="00E53351">
              <w:rPr>
                <w:vertAlign w:val="subscript"/>
              </w:rPr>
              <w:t>,high</w:t>
            </w:r>
            <w:r w:rsidRPr="00E53351">
              <w:t xml:space="preserve"> – F</w:t>
            </w:r>
            <w:r w:rsidRPr="00E53351">
              <w:rPr>
                <w:vertAlign w:val="subscript"/>
                <w:lang w:val="en-US" w:eastAsia="zh-CN"/>
              </w:rPr>
              <w:t>UL</w:t>
            </w:r>
            <w:r w:rsidRPr="00E53351">
              <w:rPr>
                <w:vertAlign w:val="subscript"/>
              </w:rPr>
              <w:t>,low</w:t>
            </w:r>
            <w:r w:rsidRPr="00E53351">
              <w:t xml:space="preserve"> &lt; 100 MHz</w:t>
            </w:r>
          </w:p>
        </w:tc>
        <w:tc>
          <w:tcPr>
            <w:tcW w:w="0" w:type="auto"/>
          </w:tcPr>
          <w:p w14:paraId="39E816C8" w14:textId="77777777" w:rsidR="00622170" w:rsidRPr="00E53351" w:rsidRDefault="00622170" w:rsidP="00F765AA">
            <w:pPr>
              <w:pStyle w:val="TAC"/>
            </w:pPr>
            <w:r w:rsidRPr="00E53351">
              <w:t>With exclusion zone</w:t>
            </w:r>
          </w:p>
        </w:tc>
        <w:tc>
          <w:tcPr>
            <w:tcW w:w="0" w:type="auto"/>
          </w:tcPr>
          <w:p w14:paraId="17BED332" w14:textId="77777777" w:rsidR="00622170" w:rsidRPr="00E53351" w:rsidRDefault="00622170" w:rsidP="00F765AA">
            <w:pPr>
              <w:pStyle w:val="TAC"/>
            </w:pPr>
            <w:r w:rsidRPr="00E53351">
              <w:t>20</w:t>
            </w:r>
          </w:p>
        </w:tc>
      </w:tr>
      <w:tr w:rsidR="00622170" w:rsidRPr="00E53351" w14:paraId="5BC29A5B" w14:textId="77777777" w:rsidTr="00F765AA">
        <w:trPr>
          <w:trHeight w:val="105"/>
          <w:jc w:val="center"/>
        </w:trPr>
        <w:tc>
          <w:tcPr>
            <w:tcW w:w="0" w:type="auto"/>
            <w:vMerge/>
          </w:tcPr>
          <w:p w14:paraId="663BE7A7" w14:textId="77777777" w:rsidR="00622170" w:rsidRPr="00E53351" w:rsidRDefault="00622170" w:rsidP="00F765A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0" w:type="auto"/>
            <w:vMerge/>
          </w:tcPr>
          <w:p w14:paraId="2332CD62" w14:textId="77777777" w:rsidR="00622170" w:rsidRPr="00E53351" w:rsidRDefault="00622170" w:rsidP="00F765AA">
            <w:pPr>
              <w:pStyle w:val="TAC"/>
            </w:pPr>
          </w:p>
        </w:tc>
        <w:tc>
          <w:tcPr>
            <w:tcW w:w="0" w:type="auto"/>
          </w:tcPr>
          <w:p w14:paraId="6EFDE8AA" w14:textId="77777777" w:rsidR="00622170" w:rsidRPr="00E53351" w:rsidRDefault="00622170" w:rsidP="00F765AA">
            <w:pPr>
              <w:pStyle w:val="TAC"/>
            </w:pPr>
            <w:r w:rsidRPr="00E53351">
              <w:t>Without exclusion zone</w:t>
            </w:r>
          </w:p>
        </w:tc>
        <w:tc>
          <w:tcPr>
            <w:tcW w:w="0" w:type="auto"/>
          </w:tcPr>
          <w:p w14:paraId="1DD3A737" w14:textId="77777777" w:rsidR="00622170" w:rsidRPr="00E53351" w:rsidRDefault="00622170" w:rsidP="00F765AA">
            <w:pPr>
              <w:pStyle w:val="TAC"/>
            </w:pPr>
            <w:r w:rsidRPr="00E53351">
              <w:t>60</w:t>
            </w:r>
          </w:p>
        </w:tc>
      </w:tr>
      <w:tr w:rsidR="00622170" w:rsidRPr="00E53351" w14:paraId="5CC367F0" w14:textId="77777777" w:rsidTr="00F765AA">
        <w:trPr>
          <w:trHeight w:val="113"/>
          <w:jc w:val="center"/>
        </w:trPr>
        <w:tc>
          <w:tcPr>
            <w:tcW w:w="0" w:type="auto"/>
            <w:vMerge/>
          </w:tcPr>
          <w:p w14:paraId="53A889CC" w14:textId="77777777" w:rsidR="00622170" w:rsidRPr="00E53351" w:rsidRDefault="00622170" w:rsidP="00F765AA">
            <w:pPr>
              <w:pStyle w:val="TAL"/>
              <w:rPr>
                <w:i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03BB30CD" w14:textId="77777777" w:rsidR="00622170" w:rsidRPr="00E53351" w:rsidRDefault="00622170" w:rsidP="00F765AA">
            <w:pPr>
              <w:pStyle w:val="TAC"/>
              <w:rPr>
                <w:b/>
              </w:rPr>
            </w:pPr>
            <w:r w:rsidRPr="00E53351">
              <w:rPr>
                <w:lang w:eastAsia="zh-CN"/>
              </w:rPr>
              <w:t>100 MHz</w:t>
            </w:r>
            <w:r w:rsidRPr="00E53351">
              <w:t xml:space="preserve"> </w:t>
            </w:r>
            <w:r w:rsidRPr="00E53351">
              <w:sym w:font="Symbol" w:char="00A3"/>
            </w:r>
            <w:r w:rsidRPr="00E53351">
              <w:rPr>
                <w:lang w:eastAsia="zh-CN"/>
              </w:rPr>
              <w:t xml:space="preserve"> </w:t>
            </w:r>
            <w:r w:rsidRPr="00E53351">
              <w:t>F</w:t>
            </w:r>
            <w:r w:rsidRPr="00E53351">
              <w:rPr>
                <w:vertAlign w:val="subscript"/>
                <w:lang w:val="en-US" w:eastAsia="zh-CN"/>
              </w:rPr>
              <w:t>UL</w:t>
            </w:r>
            <w:r w:rsidRPr="00E53351">
              <w:rPr>
                <w:vertAlign w:val="subscript"/>
              </w:rPr>
              <w:t>,high</w:t>
            </w:r>
            <w:r w:rsidRPr="00E53351">
              <w:t xml:space="preserve"> – F</w:t>
            </w:r>
            <w:r w:rsidRPr="00E53351">
              <w:rPr>
                <w:vertAlign w:val="subscript"/>
                <w:lang w:val="en-US" w:eastAsia="zh-CN"/>
              </w:rPr>
              <w:t>UL</w:t>
            </w:r>
            <w:r w:rsidRPr="00E53351">
              <w:rPr>
                <w:vertAlign w:val="subscript"/>
              </w:rPr>
              <w:t>,low</w:t>
            </w:r>
            <w:r w:rsidRPr="00E53351">
              <w:t xml:space="preserve"> </w:t>
            </w:r>
            <w:r w:rsidRPr="00E53351">
              <w:sym w:font="Symbol" w:char="00A3"/>
            </w:r>
            <w:r w:rsidRPr="00E53351">
              <w:rPr>
                <w:lang w:eastAsia="zh-CN"/>
              </w:rPr>
              <w:t xml:space="preserve"> 9</w:t>
            </w:r>
            <w:r w:rsidRPr="00E53351">
              <w:t>00 MHz</w:t>
            </w:r>
          </w:p>
        </w:tc>
        <w:tc>
          <w:tcPr>
            <w:tcW w:w="0" w:type="auto"/>
          </w:tcPr>
          <w:p w14:paraId="3F4BEC35" w14:textId="77777777" w:rsidR="00622170" w:rsidRPr="00E53351" w:rsidRDefault="00622170" w:rsidP="00F765AA">
            <w:pPr>
              <w:pStyle w:val="TAC"/>
            </w:pPr>
            <w:r w:rsidRPr="00E53351">
              <w:t>With exclusion zone</w:t>
            </w:r>
          </w:p>
        </w:tc>
        <w:tc>
          <w:tcPr>
            <w:tcW w:w="0" w:type="auto"/>
          </w:tcPr>
          <w:p w14:paraId="5EB18EE2" w14:textId="77777777" w:rsidR="00622170" w:rsidRPr="00E53351" w:rsidRDefault="00622170" w:rsidP="00F765AA">
            <w:pPr>
              <w:pStyle w:val="TAC"/>
            </w:pPr>
            <w:r w:rsidRPr="00E53351">
              <w:t>60</w:t>
            </w:r>
          </w:p>
        </w:tc>
      </w:tr>
      <w:tr w:rsidR="00622170" w:rsidRPr="00E53351" w14:paraId="78D2C9A6" w14:textId="77777777" w:rsidTr="00F765AA">
        <w:trPr>
          <w:trHeight w:val="112"/>
          <w:jc w:val="center"/>
        </w:trPr>
        <w:tc>
          <w:tcPr>
            <w:tcW w:w="0" w:type="auto"/>
            <w:vMerge/>
          </w:tcPr>
          <w:p w14:paraId="4F775B59" w14:textId="77777777" w:rsidR="00622170" w:rsidRPr="00E53351" w:rsidRDefault="00622170" w:rsidP="00F765AA">
            <w:pPr>
              <w:pStyle w:val="TAL"/>
              <w:rPr>
                <w:i/>
              </w:rPr>
            </w:pPr>
          </w:p>
        </w:tc>
        <w:tc>
          <w:tcPr>
            <w:tcW w:w="0" w:type="auto"/>
            <w:vMerge/>
          </w:tcPr>
          <w:p w14:paraId="30F83428" w14:textId="77777777" w:rsidR="00622170" w:rsidRPr="00E53351" w:rsidRDefault="00622170" w:rsidP="00F765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3CF5BFAB" w14:textId="77777777" w:rsidR="00622170" w:rsidRPr="00E53351" w:rsidRDefault="00622170" w:rsidP="00F765AA">
            <w:pPr>
              <w:pStyle w:val="TAC"/>
            </w:pPr>
            <w:r w:rsidRPr="00E53351">
              <w:t>Without exclusion zone</w:t>
            </w:r>
          </w:p>
        </w:tc>
        <w:tc>
          <w:tcPr>
            <w:tcW w:w="0" w:type="auto"/>
          </w:tcPr>
          <w:p w14:paraId="3AC6D47E" w14:textId="77777777" w:rsidR="00622170" w:rsidRPr="00E53351" w:rsidRDefault="00622170" w:rsidP="00F765AA">
            <w:pPr>
              <w:pStyle w:val="TAC"/>
            </w:pPr>
            <w:r w:rsidRPr="00E53351">
              <w:t>200</w:t>
            </w:r>
          </w:p>
        </w:tc>
      </w:tr>
    </w:tbl>
    <w:p w14:paraId="498EEA61" w14:textId="77777777" w:rsidR="00622170" w:rsidRPr="00E53351" w:rsidRDefault="00622170" w:rsidP="00622170">
      <w:pPr>
        <w:rPr>
          <w:lang w:val="en-US" w:eastAsia="zh-CN"/>
        </w:rPr>
      </w:pPr>
    </w:p>
    <w:p w14:paraId="0AC2557F" w14:textId="657506E7" w:rsidR="00622170" w:rsidRPr="00E53351" w:rsidDel="00B25389" w:rsidRDefault="00622170" w:rsidP="00622170">
      <w:pPr>
        <w:pStyle w:val="NO"/>
        <w:rPr>
          <w:del w:id="122" w:author="Michal Szydelko, Huawei" w:date="2022-08-10T16:50:00Z"/>
          <w:lang w:val="en-US" w:eastAsia="zh-CN"/>
        </w:rPr>
      </w:pPr>
      <w:del w:id="123" w:author="Michal Szydelko, Huawei" w:date="2022-08-10T16:50:00Z">
        <w:r w:rsidRPr="00E53351" w:rsidDel="00B25389">
          <w:rPr>
            <w:lang w:val="en-US" w:eastAsia="zh-CN"/>
          </w:rPr>
          <w:delText>NOTE:</w:delText>
        </w:r>
        <w:r w:rsidRPr="00E53351" w:rsidDel="00B25389">
          <w:rPr>
            <w:lang w:val="en-US" w:eastAsia="zh-CN"/>
          </w:rPr>
          <w:tab/>
        </w:r>
        <w:r w:rsidRPr="00E53351" w:rsidDel="00B25389">
          <w:rPr>
            <w:lang w:eastAsia="en-GB"/>
          </w:rPr>
          <w:delText xml:space="preserve">As the </w:delText>
        </w:r>
        <w:r w:rsidRPr="00E53351" w:rsidDel="00B25389">
          <w:rPr>
            <w:lang w:val="en-US" w:eastAsia="zh-CN"/>
          </w:rPr>
          <w:delText xml:space="preserve">radiated immunity testing is defined in the frequency range 80 MHz to 6 GHz, there is no </w:delText>
        </w:r>
        <w:r w:rsidRPr="00E53351" w:rsidDel="00B25389">
          <w:rPr>
            <w:i/>
            <w:lang w:val="en-US" w:eastAsia="zh-CN"/>
          </w:rPr>
          <w:delText>receiver  exclusion band</w:delText>
        </w:r>
        <w:r w:rsidRPr="00E53351" w:rsidDel="00B25389">
          <w:rPr>
            <w:lang w:val="en-US" w:eastAsia="zh-CN"/>
          </w:rPr>
          <w:delText xml:space="preserve"> defined for </w:delText>
        </w:r>
        <w:r w:rsidRPr="00E53351" w:rsidDel="00B25389">
          <w:rPr>
            <w:i/>
            <w:lang w:val="en-US" w:eastAsia="zh-CN"/>
          </w:rPr>
          <w:delText>IAB type 2-O</w:delText>
        </w:r>
        <w:r w:rsidRPr="00E53351" w:rsidDel="00B25389">
          <w:rPr>
            <w:lang w:val="en-US" w:eastAsia="zh-CN"/>
          </w:rPr>
          <w:delText>.</w:delText>
        </w:r>
      </w:del>
    </w:p>
    <w:p w14:paraId="5C569CD6" w14:textId="77777777" w:rsidR="00622170" w:rsidRPr="00E53351" w:rsidRDefault="00622170" w:rsidP="0062217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E53351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01CBA453" w14:textId="77777777" w:rsidR="00622170" w:rsidRPr="00EE5FAA" w:rsidRDefault="00622170" w:rsidP="00622170">
      <w:pPr>
        <w:pStyle w:val="Heading2"/>
      </w:pPr>
      <w:bookmarkStart w:id="124" w:name="_Toc53219717"/>
      <w:bookmarkStart w:id="125" w:name="_Toc53220160"/>
      <w:bookmarkStart w:id="126" w:name="_Toc61184212"/>
      <w:bookmarkStart w:id="127" w:name="_Toc74643041"/>
      <w:bookmarkStart w:id="128" w:name="_Toc76541659"/>
      <w:bookmarkStart w:id="129" w:name="_Toc76541744"/>
      <w:bookmarkStart w:id="130" w:name="_Toc82447352"/>
      <w:bookmarkStart w:id="131" w:name="_Toc29812148"/>
      <w:bookmarkStart w:id="132" w:name="_Toc37268340"/>
      <w:bookmarkStart w:id="133" w:name="_Toc20994289"/>
      <w:bookmarkStart w:id="134" w:name="_Toc37139336"/>
      <w:bookmarkStart w:id="135" w:name="_Toc37268434"/>
      <w:r w:rsidRPr="00E53351">
        <w:rPr>
          <w:rFonts w:eastAsia="SimSun"/>
          <w:lang w:val="en-US" w:eastAsia="zh-CN"/>
        </w:rPr>
        <w:t>7</w:t>
      </w:r>
      <w:r w:rsidRPr="00E53351">
        <w:t>.2</w:t>
      </w:r>
      <w:r w:rsidRPr="00E53351">
        <w:tab/>
        <w:t>Immunity</w:t>
      </w:r>
      <w:bookmarkEnd w:id="124"/>
      <w:bookmarkEnd w:id="125"/>
      <w:bookmarkEnd w:id="126"/>
      <w:bookmarkEnd w:id="127"/>
      <w:bookmarkEnd w:id="128"/>
      <w:bookmarkEnd w:id="129"/>
      <w:bookmarkEnd w:id="130"/>
    </w:p>
    <w:p w14:paraId="7C6BAAD0" w14:textId="77777777" w:rsidR="00622170" w:rsidRPr="00B558CC" w:rsidRDefault="00622170" w:rsidP="00622170">
      <w:pPr>
        <w:pStyle w:val="TH"/>
      </w:pPr>
      <w:r w:rsidRPr="00EE5FAA">
        <w:t>Table 7.2</w:t>
      </w:r>
      <w:r w:rsidRPr="00B558CC">
        <w:t>-1: Immunity requirements applicability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4A0" w:firstRow="1" w:lastRow="0" w:firstColumn="1" w:lastColumn="0" w:noHBand="0" w:noVBand="1"/>
      </w:tblPr>
      <w:tblGrid>
        <w:gridCol w:w="1976"/>
        <w:gridCol w:w="1746"/>
        <w:gridCol w:w="1213"/>
        <w:gridCol w:w="1241"/>
        <w:gridCol w:w="1674"/>
        <w:gridCol w:w="1896"/>
      </w:tblGrid>
      <w:tr w:rsidR="00622170" w:rsidRPr="00B558CC" w14:paraId="4635B2D6" w14:textId="77777777" w:rsidTr="00F765AA">
        <w:trPr>
          <w:cantSplit/>
          <w:jc w:val="center"/>
        </w:trPr>
        <w:tc>
          <w:tcPr>
            <w:tcW w:w="1976" w:type="dxa"/>
            <w:tcBorders>
              <w:bottom w:val="nil"/>
            </w:tcBorders>
            <w:shd w:val="clear" w:color="auto" w:fill="auto"/>
          </w:tcPr>
          <w:p w14:paraId="4984E347" w14:textId="77777777" w:rsidR="00622170" w:rsidRPr="00B558CC" w:rsidRDefault="00622170" w:rsidP="00F765AA">
            <w:pPr>
              <w:pStyle w:val="TAH"/>
            </w:pPr>
            <w:r w:rsidRPr="00B558CC">
              <w:t>Phenomenon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0A0FF2FD" w14:textId="77777777" w:rsidR="00622170" w:rsidRPr="00B558CC" w:rsidRDefault="00622170" w:rsidP="00F765AA">
            <w:pPr>
              <w:pStyle w:val="TAH"/>
            </w:pPr>
            <w:r w:rsidRPr="00B558CC">
              <w:t>Application</w:t>
            </w:r>
          </w:p>
        </w:tc>
        <w:tc>
          <w:tcPr>
            <w:tcW w:w="2454" w:type="dxa"/>
            <w:gridSpan w:val="2"/>
          </w:tcPr>
          <w:p w14:paraId="20E97F5F" w14:textId="77777777" w:rsidR="00622170" w:rsidRPr="00B558CC" w:rsidRDefault="00622170" w:rsidP="00F765AA">
            <w:pPr>
              <w:pStyle w:val="TAH"/>
            </w:pPr>
            <w:r w:rsidRPr="00B558CC">
              <w:t>Equipment test requirement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</w:tcPr>
          <w:p w14:paraId="38C8207A" w14:textId="77777777" w:rsidR="00622170" w:rsidRPr="00B558CC" w:rsidRDefault="00622170" w:rsidP="00F765AA">
            <w:pPr>
              <w:pStyle w:val="TAH"/>
            </w:pPr>
            <w:r w:rsidRPr="00B558CC">
              <w:t>Reference</w:t>
            </w:r>
            <w:r>
              <w:t xml:space="preserve"> clause</w:t>
            </w:r>
            <w:r w:rsidRPr="00B558CC">
              <w:t xml:space="preserve"> </w:t>
            </w:r>
          </w:p>
        </w:tc>
        <w:tc>
          <w:tcPr>
            <w:tcW w:w="1896" w:type="dxa"/>
            <w:tcBorders>
              <w:bottom w:val="nil"/>
            </w:tcBorders>
            <w:shd w:val="clear" w:color="auto" w:fill="auto"/>
          </w:tcPr>
          <w:p w14:paraId="7092AE4D" w14:textId="77777777" w:rsidR="00622170" w:rsidRPr="00B558CC" w:rsidRDefault="00622170" w:rsidP="00F765AA">
            <w:pPr>
              <w:pStyle w:val="TAH"/>
            </w:pPr>
            <w:r w:rsidRPr="00B558CC">
              <w:t>Reference</w:t>
            </w:r>
          </w:p>
        </w:tc>
      </w:tr>
      <w:tr w:rsidR="00622170" w:rsidRPr="00B558CC" w14:paraId="485557F0" w14:textId="77777777" w:rsidTr="00F765AA">
        <w:trPr>
          <w:cantSplit/>
          <w:jc w:val="center"/>
        </w:trPr>
        <w:tc>
          <w:tcPr>
            <w:tcW w:w="1976" w:type="dxa"/>
            <w:tcBorders>
              <w:top w:val="nil"/>
            </w:tcBorders>
            <w:shd w:val="clear" w:color="auto" w:fill="auto"/>
          </w:tcPr>
          <w:p w14:paraId="151AA71E" w14:textId="77777777" w:rsidR="00622170" w:rsidRPr="00B558CC" w:rsidRDefault="00622170" w:rsidP="00F765AA">
            <w:pPr>
              <w:pStyle w:val="TAH"/>
              <w:rPr>
                <w:rFonts w:cs="v4.2.0"/>
              </w:rPr>
            </w:pPr>
          </w:p>
        </w:tc>
        <w:tc>
          <w:tcPr>
            <w:tcW w:w="1746" w:type="dxa"/>
            <w:tcBorders>
              <w:top w:val="nil"/>
            </w:tcBorders>
            <w:shd w:val="clear" w:color="auto" w:fill="auto"/>
          </w:tcPr>
          <w:p w14:paraId="3A89E88A" w14:textId="77777777" w:rsidR="00622170" w:rsidRPr="00B558CC" w:rsidRDefault="00622170" w:rsidP="00F765AA">
            <w:pPr>
              <w:pStyle w:val="TAH"/>
              <w:rPr>
                <w:rFonts w:cs="v4.2.0"/>
              </w:rPr>
            </w:pPr>
          </w:p>
        </w:tc>
        <w:tc>
          <w:tcPr>
            <w:tcW w:w="1213" w:type="dxa"/>
          </w:tcPr>
          <w:p w14:paraId="57AACA47" w14:textId="77777777" w:rsidR="00622170" w:rsidRPr="00B558CC" w:rsidRDefault="00622170" w:rsidP="00F765AA">
            <w:pPr>
              <w:pStyle w:val="TAH"/>
            </w:pPr>
            <w:r w:rsidRPr="00B558CC">
              <w:t>IAB equipment</w:t>
            </w:r>
          </w:p>
        </w:tc>
        <w:tc>
          <w:tcPr>
            <w:tcW w:w="1241" w:type="dxa"/>
          </w:tcPr>
          <w:p w14:paraId="4E1EDEF5" w14:textId="77777777" w:rsidR="00622170" w:rsidRPr="00B558CC" w:rsidRDefault="00622170" w:rsidP="00F765AA">
            <w:pPr>
              <w:pStyle w:val="TAH"/>
            </w:pPr>
            <w:r w:rsidRPr="00B558CC">
              <w:t>Ancillary equipment</w:t>
            </w:r>
          </w:p>
        </w:tc>
        <w:tc>
          <w:tcPr>
            <w:tcW w:w="1674" w:type="dxa"/>
            <w:tcBorders>
              <w:top w:val="nil"/>
            </w:tcBorders>
            <w:shd w:val="clear" w:color="auto" w:fill="auto"/>
          </w:tcPr>
          <w:p w14:paraId="115C3CB1" w14:textId="77777777" w:rsidR="00622170" w:rsidRPr="00B558CC" w:rsidRDefault="00622170" w:rsidP="00F765AA">
            <w:pPr>
              <w:pStyle w:val="TAH"/>
              <w:rPr>
                <w:rFonts w:cs="v4.2.0"/>
              </w:rPr>
            </w:pPr>
            <w:r w:rsidRPr="00B558CC">
              <w:t>in the present document</w:t>
            </w:r>
          </w:p>
        </w:tc>
        <w:tc>
          <w:tcPr>
            <w:tcW w:w="1896" w:type="dxa"/>
            <w:tcBorders>
              <w:top w:val="nil"/>
            </w:tcBorders>
            <w:shd w:val="clear" w:color="auto" w:fill="auto"/>
          </w:tcPr>
          <w:p w14:paraId="1A91040E" w14:textId="77777777" w:rsidR="00622170" w:rsidRPr="00B558CC" w:rsidRDefault="00622170" w:rsidP="00F765AA">
            <w:pPr>
              <w:pStyle w:val="TAH"/>
              <w:rPr>
                <w:rFonts w:cs="v4.2.0"/>
              </w:rPr>
            </w:pPr>
            <w:r w:rsidRPr="00B558CC">
              <w:t>standard</w:t>
            </w:r>
          </w:p>
        </w:tc>
      </w:tr>
      <w:tr w:rsidR="00622170" w:rsidRPr="00B558CC" w14:paraId="6AF5A939" w14:textId="77777777" w:rsidTr="00F765AA">
        <w:trPr>
          <w:cantSplit/>
          <w:jc w:val="center"/>
        </w:trPr>
        <w:tc>
          <w:tcPr>
            <w:tcW w:w="1976" w:type="dxa"/>
          </w:tcPr>
          <w:p w14:paraId="0D1B7DA3" w14:textId="77777777" w:rsidR="00622170" w:rsidRPr="00B558CC" w:rsidRDefault="00622170" w:rsidP="00F765AA">
            <w:pPr>
              <w:pStyle w:val="TAC"/>
            </w:pPr>
            <w:r w:rsidRPr="00B558CC">
              <w:t>RF electro</w:t>
            </w:r>
            <w:r w:rsidRPr="00B558CC">
              <w:softHyphen/>
              <w:t xml:space="preserve">magnetic field </w:t>
            </w:r>
            <w:del w:id="136" w:author="Michal Szydelko, Huawei" w:date="2022-04-11T18:29:00Z">
              <w:r w:rsidRPr="00B558CC" w:rsidDel="009067B6">
                <w:rPr>
                  <w:szCs w:val="22"/>
                </w:rPr>
                <w:delText>(</w:delText>
              </w:r>
              <w:r w:rsidRPr="00B558CC" w:rsidDel="009067B6">
                <w:rPr>
                  <w:szCs w:val="22"/>
                  <w:lang w:val="en-US" w:eastAsia="zh-CN"/>
                </w:rPr>
                <w:delText>80 – 6000 MHz</w:delText>
              </w:r>
              <w:r w:rsidRPr="00B558CC" w:rsidDel="009067B6">
                <w:rPr>
                  <w:szCs w:val="22"/>
                </w:rPr>
                <w:delText>)</w:delText>
              </w:r>
            </w:del>
          </w:p>
        </w:tc>
        <w:tc>
          <w:tcPr>
            <w:tcW w:w="1746" w:type="dxa"/>
          </w:tcPr>
          <w:p w14:paraId="72AF9BD2" w14:textId="77777777" w:rsidR="00622170" w:rsidRPr="00B558CC" w:rsidRDefault="00622170" w:rsidP="00F765AA">
            <w:pPr>
              <w:pStyle w:val="TAC"/>
            </w:pPr>
            <w:r w:rsidRPr="00B558CC">
              <w:t>Enclosure</w:t>
            </w:r>
          </w:p>
        </w:tc>
        <w:tc>
          <w:tcPr>
            <w:tcW w:w="1213" w:type="dxa"/>
          </w:tcPr>
          <w:p w14:paraId="55F9BDAD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68EE6F63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1E340521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2</w:t>
            </w:r>
          </w:p>
        </w:tc>
        <w:tc>
          <w:tcPr>
            <w:tcW w:w="1896" w:type="dxa"/>
          </w:tcPr>
          <w:p w14:paraId="4CB58680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61000-4-3 [1</w:t>
            </w:r>
            <w:r w:rsidRPr="00B558CC">
              <w:rPr>
                <w:rFonts w:hint="eastAsia"/>
                <w:szCs w:val="22"/>
                <w:lang w:val="en-US" w:eastAsia="zh-CN"/>
              </w:rPr>
              <w:t>3</w:t>
            </w:r>
            <w:r w:rsidRPr="00B558CC">
              <w:rPr>
                <w:szCs w:val="22"/>
              </w:rPr>
              <w:t>]</w:t>
            </w:r>
          </w:p>
        </w:tc>
      </w:tr>
      <w:tr w:rsidR="00622170" w:rsidRPr="00B558CC" w14:paraId="69B9B40E" w14:textId="77777777" w:rsidTr="00F765AA">
        <w:trPr>
          <w:cantSplit/>
          <w:jc w:val="center"/>
        </w:trPr>
        <w:tc>
          <w:tcPr>
            <w:tcW w:w="1976" w:type="dxa"/>
          </w:tcPr>
          <w:p w14:paraId="6D69EFE8" w14:textId="77777777" w:rsidR="00622170" w:rsidRPr="00B558CC" w:rsidRDefault="00622170" w:rsidP="00F765AA">
            <w:pPr>
              <w:pStyle w:val="TAC"/>
            </w:pPr>
            <w:r w:rsidRPr="00B558CC">
              <w:t>Electrostatic discharge</w:t>
            </w:r>
          </w:p>
        </w:tc>
        <w:tc>
          <w:tcPr>
            <w:tcW w:w="1746" w:type="dxa"/>
          </w:tcPr>
          <w:p w14:paraId="14258F65" w14:textId="77777777" w:rsidR="00622170" w:rsidRPr="00B558CC" w:rsidRDefault="00622170" w:rsidP="00F765AA">
            <w:pPr>
              <w:pStyle w:val="TAC"/>
            </w:pPr>
            <w:r w:rsidRPr="00B558CC">
              <w:t>Enclosure</w:t>
            </w:r>
          </w:p>
        </w:tc>
        <w:tc>
          <w:tcPr>
            <w:tcW w:w="1213" w:type="dxa"/>
          </w:tcPr>
          <w:p w14:paraId="7FFACFC2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54013CE9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4E8AA52A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3</w:t>
            </w:r>
          </w:p>
        </w:tc>
        <w:tc>
          <w:tcPr>
            <w:tcW w:w="1896" w:type="dxa"/>
          </w:tcPr>
          <w:p w14:paraId="37EF1307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61000-4-2 [1</w:t>
            </w:r>
            <w:r w:rsidRPr="00B558CC">
              <w:rPr>
                <w:rFonts w:hint="eastAsia"/>
                <w:szCs w:val="22"/>
                <w:lang w:val="en-US" w:eastAsia="zh-CN"/>
              </w:rPr>
              <w:t>2</w:t>
            </w:r>
            <w:r w:rsidRPr="00B558CC">
              <w:rPr>
                <w:szCs w:val="22"/>
              </w:rPr>
              <w:t>]</w:t>
            </w:r>
          </w:p>
        </w:tc>
      </w:tr>
      <w:tr w:rsidR="00622170" w:rsidRPr="00B558CC" w14:paraId="24DCF470" w14:textId="77777777" w:rsidTr="00F765AA">
        <w:trPr>
          <w:cantSplit/>
          <w:jc w:val="center"/>
        </w:trPr>
        <w:tc>
          <w:tcPr>
            <w:tcW w:w="1976" w:type="dxa"/>
          </w:tcPr>
          <w:p w14:paraId="143D65FD" w14:textId="77777777" w:rsidR="00622170" w:rsidRPr="00B558CC" w:rsidRDefault="00622170" w:rsidP="00F765AA">
            <w:pPr>
              <w:pStyle w:val="TAC"/>
            </w:pPr>
            <w:r w:rsidRPr="00B558CC">
              <w:t>Fast transients common mode</w:t>
            </w:r>
          </w:p>
        </w:tc>
        <w:tc>
          <w:tcPr>
            <w:tcW w:w="1746" w:type="dxa"/>
          </w:tcPr>
          <w:p w14:paraId="127E59C7" w14:textId="77777777" w:rsidR="00622170" w:rsidRPr="00B558CC" w:rsidRDefault="00622170" w:rsidP="00F765AA">
            <w:pPr>
              <w:pStyle w:val="TAC"/>
            </w:pPr>
            <w:r w:rsidRPr="00B558CC">
              <w:t xml:space="preserve">Signal, telecommunications and control </w:t>
            </w:r>
            <w:r w:rsidRPr="00B558CC">
              <w:rPr>
                <w:iCs/>
              </w:rPr>
              <w:t>ports</w:t>
            </w:r>
            <w:r w:rsidRPr="00B558CC">
              <w:t xml:space="preserve">, DC and AC power input </w:t>
            </w:r>
            <w:r w:rsidRPr="00B558CC">
              <w:rPr>
                <w:iCs/>
              </w:rPr>
              <w:t>port</w:t>
            </w:r>
            <w:r w:rsidRPr="00B558CC">
              <w:t>s</w:t>
            </w:r>
          </w:p>
        </w:tc>
        <w:tc>
          <w:tcPr>
            <w:tcW w:w="1213" w:type="dxa"/>
          </w:tcPr>
          <w:p w14:paraId="1446E9FB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7F8B0EFB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14CABA5B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4</w:t>
            </w:r>
          </w:p>
        </w:tc>
        <w:tc>
          <w:tcPr>
            <w:tcW w:w="1896" w:type="dxa"/>
          </w:tcPr>
          <w:p w14:paraId="405C029C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61000-4-4 [1</w:t>
            </w:r>
            <w:r w:rsidRPr="00B558CC">
              <w:rPr>
                <w:rFonts w:hint="eastAsia"/>
                <w:szCs w:val="22"/>
                <w:lang w:val="en-US" w:eastAsia="zh-CN"/>
              </w:rPr>
              <w:t>4</w:t>
            </w:r>
            <w:r w:rsidRPr="00B558CC">
              <w:rPr>
                <w:szCs w:val="22"/>
              </w:rPr>
              <w:t>]</w:t>
            </w:r>
          </w:p>
        </w:tc>
      </w:tr>
      <w:tr w:rsidR="00622170" w:rsidRPr="00B558CC" w14:paraId="5820E440" w14:textId="77777777" w:rsidTr="00F765AA">
        <w:trPr>
          <w:cantSplit/>
          <w:jc w:val="center"/>
        </w:trPr>
        <w:tc>
          <w:tcPr>
            <w:tcW w:w="1976" w:type="dxa"/>
          </w:tcPr>
          <w:p w14:paraId="4B9A3764" w14:textId="77777777" w:rsidR="00622170" w:rsidRPr="00B558CC" w:rsidRDefault="00622170" w:rsidP="00F765AA">
            <w:pPr>
              <w:pStyle w:val="TAC"/>
            </w:pPr>
            <w:r w:rsidRPr="00B558CC">
              <w:t>RF common mode</w:t>
            </w:r>
          </w:p>
          <w:p w14:paraId="764BD4D6" w14:textId="77777777" w:rsidR="00622170" w:rsidRPr="00B558CC" w:rsidRDefault="00622170" w:rsidP="00F765AA">
            <w:pPr>
              <w:pStyle w:val="TAC"/>
            </w:pPr>
            <w:r w:rsidRPr="00B558CC">
              <w:t>0.15 - 80 MHz</w:t>
            </w:r>
          </w:p>
        </w:tc>
        <w:tc>
          <w:tcPr>
            <w:tcW w:w="1746" w:type="dxa"/>
          </w:tcPr>
          <w:p w14:paraId="563109F4" w14:textId="77777777" w:rsidR="00622170" w:rsidRPr="00B558CC" w:rsidRDefault="00622170" w:rsidP="00F765AA">
            <w:pPr>
              <w:pStyle w:val="TAC"/>
            </w:pPr>
            <w:r w:rsidRPr="00B558CC">
              <w:t xml:space="preserve">Signal, telecommunications and control </w:t>
            </w:r>
            <w:r w:rsidRPr="00B558CC">
              <w:rPr>
                <w:iCs/>
              </w:rPr>
              <w:t>port</w:t>
            </w:r>
            <w:r w:rsidRPr="00B558CC">
              <w:t xml:space="preserve">s, DC and AC power input </w:t>
            </w:r>
            <w:r w:rsidRPr="00B558CC">
              <w:rPr>
                <w:iCs/>
              </w:rPr>
              <w:t>port</w:t>
            </w:r>
            <w:r w:rsidRPr="00B558CC">
              <w:t>s</w:t>
            </w:r>
          </w:p>
        </w:tc>
        <w:tc>
          <w:tcPr>
            <w:tcW w:w="1213" w:type="dxa"/>
          </w:tcPr>
          <w:p w14:paraId="3257CB5B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6D21233E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2B5202C7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5</w:t>
            </w:r>
          </w:p>
        </w:tc>
        <w:tc>
          <w:tcPr>
            <w:tcW w:w="1896" w:type="dxa"/>
          </w:tcPr>
          <w:p w14:paraId="04414C83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61000-4-6 [</w:t>
            </w:r>
            <w:r w:rsidRPr="00B558CC">
              <w:rPr>
                <w:rFonts w:hint="eastAsia"/>
                <w:szCs w:val="22"/>
                <w:lang w:val="en-US" w:eastAsia="zh-CN"/>
              </w:rPr>
              <w:t>16</w:t>
            </w:r>
            <w:r w:rsidRPr="00B558CC">
              <w:rPr>
                <w:szCs w:val="22"/>
              </w:rPr>
              <w:t>]</w:t>
            </w:r>
          </w:p>
        </w:tc>
      </w:tr>
      <w:tr w:rsidR="00622170" w:rsidRPr="00B558CC" w14:paraId="55ABA00C" w14:textId="77777777" w:rsidTr="00F765AA">
        <w:trPr>
          <w:cantSplit/>
          <w:jc w:val="center"/>
        </w:trPr>
        <w:tc>
          <w:tcPr>
            <w:tcW w:w="1976" w:type="dxa"/>
          </w:tcPr>
          <w:p w14:paraId="00E160F7" w14:textId="77777777" w:rsidR="00622170" w:rsidRPr="00B558CC" w:rsidRDefault="00622170" w:rsidP="00F765AA">
            <w:pPr>
              <w:pStyle w:val="TAC"/>
            </w:pPr>
            <w:r w:rsidRPr="00B558CC">
              <w:t>Voltage dips and interruptions</w:t>
            </w:r>
          </w:p>
        </w:tc>
        <w:tc>
          <w:tcPr>
            <w:tcW w:w="1746" w:type="dxa"/>
          </w:tcPr>
          <w:p w14:paraId="6151A4EB" w14:textId="77777777" w:rsidR="00622170" w:rsidRPr="00B558CC" w:rsidRDefault="00622170" w:rsidP="00F765AA">
            <w:pPr>
              <w:pStyle w:val="TAC"/>
            </w:pPr>
            <w:r w:rsidRPr="00B558CC">
              <w:t xml:space="preserve">AC mains power input </w:t>
            </w:r>
            <w:r w:rsidRPr="00B558CC">
              <w:rPr>
                <w:i/>
                <w:iCs/>
              </w:rPr>
              <w:t>port</w:t>
            </w:r>
            <w:r w:rsidRPr="00B558CC">
              <w:t>s</w:t>
            </w:r>
          </w:p>
        </w:tc>
        <w:tc>
          <w:tcPr>
            <w:tcW w:w="1213" w:type="dxa"/>
          </w:tcPr>
          <w:p w14:paraId="1430A643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296723F2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74DAB8F4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6</w:t>
            </w:r>
          </w:p>
        </w:tc>
        <w:tc>
          <w:tcPr>
            <w:tcW w:w="1896" w:type="dxa"/>
          </w:tcPr>
          <w:p w14:paraId="05F651C5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61000-4-11 [</w:t>
            </w:r>
            <w:r w:rsidRPr="00B558CC">
              <w:rPr>
                <w:rFonts w:hint="eastAsia"/>
                <w:szCs w:val="22"/>
                <w:lang w:val="en-US" w:eastAsia="zh-CN"/>
              </w:rPr>
              <w:t>17</w:t>
            </w:r>
            <w:r w:rsidRPr="00B558CC">
              <w:rPr>
                <w:szCs w:val="22"/>
              </w:rPr>
              <w:t>]</w:t>
            </w:r>
          </w:p>
        </w:tc>
      </w:tr>
      <w:tr w:rsidR="00622170" w:rsidRPr="00B558CC" w14:paraId="1B22915A" w14:textId="77777777" w:rsidTr="00F765AA">
        <w:trPr>
          <w:cantSplit/>
          <w:jc w:val="center"/>
        </w:trPr>
        <w:tc>
          <w:tcPr>
            <w:tcW w:w="1976" w:type="dxa"/>
          </w:tcPr>
          <w:p w14:paraId="3427D004" w14:textId="77777777" w:rsidR="00622170" w:rsidRPr="00B558CC" w:rsidRDefault="00622170" w:rsidP="00F765AA">
            <w:pPr>
              <w:pStyle w:val="TAC"/>
            </w:pPr>
            <w:r w:rsidRPr="00B558CC">
              <w:t>Surges, common and differential mode</w:t>
            </w:r>
          </w:p>
        </w:tc>
        <w:tc>
          <w:tcPr>
            <w:tcW w:w="1746" w:type="dxa"/>
          </w:tcPr>
          <w:p w14:paraId="7663F341" w14:textId="77777777" w:rsidR="00622170" w:rsidRPr="00B558CC" w:rsidRDefault="00622170" w:rsidP="00F765AA">
            <w:pPr>
              <w:pStyle w:val="TAC"/>
            </w:pPr>
            <w:r w:rsidRPr="00B558CC">
              <w:t xml:space="preserve"> AC power input </w:t>
            </w:r>
            <w:r w:rsidRPr="00B558CC">
              <w:rPr>
                <w:i/>
                <w:iCs/>
              </w:rPr>
              <w:t>port</w:t>
            </w:r>
            <w:r w:rsidRPr="00B558CC">
              <w:t xml:space="preserve">s and </w:t>
            </w:r>
            <w:r w:rsidRPr="00B558CC">
              <w:rPr>
                <w:i/>
                <w:iCs/>
              </w:rPr>
              <w:t>telecommunications port</w:t>
            </w:r>
          </w:p>
        </w:tc>
        <w:tc>
          <w:tcPr>
            <w:tcW w:w="1213" w:type="dxa"/>
          </w:tcPr>
          <w:p w14:paraId="73780197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5DE1FD28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41B9D8C0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7</w:t>
            </w:r>
          </w:p>
        </w:tc>
        <w:tc>
          <w:tcPr>
            <w:tcW w:w="1896" w:type="dxa"/>
          </w:tcPr>
          <w:p w14:paraId="11BD02D6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61000-4-5 [</w:t>
            </w:r>
            <w:r w:rsidRPr="00B558CC">
              <w:rPr>
                <w:rFonts w:hint="eastAsia"/>
                <w:szCs w:val="22"/>
                <w:lang w:val="en-US" w:eastAsia="zh-CN"/>
              </w:rPr>
              <w:t>15</w:t>
            </w:r>
            <w:r w:rsidRPr="00B558CC">
              <w:rPr>
                <w:szCs w:val="22"/>
              </w:rPr>
              <w:t>]</w:t>
            </w:r>
          </w:p>
        </w:tc>
      </w:tr>
    </w:tbl>
    <w:p w14:paraId="182EF9B9" w14:textId="77777777" w:rsidR="00622170" w:rsidRDefault="00622170" w:rsidP="0062217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137" w:name="_Hlk85812303"/>
      <w:bookmarkEnd w:id="131"/>
      <w:bookmarkEnd w:id="132"/>
      <w:bookmarkEnd w:id="133"/>
      <w:bookmarkEnd w:id="134"/>
      <w:bookmarkEnd w:id="135"/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modified section</w:t>
      </w:r>
      <w:r w:rsidRPr="00F2322E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5D2EE162" w14:textId="77777777" w:rsidR="00622170" w:rsidRPr="00B558CC" w:rsidRDefault="00622170" w:rsidP="00622170">
      <w:pPr>
        <w:pStyle w:val="Heading2"/>
        <w:rPr>
          <w:rFonts w:eastAsia="SimSun"/>
          <w:lang w:val="en-US" w:eastAsia="zh-CN"/>
        </w:rPr>
      </w:pPr>
      <w:bookmarkStart w:id="138" w:name="_Toc61184241"/>
      <w:bookmarkStart w:id="139" w:name="_Toc74643070"/>
      <w:bookmarkStart w:id="140" w:name="_Toc76541688"/>
      <w:bookmarkStart w:id="141" w:name="_Toc76541773"/>
      <w:bookmarkStart w:id="142" w:name="_Toc82447381"/>
      <w:r w:rsidRPr="00B558CC">
        <w:rPr>
          <w:rFonts w:eastAsia="SimSun"/>
          <w:lang w:val="en-US" w:eastAsia="zh-CN"/>
        </w:rPr>
        <w:t>9</w:t>
      </w:r>
      <w:r w:rsidRPr="00B558CC">
        <w:t>.2</w:t>
      </w:r>
      <w:r w:rsidRPr="00B558CC">
        <w:tab/>
        <w:t>RF electromagnetic field</w:t>
      </w:r>
      <w:r w:rsidRPr="00B558CC">
        <w:rPr>
          <w:lang w:val="en-US" w:eastAsia="zh-CN"/>
        </w:rPr>
        <w:t xml:space="preserve"> </w:t>
      </w:r>
      <w:del w:id="143" w:author="Michal Szydelko, Huawei" w:date="2022-04-11T18:30:00Z">
        <w:r w:rsidRPr="00B558CC" w:rsidDel="009067B6">
          <w:rPr>
            <w:lang w:val="en-US" w:eastAsia="zh-CN"/>
          </w:rPr>
          <w:delText>(80 MHz - 6000 MHz)</w:delText>
        </w:r>
      </w:del>
      <w:bookmarkEnd w:id="138"/>
      <w:bookmarkEnd w:id="139"/>
      <w:bookmarkEnd w:id="140"/>
      <w:bookmarkEnd w:id="141"/>
      <w:bookmarkEnd w:id="142"/>
    </w:p>
    <w:p w14:paraId="6A8948C3" w14:textId="77777777" w:rsidR="00622170" w:rsidRPr="00B558CC" w:rsidRDefault="00622170" w:rsidP="00622170">
      <w:pPr>
        <w:pStyle w:val="Guidance"/>
        <w:rPr>
          <w:rFonts w:cs="v4.2.0"/>
          <w:i w:val="0"/>
          <w:iCs/>
          <w:color w:val="auto"/>
        </w:rPr>
      </w:pPr>
      <w:r w:rsidRPr="00B558CC">
        <w:rPr>
          <w:rFonts w:cs="v4.2.0"/>
          <w:i w:val="0"/>
          <w:iCs/>
          <w:color w:val="auto"/>
        </w:rPr>
        <w:t>The test shall be performed on a representative configuration of the equipment, the associated ancillary equipment, or representative configuration of the combination of radio and ancillary equipment.</w:t>
      </w:r>
    </w:p>
    <w:p w14:paraId="2FB94AB7" w14:textId="77777777" w:rsidR="00622170" w:rsidRPr="00B558CC" w:rsidRDefault="00622170" w:rsidP="00622170">
      <w:pPr>
        <w:pStyle w:val="Heading3"/>
      </w:pPr>
      <w:bookmarkStart w:id="144" w:name="_Toc49507548"/>
      <w:bookmarkStart w:id="145" w:name="_Toc53219036"/>
      <w:bookmarkStart w:id="146" w:name="_Toc53219743"/>
      <w:bookmarkStart w:id="147" w:name="_Toc53220186"/>
      <w:bookmarkStart w:id="148" w:name="_Toc61184242"/>
      <w:bookmarkStart w:id="149" w:name="_Toc74643071"/>
      <w:bookmarkStart w:id="150" w:name="_Toc76541689"/>
      <w:bookmarkStart w:id="151" w:name="_Toc76541774"/>
      <w:bookmarkStart w:id="152" w:name="_Toc82447382"/>
      <w:r w:rsidRPr="00B558CC">
        <w:t>9.2.1</w:t>
      </w:r>
      <w:r w:rsidRPr="00B558CC">
        <w:tab/>
        <w:t>Definition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2741B34" w14:textId="77777777" w:rsidR="00622170" w:rsidRPr="00B558CC" w:rsidRDefault="00622170" w:rsidP="00622170">
      <w:pPr>
        <w:rPr>
          <w:rFonts w:cs="v4.2.0"/>
        </w:rPr>
      </w:pPr>
      <w:r w:rsidRPr="00B558CC">
        <w:rPr>
          <w:rFonts w:cs="v4.2.0"/>
        </w:rPr>
        <w:t xml:space="preserve">This test assesses the ability of radio equipment and </w:t>
      </w:r>
      <w:r w:rsidRPr="00B558CC">
        <w:rPr>
          <w:rFonts w:cs="v4.2.0"/>
          <w:i/>
        </w:rPr>
        <w:t>ancillary equipment</w:t>
      </w:r>
      <w:r w:rsidRPr="00B558CC">
        <w:rPr>
          <w:rFonts w:cs="v4.2.0"/>
        </w:rPr>
        <w:t xml:space="preserve"> to operate as intended in the presence of a radio frequency electromagnetic field disturbance at the enclosure.</w:t>
      </w:r>
    </w:p>
    <w:p w14:paraId="6B449A17" w14:textId="77777777" w:rsidR="00622170" w:rsidRPr="00B558CC" w:rsidRDefault="00622170" w:rsidP="00622170">
      <w:pPr>
        <w:pStyle w:val="Heading3"/>
      </w:pPr>
      <w:bookmarkStart w:id="153" w:name="_Toc20994290"/>
      <w:bookmarkStart w:id="154" w:name="_Toc37268435"/>
      <w:bookmarkStart w:id="155" w:name="_Toc37268341"/>
      <w:bookmarkStart w:id="156" w:name="_Toc37139337"/>
      <w:bookmarkStart w:id="157" w:name="_Toc29812149"/>
      <w:bookmarkStart w:id="158" w:name="_Toc49507549"/>
      <w:bookmarkStart w:id="159" w:name="_Toc53219037"/>
      <w:bookmarkStart w:id="160" w:name="_Toc53219744"/>
      <w:bookmarkStart w:id="161" w:name="_Toc53220187"/>
      <w:bookmarkStart w:id="162" w:name="_Toc61184243"/>
      <w:bookmarkStart w:id="163" w:name="_Toc74643072"/>
      <w:bookmarkStart w:id="164" w:name="_Toc76541690"/>
      <w:bookmarkStart w:id="165" w:name="_Toc76541775"/>
      <w:bookmarkStart w:id="166" w:name="_Toc82447383"/>
      <w:r w:rsidRPr="00B558CC">
        <w:t>9.2.2</w:t>
      </w:r>
      <w:r w:rsidRPr="00B558CC">
        <w:tab/>
        <w:t>Test method and level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41D85C77" w14:textId="77777777" w:rsidR="00622170" w:rsidRPr="00B558CC" w:rsidRDefault="00622170" w:rsidP="00622170">
      <w:pPr>
        <w:rPr>
          <w:rFonts w:cs="v4.2.0"/>
        </w:rPr>
      </w:pPr>
      <w:r w:rsidRPr="00B558CC">
        <w:rPr>
          <w:rFonts w:cs="v4.2.0"/>
        </w:rPr>
        <w:t>The test method shall be in accordance with IEC 61000</w:t>
      </w:r>
      <w:r w:rsidRPr="00B558CC">
        <w:rPr>
          <w:rFonts w:cs="v4.2.0"/>
        </w:rPr>
        <w:noBreakHyphen/>
        <w:t>4</w:t>
      </w:r>
      <w:r w:rsidRPr="00B558CC">
        <w:rPr>
          <w:rFonts w:cs="v4.2.0"/>
        </w:rPr>
        <w:noBreakHyphen/>
        <w:t>3 </w:t>
      </w:r>
      <w:r w:rsidRPr="00B558CC">
        <w:rPr>
          <w:rFonts w:cs="v4.2.0"/>
          <w:lang w:val="en-US" w:eastAsia="zh-CN"/>
        </w:rPr>
        <w:t>[13]</w:t>
      </w:r>
      <w:r w:rsidRPr="00B558CC">
        <w:rPr>
          <w:rFonts w:cs="v4.2.0"/>
        </w:rPr>
        <w:t>.</w:t>
      </w:r>
      <w:ins w:id="167" w:author="Michal Szydelko, Huawei" w:date="2022-04-11T18:54:00Z">
        <w:r>
          <w:rPr>
            <w:rFonts w:cs="v4.2.0"/>
          </w:rPr>
          <w:t xml:space="preserve"> </w:t>
        </w:r>
      </w:ins>
      <w:r w:rsidRPr="00B558CC">
        <w:rPr>
          <w:rFonts w:cs="v4.2.0"/>
        </w:rPr>
        <w:t>The use of reverberation chamber test method according to IEC 61000-4-21 [18], clause 6.1 and Annex D as alternative method is allowed.</w:t>
      </w:r>
    </w:p>
    <w:p w14:paraId="246021AA" w14:textId="77777777" w:rsidR="00622170" w:rsidRPr="00B558CC" w:rsidRDefault="00622170" w:rsidP="00622170">
      <w:pPr>
        <w:pStyle w:val="B1"/>
      </w:pPr>
      <w:r w:rsidRPr="00B558CC">
        <w:t>-</w:t>
      </w:r>
      <w:r w:rsidRPr="00B558CC">
        <w:tab/>
        <w:t>For transmitters, receivers and transceivers the following requirements shall apply:</w:t>
      </w:r>
    </w:p>
    <w:p w14:paraId="16F847D5" w14:textId="77777777" w:rsidR="00622170" w:rsidRPr="00B558CC" w:rsidRDefault="00622170" w:rsidP="00622170">
      <w:pPr>
        <w:pStyle w:val="B1"/>
      </w:pPr>
      <w:r w:rsidRPr="00B558CC">
        <w:t>-</w:t>
      </w:r>
      <w:r w:rsidRPr="00B558CC">
        <w:tab/>
        <w:t>The test level shall be 3 V/m amplitude modulated to a depth of 80 % by a sinusoidal audio signal of 1 kHz;</w:t>
      </w:r>
    </w:p>
    <w:p w14:paraId="4DE87E62" w14:textId="77777777" w:rsidR="00622170" w:rsidRPr="00B558CC" w:rsidRDefault="00622170" w:rsidP="00622170">
      <w:pPr>
        <w:pStyle w:val="B1"/>
      </w:pPr>
      <w:r w:rsidRPr="00B558CC">
        <w:t>-</w:t>
      </w:r>
      <w:r w:rsidRPr="00B558CC">
        <w:tab/>
        <w:t>The stepped frequency increments shall be 1 % of the momentary frequency;</w:t>
      </w:r>
    </w:p>
    <w:p w14:paraId="6B4564CB" w14:textId="77777777" w:rsidR="00622170" w:rsidRDefault="00622170" w:rsidP="00622170">
      <w:pPr>
        <w:pStyle w:val="B1"/>
        <w:rPr>
          <w:ins w:id="168" w:author="Michal Szydelko, Huawei" w:date="2022-08-10T16:52:00Z"/>
        </w:rPr>
      </w:pPr>
      <w:r>
        <w:rPr>
          <w:rFonts w:cs="v4.2.0"/>
        </w:rPr>
        <w:lastRenderedPageBreak/>
        <w:t>-</w:t>
      </w:r>
      <w:r>
        <w:rPr>
          <w:rFonts w:cs="v4.2.0"/>
        </w:rPr>
        <w:tab/>
      </w:r>
      <w:r>
        <w:t>T</w:t>
      </w:r>
      <w:r w:rsidRPr="009F0E5B">
        <w:t xml:space="preserve">he test shall be performed </w:t>
      </w:r>
      <w:del w:id="169" w:author="Michal Szydelko, Huawei" w:date="2022-04-11T18:37:00Z">
        <w:r w:rsidRPr="009F0E5B" w:rsidDel="00DD7DA8">
          <w:delText xml:space="preserve">over the frequency range </w:delText>
        </w:r>
      </w:del>
      <w:ins w:id="170" w:author="Michal Szydelko, Huawei" w:date="2022-04-11T18:38:00Z">
        <w:r>
          <w:t xml:space="preserve">at </w:t>
        </w:r>
      </w:ins>
      <w:ins w:id="171" w:author="Michal Szydelko, Huawei" w:date="2022-04-11T18:39:00Z">
        <w:r>
          <w:t>fixed</w:t>
        </w:r>
      </w:ins>
      <w:ins w:id="172" w:author="Michal Szydelko, Huawei" w:date="2022-04-11T18:38:00Z">
        <w:r>
          <w:t xml:space="preserve"> </w:t>
        </w:r>
      </w:ins>
      <w:ins w:id="173" w:author="Michal Szydelko, Huawei" w:date="2022-04-11T18:40:00Z">
        <w:r>
          <w:t>frequency</w:t>
        </w:r>
      </w:ins>
      <w:ins w:id="174" w:author="Michal Szydelko, Huawei" w:date="2022-04-11T18:38:00Z">
        <w:r>
          <w:t xml:space="preserve"> test steps starting from </w:t>
        </w:r>
      </w:ins>
      <w:r w:rsidRPr="009F0E5B">
        <w:t>80 MHz</w:t>
      </w:r>
      <w:ins w:id="175" w:author="Michal Szydelko, Huawei" w:date="2022-04-11T18:38:00Z">
        <w:r>
          <w:t xml:space="preserve">, as defined in </w:t>
        </w:r>
      </w:ins>
      <w:ins w:id="176" w:author="Michal Szydelko, Huawei" w:date="2022-04-11T18:39:00Z">
        <w:r>
          <w:t>IEC 61000-4-3 [13</w:t>
        </w:r>
        <w:r w:rsidRPr="009F0E5B">
          <w:t>]</w:t>
        </w:r>
      </w:ins>
      <w:del w:id="177" w:author="Michal Szydelko, Huawei" w:date="2022-04-11T18:00:00Z">
        <w:r w:rsidRPr="009F0E5B" w:rsidDel="0027039A">
          <w:delText xml:space="preserve"> to </w:delText>
        </w:r>
        <w:r w:rsidDel="0027039A">
          <w:delText>6000</w:delText>
        </w:r>
        <w:r w:rsidRPr="009F0E5B" w:rsidDel="0027039A">
          <w:delText xml:space="preserve"> MHz</w:delText>
        </w:r>
      </w:del>
      <w:r>
        <w:rPr>
          <w:rFonts w:cs="v4.2.0"/>
        </w:rPr>
        <w:t>;</w:t>
      </w:r>
      <w:r>
        <w:rPr>
          <w:lang w:val="en-US" w:eastAsia="zh-CN"/>
        </w:rPr>
        <w:t xml:space="preserve"> </w:t>
      </w:r>
      <w:r>
        <w:t>with the exception of the exclusion band for receivers (see clause 4.4);</w:t>
      </w:r>
    </w:p>
    <w:p w14:paraId="13ACDA1A" w14:textId="6C307D18" w:rsidR="00B25389" w:rsidRDefault="00B25389" w:rsidP="00C752EA">
      <w:pPr>
        <w:pStyle w:val="NO"/>
        <w:rPr>
          <w:rFonts w:cs="v4.2.0"/>
        </w:rPr>
      </w:pPr>
      <w:ins w:id="178" w:author="Michal Szydelko, Huawei" w:date="2022-08-10T16:52:00Z">
        <w:r w:rsidRPr="00B25389">
          <w:rPr>
            <w:highlight w:val="yellow"/>
          </w:rPr>
          <w:t xml:space="preserve">NOTE: </w:t>
        </w:r>
      </w:ins>
      <w:ins w:id="179" w:author="Michal Szydelko, Huawei" w:date="2022-08-10T17:12:00Z">
        <w:r w:rsidR="00C752EA">
          <w:rPr>
            <w:highlight w:val="yellow"/>
          </w:rPr>
          <w:tab/>
          <w:t>I</w:t>
        </w:r>
      </w:ins>
      <w:ins w:id="180" w:author="Michal Szydelko, Huawei" w:date="2022-08-10T16:53:00Z">
        <w:r w:rsidRPr="00B25389">
          <w:rPr>
            <w:highlight w:val="yellow"/>
          </w:rPr>
          <w:t xml:space="preserve">n case of </w:t>
        </w:r>
      </w:ins>
      <w:ins w:id="181" w:author="Michal Szydelko, Huawei" w:date="2022-08-10T16:54:00Z">
        <w:r w:rsidRPr="00B25389">
          <w:rPr>
            <w:i/>
            <w:highlight w:val="yellow"/>
          </w:rPr>
          <w:t>IAB type 2-O</w:t>
        </w:r>
        <w:r w:rsidRPr="00B25389">
          <w:rPr>
            <w:highlight w:val="yellow"/>
          </w:rPr>
          <w:t xml:space="preserve"> </w:t>
        </w:r>
      </w:ins>
      <w:ins w:id="182" w:author="Michal Szydelko, Huawei" w:date="2022-08-10T16:55:00Z">
        <w:r w:rsidRPr="00B25389">
          <w:rPr>
            <w:highlight w:val="yellow"/>
          </w:rPr>
          <w:t xml:space="preserve">testing </w:t>
        </w:r>
      </w:ins>
      <w:ins w:id="183" w:author="Michal Szydelko, Huawei" w:date="2022-08-10T16:54:00Z">
        <w:r w:rsidRPr="00B25389">
          <w:rPr>
            <w:highlight w:val="yellow"/>
          </w:rPr>
          <w:t xml:space="preserve">and </w:t>
        </w:r>
      </w:ins>
      <w:ins w:id="184" w:author="Michal Szydelko, Huawei" w:date="2022-08-10T16:53:00Z">
        <w:r w:rsidRPr="00B25389">
          <w:rPr>
            <w:highlight w:val="yellow"/>
          </w:rPr>
          <w:t xml:space="preserve">test </w:t>
        </w:r>
      </w:ins>
      <w:ins w:id="185" w:author="Michal Szydelko, Huawei" w:date="2022-08-10T16:54:00Z">
        <w:r w:rsidR="002F6214">
          <w:rPr>
            <w:highlight w:val="yellow"/>
          </w:rPr>
          <w:t>equip</w:t>
        </w:r>
        <w:r w:rsidRPr="00B25389">
          <w:rPr>
            <w:highlight w:val="yellow"/>
          </w:rPr>
          <w:t xml:space="preserve">ment limitations not allowing to test above 6 GHz, </w:t>
        </w:r>
      </w:ins>
      <w:ins w:id="186" w:author="Michal Szydelko, Huawei" w:date="2022-08-10T16:55:00Z">
        <w:r w:rsidRPr="00B25389">
          <w:rPr>
            <w:highlight w:val="yellow"/>
          </w:rPr>
          <w:t xml:space="preserve">such test capability limitation </w:t>
        </w:r>
      </w:ins>
      <w:ins w:id="187" w:author="Michal Szydelko, Huawei" w:date="2022-08-10T16:52:00Z">
        <w:r w:rsidRPr="00B25389">
          <w:rPr>
            <w:highlight w:val="yellow"/>
          </w:rPr>
          <w:t>shall be recorded in the test report</w:t>
        </w:r>
      </w:ins>
      <w:ins w:id="188" w:author="Michal Szydelko, Huawei" w:date="2022-08-10T17:03:00Z">
        <w:r w:rsidR="00A55752">
          <w:rPr>
            <w:highlight w:val="yellow"/>
          </w:rPr>
          <w:t xml:space="preserve">, including </w:t>
        </w:r>
      </w:ins>
      <w:ins w:id="189" w:author="Michal Szydelko, Huawei" w:date="2022-08-10T17:04:00Z">
        <w:r w:rsidR="005440AF">
          <w:rPr>
            <w:highlight w:val="yellow"/>
          </w:rPr>
          <w:t xml:space="preserve">information on </w:t>
        </w:r>
      </w:ins>
      <w:ins w:id="190" w:author="Michal Szydelko, Huawei" w:date="2022-08-10T17:03:00Z">
        <w:r w:rsidR="00A55752">
          <w:rPr>
            <w:highlight w:val="yellow"/>
          </w:rPr>
          <w:t>the highest frequency</w:t>
        </w:r>
      </w:ins>
      <w:ins w:id="191" w:author="Michal Szydelko, Huawei" w:date="2022-08-10T17:08:00Z">
        <w:r w:rsidR="00BD16AC">
          <w:rPr>
            <w:highlight w:val="yellow"/>
          </w:rPr>
          <w:t xml:space="preserve"> tested</w:t>
        </w:r>
      </w:ins>
      <w:ins w:id="192" w:author="Michal Szydelko, Huawei" w:date="2022-08-10T16:52:00Z">
        <w:r w:rsidRPr="00B25389">
          <w:rPr>
            <w:highlight w:val="yellow"/>
          </w:rPr>
          <w:t>.</w:t>
        </w:r>
      </w:ins>
    </w:p>
    <w:p w14:paraId="6038AEDD" w14:textId="77777777" w:rsidR="00622170" w:rsidRDefault="00622170" w:rsidP="00622170">
      <w:pPr>
        <w:pStyle w:val="B1"/>
      </w:pPr>
      <w:r>
        <w:t>-</w:t>
      </w:r>
      <w:r>
        <w:tab/>
        <w:t>Responses in stand-alone receivers or receivers which are part of transceivers occurring at discrete frequencies which are narrow band responses, shall be disregarded, see clause 4.3;</w:t>
      </w:r>
    </w:p>
    <w:p w14:paraId="79993C82" w14:textId="77777777" w:rsidR="00622170" w:rsidRDefault="00622170" w:rsidP="00622170">
      <w:pPr>
        <w:pStyle w:val="B1"/>
      </w:pPr>
      <w:r>
        <w:t>-</w:t>
      </w:r>
      <w:r>
        <w:tab/>
        <w:t>The frequencies selected during the test shall be recorded in the test report.</w:t>
      </w:r>
    </w:p>
    <w:p w14:paraId="06B33A78" w14:textId="77777777" w:rsidR="00622170" w:rsidRDefault="00622170" w:rsidP="00622170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For the test method in accordance with </w:t>
      </w:r>
      <w:r>
        <w:t>IEC 61000-4-3</w:t>
      </w:r>
      <w:ins w:id="193" w:author="Michal Szydelko, Huawei" w:date="2022-04-11T18:30:00Z">
        <w:r>
          <w:t xml:space="preserve"> </w:t>
        </w:r>
      </w:ins>
      <w:r>
        <w:rPr>
          <w:lang w:val="en-US" w:eastAsia="zh-CN"/>
        </w:rPr>
        <w:t xml:space="preserve">[13], the </w:t>
      </w:r>
      <w:r>
        <w:rPr>
          <w:i/>
          <w:iCs/>
          <w:lang w:val="en-US" w:eastAsia="zh-CN"/>
        </w:rPr>
        <w:t>spatial exclusion zone</w:t>
      </w:r>
      <w:r>
        <w:rPr>
          <w:lang w:val="en-US" w:eastAsia="zh-CN"/>
        </w:rPr>
        <w:t xml:space="preserve"> can be chosen to protect the IAB node receiver(s). For the frequency arrange above 690 MHz </w:t>
      </w:r>
      <w:r>
        <w:t>(according to the test method in ETSI EN 301 489-50 [</w:t>
      </w:r>
      <w:r>
        <w:rPr>
          <w:rFonts w:hint="eastAsia"/>
          <w:lang w:val="en-US" w:eastAsia="zh-CN"/>
        </w:rPr>
        <w:t>28</w:t>
      </w:r>
      <w:r>
        <w:t xml:space="preserve">]), the EMC RF electromagnetic field immunity requirement applies on the non-radiating faces of the </w:t>
      </w:r>
      <w:r w:rsidRPr="00DC10F3">
        <w:rPr>
          <w:i/>
        </w:rPr>
        <w:t>IAB type 1-O</w:t>
      </w:r>
      <w:r>
        <w:t xml:space="preserve">, or </w:t>
      </w:r>
      <w:r w:rsidRPr="00DC10F3">
        <w:rPr>
          <w:i/>
        </w:rPr>
        <w:t>IAB type 2-O</w:t>
      </w:r>
      <w:r>
        <w:rPr>
          <w:i/>
        </w:rPr>
        <w:t>,</w:t>
      </w:r>
      <w:r>
        <w:rPr>
          <w:rFonts w:eastAsia="SimSun"/>
          <w:i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as depicted on figures 9.2.2-1</w:t>
      </w:r>
      <w:r>
        <w:t>.</w:t>
      </w:r>
    </w:p>
    <w:p w14:paraId="24D6CF28" w14:textId="77777777" w:rsidR="00622170" w:rsidRDefault="00622170" w:rsidP="00622170">
      <w:pPr>
        <w:pStyle w:val="NO"/>
      </w:pPr>
      <w:r>
        <w:t>NOTE:</w:t>
      </w:r>
      <w:r>
        <w:tab/>
        <w:t>Depending on the IAB implementation, application of the spatial exclusion to all radiating faces of the IAB may not allow proper execution of the RI testing. In such cases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as depicted on figures 9.2.2</w:t>
      </w:r>
      <w:r>
        <w:rPr>
          <w:rFonts w:eastAsia="SimSun"/>
          <w:lang w:val="en-US" w:eastAsia="zh-CN"/>
        </w:rPr>
        <w:noBreakHyphen/>
        <w:t>2</w:t>
      </w:r>
      <w:r>
        <w:t>, to protect the IAB node receiver(s), exclusion bands shall be considered, as in table 4.4.1-1.</w:t>
      </w:r>
    </w:p>
    <w:p w14:paraId="5FD608E5" w14:textId="77777777" w:rsidR="00622170" w:rsidRDefault="00622170" w:rsidP="00622170">
      <w:pPr>
        <w:pStyle w:val="TH"/>
      </w:pPr>
      <w:r>
        <w:rPr>
          <w:rFonts w:hint="eastAsia"/>
          <w:noProof/>
          <w:lang w:val="en-US" w:eastAsia="zh-CN"/>
        </w:rPr>
        <w:drawing>
          <wp:inline distT="0" distB="0" distL="0" distR="0" wp14:anchorId="2FA58F6D" wp14:editId="7D7C22BC">
            <wp:extent cx="4371975" cy="3390900"/>
            <wp:effectExtent l="0" t="0" r="9525" b="0"/>
            <wp:docPr id="3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图片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03174" w14:textId="77777777" w:rsidR="00622170" w:rsidRDefault="00622170" w:rsidP="00622170">
      <w:pPr>
        <w:pStyle w:val="TF"/>
        <w:rPr>
          <w:lang w:val="en-US" w:eastAsia="zh-CN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-1: Example of the spatial exclusion application in case of a single instance of the IAB radiating face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</w:p>
    <w:p w14:paraId="3B15F713" w14:textId="77777777" w:rsidR="00622170" w:rsidRDefault="00622170" w:rsidP="00622170"/>
    <w:p w14:paraId="54B455C3" w14:textId="77777777" w:rsidR="00622170" w:rsidRDefault="00622170" w:rsidP="00622170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1E4D73D8" wp14:editId="1C61EE87">
            <wp:extent cx="6122035" cy="52406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24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4B0D15" w14:textId="77777777" w:rsidR="00622170" w:rsidRDefault="00622170" w:rsidP="00622170">
      <w:pPr>
        <w:pStyle w:val="TF"/>
        <w:rPr>
          <w:lang w:val="en-US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-2: Example of the spatial exclusion application in case of a 3-panel IAB node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– proper execution of the RI test may not be feasible</w:t>
      </w:r>
    </w:p>
    <w:bookmarkEnd w:id="137"/>
    <w:p w14:paraId="4B41A00A" w14:textId="77777777" w:rsidR="00622170" w:rsidRPr="003B6EAC" w:rsidRDefault="00622170" w:rsidP="0062217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207EB" w14:textId="77777777" w:rsidR="00905894" w:rsidRDefault="00905894">
      <w:r>
        <w:separator/>
      </w:r>
    </w:p>
  </w:endnote>
  <w:endnote w:type="continuationSeparator" w:id="0">
    <w:p w14:paraId="577C19F2" w14:textId="77777777" w:rsidR="00905894" w:rsidRDefault="0090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F172F" w14:textId="77777777" w:rsidR="00905894" w:rsidRDefault="00905894">
      <w:r>
        <w:separator/>
      </w:r>
    </w:p>
  </w:footnote>
  <w:footnote w:type="continuationSeparator" w:id="0">
    <w:p w14:paraId="52620E29" w14:textId="77777777" w:rsidR="00905894" w:rsidRDefault="00905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797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EBE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A108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1F17"/>
    <w:rsid w:val="0026004D"/>
    <w:rsid w:val="002640DD"/>
    <w:rsid w:val="00275D12"/>
    <w:rsid w:val="00284FEB"/>
    <w:rsid w:val="002860C4"/>
    <w:rsid w:val="002B5741"/>
    <w:rsid w:val="002E472E"/>
    <w:rsid w:val="002F6214"/>
    <w:rsid w:val="00305409"/>
    <w:rsid w:val="003166E1"/>
    <w:rsid w:val="003609EF"/>
    <w:rsid w:val="0036231A"/>
    <w:rsid w:val="00374DD4"/>
    <w:rsid w:val="003E1A36"/>
    <w:rsid w:val="00410371"/>
    <w:rsid w:val="004242F1"/>
    <w:rsid w:val="004B75B7"/>
    <w:rsid w:val="0051580D"/>
    <w:rsid w:val="005440AF"/>
    <w:rsid w:val="00547111"/>
    <w:rsid w:val="00592D74"/>
    <w:rsid w:val="005E2C44"/>
    <w:rsid w:val="00621188"/>
    <w:rsid w:val="00622170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C59"/>
    <w:rsid w:val="00854315"/>
    <w:rsid w:val="008626E7"/>
    <w:rsid w:val="00870EE7"/>
    <w:rsid w:val="008863B9"/>
    <w:rsid w:val="008A45A6"/>
    <w:rsid w:val="008F3789"/>
    <w:rsid w:val="008F686C"/>
    <w:rsid w:val="00905894"/>
    <w:rsid w:val="009148DE"/>
    <w:rsid w:val="00941E30"/>
    <w:rsid w:val="009735F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52"/>
    <w:rsid w:val="00A7671C"/>
    <w:rsid w:val="00AA2CBC"/>
    <w:rsid w:val="00AC5820"/>
    <w:rsid w:val="00AD1CD8"/>
    <w:rsid w:val="00B25389"/>
    <w:rsid w:val="00B258BB"/>
    <w:rsid w:val="00B67B97"/>
    <w:rsid w:val="00B968C8"/>
    <w:rsid w:val="00BA3EC5"/>
    <w:rsid w:val="00BA51D9"/>
    <w:rsid w:val="00BB5DFC"/>
    <w:rsid w:val="00BD16AC"/>
    <w:rsid w:val="00BD279D"/>
    <w:rsid w:val="00BD6BB8"/>
    <w:rsid w:val="00C66BA2"/>
    <w:rsid w:val="00C752EA"/>
    <w:rsid w:val="00C95985"/>
    <w:rsid w:val="00CC5026"/>
    <w:rsid w:val="00CC61AC"/>
    <w:rsid w:val="00CC68D0"/>
    <w:rsid w:val="00D03F9A"/>
    <w:rsid w:val="00D06D51"/>
    <w:rsid w:val="00D24991"/>
    <w:rsid w:val="00D31DA6"/>
    <w:rsid w:val="00D50255"/>
    <w:rsid w:val="00D66520"/>
    <w:rsid w:val="00DC2B46"/>
    <w:rsid w:val="00DE34CF"/>
    <w:rsid w:val="00E13F3D"/>
    <w:rsid w:val="00E34898"/>
    <w:rsid w:val="00E5335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622170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21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221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2170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622170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22170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6221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217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622170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qFormat/>
    <w:rsid w:val="00622170"/>
    <w:rPr>
      <w:i/>
      <w:color w:val="0000FF"/>
    </w:rPr>
  </w:style>
  <w:style w:type="character" w:customStyle="1" w:styleId="Heading2Char">
    <w:name w:val="Heading 2 Char"/>
    <w:link w:val="Heading2"/>
    <w:rsid w:val="00622170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62217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622170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rsid w:val="0062217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622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253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jpe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F639B-7AC9-426F-89A5-37B489C2D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1482</Words>
  <Characters>8448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2022-08-10T20:51:00Z</dcterms:created>
  <dcterms:modified xsi:type="dcterms:W3CDTF">2022-08-10T20:52:00Z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R4-2209666</vt:lpwstr>
  </property>
  <property fmtid="{D5CDD505-2E9C-101B-9397-08002B2CF9AE}" pid="10" name="Spec#">
    <vt:lpwstr>38.175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to TS 38.175: updates reflecting modifications in IEC 61000-4-3:2020 for the upper frequency range of the RI test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NR_newRAT-Core, TEI17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1659948617</vt:lpwstr>
  </property>
</Properties>
</file>