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5A3F5" w14:textId="53E84661" w:rsidR="00B41E78" w:rsidRPr="001D2FBF" w:rsidRDefault="00B41E78" w:rsidP="00B41E78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1D2FBF">
        <w:rPr>
          <w:rFonts w:ascii="Arial" w:hAnsi="Arial" w:cs="Arial"/>
          <w:b/>
          <w:sz w:val="24"/>
          <w:szCs w:val="28"/>
        </w:rPr>
        <w:t>3GPP TSG RAN WG4 Meeting #</w:t>
      </w:r>
      <w:r>
        <w:rPr>
          <w:rFonts w:ascii="Arial" w:hAnsi="Arial" w:cs="Arial"/>
          <w:b/>
          <w:sz w:val="24"/>
          <w:szCs w:val="28"/>
        </w:rPr>
        <w:t>10</w:t>
      </w:r>
      <w:r w:rsidR="008824BA">
        <w:rPr>
          <w:rFonts w:ascii="Arial" w:hAnsi="Arial" w:cs="Arial"/>
          <w:b/>
          <w:sz w:val="24"/>
          <w:szCs w:val="28"/>
        </w:rPr>
        <w:t>4</w:t>
      </w:r>
      <w:r>
        <w:rPr>
          <w:rFonts w:ascii="Arial" w:hAnsi="Arial" w:cs="Arial"/>
          <w:b/>
          <w:sz w:val="24"/>
          <w:szCs w:val="28"/>
        </w:rPr>
        <w:t>-</w:t>
      </w:r>
      <w:r w:rsidRPr="001D2FBF">
        <w:rPr>
          <w:rFonts w:ascii="Arial" w:hAnsi="Arial" w:cs="Arial"/>
          <w:b/>
          <w:sz w:val="24"/>
          <w:szCs w:val="28"/>
        </w:rPr>
        <w:t>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F92AA9" w:rsidRPr="00F92AA9">
        <w:rPr>
          <w:rFonts w:ascii="Arial" w:hAnsi="Arial" w:cs="Arial"/>
          <w:b/>
          <w:sz w:val="24"/>
          <w:szCs w:val="28"/>
        </w:rPr>
        <w:t>R4-2213407</w:t>
      </w:r>
    </w:p>
    <w:p w14:paraId="5EDFA047" w14:textId="175620AD" w:rsidR="00B41E78" w:rsidRPr="001D2FBF" w:rsidRDefault="00B41E78" w:rsidP="00B41E78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AD0C1F">
        <w:rPr>
          <w:rFonts w:ascii="Arial" w:hAnsi="Arial" w:cs="Arial"/>
          <w:b/>
          <w:sz w:val="24"/>
          <w:szCs w:val="28"/>
        </w:rPr>
        <w:t xml:space="preserve">Electronic </w:t>
      </w:r>
      <w:r w:rsidRPr="00C11983">
        <w:rPr>
          <w:rFonts w:ascii="Arial" w:hAnsi="Arial" w:cs="Arial"/>
          <w:b/>
          <w:sz w:val="24"/>
          <w:szCs w:val="28"/>
        </w:rPr>
        <w:t xml:space="preserve">Meeting, </w:t>
      </w:r>
      <w:r w:rsidR="008824BA">
        <w:rPr>
          <w:rFonts w:ascii="Arial" w:hAnsi="Arial" w:cs="Arial"/>
          <w:b/>
          <w:sz w:val="24"/>
          <w:szCs w:val="28"/>
        </w:rPr>
        <w:t>15</w:t>
      </w:r>
      <w:r w:rsidR="008824BA" w:rsidRPr="008824BA">
        <w:rPr>
          <w:rFonts w:ascii="Arial" w:hAnsi="Arial" w:cs="Arial"/>
          <w:b/>
          <w:sz w:val="24"/>
          <w:szCs w:val="28"/>
          <w:vertAlign w:val="superscript"/>
        </w:rPr>
        <w:t>th</w:t>
      </w:r>
      <w:r w:rsidR="008824BA">
        <w:rPr>
          <w:rFonts w:ascii="Arial" w:hAnsi="Arial" w:cs="Arial"/>
          <w:b/>
          <w:sz w:val="24"/>
          <w:szCs w:val="28"/>
        </w:rPr>
        <w:t xml:space="preserve"> </w:t>
      </w:r>
      <w:r w:rsidRPr="00C11983">
        <w:rPr>
          <w:rFonts w:ascii="Arial" w:hAnsi="Arial" w:cs="Arial"/>
          <w:b/>
          <w:sz w:val="24"/>
          <w:szCs w:val="28"/>
        </w:rPr>
        <w:t xml:space="preserve">– </w:t>
      </w:r>
      <w:r w:rsidR="008824BA">
        <w:rPr>
          <w:rFonts w:ascii="Arial" w:hAnsi="Arial" w:cs="Arial"/>
          <w:b/>
          <w:sz w:val="24"/>
          <w:szCs w:val="28"/>
        </w:rPr>
        <w:t>26</w:t>
      </w:r>
      <w:r w:rsidR="008824BA" w:rsidRPr="008824BA">
        <w:rPr>
          <w:rFonts w:ascii="Arial" w:hAnsi="Arial" w:cs="Arial"/>
          <w:b/>
          <w:sz w:val="24"/>
          <w:szCs w:val="28"/>
          <w:vertAlign w:val="superscript"/>
        </w:rPr>
        <w:t>th</w:t>
      </w:r>
      <w:r w:rsidR="008824BA">
        <w:rPr>
          <w:rFonts w:ascii="Arial" w:hAnsi="Arial" w:cs="Arial"/>
          <w:b/>
          <w:sz w:val="24"/>
          <w:szCs w:val="28"/>
        </w:rPr>
        <w:t xml:space="preserve"> </w:t>
      </w:r>
      <w:proofErr w:type="gramStart"/>
      <w:r w:rsidR="008824BA">
        <w:rPr>
          <w:rFonts w:ascii="Arial" w:hAnsi="Arial" w:cs="Arial"/>
          <w:b/>
          <w:sz w:val="24"/>
          <w:szCs w:val="28"/>
        </w:rPr>
        <w:t>August</w:t>
      </w:r>
      <w:r w:rsidRPr="00C11983">
        <w:rPr>
          <w:rFonts w:ascii="Arial" w:hAnsi="Arial" w:cs="Arial"/>
          <w:b/>
          <w:sz w:val="24"/>
          <w:szCs w:val="28"/>
        </w:rPr>
        <w:t>,</w:t>
      </w:r>
      <w:proofErr w:type="gramEnd"/>
      <w:r w:rsidRPr="00C11983">
        <w:rPr>
          <w:rFonts w:ascii="Arial" w:hAnsi="Arial" w:cs="Arial"/>
          <w:b/>
          <w:sz w:val="24"/>
          <w:szCs w:val="28"/>
        </w:rPr>
        <w:t xml:space="preserve"> 2022</w:t>
      </w:r>
    </w:p>
    <w:p w14:paraId="25590F8B" w14:textId="23D941F2" w:rsidR="00CC6F36" w:rsidRPr="00C03C5C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C03C5C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C03C5C">
        <w:rPr>
          <w:rFonts w:ascii="Arial" w:hAnsi="Arial" w:cs="Arial"/>
          <w:b/>
          <w:sz w:val="22"/>
          <w:szCs w:val="22"/>
          <w:lang w:val="en-US"/>
        </w:rPr>
        <w:tab/>
      </w:r>
      <w:r w:rsidR="001862BD" w:rsidRPr="0012421D">
        <w:rPr>
          <w:rFonts w:ascii="Arial" w:hAnsi="Arial" w:cs="Arial"/>
          <w:bCs/>
          <w:sz w:val="22"/>
          <w:szCs w:val="22"/>
        </w:rPr>
        <w:t>9.1</w:t>
      </w:r>
      <w:r w:rsidR="00414F4F">
        <w:rPr>
          <w:rFonts w:ascii="Arial" w:hAnsi="Arial" w:cs="Arial"/>
          <w:bCs/>
          <w:sz w:val="22"/>
          <w:szCs w:val="22"/>
        </w:rPr>
        <w:t>8</w:t>
      </w:r>
      <w:r w:rsidR="001862BD" w:rsidRPr="0012421D">
        <w:rPr>
          <w:rFonts w:ascii="Arial" w:hAnsi="Arial" w:cs="Arial"/>
          <w:bCs/>
          <w:sz w:val="22"/>
          <w:szCs w:val="22"/>
        </w:rPr>
        <w:t>.3.1.1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668C05FE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4D034A">
        <w:rPr>
          <w:rFonts w:ascii="Arial" w:hAnsi="Arial" w:cs="Arial"/>
          <w:sz w:val="22"/>
          <w:szCs w:val="22"/>
        </w:rPr>
        <w:t xml:space="preserve">Discussions on general </w:t>
      </w:r>
      <w:r w:rsidR="00FF73FE">
        <w:rPr>
          <w:rFonts w:ascii="Arial" w:hAnsi="Arial" w:cs="Arial"/>
          <w:sz w:val="22"/>
          <w:szCs w:val="22"/>
        </w:rPr>
        <w:t xml:space="preserve">requirements for </w:t>
      </w:r>
      <w:proofErr w:type="spellStart"/>
      <w:r w:rsidR="00F033A7">
        <w:rPr>
          <w:rFonts w:ascii="Arial" w:hAnsi="Arial" w:cs="Arial"/>
          <w:sz w:val="22"/>
          <w:szCs w:val="22"/>
        </w:rPr>
        <w:t>RedCap</w:t>
      </w:r>
      <w:proofErr w:type="spellEnd"/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1D2FBF">
        <w:rPr>
          <w:sz w:val="36"/>
          <w:szCs w:val="36"/>
        </w:rPr>
        <w:t>Introduction</w:t>
      </w:r>
    </w:p>
    <w:p w14:paraId="2C62CD4C" w14:textId="77777777" w:rsidR="0084242C" w:rsidRDefault="0084242C" w:rsidP="0084242C">
      <w:pPr>
        <w:jc w:val="both"/>
        <w:rPr>
          <w:lang w:val="en-US"/>
        </w:rPr>
      </w:pPr>
    </w:p>
    <w:p w14:paraId="6D4EFED1" w14:textId="5754F7B7" w:rsidR="0084242C" w:rsidRPr="0084242C" w:rsidRDefault="0084242C" w:rsidP="0084242C">
      <w:pPr>
        <w:jc w:val="both"/>
        <w:rPr>
          <w:lang w:val="en-US"/>
        </w:rPr>
      </w:pPr>
      <w:r w:rsidRPr="0084242C">
        <w:rPr>
          <w:lang w:val="en-US"/>
        </w:rPr>
        <w:t>In this contribution we discuss and provide our view o</w:t>
      </w:r>
      <w:r w:rsidR="00954908">
        <w:rPr>
          <w:lang w:val="en-US"/>
        </w:rPr>
        <w:t>n th</w:t>
      </w:r>
      <w:r w:rsidR="00776ED8">
        <w:rPr>
          <w:lang w:val="en-US"/>
        </w:rPr>
        <w:t xml:space="preserve">e interworking between </w:t>
      </w:r>
      <w:proofErr w:type="spellStart"/>
      <w:r w:rsidR="00776ED8">
        <w:rPr>
          <w:lang w:val="en-US"/>
        </w:rPr>
        <w:t>eDRX</w:t>
      </w:r>
      <w:proofErr w:type="spellEnd"/>
      <w:r w:rsidR="00776ED8">
        <w:rPr>
          <w:lang w:val="en-US"/>
        </w:rPr>
        <w:t xml:space="preserve"> and SDT for </w:t>
      </w:r>
      <w:proofErr w:type="spellStart"/>
      <w:r w:rsidR="00776ED8">
        <w:rPr>
          <w:lang w:val="en-US"/>
        </w:rPr>
        <w:t>RedCap</w:t>
      </w:r>
      <w:proofErr w:type="spellEnd"/>
      <w:r w:rsidR="00776ED8">
        <w:rPr>
          <w:lang w:val="en-US"/>
        </w:rPr>
        <w:t xml:space="preserve"> UEs based on the discussions from previous meeting [1].</w:t>
      </w:r>
      <w:r w:rsidRPr="0084242C">
        <w:rPr>
          <w:lang w:val="en-US"/>
        </w:rPr>
        <w:t xml:space="preserve"> </w:t>
      </w:r>
    </w:p>
    <w:p w14:paraId="6AB910CA" w14:textId="1F8D7DDB" w:rsidR="00D70E9D" w:rsidRDefault="005F4821" w:rsidP="00D70E9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Discussions</w:t>
      </w:r>
    </w:p>
    <w:p w14:paraId="14BD61AF" w14:textId="17097562" w:rsidR="007510A8" w:rsidRDefault="007510A8" w:rsidP="003E733D">
      <w:pPr>
        <w:rPr>
          <w:szCs w:val="22"/>
          <w:lang w:val="en-US"/>
        </w:rPr>
      </w:pPr>
    </w:p>
    <w:p w14:paraId="1551D470" w14:textId="0825C6A2" w:rsidR="004D0C38" w:rsidRDefault="002B684B" w:rsidP="004D0C38">
      <w:pPr>
        <w:pStyle w:val="Heading2"/>
        <w:rPr>
          <w:u w:val="single"/>
        </w:rPr>
      </w:pPr>
      <w:r>
        <w:rPr>
          <w:u w:val="single"/>
        </w:rPr>
        <w:t xml:space="preserve">SDT + </w:t>
      </w:r>
      <w:proofErr w:type="spellStart"/>
      <w:r>
        <w:rPr>
          <w:u w:val="single"/>
        </w:rPr>
        <w:t>eDRX</w:t>
      </w:r>
      <w:proofErr w:type="spellEnd"/>
    </w:p>
    <w:p w14:paraId="00F62D2B" w14:textId="7BDF1F39" w:rsidR="007C7DB3" w:rsidRDefault="002E5FB4" w:rsidP="00E514FE">
      <w:r>
        <w:t xml:space="preserve">At last meeting the TA validation requirements when the UE is configured with </w:t>
      </w:r>
      <w:proofErr w:type="spellStart"/>
      <w:r>
        <w:t>eDRX</w:t>
      </w:r>
      <w:proofErr w:type="spellEnd"/>
      <w:r>
        <w:t xml:space="preserve"> was discussed but no agreements were reached. </w:t>
      </w:r>
      <w:r w:rsidR="0033067D">
        <w:t xml:space="preserve">The current </w:t>
      </w:r>
      <w:r w:rsidR="005E7033">
        <w:t xml:space="preserve">measurement rules </w:t>
      </w:r>
      <w:r w:rsidR="004E0B4C">
        <w:t xml:space="preserve">for TA validation </w:t>
      </w:r>
      <w:r w:rsidR="004E0B4C" w:rsidRPr="000A217B">
        <w:t xml:space="preserve">for CG-SDT, which are reused from the SDT WI, </w:t>
      </w:r>
      <w:r w:rsidR="0033067D" w:rsidRPr="000A217B">
        <w:t xml:space="preserve">are defined for the UE configured with normal DRX </w:t>
      </w:r>
      <w:r w:rsidR="004E0B4C" w:rsidRPr="000A217B">
        <w:t xml:space="preserve">only </w:t>
      </w:r>
      <w:r w:rsidR="0033067D" w:rsidRPr="000A217B">
        <w:t>as shown below [2]</w:t>
      </w:r>
      <w:r w:rsidR="004E0B4C" w:rsidRPr="000A217B">
        <w:t>.</w:t>
      </w:r>
      <w:r w:rsidR="004E0B4C">
        <w:t xml:space="preserve"> </w:t>
      </w:r>
    </w:p>
    <w:p w14:paraId="7A4D2BB1" w14:textId="77777777" w:rsidR="00100ED4" w:rsidRDefault="00100ED4" w:rsidP="002E5FB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067D" w14:paraId="2F409763" w14:textId="77777777" w:rsidTr="0033067D">
        <w:tc>
          <w:tcPr>
            <w:tcW w:w="9629" w:type="dxa"/>
          </w:tcPr>
          <w:p w14:paraId="2F7A0C70" w14:textId="77777777" w:rsidR="00D56EB0" w:rsidRPr="00B63C7C" w:rsidRDefault="00D56EB0" w:rsidP="00D56EB0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sz w:val="24"/>
              </w:rPr>
            </w:pPr>
            <w:r w:rsidRPr="00B63C7C">
              <w:rPr>
                <w:rFonts w:ascii="Arial" w:hAnsi="Arial"/>
                <w:sz w:val="24"/>
              </w:rPr>
              <w:lastRenderedPageBreak/>
              <w:t>5.</w:t>
            </w:r>
            <w:r>
              <w:rPr>
                <w:rFonts w:ascii="Arial" w:hAnsi="Arial"/>
                <w:sz w:val="24"/>
              </w:rPr>
              <w:t>2</w:t>
            </w:r>
            <w:r w:rsidRPr="00B63C7C">
              <w:rPr>
                <w:rFonts w:ascii="Arial" w:hAnsi="Arial"/>
                <w:sz w:val="24"/>
              </w:rPr>
              <w:t>B.2.</w:t>
            </w:r>
            <w:r>
              <w:rPr>
                <w:rFonts w:ascii="Arial" w:hAnsi="Arial"/>
                <w:sz w:val="24"/>
              </w:rPr>
              <w:t>1</w:t>
            </w:r>
            <w:r>
              <w:rPr>
                <w:rFonts w:ascii="Arial" w:hAnsi="Arial"/>
                <w:sz w:val="24"/>
              </w:rPr>
              <w:tab/>
            </w:r>
            <w:r w:rsidRPr="00B63C7C">
              <w:rPr>
                <w:rFonts w:ascii="Arial" w:hAnsi="Arial"/>
                <w:sz w:val="24"/>
              </w:rPr>
              <w:t>TA validation requirements</w:t>
            </w:r>
            <w:r>
              <w:rPr>
                <w:rFonts w:ascii="Arial" w:hAnsi="Arial"/>
                <w:sz w:val="24"/>
              </w:rPr>
              <w:t xml:space="preserve"> for </w:t>
            </w:r>
            <w:proofErr w:type="spellStart"/>
            <w:r>
              <w:rPr>
                <w:rFonts w:ascii="Arial" w:hAnsi="Arial"/>
                <w:sz w:val="24"/>
              </w:rPr>
              <w:t>RedCap</w:t>
            </w:r>
            <w:proofErr w:type="spellEnd"/>
          </w:p>
          <w:p w14:paraId="783BE858" w14:textId="77777777" w:rsidR="00D56EB0" w:rsidRPr="00691C10" w:rsidRDefault="00D56EB0" w:rsidP="00D56EB0">
            <w:pPr>
              <w:rPr>
                <w:iCs/>
              </w:rPr>
            </w:pPr>
            <w:r w:rsidRPr="00691C10">
              <w:rPr>
                <w:iCs/>
              </w:rPr>
              <w:t xml:space="preserve">When </w:t>
            </w:r>
            <w:r w:rsidRPr="00987A5E">
              <w:rPr>
                <w:i/>
                <w:iCs/>
              </w:rPr>
              <w:t>cg-SDT-RSRP-</w:t>
            </w:r>
            <w:proofErr w:type="spellStart"/>
            <w:r w:rsidRPr="00987A5E">
              <w:rPr>
                <w:i/>
                <w:iCs/>
              </w:rPr>
              <w:t>ChangeThreshold</w:t>
            </w:r>
            <w:proofErr w:type="spellEnd"/>
            <w:r w:rsidRPr="00691C10">
              <w:rPr>
                <w:iCs/>
              </w:rPr>
              <w:t xml:space="preserve"> [TS 3</w:t>
            </w:r>
            <w:r>
              <w:rPr>
                <w:iCs/>
              </w:rPr>
              <w:t>8</w:t>
            </w:r>
            <w:r w:rsidRPr="00691C10">
              <w:rPr>
                <w:iCs/>
              </w:rPr>
              <w:t>.331] is configured</w:t>
            </w:r>
            <w:r w:rsidRPr="009B27E9">
              <w:rPr>
                <w:iCs/>
              </w:rPr>
              <w:t xml:space="preserve"> </w:t>
            </w:r>
            <w:r>
              <w:rPr>
                <w:iCs/>
              </w:rPr>
              <w:t>for TA validation based on the RSRP change criterion according to clause 5.8.2 in</w:t>
            </w:r>
            <w:r>
              <w:rPr>
                <w:iCs/>
                <w:lang w:eastAsia="zh-CN"/>
              </w:rPr>
              <w:t xml:space="preserve"> [</w:t>
            </w:r>
            <w:r>
              <w:rPr>
                <w:iCs/>
              </w:rPr>
              <w:t xml:space="preserve">TS 38.321], </w:t>
            </w:r>
            <w:r w:rsidRPr="00691C10">
              <w:rPr>
                <w:iCs/>
              </w:rPr>
              <w:t xml:space="preserve">the UE is allowed to transmit using </w:t>
            </w:r>
            <w:r>
              <w:rPr>
                <w:iCs/>
              </w:rPr>
              <w:t>CG-SDT</w:t>
            </w:r>
            <w:r w:rsidRPr="00691C10">
              <w:rPr>
                <w:iCs/>
              </w:rPr>
              <w:t xml:space="preserve"> using the timing derived using the latest available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TA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691C10">
              <w:rPr>
                <w:iCs/>
              </w:rPr>
              <w:t xml:space="preserve"> value as specified in subclause </w:t>
            </w:r>
            <w:r>
              <w:rPr>
                <w:iCs/>
              </w:rPr>
              <w:t>7.1</w:t>
            </w:r>
            <w:r w:rsidRPr="00691C10">
              <w:rPr>
                <w:iCs/>
              </w:rPr>
              <w:t xml:space="preserve"> provided that</w:t>
            </w:r>
          </w:p>
          <w:p w14:paraId="2D4D78FF" w14:textId="77777777" w:rsidR="00D56EB0" w:rsidRPr="00691C10" w:rsidRDefault="00D56EB0" w:rsidP="00D56EB0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691C10">
              <w:rPr>
                <w:lang w:val="en-US"/>
              </w:rPr>
              <w:t>the first RSRP (RSRP</w:t>
            </w:r>
            <w:r w:rsidRPr="00691C10">
              <w:rPr>
                <w:vertAlign w:val="subscript"/>
                <w:lang w:val="en-US"/>
              </w:rPr>
              <w:t>1</w:t>
            </w:r>
            <w:r w:rsidRPr="00691C10">
              <w:rPr>
                <w:lang w:val="en-US"/>
              </w:rPr>
              <w:t>) measurement and the second RSRP (RSRP</w:t>
            </w:r>
            <w:r w:rsidRPr="00691C10">
              <w:rPr>
                <w:vertAlign w:val="subscript"/>
                <w:lang w:val="en-US"/>
              </w:rPr>
              <w:t>2</w:t>
            </w:r>
            <w:r w:rsidRPr="00691C10">
              <w:rPr>
                <w:lang w:val="en-US"/>
              </w:rPr>
              <w:t xml:space="preserve">) measurements used in the TA validation are valid measurements and, </w:t>
            </w:r>
          </w:p>
          <w:p w14:paraId="1027A063" w14:textId="77777777" w:rsidR="00D56EB0" w:rsidRPr="00691C10" w:rsidRDefault="00D56EB0" w:rsidP="00D56EB0">
            <w:pPr>
              <w:pStyle w:val="B1"/>
              <w:rPr>
                <w:i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691C10">
              <w:rPr>
                <w:lang w:val="en-US"/>
              </w:rPr>
              <w:t xml:space="preserve">timing alignment validation for transmission using </w:t>
            </w:r>
            <w:r>
              <w:rPr>
                <w:lang w:val="en-US"/>
              </w:rPr>
              <w:t>CG-SDT</w:t>
            </w:r>
            <w:r w:rsidRPr="00691C10">
              <w:rPr>
                <w:lang w:val="en-US"/>
              </w:rPr>
              <w:t xml:space="preserve"> is valid according to the val</w:t>
            </w:r>
            <w:r>
              <w:rPr>
                <w:lang w:val="en-US"/>
              </w:rPr>
              <w:t>i</w:t>
            </w:r>
            <w:r w:rsidRPr="00691C10">
              <w:rPr>
                <w:lang w:val="en-US"/>
              </w:rPr>
              <w:t xml:space="preserve">dation criteria in </w:t>
            </w:r>
            <w:r>
              <w:rPr>
                <w:lang w:val="en-US"/>
              </w:rPr>
              <w:t>clause</w:t>
            </w:r>
            <w:r w:rsidRPr="00691C10">
              <w:rPr>
                <w:lang w:val="en-US"/>
              </w:rPr>
              <w:t xml:space="preserve"> </w:t>
            </w:r>
            <w:r>
              <w:rPr>
                <w:lang w:val="en-US"/>
              </w:rPr>
              <w:t>5.8.2</w:t>
            </w:r>
            <w:r w:rsidRPr="00691C10">
              <w:rPr>
                <w:lang w:val="en-US"/>
              </w:rPr>
              <w:t xml:space="preserve"> in [TS 3</w:t>
            </w:r>
            <w:r>
              <w:rPr>
                <w:lang w:val="en-US"/>
              </w:rPr>
              <w:t>8</w:t>
            </w:r>
            <w:r w:rsidRPr="00691C10">
              <w:rPr>
                <w:lang w:val="en-US"/>
              </w:rPr>
              <w:t>.3</w:t>
            </w:r>
            <w:r>
              <w:rPr>
                <w:lang w:val="en-US"/>
              </w:rPr>
              <w:t>21</w:t>
            </w:r>
            <w:r w:rsidRPr="00691C10">
              <w:rPr>
                <w:lang w:val="en-US"/>
              </w:rPr>
              <w:t>]</w:t>
            </w:r>
            <w:r>
              <w:rPr>
                <w:lang w:val="en-US"/>
              </w:rPr>
              <w:t>.</w:t>
            </w:r>
          </w:p>
          <w:p w14:paraId="5B40AFF5" w14:textId="77777777" w:rsidR="00D56EB0" w:rsidRDefault="00D56EB0" w:rsidP="00D56EB0">
            <w:r w:rsidRPr="00691C10">
              <w:rPr>
                <w:iCs/>
              </w:rPr>
              <w:t>RSRP</w:t>
            </w:r>
            <w:r w:rsidRPr="00691C10">
              <w:rPr>
                <w:iCs/>
                <w:vertAlign w:val="subscript"/>
              </w:rPr>
              <w:t>1</w:t>
            </w:r>
            <w:r w:rsidRPr="00691C10">
              <w:rPr>
                <w:iCs/>
              </w:rPr>
              <w:t xml:space="preserve"> </w:t>
            </w:r>
            <w:r>
              <w:rPr>
                <w:iCs/>
              </w:rPr>
              <w:t xml:space="preserve">and RSRP2 are </w:t>
            </w:r>
            <w:r w:rsidRPr="00691C10">
              <w:t>considered valid provided that the condition</w:t>
            </w:r>
            <w:r>
              <w:t>s in Table 5.2B.2-1 are met for FR1.</w:t>
            </w:r>
          </w:p>
          <w:p w14:paraId="5BAB3A78" w14:textId="77777777" w:rsidR="00D56EB0" w:rsidRDefault="00D56EB0" w:rsidP="00D56EB0">
            <w:pPr>
              <w:rPr>
                <w:i/>
                <w:iCs/>
                <w:lang w:val="fr-FR"/>
              </w:rPr>
            </w:pPr>
            <w:r w:rsidRPr="00691C10">
              <w:rPr>
                <w:iCs/>
              </w:rPr>
              <w:t>RSRP</w:t>
            </w:r>
            <w:r w:rsidRPr="00691C10">
              <w:rPr>
                <w:iCs/>
                <w:vertAlign w:val="subscript"/>
              </w:rPr>
              <w:t>1</w:t>
            </w:r>
            <w:r w:rsidRPr="00691C10">
              <w:rPr>
                <w:iCs/>
              </w:rPr>
              <w:t xml:space="preserve"> </w:t>
            </w:r>
            <w:r>
              <w:rPr>
                <w:iCs/>
              </w:rPr>
              <w:t xml:space="preserve">and RSRP2 are </w:t>
            </w:r>
            <w:r w:rsidRPr="00691C10">
              <w:t>considered valid provided that the condition</w:t>
            </w:r>
            <w:r>
              <w:t>s in Table 5.2B.2-2 are met for FR2.</w:t>
            </w:r>
          </w:p>
          <w:p w14:paraId="52EF0015" w14:textId="77777777" w:rsidR="00D56EB0" w:rsidRDefault="00D56EB0" w:rsidP="00D56EB0">
            <w:pPr>
              <w:pStyle w:val="TH"/>
              <w:rPr>
                <w:lang w:val="fr-FR"/>
              </w:rPr>
            </w:pPr>
            <w:r>
              <w:rPr>
                <w:lang w:val="fr-FR"/>
              </w:rPr>
              <w:t xml:space="preserve">Table 5.2B.2.1-1 </w:t>
            </w:r>
            <w:proofErr w:type="spellStart"/>
            <w:r>
              <w:rPr>
                <w:lang w:val="fr-FR"/>
              </w:rPr>
              <w:t>Valid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measurement</w:t>
            </w:r>
            <w:proofErr w:type="spellEnd"/>
            <w:r>
              <w:rPr>
                <w:lang w:val="fr-FR"/>
              </w:rPr>
              <w:t xml:space="preserve"> for </w:t>
            </w:r>
            <w:r w:rsidRPr="00337987">
              <w:rPr>
                <w:lang w:val="fr-FR"/>
              </w:rPr>
              <w:t>FR1</w:t>
            </w:r>
            <w:r w:rsidRPr="00DC79B3">
              <w:rPr>
                <w:lang w:val="fr-FR"/>
              </w:rPr>
              <w:t xml:space="preserve">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23"/>
              <w:gridCol w:w="7580"/>
            </w:tblGrid>
            <w:tr w:rsidR="00D56EB0" w14:paraId="4B368B7A" w14:textId="77777777" w:rsidTr="005A6AD7">
              <w:tc>
                <w:tcPr>
                  <w:tcW w:w="1838" w:type="dxa"/>
                </w:tcPr>
                <w:p w14:paraId="35E31473" w14:textId="77777777" w:rsidR="00D56EB0" w:rsidRDefault="00D56EB0" w:rsidP="00D56EB0">
                  <w:pPr>
                    <w:pStyle w:val="TAH"/>
                    <w:rPr>
                      <w:i/>
                      <w:iCs/>
                      <w:lang w:val="fr-FR"/>
                    </w:rPr>
                  </w:pPr>
                  <w:proofErr w:type="spellStart"/>
                  <w:r>
                    <w:rPr>
                      <w:lang w:val="fr-FR"/>
                    </w:rPr>
                    <w:t>Measurement</w:t>
                  </w:r>
                  <w:proofErr w:type="spellEnd"/>
                </w:p>
              </w:tc>
              <w:tc>
                <w:tcPr>
                  <w:tcW w:w="7791" w:type="dxa"/>
                </w:tcPr>
                <w:p w14:paraId="63944C0D" w14:textId="77777777" w:rsidR="00D56EB0" w:rsidRDefault="00D56EB0" w:rsidP="00D56EB0">
                  <w:pPr>
                    <w:pStyle w:val="TAH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>FR1</w:t>
                  </w:r>
                </w:p>
              </w:tc>
            </w:tr>
            <w:tr w:rsidR="00D56EB0" w:rsidRPr="00722DAF" w14:paraId="3F87C4E7" w14:textId="77777777" w:rsidTr="005A6AD7">
              <w:tc>
                <w:tcPr>
                  <w:tcW w:w="1838" w:type="dxa"/>
                </w:tcPr>
                <w:p w14:paraId="0691B1B9" w14:textId="77777777" w:rsidR="00D56EB0" w:rsidRDefault="00D56EB0" w:rsidP="00D56EB0">
                  <w:pPr>
                    <w:pStyle w:val="TAC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>RSRP</w:t>
                  </w:r>
                  <w:r w:rsidRPr="00E5544B">
                    <w:rPr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7791" w:type="dxa"/>
                </w:tcPr>
                <w:p w14:paraId="1E5BB6FD" w14:textId="77777777" w:rsidR="00D56EB0" w:rsidRDefault="00D56EB0" w:rsidP="00D56EB0">
                  <w:pPr>
                    <w:pStyle w:val="TAC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 xml:space="preserve">(T1 – </w:t>
                  </w:r>
                  <w:proofErr w:type="gramStart"/>
                  <w:r>
                    <w:rPr>
                      <w:lang w:val="fr-FR"/>
                    </w:rPr>
                    <w:t>min(</w:t>
                  </w:r>
                  <w:proofErr w:type="gramEnd"/>
                  <w:r>
                    <w:rPr>
                      <w:lang w:val="fr-FR"/>
                    </w:rPr>
                    <w:t>6</w:t>
                  </w:r>
                  <w:r w:rsidRPr="00B51E0F">
                    <w:rPr>
                      <w:lang w:val="fr-FR"/>
                    </w:rPr>
                    <w:t>40</w:t>
                  </w:r>
                  <w:r w:rsidRPr="00FB1F9F">
                    <w:rPr>
                      <w:lang w:val="fr-FR"/>
                    </w:rPr>
                    <w:t>ms</w:t>
                  </w:r>
                  <w:r>
                    <w:rPr>
                      <w:lang w:val="fr-FR"/>
                    </w:rPr>
                    <w:t>, M1*</w:t>
                  </w:r>
                  <w:r w:rsidRPr="00D56EB0">
                    <w:rPr>
                      <w:highlight w:val="yellow"/>
                      <w:lang w:val="fr-FR"/>
                    </w:rPr>
                    <w:t>T</w:t>
                  </w:r>
                  <w:r w:rsidRPr="00D56EB0">
                    <w:rPr>
                      <w:highlight w:val="yellow"/>
                      <w:vertAlign w:val="subscript"/>
                      <w:lang w:val="fr-FR"/>
                    </w:rPr>
                    <w:t>DRX</w:t>
                  </w:r>
                  <w:r>
                    <w:rPr>
                      <w:lang w:val="fr-FR"/>
                    </w:rPr>
                    <w:t xml:space="preserve">)) </w:t>
                  </w:r>
                  <w:r>
                    <w:rPr>
                      <w:rFonts w:cs="Arial"/>
                      <w:lang w:val="fr-FR"/>
                    </w:rPr>
                    <w:t>≤</w:t>
                  </w:r>
                  <w:r>
                    <w:rPr>
                      <w:lang w:val="fr-FR"/>
                    </w:rPr>
                    <w:t xml:space="preserve"> T1’ </w:t>
                  </w:r>
                  <w:r>
                    <w:rPr>
                      <w:rFonts w:cs="Arial"/>
                      <w:lang w:val="fr-FR"/>
                    </w:rPr>
                    <w:t xml:space="preserve">≤ </w:t>
                  </w:r>
                  <w:r>
                    <w:rPr>
                      <w:lang w:val="fr-FR"/>
                    </w:rPr>
                    <w:t>(T1 + min(640ms, M1*</w:t>
                  </w:r>
                  <w:r w:rsidRPr="00D56EB0">
                    <w:rPr>
                      <w:highlight w:val="yellow"/>
                      <w:lang w:val="fr-FR"/>
                    </w:rPr>
                    <w:t>T</w:t>
                  </w:r>
                  <w:r w:rsidRPr="00D56EB0">
                    <w:rPr>
                      <w:highlight w:val="yellow"/>
                      <w:vertAlign w:val="subscript"/>
                      <w:lang w:val="fr-FR"/>
                    </w:rPr>
                    <w:t>DRX</w:t>
                  </w:r>
                  <w:r>
                    <w:rPr>
                      <w:lang w:val="fr-FR"/>
                    </w:rPr>
                    <w:t>))</w:t>
                  </w:r>
                </w:p>
              </w:tc>
            </w:tr>
            <w:tr w:rsidR="00D56EB0" w:rsidRPr="00722DAF" w14:paraId="57AE0649" w14:textId="77777777" w:rsidTr="005A6AD7">
              <w:tc>
                <w:tcPr>
                  <w:tcW w:w="1838" w:type="dxa"/>
                </w:tcPr>
                <w:p w14:paraId="5699A636" w14:textId="77777777" w:rsidR="00D56EB0" w:rsidRDefault="00D56EB0" w:rsidP="00D56EB0">
                  <w:pPr>
                    <w:pStyle w:val="TAC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>RSRP</w:t>
                  </w:r>
                  <w:r w:rsidRPr="00E5544B">
                    <w:rPr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7791" w:type="dxa"/>
                </w:tcPr>
                <w:p w14:paraId="5F8A4CB8" w14:textId="77777777" w:rsidR="00D56EB0" w:rsidRDefault="00D56EB0" w:rsidP="00D56EB0">
                  <w:pPr>
                    <w:pStyle w:val="TAC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 xml:space="preserve">(T2 – </w:t>
                  </w:r>
                  <w:proofErr w:type="gramStart"/>
                  <w:r>
                    <w:rPr>
                      <w:lang w:val="fr-FR"/>
                    </w:rPr>
                    <w:t>min(</w:t>
                  </w:r>
                  <w:proofErr w:type="gramEnd"/>
                  <w:r>
                    <w:rPr>
                      <w:lang w:val="fr-FR"/>
                    </w:rPr>
                    <w:t>640ms, M1*</w:t>
                  </w:r>
                  <w:r w:rsidRPr="00D56EB0">
                    <w:rPr>
                      <w:highlight w:val="yellow"/>
                      <w:lang w:val="fr-FR"/>
                    </w:rPr>
                    <w:t>T</w:t>
                  </w:r>
                  <w:r w:rsidRPr="00D56EB0">
                    <w:rPr>
                      <w:highlight w:val="yellow"/>
                      <w:vertAlign w:val="subscript"/>
                      <w:lang w:val="fr-FR"/>
                    </w:rPr>
                    <w:t>DRX</w:t>
                  </w:r>
                  <w:r>
                    <w:rPr>
                      <w:lang w:val="fr-FR"/>
                    </w:rPr>
                    <w:t xml:space="preserve">)) </w:t>
                  </w:r>
                  <w:r>
                    <w:rPr>
                      <w:rFonts w:cs="Arial"/>
                      <w:lang w:val="fr-FR"/>
                    </w:rPr>
                    <w:t>≤</w:t>
                  </w:r>
                  <w:r>
                    <w:rPr>
                      <w:lang w:val="fr-FR"/>
                    </w:rPr>
                    <w:t xml:space="preserve"> T2’ </w:t>
                  </w:r>
                  <w:r>
                    <w:rPr>
                      <w:rFonts w:cs="Arial"/>
                      <w:lang w:val="fr-FR"/>
                    </w:rPr>
                    <w:t>≤ T2</w:t>
                  </w:r>
                </w:p>
              </w:tc>
            </w:tr>
          </w:tbl>
          <w:p w14:paraId="4A33F762" w14:textId="77777777" w:rsidR="00D56EB0" w:rsidRPr="00E93CB8" w:rsidRDefault="00D56EB0" w:rsidP="00D56EB0">
            <w:pPr>
              <w:rPr>
                <w:lang w:val="sv-SE"/>
              </w:rPr>
            </w:pPr>
          </w:p>
          <w:p w14:paraId="46A654C6" w14:textId="77777777" w:rsidR="00D56EB0" w:rsidRDefault="00D56EB0" w:rsidP="00D56EB0">
            <w:pPr>
              <w:pStyle w:val="TH"/>
              <w:rPr>
                <w:lang w:val="fr-FR"/>
              </w:rPr>
            </w:pPr>
            <w:r>
              <w:rPr>
                <w:lang w:val="fr-FR"/>
              </w:rPr>
              <w:t xml:space="preserve">Table 5.2B.2.1-2 </w:t>
            </w:r>
            <w:proofErr w:type="spellStart"/>
            <w:r>
              <w:rPr>
                <w:lang w:val="fr-FR"/>
              </w:rPr>
              <w:t>Valid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measurement</w:t>
            </w:r>
            <w:proofErr w:type="spellEnd"/>
            <w:r>
              <w:rPr>
                <w:lang w:val="fr-FR"/>
              </w:rPr>
              <w:t xml:space="preserve"> for FR2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24"/>
              <w:gridCol w:w="7579"/>
            </w:tblGrid>
            <w:tr w:rsidR="00D56EB0" w14:paraId="21042616" w14:textId="77777777" w:rsidTr="005A6AD7">
              <w:tc>
                <w:tcPr>
                  <w:tcW w:w="1838" w:type="dxa"/>
                </w:tcPr>
                <w:p w14:paraId="760F1887" w14:textId="77777777" w:rsidR="00D56EB0" w:rsidRDefault="00D56EB0" w:rsidP="00D56EB0">
                  <w:pPr>
                    <w:pStyle w:val="TAH"/>
                    <w:rPr>
                      <w:i/>
                      <w:iCs/>
                      <w:lang w:val="fr-FR"/>
                    </w:rPr>
                  </w:pPr>
                  <w:proofErr w:type="spellStart"/>
                  <w:r>
                    <w:rPr>
                      <w:lang w:val="fr-FR"/>
                    </w:rPr>
                    <w:t>Measurement</w:t>
                  </w:r>
                  <w:proofErr w:type="spellEnd"/>
                </w:p>
              </w:tc>
              <w:tc>
                <w:tcPr>
                  <w:tcW w:w="7791" w:type="dxa"/>
                </w:tcPr>
                <w:p w14:paraId="3C2CE2C3" w14:textId="77777777" w:rsidR="00D56EB0" w:rsidRDefault="00D56EB0" w:rsidP="00D56EB0">
                  <w:pPr>
                    <w:pStyle w:val="TAH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>FR2</w:t>
                  </w:r>
                </w:p>
              </w:tc>
            </w:tr>
            <w:tr w:rsidR="00D56EB0" w:rsidRPr="00047311" w14:paraId="17587928" w14:textId="77777777" w:rsidTr="005A6AD7">
              <w:tc>
                <w:tcPr>
                  <w:tcW w:w="1838" w:type="dxa"/>
                </w:tcPr>
                <w:p w14:paraId="3735EC44" w14:textId="77777777" w:rsidR="00D56EB0" w:rsidRDefault="00D56EB0" w:rsidP="00D56EB0">
                  <w:pPr>
                    <w:pStyle w:val="TAC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>RSRP</w:t>
                  </w:r>
                  <w:r w:rsidRPr="00E5544B">
                    <w:rPr>
                      <w:vertAlign w:val="subscript"/>
                      <w:lang w:val="fr-FR"/>
                    </w:rPr>
                    <w:t>1</w:t>
                  </w:r>
                </w:p>
              </w:tc>
              <w:tc>
                <w:tcPr>
                  <w:tcW w:w="7791" w:type="dxa"/>
                </w:tcPr>
                <w:p w14:paraId="2AB5B11D" w14:textId="77777777" w:rsidR="00D56EB0" w:rsidRDefault="00D56EB0" w:rsidP="00D56EB0">
                  <w:pPr>
                    <w:pStyle w:val="TAC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 xml:space="preserve">(T1 – </w:t>
                  </w:r>
                  <w:r w:rsidRPr="00E24E19">
                    <w:rPr>
                      <w:highlight w:val="cyan"/>
                      <w:lang w:val="fr-FR"/>
                    </w:rPr>
                    <w:t>[X1</w:t>
                  </w:r>
                  <w:r>
                    <w:rPr>
                      <w:lang w:val="fr-FR"/>
                    </w:rPr>
                    <w:t xml:space="preserve">]) </w:t>
                  </w:r>
                  <w:r>
                    <w:rPr>
                      <w:rFonts w:cs="Arial"/>
                      <w:lang w:val="fr-FR"/>
                    </w:rPr>
                    <w:t>≤</w:t>
                  </w:r>
                  <w:r>
                    <w:rPr>
                      <w:lang w:val="fr-FR"/>
                    </w:rPr>
                    <w:t xml:space="preserve"> T1’ </w:t>
                  </w:r>
                  <w:r>
                    <w:rPr>
                      <w:rFonts w:cs="Arial"/>
                      <w:lang w:val="fr-FR"/>
                    </w:rPr>
                    <w:t xml:space="preserve">≤ </w:t>
                  </w:r>
                  <w:r>
                    <w:rPr>
                      <w:lang w:val="fr-FR"/>
                    </w:rPr>
                    <w:t>(T1 + [X1])</w:t>
                  </w:r>
                </w:p>
              </w:tc>
            </w:tr>
            <w:tr w:rsidR="00D56EB0" w14:paraId="58CCB7A5" w14:textId="77777777" w:rsidTr="005A6AD7">
              <w:tc>
                <w:tcPr>
                  <w:tcW w:w="1838" w:type="dxa"/>
                </w:tcPr>
                <w:p w14:paraId="382CC248" w14:textId="77777777" w:rsidR="00D56EB0" w:rsidRDefault="00D56EB0" w:rsidP="00D56EB0">
                  <w:pPr>
                    <w:pStyle w:val="TAC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>RSRP</w:t>
                  </w:r>
                  <w:r w:rsidRPr="00E5544B">
                    <w:rPr>
                      <w:vertAlign w:val="subscript"/>
                      <w:lang w:val="fr-FR"/>
                    </w:rPr>
                    <w:t>2</w:t>
                  </w:r>
                </w:p>
              </w:tc>
              <w:tc>
                <w:tcPr>
                  <w:tcW w:w="7791" w:type="dxa"/>
                </w:tcPr>
                <w:p w14:paraId="28261A53" w14:textId="77777777" w:rsidR="00D56EB0" w:rsidRDefault="00D56EB0" w:rsidP="00D56EB0">
                  <w:pPr>
                    <w:pStyle w:val="TAC"/>
                    <w:rPr>
                      <w:i/>
                      <w:iCs/>
                      <w:lang w:val="fr-FR"/>
                    </w:rPr>
                  </w:pPr>
                  <w:r>
                    <w:rPr>
                      <w:lang w:val="fr-FR"/>
                    </w:rPr>
                    <w:t xml:space="preserve">(T2 – </w:t>
                  </w:r>
                  <w:r w:rsidRPr="00E24E19">
                    <w:rPr>
                      <w:highlight w:val="cyan"/>
                      <w:lang w:val="fr-FR"/>
                    </w:rPr>
                    <w:t>[X1]</w:t>
                  </w:r>
                  <w:r>
                    <w:rPr>
                      <w:lang w:val="fr-FR"/>
                    </w:rPr>
                    <w:t xml:space="preserve">) </w:t>
                  </w:r>
                  <w:r>
                    <w:rPr>
                      <w:rFonts w:cs="Arial"/>
                      <w:lang w:val="fr-FR"/>
                    </w:rPr>
                    <w:t>≤</w:t>
                  </w:r>
                  <w:r>
                    <w:rPr>
                      <w:lang w:val="fr-FR"/>
                    </w:rPr>
                    <w:t xml:space="preserve"> T2’ </w:t>
                  </w:r>
                  <w:r>
                    <w:rPr>
                      <w:rFonts w:cs="Arial"/>
                      <w:lang w:val="fr-FR"/>
                    </w:rPr>
                    <w:t>≤ T2</w:t>
                  </w:r>
                </w:p>
              </w:tc>
            </w:tr>
          </w:tbl>
          <w:p w14:paraId="40AE1872" w14:textId="77777777" w:rsidR="00D56EB0" w:rsidRDefault="00D56EB0" w:rsidP="00D56EB0">
            <w:pPr>
              <w:rPr>
                <w:lang w:val="fr-FR"/>
              </w:rPr>
            </w:pPr>
          </w:p>
          <w:p w14:paraId="71ECAFA4" w14:textId="77777777" w:rsidR="00D56EB0" w:rsidRPr="00691C10" w:rsidRDefault="00D56EB0" w:rsidP="00D56EB0">
            <w:r w:rsidRPr="00691C10">
              <w:t xml:space="preserve">If at least one of </w:t>
            </w:r>
            <w:r w:rsidRPr="00691C10">
              <w:rPr>
                <w:iCs/>
              </w:rPr>
              <w:t>RSRP</w:t>
            </w:r>
            <w:r w:rsidRPr="00691C10">
              <w:rPr>
                <w:iCs/>
                <w:vertAlign w:val="subscript"/>
              </w:rPr>
              <w:t>1</w:t>
            </w:r>
            <w:r w:rsidRPr="00691C10">
              <w:rPr>
                <w:iCs/>
              </w:rPr>
              <w:t xml:space="preserve"> and RSRP</w:t>
            </w:r>
            <w:r w:rsidRPr="00691C10">
              <w:rPr>
                <w:iCs/>
                <w:vertAlign w:val="subscript"/>
              </w:rPr>
              <w:t>2</w:t>
            </w:r>
            <w:r w:rsidRPr="00691C10">
              <w:rPr>
                <w:iCs/>
              </w:rPr>
              <w:t xml:space="preserve"> </w:t>
            </w:r>
            <w:proofErr w:type="gramStart"/>
            <w:r w:rsidRPr="00691C10">
              <w:t>is considered to be</w:t>
            </w:r>
            <w:proofErr w:type="gramEnd"/>
            <w:r w:rsidRPr="00691C10">
              <w:t xml:space="preserve"> invalid based on the above conditions</w:t>
            </w:r>
            <w:r>
              <w:t>,</w:t>
            </w:r>
            <w:r w:rsidRPr="00691C10">
              <w:t xml:space="preserve"> then the UE shall not validate the </w:t>
            </w:r>
            <w:r>
              <w:t>CG-SDT</w:t>
            </w:r>
            <w:r w:rsidRPr="00691C10">
              <w:t xml:space="preserve"> using </w:t>
            </w:r>
            <w:r w:rsidRPr="00691C10">
              <w:rPr>
                <w:iCs/>
              </w:rPr>
              <w:t>RSRP</w:t>
            </w:r>
            <w:r w:rsidRPr="00691C10">
              <w:rPr>
                <w:iCs/>
                <w:vertAlign w:val="subscript"/>
              </w:rPr>
              <w:t>1</w:t>
            </w:r>
            <w:r w:rsidRPr="00691C10">
              <w:rPr>
                <w:iCs/>
              </w:rPr>
              <w:t xml:space="preserve"> and RSRP</w:t>
            </w:r>
            <w:r w:rsidRPr="00691C10">
              <w:rPr>
                <w:iCs/>
                <w:vertAlign w:val="subscript"/>
              </w:rPr>
              <w:t>2</w:t>
            </w:r>
            <w:r w:rsidRPr="00691C10">
              <w:rPr>
                <w:iCs/>
              </w:rPr>
              <w:t xml:space="preserve"> </w:t>
            </w:r>
            <w:r w:rsidRPr="00691C10">
              <w:t xml:space="preserve">and shall not transmit using </w:t>
            </w:r>
            <w:r>
              <w:t>CG-SDT</w:t>
            </w:r>
            <w:r w:rsidRPr="00691C10">
              <w:t xml:space="preserve">. </w:t>
            </w:r>
            <w:r>
              <w:t xml:space="preserve">Additionally, the UE shall not transmit in an CG-SDT occasion that occurs more than </w:t>
            </w:r>
            <w:r w:rsidRPr="00E24E19">
              <w:rPr>
                <w:highlight w:val="cyan"/>
              </w:rPr>
              <w:t xml:space="preserve">[Z </w:t>
            </w:r>
            <w:proofErr w:type="spellStart"/>
            <w:r w:rsidRPr="00E24E19">
              <w:rPr>
                <w:highlight w:val="cyan"/>
              </w:rPr>
              <w:t>ms</w:t>
            </w:r>
            <w:proofErr w:type="spellEnd"/>
            <w:r w:rsidRPr="00E24E19">
              <w:rPr>
                <w:highlight w:val="cyan"/>
              </w:rPr>
              <w:t>]</w:t>
            </w:r>
            <w:r>
              <w:t xml:space="preserve"> after T2.</w:t>
            </w:r>
          </w:p>
          <w:p w14:paraId="201B2BCE" w14:textId="77777777" w:rsidR="00D56EB0" w:rsidRPr="00691C10" w:rsidRDefault="00D56EB0" w:rsidP="00D56EB0">
            <w:pPr>
              <w:rPr>
                <w:iCs/>
              </w:rPr>
            </w:pPr>
            <w:r w:rsidRPr="00691C10">
              <w:rPr>
                <w:iCs/>
              </w:rPr>
              <w:t>Where</w:t>
            </w:r>
            <w:r>
              <w:rPr>
                <w:iCs/>
              </w:rPr>
              <w:t>:</w:t>
            </w:r>
            <w:r w:rsidRPr="00691C10">
              <w:rPr>
                <w:iCs/>
              </w:rPr>
              <w:t xml:space="preserve"> </w:t>
            </w:r>
          </w:p>
          <w:p w14:paraId="02CA6E1D" w14:textId="60C8CF28" w:rsidR="00D56EB0" w:rsidRDefault="00D56EB0" w:rsidP="00D56EB0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…….</w:t>
            </w:r>
          </w:p>
          <w:p w14:paraId="59370827" w14:textId="44C62A44" w:rsidR="0033067D" w:rsidRPr="00D56EB0" w:rsidRDefault="00D56EB0" w:rsidP="00D56EB0">
            <w:pPr>
              <w:pStyle w:val="B1"/>
              <w:rPr>
                <w:lang w:val="en-US"/>
              </w:rPr>
            </w:pPr>
            <w:r w:rsidRPr="00D56EB0">
              <w:rPr>
                <w:highlight w:val="yellow"/>
                <w:lang w:val="en-US"/>
              </w:rPr>
              <w:t>-</w:t>
            </w:r>
            <w:r w:rsidRPr="00D56EB0">
              <w:rPr>
                <w:highlight w:val="yellow"/>
                <w:lang w:val="en-US"/>
              </w:rPr>
              <w:tab/>
              <w:t>T</w:t>
            </w:r>
            <w:r w:rsidRPr="00D56EB0">
              <w:rPr>
                <w:highlight w:val="yellow"/>
                <w:vertAlign w:val="subscript"/>
                <w:lang w:val="en-US"/>
              </w:rPr>
              <w:t>DRX</w:t>
            </w:r>
            <w:r w:rsidRPr="00D56EB0">
              <w:rPr>
                <w:highlight w:val="yellow"/>
                <w:lang w:val="en-US"/>
              </w:rPr>
              <w:t xml:space="preserve"> is the DRX cycle length in </w:t>
            </w:r>
            <w:proofErr w:type="spellStart"/>
            <w:r w:rsidRPr="00D56EB0">
              <w:rPr>
                <w:highlight w:val="yellow"/>
                <w:lang w:val="en-US"/>
              </w:rPr>
              <w:t>ms.</w:t>
            </w:r>
            <w:proofErr w:type="spellEnd"/>
            <w:r w:rsidRPr="00FE606C">
              <w:rPr>
                <w:lang w:val="en-US"/>
              </w:rPr>
              <w:t xml:space="preserve"> </w:t>
            </w:r>
          </w:p>
        </w:tc>
      </w:tr>
    </w:tbl>
    <w:p w14:paraId="4AF7DF49" w14:textId="77777777" w:rsidR="0033067D" w:rsidRPr="002E5FB4" w:rsidRDefault="0033067D" w:rsidP="002E5FB4"/>
    <w:p w14:paraId="439AF8FE" w14:textId="77777777" w:rsidR="00E514FE" w:rsidRDefault="00E514FE" w:rsidP="00E514FE">
      <w:r>
        <w:t xml:space="preserve">However, the </w:t>
      </w:r>
      <w:proofErr w:type="spellStart"/>
      <w:r>
        <w:t>RedCap</w:t>
      </w:r>
      <w:proofErr w:type="spellEnd"/>
      <w:r>
        <w:t xml:space="preserve"> UE can be configured with </w:t>
      </w:r>
      <w:proofErr w:type="spellStart"/>
      <w:r>
        <w:t>eDRX</w:t>
      </w:r>
      <w:proofErr w:type="spellEnd"/>
      <w:r>
        <w:t xml:space="preserve"> and the TA validation requirements for such UE is currently undefined. The </w:t>
      </w:r>
      <w:proofErr w:type="spellStart"/>
      <w:r>
        <w:t>RedCap</w:t>
      </w:r>
      <w:proofErr w:type="spellEnd"/>
      <w:r>
        <w:t xml:space="preserve"> UE in RRC_INACTIVE mode can be configured with:</w:t>
      </w:r>
    </w:p>
    <w:p w14:paraId="2B4EEEC8" w14:textId="77777777" w:rsidR="00E514FE" w:rsidRPr="006C4F83" w:rsidRDefault="00E514FE" w:rsidP="00E514FE">
      <w:pPr>
        <w:pStyle w:val="ListParagraph"/>
        <w:numPr>
          <w:ilvl w:val="0"/>
          <w:numId w:val="15"/>
        </w:numPr>
        <w:spacing w:after="180"/>
        <w:rPr>
          <w:rFonts w:ascii="Times New Roman" w:hAnsi="Times New Roman"/>
          <w:sz w:val="20"/>
        </w:rPr>
      </w:pPr>
      <w:r w:rsidRPr="006C4F83">
        <w:rPr>
          <w:rFonts w:ascii="Times New Roman" w:hAnsi="Times New Roman"/>
          <w:sz w:val="20"/>
        </w:rPr>
        <w:t xml:space="preserve">only with RAN </w:t>
      </w:r>
      <w:proofErr w:type="spellStart"/>
      <w:r w:rsidRPr="006C4F83">
        <w:rPr>
          <w:rFonts w:ascii="Times New Roman" w:hAnsi="Times New Roman"/>
          <w:sz w:val="20"/>
        </w:rPr>
        <w:t>eDRX</w:t>
      </w:r>
      <w:proofErr w:type="spellEnd"/>
      <w:r w:rsidRPr="006C4F83">
        <w:rPr>
          <w:rFonts w:ascii="Times New Roman" w:hAnsi="Times New Roman"/>
          <w:sz w:val="20"/>
        </w:rPr>
        <w:t xml:space="preserve"> cycle (</w:t>
      </w:r>
      <w:proofErr w:type="spellStart"/>
      <w:r w:rsidRPr="006C4F83">
        <w:rPr>
          <w:rFonts w:ascii="Times New Roman" w:hAnsi="Times New Roman"/>
          <w:sz w:val="20"/>
          <w:lang w:val="fr-FR"/>
        </w:rPr>
        <w:t>T</w:t>
      </w:r>
      <w:r w:rsidRPr="006C4F83">
        <w:rPr>
          <w:rFonts w:ascii="Times New Roman" w:hAnsi="Times New Roman"/>
          <w:sz w:val="20"/>
          <w:vertAlign w:val="subscript"/>
          <w:lang w:val="fr-FR"/>
        </w:rPr>
        <w:t>eDRX</w:t>
      </w:r>
      <w:proofErr w:type="spellEnd"/>
      <w:r w:rsidRPr="006C4F83">
        <w:rPr>
          <w:rFonts w:ascii="Times New Roman" w:hAnsi="Times New Roman"/>
          <w:sz w:val="20"/>
          <w:vertAlign w:val="subscript"/>
          <w:lang w:val="fr-FR"/>
        </w:rPr>
        <w:t>-RAN</w:t>
      </w:r>
      <w:r w:rsidRPr="006C4F83">
        <w:rPr>
          <w:rFonts w:ascii="Times New Roman" w:hAnsi="Times New Roman"/>
          <w:sz w:val="20"/>
        </w:rPr>
        <w:t xml:space="preserve">) by the serving </w:t>
      </w:r>
      <w:proofErr w:type="spellStart"/>
      <w:r w:rsidRPr="006C4F83">
        <w:rPr>
          <w:rFonts w:ascii="Times New Roman" w:hAnsi="Times New Roman"/>
          <w:sz w:val="20"/>
        </w:rPr>
        <w:t>gNB</w:t>
      </w:r>
      <w:proofErr w:type="spellEnd"/>
      <w:r w:rsidRPr="006C4F83">
        <w:rPr>
          <w:rFonts w:ascii="Times New Roman" w:hAnsi="Times New Roman"/>
          <w:sz w:val="20"/>
        </w:rPr>
        <w:t>, or</w:t>
      </w:r>
    </w:p>
    <w:p w14:paraId="0E2B4594" w14:textId="77777777" w:rsidR="00E514FE" w:rsidRPr="006C4F83" w:rsidRDefault="00E514FE" w:rsidP="00E514FE">
      <w:pPr>
        <w:pStyle w:val="ListParagraph"/>
        <w:numPr>
          <w:ilvl w:val="0"/>
          <w:numId w:val="15"/>
        </w:numPr>
        <w:spacing w:after="180"/>
        <w:rPr>
          <w:rFonts w:ascii="Times New Roman" w:hAnsi="Times New Roman"/>
          <w:sz w:val="20"/>
        </w:rPr>
      </w:pPr>
      <w:r w:rsidRPr="006C4F83">
        <w:rPr>
          <w:rFonts w:ascii="Times New Roman" w:hAnsi="Times New Roman"/>
          <w:sz w:val="20"/>
        </w:rPr>
        <w:t xml:space="preserve">with both </w:t>
      </w:r>
      <w:proofErr w:type="spellStart"/>
      <w:r w:rsidRPr="006C4F83">
        <w:rPr>
          <w:rFonts w:ascii="Times New Roman" w:hAnsi="Times New Roman"/>
          <w:sz w:val="20"/>
          <w:lang w:val="fr-FR"/>
        </w:rPr>
        <w:t>T</w:t>
      </w:r>
      <w:r w:rsidRPr="006C4F83">
        <w:rPr>
          <w:rFonts w:ascii="Times New Roman" w:hAnsi="Times New Roman"/>
          <w:sz w:val="20"/>
          <w:vertAlign w:val="subscript"/>
          <w:lang w:val="fr-FR"/>
        </w:rPr>
        <w:t>eDRX</w:t>
      </w:r>
      <w:proofErr w:type="spellEnd"/>
      <w:r w:rsidRPr="006C4F83">
        <w:rPr>
          <w:rFonts w:ascii="Times New Roman" w:hAnsi="Times New Roman"/>
          <w:sz w:val="20"/>
          <w:vertAlign w:val="subscript"/>
          <w:lang w:val="fr-FR"/>
        </w:rPr>
        <w:t xml:space="preserve">-RAN </w:t>
      </w:r>
      <w:r w:rsidRPr="006C4F83">
        <w:rPr>
          <w:rFonts w:ascii="Times New Roman" w:hAnsi="Times New Roman"/>
          <w:sz w:val="20"/>
          <w:lang w:val="fr-FR"/>
        </w:rPr>
        <w:t xml:space="preserve">by </w:t>
      </w:r>
      <w:r w:rsidRPr="006C4F83">
        <w:rPr>
          <w:rFonts w:ascii="Times New Roman" w:hAnsi="Times New Roman"/>
          <w:sz w:val="20"/>
        </w:rPr>
        <w:t xml:space="preserve">serving </w:t>
      </w:r>
      <w:proofErr w:type="spellStart"/>
      <w:r w:rsidRPr="006C4F83">
        <w:rPr>
          <w:rFonts w:ascii="Times New Roman" w:hAnsi="Times New Roman"/>
          <w:sz w:val="20"/>
        </w:rPr>
        <w:t>gNB</w:t>
      </w:r>
      <w:proofErr w:type="spellEnd"/>
      <w:r w:rsidRPr="006C4F83">
        <w:rPr>
          <w:rFonts w:ascii="Times New Roman" w:hAnsi="Times New Roman"/>
          <w:sz w:val="20"/>
        </w:rPr>
        <w:t xml:space="preserve"> and CN </w:t>
      </w:r>
      <w:proofErr w:type="spellStart"/>
      <w:r w:rsidRPr="006C4F83">
        <w:rPr>
          <w:rFonts w:ascii="Times New Roman" w:hAnsi="Times New Roman"/>
          <w:sz w:val="20"/>
        </w:rPr>
        <w:t>eDRX</w:t>
      </w:r>
      <w:proofErr w:type="spellEnd"/>
      <w:r w:rsidRPr="006C4F83">
        <w:rPr>
          <w:rFonts w:ascii="Times New Roman" w:hAnsi="Times New Roman"/>
          <w:sz w:val="20"/>
        </w:rPr>
        <w:t xml:space="preserve"> cycle (</w:t>
      </w:r>
      <w:proofErr w:type="spellStart"/>
      <w:r w:rsidRPr="006C4F83">
        <w:rPr>
          <w:rFonts w:ascii="Times New Roman" w:hAnsi="Times New Roman"/>
          <w:sz w:val="20"/>
          <w:lang w:val="fr-FR"/>
        </w:rPr>
        <w:t>T</w:t>
      </w:r>
      <w:r w:rsidRPr="006C4F83">
        <w:rPr>
          <w:rFonts w:ascii="Times New Roman" w:hAnsi="Times New Roman"/>
          <w:sz w:val="20"/>
          <w:vertAlign w:val="subscript"/>
          <w:lang w:val="fr-FR"/>
        </w:rPr>
        <w:t>eDRX</w:t>
      </w:r>
      <w:proofErr w:type="spellEnd"/>
      <w:r w:rsidRPr="006C4F83">
        <w:rPr>
          <w:rFonts w:ascii="Times New Roman" w:hAnsi="Times New Roman"/>
          <w:sz w:val="20"/>
          <w:vertAlign w:val="subscript"/>
          <w:lang w:val="fr-FR"/>
        </w:rPr>
        <w:t>-CN</w:t>
      </w:r>
      <w:r w:rsidRPr="006C4F83">
        <w:rPr>
          <w:rFonts w:ascii="Times New Roman" w:hAnsi="Times New Roman"/>
          <w:sz w:val="20"/>
        </w:rPr>
        <w:t>) by the core network (AMF)</w:t>
      </w:r>
    </w:p>
    <w:p w14:paraId="2D18E6DB" w14:textId="77777777" w:rsidR="00E514FE" w:rsidRDefault="00E514FE" w:rsidP="00E514FE"/>
    <w:p w14:paraId="2F5D19DB" w14:textId="77777777" w:rsidR="00E514FE" w:rsidRDefault="00E514FE" w:rsidP="00E514FE">
      <w:r>
        <w:t xml:space="preserve">Since there is no PTW defined for </w:t>
      </w:r>
      <w:proofErr w:type="spellStart"/>
      <w:r>
        <w:t>eDRX</w:t>
      </w:r>
      <w:proofErr w:type="spellEnd"/>
      <w:r>
        <w:t xml:space="preserve"> in RRC_INACTIVE mode, the </w:t>
      </w:r>
      <w:proofErr w:type="spellStart"/>
      <w:r>
        <w:t>eDRX</w:t>
      </w:r>
      <w:proofErr w:type="spellEnd"/>
      <w:r>
        <w:t xml:space="preserve"> cycles are treated simply like normal DRX cycles. However, the CG-SDT requirements should still apply for such UE. </w:t>
      </w:r>
    </w:p>
    <w:p w14:paraId="21B5A62D" w14:textId="799C2AAE" w:rsidR="00E514FE" w:rsidRDefault="00E514FE" w:rsidP="00E514FE">
      <w:pPr>
        <w:pStyle w:val="ListParagraph"/>
        <w:numPr>
          <w:ilvl w:val="0"/>
          <w:numId w:val="17"/>
        </w:numPr>
      </w:pPr>
      <w:r w:rsidRPr="009954C0">
        <w:rPr>
          <w:b/>
          <w:bCs/>
        </w:rPr>
        <w:t xml:space="preserve">Proposal </w:t>
      </w:r>
      <w:r w:rsidR="00451D3D" w:rsidRPr="009954C0">
        <w:rPr>
          <w:b/>
          <w:bCs/>
        </w:rPr>
        <w:t>1</w:t>
      </w:r>
      <w:r w:rsidRPr="009954C0">
        <w:rPr>
          <w:b/>
          <w:bCs/>
        </w:rPr>
        <w:t>:</w:t>
      </w:r>
      <w:r>
        <w:t xml:space="preserve"> TA validation requirements for </w:t>
      </w:r>
      <w:proofErr w:type="spellStart"/>
      <w:r>
        <w:t>RedCap</w:t>
      </w:r>
      <w:proofErr w:type="spellEnd"/>
      <w:r>
        <w:t xml:space="preserve"> CG-SDT is defined for UE configured with </w:t>
      </w:r>
      <w:proofErr w:type="spellStart"/>
      <w:r>
        <w:t>eDRX</w:t>
      </w:r>
      <w:proofErr w:type="spellEnd"/>
      <w:r>
        <w:t xml:space="preserve"> in RRC_INACTIVE state. </w:t>
      </w:r>
    </w:p>
    <w:p w14:paraId="50B4C7FD" w14:textId="77777777" w:rsidR="00E514FE" w:rsidRDefault="00E514FE" w:rsidP="00E514FE">
      <w:r>
        <w:t xml:space="preserve"> </w:t>
      </w:r>
    </w:p>
    <w:p w14:paraId="28C4E059" w14:textId="77777777" w:rsidR="00A76471" w:rsidRDefault="00A76471" w:rsidP="00A76471">
      <w:pPr>
        <w:pStyle w:val="Heading2"/>
        <w:rPr>
          <w:u w:val="single"/>
        </w:rPr>
      </w:pPr>
      <w:r w:rsidRPr="0051503E">
        <w:rPr>
          <w:u w:val="single"/>
        </w:rPr>
        <w:t>SDT for FR2</w:t>
      </w:r>
    </w:p>
    <w:p w14:paraId="4CC2B6BC" w14:textId="70FCC210" w:rsidR="008F0A0A" w:rsidRDefault="00392799" w:rsidP="00A76471">
      <w:r>
        <w:t xml:space="preserve">The measurement rules </w:t>
      </w:r>
      <w:r w:rsidR="0000241D">
        <w:t xml:space="preserve">in </w:t>
      </w:r>
      <w:r>
        <w:t>FR2 TA validation contains the parameter X1 which is currently undefined</w:t>
      </w:r>
      <w:r w:rsidR="0000241D">
        <w:t>, see above</w:t>
      </w:r>
      <w:r>
        <w:t>. The corresponding parameter for non-</w:t>
      </w:r>
      <w:proofErr w:type="spellStart"/>
      <w:r>
        <w:t>RedCap</w:t>
      </w:r>
      <w:proofErr w:type="spellEnd"/>
      <w:r>
        <w:t xml:space="preserve"> UE performing CG-SDT was agreed as</w:t>
      </w:r>
      <w:r w:rsidR="008F0A0A">
        <w:t xml:space="preserve"> follows:</w:t>
      </w:r>
    </w:p>
    <w:p w14:paraId="316600EC" w14:textId="77777777" w:rsidR="008F0A0A" w:rsidRDefault="008F0A0A" w:rsidP="008F0A0A">
      <w:pPr>
        <w:pStyle w:val="TH"/>
        <w:rPr>
          <w:lang w:val="fr-FR"/>
        </w:rPr>
      </w:pPr>
      <w:r>
        <w:rPr>
          <w:lang w:val="fr-FR"/>
        </w:rPr>
        <w:lastRenderedPageBreak/>
        <w:t xml:space="preserve">Table 5.5.3-2 </w:t>
      </w:r>
      <w:proofErr w:type="spellStart"/>
      <w:r>
        <w:rPr>
          <w:lang w:val="fr-FR"/>
        </w:rPr>
        <w:t>Valid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measurement</w:t>
      </w:r>
      <w:proofErr w:type="spellEnd"/>
      <w:r>
        <w:rPr>
          <w:lang w:val="fr-FR"/>
        </w:rPr>
        <w:t xml:space="preserve"> for FR2-1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8F0A0A" w14:paraId="6DE7E605" w14:textId="77777777" w:rsidTr="005A6AD7">
        <w:tc>
          <w:tcPr>
            <w:tcW w:w="1838" w:type="dxa"/>
          </w:tcPr>
          <w:p w14:paraId="313E30E8" w14:textId="77777777" w:rsidR="008F0A0A" w:rsidRDefault="008F0A0A" w:rsidP="005A6AD7">
            <w:pPr>
              <w:pStyle w:val="TAH"/>
              <w:rPr>
                <w:i/>
                <w:iCs/>
                <w:lang w:val="fr-FR"/>
              </w:rPr>
            </w:pPr>
            <w:proofErr w:type="spellStart"/>
            <w:r>
              <w:rPr>
                <w:lang w:val="fr-FR"/>
              </w:rPr>
              <w:t>Measurement</w:t>
            </w:r>
            <w:proofErr w:type="spellEnd"/>
          </w:p>
        </w:tc>
        <w:tc>
          <w:tcPr>
            <w:tcW w:w="7791" w:type="dxa"/>
          </w:tcPr>
          <w:p w14:paraId="39E6FF96" w14:textId="77777777" w:rsidR="008F0A0A" w:rsidRDefault="008F0A0A" w:rsidP="005A6AD7">
            <w:pPr>
              <w:pStyle w:val="TAH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FR2-1</w:t>
            </w:r>
          </w:p>
        </w:tc>
      </w:tr>
      <w:tr w:rsidR="008F0A0A" w:rsidRPr="00047311" w14:paraId="1224F95F" w14:textId="77777777" w:rsidTr="005A6AD7">
        <w:tc>
          <w:tcPr>
            <w:tcW w:w="1838" w:type="dxa"/>
          </w:tcPr>
          <w:p w14:paraId="7470476C" w14:textId="77777777" w:rsidR="008F0A0A" w:rsidRDefault="008F0A0A" w:rsidP="005A6AD7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 w14:paraId="1270F2F2" w14:textId="77777777" w:rsidR="008F0A0A" w:rsidRDefault="008F0A0A" w:rsidP="005A6AD7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(T1 – [</w:t>
            </w:r>
            <w:proofErr w:type="gramStart"/>
            <w:r w:rsidRPr="006F6A23">
              <w:rPr>
                <w:lang w:val="fr-FR"/>
              </w:rPr>
              <w:t>max{</w:t>
            </w:r>
            <w:proofErr w:type="gramEnd"/>
            <w:r w:rsidRPr="006F6A23">
              <w:rPr>
                <w:lang w:val="fr-FR"/>
              </w:rPr>
              <w:t>480ms, 8*</w:t>
            </w:r>
            <w:r>
              <w:rPr>
                <w:lang w:val="fr-FR"/>
              </w:rPr>
              <w:t>SMTC</w:t>
            </w:r>
            <w:r w:rsidRPr="006F6A23">
              <w:rPr>
                <w:lang w:val="fr-FR"/>
              </w:rPr>
              <w:t xml:space="preserve"> </w:t>
            </w:r>
            <w:proofErr w:type="spellStart"/>
            <w:r w:rsidRPr="006F6A23">
              <w:rPr>
                <w:lang w:val="fr-FR"/>
              </w:rPr>
              <w:t>periodicity</w:t>
            </w:r>
            <w:proofErr w:type="spellEnd"/>
            <w:r w:rsidRPr="006F6A23">
              <w:rPr>
                <w:lang w:val="fr-FR"/>
              </w:rPr>
              <w:t>}</w:t>
            </w:r>
            <w:r>
              <w:rPr>
                <w:lang w:val="fr-FR"/>
              </w:rPr>
              <w:t xml:space="preserve">])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>(T1 + [</w:t>
            </w:r>
            <w:r w:rsidRPr="006F6A23">
              <w:rPr>
                <w:lang w:val="fr-FR"/>
              </w:rPr>
              <w:t>max{480ms, 8*</w:t>
            </w:r>
            <w:r>
              <w:rPr>
                <w:lang w:val="fr-FR"/>
              </w:rPr>
              <w:t>SMTC</w:t>
            </w:r>
            <w:r w:rsidRPr="006F6A23">
              <w:rPr>
                <w:lang w:val="fr-FR"/>
              </w:rPr>
              <w:t xml:space="preserve"> </w:t>
            </w:r>
            <w:proofErr w:type="spellStart"/>
            <w:r w:rsidRPr="006F6A23">
              <w:rPr>
                <w:lang w:val="fr-FR"/>
              </w:rPr>
              <w:t>periodicity</w:t>
            </w:r>
            <w:proofErr w:type="spellEnd"/>
            <w:r w:rsidRPr="006F6A23">
              <w:rPr>
                <w:lang w:val="fr-FR"/>
              </w:rPr>
              <w:t>}</w:t>
            </w:r>
            <w:r>
              <w:rPr>
                <w:lang w:val="fr-FR"/>
              </w:rPr>
              <w:t>])</w:t>
            </w:r>
          </w:p>
        </w:tc>
      </w:tr>
      <w:tr w:rsidR="008F0A0A" w14:paraId="15CC0371" w14:textId="77777777" w:rsidTr="005A6AD7">
        <w:tc>
          <w:tcPr>
            <w:tcW w:w="1838" w:type="dxa"/>
          </w:tcPr>
          <w:p w14:paraId="2F7F619E" w14:textId="77777777" w:rsidR="008F0A0A" w:rsidRDefault="008F0A0A" w:rsidP="005A6AD7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 w14:paraId="44D0B567" w14:textId="77777777" w:rsidR="008F0A0A" w:rsidRDefault="008F0A0A" w:rsidP="005A6AD7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(T2 – [</w:t>
            </w:r>
            <w:proofErr w:type="gramStart"/>
            <w:r w:rsidRPr="006F6A23">
              <w:rPr>
                <w:lang w:val="fr-FR"/>
              </w:rPr>
              <w:t>max{</w:t>
            </w:r>
            <w:proofErr w:type="gramEnd"/>
            <w:r w:rsidRPr="006F6A23">
              <w:rPr>
                <w:lang w:val="fr-FR"/>
              </w:rPr>
              <w:t>480ms, 8*</w:t>
            </w:r>
            <w:r>
              <w:rPr>
                <w:lang w:val="fr-FR"/>
              </w:rPr>
              <w:t>SMTC</w:t>
            </w:r>
            <w:r w:rsidRPr="006F6A23">
              <w:rPr>
                <w:lang w:val="fr-FR"/>
              </w:rPr>
              <w:t xml:space="preserve"> </w:t>
            </w:r>
            <w:proofErr w:type="spellStart"/>
            <w:r w:rsidRPr="006F6A23">
              <w:rPr>
                <w:lang w:val="fr-FR"/>
              </w:rPr>
              <w:t>periodicity</w:t>
            </w:r>
            <w:proofErr w:type="spellEnd"/>
            <w:r w:rsidRPr="006F6A23">
              <w:rPr>
                <w:lang w:val="fr-FR"/>
              </w:rPr>
              <w:t>}</w:t>
            </w:r>
            <w:r>
              <w:rPr>
                <w:lang w:val="fr-FR"/>
              </w:rPr>
              <w:t xml:space="preserve">])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</w:tbl>
    <w:p w14:paraId="23DF7DE4" w14:textId="6174E95B" w:rsidR="00A76471" w:rsidRPr="0051503E" w:rsidRDefault="00A76471" w:rsidP="00A76471">
      <w:r>
        <w:t xml:space="preserve"> </w:t>
      </w:r>
    </w:p>
    <w:p w14:paraId="57166230" w14:textId="71A1E400" w:rsidR="00805CF8" w:rsidRPr="00571C7C" w:rsidRDefault="003C7A8E" w:rsidP="0046388E">
      <w:pPr>
        <w:jc w:val="both"/>
        <w:rPr>
          <w:color w:val="000000" w:themeColor="text1"/>
        </w:rPr>
      </w:pPr>
      <w:r w:rsidRPr="00571C7C">
        <w:rPr>
          <w:color w:val="000000" w:themeColor="text1"/>
        </w:rPr>
        <w:t xml:space="preserve">Our view is </w:t>
      </w:r>
      <w:proofErr w:type="gramStart"/>
      <w:r w:rsidRPr="00571C7C">
        <w:rPr>
          <w:color w:val="000000" w:themeColor="text1"/>
        </w:rPr>
        <w:t>reuse</w:t>
      </w:r>
      <w:proofErr w:type="gramEnd"/>
      <w:r w:rsidRPr="00571C7C">
        <w:rPr>
          <w:color w:val="000000" w:themeColor="text1"/>
        </w:rPr>
        <w:t xml:space="preserve"> the agreement from SDT WI for X1 in </w:t>
      </w:r>
      <w:proofErr w:type="spellStart"/>
      <w:r w:rsidRPr="00571C7C">
        <w:rPr>
          <w:color w:val="000000" w:themeColor="text1"/>
        </w:rPr>
        <w:t>RedCap</w:t>
      </w:r>
      <w:proofErr w:type="spellEnd"/>
      <w:r w:rsidR="008A7701" w:rsidRPr="00571C7C">
        <w:rPr>
          <w:color w:val="000000" w:themeColor="text1"/>
        </w:rPr>
        <w:t xml:space="preserve"> since there is no difference between FR2 for </w:t>
      </w:r>
      <w:proofErr w:type="spellStart"/>
      <w:r w:rsidR="008A7701" w:rsidRPr="00571C7C">
        <w:rPr>
          <w:color w:val="000000" w:themeColor="text1"/>
        </w:rPr>
        <w:t>RedCap</w:t>
      </w:r>
      <w:proofErr w:type="spellEnd"/>
      <w:r w:rsidR="008A7701" w:rsidRPr="00571C7C">
        <w:rPr>
          <w:color w:val="000000" w:themeColor="text1"/>
        </w:rPr>
        <w:t xml:space="preserve"> and non-</w:t>
      </w:r>
      <w:proofErr w:type="spellStart"/>
      <w:r w:rsidR="008A7701" w:rsidRPr="00571C7C">
        <w:rPr>
          <w:color w:val="000000" w:themeColor="text1"/>
        </w:rPr>
        <w:t>RedCap</w:t>
      </w:r>
      <w:proofErr w:type="spellEnd"/>
      <w:r w:rsidR="008A7701" w:rsidRPr="00571C7C">
        <w:rPr>
          <w:color w:val="000000" w:themeColor="text1"/>
        </w:rPr>
        <w:t xml:space="preserve"> UEs in terms of number of receive antennas.</w:t>
      </w:r>
    </w:p>
    <w:p w14:paraId="337A8074" w14:textId="17B27487" w:rsidR="008A7701" w:rsidRPr="00571C7C" w:rsidRDefault="00935651" w:rsidP="00935651">
      <w:pPr>
        <w:pStyle w:val="ListParagraph"/>
        <w:numPr>
          <w:ilvl w:val="0"/>
          <w:numId w:val="17"/>
        </w:numPr>
        <w:jc w:val="both"/>
        <w:rPr>
          <w:b/>
          <w:bCs/>
          <w:color w:val="000000" w:themeColor="text1"/>
          <w:lang w:eastAsia="sv-SE"/>
        </w:rPr>
      </w:pPr>
      <w:r w:rsidRPr="00571C7C">
        <w:rPr>
          <w:b/>
          <w:bCs/>
          <w:color w:val="000000" w:themeColor="text1"/>
          <w:lang w:eastAsia="sv-SE"/>
        </w:rPr>
        <w:t xml:space="preserve">Proposal 2: </w:t>
      </w:r>
      <w:r w:rsidRPr="00AF02A3">
        <w:rPr>
          <w:color w:val="000000" w:themeColor="text1"/>
          <w:lang w:eastAsia="sv-SE"/>
        </w:rPr>
        <w:t xml:space="preserve">X1 in FR2 TA validation rules is set to </w:t>
      </w:r>
      <w:proofErr w:type="gramStart"/>
      <w:r w:rsidRPr="00AF02A3">
        <w:rPr>
          <w:color w:val="000000" w:themeColor="text1"/>
          <w:lang w:val="fr-FR"/>
        </w:rPr>
        <w:t>max{</w:t>
      </w:r>
      <w:proofErr w:type="gramEnd"/>
      <w:r w:rsidRPr="00AF02A3">
        <w:rPr>
          <w:color w:val="000000" w:themeColor="text1"/>
          <w:lang w:val="fr-FR"/>
        </w:rPr>
        <w:t xml:space="preserve">480ms, 8*SMTC </w:t>
      </w:r>
      <w:proofErr w:type="spellStart"/>
      <w:r w:rsidRPr="00AF02A3">
        <w:rPr>
          <w:color w:val="000000" w:themeColor="text1"/>
          <w:lang w:val="fr-FR"/>
        </w:rPr>
        <w:t>periodicity</w:t>
      </w:r>
      <w:proofErr w:type="spellEnd"/>
      <w:r w:rsidRPr="00AF02A3">
        <w:rPr>
          <w:color w:val="000000" w:themeColor="text1"/>
          <w:lang w:val="fr-FR"/>
        </w:rPr>
        <w:t>}</w:t>
      </w:r>
      <w:r w:rsidR="003C5F4B" w:rsidRPr="00AF02A3">
        <w:rPr>
          <w:color w:val="000000" w:themeColor="text1"/>
          <w:lang w:val="fr-FR"/>
        </w:rPr>
        <w:t>.</w:t>
      </w:r>
    </w:p>
    <w:p w14:paraId="41B8F824" w14:textId="77777777" w:rsidR="003C5F4B" w:rsidRPr="00571C7C" w:rsidRDefault="003C5F4B" w:rsidP="00B746CF">
      <w:pPr>
        <w:jc w:val="both"/>
        <w:rPr>
          <w:b/>
          <w:bCs/>
          <w:color w:val="000000" w:themeColor="text1"/>
          <w:lang w:eastAsia="sv-SE"/>
        </w:rPr>
      </w:pPr>
    </w:p>
    <w:p w14:paraId="737997E1" w14:textId="774E0655" w:rsidR="00B746CF" w:rsidRPr="00571C7C" w:rsidRDefault="00B746CF" w:rsidP="00B746CF">
      <w:pPr>
        <w:jc w:val="both"/>
        <w:rPr>
          <w:color w:val="000000" w:themeColor="text1"/>
        </w:rPr>
      </w:pPr>
      <w:r w:rsidRPr="00571C7C">
        <w:rPr>
          <w:color w:val="000000" w:themeColor="text1"/>
        </w:rPr>
        <w:t xml:space="preserve">Finally, the </w:t>
      </w:r>
      <w:proofErr w:type="spellStart"/>
      <w:r w:rsidRPr="00571C7C">
        <w:rPr>
          <w:color w:val="000000" w:themeColor="text1"/>
        </w:rPr>
        <w:t>the</w:t>
      </w:r>
      <w:proofErr w:type="spellEnd"/>
      <w:r w:rsidRPr="00571C7C">
        <w:rPr>
          <w:color w:val="000000" w:themeColor="text1"/>
        </w:rPr>
        <w:t xml:space="preserve"> value of </w:t>
      </w:r>
      <w:r w:rsidR="00EE12BD" w:rsidRPr="00571C7C">
        <w:rPr>
          <w:color w:val="000000" w:themeColor="text1"/>
        </w:rPr>
        <w:t xml:space="preserve">Z1 can also be reused from the SDT WI which corresponds to the maximum CG-SDT </w:t>
      </w:r>
      <w:proofErr w:type="spellStart"/>
      <w:r w:rsidR="00EE12BD" w:rsidRPr="00571C7C">
        <w:rPr>
          <w:color w:val="000000" w:themeColor="text1"/>
        </w:rPr>
        <w:t>periodcity</w:t>
      </w:r>
      <w:proofErr w:type="spellEnd"/>
      <w:r w:rsidR="00EE12BD" w:rsidRPr="00571C7C">
        <w:rPr>
          <w:color w:val="000000" w:themeColor="text1"/>
        </w:rPr>
        <w:t xml:space="preserve"> which is same for </w:t>
      </w:r>
      <w:proofErr w:type="spellStart"/>
      <w:r w:rsidR="00EE12BD" w:rsidRPr="00571C7C">
        <w:rPr>
          <w:color w:val="000000" w:themeColor="text1"/>
        </w:rPr>
        <w:t>RedCap</w:t>
      </w:r>
      <w:proofErr w:type="spellEnd"/>
      <w:r w:rsidR="00EE12BD" w:rsidRPr="00571C7C">
        <w:rPr>
          <w:color w:val="000000" w:themeColor="text1"/>
        </w:rPr>
        <w:t xml:space="preserve"> UE. </w:t>
      </w:r>
    </w:p>
    <w:p w14:paraId="3CFED5F0" w14:textId="4B2B84C4" w:rsidR="00E238BD" w:rsidRPr="00404805" w:rsidRDefault="00E238BD" w:rsidP="00E238BD">
      <w:pPr>
        <w:pStyle w:val="ListParagraph"/>
        <w:numPr>
          <w:ilvl w:val="0"/>
          <w:numId w:val="17"/>
        </w:numPr>
        <w:jc w:val="both"/>
        <w:rPr>
          <w:b/>
          <w:bCs/>
          <w:color w:val="000000" w:themeColor="text1"/>
        </w:rPr>
      </w:pPr>
      <w:r w:rsidRPr="00571C7C">
        <w:rPr>
          <w:b/>
          <w:bCs/>
          <w:color w:val="000000" w:themeColor="text1"/>
        </w:rPr>
        <w:t xml:space="preserve">Proposal 3: </w:t>
      </w:r>
      <w:r w:rsidR="00231A9E" w:rsidRPr="00571C7C">
        <w:rPr>
          <w:color w:val="000000" w:themeColor="text1"/>
        </w:rPr>
        <w:t xml:space="preserve">Z1 is set to </w:t>
      </w:r>
      <w:r w:rsidR="00EA04A2" w:rsidRPr="00571C7C">
        <w:rPr>
          <w:color w:val="000000" w:themeColor="text1"/>
        </w:rPr>
        <w:t xml:space="preserve">640 </w:t>
      </w:r>
      <w:proofErr w:type="spellStart"/>
      <w:r w:rsidR="00EA04A2" w:rsidRPr="00571C7C">
        <w:rPr>
          <w:color w:val="000000" w:themeColor="text1"/>
        </w:rPr>
        <w:t>ms.</w:t>
      </w:r>
      <w:proofErr w:type="spellEnd"/>
      <w:r w:rsidR="00EA04A2" w:rsidRPr="00571C7C">
        <w:rPr>
          <w:color w:val="000000" w:themeColor="text1"/>
        </w:rPr>
        <w:t xml:space="preserve"> </w:t>
      </w:r>
    </w:p>
    <w:p w14:paraId="0E74212E" w14:textId="77777777" w:rsidR="00404805" w:rsidRDefault="00404805" w:rsidP="00404805">
      <w:pPr>
        <w:jc w:val="both"/>
        <w:rPr>
          <w:b/>
          <w:bCs/>
          <w:color w:val="000000" w:themeColor="text1"/>
        </w:rPr>
      </w:pPr>
    </w:p>
    <w:p w14:paraId="45C1AC25" w14:textId="03A9FAC4" w:rsidR="00CC6F36" w:rsidRPr="009954C0" w:rsidRDefault="00CC6F36" w:rsidP="0043456F">
      <w:pPr>
        <w:pStyle w:val="Heading1"/>
        <w:numPr>
          <w:ilvl w:val="0"/>
          <w:numId w:val="1"/>
        </w:numPr>
        <w:spacing w:before="360" w:after="0"/>
        <w:ind w:left="357" w:hanging="357"/>
        <w:rPr>
          <w:color w:val="000000" w:themeColor="text1"/>
        </w:rPr>
      </w:pPr>
      <w:r w:rsidRPr="009954C0">
        <w:rPr>
          <w:color w:val="000000" w:themeColor="text1"/>
        </w:rPr>
        <w:t>Summary</w:t>
      </w:r>
    </w:p>
    <w:p w14:paraId="78F153EF" w14:textId="46C22048" w:rsidR="00922084" w:rsidRPr="009954C0" w:rsidRDefault="003B40ED" w:rsidP="000A55A6">
      <w:pPr>
        <w:rPr>
          <w:color w:val="000000" w:themeColor="text1"/>
          <w:szCs w:val="22"/>
        </w:rPr>
      </w:pPr>
      <w:bookmarkStart w:id="2" w:name="_Hlk23953093"/>
      <w:r w:rsidRPr="009954C0">
        <w:rPr>
          <w:color w:val="000000" w:themeColor="text1"/>
          <w:szCs w:val="22"/>
        </w:rPr>
        <w:t xml:space="preserve">In this contribution we have discussed the </w:t>
      </w:r>
      <w:r w:rsidR="009D6A50" w:rsidRPr="009954C0">
        <w:rPr>
          <w:color w:val="000000" w:themeColor="text1"/>
          <w:szCs w:val="22"/>
        </w:rPr>
        <w:t xml:space="preserve">general open issues </w:t>
      </w:r>
      <w:r w:rsidR="00D77921" w:rsidRPr="009954C0">
        <w:rPr>
          <w:color w:val="000000" w:themeColor="text1"/>
          <w:szCs w:val="22"/>
        </w:rPr>
        <w:t>listed in the way forward document from last meeting</w:t>
      </w:r>
      <w:r w:rsidRPr="009954C0">
        <w:rPr>
          <w:color w:val="000000" w:themeColor="text1"/>
          <w:szCs w:val="22"/>
        </w:rPr>
        <w:t>. Based on the discussions, we have made following proposals:</w:t>
      </w:r>
    </w:p>
    <w:p w14:paraId="079EDCAA" w14:textId="77777777" w:rsidR="009954C0" w:rsidRDefault="009954C0" w:rsidP="009954C0">
      <w:pPr>
        <w:pStyle w:val="ListParagraph"/>
        <w:numPr>
          <w:ilvl w:val="0"/>
          <w:numId w:val="17"/>
        </w:numPr>
      </w:pPr>
      <w:r w:rsidRPr="009954C0">
        <w:rPr>
          <w:b/>
          <w:bCs/>
        </w:rPr>
        <w:t>Proposal 1:</w:t>
      </w:r>
      <w:r>
        <w:t xml:space="preserve"> TA validation requirements for </w:t>
      </w:r>
      <w:proofErr w:type="spellStart"/>
      <w:r>
        <w:t>RedCap</w:t>
      </w:r>
      <w:proofErr w:type="spellEnd"/>
      <w:r>
        <w:t xml:space="preserve"> CG-SDT is defined for UE configured with </w:t>
      </w:r>
      <w:proofErr w:type="spellStart"/>
      <w:r>
        <w:t>eDRX</w:t>
      </w:r>
      <w:proofErr w:type="spellEnd"/>
      <w:r>
        <w:t xml:space="preserve"> in RRC_INACTIVE state. </w:t>
      </w:r>
    </w:p>
    <w:p w14:paraId="1000DAC7" w14:textId="4A34B2B8" w:rsidR="00140BBC" w:rsidRDefault="00140BBC" w:rsidP="00140BBC">
      <w:pPr>
        <w:jc w:val="both"/>
        <w:rPr>
          <w:b/>
          <w:bCs/>
          <w:i/>
          <w:iCs/>
          <w:lang w:eastAsia="sv-SE"/>
        </w:rPr>
      </w:pPr>
    </w:p>
    <w:p w14:paraId="72B07D58" w14:textId="77777777" w:rsidR="009954C0" w:rsidRPr="00571C7C" w:rsidRDefault="009954C0" w:rsidP="009954C0">
      <w:pPr>
        <w:pStyle w:val="ListParagraph"/>
        <w:numPr>
          <w:ilvl w:val="0"/>
          <w:numId w:val="17"/>
        </w:numPr>
        <w:jc w:val="both"/>
        <w:rPr>
          <w:b/>
          <w:bCs/>
          <w:color w:val="000000" w:themeColor="text1"/>
          <w:lang w:eastAsia="sv-SE"/>
        </w:rPr>
      </w:pPr>
      <w:r w:rsidRPr="00571C7C">
        <w:rPr>
          <w:b/>
          <w:bCs/>
          <w:color w:val="000000" w:themeColor="text1"/>
          <w:lang w:eastAsia="sv-SE"/>
        </w:rPr>
        <w:t xml:space="preserve">Proposal 2: </w:t>
      </w:r>
      <w:r w:rsidRPr="00AF02A3">
        <w:rPr>
          <w:color w:val="000000" w:themeColor="text1"/>
          <w:lang w:eastAsia="sv-SE"/>
        </w:rPr>
        <w:t xml:space="preserve">X1 in FR2 TA validation rules is set to </w:t>
      </w:r>
      <w:proofErr w:type="gramStart"/>
      <w:r w:rsidRPr="00AF02A3">
        <w:rPr>
          <w:color w:val="000000" w:themeColor="text1"/>
          <w:lang w:val="fr-FR"/>
        </w:rPr>
        <w:t>max{</w:t>
      </w:r>
      <w:proofErr w:type="gramEnd"/>
      <w:r w:rsidRPr="00AF02A3">
        <w:rPr>
          <w:color w:val="000000" w:themeColor="text1"/>
          <w:lang w:val="fr-FR"/>
        </w:rPr>
        <w:t xml:space="preserve">480ms, 8*SMTC </w:t>
      </w:r>
      <w:proofErr w:type="spellStart"/>
      <w:r w:rsidRPr="00AF02A3">
        <w:rPr>
          <w:color w:val="000000" w:themeColor="text1"/>
          <w:lang w:val="fr-FR"/>
        </w:rPr>
        <w:t>periodicity</w:t>
      </w:r>
      <w:proofErr w:type="spellEnd"/>
      <w:r w:rsidRPr="00AF02A3">
        <w:rPr>
          <w:color w:val="000000" w:themeColor="text1"/>
          <w:lang w:val="fr-FR"/>
        </w:rPr>
        <w:t>}.</w:t>
      </w:r>
    </w:p>
    <w:p w14:paraId="62B91D93" w14:textId="77777777" w:rsidR="009954C0" w:rsidRDefault="009954C0" w:rsidP="00140BBC">
      <w:pPr>
        <w:jc w:val="both"/>
        <w:rPr>
          <w:b/>
          <w:bCs/>
          <w:i/>
          <w:iCs/>
          <w:lang w:eastAsia="sv-SE"/>
        </w:rPr>
      </w:pPr>
    </w:p>
    <w:p w14:paraId="3B8B6540" w14:textId="77777777" w:rsidR="009954C0" w:rsidRPr="00404805" w:rsidRDefault="009954C0" w:rsidP="009954C0">
      <w:pPr>
        <w:pStyle w:val="ListParagraph"/>
        <w:numPr>
          <w:ilvl w:val="0"/>
          <w:numId w:val="17"/>
        </w:numPr>
        <w:jc w:val="both"/>
        <w:rPr>
          <w:b/>
          <w:bCs/>
          <w:color w:val="000000" w:themeColor="text1"/>
        </w:rPr>
      </w:pPr>
      <w:r w:rsidRPr="00571C7C">
        <w:rPr>
          <w:b/>
          <w:bCs/>
          <w:color w:val="000000" w:themeColor="text1"/>
        </w:rPr>
        <w:t xml:space="preserve">Proposal 3: </w:t>
      </w:r>
      <w:r w:rsidRPr="00571C7C">
        <w:rPr>
          <w:color w:val="000000" w:themeColor="text1"/>
        </w:rPr>
        <w:t xml:space="preserve">Z1 is set to 640 </w:t>
      </w:r>
      <w:proofErr w:type="spellStart"/>
      <w:r w:rsidRPr="00571C7C">
        <w:rPr>
          <w:color w:val="000000" w:themeColor="text1"/>
        </w:rPr>
        <w:t>ms.</w:t>
      </w:r>
      <w:proofErr w:type="spellEnd"/>
      <w:r w:rsidRPr="00571C7C">
        <w:rPr>
          <w:color w:val="000000" w:themeColor="text1"/>
        </w:rPr>
        <w:t xml:space="preserve"> </w:t>
      </w:r>
    </w:p>
    <w:p w14:paraId="457C0AB1" w14:textId="77777777" w:rsidR="009954C0" w:rsidRDefault="009954C0" w:rsidP="00140BBC">
      <w:pPr>
        <w:jc w:val="both"/>
        <w:rPr>
          <w:b/>
          <w:bCs/>
          <w:i/>
          <w:iCs/>
          <w:lang w:eastAsia="sv-SE"/>
        </w:rPr>
      </w:pPr>
    </w:p>
    <w:bookmarkEnd w:id="2"/>
    <w:p w14:paraId="108E5AA7" w14:textId="0C1DECC2" w:rsidR="0064384A" w:rsidRPr="00A24548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0"/>
      <w:bookmarkEnd w:id="1"/>
    </w:p>
    <w:p w14:paraId="1263CDF8" w14:textId="1C5224D0" w:rsidR="00554B1E" w:rsidRDefault="00183BE6" w:rsidP="00554B1E">
      <w:pPr>
        <w:pStyle w:val="ListParagraph"/>
        <w:numPr>
          <w:ilvl w:val="0"/>
          <w:numId w:val="2"/>
        </w:numPr>
        <w:spacing w:after="180"/>
        <w:rPr>
          <w:rFonts w:ascii="Times New Roman" w:hAnsi="Times New Roman"/>
          <w:sz w:val="20"/>
        </w:rPr>
      </w:pPr>
      <w:r w:rsidRPr="00183BE6">
        <w:rPr>
          <w:rFonts w:ascii="Times New Roman" w:hAnsi="Times New Roman"/>
          <w:sz w:val="20"/>
        </w:rPr>
        <w:t>R4-2210592, “</w:t>
      </w:r>
      <w:r w:rsidR="00554B1E" w:rsidRPr="00554B1E">
        <w:rPr>
          <w:rFonts w:ascii="Times New Roman" w:hAnsi="Times New Roman"/>
          <w:sz w:val="20"/>
        </w:rPr>
        <w:t xml:space="preserve">Big CR for </w:t>
      </w:r>
      <w:proofErr w:type="spellStart"/>
      <w:r w:rsidR="00554B1E" w:rsidRPr="00554B1E">
        <w:rPr>
          <w:rFonts w:ascii="Times New Roman" w:hAnsi="Times New Roman"/>
          <w:sz w:val="20"/>
        </w:rPr>
        <w:t>RedCap</w:t>
      </w:r>
      <w:proofErr w:type="spellEnd"/>
      <w:r w:rsidR="00554B1E" w:rsidRPr="00554B1E">
        <w:rPr>
          <w:rFonts w:ascii="Times New Roman" w:hAnsi="Times New Roman"/>
          <w:sz w:val="20"/>
        </w:rPr>
        <w:t xml:space="preserve"> for TS 38.133</w:t>
      </w:r>
      <w:r>
        <w:rPr>
          <w:rFonts w:ascii="Times New Roman" w:hAnsi="Times New Roman"/>
          <w:sz w:val="20"/>
        </w:rPr>
        <w:t>”</w:t>
      </w:r>
      <w:r w:rsidR="00554B1E" w:rsidRPr="00554B1E">
        <w:rPr>
          <w:rFonts w:ascii="Times New Roman" w:hAnsi="Times New Roman"/>
          <w:sz w:val="20"/>
        </w:rPr>
        <w:t>, Ericsson</w:t>
      </w:r>
    </w:p>
    <w:p w14:paraId="4F7FD1E0" w14:textId="04AB3099" w:rsidR="006074C4" w:rsidRPr="00554B1E" w:rsidRDefault="006074C4" w:rsidP="00554B1E">
      <w:pPr>
        <w:pStyle w:val="ListParagraph"/>
        <w:numPr>
          <w:ilvl w:val="0"/>
          <w:numId w:val="2"/>
        </w:num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TS 38.133 </w:t>
      </w:r>
      <w:r w:rsidR="00BF1063">
        <w:rPr>
          <w:rFonts w:ascii="Times New Roman" w:hAnsi="Times New Roman"/>
          <w:sz w:val="20"/>
        </w:rPr>
        <w:t>V17.6.0</w:t>
      </w:r>
    </w:p>
    <w:sectPr w:rsidR="006074C4" w:rsidRPr="00554B1E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354AF" w14:textId="77777777" w:rsidR="00D66914" w:rsidRDefault="00D66914">
      <w:r>
        <w:separator/>
      </w:r>
    </w:p>
  </w:endnote>
  <w:endnote w:type="continuationSeparator" w:id="0">
    <w:p w14:paraId="25E9E854" w14:textId="77777777" w:rsidR="00D66914" w:rsidRDefault="00D66914">
      <w:r>
        <w:continuationSeparator/>
      </w:r>
    </w:p>
  </w:endnote>
  <w:endnote w:type="continuationNotice" w:id="1">
    <w:p w14:paraId="42D99B6B" w14:textId="77777777" w:rsidR="00D66914" w:rsidRDefault="00D669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5B700" w14:textId="77777777" w:rsidR="00D66914" w:rsidRDefault="00D66914">
      <w:r>
        <w:separator/>
      </w:r>
    </w:p>
  </w:footnote>
  <w:footnote w:type="continuationSeparator" w:id="0">
    <w:p w14:paraId="6EB77B0A" w14:textId="77777777" w:rsidR="00D66914" w:rsidRDefault="00D66914">
      <w:r>
        <w:continuationSeparator/>
      </w:r>
    </w:p>
  </w:footnote>
  <w:footnote w:type="continuationNotice" w:id="1">
    <w:p w14:paraId="3CC834E8" w14:textId="77777777" w:rsidR="00D66914" w:rsidRDefault="00D669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4D796A" w:rsidRDefault="004D79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4D796A" w:rsidRDefault="004D796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4D796A" w:rsidRDefault="004D79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F2F84"/>
    <w:multiLevelType w:val="hybridMultilevel"/>
    <w:tmpl w:val="2F9A6D38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77141"/>
    <w:multiLevelType w:val="hybridMultilevel"/>
    <w:tmpl w:val="551C6B18"/>
    <w:lvl w:ilvl="0" w:tplc="92AEB5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666B7"/>
    <w:multiLevelType w:val="hybridMultilevel"/>
    <w:tmpl w:val="F236844E"/>
    <w:lvl w:ilvl="0" w:tplc="99027A8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D23A0"/>
    <w:multiLevelType w:val="hybridMultilevel"/>
    <w:tmpl w:val="A3F46F04"/>
    <w:lvl w:ilvl="0" w:tplc="3C52A5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131BF0"/>
    <w:multiLevelType w:val="hybridMultilevel"/>
    <w:tmpl w:val="AE185122"/>
    <w:lvl w:ilvl="0" w:tplc="041D0001">
      <w:start w:val="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E6970"/>
    <w:multiLevelType w:val="multilevel"/>
    <w:tmpl w:val="360E69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8351E"/>
    <w:multiLevelType w:val="hybridMultilevel"/>
    <w:tmpl w:val="97DA1E1E"/>
    <w:lvl w:ilvl="0" w:tplc="2000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37A3D"/>
    <w:multiLevelType w:val="multilevel"/>
    <w:tmpl w:val="3AD37A3D"/>
    <w:lvl w:ilvl="0">
      <w:start w:val="2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46A563B1"/>
    <w:multiLevelType w:val="hybridMultilevel"/>
    <w:tmpl w:val="8BA6EC7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E7223A6"/>
    <w:multiLevelType w:val="hybridMultilevel"/>
    <w:tmpl w:val="BD90CCAC"/>
    <w:lvl w:ilvl="0" w:tplc="314CC03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7A526B27"/>
    <w:multiLevelType w:val="multilevel"/>
    <w:tmpl w:val="826003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7"/>
  </w:num>
  <w:num w:numId="2">
    <w:abstractNumId w:val="3"/>
  </w:num>
  <w:num w:numId="3">
    <w:abstractNumId w:val="16"/>
  </w:num>
  <w:num w:numId="4">
    <w:abstractNumId w:val="9"/>
  </w:num>
  <w:num w:numId="5">
    <w:abstractNumId w:val="11"/>
  </w:num>
  <w:num w:numId="6">
    <w:abstractNumId w:val="1"/>
  </w:num>
  <w:num w:numId="7">
    <w:abstractNumId w:val="0"/>
  </w:num>
  <w:num w:numId="8">
    <w:abstractNumId w:val="4"/>
  </w:num>
  <w:num w:numId="9">
    <w:abstractNumId w:val="6"/>
  </w:num>
  <w:num w:numId="10">
    <w:abstractNumId w:val="8"/>
  </w:num>
  <w:num w:numId="11">
    <w:abstractNumId w:val="2"/>
  </w:num>
  <w:num w:numId="12">
    <w:abstractNumId w:val="14"/>
  </w:num>
  <w:num w:numId="13">
    <w:abstractNumId w:val="10"/>
  </w:num>
  <w:num w:numId="14">
    <w:abstractNumId w:val="5"/>
  </w:num>
  <w:num w:numId="15">
    <w:abstractNumId w:val="7"/>
  </w:num>
  <w:num w:numId="16">
    <w:abstractNumId w:val="15"/>
  </w:num>
  <w:num w:numId="17">
    <w:abstractNumId w:val="12"/>
  </w:num>
  <w:num w:numId="18">
    <w:abstractNumId w:val="13"/>
  </w:num>
  <w:num w:numId="19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F0"/>
    <w:rsid w:val="000007E9"/>
    <w:rsid w:val="00000CDD"/>
    <w:rsid w:val="0000145D"/>
    <w:rsid w:val="00002099"/>
    <w:rsid w:val="0000241D"/>
    <w:rsid w:val="000027B0"/>
    <w:rsid w:val="000036F5"/>
    <w:rsid w:val="0000395F"/>
    <w:rsid w:val="00003AD0"/>
    <w:rsid w:val="00004470"/>
    <w:rsid w:val="000049CB"/>
    <w:rsid w:val="00005EC6"/>
    <w:rsid w:val="000069F1"/>
    <w:rsid w:val="00007637"/>
    <w:rsid w:val="000101D5"/>
    <w:rsid w:val="00010967"/>
    <w:rsid w:val="00010D66"/>
    <w:rsid w:val="00010F32"/>
    <w:rsid w:val="0001113F"/>
    <w:rsid w:val="0001126D"/>
    <w:rsid w:val="00011358"/>
    <w:rsid w:val="00011FEF"/>
    <w:rsid w:val="00012375"/>
    <w:rsid w:val="00012514"/>
    <w:rsid w:val="00013194"/>
    <w:rsid w:val="00013971"/>
    <w:rsid w:val="00013D9A"/>
    <w:rsid w:val="00014DB1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2CE"/>
    <w:rsid w:val="000215BD"/>
    <w:rsid w:val="00021807"/>
    <w:rsid w:val="00021893"/>
    <w:rsid w:val="00021B81"/>
    <w:rsid w:val="00021C85"/>
    <w:rsid w:val="00021F21"/>
    <w:rsid w:val="00022078"/>
    <w:rsid w:val="0002221B"/>
    <w:rsid w:val="00022E4A"/>
    <w:rsid w:val="00023243"/>
    <w:rsid w:val="00023F11"/>
    <w:rsid w:val="00024C39"/>
    <w:rsid w:val="0002520C"/>
    <w:rsid w:val="00025CD9"/>
    <w:rsid w:val="00025D5C"/>
    <w:rsid w:val="0002639E"/>
    <w:rsid w:val="0002674F"/>
    <w:rsid w:val="00026D1D"/>
    <w:rsid w:val="0002770B"/>
    <w:rsid w:val="00027714"/>
    <w:rsid w:val="000279EC"/>
    <w:rsid w:val="00027B07"/>
    <w:rsid w:val="00030A91"/>
    <w:rsid w:val="000319F0"/>
    <w:rsid w:val="00033433"/>
    <w:rsid w:val="00033920"/>
    <w:rsid w:val="00033A96"/>
    <w:rsid w:val="00033D21"/>
    <w:rsid w:val="000341F2"/>
    <w:rsid w:val="00034F15"/>
    <w:rsid w:val="00035922"/>
    <w:rsid w:val="00036006"/>
    <w:rsid w:val="0003643B"/>
    <w:rsid w:val="00036587"/>
    <w:rsid w:val="00036E6C"/>
    <w:rsid w:val="00037640"/>
    <w:rsid w:val="00037CA4"/>
    <w:rsid w:val="00037F60"/>
    <w:rsid w:val="0004068C"/>
    <w:rsid w:val="00040DFB"/>
    <w:rsid w:val="00042497"/>
    <w:rsid w:val="00043107"/>
    <w:rsid w:val="00043BBB"/>
    <w:rsid w:val="000441C1"/>
    <w:rsid w:val="00044A1D"/>
    <w:rsid w:val="00045150"/>
    <w:rsid w:val="000452A3"/>
    <w:rsid w:val="000455B9"/>
    <w:rsid w:val="000467E3"/>
    <w:rsid w:val="0004693A"/>
    <w:rsid w:val="0004704B"/>
    <w:rsid w:val="00047B85"/>
    <w:rsid w:val="000500AD"/>
    <w:rsid w:val="00050D4E"/>
    <w:rsid w:val="00050FB9"/>
    <w:rsid w:val="0005125B"/>
    <w:rsid w:val="00051391"/>
    <w:rsid w:val="00051619"/>
    <w:rsid w:val="00051691"/>
    <w:rsid w:val="0005176F"/>
    <w:rsid w:val="00051F4B"/>
    <w:rsid w:val="00051FF5"/>
    <w:rsid w:val="00052FA7"/>
    <w:rsid w:val="00052FAD"/>
    <w:rsid w:val="000530A5"/>
    <w:rsid w:val="0005410F"/>
    <w:rsid w:val="000542D7"/>
    <w:rsid w:val="000543BC"/>
    <w:rsid w:val="000544A0"/>
    <w:rsid w:val="0005475E"/>
    <w:rsid w:val="00055A47"/>
    <w:rsid w:val="00055E7A"/>
    <w:rsid w:val="0005611B"/>
    <w:rsid w:val="00056940"/>
    <w:rsid w:val="00056B58"/>
    <w:rsid w:val="00057F2B"/>
    <w:rsid w:val="000600C9"/>
    <w:rsid w:val="00060506"/>
    <w:rsid w:val="00060844"/>
    <w:rsid w:val="00060C29"/>
    <w:rsid w:val="00062731"/>
    <w:rsid w:val="000627EF"/>
    <w:rsid w:val="00062B85"/>
    <w:rsid w:val="00062C4C"/>
    <w:rsid w:val="00062E39"/>
    <w:rsid w:val="0006329E"/>
    <w:rsid w:val="000638D6"/>
    <w:rsid w:val="00063F34"/>
    <w:rsid w:val="00064A3E"/>
    <w:rsid w:val="00064E9E"/>
    <w:rsid w:val="0006529E"/>
    <w:rsid w:val="00065DF0"/>
    <w:rsid w:val="00065FEA"/>
    <w:rsid w:val="00066639"/>
    <w:rsid w:val="00066958"/>
    <w:rsid w:val="00066C16"/>
    <w:rsid w:val="0006723A"/>
    <w:rsid w:val="00067A21"/>
    <w:rsid w:val="00070310"/>
    <w:rsid w:val="000716A4"/>
    <w:rsid w:val="00071D28"/>
    <w:rsid w:val="00072457"/>
    <w:rsid w:val="00072E3F"/>
    <w:rsid w:val="00073DA3"/>
    <w:rsid w:val="0007541A"/>
    <w:rsid w:val="00075831"/>
    <w:rsid w:val="00075E04"/>
    <w:rsid w:val="00076035"/>
    <w:rsid w:val="00076359"/>
    <w:rsid w:val="00076F94"/>
    <w:rsid w:val="000770EC"/>
    <w:rsid w:val="00077EFD"/>
    <w:rsid w:val="00080A92"/>
    <w:rsid w:val="000815B8"/>
    <w:rsid w:val="00081F9F"/>
    <w:rsid w:val="000821DC"/>
    <w:rsid w:val="000823B5"/>
    <w:rsid w:val="000825DC"/>
    <w:rsid w:val="00083391"/>
    <w:rsid w:val="00083A3F"/>
    <w:rsid w:val="00083AA0"/>
    <w:rsid w:val="00083E4A"/>
    <w:rsid w:val="00084101"/>
    <w:rsid w:val="000841F3"/>
    <w:rsid w:val="00085062"/>
    <w:rsid w:val="000850C5"/>
    <w:rsid w:val="0008569B"/>
    <w:rsid w:val="000858DB"/>
    <w:rsid w:val="00085B9F"/>
    <w:rsid w:val="00085D89"/>
    <w:rsid w:val="0008603C"/>
    <w:rsid w:val="000863C7"/>
    <w:rsid w:val="00086699"/>
    <w:rsid w:val="00086BBB"/>
    <w:rsid w:val="00087911"/>
    <w:rsid w:val="00087BDE"/>
    <w:rsid w:val="00087C28"/>
    <w:rsid w:val="00087C2F"/>
    <w:rsid w:val="00087E37"/>
    <w:rsid w:val="000912CB"/>
    <w:rsid w:val="000918DE"/>
    <w:rsid w:val="00091A36"/>
    <w:rsid w:val="00091DC5"/>
    <w:rsid w:val="000924A1"/>
    <w:rsid w:val="000926B1"/>
    <w:rsid w:val="00092AF9"/>
    <w:rsid w:val="00092D06"/>
    <w:rsid w:val="00092F78"/>
    <w:rsid w:val="00093608"/>
    <w:rsid w:val="00093FA7"/>
    <w:rsid w:val="00094AF4"/>
    <w:rsid w:val="00095F6B"/>
    <w:rsid w:val="00096123"/>
    <w:rsid w:val="000962F9"/>
    <w:rsid w:val="00096781"/>
    <w:rsid w:val="00096D55"/>
    <w:rsid w:val="00096DEF"/>
    <w:rsid w:val="00097160"/>
    <w:rsid w:val="000A05DD"/>
    <w:rsid w:val="000A0713"/>
    <w:rsid w:val="000A0788"/>
    <w:rsid w:val="000A07F2"/>
    <w:rsid w:val="000A0AB4"/>
    <w:rsid w:val="000A10DC"/>
    <w:rsid w:val="000A165C"/>
    <w:rsid w:val="000A1973"/>
    <w:rsid w:val="000A19A1"/>
    <w:rsid w:val="000A1EA8"/>
    <w:rsid w:val="000A217B"/>
    <w:rsid w:val="000A2D20"/>
    <w:rsid w:val="000A3D43"/>
    <w:rsid w:val="000A3E8C"/>
    <w:rsid w:val="000A40B8"/>
    <w:rsid w:val="000A4B84"/>
    <w:rsid w:val="000A4EAD"/>
    <w:rsid w:val="000A4F7E"/>
    <w:rsid w:val="000A55A6"/>
    <w:rsid w:val="000A5E2E"/>
    <w:rsid w:val="000A6096"/>
    <w:rsid w:val="000A60DD"/>
    <w:rsid w:val="000A6394"/>
    <w:rsid w:val="000A6F55"/>
    <w:rsid w:val="000A74C4"/>
    <w:rsid w:val="000B0BFC"/>
    <w:rsid w:val="000B0D64"/>
    <w:rsid w:val="000B0F9E"/>
    <w:rsid w:val="000B1435"/>
    <w:rsid w:val="000B16F8"/>
    <w:rsid w:val="000B1E46"/>
    <w:rsid w:val="000B1ECC"/>
    <w:rsid w:val="000B21B8"/>
    <w:rsid w:val="000B2BCA"/>
    <w:rsid w:val="000B331F"/>
    <w:rsid w:val="000B3413"/>
    <w:rsid w:val="000B3694"/>
    <w:rsid w:val="000B37F1"/>
    <w:rsid w:val="000B3D4E"/>
    <w:rsid w:val="000B46A2"/>
    <w:rsid w:val="000B46FD"/>
    <w:rsid w:val="000B488A"/>
    <w:rsid w:val="000B4A5D"/>
    <w:rsid w:val="000B5831"/>
    <w:rsid w:val="000B58A1"/>
    <w:rsid w:val="000B5DBE"/>
    <w:rsid w:val="000B5E32"/>
    <w:rsid w:val="000B7153"/>
    <w:rsid w:val="000C008B"/>
    <w:rsid w:val="000C038A"/>
    <w:rsid w:val="000C06E9"/>
    <w:rsid w:val="000C0DA1"/>
    <w:rsid w:val="000C3557"/>
    <w:rsid w:val="000C4073"/>
    <w:rsid w:val="000C4870"/>
    <w:rsid w:val="000C5232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F2F"/>
    <w:rsid w:val="000D22B0"/>
    <w:rsid w:val="000D323F"/>
    <w:rsid w:val="000D45E7"/>
    <w:rsid w:val="000D49E8"/>
    <w:rsid w:val="000D4C06"/>
    <w:rsid w:val="000D4DB1"/>
    <w:rsid w:val="000D53FA"/>
    <w:rsid w:val="000D549B"/>
    <w:rsid w:val="000D5A61"/>
    <w:rsid w:val="000D63A5"/>
    <w:rsid w:val="000D6B3F"/>
    <w:rsid w:val="000D7696"/>
    <w:rsid w:val="000D7911"/>
    <w:rsid w:val="000D7C44"/>
    <w:rsid w:val="000D7DE0"/>
    <w:rsid w:val="000D7E92"/>
    <w:rsid w:val="000E0A75"/>
    <w:rsid w:val="000E0E0D"/>
    <w:rsid w:val="000E0F03"/>
    <w:rsid w:val="000E2319"/>
    <w:rsid w:val="000E2999"/>
    <w:rsid w:val="000E3C50"/>
    <w:rsid w:val="000E3C71"/>
    <w:rsid w:val="000E412C"/>
    <w:rsid w:val="000E4521"/>
    <w:rsid w:val="000E57FF"/>
    <w:rsid w:val="000E5B73"/>
    <w:rsid w:val="000E67A9"/>
    <w:rsid w:val="000E722F"/>
    <w:rsid w:val="000F032B"/>
    <w:rsid w:val="000F09EC"/>
    <w:rsid w:val="000F169D"/>
    <w:rsid w:val="000F19ED"/>
    <w:rsid w:val="000F2647"/>
    <w:rsid w:val="000F2656"/>
    <w:rsid w:val="000F287F"/>
    <w:rsid w:val="000F2CA4"/>
    <w:rsid w:val="000F3E19"/>
    <w:rsid w:val="000F4598"/>
    <w:rsid w:val="000F4AD3"/>
    <w:rsid w:val="000F5580"/>
    <w:rsid w:val="000F579A"/>
    <w:rsid w:val="000F5F52"/>
    <w:rsid w:val="000F6125"/>
    <w:rsid w:val="000F746D"/>
    <w:rsid w:val="000F75F1"/>
    <w:rsid w:val="000F7768"/>
    <w:rsid w:val="000F78C5"/>
    <w:rsid w:val="000F7A34"/>
    <w:rsid w:val="000F7FD7"/>
    <w:rsid w:val="001003A1"/>
    <w:rsid w:val="00100C66"/>
    <w:rsid w:val="00100ED4"/>
    <w:rsid w:val="0010128A"/>
    <w:rsid w:val="00101471"/>
    <w:rsid w:val="00101CCF"/>
    <w:rsid w:val="00101D3C"/>
    <w:rsid w:val="00102382"/>
    <w:rsid w:val="00102D5A"/>
    <w:rsid w:val="00103296"/>
    <w:rsid w:val="001035ED"/>
    <w:rsid w:val="00104DD5"/>
    <w:rsid w:val="00104F71"/>
    <w:rsid w:val="0010548D"/>
    <w:rsid w:val="001056CA"/>
    <w:rsid w:val="00105AF9"/>
    <w:rsid w:val="00105B02"/>
    <w:rsid w:val="00106587"/>
    <w:rsid w:val="00107370"/>
    <w:rsid w:val="00110B4A"/>
    <w:rsid w:val="001114A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5E64"/>
    <w:rsid w:val="00116A6E"/>
    <w:rsid w:val="00116EF2"/>
    <w:rsid w:val="00117E4B"/>
    <w:rsid w:val="001207A2"/>
    <w:rsid w:val="00120BF2"/>
    <w:rsid w:val="0012101E"/>
    <w:rsid w:val="00121193"/>
    <w:rsid w:val="00122708"/>
    <w:rsid w:val="00122CC0"/>
    <w:rsid w:val="00122DC3"/>
    <w:rsid w:val="00123502"/>
    <w:rsid w:val="0012421D"/>
    <w:rsid w:val="00125366"/>
    <w:rsid w:val="0012563D"/>
    <w:rsid w:val="0012598B"/>
    <w:rsid w:val="001264E8"/>
    <w:rsid w:val="00126681"/>
    <w:rsid w:val="001269F1"/>
    <w:rsid w:val="00126E21"/>
    <w:rsid w:val="001274C0"/>
    <w:rsid w:val="00130702"/>
    <w:rsid w:val="001308C8"/>
    <w:rsid w:val="00130DBF"/>
    <w:rsid w:val="00131250"/>
    <w:rsid w:val="001314A3"/>
    <w:rsid w:val="0013179E"/>
    <w:rsid w:val="001319E4"/>
    <w:rsid w:val="00131EB9"/>
    <w:rsid w:val="00131F2B"/>
    <w:rsid w:val="00132C91"/>
    <w:rsid w:val="00132F9E"/>
    <w:rsid w:val="00133668"/>
    <w:rsid w:val="00133D75"/>
    <w:rsid w:val="00133E77"/>
    <w:rsid w:val="001344D7"/>
    <w:rsid w:val="001356A2"/>
    <w:rsid w:val="00136422"/>
    <w:rsid w:val="00136AD1"/>
    <w:rsid w:val="00136C3B"/>
    <w:rsid w:val="00136FAC"/>
    <w:rsid w:val="00137AEF"/>
    <w:rsid w:val="001403A2"/>
    <w:rsid w:val="00140BBC"/>
    <w:rsid w:val="00141163"/>
    <w:rsid w:val="00141583"/>
    <w:rsid w:val="001416C9"/>
    <w:rsid w:val="00141A06"/>
    <w:rsid w:val="00141B59"/>
    <w:rsid w:val="00141BB7"/>
    <w:rsid w:val="0014237B"/>
    <w:rsid w:val="00142C78"/>
    <w:rsid w:val="0014330C"/>
    <w:rsid w:val="00143422"/>
    <w:rsid w:val="00143690"/>
    <w:rsid w:val="00143D25"/>
    <w:rsid w:val="00144CE6"/>
    <w:rsid w:val="001456D6"/>
    <w:rsid w:val="00145CBE"/>
    <w:rsid w:val="00145D43"/>
    <w:rsid w:val="00145F67"/>
    <w:rsid w:val="00146326"/>
    <w:rsid w:val="00146358"/>
    <w:rsid w:val="00146573"/>
    <w:rsid w:val="00146BA6"/>
    <w:rsid w:val="001508B4"/>
    <w:rsid w:val="001512C7"/>
    <w:rsid w:val="001517C7"/>
    <w:rsid w:val="00151F4B"/>
    <w:rsid w:val="001526AD"/>
    <w:rsid w:val="00153541"/>
    <w:rsid w:val="0015372B"/>
    <w:rsid w:val="00153804"/>
    <w:rsid w:val="00153AC5"/>
    <w:rsid w:val="00153E49"/>
    <w:rsid w:val="00154118"/>
    <w:rsid w:val="00154A11"/>
    <w:rsid w:val="00154A6C"/>
    <w:rsid w:val="001554A6"/>
    <w:rsid w:val="00155753"/>
    <w:rsid w:val="0015604D"/>
    <w:rsid w:val="001601DD"/>
    <w:rsid w:val="001605E7"/>
    <w:rsid w:val="001608CB"/>
    <w:rsid w:val="00160F10"/>
    <w:rsid w:val="001610A7"/>
    <w:rsid w:val="001613DF"/>
    <w:rsid w:val="0016143B"/>
    <w:rsid w:val="00162DA2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705"/>
    <w:rsid w:val="00171FCF"/>
    <w:rsid w:val="00172523"/>
    <w:rsid w:val="00173053"/>
    <w:rsid w:val="001733B8"/>
    <w:rsid w:val="00173AC8"/>
    <w:rsid w:val="001741DF"/>
    <w:rsid w:val="001752CE"/>
    <w:rsid w:val="00175D8E"/>
    <w:rsid w:val="001766AD"/>
    <w:rsid w:val="001772CF"/>
    <w:rsid w:val="00177547"/>
    <w:rsid w:val="001800C0"/>
    <w:rsid w:val="001804B6"/>
    <w:rsid w:val="001808A4"/>
    <w:rsid w:val="0018133F"/>
    <w:rsid w:val="00181580"/>
    <w:rsid w:val="00181F5E"/>
    <w:rsid w:val="0018239B"/>
    <w:rsid w:val="00182A49"/>
    <w:rsid w:val="00182AC6"/>
    <w:rsid w:val="00183074"/>
    <w:rsid w:val="001830CB"/>
    <w:rsid w:val="001831D3"/>
    <w:rsid w:val="001839A7"/>
    <w:rsid w:val="00183A37"/>
    <w:rsid w:val="00183BE6"/>
    <w:rsid w:val="00183EE5"/>
    <w:rsid w:val="0018502D"/>
    <w:rsid w:val="00185594"/>
    <w:rsid w:val="00185C69"/>
    <w:rsid w:val="00185F1C"/>
    <w:rsid w:val="00186094"/>
    <w:rsid w:val="001862BD"/>
    <w:rsid w:val="00186975"/>
    <w:rsid w:val="00186C57"/>
    <w:rsid w:val="00187080"/>
    <w:rsid w:val="001879ED"/>
    <w:rsid w:val="00190687"/>
    <w:rsid w:val="001911B4"/>
    <w:rsid w:val="00191516"/>
    <w:rsid w:val="00191B7B"/>
    <w:rsid w:val="00191BCD"/>
    <w:rsid w:val="00191CF1"/>
    <w:rsid w:val="00192681"/>
    <w:rsid w:val="00192B47"/>
    <w:rsid w:val="00192C46"/>
    <w:rsid w:val="00193454"/>
    <w:rsid w:val="00193C8C"/>
    <w:rsid w:val="00193D49"/>
    <w:rsid w:val="0019474F"/>
    <w:rsid w:val="00194C90"/>
    <w:rsid w:val="0019617D"/>
    <w:rsid w:val="001963B4"/>
    <w:rsid w:val="00196637"/>
    <w:rsid w:val="0019692A"/>
    <w:rsid w:val="00196AB9"/>
    <w:rsid w:val="00196C1E"/>
    <w:rsid w:val="001A0007"/>
    <w:rsid w:val="001A054A"/>
    <w:rsid w:val="001A0B45"/>
    <w:rsid w:val="001A0C1E"/>
    <w:rsid w:val="001A0DAC"/>
    <w:rsid w:val="001A16E4"/>
    <w:rsid w:val="001A1D4E"/>
    <w:rsid w:val="001A2589"/>
    <w:rsid w:val="001A29A5"/>
    <w:rsid w:val="001A2A37"/>
    <w:rsid w:val="001A4B0C"/>
    <w:rsid w:val="001A4C19"/>
    <w:rsid w:val="001A4DAC"/>
    <w:rsid w:val="001A514F"/>
    <w:rsid w:val="001A51F1"/>
    <w:rsid w:val="001A5616"/>
    <w:rsid w:val="001A5955"/>
    <w:rsid w:val="001A67AF"/>
    <w:rsid w:val="001A6804"/>
    <w:rsid w:val="001A6A03"/>
    <w:rsid w:val="001A740D"/>
    <w:rsid w:val="001A7B60"/>
    <w:rsid w:val="001A7DD9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03"/>
    <w:rsid w:val="001B41C7"/>
    <w:rsid w:val="001B44EF"/>
    <w:rsid w:val="001B4701"/>
    <w:rsid w:val="001B4B95"/>
    <w:rsid w:val="001B4E29"/>
    <w:rsid w:val="001B4EA4"/>
    <w:rsid w:val="001B591A"/>
    <w:rsid w:val="001B5C00"/>
    <w:rsid w:val="001B5E4B"/>
    <w:rsid w:val="001B5FCD"/>
    <w:rsid w:val="001B66C2"/>
    <w:rsid w:val="001B683E"/>
    <w:rsid w:val="001B7A65"/>
    <w:rsid w:val="001B7B82"/>
    <w:rsid w:val="001C0D09"/>
    <w:rsid w:val="001C13E2"/>
    <w:rsid w:val="001C1E28"/>
    <w:rsid w:val="001C21C4"/>
    <w:rsid w:val="001C2204"/>
    <w:rsid w:val="001C3040"/>
    <w:rsid w:val="001C30B7"/>
    <w:rsid w:val="001C3F5C"/>
    <w:rsid w:val="001C486E"/>
    <w:rsid w:val="001C4BAD"/>
    <w:rsid w:val="001C4FDD"/>
    <w:rsid w:val="001C5023"/>
    <w:rsid w:val="001C5226"/>
    <w:rsid w:val="001C5F5E"/>
    <w:rsid w:val="001C5F9B"/>
    <w:rsid w:val="001C62DA"/>
    <w:rsid w:val="001C6580"/>
    <w:rsid w:val="001C6DBB"/>
    <w:rsid w:val="001C7298"/>
    <w:rsid w:val="001C733A"/>
    <w:rsid w:val="001D0A41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3DD2"/>
    <w:rsid w:val="001D417E"/>
    <w:rsid w:val="001D4215"/>
    <w:rsid w:val="001D47AC"/>
    <w:rsid w:val="001D4B51"/>
    <w:rsid w:val="001D4E29"/>
    <w:rsid w:val="001D5243"/>
    <w:rsid w:val="001D56B4"/>
    <w:rsid w:val="001D5785"/>
    <w:rsid w:val="001D5AB0"/>
    <w:rsid w:val="001D6AEA"/>
    <w:rsid w:val="001D6B68"/>
    <w:rsid w:val="001D760C"/>
    <w:rsid w:val="001D7B41"/>
    <w:rsid w:val="001D7E97"/>
    <w:rsid w:val="001D7EF1"/>
    <w:rsid w:val="001E063C"/>
    <w:rsid w:val="001E06A8"/>
    <w:rsid w:val="001E070D"/>
    <w:rsid w:val="001E0D82"/>
    <w:rsid w:val="001E0E78"/>
    <w:rsid w:val="001E1182"/>
    <w:rsid w:val="001E18D5"/>
    <w:rsid w:val="001E1947"/>
    <w:rsid w:val="001E3527"/>
    <w:rsid w:val="001E39C2"/>
    <w:rsid w:val="001E3EB3"/>
    <w:rsid w:val="001E41F3"/>
    <w:rsid w:val="001E4837"/>
    <w:rsid w:val="001E5B07"/>
    <w:rsid w:val="001E5E0B"/>
    <w:rsid w:val="001E69C5"/>
    <w:rsid w:val="001E6BE8"/>
    <w:rsid w:val="001E6F15"/>
    <w:rsid w:val="001E71FA"/>
    <w:rsid w:val="001E7CB2"/>
    <w:rsid w:val="001F02BB"/>
    <w:rsid w:val="001F05B3"/>
    <w:rsid w:val="001F05E0"/>
    <w:rsid w:val="001F0C32"/>
    <w:rsid w:val="001F1DC8"/>
    <w:rsid w:val="001F20F7"/>
    <w:rsid w:val="001F24BD"/>
    <w:rsid w:val="001F2744"/>
    <w:rsid w:val="001F2900"/>
    <w:rsid w:val="001F2DAB"/>
    <w:rsid w:val="001F2F3B"/>
    <w:rsid w:val="001F4799"/>
    <w:rsid w:val="001F4B52"/>
    <w:rsid w:val="001F51B8"/>
    <w:rsid w:val="001F52C3"/>
    <w:rsid w:val="001F61E1"/>
    <w:rsid w:val="001F68FA"/>
    <w:rsid w:val="001F6ADC"/>
    <w:rsid w:val="001F7AA0"/>
    <w:rsid w:val="001F7EB4"/>
    <w:rsid w:val="002003EE"/>
    <w:rsid w:val="00200410"/>
    <w:rsid w:val="00200D57"/>
    <w:rsid w:val="00200E19"/>
    <w:rsid w:val="0020147F"/>
    <w:rsid w:val="0020172E"/>
    <w:rsid w:val="0020187B"/>
    <w:rsid w:val="002021AA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AC8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4"/>
    <w:rsid w:val="002110DC"/>
    <w:rsid w:val="00211174"/>
    <w:rsid w:val="002119F3"/>
    <w:rsid w:val="00211C5A"/>
    <w:rsid w:val="00212F8C"/>
    <w:rsid w:val="00213678"/>
    <w:rsid w:val="00213894"/>
    <w:rsid w:val="00213C9F"/>
    <w:rsid w:val="00213EA9"/>
    <w:rsid w:val="00214D4D"/>
    <w:rsid w:val="0021501D"/>
    <w:rsid w:val="0021681B"/>
    <w:rsid w:val="00216E94"/>
    <w:rsid w:val="00217059"/>
    <w:rsid w:val="002174ED"/>
    <w:rsid w:val="00217A6B"/>
    <w:rsid w:val="00217D6E"/>
    <w:rsid w:val="002202E8"/>
    <w:rsid w:val="002207ED"/>
    <w:rsid w:val="002208D6"/>
    <w:rsid w:val="00220A12"/>
    <w:rsid w:val="00220ABF"/>
    <w:rsid w:val="00220B23"/>
    <w:rsid w:val="002212C3"/>
    <w:rsid w:val="0022135A"/>
    <w:rsid w:val="002213FE"/>
    <w:rsid w:val="00222117"/>
    <w:rsid w:val="00222817"/>
    <w:rsid w:val="00222A56"/>
    <w:rsid w:val="00223A1B"/>
    <w:rsid w:val="00223B11"/>
    <w:rsid w:val="0022436C"/>
    <w:rsid w:val="0022502A"/>
    <w:rsid w:val="002253ED"/>
    <w:rsid w:val="00225F04"/>
    <w:rsid w:val="002261AB"/>
    <w:rsid w:val="002274D2"/>
    <w:rsid w:val="00227648"/>
    <w:rsid w:val="0022788F"/>
    <w:rsid w:val="00227E9B"/>
    <w:rsid w:val="00227F9C"/>
    <w:rsid w:val="00230E44"/>
    <w:rsid w:val="002311F2"/>
    <w:rsid w:val="00231A9E"/>
    <w:rsid w:val="00232834"/>
    <w:rsid w:val="00232C37"/>
    <w:rsid w:val="002356C8"/>
    <w:rsid w:val="00235D6D"/>
    <w:rsid w:val="00236802"/>
    <w:rsid w:val="002369DB"/>
    <w:rsid w:val="002376D0"/>
    <w:rsid w:val="002408AF"/>
    <w:rsid w:val="00240D1E"/>
    <w:rsid w:val="00241961"/>
    <w:rsid w:val="00241D15"/>
    <w:rsid w:val="00242377"/>
    <w:rsid w:val="00242E7E"/>
    <w:rsid w:val="00242EB3"/>
    <w:rsid w:val="00243145"/>
    <w:rsid w:val="002431EA"/>
    <w:rsid w:val="00243394"/>
    <w:rsid w:val="00243755"/>
    <w:rsid w:val="00243D38"/>
    <w:rsid w:val="00244902"/>
    <w:rsid w:val="002449F4"/>
    <w:rsid w:val="00244F2A"/>
    <w:rsid w:val="00245066"/>
    <w:rsid w:val="002451E5"/>
    <w:rsid w:val="00245D01"/>
    <w:rsid w:val="00246E4D"/>
    <w:rsid w:val="00246EE7"/>
    <w:rsid w:val="00247464"/>
    <w:rsid w:val="0024775B"/>
    <w:rsid w:val="00247AAB"/>
    <w:rsid w:val="00247D08"/>
    <w:rsid w:val="00250DC1"/>
    <w:rsid w:val="00251441"/>
    <w:rsid w:val="00251FCD"/>
    <w:rsid w:val="002523D3"/>
    <w:rsid w:val="002535A7"/>
    <w:rsid w:val="00253682"/>
    <w:rsid w:val="00253AD4"/>
    <w:rsid w:val="00253DBC"/>
    <w:rsid w:val="00253E87"/>
    <w:rsid w:val="00253F83"/>
    <w:rsid w:val="0025582C"/>
    <w:rsid w:val="00255DC4"/>
    <w:rsid w:val="00255F58"/>
    <w:rsid w:val="00255FF0"/>
    <w:rsid w:val="00257768"/>
    <w:rsid w:val="0026004D"/>
    <w:rsid w:val="00260912"/>
    <w:rsid w:val="00260D07"/>
    <w:rsid w:val="002610F4"/>
    <w:rsid w:val="00261347"/>
    <w:rsid w:val="00261A22"/>
    <w:rsid w:val="00262029"/>
    <w:rsid w:val="002630E0"/>
    <w:rsid w:val="002636A7"/>
    <w:rsid w:val="00263B86"/>
    <w:rsid w:val="00263E6D"/>
    <w:rsid w:val="00264138"/>
    <w:rsid w:val="0026419E"/>
    <w:rsid w:val="00264DDF"/>
    <w:rsid w:val="00264FD7"/>
    <w:rsid w:val="00265357"/>
    <w:rsid w:val="00265B9B"/>
    <w:rsid w:val="00265D7A"/>
    <w:rsid w:val="00266652"/>
    <w:rsid w:val="00266C27"/>
    <w:rsid w:val="00267363"/>
    <w:rsid w:val="00270A44"/>
    <w:rsid w:val="00271348"/>
    <w:rsid w:val="00271E9A"/>
    <w:rsid w:val="0027229B"/>
    <w:rsid w:val="00273288"/>
    <w:rsid w:val="0027455B"/>
    <w:rsid w:val="00274751"/>
    <w:rsid w:val="00275D12"/>
    <w:rsid w:val="00275EDA"/>
    <w:rsid w:val="00275EFC"/>
    <w:rsid w:val="00275F52"/>
    <w:rsid w:val="00276181"/>
    <w:rsid w:val="002779AB"/>
    <w:rsid w:val="00277B44"/>
    <w:rsid w:val="00280800"/>
    <w:rsid w:val="00280AA1"/>
    <w:rsid w:val="00281A71"/>
    <w:rsid w:val="00281CD8"/>
    <w:rsid w:val="00281D97"/>
    <w:rsid w:val="00282919"/>
    <w:rsid w:val="00283073"/>
    <w:rsid w:val="0028322A"/>
    <w:rsid w:val="002833A6"/>
    <w:rsid w:val="0028349E"/>
    <w:rsid w:val="00283DDE"/>
    <w:rsid w:val="00283E36"/>
    <w:rsid w:val="00284928"/>
    <w:rsid w:val="00284F7B"/>
    <w:rsid w:val="002860C4"/>
    <w:rsid w:val="00287FB5"/>
    <w:rsid w:val="00290858"/>
    <w:rsid w:val="00291AC4"/>
    <w:rsid w:val="002925F7"/>
    <w:rsid w:val="0029269B"/>
    <w:rsid w:val="00292B5B"/>
    <w:rsid w:val="002936BC"/>
    <w:rsid w:val="00293869"/>
    <w:rsid w:val="00293C6F"/>
    <w:rsid w:val="00293E27"/>
    <w:rsid w:val="002941FB"/>
    <w:rsid w:val="00294633"/>
    <w:rsid w:val="002946D3"/>
    <w:rsid w:val="00294827"/>
    <w:rsid w:val="00294DB5"/>
    <w:rsid w:val="00295468"/>
    <w:rsid w:val="00295850"/>
    <w:rsid w:val="002958D9"/>
    <w:rsid w:val="00295F0A"/>
    <w:rsid w:val="002969E7"/>
    <w:rsid w:val="00296B14"/>
    <w:rsid w:val="0029703C"/>
    <w:rsid w:val="002977ED"/>
    <w:rsid w:val="002979E8"/>
    <w:rsid w:val="002979F7"/>
    <w:rsid w:val="002A0057"/>
    <w:rsid w:val="002A0139"/>
    <w:rsid w:val="002A10DA"/>
    <w:rsid w:val="002A12FB"/>
    <w:rsid w:val="002A1534"/>
    <w:rsid w:val="002A192B"/>
    <w:rsid w:val="002A221E"/>
    <w:rsid w:val="002A2C1F"/>
    <w:rsid w:val="002A36D8"/>
    <w:rsid w:val="002A3CA3"/>
    <w:rsid w:val="002A4249"/>
    <w:rsid w:val="002A45BA"/>
    <w:rsid w:val="002A4BB7"/>
    <w:rsid w:val="002A4D8B"/>
    <w:rsid w:val="002A578A"/>
    <w:rsid w:val="002A622E"/>
    <w:rsid w:val="002A67DC"/>
    <w:rsid w:val="002A6B19"/>
    <w:rsid w:val="002A6D98"/>
    <w:rsid w:val="002A7669"/>
    <w:rsid w:val="002A76C1"/>
    <w:rsid w:val="002A7849"/>
    <w:rsid w:val="002A7B79"/>
    <w:rsid w:val="002A7D18"/>
    <w:rsid w:val="002B01C9"/>
    <w:rsid w:val="002B0A08"/>
    <w:rsid w:val="002B0C57"/>
    <w:rsid w:val="002B0EB5"/>
    <w:rsid w:val="002B12F7"/>
    <w:rsid w:val="002B2162"/>
    <w:rsid w:val="002B2414"/>
    <w:rsid w:val="002B2847"/>
    <w:rsid w:val="002B30BC"/>
    <w:rsid w:val="002B314A"/>
    <w:rsid w:val="002B3710"/>
    <w:rsid w:val="002B37A3"/>
    <w:rsid w:val="002B3E63"/>
    <w:rsid w:val="002B4334"/>
    <w:rsid w:val="002B443E"/>
    <w:rsid w:val="002B4CF1"/>
    <w:rsid w:val="002B4E0F"/>
    <w:rsid w:val="002B5741"/>
    <w:rsid w:val="002B5BEE"/>
    <w:rsid w:val="002B63C0"/>
    <w:rsid w:val="002B654C"/>
    <w:rsid w:val="002B684B"/>
    <w:rsid w:val="002B6BCE"/>
    <w:rsid w:val="002B7291"/>
    <w:rsid w:val="002B7860"/>
    <w:rsid w:val="002B7C43"/>
    <w:rsid w:val="002B7CEE"/>
    <w:rsid w:val="002B7F55"/>
    <w:rsid w:val="002C0B09"/>
    <w:rsid w:val="002C0DDA"/>
    <w:rsid w:val="002C12A9"/>
    <w:rsid w:val="002C1706"/>
    <w:rsid w:val="002C196D"/>
    <w:rsid w:val="002C1C0D"/>
    <w:rsid w:val="002C1CF3"/>
    <w:rsid w:val="002C2398"/>
    <w:rsid w:val="002C240C"/>
    <w:rsid w:val="002C258D"/>
    <w:rsid w:val="002C2F82"/>
    <w:rsid w:val="002C351A"/>
    <w:rsid w:val="002C3749"/>
    <w:rsid w:val="002C3915"/>
    <w:rsid w:val="002C395B"/>
    <w:rsid w:val="002C3B4B"/>
    <w:rsid w:val="002C4895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339"/>
    <w:rsid w:val="002D0E25"/>
    <w:rsid w:val="002D18E3"/>
    <w:rsid w:val="002D191A"/>
    <w:rsid w:val="002D231B"/>
    <w:rsid w:val="002D2D96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E0034"/>
    <w:rsid w:val="002E0C27"/>
    <w:rsid w:val="002E0F49"/>
    <w:rsid w:val="002E10EF"/>
    <w:rsid w:val="002E1EE8"/>
    <w:rsid w:val="002E320F"/>
    <w:rsid w:val="002E3947"/>
    <w:rsid w:val="002E3B7C"/>
    <w:rsid w:val="002E4205"/>
    <w:rsid w:val="002E525D"/>
    <w:rsid w:val="002E59A4"/>
    <w:rsid w:val="002E5D41"/>
    <w:rsid w:val="002E5F4D"/>
    <w:rsid w:val="002E5FB4"/>
    <w:rsid w:val="002E6494"/>
    <w:rsid w:val="002E67F0"/>
    <w:rsid w:val="002E7C6B"/>
    <w:rsid w:val="002E7D34"/>
    <w:rsid w:val="002F088E"/>
    <w:rsid w:val="002F0AA0"/>
    <w:rsid w:val="002F1A33"/>
    <w:rsid w:val="002F1B68"/>
    <w:rsid w:val="002F228E"/>
    <w:rsid w:val="002F24CE"/>
    <w:rsid w:val="002F30BE"/>
    <w:rsid w:val="002F32B2"/>
    <w:rsid w:val="002F340F"/>
    <w:rsid w:val="002F351E"/>
    <w:rsid w:val="002F404D"/>
    <w:rsid w:val="002F415F"/>
    <w:rsid w:val="002F472A"/>
    <w:rsid w:val="002F473D"/>
    <w:rsid w:val="002F4F62"/>
    <w:rsid w:val="002F5AF8"/>
    <w:rsid w:val="002F6753"/>
    <w:rsid w:val="002F6A69"/>
    <w:rsid w:val="002F6C4F"/>
    <w:rsid w:val="002F6DA9"/>
    <w:rsid w:val="002F7503"/>
    <w:rsid w:val="002F7AAA"/>
    <w:rsid w:val="003005E6"/>
    <w:rsid w:val="003007C7"/>
    <w:rsid w:val="00300B42"/>
    <w:rsid w:val="00301188"/>
    <w:rsid w:val="003013B8"/>
    <w:rsid w:val="00301556"/>
    <w:rsid w:val="00301963"/>
    <w:rsid w:val="00301C0F"/>
    <w:rsid w:val="00302A2C"/>
    <w:rsid w:val="00302E56"/>
    <w:rsid w:val="003030DC"/>
    <w:rsid w:val="003036B5"/>
    <w:rsid w:val="003039DA"/>
    <w:rsid w:val="00303C0A"/>
    <w:rsid w:val="00303C18"/>
    <w:rsid w:val="00304058"/>
    <w:rsid w:val="003052E9"/>
    <w:rsid w:val="00305409"/>
    <w:rsid w:val="00305CE8"/>
    <w:rsid w:val="0030790D"/>
    <w:rsid w:val="00307CA4"/>
    <w:rsid w:val="00307FC5"/>
    <w:rsid w:val="0031002D"/>
    <w:rsid w:val="00310823"/>
    <w:rsid w:val="00310A36"/>
    <w:rsid w:val="00311861"/>
    <w:rsid w:val="00311D46"/>
    <w:rsid w:val="00312007"/>
    <w:rsid w:val="003124BA"/>
    <w:rsid w:val="00312DFD"/>
    <w:rsid w:val="00313B48"/>
    <w:rsid w:val="00313D1D"/>
    <w:rsid w:val="00314470"/>
    <w:rsid w:val="00314544"/>
    <w:rsid w:val="00314CCB"/>
    <w:rsid w:val="00314DB3"/>
    <w:rsid w:val="00315D93"/>
    <w:rsid w:val="00316ADC"/>
    <w:rsid w:val="00316D63"/>
    <w:rsid w:val="00317912"/>
    <w:rsid w:val="00320AE5"/>
    <w:rsid w:val="0032110B"/>
    <w:rsid w:val="00321A0E"/>
    <w:rsid w:val="00321E67"/>
    <w:rsid w:val="003230F1"/>
    <w:rsid w:val="0032416E"/>
    <w:rsid w:val="00324278"/>
    <w:rsid w:val="0032441B"/>
    <w:rsid w:val="003244D1"/>
    <w:rsid w:val="003245AB"/>
    <w:rsid w:val="00324CDB"/>
    <w:rsid w:val="00326021"/>
    <w:rsid w:val="0033067D"/>
    <w:rsid w:val="003324E0"/>
    <w:rsid w:val="00332928"/>
    <w:rsid w:val="00334417"/>
    <w:rsid w:val="0033463A"/>
    <w:rsid w:val="003350E5"/>
    <w:rsid w:val="003352BA"/>
    <w:rsid w:val="00335553"/>
    <w:rsid w:val="00336875"/>
    <w:rsid w:val="00337988"/>
    <w:rsid w:val="003379F5"/>
    <w:rsid w:val="00337EBD"/>
    <w:rsid w:val="00340BF6"/>
    <w:rsid w:val="00341121"/>
    <w:rsid w:val="003419FE"/>
    <w:rsid w:val="00341B75"/>
    <w:rsid w:val="00342210"/>
    <w:rsid w:val="003425FF"/>
    <w:rsid w:val="00343040"/>
    <w:rsid w:val="00343C53"/>
    <w:rsid w:val="0034523B"/>
    <w:rsid w:val="003452A7"/>
    <w:rsid w:val="003456A1"/>
    <w:rsid w:val="003460E9"/>
    <w:rsid w:val="00346116"/>
    <w:rsid w:val="003466AD"/>
    <w:rsid w:val="00347054"/>
    <w:rsid w:val="00347873"/>
    <w:rsid w:val="00347EB2"/>
    <w:rsid w:val="00347F47"/>
    <w:rsid w:val="00350BDB"/>
    <w:rsid w:val="00350BDD"/>
    <w:rsid w:val="00350D70"/>
    <w:rsid w:val="00350E35"/>
    <w:rsid w:val="00350F38"/>
    <w:rsid w:val="00351AD6"/>
    <w:rsid w:val="0035274B"/>
    <w:rsid w:val="003527CF"/>
    <w:rsid w:val="00352F92"/>
    <w:rsid w:val="003536C1"/>
    <w:rsid w:val="00353725"/>
    <w:rsid w:val="00353FBA"/>
    <w:rsid w:val="00354F3F"/>
    <w:rsid w:val="00355328"/>
    <w:rsid w:val="003562C2"/>
    <w:rsid w:val="0035635D"/>
    <w:rsid w:val="003563C4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20E"/>
    <w:rsid w:val="00363F28"/>
    <w:rsid w:val="00364262"/>
    <w:rsid w:val="003645D7"/>
    <w:rsid w:val="0036497A"/>
    <w:rsid w:val="00364F60"/>
    <w:rsid w:val="003662E3"/>
    <w:rsid w:val="00366C07"/>
    <w:rsid w:val="00367644"/>
    <w:rsid w:val="003678BD"/>
    <w:rsid w:val="00367B27"/>
    <w:rsid w:val="0037040E"/>
    <w:rsid w:val="003707D3"/>
    <w:rsid w:val="00372D8C"/>
    <w:rsid w:val="00372FFC"/>
    <w:rsid w:val="00373587"/>
    <w:rsid w:val="003735BE"/>
    <w:rsid w:val="003739E3"/>
    <w:rsid w:val="00373A6E"/>
    <w:rsid w:val="003745C3"/>
    <w:rsid w:val="00375141"/>
    <w:rsid w:val="003757E2"/>
    <w:rsid w:val="00375852"/>
    <w:rsid w:val="00376019"/>
    <w:rsid w:val="00376525"/>
    <w:rsid w:val="0037698A"/>
    <w:rsid w:val="00377738"/>
    <w:rsid w:val="00377C50"/>
    <w:rsid w:val="003801B7"/>
    <w:rsid w:val="00380683"/>
    <w:rsid w:val="003807FC"/>
    <w:rsid w:val="00380E23"/>
    <w:rsid w:val="00380E2C"/>
    <w:rsid w:val="00380FFD"/>
    <w:rsid w:val="003810CA"/>
    <w:rsid w:val="003814E5"/>
    <w:rsid w:val="003819BD"/>
    <w:rsid w:val="00381B4C"/>
    <w:rsid w:val="00383123"/>
    <w:rsid w:val="00383682"/>
    <w:rsid w:val="00383D93"/>
    <w:rsid w:val="00383DA1"/>
    <w:rsid w:val="00383DB3"/>
    <w:rsid w:val="00383DBB"/>
    <w:rsid w:val="00384315"/>
    <w:rsid w:val="00384511"/>
    <w:rsid w:val="0038584C"/>
    <w:rsid w:val="00385BF6"/>
    <w:rsid w:val="00386A4B"/>
    <w:rsid w:val="00386D56"/>
    <w:rsid w:val="003905F3"/>
    <w:rsid w:val="003914CE"/>
    <w:rsid w:val="003917CB"/>
    <w:rsid w:val="00391BA4"/>
    <w:rsid w:val="003926AA"/>
    <w:rsid w:val="00392799"/>
    <w:rsid w:val="00393E50"/>
    <w:rsid w:val="0039594E"/>
    <w:rsid w:val="00395DD2"/>
    <w:rsid w:val="00396C61"/>
    <w:rsid w:val="003A004F"/>
    <w:rsid w:val="003A0917"/>
    <w:rsid w:val="003A1351"/>
    <w:rsid w:val="003A1C0C"/>
    <w:rsid w:val="003A1CE2"/>
    <w:rsid w:val="003A1D35"/>
    <w:rsid w:val="003A2642"/>
    <w:rsid w:val="003A30C5"/>
    <w:rsid w:val="003A3BAD"/>
    <w:rsid w:val="003A4085"/>
    <w:rsid w:val="003A4719"/>
    <w:rsid w:val="003A4A87"/>
    <w:rsid w:val="003A4C43"/>
    <w:rsid w:val="003A4ECC"/>
    <w:rsid w:val="003A4F1C"/>
    <w:rsid w:val="003A5098"/>
    <w:rsid w:val="003A71D6"/>
    <w:rsid w:val="003B02AC"/>
    <w:rsid w:val="003B06ED"/>
    <w:rsid w:val="003B07C4"/>
    <w:rsid w:val="003B1138"/>
    <w:rsid w:val="003B27A7"/>
    <w:rsid w:val="003B2BCF"/>
    <w:rsid w:val="003B2EAD"/>
    <w:rsid w:val="003B2EF0"/>
    <w:rsid w:val="003B3048"/>
    <w:rsid w:val="003B306E"/>
    <w:rsid w:val="003B360F"/>
    <w:rsid w:val="003B374F"/>
    <w:rsid w:val="003B3BF5"/>
    <w:rsid w:val="003B40ED"/>
    <w:rsid w:val="003B69E9"/>
    <w:rsid w:val="003B713D"/>
    <w:rsid w:val="003B7DFB"/>
    <w:rsid w:val="003C05C0"/>
    <w:rsid w:val="003C17B4"/>
    <w:rsid w:val="003C1904"/>
    <w:rsid w:val="003C1B8E"/>
    <w:rsid w:val="003C1DE9"/>
    <w:rsid w:val="003C2065"/>
    <w:rsid w:val="003C2DFE"/>
    <w:rsid w:val="003C37E7"/>
    <w:rsid w:val="003C3857"/>
    <w:rsid w:val="003C4811"/>
    <w:rsid w:val="003C4C04"/>
    <w:rsid w:val="003C4CA3"/>
    <w:rsid w:val="003C4D7F"/>
    <w:rsid w:val="003C518F"/>
    <w:rsid w:val="003C5391"/>
    <w:rsid w:val="003C5B1C"/>
    <w:rsid w:val="003C5F4B"/>
    <w:rsid w:val="003C6E43"/>
    <w:rsid w:val="003C6E91"/>
    <w:rsid w:val="003C70CF"/>
    <w:rsid w:val="003C7222"/>
    <w:rsid w:val="003C7A8E"/>
    <w:rsid w:val="003C7BB8"/>
    <w:rsid w:val="003C7D32"/>
    <w:rsid w:val="003D063A"/>
    <w:rsid w:val="003D0759"/>
    <w:rsid w:val="003D103F"/>
    <w:rsid w:val="003D2184"/>
    <w:rsid w:val="003D230C"/>
    <w:rsid w:val="003D28DD"/>
    <w:rsid w:val="003D2C47"/>
    <w:rsid w:val="003D2EE8"/>
    <w:rsid w:val="003D2F71"/>
    <w:rsid w:val="003D3570"/>
    <w:rsid w:val="003D36E6"/>
    <w:rsid w:val="003D435B"/>
    <w:rsid w:val="003D4AAD"/>
    <w:rsid w:val="003D54FA"/>
    <w:rsid w:val="003D5B65"/>
    <w:rsid w:val="003D6541"/>
    <w:rsid w:val="003D66EB"/>
    <w:rsid w:val="003D6838"/>
    <w:rsid w:val="003D6E20"/>
    <w:rsid w:val="003D6EE5"/>
    <w:rsid w:val="003D710C"/>
    <w:rsid w:val="003D716B"/>
    <w:rsid w:val="003D77DB"/>
    <w:rsid w:val="003D7823"/>
    <w:rsid w:val="003D78CD"/>
    <w:rsid w:val="003E0222"/>
    <w:rsid w:val="003E0E5A"/>
    <w:rsid w:val="003E149A"/>
    <w:rsid w:val="003E1A36"/>
    <w:rsid w:val="003E1AF7"/>
    <w:rsid w:val="003E1CB3"/>
    <w:rsid w:val="003E22F9"/>
    <w:rsid w:val="003E316D"/>
    <w:rsid w:val="003E34C7"/>
    <w:rsid w:val="003E3DD4"/>
    <w:rsid w:val="003E41BF"/>
    <w:rsid w:val="003E4929"/>
    <w:rsid w:val="003E5406"/>
    <w:rsid w:val="003E5ACF"/>
    <w:rsid w:val="003E5D3B"/>
    <w:rsid w:val="003E5DA0"/>
    <w:rsid w:val="003E66EA"/>
    <w:rsid w:val="003E6EE3"/>
    <w:rsid w:val="003E705F"/>
    <w:rsid w:val="003E733D"/>
    <w:rsid w:val="003E7A13"/>
    <w:rsid w:val="003F06FD"/>
    <w:rsid w:val="003F0BB2"/>
    <w:rsid w:val="003F1460"/>
    <w:rsid w:val="003F1537"/>
    <w:rsid w:val="003F1645"/>
    <w:rsid w:val="003F18E2"/>
    <w:rsid w:val="003F1CB5"/>
    <w:rsid w:val="003F2400"/>
    <w:rsid w:val="003F29F1"/>
    <w:rsid w:val="003F31F2"/>
    <w:rsid w:val="003F33F7"/>
    <w:rsid w:val="003F3B11"/>
    <w:rsid w:val="003F42E5"/>
    <w:rsid w:val="003F53E4"/>
    <w:rsid w:val="003F5971"/>
    <w:rsid w:val="003F5E14"/>
    <w:rsid w:val="003F5EAE"/>
    <w:rsid w:val="003F6006"/>
    <w:rsid w:val="003F62C6"/>
    <w:rsid w:val="003F6649"/>
    <w:rsid w:val="003F7439"/>
    <w:rsid w:val="0040014F"/>
    <w:rsid w:val="0040016B"/>
    <w:rsid w:val="00400971"/>
    <w:rsid w:val="00400C3F"/>
    <w:rsid w:val="004011D8"/>
    <w:rsid w:val="0040163E"/>
    <w:rsid w:val="00402236"/>
    <w:rsid w:val="0040232E"/>
    <w:rsid w:val="00402AEF"/>
    <w:rsid w:val="00402B79"/>
    <w:rsid w:val="00402D68"/>
    <w:rsid w:val="00402E2E"/>
    <w:rsid w:val="004037E8"/>
    <w:rsid w:val="004040A8"/>
    <w:rsid w:val="004041C4"/>
    <w:rsid w:val="00404758"/>
    <w:rsid w:val="00404805"/>
    <w:rsid w:val="00404A56"/>
    <w:rsid w:val="00407C85"/>
    <w:rsid w:val="0041052A"/>
    <w:rsid w:val="00410710"/>
    <w:rsid w:val="004109D2"/>
    <w:rsid w:val="00410BE5"/>
    <w:rsid w:val="00410C28"/>
    <w:rsid w:val="00410D44"/>
    <w:rsid w:val="00411BE0"/>
    <w:rsid w:val="00411CE0"/>
    <w:rsid w:val="00411FCD"/>
    <w:rsid w:val="004120C1"/>
    <w:rsid w:val="0041219E"/>
    <w:rsid w:val="0041223D"/>
    <w:rsid w:val="00412ACD"/>
    <w:rsid w:val="00412DDE"/>
    <w:rsid w:val="0041345E"/>
    <w:rsid w:val="004134B3"/>
    <w:rsid w:val="00413F7E"/>
    <w:rsid w:val="0041407D"/>
    <w:rsid w:val="0041479F"/>
    <w:rsid w:val="00414F4F"/>
    <w:rsid w:val="004150A4"/>
    <w:rsid w:val="004154A3"/>
    <w:rsid w:val="004162C3"/>
    <w:rsid w:val="004169A4"/>
    <w:rsid w:val="00416EFC"/>
    <w:rsid w:val="00416F7B"/>
    <w:rsid w:val="0041701C"/>
    <w:rsid w:val="00420051"/>
    <w:rsid w:val="00420C31"/>
    <w:rsid w:val="00421433"/>
    <w:rsid w:val="00422350"/>
    <w:rsid w:val="00422F72"/>
    <w:rsid w:val="0042343D"/>
    <w:rsid w:val="00423E89"/>
    <w:rsid w:val="0042414F"/>
    <w:rsid w:val="004242CA"/>
    <w:rsid w:val="004242F1"/>
    <w:rsid w:val="004243A4"/>
    <w:rsid w:val="0042487B"/>
    <w:rsid w:val="004253A7"/>
    <w:rsid w:val="00425EE9"/>
    <w:rsid w:val="0042640E"/>
    <w:rsid w:val="00426A9A"/>
    <w:rsid w:val="0042747D"/>
    <w:rsid w:val="00427684"/>
    <w:rsid w:val="00427C49"/>
    <w:rsid w:val="004300A0"/>
    <w:rsid w:val="004303C3"/>
    <w:rsid w:val="00430CE9"/>
    <w:rsid w:val="004315EE"/>
    <w:rsid w:val="00431E13"/>
    <w:rsid w:val="00431E24"/>
    <w:rsid w:val="004323CD"/>
    <w:rsid w:val="00432474"/>
    <w:rsid w:val="00432739"/>
    <w:rsid w:val="00432758"/>
    <w:rsid w:val="00432A6B"/>
    <w:rsid w:val="00432F7A"/>
    <w:rsid w:val="00433113"/>
    <w:rsid w:val="004334B0"/>
    <w:rsid w:val="0043357A"/>
    <w:rsid w:val="0043456F"/>
    <w:rsid w:val="00434B77"/>
    <w:rsid w:val="00434FCC"/>
    <w:rsid w:val="004352EB"/>
    <w:rsid w:val="0043544E"/>
    <w:rsid w:val="00436371"/>
    <w:rsid w:val="00436A9F"/>
    <w:rsid w:val="00436D85"/>
    <w:rsid w:val="004371BA"/>
    <w:rsid w:val="00437331"/>
    <w:rsid w:val="00440269"/>
    <w:rsid w:val="0044026A"/>
    <w:rsid w:val="004406DB"/>
    <w:rsid w:val="00441961"/>
    <w:rsid w:val="0044198C"/>
    <w:rsid w:val="00441C58"/>
    <w:rsid w:val="00441EC5"/>
    <w:rsid w:val="00442D34"/>
    <w:rsid w:val="00443150"/>
    <w:rsid w:val="00443177"/>
    <w:rsid w:val="00444678"/>
    <w:rsid w:val="00444831"/>
    <w:rsid w:val="00444983"/>
    <w:rsid w:val="00444B02"/>
    <w:rsid w:val="0044544D"/>
    <w:rsid w:val="0044550D"/>
    <w:rsid w:val="00445E1A"/>
    <w:rsid w:val="00446081"/>
    <w:rsid w:val="0044669D"/>
    <w:rsid w:val="00446AF3"/>
    <w:rsid w:val="00446EBC"/>
    <w:rsid w:val="0045024A"/>
    <w:rsid w:val="004509F6"/>
    <w:rsid w:val="00450CB9"/>
    <w:rsid w:val="00451D36"/>
    <w:rsid w:val="00451D3D"/>
    <w:rsid w:val="00451F36"/>
    <w:rsid w:val="00452165"/>
    <w:rsid w:val="004527EC"/>
    <w:rsid w:val="00452A28"/>
    <w:rsid w:val="00452E98"/>
    <w:rsid w:val="00453394"/>
    <w:rsid w:val="00453FE3"/>
    <w:rsid w:val="0045489E"/>
    <w:rsid w:val="00454ABC"/>
    <w:rsid w:val="00454CCC"/>
    <w:rsid w:val="00454EE7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0F26"/>
    <w:rsid w:val="00461689"/>
    <w:rsid w:val="00461B73"/>
    <w:rsid w:val="00462619"/>
    <w:rsid w:val="00462FB9"/>
    <w:rsid w:val="0046388E"/>
    <w:rsid w:val="004639D1"/>
    <w:rsid w:val="00463C0A"/>
    <w:rsid w:val="004640E4"/>
    <w:rsid w:val="00464520"/>
    <w:rsid w:val="00464F27"/>
    <w:rsid w:val="004652BA"/>
    <w:rsid w:val="004664A1"/>
    <w:rsid w:val="00466F11"/>
    <w:rsid w:val="00467FA8"/>
    <w:rsid w:val="00470D55"/>
    <w:rsid w:val="00471092"/>
    <w:rsid w:val="00471B88"/>
    <w:rsid w:val="00471C7C"/>
    <w:rsid w:val="00471FC8"/>
    <w:rsid w:val="004721EC"/>
    <w:rsid w:val="004725B8"/>
    <w:rsid w:val="0047268C"/>
    <w:rsid w:val="00472A4C"/>
    <w:rsid w:val="00473488"/>
    <w:rsid w:val="004739C0"/>
    <w:rsid w:val="00473E0E"/>
    <w:rsid w:val="00473FA1"/>
    <w:rsid w:val="004741A9"/>
    <w:rsid w:val="00474662"/>
    <w:rsid w:val="00474AF7"/>
    <w:rsid w:val="00474B67"/>
    <w:rsid w:val="00474CE1"/>
    <w:rsid w:val="00474DED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33"/>
    <w:rsid w:val="00481D50"/>
    <w:rsid w:val="004820E4"/>
    <w:rsid w:val="004827DA"/>
    <w:rsid w:val="00482C33"/>
    <w:rsid w:val="0048379E"/>
    <w:rsid w:val="00483AE7"/>
    <w:rsid w:val="00483B4A"/>
    <w:rsid w:val="00483B93"/>
    <w:rsid w:val="00483CE2"/>
    <w:rsid w:val="0048412F"/>
    <w:rsid w:val="0048424A"/>
    <w:rsid w:val="00484778"/>
    <w:rsid w:val="00484EA1"/>
    <w:rsid w:val="00485DB2"/>
    <w:rsid w:val="00485FA8"/>
    <w:rsid w:val="0048681D"/>
    <w:rsid w:val="00486F13"/>
    <w:rsid w:val="0048714D"/>
    <w:rsid w:val="00487410"/>
    <w:rsid w:val="00487DEC"/>
    <w:rsid w:val="004906D0"/>
    <w:rsid w:val="00490AC4"/>
    <w:rsid w:val="00491584"/>
    <w:rsid w:val="004916AC"/>
    <w:rsid w:val="0049172B"/>
    <w:rsid w:val="00492483"/>
    <w:rsid w:val="0049255E"/>
    <w:rsid w:val="004936FE"/>
    <w:rsid w:val="00493C74"/>
    <w:rsid w:val="004948D4"/>
    <w:rsid w:val="004949EF"/>
    <w:rsid w:val="004951C6"/>
    <w:rsid w:val="00495333"/>
    <w:rsid w:val="00495B32"/>
    <w:rsid w:val="00495CB3"/>
    <w:rsid w:val="004969C6"/>
    <w:rsid w:val="00496A12"/>
    <w:rsid w:val="00496DE9"/>
    <w:rsid w:val="004970C2"/>
    <w:rsid w:val="004A0045"/>
    <w:rsid w:val="004A0180"/>
    <w:rsid w:val="004A01F1"/>
    <w:rsid w:val="004A06F0"/>
    <w:rsid w:val="004A06FA"/>
    <w:rsid w:val="004A0B1E"/>
    <w:rsid w:val="004A0EA1"/>
    <w:rsid w:val="004A1958"/>
    <w:rsid w:val="004A2BD6"/>
    <w:rsid w:val="004A398A"/>
    <w:rsid w:val="004A39FC"/>
    <w:rsid w:val="004A461B"/>
    <w:rsid w:val="004A6B0A"/>
    <w:rsid w:val="004A7485"/>
    <w:rsid w:val="004A7CC4"/>
    <w:rsid w:val="004B0AB6"/>
    <w:rsid w:val="004B0BB7"/>
    <w:rsid w:val="004B0EEF"/>
    <w:rsid w:val="004B0F4B"/>
    <w:rsid w:val="004B1C94"/>
    <w:rsid w:val="004B1EC1"/>
    <w:rsid w:val="004B242A"/>
    <w:rsid w:val="004B2CE4"/>
    <w:rsid w:val="004B329D"/>
    <w:rsid w:val="004B3939"/>
    <w:rsid w:val="004B482A"/>
    <w:rsid w:val="004B49FD"/>
    <w:rsid w:val="004B4E5F"/>
    <w:rsid w:val="004B4FE2"/>
    <w:rsid w:val="004B53AF"/>
    <w:rsid w:val="004B561F"/>
    <w:rsid w:val="004B5B03"/>
    <w:rsid w:val="004B748A"/>
    <w:rsid w:val="004B75B7"/>
    <w:rsid w:val="004B7F14"/>
    <w:rsid w:val="004C0356"/>
    <w:rsid w:val="004C0B93"/>
    <w:rsid w:val="004C16D7"/>
    <w:rsid w:val="004C1BE2"/>
    <w:rsid w:val="004C1D54"/>
    <w:rsid w:val="004C2AA5"/>
    <w:rsid w:val="004C2AF8"/>
    <w:rsid w:val="004C353A"/>
    <w:rsid w:val="004C35DE"/>
    <w:rsid w:val="004C3964"/>
    <w:rsid w:val="004C4625"/>
    <w:rsid w:val="004C4859"/>
    <w:rsid w:val="004C4E81"/>
    <w:rsid w:val="004C5188"/>
    <w:rsid w:val="004C5806"/>
    <w:rsid w:val="004C600F"/>
    <w:rsid w:val="004C6CA9"/>
    <w:rsid w:val="004C7EF4"/>
    <w:rsid w:val="004C7F4B"/>
    <w:rsid w:val="004D00EA"/>
    <w:rsid w:val="004D034A"/>
    <w:rsid w:val="004D0C38"/>
    <w:rsid w:val="004D0F63"/>
    <w:rsid w:val="004D0FE6"/>
    <w:rsid w:val="004D1AD3"/>
    <w:rsid w:val="004D215E"/>
    <w:rsid w:val="004D218B"/>
    <w:rsid w:val="004D233F"/>
    <w:rsid w:val="004D2A8A"/>
    <w:rsid w:val="004D2DDB"/>
    <w:rsid w:val="004D4CFF"/>
    <w:rsid w:val="004D50F4"/>
    <w:rsid w:val="004D59A5"/>
    <w:rsid w:val="004D59E2"/>
    <w:rsid w:val="004D68F9"/>
    <w:rsid w:val="004D6B4E"/>
    <w:rsid w:val="004D74BF"/>
    <w:rsid w:val="004D796A"/>
    <w:rsid w:val="004E01DA"/>
    <w:rsid w:val="004E0389"/>
    <w:rsid w:val="004E0B4C"/>
    <w:rsid w:val="004E0C7A"/>
    <w:rsid w:val="004E0E63"/>
    <w:rsid w:val="004E1161"/>
    <w:rsid w:val="004E11F3"/>
    <w:rsid w:val="004E143A"/>
    <w:rsid w:val="004E1D17"/>
    <w:rsid w:val="004E24DF"/>
    <w:rsid w:val="004E290D"/>
    <w:rsid w:val="004E2C5A"/>
    <w:rsid w:val="004E3058"/>
    <w:rsid w:val="004E3244"/>
    <w:rsid w:val="004E3465"/>
    <w:rsid w:val="004E35E1"/>
    <w:rsid w:val="004E42CC"/>
    <w:rsid w:val="004E45CE"/>
    <w:rsid w:val="004E4F28"/>
    <w:rsid w:val="004E537A"/>
    <w:rsid w:val="004E57C6"/>
    <w:rsid w:val="004E5C4A"/>
    <w:rsid w:val="004E5EA6"/>
    <w:rsid w:val="004E6C9A"/>
    <w:rsid w:val="004E6E42"/>
    <w:rsid w:val="004E7520"/>
    <w:rsid w:val="004F0400"/>
    <w:rsid w:val="004F1436"/>
    <w:rsid w:val="004F191F"/>
    <w:rsid w:val="004F1A59"/>
    <w:rsid w:val="004F1F01"/>
    <w:rsid w:val="004F2589"/>
    <w:rsid w:val="004F3748"/>
    <w:rsid w:val="004F3F23"/>
    <w:rsid w:val="004F49B2"/>
    <w:rsid w:val="004F4AAA"/>
    <w:rsid w:val="004F4CC9"/>
    <w:rsid w:val="004F5851"/>
    <w:rsid w:val="004F58B3"/>
    <w:rsid w:val="004F59E3"/>
    <w:rsid w:val="004F5C84"/>
    <w:rsid w:val="004F610A"/>
    <w:rsid w:val="004F61F5"/>
    <w:rsid w:val="004F6D5F"/>
    <w:rsid w:val="004F6E92"/>
    <w:rsid w:val="004F6EC0"/>
    <w:rsid w:val="004F762E"/>
    <w:rsid w:val="004F79DD"/>
    <w:rsid w:val="00500308"/>
    <w:rsid w:val="00501147"/>
    <w:rsid w:val="00502095"/>
    <w:rsid w:val="005020BE"/>
    <w:rsid w:val="00503432"/>
    <w:rsid w:val="00503535"/>
    <w:rsid w:val="005039CC"/>
    <w:rsid w:val="00504CAE"/>
    <w:rsid w:val="00504F89"/>
    <w:rsid w:val="00504FEB"/>
    <w:rsid w:val="00505999"/>
    <w:rsid w:val="00506809"/>
    <w:rsid w:val="00506C4B"/>
    <w:rsid w:val="0050749F"/>
    <w:rsid w:val="005076BB"/>
    <w:rsid w:val="00507A5C"/>
    <w:rsid w:val="00507F7B"/>
    <w:rsid w:val="005105B3"/>
    <w:rsid w:val="00510914"/>
    <w:rsid w:val="005118F8"/>
    <w:rsid w:val="00512179"/>
    <w:rsid w:val="005129AF"/>
    <w:rsid w:val="00513540"/>
    <w:rsid w:val="00513885"/>
    <w:rsid w:val="005146C3"/>
    <w:rsid w:val="00514756"/>
    <w:rsid w:val="0051494D"/>
    <w:rsid w:val="00514D53"/>
    <w:rsid w:val="00514D73"/>
    <w:rsid w:val="00514E5C"/>
    <w:rsid w:val="0051503E"/>
    <w:rsid w:val="00515562"/>
    <w:rsid w:val="005155D6"/>
    <w:rsid w:val="0051580D"/>
    <w:rsid w:val="0051681B"/>
    <w:rsid w:val="00516E06"/>
    <w:rsid w:val="005178DF"/>
    <w:rsid w:val="005204C1"/>
    <w:rsid w:val="00520B8E"/>
    <w:rsid w:val="00521082"/>
    <w:rsid w:val="0052120D"/>
    <w:rsid w:val="0052122E"/>
    <w:rsid w:val="00521460"/>
    <w:rsid w:val="00521A50"/>
    <w:rsid w:val="00522870"/>
    <w:rsid w:val="0052363F"/>
    <w:rsid w:val="0052441F"/>
    <w:rsid w:val="005246B1"/>
    <w:rsid w:val="0052526D"/>
    <w:rsid w:val="00525F4E"/>
    <w:rsid w:val="0052608E"/>
    <w:rsid w:val="00526C21"/>
    <w:rsid w:val="00527BDC"/>
    <w:rsid w:val="00527E8D"/>
    <w:rsid w:val="00530331"/>
    <w:rsid w:val="005305EA"/>
    <w:rsid w:val="00530F77"/>
    <w:rsid w:val="00533765"/>
    <w:rsid w:val="00534436"/>
    <w:rsid w:val="00534A0D"/>
    <w:rsid w:val="00534FAF"/>
    <w:rsid w:val="005353F0"/>
    <w:rsid w:val="00535498"/>
    <w:rsid w:val="00535B1D"/>
    <w:rsid w:val="005365AB"/>
    <w:rsid w:val="00536B5C"/>
    <w:rsid w:val="00537037"/>
    <w:rsid w:val="00537051"/>
    <w:rsid w:val="005370B3"/>
    <w:rsid w:val="005372A4"/>
    <w:rsid w:val="005373CC"/>
    <w:rsid w:val="005376F2"/>
    <w:rsid w:val="00537C09"/>
    <w:rsid w:val="00537C3F"/>
    <w:rsid w:val="00537F52"/>
    <w:rsid w:val="0054057E"/>
    <w:rsid w:val="0054091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9E0"/>
    <w:rsid w:val="00544C58"/>
    <w:rsid w:val="00544FCB"/>
    <w:rsid w:val="005453BE"/>
    <w:rsid w:val="005458D3"/>
    <w:rsid w:val="00547543"/>
    <w:rsid w:val="00547B55"/>
    <w:rsid w:val="00550935"/>
    <w:rsid w:val="00550C81"/>
    <w:rsid w:val="00550C9D"/>
    <w:rsid w:val="00550FC2"/>
    <w:rsid w:val="0055128E"/>
    <w:rsid w:val="0055142B"/>
    <w:rsid w:val="0055149A"/>
    <w:rsid w:val="005514BF"/>
    <w:rsid w:val="00551546"/>
    <w:rsid w:val="0055163A"/>
    <w:rsid w:val="005517F3"/>
    <w:rsid w:val="00551863"/>
    <w:rsid w:val="00552CAA"/>
    <w:rsid w:val="0055344D"/>
    <w:rsid w:val="00554698"/>
    <w:rsid w:val="0055478F"/>
    <w:rsid w:val="00554B1E"/>
    <w:rsid w:val="0055506E"/>
    <w:rsid w:val="005552C0"/>
    <w:rsid w:val="00555B32"/>
    <w:rsid w:val="00555C49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5B7"/>
    <w:rsid w:val="00562843"/>
    <w:rsid w:val="00562C51"/>
    <w:rsid w:val="00562DDE"/>
    <w:rsid w:val="005634BD"/>
    <w:rsid w:val="00563B3C"/>
    <w:rsid w:val="00563D58"/>
    <w:rsid w:val="0056526A"/>
    <w:rsid w:val="00565333"/>
    <w:rsid w:val="005659E7"/>
    <w:rsid w:val="00565D55"/>
    <w:rsid w:val="005677DD"/>
    <w:rsid w:val="0057083A"/>
    <w:rsid w:val="0057094C"/>
    <w:rsid w:val="00570CCA"/>
    <w:rsid w:val="00571884"/>
    <w:rsid w:val="00571C7C"/>
    <w:rsid w:val="005726F5"/>
    <w:rsid w:val="00572D5A"/>
    <w:rsid w:val="005740DE"/>
    <w:rsid w:val="00575082"/>
    <w:rsid w:val="00575970"/>
    <w:rsid w:val="00575A75"/>
    <w:rsid w:val="00575B95"/>
    <w:rsid w:val="00575B9B"/>
    <w:rsid w:val="00575E27"/>
    <w:rsid w:val="00575E76"/>
    <w:rsid w:val="0057650D"/>
    <w:rsid w:val="0057703E"/>
    <w:rsid w:val="00577B04"/>
    <w:rsid w:val="00577EAB"/>
    <w:rsid w:val="005801A8"/>
    <w:rsid w:val="00580674"/>
    <w:rsid w:val="00580AD3"/>
    <w:rsid w:val="00581D62"/>
    <w:rsid w:val="00582A55"/>
    <w:rsid w:val="00582BF8"/>
    <w:rsid w:val="00582C2D"/>
    <w:rsid w:val="0058338F"/>
    <w:rsid w:val="005833C2"/>
    <w:rsid w:val="005842EC"/>
    <w:rsid w:val="00584394"/>
    <w:rsid w:val="00584A96"/>
    <w:rsid w:val="00584B14"/>
    <w:rsid w:val="0058511B"/>
    <w:rsid w:val="00585171"/>
    <w:rsid w:val="0058527C"/>
    <w:rsid w:val="00585289"/>
    <w:rsid w:val="00585815"/>
    <w:rsid w:val="00586B4A"/>
    <w:rsid w:val="00587BCE"/>
    <w:rsid w:val="00587C38"/>
    <w:rsid w:val="00590148"/>
    <w:rsid w:val="0059241F"/>
    <w:rsid w:val="00592B27"/>
    <w:rsid w:val="00592D74"/>
    <w:rsid w:val="005930DA"/>
    <w:rsid w:val="005931CC"/>
    <w:rsid w:val="00593222"/>
    <w:rsid w:val="00594023"/>
    <w:rsid w:val="00594137"/>
    <w:rsid w:val="00594439"/>
    <w:rsid w:val="00594AB4"/>
    <w:rsid w:val="005950AF"/>
    <w:rsid w:val="00596977"/>
    <w:rsid w:val="0059697F"/>
    <w:rsid w:val="00597AEA"/>
    <w:rsid w:val="005A01FB"/>
    <w:rsid w:val="005A02AA"/>
    <w:rsid w:val="005A02B9"/>
    <w:rsid w:val="005A06E0"/>
    <w:rsid w:val="005A0A5C"/>
    <w:rsid w:val="005A0BA9"/>
    <w:rsid w:val="005A1A26"/>
    <w:rsid w:val="005A1A4A"/>
    <w:rsid w:val="005A1D4F"/>
    <w:rsid w:val="005A1DC2"/>
    <w:rsid w:val="005A215F"/>
    <w:rsid w:val="005A2F38"/>
    <w:rsid w:val="005A3331"/>
    <w:rsid w:val="005A3574"/>
    <w:rsid w:val="005A35CE"/>
    <w:rsid w:val="005A3FDA"/>
    <w:rsid w:val="005A555A"/>
    <w:rsid w:val="005A57E4"/>
    <w:rsid w:val="005A5842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0FA"/>
    <w:rsid w:val="005B5717"/>
    <w:rsid w:val="005B5FC2"/>
    <w:rsid w:val="005B70B1"/>
    <w:rsid w:val="005B7488"/>
    <w:rsid w:val="005B782B"/>
    <w:rsid w:val="005B7A22"/>
    <w:rsid w:val="005C07AE"/>
    <w:rsid w:val="005C08A9"/>
    <w:rsid w:val="005C106F"/>
    <w:rsid w:val="005C1535"/>
    <w:rsid w:val="005C2DCD"/>
    <w:rsid w:val="005C37DA"/>
    <w:rsid w:val="005C37F3"/>
    <w:rsid w:val="005C39D2"/>
    <w:rsid w:val="005C5465"/>
    <w:rsid w:val="005C5A4C"/>
    <w:rsid w:val="005C6315"/>
    <w:rsid w:val="005C66C3"/>
    <w:rsid w:val="005C6E1C"/>
    <w:rsid w:val="005C6E8C"/>
    <w:rsid w:val="005C6FCB"/>
    <w:rsid w:val="005D0569"/>
    <w:rsid w:val="005D1F34"/>
    <w:rsid w:val="005D2306"/>
    <w:rsid w:val="005D2573"/>
    <w:rsid w:val="005D286B"/>
    <w:rsid w:val="005D2B92"/>
    <w:rsid w:val="005D2E62"/>
    <w:rsid w:val="005D33FF"/>
    <w:rsid w:val="005D36E6"/>
    <w:rsid w:val="005D3C2C"/>
    <w:rsid w:val="005D3FD0"/>
    <w:rsid w:val="005D4882"/>
    <w:rsid w:val="005D4C99"/>
    <w:rsid w:val="005D4CEA"/>
    <w:rsid w:val="005D4D5C"/>
    <w:rsid w:val="005D4DAC"/>
    <w:rsid w:val="005D5960"/>
    <w:rsid w:val="005D5D90"/>
    <w:rsid w:val="005D611A"/>
    <w:rsid w:val="005D639B"/>
    <w:rsid w:val="005D68AD"/>
    <w:rsid w:val="005D708E"/>
    <w:rsid w:val="005D7266"/>
    <w:rsid w:val="005D7669"/>
    <w:rsid w:val="005D7D85"/>
    <w:rsid w:val="005E1838"/>
    <w:rsid w:val="005E1DEB"/>
    <w:rsid w:val="005E1FCC"/>
    <w:rsid w:val="005E2413"/>
    <w:rsid w:val="005E25E0"/>
    <w:rsid w:val="005E2715"/>
    <w:rsid w:val="005E2C44"/>
    <w:rsid w:val="005E3493"/>
    <w:rsid w:val="005E390D"/>
    <w:rsid w:val="005E413B"/>
    <w:rsid w:val="005E493D"/>
    <w:rsid w:val="005E4E74"/>
    <w:rsid w:val="005E53B3"/>
    <w:rsid w:val="005E57B7"/>
    <w:rsid w:val="005E5FA8"/>
    <w:rsid w:val="005E635B"/>
    <w:rsid w:val="005E66FD"/>
    <w:rsid w:val="005E686A"/>
    <w:rsid w:val="005E68D3"/>
    <w:rsid w:val="005E6F86"/>
    <w:rsid w:val="005E7033"/>
    <w:rsid w:val="005E72EE"/>
    <w:rsid w:val="005E7440"/>
    <w:rsid w:val="005E75F4"/>
    <w:rsid w:val="005F01AF"/>
    <w:rsid w:val="005F09C6"/>
    <w:rsid w:val="005F112F"/>
    <w:rsid w:val="005F19AE"/>
    <w:rsid w:val="005F1C47"/>
    <w:rsid w:val="005F1DB6"/>
    <w:rsid w:val="005F20F3"/>
    <w:rsid w:val="005F2FE2"/>
    <w:rsid w:val="005F3A0F"/>
    <w:rsid w:val="005F44AC"/>
    <w:rsid w:val="005F4821"/>
    <w:rsid w:val="005F48B1"/>
    <w:rsid w:val="005F509F"/>
    <w:rsid w:val="005F55DD"/>
    <w:rsid w:val="005F5E35"/>
    <w:rsid w:val="005F60A7"/>
    <w:rsid w:val="005F6469"/>
    <w:rsid w:val="005F6A73"/>
    <w:rsid w:val="005F7500"/>
    <w:rsid w:val="005F758B"/>
    <w:rsid w:val="005F76B7"/>
    <w:rsid w:val="006003E1"/>
    <w:rsid w:val="00600409"/>
    <w:rsid w:val="00600EF9"/>
    <w:rsid w:val="00601005"/>
    <w:rsid w:val="0060112A"/>
    <w:rsid w:val="00602859"/>
    <w:rsid w:val="00602B8E"/>
    <w:rsid w:val="00602BA6"/>
    <w:rsid w:val="00603EC9"/>
    <w:rsid w:val="0060426B"/>
    <w:rsid w:val="006042DE"/>
    <w:rsid w:val="00604BAC"/>
    <w:rsid w:val="00604E00"/>
    <w:rsid w:val="0060513D"/>
    <w:rsid w:val="0060533D"/>
    <w:rsid w:val="00605EE6"/>
    <w:rsid w:val="00606022"/>
    <w:rsid w:val="006061CE"/>
    <w:rsid w:val="00606E42"/>
    <w:rsid w:val="00606F50"/>
    <w:rsid w:val="006074C4"/>
    <w:rsid w:val="00607835"/>
    <w:rsid w:val="00607BF2"/>
    <w:rsid w:val="00607ECA"/>
    <w:rsid w:val="00610135"/>
    <w:rsid w:val="0061114D"/>
    <w:rsid w:val="00611667"/>
    <w:rsid w:val="0061258B"/>
    <w:rsid w:val="006125D5"/>
    <w:rsid w:val="00612661"/>
    <w:rsid w:val="006128A2"/>
    <w:rsid w:val="0061299E"/>
    <w:rsid w:val="00613A2B"/>
    <w:rsid w:val="00613AFE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E51"/>
    <w:rsid w:val="00617384"/>
    <w:rsid w:val="00617643"/>
    <w:rsid w:val="0062057F"/>
    <w:rsid w:val="00621188"/>
    <w:rsid w:val="00622C04"/>
    <w:rsid w:val="00622EB4"/>
    <w:rsid w:val="00623656"/>
    <w:rsid w:val="00623F19"/>
    <w:rsid w:val="006247FB"/>
    <w:rsid w:val="00624EC5"/>
    <w:rsid w:val="00625564"/>
    <w:rsid w:val="006257ED"/>
    <w:rsid w:val="00626184"/>
    <w:rsid w:val="006265D1"/>
    <w:rsid w:val="00627128"/>
    <w:rsid w:val="00627F33"/>
    <w:rsid w:val="00630285"/>
    <w:rsid w:val="00630479"/>
    <w:rsid w:val="00630980"/>
    <w:rsid w:val="00630B18"/>
    <w:rsid w:val="00631943"/>
    <w:rsid w:val="00632040"/>
    <w:rsid w:val="00632204"/>
    <w:rsid w:val="00632A6F"/>
    <w:rsid w:val="006336F2"/>
    <w:rsid w:val="0063439C"/>
    <w:rsid w:val="00635038"/>
    <w:rsid w:val="00635290"/>
    <w:rsid w:val="00635815"/>
    <w:rsid w:val="00635C5D"/>
    <w:rsid w:val="0063649F"/>
    <w:rsid w:val="00636835"/>
    <w:rsid w:val="00636F27"/>
    <w:rsid w:val="00636F4F"/>
    <w:rsid w:val="00637BB3"/>
    <w:rsid w:val="006404B2"/>
    <w:rsid w:val="00640C01"/>
    <w:rsid w:val="0064151D"/>
    <w:rsid w:val="00641669"/>
    <w:rsid w:val="006418A8"/>
    <w:rsid w:val="00641F2C"/>
    <w:rsid w:val="0064251E"/>
    <w:rsid w:val="0064384A"/>
    <w:rsid w:val="00643C44"/>
    <w:rsid w:val="00644429"/>
    <w:rsid w:val="0064472F"/>
    <w:rsid w:val="00644B3B"/>
    <w:rsid w:val="00645485"/>
    <w:rsid w:val="0064566C"/>
    <w:rsid w:val="0064602A"/>
    <w:rsid w:val="0064607F"/>
    <w:rsid w:val="006464D9"/>
    <w:rsid w:val="0064673C"/>
    <w:rsid w:val="00646B25"/>
    <w:rsid w:val="006479E9"/>
    <w:rsid w:val="006508E3"/>
    <w:rsid w:val="00650AEF"/>
    <w:rsid w:val="006512A1"/>
    <w:rsid w:val="00651523"/>
    <w:rsid w:val="00651837"/>
    <w:rsid w:val="00651892"/>
    <w:rsid w:val="00651A4B"/>
    <w:rsid w:val="00651B8F"/>
    <w:rsid w:val="00652162"/>
    <w:rsid w:val="00652555"/>
    <w:rsid w:val="00652581"/>
    <w:rsid w:val="006530BC"/>
    <w:rsid w:val="006535C9"/>
    <w:rsid w:val="00654A9B"/>
    <w:rsid w:val="00655274"/>
    <w:rsid w:val="006552FD"/>
    <w:rsid w:val="00655E6A"/>
    <w:rsid w:val="00656C43"/>
    <w:rsid w:val="00656CA0"/>
    <w:rsid w:val="00656CCB"/>
    <w:rsid w:val="00656E1B"/>
    <w:rsid w:val="0065731B"/>
    <w:rsid w:val="00657C80"/>
    <w:rsid w:val="0066099C"/>
    <w:rsid w:val="00660BBB"/>
    <w:rsid w:val="00661091"/>
    <w:rsid w:val="00661BF5"/>
    <w:rsid w:val="00662DE9"/>
    <w:rsid w:val="006630B4"/>
    <w:rsid w:val="00663AEB"/>
    <w:rsid w:val="00663D18"/>
    <w:rsid w:val="00663D21"/>
    <w:rsid w:val="00663FAB"/>
    <w:rsid w:val="006640A6"/>
    <w:rsid w:val="00665727"/>
    <w:rsid w:val="006663D5"/>
    <w:rsid w:val="00666425"/>
    <w:rsid w:val="0066676C"/>
    <w:rsid w:val="00666D1D"/>
    <w:rsid w:val="00666DBC"/>
    <w:rsid w:val="00667010"/>
    <w:rsid w:val="00667188"/>
    <w:rsid w:val="00667483"/>
    <w:rsid w:val="00670498"/>
    <w:rsid w:val="0067096B"/>
    <w:rsid w:val="00670E32"/>
    <w:rsid w:val="00670F20"/>
    <w:rsid w:val="006715F9"/>
    <w:rsid w:val="00671EB8"/>
    <w:rsid w:val="0067273B"/>
    <w:rsid w:val="006738C3"/>
    <w:rsid w:val="00673FBE"/>
    <w:rsid w:val="00674233"/>
    <w:rsid w:val="00674A2E"/>
    <w:rsid w:val="00675EB0"/>
    <w:rsid w:val="00675FB0"/>
    <w:rsid w:val="006764CD"/>
    <w:rsid w:val="0067659A"/>
    <w:rsid w:val="00677D04"/>
    <w:rsid w:val="00680B26"/>
    <w:rsid w:val="00681593"/>
    <w:rsid w:val="00681AC4"/>
    <w:rsid w:val="00682188"/>
    <w:rsid w:val="0068296F"/>
    <w:rsid w:val="00682C60"/>
    <w:rsid w:val="00683937"/>
    <w:rsid w:val="006850E9"/>
    <w:rsid w:val="006851E9"/>
    <w:rsid w:val="0068529E"/>
    <w:rsid w:val="00685C36"/>
    <w:rsid w:val="00686133"/>
    <w:rsid w:val="00686896"/>
    <w:rsid w:val="00686D09"/>
    <w:rsid w:val="00687808"/>
    <w:rsid w:val="006879AF"/>
    <w:rsid w:val="00687EE7"/>
    <w:rsid w:val="00687F92"/>
    <w:rsid w:val="00690236"/>
    <w:rsid w:val="006907A4"/>
    <w:rsid w:val="00690DF0"/>
    <w:rsid w:val="00691350"/>
    <w:rsid w:val="00692FFC"/>
    <w:rsid w:val="00693C24"/>
    <w:rsid w:val="00694755"/>
    <w:rsid w:val="00694D79"/>
    <w:rsid w:val="00695056"/>
    <w:rsid w:val="006950CA"/>
    <w:rsid w:val="00695237"/>
    <w:rsid w:val="00695808"/>
    <w:rsid w:val="0069598A"/>
    <w:rsid w:val="00695C15"/>
    <w:rsid w:val="00696791"/>
    <w:rsid w:val="00696F36"/>
    <w:rsid w:val="006A0792"/>
    <w:rsid w:val="006A0EAF"/>
    <w:rsid w:val="006A13CE"/>
    <w:rsid w:val="006A1707"/>
    <w:rsid w:val="006A1A8D"/>
    <w:rsid w:val="006A1F9C"/>
    <w:rsid w:val="006A2808"/>
    <w:rsid w:val="006A2819"/>
    <w:rsid w:val="006A45AE"/>
    <w:rsid w:val="006A477D"/>
    <w:rsid w:val="006A55BD"/>
    <w:rsid w:val="006A65BC"/>
    <w:rsid w:val="006A6A2F"/>
    <w:rsid w:val="006A6D08"/>
    <w:rsid w:val="006A790F"/>
    <w:rsid w:val="006B1456"/>
    <w:rsid w:val="006B1E6D"/>
    <w:rsid w:val="006B2253"/>
    <w:rsid w:val="006B30C2"/>
    <w:rsid w:val="006B3101"/>
    <w:rsid w:val="006B31EC"/>
    <w:rsid w:val="006B386D"/>
    <w:rsid w:val="006B46FB"/>
    <w:rsid w:val="006B47B9"/>
    <w:rsid w:val="006B48A9"/>
    <w:rsid w:val="006B5703"/>
    <w:rsid w:val="006B590C"/>
    <w:rsid w:val="006B5F5C"/>
    <w:rsid w:val="006B6C9E"/>
    <w:rsid w:val="006B7080"/>
    <w:rsid w:val="006B789E"/>
    <w:rsid w:val="006C009A"/>
    <w:rsid w:val="006C0AC3"/>
    <w:rsid w:val="006C0D06"/>
    <w:rsid w:val="006C0DA2"/>
    <w:rsid w:val="006C15E6"/>
    <w:rsid w:val="006C16B9"/>
    <w:rsid w:val="006C1D4D"/>
    <w:rsid w:val="006C1FCD"/>
    <w:rsid w:val="006C2272"/>
    <w:rsid w:val="006C2B34"/>
    <w:rsid w:val="006C3742"/>
    <w:rsid w:val="006C3854"/>
    <w:rsid w:val="006C3955"/>
    <w:rsid w:val="006C45E7"/>
    <w:rsid w:val="006C467C"/>
    <w:rsid w:val="006C47E7"/>
    <w:rsid w:val="006C47F0"/>
    <w:rsid w:val="006C4D2B"/>
    <w:rsid w:val="006C4F83"/>
    <w:rsid w:val="006C5431"/>
    <w:rsid w:val="006C5508"/>
    <w:rsid w:val="006C60F5"/>
    <w:rsid w:val="006C6797"/>
    <w:rsid w:val="006C715A"/>
    <w:rsid w:val="006C777F"/>
    <w:rsid w:val="006D01D3"/>
    <w:rsid w:val="006D0A57"/>
    <w:rsid w:val="006D1BE4"/>
    <w:rsid w:val="006D1C90"/>
    <w:rsid w:val="006D1CF1"/>
    <w:rsid w:val="006D1FC7"/>
    <w:rsid w:val="006D21D1"/>
    <w:rsid w:val="006D270B"/>
    <w:rsid w:val="006D2D88"/>
    <w:rsid w:val="006D306E"/>
    <w:rsid w:val="006D3A6D"/>
    <w:rsid w:val="006D48E9"/>
    <w:rsid w:val="006D5730"/>
    <w:rsid w:val="006D633E"/>
    <w:rsid w:val="006D6BE3"/>
    <w:rsid w:val="006D70B9"/>
    <w:rsid w:val="006D70D0"/>
    <w:rsid w:val="006D7A12"/>
    <w:rsid w:val="006E02E4"/>
    <w:rsid w:val="006E0C2C"/>
    <w:rsid w:val="006E0CA7"/>
    <w:rsid w:val="006E0D58"/>
    <w:rsid w:val="006E0F73"/>
    <w:rsid w:val="006E1F56"/>
    <w:rsid w:val="006E21FB"/>
    <w:rsid w:val="006E2764"/>
    <w:rsid w:val="006E2773"/>
    <w:rsid w:val="006E2EB5"/>
    <w:rsid w:val="006E3644"/>
    <w:rsid w:val="006E39ED"/>
    <w:rsid w:val="006E3F6B"/>
    <w:rsid w:val="006E3F87"/>
    <w:rsid w:val="006E40FE"/>
    <w:rsid w:val="006E5328"/>
    <w:rsid w:val="006E599A"/>
    <w:rsid w:val="006E5D48"/>
    <w:rsid w:val="006E64C3"/>
    <w:rsid w:val="006E65E2"/>
    <w:rsid w:val="006E6FCA"/>
    <w:rsid w:val="006E70F8"/>
    <w:rsid w:val="006E73C4"/>
    <w:rsid w:val="006E78AB"/>
    <w:rsid w:val="006E7CDA"/>
    <w:rsid w:val="006E7F3B"/>
    <w:rsid w:val="006F0764"/>
    <w:rsid w:val="006F092E"/>
    <w:rsid w:val="006F0B9D"/>
    <w:rsid w:val="006F14AC"/>
    <w:rsid w:val="006F173E"/>
    <w:rsid w:val="006F2275"/>
    <w:rsid w:val="006F2BB1"/>
    <w:rsid w:val="006F2BFD"/>
    <w:rsid w:val="006F2C23"/>
    <w:rsid w:val="006F3972"/>
    <w:rsid w:val="006F4A49"/>
    <w:rsid w:val="006F5388"/>
    <w:rsid w:val="006F540F"/>
    <w:rsid w:val="006F5D6C"/>
    <w:rsid w:val="006F5EBF"/>
    <w:rsid w:val="006F5F8B"/>
    <w:rsid w:val="006F6193"/>
    <w:rsid w:val="006F6D57"/>
    <w:rsid w:val="006F74F8"/>
    <w:rsid w:val="006F74F9"/>
    <w:rsid w:val="006F75DD"/>
    <w:rsid w:val="006F7A97"/>
    <w:rsid w:val="006F7EF6"/>
    <w:rsid w:val="007006FC"/>
    <w:rsid w:val="00701C5B"/>
    <w:rsid w:val="00702C12"/>
    <w:rsid w:val="00703659"/>
    <w:rsid w:val="00703B62"/>
    <w:rsid w:val="00703CF2"/>
    <w:rsid w:val="0070403C"/>
    <w:rsid w:val="0070411E"/>
    <w:rsid w:val="0070427F"/>
    <w:rsid w:val="0070628F"/>
    <w:rsid w:val="00706710"/>
    <w:rsid w:val="00706B32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2F61"/>
    <w:rsid w:val="00713A42"/>
    <w:rsid w:val="00713B03"/>
    <w:rsid w:val="00713B40"/>
    <w:rsid w:val="00713DD7"/>
    <w:rsid w:val="00714068"/>
    <w:rsid w:val="00714355"/>
    <w:rsid w:val="00714BE8"/>
    <w:rsid w:val="00714CA7"/>
    <w:rsid w:val="00715D20"/>
    <w:rsid w:val="00715F3C"/>
    <w:rsid w:val="00715F69"/>
    <w:rsid w:val="007165A0"/>
    <w:rsid w:val="0071673F"/>
    <w:rsid w:val="007168A7"/>
    <w:rsid w:val="00717105"/>
    <w:rsid w:val="0071768C"/>
    <w:rsid w:val="00717A21"/>
    <w:rsid w:val="00717E58"/>
    <w:rsid w:val="00720190"/>
    <w:rsid w:val="0072074A"/>
    <w:rsid w:val="00720B33"/>
    <w:rsid w:val="00720F61"/>
    <w:rsid w:val="00720F7F"/>
    <w:rsid w:val="0072107C"/>
    <w:rsid w:val="00721424"/>
    <w:rsid w:val="00721487"/>
    <w:rsid w:val="00721BBA"/>
    <w:rsid w:val="00721DCD"/>
    <w:rsid w:val="00721DF4"/>
    <w:rsid w:val="00721F6F"/>
    <w:rsid w:val="00721FFE"/>
    <w:rsid w:val="007230E3"/>
    <w:rsid w:val="00723C28"/>
    <w:rsid w:val="00723E83"/>
    <w:rsid w:val="00724112"/>
    <w:rsid w:val="00724636"/>
    <w:rsid w:val="00725237"/>
    <w:rsid w:val="007263B5"/>
    <w:rsid w:val="00726993"/>
    <w:rsid w:val="00727328"/>
    <w:rsid w:val="00727E73"/>
    <w:rsid w:val="0073084C"/>
    <w:rsid w:val="007313DF"/>
    <w:rsid w:val="00731510"/>
    <w:rsid w:val="00731513"/>
    <w:rsid w:val="007319D5"/>
    <w:rsid w:val="00732319"/>
    <w:rsid w:val="00733148"/>
    <w:rsid w:val="007331C7"/>
    <w:rsid w:val="00733BB9"/>
    <w:rsid w:val="00733DDF"/>
    <w:rsid w:val="00734139"/>
    <w:rsid w:val="00734345"/>
    <w:rsid w:val="007346E0"/>
    <w:rsid w:val="00734E3F"/>
    <w:rsid w:val="007352B6"/>
    <w:rsid w:val="00735465"/>
    <w:rsid w:val="00735492"/>
    <w:rsid w:val="007356C8"/>
    <w:rsid w:val="007359B7"/>
    <w:rsid w:val="00735B72"/>
    <w:rsid w:val="007362B9"/>
    <w:rsid w:val="007365DD"/>
    <w:rsid w:val="00737D6B"/>
    <w:rsid w:val="00737E04"/>
    <w:rsid w:val="0074014E"/>
    <w:rsid w:val="00740FE8"/>
    <w:rsid w:val="0074196E"/>
    <w:rsid w:val="00743550"/>
    <w:rsid w:val="0074380F"/>
    <w:rsid w:val="00743B6A"/>
    <w:rsid w:val="0074414C"/>
    <w:rsid w:val="0074467A"/>
    <w:rsid w:val="00744952"/>
    <w:rsid w:val="007454E8"/>
    <w:rsid w:val="00745545"/>
    <w:rsid w:val="00745F3E"/>
    <w:rsid w:val="00746FD4"/>
    <w:rsid w:val="00747830"/>
    <w:rsid w:val="00747D14"/>
    <w:rsid w:val="00747ECF"/>
    <w:rsid w:val="007502FA"/>
    <w:rsid w:val="007510A8"/>
    <w:rsid w:val="0075180D"/>
    <w:rsid w:val="00751CE2"/>
    <w:rsid w:val="00751D9D"/>
    <w:rsid w:val="007526B0"/>
    <w:rsid w:val="00752C7C"/>
    <w:rsid w:val="00753659"/>
    <w:rsid w:val="007547E0"/>
    <w:rsid w:val="00755C0C"/>
    <w:rsid w:val="0075636D"/>
    <w:rsid w:val="007569E3"/>
    <w:rsid w:val="00756A92"/>
    <w:rsid w:val="00756E92"/>
    <w:rsid w:val="0076004E"/>
    <w:rsid w:val="007607A4"/>
    <w:rsid w:val="007619A2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1DC"/>
    <w:rsid w:val="007663BB"/>
    <w:rsid w:val="00766CB7"/>
    <w:rsid w:val="007677A9"/>
    <w:rsid w:val="00770839"/>
    <w:rsid w:val="00770D5F"/>
    <w:rsid w:val="0077174D"/>
    <w:rsid w:val="00771D02"/>
    <w:rsid w:val="0077233A"/>
    <w:rsid w:val="00772705"/>
    <w:rsid w:val="0077294C"/>
    <w:rsid w:val="00772A6D"/>
    <w:rsid w:val="00772B46"/>
    <w:rsid w:val="00772E50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76ED8"/>
    <w:rsid w:val="00780437"/>
    <w:rsid w:val="007817A5"/>
    <w:rsid w:val="00782036"/>
    <w:rsid w:val="00782254"/>
    <w:rsid w:val="007829D9"/>
    <w:rsid w:val="0078320C"/>
    <w:rsid w:val="00783DD5"/>
    <w:rsid w:val="00784537"/>
    <w:rsid w:val="00785940"/>
    <w:rsid w:val="00785FE5"/>
    <w:rsid w:val="0078668A"/>
    <w:rsid w:val="00786BD6"/>
    <w:rsid w:val="0079092B"/>
    <w:rsid w:val="00790AA4"/>
    <w:rsid w:val="0079108B"/>
    <w:rsid w:val="007919B3"/>
    <w:rsid w:val="007919B5"/>
    <w:rsid w:val="00791CB9"/>
    <w:rsid w:val="00791E89"/>
    <w:rsid w:val="00791EFD"/>
    <w:rsid w:val="00792111"/>
    <w:rsid w:val="00792342"/>
    <w:rsid w:val="007927F2"/>
    <w:rsid w:val="00792870"/>
    <w:rsid w:val="00792C5F"/>
    <w:rsid w:val="00792DDE"/>
    <w:rsid w:val="00792FD5"/>
    <w:rsid w:val="00793201"/>
    <w:rsid w:val="007933AB"/>
    <w:rsid w:val="00793450"/>
    <w:rsid w:val="00794583"/>
    <w:rsid w:val="00794EE3"/>
    <w:rsid w:val="00795908"/>
    <w:rsid w:val="00796520"/>
    <w:rsid w:val="00796A89"/>
    <w:rsid w:val="00796E91"/>
    <w:rsid w:val="0079732C"/>
    <w:rsid w:val="007976C5"/>
    <w:rsid w:val="00797756"/>
    <w:rsid w:val="007977C4"/>
    <w:rsid w:val="007979D2"/>
    <w:rsid w:val="00797AA9"/>
    <w:rsid w:val="00797C1D"/>
    <w:rsid w:val="007A001D"/>
    <w:rsid w:val="007A0789"/>
    <w:rsid w:val="007A0B32"/>
    <w:rsid w:val="007A0C37"/>
    <w:rsid w:val="007A1E8B"/>
    <w:rsid w:val="007A2404"/>
    <w:rsid w:val="007A27FB"/>
    <w:rsid w:val="007A2F3E"/>
    <w:rsid w:val="007A2F5B"/>
    <w:rsid w:val="007A3211"/>
    <w:rsid w:val="007A3971"/>
    <w:rsid w:val="007A442B"/>
    <w:rsid w:val="007A458A"/>
    <w:rsid w:val="007A4A08"/>
    <w:rsid w:val="007A4B0F"/>
    <w:rsid w:val="007A5D70"/>
    <w:rsid w:val="007A5E4F"/>
    <w:rsid w:val="007A68CB"/>
    <w:rsid w:val="007A6D0A"/>
    <w:rsid w:val="007A750D"/>
    <w:rsid w:val="007B08FF"/>
    <w:rsid w:val="007B0F89"/>
    <w:rsid w:val="007B0FA1"/>
    <w:rsid w:val="007B1315"/>
    <w:rsid w:val="007B2612"/>
    <w:rsid w:val="007B28D7"/>
    <w:rsid w:val="007B2B4E"/>
    <w:rsid w:val="007B2D64"/>
    <w:rsid w:val="007B351E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4D"/>
    <w:rsid w:val="007C0CEF"/>
    <w:rsid w:val="007C1584"/>
    <w:rsid w:val="007C19CC"/>
    <w:rsid w:val="007C2097"/>
    <w:rsid w:val="007C246B"/>
    <w:rsid w:val="007C2536"/>
    <w:rsid w:val="007C2BB2"/>
    <w:rsid w:val="007C3637"/>
    <w:rsid w:val="007C4AAD"/>
    <w:rsid w:val="007C50B2"/>
    <w:rsid w:val="007C64A9"/>
    <w:rsid w:val="007C6A33"/>
    <w:rsid w:val="007C6FC5"/>
    <w:rsid w:val="007C70BE"/>
    <w:rsid w:val="007C724C"/>
    <w:rsid w:val="007C7C38"/>
    <w:rsid w:val="007C7DB3"/>
    <w:rsid w:val="007D07D8"/>
    <w:rsid w:val="007D0925"/>
    <w:rsid w:val="007D09E3"/>
    <w:rsid w:val="007D0BEE"/>
    <w:rsid w:val="007D0F6E"/>
    <w:rsid w:val="007D1002"/>
    <w:rsid w:val="007D1118"/>
    <w:rsid w:val="007D133F"/>
    <w:rsid w:val="007D1570"/>
    <w:rsid w:val="007D205A"/>
    <w:rsid w:val="007D3B00"/>
    <w:rsid w:val="007D3DDB"/>
    <w:rsid w:val="007D3EF3"/>
    <w:rsid w:val="007D4544"/>
    <w:rsid w:val="007D4FDF"/>
    <w:rsid w:val="007D5A25"/>
    <w:rsid w:val="007D68A4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CC1"/>
    <w:rsid w:val="007E2EE1"/>
    <w:rsid w:val="007E2F2C"/>
    <w:rsid w:val="007E2F3B"/>
    <w:rsid w:val="007E3638"/>
    <w:rsid w:val="007E3646"/>
    <w:rsid w:val="007E375B"/>
    <w:rsid w:val="007E3F5D"/>
    <w:rsid w:val="007E412D"/>
    <w:rsid w:val="007E49B5"/>
    <w:rsid w:val="007E5CD2"/>
    <w:rsid w:val="007E5D51"/>
    <w:rsid w:val="007E5F05"/>
    <w:rsid w:val="007E6286"/>
    <w:rsid w:val="007E65F2"/>
    <w:rsid w:val="007E78D5"/>
    <w:rsid w:val="007E7B60"/>
    <w:rsid w:val="007E7C5E"/>
    <w:rsid w:val="007F087A"/>
    <w:rsid w:val="007F20F6"/>
    <w:rsid w:val="007F2F89"/>
    <w:rsid w:val="007F32B1"/>
    <w:rsid w:val="007F3DAB"/>
    <w:rsid w:val="007F4677"/>
    <w:rsid w:val="007F4A6D"/>
    <w:rsid w:val="007F4C15"/>
    <w:rsid w:val="007F4E11"/>
    <w:rsid w:val="007F63C8"/>
    <w:rsid w:val="007F7200"/>
    <w:rsid w:val="007F7BEB"/>
    <w:rsid w:val="007F7C4C"/>
    <w:rsid w:val="007F7C71"/>
    <w:rsid w:val="00800C5B"/>
    <w:rsid w:val="00801717"/>
    <w:rsid w:val="008022D2"/>
    <w:rsid w:val="0080296D"/>
    <w:rsid w:val="008036C0"/>
    <w:rsid w:val="00803783"/>
    <w:rsid w:val="00803BBA"/>
    <w:rsid w:val="00804E95"/>
    <w:rsid w:val="00804F83"/>
    <w:rsid w:val="00805214"/>
    <w:rsid w:val="0080593B"/>
    <w:rsid w:val="00805A3F"/>
    <w:rsid w:val="00805CF8"/>
    <w:rsid w:val="008064D5"/>
    <w:rsid w:val="008066FA"/>
    <w:rsid w:val="008066FB"/>
    <w:rsid w:val="008068C8"/>
    <w:rsid w:val="00806A9C"/>
    <w:rsid w:val="00806FA1"/>
    <w:rsid w:val="008075CA"/>
    <w:rsid w:val="0081006D"/>
    <w:rsid w:val="00810345"/>
    <w:rsid w:val="00810476"/>
    <w:rsid w:val="0081110D"/>
    <w:rsid w:val="00811171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307E"/>
    <w:rsid w:val="008136B4"/>
    <w:rsid w:val="00814367"/>
    <w:rsid w:val="008143C6"/>
    <w:rsid w:val="00814B1D"/>
    <w:rsid w:val="00814B85"/>
    <w:rsid w:val="008150D9"/>
    <w:rsid w:val="008153BC"/>
    <w:rsid w:val="00816F5F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C6"/>
    <w:rsid w:val="00825F9F"/>
    <w:rsid w:val="008269E1"/>
    <w:rsid w:val="008269F0"/>
    <w:rsid w:val="00826BD9"/>
    <w:rsid w:val="00826CC4"/>
    <w:rsid w:val="00827950"/>
    <w:rsid w:val="008279FA"/>
    <w:rsid w:val="00830210"/>
    <w:rsid w:val="0083046E"/>
    <w:rsid w:val="00830614"/>
    <w:rsid w:val="00830771"/>
    <w:rsid w:val="00830921"/>
    <w:rsid w:val="00831D41"/>
    <w:rsid w:val="00832512"/>
    <w:rsid w:val="0083349E"/>
    <w:rsid w:val="00833C77"/>
    <w:rsid w:val="0083409D"/>
    <w:rsid w:val="008342E4"/>
    <w:rsid w:val="0083492C"/>
    <w:rsid w:val="008352C9"/>
    <w:rsid w:val="008368DF"/>
    <w:rsid w:val="00836B28"/>
    <w:rsid w:val="00836E24"/>
    <w:rsid w:val="00837400"/>
    <w:rsid w:val="0084087A"/>
    <w:rsid w:val="008409D7"/>
    <w:rsid w:val="00840C34"/>
    <w:rsid w:val="008411FB"/>
    <w:rsid w:val="00841859"/>
    <w:rsid w:val="008419BD"/>
    <w:rsid w:val="00841F75"/>
    <w:rsid w:val="008423F2"/>
    <w:rsid w:val="0084242C"/>
    <w:rsid w:val="0084265C"/>
    <w:rsid w:val="00842F7C"/>
    <w:rsid w:val="008430C1"/>
    <w:rsid w:val="008438AD"/>
    <w:rsid w:val="00843928"/>
    <w:rsid w:val="0084398B"/>
    <w:rsid w:val="00843A07"/>
    <w:rsid w:val="00843AD2"/>
    <w:rsid w:val="00843B34"/>
    <w:rsid w:val="00843C17"/>
    <w:rsid w:val="008440C5"/>
    <w:rsid w:val="008441D4"/>
    <w:rsid w:val="008446B5"/>
    <w:rsid w:val="00844A27"/>
    <w:rsid w:val="00844BA6"/>
    <w:rsid w:val="00844ED4"/>
    <w:rsid w:val="008453C8"/>
    <w:rsid w:val="00845917"/>
    <w:rsid w:val="00845D6D"/>
    <w:rsid w:val="00846655"/>
    <w:rsid w:val="008467E1"/>
    <w:rsid w:val="00846B44"/>
    <w:rsid w:val="0084737B"/>
    <w:rsid w:val="0085074D"/>
    <w:rsid w:val="00850857"/>
    <w:rsid w:val="008511EE"/>
    <w:rsid w:val="008513BA"/>
    <w:rsid w:val="00851657"/>
    <w:rsid w:val="00851EBE"/>
    <w:rsid w:val="0085250D"/>
    <w:rsid w:val="00852EAD"/>
    <w:rsid w:val="00852FE3"/>
    <w:rsid w:val="00853694"/>
    <w:rsid w:val="00853977"/>
    <w:rsid w:val="00853ACF"/>
    <w:rsid w:val="00853B65"/>
    <w:rsid w:val="00853B79"/>
    <w:rsid w:val="00853FA1"/>
    <w:rsid w:val="008547BB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87D"/>
    <w:rsid w:val="00861E73"/>
    <w:rsid w:val="008623F3"/>
    <w:rsid w:val="008626E7"/>
    <w:rsid w:val="008629CE"/>
    <w:rsid w:val="00862D95"/>
    <w:rsid w:val="00862F3D"/>
    <w:rsid w:val="00862FBF"/>
    <w:rsid w:val="008634D8"/>
    <w:rsid w:val="008642A7"/>
    <w:rsid w:val="00865313"/>
    <w:rsid w:val="008653EB"/>
    <w:rsid w:val="00865780"/>
    <w:rsid w:val="0086588E"/>
    <w:rsid w:val="0086588F"/>
    <w:rsid w:val="00866091"/>
    <w:rsid w:val="008664DA"/>
    <w:rsid w:val="008666D1"/>
    <w:rsid w:val="00866812"/>
    <w:rsid w:val="00866C7D"/>
    <w:rsid w:val="00866CC5"/>
    <w:rsid w:val="0086789B"/>
    <w:rsid w:val="00870556"/>
    <w:rsid w:val="0087076B"/>
    <w:rsid w:val="008709BE"/>
    <w:rsid w:val="00870A8E"/>
    <w:rsid w:val="00870EE7"/>
    <w:rsid w:val="008717DD"/>
    <w:rsid w:val="00872CED"/>
    <w:rsid w:val="0087365F"/>
    <w:rsid w:val="00873871"/>
    <w:rsid w:val="008741D6"/>
    <w:rsid w:val="0087433F"/>
    <w:rsid w:val="00874842"/>
    <w:rsid w:val="008751B7"/>
    <w:rsid w:val="00876B28"/>
    <w:rsid w:val="0087705F"/>
    <w:rsid w:val="008776E6"/>
    <w:rsid w:val="008801D2"/>
    <w:rsid w:val="00880E41"/>
    <w:rsid w:val="0088121E"/>
    <w:rsid w:val="00882017"/>
    <w:rsid w:val="0088211D"/>
    <w:rsid w:val="0088217E"/>
    <w:rsid w:val="008823C0"/>
    <w:rsid w:val="008824BA"/>
    <w:rsid w:val="008828BE"/>
    <w:rsid w:val="00882CB0"/>
    <w:rsid w:val="008832D6"/>
    <w:rsid w:val="00883843"/>
    <w:rsid w:val="0088392B"/>
    <w:rsid w:val="00883CC0"/>
    <w:rsid w:val="00883DD1"/>
    <w:rsid w:val="0088414D"/>
    <w:rsid w:val="0088422F"/>
    <w:rsid w:val="00884CD6"/>
    <w:rsid w:val="00884EFB"/>
    <w:rsid w:val="008853DC"/>
    <w:rsid w:val="00885889"/>
    <w:rsid w:val="00885D92"/>
    <w:rsid w:val="0088696D"/>
    <w:rsid w:val="00886A6A"/>
    <w:rsid w:val="00886FAD"/>
    <w:rsid w:val="008877EA"/>
    <w:rsid w:val="0088781B"/>
    <w:rsid w:val="00887858"/>
    <w:rsid w:val="00890655"/>
    <w:rsid w:val="00891363"/>
    <w:rsid w:val="008922A1"/>
    <w:rsid w:val="00892FBD"/>
    <w:rsid w:val="008934B8"/>
    <w:rsid w:val="00893671"/>
    <w:rsid w:val="008939D1"/>
    <w:rsid w:val="00893A53"/>
    <w:rsid w:val="00894795"/>
    <w:rsid w:val="00894B4A"/>
    <w:rsid w:val="00894B9D"/>
    <w:rsid w:val="0089560E"/>
    <w:rsid w:val="0089641E"/>
    <w:rsid w:val="00896A07"/>
    <w:rsid w:val="00897109"/>
    <w:rsid w:val="00897825"/>
    <w:rsid w:val="00897C43"/>
    <w:rsid w:val="00897CED"/>
    <w:rsid w:val="008A09E5"/>
    <w:rsid w:val="008A0DE8"/>
    <w:rsid w:val="008A1029"/>
    <w:rsid w:val="008A129D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12"/>
    <w:rsid w:val="008A619C"/>
    <w:rsid w:val="008A61BF"/>
    <w:rsid w:val="008A6429"/>
    <w:rsid w:val="008A6579"/>
    <w:rsid w:val="008A66C8"/>
    <w:rsid w:val="008A69C4"/>
    <w:rsid w:val="008A6E16"/>
    <w:rsid w:val="008A7459"/>
    <w:rsid w:val="008A7566"/>
    <w:rsid w:val="008A7668"/>
    <w:rsid w:val="008A7700"/>
    <w:rsid w:val="008A7701"/>
    <w:rsid w:val="008B00E0"/>
    <w:rsid w:val="008B0E8E"/>
    <w:rsid w:val="008B10C2"/>
    <w:rsid w:val="008B11F8"/>
    <w:rsid w:val="008B15FC"/>
    <w:rsid w:val="008B1ABE"/>
    <w:rsid w:val="008B1B9E"/>
    <w:rsid w:val="008B25D5"/>
    <w:rsid w:val="008B2BED"/>
    <w:rsid w:val="008B382E"/>
    <w:rsid w:val="008B3CE0"/>
    <w:rsid w:val="008B3D62"/>
    <w:rsid w:val="008B4878"/>
    <w:rsid w:val="008B48D4"/>
    <w:rsid w:val="008B4919"/>
    <w:rsid w:val="008B5B2A"/>
    <w:rsid w:val="008B62A0"/>
    <w:rsid w:val="008B69F9"/>
    <w:rsid w:val="008B6C39"/>
    <w:rsid w:val="008B6F14"/>
    <w:rsid w:val="008B743C"/>
    <w:rsid w:val="008B78B1"/>
    <w:rsid w:val="008B7A6D"/>
    <w:rsid w:val="008C0142"/>
    <w:rsid w:val="008C02F2"/>
    <w:rsid w:val="008C0361"/>
    <w:rsid w:val="008C06DF"/>
    <w:rsid w:val="008C1254"/>
    <w:rsid w:val="008C1A5B"/>
    <w:rsid w:val="008C3619"/>
    <w:rsid w:val="008C3890"/>
    <w:rsid w:val="008C3943"/>
    <w:rsid w:val="008C3AF1"/>
    <w:rsid w:val="008C4545"/>
    <w:rsid w:val="008C49FA"/>
    <w:rsid w:val="008C4C18"/>
    <w:rsid w:val="008C4F28"/>
    <w:rsid w:val="008C543F"/>
    <w:rsid w:val="008C5A28"/>
    <w:rsid w:val="008C5E9C"/>
    <w:rsid w:val="008C6AC0"/>
    <w:rsid w:val="008C6EF4"/>
    <w:rsid w:val="008C7124"/>
    <w:rsid w:val="008C7338"/>
    <w:rsid w:val="008C762E"/>
    <w:rsid w:val="008C7CF3"/>
    <w:rsid w:val="008D0B6E"/>
    <w:rsid w:val="008D0B9C"/>
    <w:rsid w:val="008D0F70"/>
    <w:rsid w:val="008D1963"/>
    <w:rsid w:val="008D1F1F"/>
    <w:rsid w:val="008D2747"/>
    <w:rsid w:val="008D2775"/>
    <w:rsid w:val="008D2EC5"/>
    <w:rsid w:val="008D2FDE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F8E"/>
    <w:rsid w:val="008D7124"/>
    <w:rsid w:val="008D7305"/>
    <w:rsid w:val="008D7A68"/>
    <w:rsid w:val="008D7B6B"/>
    <w:rsid w:val="008D7C17"/>
    <w:rsid w:val="008D7F04"/>
    <w:rsid w:val="008D7F8C"/>
    <w:rsid w:val="008E00F9"/>
    <w:rsid w:val="008E071A"/>
    <w:rsid w:val="008E0D80"/>
    <w:rsid w:val="008E1CB4"/>
    <w:rsid w:val="008E1D8C"/>
    <w:rsid w:val="008E1E90"/>
    <w:rsid w:val="008E28E4"/>
    <w:rsid w:val="008E36D6"/>
    <w:rsid w:val="008E3729"/>
    <w:rsid w:val="008E3958"/>
    <w:rsid w:val="008E3C70"/>
    <w:rsid w:val="008E4068"/>
    <w:rsid w:val="008E4542"/>
    <w:rsid w:val="008E4C3A"/>
    <w:rsid w:val="008E5147"/>
    <w:rsid w:val="008E565C"/>
    <w:rsid w:val="008E5A63"/>
    <w:rsid w:val="008E6B28"/>
    <w:rsid w:val="008E6B2E"/>
    <w:rsid w:val="008E6EA6"/>
    <w:rsid w:val="008E761B"/>
    <w:rsid w:val="008E7A4E"/>
    <w:rsid w:val="008E7AE7"/>
    <w:rsid w:val="008F02B4"/>
    <w:rsid w:val="008F0A0A"/>
    <w:rsid w:val="008F0D52"/>
    <w:rsid w:val="008F189B"/>
    <w:rsid w:val="008F1A00"/>
    <w:rsid w:val="008F1BA0"/>
    <w:rsid w:val="008F1BF9"/>
    <w:rsid w:val="008F2697"/>
    <w:rsid w:val="008F280B"/>
    <w:rsid w:val="008F2B7C"/>
    <w:rsid w:val="008F2C14"/>
    <w:rsid w:val="008F340B"/>
    <w:rsid w:val="008F35D1"/>
    <w:rsid w:val="008F3604"/>
    <w:rsid w:val="008F4C3E"/>
    <w:rsid w:val="008F549F"/>
    <w:rsid w:val="008F5953"/>
    <w:rsid w:val="008F5B08"/>
    <w:rsid w:val="008F686C"/>
    <w:rsid w:val="008F6F75"/>
    <w:rsid w:val="008F7189"/>
    <w:rsid w:val="008F791D"/>
    <w:rsid w:val="008F7D17"/>
    <w:rsid w:val="009001C6"/>
    <w:rsid w:val="00901E8E"/>
    <w:rsid w:val="009026A4"/>
    <w:rsid w:val="00903682"/>
    <w:rsid w:val="00903B46"/>
    <w:rsid w:val="00903E00"/>
    <w:rsid w:val="00904948"/>
    <w:rsid w:val="0090501B"/>
    <w:rsid w:val="009051DC"/>
    <w:rsid w:val="00905803"/>
    <w:rsid w:val="009058E6"/>
    <w:rsid w:val="00906B5E"/>
    <w:rsid w:val="00906F20"/>
    <w:rsid w:val="009078C7"/>
    <w:rsid w:val="00907C13"/>
    <w:rsid w:val="00911B81"/>
    <w:rsid w:val="009120D8"/>
    <w:rsid w:val="00912803"/>
    <w:rsid w:val="00912E1A"/>
    <w:rsid w:val="0091390D"/>
    <w:rsid w:val="00913C8F"/>
    <w:rsid w:val="00915F9C"/>
    <w:rsid w:val="009161D4"/>
    <w:rsid w:val="00916583"/>
    <w:rsid w:val="009176E4"/>
    <w:rsid w:val="00922084"/>
    <w:rsid w:val="00922783"/>
    <w:rsid w:val="00922DE3"/>
    <w:rsid w:val="0092317E"/>
    <w:rsid w:val="00923296"/>
    <w:rsid w:val="009233C5"/>
    <w:rsid w:val="00923F2F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1539"/>
    <w:rsid w:val="009318B2"/>
    <w:rsid w:val="009323D1"/>
    <w:rsid w:val="0093279A"/>
    <w:rsid w:val="0093279D"/>
    <w:rsid w:val="0093290D"/>
    <w:rsid w:val="0093310A"/>
    <w:rsid w:val="009337E2"/>
    <w:rsid w:val="00933EC9"/>
    <w:rsid w:val="0093465F"/>
    <w:rsid w:val="009348D9"/>
    <w:rsid w:val="00934A3F"/>
    <w:rsid w:val="00934C28"/>
    <w:rsid w:val="00935651"/>
    <w:rsid w:val="00935BA2"/>
    <w:rsid w:val="00935CB5"/>
    <w:rsid w:val="00935F46"/>
    <w:rsid w:val="00935F80"/>
    <w:rsid w:val="00936062"/>
    <w:rsid w:val="00936426"/>
    <w:rsid w:val="00936D77"/>
    <w:rsid w:val="0093736D"/>
    <w:rsid w:val="00937FB4"/>
    <w:rsid w:val="00940C82"/>
    <w:rsid w:val="00940EA4"/>
    <w:rsid w:val="00941AE4"/>
    <w:rsid w:val="00941C8B"/>
    <w:rsid w:val="009430FF"/>
    <w:rsid w:val="00943F8B"/>
    <w:rsid w:val="009442D1"/>
    <w:rsid w:val="009454E0"/>
    <w:rsid w:val="00945589"/>
    <w:rsid w:val="00945761"/>
    <w:rsid w:val="00945A9A"/>
    <w:rsid w:val="00945BED"/>
    <w:rsid w:val="009460DD"/>
    <w:rsid w:val="00946149"/>
    <w:rsid w:val="00947336"/>
    <w:rsid w:val="00947A61"/>
    <w:rsid w:val="009507DC"/>
    <w:rsid w:val="0095091B"/>
    <w:rsid w:val="00951008"/>
    <w:rsid w:val="00951104"/>
    <w:rsid w:val="009512D9"/>
    <w:rsid w:val="009512EE"/>
    <w:rsid w:val="00951332"/>
    <w:rsid w:val="009519B8"/>
    <w:rsid w:val="009528A4"/>
    <w:rsid w:val="00952E6B"/>
    <w:rsid w:val="0095390B"/>
    <w:rsid w:val="00953E33"/>
    <w:rsid w:val="00954908"/>
    <w:rsid w:val="009552B8"/>
    <w:rsid w:val="00955544"/>
    <w:rsid w:val="00955B21"/>
    <w:rsid w:val="00955B73"/>
    <w:rsid w:val="00956165"/>
    <w:rsid w:val="009564D6"/>
    <w:rsid w:val="009566BB"/>
    <w:rsid w:val="0095694A"/>
    <w:rsid w:val="00956CB0"/>
    <w:rsid w:val="0095721F"/>
    <w:rsid w:val="0095784E"/>
    <w:rsid w:val="00960073"/>
    <w:rsid w:val="00960122"/>
    <w:rsid w:val="00960590"/>
    <w:rsid w:val="00960607"/>
    <w:rsid w:val="00960608"/>
    <w:rsid w:val="00960618"/>
    <w:rsid w:val="00960988"/>
    <w:rsid w:val="009609FA"/>
    <w:rsid w:val="00961660"/>
    <w:rsid w:val="0096272A"/>
    <w:rsid w:val="009629B7"/>
    <w:rsid w:val="009629CA"/>
    <w:rsid w:val="00962A21"/>
    <w:rsid w:val="00962E3B"/>
    <w:rsid w:val="009632ED"/>
    <w:rsid w:val="00963904"/>
    <w:rsid w:val="009647A4"/>
    <w:rsid w:val="00965115"/>
    <w:rsid w:val="009658ED"/>
    <w:rsid w:val="009662C6"/>
    <w:rsid w:val="009662E8"/>
    <w:rsid w:val="009662EB"/>
    <w:rsid w:val="00966661"/>
    <w:rsid w:val="009667AF"/>
    <w:rsid w:val="00966C4D"/>
    <w:rsid w:val="00966EFE"/>
    <w:rsid w:val="00967B37"/>
    <w:rsid w:val="00967D32"/>
    <w:rsid w:val="00967FCA"/>
    <w:rsid w:val="00970D8E"/>
    <w:rsid w:val="00970EC6"/>
    <w:rsid w:val="00971A74"/>
    <w:rsid w:val="00971BAF"/>
    <w:rsid w:val="009723CC"/>
    <w:rsid w:val="009729A5"/>
    <w:rsid w:val="00972E86"/>
    <w:rsid w:val="00974237"/>
    <w:rsid w:val="00974DC1"/>
    <w:rsid w:val="00975053"/>
    <w:rsid w:val="00975BBB"/>
    <w:rsid w:val="00976B57"/>
    <w:rsid w:val="009776EE"/>
    <w:rsid w:val="009777D9"/>
    <w:rsid w:val="009808A2"/>
    <w:rsid w:val="00980F39"/>
    <w:rsid w:val="009811CE"/>
    <w:rsid w:val="0098188F"/>
    <w:rsid w:val="009828FE"/>
    <w:rsid w:val="00982BD6"/>
    <w:rsid w:val="009837FE"/>
    <w:rsid w:val="009843E7"/>
    <w:rsid w:val="0098485B"/>
    <w:rsid w:val="00984C74"/>
    <w:rsid w:val="00985260"/>
    <w:rsid w:val="0098535C"/>
    <w:rsid w:val="0098580E"/>
    <w:rsid w:val="00985B2E"/>
    <w:rsid w:val="0098646C"/>
    <w:rsid w:val="00986BF7"/>
    <w:rsid w:val="00986C8F"/>
    <w:rsid w:val="00990092"/>
    <w:rsid w:val="00990326"/>
    <w:rsid w:val="00990561"/>
    <w:rsid w:val="00990C15"/>
    <w:rsid w:val="009913C3"/>
    <w:rsid w:val="009918E3"/>
    <w:rsid w:val="00991B88"/>
    <w:rsid w:val="00991D70"/>
    <w:rsid w:val="0099250C"/>
    <w:rsid w:val="00992B7B"/>
    <w:rsid w:val="00992DD7"/>
    <w:rsid w:val="00992F9B"/>
    <w:rsid w:val="00993ADD"/>
    <w:rsid w:val="0099461C"/>
    <w:rsid w:val="00994A63"/>
    <w:rsid w:val="00994B13"/>
    <w:rsid w:val="00994E92"/>
    <w:rsid w:val="00994EBA"/>
    <w:rsid w:val="0099505A"/>
    <w:rsid w:val="009954C0"/>
    <w:rsid w:val="0099606D"/>
    <w:rsid w:val="0099651F"/>
    <w:rsid w:val="00997593"/>
    <w:rsid w:val="0099777F"/>
    <w:rsid w:val="009A04CC"/>
    <w:rsid w:val="009A0747"/>
    <w:rsid w:val="009A0EE2"/>
    <w:rsid w:val="009A2658"/>
    <w:rsid w:val="009A276A"/>
    <w:rsid w:val="009A2C6D"/>
    <w:rsid w:val="009A2CA6"/>
    <w:rsid w:val="009A2DEB"/>
    <w:rsid w:val="009A3168"/>
    <w:rsid w:val="009A3564"/>
    <w:rsid w:val="009A416F"/>
    <w:rsid w:val="009A579D"/>
    <w:rsid w:val="009A5A76"/>
    <w:rsid w:val="009A6109"/>
    <w:rsid w:val="009A6811"/>
    <w:rsid w:val="009A6F8D"/>
    <w:rsid w:val="009A7C8E"/>
    <w:rsid w:val="009A7FEA"/>
    <w:rsid w:val="009B02B8"/>
    <w:rsid w:val="009B05F4"/>
    <w:rsid w:val="009B0981"/>
    <w:rsid w:val="009B1AF2"/>
    <w:rsid w:val="009B2AC7"/>
    <w:rsid w:val="009B2B7D"/>
    <w:rsid w:val="009B2C74"/>
    <w:rsid w:val="009B4CCF"/>
    <w:rsid w:val="009B5909"/>
    <w:rsid w:val="009B5C55"/>
    <w:rsid w:val="009B6468"/>
    <w:rsid w:val="009B6C31"/>
    <w:rsid w:val="009B7022"/>
    <w:rsid w:val="009B7DB1"/>
    <w:rsid w:val="009C06D2"/>
    <w:rsid w:val="009C0D95"/>
    <w:rsid w:val="009C1F69"/>
    <w:rsid w:val="009C2F5A"/>
    <w:rsid w:val="009C3156"/>
    <w:rsid w:val="009C33A8"/>
    <w:rsid w:val="009C3402"/>
    <w:rsid w:val="009C44D6"/>
    <w:rsid w:val="009C4BD9"/>
    <w:rsid w:val="009C5096"/>
    <w:rsid w:val="009C5969"/>
    <w:rsid w:val="009C5A15"/>
    <w:rsid w:val="009C61FD"/>
    <w:rsid w:val="009C69CD"/>
    <w:rsid w:val="009C6CCD"/>
    <w:rsid w:val="009C6DC1"/>
    <w:rsid w:val="009C7030"/>
    <w:rsid w:val="009C7E54"/>
    <w:rsid w:val="009C7EA1"/>
    <w:rsid w:val="009D02C9"/>
    <w:rsid w:val="009D0A87"/>
    <w:rsid w:val="009D2E10"/>
    <w:rsid w:val="009D2F07"/>
    <w:rsid w:val="009D3332"/>
    <w:rsid w:val="009D3486"/>
    <w:rsid w:val="009D3D63"/>
    <w:rsid w:val="009D3F8A"/>
    <w:rsid w:val="009D4B37"/>
    <w:rsid w:val="009D4CCB"/>
    <w:rsid w:val="009D4E07"/>
    <w:rsid w:val="009D4FE9"/>
    <w:rsid w:val="009D5C6C"/>
    <w:rsid w:val="009D673E"/>
    <w:rsid w:val="009D6A50"/>
    <w:rsid w:val="009D6DBB"/>
    <w:rsid w:val="009D6DFB"/>
    <w:rsid w:val="009D76C5"/>
    <w:rsid w:val="009D771E"/>
    <w:rsid w:val="009E00D0"/>
    <w:rsid w:val="009E0B99"/>
    <w:rsid w:val="009E1405"/>
    <w:rsid w:val="009E20D0"/>
    <w:rsid w:val="009E2114"/>
    <w:rsid w:val="009E2510"/>
    <w:rsid w:val="009E26C0"/>
    <w:rsid w:val="009E2930"/>
    <w:rsid w:val="009E3297"/>
    <w:rsid w:val="009E3652"/>
    <w:rsid w:val="009E4082"/>
    <w:rsid w:val="009E42B8"/>
    <w:rsid w:val="009E444A"/>
    <w:rsid w:val="009E4786"/>
    <w:rsid w:val="009E4CCE"/>
    <w:rsid w:val="009E509D"/>
    <w:rsid w:val="009E5A54"/>
    <w:rsid w:val="009E62E0"/>
    <w:rsid w:val="009E631B"/>
    <w:rsid w:val="009E6F55"/>
    <w:rsid w:val="009E7078"/>
    <w:rsid w:val="009E7D9A"/>
    <w:rsid w:val="009F0087"/>
    <w:rsid w:val="009F047D"/>
    <w:rsid w:val="009F061C"/>
    <w:rsid w:val="009F13B1"/>
    <w:rsid w:val="009F1714"/>
    <w:rsid w:val="009F18BD"/>
    <w:rsid w:val="009F1E33"/>
    <w:rsid w:val="009F1F61"/>
    <w:rsid w:val="009F216D"/>
    <w:rsid w:val="009F2D35"/>
    <w:rsid w:val="009F2EEC"/>
    <w:rsid w:val="009F3316"/>
    <w:rsid w:val="009F3706"/>
    <w:rsid w:val="009F4388"/>
    <w:rsid w:val="009F44F3"/>
    <w:rsid w:val="009F5449"/>
    <w:rsid w:val="009F545A"/>
    <w:rsid w:val="009F56C7"/>
    <w:rsid w:val="009F5CB0"/>
    <w:rsid w:val="009F5FB7"/>
    <w:rsid w:val="009F63AF"/>
    <w:rsid w:val="009F678F"/>
    <w:rsid w:val="009F6EF2"/>
    <w:rsid w:val="009F6F51"/>
    <w:rsid w:val="009F724E"/>
    <w:rsid w:val="009F734F"/>
    <w:rsid w:val="009F7656"/>
    <w:rsid w:val="009F7784"/>
    <w:rsid w:val="00A00234"/>
    <w:rsid w:val="00A00F53"/>
    <w:rsid w:val="00A01515"/>
    <w:rsid w:val="00A01D3C"/>
    <w:rsid w:val="00A01D5F"/>
    <w:rsid w:val="00A0212F"/>
    <w:rsid w:val="00A02796"/>
    <w:rsid w:val="00A028C7"/>
    <w:rsid w:val="00A03A09"/>
    <w:rsid w:val="00A04AD5"/>
    <w:rsid w:val="00A04B0F"/>
    <w:rsid w:val="00A05420"/>
    <w:rsid w:val="00A057BE"/>
    <w:rsid w:val="00A057C0"/>
    <w:rsid w:val="00A059D2"/>
    <w:rsid w:val="00A05DE9"/>
    <w:rsid w:val="00A0629F"/>
    <w:rsid w:val="00A064C6"/>
    <w:rsid w:val="00A0789F"/>
    <w:rsid w:val="00A07C3C"/>
    <w:rsid w:val="00A07CA2"/>
    <w:rsid w:val="00A07FE1"/>
    <w:rsid w:val="00A10E7C"/>
    <w:rsid w:val="00A1138F"/>
    <w:rsid w:val="00A11488"/>
    <w:rsid w:val="00A1191E"/>
    <w:rsid w:val="00A1197B"/>
    <w:rsid w:val="00A11A18"/>
    <w:rsid w:val="00A11BCD"/>
    <w:rsid w:val="00A1205C"/>
    <w:rsid w:val="00A12257"/>
    <w:rsid w:val="00A12F42"/>
    <w:rsid w:val="00A13060"/>
    <w:rsid w:val="00A135B2"/>
    <w:rsid w:val="00A141A1"/>
    <w:rsid w:val="00A144DC"/>
    <w:rsid w:val="00A14950"/>
    <w:rsid w:val="00A15D3B"/>
    <w:rsid w:val="00A17FF8"/>
    <w:rsid w:val="00A213E5"/>
    <w:rsid w:val="00A218D7"/>
    <w:rsid w:val="00A22337"/>
    <w:rsid w:val="00A224E8"/>
    <w:rsid w:val="00A22504"/>
    <w:rsid w:val="00A22999"/>
    <w:rsid w:val="00A22BCC"/>
    <w:rsid w:val="00A24032"/>
    <w:rsid w:val="00A2410C"/>
    <w:rsid w:val="00A24548"/>
    <w:rsid w:val="00A246B6"/>
    <w:rsid w:val="00A24DB1"/>
    <w:rsid w:val="00A24DBA"/>
    <w:rsid w:val="00A26FEA"/>
    <w:rsid w:val="00A27530"/>
    <w:rsid w:val="00A27BA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2C1C"/>
    <w:rsid w:val="00A33834"/>
    <w:rsid w:val="00A3450C"/>
    <w:rsid w:val="00A3474E"/>
    <w:rsid w:val="00A34AF9"/>
    <w:rsid w:val="00A3599A"/>
    <w:rsid w:val="00A35F56"/>
    <w:rsid w:val="00A36590"/>
    <w:rsid w:val="00A36CB6"/>
    <w:rsid w:val="00A377FB"/>
    <w:rsid w:val="00A3788C"/>
    <w:rsid w:val="00A37999"/>
    <w:rsid w:val="00A40211"/>
    <w:rsid w:val="00A41505"/>
    <w:rsid w:val="00A41BF8"/>
    <w:rsid w:val="00A41F5E"/>
    <w:rsid w:val="00A4246D"/>
    <w:rsid w:val="00A4274B"/>
    <w:rsid w:val="00A42BEE"/>
    <w:rsid w:val="00A42CE1"/>
    <w:rsid w:val="00A42D9F"/>
    <w:rsid w:val="00A436AA"/>
    <w:rsid w:val="00A436DD"/>
    <w:rsid w:val="00A43C75"/>
    <w:rsid w:val="00A443F6"/>
    <w:rsid w:val="00A448B7"/>
    <w:rsid w:val="00A44EAA"/>
    <w:rsid w:val="00A454E4"/>
    <w:rsid w:val="00A45903"/>
    <w:rsid w:val="00A45B81"/>
    <w:rsid w:val="00A45EF3"/>
    <w:rsid w:val="00A46152"/>
    <w:rsid w:val="00A46D3A"/>
    <w:rsid w:val="00A472FC"/>
    <w:rsid w:val="00A47E70"/>
    <w:rsid w:val="00A50196"/>
    <w:rsid w:val="00A50364"/>
    <w:rsid w:val="00A507A5"/>
    <w:rsid w:val="00A50B79"/>
    <w:rsid w:val="00A50F50"/>
    <w:rsid w:val="00A51094"/>
    <w:rsid w:val="00A517CE"/>
    <w:rsid w:val="00A52B5F"/>
    <w:rsid w:val="00A52BF9"/>
    <w:rsid w:val="00A52CCC"/>
    <w:rsid w:val="00A5360E"/>
    <w:rsid w:val="00A53C4E"/>
    <w:rsid w:val="00A53C6A"/>
    <w:rsid w:val="00A54218"/>
    <w:rsid w:val="00A547DF"/>
    <w:rsid w:val="00A5487D"/>
    <w:rsid w:val="00A54F97"/>
    <w:rsid w:val="00A555D6"/>
    <w:rsid w:val="00A556BD"/>
    <w:rsid w:val="00A557AE"/>
    <w:rsid w:val="00A5590E"/>
    <w:rsid w:val="00A55991"/>
    <w:rsid w:val="00A56103"/>
    <w:rsid w:val="00A5649D"/>
    <w:rsid w:val="00A56AA8"/>
    <w:rsid w:val="00A56D61"/>
    <w:rsid w:val="00A56FB8"/>
    <w:rsid w:val="00A57781"/>
    <w:rsid w:val="00A57D4A"/>
    <w:rsid w:val="00A60767"/>
    <w:rsid w:val="00A61194"/>
    <w:rsid w:val="00A61D11"/>
    <w:rsid w:val="00A6202A"/>
    <w:rsid w:val="00A62271"/>
    <w:rsid w:val="00A62337"/>
    <w:rsid w:val="00A62F88"/>
    <w:rsid w:val="00A63E71"/>
    <w:rsid w:val="00A645E0"/>
    <w:rsid w:val="00A6498F"/>
    <w:rsid w:val="00A64A22"/>
    <w:rsid w:val="00A64AAB"/>
    <w:rsid w:val="00A6502E"/>
    <w:rsid w:val="00A663C3"/>
    <w:rsid w:val="00A668F1"/>
    <w:rsid w:val="00A679EC"/>
    <w:rsid w:val="00A67D8A"/>
    <w:rsid w:val="00A7003F"/>
    <w:rsid w:val="00A700BF"/>
    <w:rsid w:val="00A70B1D"/>
    <w:rsid w:val="00A7172B"/>
    <w:rsid w:val="00A720EA"/>
    <w:rsid w:val="00A725D0"/>
    <w:rsid w:val="00A72A78"/>
    <w:rsid w:val="00A73602"/>
    <w:rsid w:val="00A736BE"/>
    <w:rsid w:val="00A73AE2"/>
    <w:rsid w:val="00A73BEC"/>
    <w:rsid w:val="00A7440F"/>
    <w:rsid w:val="00A74A8B"/>
    <w:rsid w:val="00A74E48"/>
    <w:rsid w:val="00A750A9"/>
    <w:rsid w:val="00A755A8"/>
    <w:rsid w:val="00A7617F"/>
    <w:rsid w:val="00A76471"/>
    <w:rsid w:val="00A7671C"/>
    <w:rsid w:val="00A76CCD"/>
    <w:rsid w:val="00A774F6"/>
    <w:rsid w:val="00A800B5"/>
    <w:rsid w:val="00A806DD"/>
    <w:rsid w:val="00A80D92"/>
    <w:rsid w:val="00A8177A"/>
    <w:rsid w:val="00A83013"/>
    <w:rsid w:val="00A83604"/>
    <w:rsid w:val="00A844EA"/>
    <w:rsid w:val="00A84A3A"/>
    <w:rsid w:val="00A84B77"/>
    <w:rsid w:val="00A862B9"/>
    <w:rsid w:val="00A8690E"/>
    <w:rsid w:val="00A86C1A"/>
    <w:rsid w:val="00A87366"/>
    <w:rsid w:val="00A90543"/>
    <w:rsid w:val="00A906BA"/>
    <w:rsid w:val="00A90CD8"/>
    <w:rsid w:val="00A90CDB"/>
    <w:rsid w:val="00A92201"/>
    <w:rsid w:val="00A926B7"/>
    <w:rsid w:val="00A92855"/>
    <w:rsid w:val="00A92C42"/>
    <w:rsid w:val="00A93946"/>
    <w:rsid w:val="00A93F03"/>
    <w:rsid w:val="00A9401F"/>
    <w:rsid w:val="00A94A2A"/>
    <w:rsid w:val="00A955A8"/>
    <w:rsid w:val="00A955B8"/>
    <w:rsid w:val="00A9578E"/>
    <w:rsid w:val="00A957D6"/>
    <w:rsid w:val="00A958AA"/>
    <w:rsid w:val="00A959E2"/>
    <w:rsid w:val="00A95A2E"/>
    <w:rsid w:val="00A95E7E"/>
    <w:rsid w:val="00A963DA"/>
    <w:rsid w:val="00A96713"/>
    <w:rsid w:val="00A976D0"/>
    <w:rsid w:val="00AA0E65"/>
    <w:rsid w:val="00AA1368"/>
    <w:rsid w:val="00AA1FD7"/>
    <w:rsid w:val="00AA2805"/>
    <w:rsid w:val="00AA29D5"/>
    <w:rsid w:val="00AA2B48"/>
    <w:rsid w:val="00AA332D"/>
    <w:rsid w:val="00AA3521"/>
    <w:rsid w:val="00AA3750"/>
    <w:rsid w:val="00AA3812"/>
    <w:rsid w:val="00AA486C"/>
    <w:rsid w:val="00AA49F3"/>
    <w:rsid w:val="00AA4DDE"/>
    <w:rsid w:val="00AA5EC6"/>
    <w:rsid w:val="00AA63E8"/>
    <w:rsid w:val="00AA66C7"/>
    <w:rsid w:val="00AA6730"/>
    <w:rsid w:val="00AA6833"/>
    <w:rsid w:val="00AA6A4F"/>
    <w:rsid w:val="00AA6C8D"/>
    <w:rsid w:val="00AA6E1F"/>
    <w:rsid w:val="00AA6EB3"/>
    <w:rsid w:val="00AA71B4"/>
    <w:rsid w:val="00AB024D"/>
    <w:rsid w:val="00AB0643"/>
    <w:rsid w:val="00AB08F2"/>
    <w:rsid w:val="00AB0993"/>
    <w:rsid w:val="00AB25F0"/>
    <w:rsid w:val="00AB2AE6"/>
    <w:rsid w:val="00AB2B8E"/>
    <w:rsid w:val="00AB4163"/>
    <w:rsid w:val="00AB4538"/>
    <w:rsid w:val="00AB46D7"/>
    <w:rsid w:val="00AB475E"/>
    <w:rsid w:val="00AB53C7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D08"/>
    <w:rsid w:val="00AC1E75"/>
    <w:rsid w:val="00AC1FA7"/>
    <w:rsid w:val="00AC30F1"/>
    <w:rsid w:val="00AC3161"/>
    <w:rsid w:val="00AC36F5"/>
    <w:rsid w:val="00AC38E7"/>
    <w:rsid w:val="00AC3E78"/>
    <w:rsid w:val="00AC410C"/>
    <w:rsid w:val="00AC42ED"/>
    <w:rsid w:val="00AC4617"/>
    <w:rsid w:val="00AC5502"/>
    <w:rsid w:val="00AC55D3"/>
    <w:rsid w:val="00AC5927"/>
    <w:rsid w:val="00AC5BB5"/>
    <w:rsid w:val="00AC5F94"/>
    <w:rsid w:val="00AC5FA7"/>
    <w:rsid w:val="00AC7258"/>
    <w:rsid w:val="00AC7D17"/>
    <w:rsid w:val="00AC7E77"/>
    <w:rsid w:val="00AD044B"/>
    <w:rsid w:val="00AD08BA"/>
    <w:rsid w:val="00AD097C"/>
    <w:rsid w:val="00AD0C1F"/>
    <w:rsid w:val="00AD0D78"/>
    <w:rsid w:val="00AD0FC0"/>
    <w:rsid w:val="00AD15EE"/>
    <w:rsid w:val="00AD1CD8"/>
    <w:rsid w:val="00AD1D9E"/>
    <w:rsid w:val="00AD2B9D"/>
    <w:rsid w:val="00AD368A"/>
    <w:rsid w:val="00AD3BE8"/>
    <w:rsid w:val="00AD3D16"/>
    <w:rsid w:val="00AD4BD0"/>
    <w:rsid w:val="00AD536D"/>
    <w:rsid w:val="00AD5B5C"/>
    <w:rsid w:val="00AD5C18"/>
    <w:rsid w:val="00AD5F71"/>
    <w:rsid w:val="00AD637F"/>
    <w:rsid w:val="00AD6714"/>
    <w:rsid w:val="00AD74E6"/>
    <w:rsid w:val="00AD7A5C"/>
    <w:rsid w:val="00AD7E63"/>
    <w:rsid w:val="00AE1211"/>
    <w:rsid w:val="00AE12EE"/>
    <w:rsid w:val="00AE1B33"/>
    <w:rsid w:val="00AE2046"/>
    <w:rsid w:val="00AE2C7A"/>
    <w:rsid w:val="00AE34EB"/>
    <w:rsid w:val="00AE3502"/>
    <w:rsid w:val="00AE394C"/>
    <w:rsid w:val="00AE3A18"/>
    <w:rsid w:val="00AE44B8"/>
    <w:rsid w:val="00AE497B"/>
    <w:rsid w:val="00AE4B64"/>
    <w:rsid w:val="00AE54BA"/>
    <w:rsid w:val="00AE56A7"/>
    <w:rsid w:val="00AE5F0C"/>
    <w:rsid w:val="00AE6786"/>
    <w:rsid w:val="00AE6CEB"/>
    <w:rsid w:val="00AE7026"/>
    <w:rsid w:val="00AE7239"/>
    <w:rsid w:val="00AE74D9"/>
    <w:rsid w:val="00AE7564"/>
    <w:rsid w:val="00AE7D0C"/>
    <w:rsid w:val="00AF02A3"/>
    <w:rsid w:val="00AF05AC"/>
    <w:rsid w:val="00AF090D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14B"/>
    <w:rsid w:val="00AF56D6"/>
    <w:rsid w:val="00AF631E"/>
    <w:rsid w:val="00AF64DA"/>
    <w:rsid w:val="00AF6A65"/>
    <w:rsid w:val="00AF6C81"/>
    <w:rsid w:val="00AF7D41"/>
    <w:rsid w:val="00B002FE"/>
    <w:rsid w:val="00B0079F"/>
    <w:rsid w:val="00B01449"/>
    <w:rsid w:val="00B016A4"/>
    <w:rsid w:val="00B019AC"/>
    <w:rsid w:val="00B01E0B"/>
    <w:rsid w:val="00B0220F"/>
    <w:rsid w:val="00B02264"/>
    <w:rsid w:val="00B02996"/>
    <w:rsid w:val="00B033E1"/>
    <w:rsid w:val="00B0341B"/>
    <w:rsid w:val="00B038C8"/>
    <w:rsid w:val="00B03922"/>
    <w:rsid w:val="00B03CB3"/>
    <w:rsid w:val="00B03E42"/>
    <w:rsid w:val="00B04186"/>
    <w:rsid w:val="00B04D56"/>
    <w:rsid w:val="00B06825"/>
    <w:rsid w:val="00B06908"/>
    <w:rsid w:val="00B06BAD"/>
    <w:rsid w:val="00B07856"/>
    <w:rsid w:val="00B07C71"/>
    <w:rsid w:val="00B10334"/>
    <w:rsid w:val="00B11521"/>
    <w:rsid w:val="00B122C3"/>
    <w:rsid w:val="00B12BBB"/>
    <w:rsid w:val="00B13091"/>
    <w:rsid w:val="00B1382E"/>
    <w:rsid w:val="00B13A1F"/>
    <w:rsid w:val="00B143C1"/>
    <w:rsid w:val="00B14462"/>
    <w:rsid w:val="00B14B83"/>
    <w:rsid w:val="00B1571B"/>
    <w:rsid w:val="00B15C81"/>
    <w:rsid w:val="00B16498"/>
    <w:rsid w:val="00B167C3"/>
    <w:rsid w:val="00B169F3"/>
    <w:rsid w:val="00B16A97"/>
    <w:rsid w:val="00B16F4B"/>
    <w:rsid w:val="00B17294"/>
    <w:rsid w:val="00B173A6"/>
    <w:rsid w:val="00B179EB"/>
    <w:rsid w:val="00B20AFA"/>
    <w:rsid w:val="00B22822"/>
    <w:rsid w:val="00B22973"/>
    <w:rsid w:val="00B22CEC"/>
    <w:rsid w:val="00B237BA"/>
    <w:rsid w:val="00B23980"/>
    <w:rsid w:val="00B2398A"/>
    <w:rsid w:val="00B23FF5"/>
    <w:rsid w:val="00B24B2A"/>
    <w:rsid w:val="00B24BB8"/>
    <w:rsid w:val="00B25162"/>
    <w:rsid w:val="00B253F1"/>
    <w:rsid w:val="00B2567C"/>
    <w:rsid w:val="00B258BB"/>
    <w:rsid w:val="00B25E32"/>
    <w:rsid w:val="00B25E7E"/>
    <w:rsid w:val="00B26273"/>
    <w:rsid w:val="00B306F7"/>
    <w:rsid w:val="00B3074D"/>
    <w:rsid w:val="00B313BA"/>
    <w:rsid w:val="00B3162E"/>
    <w:rsid w:val="00B3298C"/>
    <w:rsid w:val="00B3365C"/>
    <w:rsid w:val="00B34410"/>
    <w:rsid w:val="00B3466A"/>
    <w:rsid w:val="00B34853"/>
    <w:rsid w:val="00B35371"/>
    <w:rsid w:val="00B3559B"/>
    <w:rsid w:val="00B35B49"/>
    <w:rsid w:val="00B35B80"/>
    <w:rsid w:val="00B35F33"/>
    <w:rsid w:val="00B3604A"/>
    <w:rsid w:val="00B3614D"/>
    <w:rsid w:val="00B36319"/>
    <w:rsid w:val="00B36E24"/>
    <w:rsid w:val="00B36EAD"/>
    <w:rsid w:val="00B37AC5"/>
    <w:rsid w:val="00B37E79"/>
    <w:rsid w:val="00B37F05"/>
    <w:rsid w:val="00B40277"/>
    <w:rsid w:val="00B407C9"/>
    <w:rsid w:val="00B4117E"/>
    <w:rsid w:val="00B41409"/>
    <w:rsid w:val="00B41A38"/>
    <w:rsid w:val="00B41E78"/>
    <w:rsid w:val="00B4222D"/>
    <w:rsid w:val="00B42320"/>
    <w:rsid w:val="00B42EE4"/>
    <w:rsid w:val="00B44156"/>
    <w:rsid w:val="00B44444"/>
    <w:rsid w:val="00B44E82"/>
    <w:rsid w:val="00B4513E"/>
    <w:rsid w:val="00B466B9"/>
    <w:rsid w:val="00B46EBE"/>
    <w:rsid w:val="00B47739"/>
    <w:rsid w:val="00B47B3C"/>
    <w:rsid w:val="00B505FA"/>
    <w:rsid w:val="00B50837"/>
    <w:rsid w:val="00B509A7"/>
    <w:rsid w:val="00B50BD8"/>
    <w:rsid w:val="00B50C8F"/>
    <w:rsid w:val="00B50F71"/>
    <w:rsid w:val="00B51090"/>
    <w:rsid w:val="00B51E8A"/>
    <w:rsid w:val="00B525EB"/>
    <w:rsid w:val="00B52661"/>
    <w:rsid w:val="00B52D59"/>
    <w:rsid w:val="00B540C1"/>
    <w:rsid w:val="00B54186"/>
    <w:rsid w:val="00B54416"/>
    <w:rsid w:val="00B54485"/>
    <w:rsid w:val="00B5570A"/>
    <w:rsid w:val="00B5625E"/>
    <w:rsid w:val="00B5634B"/>
    <w:rsid w:val="00B56B44"/>
    <w:rsid w:val="00B57761"/>
    <w:rsid w:val="00B60A2D"/>
    <w:rsid w:val="00B612FD"/>
    <w:rsid w:val="00B61A69"/>
    <w:rsid w:val="00B63642"/>
    <w:rsid w:val="00B63AE4"/>
    <w:rsid w:val="00B64218"/>
    <w:rsid w:val="00B6424D"/>
    <w:rsid w:val="00B650E4"/>
    <w:rsid w:val="00B66875"/>
    <w:rsid w:val="00B66A61"/>
    <w:rsid w:val="00B67222"/>
    <w:rsid w:val="00B67B97"/>
    <w:rsid w:val="00B67C06"/>
    <w:rsid w:val="00B67E41"/>
    <w:rsid w:val="00B7056F"/>
    <w:rsid w:val="00B707B9"/>
    <w:rsid w:val="00B707E0"/>
    <w:rsid w:val="00B709AF"/>
    <w:rsid w:val="00B71117"/>
    <w:rsid w:val="00B711FD"/>
    <w:rsid w:val="00B7141C"/>
    <w:rsid w:val="00B71597"/>
    <w:rsid w:val="00B722DE"/>
    <w:rsid w:val="00B72D88"/>
    <w:rsid w:val="00B72ED9"/>
    <w:rsid w:val="00B732F0"/>
    <w:rsid w:val="00B73830"/>
    <w:rsid w:val="00B73B89"/>
    <w:rsid w:val="00B73E8F"/>
    <w:rsid w:val="00B74494"/>
    <w:rsid w:val="00B74544"/>
    <w:rsid w:val="00B746CF"/>
    <w:rsid w:val="00B74D73"/>
    <w:rsid w:val="00B74DF0"/>
    <w:rsid w:val="00B7505B"/>
    <w:rsid w:val="00B75AAD"/>
    <w:rsid w:val="00B75C81"/>
    <w:rsid w:val="00B7714A"/>
    <w:rsid w:val="00B7732E"/>
    <w:rsid w:val="00B7764A"/>
    <w:rsid w:val="00B778F3"/>
    <w:rsid w:val="00B77F7E"/>
    <w:rsid w:val="00B80BB3"/>
    <w:rsid w:val="00B81580"/>
    <w:rsid w:val="00B823CA"/>
    <w:rsid w:val="00B82C4C"/>
    <w:rsid w:val="00B82DD6"/>
    <w:rsid w:val="00B835C7"/>
    <w:rsid w:val="00B84409"/>
    <w:rsid w:val="00B85495"/>
    <w:rsid w:val="00B85611"/>
    <w:rsid w:val="00B85726"/>
    <w:rsid w:val="00B85E21"/>
    <w:rsid w:val="00B866F6"/>
    <w:rsid w:val="00B873CD"/>
    <w:rsid w:val="00B87676"/>
    <w:rsid w:val="00B900AA"/>
    <w:rsid w:val="00B903E7"/>
    <w:rsid w:val="00B90669"/>
    <w:rsid w:val="00B90937"/>
    <w:rsid w:val="00B9124A"/>
    <w:rsid w:val="00B91B11"/>
    <w:rsid w:val="00B928C9"/>
    <w:rsid w:val="00B92B08"/>
    <w:rsid w:val="00B9324E"/>
    <w:rsid w:val="00B94709"/>
    <w:rsid w:val="00B95682"/>
    <w:rsid w:val="00B9655A"/>
    <w:rsid w:val="00B968C8"/>
    <w:rsid w:val="00B96DBA"/>
    <w:rsid w:val="00B971AF"/>
    <w:rsid w:val="00B97469"/>
    <w:rsid w:val="00B975B2"/>
    <w:rsid w:val="00B97ADD"/>
    <w:rsid w:val="00BA086B"/>
    <w:rsid w:val="00BA0EF5"/>
    <w:rsid w:val="00BA11EF"/>
    <w:rsid w:val="00BA15A7"/>
    <w:rsid w:val="00BA1C9B"/>
    <w:rsid w:val="00BA2775"/>
    <w:rsid w:val="00BA2912"/>
    <w:rsid w:val="00BA29C4"/>
    <w:rsid w:val="00BA2CCF"/>
    <w:rsid w:val="00BA2EEF"/>
    <w:rsid w:val="00BA37B3"/>
    <w:rsid w:val="00BA3EC5"/>
    <w:rsid w:val="00BA3F4D"/>
    <w:rsid w:val="00BA41FA"/>
    <w:rsid w:val="00BA45AD"/>
    <w:rsid w:val="00BA47B2"/>
    <w:rsid w:val="00BA4D97"/>
    <w:rsid w:val="00BA67BD"/>
    <w:rsid w:val="00BA6A7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CDE"/>
    <w:rsid w:val="00BB2F61"/>
    <w:rsid w:val="00BB2FE9"/>
    <w:rsid w:val="00BB31EC"/>
    <w:rsid w:val="00BB394D"/>
    <w:rsid w:val="00BB3A98"/>
    <w:rsid w:val="00BB3B15"/>
    <w:rsid w:val="00BB4117"/>
    <w:rsid w:val="00BB4222"/>
    <w:rsid w:val="00BB4301"/>
    <w:rsid w:val="00BB45C8"/>
    <w:rsid w:val="00BB4A31"/>
    <w:rsid w:val="00BB4BD2"/>
    <w:rsid w:val="00BB5DFC"/>
    <w:rsid w:val="00BB60E1"/>
    <w:rsid w:val="00BB6695"/>
    <w:rsid w:val="00BB6D43"/>
    <w:rsid w:val="00BB753F"/>
    <w:rsid w:val="00BC0807"/>
    <w:rsid w:val="00BC081F"/>
    <w:rsid w:val="00BC0D78"/>
    <w:rsid w:val="00BC0E89"/>
    <w:rsid w:val="00BC11FC"/>
    <w:rsid w:val="00BC146D"/>
    <w:rsid w:val="00BC249C"/>
    <w:rsid w:val="00BC26EF"/>
    <w:rsid w:val="00BC2C8E"/>
    <w:rsid w:val="00BC43F7"/>
    <w:rsid w:val="00BC44AB"/>
    <w:rsid w:val="00BC455C"/>
    <w:rsid w:val="00BC4827"/>
    <w:rsid w:val="00BC4BAC"/>
    <w:rsid w:val="00BC53F2"/>
    <w:rsid w:val="00BC5ACE"/>
    <w:rsid w:val="00BC646E"/>
    <w:rsid w:val="00BC64D9"/>
    <w:rsid w:val="00BC72E1"/>
    <w:rsid w:val="00BD09F5"/>
    <w:rsid w:val="00BD1633"/>
    <w:rsid w:val="00BD2567"/>
    <w:rsid w:val="00BD279D"/>
    <w:rsid w:val="00BD28C8"/>
    <w:rsid w:val="00BD384A"/>
    <w:rsid w:val="00BD3926"/>
    <w:rsid w:val="00BD3FBB"/>
    <w:rsid w:val="00BD41C1"/>
    <w:rsid w:val="00BD4ADD"/>
    <w:rsid w:val="00BD5416"/>
    <w:rsid w:val="00BD5A53"/>
    <w:rsid w:val="00BD5CA8"/>
    <w:rsid w:val="00BD5E4F"/>
    <w:rsid w:val="00BD695F"/>
    <w:rsid w:val="00BD6BB8"/>
    <w:rsid w:val="00BD6CF7"/>
    <w:rsid w:val="00BD71EA"/>
    <w:rsid w:val="00BD7420"/>
    <w:rsid w:val="00BD74F5"/>
    <w:rsid w:val="00BD7905"/>
    <w:rsid w:val="00BD7D22"/>
    <w:rsid w:val="00BE00EC"/>
    <w:rsid w:val="00BE02BD"/>
    <w:rsid w:val="00BE031C"/>
    <w:rsid w:val="00BE0487"/>
    <w:rsid w:val="00BE0FB5"/>
    <w:rsid w:val="00BE1217"/>
    <w:rsid w:val="00BE1473"/>
    <w:rsid w:val="00BE14F8"/>
    <w:rsid w:val="00BE175B"/>
    <w:rsid w:val="00BE18C9"/>
    <w:rsid w:val="00BE1C58"/>
    <w:rsid w:val="00BE203C"/>
    <w:rsid w:val="00BE2894"/>
    <w:rsid w:val="00BE3C38"/>
    <w:rsid w:val="00BE4232"/>
    <w:rsid w:val="00BE4E66"/>
    <w:rsid w:val="00BE5CFD"/>
    <w:rsid w:val="00BE63BB"/>
    <w:rsid w:val="00BE6968"/>
    <w:rsid w:val="00BE6EFC"/>
    <w:rsid w:val="00BE71CB"/>
    <w:rsid w:val="00BE747F"/>
    <w:rsid w:val="00BE7AB6"/>
    <w:rsid w:val="00BE7AD2"/>
    <w:rsid w:val="00BE7BB9"/>
    <w:rsid w:val="00BE7D43"/>
    <w:rsid w:val="00BE7F6D"/>
    <w:rsid w:val="00BF039D"/>
    <w:rsid w:val="00BF079C"/>
    <w:rsid w:val="00BF07F9"/>
    <w:rsid w:val="00BF0870"/>
    <w:rsid w:val="00BF0AFC"/>
    <w:rsid w:val="00BF0F58"/>
    <w:rsid w:val="00BF1007"/>
    <w:rsid w:val="00BF1063"/>
    <w:rsid w:val="00BF1755"/>
    <w:rsid w:val="00BF2AC5"/>
    <w:rsid w:val="00BF2D82"/>
    <w:rsid w:val="00BF3175"/>
    <w:rsid w:val="00BF3228"/>
    <w:rsid w:val="00BF3400"/>
    <w:rsid w:val="00BF37C1"/>
    <w:rsid w:val="00BF395D"/>
    <w:rsid w:val="00BF3EDC"/>
    <w:rsid w:val="00BF4390"/>
    <w:rsid w:val="00BF45BD"/>
    <w:rsid w:val="00BF4E8E"/>
    <w:rsid w:val="00BF501B"/>
    <w:rsid w:val="00BF54BE"/>
    <w:rsid w:val="00BF5659"/>
    <w:rsid w:val="00BF5843"/>
    <w:rsid w:val="00BF68BB"/>
    <w:rsid w:val="00BF6E24"/>
    <w:rsid w:val="00BF6F62"/>
    <w:rsid w:val="00BF7333"/>
    <w:rsid w:val="00BF7C2A"/>
    <w:rsid w:val="00C00273"/>
    <w:rsid w:val="00C01284"/>
    <w:rsid w:val="00C01A64"/>
    <w:rsid w:val="00C02101"/>
    <w:rsid w:val="00C0253B"/>
    <w:rsid w:val="00C02768"/>
    <w:rsid w:val="00C03C5C"/>
    <w:rsid w:val="00C04100"/>
    <w:rsid w:val="00C054FF"/>
    <w:rsid w:val="00C05939"/>
    <w:rsid w:val="00C05E7C"/>
    <w:rsid w:val="00C0662E"/>
    <w:rsid w:val="00C06A6E"/>
    <w:rsid w:val="00C07168"/>
    <w:rsid w:val="00C0781F"/>
    <w:rsid w:val="00C07A03"/>
    <w:rsid w:val="00C100C8"/>
    <w:rsid w:val="00C10150"/>
    <w:rsid w:val="00C11614"/>
    <w:rsid w:val="00C11C1A"/>
    <w:rsid w:val="00C11C3F"/>
    <w:rsid w:val="00C127CA"/>
    <w:rsid w:val="00C129C2"/>
    <w:rsid w:val="00C12E55"/>
    <w:rsid w:val="00C12FFF"/>
    <w:rsid w:val="00C13846"/>
    <w:rsid w:val="00C13D47"/>
    <w:rsid w:val="00C147E1"/>
    <w:rsid w:val="00C15DD6"/>
    <w:rsid w:val="00C15DEC"/>
    <w:rsid w:val="00C16487"/>
    <w:rsid w:val="00C164A9"/>
    <w:rsid w:val="00C16677"/>
    <w:rsid w:val="00C167A9"/>
    <w:rsid w:val="00C16AA3"/>
    <w:rsid w:val="00C16C4E"/>
    <w:rsid w:val="00C17139"/>
    <w:rsid w:val="00C1754C"/>
    <w:rsid w:val="00C175F6"/>
    <w:rsid w:val="00C17C6B"/>
    <w:rsid w:val="00C17E7B"/>
    <w:rsid w:val="00C20A0B"/>
    <w:rsid w:val="00C220B7"/>
    <w:rsid w:val="00C225BD"/>
    <w:rsid w:val="00C225BF"/>
    <w:rsid w:val="00C22C45"/>
    <w:rsid w:val="00C23200"/>
    <w:rsid w:val="00C23571"/>
    <w:rsid w:val="00C23A0F"/>
    <w:rsid w:val="00C23B92"/>
    <w:rsid w:val="00C2459B"/>
    <w:rsid w:val="00C24F93"/>
    <w:rsid w:val="00C252E5"/>
    <w:rsid w:val="00C2549C"/>
    <w:rsid w:val="00C25775"/>
    <w:rsid w:val="00C25A4B"/>
    <w:rsid w:val="00C25B5F"/>
    <w:rsid w:val="00C25DBB"/>
    <w:rsid w:val="00C2644D"/>
    <w:rsid w:val="00C26696"/>
    <w:rsid w:val="00C26796"/>
    <w:rsid w:val="00C26882"/>
    <w:rsid w:val="00C268F7"/>
    <w:rsid w:val="00C27AF1"/>
    <w:rsid w:val="00C27F99"/>
    <w:rsid w:val="00C27FAD"/>
    <w:rsid w:val="00C301A6"/>
    <w:rsid w:val="00C3040B"/>
    <w:rsid w:val="00C30BF4"/>
    <w:rsid w:val="00C3238A"/>
    <w:rsid w:val="00C325B7"/>
    <w:rsid w:val="00C3368E"/>
    <w:rsid w:val="00C3432F"/>
    <w:rsid w:val="00C34D9C"/>
    <w:rsid w:val="00C34FA5"/>
    <w:rsid w:val="00C35094"/>
    <w:rsid w:val="00C36633"/>
    <w:rsid w:val="00C373A8"/>
    <w:rsid w:val="00C37838"/>
    <w:rsid w:val="00C37B2E"/>
    <w:rsid w:val="00C4072E"/>
    <w:rsid w:val="00C40E89"/>
    <w:rsid w:val="00C41603"/>
    <w:rsid w:val="00C425FD"/>
    <w:rsid w:val="00C431CA"/>
    <w:rsid w:val="00C43488"/>
    <w:rsid w:val="00C4375E"/>
    <w:rsid w:val="00C44065"/>
    <w:rsid w:val="00C44EBF"/>
    <w:rsid w:val="00C4612B"/>
    <w:rsid w:val="00C465AA"/>
    <w:rsid w:val="00C477CC"/>
    <w:rsid w:val="00C503BF"/>
    <w:rsid w:val="00C50450"/>
    <w:rsid w:val="00C50AEC"/>
    <w:rsid w:val="00C50E46"/>
    <w:rsid w:val="00C50EB1"/>
    <w:rsid w:val="00C51210"/>
    <w:rsid w:val="00C51879"/>
    <w:rsid w:val="00C518FC"/>
    <w:rsid w:val="00C51B57"/>
    <w:rsid w:val="00C51F58"/>
    <w:rsid w:val="00C521DD"/>
    <w:rsid w:val="00C53527"/>
    <w:rsid w:val="00C54A11"/>
    <w:rsid w:val="00C54C8A"/>
    <w:rsid w:val="00C55DF9"/>
    <w:rsid w:val="00C564FD"/>
    <w:rsid w:val="00C56926"/>
    <w:rsid w:val="00C56E17"/>
    <w:rsid w:val="00C605FA"/>
    <w:rsid w:val="00C60770"/>
    <w:rsid w:val="00C610FE"/>
    <w:rsid w:val="00C61CA0"/>
    <w:rsid w:val="00C62213"/>
    <w:rsid w:val="00C6252D"/>
    <w:rsid w:val="00C62717"/>
    <w:rsid w:val="00C6321E"/>
    <w:rsid w:val="00C6330A"/>
    <w:rsid w:val="00C636D3"/>
    <w:rsid w:val="00C637AF"/>
    <w:rsid w:val="00C63962"/>
    <w:rsid w:val="00C64E4A"/>
    <w:rsid w:val="00C64FD3"/>
    <w:rsid w:val="00C656C8"/>
    <w:rsid w:val="00C657A8"/>
    <w:rsid w:val="00C65A47"/>
    <w:rsid w:val="00C65FA7"/>
    <w:rsid w:val="00C66331"/>
    <w:rsid w:val="00C6734F"/>
    <w:rsid w:val="00C67497"/>
    <w:rsid w:val="00C67983"/>
    <w:rsid w:val="00C67E26"/>
    <w:rsid w:val="00C70453"/>
    <w:rsid w:val="00C70E12"/>
    <w:rsid w:val="00C70FDB"/>
    <w:rsid w:val="00C71708"/>
    <w:rsid w:val="00C72740"/>
    <w:rsid w:val="00C72F71"/>
    <w:rsid w:val="00C73997"/>
    <w:rsid w:val="00C73BE4"/>
    <w:rsid w:val="00C73C5E"/>
    <w:rsid w:val="00C742BA"/>
    <w:rsid w:val="00C749C3"/>
    <w:rsid w:val="00C74A3B"/>
    <w:rsid w:val="00C74BCC"/>
    <w:rsid w:val="00C751C4"/>
    <w:rsid w:val="00C75A20"/>
    <w:rsid w:val="00C76F78"/>
    <w:rsid w:val="00C771EE"/>
    <w:rsid w:val="00C80551"/>
    <w:rsid w:val="00C80974"/>
    <w:rsid w:val="00C81781"/>
    <w:rsid w:val="00C81E06"/>
    <w:rsid w:val="00C82949"/>
    <w:rsid w:val="00C82F12"/>
    <w:rsid w:val="00C84330"/>
    <w:rsid w:val="00C848EA"/>
    <w:rsid w:val="00C84B53"/>
    <w:rsid w:val="00C84B7A"/>
    <w:rsid w:val="00C84E86"/>
    <w:rsid w:val="00C85734"/>
    <w:rsid w:val="00C857F8"/>
    <w:rsid w:val="00C85868"/>
    <w:rsid w:val="00C85A08"/>
    <w:rsid w:val="00C86568"/>
    <w:rsid w:val="00C865D0"/>
    <w:rsid w:val="00C87FAA"/>
    <w:rsid w:val="00C90661"/>
    <w:rsid w:val="00C906F5"/>
    <w:rsid w:val="00C907F1"/>
    <w:rsid w:val="00C90D9C"/>
    <w:rsid w:val="00C90D9D"/>
    <w:rsid w:val="00C9133F"/>
    <w:rsid w:val="00C915F5"/>
    <w:rsid w:val="00C92DFB"/>
    <w:rsid w:val="00C9317A"/>
    <w:rsid w:val="00C93B43"/>
    <w:rsid w:val="00C94506"/>
    <w:rsid w:val="00C95985"/>
    <w:rsid w:val="00C96232"/>
    <w:rsid w:val="00C96844"/>
    <w:rsid w:val="00C96C32"/>
    <w:rsid w:val="00C96CC4"/>
    <w:rsid w:val="00CA04CE"/>
    <w:rsid w:val="00CA0882"/>
    <w:rsid w:val="00CA1001"/>
    <w:rsid w:val="00CA10FF"/>
    <w:rsid w:val="00CA17CB"/>
    <w:rsid w:val="00CA1A6C"/>
    <w:rsid w:val="00CA1FE7"/>
    <w:rsid w:val="00CA39CB"/>
    <w:rsid w:val="00CA3F16"/>
    <w:rsid w:val="00CA43FC"/>
    <w:rsid w:val="00CA448A"/>
    <w:rsid w:val="00CA4CFC"/>
    <w:rsid w:val="00CA4F55"/>
    <w:rsid w:val="00CA557E"/>
    <w:rsid w:val="00CA5591"/>
    <w:rsid w:val="00CA5F9F"/>
    <w:rsid w:val="00CA61A7"/>
    <w:rsid w:val="00CA649D"/>
    <w:rsid w:val="00CA7CCF"/>
    <w:rsid w:val="00CB09C2"/>
    <w:rsid w:val="00CB0C59"/>
    <w:rsid w:val="00CB1579"/>
    <w:rsid w:val="00CB17DC"/>
    <w:rsid w:val="00CB1C5D"/>
    <w:rsid w:val="00CB35B7"/>
    <w:rsid w:val="00CB3DB1"/>
    <w:rsid w:val="00CB4986"/>
    <w:rsid w:val="00CB4DCD"/>
    <w:rsid w:val="00CB53B7"/>
    <w:rsid w:val="00CB5581"/>
    <w:rsid w:val="00CB5FCC"/>
    <w:rsid w:val="00CB610D"/>
    <w:rsid w:val="00CB68E6"/>
    <w:rsid w:val="00CB6923"/>
    <w:rsid w:val="00CB6E42"/>
    <w:rsid w:val="00CB6E49"/>
    <w:rsid w:val="00CC02FF"/>
    <w:rsid w:val="00CC0DB6"/>
    <w:rsid w:val="00CC11EC"/>
    <w:rsid w:val="00CC1D95"/>
    <w:rsid w:val="00CC216E"/>
    <w:rsid w:val="00CC3BCA"/>
    <w:rsid w:val="00CC4174"/>
    <w:rsid w:val="00CC4888"/>
    <w:rsid w:val="00CC5026"/>
    <w:rsid w:val="00CC5121"/>
    <w:rsid w:val="00CC5336"/>
    <w:rsid w:val="00CC58DF"/>
    <w:rsid w:val="00CC5FD9"/>
    <w:rsid w:val="00CC620A"/>
    <w:rsid w:val="00CC62B2"/>
    <w:rsid w:val="00CC655E"/>
    <w:rsid w:val="00CC6A25"/>
    <w:rsid w:val="00CC6F36"/>
    <w:rsid w:val="00CD0043"/>
    <w:rsid w:val="00CD03C0"/>
    <w:rsid w:val="00CD0548"/>
    <w:rsid w:val="00CD062D"/>
    <w:rsid w:val="00CD0D2A"/>
    <w:rsid w:val="00CD15F1"/>
    <w:rsid w:val="00CD2555"/>
    <w:rsid w:val="00CD2FEB"/>
    <w:rsid w:val="00CD35F0"/>
    <w:rsid w:val="00CD3D49"/>
    <w:rsid w:val="00CD402D"/>
    <w:rsid w:val="00CD422A"/>
    <w:rsid w:val="00CD42BD"/>
    <w:rsid w:val="00CD48AA"/>
    <w:rsid w:val="00CD4CB1"/>
    <w:rsid w:val="00CD4D1C"/>
    <w:rsid w:val="00CD4D81"/>
    <w:rsid w:val="00CD4FD2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EC7"/>
    <w:rsid w:val="00CE1F02"/>
    <w:rsid w:val="00CE21F0"/>
    <w:rsid w:val="00CE26DD"/>
    <w:rsid w:val="00CE30BD"/>
    <w:rsid w:val="00CE4A1D"/>
    <w:rsid w:val="00CE524A"/>
    <w:rsid w:val="00CE660E"/>
    <w:rsid w:val="00CE669A"/>
    <w:rsid w:val="00CE6BD9"/>
    <w:rsid w:val="00CE74DB"/>
    <w:rsid w:val="00CE7F75"/>
    <w:rsid w:val="00CF081C"/>
    <w:rsid w:val="00CF10C2"/>
    <w:rsid w:val="00CF2DC2"/>
    <w:rsid w:val="00CF35F6"/>
    <w:rsid w:val="00CF41DE"/>
    <w:rsid w:val="00CF4D0A"/>
    <w:rsid w:val="00CF7A85"/>
    <w:rsid w:val="00CF7C00"/>
    <w:rsid w:val="00CF7DDB"/>
    <w:rsid w:val="00D0012B"/>
    <w:rsid w:val="00D0087D"/>
    <w:rsid w:val="00D01448"/>
    <w:rsid w:val="00D01693"/>
    <w:rsid w:val="00D01E17"/>
    <w:rsid w:val="00D02118"/>
    <w:rsid w:val="00D03601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101CD"/>
    <w:rsid w:val="00D109A0"/>
    <w:rsid w:val="00D11675"/>
    <w:rsid w:val="00D12112"/>
    <w:rsid w:val="00D12359"/>
    <w:rsid w:val="00D125DB"/>
    <w:rsid w:val="00D1342C"/>
    <w:rsid w:val="00D1362D"/>
    <w:rsid w:val="00D14817"/>
    <w:rsid w:val="00D14EB0"/>
    <w:rsid w:val="00D15392"/>
    <w:rsid w:val="00D15448"/>
    <w:rsid w:val="00D166C1"/>
    <w:rsid w:val="00D16ADB"/>
    <w:rsid w:val="00D16B90"/>
    <w:rsid w:val="00D177BA"/>
    <w:rsid w:val="00D17FDD"/>
    <w:rsid w:val="00D20B05"/>
    <w:rsid w:val="00D210F2"/>
    <w:rsid w:val="00D2186F"/>
    <w:rsid w:val="00D21F95"/>
    <w:rsid w:val="00D223B1"/>
    <w:rsid w:val="00D22568"/>
    <w:rsid w:val="00D235A5"/>
    <w:rsid w:val="00D236EC"/>
    <w:rsid w:val="00D2471D"/>
    <w:rsid w:val="00D250AE"/>
    <w:rsid w:val="00D251C1"/>
    <w:rsid w:val="00D26053"/>
    <w:rsid w:val="00D2618E"/>
    <w:rsid w:val="00D264CD"/>
    <w:rsid w:val="00D26AB7"/>
    <w:rsid w:val="00D26C14"/>
    <w:rsid w:val="00D26C45"/>
    <w:rsid w:val="00D27016"/>
    <w:rsid w:val="00D27782"/>
    <w:rsid w:val="00D279AF"/>
    <w:rsid w:val="00D27EC2"/>
    <w:rsid w:val="00D30117"/>
    <w:rsid w:val="00D30EF7"/>
    <w:rsid w:val="00D310F6"/>
    <w:rsid w:val="00D315AE"/>
    <w:rsid w:val="00D317F9"/>
    <w:rsid w:val="00D31BF5"/>
    <w:rsid w:val="00D3235D"/>
    <w:rsid w:val="00D33CDD"/>
    <w:rsid w:val="00D348D4"/>
    <w:rsid w:val="00D35869"/>
    <w:rsid w:val="00D35DF3"/>
    <w:rsid w:val="00D36822"/>
    <w:rsid w:val="00D36ABF"/>
    <w:rsid w:val="00D36F8F"/>
    <w:rsid w:val="00D373B4"/>
    <w:rsid w:val="00D3769E"/>
    <w:rsid w:val="00D4060A"/>
    <w:rsid w:val="00D4061E"/>
    <w:rsid w:val="00D41202"/>
    <w:rsid w:val="00D41239"/>
    <w:rsid w:val="00D42360"/>
    <w:rsid w:val="00D426E7"/>
    <w:rsid w:val="00D440F8"/>
    <w:rsid w:val="00D4418D"/>
    <w:rsid w:val="00D449E1"/>
    <w:rsid w:val="00D45372"/>
    <w:rsid w:val="00D45A59"/>
    <w:rsid w:val="00D46DAE"/>
    <w:rsid w:val="00D4778B"/>
    <w:rsid w:val="00D514E4"/>
    <w:rsid w:val="00D518AA"/>
    <w:rsid w:val="00D51A68"/>
    <w:rsid w:val="00D51C0A"/>
    <w:rsid w:val="00D51D84"/>
    <w:rsid w:val="00D51E35"/>
    <w:rsid w:val="00D523F3"/>
    <w:rsid w:val="00D524D1"/>
    <w:rsid w:val="00D536A4"/>
    <w:rsid w:val="00D536AB"/>
    <w:rsid w:val="00D53D24"/>
    <w:rsid w:val="00D541AA"/>
    <w:rsid w:val="00D54674"/>
    <w:rsid w:val="00D546B2"/>
    <w:rsid w:val="00D548D6"/>
    <w:rsid w:val="00D54CEA"/>
    <w:rsid w:val="00D55289"/>
    <w:rsid w:val="00D56574"/>
    <w:rsid w:val="00D565FA"/>
    <w:rsid w:val="00D56DAC"/>
    <w:rsid w:val="00D56E62"/>
    <w:rsid w:val="00D56EB0"/>
    <w:rsid w:val="00D570B5"/>
    <w:rsid w:val="00D57C80"/>
    <w:rsid w:val="00D57FD6"/>
    <w:rsid w:val="00D60749"/>
    <w:rsid w:val="00D6163E"/>
    <w:rsid w:val="00D61C44"/>
    <w:rsid w:val="00D6245A"/>
    <w:rsid w:val="00D63AF9"/>
    <w:rsid w:val="00D63E14"/>
    <w:rsid w:val="00D63EC7"/>
    <w:rsid w:val="00D644D2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66267"/>
    <w:rsid w:val="00D66914"/>
    <w:rsid w:val="00D7000F"/>
    <w:rsid w:val="00D70237"/>
    <w:rsid w:val="00D70B7A"/>
    <w:rsid w:val="00D70E9D"/>
    <w:rsid w:val="00D71637"/>
    <w:rsid w:val="00D716B4"/>
    <w:rsid w:val="00D71A71"/>
    <w:rsid w:val="00D71B0A"/>
    <w:rsid w:val="00D71F43"/>
    <w:rsid w:val="00D726BF"/>
    <w:rsid w:val="00D72D56"/>
    <w:rsid w:val="00D72E7E"/>
    <w:rsid w:val="00D7355A"/>
    <w:rsid w:val="00D738C5"/>
    <w:rsid w:val="00D74995"/>
    <w:rsid w:val="00D74C32"/>
    <w:rsid w:val="00D74EBE"/>
    <w:rsid w:val="00D75841"/>
    <w:rsid w:val="00D76C05"/>
    <w:rsid w:val="00D772B6"/>
    <w:rsid w:val="00D77307"/>
    <w:rsid w:val="00D77779"/>
    <w:rsid w:val="00D77921"/>
    <w:rsid w:val="00D80251"/>
    <w:rsid w:val="00D8045C"/>
    <w:rsid w:val="00D80760"/>
    <w:rsid w:val="00D8079B"/>
    <w:rsid w:val="00D809A5"/>
    <w:rsid w:val="00D8166C"/>
    <w:rsid w:val="00D81738"/>
    <w:rsid w:val="00D8177A"/>
    <w:rsid w:val="00D825AF"/>
    <w:rsid w:val="00D83625"/>
    <w:rsid w:val="00D83E3C"/>
    <w:rsid w:val="00D83F58"/>
    <w:rsid w:val="00D85D4B"/>
    <w:rsid w:val="00D862CD"/>
    <w:rsid w:val="00D86430"/>
    <w:rsid w:val="00D86738"/>
    <w:rsid w:val="00D86A45"/>
    <w:rsid w:val="00D87331"/>
    <w:rsid w:val="00D876EA"/>
    <w:rsid w:val="00D90155"/>
    <w:rsid w:val="00D9144A"/>
    <w:rsid w:val="00D92244"/>
    <w:rsid w:val="00D923F6"/>
    <w:rsid w:val="00D930D6"/>
    <w:rsid w:val="00D93CE7"/>
    <w:rsid w:val="00D93DA4"/>
    <w:rsid w:val="00D93DC2"/>
    <w:rsid w:val="00D94335"/>
    <w:rsid w:val="00D94531"/>
    <w:rsid w:val="00D9473C"/>
    <w:rsid w:val="00D94B7E"/>
    <w:rsid w:val="00D9718D"/>
    <w:rsid w:val="00DA0888"/>
    <w:rsid w:val="00DA0FB8"/>
    <w:rsid w:val="00DA17F6"/>
    <w:rsid w:val="00DA1F62"/>
    <w:rsid w:val="00DA202F"/>
    <w:rsid w:val="00DA310E"/>
    <w:rsid w:val="00DA3DD1"/>
    <w:rsid w:val="00DA40B8"/>
    <w:rsid w:val="00DA41C1"/>
    <w:rsid w:val="00DA466E"/>
    <w:rsid w:val="00DA4714"/>
    <w:rsid w:val="00DA47E9"/>
    <w:rsid w:val="00DA4D2E"/>
    <w:rsid w:val="00DA4E85"/>
    <w:rsid w:val="00DA536B"/>
    <w:rsid w:val="00DA5611"/>
    <w:rsid w:val="00DA6672"/>
    <w:rsid w:val="00DA66AD"/>
    <w:rsid w:val="00DA6AAA"/>
    <w:rsid w:val="00DA6E73"/>
    <w:rsid w:val="00DA702D"/>
    <w:rsid w:val="00DA71A1"/>
    <w:rsid w:val="00DA77C9"/>
    <w:rsid w:val="00DA7DDE"/>
    <w:rsid w:val="00DB0FB8"/>
    <w:rsid w:val="00DB1296"/>
    <w:rsid w:val="00DB17D6"/>
    <w:rsid w:val="00DB270B"/>
    <w:rsid w:val="00DB37EA"/>
    <w:rsid w:val="00DB3A4A"/>
    <w:rsid w:val="00DB4718"/>
    <w:rsid w:val="00DB4ED5"/>
    <w:rsid w:val="00DB5331"/>
    <w:rsid w:val="00DB5ACD"/>
    <w:rsid w:val="00DB5E77"/>
    <w:rsid w:val="00DB5EE1"/>
    <w:rsid w:val="00DB63CF"/>
    <w:rsid w:val="00DB6A6E"/>
    <w:rsid w:val="00DB6F68"/>
    <w:rsid w:val="00DB78E2"/>
    <w:rsid w:val="00DB7AA1"/>
    <w:rsid w:val="00DC1C73"/>
    <w:rsid w:val="00DC266E"/>
    <w:rsid w:val="00DC352F"/>
    <w:rsid w:val="00DC353B"/>
    <w:rsid w:val="00DC3617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5B09"/>
    <w:rsid w:val="00DD6720"/>
    <w:rsid w:val="00DD69AE"/>
    <w:rsid w:val="00DD72E4"/>
    <w:rsid w:val="00DD7C4C"/>
    <w:rsid w:val="00DD7EFF"/>
    <w:rsid w:val="00DE0052"/>
    <w:rsid w:val="00DE0521"/>
    <w:rsid w:val="00DE064F"/>
    <w:rsid w:val="00DE0827"/>
    <w:rsid w:val="00DE0A72"/>
    <w:rsid w:val="00DE0B72"/>
    <w:rsid w:val="00DE152C"/>
    <w:rsid w:val="00DE1BEB"/>
    <w:rsid w:val="00DE2922"/>
    <w:rsid w:val="00DE2C07"/>
    <w:rsid w:val="00DE2C2A"/>
    <w:rsid w:val="00DE2CCC"/>
    <w:rsid w:val="00DE2F9C"/>
    <w:rsid w:val="00DE3350"/>
    <w:rsid w:val="00DE34CF"/>
    <w:rsid w:val="00DE3C12"/>
    <w:rsid w:val="00DE3CA1"/>
    <w:rsid w:val="00DE4051"/>
    <w:rsid w:val="00DE4880"/>
    <w:rsid w:val="00DE4FD9"/>
    <w:rsid w:val="00DE52A9"/>
    <w:rsid w:val="00DE6002"/>
    <w:rsid w:val="00DE7432"/>
    <w:rsid w:val="00DE7A14"/>
    <w:rsid w:val="00DE7B0F"/>
    <w:rsid w:val="00DE7D72"/>
    <w:rsid w:val="00DF019A"/>
    <w:rsid w:val="00DF17C1"/>
    <w:rsid w:val="00DF24C4"/>
    <w:rsid w:val="00DF2F7D"/>
    <w:rsid w:val="00DF30FE"/>
    <w:rsid w:val="00DF3BCD"/>
    <w:rsid w:val="00DF3D62"/>
    <w:rsid w:val="00DF4091"/>
    <w:rsid w:val="00DF457E"/>
    <w:rsid w:val="00DF4E64"/>
    <w:rsid w:val="00DF5517"/>
    <w:rsid w:val="00DF5573"/>
    <w:rsid w:val="00DF5F91"/>
    <w:rsid w:val="00DF6272"/>
    <w:rsid w:val="00DF6CF5"/>
    <w:rsid w:val="00DF703B"/>
    <w:rsid w:val="00DF79DB"/>
    <w:rsid w:val="00DF7D0E"/>
    <w:rsid w:val="00E00CD9"/>
    <w:rsid w:val="00E01551"/>
    <w:rsid w:val="00E019C2"/>
    <w:rsid w:val="00E01B9A"/>
    <w:rsid w:val="00E0229C"/>
    <w:rsid w:val="00E022D3"/>
    <w:rsid w:val="00E022F6"/>
    <w:rsid w:val="00E02F75"/>
    <w:rsid w:val="00E03AF8"/>
    <w:rsid w:val="00E04062"/>
    <w:rsid w:val="00E04BD9"/>
    <w:rsid w:val="00E050C7"/>
    <w:rsid w:val="00E051A2"/>
    <w:rsid w:val="00E0569C"/>
    <w:rsid w:val="00E058F5"/>
    <w:rsid w:val="00E05E00"/>
    <w:rsid w:val="00E05FED"/>
    <w:rsid w:val="00E064AA"/>
    <w:rsid w:val="00E066B2"/>
    <w:rsid w:val="00E06C7F"/>
    <w:rsid w:val="00E077A5"/>
    <w:rsid w:val="00E07F48"/>
    <w:rsid w:val="00E10343"/>
    <w:rsid w:val="00E113E7"/>
    <w:rsid w:val="00E11826"/>
    <w:rsid w:val="00E145BF"/>
    <w:rsid w:val="00E1469A"/>
    <w:rsid w:val="00E14FBA"/>
    <w:rsid w:val="00E15361"/>
    <w:rsid w:val="00E1539B"/>
    <w:rsid w:val="00E157A1"/>
    <w:rsid w:val="00E157CD"/>
    <w:rsid w:val="00E15997"/>
    <w:rsid w:val="00E15AC9"/>
    <w:rsid w:val="00E16778"/>
    <w:rsid w:val="00E17224"/>
    <w:rsid w:val="00E1758F"/>
    <w:rsid w:val="00E175D3"/>
    <w:rsid w:val="00E179CE"/>
    <w:rsid w:val="00E17D5A"/>
    <w:rsid w:val="00E17E71"/>
    <w:rsid w:val="00E20569"/>
    <w:rsid w:val="00E2059D"/>
    <w:rsid w:val="00E209E5"/>
    <w:rsid w:val="00E20C95"/>
    <w:rsid w:val="00E20E36"/>
    <w:rsid w:val="00E21431"/>
    <w:rsid w:val="00E21F76"/>
    <w:rsid w:val="00E2251B"/>
    <w:rsid w:val="00E229AB"/>
    <w:rsid w:val="00E23240"/>
    <w:rsid w:val="00E238BD"/>
    <w:rsid w:val="00E242A7"/>
    <w:rsid w:val="00E243D1"/>
    <w:rsid w:val="00E24E19"/>
    <w:rsid w:val="00E25C55"/>
    <w:rsid w:val="00E25FA4"/>
    <w:rsid w:val="00E26785"/>
    <w:rsid w:val="00E26913"/>
    <w:rsid w:val="00E26CC7"/>
    <w:rsid w:val="00E27D80"/>
    <w:rsid w:val="00E30B66"/>
    <w:rsid w:val="00E3124B"/>
    <w:rsid w:val="00E323E9"/>
    <w:rsid w:val="00E3284C"/>
    <w:rsid w:val="00E32EF4"/>
    <w:rsid w:val="00E32FB0"/>
    <w:rsid w:val="00E330E9"/>
    <w:rsid w:val="00E334F8"/>
    <w:rsid w:val="00E348C8"/>
    <w:rsid w:val="00E34FDC"/>
    <w:rsid w:val="00E35004"/>
    <w:rsid w:val="00E356CA"/>
    <w:rsid w:val="00E35838"/>
    <w:rsid w:val="00E35B05"/>
    <w:rsid w:val="00E35B62"/>
    <w:rsid w:val="00E36979"/>
    <w:rsid w:val="00E3699B"/>
    <w:rsid w:val="00E36ACB"/>
    <w:rsid w:val="00E371D6"/>
    <w:rsid w:val="00E372A8"/>
    <w:rsid w:val="00E37E53"/>
    <w:rsid w:val="00E40E5A"/>
    <w:rsid w:val="00E41344"/>
    <w:rsid w:val="00E41B33"/>
    <w:rsid w:val="00E4204D"/>
    <w:rsid w:val="00E42F0A"/>
    <w:rsid w:val="00E43576"/>
    <w:rsid w:val="00E43874"/>
    <w:rsid w:val="00E43C64"/>
    <w:rsid w:val="00E4435C"/>
    <w:rsid w:val="00E44A09"/>
    <w:rsid w:val="00E44E66"/>
    <w:rsid w:val="00E46117"/>
    <w:rsid w:val="00E47194"/>
    <w:rsid w:val="00E4747F"/>
    <w:rsid w:val="00E47F3E"/>
    <w:rsid w:val="00E504F9"/>
    <w:rsid w:val="00E50F1C"/>
    <w:rsid w:val="00E514FE"/>
    <w:rsid w:val="00E51596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18B"/>
    <w:rsid w:val="00E5648F"/>
    <w:rsid w:val="00E5660C"/>
    <w:rsid w:val="00E56910"/>
    <w:rsid w:val="00E56D16"/>
    <w:rsid w:val="00E56D73"/>
    <w:rsid w:val="00E57779"/>
    <w:rsid w:val="00E5778F"/>
    <w:rsid w:val="00E577AB"/>
    <w:rsid w:val="00E577B1"/>
    <w:rsid w:val="00E57EC9"/>
    <w:rsid w:val="00E57F36"/>
    <w:rsid w:val="00E620DC"/>
    <w:rsid w:val="00E62AF5"/>
    <w:rsid w:val="00E63716"/>
    <w:rsid w:val="00E64251"/>
    <w:rsid w:val="00E643FD"/>
    <w:rsid w:val="00E648F5"/>
    <w:rsid w:val="00E64BDD"/>
    <w:rsid w:val="00E65432"/>
    <w:rsid w:val="00E6561C"/>
    <w:rsid w:val="00E65659"/>
    <w:rsid w:val="00E65772"/>
    <w:rsid w:val="00E6587F"/>
    <w:rsid w:val="00E658A3"/>
    <w:rsid w:val="00E65BE7"/>
    <w:rsid w:val="00E665DB"/>
    <w:rsid w:val="00E66F69"/>
    <w:rsid w:val="00E6755D"/>
    <w:rsid w:val="00E676F8"/>
    <w:rsid w:val="00E67B54"/>
    <w:rsid w:val="00E67D56"/>
    <w:rsid w:val="00E67E32"/>
    <w:rsid w:val="00E67F40"/>
    <w:rsid w:val="00E70366"/>
    <w:rsid w:val="00E71743"/>
    <w:rsid w:val="00E71EA6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FE7"/>
    <w:rsid w:val="00E77528"/>
    <w:rsid w:val="00E77670"/>
    <w:rsid w:val="00E777C8"/>
    <w:rsid w:val="00E778C1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08C"/>
    <w:rsid w:val="00E8418B"/>
    <w:rsid w:val="00E84B6E"/>
    <w:rsid w:val="00E84F17"/>
    <w:rsid w:val="00E8559F"/>
    <w:rsid w:val="00E85805"/>
    <w:rsid w:val="00E86249"/>
    <w:rsid w:val="00E86CF2"/>
    <w:rsid w:val="00E86D3A"/>
    <w:rsid w:val="00E86FF9"/>
    <w:rsid w:val="00E90686"/>
    <w:rsid w:val="00E913A1"/>
    <w:rsid w:val="00E91C3C"/>
    <w:rsid w:val="00E92040"/>
    <w:rsid w:val="00E920CC"/>
    <w:rsid w:val="00E92325"/>
    <w:rsid w:val="00E92350"/>
    <w:rsid w:val="00E925D2"/>
    <w:rsid w:val="00E92696"/>
    <w:rsid w:val="00E92BFC"/>
    <w:rsid w:val="00E92C2F"/>
    <w:rsid w:val="00E948DA"/>
    <w:rsid w:val="00E948E6"/>
    <w:rsid w:val="00E95E21"/>
    <w:rsid w:val="00E95EB6"/>
    <w:rsid w:val="00E960B6"/>
    <w:rsid w:val="00E96207"/>
    <w:rsid w:val="00E96546"/>
    <w:rsid w:val="00E97160"/>
    <w:rsid w:val="00E97213"/>
    <w:rsid w:val="00E97292"/>
    <w:rsid w:val="00E97A2A"/>
    <w:rsid w:val="00E97D02"/>
    <w:rsid w:val="00EA00F6"/>
    <w:rsid w:val="00EA04A2"/>
    <w:rsid w:val="00EA1474"/>
    <w:rsid w:val="00EA15F4"/>
    <w:rsid w:val="00EA18A9"/>
    <w:rsid w:val="00EA1B0E"/>
    <w:rsid w:val="00EA1B14"/>
    <w:rsid w:val="00EA2162"/>
    <w:rsid w:val="00EA2A11"/>
    <w:rsid w:val="00EA3173"/>
    <w:rsid w:val="00EA32E0"/>
    <w:rsid w:val="00EA3671"/>
    <w:rsid w:val="00EA3720"/>
    <w:rsid w:val="00EA44EB"/>
    <w:rsid w:val="00EA4AE7"/>
    <w:rsid w:val="00EA4D39"/>
    <w:rsid w:val="00EA51F6"/>
    <w:rsid w:val="00EA532A"/>
    <w:rsid w:val="00EA6C42"/>
    <w:rsid w:val="00EA7C3F"/>
    <w:rsid w:val="00EA7DCD"/>
    <w:rsid w:val="00EB0305"/>
    <w:rsid w:val="00EB1960"/>
    <w:rsid w:val="00EB20C3"/>
    <w:rsid w:val="00EB23E1"/>
    <w:rsid w:val="00EB2CA4"/>
    <w:rsid w:val="00EB2E28"/>
    <w:rsid w:val="00EB355E"/>
    <w:rsid w:val="00EB3626"/>
    <w:rsid w:val="00EB3818"/>
    <w:rsid w:val="00EB38CF"/>
    <w:rsid w:val="00EB3E51"/>
    <w:rsid w:val="00EB4546"/>
    <w:rsid w:val="00EB47FE"/>
    <w:rsid w:val="00EB4F7B"/>
    <w:rsid w:val="00EB5049"/>
    <w:rsid w:val="00EB5284"/>
    <w:rsid w:val="00EB552E"/>
    <w:rsid w:val="00EB61E9"/>
    <w:rsid w:val="00EB6C2F"/>
    <w:rsid w:val="00EB71E8"/>
    <w:rsid w:val="00EB71EC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09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304"/>
    <w:rsid w:val="00EC75C6"/>
    <w:rsid w:val="00EC768D"/>
    <w:rsid w:val="00EC7719"/>
    <w:rsid w:val="00EC787A"/>
    <w:rsid w:val="00EC7D27"/>
    <w:rsid w:val="00ED0067"/>
    <w:rsid w:val="00ED0D7E"/>
    <w:rsid w:val="00ED1072"/>
    <w:rsid w:val="00ED16B3"/>
    <w:rsid w:val="00ED1B6B"/>
    <w:rsid w:val="00ED1BA3"/>
    <w:rsid w:val="00ED1DDA"/>
    <w:rsid w:val="00ED2F39"/>
    <w:rsid w:val="00ED3B11"/>
    <w:rsid w:val="00ED4E3B"/>
    <w:rsid w:val="00ED54B6"/>
    <w:rsid w:val="00ED5BA6"/>
    <w:rsid w:val="00ED5F7A"/>
    <w:rsid w:val="00ED65CD"/>
    <w:rsid w:val="00ED6BF3"/>
    <w:rsid w:val="00ED70B2"/>
    <w:rsid w:val="00ED71E8"/>
    <w:rsid w:val="00ED7AE1"/>
    <w:rsid w:val="00EE016C"/>
    <w:rsid w:val="00EE0427"/>
    <w:rsid w:val="00EE08B8"/>
    <w:rsid w:val="00EE0E76"/>
    <w:rsid w:val="00EE0EDD"/>
    <w:rsid w:val="00EE12BD"/>
    <w:rsid w:val="00EE13F6"/>
    <w:rsid w:val="00EE1B8A"/>
    <w:rsid w:val="00EE1EFC"/>
    <w:rsid w:val="00EE23E9"/>
    <w:rsid w:val="00EE2A8C"/>
    <w:rsid w:val="00EE3106"/>
    <w:rsid w:val="00EE32CE"/>
    <w:rsid w:val="00EE398B"/>
    <w:rsid w:val="00EE3A35"/>
    <w:rsid w:val="00EE3BD7"/>
    <w:rsid w:val="00EE3D1D"/>
    <w:rsid w:val="00EE3DDF"/>
    <w:rsid w:val="00EE416D"/>
    <w:rsid w:val="00EE48EB"/>
    <w:rsid w:val="00EE4AEE"/>
    <w:rsid w:val="00EE5281"/>
    <w:rsid w:val="00EE5707"/>
    <w:rsid w:val="00EE6151"/>
    <w:rsid w:val="00EE6163"/>
    <w:rsid w:val="00EE69E2"/>
    <w:rsid w:val="00EE6F57"/>
    <w:rsid w:val="00EE73A2"/>
    <w:rsid w:val="00EE7D7C"/>
    <w:rsid w:val="00EE7DEA"/>
    <w:rsid w:val="00EE7DF1"/>
    <w:rsid w:val="00EF0304"/>
    <w:rsid w:val="00EF04A2"/>
    <w:rsid w:val="00EF06D2"/>
    <w:rsid w:val="00EF0871"/>
    <w:rsid w:val="00EF0BB7"/>
    <w:rsid w:val="00EF11A4"/>
    <w:rsid w:val="00EF1336"/>
    <w:rsid w:val="00EF152F"/>
    <w:rsid w:val="00EF161C"/>
    <w:rsid w:val="00EF1639"/>
    <w:rsid w:val="00EF21B4"/>
    <w:rsid w:val="00EF237E"/>
    <w:rsid w:val="00EF2401"/>
    <w:rsid w:val="00EF2AD1"/>
    <w:rsid w:val="00EF3078"/>
    <w:rsid w:val="00EF3306"/>
    <w:rsid w:val="00EF35D3"/>
    <w:rsid w:val="00EF38DD"/>
    <w:rsid w:val="00EF4090"/>
    <w:rsid w:val="00EF40D7"/>
    <w:rsid w:val="00EF451D"/>
    <w:rsid w:val="00EF46F5"/>
    <w:rsid w:val="00EF4894"/>
    <w:rsid w:val="00EF48BD"/>
    <w:rsid w:val="00EF49D4"/>
    <w:rsid w:val="00EF7106"/>
    <w:rsid w:val="00EF7372"/>
    <w:rsid w:val="00EF7E99"/>
    <w:rsid w:val="00EF7F85"/>
    <w:rsid w:val="00F00067"/>
    <w:rsid w:val="00F000EE"/>
    <w:rsid w:val="00F006D8"/>
    <w:rsid w:val="00F0100C"/>
    <w:rsid w:val="00F0108E"/>
    <w:rsid w:val="00F011E2"/>
    <w:rsid w:val="00F0131A"/>
    <w:rsid w:val="00F01732"/>
    <w:rsid w:val="00F02065"/>
    <w:rsid w:val="00F02802"/>
    <w:rsid w:val="00F02CEB"/>
    <w:rsid w:val="00F030A1"/>
    <w:rsid w:val="00F033A7"/>
    <w:rsid w:val="00F03445"/>
    <w:rsid w:val="00F03B47"/>
    <w:rsid w:val="00F03D22"/>
    <w:rsid w:val="00F04256"/>
    <w:rsid w:val="00F04718"/>
    <w:rsid w:val="00F04E28"/>
    <w:rsid w:val="00F05345"/>
    <w:rsid w:val="00F0536D"/>
    <w:rsid w:val="00F053DC"/>
    <w:rsid w:val="00F05F55"/>
    <w:rsid w:val="00F05FB8"/>
    <w:rsid w:val="00F0677C"/>
    <w:rsid w:val="00F10588"/>
    <w:rsid w:val="00F11233"/>
    <w:rsid w:val="00F113A9"/>
    <w:rsid w:val="00F114F9"/>
    <w:rsid w:val="00F115EA"/>
    <w:rsid w:val="00F134EA"/>
    <w:rsid w:val="00F136C2"/>
    <w:rsid w:val="00F13E4B"/>
    <w:rsid w:val="00F14BCF"/>
    <w:rsid w:val="00F14D55"/>
    <w:rsid w:val="00F14E27"/>
    <w:rsid w:val="00F14F8E"/>
    <w:rsid w:val="00F1568B"/>
    <w:rsid w:val="00F15EE5"/>
    <w:rsid w:val="00F1773B"/>
    <w:rsid w:val="00F17AD0"/>
    <w:rsid w:val="00F20AF0"/>
    <w:rsid w:val="00F20C3B"/>
    <w:rsid w:val="00F212F3"/>
    <w:rsid w:val="00F214CC"/>
    <w:rsid w:val="00F21552"/>
    <w:rsid w:val="00F215B6"/>
    <w:rsid w:val="00F219E1"/>
    <w:rsid w:val="00F21EA8"/>
    <w:rsid w:val="00F22B70"/>
    <w:rsid w:val="00F22B94"/>
    <w:rsid w:val="00F23507"/>
    <w:rsid w:val="00F23E20"/>
    <w:rsid w:val="00F2451F"/>
    <w:rsid w:val="00F2456B"/>
    <w:rsid w:val="00F24D1C"/>
    <w:rsid w:val="00F2502D"/>
    <w:rsid w:val="00F25D98"/>
    <w:rsid w:val="00F25D9F"/>
    <w:rsid w:val="00F264B8"/>
    <w:rsid w:val="00F26796"/>
    <w:rsid w:val="00F27471"/>
    <w:rsid w:val="00F27E1D"/>
    <w:rsid w:val="00F300FB"/>
    <w:rsid w:val="00F302ED"/>
    <w:rsid w:val="00F30DDD"/>
    <w:rsid w:val="00F312E8"/>
    <w:rsid w:val="00F327B2"/>
    <w:rsid w:val="00F32A2F"/>
    <w:rsid w:val="00F3320D"/>
    <w:rsid w:val="00F33AA8"/>
    <w:rsid w:val="00F33F63"/>
    <w:rsid w:val="00F34600"/>
    <w:rsid w:val="00F34BCE"/>
    <w:rsid w:val="00F34CFD"/>
    <w:rsid w:val="00F350A6"/>
    <w:rsid w:val="00F35391"/>
    <w:rsid w:val="00F353B5"/>
    <w:rsid w:val="00F35639"/>
    <w:rsid w:val="00F35D61"/>
    <w:rsid w:val="00F377FF"/>
    <w:rsid w:val="00F37EE6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A36"/>
    <w:rsid w:val="00F44BA7"/>
    <w:rsid w:val="00F44DE5"/>
    <w:rsid w:val="00F44FD4"/>
    <w:rsid w:val="00F4514B"/>
    <w:rsid w:val="00F4527E"/>
    <w:rsid w:val="00F45C34"/>
    <w:rsid w:val="00F462F7"/>
    <w:rsid w:val="00F5024A"/>
    <w:rsid w:val="00F507B4"/>
    <w:rsid w:val="00F51B6B"/>
    <w:rsid w:val="00F52204"/>
    <w:rsid w:val="00F52F2D"/>
    <w:rsid w:val="00F532EC"/>
    <w:rsid w:val="00F534C8"/>
    <w:rsid w:val="00F54736"/>
    <w:rsid w:val="00F54ECD"/>
    <w:rsid w:val="00F54FA1"/>
    <w:rsid w:val="00F5511D"/>
    <w:rsid w:val="00F553D9"/>
    <w:rsid w:val="00F5618B"/>
    <w:rsid w:val="00F564BC"/>
    <w:rsid w:val="00F57ABA"/>
    <w:rsid w:val="00F57F9F"/>
    <w:rsid w:val="00F601EA"/>
    <w:rsid w:val="00F60B1F"/>
    <w:rsid w:val="00F60E19"/>
    <w:rsid w:val="00F6168A"/>
    <w:rsid w:val="00F61851"/>
    <w:rsid w:val="00F62252"/>
    <w:rsid w:val="00F6264B"/>
    <w:rsid w:val="00F627A7"/>
    <w:rsid w:val="00F62D21"/>
    <w:rsid w:val="00F63506"/>
    <w:rsid w:val="00F63B24"/>
    <w:rsid w:val="00F64979"/>
    <w:rsid w:val="00F64CE0"/>
    <w:rsid w:val="00F653D6"/>
    <w:rsid w:val="00F65A28"/>
    <w:rsid w:val="00F665AE"/>
    <w:rsid w:val="00F66EFF"/>
    <w:rsid w:val="00F6723F"/>
    <w:rsid w:val="00F673A0"/>
    <w:rsid w:val="00F67502"/>
    <w:rsid w:val="00F6791E"/>
    <w:rsid w:val="00F67DDA"/>
    <w:rsid w:val="00F703BD"/>
    <w:rsid w:val="00F712B5"/>
    <w:rsid w:val="00F71729"/>
    <w:rsid w:val="00F71DA2"/>
    <w:rsid w:val="00F71DAD"/>
    <w:rsid w:val="00F7306C"/>
    <w:rsid w:val="00F73D1F"/>
    <w:rsid w:val="00F74533"/>
    <w:rsid w:val="00F75299"/>
    <w:rsid w:val="00F75BD8"/>
    <w:rsid w:val="00F76189"/>
    <w:rsid w:val="00F762E1"/>
    <w:rsid w:val="00F76611"/>
    <w:rsid w:val="00F76B07"/>
    <w:rsid w:val="00F76C1A"/>
    <w:rsid w:val="00F76CBA"/>
    <w:rsid w:val="00F7792E"/>
    <w:rsid w:val="00F77D36"/>
    <w:rsid w:val="00F80396"/>
    <w:rsid w:val="00F804B1"/>
    <w:rsid w:val="00F806BB"/>
    <w:rsid w:val="00F81450"/>
    <w:rsid w:val="00F824CE"/>
    <w:rsid w:val="00F82513"/>
    <w:rsid w:val="00F8277F"/>
    <w:rsid w:val="00F82BE0"/>
    <w:rsid w:val="00F83166"/>
    <w:rsid w:val="00F83E73"/>
    <w:rsid w:val="00F83F80"/>
    <w:rsid w:val="00F846B3"/>
    <w:rsid w:val="00F84DC1"/>
    <w:rsid w:val="00F850C2"/>
    <w:rsid w:val="00F8543F"/>
    <w:rsid w:val="00F859A5"/>
    <w:rsid w:val="00F859D1"/>
    <w:rsid w:val="00F85F14"/>
    <w:rsid w:val="00F86839"/>
    <w:rsid w:val="00F86902"/>
    <w:rsid w:val="00F86C1F"/>
    <w:rsid w:val="00F86F42"/>
    <w:rsid w:val="00F908F4"/>
    <w:rsid w:val="00F90C5D"/>
    <w:rsid w:val="00F90DA8"/>
    <w:rsid w:val="00F91C42"/>
    <w:rsid w:val="00F92AA9"/>
    <w:rsid w:val="00F92C7C"/>
    <w:rsid w:val="00F92EF6"/>
    <w:rsid w:val="00F93584"/>
    <w:rsid w:val="00F9398C"/>
    <w:rsid w:val="00F93E66"/>
    <w:rsid w:val="00F942C6"/>
    <w:rsid w:val="00F94788"/>
    <w:rsid w:val="00F9489E"/>
    <w:rsid w:val="00F94A8C"/>
    <w:rsid w:val="00F95458"/>
    <w:rsid w:val="00F958DF"/>
    <w:rsid w:val="00F95C2B"/>
    <w:rsid w:val="00F95F5A"/>
    <w:rsid w:val="00F96863"/>
    <w:rsid w:val="00F96B25"/>
    <w:rsid w:val="00F96EF5"/>
    <w:rsid w:val="00F97C1F"/>
    <w:rsid w:val="00F97CFA"/>
    <w:rsid w:val="00F97E7E"/>
    <w:rsid w:val="00FA04B5"/>
    <w:rsid w:val="00FA0D51"/>
    <w:rsid w:val="00FA1170"/>
    <w:rsid w:val="00FA1A26"/>
    <w:rsid w:val="00FA1BDB"/>
    <w:rsid w:val="00FA1DB9"/>
    <w:rsid w:val="00FA208E"/>
    <w:rsid w:val="00FA21C8"/>
    <w:rsid w:val="00FA2283"/>
    <w:rsid w:val="00FA2359"/>
    <w:rsid w:val="00FA2C3F"/>
    <w:rsid w:val="00FA2C87"/>
    <w:rsid w:val="00FA2F3F"/>
    <w:rsid w:val="00FA3DE3"/>
    <w:rsid w:val="00FA4B5F"/>
    <w:rsid w:val="00FA5730"/>
    <w:rsid w:val="00FA6E41"/>
    <w:rsid w:val="00FA7972"/>
    <w:rsid w:val="00FB088F"/>
    <w:rsid w:val="00FB0E9C"/>
    <w:rsid w:val="00FB1367"/>
    <w:rsid w:val="00FB19AA"/>
    <w:rsid w:val="00FB23AE"/>
    <w:rsid w:val="00FB2593"/>
    <w:rsid w:val="00FB2645"/>
    <w:rsid w:val="00FB27EF"/>
    <w:rsid w:val="00FB304E"/>
    <w:rsid w:val="00FB4A70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B7FF8"/>
    <w:rsid w:val="00FC0505"/>
    <w:rsid w:val="00FC090F"/>
    <w:rsid w:val="00FC0BD9"/>
    <w:rsid w:val="00FC0CE9"/>
    <w:rsid w:val="00FC1106"/>
    <w:rsid w:val="00FC21F4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0AD"/>
    <w:rsid w:val="00FD0B64"/>
    <w:rsid w:val="00FD131C"/>
    <w:rsid w:val="00FD14D7"/>
    <w:rsid w:val="00FD1D74"/>
    <w:rsid w:val="00FD2C7C"/>
    <w:rsid w:val="00FD3695"/>
    <w:rsid w:val="00FD3C51"/>
    <w:rsid w:val="00FD40B4"/>
    <w:rsid w:val="00FD4909"/>
    <w:rsid w:val="00FD5050"/>
    <w:rsid w:val="00FD50DD"/>
    <w:rsid w:val="00FD51F0"/>
    <w:rsid w:val="00FD52FB"/>
    <w:rsid w:val="00FD584E"/>
    <w:rsid w:val="00FD623B"/>
    <w:rsid w:val="00FD6477"/>
    <w:rsid w:val="00FD6703"/>
    <w:rsid w:val="00FD6AAE"/>
    <w:rsid w:val="00FD6F27"/>
    <w:rsid w:val="00FD75EE"/>
    <w:rsid w:val="00FD789C"/>
    <w:rsid w:val="00FD7A41"/>
    <w:rsid w:val="00FD7A78"/>
    <w:rsid w:val="00FE085F"/>
    <w:rsid w:val="00FE1457"/>
    <w:rsid w:val="00FE1E14"/>
    <w:rsid w:val="00FE1F7C"/>
    <w:rsid w:val="00FE22F3"/>
    <w:rsid w:val="00FE2753"/>
    <w:rsid w:val="00FE29DF"/>
    <w:rsid w:val="00FE2E9F"/>
    <w:rsid w:val="00FE38A9"/>
    <w:rsid w:val="00FE3913"/>
    <w:rsid w:val="00FE5DA2"/>
    <w:rsid w:val="00FE5F92"/>
    <w:rsid w:val="00FE6413"/>
    <w:rsid w:val="00FE71CE"/>
    <w:rsid w:val="00FE78AC"/>
    <w:rsid w:val="00FE7D24"/>
    <w:rsid w:val="00FE7DCC"/>
    <w:rsid w:val="00FF0302"/>
    <w:rsid w:val="00FF0756"/>
    <w:rsid w:val="00FF0791"/>
    <w:rsid w:val="00FF0967"/>
    <w:rsid w:val="00FF2359"/>
    <w:rsid w:val="00FF2D0C"/>
    <w:rsid w:val="00FF30DE"/>
    <w:rsid w:val="00FF3F50"/>
    <w:rsid w:val="00FF4054"/>
    <w:rsid w:val="00FF4C23"/>
    <w:rsid w:val="00FF4F36"/>
    <w:rsid w:val="00FF5522"/>
    <w:rsid w:val="00FF594B"/>
    <w:rsid w:val="00FF60D8"/>
    <w:rsid w:val="00FF616E"/>
    <w:rsid w:val="00FF6574"/>
    <w:rsid w:val="00FF6D9B"/>
    <w:rsid w:val="00FF73FE"/>
    <w:rsid w:val="00FF7BBB"/>
    <w:rsid w:val="00FF7CBF"/>
    <w:rsid w:val="026F87A9"/>
    <w:rsid w:val="4CDC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,"/>
  <w14:docId w14:val="39BEEA8F"/>
  <w15:chartTrackingRefBased/>
  <w15:docId w15:val="{06BAB29D-9713-4D59-A74D-C934E1820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basedOn w:val="DefaultParagraphFont"/>
    <w:qFormat/>
    <w:rsid w:val="0043456F"/>
    <w:rPr>
      <w:i/>
      <w:iCs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803BB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03BBA"/>
    <w:rPr>
      <w:rFonts w:ascii="Arial" w:hAnsi="Arial"/>
      <w:b/>
      <w:i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BD5E4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247FB"/>
    <w:rPr>
      <w:color w:val="2B579A"/>
      <w:shd w:val="clear" w:color="auto" w:fill="E1DFDD"/>
    </w:rPr>
  </w:style>
  <w:style w:type="character" w:customStyle="1" w:styleId="CommentTextChar">
    <w:name w:val="Comment Text Char"/>
    <w:link w:val="CommentText"/>
    <w:semiHidden/>
    <w:locked/>
    <w:rsid w:val="001E0E7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513BA"/>
    <w:rPr>
      <w:rFonts w:ascii="Arial" w:hAnsi="Arial"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DF5573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6E4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9677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43AB4C-D2CA-46FC-9E0C-86E251442A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9b239327-9e80-40e4-b1b7-4394fed77a33"/>
    <ds:schemaRef ds:uri="http://schemas.microsoft.com/sharepoint/v3"/>
    <ds:schemaRef ds:uri="http://purl.org/dc/terms/"/>
    <ds:schemaRef ds:uri="2f282d3b-eb4a-4b09-b61f-b9593442e286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Santhan Thangarasa</cp:lastModifiedBy>
  <cp:revision>2</cp:revision>
  <cp:lastPrinted>1899-12-31T23:00:00Z</cp:lastPrinted>
  <dcterms:created xsi:type="dcterms:W3CDTF">2022-08-10T14:22:00Z</dcterms:created>
  <dcterms:modified xsi:type="dcterms:W3CDTF">2022-08-10T14:22:00Z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