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5A3F5" w14:textId="07BEC306" w:rsidR="00B41E78" w:rsidRPr="001D2FBF" w:rsidRDefault="00B41E78" w:rsidP="00B41E78">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w:t>
      </w:r>
      <w:r w:rsidR="008824BA">
        <w:rPr>
          <w:rFonts w:ascii="Arial" w:hAnsi="Arial" w:cs="Arial"/>
          <w:b/>
          <w:sz w:val="24"/>
          <w:szCs w:val="28"/>
        </w:rPr>
        <w:t>4</w:t>
      </w:r>
      <w:r>
        <w:rPr>
          <w:rFonts w:ascii="Arial" w:hAnsi="Arial" w:cs="Arial"/>
          <w:b/>
          <w:sz w:val="24"/>
          <w:szCs w:val="28"/>
        </w:rPr>
        <w:t>-</w:t>
      </w:r>
      <w:r w:rsidRPr="001D2FBF">
        <w:rPr>
          <w:rFonts w:ascii="Arial" w:hAnsi="Arial" w:cs="Arial"/>
          <w:b/>
          <w:sz w:val="24"/>
          <w:szCs w:val="28"/>
        </w:rPr>
        <w:t>e</w:t>
      </w:r>
      <w:r w:rsidRPr="001D2FBF">
        <w:rPr>
          <w:rFonts w:ascii="Arial" w:hAnsi="Arial" w:cs="Arial"/>
          <w:b/>
          <w:sz w:val="24"/>
          <w:szCs w:val="28"/>
        </w:rPr>
        <w:tab/>
      </w:r>
      <w:r w:rsidR="00AF6965" w:rsidRPr="00AF6965">
        <w:rPr>
          <w:rFonts w:ascii="Arial" w:hAnsi="Arial" w:cs="Arial"/>
          <w:b/>
          <w:sz w:val="24"/>
          <w:szCs w:val="28"/>
        </w:rPr>
        <w:t>R4-2213405</w:t>
      </w:r>
    </w:p>
    <w:p w14:paraId="5EDFA047" w14:textId="175620AD" w:rsidR="00B41E78" w:rsidRPr="001D2FBF" w:rsidRDefault="00B41E78" w:rsidP="00B41E78">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w:t>
      </w:r>
      <w:r w:rsidRPr="00C11983">
        <w:rPr>
          <w:rFonts w:ascii="Arial" w:hAnsi="Arial" w:cs="Arial"/>
          <w:b/>
          <w:sz w:val="24"/>
          <w:szCs w:val="28"/>
        </w:rPr>
        <w:t xml:space="preserve">Meeting, </w:t>
      </w:r>
      <w:r w:rsidR="008824BA">
        <w:rPr>
          <w:rFonts w:ascii="Arial" w:hAnsi="Arial" w:cs="Arial"/>
          <w:b/>
          <w:sz w:val="24"/>
          <w:szCs w:val="28"/>
        </w:rPr>
        <w:t>15</w:t>
      </w:r>
      <w:r w:rsidR="008824BA" w:rsidRPr="008824BA">
        <w:rPr>
          <w:rFonts w:ascii="Arial" w:hAnsi="Arial" w:cs="Arial"/>
          <w:b/>
          <w:sz w:val="24"/>
          <w:szCs w:val="28"/>
          <w:vertAlign w:val="superscript"/>
        </w:rPr>
        <w:t>th</w:t>
      </w:r>
      <w:r w:rsidR="008824BA">
        <w:rPr>
          <w:rFonts w:ascii="Arial" w:hAnsi="Arial" w:cs="Arial"/>
          <w:b/>
          <w:sz w:val="24"/>
          <w:szCs w:val="28"/>
        </w:rPr>
        <w:t xml:space="preserve"> </w:t>
      </w:r>
      <w:r w:rsidRPr="00C11983">
        <w:rPr>
          <w:rFonts w:ascii="Arial" w:hAnsi="Arial" w:cs="Arial"/>
          <w:b/>
          <w:sz w:val="24"/>
          <w:szCs w:val="28"/>
        </w:rPr>
        <w:t xml:space="preserve">– </w:t>
      </w:r>
      <w:r w:rsidR="008824BA">
        <w:rPr>
          <w:rFonts w:ascii="Arial" w:hAnsi="Arial" w:cs="Arial"/>
          <w:b/>
          <w:sz w:val="24"/>
          <w:szCs w:val="28"/>
        </w:rPr>
        <w:t>26</w:t>
      </w:r>
      <w:r w:rsidR="008824BA" w:rsidRPr="008824BA">
        <w:rPr>
          <w:rFonts w:ascii="Arial" w:hAnsi="Arial" w:cs="Arial"/>
          <w:b/>
          <w:sz w:val="24"/>
          <w:szCs w:val="28"/>
          <w:vertAlign w:val="superscript"/>
        </w:rPr>
        <w:t>th</w:t>
      </w:r>
      <w:r w:rsidR="008824BA">
        <w:rPr>
          <w:rFonts w:ascii="Arial" w:hAnsi="Arial" w:cs="Arial"/>
          <w:b/>
          <w:sz w:val="24"/>
          <w:szCs w:val="28"/>
        </w:rPr>
        <w:t xml:space="preserve"> </w:t>
      </w:r>
      <w:proofErr w:type="gramStart"/>
      <w:r w:rsidR="008824BA">
        <w:rPr>
          <w:rFonts w:ascii="Arial" w:hAnsi="Arial" w:cs="Arial"/>
          <w:b/>
          <w:sz w:val="24"/>
          <w:szCs w:val="28"/>
        </w:rPr>
        <w:t>August</w:t>
      </w:r>
      <w:r w:rsidRPr="00C11983">
        <w:rPr>
          <w:rFonts w:ascii="Arial" w:hAnsi="Arial" w:cs="Arial"/>
          <w:b/>
          <w:sz w:val="24"/>
          <w:szCs w:val="28"/>
        </w:rPr>
        <w:t>,</w:t>
      </w:r>
      <w:proofErr w:type="gramEnd"/>
      <w:r w:rsidRPr="00C11983">
        <w:rPr>
          <w:rFonts w:ascii="Arial" w:hAnsi="Arial" w:cs="Arial"/>
          <w:b/>
          <w:sz w:val="24"/>
          <w:szCs w:val="28"/>
        </w:rPr>
        <w:t xml:space="preserve"> 2022</w:t>
      </w:r>
    </w:p>
    <w:p w14:paraId="25590F8B" w14:textId="7A2B6FC4" w:rsidR="00CC6F36" w:rsidRPr="00C03C5C" w:rsidRDefault="00CC6F36" w:rsidP="00CC6F36">
      <w:pPr>
        <w:tabs>
          <w:tab w:val="left" w:pos="1985"/>
        </w:tabs>
        <w:spacing w:before="240" w:after="0"/>
        <w:jc w:val="both"/>
        <w:rPr>
          <w:rFonts w:ascii="Arial" w:hAnsi="Arial" w:cs="Arial"/>
          <w:bCs/>
          <w:sz w:val="22"/>
          <w:szCs w:val="22"/>
          <w:lang w:val="en-US"/>
        </w:rPr>
      </w:pPr>
      <w:r w:rsidRPr="00C03C5C">
        <w:rPr>
          <w:rFonts w:ascii="Arial" w:hAnsi="Arial" w:cs="Arial"/>
          <w:b/>
          <w:sz w:val="22"/>
          <w:szCs w:val="22"/>
          <w:lang w:val="en-US"/>
        </w:rPr>
        <w:t>Agenda Item:</w:t>
      </w:r>
      <w:r w:rsidRPr="00C03C5C">
        <w:rPr>
          <w:rFonts w:ascii="Arial" w:hAnsi="Arial" w:cs="Arial"/>
          <w:b/>
          <w:sz w:val="22"/>
          <w:szCs w:val="22"/>
          <w:lang w:val="en-US"/>
        </w:rPr>
        <w:tab/>
      </w:r>
      <w:r w:rsidR="001862BD" w:rsidRPr="0012421D">
        <w:rPr>
          <w:rFonts w:ascii="Arial" w:hAnsi="Arial" w:cs="Arial"/>
          <w:bCs/>
          <w:sz w:val="22"/>
          <w:szCs w:val="22"/>
        </w:rPr>
        <w:t>9.1</w:t>
      </w:r>
      <w:r w:rsidR="00F7672C">
        <w:rPr>
          <w:rFonts w:ascii="Arial" w:hAnsi="Arial" w:cs="Arial"/>
          <w:bCs/>
          <w:sz w:val="22"/>
          <w:szCs w:val="22"/>
        </w:rPr>
        <w:t>8.3.3</w:t>
      </w:r>
    </w:p>
    <w:p w14:paraId="64B60E14" w14:textId="45C4C81B" w:rsidR="00CC6F36" w:rsidRPr="001D2FBF" w:rsidRDefault="00CC6F36" w:rsidP="00CC6F36">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3746F327" w14:textId="1BFE2D14" w:rsidR="00782254"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sidR="004D034A">
        <w:rPr>
          <w:rFonts w:ascii="Arial" w:hAnsi="Arial" w:cs="Arial"/>
          <w:sz w:val="22"/>
          <w:szCs w:val="22"/>
        </w:rPr>
        <w:t xml:space="preserve">Discussions on </w:t>
      </w:r>
      <w:r w:rsidR="00F7672C">
        <w:rPr>
          <w:rFonts w:ascii="Arial" w:hAnsi="Arial" w:cs="Arial"/>
          <w:sz w:val="22"/>
          <w:szCs w:val="22"/>
        </w:rPr>
        <w:t xml:space="preserve">RRM relaxation for </w:t>
      </w:r>
      <w:proofErr w:type="spellStart"/>
      <w:r w:rsidR="00F7672C">
        <w:rPr>
          <w:rFonts w:ascii="Arial" w:hAnsi="Arial" w:cs="Arial"/>
          <w:sz w:val="22"/>
          <w:szCs w:val="22"/>
        </w:rPr>
        <w:t>RedCap</w:t>
      </w:r>
      <w:proofErr w:type="spellEnd"/>
    </w:p>
    <w:p w14:paraId="37EAE97F" w14:textId="77777777" w:rsidR="00CC6F36" w:rsidRPr="001D2FBF" w:rsidRDefault="00CC6F36" w:rsidP="00CC6F36">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4A0C8E2B" w14:textId="77777777" w:rsidR="002202E8" w:rsidRPr="001D2FBF" w:rsidRDefault="00CC6F36" w:rsidP="00BE2894">
      <w:pPr>
        <w:pStyle w:val="ListParagraph"/>
        <w:keepNext/>
        <w:keepLines/>
        <w:numPr>
          <w:ilvl w:val="0"/>
          <w:numId w:val="1"/>
        </w:numPr>
        <w:pBdr>
          <w:top w:val="single" w:sz="12" w:space="3" w:color="auto"/>
        </w:pBdr>
        <w:spacing w:before="240"/>
        <w:outlineLvl w:val="0"/>
        <w:rPr>
          <w:sz w:val="36"/>
          <w:szCs w:val="36"/>
        </w:rPr>
      </w:pPr>
      <w:bookmarkStart w:id="0" w:name="OLE_LINK13"/>
      <w:bookmarkStart w:id="1" w:name="OLE_LINK14"/>
      <w:r w:rsidRPr="001D2FBF">
        <w:rPr>
          <w:sz w:val="36"/>
          <w:szCs w:val="36"/>
        </w:rPr>
        <w:t>Introduction</w:t>
      </w:r>
    </w:p>
    <w:p w14:paraId="2C62CD4C" w14:textId="77777777" w:rsidR="0084242C" w:rsidRDefault="0084242C" w:rsidP="0084242C">
      <w:pPr>
        <w:jc w:val="both"/>
        <w:rPr>
          <w:lang w:val="en-US"/>
        </w:rPr>
      </w:pPr>
    </w:p>
    <w:p w14:paraId="3E46630C" w14:textId="18F6EF0A" w:rsidR="00512163" w:rsidRDefault="00512163" w:rsidP="00512163">
      <w:pPr>
        <w:jc w:val="both"/>
        <w:rPr>
          <w:sz w:val="22"/>
          <w:szCs w:val="22"/>
          <w:lang w:eastAsia="zh-CN"/>
        </w:rPr>
      </w:pPr>
      <w:r>
        <w:rPr>
          <w:sz w:val="22"/>
          <w:szCs w:val="22"/>
          <w:lang w:eastAsia="zh-CN"/>
        </w:rPr>
        <w:t xml:space="preserve">At last meeting good progress was made in RRM relaxation requirements work and final CRs were agreed. However, there are still some open </w:t>
      </w:r>
      <w:proofErr w:type="gramStart"/>
      <w:r>
        <w:rPr>
          <w:sz w:val="22"/>
          <w:szCs w:val="22"/>
          <w:lang w:eastAsia="zh-CN"/>
        </w:rPr>
        <w:t>issue</w:t>
      </w:r>
      <w:proofErr w:type="gramEnd"/>
      <w:r>
        <w:rPr>
          <w:sz w:val="22"/>
          <w:szCs w:val="22"/>
          <w:lang w:eastAsia="zh-CN"/>
        </w:rPr>
        <w:t xml:space="preserve"> left which are discussed in this paper. </w:t>
      </w:r>
    </w:p>
    <w:p w14:paraId="6AB910CA" w14:textId="1F8D7DDB" w:rsidR="00D70E9D" w:rsidRDefault="005F4821" w:rsidP="00D70E9D">
      <w:pPr>
        <w:pStyle w:val="Heading1"/>
        <w:numPr>
          <w:ilvl w:val="0"/>
          <w:numId w:val="1"/>
        </w:numPr>
        <w:spacing w:before="360" w:after="0"/>
        <w:ind w:left="357" w:hanging="357"/>
      </w:pPr>
      <w:r>
        <w:t>Discussions</w:t>
      </w:r>
    </w:p>
    <w:p w14:paraId="1D21E1A4" w14:textId="77777777" w:rsidR="00326830" w:rsidRDefault="00326830" w:rsidP="00845057">
      <w:pPr>
        <w:rPr>
          <w:lang w:val="en-US" w:eastAsia="zh-CN"/>
        </w:rPr>
      </w:pPr>
    </w:p>
    <w:p w14:paraId="5B8CC453" w14:textId="77777777" w:rsidR="00934449" w:rsidRPr="00AC4617" w:rsidRDefault="00934449" w:rsidP="00934449">
      <w:pPr>
        <w:rPr>
          <w:lang w:val="en-US"/>
        </w:rPr>
      </w:pPr>
      <w:r>
        <w:rPr>
          <w:lang w:val="en-US"/>
        </w:rPr>
        <w:t>Whether the UE is allowed to apply relaxed requirements in IDLE mode when it has failed to meet the cell selection criterion was discussed at last meeting with following outcome [1]:</w:t>
      </w:r>
    </w:p>
    <w:tbl>
      <w:tblPr>
        <w:tblStyle w:val="TableGrid"/>
        <w:tblW w:w="0" w:type="auto"/>
        <w:tblLook w:val="04A0" w:firstRow="1" w:lastRow="0" w:firstColumn="1" w:lastColumn="0" w:noHBand="0" w:noVBand="1"/>
      </w:tblPr>
      <w:tblGrid>
        <w:gridCol w:w="9629"/>
      </w:tblGrid>
      <w:tr w:rsidR="00934449" w14:paraId="11BD74BE" w14:textId="77777777" w:rsidTr="00156B58">
        <w:tc>
          <w:tcPr>
            <w:tcW w:w="9629" w:type="dxa"/>
          </w:tcPr>
          <w:p w14:paraId="425499CA" w14:textId="77777777" w:rsidR="00934449" w:rsidRPr="009E4786" w:rsidRDefault="00934449" w:rsidP="00156B58">
            <w:pPr>
              <w:rPr>
                <w:lang w:eastAsia="zh-CN"/>
              </w:rPr>
            </w:pPr>
            <w:r w:rsidRPr="009E4786">
              <w:rPr>
                <w:lang w:eastAsia="zh-CN"/>
              </w:rPr>
              <w:t>Following highlighted text to capture in the IDLE mode CR was discussed but not agreed. Interested companies may provide their view at next meeting:</w:t>
            </w:r>
          </w:p>
          <w:p w14:paraId="429CBAF7" w14:textId="77777777" w:rsidR="00934449" w:rsidRPr="009E4786" w:rsidRDefault="00934449" w:rsidP="00156B58">
            <w:pPr>
              <w:rPr>
                <w:i/>
                <w:lang w:eastAsia="zh-CN"/>
              </w:rPr>
            </w:pPr>
            <w:r w:rsidRPr="009E4786">
              <w:rPr>
                <w:i/>
                <w:iCs/>
                <w:lang w:eastAsia="zh-CN"/>
              </w:rPr>
              <w:t>“</w:t>
            </w:r>
            <w:r w:rsidRPr="009E4786">
              <w:rPr>
                <w:rFonts w:ascii="Calibri" w:hAnsi="Calibri"/>
                <w:i/>
                <w:iCs/>
                <w:szCs w:val="22"/>
                <w:lang w:eastAsia="zh-CN"/>
              </w:rPr>
              <w:t xml:space="preserve">If the UE is not configured with </w:t>
            </w:r>
            <w:proofErr w:type="spellStart"/>
            <w:r w:rsidRPr="009E4786">
              <w:rPr>
                <w:rFonts w:ascii="Calibri" w:hAnsi="Calibri"/>
                <w:i/>
                <w:iCs/>
                <w:szCs w:val="22"/>
                <w:lang w:eastAsia="zh-CN"/>
              </w:rPr>
              <w:t>eDRX_IDLE</w:t>
            </w:r>
            <w:proofErr w:type="spellEnd"/>
            <w:r w:rsidRPr="009E4786">
              <w:rPr>
                <w:rFonts w:ascii="Calibri" w:hAnsi="Calibri"/>
                <w:i/>
                <w:iCs/>
                <w:szCs w:val="22"/>
                <w:lang w:eastAsia="zh-CN"/>
              </w:rPr>
              <w:t xml:space="preserve"> cycle and the UE has evaluated according to Table 4.2B.2.2-1 for 1 Rx </w:t>
            </w:r>
            <w:proofErr w:type="spellStart"/>
            <w:r w:rsidRPr="009E4786">
              <w:rPr>
                <w:rFonts w:ascii="Calibri" w:hAnsi="Calibri"/>
                <w:i/>
                <w:iCs/>
                <w:szCs w:val="22"/>
                <w:lang w:eastAsia="zh-CN"/>
              </w:rPr>
              <w:t>RedCap</w:t>
            </w:r>
            <w:proofErr w:type="spellEnd"/>
            <w:r w:rsidRPr="009E4786">
              <w:rPr>
                <w:rFonts w:ascii="Calibri" w:hAnsi="Calibri"/>
                <w:i/>
                <w:iCs/>
                <w:szCs w:val="22"/>
                <w:lang w:eastAsia="zh-CN"/>
              </w:rPr>
              <w:t xml:space="preserve"> or Table</w:t>
            </w:r>
            <w:r w:rsidRPr="009E4786">
              <w:rPr>
                <w:rStyle w:val="apple-converted-space"/>
                <w:rFonts w:ascii="Calibri" w:hAnsi="Calibri"/>
                <w:i/>
                <w:iCs/>
                <w:sz w:val="22"/>
                <w:szCs w:val="22"/>
                <w:lang w:val="en-US" w:eastAsia="zh-CN"/>
              </w:rPr>
              <w:t> </w:t>
            </w:r>
            <w:r w:rsidRPr="009E4786">
              <w:rPr>
                <w:rFonts w:ascii="Calibri" w:hAnsi="Calibri"/>
                <w:i/>
                <w:iCs/>
                <w:szCs w:val="22"/>
                <w:lang w:eastAsia="zh-CN"/>
              </w:rPr>
              <w:t xml:space="preserve">4.2.2.2-1 for 2 Rx </w:t>
            </w:r>
            <w:proofErr w:type="spellStart"/>
            <w:r w:rsidRPr="009E4786">
              <w:rPr>
                <w:rFonts w:ascii="Calibri" w:hAnsi="Calibri"/>
                <w:i/>
                <w:iCs/>
                <w:szCs w:val="22"/>
                <w:lang w:eastAsia="zh-CN"/>
              </w:rPr>
              <w:t>RedCap</w:t>
            </w:r>
            <w:proofErr w:type="spellEnd"/>
            <w:r w:rsidRPr="009E4786">
              <w:rPr>
                <w:rStyle w:val="apple-converted-space"/>
                <w:rFonts w:ascii="Calibri" w:hAnsi="Calibri"/>
                <w:i/>
                <w:iCs/>
                <w:sz w:val="22"/>
                <w:szCs w:val="22"/>
                <w:lang w:val="en-US" w:eastAsia="zh-CN"/>
              </w:rPr>
              <w:t> </w:t>
            </w:r>
            <w:r w:rsidRPr="009E4786">
              <w:rPr>
                <w:rFonts w:ascii="Calibri" w:hAnsi="Calibri"/>
                <w:i/>
                <w:iCs/>
                <w:szCs w:val="22"/>
                <w:lang w:eastAsia="zh-CN"/>
              </w:rPr>
              <w:t xml:space="preserve">in </w:t>
            </w:r>
            <w:proofErr w:type="spellStart"/>
            <w:r w:rsidRPr="009E4786">
              <w:rPr>
                <w:rFonts w:ascii="Calibri" w:hAnsi="Calibri"/>
                <w:i/>
                <w:iCs/>
                <w:szCs w:val="22"/>
                <w:lang w:eastAsia="zh-CN"/>
              </w:rPr>
              <w:t>N</w:t>
            </w:r>
            <w:r w:rsidRPr="009E4786">
              <w:rPr>
                <w:rFonts w:ascii="Calibri" w:hAnsi="Calibri"/>
                <w:i/>
                <w:iCs/>
                <w:szCs w:val="22"/>
                <w:vertAlign w:val="subscript"/>
                <w:lang w:eastAsia="zh-CN"/>
              </w:rPr>
              <w:t>serv_RedCap</w:t>
            </w:r>
            <w:proofErr w:type="spellEnd"/>
            <w:r w:rsidRPr="009E4786">
              <w:rPr>
                <w:rStyle w:val="apple-converted-space"/>
                <w:rFonts w:ascii="Calibri" w:hAnsi="Calibri"/>
                <w:i/>
                <w:iCs/>
                <w:sz w:val="22"/>
                <w:szCs w:val="22"/>
                <w:lang w:val="en-US" w:eastAsia="zh-CN"/>
              </w:rPr>
              <w:t> </w:t>
            </w:r>
            <w:r w:rsidRPr="009E4786">
              <w:rPr>
                <w:rFonts w:ascii="Calibri" w:hAnsi="Calibri"/>
                <w:i/>
                <w:iCs/>
                <w:szCs w:val="22"/>
                <w:lang w:eastAsia="zh-CN"/>
              </w:rPr>
              <w:t>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9E4786">
              <w:rPr>
                <w:rStyle w:val="apple-converted-space"/>
                <w:rFonts w:ascii="Calibri" w:hAnsi="Calibri"/>
                <w:i/>
                <w:iCs/>
                <w:sz w:val="22"/>
                <w:szCs w:val="22"/>
                <w:lang w:val="en-US" w:eastAsia="zh-CN"/>
              </w:rPr>
              <w:t> </w:t>
            </w:r>
            <w:r w:rsidRPr="009E4786">
              <w:rPr>
                <w:rFonts w:ascii="Calibri" w:hAnsi="Calibri"/>
                <w:i/>
                <w:iCs/>
                <w:color w:val="000000"/>
                <w:szCs w:val="22"/>
                <w:shd w:val="clear" w:color="auto" w:fill="FFFF00"/>
                <w:lang w:eastAsia="zh-CN"/>
              </w:rPr>
              <w:t>In this case the UE shall not relax measurements on any of the neighbour cells even if the UE is configured with any relaxed measurement criterion and has fulfilled that criterion.</w:t>
            </w:r>
            <w:r w:rsidRPr="009E4786">
              <w:rPr>
                <w:i/>
                <w:iCs/>
                <w:lang w:eastAsia="zh-CN"/>
              </w:rPr>
              <w:t>”</w:t>
            </w:r>
          </w:p>
        </w:tc>
      </w:tr>
    </w:tbl>
    <w:p w14:paraId="2C345CCA" w14:textId="77777777" w:rsidR="00934449" w:rsidRDefault="00934449" w:rsidP="00934449">
      <w:pPr>
        <w:jc w:val="both"/>
        <w:rPr>
          <w:b/>
          <w:bCs/>
          <w:color w:val="000000" w:themeColor="text1"/>
        </w:rPr>
      </w:pPr>
    </w:p>
    <w:p w14:paraId="6E4ED081" w14:textId="3A63AE48" w:rsidR="00F93023" w:rsidRPr="00845057" w:rsidRDefault="00F93023" w:rsidP="00845057">
      <w:pPr>
        <w:rPr>
          <w:lang w:val="en-US" w:eastAsia="zh-CN"/>
        </w:rPr>
      </w:pPr>
      <w:r w:rsidRPr="00845057">
        <w:rPr>
          <w:lang w:val="en-US" w:eastAsia="zh-CN"/>
        </w:rPr>
        <w:t xml:space="preserve">According to current requirements, </w:t>
      </w:r>
      <w:r w:rsidR="00F56ECB" w:rsidRPr="00845057">
        <w:rPr>
          <w:lang w:val="en-US" w:eastAsia="zh-CN"/>
        </w:rPr>
        <w:t>the UE is required to initiate measurements of all neighbour cells indicated by the serving cell when i</w:t>
      </w:r>
      <w:r w:rsidR="00B91B95" w:rsidRPr="00845057">
        <w:rPr>
          <w:lang w:val="en-US" w:eastAsia="zh-CN"/>
        </w:rPr>
        <w:t>t has failed to meet the cell suitability criterion. The related requirements are quoted be for reference</w:t>
      </w:r>
      <w:r w:rsidR="00845057">
        <w:rPr>
          <w:lang w:val="en-US" w:eastAsia="zh-CN"/>
        </w:rPr>
        <w:t xml:space="preserve"> [1]</w:t>
      </w:r>
      <w:r w:rsidR="00B91B95" w:rsidRPr="00845057">
        <w:rPr>
          <w:lang w:val="en-US" w:eastAsia="zh-CN"/>
        </w:rPr>
        <w:t>:</w:t>
      </w:r>
    </w:p>
    <w:tbl>
      <w:tblPr>
        <w:tblStyle w:val="TableGrid"/>
        <w:tblW w:w="0" w:type="auto"/>
        <w:tblLook w:val="04A0" w:firstRow="1" w:lastRow="0" w:firstColumn="1" w:lastColumn="0" w:noHBand="0" w:noVBand="1"/>
      </w:tblPr>
      <w:tblGrid>
        <w:gridCol w:w="9629"/>
      </w:tblGrid>
      <w:tr w:rsidR="00AB4A5A" w14:paraId="1225D81E" w14:textId="77777777" w:rsidTr="00AB4A5A">
        <w:tc>
          <w:tcPr>
            <w:tcW w:w="9629" w:type="dxa"/>
          </w:tcPr>
          <w:p w14:paraId="50E0BB62" w14:textId="77777777" w:rsidR="00AB4A5A" w:rsidRDefault="00AB4A5A" w:rsidP="00AB4A5A">
            <w:pPr>
              <w:pStyle w:val="Heading4"/>
            </w:pPr>
            <w:r>
              <w:t>4.2B.2.2</w:t>
            </w:r>
            <w:r>
              <w:tab/>
              <w:t xml:space="preserve">Measurement and evaluation of serving cell for </w:t>
            </w:r>
            <w:proofErr w:type="spellStart"/>
            <w:r>
              <w:t>RedCap</w:t>
            </w:r>
            <w:proofErr w:type="spellEnd"/>
            <w:r>
              <w:t xml:space="preserve"> UE</w:t>
            </w:r>
          </w:p>
          <w:p w14:paraId="68EAFFE8" w14:textId="4C3E1442" w:rsidR="00AB4A5A" w:rsidRPr="009C5807" w:rsidRDefault="00AB4A5A" w:rsidP="00AB4A5A">
            <w:pPr>
              <w:rPr>
                <w:rFonts w:cs="v4.2.0"/>
              </w:rPr>
            </w:pPr>
            <w:r>
              <w:rPr>
                <w:rFonts w:cs="v4.2.0"/>
              </w:rPr>
              <w:t>…..</w:t>
            </w:r>
          </w:p>
          <w:p w14:paraId="630000A6" w14:textId="311E8DF5" w:rsidR="00AB4A5A" w:rsidRPr="00AB4A5A" w:rsidRDefault="00AB4A5A" w:rsidP="00AB4A5A">
            <w:pPr>
              <w:rPr>
                <w:rFonts w:cs="v4.2.0"/>
              </w:rPr>
            </w:pPr>
            <w:r w:rsidRPr="00691C10">
              <w:rPr>
                <w:rFonts w:cs="v4.2.0"/>
              </w:rPr>
              <w:t xml:space="preserve">If the UE is not configured with </w:t>
            </w:r>
            <w:proofErr w:type="spellStart"/>
            <w:r w:rsidRPr="00691C10">
              <w:rPr>
                <w:rFonts w:cs="v4.2.0"/>
              </w:rPr>
              <w:t>eDRX_IDLE</w:t>
            </w:r>
            <w:proofErr w:type="spellEnd"/>
            <w:r w:rsidRPr="00691C10">
              <w:rPr>
                <w:rFonts w:cs="v4.2.0"/>
              </w:rPr>
              <w:t xml:space="preserv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1 Rx </w:t>
            </w:r>
            <w:proofErr w:type="spellStart"/>
            <w:r>
              <w:rPr>
                <w:rFonts w:cs="v4.2.0"/>
              </w:rPr>
              <w:t>RedCap</w:t>
            </w:r>
            <w:proofErr w:type="spellEnd"/>
            <w:r>
              <w:rPr>
                <w:rFonts w:cs="v4.2.0"/>
              </w:rPr>
              <w:t xml:space="preserve"> or </w:t>
            </w:r>
            <w:r w:rsidRPr="009C5807">
              <w:rPr>
                <w:rFonts w:cs="v4.2.0"/>
              </w:rPr>
              <w:t>Table</w:t>
            </w:r>
            <w:r w:rsidRPr="009C5807">
              <w:rPr>
                <w:rFonts w:cs="v4.2.0"/>
                <w:lang w:eastAsia="zh-CN"/>
              </w:rPr>
              <w:t xml:space="preserve"> </w:t>
            </w:r>
            <w:r w:rsidRPr="009C5807">
              <w:rPr>
                <w:rFonts w:cs="v4.2.0"/>
                <w:snapToGrid w:val="0"/>
              </w:rPr>
              <w:t>4.2.2.2-1</w:t>
            </w:r>
            <w:r>
              <w:rPr>
                <w:rFonts w:cs="v4.2.0"/>
                <w:snapToGrid w:val="0"/>
              </w:rPr>
              <w:t xml:space="preserve"> for 2 Rx </w:t>
            </w:r>
            <w:proofErr w:type="spellStart"/>
            <w:r>
              <w:rPr>
                <w:rFonts w:cs="v4.2.0"/>
                <w:snapToGrid w:val="0"/>
              </w:rPr>
              <w:t>RedCap</w:t>
            </w:r>
            <w:proofErr w:type="spellEnd"/>
            <w:r>
              <w:rPr>
                <w:rFonts w:cs="v4.2.0"/>
                <w:snapToGrid w:val="0"/>
              </w:rPr>
              <w:t xml:space="preserve"> </w:t>
            </w:r>
            <w:r w:rsidRPr="009C5807">
              <w:rPr>
                <w:rFonts w:cs="v4.2.0"/>
              </w:rPr>
              <w:t xml:space="preserve">in </w:t>
            </w:r>
            <w:proofErr w:type="spellStart"/>
            <w:r w:rsidRPr="009C5807">
              <w:rPr>
                <w:rFonts w:cs="v4.2.0"/>
              </w:rPr>
              <w:t>N</w:t>
            </w:r>
            <w:r w:rsidRPr="009C5807">
              <w:rPr>
                <w:rFonts w:cs="v4.2.0"/>
                <w:vertAlign w:val="subscript"/>
              </w:rPr>
              <w:t>serv</w:t>
            </w:r>
            <w:r>
              <w:rPr>
                <w:rFonts w:cs="v4.2.0"/>
                <w:vertAlign w:val="subscript"/>
              </w:rPr>
              <w:t>_RedCap</w:t>
            </w:r>
            <w:proofErr w:type="spellEnd"/>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Pr="004360DE">
              <w:rPr>
                <w:rFonts w:cs="v4.2.0"/>
              </w:rPr>
              <w:t xml:space="preserve"> </w:t>
            </w:r>
          </w:p>
        </w:tc>
      </w:tr>
    </w:tbl>
    <w:p w14:paraId="48ABC44B" w14:textId="77777777" w:rsidR="00B91B95" w:rsidRDefault="00B91B95" w:rsidP="00404805">
      <w:pPr>
        <w:jc w:val="both"/>
        <w:rPr>
          <w:b/>
          <w:bCs/>
          <w:color w:val="000000" w:themeColor="text1"/>
        </w:rPr>
      </w:pPr>
    </w:p>
    <w:p w14:paraId="63FEB472" w14:textId="3BBA46E7" w:rsidR="00D633C8" w:rsidRDefault="005E4CB5" w:rsidP="00D633C8">
      <w:pPr>
        <w:jc w:val="both"/>
        <w:rPr>
          <w:lang w:val="en-US"/>
        </w:rPr>
      </w:pPr>
      <w:r w:rsidRPr="00C44037">
        <w:rPr>
          <w:lang w:val="en-US" w:eastAsia="zh-CN"/>
        </w:rPr>
        <w:t xml:space="preserve">The </w:t>
      </w:r>
      <w:proofErr w:type="spellStart"/>
      <w:r w:rsidRPr="00C44037">
        <w:rPr>
          <w:lang w:val="en-US" w:eastAsia="zh-CN"/>
        </w:rPr>
        <w:t>RedCap</w:t>
      </w:r>
      <w:proofErr w:type="spellEnd"/>
      <w:r w:rsidRPr="00C44037">
        <w:rPr>
          <w:lang w:val="en-US" w:eastAsia="zh-CN"/>
        </w:rPr>
        <w:t xml:space="preserve"> UE is allowed to operate in relaxed mode with respect to the </w:t>
      </w:r>
      <w:proofErr w:type="spellStart"/>
      <w:r w:rsidRPr="00C44037">
        <w:rPr>
          <w:lang w:val="en-US" w:eastAsia="zh-CN"/>
        </w:rPr>
        <w:t>neighbour</w:t>
      </w:r>
      <w:proofErr w:type="spellEnd"/>
      <w:r w:rsidRPr="00C44037">
        <w:rPr>
          <w:lang w:val="en-US" w:eastAsia="zh-CN"/>
        </w:rPr>
        <w:t xml:space="preserve"> cell </w:t>
      </w:r>
      <w:proofErr w:type="spellStart"/>
      <w:r w:rsidRPr="00C44037">
        <w:rPr>
          <w:lang w:val="en-US" w:eastAsia="zh-CN"/>
        </w:rPr>
        <w:t>measurmenets</w:t>
      </w:r>
      <w:proofErr w:type="spellEnd"/>
      <w:r w:rsidRPr="00C44037">
        <w:rPr>
          <w:lang w:val="en-US" w:eastAsia="zh-CN"/>
        </w:rPr>
        <w:t xml:space="preserve"> upon fulfilling the relaxation criteria. </w:t>
      </w:r>
      <w:r w:rsidR="00C82AA4" w:rsidRPr="00C44037">
        <w:rPr>
          <w:lang w:val="en-US" w:eastAsia="zh-CN"/>
        </w:rPr>
        <w:t xml:space="preserve">The problem is that, as per current specification, the </w:t>
      </w:r>
      <w:proofErr w:type="spellStart"/>
      <w:r w:rsidR="00C82AA4" w:rsidRPr="00C44037">
        <w:rPr>
          <w:lang w:val="en-US" w:eastAsia="zh-CN"/>
        </w:rPr>
        <w:t>RedCap</w:t>
      </w:r>
      <w:proofErr w:type="spellEnd"/>
      <w:r w:rsidR="00C82AA4" w:rsidRPr="00C44037">
        <w:rPr>
          <w:lang w:val="en-US" w:eastAsia="zh-CN"/>
        </w:rPr>
        <w:t xml:space="preserve"> UE </w:t>
      </w:r>
      <w:r w:rsidR="00266F76" w:rsidRPr="00C44037">
        <w:rPr>
          <w:lang w:val="en-US" w:eastAsia="zh-CN"/>
        </w:rPr>
        <w:t>can</w:t>
      </w:r>
      <w:r w:rsidR="00C82AA4" w:rsidRPr="00C44037">
        <w:rPr>
          <w:lang w:val="en-US" w:eastAsia="zh-CN"/>
        </w:rPr>
        <w:t xml:space="preserve"> be operating in relaxed mode while not being able to fulfil the S criterion</w:t>
      </w:r>
      <w:r w:rsidR="00266F76" w:rsidRPr="00C44037">
        <w:rPr>
          <w:lang w:val="en-US" w:eastAsia="zh-CN"/>
        </w:rPr>
        <w:t xml:space="preserve"> for the serving cell</w:t>
      </w:r>
      <w:r w:rsidR="00C82AA4" w:rsidRPr="00C44037">
        <w:rPr>
          <w:lang w:val="en-US" w:eastAsia="zh-CN"/>
        </w:rPr>
        <w:t xml:space="preserve">. This behaviour is not aligned with the </w:t>
      </w:r>
      <w:r w:rsidR="003C72D4" w:rsidRPr="00C44037">
        <w:rPr>
          <w:lang w:val="en-US" w:eastAsia="zh-CN"/>
        </w:rPr>
        <w:t xml:space="preserve">serving cell evaluation </w:t>
      </w:r>
      <w:proofErr w:type="spellStart"/>
      <w:r w:rsidR="003C72D4" w:rsidRPr="00C44037">
        <w:rPr>
          <w:lang w:val="en-US" w:eastAsia="zh-CN"/>
        </w:rPr>
        <w:t>equirements</w:t>
      </w:r>
      <w:proofErr w:type="spellEnd"/>
      <w:r w:rsidR="003C72D4" w:rsidRPr="00C44037">
        <w:rPr>
          <w:lang w:val="en-US" w:eastAsia="zh-CN"/>
        </w:rPr>
        <w:t xml:space="preserve">, see the </w:t>
      </w:r>
      <w:r w:rsidR="00C82AA4" w:rsidRPr="00C44037">
        <w:rPr>
          <w:lang w:val="en-US" w:eastAsia="zh-CN"/>
        </w:rPr>
        <w:t xml:space="preserve">quoted text above. </w:t>
      </w:r>
      <w:r w:rsidR="00D633C8" w:rsidRPr="004C0B93">
        <w:rPr>
          <w:lang w:val="en-US"/>
        </w:rPr>
        <w:t>When the UE has fa</w:t>
      </w:r>
      <w:r w:rsidR="00D633C8">
        <w:rPr>
          <w:lang w:val="en-US"/>
        </w:rPr>
        <w:t>i</w:t>
      </w:r>
      <w:r w:rsidR="00D633C8" w:rsidRPr="004C0B93">
        <w:rPr>
          <w:lang w:val="en-US"/>
        </w:rPr>
        <w:t>led to meet the cell selection criterion,</w:t>
      </w:r>
      <w:r w:rsidR="00D633C8">
        <w:rPr>
          <w:lang w:val="en-US"/>
        </w:rPr>
        <w:t xml:space="preserve"> then it is critical for the UE to exit any power saving or relaxation mode and start to do measurements according to the non-relaxed procedures. At this stage, power saving should not be an issue as the UE may end up losing its connection totally. This shall be clarified in the current specification. </w:t>
      </w:r>
      <w:r w:rsidR="00D633C8" w:rsidRPr="004C0B93">
        <w:rPr>
          <w:lang w:val="en-US"/>
        </w:rPr>
        <w:t xml:space="preserve"> </w:t>
      </w:r>
    </w:p>
    <w:p w14:paraId="6BE4C66D" w14:textId="409D15D0" w:rsidR="003057BC" w:rsidRPr="00C44037" w:rsidRDefault="00C82AA4" w:rsidP="00404805">
      <w:pPr>
        <w:jc w:val="both"/>
        <w:rPr>
          <w:lang w:val="en-US" w:eastAsia="zh-CN"/>
        </w:rPr>
      </w:pPr>
      <w:proofErr w:type="gramStart"/>
      <w:r w:rsidRPr="00C44037">
        <w:rPr>
          <w:lang w:val="en-US" w:eastAsia="zh-CN"/>
        </w:rPr>
        <w:t>Therefore</w:t>
      </w:r>
      <w:proofErr w:type="gramEnd"/>
      <w:r w:rsidRPr="00C44037">
        <w:rPr>
          <w:lang w:val="en-US" w:eastAsia="zh-CN"/>
        </w:rPr>
        <w:t xml:space="preserve"> we propose that the </w:t>
      </w:r>
      <w:proofErr w:type="spellStart"/>
      <w:r w:rsidRPr="00C44037">
        <w:rPr>
          <w:lang w:val="en-US" w:eastAsia="zh-CN"/>
        </w:rPr>
        <w:t>RedCap</w:t>
      </w:r>
      <w:proofErr w:type="spellEnd"/>
      <w:r w:rsidRPr="00C44037">
        <w:rPr>
          <w:lang w:val="en-US" w:eastAsia="zh-CN"/>
        </w:rPr>
        <w:t xml:space="preserve"> UE shall exit neighbour cell relaxation </w:t>
      </w:r>
      <w:r w:rsidR="003057BC" w:rsidRPr="00C44037">
        <w:rPr>
          <w:lang w:val="en-US" w:eastAsia="zh-CN"/>
        </w:rPr>
        <w:t xml:space="preserve">when it has failed to meet the S criterion even if it has met the relaxation criterion. </w:t>
      </w:r>
    </w:p>
    <w:p w14:paraId="0FE6B681" w14:textId="6BB4A919" w:rsidR="00C42A08" w:rsidRDefault="008067E5" w:rsidP="0058710D">
      <w:pPr>
        <w:pStyle w:val="ListParagraph"/>
        <w:numPr>
          <w:ilvl w:val="0"/>
          <w:numId w:val="20"/>
        </w:numPr>
        <w:jc w:val="both"/>
        <w:rPr>
          <w:b/>
          <w:bCs/>
          <w:color w:val="000000" w:themeColor="text1"/>
        </w:rPr>
      </w:pPr>
      <w:r>
        <w:rPr>
          <w:b/>
          <w:bCs/>
          <w:color w:val="000000" w:themeColor="text1"/>
        </w:rPr>
        <w:lastRenderedPageBreak/>
        <w:t xml:space="preserve">Proposal 1: The </w:t>
      </w:r>
      <w:proofErr w:type="spellStart"/>
      <w:r>
        <w:rPr>
          <w:b/>
          <w:bCs/>
          <w:color w:val="000000" w:themeColor="text1"/>
        </w:rPr>
        <w:t>RedCap</w:t>
      </w:r>
      <w:proofErr w:type="spellEnd"/>
      <w:r>
        <w:rPr>
          <w:b/>
          <w:bCs/>
          <w:color w:val="000000" w:themeColor="text1"/>
        </w:rPr>
        <w:t xml:space="preserve"> UE shall </w:t>
      </w:r>
      <w:r w:rsidRPr="000F5AA4">
        <w:rPr>
          <w:b/>
          <w:bCs/>
          <w:color w:val="000000" w:themeColor="text1"/>
        </w:rPr>
        <w:t xml:space="preserve">not relax measurements on any of the </w:t>
      </w:r>
      <w:proofErr w:type="spellStart"/>
      <w:r w:rsidRPr="000F5AA4">
        <w:rPr>
          <w:b/>
          <w:bCs/>
          <w:color w:val="000000" w:themeColor="text1"/>
        </w:rPr>
        <w:t>neighbour</w:t>
      </w:r>
      <w:proofErr w:type="spellEnd"/>
      <w:r w:rsidRPr="000F5AA4">
        <w:rPr>
          <w:b/>
          <w:bCs/>
          <w:color w:val="000000" w:themeColor="text1"/>
        </w:rPr>
        <w:t xml:space="preserve"> cells</w:t>
      </w:r>
      <w:r w:rsidR="002A6788">
        <w:rPr>
          <w:b/>
          <w:bCs/>
          <w:color w:val="000000" w:themeColor="text1"/>
        </w:rPr>
        <w:t xml:space="preserve"> when </w:t>
      </w:r>
      <w:r w:rsidR="00833CEC">
        <w:rPr>
          <w:b/>
          <w:bCs/>
          <w:color w:val="000000" w:themeColor="text1"/>
        </w:rPr>
        <w:t xml:space="preserve">it has failed to meet the S criterion. </w:t>
      </w:r>
    </w:p>
    <w:p w14:paraId="6FE72EA3" w14:textId="77777777" w:rsidR="0058710D" w:rsidRDefault="0058710D" w:rsidP="0058710D">
      <w:pPr>
        <w:jc w:val="both"/>
        <w:rPr>
          <w:b/>
          <w:bCs/>
          <w:color w:val="000000" w:themeColor="text1"/>
        </w:rPr>
      </w:pPr>
    </w:p>
    <w:p w14:paraId="3C1CDAC4" w14:textId="77777777" w:rsidR="00326830" w:rsidRDefault="00326830" w:rsidP="00326830">
      <w:pPr>
        <w:rPr>
          <w:lang w:val="en-US"/>
        </w:rPr>
      </w:pPr>
    </w:p>
    <w:p w14:paraId="3A0171A3" w14:textId="3D79FFA6" w:rsidR="00326830" w:rsidRPr="00326830" w:rsidRDefault="00326830" w:rsidP="00326830">
      <w:pPr>
        <w:widowControl w:val="0"/>
        <w:rPr>
          <w:rFonts w:ascii="Arial" w:hAnsi="Arial" w:cs="Arial"/>
          <w:b/>
          <w:u w:val="single"/>
          <w:lang w:eastAsia="zh-CN"/>
        </w:rPr>
      </w:pPr>
      <w:r w:rsidRPr="00326830">
        <w:rPr>
          <w:rFonts w:ascii="Arial" w:hAnsi="Arial" w:cs="Arial"/>
          <w:b/>
          <w:u w:val="single"/>
          <w:lang w:eastAsia="zh-CN"/>
        </w:rPr>
        <w:t>Coexistence cases of Rel-1</w:t>
      </w:r>
      <w:r w:rsidR="003F6356">
        <w:rPr>
          <w:rFonts w:ascii="Arial" w:hAnsi="Arial" w:cs="Arial"/>
          <w:b/>
          <w:u w:val="single"/>
          <w:lang w:eastAsia="zh-CN"/>
        </w:rPr>
        <w:t>6</w:t>
      </w:r>
      <w:r w:rsidRPr="00326830">
        <w:rPr>
          <w:rFonts w:ascii="Arial" w:hAnsi="Arial" w:cs="Arial"/>
          <w:b/>
          <w:u w:val="single"/>
          <w:lang w:eastAsia="zh-CN"/>
        </w:rPr>
        <w:t xml:space="preserve"> and Rel-17 RRM relaxation</w:t>
      </w:r>
    </w:p>
    <w:p w14:paraId="28905869" w14:textId="585717F3" w:rsidR="0058710D" w:rsidRPr="00564035" w:rsidRDefault="002C2A03" w:rsidP="0058710D">
      <w:pPr>
        <w:jc w:val="both"/>
        <w:rPr>
          <w:color w:val="000000" w:themeColor="text1"/>
        </w:rPr>
      </w:pPr>
      <w:r w:rsidRPr="00564035">
        <w:rPr>
          <w:color w:val="000000" w:themeColor="text1"/>
        </w:rPr>
        <w:t>RAN4 has received a response LS from RAN2 with following conclusion regarding coexistence between Rel-16 and Rel-17 relaxation [2]:</w:t>
      </w:r>
    </w:p>
    <w:tbl>
      <w:tblPr>
        <w:tblStyle w:val="TableGrid"/>
        <w:tblW w:w="0" w:type="auto"/>
        <w:tblLook w:val="04A0" w:firstRow="1" w:lastRow="0" w:firstColumn="1" w:lastColumn="0" w:noHBand="0" w:noVBand="1"/>
      </w:tblPr>
      <w:tblGrid>
        <w:gridCol w:w="9629"/>
      </w:tblGrid>
      <w:tr w:rsidR="003E00AB" w14:paraId="3383DB63" w14:textId="77777777" w:rsidTr="003E00AB">
        <w:tc>
          <w:tcPr>
            <w:tcW w:w="9629" w:type="dxa"/>
          </w:tcPr>
          <w:p w14:paraId="648424BA" w14:textId="77777777" w:rsidR="003E00AB" w:rsidRPr="00973FFC" w:rsidRDefault="003E00AB" w:rsidP="003E00AB">
            <w:pPr>
              <w:widowControl w:val="0"/>
              <w:rPr>
                <w:rFonts w:ascii="Arial" w:hAnsi="Arial" w:cs="Arial"/>
                <w:b/>
                <w:lang w:eastAsia="zh-CN"/>
              </w:rPr>
            </w:pPr>
            <w:r w:rsidRPr="00973FFC">
              <w:rPr>
                <w:rFonts w:ascii="Arial" w:hAnsi="Arial" w:cs="Arial" w:hint="eastAsia"/>
                <w:b/>
                <w:lang w:eastAsia="zh-CN"/>
              </w:rPr>
              <w:t>R</w:t>
            </w:r>
            <w:r w:rsidRPr="00973FFC">
              <w:rPr>
                <w:rFonts w:ascii="Arial" w:hAnsi="Arial" w:cs="Arial"/>
                <w:b/>
                <w:lang w:eastAsia="zh-CN"/>
              </w:rPr>
              <w:t>egarding the coexistence cases of Rel-17 and Rel-17 RRM relaxation:</w:t>
            </w:r>
          </w:p>
          <w:p w14:paraId="3C81E384" w14:textId="77777777" w:rsidR="003E00AB" w:rsidRPr="00532F01" w:rsidRDefault="003E00AB" w:rsidP="003E00AB">
            <w:pPr>
              <w:widowControl w:val="0"/>
              <w:numPr>
                <w:ilvl w:val="0"/>
                <w:numId w:val="21"/>
              </w:numPr>
              <w:jc w:val="both"/>
              <w:rPr>
                <w:rFonts w:ascii="Arial" w:hAnsi="Arial" w:cs="Arial"/>
                <w:bCs/>
                <w:lang w:eastAsia="zh-CN"/>
              </w:rPr>
            </w:pPr>
            <w:r w:rsidRPr="00532F01">
              <w:rPr>
                <w:rFonts w:ascii="Arial" w:hAnsi="Arial" w:cs="Arial"/>
                <w:bCs/>
                <w:lang w:eastAsia="zh-CN"/>
              </w:rPr>
              <w:t xml:space="preserve">Simultaneous configuration of R16 not-at-cell-edge criterion and R17 stationary criterion for idle/inactive mode is a valid configuration from the network’s </w:t>
            </w:r>
            <w:r>
              <w:rPr>
                <w:rFonts w:ascii="Arial" w:hAnsi="Arial" w:cs="Arial"/>
                <w:bCs/>
                <w:lang w:eastAsia="zh-CN"/>
              </w:rPr>
              <w:t>point of view</w:t>
            </w:r>
            <w:r w:rsidRPr="00532F01">
              <w:rPr>
                <w:rFonts w:ascii="Arial" w:hAnsi="Arial" w:cs="Arial"/>
                <w:bCs/>
                <w:lang w:eastAsia="zh-CN"/>
              </w:rPr>
              <w:t>, where the network supports RRM relaxation for both R16 and R17 UEs in idle/inactive mode.</w:t>
            </w:r>
          </w:p>
          <w:p w14:paraId="5E0200AA" w14:textId="77777777" w:rsidR="003E00AB" w:rsidRPr="00532F01" w:rsidRDefault="003E00AB" w:rsidP="003E00AB">
            <w:pPr>
              <w:widowControl w:val="0"/>
              <w:numPr>
                <w:ilvl w:val="0"/>
                <w:numId w:val="21"/>
              </w:numPr>
              <w:jc w:val="both"/>
              <w:rPr>
                <w:rFonts w:ascii="Arial" w:hAnsi="Arial" w:cs="Arial"/>
                <w:bCs/>
                <w:lang w:eastAsia="zh-CN"/>
              </w:rPr>
            </w:pPr>
            <w:r w:rsidRPr="00532F01">
              <w:rPr>
                <w:rFonts w:ascii="Arial" w:hAnsi="Arial" w:cs="Arial"/>
                <w:bCs/>
                <w:lang w:eastAsia="zh-CN"/>
              </w:rPr>
              <w:t xml:space="preserve">From signalling’s </w:t>
            </w:r>
            <w:r>
              <w:rPr>
                <w:rFonts w:ascii="Arial" w:hAnsi="Arial" w:cs="Arial"/>
                <w:bCs/>
                <w:lang w:eastAsia="zh-CN"/>
              </w:rPr>
              <w:t>point of view</w:t>
            </w:r>
            <w:r w:rsidRPr="00532F01">
              <w:rPr>
                <w:rFonts w:ascii="Arial" w:hAnsi="Arial" w:cs="Arial"/>
                <w:bCs/>
                <w:lang w:eastAsia="zh-CN"/>
              </w:rPr>
              <w:t xml:space="preserve">, any R16 RRM relaxation criterion and any R17 RRM relaxation criterion for idle/inactive mode can be configured in a same cell at a same time, as independent criteria (i.e., without requiring a UE to fulfil both the R16 and the R17 criteria </w:t>
            </w:r>
            <w:proofErr w:type="gramStart"/>
            <w:r w:rsidRPr="00532F01">
              <w:rPr>
                <w:rFonts w:ascii="Arial" w:hAnsi="Arial" w:cs="Arial"/>
                <w:bCs/>
                <w:lang w:eastAsia="zh-CN"/>
              </w:rPr>
              <w:t>in order to</w:t>
            </w:r>
            <w:proofErr w:type="gramEnd"/>
            <w:r w:rsidRPr="00532F01">
              <w:rPr>
                <w:rFonts w:ascii="Arial" w:hAnsi="Arial" w:cs="Arial"/>
                <w:bCs/>
                <w:lang w:eastAsia="zh-CN"/>
              </w:rPr>
              <w:t xml:space="preserve"> relax its RRM measurements).</w:t>
            </w:r>
          </w:p>
          <w:p w14:paraId="0DE05F10" w14:textId="77777777" w:rsidR="003E00AB" w:rsidRDefault="003E00AB" w:rsidP="003E00AB">
            <w:pPr>
              <w:widowControl w:val="0"/>
              <w:numPr>
                <w:ilvl w:val="0"/>
                <w:numId w:val="21"/>
              </w:numPr>
              <w:jc w:val="both"/>
              <w:rPr>
                <w:rFonts w:ascii="Arial" w:hAnsi="Arial" w:cs="Arial"/>
                <w:bCs/>
                <w:lang w:eastAsia="zh-CN"/>
              </w:rPr>
            </w:pPr>
            <w:r w:rsidRPr="00532F01">
              <w:rPr>
                <w:rFonts w:ascii="Arial" w:hAnsi="Arial" w:cs="Arial"/>
                <w:bCs/>
                <w:lang w:eastAsia="zh-CN"/>
              </w:rPr>
              <w:t>If combined with a not-at-cell-edge criterion</w:t>
            </w:r>
            <w:r>
              <w:rPr>
                <w:rFonts w:ascii="Arial" w:hAnsi="Arial" w:cs="Arial"/>
                <w:bCs/>
                <w:lang w:eastAsia="zh-CN"/>
              </w:rPr>
              <w:t xml:space="preserve"> (</w:t>
            </w:r>
            <w:proofErr w:type="gramStart"/>
            <w:r>
              <w:rPr>
                <w:rFonts w:ascii="Arial" w:hAnsi="Arial" w:cs="Arial"/>
                <w:bCs/>
                <w:lang w:eastAsia="zh-CN"/>
              </w:rPr>
              <w:t>i.e.</w:t>
            </w:r>
            <w:proofErr w:type="gramEnd"/>
            <w:r>
              <w:rPr>
                <w:rFonts w:ascii="Arial" w:hAnsi="Arial" w:cs="Arial"/>
                <w:bCs/>
                <w:lang w:eastAsia="zh-CN"/>
              </w:rPr>
              <w:t xml:space="preserve"> for Rel-17 stationary &amp; Rel-17 not-at-cell-edge)</w:t>
            </w:r>
            <w:r w:rsidRPr="00532F01">
              <w:rPr>
                <w:rFonts w:ascii="Arial" w:hAnsi="Arial" w:cs="Arial"/>
                <w:bCs/>
                <w:lang w:eastAsia="zh-CN"/>
              </w:rPr>
              <w:t>, the R17 stationary criterion can only be combined with the R17 not-at-cell-edge criterion, not with the R16 one.</w:t>
            </w:r>
          </w:p>
          <w:p w14:paraId="6EF476F1" w14:textId="642BED6D" w:rsidR="003E00AB" w:rsidRPr="003E00AB" w:rsidRDefault="003E00AB" w:rsidP="003E00AB">
            <w:pPr>
              <w:widowControl w:val="0"/>
              <w:rPr>
                <w:rFonts w:ascii="Arial" w:hAnsi="Arial" w:cs="Arial"/>
                <w:b/>
                <w:lang w:eastAsia="zh-CN"/>
              </w:rPr>
            </w:pPr>
            <w:r w:rsidRPr="00633F4E">
              <w:rPr>
                <w:rFonts w:ascii="Arial" w:hAnsi="Arial" w:cs="Arial"/>
                <w:b/>
                <w:lang w:eastAsia="zh-CN"/>
              </w:rPr>
              <w:t>In this way, RAN2 kindly request RAN4 to consider support cases#8 and case #9 in the previous LS [R2-2204487/R4-2207109]. But it is up to RAN4 to make the final decision on whether support case#8 and case#9, for example, considering other reasons</w:t>
            </w:r>
            <w:r>
              <w:rPr>
                <w:rFonts w:ascii="Arial" w:hAnsi="Arial" w:cs="Arial"/>
                <w:b/>
                <w:lang w:eastAsia="zh-CN"/>
              </w:rPr>
              <w:t xml:space="preserve"> from RAN4 (</w:t>
            </w:r>
            <w:r w:rsidRPr="00633F4E">
              <w:rPr>
                <w:rFonts w:ascii="Arial" w:hAnsi="Arial" w:cs="Arial"/>
                <w:b/>
                <w:lang w:eastAsia="zh-CN"/>
              </w:rPr>
              <w:t>if any</w:t>
            </w:r>
            <w:r>
              <w:rPr>
                <w:rFonts w:ascii="Arial" w:hAnsi="Arial" w:cs="Arial"/>
                <w:b/>
                <w:lang w:eastAsia="zh-CN"/>
              </w:rPr>
              <w:t>)</w:t>
            </w:r>
            <w:r w:rsidRPr="00633F4E">
              <w:rPr>
                <w:rFonts w:ascii="Arial" w:hAnsi="Arial" w:cs="Arial"/>
                <w:b/>
                <w:lang w:eastAsia="zh-CN"/>
              </w:rPr>
              <w:t>.</w:t>
            </w:r>
          </w:p>
        </w:tc>
      </w:tr>
    </w:tbl>
    <w:p w14:paraId="47E888C2" w14:textId="5322B085" w:rsidR="0058710D" w:rsidRDefault="0058710D" w:rsidP="0058710D">
      <w:pPr>
        <w:rPr>
          <w:lang w:val="en-US"/>
        </w:rPr>
      </w:pPr>
    </w:p>
    <w:p w14:paraId="4BBB4015" w14:textId="04E6DB2A" w:rsidR="0058710D" w:rsidRDefault="00C174C0" w:rsidP="0058710D">
      <w:pPr>
        <w:rPr>
          <w:lang w:val="en-US"/>
        </w:rPr>
      </w:pPr>
      <w:r>
        <w:rPr>
          <w:lang w:val="en-US"/>
        </w:rPr>
        <w:t xml:space="preserve">Our interpretation of the RAN2 conclusion is that </w:t>
      </w:r>
      <w:r w:rsidR="00FE4509">
        <w:rPr>
          <w:lang w:val="en-US"/>
        </w:rPr>
        <w:t xml:space="preserve">simultaneous </w:t>
      </w:r>
      <w:r>
        <w:rPr>
          <w:lang w:val="en-US"/>
        </w:rPr>
        <w:t>configuration of Rel-16 not-at-cell-edge criterion and Rel-17 stationary criterion i</w:t>
      </w:r>
      <w:r w:rsidR="00FE4509">
        <w:rPr>
          <w:lang w:val="en-US"/>
        </w:rPr>
        <w:t xml:space="preserve">s possible from the NW point of view. However, the Rel-17 stationary criterion can only be combined with Rel-17 not-at-cell-edge criterion even if both are configuration. This means, </w:t>
      </w:r>
      <w:r w:rsidR="00041AAE">
        <w:rPr>
          <w:lang w:val="en-US"/>
        </w:rPr>
        <w:t>there is no need to introduce new changes to the RAN4 requirements</w:t>
      </w:r>
      <w:r w:rsidR="00DC4947">
        <w:rPr>
          <w:lang w:val="en-US"/>
        </w:rPr>
        <w:t xml:space="preserve"> in our understanding. </w:t>
      </w:r>
      <w:r w:rsidR="00776F30">
        <w:rPr>
          <w:lang w:val="en-US"/>
        </w:rPr>
        <w:t xml:space="preserve">It is further noted that case #9 was already agreed at last meeting. </w:t>
      </w:r>
    </w:p>
    <w:p w14:paraId="717D6DEA" w14:textId="79ADBBA3" w:rsidR="00582AE0" w:rsidRPr="008D34AC" w:rsidRDefault="008D34AC" w:rsidP="008D34AC">
      <w:pPr>
        <w:pStyle w:val="ListParagraph"/>
        <w:numPr>
          <w:ilvl w:val="0"/>
          <w:numId w:val="20"/>
        </w:numPr>
      </w:pPr>
      <w:r>
        <w:rPr>
          <w:b/>
          <w:bCs/>
        </w:rPr>
        <w:t xml:space="preserve">Observation 1: No RAN4 impact due to RAN2 agreement related to coexistence of Rel-16 and Rel-17 relaxation criteria. </w:t>
      </w:r>
    </w:p>
    <w:p w14:paraId="54F8E209" w14:textId="77777777" w:rsidR="008D34AC" w:rsidRPr="008D34AC" w:rsidRDefault="008D34AC" w:rsidP="008D34AC">
      <w:pPr>
        <w:pStyle w:val="ListParagraph"/>
        <w:ind w:left="410"/>
      </w:pPr>
    </w:p>
    <w:p w14:paraId="33F71E0A" w14:textId="77777777" w:rsidR="00221F86" w:rsidRDefault="00582AE0" w:rsidP="0058710D">
      <w:pPr>
        <w:rPr>
          <w:lang w:val="en-US"/>
        </w:rPr>
      </w:pPr>
      <w:r>
        <w:rPr>
          <w:lang w:val="en-US"/>
        </w:rPr>
        <w:t xml:space="preserve">The second part of the LS </w:t>
      </w:r>
      <w:r w:rsidR="00221F86">
        <w:rPr>
          <w:lang w:val="en-US"/>
        </w:rPr>
        <w:t>is related to RAN2 decision to change ‘</w:t>
      </w:r>
      <w:proofErr w:type="spellStart"/>
      <w:r w:rsidR="00221F86">
        <w:rPr>
          <w:lang w:val="en-US"/>
        </w:rPr>
        <w:t>Srlev</w:t>
      </w:r>
      <w:proofErr w:type="spellEnd"/>
      <w:r w:rsidR="00221F86">
        <w:rPr>
          <w:lang w:val="en-US"/>
        </w:rPr>
        <w:t>’ for stationary criterion to ‘SS-RSRP’ in RRC_CONNECTED mode [2]:</w:t>
      </w:r>
    </w:p>
    <w:tbl>
      <w:tblPr>
        <w:tblStyle w:val="TableGrid"/>
        <w:tblW w:w="0" w:type="auto"/>
        <w:tblLook w:val="04A0" w:firstRow="1" w:lastRow="0" w:firstColumn="1" w:lastColumn="0" w:noHBand="0" w:noVBand="1"/>
      </w:tblPr>
      <w:tblGrid>
        <w:gridCol w:w="9629"/>
      </w:tblGrid>
      <w:tr w:rsidR="00221F86" w14:paraId="7818DCF7" w14:textId="77777777" w:rsidTr="00221F86">
        <w:tc>
          <w:tcPr>
            <w:tcW w:w="9629" w:type="dxa"/>
          </w:tcPr>
          <w:p w14:paraId="313C9BEF" w14:textId="77777777" w:rsidR="00221F86" w:rsidRDefault="00221F86" w:rsidP="0058710D">
            <w:pPr>
              <w:widowControl w:val="0"/>
              <w:numPr>
                <w:ilvl w:val="0"/>
                <w:numId w:val="22"/>
              </w:numPr>
              <w:jc w:val="both"/>
              <w:rPr>
                <w:rFonts w:ascii="Arial" w:hAnsi="Arial" w:cs="Arial"/>
                <w:bCs/>
                <w:lang w:eastAsia="zh-CN"/>
              </w:rPr>
            </w:pPr>
            <w:r w:rsidRPr="003E1B4A">
              <w:rPr>
                <w:rFonts w:ascii="Arial" w:hAnsi="Arial" w:cs="Arial"/>
                <w:bCs/>
                <w:lang w:eastAsia="zh-CN"/>
              </w:rPr>
              <w:t xml:space="preserve">RAN2 assume to change the </w:t>
            </w:r>
            <w:r>
              <w:rPr>
                <w:rFonts w:ascii="Arial" w:hAnsi="Arial" w:cs="Arial"/>
                <w:bCs/>
                <w:lang w:eastAsia="zh-CN"/>
              </w:rPr>
              <w:t>“</w:t>
            </w:r>
            <w:proofErr w:type="spellStart"/>
            <w:r w:rsidRPr="003E1B4A">
              <w:rPr>
                <w:rFonts w:ascii="Arial" w:hAnsi="Arial" w:cs="Arial"/>
                <w:bCs/>
                <w:lang w:eastAsia="zh-CN"/>
              </w:rPr>
              <w:t>Srxlev</w:t>
            </w:r>
            <w:proofErr w:type="spellEnd"/>
            <w:r>
              <w:rPr>
                <w:rFonts w:ascii="Arial" w:hAnsi="Arial" w:cs="Arial"/>
                <w:bCs/>
                <w:lang w:eastAsia="zh-CN"/>
              </w:rPr>
              <w:t>”</w:t>
            </w:r>
            <w:r w:rsidRPr="003E1B4A">
              <w:rPr>
                <w:rFonts w:ascii="Arial" w:hAnsi="Arial" w:cs="Arial"/>
                <w:bCs/>
                <w:lang w:eastAsia="zh-CN"/>
              </w:rPr>
              <w:t xml:space="preserve"> for stationary criterion to </w:t>
            </w:r>
            <w:r>
              <w:rPr>
                <w:rFonts w:ascii="Arial" w:hAnsi="Arial" w:cs="Arial"/>
                <w:bCs/>
                <w:lang w:eastAsia="zh-CN"/>
              </w:rPr>
              <w:t>“</w:t>
            </w:r>
            <w:r w:rsidRPr="003E1B4A">
              <w:rPr>
                <w:rFonts w:ascii="Arial" w:hAnsi="Arial" w:cs="Arial"/>
                <w:bCs/>
                <w:lang w:eastAsia="zh-CN"/>
              </w:rPr>
              <w:t>SS-RSRP</w:t>
            </w:r>
            <w:r>
              <w:rPr>
                <w:rFonts w:ascii="Arial" w:hAnsi="Arial" w:cs="Arial"/>
                <w:bCs/>
                <w:lang w:eastAsia="zh-CN"/>
              </w:rPr>
              <w:t>”</w:t>
            </w:r>
            <w:r w:rsidRPr="003E1B4A">
              <w:rPr>
                <w:rFonts w:ascii="Arial" w:hAnsi="Arial" w:cs="Arial"/>
                <w:bCs/>
                <w:lang w:eastAsia="zh-CN"/>
              </w:rPr>
              <w:t xml:space="preserve"> in RRC_CONNECTED, pending confirmation by RAN4. </w:t>
            </w:r>
            <w:r>
              <w:rPr>
                <w:rFonts w:ascii="Arial" w:hAnsi="Arial" w:cs="Arial"/>
                <w:bCs/>
                <w:lang w:eastAsia="zh-CN"/>
              </w:rPr>
              <w:t>Please find the below TP (which has been agreed and will be implemented in TS 38.331) for your reference:</w:t>
            </w:r>
          </w:p>
          <w:p w14:paraId="3C93405C" w14:textId="29C71DA8" w:rsidR="00C6114F" w:rsidRPr="00221F86" w:rsidRDefault="00C6114F" w:rsidP="00C6114F">
            <w:pPr>
              <w:widowControl w:val="0"/>
              <w:jc w:val="both"/>
              <w:rPr>
                <w:rFonts w:ascii="Arial" w:hAnsi="Arial" w:cs="Arial"/>
                <w:bCs/>
                <w:lang w:eastAsia="zh-CN"/>
              </w:rPr>
            </w:pPr>
            <w:r>
              <w:rPr>
                <w:rFonts w:ascii="Arial" w:hAnsi="Arial" w:cs="Arial"/>
                <w:bCs/>
                <w:lang w:eastAsia="zh-CN"/>
              </w:rPr>
              <w:t>…</w:t>
            </w:r>
          </w:p>
        </w:tc>
      </w:tr>
    </w:tbl>
    <w:p w14:paraId="518A696F" w14:textId="77777777" w:rsidR="00221F86" w:rsidRDefault="00221F86" w:rsidP="0058710D">
      <w:pPr>
        <w:rPr>
          <w:lang w:val="en-US"/>
        </w:rPr>
      </w:pPr>
    </w:p>
    <w:p w14:paraId="0C7BFCE1" w14:textId="17F34109" w:rsidR="00C6114F" w:rsidRDefault="00C6114F" w:rsidP="0058710D">
      <w:pPr>
        <w:rPr>
          <w:lang w:val="en-US"/>
        </w:rPr>
      </w:pPr>
      <w:r>
        <w:rPr>
          <w:lang w:val="en-US"/>
        </w:rPr>
        <w:t xml:space="preserve">This change is reasonable as SS-RSRP is typically used in RRC_CONNECTED mode rather than </w:t>
      </w:r>
      <w:proofErr w:type="spellStart"/>
      <w:r>
        <w:rPr>
          <w:lang w:val="en-US"/>
        </w:rPr>
        <w:t>Srxlev</w:t>
      </w:r>
      <w:proofErr w:type="spellEnd"/>
      <w:r>
        <w:rPr>
          <w:lang w:val="en-US"/>
        </w:rPr>
        <w:t xml:space="preserve"> and we do not see any </w:t>
      </w:r>
      <w:r w:rsidR="00745A63">
        <w:rPr>
          <w:lang w:val="en-US"/>
        </w:rPr>
        <w:t xml:space="preserve">RAN4 </w:t>
      </w:r>
      <w:proofErr w:type="spellStart"/>
      <w:r w:rsidR="00745A63">
        <w:rPr>
          <w:lang w:val="en-US"/>
        </w:rPr>
        <w:t>imapct</w:t>
      </w:r>
      <w:proofErr w:type="spellEnd"/>
      <w:r w:rsidR="00745A63">
        <w:rPr>
          <w:lang w:val="en-US"/>
        </w:rPr>
        <w:t xml:space="preserve"> due to this. </w:t>
      </w:r>
    </w:p>
    <w:p w14:paraId="52EEE10C" w14:textId="356FF4B6" w:rsidR="008D34AC" w:rsidRPr="008D34AC" w:rsidRDefault="008D34AC" w:rsidP="008D34AC">
      <w:pPr>
        <w:pStyle w:val="ListParagraph"/>
        <w:numPr>
          <w:ilvl w:val="0"/>
          <w:numId w:val="20"/>
        </w:numPr>
      </w:pPr>
      <w:r>
        <w:rPr>
          <w:b/>
          <w:bCs/>
        </w:rPr>
        <w:t>Observation 2: No RAN4 impact due to RAN2 decision to change from ‘</w:t>
      </w:r>
      <w:proofErr w:type="spellStart"/>
      <w:r>
        <w:rPr>
          <w:b/>
          <w:bCs/>
        </w:rPr>
        <w:t>Srxlev</w:t>
      </w:r>
      <w:proofErr w:type="spellEnd"/>
      <w:r>
        <w:rPr>
          <w:b/>
          <w:bCs/>
        </w:rPr>
        <w:t>’ to ‘SS-RSRP’ in the stationary relaxation criterion.</w:t>
      </w:r>
    </w:p>
    <w:p w14:paraId="3A6BC199" w14:textId="77777777" w:rsidR="008D34AC" w:rsidRDefault="008D34AC" w:rsidP="0058710D">
      <w:pPr>
        <w:rPr>
          <w:lang w:val="en-US"/>
        </w:rPr>
      </w:pPr>
    </w:p>
    <w:p w14:paraId="45C1AC25" w14:textId="03A9FAC4" w:rsidR="00CC6F36" w:rsidRPr="00C7614D" w:rsidRDefault="00CC6F36" w:rsidP="0043456F">
      <w:pPr>
        <w:pStyle w:val="Heading1"/>
        <w:numPr>
          <w:ilvl w:val="0"/>
          <w:numId w:val="1"/>
        </w:numPr>
        <w:spacing w:before="360" w:after="0"/>
        <w:ind w:left="357" w:hanging="357"/>
        <w:rPr>
          <w:color w:val="000000" w:themeColor="text1"/>
        </w:rPr>
      </w:pPr>
      <w:r w:rsidRPr="00C7614D">
        <w:rPr>
          <w:color w:val="000000" w:themeColor="text1"/>
        </w:rPr>
        <w:t>Summary</w:t>
      </w:r>
    </w:p>
    <w:p w14:paraId="78F153EF" w14:textId="36442DA6" w:rsidR="00922084" w:rsidRPr="00C7614D" w:rsidRDefault="003B40ED" w:rsidP="000A55A6">
      <w:pPr>
        <w:rPr>
          <w:lang w:val="en-US"/>
        </w:rPr>
      </w:pPr>
      <w:bookmarkStart w:id="2" w:name="_Hlk23953093"/>
      <w:r w:rsidRPr="00C7614D">
        <w:rPr>
          <w:lang w:val="en-US"/>
        </w:rPr>
        <w:t xml:space="preserve">In this contribution we have discussed the </w:t>
      </w:r>
      <w:r w:rsidR="000A493D" w:rsidRPr="00C7614D">
        <w:rPr>
          <w:lang w:val="en-US"/>
        </w:rPr>
        <w:t xml:space="preserve">remaining issues of RRM relaxation work for </w:t>
      </w:r>
      <w:proofErr w:type="spellStart"/>
      <w:r w:rsidR="000A493D" w:rsidRPr="00C7614D">
        <w:rPr>
          <w:lang w:val="en-US"/>
        </w:rPr>
        <w:t>RedCap</w:t>
      </w:r>
      <w:proofErr w:type="spellEnd"/>
      <w:r w:rsidR="000A493D" w:rsidRPr="00C7614D">
        <w:rPr>
          <w:lang w:val="en-US"/>
        </w:rPr>
        <w:t xml:space="preserve"> UE. Based on the discussions we have made following observations and proposals:</w:t>
      </w:r>
    </w:p>
    <w:p w14:paraId="4B632DCF" w14:textId="77777777" w:rsidR="00B75385" w:rsidRDefault="00B75385" w:rsidP="00B75385">
      <w:pPr>
        <w:pStyle w:val="ListParagraph"/>
        <w:numPr>
          <w:ilvl w:val="0"/>
          <w:numId w:val="20"/>
        </w:numPr>
        <w:jc w:val="both"/>
        <w:rPr>
          <w:b/>
          <w:bCs/>
          <w:color w:val="000000" w:themeColor="text1"/>
        </w:rPr>
      </w:pPr>
      <w:r>
        <w:rPr>
          <w:b/>
          <w:bCs/>
          <w:color w:val="000000" w:themeColor="text1"/>
        </w:rPr>
        <w:lastRenderedPageBreak/>
        <w:t xml:space="preserve">Proposal 1: The </w:t>
      </w:r>
      <w:proofErr w:type="spellStart"/>
      <w:r>
        <w:rPr>
          <w:b/>
          <w:bCs/>
          <w:color w:val="000000" w:themeColor="text1"/>
        </w:rPr>
        <w:t>RedCap</w:t>
      </w:r>
      <w:proofErr w:type="spellEnd"/>
      <w:r>
        <w:rPr>
          <w:b/>
          <w:bCs/>
          <w:color w:val="000000" w:themeColor="text1"/>
        </w:rPr>
        <w:t xml:space="preserve"> UE shall </w:t>
      </w:r>
      <w:r w:rsidRPr="000F5AA4">
        <w:rPr>
          <w:b/>
          <w:bCs/>
          <w:color w:val="000000" w:themeColor="text1"/>
        </w:rPr>
        <w:t xml:space="preserve">not relax measurements on any of the </w:t>
      </w:r>
      <w:proofErr w:type="spellStart"/>
      <w:r w:rsidRPr="000F5AA4">
        <w:rPr>
          <w:b/>
          <w:bCs/>
          <w:color w:val="000000" w:themeColor="text1"/>
        </w:rPr>
        <w:t>neighbour</w:t>
      </w:r>
      <w:proofErr w:type="spellEnd"/>
      <w:r w:rsidRPr="000F5AA4">
        <w:rPr>
          <w:b/>
          <w:bCs/>
          <w:color w:val="000000" w:themeColor="text1"/>
        </w:rPr>
        <w:t xml:space="preserve"> cells</w:t>
      </w:r>
      <w:r>
        <w:rPr>
          <w:b/>
          <w:bCs/>
          <w:color w:val="000000" w:themeColor="text1"/>
        </w:rPr>
        <w:t xml:space="preserve"> when it has failed to meet the S criterion. </w:t>
      </w:r>
    </w:p>
    <w:p w14:paraId="127722E5" w14:textId="77777777" w:rsidR="000A493D" w:rsidRDefault="000A493D" w:rsidP="000A55A6">
      <w:pPr>
        <w:rPr>
          <w:color w:val="FF0000"/>
          <w:szCs w:val="22"/>
        </w:rPr>
      </w:pPr>
    </w:p>
    <w:p w14:paraId="3E673A2E" w14:textId="77777777" w:rsidR="005A2718" w:rsidRPr="008D34AC" w:rsidRDefault="005A2718" w:rsidP="005A2718">
      <w:pPr>
        <w:pStyle w:val="ListParagraph"/>
        <w:numPr>
          <w:ilvl w:val="0"/>
          <w:numId w:val="20"/>
        </w:numPr>
      </w:pPr>
      <w:r>
        <w:rPr>
          <w:b/>
          <w:bCs/>
        </w:rPr>
        <w:t xml:space="preserve">Observation 1: No RAN4 impact due to RAN2 agreement related to coexistence of Rel-16 and Rel-17 relaxation criteria. </w:t>
      </w:r>
    </w:p>
    <w:p w14:paraId="10A5A994" w14:textId="77777777" w:rsidR="005A2718" w:rsidRPr="003452A7" w:rsidRDefault="005A2718" w:rsidP="000A55A6">
      <w:pPr>
        <w:rPr>
          <w:color w:val="FF0000"/>
          <w:szCs w:val="22"/>
        </w:rPr>
      </w:pPr>
    </w:p>
    <w:p w14:paraId="772D9A2A" w14:textId="77777777" w:rsidR="005A2718" w:rsidRPr="008D34AC" w:rsidRDefault="005A2718" w:rsidP="005A2718">
      <w:pPr>
        <w:pStyle w:val="ListParagraph"/>
        <w:numPr>
          <w:ilvl w:val="0"/>
          <w:numId w:val="20"/>
        </w:numPr>
      </w:pPr>
      <w:r>
        <w:rPr>
          <w:b/>
          <w:bCs/>
        </w:rPr>
        <w:t>Observation 2: No RAN4 impact due to RAN2 decision to change from ‘</w:t>
      </w:r>
      <w:proofErr w:type="spellStart"/>
      <w:r>
        <w:rPr>
          <w:b/>
          <w:bCs/>
        </w:rPr>
        <w:t>Srxlev</w:t>
      </w:r>
      <w:proofErr w:type="spellEnd"/>
      <w:r>
        <w:rPr>
          <w:b/>
          <w:bCs/>
        </w:rPr>
        <w:t>’ to ‘SS-RSRP’ in the stationary relaxation criterion.</w:t>
      </w:r>
    </w:p>
    <w:p w14:paraId="1000DAC7" w14:textId="2EC6A57C" w:rsidR="00140BBC" w:rsidRPr="00A3599A" w:rsidRDefault="00140BBC" w:rsidP="00140BBC">
      <w:pPr>
        <w:jc w:val="both"/>
        <w:rPr>
          <w:b/>
          <w:bCs/>
          <w:i/>
          <w:iCs/>
          <w:lang w:eastAsia="sv-SE"/>
        </w:rPr>
      </w:pPr>
    </w:p>
    <w:bookmarkEnd w:id="2"/>
    <w:p w14:paraId="108E5AA7" w14:textId="0C1DECC2" w:rsidR="0064384A" w:rsidRPr="00A24548" w:rsidRDefault="00CC6F36" w:rsidP="0064384A">
      <w:pPr>
        <w:pStyle w:val="ListParagraph"/>
        <w:keepNext/>
        <w:keepLines/>
        <w:numPr>
          <w:ilvl w:val="0"/>
          <w:numId w:val="1"/>
        </w:numPr>
        <w:pBdr>
          <w:top w:val="single" w:sz="12" w:space="3" w:color="auto"/>
        </w:pBdr>
        <w:spacing w:before="360"/>
        <w:ind w:left="357" w:hanging="357"/>
        <w:contextualSpacing w:val="0"/>
        <w:outlineLvl w:val="0"/>
        <w:rPr>
          <w:sz w:val="36"/>
          <w:szCs w:val="36"/>
        </w:rPr>
      </w:pPr>
      <w:r w:rsidRPr="00A24548">
        <w:rPr>
          <w:sz w:val="36"/>
        </w:rPr>
        <w:t>References</w:t>
      </w:r>
      <w:bookmarkEnd w:id="0"/>
      <w:bookmarkEnd w:id="1"/>
    </w:p>
    <w:p w14:paraId="4F7FD1E0" w14:textId="04AB3099" w:rsidR="006074C4" w:rsidRDefault="006074C4" w:rsidP="00554B1E">
      <w:pPr>
        <w:pStyle w:val="ListParagraph"/>
        <w:numPr>
          <w:ilvl w:val="0"/>
          <w:numId w:val="2"/>
        </w:numPr>
        <w:spacing w:after="180"/>
        <w:rPr>
          <w:rFonts w:ascii="Times New Roman" w:hAnsi="Times New Roman"/>
          <w:sz w:val="20"/>
        </w:rPr>
      </w:pPr>
      <w:r>
        <w:rPr>
          <w:rFonts w:ascii="Times New Roman" w:hAnsi="Times New Roman"/>
          <w:sz w:val="20"/>
        </w:rPr>
        <w:t xml:space="preserve">TS 38.133 </w:t>
      </w:r>
      <w:r w:rsidR="00BF1063">
        <w:rPr>
          <w:rFonts w:ascii="Times New Roman" w:hAnsi="Times New Roman"/>
          <w:sz w:val="20"/>
        </w:rPr>
        <w:t>V17.6.0</w:t>
      </w:r>
    </w:p>
    <w:p w14:paraId="322B76AF" w14:textId="35F60C6C" w:rsidR="004C564E" w:rsidRPr="00554B1E" w:rsidRDefault="004C564E" w:rsidP="00554B1E">
      <w:pPr>
        <w:pStyle w:val="ListParagraph"/>
        <w:numPr>
          <w:ilvl w:val="0"/>
          <w:numId w:val="2"/>
        </w:numPr>
        <w:spacing w:after="180"/>
        <w:rPr>
          <w:rFonts w:ascii="Times New Roman" w:hAnsi="Times New Roman"/>
          <w:sz w:val="20"/>
        </w:rPr>
      </w:pPr>
      <w:r w:rsidRPr="000543A1">
        <w:rPr>
          <w:rFonts w:ascii="Times New Roman" w:hAnsi="Times New Roman"/>
          <w:sz w:val="20"/>
        </w:rPr>
        <w:t>R2-2206418, “</w:t>
      </w:r>
      <w:r w:rsidR="000543A1" w:rsidRPr="000543A1">
        <w:rPr>
          <w:rFonts w:ascii="Times New Roman" w:hAnsi="Times New Roman"/>
          <w:sz w:val="20"/>
        </w:rPr>
        <w:t>Reply LS to RAN4 on RRM relaxation</w:t>
      </w:r>
      <w:r w:rsidRPr="000543A1">
        <w:rPr>
          <w:rFonts w:ascii="Times New Roman" w:hAnsi="Times New Roman"/>
          <w:sz w:val="20"/>
        </w:rPr>
        <w:t xml:space="preserve">”, </w:t>
      </w:r>
      <w:r w:rsidR="00775EBC" w:rsidRPr="000543A1">
        <w:rPr>
          <w:rFonts w:ascii="Times New Roman" w:hAnsi="Times New Roman"/>
          <w:sz w:val="20"/>
        </w:rPr>
        <w:t>RAN2</w:t>
      </w:r>
    </w:p>
    <w:sectPr w:rsidR="004C564E" w:rsidRPr="00554B1E">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354AF" w14:textId="77777777" w:rsidR="00D66914" w:rsidRDefault="00D66914">
      <w:r>
        <w:separator/>
      </w:r>
    </w:p>
  </w:endnote>
  <w:endnote w:type="continuationSeparator" w:id="0">
    <w:p w14:paraId="25E9E854" w14:textId="77777777" w:rsidR="00D66914" w:rsidRDefault="00D66914">
      <w:r>
        <w:continuationSeparator/>
      </w:r>
    </w:p>
  </w:endnote>
  <w:endnote w:type="continuationNotice" w:id="1">
    <w:p w14:paraId="42D99B6B" w14:textId="77777777" w:rsidR="00D66914" w:rsidRDefault="00D669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5B700" w14:textId="77777777" w:rsidR="00D66914" w:rsidRDefault="00D66914">
      <w:r>
        <w:separator/>
      </w:r>
    </w:p>
  </w:footnote>
  <w:footnote w:type="continuationSeparator" w:id="0">
    <w:p w14:paraId="6EB77B0A" w14:textId="77777777" w:rsidR="00D66914" w:rsidRDefault="00D66914">
      <w:r>
        <w:continuationSeparator/>
      </w:r>
    </w:p>
  </w:footnote>
  <w:footnote w:type="continuationNotice" w:id="1">
    <w:p w14:paraId="3CC834E8" w14:textId="77777777" w:rsidR="00D66914" w:rsidRDefault="00D669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4D796A" w:rsidRDefault="004D796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4D796A" w:rsidRDefault="004D796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4D796A" w:rsidRDefault="004D79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F2F84"/>
    <w:multiLevelType w:val="hybridMultilevel"/>
    <w:tmpl w:val="2F9A6D38"/>
    <w:lvl w:ilvl="0" w:tplc="041D0017">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4877141"/>
    <w:multiLevelType w:val="hybridMultilevel"/>
    <w:tmpl w:val="551C6B18"/>
    <w:lvl w:ilvl="0" w:tplc="92AEB5A0">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D733EA"/>
    <w:multiLevelType w:val="hybridMultilevel"/>
    <w:tmpl w:val="8F5087A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DA4F74"/>
    <w:multiLevelType w:val="hybridMultilevel"/>
    <w:tmpl w:val="23A4ACC2"/>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32D23A0"/>
    <w:multiLevelType w:val="hybridMultilevel"/>
    <w:tmpl w:val="A3F46F04"/>
    <w:lvl w:ilvl="0" w:tplc="3C52A50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8131BF0"/>
    <w:multiLevelType w:val="hybridMultilevel"/>
    <w:tmpl w:val="AE185122"/>
    <w:lvl w:ilvl="0" w:tplc="041D0001">
      <w:start w:val="36"/>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0E6970"/>
    <w:multiLevelType w:val="multilevel"/>
    <w:tmpl w:val="360E69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18351E"/>
    <w:multiLevelType w:val="hybridMultilevel"/>
    <w:tmpl w:val="97DA1E1E"/>
    <w:lvl w:ilvl="0" w:tplc="20000001">
      <w:start w:val="5"/>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9B93BA0"/>
    <w:multiLevelType w:val="hybridMultilevel"/>
    <w:tmpl w:val="DC6E05B4"/>
    <w:lvl w:ilvl="0" w:tplc="87122DC8">
      <w:start w:val="4"/>
      <w:numFmt w:val="bullet"/>
      <w:lvlText w:val=""/>
      <w:lvlJc w:val="left"/>
      <w:pPr>
        <w:ind w:left="410" w:hanging="360"/>
      </w:pPr>
      <w:rPr>
        <w:rFonts w:ascii="Symbol" w:eastAsia="Times New Roman" w:hAnsi="Symbol" w:cs="Times New Roman" w:hint="default"/>
      </w:rPr>
    </w:lvl>
    <w:lvl w:ilvl="1" w:tplc="20000003" w:tentative="1">
      <w:start w:val="1"/>
      <w:numFmt w:val="bullet"/>
      <w:lvlText w:val="o"/>
      <w:lvlJc w:val="left"/>
      <w:pPr>
        <w:ind w:left="1130" w:hanging="360"/>
      </w:pPr>
      <w:rPr>
        <w:rFonts w:ascii="Courier New" w:hAnsi="Courier New" w:cs="Courier New" w:hint="default"/>
      </w:rPr>
    </w:lvl>
    <w:lvl w:ilvl="2" w:tplc="20000005" w:tentative="1">
      <w:start w:val="1"/>
      <w:numFmt w:val="bullet"/>
      <w:lvlText w:val=""/>
      <w:lvlJc w:val="left"/>
      <w:pPr>
        <w:ind w:left="1850" w:hanging="360"/>
      </w:pPr>
      <w:rPr>
        <w:rFonts w:ascii="Wingdings" w:hAnsi="Wingdings" w:hint="default"/>
      </w:rPr>
    </w:lvl>
    <w:lvl w:ilvl="3" w:tplc="20000001" w:tentative="1">
      <w:start w:val="1"/>
      <w:numFmt w:val="bullet"/>
      <w:lvlText w:val=""/>
      <w:lvlJc w:val="left"/>
      <w:pPr>
        <w:ind w:left="2570" w:hanging="360"/>
      </w:pPr>
      <w:rPr>
        <w:rFonts w:ascii="Symbol" w:hAnsi="Symbol" w:hint="default"/>
      </w:rPr>
    </w:lvl>
    <w:lvl w:ilvl="4" w:tplc="20000003" w:tentative="1">
      <w:start w:val="1"/>
      <w:numFmt w:val="bullet"/>
      <w:lvlText w:val="o"/>
      <w:lvlJc w:val="left"/>
      <w:pPr>
        <w:ind w:left="3290" w:hanging="360"/>
      </w:pPr>
      <w:rPr>
        <w:rFonts w:ascii="Courier New" w:hAnsi="Courier New" w:cs="Courier New" w:hint="default"/>
      </w:rPr>
    </w:lvl>
    <w:lvl w:ilvl="5" w:tplc="20000005" w:tentative="1">
      <w:start w:val="1"/>
      <w:numFmt w:val="bullet"/>
      <w:lvlText w:val=""/>
      <w:lvlJc w:val="left"/>
      <w:pPr>
        <w:ind w:left="4010" w:hanging="360"/>
      </w:pPr>
      <w:rPr>
        <w:rFonts w:ascii="Wingdings" w:hAnsi="Wingdings" w:hint="default"/>
      </w:rPr>
    </w:lvl>
    <w:lvl w:ilvl="6" w:tplc="20000001" w:tentative="1">
      <w:start w:val="1"/>
      <w:numFmt w:val="bullet"/>
      <w:lvlText w:val=""/>
      <w:lvlJc w:val="left"/>
      <w:pPr>
        <w:ind w:left="4730" w:hanging="360"/>
      </w:pPr>
      <w:rPr>
        <w:rFonts w:ascii="Symbol" w:hAnsi="Symbol" w:hint="default"/>
      </w:rPr>
    </w:lvl>
    <w:lvl w:ilvl="7" w:tplc="20000003" w:tentative="1">
      <w:start w:val="1"/>
      <w:numFmt w:val="bullet"/>
      <w:lvlText w:val="o"/>
      <w:lvlJc w:val="left"/>
      <w:pPr>
        <w:ind w:left="5450" w:hanging="360"/>
      </w:pPr>
      <w:rPr>
        <w:rFonts w:ascii="Courier New" w:hAnsi="Courier New" w:cs="Courier New" w:hint="default"/>
      </w:rPr>
    </w:lvl>
    <w:lvl w:ilvl="8" w:tplc="20000005" w:tentative="1">
      <w:start w:val="1"/>
      <w:numFmt w:val="bullet"/>
      <w:lvlText w:val=""/>
      <w:lvlJc w:val="left"/>
      <w:pPr>
        <w:ind w:left="6170" w:hanging="360"/>
      </w:pPr>
      <w:rPr>
        <w:rFonts w:ascii="Wingdings" w:hAnsi="Wingdings" w:hint="default"/>
      </w:rPr>
    </w:lvl>
  </w:abstractNum>
  <w:abstractNum w:abstractNumId="15"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6A563B1"/>
    <w:multiLevelType w:val="hybridMultilevel"/>
    <w:tmpl w:val="8BA6EC7C"/>
    <w:lvl w:ilvl="0" w:tplc="FFFFFFFF">
      <w:start w:val="1"/>
      <w:numFmt w:val="bullet"/>
      <w:lvlText w:val=""/>
      <w:lvlJc w:val="left"/>
      <w:pPr>
        <w:ind w:left="840" w:hanging="420"/>
      </w:pPr>
      <w:rPr>
        <w:rFonts w:ascii="Symbol" w:hAnsi="Symbol" w:hint="default"/>
      </w:rPr>
    </w:lvl>
    <w:lvl w:ilvl="1" w:tplc="67302FD6">
      <w:start w:val="1"/>
      <w:numFmt w:val="bullet"/>
      <w:lvlText w:val="–"/>
      <w:lvlJc w:val="left"/>
      <w:pPr>
        <w:ind w:left="1260" w:hanging="420"/>
      </w:pPr>
      <w:rPr>
        <w:rFonts w:ascii="Arial" w:hAnsi="Arial" w:cs="Times New Roman" w:hint="default"/>
      </w:rPr>
    </w:lvl>
    <w:lvl w:ilvl="2" w:tplc="FFFFFFFF">
      <w:start w:val="1"/>
      <w:numFmt w:val="bullet"/>
      <w:lvlText w:val=""/>
      <w:lvlJc w:val="left"/>
      <w:pPr>
        <w:ind w:left="1680" w:hanging="420"/>
      </w:pPr>
      <w:rPr>
        <w:rFonts w:ascii="Wingdings" w:hAnsi="Wingdings" w:hint="default"/>
      </w:rPr>
    </w:lvl>
    <w:lvl w:ilvl="3" w:tplc="FFFFFFFF">
      <w:start w:val="1"/>
      <w:numFmt w:val="bullet"/>
      <w:lvlText w:val=""/>
      <w:lvlJc w:val="left"/>
      <w:pPr>
        <w:ind w:left="2100" w:hanging="420"/>
      </w:pPr>
      <w:rPr>
        <w:rFonts w:ascii="Wingdings" w:hAnsi="Wingdings" w:hint="default"/>
      </w:rPr>
    </w:lvl>
    <w:lvl w:ilvl="4" w:tplc="FFFFFFFF">
      <w:start w:val="1"/>
      <w:numFmt w:val="bullet"/>
      <w:lvlText w:val=""/>
      <w:lvlJc w:val="left"/>
      <w:pPr>
        <w:ind w:left="2520" w:hanging="420"/>
      </w:pPr>
      <w:rPr>
        <w:rFonts w:ascii="Wingdings" w:hAnsi="Wingdings" w:hint="default"/>
      </w:rPr>
    </w:lvl>
    <w:lvl w:ilvl="5" w:tplc="FFFFFFFF">
      <w:start w:val="1"/>
      <w:numFmt w:val="bullet"/>
      <w:lvlText w:val=""/>
      <w:lvlJc w:val="left"/>
      <w:pPr>
        <w:ind w:left="2940" w:hanging="420"/>
      </w:pPr>
      <w:rPr>
        <w:rFonts w:ascii="Wingdings" w:hAnsi="Wingdings" w:hint="default"/>
      </w:rPr>
    </w:lvl>
    <w:lvl w:ilvl="6" w:tplc="FFFFFFFF">
      <w:start w:val="1"/>
      <w:numFmt w:val="bullet"/>
      <w:lvlText w:val=""/>
      <w:lvlJc w:val="left"/>
      <w:pPr>
        <w:ind w:left="3360" w:hanging="420"/>
      </w:pPr>
      <w:rPr>
        <w:rFonts w:ascii="Wingdings" w:hAnsi="Wingdings" w:hint="default"/>
      </w:rPr>
    </w:lvl>
    <w:lvl w:ilvl="7" w:tplc="FFFFFFFF">
      <w:start w:val="1"/>
      <w:numFmt w:val="bullet"/>
      <w:lvlText w:val=""/>
      <w:lvlJc w:val="left"/>
      <w:pPr>
        <w:ind w:left="3780" w:hanging="420"/>
      </w:pPr>
      <w:rPr>
        <w:rFonts w:ascii="Wingdings" w:hAnsi="Wingdings" w:hint="default"/>
      </w:rPr>
    </w:lvl>
    <w:lvl w:ilvl="8" w:tplc="FFFFFFFF">
      <w:start w:val="1"/>
      <w:numFmt w:val="bullet"/>
      <w:lvlText w:val=""/>
      <w:lvlJc w:val="left"/>
      <w:pPr>
        <w:ind w:left="4200" w:hanging="420"/>
      </w:pPr>
      <w:rPr>
        <w:rFonts w:ascii="Wingdings" w:hAnsi="Wingdings" w:hint="default"/>
      </w:rPr>
    </w:lvl>
  </w:abstractNum>
  <w:abstractNum w:abstractNumId="17" w15:restartNumberingAfterBreak="0">
    <w:nsid w:val="4E7223A6"/>
    <w:multiLevelType w:val="hybridMultilevel"/>
    <w:tmpl w:val="BD90CCAC"/>
    <w:lvl w:ilvl="0" w:tplc="314CC032">
      <w:start w:val="5"/>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7A526B27"/>
    <w:multiLevelType w:val="multilevel"/>
    <w:tmpl w:val="826003B0"/>
    <w:lvl w:ilvl="0">
      <w:start w:val="1"/>
      <w:numFmt w:val="decimal"/>
      <w:lvlText w:val="%1."/>
      <w:lvlJc w:val="left"/>
      <w:pPr>
        <w:ind w:left="360" w:hanging="360"/>
      </w:pPr>
    </w:lvl>
    <w:lvl w:ilvl="1">
      <w:start w:val="1"/>
      <w:numFmt w:val="decimal"/>
      <w:isLgl/>
      <w:lvlText w:val="%1.%2"/>
      <w:lvlJc w:val="left"/>
      <w:pPr>
        <w:ind w:left="540" w:hanging="540"/>
      </w:pPr>
      <w:rPr>
        <w:rFonts w:hint="default"/>
        <w:lang w:val="en-U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D4C2FB6"/>
    <w:multiLevelType w:val="hybridMultilevel"/>
    <w:tmpl w:val="23A4ACC2"/>
    <w:lvl w:ilvl="0" w:tplc="CB760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3"/>
  </w:num>
  <w:num w:numId="3">
    <w:abstractNumId w:val="18"/>
  </w:num>
  <w:num w:numId="4">
    <w:abstractNumId w:val="10"/>
  </w:num>
  <w:num w:numId="5">
    <w:abstractNumId w:val="12"/>
  </w:num>
  <w:num w:numId="6">
    <w:abstractNumId w:val="1"/>
  </w:num>
  <w:num w:numId="7">
    <w:abstractNumId w:val="0"/>
  </w:num>
  <w:num w:numId="8">
    <w:abstractNumId w:val="4"/>
  </w:num>
  <w:num w:numId="9">
    <w:abstractNumId w:val="7"/>
  </w:num>
  <w:num w:numId="10">
    <w:abstractNumId w:val="9"/>
  </w:num>
  <w:num w:numId="11">
    <w:abstractNumId w:val="2"/>
  </w:num>
  <w:num w:numId="12">
    <w:abstractNumId w:val="16"/>
  </w:num>
  <w:num w:numId="13">
    <w:abstractNumId w:val="11"/>
  </w:num>
  <w:num w:numId="14">
    <w:abstractNumId w:val="6"/>
  </w:num>
  <w:num w:numId="15">
    <w:abstractNumId w:val="8"/>
  </w:num>
  <w:num w:numId="16">
    <w:abstractNumId w:val="17"/>
  </w:num>
  <w:num w:numId="17">
    <w:abstractNumId w:val="13"/>
  </w:num>
  <w:num w:numId="18">
    <w:abstractNumId w:val="15"/>
  </w:num>
  <w:num w:numId="19">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5"/>
  </w:num>
  <w:num w:numId="22">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6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0"/>
    <w:rsid w:val="000007E9"/>
    <w:rsid w:val="00000CDD"/>
    <w:rsid w:val="0000145D"/>
    <w:rsid w:val="00002099"/>
    <w:rsid w:val="0000241D"/>
    <w:rsid w:val="000027B0"/>
    <w:rsid w:val="000036F5"/>
    <w:rsid w:val="0000395F"/>
    <w:rsid w:val="00003AD0"/>
    <w:rsid w:val="00004470"/>
    <w:rsid w:val="000049CB"/>
    <w:rsid w:val="00005EC6"/>
    <w:rsid w:val="000069F1"/>
    <w:rsid w:val="00007637"/>
    <w:rsid w:val="000101D5"/>
    <w:rsid w:val="00010967"/>
    <w:rsid w:val="00010D66"/>
    <w:rsid w:val="00010F32"/>
    <w:rsid w:val="0001113F"/>
    <w:rsid w:val="0001126D"/>
    <w:rsid w:val="00011358"/>
    <w:rsid w:val="00011FEF"/>
    <w:rsid w:val="00012375"/>
    <w:rsid w:val="00012514"/>
    <w:rsid w:val="00013194"/>
    <w:rsid w:val="00013971"/>
    <w:rsid w:val="00013D9A"/>
    <w:rsid w:val="00014DB1"/>
    <w:rsid w:val="00015045"/>
    <w:rsid w:val="0001570A"/>
    <w:rsid w:val="000160A7"/>
    <w:rsid w:val="000161D9"/>
    <w:rsid w:val="00016E7B"/>
    <w:rsid w:val="00016F6F"/>
    <w:rsid w:val="00016FB4"/>
    <w:rsid w:val="00016FEF"/>
    <w:rsid w:val="00017794"/>
    <w:rsid w:val="00017ED1"/>
    <w:rsid w:val="00020429"/>
    <w:rsid w:val="000209A1"/>
    <w:rsid w:val="00020BD4"/>
    <w:rsid w:val="000212CE"/>
    <w:rsid w:val="000215BD"/>
    <w:rsid w:val="00021807"/>
    <w:rsid w:val="00021893"/>
    <w:rsid w:val="00021B81"/>
    <w:rsid w:val="00021C85"/>
    <w:rsid w:val="00021F21"/>
    <w:rsid w:val="00022078"/>
    <w:rsid w:val="0002221B"/>
    <w:rsid w:val="00022E4A"/>
    <w:rsid w:val="00023243"/>
    <w:rsid w:val="00023F11"/>
    <w:rsid w:val="00024C39"/>
    <w:rsid w:val="0002520C"/>
    <w:rsid w:val="00025CD9"/>
    <w:rsid w:val="00025D5C"/>
    <w:rsid w:val="0002639E"/>
    <w:rsid w:val="0002674F"/>
    <w:rsid w:val="00026D1D"/>
    <w:rsid w:val="0002770B"/>
    <w:rsid w:val="00027714"/>
    <w:rsid w:val="000279EC"/>
    <w:rsid w:val="00027B07"/>
    <w:rsid w:val="00030A91"/>
    <w:rsid w:val="000319F0"/>
    <w:rsid w:val="00033433"/>
    <w:rsid w:val="00033920"/>
    <w:rsid w:val="00033A96"/>
    <w:rsid w:val="00033D21"/>
    <w:rsid w:val="000341F2"/>
    <w:rsid w:val="00034F15"/>
    <w:rsid w:val="00035922"/>
    <w:rsid w:val="00036006"/>
    <w:rsid w:val="0003643B"/>
    <w:rsid w:val="00036587"/>
    <w:rsid w:val="00036E6C"/>
    <w:rsid w:val="00037640"/>
    <w:rsid w:val="00037CA4"/>
    <w:rsid w:val="00037F60"/>
    <w:rsid w:val="0004068C"/>
    <w:rsid w:val="00040DFB"/>
    <w:rsid w:val="00041AAE"/>
    <w:rsid w:val="00042497"/>
    <w:rsid w:val="00043107"/>
    <w:rsid w:val="00043BBB"/>
    <w:rsid w:val="000441C1"/>
    <w:rsid w:val="00044A1D"/>
    <w:rsid w:val="00045150"/>
    <w:rsid w:val="000452A3"/>
    <w:rsid w:val="000455B9"/>
    <w:rsid w:val="000467E3"/>
    <w:rsid w:val="0004693A"/>
    <w:rsid w:val="0004704B"/>
    <w:rsid w:val="00047B85"/>
    <w:rsid w:val="000500AD"/>
    <w:rsid w:val="00050D4E"/>
    <w:rsid w:val="00050FB9"/>
    <w:rsid w:val="0005125B"/>
    <w:rsid w:val="00051391"/>
    <w:rsid w:val="00051619"/>
    <w:rsid w:val="00051691"/>
    <w:rsid w:val="0005176F"/>
    <w:rsid w:val="00051F4B"/>
    <w:rsid w:val="00051FF5"/>
    <w:rsid w:val="00052FA7"/>
    <w:rsid w:val="00052FAD"/>
    <w:rsid w:val="000530A5"/>
    <w:rsid w:val="0005410F"/>
    <w:rsid w:val="000542D7"/>
    <w:rsid w:val="000543A1"/>
    <w:rsid w:val="000543BC"/>
    <w:rsid w:val="000544A0"/>
    <w:rsid w:val="0005475E"/>
    <w:rsid w:val="00055A47"/>
    <w:rsid w:val="00055E7A"/>
    <w:rsid w:val="0005611B"/>
    <w:rsid w:val="00056940"/>
    <w:rsid w:val="00056B58"/>
    <w:rsid w:val="00057F2B"/>
    <w:rsid w:val="000600C9"/>
    <w:rsid w:val="00060506"/>
    <w:rsid w:val="00060844"/>
    <w:rsid w:val="00060C29"/>
    <w:rsid w:val="00062731"/>
    <w:rsid w:val="000627EF"/>
    <w:rsid w:val="00062B85"/>
    <w:rsid w:val="00062C4C"/>
    <w:rsid w:val="00062E39"/>
    <w:rsid w:val="0006329E"/>
    <w:rsid w:val="000638D6"/>
    <w:rsid w:val="00063F34"/>
    <w:rsid w:val="00064A3E"/>
    <w:rsid w:val="00064E9E"/>
    <w:rsid w:val="0006529E"/>
    <w:rsid w:val="00065DF0"/>
    <w:rsid w:val="00065FEA"/>
    <w:rsid w:val="00066639"/>
    <w:rsid w:val="00066958"/>
    <w:rsid w:val="00066C16"/>
    <w:rsid w:val="0006723A"/>
    <w:rsid w:val="00067A21"/>
    <w:rsid w:val="00070310"/>
    <w:rsid w:val="000716A4"/>
    <w:rsid w:val="00071D28"/>
    <w:rsid w:val="00072457"/>
    <w:rsid w:val="00072E3F"/>
    <w:rsid w:val="00073DA3"/>
    <w:rsid w:val="0007541A"/>
    <w:rsid w:val="00075831"/>
    <w:rsid w:val="00075E04"/>
    <w:rsid w:val="00076035"/>
    <w:rsid w:val="00076359"/>
    <w:rsid w:val="00076F94"/>
    <w:rsid w:val="000770EC"/>
    <w:rsid w:val="00077EFD"/>
    <w:rsid w:val="00080A92"/>
    <w:rsid w:val="000815B8"/>
    <w:rsid w:val="00081F9F"/>
    <w:rsid w:val="000821DC"/>
    <w:rsid w:val="000823B5"/>
    <w:rsid w:val="000825DC"/>
    <w:rsid w:val="00083391"/>
    <w:rsid w:val="00083A3F"/>
    <w:rsid w:val="00083AA0"/>
    <w:rsid w:val="00083E4A"/>
    <w:rsid w:val="00084101"/>
    <w:rsid w:val="000841F3"/>
    <w:rsid w:val="00085062"/>
    <w:rsid w:val="000850C5"/>
    <w:rsid w:val="0008569B"/>
    <w:rsid w:val="000858DB"/>
    <w:rsid w:val="00085B9F"/>
    <w:rsid w:val="00085D89"/>
    <w:rsid w:val="0008603C"/>
    <w:rsid w:val="000863C7"/>
    <w:rsid w:val="00086699"/>
    <w:rsid w:val="00086BBB"/>
    <w:rsid w:val="00087911"/>
    <w:rsid w:val="00087BDE"/>
    <w:rsid w:val="00087C28"/>
    <w:rsid w:val="00087C2F"/>
    <w:rsid w:val="00087E37"/>
    <w:rsid w:val="000912CB"/>
    <w:rsid w:val="000918DE"/>
    <w:rsid w:val="00091A36"/>
    <w:rsid w:val="00091DC5"/>
    <w:rsid w:val="000924A1"/>
    <w:rsid w:val="000926B1"/>
    <w:rsid w:val="00092AF9"/>
    <w:rsid w:val="00092D06"/>
    <w:rsid w:val="00092F78"/>
    <w:rsid w:val="00093608"/>
    <w:rsid w:val="00093FA7"/>
    <w:rsid w:val="00094AF4"/>
    <w:rsid w:val="00095F6B"/>
    <w:rsid w:val="00096123"/>
    <w:rsid w:val="000962F9"/>
    <w:rsid w:val="00096781"/>
    <w:rsid w:val="00096D55"/>
    <w:rsid w:val="00096DEF"/>
    <w:rsid w:val="00097160"/>
    <w:rsid w:val="000A05DD"/>
    <w:rsid w:val="000A0713"/>
    <w:rsid w:val="000A0788"/>
    <w:rsid w:val="000A07F2"/>
    <w:rsid w:val="000A0AB4"/>
    <w:rsid w:val="000A10DC"/>
    <w:rsid w:val="000A165C"/>
    <w:rsid w:val="000A1973"/>
    <w:rsid w:val="000A19A1"/>
    <w:rsid w:val="000A1EA8"/>
    <w:rsid w:val="000A2D20"/>
    <w:rsid w:val="000A3D43"/>
    <w:rsid w:val="000A3E8C"/>
    <w:rsid w:val="000A40B8"/>
    <w:rsid w:val="000A493D"/>
    <w:rsid w:val="000A4B84"/>
    <w:rsid w:val="000A4EAD"/>
    <w:rsid w:val="000A4F7E"/>
    <w:rsid w:val="000A55A6"/>
    <w:rsid w:val="000A5E2E"/>
    <w:rsid w:val="000A6096"/>
    <w:rsid w:val="000A60DD"/>
    <w:rsid w:val="000A6394"/>
    <w:rsid w:val="000A6F55"/>
    <w:rsid w:val="000A74C4"/>
    <w:rsid w:val="000B0BFC"/>
    <w:rsid w:val="000B0D64"/>
    <w:rsid w:val="000B0F9E"/>
    <w:rsid w:val="000B1435"/>
    <w:rsid w:val="000B16F8"/>
    <w:rsid w:val="000B1E46"/>
    <w:rsid w:val="000B1ECC"/>
    <w:rsid w:val="000B21B8"/>
    <w:rsid w:val="000B2BCA"/>
    <w:rsid w:val="000B331F"/>
    <w:rsid w:val="000B3413"/>
    <w:rsid w:val="000B3694"/>
    <w:rsid w:val="000B37F1"/>
    <w:rsid w:val="000B3D4E"/>
    <w:rsid w:val="000B46A2"/>
    <w:rsid w:val="000B46FD"/>
    <w:rsid w:val="000B488A"/>
    <w:rsid w:val="000B4A5D"/>
    <w:rsid w:val="000B5831"/>
    <w:rsid w:val="000B58A1"/>
    <w:rsid w:val="000B5DBE"/>
    <w:rsid w:val="000B5E32"/>
    <w:rsid w:val="000B7153"/>
    <w:rsid w:val="000C008B"/>
    <w:rsid w:val="000C038A"/>
    <w:rsid w:val="000C06E9"/>
    <w:rsid w:val="000C0DA1"/>
    <w:rsid w:val="000C3557"/>
    <w:rsid w:val="000C4073"/>
    <w:rsid w:val="000C4870"/>
    <w:rsid w:val="000C5232"/>
    <w:rsid w:val="000C5D0E"/>
    <w:rsid w:val="000C6598"/>
    <w:rsid w:val="000C7B6F"/>
    <w:rsid w:val="000D0030"/>
    <w:rsid w:val="000D0F90"/>
    <w:rsid w:val="000D1334"/>
    <w:rsid w:val="000D1599"/>
    <w:rsid w:val="000D194C"/>
    <w:rsid w:val="000D1BAB"/>
    <w:rsid w:val="000D1F2F"/>
    <w:rsid w:val="000D22B0"/>
    <w:rsid w:val="000D323F"/>
    <w:rsid w:val="000D45E7"/>
    <w:rsid w:val="000D49E8"/>
    <w:rsid w:val="000D4C06"/>
    <w:rsid w:val="000D4DB1"/>
    <w:rsid w:val="000D53FA"/>
    <w:rsid w:val="000D549B"/>
    <w:rsid w:val="000D5A61"/>
    <w:rsid w:val="000D63A5"/>
    <w:rsid w:val="000D6B3F"/>
    <w:rsid w:val="000D7696"/>
    <w:rsid w:val="000D7911"/>
    <w:rsid w:val="000D7C44"/>
    <w:rsid w:val="000D7DE0"/>
    <w:rsid w:val="000D7E92"/>
    <w:rsid w:val="000E0A75"/>
    <w:rsid w:val="000E0E0D"/>
    <w:rsid w:val="000E0F03"/>
    <w:rsid w:val="000E2319"/>
    <w:rsid w:val="000E2999"/>
    <w:rsid w:val="000E3C50"/>
    <w:rsid w:val="000E3C71"/>
    <w:rsid w:val="000E412C"/>
    <w:rsid w:val="000E4521"/>
    <w:rsid w:val="000E57FF"/>
    <w:rsid w:val="000E5B73"/>
    <w:rsid w:val="000E67A9"/>
    <w:rsid w:val="000E722F"/>
    <w:rsid w:val="000F032B"/>
    <w:rsid w:val="000F09EC"/>
    <w:rsid w:val="000F169D"/>
    <w:rsid w:val="000F19ED"/>
    <w:rsid w:val="000F2647"/>
    <w:rsid w:val="000F2656"/>
    <w:rsid w:val="000F287F"/>
    <w:rsid w:val="000F2CA4"/>
    <w:rsid w:val="000F3E19"/>
    <w:rsid w:val="000F4598"/>
    <w:rsid w:val="000F4AD3"/>
    <w:rsid w:val="000F5580"/>
    <w:rsid w:val="000F579A"/>
    <w:rsid w:val="000F5AA4"/>
    <w:rsid w:val="000F5F52"/>
    <w:rsid w:val="000F6125"/>
    <w:rsid w:val="000F746D"/>
    <w:rsid w:val="000F75F1"/>
    <w:rsid w:val="000F7768"/>
    <w:rsid w:val="000F78C5"/>
    <w:rsid w:val="000F7FD7"/>
    <w:rsid w:val="001003A1"/>
    <w:rsid w:val="00100C66"/>
    <w:rsid w:val="00100ED4"/>
    <w:rsid w:val="0010128A"/>
    <w:rsid w:val="00101471"/>
    <w:rsid w:val="00101CCF"/>
    <w:rsid w:val="00101D3C"/>
    <w:rsid w:val="00102382"/>
    <w:rsid w:val="00102D5A"/>
    <w:rsid w:val="00103296"/>
    <w:rsid w:val="001035ED"/>
    <w:rsid w:val="00104DD5"/>
    <w:rsid w:val="00104F71"/>
    <w:rsid w:val="0010548D"/>
    <w:rsid w:val="001056CA"/>
    <w:rsid w:val="00105AF9"/>
    <w:rsid w:val="00105B02"/>
    <w:rsid w:val="00106587"/>
    <w:rsid w:val="00107370"/>
    <w:rsid w:val="00110B4A"/>
    <w:rsid w:val="001114A9"/>
    <w:rsid w:val="001115A8"/>
    <w:rsid w:val="001125AF"/>
    <w:rsid w:val="001126F4"/>
    <w:rsid w:val="00112C5D"/>
    <w:rsid w:val="00112DE1"/>
    <w:rsid w:val="00113875"/>
    <w:rsid w:val="001138A8"/>
    <w:rsid w:val="00113DA3"/>
    <w:rsid w:val="00114FAB"/>
    <w:rsid w:val="00114FE3"/>
    <w:rsid w:val="001151F8"/>
    <w:rsid w:val="00115CC5"/>
    <w:rsid w:val="00115E64"/>
    <w:rsid w:val="00116A6E"/>
    <w:rsid w:val="00116EF2"/>
    <w:rsid w:val="00117E4B"/>
    <w:rsid w:val="001207A2"/>
    <w:rsid w:val="00120BF2"/>
    <w:rsid w:val="0012101E"/>
    <w:rsid w:val="00121193"/>
    <w:rsid w:val="00122708"/>
    <w:rsid w:val="00122CC0"/>
    <w:rsid w:val="00122DC3"/>
    <w:rsid w:val="00123502"/>
    <w:rsid w:val="0012421D"/>
    <w:rsid w:val="00125366"/>
    <w:rsid w:val="0012563D"/>
    <w:rsid w:val="0012598B"/>
    <w:rsid w:val="001264E8"/>
    <w:rsid w:val="00126681"/>
    <w:rsid w:val="001269F1"/>
    <w:rsid w:val="00126E21"/>
    <w:rsid w:val="001274C0"/>
    <w:rsid w:val="00130702"/>
    <w:rsid w:val="001308C8"/>
    <w:rsid w:val="00130DBF"/>
    <w:rsid w:val="00131250"/>
    <w:rsid w:val="001314A3"/>
    <w:rsid w:val="0013179E"/>
    <w:rsid w:val="001319E4"/>
    <w:rsid w:val="00131EB9"/>
    <w:rsid w:val="00131F2B"/>
    <w:rsid w:val="00132C91"/>
    <w:rsid w:val="00132F9E"/>
    <w:rsid w:val="00133668"/>
    <w:rsid w:val="00133D75"/>
    <w:rsid w:val="00133E77"/>
    <w:rsid w:val="001344D7"/>
    <w:rsid w:val="001356A2"/>
    <w:rsid w:val="00136422"/>
    <w:rsid w:val="00136AD1"/>
    <w:rsid w:val="00136C3B"/>
    <w:rsid w:val="00136FAC"/>
    <w:rsid w:val="00137AEF"/>
    <w:rsid w:val="001403A2"/>
    <w:rsid w:val="00140BBC"/>
    <w:rsid w:val="00141163"/>
    <w:rsid w:val="00141583"/>
    <w:rsid w:val="001416C9"/>
    <w:rsid w:val="001416E0"/>
    <w:rsid w:val="00141A06"/>
    <w:rsid w:val="00141B59"/>
    <w:rsid w:val="00141BB7"/>
    <w:rsid w:val="0014237B"/>
    <w:rsid w:val="00142C78"/>
    <w:rsid w:val="0014330C"/>
    <w:rsid w:val="00143422"/>
    <w:rsid w:val="00143690"/>
    <w:rsid w:val="00143D25"/>
    <w:rsid w:val="00144CE6"/>
    <w:rsid w:val="001456D6"/>
    <w:rsid w:val="00145CBE"/>
    <w:rsid w:val="00145D43"/>
    <w:rsid w:val="00145F67"/>
    <w:rsid w:val="00146326"/>
    <w:rsid w:val="00146358"/>
    <w:rsid w:val="00146573"/>
    <w:rsid w:val="00146BA6"/>
    <w:rsid w:val="001508B4"/>
    <w:rsid w:val="001512C7"/>
    <w:rsid w:val="001517C7"/>
    <w:rsid w:val="00151F4B"/>
    <w:rsid w:val="001526AD"/>
    <w:rsid w:val="00153541"/>
    <w:rsid w:val="0015372B"/>
    <w:rsid w:val="00153804"/>
    <w:rsid w:val="00153AC5"/>
    <w:rsid w:val="00153E49"/>
    <w:rsid w:val="00154118"/>
    <w:rsid w:val="00154A11"/>
    <w:rsid w:val="00154A6C"/>
    <w:rsid w:val="001554A6"/>
    <w:rsid w:val="00155753"/>
    <w:rsid w:val="0015604D"/>
    <w:rsid w:val="001601DD"/>
    <w:rsid w:val="001605E7"/>
    <w:rsid w:val="001608CB"/>
    <w:rsid w:val="00160F10"/>
    <w:rsid w:val="001610A7"/>
    <w:rsid w:val="001613DF"/>
    <w:rsid w:val="0016143B"/>
    <w:rsid w:val="00162DA2"/>
    <w:rsid w:val="00164518"/>
    <w:rsid w:val="001645F4"/>
    <w:rsid w:val="00164A49"/>
    <w:rsid w:val="00164AC3"/>
    <w:rsid w:val="00165483"/>
    <w:rsid w:val="0016606A"/>
    <w:rsid w:val="00166432"/>
    <w:rsid w:val="001671E7"/>
    <w:rsid w:val="001672C5"/>
    <w:rsid w:val="00167BAA"/>
    <w:rsid w:val="0017049E"/>
    <w:rsid w:val="00170813"/>
    <w:rsid w:val="00170ABE"/>
    <w:rsid w:val="001710A2"/>
    <w:rsid w:val="00171339"/>
    <w:rsid w:val="00171705"/>
    <w:rsid w:val="00171FCF"/>
    <w:rsid w:val="00172523"/>
    <w:rsid w:val="00173053"/>
    <w:rsid w:val="001733B8"/>
    <w:rsid w:val="00173AC8"/>
    <w:rsid w:val="001741DF"/>
    <w:rsid w:val="001752CE"/>
    <w:rsid w:val="00175D8E"/>
    <w:rsid w:val="001766AD"/>
    <w:rsid w:val="001772CF"/>
    <w:rsid w:val="00177547"/>
    <w:rsid w:val="001800C0"/>
    <w:rsid w:val="001804B6"/>
    <w:rsid w:val="001808A4"/>
    <w:rsid w:val="0018133F"/>
    <w:rsid w:val="00181580"/>
    <w:rsid w:val="00181F5E"/>
    <w:rsid w:val="0018239B"/>
    <w:rsid w:val="00182A49"/>
    <w:rsid w:val="00182AC6"/>
    <w:rsid w:val="00183074"/>
    <w:rsid w:val="001830CB"/>
    <w:rsid w:val="001831D3"/>
    <w:rsid w:val="001839A7"/>
    <w:rsid w:val="00183A37"/>
    <w:rsid w:val="00183BE6"/>
    <w:rsid w:val="00183EE5"/>
    <w:rsid w:val="0018502D"/>
    <w:rsid w:val="00185594"/>
    <w:rsid w:val="00185C69"/>
    <w:rsid w:val="00185F1C"/>
    <w:rsid w:val="00186094"/>
    <w:rsid w:val="001862BD"/>
    <w:rsid w:val="00186975"/>
    <w:rsid w:val="00186C57"/>
    <w:rsid w:val="00187080"/>
    <w:rsid w:val="001879ED"/>
    <w:rsid w:val="00190687"/>
    <w:rsid w:val="001911B4"/>
    <w:rsid w:val="00191516"/>
    <w:rsid w:val="00191B7B"/>
    <w:rsid w:val="00191BCD"/>
    <w:rsid w:val="00191CF1"/>
    <w:rsid w:val="00192681"/>
    <w:rsid w:val="00192B47"/>
    <w:rsid w:val="00192C46"/>
    <w:rsid w:val="00193454"/>
    <w:rsid w:val="00193C8C"/>
    <w:rsid w:val="00193D49"/>
    <w:rsid w:val="0019474F"/>
    <w:rsid w:val="00194C90"/>
    <w:rsid w:val="0019617D"/>
    <w:rsid w:val="001963B4"/>
    <w:rsid w:val="00196637"/>
    <w:rsid w:val="0019692A"/>
    <w:rsid w:val="00196AB9"/>
    <w:rsid w:val="00196C1E"/>
    <w:rsid w:val="001A0007"/>
    <w:rsid w:val="001A054A"/>
    <w:rsid w:val="001A0B45"/>
    <w:rsid w:val="001A0C1E"/>
    <w:rsid w:val="001A0DAC"/>
    <w:rsid w:val="001A16E4"/>
    <w:rsid w:val="001A1D4E"/>
    <w:rsid w:val="001A2589"/>
    <w:rsid w:val="001A29A5"/>
    <w:rsid w:val="001A2A37"/>
    <w:rsid w:val="001A4B0C"/>
    <w:rsid w:val="001A4C19"/>
    <w:rsid w:val="001A4DAC"/>
    <w:rsid w:val="001A514F"/>
    <w:rsid w:val="001A51F1"/>
    <w:rsid w:val="001A5616"/>
    <w:rsid w:val="001A5955"/>
    <w:rsid w:val="001A67AF"/>
    <w:rsid w:val="001A6804"/>
    <w:rsid w:val="001A6A03"/>
    <w:rsid w:val="001A740D"/>
    <w:rsid w:val="001A7B60"/>
    <w:rsid w:val="001A7DD9"/>
    <w:rsid w:val="001B0115"/>
    <w:rsid w:val="001B0C5F"/>
    <w:rsid w:val="001B15E0"/>
    <w:rsid w:val="001B1698"/>
    <w:rsid w:val="001B27D9"/>
    <w:rsid w:val="001B3363"/>
    <w:rsid w:val="001B3451"/>
    <w:rsid w:val="001B3BA3"/>
    <w:rsid w:val="001B3C1C"/>
    <w:rsid w:val="001B4103"/>
    <w:rsid w:val="001B41C7"/>
    <w:rsid w:val="001B44EF"/>
    <w:rsid w:val="001B4701"/>
    <w:rsid w:val="001B4B95"/>
    <w:rsid w:val="001B4E29"/>
    <w:rsid w:val="001B4EA4"/>
    <w:rsid w:val="001B591A"/>
    <w:rsid w:val="001B5C00"/>
    <w:rsid w:val="001B5E4B"/>
    <w:rsid w:val="001B5FCD"/>
    <w:rsid w:val="001B66C2"/>
    <w:rsid w:val="001B683E"/>
    <w:rsid w:val="001B7A65"/>
    <w:rsid w:val="001B7B82"/>
    <w:rsid w:val="001C0D09"/>
    <w:rsid w:val="001C13E2"/>
    <w:rsid w:val="001C1E28"/>
    <w:rsid w:val="001C21C4"/>
    <w:rsid w:val="001C2204"/>
    <w:rsid w:val="001C3040"/>
    <w:rsid w:val="001C30B7"/>
    <w:rsid w:val="001C3F5C"/>
    <w:rsid w:val="001C486E"/>
    <w:rsid w:val="001C4BAD"/>
    <w:rsid w:val="001C4FDD"/>
    <w:rsid w:val="001C5023"/>
    <w:rsid w:val="001C5226"/>
    <w:rsid w:val="001C5F5E"/>
    <w:rsid w:val="001C5F9B"/>
    <w:rsid w:val="001C62DA"/>
    <w:rsid w:val="001C6580"/>
    <w:rsid w:val="001C6DBB"/>
    <w:rsid w:val="001C7298"/>
    <w:rsid w:val="001C733A"/>
    <w:rsid w:val="001D0A41"/>
    <w:rsid w:val="001D1C6E"/>
    <w:rsid w:val="001D1D05"/>
    <w:rsid w:val="001D1E64"/>
    <w:rsid w:val="001D1F58"/>
    <w:rsid w:val="001D2015"/>
    <w:rsid w:val="001D21BB"/>
    <w:rsid w:val="001D25F8"/>
    <w:rsid w:val="001D2FBF"/>
    <w:rsid w:val="001D33BB"/>
    <w:rsid w:val="001D395B"/>
    <w:rsid w:val="001D3DD2"/>
    <w:rsid w:val="001D417E"/>
    <w:rsid w:val="001D4215"/>
    <w:rsid w:val="001D47AC"/>
    <w:rsid w:val="001D4B51"/>
    <w:rsid w:val="001D4E29"/>
    <w:rsid w:val="001D5243"/>
    <w:rsid w:val="001D56B4"/>
    <w:rsid w:val="001D5785"/>
    <w:rsid w:val="001D5AB0"/>
    <w:rsid w:val="001D6AEA"/>
    <w:rsid w:val="001D6B68"/>
    <w:rsid w:val="001D760C"/>
    <w:rsid w:val="001D7B41"/>
    <w:rsid w:val="001D7E97"/>
    <w:rsid w:val="001D7EF1"/>
    <w:rsid w:val="001E063C"/>
    <w:rsid w:val="001E06A8"/>
    <w:rsid w:val="001E070D"/>
    <w:rsid w:val="001E0D82"/>
    <w:rsid w:val="001E0E78"/>
    <w:rsid w:val="001E1182"/>
    <w:rsid w:val="001E18D5"/>
    <w:rsid w:val="001E1947"/>
    <w:rsid w:val="001E3527"/>
    <w:rsid w:val="001E39C2"/>
    <w:rsid w:val="001E3EB3"/>
    <w:rsid w:val="001E41F3"/>
    <w:rsid w:val="001E4837"/>
    <w:rsid w:val="001E5B07"/>
    <w:rsid w:val="001E5E0B"/>
    <w:rsid w:val="001E69C5"/>
    <w:rsid w:val="001E6BE8"/>
    <w:rsid w:val="001E6F15"/>
    <w:rsid w:val="001E71FA"/>
    <w:rsid w:val="001E7CB2"/>
    <w:rsid w:val="001F02BB"/>
    <w:rsid w:val="001F05B3"/>
    <w:rsid w:val="001F05E0"/>
    <w:rsid w:val="001F0C32"/>
    <w:rsid w:val="001F1DC8"/>
    <w:rsid w:val="001F20F7"/>
    <w:rsid w:val="001F24BD"/>
    <w:rsid w:val="001F2744"/>
    <w:rsid w:val="001F2900"/>
    <w:rsid w:val="001F2DAB"/>
    <w:rsid w:val="001F2F3B"/>
    <w:rsid w:val="001F4799"/>
    <w:rsid w:val="001F4B52"/>
    <w:rsid w:val="001F51B8"/>
    <w:rsid w:val="001F52C3"/>
    <w:rsid w:val="001F61E1"/>
    <w:rsid w:val="001F68FA"/>
    <w:rsid w:val="001F6ADC"/>
    <w:rsid w:val="001F7AA0"/>
    <w:rsid w:val="001F7EB4"/>
    <w:rsid w:val="002003EE"/>
    <w:rsid w:val="00200410"/>
    <w:rsid w:val="00200D57"/>
    <w:rsid w:val="00200E19"/>
    <w:rsid w:val="0020147F"/>
    <w:rsid w:val="0020172E"/>
    <w:rsid w:val="0020187B"/>
    <w:rsid w:val="002021AA"/>
    <w:rsid w:val="00202A21"/>
    <w:rsid w:val="00202B57"/>
    <w:rsid w:val="00202BB6"/>
    <w:rsid w:val="0020309E"/>
    <w:rsid w:val="00203446"/>
    <w:rsid w:val="00203B06"/>
    <w:rsid w:val="0020455F"/>
    <w:rsid w:val="00204E57"/>
    <w:rsid w:val="0020533E"/>
    <w:rsid w:val="00205417"/>
    <w:rsid w:val="0020574E"/>
    <w:rsid w:val="00205AC8"/>
    <w:rsid w:val="00205CF3"/>
    <w:rsid w:val="00205E08"/>
    <w:rsid w:val="00206057"/>
    <w:rsid w:val="00206ACD"/>
    <w:rsid w:val="00206CFB"/>
    <w:rsid w:val="00206F7B"/>
    <w:rsid w:val="00207076"/>
    <w:rsid w:val="00207BEF"/>
    <w:rsid w:val="00210244"/>
    <w:rsid w:val="00210F4F"/>
    <w:rsid w:val="00210FDC"/>
    <w:rsid w:val="002110D4"/>
    <w:rsid w:val="002110DC"/>
    <w:rsid w:val="00211174"/>
    <w:rsid w:val="002119F3"/>
    <w:rsid w:val="00211C5A"/>
    <w:rsid w:val="00212F8C"/>
    <w:rsid w:val="00213678"/>
    <w:rsid w:val="00213894"/>
    <w:rsid w:val="00213C9F"/>
    <w:rsid w:val="00213EA9"/>
    <w:rsid w:val="00214D4D"/>
    <w:rsid w:val="0021501D"/>
    <w:rsid w:val="0021681B"/>
    <w:rsid w:val="00216E94"/>
    <w:rsid w:val="00217059"/>
    <w:rsid w:val="002174ED"/>
    <w:rsid w:val="00217A6B"/>
    <w:rsid w:val="00217D6E"/>
    <w:rsid w:val="002202E8"/>
    <w:rsid w:val="002207ED"/>
    <w:rsid w:val="002208D6"/>
    <w:rsid w:val="00220A12"/>
    <w:rsid w:val="00220ABF"/>
    <w:rsid w:val="00220B23"/>
    <w:rsid w:val="002212C3"/>
    <w:rsid w:val="0022135A"/>
    <w:rsid w:val="002213FE"/>
    <w:rsid w:val="00221F86"/>
    <w:rsid w:val="00222117"/>
    <w:rsid w:val="00222817"/>
    <w:rsid w:val="00222A56"/>
    <w:rsid w:val="00223A1B"/>
    <w:rsid w:val="00223B11"/>
    <w:rsid w:val="0022436C"/>
    <w:rsid w:val="0022502A"/>
    <w:rsid w:val="002253ED"/>
    <w:rsid w:val="00225F04"/>
    <w:rsid w:val="002261AB"/>
    <w:rsid w:val="002274D2"/>
    <w:rsid w:val="00227648"/>
    <w:rsid w:val="0022788F"/>
    <w:rsid w:val="00227E9B"/>
    <w:rsid w:val="00227F9C"/>
    <w:rsid w:val="00230E44"/>
    <w:rsid w:val="002311F2"/>
    <w:rsid w:val="00231A9E"/>
    <w:rsid w:val="00232834"/>
    <w:rsid w:val="00232C37"/>
    <w:rsid w:val="002356C8"/>
    <w:rsid w:val="00235D6D"/>
    <w:rsid w:val="00236802"/>
    <w:rsid w:val="002369DB"/>
    <w:rsid w:val="002376D0"/>
    <w:rsid w:val="002408AF"/>
    <w:rsid w:val="00240D1E"/>
    <w:rsid w:val="00241961"/>
    <w:rsid w:val="00241D15"/>
    <w:rsid w:val="00242377"/>
    <w:rsid w:val="00242E7E"/>
    <w:rsid w:val="00242EB3"/>
    <w:rsid w:val="00243145"/>
    <w:rsid w:val="002431EA"/>
    <w:rsid w:val="00243394"/>
    <w:rsid w:val="00243755"/>
    <w:rsid w:val="00243D38"/>
    <w:rsid w:val="00244902"/>
    <w:rsid w:val="002449F4"/>
    <w:rsid w:val="00244F2A"/>
    <w:rsid w:val="00245066"/>
    <w:rsid w:val="002451E5"/>
    <w:rsid w:val="00245D01"/>
    <w:rsid w:val="00246E4D"/>
    <w:rsid w:val="00246EE7"/>
    <w:rsid w:val="00247464"/>
    <w:rsid w:val="0024775B"/>
    <w:rsid w:val="00247AAB"/>
    <w:rsid w:val="00247D08"/>
    <w:rsid w:val="00250DC1"/>
    <w:rsid w:val="00251441"/>
    <w:rsid w:val="00251FCD"/>
    <w:rsid w:val="002523D3"/>
    <w:rsid w:val="002535A7"/>
    <w:rsid w:val="00253682"/>
    <w:rsid w:val="00253AD4"/>
    <w:rsid w:val="00253DBC"/>
    <w:rsid w:val="00253E87"/>
    <w:rsid w:val="00253F83"/>
    <w:rsid w:val="0025582C"/>
    <w:rsid w:val="00255DC4"/>
    <w:rsid w:val="00255F58"/>
    <w:rsid w:val="00255FF0"/>
    <w:rsid w:val="00257768"/>
    <w:rsid w:val="0026004D"/>
    <w:rsid w:val="00260912"/>
    <w:rsid w:val="00260D07"/>
    <w:rsid w:val="002610F4"/>
    <w:rsid w:val="00261347"/>
    <w:rsid w:val="00261A22"/>
    <w:rsid w:val="00262029"/>
    <w:rsid w:val="002630E0"/>
    <w:rsid w:val="002636A7"/>
    <w:rsid w:val="00263B86"/>
    <w:rsid w:val="00263E6D"/>
    <w:rsid w:val="00264138"/>
    <w:rsid w:val="0026419E"/>
    <w:rsid w:val="00264DDF"/>
    <w:rsid w:val="00264FD7"/>
    <w:rsid w:val="00265357"/>
    <w:rsid w:val="00265B9B"/>
    <w:rsid w:val="00265D7A"/>
    <w:rsid w:val="00266652"/>
    <w:rsid w:val="00266C27"/>
    <w:rsid w:val="00266F76"/>
    <w:rsid w:val="00267363"/>
    <w:rsid w:val="00270A44"/>
    <w:rsid w:val="00271348"/>
    <w:rsid w:val="00271E9A"/>
    <w:rsid w:val="0027229B"/>
    <w:rsid w:val="00273288"/>
    <w:rsid w:val="0027455B"/>
    <w:rsid w:val="00274751"/>
    <w:rsid w:val="00275D12"/>
    <w:rsid w:val="00275EDA"/>
    <w:rsid w:val="00275EFC"/>
    <w:rsid w:val="00275F52"/>
    <w:rsid w:val="00276181"/>
    <w:rsid w:val="002779AB"/>
    <w:rsid w:val="00277B44"/>
    <w:rsid w:val="00280800"/>
    <w:rsid w:val="00280AA1"/>
    <w:rsid w:val="00281A71"/>
    <w:rsid w:val="00281CD8"/>
    <w:rsid w:val="00281D97"/>
    <w:rsid w:val="00282919"/>
    <w:rsid w:val="00283073"/>
    <w:rsid w:val="0028322A"/>
    <w:rsid w:val="002833A6"/>
    <w:rsid w:val="0028349E"/>
    <w:rsid w:val="00283DDE"/>
    <w:rsid w:val="00283E36"/>
    <w:rsid w:val="00284928"/>
    <w:rsid w:val="00284F7B"/>
    <w:rsid w:val="002860C4"/>
    <w:rsid w:val="00287FB5"/>
    <w:rsid w:val="00290858"/>
    <w:rsid w:val="00291AC4"/>
    <w:rsid w:val="002925F7"/>
    <w:rsid w:val="0029269B"/>
    <w:rsid w:val="00292B5B"/>
    <w:rsid w:val="002936BC"/>
    <w:rsid w:val="00293869"/>
    <w:rsid w:val="00293C6F"/>
    <w:rsid w:val="00293E27"/>
    <w:rsid w:val="002941FB"/>
    <w:rsid w:val="00294633"/>
    <w:rsid w:val="002946D3"/>
    <w:rsid w:val="00294827"/>
    <w:rsid w:val="00294DB5"/>
    <w:rsid w:val="00295468"/>
    <w:rsid w:val="00295850"/>
    <w:rsid w:val="002958D9"/>
    <w:rsid w:val="00295F0A"/>
    <w:rsid w:val="002969E7"/>
    <w:rsid w:val="00296B14"/>
    <w:rsid w:val="0029703C"/>
    <w:rsid w:val="002977ED"/>
    <w:rsid w:val="002979E8"/>
    <w:rsid w:val="002979F7"/>
    <w:rsid w:val="002A0057"/>
    <w:rsid w:val="002A0139"/>
    <w:rsid w:val="002A10DA"/>
    <w:rsid w:val="002A12FB"/>
    <w:rsid w:val="002A1534"/>
    <w:rsid w:val="002A192B"/>
    <w:rsid w:val="002A221E"/>
    <w:rsid w:val="002A2C1F"/>
    <w:rsid w:val="002A36D8"/>
    <w:rsid w:val="002A3CA3"/>
    <w:rsid w:val="002A4249"/>
    <w:rsid w:val="002A45BA"/>
    <w:rsid w:val="002A4BB7"/>
    <w:rsid w:val="002A4D8B"/>
    <w:rsid w:val="002A578A"/>
    <w:rsid w:val="002A622E"/>
    <w:rsid w:val="002A6788"/>
    <w:rsid w:val="002A67DC"/>
    <w:rsid w:val="002A6B19"/>
    <w:rsid w:val="002A6D98"/>
    <w:rsid w:val="002A7669"/>
    <w:rsid w:val="002A76C1"/>
    <w:rsid w:val="002A7849"/>
    <w:rsid w:val="002A7B79"/>
    <w:rsid w:val="002A7D18"/>
    <w:rsid w:val="002B01C9"/>
    <w:rsid w:val="002B0A08"/>
    <w:rsid w:val="002B0C57"/>
    <w:rsid w:val="002B0EB5"/>
    <w:rsid w:val="002B12F7"/>
    <w:rsid w:val="002B2162"/>
    <w:rsid w:val="002B2414"/>
    <w:rsid w:val="002B2847"/>
    <w:rsid w:val="002B30BC"/>
    <w:rsid w:val="002B314A"/>
    <w:rsid w:val="002B3710"/>
    <w:rsid w:val="002B37A3"/>
    <w:rsid w:val="002B3E63"/>
    <w:rsid w:val="002B4334"/>
    <w:rsid w:val="002B443E"/>
    <w:rsid w:val="002B4CF1"/>
    <w:rsid w:val="002B4E0F"/>
    <w:rsid w:val="002B5741"/>
    <w:rsid w:val="002B5BEE"/>
    <w:rsid w:val="002B63C0"/>
    <w:rsid w:val="002B654C"/>
    <w:rsid w:val="002B684B"/>
    <w:rsid w:val="002B6BCE"/>
    <w:rsid w:val="002B7291"/>
    <w:rsid w:val="002B7860"/>
    <w:rsid w:val="002B7C43"/>
    <w:rsid w:val="002B7CEE"/>
    <w:rsid w:val="002B7F55"/>
    <w:rsid w:val="002C0B09"/>
    <w:rsid w:val="002C0DDA"/>
    <w:rsid w:val="002C12A9"/>
    <w:rsid w:val="002C1706"/>
    <w:rsid w:val="002C196D"/>
    <w:rsid w:val="002C1C0D"/>
    <w:rsid w:val="002C1CF3"/>
    <w:rsid w:val="002C2398"/>
    <w:rsid w:val="002C240C"/>
    <w:rsid w:val="002C258D"/>
    <w:rsid w:val="002C2A03"/>
    <w:rsid w:val="002C2F82"/>
    <w:rsid w:val="002C351A"/>
    <w:rsid w:val="002C3915"/>
    <w:rsid w:val="002C395B"/>
    <w:rsid w:val="002C3B4B"/>
    <w:rsid w:val="002C4895"/>
    <w:rsid w:val="002C4C0E"/>
    <w:rsid w:val="002C4F9D"/>
    <w:rsid w:val="002C5024"/>
    <w:rsid w:val="002C50C6"/>
    <w:rsid w:val="002C5663"/>
    <w:rsid w:val="002C5E85"/>
    <w:rsid w:val="002C707A"/>
    <w:rsid w:val="002C7C52"/>
    <w:rsid w:val="002D00E5"/>
    <w:rsid w:val="002D0339"/>
    <w:rsid w:val="002D0E25"/>
    <w:rsid w:val="002D18E3"/>
    <w:rsid w:val="002D191A"/>
    <w:rsid w:val="002D231B"/>
    <w:rsid w:val="002D2D96"/>
    <w:rsid w:val="002D3880"/>
    <w:rsid w:val="002D3E0E"/>
    <w:rsid w:val="002D3F64"/>
    <w:rsid w:val="002D4074"/>
    <w:rsid w:val="002D447B"/>
    <w:rsid w:val="002D502E"/>
    <w:rsid w:val="002D5098"/>
    <w:rsid w:val="002D68DB"/>
    <w:rsid w:val="002D75CB"/>
    <w:rsid w:val="002E0034"/>
    <w:rsid w:val="002E0C27"/>
    <w:rsid w:val="002E0F49"/>
    <w:rsid w:val="002E10EF"/>
    <w:rsid w:val="002E1EE8"/>
    <w:rsid w:val="002E320F"/>
    <w:rsid w:val="002E3947"/>
    <w:rsid w:val="002E3B7C"/>
    <w:rsid w:val="002E4205"/>
    <w:rsid w:val="002E525D"/>
    <w:rsid w:val="002E59A4"/>
    <w:rsid w:val="002E5D41"/>
    <w:rsid w:val="002E5F4D"/>
    <w:rsid w:val="002E5FB4"/>
    <w:rsid w:val="002E6494"/>
    <w:rsid w:val="002E67F0"/>
    <w:rsid w:val="002E7C6B"/>
    <w:rsid w:val="002E7D34"/>
    <w:rsid w:val="002F088E"/>
    <w:rsid w:val="002F0AA0"/>
    <w:rsid w:val="002F1A33"/>
    <w:rsid w:val="002F1B68"/>
    <w:rsid w:val="002F228E"/>
    <w:rsid w:val="002F24CE"/>
    <w:rsid w:val="002F30BE"/>
    <w:rsid w:val="002F32B2"/>
    <w:rsid w:val="002F340F"/>
    <w:rsid w:val="002F351E"/>
    <w:rsid w:val="002F404D"/>
    <w:rsid w:val="002F415F"/>
    <w:rsid w:val="002F472A"/>
    <w:rsid w:val="002F473D"/>
    <w:rsid w:val="002F4F62"/>
    <w:rsid w:val="002F5AF8"/>
    <w:rsid w:val="002F6753"/>
    <w:rsid w:val="002F6A69"/>
    <w:rsid w:val="002F6C4F"/>
    <w:rsid w:val="002F6DA9"/>
    <w:rsid w:val="002F7503"/>
    <w:rsid w:val="002F7AAA"/>
    <w:rsid w:val="003005E6"/>
    <w:rsid w:val="003007C7"/>
    <w:rsid w:val="00300B42"/>
    <w:rsid w:val="00301188"/>
    <w:rsid w:val="003013B8"/>
    <w:rsid w:val="00301556"/>
    <w:rsid w:val="00301963"/>
    <w:rsid w:val="00301C0F"/>
    <w:rsid w:val="00302A2C"/>
    <w:rsid w:val="00302E56"/>
    <w:rsid w:val="003030DC"/>
    <w:rsid w:val="003036B5"/>
    <w:rsid w:val="003039DA"/>
    <w:rsid w:val="00303C0A"/>
    <w:rsid w:val="00303C18"/>
    <w:rsid w:val="00304058"/>
    <w:rsid w:val="003052E9"/>
    <w:rsid w:val="00305409"/>
    <w:rsid w:val="003057BC"/>
    <w:rsid w:val="00305CE8"/>
    <w:rsid w:val="0030790D"/>
    <w:rsid w:val="00307CA4"/>
    <w:rsid w:val="00307FC5"/>
    <w:rsid w:val="0031002D"/>
    <w:rsid w:val="00310823"/>
    <w:rsid w:val="00310A36"/>
    <w:rsid w:val="00311861"/>
    <w:rsid w:val="00311D46"/>
    <w:rsid w:val="00312007"/>
    <w:rsid w:val="003124BA"/>
    <w:rsid w:val="00312DFD"/>
    <w:rsid w:val="00313B48"/>
    <w:rsid w:val="00313D1D"/>
    <w:rsid w:val="00314470"/>
    <w:rsid w:val="00314544"/>
    <w:rsid w:val="00314CCB"/>
    <w:rsid w:val="00314DB3"/>
    <w:rsid w:val="00315D93"/>
    <w:rsid w:val="00316ADC"/>
    <w:rsid w:val="00316D63"/>
    <w:rsid w:val="00317912"/>
    <w:rsid w:val="00320AE5"/>
    <w:rsid w:val="0032110B"/>
    <w:rsid w:val="00321A0E"/>
    <w:rsid w:val="00321E67"/>
    <w:rsid w:val="003230F1"/>
    <w:rsid w:val="0032416E"/>
    <w:rsid w:val="00324278"/>
    <w:rsid w:val="0032441B"/>
    <w:rsid w:val="003244D1"/>
    <w:rsid w:val="003245AB"/>
    <w:rsid w:val="00324CDB"/>
    <w:rsid w:val="00326021"/>
    <w:rsid w:val="00326830"/>
    <w:rsid w:val="0033067D"/>
    <w:rsid w:val="003324E0"/>
    <w:rsid w:val="00332928"/>
    <w:rsid w:val="00334417"/>
    <w:rsid w:val="0033463A"/>
    <w:rsid w:val="003350E5"/>
    <w:rsid w:val="003352BA"/>
    <w:rsid w:val="00335553"/>
    <w:rsid w:val="00336875"/>
    <w:rsid w:val="00337988"/>
    <w:rsid w:val="003379F5"/>
    <w:rsid w:val="00337EBD"/>
    <w:rsid w:val="00340BF6"/>
    <w:rsid w:val="00341121"/>
    <w:rsid w:val="003419FE"/>
    <w:rsid w:val="00341B75"/>
    <w:rsid w:val="00342210"/>
    <w:rsid w:val="003425FF"/>
    <w:rsid w:val="00343040"/>
    <w:rsid w:val="00343C53"/>
    <w:rsid w:val="0034523B"/>
    <w:rsid w:val="003452A7"/>
    <w:rsid w:val="003456A1"/>
    <w:rsid w:val="003460E9"/>
    <w:rsid w:val="00346116"/>
    <w:rsid w:val="003466AD"/>
    <w:rsid w:val="00347054"/>
    <w:rsid w:val="00347873"/>
    <w:rsid w:val="00347EB2"/>
    <w:rsid w:val="00347F47"/>
    <w:rsid w:val="00350BDB"/>
    <w:rsid w:val="00350BDD"/>
    <w:rsid w:val="00350D70"/>
    <w:rsid w:val="00350E35"/>
    <w:rsid w:val="00350F38"/>
    <w:rsid w:val="00351AD6"/>
    <w:rsid w:val="0035274B"/>
    <w:rsid w:val="003527CF"/>
    <w:rsid w:val="00352F92"/>
    <w:rsid w:val="003536C1"/>
    <w:rsid w:val="00353725"/>
    <w:rsid w:val="00353FBA"/>
    <w:rsid w:val="00354F3F"/>
    <w:rsid w:val="00355328"/>
    <w:rsid w:val="003562C2"/>
    <w:rsid w:val="0035635D"/>
    <w:rsid w:val="003563C4"/>
    <w:rsid w:val="003563DC"/>
    <w:rsid w:val="00356899"/>
    <w:rsid w:val="00356BA0"/>
    <w:rsid w:val="0035760F"/>
    <w:rsid w:val="00357A4B"/>
    <w:rsid w:val="00360CD0"/>
    <w:rsid w:val="003613EC"/>
    <w:rsid w:val="00362568"/>
    <w:rsid w:val="00362738"/>
    <w:rsid w:val="0036320E"/>
    <w:rsid w:val="00363F28"/>
    <w:rsid w:val="00364262"/>
    <w:rsid w:val="003645D7"/>
    <w:rsid w:val="0036497A"/>
    <w:rsid w:val="00364F60"/>
    <w:rsid w:val="003662E3"/>
    <w:rsid w:val="00366C07"/>
    <w:rsid w:val="00367644"/>
    <w:rsid w:val="003678BD"/>
    <w:rsid w:val="00367B27"/>
    <w:rsid w:val="0037040E"/>
    <w:rsid w:val="003707D3"/>
    <w:rsid w:val="00372D8C"/>
    <w:rsid w:val="00372FFC"/>
    <w:rsid w:val="00373587"/>
    <w:rsid w:val="003735BE"/>
    <w:rsid w:val="003739E3"/>
    <w:rsid w:val="00373A6E"/>
    <w:rsid w:val="003745C3"/>
    <w:rsid w:val="00375141"/>
    <w:rsid w:val="003757E2"/>
    <w:rsid w:val="00375852"/>
    <w:rsid w:val="00376019"/>
    <w:rsid w:val="00376525"/>
    <w:rsid w:val="0037698A"/>
    <w:rsid w:val="00377738"/>
    <w:rsid w:val="00377C50"/>
    <w:rsid w:val="003801B7"/>
    <w:rsid w:val="00380683"/>
    <w:rsid w:val="003807FC"/>
    <w:rsid w:val="00380E23"/>
    <w:rsid w:val="00380E2C"/>
    <w:rsid w:val="00380FFD"/>
    <w:rsid w:val="003810CA"/>
    <w:rsid w:val="003814E5"/>
    <w:rsid w:val="003819BD"/>
    <w:rsid w:val="00381B4C"/>
    <w:rsid w:val="00383123"/>
    <w:rsid w:val="00383682"/>
    <w:rsid w:val="00383D93"/>
    <w:rsid w:val="00383DA1"/>
    <w:rsid w:val="00383DB3"/>
    <w:rsid w:val="00383DBB"/>
    <w:rsid w:val="00384315"/>
    <w:rsid w:val="00384511"/>
    <w:rsid w:val="0038584C"/>
    <w:rsid w:val="00385BF6"/>
    <w:rsid w:val="00386A4B"/>
    <w:rsid w:val="00386D56"/>
    <w:rsid w:val="003905F3"/>
    <w:rsid w:val="003914CE"/>
    <w:rsid w:val="003917CB"/>
    <w:rsid w:val="00391BA4"/>
    <w:rsid w:val="003926AA"/>
    <w:rsid w:val="00392799"/>
    <w:rsid w:val="00393E50"/>
    <w:rsid w:val="0039594E"/>
    <w:rsid w:val="00395DD2"/>
    <w:rsid w:val="00396C61"/>
    <w:rsid w:val="003A004F"/>
    <w:rsid w:val="003A0917"/>
    <w:rsid w:val="003A1351"/>
    <w:rsid w:val="003A1C0C"/>
    <w:rsid w:val="003A1CE2"/>
    <w:rsid w:val="003A1D35"/>
    <w:rsid w:val="003A2642"/>
    <w:rsid w:val="003A30C5"/>
    <w:rsid w:val="003A3BAD"/>
    <w:rsid w:val="003A4085"/>
    <w:rsid w:val="003A4719"/>
    <w:rsid w:val="003A4A87"/>
    <w:rsid w:val="003A4C43"/>
    <w:rsid w:val="003A4ECC"/>
    <w:rsid w:val="003A4F1C"/>
    <w:rsid w:val="003A5098"/>
    <w:rsid w:val="003A71D6"/>
    <w:rsid w:val="003B02AC"/>
    <w:rsid w:val="003B06ED"/>
    <w:rsid w:val="003B07C4"/>
    <w:rsid w:val="003B1138"/>
    <w:rsid w:val="003B27A7"/>
    <w:rsid w:val="003B2BCF"/>
    <w:rsid w:val="003B2EAD"/>
    <w:rsid w:val="003B2EF0"/>
    <w:rsid w:val="003B3048"/>
    <w:rsid w:val="003B306E"/>
    <w:rsid w:val="003B360F"/>
    <w:rsid w:val="003B374F"/>
    <w:rsid w:val="003B3BF5"/>
    <w:rsid w:val="003B40ED"/>
    <w:rsid w:val="003B69E9"/>
    <w:rsid w:val="003B713D"/>
    <w:rsid w:val="003B7DFB"/>
    <w:rsid w:val="003C05C0"/>
    <w:rsid w:val="003C17B4"/>
    <w:rsid w:val="003C1904"/>
    <w:rsid w:val="003C1B8E"/>
    <w:rsid w:val="003C1DE9"/>
    <w:rsid w:val="003C2065"/>
    <w:rsid w:val="003C2DFE"/>
    <w:rsid w:val="003C37E7"/>
    <w:rsid w:val="003C3857"/>
    <w:rsid w:val="003C4811"/>
    <w:rsid w:val="003C4C04"/>
    <w:rsid w:val="003C4CA3"/>
    <w:rsid w:val="003C4D7F"/>
    <w:rsid w:val="003C518F"/>
    <w:rsid w:val="003C5391"/>
    <w:rsid w:val="003C5B1C"/>
    <w:rsid w:val="003C5F4B"/>
    <w:rsid w:val="003C6E43"/>
    <w:rsid w:val="003C6E91"/>
    <w:rsid w:val="003C70CF"/>
    <w:rsid w:val="003C7222"/>
    <w:rsid w:val="003C72D4"/>
    <w:rsid w:val="003C7A8E"/>
    <w:rsid w:val="003C7BB8"/>
    <w:rsid w:val="003C7D32"/>
    <w:rsid w:val="003D063A"/>
    <w:rsid w:val="003D0759"/>
    <w:rsid w:val="003D103F"/>
    <w:rsid w:val="003D2184"/>
    <w:rsid w:val="003D230C"/>
    <w:rsid w:val="003D28DD"/>
    <w:rsid w:val="003D2C47"/>
    <w:rsid w:val="003D2EE8"/>
    <w:rsid w:val="003D2F71"/>
    <w:rsid w:val="003D3570"/>
    <w:rsid w:val="003D36E6"/>
    <w:rsid w:val="003D435B"/>
    <w:rsid w:val="003D4AAD"/>
    <w:rsid w:val="003D54FA"/>
    <w:rsid w:val="003D5B65"/>
    <w:rsid w:val="003D6541"/>
    <w:rsid w:val="003D66EB"/>
    <w:rsid w:val="003D6838"/>
    <w:rsid w:val="003D6E20"/>
    <w:rsid w:val="003D6EE5"/>
    <w:rsid w:val="003D710C"/>
    <w:rsid w:val="003D716B"/>
    <w:rsid w:val="003D77DB"/>
    <w:rsid w:val="003D7823"/>
    <w:rsid w:val="003D78CD"/>
    <w:rsid w:val="003E00AB"/>
    <w:rsid w:val="003E0222"/>
    <w:rsid w:val="003E0E5A"/>
    <w:rsid w:val="003E149A"/>
    <w:rsid w:val="003E1A36"/>
    <w:rsid w:val="003E1AF7"/>
    <w:rsid w:val="003E1CB3"/>
    <w:rsid w:val="003E22F9"/>
    <w:rsid w:val="003E316D"/>
    <w:rsid w:val="003E34C7"/>
    <w:rsid w:val="003E3DD4"/>
    <w:rsid w:val="003E41BF"/>
    <w:rsid w:val="003E4929"/>
    <w:rsid w:val="003E5406"/>
    <w:rsid w:val="003E5ACF"/>
    <w:rsid w:val="003E5D3B"/>
    <w:rsid w:val="003E5DA0"/>
    <w:rsid w:val="003E66EA"/>
    <w:rsid w:val="003E6EE3"/>
    <w:rsid w:val="003E705F"/>
    <w:rsid w:val="003E733D"/>
    <w:rsid w:val="003E7A13"/>
    <w:rsid w:val="003F06FD"/>
    <w:rsid w:val="003F0BB2"/>
    <w:rsid w:val="003F1460"/>
    <w:rsid w:val="003F1537"/>
    <w:rsid w:val="003F1645"/>
    <w:rsid w:val="003F18E2"/>
    <w:rsid w:val="003F1CB5"/>
    <w:rsid w:val="003F2400"/>
    <w:rsid w:val="003F29F1"/>
    <w:rsid w:val="003F31F2"/>
    <w:rsid w:val="003F33F7"/>
    <w:rsid w:val="003F3B11"/>
    <w:rsid w:val="003F42E5"/>
    <w:rsid w:val="003F53E4"/>
    <w:rsid w:val="003F5971"/>
    <w:rsid w:val="003F5E14"/>
    <w:rsid w:val="003F5EAE"/>
    <w:rsid w:val="003F6006"/>
    <w:rsid w:val="003F62C6"/>
    <w:rsid w:val="003F6356"/>
    <w:rsid w:val="003F6649"/>
    <w:rsid w:val="003F7439"/>
    <w:rsid w:val="0040014F"/>
    <w:rsid w:val="0040016B"/>
    <w:rsid w:val="00400971"/>
    <w:rsid w:val="00400C3F"/>
    <w:rsid w:val="004011D8"/>
    <w:rsid w:val="0040163E"/>
    <w:rsid w:val="00402236"/>
    <w:rsid w:val="0040232E"/>
    <w:rsid w:val="00402AEF"/>
    <w:rsid w:val="00402B79"/>
    <w:rsid w:val="00402D68"/>
    <w:rsid w:val="00402E2E"/>
    <w:rsid w:val="004037E8"/>
    <w:rsid w:val="004040A8"/>
    <w:rsid w:val="004041C4"/>
    <w:rsid w:val="00404758"/>
    <w:rsid w:val="00404805"/>
    <w:rsid w:val="00404A56"/>
    <w:rsid w:val="00407C85"/>
    <w:rsid w:val="0041052A"/>
    <w:rsid w:val="00410710"/>
    <w:rsid w:val="004109D2"/>
    <w:rsid w:val="00410BE5"/>
    <w:rsid w:val="00410C28"/>
    <w:rsid w:val="00410D44"/>
    <w:rsid w:val="00411BE0"/>
    <w:rsid w:val="00411CE0"/>
    <w:rsid w:val="00411FCD"/>
    <w:rsid w:val="004120C1"/>
    <w:rsid w:val="0041219E"/>
    <w:rsid w:val="0041223D"/>
    <w:rsid w:val="00412ACD"/>
    <w:rsid w:val="00412DDE"/>
    <w:rsid w:val="0041345E"/>
    <w:rsid w:val="004134B3"/>
    <w:rsid w:val="00413F7E"/>
    <w:rsid w:val="0041407D"/>
    <w:rsid w:val="0041479F"/>
    <w:rsid w:val="004150A4"/>
    <w:rsid w:val="004154A3"/>
    <w:rsid w:val="004162C3"/>
    <w:rsid w:val="004169A4"/>
    <w:rsid w:val="00416EFC"/>
    <w:rsid w:val="00416F7B"/>
    <w:rsid w:val="0041701C"/>
    <w:rsid w:val="00420051"/>
    <w:rsid w:val="00420C31"/>
    <w:rsid w:val="00421433"/>
    <w:rsid w:val="00422350"/>
    <w:rsid w:val="00422F72"/>
    <w:rsid w:val="0042343D"/>
    <w:rsid w:val="00423E89"/>
    <w:rsid w:val="0042414F"/>
    <w:rsid w:val="004242CA"/>
    <w:rsid w:val="004242F1"/>
    <w:rsid w:val="004243A4"/>
    <w:rsid w:val="0042487B"/>
    <w:rsid w:val="004253A7"/>
    <w:rsid w:val="00425EE9"/>
    <w:rsid w:val="0042640E"/>
    <w:rsid w:val="00426A9A"/>
    <w:rsid w:val="0042747D"/>
    <w:rsid w:val="00427684"/>
    <w:rsid w:val="00427C49"/>
    <w:rsid w:val="004300A0"/>
    <w:rsid w:val="004303C3"/>
    <w:rsid w:val="00430CE9"/>
    <w:rsid w:val="004315EE"/>
    <w:rsid w:val="00431E13"/>
    <w:rsid w:val="00431E24"/>
    <w:rsid w:val="004323CD"/>
    <w:rsid w:val="00432474"/>
    <w:rsid w:val="00432739"/>
    <w:rsid w:val="00432758"/>
    <w:rsid w:val="00432A6B"/>
    <w:rsid w:val="00432F7A"/>
    <w:rsid w:val="00433113"/>
    <w:rsid w:val="004334B0"/>
    <w:rsid w:val="0043357A"/>
    <w:rsid w:val="0043456F"/>
    <w:rsid w:val="00434B77"/>
    <w:rsid w:val="00434FCC"/>
    <w:rsid w:val="004352EB"/>
    <w:rsid w:val="0043544E"/>
    <w:rsid w:val="00436371"/>
    <w:rsid w:val="00436A9F"/>
    <w:rsid w:val="00436D85"/>
    <w:rsid w:val="004371BA"/>
    <w:rsid w:val="00437331"/>
    <w:rsid w:val="00440269"/>
    <w:rsid w:val="0044026A"/>
    <w:rsid w:val="004406DB"/>
    <w:rsid w:val="00441961"/>
    <w:rsid w:val="0044198C"/>
    <w:rsid w:val="00441C58"/>
    <w:rsid w:val="00441EC5"/>
    <w:rsid w:val="00442D34"/>
    <w:rsid w:val="00443150"/>
    <w:rsid w:val="00443177"/>
    <w:rsid w:val="00444678"/>
    <w:rsid w:val="00444831"/>
    <w:rsid w:val="00444983"/>
    <w:rsid w:val="00444B02"/>
    <w:rsid w:val="0044544D"/>
    <w:rsid w:val="0044550D"/>
    <w:rsid w:val="00445E1A"/>
    <w:rsid w:val="00446081"/>
    <w:rsid w:val="0044669D"/>
    <w:rsid w:val="00446AF3"/>
    <w:rsid w:val="00446EBC"/>
    <w:rsid w:val="0045024A"/>
    <w:rsid w:val="004509F6"/>
    <w:rsid w:val="00450CB9"/>
    <w:rsid w:val="00451D36"/>
    <w:rsid w:val="00451F36"/>
    <w:rsid w:val="00452165"/>
    <w:rsid w:val="004527EC"/>
    <w:rsid w:val="00452A28"/>
    <w:rsid w:val="00452E98"/>
    <w:rsid w:val="00453394"/>
    <w:rsid w:val="00453FE3"/>
    <w:rsid w:val="0045489E"/>
    <w:rsid w:val="00454ABC"/>
    <w:rsid w:val="00454CCC"/>
    <w:rsid w:val="00454EE7"/>
    <w:rsid w:val="00455190"/>
    <w:rsid w:val="00455328"/>
    <w:rsid w:val="00455B43"/>
    <w:rsid w:val="00457538"/>
    <w:rsid w:val="0045787F"/>
    <w:rsid w:val="00457CBC"/>
    <w:rsid w:val="00460590"/>
    <w:rsid w:val="00460981"/>
    <w:rsid w:val="00460D1A"/>
    <w:rsid w:val="00460F26"/>
    <w:rsid w:val="00461689"/>
    <w:rsid w:val="00461B73"/>
    <w:rsid w:val="00462619"/>
    <w:rsid w:val="00462FB9"/>
    <w:rsid w:val="0046388E"/>
    <w:rsid w:val="004639D1"/>
    <w:rsid w:val="00463C0A"/>
    <w:rsid w:val="004640E4"/>
    <w:rsid w:val="00464520"/>
    <w:rsid w:val="00464F27"/>
    <w:rsid w:val="004652BA"/>
    <w:rsid w:val="004664A1"/>
    <w:rsid w:val="00466F11"/>
    <w:rsid w:val="00467FA8"/>
    <w:rsid w:val="00470D55"/>
    <w:rsid w:val="00471092"/>
    <w:rsid w:val="00471B88"/>
    <w:rsid w:val="00471C7C"/>
    <w:rsid w:val="00471FC8"/>
    <w:rsid w:val="004721EC"/>
    <w:rsid w:val="004725B8"/>
    <w:rsid w:val="0047268C"/>
    <w:rsid w:val="00472A4C"/>
    <w:rsid w:val="00473488"/>
    <w:rsid w:val="004739C0"/>
    <w:rsid w:val="00473E0E"/>
    <w:rsid w:val="00473FA1"/>
    <w:rsid w:val="004741A9"/>
    <w:rsid w:val="00474662"/>
    <w:rsid w:val="00474AF7"/>
    <w:rsid w:val="00474B67"/>
    <w:rsid w:val="00474CE1"/>
    <w:rsid w:val="00474DED"/>
    <w:rsid w:val="004762DD"/>
    <w:rsid w:val="0047733E"/>
    <w:rsid w:val="0047737D"/>
    <w:rsid w:val="0048071D"/>
    <w:rsid w:val="00480933"/>
    <w:rsid w:val="00480953"/>
    <w:rsid w:val="00480B01"/>
    <w:rsid w:val="004814D7"/>
    <w:rsid w:val="004815C8"/>
    <w:rsid w:val="00481D33"/>
    <w:rsid w:val="00481D50"/>
    <w:rsid w:val="004820E4"/>
    <w:rsid w:val="004827DA"/>
    <w:rsid w:val="00482C33"/>
    <w:rsid w:val="0048379E"/>
    <w:rsid w:val="00483AE7"/>
    <w:rsid w:val="00483B4A"/>
    <w:rsid w:val="00483B93"/>
    <w:rsid w:val="00483CE2"/>
    <w:rsid w:val="0048412F"/>
    <w:rsid w:val="0048424A"/>
    <w:rsid w:val="00484778"/>
    <w:rsid w:val="00484EA1"/>
    <w:rsid w:val="00485DB2"/>
    <w:rsid w:val="00485FA8"/>
    <w:rsid w:val="0048681D"/>
    <w:rsid w:val="00486F13"/>
    <w:rsid w:val="0048714D"/>
    <w:rsid w:val="00487410"/>
    <w:rsid w:val="00487DEC"/>
    <w:rsid w:val="004906D0"/>
    <w:rsid w:val="00490AC4"/>
    <w:rsid w:val="00491584"/>
    <w:rsid w:val="004916AC"/>
    <w:rsid w:val="0049172B"/>
    <w:rsid w:val="00492483"/>
    <w:rsid w:val="0049255E"/>
    <w:rsid w:val="004936FE"/>
    <w:rsid w:val="00493C74"/>
    <w:rsid w:val="004948D4"/>
    <w:rsid w:val="004949EF"/>
    <w:rsid w:val="004951C6"/>
    <w:rsid w:val="00495333"/>
    <w:rsid w:val="00495B32"/>
    <w:rsid w:val="00495CB3"/>
    <w:rsid w:val="004969C6"/>
    <w:rsid w:val="00496A12"/>
    <w:rsid w:val="00496DE9"/>
    <w:rsid w:val="004970C2"/>
    <w:rsid w:val="004A0045"/>
    <w:rsid w:val="004A0180"/>
    <w:rsid w:val="004A01F1"/>
    <w:rsid w:val="004A06F0"/>
    <w:rsid w:val="004A06FA"/>
    <w:rsid w:val="004A0B1E"/>
    <w:rsid w:val="004A0EA1"/>
    <w:rsid w:val="004A1958"/>
    <w:rsid w:val="004A2BD6"/>
    <w:rsid w:val="004A398A"/>
    <w:rsid w:val="004A39FC"/>
    <w:rsid w:val="004A461B"/>
    <w:rsid w:val="004A5B4C"/>
    <w:rsid w:val="004A6B0A"/>
    <w:rsid w:val="004A7485"/>
    <w:rsid w:val="004A7CC4"/>
    <w:rsid w:val="004B0AB6"/>
    <w:rsid w:val="004B0BB7"/>
    <w:rsid w:val="004B0EEF"/>
    <w:rsid w:val="004B0F4B"/>
    <w:rsid w:val="004B1C94"/>
    <w:rsid w:val="004B1EC1"/>
    <w:rsid w:val="004B242A"/>
    <w:rsid w:val="004B2CE4"/>
    <w:rsid w:val="004B329D"/>
    <w:rsid w:val="004B3939"/>
    <w:rsid w:val="004B482A"/>
    <w:rsid w:val="004B49FD"/>
    <w:rsid w:val="004B4E5F"/>
    <w:rsid w:val="004B4FE2"/>
    <w:rsid w:val="004B53AF"/>
    <w:rsid w:val="004B561F"/>
    <w:rsid w:val="004B5B03"/>
    <w:rsid w:val="004B748A"/>
    <w:rsid w:val="004B75B7"/>
    <w:rsid w:val="004B7F14"/>
    <w:rsid w:val="004C0356"/>
    <w:rsid w:val="004C16D7"/>
    <w:rsid w:val="004C1BE2"/>
    <w:rsid w:val="004C1D54"/>
    <w:rsid w:val="004C2AA5"/>
    <w:rsid w:val="004C2AF8"/>
    <w:rsid w:val="004C353A"/>
    <w:rsid w:val="004C35DE"/>
    <w:rsid w:val="004C3964"/>
    <w:rsid w:val="004C4625"/>
    <w:rsid w:val="004C4859"/>
    <w:rsid w:val="004C4E81"/>
    <w:rsid w:val="004C5188"/>
    <w:rsid w:val="004C564E"/>
    <w:rsid w:val="004C5806"/>
    <w:rsid w:val="004C600F"/>
    <w:rsid w:val="004C6CA9"/>
    <w:rsid w:val="004C7EF4"/>
    <w:rsid w:val="004C7F4B"/>
    <w:rsid w:val="004D00EA"/>
    <w:rsid w:val="004D034A"/>
    <w:rsid w:val="004D0C38"/>
    <w:rsid w:val="004D0F63"/>
    <w:rsid w:val="004D0FE6"/>
    <w:rsid w:val="004D1AD3"/>
    <w:rsid w:val="004D215E"/>
    <w:rsid w:val="004D218B"/>
    <w:rsid w:val="004D233F"/>
    <w:rsid w:val="004D2A8A"/>
    <w:rsid w:val="004D2DDB"/>
    <w:rsid w:val="004D4CFF"/>
    <w:rsid w:val="004D50F4"/>
    <w:rsid w:val="004D59A5"/>
    <w:rsid w:val="004D59E2"/>
    <w:rsid w:val="004D68F9"/>
    <w:rsid w:val="004D6B4E"/>
    <w:rsid w:val="004D74BF"/>
    <w:rsid w:val="004D796A"/>
    <w:rsid w:val="004E01DA"/>
    <w:rsid w:val="004E0389"/>
    <w:rsid w:val="004E0B4C"/>
    <w:rsid w:val="004E0C7A"/>
    <w:rsid w:val="004E0E63"/>
    <w:rsid w:val="004E1161"/>
    <w:rsid w:val="004E11F3"/>
    <w:rsid w:val="004E143A"/>
    <w:rsid w:val="004E1D17"/>
    <w:rsid w:val="004E24DF"/>
    <w:rsid w:val="004E290D"/>
    <w:rsid w:val="004E2C5A"/>
    <w:rsid w:val="004E3058"/>
    <w:rsid w:val="004E3244"/>
    <w:rsid w:val="004E3465"/>
    <w:rsid w:val="004E35E1"/>
    <w:rsid w:val="004E42CC"/>
    <w:rsid w:val="004E45CE"/>
    <w:rsid w:val="004E4F28"/>
    <w:rsid w:val="004E537A"/>
    <w:rsid w:val="004E57C6"/>
    <w:rsid w:val="004E5C4A"/>
    <w:rsid w:val="004E5EA6"/>
    <w:rsid w:val="004E6C9A"/>
    <w:rsid w:val="004E6E42"/>
    <w:rsid w:val="004E7520"/>
    <w:rsid w:val="004F0400"/>
    <w:rsid w:val="004F1436"/>
    <w:rsid w:val="004F191F"/>
    <w:rsid w:val="004F1A59"/>
    <w:rsid w:val="004F1F01"/>
    <w:rsid w:val="004F2589"/>
    <w:rsid w:val="004F3748"/>
    <w:rsid w:val="004F3F23"/>
    <w:rsid w:val="004F49B2"/>
    <w:rsid w:val="004F4AAA"/>
    <w:rsid w:val="004F4CC9"/>
    <w:rsid w:val="004F5851"/>
    <w:rsid w:val="004F58B3"/>
    <w:rsid w:val="004F59E3"/>
    <w:rsid w:val="004F5C84"/>
    <w:rsid w:val="004F610A"/>
    <w:rsid w:val="004F61F5"/>
    <w:rsid w:val="004F6D5F"/>
    <w:rsid w:val="004F6E92"/>
    <w:rsid w:val="004F6EC0"/>
    <w:rsid w:val="004F762E"/>
    <w:rsid w:val="004F79DD"/>
    <w:rsid w:val="00500308"/>
    <w:rsid w:val="00501147"/>
    <w:rsid w:val="00502095"/>
    <w:rsid w:val="005020BE"/>
    <w:rsid w:val="00503432"/>
    <w:rsid w:val="00503535"/>
    <w:rsid w:val="005039CC"/>
    <w:rsid w:val="00504CAE"/>
    <w:rsid w:val="00504F89"/>
    <w:rsid w:val="00504FEB"/>
    <w:rsid w:val="00505999"/>
    <w:rsid w:val="00506809"/>
    <w:rsid w:val="00506C4B"/>
    <w:rsid w:val="0050749F"/>
    <w:rsid w:val="005076BB"/>
    <w:rsid w:val="00507A5C"/>
    <w:rsid w:val="00507F7B"/>
    <w:rsid w:val="005105B3"/>
    <w:rsid w:val="00510914"/>
    <w:rsid w:val="005118F8"/>
    <w:rsid w:val="00512163"/>
    <w:rsid w:val="00512179"/>
    <w:rsid w:val="005129AF"/>
    <w:rsid w:val="00513540"/>
    <w:rsid w:val="00513885"/>
    <w:rsid w:val="005146C3"/>
    <w:rsid w:val="00514756"/>
    <w:rsid w:val="0051494D"/>
    <w:rsid w:val="00514D53"/>
    <w:rsid w:val="00514D73"/>
    <w:rsid w:val="00514E5C"/>
    <w:rsid w:val="0051503E"/>
    <w:rsid w:val="00515562"/>
    <w:rsid w:val="005155D6"/>
    <w:rsid w:val="0051580D"/>
    <w:rsid w:val="0051681B"/>
    <w:rsid w:val="00516E06"/>
    <w:rsid w:val="005178DF"/>
    <w:rsid w:val="005204C1"/>
    <w:rsid w:val="00520B8E"/>
    <w:rsid w:val="00521082"/>
    <w:rsid w:val="0052120D"/>
    <w:rsid w:val="0052122E"/>
    <w:rsid w:val="00521460"/>
    <w:rsid w:val="00521A50"/>
    <w:rsid w:val="00522870"/>
    <w:rsid w:val="0052363F"/>
    <w:rsid w:val="0052441F"/>
    <w:rsid w:val="005246B1"/>
    <w:rsid w:val="0052526D"/>
    <w:rsid w:val="00525F4E"/>
    <w:rsid w:val="0052608E"/>
    <w:rsid w:val="00526C21"/>
    <w:rsid w:val="00527BDC"/>
    <w:rsid w:val="00527E8D"/>
    <w:rsid w:val="00530331"/>
    <w:rsid w:val="005305EA"/>
    <w:rsid w:val="00530F77"/>
    <w:rsid w:val="00533765"/>
    <w:rsid w:val="00534436"/>
    <w:rsid w:val="00534A0D"/>
    <w:rsid w:val="00534FAF"/>
    <w:rsid w:val="005353F0"/>
    <w:rsid w:val="00535498"/>
    <w:rsid w:val="00535B1D"/>
    <w:rsid w:val="005365AB"/>
    <w:rsid w:val="00536B5C"/>
    <w:rsid w:val="00537037"/>
    <w:rsid w:val="00537051"/>
    <w:rsid w:val="005370B3"/>
    <w:rsid w:val="005372A4"/>
    <w:rsid w:val="005373CC"/>
    <w:rsid w:val="005376F2"/>
    <w:rsid w:val="00537C09"/>
    <w:rsid w:val="00537C3F"/>
    <w:rsid w:val="00537F52"/>
    <w:rsid w:val="0054057E"/>
    <w:rsid w:val="0054091E"/>
    <w:rsid w:val="00540C7E"/>
    <w:rsid w:val="00540CE5"/>
    <w:rsid w:val="00541762"/>
    <w:rsid w:val="005418B7"/>
    <w:rsid w:val="00541DAE"/>
    <w:rsid w:val="005428A1"/>
    <w:rsid w:val="00542961"/>
    <w:rsid w:val="00542D85"/>
    <w:rsid w:val="00543905"/>
    <w:rsid w:val="005440D1"/>
    <w:rsid w:val="00544887"/>
    <w:rsid w:val="005449E0"/>
    <w:rsid w:val="00544C58"/>
    <w:rsid w:val="00544FCB"/>
    <w:rsid w:val="005453BE"/>
    <w:rsid w:val="005458D3"/>
    <w:rsid w:val="00547543"/>
    <w:rsid w:val="00547B55"/>
    <w:rsid w:val="00550935"/>
    <w:rsid w:val="00550C81"/>
    <w:rsid w:val="00550C9D"/>
    <w:rsid w:val="00550FC2"/>
    <w:rsid w:val="0055128E"/>
    <w:rsid w:val="0055142B"/>
    <w:rsid w:val="0055149A"/>
    <w:rsid w:val="005514BF"/>
    <w:rsid w:val="00551546"/>
    <w:rsid w:val="005517F3"/>
    <w:rsid w:val="00551863"/>
    <w:rsid w:val="00552CAA"/>
    <w:rsid w:val="0055344D"/>
    <w:rsid w:val="00554698"/>
    <w:rsid w:val="0055478F"/>
    <w:rsid w:val="00554B1E"/>
    <w:rsid w:val="0055506E"/>
    <w:rsid w:val="005552C0"/>
    <w:rsid w:val="00555B32"/>
    <w:rsid w:val="00555C49"/>
    <w:rsid w:val="005568E9"/>
    <w:rsid w:val="005569B1"/>
    <w:rsid w:val="00556E5D"/>
    <w:rsid w:val="00557A7D"/>
    <w:rsid w:val="00560151"/>
    <w:rsid w:val="00560801"/>
    <w:rsid w:val="00561467"/>
    <w:rsid w:val="00561870"/>
    <w:rsid w:val="005620D7"/>
    <w:rsid w:val="005625B7"/>
    <w:rsid w:val="00562843"/>
    <w:rsid w:val="00562C51"/>
    <w:rsid w:val="00562DDE"/>
    <w:rsid w:val="005634BD"/>
    <w:rsid w:val="00563B3C"/>
    <w:rsid w:val="00563D58"/>
    <w:rsid w:val="00564035"/>
    <w:rsid w:val="0056526A"/>
    <w:rsid w:val="00565333"/>
    <w:rsid w:val="005659E7"/>
    <w:rsid w:val="00565D55"/>
    <w:rsid w:val="005677DD"/>
    <w:rsid w:val="0057083A"/>
    <w:rsid w:val="0057094C"/>
    <w:rsid w:val="00570CCA"/>
    <w:rsid w:val="00571884"/>
    <w:rsid w:val="00571C7C"/>
    <w:rsid w:val="005726F5"/>
    <w:rsid w:val="00572D5A"/>
    <w:rsid w:val="005740DE"/>
    <w:rsid w:val="00575970"/>
    <w:rsid w:val="00575A75"/>
    <w:rsid w:val="00575B95"/>
    <w:rsid w:val="00575B9B"/>
    <w:rsid w:val="00575E27"/>
    <w:rsid w:val="00575E76"/>
    <w:rsid w:val="0057650D"/>
    <w:rsid w:val="0057703E"/>
    <w:rsid w:val="00577B04"/>
    <w:rsid w:val="00577EAB"/>
    <w:rsid w:val="005801A8"/>
    <w:rsid w:val="00580674"/>
    <w:rsid w:val="00580AD3"/>
    <w:rsid w:val="00581D62"/>
    <w:rsid w:val="00582A55"/>
    <w:rsid w:val="00582AE0"/>
    <w:rsid w:val="00582BF8"/>
    <w:rsid w:val="00582C2D"/>
    <w:rsid w:val="0058338F"/>
    <w:rsid w:val="005833C2"/>
    <w:rsid w:val="005842EC"/>
    <w:rsid w:val="00584394"/>
    <w:rsid w:val="00584A96"/>
    <w:rsid w:val="00584B14"/>
    <w:rsid w:val="0058511B"/>
    <w:rsid w:val="00585171"/>
    <w:rsid w:val="0058527C"/>
    <w:rsid w:val="00585289"/>
    <w:rsid w:val="00585815"/>
    <w:rsid w:val="00586B4A"/>
    <w:rsid w:val="0058710D"/>
    <w:rsid w:val="00587BCE"/>
    <w:rsid w:val="00587C38"/>
    <w:rsid w:val="00590148"/>
    <w:rsid w:val="0059241F"/>
    <w:rsid w:val="00592B27"/>
    <w:rsid w:val="00592D74"/>
    <w:rsid w:val="005930DA"/>
    <w:rsid w:val="005931CC"/>
    <w:rsid w:val="00593222"/>
    <w:rsid w:val="00594023"/>
    <w:rsid w:val="00594137"/>
    <w:rsid w:val="00594439"/>
    <w:rsid w:val="00594AB4"/>
    <w:rsid w:val="005950AF"/>
    <w:rsid w:val="00596977"/>
    <w:rsid w:val="0059697F"/>
    <w:rsid w:val="00597AEA"/>
    <w:rsid w:val="005A01FB"/>
    <w:rsid w:val="005A02AA"/>
    <w:rsid w:val="005A02B9"/>
    <w:rsid w:val="005A06E0"/>
    <w:rsid w:val="005A0A5C"/>
    <w:rsid w:val="005A0BA9"/>
    <w:rsid w:val="005A1A26"/>
    <w:rsid w:val="005A1A4A"/>
    <w:rsid w:val="005A1D4F"/>
    <w:rsid w:val="005A1DC2"/>
    <w:rsid w:val="005A215F"/>
    <w:rsid w:val="005A2718"/>
    <w:rsid w:val="005A2F38"/>
    <w:rsid w:val="005A3331"/>
    <w:rsid w:val="005A3574"/>
    <w:rsid w:val="005A35CE"/>
    <w:rsid w:val="005A3FDA"/>
    <w:rsid w:val="005A555A"/>
    <w:rsid w:val="005A57E4"/>
    <w:rsid w:val="005A5842"/>
    <w:rsid w:val="005A5BCD"/>
    <w:rsid w:val="005A6244"/>
    <w:rsid w:val="005A67CF"/>
    <w:rsid w:val="005A6BB0"/>
    <w:rsid w:val="005A75C4"/>
    <w:rsid w:val="005A79D8"/>
    <w:rsid w:val="005B0B61"/>
    <w:rsid w:val="005B2778"/>
    <w:rsid w:val="005B2C57"/>
    <w:rsid w:val="005B383F"/>
    <w:rsid w:val="005B4372"/>
    <w:rsid w:val="005B4917"/>
    <w:rsid w:val="005B50FA"/>
    <w:rsid w:val="005B5717"/>
    <w:rsid w:val="005B5FC2"/>
    <w:rsid w:val="005B70B1"/>
    <w:rsid w:val="005B7488"/>
    <w:rsid w:val="005B782B"/>
    <w:rsid w:val="005B7A22"/>
    <w:rsid w:val="005C07AE"/>
    <w:rsid w:val="005C08A9"/>
    <w:rsid w:val="005C106F"/>
    <w:rsid w:val="005C1535"/>
    <w:rsid w:val="005C2DCD"/>
    <w:rsid w:val="005C37DA"/>
    <w:rsid w:val="005C37F3"/>
    <w:rsid w:val="005C39D2"/>
    <w:rsid w:val="005C5465"/>
    <w:rsid w:val="005C5A4C"/>
    <w:rsid w:val="005C6315"/>
    <w:rsid w:val="005C66C3"/>
    <w:rsid w:val="005C6E1C"/>
    <w:rsid w:val="005C6E8C"/>
    <w:rsid w:val="005C6FCB"/>
    <w:rsid w:val="005D0569"/>
    <w:rsid w:val="005D1F34"/>
    <w:rsid w:val="005D2306"/>
    <w:rsid w:val="005D2573"/>
    <w:rsid w:val="005D286B"/>
    <w:rsid w:val="005D2B92"/>
    <w:rsid w:val="005D2E62"/>
    <w:rsid w:val="005D33FF"/>
    <w:rsid w:val="005D36E6"/>
    <w:rsid w:val="005D3C2C"/>
    <w:rsid w:val="005D3FD0"/>
    <w:rsid w:val="005D4882"/>
    <w:rsid w:val="005D4C99"/>
    <w:rsid w:val="005D4CEA"/>
    <w:rsid w:val="005D4D5C"/>
    <w:rsid w:val="005D4DAC"/>
    <w:rsid w:val="005D5960"/>
    <w:rsid w:val="005D5D90"/>
    <w:rsid w:val="005D611A"/>
    <w:rsid w:val="005D639B"/>
    <w:rsid w:val="005D68AD"/>
    <w:rsid w:val="005D708E"/>
    <w:rsid w:val="005D7266"/>
    <w:rsid w:val="005D7669"/>
    <w:rsid w:val="005D7D85"/>
    <w:rsid w:val="005E1838"/>
    <w:rsid w:val="005E1DEB"/>
    <w:rsid w:val="005E1FCC"/>
    <w:rsid w:val="005E2413"/>
    <w:rsid w:val="005E25E0"/>
    <w:rsid w:val="005E2715"/>
    <w:rsid w:val="005E2C44"/>
    <w:rsid w:val="005E3493"/>
    <w:rsid w:val="005E390D"/>
    <w:rsid w:val="005E413B"/>
    <w:rsid w:val="005E493D"/>
    <w:rsid w:val="005E4CB5"/>
    <w:rsid w:val="005E4E74"/>
    <w:rsid w:val="005E53B3"/>
    <w:rsid w:val="005E57B7"/>
    <w:rsid w:val="005E5FA8"/>
    <w:rsid w:val="005E635B"/>
    <w:rsid w:val="005E66FD"/>
    <w:rsid w:val="005E686A"/>
    <w:rsid w:val="005E68D3"/>
    <w:rsid w:val="005E6F86"/>
    <w:rsid w:val="005E7033"/>
    <w:rsid w:val="005E72EE"/>
    <w:rsid w:val="005E7440"/>
    <w:rsid w:val="005E75F4"/>
    <w:rsid w:val="005F01AF"/>
    <w:rsid w:val="005F09C6"/>
    <w:rsid w:val="005F112F"/>
    <w:rsid w:val="005F19AE"/>
    <w:rsid w:val="005F1C47"/>
    <w:rsid w:val="005F1DB6"/>
    <w:rsid w:val="005F20F3"/>
    <w:rsid w:val="005F2FE2"/>
    <w:rsid w:val="005F3A0F"/>
    <w:rsid w:val="005F44AC"/>
    <w:rsid w:val="005F4821"/>
    <w:rsid w:val="005F48B1"/>
    <w:rsid w:val="005F509F"/>
    <w:rsid w:val="005F55DD"/>
    <w:rsid w:val="005F5E35"/>
    <w:rsid w:val="005F60A7"/>
    <w:rsid w:val="005F6469"/>
    <w:rsid w:val="005F6A73"/>
    <w:rsid w:val="005F7500"/>
    <w:rsid w:val="005F758B"/>
    <w:rsid w:val="005F76B7"/>
    <w:rsid w:val="006003E1"/>
    <w:rsid w:val="00600409"/>
    <w:rsid w:val="00600EF9"/>
    <w:rsid w:val="00601005"/>
    <w:rsid w:val="0060112A"/>
    <w:rsid w:val="00602859"/>
    <w:rsid w:val="00602B8E"/>
    <w:rsid w:val="00602BA6"/>
    <w:rsid w:val="00603EC9"/>
    <w:rsid w:val="0060426B"/>
    <w:rsid w:val="006042DE"/>
    <w:rsid w:val="00604BAC"/>
    <w:rsid w:val="00604E00"/>
    <w:rsid w:val="0060513D"/>
    <w:rsid w:val="0060533D"/>
    <w:rsid w:val="00605EE6"/>
    <w:rsid w:val="00606022"/>
    <w:rsid w:val="006061CE"/>
    <w:rsid w:val="00606E42"/>
    <w:rsid w:val="00606F50"/>
    <w:rsid w:val="006074C4"/>
    <w:rsid w:val="00607835"/>
    <w:rsid w:val="00607BF2"/>
    <w:rsid w:val="00607ECA"/>
    <w:rsid w:val="00610135"/>
    <w:rsid w:val="0061114D"/>
    <w:rsid w:val="00611667"/>
    <w:rsid w:val="0061258B"/>
    <w:rsid w:val="006125D5"/>
    <w:rsid w:val="00612661"/>
    <w:rsid w:val="006128A2"/>
    <w:rsid w:val="0061299E"/>
    <w:rsid w:val="00613A2B"/>
    <w:rsid w:val="00613AFE"/>
    <w:rsid w:val="00614117"/>
    <w:rsid w:val="00614D9B"/>
    <w:rsid w:val="00614E1E"/>
    <w:rsid w:val="00614F7D"/>
    <w:rsid w:val="0061501D"/>
    <w:rsid w:val="00615F57"/>
    <w:rsid w:val="00616605"/>
    <w:rsid w:val="0061681D"/>
    <w:rsid w:val="00616C66"/>
    <w:rsid w:val="00616CAC"/>
    <w:rsid w:val="00616CBA"/>
    <w:rsid w:val="00616E51"/>
    <w:rsid w:val="00617384"/>
    <w:rsid w:val="00617643"/>
    <w:rsid w:val="0062057F"/>
    <w:rsid w:val="00621188"/>
    <w:rsid w:val="00622C04"/>
    <w:rsid w:val="00622EB4"/>
    <w:rsid w:val="00623656"/>
    <w:rsid w:val="00623F19"/>
    <w:rsid w:val="006247FB"/>
    <w:rsid w:val="00624EC5"/>
    <w:rsid w:val="00625564"/>
    <w:rsid w:val="006257ED"/>
    <w:rsid w:val="00626184"/>
    <w:rsid w:val="006265D1"/>
    <w:rsid w:val="00627128"/>
    <w:rsid w:val="00627F33"/>
    <w:rsid w:val="00630285"/>
    <w:rsid w:val="00630479"/>
    <w:rsid w:val="00630980"/>
    <w:rsid w:val="00630B18"/>
    <w:rsid w:val="00631943"/>
    <w:rsid w:val="00632040"/>
    <w:rsid w:val="00632204"/>
    <w:rsid w:val="00632A6F"/>
    <w:rsid w:val="006336F2"/>
    <w:rsid w:val="0063439C"/>
    <w:rsid w:val="00635038"/>
    <w:rsid w:val="00635290"/>
    <w:rsid w:val="00635815"/>
    <w:rsid w:val="00635C5D"/>
    <w:rsid w:val="0063649F"/>
    <w:rsid w:val="00636835"/>
    <w:rsid w:val="00636F27"/>
    <w:rsid w:val="00636F4F"/>
    <w:rsid w:val="00637BB3"/>
    <w:rsid w:val="006404B2"/>
    <w:rsid w:val="00640C01"/>
    <w:rsid w:val="0064151D"/>
    <w:rsid w:val="00641669"/>
    <w:rsid w:val="006418A8"/>
    <w:rsid w:val="00641F2C"/>
    <w:rsid w:val="0064251E"/>
    <w:rsid w:val="0064384A"/>
    <w:rsid w:val="00643C44"/>
    <w:rsid w:val="00644429"/>
    <w:rsid w:val="0064472F"/>
    <w:rsid w:val="00644B3B"/>
    <w:rsid w:val="00645485"/>
    <w:rsid w:val="0064566C"/>
    <w:rsid w:val="0064602A"/>
    <w:rsid w:val="0064607F"/>
    <w:rsid w:val="006464D9"/>
    <w:rsid w:val="0064673C"/>
    <w:rsid w:val="00646B25"/>
    <w:rsid w:val="006479E9"/>
    <w:rsid w:val="006508E3"/>
    <w:rsid w:val="00650AEF"/>
    <w:rsid w:val="006512A1"/>
    <w:rsid w:val="00651523"/>
    <w:rsid w:val="00651837"/>
    <w:rsid w:val="00651892"/>
    <w:rsid w:val="00651A4B"/>
    <w:rsid w:val="00651B8F"/>
    <w:rsid w:val="00652162"/>
    <w:rsid w:val="00652555"/>
    <w:rsid w:val="00652581"/>
    <w:rsid w:val="006530BC"/>
    <w:rsid w:val="006535C9"/>
    <w:rsid w:val="00654A9B"/>
    <w:rsid w:val="00655274"/>
    <w:rsid w:val="006552FD"/>
    <w:rsid w:val="00655E6A"/>
    <w:rsid w:val="00656C43"/>
    <w:rsid w:val="00656CA0"/>
    <w:rsid w:val="00656CCB"/>
    <w:rsid w:val="00656E1B"/>
    <w:rsid w:val="0065731B"/>
    <w:rsid w:val="00657C80"/>
    <w:rsid w:val="0066099C"/>
    <w:rsid w:val="00660BBB"/>
    <w:rsid w:val="00661091"/>
    <w:rsid w:val="00661BF5"/>
    <w:rsid w:val="00662DE9"/>
    <w:rsid w:val="006630B4"/>
    <w:rsid w:val="00663AEB"/>
    <w:rsid w:val="00663D18"/>
    <w:rsid w:val="00663D21"/>
    <w:rsid w:val="00663FAB"/>
    <w:rsid w:val="006640A6"/>
    <w:rsid w:val="00665727"/>
    <w:rsid w:val="006663D5"/>
    <w:rsid w:val="00666425"/>
    <w:rsid w:val="0066676C"/>
    <w:rsid w:val="00666D1D"/>
    <w:rsid w:val="00666DBC"/>
    <w:rsid w:val="00667010"/>
    <w:rsid w:val="00667188"/>
    <w:rsid w:val="00667483"/>
    <w:rsid w:val="00670498"/>
    <w:rsid w:val="0067096B"/>
    <w:rsid w:val="00670E32"/>
    <w:rsid w:val="00670F20"/>
    <w:rsid w:val="006715F9"/>
    <w:rsid w:val="00671EB8"/>
    <w:rsid w:val="0067273B"/>
    <w:rsid w:val="006738C3"/>
    <w:rsid w:val="00673FBE"/>
    <w:rsid w:val="00674233"/>
    <w:rsid w:val="00674A2E"/>
    <w:rsid w:val="00675EB0"/>
    <w:rsid w:val="00675FB0"/>
    <w:rsid w:val="006764CD"/>
    <w:rsid w:val="0067659A"/>
    <w:rsid w:val="00677D04"/>
    <w:rsid w:val="00680B26"/>
    <w:rsid w:val="00681593"/>
    <w:rsid w:val="00681AC4"/>
    <w:rsid w:val="00682188"/>
    <w:rsid w:val="0068296F"/>
    <w:rsid w:val="00682C60"/>
    <w:rsid w:val="00683937"/>
    <w:rsid w:val="006850E9"/>
    <w:rsid w:val="006851E9"/>
    <w:rsid w:val="0068529E"/>
    <w:rsid w:val="00685C36"/>
    <w:rsid w:val="00686133"/>
    <w:rsid w:val="00686896"/>
    <w:rsid w:val="00686D09"/>
    <w:rsid w:val="00687808"/>
    <w:rsid w:val="006879AF"/>
    <w:rsid w:val="00687EE7"/>
    <w:rsid w:val="00687F92"/>
    <w:rsid w:val="00690236"/>
    <w:rsid w:val="006907A4"/>
    <w:rsid w:val="00690DF0"/>
    <w:rsid w:val="00691350"/>
    <w:rsid w:val="00692FFC"/>
    <w:rsid w:val="00693C24"/>
    <w:rsid w:val="00694755"/>
    <w:rsid w:val="00694D79"/>
    <w:rsid w:val="00695056"/>
    <w:rsid w:val="006950CA"/>
    <w:rsid w:val="00695237"/>
    <w:rsid w:val="00695808"/>
    <w:rsid w:val="0069598A"/>
    <w:rsid w:val="00695C15"/>
    <w:rsid w:val="00696791"/>
    <w:rsid w:val="00696F36"/>
    <w:rsid w:val="006A0792"/>
    <w:rsid w:val="006A0EAF"/>
    <w:rsid w:val="006A13CE"/>
    <w:rsid w:val="006A1707"/>
    <w:rsid w:val="006A1A8D"/>
    <w:rsid w:val="006A1F9C"/>
    <w:rsid w:val="006A2808"/>
    <w:rsid w:val="006A2819"/>
    <w:rsid w:val="006A45AE"/>
    <w:rsid w:val="006A477D"/>
    <w:rsid w:val="006A55BD"/>
    <w:rsid w:val="006A65BC"/>
    <w:rsid w:val="006A6A2F"/>
    <w:rsid w:val="006A6D08"/>
    <w:rsid w:val="006A790F"/>
    <w:rsid w:val="006B1456"/>
    <w:rsid w:val="006B1E6D"/>
    <w:rsid w:val="006B2253"/>
    <w:rsid w:val="006B30C2"/>
    <w:rsid w:val="006B3101"/>
    <w:rsid w:val="006B31EC"/>
    <w:rsid w:val="006B386D"/>
    <w:rsid w:val="006B46FB"/>
    <w:rsid w:val="006B47B9"/>
    <w:rsid w:val="006B48A9"/>
    <w:rsid w:val="006B5703"/>
    <w:rsid w:val="006B590C"/>
    <w:rsid w:val="006B5F5C"/>
    <w:rsid w:val="006B6C9E"/>
    <w:rsid w:val="006B7080"/>
    <w:rsid w:val="006B789E"/>
    <w:rsid w:val="006C009A"/>
    <w:rsid w:val="006C0AC3"/>
    <w:rsid w:val="006C0D06"/>
    <w:rsid w:val="006C0DA2"/>
    <w:rsid w:val="006C15E6"/>
    <w:rsid w:val="006C16B9"/>
    <w:rsid w:val="006C1D4D"/>
    <w:rsid w:val="006C1FCD"/>
    <w:rsid w:val="006C2272"/>
    <w:rsid w:val="006C2B34"/>
    <w:rsid w:val="006C3742"/>
    <w:rsid w:val="006C3854"/>
    <w:rsid w:val="006C3955"/>
    <w:rsid w:val="006C45E7"/>
    <w:rsid w:val="006C467C"/>
    <w:rsid w:val="006C47E7"/>
    <w:rsid w:val="006C47F0"/>
    <w:rsid w:val="006C4D2B"/>
    <w:rsid w:val="006C4F83"/>
    <w:rsid w:val="006C5431"/>
    <w:rsid w:val="006C5508"/>
    <w:rsid w:val="006C60F5"/>
    <w:rsid w:val="006C6797"/>
    <w:rsid w:val="006C715A"/>
    <w:rsid w:val="006C777F"/>
    <w:rsid w:val="006D01D3"/>
    <w:rsid w:val="006D0A57"/>
    <w:rsid w:val="006D1BE4"/>
    <w:rsid w:val="006D1C90"/>
    <w:rsid w:val="006D1CF1"/>
    <w:rsid w:val="006D1FC7"/>
    <w:rsid w:val="006D21D1"/>
    <w:rsid w:val="006D270B"/>
    <w:rsid w:val="006D2D88"/>
    <w:rsid w:val="006D306E"/>
    <w:rsid w:val="006D3A6D"/>
    <w:rsid w:val="006D48E9"/>
    <w:rsid w:val="006D5730"/>
    <w:rsid w:val="006D633E"/>
    <w:rsid w:val="006D6BE3"/>
    <w:rsid w:val="006D70B9"/>
    <w:rsid w:val="006D70D0"/>
    <w:rsid w:val="006D7A12"/>
    <w:rsid w:val="006E02E4"/>
    <w:rsid w:val="006E0C2C"/>
    <w:rsid w:val="006E0CA7"/>
    <w:rsid w:val="006E0D58"/>
    <w:rsid w:val="006E0F73"/>
    <w:rsid w:val="006E1F56"/>
    <w:rsid w:val="006E21FB"/>
    <w:rsid w:val="006E2764"/>
    <w:rsid w:val="006E2773"/>
    <w:rsid w:val="006E2EB5"/>
    <w:rsid w:val="006E3644"/>
    <w:rsid w:val="006E39ED"/>
    <w:rsid w:val="006E3F6B"/>
    <w:rsid w:val="006E3F87"/>
    <w:rsid w:val="006E40FE"/>
    <w:rsid w:val="006E5328"/>
    <w:rsid w:val="006E599A"/>
    <w:rsid w:val="006E5D48"/>
    <w:rsid w:val="006E64C3"/>
    <w:rsid w:val="006E65E2"/>
    <w:rsid w:val="006E6FCA"/>
    <w:rsid w:val="006E70F8"/>
    <w:rsid w:val="006E73C4"/>
    <w:rsid w:val="006E78AB"/>
    <w:rsid w:val="006E7CDA"/>
    <w:rsid w:val="006E7F3B"/>
    <w:rsid w:val="006F0764"/>
    <w:rsid w:val="006F092E"/>
    <w:rsid w:val="006F0B9D"/>
    <w:rsid w:val="006F14AC"/>
    <w:rsid w:val="006F173E"/>
    <w:rsid w:val="006F2275"/>
    <w:rsid w:val="006F2BB1"/>
    <w:rsid w:val="006F2BFD"/>
    <w:rsid w:val="006F2C23"/>
    <w:rsid w:val="006F3972"/>
    <w:rsid w:val="006F4A49"/>
    <w:rsid w:val="006F5388"/>
    <w:rsid w:val="006F540F"/>
    <w:rsid w:val="006F5D6C"/>
    <w:rsid w:val="006F5EBF"/>
    <w:rsid w:val="006F5F8B"/>
    <w:rsid w:val="006F6193"/>
    <w:rsid w:val="006F6D57"/>
    <w:rsid w:val="006F74F8"/>
    <w:rsid w:val="006F74F9"/>
    <w:rsid w:val="006F75DD"/>
    <w:rsid w:val="006F7A97"/>
    <w:rsid w:val="006F7EF6"/>
    <w:rsid w:val="007006FC"/>
    <w:rsid w:val="00701C5B"/>
    <w:rsid w:val="00702C12"/>
    <w:rsid w:val="00703659"/>
    <w:rsid w:val="00703B62"/>
    <w:rsid w:val="00703CF2"/>
    <w:rsid w:val="0070403C"/>
    <w:rsid w:val="0070411E"/>
    <w:rsid w:val="0070427F"/>
    <w:rsid w:val="0070628F"/>
    <w:rsid w:val="00706710"/>
    <w:rsid w:val="00706B32"/>
    <w:rsid w:val="00710268"/>
    <w:rsid w:val="00710AB7"/>
    <w:rsid w:val="00711447"/>
    <w:rsid w:val="0071176A"/>
    <w:rsid w:val="00711CD7"/>
    <w:rsid w:val="007120AE"/>
    <w:rsid w:val="007120F4"/>
    <w:rsid w:val="00712B09"/>
    <w:rsid w:val="00712E4E"/>
    <w:rsid w:val="00712F61"/>
    <w:rsid w:val="00713A42"/>
    <w:rsid w:val="00713B03"/>
    <w:rsid w:val="00713B40"/>
    <w:rsid w:val="00713DD7"/>
    <w:rsid w:val="00714068"/>
    <w:rsid w:val="00714355"/>
    <w:rsid w:val="00714BE8"/>
    <w:rsid w:val="00714CA7"/>
    <w:rsid w:val="00715D20"/>
    <w:rsid w:val="00715F3C"/>
    <w:rsid w:val="00715F69"/>
    <w:rsid w:val="007165A0"/>
    <w:rsid w:val="0071673F"/>
    <w:rsid w:val="007168A7"/>
    <w:rsid w:val="00717105"/>
    <w:rsid w:val="0071768C"/>
    <w:rsid w:val="00717A21"/>
    <w:rsid w:val="00717E58"/>
    <w:rsid w:val="00720190"/>
    <w:rsid w:val="0072074A"/>
    <w:rsid w:val="00720B33"/>
    <w:rsid w:val="00720F61"/>
    <w:rsid w:val="00720F7F"/>
    <w:rsid w:val="0072107C"/>
    <w:rsid w:val="00721424"/>
    <w:rsid w:val="00721487"/>
    <w:rsid w:val="00721BBA"/>
    <w:rsid w:val="00721DCD"/>
    <w:rsid w:val="00721DF4"/>
    <w:rsid w:val="00721F6F"/>
    <w:rsid w:val="00721FFE"/>
    <w:rsid w:val="007230E3"/>
    <w:rsid w:val="00723C28"/>
    <w:rsid w:val="00723E83"/>
    <w:rsid w:val="00724112"/>
    <w:rsid w:val="00724636"/>
    <w:rsid w:val="00725237"/>
    <w:rsid w:val="007263B5"/>
    <w:rsid w:val="00726993"/>
    <w:rsid w:val="00727328"/>
    <w:rsid w:val="00727E73"/>
    <w:rsid w:val="0073084C"/>
    <w:rsid w:val="007313DF"/>
    <w:rsid w:val="00731510"/>
    <w:rsid w:val="00731513"/>
    <w:rsid w:val="007319D5"/>
    <w:rsid w:val="00732319"/>
    <w:rsid w:val="00733148"/>
    <w:rsid w:val="007331C7"/>
    <w:rsid w:val="00733BB9"/>
    <w:rsid w:val="00733DDF"/>
    <w:rsid w:val="00734139"/>
    <w:rsid w:val="00734345"/>
    <w:rsid w:val="007346E0"/>
    <w:rsid w:val="00734E3F"/>
    <w:rsid w:val="007352B6"/>
    <w:rsid w:val="00735465"/>
    <w:rsid w:val="00735492"/>
    <w:rsid w:val="007356C8"/>
    <w:rsid w:val="007359B7"/>
    <w:rsid w:val="00735B72"/>
    <w:rsid w:val="007362B9"/>
    <w:rsid w:val="007365DD"/>
    <w:rsid w:val="00737D6B"/>
    <w:rsid w:val="00737E04"/>
    <w:rsid w:val="0074014E"/>
    <w:rsid w:val="00740FE8"/>
    <w:rsid w:val="0074196E"/>
    <w:rsid w:val="00743550"/>
    <w:rsid w:val="0074380F"/>
    <w:rsid w:val="00743B6A"/>
    <w:rsid w:val="0074414C"/>
    <w:rsid w:val="0074467A"/>
    <w:rsid w:val="00744952"/>
    <w:rsid w:val="007454E8"/>
    <w:rsid w:val="00745545"/>
    <w:rsid w:val="00745A63"/>
    <w:rsid w:val="00745F3E"/>
    <w:rsid w:val="00746FD4"/>
    <w:rsid w:val="00747830"/>
    <w:rsid w:val="00747D14"/>
    <w:rsid w:val="00747ECF"/>
    <w:rsid w:val="007502FA"/>
    <w:rsid w:val="007510A8"/>
    <w:rsid w:val="0075180D"/>
    <w:rsid w:val="00751CE2"/>
    <w:rsid w:val="00751D9D"/>
    <w:rsid w:val="007526B0"/>
    <w:rsid w:val="00752C7C"/>
    <w:rsid w:val="00753659"/>
    <w:rsid w:val="007547E0"/>
    <w:rsid w:val="00755C0C"/>
    <w:rsid w:val="0075636D"/>
    <w:rsid w:val="007569E3"/>
    <w:rsid w:val="00756A92"/>
    <w:rsid w:val="00756E92"/>
    <w:rsid w:val="0076004E"/>
    <w:rsid w:val="007607A4"/>
    <w:rsid w:val="007619A2"/>
    <w:rsid w:val="007634C8"/>
    <w:rsid w:val="00764266"/>
    <w:rsid w:val="00764659"/>
    <w:rsid w:val="007648DC"/>
    <w:rsid w:val="00765685"/>
    <w:rsid w:val="007658AE"/>
    <w:rsid w:val="0076591D"/>
    <w:rsid w:val="00765BF8"/>
    <w:rsid w:val="00765E55"/>
    <w:rsid w:val="007661DC"/>
    <w:rsid w:val="007663BB"/>
    <w:rsid w:val="00766CB7"/>
    <w:rsid w:val="007677A9"/>
    <w:rsid w:val="00770839"/>
    <w:rsid w:val="00770D5F"/>
    <w:rsid w:val="0077174D"/>
    <w:rsid w:val="00771D02"/>
    <w:rsid w:val="0077233A"/>
    <w:rsid w:val="00772705"/>
    <w:rsid w:val="0077294C"/>
    <w:rsid w:val="00772A6D"/>
    <w:rsid w:val="00772B46"/>
    <w:rsid w:val="00772E50"/>
    <w:rsid w:val="0077308A"/>
    <w:rsid w:val="0077313D"/>
    <w:rsid w:val="007736D7"/>
    <w:rsid w:val="00773B47"/>
    <w:rsid w:val="007744F1"/>
    <w:rsid w:val="007748CE"/>
    <w:rsid w:val="007749CE"/>
    <w:rsid w:val="00774F2E"/>
    <w:rsid w:val="00775EBC"/>
    <w:rsid w:val="00776328"/>
    <w:rsid w:val="00776E5F"/>
    <w:rsid w:val="00776ED8"/>
    <w:rsid w:val="00776F30"/>
    <w:rsid w:val="00780437"/>
    <w:rsid w:val="007817A5"/>
    <w:rsid w:val="00782036"/>
    <w:rsid w:val="00782254"/>
    <w:rsid w:val="007829D9"/>
    <w:rsid w:val="0078320C"/>
    <w:rsid w:val="00783DD5"/>
    <w:rsid w:val="00784537"/>
    <w:rsid w:val="00785940"/>
    <w:rsid w:val="00785FE5"/>
    <w:rsid w:val="0078668A"/>
    <w:rsid w:val="00786BD6"/>
    <w:rsid w:val="0079092B"/>
    <w:rsid w:val="00790AA4"/>
    <w:rsid w:val="0079108B"/>
    <w:rsid w:val="007919B3"/>
    <w:rsid w:val="007919B5"/>
    <w:rsid w:val="00791CB9"/>
    <w:rsid w:val="00791E89"/>
    <w:rsid w:val="00791EFD"/>
    <w:rsid w:val="00792111"/>
    <w:rsid w:val="00792342"/>
    <w:rsid w:val="007927F2"/>
    <w:rsid w:val="00792870"/>
    <w:rsid w:val="00792C5F"/>
    <w:rsid w:val="00792DDE"/>
    <w:rsid w:val="00792FD5"/>
    <w:rsid w:val="00793201"/>
    <w:rsid w:val="007933AB"/>
    <w:rsid w:val="00793450"/>
    <w:rsid w:val="00794583"/>
    <w:rsid w:val="00794EE3"/>
    <w:rsid w:val="00795908"/>
    <w:rsid w:val="00796520"/>
    <w:rsid w:val="00796A89"/>
    <w:rsid w:val="00796E91"/>
    <w:rsid w:val="0079732C"/>
    <w:rsid w:val="007976C5"/>
    <w:rsid w:val="00797756"/>
    <w:rsid w:val="007977C4"/>
    <w:rsid w:val="007979D2"/>
    <w:rsid w:val="00797AA9"/>
    <w:rsid w:val="00797C1D"/>
    <w:rsid w:val="007A001D"/>
    <w:rsid w:val="007A0789"/>
    <w:rsid w:val="007A0B32"/>
    <w:rsid w:val="007A0C37"/>
    <w:rsid w:val="007A1E8B"/>
    <w:rsid w:val="007A2404"/>
    <w:rsid w:val="007A27FB"/>
    <w:rsid w:val="007A2F3E"/>
    <w:rsid w:val="007A2F5B"/>
    <w:rsid w:val="007A3211"/>
    <w:rsid w:val="007A3971"/>
    <w:rsid w:val="007A442B"/>
    <w:rsid w:val="007A458A"/>
    <w:rsid w:val="007A4A08"/>
    <w:rsid w:val="007A4B0F"/>
    <w:rsid w:val="007A5D70"/>
    <w:rsid w:val="007A5E4F"/>
    <w:rsid w:val="007A68CB"/>
    <w:rsid w:val="007A6D0A"/>
    <w:rsid w:val="007A750D"/>
    <w:rsid w:val="007B08FF"/>
    <w:rsid w:val="007B0F89"/>
    <w:rsid w:val="007B0FA1"/>
    <w:rsid w:val="007B1315"/>
    <w:rsid w:val="007B2612"/>
    <w:rsid w:val="007B28D7"/>
    <w:rsid w:val="007B2B4E"/>
    <w:rsid w:val="007B2D64"/>
    <w:rsid w:val="007B351E"/>
    <w:rsid w:val="007B512A"/>
    <w:rsid w:val="007B540F"/>
    <w:rsid w:val="007B5CB6"/>
    <w:rsid w:val="007B6897"/>
    <w:rsid w:val="007B7655"/>
    <w:rsid w:val="007B7D0B"/>
    <w:rsid w:val="007B7E42"/>
    <w:rsid w:val="007B7EA1"/>
    <w:rsid w:val="007B7FC5"/>
    <w:rsid w:val="007C0C4D"/>
    <w:rsid w:val="007C0CEF"/>
    <w:rsid w:val="007C1584"/>
    <w:rsid w:val="007C19CC"/>
    <w:rsid w:val="007C2097"/>
    <w:rsid w:val="007C246B"/>
    <w:rsid w:val="007C2536"/>
    <w:rsid w:val="007C2BB2"/>
    <w:rsid w:val="007C3637"/>
    <w:rsid w:val="007C4AAD"/>
    <w:rsid w:val="007C50B2"/>
    <w:rsid w:val="007C64A9"/>
    <w:rsid w:val="007C6A33"/>
    <w:rsid w:val="007C6FC5"/>
    <w:rsid w:val="007C70BE"/>
    <w:rsid w:val="007C724C"/>
    <w:rsid w:val="007C7C38"/>
    <w:rsid w:val="007C7DB3"/>
    <w:rsid w:val="007D07D8"/>
    <w:rsid w:val="007D0925"/>
    <w:rsid w:val="007D09E3"/>
    <w:rsid w:val="007D0BEE"/>
    <w:rsid w:val="007D0F6E"/>
    <w:rsid w:val="007D1002"/>
    <w:rsid w:val="007D1118"/>
    <w:rsid w:val="007D133F"/>
    <w:rsid w:val="007D1570"/>
    <w:rsid w:val="007D205A"/>
    <w:rsid w:val="007D3B00"/>
    <w:rsid w:val="007D3DDB"/>
    <w:rsid w:val="007D3EF3"/>
    <w:rsid w:val="007D4544"/>
    <w:rsid w:val="007D4FDF"/>
    <w:rsid w:val="007D5A25"/>
    <w:rsid w:val="007D68A4"/>
    <w:rsid w:val="007D6A07"/>
    <w:rsid w:val="007D6B49"/>
    <w:rsid w:val="007D6ECF"/>
    <w:rsid w:val="007D720E"/>
    <w:rsid w:val="007D792B"/>
    <w:rsid w:val="007E04AD"/>
    <w:rsid w:val="007E0D96"/>
    <w:rsid w:val="007E0F50"/>
    <w:rsid w:val="007E199B"/>
    <w:rsid w:val="007E1F3C"/>
    <w:rsid w:val="007E2CC1"/>
    <w:rsid w:val="007E2EE1"/>
    <w:rsid w:val="007E2F2C"/>
    <w:rsid w:val="007E2F3B"/>
    <w:rsid w:val="007E3638"/>
    <w:rsid w:val="007E3646"/>
    <w:rsid w:val="007E375B"/>
    <w:rsid w:val="007E3F5D"/>
    <w:rsid w:val="007E412D"/>
    <w:rsid w:val="007E49B5"/>
    <w:rsid w:val="007E5CD2"/>
    <w:rsid w:val="007E5D51"/>
    <w:rsid w:val="007E5F05"/>
    <w:rsid w:val="007E6286"/>
    <w:rsid w:val="007E65F2"/>
    <w:rsid w:val="007E78D5"/>
    <w:rsid w:val="007E7B60"/>
    <w:rsid w:val="007E7C5E"/>
    <w:rsid w:val="007F087A"/>
    <w:rsid w:val="007F20F6"/>
    <w:rsid w:val="007F2F89"/>
    <w:rsid w:val="007F32B1"/>
    <w:rsid w:val="007F3DAB"/>
    <w:rsid w:val="007F4677"/>
    <w:rsid w:val="007F4A6D"/>
    <w:rsid w:val="007F4C15"/>
    <w:rsid w:val="007F4E11"/>
    <w:rsid w:val="007F63C8"/>
    <w:rsid w:val="007F7200"/>
    <w:rsid w:val="007F7BEB"/>
    <w:rsid w:val="007F7C4C"/>
    <w:rsid w:val="007F7C71"/>
    <w:rsid w:val="00800C5B"/>
    <w:rsid w:val="00801717"/>
    <w:rsid w:val="008022D2"/>
    <w:rsid w:val="0080296D"/>
    <w:rsid w:val="008036C0"/>
    <w:rsid w:val="00803783"/>
    <w:rsid w:val="00803BBA"/>
    <w:rsid w:val="00804E95"/>
    <w:rsid w:val="00804F83"/>
    <w:rsid w:val="00805214"/>
    <w:rsid w:val="0080593B"/>
    <w:rsid w:val="00805A3F"/>
    <w:rsid w:val="00805CF8"/>
    <w:rsid w:val="008064D5"/>
    <w:rsid w:val="008066FA"/>
    <w:rsid w:val="008066FB"/>
    <w:rsid w:val="008067E5"/>
    <w:rsid w:val="008068C8"/>
    <w:rsid w:val="00806A9C"/>
    <w:rsid w:val="00806FA1"/>
    <w:rsid w:val="008075CA"/>
    <w:rsid w:val="0081006D"/>
    <w:rsid w:val="00810345"/>
    <w:rsid w:val="00810476"/>
    <w:rsid w:val="0081110D"/>
    <w:rsid w:val="00811171"/>
    <w:rsid w:val="00811341"/>
    <w:rsid w:val="008114B6"/>
    <w:rsid w:val="008116FD"/>
    <w:rsid w:val="0081170F"/>
    <w:rsid w:val="0081182E"/>
    <w:rsid w:val="00811863"/>
    <w:rsid w:val="00811971"/>
    <w:rsid w:val="00811A87"/>
    <w:rsid w:val="0081200C"/>
    <w:rsid w:val="008120CC"/>
    <w:rsid w:val="0081307E"/>
    <w:rsid w:val="008136B4"/>
    <w:rsid w:val="00814367"/>
    <w:rsid w:val="008143C6"/>
    <w:rsid w:val="00814B1D"/>
    <w:rsid w:val="00814B85"/>
    <w:rsid w:val="008150D9"/>
    <w:rsid w:val="008153BC"/>
    <w:rsid w:val="00816F5F"/>
    <w:rsid w:val="00820A79"/>
    <w:rsid w:val="0082193C"/>
    <w:rsid w:val="00821E25"/>
    <w:rsid w:val="00822010"/>
    <w:rsid w:val="008225B3"/>
    <w:rsid w:val="00822602"/>
    <w:rsid w:val="008231B8"/>
    <w:rsid w:val="00823EC0"/>
    <w:rsid w:val="0082443E"/>
    <w:rsid w:val="00824579"/>
    <w:rsid w:val="0082512F"/>
    <w:rsid w:val="008257C6"/>
    <w:rsid w:val="00825F9F"/>
    <w:rsid w:val="008269E1"/>
    <w:rsid w:val="008269F0"/>
    <w:rsid w:val="00826BD9"/>
    <w:rsid w:val="00826CC4"/>
    <w:rsid w:val="00827950"/>
    <w:rsid w:val="008279FA"/>
    <w:rsid w:val="00830210"/>
    <w:rsid w:val="0083046E"/>
    <w:rsid w:val="00830614"/>
    <w:rsid w:val="00830771"/>
    <w:rsid w:val="00830921"/>
    <w:rsid w:val="00831D41"/>
    <w:rsid w:val="00832512"/>
    <w:rsid w:val="0083301A"/>
    <w:rsid w:val="0083349E"/>
    <w:rsid w:val="00833C77"/>
    <w:rsid w:val="00833CEC"/>
    <w:rsid w:val="0083409D"/>
    <w:rsid w:val="008342E4"/>
    <w:rsid w:val="0083492C"/>
    <w:rsid w:val="008352C9"/>
    <w:rsid w:val="008368DF"/>
    <w:rsid w:val="00836B28"/>
    <w:rsid w:val="00836E24"/>
    <w:rsid w:val="00837400"/>
    <w:rsid w:val="0084087A"/>
    <w:rsid w:val="008409D7"/>
    <w:rsid w:val="00840C34"/>
    <w:rsid w:val="008411FB"/>
    <w:rsid w:val="00841859"/>
    <w:rsid w:val="008419BD"/>
    <w:rsid w:val="00841F75"/>
    <w:rsid w:val="008423F2"/>
    <w:rsid w:val="0084242C"/>
    <w:rsid w:val="0084265C"/>
    <w:rsid w:val="00842F7C"/>
    <w:rsid w:val="008430C1"/>
    <w:rsid w:val="008438AD"/>
    <w:rsid w:val="00843928"/>
    <w:rsid w:val="0084398B"/>
    <w:rsid w:val="00843A07"/>
    <w:rsid w:val="00843AD2"/>
    <w:rsid w:val="00843B34"/>
    <w:rsid w:val="00843C17"/>
    <w:rsid w:val="008440C5"/>
    <w:rsid w:val="008441D4"/>
    <w:rsid w:val="008446B5"/>
    <w:rsid w:val="00844A27"/>
    <w:rsid w:val="00844BA6"/>
    <w:rsid w:val="00844ED4"/>
    <w:rsid w:val="00845057"/>
    <w:rsid w:val="008453C8"/>
    <w:rsid w:val="00845917"/>
    <w:rsid w:val="00845D6D"/>
    <w:rsid w:val="00846655"/>
    <w:rsid w:val="008467E1"/>
    <w:rsid w:val="00846B44"/>
    <w:rsid w:val="0084737B"/>
    <w:rsid w:val="0085074D"/>
    <w:rsid w:val="00850857"/>
    <w:rsid w:val="008511EE"/>
    <w:rsid w:val="008513BA"/>
    <w:rsid w:val="00851657"/>
    <w:rsid w:val="00851EBE"/>
    <w:rsid w:val="0085250D"/>
    <w:rsid w:val="00852EAD"/>
    <w:rsid w:val="00852FE3"/>
    <w:rsid w:val="00853694"/>
    <w:rsid w:val="00853977"/>
    <w:rsid w:val="00853ACF"/>
    <w:rsid w:val="00853B65"/>
    <w:rsid w:val="00853B79"/>
    <w:rsid w:val="00853FA1"/>
    <w:rsid w:val="008547BB"/>
    <w:rsid w:val="0085523B"/>
    <w:rsid w:val="00855297"/>
    <w:rsid w:val="0085547D"/>
    <w:rsid w:val="00855748"/>
    <w:rsid w:val="008568C9"/>
    <w:rsid w:val="00856BAA"/>
    <w:rsid w:val="008574D6"/>
    <w:rsid w:val="00860500"/>
    <w:rsid w:val="00860B95"/>
    <w:rsid w:val="0086103D"/>
    <w:rsid w:val="0086143C"/>
    <w:rsid w:val="00861562"/>
    <w:rsid w:val="0086187D"/>
    <w:rsid w:val="00861E73"/>
    <w:rsid w:val="008623F3"/>
    <w:rsid w:val="008626E7"/>
    <w:rsid w:val="008629CE"/>
    <w:rsid w:val="00862D95"/>
    <w:rsid w:val="00862F3D"/>
    <w:rsid w:val="00862FBF"/>
    <w:rsid w:val="008634D8"/>
    <w:rsid w:val="008642A7"/>
    <w:rsid w:val="00865313"/>
    <w:rsid w:val="008653EB"/>
    <w:rsid w:val="00865780"/>
    <w:rsid w:val="0086588E"/>
    <w:rsid w:val="0086588F"/>
    <w:rsid w:val="00866091"/>
    <w:rsid w:val="008664DA"/>
    <w:rsid w:val="008666D1"/>
    <w:rsid w:val="00866812"/>
    <w:rsid w:val="00866C7D"/>
    <w:rsid w:val="00866CC5"/>
    <w:rsid w:val="0086789B"/>
    <w:rsid w:val="00870556"/>
    <w:rsid w:val="0087076B"/>
    <w:rsid w:val="008709BE"/>
    <w:rsid w:val="00870A8E"/>
    <w:rsid w:val="00870EE7"/>
    <w:rsid w:val="008717DD"/>
    <w:rsid w:val="00872CED"/>
    <w:rsid w:val="0087365F"/>
    <w:rsid w:val="00873871"/>
    <w:rsid w:val="008741D6"/>
    <w:rsid w:val="0087433F"/>
    <w:rsid w:val="00874842"/>
    <w:rsid w:val="008751B7"/>
    <w:rsid w:val="00876B28"/>
    <w:rsid w:val="0087705F"/>
    <w:rsid w:val="008776E6"/>
    <w:rsid w:val="008779E6"/>
    <w:rsid w:val="008801D2"/>
    <w:rsid w:val="00880E41"/>
    <w:rsid w:val="0088121E"/>
    <w:rsid w:val="00882017"/>
    <w:rsid w:val="0088211D"/>
    <w:rsid w:val="0088217E"/>
    <w:rsid w:val="008823C0"/>
    <w:rsid w:val="008824BA"/>
    <w:rsid w:val="008828BE"/>
    <w:rsid w:val="00882CB0"/>
    <w:rsid w:val="008832D6"/>
    <w:rsid w:val="0088337E"/>
    <w:rsid w:val="00883843"/>
    <w:rsid w:val="0088392B"/>
    <w:rsid w:val="00883CC0"/>
    <w:rsid w:val="00883DD1"/>
    <w:rsid w:val="0088414D"/>
    <w:rsid w:val="0088422F"/>
    <w:rsid w:val="00884CD6"/>
    <w:rsid w:val="00884EFB"/>
    <w:rsid w:val="008853DC"/>
    <w:rsid w:val="00885889"/>
    <w:rsid w:val="00885D92"/>
    <w:rsid w:val="0088696D"/>
    <w:rsid w:val="00886A6A"/>
    <w:rsid w:val="00886FAD"/>
    <w:rsid w:val="008877EA"/>
    <w:rsid w:val="0088781B"/>
    <w:rsid w:val="00887858"/>
    <w:rsid w:val="00890655"/>
    <w:rsid w:val="00891363"/>
    <w:rsid w:val="008922A1"/>
    <w:rsid w:val="00892FBD"/>
    <w:rsid w:val="008934B8"/>
    <w:rsid w:val="00893671"/>
    <w:rsid w:val="008939D1"/>
    <w:rsid w:val="00893A53"/>
    <w:rsid w:val="00894795"/>
    <w:rsid w:val="00894B4A"/>
    <w:rsid w:val="00894B9D"/>
    <w:rsid w:val="0089560E"/>
    <w:rsid w:val="0089641E"/>
    <w:rsid w:val="00896A07"/>
    <w:rsid w:val="00897109"/>
    <w:rsid w:val="00897825"/>
    <w:rsid w:val="00897C43"/>
    <w:rsid w:val="00897CED"/>
    <w:rsid w:val="008A09E5"/>
    <w:rsid w:val="008A0DE8"/>
    <w:rsid w:val="008A1029"/>
    <w:rsid w:val="008A129D"/>
    <w:rsid w:val="008A14AD"/>
    <w:rsid w:val="008A1791"/>
    <w:rsid w:val="008A2E55"/>
    <w:rsid w:val="008A36E3"/>
    <w:rsid w:val="008A38AE"/>
    <w:rsid w:val="008A4AF8"/>
    <w:rsid w:val="008A5A71"/>
    <w:rsid w:val="008A5C6D"/>
    <w:rsid w:val="008A5EC4"/>
    <w:rsid w:val="008A6112"/>
    <w:rsid w:val="008A619C"/>
    <w:rsid w:val="008A61BF"/>
    <w:rsid w:val="008A6429"/>
    <w:rsid w:val="008A6579"/>
    <w:rsid w:val="008A66C8"/>
    <w:rsid w:val="008A69C4"/>
    <w:rsid w:val="008A6E16"/>
    <w:rsid w:val="008A7459"/>
    <w:rsid w:val="008A7566"/>
    <w:rsid w:val="008A7668"/>
    <w:rsid w:val="008A7700"/>
    <w:rsid w:val="008A7701"/>
    <w:rsid w:val="008B00E0"/>
    <w:rsid w:val="008B0E8E"/>
    <w:rsid w:val="008B10C2"/>
    <w:rsid w:val="008B11F8"/>
    <w:rsid w:val="008B15FC"/>
    <w:rsid w:val="008B1ABE"/>
    <w:rsid w:val="008B1B9E"/>
    <w:rsid w:val="008B25D5"/>
    <w:rsid w:val="008B2BED"/>
    <w:rsid w:val="008B382E"/>
    <w:rsid w:val="008B3CE0"/>
    <w:rsid w:val="008B3D62"/>
    <w:rsid w:val="008B4878"/>
    <w:rsid w:val="008B48D4"/>
    <w:rsid w:val="008B4919"/>
    <w:rsid w:val="008B5B2A"/>
    <w:rsid w:val="008B62A0"/>
    <w:rsid w:val="008B69F9"/>
    <w:rsid w:val="008B6C39"/>
    <w:rsid w:val="008B6F14"/>
    <w:rsid w:val="008B743C"/>
    <w:rsid w:val="008B78B1"/>
    <w:rsid w:val="008B7A6D"/>
    <w:rsid w:val="008C0142"/>
    <w:rsid w:val="008C02F2"/>
    <w:rsid w:val="008C0361"/>
    <w:rsid w:val="008C06DF"/>
    <w:rsid w:val="008C1254"/>
    <w:rsid w:val="008C1A5B"/>
    <w:rsid w:val="008C3619"/>
    <w:rsid w:val="008C3890"/>
    <w:rsid w:val="008C3943"/>
    <w:rsid w:val="008C3AF1"/>
    <w:rsid w:val="008C4545"/>
    <w:rsid w:val="008C49FA"/>
    <w:rsid w:val="008C4C18"/>
    <w:rsid w:val="008C4F28"/>
    <w:rsid w:val="008C543F"/>
    <w:rsid w:val="008C5A28"/>
    <w:rsid w:val="008C5E9C"/>
    <w:rsid w:val="008C6AC0"/>
    <w:rsid w:val="008C6EF4"/>
    <w:rsid w:val="008C7124"/>
    <w:rsid w:val="008C7338"/>
    <w:rsid w:val="008C762E"/>
    <w:rsid w:val="008C7CF3"/>
    <w:rsid w:val="008D0B6E"/>
    <w:rsid w:val="008D0B9C"/>
    <w:rsid w:val="008D0F70"/>
    <w:rsid w:val="008D1963"/>
    <w:rsid w:val="008D1F1F"/>
    <w:rsid w:val="008D2747"/>
    <w:rsid w:val="008D2775"/>
    <w:rsid w:val="008D2EC5"/>
    <w:rsid w:val="008D2FDE"/>
    <w:rsid w:val="008D34AC"/>
    <w:rsid w:val="008D3BDC"/>
    <w:rsid w:val="008D3C52"/>
    <w:rsid w:val="008D445D"/>
    <w:rsid w:val="008D4AF7"/>
    <w:rsid w:val="008D4BF0"/>
    <w:rsid w:val="008D5068"/>
    <w:rsid w:val="008D5613"/>
    <w:rsid w:val="008D6570"/>
    <w:rsid w:val="008D67D1"/>
    <w:rsid w:val="008D6F8E"/>
    <w:rsid w:val="008D7124"/>
    <w:rsid w:val="008D7305"/>
    <w:rsid w:val="008D7A68"/>
    <w:rsid w:val="008D7B6B"/>
    <w:rsid w:val="008D7C17"/>
    <w:rsid w:val="008D7F04"/>
    <w:rsid w:val="008D7F8C"/>
    <w:rsid w:val="008E00F9"/>
    <w:rsid w:val="008E071A"/>
    <w:rsid w:val="008E0D80"/>
    <w:rsid w:val="008E1CB4"/>
    <w:rsid w:val="008E1D8C"/>
    <w:rsid w:val="008E1E90"/>
    <w:rsid w:val="008E28E4"/>
    <w:rsid w:val="008E36D6"/>
    <w:rsid w:val="008E3729"/>
    <w:rsid w:val="008E3958"/>
    <w:rsid w:val="008E3C70"/>
    <w:rsid w:val="008E4068"/>
    <w:rsid w:val="008E4542"/>
    <w:rsid w:val="008E4C3A"/>
    <w:rsid w:val="008E5147"/>
    <w:rsid w:val="008E565C"/>
    <w:rsid w:val="008E5A63"/>
    <w:rsid w:val="008E6B28"/>
    <w:rsid w:val="008E6B2E"/>
    <w:rsid w:val="008E6EA6"/>
    <w:rsid w:val="008E761B"/>
    <w:rsid w:val="008E7A4E"/>
    <w:rsid w:val="008E7AE7"/>
    <w:rsid w:val="008F02B4"/>
    <w:rsid w:val="008F0A0A"/>
    <w:rsid w:val="008F0D52"/>
    <w:rsid w:val="008F189B"/>
    <w:rsid w:val="008F1A00"/>
    <w:rsid w:val="008F1BA0"/>
    <w:rsid w:val="008F1BF9"/>
    <w:rsid w:val="008F2697"/>
    <w:rsid w:val="008F280B"/>
    <w:rsid w:val="008F2B7C"/>
    <w:rsid w:val="008F2C14"/>
    <w:rsid w:val="008F340B"/>
    <w:rsid w:val="008F35D1"/>
    <w:rsid w:val="008F3604"/>
    <w:rsid w:val="008F4C3E"/>
    <w:rsid w:val="008F549F"/>
    <w:rsid w:val="008F5953"/>
    <w:rsid w:val="008F5B08"/>
    <w:rsid w:val="008F686C"/>
    <w:rsid w:val="008F6F75"/>
    <w:rsid w:val="008F7189"/>
    <w:rsid w:val="008F791D"/>
    <w:rsid w:val="008F7D17"/>
    <w:rsid w:val="009001C6"/>
    <w:rsid w:val="00901E8E"/>
    <w:rsid w:val="009026A4"/>
    <w:rsid w:val="00903682"/>
    <w:rsid w:val="00903B46"/>
    <w:rsid w:val="00903E00"/>
    <w:rsid w:val="00904948"/>
    <w:rsid w:val="0090501B"/>
    <w:rsid w:val="009051DC"/>
    <w:rsid w:val="00905803"/>
    <w:rsid w:val="009058E6"/>
    <w:rsid w:val="00906B5E"/>
    <w:rsid w:val="00906F20"/>
    <w:rsid w:val="009078C7"/>
    <w:rsid w:val="00907C13"/>
    <w:rsid w:val="00911B81"/>
    <w:rsid w:val="009120D8"/>
    <w:rsid w:val="00912803"/>
    <w:rsid w:val="00912E1A"/>
    <w:rsid w:val="0091390D"/>
    <w:rsid w:val="00913C8F"/>
    <w:rsid w:val="00915F9C"/>
    <w:rsid w:val="009161D4"/>
    <w:rsid w:val="00916583"/>
    <w:rsid w:val="009176E4"/>
    <w:rsid w:val="00922084"/>
    <w:rsid w:val="00922783"/>
    <w:rsid w:val="00922DE3"/>
    <w:rsid w:val="0092317E"/>
    <w:rsid w:val="00923296"/>
    <w:rsid w:val="009233C5"/>
    <w:rsid w:val="00923F2F"/>
    <w:rsid w:val="0092419C"/>
    <w:rsid w:val="0092453D"/>
    <w:rsid w:val="00924665"/>
    <w:rsid w:val="009246FF"/>
    <w:rsid w:val="009249FB"/>
    <w:rsid w:val="00924BC8"/>
    <w:rsid w:val="0092512A"/>
    <w:rsid w:val="0092584A"/>
    <w:rsid w:val="00925FC5"/>
    <w:rsid w:val="00927534"/>
    <w:rsid w:val="00927D2A"/>
    <w:rsid w:val="00931539"/>
    <w:rsid w:val="009318B2"/>
    <w:rsid w:val="009323D1"/>
    <w:rsid w:val="0093279A"/>
    <w:rsid w:val="0093279D"/>
    <w:rsid w:val="0093290D"/>
    <w:rsid w:val="0093310A"/>
    <w:rsid w:val="009337E2"/>
    <w:rsid w:val="00933EC9"/>
    <w:rsid w:val="00934449"/>
    <w:rsid w:val="0093465F"/>
    <w:rsid w:val="009348D9"/>
    <w:rsid w:val="00934A3F"/>
    <w:rsid w:val="00934C28"/>
    <w:rsid w:val="00935651"/>
    <w:rsid w:val="00935BA2"/>
    <w:rsid w:val="00935CB5"/>
    <w:rsid w:val="00935F46"/>
    <w:rsid w:val="00935F80"/>
    <w:rsid w:val="00936062"/>
    <w:rsid w:val="00936426"/>
    <w:rsid w:val="00936D77"/>
    <w:rsid w:val="0093736D"/>
    <w:rsid w:val="00937CD1"/>
    <w:rsid w:val="00937FB4"/>
    <w:rsid w:val="00940C82"/>
    <w:rsid w:val="00940EA4"/>
    <w:rsid w:val="00941AE4"/>
    <w:rsid w:val="00941C8B"/>
    <w:rsid w:val="009430FF"/>
    <w:rsid w:val="00943F8B"/>
    <w:rsid w:val="009442D1"/>
    <w:rsid w:val="009454E0"/>
    <w:rsid w:val="00945589"/>
    <w:rsid w:val="00945761"/>
    <w:rsid w:val="00945A9A"/>
    <w:rsid w:val="00945BED"/>
    <w:rsid w:val="009460DD"/>
    <w:rsid w:val="00946149"/>
    <w:rsid w:val="00947336"/>
    <w:rsid w:val="00947A61"/>
    <w:rsid w:val="009507DC"/>
    <w:rsid w:val="0095091B"/>
    <w:rsid w:val="00951008"/>
    <w:rsid w:val="00951104"/>
    <w:rsid w:val="009512D9"/>
    <w:rsid w:val="009512EE"/>
    <w:rsid w:val="00951332"/>
    <w:rsid w:val="009519B8"/>
    <w:rsid w:val="009528A4"/>
    <w:rsid w:val="00952E6B"/>
    <w:rsid w:val="0095390B"/>
    <w:rsid w:val="00953E33"/>
    <w:rsid w:val="00954908"/>
    <w:rsid w:val="009552B8"/>
    <w:rsid w:val="00955544"/>
    <w:rsid w:val="00955B21"/>
    <w:rsid w:val="00955B73"/>
    <w:rsid w:val="00956165"/>
    <w:rsid w:val="009564D6"/>
    <w:rsid w:val="009566BB"/>
    <w:rsid w:val="0095694A"/>
    <w:rsid w:val="00956CB0"/>
    <w:rsid w:val="0095721F"/>
    <w:rsid w:val="0095784E"/>
    <w:rsid w:val="00960073"/>
    <w:rsid w:val="00960122"/>
    <w:rsid w:val="00960590"/>
    <w:rsid w:val="00960607"/>
    <w:rsid w:val="00960608"/>
    <w:rsid w:val="00960618"/>
    <w:rsid w:val="00960988"/>
    <w:rsid w:val="009609FA"/>
    <w:rsid w:val="00961660"/>
    <w:rsid w:val="0096272A"/>
    <w:rsid w:val="009629B7"/>
    <w:rsid w:val="009629CA"/>
    <w:rsid w:val="00962A21"/>
    <w:rsid w:val="00962E3B"/>
    <w:rsid w:val="009632ED"/>
    <w:rsid w:val="00963904"/>
    <w:rsid w:val="009647A4"/>
    <w:rsid w:val="00965115"/>
    <w:rsid w:val="009658ED"/>
    <w:rsid w:val="009662C6"/>
    <w:rsid w:val="009662E8"/>
    <w:rsid w:val="009662EB"/>
    <w:rsid w:val="00966661"/>
    <w:rsid w:val="009667AF"/>
    <w:rsid w:val="00966C4D"/>
    <w:rsid w:val="00966EFE"/>
    <w:rsid w:val="00967B37"/>
    <w:rsid w:val="00967D32"/>
    <w:rsid w:val="00967FCA"/>
    <w:rsid w:val="00970D8E"/>
    <w:rsid w:val="00970EC6"/>
    <w:rsid w:val="00971A74"/>
    <w:rsid w:val="00971BAF"/>
    <w:rsid w:val="009723CC"/>
    <w:rsid w:val="009729A5"/>
    <w:rsid w:val="00972E86"/>
    <w:rsid w:val="00974237"/>
    <w:rsid w:val="00974DC1"/>
    <w:rsid w:val="00975053"/>
    <w:rsid w:val="00975BBB"/>
    <w:rsid w:val="00976B57"/>
    <w:rsid w:val="009776EE"/>
    <w:rsid w:val="009777D9"/>
    <w:rsid w:val="009808A2"/>
    <w:rsid w:val="00980F39"/>
    <w:rsid w:val="009811CE"/>
    <w:rsid w:val="0098188F"/>
    <w:rsid w:val="009828FE"/>
    <w:rsid w:val="00982BD6"/>
    <w:rsid w:val="009837FE"/>
    <w:rsid w:val="009843E7"/>
    <w:rsid w:val="0098485B"/>
    <w:rsid w:val="00984C74"/>
    <w:rsid w:val="00985260"/>
    <w:rsid w:val="0098535C"/>
    <w:rsid w:val="0098580E"/>
    <w:rsid w:val="00985B2E"/>
    <w:rsid w:val="0098646C"/>
    <w:rsid w:val="00986BF7"/>
    <w:rsid w:val="00986C8F"/>
    <w:rsid w:val="00990092"/>
    <w:rsid w:val="00990326"/>
    <w:rsid w:val="00990561"/>
    <w:rsid w:val="00990C15"/>
    <w:rsid w:val="009913C3"/>
    <w:rsid w:val="009918E3"/>
    <w:rsid w:val="00991B88"/>
    <w:rsid w:val="00991D70"/>
    <w:rsid w:val="0099250C"/>
    <w:rsid w:val="00992B7B"/>
    <w:rsid w:val="00992DD7"/>
    <w:rsid w:val="00992F9B"/>
    <w:rsid w:val="00993ADD"/>
    <w:rsid w:val="0099461C"/>
    <w:rsid w:val="00994A63"/>
    <w:rsid w:val="00994B13"/>
    <w:rsid w:val="00994E92"/>
    <w:rsid w:val="00994EBA"/>
    <w:rsid w:val="0099505A"/>
    <w:rsid w:val="0099606D"/>
    <w:rsid w:val="0099651F"/>
    <w:rsid w:val="00997593"/>
    <w:rsid w:val="0099777F"/>
    <w:rsid w:val="009A04CC"/>
    <w:rsid w:val="009A0747"/>
    <w:rsid w:val="009A0EE2"/>
    <w:rsid w:val="009A2658"/>
    <w:rsid w:val="009A276A"/>
    <w:rsid w:val="009A2C6D"/>
    <w:rsid w:val="009A2CA6"/>
    <w:rsid w:val="009A2DEB"/>
    <w:rsid w:val="009A3168"/>
    <w:rsid w:val="009A3564"/>
    <w:rsid w:val="009A416F"/>
    <w:rsid w:val="009A579D"/>
    <w:rsid w:val="009A5A76"/>
    <w:rsid w:val="009A6109"/>
    <w:rsid w:val="009A6811"/>
    <w:rsid w:val="009A6F8D"/>
    <w:rsid w:val="009A7C8E"/>
    <w:rsid w:val="009A7FEA"/>
    <w:rsid w:val="009B02B8"/>
    <w:rsid w:val="009B05F4"/>
    <w:rsid w:val="009B0981"/>
    <w:rsid w:val="009B1AF2"/>
    <w:rsid w:val="009B2AC7"/>
    <w:rsid w:val="009B2B7D"/>
    <w:rsid w:val="009B2C74"/>
    <w:rsid w:val="009B4CCF"/>
    <w:rsid w:val="009B5909"/>
    <w:rsid w:val="009B5C55"/>
    <w:rsid w:val="009B6468"/>
    <w:rsid w:val="009B6C31"/>
    <w:rsid w:val="009B7022"/>
    <w:rsid w:val="009B7DB1"/>
    <w:rsid w:val="009C06D2"/>
    <w:rsid w:val="009C0D95"/>
    <w:rsid w:val="009C1F69"/>
    <w:rsid w:val="009C2F5A"/>
    <w:rsid w:val="009C3156"/>
    <w:rsid w:val="009C33A8"/>
    <w:rsid w:val="009C3402"/>
    <w:rsid w:val="009C44D6"/>
    <w:rsid w:val="009C4BD9"/>
    <w:rsid w:val="009C5096"/>
    <w:rsid w:val="009C5969"/>
    <w:rsid w:val="009C5A15"/>
    <w:rsid w:val="009C61FD"/>
    <w:rsid w:val="009C69CD"/>
    <w:rsid w:val="009C6CCD"/>
    <w:rsid w:val="009C7030"/>
    <w:rsid w:val="009C7505"/>
    <w:rsid w:val="009C7E54"/>
    <w:rsid w:val="009C7EA1"/>
    <w:rsid w:val="009D02C9"/>
    <w:rsid w:val="009D0A87"/>
    <w:rsid w:val="009D2E10"/>
    <w:rsid w:val="009D2F07"/>
    <w:rsid w:val="009D3332"/>
    <w:rsid w:val="009D3486"/>
    <w:rsid w:val="009D3D63"/>
    <w:rsid w:val="009D3F8A"/>
    <w:rsid w:val="009D4B37"/>
    <w:rsid w:val="009D4CCB"/>
    <w:rsid w:val="009D4E07"/>
    <w:rsid w:val="009D4FE9"/>
    <w:rsid w:val="009D5C6C"/>
    <w:rsid w:val="009D673E"/>
    <w:rsid w:val="009D6A50"/>
    <w:rsid w:val="009D6DBB"/>
    <w:rsid w:val="009D6DFB"/>
    <w:rsid w:val="009D76C5"/>
    <w:rsid w:val="009D771E"/>
    <w:rsid w:val="009E00D0"/>
    <w:rsid w:val="009E0B99"/>
    <w:rsid w:val="009E1405"/>
    <w:rsid w:val="009E20D0"/>
    <w:rsid w:val="009E2114"/>
    <w:rsid w:val="009E2510"/>
    <w:rsid w:val="009E26C0"/>
    <w:rsid w:val="009E2930"/>
    <w:rsid w:val="009E3297"/>
    <w:rsid w:val="009E3652"/>
    <w:rsid w:val="009E4082"/>
    <w:rsid w:val="009E42B8"/>
    <w:rsid w:val="009E444A"/>
    <w:rsid w:val="009E4CCE"/>
    <w:rsid w:val="009E509D"/>
    <w:rsid w:val="009E5A54"/>
    <w:rsid w:val="009E62E0"/>
    <w:rsid w:val="009E631B"/>
    <w:rsid w:val="009E6F55"/>
    <w:rsid w:val="009E7078"/>
    <w:rsid w:val="009E7D9A"/>
    <w:rsid w:val="009F0087"/>
    <w:rsid w:val="009F047D"/>
    <w:rsid w:val="009F061C"/>
    <w:rsid w:val="009F13B1"/>
    <w:rsid w:val="009F1714"/>
    <w:rsid w:val="009F18BD"/>
    <w:rsid w:val="009F1E33"/>
    <w:rsid w:val="009F1F61"/>
    <w:rsid w:val="009F216D"/>
    <w:rsid w:val="009F2D35"/>
    <w:rsid w:val="009F2EEC"/>
    <w:rsid w:val="009F3316"/>
    <w:rsid w:val="009F3706"/>
    <w:rsid w:val="009F4388"/>
    <w:rsid w:val="009F44F3"/>
    <w:rsid w:val="009F5449"/>
    <w:rsid w:val="009F545A"/>
    <w:rsid w:val="009F56C7"/>
    <w:rsid w:val="009F5CB0"/>
    <w:rsid w:val="009F5FB7"/>
    <w:rsid w:val="009F63AF"/>
    <w:rsid w:val="009F678F"/>
    <w:rsid w:val="009F6EF2"/>
    <w:rsid w:val="009F6F51"/>
    <w:rsid w:val="009F724E"/>
    <w:rsid w:val="009F734F"/>
    <w:rsid w:val="009F7656"/>
    <w:rsid w:val="009F7784"/>
    <w:rsid w:val="00A00234"/>
    <w:rsid w:val="00A00F53"/>
    <w:rsid w:val="00A01515"/>
    <w:rsid w:val="00A01D3C"/>
    <w:rsid w:val="00A01D5F"/>
    <w:rsid w:val="00A0212F"/>
    <w:rsid w:val="00A02796"/>
    <w:rsid w:val="00A028C7"/>
    <w:rsid w:val="00A03A09"/>
    <w:rsid w:val="00A04AD5"/>
    <w:rsid w:val="00A04B0F"/>
    <w:rsid w:val="00A05420"/>
    <w:rsid w:val="00A057BE"/>
    <w:rsid w:val="00A057C0"/>
    <w:rsid w:val="00A059D2"/>
    <w:rsid w:val="00A05DE9"/>
    <w:rsid w:val="00A0629F"/>
    <w:rsid w:val="00A064C6"/>
    <w:rsid w:val="00A0789F"/>
    <w:rsid w:val="00A07C3C"/>
    <w:rsid w:val="00A07CA2"/>
    <w:rsid w:val="00A07FE1"/>
    <w:rsid w:val="00A10E7C"/>
    <w:rsid w:val="00A1138F"/>
    <w:rsid w:val="00A11488"/>
    <w:rsid w:val="00A1191E"/>
    <w:rsid w:val="00A1197B"/>
    <w:rsid w:val="00A11A18"/>
    <w:rsid w:val="00A11BCD"/>
    <w:rsid w:val="00A1205C"/>
    <w:rsid w:val="00A12257"/>
    <w:rsid w:val="00A12F42"/>
    <w:rsid w:val="00A13060"/>
    <w:rsid w:val="00A135B2"/>
    <w:rsid w:val="00A141A1"/>
    <w:rsid w:val="00A144DC"/>
    <w:rsid w:val="00A14950"/>
    <w:rsid w:val="00A15D3B"/>
    <w:rsid w:val="00A17FF8"/>
    <w:rsid w:val="00A213E5"/>
    <w:rsid w:val="00A218D7"/>
    <w:rsid w:val="00A22337"/>
    <w:rsid w:val="00A224E8"/>
    <w:rsid w:val="00A22504"/>
    <w:rsid w:val="00A22999"/>
    <w:rsid w:val="00A22BCC"/>
    <w:rsid w:val="00A24032"/>
    <w:rsid w:val="00A2410C"/>
    <w:rsid w:val="00A24548"/>
    <w:rsid w:val="00A246B6"/>
    <w:rsid w:val="00A24DB1"/>
    <w:rsid w:val="00A24DBA"/>
    <w:rsid w:val="00A26FEA"/>
    <w:rsid w:val="00A27530"/>
    <w:rsid w:val="00A27BA0"/>
    <w:rsid w:val="00A27CB4"/>
    <w:rsid w:val="00A31721"/>
    <w:rsid w:val="00A323EF"/>
    <w:rsid w:val="00A3249F"/>
    <w:rsid w:val="00A3271F"/>
    <w:rsid w:val="00A327EA"/>
    <w:rsid w:val="00A328BA"/>
    <w:rsid w:val="00A32976"/>
    <w:rsid w:val="00A32A88"/>
    <w:rsid w:val="00A32C1C"/>
    <w:rsid w:val="00A33834"/>
    <w:rsid w:val="00A3450C"/>
    <w:rsid w:val="00A3474E"/>
    <w:rsid w:val="00A34AF9"/>
    <w:rsid w:val="00A3599A"/>
    <w:rsid w:val="00A35F56"/>
    <w:rsid w:val="00A36590"/>
    <w:rsid w:val="00A36CB6"/>
    <w:rsid w:val="00A377FB"/>
    <w:rsid w:val="00A3788C"/>
    <w:rsid w:val="00A37999"/>
    <w:rsid w:val="00A40211"/>
    <w:rsid w:val="00A41505"/>
    <w:rsid w:val="00A41BF8"/>
    <w:rsid w:val="00A41F5E"/>
    <w:rsid w:val="00A4246D"/>
    <w:rsid w:val="00A4274B"/>
    <w:rsid w:val="00A42BEE"/>
    <w:rsid w:val="00A42CE1"/>
    <w:rsid w:val="00A42D9F"/>
    <w:rsid w:val="00A436AA"/>
    <w:rsid w:val="00A436DD"/>
    <w:rsid w:val="00A43C75"/>
    <w:rsid w:val="00A443F6"/>
    <w:rsid w:val="00A448B7"/>
    <w:rsid w:val="00A44EAA"/>
    <w:rsid w:val="00A454E4"/>
    <w:rsid w:val="00A45903"/>
    <w:rsid w:val="00A45B81"/>
    <w:rsid w:val="00A45EF3"/>
    <w:rsid w:val="00A46152"/>
    <w:rsid w:val="00A46D3A"/>
    <w:rsid w:val="00A472FC"/>
    <w:rsid w:val="00A47E70"/>
    <w:rsid w:val="00A50196"/>
    <w:rsid w:val="00A50364"/>
    <w:rsid w:val="00A507A5"/>
    <w:rsid w:val="00A50B79"/>
    <w:rsid w:val="00A50F50"/>
    <w:rsid w:val="00A51094"/>
    <w:rsid w:val="00A517CE"/>
    <w:rsid w:val="00A52B5F"/>
    <w:rsid w:val="00A52BF9"/>
    <w:rsid w:val="00A52CCC"/>
    <w:rsid w:val="00A5360E"/>
    <w:rsid w:val="00A53C4E"/>
    <w:rsid w:val="00A53C6A"/>
    <w:rsid w:val="00A54218"/>
    <w:rsid w:val="00A547DF"/>
    <w:rsid w:val="00A5487D"/>
    <w:rsid w:val="00A54F97"/>
    <w:rsid w:val="00A555D6"/>
    <w:rsid w:val="00A556BD"/>
    <w:rsid w:val="00A557AE"/>
    <w:rsid w:val="00A5590E"/>
    <w:rsid w:val="00A55991"/>
    <w:rsid w:val="00A56103"/>
    <w:rsid w:val="00A5649D"/>
    <w:rsid w:val="00A56AA8"/>
    <w:rsid w:val="00A56D61"/>
    <w:rsid w:val="00A56FB8"/>
    <w:rsid w:val="00A57781"/>
    <w:rsid w:val="00A57D4A"/>
    <w:rsid w:val="00A60767"/>
    <w:rsid w:val="00A61D11"/>
    <w:rsid w:val="00A6202A"/>
    <w:rsid w:val="00A62271"/>
    <w:rsid w:val="00A62337"/>
    <w:rsid w:val="00A62F88"/>
    <w:rsid w:val="00A63E71"/>
    <w:rsid w:val="00A645E0"/>
    <w:rsid w:val="00A6498F"/>
    <w:rsid w:val="00A64A22"/>
    <w:rsid w:val="00A64AAB"/>
    <w:rsid w:val="00A6502E"/>
    <w:rsid w:val="00A663C3"/>
    <w:rsid w:val="00A668F1"/>
    <w:rsid w:val="00A679EC"/>
    <w:rsid w:val="00A67D8A"/>
    <w:rsid w:val="00A7003F"/>
    <w:rsid w:val="00A700BF"/>
    <w:rsid w:val="00A70B1D"/>
    <w:rsid w:val="00A7172B"/>
    <w:rsid w:val="00A720EA"/>
    <w:rsid w:val="00A725D0"/>
    <w:rsid w:val="00A72A78"/>
    <w:rsid w:val="00A73602"/>
    <w:rsid w:val="00A736BE"/>
    <w:rsid w:val="00A73AE2"/>
    <w:rsid w:val="00A73BEC"/>
    <w:rsid w:val="00A7440F"/>
    <w:rsid w:val="00A74A8B"/>
    <w:rsid w:val="00A74E48"/>
    <w:rsid w:val="00A750A9"/>
    <w:rsid w:val="00A755A8"/>
    <w:rsid w:val="00A7617F"/>
    <w:rsid w:val="00A76471"/>
    <w:rsid w:val="00A7671C"/>
    <w:rsid w:val="00A76CCD"/>
    <w:rsid w:val="00A774F6"/>
    <w:rsid w:val="00A800B5"/>
    <w:rsid w:val="00A806DD"/>
    <w:rsid w:val="00A80D92"/>
    <w:rsid w:val="00A8177A"/>
    <w:rsid w:val="00A83013"/>
    <w:rsid w:val="00A83604"/>
    <w:rsid w:val="00A844EA"/>
    <w:rsid w:val="00A84A3A"/>
    <w:rsid w:val="00A84B77"/>
    <w:rsid w:val="00A862B9"/>
    <w:rsid w:val="00A8690E"/>
    <w:rsid w:val="00A86C1A"/>
    <w:rsid w:val="00A86C5F"/>
    <w:rsid w:val="00A87366"/>
    <w:rsid w:val="00A90543"/>
    <w:rsid w:val="00A906BA"/>
    <w:rsid w:val="00A90CD8"/>
    <w:rsid w:val="00A90CDB"/>
    <w:rsid w:val="00A92201"/>
    <w:rsid w:val="00A926B7"/>
    <w:rsid w:val="00A92855"/>
    <w:rsid w:val="00A92C42"/>
    <w:rsid w:val="00A93946"/>
    <w:rsid w:val="00A93F03"/>
    <w:rsid w:val="00A9401F"/>
    <w:rsid w:val="00A94A2A"/>
    <w:rsid w:val="00A955A8"/>
    <w:rsid w:val="00A955B8"/>
    <w:rsid w:val="00A9578E"/>
    <w:rsid w:val="00A957D6"/>
    <w:rsid w:val="00A958AA"/>
    <w:rsid w:val="00A959E2"/>
    <w:rsid w:val="00A95A2E"/>
    <w:rsid w:val="00A95E7E"/>
    <w:rsid w:val="00A963DA"/>
    <w:rsid w:val="00A96713"/>
    <w:rsid w:val="00A976D0"/>
    <w:rsid w:val="00AA0E65"/>
    <w:rsid w:val="00AA1368"/>
    <w:rsid w:val="00AA1FD7"/>
    <w:rsid w:val="00AA2805"/>
    <w:rsid w:val="00AA29D5"/>
    <w:rsid w:val="00AA2B48"/>
    <w:rsid w:val="00AA332D"/>
    <w:rsid w:val="00AA3521"/>
    <w:rsid w:val="00AA3750"/>
    <w:rsid w:val="00AA3812"/>
    <w:rsid w:val="00AA486C"/>
    <w:rsid w:val="00AA49F3"/>
    <w:rsid w:val="00AA4DDE"/>
    <w:rsid w:val="00AA5EC6"/>
    <w:rsid w:val="00AA63E8"/>
    <w:rsid w:val="00AA66C7"/>
    <w:rsid w:val="00AA6730"/>
    <w:rsid w:val="00AA6833"/>
    <w:rsid w:val="00AA6A4F"/>
    <w:rsid w:val="00AA6E1F"/>
    <w:rsid w:val="00AA6EB3"/>
    <w:rsid w:val="00AA71B4"/>
    <w:rsid w:val="00AB024D"/>
    <w:rsid w:val="00AB0643"/>
    <w:rsid w:val="00AB08F2"/>
    <w:rsid w:val="00AB0993"/>
    <w:rsid w:val="00AB25F0"/>
    <w:rsid w:val="00AB2AE6"/>
    <w:rsid w:val="00AB2B8E"/>
    <w:rsid w:val="00AB4163"/>
    <w:rsid w:val="00AB4538"/>
    <w:rsid w:val="00AB46D7"/>
    <w:rsid w:val="00AB475E"/>
    <w:rsid w:val="00AB4A5A"/>
    <w:rsid w:val="00AB53C7"/>
    <w:rsid w:val="00AB574A"/>
    <w:rsid w:val="00AB5973"/>
    <w:rsid w:val="00AB73DE"/>
    <w:rsid w:val="00AB7F28"/>
    <w:rsid w:val="00AC005B"/>
    <w:rsid w:val="00AC0F5C"/>
    <w:rsid w:val="00AC10DA"/>
    <w:rsid w:val="00AC1419"/>
    <w:rsid w:val="00AC1496"/>
    <w:rsid w:val="00AC1D08"/>
    <w:rsid w:val="00AC1E75"/>
    <w:rsid w:val="00AC1FA7"/>
    <w:rsid w:val="00AC30F1"/>
    <w:rsid w:val="00AC3161"/>
    <w:rsid w:val="00AC36F5"/>
    <w:rsid w:val="00AC38E7"/>
    <w:rsid w:val="00AC3E78"/>
    <w:rsid w:val="00AC410C"/>
    <w:rsid w:val="00AC42ED"/>
    <w:rsid w:val="00AC5502"/>
    <w:rsid w:val="00AC55D3"/>
    <w:rsid w:val="00AC5927"/>
    <w:rsid w:val="00AC5BB5"/>
    <w:rsid w:val="00AC5F94"/>
    <w:rsid w:val="00AC5FA7"/>
    <w:rsid w:val="00AC7258"/>
    <w:rsid w:val="00AC7D17"/>
    <w:rsid w:val="00AC7E77"/>
    <w:rsid w:val="00AD044B"/>
    <w:rsid w:val="00AD08BA"/>
    <w:rsid w:val="00AD097C"/>
    <w:rsid w:val="00AD0C1F"/>
    <w:rsid w:val="00AD0D78"/>
    <w:rsid w:val="00AD0FC0"/>
    <w:rsid w:val="00AD15EE"/>
    <w:rsid w:val="00AD1CD8"/>
    <w:rsid w:val="00AD1D9E"/>
    <w:rsid w:val="00AD2B9D"/>
    <w:rsid w:val="00AD368A"/>
    <w:rsid w:val="00AD3BE8"/>
    <w:rsid w:val="00AD3D16"/>
    <w:rsid w:val="00AD4BD0"/>
    <w:rsid w:val="00AD536D"/>
    <w:rsid w:val="00AD5B5C"/>
    <w:rsid w:val="00AD5C18"/>
    <w:rsid w:val="00AD5F71"/>
    <w:rsid w:val="00AD637F"/>
    <w:rsid w:val="00AD6714"/>
    <w:rsid w:val="00AD74E6"/>
    <w:rsid w:val="00AD7A5C"/>
    <w:rsid w:val="00AD7E63"/>
    <w:rsid w:val="00AE1211"/>
    <w:rsid w:val="00AE12EE"/>
    <w:rsid w:val="00AE1B33"/>
    <w:rsid w:val="00AE2046"/>
    <w:rsid w:val="00AE2C7A"/>
    <w:rsid w:val="00AE34EB"/>
    <w:rsid w:val="00AE3502"/>
    <w:rsid w:val="00AE394C"/>
    <w:rsid w:val="00AE3A18"/>
    <w:rsid w:val="00AE44B8"/>
    <w:rsid w:val="00AE497B"/>
    <w:rsid w:val="00AE4B64"/>
    <w:rsid w:val="00AE54BA"/>
    <w:rsid w:val="00AE56A7"/>
    <w:rsid w:val="00AE5F0C"/>
    <w:rsid w:val="00AE6786"/>
    <w:rsid w:val="00AE6CEB"/>
    <w:rsid w:val="00AE7026"/>
    <w:rsid w:val="00AE7239"/>
    <w:rsid w:val="00AE74D9"/>
    <w:rsid w:val="00AE7564"/>
    <w:rsid w:val="00AE7D0C"/>
    <w:rsid w:val="00AF02A3"/>
    <w:rsid w:val="00AF05AC"/>
    <w:rsid w:val="00AF090D"/>
    <w:rsid w:val="00AF0FAF"/>
    <w:rsid w:val="00AF133A"/>
    <w:rsid w:val="00AF1A38"/>
    <w:rsid w:val="00AF28DD"/>
    <w:rsid w:val="00AF3286"/>
    <w:rsid w:val="00AF3325"/>
    <w:rsid w:val="00AF39E1"/>
    <w:rsid w:val="00AF4403"/>
    <w:rsid w:val="00AF4B41"/>
    <w:rsid w:val="00AF514B"/>
    <w:rsid w:val="00AF56D6"/>
    <w:rsid w:val="00AF631E"/>
    <w:rsid w:val="00AF64DA"/>
    <w:rsid w:val="00AF6965"/>
    <w:rsid w:val="00AF6A65"/>
    <w:rsid w:val="00AF6C81"/>
    <w:rsid w:val="00AF7D41"/>
    <w:rsid w:val="00B002FE"/>
    <w:rsid w:val="00B0079F"/>
    <w:rsid w:val="00B01449"/>
    <w:rsid w:val="00B016A4"/>
    <w:rsid w:val="00B019AC"/>
    <w:rsid w:val="00B01E0B"/>
    <w:rsid w:val="00B0220F"/>
    <w:rsid w:val="00B02264"/>
    <w:rsid w:val="00B02996"/>
    <w:rsid w:val="00B033E1"/>
    <w:rsid w:val="00B0341B"/>
    <w:rsid w:val="00B038C8"/>
    <w:rsid w:val="00B03922"/>
    <w:rsid w:val="00B03CB3"/>
    <w:rsid w:val="00B03E42"/>
    <w:rsid w:val="00B04186"/>
    <w:rsid w:val="00B04D56"/>
    <w:rsid w:val="00B06825"/>
    <w:rsid w:val="00B06908"/>
    <w:rsid w:val="00B06BAD"/>
    <w:rsid w:val="00B07856"/>
    <w:rsid w:val="00B07C71"/>
    <w:rsid w:val="00B10334"/>
    <w:rsid w:val="00B11521"/>
    <w:rsid w:val="00B122C3"/>
    <w:rsid w:val="00B12BBB"/>
    <w:rsid w:val="00B13091"/>
    <w:rsid w:val="00B1382E"/>
    <w:rsid w:val="00B13A1F"/>
    <w:rsid w:val="00B143C1"/>
    <w:rsid w:val="00B14462"/>
    <w:rsid w:val="00B14B83"/>
    <w:rsid w:val="00B1571B"/>
    <w:rsid w:val="00B15C81"/>
    <w:rsid w:val="00B16498"/>
    <w:rsid w:val="00B167C3"/>
    <w:rsid w:val="00B169F3"/>
    <w:rsid w:val="00B16A97"/>
    <w:rsid w:val="00B16F4B"/>
    <w:rsid w:val="00B17294"/>
    <w:rsid w:val="00B173A6"/>
    <w:rsid w:val="00B179EB"/>
    <w:rsid w:val="00B20AFA"/>
    <w:rsid w:val="00B22822"/>
    <w:rsid w:val="00B22973"/>
    <w:rsid w:val="00B22CEC"/>
    <w:rsid w:val="00B237BA"/>
    <w:rsid w:val="00B23980"/>
    <w:rsid w:val="00B2398A"/>
    <w:rsid w:val="00B23FF5"/>
    <w:rsid w:val="00B24B2A"/>
    <w:rsid w:val="00B24BB8"/>
    <w:rsid w:val="00B25162"/>
    <w:rsid w:val="00B253F1"/>
    <w:rsid w:val="00B2567C"/>
    <w:rsid w:val="00B258BB"/>
    <w:rsid w:val="00B25E32"/>
    <w:rsid w:val="00B25E7E"/>
    <w:rsid w:val="00B26273"/>
    <w:rsid w:val="00B306F7"/>
    <w:rsid w:val="00B3074D"/>
    <w:rsid w:val="00B313BA"/>
    <w:rsid w:val="00B3162E"/>
    <w:rsid w:val="00B3298C"/>
    <w:rsid w:val="00B3365C"/>
    <w:rsid w:val="00B34410"/>
    <w:rsid w:val="00B3466A"/>
    <w:rsid w:val="00B34853"/>
    <w:rsid w:val="00B35371"/>
    <w:rsid w:val="00B3559B"/>
    <w:rsid w:val="00B35B49"/>
    <w:rsid w:val="00B35B80"/>
    <w:rsid w:val="00B35F33"/>
    <w:rsid w:val="00B3604A"/>
    <w:rsid w:val="00B3614D"/>
    <w:rsid w:val="00B36319"/>
    <w:rsid w:val="00B36E24"/>
    <w:rsid w:val="00B36EAD"/>
    <w:rsid w:val="00B37AC5"/>
    <w:rsid w:val="00B37E79"/>
    <w:rsid w:val="00B37F05"/>
    <w:rsid w:val="00B40277"/>
    <w:rsid w:val="00B407C9"/>
    <w:rsid w:val="00B4117E"/>
    <w:rsid w:val="00B41409"/>
    <w:rsid w:val="00B41A38"/>
    <w:rsid w:val="00B41E78"/>
    <w:rsid w:val="00B4222D"/>
    <w:rsid w:val="00B42320"/>
    <w:rsid w:val="00B42EE4"/>
    <w:rsid w:val="00B44156"/>
    <w:rsid w:val="00B44444"/>
    <w:rsid w:val="00B44E82"/>
    <w:rsid w:val="00B4513E"/>
    <w:rsid w:val="00B466B9"/>
    <w:rsid w:val="00B46EBE"/>
    <w:rsid w:val="00B47739"/>
    <w:rsid w:val="00B47B3C"/>
    <w:rsid w:val="00B505FA"/>
    <w:rsid w:val="00B50837"/>
    <w:rsid w:val="00B509A7"/>
    <w:rsid w:val="00B50BD8"/>
    <w:rsid w:val="00B50C8F"/>
    <w:rsid w:val="00B50F71"/>
    <w:rsid w:val="00B51090"/>
    <w:rsid w:val="00B51E8A"/>
    <w:rsid w:val="00B525EB"/>
    <w:rsid w:val="00B52661"/>
    <w:rsid w:val="00B52D59"/>
    <w:rsid w:val="00B540C1"/>
    <w:rsid w:val="00B54186"/>
    <w:rsid w:val="00B54416"/>
    <w:rsid w:val="00B54485"/>
    <w:rsid w:val="00B5570A"/>
    <w:rsid w:val="00B5625E"/>
    <w:rsid w:val="00B5634B"/>
    <w:rsid w:val="00B56B44"/>
    <w:rsid w:val="00B57761"/>
    <w:rsid w:val="00B60A2D"/>
    <w:rsid w:val="00B612FD"/>
    <w:rsid w:val="00B61A69"/>
    <w:rsid w:val="00B63642"/>
    <w:rsid w:val="00B63AE4"/>
    <w:rsid w:val="00B6424D"/>
    <w:rsid w:val="00B650E4"/>
    <w:rsid w:val="00B66875"/>
    <w:rsid w:val="00B66A61"/>
    <w:rsid w:val="00B67222"/>
    <w:rsid w:val="00B67B97"/>
    <w:rsid w:val="00B67C06"/>
    <w:rsid w:val="00B67E41"/>
    <w:rsid w:val="00B7056F"/>
    <w:rsid w:val="00B707B9"/>
    <w:rsid w:val="00B707E0"/>
    <w:rsid w:val="00B709AF"/>
    <w:rsid w:val="00B71117"/>
    <w:rsid w:val="00B711FD"/>
    <w:rsid w:val="00B7141C"/>
    <w:rsid w:val="00B71597"/>
    <w:rsid w:val="00B722DE"/>
    <w:rsid w:val="00B72D88"/>
    <w:rsid w:val="00B72ED9"/>
    <w:rsid w:val="00B732F0"/>
    <w:rsid w:val="00B73830"/>
    <w:rsid w:val="00B73B89"/>
    <w:rsid w:val="00B73E8F"/>
    <w:rsid w:val="00B74494"/>
    <w:rsid w:val="00B74544"/>
    <w:rsid w:val="00B746CF"/>
    <w:rsid w:val="00B74D73"/>
    <w:rsid w:val="00B74DF0"/>
    <w:rsid w:val="00B7505B"/>
    <w:rsid w:val="00B75385"/>
    <w:rsid w:val="00B75AAD"/>
    <w:rsid w:val="00B75C81"/>
    <w:rsid w:val="00B7714A"/>
    <w:rsid w:val="00B7732E"/>
    <w:rsid w:val="00B7764A"/>
    <w:rsid w:val="00B778F3"/>
    <w:rsid w:val="00B77F7E"/>
    <w:rsid w:val="00B80BB3"/>
    <w:rsid w:val="00B81580"/>
    <w:rsid w:val="00B823CA"/>
    <w:rsid w:val="00B82C4C"/>
    <w:rsid w:val="00B82DD6"/>
    <w:rsid w:val="00B835C7"/>
    <w:rsid w:val="00B84409"/>
    <w:rsid w:val="00B85495"/>
    <w:rsid w:val="00B85611"/>
    <w:rsid w:val="00B85726"/>
    <w:rsid w:val="00B85E21"/>
    <w:rsid w:val="00B866F6"/>
    <w:rsid w:val="00B873CD"/>
    <w:rsid w:val="00B87676"/>
    <w:rsid w:val="00B900AA"/>
    <w:rsid w:val="00B903E7"/>
    <w:rsid w:val="00B90669"/>
    <w:rsid w:val="00B90937"/>
    <w:rsid w:val="00B9124A"/>
    <w:rsid w:val="00B91B11"/>
    <w:rsid w:val="00B91B95"/>
    <w:rsid w:val="00B928C9"/>
    <w:rsid w:val="00B92B08"/>
    <w:rsid w:val="00B9324E"/>
    <w:rsid w:val="00B94709"/>
    <w:rsid w:val="00B95682"/>
    <w:rsid w:val="00B9655A"/>
    <w:rsid w:val="00B968C8"/>
    <w:rsid w:val="00B96DBA"/>
    <w:rsid w:val="00B971AF"/>
    <w:rsid w:val="00B97469"/>
    <w:rsid w:val="00B975B2"/>
    <w:rsid w:val="00B97ADD"/>
    <w:rsid w:val="00BA086B"/>
    <w:rsid w:val="00BA0EF5"/>
    <w:rsid w:val="00BA11EF"/>
    <w:rsid w:val="00BA15A7"/>
    <w:rsid w:val="00BA1C9B"/>
    <w:rsid w:val="00BA2775"/>
    <w:rsid w:val="00BA2912"/>
    <w:rsid w:val="00BA29C4"/>
    <w:rsid w:val="00BA2CCF"/>
    <w:rsid w:val="00BA2EEF"/>
    <w:rsid w:val="00BA37B3"/>
    <w:rsid w:val="00BA3EC5"/>
    <w:rsid w:val="00BA3F4D"/>
    <w:rsid w:val="00BA41FA"/>
    <w:rsid w:val="00BA45AD"/>
    <w:rsid w:val="00BA47B2"/>
    <w:rsid w:val="00BA4D97"/>
    <w:rsid w:val="00BA67BD"/>
    <w:rsid w:val="00BA6A7D"/>
    <w:rsid w:val="00BA761E"/>
    <w:rsid w:val="00BB09DA"/>
    <w:rsid w:val="00BB0A7A"/>
    <w:rsid w:val="00BB0D4D"/>
    <w:rsid w:val="00BB0FD6"/>
    <w:rsid w:val="00BB1209"/>
    <w:rsid w:val="00BB136A"/>
    <w:rsid w:val="00BB161E"/>
    <w:rsid w:val="00BB273A"/>
    <w:rsid w:val="00BB2B5C"/>
    <w:rsid w:val="00BB2CDE"/>
    <w:rsid w:val="00BB2F61"/>
    <w:rsid w:val="00BB2FE9"/>
    <w:rsid w:val="00BB31EC"/>
    <w:rsid w:val="00BB394D"/>
    <w:rsid w:val="00BB3A98"/>
    <w:rsid w:val="00BB3B15"/>
    <w:rsid w:val="00BB4117"/>
    <w:rsid w:val="00BB4222"/>
    <w:rsid w:val="00BB4301"/>
    <w:rsid w:val="00BB45C8"/>
    <w:rsid w:val="00BB4A31"/>
    <w:rsid w:val="00BB4BD2"/>
    <w:rsid w:val="00BB5DFC"/>
    <w:rsid w:val="00BB60E1"/>
    <w:rsid w:val="00BB6695"/>
    <w:rsid w:val="00BB6D43"/>
    <w:rsid w:val="00BB753F"/>
    <w:rsid w:val="00BC0807"/>
    <w:rsid w:val="00BC081F"/>
    <w:rsid w:val="00BC0D78"/>
    <w:rsid w:val="00BC0E89"/>
    <w:rsid w:val="00BC11FC"/>
    <w:rsid w:val="00BC146D"/>
    <w:rsid w:val="00BC249C"/>
    <w:rsid w:val="00BC26EF"/>
    <w:rsid w:val="00BC2C8E"/>
    <w:rsid w:val="00BC43F7"/>
    <w:rsid w:val="00BC44AB"/>
    <w:rsid w:val="00BC455C"/>
    <w:rsid w:val="00BC4827"/>
    <w:rsid w:val="00BC4BAC"/>
    <w:rsid w:val="00BC53F2"/>
    <w:rsid w:val="00BC5ACE"/>
    <w:rsid w:val="00BC646E"/>
    <w:rsid w:val="00BC64D9"/>
    <w:rsid w:val="00BC72E1"/>
    <w:rsid w:val="00BD09F5"/>
    <w:rsid w:val="00BD1633"/>
    <w:rsid w:val="00BD2567"/>
    <w:rsid w:val="00BD279D"/>
    <w:rsid w:val="00BD28C8"/>
    <w:rsid w:val="00BD384A"/>
    <w:rsid w:val="00BD3926"/>
    <w:rsid w:val="00BD3FBB"/>
    <w:rsid w:val="00BD41C1"/>
    <w:rsid w:val="00BD4ADD"/>
    <w:rsid w:val="00BD5416"/>
    <w:rsid w:val="00BD5A53"/>
    <w:rsid w:val="00BD5CA8"/>
    <w:rsid w:val="00BD5E4F"/>
    <w:rsid w:val="00BD695F"/>
    <w:rsid w:val="00BD6BB8"/>
    <w:rsid w:val="00BD6CF7"/>
    <w:rsid w:val="00BD71EA"/>
    <w:rsid w:val="00BD7420"/>
    <w:rsid w:val="00BD74F5"/>
    <w:rsid w:val="00BD7905"/>
    <w:rsid w:val="00BD7D22"/>
    <w:rsid w:val="00BE00EC"/>
    <w:rsid w:val="00BE02BD"/>
    <w:rsid w:val="00BE031C"/>
    <w:rsid w:val="00BE0487"/>
    <w:rsid w:val="00BE0FB5"/>
    <w:rsid w:val="00BE1217"/>
    <w:rsid w:val="00BE1473"/>
    <w:rsid w:val="00BE14F8"/>
    <w:rsid w:val="00BE175B"/>
    <w:rsid w:val="00BE18C9"/>
    <w:rsid w:val="00BE1C58"/>
    <w:rsid w:val="00BE203C"/>
    <w:rsid w:val="00BE2894"/>
    <w:rsid w:val="00BE3C38"/>
    <w:rsid w:val="00BE4232"/>
    <w:rsid w:val="00BE4E66"/>
    <w:rsid w:val="00BE5CFD"/>
    <w:rsid w:val="00BE63BB"/>
    <w:rsid w:val="00BE6968"/>
    <w:rsid w:val="00BE6EFC"/>
    <w:rsid w:val="00BE71CB"/>
    <w:rsid w:val="00BE747F"/>
    <w:rsid w:val="00BE7AB6"/>
    <w:rsid w:val="00BE7AD2"/>
    <w:rsid w:val="00BE7BB9"/>
    <w:rsid w:val="00BE7D43"/>
    <w:rsid w:val="00BE7F6D"/>
    <w:rsid w:val="00BF039D"/>
    <w:rsid w:val="00BF079C"/>
    <w:rsid w:val="00BF07F9"/>
    <w:rsid w:val="00BF0870"/>
    <w:rsid w:val="00BF0AFC"/>
    <w:rsid w:val="00BF0F58"/>
    <w:rsid w:val="00BF1007"/>
    <w:rsid w:val="00BF1063"/>
    <w:rsid w:val="00BF1755"/>
    <w:rsid w:val="00BF2AC5"/>
    <w:rsid w:val="00BF2D82"/>
    <w:rsid w:val="00BF3175"/>
    <w:rsid w:val="00BF3228"/>
    <w:rsid w:val="00BF3400"/>
    <w:rsid w:val="00BF37C1"/>
    <w:rsid w:val="00BF395D"/>
    <w:rsid w:val="00BF3EDC"/>
    <w:rsid w:val="00BF4390"/>
    <w:rsid w:val="00BF45BD"/>
    <w:rsid w:val="00BF4E8E"/>
    <w:rsid w:val="00BF501B"/>
    <w:rsid w:val="00BF54BE"/>
    <w:rsid w:val="00BF5659"/>
    <w:rsid w:val="00BF5843"/>
    <w:rsid w:val="00BF68BB"/>
    <w:rsid w:val="00BF6E24"/>
    <w:rsid w:val="00BF6F62"/>
    <w:rsid w:val="00BF7333"/>
    <w:rsid w:val="00BF7C2A"/>
    <w:rsid w:val="00C00273"/>
    <w:rsid w:val="00C01284"/>
    <w:rsid w:val="00C01A64"/>
    <w:rsid w:val="00C02101"/>
    <w:rsid w:val="00C0253B"/>
    <w:rsid w:val="00C02768"/>
    <w:rsid w:val="00C03C5C"/>
    <w:rsid w:val="00C04100"/>
    <w:rsid w:val="00C054FF"/>
    <w:rsid w:val="00C05939"/>
    <w:rsid w:val="00C05E7C"/>
    <w:rsid w:val="00C0662E"/>
    <w:rsid w:val="00C06A6E"/>
    <w:rsid w:val="00C07168"/>
    <w:rsid w:val="00C0781F"/>
    <w:rsid w:val="00C07A03"/>
    <w:rsid w:val="00C100C8"/>
    <w:rsid w:val="00C10150"/>
    <w:rsid w:val="00C11614"/>
    <w:rsid w:val="00C11C1A"/>
    <w:rsid w:val="00C11C3F"/>
    <w:rsid w:val="00C127CA"/>
    <w:rsid w:val="00C129C2"/>
    <w:rsid w:val="00C12E55"/>
    <w:rsid w:val="00C12FFF"/>
    <w:rsid w:val="00C13846"/>
    <w:rsid w:val="00C13D47"/>
    <w:rsid w:val="00C147E1"/>
    <w:rsid w:val="00C15DD6"/>
    <w:rsid w:val="00C15DEC"/>
    <w:rsid w:val="00C16487"/>
    <w:rsid w:val="00C164A9"/>
    <w:rsid w:val="00C16677"/>
    <w:rsid w:val="00C167A9"/>
    <w:rsid w:val="00C16AA3"/>
    <w:rsid w:val="00C16C4E"/>
    <w:rsid w:val="00C17139"/>
    <w:rsid w:val="00C174C0"/>
    <w:rsid w:val="00C1754C"/>
    <w:rsid w:val="00C175F6"/>
    <w:rsid w:val="00C17C6B"/>
    <w:rsid w:val="00C17E7B"/>
    <w:rsid w:val="00C20A0B"/>
    <w:rsid w:val="00C220B7"/>
    <w:rsid w:val="00C225BD"/>
    <w:rsid w:val="00C225BF"/>
    <w:rsid w:val="00C22C45"/>
    <w:rsid w:val="00C23200"/>
    <w:rsid w:val="00C23571"/>
    <w:rsid w:val="00C23A0F"/>
    <w:rsid w:val="00C23B92"/>
    <w:rsid w:val="00C2459B"/>
    <w:rsid w:val="00C24F93"/>
    <w:rsid w:val="00C252E5"/>
    <w:rsid w:val="00C2549C"/>
    <w:rsid w:val="00C25775"/>
    <w:rsid w:val="00C25A4B"/>
    <w:rsid w:val="00C25B5F"/>
    <w:rsid w:val="00C25DBB"/>
    <w:rsid w:val="00C2644D"/>
    <w:rsid w:val="00C26696"/>
    <w:rsid w:val="00C26796"/>
    <w:rsid w:val="00C26882"/>
    <w:rsid w:val="00C268F7"/>
    <w:rsid w:val="00C27AF1"/>
    <w:rsid w:val="00C27F99"/>
    <w:rsid w:val="00C27FAD"/>
    <w:rsid w:val="00C301A6"/>
    <w:rsid w:val="00C3040B"/>
    <w:rsid w:val="00C30BF4"/>
    <w:rsid w:val="00C3238A"/>
    <w:rsid w:val="00C325B7"/>
    <w:rsid w:val="00C3368E"/>
    <w:rsid w:val="00C3432F"/>
    <w:rsid w:val="00C34D9C"/>
    <w:rsid w:val="00C34FA5"/>
    <w:rsid w:val="00C35094"/>
    <w:rsid w:val="00C36633"/>
    <w:rsid w:val="00C373A8"/>
    <w:rsid w:val="00C37838"/>
    <w:rsid w:val="00C37B2E"/>
    <w:rsid w:val="00C4072E"/>
    <w:rsid w:val="00C40E89"/>
    <w:rsid w:val="00C41603"/>
    <w:rsid w:val="00C425FD"/>
    <w:rsid w:val="00C42A08"/>
    <w:rsid w:val="00C431CA"/>
    <w:rsid w:val="00C43488"/>
    <w:rsid w:val="00C4375E"/>
    <w:rsid w:val="00C44037"/>
    <w:rsid w:val="00C44065"/>
    <w:rsid w:val="00C44EBF"/>
    <w:rsid w:val="00C4612B"/>
    <w:rsid w:val="00C465AA"/>
    <w:rsid w:val="00C477CC"/>
    <w:rsid w:val="00C503BF"/>
    <w:rsid w:val="00C50450"/>
    <w:rsid w:val="00C50AEC"/>
    <w:rsid w:val="00C50E46"/>
    <w:rsid w:val="00C50EB1"/>
    <w:rsid w:val="00C51210"/>
    <w:rsid w:val="00C51879"/>
    <w:rsid w:val="00C518FC"/>
    <w:rsid w:val="00C51B57"/>
    <w:rsid w:val="00C51F58"/>
    <w:rsid w:val="00C521DD"/>
    <w:rsid w:val="00C53527"/>
    <w:rsid w:val="00C54A11"/>
    <w:rsid w:val="00C54C8A"/>
    <w:rsid w:val="00C55DF9"/>
    <w:rsid w:val="00C564FD"/>
    <w:rsid w:val="00C56926"/>
    <w:rsid w:val="00C56E17"/>
    <w:rsid w:val="00C57CA5"/>
    <w:rsid w:val="00C605FA"/>
    <w:rsid w:val="00C60770"/>
    <w:rsid w:val="00C610FE"/>
    <w:rsid w:val="00C6114F"/>
    <w:rsid w:val="00C61CA0"/>
    <w:rsid w:val="00C62213"/>
    <w:rsid w:val="00C6252D"/>
    <w:rsid w:val="00C62717"/>
    <w:rsid w:val="00C6321E"/>
    <w:rsid w:val="00C6330A"/>
    <w:rsid w:val="00C636D3"/>
    <w:rsid w:val="00C637AF"/>
    <w:rsid w:val="00C63962"/>
    <w:rsid w:val="00C64E4A"/>
    <w:rsid w:val="00C64FD3"/>
    <w:rsid w:val="00C656C8"/>
    <w:rsid w:val="00C657A8"/>
    <w:rsid w:val="00C65A47"/>
    <w:rsid w:val="00C65FA7"/>
    <w:rsid w:val="00C66331"/>
    <w:rsid w:val="00C6734F"/>
    <w:rsid w:val="00C67497"/>
    <w:rsid w:val="00C67983"/>
    <w:rsid w:val="00C67E26"/>
    <w:rsid w:val="00C70453"/>
    <w:rsid w:val="00C70E12"/>
    <w:rsid w:val="00C70FDB"/>
    <w:rsid w:val="00C71708"/>
    <w:rsid w:val="00C72740"/>
    <w:rsid w:val="00C72F71"/>
    <w:rsid w:val="00C73997"/>
    <w:rsid w:val="00C73BE4"/>
    <w:rsid w:val="00C73C5E"/>
    <w:rsid w:val="00C742BA"/>
    <w:rsid w:val="00C749C3"/>
    <w:rsid w:val="00C74A3B"/>
    <w:rsid w:val="00C74BCC"/>
    <w:rsid w:val="00C751C4"/>
    <w:rsid w:val="00C75A20"/>
    <w:rsid w:val="00C7614D"/>
    <w:rsid w:val="00C76F78"/>
    <w:rsid w:val="00C771EE"/>
    <w:rsid w:val="00C80551"/>
    <w:rsid w:val="00C80974"/>
    <w:rsid w:val="00C816FB"/>
    <w:rsid w:val="00C81781"/>
    <w:rsid w:val="00C81E06"/>
    <w:rsid w:val="00C82949"/>
    <w:rsid w:val="00C82AA4"/>
    <w:rsid w:val="00C82F12"/>
    <w:rsid w:val="00C84330"/>
    <w:rsid w:val="00C848EA"/>
    <w:rsid w:val="00C84B53"/>
    <w:rsid w:val="00C84B7A"/>
    <w:rsid w:val="00C84E86"/>
    <w:rsid w:val="00C85734"/>
    <w:rsid w:val="00C857F8"/>
    <w:rsid w:val="00C85868"/>
    <w:rsid w:val="00C85A08"/>
    <w:rsid w:val="00C86568"/>
    <w:rsid w:val="00C865D0"/>
    <w:rsid w:val="00C87FAA"/>
    <w:rsid w:val="00C90661"/>
    <w:rsid w:val="00C906F5"/>
    <w:rsid w:val="00C907F1"/>
    <w:rsid w:val="00C90D9C"/>
    <w:rsid w:val="00C90D9D"/>
    <w:rsid w:val="00C9133F"/>
    <w:rsid w:val="00C915F5"/>
    <w:rsid w:val="00C92DFB"/>
    <w:rsid w:val="00C9317A"/>
    <w:rsid w:val="00C93B43"/>
    <w:rsid w:val="00C94506"/>
    <w:rsid w:val="00C95985"/>
    <w:rsid w:val="00C95BFA"/>
    <w:rsid w:val="00C96232"/>
    <w:rsid w:val="00C96844"/>
    <w:rsid w:val="00C96C32"/>
    <w:rsid w:val="00C96CC4"/>
    <w:rsid w:val="00CA04CE"/>
    <w:rsid w:val="00CA0882"/>
    <w:rsid w:val="00CA1001"/>
    <w:rsid w:val="00CA10FF"/>
    <w:rsid w:val="00CA17CB"/>
    <w:rsid w:val="00CA1A6C"/>
    <w:rsid w:val="00CA1FE7"/>
    <w:rsid w:val="00CA39CB"/>
    <w:rsid w:val="00CA3F16"/>
    <w:rsid w:val="00CA43FC"/>
    <w:rsid w:val="00CA448A"/>
    <w:rsid w:val="00CA4CFC"/>
    <w:rsid w:val="00CA4F55"/>
    <w:rsid w:val="00CA557E"/>
    <w:rsid w:val="00CA5591"/>
    <w:rsid w:val="00CA5F9F"/>
    <w:rsid w:val="00CA61A7"/>
    <w:rsid w:val="00CA649D"/>
    <w:rsid w:val="00CA7CCF"/>
    <w:rsid w:val="00CB09C2"/>
    <w:rsid w:val="00CB0C59"/>
    <w:rsid w:val="00CB1579"/>
    <w:rsid w:val="00CB17DC"/>
    <w:rsid w:val="00CB1C5D"/>
    <w:rsid w:val="00CB35B7"/>
    <w:rsid w:val="00CB3DB1"/>
    <w:rsid w:val="00CB4986"/>
    <w:rsid w:val="00CB4DCD"/>
    <w:rsid w:val="00CB53B7"/>
    <w:rsid w:val="00CB5581"/>
    <w:rsid w:val="00CB5FCC"/>
    <w:rsid w:val="00CB610D"/>
    <w:rsid w:val="00CB68E6"/>
    <w:rsid w:val="00CB6923"/>
    <w:rsid w:val="00CB6E42"/>
    <w:rsid w:val="00CB6E49"/>
    <w:rsid w:val="00CC02FF"/>
    <w:rsid w:val="00CC0DB6"/>
    <w:rsid w:val="00CC11EC"/>
    <w:rsid w:val="00CC1D95"/>
    <w:rsid w:val="00CC216E"/>
    <w:rsid w:val="00CC3BCA"/>
    <w:rsid w:val="00CC4174"/>
    <w:rsid w:val="00CC4888"/>
    <w:rsid w:val="00CC5026"/>
    <w:rsid w:val="00CC5121"/>
    <w:rsid w:val="00CC5336"/>
    <w:rsid w:val="00CC58DF"/>
    <w:rsid w:val="00CC5FD9"/>
    <w:rsid w:val="00CC620A"/>
    <w:rsid w:val="00CC62B2"/>
    <w:rsid w:val="00CC655E"/>
    <w:rsid w:val="00CC6A25"/>
    <w:rsid w:val="00CC6F36"/>
    <w:rsid w:val="00CD0043"/>
    <w:rsid w:val="00CD03C0"/>
    <w:rsid w:val="00CD0548"/>
    <w:rsid w:val="00CD062D"/>
    <w:rsid w:val="00CD0D2A"/>
    <w:rsid w:val="00CD15F1"/>
    <w:rsid w:val="00CD2555"/>
    <w:rsid w:val="00CD2FEB"/>
    <w:rsid w:val="00CD35F0"/>
    <w:rsid w:val="00CD3D49"/>
    <w:rsid w:val="00CD402D"/>
    <w:rsid w:val="00CD422A"/>
    <w:rsid w:val="00CD42BD"/>
    <w:rsid w:val="00CD48AA"/>
    <w:rsid w:val="00CD4CB1"/>
    <w:rsid w:val="00CD4D1C"/>
    <w:rsid w:val="00CD4D81"/>
    <w:rsid w:val="00CD4FD2"/>
    <w:rsid w:val="00CD515D"/>
    <w:rsid w:val="00CD5427"/>
    <w:rsid w:val="00CD66F9"/>
    <w:rsid w:val="00CD6D10"/>
    <w:rsid w:val="00CD776E"/>
    <w:rsid w:val="00CE0640"/>
    <w:rsid w:val="00CE07A8"/>
    <w:rsid w:val="00CE0C2A"/>
    <w:rsid w:val="00CE10DF"/>
    <w:rsid w:val="00CE1EC7"/>
    <w:rsid w:val="00CE1F02"/>
    <w:rsid w:val="00CE21F0"/>
    <w:rsid w:val="00CE26DD"/>
    <w:rsid w:val="00CE30BD"/>
    <w:rsid w:val="00CE4A1D"/>
    <w:rsid w:val="00CE524A"/>
    <w:rsid w:val="00CE660E"/>
    <w:rsid w:val="00CE669A"/>
    <w:rsid w:val="00CE6BD9"/>
    <w:rsid w:val="00CE74DB"/>
    <w:rsid w:val="00CE7F75"/>
    <w:rsid w:val="00CF081C"/>
    <w:rsid w:val="00CF10C2"/>
    <w:rsid w:val="00CF2DC2"/>
    <w:rsid w:val="00CF35F6"/>
    <w:rsid w:val="00CF41DE"/>
    <w:rsid w:val="00CF4D0A"/>
    <w:rsid w:val="00CF7A85"/>
    <w:rsid w:val="00CF7C00"/>
    <w:rsid w:val="00CF7DDB"/>
    <w:rsid w:val="00D0012B"/>
    <w:rsid w:val="00D0087D"/>
    <w:rsid w:val="00D01448"/>
    <w:rsid w:val="00D01693"/>
    <w:rsid w:val="00D01E17"/>
    <w:rsid w:val="00D02118"/>
    <w:rsid w:val="00D03601"/>
    <w:rsid w:val="00D03CD5"/>
    <w:rsid w:val="00D03F9A"/>
    <w:rsid w:val="00D041BA"/>
    <w:rsid w:val="00D04C93"/>
    <w:rsid w:val="00D0636A"/>
    <w:rsid w:val="00D064CA"/>
    <w:rsid w:val="00D06BF4"/>
    <w:rsid w:val="00D07272"/>
    <w:rsid w:val="00D078D2"/>
    <w:rsid w:val="00D101CD"/>
    <w:rsid w:val="00D109A0"/>
    <w:rsid w:val="00D11675"/>
    <w:rsid w:val="00D12112"/>
    <w:rsid w:val="00D12359"/>
    <w:rsid w:val="00D125DB"/>
    <w:rsid w:val="00D1342C"/>
    <w:rsid w:val="00D1362D"/>
    <w:rsid w:val="00D14817"/>
    <w:rsid w:val="00D14EB0"/>
    <w:rsid w:val="00D15392"/>
    <w:rsid w:val="00D15448"/>
    <w:rsid w:val="00D166C1"/>
    <w:rsid w:val="00D16ADB"/>
    <w:rsid w:val="00D16B90"/>
    <w:rsid w:val="00D177BA"/>
    <w:rsid w:val="00D17FDD"/>
    <w:rsid w:val="00D20B05"/>
    <w:rsid w:val="00D210F2"/>
    <w:rsid w:val="00D2186F"/>
    <w:rsid w:val="00D21F95"/>
    <w:rsid w:val="00D223B1"/>
    <w:rsid w:val="00D22568"/>
    <w:rsid w:val="00D235A5"/>
    <w:rsid w:val="00D236EC"/>
    <w:rsid w:val="00D2471D"/>
    <w:rsid w:val="00D250AE"/>
    <w:rsid w:val="00D251C1"/>
    <w:rsid w:val="00D26053"/>
    <w:rsid w:val="00D2618E"/>
    <w:rsid w:val="00D264CD"/>
    <w:rsid w:val="00D26AB7"/>
    <w:rsid w:val="00D26C14"/>
    <w:rsid w:val="00D26C45"/>
    <w:rsid w:val="00D27016"/>
    <w:rsid w:val="00D27782"/>
    <w:rsid w:val="00D279AF"/>
    <w:rsid w:val="00D27EC2"/>
    <w:rsid w:val="00D30117"/>
    <w:rsid w:val="00D30EF7"/>
    <w:rsid w:val="00D310F6"/>
    <w:rsid w:val="00D315AE"/>
    <w:rsid w:val="00D317F9"/>
    <w:rsid w:val="00D31BF5"/>
    <w:rsid w:val="00D3235D"/>
    <w:rsid w:val="00D33CDD"/>
    <w:rsid w:val="00D348D4"/>
    <w:rsid w:val="00D35869"/>
    <w:rsid w:val="00D35DF3"/>
    <w:rsid w:val="00D36380"/>
    <w:rsid w:val="00D36822"/>
    <w:rsid w:val="00D36ABF"/>
    <w:rsid w:val="00D36F8F"/>
    <w:rsid w:val="00D373B4"/>
    <w:rsid w:val="00D3769E"/>
    <w:rsid w:val="00D4060A"/>
    <w:rsid w:val="00D4061E"/>
    <w:rsid w:val="00D41202"/>
    <w:rsid w:val="00D41239"/>
    <w:rsid w:val="00D42360"/>
    <w:rsid w:val="00D426E7"/>
    <w:rsid w:val="00D440F8"/>
    <w:rsid w:val="00D4418D"/>
    <w:rsid w:val="00D449E1"/>
    <w:rsid w:val="00D45372"/>
    <w:rsid w:val="00D45A59"/>
    <w:rsid w:val="00D46DAE"/>
    <w:rsid w:val="00D4778B"/>
    <w:rsid w:val="00D514E4"/>
    <w:rsid w:val="00D518AA"/>
    <w:rsid w:val="00D51A68"/>
    <w:rsid w:val="00D51C0A"/>
    <w:rsid w:val="00D51D84"/>
    <w:rsid w:val="00D51E35"/>
    <w:rsid w:val="00D523F3"/>
    <w:rsid w:val="00D524D1"/>
    <w:rsid w:val="00D536A4"/>
    <w:rsid w:val="00D536AB"/>
    <w:rsid w:val="00D53D24"/>
    <w:rsid w:val="00D541AA"/>
    <w:rsid w:val="00D54674"/>
    <w:rsid w:val="00D546B2"/>
    <w:rsid w:val="00D548D6"/>
    <w:rsid w:val="00D54CEA"/>
    <w:rsid w:val="00D55289"/>
    <w:rsid w:val="00D56574"/>
    <w:rsid w:val="00D565FA"/>
    <w:rsid w:val="00D56DAC"/>
    <w:rsid w:val="00D56E62"/>
    <w:rsid w:val="00D56EB0"/>
    <w:rsid w:val="00D570B5"/>
    <w:rsid w:val="00D57C80"/>
    <w:rsid w:val="00D57FD6"/>
    <w:rsid w:val="00D60749"/>
    <w:rsid w:val="00D6163E"/>
    <w:rsid w:val="00D61C44"/>
    <w:rsid w:val="00D6245A"/>
    <w:rsid w:val="00D633C8"/>
    <w:rsid w:val="00D63AF9"/>
    <w:rsid w:val="00D63E14"/>
    <w:rsid w:val="00D63EC7"/>
    <w:rsid w:val="00D644D2"/>
    <w:rsid w:val="00D647F6"/>
    <w:rsid w:val="00D64B36"/>
    <w:rsid w:val="00D64F40"/>
    <w:rsid w:val="00D6508A"/>
    <w:rsid w:val="00D650E3"/>
    <w:rsid w:val="00D651EB"/>
    <w:rsid w:val="00D6530A"/>
    <w:rsid w:val="00D656A0"/>
    <w:rsid w:val="00D65AEB"/>
    <w:rsid w:val="00D66267"/>
    <w:rsid w:val="00D66914"/>
    <w:rsid w:val="00D7000F"/>
    <w:rsid w:val="00D70237"/>
    <w:rsid w:val="00D70B7A"/>
    <w:rsid w:val="00D70E9D"/>
    <w:rsid w:val="00D7148C"/>
    <w:rsid w:val="00D71637"/>
    <w:rsid w:val="00D716B4"/>
    <w:rsid w:val="00D71A71"/>
    <w:rsid w:val="00D71B0A"/>
    <w:rsid w:val="00D71F43"/>
    <w:rsid w:val="00D726BF"/>
    <w:rsid w:val="00D72D56"/>
    <w:rsid w:val="00D72E7E"/>
    <w:rsid w:val="00D7355A"/>
    <w:rsid w:val="00D738C5"/>
    <w:rsid w:val="00D74995"/>
    <w:rsid w:val="00D74C32"/>
    <w:rsid w:val="00D74EBE"/>
    <w:rsid w:val="00D75841"/>
    <w:rsid w:val="00D76C05"/>
    <w:rsid w:val="00D772B6"/>
    <w:rsid w:val="00D77307"/>
    <w:rsid w:val="00D77779"/>
    <w:rsid w:val="00D80251"/>
    <w:rsid w:val="00D8045C"/>
    <w:rsid w:val="00D80760"/>
    <w:rsid w:val="00D8079B"/>
    <w:rsid w:val="00D809A5"/>
    <w:rsid w:val="00D8166C"/>
    <w:rsid w:val="00D81738"/>
    <w:rsid w:val="00D8177A"/>
    <w:rsid w:val="00D825AF"/>
    <w:rsid w:val="00D83625"/>
    <w:rsid w:val="00D83E3C"/>
    <w:rsid w:val="00D83F58"/>
    <w:rsid w:val="00D85D4B"/>
    <w:rsid w:val="00D862CD"/>
    <w:rsid w:val="00D86430"/>
    <w:rsid w:val="00D86738"/>
    <w:rsid w:val="00D86A45"/>
    <w:rsid w:val="00D86EEA"/>
    <w:rsid w:val="00D87331"/>
    <w:rsid w:val="00D876EA"/>
    <w:rsid w:val="00D90155"/>
    <w:rsid w:val="00D9144A"/>
    <w:rsid w:val="00D92244"/>
    <w:rsid w:val="00D923F6"/>
    <w:rsid w:val="00D930D6"/>
    <w:rsid w:val="00D93CE7"/>
    <w:rsid w:val="00D93DA4"/>
    <w:rsid w:val="00D93DC2"/>
    <w:rsid w:val="00D94335"/>
    <w:rsid w:val="00D94531"/>
    <w:rsid w:val="00D9473C"/>
    <w:rsid w:val="00D94B7E"/>
    <w:rsid w:val="00D9718D"/>
    <w:rsid w:val="00DA0888"/>
    <w:rsid w:val="00DA0FB8"/>
    <w:rsid w:val="00DA17F6"/>
    <w:rsid w:val="00DA1F62"/>
    <w:rsid w:val="00DA202F"/>
    <w:rsid w:val="00DA310E"/>
    <w:rsid w:val="00DA3DD1"/>
    <w:rsid w:val="00DA40B8"/>
    <w:rsid w:val="00DA41C1"/>
    <w:rsid w:val="00DA466E"/>
    <w:rsid w:val="00DA4714"/>
    <w:rsid w:val="00DA47E9"/>
    <w:rsid w:val="00DA4D2E"/>
    <w:rsid w:val="00DA4E85"/>
    <w:rsid w:val="00DA536B"/>
    <w:rsid w:val="00DA5611"/>
    <w:rsid w:val="00DA6672"/>
    <w:rsid w:val="00DA66AD"/>
    <w:rsid w:val="00DA6AAA"/>
    <w:rsid w:val="00DA6E73"/>
    <w:rsid w:val="00DA702D"/>
    <w:rsid w:val="00DA71A1"/>
    <w:rsid w:val="00DA77C9"/>
    <w:rsid w:val="00DA7DDE"/>
    <w:rsid w:val="00DB0FB8"/>
    <w:rsid w:val="00DB1296"/>
    <w:rsid w:val="00DB17D6"/>
    <w:rsid w:val="00DB270B"/>
    <w:rsid w:val="00DB37EA"/>
    <w:rsid w:val="00DB3A4A"/>
    <w:rsid w:val="00DB4718"/>
    <w:rsid w:val="00DB4ED5"/>
    <w:rsid w:val="00DB5331"/>
    <w:rsid w:val="00DB5ACD"/>
    <w:rsid w:val="00DB5E77"/>
    <w:rsid w:val="00DB5EE1"/>
    <w:rsid w:val="00DB63CF"/>
    <w:rsid w:val="00DB6A6E"/>
    <w:rsid w:val="00DB6F68"/>
    <w:rsid w:val="00DB78E2"/>
    <w:rsid w:val="00DB7AA1"/>
    <w:rsid w:val="00DC1C73"/>
    <w:rsid w:val="00DC266E"/>
    <w:rsid w:val="00DC352F"/>
    <w:rsid w:val="00DC353B"/>
    <w:rsid w:val="00DC3617"/>
    <w:rsid w:val="00DC3A07"/>
    <w:rsid w:val="00DC3E71"/>
    <w:rsid w:val="00DC3F22"/>
    <w:rsid w:val="00DC40E0"/>
    <w:rsid w:val="00DC4762"/>
    <w:rsid w:val="00DC4947"/>
    <w:rsid w:val="00DC56B4"/>
    <w:rsid w:val="00DC5B9E"/>
    <w:rsid w:val="00DC7AC4"/>
    <w:rsid w:val="00DD0EB9"/>
    <w:rsid w:val="00DD2737"/>
    <w:rsid w:val="00DD2AA9"/>
    <w:rsid w:val="00DD3603"/>
    <w:rsid w:val="00DD3A71"/>
    <w:rsid w:val="00DD54AC"/>
    <w:rsid w:val="00DD5B09"/>
    <w:rsid w:val="00DD6720"/>
    <w:rsid w:val="00DD69AE"/>
    <w:rsid w:val="00DD72E4"/>
    <w:rsid w:val="00DD7C4C"/>
    <w:rsid w:val="00DD7EFF"/>
    <w:rsid w:val="00DD7FB7"/>
    <w:rsid w:val="00DE0052"/>
    <w:rsid w:val="00DE0521"/>
    <w:rsid w:val="00DE064F"/>
    <w:rsid w:val="00DE0827"/>
    <w:rsid w:val="00DE0A72"/>
    <w:rsid w:val="00DE0B72"/>
    <w:rsid w:val="00DE152C"/>
    <w:rsid w:val="00DE1BEB"/>
    <w:rsid w:val="00DE2922"/>
    <w:rsid w:val="00DE2C07"/>
    <w:rsid w:val="00DE2C2A"/>
    <w:rsid w:val="00DE2CCC"/>
    <w:rsid w:val="00DE2F9C"/>
    <w:rsid w:val="00DE3350"/>
    <w:rsid w:val="00DE34CF"/>
    <w:rsid w:val="00DE3C12"/>
    <w:rsid w:val="00DE3CA1"/>
    <w:rsid w:val="00DE4051"/>
    <w:rsid w:val="00DE4880"/>
    <w:rsid w:val="00DE4FD9"/>
    <w:rsid w:val="00DE52A9"/>
    <w:rsid w:val="00DE6002"/>
    <w:rsid w:val="00DE7432"/>
    <w:rsid w:val="00DE7A14"/>
    <w:rsid w:val="00DE7B0F"/>
    <w:rsid w:val="00DE7D72"/>
    <w:rsid w:val="00DF019A"/>
    <w:rsid w:val="00DF17C1"/>
    <w:rsid w:val="00DF24C4"/>
    <w:rsid w:val="00DF2F7D"/>
    <w:rsid w:val="00DF30FE"/>
    <w:rsid w:val="00DF3BCD"/>
    <w:rsid w:val="00DF3D62"/>
    <w:rsid w:val="00DF4091"/>
    <w:rsid w:val="00DF457E"/>
    <w:rsid w:val="00DF4E64"/>
    <w:rsid w:val="00DF5517"/>
    <w:rsid w:val="00DF5573"/>
    <w:rsid w:val="00DF5F91"/>
    <w:rsid w:val="00DF6272"/>
    <w:rsid w:val="00DF6CF5"/>
    <w:rsid w:val="00DF703B"/>
    <w:rsid w:val="00DF79DB"/>
    <w:rsid w:val="00DF7D0E"/>
    <w:rsid w:val="00E00CD9"/>
    <w:rsid w:val="00E01551"/>
    <w:rsid w:val="00E019C2"/>
    <w:rsid w:val="00E01B9A"/>
    <w:rsid w:val="00E0229C"/>
    <w:rsid w:val="00E022D3"/>
    <w:rsid w:val="00E022F6"/>
    <w:rsid w:val="00E02F75"/>
    <w:rsid w:val="00E03AF8"/>
    <w:rsid w:val="00E04062"/>
    <w:rsid w:val="00E04BD9"/>
    <w:rsid w:val="00E050C7"/>
    <w:rsid w:val="00E051A2"/>
    <w:rsid w:val="00E0569C"/>
    <w:rsid w:val="00E058F5"/>
    <w:rsid w:val="00E05E00"/>
    <w:rsid w:val="00E05FED"/>
    <w:rsid w:val="00E064AA"/>
    <w:rsid w:val="00E066B2"/>
    <w:rsid w:val="00E06C7F"/>
    <w:rsid w:val="00E077A5"/>
    <w:rsid w:val="00E07F48"/>
    <w:rsid w:val="00E10343"/>
    <w:rsid w:val="00E113E7"/>
    <w:rsid w:val="00E11826"/>
    <w:rsid w:val="00E145BF"/>
    <w:rsid w:val="00E1469A"/>
    <w:rsid w:val="00E14FBA"/>
    <w:rsid w:val="00E15361"/>
    <w:rsid w:val="00E1539B"/>
    <w:rsid w:val="00E157A1"/>
    <w:rsid w:val="00E157CD"/>
    <w:rsid w:val="00E15997"/>
    <w:rsid w:val="00E15AC9"/>
    <w:rsid w:val="00E16778"/>
    <w:rsid w:val="00E17224"/>
    <w:rsid w:val="00E1758F"/>
    <w:rsid w:val="00E175D3"/>
    <w:rsid w:val="00E179CE"/>
    <w:rsid w:val="00E17D5A"/>
    <w:rsid w:val="00E17E71"/>
    <w:rsid w:val="00E20569"/>
    <w:rsid w:val="00E2059D"/>
    <w:rsid w:val="00E209E5"/>
    <w:rsid w:val="00E20C95"/>
    <w:rsid w:val="00E20E36"/>
    <w:rsid w:val="00E21431"/>
    <w:rsid w:val="00E21F76"/>
    <w:rsid w:val="00E2251B"/>
    <w:rsid w:val="00E229AB"/>
    <w:rsid w:val="00E23240"/>
    <w:rsid w:val="00E238BD"/>
    <w:rsid w:val="00E242A7"/>
    <w:rsid w:val="00E243D1"/>
    <w:rsid w:val="00E24E19"/>
    <w:rsid w:val="00E25C55"/>
    <w:rsid w:val="00E25FA4"/>
    <w:rsid w:val="00E26785"/>
    <w:rsid w:val="00E26913"/>
    <w:rsid w:val="00E26CC7"/>
    <w:rsid w:val="00E27D80"/>
    <w:rsid w:val="00E30B66"/>
    <w:rsid w:val="00E3124B"/>
    <w:rsid w:val="00E323E9"/>
    <w:rsid w:val="00E3284C"/>
    <w:rsid w:val="00E32EF4"/>
    <w:rsid w:val="00E32FB0"/>
    <w:rsid w:val="00E330E9"/>
    <w:rsid w:val="00E334F8"/>
    <w:rsid w:val="00E348C8"/>
    <w:rsid w:val="00E34FDC"/>
    <w:rsid w:val="00E35004"/>
    <w:rsid w:val="00E356CA"/>
    <w:rsid w:val="00E35838"/>
    <w:rsid w:val="00E35B05"/>
    <w:rsid w:val="00E35B62"/>
    <w:rsid w:val="00E36979"/>
    <w:rsid w:val="00E3699B"/>
    <w:rsid w:val="00E36ACB"/>
    <w:rsid w:val="00E371D6"/>
    <w:rsid w:val="00E372A8"/>
    <w:rsid w:val="00E37E53"/>
    <w:rsid w:val="00E40E5A"/>
    <w:rsid w:val="00E41344"/>
    <w:rsid w:val="00E41B33"/>
    <w:rsid w:val="00E4204D"/>
    <w:rsid w:val="00E42F0A"/>
    <w:rsid w:val="00E43576"/>
    <w:rsid w:val="00E4361C"/>
    <w:rsid w:val="00E43874"/>
    <w:rsid w:val="00E43C64"/>
    <w:rsid w:val="00E4435C"/>
    <w:rsid w:val="00E44A09"/>
    <w:rsid w:val="00E44E66"/>
    <w:rsid w:val="00E46117"/>
    <w:rsid w:val="00E47194"/>
    <w:rsid w:val="00E4747F"/>
    <w:rsid w:val="00E47F3E"/>
    <w:rsid w:val="00E504F9"/>
    <w:rsid w:val="00E50F1C"/>
    <w:rsid w:val="00E514FE"/>
    <w:rsid w:val="00E51596"/>
    <w:rsid w:val="00E517F9"/>
    <w:rsid w:val="00E51877"/>
    <w:rsid w:val="00E51C41"/>
    <w:rsid w:val="00E51F50"/>
    <w:rsid w:val="00E52488"/>
    <w:rsid w:val="00E52B37"/>
    <w:rsid w:val="00E52C58"/>
    <w:rsid w:val="00E5382B"/>
    <w:rsid w:val="00E53AC6"/>
    <w:rsid w:val="00E54045"/>
    <w:rsid w:val="00E5518B"/>
    <w:rsid w:val="00E5648F"/>
    <w:rsid w:val="00E5660C"/>
    <w:rsid w:val="00E56910"/>
    <w:rsid w:val="00E56D16"/>
    <w:rsid w:val="00E56D73"/>
    <w:rsid w:val="00E57779"/>
    <w:rsid w:val="00E5778F"/>
    <w:rsid w:val="00E577AB"/>
    <w:rsid w:val="00E577B1"/>
    <w:rsid w:val="00E57EC9"/>
    <w:rsid w:val="00E57F36"/>
    <w:rsid w:val="00E620DC"/>
    <w:rsid w:val="00E62AF5"/>
    <w:rsid w:val="00E63716"/>
    <w:rsid w:val="00E64251"/>
    <w:rsid w:val="00E643FD"/>
    <w:rsid w:val="00E648F5"/>
    <w:rsid w:val="00E64BDD"/>
    <w:rsid w:val="00E65432"/>
    <w:rsid w:val="00E6561C"/>
    <w:rsid w:val="00E65659"/>
    <w:rsid w:val="00E65772"/>
    <w:rsid w:val="00E6587F"/>
    <w:rsid w:val="00E658A3"/>
    <w:rsid w:val="00E65BE7"/>
    <w:rsid w:val="00E665DB"/>
    <w:rsid w:val="00E66F69"/>
    <w:rsid w:val="00E6755D"/>
    <w:rsid w:val="00E676F8"/>
    <w:rsid w:val="00E67B54"/>
    <w:rsid w:val="00E67D56"/>
    <w:rsid w:val="00E67E32"/>
    <w:rsid w:val="00E67F40"/>
    <w:rsid w:val="00E70366"/>
    <w:rsid w:val="00E71743"/>
    <w:rsid w:val="00E71EA6"/>
    <w:rsid w:val="00E72220"/>
    <w:rsid w:val="00E736E8"/>
    <w:rsid w:val="00E74646"/>
    <w:rsid w:val="00E749B4"/>
    <w:rsid w:val="00E74C01"/>
    <w:rsid w:val="00E7528C"/>
    <w:rsid w:val="00E7589A"/>
    <w:rsid w:val="00E75E9F"/>
    <w:rsid w:val="00E75FE8"/>
    <w:rsid w:val="00E76FE7"/>
    <w:rsid w:val="00E77528"/>
    <w:rsid w:val="00E77670"/>
    <w:rsid w:val="00E777C8"/>
    <w:rsid w:val="00E778C1"/>
    <w:rsid w:val="00E77AB5"/>
    <w:rsid w:val="00E77DFC"/>
    <w:rsid w:val="00E8035A"/>
    <w:rsid w:val="00E81658"/>
    <w:rsid w:val="00E8184A"/>
    <w:rsid w:val="00E8216A"/>
    <w:rsid w:val="00E82E83"/>
    <w:rsid w:val="00E82E89"/>
    <w:rsid w:val="00E83602"/>
    <w:rsid w:val="00E83ACC"/>
    <w:rsid w:val="00E83D62"/>
    <w:rsid w:val="00E8408C"/>
    <w:rsid w:val="00E8418B"/>
    <w:rsid w:val="00E84B6E"/>
    <w:rsid w:val="00E84F17"/>
    <w:rsid w:val="00E8559F"/>
    <w:rsid w:val="00E85805"/>
    <w:rsid w:val="00E86249"/>
    <w:rsid w:val="00E86CF2"/>
    <w:rsid w:val="00E86D3A"/>
    <w:rsid w:val="00E86FF9"/>
    <w:rsid w:val="00E90686"/>
    <w:rsid w:val="00E913A1"/>
    <w:rsid w:val="00E91C3C"/>
    <w:rsid w:val="00E92040"/>
    <w:rsid w:val="00E920CC"/>
    <w:rsid w:val="00E92325"/>
    <w:rsid w:val="00E92350"/>
    <w:rsid w:val="00E925D2"/>
    <w:rsid w:val="00E92696"/>
    <w:rsid w:val="00E92BFC"/>
    <w:rsid w:val="00E92C2F"/>
    <w:rsid w:val="00E948DA"/>
    <w:rsid w:val="00E948E6"/>
    <w:rsid w:val="00E95E21"/>
    <w:rsid w:val="00E95EB6"/>
    <w:rsid w:val="00E960B6"/>
    <w:rsid w:val="00E96207"/>
    <w:rsid w:val="00E96546"/>
    <w:rsid w:val="00E97160"/>
    <w:rsid w:val="00E97213"/>
    <w:rsid w:val="00E97292"/>
    <w:rsid w:val="00E97A2A"/>
    <w:rsid w:val="00E97D02"/>
    <w:rsid w:val="00EA00F6"/>
    <w:rsid w:val="00EA04A2"/>
    <w:rsid w:val="00EA1474"/>
    <w:rsid w:val="00EA15F4"/>
    <w:rsid w:val="00EA18A9"/>
    <w:rsid w:val="00EA1B0E"/>
    <w:rsid w:val="00EA1B14"/>
    <w:rsid w:val="00EA2162"/>
    <w:rsid w:val="00EA2A11"/>
    <w:rsid w:val="00EA3173"/>
    <w:rsid w:val="00EA32E0"/>
    <w:rsid w:val="00EA3671"/>
    <w:rsid w:val="00EA3720"/>
    <w:rsid w:val="00EA44EB"/>
    <w:rsid w:val="00EA4AE7"/>
    <w:rsid w:val="00EA4D39"/>
    <w:rsid w:val="00EA51F6"/>
    <w:rsid w:val="00EA532A"/>
    <w:rsid w:val="00EA6C42"/>
    <w:rsid w:val="00EA7C3F"/>
    <w:rsid w:val="00EA7DCD"/>
    <w:rsid w:val="00EB0305"/>
    <w:rsid w:val="00EB1960"/>
    <w:rsid w:val="00EB20C3"/>
    <w:rsid w:val="00EB23E1"/>
    <w:rsid w:val="00EB2CA4"/>
    <w:rsid w:val="00EB2E28"/>
    <w:rsid w:val="00EB355E"/>
    <w:rsid w:val="00EB3626"/>
    <w:rsid w:val="00EB3818"/>
    <w:rsid w:val="00EB38CF"/>
    <w:rsid w:val="00EB3E51"/>
    <w:rsid w:val="00EB4546"/>
    <w:rsid w:val="00EB47FE"/>
    <w:rsid w:val="00EB4F7B"/>
    <w:rsid w:val="00EB5049"/>
    <w:rsid w:val="00EB5284"/>
    <w:rsid w:val="00EB552E"/>
    <w:rsid w:val="00EB61E9"/>
    <w:rsid w:val="00EB6C2F"/>
    <w:rsid w:val="00EB71E8"/>
    <w:rsid w:val="00EB71EC"/>
    <w:rsid w:val="00EB76B9"/>
    <w:rsid w:val="00EB7EC3"/>
    <w:rsid w:val="00EC040E"/>
    <w:rsid w:val="00EC107C"/>
    <w:rsid w:val="00EC134D"/>
    <w:rsid w:val="00EC1BB0"/>
    <w:rsid w:val="00EC1BCB"/>
    <w:rsid w:val="00EC21C2"/>
    <w:rsid w:val="00EC307E"/>
    <w:rsid w:val="00EC358D"/>
    <w:rsid w:val="00EC3809"/>
    <w:rsid w:val="00EC388F"/>
    <w:rsid w:val="00EC3C5A"/>
    <w:rsid w:val="00EC455B"/>
    <w:rsid w:val="00EC4624"/>
    <w:rsid w:val="00EC4B4B"/>
    <w:rsid w:val="00EC5258"/>
    <w:rsid w:val="00EC559D"/>
    <w:rsid w:val="00EC6355"/>
    <w:rsid w:val="00EC6462"/>
    <w:rsid w:val="00EC7304"/>
    <w:rsid w:val="00EC75C6"/>
    <w:rsid w:val="00EC768D"/>
    <w:rsid w:val="00EC7719"/>
    <w:rsid w:val="00EC787A"/>
    <w:rsid w:val="00EC7D27"/>
    <w:rsid w:val="00ED0067"/>
    <w:rsid w:val="00ED0D7E"/>
    <w:rsid w:val="00ED1072"/>
    <w:rsid w:val="00ED16B3"/>
    <w:rsid w:val="00ED1B6B"/>
    <w:rsid w:val="00ED1BA3"/>
    <w:rsid w:val="00ED1DDA"/>
    <w:rsid w:val="00ED2F39"/>
    <w:rsid w:val="00ED3B11"/>
    <w:rsid w:val="00ED4E3B"/>
    <w:rsid w:val="00ED54B6"/>
    <w:rsid w:val="00ED5BA6"/>
    <w:rsid w:val="00ED5F7A"/>
    <w:rsid w:val="00ED65CD"/>
    <w:rsid w:val="00ED6BF3"/>
    <w:rsid w:val="00ED70B2"/>
    <w:rsid w:val="00ED71E8"/>
    <w:rsid w:val="00ED7AE1"/>
    <w:rsid w:val="00EE016C"/>
    <w:rsid w:val="00EE0427"/>
    <w:rsid w:val="00EE08B8"/>
    <w:rsid w:val="00EE0E76"/>
    <w:rsid w:val="00EE0EDD"/>
    <w:rsid w:val="00EE12BD"/>
    <w:rsid w:val="00EE13F6"/>
    <w:rsid w:val="00EE1B8A"/>
    <w:rsid w:val="00EE1EFC"/>
    <w:rsid w:val="00EE23E9"/>
    <w:rsid w:val="00EE2A8C"/>
    <w:rsid w:val="00EE3106"/>
    <w:rsid w:val="00EE32CE"/>
    <w:rsid w:val="00EE398B"/>
    <w:rsid w:val="00EE3A35"/>
    <w:rsid w:val="00EE3BD7"/>
    <w:rsid w:val="00EE3D1D"/>
    <w:rsid w:val="00EE3DDF"/>
    <w:rsid w:val="00EE416D"/>
    <w:rsid w:val="00EE48EB"/>
    <w:rsid w:val="00EE4AEE"/>
    <w:rsid w:val="00EE5281"/>
    <w:rsid w:val="00EE5707"/>
    <w:rsid w:val="00EE6151"/>
    <w:rsid w:val="00EE6163"/>
    <w:rsid w:val="00EE69E2"/>
    <w:rsid w:val="00EE6F57"/>
    <w:rsid w:val="00EE73A2"/>
    <w:rsid w:val="00EE7D7C"/>
    <w:rsid w:val="00EE7DEA"/>
    <w:rsid w:val="00EE7DF1"/>
    <w:rsid w:val="00EF0304"/>
    <w:rsid w:val="00EF04A2"/>
    <w:rsid w:val="00EF06D2"/>
    <w:rsid w:val="00EF0871"/>
    <w:rsid w:val="00EF0BB7"/>
    <w:rsid w:val="00EF11A4"/>
    <w:rsid w:val="00EF1336"/>
    <w:rsid w:val="00EF152F"/>
    <w:rsid w:val="00EF161C"/>
    <w:rsid w:val="00EF1639"/>
    <w:rsid w:val="00EF21B4"/>
    <w:rsid w:val="00EF237E"/>
    <w:rsid w:val="00EF2401"/>
    <w:rsid w:val="00EF2AD1"/>
    <w:rsid w:val="00EF3078"/>
    <w:rsid w:val="00EF3306"/>
    <w:rsid w:val="00EF35D3"/>
    <w:rsid w:val="00EF38DD"/>
    <w:rsid w:val="00EF4090"/>
    <w:rsid w:val="00EF40D7"/>
    <w:rsid w:val="00EF451D"/>
    <w:rsid w:val="00EF46F5"/>
    <w:rsid w:val="00EF4894"/>
    <w:rsid w:val="00EF48BD"/>
    <w:rsid w:val="00EF49D4"/>
    <w:rsid w:val="00EF7106"/>
    <w:rsid w:val="00EF7372"/>
    <w:rsid w:val="00EF7E99"/>
    <w:rsid w:val="00EF7F85"/>
    <w:rsid w:val="00F00067"/>
    <w:rsid w:val="00F000EE"/>
    <w:rsid w:val="00F006D8"/>
    <w:rsid w:val="00F0100C"/>
    <w:rsid w:val="00F0108E"/>
    <w:rsid w:val="00F011E2"/>
    <w:rsid w:val="00F0131A"/>
    <w:rsid w:val="00F01732"/>
    <w:rsid w:val="00F02065"/>
    <w:rsid w:val="00F02802"/>
    <w:rsid w:val="00F02CEB"/>
    <w:rsid w:val="00F030A1"/>
    <w:rsid w:val="00F033A7"/>
    <w:rsid w:val="00F03445"/>
    <w:rsid w:val="00F03B47"/>
    <w:rsid w:val="00F03D22"/>
    <w:rsid w:val="00F04256"/>
    <w:rsid w:val="00F04718"/>
    <w:rsid w:val="00F04E28"/>
    <w:rsid w:val="00F05345"/>
    <w:rsid w:val="00F0536D"/>
    <w:rsid w:val="00F053DC"/>
    <w:rsid w:val="00F05F55"/>
    <w:rsid w:val="00F05FB8"/>
    <w:rsid w:val="00F0677C"/>
    <w:rsid w:val="00F10588"/>
    <w:rsid w:val="00F11233"/>
    <w:rsid w:val="00F113A9"/>
    <w:rsid w:val="00F114F9"/>
    <w:rsid w:val="00F115EA"/>
    <w:rsid w:val="00F134EA"/>
    <w:rsid w:val="00F136C2"/>
    <w:rsid w:val="00F13E4B"/>
    <w:rsid w:val="00F14BCF"/>
    <w:rsid w:val="00F14D55"/>
    <w:rsid w:val="00F14E27"/>
    <w:rsid w:val="00F14F8E"/>
    <w:rsid w:val="00F1568B"/>
    <w:rsid w:val="00F15EE5"/>
    <w:rsid w:val="00F1773B"/>
    <w:rsid w:val="00F17AD0"/>
    <w:rsid w:val="00F20AF0"/>
    <w:rsid w:val="00F20C3B"/>
    <w:rsid w:val="00F212F3"/>
    <w:rsid w:val="00F214CC"/>
    <w:rsid w:val="00F21552"/>
    <w:rsid w:val="00F215B6"/>
    <w:rsid w:val="00F219E1"/>
    <w:rsid w:val="00F21EA8"/>
    <w:rsid w:val="00F22B70"/>
    <w:rsid w:val="00F22B94"/>
    <w:rsid w:val="00F23507"/>
    <w:rsid w:val="00F23E20"/>
    <w:rsid w:val="00F2451F"/>
    <w:rsid w:val="00F2456B"/>
    <w:rsid w:val="00F24D1C"/>
    <w:rsid w:val="00F2502D"/>
    <w:rsid w:val="00F25D98"/>
    <w:rsid w:val="00F25D9F"/>
    <w:rsid w:val="00F264B8"/>
    <w:rsid w:val="00F26796"/>
    <w:rsid w:val="00F27471"/>
    <w:rsid w:val="00F27E1D"/>
    <w:rsid w:val="00F300FB"/>
    <w:rsid w:val="00F302ED"/>
    <w:rsid w:val="00F30DDD"/>
    <w:rsid w:val="00F312E8"/>
    <w:rsid w:val="00F327B2"/>
    <w:rsid w:val="00F32A2F"/>
    <w:rsid w:val="00F3320D"/>
    <w:rsid w:val="00F33AA8"/>
    <w:rsid w:val="00F33F63"/>
    <w:rsid w:val="00F34600"/>
    <w:rsid w:val="00F34BCE"/>
    <w:rsid w:val="00F34CFD"/>
    <w:rsid w:val="00F350A6"/>
    <w:rsid w:val="00F35391"/>
    <w:rsid w:val="00F353B5"/>
    <w:rsid w:val="00F35639"/>
    <w:rsid w:val="00F35D61"/>
    <w:rsid w:val="00F377FF"/>
    <w:rsid w:val="00F40353"/>
    <w:rsid w:val="00F406A6"/>
    <w:rsid w:val="00F40A51"/>
    <w:rsid w:val="00F40AFC"/>
    <w:rsid w:val="00F4127C"/>
    <w:rsid w:val="00F41C2C"/>
    <w:rsid w:val="00F420EA"/>
    <w:rsid w:val="00F424FB"/>
    <w:rsid w:val="00F428CA"/>
    <w:rsid w:val="00F4399F"/>
    <w:rsid w:val="00F44A36"/>
    <w:rsid w:val="00F44BA7"/>
    <w:rsid w:val="00F44DE5"/>
    <w:rsid w:val="00F44FD4"/>
    <w:rsid w:val="00F4514B"/>
    <w:rsid w:val="00F4527E"/>
    <w:rsid w:val="00F45C34"/>
    <w:rsid w:val="00F462F7"/>
    <w:rsid w:val="00F5024A"/>
    <w:rsid w:val="00F507B4"/>
    <w:rsid w:val="00F51B6B"/>
    <w:rsid w:val="00F52204"/>
    <w:rsid w:val="00F52F2D"/>
    <w:rsid w:val="00F532EC"/>
    <w:rsid w:val="00F534C8"/>
    <w:rsid w:val="00F54736"/>
    <w:rsid w:val="00F54ECD"/>
    <w:rsid w:val="00F54FA1"/>
    <w:rsid w:val="00F5511D"/>
    <w:rsid w:val="00F553D9"/>
    <w:rsid w:val="00F5618B"/>
    <w:rsid w:val="00F564BC"/>
    <w:rsid w:val="00F56ECB"/>
    <w:rsid w:val="00F57ABA"/>
    <w:rsid w:val="00F57F9F"/>
    <w:rsid w:val="00F601EA"/>
    <w:rsid w:val="00F60B1F"/>
    <w:rsid w:val="00F60E19"/>
    <w:rsid w:val="00F6168A"/>
    <w:rsid w:val="00F61851"/>
    <w:rsid w:val="00F62252"/>
    <w:rsid w:val="00F6264B"/>
    <w:rsid w:val="00F627A7"/>
    <w:rsid w:val="00F62D21"/>
    <w:rsid w:val="00F63506"/>
    <w:rsid w:val="00F63B24"/>
    <w:rsid w:val="00F64979"/>
    <w:rsid w:val="00F64CE0"/>
    <w:rsid w:val="00F653D6"/>
    <w:rsid w:val="00F65A28"/>
    <w:rsid w:val="00F665AE"/>
    <w:rsid w:val="00F66EFF"/>
    <w:rsid w:val="00F6723F"/>
    <w:rsid w:val="00F673A0"/>
    <w:rsid w:val="00F67502"/>
    <w:rsid w:val="00F6791E"/>
    <w:rsid w:val="00F67DDA"/>
    <w:rsid w:val="00F703BD"/>
    <w:rsid w:val="00F712B5"/>
    <w:rsid w:val="00F71729"/>
    <w:rsid w:val="00F71DA2"/>
    <w:rsid w:val="00F71DAD"/>
    <w:rsid w:val="00F7306C"/>
    <w:rsid w:val="00F73D1F"/>
    <w:rsid w:val="00F74533"/>
    <w:rsid w:val="00F75299"/>
    <w:rsid w:val="00F75BD8"/>
    <w:rsid w:val="00F76189"/>
    <w:rsid w:val="00F762E1"/>
    <w:rsid w:val="00F76611"/>
    <w:rsid w:val="00F7672C"/>
    <w:rsid w:val="00F76B07"/>
    <w:rsid w:val="00F76C1A"/>
    <w:rsid w:val="00F76CBA"/>
    <w:rsid w:val="00F7792E"/>
    <w:rsid w:val="00F77A7F"/>
    <w:rsid w:val="00F77D36"/>
    <w:rsid w:val="00F80396"/>
    <w:rsid w:val="00F804B1"/>
    <w:rsid w:val="00F806BB"/>
    <w:rsid w:val="00F81450"/>
    <w:rsid w:val="00F824CE"/>
    <w:rsid w:val="00F82513"/>
    <w:rsid w:val="00F8277F"/>
    <w:rsid w:val="00F82BE0"/>
    <w:rsid w:val="00F83166"/>
    <w:rsid w:val="00F83CE1"/>
    <w:rsid w:val="00F83E73"/>
    <w:rsid w:val="00F83F80"/>
    <w:rsid w:val="00F846B3"/>
    <w:rsid w:val="00F84DC1"/>
    <w:rsid w:val="00F850C2"/>
    <w:rsid w:val="00F8543F"/>
    <w:rsid w:val="00F859A5"/>
    <w:rsid w:val="00F859D1"/>
    <w:rsid w:val="00F85F14"/>
    <w:rsid w:val="00F86839"/>
    <w:rsid w:val="00F86902"/>
    <w:rsid w:val="00F86C1F"/>
    <w:rsid w:val="00F86E26"/>
    <w:rsid w:val="00F86F42"/>
    <w:rsid w:val="00F908F4"/>
    <w:rsid w:val="00F90C5D"/>
    <w:rsid w:val="00F90DA8"/>
    <w:rsid w:val="00F92C7C"/>
    <w:rsid w:val="00F92EF6"/>
    <w:rsid w:val="00F93023"/>
    <w:rsid w:val="00F93584"/>
    <w:rsid w:val="00F9398C"/>
    <w:rsid w:val="00F93E66"/>
    <w:rsid w:val="00F942C6"/>
    <w:rsid w:val="00F94788"/>
    <w:rsid w:val="00F9489E"/>
    <w:rsid w:val="00F94A8C"/>
    <w:rsid w:val="00F95458"/>
    <w:rsid w:val="00F958DF"/>
    <w:rsid w:val="00F95C2B"/>
    <w:rsid w:val="00F95F5A"/>
    <w:rsid w:val="00F96863"/>
    <w:rsid w:val="00F96B25"/>
    <w:rsid w:val="00F96EF5"/>
    <w:rsid w:val="00F97C1F"/>
    <w:rsid w:val="00F97CFA"/>
    <w:rsid w:val="00F97E7E"/>
    <w:rsid w:val="00FA04B5"/>
    <w:rsid w:val="00FA0D51"/>
    <w:rsid w:val="00FA1170"/>
    <w:rsid w:val="00FA1A26"/>
    <w:rsid w:val="00FA1BDB"/>
    <w:rsid w:val="00FA1DB9"/>
    <w:rsid w:val="00FA208E"/>
    <w:rsid w:val="00FA21C8"/>
    <w:rsid w:val="00FA2283"/>
    <w:rsid w:val="00FA2359"/>
    <w:rsid w:val="00FA2C3F"/>
    <w:rsid w:val="00FA2C87"/>
    <w:rsid w:val="00FA2F3F"/>
    <w:rsid w:val="00FA3DE3"/>
    <w:rsid w:val="00FA4B5F"/>
    <w:rsid w:val="00FA5730"/>
    <w:rsid w:val="00FA6E41"/>
    <w:rsid w:val="00FA7972"/>
    <w:rsid w:val="00FB088F"/>
    <w:rsid w:val="00FB0E9C"/>
    <w:rsid w:val="00FB1367"/>
    <w:rsid w:val="00FB19AA"/>
    <w:rsid w:val="00FB23AE"/>
    <w:rsid w:val="00FB2593"/>
    <w:rsid w:val="00FB2645"/>
    <w:rsid w:val="00FB27EF"/>
    <w:rsid w:val="00FB304E"/>
    <w:rsid w:val="00FB4A70"/>
    <w:rsid w:val="00FB5419"/>
    <w:rsid w:val="00FB55B5"/>
    <w:rsid w:val="00FB5F9D"/>
    <w:rsid w:val="00FB623F"/>
    <w:rsid w:val="00FB6386"/>
    <w:rsid w:val="00FB63F1"/>
    <w:rsid w:val="00FB67C3"/>
    <w:rsid w:val="00FB6C8C"/>
    <w:rsid w:val="00FB78BE"/>
    <w:rsid w:val="00FB7B25"/>
    <w:rsid w:val="00FB7E7F"/>
    <w:rsid w:val="00FB7FF8"/>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0AD"/>
    <w:rsid w:val="00FD0B64"/>
    <w:rsid w:val="00FD131C"/>
    <w:rsid w:val="00FD14D7"/>
    <w:rsid w:val="00FD1D74"/>
    <w:rsid w:val="00FD2C7C"/>
    <w:rsid w:val="00FD3695"/>
    <w:rsid w:val="00FD3C51"/>
    <w:rsid w:val="00FD40B4"/>
    <w:rsid w:val="00FD4909"/>
    <w:rsid w:val="00FD5050"/>
    <w:rsid w:val="00FD50DD"/>
    <w:rsid w:val="00FD51F0"/>
    <w:rsid w:val="00FD52FB"/>
    <w:rsid w:val="00FD584E"/>
    <w:rsid w:val="00FD623B"/>
    <w:rsid w:val="00FD6477"/>
    <w:rsid w:val="00FD6703"/>
    <w:rsid w:val="00FD6AAE"/>
    <w:rsid w:val="00FD6F27"/>
    <w:rsid w:val="00FD75EE"/>
    <w:rsid w:val="00FD789C"/>
    <w:rsid w:val="00FD7A41"/>
    <w:rsid w:val="00FD7A78"/>
    <w:rsid w:val="00FE085F"/>
    <w:rsid w:val="00FE1457"/>
    <w:rsid w:val="00FE1E14"/>
    <w:rsid w:val="00FE1F7C"/>
    <w:rsid w:val="00FE22F3"/>
    <w:rsid w:val="00FE2753"/>
    <w:rsid w:val="00FE29DF"/>
    <w:rsid w:val="00FE2E9F"/>
    <w:rsid w:val="00FE38A9"/>
    <w:rsid w:val="00FE3913"/>
    <w:rsid w:val="00FE4509"/>
    <w:rsid w:val="00FE5DA2"/>
    <w:rsid w:val="00FE5F92"/>
    <w:rsid w:val="00FE6413"/>
    <w:rsid w:val="00FE71CE"/>
    <w:rsid w:val="00FE78AC"/>
    <w:rsid w:val="00FE7D24"/>
    <w:rsid w:val="00FE7DCC"/>
    <w:rsid w:val="00FF0302"/>
    <w:rsid w:val="00FF0756"/>
    <w:rsid w:val="00FF0791"/>
    <w:rsid w:val="00FF0967"/>
    <w:rsid w:val="00FF2359"/>
    <w:rsid w:val="00FF2D0C"/>
    <w:rsid w:val="00FF30DE"/>
    <w:rsid w:val="00FF3F50"/>
    <w:rsid w:val="00FF4054"/>
    <w:rsid w:val="00FF4C23"/>
    <w:rsid w:val="00FF4F36"/>
    <w:rsid w:val="00FF5522"/>
    <w:rsid w:val="00FF594B"/>
    <w:rsid w:val="00FF60D8"/>
    <w:rsid w:val="00FF616E"/>
    <w:rsid w:val="00FF6574"/>
    <w:rsid w:val="00FF6D9B"/>
    <w:rsid w:val="00FF73FE"/>
    <w:rsid w:val="00FF7BBB"/>
    <w:rsid w:val="00FF7CBF"/>
    <w:rsid w:val="026F87A9"/>
    <w:rsid w:val="4CDC32C3"/>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9BEEA8F"/>
  <w15:chartTrackingRefBased/>
  <w15:docId w15:val="{06BAB29D-9713-4D59-A74D-C934E1820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2A67DC"/>
    <w:pPr>
      <w:spacing w:after="200"/>
    </w:pPr>
    <w:rPr>
      <w:i/>
      <w:iCs/>
      <w:color w:val="44546A" w:themeColor="text2"/>
      <w:sz w:val="18"/>
      <w:szCs w:val="18"/>
    </w:rPr>
  </w:style>
  <w:style w:type="character" w:styleId="Emphasis">
    <w:name w:val="Emphasis"/>
    <w:basedOn w:val="DefaultParagraphFont"/>
    <w:qFormat/>
    <w:rsid w:val="0043456F"/>
    <w:rPr>
      <w:i/>
      <w:iC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03BBA"/>
    <w:rPr>
      <w:rFonts w:ascii="Arial" w:hAnsi="Arial"/>
      <w:b/>
      <w:noProof/>
      <w:sz w:val="18"/>
      <w:lang w:val="en-GB" w:eastAsia="en-US"/>
    </w:rPr>
  </w:style>
  <w:style w:type="character" w:customStyle="1" w:styleId="FooterChar">
    <w:name w:val="Footer Char"/>
    <w:basedOn w:val="DefaultParagraphFont"/>
    <w:link w:val="Footer"/>
    <w:rsid w:val="00803BBA"/>
    <w:rPr>
      <w:rFonts w:ascii="Arial" w:hAnsi="Arial"/>
      <w:b/>
      <w:i/>
      <w:noProof/>
      <w:sz w:val="18"/>
      <w:lang w:val="en-GB" w:eastAsia="en-US"/>
    </w:rPr>
  </w:style>
  <w:style w:type="character" w:styleId="UnresolvedMention">
    <w:name w:val="Unresolved Mention"/>
    <w:basedOn w:val="DefaultParagraphFont"/>
    <w:uiPriority w:val="99"/>
    <w:unhideWhenUsed/>
    <w:rsid w:val="00BD5E4F"/>
    <w:rPr>
      <w:color w:val="605E5C"/>
      <w:shd w:val="clear" w:color="auto" w:fill="E1DFDD"/>
    </w:rPr>
  </w:style>
  <w:style w:type="character" w:styleId="Mention">
    <w:name w:val="Mention"/>
    <w:basedOn w:val="DefaultParagraphFont"/>
    <w:uiPriority w:val="99"/>
    <w:unhideWhenUsed/>
    <w:rsid w:val="006247FB"/>
    <w:rPr>
      <w:color w:val="2B579A"/>
      <w:shd w:val="clear" w:color="auto" w:fill="E1DFDD"/>
    </w:rPr>
  </w:style>
  <w:style w:type="character" w:customStyle="1" w:styleId="CommentTextChar">
    <w:name w:val="Comment Text Char"/>
    <w:link w:val="CommentText"/>
    <w:semiHidden/>
    <w:locked/>
    <w:rsid w:val="001E0E78"/>
    <w:rPr>
      <w:rFonts w:ascii="Times New Roman" w:hAnsi="Times New Roman"/>
      <w:lang w:val="en-GB" w:eastAsia="en-US"/>
    </w:rPr>
  </w:style>
  <w:style w:type="character" w:customStyle="1" w:styleId="Heading1Char">
    <w:name w:val="Heading 1 Char"/>
    <w:basedOn w:val="DefaultParagraphFont"/>
    <w:link w:val="Heading1"/>
    <w:rsid w:val="008513BA"/>
    <w:rPr>
      <w:rFonts w:ascii="Arial" w:hAnsi="Arial"/>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DF5573"/>
    <w:rPr>
      <w:rFonts w:ascii="Times New Roman" w:hAnsi="Times New Roman"/>
      <w:i/>
      <w:iCs/>
      <w:color w:val="44546A" w:themeColor="text2"/>
      <w:sz w:val="18"/>
      <w:szCs w:val="18"/>
      <w:lang w:val="en-GB" w:eastAsia="en-US"/>
    </w:rPr>
  </w:style>
  <w:style w:type="character" w:customStyle="1" w:styleId="apple-converted-space">
    <w:name w:val="apple-converted-space"/>
    <w:basedOn w:val="DefaultParagraphFont"/>
    <w:rsid w:val="006E40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67314706">
      <w:bodyDiv w:val="1"/>
      <w:marLeft w:val="0"/>
      <w:marRight w:val="0"/>
      <w:marTop w:val="0"/>
      <w:marBottom w:val="0"/>
      <w:divBdr>
        <w:top w:val="none" w:sz="0" w:space="0" w:color="auto"/>
        <w:left w:val="none" w:sz="0" w:space="0" w:color="auto"/>
        <w:bottom w:val="none" w:sz="0" w:space="0" w:color="auto"/>
        <w:right w:val="none" w:sz="0" w:space="0" w:color="auto"/>
      </w:divBdr>
    </w:div>
    <w:div w:id="109013448">
      <w:bodyDiv w:val="1"/>
      <w:marLeft w:val="0"/>
      <w:marRight w:val="0"/>
      <w:marTop w:val="0"/>
      <w:marBottom w:val="0"/>
      <w:divBdr>
        <w:top w:val="none" w:sz="0" w:space="0" w:color="auto"/>
        <w:left w:val="none" w:sz="0" w:space="0" w:color="auto"/>
        <w:bottom w:val="none" w:sz="0" w:space="0" w:color="auto"/>
        <w:right w:val="none" w:sz="0" w:space="0" w:color="auto"/>
      </w:divBdr>
    </w:div>
    <w:div w:id="181675157">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270280505">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1133031">
      <w:bodyDiv w:val="1"/>
      <w:marLeft w:val="0"/>
      <w:marRight w:val="0"/>
      <w:marTop w:val="0"/>
      <w:marBottom w:val="0"/>
      <w:divBdr>
        <w:top w:val="none" w:sz="0" w:space="0" w:color="auto"/>
        <w:left w:val="none" w:sz="0" w:space="0" w:color="auto"/>
        <w:bottom w:val="none" w:sz="0" w:space="0" w:color="auto"/>
        <w:right w:val="none" w:sz="0" w:space="0" w:color="auto"/>
      </w:divBdr>
    </w:div>
    <w:div w:id="379405686">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34655288">
      <w:bodyDiv w:val="1"/>
      <w:marLeft w:val="0"/>
      <w:marRight w:val="0"/>
      <w:marTop w:val="0"/>
      <w:marBottom w:val="0"/>
      <w:divBdr>
        <w:top w:val="none" w:sz="0" w:space="0" w:color="auto"/>
        <w:left w:val="none" w:sz="0" w:space="0" w:color="auto"/>
        <w:bottom w:val="none" w:sz="0" w:space="0" w:color="auto"/>
        <w:right w:val="none" w:sz="0" w:space="0" w:color="auto"/>
      </w:divBdr>
    </w:div>
    <w:div w:id="665011047">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80887730">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45723458">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61262815">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03683579">
      <w:bodyDiv w:val="1"/>
      <w:marLeft w:val="0"/>
      <w:marRight w:val="0"/>
      <w:marTop w:val="0"/>
      <w:marBottom w:val="0"/>
      <w:divBdr>
        <w:top w:val="none" w:sz="0" w:space="0" w:color="auto"/>
        <w:left w:val="none" w:sz="0" w:space="0" w:color="auto"/>
        <w:bottom w:val="none" w:sz="0" w:space="0" w:color="auto"/>
        <w:right w:val="none" w:sz="0" w:space="0" w:color="auto"/>
      </w:divBdr>
      <w:divsChild>
        <w:div w:id="1367096770">
          <w:marLeft w:val="1440"/>
          <w:marRight w:val="0"/>
          <w:marTop w:val="100"/>
          <w:marBottom w:val="0"/>
          <w:divBdr>
            <w:top w:val="none" w:sz="0" w:space="0" w:color="auto"/>
            <w:left w:val="none" w:sz="0" w:space="0" w:color="auto"/>
            <w:bottom w:val="none" w:sz="0" w:space="0" w:color="auto"/>
            <w:right w:val="none" w:sz="0" w:space="0" w:color="auto"/>
          </w:divBdr>
        </w:div>
      </w:divsChild>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2534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843399081">
      <w:bodyDiv w:val="1"/>
      <w:marLeft w:val="0"/>
      <w:marRight w:val="0"/>
      <w:marTop w:val="0"/>
      <w:marBottom w:val="0"/>
      <w:divBdr>
        <w:top w:val="none" w:sz="0" w:space="0" w:color="auto"/>
        <w:left w:val="none" w:sz="0" w:space="0" w:color="auto"/>
        <w:bottom w:val="none" w:sz="0" w:space="0" w:color="auto"/>
        <w:right w:val="none" w:sz="0" w:space="0" w:color="auto"/>
      </w:divBdr>
    </w:div>
    <w:div w:id="1848862752">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055228265">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customXml/itemProps2.xml><?xml version="1.0" encoding="utf-8"?>
<ds:datastoreItem xmlns:ds="http://schemas.openxmlformats.org/officeDocument/2006/customXml" ds:itemID="{40891C8C-39D0-4BA4-A465-FBD47DFE3CA8}">
  <ds:schemaRefs>
    <ds:schemaRef ds:uri="9b239327-9e80-40e4-b1b7-4394fed77a33"/>
    <ds:schemaRef ds:uri="http://schemas.microsoft.com/sharepoint/v3"/>
    <ds:schemaRef ds:uri="http://purl.org/dc/terms/"/>
    <ds:schemaRef ds:uri="2f282d3b-eb4a-4b09-b61f-b9593442e286"/>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 ds:uri="d8762117-8292-4133-b1c7-eab5c6487cfd"/>
  </ds:schemaRefs>
</ds:datastoreItem>
</file>

<file path=customXml/itemProps3.xml><?xml version="1.0" encoding="utf-8"?>
<ds:datastoreItem xmlns:ds="http://schemas.openxmlformats.org/officeDocument/2006/customXml" ds:itemID="{E243AB4C-D2CA-46FC-9E0C-86E251442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C23C7FE-E0F8-4238-9E5D-A77DBCF3A3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957</Words>
  <Characters>5455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Santhan Thangarasa</cp:lastModifiedBy>
  <cp:revision>2</cp:revision>
  <cp:lastPrinted>1899-12-31T23:00:00Z</cp:lastPrinted>
  <dcterms:created xsi:type="dcterms:W3CDTF">2022-08-10T14:20:00Z</dcterms:created>
  <dcterms:modified xsi:type="dcterms:W3CDTF">2022-08-10T14:20:00Z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