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D078C2">
        <w:rPr>
          <w:sz w:val="24"/>
          <w:lang w:eastAsia="zh-CN"/>
        </w:rPr>
        <w:t>4</w:t>
      </w:r>
      <w:r>
        <w:rPr>
          <w:sz w:val="24"/>
          <w:lang w:eastAsia="zh-CN"/>
        </w:rPr>
        <w:t>-e                              R4-22</w:t>
      </w:r>
      <w:r w:rsidR="00C07607">
        <w:rPr>
          <w:sz w:val="24"/>
          <w:lang w:eastAsia="zh-CN"/>
        </w:rPr>
        <w:t>1</w:t>
      </w:r>
      <w:r w:rsidR="00E57981">
        <w:rPr>
          <w:sz w:val="24"/>
          <w:lang w:eastAsia="zh-CN"/>
        </w:rPr>
        <w:t>3158</w:t>
      </w:r>
      <w:bookmarkStart w:id="7" w:name="_GoBack"/>
      <w:bookmarkEnd w:id="7"/>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D078C2">
        <w:rPr>
          <w:sz w:val="24"/>
          <w:lang w:eastAsia="zh-CN"/>
        </w:rPr>
        <w:t>15</w:t>
      </w:r>
      <w:r w:rsidRPr="00A8291C">
        <w:rPr>
          <w:sz w:val="24"/>
          <w:lang w:eastAsia="zh-CN"/>
        </w:rPr>
        <w:t xml:space="preserve"> </w:t>
      </w:r>
      <w:r w:rsidR="00D078C2">
        <w:rPr>
          <w:sz w:val="24"/>
          <w:lang w:eastAsia="zh-CN"/>
        </w:rPr>
        <w:t>August</w:t>
      </w:r>
      <w:r w:rsidRPr="00A8291C">
        <w:rPr>
          <w:sz w:val="24"/>
          <w:lang w:eastAsia="zh-CN"/>
        </w:rPr>
        <w:t xml:space="preserve">– </w:t>
      </w:r>
      <w:r w:rsidR="00C07607">
        <w:rPr>
          <w:sz w:val="24"/>
          <w:lang w:eastAsia="zh-CN"/>
        </w:rPr>
        <w:t>2</w:t>
      </w:r>
      <w:r w:rsidR="00D078C2">
        <w:rPr>
          <w:sz w:val="24"/>
          <w:lang w:eastAsia="zh-CN"/>
        </w:rPr>
        <w:t>6</w:t>
      </w:r>
      <w:r w:rsidRPr="00A8291C">
        <w:rPr>
          <w:sz w:val="24"/>
          <w:lang w:eastAsia="zh-CN"/>
        </w:rPr>
        <w:t xml:space="preserve"> </w:t>
      </w:r>
      <w:r w:rsidR="00D078C2">
        <w:rPr>
          <w:sz w:val="24"/>
          <w:lang w:eastAsia="zh-CN"/>
        </w:rPr>
        <w:t>August</w:t>
      </w:r>
      <w:r w:rsidRPr="00AA3E79">
        <w:rPr>
          <w:rFonts w:cs="Arial"/>
          <w:sz w:val="24"/>
          <w:szCs w:val="24"/>
        </w:rPr>
        <w:t>, 202</w:t>
      </w:r>
      <w:r>
        <w:rPr>
          <w:rFonts w:cs="Arial"/>
          <w:sz w:val="24"/>
          <w:szCs w:val="24"/>
        </w:rPr>
        <w:t>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D439B" w:rsidRPr="00BD439B">
        <w:rPr>
          <w:rFonts w:ascii="Arial" w:hAnsi="Arial" w:cs="Arial"/>
          <w:sz w:val="22"/>
        </w:rPr>
        <w:t>General discussion on coexistence scenario and assumption for ATG scenario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859DC">
        <w:rPr>
          <w:rFonts w:ascii="Arial" w:eastAsia="宋体" w:hAnsi="Arial" w:cs="Arial"/>
          <w:sz w:val="22"/>
          <w:lang w:eastAsia="zh-CN"/>
        </w:rPr>
        <w:t>11</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F71CEC" w:rsidRPr="00F71CEC">
        <w:rPr>
          <w:rFonts w:ascii="Arial" w:eastAsia="宋体" w:hAnsi="Arial" w:cs="Arial"/>
          <w:sz w:val="22"/>
          <w:lang w:eastAsia="zh-CN"/>
        </w:rPr>
        <w:t>2</w:t>
      </w:r>
      <w:r w:rsidR="009E4300" w:rsidRPr="00F71CEC">
        <w:rPr>
          <w:rFonts w:ascii="Arial" w:eastAsia="宋体" w:hAnsi="Arial" w:cs="Arial"/>
          <w:sz w:val="22"/>
          <w:lang w:eastAsia="zh-CN"/>
        </w:rPr>
        <w:t>.</w:t>
      </w:r>
      <w:r w:rsidR="00BD439B">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A779C9" w:rsidRPr="00565BC0" w:rsidRDefault="00D078C2" w:rsidP="00A779C9">
      <w:pPr>
        <w:widowControl w:val="0"/>
        <w:overflowPunct/>
        <w:autoSpaceDE/>
        <w:autoSpaceDN/>
        <w:adjustRightInd/>
        <w:spacing w:after="0"/>
        <w:textAlignment w:val="auto"/>
        <w:rPr>
          <w:kern w:val="2"/>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 xml:space="preserve">RAN#95e meeting, a new </w:t>
      </w:r>
      <w:r w:rsidR="00BD439B">
        <w:rPr>
          <w:rFonts w:eastAsia="宋体" w:hint="eastAsia"/>
          <w:lang w:val="en-US" w:eastAsia="zh-CN"/>
        </w:rPr>
        <w:t>work</w:t>
      </w:r>
      <w:r w:rsidR="00C82B5C">
        <w:rPr>
          <w:rFonts w:eastAsia="宋体"/>
          <w:lang w:val="en-US" w:eastAsia="zh-CN"/>
        </w:rPr>
        <w:t xml:space="preserve"> item [1] on </w:t>
      </w:r>
      <w:r w:rsidR="00BD439B" w:rsidRPr="00BD439B">
        <w:rPr>
          <w:rFonts w:eastAsia="宋体"/>
          <w:lang w:val="en-US" w:eastAsia="zh-CN"/>
        </w:rPr>
        <w:t>Air-to-ground network for NR</w:t>
      </w:r>
      <w:r w:rsidR="00C82B5C">
        <w:rPr>
          <w:rFonts w:eastAsia="宋体"/>
          <w:lang w:val="en-US" w:eastAsia="zh-CN"/>
        </w:rPr>
        <w:t xml:space="preserve"> was established. </w:t>
      </w:r>
      <w:r w:rsidR="00A779C9">
        <w:rPr>
          <w:kern w:val="2"/>
          <w:lang w:val="en-US" w:eastAsia="zh-CN"/>
        </w:rPr>
        <w:t>S</w:t>
      </w:r>
      <w:r w:rsidR="00A779C9" w:rsidRPr="00565BC0">
        <w:rPr>
          <w:kern w:val="2"/>
          <w:lang w:val="en-US" w:eastAsia="zh-CN"/>
        </w:rPr>
        <w:t>ome characteristics could to be considered for ATG network deployment scenarios</w:t>
      </w:r>
    </w:p>
    <w:p w:rsidR="00A779C9" w:rsidRPr="00565BC0" w:rsidRDefault="00A779C9" w:rsidP="00A779C9">
      <w:pPr>
        <w:widowControl w:val="0"/>
        <w:numPr>
          <w:ilvl w:val="0"/>
          <w:numId w:val="25"/>
        </w:numPr>
        <w:overflowPunct/>
        <w:autoSpaceDE/>
        <w:autoSpaceDN/>
        <w:adjustRightInd/>
        <w:spacing w:after="0"/>
        <w:textAlignment w:val="auto"/>
        <w:rPr>
          <w:kern w:val="2"/>
          <w:lang w:val="en-US" w:eastAsia="zh-CN"/>
        </w:rPr>
      </w:pPr>
      <w:r w:rsidRPr="00565BC0">
        <w:rPr>
          <w:b/>
          <w:kern w:val="2"/>
          <w:lang w:val="en-US" w:eastAsia="zh-CN"/>
        </w:rPr>
        <w:t>Extreme</w:t>
      </w:r>
      <w:r>
        <w:rPr>
          <w:rFonts w:hint="eastAsia"/>
          <w:b/>
          <w:kern w:val="2"/>
          <w:lang w:val="en-US" w:eastAsia="zh-CN"/>
        </w:rPr>
        <w:t>ly</w:t>
      </w:r>
      <w:r w:rsidRPr="00565BC0">
        <w:rPr>
          <w:b/>
          <w:kern w:val="2"/>
          <w:lang w:val="en-US" w:eastAsia="zh-CN"/>
        </w:rPr>
        <w:t xml:space="preserve"> large inter-site distance (ISD) and large coverage range:</w:t>
      </w:r>
      <w:r w:rsidRPr="00565BC0">
        <w:rPr>
          <w:kern w:val="2"/>
          <w:lang w:val="en-US" w:eastAsia="zh-CN"/>
        </w:rPr>
        <w:t xml:space="preserve"> In order to control the network deployment cost and considering the limited number of flights, large ISD is preferred, e.g., about 100km to 200km. At the same time, when the plane is above the sea, the distance between the plane and the nearest base station could be more than 200km and even up to 300km. Therefore, ATG network should be able to provide up to 300km cell coverage range</w:t>
      </w:r>
    </w:p>
    <w:p w:rsidR="00A779C9" w:rsidRPr="00565BC0" w:rsidRDefault="00A779C9" w:rsidP="00A779C9">
      <w:pPr>
        <w:widowControl w:val="0"/>
        <w:numPr>
          <w:ilvl w:val="0"/>
          <w:numId w:val="25"/>
        </w:numPr>
        <w:overflowPunct/>
        <w:autoSpaceDE/>
        <w:autoSpaceDN/>
        <w:adjustRightInd/>
        <w:spacing w:after="0"/>
        <w:textAlignment w:val="auto"/>
        <w:rPr>
          <w:kern w:val="2"/>
          <w:lang w:val="en-US" w:eastAsia="zh-CN"/>
        </w:rPr>
      </w:pPr>
      <w:r w:rsidRPr="00565BC0">
        <w:rPr>
          <w:b/>
          <w:kern w:val="2"/>
          <w:lang w:val="en-US" w:eastAsia="zh-CN"/>
        </w:rPr>
        <w:t xml:space="preserve">Utilizing non-disjoint </w:t>
      </w:r>
      <w:r>
        <w:rPr>
          <w:rFonts w:hint="eastAsia"/>
          <w:b/>
          <w:kern w:val="2"/>
          <w:lang w:val="en-US" w:eastAsia="zh-CN"/>
        </w:rPr>
        <w:t>frequency</w:t>
      </w:r>
      <w:r w:rsidRPr="00565BC0">
        <w:rPr>
          <w:b/>
          <w:kern w:val="2"/>
          <w:lang w:val="en-US" w:eastAsia="zh-CN"/>
        </w:rPr>
        <w:t xml:space="preserve"> for deploying both ATG and terrestrial networks: </w:t>
      </w:r>
      <w:r w:rsidRPr="00565BC0">
        <w:rPr>
          <w:kern w:val="2"/>
          <w:lang w:val="en-US" w:eastAsia="zh-CN"/>
        </w:rPr>
        <w:t>Operators are interested to adopt</w:t>
      </w:r>
      <w:r w:rsidRPr="00F151A0">
        <w:rPr>
          <w:kern w:val="2"/>
          <w:lang w:val="en-US" w:eastAsia="zh-CN"/>
        </w:rPr>
        <w:t xml:space="preserve"> the same frequency for deploying both ATG and terrestrial network</w:t>
      </w:r>
      <w:r w:rsidRPr="00565BC0">
        <w:rPr>
          <w:kern w:val="2"/>
          <w:lang w:val="en-US" w:eastAsia="zh-CN"/>
        </w:rPr>
        <w:t>s to save frequency resource cost, while interference between ATG and terrestrial networks becomes non-negligible and should be addressed. Especially, from China Mobile’s point of view, 4.8GHz is an interesting frequency for deploying both ATG and terrestrial NR network.</w:t>
      </w:r>
    </w:p>
    <w:p w:rsidR="00A779C9" w:rsidRPr="00565BC0" w:rsidRDefault="00A779C9" w:rsidP="00A779C9">
      <w:pPr>
        <w:widowControl w:val="0"/>
        <w:numPr>
          <w:ilvl w:val="0"/>
          <w:numId w:val="25"/>
        </w:numPr>
        <w:overflowPunct/>
        <w:autoSpaceDE/>
        <w:autoSpaceDN/>
        <w:adjustRightInd/>
        <w:spacing w:after="0"/>
        <w:textAlignment w:val="auto"/>
        <w:rPr>
          <w:kern w:val="2"/>
          <w:lang w:val="en-US" w:eastAsia="zh-CN"/>
        </w:rPr>
      </w:pPr>
      <w:r w:rsidRPr="00565BC0">
        <w:rPr>
          <w:b/>
          <w:kern w:val="2"/>
          <w:lang w:val="en-US" w:eastAsia="zh-CN"/>
        </w:rPr>
        <w:t>Much powerful on-board ATG terminal capacity:</w:t>
      </w:r>
      <w:r w:rsidRPr="00565BC0">
        <w:rPr>
          <w:kern w:val="2"/>
          <w:lang w:val="en-US" w:eastAsia="zh-CN"/>
        </w:rPr>
        <w:t xml:space="preserve"> On-board ATG terminal can be much powerful than normal terrestrial UE, e.g., with higher EIRP via much larger transmission power and/or much larger on-board antenna gain.</w:t>
      </w:r>
    </w:p>
    <w:p w:rsidR="00BD439B" w:rsidRPr="00A779C9" w:rsidRDefault="00A779C9" w:rsidP="00E31AB9">
      <w:pPr>
        <w:rPr>
          <w:rFonts w:eastAsia="宋体"/>
          <w:lang w:val="en-US" w:eastAsia="zh-CN"/>
        </w:rPr>
      </w:pPr>
      <w:r>
        <w:rPr>
          <w:rFonts w:eastAsia="宋体" w:hint="eastAsia"/>
          <w:lang w:val="en-US" w:eastAsia="zh-CN"/>
        </w:rPr>
        <w:t>I</w:t>
      </w:r>
      <w:r>
        <w:rPr>
          <w:rFonts w:eastAsia="宋体"/>
          <w:lang w:val="en-US" w:eastAsia="zh-CN"/>
        </w:rPr>
        <w:t>n this paper, we’d like to provide our views and assumptions according to the ATG scenarios.</w:t>
      </w:r>
    </w:p>
    <w:p w:rsidR="00B50C96" w:rsidRDefault="007011AB" w:rsidP="00BA3FFA">
      <w:pPr>
        <w:pStyle w:val="1"/>
        <w:rPr>
          <w:lang w:eastAsia="zh-CN"/>
        </w:rPr>
      </w:pPr>
      <w:r>
        <w:rPr>
          <w:rFonts w:hint="eastAsia"/>
          <w:lang w:eastAsia="zh-CN"/>
        </w:rPr>
        <w:t>Discussion</w:t>
      </w:r>
      <w:r w:rsidR="00E62CF8">
        <w:rPr>
          <w:lang w:eastAsia="zh-CN"/>
        </w:rPr>
        <w:t xml:space="preserve"> on </w:t>
      </w:r>
      <w:r w:rsidR="00A779C9">
        <w:rPr>
          <w:lang w:eastAsia="zh-CN"/>
        </w:rPr>
        <w:t>network layout for ATG scenario</w:t>
      </w:r>
    </w:p>
    <w:p w:rsidR="008F6640" w:rsidRDefault="00F807F5" w:rsidP="00434194">
      <w:pPr>
        <w:rPr>
          <w:rFonts w:eastAsiaTheme="minorEastAsia"/>
          <w:lang w:eastAsia="zh-CN"/>
        </w:rPr>
      </w:pPr>
      <w:r>
        <w:rPr>
          <w:rFonts w:eastAsiaTheme="minorEastAsia"/>
          <w:lang w:eastAsia="zh-CN"/>
        </w:rPr>
        <w:t>G</w:t>
      </w:r>
      <w:r>
        <w:rPr>
          <w:rFonts w:eastAsiaTheme="minorEastAsia" w:hint="eastAsia"/>
          <w:lang w:eastAsia="zh-CN"/>
        </w:rPr>
        <w:t>enerall</w:t>
      </w:r>
      <w:r>
        <w:rPr>
          <w:rFonts w:eastAsiaTheme="minorEastAsia"/>
          <w:lang w:eastAsia="zh-CN"/>
        </w:rPr>
        <w:t xml:space="preserve">y </w:t>
      </w:r>
      <w:r w:rsidRPr="00F807F5">
        <w:rPr>
          <w:rFonts w:eastAsiaTheme="minorEastAsia"/>
          <w:lang w:eastAsia="zh-CN"/>
        </w:rPr>
        <w:t>aircraft cruising altitude</w:t>
      </w:r>
      <w:r>
        <w:rPr>
          <w:rFonts w:eastAsiaTheme="minorEastAsia"/>
          <w:lang w:eastAsia="zh-CN"/>
        </w:rPr>
        <w:t xml:space="preserve"> is about 33000 to 42000 feet (10~12.8km), so we should design the ATG network layout to cover this area</w:t>
      </w:r>
      <w:r w:rsidR="00F273C0">
        <w:rPr>
          <w:rFonts w:eastAsiaTheme="minorEastAsia"/>
          <w:lang w:eastAsia="zh-CN"/>
        </w:rPr>
        <w:t xml:space="preserve"> (</w:t>
      </w:r>
      <w:r w:rsidR="00F75A02" w:rsidRPr="00F75A02">
        <w:rPr>
          <w:rFonts w:eastAsiaTheme="minorEastAsia"/>
          <w:lang w:eastAsia="zh-CN"/>
        </w:rPr>
        <w:t xml:space="preserve">altitude </w:t>
      </w:r>
      <w:r w:rsidR="00F273C0">
        <w:rPr>
          <w:rFonts w:eastAsiaTheme="minorEastAsia"/>
          <w:lang w:eastAsia="zh-CN"/>
        </w:rPr>
        <w:t>10~15km)</w:t>
      </w:r>
      <w:r>
        <w:rPr>
          <w:rFonts w:eastAsiaTheme="minorEastAsia"/>
          <w:lang w:eastAsia="zh-CN"/>
        </w:rPr>
        <w:t xml:space="preserve">. </w:t>
      </w:r>
      <w:r w:rsidR="002D57DC">
        <w:rPr>
          <w:rFonts w:eastAsiaTheme="minorEastAsia"/>
          <w:lang w:eastAsia="zh-CN"/>
        </w:rPr>
        <w:t>ATG BS need a mechani</w:t>
      </w:r>
      <w:r w:rsidR="00F273C0">
        <w:rPr>
          <w:rFonts w:eastAsiaTheme="minorEastAsia"/>
          <w:lang w:eastAsia="zh-CN"/>
        </w:rPr>
        <w:t>cal</w:t>
      </w:r>
      <w:r w:rsidR="002D57DC">
        <w:rPr>
          <w:rFonts w:eastAsiaTheme="minorEastAsia"/>
          <w:lang w:eastAsia="zh-CN"/>
        </w:rPr>
        <w:t xml:space="preserve"> </w:t>
      </w:r>
      <w:r w:rsidR="00F273C0">
        <w:rPr>
          <w:rFonts w:eastAsiaTheme="minorEastAsia"/>
          <w:lang w:eastAsia="zh-CN"/>
        </w:rPr>
        <w:t>up tilt</w:t>
      </w:r>
      <w:r w:rsidR="002D57DC">
        <w:rPr>
          <w:rFonts w:eastAsiaTheme="minorEastAsia"/>
          <w:lang w:eastAsia="zh-CN"/>
        </w:rPr>
        <w:t xml:space="preserve"> </w:t>
      </w:r>
      <w:r w:rsidR="008163E9">
        <w:rPr>
          <w:rFonts w:eastAsiaTheme="minorEastAsia"/>
          <w:lang w:eastAsia="zh-CN"/>
        </w:rPr>
        <w:t xml:space="preserve">angle </w:t>
      </w:r>
      <w:r w:rsidR="002D57DC">
        <w:rPr>
          <w:rFonts w:eastAsiaTheme="minorEastAsia"/>
          <w:lang w:eastAsia="zh-CN"/>
        </w:rPr>
        <w:t xml:space="preserve">to </w:t>
      </w:r>
      <w:r w:rsidR="00F273C0">
        <w:rPr>
          <w:rFonts w:eastAsiaTheme="minorEastAsia"/>
          <w:lang w:eastAsia="zh-CN"/>
        </w:rPr>
        <w:t>communicate with airplane in the sky.</w:t>
      </w:r>
      <w:r w:rsidR="00FC2093">
        <w:rPr>
          <w:rFonts w:eastAsiaTheme="minorEastAsia"/>
          <w:lang w:eastAsia="zh-CN"/>
        </w:rPr>
        <w:t xml:space="preserve"> Referring to figure 1, ATG BS can </w:t>
      </w:r>
      <w:r w:rsidR="00FC2093" w:rsidRPr="00FC2093">
        <w:rPr>
          <w:rFonts w:eastAsiaTheme="minorEastAsia"/>
          <w:lang w:eastAsia="zh-CN"/>
        </w:rPr>
        <w:t>point obliquely upward.</w:t>
      </w:r>
      <w:r w:rsidR="00FC2093">
        <w:rPr>
          <w:rFonts w:eastAsiaTheme="minorEastAsia"/>
          <w:lang w:eastAsia="zh-CN"/>
        </w:rPr>
        <w:t xml:space="preserve"> Assuming 22.5 degree</w:t>
      </w:r>
      <w:r w:rsidR="001755AF">
        <w:rPr>
          <w:rFonts w:eastAsiaTheme="minorEastAsia"/>
          <w:lang w:eastAsia="zh-CN"/>
        </w:rPr>
        <w:t>s</w:t>
      </w:r>
      <w:r w:rsidR="00FC2093">
        <w:rPr>
          <w:rFonts w:eastAsiaTheme="minorEastAsia"/>
          <w:lang w:eastAsia="zh-CN"/>
        </w:rPr>
        <w:t xml:space="preserve"> mechanical up tilt angle, </w:t>
      </w:r>
      <w:r w:rsidR="001755AF">
        <w:rPr>
          <w:rFonts w:eastAsiaTheme="minorEastAsia"/>
          <w:lang w:eastAsia="zh-CN"/>
        </w:rPr>
        <w:t>the v</w:t>
      </w:r>
      <w:r w:rsidR="001755AF" w:rsidRPr="001755AF">
        <w:rPr>
          <w:rFonts w:eastAsiaTheme="minorEastAsia"/>
          <w:lang w:eastAsia="zh-CN"/>
        </w:rPr>
        <w:t>ertical coverage range (deg.)</w:t>
      </w:r>
      <w:r w:rsidR="001755AF">
        <w:rPr>
          <w:rFonts w:eastAsiaTheme="minorEastAsia"/>
          <w:lang w:eastAsia="zh-CN"/>
        </w:rPr>
        <w:t xml:space="preserve"> can be 55 ~ 80 degrees.</w:t>
      </w:r>
      <w:r w:rsidR="008F6640">
        <w:rPr>
          <w:rFonts w:eastAsiaTheme="minorEastAsia"/>
          <w:lang w:eastAsia="zh-CN"/>
        </w:rPr>
        <w:t xml:space="preserve"> From top view, a </w:t>
      </w:r>
      <w:r w:rsidR="008F6640" w:rsidRPr="008F6640">
        <w:rPr>
          <w:rFonts w:eastAsiaTheme="minorEastAsia"/>
          <w:lang w:eastAsia="zh-CN"/>
        </w:rPr>
        <w:t>trapezoid</w:t>
      </w:r>
      <w:r w:rsidR="008F6640">
        <w:rPr>
          <w:rFonts w:eastAsiaTheme="minorEastAsia"/>
          <w:lang w:eastAsia="zh-CN"/>
        </w:rPr>
        <w:t xml:space="preserve"> area can be observed. The areas covered by two ATG BS can be combined into one </w:t>
      </w:r>
      <w:r w:rsidR="008F6640" w:rsidRPr="008F6640">
        <w:rPr>
          <w:rFonts w:eastAsiaTheme="minorEastAsia"/>
          <w:lang w:eastAsia="zh-CN"/>
        </w:rPr>
        <w:t>parallelogram</w:t>
      </w:r>
      <w:r w:rsidR="008F6640">
        <w:rPr>
          <w:rFonts w:eastAsiaTheme="minorEastAsia"/>
          <w:lang w:eastAsia="zh-CN"/>
        </w:rPr>
        <w:t xml:space="preserve">. </w:t>
      </w:r>
    </w:p>
    <w:p w:rsidR="00A779C9" w:rsidRDefault="00CC18E2" w:rsidP="00434194">
      <w:pPr>
        <w:rPr>
          <w:rFonts w:eastAsiaTheme="minorEastAsia"/>
          <w:lang w:eastAsia="zh-CN"/>
        </w:rPr>
      </w:pPr>
      <w:r>
        <w:rPr>
          <w:rFonts w:eastAsiaTheme="minorEastAsia"/>
          <w:lang w:eastAsia="zh-CN"/>
        </w:rPr>
        <w:t xml:space="preserve">According to the </w:t>
      </w:r>
      <w:r w:rsidRPr="00CC18E2">
        <w:rPr>
          <w:rFonts w:eastAsiaTheme="minorEastAsia"/>
          <w:lang w:eastAsia="zh-CN"/>
        </w:rPr>
        <w:t>geometrical calculation</w:t>
      </w:r>
      <w:r>
        <w:rPr>
          <w:rFonts w:eastAsiaTheme="minorEastAsia"/>
          <w:lang w:eastAsia="zh-CN"/>
        </w:rPr>
        <w:t xml:space="preserve"> in table 1, we can get the </w:t>
      </w:r>
      <w:r w:rsidRPr="00CC18E2">
        <w:rPr>
          <w:rFonts w:eastAsia="宋体" w:hint="eastAsia"/>
          <w:sz w:val="21"/>
          <w:szCs w:val="21"/>
          <w:lang w:eastAsia="zh-CN"/>
        </w:rPr>
        <w:t>1</w:t>
      </w:r>
      <w:r w:rsidRPr="00CC18E2">
        <w:rPr>
          <w:rFonts w:eastAsia="宋体"/>
          <w:sz w:val="21"/>
          <w:szCs w:val="21"/>
          <w:lang w:eastAsia="zh-CN"/>
        </w:rPr>
        <w:t>96.4</w:t>
      </w:r>
      <w:r>
        <w:rPr>
          <w:rFonts w:eastAsia="宋体"/>
          <w:sz w:val="21"/>
          <w:szCs w:val="21"/>
          <w:lang w:eastAsia="zh-CN"/>
        </w:rPr>
        <w:t xml:space="preserve">km </w:t>
      </w:r>
      <w:r>
        <w:rPr>
          <w:rFonts w:eastAsiaTheme="minorEastAsia"/>
          <w:lang w:eastAsia="zh-CN"/>
        </w:rPr>
        <w:t xml:space="preserve">long side and </w:t>
      </w:r>
      <w:r w:rsidRPr="00CC18E2">
        <w:rPr>
          <w:rFonts w:eastAsia="宋体"/>
          <w:sz w:val="21"/>
          <w:szCs w:val="21"/>
          <w:lang w:eastAsia="zh-CN"/>
        </w:rPr>
        <w:t>74.1</w:t>
      </w:r>
      <w:r>
        <w:rPr>
          <w:rFonts w:eastAsia="宋体"/>
          <w:sz w:val="21"/>
          <w:szCs w:val="21"/>
          <w:lang w:eastAsia="zh-CN"/>
        </w:rPr>
        <w:t xml:space="preserve">km short side of </w:t>
      </w:r>
      <w:r>
        <w:rPr>
          <w:rFonts w:eastAsiaTheme="minorEastAsia"/>
          <w:lang w:eastAsia="zh-CN"/>
        </w:rPr>
        <w:t xml:space="preserve">a </w:t>
      </w:r>
      <w:r w:rsidRPr="008F6640">
        <w:rPr>
          <w:rFonts w:eastAsiaTheme="minorEastAsia"/>
          <w:lang w:eastAsia="zh-CN"/>
        </w:rPr>
        <w:t>trapezoid</w:t>
      </w:r>
      <w:r>
        <w:rPr>
          <w:rFonts w:eastAsiaTheme="minorEastAsia"/>
          <w:lang w:eastAsia="zh-CN"/>
        </w:rPr>
        <w:t xml:space="preserve"> area covered by ATG BS</w:t>
      </w:r>
      <w:r w:rsidR="00F75A02">
        <w:rPr>
          <w:rFonts w:eastAsiaTheme="minorEastAsia"/>
          <w:lang w:eastAsia="zh-CN"/>
        </w:rPr>
        <w:t xml:space="preserve"> assuming +/-60 degrees horizontal coverage range</w:t>
      </w:r>
      <w:r w:rsidR="00DE2A08">
        <w:rPr>
          <w:rFonts w:eastAsiaTheme="minorEastAsia"/>
          <w:lang w:eastAsia="zh-CN"/>
        </w:rPr>
        <w:t>.</w:t>
      </w:r>
      <w:r>
        <w:rPr>
          <w:rFonts w:eastAsiaTheme="minorEastAsia"/>
          <w:lang w:eastAsia="zh-CN"/>
        </w:rPr>
        <w:t xml:space="preserve"> This </w:t>
      </w:r>
      <w:r w:rsidRPr="00CC18E2">
        <w:rPr>
          <w:rFonts w:eastAsiaTheme="minorEastAsia"/>
          <w:lang w:eastAsia="zh-CN"/>
        </w:rPr>
        <w:t>trapezoid area</w:t>
      </w:r>
      <w:r>
        <w:rPr>
          <w:rFonts w:eastAsiaTheme="minorEastAsia"/>
          <w:lang w:eastAsia="zh-CN"/>
        </w:rPr>
        <w:t xml:space="preserve"> is big enough.</w:t>
      </w:r>
      <w:r w:rsidR="00D37CC5">
        <w:rPr>
          <w:rFonts w:eastAsiaTheme="minorEastAsia"/>
          <w:lang w:eastAsia="zh-CN"/>
        </w:rPr>
        <w:t xml:space="preserve"> The distance between two ATG BS is about </w:t>
      </w:r>
      <w:r w:rsidR="00D37CC5" w:rsidRPr="00D37CC5">
        <w:rPr>
          <w:rFonts w:eastAsiaTheme="minorEastAsia"/>
          <w:lang w:eastAsia="zh-CN"/>
        </w:rPr>
        <w:t>156.2</w:t>
      </w:r>
      <w:r w:rsidR="00D37CC5">
        <w:rPr>
          <w:rFonts w:eastAsiaTheme="minorEastAsia"/>
          <w:lang w:eastAsia="zh-CN"/>
        </w:rPr>
        <w:t>km.</w:t>
      </w:r>
      <w:r w:rsidR="00F75A02" w:rsidRPr="00F75A02">
        <w:rPr>
          <w:rFonts w:eastAsiaTheme="minorEastAsia"/>
          <w:lang w:eastAsia="zh-CN"/>
        </w:rPr>
        <w:t xml:space="preserve"> </w:t>
      </w:r>
      <w:r w:rsidR="00F75A02" w:rsidRPr="008F6640">
        <w:rPr>
          <w:rFonts w:eastAsiaTheme="minorEastAsia"/>
          <w:lang w:eastAsia="zh-CN"/>
        </w:rPr>
        <w:t xml:space="preserve">The </w:t>
      </w:r>
      <w:r w:rsidR="00F75A02">
        <w:rPr>
          <w:rFonts w:eastAsiaTheme="minorEastAsia"/>
          <w:lang w:eastAsia="zh-CN"/>
        </w:rPr>
        <w:t xml:space="preserve">ATG </w:t>
      </w:r>
      <w:r w:rsidR="00F75A02" w:rsidRPr="008F6640">
        <w:rPr>
          <w:rFonts w:eastAsiaTheme="minorEastAsia"/>
          <w:lang w:eastAsia="zh-CN"/>
        </w:rPr>
        <w:t xml:space="preserve">base station network can be deployed along the </w:t>
      </w:r>
      <w:r w:rsidR="00F75A02">
        <w:rPr>
          <w:rFonts w:eastAsiaTheme="minorEastAsia"/>
          <w:lang w:eastAsia="zh-CN"/>
        </w:rPr>
        <w:t xml:space="preserve">flight </w:t>
      </w:r>
      <w:r w:rsidR="00F75A02" w:rsidRPr="008F6640">
        <w:rPr>
          <w:rFonts w:eastAsiaTheme="minorEastAsia"/>
          <w:lang w:eastAsia="zh-CN"/>
        </w:rPr>
        <w:t>route.</w:t>
      </w:r>
    </w:p>
    <w:p w:rsidR="00F75A02" w:rsidRDefault="00F75A02" w:rsidP="00434194">
      <w:pPr>
        <w:rPr>
          <w:rFonts w:eastAsiaTheme="minorEastAsia"/>
          <w:b/>
          <w:lang w:eastAsia="zh-CN"/>
        </w:rPr>
      </w:pPr>
      <w:r w:rsidRPr="00C820E8">
        <w:rPr>
          <w:rFonts w:eastAsiaTheme="minorEastAsia"/>
          <w:b/>
          <w:lang w:eastAsia="zh-CN"/>
        </w:rPr>
        <w:t xml:space="preserve">Proposal 1: </w:t>
      </w:r>
      <w:r w:rsidR="00C820E8">
        <w:rPr>
          <w:rFonts w:eastAsiaTheme="minorEastAsia"/>
          <w:b/>
          <w:lang w:eastAsia="zh-CN"/>
        </w:rPr>
        <w:t xml:space="preserve">it’s assumed that </w:t>
      </w:r>
      <w:r w:rsidR="00C820E8" w:rsidRPr="00C820E8">
        <w:rPr>
          <w:rFonts w:eastAsiaTheme="minorEastAsia"/>
          <w:b/>
          <w:lang w:eastAsia="zh-CN"/>
        </w:rPr>
        <w:t>aircraft cruising altitude</w:t>
      </w:r>
      <w:r w:rsidR="00C820E8">
        <w:rPr>
          <w:rFonts w:eastAsiaTheme="minorEastAsia"/>
          <w:b/>
          <w:lang w:eastAsia="zh-CN"/>
        </w:rPr>
        <w:t xml:space="preserve"> is</w:t>
      </w:r>
      <w:r w:rsidR="00C820E8" w:rsidRPr="00C820E8">
        <w:rPr>
          <w:rFonts w:eastAsiaTheme="minorEastAsia"/>
          <w:b/>
          <w:lang w:eastAsia="zh-CN"/>
        </w:rPr>
        <w:t xml:space="preserve"> </w:t>
      </w:r>
      <w:r w:rsidR="00C820E8">
        <w:rPr>
          <w:rFonts w:eastAsiaTheme="minorEastAsia"/>
          <w:b/>
          <w:lang w:eastAsia="zh-CN"/>
        </w:rPr>
        <w:t xml:space="preserve">about </w:t>
      </w:r>
      <w:r w:rsidR="00C820E8" w:rsidRPr="00C820E8">
        <w:rPr>
          <w:rFonts w:eastAsiaTheme="minorEastAsia"/>
          <w:b/>
          <w:lang w:eastAsia="zh-CN"/>
        </w:rPr>
        <w:t>10~15km</w:t>
      </w:r>
      <w:r w:rsidR="00C820E8">
        <w:rPr>
          <w:rFonts w:eastAsiaTheme="minorEastAsia"/>
          <w:b/>
          <w:lang w:eastAsia="zh-CN"/>
        </w:rPr>
        <w:t xml:space="preserve"> when we design </w:t>
      </w:r>
      <w:r w:rsidR="0033483A">
        <w:rPr>
          <w:rFonts w:eastAsiaTheme="minorEastAsia"/>
          <w:b/>
          <w:lang w:eastAsia="zh-CN"/>
        </w:rPr>
        <w:t>network layout for ATG scenario.</w:t>
      </w:r>
    </w:p>
    <w:p w:rsidR="0033483A" w:rsidRDefault="0033483A" w:rsidP="00434194">
      <w:pPr>
        <w:rPr>
          <w:rFonts w:eastAsiaTheme="minorEastAsia"/>
          <w:b/>
          <w:lang w:eastAsia="zh-CN"/>
        </w:rPr>
      </w:pPr>
      <w:r>
        <w:rPr>
          <w:rFonts w:eastAsiaTheme="minorEastAsia"/>
          <w:b/>
          <w:lang w:eastAsia="zh-CN"/>
        </w:rPr>
        <w:t>Proposal 2: In order to cover a big enough area,</w:t>
      </w:r>
      <w:r w:rsidRPr="0033483A">
        <w:rPr>
          <w:rFonts w:eastAsiaTheme="minorEastAsia"/>
          <w:b/>
          <w:lang w:eastAsia="zh-CN"/>
        </w:rPr>
        <w:t xml:space="preserve"> +/-60 degrees horizontal coverage range and 55 ~ 80 degrees</w:t>
      </w:r>
      <w:r w:rsidRPr="0033483A">
        <w:rPr>
          <w:b/>
        </w:rPr>
        <w:t xml:space="preserve"> </w:t>
      </w:r>
      <w:r w:rsidRPr="0033483A">
        <w:rPr>
          <w:rFonts w:eastAsiaTheme="minorEastAsia"/>
          <w:b/>
          <w:lang w:eastAsia="zh-CN"/>
        </w:rPr>
        <w:t xml:space="preserve">vertical coverage range </w:t>
      </w:r>
      <w:r w:rsidR="008A10CE">
        <w:rPr>
          <w:rFonts w:eastAsiaTheme="minorEastAsia"/>
          <w:b/>
          <w:lang w:eastAsia="zh-CN"/>
        </w:rPr>
        <w:t xml:space="preserve">with 22.5 degrees mechanical up tilt angle </w:t>
      </w:r>
      <w:r w:rsidRPr="0033483A">
        <w:rPr>
          <w:rFonts w:eastAsiaTheme="minorEastAsia"/>
          <w:b/>
          <w:lang w:eastAsia="zh-CN"/>
        </w:rPr>
        <w:t>can be assumed for ATG network layout.</w:t>
      </w:r>
    </w:p>
    <w:p w:rsidR="00957D74" w:rsidRDefault="00957D74" w:rsidP="00957D74">
      <w:pPr>
        <w:keepNext/>
        <w:jc w:val="center"/>
      </w:pPr>
      <w:r w:rsidRPr="00F16698">
        <w:rPr>
          <w:noProof/>
          <w:lang w:val="en-US" w:eastAsia="zh-CN"/>
        </w:rPr>
        <w:drawing>
          <wp:inline distT="0" distB="0" distL="0" distR="0" wp14:anchorId="20E57DA5" wp14:editId="1F11E900">
            <wp:extent cx="2487788" cy="993896"/>
            <wp:effectExtent l="0" t="0" r="8255" b="0"/>
            <wp:docPr id="1" name="图片 1" descr="C:\Users\z00471447\AppData\Roaming\eSpace_Desktop\UserData\z00471447\imagefiles\FCE454A5-99CF-41B0-BFE0-02BDF6AB42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E454A5-99CF-41B0-BFE0-02BDF6AB42EF" descr="C:\Users\z00471447\AppData\Roaming\eSpace_Desktop\UserData\z00471447\imagefiles\FCE454A5-99CF-41B0-BFE0-02BDF6AB42EF.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2329" cy="1015686"/>
                    </a:xfrm>
                    <a:prstGeom prst="rect">
                      <a:avLst/>
                    </a:prstGeom>
                    <a:noFill/>
                    <a:ln>
                      <a:noFill/>
                    </a:ln>
                  </pic:spPr>
                </pic:pic>
              </a:graphicData>
            </a:graphic>
          </wp:inline>
        </w:drawing>
      </w:r>
    </w:p>
    <w:p w:rsidR="00957D74" w:rsidRDefault="00957D74" w:rsidP="00957D74">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the illustration of curvature’s impacts of earth</w:t>
      </w:r>
    </w:p>
    <w:p w:rsidR="00957D74" w:rsidRDefault="00957D74" w:rsidP="00434194">
      <w:pPr>
        <w:rPr>
          <w:rFonts w:eastAsiaTheme="minorEastAsia"/>
          <w:lang w:eastAsia="zh-CN"/>
        </w:rPr>
      </w:pPr>
      <w:r>
        <w:rPr>
          <w:rFonts w:eastAsiaTheme="minorEastAsia"/>
          <w:lang w:eastAsia="zh-CN"/>
        </w:rPr>
        <w:lastRenderedPageBreak/>
        <w:t xml:space="preserve">Considering the </w:t>
      </w:r>
      <w:r w:rsidRPr="00957D74">
        <w:rPr>
          <w:rFonts w:eastAsiaTheme="minorEastAsia"/>
          <w:lang w:eastAsia="zh-CN"/>
        </w:rPr>
        <w:t>curvature</w:t>
      </w:r>
      <w:r>
        <w:rPr>
          <w:rFonts w:eastAsiaTheme="minorEastAsia"/>
          <w:lang w:eastAsia="zh-CN"/>
        </w:rPr>
        <w:t>’s impact</w:t>
      </w:r>
      <w:r w:rsidRPr="00957D74">
        <w:rPr>
          <w:rFonts w:eastAsiaTheme="minorEastAsia"/>
          <w:lang w:eastAsia="zh-CN"/>
        </w:rPr>
        <w:t xml:space="preserve"> of earth</w:t>
      </w:r>
      <w:r>
        <w:rPr>
          <w:rFonts w:eastAsiaTheme="minorEastAsia"/>
          <w:lang w:eastAsia="zh-CN"/>
        </w:rPr>
        <w:t>, we assume the height of ATG BS is 60m and the maximum coverage range is 150km. Based on the following formula above, we can get the minimum flight height of airplane is about 1km, which can meet the assumption of ATG scenario.</w:t>
      </w:r>
    </w:p>
    <w:p w:rsidR="0033483A" w:rsidRPr="00C820E8" w:rsidRDefault="00957D74" w:rsidP="00434194">
      <w:pPr>
        <w:rPr>
          <w:rFonts w:eastAsiaTheme="minorEastAsia"/>
          <w:b/>
          <w:lang w:eastAsia="zh-CN"/>
        </w:rPr>
      </w:pPr>
      <w:r>
        <w:rPr>
          <w:rFonts w:eastAsiaTheme="minorEastAsia"/>
          <w:b/>
          <w:lang w:eastAsia="zh-CN"/>
        </w:rPr>
        <w:t>Observation 1</w:t>
      </w:r>
      <w:r w:rsidR="0033483A">
        <w:rPr>
          <w:rFonts w:eastAsiaTheme="minorEastAsia"/>
          <w:b/>
          <w:lang w:eastAsia="zh-CN"/>
        </w:rPr>
        <w:t xml:space="preserve">: </w:t>
      </w:r>
      <w:r>
        <w:rPr>
          <w:rFonts w:eastAsiaTheme="minorEastAsia"/>
          <w:b/>
          <w:lang w:eastAsia="zh-CN"/>
        </w:rPr>
        <w:t>If t</w:t>
      </w:r>
      <w:r w:rsidR="008A10CE">
        <w:rPr>
          <w:rFonts w:eastAsiaTheme="minorEastAsia"/>
          <w:b/>
          <w:lang w:eastAsia="zh-CN"/>
        </w:rPr>
        <w:t xml:space="preserve">he </w:t>
      </w:r>
      <w:r>
        <w:rPr>
          <w:rFonts w:eastAsiaTheme="minorEastAsia"/>
          <w:b/>
          <w:lang w:eastAsia="zh-CN"/>
        </w:rPr>
        <w:t xml:space="preserve">60m </w:t>
      </w:r>
      <w:r w:rsidR="008A10CE">
        <w:rPr>
          <w:rFonts w:eastAsiaTheme="minorEastAsia"/>
          <w:b/>
          <w:lang w:eastAsia="zh-CN"/>
        </w:rPr>
        <w:t xml:space="preserve">height of ATG BS </w:t>
      </w:r>
      <w:r>
        <w:rPr>
          <w:rFonts w:eastAsiaTheme="minorEastAsia"/>
          <w:b/>
          <w:lang w:eastAsia="zh-CN"/>
        </w:rPr>
        <w:t xml:space="preserve">and </w:t>
      </w:r>
      <w:r w:rsidRPr="00957D74">
        <w:rPr>
          <w:rFonts w:eastAsiaTheme="minorEastAsia"/>
          <w:b/>
          <w:lang w:eastAsia="zh-CN"/>
        </w:rPr>
        <w:t>150km maximum coverage range</w:t>
      </w:r>
      <w:r>
        <w:rPr>
          <w:rFonts w:eastAsiaTheme="minorEastAsia"/>
          <w:b/>
          <w:lang w:eastAsia="zh-CN"/>
        </w:rPr>
        <w:t xml:space="preserve"> can be assumed, </w:t>
      </w:r>
      <w:r w:rsidRPr="00957D74">
        <w:rPr>
          <w:rFonts w:eastAsiaTheme="minorEastAsia"/>
          <w:b/>
          <w:lang w:eastAsia="zh-CN"/>
        </w:rPr>
        <w:t>the minimum flight height of airplane is about 1km</w:t>
      </w:r>
      <w:r w:rsidR="008A10CE">
        <w:rPr>
          <w:rFonts w:eastAsiaTheme="minorEastAsia"/>
          <w:b/>
          <w:lang w:eastAsia="zh-CN"/>
        </w:rPr>
        <w:t>.</w:t>
      </w:r>
      <w:r>
        <w:rPr>
          <w:rFonts w:eastAsiaTheme="minorEastAsia"/>
          <w:b/>
          <w:lang w:eastAsia="zh-CN"/>
        </w:rPr>
        <w:t xml:space="preserve"> There is no need to consider the </w:t>
      </w:r>
      <w:r w:rsidR="00044BFD" w:rsidRPr="00044BFD">
        <w:rPr>
          <w:rFonts w:eastAsiaTheme="minorEastAsia"/>
          <w:b/>
          <w:lang w:eastAsia="zh-CN"/>
        </w:rPr>
        <w:t>curvature’s impact of earth</w:t>
      </w:r>
      <w:r w:rsidR="00044BFD">
        <w:rPr>
          <w:rFonts w:eastAsiaTheme="minorEastAsia"/>
          <w:b/>
          <w:lang w:eastAsia="zh-CN"/>
        </w:rPr>
        <w:t>.</w:t>
      </w:r>
    </w:p>
    <w:p w:rsidR="00F807F5" w:rsidRDefault="00AC6E50" w:rsidP="00F807F5">
      <w:pPr>
        <w:keepNext/>
        <w:jc w:val="center"/>
      </w:pPr>
      <w:r>
        <w:rPr>
          <w:rFonts w:eastAsiaTheme="minorEastAsia"/>
          <w:noProof/>
          <w:lang w:val="en-US" w:eastAsia="zh-CN"/>
        </w:rPr>
        <w:drawing>
          <wp:inline distT="0" distB="0" distL="0" distR="0" wp14:anchorId="5DA4C688" wp14:editId="15612B32">
            <wp:extent cx="3607470" cy="75476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twork layout for ATG scenario 2nd version.bmp.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14138" cy="7561643"/>
                    </a:xfrm>
                    <a:prstGeom prst="rect">
                      <a:avLst/>
                    </a:prstGeom>
                  </pic:spPr>
                </pic:pic>
              </a:graphicData>
            </a:graphic>
          </wp:inline>
        </w:drawing>
      </w:r>
    </w:p>
    <w:p w:rsidR="00C84472" w:rsidRDefault="00F807F5" w:rsidP="00F807F5">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957D74">
        <w:rPr>
          <w:noProof/>
        </w:rPr>
        <w:t>2</w:t>
      </w:r>
      <w:r>
        <w:fldChar w:fldCharType="end"/>
      </w:r>
      <w:r w:rsidRPr="00F807F5">
        <w:t xml:space="preserve"> network layout for ATG scenario</w:t>
      </w:r>
    </w:p>
    <w:p w:rsidR="00C006D1" w:rsidRDefault="00C006D1" w:rsidP="00434194">
      <w:pPr>
        <w:rPr>
          <w:rFonts w:eastAsiaTheme="minorEastAsia"/>
          <w:lang w:eastAsia="zh-CN"/>
        </w:rPr>
      </w:pPr>
    </w:p>
    <w:p w:rsidR="00CC18E2" w:rsidRDefault="00CC18E2" w:rsidP="00CC18E2">
      <w:pPr>
        <w:pStyle w:val="ad"/>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Pr="00CC18E2">
        <w:t xml:space="preserve"> geometrical calculation</w:t>
      </w:r>
      <w:r>
        <w:t xml:space="preserve"> for ATG scenario</w:t>
      </w:r>
    </w:p>
    <w:tbl>
      <w:tblPr>
        <w:tblStyle w:val="af8"/>
        <w:tblW w:w="0" w:type="auto"/>
        <w:jc w:val="center"/>
        <w:tblLook w:val="04A0" w:firstRow="1" w:lastRow="0" w:firstColumn="1" w:lastColumn="0" w:noHBand="0" w:noVBand="1"/>
      </w:tblPr>
      <w:tblGrid>
        <w:gridCol w:w="6199"/>
        <w:gridCol w:w="1916"/>
      </w:tblGrid>
      <w:tr w:rsidR="007C0A24" w:rsidRPr="00CC18E2" w:rsidTr="00CC18E2">
        <w:trPr>
          <w:jc w:val="center"/>
        </w:trPr>
        <w:tc>
          <w:tcPr>
            <w:tcW w:w="0" w:type="auto"/>
          </w:tcPr>
          <w:p w:rsidR="007C0A24" w:rsidRPr="00CC18E2" w:rsidRDefault="003F2B10" w:rsidP="00C006D1">
            <w:pPr>
              <w:jc w:val="center"/>
              <w:rPr>
                <w:rFonts w:eastAsiaTheme="minorEastAsia"/>
                <w:sz w:val="21"/>
                <w:szCs w:val="21"/>
                <w:lang w:eastAsia="zh-CN"/>
              </w:rPr>
            </w:pPr>
            <m:oMathPara>
              <m:oMathParaPr>
                <m:jc m:val="center"/>
              </m:oMathParaPr>
              <m:oMath>
                <m:sSub>
                  <m:sSubPr>
                    <m:ctrlPr>
                      <w:rPr>
                        <w:rFonts w:ascii="Cambria Math" w:eastAsiaTheme="minorEastAsia" w:hAnsi="Cambria Math"/>
                        <w:i/>
                        <w:sz w:val="21"/>
                        <w:szCs w:val="21"/>
                        <w:lang w:eastAsia="zh-CN"/>
                      </w:rPr>
                    </m:ctrlPr>
                  </m:sSubPr>
                  <m:e>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2</m:t>
                            </m:r>
                          </m:sub>
                        </m:sSub>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r>
                      <w:rPr>
                        <w:rFonts w:ascii="Cambria Math" w:eastAsiaTheme="minorEastAsia" w:hAnsi="Cambria Math"/>
                        <w:sz w:val="21"/>
                        <w:szCs w:val="21"/>
                        <w:lang w:eastAsia="zh-CN"/>
                      </w:rPr>
                      <m:t>=h</m:t>
                    </m:r>
                  </m:e>
                  <m:sub>
                    <m:r>
                      <w:rPr>
                        <w:rFonts w:ascii="Cambria Math" w:eastAsiaTheme="minorEastAsia" w:hAnsi="Cambria Math"/>
                        <w:sz w:val="21"/>
                        <w:szCs w:val="21"/>
                        <w:lang w:eastAsia="zh-CN"/>
                      </w:rPr>
                      <m:t>2</m:t>
                    </m:r>
                  </m:sub>
                </m:sSub>
                <m:r>
                  <w:rPr>
                    <w:rFonts w:ascii="Cambria Math" w:eastAsiaTheme="minorEastAsia" w:hAnsi="Cambria Math"/>
                    <w:sz w:val="21"/>
                    <w:szCs w:val="21"/>
                    <w:lang w:eastAsia="zh-CN"/>
                  </w:rPr>
                  <m:t>=10km</m:t>
                </m:r>
              </m:oMath>
            </m:oMathPara>
          </w:p>
        </w:tc>
        <w:tc>
          <w:tcPr>
            <w:tcW w:w="0" w:type="auto"/>
          </w:tcPr>
          <w:p w:rsidR="007C0A24" w:rsidRPr="00CC18E2" w:rsidRDefault="007C0A24" w:rsidP="00C006D1">
            <w:pPr>
              <w:jc w:val="center"/>
              <w:rPr>
                <w:rFonts w:eastAsiaTheme="minorEastAsia"/>
                <w:sz w:val="21"/>
                <w:szCs w:val="21"/>
                <w:lang w:eastAsia="zh-CN"/>
              </w:rPr>
            </w:pPr>
            <w:r w:rsidRPr="00CC18E2">
              <w:rPr>
                <w:rFonts w:eastAsiaTheme="minorEastAsia" w:hint="eastAsia"/>
                <w:sz w:val="21"/>
                <w:szCs w:val="21"/>
                <w:lang w:eastAsia="zh-CN"/>
              </w:rPr>
              <w:t>1</w:t>
            </w:r>
            <w:r w:rsidRPr="00CC18E2">
              <w:rPr>
                <w:rFonts w:eastAsiaTheme="minorEastAsia"/>
                <w:sz w:val="21"/>
                <w:szCs w:val="21"/>
                <w:lang w:eastAsia="zh-CN"/>
              </w:rPr>
              <w:t>0</w:t>
            </w:r>
          </w:p>
        </w:tc>
      </w:tr>
      <w:tr w:rsidR="007C0A24" w:rsidRPr="00CC18E2" w:rsidTr="00CC18E2">
        <w:trPr>
          <w:jc w:val="center"/>
        </w:trPr>
        <w:tc>
          <w:tcPr>
            <w:tcW w:w="0" w:type="auto"/>
          </w:tcPr>
          <w:p w:rsidR="007C0A24" w:rsidRPr="00CC18E2" w:rsidRDefault="007C0A24" w:rsidP="00C006D1">
            <w:pPr>
              <w:jc w:val="center"/>
              <w:rPr>
                <w:rFonts w:eastAsiaTheme="minorEastAsia"/>
                <w:sz w:val="21"/>
                <w:szCs w:val="21"/>
                <w:lang w:eastAsia="zh-CN"/>
              </w:rPr>
            </w:pPr>
            <w:r w:rsidRPr="00CC18E2">
              <w:rPr>
                <w:rFonts w:eastAsiaTheme="minorEastAsia" w:hint="eastAsia"/>
                <w:sz w:val="21"/>
                <w:szCs w:val="21"/>
                <w:lang w:eastAsia="zh-CN"/>
              </w:rPr>
              <w:t>T</w:t>
            </w:r>
            <w:r w:rsidRPr="00CC18E2">
              <w:rPr>
                <w:rFonts w:eastAsiaTheme="minorEastAsia"/>
                <w:sz w:val="21"/>
                <w:szCs w:val="21"/>
                <w:lang w:eastAsia="zh-CN"/>
              </w:rPr>
              <w:t>he lowest angle (</w:t>
            </w:r>
            <m:oMath>
              <m:r>
                <m:rPr>
                  <m:sty m:val="p"/>
                </m:rPr>
                <w:rPr>
                  <w:rFonts w:ascii="Cambria Math" w:eastAsiaTheme="minorEastAsia" w:hAnsi="Cambria Math"/>
                  <w:sz w:val="21"/>
                  <w:szCs w:val="21"/>
                  <w:lang w:eastAsia="zh-CN"/>
                </w:rPr>
                <m:t>deg.</m:t>
              </m:r>
            </m:oMath>
            <w:r w:rsidRPr="00CC18E2">
              <w:rPr>
                <w:rFonts w:eastAsiaTheme="minorEastAsia"/>
                <w:sz w:val="21"/>
                <w:szCs w:val="21"/>
                <w:lang w:eastAsia="zh-CN"/>
              </w:rPr>
              <w:t>) @10km:</w:t>
            </w:r>
          </w:p>
          <w:p w:rsidR="007C0A24" w:rsidRPr="00CC18E2" w:rsidRDefault="007C0A24" w:rsidP="00C006D1">
            <w:pPr>
              <w:jc w:val="center"/>
              <w:rPr>
                <w:rFonts w:eastAsiaTheme="minorEastAsia"/>
                <w:sz w:val="21"/>
                <w:szCs w:val="21"/>
                <w:lang w:eastAsia="zh-CN"/>
              </w:rPr>
            </w:pPr>
            <m:oMathPara>
              <m:oMathParaPr>
                <m:jc m:val="center"/>
              </m:oMathParaPr>
              <m:oMath>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2</m:t>
                    </m:r>
                  </m:sub>
                </m:sSub>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2</m:t>
                    </m:r>
                  </m:sub>
                </m:sSub>
              </m:oMath>
            </m:oMathPara>
          </w:p>
        </w:tc>
        <w:tc>
          <w:tcPr>
            <w:tcW w:w="0" w:type="auto"/>
          </w:tcPr>
          <w:p w:rsidR="007C0A24" w:rsidRPr="00CC18E2" w:rsidRDefault="007C0A24" w:rsidP="00C006D1">
            <w:pPr>
              <w:rPr>
                <w:sz w:val="21"/>
                <w:szCs w:val="21"/>
                <w:lang w:eastAsia="zh-CN"/>
              </w:rPr>
            </w:pPr>
            <m:oMathPara>
              <m:oMathParaPr>
                <m:jc m:val="center"/>
              </m:oMathParaPr>
              <m:oMath>
                <m:r>
                  <m:rPr>
                    <m:sty m:val="p"/>
                  </m:rPr>
                  <w:rPr>
                    <w:rFonts w:ascii="Cambria Math" w:eastAsiaTheme="minorEastAsia" w:hAnsi="Cambria Math"/>
                    <w:sz w:val="21"/>
                    <w:szCs w:val="21"/>
                    <w:lang w:eastAsia="zh-CN"/>
                  </w:rPr>
                  <m:t>10°</m:t>
                </m:r>
              </m:oMath>
            </m:oMathPara>
          </w:p>
        </w:tc>
      </w:tr>
      <w:tr w:rsidR="007C0A24" w:rsidRPr="00CC18E2" w:rsidTr="00CC18E2">
        <w:trPr>
          <w:jc w:val="center"/>
        </w:trPr>
        <w:tc>
          <w:tcPr>
            <w:tcW w:w="0" w:type="auto"/>
          </w:tcPr>
          <w:p w:rsidR="007C0A24" w:rsidRPr="00CC18E2" w:rsidRDefault="007C0A24" w:rsidP="00C006D1">
            <w:pPr>
              <w:jc w:val="center"/>
              <w:rPr>
                <w:rFonts w:eastAsiaTheme="minorEastAsia"/>
                <w:sz w:val="21"/>
                <w:szCs w:val="21"/>
                <w:lang w:eastAsia="zh-CN"/>
              </w:rPr>
            </w:pPr>
            <w:r w:rsidRPr="00CC18E2">
              <w:rPr>
                <w:rFonts w:eastAsiaTheme="minorEastAsia" w:hint="eastAsia"/>
                <w:sz w:val="21"/>
                <w:szCs w:val="21"/>
                <w:lang w:eastAsia="zh-CN"/>
              </w:rPr>
              <w:t>T</w:t>
            </w:r>
            <w:r w:rsidRPr="00CC18E2">
              <w:rPr>
                <w:rFonts w:eastAsiaTheme="minorEastAsia"/>
                <w:sz w:val="21"/>
                <w:szCs w:val="21"/>
                <w:lang w:eastAsia="zh-CN"/>
              </w:rPr>
              <w:t>he largest distance (km) @10km:</w:t>
            </w:r>
          </w:p>
          <w:p w:rsidR="007C0A24" w:rsidRPr="00CC18E2" w:rsidRDefault="003F2B10" w:rsidP="00C006D1">
            <w:pPr>
              <w:jc w:val="center"/>
              <w:rPr>
                <w:rFonts w:eastAsiaTheme="minorEastAsia"/>
                <w:sz w:val="21"/>
                <w:szCs w:val="21"/>
                <w:lang w:eastAsia="zh-CN"/>
              </w:rPr>
            </w:pPr>
            <m:oMathPara>
              <m:oMathParaPr>
                <m:jc m:val="center"/>
              </m:oMathParaPr>
              <m:oMath>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2</m:t>
                    </m:r>
                  </m:sub>
                </m:sSub>
                <m: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2</m:t>
                        </m:r>
                      </m:sub>
                    </m:sSub>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r>
                  <w:rPr>
                    <w:rFonts w:ascii="Cambria Math" w:eastAsiaTheme="minorEastAsia" w:hAnsi="Cambria Math"/>
                    <w:sz w:val="21"/>
                    <w:szCs w:val="21"/>
                    <w:lang w:eastAsia="zh-CN"/>
                  </w:rPr>
                  <m:t>/</m:t>
                </m:r>
                <m:func>
                  <m:funcPr>
                    <m:ctrlPr>
                      <w:rPr>
                        <w:rFonts w:ascii="Cambria Math" w:eastAsiaTheme="minorEastAsia" w:hAnsi="Cambria Math"/>
                        <w:i/>
                        <w:sz w:val="21"/>
                        <w:szCs w:val="21"/>
                        <w:lang w:eastAsia="zh-CN"/>
                      </w:rPr>
                    </m:ctrlPr>
                  </m:funcPr>
                  <m:fName>
                    <m:r>
                      <m:rPr>
                        <m:sty m:val="p"/>
                      </m:rPr>
                      <w:rPr>
                        <w:rFonts w:ascii="Cambria Math" w:hAnsi="Cambria Math"/>
                        <w:sz w:val="21"/>
                        <w:szCs w:val="21"/>
                      </w:rPr>
                      <m:t>sin</m:t>
                    </m:r>
                    <m:r>
                      <m:rPr>
                        <m:sty m:val="p"/>
                      </m:rPr>
                      <w:rPr>
                        <w:rFonts w:ascii="Cambria Math" w:eastAsiaTheme="minorEastAsia" w:hAnsi="Cambria Math"/>
                        <w:sz w:val="21"/>
                        <w:szCs w:val="21"/>
                        <w:lang w:eastAsia="zh-CN"/>
                      </w:rPr>
                      <m:t>∠</m:t>
                    </m:r>
                  </m:fName>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2</m:t>
                        </m:r>
                      </m:sub>
                    </m:sSub>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2</m:t>
                        </m:r>
                      </m:sub>
                    </m:sSub>
                  </m:e>
                </m:func>
              </m:oMath>
            </m:oMathPara>
          </w:p>
        </w:tc>
        <w:tc>
          <w:tcPr>
            <w:tcW w:w="0" w:type="auto"/>
          </w:tcPr>
          <w:p w:rsidR="007C0A24" w:rsidRPr="00CC18E2" w:rsidRDefault="003F2B10" w:rsidP="00C006D1">
            <w:pPr>
              <w:jc w:val="center"/>
              <w:rPr>
                <w:rFonts w:eastAsiaTheme="minorEastAsia"/>
                <w:sz w:val="21"/>
                <w:szCs w:val="21"/>
                <w:lang w:eastAsia="zh-CN"/>
              </w:rPr>
            </w:pPr>
            <m:oMathPara>
              <m:oMath>
                <m:f>
                  <m:fPr>
                    <m:ctrlPr>
                      <w:rPr>
                        <w:rFonts w:ascii="Cambria Math" w:eastAsiaTheme="minorEastAsia" w:hAnsi="Cambria Math"/>
                        <w:i/>
                        <w:sz w:val="21"/>
                        <w:szCs w:val="21"/>
                        <w:lang w:eastAsia="zh-CN"/>
                      </w:rPr>
                    </m:ctrlPr>
                  </m:fPr>
                  <m:num>
                    <m:r>
                      <m:rPr>
                        <m:sty m:val="p"/>
                      </m:rPr>
                      <w:rPr>
                        <w:rFonts w:ascii="Cambria Math" w:eastAsiaTheme="minorEastAsia" w:hAnsi="Cambria Math"/>
                        <w:sz w:val="21"/>
                        <w:szCs w:val="21"/>
                        <w:lang w:eastAsia="zh-CN"/>
                      </w:rPr>
                      <m:t>10</m:t>
                    </m:r>
                    <m:ctrlPr>
                      <w:rPr>
                        <w:rFonts w:ascii="Cambria Math" w:eastAsiaTheme="minorEastAsia" w:hAnsi="Cambria Math"/>
                        <w:sz w:val="21"/>
                        <w:szCs w:val="21"/>
                        <w:lang w:eastAsia="zh-CN"/>
                      </w:rPr>
                    </m:ctrlPr>
                  </m:num>
                  <m:den>
                    <m:r>
                      <w:rPr>
                        <w:rFonts w:ascii="Cambria Math" w:eastAsiaTheme="minorEastAsia" w:hAnsi="Cambria Math"/>
                        <w:sz w:val="21"/>
                        <w:szCs w:val="21"/>
                        <w:lang w:eastAsia="zh-CN"/>
                      </w:rPr>
                      <m:t>sin10</m:t>
                    </m:r>
                    <m:r>
                      <m:rPr>
                        <m:sty m:val="p"/>
                      </m:rPr>
                      <w:rPr>
                        <w:rFonts w:ascii="Cambria Math" w:eastAsiaTheme="minorEastAsia" w:hAnsi="Cambria Math"/>
                        <w:sz w:val="21"/>
                        <w:szCs w:val="21"/>
                        <w:lang w:eastAsia="zh-CN"/>
                      </w:rPr>
                      <m:t>°</m:t>
                    </m:r>
                  </m:den>
                </m:f>
                <m:r>
                  <w:rPr>
                    <w:rFonts w:ascii="Cambria Math" w:eastAsiaTheme="minorEastAsia" w:hAnsi="Cambria Math"/>
                    <w:sz w:val="21"/>
                    <w:szCs w:val="21"/>
                    <w:lang w:eastAsia="zh-CN"/>
                  </w:rPr>
                  <m:t>=57.6</m:t>
                </m:r>
              </m:oMath>
            </m:oMathPara>
          </w:p>
        </w:tc>
      </w:tr>
      <w:tr w:rsidR="007C0A24" w:rsidRPr="00CC18E2" w:rsidTr="00CC18E2">
        <w:trPr>
          <w:jc w:val="center"/>
        </w:trPr>
        <w:tc>
          <w:tcPr>
            <w:tcW w:w="0" w:type="auto"/>
          </w:tcPr>
          <w:p w:rsidR="007C0A24" w:rsidRPr="00CC18E2" w:rsidRDefault="007C0A24" w:rsidP="00C006D1">
            <w:pPr>
              <w:jc w:val="center"/>
              <w:rPr>
                <w:rFonts w:eastAsiaTheme="minorEastAsia"/>
                <w:sz w:val="21"/>
                <w:szCs w:val="21"/>
                <w:lang w:eastAsia="zh-CN"/>
              </w:rPr>
            </w:pPr>
            <w:r w:rsidRPr="00CC18E2">
              <w:rPr>
                <w:rFonts w:eastAsiaTheme="minorEastAsia" w:hint="eastAsia"/>
                <w:sz w:val="21"/>
                <w:szCs w:val="21"/>
                <w:lang w:eastAsia="zh-CN"/>
              </w:rPr>
              <w:t>T</w:t>
            </w:r>
            <w:r w:rsidRPr="00CC18E2">
              <w:rPr>
                <w:rFonts w:eastAsiaTheme="minorEastAsia"/>
                <w:sz w:val="21"/>
                <w:szCs w:val="21"/>
                <w:lang w:eastAsia="zh-CN"/>
              </w:rPr>
              <w:t>he horizontal distance (km) @10km:</w:t>
            </w:r>
          </w:p>
          <w:p w:rsidR="007C0A24" w:rsidRPr="00CC18E2" w:rsidRDefault="003F2B10" w:rsidP="00C006D1">
            <w:pPr>
              <w:jc w:val="center"/>
              <w:rPr>
                <w:rFonts w:eastAsiaTheme="minorEastAsia"/>
                <w:sz w:val="21"/>
                <w:szCs w:val="21"/>
                <w:lang w:eastAsia="zh-CN"/>
              </w:rPr>
            </w:pPr>
            <m:oMathPara>
              <m:oMath>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2</m:t>
                        </m:r>
                      </m:sub>
                    </m:sSub>
                    <m:r>
                      <m:rPr>
                        <m:sty m:val="p"/>
                      </m:rP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2</m:t>
                    </m:r>
                  </m:sub>
                </m:sSub>
                <m: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2</m:t>
                        </m:r>
                      </m:sub>
                    </m:sSub>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r>
                  <w:rPr>
                    <w:rFonts w:ascii="Cambria Math" w:eastAsiaTheme="minorEastAsia" w:hAnsi="Cambria Math"/>
                    <w:sz w:val="21"/>
                    <w:szCs w:val="21"/>
                    <w:lang w:eastAsia="zh-CN"/>
                  </w:rPr>
                  <m:t>/</m:t>
                </m:r>
                <m:func>
                  <m:funcPr>
                    <m:ctrlPr>
                      <w:rPr>
                        <w:rFonts w:ascii="Cambria Math" w:eastAsiaTheme="minorEastAsia" w:hAnsi="Cambria Math"/>
                        <w:i/>
                        <w:sz w:val="21"/>
                        <w:szCs w:val="21"/>
                        <w:lang w:eastAsia="zh-CN"/>
                      </w:rPr>
                    </m:ctrlPr>
                  </m:funcPr>
                  <m:fName>
                    <m:r>
                      <m:rPr>
                        <m:sty m:val="p"/>
                      </m:rPr>
                      <w:rPr>
                        <w:rFonts w:ascii="Cambria Math" w:hAnsi="Cambria Math"/>
                        <w:sz w:val="21"/>
                        <w:szCs w:val="21"/>
                      </w:rPr>
                      <m:t>tan</m:t>
                    </m:r>
                    <m:r>
                      <m:rPr>
                        <m:sty m:val="p"/>
                      </m:rPr>
                      <w:rPr>
                        <w:rFonts w:ascii="Cambria Math" w:eastAsiaTheme="minorEastAsia" w:hAnsi="Cambria Math"/>
                        <w:sz w:val="21"/>
                        <w:szCs w:val="21"/>
                        <w:lang w:eastAsia="zh-CN"/>
                      </w:rPr>
                      <m:t>∠</m:t>
                    </m:r>
                  </m:fName>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2</m:t>
                        </m:r>
                      </m:sub>
                    </m:sSub>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2</m:t>
                        </m:r>
                      </m:sub>
                    </m:sSub>
                  </m:e>
                </m:func>
              </m:oMath>
            </m:oMathPara>
          </w:p>
        </w:tc>
        <w:tc>
          <w:tcPr>
            <w:tcW w:w="0" w:type="auto"/>
          </w:tcPr>
          <w:p w:rsidR="007C0A24" w:rsidRPr="00CC18E2" w:rsidRDefault="003F2B10" w:rsidP="007C0A24">
            <w:pPr>
              <w:jc w:val="center"/>
              <w:rPr>
                <w:rFonts w:eastAsia="宋体"/>
                <w:sz w:val="21"/>
                <w:szCs w:val="21"/>
                <w:lang w:eastAsia="zh-CN"/>
              </w:rPr>
            </w:pPr>
            <m:oMathPara>
              <m:oMath>
                <m:f>
                  <m:fPr>
                    <m:ctrlPr>
                      <w:rPr>
                        <w:rFonts w:ascii="Cambria Math" w:eastAsiaTheme="minorEastAsia" w:hAnsi="Cambria Math"/>
                        <w:i/>
                        <w:sz w:val="21"/>
                        <w:szCs w:val="21"/>
                        <w:lang w:eastAsia="zh-CN"/>
                      </w:rPr>
                    </m:ctrlPr>
                  </m:fPr>
                  <m:num>
                    <m:r>
                      <m:rPr>
                        <m:sty m:val="p"/>
                      </m:rPr>
                      <w:rPr>
                        <w:rFonts w:ascii="Cambria Math" w:eastAsiaTheme="minorEastAsia" w:hAnsi="Cambria Math"/>
                        <w:sz w:val="21"/>
                        <w:szCs w:val="21"/>
                        <w:lang w:eastAsia="zh-CN"/>
                      </w:rPr>
                      <m:t>10</m:t>
                    </m:r>
                    <m:ctrlPr>
                      <w:rPr>
                        <w:rFonts w:ascii="Cambria Math" w:eastAsiaTheme="minorEastAsia" w:hAnsi="Cambria Math"/>
                        <w:sz w:val="21"/>
                        <w:szCs w:val="21"/>
                        <w:lang w:eastAsia="zh-CN"/>
                      </w:rPr>
                    </m:ctrlPr>
                  </m:num>
                  <m:den>
                    <m:r>
                      <w:rPr>
                        <w:rFonts w:ascii="Cambria Math" w:eastAsiaTheme="minorEastAsia" w:hAnsi="Cambria Math"/>
                        <w:sz w:val="21"/>
                        <w:szCs w:val="21"/>
                        <w:lang w:eastAsia="zh-CN"/>
                      </w:rPr>
                      <m:t>tan10</m:t>
                    </m:r>
                    <m:r>
                      <m:rPr>
                        <m:sty m:val="p"/>
                      </m:rPr>
                      <w:rPr>
                        <w:rFonts w:ascii="Cambria Math" w:eastAsiaTheme="minorEastAsia" w:hAnsi="Cambria Math"/>
                        <w:sz w:val="21"/>
                        <w:szCs w:val="21"/>
                        <w:lang w:eastAsia="zh-CN"/>
                      </w:rPr>
                      <m:t>°</m:t>
                    </m:r>
                  </m:den>
                </m:f>
                <m:r>
                  <w:rPr>
                    <w:rFonts w:ascii="Cambria Math" w:eastAsiaTheme="minorEastAsia" w:hAnsi="Cambria Math"/>
                    <w:sz w:val="21"/>
                    <w:szCs w:val="21"/>
                    <w:lang w:eastAsia="zh-CN"/>
                  </w:rPr>
                  <m:t>=56.7</m:t>
                </m:r>
              </m:oMath>
            </m:oMathPara>
          </w:p>
        </w:tc>
      </w:tr>
      <w:tr w:rsidR="007C0A24" w:rsidRPr="00CC18E2" w:rsidTr="00CC18E2">
        <w:trPr>
          <w:jc w:val="center"/>
        </w:trPr>
        <w:tc>
          <w:tcPr>
            <w:tcW w:w="0" w:type="auto"/>
          </w:tcPr>
          <w:p w:rsidR="007C0A24" w:rsidRPr="00CC18E2" w:rsidRDefault="003F2B10" w:rsidP="007C0A24">
            <w:pPr>
              <w:jc w:val="center"/>
              <w:rPr>
                <w:rFonts w:eastAsiaTheme="minorEastAsia"/>
                <w:sz w:val="21"/>
                <w:szCs w:val="21"/>
                <w:lang w:eastAsia="zh-CN"/>
              </w:rPr>
            </w:pPr>
            <m:oMathPara>
              <m:oMathParaPr>
                <m:jc m:val="center"/>
              </m:oMathParaPr>
              <m:oMath>
                <m:sSub>
                  <m:sSubPr>
                    <m:ctrlPr>
                      <w:rPr>
                        <w:rFonts w:ascii="Cambria Math" w:eastAsiaTheme="minorEastAsia" w:hAnsi="Cambria Math"/>
                        <w:i/>
                        <w:sz w:val="21"/>
                        <w:szCs w:val="21"/>
                        <w:lang w:eastAsia="zh-CN"/>
                      </w:rPr>
                    </m:ctrlPr>
                  </m:sSubPr>
                  <m:e>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r>
                      <w:rPr>
                        <w:rFonts w:ascii="Cambria Math" w:eastAsiaTheme="minorEastAsia" w:hAnsi="Cambria Math"/>
                        <w:sz w:val="21"/>
                        <w:szCs w:val="21"/>
                        <w:lang w:eastAsia="zh-CN"/>
                      </w:rPr>
                      <m:t>=h</m:t>
                    </m:r>
                  </m:e>
                  <m:sub>
                    <m:r>
                      <w:rPr>
                        <w:rFonts w:ascii="Cambria Math" w:eastAsiaTheme="minorEastAsia" w:hAnsi="Cambria Math"/>
                        <w:sz w:val="21"/>
                        <w:szCs w:val="21"/>
                        <w:lang w:eastAsia="zh-CN"/>
                      </w:rPr>
                      <m:t>1</m:t>
                    </m:r>
                  </m:sub>
                </m:sSub>
                <m:r>
                  <w:rPr>
                    <w:rFonts w:ascii="Cambria Math" w:eastAsiaTheme="minorEastAsia" w:hAnsi="Cambria Math"/>
                    <w:sz w:val="21"/>
                    <w:szCs w:val="21"/>
                    <w:lang w:eastAsia="zh-CN"/>
                  </w:rPr>
                  <m:t>=15km</m:t>
                </m:r>
              </m:oMath>
            </m:oMathPara>
          </w:p>
        </w:tc>
        <w:tc>
          <w:tcPr>
            <w:tcW w:w="0" w:type="auto"/>
          </w:tcPr>
          <w:p w:rsidR="007C0A24" w:rsidRPr="00CC18E2" w:rsidRDefault="007C0A24" w:rsidP="007C0A24">
            <w:pPr>
              <w:jc w:val="center"/>
              <w:rPr>
                <w:rFonts w:eastAsiaTheme="minorEastAsia"/>
                <w:sz w:val="21"/>
                <w:szCs w:val="21"/>
                <w:lang w:eastAsia="zh-CN"/>
              </w:rPr>
            </w:pPr>
            <w:r w:rsidRPr="00CC18E2">
              <w:rPr>
                <w:rFonts w:eastAsiaTheme="minorEastAsia" w:hint="eastAsia"/>
                <w:sz w:val="21"/>
                <w:szCs w:val="21"/>
                <w:lang w:eastAsia="zh-CN"/>
              </w:rPr>
              <w:t>1</w:t>
            </w:r>
            <w:r w:rsidRPr="00CC18E2">
              <w:rPr>
                <w:rFonts w:eastAsiaTheme="minorEastAsia"/>
                <w:sz w:val="21"/>
                <w:szCs w:val="21"/>
                <w:lang w:eastAsia="zh-CN"/>
              </w:rPr>
              <w:t>5</w:t>
            </w:r>
          </w:p>
        </w:tc>
      </w:tr>
      <w:tr w:rsidR="007C0A24" w:rsidRPr="00CC18E2" w:rsidTr="00CC18E2">
        <w:trPr>
          <w:jc w:val="center"/>
        </w:trPr>
        <w:tc>
          <w:tcPr>
            <w:tcW w:w="0" w:type="auto"/>
          </w:tcPr>
          <w:p w:rsidR="007C0A24" w:rsidRPr="00CC18E2" w:rsidRDefault="007C0A24" w:rsidP="007C0A24">
            <w:pPr>
              <w:jc w:val="center"/>
              <w:rPr>
                <w:rFonts w:eastAsiaTheme="minorEastAsia"/>
                <w:sz w:val="21"/>
                <w:szCs w:val="21"/>
                <w:lang w:eastAsia="zh-CN"/>
              </w:rPr>
            </w:pPr>
            <w:r w:rsidRPr="00CC18E2">
              <w:rPr>
                <w:rFonts w:eastAsiaTheme="minorEastAsia" w:hint="eastAsia"/>
                <w:sz w:val="21"/>
                <w:szCs w:val="21"/>
                <w:lang w:eastAsia="zh-CN"/>
              </w:rPr>
              <w:t>T</w:t>
            </w:r>
            <w:r w:rsidRPr="00CC18E2">
              <w:rPr>
                <w:rFonts w:eastAsiaTheme="minorEastAsia"/>
                <w:sz w:val="21"/>
                <w:szCs w:val="21"/>
                <w:lang w:eastAsia="zh-CN"/>
              </w:rPr>
              <w:t>he highest angle (</w:t>
            </w:r>
            <m:oMath>
              <m:r>
                <m:rPr>
                  <m:sty m:val="p"/>
                </m:rPr>
                <w:rPr>
                  <w:rFonts w:ascii="Cambria Math" w:eastAsiaTheme="minorEastAsia" w:hAnsi="Cambria Math"/>
                  <w:sz w:val="21"/>
                  <w:szCs w:val="21"/>
                  <w:lang w:eastAsia="zh-CN"/>
                </w:rPr>
                <m:t>deg.</m:t>
              </m:r>
            </m:oMath>
            <w:r w:rsidRPr="00CC18E2">
              <w:rPr>
                <w:rFonts w:eastAsiaTheme="minorEastAsia"/>
                <w:sz w:val="21"/>
                <w:szCs w:val="21"/>
                <w:lang w:eastAsia="zh-CN"/>
              </w:rPr>
              <w:t>) @15km:</w:t>
            </w:r>
          </w:p>
          <w:p w:rsidR="007C0A24" w:rsidRPr="00CC18E2" w:rsidRDefault="007C0A24" w:rsidP="007C0A24">
            <w:pPr>
              <w:jc w:val="center"/>
              <w:rPr>
                <w:rFonts w:eastAsiaTheme="minorEastAsia"/>
                <w:sz w:val="21"/>
                <w:szCs w:val="21"/>
                <w:lang w:eastAsia="zh-CN"/>
              </w:rPr>
            </w:pPr>
            <m:oMathPara>
              <m:oMathParaPr>
                <m:jc m:val="center"/>
              </m:oMathParaPr>
              <m:oMath>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2</m:t>
                    </m:r>
                  </m:sub>
                </m:sSub>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2</m:t>
                    </m:r>
                  </m:sub>
                </m:sSub>
              </m:oMath>
            </m:oMathPara>
          </w:p>
        </w:tc>
        <w:tc>
          <w:tcPr>
            <w:tcW w:w="0" w:type="auto"/>
          </w:tcPr>
          <w:p w:rsidR="007C0A24" w:rsidRPr="00CC18E2" w:rsidRDefault="007C0A24" w:rsidP="007C0A24">
            <w:pPr>
              <w:rPr>
                <w:sz w:val="21"/>
                <w:szCs w:val="21"/>
                <w:lang w:eastAsia="zh-CN"/>
              </w:rPr>
            </w:pPr>
            <m:oMathPara>
              <m:oMathParaPr>
                <m:jc m:val="center"/>
              </m:oMathParaPr>
              <m:oMath>
                <m:r>
                  <m:rPr>
                    <m:sty m:val="p"/>
                  </m:rPr>
                  <w:rPr>
                    <w:rFonts w:ascii="Cambria Math" w:eastAsiaTheme="minorEastAsia" w:hAnsi="Cambria Math"/>
                    <w:sz w:val="21"/>
                    <w:szCs w:val="21"/>
                    <w:lang w:eastAsia="zh-CN"/>
                  </w:rPr>
                  <m:t>35°</m:t>
                </m:r>
              </m:oMath>
            </m:oMathPara>
          </w:p>
        </w:tc>
      </w:tr>
      <w:tr w:rsidR="007C0A24" w:rsidRPr="00CC18E2" w:rsidTr="00CC18E2">
        <w:trPr>
          <w:jc w:val="center"/>
        </w:trPr>
        <w:tc>
          <w:tcPr>
            <w:tcW w:w="0" w:type="auto"/>
          </w:tcPr>
          <w:p w:rsidR="007C0A24" w:rsidRPr="00CC18E2" w:rsidRDefault="007C0A24" w:rsidP="007C0A24">
            <w:pPr>
              <w:jc w:val="center"/>
              <w:rPr>
                <w:rFonts w:eastAsiaTheme="minorEastAsia"/>
                <w:sz w:val="21"/>
                <w:szCs w:val="21"/>
                <w:lang w:eastAsia="zh-CN"/>
              </w:rPr>
            </w:pPr>
            <w:r w:rsidRPr="00CC18E2">
              <w:rPr>
                <w:rFonts w:eastAsiaTheme="minorEastAsia" w:hint="eastAsia"/>
                <w:sz w:val="21"/>
                <w:szCs w:val="21"/>
                <w:lang w:eastAsia="zh-CN"/>
              </w:rPr>
              <w:t>T</w:t>
            </w:r>
            <w:r w:rsidRPr="00CC18E2">
              <w:rPr>
                <w:rFonts w:eastAsiaTheme="minorEastAsia"/>
                <w:sz w:val="21"/>
                <w:szCs w:val="21"/>
                <w:lang w:eastAsia="zh-CN"/>
              </w:rPr>
              <w:t>he smallest distance (km) @15km:</w:t>
            </w:r>
          </w:p>
          <w:p w:rsidR="007C0A24" w:rsidRPr="00CC18E2" w:rsidRDefault="003F2B10" w:rsidP="007C0A24">
            <w:pPr>
              <w:jc w:val="center"/>
              <w:rPr>
                <w:rFonts w:eastAsiaTheme="minorEastAsia"/>
                <w:sz w:val="21"/>
                <w:szCs w:val="21"/>
                <w:lang w:eastAsia="zh-CN"/>
              </w:rPr>
            </w:pPr>
            <m:oMathPara>
              <m:oMathParaPr>
                <m:jc m:val="center"/>
              </m:oMathParaPr>
              <m:oMath>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2</m:t>
                    </m:r>
                  </m:sub>
                </m:sSub>
                <m: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r>
                  <w:rPr>
                    <w:rFonts w:ascii="Cambria Math" w:eastAsiaTheme="minorEastAsia" w:hAnsi="Cambria Math"/>
                    <w:sz w:val="21"/>
                    <w:szCs w:val="21"/>
                    <w:lang w:eastAsia="zh-CN"/>
                  </w:rPr>
                  <m:t>/</m:t>
                </m:r>
                <m:func>
                  <m:funcPr>
                    <m:ctrlPr>
                      <w:rPr>
                        <w:rFonts w:ascii="Cambria Math" w:eastAsiaTheme="minorEastAsia" w:hAnsi="Cambria Math"/>
                        <w:i/>
                        <w:sz w:val="21"/>
                        <w:szCs w:val="21"/>
                        <w:lang w:eastAsia="zh-CN"/>
                      </w:rPr>
                    </m:ctrlPr>
                  </m:funcPr>
                  <m:fName>
                    <m:r>
                      <m:rPr>
                        <m:sty m:val="p"/>
                      </m:rPr>
                      <w:rPr>
                        <w:rFonts w:ascii="Cambria Math" w:hAnsi="Cambria Math"/>
                        <w:sz w:val="21"/>
                        <w:szCs w:val="21"/>
                      </w:rPr>
                      <m:t>sin</m:t>
                    </m:r>
                    <m:r>
                      <m:rPr>
                        <m:sty m:val="p"/>
                      </m:rPr>
                      <w:rPr>
                        <w:rFonts w:ascii="Cambria Math" w:eastAsiaTheme="minorEastAsia" w:hAnsi="Cambria Math"/>
                        <w:sz w:val="21"/>
                        <w:szCs w:val="21"/>
                        <w:lang w:eastAsia="zh-CN"/>
                      </w:rPr>
                      <m:t>∠</m:t>
                    </m:r>
                  </m:fName>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2</m:t>
                        </m:r>
                      </m:sub>
                    </m:sSub>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2</m:t>
                        </m:r>
                      </m:sub>
                    </m:sSub>
                  </m:e>
                </m:func>
              </m:oMath>
            </m:oMathPara>
          </w:p>
        </w:tc>
        <w:tc>
          <w:tcPr>
            <w:tcW w:w="0" w:type="auto"/>
          </w:tcPr>
          <w:p w:rsidR="007C0A24" w:rsidRPr="00CC18E2" w:rsidRDefault="003F2B10" w:rsidP="007C0A24">
            <w:pPr>
              <w:jc w:val="center"/>
              <w:rPr>
                <w:rFonts w:eastAsiaTheme="minorEastAsia"/>
                <w:sz w:val="21"/>
                <w:szCs w:val="21"/>
                <w:lang w:eastAsia="zh-CN"/>
              </w:rPr>
            </w:pPr>
            <m:oMathPara>
              <m:oMath>
                <m:f>
                  <m:fPr>
                    <m:ctrlPr>
                      <w:rPr>
                        <w:rFonts w:ascii="Cambria Math" w:eastAsiaTheme="minorEastAsia" w:hAnsi="Cambria Math"/>
                        <w:i/>
                        <w:sz w:val="21"/>
                        <w:szCs w:val="21"/>
                        <w:lang w:eastAsia="zh-CN"/>
                      </w:rPr>
                    </m:ctrlPr>
                  </m:fPr>
                  <m:num>
                    <m:r>
                      <m:rPr>
                        <m:sty m:val="p"/>
                      </m:rPr>
                      <w:rPr>
                        <w:rFonts w:ascii="Cambria Math" w:eastAsiaTheme="minorEastAsia" w:hAnsi="Cambria Math"/>
                        <w:sz w:val="21"/>
                        <w:szCs w:val="21"/>
                        <w:lang w:eastAsia="zh-CN"/>
                      </w:rPr>
                      <m:t>15</m:t>
                    </m:r>
                    <m:ctrlPr>
                      <w:rPr>
                        <w:rFonts w:ascii="Cambria Math" w:eastAsiaTheme="minorEastAsia" w:hAnsi="Cambria Math"/>
                        <w:sz w:val="21"/>
                        <w:szCs w:val="21"/>
                        <w:lang w:eastAsia="zh-CN"/>
                      </w:rPr>
                    </m:ctrlPr>
                  </m:num>
                  <m:den>
                    <m:r>
                      <w:rPr>
                        <w:rFonts w:ascii="Cambria Math" w:eastAsiaTheme="minorEastAsia" w:hAnsi="Cambria Math"/>
                        <w:sz w:val="21"/>
                        <w:szCs w:val="21"/>
                        <w:lang w:eastAsia="zh-CN"/>
                      </w:rPr>
                      <m:t>sin35</m:t>
                    </m:r>
                    <m:r>
                      <m:rPr>
                        <m:sty m:val="p"/>
                      </m:rPr>
                      <w:rPr>
                        <w:rFonts w:ascii="Cambria Math" w:eastAsiaTheme="minorEastAsia" w:hAnsi="Cambria Math"/>
                        <w:sz w:val="21"/>
                        <w:szCs w:val="21"/>
                        <w:lang w:eastAsia="zh-CN"/>
                      </w:rPr>
                      <m:t>°</m:t>
                    </m:r>
                  </m:den>
                </m:f>
                <m:r>
                  <w:rPr>
                    <w:rFonts w:ascii="Cambria Math" w:eastAsiaTheme="minorEastAsia" w:hAnsi="Cambria Math"/>
                    <w:sz w:val="21"/>
                    <w:szCs w:val="21"/>
                    <w:lang w:eastAsia="zh-CN"/>
                  </w:rPr>
                  <m:t>=26.2</m:t>
                </m:r>
              </m:oMath>
            </m:oMathPara>
          </w:p>
        </w:tc>
      </w:tr>
      <w:tr w:rsidR="007C0A24" w:rsidRPr="00CC18E2" w:rsidTr="00CC18E2">
        <w:trPr>
          <w:jc w:val="center"/>
        </w:trPr>
        <w:tc>
          <w:tcPr>
            <w:tcW w:w="0" w:type="auto"/>
          </w:tcPr>
          <w:p w:rsidR="007C0A24" w:rsidRPr="00CC18E2" w:rsidRDefault="007C0A24" w:rsidP="007C0A24">
            <w:pPr>
              <w:jc w:val="center"/>
              <w:rPr>
                <w:rFonts w:eastAsiaTheme="minorEastAsia"/>
                <w:sz w:val="21"/>
                <w:szCs w:val="21"/>
                <w:lang w:eastAsia="zh-CN"/>
              </w:rPr>
            </w:pPr>
            <w:r w:rsidRPr="00CC18E2">
              <w:rPr>
                <w:rFonts w:eastAsiaTheme="minorEastAsia" w:hint="eastAsia"/>
                <w:sz w:val="21"/>
                <w:szCs w:val="21"/>
                <w:lang w:eastAsia="zh-CN"/>
              </w:rPr>
              <w:t>T</w:t>
            </w:r>
            <w:r w:rsidRPr="00CC18E2">
              <w:rPr>
                <w:rFonts w:eastAsiaTheme="minorEastAsia"/>
                <w:sz w:val="21"/>
                <w:szCs w:val="21"/>
                <w:lang w:eastAsia="zh-CN"/>
              </w:rPr>
              <w:t>he horizontal distance (km) @15km:</w:t>
            </w:r>
          </w:p>
          <w:p w:rsidR="007C0A24" w:rsidRPr="00CC18E2" w:rsidRDefault="003F2B10" w:rsidP="007C0A24">
            <w:pPr>
              <w:jc w:val="center"/>
              <w:rPr>
                <w:rFonts w:eastAsiaTheme="minorEastAsia"/>
                <w:sz w:val="21"/>
                <w:szCs w:val="21"/>
                <w:lang w:eastAsia="zh-CN"/>
              </w:rPr>
            </w:pPr>
            <m:oMathPara>
              <m:oMath>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2</m:t>
                    </m:r>
                  </m:sub>
                </m:sSub>
                <m: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r>
                  <w:rPr>
                    <w:rFonts w:ascii="Cambria Math" w:eastAsiaTheme="minorEastAsia" w:hAnsi="Cambria Math"/>
                    <w:sz w:val="21"/>
                    <w:szCs w:val="21"/>
                    <w:lang w:eastAsia="zh-CN"/>
                  </w:rPr>
                  <m:t>/</m:t>
                </m:r>
                <m:func>
                  <m:funcPr>
                    <m:ctrlPr>
                      <w:rPr>
                        <w:rFonts w:ascii="Cambria Math" w:eastAsiaTheme="minorEastAsia" w:hAnsi="Cambria Math"/>
                        <w:i/>
                        <w:sz w:val="21"/>
                        <w:szCs w:val="21"/>
                        <w:lang w:eastAsia="zh-CN"/>
                      </w:rPr>
                    </m:ctrlPr>
                  </m:funcPr>
                  <m:fName>
                    <m:r>
                      <m:rPr>
                        <m:sty m:val="p"/>
                      </m:rPr>
                      <w:rPr>
                        <w:rFonts w:ascii="Cambria Math" w:hAnsi="Cambria Math"/>
                        <w:sz w:val="21"/>
                        <w:szCs w:val="21"/>
                      </w:rPr>
                      <m:t>tan</m:t>
                    </m:r>
                    <m:r>
                      <m:rPr>
                        <m:sty m:val="p"/>
                      </m:rPr>
                      <w:rPr>
                        <w:rFonts w:ascii="Cambria Math" w:eastAsiaTheme="minorEastAsia" w:hAnsi="Cambria Math"/>
                        <w:sz w:val="21"/>
                        <w:szCs w:val="21"/>
                        <w:lang w:eastAsia="zh-CN"/>
                      </w:rPr>
                      <m:t>∠</m:t>
                    </m:r>
                  </m:fName>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2</m:t>
                        </m:r>
                      </m:sub>
                    </m:sSub>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2</m:t>
                        </m:r>
                      </m:sub>
                    </m:sSub>
                  </m:e>
                </m:func>
              </m:oMath>
            </m:oMathPara>
          </w:p>
        </w:tc>
        <w:tc>
          <w:tcPr>
            <w:tcW w:w="0" w:type="auto"/>
          </w:tcPr>
          <w:p w:rsidR="007C0A24" w:rsidRPr="00CC18E2" w:rsidRDefault="003F2B10" w:rsidP="007C0A24">
            <w:pPr>
              <w:jc w:val="center"/>
              <w:rPr>
                <w:rFonts w:eastAsia="宋体"/>
                <w:sz w:val="21"/>
                <w:szCs w:val="21"/>
                <w:lang w:eastAsia="zh-CN"/>
              </w:rPr>
            </w:pPr>
            <m:oMathPara>
              <m:oMath>
                <m:f>
                  <m:fPr>
                    <m:ctrlPr>
                      <w:rPr>
                        <w:rFonts w:ascii="Cambria Math" w:eastAsiaTheme="minorEastAsia" w:hAnsi="Cambria Math"/>
                        <w:i/>
                        <w:sz w:val="21"/>
                        <w:szCs w:val="21"/>
                        <w:lang w:eastAsia="zh-CN"/>
                      </w:rPr>
                    </m:ctrlPr>
                  </m:fPr>
                  <m:num>
                    <m:r>
                      <m:rPr>
                        <m:sty m:val="p"/>
                      </m:rPr>
                      <w:rPr>
                        <w:rFonts w:ascii="Cambria Math" w:eastAsiaTheme="minorEastAsia" w:hAnsi="Cambria Math"/>
                        <w:sz w:val="21"/>
                        <w:szCs w:val="21"/>
                        <w:lang w:eastAsia="zh-CN"/>
                      </w:rPr>
                      <m:t>15</m:t>
                    </m:r>
                    <m:ctrlPr>
                      <w:rPr>
                        <w:rFonts w:ascii="Cambria Math" w:eastAsiaTheme="minorEastAsia" w:hAnsi="Cambria Math"/>
                        <w:sz w:val="21"/>
                        <w:szCs w:val="21"/>
                        <w:lang w:eastAsia="zh-CN"/>
                      </w:rPr>
                    </m:ctrlPr>
                  </m:num>
                  <m:den>
                    <m:r>
                      <w:rPr>
                        <w:rFonts w:ascii="Cambria Math" w:eastAsiaTheme="minorEastAsia" w:hAnsi="Cambria Math"/>
                        <w:sz w:val="21"/>
                        <w:szCs w:val="21"/>
                        <w:lang w:eastAsia="zh-CN"/>
                      </w:rPr>
                      <m:t>tan35</m:t>
                    </m:r>
                    <m:r>
                      <m:rPr>
                        <m:sty m:val="p"/>
                      </m:rPr>
                      <w:rPr>
                        <w:rFonts w:ascii="Cambria Math" w:eastAsiaTheme="minorEastAsia" w:hAnsi="Cambria Math"/>
                        <w:sz w:val="21"/>
                        <w:szCs w:val="21"/>
                        <w:lang w:eastAsia="zh-CN"/>
                      </w:rPr>
                      <m:t>°</m:t>
                    </m:r>
                  </m:den>
                </m:f>
                <m:r>
                  <w:rPr>
                    <w:rFonts w:ascii="Cambria Math" w:eastAsiaTheme="minorEastAsia" w:hAnsi="Cambria Math"/>
                    <w:sz w:val="21"/>
                    <w:szCs w:val="21"/>
                    <w:lang w:eastAsia="zh-CN"/>
                  </w:rPr>
                  <m:t>=21.4</m:t>
                </m:r>
              </m:oMath>
            </m:oMathPara>
          </w:p>
        </w:tc>
      </w:tr>
      <w:tr w:rsidR="009078E6" w:rsidRPr="00CC18E2" w:rsidTr="00CC18E2">
        <w:trPr>
          <w:jc w:val="center"/>
        </w:trPr>
        <w:tc>
          <w:tcPr>
            <w:tcW w:w="0" w:type="auto"/>
          </w:tcPr>
          <w:p w:rsidR="009078E6" w:rsidRPr="00CC18E2" w:rsidRDefault="009078E6" w:rsidP="007C0A24">
            <w:pPr>
              <w:jc w:val="center"/>
              <w:rPr>
                <w:rFonts w:eastAsiaTheme="minorEastAsia"/>
                <w:sz w:val="21"/>
                <w:szCs w:val="21"/>
                <w:lang w:eastAsia="zh-CN"/>
              </w:rPr>
            </w:pPr>
            <w:r w:rsidRPr="00CC18E2">
              <w:rPr>
                <w:rFonts w:eastAsiaTheme="minorEastAsia" w:hint="eastAsia"/>
                <w:sz w:val="21"/>
                <w:szCs w:val="21"/>
                <w:lang w:eastAsia="zh-CN"/>
              </w:rPr>
              <w:t>T</w:t>
            </w:r>
            <w:r w:rsidRPr="00CC18E2">
              <w:rPr>
                <w:rFonts w:eastAsiaTheme="minorEastAsia"/>
                <w:sz w:val="21"/>
                <w:szCs w:val="21"/>
                <w:lang w:eastAsia="zh-CN"/>
              </w:rPr>
              <w:t xml:space="preserve">he horizontal coverage distance (km): </w:t>
            </w:r>
          </w:p>
          <w:p w:rsidR="009078E6" w:rsidRPr="00CC18E2" w:rsidRDefault="003F2B10" w:rsidP="009078E6">
            <w:pPr>
              <w:jc w:val="center"/>
              <w:rPr>
                <w:rFonts w:eastAsiaTheme="minorEastAsia"/>
                <w:sz w:val="21"/>
                <w:szCs w:val="21"/>
                <w:lang w:eastAsia="zh-CN"/>
              </w:rPr>
            </w:pPr>
            <m:oMath>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2</m:t>
                  </m:r>
                </m:sub>
              </m:sSub>
            </m:oMath>
            <w:r w:rsidR="009078E6" w:rsidRPr="00CC18E2">
              <w:rPr>
                <w:rFonts w:eastAsiaTheme="minorEastAsia" w:hint="eastAsia"/>
                <w:sz w:val="21"/>
                <w:szCs w:val="21"/>
                <w:lang w:eastAsia="zh-CN"/>
              </w:rPr>
              <w:t xml:space="preserve"> </w:t>
            </w:r>
            <w:r w:rsidR="009078E6" w:rsidRPr="00CC18E2">
              <w:rPr>
                <w:rFonts w:eastAsiaTheme="minorEastAsia"/>
                <w:sz w:val="21"/>
                <w:szCs w:val="21"/>
                <w:lang w:eastAsia="zh-CN"/>
              </w:rPr>
              <w:t>normal direction</w:t>
            </w:r>
          </w:p>
        </w:tc>
        <w:tc>
          <w:tcPr>
            <w:tcW w:w="0" w:type="auto"/>
          </w:tcPr>
          <w:p w:rsidR="009078E6" w:rsidRPr="00CC18E2" w:rsidRDefault="009078E6" w:rsidP="007C0A24">
            <w:pPr>
              <w:jc w:val="center"/>
              <w:rPr>
                <w:rFonts w:eastAsia="宋体"/>
                <w:sz w:val="21"/>
                <w:szCs w:val="21"/>
                <w:lang w:eastAsia="zh-CN"/>
              </w:rPr>
            </w:pPr>
            <m:oMathPara>
              <m:oMath>
                <m:r>
                  <w:rPr>
                    <w:rFonts w:ascii="Cambria Math" w:eastAsiaTheme="minorEastAsia" w:hAnsi="Cambria Math"/>
                    <w:sz w:val="21"/>
                    <w:szCs w:val="21"/>
                    <w:lang w:eastAsia="zh-CN"/>
                  </w:rPr>
                  <m:t>35.3=56.7-21.4</m:t>
                </m:r>
              </m:oMath>
            </m:oMathPara>
          </w:p>
        </w:tc>
      </w:tr>
      <w:tr w:rsidR="009078E6" w:rsidRPr="00CC18E2" w:rsidTr="00CC18E2">
        <w:trPr>
          <w:jc w:val="center"/>
        </w:trPr>
        <w:tc>
          <w:tcPr>
            <w:tcW w:w="0" w:type="auto"/>
          </w:tcPr>
          <w:p w:rsidR="009078E6" w:rsidRPr="00CC18E2" w:rsidRDefault="009078E6" w:rsidP="007C0A24">
            <w:pPr>
              <w:jc w:val="center"/>
              <w:rPr>
                <w:rFonts w:eastAsiaTheme="minorEastAsia"/>
                <w:sz w:val="21"/>
                <w:szCs w:val="21"/>
                <w:lang w:eastAsia="zh-CN"/>
              </w:rPr>
            </w:pPr>
            <w:r w:rsidRPr="00CC18E2">
              <w:rPr>
                <w:rFonts w:eastAsiaTheme="minorEastAsia" w:hint="eastAsia"/>
                <w:sz w:val="21"/>
                <w:szCs w:val="21"/>
                <w:lang w:eastAsia="zh-CN"/>
              </w:rPr>
              <w:t>T</w:t>
            </w:r>
            <w:r w:rsidRPr="00CC18E2">
              <w:rPr>
                <w:rFonts w:eastAsiaTheme="minorEastAsia"/>
                <w:sz w:val="21"/>
                <w:szCs w:val="21"/>
                <w:lang w:eastAsia="zh-CN"/>
              </w:rPr>
              <w:t>he horizontal coverage distance (km): tangential direction (long side)</w:t>
            </w:r>
          </w:p>
          <w:p w:rsidR="009078E6" w:rsidRPr="00CC18E2" w:rsidRDefault="009078E6" w:rsidP="009078E6">
            <w:pPr>
              <w:jc w:val="center"/>
              <w:rPr>
                <w:rFonts w:eastAsiaTheme="minorEastAsia"/>
                <w:sz w:val="21"/>
                <w:szCs w:val="21"/>
                <w:lang w:eastAsia="zh-CN"/>
              </w:rPr>
            </w:pPr>
            <m:oMath>
              <m:r>
                <m:rPr>
                  <m:sty m:val="p"/>
                </m:rPr>
                <w:rPr>
                  <w:rFonts w:ascii="Cambria Math" w:eastAsiaTheme="minorEastAsia" w:hAnsi="Cambria Math"/>
                  <w:sz w:val="21"/>
                  <w:szCs w:val="21"/>
                  <w:lang w:eastAsia="zh-CN"/>
                </w:rPr>
                <m:t>EF=</m:t>
              </m:r>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2</m:t>
                      </m:r>
                    </m:sub>
                  </m:sSub>
                  <m:r>
                    <m:rPr>
                      <m:sty m:val="p"/>
                    </m:rP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2</m:t>
                  </m:r>
                </m:sub>
              </m:sSub>
              <m:r>
                <w:rPr>
                  <w:rFonts w:ascii="Cambria Math" w:eastAsiaTheme="minorEastAsia" w:hAnsi="Cambria Math"/>
                  <w:sz w:val="21"/>
                  <w:szCs w:val="21"/>
                  <w:lang w:eastAsia="zh-CN"/>
                </w:rPr>
                <m:t>*1.732*2</m:t>
              </m:r>
            </m:oMath>
            <w:r w:rsidRPr="00CC18E2">
              <w:rPr>
                <w:rFonts w:eastAsiaTheme="minorEastAsia"/>
                <w:sz w:val="21"/>
                <w:szCs w:val="21"/>
                <w:lang w:eastAsia="zh-CN"/>
              </w:rPr>
              <w:t xml:space="preserve"> </w:t>
            </w:r>
          </w:p>
        </w:tc>
        <w:tc>
          <w:tcPr>
            <w:tcW w:w="0" w:type="auto"/>
          </w:tcPr>
          <w:p w:rsidR="009078E6" w:rsidRPr="00CC18E2" w:rsidRDefault="009078E6" w:rsidP="007C0A24">
            <w:pPr>
              <w:jc w:val="center"/>
              <w:rPr>
                <w:rFonts w:eastAsia="宋体"/>
                <w:sz w:val="21"/>
                <w:szCs w:val="21"/>
                <w:lang w:eastAsia="zh-CN"/>
              </w:rPr>
            </w:pPr>
            <w:r w:rsidRPr="00CC18E2">
              <w:rPr>
                <w:rFonts w:eastAsia="宋体" w:hint="eastAsia"/>
                <w:sz w:val="21"/>
                <w:szCs w:val="21"/>
                <w:lang w:eastAsia="zh-CN"/>
              </w:rPr>
              <w:t>1</w:t>
            </w:r>
            <w:r w:rsidRPr="00CC18E2">
              <w:rPr>
                <w:rFonts w:eastAsia="宋体"/>
                <w:sz w:val="21"/>
                <w:szCs w:val="21"/>
                <w:lang w:eastAsia="zh-CN"/>
              </w:rPr>
              <w:t>96.4</w:t>
            </w:r>
          </w:p>
        </w:tc>
      </w:tr>
      <w:tr w:rsidR="009078E6" w:rsidRPr="00CC18E2" w:rsidTr="00CC18E2">
        <w:trPr>
          <w:jc w:val="center"/>
        </w:trPr>
        <w:tc>
          <w:tcPr>
            <w:tcW w:w="0" w:type="auto"/>
          </w:tcPr>
          <w:p w:rsidR="009078E6" w:rsidRPr="00CC18E2" w:rsidRDefault="009078E6" w:rsidP="009078E6">
            <w:pPr>
              <w:jc w:val="center"/>
              <w:rPr>
                <w:rFonts w:eastAsiaTheme="minorEastAsia"/>
                <w:sz w:val="21"/>
                <w:szCs w:val="21"/>
                <w:lang w:eastAsia="zh-CN"/>
              </w:rPr>
            </w:pPr>
            <w:r w:rsidRPr="00CC18E2">
              <w:rPr>
                <w:rFonts w:eastAsiaTheme="minorEastAsia" w:hint="eastAsia"/>
                <w:sz w:val="21"/>
                <w:szCs w:val="21"/>
                <w:lang w:eastAsia="zh-CN"/>
              </w:rPr>
              <w:t>T</w:t>
            </w:r>
            <w:r w:rsidRPr="00CC18E2">
              <w:rPr>
                <w:rFonts w:eastAsiaTheme="minorEastAsia"/>
                <w:sz w:val="21"/>
                <w:szCs w:val="21"/>
                <w:lang w:eastAsia="zh-CN"/>
              </w:rPr>
              <w:t>he horizontal coverage distance (km): tangential direction (</w:t>
            </w:r>
            <w:r w:rsidR="00FE3F11" w:rsidRPr="00CC18E2">
              <w:rPr>
                <w:rFonts w:eastAsiaTheme="minorEastAsia" w:hint="eastAsia"/>
                <w:sz w:val="21"/>
                <w:szCs w:val="21"/>
                <w:lang w:eastAsia="zh-CN"/>
              </w:rPr>
              <w:t>short</w:t>
            </w:r>
            <w:r w:rsidRPr="00CC18E2">
              <w:rPr>
                <w:rFonts w:eastAsiaTheme="minorEastAsia"/>
                <w:sz w:val="21"/>
                <w:szCs w:val="21"/>
                <w:lang w:eastAsia="zh-CN"/>
              </w:rPr>
              <w:t xml:space="preserve"> side)</w:t>
            </w:r>
          </w:p>
          <w:p w:rsidR="009078E6" w:rsidRPr="00CC18E2" w:rsidRDefault="00A74271" w:rsidP="009078E6">
            <w:pPr>
              <w:jc w:val="center"/>
              <w:rPr>
                <w:rFonts w:eastAsiaTheme="minorEastAsia"/>
                <w:sz w:val="21"/>
                <w:szCs w:val="21"/>
                <w:lang w:eastAsia="zh-CN"/>
              </w:rPr>
            </w:pPr>
            <m:oMath>
              <m:r>
                <m:rPr>
                  <m:sty m:val="p"/>
                </m:rPr>
                <w:rPr>
                  <w:rFonts w:ascii="Cambria Math" w:eastAsiaTheme="minorEastAsia" w:hAnsi="Cambria Math"/>
                  <w:sz w:val="21"/>
                  <w:szCs w:val="21"/>
                  <w:lang w:eastAsia="zh-CN"/>
                </w:rPr>
                <m:t>HI=</m:t>
              </m:r>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2</m:t>
                  </m:r>
                </m:sub>
              </m:sSub>
              <m:r>
                <w:rPr>
                  <w:rFonts w:ascii="Cambria Math" w:eastAsiaTheme="minorEastAsia" w:hAnsi="Cambria Math"/>
                  <w:sz w:val="21"/>
                  <w:szCs w:val="21"/>
                  <w:lang w:eastAsia="zh-CN"/>
                </w:rPr>
                <m:t>*1.732*2</m:t>
              </m:r>
            </m:oMath>
            <w:r w:rsidR="009078E6" w:rsidRPr="00CC18E2">
              <w:rPr>
                <w:rFonts w:eastAsiaTheme="minorEastAsia"/>
                <w:sz w:val="21"/>
                <w:szCs w:val="21"/>
                <w:lang w:eastAsia="zh-CN"/>
              </w:rPr>
              <w:t xml:space="preserve"> </w:t>
            </w:r>
          </w:p>
        </w:tc>
        <w:tc>
          <w:tcPr>
            <w:tcW w:w="0" w:type="auto"/>
          </w:tcPr>
          <w:p w:rsidR="009078E6" w:rsidRPr="00CC18E2" w:rsidRDefault="00A74271" w:rsidP="009078E6">
            <w:pPr>
              <w:jc w:val="center"/>
              <w:rPr>
                <w:rFonts w:eastAsia="宋体"/>
                <w:sz w:val="21"/>
                <w:szCs w:val="21"/>
                <w:lang w:eastAsia="zh-CN"/>
              </w:rPr>
            </w:pPr>
            <w:r w:rsidRPr="00CC18E2">
              <w:rPr>
                <w:rFonts w:eastAsia="宋体"/>
                <w:sz w:val="21"/>
                <w:szCs w:val="21"/>
                <w:lang w:eastAsia="zh-CN"/>
              </w:rPr>
              <w:t>74.1</w:t>
            </w:r>
          </w:p>
        </w:tc>
      </w:tr>
      <w:tr w:rsidR="00A74271" w:rsidRPr="00CC18E2" w:rsidTr="00CC18E2">
        <w:trPr>
          <w:jc w:val="center"/>
        </w:trPr>
        <w:tc>
          <w:tcPr>
            <w:tcW w:w="0" w:type="auto"/>
          </w:tcPr>
          <w:p w:rsidR="00A74271" w:rsidRPr="00CC18E2" w:rsidRDefault="00A74271" w:rsidP="009078E6">
            <w:pPr>
              <w:jc w:val="center"/>
              <w:rPr>
                <w:rFonts w:eastAsiaTheme="minorEastAsia"/>
                <w:sz w:val="21"/>
                <w:szCs w:val="21"/>
                <w:lang w:eastAsia="zh-CN"/>
              </w:rPr>
            </w:pPr>
            <w:r w:rsidRPr="00CC18E2">
              <w:rPr>
                <w:rFonts w:eastAsiaTheme="minorEastAsia" w:hint="eastAsia"/>
                <w:sz w:val="21"/>
                <w:szCs w:val="21"/>
                <w:lang w:eastAsia="zh-CN"/>
              </w:rPr>
              <w:t>T</w:t>
            </w:r>
            <w:r w:rsidRPr="00CC18E2">
              <w:rPr>
                <w:rFonts w:eastAsiaTheme="minorEastAsia"/>
                <w:sz w:val="21"/>
                <w:szCs w:val="21"/>
                <w:lang w:eastAsia="zh-CN"/>
              </w:rPr>
              <w:t>he largest horizontal distance for coverage:</w:t>
            </w:r>
          </w:p>
          <w:p w:rsidR="00A74271" w:rsidRPr="00CC18E2" w:rsidRDefault="003F2B10" w:rsidP="000416D2">
            <w:pPr>
              <w:jc w:val="center"/>
              <w:rPr>
                <w:rFonts w:eastAsiaTheme="minorEastAsia"/>
                <w:sz w:val="21"/>
                <w:szCs w:val="21"/>
                <w:lang w:eastAsia="zh-CN"/>
              </w:rPr>
            </w:pPr>
            <m:oMathPara>
              <m:oMath>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F=</m:t>
                </m:r>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1</m:t>
                    </m:r>
                  </m:sub>
                </m:sSub>
                <m:r>
                  <w:rPr>
                    <w:rFonts w:ascii="Cambria Math" w:eastAsiaTheme="minorEastAsia" w:hAnsi="Cambria Math"/>
                    <w:sz w:val="21"/>
                    <w:szCs w:val="21"/>
                    <w:lang w:eastAsia="zh-CN"/>
                  </w:rPr>
                  <m:t>*2</m:t>
                </m:r>
              </m:oMath>
            </m:oMathPara>
          </w:p>
        </w:tc>
        <w:tc>
          <w:tcPr>
            <w:tcW w:w="0" w:type="auto"/>
          </w:tcPr>
          <w:p w:rsidR="00A74271" w:rsidRPr="00CC18E2" w:rsidRDefault="00A74271" w:rsidP="009078E6">
            <w:pPr>
              <w:jc w:val="center"/>
              <w:rPr>
                <w:rFonts w:eastAsia="宋体"/>
                <w:sz w:val="21"/>
                <w:szCs w:val="21"/>
                <w:lang w:eastAsia="zh-CN"/>
              </w:rPr>
            </w:pPr>
            <w:r w:rsidRPr="00CC18E2">
              <w:rPr>
                <w:rFonts w:eastAsia="宋体" w:hint="eastAsia"/>
                <w:sz w:val="21"/>
                <w:szCs w:val="21"/>
                <w:lang w:eastAsia="zh-CN"/>
              </w:rPr>
              <w:t>1</w:t>
            </w:r>
            <w:r w:rsidRPr="00CC18E2">
              <w:rPr>
                <w:rFonts w:eastAsia="宋体"/>
                <w:sz w:val="21"/>
                <w:szCs w:val="21"/>
                <w:lang w:eastAsia="zh-CN"/>
              </w:rPr>
              <w:t>13.4</w:t>
            </w:r>
          </w:p>
        </w:tc>
      </w:tr>
      <w:tr w:rsidR="000416D2" w:rsidRPr="00CC18E2" w:rsidTr="00CC18E2">
        <w:trPr>
          <w:jc w:val="center"/>
        </w:trPr>
        <w:tc>
          <w:tcPr>
            <w:tcW w:w="0" w:type="auto"/>
          </w:tcPr>
          <w:p w:rsidR="000416D2" w:rsidRPr="00CC18E2" w:rsidRDefault="000416D2" w:rsidP="000416D2">
            <w:pPr>
              <w:jc w:val="center"/>
              <w:rPr>
                <w:rFonts w:eastAsiaTheme="minorEastAsia"/>
                <w:sz w:val="21"/>
                <w:szCs w:val="21"/>
                <w:lang w:eastAsia="zh-CN"/>
              </w:rPr>
            </w:pPr>
            <w:r w:rsidRPr="00CC18E2">
              <w:rPr>
                <w:rFonts w:eastAsiaTheme="minorEastAsia" w:hint="eastAsia"/>
                <w:sz w:val="21"/>
                <w:szCs w:val="21"/>
                <w:lang w:eastAsia="zh-CN"/>
              </w:rPr>
              <w:t>T</w:t>
            </w:r>
            <w:r w:rsidRPr="00CC18E2">
              <w:rPr>
                <w:rFonts w:eastAsiaTheme="minorEastAsia"/>
                <w:sz w:val="21"/>
                <w:szCs w:val="21"/>
                <w:lang w:eastAsia="zh-CN"/>
              </w:rPr>
              <w:t>he largest distance for coverage:</w:t>
            </w:r>
          </w:p>
          <w:p w:rsidR="000416D2" w:rsidRPr="00CC18E2" w:rsidRDefault="003F2B10" w:rsidP="00A769F4">
            <w:pPr>
              <w:jc w:val="center"/>
              <w:rPr>
                <w:rFonts w:eastAsiaTheme="minorEastAsia"/>
                <w:sz w:val="21"/>
                <w:szCs w:val="21"/>
                <w:lang w:eastAsia="zh-CN"/>
              </w:rPr>
            </w:pPr>
            <m:oMathPara>
              <m:oMath>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F</m:t>
                </m:r>
                <m:r>
                  <w:rPr>
                    <w:rFonts w:ascii="Cambria Math" w:eastAsiaTheme="minorEastAsia" w:hAnsi="Cambria Math"/>
                    <w:sz w:val="21"/>
                    <w:szCs w:val="21"/>
                    <w:lang w:eastAsia="zh-CN"/>
                  </w:rPr>
                  <m:t>=</m:t>
                </m:r>
                <m:rad>
                  <m:radPr>
                    <m:degHide m:val="1"/>
                    <m:ctrlPr>
                      <w:rPr>
                        <w:rFonts w:ascii="Cambria Math" w:eastAsiaTheme="minorEastAsia" w:hAnsi="Cambria Math"/>
                        <w:sz w:val="21"/>
                        <w:szCs w:val="21"/>
                        <w:lang w:eastAsia="zh-CN"/>
                      </w:rPr>
                    </m:ctrlPr>
                  </m:radPr>
                  <m:deg/>
                  <m:e>
                    <m:sSup>
                      <m:sSupPr>
                        <m:ctrlPr>
                          <w:rPr>
                            <w:rFonts w:ascii="Cambria Math" w:eastAsiaTheme="minorEastAsia" w:hAnsi="Cambria Math"/>
                            <w:sz w:val="21"/>
                            <w:szCs w:val="21"/>
                            <w:lang w:eastAsia="zh-CN"/>
                          </w:rPr>
                        </m:ctrlPr>
                      </m:sSupPr>
                      <m:e>
                        <m:d>
                          <m:dPr>
                            <m:ctrlPr>
                              <w:rPr>
                                <w:rFonts w:ascii="Cambria Math" w:eastAsiaTheme="minorEastAsia" w:hAnsi="Cambria Math"/>
                                <w:sz w:val="21"/>
                                <w:szCs w:val="21"/>
                                <w:lang w:eastAsia="zh-CN"/>
                              </w:rPr>
                            </m:ctrlPr>
                          </m:d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F</m:t>
                            </m:r>
                          </m:e>
                        </m:d>
                      </m:e>
                      <m:sup>
                        <m:r>
                          <w:rPr>
                            <w:rFonts w:ascii="Cambria Math" w:eastAsiaTheme="minorEastAsia" w:hAnsi="Cambria Math"/>
                            <w:sz w:val="21"/>
                            <w:szCs w:val="21"/>
                            <w:lang w:eastAsia="zh-CN"/>
                          </w:rPr>
                          <m:t>2</m:t>
                        </m:r>
                      </m:sup>
                    </m:sSup>
                    <m:r>
                      <w:rPr>
                        <w:rFonts w:ascii="Cambria Math" w:eastAsiaTheme="minorEastAsia" w:hAnsi="Cambria Math"/>
                        <w:sz w:val="21"/>
                        <w:szCs w:val="21"/>
                        <w:lang w:eastAsia="zh-CN"/>
                      </w:rPr>
                      <m:t>+</m:t>
                    </m:r>
                    <m:sSup>
                      <m:sSupPr>
                        <m:ctrlPr>
                          <w:rPr>
                            <w:rFonts w:ascii="Cambria Math" w:eastAsiaTheme="minorEastAsia" w:hAnsi="Cambria Math"/>
                            <w:sz w:val="21"/>
                            <w:szCs w:val="21"/>
                            <w:lang w:eastAsia="zh-CN"/>
                          </w:rPr>
                        </m:ctrlPr>
                      </m:sSupPr>
                      <m:e>
                        <m:d>
                          <m:dPr>
                            <m:ctrlPr>
                              <w:rPr>
                                <w:rFonts w:ascii="Cambria Math" w:eastAsiaTheme="minorEastAsia" w:hAnsi="Cambria Math"/>
                                <w:sz w:val="21"/>
                                <w:szCs w:val="21"/>
                                <w:lang w:eastAsia="zh-CN"/>
                              </w:rPr>
                            </m:ctrlPr>
                          </m:dPr>
                          <m:e>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1</m:t>
                                </m:r>
                              </m:sub>
                            </m:sSub>
                          </m:e>
                        </m:d>
                      </m:e>
                      <m:sup>
                        <m:r>
                          <w:rPr>
                            <w:rFonts w:ascii="Cambria Math" w:eastAsiaTheme="minorEastAsia" w:hAnsi="Cambria Math"/>
                            <w:sz w:val="21"/>
                            <w:szCs w:val="21"/>
                            <w:lang w:eastAsia="zh-CN"/>
                          </w:rPr>
                          <m:t>2</m:t>
                        </m:r>
                      </m:sup>
                    </m:sSup>
                  </m:e>
                </m:rad>
              </m:oMath>
            </m:oMathPara>
          </w:p>
        </w:tc>
        <w:tc>
          <w:tcPr>
            <w:tcW w:w="0" w:type="auto"/>
          </w:tcPr>
          <w:p w:rsidR="000416D2" w:rsidRPr="00CC18E2" w:rsidRDefault="00A769F4" w:rsidP="009078E6">
            <w:pPr>
              <w:jc w:val="center"/>
              <w:rPr>
                <w:rFonts w:eastAsia="宋体"/>
                <w:sz w:val="21"/>
                <w:szCs w:val="21"/>
                <w:lang w:eastAsia="zh-CN"/>
              </w:rPr>
            </w:pPr>
            <w:r w:rsidRPr="00CC18E2">
              <w:rPr>
                <w:rFonts w:eastAsia="宋体" w:hint="eastAsia"/>
                <w:sz w:val="21"/>
                <w:szCs w:val="21"/>
                <w:lang w:eastAsia="zh-CN"/>
              </w:rPr>
              <w:t>1</w:t>
            </w:r>
            <w:r w:rsidRPr="00CC18E2">
              <w:rPr>
                <w:rFonts w:eastAsia="宋体"/>
                <w:sz w:val="21"/>
                <w:szCs w:val="21"/>
                <w:lang w:eastAsia="zh-CN"/>
              </w:rPr>
              <w:t>14.4</w:t>
            </w:r>
          </w:p>
        </w:tc>
      </w:tr>
      <w:tr w:rsidR="00A74271" w:rsidRPr="00CC18E2" w:rsidTr="00CC18E2">
        <w:trPr>
          <w:jc w:val="center"/>
        </w:trPr>
        <w:tc>
          <w:tcPr>
            <w:tcW w:w="0" w:type="auto"/>
          </w:tcPr>
          <w:p w:rsidR="00A74271" w:rsidRPr="00CC18E2" w:rsidRDefault="003F2B10" w:rsidP="000416D2">
            <w:pPr>
              <w:jc w:val="center"/>
              <w:rPr>
                <w:rFonts w:eastAsiaTheme="minorEastAsia"/>
                <w:sz w:val="21"/>
                <w:szCs w:val="21"/>
                <w:lang w:eastAsia="zh-CN"/>
              </w:rPr>
            </w:pPr>
            <m:oMathPara>
              <m:oMath>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I=</m:t>
                </m:r>
                <m:sSub>
                  <m:sSubPr>
                    <m:ctrlPr>
                      <w:rPr>
                        <w:rFonts w:ascii="Cambria Math" w:eastAsiaTheme="minorEastAsia" w:hAnsi="Cambria Math"/>
                        <w:sz w:val="21"/>
                        <w:szCs w:val="21"/>
                        <w:lang w:eastAsia="zh-CN"/>
                      </w:rPr>
                    </m:ctrlPr>
                  </m:sSubPr>
                  <m:e>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2</m:t>
                    </m:r>
                  </m:sub>
                </m:sSub>
                <m:r>
                  <w:rPr>
                    <w:rFonts w:ascii="Cambria Math" w:eastAsiaTheme="minorEastAsia" w:hAnsi="Cambria Math"/>
                    <w:sz w:val="21"/>
                    <w:szCs w:val="21"/>
                    <w:lang w:eastAsia="zh-CN"/>
                  </w:rPr>
                  <m:t>*2</m:t>
                </m:r>
              </m:oMath>
            </m:oMathPara>
          </w:p>
        </w:tc>
        <w:tc>
          <w:tcPr>
            <w:tcW w:w="0" w:type="auto"/>
          </w:tcPr>
          <w:p w:rsidR="00A74271" w:rsidRPr="00CC18E2" w:rsidRDefault="000416D2" w:rsidP="009078E6">
            <w:pPr>
              <w:jc w:val="center"/>
              <w:rPr>
                <w:rFonts w:eastAsia="宋体"/>
                <w:sz w:val="21"/>
                <w:szCs w:val="21"/>
                <w:lang w:eastAsia="zh-CN"/>
              </w:rPr>
            </w:pPr>
            <w:r w:rsidRPr="00CC18E2">
              <w:rPr>
                <w:rFonts w:eastAsia="宋体" w:hint="eastAsia"/>
                <w:sz w:val="21"/>
                <w:szCs w:val="21"/>
                <w:lang w:eastAsia="zh-CN"/>
              </w:rPr>
              <w:t>4</w:t>
            </w:r>
            <w:r w:rsidRPr="00CC18E2">
              <w:rPr>
                <w:rFonts w:eastAsia="宋体"/>
                <w:sz w:val="21"/>
                <w:szCs w:val="21"/>
                <w:lang w:eastAsia="zh-CN"/>
              </w:rPr>
              <w:t>2.8</w:t>
            </w:r>
          </w:p>
        </w:tc>
      </w:tr>
      <w:tr w:rsidR="000416D2" w:rsidRPr="00CC18E2" w:rsidTr="00CC18E2">
        <w:trPr>
          <w:jc w:val="center"/>
        </w:trPr>
        <w:tc>
          <w:tcPr>
            <w:tcW w:w="0" w:type="auto"/>
          </w:tcPr>
          <w:p w:rsidR="000416D2" w:rsidRPr="00CC18E2" w:rsidRDefault="000416D2" w:rsidP="000416D2">
            <w:pPr>
              <w:jc w:val="center"/>
              <w:rPr>
                <w:sz w:val="21"/>
                <w:szCs w:val="21"/>
                <w:lang w:eastAsia="zh-CN"/>
              </w:rPr>
            </w:pPr>
            <w:r w:rsidRPr="00CC18E2">
              <w:rPr>
                <w:rFonts w:eastAsiaTheme="minorEastAsia"/>
                <w:b/>
                <w:sz w:val="21"/>
                <w:szCs w:val="21"/>
                <w:lang w:eastAsia="zh-CN"/>
              </w:rPr>
              <w:t xml:space="preserve">ISD </w:t>
            </w:r>
            <w:r w:rsidRPr="00CC18E2">
              <w:rPr>
                <w:rFonts w:eastAsiaTheme="minorEastAsia" w:hint="eastAsia"/>
                <w:b/>
                <w:sz w:val="21"/>
                <w:szCs w:val="21"/>
                <w:lang w:eastAsia="zh-CN"/>
              </w:rPr>
              <w:t>(</w:t>
            </w:r>
            <w:r w:rsidRPr="00CC18E2">
              <w:rPr>
                <w:rFonts w:eastAsiaTheme="minorEastAsia"/>
                <w:b/>
                <w:sz w:val="21"/>
                <w:szCs w:val="21"/>
                <w:lang w:eastAsia="zh-CN"/>
              </w:rPr>
              <w:t xml:space="preserve">km) = </w:t>
            </w:r>
            <m:oMath>
              <m:sSub>
                <m:sSubPr>
                  <m:ctrlPr>
                    <w:rPr>
                      <w:rFonts w:ascii="Cambria Math" w:eastAsiaTheme="minorEastAsia" w:hAnsi="Cambria Math"/>
                      <w:b/>
                      <w:sz w:val="21"/>
                      <w:szCs w:val="21"/>
                      <w:lang w:eastAsia="zh-CN"/>
                    </w:rPr>
                  </m:ctrlPr>
                </m:sSubPr>
                <m:e>
                  <m:r>
                    <m:rPr>
                      <m:sty m:val="b"/>
                    </m:rPr>
                    <w:rPr>
                      <w:rFonts w:ascii="Cambria Math" w:eastAsiaTheme="minorEastAsia" w:hAnsi="Cambria Math"/>
                      <w:sz w:val="21"/>
                      <w:szCs w:val="21"/>
                      <w:lang w:eastAsia="zh-CN"/>
                    </w:rPr>
                    <m:t>O</m:t>
                  </m:r>
                </m:e>
                <m:sub>
                  <m:r>
                    <m:rPr>
                      <m:sty m:val="bi"/>
                    </m:rPr>
                    <w:rPr>
                      <w:rFonts w:ascii="Cambria Math" w:eastAsiaTheme="minorEastAsia" w:hAnsi="Cambria Math"/>
                      <w:sz w:val="21"/>
                      <w:szCs w:val="21"/>
                      <w:lang w:eastAsia="zh-CN"/>
                    </w:rPr>
                    <m:t>1</m:t>
                  </m:r>
                </m:sub>
              </m:sSub>
              <m:sSub>
                <m:sSubPr>
                  <m:ctrlPr>
                    <w:rPr>
                      <w:rFonts w:ascii="Cambria Math" w:eastAsiaTheme="minorEastAsia" w:hAnsi="Cambria Math"/>
                      <w:b/>
                      <w:sz w:val="21"/>
                      <w:szCs w:val="21"/>
                      <w:lang w:eastAsia="zh-CN"/>
                    </w:rPr>
                  </m:ctrlPr>
                </m:sSubPr>
                <m:e>
                  <m:r>
                    <m:rPr>
                      <m:sty m:val="b"/>
                    </m:rPr>
                    <w:rPr>
                      <w:rFonts w:ascii="Cambria Math" w:eastAsiaTheme="minorEastAsia" w:hAnsi="Cambria Math"/>
                      <w:sz w:val="21"/>
                      <w:szCs w:val="21"/>
                      <w:lang w:eastAsia="zh-CN"/>
                    </w:rPr>
                    <m:t>O</m:t>
                  </m:r>
                </m:e>
                <m:sub>
                  <m:r>
                    <m:rPr>
                      <m:sty m:val="bi"/>
                    </m:rPr>
                    <w:rPr>
                      <w:rFonts w:ascii="Cambria Math" w:eastAsiaTheme="minorEastAsia" w:hAnsi="Cambria Math"/>
                      <w:sz w:val="21"/>
                      <w:szCs w:val="21"/>
                      <w:lang w:eastAsia="zh-CN"/>
                    </w:rPr>
                    <m:t>2</m:t>
                  </m:r>
                </m:sub>
              </m:sSub>
              <m:r>
                <m:rPr>
                  <m:sty m:val="b"/>
                </m:rPr>
                <w:rPr>
                  <w:rFonts w:ascii="Cambria Math" w:eastAsiaTheme="minorEastAsia" w:hAnsi="Cambria Math"/>
                  <w:sz w:val="21"/>
                  <w:szCs w:val="21"/>
                  <w:lang w:eastAsia="zh-CN"/>
                </w:rPr>
                <m:t>=</m:t>
              </m:r>
              <m:sSub>
                <m:sSubPr>
                  <m:ctrlPr>
                    <w:rPr>
                      <w:rFonts w:ascii="Cambria Math" w:eastAsiaTheme="minorEastAsia" w:hAnsi="Cambria Math"/>
                      <w:b/>
                      <w:sz w:val="21"/>
                      <w:szCs w:val="21"/>
                      <w:lang w:eastAsia="zh-CN"/>
                    </w:rPr>
                  </m:ctrlPr>
                </m:sSubPr>
                <m:e>
                  <m:r>
                    <m:rPr>
                      <m:sty m:val="b"/>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1</m:t>
                  </m:r>
                </m:sub>
              </m:sSub>
              <m:sSub>
                <m:sSubPr>
                  <m:ctrlPr>
                    <w:rPr>
                      <w:rFonts w:ascii="Cambria Math" w:eastAsiaTheme="minorEastAsia" w:hAnsi="Cambria Math"/>
                      <w:b/>
                      <w:sz w:val="21"/>
                      <w:szCs w:val="21"/>
                      <w:lang w:eastAsia="zh-CN"/>
                    </w:rPr>
                  </m:ctrlPr>
                </m:sSubPr>
                <m:e>
                  <m:r>
                    <m:rPr>
                      <m:sty m:val="b"/>
                    </m:rPr>
                    <w:rPr>
                      <w:rFonts w:ascii="Cambria Math" w:eastAsiaTheme="minorEastAsia" w:hAnsi="Cambria Math"/>
                      <w:sz w:val="21"/>
                      <w:szCs w:val="21"/>
                      <w:lang w:eastAsia="zh-CN"/>
                    </w:rPr>
                    <m:t>T</m:t>
                  </m:r>
                </m:e>
                <m:sub>
                  <m:r>
                    <m:rPr>
                      <m:sty m:val="bi"/>
                    </m:rPr>
                    <w:rPr>
                      <w:rFonts w:ascii="Cambria Math" w:eastAsiaTheme="minorEastAsia" w:hAnsi="Cambria Math"/>
                      <w:sz w:val="21"/>
                      <w:szCs w:val="21"/>
                      <w:lang w:eastAsia="zh-CN"/>
                    </w:rPr>
                    <m:t>1</m:t>
                  </m:r>
                </m:sub>
              </m:sSub>
            </m:oMath>
            <w:r w:rsidRPr="00CC18E2">
              <w:rPr>
                <w:rFonts w:eastAsiaTheme="minorEastAsia" w:hint="eastAsia"/>
                <w:b/>
                <w:sz w:val="21"/>
                <w:szCs w:val="21"/>
                <w:lang w:eastAsia="zh-CN"/>
              </w:rPr>
              <w:t xml:space="preserve"> </w:t>
            </w:r>
            <w:r w:rsidRPr="00CC18E2">
              <w:rPr>
                <w:rFonts w:eastAsiaTheme="minorEastAsia"/>
                <w:b/>
                <w:sz w:val="21"/>
                <w:szCs w:val="21"/>
                <w:lang w:eastAsia="zh-CN"/>
              </w:rPr>
              <w:t xml:space="preserve">= </w:t>
            </w:r>
            <m:oMath>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F+</m:t>
              </m:r>
              <m:sSub>
                <m:sSubPr>
                  <m:ctrlPr>
                    <w:rPr>
                      <w:rFonts w:ascii="Cambria Math" w:eastAsiaTheme="minorEastAsia" w:hAnsi="Cambria Math"/>
                      <w:sz w:val="21"/>
                      <w:szCs w:val="21"/>
                      <w:lang w:eastAsia="zh-CN"/>
                    </w:rPr>
                  </m:ctrlPr>
                </m:sSubPr>
                <m:e>
                  <m:r>
                    <m:rPr>
                      <m:sty m:val="p"/>
                    </m:rPr>
                    <w:rPr>
                      <w:rFonts w:ascii="Cambria Math" w:eastAsiaTheme="minorEastAsia" w:hAnsi="Cambria Math"/>
                      <w:sz w:val="21"/>
                      <w:szCs w:val="21"/>
                      <w:lang w:eastAsia="zh-CN"/>
                    </w:rPr>
                    <m:t>D</m:t>
                  </m:r>
                </m:e>
                <m:sub>
                  <m:r>
                    <w:rPr>
                      <w:rFonts w:ascii="Cambria Math" w:eastAsiaTheme="minorEastAsia" w:hAnsi="Cambria Math"/>
                      <w:sz w:val="21"/>
                      <w:szCs w:val="21"/>
                      <w:lang w:eastAsia="zh-CN"/>
                    </w:rPr>
                    <m:t>1</m:t>
                  </m:r>
                </m:sub>
              </m:sSub>
              <m:r>
                <m:rPr>
                  <m:sty m:val="p"/>
                </m:rPr>
                <w:rPr>
                  <w:rFonts w:ascii="Cambria Math" w:eastAsiaTheme="minorEastAsia" w:hAnsi="Cambria Math"/>
                  <w:sz w:val="21"/>
                  <w:szCs w:val="21"/>
                  <w:lang w:eastAsia="zh-CN"/>
                </w:rPr>
                <m:t>I</m:t>
              </m:r>
            </m:oMath>
          </w:p>
        </w:tc>
        <w:tc>
          <w:tcPr>
            <w:tcW w:w="0" w:type="auto"/>
          </w:tcPr>
          <w:p w:rsidR="000416D2" w:rsidRPr="00CC18E2" w:rsidRDefault="000416D2" w:rsidP="009078E6">
            <w:pPr>
              <w:jc w:val="center"/>
              <w:rPr>
                <w:rFonts w:eastAsia="宋体"/>
                <w:sz w:val="21"/>
                <w:szCs w:val="21"/>
                <w:lang w:eastAsia="zh-CN"/>
              </w:rPr>
            </w:pPr>
            <w:r w:rsidRPr="00CC18E2">
              <w:rPr>
                <w:rFonts w:eastAsia="宋体" w:hint="eastAsia"/>
                <w:sz w:val="21"/>
                <w:szCs w:val="21"/>
                <w:lang w:eastAsia="zh-CN"/>
              </w:rPr>
              <w:t>15</w:t>
            </w:r>
            <w:r w:rsidRPr="00CC18E2">
              <w:rPr>
                <w:rFonts w:eastAsia="宋体"/>
                <w:sz w:val="21"/>
                <w:szCs w:val="21"/>
                <w:lang w:eastAsia="zh-CN"/>
              </w:rPr>
              <w:t>6.2</w:t>
            </w:r>
          </w:p>
        </w:tc>
      </w:tr>
    </w:tbl>
    <w:p w:rsidR="00C006D1" w:rsidRDefault="00C006D1" w:rsidP="00434194">
      <w:pPr>
        <w:rPr>
          <w:rFonts w:eastAsiaTheme="minorEastAsia"/>
          <w:lang w:eastAsia="zh-CN"/>
        </w:rPr>
      </w:pPr>
    </w:p>
    <w:p w:rsidR="0021085F" w:rsidRDefault="001C6D8C" w:rsidP="005E65A1">
      <w:pPr>
        <w:pStyle w:val="1"/>
        <w:rPr>
          <w:rFonts w:eastAsiaTheme="minorEastAsia"/>
          <w:lang w:eastAsia="zh-CN"/>
        </w:rPr>
      </w:pPr>
      <w:r>
        <w:rPr>
          <w:rFonts w:hint="eastAsia"/>
        </w:rPr>
        <w:t>Antenna</w:t>
      </w:r>
      <w:r>
        <w:t xml:space="preserve"> and beamforming pattern modelling</w:t>
      </w:r>
    </w:p>
    <w:p w:rsidR="00FC46E5" w:rsidRDefault="00FC46E5" w:rsidP="00FC46E5">
      <w:pPr>
        <w:rPr>
          <w:lang w:val="en-US"/>
        </w:rPr>
      </w:pPr>
      <w:r>
        <w:rPr>
          <w:rFonts w:hint="eastAsia"/>
          <w:lang w:val="en-US"/>
        </w:rPr>
        <w:t>R</w:t>
      </w:r>
      <w:r>
        <w:rPr>
          <w:lang w:val="en-US"/>
        </w:rPr>
        <w:t xml:space="preserve">eferring to clause 6.2.3.2 from NTN TR 38.863, </w:t>
      </w:r>
      <w:r w:rsidR="00BC692A">
        <w:rPr>
          <w:lang w:val="en-US"/>
        </w:rPr>
        <w:t>the AAS antenna parameters can be baseline</w:t>
      </w:r>
      <w:r>
        <w:rPr>
          <w:lang w:val="en-US"/>
        </w:rPr>
        <w:t>.</w:t>
      </w:r>
      <w:r w:rsidR="00454C7A">
        <w:rPr>
          <w:lang w:val="en-US"/>
        </w:rPr>
        <w:t xml:space="preserve"> According to our analysis above, the </w:t>
      </w:r>
      <w:r w:rsidR="00454C7A" w:rsidRPr="00BC692A">
        <w:t xml:space="preserve">Mechanical </w:t>
      </w:r>
      <w:proofErr w:type="spellStart"/>
      <w:r w:rsidR="00454C7A" w:rsidRPr="00BC692A">
        <w:t>uptilt</w:t>
      </w:r>
      <w:proofErr w:type="spellEnd"/>
      <w:r w:rsidR="00454C7A">
        <w:t xml:space="preserve"> and </w:t>
      </w:r>
      <w:r w:rsidR="00454C7A" w:rsidRPr="00BC692A">
        <w:t>Base station vertical coverage range</w:t>
      </w:r>
      <w:r w:rsidR="00454C7A">
        <w:t xml:space="preserve"> are modified.</w:t>
      </w:r>
    </w:p>
    <w:p w:rsidR="00FC46E5" w:rsidRDefault="00FC46E5" w:rsidP="00FC46E5">
      <w:pPr>
        <w:pStyle w:val="TH"/>
      </w:pPr>
      <w:r>
        <w:lastRenderedPageBreak/>
        <w:t xml:space="preserve">Table </w:t>
      </w:r>
      <w:r w:rsidR="00454C7A">
        <w:t>2</w:t>
      </w:r>
      <w:r>
        <w:rPr>
          <w:noProof/>
        </w:rPr>
        <w:t>:</w:t>
      </w:r>
      <w:r>
        <w:t xml:space="preserve"> AAS antenna parameters for 4.9GHz</w:t>
      </w:r>
      <w:r w:rsidR="00454C7A">
        <w:t xml:space="preserve"> Macro ATG</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689"/>
        <w:gridCol w:w="3118"/>
      </w:tblGrid>
      <w:tr w:rsidR="00FC46E5" w:rsidTr="00D459E9">
        <w:trPr>
          <w:trHeight w:val="440"/>
          <w:jc w:val="center"/>
        </w:trPr>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H"/>
            </w:pP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H"/>
            </w:pP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H"/>
            </w:pPr>
            <w:r>
              <w:t>Macro ATG</w:t>
            </w:r>
          </w:p>
        </w:tc>
      </w:tr>
      <w:tr w:rsidR="00FC46E5" w:rsidTr="00D459E9">
        <w:trPr>
          <w:trHeight w:val="440"/>
          <w:jc w:val="center"/>
        </w:trPr>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C"/>
            </w:pPr>
            <w:r>
              <w:t>1</w:t>
            </w:r>
          </w:p>
        </w:tc>
        <w:tc>
          <w:tcPr>
            <w:tcW w:w="45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C"/>
            </w:pPr>
            <w:r>
              <w:t>Base Station Antenna Characteristics</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C"/>
              <w:rPr>
                <w:szCs w:val="18"/>
              </w:rPr>
            </w:pPr>
            <w:r>
              <w:rPr>
                <w:szCs w:val="18"/>
              </w:rPr>
              <w:t>1.1</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L"/>
            </w:pPr>
            <w:r>
              <w:t>Antenna pattern</w:t>
            </w:r>
          </w:p>
        </w:tc>
        <w:tc>
          <w:tcPr>
            <w:tcW w:w="2445" w:type="pct"/>
            <w:tcBorders>
              <w:top w:val="single" w:sz="4" w:space="0" w:color="auto"/>
              <w:left w:val="single" w:sz="4" w:space="0" w:color="auto"/>
              <w:bottom w:val="single" w:sz="4" w:space="0" w:color="auto"/>
              <w:right w:val="single" w:sz="4" w:space="0" w:color="auto"/>
            </w:tcBorders>
          </w:tcPr>
          <w:p w:rsidR="00FC46E5" w:rsidRDefault="00FC46E5" w:rsidP="00D459E9">
            <w:pPr>
              <w:pStyle w:val="TAC"/>
            </w:pPr>
            <w:r>
              <w:t>In clause 8.1.1 from TR 38.921[XX]</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C"/>
              <w:rPr>
                <w:szCs w:val="18"/>
              </w:rPr>
            </w:pPr>
            <w:r>
              <w:rPr>
                <w:szCs w:val="18"/>
              </w:rPr>
              <w:t>1.2</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L"/>
            </w:pPr>
            <w:r>
              <w:t>Element gain (</w:t>
            </w:r>
            <w:proofErr w:type="spellStart"/>
            <w:r>
              <w:t>dBi</w:t>
            </w:r>
            <w:proofErr w:type="spellEnd"/>
            <w:r>
              <w:t xml:space="preserve">) </w:t>
            </w:r>
            <w:r>
              <w:rPr>
                <w:vertAlign w:val="superscript"/>
              </w:rPr>
              <w:t>(Note 2)</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C"/>
            </w:pPr>
            <w:r>
              <w:t>6.4</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C"/>
              <w:rPr>
                <w:szCs w:val="18"/>
              </w:rPr>
            </w:pPr>
            <w:r>
              <w:rPr>
                <w:szCs w:val="18"/>
              </w:rPr>
              <w:t>1.3</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L"/>
            </w:pPr>
            <w:r>
              <w:t xml:space="preserve">Horizontal/vertical 3 dB beam width of single element (degree) </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C"/>
            </w:pPr>
            <w:r>
              <w:t>90º for H</w:t>
            </w:r>
          </w:p>
          <w:p w:rsidR="00FC46E5" w:rsidRDefault="00FC46E5" w:rsidP="00D459E9">
            <w:pPr>
              <w:pStyle w:val="TAC"/>
            </w:pPr>
            <w:r>
              <w:t>65º for V</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C"/>
              <w:rPr>
                <w:szCs w:val="18"/>
              </w:rPr>
            </w:pPr>
            <w:r>
              <w:rPr>
                <w:szCs w:val="18"/>
              </w:rPr>
              <w:t>1.4</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L"/>
            </w:pPr>
            <w:r>
              <w:t>Horizontal/vertical front</w:t>
            </w:r>
            <w:r>
              <w:noBreakHyphen/>
              <w:t>to</w:t>
            </w:r>
            <w:r>
              <w:noBreakHyphen/>
              <w:t>back ratio (dB)</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C"/>
            </w:pPr>
            <w:r>
              <w:t>30 for both H/V</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C"/>
              <w:rPr>
                <w:szCs w:val="18"/>
              </w:rPr>
            </w:pPr>
            <w:r>
              <w:rPr>
                <w:szCs w:val="18"/>
              </w:rPr>
              <w:t>1.5</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L"/>
            </w:pPr>
            <w:r>
              <w:t xml:space="preserve">Antenna polarization </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C"/>
            </w:pPr>
            <w:r>
              <w:t>Linear ±45º</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C"/>
              <w:rPr>
                <w:szCs w:val="18"/>
              </w:rPr>
            </w:pPr>
            <w:r>
              <w:rPr>
                <w:szCs w:val="18"/>
              </w:rPr>
              <w:t>1.6</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L"/>
            </w:pPr>
            <w:r>
              <w:t xml:space="preserve">Antenna array configuration (Row × Column) </w:t>
            </w:r>
            <w:r>
              <w:br/>
            </w:r>
            <w:r>
              <w:rPr>
                <w:vertAlign w:val="superscript"/>
              </w:rPr>
              <w:t>(Note 4)</w:t>
            </w:r>
          </w:p>
        </w:tc>
        <w:tc>
          <w:tcPr>
            <w:tcW w:w="2445" w:type="pct"/>
            <w:tcBorders>
              <w:top w:val="single" w:sz="4" w:space="0" w:color="auto"/>
              <w:left w:val="single" w:sz="4" w:space="0" w:color="auto"/>
              <w:bottom w:val="single" w:sz="4" w:space="0" w:color="auto"/>
            </w:tcBorders>
            <w:shd w:val="clear" w:color="auto" w:fill="auto"/>
            <w:vAlign w:val="center"/>
          </w:tcPr>
          <w:p w:rsidR="00FC46E5" w:rsidRDefault="00FC46E5" w:rsidP="00D459E9">
            <w:pPr>
              <w:pStyle w:val="TAC"/>
            </w:pPr>
            <w:r>
              <w:t>8 × 8 elements</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C"/>
              <w:rPr>
                <w:szCs w:val="18"/>
              </w:rPr>
            </w:pPr>
            <w:r>
              <w:rPr>
                <w:szCs w:val="18"/>
              </w:rPr>
              <w:t>1.7</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L"/>
            </w:pPr>
            <w:r>
              <w:rPr>
                <w:rFonts w:cs="Arial"/>
              </w:rPr>
              <w:t xml:space="preserve">Number of supported polarizations, </w:t>
            </w:r>
            <w:r>
              <w:rPr>
                <w:rFonts w:ascii="Cambria Math" w:hAnsi="Cambria Math"/>
                <w:i/>
                <w:lang w:eastAsia="x-none"/>
              </w:rPr>
              <w:t>P</w:t>
            </w:r>
          </w:p>
        </w:tc>
        <w:tc>
          <w:tcPr>
            <w:tcW w:w="2445" w:type="pct"/>
            <w:tcBorders>
              <w:top w:val="single" w:sz="4" w:space="0" w:color="auto"/>
              <w:left w:val="single" w:sz="4" w:space="0" w:color="auto"/>
              <w:bottom w:val="single" w:sz="4" w:space="0" w:color="auto"/>
            </w:tcBorders>
            <w:shd w:val="clear" w:color="auto" w:fill="auto"/>
            <w:vAlign w:val="center"/>
          </w:tcPr>
          <w:p w:rsidR="00FC46E5" w:rsidRDefault="00FC46E5" w:rsidP="00D459E9">
            <w:pPr>
              <w:pStyle w:val="TAC"/>
              <w:rPr>
                <w:lang w:eastAsia="zh-CN"/>
              </w:rPr>
            </w:pPr>
            <w:r>
              <w:rPr>
                <w:rFonts w:hint="eastAsia"/>
                <w:lang w:eastAsia="zh-CN"/>
              </w:rPr>
              <w:t>2</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C"/>
              <w:rPr>
                <w:szCs w:val="18"/>
              </w:rPr>
            </w:pPr>
            <w:r>
              <w:rPr>
                <w:szCs w:val="18"/>
              </w:rPr>
              <w:t>1.8</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L"/>
            </w:pPr>
            <w:r>
              <w:t xml:space="preserve">Horizontal/Vertical radiating element spacing </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C"/>
            </w:pPr>
            <w:r>
              <w:t>0.5 of wavelength for H, 0.7 of wavelength for V</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C"/>
              <w:rPr>
                <w:szCs w:val="18"/>
              </w:rPr>
            </w:pPr>
            <w:r>
              <w:rPr>
                <w:szCs w:val="18"/>
              </w:rPr>
              <w:t>1.9</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L"/>
            </w:pPr>
            <w:r>
              <w:t xml:space="preserve">Array </w:t>
            </w:r>
            <w:proofErr w:type="spellStart"/>
            <w:r>
              <w:t>Ohmic</w:t>
            </w:r>
            <w:proofErr w:type="spellEnd"/>
            <w:r>
              <w:t xml:space="preserve"> loss (dB) </w:t>
            </w:r>
            <w:r>
              <w:rPr>
                <w:vertAlign w:val="superscript"/>
              </w:rPr>
              <w:t>(Note 2)</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C"/>
            </w:pPr>
            <w:r>
              <w:t>2</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C"/>
              <w:tabs>
                <w:tab w:val="center" w:pos="176"/>
              </w:tabs>
              <w:jc w:val="both"/>
              <w:rPr>
                <w:szCs w:val="18"/>
              </w:rPr>
            </w:pPr>
            <w:r>
              <w:rPr>
                <w:szCs w:val="18"/>
              </w:rPr>
              <w:tab/>
              <w:t>1.10</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L"/>
            </w:pPr>
            <w:r>
              <w:t xml:space="preserve">Conducted power (before </w:t>
            </w:r>
            <w:proofErr w:type="spellStart"/>
            <w:r>
              <w:t>Ohmic</w:t>
            </w:r>
            <w:proofErr w:type="spellEnd"/>
            <w:r>
              <w:t xml:space="preserve"> loss) per antenna element (</w:t>
            </w:r>
            <w:proofErr w:type="spellStart"/>
            <w:r>
              <w:t>dBm</w:t>
            </w:r>
            <w:proofErr w:type="spellEnd"/>
            <w:r>
              <w:t xml:space="preserve">) </w:t>
            </w:r>
            <w:r>
              <w:rPr>
                <w:vertAlign w:val="superscript"/>
              </w:rPr>
              <w:t>(Note 3)</w:t>
            </w:r>
            <w:r>
              <w:t xml:space="preserve"> </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C"/>
            </w:pPr>
            <w:r>
              <w:rPr>
                <w:lang w:eastAsia="x-none"/>
              </w:rPr>
              <w:t>25</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C"/>
              <w:rPr>
                <w:szCs w:val="18"/>
              </w:rPr>
            </w:pPr>
            <w:r>
              <w:rPr>
                <w:szCs w:val="18"/>
              </w:rPr>
              <w:t>1.11</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Default="00FC46E5" w:rsidP="00D459E9">
            <w:pPr>
              <w:pStyle w:val="TAL"/>
            </w:pPr>
            <w:r>
              <w:t>Base station maximum coverage angle in the horizontal plane (degrees)</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Default="00FC46E5" w:rsidP="00D459E9">
            <w:pPr>
              <w:pStyle w:val="TAC"/>
            </w:pPr>
            <w:r w:rsidRPr="00122758">
              <w:rPr>
                <w:lang w:eastAsia="x-none"/>
              </w:rPr>
              <w:t>+/- 60</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Pr="00BC692A" w:rsidRDefault="00FC46E5" w:rsidP="00D459E9">
            <w:pPr>
              <w:pStyle w:val="TAC"/>
              <w:rPr>
                <w:szCs w:val="18"/>
              </w:rPr>
            </w:pPr>
            <w:r w:rsidRPr="00BC692A">
              <w:rPr>
                <w:szCs w:val="18"/>
              </w:rPr>
              <w:t>1.12</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Pr="00BC692A" w:rsidRDefault="00FC46E5" w:rsidP="00D459E9">
            <w:pPr>
              <w:pStyle w:val="TAL"/>
            </w:pPr>
            <w:r w:rsidRPr="00BC692A">
              <w:t xml:space="preserve">Base station vertical coverage range (degrees) </w:t>
            </w:r>
            <w:r w:rsidRPr="00BC692A">
              <w:rPr>
                <w:vertAlign w:val="superscript"/>
              </w:rPr>
              <w:t>(Note 1)</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Pr="00BC692A" w:rsidRDefault="00FC46E5" w:rsidP="00D459E9">
            <w:pPr>
              <w:pStyle w:val="TAC"/>
            </w:pPr>
            <w:r w:rsidRPr="00BC692A">
              <w:t>55-80</w:t>
            </w:r>
          </w:p>
        </w:tc>
      </w:tr>
      <w:tr w:rsidR="00FC46E5" w:rsidTr="00D459E9">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FC46E5" w:rsidRPr="00BC692A" w:rsidRDefault="00FC46E5" w:rsidP="00D459E9">
            <w:pPr>
              <w:pStyle w:val="TAC"/>
              <w:rPr>
                <w:szCs w:val="18"/>
                <w:lang w:eastAsia="zh-CN"/>
              </w:rPr>
            </w:pPr>
            <w:r w:rsidRPr="00BC692A">
              <w:rPr>
                <w:szCs w:val="18"/>
                <w:lang w:eastAsia="zh-CN"/>
              </w:rPr>
              <w:t>1.13</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FC46E5" w:rsidRPr="00BC692A" w:rsidRDefault="00FC46E5" w:rsidP="00D459E9">
            <w:pPr>
              <w:pStyle w:val="TAL"/>
            </w:pPr>
            <w:r w:rsidRPr="00BC692A">
              <w:t xml:space="preserve">Mechanical </w:t>
            </w:r>
            <w:proofErr w:type="spellStart"/>
            <w:r w:rsidRPr="00BC692A">
              <w:t>uptilt</w:t>
            </w:r>
            <w:proofErr w:type="spellEnd"/>
            <w:r w:rsidRPr="00BC692A">
              <w:t xml:space="preserve"> (degrees)</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FC46E5" w:rsidRPr="00BC692A" w:rsidRDefault="00FC46E5" w:rsidP="00D459E9">
            <w:pPr>
              <w:pStyle w:val="TAC"/>
            </w:pPr>
            <w:r w:rsidRPr="00BC692A">
              <w:t>22.5</w:t>
            </w:r>
          </w:p>
        </w:tc>
      </w:tr>
    </w:tbl>
    <w:p w:rsidR="00FC46E5" w:rsidRDefault="00FC46E5" w:rsidP="00FC46E5">
      <w:pPr>
        <w:rPr>
          <w:lang w:val="en-US"/>
        </w:rPr>
      </w:pPr>
    </w:p>
    <w:p w:rsidR="00FC46E5" w:rsidRDefault="00FC46E5" w:rsidP="00FC46E5">
      <w:pPr>
        <w:tabs>
          <w:tab w:val="left" w:pos="709"/>
        </w:tabs>
        <w:ind w:left="709" w:hanging="709"/>
        <w:rPr>
          <w:lang w:val="en-US"/>
        </w:rPr>
      </w:pPr>
      <w:r>
        <w:rPr>
          <w:lang w:val="en-US"/>
        </w:rPr>
        <w:t>Note 1:</w:t>
      </w:r>
      <w:r>
        <w:rPr>
          <w:lang w:val="en-US"/>
        </w:rPr>
        <w:tab/>
        <w:t xml:space="preserve">The vertical coverage range is given for the elevation angle </w:t>
      </w:r>
      <w:r w:rsidRPr="002612CB">
        <w:rPr>
          <w:lang w:val="en-US"/>
        </w:rPr>
        <w:t>θ</w:t>
      </w:r>
      <w:r>
        <w:rPr>
          <w:lang w:val="en-US"/>
        </w:rPr>
        <w:t>, defined</w:t>
      </w:r>
      <w:r w:rsidRPr="002612CB">
        <w:t xml:space="preserve"> </w:t>
      </w:r>
      <w:r w:rsidRPr="002612CB">
        <w:rPr>
          <w:lang w:val="en-US"/>
        </w:rPr>
        <w:t>between 0° and 180°</w:t>
      </w:r>
      <w:r>
        <w:rPr>
          <w:lang w:val="en-US"/>
        </w:rPr>
        <w:t xml:space="preserve"> as </w:t>
      </w:r>
      <w:r>
        <w:rPr>
          <w:lang w:val="en-US"/>
        </w:rPr>
        <w:br/>
        <w:t xml:space="preserve">in </w:t>
      </w:r>
      <w:hyperlink r:id="rId10" w:history="1">
        <w:r w:rsidRPr="002612CB">
          <w:rPr>
            <w:rStyle w:val="ae"/>
            <w:lang w:val="en-US"/>
          </w:rPr>
          <w:t>ITU-R M.2101</w:t>
        </w:r>
      </w:hyperlink>
      <w:r w:rsidRPr="00AF2F8F">
        <w:rPr>
          <w:lang w:val="en-US"/>
        </w:rPr>
        <w:t>.</w:t>
      </w:r>
    </w:p>
    <w:p w:rsidR="00FC46E5" w:rsidRDefault="00FC46E5" w:rsidP="00FC46E5">
      <w:pPr>
        <w:tabs>
          <w:tab w:val="left" w:pos="709"/>
        </w:tabs>
        <w:ind w:left="709" w:hanging="709"/>
        <w:rPr>
          <w:lang w:val="en-US"/>
        </w:rPr>
      </w:pPr>
      <w:r>
        <w:rPr>
          <w:lang w:val="en-US"/>
        </w:rPr>
        <w:t>Note 2:</w:t>
      </w:r>
      <w:r>
        <w:rPr>
          <w:lang w:val="en-US"/>
        </w:rPr>
        <w:tab/>
        <w:t>T</w:t>
      </w:r>
      <w:r w:rsidRPr="00103CE0">
        <w:rPr>
          <w:lang w:val="en-US"/>
        </w:rPr>
        <w:t xml:space="preserve">he element gain in row </w:t>
      </w:r>
      <w:r>
        <w:rPr>
          <w:lang w:val="en-US"/>
        </w:rPr>
        <w:t xml:space="preserve">1.2 </w:t>
      </w:r>
      <w:r w:rsidRPr="00103CE0">
        <w:rPr>
          <w:lang w:val="en-US"/>
        </w:rPr>
        <w:t>includes the loss given in row 1.</w:t>
      </w:r>
      <w:r>
        <w:rPr>
          <w:lang w:val="en-US"/>
        </w:rPr>
        <w:t>9.</w:t>
      </w:r>
    </w:p>
    <w:p w:rsidR="00FC46E5" w:rsidRDefault="00FC46E5" w:rsidP="00FC46E5">
      <w:pPr>
        <w:tabs>
          <w:tab w:val="left" w:pos="709"/>
        </w:tabs>
        <w:ind w:left="709" w:hanging="709"/>
        <w:rPr>
          <w:lang w:val="en-US"/>
        </w:rPr>
      </w:pPr>
      <w:r>
        <w:rPr>
          <w:lang w:val="en-US"/>
        </w:rPr>
        <w:t>Note 3:</w:t>
      </w:r>
      <w:r>
        <w:rPr>
          <w:lang w:val="en-US"/>
        </w:rPr>
        <w:tab/>
        <w:t>The conducted power per element assumes 8x8x2 elements (i.e. power per H/V polarized element).</w:t>
      </w:r>
    </w:p>
    <w:p w:rsidR="00FC46E5" w:rsidRDefault="00FC46E5" w:rsidP="00FC46E5">
      <w:pPr>
        <w:rPr>
          <w:lang w:val="en-US"/>
        </w:rPr>
      </w:pPr>
      <w:r>
        <w:rPr>
          <w:lang w:val="en-US"/>
        </w:rPr>
        <w:t xml:space="preserve">Note 4: 8 </w:t>
      </w:r>
      <w:r>
        <w:t>×</w:t>
      </w:r>
      <w:r>
        <w:rPr>
          <w:lang w:val="en-US"/>
        </w:rPr>
        <w:t xml:space="preserve"> 8 means there are 8 vertical and 8 horizontal radiating elements.</w:t>
      </w:r>
    </w:p>
    <w:p w:rsidR="0021085F" w:rsidRPr="00FC46E5" w:rsidRDefault="00454C7A" w:rsidP="0021085F">
      <w:pPr>
        <w:rPr>
          <w:lang w:val="en-US" w:eastAsia="zh-CN"/>
        </w:rPr>
      </w:pPr>
      <w:r w:rsidRPr="00C820E8">
        <w:rPr>
          <w:rFonts w:eastAsiaTheme="minorEastAsia"/>
          <w:b/>
          <w:lang w:eastAsia="zh-CN"/>
        </w:rPr>
        <w:t xml:space="preserve">Proposal </w:t>
      </w:r>
      <w:r>
        <w:rPr>
          <w:rFonts w:eastAsiaTheme="minorEastAsia"/>
          <w:b/>
          <w:lang w:eastAsia="zh-CN"/>
        </w:rPr>
        <w:t>3</w:t>
      </w:r>
      <w:r w:rsidRPr="00C820E8">
        <w:rPr>
          <w:rFonts w:eastAsiaTheme="minorEastAsia"/>
          <w:b/>
          <w:lang w:eastAsia="zh-CN"/>
        </w:rPr>
        <w:t>:</w:t>
      </w:r>
      <w:r>
        <w:rPr>
          <w:rFonts w:eastAsiaTheme="minorEastAsia"/>
          <w:b/>
          <w:lang w:eastAsia="zh-CN"/>
        </w:rPr>
        <w:t xml:space="preserve"> to adopt table 2 AAS</w:t>
      </w:r>
      <w:r w:rsidRPr="00454C7A">
        <w:t xml:space="preserve"> </w:t>
      </w:r>
      <w:r w:rsidRPr="00454C7A">
        <w:rPr>
          <w:rFonts w:eastAsiaTheme="minorEastAsia"/>
          <w:b/>
          <w:lang w:eastAsia="zh-CN"/>
        </w:rPr>
        <w:t xml:space="preserve">antenna parameters </w:t>
      </w:r>
      <w:r>
        <w:rPr>
          <w:rFonts w:eastAsiaTheme="minorEastAsia"/>
          <w:b/>
          <w:lang w:eastAsia="zh-CN"/>
        </w:rPr>
        <w:t xml:space="preserve">as the assumption </w:t>
      </w:r>
      <w:r w:rsidRPr="00454C7A">
        <w:rPr>
          <w:rFonts w:eastAsiaTheme="minorEastAsia"/>
          <w:b/>
          <w:lang w:eastAsia="zh-CN"/>
        </w:rPr>
        <w:t>for 4.9GHz Macro ATG</w:t>
      </w:r>
      <w:r>
        <w:rPr>
          <w:rFonts w:eastAsiaTheme="minorEastAsia"/>
          <w:b/>
          <w:lang w:eastAsia="zh-CN"/>
        </w:rPr>
        <w:t>.</w:t>
      </w:r>
    </w:p>
    <w:p w:rsidR="005B670C" w:rsidRDefault="005E65A1" w:rsidP="005E65A1">
      <w:pPr>
        <w:pStyle w:val="1"/>
        <w:rPr>
          <w:rFonts w:eastAsiaTheme="minorEastAsia"/>
          <w:lang w:eastAsia="zh-CN"/>
        </w:rPr>
      </w:pPr>
      <w:r>
        <w:rPr>
          <w:rFonts w:hint="eastAsia"/>
          <w:lang w:eastAsia="zh-CN"/>
        </w:rPr>
        <w:t>Discussion</w:t>
      </w:r>
      <w:r>
        <w:rPr>
          <w:lang w:eastAsia="zh-CN"/>
        </w:rPr>
        <w:t xml:space="preserve"> on </w:t>
      </w:r>
      <w:r w:rsidRPr="005E65A1">
        <w:rPr>
          <w:lang w:eastAsia="zh-CN"/>
        </w:rPr>
        <w:t>Propagation model</w:t>
      </w:r>
    </w:p>
    <w:p w:rsidR="005B670C" w:rsidRDefault="003467C7" w:rsidP="005B670C">
      <w:pPr>
        <w:rPr>
          <w:rFonts w:eastAsiaTheme="minorEastAsia"/>
          <w:lang w:eastAsia="zh-CN"/>
        </w:rPr>
      </w:pPr>
      <w:r>
        <w:rPr>
          <w:rFonts w:eastAsiaTheme="minorEastAsia" w:hint="eastAsia"/>
          <w:lang w:eastAsia="zh-CN"/>
        </w:rPr>
        <w:t>F</w:t>
      </w:r>
      <w:r>
        <w:rPr>
          <w:rFonts w:eastAsiaTheme="minorEastAsia"/>
          <w:lang w:eastAsia="zh-CN"/>
        </w:rPr>
        <w:t>or ATG scenario, free space path loss model can be assumed.</w:t>
      </w:r>
      <w:r w:rsidRPr="003467C7">
        <w:t xml:space="preserve"> </w:t>
      </w:r>
      <w:r w:rsidRPr="003467C7">
        <w:rPr>
          <w:rFonts w:eastAsiaTheme="minorEastAsia"/>
          <w:lang w:eastAsia="zh-CN"/>
        </w:rPr>
        <w:t>The free space path loss (FSPL) in dB for a separation dis</w:t>
      </w:r>
      <w:r>
        <w:rPr>
          <w:rFonts w:eastAsiaTheme="minorEastAsia"/>
          <w:lang w:eastAsia="zh-CN"/>
        </w:rPr>
        <w:t>tance d in meter and frequency fc</w:t>
      </w:r>
      <w:r w:rsidRPr="003467C7">
        <w:rPr>
          <w:rFonts w:eastAsiaTheme="minorEastAsia"/>
          <w:lang w:eastAsia="zh-CN"/>
        </w:rPr>
        <w:t xml:space="preserve"> in GHz is given by</w:t>
      </w:r>
    </w:p>
    <w:p w:rsidR="003467C7" w:rsidRDefault="003F2B10" w:rsidP="003467C7">
      <w:pPr>
        <w:jc w:val="center"/>
        <w:rPr>
          <w:rFonts w:eastAsiaTheme="minorEastAsia"/>
          <w:lang w:eastAsia="zh-CN"/>
        </w:rPr>
      </w:pPr>
      <w:r>
        <w:rPr>
          <w:rFonts w:cs="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5pt;height:17.55pt">
            <v:imagedata r:id="rId11" o:title=""/>
          </v:shape>
        </w:pict>
      </w:r>
    </w:p>
    <w:p w:rsidR="00A24C6C" w:rsidRDefault="003467C7" w:rsidP="00421FE9">
      <w:pPr>
        <w:rPr>
          <w:rFonts w:eastAsiaTheme="minorEastAsia"/>
          <w:lang w:eastAsia="zh-CN"/>
        </w:rPr>
      </w:pPr>
      <w:r w:rsidRPr="003467C7">
        <w:rPr>
          <w:rFonts w:eastAsiaTheme="minorEastAsia" w:hint="eastAsia"/>
          <w:lang w:eastAsia="zh-CN"/>
        </w:rPr>
        <w:t>B</w:t>
      </w:r>
      <w:r w:rsidRPr="003467C7">
        <w:rPr>
          <w:rFonts w:eastAsiaTheme="minorEastAsia"/>
          <w:lang w:eastAsia="zh-CN"/>
        </w:rPr>
        <w:t xml:space="preserve">esides, </w:t>
      </w:r>
      <w:r>
        <w:rPr>
          <w:rFonts w:eastAsiaTheme="minorEastAsia"/>
          <w:lang w:eastAsia="zh-CN"/>
        </w:rPr>
        <w:t>LOS scenario can be assumed and FFS whether shadow fading should be considered.</w:t>
      </w:r>
    </w:p>
    <w:p w:rsidR="003467C7" w:rsidRDefault="00CC585D" w:rsidP="00421FE9">
      <w:pPr>
        <w:rPr>
          <w:rFonts w:eastAsiaTheme="minorEastAsia"/>
          <w:b/>
          <w:lang w:eastAsia="zh-CN"/>
        </w:rPr>
      </w:pPr>
      <w:r w:rsidRPr="00C820E8">
        <w:rPr>
          <w:rFonts w:eastAsiaTheme="minorEastAsia"/>
          <w:b/>
          <w:lang w:eastAsia="zh-CN"/>
        </w:rPr>
        <w:t xml:space="preserve">Proposal </w:t>
      </w:r>
      <w:r w:rsidR="00454C7A">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Pr="00CC585D">
        <w:rPr>
          <w:rFonts w:eastAsiaTheme="minorEastAsia"/>
          <w:b/>
          <w:lang w:eastAsia="zh-CN"/>
        </w:rPr>
        <w:t xml:space="preserve">free space path loss model </w:t>
      </w:r>
      <w:r>
        <w:rPr>
          <w:rFonts w:eastAsiaTheme="minorEastAsia"/>
          <w:b/>
          <w:lang w:eastAsia="zh-CN"/>
        </w:rPr>
        <w:t xml:space="preserve">and </w:t>
      </w:r>
      <w:r w:rsidRPr="00CC585D">
        <w:rPr>
          <w:rFonts w:eastAsiaTheme="minorEastAsia"/>
          <w:b/>
          <w:lang w:eastAsia="zh-CN"/>
        </w:rPr>
        <w:t>LOS can be assumed</w:t>
      </w:r>
      <w:r>
        <w:rPr>
          <w:rFonts w:eastAsiaTheme="minorEastAsia"/>
          <w:b/>
          <w:lang w:eastAsia="zh-CN"/>
        </w:rPr>
        <w:t xml:space="preserve"> for ATG scenario between ATG BS and airplane. FFS</w:t>
      </w:r>
      <w:r w:rsidRPr="00CC585D">
        <w:t xml:space="preserve"> </w:t>
      </w:r>
      <w:r w:rsidRPr="00CC585D">
        <w:rPr>
          <w:rFonts w:eastAsiaTheme="minorEastAsia"/>
          <w:b/>
          <w:lang w:eastAsia="zh-CN"/>
        </w:rPr>
        <w:t>whether shadow fading should be considered.</w:t>
      </w:r>
    </w:p>
    <w:p w:rsidR="00CC585D" w:rsidRDefault="00CC585D" w:rsidP="00D472EB">
      <w:pPr>
        <w:pStyle w:val="1"/>
        <w:rPr>
          <w:rFonts w:eastAsiaTheme="minorEastAsia"/>
          <w:lang w:eastAsia="zh-CN"/>
        </w:rPr>
      </w:pPr>
      <w:r>
        <w:rPr>
          <w:rFonts w:hint="eastAsia"/>
          <w:lang w:eastAsia="zh-CN"/>
        </w:rPr>
        <w:t>Discussion</w:t>
      </w:r>
      <w:r>
        <w:rPr>
          <w:lang w:eastAsia="zh-CN"/>
        </w:rPr>
        <w:t xml:space="preserve"> on </w:t>
      </w:r>
      <w:r w:rsidR="00D472EB" w:rsidRPr="00D472EB">
        <w:rPr>
          <w:lang w:eastAsia="zh-CN"/>
        </w:rPr>
        <w:t>Transmission power control model</w:t>
      </w:r>
    </w:p>
    <w:p w:rsidR="003260DD" w:rsidRPr="003260DD" w:rsidRDefault="003260DD" w:rsidP="003260DD">
      <w:pPr>
        <w:rPr>
          <w:rFonts w:eastAsiaTheme="minorEastAsia"/>
          <w:b/>
          <w:lang w:eastAsia="zh-CN"/>
        </w:rPr>
      </w:pPr>
      <w:r w:rsidRPr="003260DD">
        <w:rPr>
          <w:rFonts w:eastAsiaTheme="minorEastAsia"/>
          <w:b/>
          <w:lang w:eastAsia="zh-CN"/>
        </w:rPr>
        <w:t>For downlink scenario, no power control scheme is applied.</w:t>
      </w:r>
    </w:p>
    <w:p w:rsidR="00CC585D" w:rsidRDefault="003260DD" w:rsidP="003260DD">
      <w:pPr>
        <w:rPr>
          <w:rFonts w:eastAsiaTheme="minorEastAsia"/>
          <w:b/>
          <w:lang w:eastAsia="zh-CN"/>
        </w:rPr>
      </w:pPr>
      <w:r w:rsidRPr="003260DD">
        <w:rPr>
          <w:rFonts w:eastAsiaTheme="minorEastAsia"/>
          <w:b/>
          <w:lang w:eastAsia="zh-CN"/>
        </w:rPr>
        <w:t>For uplink scenario, TPC model specified in Section 9.1 TR 36.942 is applied with following parameters.</w:t>
      </w:r>
    </w:p>
    <w:p w:rsidR="003260DD" w:rsidRPr="00C65C2B" w:rsidRDefault="003260DD" w:rsidP="003260DD">
      <w:pPr>
        <w:ind w:left="568" w:hanging="284"/>
        <w:rPr>
          <w:rFonts w:eastAsia="MS Mincho"/>
          <w:lang w:eastAsia="ja-JP"/>
        </w:rPr>
      </w:pPr>
      <w:r w:rsidRPr="00C65C2B">
        <w:rPr>
          <w:rFonts w:eastAsia="MS Mincho"/>
        </w:rPr>
        <w:lastRenderedPageBreak/>
        <w:t>-</w:t>
      </w:r>
      <w:r w:rsidRPr="00C65C2B">
        <w:rPr>
          <w:rFonts w:eastAsia="MS Mincho"/>
        </w:rPr>
        <w:tab/>
      </w:r>
      <w:proofErr w:type="spellStart"/>
      <w:r w:rsidRPr="00C65C2B">
        <w:rPr>
          <w:rFonts w:eastAsia="MS Mincho"/>
        </w:rPr>
        <w:t>CL</w:t>
      </w:r>
      <w:r w:rsidRPr="00C65C2B">
        <w:rPr>
          <w:rFonts w:eastAsia="MS Mincho"/>
          <w:vertAlign w:val="subscript"/>
        </w:rPr>
        <w:t>x-ile</w:t>
      </w:r>
      <w:proofErr w:type="spellEnd"/>
      <w:r w:rsidRPr="00C65C2B">
        <w:rPr>
          <w:rFonts w:eastAsia="MS Mincho"/>
        </w:rPr>
        <w:t xml:space="preserve"> </w:t>
      </w:r>
      <w:r w:rsidRPr="00C65C2B">
        <w:rPr>
          <w:rFonts w:eastAsia="MS Mincho"/>
          <w:lang w:eastAsia="ja-JP"/>
        </w:rPr>
        <w:t>= 88 + 10*</w:t>
      </w:r>
      <w:proofErr w:type="gramStart"/>
      <w:r w:rsidRPr="00C65C2B">
        <w:rPr>
          <w:rFonts w:eastAsia="MS Mincho"/>
          <w:lang w:eastAsia="ja-JP"/>
        </w:rPr>
        <w:t>log10(</w:t>
      </w:r>
      <w:proofErr w:type="gramEnd"/>
      <w:r w:rsidRPr="00C65C2B">
        <w:rPr>
          <w:rFonts w:eastAsia="MS Mincho"/>
          <w:lang w:eastAsia="ja-JP"/>
        </w:rPr>
        <w:t>200/X)</w:t>
      </w:r>
      <w:r>
        <w:rPr>
          <w:rFonts w:eastAsia="MS Mincho"/>
          <w:lang w:eastAsia="ja-JP"/>
        </w:rPr>
        <w:t xml:space="preserve"> + 11 – Y</w:t>
      </w:r>
      <w:r w:rsidRPr="00C65C2B">
        <w:rPr>
          <w:rFonts w:eastAsia="MS Mincho" w:hint="eastAsia"/>
          <w:lang w:eastAsia="ja-JP"/>
        </w:rPr>
        <w:t xml:space="preserve">, where </w:t>
      </w:r>
      <w:r w:rsidRPr="00C65C2B">
        <w:rPr>
          <w:rFonts w:eastAsia="MS Mincho"/>
          <w:lang w:eastAsia="ja-JP"/>
        </w:rPr>
        <w:t>X</w:t>
      </w:r>
      <w:r w:rsidRPr="00C65C2B">
        <w:rPr>
          <w:rFonts w:eastAsia="MS Mincho" w:hint="eastAsia"/>
          <w:lang w:eastAsia="ja-JP"/>
        </w:rPr>
        <w:t xml:space="preserve"> is </w:t>
      </w:r>
      <w:r w:rsidRPr="00C65C2B">
        <w:rPr>
          <w:rFonts w:eastAsia="MS Mincho"/>
          <w:lang w:eastAsia="ja-JP"/>
        </w:rPr>
        <w:t>UL transmission BW</w:t>
      </w:r>
      <w:r w:rsidRPr="00C65C2B">
        <w:rPr>
          <w:rFonts w:eastAsia="MS Mincho" w:hint="eastAsia"/>
          <w:lang w:eastAsia="ja-JP"/>
        </w:rPr>
        <w:t xml:space="preserve"> (MHz)</w:t>
      </w:r>
      <w:r>
        <w:rPr>
          <w:rFonts w:eastAsia="MS Mincho"/>
          <w:lang w:eastAsia="ja-JP"/>
        </w:rPr>
        <w:t xml:space="preserve"> and Y is the BS noise figure</w:t>
      </w:r>
    </w:p>
    <w:p w:rsidR="003260DD" w:rsidRPr="00C65C2B" w:rsidRDefault="003260DD" w:rsidP="003260DD">
      <w:pPr>
        <w:ind w:left="568" w:hanging="284"/>
        <w:rPr>
          <w:rFonts w:eastAsia="MS Mincho"/>
          <w:lang w:eastAsia="ja-JP"/>
        </w:rPr>
      </w:pPr>
      <w:r w:rsidRPr="00C65C2B">
        <w:rPr>
          <w:rFonts w:eastAsia="MS Mincho"/>
        </w:rPr>
        <w:t>-</w:t>
      </w:r>
      <w:r w:rsidRPr="00C65C2B">
        <w:rPr>
          <w:rFonts w:eastAsia="MS Mincho"/>
        </w:rPr>
        <w:tab/>
        <w:t>γ</w:t>
      </w:r>
      <w:r w:rsidRPr="00C65C2B">
        <w:rPr>
          <w:rFonts w:eastAsia="MS Mincho" w:hint="eastAsia"/>
          <w:lang w:eastAsia="ja-JP"/>
        </w:rPr>
        <w:t xml:space="preserve"> </w:t>
      </w:r>
      <w:r w:rsidRPr="00C65C2B">
        <w:rPr>
          <w:rFonts w:eastAsia="MS Mincho"/>
          <w:lang w:eastAsia="ja-JP"/>
        </w:rPr>
        <w:t>= 1</w:t>
      </w:r>
    </w:p>
    <w:p w:rsidR="00CC585D" w:rsidRDefault="003260DD" w:rsidP="00421FE9">
      <w:pPr>
        <w:rPr>
          <w:rFonts w:eastAsiaTheme="minorEastAsia"/>
          <w:lang w:eastAsia="zh-CN"/>
        </w:rPr>
      </w:pPr>
      <w:r>
        <w:rPr>
          <w:rFonts w:eastAsiaTheme="minorEastAsia" w:hint="eastAsia"/>
          <w:lang w:eastAsia="zh-CN"/>
        </w:rPr>
        <w:t>T</w:t>
      </w:r>
      <w:r>
        <w:rPr>
          <w:rFonts w:eastAsiaTheme="minorEastAsia"/>
          <w:lang w:eastAsia="zh-CN"/>
        </w:rPr>
        <w:t>hese parameters will result the UL targeted SNR is 15dB.</w:t>
      </w:r>
    </w:p>
    <w:p w:rsidR="003260DD" w:rsidRDefault="003260DD" w:rsidP="00421FE9">
      <w:pPr>
        <w:rPr>
          <w:rFonts w:eastAsiaTheme="minorEastAsia"/>
          <w:b/>
          <w:lang w:eastAsia="zh-CN"/>
        </w:rPr>
      </w:pPr>
      <w:r w:rsidRPr="00C820E8">
        <w:rPr>
          <w:rFonts w:eastAsiaTheme="minorEastAsia"/>
          <w:b/>
          <w:lang w:eastAsia="zh-CN"/>
        </w:rPr>
        <w:t xml:space="preserve">Proposal </w:t>
      </w:r>
      <w:r w:rsidR="00454C7A">
        <w:rPr>
          <w:rFonts w:eastAsiaTheme="minorEastAsia"/>
          <w:b/>
          <w:lang w:eastAsia="zh-CN"/>
        </w:rPr>
        <w:t>5</w:t>
      </w:r>
      <w:r w:rsidRPr="00C820E8">
        <w:rPr>
          <w:rFonts w:eastAsiaTheme="minorEastAsia"/>
          <w:b/>
          <w:lang w:eastAsia="zh-CN"/>
        </w:rPr>
        <w:t>:</w:t>
      </w:r>
      <w:r>
        <w:rPr>
          <w:rFonts w:eastAsiaTheme="minorEastAsia"/>
          <w:b/>
          <w:lang w:eastAsia="zh-CN"/>
        </w:rPr>
        <w:t xml:space="preserve"> </w:t>
      </w:r>
      <w:r w:rsidRPr="003260DD">
        <w:rPr>
          <w:rFonts w:eastAsiaTheme="minorEastAsia"/>
          <w:b/>
          <w:lang w:eastAsia="zh-CN"/>
        </w:rPr>
        <w:t>For uplink scenario, TPC model specified in Section 9.1 TR 36.942 is applied with following parameters.</w:t>
      </w:r>
    </w:p>
    <w:p w:rsidR="003260DD" w:rsidRPr="003260DD" w:rsidRDefault="003260DD" w:rsidP="003260DD">
      <w:pPr>
        <w:ind w:left="568" w:hanging="284"/>
        <w:rPr>
          <w:rFonts w:eastAsia="MS Mincho"/>
          <w:b/>
          <w:lang w:eastAsia="ja-JP"/>
        </w:rPr>
      </w:pPr>
      <w:r w:rsidRPr="003260DD">
        <w:rPr>
          <w:rFonts w:eastAsia="MS Mincho"/>
          <w:b/>
        </w:rPr>
        <w:t>-</w:t>
      </w:r>
      <w:r w:rsidRPr="003260DD">
        <w:rPr>
          <w:rFonts w:eastAsia="MS Mincho"/>
          <w:b/>
        </w:rPr>
        <w:tab/>
      </w:r>
      <w:proofErr w:type="spellStart"/>
      <w:r w:rsidRPr="003260DD">
        <w:rPr>
          <w:rFonts w:eastAsia="MS Mincho"/>
          <w:b/>
        </w:rPr>
        <w:t>CL</w:t>
      </w:r>
      <w:r w:rsidRPr="003260DD">
        <w:rPr>
          <w:rFonts w:eastAsia="MS Mincho"/>
          <w:b/>
          <w:vertAlign w:val="subscript"/>
        </w:rPr>
        <w:t>x-ile</w:t>
      </w:r>
      <w:proofErr w:type="spellEnd"/>
      <w:r w:rsidRPr="003260DD">
        <w:rPr>
          <w:rFonts w:eastAsia="MS Mincho"/>
          <w:b/>
        </w:rPr>
        <w:t xml:space="preserve"> </w:t>
      </w:r>
      <w:r w:rsidRPr="003260DD">
        <w:rPr>
          <w:rFonts w:eastAsia="MS Mincho"/>
          <w:b/>
          <w:lang w:eastAsia="ja-JP"/>
        </w:rPr>
        <w:t>= 88 + 10*</w:t>
      </w:r>
      <w:proofErr w:type="gramStart"/>
      <w:r w:rsidRPr="003260DD">
        <w:rPr>
          <w:rFonts w:eastAsia="MS Mincho"/>
          <w:b/>
          <w:lang w:eastAsia="ja-JP"/>
        </w:rPr>
        <w:t>log10(</w:t>
      </w:r>
      <w:proofErr w:type="gramEnd"/>
      <w:r w:rsidRPr="003260DD">
        <w:rPr>
          <w:rFonts w:eastAsia="MS Mincho"/>
          <w:b/>
          <w:lang w:eastAsia="ja-JP"/>
        </w:rPr>
        <w:t>200/X) + 11 – Y</w:t>
      </w:r>
      <w:r w:rsidRPr="003260DD">
        <w:rPr>
          <w:rFonts w:eastAsia="MS Mincho" w:hint="eastAsia"/>
          <w:b/>
          <w:lang w:eastAsia="ja-JP"/>
        </w:rPr>
        <w:t xml:space="preserve">, where </w:t>
      </w:r>
      <w:r w:rsidRPr="003260DD">
        <w:rPr>
          <w:rFonts w:eastAsia="MS Mincho"/>
          <w:b/>
          <w:lang w:eastAsia="ja-JP"/>
        </w:rPr>
        <w:t>X</w:t>
      </w:r>
      <w:r w:rsidRPr="003260DD">
        <w:rPr>
          <w:rFonts w:eastAsia="MS Mincho" w:hint="eastAsia"/>
          <w:b/>
          <w:lang w:eastAsia="ja-JP"/>
        </w:rPr>
        <w:t xml:space="preserve"> is </w:t>
      </w:r>
      <w:r w:rsidRPr="003260DD">
        <w:rPr>
          <w:rFonts w:eastAsia="MS Mincho"/>
          <w:b/>
          <w:lang w:eastAsia="ja-JP"/>
        </w:rPr>
        <w:t>UL transmission BW</w:t>
      </w:r>
      <w:r w:rsidRPr="003260DD">
        <w:rPr>
          <w:rFonts w:eastAsia="MS Mincho" w:hint="eastAsia"/>
          <w:b/>
          <w:lang w:eastAsia="ja-JP"/>
        </w:rPr>
        <w:t xml:space="preserve"> (MHz)</w:t>
      </w:r>
      <w:r w:rsidRPr="003260DD">
        <w:rPr>
          <w:rFonts w:eastAsia="MS Mincho"/>
          <w:b/>
          <w:lang w:eastAsia="ja-JP"/>
        </w:rPr>
        <w:t xml:space="preserve"> and Y is the BS noise figure</w:t>
      </w:r>
    </w:p>
    <w:p w:rsidR="003260DD" w:rsidRDefault="003260DD" w:rsidP="003260DD">
      <w:pPr>
        <w:ind w:left="568" w:hanging="284"/>
        <w:rPr>
          <w:rFonts w:eastAsia="MS Mincho"/>
          <w:b/>
          <w:lang w:eastAsia="ja-JP"/>
        </w:rPr>
      </w:pPr>
      <w:r w:rsidRPr="003260DD">
        <w:rPr>
          <w:rFonts w:eastAsia="MS Mincho"/>
          <w:b/>
        </w:rPr>
        <w:t>-</w:t>
      </w:r>
      <w:r w:rsidRPr="003260DD">
        <w:rPr>
          <w:rFonts w:eastAsia="MS Mincho"/>
          <w:b/>
        </w:rPr>
        <w:tab/>
        <w:t>γ</w:t>
      </w:r>
      <w:r w:rsidRPr="003260DD">
        <w:rPr>
          <w:rFonts w:eastAsia="MS Mincho" w:hint="eastAsia"/>
          <w:b/>
          <w:lang w:eastAsia="ja-JP"/>
        </w:rPr>
        <w:t xml:space="preserve"> </w:t>
      </w:r>
      <w:r w:rsidRPr="003260DD">
        <w:rPr>
          <w:rFonts w:eastAsia="MS Mincho"/>
          <w:b/>
          <w:lang w:eastAsia="ja-JP"/>
        </w:rPr>
        <w:t>= 1</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3260DD" w:rsidRDefault="003260DD" w:rsidP="003260DD">
      <w:pPr>
        <w:rPr>
          <w:rFonts w:eastAsiaTheme="minorEastAsia"/>
          <w:b/>
          <w:lang w:eastAsia="zh-CN"/>
        </w:rPr>
      </w:pPr>
      <w:r w:rsidRPr="00C820E8">
        <w:rPr>
          <w:rFonts w:eastAsiaTheme="minorEastAsia"/>
          <w:b/>
          <w:lang w:eastAsia="zh-CN"/>
        </w:rPr>
        <w:t xml:space="preserve">Proposal 1: </w:t>
      </w:r>
      <w:r>
        <w:rPr>
          <w:rFonts w:eastAsiaTheme="minorEastAsia"/>
          <w:b/>
          <w:lang w:eastAsia="zh-CN"/>
        </w:rPr>
        <w:t xml:space="preserve">it’s assumed that </w:t>
      </w:r>
      <w:r w:rsidRPr="00C820E8">
        <w:rPr>
          <w:rFonts w:eastAsiaTheme="minorEastAsia"/>
          <w:b/>
          <w:lang w:eastAsia="zh-CN"/>
        </w:rPr>
        <w:t>aircraft cruising altitude</w:t>
      </w:r>
      <w:r>
        <w:rPr>
          <w:rFonts w:eastAsiaTheme="minorEastAsia"/>
          <w:b/>
          <w:lang w:eastAsia="zh-CN"/>
        </w:rPr>
        <w:t xml:space="preserve"> is</w:t>
      </w:r>
      <w:r w:rsidRPr="00C820E8">
        <w:rPr>
          <w:rFonts w:eastAsiaTheme="minorEastAsia"/>
          <w:b/>
          <w:lang w:eastAsia="zh-CN"/>
        </w:rPr>
        <w:t xml:space="preserve"> </w:t>
      </w:r>
      <w:r>
        <w:rPr>
          <w:rFonts w:eastAsiaTheme="minorEastAsia"/>
          <w:b/>
          <w:lang w:eastAsia="zh-CN"/>
        </w:rPr>
        <w:t xml:space="preserve">about </w:t>
      </w:r>
      <w:r w:rsidRPr="00C820E8">
        <w:rPr>
          <w:rFonts w:eastAsiaTheme="minorEastAsia"/>
          <w:b/>
          <w:lang w:eastAsia="zh-CN"/>
        </w:rPr>
        <w:t>10~15km</w:t>
      </w:r>
      <w:r>
        <w:rPr>
          <w:rFonts w:eastAsiaTheme="minorEastAsia"/>
          <w:b/>
          <w:lang w:eastAsia="zh-CN"/>
        </w:rPr>
        <w:t xml:space="preserve"> when we design network layout for ATG scenario.</w:t>
      </w:r>
    </w:p>
    <w:p w:rsidR="00A24C6C" w:rsidRDefault="003260DD" w:rsidP="003260DD">
      <w:pPr>
        <w:rPr>
          <w:rFonts w:eastAsiaTheme="minorEastAsia"/>
          <w:b/>
          <w:lang w:eastAsia="zh-CN"/>
        </w:rPr>
      </w:pPr>
      <w:r>
        <w:rPr>
          <w:rFonts w:eastAsiaTheme="minorEastAsia"/>
          <w:b/>
          <w:lang w:eastAsia="zh-CN"/>
        </w:rPr>
        <w:t>Proposal 2: In order to cover a big enough area,</w:t>
      </w:r>
      <w:r w:rsidRPr="0033483A">
        <w:rPr>
          <w:rFonts w:eastAsiaTheme="minorEastAsia"/>
          <w:b/>
          <w:lang w:eastAsia="zh-CN"/>
        </w:rPr>
        <w:t xml:space="preserve"> +/-60 degrees horizontal coverage range and 55 ~ 80 degrees</w:t>
      </w:r>
      <w:r w:rsidRPr="0033483A">
        <w:rPr>
          <w:b/>
        </w:rPr>
        <w:t xml:space="preserve"> </w:t>
      </w:r>
      <w:r w:rsidRPr="0033483A">
        <w:rPr>
          <w:rFonts w:eastAsiaTheme="minorEastAsia"/>
          <w:b/>
          <w:lang w:eastAsia="zh-CN"/>
        </w:rPr>
        <w:t xml:space="preserve">vertical coverage range </w:t>
      </w:r>
      <w:r>
        <w:rPr>
          <w:rFonts w:eastAsiaTheme="minorEastAsia"/>
          <w:b/>
          <w:lang w:eastAsia="zh-CN"/>
        </w:rPr>
        <w:t xml:space="preserve">with 22.5 degrees mechanical up tilt angle </w:t>
      </w:r>
      <w:r w:rsidRPr="0033483A">
        <w:rPr>
          <w:rFonts w:eastAsiaTheme="minorEastAsia"/>
          <w:b/>
          <w:lang w:eastAsia="zh-CN"/>
        </w:rPr>
        <w:t>can be assumed for ATG network layout.</w:t>
      </w:r>
    </w:p>
    <w:p w:rsidR="003260DD" w:rsidRDefault="003260DD" w:rsidP="003260DD">
      <w:pPr>
        <w:rPr>
          <w:rFonts w:eastAsiaTheme="minorEastAsia"/>
          <w:b/>
          <w:lang w:eastAsia="zh-CN"/>
        </w:rPr>
      </w:pPr>
      <w:r>
        <w:rPr>
          <w:rFonts w:eastAsiaTheme="minorEastAsia"/>
          <w:b/>
          <w:lang w:eastAsia="zh-CN"/>
        </w:rPr>
        <w:t xml:space="preserve">Observation 1: If the 60m height of ATG BS and </w:t>
      </w:r>
      <w:r w:rsidRPr="00957D74">
        <w:rPr>
          <w:rFonts w:eastAsiaTheme="minorEastAsia"/>
          <w:b/>
          <w:lang w:eastAsia="zh-CN"/>
        </w:rPr>
        <w:t>150km maximum coverage range</w:t>
      </w:r>
      <w:r>
        <w:rPr>
          <w:rFonts w:eastAsiaTheme="minorEastAsia"/>
          <w:b/>
          <w:lang w:eastAsia="zh-CN"/>
        </w:rPr>
        <w:t xml:space="preserve"> can be assumed, </w:t>
      </w:r>
      <w:r w:rsidRPr="00957D74">
        <w:rPr>
          <w:rFonts w:eastAsiaTheme="minorEastAsia"/>
          <w:b/>
          <w:lang w:eastAsia="zh-CN"/>
        </w:rPr>
        <w:t>the minimum flight height of airplane is about 1km</w:t>
      </w:r>
      <w:r>
        <w:rPr>
          <w:rFonts w:eastAsiaTheme="minorEastAsia"/>
          <w:b/>
          <w:lang w:eastAsia="zh-CN"/>
        </w:rPr>
        <w:t xml:space="preserve">. There is no need to consider the </w:t>
      </w:r>
      <w:r w:rsidRPr="00044BFD">
        <w:rPr>
          <w:rFonts w:eastAsiaTheme="minorEastAsia"/>
          <w:b/>
          <w:lang w:eastAsia="zh-CN"/>
        </w:rPr>
        <w:t>curvature’s impact of earth</w:t>
      </w:r>
      <w:r>
        <w:rPr>
          <w:rFonts w:eastAsiaTheme="minorEastAsia"/>
          <w:b/>
          <w:lang w:eastAsia="zh-CN"/>
        </w:rPr>
        <w:t>.</w:t>
      </w:r>
    </w:p>
    <w:p w:rsidR="00454C7A" w:rsidRDefault="00454C7A" w:rsidP="003260DD">
      <w:pPr>
        <w:rPr>
          <w:rFonts w:eastAsiaTheme="minorEastAsia"/>
          <w:b/>
          <w:lang w:eastAsia="zh-CN"/>
        </w:rPr>
      </w:pPr>
      <w:r w:rsidRPr="00C820E8">
        <w:rPr>
          <w:rFonts w:eastAsiaTheme="minorEastAsia"/>
          <w:b/>
          <w:lang w:eastAsia="zh-CN"/>
        </w:rPr>
        <w:t xml:space="preserve">Proposal </w:t>
      </w:r>
      <w:r>
        <w:rPr>
          <w:rFonts w:eastAsiaTheme="minorEastAsia"/>
          <w:b/>
          <w:lang w:eastAsia="zh-CN"/>
        </w:rPr>
        <w:t>3</w:t>
      </w:r>
      <w:r w:rsidRPr="00C820E8">
        <w:rPr>
          <w:rFonts w:eastAsiaTheme="minorEastAsia"/>
          <w:b/>
          <w:lang w:eastAsia="zh-CN"/>
        </w:rPr>
        <w:t>:</w:t>
      </w:r>
      <w:r>
        <w:rPr>
          <w:rFonts w:eastAsiaTheme="minorEastAsia"/>
          <w:b/>
          <w:lang w:eastAsia="zh-CN"/>
        </w:rPr>
        <w:t xml:space="preserve"> to adopt table 2 AAS</w:t>
      </w:r>
      <w:r w:rsidRPr="00454C7A">
        <w:t xml:space="preserve"> </w:t>
      </w:r>
      <w:r w:rsidRPr="00454C7A">
        <w:rPr>
          <w:rFonts w:eastAsiaTheme="minorEastAsia"/>
          <w:b/>
          <w:lang w:eastAsia="zh-CN"/>
        </w:rPr>
        <w:t xml:space="preserve">antenna parameters </w:t>
      </w:r>
      <w:r>
        <w:rPr>
          <w:rFonts w:eastAsiaTheme="minorEastAsia"/>
          <w:b/>
          <w:lang w:eastAsia="zh-CN"/>
        </w:rPr>
        <w:t xml:space="preserve">as the assumption </w:t>
      </w:r>
      <w:r w:rsidRPr="00454C7A">
        <w:rPr>
          <w:rFonts w:eastAsiaTheme="minorEastAsia"/>
          <w:b/>
          <w:lang w:eastAsia="zh-CN"/>
        </w:rPr>
        <w:t>for 4.9GHz Macro ATG</w:t>
      </w:r>
      <w:r>
        <w:rPr>
          <w:rFonts w:eastAsiaTheme="minorEastAsia"/>
          <w:b/>
          <w:lang w:eastAsia="zh-CN"/>
        </w:rPr>
        <w:t>.</w:t>
      </w:r>
    </w:p>
    <w:p w:rsidR="003260DD" w:rsidRDefault="003260DD" w:rsidP="003260DD">
      <w:pPr>
        <w:rPr>
          <w:rFonts w:eastAsiaTheme="minorEastAsia"/>
          <w:b/>
          <w:lang w:eastAsia="zh-CN"/>
        </w:rPr>
      </w:pPr>
      <w:r w:rsidRPr="00C820E8">
        <w:rPr>
          <w:rFonts w:eastAsiaTheme="minorEastAsia"/>
          <w:b/>
          <w:lang w:eastAsia="zh-CN"/>
        </w:rPr>
        <w:t xml:space="preserve">Proposal </w:t>
      </w:r>
      <w:r w:rsidR="00454C7A">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Pr="00CC585D">
        <w:rPr>
          <w:rFonts w:eastAsiaTheme="minorEastAsia"/>
          <w:b/>
          <w:lang w:eastAsia="zh-CN"/>
        </w:rPr>
        <w:t xml:space="preserve">free space path loss model </w:t>
      </w:r>
      <w:r>
        <w:rPr>
          <w:rFonts w:eastAsiaTheme="minorEastAsia"/>
          <w:b/>
          <w:lang w:eastAsia="zh-CN"/>
        </w:rPr>
        <w:t xml:space="preserve">and </w:t>
      </w:r>
      <w:r w:rsidRPr="00CC585D">
        <w:rPr>
          <w:rFonts w:eastAsiaTheme="minorEastAsia"/>
          <w:b/>
          <w:lang w:eastAsia="zh-CN"/>
        </w:rPr>
        <w:t>LOS can be assumed</w:t>
      </w:r>
      <w:r>
        <w:rPr>
          <w:rFonts w:eastAsiaTheme="minorEastAsia"/>
          <w:b/>
          <w:lang w:eastAsia="zh-CN"/>
        </w:rPr>
        <w:t xml:space="preserve"> for ATG scenario between ATG BS and airplane. FFS</w:t>
      </w:r>
      <w:r w:rsidRPr="00CC585D">
        <w:t xml:space="preserve"> </w:t>
      </w:r>
      <w:r w:rsidRPr="00CC585D">
        <w:rPr>
          <w:rFonts w:eastAsiaTheme="minorEastAsia"/>
          <w:b/>
          <w:lang w:eastAsia="zh-CN"/>
        </w:rPr>
        <w:t>whether shadow fading should be considered.</w:t>
      </w:r>
    </w:p>
    <w:p w:rsidR="003260DD" w:rsidRDefault="003260DD" w:rsidP="003260DD">
      <w:pPr>
        <w:rPr>
          <w:rFonts w:eastAsiaTheme="minorEastAsia"/>
          <w:b/>
          <w:lang w:eastAsia="zh-CN"/>
        </w:rPr>
      </w:pPr>
      <w:r w:rsidRPr="00C820E8">
        <w:rPr>
          <w:rFonts w:eastAsiaTheme="minorEastAsia"/>
          <w:b/>
          <w:lang w:eastAsia="zh-CN"/>
        </w:rPr>
        <w:t xml:space="preserve">Proposal </w:t>
      </w:r>
      <w:r w:rsidR="00454C7A">
        <w:rPr>
          <w:rFonts w:eastAsiaTheme="minorEastAsia"/>
          <w:b/>
          <w:lang w:eastAsia="zh-CN"/>
        </w:rPr>
        <w:t>5</w:t>
      </w:r>
      <w:r w:rsidRPr="00C820E8">
        <w:rPr>
          <w:rFonts w:eastAsiaTheme="minorEastAsia"/>
          <w:b/>
          <w:lang w:eastAsia="zh-CN"/>
        </w:rPr>
        <w:t>:</w:t>
      </w:r>
      <w:r>
        <w:rPr>
          <w:rFonts w:eastAsiaTheme="minorEastAsia"/>
          <w:b/>
          <w:lang w:eastAsia="zh-CN"/>
        </w:rPr>
        <w:t xml:space="preserve"> </w:t>
      </w:r>
      <w:r w:rsidRPr="003260DD">
        <w:rPr>
          <w:rFonts w:eastAsiaTheme="minorEastAsia"/>
          <w:b/>
          <w:lang w:eastAsia="zh-CN"/>
        </w:rPr>
        <w:t>For uplink scenario, TPC model specified in Section 9.1 TR 36.942 is applied with following parameters.</w:t>
      </w:r>
    </w:p>
    <w:p w:rsidR="003260DD" w:rsidRPr="003260DD" w:rsidRDefault="003260DD" w:rsidP="003260DD">
      <w:pPr>
        <w:ind w:left="568" w:hanging="284"/>
        <w:rPr>
          <w:rFonts w:eastAsia="MS Mincho"/>
          <w:b/>
          <w:lang w:eastAsia="ja-JP"/>
        </w:rPr>
      </w:pPr>
      <w:r w:rsidRPr="003260DD">
        <w:rPr>
          <w:rFonts w:eastAsia="MS Mincho"/>
          <w:b/>
        </w:rPr>
        <w:t>-</w:t>
      </w:r>
      <w:r w:rsidRPr="003260DD">
        <w:rPr>
          <w:rFonts w:eastAsia="MS Mincho"/>
          <w:b/>
        </w:rPr>
        <w:tab/>
      </w:r>
      <w:proofErr w:type="spellStart"/>
      <w:r w:rsidRPr="003260DD">
        <w:rPr>
          <w:rFonts w:eastAsia="MS Mincho"/>
          <w:b/>
        </w:rPr>
        <w:t>CL</w:t>
      </w:r>
      <w:r w:rsidRPr="003260DD">
        <w:rPr>
          <w:rFonts w:eastAsia="MS Mincho"/>
          <w:b/>
          <w:vertAlign w:val="subscript"/>
        </w:rPr>
        <w:t>x-ile</w:t>
      </w:r>
      <w:proofErr w:type="spellEnd"/>
      <w:r w:rsidRPr="003260DD">
        <w:rPr>
          <w:rFonts w:eastAsia="MS Mincho"/>
          <w:b/>
        </w:rPr>
        <w:t xml:space="preserve"> </w:t>
      </w:r>
      <w:r w:rsidRPr="003260DD">
        <w:rPr>
          <w:rFonts w:eastAsia="MS Mincho"/>
          <w:b/>
          <w:lang w:eastAsia="ja-JP"/>
        </w:rPr>
        <w:t>= 88 + 10*</w:t>
      </w:r>
      <w:proofErr w:type="gramStart"/>
      <w:r w:rsidRPr="003260DD">
        <w:rPr>
          <w:rFonts w:eastAsia="MS Mincho"/>
          <w:b/>
          <w:lang w:eastAsia="ja-JP"/>
        </w:rPr>
        <w:t>log10(</w:t>
      </w:r>
      <w:proofErr w:type="gramEnd"/>
      <w:r w:rsidRPr="003260DD">
        <w:rPr>
          <w:rFonts w:eastAsia="MS Mincho"/>
          <w:b/>
          <w:lang w:eastAsia="ja-JP"/>
        </w:rPr>
        <w:t>200/X) + 11 – Y</w:t>
      </w:r>
      <w:r w:rsidRPr="003260DD">
        <w:rPr>
          <w:rFonts w:eastAsia="MS Mincho" w:hint="eastAsia"/>
          <w:b/>
          <w:lang w:eastAsia="ja-JP"/>
        </w:rPr>
        <w:t xml:space="preserve">, where </w:t>
      </w:r>
      <w:r w:rsidRPr="003260DD">
        <w:rPr>
          <w:rFonts w:eastAsia="MS Mincho"/>
          <w:b/>
          <w:lang w:eastAsia="ja-JP"/>
        </w:rPr>
        <w:t>X</w:t>
      </w:r>
      <w:r w:rsidRPr="003260DD">
        <w:rPr>
          <w:rFonts w:eastAsia="MS Mincho" w:hint="eastAsia"/>
          <w:b/>
          <w:lang w:eastAsia="ja-JP"/>
        </w:rPr>
        <w:t xml:space="preserve"> is </w:t>
      </w:r>
      <w:r w:rsidRPr="003260DD">
        <w:rPr>
          <w:rFonts w:eastAsia="MS Mincho"/>
          <w:b/>
          <w:lang w:eastAsia="ja-JP"/>
        </w:rPr>
        <w:t>UL transmission BW</w:t>
      </w:r>
      <w:r w:rsidRPr="003260DD">
        <w:rPr>
          <w:rFonts w:eastAsia="MS Mincho" w:hint="eastAsia"/>
          <w:b/>
          <w:lang w:eastAsia="ja-JP"/>
        </w:rPr>
        <w:t xml:space="preserve"> (MHz)</w:t>
      </w:r>
      <w:r w:rsidRPr="003260DD">
        <w:rPr>
          <w:rFonts w:eastAsia="MS Mincho"/>
          <w:b/>
          <w:lang w:eastAsia="ja-JP"/>
        </w:rPr>
        <w:t xml:space="preserve"> and Y is the BS noise figure</w:t>
      </w:r>
    </w:p>
    <w:p w:rsidR="003260DD" w:rsidRDefault="003260DD" w:rsidP="003260DD">
      <w:pPr>
        <w:ind w:left="568" w:hanging="284"/>
        <w:rPr>
          <w:rFonts w:eastAsia="MS Mincho"/>
          <w:b/>
          <w:lang w:eastAsia="ja-JP"/>
        </w:rPr>
      </w:pPr>
      <w:r w:rsidRPr="003260DD">
        <w:rPr>
          <w:rFonts w:eastAsia="MS Mincho"/>
          <w:b/>
        </w:rPr>
        <w:t>-</w:t>
      </w:r>
      <w:r w:rsidRPr="003260DD">
        <w:rPr>
          <w:rFonts w:eastAsia="MS Mincho"/>
          <w:b/>
        </w:rPr>
        <w:tab/>
        <w:t>γ</w:t>
      </w:r>
      <w:r w:rsidRPr="003260DD">
        <w:rPr>
          <w:rFonts w:eastAsia="MS Mincho" w:hint="eastAsia"/>
          <w:b/>
          <w:lang w:eastAsia="ja-JP"/>
        </w:rPr>
        <w:t xml:space="preserve"> </w:t>
      </w:r>
      <w:r w:rsidRPr="003260DD">
        <w:rPr>
          <w:rFonts w:eastAsia="MS Mincho"/>
          <w:b/>
          <w:lang w:eastAsia="ja-JP"/>
        </w:rPr>
        <w:t>= 1</w:t>
      </w:r>
    </w:p>
    <w:p w:rsidR="00B02AE0" w:rsidRPr="00A81A25" w:rsidRDefault="00B02AE0" w:rsidP="00572A4C">
      <w:pPr>
        <w:pStyle w:val="1"/>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BD439B" w:rsidRPr="00BD439B">
        <w:rPr>
          <w:rFonts w:eastAsia="宋体"/>
          <w:lang w:eastAsia="zh-CN"/>
        </w:rPr>
        <w:t>RP-220962</w:t>
      </w:r>
      <w:r>
        <w:rPr>
          <w:rFonts w:eastAsia="宋体"/>
          <w:lang w:eastAsia="zh-CN"/>
        </w:rPr>
        <w:t xml:space="preserve">, </w:t>
      </w:r>
      <w:r w:rsidR="00C67CB0" w:rsidRPr="00C67CB0">
        <w:rPr>
          <w:rFonts w:eastAsia="宋体"/>
          <w:lang w:eastAsia="zh-CN"/>
        </w:rPr>
        <w:t xml:space="preserve">New WID: </w:t>
      </w:r>
      <w:r w:rsidR="00BD439B" w:rsidRPr="00BD439B">
        <w:rPr>
          <w:rFonts w:eastAsia="宋体"/>
          <w:lang w:eastAsia="zh-CN"/>
        </w:rPr>
        <w:t>Air-to-ground network for NR</w:t>
      </w:r>
      <w:r>
        <w:rPr>
          <w:rFonts w:eastAsia="宋体"/>
          <w:lang w:eastAsia="zh-CN"/>
        </w:rPr>
        <w:t>, C</w:t>
      </w:r>
      <w:r w:rsidR="00BD439B">
        <w:rPr>
          <w:rFonts w:eastAsia="宋体"/>
          <w:lang w:eastAsia="zh-CN"/>
        </w:rPr>
        <w:t>MCC</w:t>
      </w:r>
    </w:p>
    <w:p w:rsidR="00BD439B" w:rsidRDefault="00906359" w:rsidP="0061247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p>
    <w:p w:rsidR="00B442AF" w:rsidRDefault="00B442AF" w:rsidP="0061247E">
      <w:pPr>
        <w:overflowPunct/>
        <w:autoSpaceDE/>
        <w:autoSpaceDN/>
        <w:adjustRightInd/>
        <w:textAlignment w:val="auto"/>
        <w:rPr>
          <w:rFonts w:eastAsia="宋体"/>
          <w:lang w:eastAsia="zh-CN"/>
        </w:rPr>
      </w:pPr>
      <w:r>
        <w:rPr>
          <w:rFonts w:eastAsia="宋体"/>
          <w:lang w:eastAsia="zh-CN"/>
        </w:rPr>
        <w:t>[3]</w:t>
      </w:r>
    </w:p>
    <w:p w:rsidR="00BD439B" w:rsidRPr="00D03666" w:rsidRDefault="00BD439B" w:rsidP="0061247E">
      <w:pPr>
        <w:overflowPunct/>
        <w:autoSpaceDE/>
        <w:autoSpaceDN/>
        <w:adjustRightInd/>
        <w:textAlignment w:val="auto"/>
        <w:rPr>
          <w:rFonts w:eastAsia="宋体"/>
          <w:lang w:eastAsia="zh-CN"/>
        </w:rPr>
      </w:pPr>
    </w:p>
    <w:sectPr w:rsidR="00BD439B" w:rsidRPr="00D03666" w:rsidSect="00FF057F">
      <w:footerReference w:type="default" r:id="rId1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B10" w:rsidRDefault="003F2B10">
      <w:r>
        <w:separator/>
      </w:r>
    </w:p>
  </w:endnote>
  <w:endnote w:type="continuationSeparator" w:id="0">
    <w:p w:rsidR="003F2B10" w:rsidRDefault="003F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6D1" w:rsidRDefault="00C006D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B10" w:rsidRDefault="003F2B10">
      <w:r>
        <w:separator/>
      </w:r>
    </w:p>
  </w:footnote>
  <w:footnote w:type="continuationSeparator" w:id="0">
    <w:p w:rsidR="003F2B10" w:rsidRDefault="003F2B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19"/>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D8C"/>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85F"/>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3EDA"/>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2BD"/>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B10"/>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C7A"/>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047"/>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BF0"/>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C62"/>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2A"/>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4B3"/>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0998"/>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981"/>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1A0"/>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6E5"/>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uiPriority w:val="99"/>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hyperlink" Target="https://www.itu.int/dms_pubrec/itu-r/rec/m/R-REC-M.2101-0-201702-I!!PDF-E.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24B9E-3863-401C-82CF-5F2083A70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23390</TotalTime>
  <Pages>5</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8708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306</cp:revision>
  <cp:lastPrinted>2010-01-07T02:23:00Z</cp:lastPrinted>
  <dcterms:created xsi:type="dcterms:W3CDTF">2021-02-10T02:54:00Z</dcterms:created>
  <dcterms:modified xsi:type="dcterms:W3CDTF">2022-08-10T13:24:00Z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(3)pxU9QlUfRbnrJUhMqS8uLRwmL6H4QcjWKlYW3uggbFu1LinPjHveUhJSs1smHiWK0GV8cW5u
yqugT9J/6rea5NNNBJ/tON8z2RE0RCjhWTk/hstc+G5Zdq7JEWYnx9BBoc+e1AvHv9Q2AvqT
8XY3o7a9krgFdw+zdDM0jf8+tcyeNtspO+7PomwBmxnM2FAlqHjsKq+bgvz8NNi3677F1jye
jqVy06gztwqVPehNRz</vt:lpwstr>
  </property>
  <property fmtid="{D5CDD505-2E9C-101B-9397-08002B2CF9AE}" pid="3" name="_2015_ms_pID_725343_00">
    <vt:lpwstr>_2015_ms_pID_725343</vt:lpwstr>
  </property>
  <property fmtid="{D5CDD505-2E9C-101B-9397-08002B2CF9AE}" pid="4" name="_2015_ms_pID_7253431">
    <vt:lpwstr>tzqTwtvRvyoqe5dMFoRnbRJf5nCvoViifE1eycI/KmSL3yLF95oPuk
wwOaXEkkI5Ux3T9Ct19k56M6NNCBdRC4D/C9cj29OoqHXPQuguiKMhcQvVUURHmYeZPk33Xu
RZk5Wjr/tLVQ9b2FO90StaiH6UEsea4+uyNBuUFgujukjMLSpjUiQ3r664LyCZ/QslZJ58sD
MRG/yFmYSd3ibpqndIRhcrBnNTHkzqVAn8e8</vt:lpwstr>
  </property>
  <property fmtid="{D5CDD505-2E9C-101B-9397-08002B2CF9AE}" pid="5" name="_2015_ms_pID_7253431_00">
    <vt:lpwstr>_2015_ms_pID_7253431</vt:lpwstr>
  </property>
  <property fmtid="{D5CDD505-2E9C-101B-9397-08002B2CF9AE}" pid="6" name="_2015_ms_pID_7253432">
    <vt:lpwstr>Ewnt52wiLzxP1fDT3sZ66dcvQ1KS6j5xCzDy
tgBzjrjPFfbZZPdEEmtsZyoyUHL960yquXtvOdsrmxpZ5FC0iFs=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