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E41266">
        <w:rPr>
          <w:rFonts w:cs="Arial"/>
          <w:sz w:val="24"/>
          <w:szCs w:val="24"/>
        </w:rPr>
        <w:t>4</w:t>
      </w:r>
      <w:r w:rsidRPr="004A029C">
        <w:rPr>
          <w:rFonts w:cs="Arial"/>
          <w:sz w:val="24"/>
          <w:szCs w:val="24"/>
        </w:rPr>
        <w:t>-e</w:t>
      </w:r>
      <w:r w:rsidRPr="004A029C">
        <w:rPr>
          <w:rFonts w:cs="Arial"/>
          <w:sz w:val="24"/>
          <w:szCs w:val="24"/>
        </w:rPr>
        <w:tab/>
      </w:r>
      <w:r w:rsidR="00F2527C" w:rsidRPr="00F2527C">
        <w:rPr>
          <w:rFonts w:cs="Arial"/>
          <w:sz w:val="24"/>
          <w:szCs w:val="24"/>
        </w:rPr>
        <w:t>R4-2212972</w:t>
      </w:r>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E41266"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C7D66">
        <w:rPr>
          <w:rFonts w:ascii="Arial" w:hAnsi="Arial"/>
          <w:sz w:val="24"/>
          <w:lang w:val="en-US"/>
        </w:rPr>
        <w:t>11.9.</w:t>
      </w:r>
      <w:r w:rsidR="00021717">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FR2 </w:t>
      </w:r>
      <w:proofErr w:type="spellStart"/>
      <w:r w:rsidR="00021717" w:rsidRPr="00021717">
        <w:rPr>
          <w:rFonts w:ascii="Arial" w:hAnsi="Arial"/>
          <w:sz w:val="24"/>
          <w:lang w:val="en-US"/>
        </w:rPr>
        <w:t>SCell</w:t>
      </w:r>
      <w:proofErr w:type="spellEnd"/>
      <w:r w:rsidR="00021717" w:rsidRPr="00021717">
        <w:rPr>
          <w:rFonts w:ascii="Arial" w:hAnsi="Arial"/>
          <w:sz w:val="24"/>
          <w:lang w:val="en-US"/>
        </w:rPr>
        <w:t xml:space="preserve"> activation delay reduction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021717" w:rsidRPr="00622EBC" w:rsidRDefault="00021717" w:rsidP="00622EBC">
      <w:pPr>
        <w:rPr>
          <w:rFonts w:eastAsiaTheme="minorEastAsia"/>
          <w:lang w:val="en-US" w:eastAsia="zh-CN"/>
        </w:rPr>
      </w:pPr>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Pr>
          <w:rFonts w:eastAsiaTheme="minorEastAsia"/>
          <w:lang w:val="en-US" w:eastAsia="zh-CN"/>
        </w:rPr>
        <w:t xml:space="preserve">One of the objectives is to study the </w:t>
      </w:r>
      <w:proofErr w:type="spellStart"/>
      <w:r>
        <w:rPr>
          <w:rFonts w:eastAsiaTheme="minorEastAsia"/>
          <w:lang w:val="en-US" w:eastAsia="zh-CN"/>
        </w:rPr>
        <w:t>SCell</w:t>
      </w:r>
      <w:proofErr w:type="spellEnd"/>
      <w:r>
        <w:rPr>
          <w:rFonts w:eastAsiaTheme="minorEastAsia"/>
          <w:lang w:val="en-US" w:eastAsia="zh-CN"/>
        </w:rPr>
        <w:t xml:space="preserve"> activation delay reduction in FR2. In legacy requirements, the delay of </w:t>
      </w:r>
      <w:proofErr w:type="spellStart"/>
      <w:r>
        <w:rPr>
          <w:rFonts w:eastAsiaTheme="minorEastAsia"/>
          <w:lang w:val="en-US" w:eastAsia="zh-CN"/>
        </w:rPr>
        <w:t>SCell</w:t>
      </w:r>
      <w:proofErr w:type="spellEnd"/>
      <w:r>
        <w:rPr>
          <w:rFonts w:eastAsiaTheme="minorEastAsia"/>
          <w:lang w:val="en-US" w:eastAsia="zh-CN"/>
        </w:rPr>
        <w:t xml:space="preserve"> activation can be very long under certain scenarios, especially for unknown case. Considering the beam sweeping in FR2, the activation delay will be much longer than that in </w:t>
      </w:r>
      <w:r w:rsidR="00745078">
        <w:rPr>
          <w:rFonts w:eastAsiaTheme="minorEastAsia"/>
          <w:lang w:val="en-US" w:eastAsia="zh-CN"/>
        </w:rPr>
        <w:t>FR1</w:t>
      </w:r>
      <w:r>
        <w:rPr>
          <w:rFonts w:eastAsiaTheme="minorEastAsia"/>
          <w:lang w:val="en-US" w:eastAsia="zh-CN"/>
        </w:rPr>
        <w:t xml:space="preserve"> which may impact the throughput with burst data. </w:t>
      </w:r>
      <w:r w:rsidR="00946BF6">
        <w:rPr>
          <w:rFonts w:eastAsiaTheme="minorEastAsia"/>
          <w:lang w:val="en-US" w:eastAsia="zh-CN"/>
        </w:rPr>
        <w:t xml:space="preserve">In this paper, we provide our views of RRM impact </w:t>
      </w:r>
      <w:r w:rsidR="004D23BA">
        <w:rPr>
          <w:rFonts w:eastAsiaTheme="minorEastAsia"/>
          <w:lang w:val="en-US" w:eastAsia="zh-CN"/>
        </w:rPr>
        <w:t>of the objective</w:t>
      </w:r>
      <w:r>
        <w:rPr>
          <w:rFonts w:eastAsiaTheme="minorEastAsia"/>
          <w:lang w:val="en-US" w:eastAsia="zh-CN"/>
        </w:rPr>
        <w:t xml:space="preserve"> and provide feasible solutions</w:t>
      </w:r>
      <w:r w:rsidR="004D23BA">
        <w:rPr>
          <w:rFonts w:eastAsiaTheme="minorEastAsia"/>
          <w:lang w:val="en-US" w:eastAsia="zh-CN"/>
        </w:rPr>
        <w:t>.</w:t>
      </w:r>
    </w:p>
    <w:p w:rsidR="00DF0231" w:rsidRDefault="00DF0231" w:rsidP="00DF0231">
      <w:pPr>
        <w:pStyle w:val="Heading1"/>
        <w:numPr>
          <w:ilvl w:val="0"/>
          <w:numId w:val="1"/>
        </w:numPr>
        <w:rPr>
          <w:lang w:val="en-US"/>
        </w:rPr>
      </w:pPr>
      <w:r w:rsidRPr="002D2977">
        <w:rPr>
          <w:lang w:val="en-US"/>
        </w:rPr>
        <w:t>Discussion</w:t>
      </w:r>
    </w:p>
    <w:p w:rsidR="00FD7EED" w:rsidRPr="00021717" w:rsidRDefault="00021717" w:rsidP="00561171">
      <w:pPr>
        <w:jc w:val="both"/>
        <w:rPr>
          <w:rFonts w:eastAsiaTheme="minorEastAsia"/>
          <w:lang w:val="en-US" w:eastAsia="zh-CN"/>
        </w:rPr>
      </w:pPr>
      <w:r w:rsidRPr="00021717">
        <w:rPr>
          <w:rFonts w:eastAsiaTheme="minorEastAsia"/>
          <w:lang w:val="en-US" w:eastAsia="zh-CN"/>
        </w:rPr>
        <w:t>The objective is shown as follows:</w:t>
      </w:r>
    </w:p>
    <w:tbl>
      <w:tblPr>
        <w:tblStyle w:val="TableGrid"/>
        <w:tblW w:w="0" w:type="auto"/>
        <w:tblLook w:val="04A0" w:firstRow="1" w:lastRow="0" w:firstColumn="1" w:lastColumn="0" w:noHBand="0" w:noVBand="1"/>
      </w:tblPr>
      <w:tblGrid>
        <w:gridCol w:w="9562"/>
      </w:tblGrid>
      <w:tr w:rsidR="00021717" w:rsidTr="00021717">
        <w:tc>
          <w:tcPr>
            <w:tcW w:w="9562" w:type="dxa"/>
          </w:tcPr>
          <w:p w:rsidR="00021717" w:rsidRDefault="00021717" w:rsidP="00BD13CF">
            <w:pPr>
              <w:pStyle w:val="ListParagraph"/>
              <w:numPr>
                <w:ilvl w:val="0"/>
                <w:numId w:val="3"/>
              </w:numPr>
              <w:overflowPunct w:val="0"/>
              <w:autoSpaceDE w:val="0"/>
              <w:autoSpaceDN w:val="0"/>
              <w:adjustRightInd w:val="0"/>
              <w:spacing w:after="120"/>
              <w:ind w:firstLineChars="0"/>
              <w:contextualSpacing/>
              <w:jc w:val="both"/>
              <w:rPr>
                <w:rFonts w:eastAsia="Batang"/>
                <w:lang w:val="en-US" w:eastAsia="en-GB"/>
              </w:rPr>
            </w:pPr>
            <w:r>
              <w:rPr>
                <w:rFonts w:eastAsia="Batang"/>
                <w:lang w:val="en-US"/>
              </w:rPr>
              <w:t xml:space="preserve">FR2 </w:t>
            </w:r>
            <w:proofErr w:type="spellStart"/>
            <w:r>
              <w:rPr>
                <w:rFonts w:eastAsia="Batang"/>
                <w:lang w:val="en-US"/>
              </w:rPr>
              <w:t>SCell</w:t>
            </w:r>
            <w:proofErr w:type="spellEnd"/>
            <w:r>
              <w:rPr>
                <w:rFonts w:eastAsia="Batang"/>
                <w:lang w:val="en-US"/>
              </w:rPr>
              <w:t xml:space="preserve"> activation delay reduction</w:t>
            </w:r>
          </w:p>
          <w:p w:rsidR="00021717" w:rsidRDefault="00021717" w:rsidP="00BD13CF">
            <w:pPr>
              <w:pStyle w:val="ListParagraph"/>
              <w:numPr>
                <w:ilvl w:val="1"/>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 xml:space="preserve">Identify cases where FR2 </w:t>
            </w:r>
            <w:proofErr w:type="spellStart"/>
            <w:r>
              <w:rPr>
                <w:rFonts w:eastAsia="Batang"/>
                <w:lang w:val="en-US"/>
              </w:rPr>
              <w:t>SCell</w:t>
            </w:r>
            <w:proofErr w:type="spellEnd"/>
            <w:r>
              <w:rPr>
                <w:rFonts w:eastAsia="Batang"/>
                <w:lang w:val="en-US"/>
              </w:rPr>
              <w:t xml:space="preserve"> activation delay can be reduced (e.g., unknown target cell cases), and specify reduced delay requirements for such cases, including but not limited to [RAN4]</w:t>
            </w:r>
          </w:p>
          <w:p w:rsidR="00021717" w:rsidRDefault="00021717" w:rsidP="00BD13CF">
            <w:pPr>
              <w:pStyle w:val="ListParagraph"/>
              <w:numPr>
                <w:ilvl w:val="2"/>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 xml:space="preserve">Study and, if feasible, enhance cell detection for unknown </w:t>
            </w:r>
            <w:proofErr w:type="spellStart"/>
            <w:r>
              <w:rPr>
                <w:rFonts w:eastAsia="Batang"/>
                <w:lang w:val="en-US"/>
              </w:rPr>
              <w:t>SCell</w:t>
            </w:r>
            <w:proofErr w:type="spellEnd"/>
            <w:r>
              <w:rPr>
                <w:rFonts w:eastAsia="Batang"/>
                <w:lang w:val="en-US"/>
              </w:rPr>
              <w:t xml:space="preserve"> and time/frequency tracking</w:t>
            </w:r>
          </w:p>
          <w:p w:rsidR="00021717" w:rsidRDefault="00021717" w:rsidP="00BD13CF">
            <w:pPr>
              <w:pStyle w:val="ListParagraph"/>
              <w:numPr>
                <w:ilvl w:val="2"/>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 xml:space="preserve">Study and, if feasible, enhance L1-RSRP measurement delay reduction on target </w:t>
            </w:r>
            <w:proofErr w:type="spellStart"/>
            <w:r>
              <w:rPr>
                <w:rFonts w:eastAsia="Batang"/>
                <w:lang w:val="en-US"/>
              </w:rPr>
              <w:t>SCell</w:t>
            </w:r>
            <w:proofErr w:type="spellEnd"/>
          </w:p>
          <w:p w:rsidR="00021717" w:rsidRDefault="00021717" w:rsidP="00BD13CF">
            <w:pPr>
              <w:pStyle w:val="ListParagraph"/>
              <w:numPr>
                <w:ilvl w:val="2"/>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Note: Subject to RAN4’s agreement, the technical solutions can be extended to other general RRM requirements if applicable.</w:t>
            </w:r>
          </w:p>
          <w:p w:rsidR="00021717" w:rsidRDefault="00021717" w:rsidP="00BD13CF">
            <w:pPr>
              <w:pStyle w:val="ListParagraph"/>
              <w:numPr>
                <w:ilvl w:val="1"/>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Specify if needed, reference signal enhancement and/or signaling enhancement for the UE to meet the enhanced delay requirements [RAN4, RAN2]</w:t>
            </w:r>
          </w:p>
          <w:p w:rsidR="00021717" w:rsidRDefault="00021717" w:rsidP="00BD13CF">
            <w:pPr>
              <w:pStyle w:val="ListParagraph"/>
              <w:numPr>
                <w:ilvl w:val="2"/>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Note: No RAN1 work, i.e. introducing new RS, is expected.</w:t>
            </w:r>
          </w:p>
          <w:p w:rsidR="00021717" w:rsidRPr="00021717" w:rsidRDefault="00021717" w:rsidP="00BD13CF">
            <w:pPr>
              <w:pStyle w:val="ListParagraph"/>
              <w:numPr>
                <w:ilvl w:val="1"/>
                <w:numId w:val="3"/>
              </w:numPr>
              <w:overflowPunct w:val="0"/>
              <w:autoSpaceDE w:val="0"/>
              <w:autoSpaceDN w:val="0"/>
              <w:adjustRightInd w:val="0"/>
              <w:spacing w:after="120"/>
              <w:ind w:firstLineChars="0"/>
              <w:contextualSpacing/>
              <w:jc w:val="both"/>
              <w:rPr>
                <w:rFonts w:eastAsia="Batang"/>
                <w:lang w:val="en-US"/>
              </w:rPr>
            </w:pPr>
            <w:r>
              <w:rPr>
                <w:rFonts w:eastAsia="Batang"/>
                <w:lang w:val="en-US"/>
              </w:rPr>
              <w:t>Note: the technical solutions can be extended to FR1, when applicable</w:t>
            </w:r>
          </w:p>
        </w:tc>
      </w:tr>
    </w:tbl>
    <w:p w:rsidR="00021717" w:rsidRDefault="00021717" w:rsidP="00561171">
      <w:pPr>
        <w:jc w:val="both"/>
        <w:rPr>
          <w:rFonts w:eastAsia="Batang"/>
          <w:b/>
          <w:kern w:val="2"/>
          <w:sz w:val="21"/>
          <w:szCs w:val="22"/>
          <w:u w:val="single"/>
          <w:lang w:val="en-US" w:eastAsia="en-GB"/>
        </w:rPr>
      </w:pPr>
    </w:p>
    <w:p w:rsidR="00696A74" w:rsidRDefault="00021717" w:rsidP="00561171">
      <w:pPr>
        <w:jc w:val="both"/>
        <w:rPr>
          <w:rFonts w:eastAsiaTheme="minorEastAsia"/>
          <w:lang w:val="en-US" w:eastAsia="zh-CN"/>
        </w:rPr>
      </w:pPr>
      <w:r>
        <w:rPr>
          <w:rFonts w:eastAsiaTheme="minorEastAsia"/>
          <w:lang w:val="en-US" w:eastAsia="zh-CN"/>
        </w:rPr>
        <w:t xml:space="preserve">In legacy FR2 requirements, </w:t>
      </w:r>
      <w:r w:rsidR="00696A74">
        <w:rPr>
          <w:rFonts w:eastAsiaTheme="minorEastAsia"/>
          <w:lang w:val="en-US" w:eastAsia="zh-CN"/>
        </w:rPr>
        <w:t xml:space="preserve">at the worst case, the total </w:t>
      </w:r>
      <w:proofErr w:type="spellStart"/>
      <w:r w:rsidR="00696A74">
        <w:rPr>
          <w:rFonts w:eastAsiaTheme="minorEastAsia"/>
          <w:lang w:val="en-US" w:eastAsia="zh-CN"/>
        </w:rPr>
        <w:t>SCell</w:t>
      </w:r>
      <w:proofErr w:type="spellEnd"/>
      <w:r w:rsidR="00696A74">
        <w:rPr>
          <w:rFonts w:eastAsiaTheme="minorEastAsia"/>
          <w:lang w:val="en-US" w:eastAsia="zh-CN"/>
        </w:rPr>
        <w:t xml:space="preserve"> activation delay can</w:t>
      </w:r>
      <w:r w:rsidR="00E16F74">
        <w:rPr>
          <w:rFonts w:eastAsiaTheme="minorEastAsia"/>
          <w:lang w:val="en-US" w:eastAsia="zh-CN"/>
        </w:rPr>
        <w:t xml:space="preserve"> be</w:t>
      </w:r>
      <w:r w:rsidR="00696A74">
        <w:rPr>
          <w:rFonts w:eastAsiaTheme="minorEastAsia"/>
          <w:lang w:val="en-US" w:eastAsia="zh-CN"/>
        </w:rPr>
        <w:t xml:space="preserve"> illustrated in following Fig</w:t>
      </w:r>
      <w:r w:rsidR="00745078">
        <w:rPr>
          <w:rFonts w:eastAsiaTheme="minorEastAsia"/>
          <w:lang w:val="en-US" w:eastAsia="zh-CN"/>
        </w:rPr>
        <w:t xml:space="preserve"> 1</w:t>
      </w:r>
      <w:r w:rsidR="00696A74">
        <w:rPr>
          <w:rFonts w:eastAsiaTheme="minorEastAsia"/>
          <w:lang w:val="en-US" w:eastAsia="zh-CN"/>
        </w:rPr>
        <w:t>.</w:t>
      </w:r>
      <w:r w:rsidR="001D4901">
        <w:rPr>
          <w:rFonts w:eastAsiaTheme="minorEastAsia"/>
          <w:lang w:val="en-US" w:eastAsia="zh-CN"/>
        </w:rPr>
        <w:t xml:space="preserve"> UE needs 16 SMTC for AGC settling and 8 SMTC for cell search. After that, UE needs to perform L1-RSRP to determine the beam and report the L1-RSRP for TCI configuration. With the TCI configurations, UE is able do time timing/frequency tracking. The total delay will be up to few seconds.</w:t>
      </w:r>
    </w:p>
    <w:p w:rsidR="00696A74" w:rsidRDefault="005F2B4D" w:rsidP="00561171">
      <w:pPr>
        <w:jc w:val="both"/>
        <w:rPr>
          <w:rFonts w:eastAsiaTheme="minorEastAsia"/>
          <w:lang w:val="en-US" w:eastAsia="zh-CN"/>
        </w:rPr>
      </w:pPr>
      <w:r>
        <w:rPr>
          <w:noProof/>
          <w:lang w:val="en-US" w:eastAsia="zh-CN"/>
        </w:rPr>
        <w:drawing>
          <wp:inline distT="0" distB="0" distL="0" distR="0" wp14:anchorId="02C62AE1" wp14:editId="36DC8E20">
            <wp:extent cx="6078220" cy="1373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78220" cy="1373505"/>
                    </a:xfrm>
                    <a:prstGeom prst="rect">
                      <a:avLst/>
                    </a:prstGeom>
                  </pic:spPr>
                </pic:pic>
              </a:graphicData>
            </a:graphic>
          </wp:inline>
        </w:drawing>
      </w:r>
    </w:p>
    <w:p w:rsidR="00696A74" w:rsidRDefault="00696A74" w:rsidP="00561171">
      <w:pPr>
        <w:jc w:val="both"/>
        <w:rPr>
          <w:rFonts w:eastAsiaTheme="minorEastAsia"/>
          <w:b/>
          <w:lang w:val="en-US" w:eastAsia="zh-CN"/>
        </w:rPr>
      </w:pPr>
      <w:r w:rsidRPr="001D4901">
        <w:rPr>
          <w:rFonts w:eastAsiaTheme="minorEastAsia"/>
          <w:b/>
          <w:lang w:val="en-US" w:eastAsia="zh-CN"/>
        </w:rPr>
        <w:t xml:space="preserve">Fig.1 Unknown FR2 </w:t>
      </w:r>
      <w:proofErr w:type="spellStart"/>
      <w:r w:rsidRPr="001D4901">
        <w:rPr>
          <w:rFonts w:eastAsiaTheme="minorEastAsia"/>
          <w:b/>
          <w:lang w:val="en-US" w:eastAsia="zh-CN"/>
        </w:rPr>
        <w:t>SCell</w:t>
      </w:r>
      <w:proofErr w:type="spellEnd"/>
      <w:r w:rsidRPr="001D4901">
        <w:rPr>
          <w:rFonts w:eastAsiaTheme="minorEastAsia"/>
          <w:b/>
          <w:lang w:val="en-US" w:eastAsia="zh-CN"/>
        </w:rPr>
        <w:t xml:space="preserve"> activation without active serving cell in the same band.</w:t>
      </w:r>
    </w:p>
    <w:p w:rsidR="001D4901" w:rsidRDefault="001D4901" w:rsidP="00561171">
      <w:pPr>
        <w:jc w:val="both"/>
        <w:rPr>
          <w:rFonts w:eastAsiaTheme="minorEastAsia"/>
          <w:b/>
          <w:lang w:val="en-US" w:eastAsia="zh-CN"/>
        </w:rPr>
      </w:pPr>
    </w:p>
    <w:p w:rsidR="001D4901" w:rsidRDefault="001D4901" w:rsidP="00561171">
      <w:pPr>
        <w:jc w:val="both"/>
        <w:rPr>
          <w:rFonts w:eastAsiaTheme="minorEastAsia"/>
          <w:lang w:val="en-US" w:eastAsia="zh-CN"/>
        </w:rPr>
      </w:pPr>
      <w:r w:rsidRPr="001D4901">
        <w:rPr>
          <w:rFonts w:eastAsiaTheme="minorEastAsia"/>
          <w:lang w:val="en-US" w:eastAsia="zh-CN"/>
        </w:rPr>
        <w:t>To reduce the activation delay in FR2, we provide following options for considerations.</w:t>
      </w:r>
    </w:p>
    <w:p w:rsidR="007A2DCA" w:rsidRPr="007A2DCA" w:rsidRDefault="007A2DCA" w:rsidP="00561171">
      <w:pPr>
        <w:jc w:val="both"/>
        <w:rPr>
          <w:rFonts w:eastAsiaTheme="minorEastAsia"/>
          <w:b/>
          <w:u w:val="single"/>
          <w:lang w:eastAsia="zh-CN"/>
        </w:rPr>
      </w:pPr>
      <w:r w:rsidRPr="007A2DCA">
        <w:rPr>
          <w:rFonts w:eastAsiaTheme="minorEastAsia"/>
          <w:b/>
          <w:u w:val="single"/>
          <w:lang w:eastAsia="zh-CN"/>
        </w:rPr>
        <w:t>L1-RSRP measurement delay reduction</w:t>
      </w:r>
    </w:p>
    <w:p w:rsidR="00374751" w:rsidRDefault="00546EBC" w:rsidP="00561171">
      <w:pPr>
        <w:jc w:val="both"/>
        <w:rPr>
          <w:rFonts w:eastAsiaTheme="minorEastAsia"/>
          <w:lang w:eastAsia="zh-CN"/>
        </w:rPr>
      </w:pPr>
      <w:r>
        <w:rPr>
          <w:rFonts w:eastAsiaTheme="minorEastAsia"/>
          <w:lang w:eastAsia="zh-CN"/>
        </w:rPr>
        <w:lastRenderedPageBreak/>
        <w:t xml:space="preserve">For L1-measurement, as shown in Fig. 1, UE is assumed to perform L1-RSRP with beam sweeping to determine the beam after cell search. </w:t>
      </w:r>
      <w:r w:rsidR="00374751">
        <w:rPr>
          <w:rFonts w:eastAsiaTheme="minorEastAsia"/>
          <w:lang w:eastAsia="zh-CN"/>
        </w:rPr>
        <w:t xml:space="preserve">According to current requirements, the L1-RSRP measurement delay is referred to the clause for L1-RSRP measurement as shown below. In clause 9.5, L1-RSRP measurement delay could be very long when DRX is configured where UE is only required to perform L1 measurement once every one DRX. However, in </w:t>
      </w:r>
      <w:proofErr w:type="spellStart"/>
      <w:r w:rsidR="00374751">
        <w:rPr>
          <w:rFonts w:eastAsiaTheme="minorEastAsia"/>
          <w:lang w:eastAsia="zh-CN"/>
        </w:rPr>
        <w:t>SCell</w:t>
      </w:r>
      <w:proofErr w:type="spellEnd"/>
      <w:r w:rsidR="00374751">
        <w:rPr>
          <w:rFonts w:eastAsiaTheme="minorEastAsia"/>
          <w:lang w:eastAsia="zh-CN"/>
        </w:rPr>
        <w:t xml:space="preserve"> activation procedure, </w:t>
      </w:r>
      <w:r w:rsidR="00F559F3">
        <w:rPr>
          <w:rFonts w:eastAsiaTheme="minorEastAsia"/>
          <w:lang w:eastAsia="zh-CN"/>
        </w:rPr>
        <w:t xml:space="preserve">when </w:t>
      </w:r>
      <w:proofErr w:type="spellStart"/>
      <w:r w:rsidR="00F559F3">
        <w:rPr>
          <w:rFonts w:eastAsiaTheme="minorEastAsia"/>
          <w:lang w:eastAsia="zh-CN"/>
        </w:rPr>
        <w:t>SCell</w:t>
      </w:r>
      <w:proofErr w:type="spellEnd"/>
      <w:r w:rsidR="00F559F3">
        <w:rPr>
          <w:rFonts w:eastAsiaTheme="minorEastAsia"/>
          <w:lang w:eastAsia="zh-CN"/>
        </w:rPr>
        <w:t xml:space="preserve"> is to be activated, </w:t>
      </w:r>
      <w:r w:rsidR="00374751">
        <w:rPr>
          <w:rFonts w:eastAsiaTheme="minorEastAsia"/>
          <w:lang w:eastAsia="zh-CN"/>
        </w:rPr>
        <w:t xml:space="preserve">it </w:t>
      </w:r>
      <w:r w:rsidR="00F559F3">
        <w:rPr>
          <w:rFonts w:eastAsiaTheme="minorEastAsia"/>
          <w:lang w:eastAsia="zh-CN"/>
        </w:rPr>
        <w:t xml:space="preserve">is most likely that </w:t>
      </w:r>
      <w:r w:rsidR="00374751">
        <w:rPr>
          <w:rFonts w:eastAsiaTheme="minorEastAsia"/>
          <w:lang w:eastAsia="zh-CN"/>
        </w:rPr>
        <w:t xml:space="preserve">there is data in buffer for reception and it not reasonable to relax the measurement according to DRX cycles. For instance, if the DRX cycle is 640 </w:t>
      </w:r>
      <w:proofErr w:type="spellStart"/>
      <w:r w:rsidR="00374751">
        <w:rPr>
          <w:rFonts w:eastAsiaTheme="minorEastAsia"/>
          <w:lang w:eastAsia="zh-CN"/>
        </w:rPr>
        <w:t>ms</w:t>
      </w:r>
      <w:proofErr w:type="spellEnd"/>
      <w:r w:rsidR="00374751">
        <w:rPr>
          <w:rFonts w:eastAsiaTheme="minorEastAsia"/>
          <w:lang w:eastAsia="zh-CN"/>
        </w:rPr>
        <w:t xml:space="preserve">, the delay could be up to 5 seconds without considering the dropping due to </w:t>
      </w:r>
      <w:r w:rsidR="00103A71">
        <w:rPr>
          <w:rFonts w:eastAsiaTheme="minorEastAsia"/>
          <w:lang w:eastAsia="zh-CN"/>
        </w:rPr>
        <w:t>L3 measurement.</w:t>
      </w:r>
    </w:p>
    <w:tbl>
      <w:tblPr>
        <w:tblStyle w:val="TableGrid"/>
        <w:tblW w:w="0" w:type="auto"/>
        <w:tblLook w:val="04A0" w:firstRow="1" w:lastRow="0" w:firstColumn="1" w:lastColumn="0" w:noHBand="0" w:noVBand="1"/>
      </w:tblPr>
      <w:tblGrid>
        <w:gridCol w:w="9562"/>
      </w:tblGrid>
      <w:tr w:rsidR="00374751" w:rsidTr="00374751">
        <w:tc>
          <w:tcPr>
            <w:tcW w:w="9562" w:type="dxa"/>
          </w:tcPr>
          <w:p w:rsidR="00374751" w:rsidRPr="00374751" w:rsidRDefault="00374751" w:rsidP="00374751">
            <w:pPr>
              <w:pStyle w:val="B2"/>
              <w:rPr>
                <w:lang w:eastAsia="zh-CN"/>
              </w:rPr>
            </w:pP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w:t>
            </w:r>
            <w:proofErr w:type="spellStart"/>
            <w:r w:rsidRPr="009C5807">
              <w:t>ms</w:t>
            </w:r>
            <w:proofErr w:type="spellEnd"/>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tc>
      </w:tr>
    </w:tbl>
    <w:p w:rsidR="00103A71" w:rsidRDefault="00103A71" w:rsidP="00561171">
      <w:pPr>
        <w:jc w:val="both"/>
        <w:rPr>
          <w:rFonts w:eastAsiaTheme="minorEastAsia"/>
          <w:lang w:eastAsia="zh-CN"/>
        </w:rPr>
      </w:pPr>
    </w:p>
    <w:p w:rsidR="00103A71" w:rsidRDefault="001F6CF4" w:rsidP="00561171">
      <w:pPr>
        <w:jc w:val="both"/>
        <w:rPr>
          <w:rFonts w:eastAsiaTheme="minorEastAsia"/>
          <w:lang w:eastAsia="zh-CN"/>
        </w:rPr>
      </w:pPr>
      <w:r>
        <w:rPr>
          <w:rFonts w:eastAsiaTheme="minorEastAsia"/>
          <w:lang w:eastAsia="zh-CN"/>
        </w:rPr>
        <w:t xml:space="preserve">Besides, in legacy requirements, When L1-RSRP RS is fully/partial overlapped with SMTC, UE is required to </w:t>
      </w:r>
      <w:r w:rsidR="00745078">
        <w:rPr>
          <w:rFonts w:eastAsiaTheme="minorEastAsia"/>
          <w:lang w:eastAsia="zh-CN"/>
        </w:rPr>
        <w:t>prioritize</w:t>
      </w:r>
      <w:r>
        <w:rPr>
          <w:rFonts w:eastAsiaTheme="minorEastAsia"/>
          <w:lang w:eastAsia="zh-CN"/>
        </w:rPr>
        <w:t xml:space="preserve"> L3 measurement which will leads to longer measurement delay.</w:t>
      </w:r>
    </w:p>
    <w:p w:rsidR="00374751" w:rsidRPr="001F6CF4" w:rsidRDefault="00103A71" w:rsidP="00561171">
      <w:pPr>
        <w:jc w:val="both"/>
        <w:rPr>
          <w:rFonts w:eastAsiaTheme="minorEastAsia"/>
          <w:b/>
          <w:lang w:eastAsia="zh-CN"/>
        </w:rPr>
      </w:pPr>
      <w:r w:rsidRPr="001F6CF4">
        <w:rPr>
          <w:rFonts w:eastAsiaTheme="minorEastAsia"/>
          <w:b/>
          <w:lang w:eastAsia="zh-CN"/>
        </w:rPr>
        <w:t xml:space="preserve">Observation </w:t>
      </w:r>
      <w:r w:rsidR="00745078">
        <w:rPr>
          <w:rFonts w:eastAsiaTheme="minorEastAsia"/>
          <w:b/>
          <w:lang w:eastAsia="zh-CN"/>
        </w:rPr>
        <w:t>1</w:t>
      </w:r>
      <w:r w:rsidRPr="001F6CF4">
        <w:rPr>
          <w:rFonts w:eastAsiaTheme="minorEastAsia"/>
          <w:b/>
          <w:lang w:eastAsia="zh-CN"/>
        </w:rPr>
        <w:t xml:space="preserve">: In legacy requirements, L1-RSRP measurement during </w:t>
      </w:r>
      <w:proofErr w:type="spellStart"/>
      <w:r w:rsidRPr="001F6CF4">
        <w:rPr>
          <w:rFonts w:eastAsiaTheme="minorEastAsia"/>
          <w:b/>
          <w:lang w:eastAsia="zh-CN"/>
        </w:rPr>
        <w:t>SCell</w:t>
      </w:r>
      <w:proofErr w:type="spellEnd"/>
      <w:r w:rsidRPr="001F6CF4">
        <w:rPr>
          <w:rFonts w:eastAsiaTheme="minorEastAsia"/>
          <w:b/>
          <w:lang w:eastAsia="zh-CN"/>
        </w:rPr>
        <w:t xml:space="preserve"> activation is referred to L1-RSRP measurement clause where the delay can be defined in terms of DRX cycles, and L1-RSRP measurement can be dropped due to L3 measurement. </w:t>
      </w:r>
    </w:p>
    <w:p w:rsidR="00374751" w:rsidRDefault="001F6CF4" w:rsidP="00561171">
      <w:pPr>
        <w:jc w:val="both"/>
        <w:rPr>
          <w:rFonts w:eastAsiaTheme="minorEastAsia"/>
          <w:lang w:eastAsia="zh-CN"/>
        </w:rPr>
      </w:pPr>
      <w:r>
        <w:rPr>
          <w:rFonts w:eastAsiaTheme="minorEastAsia"/>
          <w:lang w:eastAsia="zh-CN"/>
        </w:rPr>
        <w:t xml:space="preserve">However, the L1-RSRP during </w:t>
      </w:r>
      <w:proofErr w:type="spellStart"/>
      <w:r>
        <w:rPr>
          <w:rFonts w:eastAsiaTheme="minorEastAsia"/>
          <w:lang w:eastAsia="zh-CN"/>
        </w:rPr>
        <w:t>SCell</w:t>
      </w:r>
      <w:proofErr w:type="spellEnd"/>
      <w:r>
        <w:rPr>
          <w:rFonts w:eastAsiaTheme="minorEastAsia"/>
          <w:lang w:eastAsia="zh-CN"/>
        </w:rPr>
        <w:t xml:space="preserve"> activation is different </w:t>
      </w:r>
      <w:r w:rsidR="00745078">
        <w:rPr>
          <w:rFonts w:eastAsiaTheme="minorEastAsia"/>
          <w:lang w:eastAsia="zh-CN"/>
        </w:rPr>
        <w:t xml:space="preserve">from </w:t>
      </w:r>
      <w:r>
        <w:rPr>
          <w:rFonts w:eastAsiaTheme="minorEastAsia"/>
          <w:lang w:eastAsia="zh-CN"/>
        </w:rPr>
        <w:t xml:space="preserve">normal L1-RSRP measurement (active Cell), the beam information is important for </w:t>
      </w:r>
      <w:proofErr w:type="spellStart"/>
      <w:r>
        <w:rPr>
          <w:rFonts w:eastAsiaTheme="minorEastAsia"/>
          <w:lang w:eastAsia="zh-CN"/>
        </w:rPr>
        <w:t>SCell</w:t>
      </w:r>
      <w:proofErr w:type="spellEnd"/>
      <w:r>
        <w:rPr>
          <w:rFonts w:eastAsiaTheme="minorEastAsia"/>
          <w:lang w:eastAsia="zh-CN"/>
        </w:rPr>
        <w:t xml:space="preserve"> activation which should have higher priority. As it can be regarded as “one shot” measurement only in </w:t>
      </w:r>
      <w:proofErr w:type="spellStart"/>
      <w:r>
        <w:rPr>
          <w:rFonts w:eastAsiaTheme="minorEastAsia"/>
          <w:lang w:eastAsia="zh-CN"/>
        </w:rPr>
        <w:t>SCell</w:t>
      </w:r>
      <w:proofErr w:type="spellEnd"/>
      <w:r>
        <w:rPr>
          <w:rFonts w:eastAsiaTheme="minorEastAsia"/>
          <w:lang w:eastAsia="zh-CN"/>
        </w:rPr>
        <w:t xml:space="preserve"> activation procedure, it may not have significant impacts on L3 measurement for mobility and power consumptions.</w:t>
      </w:r>
    </w:p>
    <w:p w:rsidR="00374751" w:rsidRPr="0014302A" w:rsidRDefault="0014302A" w:rsidP="00561171">
      <w:pPr>
        <w:jc w:val="both"/>
        <w:rPr>
          <w:rFonts w:eastAsiaTheme="minorEastAsia"/>
          <w:b/>
          <w:lang w:eastAsia="zh-CN"/>
        </w:rPr>
      </w:pPr>
      <w:r w:rsidRPr="0014302A">
        <w:rPr>
          <w:rFonts w:eastAsiaTheme="minorEastAsia"/>
          <w:b/>
          <w:lang w:eastAsia="zh-CN"/>
        </w:rPr>
        <w:t xml:space="preserve">Observation </w:t>
      </w:r>
      <w:r w:rsidR="00745078">
        <w:rPr>
          <w:rFonts w:eastAsiaTheme="minorEastAsia"/>
          <w:b/>
          <w:lang w:eastAsia="zh-CN"/>
        </w:rPr>
        <w:t>2</w:t>
      </w:r>
      <w:r w:rsidRPr="0014302A">
        <w:rPr>
          <w:rFonts w:eastAsiaTheme="minorEastAsia"/>
          <w:b/>
          <w:lang w:eastAsia="zh-CN"/>
        </w:rPr>
        <w:t xml:space="preserve">: L1-RSRP measurement during </w:t>
      </w:r>
      <w:proofErr w:type="spellStart"/>
      <w:r w:rsidRPr="0014302A">
        <w:rPr>
          <w:rFonts w:eastAsiaTheme="minorEastAsia"/>
          <w:b/>
          <w:lang w:eastAsia="zh-CN"/>
        </w:rPr>
        <w:t>SCell</w:t>
      </w:r>
      <w:proofErr w:type="spellEnd"/>
      <w:r w:rsidRPr="0014302A">
        <w:rPr>
          <w:rFonts w:eastAsiaTheme="minorEastAsia"/>
          <w:b/>
          <w:lang w:eastAsia="zh-CN"/>
        </w:rPr>
        <w:t xml:space="preserve"> activation shall have higher priority over L3 measurement and it should be perform in non-DRX mode even DRX is configured.</w:t>
      </w:r>
    </w:p>
    <w:p w:rsidR="00242BA3" w:rsidRDefault="0014302A" w:rsidP="00561171">
      <w:pPr>
        <w:jc w:val="both"/>
        <w:rPr>
          <w:rFonts w:eastAsiaTheme="minorEastAsia"/>
          <w:lang w:eastAsia="zh-CN"/>
        </w:rPr>
      </w:pPr>
      <w:r>
        <w:rPr>
          <w:rFonts w:eastAsiaTheme="minorEastAsia"/>
          <w:lang w:eastAsia="zh-CN"/>
        </w:rPr>
        <w:t>Besides, the L1-RSRP measurement is performed after cell search. F</w:t>
      </w:r>
      <w:r w:rsidR="00546EBC">
        <w:rPr>
          <w:rFonts w:eastAsiaTheme="minorEastAsia"/>
          <w:lang w:eastAsia="zh-CN"/>
        </w:rPr>
        <w:t>rom our understanding, through cell searching procedure, UE is already aware of the beam information in some degree. As the L1-RSRP is to indicate the beam to NW of subsequent TCI configurations, it is possible that UE report the beam information based on cell search and skip L1-RSRP procedure</w:t>
      </w:r>
      <w:r w:rsidR="007A2DCA">
        <w:rPr>
          <w:rFonts w:eastAsiaTheme="minorEastAsia"/>
          <w:lang w:eastAsia="zh-CN"/>
        </w:rPr>
        <w:t xml:space="preserve"> as shown in following Fig 2</w:t>
      </w:r>
      <w:r w:rsidR="00546EBC">
        <w:rPr>
          <w:rFonts w:eastAsiaTheme="minorEastAsia"/>
          <w:lang w:eastAsia="zh-CN"/>
        </w:rPr>
        <w:t xml:space="preserve">. </w:t>
      </w:r>
      <w:r w:rsidR="007A2DCA">
        <w:rPr>
          <w:rFonts w:eastAsiaTheme="minorEastAsia"/>
          <w:lang w:eastAsia="zh-CN"/>
        </w:rPr>
        <w:t xml:space="preserve">We also recognize that the absolute value of RSRP obtained via cell search maybe different from L1-RSRP measurement, but what matters is the best SSB index indication to </w:t>
      </w:r>
      <w:proofErr w:type="spellStart"/>
      <w:r w:rsidR="007A2DCA">
        <w:rPr>
          <w:rFonts w:eastAsiaTheme="minorEastAsia"/>
          <w:lang w:eastAsia="zh-CN"/>
        </w:rPr>
        <w:t>gNB</w:t>
      </w:r>
      <w:proofErr w:type="spellEnd"/>
      <w:r w:rsidR="007A2DCA">
        <w:rPr>
          <w:rFonts w:eastAsiaTheme="minorEastAsia"/>
          <w:lang w:eastAsia="zh-CN"/>
        </w:rPr>
        <w:t>.</w:t>
      </w:r>
    </w:p>
    <w:p w:rsidR="005F2B4D" w:rsidRDefault="005F2B4D" w:rsidP="00561171">
      <w:pPr>
        <w:jc w:val="both"/>
        <w:rPr>
          <w:noProof/>
          <w:lang w:val="en-US" w:eastAsia="zh-CN"/>
        </w:rPr>
      </w:pPr>
      <w:r>
        <w:rPr>
          <w:noProof/>
          <w:lang w:val="en-US" w:eastAsia="zh-CN"/>
        </w:rPr>
        <w:drawing>
          <wp:inline distT="0" distB="0" distL="0" distR="0" wp14:anchorId="0328705D" wp14:editId="6EFA47C9">
            <wp:extent cx="6078220" cy="20059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78220" cy="2005965"/>
                    </a:xfrm>
                    <a:prstGeom prst="rect">
                      <a:avLst/>
                    </a:prstGeom>
                  </pic:spPr>
                </pic:pic>
              </a:graphicData>
            </a:graphic>
          </wp:inline>
        </w:drawing>
      </w:r>
    </w:p>
    <w:p w:rsidR="00242BA3" w:rsidRPr="007A2DCA" w:rsidRDefault="007A2DCA" w:rsidP="00561171">
      <w:pPr>
        <w:jc w:val="both"/>
        <w:rPr>
          <w:rFonts w:eastAsiaTheme="minorEastAsia"/>
          <w:b/>
          <w:lang w:eastAsia="zh-CN"/>
        </w:rPr>
      </w:pPr>
      <w:r w:rsidRPr="007A2DCA">
        <w:rPr>
          <w:rFonts w:eastAsiaTheme="minorEastAsia"/>
          <w:b/>
          <w:lang w:eastAsia="zh-CN"/>
        </w:rPr>
        <w:t>Fig. 2 Report beam information based on cell search and skip L1-RSRP</w:t>
      </w:r>
    </w:p>
    <w:p w:rsidR="007A2DCA" w:rsidRDefault="00BB5CFE" w:rsidP="00561171">
      <w:pPr>
        <w:jc w:val="both"/>
        <w:rPr>
          <w:rFonts w:eastAsiaTheme="minorEastAsia"/>
          <w:lang w:eastAsia="zh-CN"/>
        </w:rPr>
      </w:pPr>
      <w:r>
        <w:rPr>
          <w:rFonts w:eastAsiaTheme="minorEastAsia"/>
          <w:lang w:eastAsia="zh-CN"/>
        </w:rPr>
        <w:t xml:space="preserve">Thus, based on the analysis above, the following enhancement of L1-RSRP measurement during </w:t>
      </w:r>
      <w:proofErr w:type="spellStart"/>
      <w:r w:rsidR="00F559F3">
        <w:rPr>
          <w:rFonts w:eastAsiaTheme="minorEastAsia"/>
          <w:lang w:eastAsia="zh-CN"/>
        </w:rPr>
        <w:t>SCell</w:t>
      </w:r>
      <w:proofErr w:type="spellEnd"/>
      <w:r>
        <w:rPr>
          <w:rFonts w:eastAsiaTheme="minorEastAsia"/>
          <w:lang w:eastAsia="zh-CN"/>
        </w:rPr>
        <w:t xml:space="preserve"> activation can be considered:</w:t>
      </w:r>
    </w:p>
    <w:p w:rsidR="00BB5CFE" w:rsidRPr="00AF2875" w:rsidRDefault="00AF2875" w:rsidP="00BD13CF">
      <w:pPr>
        <w:pStyle w:val="ListParagraph"/>
        <w:numPr>
          <w:ilvl w:val="0"/>
          <w:numId w:val="4"/>
        </w:numPr>
        <w:ind w:firstLineChars="0"/>
        <w:jc w:val="both"/>
        <w:rPr>
          <w:rFonts w:eastAsiaTheme="minorEastAsia"/>
          <w:lang w:eastAsia="zh-CN"/>
        </w:rPr>
      </w:pPr>
      <w:r w:rsidRPr="00AF2875">
        <w:rPr>
          <w:rFonts w:eastAsiaTheme="minorEastAsia"/>
          <w:lang w:eastAsia="zh-CN"/>
        </w:rPr>
        <w:t xml:space="preserve">L1-RSRP measurement during </w:t>
      </w:r>
      <w:proofErr w:type="spellStart"/>
      <w:r w:rsidRPr="00AF2875">
        <w:rPr>
          <w:rFonts w:eastAsiaTheme="minorEastAsia"/>
          <w:lang w:eastAsia="zh-CN"/>
        </w:rPr>
        <w:t>SCell</w:t>
      </w:r>
      <w:proofErr w:type="spellEnd"/>
      <w:r w:rsidRPr="00AF2875">
        <w:rPr>
          <w:rFonts w:eastAsiaTheme="minorEastAsia"/>
          <w:lang w:eastAsia="zh-CN"/>
        </w:rPr>
        <w:t xml:space="preserve"> activation shall have higher priority over L3 measurement and it should be perform in non-DRX mode even DRX is configured.</w:t>
      </w:r>
    </w:p>
    <w:p w:rsidR="00AF2875" w:rsidRDefault="00AF2875" w:rsidP="00BD13CF">
      <w:pPr>
        <w:pStyle w:val="ListParagraph"/>
        <w:numPr>
          <w:ilvl w:val="0"/>
          <w:numId w:val="4"/>
        </w:numPr>
        <w:ind w:firstLineChars="0"/>
        <w:jc w:val="both"/>
        <w:rPr>
          <w:rFonts w:eastAsiaTheme="minorEastAsia"/>
          <w:lang w:eastAsia="zh-CN"/>
        </w:rPr>
      </w:pPr>
      <w:r>
        <w:rPr>
          <w:rFonts w:eastAsiaTheme="minorEastAsia"/>
          <w:lang w:eastAsia="zh-CN"/>
        </w:rPr>
        <w:t>UE can report the beam information based on cell search and skip the L1-RSRP procedure</w:t>
      </w:r>
    </w:p>
    <w:p w:rsidR="00AF2875" w:rsidRPr="00AF2875" w:rsidRDefault="00AF2875" w:rsidP="00AF2875">
      <w:pPr>
        <w:jc w:val="both"/>
        <w:rPr>
          <w:rFonts w:eastAsiaTheme="minorEastAsia"/>
          <w:b/>
          <w:lang w:eastAsia="zh-CN"/>
        </w:rPr>
      </w:pPr>
      <w:r w:rsidRPr="00AF2875">
        <w:rPr>
          <w:rFonts w:eastAsiaTheme="minorEastAsia"/>
          <w:b/>
          <w:lang w:eastAsia="zh-CN"/>
        </w:rPr>
        <w:t xml:space="preserve">Proposal </w:t>
      </w:r>
      <w:r w:rsidR="00745078">
        <w:rPr>
          <w:rFonts w:eastAsiaTheme="minorEastAsia"/>
          <w:b/>
          <w:lang w:eastAsia="zh-CN"/>
        </w:rPr>
        <w:t>1</w:t>
      </w:r>
      <w:r w:rsidRPr="00AF2875">
        <w:rPr>
          <w:rFonts w:eastAsiaTheme="minorEastAsia"/>
          <w:b/>
          <w:lang w:eastAsia="zh-CN"/>
        </w:rPr>
        <w:t xml:space="preserve">: Following enhancement of L1-RSRP measurement during </w:t>
      </w:r>
      <w:proofErr w:type="spellStart"/>
      <w:r w:rsidR="00F559F3">
        <w:rPr>
          <w:rFonts w:eastAsiaTheme="minorEastAsia"/>
          <w:b/>
          <w:lang w:eastAsia="zh-CN"/>
        </w:rPr>
        <w:t>SCell</w:t>
      </w:r>
      <w:proofErr w:type="spellEnd"/>
      <w:r w:rsidR="00845927">
        <w:rPr>
          <w:rFonts w:eastAsiaTheme="minorEastAsia"/>
          <w:b/>
          <w:lang w:eastAsia="zh-CN"/>
        </w:rPr>
        <w:t xml:space="preserve"> </w:t>
      </w:r>
      <w:r w:rsidRPr="00AF2875">
        <w:rPr>
          <w:rFonts w:eastAsiaTheme="minorEastAsia"/>
          <w:b/>
          <w:lang w:eastAsia="zh-CN"/>
        </w:rPr>
        <w:t>activation can be considered:</w:t>
      </w:r>
    </w:p>
    <w:p w:rsidR="00AF2875" w:rsidRPr="00AF2875" w:rsidRDefault="00AF2875" w:rsidP="00BD13CF">
      <w:pPr>
        <w:pStyle w:val="ListParagraph"/>
        <w:numPr>
          <w:ilvl w:val="0"/>
          <w:numId w:val="5"/>
        </w:numPr>
        <w:ind w:firstLineChars="0"/>
        <w:jc w:val="both"/>
        <w:rPr>
          <w:rFonts w:eastAsiaTheme="minorEastAsia"/>
          <w:b/>
          <w:lang w:eastAsia="zh-CN"/>
        </w:rPr>
      </w:pPr>
      <w:r w:rsidRPr="00AF2875">
        <w:rPr>
          <w:rFonts w:eastAsiaTheme="minorEastAsia"/>
          <w:b/>
          <w:lang w:eastAsia="zh-CN"/>
        </w:rPr>
        <w:t xml:space="preserve">L1-RSRP measurement during </w:t>
      </w:r>
      <w:proofErr w:type="spellStart"/>
      <w:r w:rsidRPr="00AF2875">
        <w:rPr>
          <w:rFonts w:eastAsiaTheme="minorEastAsia"/>
          <w:b/>
          <w:lang w:eastAsia="zh-CN"/>
        </w:rPr>
        <w:t>SCell</w:t>
      </w:r>
      <w:proofErr w:type="spellEnd"/>
      <w:r w:rsidRPr="00AF2875">
        <w:rPr>
          <w:rFonts w:eastAsiaTheme="minorEastAsia"/>
          <w:b/>
          <w:lang w:eastAsia="zh-CN"/>
        </w:rPr>
        <w:t xml:space="preserve"> activation shall have higher priority over L3 measurement and it should be perform in non-DRX mode even DRX is configured.</w:t>
      </w:r>
    </w:p>
    <w:p w:rsidR="00AF2875" w:rsidRPr="00AF2875" w:rsidRDefault="00AF2875" w:rsidP="00BD13CF">
      <w:pPr>
        <w:pStyle w:val="ListParagraph"/>
        <w:numPr>
          <w:ilvl w:val="0"/>
          <w:numId w:val="5"/>
        </w:numPr>
        <w:ind w:firstLineChars="0"/>
        <w:jc w:val="both"/>
        <w:rPr>
          <w:rFonts w:eastAsiaTheme="minorEastAsia"/>
          <w:b/>
          <w:lang w:eastAsia="zh-CN"/>
        </w:rPr>
      </w:pPr>
      <w:r w:rsidRPr="00AF2875">
        <w:rPr>
          <w:rFonts w:eastAsiaTheme="minorEastAsia"/>
          <w:b/>
          <w:lang w:eastAsia="zh-CN"/>
        </w:rPr>
        <w:t>UE can report the beam information based on cell search and skip the L1-RSRP procedure</w:t>
      </w:r>
    </w:p>
    <w:p w:rsidR="00AF2875" w:rsidRDefault="00AF2875" w:rsidP="00AF2875">
      <w:pPr>
        <w:jc w:val="both"/>
        <w:rPr>
          <w:rFonts w:eastAsiaTheme="minorEastAsia"/>
          <w:lang w:eastAsia="zh-CN"/>
        </w:rPr>
      </w:pPr>
    </w:p>
    <w:p w:rsidR="00745078" w:rsidRPr="00242BA3" w:rsidRDefault="00E16F74" w:rsidP="00745078">
      <w:pPr>
        <w:jc w:val="both"/>
        <w:rPr>
          <w:rFonts w:eastAsiaTheme="minorEastAsia"/>
          <w:b/>
          <w:u w:val="single"/>
          <w:lang w:val="en-US" w:eastAsia="zh-CN"/>
        </w:rPr>
      </w:pPr>
      <w:r>
        <w:rPr>
          <w:rFonts w:eastAsiaTheme="minorEastAsia"/>
          <w:b/>
          <w:u w:val="single"/>
          <w:lang w:val="en-US" w:eastAsia="zh-CN"/>
        </w:rPr>
        <w:t>Temporary RS based</w:t>
      </w:r>
      <w:r w:rsidRPr="00242BA3">
        <w:rPr>
          <w:rFonts w:eastAsiaTheme="minorEastAsia"/>
          <w:b/>
          <w:u w:val="single"/>
          <w:lang w:val="en-US" w:eastAsia="zh-CN"/>
        </w:rPr>
        <w:t xml:space="preserve"> </w:t>
      </w:r>
      <w:proofErr w:type="spellStart"/>
      <w:r w:rsidR="00745078" w:rsidRPr="00242BA3">
        <w:rPr>
          <w:rFonts w:eastAsiaTheme="minorEastAsia"/>
          <w:b/>
          <w:u w:val="single"/>
          <w:lang w:val="en-US" w:eastAsia="zh-CN"/>
        </w:rPr>
        <w:t>SCell</w:t>
      </w:r>
      <w:proofErr w:type="spellEnd"/>
      <w:r w:rsidR="00745078" w:rsidRPr="00242BA3">
        <w:rPr>
          <w:rFonts w:eastAsiaTheme="minorEastAsia"/>
          <w:b/>
          <w:u w:val="single"/>
          <w:lang w:val="en-US" w:eastAsia="zh-CN"/>
        </w:rPr>
        <w:t xml:space="preserve"> activation extension</w:t>
      </w:r>
    </w:p>
    <w:p w:rsidR="00745078" w:rsidRDefault="00745078" w:rsidP="00745078">
      <w:pPr>
        <w:jc w:val="both"/>
        <w:rPr>
          <w:lang w:eastAsia="zh-CN"/>
        </w:rPr>
      </w:pPr>
      <w:r>
        <w:rPr>
          <w:rFonts w:eastAsiaTheme="minorEastAsia"/>
          <w:lang w:val="en-US" w:eastAsia="zh-CN"/>
        </w:rPr>
        <w:t xml:space="preserve">In Rel-17, the fast </w:t>
      </w:r>
      <w:proofErr w:type="spellStart"/>
      <w:r>
        <w:rPr>
          <w:rFonts w:eastAsiaTheme="minorEastAsia"/>
          <w:lang w:val="en-US" w:eastAsia="zh-CN"/>
        </w:rPr>
        <w:t>SCell</w:t>
      </w:r>
      <w:proofErr w:type="spellEnd"/>
      <w:r>
        <w:rPr>
          <w:rFonts w:eastAsiaTheme="minorEastAsia"/>
          <w:lang w:val="en-US" w:eastAsia="zh-CN"/>
        </w:rPr>
        <w:t xml:space="preserve"> activation is defined based on A-TRS </w:t>
      </w:r>
      <w:r w:rsidR="00F559F3">
        <w:rPr>
          <w:rFonts w:eastAsiaTheme="minorEastAsia"/>
          <w:lang w:val="en-US" w:eastAsia="zh-CN"/>
        </w:rPr>
        <w:t xml:space="preserve">with </w:t>
      </w:r>
      <w:r>
        <w:rPr>
          <w:rFonts w:eastAsiaTheme="minorEastAsia"/>
          <w:lang w:val="en-US" w:eastAsia="zh-CN"/>
        </w:rPr>
        <w:t xml:space="preserve">the requirements defined in 8.3.16. In FR2, if there is active serving cell within the same band as the to-be-activated </w:t>
      </w:r>
      <w:proofErr w:type="spellStart"/>
      <w:r>
        <w:rPr>
          <w:rFonts w:eastAsiaTheme="minorEastAsia"/>
          <w:lang w:val="en-US" w:eastAsia="zh-CN"/>
        </w:rPr>
        <w:t>SCell</w:t>
      </w:r>
      <w:proofErr w:type="spellEnd"/>
      <w:r>
        <w:rPr>
          <w:rFonts w:eastAsiaTheme="minorEastAsia"/>
          <w:lang w:val="en-US" w:eastAsia="zh-CN"/>
        </w:rPr>
        <w:t xml:space="preserve">, the activation delay is defined as </w:t>
      </w:r>
      <w:proofErr w:type="spellStart"/>
      <w:r>
        <w:t>T</w:t>
      </w:r>
      <w:r>
        <w:rPr>
          <w:vertAlign w:val="subscript"/>
        </w:rPr>
        <w:t>FirstATRS</w:t>
      </w:r>
      <w:proofErr w:type="spellEnd"/>
      <w:r>
        <w:rPr>
          <w:lang w:eastAsia="zh-CN"/>
        </w:rPr>
        <w:t xml:space="preserve">+ 5ms. And if there is no active serving cell but the to-be-activated </w:t>
      </w:r>
      <w:proofErr w:type="spellStart"/>
      <w:r>
        <w:rPr>
          <w:lang w:eastAsia="zh-CN"/>
        </w:rPr>
        <w:t>SCell</w:t>
      </w:r>
      <w:proofErr w:type="spellEnd"/>
      <w:r>
        <w:rPr>
          <w:lang w:eastAsia="zh-CN"/>
        </w:rPr>
        <w:t xml:space="preserve"> is known, the delay is defined as </w:t>
      </w:r>
      <w:r>
        <w:t xml:space="preserve">3ms + </w:t>
      </w:r>
      <w:proofErr w:type="gramStart"/>
      <w:r>
        <w:t>max(</w:t>
      </w:r>
      <w:proofErr w:type="spellStart"/>
      <w:proofErr w:type="gramEnd"/>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Compared with legacy requirements for above two cases, the delay reduction comes from shorter waiting time of RS for fine timing tracking. However, for the worst case as mentioned above, current fast </w:t>
      </w:r>
      <w:proofErr w:type="spellStart"/>
      <w:r>
        <w:rPr>
          <w:lang w:eastAsia="zh-CN"/>
        </w:rPr>
        <w:t>SCell</w:t>
      </w:r>
      <w:proofErr w:type="spellEnd"/>
      <w:r>
        <w:rPr>
          <w:lang w:eastAsia="zh-CN"/>
        </w:rPr>
        <w:t xml:space="preserve"> activation cannot work.</w:t>
      </w:r>
    </w:p>
    <w:p w:rsidR="00745078" w:rsidRDefault="00745078" w:rsidP="00745078">
      <w:pPr>
        <w:jc w:val="both"/>
        <w:rPr>
          <w:lang w:eastAsia="zh-CN"/>
        </w:rPr>
      </w:pPr>
      <w:r w:rsidRPr="00BE6E21">
        <w:rPr>
          <w:b/>
          <w:lang w:eastAsia="zh-CN"/>
        </w:rPr>
        <w:t xml:space="preserve">Observation </w:t>
      </w:r>
      <w:r>
        <w:rPr>
          <w:b/>
          <w:lang w:eastAsia="zh-CN"/>
        </w:rPr>
        <w:t>3</w:t>
      </w:r>
      <w:r w:rsidRPr="00BE6E21">
        <w:rPr>
          <w:b/>
          <w:lang w:eastAsia="zh-CN"/>
        </w:rPr>
        <w:t xml:space="preserve">: Existing fast </w:t>
      </w:r>
      <w:proofErr w:type="spellStart"/>
      <w:r w:rsidRPr="00BE6E21">
        <w:rPr>
          <w:b/>
          <w:lang w:eastAsia="zh-CN"/>
        </w:rPr>
        <w:t>SCell</w:t>
      </w:r>
      <w:proofErr w:type="spellEnd"/>
      <w:r w:rsidRPr="00BE6E21">
        <w:rPr>
          <w:b/>
          <w:lang w:eastAsia="zh-CN"/>
        </w:rPr>
        <w:t xml:space="preserve"> activation cannot cover unknown FR2 </w:t>
      </w:r>
      <w:proofErr w:type="spellStart"/>
      <w:r w:rsidRPr="00BE6E21">
        <w:rPr>
          <w:b/>
          <w:lang w:eastAsia="zh-CN"/>
        </w:rPr>
        <w:t>SCell</w:t>
      </w:r>
      <w:proofErr w:type="spellEnd"/>
      <w:r w:rsidRPr="00BE6E21">
        <w:rPr>
          <w:b/>
          <w:lang w:eastAsia="zh-CN"/>
        </w:rPr>
        <w:t xml:space="preserve"> without activation serving cell in the same band, where the activation delay could be very long</w:t>
      </w:r>
      <w:r>
        <w:rPr>
          <w:lang w:eastAsia="zh-CN"/>
        </w:rPr>
        <w:t>.</w:t>
      </w:r>
    </w:p>
    <w:p w:rsidR="00745078" w:rsidRDefault="00745078" w:rsidP="00745078">
      <w:pPr>
        <w:jc w:val="both"/>
        <w:rPr>
          <w:rFonts w:eastAsiaTheme="minorEastAsia"/>
          <w:lang w:eastAsia="zh-CN"/>
        </w:rPr>
      </w:pPr>
      <w:r>
        <w:rPr>
          <w:lang w:eastAsia="zh-CN"/>
        </w:rPr>
        <w:t xml:space="preserve">The limitation is that when the </w:t>
      </w:r>
      <w:proofErr w:type="spellStart"/>
      <w:r>
        <w:rPr>
          <w:lang w:eastAsia="zh-CN"/>
        </w:rPr>
        <w:t>SCell</w:t>
      </w:r>
      <w:proofErr w:type="spellEnd"/>
      <w:r>
        <w:rPr>
          <w:lang w:eastAsia="zh-CN"/>
        </w:rPr>
        <w:t xml:space="preserve"> is unknown and no activation serving cell in the same band, it is assumed that UE has to perform cell search to obtain the timing of target cell and determine the beam via L1-RSRP</w:t>
      </w:r>
      <w:r w:rsidRPr="00322CBC">
        <w:rPr>
          <w:rFonts w:hint="eastAsia"/>
          <w:lang w:eastAsia="zh-CN"/>
        </w:rPr>
        <w:t>.</w:t>
      </w:r>
      <w:r w:rsidRPr="00322CBC">
        <w:rPr>
          <w:lang w:eastAsia="zh-CN"/>
        </w:rPr>
        <w:t xml:space="preserve"> In legacy requirements,</w:t>
      </w:r>
      <w:r>
        <w:rPr>
          <w:rFonts w:asciiTheme="minorEastAsia" w:eastAsiaTheme="minorEastAsia" w:hAnsiTheme="minorEastAsia"/>
          <w:lang w:eastAsia="zh-CN"/>
        </w:rPr>
        <w:t xml:space="preserve"> </w:t>
      </w:r>
      <w:r>
        <w:rPr>
          <w:rFonts w:eastAsiaTheme="minorEastAsia"/>
          <w:lang w:eastAsia="zh-CN"/>
        </w:rPr>
        <w:t xml:space="preserve">as UE has to perform beam sweeping, the total number of SMTC is large which will lead to long delay. In legacy requirements, the known conditions for FR2 are defined as follows. The purpose is that UE already have the timing and beam information of target cell via L3 measurement with SSB index. However, it means NW has to configure periodic measurement report when the </w:t>
      </w:r>
      <w:proofErr w:type="spellStart"/>
      <w:r>
        <w:rPr>
          <w:rFonts w:eastAsiaTheme="minorEastAsia"/>
          <w:lang w:eastAsia="zh-CN"/>
        </w:rPr>
        <w:t>SCell</w:t>
      </w:r>
      <w:proofErr w:type="spellEnd"/>
      <w:r>
        <w:rPr>
          <w:rFonts w:eastAsiaTheme="minorEastAsia"/>
          <w:lang w:eastAsia="zh-CN"/>
        </w:rPr>
        <w:t xml:space="preserve"> is deactivated. </w:t>
      </w:r>
    </w:p>
    <w:tbl>
      <w:tblPr>
        <w:tblStyle w:val="TableGrid"/>
        <w:tblW w:w="0" w:type="auto"/>
        <w:tblLook w:val="04A0" w:firstRow="1" w:lastRow="0" w:firstColumn="1" w:lastColumn="0" w:noHBand="0" w:noVBand="1"/>
      </w:tblPr>
      <w:tblGrid>
        <w:gridCol w:w="9562"/>
      </w:tblGrid>
      <w:tr w:rsidR="00745078" w:rsidTr="00191CB9">
        <w:tc>
          <w:tcPr>
            <w:tcW w:w="9562" w:type="dxa"/>
          </w:tcPr>
          <w:p w:rsidR="00745078" w:rsidRDefault="00745078" w:rsidP="00191CB9">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rsidR="00745078" w:rsidRDefault="00745078" w:rsidP="00191CB9">
            <w:pPr>
              <w:pStyle w:val="B1"/>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rsidR="00745078" w:rsidRDefault="00745078" w:rsidP="00191CB9">
            <w:pPr>
              <w:pStyle w:val="B2"/>
            </w:pPr>
            <w:r>
              <w:t>-</w:t>
            </w:r>
            <w:r>
              <w:tab/>
              <w:t>the UE has sent a valid</w:t>
            </w:r>
            <w:r>
              <w:rPr>
                <w:lang w:eastAsia="zh-CN"/>
              </w:rPr>
              <w:t xml:space="preserve"> L3-RSRP</w:t>
            </w:r>
            <w:r>
              <w:t xml:space="preserve"> measurement report</w:t>
            </w:r>
            <w:r>
              <w:rPr>
                <w:lang w:eastAsia="zh-CN"/>
              </w:rPr>
              <w:t xml:space="preserve"> with SSB index</w:t>
            </w:r>
            <w:r>
              <w:t xml:space="preserve"> </w:t>
            </w:r>
          </w:p>
          <w:p w:rsidR="00745078" w:rsidRDefault="00745078" w:rsidP="00191CB9">
            <w:pPr>
              <w:pStyle w:val="B2"/>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rsidR="00745078" w:rsidRDefault="00745078" w:rsidP="00191CB9">
            <w:pPr>
              <w:pStyle w:val="B1"/>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rsidR="00745078" w:rsidRPr="00882247" w:rsidRDefault="00745078" w:rsidP="00191CB9">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tc>
      </w:tr>
    </w:tbl>
    <w:p w:rsidR="00745078" w:rsidRDefault="00745078" w:rsidP="00745078">
      <w:pPr>
        <w:jc w:val="both"/>
        <w:rPr>
          <w:rFonts w:eastAsiaTheme="minorEastAsia"/>
          <w:lang w:eastAsia="zh-CN"/>
        </w:rPr>
      </w:pPr>
    </w:p>
    <w:p w:rsidR="00745078" w:rsidRDefault="00745078" w:rsidP="00745078">
      <w:pPr>
        <w:jc w:val="both"/>
        <w:rPr>
          <w:rFonts w:eastAsiaTheme="minorEastAsia"/>
          <w:lang w:eastAsia="zh-CN"/>
        </w:rPr>
      </w:pPr>
      <w:r>
        <w:rPr>
          <w:rFonts w:eastAsiaTheme="minorEastAsia"/>
          <w:lang w:eastAsia="zh-CN"/>
        </w:rPr>
        <w:t>Except for the periodic L3 measurement report, UE can obtain the timing and beam assumption via corresponding QCL to RS of active serving cell in another band (similar as presence of active serving cell in the same band). If the A-TRS is QCL-</w:t>
      </w:r>
      <w:proofErr w:type="spellStart"/>
      <w:r>
        <w:rPr>
          <w:rFonts w:eastAsiaTheme="minorEastAsia"/>
          <w:lang w:eastAsia="zh-CN"/>
        </w:rPr>
        <w:t>ed</w:t>
      </w:r>
      <w:proofErr w:type="spellEnd"/>
      <w:r>
        <w:rPr>
          <w:rFonts w:eastAsiaTheme="minorEastAsia"/>
          <w:lang w:eastAsia="zh-CN"/>
        </w:rPr>
        <w:t xml:space="preserve"> type C/D to RS of active serving cell in another band, UE can also know the timing and beam information of the target cell, thus the fast </w:t>
      </w:r>
      <w:proofErr w:type="spellStart"/>
      <w:r>
        <w:rPr>
          <w:rFonts w:eastAsiaTheme="minorEastAsia"/>
          <w:lang w:eastAsia="zh-CN"/>
        </w:rPr>
        <w:t>SCell</w:t>
      </w:r>
      <w:proofErr w:type="spellEnd"/>
      <w:r>
        <w:rPr>
          <w:rFonts w:eastAsiaTheme="minorEastAsia"/>
          <w:lang w:eastAsia="zh-CN"/>
        </w:rPr>
        <w:t xml:space="preserve"> activation may also apply.</w:t>
      </w:r>
    </w:p>
    <w:p w:rsidR="00745078" w:rsidRDefault="00745078" w:rsidP="00745078">
      <w:pPr>
        <w:jc w:val="both"/>
        <w:rPr>
          <w:rFonts w:eastAsiaTheme="minorEastAsia"/>
          <w:b/>
          <w:lang w:eastAsia="zh-CN"/>
        </w:rPr>
      </w:pPr>
      <w:r w:rsidRPr="00242BA3">
        <w:rPr>
          <w:rFonts w:eastAsiaTheme="minorEastAsia"/>
          <w:b/>
          <w:lang w:eastAsia="zh-CN"/>
        </w:rPr>
        <w:t xml:space="preserve">Proposal </w:t>
      </w:r>
      <w:r>
        <w:rPr>
          <w:rFonts w:eastAsiaTheme="minorEastAsia"/>
          <w:b/>
          <w:lang w:eastAsia="zh-CN"/>
        </w:rPr>
        <w:t>2</w:t>
      </w:r>
      <w:r w:rsidRPr="00242BA3">
        <w:rPr>
          <w:rFonts w:eastAsiaTheme="minorEastAsia"/>
          <w:b/>
          <w:lang w:eastAsia="zh-CN"/>
        </w:rPr>
        <w:t xml:space="preserve">: </w:t>
      </w:r>
      <w:r w:rsidR="003A3D85">
        <w:rPr>
          <w:rFonts w:eastAsiaTheme="minorEastAsia"/>
          <w:b/>
          <w:lang w:eastAsia="zh-CN"/>
        </w:rPr>
        <w:t>Temporary RS based f</w:t>
      </w:r>
      <w:r w:rsidR="003A3D85" w:rsidRPr="00242BA3">
        <w:rPr>
          <w:rFonts w:eastAsiaTheme="minorEastAsia"/>
          <w:b/>
          <w:lang w:eastAsia="zh-CN"/>
        </w:rPr>
        <w:t xml:space="preserve">ast </w:t>
      </w:r>
      <w:proofErr w:type="spellStart"/>
      <w:r w:rsidRPr="00242BA3">
        <w:rPr>
          <w:rFonts w:eastAsiaTheme="minorEastAsia"/>
          <w:b/>
          <w:lang w:eastAsia="zh-CN"/>
        </w:rPr>
        <w:t>SCell</w:t>
      </w:r>
      <w:proofErr w:type="spellEnd"/>
      <w:r w:rsidRPr="00242BA3">
        <w:rPr>
          <w:rFonts w:eastAsiaTheme="minorEastAsia"/>
          <w:b/>
          <w:lang w:eastAsia="zh-CN"/>
        </w:rPr>
        <w:t xml:space="preserve"> activation may also apply to unknown FR2 </w:t>
      </w:r>
      <w:proofErr w:type="spellStart"/>
      <w:r w:rsidRPr="00242BA3">
        <w:rPr>
          <w:rFonts w:eastAsiaTheme="minorEastAsia"/>
          <w:b/>
          <w:lang w:eastAsia="zh-CN"/>
        </w:rPr>
        <w:t>SCell</w:t>
      </w:r>
      <w:proofErr w:type="spellEnd"/>
      <w:r w:rsidRPr="00242BA3">
        <w:rPr>
          <w:rFonts w:eastAsiaTheme="minorEastAsia"/>
          <w:b/>
          <w:lang w:eastAsia="zh-CN"/>
        </w:rPr>
        <w:t xml:space="preserve"> without serving cell in the same band when the A-TRS is QCL-</w:t>
      </w:r>
      <w:proofErr w:type="spellStart"/>
      <w:r w:rsidRPr="00242BA3">
        <w:rPr>
          <w:rFonts w:eastAsiaTheme="minorEastAsia"/>
          <w:b/>
          <w:lang w:eastAsia="zh-CN"/>
        </w:rPr>
        <w:t>ed</w:t>
      </w:r>
      <w:proofErr w:type="spellEnd"/>
      <w:r w:rsidRPr="00242BA3">
        <w:rPr>
          <w:rFonts w:eastAsiaTheme="minorEastAsia"/>
          <w:b/>
          <w:lang w:eastAsia="zh-CN"/>
        </w:rPr>
        <w:t xml:space="preserve"> to RS </w:t>
      </w:r>
      <w:r>
        <w:rPr>
          <w:rFonts w:eastAsiaTheme="minorEastAsia"/>
          <w:b/>
          <w:lang w:eastAsia="zh-CN"/>
        </w:rPr>
        <w:t>of serving cell in another band, where:</w:t>
      </w:r>
    </w:p>
    <w:p w:rsidR="00745078" w:rsidRPr="00745078" w:rsidRDefault="00745078" w:rsidP="00BD13CF">
      <w:pPr>
        <w:pStyle w:val="ListParagraph"/>
        <w:numPr>
          <w:ilvl w:val="0"/>
          <w:numId w:val="6"/>
        </w:numPr>
        <w:ind w:firstLineChars="0"/>
        <w:jc w:val="both"/>
        <w:rPr>
          <w:rFonts w:eastAsiaTheme="minorEastAsia"/>
          <w:b/>
          <w:lang w:eastAsia="zh-CN"/>
        </w:rPr>
      </w:pPr>
      <w:r w:rsidRPr="00745078">
        <w:rPr>
          <w:rFonts w:eastAsiaTheme="minorEastAsia"/>
          <w:b/>
          <w:lang w:eastAsia="zh-CN"/>
        </w:rPr>
        <w:t xml:space="preserve">UE can obtain timing via QCL </w:t>
      </w:r>
      <w:proofErr w:type="spellStart"/>
      <w:r w:rsidRPr="00745078">
        <w:rPr>
          <w:rFonts w:eastAsiaTheme="minorEastAsia"/>
          <w:b/>
          <w:lang w:eastAsia="zh-CN"/>
        </w:rPr>
        <w:t>typeC</w:t>
      </w:r>
      <w:proofErr w:type="spellEnd"/>
      <w:r w:rsidR="008621D1">
        <w:rPr>
          <w:rFonts w:eastAsiaTheme="minorEastAsia"/>
          <w:b/>
          <w:lang w:eastAsia="zh-CN"/>
        </w:rPr>
        <w:t xml:space="preserve"> to serving cell in another band</w:t>
      </w:r>
    </w:p>
    <w:p w:rsidR="00745078" w:rsidRPr="00745078" w:rsidRDefault="00745078" w:rsidP="00BD13CF">
      <w:pPr>
        <w:pStyle w:val="ListParagraph"/>
        <w:numPr>
          <w:ilvl w:val="0"/>
          <w:numId w:val="6"/>
        </w:numPr>
        <w:ind w:firstLineChars="0"/>
        <w:jc w:val="both"/>
        <w:rPr>
          <w:rFonts w:eastAsiaTheme="minorEastAsia"/>
          <w:b/>
          <w:lang w:eastAsia="zh-CN"/>
        </w:rPr>
      </w:pPr>
      <w:r w:rsidRPr="00745078">
        <w:rPr>
          <w:rFonts w:eastAsiaTheme="minorEastAsia"/>
          <w:b/>
          <w:lang w:eastAsia="zh-CN"/>
        </w:rPr>
        <w:t xml:space="preserve">UE can obtain beam information via QCL </w:t>
      </w:r>
      <w:proofErr w:type="spellStart"/>
      <w:r w:rsidR="008621D1">
        <w:rPr>
          <w:rFonts w:eastAsiaTheme="minorEastAsia"/>
          <w:b/>
          <w:lang w:eastAsia="zh-CN"/>
        </w:rPr>
        <w:t>typeD</w:t>
      </w:r>
      <w:proofErr w:type="spellEnd"/>
      <w:r w:rsidR="008621D1">
        <w:rPr>
          <w:rFonts w:eastAsiaTheme="minorEastAsia"/>
          <w:b/>
          <w:lang w:eastAsia="zh-CN"/>
        </w:rPr>
        <w:t xml:space="preserve"> to serving cell in another ban</w:t>
      </w:r>
      <w:r w:rsidR="00C87DEB">
        <w:rPr>
          <w:rFonts w:eastAsiaTheme="minorEastAsia"/>
          <w:b/>
          <w:lang w:eastAsia="zh-CN"/>
        </w:rPr>
        <w:t>d</w:t>
      </w:r>
    </w:p>
    <w:p w:rsidR="00FB4CE4" w:rsidRDefault="00FB4CE4" w:rsidP="00FB4CE4">
      <w:pPr>
        <w:jc w:val="both"/>
        <w:rPr>
          <w:rFonts w:eastAsiaTheme="minorEastAsia"/>
          <w:b/>
          <w:u w:val="single"/>
          <w:lang w:eastAsia="zh-CN"/>
        </w:rPr>
      </w:pPr>
      <w:r>
        <w:rPr>
          <w:rFonts w:eastAsiaTheme="minorEastAsia" w:hint="eastAsia"/>
          <w:b/>
          <w:u w:val="single"/>
          <w:lang w:eastAsia="zh-CN"/>
        </w:rPr>
        <w:t>F</w:t>
      </w:r>
      <w:r>
        <w:rPr>
          <w:rFonts w:eastAsiaTheme="minorEastAsia"/>
          <w:b/>
          <w:u w:val="single"/>
          <w:lang w:eastAsia="zh-CN"/>
        </w:rPr>
        <w:t xml:space="preserve">urther enhancement on </w:t>
      </w:r>
      <w:proofErr w:type="spellStart"/>
      <w:r>
        <w:rPr>
          <w:rFonts w:eastAsiaTheme="minorEastAsia"/>
          <w:b/>
          <w:u w:val="single"/>
          <w:lang w:eastAsia="zh-CN"/>
        </w:rPr>
        <w:t>SCell</w:t>
      </w:r>
      <w:proofErr w:type="spellEnd"/>
      <w:r>
        <w:rPr>
          <w:rFonts w:eastAsiaTheme="minorEastAsia"/>
          <w:b/>
          <w:u w:val="single"/>
          <w:lang w:eastAsia="zh-CN"/>
        </w:rPr>
        <w:t xml:space="preserve"> activation</w:t>
      </w:r>
    </w:p>
    <w:p w:rsidR="00FB4CE4" w:rsidRDefault="00FB4CE4" w:rsidP="00FB4CE4">
      <w:pPr>
        <w:jc w:val="both"/>
        <w:rPr>
          <w:rFonts w:eastAsiaTheme="minorEastAsia"/>
          <w:lang w:eastAsia="zh-CN"/>
        </w:rPr>
      </w:pPr>
      <w:r w:rsidRPr="00E16F74">
        <w:rPr>
          <w:rFonts w:eastAsiaTheme="minorEastAsia" w:hint="eastAsia"/>
          <w:lang w:eastAsia="zh-CN"/>
        </w:rPr>
        <w:t>I</w:t>
      </w:r>
      <w:r w:rsidRPr="00E16F74">
        <w:rPr>
          <w:rFonts w:eastAsiaTheme="minorEastAsia"/>
          <w:lang w:eastAsia="zh-CN"/>
        </w:rPr>
        <w:t>n current specification, the activation delay (</w:t>
      </w:r>
      <w:proofErr w:type="spellStart"/>
      <w:r w:rsidRPr="00E16F74">
        <w:rPr>
          <w:rFonts w:eastAsiaTheme="minorEastAsia"/>
          <w:lang w:eastAsia="zh-CN"/>
        </w:rPr>
        <w:t>T</w:t>
      </w:r>
      <w:r w:rsidRPr="00E16F74">
        <w:rPr>
          <w:vertAlign w:val="subscript"/>
        </w:rPr>
        <w:t>activation_time</w:t>
      </w:r>
      <w:proofErr w:type="spellEnd"/>
      <w:r w:rsidRPr="00E16F74">
        <w:rPr>
          <w:rFonts w:eastAsiaTheme="minorEastAsia"/>
          <w:lang w:eastAsia="zh-CN"/>
        </w:rPr>
        <w:t xml:space="preserve">) </w:t>
      </w:r>
      <w:r>
        <w:rPr>
          <w:rFonts w:eastAsiaTheme="minorEastAsia"/>
          <w:lang w:eastAsia="zh-CN"/>
        </w:rPr>
        <w:t>of the</w:t>
      </w:r>
      <w:r w:rsidRPr="005C239F">
        <w:rPr>
          <w:rFonts w:eastAsiaTheme="minorEastAsia"/>
          <w:b/>
          <w:lang w:eastAsia="zh-CN"/>
        </w:rPr>
        <w:t xml:space="preserve"> intra-band</w:t>
      </w:r>
      <w:r>
        <w:rPr>
          <w:rFonts w:eastAsiaTheme="minorEastAsia"/>
          <w:lang w:eastAsia="zh-CN"/>
        </w:rPr>
        <w:t xml:space="preserve"> to-be-activated </w:t>
      </w:r>
      <w:proofErr w:type="spellStart"/>
      <w:r>
        <w:rPr>
          <w:rFonts w:eastAsiaTheme="minorEastAsia"/>
          <w:lang w:eastAsia="zh-CN"/>
        </w:rPr>
        <w:t>SCell</w:t>
      </w:r>
      <w:proofErr w:type="spellEnd"/>
      <w:r>
        <w:rPr>
          <w:rFonts w:eastAsiaTheme="minorEastAsia"/>
          <w:lang w:eastAsia="zh-CN"/>
        </w:rPr>
        <w:t xml:space="preserve"> </w:t>
      </w:r>
      <w:r w:rsidRPr="00E16F74">
        <w:rPr>
          <w:rFonts w:eastAsiaTheme="minorEastAsia"/>
          <w:lang w:eastAsia="zh-CN"/>
        </w:rPr>
        <w:t>can be</w:t>
      </w:r>
      <w:r>
        <w:rPr>
          <w:rFonts w:eastAsiaTheme="minorEastAsia"/>
          <w:lang w:eastAsia="zh-CN"/>
        </w:rPr>
        <w:t xml:space="preserve"> </w:t>
      </w:r>
      <w:r w:rsidRPr="00E16F74">
        <w:rPr>
          <w:rFonts w:eastAsiaTheme="minorEastAsia"/>
          <w:lang w:eastAsia="zh-CN"/>
        </w:rPr>
        <w:t>reduced to 3ms</w:t>
      </w:r>
      <w:r>
        <w:rPr>
          <w:rFonts w:eastAsiaTheme="minorEastAsia"/>
          <w:lang w:eastAsia="zh-CN"/>
        </w:rPr>
        <w:t xml:space="preserve"> under certain side conditions, e.g., for FR1 the conditions are,</w:t>
      </w:r>
    </w:p>
    <w:p w:rsidR="00FB4CE4" w:rsidRDefault="00FB4CE4" w:rsidP="00FB4CE4">
      <w:pPr>
        <w:pStyle w:val="B3"/>
        <w:ind w:leftChars="225" w:left="734"/>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rsidR="00FB4CE4" w:rsidRDefault="00FB4CE4" w:rsidP="00FB4CE4">
      <w:pPr>
        <w:pStyle w:val="B3"/>
        <w:ind w:leftChars="225" w:left="734"/>
      </w:pPr>
      <w:r w:rsidRPr="008C6DE4">
        <w:rPr>
          <w:lang w:eastAsia="zh-CN"/>
        </w:rPr>
        <w:t>-</w:t>
      </w:r>
      <w:r w:rsidRPr="008C6DE4">
        <w:rPr>
          <w:lang w:eastAsia="zh-CN"/>
        </w:rPr>
        <w:tab/>
      </w:r>
      <w:r w:rsidRPr="00113193">
        <w:t>The difference of the reception power with the contiguous active serving cell is &lt;= 6dB, and</w:t>
      </w:r>
      <w:r>
        <w:t xml:space="preserve"> </w:t>
      </w:r>
    </w:p>
    <w:p w:rsidR="00FB4CE4" w:rsidRDefault="00FB4CE4" w:rsidP="00FB4CE4">
      <w:pPr>
        <w:pStyle w:val="B3"/>
        <w:ind w:leftChars="225" w:left="734"/>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rsidR="00FB4CE4" w:rsidRPr="00006064" w:rsidRDefault="00FB4CE4" w:rsidP="00FB4CE4">
      <w:pPr>
        <w:jc w:val="both"/>
        <w:rPr>
          <w:rFonts w:eastAsiaTheme="minorEastAsia"/>
          <w:lang w:eastAsia="zh-CN"/>
        </w:rPr>
      </w:pPr>
      <w:r>
        <w:rPr>
          <w:rFonts w:eastAsiaTheme="minorEastAsia"/>
          <w:lang w:eastAsia="zh-CN"/>
        </w:rPr>
        <w:t>For FR2, the conditions are,</w:t>
      </w:r>
    </w:p>
    <w:p w:rsidR="00FB4CE4" w:rsidRPr="00006064" w:rsidRDefault="00FB4CE4" w:rsidP="00FB4CE4">
      <w:pPr>
        <w:pStyle w:val="ListParagraph"/>
        <w:numPr>
          <w:ilvl w:val="0"/>
          <w:numId w:val="6"/>
        </w:numPr>
        <w:ind w:firstLineChars="0"/>
        <w:jc w:val="both"/>
        <w:rPr>
          <w:rFonts w:eastAsiaTheme="minorEastAsia"/>
          <w:b/>
          <w:u w:val="single"/>
          <w:lang w:eastAsia="zh-CN"/>
        </w:rPr>
      </w:pPr>
      <w:r w:rsidRPr="009C5807">
        <w:lastRenderedPageBreak/>
        <w:t>there is at least one active serving cell on that FR2 band</w:t>
      </w:r>
      <w:r>
        <w:t>, and</w:t>
      </w:r>
    </w:p>
    <w:p w:rsidR="00FB4CE4" w:rsidRPr="009C5807" w:rsidRDefault="00FB4CE4" w:rsidP="00FB4CE4">
      <w:pPr>
        <w:pStyle w:val="B3"/>
        <w:numPr>
          <w:ilvl w:val="0"/>
          <w:numId w:val="6"/>
        </w:numPr>
        <w:rPr>
          <w:lang w:eastAsia="zh-CN"/>
        </w:rPr>
      </w:pPr>
      <w:proofErr w:type="gramStart"/>
      <w:r w:rsidRPr="009C5807">
        <w:rPr>
          <w:lang w:eastAsia="zh-CN"/>
        </w:rPr>
        <w:t>the</w:t>
      </w:r>
      <w:proofErr w:type="gramEnd"/>
      <w:r w:rsidRPr="009C5807">
        <w:rPr>
          <w:lang w:eastAsia="zh-CN"/>
        </w:rPr>
        <w:t xml:space="preserv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rsidR="00FB4CE4" w:rsidRPr="00202BE4" w:rsidRDefault="00FB4CE4" w:rsidP="00FB4CE4">
      <w:pPr>
        <w:jc w:val="both"/>
        <w:rPr>
          <w:rFonts w:eastAsiaTheme="minorEastAsia"/>
          <w:lang w:eastAsia="zh-CN"/>
        </w:rPr>
      </w:pPr>
      <w:r>
        <w:rPr>
          <w:rFonts w:eastAsiaTheme="minorEastAsia" w:hint="eastAsia"/>
          <w:lang w:eastAsia="zh-CN"/>
        </w:rPr>
        <w:t>H</w:t>
      </w:r>
      <w:r>
        <w:rPr>
          <w:rFonts w:eastAsiaTheme="minorEastAsia"/>
          <w:lang w:eastAsia="zh-CN"/>
        </w:rPr>
        <w:t xml:space="preserve">owever if the to-be-activated </w:t>
      </w:r>
      <w:proofErr w:type="spellStart"/>
      <w:r>
        <w:rPr>
          <w:rFonts w:eastAsiaTheme="minorEastAsia"/>
          <w:lang w:eastAsia="zh-CN"/>
        </w:rPr>
        <w:t>SCell</w:t>
      </w:r>
      <w:proofErr w:type="spellEnd"/>
      <w:r>
        <w:rPr>
          <w:rFonts w:eastAsiaTheme="minorEastAsia"/>
          <w:lang w:eastAsia="zh-CN"/>
        </w:rPr>
        <w:t xml:space="preserve"> is the first cell in one band (no other active serving cell on the same band), the activation delay would be very large as per current requirements.</w:t>
      </w:r>
      <w:r>
        <w:rPr>
          <w:rFonts w:eastAsiaTheme="minorEastAsia" w:hint="eastAsia"/>
          <w:lang w:eastAsia="zh-CN"/>
        </w:rPr>
        <w:t xml:space="preserve"> </w:t>
      </w:r>
      <w:r w:rsidRPr="001D151D">
        <w:rPr>
          <w:rFonts w:eastAsiaTheme="minorEastAsia" w:hint="eastAsia"/>
          <w:lang w:eastAsia="zh-CN"/>
        </w:rPr>
        <w:t>I</w:t>
      </w:r>
      <w:r w:rsidRPr="001D151D">
        <w:rPr>
          <w:rFonts w:eastAsiaTheme="minorEastAsia"/>
          <w:lang w:eastAsia="zh-CN"/>
        </w:rPr>
        <w:t>n our understanding</w:t>
      </w:r>
      <w:r>
        <w:rPr>
          <w:rFonts w:eastAsiaTheme="minorEastAsia"/>
          <w:lang w:eastAsia="zh-CN"/>
        </w:rPr>
        <w:t xml:space="preserve">, in FR2 under certain well-planned network deployment, if network can guarantee that UE received time difference from two/multiple FR2 inter-bands is within [X]ns, the power difference is not larger than [Y]dB, and </w:t>
      </w:r>
      <w:r w:rsidRPr="00202BE4">
        <w:rPr>
          <w:rFonts w:eastAsiaTheme="minorEastAsia"/>
          <w:lang w:eastAsia="zh-CN"/>
        </w:rPr>
        <w:t xml:space="preserve">UE can </w:t>
      </w:r>
      <w:r>
        <w:rPr>
          <w:rFonts w:eastAsiaTheme="minorEastAsia"/>
          <w:lang w:eastAsia="zh-CN"/>
        </w:rPr>
        <w:t>reuse the</w:t>
      </w:r>
      <w:r w:rsidRPr="00202BE4">
        <w:rPr>
          <w:rFonts w:eastAsiaTheme="minorEastAsia"/>
          <w:lang w:eastAsia="zh-CN"/>
        </w:rPr>
        <w:t xml:space="preserve"> </w:t>
      </w:r>
      <w:r w:rsidR="001D01D3">
        <w:rPr>
          <w:rFonts w:eastAsiaTheme="minorEastAsia"/>
          <w:lang w:eastAsia="zh-CN"/>
        </w:rPr>
        <w:t xml:space="preserve">timing and </w:t>
      </w:r>
      <w:r w:rsidRPr="00202BE4">
        <w:rPr>
          <w:rFonts w:eastAsiaTheme="minorEastAsia"/>
          <w:lang w:eastAsia="zh-CN"/>
        </w:rPr>
        <w:t xml:space="preserve">beam information </w:t>
      </w:r>
      <w:r>
        <w:rPr>
          <w:rFonts w:eastAsiaTheme="minorEastAsia"/>
          <w:lang w:eastAsia="zh-CN"/>
        </w:rPr>
        <w:t>from another band (e.g.,</w:t>
      </w:r>
      <w:r w:rsidRPr="00202BE4">
        <w:rPr>
          <w:rFonts w:eastAsiaTheme="minorEastAsia"/>
          <w:lang w:eastAsia="zh-CN"/>
        </w:rPr>
        <w:t xml:space="preserve"> QCL </w:t>
      </w:r>
      <w:proofErr w:type="spellStart"/>
      <w:r w:rsidRPr="00202BE4">
        <w:rPr>
          <w:rFonts w:eastAsiaTheme="minorEastAsia"/>
          <w:lang w:eastAsia="zh-CN"/>
        </w:rPr>
        <w:t>typeD</w:t>
      </w:r>
      <w:proofErr w:type="spellEnd"/>
      <w:r>
        <w:rPr>
          <w:rFonts w:eastAsiaTheme="minorEastAsia"/>
          <w:lang w:eastAsia="zh-CN"/>
        </w:rPr>
        <w:t xml:space="preserve">), then UE can utilize the timing/beam from active serving cell on FR2 inter-band. Therefore </w:t>
      </w:r>
      <w:proofErr w:type="spellStart"/>
      <w:r>
        <w:rPr>
          <w:rFonts w:eastAsiaTheme="minorEastAsia"/>
          <w:lang w:eastAsia="zh-CN"/>
        </w:rPr>
        <w:t>SCell</w:t>
      </w:r>
      <w:proofErr w:type="spellEnd"/>
      <w:r>
        <w:rPr>
          <w:rFonts w:eastAsiaTheme="minorEastAsia"/>
          <w:lang w:eastAsia="zh-CN"/>
        </w:rPr>
        <w:t xml:space="preserve"> activation delay only needs to take decoding </w:t>
      </w:r>
      <w:proofErr w:type="spellStart"/>
      <w:r>
        <w:rPr>
          <w:rFonts w:eastAsiaTheme="minorEastAsia"/>
          <w:lang w:eastAsia="zh-CN"/>
        </w:rPr>
        <w:t>SCell</w:t>
      </w:r>
      <w:proofErr w:type="spellEnd"/>
      <w:r>
        <w:rPr>
          <w:rFonts w:eastAsiaTheme="minorEastAsia"/>
          <w:lang w:eastAsia="zh-CN"/>
        </w:rPr>
        <w:t xml:space="preserve"> activation command time into account. We think this further enhancement would be appealing as the inter-band FR2 </w:t>
      </w:r>
      <w:proofErr w:type="spellStart"/>
      <w:r>
        <w:rPr>
          <w:rFonts w:eastAsiaTheme="minorEastAsia"/>
          <w:lang w:eastAsia="zh-CN"/>
        </w:rPr>
        <w:t>SCell</w:t>
      </w:r>
      <w:proofErr w:type="spellEnd"/>
      <w:r>
        <w:rPr>
          <w:rFonts w:eastAsiaTheme="minorEastAsia"/>
          <w:lang w:eastAsia="zh-CN"/>
        </w:rPr>
        <w:t xml:space="preserve"> activation delay would be enormously reduced. Moreover this enhancement would also enable fast </w:t>
      </w:r>
      <w:proofErr w:type="spellStart"/>
      <w:r>
        <w:rPr>
          <w:rFonts w:eastAsiaTheme="minorEastAsia"/>
          <w:lang w:eastAsia="zh-CN"/>
        </w:rPr>
        <w:t>SCell</w:t>
      </w:r>
      <w:proofErr w:type="spellEnd"/>
      <w:r>
        <w:rPr>
          <w:rFonts w:eastAsiaTheme="minorEastAsia"/>
          <w:lang w:eastAsia="zh-CN"/>
        </w:rPr>
        <w:t xml:space="preserve"> activation if the </w:t>
      </w:r>
      <w:proofErr w:type="spellStart"/>
      <w:r>
        <w:rPr>
          <w:rFonts w:eastAsiaTheme="minorEastAsia"/>
          <w:lang w:eastAsia="zh-CN"/>
        </w:rPr>
        <w:t>SCell</w:t>
      </w:r>
      <w:proofErr w:type="spellEnd"/>
      <w:r>
        <w:rPr>
          <w:rFonts w:eastAsiaTheme="minorEastAsia"/>
          <w:lang w:eastAsia="zh-CN"/>
        </w:rPr>
        <w:t xml:space="preserve"> is the first to-be-activated serving cell on inter-band.</w:t>
      </w:r>
    </w:p>
    <w:p w:rsidR="00FB4CE4" w:rsidRPr="00222AB2" w:rsidRDefault="00FB4CE4" w:rsidP="00FB4CE4">
      <w:pPr>
        <w:jc w:val="both"/>
        <w:rPr>
          <w:rFonts w:eastAsiaTheme="minorEastAsia"/>
          <w:b/>
          <w:lang w:eastAsia="zh-CN"/>
        </w:rPr>
      </w:pPr>
      <w:r w:rsidRPr="00E60540">
        <w:rPr>
          <w:rFonts w:eastAsiaTheme="minorEastAsia" w:hint="eastAsia"/>
          <w:b/>
          <w:lang w:eastAsia="zh-CN"/>
        </w:rPr>
        <w:t>P</w:t>
      </w:r>
      <w:r w:rsidRPr="00E60540">
        <w:rPr>
          <w:rFonts w:eastAsiaTheme="minorEastAsia"/>
          <w:b/>
          <w:lang w:eastAsia="zh-CN"/>
        </w:rPr>
        <w:t>roposal</w:t>
      </w:r>
      <w:r>
        <w:rPr>
          <w:rFonts w:eastAsiaTheme="minorEastAsia"/>
          <w:b/>
          <w:lang w:eastAsia="zh-CN"/>
        </w:rPr>
        <w:t xml:space="preserve"> 3: Under certain condition</w:t>
      </w:r>
      <w:r w:rsidR="001D01D3">
        <w:rPr>
          <w:rFonts w:eastAsiaTheme="minorEastAsia"/>
          <w:b/>
          <w:lang w:eastAsia="zh-CN"/>
        </w:rPr>
        <w:t xml:space="preserve"> when</w:t>
      </w:r>
      <w:r>
        <w:rPr>
          <w:rFonts w:eastAsiaTheme="minorEastAsia"/>
          <w:b/>
          <w:lang w:eastAsia="zh-CN"/>
        </w:rPr>
        <w:t xml:space="preserve"> the </w:t>
      </w:r>
      <w:r w:rsidRPr="00A97D55">
        <w:rPr>
          <w:rFonts w:eastAsiaTheme="minorEastAsia"/>
          <w:b/>
          <w:lang w:eastAsia="zh-CN"/>
        </w:rPr>
        <w:t xml:space="preserve">timing/beam </w:t>
      </w:r>
      <w:r>
        <w:rPr>
          <w:rFonts w:eastAsiaTheme="minorEastAsia"/>
          <w:b/>
          <w:lang w:eastAsia="zh-CN"/>
        </w:rPr>
        <w:t xml:space="preserve">information of active serving cell on FR2 inter-band is able to be applied for to-be-activated </w:t>
      </w:r>
      <w:proofErr w:type="spellStart"/>
      <w:r>
        <w:rPr>
          <w:rFonts w:eastAsiaTheme="minorEastAsia"/>
          <w:b/>
          <w:lang w:eastAsia="zh-CN"/>
        </w:rPr>
        <w:t>SCell</w:t>
      </w:r>
      <w:proofErr w:type="spellEnd"/>
      <w:r>
        <w:rPr>
          <w:rFonts w:eastAsiaTheme="minorEastAsia"/>
          <w:b/>
          <w:lang w:eastAsia="zh-CN"/>
        </w:rPr>
        <w:t xml:space="preserve">, the </w:t>
      </w:r>
      <w:proofErr w:type="spellStart"/>
      <w:r>
        <w:rPr>
          <w:rFonts w:eastAsiaTheme="minorEastAsia"/>
          <w:b/>
          <w:lang w:eastAsia="zh-CN"/>
        </w:rPr>
        <w:t>SCell</w:t>
      </w:r>
      <w:proofErr w:type="spellEnd"/>
      <w:r>
        <w:rPr>
          <w:rFonts w:eastAsiaTheme="minorEastAsia"/>
          <w:b/>
          <w:lang w:eastAsia="zh-CN"/>
        </w:rPr>
        <w:t xml:space="preserve"> activation delay can be further reduced (</w:t>
      </w:r>
      <w:r w:rsidRPr="00222AB2">
        <w:rPr>
          <w:rFonts w:eastAsiaTheme="minorEastAsia"/>
          <w:b/>
          <w:lang w:eastAsia="zh-CN"/>
        </w:rPr>
        <w:t xml:space="preserve">e.g., </w:t>
      </w:r>
      <w:proofErr w:type="spellStart"/>
      <w:r w:rsidRPr="00222AB2">
        <w:rPr>
          <w:rFonts w:eastAsiaTheme="minorEastAsia"/>
          <w:b/>
          <w:lang w:eastAsia="zh-CN"/>
        </w:rPr>
        <w:t>T</w:t>
      </w:r>
      <w:r w:rsidRPr="00222AB2">
        <w:rPr>
          <w:b/>
          <w:vertAlign w:val="subscript"/>
        </w:rPr>
        <w:t>activation_time</w:t>
      </w:r>
      <w:proofErr w:type="spellEnd"/>
      <w:r w:rsidRPr="00222AB2">
        <w:rPr>
          <w:b/>
        </w:rPr>
        <w:t>=</w:t>
      </w:r>
      <w:r w:rsidRPr="00222AB2">
        <w:rPr>
          <w:rFonts w:eastAsiaTheme="minorEastAsia"/>
          <w:b/>
          <w:lang w:eastAsia="zh-CN"/>
        </w:rPr>
        <w:t>3ms)</w:t>
      </w:r>
      <w:r>
        <w:rPr>
          <w:rFonts w:eastAsiaTheme="minorEastAsia"/>
          <w:b/>
          <w:lang w:eastAsia="zh-CN"/>
        </w:rPr>
        <w:t>.</w:t>
      </w:r>
    </w:p>
    <w:p w:rsidR="00745078" w:rsidRPr="00745078" w:rsidRDefault="00745078" w:rsidP="00AF2875">
      <w:pPr>
        <w:jc w:val="both"/>
        <w:rPr>
          <w:rFonts w:eastAsiaTheme="minorEastAsia"/>
          <w:b/>
          <w:u w:val="single"/>
          <w:lang w:eastAsia="zh-CN"/>
        </w:rPr>
      </w:pPr>
      <w:r w:rsidRPr="00745078">
        <w:rPr>
          <w:rFonts w:eastAsiaTheme="minorEastAsia"/>
          <w:b/>
          <w:u w:val="single"/>
          <w:lang w:eastAsia="zh-CN"/>
        </w:rPr>
        <w:t>TCI configuration uncertainty reduction</w:t>
      </w:r>
    </w:p>
    <w:p w:rsidR="00745078" w:rsidRDefault="00745078" w:rsidP="00AF2875">
      <w:pPr>
        <w:jc w:val="both"/>
        <w:rPr>
          <w:rFonts w:eastAsiaTheme="minorEastAsia"/>
          <w:lang w:eastAsia="zh-CN"/>
        </w:rPr>
      </w:pPr>
      <w:r>
        <w:rPr>
          <w:rFonts w:eastAsiaTheme="minorEastAsia"/>
          <w:lang w:eastAsia="zh-CN"/>
        </w:rPr>
        <w:t xml:space="preserve">As shown in Fig.1, there is an uncertainty time period waiting for TCI configuration/activation. </w:t>
      </w:r>
      <w:r w:rsidR="00BD5170">
        <w:rPr>
          <w:rFonts w:eastAsiaTheme="minorEastAsia"/>
          <w:lang w:eastAsia="zh-CN"/>
        </w:rPr>
        <w:t>For unknown case, it is assumed that UE NW will configured the TCI state for PDCCH/PDSCH/CSI-RS based on L1-RSRP report</w:t>
      </w:r>
      <w:r w:rsidR="008621D1">
        <w:rPr>
          <w:rFonts w:eastAsiaTheme="minorEastAsia"/>
          <w:lang w:eastAsia="zh-CN"/>
        </w:rPr>
        <w:t xml:space="preserve">. For </w:t>
      </w:r>
      <w:r w:rsidR="00BD5170">
        <w:rPr>
          <w:rFonts w:eastAsiaTheme="minorEastAsia"/>
          <w:lang w:eastAsia="zh-CN"/>
        </w:rPr>
        <w:t xml:space="preserve">the </w:t>
      </w:r>
      <w:r w:rsidR="008621D1">
        <w:rPr>
          <w:rFonts w:eastAsiaTheme="minorEastAsia"/>
          <w:lang w:eastAsia="zh-CN"/>
        </w:rPr>
        <w:t xml:space="preserve">most common case, </w:t>
      </w:r>
      <w:proofErr w:type="spellStart"/>
      <w:r w:rsidR="008621D1">
        <w:rPr>
          <w:rFonts w:eastAsiaTheme="minorEastAsia"/>
          <w:lang w:eastAsia="zh-CN"/>
        </w:rPr>
        <w:t>gNB</w:t>
      </w:r>
      <w:proofErr w:type="spellEnd"/>
      <w:r w:rsidR="008621D1">
        <w:rPr>
          <w:rFonts w:eastAsiaTheme="minorEastAsia"/>
          <w:lang w:eastAsia="zh-CN"/>
        </w:rPr>
        <w:t xml:space="preserve"> will configured the TCI according to the SSB with highest measurement results. In that case, UE can </w:t>
      </w:r>
      <w:r w:rsidR="00191CB9">
        <w:rPr>
          <w:rFonts w:eastAsiaTheme="minorEastAsia"/>
          <w:lang w:eastAsia="zh-CN"/>
        </w:rPr>
        <w:t xml:space="preserve">switch TCI right after </w:t>
      </w:r>
      <w:r w:rsidR="00BD5170">
        <w:rPr>
          <w:rFonts w:eastAsiaTheme="minorEastAsia"/>
          <w:lang w:eastAsia="zh-CN"/>
        </w:rPr>
        <w:t>L1-RSRP report,</w:t>
      </w:r>
      <w:r w:rsidR="00191CB9">
        <w:rPr>
          <w:rFonts w:eastAsiaTheme="minorEastAsia"/>
          <w:lang w:eastAsia="zh-CN"/>
        </w:rPr>
        <w:t xml:space="preserve"> and there is no need to wait for the uncertainty of TCI activation. Of course, it does not forbidden </w:t>
      </w:r>
      <w:proofErr w:type="spellStart"/>
      <w:r w:rsidR="00191CB9">
        <w:rPr>
          <w:rFonts w:eastAsiaTheme="minorEastAsia"/>
          <w:lang w:eastAsia="zh-CN"/>
        </w:rPr>
        <w:t>gNB</w:t>
      </w:r>
      <w:proofErr w:type="spellEnd"/>
      <w:r w:rsidR="00191CB9">
        <w:rPr>
          <w:rFonts w:eastAsiaTheme="minorEastAsia"/>
          <w:lang w:eastAsia="zh-CN"/>
        </w:rPr>
        <w:t xml:space="preserve"> from configuring different TCI from the SSB index with </w:t>
      </w:r>
      <w:r w:rsidR="00BD5170">
        <w:rPr>
          <w:rFonts w:eastAsiaTheme="minorEastAsia"/>
          <w:lang w:eastAsia="zh-CN"/>
        </w:rPr>
        <w:t>largest</w:t>
      </w:r>
      <w:r w:rsidR="00191CB9">
        <w:rPr>
          <w:rFonts w:eastAsiaTheme="minorEastAsia"/>
          <w:lang w:eastAsia="zh-CN"/>
        </w:rPr>
        <w:t xml:space="preserve"> RSRP. </w:t>
      </w:r>
      <w:proofErr w:type="spellStart"/>
      <w:proofErr w:type="gramStart"/>
      <w:r w:rsidR="00191CB9">
        <w:rPr>
          <w:rFonts w:eastAsiaTheme="minorEastAsia"/>
          <w:lang w:eastAsia="zh-CN"/>
        </w:rPr>
        <w:t>gNB</w:t>
      </w:r>
      <w:proofErr w:type="spellEnd"/>
      <w:proofErr w:type="gramEnd"/>
      <w:r w:rsidR="00191CB9">
        <w:rPr>
          <w:rFonts w:eastAsiaTheme="minorEastAsia"/>
          <w:lang w:eastAsia="zh-CN"/>
        </w:rPr>
        <w:t xml:space="preserve"> can also configure/activate different TCI state during </w:t>
      </w:r>
      <w:proofErr w:type="spellStart"/>
      <w:r w:rsidR="00191CB9">
        <w:rPr>
          <w:rFonts w:eastAsiaTheme="minorEastAsia"/>
          <w:lang w:eastAsia="zh-CN"/>
        </w:rPr>
        <w:t>SCell</w:t>
      </w:r>
      <w:proofErr w:type="spellEnd"/>
      <w:r w:rsidR="00191CB9">
        <w:rPr>
          <w:rFonts w:eastAsiaTheme="minorEastAsia"/>
          <w:lang w:eastAsia="zh-CN"/>
        </w:rPr>
        <w:t xml:space="preserve"> activation, and the UE’s behaviour will go to legacy case (with uncertainty). But UE shall be able to receive without the uncertainty </w:t>
      </w:r>
      <w:r w:rsidR="00BD5170">
        <w:rPr>
          <w:rFonts w:eastAsiaTheme="minorEastAsia"/>
          <w:lang w:eastAsia="zh-CN"/>
        </w:rPr>
        <w:t>using the TCI associated with the best L1-RSRP report.</w:t>
      </w:r>
    </w:p>
    <w:p w:rsidR="00191CB9" w:rsidRPr="00191CB9" w:rsidRDefault="00191CB9" w:rsidP="00AF2875">
      <w:pPr>
        <w:jc w:val="both"/>
        <w:rPr>
          <w:rFonts w:eastAsiaTheme="minorEastAsia"/>
          <w:b/>
          <w:lang w:eastAsia="zh-CN"/>
        </w:rPr>
      </w:pPr>
      <w:r w:rsidRPr="00191CB9">
        <w:rPr>
          <w:rFonts w:eastAsiaTheme="minorEastAsia"/>
          <w:b/>
          <w:lang w:eastAsia="zh-CN"/>
        </w:rPr>
        <w:t xml:space="preserve">Observation 4: It is most probably that </w:t>
      </w:r>
      <w:proofErr w:type="spellStart"/>
      <w:r w:rsidRPr="00191CB9">
        <w:rPr>
          <w:rFonts w:eastAsiaTheme="minorEastAsia"/>
          <w:b/>
          <w:lang w:eastAsia="zh-CN"/>
        </w:rPr>
        <w:t>gNB</w:t>
      </w:r>
      <w:proofErr w:type="spellEnd"/>
      <w:r w:rsidRPr="00191CB9">
        <w:rPr>
          <w:rFonts w:eastAsiaTheme="minorEastAsia"/>
          <w:b/>
          <w:lang w:eastAsia="zh-CN"/>
        </w:rPr>
        <w:t xml:space="preserve"> will configure TCI as the best SSB index </w:t>
      </w:r>
      <w:r w:rsidR="00BD5170">
        <w:rPr>
          <w:rFonts w:eastAsiaTheme="minorEastAsia"/>
          <w:b/>
          <w:lang w:eastAsia="zh-CN"/>
        </w:rPr>
        <w:t>via L1-RSRP report.</w:t>
      </w:r>
    </w:p>
    <w:p w:rsidR="00191CB9" w:rsidRPr="005F2B4D" w:rsidRDefault="00191CB9" w:rsidP="00AF2875">
      <w:pPr>
        <w:jc w:val="both"/>
        <w:rPr>
          <w:rFonts w:eastAsiaTheme="minorEastAsia"/>
          <w:b/>
          <w:lang w:eastAsia="zh-CN"/>
        </w:rPr>
      </w:pPr>
      <w:r w:rsidRPr="005F2B4D">
        <w:rPr>
          <w:rFonts w:eastAsiaTheme="minorEastAsia"/>
          <w:b/>
          <w:lang w:eastAsia="zh-CN"/>
        </w:rPr>
        <w:t xml:space="preserve">Proposal </w:t>
      </w:r>
      <w:r w:rsidR="003A3D85">
        <w:rPr>
          <w:rFonts w:eastAsiaTheme="minorEastAsia"/>
          <w:b/>
          <w:lang w:eastAsia="zh-CN"/>
        </w:rPr>
        <w:t>4</w:t>
      </w:r>
      <w:r w:rsidRPr="005F2B4D">
        <w:rPr>
          <w:rFonts w:eastAsiaTheme="minorEastAsia"/>
          <w:b/>
          <w:lang w:eastAsia="zh-CN"/>
        </w:rPr>
        <w:t xml:space="preserve">: For </w:t>
      </w:r>
      <w:r w:rsidR="00BD5170">
        <w:rPr>
          <w:rFonts w:eastAsiaTheme="minorEastAsia"/>
          <w:b/>
          <w:lang w:eastAsia="zh-CN"/>
        </w:rPr>
        <w:t>un</w:t>
      </w:r>
      <w:r w:rsidRPr="005F2B4D">
        <w:rPr>
          <w:rFonts w:eastAsiaTheme="minorEastAsia"/>
          <w:b/>
          <w:lang w:eastAsia="zh-CN"/>
        </w:rPr>
        <w:t>known case, the uncertainty of TCI configuration/activation can be save</w:t>
      </w:r>
      <w:r w:rsidR="005F2B4D" w:rsidRPr="005F2B4D">
        <w:rPr>
          <w:rFonts w:eastAsiaTheme="minorEastAsia"/>
          <w:b/>
          <w:lang w:eastAsia="zh-CN"/>
        </w:rPr>
        <w:t xml:space="preserve">d when TCI of </w:t>
      </w:r>
      <w:r w:rsidR="00BD5170">
        <w:rPr>
          <w:rFonts w:eastAsiaTheme="minorEastAsia"/>
          <w:b/>
          <w:lang w:eastAsia="zh-CN"/>
        </w:rPr>
        <w:t>PDCCH/PDSC/</w:t>
      </w:r>
      <w:r w:rsidR="005F2B4D" w:rsidRPr="005F2B4D">
        <w:rPr>
          <w:rFonts w:eastAsiaTheme="minorEastAsia"/>
          <w:b/>
          <w:lang w:eastAsia="zh-CN"/>
        </w:rPr>
        <w:t>CSI-RS is associated w</w:t>
      </w:r>
      <w:r w:rsidR="00BD5170">
        <w:rPr>
          <w:rFonts w:eastAsiaTheme="minorEastAsia"/>
          <w:b/>
          <w:lang w:eastAsia="zh-CN"/>
        </w:rPr>
        <w:t>ith the best L1-RSRP report.</w:t>
      </w:r>
    </w:p>
    <w:p w:rsidR="00386BEA" w:rsidRPr="00386BEA" w:rsidRDefault="00DF0231" w:rsidP="00A86270">
      <w:pPr>
        <w:pStyle w:val="Heading1"/>
        <w:numPr>
          <w:ilvl w:val="0"/>
          <w:numId w:val="1"/>
        </w:numPr>
        <w:rPr>
          <w:lang w:val="en-US"/>
        </w:rPr>
      </w:pPr>
      <w:r w:rsidRPr="002D2977">
        <w:rPr>
          <w:lang w:val="en-US"/>
        </w:rPr>
        <w:t>Conclusions</w:t>
      </w:r>
    </w:p>
    <w:p w:rsidR="00C87DEB" w:rsidRPr="001F6CF4" w:rsidRDefault="00C87DEB" w:rsidP="00C87DEB">
      <w:pPr>
        <w:jc w:val="both"/>
        <w:rPr>
          <w:rFonts w:eastAsiaTheme="minorEastAsia"/>
          <w:b/>
          <w:lang w:eastAsia="zh-CN"/>
        </w:rPr>
      </w:pPr>
      <w:r w:rsidRPr="001F6CF4">
        <w:rPr>
          <w:rFonts w:eastAsiaTheme="minorEastAsia"/>
          <w:b/>
          <w:lang w:eastAsia="zh-CN"/>
        </w:rPr>
        <w:t xml:space="preserve">Observation </w:t>
      </w:r>
      <w:r>
        <w:rPr>
          <w:rFonts w:eastAsiaTheme="minorEastAsia"/>
          <w:b/>
          <w:lang w:eastAsia="zh-CN"/>
        </w:rPr>
        <w:t>1</w:t>
      </w:r>
      <w:r w:rsidRPr="001F6CF4">
        <w:rPr>
          <w:rFonts w:eastAsiaTheme="minorEastAsia"/>
          <w:b/>
          <w:lang w:eastAsia="zh-CN"/>
        </w:rPr>
        <w:t xml:space="preserve">: In legacy requirements, L1-RSRP measurement during </w:t>
      </w:r>
      <w:proofErr w:type="spellStart"/>
      <w:r w:rsidRPr="001F6CF4">
        <w:rPr>
          <w:rFonts w:eastAsiaTheme="minorEastAsia"/>
          <w:b/>
          <w:lang w:eastAsia="zh-CN"/>
        </w:rPr>
        <w:t>SCell</w:t>
      </w:r>
      <w:proofErr w:type="spellEnd"/>
      <w:r w:rsidRPr="001F6CF4">
        <w:rPr>
          <w:rFonts w:eastAsiaTheme="minorEastAsia"/>
          <w:b/>
          <w:lang w:eastAsia="zh-CN"/>
        </w:rPr>
        <w:t xml:space="preserve"> activation is referred to L1-RSRP measurement clause where the delay can be defined in terms of DRX cycles, and L1-RSRP measurement can be dropped due to L3 measurement. </w:t>
      </w:r>
    </w:p>
    <w:p w:rsidR="00C87DEB" w:rsidRPr="0014302A" w:rsidRDefault="00C87DEB" w:rsidP="00C87DEB">
      <w:pPr>
        <w:jc w:val="both"/>
        <w:rPr>
          <w:rFonts w:eastAsiaTheme="minorEastAsia"/>
          <w:b/>
          <w:lang w:eastAsia="zh-CN"/>
        </w:rPr>
      </w:pPr>
      <w:r w:rsidRPr="0014302A">
        <w:rPr>
          <w:rFonts w:eastAsiaTheme="minorEastAsia"/>
          <w:b/>
          <w:lang w:eastAsia="zh-CN"/>
        </w:rPr>
        <w:t xml:space="preserve">Observation </w:t>
      </w:r>
      <w:r>
        <w:rPr>
          <w:rFonts w:eastAsiaTheme="minorEastAsia"/>
          <w:b/>
          <w:lang w:eastAsia="zh-CN"/>
        </w:rPr>
        <w:t>2</w:t>
      </w:r>
      <w:r w:rsidRPr="0014302A">
        <w:rPr>
          <w:rFonts w:eastAsiaTheme="minorEastAsia"/>
          <w:b/>
          <w:lang w:eastAsia="zh-CN"/>
        </w:rPr>
        <w:t xml:space="preserve">: L1-RSRP measurement during </w:t>
      </w:r>
      <w:proofErr w:type="spellStart"/>
      <w:r w:rsidRPr="0014302A">
        <w:rPr>
          <w:rFonts w:eastAsiaTheme="minorEastAsia"/>
          <w:b/>
          <w:lang w:eastAsia="zh-CN"/>
        </w:rPr>
        <w:t>SCell</w:t>
      </w:r>
      <w:proofErr w:type="spellEnd"/>
      <w:r w:rsidRPr="0014302A">
        <w:rPr>
          <w:rFonts w:eastAsiaTheme="minorEastAsia"/>
          <w:b/>
          <w:lang w:eastAsia="zh-CN"/>
        </w:rPr>
        <w:t xml:space="preserve"> activation shall have higher priority over L3 measurement and it should be perform in non-DRX mode even DRX is configured.</w:t>
      </w:r>
    </w:p>
    <w:p w:rsidR="00C87DEB" w:rsidRPr="00AF2875" w:rsidRDefault="00C87DEB" w:rsidP="00C87DEB">
      <w:pPr>
        <w:jc w:val="both"/>
        <w:rPr>
          <w:rFonts w:eastAsiaTheme="minorEastAsia"/>
          <w:b/>
          <w:lang w:eastAsia="zh-CN"/>
        </w:rPr>
      </w:pPr>
      <w:r w:rsidRPr="00AF2875">
        <w:rPr>
          <w:rFonts w:eastAsiaTheme="minorEastAsia"/>
          <w:b/>
          <w:lang w:eastAsia="zh-CN"/>
        </w:rPr>
        <w:t xml:space="preserve">Proposal </w:t>
      </w:r>
      <w:r>
        <w:rPr>
          <w:rFonts w:eastAsiaTheme="minorEastAsia"/>
          <w:b/>
          <w:lang w:eastAsia="zh-CN"/>
        </w:rPr>
        <w:t>1</w:t>
      </w:r>
      <w:r w:rsidRPr="00AF2875">
        <w:rPr>
          <w:rFonts w:eastAsiaTheme="minorEastAsia"/>
          <w:b/>
          <w:lang w:eastAsia="zh-CN"/>
        </w:rPr>
        <w:t xml:space="preserve">: Following enhancement of L1-RSRP measurement during </w:t>
      </w:r>
      <w:proofErr w:type="spellStart"/>
      <w:r w:rsidR="00845927">
        <w:rPr>
          <w:rFonts w:eastAsiaTheme="minorEastAsia"/>
          <w:b/>
          <w:lang w:eastAsia="zh-CN"/>
        </w:rPr>
        <w:t>SCell</w:t>
      </w:r>
      <w:proofErr w:type="spellEnd"/>
      <w:r w:rsidR="00845927">
        <w:rPr>
          <w:rFonts w:eastAsiaTheme="minorEastAsia"/>
          <w:b/>
          <w:lang w:eastAsia="zh-CN"/>
        </w:rPr>
        <w:t xml:space="preserve"> </w:t>
      </w:r>
      <w:r w:rsidRPr="00AF2875">
        <w:rPr>
          <w:rFonts w:eastAsiaTheme="minorEastAsia"/>
          <w:b/>
          <w:lang w:eastAsia="zh-CN"/>
        </w:rPr>
        <w:t>activation can be considered:</w:t>
      </w:r>
    </w:p>
    <w:p w:rsidR="00C87DEB" w:rsidRPr="00AF2875" w:rsidRDefault="00C87DEB" w:rsidP="00BD13CF">
      <w:pPr>
        <w:pStyle w:val="ListParagraph"/>
        <w:numPr>
          <w:ilvl w:val="0"/>
          <w:numId w:val="5"/>
        </w:numPr>
        <w:ind w:firstLineChars="0"/>
        <w:jc w:val="both"/>
        <w:rPr>
          <w:rFonts w:eastAsiaTheme="minorEastAsia"/>
          <w:b/>
          <w:lang w:eastAsia="zh-CN"/>
        </w:rPr>
      </w:pPr>
      <w:r w:rsidRPr="00AF2875">
        <w:rPr>
          <w:rFonts w:eastAsiaTheme="minorEastAsia"/>
          <w:b/>
          <w:lang w:eastAsia="zh-CN"/>
        </w:rPr>
        <w:t xml:space="preserve">L1-RSRP measurement during </w:t>
      </w:r>
      <w:proofErr w:type="spellStart"/>
      <w:r w:rsidRPr="00AF2875">
        <w:rPr>
          <w:rFonts w:eastAsiaTheme="minorEastAsia"/>
          <w:b/>
          <w:lang w:eastAsia="zh-CN"/>
        </w:rPr>
        <w:t>SCell</w:t>
      </w:r>
      <w:proofErr w:type="spellEnd"/>
      <w:r w:rsidRPr="00AF2875">
        <w:rPr>
          <w:rFonts w:eastAsiaTheme="minorEastAsia"/>
          <w:b/>
          <w:lang w:eastAsia="zh-CN"/>
        </w:rPr>
        <w:t xml:space="preserve"> activation shall have higher priority over L3 measurement and it should be perform in non-DRX mode even DRX is configured.</w:t>
      </w:r>
    </w:p>
    <w:p w:rsidR="00C87DEB" w:rsidRPr="00AF2875" w:rsidRDefault="00C87DEB" w:rsidP="00BD13CF">
      <w:pPr>
        <w:pStyle w:val="ListParagraph"/>
        <w:numPr>
          <w:ilvl w:val="0"/>
          <w:numId w:val="5"/>
        </w:numPr>
        <w:ind w:firstLineChars="0"/>
        <w:jc w:val="both"/>
        <w:rPr>
          <w:rFonts w:eastAsiaTheme="minorEastAsia"/>
          <w:b/>
          <w:lang w:eastAsia="zh-CN"/>
        </w:rPr>
      </w:pPr>
      <w:r w:rsidRPr="00AF2875">
        <w:rPr>
          <w:rFonts w:eastAsiaTheme="minorEastAsia"/>
          <w:b/>
          <w:lang w:eastAsia="zh-CN"/>
        </w:rPr>
        <w:t>UE can report the beam information based on cell search and skip the L1-RSRP procedure</w:t>
      </w:r>
    </w:p>
    <w:p w:rsidR="00C87DEB" w:rsidRDefault="00C87DEB" w:rsidP="00C87DEB">
      <w:pPr>
        <w:jc w:val="both"/>
        <w:rPr>
          <w:lang w:eastAsia="zh-CN"/>
        </w:rPr>
      </w:pPr>
      <w:r w:rsidRPr="00BE6E21">
        <w:rPr>
          <w:b/>
          <w:lang w:eastAsia="zh-CN"/>
        </w:rPr>
        <w:t xml:space="preserve">Observation </w:t>
      </w:r>
      <w:r>
        <w:rPr>
          <w:b/>
          <w:lang w:eastAsia="zh-CN"/>
        </w:rPr>
        <w:t>3</w:t>
      </w:r>
      <w:r w:rsidRPr="00BE6E21">
        <w:rPr>
          <w:b/>
          <w:lang w:eastAsia="zh-CN"/>
        </w:rPr>
        <w:t xml:space="preserve">: Existing fast </w:t>
      </w:r>
      <w:proofErr w:type="spellStart"/>
      <w:r w:rsidRPr="00BE6E21">
        <w:rPr>
          <w:b/>
          <w:lang w:eastAsia="zh-CN"/>
        </w:rPr>
        <w:t>SCell</w:t>
      </w:r>
      <w:proofErr w:type="spellEnd"/>
      <w:r w:rsidRPr="00BE6E21">
        <w:rPr>
          <w:b/>
          <w:lang w:eastAsia="zh-CN"/>
        </w:rPr>
        <w:t xml:space="preserve"> activation cannot cover unknown FR2 </w:t>
      </w:r>
      <w:proofErr w:type="spellStart"/>
      <w:r w:rsidRPr="00BE6E21">
        <w:rPr>
          <w:b/>
          <w:lang w:eastAsia="zh-CN"/>
        </w:rPr>
        <w:t>SCell</w:t>
      </w:r>
      <w:proofErr w:type="spellEnd"/>
      <w:r w:rsidRPr="00BE6E21">
        <w:rPr>
          <w:b/>
          <w:lang w:eastAsia="zh-CN"/>
        </w:rPr>
        <w:t xml:space="preserve"> without activation serving cell in the same band, where the activation delay could be very long</w:t>
      </w:r>
      <w:r>
        <w:rPr>
          <w:lang w:eastAsia="zh-CN"/>
        </w:rPr>
        <w:t>.</w:t>
      </w:r>
    </w:p>
    <w:p w:rsidR="00C87DEB" w:rsidRDefault="00C87DEB" w:rsidP="00C87DEB">
      <w:pPr>
        <w:jc w:val="both"/>
        <w:rPr>
          <w:rFonts w:eastAsiaTheme="minorEastAsia"/>
          <w:b/>
          <w:lang w:eastAsia="zh-CN"/>
        </w:rPr>
      </w:pPr>
      <w:r w:rsidRPr="00242BA3">
        <w:rPr>
          <w:rFonts w:eastAsiaTheme="minorEastAsia"/>
          <w:b/>
          <w:lang w:eastAsia="zh-CN"/>
        </w:rPr>
        <w:t xml:space="preserve">Proposal </w:t>
      </w:r>
      <w:r>
        <w:rPr>
          <w:rFonts w:eastAsiaTheme="minorEastAsia"/>
          <w:b/>
          <w:lang w:eastAsia="zh-CN"/>
        </w:rPr>
        <w:t>2</w:t>
      </w:r>
      <w:r w:rsidRPr="00242BA3">
        <w:rPr>
          <w:rFonts w:eastAsiaTheme="minorEastAsia"/>
          <w:b/>
          <w:lang w:eastAsia="zh-CN"/>
        </w:rPr>
        <w:t xml:space="preserve">: </w:t>
      </w:r>
      <w:r w:rsidR="00661AFF" w:rsidRPr="00661AFF">
        <w:rPr>
          <w:rFonts w:eastAsiaTheme="minorEastAsia"/>
          <w:b/>
          <w:lang w:eastAsia="zh-CN"/>
        </w:rPr>
        <w:t xml:space="preserve">Temporary RS based </w:t>
      </w:r>
      <w:r w:rsidR="00661AFF">
        <w:rPr>
          <w:rFonts w:eastAsiaTheme="minorEastAsia"/>
          <w:b/>
          <w:lang w:eastAsia="zh-CN"/>
        </w:rPr>
        <w:t>f</w:t>
      </w:r>
      <w:r w:rsidRPr="00242BA3">
        <w:rPr>
          <w:rFonts w:eastAsiaTheme="minorEastAsia"/>
          <w:b/>
          <w:lang w:eastAsia="zh-CN"/>
        </w:rPr>
        <w:t xml:space="preserve">ast </w:t>
      </w:r>
      <w:proofErr w:type="spellStart"/>
      <w:r w:rsidRPr="00242BA3">
        <w:rPr>
          <w:rFonts w:eastAsiaTheme="minorEastAsia"/>
          <w:b/>
          <w:lang w:eastAsia="zh-CN"/>
        </w:rPr>
        <w:t>SCell</w:t>
      </w:r>
      <w:proofErr w:type="spellEnd"/>
      <w:r w:rsidRPr="00242BA3">
        <w:rPr>
          <w:rFonts w:eastAsiaTheme="minorEastAsia"/>
          <w:b/>
          <w:lang w:eastAsia="zh-CN"/>
        </w:rPr>
        <w:t xml:space="preserve"> activation may also apply to unknown FR2 </w:t>
      </w:r>
      <w:proofErr w:type="spellStart"/>
      <w:r w:rsidRPr="00242BA3">
        <w:rPr>
          <w:rFonts w:eastAsiaTheme="minorEastAsia"/>
          <w:b/>
          <w:lang w:eastAsia="zh-CN"/>
        </w:rPr>
        <w:t>SCell</w:t>
      </w:r>
      <w:proofErr w:type="spellEnd"/>
      <w:r w:rsidRPr="00242BA3">
        <w:rPr>
          <w:rFonts w:eastAsiaTheme="minorEastAsia"/>
          <w:b/>
          <w:lang w:eastAsia="zh-CN"/>
        </w:rPr>
        <w:t xml:space="preserve"> without serving cell in the same band when the A-TRS is QCL-</w:t>
      </w:r>
      <w:proofErr w:type="spellStart"/>
      <w:r w:rsidRPr="00242BA3">
        <w:rPr>
          <w:rFonts w:eastAsiaTheme="minorEastAsia"/>
          <w:b/>
          <w:lang w:eastAsia="zh-CN"/>
        </w:rPr>
        <w:t>ed</w:t>
      </w:r>
      <w:proofErr w:type="spellEnd"/>
      <w:r w:rsidRPr="00242BA3">
        <w:rPr>
          <w:rFonts w:eastAsiaTheme="minorEastAsia"/>
          <w:b/>
          <w:lang w:eastAsia="zh-CN"/>
        </w:rPr>
        <w:t xml:space="preserve"> to RS </w:t>
      </w:r>
      <w:r>
        <w:rPr>
          <w:rFonts w:eastAsiaTheme="minorEastAsia"/>
          <w:b/>
          <w:lang w:eastAsia="zh-CN"/>
        </w:rPr>
        <w:t>of serving cell in another band, where:</w:t>
      </w:r>
    </w:p>
    <w:p w:rsidR="00C87DEB" w:rsidRPr="00745078" w:rsidRDefault="00C87DEB" w:rsidP="00BD13CF">
      <w:pPr>
        <w:pStyle w:val="ListParagraph"/>
        <w:numPr>
          <w:ilvl w:val="0"/>
          <w:numId w:val="6"/>
        </w:numPr>
        <w:ind w:firstLineChars="0"/>
        <w:jc w:val="both"/>
        <w:rPr>
          <w:rFonts w:eastAsiaTheme="minorEastAsia"/>
          <w:b/>
          <w:lang w:eastAsia="zh-CN"/>
        </w:rPr>
      </w:pPr>
      <w:r w:rsidRPr="00745078">
        <w:rPr>
          <w:rFonts w:eastAsiaTheme="minorEastAsia"/>
          <w:b/>
          <w:lang w:eastAsia="zh-CN"/>
        </w:rPr>
        <w:t xml:space="preserve">UE can obtain timing via QCL </w:t>
      </w:r>
      <w:proofErr w:type="spellStart"/>
      <w:r w:rsidRPr="00745078">
        <w:rPr>
          <w:rFonts w:eastAsiaTheme="minorEastAsia"/>
          <w:b/>
          <w:lang w:eastAsia="zh-CN"/>
        </w:rPr>
        <w:t>typeC</w:t>
      </w:r>
      <w:proofErr w:type="spellEnd"/>
      <w:r>
        <w:rPr>
          <w:rFonts w:eastAsiaTheme="minorEastAsia"/>
          <w:b/>
          <w:lang w:eastAsia="zh-CN"/>
        </w:rPr>
        <w:t xml:space="preserve"> to serving cell in another band</w:t>
      </w:r>
    </w:p>
    <w:p w:rsidR="00C87DEB" w:rsidRPr="00745078" w:rsidRDefault="00C87DEB" w:rsidP="00BD13CF">
      <w:pPr>
        <w:pStyle w:val="ListParagraph"/>
        <w:numPr>
          <w:ilvl w:val="0"/>
          <w:numId w:val="6"/>
        </w:numPr>
        <w:ind w:firstLineChars="0"/>
        <w:jc w:val="both"/>
        <w:rPr>
          <w:rFonts w:eastAsiaTheme="minorEastAsia"/>
          <w:b/>
          <w:lang w:eastAsia="zh-CN"/>
        </w:rPr>
      </w:pPr>
      <w:r w:rsidRPr="00745078">
        <w:rPr>
          <w:rFonts w:eastAsiaTheme="minorEastAsia"/>
          <w:b/>
          <w:lang w:eastAsia="zh-CN"/>
        </w:rPr>
        <w:t xml:space="preserve">UE can obtain beam information via QCL </w:t>
      </w:r>
      <w:proofErr w:type="spellStart"/>
      <w:r>
        <w:rPr>
          <w:rFonts w:eastAsiaTheme="minorEastAsia"/>
          <w:b/>
          <w:lang w:eastAsia="zh-CN"/>
        </w:rPr>
        <w:t>typeD</w:t>
      </w:r>
      <w:proofErr w:type="spellEnd"/>
      <w:r>
        <w:rPr>
          <w:rFonts w:eastAsiaTheme="minorEastAsia"/>
          <w:b/>
          <w:lang w:eastAsia="zh-CN"/>
        </w:rPr>
        <w:t xml:space="preserve"> to serving cell in another band</w:t>
      </w:r>
    </w:p>
    <w:p w:rsidR="004657C2" w:rsidRPr="00222AB2" w:rsidRDefault="004657C2" w:rsidP="004657C2">
      <w:pPr>
        <w:jc w:val="both"/>
        <w:rPr>
          <w:rFonts w:eastAsiaTheme="minorEastAsia"/>
          <w:b/>
          <w:lang w:eastAsia="zh-CN"/>
        </w:rPr>
      </w:pPr>
      <w:r w:rsidRPr="00E60540">
        <w:rPr>
          <w:rFonts w:eastAsiaTheme="minorEastAsia" w:hint="eastAsia"/>
          <w:b/>
          <w:lang w:eastAsia="zh-CN"/>
        </w:rPr>
        <w:t>P</w:t>
      </w:r>
      <w:r w:rsidRPr="00E60540">
        <w:rPr>
          <w:rFonts w:eastAsiaTheme="minorEastAsia"/>
          <w:b/>
          <w:lang w:eastAsia="zh-CN"/>
        </w:rPr>
        <w:t>roposal</w:t>
      </w:r>
      <w:r>
        <w:rPr>
          <w:rFonts w:eastAsiaTheme="minorEastAsia"/>
          <w:b/>
          <w:lang w:eastAsia="zh-CN"/>
        </w:rPr>
        <w:t xml:space="preserve"> 3: Under certain condition when the </w:t>
      </w:r>
      <w:r w:rsidRPr="00A97D55">
        <w:rPr>
          <w:rFonts w:eastAsiaTheme="minorEastAsia"/>
          <w:b/>
          <w:lang w:eastAsia="zh-CN"/>
        </w:rPr>
        <w:t xml:space="preserve">timing/beam </w:t>
      </w:r>
      <w:r>
        <w:rPr>
          <w:rFonts w:eastAsiaTheme="minorEastAsia"/>
          <w:b/>
          <w:lang w:eastAsia="zh-CN"/>
        </w:rPr>
        <w:t xml:space="preserve">information of active serving cell on FR2 inter-band is able to be applied for to-be-activated </w:t>
      </w:r>
      <w:proofErr w:type="spellStart"/>
      <w:r>
        <w:rPr>
          <w:rFonts w:eastAsiaTheme="minorEastAsia"/>
          <w:b/>
          <w:lang w:eastAsia="zh-CN"/>
        </w:rPr>
        <w:t>SCell</w:t>
      </w:r>
      <w:proofErr w:type="spellEnd"/>
      <w:r>
        <w:rPr>
          <w:rFonts w:eastAsiaTheme="minorEastAsia"/>
          <w:b/>
          <w:lang w:eastAsia="zh-CN"/>
        </w:rPr>
        <w:t xml:space="preserve">, the </w:t>
      </w:r>
      <w:proofErr w:type="spellStart"/>
      <w:r>
        <w:rPr>
          <w:rFonts w:eastAsiaTheme="minorEastAsia"/>
          <w:b/>
          <w:lang w:eastAsia="zh-CN"/>
        </w:rPr>
        <w:t>SCell</w:t>
      </w:r>
      <w:proofErr w:type="spellEnd"/>
      <w:r>
        <w:rPr>
          <w:rFonts w:eastAsiaTheme="minorEastAsia"/>
          <w:b/>
          <w:lang w:eastAsia="zh-CN"/>
        </w:rPr>
        <w:t xml:space="preserve"> activation delay can be further reduced (</w:t>
      </w:r>
      <w:r w:rsidRPr="00222AB2">
        <w:rPr>
          <w:rFonts w:eastAsiaTheme="minorEastAsia"/>
          <w:b/>
          <w:lang w:eastAsia="zh-CN"/>
        </w:rPr>
        <w:t xml:space="preserve">e.g., </w:t>
      </w:r>
      <w:proofErr w:type="spellStart"/>
      <w:r w:rsidRPr="00222AB2">
        <w:rPr>
          <w:rFonts w:eastAsiaTheme="minorEastAsia"/>
          <w:b/>
          <w:lang w:eastAsia="zh-CN"/>
        </w:rPr>
        <w:t>T</w:t>
      </w:r>
      <w:r w:rsidRPr="00222AB2">
        <w:rPr>
          <w:b/>
          <w:vertAlign w:val="subscript"/>
        </w:rPr>
        <w:t>activation_time</w:t>
      </w:r>
      <w:proofErr w:type="spellEnd"/>
      <w:r w:rsidRPr="00222AB2">
        <w:rPr>
          <w:b/>
        </w:rPr>
        <w:t>=</w:t>
      </w:r>
      <w:r w:rsidRPr="00222AB2">
        <w:rPr>
          <w:rFonts w:eastAsiaTheme="minorEastAsia"/>
          <w:b/>
          <w:lang w:eastAsia="zh-CN"/>
        </w:rPr>
        <w:t>3ms)</w:t>
      </w:r>
      <w:r>
        <w:rPr>
          <w:rFonts w:eastAsiaTheme="minorEastAsia"/>
          <w:b/>
          <w:lang w:eastAsia="zh-CN"/>
        </w:rPr>
        <w:t>.</w:t>
      </w:r>
    </w:p>
    <w:p w:rsidR="004657C2" w:rsidRDefault="004657C2" w:rsidP="00BD5170">
      <w:pPr>
        <w:jc w:val="both"/>
        <w:rPr>
          <w:rFonts w:eastAsiaTheme="minorEastAsia"/>
          <w:b/>
          <w:lang w:eastAsia="zh-CN"/>
        </w:rPr>
      </w:pPr>
      <w:bookmarkStart w:id="0" w:name="_GoBack"/>
      <w:bookmarkEnd w:id="0"/>
    </w:p>
    <w:p w:rsidR="00BD5170" w:rsidRPr="00191CB9" w:rsidRDefault="00BD5170" w:rsidP="00BD5170">
      <w:pPr>
        <w:jc w:val="both"/>
        <w:rPr>
          <w:rFonts w:eastAsiaTheme="minorEastAsia"/>
          <w:b/>
          <w:lang w:eastAsia="zh-CN"/>
        </w:rPr>
      </w:pPr>
      <w:r w:rsidRPr="00191CB9">
        <w:rPr>
          <w:rFonts w:eastAsiaTheme="minorEastAsia"/>
          <w:b/>
          <w:lang w:eastAsia="zh-CN"/>
        </w:rPr>
        <w:t xml:space="preserve">Observation 4: It is most probably that </w:t>
      </w:r>
      <w:proofErr w:type="spellStart"/>
      <w:r w:rsidRPr="00191CB9">
        <w:rPr>
          <w:rFonts w:eastAsiaTheme="minorEastAsia"/>
          <w:b/>
          <w:lang w:eastAsia="zh-CN"/>
        </w:rPr>
        <w:t>gNB</w:t>
      </w:r>
      <w:proofErr w:type="spellEnd"/>
      <w:r w:rsidRPr="00191CB9">
        <w:rPr>
          <w:rFonts w:eastAsiaTheme="minorEastAsia"/>
          <w:b/>
          <w:lang w:eastAsia="zh-CN"/>
        </w:rPr>
        <w:t xml:space="preserve"> will configure TCI as the best SSB index </w:t>
      </w:r>
      <w:r>
        <w:rPr>
          <w:rFonts w:eastAsiaTheme="minorEastAsia"/>
          <w:b/>
          <w:lang w:eastAsia="zh-CN"/>
        </w:rPr>
        <w:t>via L1-RSRP report.</w:t>
      </w:r>
    </w:p>
    <w:p w:rsidR="00184811" w:rsidRPr="005F2B4D" w:rsidRDefault="00184811" w:rsidP="00BD5170">
      <w:pPr>
        <w:jc w:val="both"/>
        <w:rPr>
          <w:rFonts w:eastAsiaTheme="minorEastAsia"/>
          <w:b/>
          <w:lang w:eastAsia="zh-CN"/>
        </w:rPr>
      </w:pPr>
      <w:r w:rsidRPr="005F2B4D">
        <w:rPr>
          <w:rFonts w:eastAsiaTheme="minorEastAsia"/>
          <w:b/>
          <w:lang w:eastAsia="zh-CN"/>
        </w:rPr>
        <w:t xml:space="preserve">Proposal </w:t>
      </w:r>
      <w:r>
        <w:rPr>
          <w:rFonts w:eastAsiaTheme="minorEastAsia"/>
          <w:b/>
          <w:lang w:eastAsia="zh-CN"/>
        </w:rPr>
        <w:t>4</w:t>
      </w:r>
      <w:r w:rsidRPr="005F2B4D">
        <w:rPr>
          <w:rFonts w:eastAsiaTheme="minorEastAsia"/>
          <w:b/>
          <w:lang w:eastAsia="zh-CN"/>
        </w:rPr>
        <w:t xml:space="preserve">: For </w:t>
      </w:r>
      <w:r>
        <w:rPr>
          <w:rFonts w:eastAsiaTheme="minorEastAsia"/>
          <w:b/>
          <w:lang w:eastAsia="zh-CN"/>
        </w:rPr>
        <w:t>un</w:t>
      </w:r>
      <w:r w:rsidRPr="005F2B4D">
        <w:rPr>
          <w:rFonts w:eastAsiaTheme="minorEastAsia"/>
          <w:b/>
          <w:lang w:eastAsia="zh-CN"/>
        </w:rPr>
        <w:t xml:space="preserve">known case, the uncertainty of TCI configuration/activation can be saved when TCI of </w:t>
      </w:r>
      <w:r>
        <w:rPr>
          <w:rFonts w:eastAsiaTheme="minorEastAsia"/>
          <w:b/>
          <w:lang w:eastAsia="zh-CN"/>
        </w:rPr>
        <w:t>PDCCH/PDSC/</w:t>
      </w:r>
      <w:r w:rsidRPr="005F2B4D">
        <w:rPr>
          <w:rFonts w:eastAsiaTheme="minorEastAsia"/>
          <w:b/>
          <w:lang w:eastAsia="zh-CN"/>
        </w:rPr>
        <w:t>CSI-RS is associated w</w:t>
      </w:r>
      <w:r>
        <w:rPr>
          <w:rFonts w:eastAsiaTheme="minorEastAsia"/>
          <w:b/>
          <w:lang w:eastAsia="zh-CN"/>
        </w:rPr>
        <w:t>ith the best L1-RSRP report.</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pPr>
        <w:rPr>
          <w:rFonts w:eastAsiaTheme="minorEastAsia"/>
          <w:lang w:eastAsia="zh-CN"/>
        </w:rPr>
      </w:pPr>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rsidR="00637A49" w:rsidRPr="00771E1C"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rsidR="007E1DD2" w:rsidRPr="007E1DD2" w:rsidRDefault="007E1DD2">
      <w:pPr>
        <w:rPr>
          <w:rFonts w:eastAsiaTheme="minorEastAsia"/>
          <w:lang w:val="en-US" w:eastAsia="zh-CN"/>
        </w:rPr>
      </w:pP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7A9" w:rsidRDefault="00F757A9">
      <w:pPr>
        <w:spacing w:after="0"/>
      </w:pPr>
      <w:r>
        <w:separator/>
      </w:r>
    </w:p>
  </w:endnote>
  <w:endnote w:type="continuationSeparator" w:id="0">
    <w:p w:rsidR="00F757A9" w:rsidRDefault="00F75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D55" w:rsidRDefault="00A97D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A97D55" w:rsidRDefault="00A97D5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D55" w:rsidRDefault="00A97D5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657C2">
      <w:rPr>
        <w:rStyle w:val="PageNumber"/>
      </w:rPr>
      <w:t>5</w:t>
    </w:r>
    <w:r>
      <w:rPr>
        <w:rStyle w:val="PageNumber"/>
      </w:rPr>
      <w:fldChar w:fldCharType="end"/>
    </w:r>
  </w:p>
  <w:p w:rsidR="00A97D55" w:rsidRDefault="00A97D5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7A9" w:rsidRDefault="00F757A9">
      <w:pPr>
        <w:spacing w:after="0"/>
      </w:pPr>
      <w:r>
        <w:separator/>
      </w:r>
    </w:p>
  </w:footnote>
  <w:footnote w:type="continuationSeparator" w:id="0">
    <w:p w:rsidR="00F757A9" w:rsidRDefault="00F757A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127C"/>
    <w:rsid w:val="00003EC2"/>
    <w:rsid w:val="00006064"/>
    <w:rsid w:val="000131D4"/>
    <w:rsid w:val="00021717"/>
    <w:rsid w:val="00025036"/>
    <w:rsid w:val="00035B7C"/>
    <w:rsid w:val="00035D42"/>
    <w:rsid w:val="00040779"/>
    <w:rsid w:val="0004356B"/>
    <w:rsid w:val="0004558E"/>
    <w:rsid w:val="00046547"/>
    <w:rsid w:val="00055B5D"/>
    <w:rsid w:val="00063B55"/>
    <w:rsid w:val="00063E08"/>
    <w:rsid w:val="00066D98"/>
    <w:rsid w:val="000676A1"/>
    <w:rsid w:val="00067A48"/>
    <w:rsid w:val="00067B89"/>
    <w:rsid w:val="000731A5"/>
    <w:rsid w:val="00076C0A"/>
    <w:rsid w:val="00086874"/>
    <w:rsid w:val="00087858"/>
    <w:rsid w:val="000903D2"/>
    <w:rsid w:val="00092907"/>
    <w:rsid w:val="00096503"/>
    <w:rsid w:val="000971F3"/>
    <w:rsid w:val="00097E39"/>
    <w:rsid w:val="000A12FD"/>
    <w:rsid w:val="000A16F5"/>
    <w:rsid w:val="000A1878"/>
    <w:rsid w:val="000A2ED7"/>
    <w:rsid w:val="000A4BCB"/>
    <w:rsid w:val="000A5097"/>
    <w:rsid w:val="000A7A19"/>
    <w:rsid w:val="000B15EC"/>
    <w:rsid w:val="000C2147"/>
    <w:rsid w:val="000C2641"/>
    <w:rsid w:val="000C3708"/>
    <w:rsid w:val="000D2930"/>
    <w:rsid w:val="000D59F6"/>
    <w:rsid w:val="000D6B9B"/>
    <w:rsid w:val="000E0A8A"/>
    <w:rsid w:val="000E2C03"/>
    <w:rsid w:val="000F04C6"/>
    <w:rsid w:val="000F39EE"/>
    <w:rsid w:val="000F7DE7"/>
    <w:rsid w:val="0010016B"/>
    <w:rsid w:val="00100360"/>
    <w:rsid w:val="00102199"/>
    <w:rsid w:val="0010262D"/>
    <w:rsid w:val="00103A71"/>
    <w:rsid w:val="00104362"/>
    <w:rsid w:val="00107AF6"/>
    <w:rsid w:val="00110BAD"/>
    <w:rsid w:val="0011207E"/>
    <w:rsid w:val="00112203"/>
    <w:rsid w:val="001137CA"/>
    <w:rsid w:val="0011551D"/>
    <w:rsid w:val="001230FF"/>
    <w:rsid w:val="001241FC"/>
    <w:rsid w:val="00124231"/>
    <w:rsid w:val="0012560C"/>
    <w:rsid w:val="00127EDD"/>
    <w:rsid w:val="001328F2"/>
    <w:rsid w:val="00132B63"/>
    <w:rsid w:val="001343DA"/>
    <w:rsid w:val="001365E9"/>
    <w:rsid w:val="001406A8"/>
    <w:rsid w:val="0014128A"/>
    <w:rsid w:val="00141870"/>
    <w:rsid w:val="0014302A"/>
    <w:rsid w:val="001435CB"/>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7964"/>
    <w:rsid w:val="001A0A8D"/>
    <w:rsid w:val="001A1E7C"/>
    <w:rsid w:val="001C4240"/>
    <w:rsid w:val="001C5D98"/>
    <w:rsid w:val="001D01D3"/>
    <w:rsid w:val="001D151D"/>
    <w:rsid w:val="001D154C"/>
    <w:rsid w:val="001D3006"/>
    <w:rsid w:val="001D4901"/>
    <w:rsid w:val="001E17E6"/>
    <w:rsid w:val="001E24D0"/>
    <w:rsid w:val="001E7174"/>
    <w:rsid w:val="001F03D0"/>
    <w:rsid w:val="001F6CF4"/>
    <w:rsid w:val="0020000C"/>
    <w:rsid w:val="0020033A"/>
    <w:rsid w:val="00202BE4"/>
    <w:rsid w:val="00207FF4"/>
    <w:rsid w:val="0021254D"/>
    <w:rsid w:val="00212E0B"/>
    <w:rsid w:val="00216AAB"/>
    <w:rsid w:val="00217770"/>
    <w:rsid w:val="002204E2"/>
    <w:rsid w:val="00221C9D"/>
    <w:rsid w:val="002221AC"/>
    <w:rsid w:val="00222A85"/>
    <w:rsid w:val="00222AB2"/>
    <w:rsid w:val="00222AF7"/>
    <w:rsid w:val="00224857"/>
    <w:rsid w:val="00232120"/>
    <w:rsid w:val="002328DD"/>
    <w:rsid w:val="00234AA1"/>
    <w:rsid w:val="00241980"/>
    <w:rsid w:val="00242BA3"/>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05C8"/>
    <w:rsid w:val="002B45C3"/>
    <w:rsid w:val="002B6FD5"/>
    <w:rsid w:val="002D2FA8"/>
    <w:rsid w:val="002E109C"/>
    <w:rsid w:val="002E2E5C"/>
    <w:rsid w:val="002E3A74"/>
    <w:rsid w:val="002E668C"/>
    <w:rsid w:val="002F00F2"/>
    <w:rsid w:val="002F579F"/>
    <w:rsid w:val="002F7A50"/>
    <w:rsid w:val="00300DB8"/>
    <w:rsid w:val="003069D8"/>
    <w:rsid w:val="00311CF9"/>
    <w:rsid w:val="003158EC"/>
    <w:rsid w:val="00321181"/>
    <w:rsid w:val="00322CBC"/>
    <w:rsid w:val="00323702"/>
    <w:rsid w:val="003356E3"/>
    <w:rsid w:val="00336939"/>
    <w:rsid w:val="00341AD6"/>
    <w:rsid w:val="003422A4"/>
    <w:rsid w:val="00352697"/>
    <w:rsid w:val="003567C2"/>
    <w:rsid w:val="00356FB6"/>
    <w:rsid w:val="003622B2"/>
    <w:rsid w:val="00362F43"/>
    <w:rsid w:val="003664ED"/>
    <w:rsid w:val="00374751"/>
    <w:rsid w:val="00376522"/>
    <w:rsid w:val="00377D59"/>
    <w:rsid w:val="003844DE"/>
    <w:rsid w:val="0038462A"/>
    <w:rsid w:val="0038557C"/>
    <w:rsid w:val="003866C4"/>
    <w:rsid w:val="00386BEA"/>
    <w:rsid w:val="0039404F"/>
    <w:rsid w:val="003A3D85"/>
    <w:rsid w:val="003A5CBC"/>
    <w:rsid w:val="003A5E2B"/>
    <w:rsid w:val="003B169F"/>
    <w:rsid w:val="003B3884"/>
    <w:rsid w:val="003C092B"/>
    <w:rsid w:val="003C6DC4"/>
    <w:rsid w:val="003D6632"/>
    <w:rsid w:val="003D6F09"/>
    <w:rsid w:val="003D77C1"/>
    <w:rsid w:val="003E097F"/>
    <w:rsid w:val="003E6285"/>
    <w:rsid w:val="003E7C96"/>
    <w:rsid w:val="003F0F9F"/>
    <w:rsid w:val="003F4698"/>
    <w:rsid w:val="003F762D"/>
    <w:rsid w:val="00401473"/>
    <w:rsid w:val="00415933"/>
    <w:rsid w:val="00423683"/>
    <w:rsid w:val="00423FB0"/>
    <w:rsid w:val="004273E7"/>
    <w:rsid w:val="00430F24"/>
    <w:rsid w:val="00433560"/>
    <w:rsid w:val="00435D65"/>
    <w:rsid w:val="00435EBD"/>
    <w:rsid w:val="0043678E"/>
    <w:rsid w:val="00451B80"/>
    <w:rsid w:val="00455FD0"/>
    <w:rsid w:val="004569BB"/>
    <w:rsid w:val="004657C2"/>
    <w:rsid w:val="00466D02"/>
    <w:rsid w:val="00477263"/>
    <w:rsid w:val="00485549"/>
    <w:rsid w:val="0049501A"/>
    <w:rsid w:val="004A0F19"/>
    <w:rsid w:val="004A29B2"/>
    <w:rsid w:val="004A678E"/>
    <w:rsid w:val="004A7CF2"/>
    <w:rsid w:val="004A7F44"/>
    <w:rsid w:val="004B1ECE"/>
    <w:rsid w:val="004B4633"/>
    <w:rsid w:val="004C11F4"/>
    <w:rsid w:val="004C4868"/>
    <w:rsid w:val="004C7C8E"/>
    <w:rsid w:val="004D23BA"/>
    <w:rsid w:val="004D3C97"/>
    <w:rsid w:val="004D5EAE"/>
    <w:rsid w:val="004E3732"/>
    <w:rsid w:val="004E5D51"/>
    <w:rsid w:val="004F0167"/>
    <w:rsid w:val="004F1FE4"/>
    <w:rsid w:val="004F344B"/>
    <w:rsid w:val="00501A1D"/>
    <w:rsid w:val="00502991"/>
    <w:rsid w:val="00505B5F"/>
    <w:rsid w:val="00513ECE"/>
    <w:rsid w:val="00514A5F"/>
    <w:rsid w:val="0052002B"/>
    <w:rsid w:val="005235DB"/>
    <w:rsid w:val="005249D7"/>
    <w:rsid w:val="00526B85"/>
    <w:rsid w:val="00527DD4"/>
    <w:rsid w:val="00530DAB"/>
    <w:rsid w:val="00530EB0"/>
    <w:rsid w:val="00533C4E"/>
    <w:rsid w:val="005347EA"/>
    <w:rsid w:val="005375AA"/>
    <w:rsid w:val="005409B9"/>
    <w:rsid w:val="00545EC2"/>
    <w:rsid w:val="00546EBC"/>
    <w:rsid w:val="0054734A"/>
    <w:rsid w:val="00552174"/>
    <w:rsid w:val="005546D8"/>
    <w:rsid w:val="005567E5"/>
    <w:rsid w:val="00557527"/>
    <w:rsid w:val="00561171"/>
    <w:rsid w:val="00575156"/>
    <w:rsid w:val="005755A4"/>
    <w:rsid w:val="005763DF"/>
    <w:rsid w:val="00582652"/>
    <w:rsid w:val="005906DB"/>
    <w:rsid w:val="005A2A55"/>
    <w:rsid w:val="005A2C70"/>
    <w:rsid w:val="005A456B"/>
    <w:rsid w:val="005A6EF7"/>
    <w:rsid w:val="005B0D68"/>
    <w:rsid w:val="005B1E97"/>
    <w:rsid w:val="005B6053"/>
    <w:rsid w:val="005C337F"/>
    <w:rsid w:val="005D15A2"/>
    <w:rsid w:val="005D231A"/>
    <w:rsid w:val="005D3DC0"/>
    <w:rsid w:val="005D6BEF"/>
    <w:rsid w:val="005E29AA"/>
    <w:rsid w:val="005E4CCD"/>
    <w:rsid w:val="005F2B4D"/>
    <w:rsid w:val="005F5231"/>
    <w:rsid w:val="005F74CF"/>
    <w:rsid w:val="005F7CC1"/>
    <w:rsid w:val="006014ED"/>
    <w:rsid w:val="00604490"/>
    <w:rsid w:val="0060650F"/>
    <w:rsid w:val="00607CE8"/>
    <w:rsid w:val="00612B56"/>
    <w:rsid w:val="00616123"/>
    <w:rsid w:val="0061679F"/>
    <w:rsid w:val="00622EBC"/>
    <w:rsid w:val="00622FBA"/>
    <w:rsid w:val="00625728"/>
    <w:rsid w:val="00637A49"/>
    <w:rsid w:val="006420CE"/>
    <w:rsid w:val="006538FE"/>
    <w:rsid w:val="0065634B"/>
    <w:rsid w:val="006617B8"/>
    <w:rsid w:val="0066186B"/>
    <w:rsid w:val="00661AFF"/>
    <w:rsid w:val="00664D04"/>
    <w:rsid w:val="00671047"/>
    <w:rsid w:val="0067220D"/>
    <w:rsid w:val="00672FCE"/>
    <w:rsid w:val="006769A2"/>
    <w:rsid w:val="00677991"/>
    <w:rsid w:val="00681F59"/>
    <w:rsid w:val="006901CA"/>
    <w:rsid w:val="00696A74"/>
    <w:rsid w:val="006A68E5"/>
    <w:rsid w:val="006A7936"/>
    <w:rsid w:val="006A7B70"/>
    <w:rsid w:val="006B21AC"/>
    <w:rsid w:val="006B3462"/>
    <w:rsid w:val="006B637D"/>
    <w:rsid w:val="006C3D21"/>
    <w:rsid w:val="006C4BDB"/>
    <w:rsid w:val="006C7D66"/>
    <w:rsid w:val="006D3DE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05BE"/>
    <w:rsid w:val="00745078"/>
    <w:rsid w:val="00751E52"/>
    <w:rsid w:val="00763EF7"/>
    <w:rsid w:val="00766048"/>
    <w:rsid w:val="007711B8"/>
    <w:rsid w:val="0077159B"/>
    <w:rsid w:val="00771E1C"/>
    <w:rsid w:val="007825B4"/>
    <w:rsid w:val="00782C5D"/>
    <w:rsid w:val="00784099"/>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DF7"/>
    <w:rsid w:val="007D2DFC"/>
    <w:rsid w:val="007D3409"/>
    <w:rsid w:val="007D58F5"/>
    <w:rsid w:val="007E1DD2"/>
    <w:rsid w:val="007E2057"/>
    <w:rsid w:val="007E2E8A"/>
    <w:rsid w:val="007E423D"/>
    <w:rsid w:val="007E5F97"/>
    <w:rsid w:val="007E67EC"/>
    <w:rsid w:val="007F045C"/>
    <w:rsid w:val="007F2371"/>
    <w:rsid w:val="007F2E6A"/>
    <w:rsid w:val="007F7E14"/>
    <w:rsid w:val="008001CA"/>
    <w:rsid w:val="00804945"/>
    <w:rsid w:val="00806D16"/>
    <w:rsid w:val="00814B83"/>
    <w:rsid w:val="008176F7"/>
    <w:rsid w:val="00821B76"/>
    <w:rsid w:val="008239D9"/>
    <w:rsid w:val="00826A80"/>
    <w:rsid w:val="00826D4C"/>
    <w:rsid w:val="00835745"/>
    <w:rsid w:val="00836937"/>
    <w:rsid w:val="00836C28"/>
    <w:rsid w:val="008408E7"/>
    <w:rsid w:val="00840E09"/>
    <w:rsid w:val="00841386"/>
    <w:rsid w:val="008446CE"/>
    <w:rsid w:val="00845927"/>
    <w:rsid w:val="00851458"/>
    <w:rsid w:val="00852630"/>
    <w:rsid w:val="0086032B"/>
    <w:rsid w:val="00861078"/>
    <w:rsid w:val="008621D1"/>
    <w:rsid w:val="008708B9"/>
    <w:rsid w:val="0087326D"/>
    <w:rsid w:val="00873C1C"/>
    <w:rsid w:val="00873F55"/>
    <w:rsid w:val="00874D51"/>
    <w:rsid w:val="008766C3"/>
    <w:rsid w:val="00882247"/>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C7AA4"/>
    <w:rsid w:val="008D2D3D"/>
    <w:rsid w:val="008D55C5"/>
    <w:rsid w:val="008E2591"/>
    <w:rsid w:val="008E446A"/>
    <w:rsid w:val="008E5C09"/>
    <w:rsid w:val="008E79C6"/>
    <w:rsid w:val="008F3787"/>
    <w:rsid w:val="008F37CA"/>
    <w:rsid w:val="008F4CD0"/>
    <w:rsid w:val="008F67CF"/>
    <w:rsid w:val="00902B5D"/>
    <w:rsid w:val="00904C87"/>
    <w:rsid w:val="0090797C"/>
    <w:rsid w:val="009118FA"/>
    <w:rsid w:val="00914A03"/>
    <w:rsid w:val="00915DEA"/>
    <w:rsid w:val="0092386A"/>
    <w:rsid w:val="00923CC3"/>
    <w:rsid w:val="0092433F"/>
    <w:rsid w:val="00931830"/>
    <w:rsid w:val="009333B5"/>
    <w:rsid w:val="009450D8"/>
    <w:rsid w:val="00946BF6"/>
    <w:rsid w:val="009524AD"/>
    <w:rsid w:val="00957098"/>
    <w:rsid w:val="009660E3"/>
    <w:rsid w:val="009708D0"/>
    <w:rsid w:val="00972D26"/>
    <w:rsid w:val="00973C4C"/>
    <w:rsid w:val="009814D6"/>
    <w:rsid w:val="0099102E"/>
    <w:rsid w:val="00993157"/>
    <w:rsid w:val="009968CF"/>
    <w:rsid w:val="009A237B"/>
    <w:rsid w:val="009A355B"/>
    <w:rsid w:val="009A5118"/>
    <w:rsid w:val="009A5F4B"/>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583E"/>
    <w:rsid w:val="009F7F10"/>
    <w:rsid w:val="00A00597"/>
    <w:rsid w:val="00A0093B"/>
    <w:rsid w:val="00A0192C"/>
    <w:rsid w:val="00A07360"/>
    <w:rsid w:val="00A12052"/>
    <w:rsid w:val="00A1597D"/>
    <w:rsid w:val="00A22790"/>
    <w:rsid w:val="00A25160"/>
    <w:rsid w:val="00A26AB0"/>
    <w:rsid w:val="00A275B9"/>
    <w:rsid w:val="00A34913"/>
    <w:rsid w:val="00A35F07"/>
    <w:rsid w:val="00A36D03"/>
    <w:rsid w:val="00A42E3A"/>
    <w:rsid w:val="00A558AB"/>
    <w:rsid w:val="00A63AF5"/>
    <w:rsid w:val="00A657C7"/>
    <w:rsid w:val="00A7739E"/>
    <w:rsid w:val="00A777D8"/>
    <w:rsid w:val="00A848D0"/>
    <w:rsid w:val="00A86270"/>
    <w:rsid w:val="00A87084"/>
    <w:rsid w:val="00A93E0D"/>
    <w:rsid w:val="00A97D55"/>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2875"/>
    <w:rsid w:val="00AF5966"/>
    <w:rsid w:val="00B02A13"/>
    <w:rsid w:val="00B07979"/>
    <w:rsid w:val="00B10C6E"/>
    <w:rsid w:val="00B1402B"/>
    <w:rsid w:val="00B22016"/>
    <w:rsid w:val="00B221C2"/>
    <w:rsid w:val="00B23292"/>
    <w:rsid w:val="00B26D02"/>
    <w:rsid w:val="00B343A3"/>
    <w:rsid w:val="00B41E6D"/>
    <w:rsid w:val="00B450D5"/>
    <w:rsid w:val="00B51F58"/>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763F"/>
    <w:rsid w:val="00BA0FB3"/>
    <w:rsid w:val="00BA4C0A"/>
    <w:rsid w:val="00BB2A32"/>
    <w:rsid w:val="00BB5CFE"/>
    <w:rsid w:val="00BB6484"/>
    <w:rsid w:val="00BC0BC9"/>
    <w:rsid w:val="00BC24F8"/>
    <w:rsid w:val="00BC3920"/>
    <w:rsid w:val="00BC47AB"/>
    <w:rsid w:val="00BD0D7C"/>
    <w:rsid w:val="00BD13CF"/>
    <w:rsid w:val="00BD2AB1"/>
    <w:rsid w:val="00BD3A7F"/>
    <w:rsid w:val="00BD5170"/>
    <w:rsid w:val="00BE09C1"/>
    <w:rsid w:val="00BE194F"/>
    <w:rsid w:val="00BE1FD4"/>
    <w:rsid w:val="00BE677A"/>
    <w:rsid w:val="00BE6A2E"/>
    <w:rsid w:val="00BE6E21"/>
    <w:rsid w:val="00BE7D08"/>
    <w:rsid w:val="00BF00A7"/>
    <w:rsid w:val="00BF136F"/>
    <w:rsid w:val="00BF33D9"/>
    <w:rsid w:val="00C075BD"/>
    <w:rsid w:val="00C11B10"/>
    <w:rsid w:val="00C12EA5"/>
    <w:rsid w:val="00C15E40"/>
    <w:rsid w:val="00C161BE"/>
    <w:rsid w:val="00C239E2"/>
    <w:rsid w:val="00C338CA"/>
    <w:rsid w:val="00C35CB3"/>
    <w:rsid w:val="00C50A0A"/>
    <w:rsid w:val="00C572D7"/>
    <w:rsid w:val="00C60016"/>
    <w:rsid w:val="00C638D8"/>
    <w:rsid w:val="00C63D6B"/>
    <w:rsid w:val="00C64128"/>
    <w:rsid w:val="00C710B7"/>
    <w:rsid w:val="00C73515"/>
    <w:rsid w:val="00C74442"/>
    <w:rsid w:val="00C754BC"/>
    <w:rsid w:val="00C76E52"/>
    <w:rsid w:val="00C83525"/>
    <w:rsid w:val="00C87DEB"/>
    <w:rsid w:val="00CA1729"/>
    <w:rsid w:val="00CA1984"/>
    <w:rsid w:val="00CA1DAE"/>
    <w:rsid w:val="00CA234E"/>
    <w:rsid w:val="00CA7429"/>
    <w:rsid w:val="00CB6216"/>
    <w:rsid w:val="00CC09A6"/>
    <w:rsid w:val="00CC3973"/>
    <w:rsid w:val="00CC4578"/>
    <w:rsid w:val="00CC5C60"/>
    <w:rsid w:val="00CD0284"/>
    <w:rsid w:val="00CD0A91"/>
    <w:rsid w:val="00CD160F"/>
    <w:rsid w:val="00CD1A9E"/>
    <w:rsid w:val="00CD4310"/>
    <w:rsid w:val="00CE0DA0"/>
    <w:rsid w:val="00CE477D"/>
    <w:rsid w:val="00CE4E8D"/>
    <w:rsid w:val="00CF030B"/>
    <w:rsid w:val="00CF1B90"/>
    <w:rsid w:val="00CF1DFC"/>
    <w:rsid w:val="00CF2856"/>
    <w:rsid w:val="00CF5CE7"/>
    <w:rsid w:val="00CF5EF5"/>
    <w:rsid w:val="00CF7481"/>
    <w:rsid w:val="00CF7EE3"/>
    <w:rsid w:val="00D04320"/>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4435"/>
    <w:rsid w:val="00DF0231"/>
    <w:rsid w:val="00DF6E96"/>
    <w:rsid w:val="00E035EA"/>
    <w:rsid w:val="00E04C43"/>
    <w:rsid w:val="00E11FA9"/>
    <w:rsid w:val="00E13E91"/>
    <w:rsid w:val="00E16040"/>
    <w:rsid w:val="00E16D37"/>
    <w:rsid w:val="00E16F74"/>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7DD"/>
    <w:rsid w:val="00E60540"/>
    <w:rsid w:val="00E60952"/>
    <w:rsid w:val="00E706B8"/>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7895"/>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27C"/>
    <w:rsid w:val="00F2531A"/>
    <w:rsid w:val="00F303F4"/>
    <w:rsid w:val="00F31FA7"/>
    <w:rsid w:val="00F34526"/>
    <w:rsid w:val="00F413E7"/>
    <w:rsid w:val="00F42BFC"/>
    <w:rsid w:val="00F45711"/>
    <w:rsid w:val="00F4766A"/>
    <w:rsid w:val="00F52FBD"/>
    <w:rsid w:val="00F52FE8"/>
    <w:rsid w:val="00F543C6"/>
    <w:rsid w:val="00F559F3"/>
    <w:rsid w:val="00F5790A"/>
    <w:rsid w:val="00F609CD"/>
    <w:rsid w:val="00F61DAD"/>
    <w:rsid w:val="00F66108"/>
    <w:rsid w:val="00F72D98"/>
    <w:rsid w:val="00F757A9"/>
    <w:rsid w:val="00F76B81"/>
    <w:rsid w:val="00F83F8A"/>
    <w:rsid w:val="00F941E7"/>
    <w:rsid w:val="00FA4943"/>
    <w:rsid w:val="00FB4CE4"/>
    <w:rsid w:val="00FB6BD9"/>
    <w:rsid w:val="00FC0544"/>
    <w:rsid w:val="00FC0F9D"/>
    <w:rsid w:val="00FC3492"/>
    <w:rsid w:val="00FD1CDD"/>
    <w:rsid w:val="00FD518E"/>
    <w:rsid w:val="00FD7EED"/>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6C91D-0407-443F-9938-4691E9336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2063</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13801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8</cp:revision>
  <dcterms:created xsi:type="dcterms:W3CDTF">2022-08-10T12:12:00Z</dcterms:created>
  <dcterms:modified xsi:type="dcterms:W3CDTF">2022-08-10T12:53:00Z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(3)RUskmD4dyCNL1N181h7lgSX4u78CMjolzQCsq5W32t4w4gMsPtU1aBBGuvUIuW/3MDzJAPOO
fciX9mTjkSKcuFP3dz/BBCBfmhDPV7egyo+789X9vEoI6R+iOCeoO6rIC+SzjtBlcAoAY0HV
4eo+ePexJBW1b0CQ2GSkggolcEu2DT/z1LuMCng9Yu3J65Pp1IKVyL8itm0LUZWtxdVUBuHE
y8fSwfBsR8btDsQnps</vt:lpwstr>
  </property>
  <property fmtid="{D5CDD505-2E9C-101B-9397-08002B2CF9AE}" pid="3" name="_2015_ms_pID_7253431">
    <vt:lpwstr>ove228ApmunhmLzpheUthP2Zbd490g1FsEnLBl+bUcsgSzUl7N0xDv
0szC4kqKuah1mMwWhO/GOre+Dd2GksXkL+nbL7kXePKNg6JAp2rzJhHSXwu+1yzGH10fuago
42jG07L2UAs3TfdS2CcHxXqOlWuzDRS0SVwlQy3YuhPZHRqmBhhQYsAJAF0xVFiah8EQ5E36
6waiAvqnOvVOgDY/hCU+MZbBrckxIaY0BDPI</vt:lpwstr>
  </property>
  <property fmtid="{D5CDD505-2E9C-101B-9397-08002B2CF9AE}" pid="4" name="_2015_ms_pID_7253432">
    <vt:lpwstr>7A==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