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515BC053" w:rsidR="00A16295" w:rsidRPr="007F19F3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5B50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5B50E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56E5C" w:rsidRPr="005B50E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5B50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F19F3" w:rsidRPr="007F19F3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R4-2212684</w:t>
      </w:r>
    </w:p>
    <w:p w14:paraId="0E08746F" w14:textId="5EDC75AA" w:rsidR="00A16295" w:rsidRPr="005B50E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6502FC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="00B53BB4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6502FC"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="00DF41B2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B53BB4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6502FC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00DF41B2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5B50E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5B50E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5C247EC9" w:rsidR="00A16295" w:rsidRPr="005B50E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="006E0671">
        <w:rPr>
          <w:rFonts w:ascii="Arial" w:eastAsia="Calibri" w:hAnsi="Arial" w:cs="Arial"/>
          <w:b/>
          <w:bCs/>
          <w:sz w:val="24"/>
          <w:lang w:val="en-GB"/>
        </w:rPr>
        <w:t xml:space="preserve">On demodulation performance </w:t>
      </w:r>
      <w:r w:rsidR="005F1D49">
        <w:rPr>
          <w:rFonts w:ascii="Arial" w:eastAsia="Calibri" w:hAnsi="Arial" w:cs="Arial"/>
          <w:b/>
          <w:bCs/>
          <w:sz w:val="24"/>
          <w:lang w:val="en-GB"/>
        </w:rPr>
        <w:t>requirements for SDT</w:t>
      </w:r>
    </w:p>
    <w:p w14:paraId="47A48222" w14:textId="3B37DE32" w:rsidR="00A16295" w:rsidRPr="006E067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6E067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6E067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6502FC">
        <w:rPr>
          <w:rFonts w:ascii="Arial" w:eastAsia="MS Mincho" w:hAnsi="Arial" w:cs="Arial"/>
          <w:b/>
          <w:sz w:val="24"/>
          <w:szCs w:val="20"/>
          <w:lang w:val="pt-BR"/>
        </w:rPr>
        <w:t>9</w:t>
      </w:r>
      <w:r w:rsidR="00556E5C" w:rsidRPr="006E067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502FC">
        <w:rPr>
          <w:rFonts w:ascii="Arial" w:eastAsia="MS Mincho" w:hAnsi="Arial" w:cs="Arial"/>
          <w:b/>
          <w:sz w:val="24"/>
          <w:szCs w:val="20"/>
          <w:lang w:val="pt-BR"/>
        </w:rPr>
        <w:t>23</w:t>
      </w:r>
    </w:p>
    <w:p w14:paraId="0D213556" w14:textId="3EE27B37" w:rsidR="00A16295" w:rsidRPr="005B50E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5B50EB" w:rsidRDefault="001017B1" w:rsidP="001017B1">
      <w:pPr>
        <w:pStyle w:val="RAN4H1"/>
        <w:ind w:left="1134" w:hanging="1134"/>
      </w:pPr>
      <w:r w:rsidRPr="005B50EB">
        <w:t>Introduction</w:t>
      </w:r>
    </w:p>
    <w:p w14:paraId="3603DF9F" w14:textId="67039503" w:rsidR="00E27D7A" w:rsidRDefault="001017B1" w:rsidP="006E287F">
      <w:pPr>
        <w:rPr>
          <w:lang w:val="en-GB"/>
        </w:rPr>
      </w:pPr>
      <w:r w:rsidRPr="005B50EB">
        <w:rPr>
          <w:lang w:val="en-GB"/>
        </w:rPr>
        <w:t xml:space="preserve">This paper presents Nokia’s view on </w:t>
      </w:r>
      <w:r w:rsidR="006E0671">
        <w:rPr>
          <w:lang w:val="en-GB"/>
        </w:rPr>
        <w:t>demodulation</w:t>
      </w:r>
      <w:r w:rsidRPr="005B50EB">
        <w:rPr>
          <w:lang w:val="en-GB"/>
        </w:rPr>
        <w:t xml:space="preserve"> </w:t>
      </w:r>
      <w:r w:rsidR="005F1D49">
        <w:rPr>
          <w:lang w:val="en-GB"/>
        </w:rPr>
        <w:t>performance requirements for SDT</w:t>
      </w:r>
      <w:r w:rsidR="00B371F7" w:rsidRPr="005B50EB">
        <w:rPr>
          <w:lang w:val="en-GB"/>
        </w:rPr>
        <w:t xml:space="preserve">. </w:t>
      </w:r>
    </w:p>
    <w:p w14:paraId="78CEF6BD" w14:textId="0564DC4A" w:rsidR="0077269E" w:rsidRPr="00775DC1" w:rsidRDefault="00934C1A" w:rsidP="0077269E">
      <w:pPr>
        <w:pStyle w:val="RAN4H2"/>
        <w:numPr>
          <w:ilvl w:val="1"/>
          <w:numId w:val="8"/>
        </w:numPr>
        <w:ind w:left="431" w:hanging="431"/>
        <w:rPr>
          <w:rFonts w:eastAsia="Calibri"/>
          <w:lang w:val="en-GB"/>
        </w:rPr>
      </w:pPr>
      <w:r>
        <w:rPr>
          <w:lang w:val="en-GB" w:eastAsia="zh-CN"/>
        </w:rPr>
        <w:t>Observations from last way forward</w:t>
      </w:r>
    </w:p>
    <w:p w14:paraId="34A34D0A" w14:textId="36DCA865" w:rsidR="00E92110" w:rsidRDefault="0077269E" w:rsidP="0077269E">
      <w:pPr>
        <w:rPr>
          <w:lang w:val="en-GB"/>
        </w:rPr>
      </w:pPr>
      <w:r w:rsidRPr="00775DC1">
        <w:rPr>
          <w:rFonts w:eastAsia="Calibri"/>
          <w:szCs w:val="20"/>
          <w:lang w:val="en-GB"/>
        </w:rPr>
        <w:t xml:space="preserve">In the WF from RAN4#103-e meeting, </w:t>
      </w:r>
      <w:r w:rsidRPr="00775DC1">
        <w:rPr>
          <w:rFonts w:eastAsia="Calibri"/>
          <w:szCs w:val="20"/>
          <w:lang w:val="en-GB"/>
        </w:rPr>
        <w:fldChar w:fldCharType="begin"/>
      </w:r>
      <w:r w:rsidRPr="00775DC1">
        <w:rPr>
          <w:rFonts w:eastAsia="Calibri"/>
          <w:szCs w:val="20"/>
          <w:lang w:val="en-GB"/>
        </w:rPr>
        <w:instrText xml:space="preserve"> REF _Ref89690750 \r \h </w:instrText>
      </w:r>
      <w:r w:rsidRPr="00775DC1">
        <w:rPr>
          <w:rFonts w:eastAsia="Calibri"/>
          <w:szCs w:val="20"/>
          <w:lang w:val="en-GB"/>
        </w:rPr>
      </w:r>
      <w:r w:rsidRPr="00775DC1">
        <w:rPr>
          <w:rFonts w:eastAsia="Calibri"/>
          <w:szCs w:val="20"/>
          <w:lang w:val="en-GB"/>
        </w:rPr>
        <w:fldChar w:fldCharType="separate"/>
      </w:r>
      <w:r w:rsidRPr="00775DC1">
        <w:rPr>
          <w:rFonts w:eastAsia="Calibri"/>
          <w:szCs w:val="20"/>
          <w:lang w:val="en-GB"/>
        </w:rPr>
        <w:t>[2]</w:t>
      </w:r>
      <w:r w:rsidRPr="00775DC1">
        <w:rPr>
          <w:rFonts w:eastAsia="Calibri"/>
          <w:szCs w:val="20"/>
          <w:lang w:val="en-GB"/>
        </w:rPr>
        <w:fldChar w:fldCharType="end"/>
      </w:r>
      <w:r w:rsidRPr="00775DC1">
        <w:rPr>
          <w:rFonts w:eastAsia="Calibri"/>
          <w:szCs w:val="20"/>
          <w:lang w:val="en-GB"/>
        </w:rPr>
        <w:t>, RAN4 reached the following agreements on the requirements for the RSRP measurements used for TA validation for CG-SDT: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2110" w14:paraId="78F089D9" w14:textId="77777777" w:rsidTr="00E92110">
        <w:tc>
          <w:tcPr>
            <w:tcW w:w="9628" w:type="dxa"/>
          </w:tcPr>
          <w:p w14:paraId="66A88214" w14:textId="77777777" w:rsidR="007D68BF" w:rsidRPr="00805BE8" w:rsidRDefault="007D68BF" w:rsidP="007D68BF">
            <w:pPr>
              <w:rPr>
                <w:b/>
                <w:color w:val="0070C0"/>
                <w:u w:val="single"/>
                <w:lang w:eastAsia="ko-KR"/>
              </w:rPr>
            </w:pPr>
            <w:r w:rsidRPr="00F937D7">
              <w:rPr>
                <w:b/>
                <w:color w:val="0070C0"/>
                <w:u w:val="single"/>
                <w:lang w:eastAsia="ko-KR"/>
              </w:rPr>
              <w:t>Issue 1-1: X1 value for FR2</w:t>
            </w:r>
          </w:p>
          <w:p w14:paraId="69931460" w14:textId="77777777" w:rsidR="007D68BF" w:rsidRPr="00805BE8" w:rsidRDefault="007D68BF" w:rsidP="007D68BF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color w:val="0070C0"/>
              </w:rPr>
            </w:pPr>
            <w:r w:rsidRPr="00805BE8">
              <w:rPr>
                <w:color w:val="0070C0"/>
              </w:rPr>
              <w:t>Proposals</w:t>
            </w:r>
          </w:p>
          <w:p w14:paraId="4A81A248" w14:textId="77777777" w:rsidR="007D68BF" w:rsidRDefault="007D68BF" w:rsidP="007D68BF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color w:val="0070C0"/>
              </w:rPr>
            </w:pPr>
            <w:r w:rsidRPr="00805BE8">
              <w:rPr>
                <w:color w:val="0070C0"/>
              </w:rPr>
              <w:t xml:space="preserve">Option 1: </w:t>
            </w:r>
            <w:r w:rsidRPr="007471AE">
              <w:rPr>
                <w:color w:val="0070C0"/>
              </w:rPr>
              <w:t>max{480ms, 8*SSB periodicity}</w:t>
            </w:r>
          </w:p>
          <w:p w14:paraId="6A3B8436" w14:textId="77777777" w:rsidR="007D68BF" w:rsidRPr="007D68BF" w:rsidRDefault="007D68BF" w:rsidP="007D68BF">
            <w:pPr>
              <w:pStyle w:val="ListParagraph"/>
              <w:widowControl w:val="0"/>
              <w:numPr>
                <w:ilvl w:val="1"/>
                <w:numId w:val="7"/>
              </w:numPr>
              <w:spacing w:after="120"/>
              <w:contextualSpacing w:val="0"/>
              <w:jc w:val="both"/>
              <w:rPr>
                <w:color w:val="0070C0"/>
                <w:lang w:val="en-US"/>
              </w:rPr>
            </w:pPr>
            <w:r w:rsidRPr="007D68BF">
              <w:rPr>
                <w:color w:val="0070C0"/>
                <w:lang w:val="en-US"/>
              </w:rPr>
              <w:t xml:space="preserve">Option 1a: </w:t>
            </w:r>
            <w:bookmarkStart w:id="3" w:name="_Hlk103806832"/>
            <w:r w:rsidRPr="007D68BF">
              <w:rPr>
                <w:color w:val="0070C0"/>
                <w:lang w:val="en-US"/>
              </w:rPr>
              <w:t>max{480ms, N*SSB periodicity}</w:t>
            </w:r>
            <w:bookmarkEnd w:id="3"/>
          </w:p>
          <w:p w14:paraId="084C0694" w14:textId="77777777" w:rsidR="007D68BF" w:rsidRPr="00CB3216" w:rsidRDefault="007D68BF" w:rsidP="007D68BF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color w:val="0070C0"/>
              </w:rPr>
            </w:pPr>
            <w:r w:rsidRPr="00CB3216">
              <w:rPr>
                <w:color w:val="0070C0"/>
              </w:rPr>
              <w:t>Option 1b: max{480ms, 8*SMTC periodicity}</w:t>
            </w:r>
          </w:p>
          <w:p w14:paraId="67A51203" w14:textId="77777777" w:rsidR="007D68BF" w:rsidRPr="00621C76" w:rsidRDefault="007D68BF" w:rsidP="007D68BF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strike/>
                <w:color w:val="0070C0"/>
              </w:rPr>
            </w:pPr>
            <w:r w:rsidRPr="00621C76">
              <w:rPr>
                <w:strike/>
                <w:color w:val="0070C0"/>
              </w:rPr>
              <w:t xml:space="preserve">Option 2: 400ms </w:t>
            </w:r>
          </w:p>
          <w:p w14:paraId="42B0EA69" w14:textId="77777777" w:rsidR="007D68BF" w:rsidRPr="00621C76" w:rsidRDefault="007D68BF" w:rsidP="007D68BF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strike/>
                <w:color w:val="0070C0"/>
              </w:rPr>
            </w:pPr>
            <w:r w:rsidRPr="00621C76">
              <w:rPr>
                <w:strike/>
                <w:color w:val="0070C0"/>
              </w:rPr>
              <w:t xml:space="preserve">Option 3: 1280ms </w:t>
            </w:r>
          </w:p>
          <w:p w14:paraId="181D9883" w14:textId="77777777" w:rsidR="007D68BF" w:rsidRPr="00D417DD" w:rsidRDefault="007D68BF" w:rsidP="007D68BF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color w:val="0070C0"/>
              </w:rPr>
            </w:pPr>
            <w:r w:rsidRPr="00621C76">
              <w:rPr>
                <w:strike/>
                <w:color w:val="0070C0"/>
              </w:rPr>
              <w:t>Option 4: N1 * 160 ms</w:t>
            </w:r>
          </w:p>
          <w:p w14:paraId="42708F50" w14:textId="77777777" w:rsidR="007D68BF" w:rsidRDefault="007D68BF" w:rsidP="007D68BF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815434">
              <w:rPr>
                <w:b/>
                <w:color w:val="0070C0"/>
                <w:u w:val="single"/>
                <w:vertAlign w:val="superscript"/>
                <w:lang w:eastAsia="ko-KR"/>
              </w:rPr>
              <w:t>nd</w:t>
            </w:r>
            <w:r>
              <w:rPr>
                <w:b/>
                <w:color w:val="0070C0"/>
                <w:u w:val="single"/>
                <w:lang w:eastAsia="ko-KR"/>
              </w:rPr>
              <w:t xml:space="preserve"> round discussion:</w:t>
            </w:r>
          </w:p>
          <w:p w14:paraId="7336D2F7" w14:textId="77777777" w:rsidR="007D68BF" w:rsidRDefault="007D68BF" w:rsidP="007D68BF">
            <w:pPr>
              <w:rPr>
                <w:bCs/>
                <w:color w:val="0070C0"/>
                <w:lang w:eastAsia="ko-KR"/>
              </w:rPr>
            </w:pPr>
            <w:r w:rsidRPr="0061647A">
              <w:rPr>
                <w:bCs/>
                <w:color w:val="0070C0"/>
                <w:lang w:eastAsia="ko-KR"/>
              </w:rPr>
              <w:t>Two</w:t>
            </w:r>
            <w:r>
              <w:rPr>
                <w:bCs/>
                <w:color w:val="0070C0"/>
                <w:lang w:eastAsia="ko-KR"/>
              </w:rPr>
              <w:t xml:space="preserve"> sub-issues are involved: 1) a fixed or varying scaling factor; 2) SSB periodicity or SMTC periodicity</w:t>
            </w:r>
          </w:p>
          <w:p w14:paraId="194844F2" w14:textId="77777777" w:rsidR="007D68BF" w:rsidRDefault="007D68BF" w:rsidP="007D68BF">
            <w:pPr>
              <w:rPr>
                <w:bCs/>
                <w:color w:val="0070C0"/>
                <w:lang w:eastAsia="ko-KR"/>
              </w:rPr>
            </w:pPr>
            <w:r>
              <w:rPr>
                <w:bCs/>
                <w:color w:val="0070C0"/>
                <w:lang w:eastAsia="ko-KR"/>
              </w:rPr>
              <w:t xml:space="preserve">SMTC periodicity is agreeable, and and most companies can accept a fixed value of 8 for the scaling factor, i.e., </w:t>
            </w:r>
            <w:r w:rsidRPr="00F937D7">
              <w:rPr>
                <w:bCs/>
                <w:color w:val="0070C0"/>
                <w:lang w:eastAsia="ko-KR"/>
              </w:rPr>
              <w:t>Option 1b</w:t>
            </w:r>
            <w:r w:rsidRPr="00657036">
              <w:rPr>
                <w:bCs/>
                <w:color w:val="0070C0"/>
                <w:lang w:eastAsia="ko-KR"/>
              </w:rPr>
              <w:t xml:space="preserve"> is acceptable to most of companies, and one company proposes max{480ms, N*SMTC periodicity}. </w:t>
            </w:r>
          </w:p>
          <w:p w14:paraId="0489AB18" w14:textId="77777777" w:rsidR="007D68BF" w:rsidRDefault="007D68BF" w:rsidP="007D68BF">
            <w:pPr>
              <w:rPr>
                <w:bCs/>
                <w:color w:val="0070C0"/>
                <w:lang w:eastAsia="ko-KR"/>
              </w:rPr>
            </w:pPr>
          </w:p>
          <w:p w14:paraId="30756D85" w14:textId="77777777" w:rsidR="007D68BF" w:rsidRPr="00657036" w:rsidRDefault="007D68BF" w:rsidP="007D68BF">
            <w:pPr>
              <w:rPr>
                <w:bCs/>
                <w:color w:val="0070C0"/>
                <w:lang w:eastAsia="ko-KR"/>
              </w:rPr>
            </w:pPr>
            <w:r w:rsidRPr="00657036">
              <w:rPr>
                <w:bCs/>
                <w:color w:val="0070C0"/>
                <w:lang w:eastAsia="ko-KR"/>
              </w:rPr>
              <w:t>Since this is an open issue for core requirement</w:t>
            </w:r>
            <w:r>
              <w:rPr>
                <w:bCs/>
                <w:color w:val="0070C0"/>
                <w:lang w:eastAsia="ko-KR"/>
              </w:rPr>
              <w:t>s</w:t>
            </w:r>
            <w:r w:rsidRPr="00657036">
              <w:rPr>
                <w:bCs/>
                <w:color w:val="0070C0"/>
                <w:lang w:eastAsia="ko-KR"/>
              </w:rPr>
              <w:t>, Moderator recommends going for Option 1b.</w:t>
            </w:r>
          </w:p>
          <w:p w14:paraId="23F74AD4" w14:textId="77777777" w:rsidR="007D68BF" w:rsidRDefault="007D68BF" w:rsidP="007D68BF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60FE73BE" w14:textId="77777777" w:rsidR="007D68BF" w:rsidRPr="00AC1383" w:rsidRDefault="007D68BF" w:rsidP="007D68BF">
            <w:pPr>
              <w:rPr>
                <w:b/>
                <w:color w:val="0070C0"/>
                <w:u w:val="single"/>
                <w:lang w:eastAsia="ko-KR"/>
              </w:rPr>
            </w:pPr>
            <w:r w:rsidRPr="00C76A85">
              <w:rPr>
                <w:b/>
                <w:color w:val="0070C0"/>
                <w:highlight w:val="green"/>
                <w:u w:val="single"/>
                <w:lang w:eastAsia="ko-KR"/>
              </w:rPr>
              <w:t>Agreement: Option 1 b agreed</w:t>
            </w:r>
          </w:p>
          <w:p w14:paraId="2F764101" w14:textId="77777777" w:rsidR="007D68BF" w:rsidRDefault="007D68BF" w:rsidP="00E92110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3EE536C7" w14:textId="1065E105" w:rsidR="00E92110" w:rsidRPr="00805BE8" w:rsidRDefault="00E92110" w:rsidP="00E92110">
            <w:pPr>
              <w:rPr>
                <w:b/>
                <w:color w:val="0070C0"/>
                <w:u w:val="single"/>
                <w:lang w:eastAsia="ko-KR"/>
              </w:rPr>
            </w:pPr>
            <w:r w:rsidRPr="00805BE8">
              <w:rPr>
                <w:b/>
                <w:color w:val="0070C0"/>
                <w:u w:val="single"/>
                <w:lang w:eastAsia="ko-KR"/>
              </w:rPr>
              <w:t>Issue 1-2</w:t>
            </w:r>
            <w:r>
              <w:rPr>
                <w:b/>
                <w:color w:val="0070C0"/>
                <w:u w:val="single"/>
                <w:lang w:eastAsia="ko-KR"/>
              </w:rPr>
              <w:t>-1</w:t>
            </w:r>
            <w:r w:rsidRPr="00805BE8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Requirement for the duration between T2 and the actual CG-SDT transmission</w:t>
            </w:r>
          </w:p>
          <w:p w14:paraId="7A734E53" w14:textId="77777777" w:rsidR="00E92110" w:rsidRPr="00805BE8" w:rsidRDefault="00E92110" w:rsidP="00E92110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color w:val="0070C0"/>
              </w:rPr>
            </w:pPr>
            <w:r w:rsidRPr="00805BE8">
              <w:rPr>
                <w:color w:val="0070C0"/>
              </w:rPr>
              <w:t>Proposals</w:t>
            </w:r>
          </w:p>
          <w:p w14:paraId="3490C4C8" w14:textId="77777777" w:rsidR="00E92110" w:rsidRPr="00E92110" w:rsidRDefault="00E92110" w:rsidP="00E9211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color w:val="0070C0"/>
                <w:lang w:val="en-US"/>
              </w:rPr>
            </w:pPr>
            <w:r w:rsidRPr="00E92110">
              <w:rPr>
                <w:color w:val="0070C0"/>
                <w:lang w:val="en-US"/>
              </w:rPr>
              <w:t xml:space="preserve">Option 1: No need to introduce a requirement for the interval between T2 and the actual CG-SDT transmission </w:t>
            </w:r>
          </w:p>
          <w:p w14:paraId="30DA0599" w14:textId="77777777" w:rsidR="00E92110" w:rsidRPr="00305E7B" w:rsidRDefault="00E92110" w:rsidP="00E9211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color w:val="0070C0"/>
              </w:rPr>
            </w:pPr>
            <w:r w:rsidRPr="00305E7B">
              <w:rPr>
                <w:color w:val="0070C0"/>
              </w:rPr>
              <w:t>Option 2: 640ms</w:t>
            </w:r>
          </w:p>
          <w:p w14:paraId="3715895D" w14:textId="77777777" w:rsidR="00E92110" w:rsidRPr="001D4AAD" w:rsidRDefault="00E92110" w:rsidP="00E92110">
            <w:pPr>
              <w:spacing w:after="120"/>
              <w:rPr>
                <w:color w:val="0070C0"/>
                <w:u w:val="single"/>
              </w:rPr>
            </w:pPr>
            <w:r w:rsidRPr="00AC1383">
              <w:rPr>
                <w:b/>
                <w:bCs/>
                <w:color w:val="0070C0"/>
                <w:u w:val="single"/>
              </w:rPr>
              <w:t>Agreement</w:t>
            </w:r>
            <w:r w:rsidRPr="001D4AAD">
              <w:rPr>
                <w:color w:val="0070C0"/>
                <w:u w:val="single"/>
              </w:rPr>
              <w:t>:</w:t>
            </w:r>
          </w:p>
          <w:p w14:paraId="413DBFB6" w14:textId="0FF313A2" w:rsidR="00E92110" w:rsidRPr="0077269E" w:rsidRDefault="00E92110" w:rsidP="0077269E">
            <w:pPr>
              <w:spacing w:after="120"/>
              <w:rPr>
                <w:color w:val="0070C0"/>
                <w:u w:val="single"/>
              </w:rPr>
            </w:pPr>
            <w:r w:rsidRPr="001D4AAD">
              <w:rPr>
                <w:color w:val="0070C0"/>
                <w:u w:val="single"/>
              </w:rPr>
              <w:t>A common understanding among companies is that the maximum duration between the moment of TA validation and actual CG-SDT transmission is 640ms.</w:t>
            </w:r>
          </w:p>
        </w:tc>
      </w:tr>
    </w:tbl>
    <w:p w14:paraId="65A79421" w14:textId="77777777" w:rsidR="00E92110" w:rsidRPr="005B50EB" w:rsidRDefault="00E92110" w:rsidP="006E287F">
      <w:pPr>
        <w:rPr>
          <w:lang w:val="en-GB"/>
        </w:rPr>
      </w:pPr>
    </w:p>
    <w:p w14:paraId="2C22F967" w14:textId="7F8CE710" w:rsidR="00DB797E" w:rsidRPr="005B50EB" w:rsidRDefault="001027C7" w:rsidP="00DD32A6">
      <w:pPr>
        <w:pStyle w:val="RAN4H1"/>
        <w:ind w:left="1134" w:hanging="1134"/>
      </w:pPr>
      <w:r w:rsidRPr="005B50EB">
        <w:t>Discussion</w:t>
      </w:r>
    </w:p>
    <w:p w14:paraId="4F7C75C5" w14:textId="40195688" w:rsidR="00FA3B8E" w:rsidRPr="008F14D0" w:rsidRDefault="005F1D49" w:rsidP="008F14D0">
      <w:pPr>
        <w:pStyle w:val="RAN4H2"/>
        <w:rPr>
          <w:lang w:val="en-GB"/>
        </w:rPr>
      </w:pPr>
      <w:r>
        <w:rPr>
          <w:lang w:val="en-GB"/>
        </w:rPr>
        <w:t xml:space="preserve">TA </w:t>
      </w:r>
      <w:r w:rsidR="0030440A">
        <w:rPr>
          <w:lang w:val="en-GB"/>
        </w:rPr>
        <w:t xml:space="preserve">validation </w:t>
      </w:r>
      <w:r w:rsidR="006E0671">
        <w:rPr>
          <w:lang w:val="en-GB"/>
        </w:rPr>
        <w:t>outcome from RRM</w:t>
      </w:r>
    </w:p>
    <w:p w14:paraId="56C5DA8A" w14:textId="77777777" w:rsidR="00B110D2" w:rsidRDefault="00DF0115" w:rsidP="00B110D2">
      <w:pPr>
        <w:pStyle w:val="RAN4proposal"/>
        <w:keepNext/>
        <w:numPr>
          <w:ilvl w:val="0"/>
          <w:numId w:val="0"/>
        </w:numPr>
      </w:pPr>
      <w:r>
        <w:object w:dxaOrig="16609" w:dyaOrig="8413" w14:anchorId="32497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43.75pt" o:ole="">
            <v:imagedata r:id="rId14" o:title=""/>
          </v:shape>
          <o:OLEObject Type="Embed" ProgID="Visio.Drawing.15" ShapeID="_x0000_i1025" DrawAspect="Content" ObjectID="_1721657546" r:id="rId15"/>
        </w:object>
      </w:r>
    </w:p>
    <w:p w14:paraId="7669004F" w14:textId="53D93538" w:rsidR="003B0474" w:rsidRDefault="00B110D2" w:rsidP="00B110D2">
      <w:pPr>
        <w:pStyle w:val="Caption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Worst case uncertainty introduced by RSRP measurement timing for TA validation.</w:t>
      </w:r>
    </w:p>
    <w:p w14:paraId="23BAEA70" w14:textId="77777777" w:rsidR="000745FD" w:rsidRDefault="000745FD" w:rsidP="000745FD">
      <w:pPr>
        <w:rPr>
          <w:lang w:val="en-GB"/>
        </w:rPr>
      </w:pPr>
      <w:r>
        <w:rPr>
          <w:lang w:val="en-GB"/>
        </w:rPr>
        <w:t>As can be seen, the maximum uncertainty in the RSRP window considered for TA validation can be expressed as:</w:t>
      </w:r>
    </w:p>
    <w:p w14:paraId="54C083B5" w14:textId="76A2979F" w:rsidR="000745FD" w:rsidRPr="006502FC" w:rsidRDefault="000745FD" w:rsidP="000745FD">
      <w:pPr>
        <w:rPr>
          <w:lang w:val="en-GB"/>
        </w:rPr>
      </w:pPr>
      <w:r>
        <w:rPr>
          <w:lang w:val="en-GB"/>
        </w:rPr>
        <w:tab/>
      </w:r>
      <w:r w:rsidRPr="006502FC">
        <w:rPr>
          <w:lang w:val="en-GB"/>
        </w:rPr>
        <w:t xml:space="preserve">FR1: Umax = </w:t>
      </w:r>
      <w:r w:rsidR="00BF4252">
        <w:rPr>
          <w:lang w:val="fr-FR"/>
        </w:rPr>
        <w:t>min(6</w:t>
      </w:r>
      <w:r w:rsidR="00BF4252" w:rsidRPr="00B51E0F">
        <w:rPr>
          <w:lang w:val="fr-FR"/>
        </w:rPr>
        <w:t>40</w:t>
      </w:r>
      <w:r w:rsidR="00BF4252" w:rsidRPr="00FB1F9F">
        <w:rPr>
          <w:lang w:val="fr-FR"/>
        </w:rPr>
        <w:t>ms</w:t>
      </w:r>
      <w:r w:rsidR="00BF4252">
        <w:rPr>
          <w:lang w:val="fr-FR"/>
        </w:rPr>
        <w:t>, M1*T</w:t>
      </w:r>
      <w:r w:rsidR="00BF4252" w:rsidRPr="00E93CB8">
        <w:rPr>
          <w:vertAlign w:val="subscript"/>
          <w:lang w:val="fr-FR"/>
        </w:rPr>
        <w:t>DRX</w:t>
      </w:r>
      <w:r w:rsidR="00BF4252">
        <w:rPr>
          <w:lang w:val="fr-FR"/>
        </w:rPr>
        <w:t>)</w:t>
      </w:r>
      <w:r w:rsidRPr="006502FC">
        <w:rPr>
          <w:lang w:val="en-GB"/>
        </w:rPr>
        <w:t>+</w:t>
      </w:r>
      <w:r w:rsidR="00BF4252" w:rsidRPr="00BF4252">
        <w:rPr>
          <w:lang w:val="fr-FR"/>
        </w:rPr>
        <w:t xml:space="preserve"> </w:t>
      </w:r>
      <w:r w:rsidR="00BF4252">
        <w:rPr>
          <w:lang w:val="fr-FR"/>
        </w:rPr>
        <w:t>min(6</w:t>
      </w:r>
      <w:r w:rsidR="00BF4252" w:rsidRPr="00B51E0F">
        <w:rPr>
          <w:lang w:val="fr-FR"/>
        </w:rPr>
        <w:t>40</w:t>
      </w:r>
      <w:r w:rsidR="00BF4252" w:rsidRPr="00FB1F9F">
        <w:rPr>
          <w:lang w:val="fr-FR"/>
        </w:rPr>
        <w:t>ms</w:t>
      </w:r>
      <w:r w:rsidR="00BF4252">
        <w:rPr>
          <w:lang w:val="fr-FR"/>
        </w:rPr>
        <w:t>, M1*T</w:t>
      </w:r>
      <w:r w:rsidR="00BF4252" w:rsidRPr="00E93CB8">
        <w:rPr>
          <w:vertAlign w:val="subscript"/>
          <w:lang w:val="fr-FR"/>
        </w:rPr>
        <w:t>DRX</w:t>
      </w:r>
      <w:r w:rsidR="00BF4252">
        <w:rPr>
          <w:lang w:val="fr-FR"/>
        </w:rPr>
        <w:t>)</w:t>
      </w:r>
      <w:r w:rsidRPr="006502FC">
        <w:rPr>
          <w:lang w:val="en-GB"/>
        </w:rPr>
        <w:t>+Z,</w:t>
      </w:r>
    </w:p>
    <w:p w14:paraId="7889995B" w14:textId="0F1A621A" w:rsidR="000745FD" w:rsidRPr="0062342C" w:rsidRDefault="000745FD" w:rsidP="000745FD">
      <w:r w:rsidRPr="006502FC">
        <w:rPr>
          <w:lang w:val="en-GB"/>
        </w:rPr>
        <w:tab/>
      </w:r>
      <w:r>
        <w:rPr>
          <w:lang w:val="en-GB"/>
        </w:rPr>
        <w:t xml:space="preserve">FR2: </w:t>
      </w:r>
      <w:r w:rsidRPr="0062342C">
        <w:t>Umax = X1+</w:t>
      </w:r>
      <w:r w:rsidR="000B00C0">
        <w:t>X</w:t>
      </w:r>
      <w:r w:rsidRPr="0062342C">
        <w:t>1+Z,</w:t>
      </w:r>
    </w:p>
    <w:p w14:paraId="51CD39C2" w14:textId="6ACDB748" w:rsidR="000745FD" w:rsidRDefault="000745FD" w:rsidP="000745FD">
      <w:pPr>
        <w:rPr>
          <w:lang w:val="en-GB"/>
        </w:rPr>
      </w:pPr>
      <w:r>
        <w:rPr>
          <w:lang w:val="en-GB"/>
        </w:rPr>
        <w:t>Where Z is the time between T2 and the CG resource time. The value of Z is suggested in issue 1-2</w:t>
      </w:r>
      <w:r w:rsidR="00BF4252">
        <w:rPr>
          <w:lang w:val="en-GB"/>
        </w:rPr>
        <w:t>-1</w:t>
      </w:r>
      <w:r>
        <w:rPr>
          <w:lang w:val="en-GB"/>
        </w:rPr>
        <w:t xml:space="preserve"> above.</w:t>
      </w:r>
    </w:p>
    <w:p w14:paraId="492DB180" w14:textId="6A97FC06" w:rsidR="000745FD" w:rsidRDefault="000745FD" w:rsidP="000745FD">
      <w:pPr>
        <w:rPr>
          <w:lang w:val="en-GB"/>
        </w:rPr>
      </w:pPr>
      <w:r w:rsidRPr="4A27411E">
        <w:rPr>
          <w:lang w:val="en-GB"/>
        </w:rPr>
        <w:t>Based on the current</w:t>
      </w:r>
      <w:r w:rsidR="00BF4252">
        <w:rPr>
          <w:lang w:val="en-GB"/>
        </w:rPr>
        <w:t xml:space="preserve"> version of TS 38.133 and the</w:t>
      </w:r>
      <w:r w:rsidRPr="4A27411E">
        <w:rPr>
          <w:lang w:val="en-GB"/>
        </w:rPr>
        <w:t xml:space="preserve"> proposal</w:t>
      </w:r>
      <w:r w:rsidR="00BF4252">
        <w:rPr>
          <w:lang w:val="en-GB"/>
        </w:rPr>
        <w:t>s</w:t>
      </w:r>
      <w:r w:rsidRPr="4A27411E">
        <w:rPr>
          <w:lang w:val="en-GB"/>
        </w:rPr>
        <w:t xml:space="preserve"> above, issue 1-1 and issue 1-2</w:t>
      </w:r>
      <w:r w:rsidR="00FB39DF">
        <w:rPr>
          <w:lang w:val="en-GB"/>
        </w:rPr>
        <w:t>-1</w:t>
      </w:r>
      <w:r w:rsidRPr="4A27411E">
        <w:rPr>
          <w:lang w:val="en-GB"/>
        </w:rPr>
        <w:t>, the worst case value of Umax are:</w:t>
      </w:r>
    </w:p>
    <w:p w14:paraId="78FF5629" w14:textId="77777777" w:rsidR="000745FD" w:rsidRDefault="000745FD" w:rsidP="000745FD">
      <w:pPr>
        <w:rPr>
          <w:lang w:val="en-GB"/>
        </w:rPr>
      </w:pPr>
      <w:r>
        <w:rPr>
          <w:lang w:val="en-GB"/>
        </w:rPr>
        <w:tab/>
        <w:t>FR1: Umax = 640ms + 640ms + 640ms = 1920ms</w:t>
      </w:r>
    </w:p>
    <w:p w14:paraId="2CDD1430" w14:textId="4F2FEDAB" w:rsidR="00763181" w:rsidRDefault="000745FD" w:rsidP="000745FD">
      <w:pPr>
        <w:rPr>
          <w:lang w:val="en-GB"/>
        </w:rPr>
      </w:pPr>
      <w:r>
        <w:rPr>
          <w:lang w:val="en-GB"/>
        </w:rPr>
        <w:tab/>
        <w:t>FR2: Umax = 1280ms + 1280ms +640ms =3200ms</w:t>
      </w:r>
    </w:p>
    <w:p w14:paraId="2FF3532F" w14:textId="65E60AD5" w:rsidR="00DB2FC5" w:rsidRDefault="00B167BD" w:rsidP="000745FD">
      <w:pPr>
        <w:rPr>
          <w:lang w:val="en-GB"/>
        </w:rPr>
      </w:pPr>
      <w:r>
        <w:rPr>
          <w:lang w:val="en-GB"/>
        </w:rPr>
        <w:t xml:space="preserve">At a </w:t>
      </w:r>
      <w:r w:rsidR="001A336D">
        <w:rPr>
          <w:lang w:val="en-GB"/>
        </w:rPr>
        <w:t>speed of 10m/s, the above Umax corresponds to</w:t>
      </w:r>
      <w:r w:rsidR="00DE2CF4">
        <w:rPr>
          <w:lang w:val="en-GB"/>
        </w:rPr>
        <w:t xml:space="preserve"> moving </w:t>
      </w:r>
      <w:r w:rsidR="00381EB2">
        <w:rPr>
          <w:lang w:val="en-GB"/>
        </w:rPr>
        <w:t>19.2m for FR1 and 32m for FR2.</w:t>
      </w:r>
    </w:p>
    <w:p w14:paraId="38CAEFDF" w14:textId="422B0EC1" w:rsidR="001A336D" w:rsidRDefault="001A336D" w:rsidP="000745FD">
      <w:pPr>
        <w:rPr>
          <w:lang w:val="en-GB"/>
        </w:rPr>
      </w:pPr>
      <w:r>
        <w:rPr>
          <w:lang w:val="en-GB"/>
        </w:rPr>
        <w:tab/>
        <w:t xml:space="preserve">FR1: </w:t>
      </w:r>
      <w:r w:rsidR="008C79F4">
        <w:rPr>
          <w:lang w:val="en-GB"/>
        </w:rPr>
        <w:t xml:space="preserve">Potential TA error due to Umax: </w:t>
      </w:r>
      <w:r w:rsidR="009A2331">
        <w:rPr>
          <w:lang w:val="en-GB"/>
        </w:rPr>
        <w:t>64ns</w:t>
      </w:r>
    </w:p>
    <w:p w14:paraId="5A94FEC3" w14:textId="477F32A6" w:rsidR="009A2331" w:rsidRDefault="009A2331" w:rsidP="000745FD">
      <w:pPr>
        <w:rPr>
          <w:lang w:val="en-GB"/>
        </w:rPr>
      </w:pPr>
      <w:r>
        <w:rPr>
          <w:lang w:val="en-GB"/>
        </w:rPr>
        <w:tab/>
        <w:t xml:space="preserve">FR2: Potential TA error due to Umax: </w:t>
      </w:r>
      <w:r w:rsidR="00745699">
        <w:rPr>
          <w:lang w:val="en-GB"/>
        </w:rPr>
        <w:t>107ns</w:t>
      </w:r>
    </w:p>
    <w:p w14:paraId="4F5145FD" w14:textId="651F5C70" w:rsidR="008C1A36" w:rsidRDefault="00D72187" w:rsidP="000745FD">
      <w:pPr>
        <w:rPr>
          <w:lang w:val="en-US"/>
        </w:rPr>
      </w:pPr>
      <w:r w:rsidRPr="00706C35">
        <w:rPr>
          <w:lang w:val="en-US"/>
        </w:rPr>
        <w:t>For 15kHz SCS at FR1, the Cy</w:t>
      </w:r>
      <w:r w:rsidR="00706C35" w:rsidRPr="00706C35">
        <w:rPr>
          <w:lang w:val="en-US"/>
        </w:rPr>
        <w:t>c</w:t>
      </w:r>
      <w:r w:rsidR="00706C35">
        <w:rPr>
          <w:lang w:val="en-US"/>
        </w:rPr>
        <w:t xml:space="preserve">lic Prefix, CP is </w:t>
      </w:r>
      <w:r w:rsidR="00B138EE">
        <w:rPr>
          <w:lang w:val="en-US"/>
        </w:rPr>
        <w:t>2</w:t>
      </w:r>
      <w:r w:rsidR="00706C35">
        <w:rPr>
          <w:lang w:val="en-US"/>
        </w:rPr>
        <w:t>.</w:t>
      </w:r>
      <w:r w:rsidR="00B138EE">
        <w:rPr>
          <w:lang w:val="en-US"/>
        </w:rPr>
        <w:t>34</w:t>
      </w:r>
      <w:r w:rsidR="00706C35">
        <w:rPr>
          <w:lang w:val="en-US"/>
        </w:rPr>
        <w:t>us and for 120kHz at FR2</w:t>
      </w:r>
      <w:r w:rsidR="002D7FD2">
        <w:rPr>
          <w:lang w:val="en-US"/>
        </w:rPr>
        <w:t>, the CP is 0.59us.</w:t>
      </w:r>
    </w:p>
    <w:p w14:paraId="5AC8264F" w14:textId="3F8B3999" w:rsidR="002D7FD2" w:rsidRDefault="002D7FD2" w:rsidP="000745FD">
      <w:pPr>
        <w:rPr>
          <w:lang w:val="en-US"/>
        </w:rPr>
      </w:pPr>
      <w:r>
        <w:rPr>
          <w:lang w:val="en-US"/>
        </w:rPr>
        <w:t>This gives:</w:t>
      </w:r>
    </w:p>
    <w:p w14:paraId="7C2A7FF8" w14:textId="1DAC7676" w:rsidR="002D7FD2" w:rsidRDefault="002D7FD2" w:rsidP="000745FD">
      <w:pPr>
        <w:rPr>
          <w:lang w:val="en-US"/>
        </w:rPr>
      </w:pPr>
      <w:r>
        <w:rPr>
          <w:lang w:val="en-US"/>
        </w:rPr>
        <w:tab/>
        <w:t>FR1</w:t>
      </w:r>
      <w:r w:rsidR="00F63B24">
        <w:rPr>
          <w:lang w:val="en-US"/>
        </w:rPr>
        <w:t xml:space="preserve">, </w:t>
      </w:r>
      <w:r w:rsidR="00D2075E">
        <w:rPr>
          <w:lang w:val="en-US"/>
        </w:rPr>
        <w:t>30</w:t>
      </w:r>
      <w:r w:rsidR="00F63B24">
        <w:rPr>
          <w:lang w:val="en-US"/>
        </w:rPr>
        <w:t>kHz SCS</w:t>
      </w:r>
      <w:r>
        <w:rPr>
          <w:lang w:val="en-US"/>
        </w:rPr>
        <w:t xml:space="preserve">: </w:t>
      </w:r>
      <w:r w:rsidR="006859BF">
        <w:rPr>
          <w:lang w:val="en-US"/>
        </w:rPr>
        <w:t xml:space="preserve">TA error as percentage of </w:t>
      </w:r>
      <w:r w:rsidR="003A2C38">
        <w:rPr>
          <w:lang w:val="en-US"/>
        </w:rPr>
        <w:t>CP</w:t>
      </w:r>
      <w:r w:rsidR="006859BF">
        <w:rPr>
          <w:lang w:val="en-US"/>
        </w:rPr>
        <w:t xml:space="preserve">: </w:t>
      </w:r>
      <w:r w:rsidR="009E3796">
        <w:rPr>
          <w:lang w:val="en-US"/>
        </w:rPr>
        <w:t>~</w:t>
      </w:r>
      <w:r w:rsidR="00D2075E">
        <w:rPr>
          <w:lang w:val="en-US"/>
        </w:rPr>
        <w:t>2</w:t>
      </w:r>
      <w:r w:rsidR="009E3796">
        <w:rPr>
          <w:lang w:val="en-US"/>
        </w:rPr>
        <w:t>.</w:t>
      </w:r>
      <w:r w:rsidR="00D2075E">
        <w:rPr>
          <w:lang w:val="en-US"/>
        </w:rPr>
        <w:t>8</w:t>
      </w:r>
      <w:r w:rsidR="009E3796">
        <w:rPr>
          <w:lang w:val="en-US"/>
        </w:rPr>
        <w:t>%</w:t>
      </w:r>
    </w:p>
    <w:p w14:paraId="32B2A4F4" w14:textId="7E6DBBB1" w:rsidR="000951CF" w:rsidRDefault="000951CF" w:rsidP="000745FD">
      <w:pPr>
        <w:rPr>
          <w:lang w:val="en-US"/>
        </w:rPr>
      </w:pPr>
      <w:r>
        <w:rPr>
          <w:lang w:val="en-US"/>
        </w:rPr>
        <w:tab/>
        <w:t>FR2</w:t>
      </w:r>
      <w:r w:rsidR="00F63B24">
        <w:rPr>
          <w:lang w:val="en-US"/>
        </w:rPr>
        <w:t>, 120kHz SCS</w:t>
      </w:r>
      <w:r>
        <w:rPr>
          <w:lang w:val="en-US"/>
        </w:rPr>
        <w:t xml:space="preserve">: TA error as percentage of CP: </w:t>
      </w:r>
      <w:r w:rsidR="003A2C38">
        <w:rPr>
          <w:lang w:val="en-US"/>
        </w:rPr>
        <w:t>~20%</w:t>
      </w:r>
    </w:p>
    <w:p w14:paraId="661736F4" w14:textId="74245E78" w:rsidR="003000D8" w:rsidRDefault="003000D8" w:rsidP="000745FD">
      <w:pPr>
        <w:rPr>
          <w:lang w:val="en-US"/>
        </w:rPr>
      </w:pPr>
      <w:r>
        <w:rPr>
          <w:lang w:val="en-US"/>
        </w:rPr>
        <w:lastRenderedPageBreak/>
        <w:t>The timing error for same SCS</w:t>
      </w:r>
      <w:r w:rsidR="0048428F">
        <w:rPr>
          <w:lang w:val="en-US"/>
        </w:rPr>
        <w:t>’s are given as:</w:t>
      </w:r>
    </w:p>
    <w:p w14:paraId="36978F6A" w14:textId="16627A75" w:rsidR="0048428F" w:rsidRDefault="0048428F" w:rsidP="000745FD">
      <w:pPr>
        <w:rPr>
          <w:lang w:val="en-US"/>
        </w:rPr>
      </w:pPr>
      <w:r>
        <w:rPr>
          <w:lang w:val="en-US"/>
        </w:rPr>
        <w:tab/>
        <w:t>FR1</w:t>
      </w:r>
      <w:r w:rsidR="00F63B24">
        <w:rPr>
          <w:lang w:val="en-US"/>
        </w:rPr>
        <w:t xml:space="preserve">, </w:t>
      </w:r>
      <w:r w:rsidR="00AB271B">
        <w:rPr>
          <w:lang w:val="en-US"/>
        </w:rPr>
        <w:t>30</w:t>
      </w:r>
      <w:r w:rsidR="00F63B24">
        <w:rPr>
          <w:lang w:val="en-US"/>
        </w:rPr>
        <w:t>kHz SCS</w:t>
      </w:r>
      <w:r>
        <w:rPr>
          <w:lang w:val="en-US"/>
        </w:rPr>
        <w:t>: T</w:t>
      </w:r>
      <w:r w:rsidRPr="00C07484">
        <w:rPr>
          <w:vertAlign w:val="subscript"/>
          <w:lang w:val="en-US"/>
        </w:rPr>
        <w:t>e</w:t>
      </w:r>
      <w:r w:rsidR="00F572AF">
        <w:rPr>
          <w:lang w:val="en-US"/>
        </w:rPr>
        <w:t xml:space="preserve"> = </w:t>
      </w:r>
      <w:r w:rsidR="00043865">
        <w:rPr>
          <w:lang w:val="en-US"/>
        </w:rPr>
        <w:t>8</w:t>
      </w:r>
      <w:r w:rsidR="00F572AF">
        <w:rPr>
          <w:lang w:val="en-US"/>
        </w:rPr>
        <w:t>*</w:t>
      </w:r>
      <w:r w:rsidR="003E46D6">
        <w:rPr>
          <w:lang w:val="en-US"/>
        </w:rPr>
        <w:t>64*T</w:t>
      </w:r>
      <w:r w:rsidR="003E46D6" w:rsidRPr="00C07484">
        <w:rPr>
          <w:vertAlign w:val="subscript"/>
          <w:lang w:val="en-US"/>
        </w:rPr>
        <w:t>c</w:t>
      </w:r>
      <w:r w:rsidR="003E46D6">
        <w:rPr>
          <w:lang w:val="en-US"/>
        </w:rPr>
        <w:t>=</w:t>
      </w:r>
      <w:r w:rsidR="00043865">
        <w:rPr>
          <w:lang w:val="en-US"/>
        </w:rPr>
        <w:t>261</w:t>
      </w:r>
      <w:r w:rsidR="00AB271B">
        <w:rPr>
          <w:lang w:val="en-US"/>
        </w:rPr>
        <w:t>n</w:t>
      </w:r>
      <w:r w:rsidR="00DB69B0">
        <w:rPr>
          <w:lang w:val="en-US"/>
        </w:rPr>
        <w:t xml:space="preserve">s -&gt; </w:t>
      </w:r>
      <w:r w:rsidR="00011522">
        <w:rPr>
          <w:lang w:val="en-US"/>
        </w:rPr>
        <w:t>~</w:t>
      </w:r>
      <w:r w:rsidR="00AB271B">
        <w:rPr>
          <w:lang w:val="en-US"/>
        </w:rPr>
        <w:t>11</w:t>
      </w:r>
      <w:r w:rsidR="005779D9">
        <w:rPr>
          <w:lang w:val="en-US"/>
        </w:rPr>
        <w:t>%</w:t>
      </w:r>
      <w:r w:rsidR="00DF7F3A">
        <w:rPr>
          <w:lang w:val="en-US"/>
        </w:rPr>
        <w:t xml:space="preserve"> of CP</w:t>
      </w:r>
    </w:p>
    <w:p w14:paraId="526C7026" w14:textId="669A2AC8" w:rsidR="00011522" w:rsidRDefault="00011522" w:rsidP="000745FD">
      <w:pPr>
        <w:rPr>
          <w:lang w:val="en-US"/>
        </w:rPr>
      </w:pPr>
      <w:r>
        <w:rPr>
          <w:lang w:val="en-US"/>
        </w:rPr>
        <w:tab/>
        <w:t>FR2</w:t>
      </w:r>
      <w:r w:rsidR="002827FD">
        <w:rPr>
          <w:lang w:val="en-US"/>
        </w:rPr>
        <w:t>, 120kHz SCS</w:t>
      </w:r>
      <w:r>
        <w:rPr>
          <w:lang w:val="en-US"/>
        </w:rPr>
        <w:t>: T</w:t>
      </w:r>
      <w:r w:rsidRPr="00C07484">
        <w:rPr>
          <w:vertAlign w:val="subscript"/>
          <w:lang w:val="en-US"/>
        </w:rPr>
        <w:t>e</w:t>
      </w:r>
      <w:r>
        <w:rPr>
          <w:lang w:val="en-US"/>
        </w:rPr>
        <w:t xml:space="preserve"> = 3.5*64*T</w:t>
      </w:r>
      <w:r w:rsidRPr="00C07484">
        <w:rPr>
          <w:vertAlign w:val="subscript"/>
          <w:lang w:val="en-US"/>
        </w:rPr>
        <w:t>c</w:t>
      </w:r>
      <w:r>
        <w:rPr>
          <w:lang w:val="en-US"/>
        </w:rPr>
        <w:t xml:space="preserve">=114ns-&gt; </w:t>
      </w:r>
      <w:r w:rsidR="00DF7F3A">
        <w:rPr>
          <w:lang w:val="en-US"/>
        </w:rPr>
        <w:t>~20% of CP</w:t>
      </w:r>
    </w:p>
    <w:p w14:paraId="3486E7FB" w14:textId="59E9A19D" w:rsidR="00DF7F3A" w:rsidRDefault="00DF7F3A" w:rsidP="00DF7F3A">
      <w:pPr>
        <w:pStyle w:val="RAN4observation0"/>
      </w:pPr>
      <w:r>
        <w:t>For FR1</w:t>
      </w:r>
      <w:r w:rsidR="003C0129">
        <w:t xml:space="preserve">, </w:t>
      </w:r>
      <w:r w:rsidR="00AB271B">
        <w:t>30</w:t>
      </w:r>
      <w:r w:rsidR="003C0129">
        <w:t>kHz SCS</w:t>
      </w:r>
      <w:r>
        <w:t xml:space="preserve">, the additional potential timing error introduced by </w:t>
      </w:r>
      <w:r w:rsidR="000A3260">
        <w:t>uncertainty added</w:t>
      </w:r>
      <w:r w:rsidR="00E1329E">
        <w:t xml:space="preserve"> by TA validation </w:t>
      </w:r>
      <w:r w:rsidR="00FA2AD2">
        <w:t xml:space="preserve">at 10m/s is minor. At higher speeds, the error will </w:t>
      </w:r>
      <w:r w:rsidR="004D7B50">
        <w:t xml:space="preserve">grow and </w:t>
      </w:r>
      <w:r w:rsidR="003C0129">
        <w:t>not reach a level similar to FR2 until speeds beyond what is reasonable for NR.</w:t>
      </w:r>
    </w:p>
    <w:p w14:paraId="45BE8AEC" w14:textId="3D0EFC27" w:rsidR="00C07484" w:rsidRDefault="00C07484" w:rsidP="00C07484">
      <w:pPr>
        <w:pStyle w:val="RAN4observation0"/>
        <w:rPr>
          <w:lang w:val="en-US"/>
        </w:rPr>
      </w:pPr>
      <w:r w:rsidRPr="00C07484">
        <w:rPr>
          <w:lang w:val="en-US"/>
        </w:rPr>
        <w:t>For FR2, 120kHz SCS, the</w:t>
      </w:r>
      <w:r>
        <w:rPr>
          <w:lang w:val="en-US"/>
        </w:rPr>
        <w:t xml:space="preserve"> additional potential timing error introduced by uncertainty added by TA validation at 10m/s is at the same level as T</w:t>
      </w:r>
      <w:r w:rsidRPr="00C07484">
        <w:rPr>
          <w:vertAlign w:val="subscript"/>
          <w:lang w:val="en-US"/>
        </w:rPr>
        <w:t>e</w:t>
      </w:r>
      <w:r w:rsidR="00635A68">
        <w:rPr>
          <w:lang w:val="en-US"/>
        </w:rPr>
        <w:t xml:space="preserve"> itself, meaning the timing error</w:t>
      </w:r>
      <w:r w:rsidR="003948C9">
        <w:rPr>
          <w:lang w:val="en-US"/>
        </w:rPr>
        <w:t xml:space="preserve"> which needs to be</w:t>
      </w:r>
      <w:r w:rsidR="00635A68">
        <w:rPr>
          <w:lang w:val="en-US"/>
        </w:rPr>
        <w:t xml:space="preserve"> </w:t>
      </w:r>
      <w:r w:rsidR="003948C9">
        <w:rPr>
          <w:lang w:val="en-US"/>
        </w:rPr>
        <w:t>handled by</w:t>
      </w:r>
      <w:r w:rsidR="00635A68">
        <w:rPr>
          <w:lang w:val="en-US"/>
        </w:rPr>
        <w:t xml:space="preserve"> BS demod is doubled.</w:t>
      </w:r>
      <w:r w:rsidR="00CF39BC">
        <w:rPr>
          <w:lang w:val="en-US"/>
        </w:rPr>
        <w:t xml:space="preserve"> A higher speeds, the error may be larger than the BS can handle</w:t>
      </w:r>
      <w:r w:rsidR="00221D72">
        <w:rPr>
          <w:lang w:val="en-US"/>
        </w:rPr>
        <w:t xml:space="preserve"> without special implementation</w:t>
      </w:r>
      <w:r w:rsidR="00CF39BC">
        <w:rPr>
          <w:lang w:val="en-US"/>
        </w:rPr>
        <w:t>.</w:t>
      </w:r>
      <w:r w:rsidR="001133A8">
        <w:rPr>
          <w:lang w:val="en-US"/>
        </w:rPr>
        <w:t xml:space="preserve"> </w:t>
      </w:r>
    </w:p>
    <w:p w14:paraId="224AE92F" w14:textId="77777777" w:rsidR="00747EFE" w:rsidRPr="00C07484" w:rsidRDefault="00747EFE" w:rsidP="00DA6037">
      <w:pPr>
        <w:rPr>
          <w:lang w:val="en-US"/>
        </w:rPr>
      </w:pPr>
    </w:p>
    <w:p w14:paraId="388277E7" w14:textId="384011E2" w:rsidR="001017B1" w:rsidRPr="005B50EB" w:rsidRDefault="001017B1" w:rsidP="001017B1">
      <w:pPr>
        <w:pStyle w:val="RAN4H1"/>
        <w:ind w:left="1134" w:hanging="1134"/>
      </w:pPr>
      <w:bookmarkStart w:id="4" w:name="_Toc64909510"/>
      <w:r w:rsidRPr="005B50EB">
        <w:t>Conclusion</w:t>
      </w:r>
      <w:bookmarkEnd w:id="4"/>
    </w:p>
    <w:p w14:paraId="3A98ED37" w14:textId="4E996F1F" w:rsidR="004E1B32" w:rsidRPr="005B50EB" w:rsidRDefault="001017B1" w:rsidP="00394806">
      <w:pPr>
        <w:rPr>
          <w:lang w:val="en-GB"/>
        </w:rPr>
      </w:pPr>
      <w:r w:rsidRPr="005B50EB">
        <w:rPr>
          <w:lang w:val="en-GB"/>
        </w:rPr>
        <w:t xml:space="preserve">This paper has presented Nokia’s views on </w:t>
      </w:r>
      <w:r w:rsidR="005F356F">
        <w:rPr>
          <w:lang w:val="en-GB"/>
        </w:rPr>
        <w:t>RRM performance requirements for SDT</w:t>
      </w:r>
      <w:r w:rsidR="00394806" w:rsidRPr="005B50EB">
        <w:rPr>
          <w:lang w:val="en-GB"/>
        </w:rPr>
        <w:t xml:space="preserve">. As part of this discussion, we have </w:t>
      </w:r>
      <w:r w:rsidR="00027016" w:rsidRPr="005B50EB">
        <w:rPr>
          <w:lang w:val="en-GB"/>
        </w:rPr>
        <w:t>reached the following observations and proposals:</w:t>
      </w:r>
    </w:p>
    <w:p w14:paraId="6268A711" w14:textId="77777777" w:rsidR="00B91EEC" w:rsidRDefault="00B91EEC" w:rsidP="00B91EEC">
      <w:pPr>
        <w:pStyle w:val="RAN4Observation"/>
        <w:numPr>
          <w:ilvl w:val="0"/>
          <w:numId w:val="9"/>
        </w:numPr>
        <w:ind w:left="426"/>
      </w:pPr>
      <w:r>
        <w:t>For FR1, 30kHz SCS, the additional potential timing error introduced by uncertainty added by TA validation at 10m/s is minor. At higher speeds, the error will grow and not reach a level similar to FR2 until speeds beyond what is reasonable for NR.</w:t>
      </w:r>
    </w:p>
    <w:p w14:paraId="63DE2C36" w14:textId="77777777" w:rsidR="00B91EEC" w:rsidRDefault="00B91EEC" w:rsidP="00B91EEC">
      <w:pPr>
        <w:pStyle w:val="RAN4observation0"/>
        <w:rPr>
          <w:lang w:val="en-US"/>
        </w:rPr>
      </w:pPr>
      <w:r w:rsidRPr="00C07484">
        <w:rPr>
          <w:lang w:val="en-US"/>
        </w:rPr>
        <w:t>For FR2, 120kHz SCS, the</w:t>
      </w:r>
      <w:r>
        <w:rPr>
          <w:lang w:val="en-US"/>
        </w:rPr>
        <w:t xml:space="preserve"> additional potential timing error introduced by uncertainty added by TA validation at 10m/s is at the same level as T</w:t>
      </w:r>
      <w:r w:rsidRPr="00C07484">
        <w:rPr>
          <w:vertAlign w:val="subscript"/>
          <w:lang w:val="en-US"/>
        </w:rPr>
        <w:t>e</w:t>
      </w:r>
      <w:r>
        <w:rPr>
          <w:lang w:val="en-US"/>
        </w:rPr>
        <w:t xml:space="preserve"> itself, meaning the timing error which needs to be handled by BS demod is doubled. A higher speeds, the error may be larger than the BS can handle without special implementation. </w:t>
      </w:r>
    </w:p>
    <w:p w14:paraId="0E54B321" w14:textId="77777777" w:rsidR="00B91EEC" w:rsidRPr="005B50EB" w:rsidRDefault="00B91EEC">
      <w:pPr>
        <w:rPr>
          <w:b/>
          <w:bCs/>
          <w:lang w:val="en-GB"/>
        </w:rPr>
      </w:pPr>
    </w:p>
    <w:p w14:paraId="5096D166" w14:textId="5E74F3EB" w:rsidR="001017B1" w:rsidRPr="005B50EB" w:rsidRDefault="001017B1" w:rsidP="001017B1">
      <w:pPr>
        <w:pStyle w:val="RAN4H1"/>
        <w:ind w:left="1134" w:hanging="1134"/>
      </w:pPr>
      <w:r w:rsidRPr="005B50EB">
        <w:t>References</w:t>
      </w:r>
    </w:p>
    <w:p w14:paraId="02490F03" w14:textId="77777777" w:rsidR="00A70F93" w:rsidRPr="00775DC1" w:rsidRDefault="00A70F93" w:rsidP="00A70F9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Calibri" w:eastAsia="Times New Roman" w:hAnsi="Calibri" w:cs="Calibri"/>
          <w:lang w:val="en-GB" w:eastAsia="da-DK"/>
        </w:rPr>
      </w:pPr>
      <w:bookmarkStart w:id="5" w:name="_Ref741317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r w:rsidRPr="00775DC1">
        <w:rPr>
          <w:lang w:val="en-GB"/>
        </w:rPr>
        <w:t>RP-212594, Updated Work Item on NR small data transmissions in INACTIVE state</w:t>
      </w:r>
    </w:p>
    <w:p w14:paraId="006A5D74" w14:textId="3EA1CB4C" w:rsidR="002F47C4" w:rsidRPr="00B91EEC" w:rsidRDefault="00A70F93" w:rsidP="00E20C65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1" w:name="_Ref89690750"/>
      <w:r w:rsidRPr="00B91EEC">
        <w:rPr>
          <w:lang w:val="en-GB"/>
        </w:rPr>
        <w:t>R4-2210622, WF on RRM requirements for NR-SDT_v02, ZTE</w:t>
      </w:r>
      <w:bookmarkEnd w:id="5"/>
      <w:bookmarkEnd w:id="6"/>
      <w:bookmarkEnd w:id="7"/>
      <w:bookmarkEnd w:id="8"/>
      <w:bookmarkEnd w:id="9"/>
      <w:bookmarkEnd w:id="10"/>
      <w:bookmarkEnd w:id="11"/>
    </w:p>
    <w:sectPr w:rsidR="002F47C4" w:rsidRPr="00B91EEC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C8DB9" w14:textId="77777777" w:rsidR="007D3018" w:rsidRDefault="007D3018" w:rsidP="00AA4134">
      <w:pPr>
        <w:spacing w:after="0" w:line="240" w:lineRule="auto"/>
      </w:pPr>
      <w:r>
        <w:separator/>
      </w:r>
    </w:p>
  </w:endnote>
  <w:endnote w:type="continuationSeparator" w:id="0">
    <w:p w14:paraId="03DF4C24" w14:textId="77777777" w:rsidR="007D3018" w:rsidRDefault="007D3018" w:rsidP="00AA4134">
      <w:pPr>
        <w:spacing w:after="0" w:line="240" w:lineRule="auto"/>
      </w:pPr>
      <w:r>
        <w:continuationSeparator/>
      </w:r>
    </w:p>
  </w:endnote>
  <w:endnote w:type="continuationNotice" w:id="1">
    <w:p w14:paraId="39E17B30" w14:textId="77777777" w:rsidR="007D3018" w:rsidRDefault="007D30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E7E30" w14:textId="77777777" w:rsidR="007D3018" w:rsidRDefault="007D3018" w:rsidP="00AA4134">
      <w:pPr>
        <w:spacing w:after="0" w:line="240" w:lineRule="auto"/>
      </w:pPr>
      <w:r>
        <w:separator/>
      </w:r>
    </w:p>
  </w:footnote>
  <w:footnote w:type="continuationSeparator" w:id="0">
    <w:p w14:paraId="64BDC0C8" w14:textId="77777777" w:rsidR="007D3018" w:rsidRDefault="007D3018" w:rsidP="00AA4134">
      <w:pPr>
        <w:spacing w:after="0" w:line="240" w:lineRule="auto"/>
      </w:pPr>
      <w:r>
        <w:continuationSeparator/>
      </w:r>
    </w:p>
  </w:footnote>
  <w:footnote w:type="continuationNotice" w:id="1">
    <w:p w14:paraId="47FFBC7E" w14:textId="77777777" w:rsidR="007D3018" w:rsidRDefault="007D30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3F106A"/>
    <w:multiLevelType w:val="hybridMultilevel"/>
    <w:tmpl w:val="C16849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81E"/>
    <w:multiLevelType w:val="hybridMultilevel"/>
    <w:tmpl w:val="729652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90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954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7E5"/>
    <w:rsid w:val="00002327"/>
    <w:rsid w:val="00002850"/>
    <w:rsid w:val="00002CAF"/>
    <w:rsid w:val="000031DE"/>
    <w:rsid w:val="000031E5"/>
    <w:rsid w:val="000034D4"/>
    <w:rsid w:val="0000485F"/>
    <w:rsid w:val="000049FF"/>
    <w:rsid w:val="000054A9"/>
    <w:rsid w:val="00006513"/>
    <w:rsid w:val="00007271"/>
    <w:rsid w:val="00010D80"/>
    <w:rsid w:val="00011024"/>
    <w:rsid w:val="000111D2"/>
    <w:rsid w:val="00011522"/>
    <w:rsid w:val="0001250D"/>
    <w:rsid w:val="0001287A"/>
    <w:rsid w:val="00013A6A"/>
    <w:rsid w:val="0001642F"/>
    <w:rsid w:val="000174C9"/>
    <w:rsid w:val="00020007"/>
    <w:rsid w:val="000227B3"/>
    <w:rsid w:val="00025361"/>
    <w:rsid w:val="00027016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3AB"/>
    <w:rsid w:val="00037BAC"/>
    <w:rsid w:val="00040C1A"/>
    <w:rsid w:val="0004174D"/>
    <w:rsid w:val="000421BA"/>
    <w:rsid w:val="00042C55"/>
    <w:rsid w:val="00042EC1"/>
    <w:rsid w:val="00043865"/>
    <w:rsid w:val="00045324"/>
    <w:rsid w:val="00046530"/>
    <w:rsid w:val="00046551"/>
    <w:rsid w:val="00046F87"/>
    <w:rsid w:val="00047A3E"/>
    <w:rsid w:val="00051F59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9F"/>
    <w:rsid w:val="00073D7F"/>
    <w:rsid w:val="000745FD"/>
    <w:rsid w:val="00074BBF"/>
    <w:rsid w:val="0007572A"/>
    <w:rsid w:val="00075861"/>
    <w:rsid w:val="000768AE"/>
    <w:rsid w:val="00077694"/>
    <w:rsid w:val="000808C9"/>
    <w:rsid w:val="00080E1A"/>
    <w:rsid w:val="000810C9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2025"/>
    <w:rsid w:val="00092BC2"/>
    <w:rsid w:val="000942A8"/>
    <w:rsid w:val="000951CF"/>
    <w:rsid w:val="00096AC4"/>
    <w:rsid w:val="00096AD3"/>
    <w:rsid w:val="00097BC1"/>
    <w:rsid w:val="000A034A"/>
    <w:rsid w:val="000A0FA6"/>
    <w:rsid w:val="000A118E"/>
    <w:rsid w:val="000A1F9D"/>
    <w:rsid w:val="000A2F0E"/>
    <w:rsid w:val="000A31A7"/>
    <w:rsid w:val="000A3260"/>
    <w:rsid w:val="000A43F6"/>
    <w:rsid w:val="000A4598"/>
    <w:rsid w:val="000A4639"/>
    <w:rsid w:val="000A5463"/>
    <w:rsid w:val="000A64D6"/>
    <w:rsid w:val="000A6E94"/>
    <w:rsid w:val="000A761B"/>
    <w:rsid w:val="000B00C0"/>
    <w:rsid w:val="000B09F1"/>
    <w:rsid w:val="000B0F16"/>
    <w:rsid w:val="000B2E14"/>
    <w:rsid w:val="000B2E84"/>
    <w:rsid w:val="000B3E36"/>
    <w:rsid w:val="000B527B"/>
    <w:rsid w:val="000B539A"/>
    <w:rsid w:val="000B74EB"/>
    <w:rsid w:val="000C1151"/>
    <w:rsid w:val="000C15C0"/>
    <w:rsid w:val="000C19BF"/>
    <w:rsid w:val="000C2305"/>
    <w:rsid w:val="000C3E3E"/>
    <w:rsid w:val="000C44A6"/>
    <w:rsid w:val="000C491B"/>
    <w:rsid w:val="000C50C7"/>
    <w:rsid w:val="000C599B"/>
    <w:rsid w:val="000C659A"/>
    <w:rsid w:val="000D053C"/>
    <w:rsid w:val="000D3226"/>
    <w:rsid w:val="000D3FCB"/>
    <w:rsid w:val="000D52A3"/>
    <w:rsid w:val="000D721A"/>
    <w:rsid w:val="000D74B6"/>
    <w:rsid w:val="000D79BD"/>
    <w:rsid w:val="000D7F2C"/>
    <w:rsid w:val="000E01D9"/>
    <w:rsid w:val="000E14CA"/>
    <w:rsid w:val="000E190D"/>
    <w:rsid w:val="000E1F6D"/>
    <w:rsid w:val="000E428C"/>
    <w:rsid w:val="000E5104"/>
    <w:rsid w:val="000E53EB"/>
    <w:rsid w:val="000E5B08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4C"/>
    <w:rsid w:val="00112FA5"/>
    <w:rsid w:val="001133A8"/>
    <w:rsid w:val="001133ED"/>
    <w:rsid w:val="001137FE"/>
    <w:rsid w:val="001146CC"/>
    <w:rsid w:val="00114D67"/>
    <w:rsid w:val="001152C0"/>
    <w:rsid w:val="0011536A"/>
    <w:rsid w:val="00115524"/>
    <w:rsid w:val="00115C60"/>
    <w:rsid w:val="001169C3"/>
    <w:rsid w:val="00121692"/>
    <w:rsid w:val="00122AA1"/>
    <w:rsid w:val="001238E8"/>
    <w:rsid w:val="00124432"/>
    <w:rsid w:val="00124C42"/>
    <w:rsid w:val="00124DA7"/>
    <w:rsid w:val="00125E13"/>
    <w:rsid w:val="00127988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6D79"/>
    <w:rsid w:val="0013769F"/>
    <w:rsid w:val="00137740"/>
    <w:rsid w:val="0013784B"/>
    <w:rsid w:val="00137EBF"/>
    <w:rsid w:val="001402E6"/>
    <w:rsid w:val="00140B4D"/>
    <w:rsid w:val="0014255D"/>
    <w:rsid w:val="00142BB0"/>
    <w:rsid w:val="0014320A"/>
    <w:rsid w:val="00143A67"/>
    <w:rsid w:val="00144AF8"/>
    <w:rsid w:val="00145D7A"/>
    <w:rsid w:val="0014790A"/>
    <w:rsid w:val="00147D44"/>
    <w:rsid w:val="00150126"/>
    <w:rsid w:val="00151123"/>
    <w:rsid w:val="00151FC1"/>
    <w:rsid w:val="00152090"/>
    <w:rsid w:val="00154781"/>
    <w:rsid w:val="00156F77"/>
    <w:rsid w:val="00157D98"/>
    <w:rsid w:val="00160FD9"/>
    <w:rsid w:val="00161CE9"/>
    <w:rsid w:val="00162B8C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77AE1"/>
    <w:rsid w:val="0018094A"/>
    <w:rsid w:val="00180B63"/>
    <w:rsid w:val="0018201A"/>
    <w:rsid w:val="00182555"/>
    <w:rsid w:val="00183A51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336D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10A"/>
    <w:rsid w:val="001C2CCC"/>
    <w:rsid w:val="001C359E"/>
    <w:rsid w:val="001C4F41"/>
    <w:rsid w:val="001C5C76"/>
    <w:rsid w:val="001C7936"/>
    <w:rsid w:val="001D0F57"/>
    <w:rsid w:val="001D2B07"/>
    <w:rsid w:val="001D4BD2"/>
    <w:rsid w:val="001D4C10"/>
    <w:rsid w:val="001D4DC9"/>
    <w:rsid w:val="001D4E26"/>
    <w:rsid w:val="001D63F2"/>
    <w:rsid w:val="001D76EE"/>
    <w:rsid w:val="001D7707"/>
    <w:rsid w:val="001E0EC7"/>
    <w:rsid w:val="001E167D"/>
    <w:rsid w:val="001E2039"/>
    <w:rsid w:val="001E26B0"/>
    <w:rsid w:val="001E2AE7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6ACA"/>
    <w:rsid w:val="001F7084"/>
    <w:rsid w:val="001F7D22"/>
    <w:rsid w:val="00200D28"/>
    <w:rsid w:val="00201161"/>
    <w:rsid w:val="0020254C"/>
    <w:rsid w:val="0020266C"/>
    <w:rsid w:val="002042D3"/>
    <w:rsid w:val="002044B6"/>
    <w:rsid w:val="0020600E"/>
    <w:rsid w:val="002067B2"/>
    <w:rsid w:val="0020730B"/>
    <w:rsid w:val="00207B68"/>
    <w:rsid w:val="002104EC"/>
    <w:rsid w:val="0021097A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1D72"/>
    <w:rsid w:val="00224BA4"/>
    <w:rsid w:val="00225962"/>
    <w:rsid w:val="0022598E"/>
    <w:rsid w:val="002260A8"/>
    <w:rsid w:val="00226A98"/>
    <w:rsid w:val="0023025B"/>
    <w:rsid w:val="00231332"/>
    <w:rsid w:val="00233AF0"/>
    <w:rsid w:val="00234106"/>
    <w:rsid w:val="0023576D"/>
    <w:rsid w:val="00236B1D"/>
    <w:rsid w:val="0023751D"/>
    <w:rsid w:val="002376AA"/>
    <w:rsid w:val="00237E8B"/>
    <w:rsid w:val="00237F05"/>
    <w:rsid w:val="0024047A"/>
    <w:rsid w:val="002405B7"/>
    <w:rsid w:val="00241101"/>
    <w:rsid w:val="00242343"/>
    <w:rsid w:val="002428B5"/>
    <w:rsid w:val="00242A4D"/>
    <w:rsid w:val="002433FB"/>
    <w:rsid w:val="002464E0"/>
    <w:rsid w:val="00246635"/>
    <w:rsid w:val="00246B55"/>
    <w:rsid w:val="00247551"/>
    <w:rsid w:val="002475E1"/>
    <w:rsid w:val="00247859"/>
    <w:rsid w:val="00247F32"/>
    <w:rsid w:val="002504EB"/>
    <w:rsid w:val="00251017"/>
    <w:rsid w:val="0025153C"/>
    <w:rsid w:val="002516FE"/>
    <w:rsid w:val="00254075"/>
    <w:rsid w:val="00254BCD"/>
    <w:rsid w:val="00254CB2"/>
    <w:rsid w:val="00255358"/>
    <w:rsid w:val="0026053C"/>
    <w:rsid w:val="00260ED3"/>
    <w:rsid w:val="00261B1D"/>
    <w:rsid w:val="002623AC"/>
    <w:rsid w:val="00262D0A"/>
    <w:rsid w:val="00265118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ACA"/>
    <w:rsid w:val="00276B46"/>
    <w:rsid w:val="002819DA"/>
    <w:rsid w:val="00281B5A"/>
    <w:rsid w:val="002827FD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21C5"/>
    <w:rsid w:val="00293B50"/>
    <w:rsid w:val="00293E82"/>
    <w:rsid w:val="00295B85"/>
    <w:rsid w:val="00295E7C"/>
    <w:rsid w:val="002973D5"/>
    <w:rsid w:val="002A21A2"/>
    <w:rsid w:val="002A2DAC"/>
    <w:rsid w:val="002A2F77"/>
    <w:rsid w:val="002A3220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1256"/>
    <w:rsid w:val="002C2531"/>
    <w:rsid w:val="002C5FD8"/>
    <w:rsid w:val="002D0E04"/>
    <w:rsid w:val="002D14F9"/>
    <w:rsid w:val="002D302C"/>
    <w:rsid w:val="002D4453"/>
    <w:rsid w:val="002D456F"/>
    <w:rsid w:val="002D46A7"/>
    <w:rsid w:val="002D7B92"/>
    <w:rsid w:val="002D7FD2"/>
    <w:rsid w:val="002E13AE"/>
    <w:rsid w:val="002E18EF"/>
    <w:rsid w:val="002E3CF4"/>
    <w:rsid w:val="002E42CC"/>
    <w:rsid w:val="002E5309"/>
    <w:rsid w:val="002E764F"/>
    <w:rsid w:val="002F076F"/>
    <w:rsid w:val="002F0A8A"/>
    <w:rsid w:val="002F212A"/>
    <w:rsid w:val="002F295C"/>
    <w:rsid w:val="002F47C4"/>
    <w:rsid w:val="002F5D9C"/>
    <w:rsid w:val="002F6624"/>
    <w:rsid w:val="002F6DE6"/>
    <w:rsid w:val="002F7761"/>
    <w:rsid w:val="002F77D4"/>
    <w:rsid w:val="003000D8"/>
    <w:rsid w:val="00300180"/>
    <w:rsid w:val="003005F7"/>
    <w:rsid w:val="003014E6"/>
    <w:rsid w:val="00301EB3"/>
    <w:rsid w:val="003022DC"/>
    <w:rsid w:val="00302CF3"/>
    <w:rsid w:val="00302D68"/>
    <w:rsid w:val="003043EE"/>
    <w:rsid w:val="0030440A"/>
    <w:rsid w:val="00304A50"/>
    <w:rsid w:val="00305383"/>
    <w:rsid w:val="00305BD0"/>
    <w:rsid w:val="00310105"/>
    <w:rsid w:val="003101F6"/>
    <w:rsid w:val="00312691"/>
    <w:rsid w:val="00312CE1"/>
    <w:rsid w:val="00312D10"/>
    <w:rsid w:val="00313015"/>
    <w:rsid w:val="00313984"/>
    <w:rsid w:val="00314BAE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E6C"/>
    <w:rsid w:val="003309E7"/>
    <w:rsid w:val="0033103D"/>
    <w:rsid w:val="00331073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28FD"/>
    <w:rsid w:val="0034379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49A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0E39"/>
    <w:rsid w:val="003815C0"/>
    <w:rsid w:val="003817CD"/>
    <w:rsid w:val="00381EB2"/>
    <w:rsid w:val="0038217D"/>
    <w:rsid w:val="00383484"/>
    <w:rsid w:val="0038361E"/>
    <w:rsid w:val="003841FA"/>
    <w:rsid w:val="00384D0A"/>
    <w:rsid w:val="0038644A"/>
    <w:rsid w:val="003864C1"/>
    <w:rsid w:val="00387403"/>
    <w:rsid w:val="00387871"/>
    <w:rsid w:val="00393718"/>
    <w:rsid w:val="003946CB"/>
    <w:rsid w:val="00394806"/>
    <w:rsid w:val="003948C9"/>
    <w:rsid w:val="00394C88"/>
    <w:rsid w:val="00395712"/>
    <w:rsid w:val="00395DD8"/>
    <w:rsid w:val="003964E0"/>
    <w:rsid w:val="003967A2"/>
    <w:rsid w:val="00396DDB"/>
    <w:rsid w:val="00396F34"/>
    <w:rsid w:val="0039767D"/>
    <w:rsid w:val="003A0CC5"/>
    <w:rsid w:val="003A20E5"/>
    <w:rsid w:val="003A2C38"/>
    <w:rsid w:val="003A5266"/>
    <w:rsid w:val="003A5A9A"/>
    <w:rsid w:val="003A61EC"/>
    <w:rsid w:val="003A61FE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3BB1"/>
    <w:rsid w:val="003B5507"/>
    <w:rsid w:val="003B5F0F"/>
    <w:rsid w:val="003B6E5C"/>
    <w:rsid w:val="003B7A99"/>
    <w:rsid w:val="003C0129"/>
    <w:rsid w:val="003C1018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46D6"/>
    <w:rsid w:val="003E5242"/>
    <w:rsid w:val="003E7659"/>
    <w:rsid w:val="003F1D9D"/>
    <w:rsid w:val="003F1ECA"/>
    <w:rsid w:val="003F2733"/>
    <w:rsid w:val="003F2AFF"/>
    <w:rsid w:val="003F598F"/>
    <w:rsid w:val="003F5F74"/>
    <w:rsid w:val="003F6121"/>
    <w:rsid w:val="003F7E4D"/>
    <w:rsid w:val="004002F5"/>
    <w:rsid w:val="00402C77"/>
    <w:rsid w:val="0040402A"/>
    <w:rsid w:val="00404587"/>
    <w:rsid w:val="004049F1"/>
    <w:rsid w:val="00405412"/>
    <w:rsid w:val="00406F1D"/>
    <w:rsid w:val="00406FFE"/>
    <w:rsid w:val="0041124A"/>
    <w:rsid w:val="00411294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300E1"/>
    <w:rsid w:val="0043024F"/>
    <w:rsid w:val="00430766"/>
    <w:rsid w:val="00430FD3"/>
    <w:rsid w:val="00432207"/>
    <w:rsid w:val="00432926"/>
    <w:rsid w:val="00432EF0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255A"/>
    <w:rsid w:val="0044318E"/>
    <w:rsid w:val="004434FA"/>
    <w:rsid w:val="00445B46"/>
    <w:rsid w:val="00446BFF"/>
    <w:rsid w:val="00452656"/>
    <w:rsid w:val="00452B74"/>
    <w:rsid w:val="00452C99"/>
    <w:rsid w:val="00452DEC"/>
    <w:rsid w:val="00453F18"/>
    <w:rsid w:val="00454069"/>
    <w:rsid w:val="0045649C"/>
    <w:rsid w:val="00456B45"/>
    <w:rsid w:val="00460026"/>
    <w:rsid w:val="00461F6A"/>
    <w:rsid w:val="004622E2"/>
    <w:rsid w:val="0046251D"/>
    <w:rsid w:val="00462ED4"/>
    <w:rsid w:val="004634ED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0AE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8F"/>
    <w:rsid w:val="004842AD"/>
    <w:rsid w:val="00485776"/>
    <w:rsid w:val="00485A96"/>
    <w:rsid w:val="00485B35"/>
    <w:rsid w:val="00486B77"/>
    <w:rsid w:val="004873B8"/>
    <w:rsid w:val="00487C71"/>
    <w:rsid w:val="0049171C"/>
    <w:rsid w:val="0049199C"/>
    <w:rsid w:val="00492207"/>
    <w:rsid w:val="00493151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3CE"/>
    <w:rsid w:val="004A241F"/>
    <w:rsid w:val="004A2A37"/>
    <w:rsid w:val="004A4058"/>
    <w:rsid w:val="004A4F03"/>
    <w:rsid w:val="004A54C0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8"/>
    <w:rsid w:val="004D57EB"/>
    <w:rsid w:val="004D7B50"/>
    <w:rsid w:val="004E0157"/>
    <w:rsid w:val="004E0378"/>
    <w:rsid w:val="004E1B32"/>
    <w:rsid w:val="004E2D09"/>
    <w:rsid w:val="004E2D42"/>
    <w:rsid w:val="004E3723"/>
    <w:rsid w:val="004E6AAE"/>
    <w:rsid w:val="004E6DA4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E5F"/>
    <w:rsid w:val="00502D82"/>
    <w:rsid w:val="00502FA4"/>
    <w:rsid w:val="0050312E"/>
    <w:rsid w:val="0050333B"/>
    <w:rsid w:val="005052D1"/>
    <w:rsid w:val="005057EE"/>
    <w:rsid w:val="005068EF"/>
    <w:rsid w:val="0050702B"/>
    <w:rsid w:val="00507103"/>
    <w:rsid w:val="00507B5A"/>
    <w:rsid w:val="005110D6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0C08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E5C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703A"/>
    <w:rsid w:val="00567F37"/>
    <w:rsid w:val="00571507"/>
    <w:rsid w:val="00572472"/>
    <w:rsid w:val="005752A1"/>
    <w:rsid w:val="0057531A"/>
    <w:rsid w:val="00575CB8"/>
    <w:rsid w:val="00576933"/>
    <w:rsid w:val="005779D9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250D"/>
    <w:rsid w:val="005A3BAB"/>
    <w:rsid w:val="005A46F9"/>
    <w:rsid w:val="005A77E6"/>
    <w:rsid w:val="005A7EA1"/>
    <w:rsid w:val="005B0785"/>
    <w:rsid w:val="005B18A7"/>
    <w:rsid w:val="005B448B"/>
    <w:rsid w:val="005B50E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C7128"/>
    <w:rsid w:val="005D0C2A"/>
    <w:rsid w:val="005D0DB7"/>
    <w:rsid w:val="005D1B2D"/>
    <w:rsid w:val="005D2134"/>
    <w:rsid w:val="005D35DD"/>
    <w:rsid w:val="005D45B1"/>
    <w:rsid w:val="005D48C7"/>
    <w:rsid w:val="005D6054"/>
    <w:rsid w:val="005D62AF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A55"/>
    <w:rsid w:val="005E4FF3"/>
    <w:rsid w:val="005E5114"/>
    <w:rsid w:val="005E5168"/>
    <w:rsid w:val="005E5BA1"/>
    <w:rsid w:val="005E703B"/>
    <w:rsid w:val="005E7211"/>
    <w:rsid w:val="005F0DC5"/>
    <w:rsid w:val="005F1CAF"/>
    <w:rsid w:val="005F1D49"/>
    <w:rsid w:val="005F2639"/>
    <w:rsid w:val="005F2AFC"/>
    <w:rsid w:val="005F2E10"/>
    <w:rsid w:val="005F33B3"/>
    <w:rsid w:val="005F356F"/>
    <w:rsid w:val="005F3E5A"/>
    <w:rsid w:val="005F4B9F"/>
    <w:rsid w:val="005F4CAB"/>
    <w:rsid w:val="005F4D4C"/>
    <w:rsid w:val="005F4D6B"/>
    <w:rsid w:val="005F5245"/>
    <w:rsid w:val="005F61FD"/>
    <w:rsid w:val="005F6D2F"/>
    <w:rsid w:val="00600805"/>
    <w:rsid w:val="006012D2"/>
    <w:rsid w:val="00604042"/>
    <w:rsid w:val="006070D8"/>
    <w:rsid w:val="00607A79"/>
    <w:rsid w:val="0061515B"/>
    <w:rsid w:val="0061588E"/>
    <w:rsid w:val="00616032"/>
    <w:rsid w:val="00616126"/>
    <w:rsid w:val="00616527"/>
    <w:rsid w:val="00620EDF"/>
    <w:rsid w:val="00622F34"/>
    <w:rsid w:val="00624594"/>
    <w:rsid w:val="00624FAA"/>
    <w:rsid w:val="006253FB"/>
    <w:rsid w:val="00625F30"/>
    <w:rsid w:val="006300C5"/>
    <w:rsid w:val="0063024C"/>
    <w:rsid w:val="006308F6"/>
    <w:rsid w:val="0063162A"/>
    <w:rsid w:val="00631CE4"/>
    <w:rsid w:val="00632054"/>
    <w:rsid w:val="00633026"/>
    <w:rsid w:val="00633BA1"/>
    <w:rsid w:val="00634429"/>
    <w:rsid w:val="0063474E"/>
    <w:rsid w:val="006356FF"/>
    <w:rsid w:val="0063571A"/>
    <w:rsid w:val="006357F5"/>
    <w:rsid w:val="00635802"/>
    <w:rsid w:val="00635A68"/>
    <w:rsid w:val="006364B7"/>
    <w:rsid w:val="00636E31"/>
    <w:rsid w:val="00640096"/>
    <w:rsid w:val="00640FDF"/>
    <w:rsid w:val="0064179C"/>
    <w:rsid w:val="006421FA"/>
    <w:rsid w:val="00642394"/>
    <w:rsid w:val="006434A7"/>
    <w:rsid w:val="0064522C"/>
    <w:rsid w:val="00645FF4"/>
    <w:rsid w:val="00646CA8"/>
    <w:rsid w:val="006502FC"/>
    <w:rsid w:val="006516FF"/>
    <w:rsid w:val="0065275B"/>
    <w:rsid w:val="00653678"/>
    <w:rsid w:val="00653DA4"/>
    <w:rsid w:val="006549FF"/>
    <w:rsid w:val="00654F29"/>
    <w:rsid w:val="00656D9E"/>
    <w:rsid w:val="0065757F"/>
    <w:rsid w:val="006576B2"/>
    <w:rsid w:val="00660AA7"/>
    <w:rsid w:val="00660AFA"/>
    <w:rsid w:val="00660F8A"/>
    <w:rsid w:val="00661498"/>
    <w:rsid w:val="0066249C"/>
    <w:rsid w:val="00662DE5"/>
    <w:rsid w:val="006640C7"/>
    <w:rsid w:val="00665782"/>
    <w:rsid w:val="006660AF"/>
    <w:rsid w:val="0066630C"/>
    <w:rsid w:val="00666723"/>
    <w:rsid w:val="0066771C"/>
    <w:rsid w:val="0066786F"/>
    <w:rsid w:val="0067362B"/>
    <w:rsid w:val="006748AE"/>
    <w:rsid w:val="00675168"/>
    <w:rsid w:val="006751ED"/>
    <w:rsid w:val="00675252"/>
    <w:rsid w:val="00675547"/>
    <w:rsid w:val="006810B3"/>
    <w:rsid w:val="00684DF0"/>
    <w:rsid w:val="006859BF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2070"/>
    <w:rsid w:val="006A4C98"/>
    <w:rsid w:val="006A65C1"/>
    <w:rsid w:val="006B07AD"/>
    <w:rsid w:val="006B0D4F"/>
    <w:rsid w:val="006B4520"/>
    <w:rsid w:val="006B4657"/>
    <w:rsid w:val="006B5BE9"/>
    <w:rsid w:val="006B6B46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71C9"/>
    <w:rsid w:val="006D7CF2"/>
    <w:rsid w:val="006D7F3A"/>
    <w:rsid w:val="006E0357"/>
    <w:rsid w:val="006E0671"/>
    <w:rsid w:val="006E1609"/>
    <w:rsid w:val="006E287F"/>
    <w:rsid w:val="006E302F"/>
    <w:rsid w:val="006E3F0B"/>
    <w:rsid w:val="006E557C"/>
    <w:rsid w:val="006E5A21"/>
    <w:rsid w:val="006F0115"/>
    <w:rsid w:val="006F0DB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89"/>
    <w:rsid w:val="0070659E"/>
    <w:rsid w:val="00706C35"/>
    <w:rsid w:val="00707902"/>
    <w:rsid w:val="007106FA"/>
    <w:rsid w:val="00711F4C"/>
    <w:rsid w:val="0071240A"/>
    <w:rsid w:val="00712769"/>
    <w:rsid w:val="00712EB1"/>
    <w:rsid w:val="00713872"/>
    <w:rsid w:val="00713AB7"/>
    <w:rsid w:val="0071565A"/>
    <w:rsid w:val="007158BE"/>
    <w:rsid w:val="00715CA1"/>
    <w:rsid w:val="007163B2"/>
    <w:rsid w:val="00721404"/>
    <w:rsid w:val="007218EF"/>
    <w:rsid w:val="0072348B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5699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121D"/>
    <w:rsid w:val="00761F49"/>
    <w:rsid w:val="007625E7"/>
    <w:rsid w:val="00763181"/>
    <w:rsid w:val="007631FE"/>
    <w:rsid w:val="007638BF"/>
    <w:rsid w:val="007644D3"/>
    <w:rsid w:val="007668EC"/>
    <w:rsid w:val="00770107"/>
    <w:rsid w:val="00770D2E"/>
    <w:rsid w:val="007717DF"/>
    <w:rsid w:val="0077269E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EEA"/>
    <w:rsid w:val="007935EA"/>
    <w:rsid w:val="00793620"/>
    <w:rsid w:val="0079545E"/>
    <w:rsid w:val="00795EDE"/>
    <w:rsid w:val="00796C81"/>
    <w:rsid w:val="00797A40"/>
    <w:rsid w:val="007A112F"/>
    <w:rsid w:val="007A1B2E"/>
    <w:rsid w:val="007A309D"/>
    <w:rsid w:val="007A362E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B5"/>
    <w:rsid w:val="007B3ACF"/>
    <w:rsid w:val="007B4B08"/>
    <w:rsid w:val="007B4C5E"/>
    <w:rsid w:val="007B5E10"/>
    <w:rsid w:val="007B6837"/>
    <w:rsid w:val="007B6EF9"/>
    <w:rsid w:val="007B7402"/>
    <w:rsid w:val="007C051A"/>
    <w:rsid w:val="007C2B39"/>
    <w:rsid w:val="007C2F08"/>
    <w:rsid w:val="007C32D2"/>
    <w:rsid w:val="007C34DB"/>
    <w:rsid w:val="007C5A87"/>
    <w:rsid w:val="007C5BE3"/>
    <w:rsid w:val="007D0508"/>
    <w:rsid w:val="007D1A5B"/>
    <w:rsid w:val="007D1E4E"/>
    <w:rsid w:val="007D1E91"/>
    <w:rsid w:val="007D2AC6"/>
    <w:rsid w:val="007D3018"/>
    <w:rsid w:val="007D3712"/>
    <w:rsid w:val="007D3C84"/>
    <w:rsid w:val="007D3FBE"/>
    <w:rsid w:val="007D4735"/>
    <w:rsid w:val="007D4AFD"/>
    <w:rsid w:val="007D532E"/>
    <w:rsid w:val="007D57C3"/>
    <w:rsid w:val="007D68BF"/>
    <w:rsid w:val="007D6C71"/>
    <w:rsid w:val="007E0335"/>
    <w:rsid w:val="007E0467"/>
    <w:rsid w:val="007E0469"/>
    <w:rsid w:val="007E0F9B"/>
    <w:rsid w:val="007E145E"/>
    <w:rsid w:val="007E168B"/>
    <w:rsid w:val="007E2CB7"/>
    <w:rsid w:val="007E3013"/>
    <w:rsid w:val="007E30FA"/>
    <w:rsid w:val="007E58C7"/>
    <w:rsid w:val="007E6D5C"/>
    <w:rsid w:val="007F1256"/>
    <w:rsid w:val="007F19F3"/>
    <w:rsid w:val="007F1C6C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964"/>
    <w:rsid w:val="00801ECA"/>
    <w:rsid w:val="00802C5F"/>
    <w:rsid w:val="00802CD7"/>
    <w:rsid w:val="00803D6D"/>
    <w:rsid w:val="00804C14"/>
    <w:rsid w:val="00805387"/>
    <w:rsid w:val="00805A43"/>
    <w:rsid w:val="008072D0"/>
    <w:rsid w:val="00810026"/>
    <w:rsid w:val="00810716"/>
    <w:rsid w:val="00811CAF"/>
    <w:rsid w:val="00813404"/>
    <w:rsid w:val="008154B8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64F2"/>
    <w:rsid w:val="008367AB"/>
    <w:rsid w:val="00836C13"/>
    <w:rsid w:val="0084112A"/>
    <w:rsid w:val="00842D62"/>
    <w:rsid w:val="00844464"/>
    <w:rsid w:val="00844B51"/>
    <w:rsid w:val="00844C3D"/>
    <w:rsid w:val="008456CF"/>
    <w:rsid w:val="008457B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1427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5387"/>
    <w:rsid w:val="008961B4"/>
    <w:rsid w:val="008A0303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32C"/>
    <w:rsid w:val="008C1A36"/>
    <w:rsid w:val="008C1B4B"/>
    <w:rsid w:val="008C1FEF"/>
    <w:rsid w:val="008C37C6"/>
    <w:rsid w:val="008C420B"/>
    <w:rsid w:val="008C61AF"/>
    <w:rsid w:val="008C70C2"/>
    <w:rsid w:val="008C7276"/>
    <w:rsid w:val="008C7884"/>
    <w:rsid w:val="008C79F4"/>
    <w:rsid w:val="008C7EB8"/>
    <w:rsid w:val="008D0CA5"/>
    <w:rsid w:val="008D2ACB"/>
    <w:rsid w:val="008D2AFF"/>
    <w:rsid w:val="008D4D73"/>
    <w:rsid w:val="008D4F79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452A"/>
    <w:rsid w:val="008E4D0C"/>
    <w:rsid w:val="008E7753"/>
    <w:rsid w:val="008E7BF8"/>
    <w:rsid w:val="008F14D0"/>
    <w:rsid w:val="008F25D7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424E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5092"/>
    <w:rsid w:val="009164B7"/>
    <w:rsid w:val="00916F1F"/>
    <w:rsid w:val="00917B9F"/>
    <w:rsid w:val="00920189"/>
    <w:rsid w:val="009208EC"/>
    <w:rsid w:val="009212CB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32AB5"/>
    <w:rsid w:val="00933BCC"/>
    <w:rsid w:val="00934B11"/>
    <w:rsid w:val="00934C1A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452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2331"/>
    <w:rsid w:val="009A3544"/>
    <w:rsid w:val="009A3BB2"/>
    <w:rsid w:val="009A3DDF"/>
    <w:rsid w:val="009A470B"/>
    <w:rsid w:val="009A4ED9"/>
    <w:rsid w:val="009A575F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3433"/>
    <w:rsid w:val="009B3D48"/>
    <w:rsid w:val="009B4BD0"/>
    <w:rsid w:val="009B645A"/>
    <w:rsid w:val="009B75AE"/>
    <w:rsid w:val="009B7793"/>
    <w:rsid w:val="009B7FBF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7A0"/>
    <w:rsid w:val="009D0A01"/>
    <w:rsid w:val="009D0DF6"/>
    <w:rsid w:val="009D17A4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3796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88C"/>
    <w:rsid w:val="009F3FD2"/>
    <w:rsid w:val="009F4A49"/>
    <w:rsid w:val="009F4B7B"/>
    <w:rsid w:val="009F54D4"/>
    <w:rsid w:val="009F5CF2"/>
    <w:rsid w:val="009F72DF"/>
    <w:rsid w:val="00A00379"/>
    <w:rsid w:val="00A00BCA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5B8C"/>
    <w:rsid w:val="00A15BA2"/>
    <w:rsid w:val="00A16295"/>
    <w:rsid w:val="00A1639B"/>
    <w:rsid w:val="00A16CE2"/>
    <w:rsid w:val="00A16DAE"/>
    <w:rsid w:val="00A170D8"/>
    <w:rsid w:val="00A20246"/>
    <w:rsid w:val="00A2041B"/>
    <w:rsid w:val="00A209A9"/>
    <w:rsid w:val="00A214FC"/>
    <w:rsid w:val="00A218F6"/>
    <w:rsid w:val="00A25543"/>
    <w:rsid w:val="00A2584A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41803"/>
    <w:rsid w:val="00A438A8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57F"/>
    <w:rsid w:val="00A60C40"/>
    <w:rsid w:val="00A60E8C"/>
    <w:rsid w:val="00A61060"/>
    <w:rsid w:val="00A62EF3"/>
    <w:rsid w:val="00A6484D"/>
    <w:rsid w:val="00A648D8"/>
    <w:rsid w:val="00A65080"/>
    <w:rsid w:val="00A668B9"/>
    <w:rsid w:val="00A6715B"/>
    <w:rsid w:val="00A701AF"/>
    <w:rsid w:val="00A702AF"/>
    <w:rsid w:val="00A70F93"/>
    <w:rsid w:val="00A716E8"/>
    <w:rsid w:val="00A733C1"/>
    <w:rsid w:val="00A747A1"/>
    <w:rsid w:val="00A7582F"/>
    <w:rsid w:val="00A75D41"/>
    <w:rsid w:val="00A767A5"/>
    <w:rsid w:val="00A774E4"/>
    <w:rsid w:val="00A77819"/>
    <w:rsid w:val="00A8242F"/>
    <w:rsid w:val="00A8251D"/>
    <w:rsid w:val="00A82DB6"/>
    <w:rsid w:val="00A830FA"/>
    <w:rsid w:val="00A86890"/>
    <w:rsid w:val="00A904E4"/>
    <w:rsid w:val="00A9116D"/>
    <w:rsid w:val="00A9309D"/>
    <w:rsid w:val="00A93B29"/>
    <w:rsid w:val="00A93DE7"/>
    <w:rsid w:val="00A94AA3"/>
    <w:rsid w:val="00A950E8"/>
    <w:rsid w:val="00A964D7"/>
    <w:rsid w:val="00A97309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71B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C82"/>
    <w:rsid w:val="00AC5F85"/>
    <w:rsid w:val="00AD0099"/>
    <w:rsid w:val="00AD030F"/>
    <w:rsid w:val="00AD1149"/>
    <w:rsid w:val="00AD25A2"/>
    <w:rsid w:val="00AD37A8"/>
    <w:rsid w:val="00AD4AA1"/>
    <w:rsid w:val="00AD5352"/>
    <w:rsid w:val="00AD571E"/>
    <w:rsid w:val="00AD6A79"/>
    <w:rsid w:val="00AE00F6"/>
    <w:rsid w:val="00AE30DC"/>
    <w:rsid w:val="00AE3AC8"/>
    <w:rsid w:val="00AE3BAD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31C"/>
    <w:rsid w:val="00AF6E7A"/>
    <w:rsid w:val="00AF71ED"/>
    <w:rsid w:val="00B00B76"/>
    <w:rsid w:val="00B01296"/>
    <w:rsid w:val="00B01EBD"/>
    <w:rsid w:val="00B028F1"/>
    <w:rsid w:val="00B03142"/>
    <w:rsid w:val="00B05FC5"/>
    <w:rsid w:val="00B0695F"/>
    <w:rsid w:val="00B110D2"/>
    <w:rsid w:val="00B11F54"/>
    <w:rsid w:val="00B138EE"/>
    <w:rsid w:val="00B149B2"/>
    <w:rsid w:val="00B167BD"/>
    <w:rsid w:val="00B16873"/>
    <w:rsid w:val="00B170C4"/>
    <w:rsid w:val="00B17B0E"/>
    <w:rsid w:val="00B21439"/>
    <w:rsid w:val="00B218DE"/>
    <w:rsid w:val="00B21B73"/>
    <w:rsid w:val="00B23446"/>
    <w:rsid w:val="00B2441B"/>
    <w:rsid w:val="00B2580B"/>
    <w:rsid w:val="00B2596F"/>
    <w:rsid w:val="00B275B4"/>
    <w:rsid w:val="00B277D8"/>
    <w:rsid w:val="00B3001E"/>
    <w:rsid w:val="00B302A7"/>
    <w:rsid w:val="00B33501"/>
    <w:rsid w:val="00B35242"/>
    <w:rsid w:val="00B35FF9"/>
    <w:rsid w:val="00B3644A"/>
    <w:rsid w:val="00B36840"/>
    <w:rsid w:val="00B36D9D"/>
    <w:rsid w:val="00B371F7"/>
    <w:rsid w:val="00B417F6"/>
    <w:rsid w:val="00B4359D"/>
    <w:rsid w:val="00B446C2"/>
    <w:rsid w:val="00B45035"/>
    <w:rsid w:val="00B4597E"/>
    <w:rsid w:val="00B4653E"/>
    <w:rsid w:val="00B46E92"/>
    <w:rsid w:val="00B471FF"/>
    <w:rsid w:val="00B47DD7"/>
    <w:rsid w:val="00B500C9"/>
    <w:rsid w:val="00B5036E"/>
    <w:rsid w:val="00B5275C"/>
    <w:rsid w:val="00B53BB4"/>
    <w:rsid w:val="00B55644"/>
    <w:rsid w:val="00B56025"/>
    <w:rsid w:val="00B563B0"/>
    <w:rsid w:val="00B571DF"/>
    <w:rsid w:val="00B57D8E"/>
    <w:rsid w:val="00B600EC"/>
    <w:rsid w:val="00B60380"/>
    <w:rsid w:val="00B608FA"/>
    <w:rsid w:val="00B60BCE"/>
    <w:rsid w:val="00B60F0B"/>
    <w:rsid w:val="00B613FA"/>
    <w:rsid w:val="00B6166E"/>
    <w:rsid w:val="00B630A3"/>
    <w:rsid w:val="00B636B4"/>
    <w:rsid w:val="00B6413C"/>
    <w:rsid w:val="00B64C93"/>
    <w:rsid w:val="00B672B9"/>
    <w:rsid w:val="00B672D1"/>
    <w:rsid w:val="00B70717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664"/>
    <w:rsid w:val="00B766AB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EEC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F5C"/>
    <w:rsid w:val="00BA3A6E"/>
    <w:rsid w:val="00BA445D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4B78"/>
    <w:rsid w:val="00BB5DD2"/>
    <w:rsid w:val="00BC02BA"/>
    <w:rsid w:val="00BC0585"/>
    <w:rsid w:val="00BC2B8F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9D4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F92"/>
    <w:rsid w:val="00BF1404"/>
    <w:rsid w:val="00BF1E86"/>
    <w:rsid w:val="00BF2BB0"/>
    <w:rsid w:val="00BF3190"/>
    <w:rsid w:val="00BF4001"/>
    <w:rsid w:val="00BF4252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596A"/>
    <w:rsid w:val="00C06A48"/>
    <w:rsid w:val="00C06B6A"/>
    <w:rsid w:val="00C06F91"/>
    <w:rsid w:val="00C07484"/>
    <w:rsid w:val="00C11548"/>
    <w:rsid w:val="00C1423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DD5"/>
    <w:rsid w:val="00C35D07"/>
    <w:rsid w:val="00C36D6B"/>
    <w:rsid w:val="00C3734A"/>
    <w:rsid w:val="00C40833"/>
    <w:rsid w:val="00C4201F"/>
    <w:rsid w:val="00C423D1"/>
    <w:rsid w:val="00C43294"/>
    <w:rsid w:val="00C447A6"/>
    <w:rsid w:val="00C44A3E"/>
    <w:rsid w:val="00C44C3A"/>
    <w:rsid w:val="00C4541E"/>
    <w:rsid w:val="00C455B2"/>
    <w:rsid w:val="00C45E18"/>
    <w:rsid w:val="00C473D3"/>
    <w:rsid w:val="00C47DB3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14A8"/>
    <w:rsid w:val="00C71969"/>
    <w:rsid w:val="00C7359A"/>
    <w:rsid w:val="00C7554B"/>
    <w:rsid w:val="00C75C6E"/>
    <w:rsid w:val="00C75E72"/>
    <w:rsid w:val="00C764A4"/>
    <w:rsid w:val="00C778B8"/>
    <w:rsid w:val="00C800BC"/>
    <w:rsid w:val="00C806CD"/>
    <w:rsid w:val="00C82633"/>
    <w:rsid w:val="00C82D33"/>
    <w:rsid w:val="00C84788"/>
    <w:rsid w:val="00C85749"/>
    <w:rsid w:val="00C86C0A"/>
    <w:rsid w:val="00C86D77"/>
    <w:rsid w:val="00C874A5"/>
    <w:rsid w:val="00C87C99"/>
    <w:rsid w:val="00C9187C"/>
    <w:rsid w:val="00C92638"/>
    <w:rsid w:val="00C92DAF"/>
    <w:rsid w:val="00C94D11"/>
    <w:rsid w:val="00C95F2C"/>
    <w:rsid w:val="00C968FE"/>
    <w:rsid w:val="00C96D8F"/>
    <w:rsid w:val="00C96FBB"/>
    <w:rsid w:val="00C97397"/>
    <w:rsid w:val="00C97EF3"/>
    <w:rsid w:val="00CA0C35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7781"/>
    <w:rsid w:val="00CB78F2"/>
    <w:rsid w:val="00CC0F52"/>
    <w:rsid w:val="00CC2947"/>
    <w:rsid w:val="00CC3291"/>
    <w:rsid w:val="00CC3C85"/>
    <w:rsid w:val="00CC47A2"/>
    <w:rsid w:val="00CC4E3F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247C"/>
    <w:rsid w:val="00CF31E2"/>
    <w:rsid w:val="00CF39BC"/>
    <w:rsid w:val="00CF3B9E"/>
    <w:rsid w:val="00CF432B"/>
    <w:rsid w:val="00CF4452"/>
    <w:rsid w:val="00CF4D95"/>
    <w:rsid w:val="00CF4E63"/>
    <w:rsid w:val="00CF4E80"/>
    <w:rsid w:val="00CF57E9"/>
    <w:rsid w:val="00D0025E"/>
    <w:rsid w:val="00D011F2"/>
    <w:rsid w:val="00D01663"/>
    <w:rsid w:val="00D01796"/>
    <w:rsid w:val="00D025C9"/>
    <w:rsid w:val="00D03BE9"/>
    <w:rsid w:val="00D046E8"/>
    <w:rsid w:val="00D05E08"/>
    <w:rsid w:val="00D05EB2"/>
    <w:rsid w:val="00D06533"/>
    <w:rsid w:val="00D071B4"/>
    <w:rsid w:val="00D10F6A"/>
    <w:rsid w:val="00D11F5E"/>
    <w:rsid w:val="00D122C5"/>
    <w:rsid w:val="00D122CB"/>
    <w:rsid w:val="00D1242B"/>
    <w:rsid w:val="00D12C4A"/>
    <w:rsid w:val="00D134FB"/>
    <w:rsid w:val="00D16C2B"/>
    <w:rsid w:val="00D17209"/>
    <w:rsid w:val="00D17BBA"/>
    <w:rsid w:val="00D17F5F"/>
    <w:rsid w:val="00D2075E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4BCA"/>
    <w:rsid w:val="00D4535A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287"/>
    <w:rsid w:val="00D574C6"/>
    <w:rsid w:val="00D57657"/>
    <w:rsid w:val="00D60369"/>
    <w:rsid w:val="00D60C8F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187"/>
    <w:rsid w:val="00D72352"/>
    <w:rsid w:val="00D75189"/>
    <w:rsid w:val="00D75545"/>
    <w:rsid w:val="00D76271"/>
    <w:rsid w:val="00D8075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879AF"/>
    <w:rsid w:val="00D904ED"/>
    <w:rsid w:val="00D91BCB"/>
    <w:rsid w:val="00D91E2C"/>
    <w:rsid w:val="00D93272"/>
    <w:rsid w:val="00D93B4E"/>
    <w:rsid w:val="00D94D3F"/>
    <w:rsid w:val="00D96812"/>
    <w:rsid w:val="00D97ED8"/>
    <w:rsid w:val="00DA05D3"/>
    <w:rsid w:val="00DA05EA"/>
    <w:rsid w:val="00DA093C"/>
    <w:rsid w:val="00DA139C"/>
    <w:rsid w:val="00DA21D7"/>
    <w:rsid w:val="00DA2409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B23D2"/>
    <w:rsid w:val="00DB2FC5"/>
    <w:rsid w:val="00DB32BB"/>
    <w:rsid w:val="00DB3A26"/>
    <w:rsid w:val="00DB4A9E"/>
    <w:rsid w:val="00DB4D95"/>
    <w:rsid w:val="00DB54B5"/>
    <w:rsid w:val="00DB69B0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003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2CF4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F0115"/>
    <w:rsid w:val="00DF02AF"/>
    <w:rsid w:val="00DF29BA"/>
    <w:rsid w:val="00DF413D"/>
    <w:rsid w:val="00DF41B2"/>
    <w:rsid w:val="00DF4256"/>
    <w:rsid w:val="00DF65FB"/>
    <w:rsid w:val="00DF67CC"/>
    <w:rsid w:val="00DF7F3A"/>
    <w:rsid w:val="00E02C79"/>
    <w:rsid w:val="00E02F2C"/>
    <w:rsid w:val="00E04E58"/>
    <w:rsid w:val="00E068ED"/>
    <w:rsid w:val="00E06AA0"/>
    <w:rsid w:val="00E06FC4"/>
    <w:rsid w:val="00E07268"/>
    <w:rsid w:val="00E0767A"/>
    <w:rsid w:val="00E12EA2"/>
    <w:rsid w:val="00E1329E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2FCD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7C09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848"/>
    <w:rsid w:val="00E8660A"/>
    <w:rsid w:val="00E87FE9"/>
    <w:rsid w:val="00E904F4"/>
    <w:rsid w:val="00E90A26"/>
    <w:rsid w:val="00E91A12"/>
    <w:rsid w:val="00E92110"/>
    <w:rsid w:val="00E92475"/>
    <w:rsid w:val="00E92958"/>
    <w:rsid w:val="00E944FC"/>
    <w:rsid w:val="00E957D8"/>
    <w:rsid w:val="00E95A40"/>
    <w:rsid w:val="00E960B9"/>
    <w:rsid w:val="00E978F4"/>
    <w:rsid w:val="00EA08D3"/>
    <w:rsid w:val="00EA1D93"/>
    <w:rsid w:val="00EA2181"/>
    <w:rsid w:val="00EA2279"/>
    <w:rsid w:val="00EA309A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72B2"/>
    <w:rsid w:val="00EC0105"/>
    <w:rsid w:val="00EC012E"/>
    <w:rsid w:val="00EC036B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4526"/>
    <w:rsid w:val="00ED5C2F"/>
    <w:rsid w:val="00ED6A65"/>
    <w:rsid w:val="00ED7924"/>
    <w:rsid w:val="00EE17B7"/>
    <w:rsid w:val="00EE3E3A"/>
    <w:rsid w:val="00EE4431"/>
    <w:rsid w:val="00EE4C12"/>
    <w:rsid w:val="00EE5044"/>
    <w:rsid w:val="00EE62B0"/>
    <w:rsid w:val="00EE69AF"/>
    <w:rsid w:val="00EE73CB"/>
    <w:rsid w:val="00EE77CF"/>
    <w:rsid w:val="00EE7D99"/>
    <w:rsid w:val="00EF0D6C"/>
    <w:rsid w:val="00EF1AD9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AAF"/>
    <w:rsid w:val="00F100AD"/>
    <w:rsid w:val="00F11432"/>
    <w:rsid w:val="00F116BE"/>
    <w:rsid w:val="00F11D98"/>
    <w:rsid w:val="00F13046"/>
    <w:rsid w:val="00F1309D"/>
    <w:rsid w:val="00F138F3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4FB2"/>
    <w:rsid w:val="00F56DE7"/>
    <w:rsid w:val="00F572AF"/>
    <w:rsid w:val="00F60473"/>
    <w:rsid w:val="00F61B41"/>
    <w:rsid w:val="00F61F2A"/>
    <w:rsid w:val="00F621E5"/>
    <w:rsid w:val="00F63B24"/>
    <w:rsid w:val="00F65D49"/>
    <w:rsid w:val="00F66B9A"/>
    <w:rsid w:val="00F701A5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EAD"/>
    <w:rsid w:val="00F83836"/>
    <w:rsid w:val="00F83C02"/>
    <w:rsid w:val="00F83D1F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1F41"/>
    <w:rsid w:val="00FA2AD2"/>
    <w:rsid w:val="00FA2CAF"/>
    <w:rsid w:val="00FA2EE7"/>
    <w:rsid w:val="00FA3483"/>
    <w:rsid w:val="00FA3B8E"/>
    <w:rsid w:val="00FA4107"/>
    <w:rsid w:val="00FA434B"/>
    <w:rsid w:val="00FA4CE5"/>
    <w:rsid w:val="00FA5F54"/>
    <w:rsid w:val="00FA650F"/>
    <w:rsid w:val="00FA73D5"/>
    <w:rsid w:val="00FA7546"/>
    <w:rsid w:val="00FA7F78"/>
    <w:rsid w:val="00FB10C8"/>
    <w:rsid w:val="00FB1A74"/>
    <w:rsid w:val="00FB2D6C"/>
    <w:rsid w:val="00FB310B"/>
    <w:rsid w:val="00FB39DF"/>
    <w:rsid w:val="00FB405F"/>
    <w:rsid w:val="00FB45A2"/>
    <w:rsid w:val="00FB4C97"/>
    <w:rsid w:val="00FB51CA"/>
    <w:rsid w:val="00FB5E53"/>
    <w:rsid w:val="00FB7A71"/>
    <w:rsid w:val="00FC1742"/>
    <w:rsid w:val="00FC241A"/>
    <w:rsid w:val="00FC25CD"/>
    <w:rsid w:val="00FC26C9"/>
    <w:rsid w:val="00FC3044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74E7"/>
    <w:rsid w:val="00FE7F5D"/>
    <w:rsid w:val="00FF1CC7"/>
    <w:rsid w:val="00FF1D86"/>
    <w:rsid w:val="00FF2571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3E7D428D-C517-4047-9A12-BD0AF889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99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99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character" w:customStyle="1" w:styleId="RAN4H2Char">
    <w:name w:val="RAN4 H2 Char"/>
    <w:basedOn w:val="DefaultParagraphFont"/>
    <w:link w:val="RAN4H2"/>
    <w:locked/>
    <w:rsid w:val="0077269E"/>
    <w:rPr>
      <w:rFonts w:ascii="Arial" w:eastAsia="Times New Roman" w:hAnsi="Arial" w:cs="Times New Roman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5AIRPNAIUNRU-1328258698-12973</_dlc_DocId>
    <_dlc_DocIdUrl xmlns="71c5aaf6-e6ce-465b-b873-5148d2a4c105">
      <Url>https://nokia.sharepoint.com/sites/c5g/5gradio/_layouts/15/DocIdRedir.aspx?ID=5AIRPNAIUNRU-1328258698-12973</Url>
      <Description>5AIRPNAIUNRU-1328258698-12973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610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Links>
    <vt:vector size="6" baseType="variant">
      <vt:variant>
        <vt:i4>6619232</vt:i4>
      </vt:variant>
      <vt:variant>
        <vt:i4>42</vt:i4>
      </vt:variant>
      <vt:variant>
        <vt:i4>0</vt:i4>
      </vt:variant>
      <vt:variant>
        <vt:i4>5</vt:i4>
      </vt:variant>
      <vt:variant>
        <vt:lpwstr>https://www.techplayon.com/5g-nr-rach-preamble-types-long-and-short-preambles/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2022-08-10T15:15:00Z</dcterms:created>
  <dcterms:modified xsi:type="dcterms:W3CDTF">2022-08-10T15:15:00Z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f0df2300-562f-483c-9f7a-211b389eff3a</vt:lpwstr>
  </property>
</Properties>
</file>