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29957" w14:textId="3C0E5EC5" w:rsidR="006D6FBD" w:rsidRDefault="006D6FBD" w:rsidP="006D6FBD">
      <w:pPr>
        <w:pStyle w:val="a5"/>
        <w:tabs>
          <w:tab w:val="right" w:pos="9639"/>
          <w:tab w:val="right" w:pos="13323"/>
        </w:tabs>
        <w:jc w:val="both"/>
        <w:rPr>
          <w:rFonts w:asciiTheme="minorHAnsi" w:hAnsiTheme="minorHAnsi" w:cstheme="minorHAnsi"/>
          <w:sz w:val="24"/>
          <w:szCs w:val="24"/>
        </w:rPr>
      </w:pPr>
      <w:r>
        <w:rPr>
          <w:rFonts w:asciiTheme="minorHAnsi" w:hAnsiTheme="minorHAnsi" w:cstheme="minorHAnsi"/>
          <w:sz w:val="24"/>
          <w:szCs w:val="24"/>
        </w:rPr>
        <w:t>3GPP TSG-RAN WG4 Meeting # 104-e</w:t>
      </w:r>
      <w:r>
        <w:rPr>
          <w:rFonts w:asciiTheme="minorHAnsi" w:hAnsiTheme="minorHAnsi" w:cstheme="minorHAnsi"/>
          <w:sz w:val="24"/>
          <w:szCs w:val="24"/>
        </w:rPr>
        <w:tab/>
        <w:t>R4-22</w:t>
      </w:r>
      <w:r w:rsidR="003D3383" w:rsidRPr="003D3383">
        <w:rPr>
          <w:rFonts w:asciiTheme="minorHAnsi" w:hAnsiTheme="minorHAnsi" w:cstheme="minorHAnsi" w:hint="eastAsia"/>
          <w:sz w:val="24"/>
          <w:szCs w:val="24"/>
        </w:rPr>
        <w:t>12527</w:t>
      </w:r>
    </w:p>
    <w:p w14:paraId="6791881A" w14:textId="77777777" w:rsidR="006D6FBD" w:rsidRDefault="006D6FBD" w:rsidP="006D6FBD">
      <w:pPr>
        <w:pStyle w:val="a5"/>
        <w:tabs>
          <w:tab w:val="right" w:pos="9639"/>
          <w:tab w:val="right" w:pos="13323"/>
        </w:tabs>
        <w:jc w:val="both"/>
        <w:rPr>
          <w:rFonts w:asciiTheme="minorHAnsi" w:hAnsiTheme="minorHAnsi" w:cstheme="minorHAnsi"/>
          <w:sz w:val="24"/>
          <w:szCs w:val="24"/>
        </w:rPr>
      </w:pPr>
      <w:r>
        <w:rPr>
          <w:rFonts w:asciiTheme="minorHAnsi" w:hAnsiTheme="minorHAnsi" w:cstheme="minorHAnsi"/>
          <w:sz w:val="24"/>
          <w:szCs w:val="24"/>
        </w:rPr>
        <w:t>Electronic Meeting, August 15 – August 26, 2022</w:t>
      </w:r>
    </w:p>
    <w:p w14:paraId="2C6261C6" w14:textId="3756150A" w:rsidR="00F725BC" w:rsidRPr="006D6FBD" w:rsidRDefault="00F725BC" w:rsidP="00D22131">
      <w:pPr>
        <w:pStyle w:val="a5"/>
        <w:tabs>
          <w:tab w:val="right" w:pos="9639"/>
          <w:tab w:val="right" w:pos="13323"/>
        </w:tabs>
        <w:jc w:val="both"/>
        <w:rPr>
          <w:rFonts w:asciiTheme="minorHAnsi" w:hAnsiTheme="minorHAnsi" w:cstheme="minorHAnsi"/>
          <w:sz w:val="24"/>
          <w:szCs w:val="24"/>
        </w:rPr>
      </w:pPr>
      <w:r w:rsidRPr="006D6FBD">
        <w:rPr>
          <w:rFonts w:asciiTheme="minorHAnsi" w:hAnsiTheme="minorHAnsi" w:cstheme="minorHAnsi"/>
          <w:sz w:val="24"/>
          <w:szCs w:val="24"/>
        </w:rPr>
        <w:t xml:space="preserve">Agenda Item: </w:t>
      </w:r>
      <w:r w:rsidR="006D6FBD" w:rsidRPr="006D6FBD">
        <w:rPr>
          <w:rFonts w:asciiTheme="minorHAnsi" w:hAnsiTheme="minorHAnsi" w:cstheme="minorHAnsi" w:hint="eastAsia"/>
          <w:sz w:val="24"/>
          <w:szCs w:val="24"/>
        </w:rPr>
        <w:t>13.1.1</w:t>
      </w:r>
    </w:p>
    <w:p w14:paraId="554DB402" w14:textId="77777777" w:rsidR="00F725BC" w:rsidRPr="0078472F" w:rsidRDefault="00F725BC" w:rsidP="00F725BC">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78472F">
        <w:rPr>
          <w:rFonts w:asciiTheme="minorHAnsi" w:eastAsiaTheme="minorEastAsia" w:hAnsiTheme="minorHAnsi" w:cstheme="minorHAnsi"/>
          <w:bCs/>
          <w:noProof w:val="0"/>
          <w:sz w:val="24"/>
          <w:szCs w:val="24"/>
          <w:lang w:eastAsia="zh-CN"/>
        </w:rPr>
        <w:t>Source: MediaTek Inc.</w:t>
      </w:r>
    </w:p>
    <w:p w14:paraId="20FF8AB8" w14:textId="5002D90A" w:rsidR="00F725BC" w:rsidRPr="0078472F" w:rsidRDefault="00F725BC" w:rsidP="00F725BC">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78472F">
        <w:rPr>
          <w:rFonts w:asciiTheme="minorHAnsi" w:eastAsiaTheme="minorEastAsia" w:hAnsiTheme="minorHAnsi" w:cstheme="minorHAnsi"/>
          <w:bCs/>
          <w:noProof w:val="0"/>
          <w:sz w:val="24"/>
          <w:szCs w:val="24"/>
          <w:lang w:eastAsia="zh-CN"/>
        </w:rPr>
        <w:t xml:space="preserve">Title: </w:t>
      </w:r>
      <w:r w:rsidR="008542F8" w:rsidRPr="008542F8">
        <w:rPr>
          <w:rFonts w:asciiTheme="minorHAnsi" w:hAnsiTheme="minorHAnsi" w:cstheme="minorHAnsi"/>
          <w:bCs/>
          <w:sz w:val="24"/>
          <w:szCs w:val="24"/>
        </w:rPr>
        <w:t>Discussion on LS on maximum uplink timing difference for Multi-DCI Multi-TRP with two TAs</w:t>
      </w:r>
    </w:p>
    <w:p w14:paraId="6F580D61" w14:textId="3388298F" w:rsidR="0034111C" w:rsidRPr="0078472F" w:rsidRDefault="00F725BC" w:rsidP="00F725BC">
      <w:pPr>
        <w:pStyle w:val="a5"/>
        <w:tabs>
          <w:tab w:val="right" w:pos="9639"/>
          <w:tab w:val="right" w:pos="13323"/>
        </w:tabs>
        <w:jc w:val="both"/>
        <w:rPr>
          <w:rFonts w:asciiTheme="minorHAnsi" w:hAnsiTheme="minorHAnsi" w:cstheme="minorHAnsi"/>
          <w:b w:val="0"/>
          <w:bCs/>
          <w:sz w:val="24"/>
          <w:szCs w:val="24"/>
        </w:rPr>
      </w:pPr>
      <w:r w:rsidRPr="0078472F">
        <w:rPr>
          <w:rFonts w:asciiTheme="minorHAnsi" w:eastAsiaTheme="minorEastAsia" w:hAnsiTheme="minorHAnsi" w:cstheme="minorHAnsi"/>
          <w:bCs/>
          <w:noProof w:val="0"/>
          <w:sz w:val="24"/>
          <w:szCs w:val="24"/>
          <w:lang w:eastAsia="zh-CN"/>
        </w:rPr>
        <w:t>Document for: Discussion</w:t>
      </w:r>
    </w:p>
    <w:p w14:paraId="20062393" w14:textId="56A5F983" w:rsidR="0034111C" w:rsidRPr="000C45FD" w:rsidRDefault="00EE7FA7" w:rsidP="008F1284">
      <w:pPr>
        <w:pStyle w:val="1"/>
        <w:numPr>
          <w:ilvl w:val="0"/>
          <w:numId w:val="1"/>
        </w:numPr>
        <w:rPr>
          <w:rFonts w:ascii="Calibri" w:hAnsi="Calibri"/>
        </w:rPr>
      </w:pPr>
      <w:r w:rsidRPr="000C45FD">
        <w:rPr>
          <w:rFonts w:ascii="Calibri" w:hAnsi="Calibri"/>
        </w:rPr>
        <w:t>Introduction</w:t>
      </w:r>
    </w:p>
    <w:p w14:paraId="5CDF65CF" w14:textId="42229AAE" w:rsidR="008873E8" w:rsidRPr="00FC3D2C" w:rsidRDefault="006D6FBD" w:rsidP="00BD754F">
      <w:pPr>
        <w:pStyle w:val="Default"/>
        <w:jc w:val="both"/>
        <w:rPr>
          <w:rFonts w:asciiTheme="minorHAnsi" w:eastAsiaTheme="minorEastAsia" w:hAnsiTheme="minorHAnsi" w:cstheme="minorBidi"/>
          <w:color w:val="auto"/>
        </w:rPr>
      </w:pPr>
      <w:r w:rsidRPr="006D6FBD">
        <w:rPr>
          <w:rFonts w:asciiTheme="minorHAnsi" w:eastAsiaTheme="minorEastAsia" w:hAnsiTheme="minorHAnsi" w:cstheme="minorBidi"/>
          <w:color w:val="auto"/>
        </w:rPr>
        <w:t>One</w:t>
      </w:r>
      <w:r w:rsidR="00AE6CCE">
        <w:rPr>
          <w:rFonts w:asciiTheme="minorHAnsi" w:eastAsiaTheme="minorEastAsia" w:hAnsiTheme="minorHAnsi" w:cstheme="minorBidi"/>
          <w:color w:val="auto"/>
        </w:rPr>
        <w:t xml:space="preserve"> RAN1</w:t>
      </w:r>
      <w:r w:rsidRPr="006D6FBD">
        <w:rPr>
          <w:rFonts w:asciiTheme="minorHAnsi" w:eastAsiaTheme="minorEastAsia" w:hAnsiTheme="minorHAnsi" w:cstheme="minorBidi"/>
          <w:color w:val="auto"/>
        </w:rPr>
        <w:t xml:space="preserve"> LS</w:t>
      </w:r>
      <w:r w:rsidR="00D23502" w:rsidRPr="006D6FBD">
        <w:rPr>
          <w:rFonts w:asciiTheme="minorHAnsi" w:eastAsiaTheme="minorEastAsia" w:hAnsiTheme="minorHAnsi" w:cstheme="minorBidi"/>
          <w:color w:val="auto"/>
        </w:rPr>
        <w:t xml:space="preserve"> </w:t>
      </w:r>
      <w:r w:rsidR="00D23502">
        <w:rPr>
          <w:rFonts w:asciiTheme="minorHAnsi" w:eastAsia="新細明體" w:hAnsiTheme="minorHAnsi" w:cstheme="minorBidi"/>
          <w:color w:val="auto"/>
          <w:lang w:eastAsia="zh-TW"/>
        </w:rPr>
        <w:fldChar w:fldCharType="begin"/>
      </w:r>
      <w:r w:rsidR="00D23502">
        <w:rPr>
          <w:rFonts w:asciiTheme="minorHAnsi" w:eastAsia="新細明體" w:hAnsiTheme="minorHAnsi" w:cstheme="minorBidi"/>
          <w:color w:val="auto"/>
          <w:lang w:eastAsia="zh-TW"/>
        </w:rPr>
        <w:instrText xml:space="preserve"> REF _Ref101450774 \r \h </w:instrText>
      </w:r>
      <w:r w:rsidR="00D23502">
        <w:rPr>
          <w:rFonts w:asciiTheme="minorHAnsi" w:eastAsia="新細明體" w:hAnsiTheme="minorHAnsi" w:cstheme="minorBidi"/>
          <w:color w:val="auto"/>
          <w:lang w:eastAsia="zh-TW"/>
        </w:rPr>
      </w:r>
      <w:r w:rsidR="00D23502">
        <w:rPr>
          <w:rFonts w:asciiTheme="minorHAnsi" w:eastAsia="新細明體" w:hAnsiTheme="minorHAnsi" w:cstheme="minorBidi"/>
          <w:color w:val="auto"/>
          <w:lang w:eastAsia="zh-TW"/>
        </w:rPr>
        <w:fldChar w:fldCharType="separate"/>
      </w:r>
      <w:r w:rsidR="00A06A80">
        <w:rPr>
          <w:rFonts w:asciiTheme="minorHAnsi" w:eastAsia="新細明體" w:hAnsiTheme="minorHAnsi" w:cstheme="minorBidi"/>
          <w:color w:val="auto"/>
          <w:lang w:eastAsia="zh-TW"/>
        </w:rPr>
        <w:t>[1]</w:t>
      </w:r>
      <w:r w:rsidR="00D23502">
        <w:rPr>
          <w:rFonts w:asciiTheme="minorHAnsi" w:eastAsia="新細明體" w:hAnsiTheme="minorHAnsi" w:cstheme="minorBidi"/>
          <w:color w:val="auto"/>
          <w:lang w:eastAsia="zh-TW"/>
        </w:rPr>
        <w:fldChar w:fldCharType="end"/>
      </w:r>
      <w:r w:rsidR="00682554">
        <w:rPr>
          <w:rFonts w:asciiTheme="minorHAnsi" w:eastAsia="新細明體" w:hAnsiTheme="minorHAnsi" w:cstheme="minorBidi"/>
          <w:color w:val="auto"/>
          <w:lang w:eastAsia="zh-TW"/>
        </w:rPr>
        <w:t xml:space="preserve"> </w:t>
      </w:r>
      <w:r w:rsidR="00AE6CCE">
        <w:rPr>
          <w:rFonts w:asciiTheme="minorHAnsi" w:eastAsiaTheme="minorEastAsia" w:hAnsiTheme="minorHAnsi" w:cstheme="minorBidi"/>
          <w:color w:val="auto"/>
        </w:rPr>
        <w:t xml:space="preserve">regarding the UL timing difference for multi-DCI </w:t>
      </w:r>
      <w:proofErr w:type="spellStart"/>
      <w:r w:rsidR="00AE6CCE">
        <w:rPr>
          <w:rFonts w:asciiTheme="minorHAnsi" w:eastAsiaTheme="minorEastAsia" w:hAnsiTheme="minorHAnsi" w:cstheme="minorBidi"/>
          <w:color w:val="auto"/>
        </w:rPr>
        <w:t>mTRP</w:t>
      </w:r>
      <w:proofErr w:type="spellEnd"/>
      <w:r w:rsidR="00AE6CCE">
        <w:rPr>
          <w:rFonts w:asciiTheme="minorHAnsi" w:eastAsiaTheme="minorEastAsia" w:hAnsiTheme="minorHAnsi" w:cstheme="minorBidi"/>
          <w:color w:val="auto"/>
        </w:rPr>
        <w:t xml:space="preserve"> with 2 TAs is received in the last meeting</w:t>
      </w:r>
      <w:r w:rsidR="00A6403E" w:rsidRPr="00FC3D2C">
        <w:rPr>
          <w:rFonts w:asciiTheme="minorHAnsi" w:eastAsiaTheme="minorEastAsia" w:hAnsiTheme="minorHAnsi" w:cstheme="minorBidi"/>
          <w:color w:val="auto"/>
        </w:rPr>
        <w:t xml:space="preserve">. </w:t>
      </w:r>
      <w:r w:rsidR="00B61281" w:rsidRPr="00FC3D2C">
        <w:rPr>
          <w:rFonts w:asciiTheme="minorHAnsi" w:eastAsiaTheme="minorEastAsia" w:hAnsiTheme="minorHAnsi" w:cstheme="minorBidi"/>
          <w:color w:val="auto"/>
        </w:rPr>
        <w:t xml:space="preserve">In this paper, </w:t>
      </w:r>
      <w:r w:rsidR="00FA6805" w:rsidRPr="00FC3D2C">
        <w:rPr>
          <w:rFonts w:asciiTheme="minorHAnsi" w:eastAsiaTheme="minorEastAsia" w:hAnsiTheme="minorHAnsi" w:cstheme="minorBidi"/>
          <w:color w:val="auto"/>
        </w:rPr>
        <w:t xml:space="preserve">we </w:t>
      </w:r>
      <w:r w:rsidR="00ED04B0" w:rsidRPr="00FC3D2C">
        <w:rPr>
          <w:rFonts w:asciiTheme="minorHAnsi" w:eastAsiaTheme="minorEastAsia" w:hAnsiTheme="minorHAnsi" w:cstheme="minorBidi"/>
          <w:color w:val="auto"/>
        </w:rPr>
        <w:t>provide</w:t>
      </w:r>
      <w:r w:rsidR="00E61DD5">
        <w:rPr>
          <w:rFonts w:asciiTheme="minorHAnsi" w:eastAsiaTheme="minorEastAsia" w:hAnsiTheme="minorHAnsi" w:cstheme="minorBidi"/>
          <w:color w:val="auto"/>
        </w:rPr>
        <w:t xml:space="preserve"> our view on</w:t>
      </w:r>
      <w:r w:rsidR="00AE6CCE">
        <w:rPr>
          <w:rFonts w:asciiTheme="minorHAnsi" w:eastAsiaTheme="minorEastAsia" w:hAnsiTheme="minorHAnsi" w:cstheme="minorBidi"/>
          <w:color w:val="auto"/>
        </w:rPr>
        <w:t xml:space="preserve"> this issue</w:t>
      </w:r>
      <w:r w:rsidR="008873E8" w:rsidRPr="00FC3D2C">
        <w:rPr>
          <w:rFonts w:asciiTheme="minorHAnsi" w:eastAsiaTheme="minorEastAsia" w:hAnsiTheme="minorHAnsi" w:cstheme="minorBidi"/>
          <w:color w:val="auto"/>
        </w:rPr>
        <w:t>.</w:t>
      </w:r>
    </w:p>
    <w:p w14:paraId="15570B2A" w14:textId="6725008E" w:rsidR="00486D1A" w:rsidRDefault="00974EE8" w:rsidP="008F1284">
      <w:pPr>
        <w:pStyle w:val="1"/>
        <w:numPr>
          <w:ilvl w:val="0"/>
          <w:numId w:val="1"/>
        </w:numPr>
        <w:rPr>
          <w:rFonts w:ascii="Calibri" w:hAnsi="Calibri"/>
        </w:rPr>
      </w:pPr>
      <w:r>
        <w:rPr>
          <w:rFonts w:ascii="Calibri" w:hAnsi="Calibri"/>
        </w:rPr>
        <w:t>Discussion</w:t>
      </w:r>
    </w:p>
    <w:p w14:paraId="14BB8F45" w14:textId="512E73F4" w:rsidR="00F42BE1" w:rsidRDefault="00F42BE1" w:rsidP="002664B3">
      <w:pPr>
        <w:pStyle w:val="af1"/>
        <w:spacing w:afterLines="50"/>
        <w:jc w:val="both"/>
        <w:rPr>
          <w:rFonts w:eastAsia="新細明體"/>
          <w:b w:val="0"/>
          <w:sz w:val="24"/>
          <w:szCs w:val="24"/>
          <w:lang w:val="en-US" w:eastAsia="zh-TW"/>
        </w:rPr>
      </w:pPr>
      <w:r>
        <w:rPr>
          <w:rFonts w:eastAsia="新細明體"/>
          <w:b w:val="0"/>
          <w:sz w:val="24"/>
          <w:szCs w:val="24"/>
          <w:lang w:val="en-US" w:eastAsia="zh-TW"/>
        </w:rPr>
        <w:t>Content of the LS is provided below.</w:t>
      </w:r>
    </w:p>
    <w:tbl>
      <w:tblPr>
        <w:tblStyle w:val="af7"/>
        <w:tblW w:w="0" w:type="auto"/>
        <w:tblLook w:val="04A0" w:firstRow="1" w:lastRow="0" w:firstColumn="1" w:lastColumn="0" w:noHBand="0" w:noVBand="1"/>
      </w:tblPr>
      <w:tblGrid>
        <w:gridCol w:w="9629"/>
      </w:tblGrid>
      <w:tr w:rsidR="00F42BE1" w14:paraId="57C91CD4" w14:textId="77777777" w:rsidTr="00F42BE1">
        <w:tc>
          <w:tcPr>
            <w:tcW w:w="9629" w:type="dxa"/>
          </w:tcPr>
          <w:p w14:paraId="7D09945D" w14:textId="77777777" w:rsidR="00F42BE1" w:rsidRDefault="00F42BE1" w:rsidP="00F42BE1">
            <w:pPr>
              <w:rPr>
                <w:rFonts w:eastAsia="新細明體"/>
                <w:lang w:val="en-GB"/>
              </w:rPr>
            </w:pPr>
          </w:p>
          <w:p w14:paraId="1B8FC17E" w14:textId="395D95D9" w:rsidR="00F42BE1" w:rsidRPr="00F42BE1" w:rsidRDefault="00F42BE1" w:rsidP="00F42BE1">
            <w:pPr>
              <w:rPr>
                <w:rFonts w:eastAsia="新細明體"/>
                <w:szCs w:val="24"/>
                <w:lang w:val="en-GB"/>
              </w:rPr>
            </w:pPr>
            <w:r w:rsidRPr="00F42BE1">
              <w:rPr>
                <w:b/>
                <w:bCs/>
                <w:szCs w:val="24"/>
              </w:rPr>
              <w:t>Overall Description</w:t>
            </w:r>
          </w:p>
          <w:p w14:paraId="6DDA66F3" w14:textId="77777777" w:rsidR="00F42BE1" w:rsidRPr="00F42BE1" w:rsidRDefault="00F42BE1" w:rsidP="00F42BE1">
            <w:pPr>
              <w:rPr>
                <w:rFonts w:eastAsia="新細明體"/>
                <w:szCs w:val="24"/>
                <w:lang w:val="en-GB"/>
              </w:rPr>
            </w:pPr>
          </w:p>
          <w:p w14:paraId="6EAC6419" w14:textId="77777777" w:rsidR="00F42BE1" w:rsidRPr="00F42BE1" w:rsidRDefault="00F42BE1" w:rsidP="00F42BE1">
            <w:pPr>
              <w:pStyle w:val="af9"/>
              <w:jc w:val="both"/>
              <w:rPr>
                <w:rFonts w:cs="Arial"/>
                <w:sz w:val="24"/>
                <w:szCs w:val="24"/>
              </w:rPr>
            </w:pPr>
            <w:r w:rsidRPr="00F42BE1">
              <w:rPr>
                <w:rFonts w:cs="Arial"/>
                <w:sz w:val="24"/>
                <w:szCs w:val="24"/>
              </w:rPr>
              <w:t xml:space="preserve">In Rel-18 discussions on MIMO Evolution for Downlink and Uplink, RAN1 has agreed to support multi-DCI multi-TRP operation with two </w:t>
            </w:r>
            <w:proofErr w:type="spellStart"/>
            <w:r w:rsidRPr="00F42BE1">
              <w:rPr>
                <w:rFonts w:cs="Arial"/>
                <w:sz w:val="24"/>
                <w:szCs w:val="24"/>
              </w:rPr>
              <w:t>TAs.</w:t>
            </w:r>
            <w:proofErr w:type="spellEnd"/>
            <w:r w:rsidRPr="00F42BE1">
              <w:rPr>
                <w:rFonts w:cs="Arial"/>
                <w:sz w:val="24"/>
                <w:szCs w:val="24"/>
              </w:rPr>
              <w:t xml:space="preserve">  With regards to the maximum uplink timing difference between the two TAs for multi-DCI multi-TRP operation, RAN1 made the following conclusion in RAN1#109-e:</w:t>
            </w:r>
          </w:p>
          <w:p w14:paraId="30295222" w14:textId="77777777" w:rsidR="00F42BE1" w:rsidRPr="00F42BE1" w:rsidRDefault="00F42BE1" w:rsidP="00F42BE1">
            <w:pPr>
              <w:spacing w:before="100" w:beforeAutospacing="1" w:after="100" w:afterAutospacing="1"/>
              <w:jc w:val="both"/>
              <w:rPr>
                <w:rFonts w:cs="Arial"/>
                <w:szCs w:val="24"/>
                <w:lang w:eastAsia="zh-CN"/>
              </w:rPr>
            </w:pPr>
            <w:r w:rsidRPr="00F42BE1">
              <w:rPr>
                <w:rStyle w:val="afc"/>
                <w:rFonts w:cs="Arial"/>
                <w:szCs w:val="24"/>
                <w:u w:val="single"/>
              </w:rPr>
              <w:t>Conclusion</w:t>
            </w:r>
            <w:r w:rsidRPr="00F42BE1">
              <w:rPr>
                <w:rStyle w:val="afc"/>
                <w:rFonts w:cs="Arial"/>
                <w:szCs w:val="24"/>
              </w:rPr>
              <w:t>: For multi-DCI multi-TRP operation with two TAs, the decision on the maximum uplink timing difference is left up to RAN4.</w:t>
            </w:r>
          </w:p>
          <w:p w14:paraId="3C40C09D" w14:textId="77777777" w:rsidR="00F42BE1" w:rsidRPr="00F42BE1" w:rsidRDefault="00F42BE1" w:rsidP="00F42BE1">
            <w:pPr>
              <w:numPr>
                <w:ilvl w:val="0"/>
                <w:numId w:val="36"/>
              </w:numPr>
              <w:jc w:val="both"/>
              <w:rPr>
                <w:rFonts w:eastAsia="Times New Roman" w:cs="Arial"/>
                <w:szCs w:val="24"/>
              </w:rPr>
            </w:pPr>
            <w:r w:rsidRPr="00F42BE1">
              <w:rPr>
                <w:rStyle w:val="afc"/>
                <w:rFonts w:eastAsia="Times New Roman" w:cs="Arial"/>
                <w:szCs w:val="24"/>
              </w:rPr>
              <w:t>send an LS to RAN4 asking them</w:t>
            </w:r>
            <w:r w:rsidRPr="00F42BE1">
              <w:rPr>
                <w:rStyle w:val="apple-converted-space"/>
                <w:rFonts w:eastAsia="Times New Roman" w:cs="Arial"/>
                <w:b/>
                <w:bCs/>
                <w:szCs w:val="24"/>
              </w:rPr>
              <w:t> </w:t>
            </w:r>
            <w:r w:rsidRPr="00F42BE1">
              <w:rPr>
                <w:rStyle w:val="afc"/>
                <w:rFonts w:eastAsia="Times New Roman" w:cs="Arial"/>
                <w:szCs w:val="24"/>
              </w:rPr>
              <w:t>the maximum uplink timing difference RAN1 can assume between the two TAs for multi-DCI multi-TRP operation.</w:t>
            </w:r>
          </w:p>
          <w:p w14:paraId="1B2A0DD8" w14:textId="77777777" w:rsidR="00F42BE1" w:rsidRPr="00F42BE1" w:rsidRDefault="00F42BE1" w:rsidP="00F42BE1">
            <w:pPr>
              <w:pStyle w:val="af9"/>
              <w:rPr>
                <w:rFonts w:cs="Arial"/>
                <w:sz w:val="24"/>
                <w:szCs w:val="24"/>
              </w:rPr>
            </w:pPr>
          </w:p>
          <w:p w14:paraId="3761E3E5" w14:textId="77777777" w:rsidR="00F42BE1" w:rsidRPr="00F42BE1" w:rsidRDefault="00F42BE1" w:rsidP="00F42BE1">
            <w:pPr>
              <w:pStyle w:val="af9"/>
              <w:jc w:val="both"/>
              <w:rPr>
                <w:rFonts w:cs="Arial"/>
                <w:sz w:val="24"/>
                <w:szCs w:val="24"/>
              </w:rPr>
            </w:pPr>
            <w:r w:rsidRPr="00F42BE1">
              <w:rPr>
                <w:rFonts w:cs="Arial"/>
                <w:sz w:val="24"/>
                <w:szCs w:val="24"/>
              </w:rPr>
              <w:t>RAN1 would kindly like to ask RAN4 to provide feedback on what maximum uplink timing difference that RAN1 can assume between the two TAs for multi-DCI multi-TRP operation.</w:t>
            </w:r>
          </w:p>
          <w:p w14:paraId="5E8963DE" w14:textId="74FECBB9" w:rsidR="00F42BE1" w:rsidRPr="00F42BE1" w:rsidRDefault="00F42BE1" w:rsidP="00F42BE1">
            <w:pPr>
              <w:rPr>
                <w:rFonts w:eastAsia="新細明體"/>
                <w:lang w:val="en-GB"/>
              </w:rPr>
            </w:pPr>
          </w:p>
        </w:tc>
      </w:tr>
    </w:tbl>
    <w:p w14:paraId="7A97FD79" w14:textId="77777777" w:rsidR="00F42BE1" w:rsidRPr="00F42BE1" w:rsidRDefault="00F42BE1" w:rsidP="00F42BE1">
      <w:pPr>
        <w:rPr>
          <w:rFonts w:eastAsia="新細明體"/>
        </w:rPr>
      </w:pPr>
    </w:p>
    <w:p w14:paraId="4D8DBDC8" w14:textId="7768E991" w:rsidR="00F42BE1" w:rsidRDefault="004F7AC1" w:rsidP="002664B3">
      <w:pPr>
        <w:pStyle w:val="af1"/>
        <w:spacing w:afterLines="50"/>
        <w:jc w:val="both"/>
        <w:rPr>
          <w:rFonts w:eastAsia="新細明體"/>
          <w:b w:val="0"/>
          <w:sz w:val="24"/>
          <w:szCs w:val="24"/>
          <w:lang w:val="en-US" w:eastAsia="zh-TW"/>
        </w:rPr>
      </w:pPr>
      <w:r>
        <w:rPr>
          <w:rFonts w:eastAsia="新細明體"/>
          <w:b w:val="0"/>
          <w:sz w:val="24"/>
          <w:szCs w:val="24"/>
          <w:lang w:val="en-US" w:eastAsia="zh-TW"/>
        </w:rPr>
        <w:t>For this LS, UE is assumed to be equipped with two RF chain to transmit two UL signals to two TRPs. And RAN1 wants to know what is the maximum timing difference between these two UL signals. To our understanding, multiple DCI and multiple panels are not one by one mapping. They are two different things. So, whether to use multiple panels or single panel for UL transmission is up to UE implementation.</w:t>
      </w:r>
    </w:p>
    <w:p w14:paraId="690ECEB7" w14:textId="781D2CA7" w:rsidR="004F7AC1" w:rsidRDefault="004F7AC1" w:rsidP="004F7AC1">
      <w:pPr>
        <w:rPr>
          <w:rFonts w:eastAsia="新細明體"/>
        </w:rPr>
      </w:pPr>
    </w:p>
    <w:p w14:paraId="1246EB45" w14:textId="26F4D9A4" w:rsidR="004F7AC1" w:rsidRPr="004F7AC1" w:rsidRDefault="004F7AC1" w:rsidP="004F7AC1">
      <w:pPr>
        <w:pStyle w:val="af1"/>
        <w:rPr>
          <w:rFonts w:eastAsia="新細明體"/>
          <w:sz w:val="24"/>
          <w:szCs w:val="24"/>
        </w:rPr>
      </w:pPr>
      <w:bookmarkStart w:id="0" w:name="_Ref110848198"/>
      <w:bookmarkStart w:id="1" w:name="_Ref110952550"/>
      <w:r w:rsidRPr="004F7AC1">
        <w:rPr>
          <w:sz w:val="24"/>
          <w:szCs w:val="24"/>
        </w:rPr>
        <w:t xml:space="preserve">Observation </w:t>
      </w:r>
      <w:r w:rsidRPr="004F7AC1">
        <w:rPr>
          <w:sz w:val="24"/>
          <w:szCs w:val="24"/>
        </w:rPr>
        <w:fldChar w:fldCharType="begin"/>
      </w:r>
      <w:r w:rsidRPr="004F7AC1">
        <w:rPr>
          <w:sz w:val="24"/>
          <w:szCs w:val="24"/>
        </w:rPr>
        <w:instrText xml:space="preserve"> SEQ Observation \* ARABIC </w:instrText>
      </w:r>
      <w:r w:rsidRPr="004F7AC1">
        <w:rPr>
          <w:sz w:val="24"/>
          <w:szCs w:val="24"/>
        </w:rPr>
        <w:fldChar w:fldCharType="separate"/>
      </w:r>
      <w:r w:rsidR="00A06A80">
        <w:rPr>
          <w:noProof/>
          <w:sz w:val="24"/>
          <w:szCs w:val="24"/>
        </w:rPr>
        <w:t>1</w:t>
      </w:r>
      <w:r w:rsidRPr="004F7AC1">
        <w:rPr>
          <w:sz w:val="24"/>
          <w:szCs w:val="24"/>
        </w:rPr>
        <w:fldChar w:fldCharType="end"/>
      </w:r>
      <w:bookmarkEnd w:id="0"/>
      <w:r>
        <w:rPr>
          <w:sz w:val="24"/>
          <w:szCs w:val="24"/>
        </w:rPr>
        <w:t>: Whether to use multiple panels or single panel for UL transmission is up to UE implementation.</w:t>
      </w:r>
      <w:bookmarkEnd w:id="1"/>
    </w:p>
    <w:p w14:paraId="50D51E40" w14:textId="1532EA1A" w:rsidR="004F7AC1" w:rsidRDefault="004F7AC1" w:rsidP="004F7AC1">
      <w:pPr>
        <w:rPr>
          <w:rFonts w:eastAsia="新細明體"/>
        </w:rPr>
      </w:pPr>
    </w:p>
    <w:p w14:paraId="5C58DC12" w14:textId="5EF46AF1" w:rsidR="0023551A" w:rsidRDefault="004F7AC1" w:rsidP="003B0BED">
      <w:pPr>
        <w:jc w:val="both"/>
        <w:rPr>
          <w:rFonts w:eastAsia="新細明體"/>
        </w:rPr>
      </w:pPr>
      <w:r>
        <w:rPr>
          <w:rFonts w:eastAsia="新細明體" w:hint="eastAsia"/>
        </w:rPr>
        <w:t>B</w:t>
      </w:r>
      <w:r>
        <w:rPr>
          <w:rFonts w:eastAsia="新細明體"/>
        </w:rPr>
        <w:t xml:space="preserve">ased on </w:t>
      </w:r>
      <w:r>
        <w:rPr>
          <w:rFonts w:eastAsia="新細明體"/>
        </w:rPr>
        <w:fldChar w:fldCharType="begin"/>
      </w:r>
      <w:r>
        <w:rPr>
          <w:rFonts w:eastAsia="新細明體"/>
        </w:rPr>
        <w:instrText xml:space="preserve"> REF _Ref110848198 \h </w:instrText>
      </w:r>
      <w:r>
        <w:rPr>
          <w:rFonts w:eastAsia="新細明體"/>
        </w:rPr>
      </w:r>
      <w:r>
        <w:rPr>
          <w:rFonts w:eastAsia="新細明體"/>
        </w:rPr>
        <w:fldChar w:fldCharType="separate"/>
      </w:r>
      <w:r w:rsidR="00A06A80" w:rsidRPr="004F7AC1">
        <w:rPr>
          <w:szCs w:val="24"/>
        </w:rPr>
        <w:t xml:space="preserve">Observation </w:t>
      </w:r>
      <w:r w:rsidR="00A06A80">
        <w:rPr>
          <w:noProof/>
          <w:szCs w:val="24"/>
        </w:rPr>
        <w:t>1</w:t>
      </w:r>
      <w:r>
        <w:rPr>
          <w:rFonts w:eastAsia="新細明體"/>
        </w:rPr>
        <w:fldChar w:fldCharType="end"/>
      </w:r>
      <w:r>
        <w:rPr>
          <w:rFonts w:eastAsia="新細明體"/>
        </w:rPr>
        <w:t xml:space="preserve">, our thinking is the discussion of timing difference between two panels should be separated into </w:t>
      </w:r>
      <w:r w:rsidR="00722F2C">
        <w:rPr>
          <w:rFonts w:eastAsia="新細明體"/>
        </w:rPr>
        <w:t xml:space="preserve">two cases (1) </w:t>
      </w:r>
      <w:r>
        <w:rPr>
          <w:rFonts w:eastAsia="新細明體"/>
        </w:rPr>
        <w:t>single panel</w:t>
      </w:r>
      <w:r w:rsidR="00722F2C">
        <w:rPr>
          <w:rFonts w:eastAsia="新細明體"/>
        </w:rPr>
        <w:t xml:space="preserve"> is used</w:t>
      </w:r>
      <w:r>
        <w:rPr>
          <w:rFonts w:eastAsia="新細明體"/>
        </w:rPr>
        <w:t xml:space="preserve"> and </w:t>
      </w:r>
      <w:r w:rsidR="00722F2C">
        <w:rPr>
          <w:rFonts w:eastAsia="新細明體"/>
        </w:rPr>
        <w:t xml:space="preserve">(2) </w:t>
      </w:r>
      <w:r>
        <w:rPr>
          <w:rFonts w:eastAsia="新細明體"/>
        </w:rPr>
        <w:t>multiple panels</w:t>
      </w:r>
      <w:r w:rsidR="00722F2C">
        <w:rPr>
          <w:rFonts w:eastAsia="新細明體"/>
        </w:rPr>
        <w:t xml:space="preserve"> are used</w:t>
      </w:r>
      <w:r>
        <w:rPr>
          <w:rFonts w:eastAsia="新細明體"/>
        </w:rPr>
        <w:t xml:space="preserve">. </w:t>
      </w:r>
    </w:p>
    <w:p w14:paraId="5CFADCE1" w14:textId="77777777" w:rsidR="0023551A" w:rsidRDefault="0023551A" w:rsidP="003B0BED">
      <w:pPr>
        <w:jc w:val="both"/>
        <w:rPr>
          <w:rFonts w:eastAsia="新細明體"/>
        </w:rPr>
      </w:pPr>
    </w:p>
    <w:p w14:paraId="6FC0A0B9" w14:textId="453696DC" w:rsidR="0023551A" w:rsidRDefault="0023551A" w:rsidP="003B0BED">
      <w:pPr>
        <w:jc w:val="both"/>
        <w:rPr>
          <w:rFonts w:eastAsia="新細明體"/>
          <w:b/>
          <w:bCs/>
          <w:u w:val="single"/>
        </w:rPr>
      </w:pPr>
      <w:r w:rsidRPr="0023551A">
        <w:rPr>
          <w:rFonts w:eastAsia="新細明體"/>
          <w:b/>
          <w:bCs/>
          <w:u w:val="single"/>
        </w:rPr>
        <w:lastRenderedPageBreak/>
        <w:t>S</w:t>
      </w:r>
      <w:r w:rsidR="004F7AC1" w:rsidRPr="0023551A">
        <w:rPr>
          <w:rFonts w:eastAsia="新細明體"/>
          <w:b/>
          <w:bCs/>
          <w:u w:val="single"/>
        </w:rPr>
        <w:t>ingle</w:t>
      </w:r>
      <w:r>
        <w:rPr>
          <w:rFonts w:eastAsia="新細明體"/>
          <w:b/>
          <w:bCs/>
          <w:u w:val="single"/>
        </w:rPr>
        <w:t xml:space="preserve"> UE </w:t>
      </w:r>
      <w:r w:rsidR="004F7AC1" w:rsidRPr="0023551A">
        <w:rPr>
          <w:rFonts w:eastAsia="新細明體"/>
          <w:b/>
          <w:bCs/>
          <w:u w:val="single"/>
        </w:rPr>
        <w:t>panel</w:t>
      </w:r>
    </w:p>
    <w:p w14:paraId="4E06F6B4" w14:textId="77777777" w:rsidR="0023551A" w:rsidRPr="0023551A" w:rsidRDefault="0023551A" w:rsidP="003B0BED">
      <w:pPr>
        <w:jc w:val="both"/>
        <w:rPr>
          <w:rFonts w:eastAsia="新細明體"/>
          <w:b/>
          <w:bCs/>
          <w:u w:val="single"/>
        </w:rPr>
      </w:pPr>
    </w:p>
    <w:p w14:paraId="5D4BADA7" w14:textId="2A012C7F" w:rsidR="004F7AC1" w:rsidRDefault="0023551A" w:rsidP="003B0BED">
      <w:pPr>
        <w:jc w:val="both"/>
        <w:rPr>
          <w:rFonts w:eastAsia="新細明體"/>
        </w:rPr>
      </w:pPr>
      <w:r>
        <w:rPr>
          <w:rFonts w:eastAsia="新細明體"/>
        </w:rPr>
        <w:t>For this case, t</w:t>
      </w:r>
      <w:r w:rsidR="004F7AC1">
        <w:rPr>
          <w:rFonts w:eastAsia="新細明體"/>
        </w:rPr>
        <w:t>he timing difference should be smaller than one CP. Because the transmission power may be different for two TRPs</w:t>
      </w:r>
      <w:r>
        <w:rPr>
          <w:rFonts w:eastAsia="新細明體"/>
        </w:rPr>
        <w:t>,</w:t>
      </w:r>
      <w:r w:rsidR="004F7AC1">
        <w:rPr>
          <w:rFonts w:eastAsia="新細明體"/>
        </w:rPr>
        <w:t xml:space="preserve"> </w:t>
      </w:r>
      <w:r>
        <w:rPr>
          <w:rFonts w:eastAsia="新細明體"/>
        </w:rPr>
        <w:t>i</w:t>
      </w:r>
      <w:r w:rsidR="004F7AC1">
        <w:rPr>
          <w:rFonts w:eastAsia="新細明體"/>
        </w:rPr>
        <w:t>f the timing difference is larger than one CP, the transmission power may be change</w:t>
      </w:r>
      <w:r w:rsidR="003B0BED">
        <w:rPr>
          <w:rFonts w:eastAsia="新細明體"/>
        </w:rPr>
        <w:t>d</w:t>
      </w:r>
      <w:r w:rsidR="004F7AC1">
        <w:rPr>
          <w:rFonts w:eastAsia="新細明體"/>
        </w:rPr>
        <w:t xml:space="preserve"> suddenly</w:t>
      </w:r>
      <w:r w:rsidR="004F3B3B">
        <w:rPr>
          <w:rFonts w:eastAsia="新細明體"/>
        </w:rPr>
        <w:t>,</w:t>
      </w:r>
      <w:r w:rsidR="004F7AC1">
        <w:rPr>
          <w:rFonts w:eastAsia="新細明體"/>
        </w:rPr>
        <w:t xml:space="preserve"> lead</w:t>
      </w:r>
      <w:r w:rsidR="004F3B3B">
        <w:rPr>
          <w:rFonts w:eastAsia="新細明體"/>
        </w:rPr>
        <w:t>ing</w:t>
      </w:r>
      <w:r w:rsidR="004F7AC1">
        <w:rPr>
          <w:rFonts w:eastAsia="新細明體"/>
        </w:rPr>
        <w:t xml:space="preserve"> to </w:t>
      </w:r>
      <w:r w:rsidR="003B0BED">
        <w:rPr>
          <w:rFonts w:eastAsia="新細明體"/>
        </w:rPr>
        <w:t>the phase of the signal is not contiguous</w:t>
      </w:r>
      <w:r w:rsidR="004F3B3B">
        <w:rPr>
          <w:rFonts w:eastAsia="新細明體"/>
        </w:rPr>
        <w:t>. If this phase jump happens during the OFDM symbol duration (not CP)</w:t>
      </w:r>
      <w:r w:rsidR="003B0BED">
        <w:rPr>
          <w:rFonts w:eastAsia="新細明體"/>
        </w:rPr>
        <w:t xml:space="preserve"> and </w:t>
      </w:r>
      <w:r w:rsidR="004F7AC1">
        <w:rPr>
          <w:rFonts w:eastAsia="新細明體"/>
        </w:rPr>
        <w:t>network may not receive the signals successfully.</w:t>
      </w:r>
    </w:p>
    <w:p w14:paraId="7DFB50AB" w14:textId="311EDD4C" w:rsidR="004F7AC1" w:rsidRDefault="004F7AC1" w:rsidP="004F7AC1">
      <w:pPr>
        <w:rPr>
          <w:rFonts w:eastAsia="新細明體"/>
        </w:rPr>
      </w:pPr>
    </w:p>
    <w:p w14:paraId="583ABC71" w14:textId="2CB167F0" w:rsidR="003B0BED" w:rsidRDefault="003B0BED" w:rsidP="003B0BED">
      <w:pPr>
        <w:pStyle w:val="af1"/>
        <w:rPr>
          <w:sz w:val="24"/>
          <w:szCs w:val="24"/>
        </w:rPr>
      </w:pPr>
      <w:bookmarkStart w:id="2" w:name="_Ref110952551"/>
      <w:r w:rsidRPr="004F7AC1">
        <w:rPr>
          <w:sz w:val="24"/>
          <w:szCs w:val="24"/>
        </w:rPr>
        <w:t xml:space="preserve">Observation </w:t>
      </w:r>
      <w:r w:rsidRPr="004F7AC1">
        <w:rPr>
          <w:sz w:val="24"/>
          <w:szCs w:val="24"/>
        </w:rPr>
        <w:fldChar w:fldCharType="begin"/>
      </w:r>
      <w:r w:rsidRPr="004F7AC1">
        <w:rPr>
          <w:sz w:val="24"/>
          <w:szCs w:val="24"/>
        </w:rPr>
        <w:instrText xml:space="preserve"> SEQ Observation \* ARABIC </w:instrText>
      </w:r>
      <w:r w:rsidRPr="004F7AC1">
        <w:rPr>
          <w:sz w:val="24"/>
          <w:szCs w:val="24"/>
        </w:rPr>
        <w:fldChar w:fldCharType="separate"/>
      </w:r>
      <w:r w:rsidR="00A06A80">
        <w:rPr>
          <w:noProof/>
          <w:sz w:val="24"/>
          <w:szCs w:val="24"/>
        </w:rPr>
        <w:t>2</w:t>
      </w:r>
      <w:r w:rsidRPr="004F7AC1">
        <w:rPr>
          <w:sz w:val="24"/>
          <w:szCs w:val="24"/>
        </w:rPr>
        <w:fldChar w:fldCharType="end"/>
      </w:r>
      <w:r>
        <w:rPr>
          <w:sz w:val="24"/>
          <w:szCs w:val="24"/>
        </w:rPr>
        <w:t>: For two UL signals transmitted from one panel</w:t>
      </w:r>
      <w:r w:rsidR="00722F2C">
        <w:rPr>
          <w:sz w:val="24"/>
          <w:szCs w:val="24"/>
        </w:rPr>
        <w:t xml:space="preserve"> at a time</w:t>
      </w:r>
      <w:r>
        <w:rPr>
          <w:sz w:val="24"/>
          <w:szCs w:val="24"/>
        </w:rPr>
        <w:t xml:space="preserve">, the power jump problem may lead to </w:t>
      </w:r>
      <w:r w:rsidRPr="003B0BED">
        <w:rPr>
          <w:sz w:val="24"/>
          <w:szCs w:val="24"/>
        </w:rPr>
        <w:t>the phase of the signal is not contiguous and network may not receive the signals successfully</w:t>
      </w:r>
      <w:r>
        <w:rPr>
          <w:sz w:val="24"/>
          <w:szCs w:val="24"/>
        </w:rPr>
        <w:t>.</w:t>
      </w:r>
      <w:bookmarkEnd w:id="2"/>
    </w:p>
    <w:p w14:paraId="5AD5F83D" w14:textId="6C70F44F" w:rsidR="0023551A" w:rsidRDefault="0023551A" w:rsidP="0023551A">
      <w:pPr>
        <w:jc w:val="both"/>
        <w:rPr>
          <w:rFonts w:eastAsia="新細明體"/>
          <w:b/>
          <w:szCs w:val="24"/>
        </w:rPr>
      </w:pPr>
      <w:bookmarkStart w:id="3" w:name="_Ref110952553"/>
      <w:r w:rsidRPr="007B097A">
        <w:rPr>
          <w:b/>
          <w:lang w:eastAsia="x-none"/>
        </w:rPr>
        <w:t xml:space="preserve">Proposal </w:t>
      </w:r>
      <w:r w:rsidRPr="007B097A">
        <w:rPr>
          <w:b/>
          <w:lang w:eastAsia="x-none"/>
        </w:rPr>
        <w:fldChar w:fldCharType="begin"/>
      </w:r>
      <w:r w:rsidRPr="007B097A">
        <w:rPr>
          <w:b/>
          <w:lang w:eastAsia="x-none"/>
        </w:rPr>
        <w:instrText xml:space="preserve"> SEQ Proposal \* ARABIC </w:instrText>
      </w:r>
      <w:r w:rsidRPr="007B097A">
        <w:rPr>
          <w:b/>
          <w:lang w:eastAsia="x-none"/>
        </w:rPr>
        <w:fldChar w:fldCharType="separate"/>
      </w:r>
      <w:r w:rsidR="00A06A80">
        <w:rPr>
          <w:b/>
          <w:noProof/>
          <w:lang w:eastAsia="x-none"/>
        </w:rPr>
        <w:t>1</w:t>
      </w:r>
      <w:r w:rsidRPr="007B097A">
        <w:rPr>
          <w:b/>
          <w:lang w:eastAsia="x-none"/>
        </w:rPr>
        <w:fldChar w:fldCharType="end"/>
      </w:r>
      <w:r w:rsidRPr="007B097A">
        <w:rPr>
          <w:b/>
          <w:lang w:eastAsia="x-none"/>
        </w:rPr>
        <w:t xml:space="preserve">: </w:t>
      </w:r>
      <w:r w:rsidR="004F3B3B">
        <w:rPr>
          <w:b/>
          <w:lang w:eastAsia="x-none"/>
        </w:rPr>
        <w:t xml:space="preserve">When 2 signals are transmitted from a </w:t>
      </w:r>
      <w:r w:rsidR="002575A0">
        <w:rPr>
          <w:b/>
          <w:lang w:eastAsia="x-none"/>
        </w:rPr>
        <w:t xml:space="preserve">single UE panel, the timing difference between two </w:t>
      </w:r>
      <w:r w:rsidR="004F3B3B">
        <w:rPr>
          <w:b/>
          <w:lang w:eastAsia="x-none"/>
        </w:rPr>
        <w:t xml:space="preserve">simultaneous </w:t>
      </w:r>
      <w:r w:rsidR="009851A7">
        <w:rPr>
          <w:b/>
          <w:lang w:eastAsia="x-none"/>
        </w:rPr>
        <w:t>UL transmission</w:t>
      </w:r>
      <w:r w:rsidR="004F3B3B">
        <w:rPr>
          <w:b/>
          <w:lang w:eastAsia="x-none"/>
        </w:rPr>
        <w:t>s</w:t>
      </w:r>
      <w:r w:rsidR="002575A0">
        <w:rPr>
          <w:b/>
          <w:lang w:eastAsia="x-none"/>
        </w:rPr>
        <w:t xml:space="preserve"> should be smaller than one CP</w:t>
      </w:r>
      <w:r>
        <w:rPr>
          <w:rFonts w:eastAsia="新細明體"/>
          <w:b/>
          <w:szCs w:val="24"/>
        </w:rPr>
        <w:t>.</w:t>
      </w:r>
      <w:bookmarkEnd w:id="3"/>
    </w:p>
    <w:p w14:paraId="04EC5765" w14:textId="77777777" w:rsidR="0023551A" w:rsidRPr="0023551A" w:rsidRDefault="0023551A" w:rsidP="0023551A">
      <w:pPr>
        <w:rPr>
          <w:lang w:eastAsia="x-none"/>
        </w:rPr>
      </w:pPr>
    </w:p>
    <w:p w14:paraId="081C700C" w14:textId="02EFEC7D" w:rsidR="003B0BED" w:rsidRDefault="003B0BED" w:rsidP="004F7AC1">
      <w:pPr>
        <w:rPr>
          <w:rFonts w:eastAsia="新細明體"/>
          <w:lang w:val="x-none"/>
        </w:rPr>
      </w:pPr>
    </w:p>
    <w:p w14:paraId="4EFABB96" w14:textId="5A464C8A" w:rsidR="0023551A" w:rsidRDefault="0023551A" w:rsidP="0023551A">
      <w:pPr>
        <w:jc w:val="both"/>
        <w:rPr>
          <w:rFonts w:eastAsia="新細明體"/>
          <w:b/>
          <w:bCs/>
          <w:u w:val="single"/>
        </w:rPr>
      </w:pPr>
      <w:r>
        <w:rPr>
          <w:rFonts w:eastAsia="新細明體"/>
          <w:b/>
          <w:bCs/>
          <w:u w:val="single"/>
        </w:rPr>
        <w:t xml:space="preserve">Multiple UE </w:t>
      </w:r>
      <w:r w:rsidRPr="0023551A">
        <w:rPr>
          <w:rFonts w:eastAsia="新細明體"/>
          <w:b/>
          <w:bCs/>
          <w:u w:val="single"/>
        </w:rPr>
        <w:t>panel</w:t>
      </w:r>
      <w:r>
        <w:rPr>
          <w:rFonts w:eastAsia="新細明體"/>
          <w:b/>
          <w:bCs/>
          <w:u w:val="single"/>
        </w:rPr>
        <w:t>s</w:t>
      </w:r>
    </w:p>
    <w:p w14:paraId="060C56DD" w14:textId="77777777" w:rsidR="003B0BED" w:rsidRPr="004F7AC1" w:rsidRDefault="003B0BED" w:rsidP="004F7AC1">
      <w:pPr>
        <w:rPr>
          <w:rFonts w:eastAsia="新細明體"/>
        </w:rPr>
      </w:pPr>
    </w:p>
    <w:p w14:paraId="392F966B" w14:textId="77777777" w:rsidR="00B61606" w:rsidRDefault="00B61606" w:rsidP="00B61606">
      <w:pPr>
        <w:jc w:val="both"/>
        <w:rPr>
          <w:rFonts w:eastAsia="新細明體"/>
        </w:rPr>
      </w:pPr>
      <w:r>
        <w:rPr>
          <w:rFonts w:eastAsia="新細明體"/>
        </w:rPr>
        <w:t xml:space="preserve">For this case, UE may use different UE panels to transmit UL signals. Thus, we are open to discuss whether the timing difference can be larger than one CP, which could be based on the existing requirements e.g. maximum timing difference is limited to </w:t>
      </w:r>
      <w:r>
        <w:rPr>
          <w:rFonts w:eastAsia="新細明體" w:hint="eastAsia"/>
        </w:rPr>
        <w:t>t</w:t>
      </w:r>
      <w:r>
        <w:rPr>
          <w:rFonts w:eastAsia="新細明體"/>
        </w:rPr>
        <w:t>he existing MTTD for CA.</w:t>
      </w:r>
    </w:p>
    <w:p w14:paraId="0F95663C" w14:textId="77777777" w:rsidR="0023551A" w:rsidRPr="00B61606" w:rsidRDefault="0023551A" w:rsidP="002664B3">
      <w:pPr>
        <w:pStyle w:val="af1"/>
        <w:spacing w:afterLines="50"/>
        <w:jc w:val="both"/>
        <w:rPr>
          <w:rFonts w:eastAsia="新細明體"/>
          <w:b w:val="0"/>
          <w:sz w:val="24"/>
          <w:szCs w:val="24"/>
          <w:lang w:val="en-US" w:eastAsia="zh-TW"/>
        </w:rPr>
      </w:pPr>
    </w:p>
    <w:p w14:paraId="56E34E3A" w14:textId="77777777" w:rsidR="00B61606" w:rsidRDefault="00B61606" w:rsidP="00B61606">
      <w:pPr>
        <w:jc w:val="both"/>
        <w:rPr>
          <w:rFonts w:eastAsia="新細明體"/>
          <w:b/>
          <w:szCs w:val="24"/>
        </w:rPr>
      </w:pPr>
      <w:bookmarkStart w:id="4" w:name="_Ref110952554"/>
      <w:r w:rsidRPr="007B097A">
        <w:rPr>
          <w:b/>
          <w:lang w:eastAsia="x-none"/>
        </w:rPr>
        <w:t xml:space="preserve">Proposal </w:t>
      </w:r>
      <w:r w:rsidRPr="007B097A">
        <w:rPr>
          <w:b/>
          <w:lang w:eastAsia="x-none"/>
        </w:rPr>
        <w:fldChar w:fldCharType="begin"/>
      </w:r>
      <w:r w:rsidRPr="007B097A">
        <w:rPr>
          <w:b/>
          <w:lang w:eastAsia="x-none"/>
        </w:rPr>
        <w:instrText xml:space="preserve"> SEQ Proposal \* ARABIC </w:instrText>
      </w:r>
      <w:r w:rsidRPr="007B097A">
        <w:rPr>
          <w:b/>
          <w:lang w:eastAsia="x-none"/>
        </w:rPr>
        <w:fldChar w:fldCharType="separate"/>
      </w:r>
      <w:r>
        <w:rPr>
          <w:b/>
          <w:noProof/>
          <w:lang w:eastAsia="x-none"/>
        </w:rPr>
        <w:t>2</w:t>
      </w:r>
      <w:r w:rsidRPr="007B097A">
        <w:rPr>
          <w:b/>
          <w:lang w:eastAsia="x-none"/>
        </w:rPr>
        <w:fldChar w:fldCharType="end"/>
      </w:r>
      <w:r w:rsidRPr="007B097A">
        <w:rPr>
          <w:b/>
          <w:lang w:eastAsia="x-none"/>
        </w:rPr>
        <w:t xml:space="preserve">: </w:t>
      </w:r>
      <w:r>
        <w:rPr>
          <w:b/>
          <w:lang w:eastAsia="x-none"/>
        </w:rPr>
        <w:t>For multiple UE panels, the timing difference may be larger than one CP, e.g. re-use MTTD as in CA case</w:t>
      </w:r>
      <w:r>
        <w:rPr>
          <w:rFonts w:eastAsia="新細明體"/>
          <w:b/>
          <w:szCs w:val="24"/>
        </w:rPr>
        <w:t>.</w:t>
      </w:r>
      <w:bookmarkEnd w:id="4"/>
    </w:p>
    <w:p w14:paraId="52924237" w14:textId="77777777" w:rsidR="0078472F" w:rsidRPr="00B61606" w:rsidRDefault="0078472F" w:rsidP="0078472F">
      <w:pPr>
        <w:rPr>
          <w:rFonts w:eastAsia="新細明體"/>
        </w:rPr>
      </w:pPr>
    </w:p>
    <w:p w14:paraId="7C6FC139" w14:textId="77777777" w:rsidR="00CE0D5E" w:rsidRPr="000C45FD" w:rsidRDefault="00141644" w:rsidP="008F1284">
      <w:pPr>
        <w:pStyle w:val="1"/>
        <w:numPr>
          <w:ilvl w:val="0"/>
          <w:numId w:val="1"/>
        </w:numPr>
        <w:rPr>
          <w:rFonts w:ascii="Calibri" w:hAnsi="Calibri"/>
          <w:lang w:eastAsia="zh-CN"/>
        </w:rPr>
      </w:pPr>
      <w:r>
        <w:rPr>
          <w:rFonts w:ascii="Calibri" w:hAnsi="Calibri"/>
        </w:rPr>
        <w:t>Summary</w:t>
      </w:r>
    </w:p>
    <w:p w14:paraId="393E9569" w14:textId="59C9AF40" w:rsidR="0006262B" w:rsidRPr="000409FB" w:rsidRDefault="006F7557" w:rsidP="000409FB">
      <w:pPr>
        <w:adjustRightInd w:val="0"/>
        <w:snapToGrid w:val="0"/>
        <w:spacing w:before="180" w:after="120"/>
        <w:jc w:val="both"/>
        <w:rPr>
          <w:b/>
          <w:szCs w:val="24"/>
          <w:lang w:eastAsia="x-none"/>
        </w:rPr>
      </w:pPr>
      <w:r w:rsidRPr="00FC3D2C">
        <w:rPr>
          <w:rFonts w:hint="eastAsia"/>
          <w:szCs w:val="24"/>
        </w:rPr>
        <w:t xml:space="preserve">In this </w:t>
      </w:r>
      <w:r w:rsidRPr="00FC3D2C">
        <w:rPr>
          <w:szCs w:val="24"/>
        </w:rPr>
        <w:t>paper</w:t>
      </w:r>
      <w:r w:rsidR="005C7F0B" w:rsidRPr="00FC3D2C">
        <w:rPr>
          <w:szCs w:val="24"/>
        </w:rPr>
        <w:t xml:space="preserve">, </w:t>
      </w:r>
      <w:r w:rsidR="000409FB">
        <w:rPr>
          <w:szCs w:val="24"/>
        </w:rPr>
        <w:t>w</w:t>
      </w:r>
      <w:r w:rsidR="0032472B" w:rsidRPr="00FC3D2C">
        <w:rPr>
          <w:szCs w:val="24"/>
        </w:rPr>
        <w:t>e have the following observations and proposals.</w:t>
      </w:r>
    </w:p>
    <w:p w14:paraId="170B6D02" w14:textId="74236BCE" w:rsidR="000409FB" w:rsidRDefault="000409FB" w:rsidP="00B41628">
      <w:pPr>
        <w:overflowPunct w:val="0"/>
        <w:autoSpaceDE w:val="0"/>
        <w:autoSpaceDN w:val="0"/>
        <w:adjustRightInd w:val="0"/>
        <w:textAlignment w:val="baseline"/>
        <w:rPr>
          <w:rFonts w:eastAsia="新細明體"/>
        </w:rPr>
      </w:pPr>
    </w:p>
    <w:p w14:paraId="116C54D8" w14:textId="62FE8CFB" w:rsidR="00A06A80" w:rsidRPr="00A06A80" w:rsidRDefault="00A06A80" w:rsidP="00A06A80">
      <w:pPr>
        <w:overflowPunct w:val="0"/>
        <w:autoSpaceDE w:val="0"/>
        <w:autoSpaceDN w:val="0"/>
        <w:adjustRightInd w:val="0"/>
        <w:spacing w:beforeLines="100" w:before="240" w:afterLines="100" w:after="240"/>
        <w:textAlignment w:val="baseline"/>
        <w:rPr>
          <w:rFonts w:eastAsia="新細明體"/>
          <w:b/>
          <w:bCs/>
        </w:rPr>
      </w:pPr>
      <w:r w:rsidRPr="00A06A80">
        <w:rPr>
          <w:rFonts w:eastAsia="新細明體"/>
          <w:b/>
          <w:bCs/>
        </w:rPr>
        <w:fldChar w:fldCharType="begin"/>
      </w:r>
      <w:r w:rsidRPr="00A06A80">
        <w:rPr>
          <w:rFonts w:eastAsia="新細明體"/>
          <w:b/>
          <w:bCs/>
        </w:rPr>
        <w:instrText xml:space="preserve"> REF _Ref110952550 \h </w:instrText>
      </w:r>
      <w:r>
        <w:rPr>
          <w:rFonts w:eastAsia="新細明體"/>
          <w:b/>
          <w:bCs/>
        </w:rPr>
        <w:instrText xml:space="preserve"> \* MERGEFORMAT </w:instrText>
      </w:r>
      <w:r w:rsidRPr="00A06A80">
        <w:rPr>
          <w:rFonts w:eastAsia="新細明體"/>
          <w:b/>
          <w:bCs/>
        </w:rPr>
      </w:r>
      <w:r w:rsidRPr="00A06A80">
        <w:rPr>
          <w:rFonts w:eastAsia="新細明體"/>
          <w:b/>
          <w:bCs/>
        </w:rPr>
        <w:fldChar w:fldCharType="separate"/>
      </w:r>
      <w:r w:rsidRPr="00A06A80">
        <w:rPr>
          <w:b/>
          <w:bCs/>
          <w:szCs w:val="24"/>
        </w:rPr>
        <w:t xml:space="preserve">Observation </w:t>
      </w:r>
      <w:r w:rsidRPr="00A06A80">
        <w:rPr>
          <w:b/>
          <w:bCs/>
          <w:noProof/>
          <w:szCs w:val="24"/>
        </w:rPr>
        <w:t>1</w:t>
      </w:r>
      <w:r w:rsidRPr="00A06A80">
        <w:rPr>
          <w:b/>
          <w:bCs/>
          <w:szCs w:val="24"/>
        </w:rPr>
        <w:t>: Whether to use multiple panels or single panel for UL transmission is up to UE implementation.</w:t>
      </w:r>
      <w:r w:rsidRPr="00A06A80">
        <w:rPr>
          <w:rFonts w:eastAsia="新細明體"/>
          <w:b/>
          <w:bCs/>
        </w:rPr>
        <w:fldChar w:fldCharType="end"/>
      </w:r>
    </w:p>
    <w:p w14:paraId="02BD2D56" w14:textId="5A73557E" w:rsidR="00A06A80" w:rsidRPr="00A06A80" w:rsidRDefault="00A06A80" w:rsidP="00A06A80">
      <w:pPr>
        <w:overflowPunct w:val="0"/>
        <w:autoSpaceDE w:val="0"/>
        <w:autoSpaceDN w:val="0"/>
        <w:adjustRightInd w:val="0"/>
        <w:spacing w:beforeLines="100" w:before="240" w:afterLines="100" w:after="240"/>
        <w:textAlignment w:val="baseline"/>
        <w:rPr>
          <w:rFonts w:eastAsia="新細明體"/>
          <w:b/>
          <w:bCs/>
        </w:rPr>
      </w:pPr>
      <w:r w:rsidRPr="00A06A80">
        <w:rPr>
          <w:rFonts w:eastAsia="新細明體"/>
          <w:b/>
          <w:bCs/>
        </w:rPr>
        <w:fldChar w:fldCharType="begin"/>
      </w:r>
      <w:r w:rsidRPr="00A06A80">
        <w:rPr>
          <w:rFonts w:eastAsia="新細明體"/>
          <w:b/>
          <w:bCs/>
        </w:rPr>
        <w:instrText xml:space="preserve"> REF _Ref110952551 \h </w:instrText>
      </w:r>
      <w:r>
        <w:rPr>
          <w:rFonts w:eastAsia="新細明體"/>
          <w:b/>
          <w:bCs/>
        </w:rPr>
        <w:instrText xml:space="preserve"> \* MERGEFORMAT </w:instrText>
      </w:r>
      <w:r w:rsidRPr="00A06A80">
        <w:rPr>
          <w:rFonts w:eastAsia="新細明體"/>
          <w:b/>
          <w:bCs/>
        </w:rPr>
      </w:r>
      <w:r w:rsidRPr="00A06A80">
        <w:rPr>
          <w:rFonts w:eastAsia="新細明體"/>
          <w:b/>
          <w:bCs/>
        </w:rPr>
        <w:fldChar w:fldCharType="separate"/>
      </w:r>
      <w:r w:rsidRPr="00A06A80">
        <w:rPr>
          <w:b/>
          <w:bCs/>
          <w:szCs w:val="24"/>
        </w:rPr>
        <w:t xml:space="preserve">Observation </w:t>
      </w:r>
      <w:r w:rsidRPr="00A06A80">
        <w:rPr>
          <w:b/>
          <w:bCs/>
          <w:noProof/>
          <w:szCs w:val="24"/>
        </w:rPr>
        <w:t>2</w:t>
      </w:r>
      <w:r w:rsidRPr="00A06A80">
        <w:rPr>
          <w:b/>
          <w:bCs/>
          <w:szCs w:val="24"/>
        </w:rPr>
        <w:t>: For two UL signals transmitted from one panel at a time, the power jump problem may lead to the phase of the signal is not contiguous and network may not receive the signals successfully.</w:t>
      </w:r>
      <w:r w:rsidRPr="00A06A80">
        <w:rPr>
          <w:rFonts w:eastAsia="新細明體"/>
          <w:b/>
          <w:bCs/>
        </w:rPr>
        <w:fldChar w:fldCharType="end"/>
      </w:r>
    </w:p>
    <w:p w14:paraId="21DE2A04" w14:textId="15A3BA96" w:rsidR="00A06A80" w:rsidRPr="00A06A80" w:rsidRDefault="00A06A80" w:rsidP="00A06A80">
      <w:pPr>
        <w:overflowPunct w:val="0"/>
        <w:autoSpaceDE w:val="0"/>
        <w:autoSpaceDN w:val="0"/>
        <w:adjustRightInd w:val="0"/>
        <w:spacing w:beforeLines="100" w:before="240" w:afterLines="100" w:after="240"/>
        <w:textAlignment w:val="baseline"/>
        <w:rPr>
          <w:rFonts w:eastAsia="新細明體"/>
          <w:b/>
          <w:bCs/>
        </w:rPr>
      </w:pPr>
      <w:r w:rsidRPr="00A06A80">
        <w:rPr>
          <w:rFonts w:eastAsia="新細明體"/>
          <w:b/>
          <w:bCs/>
        </w:rPr>
        <w:fldChar w:fldCharType="begin"/>
      </w:r>
      <w:r w:rsidRPr="00A06A80">
        <w:rPr>
          <w:rFonts w:eastAsia="新細明體"/>
          <w:b/>
          <w:bCs/>
        </w:rPr>
        <w:instrText xml:space="preserve"> REF _Ref110952553 \h </w:instrText>
      </w:r>
      <w:r>
        <w:rPr>
          <w:rFonts w:eastAsia="新細明體"/>
          <w:b/>
          <w:bCs/>
        </w:rPr>
        <w:instrText xml:space="preserve"> \* MERGEFORMAT </w:instrText>
      </w:r>
      <w:r w:rsidRPr="00A06A80">
        <w:rPr>
          <w:rFonts w:eastAsia="新細明體"/>
          <w:b/>
          <w:bCs/>
        </w:rPr>
      </w:r>
      <w:r w:rsidRPr="00A06A80">
        <w:rPr>
          <w:rFonts w:eastAsia="新細明體"/>
          <w:b/>
          <w:bCs/>
        </w:rPr>
        <w:fldChar w:fldCharType="separate"/>
      </w:r>
      <w:r w:rsidRPr="00A06A80">
        <w:rPr>
          <w:b/>
          <w:bCs/>
          <w:lang w:eastAsia="x-none"/>
        </w:rPr>
        <w:t xml:space="preserve">Proposal </w:t>
      </w:r>
      <w:r w:rsidRPr="00A06A80">
        <w:rPr>
          <w:b/>
          <w:bCs/>
          <w:noProof/>
          <w:lang w:eastAsia="x-none"/>
        </w:rPr>
        <w:t>1</w:t>
      </w:r>
      <w:r w:rsidRPr="00A06A80">
        <w:rPr>
          <w:b/>
          <w:bCs/>
          <w:lang w:eastAsia="x-none"/>
        </w:rPr>
        <w:t>: For single UE panel, the timing difference between two UL signals transmission at a time should be smaller than one CP</w:t>
      </w:r>
      <w:r w:rsidRPr="00A06A80">
        <w:rPr>
          <w:rFonts w:eastAsia="新細明體"/>
          <w:b/>
          <w:bCs/>
          <w:szCs w:val="24"/>
        </w:rPr>
        <w:t>.</w:t>
      </w:r>
      <w:r w:rsidRPr="00A06A80">
        <w:rPr>
          <w:rFonts w:eastAsia="新細明體"/>
          <w:b/>
          <w:bCs/>
        </w:rPr>
        <w:fldChar w:fldCharType="end"/>
      </w:r>
    </w:p>
    <w:p w14:paraId="0DEBA8D6" w14:textId="4539D0FA" w:rsidR="00A06A80" w:rsidRPr="00A06A80" w:rsidRDefault="00A06A80" w:rsidP="00A06A80">
      <w:pPr>
        <w:overflowPunct w:val="0"/>
        <w:autoSpaceDE w:val="0"/>
        <w:autoSpaceDN w:val="0"/>
        <w:adjustRightInd w:val="0"/>
        <w:spacing w:beforeLines="100" w:before="240" w:afterLines="100" w:after="240"/>
        <w:textAlignment w:val="baseline"/>
        <w:rPr>
          <w:rFonts w:eastAsia="新細明體"/>
          <w:b/>
          <w:bCs/>
        </w:rPr>
      </w:pPr>
      <w:r w:rsidRPr="00A06A80">
        <w:rPr>
          <w:rFonts w:eastAsia="新細明體"/>
          <w:b/>
          <w:bCs/>
        </w:rPr>
        <w:fldChar w:fldCharType="begin"/>
      </w:r>
      <w:r w:rsidRPr="00A06A80">
        <w:rPr>
          <w:rFonts w:eastAsia="新細明體"/>
          <w:b/>
          <w:bCs/>
        </w:rPr>
        <w:instrText xml:space="preserve"> REF _Ref110952554 \h </w:instrText>
      </w:r>
      <w:r>
        <w:rPr>
          <w:rFonts w:eastAsia="新細明體"/>
          <w:b/>
          <w:bCs/>
        </w:rPr>
        <w:instrText xml:space="preserve"> \* MERGEFORMAT </w:instrText>
      </w:r>
      <w:r w:rsidRPr="00A06A80">
        <w:rPr>
          <w:rFonts w:eastAsia="新細明體"/>
          <w:b/>
          <w:bCs/>
        </w:rPr>
      </w:r>
      <w:r w:rsidRPr="00A06A80">
        <w:rPr>
          <w:rFonts w:eastAsia="新細明體"/>
          <w:b/>
          <w:bCs/>
        </w:rPr>
        <w:fldChar w:fldCharType="separate"/>
      </w:r>
      <w:r w:rsidRPr="00A06A80">
        <w:rPr>
          <w:b/>
          <w:bCs/>
          <w:lang w:eastAsia="x-none"/>
        </w:rPr>
        <w:t xml:space="preserve">Proposal </w:t>
      </w:r>
      <w:r w:rsidRPr="00A06A80">
        <w:rPr>
          <w:b/>
          <w:bCs/>
          <w:noProof/>
          <w:lang w:eastAsia="x-none"/>
        </w:rPr>
        <w:t>2</w:t>
      </w:r>
      <w:r w:rsidRPr="00A06A80">
        <w:rPr>
          <w:b/>
          <w:bCs/>
          <w:lang w:eastAsia="x-none"/>
        </w:rPr>
        <w:t>: For multiple UE panels, the timing difference may be larger than one CP, e.g. MTTD for CA case</w:t>
      </w:r>
      <w:r w:rsidRPr="00A06A80">
        <w:rPr>
          <w:rFonts w:eastAsia="新細明體"/>
          <w:b/>
          <w:bCs/>
          <w:szCs w:val="24"/>
        </w:rPr>
        <w:t>.</w:t>
      </w:r>
      <w:r w:rsidRPr="00A06A80">
        <w:rPr>
          <w:rFonts w:eastAsia="新細明體"/>
          <w:b/>
          <w:bCs/>
        </w:rPr>
        <w:fldChar w:fldCharType="end"/>
      </w:r>
    </w:p>
    <w:p w14:paraId="4F0FD586" w14:textId="77777777" w:rsidR="00A06A80" w:rsidRPr="0006262B" w:rsidRDefault="00A06A80" w:rsidP="00B41628">
      <w:pPr>
        <w:overflowPunct w:val="0"/>
        <w:autoSpaceDE w:val="0"/>
        <w:autoSpaceDN w:val="0"/>
        <w:adjustRightInd w:val="0"/>
        <w:textAlignment w:val="baseline"/>
        <w:rPr>
          <w:rFonts w:eastAsia="Malgun Gothic"/>
          <w:b/>
          <w:bCs/>
          <w:sz w:val="20"/>
          <w:lang w:eastAsia="ko-KR"/>
        </w:rPr>
      </w:pPr>
    </w:p>
    <w:p w14:paraId="7BDAA2F5" w14:textId="2D870182" w:rsidR="00E61DD5" w:rsidRPr="00E61DD5" w:rsidRDefault="00E61DD5" w:rsidP="00E61DD5">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Reference</w:t>
      </w:r>
    </w:p>
    <w:bookmarkStart w:id="5" w:name="_Ref101450774"/>
    <w:p w14:paraId="2D66E1F1" w14:textId="0CDEAD69" w:rsidR="0088148D" w:rsidRPr="006D6FBD" w:rsidRDefault="006D6FBD" w:rsidP="006D6FBD">
      <w:pPr>
        <w:pStyle w:val="af5"/>
        <w:numPr>
          <w:ilvl w:val="0"/>
          <w:numId w:val="31"/>
        </w:numPr>
        <w:ind w:left="357" w:hanging="357"/>
        <w:jc w:val="both"/>
        <w:rPr>
          <w:rFonts w:cstheme="minorHAnsi"/>
          <w:bCs/>
          <w:szCs w:val="24"/>
        </w:rPr>
      </w:pPr>
      <w:r w:rsidRPr="006D6FBD">
        <w:rPr>
          <w:rFonts w:ascii="Calibri" w:hAnsi="Calibri" w:cs="Calibri"/>
          <w:szCs w:val="24"/>
        </w:rPr>
        <w:fldChar w:fldCharType="begin"/>
      </w:r>
      <w:r w:rsidRPr="006D6FBD">
        <w:rPr>
          <w:rFonts w:ascii="Calibri" w:hAnsi="Calibri" w:cs="Calibri"/>
          <w:szCs w:val="24"/>
        </w:rPr>
        <w:instrText xml:space="preserve"> HYPERLINK "https://www.3gpp.org/ftp/tsg_ran/WG1_RL1/TSGR1_109-e/Docs/R1-2205593.zip" </w:instrText>
      </w:r>
      <w:r w:rsidRPr="006D6FBD">
        <w:rPr>
          <w:rFonts w:ascii="Calibri" w:hAnsi="Calibri" w:cs="Calibri"/>
          <w:szCs w:val="24"/>
        </w:rPr>
        <w:fldChar w:fldCharType="separate"/>
      </w:r>
      <w:r w:rsidRPr="006D6FBD">
        <w:rPr>
          <w:rStyle w:val="af0"/>
          <w:rFonts w:ascii="Calibri" w:hAnsi="Calibri" w:cs="Calibri"/>
          <w:szCs w:val="24"/>
        </w:rPr>
        <w:t>R1-2205593</w:t>
      </w:r>
      <w:r w:rsidRPr="006D6FBD">
        <w:rPr>
          <w:rFonts w:ascii="Calibri" w:hAnsi="Calibri" w:cs="Calibri"/>
          <w:szCs w:val="24"/>
        </w:rPr>
        <w:fldChar w:fldCharType="end"/>
      </w:r>
      <w:r w:rsidR="0088148D" w:rsidRPr="006D6FBD">
        <w:rPr>
          <w:rFonts w:cstheme="minorHAnsi"/>
          <w:bCs/>
          <w:szCs w:val="24"/>
        </w:rPr>
        <w:t xml:space="preserve">, </w:t>
      </w:r>
      <w:r w:rsidRPr="006D6FBD">
        <w:rPr>
          <w:rFonts w:cstheme="minorHAnsi"/>
          <w:bCs/>
          <w:szCs w:val="24"/>
        </w:rPr>
        <w:t>LS on maximum uplink timing difference for Multi-DCI Multi-TRP with two TAs</w:t>
      </w:r>
      <w:r w:rsidR="0088148D" w:rsidRPr="0088148D">
        <w:rPr>
          <w:rFonts w:cstheme="minorHAnsi"/>
          <w:bCs/>
          <w:szCs w:val="24"/>
        </w:rPr>
        <w:t xml:space="preserve">, </w:t>
      </w:r>
      <w:r w:rsidRPr="006D6FBD">
        <w:rPr>
          <w:rFonts w:cstheme="minorHAnsi"/>
          <w:bCs/>
          <w:szCs w:val="24"/>
        </w:rPr>
        <w:t>RAN WG1</w:t>
      </w:r>
      <w:r w:rsidR="0088148D" w:rsidRPr="0088148D">
        <w:rPr>
          <w:rFonts w:cstheme="minorHAnsi"/>
          <w:bCs/>
          <w:szCs w:val="24"/>
        </w:rPr>
        <w:t>, RAN</w:t>
      </w:r>
      <w:r>
        <w:rPr>
          <w:rFonts w:cstheme="minorHAnsi"/>
          <w:bCs/>
          <w:szCs w:val="24"/>
        </w:rPr>
        <w:t>1</w:t>
      </w:r>
      <w:r w:rsidR="0088148D">
        <w:rPr>
          <w:rFonts w:cstheme="minorHAnsi"/>
          <w:bCs/>
          <w:szCs w:val="24"/>
        </w:rPr>
        <w:t xml:space="preserve"> # 10</w:t>
      </w:r>
      <w:r>
        <w:rPr>
          <w:rFonts w:cstheme="minorHAnsi"/>
          <w:bCs/>
          <w:szCs w:val="24"/>
        </w:rPr>
        <w:t>9</w:t>
      </w:r>
      <w:r w:rsidR="0088148D">
        <w:rPr>
          <w:rFonts w:cstheme="minorHAnsi"/>
          <w:bCs/>
          <w:szCs w:val="24"/>
        </w:rPr>
        <w:t>-e</w:t>
      </w:r>
      <w:bookmarkEnd w:id="5"/>
    </w:p>
    <w:sectPr w:rsidR="0088148D" w:rsidRPr="006D6FB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8EFAD" w14:textId="77777777" w:rsidR="00C34E0D" w:rsidRDefault="00C34E0D">
      <w:r>
        <w:separator/>
      </w:r>
    </w:p>
  </w:endnote>
  <w:endnote w:type="continuationSeparator" w:id="0">
    <w:p w14:paraId="45BDF22D" w14:textId="77777777" w:rsidR="00C34E0D" w:rsidRDefault="00C34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altName w:val="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63369" w14:textId="77777777" w:rsidR="00C34E0D" w:rsidRDefault="00C34E0D">
      <w:r>
        <w:separator/>
      </w:r>
    </w:p>
  </w:footnote>
  <w:footnote w:type="continuationSeparator" w:id="0">
    <w:p w14:paraId="4741A475" w14:textId="77777777" w:rsidR="00C34E0D" w:rsidRDefault="00C34E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AE6154"/>
    <w:multiLevelType w:val="hybridMultilevel"/>
    <w:tmpl w:val="CC7EA84E"/>
    <w:lvl w:ilvl="0" w:tplc="9E8834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76F15"/>
    <w:multiLevelType w:val="hybridMultilevel"/>
    <w:tmpl w:val="A0EC004E"/>
    <w:lvl w:ilvl="0" w:tplc="00000001">
      <w:start w:val="1"/>
      <w:numFmt w:val="decimal"/>
      <w:lvlText w:val="(%1)"/>
      <w:lvlJc w:val="left"/>
      <w:pPr>
        <w:ind w:left="644" w:hanging="360"/>
      </w:pPr>
      <w:rPr>
        <w:rFonts w:hint="default"/>
      </w:rPr>
    </w:lvl>
    <w:lvl w:ilvl="1" w:tplc="04090019" w:tentative="1">
      <w:start w:val="1"/>
      <w:numFmt w:val="ideographTraditional"/>
      <w:lvlText w:val="%2、"/>
      <w:lvlJc w:val="left"/>
      <w:pPr>
        <w:ind w:left="1004" w:hanging="480"/>
      </w:pPr>
    </w:lvl>
    <w:lvl w:ilvl="2" w:tplc="0409001B" w:tentative="1">
      <w:start w:val="1"/>
      <w:numFmt w:val="lowerRoman"/>
      <w:lvlText w:val="%3."/>
      <w:lvlJc w:val="right"/>
      <w:pPr>
        <w:ind w:left="1484" w:hanging="480"/>
      </w:pPr>
    </w:lvl>
    <w:lvl w:ilvl="3" w:tplc="0409000F" w:tentative="1">
      <w:start w:val="1"/>
      <w:numFmt w:val="decimal"/>
      <w:lvlText w:val="%4."/>
      <w:lvlJc w:val="left"/>
      <w:pPr>
        <w:ind w:left="1964" w:hanging="480"/>
      </w:pPr>
    </w:lvl>
    <w:lvl w:ilvl="4" w:tplc="04090019" w:tentative="1">
      <w:start w:val="1"/>
      <w:numFmt w:val="ideographTraditional"/>
      <w:lvlText w:val="%5、"/>
      <w:lvlJc w:val="left"/>
      <w:pPr>
        <w:ind w:left="2444" w:hanging="480"/>
      </w:pPr>
    </w:lvl>
    <w:lvl w:ilvl="5" w:tplc="0409001B" w:tentative="1">
      <w:start w:val="1"/>
      <w:numFmt w:val="lowerRoman"/>
      <w:lvlText w:val="%6."/>
      <w:lvlJc w:val="right"/>
      <w:pPr>
        <w:ind w:left="2924" w:hanging="480"/>
      </w:pPr>
    </w:lvl>
    <w:lvl w:ilvl="6" w:tplc="0409000F" w:tentative="1">
      <w:start w:val="1"/>
      <w:numFmt w:val="decimal"/>
      <w:lvlText w:val="%7."/>
      <w:lvlJc w:val="left"/>
      <w:pPr>
        <w:ind w:left="3404" w:hanging="480"/>
      </w:pPr>
    </w:lvl>
    <w:lvl w:ilvl="7" w:tplc="04090019" w:tentative="1">
      <w:start w:val="1"/>
      <w:numFmt w:val="ideographTraditional"/>
      <w:lvlText w:val="%8、"/>
      <w:lvlJc w:val="left"/>
      <w:pPr>
        <w:ind w:left="3884" w:hanging="480"/>
      </w:pPr>
    </w:lvl>
    <w:lvl w:ilvl="8" w:tplc="0409001B" w:tentative="1">
      <w:start w:val="1"/>
      <w:numFmt w:val="lowerRoman"/>
      <w:lvlText w:val="%9."/>
      <w:lvlJc w:val="right"/>
      <w:pPr>
        <w:ind w:left="4364" w:hanging="480"/>
      </w:pPr>
    </w:lvl>
  </w:abstractNum>
  <w:abstractNum w:abstractNumId="4" w15:restartNumberingAfterBreak="0">
    <w:nsid w:val="0F421351"/>
    <w:multiLevelType w:val="hybridMultilevel"/>
    <w:tmpl w:val="A0EC004E"/>
    <w:lvl w:ilvl="0" w:tplc="00000001">
      <w:start w:val="1"/>
      <w:numFmt w:val="decimal"/>
      <w:lvlText w:val="(%1)"/>
      <w:lvlJc w:val="left"/>
      <w:pPr>
        <w:ind w:left="644" w:hanging="360"/>
      </w:pPr>
      <w:rPr>
        <w:rFonts w:hint="default"/>
      </w:rPr>
    </w:lvl>
    <w:lvl w:ilvl="1" w:tplc="04090019" w:tentative="1">
      <w:start w:val="1"/>
      <w:numFmt w:val="ideographTraditional"/>
      <w:lvlText w:val="%2、"/>
      <w:lvlJc w:val="left"/>
      <w:pPr>
        <w:ind w:left="1004" w:hanging="480"/>
      </w:pPr>
    </w:lvl>
    <w:lvl w:ilvl="2" w:tplc="0409001B" w:tentative="1">
      <w:start w:val="1"/>
      <w:numFmt w:val="lowerRoman"/>
      <w:lvlText w:val="%3."/>
      <w:lvlJc w:val="right"/>
      <w:pPr>
        <w:ind w:left="1484" w:hanging="480"/>
      </w:pPr>
    </w:lvl>
    <w:lvl w:ilvl="3" w:tplc="0409000F" w:tentative="1">
      <w:start w:val="1"/>
      <w:numFmt w:val="decimal"/>
      <w:lvlText w:val="%4."/>
      <w:lvlJc w:val="left"/>
      <w:pPr>
        <w:ind w:left="1964" w:hanging="480"/>
      </w:pPr>
    </w:lvl>
    <w:lvl w:ilvl="4" w:tplc="04090019" w:tentative="1">
      <w:start w:val="1"/>
      <w:numFmt w:val="ideographTraditional"/>
      <w:lvlText w:val="%5、"/>
      <w:lvlJc w:val="left"/>
      <w:pPr>
        <w:ind w:left="2444" w:hanging="480"/>
      </w:pPr>
    </w:lvl>
    <w:lvl w:ilvl="5" w:tplc="0409001B" w:tentative="1">
      <w:start w:val="1"/>
      <w:numFmt w:val="lowerRoman"/>
      <w:lvlText w:val="%6."/>
      <w:lvlJc w:val="right"/>
      <w:pPr>
        <w:ind w:left="2924" w:hanging="480"/>
      </w:pPr>
    </w:lvl>
    <w:lvl w:ilvl="6" w:tplc="0409000F" w:tentative="1">
      <w:start w:val="1"/>
      <w:numFmt w:val="decimal"/>
      <w:lvlText w:val="%7."/>
      <w:lvlJc w:val="left"/>
      <w:pPr>
        <w:ind w:left="3404" w:hanging="480"/>
      </w:pPr>
    </w:lvl>
    <w:lvl w:ilvl="7" w:tplc="04090019" w:tentative="1">
      <w:start w:val="1"/>
      <w:numFmt w:val="ideographTraditional"/>
      <w:lvlText w:val="%8、"/>
      <w:lvlJc w:val="left"/>
      <w:pPr>
        <w:ind w:left="3884" w:hanging="480"/>
      </w:pPr>
    </w:lvl>
    <w:lvl w:ilvl="8" w:tplc="0409001B" w:tentative="1">
      <w:start w:val="1"/>
      <w:numFmt w:val="lowerRoman"/>
      <w:lvlText w:val="%9."/>
      <w:lvlJc w:val="right"/>
      <w:pPr>
        <w:ind w:left="4364" w:hanging="480"/>
      </w:pPr>
    </w:lvl>
  </w:abstractNum>
  <w:abstractNum w:abstractNumId="5" w15:restartNumberingAfterBreak="0">
    <w:nsid w:val="123B1F46"/>
    <w:multiLevelType w:val="hybridMultilevel"/>
    <w:tmpl w:val="697AE7FE"/>
    <w:lvl w:ilvl="0" w:tplc="460EF8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19F1753A"/>
    <w:multiLevelType w:val="hybridMultilevel"/>
    <w:tmpl w:val="8A9E66E0"/>
    <w:lvl w:ilvl="0" w:tplc="BCB2884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1A9D3A06"/>
    <w:multiLevelType w:val="hybridMultilevel"/>
    <w:tmpl w:val="7BEEBB90"/>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0" w15:restartNumberingAfterBreak="0">
    <w:nsid w:val="22AE186C"/>
    <w:multiLevelType w:val="hybridMultilevel"/>
    <w:tmpl w:val="8B72FFF2"/>
    <w:lvl w:ilvl="0" w:tplc="755E29E4">
      <w:start w:val="1"/>
      <w:numFmt w:val="decimal"/>
      <w:lvlText w:val="(%1)"/>
      <w:lvlJc w:val="left"/>
      <w:pPr>
        <w:ind w:left="644" w:hanging="360"/>
      </w:pPr>
      <w:rPr>
        <w:rFonts w:ascii="Calibri" w:hAnsi="Calibri" w:cs="新細明體"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3AD5A2E"/>
    <w:multiLevelType w:val="hybridMultilevel"/>
    <w:tmpl w:val="8A9E66E0"/>
    <w:lvl w:ilvl="0" w:tplc="BCB2884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056B52"/>
    <w:multiLevelType w:val="hybridMultilevel"/>
    <w:tmpl w:val="F9E461A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BDD74AE"/>
    <w:multiLevelType w:val="hybridMultilevel"/>
    <w:tmpl w:val="DC22916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C964240"/>
    <w:multiLevelType w:val="hybridMultilevel"/>
    <w:tmpl w:val="87D8D84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FE4E85"/>
    <w:multiLevelType w:val="hybridMultilevel"/>
    <w:tmpl w:val="8A9E66E0"/>
    <w:lvl w:ilvl="0" w:tplc="BCB2884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0F601FF"/>
    <w:multiLevelType w:val="hybridMultilevel"/>
    <w:tmpl w:val="071E6D22"/>
    <w:lvl w:ilvl="0" w:tplc="00000001">
      <w:start w:val="1"/>
      <w:numFmt w:val="decimal"/>
      <w:lvlText w:val="(%1)"/>
      <w:lvlJc w:val="left"/>
      <w:pPr>
        <w:ind w:left="764" w:hanging="48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35E149B6"/>
    <w:multiLevelType w:val="hybridMultilevel"/>
    <w:tmpl w:val="2BCEF34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7085B2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03324D"/>
    <w:multiLevelType w:val="hybridMultilevel"/>
    <w:tmpl w:val="8A9E66E0"/>
    <w:lvl w:ilvl="0" w:tplc="BCB2884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2" w15:restartNumberingAfterBreak="0">
    <w:nsid w:val="40900C39"/>
    <w:multiLevelType w:val="hybridMultilevel"/>
    <w:tmpl w:val="77FC957E"/>
    <w:lvl w:ilvl="0" w:tplc="FFFFFFFF">
      <w:start w:val="1"/>
      <w:numFmt w:val="bullet"/>
      <w:lvlText w:val=""/>
      <w:lvlJc w:val="left"/>
      <w:pPr>
        <w:ind w:left="480" w:hanging="480"/>
      </w:pPr>
      <w:rPr>
        <w:rFonts w:ascii="Symbol" w:hAnsi="Symbol" w:hint="default"/>
      </w:rPr>
    </w:lvl>
    <w:lvl w:ilvl="1" w:tplc="041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0D2B1A"/>
    <w:multiLevelType w:val="hybridMultilevel"/>
    <w:tmpl w:val="9D8EC6A8"/>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6335F50"/>
    <w:multiLevelType w:val="hybridMultilevel"/>
    <w:tmpl w:val="8A9E66E0"/>
    <w:lvl w:ilvl="0" w:tplc="BCB2884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6" w15:restartNumberingAfterBreak="0">
    <w:nsid w:val="46A56ACE"/>
    <w:multiLevelType w:val="hybridMultilevel"/>
    <w:tmpl w:val="E72ADA60"/>
    <w:lvl w:ilvl="0" w:tplc="3D229724">
      <w:start w:val="1"/>
      <w:numFmt w:val="decimal"/>
      <w:lvlText w:val="%1."/>
      <w:lvlJc w:val="left"/>
      <w:pPr>
        <w:ind w:left="570" w:hanging="360"/>
      </w:pPr>
    </w:lvl>
    <w:lvl w:ilvl="1" w:tplc="04090019">
      <w:start w:val="1"/>
      <w:numFmt w:val="ideographTraditional"/>
      <w:lvlText w:val="%2、"/>
      <w:lvlJc w:val="left"/>
      <w:pPr>
        <w:ind w:left="1170" w:hanging="480"/>
      </w:pPr>
    </w:lvl>
    <w:lvl w:ilvl="2" w:tplc="0409001B">
      <w:start w:val="1"/>
      <w:numFmt w:val="lowerRoman"/>
      <w:lvlText w:val="%3."/>
      <w:lvlJc w:val="right"/>
      <w:pPr>
        <w:ind w:left="1650" w:hanging="480"/>
      </w:pPr>
    </w:lvl>
    <w:lvl w:ilvl="3" w:tplc="0409000F">
      <w:start w:val="1"/>
      <w:numFmt w:val="decimal"/>
      <w:lvlText w:val="%4."/>
      <w:lvlJc w:val="left"/>
      <w:pPr>
        <w:ind w:left="2130" w:hanging="480"/>
      </w:pPr>
    </w:lvl>
    <w:lvl w:ilvl="4" w:tplc="04090019">
      <w:start w:val="1"/>
      <w:numFmt w:val="ideographTraditional"/>
      <w:lvlText w:val="%5、"/>
      <w:lvlJc w:val="left"/>
      <w:pPr>
        <w:ind w:left="2610" w:hanging="480"/>
      </w:pPr>
    </w:lvl>
    <w:lvl w:ilvl="5" w:tplc="0409001B">
      <w:start w:val="1"/>
      <w:numFmt w:val="lowerRoman"/>
      <w:lvlText w:val="%6."/>
      <w:lvlJc w:val="right"/>
      <w:pPr>
        <w:ind w:left="3090" w:hanging="480"/>
      </w:pPr>
    </w:lvl>
    <w:lvl w:ilvl="6" w:tplc="0409000F">
      <w:start w:val="1"/>
      <w:numFmt w:val="decimal"/>
      <w:lvlText w:val="%7."/>
      <w:lvlJc w:val="left"/>
      <w:pPr>
        <w:ind w:left="3570" w:hanging="480"/>
      </w:pPr>
    </w:lvl>
    <w:lvl w:ilvl="7" w:tplc="04090019">
      <w:start w:val="1"/>
      <w:numFmt w:val="ideographTraditional"/>
      <w:lvlText w:val="%8、"/>
      <w:lvlJc w:val="left"/>
      <w:pPr>
        <w:ind w:left="4050" w:hanging="480"/>
      </w:pPr>
    </w:lvl>
    <w:lvl w:ilvl="8" w:tplc="0409001B">
      <w:start w:val="1"/>
      <w:numFmt w:val="lowerRoman"/>
      <w:lvlText w:val="%9."/>
      <w:lvlJc w:val="right"/>
      <w:pPr>
        <w:ind w:left="4530" w:hanging="480"/>
      </w:pPr>
    </w:lvl>
  </w:abstractNum>
  <w:abstractNum w:abstractNumId="27" w15:restartNumberingAfterBreak="0">
    <w:nsid w:val="496A24B6"/>
    <w:multiLevelType w:val="hybridMultilevel"/>
    <w:tmpl w:val="071E6D22"/>
    <w:lvl w:ilvl="0" w:tplc="00000001">
      <w:start w:val="1"/>
      <w:numFmt w:val="decimal"/>
      <w:lvlText w:val="(%1)"/>
      <w:lvlJc w:val="left"/>
      <w:pPr>
        <w:ind w:left="764" w:hanging="48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8"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742997"/>
    <w:multiLevelType w:val="hybridMultilevel"/>
    <w:tmpl w:val="78084366"/>
    <w:lvl w:ilvl="0" w:tplc="5B426844">
      <w:start w:val="3"/>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6E31074"/>
    <w:multiLevelType w:val="hybridMultilevel"/>
    <w:tmpl w:val="DB980B2E"/>
    <w:lvl w:ilvl="0" w:tplc="04090001">
      <w:start w:val="1"/>
      <w:numFmt w:val="bullet"/>
      <w:lvlText w:val=""/>
      <w:lvlJc w:val="left"/>
      <w:pPr>
        <w:ind w:left="644" w:hanging="360"/>
      </w:pPr>
      <w:rPr>
        <w:rFonts w:ascii="Wingdings" w:hAnsi="Wingdings" w:hint="default"/>
        <w:sz w:val="24"/>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1"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3C544DF"/>
    <w:multiLevelType w:val="hybridMultilevel"/>
    <w:tmpl w:val="76A2975E"/>
    <w:lvl w:ilvl="0" w:tplc="041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79BA31C4"/>
    <w:multiLevelType w:val="hybridMultilevel"/>
    <w:tmpl w:val="F86C131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34"/>
  </w:num>
  <w:num w:numId="2">
    <w:abstractNumId w:val="20"/>
  </w:num>
  <w:num w:numId="3">
    <w:abstractNumId w:val="2"/>
  </w:num>
  <w:num w:numId="4">
    <w:abstractNumId w:val="0"/>
  </w:num>
  <w:num w:numId="5">
    <w:abstractNumId w:val="15"/>
  </w:num>
  <w:num w:numId="6">
    <w:abstractNumId w:val="32"/>
  </w:num>
  <w:num w:numId="7">
    <w:abstractNumId w:val="23"/>
  </w:num>
  <w:num w:numId="8">
    <w:abstractNumId w:val="13"/>
  </w:num>
  <w:num w:numId="9">
    <w:abstractNumId w:val="5"/>
  </w:num>
  <w:num w:numId="10">
    <w:abstractNumId w:val="4"/>
  </w:num>
  <w:num w:numId="11">
    <w:abstractNumId w:val="1"/>
  </w:num>
  <w:num w:numId="12">
    <w:abstractNumId w:val="18"/>
  </w:num>
  <w:num w:numId="13">
    <w:abstractNumId w:val="12"/>
  </w:num>
  <w:num w:numId="14">
    <w:abstractNumId w:val="8"/>
  </w:num>
  <w:num w:numId="15">
    <w:abstractNumId w:val="16"/>
  </w:num>
  <w:num w:numId="16">
    <w:abstractNumId w:val="25"/>
  </w:num>
  <w:num w:numId="17">
    <w:abstractNumId w:val="21"/>
  </w:num>
  <w:num w:numId="18">
    <w:abstractNumId w:val="9"/>
  </w:num>
  <w:num w:numId="19">
    <w:abstractNumId w:val="19"/>
  </w:num>
  <w:num w:numId="20">
    <w:abstractNumId w:val="11"/>
  </w:num>
  <w:num w:numId="21">
    <w:abstractNumId w:val="10"/>
  </w:num>
  <w:num w:numId="22">
    <w:abstractNumId w:val="30"/>
  </w:num>
  <w:num w:numId="23">
    <w:abstractNumId w:val="24"/>
  </w:num>
  <w:num w:numId="24">
    <w:abstractNumId w:val="29"/>
  </w:num>
  <w:num w:numId="25">
    <w:abstractNumId w:val="3"/>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35"/>
  </w:num>
  <w:num w:numId="29">
    <w:abstractNumId w:val="27"/>
  </w:num>
  <w:num w:numId="30">
    <w:abstractNumId w:val="17"/>
  </w:num>
  <w:num w:numId="31">
    <w:abstractNumId w:val="7"/>
  </w:num>
  <w:num w:numId="32">
    <w:abstractNumId w:val="22"/>
  </w:num>
  <w:num w:numId="33">
    <w:abstractNumId w:val="31"/>
  </w:num>
  <w:num w:numId="34">
    <w:abstractNumId w:val="28"/>
  </w:num>
  <w:num w:numId="35">
    <w:abstractNumId w:val="33"/>
  </w:num>
  <w:num w:numId="36">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527"/>
    <w:rsid w:val="0000280B"/>
    <w:rsid w:val="000028BD"/>
    <w:rsid w:val="00002FC2"/>
    <w:rsid w:val="00003437"/>
    <w:rsid w:val="00003938"/>
    <w:rsid w:val="00003983"/>
    <w:rsid w:val="00003E24"/>
    <w:rsid w:val="00004ADA"/>
    <w:rsid w:val="00004C31"/>
    <w:rsid w:val="00004F66"/>
    <w:rsid w:val="0000562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E71"/>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0FB4"/>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09FB"/>
    <w:rsid w:val="0004112C"/>
    <w:rsid w:val="00041DAB"/>
    <w:rsid w:val="0004269E"/>
    <w:rsid w:val="000426C7"/>
    <w:rsid w:val="00042CEE"/>
    <w:rsid w:val="000430A6"/>
    <w:rsid w:val="000433DD"/>
    <w:rsid w:val="000437D2"/>
    <w:rsid w:val="00043A2C"/>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1BE5"/>
    <w:rsid w:val="00052255"/>
    <w:rsid w:val="000528A2"/>
    <w:rsid w:val="000528F0"/>
    <w:rsid w:val="00052AD9"/>
    <w:rsid w:val="000533CE"/>
    <w:rsid w:val="00053676"/>
    <w:rsid w:val="000536DE"/>
    <w:rsid w:val="000539B0"/>
    <w:rsid w:val="00053BE5"/>
    <w:rsid w:val="000547CA"/>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62B"/>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7D"/>
    <w:rsid w:val="00096780"/>
    <w:rsid w:val="00096DB4"/>
    <w:rsid w:val="000972EA"/>
    <w:rsid w:val="00097549"/>
    <w:rsid w:val="0009755B"/>
    <w:rsid w:val="00097DFB"/>
    <w:rsid w:val="00097EBC"/>
    <w:rsid w:val="00097FCB"/>
    <w:rsid w:val="000A02C8"/>
    <w:rsid w:val="000A074C"/>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555"/>
    <w:rsid w:val="000A66CF"/>
    <w:rsid w:val="000A6A20"/>
    <w:rsid w:val="000A6FE8"/>
    <w:rsid w:val="000A7332"/>
    <w:rsid w:val="000A7726"/>
    <w:rsid w:val="000A77F2"/>
    <w:rsid w:val="000B01AA"/>
    <w:rsid w:val="000B0A66"/>
    <w:rsid w:val="000B0A7F"/>
    <w:rsid w:val="000B0DFE"/>
    <w:rsid w:val="000B198C"/>
    <w:rsid w:val="000B2324"/>
    <w:rsid w:val="000B24AF"/>
    <w:rsid w:val="000B24F8"/>
    <w:rsid w:val="000B278E"/>
    <w:rsid w:val="000B2931"/>
    <w:rsid w:val="000B2A9B"/>
    <w:rsid w:val="000B2C79"/>
    <w:rsid w:val="000B2FBC"/>
    <w:rsid w:val="000B3671"/>
    <w:rsid w:val="000B4203"/>
    <w:rsid w:val="000B423B"/>
    <w:rsid w:val="000B48B6"/>
    <w:rsid w:val="000B5100"/>
    <w:rsid w:val="000B53BB"/>
    <w:rsid w:val="000B5697"/>
    <w:rsid w:val="000B6082"/>
    <w:rsid w:val="000B616A"/>
    <w:rsid w:val="000B6915"/>
    <w:rsid w:val="000B6C74"/>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5AF"/>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1F07"/>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4E44"/>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10415"/>
    <w:rsid w:val="00110746"/>
    <w:rsid w:val="00110F47"/>
    <w:rsid w:val="00111004"/>
    <w:rsid w:val="001119FD"/>
    <w:rsid w:val="00111BED"/>
    <w:rsid w:val="00111BEE"/>
    <w:rsid w:val="00111C2D"/>
    <w:rsid w:val="001122AF"/>
    <w:rsid w:val="0011230A"/>
    <w:rsid w:val="0011333B"/>
    <w:rsid w:val="001137BF"/>
    <w:rsid w:val="00113B72"/>
    <w:rsid w:val="00114AD7"/>
    <w:rsid w:val="0011522C"/>
    <w:rsid w:val="00115388"/>
    <w:rsid w:val="001153A7"/>
    <w:rsid w:val="00115809"/>
    <w:rsid w:val="00115B65"/>
    <w:rsid w:val="00116525"/>
    <w:rsid w:val="001166B4"/>
    <w:rsid w:val="001166BB"/>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4EC5"/>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06C"/>
    <w:rsid w:val="00132111"/>
    <w:rsid w:val="0013237B"/>
    <w:rsid w:val="001323F1"/>
    <w:rsid w:val="0013260F"/>
    <w:rsid w:val="001338E2"/>
    <w:rsid w:val="00134041"/>
    <w:rsid w:val="00134091"/>
    <w:rsid w:val="001340A7"/>
    <w:rsid w:val="001351F1"/>
    <w:rsid w:val="0013568D"/>
    <w:rsid w:val="00135B09"/>
    <w:rsid w:val="00136167"/>
    <w:rsid w:val="001366B0"/>
    <w:rsid w:val="00136B0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6A9"/>
    <w:rsid w:val="00156F9B"/>
    <w:rsid w:val="001575E9"/>
    <w:rsid w:val="00157A80"/>
    <w:rsid w:val="001601A8"/>
    <w:rsid w:val="001602F4"/>
    <w:rsid w:val="001606D2"/>
    <w:rsid w:val="00160EF9"/>
    <w:rsid w:val="00161C2F"/>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CEA"/>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5E19"/>
    <w:rsid w:val="001964F8"/>
    <w:rsid w:val="00196643"/>
    <w:rsid w:val="001967D5"/>
    <w:rsid w:val="00196E2D"/>
    <w:rsid w:val="001978E1"/>
    <w:rsid w:val="00197B67"/>
    <w:rsid w:val="001A02A4"/>
    <w:rsid w:val="001A0969"/>
    <w:rsid w:val="001A0E21"/>
    <w:rsid w:val="001A1035"/>
    <w:rsid w:val="001A10F2"/>
    <w:rsid w:val="001A1461"/>
    <w:rsid w:val="001A14E6"/>
    <w:rsid w:val="001A14EB"/>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15"/>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086"/>
    <w:rsid w:val="001B55B0"/>
    <w:rsid w:val="001B63E6"/>
    <w:rsid w:val="001B6AE6"/>
    <w:rsid w:val="001B6BFB"/>
    <w:rsid w:val="001B7093"/>
    <w:rsid w:val="001B7F8C"/>
    <w:rsid w:val="001C016A"/>
    <w:rsid w:val="001C0683"/>
    <w:rsid w:val="001C0784"/>
    <w:rsid w:val="001C0939"/>
    <w:rsid w:val="001C0AF9"/>
    <w:rsid w:val="001C125B"/>
    <w:rsid w:val="001C14EC"/>
    <w:rsid w:val="001C15DA"/>
    <w:rsid w:val="001C2489"/>
    <w:rsid w:val="001C24BB"/>
    <w:rsid w:val="001C2686"/>
    <w:rsid w:val="001C4337"/>
    <w:rsid w:val="001C4676"/>
    <w:rsid w:val="001C48D5"/>
    <w:rsid w:val="001C4D9F"/>
    <w:rsid w:val="001C4EEC"/>
    <w:rsid w:val="001C551C"/>
    <w:rsid w:val="001C5B21"/>
    <w:rsid w:val="001C5CA4"/>
    <w:rsid w:val="001C5E7D"/>
    <w:rsid w:val="001C639E"/>
    <w:rsid w:val="001C64FF"/>
    <w:rsid w:val="001C6501"/>
    <w:rsid w:val="001C69CF"/>
    <w:rsid w:val="001C6A2E"/>
    <w:rsid w:val="001C6BAD"/>
    <w:rsid w:val="001C6E22"/>
    <w:rsid w:val="001C6E99"/>
    <w:rsid w:val="001C717C"/>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51C"/>
    <w:rsid w:val="001E59BA"/>
    <w:rsid w:val="001E59E0"/>
    <w:rsid w:val="001E6AB1"/>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9A9"/>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5F9"/>
    <w:rsid w:val="0023360D"/>
    <w:rsid w:val="00233C5D"/>
    <w:rsid w:val="00233CB9"/>
    <w:rsid w:val="00233DFB"/>
    <w:rsid w:val="00234111"/>
    <w:rsid w:val="002343C6"/>
    <w:rsid w:val="00234753"/>
    <w:rsid w:val="002349B5"/>
    <w:rsid w:val="0023551A"/>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A21"/>
    <w:rsid w:val="00244B5A"/>
    <w:rsid w:val="00244BA8"/>
    <w:rsid w:val="00244DA7"/>
    <w:rsid w:val="00244DDD"/>
    <w:rsid w:val="0024530E"/>
    <w:rsid w:val="00245F29"/>
    <w:rsid w:val="002461D1"/>
    <w:rsid w:val="00246F35"/>
    <w:rsid w:val="002472A0"/>
    <w:rsid w:val="002473F4"/>
    <w:rsid w:val="00247A2E"/>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DC3"/>
    <w:rsid w:val="00255F92"/>
    <w:rsid w:val="00256225"/>
    <w:rsid w:val="00256264"/>
    <w:rsid w:val="00256B68"/>
    <w:rsid w:val="00256D93"/>
    <w:rsid w:val="00256FE8"/>
    <w:rsid w:val="00257556"/>
    <w:rsid w:val="00257578"/>
    <w:rsid w:val="002575A0"/>
    <w:rsid w:val="002577F8"/>
    <w:rsid w:val="00257EE3"/>
    <w:rsid w:val="0026045C"/>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4B3"/>
    <w:rsid w:val="00266830"/>
    <w:rsid w:val="00266FC3"/>
    <w:rsid w:val="00267410"/>
    <w:rsid w:val="0026781A"/>
    <w:rsid w:val="00267828"/>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0C84"/>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5B68"/>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88"/>
    <w:rsid w:val="002A00D4"/>
    <w:rsid w:val="002A00DD"/>
    <w:rsid w:val="002A083A"/>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0C60"/>
    <w:rsid w:val="002B132E"/>
    <w:rsid w:val="002B1398"/>
    <w:rsid w:val="002B19F1"/>
    <w:rsid w:val="002B2813"/>
    <w:rsid w:val="002B2FC4"/>
    <w:rsid w:val="002B3332"/>
    <w:rsid w:val="002B3404"/>
    <w:rsid w:val="002B340B"/>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7BF"/>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094"/>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A37"/>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0FCE"/>
    <w:rsid w:val="0031149A"/>
    <w:rsid w:val="00311689"/>
    <w:rsid w:val="003116E8"/>
    <w:rsid w:val="00311AC6"/>
    <w:rsid w:val="00311C3D"/>
    <w:rsid w:val="00311CEC"/>
    <w:rsid w:val="0031252F"/>
    <w:rsid w:val="0031324F"/>
    <w:rsid w:val="00313269"/>
    <w:rsid w:val="00313A9A"/>
    <w:rsid w:val="00313CB0"/>
    <w:rsid w:val="00313F96"/>
    <w:rsid w:val="003147DF"/>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18B6"/>
    <w:rsid w:val="0032226F"/>
    <w:rsid w:val="0032283C"/>
    <w:rsid w:val="0032302D"/>
    <w:rsid w:val="0032472B"/>
    <w:rsid w:val="00324866"/>
    <w:rsid w:val="00324B60"/>
    <w:rsid w:val="003250C8"/>
    <w:rsid w:val="003258BB"/>
    <w:rsid w:val="003268D5"/>
    <w:rsid w:val="003273C6"/>
    <w:rsid w:val="0032795C"/>
    <w:rsid w:val="00327A6E"/>
    <w:rsid w:val="00327C84"/>
    <w:rsid w:val="003300BD"/>
    <w:rsid w:val="00330797"/>
    <w:rsid w:val="003309F4"/>
    <w:rsid w:val="00331C6A"/>
    <w:rsid w:val="0033218F"/>
    <w:rsid w:val="00332625"/>
    <w:rsid w:val="00332709"/>
    <w:rsid w:val="00332A58"/>
    <w:rsid w:val="00333185"/>
    <w:rsid w:val="00333319"/>
    <w:rsid w:val="0033339F"/>
    <w:rsid w:val="00333594"/>
    <w:rsid w:val="00333E46"/>
    <w:rsid w:val="0033404E"/>
    <w:rsid w:val="0033464F"/>
    <w:rsid w:val="00334AA0"/>
    <w:rsid w:val="00334C64"/>
    <w:rsid w:val="00334FCF"/>
    <w:rsid w:val="003350C7"/>
    <w:rsid w:val="00335473"/>
    <w:rsid w:val="00335F0B"/>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3E23"/>
    <w:rsid w:val="0035574F"/>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0A4"/>
    <w:rsid w:val="0036294F"/>
    <w:rsid w:val="00362997"/>
    <w:rsid w:val="0036408B"/>
    <w:rsid w:val="003642A6"/>
    <w:rsid w:val="00364347"/>
    <w:rsid w:val="003649D3"/>
    <w:rsid w:val="00365B13"/>
    <w:rsid w:val="00365D8F"/>
    <w:rsid w:val="0036634E"/>
    <w:rsid w:val="0036652C"/>
    <w:rsid w:val="00366BC8"/>
    <w:rsid w:val="0036717B"/>
    <w:rsid w:val="00367473"/>
    <w:rsid w:val="00367F57"/>
    <w:rsid w:val="00370081"/>
    <w:rsid w:val="00371255"/>
    <w:rsid w:val="003716F5"/>
    <w:rsid w:val="0037170D"/>
    <w:rsid w:val="0037189D"/>
    <w:rsid w:val="00371C3B"/>
    <w:rsid w:val="00371D84"/>
    <w:rsid w:val="00372153"/>
    <w:rsid w:val="00372595"/>
    <w:rsid w:val="00372613"/>
    <w:rsid w:val="00372779"/>
    <w:rsid w:val="00372E81"/>
    <w:rsid w:val="00373124"/>
    <w:rsid w:val="0037381B"/>
    <w:rsid w:val="00373AE2"/>
    <w:rsid w:val="00373F2B"/>
    <w:rsid w:val="00374862"/>
    <w:rsid w:val="00374932"/>
    <w:rsid w:val="0037561E"/>
    <w:rsid w:val="00375C45"/>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2C"/>
    <w:rsid w:val="0038483B"/>
    <w:rsid w:val="00384D39"/>
    <w:rsid w:val="00384F0A"/>
    <w:rsid w:val="003850E6"/>
    <w:rsid w:val="003861E3"/>
    <w:rsid w:val="003864BB"/>
    <w:rsid w:val="0038658C"/>
    <w:rsid w:val="0038671F"/>
    <w:rsid w:val="00386737"/>
    <w:rsid w:val="00386816"/>
    <w:rsid w:val="00386E68"/>
    <w:rsid w:val="0038702D"/>
    <w:rsid w:val="00387238"/>
    <w:rsid w:val="0038752C"/>
    <w:rsid w:val="00387844"/>
    <w:rsid w:val="00387998"/>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53D"/>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3BB"/>
    <w:rsid w:val="003A580A"/>
    <w:rsid w:val="003A597F"/>
    <w:rsid w:val="003A5DBE"/>
    <w:rsid w:val="003A5EB3"/>
    <w:rsid w:val="003A5EB4"/>
    <w:rsid w:val="003A6201"/>
    <w:rsid w:val="003A6649"/>
    <w:rsid w:val="003A73F8"/>
    <w:rsid w:val="003A74E7"/>
    <w:rsid w:val="003A791B"/>
    <w:rsid w:val="003B02A0"/>
    <w:rsid w:val="003B030B"/>
    <w:rsid w:val="003B0BED"/>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BC4"/>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415"/>
    <w:rsid w:val="003C778B"/>
    <w:rsid w:val="003C78B6"/>
    <w:rsid w:val="003C79A7"/>
    <w:rsid w:val="003C7E14"/>
    <w:rsid w:val="003D01A6"/>
    <w:rsid w:val="003D01F4"/>
    <w:rsid w:val="003D04D4"/>
    <w:rsid w:val="003D053B"/>
    <w:rsid w:val="003D24D5"/>
    <w:rsid w:val="003D24F2"/>
    <w:rsid w:val="003D3383"/>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721"/>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E7757"/>
    <w:rsid w:val="003F032D"/>
    <w:rsid w:val="003F0CD8"/>
    <w:rsid w:val="003F1052"/>
    <w:rsid w:val="003F1086"/>
    <w:rsid w:val="003F15C1"/>
    <w:rsid w:val="003F163F"/>
    <w:rsid w:val="003F1F3E"/>
    <w:rsid w:val="003F2578"/>
    <w:rsid w:val="003F3793"/>
    <w:rsid w:val="003F3888"/>
    <w:rsid w:val="003F3EBC"/>
    <w:rsid w:val="003F48CE"/>
    <w:rsid w:val="003F5056"/>
    <w:rsid w:val="003F513A"/>
    <w:rsid w:val="003F5A1C"/>
    <w:rsid w:val="003F5C12"/>
    <w:rsid w:val="003F5E87"/>
    <w:rsid w:val="003F5EB9"/>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14F"/>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447"/>
    <w:rsid w:val="0043777E"/>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4DE"/>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1A47"/>
    <w:rsid w:val="004721D5"/>
    <w:rsid w:val="004724E0"/>
    <w:rsid w:val="004726E2"/>
    <w:rsid w:val="00472DBC"/>
    <w:rsid w:val="00473924"/>
    <w:rsid w:val="00474182"/>
    <w:rsid w:val="00474255"/>
    <w:rsid w:val="00474A34"/>
    <w:rsid w:val="00474EA8"/>
    <w:rsid w:val="0047512E"/>
    <w:rsid w:val="00475329"/>
    <w:rsid w:val="00475688"/>
    <w:rsid w:val="004756A4"/>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0"/>
    <w:rsid w:val="00486D1A"/>
    <w:rsid w:val="00487291"/>
    <w:rsid w:val="00487495"/>
    <w:rsid w:val="00487DE4"/>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9D7"/>
    <w:rsid w:val="004A6EA7"/>
    <w:rsid w:val="004A6EDD"/>
    <w:rsid w:val="004A711A"/>
    <w:rsid w:val="004A7241"/>
    <w:rsid w:val="004A7F28"/>
    <w:rsid w:val="004B0318"/>
    <w:rsid w:val="004B07B8"/>
    <w:rsid w:val="004B116F"/>
    <w:rsid w:val="004B11BD"/>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2563"/>
    <w:rsid w:val="004C34FA"/>
    <w:rsid w:val="004C3558"/>
    <w:rsid w:val="004C3A13"/>
    <w:rsid w:val="004C3F18"/>
    <w:rsid w:val="004C4301"/>
    <w:rsid w:val="004C452A"/>
    <w:rsid w:val="004C510D"/>
    <w:rsid w:val="004C5700"/>
    <w:rsid w:val="004C600F"/>
    <w:rsid w:val="004C61B9"/>
    <w:rsid w:val="004C6867"/>
    <w:rsid w:val="004C737B"/>
    <w:rsid w:val="004C7423"/>
    <w:rsid w:val="004C795A"/>
    <w:rsid w:val="004C7AB4"/>
    <w:rsid w:val="004D00F1"/>
    <w:rsid w:val="004D0236"/>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5D4F"/>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3B3B"/>
    <w:rsid w:val="004F452D"/>
    <w:rsid w:val="004F4ED7"/>
    <w:rsid w:val="004F53B8"/>
    <w:rsid w:val="004F5835"/>
    <w:rsid w:val="004F5B88"/>
    <w:rsid w:val="004F5C6B"/>
    <w:rsid w:val="004F5C7E"/>
    <w:rsid w:val="004F5DC0"/>
    <w:rsid w:val="004F64EC"/>
    <w:rsid w:val="004F72FD"/>
    <w:rsid w:val="004F76E2"/>
    <w:rsid w:val="004F7890"/>
    <w:rsid w:val="004F7AC1"/>
    <w:rsid w:val="004F7F80"/>
    <w:rsid w:val="00500815"/>
    <w:rsid w:val="005012E9"/>
    <w:rsid w:val="00501B1E"/>
    <w:rsid w:val="00501B89"/>
    <w:rsid w:val="005023B2"/>
    <w:rsid w:val="00502410"/>
    <w:rsid w:val="00503196"/>
    <w:rsid w:val="005032CB"/>
    <w:rsid w:val="005036E5"/>
    <w:rsid w:val="00503BB1"/>
    <w:rsid w:val="00503D36"/>
    <w:rsid w:val="00503EDB"/>
    <w:rsid w:val="005048AB"/>
    <w:rsid w:val="00504CCA"/>
    <w:rsid w:val="00504FEB"/>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600"/>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72B"/>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8DE"/>
    <w:rsid w:val="00537CBB"/>
    <w:rsid w:val="00540533"/>
    <w:rsid w:val="00540BBE"/>
    <w:rsid w:val="00541403"/>
    <w:rsid w:val="0054246B"/>
    <w:rsid w:val="005424D2"/>
    <w:rsid w:val="00543C04"/>
    <w:rsid w:val="005442D9"/>
    <w:rsid w:val="00544566"/>
    <w:rsid w:val="00544E3A"/>
    <w:rsid w:val="00545075"/>
    <w:rsid w:val="00545863"/>
    <w:rsid w:val="00545876"/>
    <w:rsid w:val="00545AF0"/>
    <w:rsid w:val="00545B98"/>
    <w:rsid w:val="00545ECF"/>
    <w:rsid w:val="005463B4"/>
    <w:rsid w:val="00546869"/>
    <w:rsid w:val="00546E07"/>
    <w:rsid w:val="00546F27"/>
    <w:rsid w:val="00547846"/>
    <w:rsid w:val="005479AA"/>
    <w:rsid w:val="00547FF9"/>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8A9"/>
    <w:rsid w:val="0055690B"/>
    <w:rsid w:val="005569F5"/>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1541"/>
    <w:rsid w:val="00572105"/>
    <w:rsid w:val="005727F0"/>
    <w:rsid w:val="005728BE"/>
    <w:rsid w:val="00573181"/>
    <w:rsid w:val="00573805"/>
    <w:rsid w:val="00573AE1"/>
    <w:rsid w:val="005746CF"/>
    <w:rsid w:val="00574BFF"/>
    <w:rsid w:val="005754A8"/>
    <w:rsid w:val="00575D25"/>
    <w:rsid w:val="00575F6F"/>
    <w:rsid w:val="00576727"/>
    <w:rsid w:val="00576938"/>
    <w:rsid w:val="0057702D"/>
    <w:rsid w:val="005774C5"/>
    <w:rsid w:val="00577BDC"/>
    <w:rsid w:val="00577C07"/>
    <w:rsid w:val="00577D4E"/>
    <w:rsid w:val="00577E2B"/>
    <w:rsid w:val="00580536"/>
    <w:rsid w:val="00580926"/>
    <w:rsid w:val="00581169"/>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5E6C"/>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734"/>
    <w:rsid w:val="0059694C"/>
    <w:rsid w:val="00596A67"/>
    <w:rsid w:val="00597466"/>
    <w:rsid w:val="00597709"/>
    <w:rsid w:val="005977CC"/>
    <w:rsid w:val="00597A10"/>
    <w:rsid w:val="005A0660"/>
    <w:rsid w:val="005A0683"/>
    <w:rsid w:val="005A089C"/>
    <w:rsid w:val="005A0BE7"/>
    <w:rsid w:val="005A0F20"/>
    <w:rsid w:val="005A1296"/>
    <w:rsid w:val="005A138C"/>
    <w:rsid w:val="005A1628"/>
    <w:rsid w:val="005A1D91"/>
    <w:rsid w:val="005A298B"/>
    <w:rsid w:val="005A2E71"/>
    <w:rsid w:val="005A33F8"/>
    <w:rsid w:val="005A38F3"/>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3940"/>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EE3"/>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1EA6"/>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30D"/>
    <w:rsid w:val="005E6405"/>
    <w:rsid w:val="005E65D7"/>
    <w:rsid w:val="005E672F"/>
    <w:rsid w:val="005E7004"/>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AA"/>
    <w:rsid w:val="005F4BFF"/>
    <w:rsid w:val="005F5A73"/>
    <w:rsid w:val="005F5BD6"/>
    <w:rsid w:val="005F5DE8"/>
    <w:rsid w:val="005F61A7"/>
    <w:rsid w:val="005F6AFD"/>
    <w:rsid w:val="005F6B7D"/>
    <w:rsid w:val="005F6E34"/>
    <w:rsid w:val="005F7562"/>
    <w:rsid w:val="006004FE"/>
    <w:rsid w:val="006005C6"/>
    <w:rsid w:val="006005DD"/>
    <w:rsid w:val="00600723"/>
    <w:rsid w:val="00600ACF"/>
    <w:rsid w:val="00600D82"/>
    <w:rsid w:val="00600ED3"/>
    <w:rsid w:val="006017E3"/>
    <w:rsid w:val="00601914"/>
    <w:rsid w:val="00602FD6"/>
    <w:rsid w:val="00603167"/>
    <w:rsid w:val="0060345F"/>
    <w:rsid w:val="00603492"/>
    <w:rsid w:val="006035AE"/>
    <w:rsid w:val="0060440B"/>
    <w:rsid w:val="0060454C"/>
    <w:rsid w:val="00604761"/>
    <w:rsid w:val="00604C7A"/>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102"/>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0F7"/>
    <w:rsid w:val="006235FC"/>
    <w:rsid w:val="00625867"/>
    <w:rsid w:val="00625A3C"/>
    <w:rsid w:val="00625BD0"/>
    <w:rsid w:val="00625EE2"/>
    <w:rsid w:val="00626381"/>
    <w:rsid w:val="00626401"/>
    <w:rsid w:val="006265DD"/>
    <w:rsid w:val="0062693E"/>
    <w:rsid w:val="0062696B"/>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461"/>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800"/>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12D"/>
    <w:rsid w:val="00644278"/>
    <w:rsid w:val="00644625"/>
    <w:rsid w:val="00644C01"/>
    <w:rsid w:val="00644D50"/>
    <w:rsid w:val="00645968"/>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2A4"/>
    <w:rsid w:val="00653579"/>
    <w:rsid w:val="006536C7"/>
    <w:rsid w:val="00653BD3"/>
    <w:rsid w:val="00654408"/>
    <w:rsid w:val="00654D76"/>
    <w:rsid w:val="00655189"/>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3B2"/>
    <w:rsid w:val="00665532"/>
    <w:rsid w:val="00665BBF"/>
    <w:rsid w:val="00665C44"/>
    <w:rsid w:val="006663BF"/>
    <w:rsid w:val="00666447"/>
    <w:rsid w:val="006675BA"/>
    <w:rsid w:val="00667912"/>
    <w:rsid w:val="006679FE"/>
    <w:rsid w:val="00667DED"/>
    <w:rsid w:val="0067013D"/>
    <w:rsid w:val="0067024D"/>
    <w:rsid w:val="00670694"/>
    <w:rsid w:val="006706CD"/>
    <w:rsid w:val="006717A3"/>
    <w:rsid w:val="006719FE"/>
    <w:rsid w:val="00671C7D"/>
    <w:rsid w:val="00672309"/>
    <w:rsid w:val="00672864"/>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6B1"/>
    <w:rsid w:val="00677925"/>
    <w:rsid w:val="0067793D"/>
    <w:rsid w:val="00680725"/>
    <w:rsid w:val="00680DE0"/>
    <w:rsid w:val="0068110D"/>
    <w:rsid w:val="00681C67"/>
    <w:rsid w:val="00681DFF"/>
    <w:rsid w:val="00682553"/>
    <w:rsid w:val="00682554"/>
    <w:rsid w:val="006826FC"/>
    <w:rsid w:val="0068272C"/>
    <w:rsid w:val="00682871"/>
    <w:rsid w:val="006828EC"/>
    <w:rsid w:val="00682E8A"/>
    <w:rsid w:val="00683015"/>
    <w:rsid w:val="006835DA"/>
    <w:rsid w:val="00683933"/>
    <w:rsid w:val="00683C73"/>
    <w:rsid w:val="006840BB"/>
    <w:rsid w:val="006844CD"/>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81D"/>
    <w:rsid w:val="006929AF"/>
    <w:rsid w:val="00692D09"/>
    <w:rsid w:val="00693268"/>
    <w:rsid w:val="006933CE"/>
    <w:rsid w:val="00693C40"/>
    <w:rsid w:val="00693CE7"/>
    <w:rsid w:val="00693E7D"/>
    <w:rsid w:val="00694294"/>
    <w:rsid w:val="006942BA"/>
    <w:rsid w:val="0069468D"/>
    <w:rsid w:val="00694EA5"/>
    <w:rsid w:val="00695DD6"/>
    <w:rsid w:val="00696363"/>
    <w:rsid w:val="00696A90"/>
    <w:rsid w:val="00697B1D"/>
    <w:rsid w:val="006A0044"/>
    <w:rsid w:val="006A054A"/>
    <w:rsid w:val="006A05A7"/>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7B2"/>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C7F4D"/>
    <w:rsid w:val="006D004E"/>
    <w:rsid w:val="006D0241"/>
    <w:rsid w:val="006D0339"/>
    <w:rsid w:val="006D0392"/>
    <w:rsid w:val="006D03EA"/>
    <w:rsid w:val="006D0CE9"/>
    <w:rsid w:val="006D0FF4"/>
    <w:rsid w:val="006D1139"/>
    <w:rsid w:val="006D167D"/>
    <w:rsid w:val="006D178F"/>
    <w:rsid w:val="006D185C"/>
    <w:rsid w:val="006D18F0"/>
    <w:rsid w:val="006D1A72"/>
    <w:rsid w:val="006D1B80"/>
    <w:rsid w:val="006D2012"/>
    <w:rsid w:val="006D2748"/>
    <w:rsid w:val="006D2AE8"/>
    <w:rsid w:val="006D2BE8"/>
    <w:rsid w:val="006D2F1D"/>
    <w:rsid w:val="006D308A"/>
    <w:rsid w:val="006D30E7"/>
    <w:rsid w:val="006D3294"/>
    <w:rsid w:val="006D38A2"/>
    <w:rsid w:val="006D3A5B"/>
    <w:rsid w:val="006D3E62"/>
    <w:rsid w:val="006D4051"/>
    <w:rsid w:val="006D43CE"/>
    <w:rsid w:val="006D447C"/>
    <w:rsid w:val="006D4A91"/>
    <w:rsid w:val="006D4AF3"/>
    <w:rsid w:val="006D538B"/>
    <w:rsid w:val="006D54E3"/>
    <w:rsid w:val="006D6A81"/>
    <w:rsid w:val="006D6FBD"/>
    <w:rsid w:val="006D70DF"/>
    <w:rsid w:val="006D7389"/>
    <w:rsid w:val="006D7657"/>
    <w:rsid w:val="006D7836"/>
    <w:rsid w:val="006D7CD4"/>
    <w:rsid w:val="006D7E54"/>
    <w:rsid w:val="006E0777"/>
    <w:rsid w:val="006E0F1A"/>
    <w:rsid w:val="006E0FDA"/>
    <w:rsid w:val="006E13D1"/>
    <w:rsid w:val="006E1952"/>
    <w:rsid w:val="006E2042"/>
    <w:rsid w:val="006E256B"/>
    <w:rsid w:val="006E2809"/>
    <w:rsid w:val="006E2DB5"/>
    <w:rsid w:val="006E434A"/>
    <w:rsid w:val="006E43EF"/>
    <w:rsid w:val="006E4816"/>
    <w:rsid w:val="006E4A4C"/>
    <w:rsid w:val="006E509D"/>
    <w:rsid w:val="006E580F"/>
    <w:rsid w:val="006E5A34"/>
    <w:rsid w:val="006E5DE8"/>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1C8"/>
    <w:rsid w:val="006F138E"/>
    <w:rsid w:val="006F173E"/>
    <w:rsid w:val="006F1759"/>
    <w:rsid w:val="006F18CF"/>
    <w:rsid w:val="006F1C01"/>
    <w:rsid w:val="006F2234"/>
    <w:rsid w:val="006F2295"/>
    <w:rsid w:val="006F299B"/>
    <w:rsid w:val="006F2A97"/>
    <w:rsid w:val="006F382C"/>
    <w:rsid w:val="006F3D43"/>
    <w:rsid w:val="006F4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74"/>
    <w:rsid w:val="00701B15"/>
    <w:rsid w:val="00701BD2"/>
    <w:rsid w:val="00701CED"/>
    <w:rsid w:val="00701FBB"/>
    <w:rsid w:val="00701FCD"/>
    <w:rsid w:val="00701FFC"/>
    <w:rsid w:val="007020CE"/>
    <w:rsid w:val="007023A5"/>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90F"/>
    <w:rsid w:val="00706C89"/>
    <w:rsid w:val="00707672"/>
    <w:rsid w:val="00707818"/>
    <w:rsid w:val="0070791A"/>
    <w:rsid w:val="00710034"/>
    <w:rsid w:val="00710522"/>
    <w:rsid w:val="0071077E"/>
    <w:rsid w:val="00710B7C"/>
    <w:rsid w:val="00710DE8"/>
    <w:rsid w:val="00710FA3"/>
    <w:rsid w:val="007110E5"/>
    <w:rsid w:val="00711B8B"/>
    <w:rsid w:val="00711E13"/>
    <w:rsid w:val="00712636"/>
    <w:rsid w:val="00712D34"/>
    <w:rsid w:val="00712EDA"/>
    <w:rsid w:val="00713004"/>
    <w:rsid w:val="00714245"/>
    <w:rsid w:val="0071483F"/>
    <w:rsid w:val="00714E74"/>
    <w:rsid w:val="00714FE6"/>
    <w:rsid w:val="00715DE0"/>
    <w:rsid w:val="0071627F"/>
    <w:rsid w:val="00716DA0"/>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2C"/>
    <w:rsid w:val="00722F4F"/>
    <w:rsid w:val="00723515"/>
    <w:rsid w:val="00723585"/>
    <w:rsid w:val="00724375"/>
    <w:rsid w:val="0072442F"/>
    <w:rsid w:val="00724849"/>
    <w:rsid w:val="007253FE"/>
    <w:rsid w:val="007254AD"/>
    <w:rsid w:val="00726200"/>
    <w:rsid w:val="00726285"/>
    <w:rsid w:val="00726344"/>
    <w:rsid w:val="00726439"/>
    <w:rsid w:val="00726C6F"/>
    <w:rsid w:val="00727DF5"/>
    <w:rsid w:val="00727FD1"/>
    <w:rsid w:val="00730521"/>
    <w:rsid w:val="00731A4B"/>
    <w:rsid w:val="00731D6F"/>
    <w:rsid w:val="00731F3E"/>
    <w:rsid w:val="00732387"/>
    <w:rsid w:val="00733392"/>
    <w:rsid w:val="0073413F"/>
    <w:rsid w:val="00734380"/>
    <w:rsid w:val="0073477D"/>
    <w:rsid w:val="007359F5"/>
    <w:rsid w:val="007363C3"/>
    <w:rsid w:val="007365E3"/>
    <w:rsid w:val="00736A0C"/>
    <w:rsid w:val="00737667"/>
    <w:rsid w:val="00737827"/>
    <w:rsid w:val="00737DB0"/>
    <w:rsid w:val="00737EE8"/>
    <w:rsid w:val="007403B1"/>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702"/>
    <w:rsid w:val="00747BCC"/>
    <w:rsid w:val="00747DC7"/>
    <w:rsid w:val="00750A99"/>
    <w:rsid w:val="00751180"/>
    <w:rsid w:val="007513DB"/>
    <w:rsid w:val="00751465"/>
    <w:rsid w:val="007515B7"/>
    <w:rsid w:val="00751FC2"/>
    <w:rsid w:val="00752D70"/>
    <w:rsid w:val="00752EEE"/>
    <w:rsid w:val="00752FE4"/>
    <w:rsid w:val="00753195"/>
    <w:rsid w:val="00753A34"/>
    <w:rsid w:val="00753C8F"/>
    <w:rsid w:val="007543B0"/>
    <w:rsid w:val="0075523D"/>
    <w:rsid w:val="00755481"/>
    <w:rsid w:val="007554A6"/>
    <w:rsid w:val="00755950"/>
    <w:rsid w:val="00755B80"/>
    <w:rsid w:val="00755D8C"/>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07C2"/>
    <w:rsid w:val="0076110B"/>
    <w:rsid w:val="007623B3"/>
    <w:rsid w:val="00762BB9"/>
    <w:rsid w:val="00763E73"/>
    <w:rsid w:val="00764DD1"/>
    <w:rsid w:val="007651BB"/>
    <w:rsid w:val="00765426"/>
    <w:rsid w:val="00765BDD"/>
    <w:rsid w:val="00765BE5"/>
    <w:rsid w:val="00766014"/>
    <w:rsid w:val="00766085"/>
    <w:rsid w:val="007662EF"/>
    <w:rsid w:val="007666E8"/>
    <w:rsid w:val="0076710B"/>
    <w:rsid w:val="00770162"/>
    <w:rsid w:val="0077075C"/>
    <w:rsid w:val="00770A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444"/>
    <w:rsid w:val="00776A22"/>
    <w:rsid w:val="00776C35"/>
    <w:rsid w:val="007770D2"/>
    <w:rsid w:val="00777172"/>
    <w:rsid w:val="00777654"/>
    <w:rsid w:val="00777A30"/>
    <w:rsid w:val="007808BA"/>
    <w:rsid w:val="0078134E"/>
    <w:rsid w:val="007821E8"/>
    <w:rsid w:val="0078241D"/>
    <w:rsid w:val="007827EE"/>
    <w:rsid w:val="00782AEA"/>
    <w:rsid w:val="00783708"/>
    <w:rsid w:val="00783D20"/>
    <w:rsid w:val="00783D86"/>
    <w:rsid w:val="0078457B"/>
    <w:rsid w:val="0078472F"/>
    <w:rsid w:val="00784F7A"/>
    <w:rsid w:val="00785A79"/>
    <w:rsid w:val="00785C3C"/>
    <w:rsid w:val="00785F46"/>
    <w:rsid w:val="00786364"/>
    <w:rsid w:val="00786788"/>
    <w:rsid w:val="007869E1"/>
    <w:rsid w:val="00786D15"/>
    <w:rsid w:val="00786D21"/>
    <w:rsid w:val="00787051"/>
    <w:rsid w:val="007875A3"/>
    <w:rsid w:val="007879F6"/>
    <w:rsid w:val="00787DFA"/>
    <w:rsid w:val="00787E27"/>
    <w:rsid w:val="00790378"/>
    <w:rsid w:val="007905D5"/>
    <w:rsid w:val="00790894"/>
    <w:rsid w:val="0079097D"/>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97A"/>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C7C"/>
    <w:rsid w:val="007C1F27"/>
    <w:rsid w:val="007C2086"/>
    <w:rsid w:val="007C2235"/>
    <w:rsid w:val="007C2739"/>
    <w:rsid w:val="007C27F7"/>
    <w:rsid w:val="007C2D4C"/>
    <w:rsid w:val="007C3162"/>
    <w:rsid w:val="007C3550"/>
    <w:rsid w:val="007C37F1"/>
    <w:rsid w:val="007C421B"/>
    <w:rsid w:val="007C4304"/>
    <w:rsid w:val="007C49E1"/>
    <w:rsid w:val="007C4F84"/>
    <w:rsid w:val="007C528F"/>
    <w:rsid w:val="007C5435"/>
    <w:rsid w:val="007C5B54"/>
    <w:rsid w:val="007C6857"/>
    <w:rsid w:val="007C6AEE"/>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811"/>
    <w:rsid w:val="007E09EE"/>
    <w:rsid w:val="007E149C"/>
    <w:rsid w:val="007E1653"/>
    <w:rsid w:val="007E2344"/>
    <w:rsid w:val="007E30DA"/>
    <w:rsid w:val="007E33B2"/>
    <w:rsid w:val="007E3892"/>
    <w:rsid w:val="007E4777"/>
    <w:rsid w:val="007E4F09"/>
    <w:rsid w:val="007E5401"/>
    <w:rsid w:val="007E578D"/>
    <w:rsid w:val="007E57AA"/>
    <w:rsid w:val="007E5CFD"/>
    <w:rsid w:val="007E6002"/>
    <w:rsid w:val="007E6991"/>
    <w:rsid w:val="007E6C6F"/>
    <w:rsid w:val="007E7165"/>
    <w:rsid w:val="007E7692"/>
    <w:rsid w:val="007E7AF2"/>
    <w:rsid w:val="007F0715"/>
    <w:rsid w:val="007F08BC"/>
    <w:rsid w:val="007F0B07"/>
    <w:rsid w:val="007F1727"/>
    <w:rsid w:val="007F188E"/>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3C7"/>
    <w:rsid w:val="007F6BC4"/>
    <w:rsid w:val="007F7441"/>
    <w:rsid w:val="007F77A2"/>
    <w:rsid w:val="007F7852"/>
    <w:rsid w:val="007F7B07"/>
    <w:rsid w:val="00800257"/>
    <w:rsid w:val="008009CB"/>
    <w:rsid w:val="008012D1"/>
    <w:rsid w:val="0080153E"/>
    <w:rsid w:val="00802240"/>
    <w:rsid w:val="008024BB"/>
    <w:rsid w:val="008027A8"/>
    <w:rsid w:val="00802AEC"/>
    <w:rsid w:val="00802C5F"/>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C0C"/>
    <w:rsid w:val="00810FAD"/>
    <w:rsid w:val="00811111"/>
    <w:rsid w:val="008115CC"/>
    <w:rsid w:val="0081165C"/>
    <w:rsid w:val="00811884"/>
    <w:rsid w:val="00811D7F"/>
    <w:rsid w:val="00811EAF"/>
    <w:rsid w:val="00812228"/>
    <w:rsid w:val="00812905"/>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58A"/>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99E"/>
    <w:rsid w:val="00836ABB"/>
    <w:rsid w:val="00836B87"/>
    <w:rsid w:val="00836BDC"/>
    <w:rsid w:val="00836F58"/>
    <w:rsid w:val="00836F7D"/>
    <w:rsid w:val="00837011"/>
    <w:rsid w:val="008372D5"/>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2F8"/>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604"/>
    <w:rsid w:val="00863C49"/>
    <w:rsid w:val="00864B95"/>
    <w:rsid w:val="008653C2"/>
    <w:rsid w:val="00865BE6"/>
    <w:rsid w:val="00865D8A"/>
    <w:rsid w:val="00865F81"/>
    <w:rsid w:val="0086656A"/>
    <w:rsid w:val="00866EF8"/>
    <w:rsid w:val="0086711D"/>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48D"/>
    <w:rsid w:val="008815D1"/>
    <w:rsid w:val="0088190E"/>
    <w:rsid w:val="00881920"/>
    <w:rsid w:val="00881A9A"/>
    <w:rsid w:val="00881B33"/>
    <w:rsid w:val="00881C68"/>
    <w:rsid w:val="008823AA"/>
    <w:rsid w:val="00882419"/>
    <w:rsid w:val="00882D55"/>
    <w:rsid w:val="00882EC6"/>
    <w:rsid w:val="00882F80"/>
    <w:rsid w:val="00883F87"/>
    <w:rsid w:val="0088427B"/>
    <w:rsid w:val="00884A01"/>
    <w:rsid w:val="00884B2B"/>
    <w:rsid w:val="00885017"/>
    <w:rsid w:val="0088525C"/>
    <w:rsid w:val="00885508"/>
    <w:rsid w:val="0088613E"/>
    <w:rsid w:val="00886210"/>
    <w:rsid w:val="008866D7"/>
    <w:rsid w:val="008868BC"/>
    <w:rsid w:val="008869C6"/>
    <w:rsid w:val="008873E8"/>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AB8"/>
    <w:rsid w:val="008A61EC"/>
    <w:rsid w:val="008A6895"/>
    <w:rsid w:val="008A6920"/>
    <w:rsid w:val="008A7C6D"/>
    <w:rsid w:val="008B020D"/>
    <w:rsid w:val="008B042F"/>
    <w:rsid w:val="008B06B4"/>
    <w:rsid w:val="008B0A66"/>
    <w:rsid w:val="008B0F94"/>
    <w:rsid w:val="008B104C"/>
    <w:rsid w:val="008B2555"/>
    <w:rsid w:val="008B26FB"/>
    <w:rsid w:val="008B2933"/>
    <w:rsid w:val="008B2E89"/>
    <w:rsid w:val="008B33D9"/>
    <w:rsid w:val="008B37A2"/>
    <w:rsid w:val="008B3A0A"/>
    <w:rsid w:val="008B45E7"/>
    <w:rsid w:val="008B471E"/>
    <w:rsid w:val="008B5290"/>
    <w:rsid w:val="008B55FA"/>
    <w:rsid w:val="008B60A7"/>
    <w:rsid w:val="008B63C3"/>
    <w:rsid w:val="008B6CC4"/>
    <w:rsid w:val="008B6D94"/>
    <w:rsid w:val="008B6FEB"/>
    <w:rsid w:val="008B77B0"/>
    <w:rsid w:val="008C09EB"/>
    <w:rsid w:val="008C12FE"/>
    <w:rsid w:val="008C15E1"/>
    <w:rsid w:val="008C178D"/>
    <w:rsid w:val="008C1912"/>
    <w:rsid w:val="008C2186"/>
    <w:rsid w:val="008C22E1"/>
    <w:rsid w:val="008C24DA"/>
    <w:rsid w:val="008C2CF1"/>
    <w:rsid w:val="008C40F0"/>
    <w:rsid w:val="008C410A"/>
    <w:rsid w:val="008C5978"/>
    <w:rsid w:val="008C5BDA"/>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5B59"/>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1AAB"/>
    <w:rsid w:val="008E20F9"/>
    <w:rsid w:val="008E22E8"/>
    <w:rsid w:val="008E2343"/>
    <w:rsid w:val="008E296D"/>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8F1"/>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E0A"/>
    <w:rsid w:val="0091019E"/>
    <w:rsid w:val="00910AFF"/>
    <w:rsid w:val="00911609"/>
    <w:rsid w:val="0091294E"/>
    <w:rsid w:val="00912C9D"/>
    <w:rsid w:val="00912D6F"/>
    <w:rsid w:val="009132E6"/>
    <w:rsid w:val="00913834"/>
    <w:rsid w:val="00914594"/>
    <w:rsid w:val="00914C32"/>
    <w:rsid w:val="00914C9A"/>
    <w:rsid w:val="0091519C"/>
    <w:rsid w:val="009152E9"/>
    <w:rsid w:val="00915B81"/>
    <w:rsid w:val="00915E48"/>
    <w:rsid w:val="00916157"/>
    <w:rsid w:val="00916F3C"/>
    <w:rsid w:val="0091704E"/>
    <w:rsid w:val="00917252"/>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D9"/>
    <w:rsid w:val="00925945"/>
    <w:rsid w:val="00925A4D"/>
    <w:rsid w:val="00925BC6"/>
    <w:rsid w:val="00925FA2"/>
    <w:rsid w:val="0092636F"/>
    <w:rsid w:val="00926896"/>
    <w:rsid w:val="00926B8A"/>
    <w:rsid w:val="00926B9C"/>
    <w:rsid w:val="00926D77"/>
    <w:rsid w:val="00926E58"/>
    <w:rsid w:val="00927523"/>
    <w:rsid w:val="0092788C"/>
    <w:rsid w:val="00927A74"/>
    <w:rsid w:val="009300C9"/>
    <w:rsid w:val="0093053F"/>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28"/>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2A8"/>
    <w:rsid w:val="00944B62"/>
    <w:rsid w:val="00945637"/>
    <w:rsid w:val="009457E8"/>
    <w:rsid w:val="00945CE3"/>
    <w:rsid w:val="00945D49"/>
    <w:rsid w:val="00946A80"/>
    <w:rsid w:val="00946D8C"/>
    <w:rsid w:val="009472C4"/>
    <w:rsid w:val="0094732C"/>
    <w:rsid w:val="00947472"/>
    <w:rsid w:val="0094768B"/>
    <w:rsid w:val="009479E4"/>
    <w:rsid w:val="00947A4B"/>
    <w:rsid w:val="00947FD0"/>
    <w:rsid w:val="00950A51"/>
    <w:rsid w:val="00950EE2"/>
    <w:rsid w:val="00952941"/>
    <w:rsid w:val="00952A36"/>
    <w:rsid w:val="00952C5F"/>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7E9"/>
    <w:rsid w:val="0096499B"/>
    <w:rsid w:val="00964B7C"/>
    <w:rsid w:val="00964B99"/>
    <w:rsid w:val="00964FB5"/>
    <w:rsid w:val="00965084"/>
    <w:rsid w:val="00965400"/>
    <w:rsid w:val="00965640"/>
    <w:rsid w:val="00965845"/>
    <w:rsid w:val="0096610A"/>
    <w:rsid w:val="00966186"/>
    <w:rsid w:val="00966525"/>
    <w:rsid w:val="0096756E"/>
    <w:rsid w:val="0097013A"/>
    <w:rsid w:val="00970750"/>
    <w:rsid w:val="00970F90"/>
    <w:rsid w:val="0097110C"/>
    <w:rsid w:val="009711DC"/>
    <w:rsid w:val="009711F2"/>
    <w:rsid w:val="0097146B"/>
    <w:rsid w:val="00971506"/>
    <w:rsid w:val="009715FB"/>
    <w:rsid w:val="00971B0E"/>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6A4"/>
    <w:rsid w:val="00976E48"/>
    <w:rsid w:val="009779AE"/>
    <w:rsid w:val="00977C90"/>
    <w:rsid w:val="00977C9D"/>
    <w:rsid w:val="00977D00"/>
    <w:rsid w:val="00977E14"/>
    <w:rsid w:val="00980694"/>
    <w:rsid w:val="009808EF"/>
    <w:rsid w:val="0098096E"/>
    <w:rsid w:val="00981CC9"/>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1A7"/>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64E"/>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13E"/>
    <w:rsid w:val="009A42FE"/>
    <w:rsid w:val="009A43C1"/>
    <w:rsid w:val="009A4566"/>
    <w:rsid w:val="009A4792"/>
    <w:rsid w:val="009A479D"/>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13C"/>
    <w:rsid w:val="009C46E7"/>
    <w:rsid w:val="009C4C46"/>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8A4"/>
    <w:rsid w:val="009D3D5A"/>
    <w:rsid w:val="009D4302"/>
    <w:rsid w:val="009D44B2"/>
    <w:rsid w:val="009D46FD"/>
    <w:rsid w:val="009D47BA"/>
    <w:rsid w:val="009D510E"/>
    <w:rsid w:val="009D55C4"/>
    <w:rsid w:val="009D5F29"/>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EBF"/>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09"/>
    <w:rsid w:val="009F7D66"/>
    <w:rsid w:val="00A0091A"/>
    <w:rsid w:val="00A00A60"/>
    <w:rsid w:val="00A00F75"/>
    <w:rsid w:val="00A0131B"/>
    <w:rsid w:val="00A01AE5"/>
    <w:rsid w:val="00A01F46"/>
    <w:rsid w:val="00A02274"/>
    <w:rsid w:val="00A02837"/>
    <w:rsid w:val="00A02BD8"/>
    <w:rsid w:val="00A02FD7"/>
    <w:rsid w:val="00A036BA"/>
    <w:rsid w:val="00A03C77"/>
    <w:rsid w:val="00A0403A"/>
    <w:rsid w:val="00A040AC"/>
    <w:rsid w:val="00A043E3"/>
    <w:rsid w:val="00A04A3D"/>
    <w:rsid w:val="00A0574A"/>
    <w:rsid w:val="00A05C6C"/>
    <w:rsid w:val="00A05FC1"/>
    <w:rsid w:val="00A06A80"/>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D44"/>
    <w:rsid w:val="00A20E84"/>
    <w:rsid w:val="00A210B5"/>
    <w:rsid w:val="00A2186C"/>
    <w:rsid w:val="00A21B13"/>
    <w:rsid w:val="00A22CD3"/>
    <w:rsid w:val="00A22DFE"/>
    <w:rsid w:val="00A23174"/>
    <w:rsid w:val="00A23A7D"/>
    <w:rsid w:val="00A23BF2"/>
    <w:rsid w:val="00A24051"/>
    <w:rsid w:val="00A24755"/>
    <w:rsid w:val="00A2490D"/>
    <w:rsid w:val="00A24AD5"/>
    <w:rsid w:val="00A24DEF"/>
    <w:rsid w:val="00A25008"/>
    <w:rsid w:val="00A25136"/>
    <w:rsid w:val="00A2583C"/>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908"/>
    <w:rsid w:val="00A52E06"/>
    <w:rsid w:val="00A539BC"/>
    <w:rsid w:val="00A53AFE"/>
    <w:rsid w:val="00A54B8D"/>
    <w:rsid w:val="00A54DED"/>
    <w:rsid w:val="00A559F4"/>
    <w:rsid w:val="00A56900"/>
    <w:rsid w:val="00A56B17"/>
    <w:rsid w:val="00A56F3F"/>
    <w:rsid w:val="00A57108"/>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03E"/>
    <w:rsid w:val="00A647D2"/>
    <w:rsid w:val="00A65CD4"/>
    <w:rsid w:val="00A662EC"/>
    <w:rsid w:val="00A66510"/>
    <w:rsid w:val="00A6712B"/>
    <w:rsid w:val="00A67187"/>
    <w:rsid w:val="00A67EC3"/>
    <w:rsid w:val="00A7030F"/>
    <w:rsid w:val="00A70B8D"/>
    <w:rsid w:val="00A70C69"/>
    <w:rsid w:val="00A710D4"/>
    <w:rsid w:val="00A720C2"/>
    <w:rsid w:val="00A7217E"/>
    <w:rsid w:val="00A72300"/>
    <w:rsid w:val="00A7369A"/>
    <w:rsid w:val="00A739B2"/>
    <w:rsid w:val="00A7417B"/>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14C"/>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01D"/>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5B5"/>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376"/>
    <w:rsid w:val="00AB068D"/>
    <w:rsid w:val="00AB071F"/>
    <w:rsid w:val="00AB0B0A"/>
    <w:rsid w:val="00AB1143"/>
    <w:rsid w:val="00AB1FCC"/>
    <w:rsid w:val="00AB2409"/>
    <w:rsid w:val="00AB2452"/>
    <w:rsid w:val="00AB290F"/>
    <w:rsid w:val="00AB35C3"/>
    <w:rsid w:val="00AB3C33"/>
    <w:rsid w:val="00AB493B"/>
    <w:rsid w:val="00AB5081"/>
    <w:rsid w:val="00AB58A5"/>
    <w:rsid w:val="00AB5EF6"/>
    <w:rsid w:val="00AB6048"/>
    <w:rsid w:val="00AB6207"/>
    <w:rsid w:val="00AB6565"/>
    <w:rsid w:val="00AB694B"/>
    <w:rsid w:val="00AB6FF4"/>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A99"/>
    <w:rsid w:val="00AC2C30"/>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C33"/>
    <w:rsid w:val="00AD0E0E"/>
    <w:rsid w:val="00AD0E18"/>
    <w:rsid w:val="00AD1227"/>
    <w:rsid w:val="00AD144C"/>
    <w:rsid w:val="00AD18C6"/>
    <w:rsid w:val="00AD1A92"/>
    <w:rsid w:val="00AD20CE"/>
    <w:rsid w:val="00AD226B"/>
    <w:rsid w:val="00AD2A64"/>
    <w:rsid w:val="00AD3162"/>
    <w:rsid w:val="00AD3CAD"/>
    <w:rsid w:val="00AD4E15"/>
    <w:rsid w:val="00AD508C"/>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195"/>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CCE"/>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4977"/>
    <w:rsid w:val="00AF543B"/>
    <w:rsid w:val="00AF5C0F"/>
    <w:rsid w:val="00AF63DA"/>
    <w:rsid w:val="00AF7CF9"/>
    <w:rsid w:val="00AF7EBA"/>
    <w:rsid w:val="00B0019B"/>
    <w:rsid w:val="00B0048A"/>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8CA"/>
    <w:rsid w:val="00B06A17"/>
    <w:rsid w:val="00B06ED6"/>
    <w:rsid w:val="00B0739A"/>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17E4D"/>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5D1"/>
    <w:rsid w:val="00B34B83"/>
    <w:rsid w:val="00B34D47"/>
    <w:rsid w:val="00B34DBF"/>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28"/>
    <w:rsid w:val="00B416AE"/>
    <w:rsid w:val="00B41F22"/>
    <w:rsid w:val="00B41FF9"/>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606"/>
    <w:rsid w:val="00B61D43"/>
    <w:rsid w:val="00B61EBE"/>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3E9"/>
    <w:rsid w:val="00B73AA5"/>
    <w:rsid w:val="00B73B8A"/>
    <w:rsid w:val="00B74751"/>
    <w:rsid w:val="00B74FB8"/>
    <w:rsid w:val="00B75785"/>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379"/>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60F"/>
    <w:rsid w:val="00B96A72"/>
    <w:rsid w:val="00B975FF"/>
    <w:rsid w:val="00B97971"/>
    <w:rsid w:val="00BA0AD9"/>
    <w:rsid w:val="00BA2066"/>
    <w:rsid w:val="00BA2794"/>
    <w:rsid w:val="00BA3737"/>
    <w:rsid w:val="00BA39CA"/>
    <w:rsid w:val="00BA3E3E"/>
    <w:rsid w:val="00BA4BE0"/>
    <w:rsid w:val="00BA546D"/>
    <w:rsid w:val="00BA5E52"/>
    <w:rsid w:val="00BA60B0"/>
    <w:rsid w:val="00BA6367"/>
    <w:rsid w:val="00BA6446"/>
    <w:rsid w:val="00BA668E"/>
    <w:rsid w:val="00BA675F"/>
    <w:rsid w:val="00BA6FAD"/>
    <w:rsid w:val="00BA70AC"/>
    <w:rsid w:val="00BA7235"/>
    <w:rsid w:val="00BA7D32"/>
    <w:rsid w:val="00BA7F5F"/>
    <w:rsid w:val="00BB045C"/>
    <w:rsid w:val="00BB07B8"/>
    <w:rsid w:val="00BB0816"/>
    <w:rsid w:val="00BB0D1E"/>
    <w:rsid w:val="00BB26EC"/>
    <w:rsid w:val="00BB28EC"/>
    <w:rsid w:val="00BB28FF"/>
    <w:rsid w:val="00BB304F"/>
    <w:rsid w:val="00BB3347"/>
    <w:rsid w:val="00BB34D4"/>
    <w:rsid w:val="00BB39F0"/>
    <w:rsid w:val="00BB3E2B"/>
    <w:rsid w:val="00BB3E8D"/>
    <w:rsid w:val="00BB4551"/>
    <w:rsid w:val="00BB4C97"/>
    <w:rsid w:val="00BB4CB5"/>
    <w:rsid w:val="00BB5817"/>
    <w:rsid w:val="00BB58BB"/>
    <w:rsid w:val="00BB5C8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16A"/>
    <w:rsid w:val="00BC330C"/>
    <w:rsid w:val="00BC3759"/>
    <w:rsid w:val="00BC3841"/>
    <w:rsid w:val="00BC3CA2"/>
    <w:rsid w:val="00BC3E30"/>
    <w:rsid w:val="00BC401B"/>
    <w:rsid w:val="00BC5104"/>
    <w:rsid w:val="00BC5111"/>
    <w:rsid w:val="00BC54A2"/>
    <w:rsid w:val="00BC5AA7"/>
    <w:rsid w:val="00BC6343"/>
    <w:rsid w:val="00BC655E"/>
    <w:rsid w:val="00BC6642"/>
    <w:rsid w:val="00BC6E7E"/>
    <w:rsid w:val="00BC78C6"/>
    <w:rsid w:val="00BC7A40"/>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1F1"/>
    <w:rsid w:val="00BD72DE"/>
    <w:rsid w:val="00BD754F"/>
    <w:rsid w:val="00BD7746"/>
    <w:rsid w:val="00BD7790"/>
    <w:rsid w:val="00BD77B1"/>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2F9"/>
    <w:rsid w:val="00BE636D"/>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2AA"/>
    <w:rsid w:val="00BF5336"/>
    <w:rsid w:val="00BF5A34"/>
    <w:rsid w:val="00BF658E"/>
    <w:rsid w:val="00BF6646"/>
    <w:rsid w:val="00BF6780"/>
    <w:rsid w:val="00BF6D94"/>
    <w:rsid w:val="00BF6DE5"/>
    <w:rsid w:val="00BF6DF6"/>
    <w:rsid w:val="00BF76EB"/>
    <w:rsid w:val="00BF77E3"/>
    <w:rsid w:val="00BF7DDD"/>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6D7B"/>
    <w:rsid w:val="00C074F1"/>
    <w:rsid w:val="00C07F99"/>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D9E"/>
    <w:rsid w:val="00C17E08"/>
    <w:rsid w:val="00C20934"/>
    <w:rsid w:val="00C209E7"/>
    <w:rsid w:val="00C20C01"/>
    <w:rsid w:val="00C20C5F"/>
    <w:rsid w:val="00C20CB5"/>
    <w:rsid w:val="00C20FBF"/>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5FAB"/>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4E0D"/>
    <w:rsid w:val="00C34F15"/>
    <w:rsid w:val="00C3550C"/>
    <w:rsid w:val="00C35E7A"/>
    <w:rsid w:val="00C36388"/>
    <w:rsid w:val="00C371E7"/>
    <w:rsid w:val="00C37251"/>
    <w:rsid w:val="00C37B3B"/>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104"/>
    <w:rsid w:val="00C5122E"/>
    <w:rsid w:val="00C515E1"/>
    <w:rsid w:val="00C51A13"/>
    <w:rsid w:val="00C51E10"/>
    <w:rsid w:val="00C51EF0"/>
    <w:rsid w:val="00C52652"/>
    <w:rsid w:val="00C527DC"/>
    <w:rsid w:val="00C52AC7"/>
    <w:rsid w:val="00C531BD"/>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890"/>
    <w:rsid w:val="00C72BBD"/>
    <w:rsid w:val="00C72EBC"/>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D81"/>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28C"/>
    <w:rsid w:val="00CA270E"/>
    <w:rsid w:val="00CA31FD"/>
    <w:rsid w:val="00CA34AB"/>
    <w:rsid w:val="00CA35E2"/>
    <w:rsid w:val="00CA3884"/>
    <w:rsid w:val="00CA3D58"/>
    <w:rsid w:val="00CA4755"/>
    <w:rsid w:val="00CA4DBD"/>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40D"/>
    <w:rsid w:val="00CB7A2D"/>
    <w:rsid w:val="00CC0018"/>
    <w:rsid w:val="00CC06F4"/>
    <w:rsid w:val="00CC0B75"/>
    <w:rsid w:val="00CC198B"/>
    <w:rsid w:val="00CC19A9"/>
    <w:rsid w:val="00CC1F99"/>
    <w:rsid w:val="00CC2635"/>
    <w:rsid w:val="00CC280B"/>
    <w:rsid w:val="00CC2AE9"/>
    <w:rsid w:val="00CC3575"/>
    <w:rsid w:val="00CC36DB"/>
    <w:rsid w:val="00CC3D1B"/>
    <w:rsid w:val="00CC3F10"/>
    <w:rsid w:val="00CC4583"/>
    <w:rsid w:val="00CC55CE"/>
    <w:rsid w:val="00CC5D0C"/>
    <w:rsid w:val="00CC5E1E"/>
    <w:rsid w:val="00CC65C0"/>
    <w:rsid w:val="00CC71BF"/>
    <w:rsid w:val="00CC732E"/>
    <w:rsid w:val="00CC746E"/>
    <w:rsid w:val="00CC7ACD"/>
    <w:rsid w:val="00CD066C"/>
    <w:rsid w:val="00CD0971"/>
    <w:rsid w:val="00CD0A0B"/>
    <w:rsid w:val="00CD0CDB"/>
    <w:rsid w:val="00CD0D8A"/>
    <w:rsid w:val="00CD105A"/>
    <w:rsid w:val="00CD1E72"/>
    <w:rsid w:val="00CD2054"/>
    <w:rsid w:val="00CD26DF"/>
    <w:rsid w:val="00CD2E99"/>
    <w:rsid w:val="00CD329F"/>
    <w:rsid w:val="00CD32F6"/>
    <w:rsid w:val="00CD356A"/>
    <w:rsid w:val="00CD35E5"/>
    <w:rsid w:val="00CD38E8"/>
    <w:rsid w:val="00CD3C78"/>
    <w:rsid w:val="00CD43BF"/>
    <w:rsid w:val="00CD472C"/>
    <w:rsid w:val="00CD4BAB"/>
    <w:rsid w:val="00CD4C64"/>
    <w:rsid w:val="00CD4FA8"/>
    <w:rsid w:val="00CD5F26"/>
    <w:rsid w:val="00CD621D"/>
    <w:rsid w:val="00CD6536"/>
    <w:rsid w:val="00CD65E7"/>
    <w:rsid w:val="00CD7667"/>
    <w:rsid w:val="00CD7B81"/>
    <w:rsid w:val="00CD7BB6"/>
    <w:rsid w:val="00CE04BA"/>
    <w:rsid w:val="00CE0709"/>
    <w:rsid w:val="00CE08EE"/>
    <w:rsid w:val="00CE0B54"/>
    <w:rsid w:val="00CE0D5E"/>
    <w:rsid w:val="00CE1094"/>
    <w:rsid w:val="00CE192C"/>
    <w:rsid w:val="00CE1E58"/>
    <w:rsid w:val="00CE24CB"/>
    <w:rsid w:val="00CE2859"/>
    <w:rsid w:val="00CE3522"/>
    <w:rsid w:val="00CE39A1"/>
    <w:rsid w:val="00CE39B1"/>
    <w:rsid w:val="00CE40EA"/>
    <w:rsid w:val="00CE4126"/>
    <w:rsid w:val="00CE43C0"/>
    <w:rsid w:val="00CE4526"/>
    <w:rsid w:val="00CE47DC"/>
    <w:rsid w:val="00CE4866"/>
    <w:rsid w:val="00CE4BBE"/>
    <w:rsid w:val="00CE5473"/>
    <w:rsid w:val="00CE55EF"/>
    <w:rsid w:val="00CE596B"/>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86B"/>
    <w:rsid w:val="00CF7B3D"/>
    <w:rsid w:val="00CF7C08"/>
    <w:rsid w:val="00CF7D83"/>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B74"/>
    <w:rsid w:val="00D05C01"/>
    <w:rsid w:val="00D064E8"/>
    <w:rsid w:val="00D067DD"/>
    <w:rsid w:val="00D06885"/>
    <w:rsid w:val="00D07275"/>
    <w:rsid w:val="00D077BC"/>
    <w:rsid w:val="00D07BF6"/>
    <w:rsid w:val="00D07CF4"/>
    <w:rsid w:val="00D1005F"/>
    <w:rsid w:val="00D105DB"/>
    <w:rsid w:val="00D10919"/>
    <w:rsid w:val="00D110AE"/>
    <w:rsid w:val="00D11359"/>
    <w:rsid w:val="00D11641"/>
    <w:rsid w:val="00D11E76"/>
    <w:rsid w:val="00D11FC2"/>
    <w:rsid w:val="00D12557"/>
    <w:rsid w:val="00D128C2"/>
    <w:rsid w:val="00D138F6"/>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131"/>
    <w:rsid w:val="00D223EA"/>
    <w:rsid w:val="00D22B2A"/>
    <w:rsid w:val="00D23502"/>
    <w:rsid w:val="00D2369F"/>
    <w:rsid w:val="00D2429A"/>
    <w:rsid w:val="00D248B3"/>
    <w:rsid w:val="00D24CB4"/>
    <w:rsid w:val="00D24CEA"/>
    <w:rsid w:val="00D24D89"/>
    <w:rsid w:val="00D254DC"/>
    <w:rsid w:val="00D25815"/>
    <w:rsid w:val="00D25AFB"/>
    <w:rsid w:val="00D25EE2"/>
    <w:rsid w:val="00D260F8"/>
    <w:rsid w:val="00D263A4"/>
    <w:rsid w:val="00D26445"/>
    <w:rsid w:val="00D26636"/>
    <w:rsid w:val="00D26E82"/>
    <w:rsid w:val="00D26EB9"/>
    <w:rsid w:val="00D305E3"/>
    <w:rsid w:val="00D30BCA"/>
    <w:rsid w:val="00D30E10"/>
    <w:rsid w:val="00D30F5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59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5902"/>
    <w:rsid w:val="00D45971"/>
    <w:rsid w:val="00D46299"/>
    <w:rsid w:val="00D46AB1"/>
    <w:rsid w:val="00D46CCA"/>
    <w:rsid w:val="00D476E9"/>
    <w:rsid w:val="00D47969"/>
    <w:rsid w:val="00D47C16"/>
    <w:rsid w:val="00D50890"/>
    <w:rsid w:val="00D5096F"/>
    <w:rsid w:val="00D50C12"/>
    <w:rsid w:val="00D510CF"/>
    <w:rsid w:val="00D51952"/>
    <w:rsid w:val="00D51E00"/>
    <w:rsid w:val="00D51F78"/>
    <w:rsid w:val="00D523A6"/>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08B"/>
    <w:rsid w:val="00D6728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9A"/>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27D"/>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101"/>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2F51"/>
    <w:rsid w:val="00DC3C42"/>
    <w:rsid w:val="00DC447A"/>
    <w:rsid w:val="00DC44C8"/>
    <w:rsid w:val="00DC4583"/>
    <w:rsid w:val="00DC4B5F"/>
    <w:rsid w:val="00DC51C4"/>
    <w:rsid w:val="00DC5354"/>
    <w:rsid w:val="00DC5E50"/>
    <w:rsid w:val="00DC6113"/>
    <w:rsid w:val="00DC703D"/>
    <w:rsid w:val="00DC70A4"/>
    <w:rsid w:val="00DC7148"/>
    <w:rsid w:val="00DD0291"/>
    <w:rsid w:val="00DD042D"/>
    <w:rsid w:val="00DD05A8"/>
    <w:rsid w:val="00DD0A93"/>
    <w:rsid w:val="00DD11D4"/>
    <w:rsid w:val="00DD1493"/>
    <w:rsid w:val="00DD15A3"/>
    <w:rsid w:val="00DD1D73"/>
    <w:rsid w:val="00DD225E"/>
    <w:rsid w:val="00DD229E"/>
    <w:rsid w:val="00DD2D50"/>
    <w:rsid w:val="00DD2E44"/>
    <w:rsid w:val="00DD30E3"/>
    <w:rsid w:val="00DD355D"/>
    <w:rsid w:val="00DD3898"/>
    <w:rsid w:val="00DD3CBA"/>
    <w:rsid w:val="00DD3D08"/>
    <w:rsid w:val="00DD3D1C"/>
    <w:rsid w:val="00DD55E0"/>
    <w:rsid w:val="00DD59FB"/>
    <w:rsid w:val="00DD5EBD"/>
    <w:rsid w:val="00DD61AE"/>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88D"/>
    <w:rsid w:val="00DE4CB2"/>
    <w:rsid w:val="00DE506D"/>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6BF"/>
    <w:rsid w:val="00DF3DD5"/>
    <w:rsid w:val="00DF42F3"/>
    <w:rsid w:val="00DF4F9B"/>
    <w:rsid w:val="00DF574A"/>
    <w:rsid w:val="00DF62B6"/>
    <w:rsid w:val="00DF63EF"/>
    <w:rsid w:val="00DF649D"/>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266"/>
    <w:rsid w:val="00E07FAB"/>
    <w:rsid w:val="00E10432"/>
    <w:rsid w:val="00E10443"/>
    <w:rsid w:val="00E1052E"/>
    <w:rsid w:val="00E11063"/>
    <w:rsid w:val="00E11DEE"/>
    <w:rsid w:val="00E12EA9"/>
    <w:rsid w:val="00E12FD6"/>
    <w:rsid w:val="00E13345"/>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6C47"/>
    <w:rsid w:val="00E17A64"/>
    <w:rsid w:val="00E20463"/>
    <w:rsid w:val="00E21CDE"/>
    <w:rsid w:val="00E21F02"/>
    <w:rsid w:val="00E226CF"/>
    <w:rsid w:val="00E2294B"/>
    <w:rsid w:val="00E22E3F"/>
    <w:rsid w:val="00E22EBA"/>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72E"/>
    <w:rsid w:val="00E34810"/>
    <w:rsid w:val="00E34909"/>
    <w:rsid w:val="00E34AE8"/>
    <w:rsid w:val="00E3562B"/>
    <w:rsid w:val="00E35A29"/>
    <w:rsid w:val="00E36366"/>
    <w:rsid w:val="00E36D7F"/>
    <w:rsid w:val="00E36DDA"/>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937"/>
    <w:rsid w:val="00E47B44"/>
    <w:rsid w:val="00E502C8"/>
    <w:rsid w:val="00E50849"/>
    <w:rsid w:val="00E50AC1"/>
    <w:rsid w:val="00E50E90"/>
    <w:rsid w:val="00E512A5"/>
    <w:rsid w:val="00E5260F"/>
    <w:rsid w:val="00E53081"/>
    <w:rsid w:val="00E5320A"/>
    <w:rsid w:val="00E5332D"/>
    <w:rsid w:val="00E533B8"/>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DD5"/>
    <w:rsid w:val="00E61F90"/>
    <w:rsid w:val="00E622B1"/>
    <w:rsid w:val="00E636C0"/>
    <w:rsid w:val="00E63A58"/>
    <w:rsid w:val="00E64381"/>
    <w:rsid w:val="00E64F80"/>
    <w:rsid w:val="00E65222"/>
    <w:rsid w:val="00E656DA"/>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97B18"/>
    <w:rsid w:val="00EA02B8"/>
    <w:rsid w:val="00EA094F"/>
    <w:rsid w:val="00EA1525"/>
    <w:rsid w:val="00EA166E"/>
    <w:rsid w:val="00EA191C"/>
    <w:rsid w:val="00EA1B17"/>
    <w:rsid w:val="00EA1B9C"/>
    <w:rsid w:val="00EA1C54"/>
    <w:rsid w:val="00EA1D43"/>
    <w:rsid w:val="00EA1FE7"/>
    <w:rsid w:val="00EA3370"/>
    <w:rsid w:val="00EA34B3"/>
    <w:rsid w:val="00EA40D5"/>
    <w:rsid w:val="00EA43F9"/>
    <w:rsid w:val="00EA461F"/>
    <w:rsid w:val="00EA4F94"/>
    <w:rsid w:val="00EA5EFD"/>
    <w:rsid w:val="00EA61F9"/>
    <w:rsid w:val="00EA6600"/>
    <w:rsid w:val="00EA6BD8"/>
    <w:rsid w:val="00EA6EEB"/>
    <w:rsid w:val="00EA7031"/>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0BF"/>
    <w:rsid w:val="00EB7191"/>
    <w:rsid w:val="00EB7271"/>
    <w:rsid w:val="00EB7DF9"/>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1E7"/>
    <w:rsid w:val="00EC52EB"/>
    <w:rsid w:val="00EC5648"/>
    <w:rsid w:val="00EC5F70"/>
    <w:rsid w:val="00EC5FB4"/>
    <w:rsid w:val="00EC64DF"/>
    <w:rsid w:val="00EC6B04"/>
    <w:rsid w:val="00EC6FF7"/>
    <w:rsid w:val="00EC78A1"/>
    <w:rsid w:val="00EC7EB4"/>
    <w:rsid w:val="00EC7F2E"/>
    <w:rsid w:val="00ED01C8"/>
    <w:rsid w:val="00ED042F"/>
    <w:rsid w:val="00ED04B0"/>
    <w:rsid w:val="00ED09D6"/>
    <w:rsid w:val="00ED0BCA"/>
    <w:rsid w:val="00ED1FFB"/>
    <w:rsid w:val="00ED21C2"/>
    <w:rsid w:val="00ED2A4C"/>
    <w:rsid w:val="00ED2BB3"/>
    <w:rsid w:val="00ED3121"/>
    <w:rsid w:val="00ED3178"/>
    <w:rsid w:val="00ED32C8"/>
    <w:rsid w:val="00ED33BD"/>
    <w:rsid w:val="00ED36E1"/>
    <w:rsid w:val="00ED3773"/>
    <w:rsid w:val="00ED39D3"/>
    <w:rsid w:val="00ED3A5C"/>
    <w:rsid w:val="00ED3E02"/>
    <w:rsid w:val="00ED43C1"/>
    <w:rsid w:val="00ED46D0"/>
    <w:rsid w:val="00ED4974"/>
    <w:rsid w:val="00ED4C2D"/>
    <w:rsid w:val="00ED5101"/>
    <w:rsid w:val="00ED5120"/>
    <w:rsid w:val="00ED5372"/>
    <w:rsid w:val="00ED55A6"/>
    <w:rsid w:val="00ED5718"/>
    <w:rsid w:val="00ED5BAE"/>
    <w:rsid w:val="00ED65F0"/>
    <w:rsid w:val="00ED6F49"/>
    <w:rsid w:val="00ED7138"/>
    <w:rsid w:val="00ED74E5"/>
    <w:rsid w:val="00ED7686"/>
    <w:rsid w:val="00ED7A25"/>
    <w:rsid w:val="00ED7CC7"/>
    <w:rsid w:val="00ED7E3C"/>
    <w:rsid w:val="00EE014B"/>
    <w:rsid w:val="00EE0284"/>
    <w:rsid w:val="00EE0567"/>
    <w:rsid w:val="00EE139E"/>
    <w:rsid w:val="00EE1D36"/>
    <w:rsid w:val="00EE2C4F"/>
    <w:rsid w:val="00EE2FE7"/>
    <w:rsid w:val="00EE37E5"/>
    <w:rsid w:val="00EE3EBA"/>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12D"/>
    <w:rsid w:val="00EF3325"/>
    <w:rsid w:val="00EF3390"/>
    <w:rsid w:val="00EF3499"/>
    <w:rsid w:val="00EF36DD"/>
    <w:rsid w:val="00EF420C"/>
    <w:rsid w:val="00EF47C7"/>
    <w:rsid w:val="00EF59BE"/>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2E14"/>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56B"/>
    <w:rsid w:val="00F349F2"/>
    <w:rsid w:val="00F34B09"/>
    <w:rsid w:val="00F3680A"/>
    <w:rsid w:val="00F3697A"/>
    <w:rsid w:val="00F37392"/>
    <w:rsid w:val="00F37B13"/>
    <w:rsid w:val="00F37E5A"/>
    <w:rsid w:val="00F401B1"/>
    <w:rsid w:val="00F40A10"/>
    <w:rsid w:val="00F413A8"/>
    <w:rsid w:val="00F4140C"/>
    <w:rsid w:val="00F41F34"/>
    <w:rsid w:val="00F41F96"/>
    <w:rsid w:val="00F42022"/>
    <w:rsid w:val="00F425A7"/>
    <w:rsid w:val="00F42AEA"/>
    <w:rsid w:val="00F42BE1"/>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3E56"/>
    <w:rsid w:val="00F5467D"/>
    <w:rsid w:val="00F54ACF"/>
    <w:rsid w:val="00F54CCC"/>
    <w:rsid w:val="00F54DA8"/>
    <w:rsid w:val="00F5529C"/>
    <w:rsid w:val="00F56246"/>
    <w:rsid w:val="00F56348"/>
    <w:rsid w:val="00F56C85"/>
    <w:rsid w:val="00F56CC9"/>
    <w:rsid w:val="00F56CF4"/>
    <w:rsid w:val="00F5715A"/>
    <w:rsid w:val="00F574B2"/>
    <w:rsid w:val="00F577A4"/>
    <w:rsid w:val="00F57B3C"/>
    <w:rsid w:val="00F57B4D"/>
    <w:rsid w:val="00F57C83"/>
    <w:rsid w:val="00F57FB7"/>
    <w:rsid w:val="00F6048B"/>
    <w:rsid w:val="00F6093D"/>
    <w:rsid w:val="00F615AC"/>
    <w:rsid w:val="00F61CFF"/>
    <w:rsid w:val="00F61DC0"/>
    <w:rsid w:val="00F62008"/>
    <w:rsid w:val="00F62812"/>
    <w:rsid w:val="00F6282B"/>
    <w:rsid w:val="00F62AFB"/>
    <w:rsid w:val="00F62CD9"/>
    <w:rsid w:val="00F6365F"/>
    <w:rsid w:val="00F637C2"/>
    <w:rsid w:val="00F63CE3"/>
    <w:rsid w:val="00F63DEC"/>
    <w:rsid w:val="00F640E7"/>
    <w:rsid w:val="00F64109"/>
    <w:rsid w:val="00F645F7"/>
    <w:rsid w:val="00F64889"/>
    <w:rsid w:val="00F648D6"/>
    <w:rsid w:val="00F64FF0"/>
    <w:rsid w:val="00F65194"/>
    <w:rsid w:val="00F6553E"/>
    <w:rsid w:val="00F65631"/>
    <w:rsid w:val="00F658A1"/>
    <w:rsid w:val="00F65F68"/>
    <w:rsid w:val="00F65FFC"/>
    <w:rsid w:val="00F668E2"/>
    <w:rsid w:val="00F669B1"/>
    <w:rsid w:val="00F66BB4"/>
    <w:rsid w:val="00F66D26"/>
    <w:rsid w:val="00F66E86"/>
    <w:rsid w:val="00F671DB"/>
    <w:rsid w:val="00F6720C"/>
    <w:rsid w:val="00F679DA"/>
    <w:rsid w:val="00F703DB"/>
    <w:rsid w:val="00F7081F"/>
    <w:rsid w:val="00F7082C"/>
    <w:rsid w:val="00F71595"/>
    <w:rsid w:val="00F71FA3"/>
    <w:rsid w:val="00F725BC"/>
    <w:rsid w:val="00F72A16"/>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3DEB"/>
    <w:rsid w:val="00F93FFE"/>
    <w:rsid w:val="00F94002"/>
    <w:rsid w:val="00F940DD"/>
    <w:rsid w:val="00F94182"/>
    <w:rsid w:val="00F9452B"/>
    <w:rsid w:val="00F94B65"/>
    <w:rsid w:val="00F95392"/>
    <w:rsid w:val="00F953F8"/>
    <w:rsid w:val="00F959F4"/>
    <w:rsid w:val="00F965F2"/>
    <w:rsid w:val="00F96876"/>
    <w:rsid w:val="00F96A69"/>
    <w:rsid w:val="00F971DA"/>
    <w:rsid w:val="00F97611"/>
    <w:rsid w:val="00F976A4"/>
    <w:rsid w:val="00F97D19"/>
    <w:rsid w:val="00F97E7A"/>
    <w:rsid w:val="00FA09EB"/>
    <w:rsid w:val="00FA0AE0"/>
    <w:rsid w:val="00FA0E79"/>
    <w:rsid w:val="00FA13B7"/>
    <w:rsid w:val="00FA14DB"/>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327"/>
    <w:rsid w:val="00FA5561"/>
    <w:rsid w:val="00FA5F9A"/>
    <w:rsid w:val="00FA6239"/>
    <w:rsid w:val="00FA65B1"/>
    <w:rsid w:val="00FA6805"/>
    <w:rsid w:val="00FA6B2D"/>
    <w:rsid w:val="00FA6BAF"/>
    <w:rsid w:val="00FA6BEF"/>
    <w:rsid w:val="00FA6E7F"/>
    <w:rsid w:val="00FA70F6"/>
    <w:rsid w:val="00FA7114"/>
    <w:rsid w:val="00FA7641"/>
    <w:rsid w:val="00FA78D7"/>
    <w:rsid w:val="00FB028E"/>
    <w:rsid w:val="00FB0343"/>
    <w:rsid w:val="00FB03A1"/>
    <w:rsid w:val="00FB06CC"/>
    <w:rsid w:val="00FB0ADB"/>
    <w:rsid w:val="00FB18B4"/>
    <w:rsid w:val="00FB1C7D"/>
    <w:rsid w:val="00FB1EA3"/>
    <w:rsid w:val="00FB22DF"/>
    <w:rsid w:val="00FB2379"/>
    <w:rsid w:val="00FB2750"/>
    <w:rsid w:val="00FB281A"/>
    <w:rsid w:val="00FB3055"/>
    <w:rsid w:val="00FB3106"/>
    <w:rsid w:val="00FB3B43"/>
    <w:rsid w:val="00FB411A"/>
    <w:rsid w:val="00FB42A3"/>
    <w:rsid w:val="00FB42B3"/>
    <w:rsid w:val="00FB45C7"/>
    <w:rsid w:val="00FB484F"/>
    <w:rsid w:val="00FB4BC6"/>
    <w:rsid w:val="00FB52C9"/>
    <w:rsid w:val="00FB544D"/>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84"/>
    <w:rsid w:val="00FC2EC7"/>
    <w:rsid w:val="00FC3A73"/>
    <w:rsid w:val="00FC3AEE"/>
    <w:rsid w:val="00FC3D2C"/>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49F"/>
    <w:rsid w:val="00FD15A1"/>
    <w:rsid w:val="00FD1653"/>
    <w:rsid w:val="00FD294C"/>
    <w:rsid w:val="00FD2E86"/>
    <w:rsid w:val="00FD385F"/>
    <w:rsid w:val="00FD3D0B"/>
    <w:rsid w:val="00FD3DB9"/>
    <w:rsid w:val="00FD409B"/>
    <w:rsid w:val="00FD4AA1"/>
    <w:rsid w:val="00FD4C08"/>
    <w:rsid w:val="00FD5980"/>
    <w:rsid w:val="00FD5B72"/>
    <w:rsid w:val="00FD5EC5"/>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7DAF1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42F8"/>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542F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542F8"/>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semiHidden/>
    <w:rsid w:val="00DB3A47"/>
    <w:pPr>
      <w:ind w:left="1701" w:hanging="1701"/>
    </w:pPr>
  </w:style>
  <w:style w:type="paragraph" w:styleId="41">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2">
    <w:name w:val="List 4"/>
    <w:basedOn w:val="32"/>
    <w:rsid w:val="00DB3A47"/>
    <w:pPr>
      <w:ind w:left="1418"/>
    </w:pPr>
  </w:style>
  <w:style w:type="paragraph" w:styleId="51">
    <w:name w:val="List 5"/>
    <w:basedOn w:val="42"/>
    <w:rsid w:val="00DB3A47"/>
    <w:pPr>
      <w:ind w:left="1702"/>
    </w:pPr>
  </w:style>
  <w:style w:type="paragraph" w:customStyle="1" w:styleId="EditorsNote">
    <w:name w:val="Editor's Note"/>
    <w:aliases w:val="EN"/>
    <w:basedOn w:val="NO"/>
    <w:link w:val="EditorsNoteChar"/>
    <w:rsid w:val="00DB3A47"/>
    <w:rPr>
      <w:color w:val="FF0000"/>
    </w:rPr>
  </w:style>
  <w:style w:type="paragraph" w:styleId="43">
    <w:name w:val="List Bullet 4"/>
    <w:basedOn w:val="31"/>
    <w:rsid w:val="00DB3A47"/>
    <w:pPr>
      <w:ind w:left="1418"/>
    </w:pPr>
  </w:style>
  <w:style w:type="paragraph" w:styleId="52">
    <w:name w:val="List Bullet 5"/>
    <w:basedOn w:val="43"/>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2"/>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Lista1,?? ??,?????,????,列出段落1,中等深浅网格 1 - 着色 21,列表段落,列出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qFormat/>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Lista1 字元,?? ?? 字元,????? 字元,???? 字元,列出段落1 字元,中等深浅网格 1 - 着色 21 字元,列表段落 字元,列出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kern w:val="2"/>
      <w:szCs w:val="24"/>
      <w:lang w:val="en-GB" w:eastAsia="x-none"/>
    </w:rPr>
  </w:style>
  <w:style w:type="character" w:customStyle="1" w:styleId="RAN1bullet2Char">
    <w:name w:val="RAN1 bullet2 Char"/>
    <w:link w:val="RAN1bullet2"/>
    <w:rsid w:val="00BF5A34"/>
    <w:rPr>
      <w:rFonts w:ascii="Times" w:eastAsia="Batang" w:hAnsi="Times"/>
      <w:kern w:val="2"/>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lang w:val="en-GB" w:eastAsia="en-US"/>
    </w:rPr>
  </w:style>
  <w:style w:type="character" w:customStyle="1" w:styleId="10">
    <w:name w:val="標題 1 字元"/>
    <w:aliases w:val="H1 字元,h1 字元,Heading 1 3GPP 字元"/>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kern w:val="2"/>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kern w:val="2"/>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jc w:val="both"/>
    </w:pPr>
    <w:rPr>
      <w:rFonts w:ascii="Times New Roman" w:eastAsia="Batang" w:hAnsi="Times New Roman" w:cs="Times New Roman"/>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kern w:val="2"/>
      <w:sz w:val="24"/>
      <w:lang w:eastAsia="zh-TW"/>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ED5BAE"/>
    <w:rPr>
      <w:rFonts w:ascii="Arial" w:hAnsi="Arial"/>
      <w:sz w:val="24"/>
      <w:lang w:val="en-GB" w:eastAsia="en-US"/>
    </w:rPr>
  </w:style>
  <w:style w:type="character" w:styleId="afc">
    <w:name w:val="Strong"/>
    <w:uiPriority w:val="22"/>
    <w:qFormat/>
    <w:rsid w:val="00F42B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2278033">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0019277">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2949446">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05211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529231">
      <w:bodyDiv w:val="1"/>
      <w:marLeft w:val="0"/>
      <w:marRight w:val="0"/>
      <w:marTop w:val="0"/>
      <w:marBottom w:val="0"/>
      <w:divBdr>
        <w:top w:val="none" w:sz="0" w:space="0" w:color="auto"/>
        <w:left w:val="none" w:sz="0" w:space="0" w:color="auto"/>
        <w:bottom w:val="none" w:sz="0" w:space="0" w:color="auto"/>
        <w:right w:val="none" w:sz="0" w:space="0" w:color="auto"/>
      </w:divBdr>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734352342">
          <w:marLeft w:val="108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62264312">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87619">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744184">
      <w:bodyDiv w:val="1"/>
      <w:marLeft w:val="0"/>
      <w:marRight w:val="0"/>
      <w:marTop w:val="0"/>
      <w:marBottom w:val="0"/>
      <w:divBdr>
        <w:top w:val="none" w:sz="0" w:space="0" w:color="auto"/>
        <w:left w:val="none" w:sz="0" w:space="0" w:color="auto"/>
        <w:bottom w:val="none" w:sz="0" w:space="0" w:color="auto"/>
        <w:right w:val="none" w:sz="0" w:space="0" w:color="auto"/>
      </w:divBdr>
      <w:divsChild>
        <w:div w:id="679509155">
          <w:marLeft w:val="360"/>
          <w:marRight w:val="0"/>
          <w:marTop w:val="40"/>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6390355">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2091732123">
          <w:marLeft w:val="360"/>
          <w:marRight w:val="0"/>
          <w:marTop w:val="200"/>
          <w:marBottom w:val="0"/>
          <w:divBdr>
            <w:top w:val="none" w:sz="0" w:space="0" w:color="auto"/>
            <w:left w:val="none" w:sz="0" w:space="0" w:color="auto"/>
            <w:bottom w:val="none" w:sz="0" w:space="0" w:color="auto"/>
            <w:right w:val="none" w:sz="0" w:space="0" w:color="auto"/>
          </w:divBdr>
        </w:div>
        <w:div w:id="991179707">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252016773">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128088266">
          <w:marLeft w:val="360"/>
          <w:marRight w:val="0"/>
          <w:marTop w:val="2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278058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1907803">
      <w:bodyDiv w:val="1"/>
      <w:marLeft w:val="0"/>
      <w:marRight w:val="0"/>
      <w:marTop w:val="0"/>
      <w:marBottom w:val="0"/>
      <w:divBdr>
        <w:top w:val="none" w:sz="0" w:space="0" w:color="auto"/>
        <w:left w:val="none" w:sz="0" w:space="0" w:color="auto"/>
        <w:bottom w:val="none" w:sz="0" w:space="0" w:color="auto"/>
        <w:right w:val="none" w:sz="0" w:space="0" w:color="auto"/>
      </w:divBdr>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1240365199">
          <w:marLeft w:val="547"/>
          <w:marRight w:val="0"/>
          <w:marTop w:val="115"/>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 w:id="416368783">
          <w:marLeft w:val="1166"/>
          <w:marRight w:val="0"/>
          <w:marTop w:val="96"/>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 w:id="235633258">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3769883">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215702656">
          <w:marLeft w:val="1080"/>
          <w:marRight w:val="0"/>
          <w:marTop w:val="1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51944973">
          <w:marLeft w:val="360"/>
          <w:marRight w:val="0"/>
          <w:marTop w:val="2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E0D7F-0B01-47AE-978B-1F5C69C4E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658</Words>
  <Characters>3673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2022-02-10T16:02:00Z</dcterms:created>
  <dcterms:modified xsi:type="dcterms:W3CDTF">2022-08-10T08:35:00Z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