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BED64" w14:textId="7D3FEFFC" w:rsidR="00B072A9" w:rsidRPr="00B072A9" w:rsidRDefault="00B072A9" w:rsidP="00B072A9">
      <w:pPr>
        <w:widowControl w:val="0"/>
        <w:tabs>
          <w:tab w:val="left" w:pos="1980"/>
        </w:tabs>
        <w:spacing w:after="180"/>
        <w:ind w:left="1980" w:hanging="1980"/>
        <w:jc w:val="both"/>
        <w:rPr>
          <w:rFonts w:ascii="Arial" w:eastAsia="MS Mincho" w:hAnsi="Arial" w:cs="Arial"/>
          <w:b/>
          <w:kern w:val="2"/>
          <w:sz w:val="24"/>
          <w:szCs w:val="24"/>
          <w:lang w:val="en-US"/>
        </w:rPr>
      </w:pPr>
      <w:r w:rsidRPr="00B072A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>3GPP TSG-RAN WG4 Meeting # 104-e</w:t>
      </w:r>
      <w:r w:rsidRPr="00B072A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ab/>
      </w:r>
      <w:r w:rsidRPr="00B072A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ab/>
      </w:r>
      <w:r w:rsidRPr="00B072A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ab/>
      </w:r>
      <w:r w:rsidRPr="00B072A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ab/>
      </w:r>
      <w:r w:rsidRPr="00B072A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ab/>
      </w:r>
      <w:r w:rsidRPr="00B072A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ab/>
      </w:r>
      <w:r w:rsidR="000D4ED9" w:rsidRPr="000D4ED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>R4-2212307</w:t>
      </w:r>
    </w:p>
    <w:p w14:paraId="2BBEE2CE" w14:textId="77777777" w:rsidR="00B072A9" w:rsidRPr="00B072A9" w:rsidRDefault="00B072A9" w:rsidP="00B072A9">
      <w:pPr>
        <w:widowControl w:val="0"/>
        <w:tabs>
          <w:tab w:val="left" w:pos="1980"/>
        </w:tabs>
        <w:spacing w:after="180"/>
        <w:ind w:left="1980" w:hanging="1980"/>
        <w:jc w:val="both"/>
        <w:rPr>
          <w:rFonts w:ascii="Arial" w:eastAsia="MS Mincho" w:hAnsi="Arial" w:cs="Arial"/>
          <w:b/>
          <w:kern w:val="2"/>
          <w:sz w:val="24"/>
          <w:szCs w:val="24"/>
          <w:lang w:val="en-US"/>
        </w:rPr>
      </w:pPr>
      <w:r w:rsidRPr="00B072A9">
        <w:rPr>
          <w:rFonts w:ascii="Arial" w:eastAsia="MS Mincho" w:hAnsi="Arial" w:cs="Arial"/>
          <w:b/>
          <w:kern w:val="2"/>
          <w:sz w:val="24"/>
          <w:szCs w:val="24"/>
          <w:lang w:val="en-US"/>
        </w:rPr>
        <w:t>Electronic Meeting, August 15 – August 26, 2022</w:t>
      </w:r>
    </w:p>
    <w:p w14:paraId="05AA0911" w14:textId="77777777" w:rsidR="00486E67" w:rsidRPr="00B072A9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672A93B6" w14:textId="1EDDF2A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</w:t>
      </w:r>
      <w:r w:rsidR="0073170E">
        <w:rPr>
          <w:rFonts w:ascii="Arial" w:eastAsia="MS Mincho" w:hAnsi="Arial" w:cs="Arial"/>
          <w:bCs/>
          <w:lang w:eastAsia="ja-JP"/>
        </w:rPr>
        <w:t xml:space="preserve"> NTN UE antenna gain</w:t>
      </w:r>
    </w:p>
    <w:p w14:paraId="67719258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0B082306" w14:textId="011EF668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827863">
        <w:rPr>
          <w:rFonts w:ascii="Arial" w:hAnsi="Arial" w:cs="Arial"/>
          <w:bCs/>
          <w:lang w:eastAsia="zh-CN"/>
        </w:rPr>
        <w:t>8</w:t>
      </w:r>
    </w:p>
    <w:p w14:paraId="5234439E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3A12E535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01EFEFCF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6CCF8B99" w14:textId="2F1DCC9A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1F5A17">
        <w:rPr>
          <w:rFonts w:ascii="Arial" w:eastAsia="MS Mincho" w:hAnsi="Arial" w:cs="Arial"/>
          <w:bCs/>
          <w:lang w:eastAsia="ja-JP"/>
        </w:rPr>
        <w:t>1</w:t>
      </w:r>
    </w:p>
    <w:p w14:paraId="712B5DA6" w14:textId="41DA692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A5374">
        <w:rPr>
          <w:rFonts w:ascii="Arial" w:eastAsia="MS Mincho" w:hAnsi="Arial" w:cs="Arial"/>
          <w:b/>
          <w:lang w:eastAsia="ja-JP"/>
        </w:rPr>
        <w:t>-</w:t>
      </w:r>
    </w:p>
    <w:p w14:paraId="27B49DD2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57174626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2EAF6DF" w14:textId="1A6D2FA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</w:p>
    <w:p w14:paraId="7B0DA565" w14:textId="69C9C9C5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</w:p>
    <w:p w14:paraId="558F1278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CC46C51" w14:textId="5C96251D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E47EDE">
        <w:rPr>
          <w:rFonts w:ascii="Arial" w:hAnsi="Arial" w:cs="Arial"/>
          <w:lang w:val="pt-BR"/>
        </w:rPr>
        <w:t>-</w:t>
      </w:r>
    </w:p>
    <w:p w14:paraId="467C60C1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C98935F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45A7362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D096891" w14:textId="7A14EB9B" w:rsidR="002A0926" w:rsidRDefault="00DB2A78" w:rsidP="00DB2A78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DB2A78">
        <w:rPr>
          <w:rFonts w:ascii="Arial" w:eastAsia="Yu Mincho" w:hAnsi="Arial" w:cs="Arial"/>
          <w:bCs/>
          <w:iCs/>
          <w:lang w:val="en-US" w:eastAsia="ja-JP"/>
        </w:rPr>
        <w:t>In theory, UE antenna gain is assumed as 0dBi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and</w:t>
      </w:r>
      <w:r w:rsidRPr="00DB2A7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04F63">
        <w:rPr>
          <w:rFonts w:ascii="Arial" w:eastAsia="Yu Mincho" w:hAnsi="Arial" w:cs="Arial"/>
          <w:bCs/>
          <w:iCs/>
          <w:lang w:val="en-US" w:eastAsia="ja-JP"/>
        </w:rPr>
        <w:t>RAN4 assume 0dBi UE antenna gain for S band RF requirements definition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Pr="00DB2A78">
        <w:rPr>
          <w:rFonts w:ascii="Arial" w:eastAsia="Yu Mincho" w:hAnsi="Arial" w:cs="Arial"/>
          <w:bCs/>
          <w:iCs/>
          <w:lang w:val="en-US" w:eastAsia="ja-JP"/>
        </w:rPr>
        <w:t xml:space="preserve">But some loss should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also </w:t>
      </w:r>
      <w:r w:rsidRPr="00DB2A78">
        <w:rPr>
          <w:rFonts w:ascii="Arial" w:eastAsia="Yu Mincho" w:hAnsi="Arial" w:cs="Arial"/>
          <w:bCs/>
          <w:iCs/>
          <w:lang w:val="en-US" w:eastAsia="ja-JP"/>
        </w:rPr>
        <w:t xml:space="preserve">be considered to reflect actual antenna performance. OTA loss </w:t>
      </w:r>
      <w:r>
        <w:rPr>
          <w:rFonts w:ascii="Arial" w:eastAsia="Yu Mincho" w:hAnsi="Arial" w:cs="Arial"/>
          <w:bCs/>
          <w:iCs/>
          <w:lang w:val="en-US" w:eastAsia="ja-JP"/>
        </w:rPr>
        <w:t>with</w:t>
      </w:r>
      <w:r w:rsidRPr="00DB2A78">
        <w:rPr>
          <w:rFonts w:ascii="Arial" w:eastAsia="Yu Mincho" w:hAnsi="Arial" w:cs="Arial"/>
          <w:bCs/>
          <w:iCs/>
          <w:lang w:val="en-US" w:eastAsia="ja-JP"/>
        </w:rPr>
        <w:t xml:space="preserve"> typical </w:t>
      </w:r>
      <w:r>
        <w:rPr>
          <w:rFonts w:ascii="Arial" w:eastAsia="Yu Mincho" w:hAnsi="Arial" w:cs="Arial"/>
          <w:bCs/>
          <w:iCs/>
          <w:lang w:val="en-US" w:eastAsia="ja-JP"/>
        </w:rPr>
        <w:t>5dB assumption</w:t>
      </w:r>
      <w:r w:rsidRPr="00DB2A7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is used </w:t>
      </w:r>
      <w:r w:rsidR="001336BB">
        <w:rPr>
          <w:rFonts w:ascii="Arial" w:eastAsia="Yu Mincho" w:hAnsi="Arial" w:cs="Arial"/>
          <w:bCs/>
          <w:iCs/>
          <w:lang w:val="en-US" w:eastAsia="ja-JP"/>
        </w:rPr>
        <w:t>in link budget for actual network deployment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  <w:r w:rsidRPr="00DB2A78">
        <w:rPr>
          <w:rFonts w:ascii="Arial" w:eastAsia="Yu Mincho" w:hAnsi="Arial" w:cs="Arial"/>
          <w:bCs/>
          <w:iCs/>
          <w:lang w:val="en-US" w:eastAsia="ja-JP"/>
        </w:rPr>
        <w:t xml:space="preserve"> So, -5dBi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antenna gain </w:t>
      </w:r>
      <w:r w:rsidRPr="00DB2A78">
        <w:rPr>
          <w:rFonts w:ascii="Arial" w:eastAsia="Yu Mincho" w:hAnsi="Arial" w:cs="Arial"/>
          <w:bCs/>
          <w:iCs/>
          <w:lang w:val="en-US" w:eastAsia="ja-JP"/>
        </w:rPr>
        <w:t xml:space="preserve">is </w:t>
      </w:r>
      <w:r w:rsidR="001336BB">
        <w:rPr>
          <w:rFonts w:ascii="Arial" w:eastAsia="Yu Mincho" w:hAnsi="Arial" w:cs="Arial"/>
          <w:bCs/>
          <w:iCs/>
          <w:lang w:val="en-US" w:eastAsia="ja-JP"/>
        </w:rPr>
        <w:t>valid</w:t>
      </w:r>
      <w:r w:rsidRPr="00DB2A7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B1D68DC" w14:textId="77777777" w:rsidR="002A12EA" w:rsidRPr="00C51E5F" w:rsidRDefault="002A12EA" w:rsidP="00355B4F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324CA800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41D5C704" w14:textId="77777777" w:rsidR="0089611A" w:rsidRDefault="002A12EA" w:rsidP="00355B4F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4140B514" w14:textId="0E4C633A" w:rsidR="00E27832" w:rsidRDefault="000C036C" w:rsidP="00355B4F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1336BB">
        <w:rPr>
          <w:rFonts w:ascii="Arial" w:eastAsia="Yu Mincho" w:hAnsi="Arial" w:cs="Arial"/>
          <w:iCs/>
          <w:lang w:eastAsia="ja-JP"/>
        </w:rPr>
        <w:t>1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1336BB">
        <w:rPr>
          <w:rFonts w:ascii="Arial" w:eastAsia="Yu Mincho" w:hAnsi="Arial" w:cs="Arial"/>
          <w:iCs/>
          <w:lang w:eastAsia="ja-JP"/>
        </w:rPr>
        <w:t>use -5dBi antenna gain as NTN UE Tx and Rx antenna gain</w:t>
      </w:r>
      <w:r w:rsidR="008A2BA6">
        <w:rPr>
          <w:rFonts w:ascii="Arial" w:eastAsia="Yu Mincho" w:hAnsi="Arial" w:cs="Arial"/>
          <w:iCs/>
          <w:lang w:eastAsia="ja-JP"/>
        </w:rPr>
        <w:t xml:space="preserve"> assumption</w:t>
      </w:r>
      <w:r w:rsidR="0034646F">
        <w:rPr>
          <w:rFonts w:ascii="Arial" w:eastAsia="Yu Mincho" w:hAnsi="Arial" w:cs="Arial"/>
          <w:iCs/>
          <w:lang w:eastAsia="ja-JP"/>
        </w:rPr>
        <w:t xml:space="preserve">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1A7083">
        <w:rPr>
          <w:rFonts w:ascii="Arial" w:hAnsi="Arial" w:cs="Arial"/>
          <w:iCs/>
          <w:lang w:eastAsia="zh-CN"/>
        </w:rPr>
        <w:t>8</w:t>
      </w:r>
      <w:r w:rsidR="008630CE">
        <w:rPr>
          <w:rFonts w:ascii="Arial" w:hAnsi="Arial" w:cs="Arial"/>
          <w:iCs/>
          <w:lang w:eastAsia="zh-CN"/>
        </w:rPr>
        <w:t xml:space="preserve"> for evaluation purpose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6A6F84D3" w14:textId="77777777" w:rsidR="002A12EA" w:rsidRPr="00F71987" w:rsidRDefault="002A12EA" w:rsidP="00355B4F">
      <w:pPr>
        <w:spacing w:afterLines="50" w:after="156"/>
        <w:rPr>
          <w:rFonts w:ascii="Arial" w:hAnsi="Arial" w:cs="Arial"/>
          <w:iCs/>
          <w:lang w:eastAsia="ja-JP"/>
        </w:rPr>
      </w:pPr>
    </w:p>
    <w:p w14:paraId="53477435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A585C8B" w14:textId="77777777"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4bis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>10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>19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 w:rsidRPr="00BA5CB6">
        <w:rPr>
          <w:rFonts w:ascii="Arial" w:eastAsia="等线" w:hAnsi="Arial" w:cs="Arial"/>
          <w:bCs/>
          <w:lang w:val="en-US"/>
        </w:rPr>
        <w:t xml:space="preserve"> 2022, Electronic Meeting</w:t>
      </w:r>
    </w:p>
    <w:p w14:paraId="6AE30EF2" w14:textId="77777777"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14:paraId="23C13A93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14:paraId="46F0D92B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A980" w14:textId="77777777" w:rsidR="00AF66FD" w:rsidRDefault="00AF66FD">
      <w:r>
        <w:separator/>
      </w:r>
    </w:p>
  </w:endnote>
  <w:endnote w:type="continuationSeparator" w:id="0">
    <w:p w14:paraId="6EB7583A" w14:textId="77777777" w:rsidR="00AF66FD" w:rsidRDefault="00AF6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90911" w14:textId="77777777" w:rsidR="00AF66FD" w:rsidRDefault="00AF66FD">
      <w:r>
        <w:separator/>
      </w:r>
    </w:p>
  </w:footnote>
  <w:footnote w:type="continuationSeparator" w:id="0">
    <w:p w14:paraId="2E480FD1" w14:textId="77777777" w:rsidR="00AF66FD" w:rsidRDefault="00AF6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8728643">
    <w:abstractNumId w:val="15"/>
  </w:num>
  <w:num w:numId="2" w16cid:durableId="1388071360">
    <w:abstractNumId w:val="8"/>
  </w:num>
  <w:num w:numId="3" w16cid:durableId="1232426647">
    <w:abstractNumId w:val="12"/>
  </w:num>
  <w:num w:numId="4" w16cid:durableId="147670313">
    <w:abstractNumId w:val="13"/>
  </w:num>
  <w:num w:numId="5" w16cid:durableId="1563709838">
    <w:abstractNumId w:val="1"/>
  </w:num>
  <w:num w:numId="6" w16cid:durableId="686255162">
    <w:abstractNumId w:val="9"/>
  </w:num>
  <w:num w:numId="7" w16cid:durableId="715666240">
    <w:abstractNumId w:val="5"/>
  </w:num>
  <w:num w:numId="8" w16cid:durableId="1077359319">
    <w:abstractNumId w:val="0"/>
  </w:num>
  <w:num w:numId="9" w16cid:durableId="2049068514">
    <w:abstractNumId w:val="14"/>
  </w:num>
  <w:num w:numId="10" w16cid:durableId="1084961955">
    <w:abstractNumId w:val="4"/>
  </w:num>
  <w:num w:numId="11" w16cid:durableId="1318723261">
    <w:abstractNumId w:val="7"/>
  </w:num>
  <w:num w:numId="12" w16cid:durableId="133718025">
    <w:abstractNumId w:val="6"/>
  </w:num>
  <w:num w:numId="13" w16cid:durableId="1352293353">
    <w:abstractNumId w:val="10"/>
  </w:num>
  <w:num w:numId="14" w16cid:durableId="2091198373">
    <w:abstractNumId w:val="11"/>
  </w:num>
  <w:num w:numId="15" w16cid:durableId="692070603">
    <w:abstractNumId w:val="3"/>
  </w:num>
  <w:num w:numId="16" w16cid:durableId="208136216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3084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4ED9"/>
    <w:rsid w:val="000D74AF"/>
    <w:rsid w:val="000D7676"/>
    <w:rsid w:val="000E434D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36BB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08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5A17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228B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D67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471FC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3006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6B09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170E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863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0CE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2BA6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4F63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5374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6FD"/>
    <w:rsid w:val="00AF6C63"/>
    <w:rsid w:val="00AF7465"/>
    <w:rsid w:val="00B01FAF"/>
    <w:rsid w:val="00B03599"/>
    <w:rsid w:val="00B0700C"/>
    <w:rsid w:val="00B07145"/>
    <w:rsid w:val="00B072A9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2A78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37E63"/>
    <w:rsid w:val="00E47EDE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F6E"/>
    <w:rsid w:val="00EB55EE"/>
    <w:rsid w:val="00EB5CBA"/>
    <w:rsid w:val="00EB63B0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4F0E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122AE7"/>
  <w15:docId w15:val="{97F31C0A-5184-472F-8F01-B040006E5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77A891-43E9-43DE-A94C-75D80F0F3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136</Words>
  <Characters>776</Characters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2002-04-23T00:10:00Z</cp:lastPrinted>
  <dcterms:created xsi:type="dcterms:W3CDTF">2022-08-10T08:34:00Z</dcterms:created>
  <dcterms:modified xsi:type="dcterms:W3CDTF">2022-08-10T11:10:00Z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