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0C9A1" w14:textId="419EBE28" w:rsidR="001727A3" w:rsidRDefault="001727A3" w:rsidP="001727A3">
      <w:pPr>
        <w:pStyle w:val="CH"/>
      </w:pPr>
      <w:bookmarkStart w:id="0" w:name="_Hlk71278819"/>
      <w:bookmarkStart w:id="1" w:name="historyclause"/>
      <w:bookmarkEnd w:id="0"/>
      <w:r w:rsidRPr="00B070F5">
        <w:t xml:space="preserve">3GPP </w:t>
      </w:r>
      <w:r>
        <w:t>TSG-</w:t>
      </w:r>
      <w:r w:rsidRPr="00B070F5">
        <w:t>RAN WG</w:t>
      </w:r>
      <w:r>
        <w:t>4</w:t>
      </w:r>
      <w:r w:rsidRPr="00B070F5">
        <w:t xml:space="preserve"> Meeting #</w:t>
      </w:r>
      <w:r>
        <w:t>10</w:t>
      </w:r>
      <w:r w:rsidR="00CA0AC8">
        <w:t>4</w:t>
      </w:r>
      <w:r>
        <w:t>-e</w:t>
      </w:r>
      <w:r>
        <w:tab/>
      </w:r>
      <w:r>
        <w:tab/>
        <w:t>R4-</w:t>
      </w:r>
      <w:r w:rsidR="00652C2E">
        <w:t>221</w:t>
      </w:r>
      <w:r w:rsidR="004461E3">
        <w:t>2146</w:t>
      </w:r>
    </w:p>
    <w:p w14:paraId="17140998" w14:textId="1C754DEA" w:rsidR="001727A3" w:rsidRPr="002F2CF6" w:rsidRDefault="001727A3" w:rsidP="001727A3">
      <w:pPr>
        <w:pStyle w:val="CH"/>
        <w:tabs>
          <w:tab w:val="clear" w:pos="7920"/>
        </w:tabs>
        <w:rPr>
          <w:b w:val="0"/>
        </w:rPr>
      </w:pPr>
      <w:r w:rsidRPr="001F61DB">
        <w:t xml:space="preserve">Electronic </w:t>
      </w:r>
      <w:r>
        <w:t>M</w:t>
      </w:r>
      <w:r w:rsidRPr="001F61DB">
        <w:t xml:space="preserve">eeting, </w:t>
      </w:r>
      <w:r w:rsidR="00CA0AC8">
        <w:t xml:space="preserve">August </w:t>
      </w:r>
      <w:r w:rsidR="00134396">
        <w:t>15 – August 26, 2022</w:t>
      </w:r>
      <w:r w:rsidRPr="002F2CF6">
        <w:tab/>
      </w:r>
    </w:p>
    <w:p w14:paraId="76C0D978" w14:textId="77777777" w:rsidR="001727A3" w:rsidRPr="002F2CF6" w:rsidRDefault="001727A3" w:rsidP="001727A3">
      <w:pPr>
        <w:tabs>
          <w:tab w:val="left" w:pos="2160"/>
        </w:tabs>
        <w:rPr>
          <w:rFonts w:ascii="Arial" w:hAnsi="Arial" w:cs="Arial"/>
          <w:b/>
        </w:rPr>
      </w:pPr>
    </w:p>
    <w:p w14:paraId="5F63B4D9" w14:textId="257F9D10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A508DB">
        <w:t>11.</w:t>
      </w:r>
      <w:r w:rsidR="000F5FF8">
        <w:t>1</w:t>
      </w:r>
      <w:r w:rsidR="00AF3411">
        <w:t>3.2</w:t>
      </w:r>
    </w:p>
    <w:p w14:paraId="0F1DC42C" w14:textId="77777777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</w:p>
    <w:p w14:paraId="03FB8F93" w14:textId="44EC12EA" w:rsidR="001727A3" w:rsidRPr="002F2CF6" w:rsidRDefault="001727A3" w:rsidP="001727A3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C047D4">
        <w:t>Views on</w:t>
      </w:r>
      <w:r w:rsidR="008F6895">
        <w:t xml:space="preserve"> </w:t>
      </w:r>
      <w:r w:rsidR="00BF1439">
        <w:t xml:space="preserve">RF Analysis for </w:t>
      </w:r>
      <w:r w:rsidR="00D04AB0">
        <w:t>Full Duplex</w:t>
      </w:r>
    </w:p>
    <w:p w14:paraId="2E4E044D" w14:textId="1726A10E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01BB9591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3CFFBB07" w14:textId="6D8057AE" w:rsidR="0051449F" w:rsidRDefault="00475DF1" w:rsidP="00A508DB">
      <w:pPr>
        <w:rPr>
          <w:rFonts w:ascii="Arial" w:hAnsi="Arial" w:cs="Arial"/>
          <w:sz w:val="21"/>
          <w:szCs w:val="21"/>
        </w:rPr>
      </w:pPr>
      <w:r w:rsidRPr="00475DF1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A49D39B" wp14:editId="06B81E2F">
                <wp:simplePos x="0" y="0"/>
                <wp:positionH relativeFrom="margin">
                  <wp:align>right</wp:align>
                </wp:positionH>
                <wp:positionV relativeFrom="paragraph">
                  <wp:posOffset>252095</wp:posOffset>
                </wp:positionV>
                <wp:extent cx="6093460" cy="4981575"/>
                <wp:effectExtent l="0" t="0" r="21590" b="285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498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B5D97" w14:textId="77777777" w:rsidR="00302F50" w:rsidRPr="00302F50" w:rsidRDefault="00302F50" w:rsidP="00302F50">
                            <w:pPr>
                              <w:ind w:right="-99"/>
                              <w:jc w:val="both"/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</w:pPr>
                            <w:r w:rsidRPr="00302F50"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  <w:t>In this study, the followings are assumed:</w:t>
                            </w:r>
                          </w:p>
                          <w:p w14:paraId="0E321F35" w14:textId="77777777" w:rsidR="00302F50" w:rsidRPr="00302F50" w:rsidRDefault="00302F50" w:rsidP="00302F5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</w:pPr>
                            <w:r w:rsidRPr="00302F50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Duplex enhancement at the gNB side</w:t>
                            </w:r>
                          </w:p>
                          <w:p w14:paraId="33E3F452" w14:textId="77777777" w:rsidR="00302F50" w:rsidRPr="00302F50" w:rsidRDefault="00302F50" w:rsidP="00302F5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</w:pPr>
                            <w:r w:rsidRPr="00302F50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Half duplex operation at the UE side</w:t>
                            </w:r>
                          </w:p>
                          <w:p w14:paraId="4B20ACE1" w14:textId="77777777" w:rsidR="00302F50" w:rsidRPr="00302F50" w:rsidRDefault="00302F50" w:rsidP="00302F5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</w:pPr>
                            <w:r w:rsidRPr="00302F50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No restriction on frequency ranges</w:t>
                            </w:r>
                          </w:p>
                          <w:p w14:paraId="5BF96B0F" w14:textId="6FE48E26" w:rsidR="00475DF1" w:rsidRPr="00475DF1" w:rsidRDefault="00475DF1" w:rsidP="00475DF1">
                            <w:pPr>
                              <w:ind w:right="-99"/>
                              <w:jc w:val="both"/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</w:pPr>
                            <w:r w:rsidRPr="00475DF1">
                              <w:rPr>
                                <w:rFonts w:ascii="Arial" w:hAnsi="Arial" w:cs="Arial"/>
                                <w:bCs/>
                                <w:lang w:eastAsia="ko-KR"/>
                              </w:rPr>
                              <w:t>The detailed objectives are as follows:</w:t>
                            </w:r>
                          </w:p>
                          <w:p w14:paraId="0A8D0448" w14:textId="77777777" w:rsidR="00475DF1" w:rsidRPr="00475DF1" w:rsidRDefault="00475DF1" w:rsidP="00475DF1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75DF1">
                              <w:rPr>
                                <w:rFonts w:ascii="Arial" w:hAnsi="Arial" w:cs="Arial"/>
                                <w:lang w:val="en-US"/>
                              </w:rPr>
                              <w:t>Identify applicable and relevant deployment scenarios (RAN1).</w:t>
                            </w:r>
                          </w:p>
                          <w:p w14:paraId="5EE9EBDC" w14:textId="77777777" w:rsidR="00475DF1" w:rsidRPr="00475DF1" w:rsidRDefault="00475DF1" w:rsidP="00475DF1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75DF1">
                              <w:rPr>
                                <w:rFonts w:ascii="Arial" w:hAnsi="Arial" w:cs="Arial"/>
                                <w:lang w:val="en-US"/>
                              </w:rPr>
                              <w:t>Develop evaluation methodology for duplex enhancement (RAN1).</w:t>
                            </w:r>
                          </w:p>
                          <w:p w14:paraId="4F0A4F7B" w14:textId="77777777" w:rsidR="00475DF1" w:rsidRPr="00475DF1" w:rsidRDefault="00475DF1" w:rsidP="00475DF1">
                            <w:pPr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75DF1">
                              <w:rPr>
                                <w:rFonts w:ascii="Arial" w:eastAsia="Malgun Gothic" w:hAnsi="Arial" w:cs="Arial"/>
                                <w:lang w:val="en-US" w:eastAsia="ko-KR"/>
                              </w:rPr>
                              <w:t xml:space="preserve">Study the subband non-overlapping full duplex and </w:t>
                            </w:r>
                            <w:bookmarkStart w:id="2" w:name="_Hlk89796625"/>
                            <w:r w:rsidRPr="00475DF1">
                              <w:rPr>
                                <w:rFonts w:ascii="Arial" w:eastAsia="Malgun Gothic" w:hAnsi="Arial" w:cs="Arial"/>
                                <w:lang w:val="en-US" w:eastAsia="ko-KR"/>
                              </w:rPr>
                              <w:t xml:space="preserve">potential enhancements on </w:t>
                            </w: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dynamic/flexible TDD</w:t>
                            </w:r>
                            <w:bookmarkEnd w:id="2"/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 xml:space="preserve"> (RAN1, RAN4).</w:t>
                            </w:r>
                          </w:p>
                          <w:p w14:paraId="5998057D" w14:textId="77777777" w:rsidR="00475DF1" w:rsidRPr="00475DF1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Identify possible schemes and evaluate their feasibility and performances (RAN1).</w:t>
                            </w:r>
                          </w:p>
                          <w:p w14:paraId="38176427" w14:textId="77777777" w:rsidR="00475DF1" w:rsidRPr="00475DF1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 xml:space="preserve">Study inter-gNB and inter-UE CLI handling and identify solutions to manage them (RAN1). </w:t>
                            </w:r>
                          </w:p>
                          <w:p w14:paraId="7469FA8A" w14:textId="77777777" w:rsidR="00475DF1" w:rsidRPr="00475DF1" w:rsidRDefault="00475DF1" w:rsidP="00475DF1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 xml:space="preserve">Consider intra-subband CLI and inter-subband CLI in case of the </w:t>
                            </w:r>
                            <w:r w:rsidRPr="00475DF1">
                              <w:rPr>
                                <w:rFonts w:ascii="Arial" w:eastAsia="Malgun Gothic" w:hAnsi="Arial" w:cs="Arial"/>
                                <w:lang w:val="en-US" w:eastAsia="ko-KR"/>
                              </w:rPr>
                              <w:t>subband non-overlapping full duplex</w:t>
                            </w: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.</w:t>
                            </w:r>
                          </w:p>
                          <w:p w14:paraId="20BD8030" w14:textId="77777777" w:rsidR="00475DF1" w:rsidRPr="00475DF1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Study the performance of the identified schemes as well as the impact on legacy operation assuming their co-existence in co-channel and adjacent channels (RAN1).</w:t>
                            </w:r>
                          </w:p>
                          <w:p w14:paraId="20EB7540" w14:textId="77777777" w:rsidR="00475DF1" w:rsidRPr="005732B5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5732B5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Study the feasibility of and impact on RF requirements considering adjacent-channel co-existence with the legacy operation (RAN4).</w:t>
                            </w:r>
                          </w:p>
                          <w:p w14:paraId="03FDDA7E" w14:textId="77777777" w:rsidR="00475DF1" w:rsidRPr="007D6BFD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7D6BFD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Study the feasibility of and impact on RF requirements considering the self-interference, the inter-subband CLI, and the inter-operator CLI at gNB and the inter-subband CLI and inter-operator CLI at UE (RAN4).</w:t>
                            </w:r>
                          </w:p>
                          <w:p w14:paraId="3CB3B6C4" w14:textId="4AE4FFA8" w:rsidR="00475DF1" w:rsidRPr="00475DF1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</w:pP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 xml:space="preserve">Note: RAN4 should be involved early to provide necessary information to RAN1 as needed and to study the feasibility aspects due to high impact in antenna/RF and algorithm design, which include antenna isolation, TX IM suppression in the RX part, </w:t>
                            </w:r>
                            <w:r w:rsidR="007D6BFD"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>filtering,</w:t>
                            </w:r>
                            <w:r w:rsidRPr="00475DF1">
                              <w:rPr>
                                <w:rFonts w:ascii="Arial" w:eastAsia="Malgun Gothic" w:hAnsi="Arial" w:cs="Arial"/>
                                <w:bCs/>
                                <w:lang w:eastAsia="ko-KR"/>
                              </w:rPr>
                              <w:t xml:space="preserve"> and digital interference suppression.</w:t>
                            </w:r>
                          </w:p>
                          <w:p w14:paraId="5577505F" w14:textId="77777777" w:rsidR="00475DF1" w:rsidRPr="005732B5" w:rsidRDefault="00475DF1" w:rsidP="00475DF1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5732B5">
                              <w:rPr>
                                <w:rFonts w:ascii="Arial" w:hAnsi="Arial" w:cs="Arial"/>
                                <w:lang w:val="en-US"/>
                              </w:rPr>
                              <w:t>Summarize the regulatory aspects that have to be considered for deploying the identified duplex enhancements in TDD unpaired spectrum (RAN4).</w:t>
                            </w:r>
                          </w:p>
                          <w:p w14:paraId="0A10D8E3" w14:textId="0BBCEBD7" w:rsidR="00475DF1" w:rsidRDefault="00475D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49D39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6pt;margin-top:19.85pt;width:479.8pt;height:392.25pt;z-index:2516577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">
                <v:textbox>
                  <w:txbxContent>
                    <w:p w14:paraId="09AB5D97" w14:textId="77777777" w:rsidR="00302F50" w:rsidRPr="00302F50" w:rsidRDefault="00302F50" w:rsidP="00302F50">
                      <w:pPr>
                        <w:ind w:right="-99"/>
                        <w:jc w:val="both"/>
                        <w:rPr>
                          <w:rFonts w:ascii="Arial" w:hAnsi="Arial" w:cs="Arial"/>
                          <w:bCs/>
                          <w:lang w:eastAsia="ko-KR"/>
                        </w:rPr>
                      </w:pPr>
                      <w:r w:rsidRPr="00302F50">
                        <w:rPr>
                          <w:rFonts w:ascii="Arial" w:hAnsi="Arial" w:cs="Arial"/>
                          <w:bCs/>
                          <w:lang w:eastAsia="ko-KR"/>
                        </w:rPr>
                        <w:t>In this study, the followings are assumed:</w:t>
                      </w:r>
                    </w:p>
                    <w:p w14:paraId="0E321F35" w14:textId="77777777" w:rsidR="00302F50" w:rsidRPr="00302F50" w:rsidRDefault="00302F50" w:rsidP="00302F5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bCs/>
                          <w:lang w:eastAsia="ko-KR"/>
                        </w:rPr>
                      </w:pPr>
                      <w:r w:rsidRPr="00302F50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Duplex enhancement at the gNB side</w:t>
                      </w:r>
                    </w:p>
                    <w:p w14:paraId="33E3F452" w14:textId="77777777" w:rsidR="00302F50" w:rsidRPr="00302F50" w:rsidRDefault="00302F50" w:rsidP="00302F5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bCs/>
                          <w:lang w:eastAsia="ko-KR"/>
                        </w:rPr>
                      </w:pPr>
                      <w:r w:rsidRPr="00302F50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Half duplex operation at the UE side</w:t>
                      </w:r>
                    </w:p>
                    <w:p w14:paraId="4B20ACE1" w14:textId="77777777" w:rsidR="00302F50" w:rsidRPr="00302F50" w:rsidRDefault="00302F50" w:rsidP="00302F5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bCs/>
                          <w:lang w:eastAsia="ko-KR"/>
                        </w:rPr>
                      </w:pPr>
                      <w:r w:rsidRPr="00302F50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No restriction on frequency ranges</w:t>
                      </w:r>
                    </w:p>
                    <w:p w14:paraId="5BF96B0F" w14:textId="6FE48E26" w:rsidR="00475DF1" w:rsidRPr="00475DF1" w:rsidRDefault="00475DF1" w:rsidP="00475DF1">
                      <w:pPr>
                        <w:ind w:right="-99"/>
                        <w:jc w:val="both"/>
                        <w:rPr>
                          <w:rFonts w:ascii="Arial" w:hAnsi="Arial" w:cs="Arial"/>
                          <w:bCs/>
                          <w:lang w:eastAsia="ko-KR"/>
                        </w:rPr>
                      </w:pPr>
                      <w:r w:rsidRPr="00475DF1">
                        <w:rPr>
                          <w:rFonts w:ascii="Arial" w:hAnsi="Arial" w:cs="Arial"/>
                          <w:bCs/>
                          <w:lang w:eastAsia="ko-KR"/>
                        </w:rPr>
                        <w:t>The detailed objectives are as follows:</w:t>
                      </w:r>
                    </w:p>
                    <w:p w14:paraId="0A8D0448" w14:textId="77777777" w:rsidR="00475DF1" w:rsidRPr="00475DF1" w:rsidRDefault="00475DF1" w:rsidP="00475DF1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lang w:val="en-US"/>
                        </w:rPr>
                      </w:pPr>
                      <w:r w:rsidRPr="00475DF1">
                        <w:rPr>
                          <w:rFonts w:ascii="Arial" w:hAnsi="Arial" w:cs="Arial"/>
                          <w:lang w:val="en-US"/>
                        </w:rPr>
                        <w:t>Identify applicable and relevant deployment scenarios (RAN1).</w:t>
                      </w:r>
                    </w:p>
                    <w:p w14:paraId="5EE9EBDC" w14:textId="77777777" w:rsidR="00475DF1" w:rsidRPr="00475DF1" w:rsidRDefault="00475DF1" w:rsidP="00475DF1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lang w:val="en-US"/>
                        </w:rPr>
                      </w:pPr>
                      <w:r w:rsidRPr="00475DF1">
                        <w:rPr>
                          <w:rFonts w:ascii="Arial" w:hAnsi="Arial" w:cs="Arial"/>
                          <w:lang w:val="en-US"/>
                        </w:rPr>
                        <w:t>Develop evaluation methodology for duplex enhancement (RAN1).</w:t>
                      </w:r>
                    </w:p>
                    <w:p w14:paraId="4F0A4F7B" w14:textId="77777777" w:rsidR="00475DF1" w:rsidRPr="00475DF1" w:rsidRDefault="00475DF1" w:rsidP="00475DF1">
                      <w:pPr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lang w:val="en-US"/>
                        </w:rPr>
                      </w:pPr>
                      <w:r w:rsidRPr="00475DF1">
                        <w:rPr>
                          <w:rFonts w:ascii="Arial" w:eastAsia="Malgun Gothic" w:hAnsi="Arial" w:cs="Arial"/>
                          <w:lang w:val="en-US" w:eastAsia="ko-KR"/>
                        </w:rPr>
                        <w:t xml:space="preserve">Study the subband non-overlapping full duplex and </w:t>
                      </w:r>
                      <w:bookmarkStart w:id="3" w:name="_Hlk89796625"/>
                      <w:r w:rsidRPr="00475DF1">
                        <w:rPr>
                          <w:rFonts w:ascii="Arial" w:eastAsia="Malgun Gothic" w:hAnsi="Arial" w:cs="Arial"/>
                          <w:lang w:val="en-US" w:eastAsia="ko-KR"/>
                        </w:rPr>
                        <w:t xml:space="preserve">potential enhancements on </w:t>
                      </w: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dynamic/flexible TDD</w:t>
                      </w:r>
                      <w:bookmarkEnd w:id="3"/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 xml:space="preserve"> (RAN1, RAN4).</w:t>
                      </w:r>
                    </w:p>
                    <w:p w14:paraId="5998057D" w14:textId="77777777" w:rsidR="00475DF1" w:rsidRPr="00475DF1" w:rsidRDefault="00475DF1" w:rsidP="00475D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Identify possible schemes and evaluate their feasibility and performances (RAN1).</w:t>
                      </w:r>
                    </w:p>
                    <w:p w14:paraId="38176427" w14:textId="77777777" w:rsidR="00475DF1" w:rsidRPr="00475DF1" w:rsidRDefault="00475DF1" w:rsidP="00475D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 xml:space="preserve">Study inter-gNB and inter-UE CLI handling and identify solutions to manage them (RAN1). </w:t>
                      </w:r>
                    </w:p>
                    <w:p w14:paraId="7469FA8A" w14:textId="77777777" w:rsidR="00475DF1" w:rsidRPr="00475DF1" w:rsidRDefault="00475DF1" w:rsidP="00475DF1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 xml:space="preserve">Consider intra-subband CLI and inter-subband CLI in case of the </w:t>
                      </w:r>
                      <w:r w:rsidRPr="00475DF1">
                        <w:rPr>
                          <w:rFonts w:ascii="Arial" w:eastAsia="Malgun Gothic" w:hAnsi="Arial" w:cs="Arial"/>
                          <w:lang w:val="en-US" w:eastAsia="ko-KR"/>
                        </w:rPr>
                        <w:t>subband non-overlapping full duplex</w:t>
                      </w: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.</w:t>
                      </w:r>
                    </w:p>
                    <w:p w14:paraId="20BD8030" w14:textId="77777777" w:rsidR="00475DF1" w:rsidRPr="00475DF1" w:rsidRDefault="00475DF1" w:rsidP="00475D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Study the performance of the identified schemes as well as the impact on legacy operation assuming their co-existence in co-channel and adjacent channels (RAN1).</w:t>
                      </w:r>
                    </w:p>
                    <w:p w14:paraId="20EB7540" w14:textId="77777777" w:rsidR="00475DF1" w:rsidRPr="005732B5" w:rsidRDefault="00475DF1" w:rsidP="00475D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5732B5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Study the feasibility of and impact on RF requirements considering adjacent-channel co-existence with the legacy operation (RAN4).</w:t>
                      </w:r>
                    </w:p>
                    <w:p w14:paraId="03FDDA7E" w14:textId="77777777" w:rsidR="00475DF1" w:rsidRPr="007D6BFD" w:rsidRDefault="00475DF1" w:rsidP="00475DF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7D6BFD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Study the feasibility of and impact on RF requirements considering the self-interference, the inter-subband CLI, and the inter-operator CLI at gNB and the inter-subband CLI and inter-operator CLI at UE (RAN4).</w:t>
                      </w:r>
                    </w:p>
                    <w:p w14:paraId="3CB3B6C4" w14:textId="4AE4FFA8" w:rsidR="00475DF1" w:rsidRPr="00475DF1" w:rsidRDefault="00475DF1" w:rsidP="00475DF1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</w:pP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 xml:space="preserve">Note: RAN4 should be involved early to provide necessary information to RAN1 as needed and to study the feasibility aspects due to high impact in antenna/RF and algorithm design, which include antenna isolation, TX IM suppression in the RX part, </w:t>
                      </w:r>
                      <w:r w:rsidR="007D6BFD"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>filtering,</w:t>
                      </w:r>
                      <w:r w:rsidRPr="00475DF1">
                        <w:rPr>
                          <w:rFonts w:ascii="Arial" w:eastAsia="Malgun Gothic" w:hAnsi="Arial" w:cs="Arial"/>
                          <w:bCs/>
                          <w:lang w:eastAsia="ko-KR"/>
                        </w:rPr>
                        <w:t xml:space="preserve"> and digital interference suppression.</w:t>
                      </w:r>
                    </w:p>
                    <w:p w14:paraId="5577505F" w14:textId="77777777" w:rsidR="00475DF1" w:rsidRPr="005732B5" w:rsidRDefault="00475DF1" w:rsidP="00475DF1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ascii="Arial" w:hAnsi="Arial" w:cs="Arial"/>
                          <w:lang w:val="en-US"/>
                        </w:rPr>
                      </w:pPr>
                      <w:r w:rsidRPr="005732B5">
                        <w:rPr>
                          <w:rFonts w:ascii="Arial" w:hAnsi="Arial" w:cs="Arial"/>
                          <w:lang w:val="en-US"/>
                        </w:rPr>
                        <w:t>Summarize the regulatory aspects that have to be considered for deploying the identified duplex enhancements in TDD unpaired spectrum (RAN4).</w:t>
                      </w:r>
                    </w:p>
                    <w:p w14:paraId="0A10D8E3" w14:textId="0BBCEBD7" w:rsidR="00475DF1" w:rsidRDefault="00475DF1"/>
                  </w:txbxContent>
                </v:textbox>
                <w10:wrap type="topAndBottom" anchorx="margin"/>
              </v:shape>
            </w:pict>
          </mc:Fallback>
        </mc:AlternateContent>
      </w:r>
      <w:r w:rsidR="00F070BE">
        <w:rPr>
          <w:rFonts w:ascii="Arial" w:hAnsi="Arial" w:cs="Arial"/>
          <w:sz w:val="21"/>
          <w:szCs w:val="21"/>
        </w:rPr>
        <w:t>RAN</w:t>
      </w:r>
      <w:r w:rsidR="00AC607D">
        <w:rPr>
          <w:rFonts w:ascii="Arial" w:hAnsi="Arial" w:cs="Arial"/>
          <w:sz w:val="21"/>
          <w:szCs w:val="21"/>
        </w:rPr>
        <w:t xml:space="preserve"> has agreed in RP-22</w:t>
      </w:r>
      <w:r w:rsidR="006C7458">
        <w:rPr>
          <w:rFonts w:ascii="Arial" w:hAnsi="Arial" w:cs="Arial"/>
          <w:sz w:val="21"/>
          <w:szCs w:val="21"/>
        </w:rPr>
        <w:t xml:space="preserve">0633 for a new study item on </w:t>
      </w:r>
      <w:r w:rsidR="006D01A6">
        <w:rPr>
          <w:rFonts w:ascii="Arial" w:hAnsi="Arial" w:cs="Arial"/>
          <w:sz w:val="21"/>
          <w:szCs w:val="21"/>
        </w:rPr>
        <w:t xml:space="preserve">Evolution of </w:t>
      </w:r>
      <w:r w:rsidR="006C7458">
        <w:rPr>
          <w:rFonts w:ascii="Arial" w:hAnsi="Arial" w:cs="Arial"/>
          <w:sz w:val="21"/>
          <w:szCs w:val="21"/>
        </w:rPr>
        <w:t xml:space="preserve">NR </w:t>
      </w:r>
      <w:r w:rsidR="006D01A6">
        <w:rPr>
          <w:rFonts w:ascii="Arial" w:hAnsi="Arial" w:cs="Arial"/>
          <w:sz w:val="21"/>
          <w:szCs w:val="21"/>
        </w:rPr>
        <w:t>Duplex Operation</w:t>
      </w:r>
      <w:r w:rsidR="000E25CB">
        <w:rPr>
          <w:rFonts w:ascii="Arial" w:hAnsi="Arial" w:cs="Arial"/>
          <w:sz w:val="21"/>
          <w:szCs w:val="21"/>
        </w:rPr>
        <w:t xml:space="preserve"> [1]</w:t>
      </w:r>
      <w:r w:rsidR="00B3199A">
        <w:rPr>
          <w:rFonts w:ascii="Arial" w:hAnsi="Arial" w:cs="Arial"/>
          <w:sz w:val="21"/>
          <w:szCs w:val="21"/>
        </w:rPr>
        <w:t>:</w:t>
      </w:r>
    </w:p>
    <w:p w14:paraId="734793A0" w14:textId="40F3C801" w:rsidR="00355E3D" w:rsidRDefault="00B26A69" w:rsidP="00443DFE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this paper, w</w:t>
      </w:r>
      <w:r w:rsidR="00351C6E">
        <w:rPr>
          <w:rFonts w:ascii="Arial" w:hAnsi="Arial" w:cs="Arial"/>
          <w:sz w:val="21"/>
          <w:szCs w:val="21"/>
        </w:rPr>
        <w:t xml:space="preserve">e give initial evaluations of the primary interference mechanisms </w:t>
      </w:r>
      <w:r w:rsidR="00A45322">
        <w:rPr>
          <w:rFonts w:ascii="Arial" w:hAnsi="Arial" w:cs="Arial"/>
          <w:sz w:val="21"/>
          <w:szCs w:val="21"/>
        </w:rPr>
        <w:t>which could p</w:t>
      </w:r>
      <w:r w:rsidR="00C07531">
        <w:rPr>
          <w:rFonts w:ascii="Arial" w:hAnsi="Arial" w:cs="Arial"/>
          <w:sz w:val="21"/>
          <w:szCs w:val="21"/>
        </w:rPr>
        <w:t xml:space="preserve">lay into the </w:t>
      </w:r>
      <w:r w:rsidR="00A45322">
        <w:rPr>
          <w:rFonts w:ascii="Arial" w:hAnsi="Arial" w:cs="Arial"/>
          <w:sz w:val="21"/>
          <w:szCs w:val="21"/>
        </w:rPr>
        <w:t xml:space="preserve">development of </w:t>
      </w:r>
      <w:r w:rsidR="009467A6">
        <w:rPr>
          <w:rFonts w:ascii="Arial" w:hAnsi="Arial" w:cs="Arial"/>
          <w:sz w:val="21"/>
          <w:szCs w:val="21"/>
        </w:rPr>
        <w:t>the evolution of NR duplex operation.</w:t>
      </w:r>
      <w:r w:rsidR="00A45322">
        <w:rPr>
          <w:rFonts w:ascii="Arial" w:hAnsi="Arial" w:cs="Arial"/>
          <w:sz w:val="21"/>
          <w:szCs w:val="21"/>
        </w:rPr>
        <w:t xml:space="preserve"> </w:t>
      </w:r>
    </w:p>
    <w:p w14:paraId="63053F7E" w14:textId="13694D29" w:rsidR="00C365FA" w:rsidRDefault="001F5C0F" w:rsidP="00BF2AC7">
      <w:pPr>
        <w:pStyle w:val="Heading1"/>
        <w:numPr>
          <w:ilvl w:val="0"/>
          <w:numId w:val="2"/>
        </w:numPr>
        <w:ind w:left="1170" w:hanging="1170"/>
      </w:pPr>
      <w:r>
        <w:lastRenderedPageBreak/>
        <w:t>Discussion</w:t>
      </w:r>
    </w:p>
    <w:p w14:paraId="2B50A121" w14:textId="3846ECB1" w:rsidR="00913336" w:rsidRDefault="00913336" w:rsidP="00913336">
      <w:pPr>
        <w:pStyle w:val="Heading3"/>
      </w:pPr>
      <w:r>
        <w:t>2.</w:t>
      </w:r>
      <w:r w:rsidR="00ED7A33">
        <w:t>1</w:t>
      </w:r>
      <w:r>
        <w:t xml:space="preserve"> </w:t>
      </w:r>
      <w:r w:rsidR="00AF7C95">
        <w:t>Scope</w:t>
      </w:r>
    </w:p>
    <w:p w14:paraId="0326E309" w14:textId="7B3CDC4E" w:rsidR="00FC7DCA" w:rsidRPr="00FC7DCA" w:rsidRDefault="00C33775" w:rsidP="00FC7DCA">
      <w:r>
        <w:rPr>
          <w:rFonts w:ascii="Arial" w:hAnsi="Arial" w:cs="Arial"/>
          <w:sz w:val="21"/>
          <w:szCs w:val="21"/>
        </w:rPr>
        <w:t xml:space="preserve">We first evaluate several </w:t>
      </w:r>
      <w:r w:rsidR="008226F7">
        <w:rPr>
          <w:rFonts w:ascii="Arial" w:hAnsi="Arial" w:cs="Arial"/>
          <w:sz w:val="21"/>
          <w:szCs w:val="21"/>
        </w:rPr>
        <w:t xml:space="preserve">of the most difficult </w:t>
      </w:r>
      <w:r>
        <w:rPr>
          <w:rFonts w:ascii="Arial" w:hAnsi="Arial" w:cs="Arial"/>
          <w:sz w:val="21"/>
          <w:szCs w:val="21"/>
        </w:rPr>
        <w:t xml:space="preserve">interference </w:t>
      </w:r>
      <w:r w:rsidR="00CB3D2E">
        <w:rPr>
          <w:rFonts w:ascii="Arial" w:hAnsi="Arial" w:cs="Arial"/>
          <w:sz w:val="21"/>
          <w:szCs w:val="21"/>
        </w:rPr>
        <w:t>scenarios</w:t>
      </w:r>
      <w:r w:rsidR="00AF7C95">
        <w:rPr>
          <w:rFonts w:ascii="Arial" w:hAnsi="Arial" w:cs="Arial"/>
          <w:sz w:val="21"/>
          <w:szCs w:val="21"/>
        </w:rPr>
        <w:t xml:space="preserve"> for gNB full duplex operation</w:t>
      </w:r>
      <w:r w:rsidR="00CB3D2E">
        <w:rPr>
          <w:rFonts w:ascii="Arial" w:hAnsi="Arial" w:cs="Arial"/>
          <w:sz w:val="21"/>
          <w:szCs w:val="21"/>
        </w:rPr>
        <w:t xml:space="preserve">.  These are shown in Figure 1 for reference.  The </w:t>
      </w:r>
      <w:r w:rsidR="00C25295">
        <w:rPr>
          <w:rFonts w:ascii="Arial" w:hAnsi="Arial" w:cs="Arial"/>
          <w:sz w:val="21"/>
          <w:szCs w:val="21"/>
        </w:rPr>
        <w:t>co-channel CLI is between two gNB operating in the same band</w:t>
      </w:r>
      <w:r w:rsidR="00F2574D">
        <w:rPr>
          <w:rFonts w:ascii="Arial" w:hAnsi="Arial" w:cs="Arial"/>
          <w:sz w:val="21"/>
          <w:szCs w:val="21"/>
        </w:rPr>
        <w:t xml:space="preserve"> in SBFD mode</w:t>
      </w:r>
      <w:r w:rsidR="00C25295">
        <w:rPr>
          <w:rFonts w:ascii="Arial" w:hAnsi="Arial" w:cs="Arial"/>
          <w:sz w:val="21"/>
          <w:szCs w:val="21"/>
        </w:rPr>
        <w:t xml:space="preserve">.  Self-interference is from </w:t>
      </w:r>
      <w:r w:rsidR="006C5D11">
        <w:rPr>
          <w:rFonts w:ascii="Arial" w:hAnsi="Arial" w:cs="Arial"/>
          <w:sz w:val="21"/>
          <w:szCs w:val="21"/>
        </w:rPr>
        <w:t xml:space="preserve">a single </w:t>
      </w:r>
      <w:r w:rsidR="00987E3D">
        <w:rPr>
          <w:rFonts w:ascii="Arial" w:hAnsi="Arial" w:cs="Arial"/>
          <w:sz w:val="21"/>
          <w:szCs w:val="21"/>
        </w:rPr>
        <w:t xml:space="preserve">gNB </w:t>
      </w:r>
      <w:r w:rsidR="006C5D11">
        <w:rPr>
          <w:rFonts w:ascii="Arial" w:hAnsi="Arial" w:cs="Arial"/>
          <w:sz w:val="21"/>
          <w:szCs w:val="21"/>
        </w:rPr>
        <w:t>operating in SBFD mode.</w:t>
      </w:r>
      <w:r w:rsidR="006E5F8B">
        <w:rPr>
          <w:rFonts w:ascii="Arial" w:hAnsi="Arial" w:cs="Arial"/>
          <w:sz w:val="21"/>
          <w:szCs w:val="21"/>
        </w:rPr>
        <w:t xml:space="preserve"> </w:t>
      </w:r>
    </w:p>
    <w:p w14:paraId="55316CFA" w14:textId="60933EAE" w:rsidR="00F44273" w:rsidRDefault="00B05F76" w:rsidP="00F44273">
      <w:pPr>
        <w:keepNext/>
        <w:jc w:val="center"/>
      </w:pPr>
      <w:r w:rsidRPr="00B05F76">
        <w:rPr>
          <w:noProof/>
        </w:rPr>
        <w:drawing>
          <wp:inline distT="0" distB="0" distL="0" distR="0" wp14:anchorId="7052312F" wp14:editId="47BFC9B0">
            <wp:extent cx="4094480" cy="2409246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2409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57E19" w14:textId="72E5F8D4" w:rsidR="00072337" w:rsidRPr="003E271D" w:rsidRDefault="00F44273" w:rsidP="00F44273">
      <w:pPr>
        <w:pStyle w:val="Caption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3E271D">
        <w:rPr>
          <w:rFonts w:ascii="Arial" w:hAnsi="Arial" w:cs="Arial"/>
          <w:i w:val="0"/>
          <w:iCs w:val="0"/>
          <w:sz w:val="20"/>
          <w:szCs w:val="20"/>
        </w:rPr>
        <w:t xml:space="preserve">Figure </w:t>
      </w:r>
      <w:r w:rsidR="00C34FE5" w:rsidRPr="003E271D">
        <w:rPr>
          <w:rFonts w:ascii="Arial" w:hAnsi="Arial" w:cs="Arial"/>
          <w:i w:val="0"/>
          <w:iCs w:val="0"/>
          <w:sz w:val="20"/>
          <w:szCs w:val="20"/>
        </w:rPr>
        <w:fldChar w:fldCharType="begin"/>
      </w:r>
      <w:r w:rsidR="00C34FE5" w:rsidRPr="003E271D">
        <w:rPr>
          <w:rFonts w:ascii="Arial" w:hAnsi="Arial" w:cs="Arial"/>
          <w:i w:val="0"/>
          <w:iCs w:val="0"/>
          <w:sz w:val="20"/>
          <w:szCs w:val="20"/>
        </w:rPr>
        <w:instrText xml:space="preserve"> SEQ Figure \* ARABIC </w:instrText>
      </w:r>
      <w:r w:rsidR="00C34FE5" w:rsidRPr="003E271D">
        <w:rPr>
          <w:rFonts w:ascii="Arial" w:hAnsi="Arial" w:cs="Arial"/>
          <w:i w:val="0"/>
          <w:iCs w:val="0"/>
          <w:sz w:val="20"/>
          <w:szCs w:val="20"/>
        </w:rPr>
        <w:fldChar w:fldCharType="separate"/>
      </w:r>
      <w:r w:rsidR="00D330D0" w:rsidRPr="003E271D">
        <w:rPr>
          <w:rFonts w:ascii="Arial" w:hAnsi="Arial" w:cs="Arial"/>
          <w:i w:val="0"/>
          <w:iCs w:val="0"/>
          <w:noProof/>
          <w:sz w:val="20"/>
          <w:szCs w:val="20"/>
        </w:rPr>
        <w:t>1</w:t>
      </w:r>
      <w:r w:rsidR="00C34FE5" w:rsidRPr="003E271D">
        <w:rPr>
          <w:rFonts w:ascii="Arial" w:hAnsi="Arial" w:cs="Arial"/>
          <w:i w:val="0"/>
          <w:iCs w:val="0"/>
          <w:sz w:val="20"/>
          <w:szCs w:val="20"/>
        </w:rPr>
        <w:fldChar w:fldCharType="end"/>
      </w:r>
      <w:r w:rsidRPr="003E271D">
        <w:rPr>
          <w:rFonts w:ascii="Arial" w:hAnsi="Arial" w:cs="Arial"/>
          <w:i w:val="0"/>
          <w:iCs w:val="0"/>
          <w:sz w:val="20"/>
          <w:szCs w:val="20"/>
        </w:rPr>
        <w:t xml:space="preserve"> – Sources of interference </w:t>
      </w:r>
      <w:r w:rsidR="009D35D8" w:rsidRPr="003E271D">
        <w:rPr>
          <w:rFonts w:ascii="Arial" w:hAnsi="Arial" w:cs="Arial"/>
          <w:i w:val="0"/>
          <w:iCs w:val="0"/>
          <w:sz w:val="20"/>
          <w:szCs w:val="20"/>
        </w:rPr>
        <w:t>that arise with full duplex operation</w:t>
      </w:r>
    </w:p>
    <w:p w14:paraId="2A03A171" w14:textId="14187F0E" w:rsidR="001C5970" w:rsidRDefault="004F3527" w:rsidP="008E3A18">
      <w:pPr>
        <w:pStyle w:val="Heading3"/>
      </w:pPr>
      <w:r>
        <w:t>2.</w:t>
      </w:r>
      <w:r w:rsidR="00913336">
        <w:t>2</w:t>
      </w:r>
      <w:r>
        <w:t xml:space="preserve"> </w:t>
      </w:r>
      <w:r w:rsidR="008E3A18">
        <w:t>Urban Macro Model Description</w:t>
      </w:r>
    </w:p>
    <w:p w14:paraId="35454DEA" w14:textId="198F285F" w:rsidR="00E74FE6" w:rsidRDefault="001F7A2C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calculations for interference in this paper</w:t>
      </w:r>
      <w:r w:rsidR="00013070">
        <w:rPr>
          <w:rFonts w:ascii="Arial" w:hAnsi="Arial" w:cs="Arial"/>
          <w:sz w:val="21"/>
          <w:szCs w:val="21"/>
        </w:rPr>
        <w:t xml:space="preserve"> mostly</w:t>
      </w:r>
      <w:r>
        <w:rPr>
          <w:rFonts w:ascii="Arial" w:hAnsi="Arial" w:cs="Arial"/>
          <w:sz w:val="21"/>
          <w:szCs w:val="21"/>
        </w:rPr>
        <w:t xml:space="preserve"> come from the </w:t>
      </w:r>
      <w:r w:rsidR="00400EC0">
        <w:rPr>
          <w:rFonts w:ascii="Arial" w:hAnsi="Arial" w:cs="Arial"/>
          <w:sz w:val="21"/>
          <w:szCs w:val="21"/>
        </w:rPr>
        <w:t xml:space="preserve">previously developed </w:t>
      </w:r>
      <w:r>
        <w:rPr>
          <w:rFonts w:ascii="Arial" w:hAnsi="Arial" w:cs="Arial"/>
          <w:sz w:val="21"/>
          <w:szCs w:val="21"/>
        </w:rPr>
        <w:t>Urban Macro Model</w:t>
      </w:r>
      <w:r w:rsidR="00013070">
        <w:rPr>
          <w:rFonts w:ascii="Arial" w:hAnsi="Arial" w:cs="Arial"/>
          <w:sz w:val="21"/>
          <w:szCs w:val="21"/>
        </w:rPr>
        <w:t xml:space="preserve"> SI </w:t>
      </w:r>
      <w:r w:rsidR="00400EC0">
        <w:rPr>
          <w:rFonts w:ascii="Arial" w:hAnsi="Arial" w:cs="Arial"/>
          <w:sz w:val="21"/>
          <w:szCs w:val="21"/>
        </w:rPr>
        <w:t>contained within TS 38.8</w:t>
      </w:r>
      <w:r w:rsidR="008A234C">
        <w:rPr>
          <w:rFonts w:ascii="Arial" w:hAnsi="Arial" w:cs="Arial"/>
          <w:sz w:val="21"/>
          <w:szCs w:val="21"/>
        </w:rPr>
        <w:t>2</w:t>
      </w:r>
      <w:r w:rsidR="00400EC0">
        <w:rPr>
          <w:rFonts w:ascii="Arial" w:hAnsi="Arial" w:cs="Arial"/>
          <w:sz w:val="21"/>
          <w:szCs w:val="21"/>
        </w:rPr>
        <w:t xml:space="preserve">8.  </w:t>
      </w:r>
      <w:r w:rsidR="00E74FE6">
        <w:rPr>
          <w:rFonts w:ascii="Arial" w:hAnsi="Arial" w:cs="Arial"/>
          <w:sz w:val="21"/>
          <w:szCs w:val="21"/>
        </w:rPr>
        <w:t>TS 38.8</w:t>
      </w:r>
      <w:r w:rsidR="008E3A18">
        <w:rPr>
          <w:rFonts w:ascii="Arial" w:hAnsi="Arial" w:cs="Arial"/>
          <w:sz w:val="21"/>
          <w:szCs w:val="21"/>
        </w:rPr>
        <w:t>28</w:t>
      </w:r>
      <w:r w:rsidR="00E74FE6">
        <w:rPr>
          <w:rFonts w:ascii="Arial" w:hAnsi="Arial" w:cs="Arial"/>
          <w:sz w:val="21"/>
          <w:szCs w:val="21"/>
        </w:rPr>
        <w:t>, Table 5.2.</w:t>
      </w:r>
      <w:r w:rsidR="004F3527">
        <w:rPr>
          <w:rFonts w:ascii="Arial" w:hAnsi="Arial" w:cs="Arial"/>
          <w:sz w:val="21"/>
          <w:szCs w:val="21"/>
        </w:rPr>
        <w:t>1</w:t>
      </w:r>
      <w:r w:rsidR="00E74FE6">
        <w:rPr>
          <w:rFonts w:ascii="Arial" w:hAnsi="Arial" w:cs="Arial"/>
          <w:sz w:val="21"/>
          <w:szCs w:val="21"/>
        </w:rPr>
        <w:t>.1</w:t>
      </w:r>
      <w:r w:rsidR="004F3527">
        <w:rPr>
          <w:rFonts w:ascii="Arial" w:hAnsi="Arial" w:cs="Arial"/>
          <w:sz w:val="21"/>
          <w:szCs w:val="21"/>
        </w:rPr>
        <w:t>.1-</w:t>
      </w:r>
      <w:r w:rsidR="00E74FE6">
        <w:rPr>
          <w:rFonts w:ascii="Arial" w:hAnsi="Arial" w:cs="Arial"/>
          <w:sz w:val="21"/>
          <w:szCs w:val="21"/>
        </w:rPr>
        <w:t xml:space="preserve">1 </w:t>
      </w:r>
      <w:r w:rsidR="008A234C">
        <w:rPr>
          <w:rFonts w:ascii="Arial" w:hAnsi="Arial" w:cs="Arial"/>
          <w:sz w:val="21"/>
          <w:szCs w:val="21"/>
        </w:rPr>
        <w:t xml:space="preserve">is </w:t>
      </w:r>
      <w:r w:rsidR="00E74FE6">
        <w:rPr>
          <w:rFonts w:ascii="Arial" w:hAnsi="Arial" w:cs="Arial"/>
          <w:sz w:val="21"/>
          <w:szCs w:val="21"/>
        </w:rPr>
        <w:t>repeated here for con</w:t>
      </w:r>
      <w:r w:rsidR="003559AA">
        <w:rPr>
          <w:rFonts w:ascii="Arial" w:hAnsi="Arial" w:cs="Arial"/>
          <w:sz w:val="21"/>
          <w:szCs w:val="21"/>
        </w:rPr>
        <w:t>veni</w:t>
      </w:r>
      <w:r w:rsidR="00E74FE6">
        <w:rPr>
          <w:rFonts w:ascii="Arial" w:hAnsi="Arial" w:cs="Arial"/>
          <w:sz w:val="21"/>
          <w:szCs w:val="21"/>
        </w:rPr>
        <w:t>ence:</w:t>
      </w:r>
    </w:p>
    <w:p w14:paraId="392565A0" w14:textId="77777777" w:rsidR="00E74FE6" w:rsidRPr="0071330E" w:rsidRDefault="00E74FE6" w:rsidP="00E74FE6">
      <w:pPr>
        <w:pStyle w:val="TH"/>
        <w:rPr>
          <w:lang w:eastAsia="ko-KR"/>
        </w:rPr>
      </w:pPr>
      <w:r w:rsidRPr="0071330E">
        <w:rPr>
          <w:lang w:eastAsia="ko-KR"/>
        </w:rPr>
        <w:lastRenderedPageBreak/>
        <w:t>Table 5.2.1.1.1-1: Single operator layout for urban macro in FR1 (4GHz)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7"/>
        <w:gridCol w:w="5584"/>
      </w:tblGrid>
      <w:tr w:rsidR="00E74FE6" w:rsidRPr="0071330E" w14:paraId="12AF83C1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6AB88D6E" w14:textId="77777777" w:rsidR="00E74FE6" w:rsidRPr="0071330E" w:rsidRDefault="00E74FE6" w:rsidP="00500E8B">
            <w:pPr>
              <w:pStyle w:val="TAL"/>
            </w:pPr>
            <w:r w:rsidRPr="0071330E">
              <w:t>Layout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4516B1CB" w14:textId="77777777" w:rsidR="00E74FE6" w:rsidRPr="0071330E" w:rsidRDefault="00E74FE6" w:rsidP="00500E8B">
            <w:pPr>
              <w:pStyle w:val="TAL"/>
            </w:pPr>
            <w:r w:rsidRPr="0071330E">
              <w:t xml:space="preserve">Single layer </w:t>
            </w:r>
            <w:r w:rsidRPr="0071330E">
              <w:rPr>
                <w:rFonts w:hint="eastAsia"/>
              </w:rPr>
              <w:t xml:space="preserve">with </w:t>
            </w:r>
            <w:r w:rsidRPr="0071330E">
              <w:t xml:space="preserve">19 </w:t>
            </w:r>
            <w:r w:rsidRPr="0071330E">
              <w:rPr>
                <w:rFonts w:hint="eastAsia"/>
              </w:rPr>
              <w:t xml:space="preserve">hexagonal </w:t>
            </w:r>
            <w:proofErr w:type="gramStart"/>
            <w:r w:rsidRPr="0071330E">
              <w:t>cell</w:t>
            </w:r>
            <w:proofErr w:type="gramEnd"/>
            <w:r w:rsidRPr="0071330E">
              <w:t xml:space="preserve"> with wrap around</w:t>
            </w:r>
          </w:p>
        </w:tc>
      </w:tr>
      <w:tr w:rsidR="00E74FE6" w:rsidRPr="0071330E" w14:paraId="2ABC4075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725E2FC5" w14:textId="77777777" w:rsidR="00E74FE6" w:rsidRPr="0071330E" w:rsidRDefault="00E74FE6" w:rsidP="00500E8B">
            <w:pPr>
              <w:pStyle w:val="TAL"/>
            </w:pPr>
            <w:r w:rsidRPr="0071330E">
              <w:t>Inter-BS distance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225B7C4C" w14:textId="77777777" w:rsidR="00E74FE6" w:rsidRPr="0071330E" w:rsidRDefault="00E74FE6" w:rsidP="00500E8B">
            <w:pPr>
              <w:pStyle w:val="TAL"/>
            </w:pPr>
            <w:r w:rsidRPr="0071330E">
              <w:t>500m</w:t>
            </w:r>
          </w:p>
        </w:tc>
      </w:tr>
      <w:tr w:rsidR="00E74FE6" w:rsidRPr="0071330E" w14:paraId="273FEA84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1301A1F9" w14:textId="77777777" w:rsidR="00E74FE6" w:rsidRPr="0071330E" w:rsidRDefault="00E74FE6" w:rsidP="00500E8B">
            <w:pPr>
              <w:pStyle w:val="TAL"/>
            </w:pPr>
            <w:r w:rsidRPr="0071330E">
              <w:t>Carrier frequency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40AF7C4A" w14:textId="77777777" w:rsidR="00E74FE6" w:rsidRPr="0071330E" w:rsidRDefault="00E74FE6" w:rsidP="00500E8B">
            <w:pPr>
              <w:pStyle w:val="TAL"/>
            </w:pPr>
            <w:r w:rsidRPr="0071330E">
              <w:t>4 GHz</w:t>
            </w:r>
          </w:p>
        </w:tc>
      </w:tr>
      <w:tr w:rsidR="00E74FE6" w:rsidRPr="0071330E" w14:paraId="61D3A0DA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5A14964E" w14:textId="77777777" w:rsidR="00E74FE6" w:rsidRPr="0071330E" w:rsidRDefault="00E74FE6" w:rsidP="00500E8B">
            <w:pPr>
              <w:pStyle w:val="TAL"/>
            </w:pPr>
            <w:r w:rsidRPr="0071330E">
              <w:t>Path-loss model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62D70BB2" w14:textId="77777777" w:rsidR="00E74FE6" w:rsidRPr="0071330E" w:rsidRDefault="00E74FE6" w:rsidP="00500E8B">
            <w:pPr>
              <w:pStyle w:val="TAL"/>
            </w:pPr>
            <w:r w:rsidRPr="0071330E">
              <w:t>-</w:t>
            </w:r>
            <w:r w:rsidRPr="0071330E">
              <w:tab/>
            </w:r>
            <w:proofErr w:type="gramStart"/>
            <w:r w:rsidRPr="0071330E">
              <w:t>Macro(</w:t>
            </w:r>
            <w:proofErr w:type="gramEnd"/>
            <w:r w:rsidRPr="0071330E">
              <w:t xml:space="preserve">Aggressor) </w:t>
            </w:r>
            <w:r w:rsidRPr="0071330E">
              <w:rPr>
                <w:rFonts w:asciiTheme="minorEastAsia" w:hAnsiTheme="minorEastAsia" w:hint="eastAsia"/>
              </w:rPr>
              <w:t>→</w:t>
            </w:r>
            <w:r w:rsidRPr="0071330E">
              <w:t xml:space="preserve"> Macro(Victim)</w:t>
            </w:r>
          </w:p>
          <w:p w14:paraId="6EE891F0" w14:textId="77777777" w:rsidR="00E74FE6" w:rsidRPr="0071330E" w:rsidRDefault="00E74FE6" w:rsidP="00500E8B">
            <w:pPr>
              <w:pStyle w:val="TAL"/>
            </w:pPr>
            <w:r w:rsidRPr="0071330E">
              <w:tab/>
              <w:t>-</w:t>
            </w:r>
            <w:r w:rsidRPr="0071330E">
              <w:tab/>
              <w:t xml:space="preserve">Macro-to-UE: </w:t>
            </w:r>
            <w:proofErr w:type="spellStart"/>
            <w:r w:rsidRPr="0071330E">
              <w:t>UMa</w:t>
            </w:r>
            <w:proofErr w:type="spellEnd"/>
            <w:r w:rsidRPr="0071330E">
              <w:t xml:space="preserve"> [5]</w:t>
            </w:r>
          </w:p>
          <w:p w14:paraId="6B33A211" w14:textId="77777777" w:rsidR="00E74FE6" w:rsidRPr="0071330E" w:rsidRDefault="00E74FE6" w:rsidP="00500E8B">
            <w:pPr>
              <w:pStyle w:val="TAL"/>
            </w:pPr>
            <w:r w:rsidRPr="0071330E">
              <w:tab/>
              <w:t>-</w:t>
            </w:r>
            <w:r w:rsidRPr="0071330E">
              <w:tab/>
              <w:t xml:space="preserve">Macro-to-Macro: </w:t>
            </w:r>
            <w:proofErr w:type="spellStart"/>
            <w:r w:rsidRPr="0071330E">
              <w:t>UMa</w:t>
            </w:r>
            <w:proofErr w:type="spellEnd"/>
            <w:r w:rsidRPr="0071330E">
              <w:t xml:space="preserve"> (</w:t>
            </w:r>
            <w:proofErr w:type="spellStart"/>
            <w:r w:rsidRPr="0071330E">
              <w:t>h_UE</w:t>
            </w:r>
            <w:proofErr w:type="spellEnd"/>
            <w:r w:rsidRPr="0071330E">
              <w:t>=25m) [5]</w:t>
            </w:r>
          </w:p>
          <w:p w14:paraId="36DD4603" w14:textId="77777777" w:rsidR="00E74FE6" w:rsidRPr="0071330E" w:rsidRDefault="00E74FE6" w:rsidP="00500E8B">
            <w:pPr>
              <w:pStyle w:val="TAL"/>
            </w:pPr>
            <w:r w:rsidRPr="0071330E">
              <w:tab/>
              <w:t>-</w:t>
            </w:r>
            <w:r w:rsidRPr="0071330E">
              <w:tab/>
              <w:t xml:space="preserve">UE-to-UE: Outdoor UE – Outdoor UE [6] </w:t>
            </w:r>
            <w:r w:rsidRPr="0071330E">
              <w:br/>
            </w:r>
            <w:r w:rsidRPr="0071330E">
              <w:tab/>
            </w:r>
            <w:r w:rsidRPr="0071330E">
              <w:tab/>
              <w:t>+ penetration loss [5]</w:t>
            </w:r>
          </w:p>
        </w:tc>
      </w:tr>
      <w:tr w:rsidR="00E74FE6" w:rsidRPr="0071330E" w14:paraId="67C6CBAF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0ECEBB24" w14:textId="77777777" w:rsidR="00E74FE6" w:rsidRPr="0071330E" w:rsidRDefault="00E74FE6" w:rsidP="00500E8B">
            <w:pPr>
              <w:pStyle w:val="TAL"/>
            </w:pPr>
            <w:r w:rsidRPr="0071330E">
              <w:t>BS Tx power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2BEE15CB" w14:textId="77777777" w:rsidR="00E74FE6" w:rsidRPr="0071330E" w:rsidRDefault="00E74FE6" w:rsidP="00500E8B">
            <w:pPr>
              <w:pStyle w:val="TAL"/>
            </w:pPr>
            <w:r w:rsidRPr="0071330E">
              <w:t>49 dBm</w:t>
            </w:r>
          </w:p>
        </w:tc>
      </w:tr>
      <w:tr w:rsidR="00E74FE6" w:rsidRPr="0071330E" w14:paraId="36D273BD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5080E897" w14:textId="77777777" w:rsidR="00E74FE6" w:rsidRPr="0071330E" w:rsidRDefault="00E74FE6" w:rsidP="00500E8B">
            <w:pPr>
              <w:pStyle w:val="TAL"/>
            </w:pPr>
            <w:r w:rsidRPr="0071330E">
              <w:t>UE Tx power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7C67D7E5" w14:textId="77777777" w:rsidR="00E74FE6" w:rsidRPr="0071330E" w:rsidRDefault="00E74FE6" w:rsidP="00500E8B">
            <w:pPr>
              <w:pStyle w:val="TAL"/>
            </w:pPr>
            <w:r w:rsidRPr="0071330E">
              <w:t>23dBm</w:t>
            </w:r>
          </w:p>
        </w:tc>
      </w:tr>
      <w:tr w:rsidR="00E74FE6" w:rsidRPr="0071330E" w14:paraId="4FBA3285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42AEE3C4" w14:textId="77777777" w:rsidR="00E74FE6" w:rsidRPr="0071330E" w:rsidRDefault="00E74FE6" w:rsidP="00500E8B">
            <w:pPr>
              <w:pStyle w:val="TAL"/>
            </w:pPr>
            <w:r w:rsidRPr="0071330E">
              <w:t>BS antenna configurations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</w:tcPr>
          <w:p w14:paraId="4A64A254" w14:textId="77777777" w:rsidR="00E74FE6" w:rsidRPr="0071330E" w:rsidRDefault="00E74FE6" w:rsidP="00500E8B">
            <w:pPr>
              <w:pStyle w:val="TAL"/>
              <w:rPr>
                <w:lang w:eastAsia="ja-JP"/>
              </w:rPr>
            </w:pPr>
            <w:r w:rsidRPr="0071330E">
              <w:rPr>
                <w:lang w:val="de-DE" w:eastAsia="ja-JP"/>
              </w:rPr>
              <w:t>(Mg,Ng,M,N,P)=(1,1,8,8,2) (dH,dV)=(0.5,0.8)</w:t>
            </w:r>
            <w:r w:rsidRPr="0071330E">
              <w:rPr>
                <w:lang w:eastAsia="ja-JP"/>
              </w:rPr>
              <w:t>λ</w:t>
            </w:r>
          </w:p>
          <w:p w14:paraId="11B45F56" w14:textId="77777777" w:rsidR="00E74FE6" w:rsidRPr="0071330E" w:rsidRDefault="00E74FE6" w:rsidP="00500E8B">
            <w:pPr>
              <w:pStyle w:val="TAL"/>
              <w:rPr>
                <w:lang w:val="de-DE"/>
              </w:rPr>
            </w:pPr>
            <w:r w:rsidRPr="0071330E">
              <w:rPr>
                <w:lang w:eastAsia="ja-JP"/>
              </w:rPr>
              <w:t>Note 1,2</w:t>
            </w:r>
          </w:p>
        </w:tc>
      </w:tr>
      <w:tr w:rsidR="00E74FE6" w:rsidRPr="0071330E" w14:paraId="5F3B2F4F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3530EEB6" w14:textId="77777777" w:rsidR="00E74FE6" w:rsidRPr="0071330E" w:rsidRDefault="00E74FE6" w:rsidP="00500E8B">
            <w:pPr>
              <w:pStyle w:val="TAL"/>
            </w:pPr>
            <w:r w:rsidRPr="0071330E">
              <w:t>BS antenna height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31428027" w14:textId="77777777" w:rsidR="00E74FE6" w:rsidRPr="0071330E" w:rsidRDefault="00E74FE6" w:rsidP="00500E8B">
            <w:pPr>
              <w:pStyle w:val="TAL"/>
            </w:pPr>
            <w:r w:rsidRPr="0071330E">
              <w:t>25m</w:t>
            </w:r>
          </w:p>
        </w:tc>
      </w:tr>
      <w:tr w:rsidR="00E74FE6" w:rsidRPr="0071330E" w14:paraId="4A517E6A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7C92CD0D" w14:textId="77777777" w:rsidR="00E74FE6" w:rsidRPr="0071330E" w:rsidRDefault="00E74FE6" w:rsidP="00500E8B">
            <w:pPr>
              <w:pStyle w:val="TAL"/>
            </w:pPr>
            <w:r w:rsidRPr="0071330E">
              <w:t>BS antenna element gain + connector loss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26D16662" w14:textId="77777777" w:rsidR="00E74FE6" w:rsidRPr="0071330E" w:rsidRDefault="00E74FE6" w:rsidP="00500E8B">
            <w:pPr>
              <w:pStyle w:val="TAL"/>
            </w:pPr>
            <w:r w:rsidRPr="0071330E">
              <w:t>5dBi (assuming antenna 1.8dB loss)</w:t>
            </w:r>
          </w:p>
        </w:tc>
      </w:tr>
      <w:tr w:rsidR="00E74FE6" w:rsidRPr="0071330E" w14:paraId="58A7D515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336B86EB" w14:textId="77777777" w:rsidR="00E74FE6" w:rsidRPr="0071330E" w:rsidRDefault="00E74FE6" w:rsidP="00500E8B">
            <w:pPr>
              <w:pStyle w:val="TAL"/>
            </w:pPr>
            <w:r w:rsidRPr="0071330E">
              <w:t>BS receiver noise figure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3F23BA1E" w14:textId="77777777" w:rsidR="00E74FE6" w:rsidRPr="0071330E" w:rsidRDefault="00E74FE6" w:rsidP="00500E8B">
            <w:pPr>
              <w:pStyle w:val="TAL"/>
            </w:pPr>
            <w:r w:rsidRPr="0071330E">
              <w:t>5dB</w:t>
            </w:r>
          </w:p>
        </w:tc>
      </w:tr>
      <w:tr w:rsidR="00E74FE6" w:rsidRPr="0071330E" w14:paraId="5D78EEB1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39A66BB5" w14:textId="77777777" w:rsidR="00E74FE6" w:rsidRPr="0071330E" w:rsidRDefault="00E74FE6" w:rsidP="00500E8B">
            <w:pPr>
              <w:pStyle w:val="TAL"/>
            </w:pPr>
            <w:r w:rsidRPr="0071330E">
              <w:t>UE antenna configuration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407ED9DE" w14:textId="77777777" w:rsidR="00E74FE6" w:rsidRPr="0071330E" w:rsidRDefault="00E74FE6" w:rsidP="00500E8B">
            <w:pPr>
              <w:pStyle w:val="TAL"/>
            </w:pPr>
            <w:r w:rsidRPr="0071330E">
              <w:t>Omni</w:t>
            </w:r>
          </w:p>
        </w:tc>
      </w:tr>
      <w:tr w:rsidR="00E74FE6" w:rsidRPr="0071330E" w14:paraId="5B8A71B7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0369DC5D" w14:textId="77777777" w:rsidR="00E74FE6" w:rsidRPr="0071330E" w:rsidRDefault="00E74FE6" w:rsidP="00500E8B">
            <w:pPr>
              <w:pStyle w:val="TAL"/>
            </w:pPr>
            <w:r w:rsidRPr="0071330E">
              <w:t>UE antenna height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0F378A05" w14:textId="77777777" w:rsidR="00E74FE6" w:rsidRPr="0071330E" w:rsidRDefault="00E74FE6" w:rsidP="00500E8B">
            <w:pPr>
              <w:pStyle w:val="TAL"/>
            </w:pPr>
            <w:proofErr w:type="spellStart"/>
            <w:r w:rsidRPr="0071330E">
              <w:t>h</w:t>
            </w:r>
            <w:r w:rsidRPr="0071330E">
              <w:rPr>
                <w:vertAlign w:val="subscript"/>
              </w:rPr>
              <w:t>UT</w:t>
            </w:r>
            <w:proofErr w:type="spellEnd"/>
            <w:r w:rsidRPr="0071330E">
              <w:t>=3(n</w:t>
            </w:r>
            <w:r w:rsidRPr="0071330E">
              <w:rPr>
                <w:vertAlign w:val="subscript"/>
              </w:rPr>
              <w:t>fl</w:t>
            </w:r>
            <w:r w:rsidRPr="0071330E">
              <w:t>-</w:t>
            </w:r>
            <w:proofErr w:type="gramStart"/>
            <w:r w:rsidRPr="0071330E">
              <w:t>1)+</w:t>
            </w:r>
            <w:proofErr w:type="gramEnd"/>
            <w:r w:rsidRPr="0071330E">
              <w:t>1.5</w:t>
            </w:r>
          </w:p>
          <w:p w14:paraId="60B69810" w14:textId="77777777" w:rsidR="00E74FE6" w:rsidRPr="0071330E" w:rsidRDefault="00E74FE6" w:rsidP="00500E8B">
            <w:pPr>
              <w:pStyle w:val="TAL"/>
            </w:pPr>
            <w:proofErr w:type="spellStart"/>
            <w:r w:rsidRPr="0071330E">
              <w:t>n</w:t>
            </w:r>
            <w:r w:rsidRPr="0071330E">
              <w:rPr>
                <w:vertAlign w:val="subscript"/>
              </w:rPr>
              <w:t>fl</w:t>
            </w:r>
            <w:proofErr w:type="spellEnd"/>
            <w:r w:rsidRPr="0071330E">
              <w:t xml:space="preserve"> for outdoor UEs: 1</w:t>
            </w:r>
          </w:p>
          <w:p w14:paraId="57F48B22" w14:textId="77777777" w:rsidR="00E74FE6" w:rsidRPr="0071330E" w:rsidRDefault="00E74FE6" w:rsidP="00500E8B">
            <w:pPr>
              <w:pStyle w:val="TAL"/>
            </w:pPr>
            <w:proofErr w:type="spellStart"/>
            <w:r w:rsidRPr="0071330E">
              <w:t>n</w:t>
            </w:r>
            <w:r w:rsidRPr="0071330E">
              <w:rPr>
                <w:vertAlign w:val="subscript"/>
              </w:rPr>
              <w:t>fl</w:t>
            </w:r>
            <w:proofErr w:type="spellEnd"/>
            <w:r w:rsidRPr="0071330E">
              <w:t xml:space="preserve"> for indoor UEs: </w:t>
            </w:r>
            <w:proofErr w:type="spellStart"/>
            <w:r w:rsidRPr="0071330E">
              <w:t>n</w:t>
            </w:r>
            <w:r w:rsidRPr="0071330E">
              <w:rPr>
                <w:vertAlign w:val="subscript"/>
              </w:rPr>
              <w:t>fl</w:t>
            </w:r>
            <w:r w:rsidRPr="0071330E">
              <w:t>~uniform</w:t>
            </w:r>
            <w:proofErr w:type="spellEnd"/>
            <w:r w:rsidRPr="0071330E">
              <w:t>(</w:t>
            </w:r>
            <w:proofErr w:type="gramStart"/>
            <w:r w:rsidRPr="0071330E">
              <w:t>1,N</w:t>
            </w:r>
            <w:r w:rsidRPr="0071330E">
              <w:rPr>
                <w:vertAlign w:val="subscript"/>
              </w:rPr>
              <w:t>fl</w:t>
            </w:r>
            <w:proofErr w:type="gramEnd"/>
            <w:r w:rsidRPr="0071330E">
              <w:t xml:space="preserve">) where </w:t>
            </w:r>
            <w:proofErr w:type="spellStart"/>
            <w:r w:rsidRPr="0071330E">
              <w:t>N</w:t>
            </w:r>
            <w:r w:rsidRPr="0071330E">
              <w:rPr>
                <w:vertAlign w:val="subscript"/>
              </w:rPr>
              <w:t>fl</w:t>
            </w:r>
            <w:proofErr w:type="spellEnd"/>
            <w:r w:rsidRPr="0071330E">
              <w:t xml:space="preserve"> = 1</w:t>
            </w:r>
          </w:p>
        </w:tc>
      </w:tr>
      <w:tr w:rsidR="00E74FE6" w:rsidRPr="0071330E" w14:paraId="76C8EAF9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69395591" w14:textId="77777777" w:rsidR="00E74FE6" w:rsidRPr="0071330E" w:rsidRDefault="00E74FE6" w:rsidP="00500E8B">
            <w:pPr>
              <w:pStyle w:val="TAL"/>
            </w:pPr>
            <w:r w:rsidRPr="0071330E">
              <w:t>UE antenna gain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57947E94" w14:textId="77777777" w:rsidR="00E74FE6" w:rsidRPr="0071330E" w:rsidRDefault="00E74FE6" w:rsidP="00500E8B">
            <w:pPr>
              <w:pStyle w:val="TAL"/>
            </w:pPr>
            <w:r w:rsidRPr="0071330E">
              <w:t xml:space="preserve">0 </w:t>
            </w:r>
            <w:proofErr w:type="spellStart"/>
            <w:r w:rsidRPr="0071330E">
              <w:t>dBi</w:t>
            </w:r>
            <w:proofErr w:type="spellEnd"/>
          </w:p>
        </w:tc>
      </w:tr>
      <w:tr w:rsidR="00E74FE6" w:rsidRPr="0071330E" w14:paraId="505BE6DA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14EB524A" w14:textId="77777777" w:rsidR="00E74FE6" w:rsidRPr="0071330E" w:rsidRDefault="00E74FE6" w:rsidP="00500E8B">
            <w:pPr>
              <w:pStyle w:val="TAL"/>
            </w:pPr>
            <w:r w:rsidRPr="0071330E">
              <w:t>UE receiver noise figure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  <w:hideMark/>
          </w:tcPr>
          <w:p w14:paraId="22C08FDD" w14:textId="77777777" w:rsidR="00E74FE6" w:rsidRPr="0071330E" w:rsidRDefault="00E74FE6" w:rsidP="00500E8B">
            <w:pPr>
              <w:pStyle w:val="TAL"/>
            </w:pPr>
            <w:r w:rsidRPr="0071330E">
              <w:t>9dB</w:t>
            </w:r>
          </w:p>
        </w:tc>
      </w:tr>
      <w:tr w:rsidR="00E74FE6" w:rsidRPr="0071330E" w14:paraId="470BF7AB" w14:textId="77777777" w:rsidTr="00500E8B">
        <w:tc>
          <w:tcPr>
            <w:tcW w:w="20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</w:tcPr>
          <w:p w14:paraId="70B423AA" w14:textId="77777777" w:rsidR="00E74FE6" w:rsidRPr="0071330E" w:rsidRDefault="00E74FE6" w:rsidP="00500E8B">
            <w:pPr>
              <w:pStyle w:val="TAL"/>
            </w:pPr>
            <w:r w:rsidRPr="0071330E">
              <w:t xml:space="preserve">Multi </w:t>
            </w:r>
            <w:proofErr w:type="gramStart"/>
            <w:r w:rsidRPr="0071330E">
              <w:t>operators</w:t>
            </w:r>
            <w:proofErr w:type="gramEnd"/>
            <w:r w:rsidRPr="0071330E">
              <w:t xml:space="preserve"> layout</w:t>
            </w:r>
          </w:p>
        </w:tc>
        <w:tc>
          <w:tcPr>
            <w:tcW w:w="2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</w:tcPr>
          <w:p w14:paraId="49C9353B" w14:textId="77777777" w:rsidR="00E74FE6" w:rsidRPr="0071330E" w:rsidRDefault="00E74FE6" w:rsidP="00500E8B">
            <w:pPr>
              <w:pStyle w:val="TAL"/>
            </w:pPr>
            <w:r w:rsidRPr="0071330E">
              <w:t>uncoordinated operation (100% Grid Shift)</w:t>
            </w:r>
          </w:p>
        </w:tc>
      </w:tr>
      <w:tr w:rsidR="00E74FE6" w:rsidRPr="0071330E" w14:paraId="73D83590" w14:textId="77777777" w:rsidTr="00500E8B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56" w:type="dxa"/>
              <w:bottom w:w="0" w:type="dxa"/>
              <w:right w:w="56" w:type="dxa"/>
            </w:tcMar>
            <w:vAlign w:val="center"/>
          </w:tcPr>
          <w:p w14:paraId="31292FCB" w14:textId="77777777" w:rsidR="00E74FE6" w:rsidRPr="0071330E" w:rsidRDefault="00E74FE6" w:rsidP="00500E8B">
            <w:pPr>
              <w:pStyle w:val="TAN"/>
              <w:rPr>
                <w:lang w:val="de-DE" w:eastAsia="ja-JP"/>
              </w:rPr>
            </w:pPr>
            <w:r w:rsidRPr="0071330E">
              <w:t>Note 1:</w:t>
            </w:r>
            <w:r w:rsidRPr="0071330E">
              <w:tab/>
            </w:r>
            <w:r w:rsidRPr="0071330E">
              <w:rPr>
                <w:lang w:val="de-DE" w:eastAsia="ja-JP"/>
              </w:rPr>
              <w:t>Mg = number of antenna panels in elevation, Ng – number of antenna panels in azimuth, M = number of antenna elements/subarrays in elevation, N= number of antenna elements/subarrays in azimuth, P = number of polarizations.</w:t>
            </w:r>
          </w:p>
          <w:p w14:paraId="141B3BF7" w14:textId="77777777" w:rsidR="00E74FE6" w:rsidRPr="0071330E" w:rsidRDefault="00E74FE6" w:rsidP="00500E8B">
            <w:pPr>
              <w:pStyle w:val="TAN"/>
              <w:rPr>
                <w:lang w:val="de-DE" w:eastAsia="ja-JP"/>
              </w:rPr>
            </w:pPr>
            <w:r w:rsidRPr="0071330E">
              <w:rPr>
                <w:lang w:val="de-DE" w:eastAsia="ja-JP"/>
              </w:rPr>
              <w:t>Note 2:</w:t>
            </w:r>
            <w:r w:rsidRPr="0071330E">
              <w:tab/>
            </w:r>
            <w:r w:rsidRPr="0071330E">
              <w:rPr>
                <w:lang w:val="de-DE" w:eastAsia="ja-JP"/>
              </w:rPr>
              <w:t>TX power is specified per polarization, a single polarization may be simulated under the assumption of polarization match.</w:t>
            </w:r>
          </w:p>
        </w:tc>
      </w:tr>
    </w:tbl>
    <w:p w14:paraId="225B2888" w14:textId="1E2EB709" w:rsidR="00DB6711" w:rsidRDefault="00DB6711" w:rsidP="00A508DB">
      <w:pPr>
        <w:rPr>
          <w:rFonts w:ascii="Arial" w:hAnsi="Arial" w:cs="Arial"/>
          <w:sz w:val="21"/>
          <w:szCs w:val="21"/>
        </w:rPr>
      </w:pPr>
    </w:p>
    <w:p w14:paraId="01308EA5" w14:textId="3B59D84B" w:rsidR="00DB6711" w:rsidRDefault="00055F95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path loss model comes from </w:t>
      </w:r>
      <w:r w:rsidR="00DB6711">
        <w:rPr>
          <w:rFonts w:ascii="Arial" w:hAnsi="Arial" w:cs="Arial"/>
          <w:sz w:val="21"/>
          <w:szCs w:val="21"/>
        </w:rPr>
        <w:t>TS 38.803</w:t>
      </w:r>
      <w:r>
        <w:rPr>
          <w:rFonts w:ascii="Arial" w:hAnsi="Arial" w:cs="Arial"/>
          <w:sz w:val="21"/>
          <w:szCs w:val="21"/>
        </w:rPr>
        <w:t xml:space="preserve">.  </w:t>
      </w:r>
      <w:r w:rsidR="00DB6711">
        <w:rPr>
          <w:rFonts w:ascii="Arial" w:hAnsi="Arial" w:cs="Arial"/>
          <w:sz w:val="21"/>
          <w:szCs w:val="21"/>
        </w:rPr>
        <w:t>Table 5.2.2.101</w:t>
      </w:r>
      <w:r w:rsidR="0089417A">
        <w:rPr>
          <w:rFonts w:ascii="Arial" w:hAnsi="Arial" w:cs="Arial"/>
          <w:sz w:val="21"/>
          <w:szCs w:val="21"/>
        </w:rPr>
        <w:t xml:space="preserve"> from TS 38.803</w:t>
      </w:r>
      <w:r w:rsidR="00DB6711">
        <w:rPr>
          <w:rFonts w:ascii="Arial" w:hAnsi="Arial" w:cs="Arial"/>
          <w:sz w:val="21"/>
          <w:szCs w:val="21"/>
        </w:rPr>
        <w:t xml:space="preserve"> repeated here for </w:t>
      </w:r>
      <w:r w:rsidR="003559AA">
        <w:rPr>
          <w:rFonts w:ascii="Arial" w:hAnsi="Arial" w:cs="Arial"/>
          <w:sz w:val="21"/>
          <w:szCs w:val="21"/>
        </w:rPr>
        <w:t>convenience</w:t>
      </w:r>
      <w:r w:rsidR="008C22FA">
        <w:rPr>
          <w:rFonts w:ascii="Arial" w:hAnsi="Arial" w:cs="Arial"/>
          <w:sz w:val="21"/>
          <w:szCs w:val="21"/>
        </w:rPr>
        <w:t>:</w:t>
      </w:r>
    </w:p>
    <w:p w14:paraId="7E930297" w14:textId="77777777" w:rsidR="003B7D3A" w:rsidRDefault="003B7D3A" w:rsidP="003B7D3A">
      <w:pPr>
        <w:pStyle w:val="TH"/>
      </w:pPr>
      <w:r>
        <w:t>Table 5.2.2.</w:t>
      </w:r>
      <w:r>
        <w:rPr>
          <w:lang w:eastAsia="ja-JP"/>
        </w:rPr>
        <w:t>1</w:t>
      </w:r>
      <w:r>
        <w:t>-1: Pathloss models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5556"/>
        <w:gridCol w:w="1184"/>
        <w:gridCol w:w="2023"/>
      </w:tblGrid>
      <w:tr w:rsidR="003B7D3A" w14:paraId="64EE5F68" w14:textId="77777777" w:rsidTr="003B7D3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8D75A15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Scenario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A7C1F4" w14:textId="77777777" w:rsidR="003B7D3A" w:rsidRDefault="003B7D3A">
            <w:pPr>
              <w:pStyle w:val="TAH"/>
              <w:rPr>
                <w:lang w:eastAsia="ko-KR"/>
              </w:rPr>
            </w:pPr>
            <w:r>
              <w:rPr>
                <w:lang w:eastAsia="en-GB"/>
              </w:rPr>
              <w:t xml:space="preserve">Pathloss [dB], </w:t>
            </w:r>
            <w:r>
              <w:rPr>
                <w:i/>
                <w:lang w:eastAsia="en-GB"/>
              </w:rPr>
              <w:t>f</w:t>
            </w:r>
            <w:r>
              <w:rPr>
                <w:i/>
                <w:vertAlign w:val="subscript"/>
                <w:lang w:eastAsia="ko-KR"/>
              </w:rPr>
              <w:t>c</w:t>
            </w:r>
            <w:r>
              <w:rPr>
                <w:lang w:eastAsia="en-GB"/>
              </w:rPr>
              <w:t xml:space="preserve"> is in GHz and </w:t>
            </w:r>
            <w:r>
              <w:rPr>
                <w:i/>
                <w:lang w:eastAsia="ko-KR"/>
              </w:rPr>
              <w:t>d</w:t>
            </w:r>
            <w:r>
              <w:rPr>
                <w:lang w:eastAsia="en-GB"/>
              </w:rPr>
              <w:t xml:space="preserve"> is in meters</w:t>
            </w:r>
            <w:r>
              <w:rPr>
                <w:lang w:eastAsia="ko-KR"/>
              </w:rPr>
              <w:t xml:space="preserve"> </w:t>
            </w:r>
            <w:r>
              <w:rPr>
                <w:vertAlign w:val="superscript"/>
                <w:lang w:eastAsia="ko-KR"/>
              </w:rPr>
              <w:t>(6)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C87DD0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Shadow</w:t>
            </w:r>
          </w:p>
          <w:p w14:paraId="148F7C0B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fading</w:t>
            </w:r>
          </w:p>
          <w:p w14:paraId="5F965F8D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std [dB]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6DC8ED9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Applicability range,</w:t>
            </w:r>
          </w:p>
          <w:p w14:paraId="7660E083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antenna height</w:t>
            </w:r>
          </w:p>
          <w:p w14:paraId="7D91FEF1" w14:textId="77777777" w:rsidR="003B7D3A" w:rsidRDefault="003B7D3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default values </w:t>
            </w:r>
          </w:p>
        </w:tc>
      </w:tr>
      <w:tr w:rsidR="003B7D3A" w14:paraId="51CA7F71" w14:textId="77777777" w:rsidTr="003B7D3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27CEFC5D" w14:textId="77777777" w:rsidR="003B7D3A" w:rsidRDefault="003B7D3A">
            <w:pPr>
              <w:pStyle w:val="TAH"/>
              <w:jc w:val="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ko-KR"/>
              </w:rPr>
              <w:t>UMa</w:t>
            </w:r>
            <w:proofErr w:type="spellEnd"/>
            <w:r>
              <w:rPr>
                <w:szCs w:val="18"/>
                <w:lang w:eastAsia="en-GB"/>
              </w:rPr>
              <w:t xml:space="preserve"> LOS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3E9F" w14:textId="77777777" w:rsidR="003B7D3A" w:rsidRDefault="003B7D3A">
            <w:pPr>
              <w:pStyle w:val="TAL"/>
              <w:rPr>
                <w:lang w:eastAsia="ko-KR"/>
              </w:rPr>
            </w:pPr>
            <w:r>
              <w:rPr>
                <w:rFonts w:eastAsia="MS Mincho"/>
                <w:position w:val="-12"/>
                <w:lang w:eastAsia="en-GB"/>
              </w:rPr>
              <w:object w:dxaOrig="4110" w:dyaOrig="375" w14:anchorId="47F201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5.05pt;height:19pt" o:ole="">
                  <v:imagedata r:id="rId12" o:title=""/>
                </v:shape>
                <o:OLEObject Type="Embed" ProgID="Equation.3" ShapeID="_x0000_i1025" DrawAspect="Content" ObjectID="_1721631436" r:id="rId13"/>
              </w:object>
            </w:r>
          </w:p>
          <w:p w14:paraId="7FD3347F" w14:textId="77777777" w:rsidR="003B7D3A" w:rsidRDefault="003B7D3A">
            <w:pPr>
              <w:pStyle w:val="TAL"/>
              <w:rPr>
                <w:lang w:eastAsia="ko-KR"/>
              </w:rPr>
            </w:pPr>
            <w:r>
              <w:rPr>
                <w:rFonts w:eastAsia="MS Mincho"/>
                <w:position w:val="-32"/>
                <w:lang w:eastAsia="en-GB"/>
              </w:rPr>
              <w:object w:dxaOrig="4215" w:dyaOrig="780" w14:anchorId="2A214C2A">
                <v:shape id="_x0000_i1026" type="#_x0000_t75" style="width:210.8pt;height:38.6pt" o:ole="">
                  <v:imagedata r:id="rId14" o:title=""/>
                </v:shape>
                <o:OLEObject Type="Embed" ProgID="Equation.3" ShapeID="_x0000_i1026" DrawAspect="Content" ObjectID="_1721631437" r:id="rId15"/>
              </w:objec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EB10" w14:textId="77777777" w:rsidR="003B7D3A" w:rsidRDefault="003B7D3A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  <w:proofErr w:type="spellStart"/>
            <w:r>
              <w:rPr>
                <w:rFonts w:ascii="Times New Roman" w:hAnsi="Times New Roman"/>
                <w:i/>
                <w:szCs w:val="18"/>
                <w:lang w:eastAsia="en-GB"/>
              </w:rPr>
              <w:t>σ</w:t>
            </w:r>
            <w:r>
              <w:rPr>
                <w:rFonts w:ascii="Times New Roman" w:hAnsi="Times New Roman"/>
                <w:i/>
                <w:szCs w:val="18"/>
                <w:vertAlign w:val="subscript"/>
                <w:lang w:eastAsia="en-GB"/>
              </w:rPr>
              <w:t>SF</w:t>
            </w:r>
            <w:proofErr w:type="spellEnd"/>
            <w:r>
              <w:rPr>
                <w:rFonts w:ascii="Times New Roman" w:hAnsi="Times New Roman"/>
                <w:szCs w:val="18"/>
                <w:lang w:eastAsia="en-GB"/>
              </w:rPr>
              <w:t>=</w:t>
            </w:r>
            <w:r>
              <w:rPr>
                <w:rFonts w:ascii="Times New Roman" w:hAnsi="Times New Roman"/>
                <w:szCs w:val="18"/>
                <w:lang w:eastAsia="ko-KR"/>
              </w:rPr>
              <w:t>4.0</w:t>
            </w:r>
          </w:p>
          <w:p w14:paraId="4CF3B9A0" w14:textId="77777777" w:rsidR="003B7D3A" w:rsidRDefault="003B7D3A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</w:p>
          <w:p w14:paraId="3D250FC8" w14:textId="77777777" w:rsidR="003B7D3A" w:rsidRDefault="003B7D3A">
            <w:pPr>
              <w:pStyle w:val="TAL"/>
              <w:jc w:val="center"/>
              <w:rPr>
                <w:rFonts w:ascii="Times New Roman" w:hAnsi="Times New Roman"/>
                <w:szCs w:val="18"/>
                <w:lang w:eastAsia="ko-KR"/>
              </w:rPr>
            </w:pPr>
          </w:p>
          <w:p w14:paraId="51DB51A2" w14:textId="77777777" w:rsidR="003B7D3A" w:rsidRDefault="003B7D3A">
            <w:pPr>
              <w:pStyle w:val="TAL"/>
              <w:jc w:val="center"/>
              <w:rPr>
                <w:szCs w:val="18"/>
                <w:lang w:eastAsia="ko-KR"/>
              </w:rPr>
            </w:pPr>
            <w:r>
              <w:rPr>
                <w:rFonts w:ascii="Times New Roman" w:hAnsi="Times New Roman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Cs w:val="18"/>
                <w:lang w:eastAsia="en-GB"/>
              </w:rPr>
              <w:t>σ</w:t>
            </w:r>
            <w:r>
              <w:rPr>
                <w:rFonts w:ascii="Times New Roman" w:hAnsi="Times New Roman"/>
                <w:i/>
                <w:szCs w:val="18"/>
                <w:vertAlign w:val="subscript"/>
                <w:lang w:eastAsia="en-GB"/>
              </w:rPr>
              <w:t>SF</w:t>
            </w:r>
            <w:proofErr w:type="spellEnd"/>
            <w:r>
              <w:rPr>
                <w:rFonts w:ascii="Times New Roman" w:hAnsi="Times New Roman"/>
                <w:szCs w:val="18"/>
                <w:lang w:eastAsia="en-GB"/>
              </w:rPr>
              <w:t>=</w:t>
            </w:r>
            <w:r>
              <w:rPr>
                <w:rFonts w:ascii="Times New Roman" w:hAnsi="Times New Roman"/>
                <w:szCs w:val="18"/>
                <w:lang w:eastAsia="ko-KR"/>
              </w:rPr>
              <w:t>4.0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95DB" w14:textId="77777777" w:rsidR="003B7D3A" w:rsidRDefault="003B7D3A">
            <w:pPr>
              <w:pStyle w:val="TAL"/>
              <w:rPr>
                <w:rFonts w:ascii="Times New Roman" w:hAnsi="Times New Roman"/>
                <w:szCs w:val="18"/>
                <w:lang w:val="en-US" w:eastAsia="ko-KR"/>
              </w:rPr>
            </w:pPr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10m &lt; </w:t>
            </w:r>
            <w:r>
              <w:rPr>
                <w:rFonts w:ascii="Times New Roman" w:hAnsi="Times New Roman"/>
                <w:i/>
                <w:iCs/>
                <w:szCs w:val="18"/>
                <w:lang w:val="fr-FR" w:eastAsia="en-GB"/>
              </w:rPr>
              <w:t>d</w:t>
            </w:r>
            <w:r>
              <w:rPr>
                <w:rFonts w:ascii="Times New Roman" w:hAnsi="Times New Roman"/>
                <w:i/>
                <w:iCs/>
                <w:szCs w:val="18"/>
                <w:vertAlign w:val="subscript"/>
                <w:lang w:val="fr-FR" w:eastAsia="en-GB"/>
              </w:rPr>
              <w:t>2D</w:t>
            </w:r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 &lt; </w:t>
            </w:r>
            <w:r>
              <w:rPr>
                <w:rFonts w:ascii="Times New Roman" w:hAnsi="Times New Roman"/>
                <w:i/>
                <w:iCs/>
                <w:szCs w:val="18"/>
                <w:lang w:val="fr-FR" w:eastAsia="en-GB"/>
              </w:rPr>
              <w:t>d</w:t>
            </w:r>
            <w:r>
              <w:rPr>
                <w:rFonts w:ascii="Times New Roman" w:hAnsi="Times New Roman"/>
                <w:i/>
                <w:iCs/>
                <w:szCs w:val="18"/>
                <w:lang w:val="fr-FR" w:eastAsia="ko-KR"/>
              </w:rPr>
              <w:t>'</w:t>
            </w:r>
            <w:r>
              <w:rPr>
                <w:rFonts w:ascii="Times New Roman" w:hAnsi="Times New Roman"/>
                <w:i/>
                <w:iCs/>
                <w:szCs w:val="18"/>
                <w:vertAlign w:val="subscript"/>
                <w:lang w:val="fr-FR" w:eastAsia="en-GB"/>
              </w:rPr>
              <w:t>BP</w:t>
            </w:r>
            <w:r>
              <w:rPr>
                <w:rFonts w:ascii="Times New Roman" w:hAnsi="Times New Roman"/>
                <w:i/>
                <w:iCs/>
                <w:szCs w:val="18"/>
                <w:vertAlign w:val="subscript"/>
                <w:lang w:val="fr-FR" w:eastAsia="ko-KR"/>
              </w:rPr>
              <w:t xml:space="preserve"> </w:t>
            </w:r>
            <w:r>
              <w:rPr>
                <w:rFonts w:ascii="Times New Roman" w:hAnsi="Times New Roman"/>
                <w:iCs/>
                <w:szCs w:val="18"/>
                <w:vertAlign w:val="superscript"/>
                <w:lang w:val="fr-FR" w:eastAsia="ko-KR"/>
              </w:rPr>
              <w:t>1)</w:t>
            </w:r>
          </w:p>
          <w:p w14:paraId="1A9CE2E1" w14:textId="77777777" w:rsidR="003B7D3A" w:rsidRDefault="003B7D3A">
            <w:pPr>
              <w:pStyle w:val="TAL"/>
              <w:rPr>
                <w:rFonts w:ascii="Times New Roman" w:hAnsi="Times New Roman"/>
                <w:i/>
                <w:iCs/>
                <w:szCs w:val="18"/>
                <w:lang w:val="fr-FR" w:eastAsia="ko-KR"/>
              </w:rPr>
            </w:pPr>
          </w:p>
          <w:p w14:paraId="0FB88FEF" w14:textId="77777777" w:rsidR="003B7D3A" w:rsidRDefault="003B7D3A">
            <w:pPr>
              <w:pStyle w:val="TAL"/>
              <w:rPr>
                <w:rFonts w:ascii="Times New Roman" w:hAnsi="Times New Roman"/>
                <w:szCs w:val="18"/>
                <w:lang w:val="fr-FR" w:eastAsia="en-GB"/>
              </w:rPr>
            </w:pPr>
            <w:proofErr w:type="gramStart"/>
            <w:r>
              <w:rPr>
                <w:rFonts w:ascii="Times New Roman" w:hAnsi="Times New Roman"/>
                <w:i/>
                <w:iCs/>
                <w:szCs w:val="18"/>
                <w:lang w:val="fr-FR" w:eastAsia="en-GB"/>
              </w:rPr>
              <w:t>d'</w:t>
            </w:r>
            <w:r>
              <w:rPr>
                <w:rFonts w:ascii="Times New Roman" w:hAnsi="Times New Roman"/>
                <w:i/>
                <w:iCs/>
                <w:szCs w:val="18"/>
                <w:vertAlign w:val="subscript"/>
                <w:lang w:val="fr-FR" w:eastAsia="en-GB"/>
              </w:rPr>
              <w:t>BP</w:t>
            </w:r>
            <w:proofErr w:type="gramEnd"/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 &lt; </w:t>
            </w:r>
            <w:r>
              <w:rPr>
                <w:rFonts w:ascii="Times New Roman" w:hAnsi="Times New Roman"/>
                <w:i/>
                <w:iCs/>
                <w:szCs w:val="18"/>
                <w:lang w:val="fr-FR" w:eastAsia="en-GB"/>
              </w:rPr>
              <w:t>d</w:t>
            </w:r>
            <w:r>
              <w:rPr>
                <w:rFonts w:ascii="Times New Roman" w:hAnsi="Times New Roman"/>
                <w:i/>
                <w:iCs/>
                <w:szCs w:val="18"/>
                <w:vertAlign w:val="subscript"/>
                <w:lang w:val="fr-FR" w:eastAsia="en-GB"/>
              </w:rPr>
              <w:t>2D</w:t>
            </w:r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 &lt;5000m</w:t>
            </w:r>
          </w:p>
          <w:p w14:paraId="36766E29" w14:textId="77777777" w:rsidR="003B7D3A" w:rsidRDefault="003B7D3A">
            <w:pPr>
              <w:pStyle w:val="TAL"/>
              <w:rPr>
                <w:rFonts w:ascii="Times New Roman" w:hAnsi="Times New Roman"/>
                <w:szCs w:val="18"/>
                <w:lang w:val="fr-FR" w:eastAsia="en-GB"/>
              </w:rPr>
            </w:pPr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1.5m </w:t>
            </w:r>
            <w:r>
              <w:rPr>
                <w:rFonts w:ascii="Cambria Math" w:hAnsi="Cambria Math" w:cs="Cambria Math"/>
                <w:szCs w:val="18"/>
                <w:lang w:val="fr-FR" w:eastAsia="en-GB"/>
              </w:rPr>
              <w:t>≦</w:t>
            </w:r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Cs w:val="18"/>
                <w:lang w:val="fr-FR" w:eastAsia="en-GB"/>
              </w:rPr>
              <w:t>h</w:t>
            </w:r>
            <w:r>
              <w:rPr>
                <w:rFonts w:ascii="Times New Roman" w:hAnsi="Times New Roman"/>
                <w:i/>
                <w:szCs w:val="18"/>
                <w:vertAlign w:val="subscript"/>
                <w:lang w:val="fr-FR" w:eastAsia="en-GB"/>
              </w:rPr>
              <w:t>UT</w:t>
            </w:r>
            <w:proofErr w:type="spellEnd"/>
            <w:r>
              <w:rPr>
                <w:rFonts w:ascii="Cambria Math" w:hAnsi="Cambria Math" w:cs="Cambria Math"/>
                <w:szCs w:val="18"/>
                <w:lang w:val="fr-FR" w:eastAsia="en-GB"/>
              </w:rPr>
              <w:t>≦</w:t>
            </w:r>
            <w:r>
              <w:rPr>
                <w:rFonts w:ascii="Times New Roman" w:hAnsi="Times New Roman"/>
                <w:szCs w:val="18"/>
                <w:lang w:val="fr-FR" w:eastAsia="en-GB"/>
              </w:rPr>
              <w:t xml:space="preserve"> 22.5m</w:t>
            </w:r>
          </w:p>
          <w:p w14:paraId="786CE66B" w14:textId="77777777" w:rsidR="003B7D3A" w:rsidRDefault="003B7D3A">
            <w:pPr>
              <w:spacing w:after="0"/>
              <w:rPr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>
              <w:rPr>
                <w:i/>
                <w:sz w:val="18"/>
                <w:szCs w:val="18"/>
                <w:lang w:val="fr-FR" w:eastAsia="en-GB"/>
              </w:rPr>
              <w:t>h</w:t>
            </w:r>
            <w:r>
              <w:rPr>
                <w:rFonts w:ascii="MS Mincho" w:hAnsi="MS Mincho" w:hint="eastAsia"/>
                <w:i/>
                <w:sz w:val="18"/>
                <w:szCs w:val="18"/>
                <w:vertAlign w:val="subscript"/>
                <w:lang w:val="fr-FR" w:eastAsia="en-GB"/>
              </w:rPr>
              <w:t>BS</w:t>
            </w:r>
            <w:proofErr w:type="spellEnd"/>
            <w:proofErr w:type="gramEnd"/>
            <w:r>
              <w:rPr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Cambria Math" w:hAnsi="Cambria Math" w:cs="Cambria Math"/>
                <w:sz w:val="18"/>
                <w:szCs w:val="18"/>
                <w:lang w:val="fr-FR" w:eastAsia="en-GB"/>
              </w:rPr>
              <w:t>=</w:t>
            </w:r>
            <w:r>
              <w:rPr>
                <w:sz w:val="18"/>
                <w:szCs w:val="18"/>
                <w:lang w:val="fr-FR" w:eastAsia="en-GB"/>
              </w:rPr>
              <w:t xml:space="preserve"> 25 m</w:t>
            </w:r>
          </w:p>
          <w:p w14:paraId="04D09AAD" w14:textId="77777777" w:rsidR="003B7D3A" w:rsidRDefault="003B7D3A">
            <w:pPr>
              <w:pStyle w:val="TAL"/>
              <w:rPr>
                <w:szCs w:val="18"/>
                <w:lang w:val="fr-FR" w:eastAsia="en-GB"/>
              </w:rPr>
            </w:pPr>
          </w:p>
        </w:tc>
      </w:tr>
      <w:tr w:rsidR="003B7D3A" w14:paraId="19C0BD3E" w14:textId="77777777" w:rsidTr="003B7D3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087EC6A" w14:textId="77777777" w:rsidR="003B7D3A" w:rsidRDefault="003B7D3A">
            <w:pPr>
              <w:pStyle w:val="TAH"/>
              <w:jc w:val="left"/>
              <w:rPr>
                <w:szCs w:val="18"/>
                <w:lang w:eastAsia="ko-KR"/>
              </w:rPr>
            </w:pPr>
            <w:proofErr w:type="spellStart"/>
            <w:r>
              <w:rPr>
                <w:szCs w:val="18"/>
                <w:lang w:eastAsia="ko-KR"/>
              </w:rPr>
              <w:t>UMa</w:t>
            </w:r>
            <w:proofErr w:type="spellEnd"/>
            <w:r>
              <w:rPr>
                <w:szCs w:val="18"/>
                <w:lang w:eastAsia="ko-KR"/>
              </w:rPr>
              <w:t xml:space="preserve"> NLOS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7A98" w14:textId="77777777" w:rsidR="003B7D3A" w:rsidRDefault="003B7D3A">
            <w:pPr>
              <w:pStyle w:val="TAL"/>
              <w:rPr>
                <w:sz w:val="20"/>
                <w:szCs w:val="18"/>
                <w:lang w:val="fr-FR" w:eastAsia="en-GB"/>
              </w:rPr>
            </w:pPr>
            <w:r>
              <w:rPr>
                <w:rFonts w:eastAsia="MS Mincho"/>
                <w:position w:val="-12"/>
                <w:sz w:val="20"/>
                <w:szCs w:val="18"/>
                <w:lang w:val="en-US" w:eastAsia="en-GB"/>
              </w:rPr>
              <w:object w:dxaOrig="3255" w:dyaOrig="375" w14:anchorId="5A73BB8D">
                <v:shape id="_x0000_i1027" type="#_x0000_t75" style="width:163pt;height:19pt" o:ole="">
                  <v:imagedata r:id="rId16" o:title=""/>
                </v:shape>
                <o:OLEObject Type="Embed" ProgID="Equation.3" ShapeID="_x0000_i1027" DrawAspect="Content" ObjectID="_1721631438" r:id="rId17"/>
              </w:object>
            </w:r>
          </w:p>
          <w:p w14:paraId="70BCFC1F" w14:textId="77777777" w:rsidR="003B7D3A" w:rsidRDefault="003B7D3A">
            <w:pPr>
              <w:pStyle w:val="TAL"/>
              <w:rPr>
                <w:sz w:val="20"/>
                <w:szCs w:val="18"/>
                <w:lang w:val="fr-FR" w:eastAsia="ko-KR"/>
              </w:rPr>
            </w:pPr>
          </w:p>
          <w:p w14:paraId="1D21287A" w14:textId="77777777" w:rsidR="003B7D3A" w:rsidRDefault="003B7D3A">
            <w:pPr>
              <w:pStyle w:val="TAL"/>
              <w:rPr>
                <w:szCs w:val="18"/>
                <w:lang w:val="fr-FR" w:eastAsia="ko-KR"/>
              </w:rPr>
            </w:pPr>
            <w:r>
              <w:rPr>
                <w:rFonts w:eastAsia="MS Mincho"/>
                <w:position w:val="-30"/>
                <w:sz w:val="20"/>
                <w:szCs w:val="18"/>
                <w:lang w:val="en-US" w:eastAsia="en-GB"/>
              </w:rPr>
              <w:object w:dxaOrig="3825" w:dyaOrig="735" w14:anchorId="24EEF753">
                <v:shape id="_x0000_i1028" type="#_x0000_t75" style="width:190.65pt;height:36.85pt" o:ole="">
                  <v:imagedata r:id="rId18" o:title=""/>
                </v:shape>
                <o:OLEObject Type="Embed" ProgID="Equation.3" ShapeID="_x0000_i1028" DrawAspect="Content" ObjectID="_1721631439" r:id="rId19"/>
              </w:objec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380" w14:textId="77777777" w:rsidR="003B7D3A" w:rsidRDefault="003B7D3A">
            <w:pPr>
              <w:pStyle w:val="TAL"/>
              <w:jc w:val="center"/>
              <w:rPr>
                <w:rFonts w:ascii="Times New Roman" w:hAnsi="Times New Roman"/>
                <w:i/>
                <w:szCs w:val="18"/>
                <w:lang w:eastAsia="en-GB"/>
              </w:rPr>
            </w:pPr>
            <w:proofErr w:type="spellStart"/>
            <w:r>
              <w:rPr>
                <w:rFonts w:ascii="Times New Roman" w:hAnsi="Times New Roman"/>
                <w:i/>
                <w:szCs w:val="18"/>
                <w:lang w:eastAsia="en-GB"/>
              </w:rPr>
              <w:t>σ</w:t>
            </w:r>
            <w:r>
              <w:rPr>
                <w:rFonts w:ascii="Times New Roman" w:hAnsi="Times New Roman"/>
                <w:i/>
                <w:szCs w:val="18"/>
                <w:vertAlign w:val="subscript"/>
                <w:lang w:eastAsia="en-GB"/>
              </w:rPr>
              <w:t>SF</w:t>
            </w:r>
            <w:proofErr w:type="spellEnd"/>
            <w:r>
              <w:rPr>
                <w:rFonts w:ascii="Times New Roman" w:hAnsi="Times New Roman"/>
                <w:szCs w:val="18"/>
                <w:lang w:eastAsia="en-GB"/>
              </w:rPr>
              <w:t xml:space="preserve"> =6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7B4D" w14:textId="77777777" w:rsidR="003B7D3A" w:rsidRDefault="003B7D3A">
            <w:pPr>
              <w:spacing w:after="0"/>
              <w:jc w:val="both"/>
              <w:rPr>
                <w:i/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10 m &lt; </w:t>
            </w:r>
            <w:r>
              <w:rPr>
                <w:i/>
                <w:sz w:val="18"/>
                <w:szCs w:val="18"/>
                <w:lang w:eastAsia="en-GB"/>
              </w:rPr>
              <w:t>d</w:t>
            </w:r>
            <w:r>
              <w:rPr>
                <w:i/>
                <w:sz w:val="18"/>
                <w:szCs w:val="18"/>
                <w:vertAlign w:val="subscript"/>
                <w:lang w:eastAsia="en-GB"/>
              </w:rPr>
              <w:t>2D</w:t>
            </w:r>
            <w:r>
              <w:rPr>
                <w:i/>
                <w:sz w:val="18"/>
                <w:szCs w:val="18"/>
                <w:lang w:eastAsia="en-GB"/>
              </w:rPr>
              <w:t xml:space="preserve"> </w:t>
            </w:r>
            <w:r>
              <w:rPr>
                <w:sz w:val="18"/>
                <w:szCs w:val="18"/>
                <w:lang w:eastAsia="en-GB"/>
              </w:rPr>
              <w:t>&lt; 5 000 m</w:t>
            </w:r>
          </w:p>
          <w:p w14:paraId="120DFC7C" w14:textId="77777777" w:rsidR="003B7D3A" w:rsidRDefault="003B7D3A">
            <w:pPr>
              <w:spacing w:after="0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 xml:space="preserve">1.5 m </w:t>
            </w:r>
            <w:r>
              <w:rPr>
                <w:rFonts w:ascii="Cambria Math" w:hAnsi="Cambria Math" w:cs="Cambria Math"/>
                <w:sz w:val="18"/>
                <w:szCs w:val="18"/>
                <w:lang w:eastAsia="en-GB"/>
              </w:rPr>
              <w:t>≦</w:t>
            </w:r>
            <w:r>
              <w:rPr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  <w:lang w:eastAsia="en-GB"/>
              </w:rPr>
              <w:t>h</w:t>
            </w:r>
            <w:r>
              <w:rPr>
                <w:rFonts w:ascii="MS Mincho" w:hAnsi="MS Mincho" w:hint="eastAsia"/>
                <w:i/>
                <w:sz w:val="18"/>
                <w:szCs w:val="18"/>
                <w:vertAlign w:val="subscript"/>
                <w:lang w:eastAsia="en-GB"/>
              </w:rPr>
              <w:t>UT</w:t>
            </w:r>
            <w:proofErr w:type="spellEnd"/>
            <w:r>
              <w:rPr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Cambria Math" w:hAnsi="Cambria Math" w:cs="Cambria Math"/>
                <w:sz w:val="18"/>
                <w:szCs w:val="18"/>
                <w:lang w:eastAsia="en-GB"/>
              </w:rPr>
              <w:t>≦</w:t>
            </w:r>
            <w:r>
              <w:rPr>
                <w:sz w:val="18"/>
                <w:szCs w:val="18"/>
                <w:lang w:eastAsia="en-GB"/>
              </w:rPr>
              <w:t xml:space="preserve"> 22.5 m</w:t>
            </w:r>
          </w:p>
          <w:p w14:paraId="3D9BEDC6" w14:textId="77777777" w:rsidR="003B7D3A" w:rsidRDefault="003B7D3A">
            <w:pPr>
              <w:spacing w:after="0"/>
              <w:rPr>
                <w:sz w:val="18"/>
                <w:szCs w:val="18"/>
                <w:lang w:val="fr-FR" w:eastAsia="en-GB"/>
              </w:rPr>
            </w:pPr>
            <w:proofErr w:type="spellStart"/>
            <w:proofErr w:type="gramStart"/>
            <w:r>
              <w:rPr>
                <w:i/>
                <w:sz w:val="18"/>
                <w:szCs w:val="18"/>
                <w:lang w:val="fr-FR" w:eastAsia="en-GB"/>
              </w:rPr>
              <w:t>h</w:t>
            </w:r>
            <w:r>
              <w:rPr>
                <w:rFonts w:ascii="MS Mincho" w:hAnsi="MS Mincho" w:hint="eastAsia"/>
                <w:i/>
                <w:sz w:val="18"/>
                <w:szCs w:val="18"/>
                <w:vertAlign w:val="subscript"/>
                <w:lang w:val="fr-FR" w:eastAsia="en-GB"/>
              </w:rPr>
              <w:t>BS</w:t>
            </w:r>
            <w:proofErr w:type="spellEnd"/>
            <w:proofErr w:type="gramEnd"/>
            <w:r>
              <w:rPr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Cambria Math" w:hAnsi="Cambria Math" w:cs="Cambria Math"/>
                <w:sz w:val="18"/>
                <w:szCs w:val="18"/>
                <w:lang w:val="fr-FR" w:eastAsia="en-GB"/>
              </w:rPr>
              <w:t>=</w:t>
            </w:r>
            <w:r>
              <w:rPr>
                <w:sz w:val="18"/>
                <w:szCs w:val="18"/>
                <w:lang w:val="fr-FR" w:eastAsia="en-GB"/>
              </w:rPr>
              <w:t xml:space="preserve"> 25 m</w:t>
            </w:r>
          </w:p>
          <w:p w14:paraId="21FD9EC5" w14:textId="77777777" w:rsidR="003B7D3A" w:rsidRDefault="003B7D3A">
            <w:pPr>
              <w:pStyle w:val="TAL"/>
              <w:rPr>
                <w:rFonts w:ascii="Times New Roman" w:hAnsi="Times New Roman"/>
                <w:szCs w:val="18"/>
                <w:lang w:val="fr-FR" w:eastAsia="en-GB"/>
              </w:rPr>
            </w:pPr>
            <w:r>
              <w:rPr>
                <w:rFonts w:ascii="Times New Roman" w:hAnsi="Times New Roman"/>
                <w:szCs w:val="18"/>
                <w:lang w:eastAsia="en-GB"/>
              </w:rPr>
              <w:t>Explanations: see note 3</w:t>
            </w:r>
          </w:p>
        </w:tc>
      </w:tr>
    </w:tbl>
    <w:p w14:paraId="65A28210" w14:textId="4FD4D0A3" w:rsidR="009467A6" w:rsidRDefault="009467A6" w:rsidP="00A508DB">
      <w:pPr>
        <w:rPr>
          <w:rFonts w:ascii="Arial" w:hAnsi="Arial" w:cs="Arial"/>
          <w:sz w:val="21"/>
          <w:szCs w:val="21"/>
        </w:rPr>
      </w:pPr>
    </w:p>
    <w:p w14:paraId="7E858654" w14:textId="086D2CDC" w:rsidR="00ED7A33" w:rsidRDefault="00ED7A33" w:rsidP="00ED7A33">
      <w:pPr>
        <w:pStyle w:val="Heading3"/>
      </w:pPr>
      <w:r>
        <w:t xml:space="preserve">2.3 </w:t>
      </w:r>
      <w:r w:rsidR="00016267">
        <w:t>Co-channel interference between to gNBs</w:t>
      </w:r>
    </w:p>
    <w:p w14:paraId="2612ED12" w14:textId="6ED1A236" w:rsidR="001A4283" w:rsidRDefault="001A4283" w:rsidP="001A428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 Co-link </w:t>
      </w:r>
      <w:r w:rsidR="00904682">
        <w:rPr>
          <w:rFonts w:ascii="Arial" w:hAnsi="Arial" w:cs="Arial"/>
          <w:sz w:val="21"/>
          <w:szCs w:val="21"/>
        </w:rPr>
        <w:t xml:space="preserve">interference, we assume a pair of base stations </w:t>
      </w:r>
      <w:r w:rsidR="00B60BD6">
        <w:rPr>
          <w:rFonts w:ascii="Arial" w:hAnsi="Arial" w:cs="Arial"/>
          <w:sz w:val="21"/>
          <w:szCs w:val="21"/>
        </w:rPr>
        <w:t xml:space="preserve">operating in the same CBW </w:t>
      </w:r>
      <w:r w:rsidR="00904682">
        <w:rPr>
          <w:rFonts w:ascii="Arial" w:hAnsi="Arial" w:cs="Arial"/>
          <w:sz w:val="21"/>
          <w:szCs w:val="21"/>
        </w:rPr>
        <w:t xml:space="preserve">separated by </w:t>
      </w:r>
      <w:r w:rsidR="00016267">
        <w:rPr>
          <w:rFonts w:ascii="Arial" w:hAnsi="Arial" w:cs="Arial"/>
          <w:sz w:val="21"/>
          <w:szCs w:val="21"/>
        </w:rPr>
        <w:t>5</w:t>
      </w:r>
      <w:r w:rsidR="00904682">
        <w:rPr>
          <w:rFonts w:ascii="Arial" w:hAnsi="Arial" w:cs="Arial"/>
          <w:sz w:val="21"/>
          <w:szCs w:val="21"/>
        </w:rPr>
        <w:t>00m, each with a height of 25m</w:t>
      </w:r>
      <w:r w:rsidR="006F776F">
        <w:rPr>
          <w:rFonts w:ascii="Arial" w:hAnsi="Arial" w:cs="Arial"/>
          <w:sz w:val="21"/>
          <w:szCs w:val="21"/>
        </w:rPr>
        <w:t xml:space="preserve"> using the urban macro description</w:t>
      </w:r>
      <w:r w:rsidR="00C619C0">
        <w:rPr>
          <w:rFonts w:ascii="Arial" w:hAnsi="Arial" w:cs="Arial"/>
          <w:sz w:val="21"/>
          <w:szCs w:val="21"/>
        </w:rPr>
        <w:t xml:space="preserve"> from the previous section</w:t>
      </w:r>
      <w:r w:rsidR="00904682">
        <w:rPr>
          <w:rFonts w:ascii="Arial" w:hAnsi="Arial" w:cs="Arial"/>
          <w:sz w:val="21"/>
          <w:szCs w:val="21"/>
        </w:rPr>
        <w:t xml:space="preserve">.  </w:t>
      </w:r>
      <w:r w:rsidR="0092399E">
        <w:rPr>
          <w:rFonts w:ascii="Arial" w:hAnsi="Arial" w:cs="Arial"/>
          <w:sz w:val="21"/>
          <w:szCs w:val="21"/>
        </w:rPr>
        <w:t>We evaluate the interference power received at gNB1 in the ULSB from gNB2 in the DLSB.</w:t>
      </w:r>
    </w:p>
    <w:p w14:paraId="6F98E0B7" w14:textId="1D2C51EB" w:rsidR="00C34FE5" w:rsidRPr="00D330D0" w:rsidRDefault="00BF1936" w:rsidP="00D330D0">
      <w:pPr>
        <w:pStyle w:val="Caption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D330D0">
        <w:rPr>
          <w:rFonts w:ascii="Arial" w:hAnsi="Arial" w:cs="Arial"/>
          <w:i w:val="0"/>
          <w:iCs w:val="0"/>
          <w:sz w:val="20"/>
          <w:szCs w:val="20"/>
        </w:rPr>
        <w:t>Table 2</w:t>
      </w:r>
      <w:r w:rsidR="00D330D0" w:rsidRPr="00D330D0">
        <w:rPr>
          <w:rFonts w:ascii="Arial" w:hAnsi="Arial" w:cs="Arial"/>
          <w:i w:val="0"/>
          <w:iCs w:val="0"/>
          <w:sz w:val="20"/>
          <w:szCs w:val="20"/>
        </w:rPr>
        <w:t>.3.1</w:t>
      </w:r>
      <w:r w:rsidRPr="00D330D0">
        <w:rPr>
          <w:rFonts w:ascii="Arial" w:hAnsi="Arial" w:cs="Arial"/>
          <w:i w:val="0"/>
          <w:iCs w:val="0"/>
          <w:sz w:val="20"/>
          <w:szCs w:val="20"/>
        </w:rPr>
        <w:t>: Initial link budget for CLI between two gNBs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4080"/>
        <w:gridCol w:w="960"/>
        <w:gridCol w:w="960"/>
      </w:tblGrid>
      <w:tr w:rsidR="0062548A" w:rsidRPr="00E007E7" w14:paraId="28E2C283" w14:textId="77777777" w:rsidTr="008C6A87">
        <w:trPr>
          <w:trHeight w:val="300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0C271F6" w14:textId="3230EF70" w:rsidR="0062548A" w:rsidRPr="0062548A" w:rsidRDefault="0062548A" w:rsidP="008C6A8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Parameter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9AB72C" w14:textId="4C7A0C11" w:rsidR="0062548A" w:rsidRPr="0062548A" w:rsidRDefault="0062548A" w:rsidP="008C6A8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071CD6F" w14:textId="25DF489C" w:rsidR="0062548A" w:rsidRPr="0062548A" w:rsidRDefault="0062548A" w:rsidP="008C6A8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Unit</w:t>
            </w:r>
          </w:p>
        </w:tc>
      </w:tr>
      <w:tr w:rsidR="00E007E7" w:rsidRPr="00E007E7" w14:paraId="52982197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B1DE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gNB2 Tx DL Power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984B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6A5C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E007E7" w:rsidRPr="00E007E7" w14:paraId="129F7652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735A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gNB2 Ant Gain worst case aligned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00D7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F3FA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dBi</w:t>
            </w:r>
          </w:p>
        </w:tc>
      </w:tr>
      <w:tr w:rsidR="00E007E7" w:rsidRPr="00E007E7" w14:paraId="589130ED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F09D" w14:textId="55DF49B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gNB2 A</w:t>
            </w:r>
            <w:r w:rsidR="003636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CLR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D708C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5ADA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E007E7" w:rsidRPr="00E007E7" w14:paraId="39D3FA1A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CBC8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Inter-BS distance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6A15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D8AD7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</w:t>
            </w:r>
          </w:p>
        </w:tc>
      </w:tr>
      <w:tr w:rsidR="00E007E7" w:rsidRPr="00E007E7" w14:paraId="167F076A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806E" w14:textId="3D026B8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BS</w:t>
            </w:r>
            <w:r w:rsidR="00243D65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height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BAAD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59F5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</w:t>
            </w:r>
          </w:p>
        </w:tc>
      </w:tr>
      <w:tr w:rsidR="00E007E7" w:rsidRPr="00E007E7" w14:paraId="102D118F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2748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BS2 height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AA5B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3D8D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</w:t>
            </w:r>
          </w:p>
        </w:tc>
      </w:tr>
      <w:tr w:rsidR="00E007E7" w:rsidRPr="00E007E7" w14:paraId="2381639F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4B6E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distance d3D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8272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0DD5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</w:t>
            </w:r>
          </w:p>
        </w:tc>
      </w:tr>
      <w:tr w:rsidR="00E007E7" w:rsidRPr="00E007E7" w14:paraId="28CA3A6D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89ED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gNB1 Ant Gain worst case aligned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27A9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3AB6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dBi</w:t>
            </w:r>
          </w:p>
        </w:tc>
      </w:tr>
      <w:tr w:rsidR="00E007E7" w:rsidRPr="00E007E7" w14:paraId="65A57B27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270F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Path Loss gNB2 to gNB1 LOS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64E1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98.4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0473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E007E7" w:rsidRPr="00E007E7" w14:paraId="0A55DC8D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7D08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Path Loss gNB2 to gNB1 NLOS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6B07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117.0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E48C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E007E7" w:rsidRPr="00E007E7" w14:paraId="2D158962" w14:textId="77777777" w:rsidTr="000D1EF9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D348" w14:textId="2A5246BB" w:rsidR="00E007E7" w:rsidRPr="00E007E7" w:rsidRDefault="00E007E7" w:rsidP="00E007E7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gNB1 Rx </w:t>
            </w:r>
            <w:r w:rsidR="00C06D1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power in </w:t>
            </w:r>
            <w:r w:rsidRPr="00E007E7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ULSB from gNB2 TX DLSB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44A1" w14:textId="77777777" w:rsidR="00E007E7" w:rsidRPr="00E007E7" w:rsidRDefault="00E007E7" w:rsidP="00E007E7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-84.4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D954D" w14:textId="77777777" w:rsidR="00E007E7" w:rsidRPr="00E007E7" w:rsidRDefault="00E007E7" w:rsidP="00E007E7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007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dBm</w:t>
            </w:r>
          </w:p>
        </w:tc>
      </w:tr>
    </w:tbl>
    <w:p w14:paraId="103C9B1B" w14:textId="189D17B1" w:rsidR="00E007E7" w:rsidRDefault="00413EEF" w:rsidP="00516E6A">
      <w:pPr>
        <w:spacing w:before="24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</w:t>
      </w:r>
      <w:r w:rsidR="00516E6A">
        <w:rPr>
          <w:rFonts w:ascii="Arial" w:hAnsi="Arial" w:cs="Arial"/>
          <w:sz w:val="21"/>
          <w:szCs w:val="21"/>
        </w:rPr>
        <w:t>r this calculation, we use</w:t>
      </w:r>
      <w:r w:rsidR="008F197C">
        <w:rPr>
          <w:rFonts w:ascii="Arial" w:hAnsi="Arial" w:cs="Arial"/>
          <w:sz w:val="21"/>
          <w:szCs w:val="21"/>
        </w:rPr>
        <w:t xml:space="preserve"> a worst case scenario where the two </w:t>
      </w:r>
      <w:r w:rsidR="00416B50">
        <w:rPr>
          <w:rFonts w:ascii="Arial" w:hAnsi="Arial" w:cs="Arial"/>
          <w:sz w:val="21"/>
          <w:szCs w:val="21"/>
        </w:rPr>
        <w:t>antennas</w:t>
      </w:r>
      <w:r w:rsidR="008F197C">
        <w:rPr>
          <w:rFonts w:ascii="Arial" w:hAnsi="Arial" w:cs="Arial"/>
          <w:sz w:val="21"/>
          <w:szCs w:val="21"/>
        </w:rPr>
        <w:t xml:space="preserve"> are </w:t>
      </w:r>
      <w:r w:rsidR="00655060">
        <w:rPr>
          <w:rFonts w:ascii="Arial" w:hAnsi="Arial" w:cs="Arial"/>
          <w:sz w:val="21"/>
          <w:szCs w:val="21"/>
        </w:rPr>
        <w:t xml:space="preserve">roughly </w:t>
      </w:r>
      <w:r w:rsidR="008F197C">
        <w:rPr>
          <w:rFonts w:ascii="Arial" w:hAnsi="Arial" w:cs="Arial"/>
          <w:sz w:val="21"/>
          <w:szCs w:val="21"/>
        </w:rPr>
        <w:t>pointed at one another, each contributing</w:t>
      </w:r>
      <w:r w:rsidR="00655060">
        <w:rPr>
          <w:rFonts w:ascii="Arial" w:hAnsi="Arial" w:cs="Arial"/>
          <w:sz w:val="21"/>
          <w:szCs w:val="21"/>
        </w:rPr>
        <w:t xml:space="preserve"> 5dBi of gain.  </w:t>
      </w:r>
      <w:r w:rsidR="002C0AF4">
        <w:rPr>
          <w:rFonts w:ascii="Arial" w:hAnsi="Arial" w:cs="Arial"/>
          <w:sz w:val="21"/>
          <w:szCs w:val="21"/>
        </w:rPr>
        <w:t>We also</w:t>
      </w:r>
      <w:r w:rsidR="00E40962">
        <w:rPr>
          <w:rFonts w:ascii="Arial" w:hAnsi="Arial" w:cs="Arial"/>
          <w:sz w:val="21"/>
          <w:szCs w:val="21"/>
        </w:rPr>
        <w:t xml:space="preserve"> use </w:t>
      </w:r>
      <w:r w:rsidR="003636DC">
        <w:rPr>
          <w:rFonts w:ascii="Arial" w:hAnsi="Arial" w:cs="Arial"/>
          <w:sz w:val="21"/>
          <w:szCs w:val="21"/>
        </w:rPr>
        <w:t xml:space="preserve">45dB ACLR in gNB2 </w:t>
      </w:r>
      <w:r w:rsidR="00665E37">
        <w:rPr>
          <w:rFonts w:ascii="Arial" w:hAnsi="Arial" w:cs="Arial"/>
          <w:sz w:val="21"/>
          <w:szCs w:val="21"/>
        </w:rPr>
        <w:t>as the mechanism which translates power from the DLSB to the ULSB.  With</w:t>
      </w:r>
      <w:r w:rsidR="00655060">
        <w:rPr>
          <w:rFonts w:ascii="Arial" w:hAnsi="Arial" w:cs="Arial"/>
          <w:sz w:val="21"/>
          <w:szCs w:val="21"/>
        </w:rPr>
        <w:t xml:space="preserve"> this we see the interference power is -</w:t>
      </w:r>
      <w:r w:rsidR="00DD7FEC">
        <w:rPr>
          <w:rFonts w:ascii="Arial" w:hAnsi="Arial" w:cs="Arial"/>
          <w:sz w:val="21"/>
          <w:szCs w:val="21"/>
        </w:rPr>
        <w:t>8</w:t>
      </w:r>
      <w:r w:rsidR="00655060">
        <w:rPr>
          <w:rFonts w:ascii="Arial" w:hAnsi="Arial" w:cs="Arial"/>
          <w:sz w:val="21"/>
          <w:szCs w:val="21"/>
        </w:rPr>
        <w:t>4.4</w:t>
      </w:r>
      <w:r w:rsidR="00342440">
        <w:rPr>
          <w:rFonts w:ascii="Arial" w:hAnsi="Arial" w:cs="Arial"/>
          <w:sz w:val="21"/>
          <w:szCs w:val="21"/>
        </w:rPr>
        <w:t xml:space="preserve"> </w:t>
      </w:r>
      <w:r w:rsidR="00655060">
        <w:rPr>
          <w:rFonts w:ascii="Arial" w:hAnsi="Arial" w:cs="Arial"/>
          <w:sz w:val="21"/>
          <w:szCs w:val="21"/>
        </w:rPr>
        <w:t>dBm</w:t>
      </w:r>
      <w:r w:rsidR="003F7E1D">
        <w:rPr>
          <w:rFonts w:ascii="Arial" w:hAnsi="Arial" w:cs="Arial"/>
          <w:sz w:val="21"/>
          <w:szCs w:val="21"/>
        </w:rPr>
        <w:t xml:space="preserve"> which is considerably higher than the </w:t>
      </w:r>
      <w:r w:rsidR="008B2E57">
        <w:rPr>
          <w:rFonts w:ascii="Arial" w:hAnsi="Arial" w:cs="Arial"/>
          <w:sz w:val="21"/>
          <w:szCs w:val="21"/>
        </w:rPr>
        <w:t xml:space="preserve">typical refsense value, </w:t>
      </w:r>
      <w:r w:rsidR="009B788A">
        <w:rPr>
          <w:rFonts w:ascii="Arial" w:hAnsi="Arial" w:cs="Arial"/>
          <w:sz w:val="21"/>
          <w:szCs w:val="21"/>
        </w:rPr>
        <w:t>e.g.,</w:t>
      </w:r>
      <w:r w:rsidR="008B2E57">
        <w:rPr>
          <w:rFonts w:ascii="Arial" w:hAnsi="Arial" w:cs="Arial"/>
          <w:sz w:val="21"/>
          <w:szCs w:val="21"/>
        </w:rPr>
        <w:t xml:space="preserve"> </w:t>
      </w:r>
      <w:r w:rsidR="003F7E1D">
        <w:rPr>
          <w:rFonts w:ascii="Arial" w:hAnsi="Arial" w:cs="Arial"/>
          <w:sz w:val="21"/>
          <w:szCs w:val="21"/>
        </w:rPr>
        <w:t>-97.7</w:t>
      </w:r>
      <w:r w:rsidR="00342440">
        <w:rPr>
          <w:rFonts w:ascii="Arial" w:hAnsi="Arial" w:cs="Arial"/>
          <w:sz w:val="21"/>
          <w:szCs w:val="21"/>
        </w:rPr>
        <w:t xml:space="preserve"> </w:t>
      </w:r>
      <w:r w:rsidR="003F7E1D">
        <w:rPr>
          <w:rFonts w:ascii="Arial" w:hAnsi="Arial" w:cs="Arial"/>
          <w:sz w:val="21"/>
          <w:szCs w:val="21"/>
        </w:rPr>
        <w:t xml:space="preserve">dBm </w:t>
      </w:r>
      <w:r w:rsidR="00416B50">
        <w:rPr>
          <w:rFonts w:ascii="Arial" w:hAnsi="Arial" w:cs="Arial"/>
          <w:sz w:val="21"/>
          <w:szCs w:val="21"/>
        </w:rPr>
        <w:t>for a 100MHz FR1 channel.</w:t>
      </w:r>
      <w:r w:rsidR="00C5219F">
        <w:rPr>
          <w:rFonts w:ascii="Arial" w:hAnsi="Arial" w:cs="Arial"/>
          <w:sz w:val="21"/>
          <w:szCs w:val="21"/>
        </w:rPr>
        <w:t xml:space="preserve">  This level </w:t>
      </w:r>
      <w:r w:rsidR="009B788A">
        <w:rPr>
          <w:rFonts w:ascii="Arial" w:hAnsi="Arial" w:cs="Arial"/>
          <w:sz w:val="21"/>
          <w:szCs w:val="21"/>
        </w:rPr>
        <w:t xml:space="preserve">of interference </w:t>
      </w:r>
      <w:r w:rsidR="00C5219F">
        <w:rPr>
          <w:rFonts w:ascii="Arial" w:hAnsi="Arial" w:cs="Arial"/>
          <w:sz w:val="21"/>
          <w:szCs w:val="21"/>
        </w:rPr>
        <w:t>would represent a</w:t>
      </w:r>
      <w:r w:rsidR="00314F9B">
        <w:rPr>
          <w:rFonts w:ascii="Arial" w:hAnsi="Arial" w:cs="Arial"/>
          <w:sz w:val="21"/>
          <w:szCs w:val="21"/>
        </w:rPr>
        <w:t xml:space="preserve"> considerable degradation in the gNB1 receiver performance.</w:t>
      </w:r>
    </w:p>
    <w:p w14:paraId="7D7D21AB" w14:textId="58A0804B" w:rsidR="00314F9B" w:rsidRDefault="00F8783E" w:rsidP="00314F9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Since th</w:t>
      </w:r>
      <w:r w:rsidR="00EE5E6C">
        <w:rPr>
          <w:rFonts w:ascii="Arial" w:hAnsi="Arial" w:cs="Arial"/>
          <w:sz w:val="21"/>
          <w:szCs w:val="21"/>
        </w:rPr>
        <w:t xml:space="preserve">is calculation uses ballpark values and yet the CLI interference is </w:t>
      </w:r>
      <w:r w:rsidR="000D1EAF">
        <w:rPr>
          <w:rFonts w:ascii="Arial" w:hAnsi="Arial" w:cs="Arial"/>
          <w:sz w:val="21"/>
          <w:szCs w:val="21"/>
        </w:rPr>
        <w:t>large enough to potentially degrade the BS</w:t>
      </w:r>
      <w:r w:rsidR="00E86370">
        <w:rPr>
          <w:rFonts w:ascii="Arial" w:hAnsi="Arial" w:cs="Arial"/>
          <w:sz w:val="21"/>
          <w:szCs w:val="21"/>
        </w:rPr>
        <w:t xml:space="preserve"> </w:t>
      </w:r>
      <w:r w:rsidR="00054845">
        <w:rPr>
          <w:rFonts w:ascii="Arial" w:hAnsi="Arial" w:cs="Arial"/>
          <w:sz w:val="21"/>
          <w:szCs w:val="21"/>
        </w:rPr>
        <w:t xml:space="preserve">Rx </w:t>
      </w:r>
      <w:r w:rsidR="00E86370">
        <w:rPr>
          <w:rFonts w:ascii="Arial" w:hAnsi="Arial" w:cs="Arial"/>
          <w:sz w:val="21"/>
          <w:szCs w:val="21"/>
        </w:rPr>
        <w:t>SNIR</w:t>
      </w:r>
      <w:r w:rsidR="00EE5E6C">
        <w:rPr>
          <w:rFonts w:ascii="Arial" w:hAnsi="Arial" w:cs="Arial"/>
          <w:sz w:val="21"/>
          <w:szCs w:val="21"/>
        </w:rPr>
        <w:t xml:space="preserve">, we </w:t>
      </w:r>
      <w:r w:rsidR="00092864">
        <w:rPr>
          <w:rFonts w:ascii="Arial" w:hAnsi="Arial" w:cs="Arial"/>
          <w:sz w:val="21"/>
          <w:szCs w:val="21"/>
        </w:rPr>
        <w:t xml:space="preserve">propose to </w:t>
      </w:r>
      <w:r w:rsidR="00891ABF">
        <w:rPr>
          <w:rFonts w:ascii="Arial" w:hAnsi="Arial" w:cs="Arial"/>
          <w:sz w:val="21"/>
          <w:szCs w:val="21"/>
        </w:rPr>
        <w:t>perform link-level simulations which will more precisely capture the adjacent channel leakage</w:t>
      </w:r>
      <w:r w:rsidR="00967422">
        <w:rPr>
          <w:rFonts w:ascii="Arial" w:hAnsi="Arial" w:cs="Arial"/>
          <w:sz w:val="21"/>
          <w:szCs w:val="21"/>
        </w:rPr>
        <w:t xml:space="preserve"> due to RF front-end non-linearities.  </w:t>
      </w:r>
    </w:p>
    <w:p w14:paraId="5CF87D54" w14:textId="11EF39E7" w:rsidR="00E97E7C" w:rsidRPr="00E97E7C" w:rsidRDefault="00E97E7C" w:rsidP="00314F9B">
      <w:pPr>
        <w:rPr>
          <w:i/>
          <w:iCs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1: </w:t>
      </w:r>
      <w:r w:rsidR="00925F34">
        <w:rPr>
          <w:rFonts w:ascii="Arial" w:hAnsi="Arial" w:cs="Arial"/>
          <w:i/>
          <w:iCs/>
          <w:sz w:val="21"/>
          <w:szCs w:val="21"/>
        </w:rPr>
        <w:t xml:space="preserve">Since </w:t>
      </w:r>
      <w:r w:rsidR="00E86370" w:rsidRPr="00E86370">
        <w:rPr>
          <w:rFonts w:ascii="Arial" w:hAnsi="Arial" w:cs="Arial"/>
          <w:i/>
          <w:iCs/>
          <w:sz w:val="21"/>
          <w:szCs w:val="21"/>
        </w:rPr>
        <w:t xml:space="preserve">the CLI interference is large enough to potentially degrade the BS </w:t>
      </w:r>
      <w:r w:rsidR="00054845">
        <w:rPr>
          <w:rFonts w:ascii="Arial" w:hAnsi="Arial" w:cs="Arial"/>
          <w:i/>
          <w:iCs/>
          <w:sz w:val="21"/>
          <w:szCs w:val="21"/>
        </w:rPr>
        <w:t xml:space="preserve">Rx </w:t>
      </w:r>
      <w:r w:rsidR="00E86370" w:rsidRPr="00E86370">
        <w:rPr>
          <w:rFonts w:ascii="Arial" w:hAnsi="Arial" w:cs="Arial"/>
          <w:i/>
          <w:iCs/>
          <w:sz w:val="21"/>
          <w:szCs w:val="21"/>
        </w:rPr>
        <w:t>SNIR, we propose to perform link-level simulations which will more precisely capture the adjacent channel leakage due to RF front-end non-linearities.</w:t>
      </w:r>
      <w:r w:rsidR="00E86370">
        <w:rPr>
          <w:rFonts w:ascii="Arial" w:hAnsi="Arial" w:cs="Arial"/>
          <w:sz w:val="21"/>
          <w:szCs w:val="21"/>
        </w:rPr>
        <w:t xml:space="preserve">  </w:t>
      </w:r>
    </w:p>
    <w:p w14:paraId="6CC3B902" w14:textId="5E072316" w:rsidR="0089417A" w:rsidRDefault="0089417A" w:rsidP="0089417A">
      <w:pPr>
        <w:pStyle w:val="Heading3"/>
      </w:pPr>
      <w:r>
        <w:t>2.</w:t>
      </w:r>
      <w:r w:rsidR="00D330D0">
        <w:t>4</w:t>
      </w:r>
      <w:r>
        <w:t xml:space="preserve"> </w:t>
      </w:r>
      <w:r w:rsidR="00016267">
        <w:t>Self-interference at a gNB</w:t>
      </w:r>
    </w:p>
    <w:p w14:paraId="3254E943" w14:textId="55032035" w:rsidR="00ED7A33" w:rsidRDefault="006F776F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 self-interference, we assume a gNB </w:t>
      </w:r>
      <w:r w:rsidR="00C619C0">
        <w:rPr>
          <w:rFonts w:ascii="Arial" w:hAnsi="Arial" w:cs="Arial"/>
          <w:sz w:val="21"/>
          <w:szCs w:val="21"/>
        </w:rPr>
        <w:t>using the urban macro model given above.</w:t>
      </w:r>
      <w:r w:rsidR="00356A05">
        <w:rPr>
          <w:rFonts w:ascii="Arial" w:hAnsi="Arial" w:cs="Arial"/>
          <w:sz w:val="21"/>
          <w:szCs w:val="21"/>
        </w:rPr>
        <w:t xml:space="preserve">  We evaluate the interference power received </w:t>
      </w:r>
      <w:r w:rsidR="00BE70EB">
        <w:rPr>
          <w:rFonts w:ascii="Arial" w:hAnsi="Arial" w:cs="Arial"/>
          <w:sz w:val="21"/>
          <w:szCs w:val="21"/>
        </w:rPr>
        <w:t>in the gNB1 Rx ULSB from transmission in the gNB1 Tx DLSB.</w:t>
      </w:r>
    </w:p>
    <w:p w14:paraId="73F764B9" w14:textId="4F1B6DB5" w:rsidR="00B031FC" w:rsidRDefault="00B031FC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 key parameter </w:t>
      </w:r>
      <w:r w:rsidR="00B328C0">
        <w:rPr>
          <w:rFonts w:ascii="Arial" w:hAnsi="Arial" w:cs="Arial"/>
          <w:sz w:val="21"/>
          <w:szCs w:val="21"/>
        </w:rPr>
        <w:t xml:space="preserve">to know for </w:t>
      </w:r>
      <w:r>
        <w:rPr>
          <w:rFonts w:ascii="Arial" w:hAnsi="Arial" w:cs="Arial"/>
          <w:sz w:val="21"/>
          <w:szCs w:val="21"/>
        </w:rPr>
        <w:t>this calculation is the Tx-to-Rx isolation.</w:t>
      </w:r>
      <w:r w:rsidR="00055CBB">
        <w:rPr>
          <w:rFonts w:ascii="Arial" w:hAnsi="Arial" w:cs="Arial"/>
          <w:sz w:val="21"/>
          <w:szCs w:val="21"/>
        </w:rPr>
        <w:t xml:space="preserve">  </w:t>
      </w:r>
      <w:r w:rsidR="001D7906">
        <w:rPr>
          <w:rFonts w:ascii="Arial" w:hAnsi="Arial" w:cs="Arial"/>
          <w:sz w:val="21"/>
          <w:szCs w:val="21"/>
        </w:rPr>
        <w:t>In our view, i</w:t>
      </w:r>
      <w:r w:rsidR="00055CBB">
        <w:rPr>
          <w:rFonts w:ascii="Arial" w:hAnsi="Arial" w:cs="Arial"/>
          <w:sz w:val="21"/>
          <w:szCs w:val="21"/>
        </w:rPr>
        <w:t xml:space="preserve">n systems where the </w:t>
      </w:r>
      <w:r w:rsidR="00DA2637">
        <w:rPr>
          <w:rFonts w:ascii="Arial" w:hAnsi="Arial" w:cs="Arial"/>
          <w:sz w:val="21"/>
          <w:szCs w:val="21"/>
        </w:rPr>
        <w:t xml:space="preserve">Tx and Rx antenna elements are co-located, the isolation level will be </w:t>
      </w:r>
      <w:r w:rsidR="00171549">
        <w:rPr>
          <w:rFonts w:ascii="Arial" w:hAnsi="Arial" w:cs="Arial"/>
          <w:sz w:val="21"/>
          <w:szCs w:val="21"/>
        </w:rPr>
        <w:t>too</w:t>
      </w:r>
      <w:r w:rsidR="00DA2637">
        <w:rPr>
          <w:rFonts w:ascii="Arial" w:hAnsi="Arial" w:cs="Arial"/>
          <w:sz w:val="21"/>
          <w:szCs w:val="21"/>
        </w:rPr>
        <w:t xml:space="preserve"> low for gNB full duplex operation.</w:t>
      </w:r>
      <w:r w:rsidR="00B94D03">
        <w:rPr>
          <w:rFonts w:ascii="Arial" w:hAnsi="Arial" w:cs="Arial"/>
          <w:sz w:val="21"/>
          <w:szCs w:val="21"/>
        </w:rPr>
        <w:t xml:space="preserve">  For that case</w:t>
      </w:r>
      <w:r w:rsidR="007445ED">
        <w:rPr>
          <w:rFonts w:ascii="Arial" w:hAnsi="Arial" w:cs="Arial"/>
          <w:sz w:val="21"/>
          <w:szCs w:val="21"/>
        </w:rPr>
        <w:t>,</w:t>
      </w:r>
      <w:r w:rsidR="00B94D03">
        <w:rPr>
          <w:rFonts w:ascii="Arial" w:hAnsi="Arial" w:cs="Arial"/>
          <w:sz w:val="21"/>
          <w:szCs w:val="21"/>
        </w:rPr>
        <w:t xml:space="preserve"> </w:t>
      </w:r>
      <w:r w:rsidR="007445ED">
        <w:rPr>
          <w:rFonts w:ascii="Arial" w:hAnsi="Arial" w:cs="Arial"/>
          <w:sz w:val="21"/>
          <w:szCs w:val="21"/>
        </w:rPr>
        <w:t>the isolation</w:t>
      </w:r>
      <w:r w:rsidR="00B94D03">
        <w:rPr>
          <w:rFonts w:ascii="Arial" w:hAnsi="Arial" w:cs="Arial"/>
          <w:sz w:val="21"/>
          <w:szCs w:val="21"/>
        </w:rPr>
        <w:t xml:space="preserve"> could be in the 15dB to 40dB</w:t>
      </w:r>
      <w:r w:rsidR="007445ED">
        <w:rPr>
          <w:rFonts w:ascii="Arial" w:hAnsi="Arial" w:cs="Arial"/>
          <w:sz w:val="21"/>
          <w:szCs w:val="21"/>
        </w:rPr>
        <w:t xml:space="preserve"> range</w:t>
      </w:r>
      <w:r w:rsidR="00C450E2">
        <w:rPr>
          <w:rFonts w:ascii="Arial" w:hAnsi="Arial" w:cs="Arial"/>
          <w:sz w:val="21"/>
          <w:szCs w:val="21"/>
        </w:rPr>
        <w:t xml:space="preserve">. </w:t>
      </w:r>
      <w:r w:rsidR="002534F3">
        <w:rPr>
          <w:rFonts w:ascii="Arial" w:hAnsi="Arial" w:cs="Arial"/>
          <w:sz w:val="21"/>
          <w:szCs w:val="21"/>
        </w:rPr>
        <w:t xml:space="preserve"> In order to have a</w:t>
      </w:r>
      <w:r w:rsidR="005A011E">
        <w:rPr>
          <w:rFonts w:ascii="Arial" w:hAnsi="Arial" w:cs="Arial"/>
          <w:sz w:val="21"/>
          <w:szCs w:val="21"/>
        </w:rPr>
        <w:t>n</w:t>
      </w:r>
      <w:r w:rsidR="002534F3">
        <w:rPr>
          <w:rFonts w:ascii="Arial" w:hAnsi="Arial" w:cs="Arial"/>
          <w:sz w:val="21"/>
          <w:szCs w:val="21"/>
        </w:rPr>
        <w:t xml:space="preserve"> isolation level that</w:t>
      </w:r>
      <w:r w:rsidR="00311F74">
        <w:rPr>
          <w:rFonts w:ascii="Arial" w:hAnsi="Arial" w:cs="Arial"/>
          <w:sz w:val="21"/>
          <w:szCs w:val="21"/>
        </w:rPr>
        <w:t xml:space="preserve"> makes gNB full duplex operation feasible, we </w:t>
      </w:r>
      <w:r w:rsidR="005A011E">
        <w:rPr>
          <w:rFonts w:ascii="Arial" w:hAnsi="Arial" w:cs="Arial"/>
          <w:sz w:val="21"/>
          <w:szCs w:val="21"/>
        </w:rPr>
        <w:t>thi</w:t>
      </w:r>
      <w:r w:rsidR="00ED2E90">
        <w:rPr>
          <w:rFonts w:ascii="Arial" w:hAnsi="Arial" w:cs="Arial"/>
          <w:sz w:val="21"/>
          <w:szCs w:val="21"/>
        </w:rPr>
        <w:t>nk</w:t>
      </w:r>
      <w:r w:rsidR="005A011E">
        <w:rPr>
          <w:rFonts w:ascii="Arial" w:hAnsi="Arial" w:cs="Arial"/>
          <w:sz w:val="21"/>
          <w:szCs w:val="21"/>
        </w:rPr>
        <w:t xml:space="preserve"> antenna panel </w:t>
      </w:r>
      <w:r w:rsidR="00A60C71">
        <w:rPr>
          <w:rFonts w:ascii="Arial" w:hAnsi="Arial" w:cs="Arial"/>
          <w:sz w:val="21"/>
          <w:szCs w:val="21"/>
        </w:rPr>
        <w:t>separation/</w:t>
      </w:r>
      <w:r w:rsidR="005A011E">
        <w:rPr>
          <w:rFonts w:ascii="Arial" w:hAnsi="Arial" w:cs="Arial"/>
          <w:sz w:val="21"/>
          <w:szCs w:val="21"/>
        </w:rPr>
        <w:t xml:space="preserve">isolation is likely a requirement.  </w:t>
      </w:r>
    </w:p>
    <w:p w14:paraId="1F59D1DD" w14:textId="290F1ACB" w:rsidR="00674ED6" w:rsidRDefault="00557C6E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[2]</w:t>
      </w:r>
      <w:r w:rsidR="00185B98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="00167676">
        <w:rPr>
          <w:rFonts w:ascii="Arial" w:hAnsi="Arial" w:cs="Arial"/>
          <w:sz w:val="21"/>
          <w:szCs w:val="21"/>
        </w:rPr>
        <w:t>Qualcomm</w:t>
      </w:r>
      <w:r w:rsidR="00027D70">
        <w:rPr>
          <w:rFonts w:ascii="Arial" w:hAnsi="Arial" w:cs="Arial"/>
          <w:sz w:val="21"/>
          <w:szCs w:val="21"/>
        </w:rPr>
        <w:t xml:space="preserve"> demonstrates measurement results of a massive MIMO array with 80dB isolation between </w:t>
      </w:r>
      <w:r w:rsidR="004F5590">
        <w:rPr>
          <w:rFonts w:ascii="Arial" w:hAnsi="Arial" w:cs="Arial"/>
          <w:sz w:val="21"/>
          <w:szCs w:val="21"/>
        </w:rPr>
        <w:t xml:space="preserve">separate </w:t>
      </w:r>
      <w:r w:rsidR="00027D70">
        <w:rPr>
          <w:rFonts w:ascii="Arial" w:hAnsi="Arial" w:cs="Arial"/>
          <w:sz w:val="21"/>
          <w:szCs w:val="21"/>
        </w:rPr>
        <w:t xml:space="preserve">Tx and Rx </w:t>
      </w:r>
      <w:r w:rsidR="004F5590">
        <w:rPr>
          <w:rFonts w:ascii="Arial" w:hAnsi="Arial" w:cs="Arial"/>
          <w:sz w:val="21"/>
          <w:szCs w:val="21"/>
        </w:rPr>
        <w:t>panels</w:t>
      </w:r>
      <w:r w:rsidR="009A28A9">
        <w:rPr>
          <w:rFonts w:ascii="Arial" w:hAnsi="Arial" w:cs="Arial"/>
          <w:sz w:val="21"/>
          <w:szCs w:val="21"/>
        </w:rPr>
        <w:t xml:space="preserve"> with </w:t>
      </w:r>
      <w:r w:rsidR="00295154">
        <w:rPr>
          <w:rFonts w:ascii="Arial" w:hAnsi="Arial" w:cs="Arial"/>
          <w:sz w:val="21"/>
          <w:szCs w:val="21"/>
        </w:rPr>
        <w:t>centre frequency</w:t>
      </w:r>
      <w:r w:rsidR="009A28A9">
        <w:rPr>
          <w:rFonts w:ascii="Arial" w:hAnsi="Arial" w:cs="Arial"/>
          <w:sz w:val="21"/>
          <w:szCs w:val="21"/>
        </w:rPr>
        <w:t xml:space="preserve"> at 3.4GHz</w:t>
      </w:r>
      <w:r w:rsidR="004F5590">
        <w:rPr>
          <w:rFonts w:ascii="Arial" w:hAnsi="Arial" w:cs="Arial"/>
          <w:sz w:val="21"/>
          <w:szCs w:val="21"/>
        </w:rPr>
        <w:t>.</w:t>
      </w:r>
      <w:r w:rsidR="005A0DEF">
        <w:rPr>
          <w:rFonts w:ascii="Arial" w:hAnsi="Arial" w:cs="Arial"/>
          <w:sz w:val="21"/>
          <w:szCs w:val="21"/>
        </w:rPr>
        <w:t xml:space="preserve">  In [3], Nokia </w:t>
      </w:r>
      <w:r w:rsidR="00920C83">
        <w:rPr>
          <w:rFonts w:ascii="Arial" w:hAnsi="Arial" w:cs="Arial"/>
          <w:sz w:val="21"/>
          <w:szCs w:val="21"/>
        </w:rPr>
        <w:t>suggests a wide range of isolation from 50dB to 110dB be considered</w:t>
      </w:r>
      <w:r w:rsidR="00D15BCA">
        <w:rPr>
          <w:rFonts w:ascii="Arial" w:hAnsi="Arial" w:cs="Arial"/>
          <w:sz w:val="21"/>
          <w:szCs w:val="21"/>
        </w:rPr>
        <w:t xml:space="preserve"> in evaluations</w:t>
      </w:r>
      <w:r w:rsidR="00920C83">
        <w:rPr>
          <w:rFonts w:ascii="Arial" w:hAnsi="Arial" w:cs="Arial"/>
          <w:sz w:val="21"/>
          <w:szCs w:val="21"/>
        </w:rPr>
        <w:t>.</w:t>
      </w:r>
      <w:r w:rsidR="00B07FE9">
        <w:rPr>
          <w:rFonts w:ascii="Arial" w:hAnsi="Arial" w:cs="Arial"/>
          <w:sz w:val="21"/>
          <w:szCs w:val="21"/>
        </w:rPr>
        <w:t xml:space="preserve">  Others have suggested 70dB isolation between separate FR1 panels.</w:t>
      </w:r>
      <w:r w:rsidR="00674ED6">
        <w:rPr>
          <w:rFonts w:ascii="Arial" w:hAnsi="Arial" w:cs="Arial"/>
          <w:sz w:val="21"/>
          <w:szCs w:val="21"/>
        </w:rPr>
        <w:t xml:space="preserve">  From our perspective, we see the Qualcomm measured results as compelling,</w:t>
      </w:r>
      <w:r w:rsidR="00636D04">
        <w:rPr>
          <w:rFonts w:ascii="Arial" w:hAnsi="Arial" w:cs="Arial"/>
          <w:sz w:val="21"/>
          <w:szCs w:val="21"/>
        </w:rPr>
        <w:t xml:space="preserve"> and see a range of 60dB to 80dB as a feasible initial assumption for FR1 antenna isolation.</w:t>
      </w:r>
    </w:p>
    <w:p w14:paraId="4B17DAF4" w14:textId="70B8ECAD" w:rsidR="00EC14C2" w:rsidRDefault="00EC14C2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addition to antenna panel isolation, there </w:t>
      </w:r>
      <w:r w:rsidR="00586734">
        <w:rPr>
          <w:rFonts w:ascii="Arial" w:hAnsi="Arial" w:cs="Arial"/>
          <w:sz w:val="21"/>
          <w:szCs w:val="21"/>
        </w:rPr>
        <w:t xml:space="preserve">will likely be a need for interference cancellation which </w:t>
      </w:r>
      <w:r w:rsidR="008E7606">
        <w:rPr>
          <w:rFonts w:ascii="Arial" w:hAnsi="Arial" w:cs="Arial"/>
          <w:sz w:val="21"/>
          <w:szCs w:val="21"/>
        </w:rPr>
        <w:t>will help reduce ACLR interference and RF/</w:t>
      </w:r>
      <w:r w:rsidR="00D330D0">
        <w:rPr>
          <w:rFonts w:ascii="Arial" w:hAnsi="Arial" w:cs="Arial"/>
          <w:sz w:val="21"/>
          <w:szCs w:val="21"/>
        </w:rPr>
        <w:t>analogue</w:t>
      </w:r>
      <w:r w:rsidR="008E7606">
        <w:rPr>
          <w:rFonts w:ascii="Arial" w:hAnsi="Arial" w:cs="Arial"/>
          <w:sz w:val="21"/>
          <w:szCs w:val="21"/>
        </w:rPr>
        <w:t xml:space="preserve"> ca</w:t>
      </w:r>
      <w:r w:rsidR="002673CB">
        <w:rPr>
          <w:rFonts w:ascii="Arial" w:hAnsi="Arial" w:cs="Arial"/>
          <w:sz w:val="21"/>
          <w:szCs w:val="21"/>
        </w:rPr>
        <w:t xml:space="preserve">ncellation to aid in Rx linearity.  </w:t>
      </w:r>
      <w:r w:rsidR="001C3801">
        <w:rPr>
          <w:rFonts w:ascii="Arial" w:hAnsi="Arial" w:cs="Arial"/>
          <w:sz w:val="21"/>
          <w:szCs w:val="21"/>
        </w:rPr>
        <w:t xml:space="preserve">These technologies can </w:t>
      </w:r>
      <w:r w:rsidR="00010C0B">
        <w:rPr>
          <w:rFonts w:ascii="Arial" w:hAnsi="Arial" w:cs="Arial"/>
          <w:sz w:val="21"/>
          <w:szCs w:val="21"/>
        </w:rPr>
        <w:t xml:space="preserve">typically </w:t>
      </w:r>
      <w:r w:rsidR="001C3801">
        <w:rPr>
          <w:rFonts w:ascii="Arial" w:hAnsi="Arial" w:cs="Arial"/>
          <w:sz w:val="21"/>
          <w:szCs w:val="21"/>
        </w:rPr>
        <w:t>achieve 10-15dB improvement</w:t>
      </w:r>
      <w:r w:rsidR="001D0B0D">
        <w:rPr>
          <w:rFonts w:ascii="Arial" w:hAnsi="Arial" w:cs="Arial"/>
          <w:sz w:val="21"/>
          <w:szCs w:val="21"/>
        </w:rPr>
        <w:t xml:space="preserve"> at a cost of some complexity in terms of hardware and </w:t>
      </w:r>
      <w:r w:rsidR="00095C97">
        <w:rPr>
          <w:rFonts w:ascii="Arial" w:hAnsi="Arial" w:cs="Arial"/>
          <w:sz w:val="21"/>
          <w:szCs w:val="21"/>
        </w:rPr>
        <w:t>DSP.</w:t>
      </w:r>
      <w:r w:rsidR="00010C0B">
        <w:rPr>
          <w:rFonts w:ascii="Arial" w:hAnsi="Arial" w:cs="Arial"/>
          <w:sz w:val="21"/>
          <w:szCs w:val="21"/>
        </w:rPr>
        <w:t xml:space="preserve">  There may be</w:t>
      </w:r>
      <w:r w:rsidR="00213640">
        <w:rPr>
          <w:rFonts w:ascii="Arial" w:hAnsi="Arial" w:cs="Arial"/>
          <w:sz w:val="21"/>
          <w:szCs w:val="21"/>
        </w:rPr>
        <w:t xml:space="preserve"> additional </w:t>
      </w:r>
      <w:r w:rsidR="000F463E">
        <w:rPr>
          <w:rFonts w:ascii="Arial" w:hAnsi="Arial" w:cs="Arial"/>
          <w:sz w:val="21"/>
          <w:szCs w:val="21"/>
        </w:rPr>
        <w:t xml:space="preserve">theoretical </w:t>
      </w:r>
      <w:r w:rsidR="00213640">
        <w:rPr>
          <w:rFonts w:ascii="Arial" w:hAnsi="Arial" w:cs="Arial"/>
          <w:sz w:val="21"/>
          <w:szCs w:val="21"/>
        </w:rPr>
        <w:t xml:space="preserve">cancellation methods proposed </w:t>
      </w:r>
      <w:r w:rsidR="00F542E6">
        <w:rPr>
          <w:rFonts w:ascii="Arial" w:hAnsi="Arial" w:cs="Arial"/>
          <w:sz w:val="21"/>
          <w:szCs w:val="21"/>
        </w:rPr>
        <w:t xml:space="preserve">with expectations of 30-40dB, but </w:t>
      </w:r>
      <w:r w:rsidR="00627773">
        <w:rPr>
          <w:rFonts w:ascii="Arial" w:hAnsi="Arial" w:cs="Arial"/>
          <w:sz w:val="21"/>
          <w:szCs w:val="21"/>
        </w:rPr>
        <w:t xml:space="preserve">these </w:t>
      </w:r>
      <w:r w:rsidR="005C3C27">
        <w:rPr>
          <w:rFonts w:ascii="Arial" w:hAnsi="Arial" w:cs="Arial"/>
          <w:sz w:val="21"/>
          <w:szCs w:val="21"/>
        </w:rPr>
        <w:t xml:space="preserve">may not be robust for </w:t>
      </w:r>
      <w:r w:rsidR="00010F96">
        <w:rPr>
          <w:rFonts w:ascii="Arial" w:hAnsi="Arial" w:cs="Arial"/>
          <w:sz w:val="21"/>
          <w:szCs w:val="21"/>
        </w:rPr>
        <w:t>widespread</w:t>
      </w:r>
      <w:r w:rsidR="005C3C27">
        <w:rPr>
          <w:rFonts w:ascii="Arial" w:hAnsi="Arial" w:cs="Arial"/>
          <w:sz w:val="21"/>
          <w:szCs w:val="21"/>
        </w:rPr>
        <w:t xml:space="preserve"> adoption in real systems at this time.</w:t>
      </w:r>
    </w:p>
    <w:p w14:paraId="01DE5C1D" w14:textId="6DB4407F" w:rsidR="00D330D0" w:rsidRPr="00D330D0" w:rsidRDefault="00D330D0" w:rsidP="00D330D0">
      <w:pPr>
        <w:pStyle w:val="Caption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D330D0">
        <w:rPr>
          <w:rFonts w:ascii="Arial" w:hAnsi="Arial" w:cs="Arial"/>
          <w:i w:val="0"/>
          <w:iCs w:val="0"/>
          <w:sz w:val="20"/>
          <w:szCs w:val="20"/>
        </w:rPr>
        <w:t>Table 2.</w:t>
      </w:r>
      <w:r>
        <w:rPr>
          <w:rFonts w:ascii="Arial" w:hAnsi="Arial" w:cs="Arial"/>
          <w:i w:val="0"/>
          <w:iCs w:val="0"/>
          <w:sz w:val="20"/>
          <w:szCs w:val="20"/>
        </w:rPr>
        <w:t>4</w:t>
      </w:r>
      <w:r w:rsidRPr="00D330D0">
        <w:rPr>
          <w:rFonts w:ascii="Arial" w:hAnsi="Arial" w:cs="Arial"/>
          <w:i w:val="0"/>
          <w:iCs w:val="0"/>
          <w:sz w:val="20"/>
          <w:szCs w:val="20"/>
        </w:rPr>
        <w:t xml:space="preserve">.1: Initial link budget for </w:t>
      </w:r>
      <w:r>
        <w:rPr>
          <w:rFonts w:ascii="Arial" w:hAnsi="Arial" w:cs="Arial"/>
          <w:i w:val="0"/>
          <w:iCs w:val="0"/>
          <w:sz w:val="20"/>
          <w:szCs w:val="20"/>
        </w:rPr>
        <w:t>SI</w:t>
      </w:r>
      <w:r w:rsidRPr="00D330D0">
        <w:rPr>
          <w:rFonts w:ascii="Arial" w:hAnsi="Arial" w:cs="Arial"/>
          <w:i w:val="0"/>
          <w:iCs w:val="0"/>
          <w:sz w:val="20"/>
          <w:szCs w:val="20"/>
        </w:rPr>
        <w:t xml:space="preserve"> between two gNBs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 with 60dB Tx/Rx Isolation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4080"/>
        <w:gridCol w:w="960"/>
        <w:gridCol w:w="960"/>
      </w:tblGrid>
      <w:tr w:rsidR="00D05942" w:rsidRPr="00D05942" w14:paraId="3F1F6B53" w14:textId="77777777" w:rsidTr="00D05942">
        <w:trPr>
          <w:trHeight w:val="300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9A616A1" w14:textId="42DF542F" w:rsidR="00D05942" w:rsidRPr="00D05942" w:rsidRDefault="00D05942" w:rsidP="00D05942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Parameter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3BF1207" w14:textId="0CAD6D0A" w:rsidR="00D05942" w:rsidRPr="00D05942" w:rsidRDefault="00D05942" w:rsidP="00D05942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2373D4" w14:textId="743CC390" w:rsidR="00D05942" w:rsidRPr="00D05942" w:rsidRDefault="00D05942" w:rsidP="00D05942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Unit</w:t>
            </w:r>
          </w:p>
        </w:tc>
      </w:tr>
      <w:tr w:rsidR="00D05942" w:rsidRPr="00D05942" w14:paraId="65572BBA" w14:textId="77777777" w:rsidTr="00D05942">
        <w:trPr>
          <w:trHeight w:val="300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3921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gNB2 Tx DL Power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7596" w14:textId="77777777" w:rsidR="00D05942" w:rsidRPr="00D05942" w:rsidRDefault="00D05942" w:rsidP="00D05942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EA17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D05942" w:rsidRPr="00D05942" w14:paraId="234E45C8" w14:textId="77777777" w:rsidTr="00D05942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6153" w14:textId="1DB5C223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r w:rsidR="002D4F9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2D4F9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CLR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3966E" w14:textId="77777777" w:rsidR="00D05942" w:rsidRPr="00D05942" w:rsidRDefault="00D05942" w:rsidP="00D05942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B54D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D05942" w:rsidRPr="00D05942" w14:paraId="4A6236DE" w14:textId="77777777" w:rsidTr="00D05942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7D856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Ant Isolation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0414" w14:textId="3BE2F222" w:rsidR="00D05942" w:rsidRPr="00D05942" w:rsidRDefault="00117C96" w:rsidP="00D05942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4CE1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D05942" w:rsidRPr="00D05942" w14:paraId="6D3A6247" w14:textId="77777777" w:rsidTr="00D05942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C867" w14:textId="4E46EF5F" w:rsidR="00D05942" w:rsidRPr="00D05942" w:rsidRDefault="0051628A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 xml:space="preserve">Dig </w:t>
            </w:r>
            <w:r w:rsidR="00D05942"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Int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</w:t>
            </w:r>
            <w:r w:rsidR="00D05942"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erence</w:t>
            </w:r>
            <w:r w:rsidR="00D05942"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Cancellation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E486" w14:textId="3BF7431C" w:rsidR="00D05942" w:rsidRPr="00D05942" w:rsidRDefault="00D05942" w:rsidP="00D05942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 w:rsidR="00117C9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98A3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D05942" w:rsidRPr="00D05942" w14:paraId="7A415128" w14:textId="77777777" w:rsidTr="00D05942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3F6B" w14:textId="6BBAA06F" w:rsidR="00D05942" w:rsidRPr="00D05942" w:rsidRDefault="00D05942" w:rsidP="00D0594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gNB1 Rx </w:t>
            </w:r>
            <w:r w:rsidR="00936D4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power in 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ULSB from gNB1 Tx DLSB ACLR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CF00" w14:textId="05FD9B5E" w:rsidR="00D05942" w:rsidRPr="00D05942" w:rsidRDefault="00D05942" w:rsidP="00D05942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-7</w:t>
            </w:r>
            <w:r w:rsidR="00C34FE5" w:rsidRPr="00526D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C18D5" w14:textId="77777777" w:rsidR="00D05942" w:rsidRPr="00D05942" w:rsidRDefault="00D05942" w:rsidP="00D05942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dBm</w:t>
            </w:r>
          </w:p>
        </w:tc>
      </w:tr>
    </w:tbl>
    <w:p w14:paraId="51C60D21" w14:textId="1569AC5E" w:rsidR="00095C97" w:rsidRDefault="00095C97" w:rsidP="00A508DB">
      <w:pPr>
        <w:rPr>
          <w:rFonts w:ascii="Arial" w:hAnsi="Arial" w:cs="Arial"/>
          <w:sz w:val="21"/>
          <w:szCs w:val="21"/>
        </w:rPr>
      </w:pPr>
    </w:p>
    <w:p w14:paraId="120645ED" w14:textId="7935B990" w:rsidR="00D05942" w:rsidRDefault="00364127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 th</w:t>
      </w:r>
      <w:r w:rsidR="00FA39FA">
        <w:rPr>
          <w:rFonts w:ascii="Arial" w:hAnsi="Arial" w:cs="Arial"/>
          <w:sz w:val="21"/>
          <w:szCs w:val="21"/>
        </w:rPr>
        <w:t xml:space="preserve">e calculation in Table 2.4.1 we see that 60dB isolation </w:t>
      </w:r>
      <w:r w:rsidR="00550F1E">
        <w:rPr>
          <w:rFonts w:ascii="Arial" w:hAnsi="Arial" w:cs="Arial"/>
          <w:sz w:val="21"/>
          <w:szCs w:val="21"/>
        </w:rPr>
        <w:t xml:space="preserve">results in -71dBm interference level </w:t>
      </w:r>
      <w:r w:rsidR="00963ADB">
        <w:rPr>
          <w:rFonts w:ascii="Arial" w:hAnsi="Arial" w:cs="Arial"/>
          <w:sz w:val="21"/>
          <w:szCs w:val="21"/>
        </w:rPr>
        <w:t xml:space="preserve">which </w:t>
      </w:r>
      <w:r w:rsidR="00FA39FA">
        <w:rPr>
          <w:rFonts w:ascii="Arial" w:hAnsi="Arial" w:cs="Arial"/>
          <w:sz w:val="21"/>
          <w:szCs w:val="21"/>
        </w:rPr>
        <w:t xml:space="preserve">is not sufficient to reduce the </w:t>
      </w:r>
      <w:r w:rsidR="003B21E3">
        <w:rPr>
          <w:rFonts w:ascii="Arial" w:hAnsi="Arial" w:cs="Arial"/>
          <w:sz w:val="21"/>
          <w:szCs w:val="21"/>
        </w:rPr>
        <w:t>received interference power to an acceptable level compared to refsense.</w:t>
      </w:r>
    </w:p>
    <w:p w14:paraId="57A0CB8B" w14:textId="3A50C0E9" w:rsidR="00D330D0" w:rsidRPr="00D330D0" w:rsidRDefault="00D330D0" w:rsidP="00D330D0">
      <w:pPr>
        <w:pStyle w:val="Caption"/>
        <w:keepNext/>
        <w:spacing w:after="0"/>
        <w:jc w:val="center"/>
        <w:rPr>
          <w:rFonts w:ascii="Arial" w:hAnsi="Arial" w:cs="Arial"/>
          <w:i w:val="0"/>
          <w:iCs w:val="0"/>
          <w:sz w:val="20"/>
          <w:szCs w:val="20"/>
        </w:rPr>
      </w:pPr>
      <w:r w:rsidRPr="00D330D0">
        <w:rPr>
          <w:rFonts w:ascii="Arial" w:hAnsi="Arial" w:cs="Arial"/>
          <w:i w:val="0"/>
          <w:iCs w:val="0"/>
          <w:sz w:val="20"/>
          <w:szCs w:val="20"/>
        </w:rPr>
        <w:t>Table 2.</w:t>
      </w:r>
      <w:r>
        <w:rPr>
          <w:rFonts w:ascii="Arial" w:hAnsi="Arial" w:cs="Arial"/>
          <w:i w:val="0"/>
          <w:iCs w:val="0"/>
          <w:sz w:val="20"/>
          <w:szCs w:val="20"/>
        </w:rPr>
        <w:t>4</w:t>
      </w:r>
      <w:r w:rsidRPr="00D330D0">
        <w:rPr>
          <w:rFonts w:ascii="Arial" w:hAnsi="Arial" w:cs="Arial"/>
          <w:i w:val="0"/>
          <w:iCs w:val="0"/>
          <w:sz w:val="20"/>
          <w:szCs w:val="20"/>
        </w:rPr>
        <w:t>.</w:t>
      </w:r>
      <w:r>
        <w:rPr>
          <w:rFonts w:ascii="Arial" w:hAnsi="Arial" w:cs="Arial"/>
          <w:i w:val="0"/>
          <w:iCs w:val="0"/>
          <w:sz w:val="20"/>
          <w:szCs w:val="20"/>
        </w:rPr>
        <w:t>2</w:t>
      </w:r>
      <w:r w:rsidRPr="00D330D0">
        <w:rPr>
          <w:rFonts w:ascii="Arial" w:hAnsi="Arial" w:cs="Arial"/>
          <w:i w:val="0"/>
          <w:iCs w:val="0"/>
          <w:sz w:val="20"/>
          <w:szCs w:val="20"/>
        </w:rPr>
        <w:t xml:space="preserve">: Initial link budget for </w:t>
      </w:r>
      <w:r>
        <w:rPr>
          <w:rFonts w:ascii="Arial" w:hAnsi="Arial" w:cs="Arial"/>
          <w:i w:val="0"/>
          <w:iCs w:val="0"/>
          <w:sz w:val="20"/>
          <w:szCs w:val="20"/>
        </w:rPr>
        <w:t>SI</w:t>
      </w:r>
      <w:r w:rsidRPr="00D330D0">
        <w:rPr>
          <w:rFonts w:ascii="Arial" w:hAnsi="Arial" w:cs="Arial"/>
          <w:i w:val="0"/>
          <w:iCs w:val="0"/>
          <w:sz w:val="20"/>
          <w:szCs w:val="20"/>
        </w:rPr>
        <w:t xml:space="preserve"> between two gNBs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 with 60dB Tx/Rx Isolation</w:t>
      </w:r>
    </w:p>
    <w:tbl>
      <w:tblPr>
        <w:tblW w:w="6000" w:type="dxa"/>
        <w:jc w:val="center"/>
        <w:tblLook w:val="04A0" w:firstRow="1" w:lastRow="0" w:firstColumn="1" w:lastColumn="0" w:noHBand="0" w:noVBand="1"/>
      </w:tblPr>
      <w:tblGrid>
        <w:gridCol w:w="4080"/>
        <w:gridCol w:w="960"/>
        <w:gridCol w:w="960"/>
      </w:tblGrid>
      <w:tr w:rsidR="00D330D0" w:rsidRPr="00D05942" w14:paraId="1F95B6F3" w14:textId="77777777" w:rsidTr="00500E8B">
        <w:trPr>
          <w:trHeight w:val="300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AD8829" w14:textId="77777777" w:rsidR="00D330D0" w:rsidRPr="00D05942" w:rsidRDefault="00D330D0" w:rsidP="00500E8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Parameter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4D5F9D" w14:textId="77777777" w:rsidR="00D330D0" w:rsidRPr="00D05942" w:rsidRDefault="00D330D0" w:rsidP="00500E8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D59F842" w14:textId="77777777" w:rsidR="00D330D0" w:rsidRPr="00D05942" w:rsidRDefault="00D330D0" w:rsidP="00500E8B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62548A">
              <w:rPr>
                <w:rFonts w:ascii="Arial" w:hAnsi="Arial" w:cs="Arial"/>
                <w:b/>
                <w:bCs/>
                <w:color w:val="000000"/>
                <w:lang w:val="en-US"/>
              </w:rPr>
              <w:t>Unit</w:t>
            </w:r>
          </w:p>
        </w:tc>
      </w:tr>
      <w:tr w:rsidR="00D330D0" w:rsidRPr="00D05942" w14:paraId="4274594D" w14:textId="77777777" w:rsidTr="00500E8B">
        <w:trPr>
          <w:trHeight w:val="300"/>
          <w:jc w:val="center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39E1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gNB2 Tx DL Power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5004" w14:textId="77777777" w:rsidR="00D330D0" w:rsidRPr="00D05942" w:rsidRDefault="00D330D0" w:rsidP="00500E8B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79D25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dBm</w:t>
            </w:r>
          </w:p>
        </w:tc>
      </w:tr>
      <w:tr w:rsidR="00D330D0" w:rsidRPr="00D05942" w14:paraId="26D5C02A" w14:textId="77777777" w:rsidTr="00500E8B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2B60B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gNB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CLR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7A06" w14:textId="77777777" w:rsidR="00D330D0" w:rsidRPr="00D05942" w:rsidRDefault="00D330D0" w:rsidP="00500E8B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EA3B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D330D0" w:rsidRPr="00D05942" w14:paraId="5FC0682F" w14:textId="77777777" w:rsidTr="00500E8B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BFDB" w14:textId="398B5D2D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Ant Isolation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2207" w14:textId="3AFA4C3C" w:rsidR="00D330D0" w:rsidRPr="00D05942" w:rsidRDefault="00D330D0" w:rsidP="00500E8B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04EEB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D330D0" w:rsidRPr="00D05942" w14:paraId="1DDFFB53" w14:textId="77777777" w:rsidTr="00500E8B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B29B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Dig 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Int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erence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Cancellation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D4DA" w14:textId="77777777" w:rsidR="00D330D0" w:rsidRPr="00D05942" w:rsidRDefault="00D330D0" w:rsidP="00500E8B">
            <w:pPr>
              <w:spacing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8271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</w:t>
            </w:r>
          </w:p>
        </w:tc>
      </w:tr>
      <w:tr w:rsidR="00D330D0" w:rsidRPr="00D05942" w14:paraId="366B6E92" w14:textId="77777777" w:rsidTr="00500E8B">
        <w:trPr>
          <w:trHeight w:val="300"/>
          <w:jc w:val="center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6390" w14:textId="7983D60C" w:rsidR="00D330D0" w:rsidRPr="00D05942" w:rsidRDefault="00D330D0" w:rsidP="00500E8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gNB1 Rx </w:t>
            </w:r>
            <w:r w:rsidR="00936D46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power in </w:t>
            </w:r>
            <w:r w:rsidRPr="00D0594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ULSB from gNB1 Tx DLSB ACLR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5EEF" w14:textId="2836DBB6" w:rsidR="00D330D0" w:rsidRPr="00D05942" w:rsidRDefault="00D330D0" w:rsidP="00500E8B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  <w:r w:rsidR="00364127" w:rsidRPr="00526D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9</w:t>
            </w:r>
            <w:r w:rsidRPr="00526DB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FC593" w14:textId="77777777" w:rsidR="00D330D0" w:rsidRPr="00D05942" w:rsidRDefault="00D330D0" w:rsidP="00500E8B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059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dBm</w:t>
            </w:r>
          </w:p>
        </w:tc>
      </w:tr>
    </w:tbl>
    <w:p w14:paraId="21F53938" w14:textId="77777777" w:rsidR="00D330D0" w:rsidRDefault="00D330D0" w:rsidP="00A508DB">
      <w:pPr>
        <w:rPr>
          <w:rFonts w:ascii="Arial" w:hAnsi="Arial" w:cs="Arial"/>
          <w:sz w:val="21"/>
          <w:szCs w:val="21"/>
        </w:rPr>
      </w:pPr>
    </w:p>
    <w:p w14:paraId="0FB11281" w14:textId="45B88B89" w:rsidR="00D330D0" w:rsidRDefault="003B21E3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On the </w:t>
      </w:r>
      <w:r w:rsidR="00550F1E">
        <w:rPr>
          <w:rFonts w:ascii="Arial" w:hAnsi="Arial" w:cs="Arial"/>
          <w:sz w:val="21"/>
          <w:szCs w:val="21"/>
        </w:rPr>
        <w:t>other hand</w:t>
      </w:r>
      <w:r>
        <w:rPr>
          <w:rFonts w:ascii="Arial" w:hAnsi="Arial" w:cs="Arial"/>
          <w:sz w:val="21"/>
          <w:szCs w:val="21"/>
        </w:rPr>
        <w:t xml:space="preserve">, in table 2.4.2, we use that 80dB </w:t>
      </w:r>
      <w:r w:rsidR="00291C8D">
        <w:rPr>
          <w:rFonts w:ascii="Arial" w:hAnsi="Arial" w:cs="Arial"/>
          <w:sz w:val="21"/>
          <w:szCs w:val="21"/>
        </w:rPr>
        <w:t xml:space="preserve">isolation results in a -91dBm </w:t>
      </w:r>
      <w:r w:rsidR="00E10B18">
        <w:rPr>
          <w:rFonts w:ascii="Arial" w:hAnsi="Arial" w:cs="Arial"/>
          <w:sz w:val="21"/>
          <w:szCs w:val="21"/>
        </w:rPr>
        <w:t>interference level which may be an acceptable level</w:t>
      </w:r>
      <w:r w:rsidR="00550F1E">
        <w:rPr>
          <w:rFonts w:ascii="Arial" w:hAnsi="Arial" w:cs="Arial"/>
          <w:sz w:val="21"/>
          <w:szCs w:val="21"/>
        </w:rPr>
        <w:t>.</w:t>
      </w:r>
    </w:p>
    <w:p w14:paraId="12C2B003" w14:textId="5B838F86" w:rsidR="004F0701" w:rsidRDefault="004F0701" w:rsidP="00A508DB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Proposal 2: We propose RAN4 to </w:t>
      </w:r>
      <w:r w:rsidR="00E565A6">
        <w:rPr>
          <w:rFonts w:ascii="Arial" w:hAnsi="Arial" w:cs="Arial"/>
          <w:i/>
          <w:iCs/>
          <w:sz w:val="21"/>
          <w:szCs w:val="21"/>
        </w:rPr>
        <w:t>conduct further study into feasible levels of Tx-Rx antenna isolation</w:t>
      </w:r>
      <w:r w:rsidR="00100411">
        <w:rPr>
          <w:rFonts w:ascii="Arial" w:hAnsi="Arial" w:cs="Arial"/>
          <w:i/>
          <w:iCs/>
          <w:sz w:val="21"/>
          <w:szCs w:val="21"/>
        </w:rPr>
        <w:t>.</w:t>
      </w:r>
    </w:p>
    <w:p w14:paraId="60C56FC8" w14:textId="413A778A" w:rsidR="00100411" w:rsidRDefault="00100411" w:rsidP="00100411">
      <w:pPr>
        <w:pStyle w:val="Heading3"/>
      </w:pPr>
      <w:r>
        <w:t xml:space="preserve">2.5 RAN4 </w:t>
      </w:r>
      <w:r w:rsidR="00C32B3D">
        <w:t>Simulations</w:t>
      </w:r>
    </w:p>
    <w:p w14:paraId="6125FF57" w14:textId="023121BB" w:rsidR="00100411" w:rsidRDefault="00C32B3D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the previous two sections, CLI </w:t>
      </w:r>
      <w:r w:rsidR="00433765">
        <w:rPr>
          <w:rFonts w:ascii="Arial" w:hAnsi="Arial" w:cs="Arial"/>
          <w:sz w:val="21"/>
          <w:szCs w:val="21"/>
        </w:rPr>
        <w:t xml:space="preserve">interference and Self-interference </w:t>
      </w:r>
      <w:r w:rsidR="00DB298E">
        <w:rPr>
          <w:rFonts w:ascii="Arial" w:hAnsi="Arial" w:cs="Arial"/>
          <w:sz w:val="21"/>
          <w:szCs w:val="21"/>
        </w:rPr>
        <w:t>were</w:t>
      </w:r>
      <w:r w:rsidR="00433765">
        <w:rPr>
          <w:rFonts w:ascii="Arial" w:hAnsi="Arial" w:cs="Arial"/>
          <w:sz w:val="21"/>
          <w:szCs w:val="21"/>
        </w:rPr>
        <w:t xml:space="preserve"> shown to be </w:t>
      </w:r>
      <w:r w:rsidR="00914255">
        <w:rPr>
          <w:rFonts w:ascii="Arial" w:hAnsi="Arial" w:cs="Arial"/>
          <w:sz w:val="21"/>
          <w:szCs w:val="21"/>
        </w:rPr>
        <w:t xml:space="preserve">at levels near or above refsense when </w:t>
      </w:r>
      <w:r w:rsidR="00550FC2">
        <w:rPr>
          <w:rFonts w:ascii="Arial" w:hAnsi="Arial" w:cs="Arial"/>
          <w:sz w:val="21"/>
          <w:szCs w:val="21"/>
        </w:rPr>
        <w:t xml:space="preserve">a gNB is operating in the proposed full duplex mode.   </w:t>
      </w:r>
      <w:r w:rsidR="0042361A">
        <w:rPr>
          <w:rFonts w:ascii="Arial" w:hAnsi="Arial" w:cs="Arial"/>
          <w:sz w:val="21"/>
          <w:szCs w:val="21"/>
        </w:rPr>
        <w:t xml:space="preserve">Since these calculations are performed with ballpark numbers, </w:t>
      </w:r>
      <w:r w:rsidR="00992D54">
        <w:rPr>
          <w:rFonts w:ascii="Arial" w:hAnsi="Arial" w:cs="Arial"/>
          <w:sz w:val="21"/>
          <w:szCs w:val="21"/>
        </w:rPr>
        <w:t xml:space="preserve">a useful next step would be to perform link level simulations with </w:t>
      </w:r>
      <w:r w:rsidR="00191D97">
        <w:rPr>
          <w:rFonts w:ascii="Arial" w:hAnsi="Arial" w:cs="Arial"/>
          <w:sz w:val="21"/>
          <w:szCs w:val="21"/>
        </w:rPr>
        <w:t>realistic non-linear models for the RF front-end components of PA and LNA.</w:t>
      </w:r>
    </w:p>
    <w:p w14:paraId="31E7B25D" w14:textId="21364412" w:rsidR="00665D4C" w:rsidRDefault="00F323C7" w:rsidP="00A508D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In the past, UE </w:t>
      </w:r>
      <w:r w:rsidR="00E323B3">
        <w:rPr>
          <w:rFonts w:ascii="Arial" w:hAnsi="Arial" w:cs="Arial"/>
          <w:sz w:val="21"/>
          <w:szCs w:val="21"/>
        </w:rPr>
        <w:t xml:space="preserve">simulation campaigns agreed on PA models such as the Rapp non-linear model.  Agreeing on a model, helps to ensure </w:t>
      </w:r>
      <w:r w:rsidR="00DD34D2">
        <w:rPr>
          <w:rFonts w:ascii="Arial" w:hAnsi="Arial" w:cs="Arial"/>
          <w:sz w:val="21"/>
          <w:szCs w:val="21"/>
        </w:rPr>
        <w:t xml:space="preserve">that </w:t>
      </w:r>
      <w:r w:rsidR="0057639B">
        <w:rPr>
          <w:rFonts w:ascii="Arial" w:hAnsi="Arial" w:cs="Arial"/>
          <w:sz w:val="21"/>
          <w:szCs w:val="21"/>
        </w:rPr>
        <w:t>results</w:t>
      </w:r>
      <w:r w:rsidR="00DD34D2">
        <w:rPr>
          <w:rFonts w:ascii="Arial" w:hAnsi="Arial" w:cs="Arial"/>
          <w:sz w:val="21"/>
          <w:szCs w:val="21"/>
        </w:rPr>
        <w:t xml:space="preserve"> </w:t>
      </w:r>
      <w:r w:rsidR="0057639B">
        <w:rPr>
          <w:rFonts w:ascii="Arial" w:hAnsi="Arial" w:cs="Arial"/>
          <w:sz w:val="21"/>
          <w:szCs w:val="21"/>
        </w:rPr>
        <w:t>from different companies</w:t>
      </w:r>
      <w:r w:rsidR="00947E90">
        <w:rPr>
          <w:rFonts w:ascii="Arial" w:hAnsi="Arial" w:cs="Arial"/>
          <w:sz w:val="21"/>
          <w:szCs w:val="21"/>
        </w:rPr>
        <w:t xml:space="preserve">, although different, do </w:t>
      </w:r>
      <w:r w:rsidR="0057639B">
        <w:rPr>
          <w:rFonts w:ascii="Arial" w:hAnsi="Arial" w:cs="Arial"/>
          <w:sz w:val="21"/>
          <w:szCs w:val="21"/>
        </w:rPr>
        <w:t>converge</w:t>
      </w:r>
      <w:r w:rsidR="00947E90">
        <w:rPr>
          <w:rFonts w:ascii="Arial" w:hAnsi="Arial" w:cs="Arial"/>
          <w:sz w:val="21"/>
          <w:szCs w:val="21"/>
        </w:rPr>
        <w:t xml:space="preserve"> and result in a common understanding</w:t>
      </w:r>
      <w:r w:rsidR="00DD34D2">
        <w:rPr>
          <w:rFonts w:ascii="Arial" w:hAnsi="Arial" w:cs="Arial"/>
          <w:sz w:val="21"/>
          <w:szCs w:val="21"/>
        </w:rPr>
        <w:t>.</w:t>
      </w:r>
      <w:r w:rsidR="00947E90">
        <w:rPr>
          <w:rFonts w:ascii="Arial" w:hAnsi="Arial" w:cs="Arial"/>
          <w:sz w:val="21"/>
          <w:szCs w:val="21"/>
        </w:rPr>
        <w:t xml:space="preserve">  </w:t>
      </w:r>
      <w:r w:rsidR="008749FA">
        <w:rPr>
          <w:rFonts w:ascii="Arial" w:hAnsi="Arial" w:cs="Arial"/>
          <w:sz w:val="21"/>
          <w:szCs w:val="21"/>
        </w:rPr>
        <w:t xml:space="preserve">For the BS PA, the tight 45dB ACLR </w:t>
      </w:r>
      <w:r w:rsidR="00D844CB">
        <w:rPr>
          <w:rFonts w:ascii="Arial" w:hAnsi="Arial" w:cs="Arial"/>
          <w:sz w:val="21"/>
          <w:szCs w:val="21"/>
        </w:rPr>
        <w:t>specification</w:t>
      </w:r>
      <w:r w:rsidR="00081F43">
        <w:rPr>
          <w:rFonts w:ascii="Arial" w:hAnsi="Arial" w:cs="Arial"/>
          <w:sz w:val="21"/>
          <w:szCs w:val="21"/>
        </w:rPr>
        <w:t xml:space="preserve">s typically require </w:t>
      </w:r>
      <w:r w:rsidR="009821FD">
        <w:rPr>
          <w:rFonts w:ascii="Arial" w:hAnsi="Arial" w:cs="Arial"/>
          <w:sz w:val="21"/>
          <w:szCs w:val="21"/>
        </w:rPr>
        <w:t>advanced digital pre-distortion (DPD)</w:t>
      </w:r>
      <w:r w:rsidR="00D844CB">
        <w:rPr>
          <w:rFonts w:ascii="Arial" w:hAnsi="Arial" w:cs="Arial"/>
          <w:sz w:val="21"/>
          <w:szCs w:val="21"/>
        </w:rPr>
        <w:t xml:space="preserve"> </w:t>
      </w:r>
      <w:r w:rsidR="009821FD">
        <w:rPr>
          <w:rFonts w:ascii="Arial" w:hAnsi="Arial" w:cs="Arial"/>
          <w:sz w:val="21"/>
          <w:szCs w:val="21"/>
        </w:rPr>
        <w:t>algorithms to achieve this high linearity</w:t>
      </w:r>
      <w:r w:rsidR="00BF0C23">
        <w:rPr>
          <w:rFonts w:ascii="Arial" w:hAnsi="Arial" w:cs="Arial"/>
          <w:sz w:val="21"/>
          <w:szCs w:val="21"/>
        </w:rPr>
        <w:t xml:space="preserve"> [4]</w:t>
      </w:r>
      <w:r w:rsidR="009821FD">
        <w:rPr>
          <w:rFonts w:ascii="Arial" w:hAnsi="Arial" w:cs="Arial"/>
          <w:sz w:val="21"/>
          <w:szCs w:val="21"/>
        </w:rPr>
        <w:t>.</w:t>
      </w:r>
      <w:r w:rsidR="005B678D">
        <w:rPr>
          <w:rFonts w:ascii="Arial" w:hAnsi="Arial" w:cs="Arial"/>
          <w:sz w:val="21"/>
          <w:szCs w:val="21"/>
        </w:rPr>
        <w:t xml:space="preserve">  </w:t>
      </w:r>
      <w:r w:rsidR="00947E90">
        <w:rPr>
          <w:rFonts w:ascii="Arial" w:hAnsi="Arial" w:cs="Arial"/>
          <w:sz w:val="21"/>
          <w:szCs w:val="21"/>
        </w:rPr>
        <w:t>For th</w:t>
      </w:r>
      <w:r w:rsidR="00D3092B">
        <w:rPr>
          <w:rFonts w:ascii="Arial" w:hAnsi="Arial" w:cs="Arial"/>
          <w:sz w:val="21"/>
          <w:szCs w:val="21"/>
        </w:rPr>
        <w:t xml:space="preserve">is simulation effort, we would propose to agree on a </w:t>
      </w:r>
      <w:r w:rsidR="008749FA">
        <w:rPr>
          <w:rFonts w:ascii="Arial" w:hAnsi="Arial" w:cs="Arial"/>
          <w:sz w:val="21"/>
          <w:szCs w:val="21"/>
        </w:rPr>
        <w:t>PA model that in</w:t>
      </w:r>
      <w:r w:rsidR="00066822">
        <w:rPr>
          <w:rFonts w:ascii="Arial" w:hAnsi="Arial" w:cs="Arial"/>
          <w:sz w:val="21"/>
          <w:szCs w:val="21"/>
        </w:rPr>
        <w:t>cludes</w:t>
      </w:r>
      <w:r w:rsidR="00EA61EE">
        <w:rPr>
          <w:rFonts w:ascii="Arial" w:hAnsi="Arial" w:cs="Arial"/>
          <w:sz w:val="21"/>
          <w:szCs w:val="21"/>
        </w:rPr>
        <w:t xml:space="preserve"> a realistic</w:t>
      </w:r>
      <w:r w:rsidR="00066822">
        <w:rPr>
          <w:rFonts w:ascii="Arial" w:hAnsi="Arial" w:cs="Arial"/>
          <w:sz w:val="21"/>
          <w:szCs w:val="21"/>
        </w:rPr>
        <w:t xml:space="preserve"> DPD</w:t>
      </w:r>
      <w:r w:rsidR="003D14FB">
        <w:rPr>
          <w:rFonts w:ascii="Arial" w:hAnsi="Arial" w:cs="Arial"/>
          <w:sz w:val="21"/>
          <w:szCs w:val="21"/>
        </w:rPr>
        <w:t>.</w:t>
      </w:r>
    </w:p>
    <w:p w14:paraId="59ED1980" w14:textId="27C05CDE" w:rsidR="003D14FB" w:rsidRPr="0029690C" w:rsidRDefault="003D14FB" w:rsidP="00A508DB">
      <w:pPr>
        <w:rPr>
          <w:rFonts w:ascii="Arial" w:hAnsi="Arial" w:cs="Arial"/>
          <w:i/>
          <w:iCs/>
          <w:sz w:val="21"/>
          <w:szCs w:val="21"/>
        </w:rPr>
      </w:pPr>
      <w:r w:rsidRPr="0029690C">
        <w:rPr>
          <w:rFonts w:ascii="Arial" w:hAnsi="Arial" w:cs="Arial"/>
          <w:i/>
          <w:iCs/>
          <w:sz w:val="21"/>
          <w:szCs w:val="21"/>
        </w:rPr>
        <w:t xml:space="preserve">Proposal 3: </w:t>
      </w:r>
      <w:r w:rsidR="0029690C" w:rsidRPr="0029690C">
        <w:rPr>
          <w:rFonts w:ascii="Arial" w:hAnsi="Arial" w:cs="Arial"/>
          <w:i/>
          <w:iCs/>
          <w:sz w:val="21"/>
          <w:szCs w:val="21"/>
        </w:rPr>
        <w:t xml:space="preserve">For the Full Duplex simulation effort, we would propose to agree on a PA model that includes </w:t>
      </w:r>
      <w:r w:rsidR="00D65E8F">
        <w:rPr>
          <w:rFonts w:ascii="Arial" w:hAnsi="Arial" w:cs="Arial"/>
          <w:i/>
          <w:iCs/>
          <w:sz w:val="21"/>
          <w:szCs w:val="21"/>
        </w:rPr>
        <w:t xml:space="preserve">a realistic </w:t>
      </w:r>
      <w:r w:rsidR="0029690C" w:rsidRPr="0029690C">
        <w:rPr>
          <w:rFonts w:ascii="Arial" w:hAnsi="Arial" w:cs="Arial"/>
          <w:i/>
          <w:iCs/>
          <w:sz w:val="21"/>
          <w:szCs w:val="21"/>
        </w:rPr>
        <w:t>DPD</w:t>
      </w:r>
      <w:r w:rsidR="0042482E">
        <w:rPr>
          <w:rFonts w:ascii="Arial" w:hAnsi="Arial" w:cs="Arial"/>
          <w:i/>
          <w:iCs/>
          <w:sz w:val="21"/>
          <w:szCs w:val="21"/>
        </w:rPr>
        <w:t xml:space="preserve"> component</w:t>
      </w:r>
    </w:p>
    <w:p w14:paraId="7182E3CD" w14:textId="75B1B414" w:rsidR="00845154" w:rsidRPr="00D20165" w:rsidRDefault="00845154" w:rsidP="00845154">
      <w:pPr>
        <w:pStyle w:val="Heading1"/>
      </w:pPr>
      <w:r>
        <w:t>3</w:t>
      </w:r>
      <w:r w:rsidRPr="00D20165">
        <w:tab/>
      </w:r>
      <w:r>
        <w:t>Conclusions</w:t>
      </w:r>
    </w:p>
    <w:p w14:paraId="67B8ED1D" w14:textId="1F963DE3" w:rsidR="0046496E" w:rsidRDefault="00133DC6" w:rsidP="007454AD">
      <w:pPr>
        <w:rPr>
          <w:rFonts w:ascii="Arial" w:hAnsi="Arial" w:cs="Arial"/>
          <w:sz w:val="21"/>
          <w:szCs w:val="21"/>
        </w:rPr>
      </w:pPr>
      <w:r w:rsidRPr="0046496E">
        <w:rPr>
          <w:rFonts w:ascii="Arial" w:hAnsi="Arial" w:cs="Arial"/>
          <w:sz w:val="21"/>
          <w:szCs w:val="21"/>
        </w:rPr>
        <w:t xml:space="preserve">In summary, </w:t>
      </w:r>
      <w:r w:rsidR="004D0EA6">
        <w:rPr>
          <w:rFonts w:ascii="Arial" w:hAnsi="Arial" w:cs="Arial"/>
          <w:sz w:val="21"/>
          <w:szCs w:val="21"/>
        </w:rPr>
        <w:t xml:space="preserve">we have discussed two forms of interference, CLI interference and SI interference that are </w:t>
      </w:r>
      <w:r w:rsidR="001615EA">
        <w:rPr>
          <w:rFonts w:ascii="Arial" w:hAnsi="Arial" w:cs="Arial"/>
          <w:sz w:val="21"/>
          <w:szCs w:val="21"/>
        </w:rPr>
        <w:t>likely t</w:t>
      </w:r>
      <w:r w:rsidR="00A7708F">
        <w:rPr>
          <w:rFonts w:ascii="Arial" w:hAnsi="Arial" w:cs="Arial"/>
          <w:sz w:val="21"/>
          <w:szCs w:val="21"/>
        </w:rPr>
        <w:t xml:space="preserve">o be strong enough to </w:t>
      </w:r>
      <w:r w:rsidR="00E32E8A">
        <w:rPr>
          <w:rFonts w:ascii="Arial" w:hAnsi="Arial" w:cs="Arial"/>
          <w:sz w:val="21"/>
          <w:szCs w:val="21"/>
        </w:rPr>
        <w:t xml:space="preserve">considerably </w:t>
      </w:r>
      <w:r w:rsidR="00A7708F">
        <w:rPr>
          <w:rFonts w:ascii="Arial" w:hAnsi="Arial" w:cs="Arial"/>
          <w:sz w:val="21"/>
          <w:szCs w:val="21"/>
        </w:rPr>
        <w:t>degrade potential gNB full duplex operation in many cases.</w:t>
      </w:r>
      <w:r w:rsidR="00A61AEB">
        <w:rPr>
          <w:rFonts w:ascii="Arial" w:hAnsi="Arial" w:cs="Arial"/>
          <w:sz w:val="21"/>
          <w:szCs w:val="21"/>
        </w:rPr>
        <w:t xml:space="preserve">  We propose further RAN4 simulation using link level simulations to</w:t>
      </w:r>
      <w:r w:rsidR="00CA5E62">
        <w:rPr>
          <w:rFonts w:ascii="Arial" w:hAnsi="Arial" w:cs="Arial"/>
          <w:sz w:val="21"/>
          <w:szCs w:val="21"/>
        </w:rPr>
        <w:t xml:space="preserve"> gain a better understanding of the precise effect of these interferences.</w:t>
      </w:r>
      <w:r w:rsidR="006D582F">
        <w:rPr>
          <w:rFonts w:ascii="Arial" w:hAnsi="Arial" w:cs="Arial"/>
          <w:sz w:val="21"/>
          <w:szCs w:val="21"/>
        </w:rPr>
        <w:t xml:space="preserve">  Also, since Tx-Rx isolation is</w:t>
      </w:r>
      <w:r w:rsidR="009C0851">
        <w:rPr>
          <w:rFonts w:ascii="Arial" w:hAnsi="Arial" w:cs="Arial"/>
          <w:sz w:val="21"/>
          <w:szCs w:val="21"/>
        </w:rPr>
        <w:t xml:space="preserve"> a primary factor </w:t>
      </w:r>
      <w:r w:rsidR="001D145E">
        <w:rPr>
          <w:rFonts w:ascii="Arial" w:hAnsi="Arial" w:cs="Arial"/>
          <w:sz w:val="21"/>
          <w:szCs w:val="21"/>
        </w:rPr>
        <w:t>and</w:t>
      </w:r>
      <w:r w:rsidR="009C0851">
        <w:rPr>
          <w:rFonts w:ascii="Arial" w:hAnsi="Arial" w:cs="Arial"/>
          <w:sz w:val="21"/>
          <w:szCs w:val="21"/>
        </w:rPr>
        <w:t xml:space="preserve"> perhaps the largest source of gNB interference, we propose to further study feasible levels of Tx-Rx isolation.</w:t>
      </w:r>
    </w:p>
    <w:p w14:paraId="3720BD03" w14:textId="4A29F511" w:rsidR="00966826" w:rsidRPr="00966826" w:rsidRDefault="00966826" w:rsidP="007454AD">
      <w:r w:rsidRPr="00966826">
        <w:rPr>
          <w:rFonts w:ascii="Arial" w:hAnsi="Arial" w:cs="Arial"/>
          <w:b/>
          <w:bCs/>
          <w:sz w:val="21"/>
          <w:szCs w:val="21"/>
        </w:rPr>
        <w:t>Proposal 1:</w:t>
      </w:r>
      <w:r w:rsidRPr="00966826">
        <w:rPr>
          <w:rFonts w:ascii="Arial" w:hAnsi="Arial" w:cs="Arial"/>
          <w:sz w:val="21"/>
          <w:szCs w:val="21"/>
        </w:rPr>
        <w:t xml:space="preserve"> Since the CLI interference is large enough to potentially degrade the BS Rx SNIR, we propose to perform link-level simulations which will more precisely capture the adjacent channel leakage due to RF front-end non-linearities.  </w:t>
      </w:r>
    </w:p>
    <w:p w14:paraId="6E1E937A" w14:textId="04378FC3" w:rsidR="00966826" w:rsidRPr="00966826" w:rsidRDefault="00966826" w:rsidP="00966826">
      <w:pPr>
        <w:rPr>
          <w:rFonts w:ascii="Arial" w:hAnsi="Arial" w:cs="Arial"/>
          <w:sz w:val="21"/>
          <w:szCs w:val="21"/>
        </w:rPr>
      </w:pPr>
      <w:r w:rsidRPr="00966826">
        <w:rPr>
          <w:rFonts w:ascii="Arial" w:hAnsi="Arial" w:cs="Arial"/>
          <w:b/>
          <w:bCs/>
          <w:sz w:val="21"/>
          <w:szCs w:val="21"/>
        </w:rPr>
        <w:t>Proposal 2:</w:t>
      </w:r>
      <w:r w:rsidRPr="00966826">
        <w:rPr>
          <w:rFonts w:ascii="Arial" w:hAnsi="Arial" w:cs="Arial"/>
          <w:sz w:val="21"/>
          <w:szCs w:val="21"/>
        </w:rPr>
        <w:t xml:space="preserve"> We propose RAN4 to conduct further study into feasible levels of Tx-Rx antenna isolation.</w:t>
      </w:r>
    </w:p>
    <w:p w14:paraId="56A07CE2" w14:textId="43CDA13C" w:rsidR="00966826" w:rsidRPr="00966826" w:rsidRDefault="00966826" w:rsidP="00966826">
      <w:pPr>
        <w:rPr>
          <w:rFonts w:ascii="Arial" w:hAnsi="Arial" w:cs="Arial"/>
          <w:sz w:val="21"/>
          <w:szCs w:val="21"/>
        </w:rPr>
      </w:pPr>
      <w:r w:rsidRPr="00966826">
        <w:rPr>
          <w:rFonts w:ascii="Arial" w:hAnsi="Arial" w:cs="Arial"/>
          <w:b/>
          <w:bCs/>
          <w:sz w:val="21"/>
          <w:szCs w:val="21"/>
        </w:rPr>
        <w:t>Proposal 3:</w:t>
      </w:r>
      <w:r w:rsidRPr="00966826">
        <w:rPr>
          <w:rFonts w:ascii="Arial" w:hAnsi="Arial" w:cs="Arial"/>
          <w:sz w:val="21"/>
          <w:szCs w:val="21"/>
        </w:rPr>
        <w:t xml:space="preserve"> For the Full Duplex simulation effort, we would propose to agree on a PA model that includes a realistic DPD</w:t>
      </w:r>
      <w:r w:rsidR="0042482E">
        <w:rPr>
          <w:rFonts w:ascii="Arial" w:hAnsi="Arial" w:cs="Arial"/>
          <w:sz w:val="21"/>
          <w:szCs w:val="21"/>
        </w:rPr>
        <w:t xml:space="preserve"> component</w:t>
      </w:r>
    </w:p>
    <w:p w14:paraId="77D0BFAE" w14:textId="79A104DA" w:rsidR="00C3680F" w:rsidRPr="007E42BE" w:rsidRDefault="00C3680F" w:rsidP="007E42BE">
      <w:pPr>
        <w:rPr>
          <w:rFonts w:ascii="Arial" w:hAnsi="Arial" w:cs="Arial"/>
          <w:sz w:val="22"/>
          <w:szCs w:val="22"/>
        </w:rPr>
      </w:pPr>
    </w:p>
    <w:bookmarkEnd w:id="1"/>
    <w:p w14:paraId="446075F6" w14:textId="488A1E43" w:rsidR="001A4A9A" w:rsidRPr="00D20165" w:rsidRDefault="006A26D7" w:rsidP="001A4A9A">
      <w:pPr>
        <w:pStyle w:val="Heading1"/>
      </w:pPr>
      <w:r>
        <w:lastRenderedPageBreak/>
        <w:t>4</w:t>
      </w:r>
      <w:r w:rsidR="001A4A9A" w:rsidRPr="00D20165">
        <w:tab/>
        <w:t>References</w:t>
      </w:r>
    </w:p>
    <w:p w14:paraId="66A41596" w14:textId="32145B13" w:rsidR="00913193" w:rsidRDefault="000E25CB" w:rsidP="00BC2DC1">
      <w:pPr>
        <w:pStyle w:val="EX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RP-221352, </w:t>
      </w:r>
      <w:r w:rsidR="00C60EBC">
        <w:rPr>
          <w:rFonts w:ascii="Arial" w:hAnsi="Arial" w:cs="Arial"/>
          <w:sz w:val="22"/>
          <w:szCs w:val="22"/>
        </w:rPr>
        <w:t>“</w:t>
      </w:r>
      <w:r w:rsidR="00C60EBC" w:rsidRPr="00C60EBC">
        <w:rPr>
          <w:rFonts w:ascii="Arial" w:hAnsi="Arial" w:cs="Arial"/>
          <w:sz w:val="22"/>
          <w:szCs w:val="22"/>
        </w:rPr>
        <w:t>Revised SID: Study on evolution of NR duplex operation</w:t>
      </w:r>
      <w:r w:rsidR="00C60EBC">
        <w:rPr>
          <w:rFonts w:ascii="Arial" w:hAnsi="Arial" w:cs="Arial"/>
          <w:sz w:val="22"/>
          <w:szCs w:val="22"/>
        </w:rPr>
        <w:t xml:space="preserve">”, </w:t>
      </w:r>
      <w:r w:rsidR="00C60EBC">
        <w:rPr>
          <w:rFonts w:ascii="Arial" w:hAnsi="Arial" w:cs="Arial"/>
          <w:i/>
          <w:iCs/>
          <w:sz w:val="22"/>
          <w:szCs w:val="22"/>
        </w:rPr>
        <w:t xml:space="preserve">RAN </w:t>
      </w:r>
      <w:r w:rsidR="00665343">
        <w:rPr>
          <w:rFonts w:ascii="Arial" w:hAnsi="Arial" w:cs="Arial"/>
          <w:i/>
          <w:iCs/>
          <w:sz w:val="22"/>
          <w:szCs w:val="22"/>
        </w:rPr>
        <w:t>#</w:t>
      </w:r>
      <w:r w:rsidR="00376B84">
        <w:rPr>
          <w:rFonts w:ascii="Arial" w:hAnsi="Arial" w:cs="Arial"/>
          <w:i/>
          <w:iCs/>
          <w:sz w:val="22"/>
          <w:szCs w:val="22"/>
        </w:rPr>
        <w:t>96, June 6-9, 2022</w:t>
      </w:r>
    </w:p>
    <w:p w14:paraId="197DF368" w14:textId="3E83E813" w:rsidR="00081324" w:rsidRDefault="00EE4B74" w:rsidP="003A1D40">
      <w:pPr>
        <w:pStyle w:val="EX"/>
        <w:rPr>
          <w:rFonts w:ascii="Arial" w:hAnsi="Arial" w:cs="Arial"/>
          <w:sz w:val="22"/>
          <w:szCs w:val="22"/>
        </w:rPr>
      </w:pPr>
      <w:r w:rsidRPr="00EE4B74">
        <w:rPr>
          <w:rFonts w:ascii="Arial" w:hAnsi="Arial" w:cs="Arial"/>
          <w:sz w:val="22"/>
          <w:szCs w:val="22"/>
        </w:rPr>
        <w:t xml:space="preserve"> </w:t>
      </w:r>
      <w:r w:rsidR="00557C6E" w:rsidRPr="00557C6E">
        <w:rPr>
          <w:rFonts w:ascii="Arial" w:hAnsi="Arial" w:cs="Arial"/>
          <w:sz w:val="22"/>
          <w:szCs w:val="22"/>
        </w:rPr>
        <w:t>R1-2205031</w:t>
      </w:r>
      <w:r w:rsidR="00557C6E">
        <w:rPr>
          <w:rFonts w:ascii="Arial" w:hAnsi="Arial" w:cs="Arial"/>
          <w:sz w:val="22"/>
          <w:szCs w:val="22"/>
        </w:rPr>
        <w:t>, “</w:t>
      </w:r>
      <w:r w:rsidR="00AC6FE2" w:rsidRPr="00AC6FE2">
        <w:rPr>
          <w:rFonts w:ascii="Arial" w:hAnsi="Arial" w:cs="Arial"/>
          <w:sz w:val="22"/>
          <w:szCs w:val="22"/>
        </w:rPr>
        <w:t>Feasibility and techniques for Subband non-overlapping full duplex</w:t>
      </w:r>
      <w:r w:rsidR="00AC6FE2">
        <w:rPr>
          <w:rFonts w:ascii="Arial" w:hAnsi="Arial" w:cs="Arial"/>
          <w:sz w:val="22"/>
          <w:szCs w:val="22"/>
        </w:rPr>
        <w:t xml:space="preserve">”, </w:t>
      </w:r>
      <w:r w:rsidR="001559AC">
        <w:rPr>
          <w:rFonts w:ascii="Arial" w:hAnsi="Arial" w:cs="Arial"/>
          <w:sz w:val="22"/>
          <w:szCs w:val="22"/>
        </w:rPr>
        <w:t xml:space="preserve">Qualcomm, </w:t>
      </w:r>
      <w:r w:rsidR="00AC6FE2" w:rsidRPr="007D45CD">
        <w:rPr>
          <w:rFonts w:ascii="Arial" w:hAnsi="Arial" w:cs="Arial"/>
          <w:i/>
          <w:iCs/>
          <w:sz w:val="22"/>
          <w:szCs w:val="22"/>
        </w:rPr>
        <w:t>RAN1</w:t>
      </w:r>
      <w:r w:rsidR="007D45CD" w:rsidRPr="007D45CD">
        <w:rPr>
          <w:rFonts w:ascii="Arial" w:hAnsi="Arial" w:cs="Arial"/>
          <w:i/>
          <w:iCs/>
          <w:sz w:val="22"/>
          <w:szCs w:val="22"/>
        </w:rPr>
        <w:t xml:space="preserve"> #109</w:t>
      </w:r>
      <w:r w:rsidR="00AC6FE2" w:rsidRPr="007D45CD">
        <w:rPr>
          <w:rFonts w:ascii="Arial" w:hAnsi="Arial" w:cs="Arial"/>
          <w:i/>
          <w:iCs/>
          <w:sz w:val="22"/>
          <w:szCs w:val="22"/>
        </w:rPr>
        <w:t>,</w:t>
      </w:r>
      <w:r w:rsidR="007D45CD" w:rsidRPr="007D45CD">
        <w:rPr>
          <w:rFonts w:ascii="Arial" w:hAnsi="Arial" w:cs="Arial"/>
          <w:i/>
          <w:iCs/>
          <w:sz w:val="22"/>
          <w:szCs w:val="22"/>
        </w:rPr>
        <w:t xml:space="preserve"> May 9-20, 2022</w:t>
      </w:r>
      <w:r w:rsidR="00AC6FE2">
        <w:rPr>
          <w:rFonts w:ascii="Arial" w:hAnsi="Arial" w:cs="Arial"/>
          <w:sz w:val="22"/>
          <w:szCs w:val="22"/>
        </w:rPr>
        <w:t xml:space="preserve"> </w:t>
      </w:r>
    </w:p>
    <w:p w14:paraId="691E60E3" w14:textId="5041E05D" w:rsidR="00716C24" w:rsidRPr="00800A3C" w:rsidRDefault="00E479C9" w:rsidP="003A1D40">
      <w:pPr>
        <w:pStyle w:val="EX"/>
        <w:rPr>
          <w:rFonts w:ascii="Arial" w:hAnsi="Arial" w:cs="Arial"/>
          <w:sz w:val="22"/>
          <w:szCs w:val="22"/>
        </w:rPr>
      </w:pPr>
      <w:r w:rsidRPr="00E479C9">
        <w:rPr>
          <w:rFonts w:ascii="Arial" w:hAnsi="Arial" w:cs="Arial"/>
          <w:sz w:val="22"/>
          <w:szCs w:val="22"/>
        </w:rPr>
        <w:t>R1-2204430</w:t>
      </w:r>
      <w:r>
        <w:rPr>
          <w:rFonts w:ascii="Arial" w:hAnsi="Arial" w:cs="Arial"/>
          <w:sz w:val="22"/>
          <w:szCs w:val="22"/>
        </w:rPr>
        <w:t>, “</w:t>
      </w:r>
      <w:r w:rsidR="005A0DEF" w:rsidRPr="005A0DEF">
        <w:rPr>
          <w:rFonts w:ascii="Arial" w:hAnsi="Arial" w:cs="Arial"/>
          <w:sz w:val="22"/>
          <w:szCs w:val="22"/>
        </w:rPr>
        <w:t>On the evaluation methodology for NR duplexing enhancements</w:t>
      </w:r>
      <w:r w:rsidR="005A0DEF">
        <w:rPr>
          <w:rFonts w:ascii="Arial" w:hAnsi="Arial" w:cs="Arial"/>
          <w:sz w:val="22"/>
          <w:szCs w:val="22"/>
        </w:rPr>
        <w:t xml:space="preserve">”, </w:t>
      </w:r>
      <w:r w:rsidR="00744BDB">
        <w:rPr>
          <w:rFonts w:ascii="Arial" w:hAnsi="Arial" w:cs="Arial"/>
          <w:sz w:val="22"/>
          <w:szCs w:val="22"/>
        </w:rPr>
        <w:t xml:space="preserve">Nokia, </w:t>
      </w:r>
      <w:r w:rsidR="005A0DEF">
        <w:rPr>
          <w:rFonts w:ascii="Arial" w:hAnsi="Arial" w:cs="Arial"/>
          <w:i/>
          <w:iCs/>
          <w:sz w:val="22"/>
          <w:szCs w:val="22"/>
        </w:rPr>
        <w:t>RAN1 #109, May 9-20, 2022</w:t>
      </w:r>
    </w:p>
    <w:p w14:paraId="3CC6EA0C" w14:textId="7F6455BE" w:rsidR="00800A3C" w:rsidRPr="003A1D40" w:rsidRDefault="00800A3C" w:rsidP="003A1D40">
      <w:pPr>
        <w:pStyle w:val="EX"/>
        <w:rPr>
          <w:rFonts w:ascii="Arial" w:hAnsi="Arial" w:cs="Arial"/>
          <w:sz w:val="22"/>
          <w:szCs w:val="22"/>
        </w:rPr>
      </w:pPr>
      <w:r w:rsidRPr="00800A3C">
        <w:rPr>
          <w:rFonts w:ascii="Arial" w:hAnsi="Arial" w:cs="Arial"/>
          <w:sz w:val="22"/>
          <w:szCs w:val="22"/>
        </w:rPr>
        <w:t>R1-2204106</w:t>
      </w:r>
      <w:r>
        <w:rPr>
          <w:rFonts w:ascii="Arial" w:hAnsi="Arial" w:cs="Arial"/>
          <w:sz w:val="22"/>
          <w:szCs w:val="22"/>
        </w:rPr>
        <w:t>, “</w:t>
      </w:r>
      <w:r w:rsidR="00115FAF" w:rsidRPr="00115FAF">
        <w:rPr>
          <w:rFonts w:ascii="Arial" w:hAnsi="Arial" w:cs="Arial"/>
          <w:sz w:val="22"/>
          <w:szCs w:val="22"/>
        </w:rPr>
        <w:t>Evaluation of NR duplex evolution</w:t>
      </w:r>
      <w:r w:rsidR="00115FAF">
        <w:rPr>
          <w:rFonts w:ascii="Arial" w:hAnsi="Arial" w:cs="Arial"/>
          <w:sz w:val="22"/>
          <w:szCs w:val="22"/>
        </w:rPr>
        <w:t xml:space="preserve">”, Ericsson, </w:t>
      </w:r>
      <w:r w:rsidR="00115FAF">
        <w:rPr>
          <w:rFonts w:ascii="Arial" w:hAnsi="Arial" w:cs="Arial"/>
          <w:i/>
          <w:iCs/>
          <w:sz w:val="22"/>
          <w:szCs w:val="22"/>
        </w:rPr>
        <w:t>RAN1 #109, May 9-20, 2022</w:t>
      </w:r>
    </w:p>
    <w:sectPr w:rsidR="00800A3C" w:rsidRPr="003A1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E2EC" w14:textId="77777777" w:rsidR="00096DA7" w:rsidRDefault="00096DA7">
      <w:r>
        <w:separator/>
      </w:r>
    </w:p>
  </w:endnote>
  <w:endnote w:type="continuationSeparator" w:id="0">
    <w:p w14:paraId="6578E8AD" w14:textId="77777777" w:rsidR="00096DA7" w:rsidRDefault="00096DA7">
      <w:r>
        <w:continuationSeparator/>
      </w:r>
    </w:p>
  </w:endnote>
  <w:endnote w:type="continuationNotice" w:id="1">
    <w:p w14:paraId="44581F42" w14:textId="77777777" w:rsidR="00096DA7" w:rsidRDefault="00096D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47F39" w14:textId="77777777" w:rsidR="00096DA7" w:rsidRDefault="00096DA7">
      <w:r>
        <w:separator/>
      </w:r>
    </w:p>
  </w:footnote>
  <w:footnote w:type="continuationSeparator" w:id="0">
    <w:p w14:paraId="0C9F4495" w14:textId="77777777" w:rsidR="00096DA7" w:rsidRDefault="00096DA7">
      <w:r>
        <w:continuationSeparator/>
      </w:r>
    </w:p>
  </w:footnote>
  <w:footnote w:type="continuationNotice" w:id="1">
    <w:p w14:paraId="6555CD66" w14:textId="77777777" w:rsidR="00096DA7" w:rsidRDefault="00096D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1B327C3E"/>
    <w:multiLevelType w:val="hybridMultilevel"/>
    <w:tmpl w:val="5A3AF67E"/>
    <w:lvl w:ilvl="0" w:tplc="3CA6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2" w:tplc="06485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E82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E2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41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A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5" w15:restartNumberingAfterBreak="0">
    <w:nsid w:val="1D644BAC"/>
    <w:multiLevelType w:val="hybridMultilevel"/>
    <w:tmpl w:val="A830A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206E4163"/>
    <w:multiLevelType w:val="hybridMultilevel"/>
    <w:tmpl w:val="51EE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8170F"/>
    <w:multiLevelType w:val="hybridMultilevel"/>
    <w:tmpl w:val="BB007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EC6BAF"/>
    <w:multiLevelType w:val="hybridMultilevel"/>
    <w:tmpl w:val="E97AA3D6"/>
    <w:lvl w:ilvl="0" w:tplc="B720F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88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81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66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02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D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C5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E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7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1C40D3"/>
    <w:multiLevelType w:val="hybridMultilevel"/>
    <w:tmpl w:val="441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C7E59"/>
    <w:multiLevelType w:val="hybridMultilevel"/>
    <w:tmpl w:val="DD6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2361E"/>
    <w:multiLevelType w:val="hybridMultilevel"/>
    <w:tmpl w:val="996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B23C1"/>
    <w:multiLevelType w:val="hybridMultilevel"/>
    <w:tmpl w:val="B7723C68"/>
    <w:lvl w:ilvl="0" w:tplc="C63C7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E7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2A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C1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2B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E7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8D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1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423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06494E"/>
    <w:multiLevelType w:val="hybridMultilevel"/>
    <w:tmpl w:val="10C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07F32"/>
    <w:multiLevelType w:val="hybridMultilevel"/>
    <w:tmpl w:val="DF5E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A7E95"/>
    <w:multiLevelType w:val="hybridMultilevel"/>
    <w:tmpl w:val="F7A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19" w15:restartNumberingAfterBreak="0">
    <w:nsid w:val="5BD66E49"/>
    <w:multiLevelType w:val="hybridMultilevel"/>
    <w:tmpl w:val="5B0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33E67"/>
    <w:multiLevelType w:val="hybridMultilevel"/>
    <w:tmpl w:val="5DBC4A4A"/>
    <w:lvl w:ilvl="0" w:tplc="5CD0F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B4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6D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A1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C5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8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2E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6A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2" w15:restartNumberingAfterBreak="0">
    <w:nsid w:val="65553157"/>
    <w:multiLevelType w:val="hybridMultilevel"/>
    <w:tmpl w:val="497C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676C2"/>
    <w:multiLevelType w:val="hybridMultilevel"/>
    <w:tmpl w:val="7882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76610"/>
    <w:multiLevelType w:val="hybridMultilevel"/>
    <w:tmpl w:val="F6C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421130"/>
    <w:multiLevelType w:val="hybridMultilevel"/>
    <w:tmpl w:val="497CA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3"/>
  </w:num>
  <w:num w:numId="4">
    <w:abstractNumId w:val="7"/>
  </w:num>
  <w:num w:numId="5">
    <w:abstractNumId w:val="19"/>
  </w:num>
  <w:num w:numId="6">
    <w:abstractNumId w:val="8"/>
  </w:num>
  <w:num w:numId="7">
    <w:abstractNumId w:val="13"/>
  </w:num>
  <w:num w:numId="8">
    <w:abstractNumId w:val="24"/>
  </w:num>
  <w:num w:numId="9">
    <w:abstractNumId w:val="15"/>
  </w:num>
  <w:num w:numId="10">
    <w:abstractNumId w:val="11"/>
  </w:num>
  <w:num w:numId="11">
    <w:abstractNumId w:val="16"/>
  </w:num>
  <w:num w:numId="12">
    <w:abstractNumId w:val="12"/>
  </w:num>
  <w:num w:numId="13">
    <w:abstractNumId w:val="17"/>
  </w:num>
  <w:num w:numId="14">
    <w:abstractNumId w:val="5"/>
  </w:num>
  <w:num w:numId="15">
    <w:abstractNumId w:val="22"/>
  </w:num>
  <w:num w:numId="16">
    <w:abstractNumId w:val="25"/>
  </w:num>
  <w:num w:numId="17">
    <w:abstractNumId w:val="6"/>
  </w:num>
  <w:num w:numId="18">
    <w:abstractNumId w:val="3"/>
  </w:num>
  <w:num w:numId="19">
    <w:abstractNumId w:val="20"/>
  </w:num>
  <w:num w:numId="20">
    <w:abstractNumId w:val="10"/>
  </w:num>
  <w:num w:numId="21">
    <w:abstractNumId w:val="14"/>
  </w:num>
  <w:num w:numId="22">
    <w:abstractNumId w:val="4"/>
  </w:num>
  <w:num w:numId="23">
    <w:abstractNumId w:val="9"/>
  </w:num>
  <w:num w:numId="24">
    <w:abstractNumId w:val="21"/>
  </w:num>
  <w:num w:numId="25">
    <w:abstractNumId w:val="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15"/>
    <w:rsid w:val="00001563"/>
    <w:rsid w:val="00004AD2"/>
    <w:rsid w:val="000054EA"/>
    <w:rsid w:val="00006BD2"/>
    <w:rsid w:val="00010C0B"/>
    <w:rsid w:val="00010CF5"/>
    <w:rsid w:val="00010F96"/>
    <w:rsid w:val="00011127"/>
    <w:rsid w:val="00011A68"/>
    <w:rsid w:val="00011BF7"/>
    <w:rsid w:val="00012728"/>
    <w:rsid w:val="00013070"/>
    <w:rsid w:val="000138FF"/>
    <w:rsid w:val="00014116"/>
    <w:rsid w:val="0001418C"/>
    <w:rsid w:val="00014928"/>
    <w:rsid w:val="000153AE"/>
    <w:rsid w:val="00015948"/>
    <w:rsid w:val="00015E4F"/>
    <w:rsid w:val="00015E95"/>
    <w:rsid w:val="00016267"/>
    <w:rsid w:val="00017283"/>
    <w:rsid w:val="00020326"/>
    <w:rsid w:val="00020A6E"/>
    <w:rsid w:val="00020B5F"/>
    <w:rsid w:val="00020C04"/>
    <w:rsid w:val="00021F7F"/>
    <w:rsid w:val="000232D3"/>
    <w:rsid w:val="00023AB9"/>
    <w:rsid w:val="000245AC"/>
    <w:rsid w:val="00025350"/>
    <w:rsid w:val="000255A7"/>
    <w:rsid w:val="00025CDD"/>
    <w:rsid w:val="00026576"/>
    <w:rsid w:val="00026E93"/>
    <w:rsid w:val="000277F1"/>
    <w:rsid w:val="00027D70"/>
    <w:rsid w:val="000309BF"/>
    <w:rsid w:val="00031454"/>
    <w:rsid w:val="00031969"/>
    <w:rsid w:val="00031B18"/>
    <w:rsid w:val="00031B9B"/>
    <w:rsid w:val="00031C32"/>
    <w:rsid w:val="00032C6C"/>
    <w:rsid w:val="00033397"/>
    <w:rsid w:val="00033534"/>
    <w:rsid w:val="0003593D"/>
    <w:rsid w:val="000366BF"/>
    <w:rsid w:val="00036A6D"/>
    <w:rsid w:val="00036B6E"/>
    <w:rsid w:val="00036DDA"/>
    <w:rsid w:val="000375F3"/>
    <w:rsid w:val="0003769D"/>
    <w:rsid w:val="00037838"/>
    <w:rsid w:val="00040095"/>
    <w:rsid w:val="00040622"/>
    <w:rsid w:val="00040A92"/>
    <w:rsid w:val="00041B57"/>
    <w:rsid w:val="000423FF"/>
    <w:rsid w:val="00043032"/>
    <w:rsid w:val="00043897"/>
    <w:rsid w:val="00043CEE"/>
    <w:rsid w:val="0004520D"/>
    <w:rsid w:val="0004528B"/>
    <w:rsid w:val="00045505"/>
    <w:rsid w:val="00046EA4"/>
    <w:rsid w:val="00047B62"/>
    <w:rsid w:val="0005003F"/>
    <w:rsid w:val="0005125A"/>
    <w:rsid w:val="00051834"/>
    <w:rsid w:val="00051976"/>
    <w:rsid w:val="00052248"/>
    <w:rsid w:val="000524CE"/>
    <w:rsid w:val="000528AD"/>
    <w:rsid w:val="00053808"/>
    <w:rsid w:val="00054845"/>
    <w:rsid w:val="00054A22"/>
    <w:rsid w:val="00055B36"/>
    <w:rsid w:val="00055CBB"/>
    <w:rsid w:val="00055E8B"/>
    <w:rsid w:val="00055F95"/>
    <w:rsid w:val="00056885"/>
    <w:rsid w:val="000573B8"/>
    <w:rsid w:val="000574E5"/>
    <w:rsid w:val="000612D2"/>
    <w:rsid w:val="00061A86"/>
    <w:rsid w:val="00061E44"/>
    <w:rsid w:val="00062023"/>
    <w:rsid w:val="0006281A"/>
    <w:rsid w:val="00063C78"/>
    <w:rsid w:val="00063D26"/>
    <w:rsid w:val="00063ED4"/>
    <w:rsid w:val="0006419E"/>
    <w:rsid w:val="000655A6"/>
    <w:rsid w:val="000655CA"/>
    <w:rsid w:val="00065C77"/>
    <w:rsid w:val="00066822"/>
    <w:rsid w:val="000671B1"/>
    <w:rsid w:val="0006758E"/>
    <w:rsid w:val="000678C0"/>
    <w:rsid w:val="000705E7"/>
    <w:rsid w:val="00070DDA"/>
    <w:rsid w:val="00070EEC"/>
    <w:rsid w:val="00071512"/>
    <w:rsid w:val="00071E1B"/>
    <w:rsid w:val="00071F67"/>
    <w:rsid w:val="00072258"/>
    <w:rsid w:val="00072337"/>
    <w:rsid w:val="000726D3"/>
    <w:rsid w:val="00072FB5"/>
    <w:rsid w:val="00074AB0"/>
    <w:rsid w:val="000752E8"/>
    <w:rsid w:val="00075343"/>
    <w:rsid w:val="000759ED"/>
    <w:rsid w:val="000762F6"/>
    <w:rsid w:val="00080512"/>
    <w:rsid w:val="00080C5B"/>
    <w:rsid w:val="00081324"/>
    <w:rsid w:val="00081BC4"/>
    <w:rsid w:val="00081CE5"/>
    <w:rsid w:val="00081F43"/>
    <w:rsid w:val="000822C6"/>
    <w:rsid w:val="00082B33"/>
    <w:rsid w:val="000830F7"/>
    <w:rsid w:val="000835A0"/>
    <w:rsid w:val="0008375C"/>
    <w:rsid w:val="000837B8"/>
    <w:rsid w:val="000852CB"/>
    <w:rsid w:val="00085DEC"/>
    <w:rsid w:val="00086B64"/>
    <w:rsid w:val="000874DA"/>
    <w:rsid w:val="00087CFA"/>
    <w:rsid w:val="00090321"/>
    <w:rsid w:val="00090556"/>
    <w:rsid w:val="00091420"/>
    <w:rsid w:val="00091C58"/>
    <w:rsid w:val="00092453"/>
    <w:rsid w:val="00092734"/>
    <w:rsid w:val="00092864"/>
    <w:rsid w:val="00092DB5"/>
    <w:rsid w:val="00093669"/>
    <w:rsid w:val="00094BB8"/>
    <w:rsid w:val="000951DF"/>
    <w:rsid w:val="00095C97"/>
    <w:rsid w:val="00095CF8"/>
    <w:rsid w:val="00096C94"/>
    <w:rsid w:val="00096CA8"/>
    <w:rsid w:val="00096DA7"/>
    <w:rsid w:val="0009755D"/>
    <w:rsid w:val="000A0695"/>
    <w:rsid w:val="000A0B51"/>
    <w:rsid w:val="000A11AD"/>
    <w:rsid w:val="000A15EB"/>
    <w:rsid w:val="000A2BB8"/>
    <w:rsid w:val="000A2DD7"/>
    <w:rsid w:val="000A2DFC"/>
    <w:rsid w:val="000A365D"/>
    <w:rsid w:val="000A3959"/>
    <w:rsid w:val="000A3ADF"/>
    <w:rsid w:val="000A3E20"/>
    <w:rsid w:val="000A46B9"/>
    <w:rsid w:val="000A4D92"/>
    <w:rsid w:val="000A50C1"/>
    <w:rsid w:val="000A536F"/>
    <w:rsid w:val="000A5611"/>
    <w:rsid w:val="000A5B8B"/>
    <w:rsid w:val="000A5BEB"/>
    <w:rsid w:val="000A658D"/>
    <w:rsid w:val="000A6845"/>
    <w:rsid w:val="000A70E2"/>
    <w:rsid w:val="000A7E3A"/>
    <w:rsid w:val="000B14F0"/>
    <w:rsid w:val="000B1CB6"/>
    <w:rsid w:val="000B24F6"/>
    <w:rsid w:val="000B35AA"/>
    <w:rsid w:val="000B3F5A"/>
    <w:rsid w:val="000B64B8"/>
    <w:rsid w:val="000C130B"/>
    <w:rsid w:val="000C2775"/>
    <w:rsid w:val="000C2FAA"/>
    <w:rsid w:val="000C34C1"/>
    <w:rsid w:val="000C47C3"/>
    <w:rsid w:val="000C49F1"/>
    <w:rsid w:val="000C512C"/>
    <w:rsid w:val="000C60E0"/>
    <w:rsid w:val="000C7840"/>
    <w:rsid w:val="000C7B5A"/>
    <w:rsid w:val="000D0D17"/>
    <w:rsid w:val="000D1EAF"/>
    <w:rsid w:val="000D1EC0"/>
    <w:rsid w:val="000D1EF9"/>
    <w:rsid w:val="000D2B45"/>
    <w:rsid w:val="000D31CD"/>
    <w:rsid w:val="000D4DE7"/>
    <w:rsid w:val="000D50C1"/>
    <w:rsid w:val="000D56E0"/>
    <w:rsid w:val="000D58AB"/>
    <w:rsid w:val="000D5EA3"/>
    <w:rsid w:val="000D5F38"/>
    <w:rsid w:val="000D601C"/>
    <w:rsid w:val="000D659D"/>
    <w:rsid w:val="000D7DFB"/>
    <w:rsid w:val="000D7FD1"/>
    <w:rsid w:val="000E0686"/>
    <w:rsid w:val="000E0EC4"/>
    <w:rsid w:val="000E0FB7"/>
    <w:rsid w:val="000E25CB"/>
    <w:rsid w:val="000E2E08"/>
    <w:rsid w:val="000E2EA1"/>
    <w:rsid w:val="000E3893"/>
    <w:rsid w:val="000E4ECB"/>
    <w:rsid w:val="000E6278"/>
    <w:rsid w:val="000E69CF"/>
    <w:rsid w:val="000E74AB"/>
    <w:rsid w:val="000F01B8"/>
    <w:rsid w:val="000F06B2"/>
    <w:rsid w:val="000F0EAD"/>
    <w:rsid w:val="000F1139"/>
    <w:rsid w:val="000F16C1"/>
    <w:rsid w:val="000F22CB"/>
    <w:rsid w:val="000F2FBE"/>
    <w:rsid w:val="000F3455"/>
    <w:rsid w:val="000F3F50"/>
    <w:rsid w:val="000F463E"/>
    <w:rsid w:val="000F4A6D"/>
    <w:rsid w:val="000F5130"/>
    <w:rsid w:val="000F5368"/>
    <w:rsid w:val="000F572F"/>
    <w:rsid w:val="000F5FF8"/>
    <w:rsid w:val="000F68C3"/>
    <w:rsid w:val="000F6C51"/>
    <w:rsid w:val="00100253"/>
    <w:rsid w:val="00100411"/>
    <w:rsid w:val="001023D7"/>
    <w:rsid w:val="001032CC"/>
    <w:rsid w:val="001032F3"/>
    <w:rsid w:val="00103950"/>
    <w:rsid w:val="00104419"/>
    <w:rsid w:val="00104ACC"/>
    <w:rsid w:val="00104BC6"/>
    <w:rsid w:val="00105674"/>
    <w:rsid w:val="00107021"/>
    <w:rsid w:val="00107896"/>
    <w:rsid w:val="00111EB7"/>
    <w:rsid w:val="00112BF4"/>
    <w:rsid w:val="001133AB"/>
    <w:rsid w:val="00114F8F"/>
    <w:rsid w:val="001152D7"/>
    <w:rsid w:val="00115FAF"/>
    <w:rsid w:val="00117486"/>
    <w:rsid w:val="00117C96"/>
    <w:rsid w:val="001200B1"/>
    <w:rsid w:val="0012087C"/>
    <w:rsid w:val="0012090B"/>
    <w:rsid w:val="001210DD"/>
    <w:rsid w:val="00121B4E"/>
    <w:rsid w:val="00122B1F"/>
    <w:rsid w:val="0012372A"/>
    <w:rsid w:val="00123ECB"/>
    <w:rsid w:val="00124EE8"/>
    <w:rsid w:val="00124FD7"/>
    <w:rsid w:val="00125821"/>
    <w:rsid w:val="00125BA7"/>
    <w:rsid w:val="00127E86"/>
    <w:rsid w:val="00130742"/>
    <w:rsid w:val="00132DC9"/>
    <w:rsid w:val="00133451"/>
    <w:rsid w:val="00133525"/>
    <w:rsid w:val="001339E1"/>
    <w:rsid w:val="00133AE1"/>
    <w:rsid w:val="00133DC6"/>
    <w:rsid w:val="0013414B"/>
    <w:rsid w:val="00134396"/>
    <w:rsid w:val="00134525"/>
    <w:rsid w:val="00135A23"/>
    <w:rsid w:val="00135C28"/>
    <w:rsid w:val="00135E1E"/>
    <w:rsid w:val="00136554"/>
    <w:rsid w:val="00136FA6"/>
    <w:rsid w:val="0013714F"/>
    <w:rsid w:val="0013745F"/>
    <w:rsid w:val="001404AD"/>
    <w:rsid w:val="00141330"/>
    <w:rsid w:val="00141611"/>
    <w:rsid w:val="00142CCB"/>
    <w:rsid w:val="00143737"/>
    <w:rsid w:val="001451DE"/>
    <w:rsid w:val="00145453"/>
    <w:rsid w:val="00145FD8"/>
    <w:rsid w:val="00146068"/>
    <w:rsid w:val="00146EA0"/>
    <w:rsid w:val="00150382"/>
    <w:rsid w:val="00150836"/>
    <w:rsid w:val="00152B26"/>
    <w:rsid w:val="001536CD"/>
    <w:rsid w:val="001559AC"/>
    <w:rsid w:val="00155E1F"/>
    <w:rsid w:val="001560B6"/>
    <w:rsid w:val="001579A6"/>
    <w:rsid w:val="00157FC7"/>
    <w:rsid w:val="001602BE"/>
    <w:rsid w:val="001609EF"/>
    <w:rsid w:val="001611DF"/>
    <w:rsid w:val="001615EA"/>
    <w:rsid w:val="001626C1"/>
    <w:rsid w:val="001634E9"/>
    <w:rsid w:val="001642D7"/>
    <w:rsid w:val="00164376"/>
    <w:rsid w:val="00164A2C"/>
    <w:rsid w:val="001659B8"/>
    <w:rsid w:val="00165DB8"/>
    <w:rsid w:val="00166FC9"/>
    <w:rsid w:val="00167676"/>
    <w:rsid w:val="00167F1A"/>
    <w:rsid w:val="00167F7C"/>
    <w:rsid w:val="001707E3"/>
    <w:rsid w:val="00170D5C"/>
    <w:rsid w:val="001712BB"/>
    <w:rsid w:val="001712C4"/>
    <w:rsid w:val="00171549"/>
    <w:rsid w:val="00171EAE"/>
    <w:rsid w:val="001723D0"/>
    <w:rsid w:val="001727A3"/>
    <w:rsid w:val="00173C11"/>
    <w:rsid w:val="00175496"/>
    <w:rsid w:val="001802C7"/>
    <w:rsid w:val="0018051C"/>
    <w:rsid w:val="00180BB7"/>
    <w:rsid w:val="00180FE3"/>
    <w:rsid w:val="00181043"/>
    <w:rsid w:val="0018108E"/>
    <w:rsid w:val="00181BBB"/>
    <w:rsid w:val="00181F82"/>
    <w:rsid w:val="001823BF"/>
    <w:rsid w:val="00182F3E"/>
    <w:rsid w:val="001846B7"/>
    <w:rsid w:val="00185B98"/>
    <w:rsid w:val="00186519"/>
    <w:rsid w:val="0018716A"/>
    <w:rsid w:val="00187362"/>
    <w:rsid w:val="0018759B"/>
    <w:rsid w:val="00187BEC"/>
    <w:rsid w:val="00187CDB"/>
    <w:rsid w:val="001901B5"/>
    <w:rsid w:val="0019074A"/>
    <w:rsid w:val="00191D97"/>
    <w:rsid w:val="00193A9B"/>
    <w:rsid w:val="0019649A"/>
    <w:rsid w:val="00196962"/>
    <w:rsid w:val="00196EAF"/>
    <w:rsid w:val="0019748B"/>
    <w:rsid w:val="001A00EB"/>
    <w:rsid w:val="001A1523"/>
    <w:rsid w:val="001A29F8"/>
    <w:rsid w:val="001A3A88"/>
    <w:rsid w:val="001A4283"/>
    <w:rsid w:val="001A4A9A"/>
    <w:rsid w:val="001A4C42"/>
    <w:rsid w:val="001A5D00"/>
    <w:rsid w:val="001A608A"/>
    <w:rsid w:val="001B034A"/>
    <w:rsid w:val="001B0980"/>
    <w:rsid w:val="001B1022"/>
    <w:rsid w:val="001B1C40"/>
    <w:rsid w:val="001B290D"/>
    <w:rsid w:val="001B345B"/>
    <w:rsid w:val="001B3988"/>
    <w:rsid w:val="001B4410"/>
    <w:rsid w:val="001B4A62"/>
    <w:rsid w:val="001B4ED7"/>
    <w:rsid w:val="001B77D8"/>
    <w:rsid w:val="001C0CD3"/>
    <w:rsid w:val="001C1EC7"/>
    <w:rsid w:val="001C21C3"/>
    <w:rsid w:val="001C2274"/>
    <w:rsid w:val="001C238C"/>
    <w:rsid w:val="001C3801"/>
    <w:rsid w:val="001C4438"/>
    <w:rsid w:val="001C4B4E"/>
    <w:rsid w:val="001C51F8"/>
    <w:rsid w:val="001C5970"/>
    <w:rsid w:val="001C5F1A"/>
    <w:rsid w:val="001C636B"/>
    <w:rsid w:val="001C7542"/>
    <w:rsid w:val="001C78FB"/>
    <w:rsid w:val="001D02C2"/>
    <w:rsid w:val="001D0B0D"/>
    <w:rsid w:val="001D0E4B"/>
    <w:rsid w:val="001D145E"/>
    <w:rsid w:val="001D165D"/>
    <w:rsid w:val="001D1BD7"/>
    <w:rsid w:val="001D2046"/>
    <w:rsid w:val="001D3547"/>
    <w:rsid w:val="001D46C3"/>
    <w:rsid w:val="001D5469"/>
    <w:rsid w:val="001D7906"/>
    <w:rsid w:val="001E04DB"/>
    <w:rsid w:val="001E1F91"/>
    <w:rsid w:val="001E349F"/>
    <w:rsid w:val="001E3812"/>
    <w:rsid w:val="001E55C2"/>
    <w:rsid w:val="001E5822"/>
    <w:rsid w:val="001E5DC9"/>
    <w:rsid w:val="001E6256"/>
    <w:rsid w:val="001E7EB8"/>
    <w:rsid w:val="001F0021"/>
    <w:rsid w:val="001F0123"/>
    <w:rsid w:val="001F020D"/>
    <w:rsid w:val="001F086F"/>
    <w:rsid w:val="001F0C1D"/>
    <w:rsid w:val="001F0F66"/>
    <w:rsid w:val="001F1132"/>
    <w:rsid w:val="001F168B"/>
    <w:rsid w:val="001F18BA"/>
    <w:rsid w:val="001F1A1D"/>
    <w:rsid w:val="001F1F8F"/>
    <w:rsid w:val="001F2F62"/>
    <w:rsid w:val="001F4915"/>
    <w:rsid w:val="001F4CE0"/>
    <w:rsid w:val="001F4E95"/>
    <w:rsid w:val="001F5C0F"/>
    <w:rsid w:val="001F602A"/>
    <w:rsid w:val="001F61DB"/>
    <w:rsid w:val="001F6911"/>
    <w:rsid w:val="001F6FEF"/>
    <w:rsid w:val="001F7A2C"/>
    <w:rsid w:val="00200D36"/>
    <w:rsid w:val="002023B6"/>
    <w:rsid w:val="0020297D"/>
    <w:rsid w:val="00203C41"/>
    <w:rsid w:val="00205ACA"/>
    <w:rsid w:val="00206799"/>
    <w:rsid w:val="00206B8E"/>
    <w:rsid w:val="00206BED"/>
    <w:rsid w:val="00207223"/>
    <w:rsid w:val="00207D30"/>
    <w:rsid w:val="0021047D"/>
    <w:rsid w:val="002108CE"/>
    <w:rsid w:val="00211D20"/>
    <w:rsid w:val="00213640"/>
    <w:rsid w:val="00214BDA"/>
    <w:rsid w:val="00214C5C"/>
    <w:rsid w:val="00214F45"/>
    <w:rsid w:val="0021745B"/>
    <w:rsid w:val="00221094"/>
    <w:rsid w:val="0022130D"/>
    <w:rsid w:val="00223880"/>
    <w:rsid w:val="00225B91"/>
    <w:rsid w:val="00226222"/>
    <w:rsid w:val="00227ABB"/>
    <w:rsid w:val="0023097D"/>
    <w:rsid w:val="002315A5"/>
    <w:rsid w:val="002316BE"/>
    <w:rsid w:val="002317C5"/>
    <w:rsid w:val="00231D38"/>
    <w:rsid w:val="00231F7B"/>
    <w:rsid w:val="00232834"/>
    <w:rsid w:val="002329A0"/>
    <w:rsid w:val="00233CDA"/>
    <w:rsid w:val="002343F1"/>
    <w:rsid w:val="002347A2"/>
    <w:rsid w:val="00235E75"/>
    <w:rsid w:val="002363BD"/>
    <w:rsid w:val="0023645E"/>
    <w:rsid w:val="002366A3"/>
    <w:rsid w:val="00236DB8"/>
    <w:rsid w:val="0023713F"/>
    <w:rsid w:val="002378DB"/>
    <w:rsid w:val="00240197"/>
    <w:rsid w:val="0024285C"/>
    <w:rsid w:val="00243D65"/>
    <w:rsid w:val="00243D91"/>
    <w:rsid w:val="002450D8"/>
    <w:rsid w:val="00245539"/>
    <w:rsid w:val="00245ED0"/>
    <w:rsid w:val="00246739"/>
    <w:rsid w:val="00246D18"/>
    <w:rsid w:val="00247926"/>
    <w:rsid w:val="00247ACA"/>
    <w:rsid w:val="00247B38"/>
    <w:rsid w:val="00250C96"/>
    <w:rsid w:val="00250EE7"/>
    <w:rsid w:val="002513AD"/>
    <w:rsid w:val="00251C45"/>
    <w:rsid w:val="00252297"/>
    <w:rsid w:val="002534F3"/>
    <w:rsid w:val="00253BAB"/>
    <w:rsid w:val="00253F4E"/>
    <w:rsid w:val="00253FE8"/>
    <w:rsid w:val="002541DB"/>
    <w:rsid w:val="00254255"/>
    <w:rsid w:val="002542D4"/>
    <w:rsid w:val="00256BFD"/>
    <w:rsid w:val="00256FCD"/>
    <w:rsid w:val="002574EC"/>
    <w:rsid w:val="00257889"/>
    <w:rsid w:val="00257BB0"/>
    <w:rsid w:val="00257DD8"/>
    <w:rsid w:val="00260C88"/>
    <w:rsid w:val="0026218D"/>
    <w:rsid w:val="002642E1"/>
    <w:rsid w:val="00264FD6"/>
    <w:rsid w:val="00265884"/>
    <w:rsid w:val="002659C4"/>
    <w:rsid w:val="00265D0B"/>
    <w:rsid w:val="00266BA8"/>
    <w:rsid w:val="00266E02"/>
    <w:rsid w:val="0026732A"/>
    <w:rsid w:val="002673CB"/>
    <w:rsid w:val="002675F0"/>
    <w:rsid w:val="002704B1"/>
    <w:rsid w:val="00270B1B"/>
    <w:rsid w:val="002718BD"/>
    <w:rsid w:val="00271908"/>
    <w:rsid w:val="00273390"/>
    <w:rsid w:val="002733C0"/>
    <w:rsid w:val="0027353C"/>
    <w:rsid w:val="0027384C"/>
    <w:rsid w:val="00273976"/>
    <w:rsid w:val="00275C99"/>
    <w:rsid w:val="00276CA8"/>
    <w:rsid w:val="00276EE4"/>
    <w:rsid w:val="002778FF"/>
    <w:rsid w:val="0028092A"/>
    <w:rsid w:val="00284DC0"/>
    <w:rsid w:val="00284FC8"/>
    <w:rsid w:val="002853AE"/>
    <w:rsid w:val="0029138C"/>
    <w:rsid w:val="00291492"/>
    <w:rsid w:val="00291C8D"/>
    <w:rsid w:val="00293217"/>
    <w:rsid w:val="00293D1A"/>
    <w:rsid w:val="00293D3A"/>
    <w:rsid w:val="00294172"/>
    <w:rsid w:val="002942F6"/>
    <w:rsid w:val="00295154"/>
    <w:rsid w:val="002954D8"/>
    <w:rsid w:val="002959E5"/>
    <w:rsid w:val="0029651C"/>
    <w:rsid w:val="00296765"/>
    <w:rsid w:val="002967D2"/>
    <w:rsid w:val="0029690C"/>
    <w:rsid w:val="00296ABC"/>
    <w:rsid w:val="00297672"/>
    <w:rsid w:val="00297A9D"/>
    <w:rsid w:val="00297EDE"/>
    <w:rsid w:val="002A295A"/>
    <w:rsid w:val="002A2C2A"/>
    <w:rsid w:val="002A3AF6"/>
    <w:rsid w:val="002A4147"/>
    <w:rsid w:val="002A5128"/>
    <w:rsid w:val="002A5741"/>
    <w:rsid w:val="002A64D3"/>
    <w:rsid w:val="002A72EB"/>
    <w:rsid w:val="002A7569"/>
    <w:rsid w:val="002B1EFD"/>
    <w:rsid w:val="002B2391"/>
    <w:rsid w:val="002B34E7"/>
    <w:rsid w:val="002B4E37"/>
    <w:rsid w:val="002B5778"/>
    <w:rsid w:val="002B5AFE"/>
    <w:rsid w:val="002B6339"/>
    <w:rsid w:val="002B6B5A"/>
    <w:rsid w:val="002B6D37"/>
    <w:rsid w:val="002B74E8"/>
    <w:rsid w:val="002C0306"/>
    <w:rsid w:val="002C0962"/>
    <w:rsid w:val="002C0AF4"/>
    <w:rsid w:val="002C345D"/>
    <w:rsid w:val="002C37D7"/>
    <w:rsid w:val="002C43C3"/>
    <w:rsid w:val="002C484D"/>
    <w:rsid w:val="002C4C21"/>
    <w:rsid w:val="002C52A2"/>
    <w:rsid w:val="002C6CBF"/>
    <w:rsid w:val="002C7029"/>
    <w:rsid w:val="002C7076"/>
    <w:rsid w:val="002D1617"/>
    <w:rsid w:val="002D1886"/>
    <w:rsid w:val="002D1CA5"/>
    <w:rsid w:val="002D2057"/>
    <w:rsid w:val="002D2CA7"/>
    <w:rsid w:val="002D33EC"/>
    <w:rsid w:val="002D375A"/>
    <w:rsid w:val="002D4494"/>
    <w:rsid w:val="002D4F99"/>
    <w:rsid w:val="002D506C"/>
    <w:rsid w:val="002D5328"/>
    <w:rsid w:val="002D56F0"/>
    <w:rsid w:val="002D601C"/>
    <w:rsid w:val="002D692B"/>
    <w:rsid w:val="002E00EE"/>
    <w:rsid w:val="002E05C2"/>
    <w:rsid w:val="002E0960"/>
    <w:rsid w:val="002E16C1"/>
    <w:rsid w:val="002E1A2D"/>
    <w:rsid w:val="002E1E33"/>
    <w:rsid w:val="002E2561"/>
    <w:rsid w:val="002E43D1"/>
    <w:rsid w:val="002E4EA8"/>
    <w:rsid w:val="002E5973"/>
    <w:rsid w:val="002E5C76"/>
    <w:rsid w:val="002E6E67"/>
    <w:rsid w:val="002E7023"/>
    <w:rsid w:val="002E7463"/>
    <w:rsid w:val="002F057E"/>
    <w:rsid w:val="002F2CF6"/>
    <w:rsid w:val="002F4522"/>
    <w:rsid w:val="002F509C"/>
    <w:rsid w:val="002F534A"/>
    <w:rsid w:val="002F553F"/>
    <w:rsid w:val="002F577D"/>
    <w:rsid w:val="002F5EA2"/>
    <w:rsid w:val="002F6258"/>
    <w:rsid w:val="002F6A3B"/>
    <w:rsid w:val="002F727D"/>
    <w:rsid w:val="00300EB5"/>
    <w:rsid w:val="0030240E"/>
    <w:rsid w:val="00302E5F"/>
    <w:rsid w:val="00302F50"/>
    <w:rsid w:val="00303884"/>
    <w:rsid w:val="00304A66"/>
    <w:rsid w:val="00304B83"/>
    <w:rsid w:val="003050AC"/>
    <w:rsid w:val="00305EAE"/>
    <w:rsid w:val="003100C8"/>
    <w:rsid w:val="0031034F"/>
    <w:rsid w:val="0031063C"/>
    <w:rsid w:val="00310690"/>
    <w:rsid w:val="00310DB2"/>
    <w:rsid w:val="00311F74"/>
    <w:rsid w:val="0031249F"/>
    <w:rsid w:val="00313552"/>
    <w:rsid w:val="00313DC5"/>
    <w:rsid w:val="00313DE0"/>
    <w:rsid w:val="00314F9B"/>
    <w:rsid w:val="003157DB"/>
    <w:rsid w:val="003172DC"/>
    <w:rsid w:val="00321A8A"/>
    <w:rsid w:val="003228EA"/>
    <w:rsid w:val="003244F6"/>
    <w:rsid w:val="00324C4B"/>
    <w:rsid w:val="003261C8"/>
    <w:rsid w:val="00327856"/>
    <w:rsid w:val="00330C16"/>
    <w:rsid w:val="003313A0"/>
    <w:rsid w:val="00331CA9"/>
    <w:rsid w:val="00331CF3"/>
    <w:rsid w:val="00332088"/>
    <w:rsid w:val="0033249E"/>
    <w:rsid w:val="003325AB"/>
    <w:rsid w:val="00333483"/>
    <w:rsid w:val="00333733"/>
    <w:rsid w:val="003337AD"/>
    <w:rsid w:val="0033425A"/>
    <w:rsid w:val="00334B1D"/>
    <w:rsid w:val="00334DDD"/>
    <w:rsid w:val="00340890"/>
    <w:rsid w:val="00340926"/>
    <w:rsid w:val="00342280"/>
    <w:rsid w:val="00342440"/>
    <w:rsid w:val="00343024"/>
    <w:rsid w:val="00343EEF"/>
    <w:rsid w:val="00344432"/>
    <w:rsid w:val="00344606"/>
    <w:rsid w:val="00345921"/>
    <w:rsid w:val="00345A40"/>
    <w:rsid w:val="00345F92"/>
    <w:rsid w:val="003477A5"/>
    <w:rsid w:val="003478E1"/>
    <w:rsid w:val="00350D42"/>
    <w:rsid w:val="0035169A"/>
    <w:rsid w:val="00351897"/>
    <w:rsid w:val="00351C6E"/>
    <w:rsid w:val="003520A7"/>
    <w:rsid w:val="00352341"/>
    <w:rsid w:val="003527B1"/>
    <w:rsid w:val="00352E88"/>
    <w:rsid w:val="0035462D"/>
    <w:rsid w:val="00354A7E"/>
    <w:rsid w:val="00354AFC"/>
    <w:rsid w:val="00354D02"/>
    <w:rsid w:val="003559AA"/>
    <w:rsid w:val="00355E3D"/>
    <w:rsid w:val="00356834"/>
    <w:rsid w:val="00356A05"/>
    <w:rsid w:val="003602ED"/>
    <w:rsid w:val="00360686"/>
    <w:rsid w:val="00360FA2"/>
    <w:rsid w:val="0036141E"/>
    <w:rsid w:val="00361BB6"/>
    <w:rsid w:val="003622A5"/>
    <w:rsid w:val="003631EB"/>
    <w:rsid w:val="003636DC"/>
    <w:rsid w:val="00364127"/>
    <w:rsid w:val="0036611E"/>
    <w:rsid w:val="00366A6D"/>
    <w:rsid w:val="0036704A"/>
    <w:rsid w:val="0037004F"/>
    <w:rsid w:val="003701AC"/>
    <w:rsid w:val="00370BB7"/>
    <w:rsid w:val="0037197D"/>
    <w:rsid w:val="00372597"/>
    <w:rsid w:val="00372E45"/>
    <w:rsid w:val="00372E5E"/>
    <w:rsid w:val="00373100"/>
    <w:rsid w:val="0037330B"/>
    <w:rsid w:val="003753AF"/>
    <w:rsid w:val="0037627A"/>
    <w:rsid w:val="003765B8"/>
    <w:rsid w:val="00376B84"/>
    <w:rsid w:val="00376C04"/>
    <w:rsid w:val="003776AE"/>
    <w:rsid w:val="00377BF5"/>
    <w:rsid w:val="00380281"/>
    <w:rsid w:val="0038066E"/>
    <w:rsid w:val="00380AB1"/>
    <w:rsid w:val="00381858"/>
    <w:rsid w:val="00381990"/>
    <w:rsid w:val="00382CDA"/>
    <w:rsid w:val="00382EF8"/>
    <w:rsid w:val="003843E6"/>
    <w:rsid w:val="00384639"/>
    <w:rsid w:val="0038508E"/>
    <w:rsid w:val="003863D3"/>
    <w:rsid w:val="00387B22"/>
    <w:rsid w:val="003941C9"/>
    <w:rsid w:val="00394D23"/>
    <w:rsid w:val="00396185"/>
    <w:rsid w:val="003961CB"/>
    <w:rsid w:val="00397DA0"/>
    <w:rsid w:val="00397E99"/>
    <w:rsid w:val="00397EA1"/>
    <w:rsid w:val="003A0414"/>
    <w:rsid w:val="003A0483"/>
    <w:rsid w:val="003A0B3D"/>
    <w:rsid w:val="003A1D40"/>
    <w:rsid w:val="003A2653"/>
    <w:rsid w:val="003A47B0"/>
    <w:rsid w:val="003A5BE9"/>
    <w:rsid w:val="003A6074"/>
    <w:rsid w:val="003A7BCF"/>
    <w:rsid w:val="003B013A"/>
    <w:rsid w:val="003B21E3"/>
    <w:rsid w:val="003B3595"/>
    <w:rsid w:val="003B400D"/>
    <w:rsid w:val="003B4143"/>
    <w:rsid w:val="003B53DF"/>
    <w:rsid w:val="003B5784"/>
    <w:rsid w:val="003B5912"/>
    <w:rsid w:val="003B6417"/>
    <w:rsid w:val="003B6684"/>
    <w:rsid w:val="003B7061"/>
    <w:rsid w:val="003B7D3A"/>
    <w:rsid w:val="003B7FCF"/>
    <w:rsid w:val="003C1261"/>
    <w:rsid w:val="003C13E2"/>
    <w:rsid w:val="003C244E"/>
    <w:rsid w:val="003C3971"/>
    <w:rsid w:val="003C3A79"/>
    <w:rsid w:val="003C411A"/>
    <w:rsid w:val="003C4988"/>
    <w:rsid w:val="003C498D"/>
    <w:rsid w:val="003C564B"/>
    <w:rsid w:val="003C6155"/>
    <w:rsid w:val="003D080D"/>
    <w:rsid w:val="003D13B3"/>
    <w:rsid w:val="003D14FB"/>
    <w:rsid w:val="003D19E0"/>
    <w:rsid w:val="003D2C06"/>
    <w:rsid w:val="003D2F32"/>
    <w:rsid w:val="003D4705"/>
    <w:rsid w:val="003D4B13"/>
    <w:rsid w:val="003D525D"/>
    <w:rsid w:val="003D5D30"/>
    <w:rsid w:val="003D6553"/>
    <w:rsid w:val="003D67FD"/>
    <w:rsid w:val="003D77F4"/>
    <w:rsid w:val="003E0979"/>
    <w:rsid w:val="003E148E"/>
    <w:rsid w:val="003E2302"/>
    <w:rsid w:val="003E271D"/>
    <w:rsid w:val="003E3CF2"/>
    <w:rsid w:val="003E3E78"/>
    <w:rsid w:val="003E4934"/>
    <w:rsid w:val="003E7651"/>
    <w:rsid w:val="003E7753"/>
    <w:rsid w:val="003E7D70"/>
    <w:rsid w:val="003F0253"/>
    <w:rsid w:val="003F10A2"/>
    <w:rsid w:val="003F122B"/>
    <w:rsid w:val="003F1D6E"/>
    <w:rsid w:val="003F24A3"/>
    <w:rsid w:val="003F260B"/>
    <w:rsid w:val="003F27D4"/>
    <w:rsid w:val="003F27DA"/>
    <w:rsid w:val="003F2DDD"/>
    <w:rsid w:val="003F46C9"/>
    <w:rsid w:val="003F4864"/>
    <w:rsid w:val="003F5A03"/>
    <w:rsid w:val="003F68DA"/>
    <w:rsid w:val="003F7340"/>
    <w:rsid w:val="003F7E1D"/>
    <w:rsid w:val="003F7F27"/>
    <w:rsid w:val="00400EC0"/>
    <w:rsid w:val="0040103B"/>
    <w:rsid w:val="004016FE"/>
    <w:rsid w:val="0040558A"/>
    <w:rsid w:val="004064B6"/>
    <w:rsid w:val="004064EB"/>
    <w:rsid w:val="004065BD"/>
    <w:rsid w:val="00407EF9"/>
    <w:rsid w:val="00410BBB"/>
    <w:rsid w:val="00410C48"/>
    <w:rsid w:val="004117CD"/>
    <w:rsid w:val="00411846"/>
    <w:rsid w:val="004127D9"/>
    <w:rsid w:val="00413124"/>
    <w:rsid w:val="00413528"/>
    <w:rsid w:val="00413EEF"/>
    <w:rsid w:val="00414216"/>
    <w:rsid w:val="004142CA"/>
    <w:rsid w:val="00414518"/>
    <w:rsid w:val="0041474D"/>
    <w:rsid w:val="00415280"/>
    <w:rsid w:val="004154D0"/>
    <w:rsid w:val="0041685C"/>
    <w:rsid w:val="00416935"/>
    <w:rsid w:val="00416B50"/>
    <w:rsid w:val="00416BFB"/>
    <w:rsid w:val="00420481"/>
    <w:rsid w:val="00420C77"/>
    <w:rsid w:val="004211F1"/>
    <w:rsid w:val="00421F35"/>
    <w:rsid w:val="00423334"/>
    <w:rsid w:val="0042361A"/>
    <w:rsid w:val="00424356"/>
    <w:rsid w:val="0042482E"/>
    <w:rsid w:val="00424FE0"/>
    <w:rsid w:val="00425F68"/>
    <w:rsid w:val="0042644D"/>
    <w:rsid w:val="004267DF"/>
    <w:rsid w:val="004269E2"/>
    <w:rsid w:val="00426CF8"/>
    <w:rsid w:val="004302F3"/>
    <w:rsid w:val="004307D0"/>
    <w:rsid w:val="00431772"/>
    <w:rsid w:val="00433765"/>
    <w:rsid w:val="004345EC"/>
    <w:rsid w:val="00434909"/>
    <w:rsid w:val="00435FE3"/>
    <w:rsid w:val="004400EC"/>
    <w:rsid w:val="00440440"/>
    <w:rsid w:val="00442521"/>
    <w:rsid w:val="004439C2"/>
    <w:rsid w:val="00443DFE"/>
    <w:rsid w:val="0044429D"/>
    <w:rsid w:val="00444E20"/>
    <w:rsid w:val="004461E3"/>
    <w:rsid w:val="0045015D"/>
    <w:rsid w:val="004507F1"/>
    <w:rsid w:val="00454D81"/>
    <w:rsid w:val="00455F03"/>
    <w:rsid w:val="0045618A"/>
    <w:rsid w:val="004569F3"/>
    <w:rsid w:val="0045703E"/>
    <w:rsid w:val="00457B76"/>
    <w:rsid w:val="004601F7"/>
    <w:rsid w:val="00460FE4"/>
    <w:rsid w:val="00462636"/>
    <w:rsid w:val="004635FF"/>
    <w:rsid w:val="004645AC"/>
    <w:rsid w:val="004647B0"/>
    <w:rsid w:val="004647BD"/>
    <w:rsid w:val="004647C4"/>
    <w:rsid w:val="004648D3"/>
    <w:rsid w:val="0046496E"/>
    <w:rsid w:val="0046536C"/>
    <w:rsid w:val="0046613A"/>
    <w:rsid w:val="00466DBC"/>
    <w:rsid w:val="0047019C"/>
    <w:rsid w:val="004712E9"/>
    <w:rsid w:val="00471B38"/>
    <w:rsid w:val="0047280B"/>
    <w:rsid w:val="00473A1A"/>
    <w:rsid w:val="00473E69"/>
    <w:rsid w:val="0047414D"/>
    <w:rsid w:val="00474EEF"/>
    <w:rsid w:val="00474F0C"/>
    <w:rsid w:val="00475331"/>
    <w:rsid w:val="004759B8"/>
    <w:rsid w:val="00475DF1"/>
    <w:rsid w:val="00476B79"/>
    <w:rsid w:val="00477FFD"/>
    <w:rsid w:val="00481E34"/>
    <w:rsid w:val="004826A9"/>
    <w:rsid w:val="00482CA3"/>
    <w:rsid w:val="00483A87"/>
    <w:rsid w:val="00485BCE"/>
    <w:rsid w:val="00485EB8"/>
    <w:rsid w:val="00486160"/>
    <w:rsid w:val="00486941"/>
    <w:rsid w:val="004877F2"/>
    <w:rsid w:val="00491418"/>
    <w:rsid w:val="00492184"/>
    <w:rsid w:val="00492441"/>
    <w:rsid w:val="00493D51"/>
    <w:rsid w:val="00494253"/>
    <w:rsid w:val="00495C3F"/>
    <w:rsid w:val="00497CFF"/>
    <w:rsid w:val="004A0F3A"/>
    <w:rsid w:val="004A225B"/>
    <w:rsid w:val="004A3C50"/>
    <w:rsid w:val="004A4600"/>
    <w:rsid w:val="004A634D"/>
    <w:rsid w:val="004A650E"/>
    <w:rsid w:val="004A6E73"/>
    <w:rsid w:val="004A7530"/>
    <w:rsid w:val="004A79A6"/>
    <w:rsid w:val="004B003A"/>
    <w:rsid w:val="004B06EE"/>
    <w:rsid w:val="004B1289"/>
    <w:rsid w:val="004B15D7"/>
    <w:rsid w:val="004B223C"/>
    <w:rsid w:val="004B25EE"/>
    <w:rsid w:val="004B2602"/>
    <w:rsid w:val="004B354A"/>
    <w:rsid w:val="004B5000"/>
    <w:rsid w:val="004B5103"/>
    <w:rsid w:val="004B5884"/>
    <w:rsid w:val="004B632A"/>
    <w:rsid w:val="004B634D"/>
    <w:rsid w:val="004B6A9C"/>
    <w:rsid w:val="004B7D84"/>
    <w:rsid w:val="004C0172"/>
    <w:rsid w:val="004C0509"/>
    <w:rsid w:val="004C154B"/>
    <w:rsid w:val="004C1601"/>
    <w:rsid w:val="004C18F2"/>
    <w:rsid w:val="004C218B"/>
    <w:rsid w:val="004C2C2C"/>
    <w:rsid w:val="004C4DCD"/>
    <w:rsid w:val="004C54E6"/>
    <w:rsid w:val="004C590F"/>
    <w:rsid w:val="004C6E0D"/>
    <w:rsid w:val="004C6E27"/>
    <w:rsid w:val="004C6FBE"/>
    <w:rsid w:val="004C7B52"/>
    <w:rsid w:val="004D034A"/>
    <w:rsid w:val="004D07AB"/>
    <w:rsid w:val="004D0EA6"/>
    <w:rsid w:val="004D2D36"/>
    <w:rsid w:val="004D3578"/>
    <w:rsid w:val="004D4001"/>
    <w:rsid w:val="004D40A9"/>
    <w:rsid w:val="004D43AC"/>
    <w:rsid w:val="004D4B30"/>
    <w:rsid w:val="004D5686"/>
    <w:rsid w:val="004D5C5B"/>
    <w:rsid w:val="004D6090"/>
    <w:rsid w:val="004D6E8D"/>
    <w:rsid w:val="004E05B7"/>
    <w:rsid w:val="004E1BB4"/>
    <w:rsid w:val="004E1FFB"/>
    <w:rsid w:val="004E213A"/>
    <w:rsid w:val="004E3119"/>
    <w:rsid w:val="004E323C"/>
    <w:rsid w:val="004E3505"/>
    <w:rsid w:val="004E360F"/>
    <w:rsid w:val="004E5493"/>
    <w:rsid w:val="004E72B4"/>
    <w:rsid w:val="004E7830"/>
    <w:rsid w:val="004F0701"/>
    <w:rsid w:val="004F0988"/>
    <w:rsid w:val="004F14B0"/>
    <w:rsid w:val="004F15FA"/>
    <w:rsid w:val="004F1EEB"/>
    <w:rsid w:val="004F1F9A"/>
    <w:rsid w:val="004F32F0"/>
    <w:rsid w:val="004F3340"/>
    <w:rsid w:val="004F34CA"/>
    <w:rsid w:val="004F3527"/>
    <w:rsid w:val="004F3E3D"/>
    <w:rsid w:val="004F4227"/>
    <w:rsid w:val="004F5474"/>
    <w:rsid w:val="004F5590"/>
    <w:rsid w:val="004F60BA"/>
    <w:rsid w:val="004F624E"/>
    <w:rsid w:val="004F6680"/>
    <w:rsid w:val="004F72EC"/>
    <w:rsid w:val="004F7600"/>
    <w:rsid w:val="004F7744"/>
    <w:rsid w:val="004F7F0A"/>
    <w:rsid w:val="0050054E"/>
    <w:rsid w:val="00500864"/>
    <w:rsid w:val="005020AC"/>
    <w:rsid w:val="005027E7"/>
    <w:rsid w:val="00503775"/>
    <w:rsid w:val="0050397B"/>
    <w:rsid w:val="0050407D"/>
    <w:rsid w:val="00504189"/>
    <w:rsid w:val="005056C9"/>
    <w:rsid w:val="00506FD5"/>
    <w:rsid w:val="005077EB"/>
    <w:rsid w:val="00507E83"/>
    <w:rsid w:val="00511B0A"/>
    <w:rsid w:val="0051445E"/>
    <w:rsid w:val="0051449F"/>
    <w:rsid w:val="0051480A"/>
    <w:rsid w:val="0051538A"/>
    <w:rsid w:val="005155EF"/>
    <w:rsid w:val="00515BB2"/>
    <w:rsid w:val="00515C37"/>
    <w:rsid w:val="00516271"/>
    <w:rsid w:val="0051628A"/>
    <w:rsid w:val="00516403"/>
    <w:rsid w:val="00516E6A"/>
    <w:rsid w:val="00516EC5"/>
    <w:rsid w:val="00521C56"/>
    <w:rsid w:val="0052267A"/>
    <w:rsid w:val="005244C8"/>
    <w:rsid w:val="005250C8"/>
    <w:rsid w:val="005265E0"/>
    <w:rsid w:val="00526671"/>
    <w:rsid w:val="00526CFF"/>
    <w:rsid w:val="00526DB2"/>
    <w:rsid w:val="00526E1F"/>
    <w:rsid w:val="00526EF8"/>
    <w:rsid w:val="005277AE"/>
    <w:rsid w:val="0053083C"/>
    <w:rsid w:val="00531A32"/>
    <w:rsid w:val="00531ADC"/>
    <w:rsid w:val="00531FCF"/>
    <w:rsid w:val="00533050"/>
    <w:rsid w:val="0053388B"/>
    <w:rsid w:val="00533DCC"/>
    <w:rsid w:val="00533DE9"/>
    <w:rsid w:val="00535388"/>
    <w:rsid w:val="00535759"/>
    <w:rsid w:val="00535773"/>
    <w:rsid w:val="005357C8"/>
    <w:rsid w:val="00535D41"/>
    <w:rsid w:val="00535F56"/>
    <w:rsid w:val="00535FD7"/>
    <w:rsid w:val="00536087"/>
    <w:rsid w:val="0053639B"/>
    <w:rsid w:val="00536F81"/>
    <w:rsid w:val="005371EF"/>
    <w:rsid w:val="00537630"/>
    <w:rsid w:val="00537AB4"/>
    <w:rsid w:val="00540914"/>
    <w:rsid w:val="00540A6B"/>
    <w:rsid w:val="0054214E"/>
    <w:rsid w:val="005421AD"/>
    <w:rsid w:val="00542C9A"/>
    <w:rsid w:val="00543E6C"/>
    <w:rsid w:val="00544EBD"/>
    <w:rsid w:val="00545390"/>
    <w:rsid w:val="00545D43"/>
    <w:rsid w:val="00545E88"/>
    <w:rsid w:val="005464A8"/>
    <w:rsid w:val="00550F1E"/>
    <w:rsid w:val="00550FC2"/>
    <w:rsid w:val="005510E8"/>
    <w:rsid w:val="00551FC5"/>
    <w:rsid w:val="00552AE6"/>
    <w:rsid w:val="00552FF3"/>
    <w:rsid w:val="005530D3"/>
    <w:rsid w:val="0055382C"/>
    <w:rsid w:val="005549B9"/>
    <w:rsid w:val="005561D1"/>
    <w:rsid w:val="00556A28"/>
    <w:rsid w:val="00556D59"/>
    <w:rsid w:val="00557C6E"/>
    <w:rsid w:val="00557DC3"/>
    <w:rsid w:val="00565087"/>
    <w:rsid w:val="00565C07"/>
    <w:rsid w:val="0056608D"/>
    <w:rsid w:val="00566BE2"/>
    <w:rsid w:val="00566F0E"/>
    <w:rsid w:val="0057070A"/>
    <w:rsid w:val="00570DD5"/>
    <w:rsid w:val="00572082"/>
    <w:rsid w:val="005721BB"/>
    <w:rsid w:val="00572750"/>
    <w:rsid w:val="0057294F"/>
    <w:rsid w:val="00572C95"/>
    <w:rsid w:val="00572E14"/>
    <w:rsid w:val="005732B5"/>
    <w:rsid w:val="00573B3A"/>
    <w:rsid w:val="005741E8"/>
    <w:rsid w:val="005757C6"/>
    <w:rsid w:val="00575BF9"/>
    <w:rsid w:val="0057639B"/>
    <w:rsid w:val="00576D58"/>
    <w:rsid w:val="00576F0B"/>
    <w:rsid w:val="00580798"/>
    <w:rsid w:val="00581893"/>
    <w:rsid w:val="0058282B"/>
    <w:rsid w:val="00584A11"/>
    <w:rsid w:val="005856CE"/>
    <w:rsid w:val="005861AF"/>
    <w:rsid w:val="005866C9"/>
    <w:rsid w:val="00586734"/>
    <w:rsid w:val="00586815"/>
    <w:rsid w:val="005870EC"/>
    <w:rsid w:val="0058752E"/>
    <w:rsid w:val="00590FFD"/>
    <w:rsid w:val="005911B3"/>
    <w:rsid w:val="00593137"/>
    <w:rsid w:val="00593896"/>
    <w:rsid w:val="00593990"/>
    <w:rsid w:val="00593DA4"/>
    <w:rsid w:val="00593E81"/>
    <w:rsid w:val="00593EFF"/>
    <w:rsid w:val="00594924"/>
    <w:rsid w:val="00594BC9"/>
    <w:rsid w:val="0059516D"/>
    <w:rsid w:val="00595E75"/>
    <w:rsid w:val="0059685D"/>
    <w:rsid w:val="00596FFF"/>
    <w:rsid w:val="005970E7"/>
    <w:rsid w:val="005973BE"/>
    <w:rsid w:val="005A011E"/>
    <w:rsid w:val="005A02B7"/>
    <w:rsid w:val="005A0653"/>
    <w:rsid w:val="005A0DEF"/>
    <w:rsid w:val="005A126C"/>
    <w:rsid w:val="005A193F"/>
    <w:rsid w:val="005A1C1C"/>
    <w:rsid w:val="005A2A65"/>
    <w:rsid w:val="005A3F5C"/>
    <w:rsid w:val="005A45D9"/>
    <w:rsid w:val="005A56E8"/>
    <w:rsid w:val="005A5986"/>
    <w:rsid w:val="005A69F2"/>
    <w:rsid w:val="005A6A5F"/>
    <w:rsid w:val="005A7113"/>
    <w:rsid w:val="005A7382"/>
    <w:rsid w:val="005A7621"/>
    <w:rsid w:val="005A7629"/>
    <w:rsid w:val="005A7AFD"/>
    <w:rsid w:val="005B1366"/>
    <w:rsid w:val="005B4DE3"/>
    <w:rsid w:val="005B5B10"/>
    <w:rsid w:val="005B62A2"/>
    <w:rsid w:val="005B678D"/>
    <w:rsid w:val="005B7D52"/>
    <w:rsid w:val="005C00F7"/>
    <w:rsid w:val="005C0A9C"/>
    <w:rsid w:val="005C1063"/>
    <w:rsid w:val="005C1754"/>
    <w:rsid w:val="005C1B3E"/>
    <w:rsid w:val="005C2015"/>
    <w:rsid w:val="005C2252"/>
    <w:rsid w:val="005C36F8"/>
    <w:rsid w:val="005C3C27"/>
    <w:rsid w:val="005C3E99"/>
    <w:rsid w:val="005C4F6C"/>
    <w:rsid w:val="005C57A0"/>
    <w:rsid w:val="005C65BD"/>
    <w:rsid w:val="005C6F1E"/>
    <w:rsid w:val="005D0F90"/>
    <w:rsid w:val="005D1519"/>
    <w:rsid w:val="005D17CF"/>
    <w:rsid w:val="005D1D51"/>
    <w:rsid w:val="005D2E01"/>
    <w:rsid w:val="005D4120"/>
    <w:rsid w:val="005D5DDA"/>
    <w:rsid w:val="005D6222"/>
    <w:rsid w:val="005D69E2"/>
    <w:rsid w:val="005D7526"/>
    <w:rsid w:val="005D7BDD"/>
    <w:rsid w:val="005E0705"/>
    <w:rsid w:val="005E0A65"/>
    <w:rsid w:val="005E17CB"/>
    <w:rsid w:val="005E2535"/>
    <w:rsid w:val="005E26F5"/>
    <w:rsid w:val="005E3230"/>
    <w:rsid w:val="005E435B"/>
    <w:rsid w:val="005E47FF"/>
    <w:rsid w:val="005E6713"/>
    <w:rsid w:val="005E69AE"/>
    <w:rsid w:val="005E6D27"/>
    <w:rsid w:val="005F02E7"/>
    <w:rsid w:val="005F03B0"/>
    <w:rsid w:val="005F33A4"/>
    <w:rsid w:val="005F3D3E"/>
    <w:rsid w:val="005F3FAE"/>
    <w:rsid w:val="005F5285"/>
    <w:rsid w:val="005F5922"/>
    <w:rsid w:val="005F5FF0"/>
    <w:rsid w:val="005F6274"/>
    <w:rsid w:val="005F7FD0"/>
    <w:rsid w:val="00600A89"/>
    <w:rsid w:val="00600C3E"/>
    <w:rsid w:val="00601905"/>
    <w:rsid w:val="00601A49"/>
    <w:rsid w:val="00602230"/>
    <w:rsid w:val="006023E4"/>
    <w:rsid w:val="006024BC"/>
    <w:rsid w:val="00602AEA"/>
    <w:rsid w:val="0060311B"/>
    <w:rsid w:val="006032AD"/>
    <w:rsid w:val="00603565"/>
    <w:rsid w:val="00603942"/>
    <w:rsid w:val="00603A9E"/>
    <w:rsid w:val="00603F8D"/>
    <w:rsid w:val="00605EEC"/>
    <w:rsid w:val="00606265"/>
    <w:rsid w:val="00606DDC"/>
    <w:rsid w:val="00607429"/>
    <w:rsid w:val="00607E3C"/>
    <w:rsid w:val="00610910"/>
    <w:rsid w:val="00610CBE"/>
    <w:rsid w:val="00610E21"/>
    <w:rsid w:val="006120F0"/>
    <w:rsid w:val="00612883"/>
    <w:rsid w:val="00613E08"/>
    <w:rsid w:val="006144DF"/>
    <w:rsid w:val="00614FDF"/>
    <w:rsid w:val="00615385"/>
    <w:rsid w:val="00615E9E"/>
    <w:rsid w:val="006161C1"/>
    <w:rsid w:val="0061665D"/>
    <w:rsid w:val="00616A2D"/>
    <w:rsid w:val="0061762A"/>
    <w:rsid w:val="00620F77"/>
    <w:rsid w:val="00621344"/>
    <w:rsid w:val="0062258B"/>
    <w:rsid w:val="00622A93"/>
    <w:rsid w:val="00623AF2"/>
    <w:rsid w:val="006246A7"/>
    <w:rsid w:val="006249E8"/>
    <w:rsid w:val="0062548A"/>
    <w:rsid w:val="0062595A"/>
    <w:rsid w:val="00625D55"/>
    <w:rsid w:val="0062602D"/>
    <w:rsid w:val="0062637D"/>
    <w:rsid w:val="00627773"/>
    <w:rsid w:val="00627940"/>
    <w:rsid w:val="006302FC"/>
    <w:rsid w:val="00630F4E"/>
    <w:rsid w:val="00631151"/>
    <w:rsid w:val="006318C0"/>
    <w:rsid w:val="00632E7E"/>
    <w:rsid w:val="006337FE"/>
    <w:rsid w:val="00633E71"/>
    <w:rsid w:val="00634730"/>
    <w:rsid w:val="00634B50"/>
    <w:rsid w:val="0063543D"/>
    <w:rsid w:val="006367CD"/>
    <w:rsid w:val="00636D04"/>
    <w:rsid w:val="006373A0"/>
    <w:rsid w:val="00637890"/>
    <w:rsid w:val="00640093"/>
    <w:rsid w:val="006422BE"/>
    <w:rsid w:val="00644843"/>
    <w:rsid w:val="00646C22"/>
    <w:rsid w:val="00647114"/>
    <w:rsid w:val="00647378"/>
    <w:rsid w:val="00647C55"/>
    <w:rsid w:val="00650BC1"/>
    <w:rsid w:val="00651717"/>
    <w:rsid w:val="006528A0"/>
    <w:rsid w:val="00652C2E"/>
    <w:rsid w:val="00654CEA"/>
    <w:rsid w:val="00654D3E"/>
    <w:rsid w:val="00655060"/>
    <w:rsid w:val="006569E3"/>
    <w:rsid w:val="006575ED"/>
    <w:rsid w:val="006619E2"/>
    <w:rsid w:val="00661F33"/>
    <w:rsid w:val="00662404"/>
    <w:rsid w:val="006631FE"/>
    <w:rsid w:val="006638C0"/>
    <w:rsid w:val="00663981"/>
    <w:rsid w:val="00664B91"/>
    <w:rsid w:val="00665343"/>
    <w:rsid w:val="00665D4C"/>
    <w:rsid w:val="00665E37"/>
    <w:rsid w:val="00665EBE"/>
    <w:rsid w:val="006660E1"/>
    <w:rsid w:val="00666762"/>
    <w:rsid w:val="006675E6"/>
    <w:rsid w:val="00667B0D"/>
    <w:rsid w:val="00667F31"/>
    <w:rsid w:val="00670039"/>
    <w:rsid w:val="00670496"/>
    <w:rsid w:val="006704EC"/>
    <w:rsid w:val="00670595"/>
    <w:rsid w:val="00670877"/>
    <w:rsid w:val="00670DA6"/>
    <w:rsid w:val="00671089"/>
    <w:rsid w:val="00672BC4"/>
    <w:rsid w:val="00672E51"/>
    <w:rsid w:val="00674ED6"/>
    <w:rsid w:val="0067634F"/>
    <w:rsid w:val="00676FE4"/>
    <w:rsid w:val="0067717F"/>
    <w:rsid w:val="00677E0D"/>
    <w:rsid w:val="00680D8B"/>
    <w:rsid w:val="00681DC1"/>
    <w:rsid w:val="00681E15"/>
    <w:rsid w:val="0068207C"/>
    <w:rsid w:val="0068287E"/>
    <w:rsid w:val="0068291C"/>
    <w:rsid w:val="00682F42"/>
    <w:rsid w:val="006834F4"/>
    <w:rsid w:val="00683563"/>
    <w:rsid w:val="00685A7B"/>
    <w:rsid w:val="00685FB5"/>
    <w:rsid w:val="006868BE"/>
    <w:rsid w:val="00686B00"/>
    <w:rsid w:val="00686B2A"/>
    <w:rsid w:val="006871B0"/>
    <w:rsid w:val="00687CAA"/>
    <w:rsid w:val="00690B2A"/>
    <w:rsid w:val="0069226A"/>
    <w:rsid w:val="0069226D"/>
    <w:rsid w:val="00692403"/>
    <w:rsid w:val="00692F54"/>
    <w:rsid w:val="0069480D"/>
    <w:rsid w:val="00695B0F"/>
    <w:rsid w:val="00695CB4"/>
    <w:rsid w:val="00697978"/>
    <w:rsid w:val="00697F56"/>
    <w:rsid w:val="006A0851"/>
    <w:rsid w:val="006A0BB4"/>
    <w:rsid w:val="006A0CD3"/>
    <w:rsid w:val="006A13A8"/>
    <w:rsid w:val="006A26D7"/>
    <w:rsid w:val="006A279E"/>
    <w:rsid w:val="006A323F"/>
    <w:rsid w:val="006A421E"/>
    <w:rsid w:val="006A5ABB"/>
    <w:rsid w:val="006A5DE8"/>
    <w:rsid w:val="006A5F2B"/>
    <w:rsid w:val="006A6160"/>
    <w:rsid w:val="006A6972"/>
    <w:rsid w:val="006B09CE"/>
    <w:rsid w:val="006B0BB6"/>
    <w:rsid w:val="006B0D58"/>
    <w:rsid w:val="006B1014"/>
    <w:rsid w:val="006B10A9"/>
    <w:rsid w:val="006B12BC"/>
    <w:rsid w:val="006B1755"/>
    <w:rsid w:val="006B1A8E"/>
    <w:rsid w:val="006B2221"/>
    <w:rsid w:val="006B22AE"/>
    <w:rsid w:val="006B2434"/>
    <w:rsid w:val="006B30D0"/>
    <w:rsid w:val="006B3885"/>
    <w:rsid w:val="006B4765"/>
    <w:rsid w:val="006B59A5"/>
    <w:rsid w:val="006B75C3"/>
    <w:rsid w:val="006B7A3F"/>
    <w:rsid w:val="006C0033"/>
    <w:rsid w:val="006C0661"/>
    <w:rsid w:val="006C19E9"/>
    <w:rsid w:val="006C23F1"/>
    <w:rsid w:val="006C2EB0"/>
    <w:rsid w:val="006C32F5"/>
    <w:rsid w:val="006C3A4C"/>
    <w:rsid w:val="006C3D95"/>
    <w:rsid w:val="006C49D9"/>
    <w:rsid w:val="006C5D11"/>
    <w:rsid w:val="006C70BE"/>
    <w:rsid w:val="006C7168"/>
    <w:rsid w:val="006C7458"/>
    <w:rsid w:val="006C7A19"/>
    <w:rsid w:val="006C7BB7"/>
    <w:rsid w:val="006D01A6"/>
    <w:rsid w:val="006D01E9"/>
    <w:rsid w:val="006D029A"/>
    <w:rsid w:val="006D048B"/>
    <w:rsid w:val="006D052D"/>
    <w:rsid w:val="006D0E46"/>
    <w:rsid w:val="006D13A0"/>
    <w:rsid w:val="006D156B"/>
    <w:rsid w:val="006D16B5"/>
    <w:rsid w:val="006D18A4"/>
    <w:rsid w:val="006D2B91"/>
    <w:rsid w:val="006D3151"/>
    <w:rsid w:val="006D43A6"/>
    <w:rsid w:val="006D45A7"/>
    <w:rsid w:val="006D4777"/>
    <w:rsid w:val="006D582F"/>
    <w:rsid w:val="006D646C"/>
    <w:rsid w:val="006D65DE"/>
    <w:rsid w:val="006D6A91"/>
    <w:rsid w:val="006D713E"/>
    <w:rsid w:val="006D732A"/>
    <w:rsid w:val="006D75A5"/>
    <w:rsid w:val="006D775B"/>
    <w:rsid w:val="006E17EE"/>
    <w:rsid w:val="006E44CF"/>
    <w:rsid w:val="006E4938"/>
    <w:rsid w:val="006E5BC3"/>
    <w:rsid w:val="006E5C86"/>
    <w:rsid w:val="006E5F8B"/>
    <w:rsid w:val="006E70F5"/>
    <w:rsid w:val="006E79DC"/>
    <w:rsid w:val="006F0E21"/>
    <w:rsid w:val="006F14BA"/>
    <w:rsid w:val="006F16E8"/>
    <w:rsid w:val="006F27B6"/>
    <w:rsid w:val="006F27EE"/>
    <w:rsid w:val="006F2C9C"/>
    <w:rsid w:val="006F5688"/>
    <w:rsid w:val="006F63DC"/>
    <w:rsid w:val="006F689A"/>
    <w:rsid w:val="006F73F1"/>
    <w:rsid w:val="006F776F"/>
    <w:rsid w:val="006F788D"/>
    <w:rsid w:val="006F7FBA"/>
    <w:rsid w:val="00700818"/>
    <w:rsid w:val="00700C56"/>
    <w:rsid w:val="00700CDC"/>
    <w:rsid w:val="00700DE9"/>
    <w:rsid w:val="00701D6F"/>
    <w:rsid w:val="00701DCC"/>
    <w:rsid w:val="0070276C"/>
    <w:rsid w:val="00702DEA"/>
    <w:rsid w:val="00702F40"/>
    <w:rsid w:val="00703188"/>
    <w:rsid w:val="007037D0"/>
    <w:rsid w:val="00705211"/>
    <w:rsid w:val="0070717D"/>
    <w:rsid w:val="0070733A"/>
    <w:rsid w:val="0070758C"/>
    <w:rsid w:val="00707CF3"/>
    <w:rsid w:val="00710D81"/>
    <w:rsid w:val="00711013"/>
    <w:rsid w:val="00711290"/>
    <w:rsid w:val="00713146"/>
    <w:rsid w:val="00713C44"/>
    <w:rsid w:val="00714223"/>
    <w:rsid w:val="00715490"/>
    <w:rsid w:val="007154C0"/>
    <w:rsid w:val="0071558E"/>
    <w:rsid w:val="00715995"/>
    <w:rsid w:val="00716730"/>
    <w:rsid w:val="00716B02"/>
    <w:rsid w:val="00716C24"/>
    <w:rsid w:val="00716FAD"/>
    <w:rsid w:val="00720AD0"/>
    <w:rsid w:val="00721F55"/>
    <w:rsid w:val="007228F6"/>
    <w:rsid w:val="00722AC2"/>
    <w:rsid w:val="00722D26"/>
    <w:rsid w:val="00725820"/>
    <w:rsid w:val="00725A1A"/>
    <w:rsid w:val="00726EF5"/>
    <w:rsid w:val="00727AD8"/>
    <w:rsid w:val="00730082"/>
    <w:rsid w:val="007320D1"/>
    <w:rsid w:val="00732760"/>
    <w:rsid w:val="00732E98"/>
    <w:rsid w:val="007335A1"/>
    <w:rsid w:val="00733736"/>
    <w:rsid w:val="007343B7"/>
    <w:rsid w:val="00734566"/>
    <w:rsid w:val="007345D3"/>
    <w:rsid w:val="00734A5B"/>
    <w:rsid w:val="0073541F"/>
    <w:rsid w:val="00735B8B"/>
    <w:rsid w:val="00736731"/>
    <w:rsid w:val="007368AE"/>
    <w:rsid w:val="0073690E"/>
    <w:rsid w:val="007372C0"/>
    <w:rsid w:val="00737D7D"/>
    <w:rsid w:val="00737DB9"/>
    <w:rsid w:val="0074026F"/>
    <w:rsid w:val="007403F0"/>
    <w:rsid w:val="00740E0D"/>
    <w:rsid w:val="007429F6"/>
    <w:rsid w:val="00744148"/>
    <w:rsid w:val="007445ED"/>
    <w:rsid w:val="00744BDB"/>
    <w:rsid w:val="00744C51"/>
    <w:rsid w:val="00744E76"/>
    <w:rsid w:val="007454AD"/>
    <w:rsid w:val="00745DBD"/>
    <w:rsid w:val="00746ED5"/>
    <w:rsid w:val="00747A00"/>
    <w:rsid w:val="00750020"/>
    <w:rsid w:val="007520D1"/>
    <w:rsid w:val="00752198"/>
    <w:rsid w:val="007522D2"/>
    <w:rsid w:val="0075242E"/>
    <w:rsid w:val="007537DE"/>
    <w:rsid w:val="00753881"/>
    <w:rsid w:val="0075447E"/>
    <w:rsid w:val="00754732"/>
    <w:rsid w:val="007548DA"/>
    <w:rsid w:val="00754AE1"/>
    <w:rsid w:val="0075501F"/>
    <w:rsid w:val="007560F0"/>
    <w:rsid w:val="00760146"/>
    <w:rsid w:val="007618D1"/>
    <w:rsid w:val="00762F58"/>
    <w:rsid w:val="007639E7"/>
    <w:rsid w:val="00763BBA"/>
    <w:rsid w:val="007650E6"/>
    <w:rsid w:val="007653AE"/>
    <w:rsid w:val="007656F8"/>
    <w:rsid w:val="00765CF6"/>
    <w:rsid w:val="00765D86"/>
    <w:rsid w:val="00765E21"/>
    <w:rsid w:val="007661F1"/>
    <w:rsid w:val="007662B4"/>
    <w:rsid w:val="0076662C"/>
    <w:rsid w:val="00766E0C"/>
    <w:rsid w:val="00766F1F"/>
    <w:rsid w:val="00766FB2"/>
    <w:rsid w:val="00766FFC"/>
    <w:rsid w:val="00767064"/>
    <w:rsid w:val="007672D0"/>
    <w:rsid w:val="00767FA0"/>
    <w:rsid w:val="00770370"/>
    <w:rsid w:val="00770E5E"/>
    <w:rsid w:val="007712DF"/>
    <w:rsid w:val="007713D4"/>
    <w:rsid w:val="00771AD2"/>
    <w:rsid w:val="00771ED9"/>
    <w:rsid w:val="00772EF1"/>
    <w:rsid w:val="00773805"/>
    <w:rsid w:val="007738A4"/>
    <w:rsid w:val="00773A19"/>
    <w:rsid w:val="00773AFE"/>
    <w:rsid w:val="00774DA4"/>
    <w:rsid w:val="00774F1E"/>
    <w:rsid w:val="00775EFA"/>
    <w:rsid w:val="007764C2"/>
    <w:rsid w:val="007773E8"/>
    <w:rsid w:val="00781A53"/>
    <w:rsid w:val="00781D07"/>
    <w:rsid w:val="00781F0F"/>
    <w:rsid w:val="00782965"/>
    <w:rsid w:val="00782B2D"/>
    <w:rsid w:val="0078318F"/>
    <w:rsid w:val="00787853"/>
    <w:rsid w:val="00791222"/>
    <w:rsid w:val="007917AA"/>
    <w:rsid w:val="007923A1"/>
    <w:rsid w:val="00792BC0"/>
    <w:rsid w:val="00793392"/>
    <w:rsid w:val="007942A9"/>
    <w:rsid w:val="00794B9F"/>
    <w:rsid w:val="00795D47"/>
    <w:rsid w:val="0079679C"/>
    <w:rsid w:val="007A0324"/>
    <w:rsid w:val="007A0A54"/>
    <w:rsid w:val="007A115F"/>
    <w:rsid w:val="007A2A74"/>
    <w:rsid w:val="007A2BDB"/>
    <w:rsid w:val="007A315C"/>
    <w:rsid w:val="007A337A"/>
    <w:rsid w:val="007A5AAB"/>
    <w:rsid w:val="007A634D"/>
    <w:rsid w:val="007A6CA2"/>
    <w:rsid w:val="007A742C"/>
    <w:rsid w:val="007A7A31"/>
    <w:rsid w:val="007A7BA6"/>
    <w:rsid w:val="007B03EA"/>
    <w:rsid w:val="007B057D"/>
    <w:rsid w:val="007B05D4"/>
    <w:rsid w:val="007B16EC"/>
    <w:rsid w:val="007B263C"/>
    <w:rsid w:val="007B5CE5"/>
    <w:rsid w:val="007B600E"/>
    <w:rsid w:val="007C08E3"/>
    <w:rsid w:val="007C0EEE"/>
    <w:rsid w:val="007C1214"/>
    <w:rsid w:val="007C1AD8"/>
    <w:rsid w:val="007C2483"/>
    <w:rsid w:val="007C24D1"/>
    <w:rsid w:val="007C2EB4"/>
    <w:rsid w:val="007C42E3"/>
    <w:rsid w:val="007C5542"/>
    <w:rsid w:val="007C5D56"/>
    <w:rsid w:val="007C6640"/>
    <w:rsid w:val="007C6CB7"/>
    <w:rsid w:val="007C6EAE"/>
    <w:rsid w:val="007C7259"/>
    <w:rsid w:val="007C7412"/>
    <w:rsid w:val="007C7998"/>
    <w:rsid w:val="007D1492"/>
    <w:rsid w:val="007D1834"/>
    <w:rsid w:val="007D1C06"/>
    <w:rsid w:val="007D37DE"/>
    <w:rsid w:val="007D414F"/>
    <w:rsid w:val="007D451F"/>
    <w:rsid w:val="007D45CD"/>
    <w:rsid w:val="007D495F"/>
    <w:rsid w:val="007D536E"/>
    <w:rsid w:val="007D64A4"/>
    <w:rsid w:val="007D674F"/>
    <w:rsid w:val="007D6BFD"/>
    <w:rsid w:val="007D6D85"/>
    <w:rsid w:val="007D7A53"/>
    <w:rsid w:val="007E06E0"/>
    <w:rsid w:val="007E20CF"/>
    <w:rsid w:val="007E405D"/>
    <w:rsid w:val="007E42BE"/>
    <w:rsid w:val="007E4E58"/>
    <w:rsid w:val="007E4F55"/>
    <w:rsid w:val="007E5F27"/>
    <w:rsid w:val="007E6C14"/>
    <w:rsid w:val="007E6C21"/>
    <w:rsid w:val="007E6F90"/>
    <w:rsid w:val="007E7A9C"/>
    <w:rsid w:val="007E7E99"/>
    <w:rsid w:val="007F0F4A"/>
    <w:rsid w:val="007F1A1C"/>
    <w:rsid w:val="007F1AC8"/>
    <w:rsid w:val="007F210D"/>
    <w:rsid w:val="007F23A8"/>
    <w:rsid w:val="007F3312"/>
    <w:rsid w:val="007F3BC0"/>
    <w:rsid w:val="007F3D06"/>
    <w:rsid w:val="007F580A"/>
    <w:rsid w:val="007F620D"/>
    <w:rsid w:val="007F6527"/>
    <w:rsid w:val="007F72DE"/>
    <w:rsid w:val="007F7B6C"/>
    <w:rsid w:val="007F7E5F"/>
    <w:rsid w:val="008007D9"/>
    <w:rsid w:val="00800A3C"/>
    <w:rsid w:val="00800FF7"/>
    <w:rsid w:val="008014F5"/>
    <w:rsid w:val="0080275C"/>
    <w:rsid w:val="008028A4"/>
    <w:rsid w:val="00802901"/>
    <w:rsid w:val="00802D8C"/>
    <w:rsid w:val="0080379D"/>
    <w:rsid w:val="008038B1"/>
    <w:rsid w:val="00805E8A"/>
    <w:rsid w:val="008075CE"/>
    <w:rsid w:val="00810CCB"/>
    <w:rsid w:val="00811FF4"/>
    <w:rsid w:val="00812AD7"/>
    <w:rsid w:val="008139E9"/>
    <w:rsid w:val="00813EF0"/>
    <w:rsid w:val="008141FA"/>
    <w:rsid w:val="00815B1B"/>
    <w:rsid w:val="0081735D"/>
    <w:rsid w:val="0081768E"/>
    <w:rsid w:val="00820B25"/>
    <w:rsid w:val="00821CEA"/>
    <w:rsid w:val="00822184"/>
    <w:rsid w:val="008225CE"/>
    <w:rsid w:val="008226F7"/>
    <w:rsid w:val="00822A2A"/>
    <w:rsid w:val="00824333"/>
    <w:rsid w:val="00825C96"/>
    <w:rsid w:val="00826C15"/>
    <w:rsid w:val="00826D98"/>
    <w:rsid w:val="00827010"/>
    <w:rsid w:val="00827062"/>
    <w:rsid w:val="0082719B"/>
    <w:rsid w:val="0082761D"/>
    <w:rsid w:val="00830747"/>
    <w:rsid w:val="00830829"/>
    <w:rsid w:val="008309F2"/>
    <w:rsid w:val="008312B0"/>
    <w:rsid w:val="00832B15"/>
    <w:rsid w:val="008349EE"/>
    <w:rsid w:val="00834EEA"/>
    <w:rsid w:val="0083621F"/>
    <w:rsid w:val="00836541"/>
    <w:rsid w:val="00837206"/>
    <w:rsid w:val="00841D04"/>
    <w:rsid w:val="008424E7"/>
    <w:rsid w:val="0084384E"/>
    <w:rsid w:val="00843B82"/>
    <w:rsid w:val="00843D2B"/>
    <w:rsid w:val="00845154"/>
    <w:rsid w:val="00845BF2"/>
    <w:rsid w:val="00845F5D"/>
    <w:rsid w:val="00846B1F"/>
    <w:rsid w:val="0084712E"/>
    <w:rsid w:val="00847331"/>
    <w:rsid w:val="008502D4"/>
    <w:rsid w:val="00852B07"/>
    <w:rsid w:val="00852C13"/>
    <w:rsid w:val="00852D2C"/>
    <w:rsid w:val="00853449"/>
    <w:rsid w:val="00853A38"/>
    <w:rsid w:val="00853B3E"/>
    <w:rsid w:val="00853F31"/>
    <w:rsid w:val="00854321"/>
    <w:rsid w:val="00854AE6"/>
    <w:rsid w:val="00854D96"/>
    <w:rsid w:val="00856811"/>
    <w:rsid w:val="0085738C"/>
    <w:rsid w:val="0085784B"/>
    <w:rsid w:val="0086071E"/>
    <w:rsid w:val="00860AFB"/>
    <w:rsid w:val="00861D51"/>
    <w:rsid w:val="00861FF7"/>
    <w:rsid w:val="00862BB6"/>
    <w:rsid w:val="00862EC3"/>
    <w:rsid w:val="00863269"/>
    <w:rsid w:val="008640FB"/>
    <w:rsid w:val="008651B1"/>
    <w:rsid w:val="00865CA4"/>
    <w:rsid w:val="00865DDB"/>
    <w:rsid w:val="00866564"/>
    <w:rsid w:val="008675CA"/>
    <w:rsid w:val="008676B6"/>
    <w:rsid w:val="00872018"/>
    <w:rsid w:val="008726A2"/>
    <w:rsid w:val="00872C6D"/>
    <w:rsid w:val="00873765"/>
    <w:rsid w:val="008749FA"/>
    <w:rsid w:val="00874E28"/>
    <w:rsid w:val="0087501B"/>
    <w:rsid w:val="00875A28"/>
    <w:rsid w:val="00875E98"/>
    <w:rsid w:val="00875EC2"/>
    <w:rsid w:val="008763B3"/>
    <w:rsid w:val="008768CA"/>
    <w:rsid w:val="0087799E"/>
    <w:rsid w:val="00877F82"/>
    <w:rsid w:val="00881585"/>
    <w:rsid w:val="0088271A"/>
    <w:rsid w:val="008832AC"/>
    <w:rsid w:val="00883852"/>
    <w:rsid w:val="00884CF4"/>
    <w:rsid w:val="008851FB"/>
    <w:rsid w:val="0088522E"/>
    <w:rsid w:val="008855E4"/>
    <w:rsid w:val="008856BB"/>
    <w:rsid w:val="00885A93"/>
    <w:rsid w:val="00885B16"/>
    <w:rsid w:val="0089002A"/>
    <w:rsid w:val="008904DB"/>
    <w:rsid w:val="00890FAA"/>
    <w:rsid w:val="00890FD8"/>
    <w:rsid w:val="008919F4"/>
    <w:rsid w:val="00891ABF"/>
    <w:rsid w:val="00891D2D"/>
    <w:rsid w:val="00891D7A"/>
    <w:rsid w:val="0089246D"/>
    <w:rsid w:val="008929F3"/>
    <w:rsid w:val="00893D96"/>
    <w:rsid w:val="0089417A"/>
    <w:rsid w:val="00894DCC"/>
    <w:rsid w:val="00895538"/>
    <w:rsid w:val="008959E6"/>
    <w:rsid w:val="00895A10"/>
    <w:rsid w:val="00895A8E"/>
    <w:rsid w:val="00895ECE"/>
    <w:rsid w:val="00897030"/>
    <w:rsid w:val="00897CC6"/>
    <w:rsid w:val="008A00BB"/>
    <w:rsid w:val="008A1000"/>
    <w:rsid w:val="008A1D54"/>
    <w:rsid w:val="008A234C"/>
    <w:rsid w:val="008A311D"/>
    <w:rsid w:val="008A3202"/>
    <w:rsid w:val="008A419C"/>
    <w:rsid w:val="008A4827"/>
    <w:rsid w:val="008A5E75"/>
    <w:rsid w:val="008A6038"/>
    <w:rsid w:val="008A7F10"/>
    <w:rsid w:val="008B01A2"/>
    <w:rsid w:val="008B0466"/>
    <w:rsid w:val="008B2E57"/>
    <w:rsid w:val="008B32C2"/>
    <w:rsid w:val="008B4D9E"/>
    <w:rsid w:val="008B513B"/>
    <w:rsid w:val="008B6464"/>
    <w:rsid w:val="008B64DA"/>
    <w:rsid w:val="008B64E7"/>
    <w:rsid w:val="008B697A"/>
    <w:rsid w:val="008C03F0"/>
    <w:rsid w:val="008C22FA"/>
    <w:rsid w:val="008C2A02"/>
    <w:rsid w:val="008C2C6C"/>
    <w:rsid w:val="008C2CF3"/>
    <w:rsid w:val="008C3098"/>
    <w:rsid w:val="008C3127"/>
    <w:rsid w:val="008C384C"/>
    <w:rsid w:val="008C3D46"/>
    <w:rsid w:val="008C4501"/>
    <w:rsid w:val="008C50B8"/>
    <w:rsid w:val="008C6A87"/>
    <w:rsid w:val="008C78CB"/>
    <w:rsid w:val="008C7B4D"/>
    <w:rsid w:val="008D0580"/>
    <w:rsid w:val="008D0940"/>
    <w:rsid w:val="008D158F"/>
    <w:rsid w:val="008D15EA"/>
    <w:rsid w:val="008D1E88"/>
    <w:rsid w:val="008D1F8C"/>
    <w:rsid w:val="008D31F5"/>
    <w:rsid w:val="008D383D"/>
    <w:rsid w:val="008D3CC8"/>
    <w:rsid w:val="008D5675"/>
    <w:rsid w:val="008D577D"/>
    <w:rsid w:val="008D691B"/>
    <w:rsid w:val="008D6A9B"/>
    <w:rsid w:val="008D6FC7"/>
    <w:rsid w:val="008E0463"/>
    <w:rsid w:val="008E09CD"/>
    <w:rsid w:val="008E1378"/>
    <w:rsid w:val="008E13B5"/>
    <w:rsid w:val="008E1FF8"/>
    <w:rsid w:val="008E231F"/>
    <w:rsid w:val="008E28BC"/>
    <w:rsid w:val="008E2D4A"/>
    <w:rsid w:val="008E3954"/>
    <w:rsid w:val="008E3A18"/>
    <w:rsid w:val="008E4A2F"/>
    <w:rsid w:val="008E4EB9"/>
    <w:rsid w:val="008E51D1"/>
    <w:rsid w:val="008E51E3"/>
    <w:rsid w:val="008E6297"/>
    <w:rsid w:val="008E7606"/>
    <w:rsid w:val="008E7986"/>
    <w:rsid w:val="008F02D0"/>
    <w:rsid w:val="008F0727"/>
    <w:rsid w:val="008F123E"/>
    <w:rsid w:val="008F13C3"/>
    <w:rsid w:val="008F14C5"/>
    <w:rsid w:val="008F1963"/>
    <w:rsid w:val="008F197C"/>
    <w:rsid w:val="008F1C32"/>
    <w:rsid w:val="008F331A"/>
    <w:rsid w:val="008F4449"/>
    <w:rsid w:val="008F4519"/>
    <w:rsid w:val="008F4D7A"/>
    <w:rsid w:val="008F4DFB"/>
    <w:rsid w:val="008F5D10"/>
    <w:rsid w:val="008F62BD"/>
    <w:rsid w:val="008F6895"/>
    <w:rsid w:val="008F694A"/>
    <w:rsid w:val="008F6E93"/>
    <w:rsid w:val="00900D6F"/>
    <w:rsid w:val="00901C92"/>
    <w:rsid w:val="0090271F"/>
    <w:rsid w:val="00902E23"/>
    <w:rsid w:val="00903333"/>
    <w:rsid w:val="00904682"/>
    <w:rsid w:val="009049B0"/>
    <w:rsid w:val="00906D6D"/>
    <w:rsid w:val="00907E53"/>
    <w:rsid w:val="009105D2"/>
    <w:rsid w:val="009107CB"/>
    <w:rsid w:val="00911239"/>
    <w:rsid w:val="009114D7"/>
    <w:rsid w:val="00911868"/>
    <w:rsid w:val="00912603"/>
    <w:rsid w:val="00913193"/>
    <w:rsid w:val="00913336"/>
    <w:rsid w:val="0091348E"/>
    <w:rsid w:val="0091383D"/>
    <w:rsid w:val="009141A6"/>
    <w:rsid w:val="00914255"/>
    <w:rsid w:val="00915525"/>
    <w:rsid w:val="00916BC2"/>
    <w:rsid w:val="00916C9D"/>
    <w:rsid w:val="00917CCB"/>
    <w:rsid w:val="00920C83"/>
    <w:rsid w:val="0092171B"/>
    <w:rsid w:val="00922558"/>
    <w:rsid w:val="0092399E"/>
    <w:rsid w:val="00924512"/>
    <w:rsid w:val="0092488F"/>
    <w:rsid w:val="009249C2"/>
    <w:rsid w:val="00924FC4"/>
    <w:rsid w:val="009251DF"/>
    <w:rsid w:val="00925657"/>
    <w:rsid w:val="00925F34"/>
    <w:rsid w:val="0092652F"/>
    <w:rsid w:val="00926846"/>
    <w:rsid w:val="00926F58"/>
    <w:rsid w:val="0092700D"/>
    <w:rsid w:val="009278A7"/>
    <w:rsid w:val="009351A2"/>
    <w:rsid w:val="00935611"/>
    <w:rsid w:val="00935F19"/>
    <w:rsid w:val="00936D46"/>
    <w:rsid w:val="0094066C"/>
    <w:rsid w:val="00940D54"/>
    <w:rsid w:val="00940E1F"/>
    <w:rsid w:val="00941253"/>
    <w:rsid w:val="0094135E"/>
    <w:rsid w:val="0094191C"/>
    <w:rsid w:val="0094205B"/>
    <w:rsid w:val="00942EC2"/>
    <w:rsid w:val="0094344A"/>
    <w:rsid w:val="00944935"/>
    <w:rsid w:val="00944CCD"/>
    <w:rsid w:val="009467A6"/>
    <w:rsid w:val="00946AB6"/>
    <w:rsid w:val="00947294"/>
    <w:rsid w:val="00947E90"/>
    <w:rsid w:val="009510B7"/>
    <w:rsid w:val="0095112C"/>
    <w:rsid w:val="00951DA2"/>
    <w:rsid w:val="0095221C"/>
    <w:rsid w:val="00953258"/>
    <w:rsid w:val="009536FA"/>
    <w:rsid w:val="00954B41"/>
    <w:rsid w:val="009557AC"/>
    <w:rsid w:val="009568A6"/>
    <w:rsid w:val="00956F25"/>
    <w:rsid w:val="009571C4"/>
    <w:rsid w:val="00957A2C"/>
    <w:rsid w:val="00957CB3"/>
    <w:rsid w:val="00962AFA"/>
    <w:rsid w:val="00963494"/>
    <w:rsid w:val="00963773"/>
    <w:rsid w:val="00963774"/>
    <w:rsid w:val="00963916"/>
    <w:rsid w:val="00963ADB"/>
    <w:rsid w:val="0096479E"/>
    <w:rsid w:val="0096543A"/>
    <w:rsid w:val="00966826"/>
    <w:rsid w:val="00966B07"/>
    <w:rsid w:val="00967219"/>
    <w:rsid w:val="00967422"/>
    <w:rsid w:val="0097058E"/>
    <w:rsid w:val="00970DDE"/>
    <w:rsid w:val="009711EE"/>
    <w:rsid w:val="00972238"/>
    <w:rsid w:val="00972D6A"/>
    <w:rsid w:val="00973C07"/>
    <w:rsid w:val="00973F6E"/>
    <w:rsid w:val="00976417"/>
    <w:rsid w:val="00976917"/>
    <w:rsid w:val="00981300"/>
    <w:rsid w:val="0098154A"/>
    <w:rsid w:val="00981FFE"/>
    <w:rsid w:val="009821FD"/>
    <w:rsid w:val="009826B3"/>
    <w:rsid w:val="00984200"/>
    <w:rsid w:val="009852FF"/>
    <w:rsid w:val="00985689"/>
    <w:rsid w:val="009872EB"/>
    <w:rsid w:val="009877D1"/>
    <w:rsid w:val="00987E3D"/>
    <w:rsid w:val="0099026F"/>
    <w:rsid w:val="00992D54"/>
    <w:rsid w:val="0099355E"/>
    <w:rsid w:val="00993E94"/>
    <w:rsid w:val="00994730"/>
    <w:rsid w:val="00996113"/>
    <w:rsid w:val="00996594"/>
    <w:rsid w:val="00996BF2"/>
    <w:rsid w:val="00997281"/>
    <w:rsid w:val="009A0FEF"/>
    <w:rsid w:val="009A194F"/>
    <w:rsid w:val="009A19E2"/>
    <w:rsid w:val="009A1FE1"/>
    <w:rsid w:val="009A228E"/>
    <w:rsid w:val="009A28A9"/>
    <w:rsid w:val="009A29ED"/>
    <w:rsid w:val="009A2BFA"/>
    <w:rsid w:val="009A3964"/>
    <w:rsid w:val="009A3AFC"/>
    <w:rsid w:val="009A450A"/>
    <w:rsid w:val="009A6DA8"/>
    <w:rsid w:val="009B02D8"/>
    <w:rsid w:val="009B1009"/>
    <w:rsid w:val="009B106B"/>
    <w:rsid w:val="009B16BA"/>
    <w:rsid w:val="009B2580"/>
    <w:rsid w:val="009B2ABE"/>
    <w:rsid w:val="009B2B8E"/>
    <w:rsid w:val="009B3164"/>
    <w:rsid w:val="009B34C5"/>
    <w:rsid w:val="009B379E"/>
    <w:rsid w:val="009B37C6"/>
    <w:rsid w:val="009B4768"/>
    <w:rsid w:val="009B4E05"/>
    <w:rsid w:val="009B5FA1"/>
    <w:rsid w:val="009B6707"/>
    <w:rsid w:val="009B788A"/>
    <w:rsid w:val="009C0638"/>
    <w:rsid w:val="009C0851"/>
    <w:rsid w:val="009C128C"/>
    <w:rsid w:val="009C1778"/>
    <w:rsid w:val="009C4098"/>
    <w:rsid w:val="009C4BC2"/>
    <w:rsid w:val="009D0269"/>
    <w:rsid w:val="009D0B77"/>
    <w:rsid w:val="009D2A34"/>
    <w:rsid w:val="009D33A8"/>
    <w:rsid w:val="009D35D8"/>
    <w:rsid w:val="009D52BA"/>
    <w:rsid w:val="009D5391"/>
    <w:rsid w:val="009D5E7A"/>
    <w:rsid w:val="009E00AF"/>
    <w:rsid w:val="009E0BB3"/>
    <w:rsid w:val="009E1465"/>
    <w:rsid w:val="009E17B1"/>
    <w:rsid w:val="009E18A7"/>
    <w:rsid w:val="009E2A8F"/>
    <w:rsid w:val="009E2BC6"/>
    <w:rsid w:val="009E55FD"/>
    <w:rsid w:val="009E5E7E"/>
    <w:rsid w:val="009E683F"/>
    <w:rsid w:val="009E6CD6"/>
    <w:rsid w:val="009E6E52"/>
    <w:rsid w:val="009E715D"/>
    <w:rsid w:val="009E76AC"/>
    <w:rsid w:val="009E7E7E"/>
    <w:rsid w:val="009F0B54"/>
    <w:rsid w:val="009F1642"/>
    <w:rsid w:val="009F23DD"/>
    <w:rsid w:val="009F2F62"/>
    <w:rsid w:val="009F37B7"/>
    <w:rsid w:val="009F39E4"/>
    <w:rsid w:val="009F3BA4"/>
    <w:rsid w:val="009F4843"/>
    <w:rsid w:val="009F4850"/>
    <w:rsid w:val="009F4A81"/>
    <w:rsid w:val="009F532A"/>
    <w:rsid w:val="009F5E43"/>
    <w:rsid w:val="009F653F"/>
    <w:rsid w:val="009F6F20"/>
    <w:rsid w:val="009F7347"/>
    <w:rsid w:val="009F7EB0"/>
    <w:rsid w:val="00A002C4"/>
    <w:rsid w:val="00A01D4A"/>
    <w:rsid w:val="00A022AE"/>
    <w:rsid w:val="00A02760"/>
    <w:rsid w:val="00A02D80"/>
    <w:rsid w:val="00A03520"/>
    <w:rsid w:val="00A03D23"/>
    <w:rsid w:val="00A05B92"/>
    <w:rsid w:val="00A0619A"/>
    <w:rsid w:val="00A06295"/>
    <w:rsid w:val="00A06422"/>
    <w:rsid w:val="00A06C93"/>
    <w:rsid w:val="00A06D74"/>
    <w:rsid w:val="00A06F33"/>
    <w:rsid w:val="00A1046F"/>
    <w:rsid w:val="00A10E15"/>
    <w:rsid w:val="00A10F02"/>
    <w:rsid w:val="00A1122F"/>
    <w:rsid w:val="00A12D6F"/>
    <w:rsid w:val="00A13095"/>
    <w:rsid w:val="00A13F96"/>
    <w:rsid w:val="00A153FA"/>
    <w:rsid w:val="00A1575E"/>
    <w:rsid w:val="00A15927"/>
    <w:rsid w:val="00A16444"/>
    <w:rsid w:val="00A164B4"/>
    <w:rsid w:val="00A16F12"/>
    <w:rsid w:val="00A1717C"/>
    <w:rsid w:val="00A17686"/>
    <w:rsid w:val="00A178D5"/>
    <w:rsid w:val="00A179BD"/>
    <w:rsid w:val="00A2021E"/>
    <w:rsid w:val="00A2152E"/>
    <w:rsid w:val="00A220C7"/>
    <w:rsid w:val="00A223AA"/>
    <w:rsid w:val="00A2312D"/>
    <w:rsid w:val="00A2361B"/>
    <w:rsid w:val="00A23874"/>
    <w:rsid w:val="00A23DBE"/>
    <w:rsid w:val="00A246F9"/>
    <w:rsid w:val="00A25957"/>
    <w:rsid w:val="00A260BD"/>
    <w:rsid w:val="00A26956"/>
    <w:rsid w:val="00A27DD4"/>
    <w:rsid w:val="00A301CD"/>
    <w:rsid w:val="00A3271F"/>
    <w:rsid w:val="00A327A1"/>
    <w:rsid w:val="00A32AF0"/>
    <w:rsid w:val="00A33AD2"/>
    <w:rsid w:val="00A33D26"/>
    <w:rsid w:val="00A34AD4"/>
    <w:rsid w:val="00A364A2"/>
    <w:rsid w:val="00A36A3E"/>
    <w:rsid w:val="00A4152C"/>
    <w:rsid w:val="00A42701"/>
    <w:rsid w:val="00A42751"/>
    <w:rsid w:val="00A4298D"/>
    <w:rsid w:val="00A42C2C"/>
    <w:rsid w:val="00A42C78"/>
    <w:rsid w:val="00A42CAF"/>
    <w:rsid w:val="00A443CE"/>
    <w:rsid w:val="00A446EC"/>
    <w:rsid w:val="00A4499E"/>
    <w:rsid w:val="00A44F41"/>
    <w:rsid w:val="00A45322"/>
    <w:rsid w:val="00A45A0B"/>
    <w:rsid w:val="00A45AE6"/>
    <w:rsid w:val="00A45B26"/>
    <w:rsid w:val="00A47372"/>
    <w:rsid w:val="00A4743D"/>
    <w:rsid w:val="00A47671"/>
    <w:rsid w:val="00A477AA"/>
    <w:rsid w:val="00A47B6A"/>
    <w:rsid w:val="00A5067F"/>
    <w:rsid w:val="00A508DB"/>
    <w:rsid w:val="00A519C1"/>
    <w:rsid w:val="00A5238F"/>
    <w:rsid w:val="00A52721"/>
    <w:rsid w:val="00A52A73"/>
    <w:rsid w:val="00A53724"/>
    <w:rsid w:val="00A53A0B"/>
    <w:rsid w:val="00A545B5"/>
    <w:rsid w:val="00A55310"/>
    <w:rsid w:val="00A560C0"/>
    <w:rsid w:val="00A56A5B"/>
    <w:rsid w:val="00A575F6"/>
    <w:rsid w:val="00A6007D"/>
    <w:rsid w:val="00A60300"/>
    <w:rsid w:val="00A60348"/>
    <w:rsid w:val="00A60C71"/>
    <w:rsid w:val="00A60E8A"/>
    <w:rsid w:val="00A611AD"/>
    <w:rsid w:val="00A6165E"/>
    <w:rsid w:val="00A6171D"/>
    <w:rsid w:val="00A61AEB"/>
    <w:rsid w:val="00A62A0A"/>
    <w:rsid w:val="00A6476A"/>
    <w:rsid w:val="00A66054"/>
    <w:rsid w:val="00A665DC"/>
    <w:rsid w:val="00A6685D"/>
    <w:rsid w:val="00A6717A"/>
    <w:rsid w:val="00A7165F"/>
    <w:rsid w:val="00A716E8"/>
    <w:rsid w:val="00A72A35"/>
    <w:rsid w:val="00A7302D"/>
    <w:rsid w:val="00A73129"/>
    <w:rsid w:val="00A73779"/>
    <w:rsid w:val="00A747BC"/>
    <w:rsid w:val="00A74AA1"/>
    <w:rsid w:val="00A74FAB"/>
    <w:rsid w:val="00A754BC"/>
    <w:rsid w:val="00A758B0"/>
    <w:rsid w:val="00A758C6"/>
    <w:rsid w:val="00A75A83"/>
    <w:rsid w:val="00A760C6"/>
    <w:rsid w:val="00A761A4"/>
    <w:rsid w:val="00A7650B"/>
    <w:rsid w:val="00A765FF"/>
    <w:rsid w:val="00A76A3A"/>
    <w:rsid w:val="00A7708F"/>
    <w:rsid w:val="00A77DB9"/>
    <w:rsid w:val="00A800B5"/>
    <w:rsid w:val="00A8010A"/>
    <w:rsid w:val="00A80D90"/>
    <w:rsid w:val="00A8130C"/>
    <w:rsid w:val="00A81444"/>
    <w:rsid w:val="00A814CB"/>
    <w:rsid w:val="00A817F1"/>
    <w:rsid w:val="00A81D3A"/>
    <w:rsid w:val="00A82346"/>
    <w:rsid w:val="00A82F34"/>
    <w:rsid w:val="00A839DB"/>
    <w:rsid w:val="00A8428B"/>
    <w:rsid w:val="00A85890"/>
    <w:rsid w:val="00A85E40"/>
    <w:rsid w:val="00A8611B"/>
    <w:rsid w:val="00A86823"/>
    <w:rsid w:val="00A87471"/>
    <w:rsid w:val="00A90EC1"/>
    <w:rsid w:val="00A91741"/>
    <w:rsid w:val="00A92086"/>
    <w:rsid w:val="00A923F9"/>
    <w:rsid w:val="00A92BA1"/>
    <w:rsid w:val="00A9346D"/>
    <w:rsid w:val="00A936B1"/>
    <w:rsid w:val="00A95F59"/>
    <w:rsid w:val="00A96132"/>
    <w:rsid w:val="00A9617B"/>
    <w:rsid w:val="00A9697B"/>
    <w:rsid w:val="00A96AA9"/>
    <w:rsid w:val="00A97688"/>
    <w:rsid w:val="00AA071F"/>
    <w:rsid w:val="00AA0EE7"/>
    <w:rsid w:val="00AA16A5"/>
    <w:rsid w:val="00AA2071"/>
    <w:rsid w:val="00AA2AA6"/>
    <w:rsid w:val="00AA35D0"/>
    <w:rsid w:val="00AA3BD4"/>
    <w:rsid w:val="00AA3C99"/>
    <w:rsid w:val="00AA40A2"/>
    <w:rsid w:val="00AA5667"/>
    <w:rsid w:val="00AA70B5"/>
    <w:rsid w:val="00AA7578"/>
    <w:rsid w:val="00AA7873"/>
    <w:rsid w:val="00AA7F0F"/>
    <w:rsid w:val="00AB03E7"/>
    <w:rsid w:val="00AB1AE5"/>
    <w:rsid w:val="00AB277F"/>
    <w:rsid w:val="00AB39BF"/>
    <w:rsid w:val="00AB6BDA"/>
    <w:rsid w:val="00AB7E21"/>
    <w:rsid w:val="00AC2A83"/>
    <w:rsid w:val="00AC2F2A"/>
    <w:rsid w:val="00AC326E"/>
    <w:rsid w:val="00AC5532"/>
    <w:rsid w:val="00AC5FEC"/>
    <w:rsid w:val="00AC607D"/>
    <w:rsid w:val="00AC6343"/>
    <w:rsid w:val="00AC6BC6"/>
    <w:rsid w:val="00AC6FE2"/>
    <w:rsid w:val="00AD06CB"/>
    <w:rsid w:val="00AD081C"/>
    <w:rsid w:val="00AD0968"/>
    <w:rsid w:val="00AD0B43"/>
    <w:rsid w:val="00AD152C"/>
    <w:rsid w:val="00AD1729"/>
    <w:rsid w:val="00AD3F96"/>
    <w:rsid w:val="00AD41DD"/>
    <w:rsid w:val="00AD5530"/>
    <w:rsid w:val="00AD7C32"/>
    <w:rsid w:val="00AE0099"/>
    <w:rsid w:val="00AE1826"/>
    <w:rsid w:val="00AE1E47"/>
    <w:rsid w:val="00AE2688"/>
    <w:rsid w:val="00AE27BF"/>
    <w:rsid w:val="00AE3797"/>
    <w:rsid w:val="00AE387F"/>
    <w:rsid w:val="00AE4057"/>
    <w:rsid w:val="00AE421B"/>
    <w:rsid w:val="00AE444A"/>
    <w:rsid w:val="00AE5152"/>
    <w:rsid w:val="00AE53F4"/>
    <w:rsid w:val="00AE5C2E"/>
    <w:rsid w:val="00AE5F17"/>
    <w:rsid w:val="00AF26CC"/>
    <w:rsid w:val="00AF2EE7"/>
    <w:rsid w:val="00AF3221"/>
    <w:rsid w:val="00AF3411"/>
    <w:rsid w:val="00AF474F"/>
    <w:rsid w:val="00AF58E2"/>
    <w:rsid w:val="00AF58F9"/>
    <w:rsid w:val="00AF5E28"/>
    <w:rsid w:val="00AF7C95"/>
    <w:rsid w:val="00B00998"/>
    <w:rsid w:val="00B01CF7"/>
    <w:rsid w:val="00B02490"/>
    <w:rsid w:val="00B031FC"/>
    <w:rsid w:val="00B0337A"/>
    <w:rsid w:val="00B03B5E"/>
    <w:rsid w:val="00B0543A"/>
    <w:rsid w:val="00B0564C"/>
    <w:rsid w:val="00B05E13"/>
    <w:rsid w:val="00B05F76"/>
    <w:rsid w:val="00B06BC3"/>
    <w:rsid w:val="00B07FE9"/>
    <w:rsid w:val="00B1129D"/>
    <w:rsid w:val="00B11E93"/>
    <w:rsid w:val="00B12B6F"/>
    <w:rsid w:val="00B15449"/>
    <w:rsid w:val="00B1579A"/>
    <w:rsid w:val="00B15F1A"/>
    <w:rsid w:val="00B16C43"/>
    <w:rsid w:val="00B17447"/>
    <w:rsid w:val="00B17CDA"/>
    <w:rsid w:val="00B20562"/>
    <w:rsid w:val="00B20856"/>
    <w:rsid w:val="00B20995"/>
    <w:rsid w:val="00B20BD9"/>
    <w:rsid w:val="00B20C41"/>
    <w:rsid w:val="00B20ED8"/>
    <w:rsid w:val="00B20FFE"/>
    <w:rsid w:val="00B21E86"/>
    <w:rsid w:val="00B22C4C"/>
    <w:rsid w:val="00B236CC"/>
    <w:rsid w:val="00B2576F"/>
    <w:rsid w:val="00B26A69"/>
    <w:rsid w:val="00B270C3"/>
    <w:rsid w:val="00B271B7"/>
    <w:rsid w:val="00B30352"/>
    <w:rsid w:val="00B306D3"/>
    <w:rsid w:val="00B30E95"/>
    <w:rsid w:val="00B3199A"/>
    <w:rsid w:val="00B3255A"/>
    <w:rsid w:val="00B3282C"/>
    <w:rsid w:val="00B328C0"/>
    <w:rsid w:val="00B32D9A"/>
    <w:rsid w:val="00B33A76"/>
    <w:rsid w:val="00B33BB2"/>
    <w:rsid w:val="00B34334"/>
    <w:rsid w:val="00B35288"/>
    <w:rsid w:val="00B35A6A"/>
    <w:rsid w:val="00B36419"/>
    <w:rsid w:val="00B364FC"/>
    <w:rsid w:val="00B36A32"/>
    <w:rsid w:val="00B37241"/>
    <w:rsid w:val="00B3740A"/>
    <w:rsid w:val="00B40497"/>
    <w:rsid w:val="00B4220D"/>
    <w:rsid w:val="00B423BE"/>
    <w:rsid w:val="00B427C2"/>
    <w:rsid w:val="00B43ADC"/>
    <w:rsid w:val="00B43DD5"/>
    <w:rsid w:val="00B43E5D"/>
    <w:rsid w:val="00B441D1"/>
    <w:rsid w:val="00B44474"/>
    <w:rsid w:val="00B449E0"/>
    <w:rsid w:val="00B44A6E"/>
    <w:rsid w:val="00B45302"/>
    <w:rsid w:val="00B45733"/>
    <w:rsid w:val="00B45E9C"/>
    <w:rsid w:val="00B461B1"/>
    <w:rsid w:val="00B467E3"/>
    <w:rsid w:val="00B474C6"/>
    <w:rsid w:val="00B47BED"/>
    <w:rsid w:val="00B513B0"/>
    <w:rsid w:val="00B513CB"/>
    <w:rsid w:val="00B51AE6"/>
    <w:rsid w:val="00B5202D"/>
    <w:rsid w:val="00B52149"/>
    <w:rsid w:val="00B529F0"/>
    <w:rsid w:val="00B537C8"/>
    <w:rsid w:val="00B53A29"/>
    <w:rsid w:val="00B55318"/>
    <w:rsid w:val="00B557B6"/>
    <w:rsid w:val="00B55820"/>
    <w:rsid w:val="00B56382"/>
    <w:rsid w:val="00B5689A"/>
    <w:rsid w:val="00B57059"/>
    <w:rsid w:val="00B60A47"/>
    <w:rsid w:val="00B60BD6"/>
    <w:rsid w:val="00B60C87"/>
    <w:rsid w:val="00B61020"/>
    <w:rsid w:val="00B63063"/>
    <w:rsid w:val="00B63D77"/>
    <w:rsid w:val="00B651CD"/>
    <w:rsid w:val="00B66F4E"/>
    <w:rsid w:val="00B67309"/>
    <w:rsid w:val="00B67762"/>
    <w:rsid w:val="00B67E05"/>
    <w:rsid w:val="00B70365"/>
    <w:rsid w:val="00B70D6F"/>
    <w:rsid w:val="00B70FE2"/>
    <w:rsid w:val="00B714D1"/>
    <w:rsid w:val="00B718E4"/>
    <w:rsid w:val="00B720B1"/>
    <w:rsid w:val="00B7326D"/>
    <w:rsid w:val="00B74A3A"/>
    <w:rsid w:val="00B7529F"/>
    <w:rsid w:val="00B7596F"/>
    <w:rsid w:val="00B760A7"/>
    <w:rsid w:val="00B761C1"/>
    <w:rsid w:val="00B7778C"/>
    <w:rsid w:val="00B77941"/>
    <w:rsid w:val="00B77FE5"/>
    <w:rsid w:val="00B80112"/>
    <w:rsid w:val="00B80E06"/>
    <w:rsid w:val="00B80F0C"/>
    <w:rsid w:val="00B81363"/>
    <w:rsid w:val="00B81BD6"/>
    <w:rsid w:val="00B825C9"/>
    <w:rsid w:val="00B83DC0"/>
    <w:rsid w:val="00B84EB9"/>
    <w:rsid w:val="00B850E5"/>
    <w:rsid w:val="00B85151"/>
    <w:rsid w:val="00B85DF8"/>
    <w:rsid w:val="00B85E13"/>
    <w:rsid w:val="00B87DB1"/>
    <w:rsid w:val="00B90496"/>
    <w:rsid w:val="00B90915"/>
    <w:rsid w:val="00B9180E"/>
    <w:rsid w:val="00B91812"/>
    <w:rsid w:val="00B921E1"/>
    <w:rsid w:val="00B92610"/>
    <w:rsid w:val="00B93086"/>
    <w:rsid w:val="00B932FE"/>
    <w:rsid w:val="00B935AE"/>
    <w:rsid w:val="00B93610"/>
    <w:rsid w:val="00B93CEE"/>
    <w:rsid w:val="00B9495C"/>
    <w:rsid w:val="00B94D03"/>
    <w:rsid w:val="00B94DB4"/>
    <w:rsid w:val="00B95263"/>
    <w:rsid w:val="00B95610"/>
    <w:rsid w:val="00B95620"/>
    <w:rsid w:val="00B97220"/>
    <w:rsid w:val="00B97957"/>
    <w:rsid w:val="00BA13F1"/>
    <w:rsid w:val="00BA1575"/>
    <w:rsid w:val="00BA19ED"/>
    <w:rsid w:val="00BA29ED"/>
    <w:rsid w:val="00BA300B"/>
    <w:rsid w:val="00BA42B5"/>
    <w:rsid w:val="00BA4499"/>
    <w:rsid w:val="00BA4B8D"/>
    <w:rsid w:val="00BA4F28"/>
    <w:rsid w:val="00BA6260"/>
    <w:rsid w:val="00BA672B"/>
    <w:rsid w:val="00BB0101"/>
    <w:rsid w:val="00BB09F3"/>
    <w:rsid w:val="00BB0AA2"/>
    <w:rsid w:val="00BB1427"/>
    <w:rsid w:val="00BB277C"/>
    <w:rsid w:val="00BB295A"/>
    <w:rsid w:val="00BB2F30"/>
    <w:rsid w:val="00BB38C0"/>
    <w:rsid w:val="00BB3B26"/>
    <w:rsid w:val="00BB3CA0"/>
    <w:rsid w:val="00BB45B4"/>
    <w:rsid w:val="00BB5214"/>
    <w:rsid w:val="00BB59EA"/>
    <w:rsid w:val="00BB6457"/>
    <w:rsid w:val="00BB73DD"/>
    <w:rsid w:val="00BC020D"/>
    <w:rsid w:val="00BC0855"/>
    <w:rsid w:val="00BC0BD2"/>
    <w:rsid w:val="00BC0F7D"/>
    <w:rsid w:val="00BC19BB"/>
    <w:rsid w:val="00BC1A40"/>
    <w:rsid w:val="00BC2DC1"/>
    <w:rsid w:val="00BC2F5A"/>
    <w:rsid w:val="00BC2F5C"/>
    <w:rsid w:val="00BC5006"/>
    <w:rsid w:val="00BC5672"/>
    <w:rsid w:val="00BC5EEE"/>
    <w:rsid w:val="00BC6276"/>
    <w:rsid w:val="00BD0B37"/>
    <w:rsid w:val="00BD0EDC"/>
    <w:rsid w:val="00BD14B3"/>
    <w:rsid w:val="00BD1C6D"/>
    <w:rsid w:val="00BD21A9"/>
    <w:rsid w:val="00BD22BA"/>
    <w:rsid w:val="00BD22C0"/>
    <w:rsid w:val="00BD2691"/>
    <w:rsid w:val="00BD3F7A"/>
    <w:rsid w:val="00BD40FC"/>
    <w:rsid w:val="00BD45EA"/>
    <w:rsid w:val="00BD4E4B"/>
    <w:rsid w:val="00BD71ED"/>
    <w:rsid w:val="00BE0135"/>
    <w:rsid w:val="00BE1086"/>
    <w:rsid w:val="00BE2F6C"/>
    <w:rsid w:val="00BE3255"/>
    <w:rsid w:val="00BE48FE"/>
    <w:rsid w:val="00BE4DFC"/>
    <w:rsid w:val="00BE5ED7"/>
    <w:rsid w:val="00BE6C0E"/>
    <w:rsid w:val="00BE70EB"/>
    <w:rsid w:val="00BE7261"/>
    <w:rsid w:val="00BE76A3"/>
    <w:rsid w:val="00BE7A33"/>
    <w:rsid w:val="00BF049D"/>
    <w:rsid w:val="00BF0C23"/>
    <w:rsid w:val="00BF0DF1"/>
    <w:rsid w:val="00BF128E"/>
    <w:rsid w:val="00BF1295"/>
    <w:rsid w:val="00BF13B6"/>
    <w:rsid w:val="00BF1439"/>
    <w:rsid w:val="00BF1936"/>
    <w:rsid w:val="00BF1E91"/>
    <w:rsid w:val="00BF2915"/>
    <w:rsid w:val="00BF29FA"/>
    <w:rsid w:val="00BF2AC7"/>
    <w:rsid w:val="00BF404E"/>
    <w:rsid w:val="00BF4481"/>
    <w:rsid w:val="00BF58BD"/>
    <w:rsid w:val="00BF5AD5"/>
    <w:rsid w:val="00BF606B"/>
    <w:rsid w:val="00BF685D"/>
    <w:rsid w:val="00BF6A17"/>
    <w:rsid w:val="00BF73CB"/>
    <w:rsid w:val="00BF7560"/>
    <w:rsid w:val="00C002E6"/>
    <w:rsid w:val="00C009EB"/>
    <w:rsid w:val="00C01DAD"/>
    <w:rsid w:val="00C041D7"/>
    <w:rsid w:val="00C04636"/>
    <w:rsid w:val="00C047D4"/>
    <w:rsid w:val="00C048BE"/>
    <w:rsid w:val="00C04AB4"/>
    <w:rsid w:val="00C05424"/>
    <w:rsid w:val="00C06D1B"/>
    <w:rsid w:val="00C06E73"/>
    <w:rsid w:val="00C07531"/>
    <w:rsid w:val="00C07653"/>
    <w:rsid w:val="00C079FA"/>
    <w:rsid w:val="00C10595"/>
    <w:rsid w:val="00C115DE"/>
    <w:rsid w:val="00C13379"/>
    <w:rsid w:val="00C1496A"/>
    <w:rsid w:val="00C14BC7"/>
    <w:rsid w:val="00C1559C"/>
    <w:rsid w:val="00C16046"/>
    <w:rsid w:val="00C162D4"/>
    <w:rsid w:val="00C1693B"/>
    <w:rsid w:val="00C16CB3"/>
    <w:rsid w:val="00C201AE"/>
    <w:rsid w:val="00C203C4"/>
    <w:rsid w:val="00C20AA8"/>
    <w:rsid w:val="00C20C48"/>
    <w:rsid w:val="00C20C4E"/>
    <w:rsid w:val="00C233B1"/>
    <w:rsid w:val="00C25295"/>
    <w:rsid w:val="00C269EF"/>
    <w:rsid w:val="00C3071A"/>
    <w:rsid w:val="00C311D1"/>
    <w:rsid w:val="00C322F8"/>
    <w:rsid w:val="00C32A82"/>
    <w:rsid w:val="00C32B3D"/>
    <w:rsid w:val="00C33079"/>
    <w:rsid w:val="00C33775"/>
    <w:rsid w:val="00C3384F"/>
    <w:rsid w:val="00C339B0"/>
    <w:rsid w:val="00C34190"/>
    <w:rsid w:val="00C34FE5"/>
    <w:rsid w:val="00C365FA"/>
    <w:rsid w:val="00C3680F"/>
    <w:rsid w:val="00C36A33"/>
    <w:rsid w:val="00C377CA"/>
    <w:rsid w:val="00C37BC5"/>
    <w:rsid w:val="00C40C2D"/>
    <w:rsid w:val="00C42190"/>
    <w:rsid w:val="00C44A9E"/>
    <w:rsid w:val="00C44CAA"/>
    <w:rsid w:val="00C44ECE"/>
    <w:rsid w:val="00C450E2"/>
    <w:rsid w:val="00C45231"/>
    <w:rsid w:val="00C45F64"/>
    <w:rsid w:val="00C46FE9"/>
    <w:rsid w:val="00C4701C"/>
    <w:rsid w:val="00C47F27"/>
    <w:rsid w:val="00C50543"/>
    <w:rsid w:val="00C50DE9"/>
    <w:rsid w:val="00C51B7B"/>
    <w:rsid w:val="00C5219F"/>
    <w:rsid w:val="00C531E8"/>
    <w:rsid w:val="00C534D0"/>
    <w:rsid w:val="00C539D9"/>
    <w:rsid w:val="00C564AC"/>
    <w:rsid w:val="00C56F2A"/>
    <w:rsid w:val="00C57501"/>
    <w:rsid w:val="00C5766E"/>
    <w:rsid w:val="00C6010F"/>
    <w:rsid w:val="00C60713"/>
    <w:rsid w:val="00C60EBC"/>
    <w:rsid w:val="00C61640"/>
    <w:rsid w:val="00C619C0"/>
    <w:rsid w:val="00C61AAE"/>
    <w:rsid w:val="00C61CE2"/>
    <w:rsid w:val="00C628BD"/>
    <w:rsid w:val="00C629D7"/>
    <w:rsid w:val="00C62F27"/>
    <w:rsid w:val="00C63335"/>
    <w:rsid w:val="00C636A6"/>
    <w:rsid w:val="00C63BF3"/>
    <w:rsid w:val="00C647FB"/>
    <w:rsid w:val="00C64A42"/>
    <w:rsid w:val="00C660AB"/>
    <w:rsid w:val="00C670D3"/>
    <w:rsid w:val="00C7206E"/>
    <w:rsid w:val="00C72833"/>
    <w:rsid w:val="00C731FC"/>
    <w:rsid w:val="00C738FB"/>
    <w:rsid w:val="00C74791"/>
    <w:rsid w:val="00C74BAE"/>
    <w:rsid w:val="00C76951"/>
    <w:rsid w:val="00C76D42"/>
    <w:rsid w:val="00C77979"/>
    <w:rsid w:val="00C80F1D"/>
    <w:rsid w:val="00C8142A"/>
    <w:rsid w:val="00C81B1E"/>
    <w:rsid w:val="00C81E6E"/>
    <w:rsid w:val="00C842AA"/>
    <w:rsid w:val="00C86C09"/>
    <w:rsid w:val="00C87210"/>
    <w:rsid w:val="00C900D3"/>
    <w:rsid w:val="00C904DF"/>
    <w:rsid w:val="00C908AD"/>
    <w:rsid w:val="00C9138B"/>
    <w:rsid w:val="00C91639"/>
    <w:rsid w:val="00C918AE"/>
    <w:rsid w:val="00C922F0"/>
    <w:rsid w:val="00C9269C"/>
    <w:rsid w:val="00C92ED3"/>
    <w:rsid w:val="00C93647"/>
    <w:rsid w:val="00C93796"/>
    <w:rsid w:val="00C938B8"/>
    <w:rsid w:val="00C93EE4"/>
    <w:rsid w:val="00C93F40"/>
    <w:rsid w:val="00C94986"/>
    <w:rsid w:val="00C9499A"/>
    <w:rsid w:val="00C950EF"/>
    <w:rsid w:val="00C95342"/>
    <w:rsid w:val="00C955C5"/>
    <w:rsid w:val="00C957B0"/>
    <w:rsid w:val="00C95F55"/>
    <w:rsid w:val="00C962CD"/>
    <w:rsid w:val="00C9703F"/>
    <w:rsid w:val="00C979E9"/>
    <w:rsid w:val="00CA0126"/>
    <w:rsid w:val="00CA0AC8"/>
    <w:rsid w:val="00CA13D8"/>
    <w:rsid w:val="00CA1D5B"/>
    <w:rsid w:val="00CA23E1"/>
    <w:rsid w:val="00CA2E08"/>
    <w:rsid w:val="00CA3D0C"/>
    <w:rsid w:val="00CA42A4"/>
    <w:rsid w:val="00CA51AF"/>
    <w:rsid w:val="00CA5494"/>
    <w:rsid w:val="00CA5E62"/>
    <w:rsid w:val="00CA5F06"/>
    <w:rsid w:val="00CA6A12"/>
    <w:rsid w:val="00CB0D43"/>
    <w:rsid w:val="00CB0DEE"/>
    <w:rsid w:val="00CB17C2"/>
    <w:rsid w:val="00CB1B43"/>
    <w:rsid w:val="00CB2181"/>
    <w:rsid w:val="00CB22D1"/>
    <w:rsid w:val="00CB2D02"/>
    <w:rsid w:val="00CB3073"/>
    <w:rsid w:val="00CB3424"/>
    <w:rsid w:val="00CB3D2E"/>
    <w:rsid w:val="00CB413F"/>
    <w:rsid w:val="00CB5251"/>
    <w:rsid w:val="00CB5391"/>
    <w:rsid w:val="00CB5485"/>
    <w:rsid w:val="00CB5D99"/>
    <w:rsid w:val="00CB7409"/>
    <w:rsid w:val="00CC1BC4"/>
    <w:rsid w:val="00CC2205"/>
    <w:rsid w:val="00CC22D2"/>
    <w:rsid w:val="00CC3F1F"/>
    <w:rsid w:val="00CC4603"/>
    <w:rsid w:val="00CC4C3F"/>
    <w:rsid w:val="00CC5190"/>
    <w:rsid w:val="00CC585B"/>
    <w:rsid w:val="00CC6516"/>
    <w:rsid w:val="00CC66C9"/>
    <w:rsid w:val="00CC6E5B"/>
    <w:rsid w:val="00CC73F5"/>
    <w:rsid w:val="00CC766B"/>
    <w:rsid w:val="00CC79F2"/>
    <w:rsid w:val="00CC7CA6"/>
    <w:rsid w:val="00CC7D46"/>
    <w:rsid w:val="00CD0539"/>
    <w:rsid w:val="00CD1099"/>
    <w:rsid w:val="00CD1109"/>
    <w:rsid w:val="00CD13F0"/>
    <w:rsid w:val="00CD2625"/>
    <w:rsid w:val="00CD26AA"/>
    <w:rsid w:val="00CD27D4"/>
    <w:rsid w:val="00CD3F21"/>
    <w:rsid w:val="00CD5395"/>
    <w:rsid w:val="00CD5DB4"/>
    <w:rsid w:val="00CD5EA8"/>
    <w:rsid w:val="00CD65D8"/>
    <w:rsid w:val="00CD7B12"/>
    <w:rsid w:val="00CD7E48"/>
    <w:rsid w:val="00CE0090"/>
    <w:rsid w:val="00CE04C0"/>
    <w:rsid w:val="00CE0CA7"/>
    <w:rsid w:val="00CE1965"/>
    <w:rsid w:val="00CE1EB2"/>
    <w:rsid w:val="00CE2169"/>
    <w:rsid w:val="00CE29E5"/>
    <w:rsid w:val="00CE2FAD"/>
    <w:rsid w:val="00CE4153"/>
    <w:rsid w:val="00CE417A"/>
    <w:rsid w:val="00CE4A78"/>
    <w:rsid w:val="00CE5962"/>
    <w:rsid w:val="00CE6B42"/>
    <w:rsid w:val="00CE6CB5"/>
    <w:rsid w:val="00CE75E5"/>
    <w:rsid w:val="00CF02CD"/>
    <w:rsid w:val="00CF20E3"/>
    <w:rsid w:val="00CF3390"/>
    <w:rsid w:val="00CF33C4"/>
    <w:rsid w:val="00CF3FB7"/>
    <w:rsid w:val="00CF4398"/>
    <w:rsid w:val="00CF55A8"/>
    <w:rsid w:val="00CF57F9"/>
    <w:rsid w:val="00CF623A"/>
    <w:rsid w:val="00CF6DC7"/>
    <w:rsid w:val="00CF7245"/>
    <w:rsid w:val="00CF7363"/>
    <w:rsid w:val="00CF751E"/>
    <w:rsid w:val="00CF7664"/>
    <w:rsid w:val="00CF7F03"/>
    <w:rsid w:val="00D004E5"/>
    <w:rsid w:val="00D005FC"/>
    <w:rsid w:val="00D01C0C"/>
    <w:rsid w:val="00D01CB0"/>
    <w:rsid w:val="00D0262C"/>
    <w:rsid w:val="00D02DB5"/>
    <w:rsid w:val="00D0306C"/>
    <w:rsid w:val="00D0463E"/>
    <w:rsid w:val="00D0468A"/>
    <w:rsid w:val="00D04AB0"/>
    <w:rsid w:val="00D050A4"/>
    <w:rsid w:val="00D05942"/>
    <w:rsid w:val="00D05F34"/>
    <w:rsid w:val="00D062ED"/>
    <w:rsid w:val="00D06A87"/>
    <w:rsid w:val="00D07126"/>
    <w:rsid w:val="00D0741A"/>
    <w:rsid w:val="00D07B9B"/>
    <w:rsid w:val="00D10F84"/>
    <w:rsid w:val="00D11598"/>
    <w:rsid w:val="00D1177A"/>
    <w:rsid w:val="00D12219"/>
    <w:rsid w:val="00D12A64"/>
    <w:rsid w:val="00D137A3"/>
    <w:rsid w:val="00D13BD1"/>
    <w:rsid w:val="00D13E61"/>
    <w:rsid w:val="00D14E14"/>
    <w:rsid w:val="00D14FC5"/>
    <w:rsid w:val="00D15531"/>
    <w:rsid w:val="00D1577A"/>
    <w:rsid w:val="00D15BCA"/>
    <w:rsid w:val="00D15F20"/>
    <w:rsid w:val="00D1615B"/>
    <w:rsid w:val="00D168E5"/>
    <w:rsid w:val="00D17D7D"/>
    <w:rsid w:val="00D20016"/>
    <w:rsid w:val="00D20165"/>
    <w:rsid w:val="00D210E2"/>
    <w:rsid w:val="00D21EB4"/>
    <w:rsid w:val="00D22550"/>
    <w:rsid w:val="00D228C7"/>
    <w:rsid w:val="00D23651"/>
    <w:rsid w:val="00D2664B"/>
    <w:rsid w:val="00D26AEA"/>
    <w:rsid w:val="00D30092"/>
    <w:rsid w:val="00D30838"/>
    <w:rsid w:val="00D3092B"/>
    <w:rsid w:val="00D309CC"/>
    <w:rsid w:val="00D30B2D"/>
    <w:rsid w:val="00D330D0"/>
    <w:rsid w:val="00D3444D"/>
    <w:rsid w:val="00D344B0"/>
    <w:rsid w:val="00D34950"/>
    <w:rsid w:val="00D35C02"/>
    <w:rsid w:val="00D35F63"/>
    <w:rsid w:val="00D3659A"/>
    <w:rsid w:val="00D371F3"/>
    <w:rsid w:val="00D37837"/>
    <w:rsid w:val="00D37D6B"/>
    <w:rsid w:val="00D37F14"/>
    <w:rsid w:val="00D4016E"/>
    <w:rsid w:val="00D40457"/>
    <w:rsid w:val="00D40EA4"/>
    <w:rsid w:val="00D4140B"/>
    <w:rsid w:val="00D41805"/>
    <w:rsid w:val="00D422B4"/>
    <w:rsid w:val="00D422CC"/>
    <w:rsid w:val="00D430A4"/>
    <w:rsid w:val="00D4366B"/>
    <w:rsid w:val="00D43852"/>
    <w:rsid w:val="00D43B3D"/>
    <w:rsid w:val="00D43ED3"/>
    <w:rsid w:val="00D44E79"/>
    <w:rsid w:val="00D45C25"/>
    <w:rsid w:val="00D45EE8"/>
    <w:rsid w:val="00D46171"/>
    <w:rsid w:val="00D46431"/>
    <w:rsid w:val="00D465BE"/>
    <w:rsid w:val="00D47632"/>
    <w:rsid w:val="00D47864"/>
    <w:rsid w:val="00D51832"/>
    <w:rsid w:val="00D518E5"/>
    <w:rsid w:val="00D52245"/>
    <w:rsid w:val="00D52656"/>
    <w:rsid w:val="00D53656"/>
    <w:rsid w:val="00D5435B"/>
    <w:rsid w:val="00D554AC"/>
    <w:rsid w:val="00D554BA"/>
    <w:rsid w:val="00D56691"/>
    <w:rsid w:val="00D56A52"/>
    <w:rsid w:val="00D56FBA"/>
    <w:rsid w:val="00D57895"/>
    <w:rsid w:val="00D57972"/>
    <w:rsid w:val="00D579F1"/>
    <w:rsid w:val="00D57A58"/>
    <w:rsid w:val="00D57C0E"/>
    <w:rsid w:val="00D60F8B"/>
    <w:rsid w:val="00D613C4"/>
    <w:rsid w:val="00D62C10"/>
    <w:rsid w:val="00D62C46"/>
    <w:rsid w:val="00D63796"/>
    <w:rsid w:val="00D644B5"/>
    <w:rsid w:val="00D6454E"/>
    <w:rsid w:val="00D648AB"/>
    <w:rsid w:val="00D6494D"/>
    <w:rsid w:val="00D64C11"/>
    <w:rsid w:val="00D64E95"/>
    <w:rsid w:val="00D65180"/>
    <w:rsid w:val="00D65E8F"/>
    <w:rsid w:val="00D6636C"/>
    <w:rsid w:val="00D66730"/>
    <w:rsid w:val="00D6673B"/>
    <w:rsid w:val="00D669A6"/>
    <w:rsid w:val="00D67112"/>
    <w:rsid w:val="00D675A9"/>
    <w:rsid w:val="00D708EF"/>
    <w:rsid w:val="00D72A61"/>
    <w:rsid w:val="00D73273"/>
    <w:rsid w:val="00D733AB"/>
    <w:rsid w:val="00D7389E"/>
    <w:rsid w:val="00D738D6"/>
    <w:rsid w:val="00D73D91"/>
    <w:rsid w:val="00D74023"/>
    <w:rsid w:val="00D741FE"/>
    <w:rsid w:val="00D74223"/>
    <w:rsid w:val="00D7463B"/>
    <w:rsid w:val="00D755E4"/>
    <w:rsid w:val="00D755EB"/>
    <w:rsid w:val="00D76E04"/>
    <w:rsid w:val="00D76EF8"/>
    <w:rsid w:val="00D7773B"/>
    <w:rsid w:val="00D8069A"/>
    <w:rsid w:val="00D8133A"/>
    <w:rsid w:val="00D81679"/>
    <w:rsid w:val="00D81B1B"/>
    <w:rsid w:val="00D81DDA"/>
    <w:rsid w:val="00D820F2"/>
    <w:rsid w:val="00D83CF7"/>
    <w:rsid w:val="00D844CB"/>
    <w:rsid w:val="00D849E7"/>
    <w:rsid w:val="00D85597"/>
    <w:rsid w:val="00D8623E"/>
    <w:rsid w:val="00D86CCA"/>
    <w:rsid w:val="00D87E00"/>
    <w:rsid w:val="00D905B3"/>
    <w:rsid w:val="00D90B37"/>
    <w:rsid w:val="00D90CAE"/>
    <w:rsid w:val="00D9132F"/>
    <w:rsid w:val="00D9134D"/>
    <w:rsid w:val="00D91768"/>
    <w:rsid w:val="00D91FBB"/>
    <w:rsid w:val="00D928E5"/>
    <w:rsid w:val="00D934E5"/>
    <w:rsid w:val="00D93B26"/>
    <w:rsid w:val="00D93C6C"/>
    <w:rsid w:val="00D94889"/>
    <w:rsid w:val="00D95E53"/>
    <w:rsid w:val="00D96B5B"/>
    <w:rsid w:val="00D96E06"/>
    <w:rsid w:val="00D97C9D"/>
    <w:rsid w:val="00DA0094"/>
    <w:rsid w:val="00DA0303"/>
    <w:rsid w:val="00DA0E40"/>
    <w:rsid w:val="00DA175B"/>
    <w:rsid w:val="00DA2637"/>
    <w:rsid w:val="00DA2D8C"/>
    <w:rsid w:val="00DA349E"/>
    <w:rsid w:val="00DA411B"/>
    <w:rsid w:val="00DA4320"/>
    <w:rsid w:val="00DA4737"/>
    <w:rsid w:val="00DA4CD5"/>
    <w:rsid w:val="00DA6AB0"/>
    <w:rsid w:val="00DA6B0F"/>
    <w:rsid w:val="00DA7A03"/>
    <w:rsid w:val="00DA7E21"/>
    <w:rsid w:val="00DB0347"/>
    <w:rsid w:val="00DB1818"/>
    <w:rsid w:val="00DB1A0E"/>
    <w:rsid w:val="00DB298E"/>
    <w:rsid w:val="00DB2F2E"/>
    <w:rsid w:val="00DB2FC8"/>
    <w:rsid w:val="00DB3A7C"/>
    <w:rsid w:val="00DB3ECA"/>
    <w:rsid w:val="00DB6711"/>
    <w:rsid w:val="00DB69B0"/>
    <w:rsid w:val="00DB7066"/>
    <w:rsid w:val="00DC012A"/>
    <w:rsid w:val="00DC0310"/>
    <w:rsid w:val="00DC09E3"/>
    <w:rsid w:val="00DC0B45"/>
    <w:rsid w:val="00DC0C1C"/>
    <w:rsid w:val="00DC2DF5"/>
    <w:rsid w:val="00DC309B"/>
    <w:rsid w:val="00DC3876"/>
    <w:rsid w:val="00DC3A20"/>
    <w:rsid w:val="00DC4DA2"/>
    <w:rsid w:val="00DC4F54"/>
    <w:rsid w:val="00DC5655"/>
    <w:rsid w:val="00DC5E5D"/>
    <w:rsid w:val="00DC6F29"/>
    <w:rsid w:val="00DC72FB"/>
    <w:rsid w:val="00DC7941"/>
    <w:rsid w:val="00DD10E0"/>
    <w:rsid w:val="00DD2B0D"/>
    <w:rsid w:val="00DD31F9"/>
    <w:rsid w:val="00DD34D2"/>
    <w:rsid w:val="00DD35B7"/>
    <w:rsid w:val="00DD3B77"/>
    <w:rsid w:val="00DD42F2"/>
    <w:rsid w:val="00DD4C17"/>
    <w:rsid w:val="00DD5CA7"/>
    <w:rsid w:val="00DD5F22"/>
    <w:rsid w:val="00DD7459"/>
    <w:rsid w:val="00DD7DBA"/>
    <w:rsid w:val="00DD7FEC"/>
    <w:rsid w:val="00DE01A4"/>
    <w:rsid w:val="00DE0988"/>
    <w:rsid w:val="00DE1670"/>
    <w:rsid w:val="00DE2053"/>
    <w:rsid w:val="00DE266E"/>
    <w:rsid w:val="00DE288E"/>
    <w:rsid w:val="00DE48BB"/>
    <w:rsid w:val="00DE5882"/>
    <w:rsid w:val="00DE658D"/>
    <w:rsid w:val="00DE7240"/>
    <w:rsid w:val="00DE7A28"/>
    <w:rsid w:val="00DF1618"/>
    <w:rsid w:val="00DF28BC"/>
    <w:rsid w:val="00DF2B1F"/>
    <w:rsid w:val="00DF2F1F"/>
    <w:rsid w:val="00DF3468"/>
    <w:rsid w:val="00DF3720"/>
    <w:rsid w:val="00DF397D"/>
    <w:rsid w:val="00DF6189"/>
    <w:rsid w:val="00DF62CD"/>
    <w:rsid w:val="00DF72FD"/>
    <w:rsid w:val="00DF78E5"/>
    <w:rsid w:val="00DF7A06"/>
    <w:rsid w:val="00E00558"/>
    <w:rsid w:val="00E007E7"/>
    <w:rsid w:val="00E01598"/>
    <w:rsid w:val="00E01ECD"/>
    <w:rsid w:val="00E01F2D"/>
    <w:rsid w:val="00E022D3"/>
    <w:rsid w:val="00E03542"/>
    <w:rsid w:val="00E03E68"/>
    <w:rsid w:val="00E03F67"/>
    <w:rsid w:val="00E04B61"/>
    <w:rsid w:val="00E04D13"/>
    <w:rsid w:val="00E05CE3"/>
    <w:rsid w:val="00E05F92"/>
    <w:rsid w:val="00E0671D"/>
    <w:rsid w:val="00E06FF0"/>
    <w:rsid w:val="00E072A3"/>
    <w:rsid w:val="00E07F0F"/>
    <w:rsid w:val="00E10B18"/>
    <w:rsid w:val="00E10DBB"/>
    <w:rsid w:val="00E129D2"/>
    <w:rsid w:val="00E15024"/>
    <w:rsid w:val="00E1509B"/>
    <w:rsid w:val="00E1536B"/>
    <w:rsid w:val="00E16509"/>
    <w:rsid w:val="00E169CF"/>
    <w:rsid w:val="00E20426"/>
    <w:rsid w:val="00E218B0"/>
    <w:rsid w:val="00E22308"/>
    <w:rsid w:val="00E227FF"/>
    <w:rsid w:val="00E22D3F"/>
    <w:rsid w:val="00E22DF6"/>
    <w:rsid w:val="00E23838"/>
    <w:rsid w:val="00E24D42"/>
    <w:rsid w:val="00E255F5"/>
    <w:rsid w:val="00E25CB4"/>
    <w:rsid w:val="00E26043"/>
    <w:rsid w:val="00E2622D"/>
    <w:rsid w:val="00E30D40"/>
    <w:rsid w:val="00E3104A"/>
    <w:rsid w:val="00E315F5"/>
    <w:rsid w:val="00E318DB"/>
    <w:rsid w:val="00E3192D"/>
    <w:rsid w:val="00E3219C"/>
    <w:rsid w:val="00E323B3"/>
    <w:rsid w:val="00E32E8A"/>
    <w:rsid w:val="00E3300C"/>
    <w:rsid w:val="00E341B3"/>
    <w:rsid w:val="00E347FF"/>
    <w:rsid w:val="00E35041"/>
    <w:rsid w:val="00E3540B"/>
    <w:rsid w:val="00E357DE"/>
    <w:rsid w:val="00E3657C"/>
    <w:rsid w:val="00E36901"/>
    <w:rsid w:val="00E36F6F"/>
    <w:rsid w:val="00E37CDE"/>
    <w:rsid w:val="00E37DAC"/>
    <w:rsid w:val="00E40885"/>
    <w:rsid w:val="00E40962"/>
    <w:rsid w:val="00E4295C"/>
    <w:rsid w:val="00E42BBC"/>
    <w:rsid w:val="00E42DCB"/>
    <w:rsid w:val="00E430B5"/>
    <w:rsid w:val="00E4408A"/>
    <w:rsid w:val="00E44582"/>
    <w:rsid w:val="00E44628"/>
    <w:rsid w:val="00E44BF5"/>
    <w:rsid w:val="00E45C55"/>
    <w:rsid w:val="00E4751A"/>
    <w:rsid w:val="00E479C9"/>
    <w:rsid w:val="00E50039"/>
    <w:rsid w:val="00E51705"/>
    <w:rsid w:val="00E52814"/>
    <w:rsid w:val="00E54255"/>
    <w:rsid w:val="00E545E6"/>
    <w:rsid w:val="00E54AA7"/>
    <w:rsid w:val="00E565A6"/>
    <w:rsid w:val="00E56969"/>
    <w:rsid w:val="00E56B0F"/>
    <w:rsid w:val="00E57CAC"/>
    <w:rsid w:val="00E57CAD"/>
    <w:rsid w:val="00E60356"/>
    <w:rsid w:val="00E603DD"/>
    <w:rsid w:val="00E61DE7"/>
    <w:rsid w:val="00E61EE9"/>
    <w:rsid w:val="00E6220E"/>
    <w:rsid w:val="00E62936"/>
    <w:rsid w:val="00E63F36"/>
    <w:rsid w:val="00E64218"/>
    <w:rsid w:val="00E64FAA"/>
    <w:rsid w:val="00E65455"/>
    <w:rsid w:val="00E65627"/>
    <w:rsid w:val="00E65682"/>
    <w:rsid w:val="00E65E13"/>
    <w:rsid w:val="00E6626E"/>
    <w:rsid w:val="00E669B1"/>
    <w:rsid w:val="00E67378"/>
    <w:rsid w:val="00E67BA6"/>
    <w:rsid w:val="00E707BD"/>
    <w:rsid w:val="00E70CA3"/>
    <w:rsid w:val="00E7179A"/>
    <w:rsid w:val="00E71B62"/>
    <w:rsid w:val="00E72287"/>
    <w:rsid w:val="00E72324"/>
    <w:rsid w:val="00E72ABE"/>
    <w:rsid w:val="00E73613"/>
    <w:rsid w:val="00E73912"/>
    <w:rsid w:val="00E74A01"/>
    <w:rsid w:val="00E74B0C"/>
    <w:rsid w:val="00E74FE6"/>
    <w:rsid w:val="00E75418"/>
    <w:rsid w:val="00E7573F"/>
    <w:rsid w:val="00E75994"/>
    <w:rsid w:val="00E762CB"/>
    <w:rsid w:val="00E767AA"/>
    <w:rsid w:val="00E76A34"/>
    <w:rsid w:val="00E76BEA"/>
    <w:rsid w:val="00E77645"/>
    <w:rsid w:val="00E776F7"/>
    <w:rsid w:val="00E77952"/>
    <w:rsid w:val="00E80189"/>
    <w:rsid w:val="00E8060F"/>
    <w:rsid w:val="00E806A6"/>
    <w:rsid w:val="00E80A2E"/>
    <w:rsid w:val="00E80E35"/>
    <w:rsid w:val="00E80F1B"/>
    <w:rsid w:val="00E81122"/>
    <w:rsid w:val="00E8142C"/>
    <w:rsid w:val="00E81E70"/>
    <w:rsid w:val="00E82087"/>
    <w:rsid w:val="00E8214B"/>
    <w:rsid w:val="00E8533D"/>
    <w:rsid w:val="00E8572E"/>
    <w:rsid w:val="00E86370"/>
    <w:rsid w:val="00E868FE"/>
    <w:rsid w:val="00E86E52"/>
    <w:rsid w:val="00E90DAA"/>
    <w:rsid w:val="00E92002"/>
    <w:rsid w:val="00E9353B"/>
    <w:rsid w:val="00E95B0C"/>
    <w:rsid w:val="00E95F76"/>
    <w:rsid w:val="00E96CED"/>
    <w:rsid w:val="00E97DA6"/>
    <w:rsid w:val="00E97E34"/>
    <w:rsid w:val="00E97E7C"/>
    <w:rsid w:val="00EA0C19"/>
    <w:rsid w:val="00EA1F47"/>
    <w:rsid w:val="00EA2369"/>
    <w:rsid w:val="00EA31BE"/>
    <w:rsid w:val="00EA3753"/>
    <w:rsid w:val="00EA37D7"/>
    <w:rsid w:val="00EA49D1"/>
    <w:rsid w:val="00EA4CB5"/>
    <w:rsid w:val="00EA50FA"/>
    <w:rsid w:val="00EA61EE"/>
    <w:rsid w:val="00EA6C6A"/>
    <w:rsid w:val="00EA71FD"/>
    <w:rsid w:val="00EA7752"/>
    <w:rsid w:val="00EA784A"/>
    <w:rsid w:val="00EA7CBD"/>
    <w:rsid w:val="00EB09EC"/>
    <w:rsid w:val="00EB188A"/>
    <w:rsid w:val="00EB2506"/>
    <w:rsid w:val="00EB263E"/>
    <w:rsid w:val="00EB2650"/>
    <w:rsid w:val="00EB29E2"/>
    <w:rsid w:val="00EB2B68"/>
    <w:rsid w:val="00EB3650"/>
    <w:rsid w:val="00EB3822"/>
    <w:rsid w:val="00EB438C"/>
    <w:rsid w:val="00EB43B7"/>
    <w:rsid w:val="00EB442F"/>
    <w:rsid w:val="00EB4570"/>
    <w:rsid w:val="00EB4D1D"/>
    <w:rsid w:val="00EB55E5"/>
    <w:rsid w:val="00EB5B83"/>
    <w:rsid w:val="00EB6386"/>
    <w:rsid w:val="00EB64F3"/>
    <w:rsid w:val="00EB7354"/>
    <w:rsid w:val="00EB7FCF"/>
    <w:rsid w:val="00EC0DB3"/>
    <w:rsid w:val="00EC14C2"/>
    <w:rsid w:val="00EC1D47"/>
    <w:rsid w:val="00EC23B7"/>
    <w:rsid w:val="00EC4A25"/>
    <w:rsid w:val="00EC4AF9"/>
    <w:rsid w:val="00EC57B2"/>
    <w:rsid w:val="00ED0A66"/>
    <w:rsid w:val="00ED13FC"/>
    <w:rsid w:val="00ED183F"/>
    <w:rsid w:val="00ED1BD6"/>
    <w:rsid w:val="00ED2E90"/>
    <w:rsid w:val="00ED3D9A"/>
    <w:rsid w:val="00ED3DD3"/>
    <w:rsid w:val="00ED473C"/>
    <w:rsid w:val="00ED4F17"/>
    <w:rsid w:val="00ED5609"/>
    <w:rsid w:val="00ED6616"/>
    <w:rsid w:val="00ED77BD"/>
    <w:rsid w:val="00ED7A33"/>
    <w:rsid w:val="00ED7AEA"/>
    <w:rsid w:val="00EE003C"/>
    <w:rsid w:val="00EE14D3"/>
    <w:rsid w:val="00EE34B4"/>
    <w:rsid w:val="00EE3D6E"/>
    <w:rsid w:val="00EE3FC6"/>
    <w:rsid w:val="00EE4836"/>
    <w:rsid w:val="00EE4B74"/>
    <w:rsid w:val="00EE5419"/>
    <w:rsid w:val="00EE5618"/>
    <w:rsid w:val="00EE5AA7"/>
    <w:rsid w:val="00EE5E6C"/>
    <w:rsid w:val="00EE6422"/>
    <w:rsid w:val="00EE6554"/>
    <w:rsid w:val="00EE6A75"/>
    <w:rsid w:val="00EE6D8A"/>
    <w:rsid w:val="00EF0B59"/>
    <w:rsid w:val="00EF0EB0"/>
    <w:rsid w:val="00EF0FF3"/>
    <w:rsid w:val="00EF2A5B"/>
    <w:rsid w:val="00EF2D04"/>
    <w:rsid w:val="00EF2E9D"/>
    <w:rsid w:val="00EF3D3E"/>
    <w:rsid w:val="00EF4478"/>
    <w:rsid w:val="00EF4C60"/>
    <w:rsid w:val="00EF55DE"/>
    <w:rsid w:val="00EF6982"/>
    <w:rsid w:val="00EF6C12"/>
    <w:rsid w:val="00F025A2"/>
    <w:rsid w:val="00F0292B"/>
    <w:rsid w:val="00F02F57"/>
    <w:rsid w:val="00F03152"/>
    <w:rsid w:val="00F04712"/>
    <w:rsid w:val="00F04CE1"/>
    <w:rsid w:val="00F05C37"/>
    <w:rsid w:val="00F066F0"/>
    <w:rsid w:val="00F069AF"/>
    <w:rsid w:val="00F06D17"/>
    <w:rsid w:val="00F070BE"/>
    <w:rsid w:val="00F0730C"/>
    <w:rsid w:val="00F10DF0"/>
    <w:rsid w:val="00F12F22"/>
    <w:rsid w:val="00F147C6"/>
    <w:rsid w:val="00F15335"/>
    <w:rsid w:val="00F1589B"/>
    <w:rsid w:val="00F15EA0"/>
    <w:rsid w:val="00F169DB"/>
    <w:rsid w:val="00F176D8"/>
    <w:rsid w:val="00F20882"/>
    <w:rsid w:val="00F209F3"/>
    <w:rsid w:val="00F20E92"/>
    <w:rsid w:val="00F21311"/>
    <w:rsid w:val="00F22812"/>
    <w:rsid w:val="00F22EC7"/>
    <w:rsid w:val="00F22F59"/>
    <w:rsid w:val="00F23E71"/>
    <w:rsid w:val="00F2407E"/>
    <w:rsid w:val="00F2484E"/>
    <w:rsid w:val="00F2574D"/>
    <w:rsid w:val="00F25C01"/>
    <w:rsid w:val="00F26265"/>
    <w:rsid w:val="00F263AE"/>
    <w:rsid w:val="00F27D23"/>
    <w:rsid w:val="00F316E9"/>
    <w:rsid w:val="00F31AE1"/>
    <w:rsid w:val="00F31B97"/>
    <w:rsid w:val="00F323C7"/>
    <w:rsid w:val="00F325C8"/>
    <w:rsid w:val="00F337CB"/>
    <w:rsid w:val="00F3466B"/>
    <w:rsid w:val="00F34A81"/>
    <w:rsid w:val="00F35AD8"/>
    <w:rsid w:val="00F37D3D"/>
    <w:rsid w:val="00F37DA3"/>
    <w:rsid w:val="00F40408"/>
    <w:rsid w:val="00F40F96"/>
    <w:rsid w:val="00F4140D"/>
    <w:rsid w:val="00F422B4"/>
    <w:rsid w:val="00F4341C"/>
    <w:rsid w:val="00F4364A"/>
    <w:rsid w:val="00F43AB8"/>
    <w:rsid w:val="00F44273"/>
    <w:rsid w:val="00F44C6F"/>
    <w:rsid w:val="00F451C9"/>
    <w:rsid w:val="00F45260"/>
    <w:rsid w:val="00F4599B"/>
    <w:rsid w:val="00F46296"/>
    <w:rsid w:val="00F47C39"/>
    <w:rsid w:val="00F5033A"/>
    <w:rsid w:val="00F5056F"/>
    <w:rsid w:val="00F509FB"/>
    <w:rsid w:val="00F5250F"/>
    <w:rsid w:val="00F52A38"/>
    <w:rsid w:val="00F53827"/>
    <w:rsid w:val="00F542E6"/>
    <w:rsid w:val="00F55388"/>
    <w:rsid w:val="00F55A56"/>
    <w:rsid w:val="00F55C1A"/>
    <w:rsid w:val="00F56D2F"/>
    <w:rsid w:val="00F56FB6"/>
    <w:rsid w:val="00F572B9"/>
    <w:rsid w:val="00F603BD"/>
    <w:rsid w:val="00F60BD0"/>
    <w:rsid w:val="00F613C3"/>
    <w:rsid w:val="00F62AEB"/>
    <w:rsid w:val="00F62C35"/>
    <w:rsid w:val="00F62DFB"/>
    <w:rsid w:val="00F62FD7"/>
    <w:rsid w:val="00F64AB7"/>
    <w:rsid w:val="00F653B8"/>
    <w:rsid w:val="00F66754"/>
    <w:rsid w:val="00F66A77"/>
    <w:rsid w:val="00F671FF"/>
    <w:rsid w:val="00F67778"/>
    <w:rsid w:val="00F67EF5"/>
    <w:rsid w:val="00F70249"/>
    <w:rsid w:val="00F70647"/>
    <w:rsid w:val="00F70B04"/>
    <w:rsid w:val="00F7119B"/>
    <w:rsid w:val="00F71B57"/>
    <w:rsid w:val="00F71F42"/>
    <w:rsid w:val="00F729E9"/>
    <w:rsid w:val="00F72E46"/>
    <w:rsid w:val="00F739CA"/>
    <w:rsid w:val="00F75192"/>
    <w:rsid w:val="00F75A73"/>
    <w:rsid w:val="00F75CD3"/>
    <w:rsid w:val="00F76275"/>
    <w:rsid w:val="00F763C2"/>
    <w:rsid w:val="00F77CBD"/>
    <w:rsid w:val="00F808AF"/>
    <w:rsid w:val="00F8168D"/>
    <w:rsid w:val="00F81B99"/>
    <w:rsid w:val="00F81D8D"/>
    <w:rsid w:val="00F82B61"/>
    <w:rsid w:val="00F82ED9"/>
    <w:rsid w:val="00F842BD"/>
    <w:rsid w:val="00F84751"/>
    <w:rsid w:val="00F84F0B"/>
    <w:rsid w:val="00F8549F"/>
    <w:rsid w:val="00F862EC"/>
    <w:rsid w:val="00F8783E"/>
    <w:rsid w:val="00F90A63"/>
    <w:rsid w:val="00F90C88"/>
    <w:rsid w:val="00F90DFB"/>
    <w:rsid w:val="00F91C09"/>
    <w:rsid w:val="00F928CD"/>
    <w:rsid w:val="00F9291A"/>
    <w:rsid w:val="00F92A5D"/>
    <w:rsid w:val="00F92D24"/>
    <w:rsid w:val="00F93096"/>
    <w:rsid w:val="00F930E6"/>
    <w:rsid w:val="00F93537"/>
    <w:rsid w:val="00F93C42"/>
    <w:rsid w:val="00F9556C"/>
    <w:rsid w:val="00F960F4"/>
    <w:rsid w:val="00F9611F"/>
    <w:rsid w:val="00F96730"/>
    <w:rsid w:val="00F96C7F"/>
    <w:rsid w:val="00F96EDA"/>
    <w:rsid w:val="00F97B58"/>
    <w:rsid w:val="00FA09A6"/>
    <w:rsid w:val="00FA0D4A"/>
    <w:rsid w:val="00FA1266"/>
    <w:rsid w:val="00FA192D"/>
    <w:rsid w:val="00FA1B3F"/>
    <w:rsid w:val="00FA2236"/>
    <w:rsid w:val="00FA284D"/>
    <w:rsid w:val="00FA31E7"/>
    <w:rsid w:val="00FA39FA"/>
    <w:rsid w:val="00FA3D55"/>
    <w:rsid w:val="00FA3F9A"/>
    <w:rsid w:val="00FA400D"/>
    <w:rsid w:val="00FA4B38"/>
    <w:rsid w:val="00FA4F9D"/>
    <w:rsid w:val="00FA5C0A"/>
    <w:rsid w:val="00FA5FF0"/>
    <w:rsid w:val="00FA6205"/>
    <w:rsid w:val="00FA6D73"/>
    <w:rsid w:val="00FA73F7"/>
    <w:rsid w:val="00FA7BE5"/>
    <w:rsid w:val="00FB02B3"/>
    <w:rsid w:val="00FB045E"/>
    <w:rsid w:val="00FB0E64"/>
    <w:rsid w:val="00FB10CB"/>
    <w:rsid w:val="00FB1159"/>
    <w:rsid w:val="00FB254A"/>
    <w:rsid w:val="00FB31CA"/>
    <w:rsid w:val="00FB32CD"/>
    <w:rsid w:val="00FB3AC6"/>
    <w:rsid w:val="00FB3C9A"/>
    <w:rsid w:val="00FB49CF"/>
    <w:rsid w:val="00FB4C4E"/>
    <w:rsid w:val="00FB55F5"/>
    <w:rsid w:val="00FB5B94"/>
    <w:rsid w:val="00FB5BE6"/>
    <w:rsid w:val="00FB608A"/>
    <w:rsid w:val="00FB6321"/>
    <w:rsid w:val="00FB65BC"/>
    <w:rsid w:val="00FB6929"/>
    <w:rsid w:val="00FB7136"/>
    <w:rsid w:val="00FC0C64"/>
    <w:rsid w:val="00FC1192"/>
    <w:rsid w:val="00FC3E66"/>
    <w:rsid w:val="00FC4484"/>
    <w:rsid w:val="00FC4530"/>
    <w:rsid w:val="00FC584D"/>
    <w:rsid w:val="00FC5F76"/>
    <w:rsid w:val="00FC791B"/>
    <w:rsid w:val="00FC7DCA"/>
    <w:rsid w:val="00FD02C9"/>
    <w:rsid w:val="00FD06E8"/>
    <w:rsid w:val="00FD097C"/>
    <w:rsid w:val="00FD19DC"/>
    <w:rsid w:val="00FD1D11"/>
    <w:rsid w:val="00FD2C82"/>
    <w:rsid w:val="00FD3075"/>
    <w:rsid w:val="00FD3E42"/>
    <w:rsid w:val="00FD4162"/>
    <w:rsid w:val="00FD4E02"/>
    <w:rsid w:val="00FD4ECE"/>
    <w:rsid w:val="00FD5D83"/>
    <w:rsid w:val="00FD5F89"/>
    <w:rsid w:val="00FD60FA"/>
    <w:rsid w:val="00FD6664"/>
    <w:rsid w:val="00FE119A"/>
    <w:rsid w:val="00FE1B4C"/>
    <w:rsid w:val="00FE2891"/>
    <w:rsid w:val="00FE2D7D"/>
    <w:rsid w:val="00FE303F"/>
    <w:rsid w:val="00FE4333"/>
    <w:rsid w:val="00FE44D7"/>
    <w:rsid w:val="00FE48C1"/>
    <w:rsid w:val="00FE4A38"/>
    <w:rsid w:val="00FE51CE"/>
    <w:rsid w:val="00FE5274"/>
    <w:rsid w:val="00FE6025"/>
    <w:rsid w:val="00FE6879"/>
    <w:rsid w:val="00FF19F9"/>
    <w:rsid w:val="00FF214D"/>
    <w:rsid w:val="00FF3B43"/>
    <w:rsid w:val="00FF4EFD"/>
    <w:rsid w:val="00FF6F44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50143B59"/>
  <w15:chartTrackingRefBased/>
  <w15:docId w15:val="{0785467A-5203-4BC7-A16A-667D2707D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513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uiPriority w:val="99"/>
    <w:qFormat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7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32E7E"/>
    <w:rPr>
      <w:rFonts w:ascii="Arial" w:hAnsi="Arial"/>
      <w:sz w:val="3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AA0EE7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22D1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3115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631151"/>
    <w:rPr>
      <w:lang w:eastAsia="en-US"/>
    </w:rPr>
  </w:style>
  <w:style w:type="character" w:customStyle="1" w:styleId="B10">
    <w:name w:val="B1 (文字)"/>
    <w:locked/>
    <w:rsid w:val="00F7119B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569E3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6035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E6297"/>
    <w:rPr>
      <w:rFonts w:ascii="Arial" w:hAnsi="Arial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7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7380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76FE4"/>
    <w:pPr>
      <w:tabs>
        <w:tab w:val="left" w:pos="1622"/>
      </w:tabs>
      <w:spacing w:after="12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FE4"/>
    <w:rPr>
      <w:rFonts w:ascii="Arial" w:eastAsia="MS Mincho" w:hAnsi="Arial"/>
      <w:szCs w:val="24"/>
    </w:rPr>
  </w:style>
  <w:style w:type="character" w:customStyle="1" w:styleId="fontstyle01">
    <w:name w:val="fontstyle01"/>
    <w:basedOn w:val="DefaultParagraphFont"/>
    <w:rsid w:val="004A753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81E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686B00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4B15D7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ALCar">
    <w:name w:val="TAL Car"/>
    <w:link w:val="TAL"/>
    <w:locked/>
    <w:rsid w:val="003B7D3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B7D3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3B7D3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E74FE6"/>
    <w:rPr>
      <w:rFonts w:ascii="Arial" w:hAnsi="Arial"/>
      <w:sz w:val="18"/>
      <w:lang w:eastAsia="en-US"/>
    </w:rPr>
  </w:style>
  <w:style w:type="character" w:customStyle="1" w:styleId="TALChar">
    <w:name w:val="TAL Char"/>
    <w:rsid w:val="00E74F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46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02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1DF24-F3E1-431A-832F-0D74252E2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831716-A3B0-4B15-9058-9CA54FC3879A}">
  <ds:schemaRefs>
    <ds:schemaRef ds:uri="1eb15b6f-7782-46fc-81d3-d65b3dc21f1b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offline_user@sapfi0ci.intel.com</dc:creator>
  <cp:keywords/>
  <dc:description/>
  <cp:lastModifiedBy>Lehne, Mark A</cp:lastModifiedBy>
  <cp:revision>2</cp:revision>
  <cp:lastPrinted>2019-02-25T14:05:00Z</cp:lastPrinted>
  <dcterms:created xsi:type="dcterms:W3CDTF">2022-08-10T17:11:00Z</dcterms:created>
  <dcterms:modified xsi:type="dcterms:W3CDTF">2022-08-10T17:11:00Z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