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6473C" w14:textId="73BD0B2E" w:rsidR="00017FEE" w:rsidRPr="00EB0E71" w:rsidRDefault="00017FEE" w:rsidP="00017FE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EB0E71">
        <w:rPr>
          <w:b/>
          <w:sz w:val="24"/>
          <w:szCs w:val="24"/>
        </w:rPr>
        <w:t>3GPP TSG-RAN WG4 Meeting # 10</w:t>
      </w:r>
      <w:r w:rsidR="00E76FC1" w:rsidRPr="00EB0E71">
        <w:rPr>
          <w:b/>
          <w:sz w:val="24"/>
          <w:szCs w:val="24"/>
        </w:rPr>
        <w:t>4</w:t>
      </w:r>
      <w:r w:rsidR="0003602E" w:rsidRPr="00EB0E71">
        <w:rPr>
          <w:b/>
          <w:sz w:val="24"/>
          <w:szCs w:val="24"/>
        </w:rPr>
        <w:t>-e</w:t>
      </w:r>
      <w:r w:rsidRPr="00EB0E71">
        <w:rPr>
          <w:b/>
          <w:sz w:val="24"/>
          <w:szCs w:val="24"/>
        </w:rPr>
        <w:tab/>
      </w:r>
      <w:r w:rsidR="00EC41A2" w:rsidRPr="00EC41A2">
        <w:rPr>
          <w:b/>
          <w:sz w:val="24"/>
          <w:szCs w:val="24"/>
        </w:rPr>
        <w:t>R4-221212</w:t>
      </w:r>
      <w:r w:rsidR="008F5E52">
        <w:rPr>
          <w:b/>
          <w:sz w:val="24"/>
          <w:szCs w:val="24"/>
        </w:rPr>
        <w:t>6</w:t>
      </w:r>
    </w:p>
    <w:p w14:paraId="7752FABB" w14:textId="77777777" w:rsidR="00710CEC" w:rsidRPr="00EB0E71" w:rsidRDefault="00710CEC" w:rsidP="00710CEC">
      <w:pPr>
        <w:pStyle w:val="CRCoverPage"/>
        <w:outlineLvl w:val="0"/>
        <w:rPr>
          <w:rFonts w:ascii="Times New Roman" w:eastAsia="MS Mincho" w:hAnsi="Times New Roman"/>
          <w:b/>
          <w:sz w:val="24"/>
          <w:szCs w:val="24"/>
          <w:lang w:val="en-US"/>
        </w:rPr>
      </w:pPr>
      <w:r w:rsidRPr="00EB0E71">
        <w:rPr>
          <w:rFonts w:ascii="Times New Roman" w:eastAsia="MS Mincho" w:hAnsi="Times New Roman"/>
          <w:b/>
          <w:sz w:val="24"/>
          <w:szCs w:val="24"/>
          <w:lang w:val="en-US"/>
        </w:rPr>
        <w:t>Electronic meeting, 15th-26th, Aug., 2022</w:t>
      </w:r>
    </w:p>
    <w:p w14:paraId="381AC2C7" w14:textId="77777777" w:rsidR="001F1316" w:rsidRPr="00EB0E71" w:rsidRDefault="001F1316" w:rsidP="001F131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</w:p>
    <w:p w14:paraId="75AF2E4C" w14:textId="46D703E4" w:rsidR="001F1316" w:rsidRPr="00EB0E71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EB0E71">
        <w:rPr>
          <w:rFonts w:ascii="Times New Roman" w:hAnsi="Times New Roman"/>
          <w:b/>
          <w:bCs/>
          <w:sz w:val="24"/>
        </w:rPr>
        <w:t>Agenda Item:</w:t>
      </w:r>
      <w:r w:rsidRPr="00EB0E71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4C11EF" w:rsidRPr="004C11EF">
        <w:rPr>
          <w:rFonts w:ascii="Times New Roman" w:hAnsi="Times New Roman"/>
          <w:b/>
          <w:bCs/>
          <w:sz w:val="24"/>
        </w:rPr>
        <w:t>11.9.</w:t>
      </w:r>
      <w:r w:rsidR="00CC40E2">
        <w:rPr>
          <w:rFonts w:ascii="Times New Roman" w:hAnsi="Times New Roman"/>
          <w:b/>
          <w:bCs/>
          <w:sz w:val="24"/>
        </w:rPr>
        <w:t>3</w:t>
      </w:r>
    </w:p>
    <w:p w14:paraId="5C9009ED" w14:textId="77777777" w:rsidR="001F1316" w:rsidRPr="00EB0E71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EB0E71">
        <w:rPr>
          <w:rFonts w:ascii="Times New Roman" w:hAnsi="Times New Roman"/>
          <w:b/>
          <w:bCs/>
          <w:sz w:val="24"/>
        </w:rPr>
        <w:t>Source:</w:t>
      </w:r>
      <w:r w:rsidRPr="00EB0E71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78AC5AFB" w14:textId="4F6C9E38" w:rsidR="000226B0" w:rsidRPr="00EB0E71" w:rsidRDefault="001F1316" w:rsidP="000226B0">
      <w:pPr>
        <w:ind w:left="1985" w:hanging="1985"/>
        <w:rPr>
          <w:rFonts w:ascii="Times New Roman" w:hAnsi="Times New Roman"/>
          <w:b/>
          <w:bCs/>
          <w:sz w:val="24"/>
        </w:rPr>
      </w:pPr>
      <w:r w:rsidRPr="00EB0E71">
        <w:rPr>
          <w:rFonts w:ascii="Times New Roman" w:hAnsi="Times New Roman"/>
          <w:b/>
          <w:bCs/>
          <w:sz w:val="24"/>
        </w:rPr>
        <w:t>Title:</w:t>
      </w:r>
      <w:r w:rsidRPr="00EB0E71">
        <w:rPr>
          <w:rFonts w:ascii="Times New Roman" w:hAnsi="Times New Roman"/>
          <w:b/>
          <w:bCs/>
          <w:sz w:val="24"/>
        </w:rPr>
        <w:tab/>
        <w:t xml:space="preserve">Discussion </w:t>
      </w:r>
      <w:r w:rsidR="000226B0" w:rsidRPr="00EB0E71">
        <w:rPr>
          <w:rFonts w:ascii="Times New Roman" w:hAnsi="Times New Roman"/>
          <w:b/>
          <w:bCs/>
          <w:sz w:val="24"/>
        </w:rPr>
        <w:t>on</w:t>
      </w:r>
      <w:r w:rsidR="005620C4" w:rsidRPr="00EB0E71">
        <w:rPr>
          <w:rFonts w:ascii="Times New Roman" w:hAnsi="Times New Roman"/>
          <w:b/>
          <w:bCs/>
          <w:sz w:val="24"/>
        </w:rPr>
        <w:t xml:space="preserve"> </w:t>
      </w:r>
      <w:r w:rsidR="00C64941" w:rsidRPr="00EB0E71">
        <w:rPr>
          <w:rFonts w:ascii="Times New Roman" w:hAnsi="Times New Roman"/>
          <w:b/>
          <w:bCs/>
          <w:sz w:val="24"/>
        </w:rPr>
        <w:t xml:space="preserve">RRM requirements about </w:t>
      </w:r>
      <w:r w:rsidR="00863F1B" w:rsidRPr="00EB0E71">
        <w:rPr>
          <w:rFonts w:ascii="Times New Roman" w:hAnsi="Times New Roman"/>
          <w:b/>
          <w:bCs/>
          <w:sz w:val="24"/>
        </w:rPr>
        <w:t>FR1</w:t>
      </w:r>
      <w:r w:rsidR="001B187E" w:rsidRPr="00EB0E71">
        <w:rPr>
          <w:rFonts w:ascii="Times New Roman" w:hAnsi="Times New Roman"/>
          <w:b/>
          <w:bCs/>
          <w:sz w:val="24"/>
        </w:rPr>
        <w:t>-</w:t>
      </w:r>
      <w:r w:rsidR="00863F1B" w:rsidRPr="00EB0E71">
        <w:rPr>
          <w:rFonts w:ascii="Times New Roman" w:hAnsi="Times New Roman"/>
          <w:b/>
          <w:bCs/>
          <w:sz w:val="24"/>
        </w:rPr>
        <w:t>FR1 NR-DC</w:t>
      </w:r>
    </w:p>
    <w:p w14:paraId="65EA903C" w14:textId="77777777" w:rsidR="001F1316" w:rsidRPr="00EB0E71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EB0E71">
        <w:rPr>
          <w:rFonts w:ascii="Times New Roman" w:hAnsi="Times New Roman"/>
          <w:b/>
          <w:bCs/>
          <w:sz w:val="24"/>
        </w:rPr>
        <w:t>Document for:</w:t>
      </w:r>
      <w:r w:rsidRPr="00EB0E71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EB0E71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EB0E71">
        <w:rPr>
          <w:rFonts w:ascii="Times New Roman" w:hAnsi="Times New Roman"/>
        </w:rPr>
        <w:t>Introduction</w:t>
      </w:r>
    </w:p>
    <w:p w14:paraId="482BEFE9" w14:textId="02D12BD7" w:rsidR="00C82B9C" w:rsidRPr="00EB0E71" w:rsidRDefault="00C82B9C" w:rsidP="00C82B9C">
      <w:pPr>
        <w:rPr>
          <w:rFonts w:ascii="Times New Roman" w:hAnsi="Times New Roman"/>
          <w:sz w:val="20"/>
          <w:szCs w:val="20"/>
        </w:rPr>
      </w:pPr>
      <w:r w:rsidRPr="00EB0E71">
        <w:rPr>
          <w:rFonts w:ascii="Times New Roman" w:hAnsi="Times New Roman"/>
          <w:sz w:val="20"/>
          <w:szCs w:val="20"/>
        </w:rPr>
        <w:t xml:space="preserve">In </w:t>
      </w:r>
      <w:r w:rsidR="00366DDB" w:rsidRPr="00EB0E71">
        <w:rPr>
          <w:rFonts w:ascii="Times New Roman" w:hAnsi="Times New Roman"/>
          <w:sz w:val="20"/>
          <w:szCs w:val="20"/>
        </w:rPr>
        <w:t>RAN96</w:t>
      </w:r>
      <w:r w:rsidR="00687A8C" w:rsidRPr="00EB0E71">
        <w:rPr>
          <w:rFonts w:ascii="Times New Roman" w:hAnsi="Times New Roman"/>
          <w:sz w:val="20"/>
          <w:szCs w:val="20"/>
        </w:rPr>
        <w:t xml:space="preserve"> </w:t>
      </w:r>
      <w:r w:rsidRPr="00EB0E71">
        <w:rPr>
          <w:rFonts w:ascii="Times New Roman" w:hAnsi="Times New Roman"/>
          <w:sz w:val="20"/>
          <w:szCs w:val="20"/>
        </w:rPr>
        <w:t xml:space="preserve">, </w:t>
      </w:r>
      <w:r w:rsidR="00366DDB" w:rsidRPr="00EB0E71">
        <w:rPr>
          <w:rFonts w:ascii="Times New Roman" w:hAnsi="Times New Roman"/>
          <w:sz w:val="20"/>
          <w:szCs w:val="20"/>
        </w:rPr>
        <w:t xml:space="preserve">the WID about </w:t>
      </w:r>
      <w:r w:rsidR="008A6BB6" w:rsidRPr="00EB0E71">
        <w:rPr>
          <w:rFonts w:ascii="Times New Roman" w:hAnsi="Times New Roman"/>
          <w:sz w:val="20"/>
          <w:szCs w:val="20"/>
        </w:rPr>
        <w:t>FR1-FR1 NR-DC</w:t>
      </w:r>
      <w:r w:rsidR="00366DDB" w:rsidRPr="00EB0E71">
        <w:rPr>
          <w:rFonts w:ascii="Times New Roman" w:hAnsi="Times New Roman"/>
          <w:sz w:val="20"/>
          <w:szCs w:val="20"/>
        </w:rPr>
        <w:t xml:space="preserve"> is agreed, which is shown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07D9" w:rsidRPr="00EB0E71" w14:paraId="2DD3688F" w14:textId="77777777" w:rsidTr="007E07D9">
        <w:tc>
          <w:tcPr>
            <w:tcW w:w="9350" w:type="dxa"/>
          </w:tcPr>
          <w:p w14:paraId="331A900C" w14:textId="77777777" w:rsidR="001B187E" w:rsidRPr="00EB0E71" w:rsidRDefault="001B187E" w:rsidP="001B187E">
            <w:pPr>
              <w:pStyle w:val="ListParagraph"/>
              <w:widowControl/>
              <w:numPr>
                <w:ilvl w:val="0"/>
                <w:numId w:val="17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lang w:eastAsia="zh-TW"/>
              </w:rPr>
            </w:pPr>
            <w:r w:rsidRPr="00EB0E71">
              <w:rPr>
                <w:lang w:eastAsia="zh-TW"/>
              </w:rPr>
              <w:t xml:space="preserve">Define RRM requirements for FR1-FR1 NR-DC scenarios [RAN4] </w:t>
            </w:r>
          </w:p>
          <w:p w14:paraId="1D14EB09" w14:textId="77777777" w:rsidR="001B187E" w:rsidRPr="00EB0E71" w:rsidRDefault="001B187E" w:rsidP="001B187E">
            <w:pPr>
              <w:pStyle w:val="ListParagraph"/>
              <w:widowControl/>
              <w:numPr>
                <w:ilvl w:val="1"/>
                <w:numId w:val="17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lang w:val="en-US"/>
              </w:rPr>
            </w:pPr>
            <w:r w:rsidRPr="00EB0E71">
              <w:rPr>
                <w:rFonts w:eastAsia="Batang"/>
                <w:lang w:val="en-US"/>
              </w:rPr>
              <w:t xml:space="preserve">RRM requirements include the number of serving carriers, </w:t>
            </w:r>
            <w:proofErr w:type="spellStart"/>
            <w:r w:rsidRPr="00EB0E71">
              <w:rPr>
                <w:rFonts w:eastAsia="Batang"/>
                <w:lang w:val="en-US"/>
              </w:rPr>
              <w:t>PSCell</w:t>
            </w:r>
            <w:proofErr w:type="spellEnd"/>
            <w:r w:rsidRPr="00EB0E71">
              <w:rPr>
                <w:rFonts w:eastAsia="Batang"/>
                <w:lang w:val="en-US"/>
              </w:rPr>
              <w:t xml:space="preserve"> addition/release delay requirement, </w:t>
            </w:r>
            <w:proofErr w:type="spellStart"/>
            <w:r w:rsidRPr="00EB0E71">
              <w:rPr>
                <w:rFonts w:eastAsia="Batang"/>
                <w:lang w:val="en-US"/>
              </w:rPr>
              <w:t>PSCell</w:t>
            </w:r>
            <w:proofErr w:type="spellEnd"/>
            <w:r w:rsidRPr="00EB0E71">
              <w:rPr>
                <w:rFonts w:eastAsia="Batang"/>
                <w:lang w:val="en-US"/>
              </w:rPr>
              <w:t xml:space="preserve"> change and conditional </w:t>
            </w:r>
            <w:proofErr w:type="spellStart"/>
            <w:r w:rsidRPr="00EB0E71">
              <w:rPr>
                <w:rFonts w:eastAsia="Batang"/>
                <w:lang w:val="en-US"/>
              </w:rPr>
              <w:t>PSCell</w:t>
            </w:r>
            <w:proofErr w:type="spellEnd"/>
            <w:r w:rsidRPr="00EB0E71">
              <w:rPr>
                <w:rFonts w:eastAsia="Batang"/>
                <w:lang w:val="en-US"/>
              </w:rPr>
              <w:t xml:space="preserve"> change delay, scheduling availability, and CSSF. Other Rel-15 requirements are not precluded and are subject to WI stage discussion.</w:t>
            </w:r>
          </w:p>
          <w:p w14:paraId="46898778" w14:textId="77777777" w:rsidR="001B187E" w:rsidRPr="00EB0E71" w:rsidRDefault="001B187E" w:rsidP="001B187E">
            <w:pPr>
              <w:pStyle w:val="ListParagraph"/>
              <w:widowControl/>
              <w:numPr>
                <w:ilvl w:val="1"/>
                <w:numId w:val="17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lang w:val="en-US"/>
              </w:rPr>
            </w:pPr>
            <w:r w:rsidRPr="00EB0E71">
              <w:rPr>
                <w:rFonts w:eastAsia="Batang"/>
                <w:lang w:val="en-US"/>
              </w:rPr>
              <w:t xml:space="preserve">For R16 and R17 features, RRM requirements for FR1-FR1 NR-DC including HO with </w:t>
            </w:r>
            <w:proofErr w:type="spellStart"/>
            <w:r w:rsidRPr="00EB0E71">
              <w:rPr>
                <w:rFonts w:eastAsia="Batang"/>
                <w:lang w:val="en-US"/>
              </w:rPr>
              <w:t>PSCell</w:t>
            </w:r>
            <w:proofErr w:type="spellEnd"/>
            <w:r w:rsidRPr="00EB0E71">
              <w:rPr>
                <w:rFonts w:eastAsia="Batang"/>
                <w:lang w:val="en-US"/>
              </w:rPr>
              <w:t>, SCG activation/deactivation and CPA</w:t>
            </w:r>
            <w:r w:rsidRPr="00EB0E71">
              <w:rPr>
                <w:rFonts w:eastAsia="Batang"/>
                <w:lang w:val="en-US" w:eastAsia="zh-CN"/>
              </w:rPr>
              <w:t>C.</w:t>
            </w:r>
          </w:p>
          <w:p w14:paraId="5FD29CBA" w14:textId="4613DC1A" w:rsidR="00BF06FC" w:rsidRPr="00EB0E71" w:rsidRDefault="001B187E" w:rsidP="00A31BEF">
            <w:pPr>
              <w:pStyle w:val="ListParagraph"/>
              <w:widowControl/>
              <w:numPr>
                <w:ilvl w:val="2"/>
                <w:numId w:val="17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lang w:val="en-US"/>
              </w:rPr>
            </w:pPr>
            <w:r w:rsidRPr="00EB0E71">
              <w:rPr>
                <w:rFonts w:eastAsia="Batang"/>
                <w:lang w:val="en-US"/>
              </w:rPr>
              <w:t xml:space="preserve"> Note: no other R16/17 features are considered</w:t>
            </w:r>
          </w:p>
        </w:tc>
      </w:tr>
    </w:tbl>
    <w:p w14:paraId="0840249F" w14:textId="6524C7E5" w:rsidR="00751388" w:rsidRPr="00EB0E71" w:rsidRDefault="00111682" w:rsidP="00751388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EB0E71">
        <w:rPr>
          <w:rFonts w:ascii="Times New Roman" w:hAnsi="Times New Roman"/>
        </w:rPr>
        <w:t xml:space="preserve">RRM requirements </w:t>
      </w:r>
    </w:p>
    <w:p w14:paraId="17A36435" w14:textId="5300A8D6" w:rsidR="00834DB5" w:rsidRPr="008F79C6" w:rsidRDefault="003771FC" w:rsidP="003771FC">
      <w:pPr>
        <w:pStyle w:val="Content"/>
        <w:rPr>
          <w:b/>
          <w:bCs/>
          <w:sz w:val="22"/>
          <w:szCs w:val="22"/>
          <w:u w:val="single"/>
        </w:rPr>
      </w:pPr>
      <w:r w:rsidRPr="008F79C6">
        <w:rPr>
          <w:b/>
          <w:bCs/>
          <w:sz w:val="22"/>
          <w:szCs w:val="22"/>
          <w:u w:val="single"/>
        </w:rPr>
        <w:t xml:space="preserve">Number of serving carriers for NR-DC </w:t>
      </w:r>
    </w:p>
    <w:p w14:paraId="71882A5E" w14:textId="0EA28C08" w:rsidR="003771FC" w:rsidRPr="00297392" w:rsidRDefault="003771FC" w:rsidP="003771FC">
      <w:pPr>
        <w:pStyle w:val="Content"/>
        <w:rPr>
          <w:szCs w:val="20"/>
          <w:lang w:val="en-US"/>
        </w:rPr>
      </w:pPr>
      <w:r w:rsidRPr="00297392">
        <w:rPr>
          <w:szCs w:val="20"/>
          <w:lang w:val="en-US"/>
        </w:rPr>
        <w:t>In legacy</w:t>
      </w:r>
      <w:r w:rsidR="00597737" w:rsidRPr="00297392">
        <w:rPr>
          <w:szCs w:val="20"/>
          <w:lang w:val="en-US"/>
        </w:rPr>
        <w:t xml:space="preserve">, serving carriers for FR1+FR2 scenarios </w:t>
      </w:r>
      <w:r w:rsidR="007072F5" w:rsidRPr="00297392">
        <w:rPr>
          <w:szCs w:val="20"/>
          <w:lang w:val="en-US"/>
        </w:rPr>
        <w:t>are defined</w:t>
      </w:r>
      <w:r w:rsidR="00B53DC9" w:rsidRPr="00297392">
        <w:rPr>
          <w:szCs w:val="20"/>
          <w:lang w:val="en-US"/>
        </w:rPr>
        <w:t>, which is as follows:</w:t>
      </w:r>
    </w:p>
    <w:p w14:paraId="0CE2C861" w14:textId="40A6B242" w:rsidR="00B53DC9" w:rsidRPr="00297392" w:rsidRDefault="00B53DC9" w:rsidP="00B53DC9">
      <w:pPr>
        <w:pStyle w:val="B1"/>
        <w:rPr>
          <w:rFonts w:ascii="Times New Roman" w:hAnsi="Times New Roman" w:cs="Times New Roman"/>
        </w:rPr>
      </w:pPr>
      <w:r w:rsidRPr="00297392">
        <w:rPr>
          <w:rFonts w:ascii="Times New Roman" w:hAnsi="Times New Roman" w:cs="Times New Roman"/>
        </w:rPr>
        <w:t>-</w:t>
      </w:r>
      <w:r w:rsidRPr="00297392">
        <w:rPr>
          <w:rFonts w:ascii="Times New Roman" w:hAnsi="Times New Roman" w:cs="Times New Roman"/>
        </w:rPr>
        <w:tab/>
        <w:t>up to 2 NR DL CCs in total in FR1, up to 8 NR DL CCs in total in FR2, with 1</w:t>
      </w:r>
      <w:r w:rsidRPr="00297392">
        <w:rPr>
          <w:rFonts w:ascii="Times New Roman" w:hAnsi="Times New Roman" w:cs="Times New Roman"/>
          <w:lang w:eastAsia="zh-CN"/>
        </w:rPr>
        <w:t xml:space="preserve"> UL</w:t>
      </w:r>
      <w:r w:rsidRPr="00297392">
        <w:rPr>
          <w:rFonts w:ascii="Times New Roman" w:hAnsi="Times New Roman" w:cs="Times New Roman"/>
        </w:rPr>
        <w:t xml:space="preserve"> </w:t>
      </w:r>
      <w:r w:rsidRPr="00297392">
        <w:rPr>
          <w:rFonts w:ascii="Times New Roman" w:hAnsi="Times New Roman" w:cs="Times New Roman"/>
          <w:lang w:eastAsia="zh-CN"/>
        </w:rPr>
        <w:t xml:space="preserve">in </w:t>
      </w:r>
      <w:proofErr w:type="spellStart"/>
      <w:r w:rsidRPr="00297392">
        <w:rPr>
          <w:rFonts w:ascii="Times New Roman" w:hAnsi="Times New Roman" w:cs="Times New Roman"/>
        </w:rPr>
        <w:t>PCell</w:t>
      </w:r>
      <w:proofErr w:type="spellEnd"/>
      <w:r w:rsidRPr="00297392">
        <w:rPr>
          <w:rFonts w:ascii="Times New Roman" w:hAnsi="Times New Roman" w:cs="Times New Roman"/>
        </w:rPr>
        <w:t>, 1 UL</w:t>
      </w:r>
      <w:r w:rsidRPr="00297392">
        <w:rPr>
          <w:rFonts w:ascii="Times New Roman" w:hAnsi="Times New Roman" w:cs="Times New Roman"/>
          <w:lang w:eastAsia="zh-CN"/>
        </w:rPr>
        <w:t xml:space="preserve"> in </w:t>
      </w:r>
      <w:proofErr w:type="spellStart"/>
      <w:r w:rsidRPr="00297392">
        <w:rPr>
          <w:rFonts w:ascii="Times New Roman" w:hAnsi="Times New Roman" w:cs="Times New Roman"/>
        </w:rPr>
        <w:t>PSCell</w:t>
      </w:r>
      <w:proofErr w:type="spellEnd"/>
      <w:r w:rsidRPr="00297392">
        <w:rPr>
          <w:rFonts w:ascii="Times New Roman" w:hAnsi="Times New Roman" w:cs="Times New Roman"/>
        </w:rPr>
        <w:t>, and up to 1 UL</w:t>
      </w:r>
      <w:r w:rsidRPr="00297392">
        <w:rPr>
          <w:rFonts w:ascii="Times New Roman" w:hAnsi="Times New Roman" w:cs="Times New Roman"/>
          <w:lang w:eastAsia="zh-CN"/>
        </w:rPr>
        <w:t xml:space="preserve"> in</w:t>
      </w:r>
      <w:r w:rsidRPr="00297392">
        <w:rPr>
          <w:rFonts w:ascii="Times New Roman" w:hAnsi="Times New Roman" w:cs="Times New Roman"/>
        </w:rPr>
        <w:t xml:space="preserve"> each </w:t>
      </w:r>
      <w:proofErr w:type="spellStart"/>
      <w:r w:rsidRPr="00297392">
        <w:rPr>
          <w:rFonts w:ascii="Times New Roman" w:hAnsi="Times New Roman" w:cs="Times New Roman"/>
        </w:rPr>
        <w:t>SCell</w:t>
      </w:r>
      <w:proofErr w:type="spellEnd"/>
      <w:r w:rsidRPr="00297392">
        <w:rPr>
          <w:rFonts w:ascii="Times New Roman" w:hAnsi="Times New Roman" w:cs="Times New Roman"/>
        </w:rPr>
        <w:t>.</w:t>
      </w:r>
    </w:p>
    <w:p w14:paraId="6600C003" w14:textId="5782E945" w:rsidR="00351D1F" w:rsidRPr="00297392" w:rsidRDefault="00524F0B" w:rsidP="008808E3">
      <w:pPr>
        <w:pStyle w:val="Content"/>
        <w:rPr>
          <w:szCs w:val="20"/>
          <w:lang w:val="en-US"/>
        </w:rPr>
      </w:pPr>
      <w:r w:rsidRPr="00297392">
        <w:rPr>
          <w:szCs w:val="20"/>
          <w:lang w:val="en-US"/>
        </w:rPr>
        <w:t xml:space="preserve">For </w:t>
      </w:r>
      <w:r w:rsidR="002F380F" w:rsidRPr="00297392">
        <w:rPr>
          <w:szCs w:val="20"/>
          <w:lang w:val="en-US"/>
        </w:rPr>
        <w:t xml:space="preserve">serving carriers for </w:t>
      </w:r>
      <w:r w:rsidRPr="00297392">
        <w:rPr>
          <w:szCs w:val="20"/>
          <w:lang w:val="en-US"/>
        </w:rPr>
        <w:t xml:space="preserve">NR SA, </w:t>
      </w:r>
      <w:r w:rsidR="002F380F" w:rsidRPr="00297392">
        <w:rPr>
          <w:szCs w:val="20"/>
          <w:lang w:val="en-US"/>
        </w:rPr>
        <w:t>the following are defined:</w:t>
      </w:r>
    </w:p>
    <w:p w14:paraId="7B11E002" w14:textId="6855F700" w:rsidR="00524F0B" w:rsidRPr="00297392" w:rsidRDefault="00524F0B" w:rsidP="002F380F">
      <w:pPr>
        <w:pStyle w:val="Content"/>
        <w:numPr>
          <w:ilvl w:val="0"/>
          <w:numId w:val="26"/>
        </w:numPr>
        <w:rPr>
          <w:rFonts w:eastAsiaTheme="minorEastAsia"/>
          <w:szCs w:val="20"/>
          <w:lang w:val="en-GB"/>
        </w:rPr>
      </w:pPr>
      <w:r w:rsidRPr="00297392">
        <w:rPr>
          <w:rFonts w:eastAsiaTheme="minorEastAsia"/>
          <w:szCs w:val="20"/>
          <w:lang w:val="en-GB"/>
        </w:rPr>
        <w:t xml:space="preserve">up to 10 NR DL CCs in total, with 1 UL (or 2 UL if SUL is configured) in </w:t>
      </w:r>
      <w:proofErr w:type="spellStart"/>
      <w:r w:rsidRPr="00297392">
        <w:rPr>
          <w:rFonts w:eastAsiaTheme="minorEastAsia"/>
          <w:szCs w:val="20"/>
          <w:lang w:val="en-GB"/>
        </w:rPr>
        <w:t>PCell</w:t>
      </w:r>
      <w:proofErr w:type="spellEnd"/>
      <w:r w:rsidRPr="00297392">
        <w:rPr>
          <w:rFonts w:eastAsiaTheme="minorEastAsia"/>
          <w:szCs w:val="20"/>
          <w:lang w:val="en-GB"/>
        </w:rPr>
        <w:t xml:space="preserve"> and up to 8 UL (or 9 UL if SUL is configured) in total for </w:t>
      </w:r>
      <w:proofErr w:type="spellStart"/>
      <w:r w:rsidRPr="00297392">
        <w:rPr>
          <w:rFonts w:eastAsiaTheme="minorEastAsia"/>
          <w:szCs w:val="20"/>
          <w:lang w:val="en-GB"/>
        </w:rPr>
        <w:t>SCells</w:t>
      </w:r>
      <w:proofErr w:type="spellEnd"/>
      <w:r w:rsidRPr="00297392">
        <w:rPr>
          <w:rFonts w:eastAsiaTheme="minorEastAsia"/>
          <w:szCs w:val="20"/>
          <w:lang w:val="en-GB"/>
        </w:rPr>
        <w:t>.</w:t>
      </w:r>
    </w:p>
    <w:p w14:paraId="4D26203A" w14:textId="6A97FFF8" w:rsidR="00C1071E" w:rsidRPr="00297392" w:rsidRDefault="00C1071E" w:rsidP="008808E3">
      <w:pPr>
        <w:pStyle w:val="Content"/>
        <w:rPr>
          <w:szCs w:val="20"/>
          <w:lang w:val="en-US"/>
        </w:rPr>
      </w:pPr>
      <w:r w:rsidRPr="00297392">
        <w:rPr>
          <w:szCs w:val="20"/>
          <w:lang w:val="en-US"/>
        </w:rPr>
        <w:t>For FR1+FR</w:t>
      </w:r>
      <w:r w:rsidR="000D3AB7" w:rsidRPr="00297392">
        <w:rPr>
          <w:szCs w:val="20"/>
          <w:lang w:val="en-US"/>
        </w:rPr>
        <w:t>2</w:t>
      </w:r>
      <w:r w:rsidRPr="00297392">
        <w:rPr>
          <w:szCs w:val="20"/>
          <w:lang w:val="en-US"/>
        </w:rPr>
        <w:t xml:space="preserve"> NR-DC</w:t>
      </w:r>
      <w:r w:rsidR="000D3AB7" w:rsidRPr="00297392">
        <w:rPr>
          <w:szCs w:val="20"/>
          <w:lang w:val="en-US"/>
        </w:rPr>
        <w:t xml:space="preserve"> and NR S</w:t>
      </w:r>
      <w:r w:rsidR="0041357E" w:rsidRPr="00297392">
        <w:rPr>
          <w:szCs w:val="20"/>
          <w:lang w:val="en-US"/>
        </w:rPr>
        <w:t>A</w:t>
      </w:r>
      <w:r w:rsidRPr="00297392">
        <w:rPr>
          <w:szCs w:val="20"/>
          <w:lang w:val="en-US"/>
        </w:rPr>
        <w:t xml:space="preserve">, </w:t>
      </w:r>
      <w:r w:rsidR="000D3AB7" w:rsidRPr="00297392">
        <w:rPr>
          <w:szCs w:val="20"/>
          <w:lang w:val="en-US"/>
        </w:rPr>
        <w:t xml:space="preserve">there are </w:t>
      </w:r>
      <w:r w:rsidR="00906CE3" w:rsidRPr="00297392">
        <w:rPr>
          <w:rFonts w:eastAsiaTheme="minorEastAsia"/>
          <w:szCs w:val="20"/>
          <w:lang w:val="en-GB"/>
        </w:rPr>
        <w:t>up to 10 NR DL CCs in total.</w:t>
      </w:r>
      <w:r w:rsidR="0041357E" w:rsidRPr="00297392">
        <w:rPr>
          <w:rFonts w:eastAsiaTheme="minorEastAsia"/>
          <w:szCs w:val="20"/>
          <w:lang w:val="en-GB"/>
        </w:rPr>
        <w:t xml:space="preserve"> Similarly, there are up to 10 DL CCs for FR1+</w:t>
      </w:r>
      <w:r w:rsidR="0041357E" w:rsidRPr="00297392">
        <w:rPr>
          <w:rFonts w:eastAsiaTheme="minorEastAsia"/>
          <w:szCs w:val="20"/>
          <w:lang w:val="en-GB" w:eastAsia="zh-CN"/>
        </w:rPr>
        <w:t>FR</w:t>
      </w:r>
      <w:r w:rsidR="0041357E" w:rsidRPr="00297392">
        <w:rPr>
          <w:rFonts w:eastAsiaTheme="minorEastAsia"/>
          <w:szCs w:val="20"/>
          <w:lang w:val="en-GB"/>
        </w:rPr>
        <w:t xml:space="preserve">1 </w:t>
      </w:r>
      <w:r w:rsidR="0041357E" w:rsidRPr="00297392">
        <w:rPr>
          <w:rFonts w:eastAsiaTheme="minorEastAsia"/>
          <w:szCs w:val="20"/>
          <w:lang w:val="en-GB" w:eastAsia="zh-CN"/>
        </w:rPr>
        <w:t>NR</w:t>
      </w:r>
      <w:r w:rsidR="00DB121F" w:rsidRPr="00297392">
        <w:rPr>
          <w:rFonts w:eastAsiaTheme="minorEastAsia"/>
          <w:szCs w:val="20"/>
          <w:lang w:val="en-GB"/>
        </w:rPr>
        <w:t>-</w:t>
      </w:r>
      <w:r w:rsidR="00DB121F" w:rsidRPr="00297392">
        <w:rPr>
          <w:rFonts w:eastAsiaTheme="minorEastAsia"/>
          <w:szCs w:val="20"/>
          <w:lang w:val="en-GB" w:eastAsia="zh-CN"/>
        </w:rPr>
        <w:t>DC. It needs further discussion how to</w:t>
      </w:r>
      <w:r w:rsidR="00336ECB" w:rsidRPr="00297392">
        <w:rPr>
          <w:rFonts w:eastAsiaTheme="minorEastAsia"/>
          <w:szCs w:val="20"/>
          <w:lang w:val="en-GB" w:eastAsia="zh-CN"/>
        </w:rPr>
        <w:t xml:space="preserve"> split the CCs between </w:t>
      </w:r>
      <w:proofErr w:type="spellStart"/>
      <w:r w:rsidR="00336ECB" w:rsidRPr="00297392">
        <w:rPr>
          <w:rFonts w:eastAsiaTheme="minorEastAsia"/>
          <w:szCs w:val="20"/>
          <w:lang w:val="en-GB" w:eastAsia="zh-CN"/>
        </w:rPr>
        <w:t>PCell</w:t>
      </w:r>
      <w:proofErr w:type="spellEnd"/>
      <w:r w:rsidR="00336ECB" w:rsidRPr="00297392">
        <w:rPr>
          <w:rFonts w:eastAsiaTheme="minorEastAsia"/>
          <w:szCs w:val="20"/>
          <w:lang w:val="en-GB" w:eastAsia="zh-CN"/>
        </w:rPr>
        <w:t xml:space="preserve"> and </w:t>
      </w:r>
      <w:proofErr w:type="spellStart"/>
      <w:r w:rsidR="00336ECB" w:rsidRPr="00297392">
        <w:rPr>
          <w:rFonts w:eastAsiaTheme="minorEastAsia"/>
          <w:szCs w:val="20"/>
          <w:lang w:val="en-GB" w:eastAsia="zh-CN"/>
        </w:rPr>
        <w:t>PSCell</w:t>
      </w:r>
      <w:proofErr w:type="spellEnd"/>
      <w:r w:rsidR="00336ECB" w:rsidRPr="00297392">
        <w:rPr>
          <w:rFonts w:eastAsiaTheme="minorEastAsia"/>
          <w:szCs w:val="20"/>
          <w:lang w:val="en-GB" w:eastAsia="zh-CN"/>
        </w:rPr>
        <w:t>.</w:t>
      </w:r>
      <w:r w:rsidR="00D34306" w:rsidRPr="00297392">
        <w:rPr>
          <w:rFonts w:eastAsiaTheme="minorEastAsia"/>
          <w:szCs w:val="20"/>
          <w:lang w:val="en-GB" w:eastAsia="zh-CN"/>
        </w:rPr>
        <w:t xml:space="preserve"> For UL, </w:t>
      </w:r>
      <w:r w:rsidR="00B3133B" w:rsidRPr="00297392">
        <w:rPr>
          <w:rFonts w:eastAsiaTheme="minorEastAsia"/>
          <w:szCs w:val="20"/>
          <w:lang w:val="en-GB" w:eastAsia="zh-CN"/>
        </w:rPr>
        <w:t xml:space="preserve"> up to 1 UL</w:t>
      </w:r>
      <w:r w:rsidR="00580555" w:rsidRPr="00297392">
        <w:rPr>
          <w:rFonts w:eastAsiaTheme="minorEastAsia"/>
          <w:szCs w:val="20"/>
          <w:lang w:val="en-GB"/>
        </w:rPr>
        <w:t xml:space="preserve">(or 2 UL if SUL is configured) in </w:t>
      </w:r>
      <w:proofErr w:type="spellStart"/>
      <w:r w:rsidR="00580555" w:rsidRPr="00297392">
        <w:rPr>
          <w:rFonts w:eastAsiaTheme="minorEastAsia"/>
          <w:szCs w:val="20"/>
          <w:lang w:val="en-GB"/>
        </w:rPr>
        <w:t>PCell</w:t>
      </w:r>
      <w:proofErr w:type="spellEnd"/>
      <w:r w:rsidR="00B3133B" w:rsidRPr="00297392">
        <w:rPr>
          <w:rFonts w:eastAsiaTheme="minorEastAsia"/>
          <w:szCs w:val="20"/>
          <w:lang w:val="en-GB" w:eastAsia="zh-CN"/>
        </w:rPr>
        <w:t xml:space="preserve"> and </w:t>
      </w:r>
      <w:r w:rsidR="00580555" w:rsidRPr="00297392">
        <w:rPr>
          <w:rFonts w:eastAsiaTheme="minorEastAsia"/>
          <w:szCs w:val="20"/>
          <w:lang w:val="en-GB" w:eastAsia="zh-CN"/>
        </w:rPr>
        <w:t>further discuss how many UL</w:t>
      </w:r>
      <w:r w:rsidR="00D73D81" w:rsidRPr="00297392">
        <w:rPr>
          <w:rFonts w:eastAsiaTheme="minorEastAsia"/>
          <w:szCs w:val="20"/>
          <w:lang w:val="en-GB" w:eastAsia="zh-CN"/>
        </w:rPr>
        <w:t xml:space="preserve"> CCs is supported for </w:t>
      </w:r>
      <w:proofErr w:type="spellStart"/>
      <w:r w:rsidR="00D73D81" w:rsidRPr="00297392">
        <w:rPr>
          <w:rFonts w:eastAsiaTheme="minorEastAsia"/>
          <w:szCs w:val="20"/>
          <w:lang w:val="en-GB" w:eastAsia="zh-CN"/>
        </w:rPr>
        <w:t>PSCell</w:t>
      </w:r>
      <w:proofErr w:type="spellEnd"/>
      <w:r w:rsidR="00D73D81" w:rsidRPr="00297392">
        <w:rPr>
          <w:rFonts w:eastAsiaTheme="minorEastAsia"/>
          <w:szCs w:val="20"/>
          <w:lang w:val="en-GB" w:eastAsia="zh-CN"/>
        </w:rPr>
        <w:t>.</w:t>
      </w:r>
    </w:p>
    <w:p w14:paraId="3125360E" w14:textId="3AC0ADFA" w:rsidR="006D38EC" w:rsidRPr="00297392" w:rsidRDefault="006D38EC" w:rsidP="008808E3">
      <w:pPr>
        <w:pStyle w:val="Content"/>
        <w:rPr>
          <w:b/>
          <w:bCs/>
          <w:szCs w:val="20"/>
          <w:lang w:val="en-US"/>
        </w:rPr>
      </w:pPr>
      <w:r w:rsidRPr="00297392">
        <w:rPr>
          <w:b/>
          <w:bCs/>
          <w:szCs w:val="20"/>
          <w:lang w:val="en-US"/>
        </w:rPr>
        <w:t>Proposal</w:t>
      </w:r>
      <w:r w:rsidR="00DA6E81" w:rsidRPr="00297392">
        <w:rPr>
          <w:b/>
          <w:bCs/>
          <w:szCs w:val="20"/>
          <w:lang w:val="en-US"/>
        </w:rPr>
        <w:t xml:space="preserve"> 1</w:t>
      </w:r>
      <w:r w:rsidRPr="00297392">
        <w:rPr>
          <w:b/>
          <w:bCs/>
          <w:szCs w:val="20"/>
          <w:lang w:val="en-US"/>
        </w:rPr>
        <w:t xml:space="preserve">: </w:t>
      </w:r>
      <w:r w:rsidR="00DA6E81" w:rsidRPr="00297392">
        <w:rPr>
          <w:rFonts w:eastAsiaTheme="minorEastAsia"/>
          <w:b/>
          <w:bCs/>
          <w:szCs w:val="20"/>
          <w:lang w:val="en-GB"/>
        </w:rPr>
        <w:t>T</w:t>
      </w:r>
      <w:r w:rsidR="00D73D81" w:rsidRPr="00297392">
        <w:rPr>
          <w:rFonts w:eastAsiaTheme="minorEastAsia"/>
          <w:b/>
          <w:bCs/>
          <w:szCs w:val="20"/>
          <w:lang w:val="en-GB"/>
        </w:rPr>
        <w:t>here are up to 10 DL CCs for FR1+</w:t>
      </w:r>
      <w:r w:rsidR="00D73D81" w:rsidRPr="00297392">
        <w:rPr>
          <w:rFonts w:eastAsiaTheme="minorEastAsia"/>
          <w:b/>
          <w:bCs/>
          <w:szCs w:val="20"/>
          <w:lang w:val="en-GB" w:eastAsia="zh-CN"/>
        </w:rPr>
        <w:t>FR</w:t>
      </w:r>
      <w:r w:rsidR="00D73D81" w:rsidRPr="00297392">
        <w:rPr>
          <w:rFonts w:eastAsiaTheme="minorEastAsia"/>
          <w:b/>
          <w:bCs/>
          <w:szCs w:val="20"/>
          <w:lang w:val="en-GB"/>
        </w:rPr>
        <w:t xml:space="preserve">1 </w:t>
      </w:r>
      <w:r w:rsidR="00D73D81" w:rsidRPr="00297392">
        <w:rPr>
          <w:rFonts w:eastAsiaTheme="minorEastAsia"/>
          <w:b/>
          <w:bCs/>
          <w:szCs w:val="20"/>
          <w:lang w:val="en-GB" w:eastAsia="zh-CN"/>
        </w:rPr>
        <w:t>NR</w:t>
      </w:r>
      <w:r w:rsidR="00D73D81" w:rsidRPr="00297392">
        <w:rPr>
          <w:rFonts w:eastAsiaTheme="minorEastAsia"/>
          <w:b/>
          <w:bCs/>
          <w:szCs w:val="20"/>
          <w:lang w:val="en-GB"/>
        </w:rPr>
        <w:t>-</w:t>
      </w:r>
      <w:r w:rsidR="00D73D81" w:rsidRPr="00297392">
        <w:rPr>
          <w:rFonts w:eastAsiaTheme="minorEastAsia"/>
          <w:b/>
          <w:bCs/>
          <w:szCs w:val="20"/>
          <w:lang w:val="en-GB" w:eastAsia="zh-CN"/>
        </w:rPr>
        <w:t>DC.</w:t>
      </w:r>
    </w:p>
    <w:p w14:paraId="630B1DD4" w14:textId="77777777" w:rsidR="00104FDE" w:rsidRDefault="00104FDE" w:rsidP="00223C20">
      <w:pPr>
        <w:pStyle w:val="B1"/>
        <w:ind w:left="0" w:firstLine="0"/>
        <w:rPr>
          <w:rFonts w:ascii="Times New Roman" w:eastAsia="Batang" w:hAnsi="Times New Roman" w:cs="Times New Roman"/>
          <w:b/>
          <w:bCs/>
          <w:u w:val="single"/>
          <w:lang w:val="en-US"/>
        </w:rPr>
      </w:pPr>
    </w:p>
    <w:p w14:paraId="56116664" w14:textId="104C8807" w:rsidR="00B53DC9" w:rsidRPr="008F79C6" w:rsidRDefault="008B5B07" w:rsidP="00223C20">
      <w:pPr>
        <w:pStyle w:val="B1"/>
        <w:ind w:left="0" w:firstLine="0"/>
        <w:rPr>
          <w:rFonts w:ascii="Times New Roman" w:hAnsi="Times New Roman" w:cs="Times New Roman"/>
          <w:b/>
          <w:bCs/>
          <w:sz w:val="22"/>
          <w:szCs w:val="22"/>
          <w:u w:val="single"/>
          <w:lang w:val="en-US"/>
        </w:rPr>
      </w:pPr>
      <w:proofErr w:type="spellStart"/>
      <w:r w:rsidRPr="008F79C6">
        <w:rPr>
          <w:rFonts w:ascii="Times New Roman" w:eastAsia="Batang" w:hAnsi="Times New Roman" w:cs="Times New Roman"/>
          <w:b/>
          <w:bCs/>
          <w:sz w:val="22"/>
          <w:szCs w:val="22"/>
          <w:u w:val="single"/>
          <w:lang w:val="en-US"/>
        </w:rPr>
        <w:t>PSCell</w:t>
      </w:r>
      <w:proofErr w:type="spellEnd"/>
      <w:r w:rsidRPr="008F79C6">
        <w:rPr>
          <w:rFonts w:ascii="Times New Roman" w:eastAsia="Batang" w:hAnsi="Times New Roman" w:cs="Times New Roman"/>
          <w:b/>
          <w:bCs/>
          <w:sz w:val="22"/>
          <w:szCs w:val="22"/>
          <w:u w:val="single"/>
          <w:lang w:val="en-US"/>
        </w:rPr>
        <w:t xml:space="preserve"> addition/release delay requirement</w:t>
      </w:r>
    </w:p>
    <w:p w14:paraId="729DD5DC" w14:textId="54E1E53E" w:rsidR="00B53DC9" w:rsidRPr="00297392" w:rsidRDefault="007E33CE" w:rsidP="003771FC">
      <w:pPr>
        <w:pStyle w:val="Content"/>
        <w:rPr>
          <w:szCs w:val="20"/>
          <w:lang w:val="en-US"/>
        </w:rPr>
      </w:pPr>
      <w:r w:rsidRPr="00297392">
        <w:rPr>
          <w:szCs w:val="20"/>
          <w:lang w:val="en-US"/>
        </w:rPr>
        <w:t>In current 8.</w:t>
      </w:r>
      <w:r w:rsidR="004F6042" w:rsidRPr="00297392">
        <w:rPr>
          <w:szCs w:val="20"/>
          <w:lang w:val="en-US"/>
        </w:rPr>
        <w:t xml:space="preserve">9.2, </w:t>
      </w:r>
      <w:proofErr w:type="spellStart"/>
      <w:r w:rsidR="004F6042" w:rsidRPr="00297392">
        <w:rPr>
          <w:szCs w:val="20"/>
          <w:lang w:val="en-US"/>
        </w:rPr>
        <w:t>PSCell</w:t>
      </w:r>
      <w:proofErr w:type="spellEnd"/>
      <w:r w:rsidR="004F6042" w:rsidRPr="00297392">
        <w:rPr>
          <w:szCs w:val="20"/>
          <w:lang w:val="en-US"/>
        </w:rPr>
        <w:t xml:space="preserve"> addition delay for FR1+FR2 scenarios is defined, which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40D88" w:rsidRPr="00297392" w14:paraId="2BB0CC39" w14:textId="77777777" w:rsidTr="00A40D88">
        <w:tc>
          <w:tcPr>
            <w:tcW w:w="9350" w:type="dxa"/>
          </w:tcPr>
          <w:p w14:paraId="7E2DA09B" w14:textId="77777777" w:rsidR="00A40D88" w:rsidRPr="00297392" w:rsidRDefault="00A40D88" w:rsidP="00A40D88">
            <w:pPr>
              <w:pStyle w:val="Content"/>
              <w:rPr>
                <w:szCs w:val="20"/>
              </w:rPr>
            </w:pPr>
            <w:proofErr w:type="spellStart"/>
            <w:r w:rsidRPr="00297392">
              <w:rPr>
                <w:szCs w:val="20"/>
              </w:rPr>
              <w:lastRenderedPageBreak/>
              <w:t>T</w:t>
            </w:r>
            <w:r w:rsidRPr="00297392">
              <w:rPr>
                <w:szCs w:val="20"/>
                <w:vertAlign w:val="subscript"/>
              </w:rPr>
              <w:t>config_PSCell</w:t>
            </w:r>
            <w:proofErr w:type="spellEnd"/>
            <w:r w:rsidRPr="00297392">
              <w:rPr>
                <w:szCs w:val="20"/>
              </w:rPr>
              <w:t xml:space="preserve"> = </w:t>
            </w:r>
            <w:proofErr w:type="spellStart"/>
            <w:r w:rsidRPr="00297392">
              <w:rPr>
                <w:szCs w:val="20"/>
              </w:rPr>
              <w:t>T</w:t>
            </w:r>
            <w:r w:rsidRPr="00297392">
              <w:rPr>
                <w:szCs w:val="20"/>
                <w:vertAlign w:val="subscript"/>
              </w:rPr>
              <w:t>RRC_delay</w:t>
            </w:r>
            <w:proofErr w:type="spellEnd"/>
            <w:r w:rsidRPr="00297392">
              <w:rPr>
                <w:szCs w:val="20"/>
              </w:rPr>
              <w:t xml:space="preserve"> + </w:t>
            </w:r>
            <w:proofErr w:type="spellStart"/>
            <w:r w:rsidRPr="00297392">
              <w:rPr>
                <w:szCs w:val="20"/>
              </w:rPr>
              <w:t>T</w:t>
            </w:r>
            <w:r w:rsidRPr="00297392">
              <w:rPr>
                <w:szCs w:val="20"/>
                <w:vertAlign w:val="subscript"/>
              </w:rPr>
              <w:t>processing</w:t>
            </w:r>
            <w:proofErr w:type="spellEnd"/>
            <w:r w:rsidRPr="00297392">
              <w:rPr>
                <w:szCs w:val="20"/>
              </w:rPr>
              <w:t xml:space="preserve"> + </w:t>
            </w:r>
            <w:proofErr w:type="spellStart"/>
            <w:r w:rsidRPr="00297392">
              <w:rPr>
                <w:szCs w:val="20"/>
              </w:rPr>
              <w:t>T</w:t>
            </w:r>
            <w:r w:rsidRPr="00297392">
              <w:rPr>
                <w:szCs w:val="20"/>
                <w:vertAlign w:val="subscript"/>
              </w:rPr>
              <w:t>search</w:t>
            </w:r>
            <w:proofErr w:type="spellEnd"/>
            <w:r w:rsidRPr="00297392">
              <w:rPr>
                <w:szCs w:val="20"/>
              </w:rPr>
              <w:t xml:space="preserve"> + T</w:t>
            </w:r>
            <w:r w:rsidRPr="00297392">
              <w:rPr>
                <w:szCs w:val="20"/>
                <w:vertAlign w:val="subscript"/>
              </w:rPr>
              <w:t>∆</w:t>
            </w:r>
            <w:r w:rsidRPr="00297392">
              <w:rPr>
                <w:szCs w:val="20"/>
              </w:rPr>
              <w:t xml:space="preserve"> + </w:t>
            </w:r>
            <w:proofErr w:type="spellStart"/>
            <w:r w:rsidRPr="00297392">
              <w:rPr>
                <w:szCs w:val="20"/>
              </w:rPr>
              <w:t>T</w:t>
            </w:r>
            <w:r w:rsidRPr="00297392">
              <w:rPr>
                <w:szCs w:val="20"/>
                <w:vertAlign w:val="subscript"/>
              </w:rPr>
              <w:t>PSCell</w:t>
            </w:r>
            <w:proofErr w:type="spellEnd"/>
            <w:r w:rsidRPr="00297392">
              <w:rPr>
                <w:szCs w:val="20"/>
                <w:vertAlign w:val="subscript"/>
              </w:rPr>
              <w:t>_ DU</w:t>
            </w:r>
            <w:r w:rsidRPr="00297392">
              <w:rPr>
                <w:szCs w:val="20"/>
              </w:rPr>
              <w:t xml:space="preserve"> + 2 </w:t>
            </w:r>
            <w:proofErr w:type="spellStart"/>
            <w:r w:rsidRPr="00297392">
              <w:rPr>
                <w:szCs w:val="20"/>
              </w:rPr>
              <w:t>ms</w:t>
            </w:r>
            <w:proofErr w:type="spellEnd"/>
          </w:p>
          <w:p w14:paraId="37845C6F" w14:textId="6BDAD368" w:rsidR="005206FF" w:rsidRPr="00297392" w:rsidRDefault="00A40D88" w:rsidP="003771FC">
            <w:pPr>
              <w:pStyle w:val="Content"/>
              <w:rPr>
                <w:szCs w:val="20"/>
                <w:lang w:val="en-US"/>
              </w:rPr>
            </w:pPr>
            <w:r w:rsidRPr="00297392">
              <w:rPr>
                <w:szCs w:val="20"/>
                <w:lang w:val="en-US"/>
              </w:rPr>
              <w:t>where</w:t>
            </w:r>
            <w:r w:rsidR="005206FF" w:rsidRPr="00297392">
              <w:rPr>
                <w:szCs w:val="20"/>
                <w:lang w:val="en-US"/>
              </w:rPr>
              <w:t>:</w:t>
            </w:r>
          </w:p>
          <w:p w14:paraId="44ED28C1" w14:textId="78286F03" w:rsidR="005206FF" w:rsidRPr="00297392" w:rsidRDefault="005206FF" w:rsidP="003771FC">
            <w:pPr>
              <w:pStyle w:val="Content"/>
              <w:rPr>
                <w:szCs w:val="20"/>
                <w:lang w:val="en-US"/>
              </w:rPr>
            </w:pPr>
            <w:r w:rsidRPr="00297392">
              <w:rPr>
                <w:szCs w:val="20"/>
                <w:lang w:val="en-US"/>
              </w:rPr>
              <w:t>……</w:t>
            </w:r>
          </w:p>
          <w:p w14:paraId="6E963EAF" w14:textId="67BCC2E3" w:rsidR="00A40D88" w:rsidRPr="00297392" w:rsidRDefault="005206FF" w:rsidP="003771FC">
            <w:pPr>
              <w:pStyle w:val="Content"/>
              <w:rPr>
                <w:szCs w:val="20"/>
              </w:rPr>
            </w:pPr>
            <w:r w:rsidRPr="00297392">
              <w:rPr>
                <w:szCs w:val="20"/>
                <w:lang w:val="en-US"/>
              </w:rPr>
              <w:t xml:space="preserve">     </w:t>
            </w:r>
            <w:proofErr w:type="spellStart"/>
            <w:r w:rsidR="00A40D88" w:rsidRPr="00297392">
              <w:rPr>
                <w:szCs w:val="20"/>
              </w:rPr>
              <w:t>T</w:t>
            </w:r>
            <w:r w:rsidR="00A40D88" w:rsidRPr="00297392">
              <w:rPr>
                <w:szCs w:val="20"/>
                <w:vertAlign w:val="subscript"/>
              </w:rPr>
              <w:t>processing</w:t>
            </w:r>
            <w:proofErr w:type="spellEnd"/>
            <w:r w:rsidR="00A40D88" w:rsidRPr="00297392">
              <w:rPr>
                <w:szCs w:val="20"/>
              </w:rPr>
              <w:t xml:space="preserve"> is the SW processing time needed by UE, including RF warm up period. </w:t>
            </w:r>
            <w:proofErr w:type="spellStart"/>
            <w:r w:rsidR="00A40D88" w:rsidRPr="00297392">
              <w:rPr>
                <w:szCs w:val="20"/>
                <w:highlight w:val="yellow"/>
              </w:rPr>
              <w:t>T</w:t>
            </w:r>
            <w:r w:rsidR="00A40D88" w:rsidRPr="00297392">
              <w:rPr>
                <w:szCs w:val="20"/>
                <w:highlight w:val="yellow"/>
                <w:vertAlign w:val="subscript"/>
              </w:rPr>
              <w:t>processing</w:t>
            </w:r>
            <w:proofErr w:type="spellEnd"/>
            <w:r w:rsidR="00A40D88" w:rsidRPr="00297392">
              <w:rPr>
                <w:szCs w:val="20"/>
                <w:highlight w:val="yellow"/>
              </w:rPr>
              <w:t xml:space="preserve"> = 40 </w:t>
            </w:r>
            <w:proofErr w:type="spellStart"/>
            <w:r w:rsidR="00A40D88" w:rsidRPr="00297392">
              <w:rPr>
                <w:szCs w:val="20"/>
                <w:highlight w:val="yellow"/>
              </w:rPr>
              <w:t>ms</w:t>
            </w:r>
            <w:r w:rsidR="00A40D88" w:rsidRPr="00297392">
              <w:rPr>
                <w:szCs w:val="20"/>
              </w:rPr>
              <w:t>.</w:t>
            </w:r>
            <w:proofErr w:type="spellEnd"/>
          </w:p>
          <w:p w14:paraId="137D222C" w14:textId="77777777" w:rsidR="00A40D88" w:rsidRPr="00297392" w:rsidRDefault="00A40D88" w:rsidP="005206FF">
            <w:pPr>
              <w:pStyle w:val="B1"/>
              <w:rPr>
                <w:rFonts w:ascii="Times New Roman" w:hAnsi="Times New Roman" w:cs="Times New Roman"/>
              </w:rPr>
            </w:pPr>
            <w:proofErr w:type="spellStart"/>
            <w:r w:rsidRPr="00297392">
              <w:rPr>
                <w:rFonts w:ascii="Times New Roman" w:hAnsi="Times New Roman" w:cs="Times New Roman"/>
              </w:rPr>
              <w:t>T</w:t>
            </w:r>
            <w:r w:rsidRPr="00297392">
              <w:rPr>
                <w:rFonts w:ascii="Times New Roman" w:hAnsi="Times New Roman" w:cs="Times New Roman"/>
                <w:vertAlign w:val="subscript"/>
              </w:rPr>
              <w:t>search</w:t>
            </w:r>
            <w:proofErr w:type="spellEnd"/>
            <w:r w:rsidRPr="00297392">
              <w:rPr>
                <w:rFonts w:ascii="Times New Roman" w:hAnsi="Times New Roman" w:cs="Times New Roman"/>
              </w:rPr>
              <w:t xml:space="preserve"> is the time for AGC settling and PSS/SSS detection.</w:t>
            </w:r>
            <w:r w:rsidRPr="00297392" w:rsidDel="00296FFD">
              <w:rPr>
                <w:rFonts w:ascii="Times New Roman" w:hAnsi="Times New Roman" w:cs="Times New Roman"/>
              </w:rPr>
              <w:t xml:space="preserve"> </w:t>
            </w:r>
            <w:r w:rsidRPr="00297392">
              <w:rPr>
                <w:rFonts w:ascii="Times New Roman" w:hAnsi="Times New Roman" w:cs="Times New Roman"/>
                <w:lang w:eastAsia="ko-KR"/>
              </w:rPr>
              <w:t xml:space="preserve">If the target cell is known, </w:t>
            </w:r>
            <w:proofErr w:type="spellStart"/>
            <w:r w:rsidRPr="00297392">
              <w:rPr>
                <w:rFonts w:ascii="Times New Roman" w:eastAsia="Calibri" w:hAnsi="Times New Roman" w:cs="Times New Roman"/>
              </w:rPr>
              <w:t>T</w:t>
            </w:r>
            <w:r w:rsidRPr="00297392">
              <w:rPr>
                <w:rFonts w:ascii="Times New Roman" w:eastAsia="Calibri" w:hAnsi="Times New Roman" w:cs="Times New Roman"/>
                <w:vertAlign w:val="subscript"/>
              </w:rPr>
              <w:t>search</w:t>
            </w:r>
            <w:proofErr w:type="spellEnd"/>
            <w:r w:rsidRPr="00297392">
              <w:rPr>
                <w:rFonts w:ascii="Times New Roman" w:eastAsia="Calibri" w:hAnsi="Times New Roman" w:cs="Times New Roman"/>
              </w:rPr>
              <w:t xml:space="preserve"> = 0 </w:t>
            </w:r>
            <w:proofErr w:type="spellStart"/>
            <w:r w:rsidRPr="00297392">
              <w:rPr>
                <w:rFonts w:ascii="Times New Roman" w:eastAsia="Calibri" w:hAnsi="Times New Roman" w:cs="Times New Roman"/>
              </w:rPr>
              <w:t>ms</w:t>
            </w:r>
            <w:proofErr w:type="spellEnd"/>
            <w:r w:rsidRPr="00297392">
              <w:rPr>
                <w:rFonts w:ascii="Times New Roman" w:eastAsia="Calibri" w:hAnsi="Times New Roman" w:cs="Times New Roman"/>
              </w:rPr>
              <w:t>.</w:t>
            </w:r>
            <w:r w:rsidRPr="00297392">
              <w:rPr>
                <w:rFonts w:ascii="Times New Roman" w:hAnsi="Times New Roman" w:cs="Times New Roman"/>
                <w:lang w:eastAsia="ko-KR"/>
              </w:rPr>
              <w:t xml:space="preserve"> </w:t>
            </w:r>
            <w:r w:rsidRPr="00297392">
              <w:rPr>
                <w:rFonts w:ascii="Times New Roman" w:eastAsia="Calibri" w:hAnsi="Times New Roman" w:cs="Times New Roman"/>
              </w:rPr>
              <w:t xml:space="preserve">If the target cell is unknown and the target cell </w:t>
            </w:r>
            <w:proofErr w:type="spellStart"/>
            <w:r w:rsidRPr="00297392">
              <w:rPr>
                <w:rFonts w:ascii="Times New Roman" w:hAnsi="Times New Roman" w:cs="Times New Roman"/>
              </w:rPr>
              <w:t>Ês</w:t>
            </w:r>
            <w:proofErr w:type="spellEnd"/>
            <w:r w:rsidRPr="00297392">
              <w:rPr>
                <w:rFonts w:ascii="Times New Roman" w:hAnsi="Times New Roman" w:cs="Times New Roman"/>
              </w:rPr>
              <w:t>/</w:t>
            </w:r>
            <w:proofErr w:type="spellStart"/>
            <w:r w:rsidRPr="00297392">
              <w:rPr>
                <w:rFonts w:ascii="Times New Roman" w:hAnsi="Times New Roman" w:cs="Times New Roman"/>
              </w:rPr>
              <w:t>Iot</w:t>
            </w:r>
            <w:proofErr w:type="spellEnd"/>
            <w:r w:rsidRPr="00297392">
              <w:rPr>
                <w:rFonts w:ascii="Times New Roman" w:hAnsi="Times New Roman" w:cs="Times New Roman"/>
              </w:rPr>
              <w:t xml:space="preserve"> ≥ -2dB</w:t>
            </w:r>
            <w:r w:rsidRPr="00297392">
              <w:rPr>
                <w:rFonts w:ascii="Times New Roman" w:hAnsi="Times New Roman" w:cs="Times New Roman"/>
                <w:lang w:eastAsia="ko-KR"/>
              </w:rPr>
              <w:t xml:space="preserve">, </w:t>
            </w:r>
            <w:proofErr w:type="spellStart"/>
            <w:r w:rsidRPr="00297392">
              <w:rPr>
                <w:rFonts w:ascii="Times New Roman" w:hAnsi="Times New Roman" w:cs="Times New Roman"/>
                <w:highlight w:val="yellow"/>
                <w:lang w:eastAsia="ko-KR"/>
              </w:rPr>
              <w:t>T</w:t>
            </w:r>
            <w:r w:rsidRPr="00297392">
              <w:rPr>
                <w:rFonts w:ascii="Times New Roman" w:hAnsi="Times New Roman" w:cs="Times New Roman"/>
                <w:highlight w:val="yellow"/>
                <w:vertAlign w:val="subscript"/>
                <w:lang w:eastAsia="ko-KR"/>
              </w:rPr>
              <w:t>search</w:t>
            </w:r>
            <w:proofErr w:type="spellEnd"/>
            <w:r w:rsidRPr="00297392">
              <w:rPr>
                <w:rFonts w:ascii="Times New Roman" w:hAnsi="Times New Roman" w:cs="Times New Roman"/>
                <w:highlight w:val="yellow"/>
                <w:lang w:eastAsia="ko-KR"/>
              </w:rPr>
              <w:t xml:space="preserve"> = </w:t>
            </w:r>
            <w:r w:rsidRPr="00297392">
              <w:rPr>
                <w:rFonts w:ascii="Times New Roman" w:hAnsi="Times New Roman" w:cs="Times New Roman"/>
                <w:highlight w:val="yellow"/>
                <w:lang w:eastAsia="zh-CN"/>
              </w:rPr>
              <w:t>24</w:t>
            </w:r>
            <w:r w:rsidRPr="00297392">
              <w:rPr>
                <w:rFonts w:ascii="Times New Roman" w:hAnsi="Times New Roman" w:cs="Times New Roman"/>
                <w:highlight w:val="yellow"/>
                <w:lang w:eastAsia="ko-KR"/>
              </w:rPr>
              <w:t>*</w:t>
            </w:r>
            <w:r w:rsidRPr="00297392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297392">
              <w:rPr>
                <w:rFonts w:ascii="Times New Roman" w:hAnsi="Times New Roman" w:cs="Times New Roman"/>
                <w:highlight w:val="yellow"/>
                <w:lang w:eastAsia="zh-CN"/>
              </w:rPr>
              <w:t>Trs</w:t>
            </w:r>
            <w:proofErr w:type="spellEnd"/>
            <w:r w:rsidRPr="00297392">
              <w:rPr>
                <w:rFonts w:ascii="Times New Roman" w:hAnsi="Times New Roman" w:cs="Times New Roman"/>
                <w:highlight w:val="yellow"/>
                <w:lang w:eastAsia="ko-KR"/>
              </w:rPr>
              <w:t xml:space="preserve"> </w:t>
            </w:r>
            <w:proofErr w:type="spellStart"/>
            <w:r w:rsidRPr="00297392">
              <w:rPr>
                <w:rFonts w:ascii="Times New Roman" w:hAnsi="Times New Roman" w:cs="Times New Roman"/>
                <w:highlight w:val="yellow"/>
                <w:lang w:eastAsia="ko-KR"/>
              </w:rPr>
              <w:t>ms</w:t>
            </w:r>
            <w:proofErr w:type="spellEnd"/>
            <w:r w:rsidRPr="00297392">
              <w:rPr>
                <w:rFonts w:ascii="Times New Roman" w:hAnsi="Times New Roman" w:cs="Times New Roman"/>
                <w:lang w:eastAsia="ko-KR"/>
              </w:rPr>
              <w:t>.</w:t>
            </w:r>
          </w:p>
          <w:p w14:paraId="25A0FA58" w14:textId="1FC1F309" w:rsidR="00A40D88" w:rsidRPr="00297392" w:rsidRDefault="00A40D88" w:rsidP="003771FC">
            <w:pPr>
              <w:pStyle w:val="Content"/>
              <w:rPr>
                <w:szCs w:val="20"/>
                <w:lang w:val="en-US"/>
              </w:rPr>
            </w:pPr>
            <w:r w:rsidRPr="00297392">
              <w:rPr>
                <w:szCs w:val="20"/>
                <w:lang w:val="en-US"/>
              </w:rPr>
              <w:t>……</w:t>
            </w:r>
          </w:p>
        </w:tc>
      </w:tr>
    </w:tbl>
    <w:p w14:paraId="79246937" w14:textId="77777777" w:rsidR="00A40D88" w:rsidRPr="00297392" w:rsidRDefault="00A40D88" w:rsidP="003771FC">
      <w:pPr>
        <w:pStyle w:val="Content"/>
        <w:rPr>
          <w:szCs w:val="20"/>
          <w:lang w:val="en-US"/>
        </w:rPr>
      </w:pPr>
    </w:p>
    <w:p w14:paraId="69214D69" w14:textId="23413BA0" w:rsidR="00F90682" w:rsidRPr="00297392" w:rsidRDefault="00830C2C" w:rsidP="002425FD">
      <w:pPr>
        <w:pStyle w:val="B1"/>
        <w:ind w:left="0" w:firstLine="0"/>
        <w:jc w:val="both"/>
        <w:rPr>
          <w:rFonts w:ascii="Times New Roman" w:hAnsi="Times New Roman" w:cs="Times New Roman"/>
        </w:rPr>
      </w:pPr>
      <w:r w:rsidRPr="00297392">
        <w:rPr>
          <w:rFonts w:ascii="Times New Roman" w:hAnsi="Times New Roman" w:cs="Times New Roman"/>
          <w:lang w:val="en-US"/>
        </w:rPr>
        <w:t>Here,</w:t>
      </w:r>
      <w:r w:rsidR="005C41AA" w:rsidRPr="00297392">
        <w:rPr>
          <w:rFonts w:ascii="Times New Roman" w:hAnsi="Times New Roman" w:cs="Times New Roman"/>
          <w:lang w:val="en-US"/>
        </w:rPr>
        <w:t xml:space="preserve"> </w:t>
      </w:r>
      <w:r w:rsidRPr="00297392">
        <w:rPr>
          <w:rFonts w:ascii="Times New Roman" w:hAnsi="Times New Roman" w:cs="Times New Roman"/>
        </w:rPr>
        <w:t xml:space="preserve">For FR1+FR1 NR-DC, since </w:t>
      </w:r>
      <w:proofErr w:type="spellStart"/>
      <w:r w:rsidRPr="00297392">
        <w:rPr>
          <w:rFonts w:ascii="Times New Roman" w:hAnsi="Times New Roman" w:cs="Times New Roman"/>
        </w:rPr>
        <w:t>PSCell</w:t>
      </w:r>
      <w:proofErr w:type="spellEnd"/>
      <w:r w:rsidRPr="00297392">
        <w:rPr>
          <w:rFonts w:ascii="Times New Roman" w:hAnsi="Times New Roman" w:cs="Times New Roman"/>
        </w:rPr>
        <w:t xml:space="preserve"> is in the same FR with </w:t>
      </w:r>
      <w:proofErr w:type="spellStart"/>
      <w:r w:rsidRPr="00297392">
        <w:rPr>
          <w:rFonts w:ascii="Times New Roman" w:hAnsi="Times New Roman" w:cs="Times New Roman"/>
        </w:rPr>
        <w:t>PCell</w:t>
      </w:r>
      <w:proofErr w:type="spellEnd"/>
      <w:r w:rsidRPr="00297392">
        <w:rPr>
          <w:rFonts w:ascii="Times New Roman" w:hAnsi="Times New Roman" w:cs="Times New Roman"/>
        </w:rPr>
        <w:t xml:space="preserve">, </w:t>
      </w:r>
      <w:proofErr w:type="spellStart"/>
      <w:r w:rsidRPr="00297392">
        <w:rPr>
          <w:rFonts w:ascii="Times New Roman" w:hAnsi="Times New Roman" w:cs="Times New Roman"/>
        </w:rPr>
        <w:t>T</w:t>
      </w:r>
      <w:r w:rsidRPr="00297392">
        <w:rPr>
          <w:rFonts w:ascii="Times New Roman" w:hAnsi="Times New Roman" w:cs="Times New Roman"/>
          <w:vertAlign w:val="subscript"/>
        </w:rPr>
        <w:t>processing</w:t>
      </w:r>
      <w:proofErr w:type="spellEnd"/>
      <w:r w:rsidRPr="00297392">
        <w:rPr>
          <w:rFonts w:ascii="Times New Roman" w:hAnsi="Times New Roman" w:cs="Times New Roman"/>
        </w:rPr>
        <w:t xml:space="preserve"> = 20 </w:t>
      </w:r>
      <w:proofErr w:type="spellStart"/>
      <w:r w:rsidRPr="00297392">
        <w:rPr>
          <w:rFonts w:ascii="Times New Roman" w:hAnsi="Times New Roman" w:cs="Times New Roman"/>
        </w:rPr>
        <w:t>ms</w:t>
      </w:r>
      <w:proofErr w:type="spellEnd"/>
      <w:r w:rsidRPr="00297392">
        <w:rPr>
          <w:rFonts w:ascii="Times New Roman" w:hAnsi="Times New Roman" w:cs="Times New Roman"/>
        </w:rPr>
        <w:t xml:space="preserve">.  </w:t>
      </w:r>
    </w:p>
    <w:p w14:paraId="2F77EF08" w14:textId="6C60BF0D" w:rsidR="00B85AC3" w:rsidRPr="00297392" w:rsidRDefault="007C12D7" w:rsidP="005C41AA">
      <w:pPr>
        <w:pStyle w:val="B1"/>
        <w:ind w:left="0" w:firstLine="0"/>
        <w:rPr>
          <w:rFonts w:ascii="Times New Roman" w:hAnsi="Times New Roman" w:cs="Times New Roman"/>
        </w:rPr>
      </w:pPr>
      <w:r w:rsidRPr="00297392">
        <w:rPr>
          <w:rFonts w:ascii="Times New Roman" w:hAnsi="Times New Roman" w:cs="Times New Roman"/>
        </w:rPr>
        <w:t xml:space="preserve">For </w:t>
      </w:r>
      <w:proofErr w:type="spellStart"/>
      <w:r w:rsidR="005D612D" w:rsidRPr="00297392">
        <w:rPr>
          <w:rFonts w:ascii="Times New Roman" w:hAnsi="Times New Roman" w:cs="Times New Roman"/>
        </w:rPr>
        <w:t>T</w:t>
      </w:r>
      <w:r w:rsidR="005D612D" w:rsidRPr="00297392">
        <w:rPr>
          <w:rFonts w:ascii="Times New Roman" w:hAnsi="Times New Roman" w:cs="Times New Roman"/>
          <w:vertAlign w:val="subscript"/>
        </w:rPr>
        <w:t>search</w:t>
      </w:r>
      <w:proofErr w:type="spellEnd"/>
      <w:r w:rsidRPr="00297392">
        <w:rPr>
          <w:rFonts w:ascii="Times New Roman" w:hAnsi="Times New Roman" w:cs="Times New Roman"/>
        </w:rPr>
        <w:t xml:space="preserve">, since the target cell is in FR1 and no RX beam sweeping is needed. Therefore, </w:t>
      </w:r>
      <w:proofErr w:type="spellStart"/>
      <w:r w:rsidR="00826A73" w:rsidRPr="00297392">
        <w:rPr>
          <w:rFonts w:ascii="Times New Roman" w:hAnsi="Times New Roman" w:cs="Times New Roman"/>
        </w:rPr>
        <w:t>T</w:t>
      </w:r>
      <w:r w:rsidR="00826A73" w:rsidRPr="00297392">
        <w:rPr>
          <w:rFonts w:ascii="Times New Roman" w:hAnsi="Times New Roman" w:cs="Times New Roman"/>
          <w:vertAlign w:val="subscript"/>
        </w:rPr>
        <w:t>search</w:t>
      </w:r>
      <w:proofErr w:type="spellEnd"/>
      <w:r w:rsidR="00826A73" w:rsidRPr="00297392">
        <w:rPr>
          <w:rFonts w:ascii="Times New Roman" w:hAnsi="Times New Roman" w:cs="Times New Roman"/>
        </w:rPr>
        <w:t xml:space="preserve"> = 3* </w:t>
      </w:r>
      <w:proofErr w:type="spellStart"/>
      <w:r w:rsidR="00826A73" w:rsidRPr="00297392">
        <w:rPr>
          <w:rFonts w:ascii="Times New Roman" w:hAnsi="Times New Roman" w:cs="Times New Roman"/>
        </w:rPr>
        <w:t>T</w:t>
      </w:r>
      <w:r w:rsidR="00826A73" w:rsidRPr="00297392">
        <w:rPr>
          <w:rFonts w:ascii="Times New Roman" w:hAnsi="Times New Roman" w:cs="Times New Roman"/>
          <w:vertAlign w:val="subscript"/>
        </w:rPr>
        <w:t>rs</w:t>
      </w:r>
      <w:proofErr w:type="spellEnd"/>
      <w:r w:rsidR="00826A73" w:rsidRPr="00297392">
        <w:rPr>
          <w:rFonts w:ascii="Times New Roman" w:hAnsi="Times New Roman" w:cs="Times New Roman"/>
        </w:rPr>
        <w:t xml:space="preserve">  </w:t>
      </w:r>
      <w:proofErr w:type="spellStart"/>
      <w:r w:rsidR="00826A73" w:rsidRPr="00297392">
        <w:rPr>
          <w:rFonts w:ascii="Times New Roman" w:hAnsi="Times New Roman" w:cs="Times New Roman"/>
        </w:rPr>
        <w:t>ms</w:t>
      </w:r>
      <w:proofErr w:type="spellEnd"/>
      <w:r w:rsidR="00546F8A" w:rsidRPr="00297392">
        <w:rPr>
          <w:rFonts w:ascii="Times New Roman" w:hAnsi="Times New Roman" w:cs="Times New Roman"/>
        </w:rPr>
        <w:t xml:space="preserve"> for FR1-FR1 NR-DC.</w:t>
      </w:r>
    </w:p>
    <w:p w14:paraId="568E552D" w14:textId="00735E0A" w:rsidR="00EB1195" w:rsidRPr="00297392" w:rsidRDefault="00EB1195" w:rsidP="005C41AA">
      <w:pPr>
        <w:pStyle w:val="B1"/>
        <w:ind w:left="0" w:firstLine="0"/>
        <w:rPr>
          <w:rFonts w:ascii="Times New Roman" w:hAnsi="Times New Roman" w:cs="Times New Roman"/>
          <w:b/>
          <w:bCs/>
        </w:rPr>
      </w:pPr>
      <w:r w:rsidRPr="00297392">
        <w:rPr>
          <w:rFonts w:ascii="Times New Roman" w:hAnsi="Times New Roman" w:cs="Times New Roman"/>
          <w:b/>
          <w:bCs/>
        </w:rPr>
        <w:t>Observation</w:t>
      </w:r>
      <w:r w:rsidR="000348A8" w:rsidRPr="00297392">
        <w:rPr>
          <w:rFonts w:ascii="Times New Roman" w:hAnsi="Times New Roman" w:cs="Times New Roman"/>
          <w:b/>
          <w:bCs/>
        </w:rPr>
        <w:t xml:space="preserve"> 1</w:t>
      </w:r>
      <w:r w:rsidRPr="00297392">
        <w:rPr>
          <w:rFonts w:ascii="Times New Roman" w:hAnsi="Times New Roman" w:cs="Times New Roman"/>
          <w:b/>
          <w:bCs/>
        </w:rPr>
        <w:t xml:space="preserve">: For </w:t>
      </w:r>
      <w:proofErr w:type="spellStart"/>
      <w:r w:rsidRPr="00297392">
        <w:rPr>
          <w:rFonts w:ascii="Times New Roman" w:hAnsi="Times New Roman" w:cs="Times New Roman"/>
          <w:b/>
          <w:bCs/>
        </w:rPr>
        <w:t>PSCell</w:t>
      </w:r>
      <w:proofErr w:type="spellEnd"/>
      <w:r w:rsidRPr="00297392">
        <w:rPr>
          <w:rFonts w:ascii="Times New Roman" w:hAnsi="Times New Roman" w:cs="Times New Roman"/>
          <w:b/>
          <w:bCs/>
        </w:rPr>
        <w:t xml:space="preserve"> addition</w:t>
      </w:r>
      <w:r w:rsidR="007B6FED" w:rsidRPr="00297392">
        <w:rPr>
          <w:rFonts w:ascii="Times New Roman" w:hAnsi="Times New Roman" w:cs="Times New Roman"/>
          <w:b/>
          <w:bCs/>
        </w:rPr>
        <w:t xml:space="preserve"> delay</w:t>
      </w:r>
      <w:r w:rsidRPr="00297392">
        <w:rPr>
          <w:rFonts w:ascii="Times New Roman" w:hAnsi="Times New Roman" w:cs="Times New Roman"/>
          <w:b/>
          <w:bCs/>
        </w:rPr>
        <w:t>, current spec only consider FR1+FR2 scenario</w:t>
      </w:r>
      <w:r w:rsidR="007B6FED" w:rsidRPr="00297392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="004A2699" w:rsidRPr="00297392">
        <w:rPr>
          <w:rFonts w:ascii="Times New Roman" w:hAnsi="Times New Roman" w:cs="Times New Roman"/>
          <w:b/>
          <w:bCs/>
        </w:rPr>
        <w:t>T</w:t>
      </w:r>
      <w:r w:rsidR="004A2699" w:rsidRPr="00297392">
        <w:rPr>
          <w:rFonts w:ascii="Times New Roman" w:hAnsi="Times New Roman" w:cs="Times New Roman"/>
          <w:b/>
          <w:bCs/>
          <w:vertAlign w:val="subscript"/>
        </w:rPr>
        <w:t>processing</w:t>
      </w:r>
      <w:proofErr w:type="spellEnd"/>
      <w:r w:rsidR="004A2699" w:rsidRPr="00297392">
        <w:rPr>
          <w:rFonts w:ascii="Times New Roman" w:hAnsi="Times New Roman" w:cs="Times New Roman"/>
          <w:b/>
          <w:bCs/>
        </w:rPr>
        <w:t xml:space="preserve"> and </w:t>
      </w:r>
      <w:proofErr w:type="spellStart"/>
      <w:r w:rsidR="004A2699" w:rsidRPr="00297392">
        <w:rPr>
          <w:rFonts w:ascii="Times New Roman" w:hAnsi="Times New Roman" w:cs="Times New Roman"/>
          <w:b/>
          <w:bCs/>
        </w:rPr>
        <w:t>T</w:t>
      </w:r>
      <w:r w:rsidR="004A2699" w:rsidRPr="00297392">
        <w:rPr>
          <w:rFonts w:ascii="Times New Roman" w:hAnsi="Times New Roman" w:cs="Times New Roman"/>
          <w:b/>
          <w:bCs/>
          <w:vertAlign w:val="subscript"/>
        </w:rPr>
        <w:t>search</w:t>
      </w:r>
      <w:proofErr w:type="spellEnd"/>
      <w:r w:rsidR="004A2699" w:rsidRPr="00297392">
        <w:rPr>
          <w:rFonts w:ascii="Times New Roman" w:hAnsi="Times New Roman" w:cs="Times New Roman"/>
          <w:b/>
          <w:bCs/>
          <w:vertAlign w:val="subscript"/>
        </w:rPr>
        <w:t xml:space="preserve"> </w:t>
      </w:r>
      <w:r w:rsidR="004A2699" w:rsidRPr="00297392">
        <w:rPr>
          <w:rFonts w:ascii="Times New Roman" w:hAnsi="Times New Roman" w:cs="Times New Roman"/>
          <w:b/>
          <w:bCs/>
        </w:rPr>
        <w:t>needs to be modified.</w:t>
      </w:r>
    </w:p>
    <w:p w14:paraId="515805E3" w14:textId="357568AC" w:rsidR="005C41AA" w:rsidRPr="00297392" w:rsidRDefault="00B85AC3" w:rsidP="005C41AA">
      <w:pPr>
        <w:pStyle w:val="B1"/>
        <w:ind w:left="0" w:firstLine="0"/>
        <w:rPr>
          <w:rFonts w:ascii="Times New Roman" w:hAnsi="Times New Roman" w:cs="Times New Roman"/>
          <w:b/>
          <w:bCs/>
        </w:rPr>
      </w:pPr>
      <w:r w:rsidRPr="00297392">
        <w:rPr>
          <w:rFonts w:ascii="Times New Roman" w:hAnsi="Times New Roman" w:cs="Times New Roman"/>
          <w:b/>
          <w:bCs/>
        </w:rPr>
        <w:t>Proposal</w:t>
      </w:r>
      <w:r w:rsidR="00104FDE" w:rsidRPr="00297392">
        <w:rPr>
          <w:rFonts w:ascii="Times New Roman" w:hAnsi="Times New Roman" w:cs="Times New Roman"/>
          <w:b/>
          <w:bCs/>
        </w:rPr>
        <w:t xml:space="preserve"> 2</w:t>
      </w:r>
      <w:r w:rsidRPr="00297392">
        <w:rPr>
          <w:rFonts w:ascii="Times New Roman" w:hAnsi="Times New Roman" w:cs="Times New Roman"/>
          <w:b/>
          <w:bCs/>
        </w:rPr>
        <w:t xml:space="preserve">: For </w:t>
      </w:r>
      <w:proofErr w:type="spellStart"/>
      <w:r w:rsidR="002945BE" w:rsidRPr="00297392">
        <w:rPr>
          <w:rFonts w:ascii="Times New Roman" w:hAnsi="Times New Roman" w:cs="Times New Roman"/>
          <w:b/>
          <w:bCs/>
        </w:rPr>
        <w:t>PSCell</w:t>
      </w:r>
      <w:proofErr w:type="spellEnd"/>
      <w:r w:rsidR="002945BE" w:rsidRPr="00297392">
        <w:rPr>
          <w:rFonts w:ascii="Times New Roman" w:hAnsi="Times New Roman" w:cs="Times New Roman"/>
          <w:b/>
          <w:bCs/>
        </w:rPr>
        <w:t xml:space="preserve"> addition delay in </w:t>
      </w:r>
      <w:r w:rsidRPr="00297392">
        <w:rPr>
          <w:rFonts w:ascii="Times New Roman" w:hAnsi="Times New Roman" w:cs="Times New Roman"/>
          <w:b/>
          <w:bCs/>
        </w:rPr>
        <w:t>FR1+FR1 NR-DC</w:t>
      </w:r>
      <w:r w:rsidR="002945BE" w:rsidRPr="00297392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="002945BE" w:rsidRPr="00297392">
        <w:rPr>
          <w:rFonts w:ascii="Times New Roman" w:hAnsi="Times New Roman" w:cs="Times New Roman"/>
          <w:b/>
          <w:bCs/>
        </w:rPr>
        <w:t>T</w:t>
      </w:r>
      <w:r w:rsidR="002945BE" w:rsidRPr="00297392">
        <w:rPr>
          <w:rFonts w:ascii="Times New Roman" w:hAnsi="Times New Roman" w:cs="Times New Roman"/>
          <w:b/>
          <w:bCs/>
          <w:vertAlign w:val="subscript"/>
        </w:rPr>
        <w:t>processing</w:t>
      </w:r>
      <w:proofErr w:type="spellEnd"/>
      <w:r w:rsidR="002945BE" w:rsidRPr="00297392">
        <w:rPr>
          <w:rFonts w:ascii="Times New Roman" w:hAnsi="Times New Roman" w:cs="Times New Roman"/>
          <w:b/>
          <w:bCs/>
        </w:rPr>
        <w:t xml:space="preserve"> </w:t>
      </w:r>
      <w:r w:rsidR="005D612D" w:rsidRPr="00297392">
        <w:rPr>
          <w:rFonts w:ascii="Times New Roman" w:hAnsi="Times New Roman" w:cs="Times New Roman"/>
          <w:b/>
          <w:bCs/>
        </w:rPr>
        <w:t xml:space="preserve">and </w:t>
      </w:r>
      <w:proofErr w:type="spellStart"/>
      <w:r w:rsidR="005D612D" w:rsidRPr="00297392">
        <w:rPr>
          <w:rFonts w:ascii="Times New Roman" w:hAnsi="Times New Roman" w:cs="Times New Roman"/>
          <w:b/>
          <w:bCs/>
        </w:rPr>
        <w:t>T</w:t>
      </w:r>
      <w:r w:rsidR="005D612D" w:rsidRPr="00297392">
        <w:rPr>
          <w:rFonts w:ascii="Times New Roman" w:hAnsi="Times New Roman" w:cs="Times New Roman"/>
          <w:b/>
          <w:bCs/>
          <w:vertAlign w:val="subscript"/>
        </w:rPr>
        <w:t>search</w:t>
      </w:r>
      <w:proofErr w:type="spellEnd"/>
      <w:r w:rsidR="005D612D" w:rsidRPr="00297392">
        <w:rPr>
          <w:rFonts w:ascii="Times New Roman" w:hAnsi="Times New Roman" w:cs="Times New Roman"/>
          <w:b/>
          <w:bCs/>
          <w:vertAlign w:val="subscript"/>
        </w:rPr>
        <w:t xml:space="preserve"> </w:t>
      </w:r>
      <w:r w:rsidR="005D612D" w:rsidRPr="00297392">
        <w:rPr>
          <w:rFonts w:ascii="Times New Roman" w:hAnsi="Times New Roman" w:cs="Times New Roman"/>
          <w:b/>
          <w:bCs/>
        </w:rPr>
        <w:t>needs to be modified.</w:t>
      </w:r>
    </w:p>
    <w:p w14:paraId="1708416A" w14:textId="77777777" w:rsidR="00BD1871" w:rsidRDefault="00BD1871" w:rsidP="00546F8A">
      <w:pPr>
        <w:pStyle w:val="B1"/>
        <w:ind w:left="0" w:firstLine="0"/>
        <w:rPr>
          <w:rFonts w:ascii="Times New Roman" w:eastAsia="Batang" w:hAnsi="Times New Roman" w:cs="Times New Roman"/>
          <w:b/>
          <w:bCs/>
          <w:u w:val="single"/>
          <w:lang w:val="en-US"/>
        </w:rPr>
      </w:pPr>
    </w:p>
    <w:p w14:paraId="65BA3712" w14:textId="53A90A98" w:rsidR="00546F8A" w:rsidRPr="008F79C6" w:rsidRDefault="00546F8A" w:rsidP="00546F8A">
      <w:pPr>
        <w:pStyle w:val="B1"/>
        <w:ind w:left="0" w:firstLine="0"/>
        <w:rPr>
          <w:rFonts w:ascii="Times New Roman" w:eastAsia="Batang" w:hAnsi="Times New Roman" w:cs="Times New Roman"/>
          <w:b/>
          <w:bCs/>
          <w:sz w:val="22"/>
          <w:szCs w:val="22"/>
          <w:u w:val="single"/>
          <w:lang w:val="en-US"/>
        </w:rPr>
      </w:pPr>
      <w:proofErr w:type="spellStart"/>
      <w:r w:rsidRPr="008F79C6">
        <w:rPr>
          <w:rFonts w:ascii="Times New Roman" w:eastAsia="Batang" w:hAnsi="Times New Roman" w:cs="Times New Roman"/>
          <w:b/>
          <w:bCs/>
          <w:sz w:val="22"/>
          <w:szCs w:val="22"/>
          <w:u w:val="single"/>
          <w:lang w:val="en-US"/>
        </w:rPr>
        <w:t>PSCell</w:t>
      </w:r>
      <w:proofErr w:type="spellEnd"/>
      <w:r w:rsidRPr="008F79C6">
        <w:rPr>
          <w:rFonts w:ascii="Times New Roman" w:eastAsia="Batang" w:hAnsi="Times New Roman" w:cs="Times New Roman"/>
          <w:b/>
          <w:bCs/>
          <w:sz w:val="22"/>
          <w:szCs w:val="22"/>
          <w:u w:val="single"/>
          <w:lang w:val="en-US"/>
        </w:rPr>
        <w:t xml:space="preserve"> change</w:t>
      </w:r>
    </w:p>
    <w:p w14:paraId="78C4B2AD" w14:textId="408A6F1A" w:rsidR="00546F8A" w:rsidRPr="00297392" w:rsidRDefault="001E445C" w:rsidP="00546F8A">
      <w:pPr>
        <w:pStyle w:val="B1"/>
        <w:ind w:left="0" w:firstLine="0"/>
        <w:rPr>
          <w:rFonts w:ascii="Times New Roman" w:hAnsi="Times New Roman" w:cs="Times New Roman"/>
          <w:lang w:val="en-US"/>
        </w:rPr>
      </w:pPr>
      <w:r w:rsidRPr="00297392">
        <w:rPr>
          <w:rFonts w:ascii="Times New Roman" w:hAnsi="Times New Roman" w:cs="Times New Roman"/>
          <w:lang w:val="en-US"/>
        </w:rPr>
        <w:t>In current spec</w:t>
      </w:r>
      <w:r w:rsidR="00CE21DD" w:rsidRPr="00297392">
        <w:rPr>
          <w:rFonts w:ascii="Times New Roman" w:hAnsi="Times New Roman" w:cs="Times New Roman"/>
          <w:lang w:val="en-US"/>
        </w:rPr>
        <w:t>, it specified that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40CE2" w:rsidRPr="00297392" w14:paraId="318F296C" w14:textId="77777777" w:rsidTr="00740CE2">
        <w:tc>
          <w:tcPr>
            <w:tcW w:w="9350" w:type="dxa"/>
          </w:tcPr>
          <w:p w14:paraId="5C34F052" w14:textId="77777777" w:rsidR="00740CE2" w:rsidRPr="00297392" w:rsidRDefault="00740CE2" w:rsidP="00740CE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297392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The UE shall be capable of transmitting </w:t>
            </w:r>
            <w:r w:rsidRPr="00297392">
              <w:rPr>
                <w:rFonts w:ascii="Times New Roman" w:hAnsi="Times New Roman"/>
                <w:sz w:val="20"/>
                <w:szCs w:val="20"/>
                <w:lang w:eastAsia="ja-JP"/>
              </w:rPr>
              <w:t>P</w:t>
            </w:r>
            <w:r w:rsidRPr="00297392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RACH </w:t>
            </w:r>
            <w:r w:rsidRPr="00297392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preamble </w:t>
            </w:r>
            <w:r w:rsidRPr="00297392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towards the target </w:t>
            </w:r>
            <w:proofErr w:type="spellStart"/>
            <w:r w:rsidRPr="00297392">
              <w:rPr>
                <w:rFonts w:ascii="Times New Roman" w:hAnsi="Times New Roman"/>
                <w:sz w:val="20"/>
                <w:szCs w:val="20"/>
                <w:lang w:eastAsia="ko-KR"/>
              </w:rPr>
              <w:t>PSCell</w:t>
            </w:r>
            <w:proofErr w:type="spellEnd"/>
            <w:r w:rsidRPr="00297392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no later than specified in clause 8.9.2 for the case of NR-DC and in TS 36.133 clause 7.31.2 for the case of EN-DC</w:t>
            </w:r>
            <w:r w:rsidRPr="00297392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,, where the following values for slot n, </w:t>
            </w:r>
            <w:proofErr w:type="spellStart"/>
            <w:r w:rsidRPr="00297392">
              <w:rPr>
                <w:rFonts w:ascii="Times New Roman" w:hAnsi="Times New Roman"/>
                <w:sz w:val="20"/>
                <w:szCs w:val="20"/>
              </w:rPr>
              <w:t>T</w:t>
            </w:r>
            <w:r w:rsidRPr="00297392">
              <w:rPr>
                <w:rFonts w:ascii="Times New Roman" w:hAnsi="Times New Roman"/>
                <w:sz w:val="20"/>
                <w:szCs w:val="20"/>
                <w:vertAlign w:val="subscript"/>
              </w:rPr>
              <w:t>processing</w:t>
            </w:r>
            <w:proofErr w:type="spellEnd"/>
            <w:r w:rsidRPr="00297392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297392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297392">
              <w:rPr>
                <w:rFonts w:ascii="Times New Roman" w:hAnsi="Times New Roman"/>
                <w:sz w:val="20"/>
                <w:szCs w:val="20"/>
              </w:rPr>
              <w:t>T</w:t>
            </w:r>
            <w:r w:rsidRPr="00297392">
              <w:rPr>
                <w:rFonts w:ascii="Times New Roman" w:hAnsi="Times New Roman"/>
                <w:sz w:val="20"/>
                <w:szCs w:val="20"/>
                <w:vertAlign w:val="subscript"/>
              </w:rPr>
              <w:t>RRC_delay</w:t>
            </w:r>
            <w:proofErr w:type="spellEnd"/>
            <w:r w:rsidRPr="00297392">
              <w:rPr>
                <w:rFonts w:ascii="Times New Roman" w:hAnsi="Times New Roman"/>
                <w:sz w:val="20"/>
                <w:szCs w:val="20"/>
              </w:rPr>
              <w:t xml:space="preserve"> shall override the existing ones</w:t>
            </w:r>
            <w:r w:rsidRPr="00297392">
              <w:rPr>
                <w:rFonts w:ascii="Times New Roman" w:hAnsi="Times New Roman"/>
                <w:sz w:val="20"/>
                <w:szCs w:val="20"/>
                <w:lang w:eastAsia="ja-JP"/>
              </w:rPr>
              <w:t>:</w:t>
            </w:r>
          </w:p>
          <w:p w14:paraId="75F45CB1" w14:textId="77777777" w:rsidR="00740CE2" w:rsidRPr="00297392" w:rsidRDefault="00740CE2" w:rsidP="00740CE2">
            <w:pPr>
              <w:pStyle w:val="B1"/>
              <w:rPr>
                <w:rFonts w:ascii="Times New Roman" w:hAnsi="Times New Roman" w:cs="Times New Roman"/>
                <w:lang w:eastAsia="zh-CN"/>
              </w:rPr>
            </w:pPr>
            <w:r w:rsidRPr="00297392">
              <w:rPr>
                <w:rFonts w:ascii="Times New Roman" w:hAnsi="Times New Roman" w:cs="Times New Roman"/>
                <w:lang w:eastAsia="zh-CN"/>
              </w:rPr>
              <w:t>-</w:t>
            </w:r>
            <w:r w:rsidRPr="00297392">
              <w:rPr>
                <w:rFonts w:ascii="Times New Roman" w:hAnsi="Times New Roman" w:cs="Times New Roman"/>
                <w:lang w:eastAsia="zh-CN"/>
              </w:rPr>
              <w:tab/>
              <w:t xml:space="preserve">Slot n is the </w:t>
            </w:r>
            <w:r w:rsidRPr="00297392">
              <w:rPr>
                <w:rFonts w:ascii="Times New Roman" w:eastAsia="Malgun Gothic" w:hAnsi="Times New Roman" w:cs="Times New Roman"/>
                <w:lang w:val="en-US" w:eastAsia="zh-CN"/>
              </w:rPr>
              <w:t>last slot overlapping with the</w:t>
            </w:r>
            <w:r w:rsidRPr="00297392">
              <w:rPr>
                <w:rFonts w:ascii="Times New Roman" w:hAnsi="Times New Roman" w:cs="Times New Roman"/>
                <w:lang w:eastAsia="ko-KR"/>
              </w:rPr>
              <w:t xml:space="preserve"> PDSCH containing </w:t>
            </w:r>
            <w:proofErr w:type="spellStart"/>
            <w:r w:rsidRPr="00297392">
              <w:rPr>
                <w:rFonts w:ascii="Times New Roman" w:hAnsi="Times New Roman" w:cs="Times New Roman"/>
                <w:lang w:eastAsia="ko-KR"/>
              </w:rPr>
              <w:t>PSCell</w:t>
            </w:r>
            <w:proofErr w:type="spellEnd"/>
            <w:r w:rsidRPr="00297392">
              <w:rPr>
                <w:rFonts w:ascii="Times New Roman" w:hAnsi="Times New Roman" w:cs="Times New Roman"/>
                <w:lang w:eastAsia="ko-KR"/>
              </w:rPr>
              <w:t xml:space="preserve"> change,</w:t>
            </w:r>
          </w:p>
          <w:p w14:paraId="3A94E983" w14:textId="77777777" w:rsidR="00740CE2" w:rsidRPr="00297392" w:rsidRDefault="00740CE2" w:rsidP="00740CE2">
            <w:pPr>
              <w:pStyle w:val="B1"/>
              <w:rPr>
                <w:rFonts w:ascii="Times New Roman" w:hAnsi="Times New Roman" w:cs="Times New Roman"/>
                <w:lang w:eastAsia="ja-JP"/>
              </w:rPr>
            </w:pPr>
            <w:r w:rsidRPr="00297392">
              <w:rPr>
                <w:rFonts w:ascii="Times New Roman" w:hAnsi="Times New Roman" w:cs="Times New Roman"/>
              </w:rPr>
              <w:t>-</w:t>
            </w:r>
            <w:r w:rsidRPr="00297392">
              <w:rPr>
                <w:rFonts w:ascii="Times New Roman" w:hAnsi="Times New Roman" w:cs="Times New Roman"/>
              </w:rPr>
              <w:tab/>
            </w:r>
            <w:proofErr w:type="spellStart"/>
            <w:r w:rsidRPr="00297392">
              <w:rPr>
                <w:rFonts w:ascii="Times New Roman" w:hAnsi="Times New Roman" w:cs="Times New Roman"/>
              </w:rPr>
              <w:t>T</w:t>
            </w:r>
            <w:r w:rsidRPr="00297392">
              <w:rPr>
                <w:rFonts w:ascii="Times New Roman" w:hAnsi="Times New Roman" w:cs="Times New Roman"/>
                <w:vertAlign w:val="subscript"/>
              </w:rPr>
              <w:t>processing</w:t>
            </w:r>
            <w:proofErr w:type="spellEnd"/>
            <w:r w:rsidRPr="00297392">
              <w:rPr>
                <w:rFonts w:ascii="Times New Roman" w:hAnsi="Times New Roman" w:cs="Times New Roman"/>
              </w:rPr>
              <w:t xml:space="preserve"> = 20 </w:t>
            </w:r>
            <w:proofErr w:type="spellStart"/>
            <w:r w:rsidRPr="00297392">
              <w:rPr>
                <w:rFonts w:ascii="Times New Roman" w:hAnsi="Times New Roman" w:cs="Times New Roman"/>
              </w:rPr>
              <w:t>ms</w:t>
            </w:r>
            <w:proofErr w:type="spellEnd"/>
            <w:r w:rsidRPr="00297392">
              <w:rPr>
                <w:rFonts w:ascii="Times New Roman" w:hAnsi="Times New Roman" w:cs="Times New Roman"/>
              </w:rPr>
              <w:t xml:space="preserve"> when source and target cells are in the same FR,</w:t>
            </w:r>
          </w:p>
          <w:p w14:paraId="62249C5B" w14:textId="7C4A2DAA" w:rsidR="00740CE2" w:rsidRPr="00297392" w:rsidRDefault="00740CE2" w:rsidP="00DF4D92">
            <w:pPr>
              <w:pStyle w:val="B1"/>
              <w:rPr>
                <w:rFonts w:ascii="Times New Roman" w:hAnsi="Times New Roman" w:cs="Times New Roman"/>
              </w:rPr>
            </w:pPr>
            <w:r w:rsidRPr="00297392">
              <w:rPr>
                <w:rFonts w:ascii="Times New Roman" w:hAnsi="Times New Roman" w:cs="Times New Roman"/>
              </w:rPr>
              <w:t>-</w:t>
            </w:r>
            <w:r w:rsidRPr="00297392">
              <w:rPr>
                <w:rFonts w:ascii="Times New Roman" w:hAnsi="Times New Roman" w:cs="Times New Roman"/>
              </w:rPr>
              <w:tab/>
            </w:r>
            <w:proofErr w:type="spellStart"/>
            <w:r w:rsidRPr="00297392">
              <w:rPr>
                <w:rFonts w:ascii="Times New Roman" w:hAnsi="Times New Roman" w:cs="Times New Roman"/>
              </w:rPr>
              <w:t>T</w:t>
            </w:r>
            <w:r w:rsidRPr="00297392">
              <w:rPr>
                <w:rFonts w:ascii="Times New Roman" w:hAnsi="Times New Roman" w:cs="Times New Roman"/>
                <w:vertAlign w:val="subscript"/>
              </w:rPr>
              <w:t>processing</w:t>
            </w:r>
            <w:proofErr w:type="spellEnd"/>
            <w:r w:rsidRPr="00297392">
              <w:rPr>
                <w:rFonts w:ascii="Times New Roman" w:hAnsi="Times New Roman" w:cs="Times New Roman"/>
              </w:rPr>
              <w:t xml:space="preserve"> = 40 </w:t>
            </w:r>
            <w:proofErr w:type="spellStart"/>
            <w:r w:rsidRPr="00297392">
              <w:rPr>
                <w:rFonts w:ascii="Times New Roman" w:hAnsi="Times New Roman" w:cs="Times New Roman"/>
              </w:rPr>
              <w:t>ms</w:t>
            </w:r>
            <w:proofErr w:type="spellEnd"/>
            <w:r w:rsidRPr="00297392">
              <w:rPr>
                <w:rFonts w:ascii="Times New Roman" w:hAnsi="Times New Roman" w:cs="Times New Roman"/>
              </w:rPr>
              <w:t xml:space="preserve"> when source and target cells are in different </w:t>
            </w:r>
            <w:proofErr w:type="spellStart"/>
            <w:r w:rsidRPr="00297392">
              <w:rPr>
                <w:rFonts w:ascii="Times New Roman" w:hAnsi="Times New Roman" w:cs="Times New Roman"/>
              </w:rPr>
              <w:t>FRs.</w:t>
            </w:r>
            <w:proofErr w:type="spellEnd"/>
          </w:p>
        </w:tc>
      </w:tr>
    </w:tbl>
    <w:p w14:paraId="19D4FDD5" w14:textId="77777777" w:rsidR="00740CE2" w:rsidRPr="00297392" w:rsidRDefault="00740CE2" w:rsidP="00546F8A">
      <w:pPr>
        <w:pStyle w:val="B1"/>
        <w:ind w:left="0" w:firstLine="0"/>
        <w:rPr>
          <w:rFonts w:ascii="Times New Roman" w:hAnsi="Times New Roman" w:cs="Times New Roman"/>
          <w:lang w:val="en-US"/>
        </w:rPr>
      </w:pPr>
    </w:p>
    <w:p w14:paraId="4F3AABE1" w14:textId="2D1ED269" w:rsidR="00CE21DD" w:rsidRPr="00297392" w:rsidRDefault="001F5659" w:rsidP="00546F8A">
      <w:pPr>
        <w:pStyle w:val="B1"/>
        <w:ind w:left="0" w:firstLine="0"/>
        <w:rPr>
          <w:rFonts w:ascii="Times New Roman" w:hAnsi="Times New Roman" w:cs="Times New Roman"/>
        </w:rPr>
      </w:pPr>
      <w:r w:rsidRPr="00297392">
        <w:rPr>
          <w:rFonts w:ascii="Times New Roman" w:hAnsi="Times New Roman" w:cs="Times New Roman"/>
        </w:rPr>
        <w:t xml:space="preserve">Since </w:t>
      </w:r>
      <w:proofErr w:type="spellStart"/>
      <w:r w:rsidR="00DF4D92" w:rsidRPr="00297392">
        <w:rPr>
          <w:rFonts w:ascii="Times New Roman" w:hAnsi="Times New Roman" w:cs="Times New Roman"/>
        </w:rPr>
        <w:t>PSCell</w:t>
      </w:r>
      <w:proofErr w:type="spellEnd"/>
      <w:r w:rsidR="00DF4D92" w:rsidRPr="00297392">
        <w:rPr>
          <w:rFonts w:ascii="Times New Roman" w:hAnsi="Times New Roman" w:cs="Times New Roman"/>
        </w:rPr>
        <w:t xml:space="preserve"> change delay will refer to </w:t>
      </w:r>
      <w:proofErr w:type="spellStart"/>
      <w:r w:rsidR="00DF4D92" w:rsidRPr="00297392">
        <w:rPr>
          <w:rFonts w:ascii="Times New Roman" w:hAnsi="Times New Roman" w:cs="Times New Roman"/>
        </w:rPr>
        <w:t>PSCell</w:t>
      </w:r>
      <w:proofErr w:type="spellEnd"/>
      <w:r w:rsidR="00DF4D92" w:rsidRPr="00297392">
        <w:rPr>
          <w:rFonts w:ascii="Times New Roman" w:hAnsi="Times New Roman" w:cs="Times New Roman"/>
        </w:rPr>
        <w:t xml:space="preserve"> addition delay requirement</w:t>
      </w:r>
      <w:r w:rsidR="00F22B62" w:rsidRPr="00297392">
        <w:rPr>
          <w:rFonts w:ascii="Times New Roman" w:hAnsi="Times New Roman" w:cs="Times New Roman"/>
        </w:rPr>
        <w:t xml:space="preserve"> and </w:t>
      </w:r>
      <w:r w:rsidRPr="00297392">
        <w:rPr>
          <w:rFonts w:ascii="Times New Roman" w:hAnsi="Times New Roman" w:cs="Times New Roman"/>
        </w:rPr>
        <w:t xml:space="preserve">here </w:t>
      </w:r>
      <w:proofErr w:type="spellStart"/>
      <w:r w:rsidR="00F22B62" w:rsidRPr="00297392">
        <w:rPr>
          <w:rFonts w:ascii="Times New Roman" w:hAnsi="Times New Roman" w:cs="Times New Roman"/>
        </w:rPr>
        <w:t>T</w:t>
      </w:r>
      <w:r w:rsidR="00F22B62" w:rsidRPr="00297392">
        <w:rPr>
          <w:rFonts w:ascii="Times New Roman" w:hAnsi="Times New Roman" w:cs="Times New Roman"/>
          <w:vertAlign w:val="subscript"/>
        </w:rPr>
        <w:t>processing</w:t>
      </w:r>
      <w:proofErr w:type="spellEnd"/>
      <w:r w:rsidR="00F1041D" w:rsidRPr="00297392">
        <w:rPr>
          <w:rFonts w:ascii="Times New Roman" w:hAnsi="Times New Roman" w:cs="Times New Roman"/>
          <w:vertAlign w:val="subscript"/>
        </w:rPr>
        <w:t xml:space="preserve"> </w:t>
      </w:r>
      <w:r w:rsidR="00F1041D" w:rsidRPr="00297392">
        <w:rPr>
          <w:rFonts w:ascii="Times New Roman" w:hAnsi="Times New Roman" w:cs="Times New Roman"/>
        </w:rPr>
        <w:t>already consider different</w:t>
      </w:r>
      <w:r w:rsidR="00FB2460" w:rsidRPr="00297392">
        <w:rPr>
          <w:rFonts w:ascii="Times New Roman" w:hAnsi="Times New Roman" w:cs="Times New Roman"/>
        </w:rPr>
        <w:t xml:space="preserve"> FR cases. </w:t>
      </w:r>
      <w:r w:rsidR="00835677" w:rsidRPr="00297392">
        <w:rPr>
          <w:rFonts w:ascii="Times New Roman" w:hAnsi="Times New Roman" w:cs="Times New Roman"/>
        </w:rPr>
        <w:t xml:space="preserve">Therefore, if we have already updated the </w:t>
      </w:r>
      <w:proofErr w:type="spellStart"/>
      <w:r w:rsidR="00835677" w:rsidRPr="00297392">
        <w:rPr>
          <w:rFonts w:ascii="Times New Roman" w:hAnsi="Times New Roman" w:cs="Times New Roman"/>
        </w:rPr>
        <w:t>PSCell</w:t>
      </w:r>
      <w:proofErr w:type="spellEnd"/>
      <w:r w:rsidR="00835677" w:rsidRPr="00297392">
        <w:rPr>
          <w:rFonts w:ascii="Times New Roman" w:hAnsi="Times New Roman" w:cs="Times New Roman"/>
        </w:rPr>
        <w:t xml:space="preserve"> addition delay requirement, no update is needed for </w:t>
      </w:r>
      <w:proofErr w:type="spellStart"/>
      <w:r w:rsidR="00835677" w:rsidRPr="00297392">
        <w:rPr>
          <w:rFonts w:ascii="Times New Roman" w:hAnsi="Times New Roman" w:cs="Times New Roman"/>
        </w:rPr>
        <w:t>PSCell</w:t>
      </w:r>
      <w:proofErr w:type="spellEnd"/>
      <w:r w:rsidR="00835677" w:rsidRPr="00297392">
        <w:rPr>
          <w:rFonts w:ascii="Times New Roman" w:hAnsi="Times New Roman" w:cs="Times New Roman"/>
        </w:rPr>
        <w:t xml:space="preserve"> change requirement.</w:t>
      </w:r>
    </w:p>
    <w:p w14:paraId="6073A038" w14:textId="64EB4553" w:rsidR="00835677" w:rsidRPr="00297392" w:rsidRDefault="00835677" w:rsidP="00835677">
      <w:pPr>
        <w:pStyle w:val="B1"/>
        <w:ind w:left="0" w:firstLine="0"/>
        <w:rPr>
          <w:rFonts w:ascii="Times New Roman" w:hAnsi="Times New Roman" w:cs="Times New Roman"/>
          <w:b/>
          <w:bCs/>
        </w:rPr>
      </w:pPr>
      <w:r w:rsidRPr="00297392">
        <w:rPr>
          <w:rFonts w:ascii="Times New Roman" w:hAnsi="Times New Roman" w:cs="Times New Roman"/>
          <w:b/>
          <w:bCs/>
        </w:rPr>
        <w:t xml:space="preserve">Observation </w:t>
      </w:r>
      <w:r w:rsidR="000348A8" w:rsidRPr="00297392">
        <w:rPr>
          <w:rFonts w:ascii="Times New Roman" w:hAnsi="Times New Roman" w:cs="Times New Roman"/>
          <w:b/>
          <w:bCs/>
        </w:rPr>
        <w:t>2</w:t>
      </w:r>
      <w:r w:rsidRPr="00297392">
        <w:rPr>
          <w:rFonts w:ascii="Times New Roman" w:hAnsi="Times New Roman" w:cs="Times New Roman"/>
          <w:b/>
          <w:bCs/>
        </w:rPr>
        <w:t xml:space="preserve">: Since </w:t>
      </w:r>
      <w:proofErr w:type="spellStart"/>
      <w:r w:rsidRPr="00297392">
        <w:rPr>
          <w:rFonts w:ascii="Times New Roman" w:hAnsi="Times New Roman" w:cs="Times New Roman"/>
          <w:b/>
          <w:bCs/>
        </w:rPr>
        <w:t>PSCell</w:t>
      </w:r>
      <w:proofErr w:type="spellEnd"/>
      <w:r w:rsidRPr="00297392">
        <w:rPr>
          <w:rFonts w:ascii="Times New Roman" w:hAnsi="Times New Roman" w:cs="Times New Roman"/>
          <w:b/>
          <w:bCs/>
        </w:rPr>
        <w:t xml:space="preserve"> change delay will refer to </w:t>
      </w:r>
      <w:proofErr w:type="spellStart"/>
      <w:r w:rsidRPr="00297392">
        <w:rPr>
          <w:rFonts w:ascii="Times New Roman" w:hAnsi="Times New Roman" w:cs="Times New Roman"/>
          <w:b/>
          <w:bCs/>
        </w:rPr>
        <w:t>PSCell</w:t>
      </w:r>
      <w:proofErr w:type="spellEnd"/>
      <w:r w:rsidRPr="00297392">
        <w:rPr>
          <w:rFonts w:ascii="Times New Roman" w:hAnsi="Times New Roman" w:cs="Times New Roman"/>
          <w:b/>
          <w:bCs/>
        </w:rPr>
        <w:t xml:space="preserve"> addition delay requirement, no update is needed for </w:t>
      </w:r>
      <w:proofErr w:type="spellStart"/>
      <w:r w:rsidRPr="00297392">
        <w:rPr>
          <w:rFonts w:ascii="Times New Roman" w:hAnsi="Times New Roman" w:cs="Times New Roman"/>
          <w:b/>
          <w:bCs/>
        </w:rPr>
        <w:t>PSCell</w:t>
      </w:r>
      <w:proofErr w:type="spellEnd"/>
      <w:r w:rsidRPr="00297392">
        <w:rPr>
          <w:rFonts w:ascii="Times New Roman" w:hAnsi="Times New Roman" w:cs="Times New Roman"/>
          <w:b/>
          <w:bCs/>
        </w:rPr>
        <w:t xml:space="preserve"> change </w:t>
      </w:r>
      <w:r w:rsidR="00A74CE6" w:rsidRPr="00297392">
        <w:rPr>
          <w:rFonts w:ascii="Times New Roman" w:hAnsi="Times New Roman" w:cs="Times New Roman"/>
          <w:b/>
          <w:bCs/>
        </w:rPr>
        <w:t xml:space="preserve">delay </w:t>
      </w:r>
      <w:r w:rsidRPr="00297392">
        <w:rPr>
          <w:rFonts w:ascii="Times New Roman" w:hAnsi="Times New Roman" w:cs="Times New Roman"/>
          <w:b/>
          <w:bCs/>
        </w:rPr>
        <w:t>requirement.</w:t>
      </w:r>
    </w:p>
    <w:p w14:paraId="79FADB4E" w14:textId="1971F339" w:rsidR="005C41AA" w:rsidRPr="008F79C6" w:rsidRDefault="00281449" w:rsidP="003771FC">
      <w:pPr>
        <w:pStyle w:val="Content"/>
        <w:rPr>
          <w:b/>
          <w:bCs/>
          <w:sz w:val="22"/>
          <w:szCs w:val="22"/>
          <w:u w:val="single"/>
          <w:lang w:eastAsia="zh-CN"/>
        </w:rPr>
      </w:pPr>
      <w:r w:rsidRPr="008F79C6">
        <w:rPr>
          <w:b/>
          <w:bCs/>
          <w:sz w:val="22"/>
          <w:szCs w:val="22"/>
          <w:u w:val="single"/>
        </w:rPr>
        <w:t xml:space="preserve">Scheduling availability of UE performing </w:t>
      </w:r>
      <w:r w:rsidR="00655CDD" w:rsidRPr="008F79C6">
        <w:rPr>
          <w:b/>
          <w:bCs/>
          <w:sz w:val="22"/>
          <w:szCs w:val="22"/>
          <w:u w:val="single"/>
          <w:lang w:val="en-US"/>
        </w:rPr>
        <w:t>RLM</w:t>
      </w:r>
      <w:r w:rsidRPr="008F79C6">
        <w:rPr>
          <w:b/>
          <w:bCs/>
          <w:sz w:val="22"/>
          <w:szCs w:val="22"/>
          <w:u w:val="single"/>
        </w:rPr>
        <w:t xml:space="preserve"> in case of FR1-FR</w:t>
      </w:r>
      <w:r w:rsidRPr="008F79C6">
        <w:rPr>
          <w:b/>
          <w:bCs/>
          <w:sz w:val="22"/>
          <w:szCs w:val="22"/>
          <w:u w:val="single"/>
          <w:lang w:val="en-US"/>
        </w:rPr>
        <w:t>1</w:t>
      </w:r>
      <w:r w:rsidRPr="008F79C6">
        <w:rPr>
          <w:b/>
          <w:bCs/>
          <w:sz w:val="22"/>
          <w:szCs w:val="22"/>
          <w:u w:val="single"/>
        </w:rPr>
        <w:t xml:space="preserve"> </w:t>
      </w:r>
      <w:r w:rsidRPr="008F79C6">
        <w:rPr>
          <w:b/>
          <w:bCs/>
          <w:sz w:val="22"/>
          <w:szCs w:val="22"/>
          <w:u w:val="single"/>
          <w:lang w:eastAsia="zh-CN"/>
        </w:rPr>
        <w:t>NR-DC</w:t>
      </w:r>
    </w:p>
    <w:p w14:paraId="49992F54" w14:textId="6D0BA6F4" w:rsidR="00C87D0F" w:rsidRPr="00297392" w:rsidRDefault="00766371" w:rsidP="00F56D74">
      <w:pPr>
        <w:pStyle w:val="Content"/>
        <w:rPr>
          <w:b/>
          <w:bCs/>
          <w:szCs w:val="20"/>
          <w:u w:val="single"/>
          <w:lang w:eastAsia="zh-CN"/>
        </w:rPr>
      </w:pPr>
      <w:r w:rsidRPr="00297392">
        <w:rPr>
          <w:szCs w:val="20"/>
        </w:rPr>
        <w:t xml:space="preserve">Similar with inter-band carrier aggregation within FR1, there </w:t>
      </w:r>
      <w:r w:rsidR="00C87D0F" w:rsidRPr="00297392">
        <w:rPr>
          <w:szCs w:val="20"/>
        </w:rPr>
        <w:t xml:space="preserve">are no scheduling restrictions on FR1 serving cell(s) due to radio link monitoring performed on FR1 </w:t>
      </w:r>
      <w:proofErr w:type="spellStart"/>
      <w:r w:rsidR="00C87D0F" w:rsidRPr="00297392">
        <w:rPr>
          <w:szCs w:val="20"/>
        </w:rPr>
        <w:t>PSCell</w:t>
      </w:r>
      <w:proofErr w:type="spellEnd"/>
      <w:r w:rsidR="00C87D0F" w:rsidRPr="00297392">
        <w:rPr>
          <w:szCs w:val="20"/>
        </w:rPr>
        <w:t>.</w:t>
      </w:r>
      <w:r w:rsidR="00680012" w:rsidRPr="00297392">
        <w:rPr>
          <w:szCs w:val="20"/>
        </w:rPr>
        <w:t xml:space="preserve"> </w:t>
      </w:r>
      <w:r w:rsidR="008A62D2" w:rsidRPr="00297392">
        <w:rPr>
          <w:szCs w:val="20"/>
        </w:rPr>
        <w:t xml:space="preserve"> </w:t>
      </w:r>
      <w:r w:rsidR="00793EE6" w:rsidRPr="00297392">
        <w:rPr>
          <w:szCs w:val="20"/>
        </w:rPr>
        <w:t xml:space="preserve">For current spec, there is no FR1+FR2 scenario, some updates in the spec are needed, one example </w:t>
      </w:r>
      <w:r w:rsidR="00423248" w:rsidRPr="00297392">
        <w:rPr>
          <w:szCs w:val="20"/>
        </w:rPr>
        <w:t xml:space="preserve">of newly added clarification </w:t>
      </w:r>
      <w:r w:rsidR="00793EE6" w:rsidRPr="00297392">
        <w:rPr>
          <w:szCs w:val="20"/>
        </w:rPr>
        <w:t>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B7677" w:rsidRPr="00297392" w14:paraId="235357FB" w14:textId="77777777" w:rsidTr="000B7677">
        <w:tc>
          <w:tcPr>
            <w:tcW w:w="9350" w:type="dxa"/>
          </w:tcPr>
          <w:p w14:paraId="4F62F506" w14:textId="77777777" w:rsidR="000B7677" w:rsidRPr="00297392" w:rsidRDefault="000B7677" w:rsidP="000B7677">
            <w:pPr>
              <w:pStyle w:val="Heading4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2973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8.1.7.4</w:t>
            </w:r>
            <w:r w:rsidRPr="00297392">
              <w:rPr>
                <w:rFonts w:ascii="Times New Roman" w:hAnsi="Times New Roman" w:cs="Times New Roman"/>
                <w:sz w:val="20"/>
                <w:szCs w:val="20"/>
              </w:rPr>
              <w:tab/>
              <w:t>Scheduling availability of UE performing radio link monitoring on FR1 or FR2 in case of FR1-FR2 inter-band CA and NR-DC</w:t>
            </w:r>
          </w:p>
          <w:p w14:paraId="225ED3E7" w14:textId="77777777" w:rsidR="000B7677" w:rsidRPr="00297392" w:rsidRDefault="000B7677" w:rsidP="000B7677">
            <w:pPr>
              <w:rPr>
                <w:rFonts w:ascii="Times New Roman" w:hAnsi="Times New Roman"/>
                <w:sz w:val="20"/>
                <w:szCs w:val="20"/>
              </w:rPr>
            </w:pPr>
            <w:r w:rsidRPr="00297392">
              <w:rPr>
                <w:rFonts w:ascii="Times New Roman" w:hAnsi="Times New Roman"/>
                <w:sz w:val="20"/>
                <w:szCs w:val="20"/>
              </w:rPr>
              <w:t xml:space="preserve">There are no scheduling restrictions on FR1 serving cell(s) due to radio link monitoring performed on FR2 serving </w:t>
            </w:r>
            <w:proofErr w:type="spellStart"/>
            <w:r w:rsidRPr="00297392">
              <w:rPr>
                <w:rFonts w:ascii="Times New Roman" w:hAnsi="Times New Roman"/>
                <w:sz w:val="20"/>
                <w:szCs w:val="20"/>
              </w:rPr>
              <w:t>PCell</w:t>
            </w:r>
            <w:proofErr w:type="spellEnd"/>
            <w:r w:rsidRPr="00297392">
              <w:rPr>
                <w:rFonts w:ascii="Times New Roman" w:hAnsi="Times New Roman"/>
                <w:sz w:val="20"/>
                <w:szCs w:val="20"/>
              </w:rPr>
              <w:t xml:space="preserve"> and/or </w:t>
            </w:r>
            <w:proofErr w:type="spellStart"/>
            <w:r w:rsidRPr="00297392">
              <w:rPr>
                <w:rFonts w:ascii="Times New Roman" w:hAnsi="Times New Roman"/>
                <w:sz w:val="20"/>
                <w:szCs w:val="20"/>
              </w:rPr>
              <w:t>PSCell</w:t>
            </w:r>
            <w:proofErr w:type="spellEnd"/>
            <w:r w:rsidRPr="0029739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C871041" w14:textId="77777777" w:rsidR="000B7677" w:rsidRPr="00297392" w:rsidRDefault="000B7677" w:rsidP="00C87D0F">
            <w:pPr>
              <w:rPr>
                <w:rFonts w:ascii="Times New Roman" w:hAnsi="Times New Roman"/>
                <w:sz w:val="20"/>
                <w:szCs w:val="20"/>
              </w:rPr>
            </w:pPr>
            <w:r w:rsidRPr="00297392">
              <w:rPr>
                <w:rFonts w:ascii="Times New Roman" w:hAnsi="Times New Roman"/>
                <w:sz w:val="20"/>
                <w:szCs w:val="20"/>
              </w:rPr>
              <w:t xml:space="preserve">There are no scheduling restrictions on FR2 serving cell(s) due to radio link monitoring performed on FR1 serving </w:t>
            </w:r>
            <w:proofErr w:type="spellStart"/>
            <w:r w:rsidRPr="00297392">
              <w:rPr>
                <w:rFonts w:ascii="Times New Roman" w:hAnsi="Times New Roman"/>
                <w:sz w:val="20"/>
                <w:szCs w:val="20"/>
              </w:rPr>
              <w:t>PCell</w:t>
            </w:r>
            <w:proofErr w:type="spellEnd"/>
            <w:r w:rsidRPr="00297392">
              <w:rPr>
                <w:rFonts w:ascii="Times New Roman" w:hAnsi="Times New Roman"/>
                <w:sz w:val="20"/>
                <w:szCs w:val="20"/>
              </w:rPr>
              <w:t xml:space="preserve"> and/or </w:t>
            </w:r>
            <w:proofErr w:type="spellStart"/>
            <w:r w:rsidRPr="00297392">
              <w:rPr>
                <w:rFonts w:ascii="Times New Roman" w:hAnsi="Times New Roman"/>
                <w:sz w:val="20"/>
                <w:szCs w:val="20"/>
              </w:rPr>
              <w:t>PSCell</w:t>
            </w:r>
            <w:proofErr w:type="spellEnd"/>
            <w:r w:rsidRPr="0029739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07428F1" w14:textId="36F06EDE" w:rsidR="000107BA" w:rsidRPr="00297392" w:rsidRDefault="00793EE6" w:rsidP="00C87D0F">
            <w:pPr>
              <w:rPr>
                <w:sz w:val="20"/>
                <w:szCs w:val="20"/>
              </w:rPr>
            </w:pPr>
            <w:r w:rsidRPr="00297392">
              <w:rPr>
                <w:rFonts w:ascii="Times New Roman" w:hAnsi="Times New Roman"/>
                <w:sz w:val="20"/>
                <w:szCs w:val="20"/>
              </w:rPr>
              <w:t>[</w:t>
            </w:r>
            <w:r w:rsidR="00930708" w:rsidRPr="002973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107BA" w:rsidRPr="00297392">
              <w:rPr>
                <w:rFonts w:ascii="Times New Roman" w:hAnsi="Times New Roman"/>
                <w:sz w:val="20"/>
                <w:szCs w:val="20"/>
              </w:rPr>
              <w:t xml:space="preserve">There are no scheduling restrictions on FR1 serving cell(s) due to radio link monitoring performed on FR1 </w:t>
            </w:r>
            <w:proofErr w:type="spellStart"/>
            <w:r w:rsidR="000107BA" w:rsidRPr="00297392">
              <w:rPr>
                <w:rFonts w:ascii="Times New Roman" w:hAnsi="Times New Roman"/>
                <w:sz w:val="20"/>
                <w:szCs w:val="20"/>
              </w:rPr>
              <w:t>PSCell</w:t>
            </w:r>
            <w:proofErr w:type="spellEnd"/>
            <w:r w:rsidR="00930708" w:rsidRPr="002973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7392">
              <w:rPr>
                <w:rFonts w:ascii="Times New Roman" w:hAnsi="Times New Roman"/>
                <w:sz w:val="20"/>
                <w:szCs w:val="20"/>
              </w:rPr>
              <w:t>]</w:t>
            </w:r>
            <w:r w:rsidR="000107BA" w:rsidRPr="0029739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0F73D25D" w14:textId="166F7091" w:rsidR="000B7677" w:rsidRPr="00297392" w:rsidRDefault="000B7677" w:rsidP="00C87D0F">
      <w:pPr>
        <w:rPr>
          <w:rFonts w:ascii="Times New Roman" w:hAnsi="Times New Roman"/>
          <w:sz w:val="20"/>
          <w:szCs w:val="20"/>
        </w:rPr>
      </w:pPr>
    </w:p>
    <w:p w14:paraId="5BE6BEB1" w14:textId="7CE17C28" w:rsidR="003001D9" w:rsidRPr="00297392" w:rsidRDefault="00271552" w:rsidP="003001D9">
      <w:pPr>
        <w:pStyle w:val="Content"/>
        <w:rPr>
          <w:b/>
          <w:bCs/>
          <w:szCs w:val="20"/>
          <w:lang w:val="en-US" w:eastAsia="zh-CN"/>
        </w:rPr>
      </w:pPr>
      <w:r w:rsidRPr="00297392">
        <w:rPr>
          <w:b/>
          <w:bCs/>
          <w:szCs w:val="20"/>
        </w:rPr>
        <w:t xml:space="preserve">Proposal </w:t>
      </w:r>
      <w:r w:rsidR="00D835F1" w:rsidRPr="00297392">
        <w:rPr>
          <w:b/>
          <w:bCs/>
          <w:szCs w:val="20"/>
        </w:rPr>
        <w:t>3</w:t>
      </w:r>
      <w:r w:rsidR="00BA76BE" w:rsidRPr="00297392">
        <w:rPr>
          <w:b/>
          <w:bCs/>
          <w:szCs w:val="20"/>
        </w:rPr>
        <w:t xml:space="preserve">: </w:t>
      </w:r>
      <w:r w:rsidR="003253AC" w:rsidRPr="00297392">
        <w:rPr>
          <w:b/>
          <w:bCs/>
          <w:szCs w:val="20"/>
        </w:rPr>
        <w:t xml:space="preserve"> </w:t>
      </w:r>
      <w:r w:rsidR="003253AC" w:rsidRPr="00297392">
        <w:rPr>
          <w:b/>
          <w:bCs/>
          <w:szCs w:val="20"/>
          <w:lang w:eastAsia="zh-CN"/>
        </w:rPr>
        <w:t xml:space="preserve">scheduling restrictions </w:t>
      </w:r>
      <w:r w:rsidR="003001D9" w:rsidRPr="00297392">
        <w:rPr>
          <w:b/>
          <w:bCs/>
          <w:szCs w:val="20"/>
          <w:lang w:eastAsia="zh-CN"/>
        </w:rPr>
        <w:t>for UE performing radio link monitoring in case of FR1-FR1 NR-DC</w:t>
      </w:r>
      <w:r w:rsidR="00F6624E" w:rsidRPr="00297392">
        <w:rPr>
          <w:b/>
          <w:bCs/>
          <w:szCs w:val="20"/>
          <w:lang w:eastAsia="zh-CN"/>
        </w:rPr>
        <w:t xml:space="preserve"> needs to be clarified in the specification</w:t>
      </w:r>
      <w:r w:rsidR="003001D9" w:rsidRPr="00297392">
        <w:rPr>
          <w:b/>
          <w:bCs/>
          <w:szCs w:val="20"/>
          <w:lang w:val="en-US" w:eastAsia="zh-CN"/>
        </w:rPr>
        <w:t>.</w:t>
      </w:r>
    </w:p>
    <w:p w14:paraId="40949EC5" w14:textId="3D226940" w:rsidR="003001D9" w:rsidRPr="008F79C6" w:rsidRDefault="00CF5D62" w:rsidP="003001D9">
      <w:pPr>
        <w:pStyle w:val="Content"/>
        <w:rPr>
          <w:b/>
          <w:bCs/>
          <w:sz w:val="22"/>
          <w:szCs w:val="22"/>
          <w:u w:val="single"/>
          <w:lang w:val="en-US" w:eastAsia="zh-CN"/>
        </w:rPr>
      </w:pPr>
      <w:r w:rsidRPr="008F79C6">
        <w:rPr>
          <w:b/>
          <w:bCs/>
          <w:sz w:val="22"/>
          <w:szCs w:val="22"/>
          <w:u w:val="single"/>
          <w:lang w:val="en-US" w:eastAsia="zh-CN"/>
        </w:rPr>
        <w:t xml:space="preserve">CSSF for </w:t>
      </w:r>
      <w:r w:rsidR="006D5E72">
        <w:rPr>
          <w:b/>
          <w:bCs/>
          <w:sz w:val="22"/>
          <w:szCs w:val="22"/>
          <w:u w:val="single"/>
          <w:lang w:val="en-US" w:eastAsia="zh-CN"/>
        </w:rPr>
        <w:t xml:space="preserve">FR1+FR1 </w:t>
      </w:r>
      <w:r w:rsidRPr="008F79C6">
        <w:rPr>
          <w:b/>
          <w:bCs/>
          <w:sz w:val="22"/>
          <w:szCs w:val="22"/>
          <w:u w:val="single"/>
          <w:lang w:val="en-US" w:eastAsia="zh-CN"/>
        </w:rPr>
        <w:t>NR-DC</w:t>
      </w:r>
    </w:p>
    <w:p w14:paraId="0465D68F" w14:textId="03C01BAE" w:rsidR="001E0F90" w:rsidRPr="004B7684" w:rsidRDefault="00510F7A" w:rsidP="003001D9">
      <w:pPr>
        <w:pStyle w:val="Content"/>
        <w:rPr>
          <w:rFonts w:eastAsia="PMingLiU"/>
          <w:szCs w:val="20"/>
          <w:vertAlign w:val="subscript"/>
          <w:lang w:val="en-US"/>
        </w:rPr>
      </w:pPr>
      <w:r w:rsidRPr="004B7684">
        <w:rPr>
          <w:szCs w:val="20"/>
          <w:lang w:val="en-US" w:eastAsia="zh-CN"/>
        </w:rPr>
        <w:t xml:space="preserve">In legacy, </w:t>
      </w:r>
      <w:r w:rsidRPr="004B7684">
        <w:rPr>
          <w:szCs w:val="20"/>
        </w:rPr>
        <w:t>carrier-specific scaling factor</w:t>
      </w:r>
      <w:r w:rsidR="000E5428" w:rsidRPr="004B7684">
        <w:rPr>
          <w:szCs w:val="20"/>
          <w:lang w:val="en-US"/>
        </w:rPr>
        <w:t xml:space="preserve"> (CSSF)</w:t>
      </w:r>
      <w:r w:rsidRPr="004B7684">
        <w:rPr>
          <w:szCs w:val="20"/>
        </w:rPr>
        <w:t xml:space="preserve"> for SSB-based and CSI-RS based L3 measurements performed outside gaps</w:t>
      </w:r>
      <w:r w:rsidR="000E5428" w:rsidRPr="004B7684">
        <w:rPr>
          <w:szCs w:val="20"/>
          <w:lang w:val="en-US"/>
        </w:rPr>
        <w:t xml:space="preserve"> and inside gaps are defined</w:t>
      </w:r>
      <w:r w:rsidR="00B712C7" w:rsidRPr="004B7684">
        <w:rPr>
          <w:szCs w:val="20"/>
          <w:lang w:val="en-US"/>
        </w:rPr>
        <w:t xml:space="preserve"> for FR1+FR2 NR DC</w:t>
      </w:r>
      <w:r w:rsidR="000E5428" w:rsidRPr="004B7684">
        <w:rPr>
          <w:szCs w:val="20"/>
          <w:lang w:val="en-US"/>
        </w:rPr>
        <w:t xml:space="preserve">, i.e. </w:t>
      </w:r>
      <w:proofErr w:type="spellStart"/>
      <w:r w:rsidR="000E5428" w:rsidRPr="004B7684">
        <w:rPr>
          <w:szCs w:val="20"/>
        </w:rPr>
        <w:t>CSSF</w:t>
      </w:r>
      <w:r w:rsidR="000E5428" w:rsidRPr="004B7684">
        <w:rPr>
          <w:szCs w:val="20"/>
          <w:vertAlign w:val="subscript"/>
        </w:rPr>
        <w:t>outside_gap,</w:t>
      </w:r>
      <w:r w:rsidR="000E5428" w:rsidRPr="004B7684">
        <w:rPr>
          <w:szCs w:val="20"/>
          <w:vertAlign w:val="subscript"/>
          <w:lang w:val="en-US"/>
        </w:rPr>
        <w:t>i</w:t>
      </w:r>
      <w:proofErr w:type="spellEnd"/>
      <w:r w:rsidR="000E5428" w:rsidRPr="004B7684">
        <w:rPr>
          <w:szCs w:val="20"/>
          <w:vertAlign w:val="subscript"/>
          <w:lang w:val="en-US"/>
        </w:rPr>
        <w:t xml:space="preserve">  </w:t>
      </w:r>
      <w:r w:rsidR="000E5428" w:rsidRPr="004B7684">
        <w:rPr>
          <w:szCs w:val="20"/>
          <w:lang w:val="en-US"/>
        </w:rPr>
        <w:t xml:space="preserve">and </w:t>
      </w:r>
      <w:proofErr w:type="spellStart"/>
      <w:r w:rsidR="00366ED0" w:rsidRPr="004B7684">
        <w:rPr>
          <w:rFonts w:eastAsia="PMingLiU"/>
          <w:szCs w:val="20"/>
        </w:rPr>
        <w:t>CSSF</w:t>
      </w:r>
      <w:r w:rsidR="00366ED0" w:rsidRPr="004B7684">
        <w:rPr>
          <w:rFonts w:eastAsia="PMingLiU"/>
          <w:szCs w:val="20"/>
          <w:vertAlign w:val="subscript"/>
        </w:rPr>
        <w:t>within_gap,i</w:t>
      </w:r>
      <w:proofErr w:type="spellEnd"/>
      <w:r w:rsidR="00366ED0" w:rsidRPr="004B7684">
        <w:rPr>
          <w:rFonts w:eastAsia="PMingLiU"/>
          <w:szCs w:val="20"/>
          <w:vertAlign w:val="subscript"/>
          <w:lang w:val="en-US"/>
        </w:rPr>
        <w:t>.</w:t>
      </w:r>
    </w:p>
    <w:p w14:paraId="22DA016F" w14:textId="5BD92A0E" w:rsidR="001633F6" w:rsidRPr="004B7684" w:rsidRDefault="00FF0631" w:rsidP="001633F6">
      <w:pPr>
        <w:pStyle w:val="Content"/>
        <w:rPr>
          <w:szCs w:val="20"/>
          <w:lang w:val="en-US" w:eastAsia="zh-CN"/>
        </w:rPr>
      </w:pPr>
      <w:r w:rsidRPr="004B7684">
        <w:rPr>
          <w:szCs w:val="20"/>
          <w:lang w:val="en-US" w:eastAsia="zh-CN"/>
        </w:rPr>
        <w:t>W</w:t>
      </w:r>
      <w:r w:rsidR="001633F6" w:rsidRPr="004B7684">
        <w:rPr>
          <w:szCs w:val="20"/>
          <w:lang w:val="en-US" w:eastAsia="zh-CN"/>
        </w:rPr>
        <w:t>hether CSSF inside measurement gap and outside measurement gap needs to be updated for FR1+FR1 NR-DC needs discussion.</w:t>
      </w:r>
    </w:p>
    <w:p w14:paraId="658BDDA1" w14:textId="3B713F6D" w:rsidR="00E03E27" w:rsidRPr="004B7684" w:rsidRDefault="00E03E27" w:rsidP="007E577D">
      <w:pPr>
        <w:pStyle w:val="Content"/>
        <w:rPr>
          <w:szCs w:val="20"/>
          <w:lang w:val="en-US" w:eastAsia="zh-CN"/>
        </w:rPr>
      </w:pPr>
      <w:r w:rsidRPr="004B7684">
        <w:rPr>
          <w:szCs w:val="20"/>
          <w:lang w:val="en-US" w:eastAsia="zh-CN"/>
        </w:rPr>
        <w:t>In FR1</w:t>
      </w:r>
      <w:r w:rsidR="00570F31" w:rsidRPr="004B7684">
        <w:rPr>
          <w:szCs w:val="20"/>
          <w:lang w:val="en-US" w:eastAsia="zh-CN"/>
        </w:rPr>
        <w:t>+</w:t>
      </w:r>
      <w:r w:rsidRPr="004B7684">
        <w:rPr>
          <w:szCs w:val="20"/>
          <w:lang w:val="en-US" w:eastAsia="zh-CN"/>
        </w:rPr>
        <w:t xml:space="preserve">FR2 NR DC, 2 searchers are assumed that one searcher is dedicated for PCC and half of the other searcher is dedicated to </w:t>
      </w:r>
      <w:r w:rsidR="00533E1C" w:rsidRPr="004B7684">
        <w:rPr>
          <w:szCs w:val="20"/>
          <w:lang w:val="en-US" w:eastAsia="zh-CN"/>
        </w:rPr>
        <w:t>P</w:t>
      </w:r>
      <w:r w:rsidRPr="004B7684">
        <w:rPr>
          <w:szCs w:val="20"/>
          <w:lang w:val="en-US" w:eastAsia="zh-CN"/>
        </w:rPr>
        <w:t xml:space="preserve">SCC, while the remaining half of the searcher is shared among FR1 SCCs and FR2 SCC. Based on similar rule, we </w:t>
      </w:r>
      <w:r w:rsidR="00B12E43" w:rsidRPr="004B7684">
        <w:rPr>
          <w:szCs w:val="20"/>
          <w:lang w:val="en-US" w:eastAsia="zh-CN"/>
        </w:rPr>
        <w:t>suggest</w:t>
      </w:r>
      <w:r w:rsidRPr="004B7684">
        <w:rPr>
          <w:szCs w:val="20"/>
          <w:lang w:val="en-US" w:eastAsia="zh-CN"/>
        </w:rPr>
        <w:t xml:space="preserve"> to have the </w:t>
      </w:r>
      <w:r w:rsidR="008208F1" w:rsidRPr="004B7684">
        <w:rPr>
          <w:szCs w:val="20"/>
          <w:lang w:val="en-US" w:eastAsia="zh-CN"/>
        </w:rPr>
        <w:t>same</w:t>
      </w:r>
      <w:r w:rsidRPr="004B7684">
        <w:rPr>
          <w:szCs w:val="20"/>
          <w:lang w:val="en-US" w:eastAsia="zh-CN"/>
        </w:rPr>
        <w:t xml:space="preserve"> scaling factor for </w:t>
      </w:r>
      <w:r w:rsidR="00787FCD" w:rsidRPr="004B7684">
        <w:rPr>
          <w:szCs w:val="20"/>
          <w:lang w:val="en-US" w:eastAsia="zh-CN"/>
        </w:rPr>
        <w:t>FR1</w:t>
      </w:r>
      <w:r w:rsidR="00570F31" w:rsidRPr="004B7684">
        <w:rPr>
          <w:szCs w:val="20"/>
          <w:lang w:val="en-US" w:eastAsia="zh-CN"/>
        </w:rPr>
        <w:t>+</w:t>
      </w:r>
      <w:r w:rsidR="00787FCD" w:rsidRPr="004B7684">
        <w:rPr>
          <w:szCs w:val="20"/>
          <w:lang w:val="en-US" w:eastAsia="zh-CN"/>
        </w:rPr>
        <w:t xml:space="preserve">FR1 </w:t>
      </w:r>
      <w:r w:rsidRPr="004B7684">
        <w:rPr>
          <w:szCs w:val="20"/>
          <w:lang w:val="en-US" w:eastAsia="zh-CN"/>
        </w:rPr>
        <w:t xml:space="preserve">NR-DC </w:t>
      </w:r>
      <w:r w:rsidR="00440BF5" w:rsidRPr="004B7684">
        <w:rPr>
          <w:szCs w:val="20"/>
          <w:lang w:val="en-US" w:eastAsia="zh-CN"/>
        </w:rPr>
        <w:t>without gap</w:t>
      </w:r>
      <w:r w:rsidR="008208F1" w:rsidRPr="004B7684">
        <w:rPr>
          <w:szCs w:val="20"/>
          <w:lang w:val="en-US" w:eastAsia="zh-CN"/>
        </w:rPr>
        <w:t xml:space="preserve"> </w:t>
      </w:r>
      <w:r w:rsidRPr="004B7684">
        <w:rPr>
          <w:szCs w:val="20"/>
          <w:lang w:val="en-US" w:eastAsia="zh-CN"/>
        </w:rPr>
        <w:t xml:space="preserve">. </w:t>
      </w:r>
    </w:p>
    <w:p w14:paraId="2774FAD1" w14:textId="52A4D166" w:rsidR="00990075" w:rsidRPr="004B7684" w:rsidRDefault="00990075" w:rsidP="00990075">
      <w:pPr>
        <w:pStyle w:val="TAH"/>
        <w:jc w:val="both"/>
        <w:rPr>
          <w:rFonts w:ascii="Times New Roman" w:hAnsi="Times New Roman"/>
          <w:b w:val="0"/>
          <w:bCs/>
          <w:iCs/>
          <w:sz w:val="20"/>
        </w:rPr>
      </w:pPr>
      <w:r w:rsidRPr="004B7684">
        <w:rPr>
          <w:rFonts w:ascii="Times New Roman" w:hAnsi="Times New Roman"/>
          <w:b w:val="0"/>
          <w:bCs/>
          <w:iCs/>
          <w:sz w:val="20"/>
        </w:rPr>
        <w:t xml:space="preserve">Since one search is assumed for PCC/PSCC, therefore, </w:t>
      </w:r>
      <w:proofErr w:type="spellStart"/>
      <w:r w:rsidRPr="004B7684">
        <w:rPr>
          <w:rFonts w:ascii="Times New Roman" w:hAnsi="Times New Roman"/>
          <w:b w:val="0"/>
          <w:bCs/>
          <w:iCs/>
          <w:sz w:val="20"/>
        </w:rPr>
        <w:t>CSSF</w:t>
      </w:r>
      <w:r w:rsidRPr="004B7684">
        <w:rPr>
          <w:rFonts w:ascii="Times New Roman" w:hAnsi="Times New Roman"/>
          <w:b w:val="0"/>
          <w:bCs/>
          <w:iCs/>
          <w:sz w:val="20"/>
          <w:vertAlign w:val="subscript"/>
        </w:rPr>
        <w:t>outside_gap,i</w:t>
      </w:r>
      <w:proofErr w:type="spellEnd"/>
      <w:r w:rsidRPr="004B7684">
        <w:rPr>
          <w:rFonts w:ascii="Times New Roman" w:hAnsi="Times New Roman"/>
          <w:b w:val="0"/>
          <w:bCs/>
          <w:iCs/>
          <w:sz w:val="20"/>
        </w:rPr>
        <w:t xml:space="preserve"> for FR1 PSCC remains no change, </w:t>
      </w:r>
      <w:r w:rsidR="00891855" w:rsidRPr="004B7684">
        <w:rPr>
          <w:rFonts w:ascii="Times New Roman" w:hAnsi="Times New Roman"/>
          <w:b w:val="0"/>
          <w:bCs/>
          <w:iCs/>
          <w:sz w:val="20"/>
        </w:rPr>
        <w:t>which is still 2x(1+ N</w:t>
      </w:r>
      <w:r w:rsidR="00891855" w:rsidRPr="004B7684">
        <w:rPr>
          <w:rFonts w:ascii="Times New Roman" w:hAnsi="Times New Roman"/>
          <w:b w:val="0"/>
          <w:bCs/>
          <w:iCs/>
          <w:sz w:val="20"/>
          <w:vertAlign w:val="subscript"/>
        </w:rPr>
        <w:t>PSCC_CSIRS</w:t>
      </w:r>
      <w:r w:rsidR="00891855" w:rsidRPr="004B7684">
        <w:rPr>
          <w:rFonts w:ascii="Times New Roman" w:hAnsi="Times New Roman"/>
          <w:b w:val="0"/>
          <w:bCs/>
          <w:iCs/>
          <w:sz w:val="20"/>
        </w:rPr>
        <w:t>).</w:t>
      </w:r>
    </w:p>
    <w:p w14:paraId="180218D0" w14:textId="30090A71" w:rsidR="00891855" w:rsidRPr="004B7684" w:rsidRDefault="00370581" w:rsidP="00990075">
      <w:pPr>
        <w:pStyle w:val="TAH"/>
        <w:jc w:val="both"/>
        <w:rPr>
          <w:rFonts w:ascii="Times New Roman" w:hAnsi="Times New Roman"/>
          <w:b w:val="0"/>
          <w:bCs/>
          <w:sz w:val="20"/>
        </w:rPr>
      </w:pPr>
      <w:r w:rsidRPr="004B7684">
        <w:rPr>
          <w:rFonts w:ascii="Times New Roman" w:hAnsi="Times New Roman"/>
          <w:b w:val="0"/>
          <w:bCs/>
          <w:sz w:val="20"/>
        </w:rPr>
        <w:t xml:space="preserve">For </w:t>
      </w:r>
      <w:r w:rsidR="00E06968" w:rsidRPr="004B7684">
        <w:rPr>
          <w:rFonts w:ascii="Times New Roman" w:hAnsi="Times New Roman"/>
          <w:b w:val="0"/>
          <w:bCs/>
          <w:sz w:val="20"/>
        </w:rPr>
        <w:t xml:space="preserve">SCC measurements on FR1 </w:t>
      </w:r>
      <w:proofErr w:type="spellStart"/>
      <w:r w:rsidR="00E06968" w:rsidRPr="004B7684">
        <w:rPr>
          <w:rFonts w:ascii="Times New Roman" w:hAnsi="Times New Roman"/>
          <w:b w:val="0"/>
          <w:bCs/>
          <w:sz w:val="20"/>
        </w:rPr>
        <w:t>PSCell</w:t>
      </w:r>
      <w:proofErr w:type="spellEnd"/>
      <w:r w:rsidR="00E06968" w:rsidRPr="004B7684">
        <w:rPr>
          <w:rFonts w:ascii="Times New Roman" w:hAnsi="Times New Roman"/>
          <w:b w:val="0"/>
          <w:bCs/>
          <w:sz w:val="20"/>
        </w:rPr>
        <w:t xml:space="preserve">, </w:t>
      </w:r>
      <w:r w:rsidR="0054127F" w:rsidRPr="004B7684">
        <w:rPr>
          <w:rFonts w:ascii="Times New Roman" w:hAnsi="Times New Roman"/>
          <w:b w:val="0"/>
          <w:bCs/>
          <w:sz w:val="20"/>
        </w:rPr>
        <w:t>t</w:t>
      </w:r>
      <w:r w:rsidR="00000F7C" w:rsidRPr="004B7684">
        <w:rPr>
          <w:rFonts w:ascii="Times New Roman" w:hAnsi="Times New Roman"/>
          <w:b w:val="0"/>
          <w:bCs/>
          <w:sz w:val="20"/>
        </w:rPr>
        <w:t>here are</w:t>
      </w:r>
      <w:r w:rsidR="004C0A02" w:rsidRPr="004B7684">
        <w:rPr>
          <w:rFonts w:ascii="Times New Roman" w:hAnsi="Times New Roman"/>
          <w:b w:val="0"/>
          <w:bCs/>
          <w:sz w:val="20"/>
        </w:rPr>
        <w:t xml:space="preserve"> </w:t>
      </w:r>
      <w:r w:rsidR="00492DAF" w:rsidRPr="004B7684">
        <w:rPr>
          <w:rFonts w:ascii="Times New Roman" w:hAnsi="Times New Roman"/>
          <w:b w:val="0"/>
          <w:bCs/>
          <w:sz w:val="20"/>
        </w:rPr>
        <w:t>two</w:t>
      </w:r>
      <w:r w:rsidR="004C0A02" w:rsidRPr="004B7684">
        <w:rPr>
          <w:rFonts w:ascii="Times New Roman" w:hAnsi="Times New Roman"/>
          <w:b w:val="0"/>
          <w:bCs/>
          <w:sz w:val="20"/>
        </w:rPr>
        <w:t xml:space="preserve"> scenarios:</w:t>
      </w:r>
    </w:p>
    <w:p w14:paraId="7E7A49EA" w14:textId="23106225" w:rsidR="004C0A02" w:rsidRPr="004B7684" w:rsidRDefault="004C0A02" w:rsidP="004C0A02">
      <w:pPr>
        <w:pStyle w:val="TAH"/>
        <w:numPr>
          <w:ilvl w:val="0"/>
          <w:numId w:val="24"/>
        </w:numPr>
        <w:jc w:val="both"/>
        <w:rPr>
          <w:rFonts w:ascii="Times New Roman" w:hAnsi="Times New Roman"/>
          <w:b w:val="0"/>
          <w:bCs/>
          <w:i/>
          <w:sz w:val="20"/>
        </w:rPr>
      </w:pPr>
      <w:r w:rsidRPr="004B7684">
        <w:rPr>
          <w:rFonts w:ascii="Times New Roman" w:hAnsi="Times New Roman"/>
          <w:b w:val="0"/>
          <w:bCs/>
          <w:sz w:val="20"/>
        </w:rPr>
        <w:t xml:space="preserve">Intra-frequency CA on </w:t>
      </w:r>
      <w:proofErr w:type="spellStart"/>
      <w:r w:rsidRPr="004B7684">
        <w:rPr>
          <w:rFonts w:ascii="Times New Roman" w:hAnsi="Times New Roman"/>
          <w:b w:val="0"/>
          <w:bCs/>
          <w:sz w:val="20"/>
        </w:rPr>
        <w:t>PSCell</w:t>
      </w:r>
      <w:proofErr w:type="spellEnd"/>
    </w:p>
    <w:p w14:paraId="4691E7AE" w14:textId="5AFD01D2" w:rsidR="004C0A02" w:rsidRPr="004B7684" w:rsidRDefault="004C0A02" w:rsidP="004C0A02">
      <w:pPr>
        <w:pStyle w:val="TAH"/>
        <w:numPr>
          <w:ilvl w:val="0"/>
          <w:numId w:val="24"/>
        </w:numPr>
        <w:jc w:val="both"/>
        <w:rPr>
          <w:rFonts w:ascii="Times New Roman" w:hAnsi="Times New Roman"/>
          <w:b w:val="0"/>
          <w:bCs/>
          <w:i/>
          <w:sz w:val="20"/>
        </w:rPr>
      </w:pPr>
      <w:r w:rsidRPr="004B7684">
        <w:rPr>
          <w:rFonts w:ascii="Times New Roman" w:hAnsi="Times New Roman"/>
          <w:b w:val="0"/>
          <w:bCs/>
          <w:sz w:val="20"/>
        </w:rPr>
        <w:t>Inter-frequency CA</w:t>
      </w:r>
      <w:r w:rsidR="00492DAF" w:rsidRPr="004B7684">
        <w:rPr>
          <w:rFonts w:ascii="Times New Roman" w:hAnsi="Times New Roman"/>
          <w:b w:val="0"/>
          <w:bCs/>
          <w:sz w:val="20"/>
        </w:rPr>
        <w:t xml:space="preserve"> without gap on </w:t>
      </w:r>
      <w:proofErr w:type="spellStart"/>
      <w:r w:rsidR="00492DAF" w:rsidRPr="004B7684">
        <w:rPr>
          <w:rFonts w:ascii="Times New Roman" w:hAnsi="Times New Roman"/>
          <w:b w:val="0"/>
          <w:bCs/>
          <w:sz w:val="20"/>
        </w:rPr>
        <w:t>PSCell</w:t>
      </w:r>
      <w:proofErr w:type="spellEnd"/>
    </w:p>
    <w:p w14:paraId="373BB3A0" w14:textId="6BB55D06" w:rsidR="00AB4513" w:rsidRPr="004B7684" w:rsidRDefault="00FF2A3A" w:rsidP="00AB4513">
      <w:pPr>
        <w:pStyle w:val="TAH"/>
        <w:jc w:val="both"/>
        <w:rPr>
          <w:rFonts w:ascii="Times New Roman" w:hAnsi="Times New Roman"/>
          <w:b w:val="0"/>
          <w:bCs/>
          <w:sz w:val="20"/>
        </w:rPr>
      </w:pPr>
      <w:r w:rsidRPr="004B7684">
        <w:rPr>
          <w:rFonts w:ascii="Times New Roman" w:hAnsi="Times New Roman"/>
          <w:b w:val="0"/>
          <w:bCs/>
          <w:iCs/>
          <w:sz w:val="20"/>
        </w:rPr>
        <w:t xml:space="preserve">The measurement will be shared between </w:t>
      </w:r>
      <w:proofErr w:type="spellStart"/>
      <w:r w:rsidRPr="004B7684">
        <w:rPr>
          <w:rFonts w:ascii="Times New Roman" w:hAnsi="Times New Roman"/>
          <w:b w:val="0"/>
          <w:bCs/>
          <w:iCs/>
          <w:sz w:val="20"/>
        </w:rPr>
        <w:t>Pcell</w:t>
      </w:r>
      <w:proofErr w:type="spellEnd"/>
      <w:r w:rsidRPr="004B7684">
        <w:rPr>
          <w:rFonts w:ascii="Times New Roman" w:hAnsi="Times New Roman"/>
          <w:b w:val="0"/>
          <w:bCs/>
          <w:iCs/>
          <w:sz w:val="20"/>
        </w:rPr>
        <w:t xml:space="preserve"> SCC and </w:t>
      </w:r>
      <w:proofErr w:type="spellStart"/>
      <w:r w:rsidRPr="004B7684">
        <w:rPr>
          <w:rFonts w:ascii="Times New Roman" w:hAnsi="Times New Roman"/>
          <w:b w:val="0"/>
          <w:bCs/>
          <w:iCs/>
          <w:sz w:val="20"/>
        </w:rPr>
        <w:t>PSCell</w:t>
      </w:r>
      <w:proofErr w:type="spellEnd"/>
      <w:r w:rsidRPr="004B7684">
        <w:rPr>
          <w:rFonts w:ascii="Times New Roman" w:hAnsi="Times New Roman"/>
          <w:b w:val="0"/>
          <w:bCs/>
          <w:iCs/>
          <w:sz w:val="20"/>
        </w:rPr>
        <w:t xml:space="preserve"> SCC. </w:t>
      </w:r>
      <w:r w:rsidR="00B658F9" w:rsidRPr="004B7684">
        <w:rPr>
          <w:rFonts w:ascii="Times New Roman" w:hAnsi="Times New Roman"/>
          <w:b w:val="0"/>
          <w:bCs/>
          <w:iCs/>
          <w:sz w:val="20"/>
        </w:rPr>
        <w:t xml:space="preserve">Therefore, </w:t>
      </w:r>
      <w:proofErr w:type="spellStart"/>
      <w:r w:rsidR="00AB4513" w:rsidRPr="004B7684">
        <w:rPr>
          <w:rFonts w:ascii="Times New Roman" w:hAnsi="Times New Roman"/>
          <w:b w:val="0"/>
          <w:bCs/>
          <w:iCs/>
          <w:sz w:val="20"/>
        </w:rPr>
        <w:t>CSSF</w:t>
      </w:r>
      <w:r w:rsidR="00AB4513" w:rsidRPr="004B7684">
        <w:rPr>
          <w:rFonts w:ascii="Times New Roman" w:hAnsi="Times New Roman"/>
          <w:b w:val="0"/>
          <w:bCs/>
          <w:iCs/>
          <w:sz w:val="20"/>
          <w:vertAlign w:val="subscript"/>
        </w:rPr>
        <w:t>outside_gap,I</w:t>
      </w:r>
      <w:proofErr w:type="spellEnd"/>
      <w:r w:rsidR="00AB4513" w:rsidRPr="004B7684">
        <w:rPr>
          <w:rFonts w:ascii="Times New Roman" w:hAnsi="Times New Roman"/>
          <w:b w:val="0"/>
          <w:bCs/>
          <w:iCs/>
          <w:sz w:val="20"/>
          <w:vertAlign w:val="subscript"/>
        </w:rPr>
        <w:t xml:space="preserve"> </w:t>
      </w:r>
      <w:r w:rsidR="00914879" w:rsidRPr="004B7684">
        <w:rPr>
          <w:rFonts w:ascii="Times New Roman" w:hAnsi="Times New Roman"/>
          <w:b w:val="0"/>
          <w:bCs/>
          <w:iCs/>
          <w:sz w:val="20"/>
        </w:rPr>
        <w:t>is</w:t>
      </w:r>
      <w:r w:rsidR="00914879" w:rsidRPr="004B7684">
        <w:rPr>
          <w:rFonts w:ascii="Times New Roman" w:hAnsi="Times New Roman"/>
          <w:b w:val="0"/>
          <w:bCs/>
          <w:sz w:val="20"/>
        </w:rPr>
        <w:t xml:space="preserve"> similar with FR1+FR2 case</w:t>
      </w:r>
      <w:r w:rsidR="00AB4513" w:rsidRPr="004B7684">
        <w:rPr>
          <w:rFonts w:ascii="Times New Roman" w:hAnsi="Times New Roman"/>
          <w:b w:val="0"/>
          <w:bCs/>
          <w:sz w:val="20"/>
        </w:rPr>
        <w:t xml:space="preserve"> as well.</w:t>
      </w:r>
    </w:p>
    <w:p w14:paraId="1CFACB93" w14:textId="45169553" w:rsidR="00EA45BB" w:rsidRPr="004B7684" w:rsidRDefault="001A6E8C" w:rsidP="00EA45BB">
      <w:pPr>
        <w:pStyle w:val="Content"/>
        <w:rPr>
          <w:b/>
          <w:bCs/>
          <w:szCs w:val="20"/>
          <w:lang w:val="en-US" w:eastAsia="zh-CN"/>
        </w:rPr>
      </w:pPr>
      <w:r w:rsidRPr="004B7684">
        <w:rPr>
          <w:b/>
          <w:bCs/>
          <w:iCs/>
          <w:szCs w:val="20"/>
        </w:rPr>
        <w:t xml:space="preserve">Observation </w:t>
      </w:r>
      <w:r w:rsidR="00271552" w:rsidRPr="004B7684">
        <w:rPr>
          <w:b/>
          <w:bCs/>
          <w:iCs/>
          <w:szCs w:val="20"/>
        </w:rPr>
        <w:t>3</w:t>
      </w:r>
      <w:r w:rsidRPr="004B7684">
        <w:rPr>
          <w:b/>
          <w:bCs/>
          <w:iCs/>
          <w:szCs w:val="20"/>
        </w:rPr>
        <w:t xml:space="preserve">: </w:t>
      </w:r>
      <w:proofErr w:type="spellStart"/>
      <w:r w:rsidR="00EA45BB" w:rsidRPr="004B7684">
        <w:rPr>
          <w:b/>
          <w:bCs/>
          <w:iCs/>
          <w:szCs w:val="20"/>
        </w:rPr>
        <w:t>CSSF</w:t>
      </w:r>
      <w:r w:rsidR="00EA45BB" w:rsidRPr="004B7684">
        <w:rPr>
          <w:b/>
          <w:bCs/>
          <w:iCs/>
          <w:szCs w:val="20"/>
          <w:vertAlign w:val="subscript"/>
        </w:rPr>
        <w:t>outside</w:t>
      </w:r>
      <w:r w:rsidR="00EA45BB" w:rsidRPr="004B7684">
        <w:rPr>
          <w:b/>
          <w:bCs/>
          <w:szCs w:val="20"/>
          <w:vertAlign w:val="subscript"/>
        </w:rPr>
        <w:t>_gap,</w:t>
      </w:r>
      <w:r w:rsidR="00911FFC" w:rsidRPr="004B7684">
        <w:rPr>
          <w:b/>
          <w:bCs/>
          <w:szCs w:val="20"/>
          <w:vertAlign w:val="subscript"/>
        </w:rPr>
        <w:t>i</w:t>
      </w:r>
      <w:proofErr w:type="spellEnd"/>
      <w:r w:rsidR="00EA45BB" w:rsidRPr="004B7684">
        <w:rPr>
          <w:b/>
          <w:bCs/>
          <w:szCs w:val="20"/>
          <w:vertAlign w:val="subscript"/>
        </w:rPr>
        <w:t xml:space="preserve"> </w:t>
      </w:r>
      <w:r w:rsidR="00EA45BB" w:rsidRPr="004B7684">
        <w:rPr>
          <w:b/>
          <w:bCs/>
          <w:szCs w:val="20"/>
          <w:lang w:eastAsia="zh-CN"/>
        </w:rPr>
        <w:t>of FR1-FR1 NR-DC</w:t>
      </w:r>
      <w:r w:rsidR="00914879" w:rsidRPr="004B7684">
        <w:rPr>
          <w:b/>
          <w:bCs/>
          <w:szCs w:val="20"/>
          <w:lang w:eastAsia="zh-CN"/>
        </w:rPr>
        <w:t xml:space="preserve"> is similar with that of FR1-FR2</w:t>
      </w:r>
      <w:r w:rsidR="00911FFC" w:rsidRPr="004B7684">
        <w:rPr>
          <w:b/>
          <w:bCs/>
          <w:szCs w:val="20"/>
          <w:lang w:eastAsia="zh-CN"/>
        </w:rPr>
        <w:t xml:space="preserve"> </w:t>
      </w:r>
      <w:r w:rsidR="00914879" w:rsidRPr="004B7684">
        <w:rPr>
          <w:b/>
          <w:bCs/>
          <w:szCs w:val="20"/>
          <w:lang w:eastAsia="zh-CN"/>
        </w:rPr>
        <w:t>NR-DC</w:t>
      </w:r>
      <w:r w:rsidR="00EA45BB" w:rsidRPr="004B7684">
        <w:rPr>
          <w:b/>
          <w:bCs/>
          <w:szCs w:val="20"/>
          <w:lang w:val="en-US" w:eastAsia="zh-CN"/>
        </w:rPr>
        <w:t>.</w:t>
      </w:r>
    </w:p>
    <w:p w14:paraId="39D8F963" w14:textId="7A2DE0F0" w:rsidR="00517D98" w:rsidRPr="004B7684" w:rsidRDefault="00E97749" w:rsidP="007A0EBA">
      <w:pPr>
        <w:pStyle w:val="Content"/>
        <w:rPr>
          <w:szCs w:val="20"/>
          <w:lang w:val="en-US"/>
        </w:rPr>
      </w:pPr>
      <w:r w:rsidRPr="004B7684">
        <w:rPr>
          <w:szCs w:val="20"/>
          <w:lang w:val="en-US"/>
        </w:rPr>
        <w:t>For</w:t>
      </w:r>
      <w:r w:rsidR="003F4BB3" w:rsidRPr="004B7684">
        <w:rPr>
          <w:szCs w:val="20"/>
          <w:lang w:val="en-US"/>
        </w:rPr>
        <w:t xml:space="preserve"> </w:t>
      </w:r>
      <w:r w:rsidR="00112AB9" w:rsidRPr="004B7684">
        <w:rPr>
          <w:szCs w:val="20"/>
          <w:lang w:val="en-US"/>
        </w:rPr>
        <w:t xml:space="preserve">CSSF inside measurement gap, </w:t>
      </w:r>
      <w:r w:rsidR="00F917FE" w:rsidRPr="004B7684">
        <w:rPr>
          <w:szCs w:val="20"/>
          <w:lang w:val="en-US"/>
        </w:rPr>
        <w:t>gap sharing is considered</w:t>
      </w:r>
      <w:r w:rsidR="00852E91" w:rsidRPr="004B7684">
        <w:rPr>
          <w:szCs w:val="20"/>
          <w:lang w:val="en-US"/>
        </w:rPr>
        <w:t>.</w:t>
      </w:r>
      <w:r w:rsidR="00007517" w:rsidRPr="004B7684">
        <w:rPr>
          <w:szCs w:val="20"/>
          <w:lang w:val="en-US"/>
        </w:rPr>
        <w:t xml:space="preserve"> </w:t>
      </w:r>
      <w:r w:rsidR="00914879" w:rsidRPr="004B7684">
        <w:rPr>
          <w:szCs w:val="20"/>
          <w:lang w:val="en-US"/>
        </w:rPr>
        <w:t xml:space="preserve">For FR1+FR2 NR DC, </w:t>
      </w:r>
      <w:r w:rsidR="002C0580" w:rsidRPr="004B7684">
        <w:rPr>
          <w:szCs w:val="20"/>
          <w:lang w:val="en-US"/>
        </w:rPr>
        <w:t xml:space="preserve">gap sharing scheme is </w:t>
      </w:r>
      <w:r w:rsidR="00852E91" w:rsidRPr="004B7684">
        <w:rPr>
          <w:szCs w:val="20"/>
          <w:lang w:val="en-US"/>
        </w:rPr>
        <w:t>as follows</w:t>
      </w:r>
      <w:r w:rsidR="00CE58BA" w:rsidRPr="004B7684">
        <w:rPr>
          <w:szCs w:val="20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85A66" w:rsidRPr="004B7684" w14:paraId="589802C5" w14:textId="77777777" w:rsidTr="00285A66">
        <w:tc>
          <w:tcPr>
            <w:tcW w:w="9350" w:type="dxa"/>
          </w:tcPr>
          <w:p w14:paraId="5AAF2F82" w14:textId="77777777" w:rsidR="00285A66" w:rsidRPr="004B7684" w:rsidRDefault="00285A66" w:rsidP="00285A66">
            <w:pPr>
              <w:pStyle w:val="B1"/>
              <w:rPr>
                <w:rFonts w:ascii="Times New Roman" w:hAnsi="Times New Roman" w:cs="Times New Roman"/>
                <w:noProof/>
              </w:rPr>
            </w:pPr>
            <w:r w:rsidRPr="004B7684">
              <w:rPr>
                <w:rFonts w:ascii="Times New Roman" w:hAnsi="Times New Roman" w:cs="Times New Roman"/>
              </w:rPr>
              <w:tab/>
            </w:r>
            <w:r w:rsidRPr="004B7684">
              <w:rPr>
                <w:rFonts w:ascii="Times New Roman" w:hAnsi="Times New Roman" w:cs="Times New Roman"/>
                <w:noProof/>
              </w:rPr>
              <w:t xml:space="preserve">If </w:t>
            </w:r>
            <w:proofErr w:type="spellStart"/>
            <w:r w:rsidRPr="004B7684">
              <w:rPr>
                <w:rFonts w:ascii="Times New Roman" w:hAnsi="Times New Roman" w:cs="Times New Roman"/>
                <w:i/>
              </w:rPr>
              <w:t>measGapSharingScheme</w:t>
            </w:r>
            <w:proofErr w:type="spellEnd"/>
            <w:r w:rsidRPr="004B7684">
              <w:rPr>
                <w:rFonts w:ascii="Times New Roman" w:hAnsi="Times New Roman" w:cs="Times New Roman"/>
                <w:noProof/>
              </w:rPr>
              <w:t xml:space="preserve"> is equal sharing, </w:t>
            </w:r>
            <w:proofErr w:type="spellStart"/>
            <w:r w:rsidRPr="004B7684">
              <w:rPr>
                <w:rFonts w:ascii="Times New Roman" w:hAnsi="Times New Roman" w:cs="Times New Roman"/>
                <w:noProof/>
              </w:rPr>
              <w:t>CSSF</w:t>
            </w:r>
            <w:r w:rsidRPr="004B7684">
              <w:rPr>
                <w:rFonts w:ascii="Times New Roman" w:hAnsi="Times New Roman" w:cs="Times New Roman"/>
                <w:vertAlign w:val="subscript"/>
              </w:rPr>
              <w:t>within_gap,i</w:t>
            </w:r>
            <w:proofErr w:type="spellEnd"/>
            <w:r w:rsidRPr="004B7684">
              <w:rPr>
                <w:rFonts w:ascii="Times New Roman" w:hAnsi="Times New Roman" w:cs="Times New Roman"/>
                <w:noProof/>
              </w:rPr>
              <w:t>= max(ceil(R</w:t>
            </w:r>
            <w:r w:rsidRPr="004B7684">
              <w:rPr>
                <w:rFonts w:ascii="Times New Roman" w:hAnsi="Times New Roman" w:cs="Times New Roman"/>
                <w:noProof/>
                <w:vertAlign w:val="subscript"/>
              </w:rPr>
              <w:t>i</w:t>
            </w:r>
            <w:r w:rsidRPr="004B7684">
              <w:rPr>
                <w:rFonts w:ascii="Times New Roman" w:hAnsi="Times New Roman" w:cs="Times New Roman"/>
                <w:noProof/>
              </w:rPr>
              <w:t>×M</w:t>
            </w:r>
            <w:r w:rsidRPr="004B7684">
              <w:rPr>
                <w:rFonts w:ascii="Times New Roman" w:hAnsi="Times New Roman" w:cs="Times New Roman"/>
                <w:noProof/>
                <w:vertAlign w:val="subscript"/>
              </w:rPr>
              <w:t>tot,i,j</w:t>
            </w:r>
            <w:r w:rsidRPr="004B7684">
              <w:rPr>
                <w:rFonts w:ascii="Times New Roman" w:hAnsi="Times New Roman" w:cs="Times New Roman"/>
                <w:noProof/>
              </w:rPr>
              <w:t xml:space="preserve">)), where </w:t>
            </w:r>
            <w:r w:rsidRPr="004B7684">
              <w:rPr>
                <w:rFonts w:ascii="Times New Roman" w:hAnsi="Times New Roman" w:cs="Times New Roman"/>
                <w:i/>
                <w:noProof/>
              </w:rPr>
              <w:t>j</w:t>
            </w:r>
            <w:r w:rsidRPr="004B7684">
              <w:rPr>
                <w:rFonts w:ascii="Times New Roman" w:hAnsi="Times New Roman" w:cs="Times New Roman"/>
                <w:noProof/>
              </w:rPr>
              <w:t>=0…(160/MGRP)-1</w:t>
            </w:r>
          </w:p>
          <w:p w14:paraId="0DBE764E" w14:textId="77777777" w:rsidR="00285A66" w:rsidRPr="004B7684" w:rsidRDefault="00285A66" w:rsidP="00285A66">
            <w:pPr>
              <w:pStyle w:val="B1"/>
              <w:rPr>
                <w:rFonts w:ascii="Times New Roman" w:hAnsi="Times New Roman" w:cs="Times New Roman"/>
                <w:noProof/>
              </w:rPr>
            </w:pPr>
            <w:r w:rsidRPr="004B7684">
              <w:rPr>
                <w:rFonts w:ascii="Times New Roman" w:hAnsi="Times New Roman" w:cs="Times New Roman"/>
              </w:rPr>
              <w:tab/>
            </w:r>
            <w:r w:rsidRPr="004B7684">
              <w:rPr>
                <w:rFonts w:ascii="Times New Roman" w:hAnsi="Times New Roman" w:cs="Times New Roman"/>
                <w:noProof/>
              </w:rPr>
              <w:t xml:space="preserve">If </w:t>
            </w:r>
            <w:proofErr w:type="spellStart"/>
            <w:r w:rsidRPr="004B7684">
              <w:rPr>
                <w:rFonts w:ascii="Times New Roman" w:hAnsi="Times New Roman" w:cs="Times New Roman"/>
                <w:i/>
              </w:rPr>
              <w:t>measGapSharingScheme</w:t>
            </w:r>
            <w:proofErr w:type="spellEnd"/>
            <w:r w:rsidRPr="004B7684">
              <w:rPr>
                <w:rFonts w:ascii="Times New Roman" w:hAnsi="Times New Roman" w:cs="Times New Roman"/>
                <w:noProof/>
              </w:rPr>
              <w:t xml:space="preserve"> is not equal sharing and</w:t>
            </w:r>
          </w:p>
          <w:p w14:paraId="5ECD4D46" w14:textId="77777777" w:rsidR="00285A66" w:rsidRPr="004B7684" w:rsidRDefault="00285A66" w:rsidP="00285A66">
            <w:pPr>
              <w:pStyle w:val="B2"/>
              <w:rPr>
                <w:noProof/>
              </w:rPr>
            </w:pPr>
            <w:r w:rsidRPr="004B7684">
              <w:rPr>
                <w:noProof/>
              </w:rPr>
              <w:t>-</w:t>
            </w:r>
            <w:r w:rsidRPr="004B7684">
              <w:rPr>
                <w:noProof/>
              </w:rPr>
              <w:tab/>
              <w:t>measurement object</w:t>
            </w:r>
            <w:r w:rsidRPr="004B7684">
              <w:rPr>
                <w:i/>
                <w:noProof/>
              </w:rPr>
              <w:t xml:space="preserve"> i</w:t>
            </w:r>
            <w:r w:rsidRPr="004B7684">
              <w:rPr>
                <w:noProof/>
              </w:rPr>
              <w:t xml:space="preserve"> is a group A measurement object, CSSF</w:t>
            </w:r>
            <w:proofErr w:type="spellStart"/>
            <w:r w:rsidRPr="004B7684">
              <w:rPr>
                <w:vertAlign w:val="subscript"/>
              </w:rPr>
              <w:t>within_gap,i</w:t>
            </w:r>
            <w:proofErr w:type="spellEnd"/>
            <w:r w:rsidRPr="004B7684">
              <w:rPr>
                <w:noProof/>
              </w:rPr>
              <w:t xml:space="preserve"> is the maximum among</w:t>
            </w:r>
          </w:p>
          <w:p w14:paraId="051A6674" w14:textId="77777777" w:rsidR="00285A66" w:rsidRPr="004B7684" w:rsidRDefault="00285A66" w:rsidP="00285A66">
            <w:pPr>
              <w:pStyle w:val="B3"/>
              <w:rPr>
                <w:noProof/>
              </w:rPr>
            </w:pPr>
            <w:r w:rsidRPr="004B7684">
              <w:rPr>
                <w:noProof/>
              </w:rPr>
              <w:t>-</w:t>
            </w:r>
            <w:r w:rsidRPr="004B7684">
              <w:rPr>
                <w:noProof/>
              </w:rPr>
              <w:tab/>
              <w:t>ceil(R</w:t>
            </w:r>
            <w:r w:rsidRPr="004B7684">
              <w:rPr>
                <w:noProof/>
                <w:vertAlign w:val="subscript"/>
              </w:rPr>
              <w:t>i</w:t>
            </w:r>
            <w:r w:rsidRPr="004B7684">
              <w:rPr>
                <w:noProof/>
              </w:rPr>
              <w:t>×K</w:t>
            </w:r>
            <w:r w:rsidRPr="004B7684">
              <w:rPr>
                <w:noProof/>
                <w:vertAlign w:val="subscript"/>
              </w:rPr>
              <w:t>intra</w:t>
            </w:r>
            <w:r w:rsidRPr="004B7684">
              <w:rPr>
                <w:noProof/>
              </w:rPr>
              <w:t>×M</w:t>
            </w:r>
            <w:r w:rsidRPr="004B7684">
              <w:rPr>
                <w:noProof/>
                <w:vertAlign w:val="subscript"/>
              </w:rPr>
              <w:t>groupA,i,j</w:t>
            </w:r>
            <w:r w:rsidRPr="004B7684">
              <w:rPr>
                <w:noProof/>
              </w:rPr>
              <w:t>) in gaps where M</w:t>
            </w:r>
            <w:r w:rsidRPr="004B7684">
              <w:rPr>
                <w:noProof/>
                <w:vertAlign w:val="subscript"/>
              </w:rPr>
              <w:t>groupB,i,j</w:t>
            </w:r>
            <w:r w:rsidRPr="004B7684">
              <w:rPr>
                <w:noProof/>
              </w:rPr>
              <w:t xml:space="preserve">≠0, where </w:t>
            </w:r>
            <w:r w:rsidRPr="004B7684">
              <w:rPr>
                <w:i/>
                <w:noProof/>
              </w:rPr>
              <w:t>j</w:t>
            </w:r>
            <w:r w:rsidRPr="004B7684">
              <w:rPr>
                <w:noProof/>
              </w:rPr>
              <w:t>=0…(160/MGRP)-1</w:t>
            </w:r>
          </w:p>
          <w:p w14:paraId="60D91275" w14:textId="77777777" w:rsidR="00285A66" w:rsidRPr="004B7684" w:rsidRDefault="00285A66" w:rsidP="00285A66">
            <w:pPr>
              <w:pStyle w:val="B3"/>
              <w:rPr>
                <w:noProof/>
              </w:rPr>
            </w:pPr>
            <w:r w:rsidRPr="004B7684">
              <w:rPr>
                <w:noProof/>
              </w:rPr>
              <w:t>-</w:t>
            </w:r>
            <w:r w:rsidRPr="004B7684">
              <w:rPr>
                <w:noProof/>
              </w:rPr>
              <w:tab/>
              <w:t>ceil(R</w:t>
            </w:r>
            <w:r w:rsidRPr="004B7684">
              <w:rPr>
                <w:noProof/>
                <w:vertAlign w:val="subscript"/>
              </w:rPr>
              <w:t>i</w:t>
            </w:r>
            <w:r w:rsidRPr="004B7684">
              <w:rPr>
                <w:noProof/>
              </w:rPr>
              <w:t>×M</w:t>
            </w:r>
            <w:r w:rsidRPr="004B7684">
              <w:rPr>
                <w:noProof/>
                <w:vertAlign w:val="subscript"/>
              </w:rPr>
              <w:t>groupA,i,j</w:t>
            </w:r>
            <w:r w:rsidRPr="004B7684">
              <w:rPr>
                <w:noProof/>
              </w:rPr>
              <w:t>) in gaps where M</w:t>
            </w:r>
            <w:r w:rsidRPr="004B7684">
              <w:rPr>
                <w:noProof/>
                <w:vertAlign w:val="subscript"/>
              </w:rPr>
              <w:t>groupB,i,j</w:t>
            </w:r>
            <w:r w:rsidRPr="004B7684">
              <w:rPr>
                <w:noProof/>
              </w:rPr>
              <w:t xml:space="preserve">=0, where </w:t>
            </w:r>
            <w:r w:rsidRPr="004B7684">
              <w:rPr>
                <w:i/>
                <w:noProof/>
              </w:rPr>
              <w:t>j</w:t>
            </w:r>
            <w:r w:rsidRPr="004B7684">
              <w:rPr>
                <w:noProof/>
              </w:rPr>
              <w:t>=0…(160/MGRP)-1</w:t>
            </w:r>
          </w:p>
          <w:p w14:paraId="02A5F3B1" w14:textId="77777777" w:rsidR="00285A66" w:rsidRPr="004B7684" w:rsidRDefault="00285A66" w:rsidP="00285A66">
            <w:pPr>
              <w:pStyle w:val="B2"/>
              <w:rPr>
                <w:noProof/>
              </w:rPr>
            </w:pPr>
            <w:r w:rsidRPr="004B7684">
              <w:rPr>
                <w:noProof/>
              </w:rPr>
              <w:t>-</w:t>
            </w:r>
            <w:r w:rsidRPr="004B7684">
              <w:rPr>
                <w:noProof/>
              </w:rPr>
              <w:tab/>
              <w:t>measurement object</w:t>
            </w:r>
            <w:r w:rsidRPr="004B7684">
              <w:rPr>
                <w:i/>
                <w:noProof/>
              </w:rPr>
              <w:t xml:space="preserve"> i</w:t>
            </w:r>
            <w:r w:rsidRPr="004B7684">
              <w:rPr>
                <w:noProof/>
              </w:rPr>
              <w:t xml:space="preserve"> is an group B measurement object, CSSF</w:t>
            </w:r>
            <w:proofErr w:type="spellStart"/>
            <w:r w:rsidRPr="004B7684">
              <w:rPr>
                <w:vertAlign w:val="subscript"/>
              </w:rPr>
              <w:t>within_gap,i</w:t>
            </w:r>
            <w:proofErr w:type="spellEnd"/>
            <w:r w:rsidRPr="004B7684">
              <w:rPr>
                <w:noProof/>
              </w:rPr>
              <w:t xml:space="preserve"> is the maximum among</w:t>
            </w:r>
          </w:p>
          <w:p w14:paraId="338270F8" w14:textId="77777777" w:rsidR="00285A66" w:rsidRPr="004B7684" w:rsidRDefault="00285A66" w:rsidP="00285A66">
            <w:pPr>
              <w:pStyle w:val="B3"/>
              <w:rPr>
                <w:noProof/>
              </w:rPr>
            </w:pPr>
            <w:r w:rsidRPr="004B7684">
              <w:rPr>
                <w:noProof/>
              </w:rPr>
              <w:lastRenderedPageBreak/>
              <w:t>-</w:t>
            </w:r>
            <w:r w:rsidRPr="004B7684">
              <w:rPr>
                <w:noProof/>
              </w:rPr>
              <w:tab/>
              <w:t>ceil(R</w:t>
            </w:r>
            <w:r w:rsidRPr="004B7684">
              <w:rPr>
                <w:noProof/>
                <w:vertAlign w:val="subscript"/>
              </w:rPr>
              <w:t>i</w:t>
            </w:r>
            <w:r w:rsidRPr="004B7684">
              <w:rPr>
                <w:noProof/>
              </w:rPr>
              <w:t>×K</w:t>
            </w:r>
            <w:r w:rsidRPr="004B7684">
              <w:rPr>
                <w:noProof/>
                <w:vertAlign w:val="subscript"/>
              </w:rPr>
              <w:t>inter</w:t>
            </w:r>
            <w:r w:rsidRPr="004B7684">
              <w:rPr>
                <w:noProof/>
              </w:rPr>
              <w:t>×M</w:t>
            </w:r>
            <w:r w:rsidRPr="004B7684">
              <w:rPr>
                <w:noProof/>
                <w:vertAlign w:val="subscript"/>
              </w:rPr>
              <w:t>groupBi,j</w:t>
            </w:r>
            <w:r w:rsidRPr="004B7684">
              <w:rPr>
                <w:noProof/>
              </w:rPr>
              <w:t>) in gaps where M</w:t>
            </w:r>
            <w:r w:rsidRPr="004B7684">
              <w:rPr>
                <w:noProof/>
                <w:vertAlign w:val="subscript"/>
              </w:rPr>
              <w:t>groupA,i,j</w:t>
            </w:r>
            <w:r w:rsidRPr="004B7684">
              <w:rPr>
                <w:noProof/>
              </w:rPr>
              <w:t xml:space="preserve"> ≠0, where </w:t>
            </w:r>
            <w:r w:rsidRPr="004B7684">
              <w:rPr>
                <w:i/>
                <w:noProof/>
              </w:rPr>
              <w:t>j</w:t>
            </w:r>
            <w:r w:rsidRPr="004B7684">
              <w:rPr>
                <w:noProof/>
              </w:rPr>
              <w:t>=0…(160/MGRP)-1</w:t>
            </w:r>
          </w:p>
          <w:p w14:paraId="29E1DAEA" w14:textId="72CBD68E" w:rsidR="00285A66" w:rsidRPr="004B7684" w:rsidRDefault="00285A66" w:rsidP="00D5138F">
            <w:pPr>
              <w:pStyle w:val="B3"/>
              <w:rPr>
                <w:noProof/>
              </w:rPr>
            </w:pPr>
            <w:r w:rsidRPr="004B7684">
              <w:rPr>
                <w:noProof/>
              </w:rPr>
              <w:t>-</w:t>
            </w:r>
            <w:r w:rsidRPr="004B7684">
              <w:rPr>
                <w:noProof/>
              </w:rPr>
              <w:tab/>
              <w:t>ceil(R</w:t>
            </w:r>
            <w:r w:rsidRPr="004B7684">
              <w:rPr>
                <w:noProof/>
                <w:vertAlign w:val="subscript"/>
              </w:rPr>
              <w:t>i</w:t>
            </w:r>
            <w:r w:rsidRPr="004B7684">
              <w:rPr>
                <w:noProof/>
              </w:rPr>
              <w:t>×M</w:t>
            </w:r>
            <w:r w:rsidRPr="004B7684">
              <w:rPr>
                <w:noProof/>
                <w:vertAlign w:val="subscript"/>
              </w:rPr>
              <w:t>groupB,i,j</w:t>
            </w:r>
            <w:r w:rsidRPr="004B7684">
              <w:rPr>
                <w:noProof/>
              </w:rPr>
              <w:t>)</w:t>
            </w:r>
            <w:r w:rsidRPr="004B7684">
              <w:rPr>
                <w:noProof/>
                <w:vertAlign w:val="subscript"/>
              </w:rPr>
              <w:t xml:space="preserve"> </w:t>
            </w:r>
            <w:r w:rsidRPr="004B7684">
              <w:rPr>
                <w:noProof/>
              </w:rPr>
              <w:t>in gaps where M</w:t>
            </w:r>
            <w:r w:rsidRPr="004B7684">
              <w:rPr>
                <w:noProof/>
                <w:vertAlign w:val="subscript"/>
              </w:rPr>
              <w:t>groupA,i,j</w:t>
            </w:r>
            <w:r w:rsidRPr="004B7684">
              <w:rPr>
                <w:noProof/>
              </w:rPr>
              <w:t xml:space="preserve">=0, where </w:t>
            </w:r>
            <w:r w:rsidRPr="004B7684">
              <w:rPr>
                <w:i/>
                <w:noProof/>
              </w:rPr>
              <w:t>j</w:t>
            </w:r>
            <w:r w:rsidRPr="004B7684">
              <w:rPr>
                <w:noProof/>
              </w:rPr>
              <w:t>=0…(160/MGRP)-1</w:t>
            </w:r>
          </w:p>
        </w:tc>
      </w:tr>
    </w:tbl>
    <w:p w14:paraId="0AA1CE19" w14:textId="46F7E1D4" w:rsidR="00285A66" w:rsidRPr="004B7684" w:rsidRDefault="00285A66" w:rsidP="007A0EBA">
      <w:pPr>
        <w:pStyle w:val="Content"/>
        <w:rPr>
          <w:noProof/>
          <w:szCs w:val="20"/>
        </w:rPr>
      </w:pPr>
    </w:p>
    <w:p w14:paraId="378A72E8" w14:textId="326BC43A" w:rsidR="00987310" w:rsidRPr="004B7684" w:rsidRDefault="00D5138F" w:rsidP="00D5138F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 w:rsidRPr="004B7684">
        <w:rPr>
          <w:rFonts w:ascii="Times New Roman" w:hAnsi="Times New Roman"/>
          <w:sz w:val="20"/>
          <w:szCs w:val="20"/>
        </w:rPr>
        <w:t xml:space="preserve">From the formula, the </w:t>
      </w:r>
      <w:proofErr w:type="spellStart"/>
      <w:r w:rsidRPr="004B7684">
        <w:rPr>
          <w:rFonts w:ascii="Times New Roman" w:hAnsi="Times New Roman"/>
          <w:sz w:val="20"/>
          <w:szCs w:val="20"/>
        </w:rPr>
        <w:t>CSSF</w:t>
      </w:r>
      <w:r w:rsidRPr="004B7684">
        <w:rPr>
          <w:rFonts w:ascii="Times New Roman" w:hAnsi="Times New Roman"/>
          <w:sz w:val="20"/>
          <w:szCs w:val="20"/>
          <w:vertAlign w:val="subscript"/>
        </w:rPr>
        <w:t>within_gap</w:t>
      </w:r>
      <w:proofErr w:type="spellEnd"/>
      <w:r w:rsidRPr="004B7684">
        <w:rPr>
          <w:rFonts w:ascii="Times New Roman" w:hAnsi="Times New Roman"/>
          <w:sz w:val="20"/>
          <w:szCs w:val="20"/>
        </w:rPr>
        <w:t xml:space="preserve"> actually depends on two factors: one is </w:t>
      </w:r>
      <w:bookmarkStart w:id="3" w:name="OLE_LINK48"/>
      <w:r w:rsidRPr="004B7684">
        <w:rPr>
          <w:rFonts w:ascii="Times New Roman" w:hAnsi="Times New Roman"/>
          <w:sz w:val="20"/>
          <w:szCs w:val="20"/>
        </w:rPr>
        <w:t>the number of candidates to be measured</w:t>
      </w:r>
      <w:bookmarkEnd w:id="3"/>
      <w:r w:rsidRPr="004B7684">
        <w:rPr>
          <w:rFonts w:ascii="Times New Roman" w:hAnsi="Times New Roman"/>
          <w:sz w:val="20"/>
          <w:szCs w:val="20"/>
        </w:rPr>
        <w:t xml:space="preserve"> </w:t>
      </w:r>
      <w:r w:rsidR="008C2980" w:rsidRPr="004B7684">
        <w:rPr>
          <w:rFonts w:ascii="Times New Roman" w:hAnsi="Times New Roman"/>
          <w:sz w:val="20"/>
          <w:szCs w:val="20"/>
        </w:rPr>
        <w:t>in group</w:t>
      </w:r>
      <w:r w:rsidR="008C2980" w:rsidRPr="004B7684">
        <w:rPr>
          <w:rFonts w:ascii="Times New Roman" w:hAnsi="Times New Roman"/>
          <w:noProof/>
          <w:sz w:val="20"/>
          <w:szCs w:val="20"/>
        </w:rPr>
        <w:t xml:space="preserve"> A or group B</w:t>
      </w:r>
      <w:r w:rsidRPr="004B7684">
        <w:rPr>
          <w:rFonts w:ascii="Times New Roman" w:hAnsi="Times New Roman"/>
          <w:sz w:val="20"/>
          <w:szCs w:val="20"/>
        </w:rPr>
        <w:t xml:space="preserve">, another is the ratio between two pools </w:t>
      </w:r>
      <w:proofErr w:type="spellStart"/>
      <w:r w:rsidRPr="004B7684">
        <w:rPr>
          <w:rFonts w:ascii="Times New Roman" w:hAnsi="Times New Roman"/>
          <w:sz w:val="20"/>
          <w:szCs w:val="20"/>
        </w:rPr>
        <w:t>K</w:t>
      </w:r>
      <w:r w:rsidR="00CF24A5" w:rsidRPr="004B7684">
        <w:rPr>
          <w:rFonts w:ascii="Times New Roman" w:hAnsi="Times New Roman"/>
          <w:sz w:val="20"/>
          <w:szCs w:val="20"/>
          <w:vertAlign w:val="subscript"/>
        </w:rPr>
        <w:t>intra</w:t>
      </w:r>
      <w:proofErr w:type="spellEnd"/>
      <w:r w:rsidR="00CF24A5" w:rsidRPr="004B7684">
        <w:rPr>
          <w:rFonts w:ascii="Times New Roman" w:hAnsi="Times New Roman"/>
          <w:sz w:val="20"/>
          <w:szCs w:val="20"/>
        </w:rPr>
        <w:t>/</w:t>
      </w:r>
      <w:proofErr w:type="spellStart"/>
      <w:r w:rsidR="00CF24A5" w:rsidRPr="004B7684">
        <w:rPr>
          <w:rFonts w:ascii="Times New Roman" w:hAnsi="Times New Roman"/>
          <w:sz w:val="20"/>
          <w:szCs w:val="20"/>
        </w:rPr>
        <w:t>K</w:t>
      </w:r>
      <w:r w:rsidR="00CF24A5" w:rsidRPr="004B7684">
        <w:rPr>
          <w:rFonts w:ascii="Times New Roman" w:hAnsi="Times New Roman"/>
          <w:sz w:val="20"/>
          <w:szCs w:val="20"/>
          <w:vertAlign w:val="subscript"/>
        </w:rPr>
        <w:t>inter</w:t>
      </w:r>
      <w:proofErr w:type="spellEnd"/>
      <w:r w:rsidRPr="004B7684">
        <w:rPr>
          <w:rFonts w:ascii="Times New Roman" w:hAnsi="Times New Roman"/>
          <w:sz w:val="20"/>
          <w:szCs w:val="20"/>
        </w:rPr>
        <w:t xml:space="preserve">. </w:t>
      </w:r>
      <w:r w:rsidR="00386CEE" w:rsidRPr="004B7684">
        <w:rPr>
          <w:rFonts w:ascii="Times New Roman" w:hAnsi="Times New Roman"/>
          <w:sz w:val="20"/>
          <w:szCs w:val="20"/>
        </w:rPr>
        <w:t xml:space="preserve">How to classify the </w:t>
      </w:r>
      <w:proofErr w:type="spellStart"/>
      <w:r w:rsidR="00386CEE" w:rsidRPr="004B7684">
        <w:rPr>
          <w:rFonts w:ascii="Times New Roman" w:hAnsi="Times New Roman"/>
          <w:sz w:val="20"/>
          <w:szCs w:val="20"/>
        </w:rPr>
        <w:t>PCell</w:t>
      </w:r>
      <w:proofErr w:type="spellEnd"/>
      <w:r w:rsidR="00386CEE" w:rsidRPr="004B7684">
        <w:rPr>
          <w:rFonts w:ascii="Times New Roman" w:hAnsi="Times New Roman"/>
          <w:sz w:val="20"/>
          <w:szCs w:val="20"/>
        </w:rPr>
        <w:t xml:space="preserve"> SCC and </w:t>
      </w:r>
      <w:proofErr w:type="spellStart"/>
      <w:r w:rsidR="00386CEE" w:rsidRPr="004B7684">
        <w:rPr>
          <w:rFonts w:ascii="Times New Roman" w:hAnsi="Times New Roman"/>
          <w:sz w:val="20"/>
          <w:szCs w:val="20"/>
        </w:rPr>
        <w:t>PSCell</w:t>
      </w:r>
      <w:proofErr w:type="spellEnd"/>
      <w:r w:rsidR="00386CEE" w:rsidRPr="004B7684">
        <w:rPr>
          <w:rFonts w:ascii="Times New Roman" w:hAnsi="Times New Roman"/>
          <w:sz w:val="20"/>
          <w:szCs w:val="20"/>
        </w:rPr>
        <w:t xml:space="preserve"> SCC into group A and group </w:t>
      </w:r>
      <w:r w:rsidR="00803B05" w:rsidRPr="004B7684">
        <w:rPr>
          <w:rFonts w:ascii="Times New Roman" w:hAnsi="Times New Roman"/>
          <w:sz w:val="20"/>
          <w:szCs w:val="20"/>
        </w:rPr>
        <w:t xml:space="preserve">B </w:t>
      </w:r>
      <w:r w:rsidR="00386CEE" w:rsidRPr="004B7684">
        <w:rPr>
          <w:rFonts w:ascii="Times New Roman" w:hAnsi="Times New Roman"/>
          <w:sz w:val="20"/>
          <w:szCs w:val="20"/>
        </w:rPr>
        <w:t>needs further study.</w:t>
      </w:r>
      <w:r w:rsidR="008C4372" w:rsidRPr="004B7684">
        <w:rPr>
          <w:rFonts w:ascii="Times New Roman" w:hAnsi="Times New Roman"/>
          <w:sz w:val="20"/>
          <w:szCs w:val="20"/>
        </w:rPr>
        <w:t xml:space="preserve"> In legacy, </w:t>
      </w:r>
      <w:r w:rsidR="00987310" w:rsidRPr="004B7684">
        <w:rPr>
          <w:rFonts w:ascii="Times New Roman" w:hAnsi="Times New Roman"/>
          <w:sz w:val="20"/>
          <w:szCs w:val="20"/>
        </w:rPr>
        <w:t xml:space="preserve">the grouping rule is </w:t>
      </w:r>
      <w:r w:rsidR="00904118" w:rsidRPr="004B7684">
        <w:rPr>
          <w:rFonts w:ascii="Times New Roman" w:hAnsi="Times New Roman"/>
          <w:sz w:val="20"/>
          <w:szCs w:val="20"/>
        </w:rPr>
        <w:t xml:space="preserve">dependent on whether </w:t>
      </w:r>
      <w:proofErr w:type="spellStart"/>
      <w:r w:rsidR="00904118" w:rsidRPr="004B7684">
        <w:rPr>
          <w:rFonts w:ascii="Times New Roman" w:hAnsi="Times New Roman"/>
          <w:sz w:val="20"/>
          <w:szCs w:val="20"/>
        </w:rPr>
        <w:t>inter</w:t>
      </w:r>
      <w:r w:rsidR="00F05E17" w:rsidRPr="004B7684">
        <w:rPr>
          <w:rFonts w:ascii="Times New Roman" w:hAnsi="Times New Roman"/>
          <w:sz w:val="20"/>
          <w:szCs w:val="20"/>
        </w:rPr>
        <w:t>frequency</w:t>
      </w:r>
      <w:proofErr w:type="spellEnd"/>
      <w:r w:rsidR="00F05E17" w:rsidRPr="004B7684">
        <w:rPr>
          <w:rFonts w:ascii="Times New Roman" w:hAnsi="Times New Roman"/>
          <w:sz w:val="20"/>
          <w:szCs w:val="20"/>
        </w:rPr>
        <w:t>/</w:t>
      </w:r>
      <w:proofErr w:type="spellStart"/>
      <w:r w:rsidR="00F05E17" w:rsidRPr="004B7684">
        <w:rPr>
          <w:rFonts w:ascii="Times New Roman" w:hAnsi="Times New Roman"/>
          <w:sz w:val="20"/>
          <w:szCs w:val="20"/>
        </w:rPr>
        <w:t>interRAT</w:t>
      </w:r>
      <w:proofErr w:type="spellEnd"/>
      <w:r w:rsidR="00F05E17" w:rsidRPr="004B7684">
        <w:rPr>
          <w:rFonts w:ascii="Times New Roman" w:hAnsi="Times New Roman"/>
          <w:sz w:val="20"/>
          <w:szCs w:val="20"/>
        </w:rPr>
        <w:t>/PRS measurement exists or not</w:t>
      </w:r>
      <w:r w:rsidR="00D76441" w:rsidRPr="004B7684">
        <w:rPr>
          <w:rFonts w:ascii="Times New Roman" w:hAnsi="Times New Roman"/>
          <w:sz w:val="20"/>
          <w:szCs w:val="20"/>
        </w:rPr>
        <w:t>.</w:t>
      </w:r>
    </w:p>
    <w:p w14:paraId="6B53AA87" w14:textId="497BC33A" w:rsidR="0024047C" w:rsidRPr="004B7684" w:rsidRDefault="0024047C" w:rsidP="00D5138F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 w:rsidRPr="004B7684">
        <w:rPr>
          <w:rFonts w:ascii="Times New Roman" w:hAnsi="Times New Roman"/>
          <w:sz w:val="20"/>
          <w:szCs w:val="20"/>
        </w:rPr>
        <w:t>Similar</w:t>
      </w:r>
      <w:r w:rsidR="00450EDA" w:rsidRPr="004B7684">
        <w:rPr>
          <w:rFonts w:ascii="Times New Roman" w:hAnsi="Times New Roman"/>
          <w:sz w:val="20"/>
          <w:szCs w:val="20"/>
        </w:rPr>
        <w:t>l</w:t>
      </w:r>
      <w:r w:rsidRPr="004B7684">
        <w:rPr>
          <w:rFonts w:ascii="Times New Roman" w:hAnsi="Times New Roman"/>
          <w:sz w:val="20"/>
          <w:szCs w:val="20"/>
        </w:rPr>
        <w:t xml:space="preserve">y, </w:t>
      </w:r>
      <w:r w:rsidR="00FD3901" w:rsidRPr="004B7684">
        <w:rPr>
          <w:rFonts w:ascii="Times New Roman" w:hAnsi="Times New Roman"/>
          <w:sz w:val="20"/>
          <w:szCs w:val="20"/>
        </w:rPr>
        <w:t>the grouping scheme</w:t>
      </w:r>
      <w:r w:rsidRPr="004B7684">
        <w:rPr>
          <w:rFonts w:ascii="Times New Roman" w:hAnsi="Times New Roman"/>
          <w:sz w:val="20"/>
          <w:szCs w:val="20"/>
        </w:rPr>
        <w:t xml:space="preserve"> for FR1+FR1 NR DC</w:t>
      </w:r>
      <w:r w:rsidR="00E37739" w:rsidRPr="004B7684">
        <w:rPr>
          <w:rFonts w:ascii="Times New Roman" w:hAnsi="Times New Roman"/>
          <w:sz w:val="20"/>
          <w:szCs w:val="20"/>
        </w:rPr>
        <w:t xml:space="preserve"> are as follows</w:t>
      </w:r>
      <w:r w:rsidR="00450EDA" w:rsidRPr="004B7684">
        <w:rPr>
          <w:rFonts w:ascii="Times New Roman" w:hAnsi="Times New Roman"/>
          <w:sz w:val="20"/>
          <w:szCs w:val="20"/>
        </w:rPr>
        <w:t>:</w:t>
      </w:r>
    </w:p>
    <w:p w14:paraId="796FD020" w14:textId="6CBB604A" w:rsidR="00D76441" w:rsidRPr="004B7684" w:rsidRDefault="00D76441" w:rsidP="00450EDA">
      <w:pPr>
        <w:pStyle w:val="B1"/>
        <w:numPr>
          <w:ilvl w:val="0"/>
          <w:numId w:val="25"/>
        </w:numPr>
        <w:rPr>
          <w:rFonts w:ascii="Times New Roman" w:hAnsi="Times New Roman" w:cs="Times New Roman"/>
          <w:noProof/>
        </w:rPr>
      </w:pPr>
      <w:r w:rsidRPr="004B7684">
        <w:rPr>
          <w:rFonts w:ascii="Times New Roman" w:hAnsi="Times New Roman" w:cs="Times New Roman"/>
          <w:noProof/>
        </w:rPr>
        <w:t>If the number of configured interfrequency and interRAT measuerement objects and NR PRS measurements on all positioning frequency layers is non-zero</w:t>
      </w:r>
      <w:r w:rsidR="00CD04BC" w:rsidRPr="004B7684">
        <w:rPr>
          <w:rFonts w:ascii="Times New Roman" w:hAnsi="Times New Roman" w:cs="Times New Roman"/>
          <w:noProof/>
        </w:rPr>
        <w:t>, and the UE is configured with per UE gaps</w:t>
      </w:r>
      <w:r w:rsidRPr="004B7684">
        <w:rPr>
          <w:rFonts w:ascii="Times New Roman" w:hAnsi="Times New Roman" w:cs="Times New Roman"/>
          <w:noProof/>
        </w:rPr>
        <w:t>:</w:t>
      </w:r>
    </w:p>
    <w:p w14:paraId="519063C5" w14:textId="55EC4475" w:rsidR="00D76441" w:rsidRPr="004B7684" w:rsidRDefault="00A872AB" w:rsidP="00D76441">
      <w:pPr>
        <w:pStyle w:val="B2"/>
        <w:rPr>
          <w:noProof/>
        </w:rPr>
      </w:pPr>
      <w:r w:rsidRPr="004B7684">
        <w:t xml:space="preserve">   </w:t>
      </w:r>
      <w:r w:rsidR="00830CA9" w:rsidRPr="004B7684">
        <w:t>-</w:t>
      </w:r>
      <w:r w:rsidR="00CD04BC" w:rsidRPr="004B7684">
        <w:t xml:space="preserve"> </w:t>
      </w:r>
      <w:r w:rsidR="00622547" w:rsidRPr="004B7684">
        <w:rPr>
          <w:noProof/>
        </w:rPr>
        <w:t xml:space="preserve">intrafrequency measurement objects of </w:t>
      </w:r>
      <w:r w:rsidR="00AA6A0B" w:rsidRPr="004B7684">
        <w:rPr>
          <w:noProof/>
          <w:lang w:eastAsia="zh-CN"/>
        </w:rPr>
        <w:t>FR1</w:t>
      </w:r>
      <w:r w:rsidR="00AA6A0B" w:rsidRPr="004B7684">
        <w:rPr>
          <w:noProof/>
        </w:rPr>
        <w:t xml:space="preserve"> </w:t>
      </w:r>
      <w:r w:rsidR="00056399" w:rsidRPr="004B7684">
        <w:rPr>
          <w:noProof/>
        </w:rPr>
        <w:t xml:space="preserve">PCell </w:t>
      </w:r>
      <w:r w:rsidR="00AA6A0B" w:rsidRPr="004B7684">
        <w:rPr>
          <w:noProof/>
        </w:rPr>
        <w:t>and FR</w:t>
      </w:r>
      <w:r w:rsidR="00056399" w:rsidRPr="004B7684">
        <w:rPr>
          <w:noProof/>
        </w:rPr>
        <w:t>1 PSCell</w:t>
      </w:r>
      <w:r w:rsidR="00AA6A0B" w:rsidRPr="004B7684">
        <w:rPr>
          <w:noProof/>
        </w:rPr>
        <w:t xml:space="preserve"> belong to group A</w:t>
      </w:r>
    </w:p>
    <w:p w14:paraId="4096EF86" w14:textId="28B7BE9B" w:rsidR="00D76441" w:rsidRPr="004B7684" w:rsidRDefault="00D76441" w:rsidP="00D76441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 w:rsidRPr="004B7684">
        <w:rPr>
          <w:rFonts w:ascii="Times New Roman" w:hAnsi="Times New Roman"/>
          <w:sz w:val="20"/>
          <w:szCs w:val="20"/>
        </w:rPr>
        <w:tab/>
      </w:r>
      <w:r w:rsidR="00830CA9" w:rsidRPr="004B7684">
        <w:rPr>
          <w:rFonts w:ascii="Times New Roman" w:hAnsi="Times New Roman"/>
          <w:sz w:val="20"/>
          <w:szCs w:val="20"/>
        </w:rPr>
        <w:t xml:space="preserve">- </w:t>
      </w:r>
      <w:r w:rsidRPr="004B7684">
        <w:rPr>
          <w:rFonts w:ascii="Times New Roman" w:hAnsi="Times New Roman"/>
          <w:noProof/>
          <w:sz w:val="20"/>
          <w:szCs w:val="20"/>
        </w:rPr>
        <w:t>Interfrequency and interRAT measurement objects and up to one NR PRS measurement on any one positioning frequency layer belong to group B</w:t>
      </w:r>
    </w:p>
    <w:p w14:paraId="3F6BE9A3" w14:textId="0AC558DB" w:rsidR="00CD04BC" w:rsidRPr="004B7684" w:rsidRDefault="00CD04BC" w:rsidP="00CD04BC">
      <w:pPr>
        <w:pStyle w:val="B1"/>
        <w:rPr>
          <w:rFonts w:ascii="Times New Roman" w:hAnsi="Times New Roman" w:cs="Times New Roman"/>
          <w:noProof/>
          <w:lang w:val="en-US"/>
        </w:rPr>
      </w:pPr>
      <w:r w:rsidRPr="004B7684">
        <w:rPr>
          <w:rFonts w:ascii="Times New Roman" w:hAnsi="Times New Roman" w:cs="Times New Roman"/>
          <w:noProof/>
        </w:rPr>
        <w:t>B. If the number of configured interfrequency and interRAT measuerement objects and NR PRS measurements on all positioning frequency layers is zero and the UE is configured with per UE gaps:</w:t>
      </w:r>
    </w:p>
    <w:p w14:paraId="29EEECF4" w14:textId="1B606CDF" w:rsidR="00CD04BC" w:rsidRPr="004B7684" w:rsidRDefault="00CD04BC" w:rsidP="00CD04BC">
      <w:pPr>
        <w:pStyle w:val="B2"/>
        <w:rPr>
          <w:noProof/>
        </w:rPr>
      </w:pPr>
      <w:bookmarkStart w:id="4" w:name="_Hlk109830828"/>
      <w:r w:rsidRPr="004B7684">
        <w:tab/>
      </w:r>
      <w:r w:rsidR="00861710" w:rsidRPr="004B7684">
        <w:t xml:space="preserve">- </w:t>
      </w:r>
      <w:r w:rsidRPr="004B7684">
        <w:rPr>
          <w:noProof/>
        </w:rPr>
        <w:t>intrafrequency measurement objects</w:t>
      </w:r>
      <w:r w:rsidR="000B132C" w:rsidRPr="004B7684">
        <w:rPr>
          <w:noProof/>
        </w:rPr>
        <w:t xml:space="preserve"> </w:t>
      </w:r>
      <w:r w:rsidR="00C1595F" w:rsidRPr="004B7684">
        <w:rPr>
          <w:noProof/>
        </w:rPr>
        <w:t xml:space="preserve">of FR1 PCell </w:t>
      </w:r>
      <w:r w:rsidRPr="004B7684">
        <w:rPr>
          <w:noProof/>
        </w:rPr>
        <w:t>belong to group A</w:t>
      </w:r>
    </w:p>
    <w:p w14:paraId="4E052535" w14:textId="4E0CBE1A" w:rsidR="00CD04BC" w:rsidRPr="004B7684" w:rsidRDefault="00CD04BC" w:rsidP="00CD04BC">
      <w:pPr>
        <w:pStyle w:val="B2"/>
        <w:rPr>
          <w:noProof/>
        </w:rPr>
      </w:pPr>
      <w:r w:rsidRPr="004B7684">
        <w:tab/>
      </w:r>
      <w:r w:rsidR="000B132C" w:rsidRPr="004B7684">
        <w:t xml:space="preserve">- </w:t>
      </w:r>
      <w:r w:rsidRPr="004B7684">
        <w:rPr>
          <w:noProof/>
        </w:rPr>
        <w:t>intrafrequency measurement objects</w:t>
      </w:r>
      <w:r w:rsidR="00C1595F" w:rsidRPr="004B7684">
        <w:rPr>
          <w:noProof/>
        </w:rPr>
        <w:t xml:space="preserve"> of FR1 PSCell </w:t>
      </w:r>
      <w:r w:rsidRPr="004B7684">
        <w:rPr>
          <w:noProof/>
        </w:rPr>
        <w:t>belong to group B</w:t>
      </w:r>
    </w:p>
    <w:bookmarkEnd w:id="4"/>
    <w:p w14:paraId="14F7A8DD" w14:textId="40593C33" w:rsidR="00B91D5F" w:rsidRPr="004B7684" w:rsidRDefault="00A00BBD" w:rsidP="00D5138F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GB"/>
        </w:rPr>
      </w:pPr>
      <w:r w:rsidRPr="004B7684">
        <w:rPr>
          <w:rFonts w:ascii="Times New Roman" w:hAnsi="Times New Roman"/>
          <w:sz w:val="20"/>
          <w:szCs w:val="20"/>
          <w:lang w:val="en-GB"/>
        </w:rPr>
        <w:t xml:space="preserve">For case B, another </w:t>
      </w:r>
      <w:r w:rsidR="00C76179" w:rsidRPr="004B7684">
        <w:rPr>
          <w:rFonts w:ascii="Times New Roman" w:hAnsi="Times New Roman"/>
          <w:sz w:val="20"/>
          <w:szCs w:val="20"/>
          <w:lang w:val="en-GB"/>
        </w:rPr>
        <w:t>simple</w:t>
      </w:r>
      <w:r w:rsidR="00067AEC" w:rsidRPr="004B7684">
        <w:rPr>
          <w:rFonts w:ascii="Times New Roman" w:hAnsi="Times New Roman"/>
          <w:sz w:val="20"/>
          <w:szCs w:val="20"/>
          <w:lang w:val="en-GB"/>
        </w:rPr>
        <w:t>r</w:t>
      </w:r>
      <w:r w:rsidR="00C76179" w:rsidRPr="004B7684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4B7684">
        <w:rPr>
          <w:rFonts w:ascii="Times New Roman" w:hAnsi="Times New Roman"/>
          <w:sz w:val="20"/>
          <w:szCs w:val="20"/>
          <w:lang w:val="en-GB"/>
        </w:rPr>
        <w:t xml:space="preserve">option is that </w:t>
      </w:r>
      <w:r w:rsidR="00812622" w:rsidRPr="004B7684">
        <w:rPr>
          <w:rFonts w:ascii="Times New Roman" w:hAnsi="Times New Roman"/>
          <w:sz w:val="20"/>
          <w:szCs w:val="20"/>
          <w:lang w:val="en-GB"/>
        </w:rPr>
        <w:t xml:space="preserve">don’t need to further classify Group A and Group B. </w:t>
      </w:r>
      <w:r w:rsidR="00067AEC" w:rsidRPr="004B7684">
        <w:rPr>
          <w:rFonts w:ascii="Times New Roman" w:hAnsi="Times New Roman"/>
          <w:sz w:val="20"/>
          <w:szCs w:val="20"/>
          <w:lang w:val="en-GB"/>
        </w:rPr>
        <w:t>B</w:t>
      </w:r>
      <w:r w:rsidR="00812622" w:rsidRPr="004B7684">
        <w:rPr>
          <w:rFonts w:ascii="Times New Roman" w:hAnsi="Times New Roman"/>
          <w:sz w:val="20"/>
          <w:szCs w:val="20"/>
          <w:lang w:val="en-GB"/>
        </w:rPr>
        <w:t xml:space="preserve">oth group A and group B are </w:t>
      </w:r>
      <w:r w:rsidR="00936468" w:rsidRPr="004B7684">
        <w:rPr>
          <w:rFonts w:ascii="Times New Roman" w:hAnsi="Times New Roman"/>
          <w:sz w:val="20"/>
          <w:szCs w:val="20"/>
          <w:lang w:val="en-GB"/>
        </w:rPr>
        <w:t>put</w:t>
      </w:r>
      <w:r w:rsidR="00DC7527" w:rsidRPr="004B7684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36468" w:rsidRPr="004B7684">
        <w:rPr>
          <w:rFonts w:ascii="Times New Roman" w:hAnsi="Times New Roman"/>
          <w:sz w:val="20"/>
          <w:szCs w:val="20"/>
          <w:lang w:val="en-GB"/>
        </w:rPr>
        <w:t>into one group</w:t>
      </w:r>
      <w:r w:rsidR="00DC7527" w:rsidRPr="004B7684">
        <w:rPr>
          <w:rFonts w:ascii="Times New Roman" w:hAnsi="Times New Roman"/>
          <w:sz w:val="20"/>
          <w:szCs w:val="20"/>
          <w:lang w:val="en-GB"/>
        </w:rPr>
        <w:t>, which is similar to</w:t>
      </w:r>
      <w:r w:rsidR="00812622" w:rsidRPr="004B7684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76179" w:rsidRPr="004B7684">
        <w:rPr>
          <w:rFonts w:ascii="Times New Roman" w:hAnsi="Times New Roman"/>
          <w:sz w:val="20"/>
          <w:szCs w:val="20"/>
          <w:lang w:val="en-GB"/>
        </w:rPr>
        <w:t xml:space="preserve">case A. </w:t>
      </w:r>
      <w:r w:rsidR="00361B44" w:rsidRPr="004B7684">
        <w:rPr>
          <w:rFonts w:ascii="Times New Roman" w:hAnsi="Times New Roman"/>
          <w:sz w:val="20"/>
          <w:szCs w:val="20"/>
          <w:lang w:val="en-GB"/>
        </w:rPr>
        <w:t>T</w:t>
      </w:r>
      <w:r w:rsidR="00C76179" w:rsidRPr="004B7684">
        <w:rPr>
          <w:rFonts w:ascii="Times New Roman" w:hAnsi="Times New Roman"/>
          <w:sz w:val="20"/>
          <w:szCs w:val="20"/>
          <w:lang w:val="en-GB"/>
        </w:rPr>
        <w:t xml:space="preserve">hen the grouping </w:t>
      </w:r>
      <w:r w:rsidR="00361B44" w:rsidRPr="004B7684">
        <w:rPr>
          <w:rFonts w:ascii="Times New Roman" w:hAnsi="Times New Roman"/>
          <w:sz w:val="20"/>
          <w:szCs w:val="20"/>
          <w:lang w:val="en-GB"/>
        </w:rPr>
        <w:t xml:space="preserve">scheme </w:t>
      </w:r>
      <w:r w:rsidR="00241FFD" w:rsidRPr="004B7684">
        <w:rPr>
          <w:rFonts w:ascii="Times New Roman" w:hAnsi="Times New Roman"/>
          <w:sz w:val="20"/>
          <w:szCs w:val="20"/>
          <w:lang w:val="en-GB"/>
        </w:rPr>
        <w:t>for both case</w:t>
      </w:r>
      <w:r w:rsidR="00C55D76" w:rsidRPr="004B7684">
        <w:rPr>
          <w:rFonts w:ascii="Times New Roman" w:hAnsi="Times New Roman"/>
          <w:sz w:val="20"/>
          <w:szCs w:val="20"/>
          <w:lang w:val="en-GB"/>
        </w:rPr>
        <w:t>s</w:t>
      </w:r>
      <w:r w:rsidR="00241FFD" w:rsidRPr="004B7684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61B44" w:rsidRPr="004B7684">
        <w:rPr>
          <w:rFonts w:ascii="Times New Roman" w:hAnsi="Times New Roman"/>
          <w:sz w:val="20"/>
          <w:szCs w:val="20"/>
          <w:lang w:val="en-GB"/>
        </w:rPr>
        <w:t>is</w:t>
      </w:r>
      <w:r w:rsidR="00241FFD" w:rsidRPr="004B7684">
        <w:rPr>
          <w:rFonts w:ascii="Times New Roman" w:hAnsi="Times New Roman"/>
          <w:sz w:val="20"/>
          <w:szCs w:val="20"/>
          <w:lang w:val="en-GB"/>
        </w:rPr>
        <w:t xml:space="preserve"> dependent on intra/inter</w:t>
      </w:r>
      <w:r w:rsidR="00361B44" w:rsidRPr="004B7684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507A3" w:rsidRPr="004B7684">
        <w:rPr>
          <w:rFonts w:ascii="Times New Roman" w:hAnsi="Times New Roman"/>
          <w:sz w:val="20"/>
          <w:szCs w:val="20"/>
          <w:lang w:val="en-GB"/>
        </w:rPr>
        <w:t>measurement</w:t>
      </w:r>
      <w:r w:rsidR="00361B44" w:rsidRPr="004B7684">
        <w:rPr>
          <w:rFonts w:ascii="Times New Roman" w:hAnsi="Times New Roman"/>
          <w:sz w:val="20"/>
          <w:szCs w:val="20"/>
          <w:lang w:val="en-GB"/>
        </w:rPr>
        <w:t>, which</w:t>
      </w:r>
      <w:r w:rsidR="00C76179" w:rsidRPr="004B7684">
        <w:rPr>
          <w:rFonts w:ascii="Times New Roman" w:hAnsi="Times New Roman"/>
          <w:sz w:val="20"/>
          <w:szCs w:val="20"/>
          <w:lang w:val="en-GB"/>
        </w:rPr>
        <w:t xml:space="preserve"> is similar with </w:t>
      </w:r>
      <w:proofErr w:type="spellStart"/>
      <w:r w:rsidR="007557E5" w:rsidRPr="004B7684">
        <w:rPr>
          <w:rFonts w:ascii="Times New Roman" w:hAnsi="Times New Roman"/>
          <w:sz w:val="20"/>
          <w:szCs w:val="20"/>
        </w:rPr>
        <w:t>CSSF</w:t>
      </w:r>
      <w:r w:rsidR="007557E5" w:rsidRPr="004B7684">
        <w:rPr>
          <w:rFonts w:ascii="Times New Roman" w:hAnsi="Times New Roman"/>
          <w:sz w:val="20"/>
          <w:szCs w:val="20"/>
          <w:vertAlign w:val="subscript"/>
        </w:rPr>
        <w:t>within_gap</w:t>
      </w:r>
      <w:proofErr w:type="spellEnd"/>
      <w:r w:rsidR="007557E5" w:rsidRPr="004B7684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7557E5" w:rsidRPr="004B7684">
        <w:rPr>
          <w:rFonts w:ascii="Times New Roman" w:hAnsi="Times New Roman"/>
          <w:sz w:val="20"/>
          <w:szCs w:val="20"/>
          <w:lang w:val="en-GB"/>
        </w:rPr>
        <w:t>for SA</w:t>
      </w:r>
      <w:r w:rsidR="00067AEC" w:rsidRPr="004B7684">
        <w:rPr>
          <w:rFonts w:ascii="Times New Roman" w:hAnsi="Times New Roman"/>
          <w:sz w:val="20"/>
          <w:szCs w:val="20"/>
          <w:lang w:val="en-GB"/>
        </w:rPr>
        <w:t xml:space="preserve">. </w:t>
      </w:r>
      <w:r w:rsidR="00F47F2D" w:rsidRPr="004B7684">
        <w:rPr>
          <w:rFonts w:ascii="Times New Roman" w:hAnsi="Times New Roman"/>
          <w:sz w:val="20"/>
          <w:szCs w:val="20"/>
          <w:lang w:val="en-GB"/>
        </w:rPr>
        <w:t xml:space="preserve">However, from our point of view, </w:t>
      </w:r>
      <w:proofErr w:type="spellStart"/>
      <w:r w:rsidR="00A97BDE" w:rsidRPr="004B7684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="003C613C" w:rsidRPr="004B7684">
        <w:rPr>
          <w:rFonts w:ascii="Times New Roman" w:hAnsi="Times New Roman"/>
          <w:i/>
          <w:sz w:val="20"/>
          <w:szCs w:val="20"/>
        </w:rPr>
        <w:t xml:space="preserve"> </w:t>
      </w:r>
      <w:r w:rsidR="003C613C" w:rsidRPr="004B7684">
        <w:rPr>
          <w:rFonts w:ascii="Times New Roman" w:hAnsi="Times New Roman"/>
          <w:iCs/>
          <w:sz w:val="20"/>
          <w:szCs w:val="20"/>
        </w:rPr>
        <w:t xml:space="preserve">parameter can further scale the gap sharing factor between </w:t>
      </w:r>
      <w:proofErr w:type="spellStart"/>
      <w:r w:rsidR="003C613C" w:rsidRPr="004B7684">
        <w:rPr>
          <w:rFonts w:ascii="Times New Roman" w:hAnsi="Times New Roman"/>
          <w:iCs/>
          <w:sz w:val="20"/>
          <w:szCs w:val="20"/>
        </w:rPr>
        <w:t>PCell</w:t>
      </w:r>
      <w:proofErr w:type="spellEnd"/>
      <w:r w:rsidR="003C613C" w:rsidRPr="004B7684">
        <w:rPr>
          <w:rFonts w:ascii="Times New Roman" w:hAnsi="Times New Roman"/>
          <w:iCs/>
          <w:sz w:val="20"/>
          <w:szCs w:val="20"/>
        </w:rPr>
        <w:t xml:space="preserve"> and </w:t>
      </w:r>
      <w:proofErr w:type="spellStart"/>
      <w:r w:rsidR="003C613C" w:rsidRPr="004B7684">
        <w:rPr>
          <w:rFonts w:ascii="Times New Roman" w:hAnsi="Times New Roman"/>
          <w:iCs/>
          <w:sz w:val="20"/>
          <w:szCs w:val="20"/>
        </w:rPr>
        <w:t>PSCell</w:t>
      </w:r>
      <w:proofErr w:type="spellEnd"/>
      <w:r w:rsidR="003C613C" w:rsidRPr="004B7684">
        <w:rPr>
          <w:rFonts w:ascii="Times New Roman" w:hAnsi="Times New Roman"/>
          <w:iCs/>
          <w:sz w:val="20"/>
          <w:szCs w:val="20"/>
        </w:rPr>
        <w:t>.</w:t>
      </w:r>
      <w:r w:rsidR="009C64E0" w:rsidRPr="004B7684">
        <w:rPr>
          <w:rFonts w:ascii="Times New Roman" w:hAnsi="Times New Roman"/>
          <w:i/>
          <w:sz w:val="20"/>
          <w:szCs w:val="20"/>
        </w:rPr>
        <w:t xml:space="preserve"> </w:t>
      </w:r>
      <w:r w:rsidR="00B91D5F" w:rsidRPr="004B7684">
        <w:rPr>
          <w:rFonts w:ascii="Times New Roman" w:hAnsi="Times New Roman"/>
          <w:sz w:val="20"/>
          <w:szCs w:val="20"/>
          <w:lang w:val="en-GB"/>
        </w:rPr>
        <w:t xml:space="preserve">If </w:t>
      </w:r>
      <w:proofErr w:type="spellStart"/>
      <w:r w:rsidR="00441A60" w:rsidRPr="004B7684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="00441A60" w:rsidRPr="004B7684">
        <w:rPr>
          <w:rFonts w:ascii="Times New Roman" w:hAnsi="Times New Roman"/>
          <w:noProof/>
          <w:sz w:val="20"/>
          <w:szCs w:val="20"/>
        </w:rPr>
        <w:t xml:space="preserve"> is </w:t>
      </w:r>
      <w:r w:rsidR="00792B52" w:rsidRPr="004B7684">
        <w:rPr>
          <w:rFonts w:ascii="Times New Roman" w:hAnsi="Times New Roman"/>
          <w:noProof/>
          <w:sz w:val="20"/>
          <w:szCs w:val="20"/>
        </w:rPr>
        <w:t xml:space="preserve">set to </w:t>
      </w:r>
      <w:r w:rsidR="00441A60" w:rsidRPr="004B7684">
        <w:rPr>
          <w:rFonts w:ascii="Times New Roman" w:hAnsi="Times New Roman"/>
          <w:noProof/>
          <w:sz w:val="20"/>
          <w:szCs w:val="20"/>
        </w:rPr>
        <w:t xml:space="preserve">equal sharing, </w:t>
      </w:r>
      <w:r w:rsidR="009C64E0" w:rsidRPr="004B7684">
        <w:rPr>
          <w:rFonts w:ascii="Times New Roman" w:hAnsi="Times New Roman"/>
          <w:noProof/>
          <w:sz w:val="20"/>
          <w:szCs w:val="20"/>
        </w:rPr>
        <w:t xml:space="preserve"> it will fall back to</w:t>
      </w:r>
      <w:r w:rsidR="00987A08" w:rsidRPr="004B7684">
        <w:rPr>
          <w:rFonts w:ascii="Times New Roman" w:hAnsi="Times New Roman"/>
          <w:noProof/>
          <w:sz w:val="20"/>
          <w:szCs w:val="20"/>
        </w:rPr>
        <w:t xml:space="preserve"> the scenario that all the intrafrequency measure are equally </w:t>
      </w:r>
      <w:r w:rsidR="00D653BD" w:rsidRPr="004B7684">
        <w:rPr>
          <w:rFonts w:ascii="Times New Roman" w:hAnsi="Times New Roman"/>
          <w:noProof/>
          <w:sz w:val="20"/>
          <w:szCs w:val="20"/>
        </w:rPr>
        <w:t xml:space="preserve">shared. </w:t>
      </w:r>
      <w:r w:rsidR="00792B52" w:rsidRPr="004B7684">
        <w:rPr>
          <w:rFonts w:ascii="Times New Roman" w:hAnsi="Times New Roman"/>
          <w:noProof/>
          <w:sz w:val="20"/>
          <w:szCs w:val="20"/>
        </w:rPr>
        <w:t xml:space="preserve">Therefore, we prefer to keep the </w:t>
      </w:r>
      <w:r w:rsidR="00823AFE" w:rsidRPr="004B7684">
        <w:rPr>
          <w:rFonts w:ascii="Times New Roman" w:hAnsi="Times New Roman"/>
          <w:noProof/>
          <w:sz w:val="20"/>
          <w:szCs w:val="20"/>
        </w:rPr>
        <w:t xml:space="preserve">grouping scheme </w:t>
      </w:r>
      <w:r w:rsidR="000A4C03" w:rsidRPr="004B7684">
        <w:rPr>
          <w:rFonts w:ascii="Times New Roman" w:hAnsi="Times New Roman"/>
          <w:noProof/>
          <w:sz w:val="20"/>
          <w:szCs w:val="20"/>
        </w:rPr>
        <w:t>of gourp A and group B</w:t>
      </w:r>
      <w:r w:rsidR="0020655F" w:rsidRPr="004B7684">
        <w:rPr>
          <w:rFonts w:ascii="Times New Roman" w:hAnsi="Times New Roman"/>
          <w:noProof/>
          <w:sz w:val="20"/>
          <w:szCs w:val="20"/>
        </w:rPr>
        <w:t xml:space="preserve"> for </w:t>
      </w:r>
      <w:r w:rsidR="004854C9" w:rsidRPr="004B7684">
        <w:rPr>
          <w:rFonts w:ascii="Times New Roman" w:hAnsi="Times New Roman"/>
          <w:noProof/>
          <w:sz w:val="20"/>
          <w:szCs w:val="20"/>
        </w:rPr>
        <w:t>FR1+FR1 NR DC.</w:t>
      </w:r>
    </w:p>
    <w:p w14:paraId="657B2291" w14:textId="3AD950D3" w:rsidR="00803B05" w:rsidRPr="004B7684" w:rsidRDefault="00AA68C7" w:rsidP="00D5138F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GB"/>
        </w:rPr>
      </w:pPr>
      <w:r w:rsidRPr="004B7684">
        <w:rPr>
          <w:rFonts w:ascii="Times New Roman" w:hAnsi="Times New Roman"/>
          <w:sz w:val="20"/>
          <w:szCs w:val="20"/>
          <w:lang w:val="en-GB"/>
        </w:rPr>
        <w:t xml:space="preserve">RAN4 needs further study whether the </w:t>
      </w:r>
      <w:r w:rsidR="004730AE" w:rsidRPr="004B7684">
        <w:rPr>
          <w:rFonts w:ascii="Times New Roman" w:hAnsi="Times New Roman"/>
          <w:sz w:val="20"/>
          <w:szCs w:val="20"/>
          <w:lang w:val="en-GB"/>
        </w:rPr>
        <w:t xml:space="preserve">legacy </w:t>
      </w:r>
      <w:r w:rsidRPr="004B7684">
        <w:rPr>
          <w:rFonts w:ascii="Times New Roman" w:hAnsi="Times New Roman"/>
          <w:sz w:val="20"/>
          <w:szCs w:val="20"/>
          <w:lang w:val="en-GB"/>
        </w:rPr>
        <w:t xml:space="preserve">grouping rule for </w:t>
      </w:r>
      <w:proofErr w:type="spellStart"/>
      <w:r w:rsidR="004730AE" w:rsidRPr="004B7684">
        <w:rPr>
          <w:rFonts w:ascii="Times New Roman" w:hAnsi="Times New Roman"/>
          <w:sz w:val="20"/>
          <w:szCs w:val="20"/>
        </w:rPr>
        <w:t>CSSF</w:t>
      </w:r>
      <w:r w:rsidR="004730AE" w:rsidRPr="004B7684">
        <w:rPr>
          <w:rFonts w:ascii="Times New Roman" w:hAnsi="Times New Roman"/>
          <w:sz w:val="20"/>
          <w:szCs w:val="20"/>
          <w:vertAlign w:val="subscript"/>
        </w:rPr>
        <w:t>within_gap</w:t>
      </w:r>
      <w:proofErr w:type="spellEnd"/>
      <w:r w:rsidR="004730AE" w:rsidRPr="004B7684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4730AE" w:rsidRPr="004B7684">
        <w:rPr>
          <w:rFonts w:ascii="Times New Roman" w:hAnsi="Times New Roman"/>
          <w:sz w:val="20"/>
          <w:szCs w:val="20"/>
          <w:lang w:val="en-GB"/>
        </w:rPr>
        <w:t xml:space="preserve">can be </w:t>
      </w:r>
      <w:r w:rsidR="00527AE4" w:rsidRPr="004B7684">
        <w:rPr>
          <w:rFonts w:ascii="Times New Roman" w:hAnsi="Times New Roman"/>
          <w:sz w:val="20"/>
          <w:szCs w:val="20"/>
          <w:lang w:val="en-GB"/>
        </w:rPr>
        <w:t>re-</w:t>
      </w:r>
      <w:r w:rsidR="00D32D9F" w:rsidRPr="004B7684">
        <w:rPr>
          <w:rFonts w:ascii="Times New Roman" w:hAnsi="Times New Roman"/>
          <w:sz w:val="20"/>
          <w:szCs w:val="20"/>
          <w:lang w:val="en-GB"/>
        </w:rPr>
        <w:t xml:space="preserve">used </w:t>
      </w:r>
      <w:r w:rsidR="00004079" w:rsidRPr="004B7684">
        <w:rPr>
          <w:rFonts w:ascii="Times New Roman" w:hAnsi="Times New Roman"/>
          <w:sz w:val="20"/>
          <w:szCs w:val="20"/>
          <w:lang w:val="en-GB"/>
        </w:rPr>
        <w:t>for FR1+FR1 NR-DC.</w:t>
      </w:r>
    </w:p>
    <w:p w14:paraId="696DD3F1" w14:textId="6E7B5A94" w:rsidR="004854C9" w:rsidRPr="004B7684" w:rsidRDefault="004854C9" w:rsidP="004854C9">
      <w:pPr>
        <w:pStyle w:val="Content"/>
        <w:rPr>
          <w:b/>
          <w:bCs/>
          <w:iCs/>
          <w:szCs w:val="20"/>
          <w:lang w:val="en-US" w:eastAsia="zh-CN"/>
        </w:rPr>
      </w:pPr>
      <w:r w:rsidRPr="004B7684">
        <w:rPr>
          <w:b/>
          <w:bCs/>
          <w:iCs/>
          <w:szCs w:val="20"/>
        </w:rPr>
        <w:t xml:space="preserve">Observation </w:t>
      </w:r>
      <w:r w:rsidR="00C36713" w:rsidRPr="004B7684">
        <w:rPr>
          <w:b/>
          <w:bCs/>
          <w:iCs/>
          <w:szCs w:val="20"/>
        </w:rPr>
        <w:t>4</w:t>
      </w:r>
      <w:r w:rsidRPr="004B7684">
        <w:rPr>
          <w:b/>
          <w:bCs/>
          <w:iCs/>
          <w:szCs w:val="20"/>
        </w:rPr>
        <w:t xml:space="preserve">: </w:t>
      </w:r>
      <w:proofErr w:type="spellStart"/>
      <w:r w:rsidRPr="004B7684">
        <w:rPr>
          <w:b/>
          <w:bCs/>
          <w:iCs/>
          <w:szCs w:val="20"/>
        </w:rPr>
        <w:t>CSSF</w:t>
      </w:r>
      <w:r w:rsidRPr="004B7684">
        <w:rPr>
          <w:iCs/>
          <w:szCs w:val="20"/>
          <w:vertAlign w:val="subscript"/>
        </w:rPr>
        <w:t>within_gap</w:t>
      </w:r>
      <w:proofErr w:type="spellEnd"/>
      <w:r w:rsidRPr="004B7684">
        <w:rPr>
          <w:iCs/>
          <w:szCs w:val="20"/>
          <w:vertAlign w:val="subscript"/>
        </w:rPr>
        <w:t xml:space="preserve">  </w:t>
      </w:r>
      <w:r w:rsidRPr="004B7684">
        <w:rPr>
          <w:b/>
          <w:bCs/>
          <w:iCs/>
          <w:szCs w:val="20"/>
          <w:lang w:eastAsia="zh-CN"/>
        </w:rPr>
        <w:t>of FR1-FR1 NR-DC is similar with that of FR1-FR2 NR-DC</w:t>
      </w:r>
      <w:r w:rsidRPr="004B7684">
        <w:rPr>
          <w:b/>
          <w:bCs/>
          <w:iCs/>
          <w:szCs w:val="20"/>
          <w:lang w:val="en-US" w:eastAsia="zh-CN"/>
        </w:rPr>
        <w:t>.</w:t>
      </w:r>
    </w:p>
    <w:p w14:paraId="7B6AE29F" w14:textId="6DFDE04A" w:rsidR="00C40787" w:rsidRPr="004B7684" w:rsidRDefault="00271552" w:rsidP="00C40787">
      <w:pPr>
        <w:spacing w:afterLines="50" w:after="120"/>
        <w:jc w:val="both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4B7684">
        <w:rPr>
          <w:rFonts w:ascii="Times New Roman" w:hAnsi="Times New Roman"/>
          <w:b/>
          <w:bCs/>
          <w:sz w:val="20"/>
          <w:szCs w:val="20"/>
        </w:rPr>
        <w:t>Proposal 4</w:t>
      </w:r>
      <w:r w:rsidR="004D5121" w:rsidRPr="004B7684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A872AB" w:rsidRPr="004B7684">
        <w:rPr>
          <w:rFonts w:ascii="Times New Roman" w:hAnsi="Times New Roman"/>
          <w:b/>
          <w:bCs/>
          <w:sz w:val="20"/>
          <w:szCs w:val="20"/>
          <w:lang w:val="en-GB"/>
        </w:rPr>
        <w:t>For FR1+FR1 NR-DC</w:t>
      </w:r>
      <w:r w:rsidR="00C40787" w:rsidRPr="004B7684">
        <w:rPr>
          <w:rFonts w:ascii="Times New Roman" w:hAnsi="Times New Roman"/>
          <w:b/>
          <w:bCs/>
          <w:sz w:val="20"/>
          <w:szCs w:val="20"/>
          <w:lang w:val="en-GB"/>
        </w:rPr>
        <w:t xml:space="preserve">, </w:t>
      </w:r>
      <w:r w:rsidR="00551CF8" w:rsidRPr="004B7684">
        <w:rPr>
          <w:rFonts w:ascii="Times New Roman" w:hAnsi="Times New Roman"/>
          <w:b/>
          <w:bCs/>
          <w:sz w:val="20"/>
          <w:szCs w:val="20"/>
          <w:lang w:val="en-GB"/>
        </w:rPr>
        <w:t xml:space="preserve">further discuss whether </w:t>
      </w:r>
      <w:r w:rsidR="007E33FD" w:rsidRPr="004B7684">
        <w:rPr>
          <w:rFonts w:ascii="Times New Roman" w:hAnsi="Times New Roman"/>
          <w:b/>
          <w:bCs/>
          <w:sz w:val="20"/>
          <w:szCs w:val="20"/>
          <w:lang w:val="en-GB"/>
        </w:rPr>
        <w:t xml:space="preserve">similar rule to derive </w:t>
      </w:r>
      <w:proofErr w:type="spellStart"/>
      <w:r w:rsidR="007E33FD" w:rsidRPr="004B7684">
        <w:rPr>
          <w:rFonts w:ascii="Times New Roman" w:hAnsi="Times New Roman"/>
          <w:b/>
          <w:bCs/>
          <w:i/>
          <w:sz w:val="20"/>
          <w:szCs w:val="20"/>
        </w:rPr>
        <w:t>CSSF</w:t>
      </w:r>
      <w:r w:rsidR="007E33FD" w:rsidRPr="004B7684">
        <w:rPr>
          <w:rFonts w:ascii="Times New Roman" w:hAnsi="Times New Roman"/>
          <w:b/>
          <w:bCs/>
          <w:sz w:val="20"/>
          <w:szCs w:val="20"/>
          <w:vertAlign w:val="subscript"/>
        </w:rPr>
        <w:t>outside_gap</w:t>
      </w:r>
      <w:proofErr w:type="spellEnd"/>
      <w:r w:rsidR="007E33FD" w:rsidRPr="004B7684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="007E33FD" w:rsidRPr="004B7684">
        <w:rPr>
          <w:rFonts w:ascii="Times New Roman" w:hAnsi="Times New Roman"/>
          <w:b/>
          <w:bCs/>
          <w:sz w:val="20"/>
          <w:szCs w:val="20"/>
          <w:lang w:val="en-GB"/>
        </w:rPr>
        <w:t>and</w:t>
      </w:r>
      <w:r w:rsidR="007E33FD" w:rsidRPr="004B7684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proofErr w:type="spellStart"/>
      <w:r w:rsidR="007E33FD" w:rsidRPr="004B7684">
        <w:rPr>
          <w:rFonts w:ascii="Times New Roman" w:hAnsi="Times New Roman"/>
          <w:b/>
          <w:bCs/>
          <w:i/>
          <w:iCs/>
          <w:sz w:val="20"/>
          <w:szCs w:val="20"/>
        </w:rPr>
        <w:t>CSSF</w:t>
      </w:r>
      <w:r w:rsidR="007E33FD" w:rsidRPr="004B7684">
        <w:rPr>
          <w:rFonts w:ascii="Times New Roman" w:hAnsi="Times New Roman"/>
          <w:b/>
          <w:bCs/>
          <w:i/>
          <w:iCs/>
          <w:sz w:val="20"/>
          <w:szCs w:val="20"/>
          <w:vertAlign w:val="subscript"/>
        </w:rPr>
        <w:t>within_gap</w:t>
      </w:r>
      <w:proofErr w:type="spellEnd"/>
      <w:r w:rsidR="00077425" w:rsidRPr="004B7684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077425" w:rsidRPr="004B7684">
        <w:rPr>
          <w:rFonts w:ascii="Times New Roman" w:hAnsi="Times New Roman"/>
          <w:b/>
          <w:bCs/>
          <w:sz w:val="20"/>
          <w:szCs w:val="20"/>
          <w:lang w:val="en-GB"/>
        </w:rPr>
        <w:t>based on FR1+FR2 NR DC</w:t>
      </w:r>
      <w:r w:rsidR="00004C2E" w:rsidRPr="004B7684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077425" w:rsidRPr="004B7684">
        <w:rPr>
          <w:rFonts w:ascii="Times New Roman" w:hAnsi="Times New Roman"/>
          <w:b/>
          <w:bCs/>
          <w:sz w:val="20"/>
          <w:szCs w:val="20"/>
        </w:rPr>
        <w:t>can be re-used</w:t>
      </w:r>
      <w:r w:rsidR="00C40787" w:rsidRPr="004B7684"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3B3DF996" w14:textId="01B5260D" w:rsidR="00800B3E" w:rsidRDefault="00800B3E" w:rsidP="00800B3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Conclusion </w:t>
      </w:r>
    </w:p>
    <w:p w14:paraId="1D817BD8" w14:textId="637326EC" w:rsidR="00800B3E" w:rsidRPr="00800B3E" w:rsidRDefault="00BD1871" w:rsidP="00800B3E">
      <w:pPr>
        <w:rPr>
          <w:lang w:val="en-GB" w:eastAsia="en-US"/>
        </w:rPr>
      </w:pPr>
      <w:r w:rsidRPr="00CC53A9">
        <w:rPr>
          <w:rFonts w:ascii="Times New Roman" w:hAnsi="Times New Roman"/>
          <w:sz w:val="20"/>
          <w:szCs w:val="20"/>
          <w:lang w:val="en-GB" w:eastAsia="en-US"/>
        </w:rPr>
        <w:t>In this contribution, we provide our views regarding</w:t>
      </w:r>
      <w:r>
        <w:rPr>
          <w:rFonts w:ascii="Times New Roman" w:hAnsi="Times New Roman"/>
          <w:sz w:val="20"/>
          <w:szCs w:val="20"/>
          <w:lang w:val="en-GB" w:eastAsia="en-US"/>
        </w:rPr>
        <w:t xml:space="preserve"> FR1+FR1 NR-DC:</w:t>
      </w:r>
    </w:p>
    <w:p w14:paraId="3E0BF70C" w14:textId="77777777" w:rsidR="00800B3E" w:rsidRPr="00297392" w:rsidRDefault="00800B3E" w:rsidP="00800B3E">
      <w:pPr>
        <w:pStyle w:val="Content"/>
        <w:rPr>
          <w:b/>
          <w:bCs/>
          <w:szCs w:val="20"/>
          <w:lang w:val="en-US"/>
        </w:rPr>
      </w:pPr>
      <w:r w:rsidRPr="00297392">
        <w:rPr>
          <w:b/>
          <w:bCs/>
          <w:szCs w:val="20"/>
          <w:lang w:val="en-US"/>
        </w:rPr>
        <w:t xml:space="preserve">Proposal 1: </w:t>
      </w:r>
      <w:r w:rsidRPr="00297392">
        <w:rPr>
          <w:rFonts w:eastAsiaTheme="minorEastAsia"/>
          <w:b/>
          <w:bCs/>
          <w:szCs w:val="20"/>
          <w:lang w:val="en-GB"/>
        </w:rPr>
        <w:t>There are up to 10 DL CCs for FR1+</w:t>
      </w:r>
      <w:r w:rsidRPr="00297392">
        <w:rPr>
          <w:rFonts w:eastAsiaTheme="minorEastAsia"/>
          <w:b/>
          <w:bCs/>
          <w:szCs w:val="20"/>
          <w:lang w:val="en-GB" w:eastAsia="zh-CN"/>
        </w:rPr>
        <w:t>FR</w:t>
      </w:r>
      <w:r w:rsidRPr="00297392">
        <w:rPr>
          <w:rFonts w:eastAsiaTheme="minorEastAsia"/>
          <w:b/>
          <w:bCs/>
          <w:szCs w:val="20"/>
          <w:lang w:val="en-GB"/>
        </w:rPr>
        <w:t xml:space="preserve">1 </w:t>
      </w:r>
      <w:r w:rsidRPr="00297392">
        <w:rPr>
          <w:rFonts w:eastAsiaTheme="minorEastAsia"/>
          <w:b/>
          <w:bCs/>
          <w:szCs w:val="20"/>
          <w:lang w:val="en-GB" w:eastAsia="zh-CN"/>
        </w:rPr>
        <w:t>NR</w:t>
      </w:r>
      <w:r w:rsidRPr="00297392">
        <w:rPr>
          <w:rFonts w:eastAsiaTheme="minorEastAsia"/>
          <w:b/>
          <w:bCs/>
          <w:szCs w:val="20"/>
          <w:lang w:val="en-GB"/>
        </w:rPr>
        <w:t>-</w:t>
      </w:r>
      <w:r w:rsidRPr="00297392">
        <w:rPr>
          <w:rFonts w:eastAsiaTheme="minorEastAsia"/>
          <w:b/>
          <w:bCs/>
          <w:szCs w:val="20"/>
          <w:lang w:val="en-GB" w:eastAsia="zh-CN"/>
        </w:rPr>
        <w:t>DC.</w:t>
      </w:r>
    </w:p>
    <w:p w14:paraId="009B94D5" w14:textId="77777777" w:rsidR="00BD1871" w:rsidRPr="00297392" w:rsidRDefault="00BD1871" w:rsidP="00BD1871">
      <w:pPr>
        <w:pStyle w:val="B1"/>
        <w:ind w:left="0" w:firstLine="0"/>
        <w:rPr>
          <w:rFonts w:ascii="Times New Roman" w:hAnsi="Times New Roman" w:cs="Times New Roman"/>
          <w:b/>
          <w:bCs/>
        </w:rPr>
      </w:pPr>
      <w:r w:rsidRPr="00297392">
        <w:rPr>
          <w:rFonts w:ascii="Times New Roman" w:hAnsi="Times New Roman" w:cs="Times New Roman"/>
          <w:b/>
          <w:bCs/>
        </w:rPr>
        <w:t xml:space="preserve">Observation 1: For </w:t>
      </w:r>
      <w:proofErr w:type="spellStart"/>
      <w:r w:rsidRPr="00297392">
        <w:rPr>
          <w:rFonts w:ascii="Times New Roman" w:hAnsi="Times New Roman" w:cs="Times New Roman"/>
          <w:b/>
          <w:bCs/>
        </w:rPr>
        <w:t>PSCell</w:t>
      </w:r>
      <w:proofErr w:type="spellEnd"/>
      <w:r w:rsidRPr="00297392">
        <w:rPr>
          <w:rFonts w:ascii="Times New Roman" w:hAnsi="Times New Roman" w:cs="Times New Roman"/>
          <w:b/>
          <w:bCs/>
        </w:rPr>
        <w:t xml:space="preserve"> addition delay, current spec only consider FR1+FR2 scenario, </w:t>
      </w:r>
      <w:proofErr w:type="spellStart"/>
      <w:r w:rsidRPr="00297392">
        <w:rPr>
          <w:rFonts w:ascii="Times New Roman" w:hAnsi="Times New Roman" w:cs="Times New Roman"/>
          <w:b/>
          <w:bCs/>
        </w:rPr>
        <w:t>T</w:t>
      </w:r>
      <w:r w:rsidRPr="00297392">
        <w:rPr>
          <w:rFonts w:ascii="Times New Roman" w:hAnsi="Times New Roman" w:cs="Times New Roman"/>
          <w:b/>
          <w:bCs/>
          <w:vertAlign w:val="subscript"/>
        </w:rPr>
        <w:t>processing</w:t>
      </w:r>
      <w:proofErr w:type="spellEnd"/>
      <w:r w:rsidRPr="00297392">
        <w:rPr>
          <w:rFonts w:ascii="Times New Roman" w:hAnsi="Times New Roman" w:cs="Times New Roman"/>
          <w:b/>
          <w:bCs/>
        </w:rPr>
        <w:t xml:space="preserve"> and </w:t>
      </w:r>
      <w:proofErr w:type="spellStart"/>
      <w:r w:rsidRPr="00297392">
        <w:rPr>
          <w:rFonts w:ascii="Times New Roman" w:hAnsi="Times New Roman" w:cs="Times New Roman"/>
          <w:b/>
          <w:bCs/>
        </w:rPr>
        <w:t>T</w:t>
      </w:r>
      <w:r w:rsidRPr="00297392">
        <w:rPr>
          <w:rFonts w:ascii="Times New Roman" w:hAnsi="Times New Roman" w:cs="Times New Roman"/>
          <w:b/>
          <w:bCs/>
          <w:vertAlign w:val="subscript"/>
        </w:rPr>
        <w:t>search</w:t>
      </w:r>
      <w:proofErr w:type="spellEnd"/>
      <w:r w:rsidRPr="00297392">
        <w:rPr>
          <w:rFonts w:ascii="Times New Roman" w:hAnsi="Times New Roman" w:cs="Times New Roman"/>
          <w:b/>
          <w:bCs/>
          <w:vertAlign w:val="subscript"/>
        </w:rPr>
        <w:t xml:space="preserve"> </w:t>
      </w:r>
      <w:r w:rsidRPr="00297392">
        <w:rPr>
          <w:rFonts w:ascii="Times New Roman" w:hAnsi="Times New Roman" w:cs="Times New Roman"/>
          <w:b/>
          <w:bCs/>
        </w:rPr>
        <w:t>needs to be modified.</w:t>
      </w:r>
    </w:p>
    <w:p w14:paraId="6BA94E06" w14:textId="0531DD4B" w:rsidR="00BD1871" w:rsidRPr="00297392" w:rsidRDefault="00BD1871" w:rsidP="00BD1871">
      <w:pPr>
        <w:pStyle w:val="B1"/>
        <w:ind w:left="0" w:firstLine="0"/>
        <w:rPr>
          <w:rFonts w:ascii="Times New Roman" w:hAnsi="Times New Roman" w:cs="Times New Roman"/>
          <w:b/>
          <w:bCs/>
        </w:rPr>
      </w:pPr>
      <w:r w:rsidRPr="00297392">
        <w:rPr>
          <w:rFonts w:ascii="Times New Roman" w:hAnsi="Times New Roman" w:cs="Times New Roman"/>
          <w:b/>
          <w:bCs/>
        </w:rPr>
        <w:t xml:space="preserve">Proposal 2: For </w:t>
      </w:r>
      <w:proofErr w:type="spellStart"/>
      <w:r w:rsidRPr="00297392">
        <w:rPr>
          <w:rFonts w:ascii="Times New Roman" w:hAnsi="Times New Roman" w:cs="Times New Roman"/>
          <w:b/>
          <w:bCs/>
        </w:rPr>
        <w:t>PSCell</w:t>
      </w:r>
      <w:proofErr w:type="spellEnd"/>
      <w:r w:rsidRPr="00297392">
        <w:rPr>
          <w:rFonts w:ascii="Times New Roman" w:hAnsi="Times New Roman" w:cs="Times New Roman"/>
          <w:b/>
          <w:bCs/>
        </w:rPr>
        <w:t xml:space="preserve"> addition delay in FR1+FR1 NR-DC, </w:t>
      </w:r>
      <w:proofErr w:type="spellStart"/>
      <w:r w:rsidRPr="00297392">
        <w:rPr>
          <w:rFonts w:ascii="Times New Roman" w:hAnsi="Times New Roman" w:cs="Times New Roman"/>
          <w:b/>
          <w:bCs/>
        </w:rPr>
        <w:t>T</w:t>
      </w:r>
      <w:r w:rsidRPr="00297392">
        <w:rPr>
          <w:rFonts w:ascii="Times New Roman" w:hAnsi="Times New Roman" w:cs="Times New Roman"/>
          <w:b/>
          <w:bCs/>
          <w:vertAlign w:val="subscript"/>
        </w:rPr>
        <w:t>processing</w:t>
      </w:r>
      <w:proofErr w:type="spellEnd"/>
      <w:r w:rsidRPr="00297392">
        <w:rPr>
          <w:rFonts w:ascii="Times New Roman" w:hAnsi="Times New Roman" w:cs="Times New Roman"/>
          <w:b/>
          <w:bCs/>
        </w:rPr>
        <w:t xml:space="preserve"> and </w:t>
      </w:r>
      <w:proofErr w:type="spellStart"/>
      <w:r w:rsidRPr="00297392">
        <w:rPr>
          <w:rFonts w:ascii="Times New Roman" w:hAnsi="Times New Roman" w:cs="Times New Roman"/>
          <w:b/>
          <w:bCs/>
        </w:rPr>
        <w:t>T</w:t>
      </w:r>
      <w:r w:rsidRPr="00297392">
        <w:rPr>
          <w:rFonts w:ascii="Times New Roman" w:hAnsi="Times New Roman" w:cs="Times New Roman"/>
          <w:b/>
          <w:bCs/>
          <w:vertAlign w:val="subscript"/>
        </w:rPr>
        <w:t>search</w:t>
      </w:r>
      <w:proofErr w:type="spellEnd"/>
      <w:r w:rsidRPr="00297392">
        <w:rPr>
          <w:rFonts w:ascii="Times New Roman" w:hAnsi="Times New Roman" w:cs="Times New Roman"/>
          <w:b/>
          <w:bCs/>
          <w:vertAlign w:val="subscript"/>
        </w:rPr>
        <w:t xml:space="preserve"> </w:t>
      </w:r>
      <w:r w:rsidRPr="00297392">
        <w:rPr>
          <w:rFonts w:ascii="Times New Roman" w:hAnsi="Times New Roman" w:cs="Times New Roman"/>
          <w:b/>
          <w:bCs/>
        </w:rPr>
        <w:t>needs to be modified.</w:t>
      </w:r>
    </w:p>
    <w:p w14:paraId="496B0D20" w14:textId="77777777" w:rsidR="00BD1871" w:rsidRPr="00297392" w:rsidRDefault="00BD1871" w:rsidP="00BD1871">
      <w:pPr>
        <w:pStyle w:val="B1"/>
        <w:ind w:left="0" w:firstLine="0"/>
        <w:rPr>
          <w:rFonts w:ascii="Times New Roman" w:hAnsi="Times New Roman" w:cs="Times New Roman"/>
          <w:b/>
          <w:bCs/>
        </w:rPr>
      </w:pPr>
      <w:r w:rsidRPr="00297392">
        <w:rPr>
          <w:rFonts w:ascii="Times New Roman" w:hAnsi="Times New Roman" w:cs="Times New Roman"/>
          <w:b/>
          <w:bCs/>
        </w:rPr>
        <w:t xml:space="preserve">Observation 2: Since </w:t>
      </w:r>
      <w:proofErr w:type="spellStart"/>
      <w:r w:rsidRPr="00297392">
        <w:rPr>
          <w:rFonts w:ascii="Times New Roman" w:hAnsi="Times New Roman" w:cs="Times New Roman"/>
          <w:b/>
          <w:bCs/>
        </w:rPr>
        <w:t>PSCell</w:t>
      </w:r>
      <w:proofErr w:type="spellEnd"/>
      <w:r w:rsidRPr="00297392">
        <w:rPr>
          <w:rFonts w:ascii="Times New Roman" w:hAnsi="Times New Roman" w:cs="Times New Roman"/>
          <w:b/>
          <w:bCs/>
        </w:rPr>
        <w:t xml:space="preserve"> change delay will refer to </w:t>
      </w:r>
      <w:proofErr w:type="spellStart"/>
      <w:r w:rsidRPr="00297392">
        <w:rPr>
          <w:rFonts w:ascii="Times New Roman" w:hAnsi="Times New Roman" w:cs="Times New Roman"/>
          <w:b/>
          <w:bCs/>
        </w:rPr>
        <w:t>PSCell</w:t>
      </w:r>
      <w:proofErr w:type="spellEnd"/>
      <w:r w:rsidRPr="00297392">
        <w:rPr>
          <w:rFonts w:ascii="Times New Roman" w:hAnsi="Times New Roman" w:cs="Times New Roman"/>
          <w:b/>
          <w:bCs/>
        </w:rPr>
        <w:t xml:space="preserve"> addition delay requirement, no update is needed for </w:t>
      </w:r>
      <w:proofErr w:type="spellStart"/>
      <w:r w:rsidRPr="00297392">
        <w:rPr>
          <w:rFonts w:ascii="Times New Roman" w:hAnsi="Times New Roman" w:cs="Times New Roman"/>
          <w:b/>
          <w:bCs/>
        </w:rPr>
        <w:t>PSCell</w:t>
      </w:r>
      <w:proofErr w:type="spellEnd"/>
      <w:r w:rsidRPr="00297392">
        <w:rPr>
          <w:rFonts w:ascii="Times New Roman" w:hAnsi="Times New Roman" w:cs="Times New Roman"/>
          <w:b/>
          <w:bCs/>
        </w:rPr>
        <w:t xml:space="preserve"> change delay requirement.</w:t>
      </w:r>
    </w:p>
    <w:p w14:paraId="79457601" w14:textId="380E340B" w:rsidR="00BD1871" w:rsidRPr="00297392" w:rsidRDefault="00BD1871" w:rsidP="00BD1871">
      <w:pPr>
        <w:pStyle w:val="Content"/>
        <w:rPr>
          <w:b/>
          <w:bCs/>
          <w:szCs w:val="20"/>
          <w:lang w:val="en-US" w:eastAsia="zh-CN"/>
        </w:rPr>
      </w:pPr>
      <w:r w:rsidRPr="00297392">
        <w:rPr>
          <w:b/>
          <w:bCs/>
          <w:szCs w:val="20"/>
        </w:rPr>
        <w:lastRenderedPageBreak/>
        <w:t xml:space="preserve">Proposal 3:  </w:t>
      </w:r>
      <w:r w:rsidR="006A45B8">
        <w:rPr>
          <w:b/>
          <w:bCs/>
          <w:szCs w:val="20"/>
          <w:lang w:val="en-US" w:eastAsia="zh-CN"/>
        </w:rPr>
        <w:t>S</w:t>
      </w:r>
      <w:proofErr w:type="spellStart"/>
      <w:r w:rsidRPr="00297392">
        <w:rPr>
          <w:b/>
          <w:bCs/>
          <w:szCs w:val="20"/>
          <w:lang w:eastAsia="zh-CN"/>
        </w:rPr>
        <w:t>cheduling</w:t>
      </w:r>
      <w:proofErr w:type="spellEnd"/>
      <w:r w:rsidRPr="00297392">
        <w:rPr>
          <w:b/>
          <w:bCs/>
          <w:szCs w:val="20"/>
          <w:lang w:eastAsia="zh-CN"/>
        </w:rPr>
        <w:t xml:space="preserve"> restrictions for UE performing radio link monitoring in case of FR1-FR1 NR-DC needs to be clarified in the specification</w:t>
      </w:r>
      <w:r w:rsidRPr="00297392">
        <w:rPr>
          <w:b/>
          <w:bCs/>
          <w:szCs w:val="20"/>
          <w:lang w:val="en-US" w:eastAsia="zh-CN"/>
        </w:rPr>
        <w:t>.</w:t>
      </w:r>
    </w:p>
    <w:p w14:paraId="6EEE74F4" w14:textId="77777777" w:rsidR="00BD1871" w:rsidRPr="00297392" w:rsidRDefault="00BD1871" w:rsidP="00BD1871">
      <w:pPr>
        <w:pStyle w:val="Content"/>
        <w:rPr>
          <w:b/>
          <w:bCs/>
          <w:szCs w:val="20"/>
          <w:lang w:val="en-US" w:eastAsia="zh-CN"/>
        </w:rPr>
      </w:pPr>
      <w:r w:rsidRPr="00297392">
        <w:rPr>
          <w:b/>
          <w:bCs/>
          <w:iCs/>
          <w:szCs w:val="20"/>
        </w:rPr>
        <w:t xml:space="preserve">Observation 3: </w:t>
      </w:r>
      <w:proofErr w:type="spellStart"/>
      <w:r w:rsidRPr="00297392">
        <w:rPr>
          <w:b/>
          <w:bCs/>
          <w:iCs/>
          <w:szCs w:val="20"/>
        </w:rPr>
        <w:t>CSSF</w:t>
      </w:r>
      <w:r w:rsidRPr="00297392">
        <w:rPr>
          <w:b/>
          <w:bCs/>
          <w:iCs/>
          <w:szCs w:val="20"/>
          <w:vertAlign w:val="subscript"/>
        </w:rPr>
        <w:t>outside</w:t>
      </w:r>
      <w:r w:rsidRPr="00297392">
        <w:rPr>
          <w:b/>
          <w:bCs/>
          <w:szCs w:val="20"/>
          <w:vertAlign w:val="subscript"/>
        </w:rPr>
        <w:t>_gap,i</w:t>
      </w:r>
      <w:proofErr w:type="spellEnd"/>
      <w:r w:rsidRPr="00297392">
        <w:rPr>
          <w:b/>
          <w:bCs/>
          <w:szCs w:val="20"/>
          <w:vertAlign w:val="subscript"/>
        </w:rPr>
        <w:t xml:space="preserve"> </w:t>
      </w:r>
      <w:r w:rsidRPr="00297392">
        <w:rPr>
          <w:b/>
          <w:bCs/>
          <w:szCs w:val="20"/>
          <w:lang w:eastAsia="zh-CN"/>
        </w:rPr>
        <w:t>of FR1-FR1 NR-DC is similar with that of FR1-FR2 NR-DC</w:t>
      </w:r>
      <w:r w:rsidRPr="00297392">
        <w:rPr>
          <w:b/>
          <w:bCs/>
          <w:szCs w:val="20"/>
          <w:lang w:val="en-US" w:eastAsia="zh-CN"/>
        </w:rPr>
        <w:t>.</w:t>
      </w:r>
    </w:p>
    <w:p w14:paraId="3554CA61" w14:textId="77777777" w:rsidR="00BD1871" w:rsidRPr="00297392" w:rsidRDefault="00BD1871" w:rsidP="00BD1871">
      <w:pPr>
        <w:pStyle w:val="Content"/>
        <w:rPr>
          <w:b/>
          <w:bCs/>
          <w:iCs/>
          <w:szCs w:val="20"/>
          <w:lang w:val="en-US" w:eastAsia="zh-CN"/>
        </w:rPr>
      </w:pPr>
      <w:r w:rsidRPr="00297392">
        <w:rPr>
          <w:b/>
          <w:bCs/>
          <w:iCs/>
          <w:szCs w:val="20"/>
        </w:rPr>
        <w:t xml:space="preserve">Observation 4: </w:t>
      </w:r>
      <w:proofErr w:type="spellStart"/>
      <w:r w:rsidRPr="00297392">
        <w:rPr>
          <w:b/>
          <w:bCs/>
          <w:iCs/>
          <w:szCs w:val="20"/>
        </w:rPr>
        <w:t>CSSF</w:t>
      </w:r>
      <w:r w:rsidRPr="00297392">
        <w:rPr>
          <w:iCs/>
          <w:szCs w:val="20"/>
          <w:vertAlign w:val="subscript"/>
        </w:rPr>
        <w:t>within_gap</w:t>
      </w:r>
      <w:proofErr w:type="spellEnd"/>
      <w:r w:rsidRPr="00297392">
        <w:rPr>
          <w:iCs/>
          <w:szCs w:val="20"/>
          <w:vertAlign w:val="subscript"/>
        </w:rPr>
        <w:t xml:space="preserve">  </w:t>
      </w:r>
      <w:r w:rsidRPr="00297392">
        <w:rPr>
          <w:b/>
          <w:bCs/>
          <w:iCs/>
          <w:szCs w:val="20"/>
          <w:lang w:eastAsia="zh-CN"/>
        </w:rPr>
        <w:t>of FR1-FR1 NR-DC is similar with that of FR1-FR2 NR-DC</w:t>
      </w:r>
      <w:r w:rsidRPr="00297392">
        <w:rPr>
          <w:b/>
          <w:bCs/>
          <w:iCs/>
          <w:szCs w:val="20"/>
          <w:lang w:val="en-US" w:eastAsia="zh-CN"/>
        </w:rPr>
        <w:t>.</w:t>
      </w:r>
    </w:p>
    <w:p w14:paraId="10E4BF9C" w14:textId="4E944956" w:rsidR="00BD1871" w:rsidRPr="00297392" w:rsidRDefault="00BD1871" w:rsidP="00BD1871">
      <w:pPr>
        <w:spacing w:afterLines="50" w:after="120"/>
        <w:jc w:val="both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297392">
        <w:rPr>
          <w:rFonts w:ascii="Times New Roman" w:hAnsi="Times New Roman"/>
          <w:b/>
          <w:bCs/>
          <w:sz w:val="20"/>
          <w:szCs w:val="20"/>
        </w:rPr>
        <w:t xml:space="preserve">Proposal 4: </w:t>
      </w:r>
      <w:r w:rsidR="00A872AB" w:rsidRPr="00297392">
        <w:rPr>
          <w:rFonts w:ascii="Times New Roman" w:hAnsi="Times New Roman"/>
          <w:b/>
          <w:bCs/>
          <w:sz w:val="20"/>
          <w:szCs w:val="20"/>
          <w:lang w:val="en-GB"/>
        </w:rPr>
        <w:t>For</w:t>
      </w:r>
      <w:r w:rsidRPr="00297392">
        <w:rPr>
          <w:rFonts w:ascii="Times New Roman" w:hAnsi="Times New Roman"/>
          <w:b/>
          <w:bCs/>
          <w:sz w:val="20"/>
          <w:szCs w:val="20"/>
          <w:lang w:val="en-GB"/>
        </w:rPr>
        <w:t xml:space="preserve"> FR1+FR1 NR-DC, further discuss whether similar rule to derive </w:t>
      </w:r>
      <w:proofErr w:type="spellStart"/>
      <w:r w:rsidRPr="00297392">
        <w:rPr>
          <w:rFonts w:ascii="Times New Roman" w:hAnsi="Times New Roman"/>
          <w:b/>
          <w:bCs/>
          <w:i/>
          <w:sz w:val="20"/>
          <w:szCs w:val="20"/>
        </w:rPr>
        <w:t>CSSF</w:t>
      </w:r>
      <w:r w:rsidRPr="00297392">
        <w:rPr>
          <w:rFonts w:ascii="Times New Roman" w:hAnsi="Times New Roman"/>
          <w:b/>
          <w:bCs/>
          <w:sz w:val="20"/>
          <w:szCs w:val="20"/>
          <w:vertAlign w:val="subscript"/>
        </w:rPr>
        <w:t>outside_gap</w:t>
      </w:r>
      <w:proofErr w:type="spellEnd"/>
      <w:r w:rsidRPr="00297392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Pr="00297392">
        <w:rPr>
          <w:rFonts w:ascii="Times New Roman" w:hAnsi="Times New Roman"/>
          <w:b/>
          <w:bCs/>
          <w:sz w:val="20"/>
          <w:szCs w:val="20"/>
          <w:lang w:val="en-GB"/>
        </w:rPr>
        <w:t>and</w:t>
      </w:r>
      <w:r w:rsidRPr="00297392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proofErr w:type="spellStart"/>
      <w:r w:rsidRPr="00297392">
        <w:rPr>
          <w:rFonts w:ascii="Times New Roman" w:hAnsi="Times New Roman"/>
          <w:b/>
          <w:bCs/>
          <w:i/>
          <w:iCs/>
          <w:sz w:val="20"/>
          <w:szCs w:val="20"/>
        </w:rPr>
        <w:t>CSSF</w:t>
      </w:r>
      <w:r w:rsidRPr="00297392">
        <w:rPr>
          <w:rFonts w:ascii="Times New Roman" w:hAnsi="Times New Roman"/>
          <w:b/>
          <w:bCs/>
          <w:i/>
          <w:iCs/>
          <w:sz w:val="20"/>
          <w:szCs w:val="20"/>
          <w:vertAlign w:val="subscript"/>
        </w:rPr>
        <w:t>within_gap</w:t>
      </w:r>
      <w:proofErr w:type="spellEnd"/>
      <w:r w:rsidRPr="00297392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Pr="00297392">
        <w:rPr>
          <w:rFonts w:ascii="Times New Roman" w:hAnsi="Times New Roman"/>
          <w:b/>
          <w:bCs/>
          <w:sz w:val="20"/>
          <w:szCs w:val="20"/>
          <w:lang w:val="en-GB"/>
        </w:rPr>
        <w:t xml:space="preserve">based on FR1+FR2 NR DC </w:t>
      </w:r>
      <w:r w:rsidRPr="00297392">
        <w:rPr>
          <w:rFonts w:ascii="Times New Roman" w:hAnsi="Times New Roman"/>
          <w:b/>
          <w:bCs/>
          <w:sz w:val="20"/>
          <w:szCs w:val="20"/>
        </w:rPr>
        <w:t>can be re-used</w:t>
      </w:r>
      <w:r w:rsidRPr="00297392"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41F89806" w14:textId="77777777" w:rsidR="00711D09" w:rsidRPr="00EB0E71" w:rsidRDefault="00711D09" w:rsidP="00711D09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EB0E71">
        <w:rPr>
          <w:rFonts w:ascii="Times New Roman" w:hAnsi="Times New Roman"/>
        </w:rPr>
        <w:t xml:space="preserve">Reference </w:t>
      </w:r>
    </w:p>
    <w:p w14:paraId="78ECEF8C" w14:textId="2F8F9C3B" w:rsidR="00711D09" w:rsidRPr="00EB0E71" w:rsidRDefault="00711D09" w:rsidP="00711D09">
      <w:pPr>
        <w:rPr>
          <w:rFonts w:ascii="Times New Roman" w:hAnsi="Times New Roman"/>
          <w:color w:val="000000"/>
          <w:sz w:val="20"/>
          <w:szCs w:val="20"/>
        </w:rPr>
      </w:pPr>
      <w:r w:rsidRPr="00EB0E71">
        <w:rPr>
          <w:rFonts w:ascii="Times New Roman" w:hAnsi="Times New Roman"/>
          <w:color w:val="000000"/>
          <w:sz w:val="20"/>
          <w:szCs w:val="20"/>
        </w:rPr>
        <w:t>[1] R</w:t>
      </w:r>
      <w:r w:rsidR="00892E46" w:rsidRPr="00EB0E71">
        <w:rPr>
          <w:rFonts w:ascii="Times New Roman" w:hAnsi="Times New Roman"/>
          <w:color w:val="000000"/>
          <w:sz w:val="20"/>
          <w:szCs w:val="20"/>
        </w:rPr>
        <w:t>P</w:t>
      </w:r>
      <w:r w:rsidRPr="00EB0E71">
        <w:rPr>
          <w:rFonts w:ascii="Times New Roman" w:hAnsi="Times New Roman"/>
          <w:color w:val="000000"/>
          <w:sz w:val="20"/>
          <w:szCs w:val="20"/>
        </w:rPr>
        <w:t>-</w:t>
      </w:r>
      <w:r w:rsidR="00A07120" w:rsidRPr="00EB0E71">
        <w:rPr>
          <w:rFonts w:ascii="Times New Roman" w:hAnsi="Times New Roman"/>
          <w:color w:val="000000"/>
          <w:sz w:val="20"/>
          <w:szCs w:val="20"/>
        </w:rPr>
        <w:t>22</w:t>
      </w:r>
      <w:r w:rsidR="00892E46" w:rsidRPr="00EB0E71">
        <w:rPr>
          <w:rFonts w:ascii="Times New Roman" w:hAnsi="Times New Roman"/>
          <w:color w:val="000000"/>
          <w:sz w:val="20"/>
          <w:szCs w:val="20"/>
        </w:rPr>
        <w:t>1296</w:t>
      </w:r>
      <w:r w:rsidRPr="00EB0E7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4A7B5E" w:rsidRPr="00EB0E71">
        <w:rPr>
          <w:rFonts w:ascii="Times New Roman" w:hAnsi="Times New Roman"/>
          <w:color w:val="000000"/>
          <w:sz w:val="20"/>
          <w:szCs w:val="20"/>
        </w:rPr>
        <w:t>Revised WID: Even Further RRM enhancement for NR and MR-DC</w:t>
      </w:r>
    </w:p>
    <w:p w14:paraId="34AED81A" w14:textId="77777777" w:rsidR="00711D09" w:rsidRPr="00EB0E71" w:rsidRDefault="00711D09" w:rsidP="00711D09">
      <w:pPr>
        <w:rPr>
          <w:rFonts w:ascii="Times New Roman" w:hAnsi="Times New Roman"/>
        </w:rPr>
      </w:pPr>
    </w:p>
    <w:p w14:paraId="0C7EEDEB" w14:textId="77777777" w:rsidR="00D46F10" w:rsidRPr="00EB0E71" w:rsidRDefault="00D46F10" w:rsidP="000E1C53">
      <w:pPr>
        <w:rPr>
          <w:rFonts w:ascii="Times New Roman" w:hAnsi="Times New Roman"/>
          <w:b/>
          <w:bCs/>
          <w:sz w:val="20"/>
          <w:szCs w:val="20"/>
          <w:lang w:val="en-GB" w:eastAsia="en-US"/>
        </w:rPr>
      </w:pPr>
    </w:p>
    <w:sectPr w:rsidR="00D46F10" w:rsidRPr="00EB0E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69123" w14:textId="77777777" w:rsidR="00A12DBA" w:rsidRDefault="00A12DBA" w:rsidP="00DC31F7">
      <w:pPr>
        <w:spacing w:after="0" w:line="240" w:lineRule="auto"/>
      </w:pPr>
      <w:r>
        <w:separator/>
      </w:r>
    </w:p>
  </w:endnote>
  <w:endnote w:type="continuationSeparator" w:id="0">
    <w:p w14:paraId="73DCD098" w14:textId="77777777" w:rsidR="00A12DBA" w:rsidRDefault="00A12DBA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223B" w14:textId="77777777" w:rsidR="00A12DBA" w:rsidRDefault="00A12DBA" w:rsidP="00DC31F7">
      <w:pPr>
        <w:spacing w:after="0" w:line="240" w:lineRule="auto"/>
      </w:pPr>
      <w:r>
        <w:separator/>
      </w:r>
    </w:p>
  </w:footnote>
  <w:footnote w:type="continuationSeparator" w:id="0">
    <w:p w14:paraId="5BB814F9" w14:textId="77777777" w:rsidR="00A12DBA" w:rsidRDefault="00A12DBA" w:rsidP="00DC3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43AE1"/>
    <w:multiLevelType w:val="hybridMultilevel"/>
    <w:tmpl w:val="16FAE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99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B7DBC"/>
    <w:multiLevelType w:val="hybridMultilevel"/>
    <w:tmpl w:val="AA32C83C"/>
    <w:lvl w:ilvl="0" w:tplc="A8F0A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43C08"/>
    <w:multiLevelType w:val="hybridMultilevel"/>
    <w:tmpl w:val="6D9A1242"/>
    <w:lvl w:ilvl="0" w:tplc="FD2C2A92">
      <w:start w:val="1"/>
      <w:numFmt w:val="bullet"/>
      <w:lvlText w:val="-"/>
      <w:lvlJc w:val="left"/>
      <w:pPr>
        <w:ind w:left="927" w:hanging="360"/>
      </w:pPr>
      <w:rPr>
        <w:rFonts w:ascii="Times New Roman" w:eastAsia="Batang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C1C7668"/>
    <w:multiLevelType w:val="hybridMultilevel"/>
    <w:tmpl w:val="8146D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90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AE4523"/>
    <w:multiLevelType w:val="hybridMultilevel"/>
    <w:tmpl w:val="15EEB9B2"/>
    <w:lvl w:ilvl="0" w:tplc="7568A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7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6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29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6AE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0E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B6F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45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A7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F1060F"/>
    <w:multiLevelType w:val="hybridMultilevel"/>
    <w:tmpl w:val="E3A49AC6"/>
    <w:lvl w:ilvl="0" w:tplc="22BAA7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F2B29"/>
    <w:multiLevelType w:val="hybridMultilevel"/>
    <w:tmpl w:val="60864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1" w15:restartNumberingAfterBreak="0">
    <w:nsid w:val="48372ED4"/>
    <w:multiLevelType w:val="hybridMultilevel"/>
    <w:tmpl w:val="6DBA129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10D4A"/>
    <w:multiLevelType w:val="hybridMultilevel"/>
    <w:tmpl w:val="E55E0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CE07BB"/>
    <w:multiLevelType w:val="hybridMultilevel"/>
    <w:tmpl w:val="8B1A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408DA"/>
    <w:multiLevelType w:val="hybridMultilevel"/>
    <w:tmpl w:val="2C24B774"/>
    <w:lvl w:ilvl="0" w:tplc="04090011">
      <w:start w:val="1"/>
      <w:numFmt w:val="decimal"/>
      <w:lvlText w:val="%1)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6" w15:restartNumberingAfterBreak="0">
    <w:nsid w:val="57132B14"/>
    <w:multiLevelType w:val="hybridMultilevel"/>
    <w:tmpl w:val="278A55C4"/>
    <w:lvl w:ilvl="0" w:tplc="D1E4C3E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8B73482"/>
    <w:multiLevelType w:val="hybridMultilevel"/>
    <w:tmpl w:val="9DA0A65A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3B164EF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lang w:val="x-none"/>
      </w:rPr>
    </w:lvl>
    <w:lvl w:ilvl="3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8" w15:restartNumberingAfterBreak="0">
    <w:nsid w:val="619D2284"/>
    <w:multiLevelType w:val="hybridMultilevel"/>
    <w:tmpl w:val="AF24A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72F9D"/>
    <w:multiLevelType w:val="hybridMultilevel"/>
    <w:tmpl w:val="229E6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6DF80FD5"/>
    <w:multiLevelType w:val="multilevel"/>
    <w:tmpl w:val="10C46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2FC7C78"/>
    <w:multiLevelType w:val="hybridMultilevel"/>
    <w:tmpl w:val="F9164E52"/>
    <w:lvl w:ilvl="0" w:tplc="45229DAA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0B5BD1"/>
    <w:multiLevelType w:val="hybridMultilevel"/>
    <w:tmpl w:val="E3F24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5217DD"/>
    <w:multiLevelType w:val="hybridMultilevel"/>
    <w:tmpl w:val="97F6208E"/>
    <w:lvl w:ilvl="0" w:tplc="F65A677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5"/>
  </w:num>
  <w:num w:numId="4">
    <w:abstractNumId w:val="13"/>
  </w:num>
  <w:num w:numId="5">
    <w:abstractNumId w:val="24"/>
  </w:num>
  <w:num w:numId="6">
    <w:abstractNumId w:val="25"/>
  </w:num>
  <w:num w:numId="7">
    <w:abstractNumId w:val="19"/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3"/>
  </w:num>
  <w:num w:numId="13">
    <w:abstractNumId w:val="18"/>
  </w:num>
  <w:num w:numId="14">
    <w:abstractNumId w:val="4"/>
  </w:num>
  <w:num w:numId="15">
    <w:abstractNumId w:val="1"/>
  </w:num>
  <w:num w:numId="16">
    <w:abstractNumId w:val="0"/>
  </w:num>
  <w:num w:numId="17">
    <w:abstractNumId w:val="17"/>
  </w:num>
  <w:num w:numId="18">
    <w:abstractNumId w:val="20"/>
  </w:num>
  <w:num w:numId="19">
    <w:abstractNumId w:val="11"/>
  </w:num>
  <w:num w:numId="20">
    <w:abstractNumId w:val="22"/>
  </w:num>
  <w:num w:numId="21">
    <w:abstractNumId w:val="12"/>
  </w:num>
  <w:num w:numId="22">
    <w:abstractNumId w:val="14"/>
  </w:num>
  <w:num w:numId="23">
    <w:abstractNumId w:val="15"/>
  </w:num>
  <w:num w:numId="24">
    <w:abstractNumId w:val="9"/>
  </w:num>
  <w:num w:numId="25">
    <w:abstractNumId w:val="16"/>
  </w:num>
  <w:num w:numId="26">
    <w:abstractNumId w:val="8"/>
  </w:num>
  <w:num w:numId="2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0731"/>
    <w:rsid w:val="00000F7C"/>
    <w:rsid w:val="000017F0"/>
    <w:rsid w:val="00004079"/>
    <w:rsid w:val="00004225"/>
    <w:rsid w:val="00004AF3"/>
    <w:rsid w:val="00004B05"/>
    <w:rsid w:val="00004C2E"/>
    <w:rsid w:val="00005C37"/>
    <w:rsid w:val="000063E5"/>
    <w:rsid w:val="00007517"/>
    <w:rsid w:val="000077EF"/>
    <w:rsid w:val="00007B40"/>
    <w:rsid w:val="000107BA"/>
    <w:rsid w:val="00010AC7"/>
    <w:rsid w:val="00011027"/>
    <w:rsid w:val="00011303"/>
    <w:rsid w:val="0001326B"/>
    <w:rsid w:val="00013609"/>
    <w:rsid w:val="00013C8F"/>
    <w:rsid w:val="00013DE1"/>
    <w:rsid w:val="000141DD"/>
    <w:rsid w:val="00016E62"/>
    <w:rsid w:val="00016F7C"/>
    <w:rsid w:val="0001700C"/>
    <w:rsid w:val="00017A75"/>
    <w:rsid w:val="00017ADE"/>
    <w:rsid w:val="00017CE2"/>
    <w:rsid w:val="00017FEE"/>
    <w:rsid w:val="00020A37"/>
    <w:rsid w:val="00020B68"/>
    <w:rsid w:val="00020EE7"/>
    <w:rsid w:val="00021B53"/>
    <w:rsid w:val="00022095"/>
    <w:rsid w:val="000226B0"/>
    <w:rsid w:val="00022CE2"/>
    <w:rsid w:val="00022D7C"/>
    <w:rsid w:val="000231AD"/>
    <w:rsid w:val="000242EB"/>
    <w:rsid w:val="00024F90"/>
    <w:rsid w:val="00026192"/>
    <w:rsid w:val="0002729D"/>
    <w:rsid w:val="00027789"/>
    <w:rsid w:val="000304DF"/>
    <w:rsid w:val="00030FA4"/>
    <w:rsid w:val="0003212D"/>
    <w:rsid w:val="00032416"/>
    <w:rsid w:val="00032B65"/>
    <w:rsid w:val="000337F4"/>
    <w:rsid w:val="000346A1"/>
    <w:rsid w:val="000348A8"/>
    <w:rsid w:val="00035B31"/>
    <w:rsid w:val="0003602E"/>
    <w:rsid w:val="000360AD"/>
    <w:rsid w:val="0004069D"/>
    <w:rsid w:val="00041328"/>
    <w:rsid w:val="00042DC6"/>
    <w:rsid w:val="000431C2"/>
    <w:rsid w:val="00044FB7"/>
    <w:rsid w:val="00045497"/>
    <w:rsid w:val="000455D2"/>
    <w:rsid w:val="00045BBA"/>
    <w:rsid w:val="00046B52"/>
    <w:rsid w:val="00046CD5"/>
    <w:rsid w:val="00046F4D"/>
    <w:rsid w:val="0004780D"/>
    <w:rsid w:val="000509C7"/>
    <w:rsid w:val="00050E3F"/>
    <w:rsid w:val="00050E89"/>
    <w:rsid w:val="00051089"/>
    <w:rsid w:val="0005176E"/>
    <w:rsid w:val="000536EC"/>
    <w:rsid w:val="00053702"/>
    <w:rsid w:val="00053D71"/>
    <w:rsid w:val="00053D96"/>
    <w:rsid w:val="00053F38"/>
    <w:rsid w:val="000547F5"/>
    <w:rsid w:val="00055995"/>
    <w:rsid w:val="00056399"/>
    <w:rsid w:val="000573E9"/>
    <w:rsid w:val="0005778D"/>
    <w:rsid w:val="0006003A"/>
    <w:rsid w:val="000606CA"/>
    <w:rsid w:val="00061410"/>
    <w:rsid w:val="00061B76"/>
    <w:rsid w:val="00061BB0"/>
    <w:rsid w:val="00061D9E"/>
    <w:rsid w:val="000642D8"/>
    <w:rsid w:val="000653B8"/>
    <w:rsid w:val="00066971"/>
    <w:rsid w:val="0006777A"/>
    <w:rsid w:val="00067AEC"/>
    <w:rsid w:val="00070E01"/>
    <w:rsid w:val="00072C36"/>
    <w:rsid w:val="00073125"/>
    <w:rsid w:val="000731E6"/>
    <w:rsid w:val="00073D60"/>
    <w:rsid w:val="000741F8"/>
    <w:rsid w:val="00074933"/>
    <w:rsid w:val="00074AC3"/>
    <w:rsid w:val="000752AB"/>
    <w:rsid w:val="000755A2"/>
    <w:rsid w:val="000759E4"/>
    <w:rsid w:val="00075B7C"/>
    <w:rsid w:val="00075BBA"/>
    <w:rsid w:val="00076106"/>
    <w:rsid w:val="00077425"/>
    <w:rsid w:val="00077493"/>
    <w:rsid w:val="00080525"/>
    <w:rsid w:val="00080DDC"/>
    <w:rsid w:val="00081241"/>
    <w:rsid w:val="0008155D"/>
    <w:rsid w:val="000828BF"/>
    <w:rsid w:val="00082BE3"/>
    <w:rsid w:val="000833B7"/>
    <w:rsid w:val="00083519"/>
    <w:rsid w:val="00083852"/>
    <w:rsid w:val="00084F26"/>
    <w:rsid w:val="0008508D"/>
    <w:rsid w:val="0008550C"/>
    <w:rsid w:val="0008578F"/>
    <w:rsid w:val="00085D68"/>
    <w:rsid w:val="00087528"/>
    <w:rsid w:val="00090114"/>
    <w:rsid w:val="00090BAC"/>
    <w:rsid w:val="00090D92"/>
    <w:rsid w:val="00091E3C"/>
    <w:rsid w:val="00092E77"/>
    <w:rsid w:val="000931FF"/>
    <w:rsid w:val="00093A98"/>
    <w:rsid w:val="00095572"/>
    <w:rsid w:val="000961C1"/>
    <w:rsid w:val="000969A2"/>
    <w:rsid w:val="000A0302"/>
    <w:rsid w:val="000A0F03"/>
    <w:rsid w:val="000A335B"/>
    <w:rsid w:val="000A39C8"/>
    <w:rsid w:val="000A4C03"/>
    <w:rsid w:val="000A51E9"/>
    <w:rsid w:val="000A5786"/>
    <w:rsid w:val="000A77BA"/>
    <w:rsid w:val="000A7D66"/>
    <w:rsid w:val="000B0D06"/>
    <w:rsid w:val="000B0D80"/>
    <w:rsid w:val="000B0E64"/>
    <w:rsid w:val="000B111C"/>
    <w:rsid w:val="000B132C"/>
    <w:rsid w:val="000B1A45"/>
    <w:rsid w:val="000B2529"/>
    <w:rsid w:val="000B269B"/>
    <w:rsid w:val="000B4B37"/>
    <w:rsid w:val="000B4B46"/>
    <w:rsid w:val="000B5700"/>
    <w:rsid w:val="000B57BE"/>
    <w:rsid w:val="000B6579"/>
    <w:rsid w:val="000B6A33"/>
    <w:rsid w:val="000B6BEF"/>
    <w:rsid w:val="000B7677"/>
    <w:rsid w:val="000B7952"/>
    <w:rsid w:val="000C15BF"/>
    <w:rsid w:val="000C1634"/>
    <w:rsid w:val="000C1EAF"/>
    <w:rsid w:val="000C3C41"/>
    <w:rsid w:val="000C3C56"/>
    <w:rsid w:val="000C43EC"/>
    <w:rsid w:val="000C43F8"/>
    <w:rsid w:val="000C4FC1"/>
    <w:rsid w:val="000C520E"/>
    <w:rsid w:val="000C6D3B"/>
    <w:rsid w:val="000D0B8B"/>
    <w:rsid w:val="000D112E"/>
    <w:rsid w:val="000D194A"/>
    <w:rsid w:val="000D2D2A"/>
    <w:rsid w:val="000D3AB7"/>
    <w:rsid w:val="000D46A7"/>
    <w:rsid w:val="000D4C5D"/>
    <w:rsid w:val="000D52D7"/>
    <w:rsid w:val="000D55BE"/>
    <w:rsid w:val="000D76D5"/>
    <w:rsid w:val="000D7897"/>
    <w:rsid w:val="000E0D59"/>
    <w:rsid w:val="000E0E15"/>
    <w:rsid w:val="000E116F"/>
    <w:rsid w:val="000E1281"/>
    <w:rsid w:val="000E1452"/>
    <w:rsid w:val="000E1C53"/>
    <w:rsid w:val="000E1F16"/>
    <w:rsid w:val="000E2679"/>
    <w:rsid w:val="000E272C"/>
    <w:rsid w:val="000E34DD"/>
    <w:rsid w:val="000E4062"/>
    <w:rsid w:val="000E4095"/>
    <w:rsid w:val="000E4692"/>
    <w:rsid w:val="000E4F0E"/>
    <w:rsid w:val="000E5428"/>
    <w:rsid w:val="000E632D"/>
    <w:rsid w:val="000E748D"/>
    <w:rsid w:val="000F057F"/>
    <w:rsid w:val="000F11F6"/>
    <w:rsid w:val="000F1A46"/>
    <w:rsid w:val="000F1FD4"/>
    <w:rsid w:val="000F287A"/>
    <w:rsid w:val="000F5FB0"/>
    <w:rsid w:val="000F6B31"/>
    <w:rsid w:val="000F7140"/>
    <w:rsid w:val="000F7436"/>
    <w:rsid w:val="000F7E79"/>
    <w:rsid w:val="00100345"/>
    <w:rsid w:val="0010038D"/>
    <w:rsid w:val="0010182A"/>
    <w:rsid w:val="00102802"/>
    <w:rsid w:val="00102EE8"/>
    <w:rsid w:val="00103554"/>
    <w:rsid w:val="00104FDE"/>
    <w:rsid w:val="00105D7A"/>
    <w:rsid w:val="00106991"/>
    <w:rsid w:val="00106CA8"/>
    <w:rsid w:val="00106CCA"/>
    <w:rsid w:val="00106FDF"/>
    <w:rsid w:val="00107044"/>
    <w:rsid w:val="001070A0"/>
    <w:rsid w:val="001070E8"/>
    <w:rsid w:val="00107CD0"/>
    <w:rsid w:val="00107D11"/>
    <w:rsid w:val="00110546"/>
    <w:rsid w:val="00110B84"/>
    <w:rsid w:val="00111682"/>
    <w:rsid w:val="00111914"/>
    <w:rsid w:val="00111A63"/>
    <w:rsid w:val="00112AB9"/>
    <w:rsid w:val="00112D5E"/>
    <w:rsid w:val="001133A6"/>
    <w:rsid w:val="0011340A"/>
    <w:rsid w:val="0011427C"/>
    <w:rsid w:val="00116593"/>
    <w:rsid w:val="00117B55"/>
    <w:rsid w:val="00121D87"/>
    <w:rsid w:val="00121FBA"/>
    <w:rsid w:val="0012263F"/>
    <w:rsid w:val="00130939"/>
    <w:rsid w:val="00130CC4"/>
    <w:rsid w:val="00131A89"/>
    <w:rsid w:val="00132072"/>
    <w:rsid w:val="001344E3"/>
    <w:rsid w:val="001353B6"/>
    <w:rsid w:val="00135B71"/>
    <w:rsid w:val="00135CB5"/>
    <w:rsid w:val="001378CB"/>
    <w:rsid w:val="00137E0E"/>
    <w:rsid w:val="001402B8"/>
    <w:rsid w:val="001418CC"/>
    <w:rsid w:val="001421CB"/>
    <w:rsid w:val="001429EF"/>
    <w:rsid w:val="00143414"/>
    <w:rsid w:val="00143C59"/>
    <w:rsid w:val="001440E2"/>
    <w:rsid w:val="00144EC2"/>
    <w:rsid w:val="00146CB7"/>
    <w:rsid w:val="00147805"/>
    <w:rsid w:val="0015037E"/>
    <w:rsid w:val="001508FF"/>
    <w:rsid w:val="00150C02"/>
    <w:rsid w:val="001511C8"/>
    <w:rsid w:val="00152B67"/>
    <w:rsid w:val="00154289"/>
    <w:rsid w:val="00155B8D"/>
    <w:rsid w:val="00155E26"/>
    <w:rsid w:val="00156091"/>
    <w:rsid w:val="001576E9"/>
    <w:rsid w:val="001606EF"/>
    <w:rsid w:val="001608CE"/>
    <w:rsid w:val="00160D0A"/>
    <w:rsid w:val="00160D58"/>
    <w:rsid w:val="001633F6"/>
    <w:rsid w:val="0016516C"/>
    <w:rsid w:val="00165742"/>
    <w:rsid w:val="00165C3E"/>
    <w:rsid w:val="00165F2E"/>
    <w:rsid w:val="0016685E"/>
    <w:rsid w:val="00167B88"/>
    <w:rsid w:val="0017094F"/>
    <w:rsid w:val="00170FA1"/>
    <w:rsid w:val="0017108E"/>
    <w:rsid w:val="001715D2"/>
    <w:rsid w:val="001719B2"/>
    <w:rsid w:val="00171B9F"/>
    <w:rsid w:val="00173635"/>
    <w:rsid w:val="001739BB"/>
    <w:rsid w:val="0017427E"/>
    <w:rsid w:val="00174825"/>
    <w:rsid w:val="00174CCD"/>
    <w:rsid w:val="0017569F"/>
    <w:rsid w:val="00175EF7"/>
    <w:rsid w:val="001762CB"/>
    <w:rsid w:val="001762FF"/>
    <w:rsid w:val="001768A6"/>
    <w:rsid w:val="0017690B"/>
    <w:rsid w:val="00176AC7"/>
    <w:rsid w:val="00177036"/>
    <w:rsid w:val="00180170"/>
    <w:rsid w:val="001802C9"/>
    <w:rsid w:val="00180545"/>
    <w:rsid w:val="001806B5"/>
    <w:rsid w:val="00180A59"/>
    <w:rsid w:val="00180C0D"/>
    <w:rsid w:val="00181C78"/>
    <w:rsid w:val="00182A8A"/>
    <w:rsid w:val="00182CA3"/>
    <w:rsid w:val="00183181"/>
    <w:rsid w:val="00183E05"/>
    <w:rsid w:val="0018418F"/>
    <w:rsid w:val="00184524"/>
    <w:rsid w:val="00185005"/>
    <w:rsid w:val="001852C3"/>
    <w:rsid w:val="00187023"/>
    <w:rsid w:val="00187396"/>
    <w:rsid w:val="001901E4"/>
    <w:rsid w:val="00190202"/>
    <w:rsid w:val="00192193"/>
    <w:rsid w:val="0019219A"/>
    <w:rsid w:val="0019330A"/>
    <w:rsid w:val="00193B00"/>
    <w:rsid w:val="00193E79"/>
    <w:rsid w:val="00194428"/>
    <w:rsid w:val="001949DD"/>
    <w:rsid w:val="00197292"/>
    <w:rsid w:val="001A0762"/>
    <w:rsid w:val="001A0C44"/>
    <w:rsid w:val="001A29B5"/>
    <w:rsid w:val="001A2BC2"/>
    <w:rsid w:val="001A3E86"/>
    <w:rsid w:val="001A50B2"/>
    <w:rsid w:val="001A632E"/>
    <w:rsid w:val="001A6693"/>
    <w:rsid w:val="001A6C55"/>
    <w:rsid w:val="001A6E8C"/>
    <w:rsid w:val="001A7088"/>
    <w:rsid w:val="001A7225"/>
    <w:rsid w:val="001B0BC0"/>
    <w:rsid w:val="001B1007"/>
    <w:rsid w:val="001B1657"/>
    <w:rsid w:val="001B187E"/>
    <w:rsid w:val="001B20A6"/>
    <w:rsid w:val="001B2BBD"/>
    <w:rsid w:val="001B3735"/>
    <w:rsid w:val="001B37F4"/>
    <w:rsid w:val="001B3C74"/>
    <w:rsid w:val="001B3C75"/>
    <w:rsid w:val="001B462E"/>
    <w:rsid w:val="001B6251"/>
    <w:rsid w:val="001B6E8F"/>
    <w:rsid w:val="001B7B0D"/>
    <w:rsid w:val="001B7B2A"/>
    <w:rsid w:val="001C0087"/>
    <w:rsid w:val="001C09DC"/>
    <w:rsid w:val="001C1532"/>
    <w:rsid w:val="001C1D5A"/>
    <w:rsid w:val="001C1FEA"/>
    <w:rsid w:val="001C2D08"/>
    <w:rsid w:val="001C3A00"/>
    <w:rsid w:val="001C442F"/>
    <w:rsid w:val="001C6220"/>
    <w:rsid w:val="001C6914"/>
    <w:rsid w:val="001C6ADA"/>
    <w:rsid w:val="001C71F4"/>
    <w:rsid w:val="001D072E"/>
    <w:rsid w:val="001D09A3"/>
    <w:rsid w:val="001D0C18"/>
    <w:rsid w:val="001D2312"/>
    <w:rsid w:val="001D2C3D"/>
    <w:rsid w:val="001D30A2"/>
    <w:rsid w:val="001D419C"/>
    <w:rsid w:val="001D6403"/>
    <w:rsid w:val="001D6BF0"/>
    <w:rsid w:val="001E0F90"/>
    <w:rsid w:val="001E1C61"/>
    <w:rsid w:val="001E224F"/>
    <w:rsid w:val="001E2EAA"/>
    <w:rsid w:val="001E3412"/>
    <w:rsid w:val="001E34DE"/>
    <w:rsid w:val="001E445C"/>
    <w:rsid w:val="001E504F"/>
    <w:rsid w:val="001E5302"/>
    <w:rsid w:val="001E5622"/>
    <w:rsid w:val="001E5A2C"/>
    <w:rsid w:val="001E5C95"/>
    <w:rsid w:val="001E6B5F"/>
    <w:rsid w:val="001E72BE"/>
    <w:rsid w:val="001F1316"/>
    <w:rsid w:val="001F1735"/>
    <w:rsid w:val="001F1AF0"/>
    <w:rsid w:val="001F25E2"/>
    <w:rsid w:val="001F3F7A"/>
    <w:rsid w:val="001F4074"/>
    <w:rsid w:val="001F4C0E"/>
    <w:rsid w:val="001F4E8D"/>
    <w:rsid w:val="001F5258"/>
    <w:rsid w:val="001F5373"/>
    <w:rsid w:val="001F5659"/>
    <w:rsid w:val="001F5DD6"/>
    <w:rsid w:val="001F6422"/>
    <w:rsid w:val="001F71A4"/>
    <w:rsid w:val="001F742A"/>
    <w:rsid w:val="001F7510"/>
    <w:rsid w:val="001F7D3D"/>
    <w:rsid w:val="00200848"/>
    <w:rsid w:val="00200AA9"/>
    <w:rsid w:val="00201197"/>
    <w:rsid w:val="00201471"/>
    <w:rsid w:val="00203421"/>
    <w:rsid w:val="00203A7C"/>
    <w:rsid w:val="00203F97"/>
    <w:rsid w:val="00204905"/>
    <w:rsid w:val="00205BAA"/>
    <w:rsid w:val="00206488"/>
    <w:rsid w:val="0020655F"/>
    <w:rsid w:val="00207573"/>
    <w:rsid w:val="002075FE"/>
    <w:rsid w:val="00207A83"/>
    <w:rsid w:val="00207B35"/>
    <w:rsid w:val="00210212"/>
    <w:rsid w:val="00210949"/>
    <w:rsid w:val="00210EF2"/>
    <w:rsid w:val="00212D4C"/>
    <w:rsid w:val="0021384A"/>
    <w:rsid w:val="00213940"/>
    <w:rsid w:val="00214BA5"/>
    <w:rsid w:val="00214D87"/>
    <w:rsid w:val="00215343"/>
    <w:rsid w:val="00215A5F"/>
    <w:rsid w:val="00215BC1"/>
    <w:rsid w:val="00216C95"/>
    <w:rsid w:val="00216D8B"/>
    <w:rsid w:val="002170F6"/>
    <w:rsid w:val="002179CE"/>
    <w:rsid w:val="002211D7"/>
    <w:rsid w:val="002231FA"/>
    <w:rsid w:val="00223957"/>
    <w:rsid w:val="00223A99"/>
    <w:rsid w:val="00223C20"/>
    <w:rsid w:val="00223DE0"/>
    <w:rsid w:val="00224DD7"/>
    <w:rsid w:val="0022524A"/>
    <w:rsid w:val="00225C29"/>
    <w:rsid w:val="002260DF"/>
    <w:rsid w:val="002266B9"/>
    <w:rsid w:val="002275FC"/>
    <w:rsid w:val="002276F3"/>
    <w:rsid w:val="00227B99"/>
    <w:rsid w:val="00231385"/>
    <w:rsid w:val="00231CF4"/>
    <w:rsid w:val="00232577"/>
    <w:rsid w:val="00232B05"/>
    <w:rsid w:val="00233783"/>
    <w:rsid w:val="00234583"/>
    <w:rsid w:val="002347A1"/>
    <w:rsid w:val="002347E8"/>
    <w:rsid w:val="0023486D"/>
    <w:rsid w:val="0023509A"/>
    <w:rsid w:val="0023560B"/>
    <w:rsid w:val="00236462"/>
    <w:rsid w:val="00237564"/>
    <w:rsid w:val="0024047C"/>
    <w:rsid w:val="00241870"/>
    <w:rsid w:val="00241FFD"/>
    <w:rsid w:val="00242538"/>
    <w:rsid w:val="002425FD"/>
    <w:rsid w:val="0024260B"/>
    <w:rsid w:val="00243C7F"/>
    <w:rsid w:val="0024561B"/>
    <w:rsid w:val="0024720F"/>
    <w:rsid w:val="00247C59"/>
    <w:rsid w:val="002501E9"/>
    <w:rsid w:val="00251B17"/>
    <w:rsid w:val="00251DBC"/>
    <w:rsid w:val="00251DE3"/>
    <w:rsid w:val="00252004"/>
    <w:rsid w:val="002528EB"/>
    <w:rsid w:val="00253982"/>
    <w:rsid w:val="00254022"/>
    <w:rsid w:val="00254844"/>
    <w:rsid w:val="00254B73"/>
    <w:rsid w:val="00254EF3"/>
    <w:rsid w:val="00254F58"/>
    <w:rsid w:val="00256FBE"/>
    <w:rsid w:val="002572FE"/>
    <w:rsid w:val="00257466"/>
    <w:rsid w:val="00257C2A"/>
    <w:rsid w:val="00257DB7"/>
    <w:rsid w:val="00257E03"/>
    <w:rsid w:val="0026045A"/>
    <w:rsid w:val="00260591"/>
    <w:rsid w:val="00261A86"/>
    <w:rsid w:val="00262034"/>
    <w:rsid w:val="00262891"/>
    <w:rsid w:val="00264A4D"/>
    <w:rsid w:val="00264F49"/>
    <w:rsid w:val="002657E8"/>
    <w:rsid w:val="00265C2D"/>
    <w:rsid w:val="002676B2"/>
    <w:rsid w:val="00267911"/>
    <w:rsid w:val="00271552"/>
    <w:rsid w:val="00271A95"/>
    <w:rsid w:val="00272DFF"/>
    <w:rsid w:val="00273116"/>
    <w:rsid w:val="00273E7D"/>
    <w:rsid w:val="00274657"/>
    <w:rsid w:val="002747EE"/>
    <w:rsid w:val="00274817"/>
    <w:rsid w:val="00275CA7"/>
    <w:rsid w:val="00276163"/>
    <w:rsid w:val="002769F1"/>
    <w:rsid w:val="00277516"/>
    <w:rsid w:val="00280211"/>
    <w:rsid w:val="00280FE3"/>
    <w:rsid w:val="00281449"/>
    <w:rsid w:val="002816F0"/>
    <w:rsid w:val="002819D8"/>
    <w:rsid w:val="00281D9D"/>
    <w:rsid w:val="00281DDA"/>
    <w:rsid w:val="00282FCA"/>
    <w:rsid w:val="0028387E"/>
    <w:rsid w:val="00285176"/>
    <w:rsid w:val="00285698"/>
    <w:rsid w:val="00285A66"/>
    <w:rsid w:val="00285D11"/>
    <w:rsid w:val="0028689E"/>
    <w:rsid w:val="00287574"/>
    <w:rsid w:val="00287877"/>
    <w:rsid w:val="00293EBB"/>
    <w:rsid w:val="002945BE"/>
    <w:rsid w:val="00295A4B"/>
    <w:rsid w:val="00295C05"/>
    <w:rsid w:val="00297392"/>
    <w:rsid w:val="00297561"/>
    <w:rsid w:val="002A0014"/>
    <w:rsid w:val="002A2703"/>
    <w:rsid w:val="002A3389"/>
    <w:rsid w:val="002A349B"/>
    <w:rsid w:val="002A461D"/>
    <w:rsid w:val="002A5C81"/>
    <w:rsid w:val="002A6DD4"/>
    <w:rsid w:val="002A7086"/>
    <w:rsid w:val="002B0596"/>
    <w:rsid w:val="002B0EEC"/>
    <w:rsid w:val="002B2668"/>
    <w:rsid w:val="002B2D36"/>
    <w:rsid w:val="002B3894"/>
    <w:rsid w:val="002B474A"/>
    <w:rsid w:val="002B607E"/>
    <w:rsid w:val="002B63F6"/>
    <w:rsid w:val="002B644A"/>
    <w:rsid w:val="002B67B2"/>
    <w:rsid w:val="002C0580"/>
    <w:rsid w:val="002C07F3"/>
    <w:rsid w:val="002C0821"/>
    <w:rsid w:val="002C10D1"/>
    <w:rsid w:val="002C1A0E"/>
    <w:rsid w:val="002C2085"/>
    <w:rsid w:val="002C2A9D"/>
    <w:rsid w:val="002C2B9A"/>
    <w:rsid w:val="002C2BB4"/>
    <w:rsid w:val="002C374E"/>
    <w:rsid w:val="002C5051"/>
    <w:rsid w:val="002C56BB"/>
    <w:rsid w:val="002C5742"/>
    <w:rsid w:val="002C58F9"/>
    <w:rsid w:val="002C5CBD"/>
    <w:rsid w:val="002C68A1"/>
    <w:rsid w:val="002C6A02"/>
    <w:rsid w:val="002C6CBB"/>
    <w:rsid w:val="002C7E82"/>
    <w:rsid w:val="002D045B"/>
    <w:rsid w:val="002D0DD3"/>
    <w:rsid w:val="002D1663"/>
    <w:rsid w:val="002D19C7"/>
    <w:rsid w:val="002D3469"/>
    <w:rsid w:val="002D3EB4"/>
    <w:rsid w:val="002D4BBD"/>
    <w:rsid w:val="002D4BC7"/>
    <w:rsid w:val="002D534E"/>
    <w:rsid w:val="002D6358"/>
    <w:rsid w:val="002D68E8"/>
    <w:rsid w:val="002D7564"/>
    <w:rsid w:val="002D7C41"/>
    <w:rsid w:val="002E19B2"/>
    <w:rsid w:val="002E2A3E"/>
    <w:rsid w:val="002E32C9"/>
    <w:rsid w:val="002E3D32"/>
    <w:rsid w:val="002E4A0C"/>
    <w:rsid w:val="002E4B7A"/>
    <w:rsid w:val="002E517C"/>
    <w:rsid w:val="002E623F"/>
    <w:rsid w:val="002E68D0"/>
    <w:rsid w:val="002F00A3"/>
    <w:rsid w:val="002F0746"/>
    <w:rsid w:val="002F2280"/>
    <w:rsid w:val="002F32CA"/>
    <w:rsid w:val="002F356C"/>
    <w:rsid w:val="002F380F"/>
    <w:rsid w:val="002F3B60"/>
    <w:rsid w:val="002F444D"/>
    <w:rsid w:val="002F47B0"/>
    <w:rsid w:val="002F5F48"/>
    <w:rsid w:val="002F6BC6"/>
    <w:rsid w:val="002F7335"/>
    <w:rsid w:val="002F777B"/>
    <w:rsid w:val="003001D9"/>
    <w:rsid w:val="00301760"/>
    <w:rsid w:val="00301D4C"/>
    <w:rsid w:val="00304149"/>
    <w:rsid w:val="00304351"/>
    <w:rsid w:val="003049B2"/>
    <w:rsid w:val="00304F29"/>
    <w:rsid w:val="00305683"/>
    <w:rsid w:val="00306EB1"/>
    <w:rsid w:val="00307046"/>
    <w:rsid w:val="0030792B"/>
    <w:rsid w:val="00307A25"/>
    <w:rsid w:val="00310CC3"/>
    <w:rsid w:val="00311A06"/>
    <w:rsid w:val="00312CA2"/>
    <w:rsid w:val="00314CA9"/>
    <w:rsid w:val="00315222"/>
    <w:rsid w:val="00315FCD"/>
    <w:rsid w:val="003168E4"/>
    <w:rsid w:val="00317DA7"/>
    <w:rsid w:val="00317E40"/>
    <w:rsid w:val="00322050"/>
    <w:rsid w:val="00322498"/>
    <w:rsid w:val="00324E72"/>
    <w:rsid w:val="00325342"/>
    <w:rsid w:val="003253AC"/>
    <w:rsid w:val="0032542E"/>
    <w:rsid w:val="00325E88"/>
    <w:rsid w:val="003261A9"/>
    <w:rsid w:val="00327195"/>
    <w:rsid w:val="0033003A"/>
    <w:rsid w:val="00330175"/>
    <w:rsid w:val="00331019"/>
    <w:rsid w:val="00331049"/>
    <w:rsid w:val="0033301F"/>
    <w:rsid w:val="00333EAF"/>
    <w:rsid w:val="00334428"/>
    <w:rsid w:val="00334AFE"/>
    <w:rsid w:val="0033562A"/>
    <w:rsid w:val="00335E85"/>
    <w:rsid w:val="00336ADE"/>
    <w:rsid w:val="00336ECB"/>
    <w:rsid w:val="00337500"/>
    <w:rsid w:val="0034039E"/>
    <w:rsid w:val="00340E91"/>
    <w:rsid w:val="00341F05"/>
    <w:rsid w:val="00342D45"/>
    <w:rsid w:val="00343869"/>
    <w:rsid w:val="00344601"/>
    <w:rsid w:val="003447F7"/>
    <w:rsid w:val="00345300"/>
    <w:rsid w:val="00345A09"/>
    <w:rsid w:val="00347726"/>
    <w:rsid w:val="00347FAC"/>
    <w:rsid w:val="00350652"/>
    <w:rsid w:val="00350A26"/>
    <w:rsid w:val="00351D1D"/>
    <w:rsid w:val="00351D1F"/>
    <w:rsid w:val="00351FAD"/>
    <w:rsid w:val="003522D6"/>
    <w:rsid w:val="003527E7"/>
    <w:rsid w:val="0035281C"/>
    <w:rsid w:val="00355060"/>
    <w:rsid w:val="0035535E"/>
    <w:rsid w:val="00355E23"/>
    <w:rsid w:val="00356198"/>
    <w:rsid w:val="00357436"/>
    <w:rsid w:val="00357B20"/>
    <w:rsid w:val="0036079A"/>
    <w:rsid w:val="00361B44"/>
    <w:rsid w:val="00361D68"/>
    <w:rsid w:val="00362F9C"/>
    <w:rsid w:val="00363637"/>
    <w:rsid w:val="003645A6"/>
    <w:rsid w:val="00364A8F"/>
    <w:rsid w:val="00365BA0"/>
    <w:rsid w:val="00365CC5"/>
    <w:rsid w:val="00365D51"/>
    <w:rsid w:val="00365EAB"/>
    <w:rsid w:val="003668AB"/>
    <w:rsid w:val="00366AC2"/>
    <w:rsid w:val="00366DDB"/>
    <w:rsid w:val="00366ED0"/>
    <w:rsid w:val="00367669"/>
    <w:rsid w:val="00367906"/>
    <w:rsid w:val="00367F11"/>
    <w:rsid w:val="0037009E"/>
    <w:rsid w:val="0037014D"/>
    <w:rsid w:val="00370581"/>
    <w:rsid w:val="00370E71"/>
    <w:rsid w:val="00370F39"/>
    <w:rsid w:val="003715FC"/>
    <w:rsid w:val="00372764"/>
    <w:rsid w:val="00374984"/>
    <w:rsid w:val="00375670"/>
    <w:rsid w:val="0037576F"/>
    <w:rsid w:val="00376365"/>
    <w:rsid w:val="00376963"/>
    <w:rsid w:val="00376EA4"/>
    <w:rsid w:val="003770A5"/>
    <w:rsid w:val="003771FC"/>
    <w:rsid w:val="00377673"/>
    <w:rsid w:val="00380189"/>
    <w:rsid w:val="00381C83"/>
    <w:rsid w:val="00381FAD"/>
    <w:rsid w:val="00382D0D"/>
    <w:rsid w:val="003832BC"/>
    <w:rsid w:val="00383405"/>
    <w:rsid w:val="00383847"/>
    <w:rsid w:val="00383B1A"/>
    <w:rsid w:val="0038557A"/>
    <w:rsid w:val="003864FA"/>
    <w:rsid w:val="00386CEE"/>
    <w:rsid w:val="00387394"/>
    <w:rsid w:val="003873A5"/>
    <w:rsid w:val="0039038D"/>
    <w:rsid w:val="003903B7"/>
    <w:rsid w:val="00390585"/>
    <w:rsid w:val="003921D1"/>
    <w:rsid w:val="00393775"/>
    <w:rsid w:val="00393FFB"/>
    <w:rsid w:val="003942FF"/>
    <w:rsid w:val="00394376"/>
    <w:rsid w:val="00394435"/>
    <w:rsid w:val="003945B7"/>
    <w:rsid w:val="0039497A"/>
    <w:rsid w:val="003951C3"/>
    <w:rsid w:val="00395245"/>
    <w:rsid w:val="0039665B"/>
    <w:rsid w:val="00396B4F"/>
    <w:rsid w:val="00397E06"/>
    <w:rsid w:val="003A00BF"/>
    <w:rsid w:val="003A0362"/>
    <w:rsid w:val="003A048C"/>
    <w:rsid w:val="003A1889"/>
    <w:rsid w:val="003A1BE8"/>
    <w:rsid w:val="003A40C2"/>
    <w:rsid w:val="003A4428"/>
    <w:rsid w:val="003A4C0D"/>
    <w:rsid w:val="003A50E2"/>
    <w:rsid w:val="003A5A67"/>
    <w:rsid w:val="003A5B01"/>
    <w:rsid w:val="003A699D"/>
    <w:rsid w:val="003A70C1"/>
    <w:rsid w:val="003B0059"/>
    <w:rsid w:val="003B0757"/>
    <w:rsid w:val="003B0B51"/>
    <w:rsid w:val="003B1E03"/>
    <w:rsid w:val="003B2786"/>
    <w:rsid w:val="003B29EE"/>
    <w:rsid w:val="003B2A69"/>
    <w:rsid w:val="003B32D8"/>
    <w:rsid w:val="003B37E6"/>
    <w:rsid w:val="003B3C43"/>
    <w:rsid w:val="003B3CB9"/>
    <w:rsid w:val="003B3F9A"/>
    <w:rsid w:val="003B54C4"/>
    <w:rsid w:val="003B6192"/>
    <w:rsid w:val="003B6695"/>
    <w:rsid w:val="003B6EAA"/>
    <w:rsid w:val="003B7833"/>
    <w:rsid w:val="003C0457"/>
    <w:rsid w:val="003C09BB"/>
    <w:rsid w:val="003C1569"/>
    <w:rsid w:val="003C2008"/>
    <w:rsid w:val="003C2151"/>
    <w:rsid w:val="003C2BCE"/>
    <w:rsid w:val="003C3729"/>
    <w:rsid w:val="003C3850"/>
    <w:rsid w:val="003C4207"/>
    <w:rsid w:val="003C4867"/>
    <w:rsid w:val="003C487F"/>
    <w:rsid w:val="003C50EE"/>
    <w:rsid w:val="003C524E"/>
    <w:rsid w:val="003C5403"/>
    <w:rsid w:val="003C563D"/>
    <w:rsid w:val="003C613C"/>
    <w:rsid w:val="003C6FD1"/>
    <w:rsid w:val="003C7072"/>
    <w:rsid w:val="003C761F"/>
    <w:rsid w:val="003C79D4"/>
    <w:rsid w:val="003D0859"/>
    <w:rsid w:val="003D173C"/>
    <w:rsid w:val="003D26E5"/>
    <w:rsid w:val="003D2B95"/>
    <w:rsid w:val="003D31A3"/>
    <w:rsid w:val="003D4411"/>
    <w:rsid w:val="003D53C5"/>
    <w:rsid w:val="003D57B4"/>
    <w:rsid w:val="003D6326"/>
    <w:rsid w:val="003D719D"/>
    <w:rsid w:val="003D7B2C"/>
    <w:rsid w:val="003E0939"/>
    <w:rsid w:val="003E09A3"/>
    <w:rsid w:val="003E20EF"/>
    <w:rsid w:val="003E25BA"/>
    <w:rsid w:val="003E3175"/>
    <w:rsid w:val="003E3C17"/>
    <w:rsid w:val="003E42FB"/>
    <w:rsid w:val="003E4A6C"/>
    <w:rsid w:val="003E53D3"/>
    <w:rsid w:val="003E5A3A"/>
    <w:rsid w:val="003E61FE"/>
    <w:rsid w:val="003E7030"/>
    <w:rsid w:val="003E7A9B"/>
    <w:rsid w:val="003F0AAA"/>
    <w:rsid w:val="003F1505"/>
    <w:rsid w:val="003F223F"/>
    <w:rsid w:val="003F3B01"/>
    <w:rsid w:val="003F4375"/>
    <w:rsid w:val="003F48A3"/>
    <w:rsid w:val="003F49AB"/>
    <w:rsid w:val="003F4BB3"/>
    <w:rsid w:val="004001CA"/>
    <w:rsid w:val="00400A6C"/>
    <w:rsid w:val="00401B60"/>
    <w:rsid w:val="00401B7C"/>
    <w:rsid w:val="00403020"/>
    <w:rsid w:val="00403359"/>
    <w:rsid w:val="0040388E"/>
    <w:rsid w:val="004043E1"/>
    <w:rsid w:val="004043E4"/>
    <w:rsid w:val="00404459"/>
    <w:rsid w:val="00404D08"/>
    <w:rsid w:val="00406E16"/>
    <w:rsid w:val="00407306"/>
    <w:rsid w:val="00407A1E"/>
    <w:rsid w:val="0041001A"/>
    <w:rsid w:val="00412533"/>
    <w:rsid w:val="004129C5"/>
    <w:rsid w:val="004130F8"/>
    <w:rsid w:val="00413244"/>
    <w:rsid w:val="0041357E"/>
    <w:rsid w:val="004135D4"/>
    <w:rsid w:val="004142A7"/>
    <w:rsid w:val="00414BA8"/>
    <w:rsid w:val="00415624"/>
    <w:rsid w:val="004170C5"/>
    <w:rsid w:val="0042012D"/>
    <w:rsid w:val="00420211"/>
    <w:rsid w:val="004202F1"/>
    <w:rsid w:val="00420960"/>
    <w:rsid w:val="00420C10"/>
    <w:rsid w:val="0042168E"/>
    <w:rsid w:val="00423248"/>
    <w:rsid w:val="004234D7"/>
    <w:rsid w:val="0042613B"/>
    <w:rsid w:val="00426943"/>
    <w:rsid w:val="00427928"/>
    <w:rsid w:val="00430001"/>
    <w:rsid w:val="0043032A"/>
    <w:rsid w:val="004306F5"/>
    <w:rsid w:val="00430F01"/>
    <w:rsid w:val="00431558"/>
    <w:rsid w:val="00432414"/>
    <w:rsid w:val="004328BB"/>
    <w:rsid w:val="00432F20"/>
    <w:rsid w:val="00433341"/>
    <w:rsid w:val="004345CF"/>
    <w:rsid w:val="00434E73"/>
    <w:rsid w:val="0043591C"/>
    <w:rsid w:val="00435B66"/>
    <w:rsid w:val="00436DCE"/>
    <w:rsid w:val="004374B1"/>
    <w:rsid w:val="004377F9"/>
    <w:rsid w:val="004402AA"/>
    <w:rsid w:val="00440AD1"/>
    <w:rsid w:val="00440BF5"/>
    <w:rsid w:val="00441A49"/>
    <w:rsid w:val="00441A60"/>
    <w:rsid w:val="004424AE"/>
    <w:rsid w:val="00442C78"/>
    <w:rsid w:val="00443E39"/>
    <w:rsid w:val="00444105"/>
    <w:rsid w:val="00444514"/>
    <w:rsid w:val="004450E5"/>
    <w:rsid w:val="00445E8F"/>
    <w:rsid w:val="004502D2"/>
    <w:rsid w:val="00450524"/>
    <w:rsid w:val="0045068F"/>
    <w:rsid w:val="00450AC9"/>
    <w:rsid w:val="00450EDA"/>
    <w:rsid w:val="004510C3"/>
    <w:rsid w:val="00452DCB"/>
    <w:rsid w:val="00453D59"/>
    <w:rsid w:val="00454227"/>
    <w:rsid w:val="00454E76"/>
    <w:rsid w:val="004550D9"/>
    <w:rsid w:val="00455149"/>
    <w:rsid w:val="004551C0"/>
    <w:rsid w:val="00455BD8"/>
    <w:rsid w:val="004566B3"/>
    <w:rsid w:val="00457275"/>
    <w:rsid w:val="00457DE8"/>
    <w:rsid w:val="00460458"/>
    <w:rsid w:val="00460C7A"/>
    <w:rsid w:val="00460F91"/>
    <w:rsid w:val="00461B84"/>
    <w:rsid w:val="00462D7F"/>
    <w:rsid w:val="00463421"/>
    <w:rsid w:val="00463A0B"/>
    <w:rsid w:val="00464602"/>
    <w:rsid w:val="004656C6"/>
    <w:rsid w:val="0046687E"/>
    <w:rsid w:val="00466EAA"/>
    <w:rsid w:val="00467664"/>
    <w:rsid w:val="00470420"/>
    <w:rsid w:val="00470991"/>
    <w:rsid w:val="00470B61"/>
    <w:rsid w:val="00471464"/>
    <w:rsid w:val="004730AE"/>
    <w:rsid w:val="00473597"/>
    <w:rsid w:val="00473C01"/>
    <w:rsid w:val="00474333"/>
    <w:rsid w:val="00474F8C"/>
    <w:rsid w:val="004752CE"/>
    <w:rsid w:val="00475489"/>
    <w:rsid w:val="0047549E"/>
    <w:rsid w:val="00475808"/>
    <w:rsid w:val="00475A88"/>
    <w:rsid w:val="00476A0C"/>
    <w:rsid w:val="00476C1E"/>
    <w:rsid w:val="00476CBF"/>
    <w:rsid w:val="004802F3"/>
    <w:rsid w:val="00480C65"/>
    <w:rsid w:val="00480EFD"/>
    <w:rsid w:val="00481194"/>
    <w:rsid w:val="004819FA"/>
    <w:rsid w:val="00482169"/>
    <w:rsid w:val="00482192"/>
    <w:rsid w:val="004845E2"/>
    <w:rsid w:val="004854C9"/>
    <w:rsid w:val="00486397"/>
    <w:rsid w:val="00486B48"/>
    <w:rsid w:val="00487557"/>
    <w:rsid w:val="00490031"/>
    <w:rsid w:val="004914F9"/>
    <w:rsid w:val="00491AB3"/>
    <w:rsid w:val="00492DAF"/>
    <w:rsid w:val="00492E7B"/>
    <w:rsid w:val="00493D47"/>
    <w:rsid w:val="004946A7"/>
    <w:rsid w:val="0049539E"/>
    <w:rsid w:val="004958FC"/>
    <w:rsid w:val="00496047"/>
    <w:rsid w:val="0049624B"/>
    <w:rsid w:val="00497089"/>
    <w:rsid w:val="004A016A"/>
    <w:rsid w:val="004A0601"/>
    <w:rsid w:val="004A1199"/>
    <w:rsid w:val="004A1652"/>
    <w:rsid w:val="004A170A"/>
    <w:rsid w:val="004A1AB7"/>
    <w:rsid w:val="004A2699"/>
    <w:rsid w:val="004A2FFC"/>
    <w:rsid w:val="004A33FB"/>
    <w:rsid w:val="004A3C89"/>
    <w:rsid w:val="004A46C2"/>
    <w:rsid w:val="004A4CA4"/>
    <w:rsid w:val="004A4D1F"/>
    <w:rsid w:val="004A5456"/>
    <w:rsid w:val="004A54B6"/>
    <w:rsid w:val="004A5B8D"/>
    <w:rsid w:val="004A5FF3"/>
    <w:rsid w:val="004A66EE"/>
    <w:rsid w:val="004A7AF5"/>
    <w:rsid w:val="004A7B5E"/>
    <w:rsid w:val="004B0EDD"/>
    <w:rsid w:val="004B2B0C"/>
    <w:rsid w:val="004B2E5E"/>
    <w:rsid w:val="004B30DC"/>
    <w:rsid w:val="004B39F5"/>
    <w:rsid w:val="004B418E"/>
    <w:rsid w:val="004B522F"/>
    <w:rsid w:val="004B53A5"/>
    <w:rsid w:val="004B5EF0"/>
    <w:rsid w:val="004B6000"/>
    <w:rsid w:val="004B7684"/>
    <w:rsid w:val="004B7899"/>
    <w:rsid w:val="004B7A76"/>
    <w:rsid w:val="004B7AC8"/>
    <w:rsid w:val="004C059D"/>
    <w:rsid w:val="004C0A02"/>
    <w:rsid w:val="004C0A08"/>
    <w:rsid w:val="004C11EF"/>
    <w:rsid w:val="004C1E38"/>
    <w:rsid w:val="004C1E97"/>
    <w:rsid w:val="004C2276"/>
    <w:rsid w:val="004C34A9"/>
    <w:rsid w:val="004C34F5"/>
    <w:rsid w:val="004C39EE"/>
    <w:rsid w:val="004C3B1B"/>
    <w:rsid w:val="004C5D41"/>
    <w:rsid w:val="004C5D95"/>
    <w:rsid w:val="004C5EC8"/>
    <w:rsid w:val="004C715E"/>
    <w:rsid w:val="004C7DE1"/>
    <w:rsid w:val="004D05EB"/>
    <w:rsid w:val="004D09A0"/>
    <w:rsid w:val="004D0EA0"/>
    <w:rsid w:val="004D1313"/>
    <w:rsid w:val="004D15A6"/>
    <w:rsid w:val="004D1C7D"/>
    <w:rsid w:val="004D1CA1"/>
    <w:rsid w:val="004D2833"/>
    <w:rsid w:val="004D2C3B"/>
    <w:rsid w:val="004D2C73"/>
    <w:rsid w:val="004D2D47"/>
    <w:rsid w:val="004D30F5"/>
    <w:rsid w:val="004D3D7B"/>
    <w:rsid w:val="004D3EC2"/>
    <w:rsid w:val="004D416C"/>
    <w:rsid w:val="004D4B49"/>
    <w:rsid w:val="004D4DC3"/>
    <w:rsid w:val="004D5121"/>
    <w:rsid w:val="004D531F"/>
    <w:rsid w:val="004D57B8"/>
    <w:rsid w:val="004D606E"/>
    <w:rsid w:val="004D6AA0"/>
    <w:rsid w:val="004D70F5"/>
    <w:rsid w:val="004E03D3"/>
    <w:rsid w:val="004E07BF"/>
    <w:rsid w:val="004E2749"/>
    <w:rsid w:val="004E2A09"/>
    <w:rsid w:val="004E370D"/>
    <w:rsid w:val="004E4CDE"/>
    <w:rsid w:val="004E5420"/>
    <w:rsid w:val="004E5784"/>
    <w:rsid w:val="004E5C68"/>
    <w:rsid w:val="004E6389"/>
    <w:rsid w:val="004E6B47"/>
    <w:rsid w:val="004E7BF6"/>
    <w:rsid w:val="004F2145"/>
    <w:rsid w:val="004F28C3"/>
    <w:rsid w:val="004F484B"/>
    <w:rsid w:val="004F58F5"/>
    <w:rsid w:val="004F6042"/>
    <w:rsid w:val="004F63E2"/>
    <w:rsid w:val="004F6AD2"/>
    <w:rsid w:val="004F6D97"/>
    <w:rsid w:val="00500AB3"/>
    <w:rsid w:val="00501F98"/>
    <w:rsid w:val="0050303E"/>
    <w:rsid w:val="0050312F"/>
    <w:rsid w:val="00504E79"/>
    <w:rsid w:val="00505594"/>
    <w:rsid w:val="00505622"/>
    <w:rsid w:val="0050693B"/>
    <w:rsid w:val="00510F7A"/>
    <w:rsid w:val="00511C2C"/>
    <w:rsid w:val="005123F2"/>
    <w:rsid w:val="005125FE"/>
    <w:rsid w:val="00512B45"/>
    <w:rsid w:val="00513AD9"/>
    <w:rsid w:val="00513BD8"/>
    <w:rsid w:val="00513EDF"/>
    <w:rsid w:val="005147DB"/>
    <w:rsid w:val="00514BE5"/>
    <w:rsid w:val="00516C21"/>
    <w:rsid w:val="00517699"/>
    <w:rsid w:val="0051773F"/>
    <w:rsid w:val="00517D98"/>
    <w:rsid w:val="00520232"/>
    <w:rsid w:val="005204D2"/>
    <w:rsid w:val="005206FF"/>
    <w:rsid w:val="00521047"/>
    <w:rsid w:val="00524F0B"/>
    <w:rsid w:val="00525DEC"/>
    <w:rsid w:val="0052644D"/>
    <w:rsid w:val="00527060"/>
    <w:rsid w:val="00527AE4"/>
    <w:rsid w:val="00531410"/>
    <w:rsid w:val="005314BD"/>
    <w:rsid w:val="00531C39"/>
    <w:rsid w:val="0053327B"/>
    <w:rsid w:val="0053395F"/>
    <w:rsid w:val="00533C9C"/>
    <w:rsid w:val="00533E1C"/>
    <w:rsid w:val="00534845"/>
    <w:rsid w:val="00534F9B"/>
    <w:rsid w:val="00535791"/>
    <w:rsid w:val="0053693E"/>
    <w:rsid w:val="00536B46"/>
    <w:rsid w:val="005377FE"/>
    <w:rsid w:val="0054127F"/>
    <w:rsid w:val="00541ABD"/>
    <w:rsid w:val="00541C88"/>
    <w:rsid w:val="00542239"/>
    <w:rsid w:val="00542B43"/>
    <w:rsid w:val="00543022"/>
    <w:rsid w:val="005434C4"/>
    <w:rsid w:val="0054396A"/>
    <w:rsid w:val="00545C44"/>
    <w:rsid w:val="0054646C"/>
    <w:rsid w:val="00546F8A"/>
    <w:rsid w:val="005475A5"/>
    <w:rsid w:val="0054760C"/>
    <w:rsid w:val="00550982"/>
    <w:rsid w:val="00551446"/>
    <w:rsid w:val="00551CF8"/>
    <w:rsid w:val="00552A4F"/>
    <w:rsid w:val="0055322C"/>
    <w:rsid w:val="00553318"/>
    <w:rsid w:val="00553FC3"/>
    <w:rsid w:val="00553FEB"/>
    <w:rsid w:val="00554E45"/>
    <w:rsid w:val="00556178"/>
    <w:rsid w:val="005575F7"/>
    <w:rsid w:val="005577C2"/>
    <w:rsid w:val="00560533"/>
    <w:rsid w:val="005608C0"/>
    <w:rsid w:val="005620C4"/>
    <w:rsid w:val="005622D0"/>
    <w:rsid w:val="0056430B"/>
    <w:rsid w:val="00564B3B"/>
    <w:rsid w:val="0056559B"/>
    <w:rsid w:val="00565EC5"/>
    <w:rsid w:val="00566262"/>
    <w:rsid w:val="00566434"/>
    <w:rsid w:val="0056750E"/>
    <w:rsid w:val="00567595"/>
    <w:rsid w:val="00567E98"/>
    <w:rsid w:val="005704C5"/>
    <w:rsid w:val="00570F31"/>
    <w:rsid w:val="00570F8D"/>
    <w:rsid w:val="0057161E"/>
    <w:rsid w:val="00571ACC"/>
    <w:rsid w:val="005724E9"/>
    <w:rsid w:val="005727A2"/>
    <w:rsid w:val="005736F3"/>
    <w:rsid w:val="00573BC2"/>
    <w:rsid w:val="00573EE3"/>
    <w:rsid w:val="0057475A"/>
    <w:rsid w:val="00574B20"/>
    <w:rsid w:val="0057512C"/>
    <w:rsid w:val="005752CD"/>
    <w:rsid w:val="00576CA5"/>
    <w:rsid w:val="00577170"/>
    <w:rsid w:val="0057721B"/>
    <w:rsid w:val="00577315"/>
    <w:rsid w:val="00580555"/>
    <w:rsid w:val="00581011"/>
    <w:rsid w:val="005810A3"/>
    <w:rsid w:val="0058154D"/>
    <w:rsid w:val="00581B39"/>
    <w:rsid w:val="00582BEC"/>
    <w:rsid w:val="00582BF1"/>
    <w:rsid w:val="00582DCD"/>
    <w:rsid w:val="00583D57"/>
    <w:rsid w:val="005847DA"/>
    <w:rsid w:val="00584D87"/>
    <w:rsid w:val="00584FFC"/>
    <w:rsid w:val="005852B5"/>
    <w:rsid w:val="00585528"/>
    <w:rsid w:val="0058621B"/>
    <w:rsid w:val="0059014C"/>
    <w:rsid w:val="005902A1"/>
    <w:rsid w:val="005903C8"/>
    <w:rsid w:val="005905E9"/>
    <w:rsid w:val="005909C8"/>
    <w:rsid w:val="00591838"/>
    <w:rsid w:val="005935C2"/>
    <w:rsid w:val="00593E76"/>
    <w:rsid w:val="00594892"/>
    <w:rsid w:val="00595922"/>
    <w:rsid w:val="00595DCB"/>
    <w:rsid w:val="00596099"/>
    <w:rsid w:val="005962B2"/>
    <w:rsid w:val="0059630D"/>
    <w:rsid w:val="0059669F"/>
    <w:rsid w:val="00596D91"/>
    <w:rsid w:val="00596E63"/>
    <w:rsid w:val="00597737"/>
    <w:rsid w:val="0059785F"/>
    <w:rsid w:val="00597B83"/>
    <w:rsid w:val="00597D57"/>
    <w:rsid w:val="005A0A90"/>
    <w:rsid w:val="005A0FFC"/>
    <w:rsid w:val="005A153B"/>
    <w:rsid w:val="005A1D5F"/>
    <w:rsid w:val="005A253B"/>
    <w:rsid w:val="005A27D7"/>
    <w:rsid w:val="005A3A39"/>
    <w:rsid w:val="005A3A6B"/>
    <w:rsid w:val="005A3AB4"/>
    <w:rsid w:val="005A52DC"/>
    <w:rsid w:val="005A5753"/>
    <w:rsid w:val="005A5A8F"/>
    <w:rsid w:val="005A5E86"/>
    <w:rsid w:val="005A6091"/>
    <w:rsid w:val="005A6809"/>
    <w:rsid w:val="005A68D3"/>
    <w:rsid w:val="005A6A7C"/>
    <w:rsid w:val="005A6C9A"/>
    <w:rsid w:val="005A7397"/>
    <w:rsid w:val="005A7883"/>
    <w:rsid w:val="005B0ACC"/>
    <w:rsid w:val="005B0CC0"/>
    <w:rsid w:val="005B176F"/>
    <w:rsid w:val="005B20BB"/>
    <w:rsid w:val="005B22AA"/>
    <w:rsid w:val="005B27BA"/>
    <w:rsid w:val="005B56A8"/>
    <w:rsid w:val="005B5A6A"/>
    <w:rsid w:val="005B752F"/>
    <w:rsid w:val="005C0149"/>
    <w:rsid w:val="005C04ED"/>
    <w:rsid w:val="005C0875"/>
    <w:rsid w:val="005C0B43"/>
    <w:rsid w:val="005C149A"/>
    <w:rsid w:val="005C310A"/>
    <w:rsid w:val="005C3A2D"/>
    <w:rsid w:val="005C3C20"/>
    <w:rsid w:val="005C41AA"/>
    <w:rsid w:val="005C4DA7"/>
    <w:rsid w:val="005C4E3B"/>
    <w:rsid w:val="005C4E5A"/>
    <w:rsid w:val="005C5001"/>
    <w:rsid w:val="005C7586"/>
    <w:rsid w:val="005D0D3D"/>
    <w:rsid w:val="005D0DCF"/>
    <w:rsid w:val="005D17BF"/>
    <w:rsid w:val="005D3F58"/>
    <w:rsid w:val="005D5E17"/>
    <w:rsid w:val="005D612D"/>
    <w:rsid w:val="005D6361"/>
    <w:rsid w:val="005D6A0F"/>
    <w:rsid w:val="005D6DF9"/>
    <w:rsid w:val="005D70DE"/>
    <w:rsid w:val="005D73E3"/>
    <w:rsid w:val="005D79D1"/>
    <w:rsid w:val="005E150B"/>
    <w:rsid w:val="005E1910"/>
    <w:rsid w:val="005E2037"/>
    <w:rsid w:val="005E21D9"/>
    <w:rsid w:val="005E2DA0"/>
    <w:rsid w:val="005E3C54"/>
    <w:rsid w:val="005E5325"/>
    <w:rsid w:val="005E5E66"/>
    <w:rsid w:val="005E5EE7"/>
    <w:rsid w:val="005E6300"/>
    <w:rsid w:val="005E6556"/>
    <w:rsid w:val="005E70F3"/>
    <w:rsid w:val="005E722A"/>
    <w:rsid w:val="005E7C89"/>
    <w:rsid w:val="005E7F97"/>
    <w:rsid w:val="005F00F5"/>
    <w:rsid w:val="005F1304"/>
    <w:rsid w:val="005F14E4"/>
    <w:rsid w:val="005F22DA"/>
    <w:rsid w:val="005F29DD"/>
    <w:rsid w:val="005F40B1"/>
    <w:rsid w:val="005F438E"/>
    <w:rsid w:val="005F5C56"/>
    <w:rsid w:val="005F6E1F"/>
    <w:rsid w:val="005F728C"/>
    <w:rsid w:val="005F77E9"/>
    <w:rsid w:val="005F79A6"/>
    <w:rsid w:val="006006C7"/>
    <w:rsid w:val="00600890"/>
    <w:rsid w:val="00600DC7"/>
    <w:rsid w:val="00601095"/>
    <w:rsid w:val="006014DB"/>
    <w:rsid w:val="00601C6B"/>
    <w:rsid w:val="00602275"/>
    <w:rsid w:val="00602AD0"/>
    <w:rsid w:val="00602EF0"/>
    <w:rsid w:val="00603B85"/>
    <w:rsid w:val="00604312"/>
    <w:rsid w:val="00605838"/>
    <w:rsid w:val="00606332"/>
    <w:rsid w:val="006068F5"/>
    <w:rsid w:val="00607F04"/>
    <w:rsid w:val="00610714"/>
    <w:rsid w:val="006130A5"/>
    <w:rsid w:val="00613C3F"/>
    <w:rsid w:val="00614283"/>
    <w:rsid w:val="00614781"/>
    <w:rsid w:val="006153E4"/>
    <w:rsid w:val="00616AC4"/>
    <w:rsid w:val="00616CAD"/>
    <w:rsid w:val="00617515"/>
    <w:rsid w:val="00617B94"/>
    <w:rsid w:val="00617C57"/>
    <w:rsid w:val="00617C6E"/>
    <w:rsid w:val="00620243"/>
    <w:rsid w:val="00620F4F"/>
    <w:rsid w:val="00621439"/>
    <w:rsid w:val="00621456"/>
    <w:rsid w:val="0062251E"/>
    <w:rsid w:val="00622547"/>
    <w:rsid w:val="006227DF"/>
    <w:rsid w:val="00622817"/>
    <w:rsid w:val="00622A3E"/>
    <w:rsid w:val="00622BA1"/>
    <w:rsid w:val="006240DE"/>
    <w:rsid w:val="0062545A"/>
    <w:rsid w:val="006259D7"/>
    <w:rsid w:val="00625FF1"/>
    <w:rsid w:val="00626037"/>
    <w:rsid w:val="006264B6"/>
    <w:rsid w:val="00627924"/>
    <w:rsid w:val="00631C33"/>
    <w:rsid w:val="006324A9"/>
    <w:rsid w:val="00633879"/>
    <w:rsid w:val="00633B04"/>
    <w:rsid w:val="00634752"/>
    <w:rsid w:val="0063665C"/>
    <w:rsid w:val="00636AED"/>
    <w:rsid w:val="00636AF4"/>
    <w:rsid w:val="006402BB"/>
    <w:rsid w:val="006419BE"/>
    <w:rsid w:val="00641F94"/>
    <w:rsid w:val="00643785"/>
    <w:rsid w:val="00645701"/>
    <w:rsid w:val="00646916"/>
    <w:rsid w:val="006469FE"/>
    <w:rsid w:val="00646A74"/>
    <w:rsid w:val="006471FF"/>
    <w:rsid w:val="00650C57"/>
    <w:rsid w:val="006510F0"/>
    <w:rsid w:val="00651674"/>
    <w:rsid w:val="006525BE"/>
    <w:rsid w:val="0065323B"/>
    <w:rsid w:val="00653AD1"/>
    <w:rsid w:val="00654F17"/>
    <w:rsid w:val="00655597"/>
    <w:rsid w:val="00655CDD"/>
    <w:rsid w:val="00656297"/>
    <w:rsid w:val="00656352"/>
    <w:rsid w:val="006564BD"/>
    <w:rsid w:val="00656863"/>
    <w:rsid w:val="00657467"/>
    <w:rsid w:val="00660584"/>
    <w:rsid w:val="00660A23"/>
    <w:rsid w:val="00661627"/>
    <w:rsid w:val="00661E04"/>
    <w:rsid w:val="00663475"/>
    <w:rsid w:val="00663766"/>
    <w:rsid w:val="006637DE"/>
    <w:rsid w:val="00664B7C"/>
    <w:rsid w:val="006655B2"/>
    <w:rsid w:val="00666E9E"/>
    <w:rsid w:val="006671BC"/>
    <w:rsid w:val="00670136"/>
    <w:rsid w:val="0067014A"/>
    <w:rsid w:val="006705B5"/>
    <w:rsid w:val="00670892"/>
    <w:rsid w:val="006709B2"/>
    <w:rsid w:val="00670B0C"/>
    <w:rsid w:val="00670BA0"/>
    <w:rsid w:val="00671075"/>
    <w:rsid w:val="006713B4"/>
    <w:rsid w:val="00671A05"/>
    <w:rsid w:val="00672D2E"/>
    <w:rsid w:val="00672D8C"/>
    <w:rsid w:val="00672DF4"/>
    <w:rsid w:val="00672F5B"/>
    <w:rsid w:val="00676883"/>
    <w:rsid w:val="006769F9"/>
    <w:rsid w:val="00676D24"/>
    <w:rsid w:val="00677D6A"/>
    <w:rsid w:val="00680012"/>
    <w:rsid w:val="0068093F"/>
    <w:rsid w:val="00680A77"/>
    <w:rsid w:val="00680D9A"/>
    <w:rsid w:val="006819D5"/>
    <w:rsid w:val="00681B6E"/>
    <w:rsid w:val="00681C2F"/>
    <w:rsid w:val="0068264A"/>
    <w:rsid w:val="00682A35"/>
    <w:rsid w:val="0068340D"/>
    <w:rsid w:val="006834E9"/>
    <w:rsid w:val="0068387B"/>
    <w:rsid w:val="00683C6D"/>
    <w:rsid w:val="0068426C"/>
    <w:rsid w:val="00684936"/>
    <w:rsid w:val="00684AB8"/>
    <w:rsid w:val="00684C88"/>
    <w:rsid w:val="006850BA"/>
    <w:rsid w:val="006858CA"/>
    <w:rsid w:val="00685FEE"/>
    <w:rsid w:val="00687129"/>
    <w:rsid w:val="006874C3"/>
    <w:rsid w:val="00687A8C"/>
    <w:rsid w:val="00687D24"/>
    <w:rsid w:val="0069125D"/>
    <w:rsid w:val="006916A2"/>
    <w:rsid w:val="006916E0"/>
    <w:rsid w:val="0069208E"/>
    <w:rsid w:val="00694D4B"/>
    <w:rsid w:val="006957DB"/>
    <w:rsid w:val="00696761"/>
    <w:rsid w:val="00696D91"/>
    <w:rsid w:val="006973ED"/>
    <w:rsid w:val="00697FBB"/>
    <w:rsid w:val="006A1180"/>
    <w:rsid w:val="006A1F01"/>
    <w:rsid w:val="006A20DB"/>
    <w:rsid w:val="006A39F9"/>
    <w:rsid w:val="006A3F7D"/>
    <w:rsid w:val="006A45B8"/>
    <w:rsid w:val="006A4ADE"/>
    <w:rsid w:val="006A4F92"/>
    <w:rsid w:val="006A54C6"/>
    <w:rsid w:val="006A5869"/>
    <w:rsid w:val="006A5B44"/>
    <w:rsid w:val="006A65DD"/>
    <w:rsid w:val="006A7C16"/>
    <w:rsid w:val="006B07CA"/>
    <w:rsid w:val="006B0AC1"/>
    <w:rsid w:val="006B169B"/>
    <w:rsid w:val="006B23C8"/>
    <w:rsid w:val="006B2811"/>
    <w:rsid w:val="006B3F66"/>
    <w:rsid w:val="006B623A"/>
    <w:rsid w:val="006B795C"/>
    <w:rsid w:val="006C03B9"/>
    <w:rsid w:val="006C03D5"/>
    <w:rsid w:val="006C1B98"/>
    <w:rsid w:val="006C21EF"/>
    <w:rsid w:val="006C2DDD"/>
    <w:rsid w:val="006C3023"/>
    <w:rsid w:val="006C3221"/>
    <w:rsid w:val="006C36A0"/>
    <w:rsid w:val="006C3D18"/>
    <w:rsid w:val="006C4311"/>
    <w:rsid w:val="006C6507"/>
    <w:rsid w:val="006C786B"/>
    <w:rsid w:val="006C793A"/>
    <w:rsid w:val="006C7A06"/>
    <w:rsid w:val="006C7DD3"/>
    <w:rsid w:val="006D006B"/>
    <w:rsid w:val="006D014C"/>
    <w:rsid w:val="006D0950"/>
    <w:rsid w:val="006D1790"/>
    <w:rsid w:val="006D31E4"/>
    <w:rsid w:val="006D3286"/>
    <w:rsid w:val="006D37D2"/>
    <w:rsid w:val="006D38EC"/>
    <w:rsid w:val="006D3D4B"/>
    <w:rsid w:val="006D49B6"/>
    <w:rsid w:val="006D5106"/>
    <w:rsid w:val="006D5563"/>
    <w:rsid w:val="006D5787"/>
    <w:rsid w:val="006D5E72"/>
    <w:rsid w:val="006D60ED"/>
    <w:rsid w:val="006D6311"/>
    <w:rsid w:val="006D7FC2"/>
    <w:rsid w:val="006E0B35"/>
    <w:rsid w:val="006E1E03"/>
    <w:rsid w:val="006E2458"/>
    <w:rsid w:val="006E2DF3"/>
    <w:rsid w:val="006E31E3"/>
    <w:rsid w:val="006E3469"/>
    <w:rsid w:val="006E556A"/>
    <w:rsid w:val="006E7663"/>
    <w:rsid w:val="006E781E"/>
    <w:rsid w:val="006E7AA1"/>
    <w:rsid w:val="006F0524"/>
    <w:rsid w:val="006F13F1"/>
    <w:rsid w:val="006F1594"/>
    <w:rsid w:val="006F2B83"/>
    <w:rsid w:val="006F55F7"/>
    <w:rsid w:val="006F5B60"/>
    <w:rsid w:val="00700300"/>
    <w:rsid w:val="00700AEB"/>
    <w:rsid w:val="00700F79"/>
    <w:rsid w:val="00701BE5"/>
    <w:rsid w:val="00703108"/>
    <w:rsid w:val="00704243"/>
    <w:rsid w:val="00704F69"/>
    <w:rsid w:val="00706412"/>
    <w:rsid w:val="007072F5"/>
    <w:rsid w:val="00707D66"/>
    <w:rsid w:val="00707FA3"/>
    <w:rsid w:val="00710976"/>
    <w:rsid w:val="00710CEC"/>
    <w:rsid w:val="00711140"/>
    <w:rsid w:val="00711820"/>
    <w:rsid w:val="00711A6E"/>
    <w:rsid w:val="00711D09"/>
    <w:rsid w:val="00712D53"/>
    <w:rsid w:val="0071415F"/>
    <w:rsid w:val="007151C4"/>
    <w:rsid w:val="007158BF"/>
    <w:rsid w:val="00716271"/>
    <w:rsid w:val="00716501"/>
    <w:rsid w:val="0071689D"/>
    <w:rsid w:val="00716D75"/>
    <w:rsid w:val="007170BC"/>
    <w:rsid w:val="00717FEF"/>
    <w:rsid w:val="0072045D"/>
    <w:rsid w:val="007206D0"/>
    <w:rsid w:val="00720833"/>
    <w:rsid w:val="007211E3"/>
    <w:rsid w:val="00723B74"/>
    <w:rsid w:val="00724D4E"/>
    <w:rsid w:val="007263BC"/>
    <w:rsid w:val="007266E8"/>
    <w:rsid w:val="007270ED"/>
    <w:rsid w:val="00727CF5"/>
    <w:rsid w:val="00730D93"/>
    <w:rsid w:val="00731050"/>
    <w:rsid w:val="0073181A"/>
    <w:rsid w:val="0073199B"/>
    <w:rsid w:val="007336E5"/>
    <w:rsid w:val="00734DFD"/>
    <w:rsid w:val="007355CD"/>
    <w:rsid w:val="007370DC"/>
    <w:rsid w:val="0073731C"/>
    <w:rsid w:val="00737584"/>
    <w:rsid w:val="00740331"/>
    <w:rsid w:val="00740BB5"/>
    <w:rsid w:val="00740C0F"/>
    <w:rsid w:val="00740CE2"/>
    <w:rsid w:val="0074163D"/>
    <w:rsid w:val="00741CDA"/>
    <w:rsid w:val="0074251E"/>
    <w:rsid w:val="00742691"/>
    <w:rsid w:val="007429CD"/>
    <w:rsid w:val="00742A37"/>
    <w:rsid w:val="007437C9"/>
    <w:rsid w:val="00743C63"/>
    <w:rsid w:val="007446F7"/>
    <w:rsid w:val="00745181"/>
    <w:rsid w:val="007455CA"/>
    <w:rsid w:val="00745A1A"/>
    <w:rsid w:val="0074693C"/>
    <w:rsid w:val="007473B8"/>
    <w:rsid w:val="00751388"/>
    <w:rsid w:val="00752784"/>
    <w:rsid w:val="007532CF"/>
    <w:rsid w:val="00753A58"/>
    <w:rsid w:val="007546DB"/>
    <w:rsid w:val="00754B53"/>
    <w:rsid w:val="00754D30"/>
    <w:rsid w:val="007553A6"/>
    <w:rsid w:val="007557E5"/>
    <w:rsid w:val="00756998"/>
    <w:rsid w:val="00756B83"/>
    <w:rsid w:val="00756D1D"/>
    <w:rsid w:val="0076050D"/>
    <w:rsid w:val="00760566"/>
    <w:rsid w:val="00760BAD"/>
    <w:rsid w:val="00760E4C"/>
    <w:rsid w:val="00760EDF"/>
    <w:rsid w:val="00761243"/>
    <w:rsid w:val="00761481"/>
    <w:rsid w:val="00762AC8"/>
    <w:rsid w:val="00762F9F"/>
    <w:rsid w:val="0076379B"/>
    <w:rsid w:val="00766371"/>
    <w:rsid w:val="00766884"/>
    <w:rsid w:val="00767844"/>
    <w:rsid w:val="007679EC"/>
    <w:rsid w:val="00770DC4"/>
    <w:rsid w:val="00770E5A"/>
    <w:rsid w:val="00771392"/>
    <w:rsid w:val="007721C4"/>
    <w:rsid w:val="007725BB"/>
    <w:rsid w:val="007728F1"/>
    <w:rsid w:val="007729E7"/>
    <w:rsid w:val="007735A6"/>
    <w:rsid w:val="0077476E"/>
    <w:rsid w:val="00775691"/>
    <w:rsid w:val="00775830"/>
    <w:rsid w:val="00775A45"/>
    <w:rsid w:val="00775AB9"/>
    <w:rsid w:val="00775C9A"/>
    <w:rsid w:val="00776BC2"/>
    <w:rsid w:val="007779DD"/>
    <w:rsid w:val="007779DE"/>
    <w:rsid w:val="00781843"/>
    <w:rsid w:val="00781BAC"/>
    <w:rsid w:val="00781BB0"/>
    <w:rsid w:val="007820F5"/>
    <w:rsid w:val="0078282A"/>
    <w:rsid w:val="00782AE3"/>
    <w:rsid w:val="007833DA"/>
    <w:rsid w:val="00783C07"/>
    <w:rsid w:val="00783E3E"/>
    <w:rsid w:val="00784B18"/>
    <w:rsid w:val="00785010"/>
    <w:rsid w:val="007858B6"/>
    <w:rsid w:val="0078691B"/>
    <w:rsid w:val="0078755D"/>
    <w:rsid w:val="007877A7"/>
    <w:rsid w:val="00787A83"/>
    <w:rsid w:val="00787D37"/>
    <w:rsid w:val="00787FCD"/>
    <w:rsid w:val="007903B6"/>
    <w:rsid w:val="00790BD7"/>
    <w:rsid w:val="00791BE3"/>
    <w:rsid w:val="00791FF0"/>
    <w:rsid w:val="007928DF"/>
    <w:rsid w:val="00792B19"/>
    <w:rsid w:val="00792B52"/>
    <w:rsid w:val="00793974"/>
    <w:rsid w:val="00793CEE"/>
    <w:rsid w:val="00793EE6"/>
    <w:rsid w:val="00794158"/>
    <w:rsid w:val="00794342"/>
    <w:rsid w:val="00795231"/>
    <w:rsid w:val="00796EAA"/>
    <w:rsid w:val="00796FFA"/>
    <w:rsid w:val="00797647"/>
    <w:rsid w:val="00797CBB"/>
    <w:rsid w:val="007A0742"/>
    <w:rsid w:val="007A0BA2"/>
    <w:rsid w:val="007A0EBA"/>
    <w:rsid w:val="007A1191"/>
    <w:rsid w:val="007A1216"/>
    <w:rsid w:val="007A12AC"/>
    <w:rsid w:val="007A1403"/>
    <w:rsid w:val="007A1D88"/>
    <w:rsid w:val="007A232A"/>
    <w:rsid w:val="007A323C"/>
    <w:rsid w:val="007A3832"/>
    <w:rsid w:val="007A40D7"/>
    <w:rsid w:val="007A4187"/>
    <w:rsid w:val="007A4340"/>
    <w:rsid w:val="007A48CB"/>
    <w:rsid w:val="007A53AB"/>
    <w:rsid w:val="007A6429"/>
    <w:rsid w:val="007A694F"/>
    <w:rsid w:val="007A6976"/>
    <w:rsid w:val="007A6A56"/>
    <w:rsid w:val="007A6F7D"/>
    <w:rsid w:val="007A7112"/>
    <w:rsid w:val="007A71C6"/>
    <w:rsid w:val="007B0D44"/>
    <w:rsid w:val="007B19F9"/>
    <w:rsid w:val="007B1EA9"/>
    <w:rsid w:val="007B2F7B"/>
    <w:rsid w:val="007B2F86"/>
    <w:rsid w:val="007B37D5"/>
    <w:rsid w:val="007B56B6"/>
    <w:rsid w:val="007B6407"/>
    <w:rsid w:val="007B6C5C"/>
    <w:rsid w:val="007B6D39"/>
    <w:rsid w:val="007B6FED"/>
    <w:rsid w:val="007B7AFD"/>
    <w:rsid w:val="007B7E78"/>
    <w:rsid w:val="007C0A4D"/>
    <w:rsid w:val="007C1264"/>
    <w:rsid w:val="007C12D7"/>
    <w:rsid w:val="007C1909"/>
    <w:rsid w:val="007C1ED7"/>
    <w:rsid w:val="007C225E"/>
    <w:rsid w:val="007C29AB"/>
    <w:rsid w:val="007C2AB4"/>
    <w:rsid w:val="007C2EA0"/>
    <w:rsid w:val="007C2EAC"/>
    <w:rsid w:val="007C31D9"/>
    <w:rsid w:val="007C46B8"/>
    <w:rsid w:val="007C4D81"/>
    <w:rsid w:val="007C5BC8"/>
    <w:rsid w:val="007C5DA1"/>
    <w:rsid w:val="007C67E8"/>
    <w:rsid w:val="007C6CA9"/>
    <w:rsid w:val="007D0534"/>
    <w:rsid w:val="007D1561"/>
    <w:rsid w:val="007D15C2"/>
    <w:rsid w:val="007D315B"/>
    <w:rsid w:val="007D37E3"/>
    <w:rsid w:val="007D3CFB"/>
    <w:rsid w:val="007D3D77"/>
    <w:rsid w:val="007D4C89"/>
    <w:rsid w:val="007D5761"/>
    <w:rsid w:val="007D61EC"/>
    <w:rsid w:val="007D6D1E"/>
    <w:rsid w:val="007D744B"/>
    <w:rsid w:val="007D761D"/>
    <w:rsid w:val="007E07D9"/>
    <w:rsid w:val="007E0A78"/>
    <w:rsid w:val="007E24F2"/>
    <w:rsid w:val="007E2B46"/>
    <w:rsid w:val="007E33CE"/>
    <w:rsid w:val="007E33FD"/>
    <w:rsid w:val="007E3516"/>
    <w:rsid w:val="007E372A"/>
    <w:rsid w:val="007E3A4F"/>
    <w:rsid w:val="007E4001"/>
    <w:rsid w:val="007E4095"/>
    <w:rsid w:val="007E577D"/>
    <w:rsid w:val="007E62BF"/>
    <w:rsid w:val="007E68FC"/>
    <w:rsid w:val="007E6986"/>
    <w:rsid w:val="007E69A7"/>
    <w:rsid w:val="007E6D59"/>
    <w:rsid w:val="007E7539"/>
    <w:rsid w:val="007E7790"/>
    <w:rsid w:val="007E78CB"/>
    <w:rsid w:val="007F023E"/>
    <w:rsid w:val="007F04E8"/>
    <w:rsid w:val="007F08A3"/>
    <w:rsid w:val="007F1490"/>
    <w:rsid w:val="007F17D8"/>
    <w:rsid w:val="007F1B75"/>
    <w:rsid w:val="007F1C10"/>
    <w:rsid w:val="007F2024"/>
    <w:rsid w:val="007F24C2"/>
    <w:rsid w:val="007F378C"/>
    <w:rsid w:val="007F449A"/>
    <w:rsid w:val="007F49A8"/>
    <w:rsid w:val="007F4A87"/>
    <w:rsid w:val="007F5071"/>
    <w:rsid w:val="007F5424"/>
    <w:rsid w:val="007F549F"/>
    <w:rsid w:val="007F5E88"/>
    <w:rsid w:val="007F6BCD"/>
    <w:rsid w:val="007F7659"/>
    <w:rsid w:val="007F7A04"/>
    <w:rsid w:val="007F7A2F"/>
    <w:rsid w:val="007F7B5E"/>
    <w:rsid w:val="00800B3E"/>
    <w:rsid w:val="00801610"/>
    <w:rsid w:val="008020B8"/>
    <w:rsid w:val="00802880"/>
    <w:rsid w:val="00802CA7"/>
    <w:rsid w:val="00803405"/>
    <w:rsid w:val="008034BD"/>
    <w:rsid w:val="008039C9"/>
    <w:rsid w:val="00803B05"/>
    <w:rsid w:val="00803E46"/>
    <w:rsid w:val="008047D9"/>
    <w:rsid w:val="0080482F"/>
    <w:rsid w:val="00805A12"/>
    <w:rsid w:val="00805FE7"/>
    <w:rsid w:val="0080657A"/>
    <w:rsid w:val="00806A05"/>
    <w:rsid w:val="00806EF3"/>
    <w:rsid w:val="00807761"/>
    <w:rsid w:val="008100FB"/>
    <w:rsid w:val="00810227"/>
    <w:rsid w:val="008107EF"/>
    <w:rsid w:val="00810C23"/>
    <w:rsid w:val="008111B2"/>
    <w:rsid w:val="008119A3"/>
    <w:rsid w:val="00812573"/>
    <w:rsid w:val="00812622"/>
    <w:rsid w:val="00814515"/>
    <w:rsid w:val="0081455C"/>
    <w:rsid w:val="0081567E"/>
    <w:rsid w:val="0081633F"/>
    <w:rsid w:val="00816D2E"/>
    <w:rsid w:val="008175BD"/>
    <w:rsid w:val="008208F1"/>
    <w:rsid w:val="00822816"/>
    <w:rsid w:val="00822E96"/>
    <w:rsid w:val="00823AFE"/>
    <w:rsid w:val="00825440"/>
    <w:rsid w:val="00825A3E"/>
    <w:rsid w:val="00825B8B"/>
    <w:rsid w:val="008266F8"/>
    <w:rsid w:val="00826A73"/>
    <w:rsid w:val="00826B6F"/>
    <w:rsid w:val="008277D9"/>
    <w:rsid w:val="008278D8"/>
    <w:rsid w:val="00827DD1"/>
    <w:rsid w:val="00830C2C"/>
    <w:rsid w:val="00830CA9"/>
    <w:rsid w:val="00831648"/>
    <w:rsid w:val="00831748"/>
    <w:rsid w:val="008319E3"/>
    <w:rsid w:val="00833362"/>
    <w:rsid w:val="008340AB"/>
    <w:rsid w:val="008342E1"/>
    <w:rsid w:val="008344B6"/>
    <w:rsid w:val="00834DB5"/>
    <w:rsid w:val="00835677"/>
    <w:rsid w:val="00837452"/>
    <w:rsid w:val="00837BB0"/>
    <w:rsid w:val="00837F01"/>
    <w:rsid w:val="008407F3"/>
    <w:rsid w:val="00841D92"/>
    <w:rsid w:val="00842E7B"/>
    <w:rsid w:val="008432F9"/>
    <w:rsid w:val="00844E43"/>
    <w:rsid w:val="008450CD"/>
    <w:rsid w:val="008451C6"/>
    <w:rsid w:val="0085042A"/>
    <w:rsid w:val="00850533"/>
    <w:rsid w:val="00850CA3"/>
    <w:rsid w:val="00850CB3"/>
    <w:rsid w:val="00850EC1"/>
    <w:rsid w:val="00851093"/>
    <w:rsid w:val="00851807"/>
    <w:rsid w:val="008523B5"/>
    <w:rsid w:val="00852D74"/>
    <w:rsid w:val="00852E91"/>
    <w:rsid w:val="008542BE"/>
    <w:rsid w:val="00854422"/>
    <w:rsid w:val="00854B6A"/>
    <w:rsid w:val="008560DE"/>
    <w:rsid w:val="008568BF"/>
    <w:rsid w:val="008569DE"/>
    <w:rsid w:val="00856AD1"/>
    <w:rsid w:val="008603A1"/>
    <w:rsid w:val="0086059A"/>
    <w:rsid w:val="00861710"/>
    <w:rsid w:val="0086194A"/>
    <w:rsid w:val="00861990"/>
    <w:rsid w:val="008620A7"/>
    <w:rsid w:val="00862204"/>
    <w:rsid w:val="008625EF"/>
    <w:rsid w:val="00863B75"/>
    <w:rsid w:val="00863F1B"/>
    <w:rsid w:val="008644B1"/>
    <w:rsid w:val="008653A6"/>
    <w:rsid w:val="00865BE0"/>
    <w:rsid w:val="00866632"/>
    <w:rsid w:val="008666BC"/>
    <w:rsid w:val="00867785"/>
    <w:rsid w:val="00870079"/>
    <w:rsid w:val="0087061B"/>
    <w:rsid w:val="00871970"/>
    <w:rsid w:val="00871CED"/>
    <w:rsid w:val="00872A06"/>
    <w:rsid w:val="00873CBF"/>
    <w:rsid w:val="0087624E"/>
    <w:rsid w:val="00876445"/>
    <w:rsid w:val="0087727D"/>
    <w:rsid w:val="008775A4"/>
    <w:rsid w:val="008777C6"/>
    <w:rsid w:val="008801EE"/>
    <w:rsid w:val="008808E3"/>
    <w:rsid w:val="00880F7B"/>
    <w:rsid w:val="00881E80"/>
    <w:rsid w:val="00882435"/>
    <w:rsid w:val="008827D0"/>
    <w:rsid w:val="00885342"/>
    <w:rsid w:val="00885C76"/>
    <w:rsid w:val="00886902"/>
    <w:rsid w:val="00886CCC"/>
    <w:rsid w:val="00887B9E"/>
    <w:rsid w:val="00887F34"/>
    <w:rsid w:val="00890158"/>
    <w:rsid w:val="00890811"/>
    <w:rsid w:val="00890DE7"/>
    <w:rsid w:val="00891855"/>
    <w:rsid w:val="0089275E"/>
    <w:rsid w:val="00892C03"/>
    <w:rsid w:val="00892D4E"/>
    <w:rsid w:val="00892E46"/>
    <w:rsid w:val="00893684"/>
    <w:rsid w:val="00894310"/>
    <w:rsid w:val="00894461"/>
    <w:rsid w:val="00895864"/>
    <w:rsid w:val="008959E0"/>
    <w:rsid w:val="00895EEB"/>
    <w:rsid w:val="00896CE7"/>
    <w:rsid w:val="008975C4"/>
    <w:rsid w:val="008A03AD"/>
    <w:rsid w:val="008A0C2A"/>
    <w:rsid w:val="008A15C1"/>
    <w:rsid w:val="008A22C7"/>
    <w:rsid w:val="008A23A8"/>
    <w:rsid w:val="008A34B4"/>
    <w:rsid w:val="008A374A"/>
    <w:rsid w:val="008A547B"/>
    <w:rsid w:val="008A6258"/>
    <w:rsid w:val="008A62D2"/>
    <w:rsid w:val="008A6BB6"/>
    <w:rsid w:val="008A6DE1"/>
    <w:rsid w:val="008A75A2"/>
    <w:rsid w:val="008B014D"/>
    <w:rsid w:val="008B10AB"/>
    <w:rsid w:val="008B4387"/>
    <w:rsid w:val="008B4532"/>
    <w:rsid w:val="008B4710"/>
    <w:rsid w:val="008B47DF"/>
    <w:rsid w:val="008B4C00"/>
    <w:rsid w:val="008B5B07"/>
    <w:rsid w:val="008B5CCF"/>
    <w:rsid w:val="008B6A82"/>
    <w:rsid w:val="008B6E6F"/>
    <w:rsid w:val="008B7450"/>
    <w:rsid w:val="008B7BCD"/>
    <w:rsid w:val="008C07FC"/>
    <w:rsid w:val="008C0E48"/>
    <w:rsid w:val="008C1BB6"/>
    <w:rsid w:val="008C226F"/>
    <w:rsid w:val="008C2397"/>
    <w:rsid w:val="008C2980"/>
    <w:rsid w:val="008C2E8E"/>
    <w:rsid w:val="008C39C6"/>
    <w:rsid w:val="008C3DAE"/>
    <w:rsid w:val="008C4372"/>
    <w:rsid w:val="008C4870"/>
    <w:rsid w:val="008C49E5"/>
    <w:rsid w:val="008C5995"/>
    <w:rsid w:val="008C676B"/>
    <w:rsid w:val="008C77B0"/>
    <w:rsid w:val="008C7E22"/>
    <w:rsid w:val="008D10F2"/>
    <w:rsid w:val="008D26AB"/>
    <w:rsid w:val="008D3B36"/>
    <w:rsid w:val="008D3DFF"/>
    <w:rsid w:val="008D433E"/>
    <w:rsid w:val="008D4E4A"/>
    <w:rsid w:val="008D5A1D"/>
    <w:rsid w:val="008D6028"/>
    <w:rsid w:val="008D639A"/>
    <w:rsid w:val="008D65E7"/>
    <w:rsid w:val="008D6CE1"/>
    <w:rsid w:val="008D74C5"/>
    <w:rsid w:val="008D7C0C"/>
    <w:rsid w:val="008E0779"/>
    <w:rsid w:val="008E0A99"/>
    <w:rsid w:val="008E1251"/>
    <w:rsid w:val="008E21D7"/>
    <w:rsid w:val="008E3704"/>
    <w:rsid w:val="008E46B6"/>
    <w:rsid w:val="008E4C14"/>
    <w:rsid w:val="008E6D9B"/>
    <w:rsid w:val="008F07E2"/>
    <w:rsid w:val="008F140F"/>
    <w:rsid w:val="008F178C"/>
    <w:rsid w:val="008F19CE"/>
    <w:rsid w:val="008F24F7"/>
    <w:rsid w:val="008F30E5"/>
    <w:rsid w:val="008F3430"/>
    <w:rsid w:val="008F34C9"/>
    <w:rsid w:val="008F3C4D"/>
    <w:rsid w:val="008F4028"/>
    <w:rsid w:val="008F51D8"/>
    <w:rsid w:val="008F5663"/>
    <w:rsid w:val="008F5E52"/>
    <w:rsid w:val="008F73FE"/>
    <w:rsid w:val="008F75C8"/>
    <w:rsid w:val="008F78CA"/>
    <w:rsid w:val="008F79C6"/>
    <w:rsid w:val="008F7C77"/>
    <w:rsid w:val="008F7FEC"/>
    <w:rsid w:val="009037C4"/>
    <w:rsid w:val="00903869"/>
    <w:rsid w:val="00903FDD"/>
    <w:rsid w:val="00904118"/>
    <w:rsid w:val="0090489E"/>
    <w:rsid w:val="009048B9"/>
    <w:rsid w:val="009057B9"/>
    <w:rsid w:val="00905888"/>
    <w:rsid w:val="00906CE3"/>
    <w:rsid w:val="009079D6"/>
    <w:rsid w:val="0091006E"/>
    <w:rsid w:val="0091099F"/>
    <w:rsid w:val="00910FEA"/>
    <w:rsid w:val="009112E4"/>
    <w:rsid w:val="00911FFC"/>
    <w:rsid w:val="00912896"/>
    <w:rsid w:val="00912904"/>
    <w:rsid w:val="00912C00"/>
    <w:rsid w:val="00914879"/>
    <w:rsid w:val="00914C03"/>
    <w:rsid w:val="00914E38"/>
    <w:rsid w:val="00914EC9"/>
    <w:rsid w:val="009151A4"/>
    <w:rsid w:val="00915FCB"/>
    <w:rsid w:val="009163FC"/>
    <w:rsid w:val="00916934"/>
    <w:rsid w:val="009169A4"/>
    <w:rsid w:val="00920C19"/>
    <w:rsid w:val="00920D36"/>
    <w:rsid w:val="00920E2C"/>
    <w:rsid w:val="0092201F"/>
    <w:rsid w:val="00922E80"/>
    <w:rsid w:val="00923509"/>
    <w:rsid w:val="0092421D"/>
    <w:rsid w:val="00924D91"/>
    <w:rsid w:val="0092566F"/>
    <w:rsid w:val="00925A6C"/>
    <w:rsid w:val="00930310"/>
    <w:rsid w:val="0093064F"/>
    <w:rsid w:val="00930708"/>
    <w:rsid w:val="00930CBF"/>
    <w:rsid w:val="0093213F"/>
    <w:rsid w:val="00932417"/>
    <w:rsid w:val="00933526"/>
    <w:rsid w:val="009336EE"/>
    <w:rsid w:val="009339F0"/>
    <w:rsid w:val="00933C75"/>
    <w:rsid w:val="009347EE"/>
    <w:rsid w:val="00934F98"/>
    <w:rsid w:val="00936468"/>
    <w:rsid w:val="00936508"/>
    <w:rsid w:val="009365E1"/>
    <w:rsid w:val="009372A8"/>
    <w:rsid w:val="00941A39"/>
    <w:rsid w:val="00941AD8"/>
    <w:rsid w:val="00943173"/>
    <w:rsid w:val="009438C1"/>
    <w:rsid w:val="00944DC4"/>
    <w:rsid w:val="009450BB"/>
    <w:rsid w:val="009457FA"/>
    <w:rsid w:val="00945BB0"/>
    <w:rsid w:val="00945E3F"/>
    <w:rsid w:val="00945E99"/>
    <w:rsid w:val="0094639B"/>
    <w:rsid w:val="009463E6"/>
    <w:rsid w:val="00947899"/>
    <w:rsid w:val="00952469"/>
    <w:rsid w:val="00952528"/>
    <w:rsid w:val="0095330A"/>
    <w:rsid w:val="009537DB"/>
    <w:rsid w:val="0095444D"/>
    <w:rsid w:val="009551BE"/>
    <w:rsid w:val="00955BEF"/>
    <w:rsid w:val="00955F8D"/>
    <w:rsid w:val="00956658"/>
    <w:rsid w:val="00956A4C"/>
    <w:rsid w:val="00956AC3"/>
    <w:rsid w:val="00961346"/>
    <w:rsid w:val="009614D2"/>
    <w:rsid w:val="00961F7D"/>
    <w:rsid w:val="0096258E"/>
    <w:rsid w:val="0096275A"/>
    <w:rsid w:val="00962DEF"/>
    <w:rsid w:val="00962F16"/>
    <w:rsid w:val="009631AE"/>
    <w:rsid w:val="009640D1"/>
    <w:rsid w:val="0096482D"/>
    <w:rsid w:val="00964AEA"/>
    <w:rsid w:val="00964D7D"/>
    <w:rsid w:val="009651CC"/>
    <w:rsid w:val="00966EB3"/>
    <w:rsid w:val="00967504"/>
    <w:rsid w:val="00967564"/>
    <w:rsid w:val="00967B41"/>
    <w:rsid w:val="00970BE4"/>
    <w:rsid w:val="00970E4E"/>
    <w:rsid w:val="009731E8"/>
    <w:rsid w:val="009736EE"/>
    <w:rsid w:val="009748DD"/>
    <w:rsid w:val="00974B8C"/>
    <w:rsid w:val="0097550E"/>
    <w:rsid w:val="0097565D"/>
    <w:rsid w:val="00975E64"/>
    <w:rsid w:val="00976E4E"/>
    <w:rsid w:val="00976E8D"/>
    <w:rsid w:val="0098034A"/>
    <w:rsid w:val="00981B1B"/>
    <w:rsid w:val="00981D63"/>
    <w:rsid w:val="0098219F"/>
    <w:rsid w:val="00983BEA"/>
    <w:rsid w:val="00984181"/>
    <w:rsid w:val="00984750"/>
    <w:rsid w:val="00984A5E"/>
    <w:rsid w:val="00985543"/>
    <w:rsid w:val="00985BFC"/>
    <w:rsid w:val="009865A0"/>
    <w:rsid w:val="00986977"/>
    <w:rsid w:val="00987310"/>
    <w:rsid w:val="0098760A"/>
    <w:rsid w:val="00987A08"/>
    <w:rsid w:val="00990075"/>
    <w:rsid w:val="00990136"/>
    <w:rsid w:val="00990760"/>
    <w:rsid w:val="00991F7A"/>
    <w:rsid w:val="00992B13"/>
    <w:rsid w:val="00992DF5"/>
    <w:rsid w:val="009932D4"/>
    <w:rsid w:val="00993658"/>
    <w:rsid w:val="00993A7A"/>
    <w:rsid w:val="00993E74"/>
    <w:rsid w:val="00996838"/>
    <w:rsid w:val="0099758C"/>
    <w:rsid w:val="009A104D"/>
    <w:rsid w:val="009A161B"/>
    <w:rsid w:val="009A18CD"/>
    <w:rsid w:val="009A2F4C"/>
    <w:rsid w:val="009A47B9"/>
    <w:rsid w:val="009A4BA6"/>
    <w:rsid w:val="009A5969"/>
    <w:rsid w:val="009A6077"/>
    <w:rsid w:val="009A6083"/>
    <w:rsid w:val="009A6605"/>
    <w:rsid w:val="009A6F5D"/>
    <w:rsid w:val="009A72E9"/>
    <w:rsid w:val="009B004D"/>
    <w:rsid w:val="009B07C1"/>
    <w:rsid w:val="009B0F7E"/>
    <w:rsid w:val="009B1267"/>
    <w:rsid w:val="009B1CA0"/>
    <w:rsid w:val="009B1D27"/>
    <w:rsid w:val="009B23AE"/>
    <w:rsid w:val="009B285C"/>
    <w:rsid w:val="009B31BA"/>
    <w:rsid w:val="009B3DA2"/>
    <w:rsid w:val="009B4D15"/>
    <w:rsid w:val="009B4FB3"/>
    <w:rsid w:val="009B5250"/>
    <w:rsid w:val="009B57DE"/>
    <w:rsid w:val="009B58FE"/>
    <w:rsid w:val="009B59F0"/>
    <w:rsid w:val="009B6409"/>
    <w:rsid w:val="009B69FD"/>
    <w:rsid w:val="009B6F5D"/>
    <w:rsid w:val="009B754C"/>
    <w:rsid w:val="009B7C9F"/>
    <w:rsid w:val="009C1157"/>
    <w:rsid w:val="009C2001"/>
    <w:rsid w:val="009C22D6"/>
    <w:rsid w:val="009C2CAD"/>
    <w:rsid w:val="009C3AE6"/>
    <w:rsid w:val="009C3E0F"/>
    <w:rsid w:val="009C4BFB"/>
    <w:rsid w:val="009C51D3"/>
    <w:rsid w:val="009C5902"/>
    <w:rsid w:val="009C64E0"/>
    <w:rsid w:val="009C723D"/>
    <w:rsid w:val="009C790E"/>
    <w:rsid w:val="009D08D0"/>
    <w:rsid w:val="009D0CA7"/>
    <w:rsid w:val="009D12CD"/>
    <w:rsid w:val="009D1632"/>
    <w:rsid w:val="009D1C54"/>
    <w:rsid w:val="009D23E9"/>
    <w:rsid w:val="009D2BA6"/>
    <w:rsid w:val="009D30D7"/>
    <w:rsid w:val="009D31F3"/>
    <w:rsid w:val="009D3C4A"/>
    <w:rsid w:val="009D5665"/>
    <w:rsid w:val="009D607C"/>
    <w:rsid w:val="009D7938"/>
    <w:rsid w:val="009E17D1"/>
    <w:rsid w:val="009E1A6E"/>
    <w:rsid w:val="009E2089"/>
    <w:rsid w:val="009E3CAE"/>
    <w:rsid w:val="009E3D3D"/>
    <w:rsid w:val="009E3F40"/>
    <w:rsid w:val="009E471D"/>
    <w:rsid w:val="009E47D7"/>
    <w:rsid w:val="009E48DA"/>
    <w:rsid w:val="009E5776"/>
    <w:rsid w:val="009E5A96"/>
    <w:rsid w:val="009E7402"/>
    <w:rsid w:val="009E7670"/>
    <w:rsid w:val="009E7B8D"/>
    <w:rsid w:val="009E7CBF"/>
    <w:rsid w:val="009F100E"/>
    <w:rsid w:val="009F15B5"/>
    <w:rsid w:val="009F1B4E"/>
    <w:rsid w:val="009F1BA6"/>
    <w:rsid w:val="009F2720"/>
    <w:rsid w:val="009F2A4D"/>
    <w:rsid w:val="009F2BF6"/>
    <w:rsid w:val="009F39E9"/>
    <w:rsid w:val="00A00B33"/>
    <w:rsid w:val="00A00BBD"/>
    <w:rsid w:val="00A02E72"/>
    <w:rsid w:val="00A03451"/>
    <w:rsid w:val="00A03F15"/>
    <w:rsid w:val="00A0409B"/>
    <w:rsid w:val="00A0411C"/>
    <w:rsid w:val="00A04DA4"/>
    <w:rsid w:val="00A05356"/>
    <w:rsid w:val="00A063BB"/>
    <w:rsid w:val="00A06800"/>
    <w:rsid w:val="00A07120"/>
    <w:rsid w:val="00A07ECE"/>
    <w:rsid w:val="00A12DBA"/>
    <w:rsid w:val="00A142DD"/>
    <w:rsid w:val="00A1495E"/>
    <w:rsid w:val="00A14B36"/>
    <w:rsid w:val="00A15052"/>
    <w:rsid w:val="00A152F8"/>
    <w:rsid w:val="00A15D9E"/>
    <w:rsid w:val="00A172E7"/>
    <w:rsid w:val="00A17AF6"/>
    <w:rsid w:val="00A2106D"/>
    <w:rsid w:val="00A21AB8"/>
    <w:rsid w:val="00A21B4B"/>
    <w:rsid w:val="00A21B66"/>
    <w:rsid w:val="00A239B1"/>
    <w:rsid w:val="00A23E9E"/>
    <w:rsid w:val="00A24459"/>
    <w:rsid w:val="00A250E9"/>
    <w:rsid w:val="00A2539E"/>
    <w:rsid w:val="00A25A53"/>
    <w:rsid w:val="00A26013"/>
    <w:rsid w:val="00A3071F"/>
    <w:rsid w:val="00A30CE6"/>
    <w:rsid w:val="00A31B9A"/>
    <w:rsid w:val="00A31BEF"/>
    <w:rsid w:val="00A3361E"/>
    <w:rsid w:val="00A3390E"/>
    <w:rsid w:val="00A34728"/>
    <w:rsid w:val="00A3512F"/>
    <w:rsid w:val="00A36667"/>
    <w:rsid w:val="00A36C5C"/>
    <w:rsid w:val="00A36F21"/>
    <w:rsid w:val="00A37117"/>
    <w:rsid w:val="00A400D0"/>
    <w:rsid w:val="00A408F3"/>
    <w:rsid w:val="00A40D88"/>
    <w:rsid w:val="00A40E23"/>
    <w:rsid w:val="00A40E79"/>
    <w:rsid w:val="00A416DA"/>
    <w:rsid w:val="00A41E55"/>
    <w:rsid w:val="00A41F86"/>
    <w:rsid w:val="00A42448"/>
    <w:rsid w:val="00A42970"/>
    <w:rsid w:val="00A42CE8"/>
    <w:rsid w:val="00A4345C"/>
    <w:rsid w:val="00A437A4"/>
    <w:rsid w:val="00A43945"/>
    <w:rsid w:val="00A44057"/>
    <w:rsid w:val="00A4439B"/>
    <w:rsid w:val="00A44D48"/>
    <w:rsid w:val="00A45192"/>
    <w:rsid w:val="00A456A2"/>
    <w:rsid w:val="00A45D55"/>
    <w:rsid w:val="00A45ECE"/>
    <w:rsid w:val="00A46B68"/>
    <w:rsid w:val="00A4750B"/>
    <w:rsid w:val="00A478E3"/>
    <w:rsid w:val="00A47CF0"/>
    <w:rsid w:val="00A47D0D"/>
    <w:rsid w:val="00A50257"/>
    <w:rsid w:val="00A50E1B"/>
    <w:rsid w:val="00A51746"/>
    <w:rsid w:val="00A51791"/>
    <w:rsid w:val="00A5207C"/>
    <w:rsid w:val="00A530CD"/>
    <w:rsid w:val="00A53793"/>
    <w:rsid w:val="00A54104"/>
    <w:rsid w:val="00A54528"/>
    <w:rsid w:val="00A548A9"/>
    <w:rsid w:val="00A54D75"/>
    <w:rsid w:val="00A56696"/>
    <w:rsid w:val="00A56950"/>
    <w:rsid w:val="00A56A6A"/>
    <w:rsid w:val="00A608ED"/>
    <w:rsid w:val="00A61F77"/>
    <w:rsid w:val="00A61FF4"/>
    <w:rsid w:val="00A622D9"/>
    <w:rsid w:val="00A626A5"/>
    <w:rsid w:val="00A63812"/>
    <w:rsid w:val="00A63BF6"/>
    <w:rsid w:val="00A64230"/>
    <w:rsid w:val="00A64C4A"/>
    <w:rsid w:val="00A64E94"/>
    <w:rsid w:val="00A650EF"/>
    <w:rsid w:val="00A6547C"/>
    <w:rsid w:val="00A658AB"/>
    <w:rsid w:val="00A6724F"/>
    <w:rsid w:val="00A67450"/>
    <w:rsid w:val="00A678E6"/>
    <w:rsid w:val="00A7196D"/>
    <w:rsid w:val="00A72DD2"/>
    <w:rsid w:val="00A737BF"/>
    <w:rsid w:val="00A73C7F"/>
    <w:rsid w:val="00A74CE6"/>
    <w:rsid w:val="00A74FC2"/>
    <w:rsid w:val="00A753EB"/>
    <w:rsid w:val="00A75947"/>
    <w:rsid w:val="00A75AF7"/>
    <w:rsid w:val="00A76078"/>
    <w:rsid w:val="00A7653F"/>
    <w:rsid w:val="00A76A86"/>
    <w:rsid w:val="00A77698"/>
    <w:rsid w:val="00A7771B"/>
    <w:rsid w:val="00A8037E"/>
    <w:rsid w:val="00A8052D"/>
    <w:rsid w:val="00A80DC9"/>
    <w:rsid w:val="00A80EFF"/>
    <w:rsid w:val="00A8245B"/>
    <w:rsid w:val="00A82541"/>
    <w:rsid w:val="00A82CD8"/>
    <w:rsid w:val="00A832E7"/>
    <w:rsid w:val="00A83301"/>
    <w:rsid w:val="00A845BE"/>
    <w:rsid w:val="00A84D3F"/>
    <w:rsid w:val="00A85876"/>
    <w:rsid w:val="00A86A17"/>
    <w:rsid w:val="00A872AB"/>
    <w:rsid w:val="00A87BA4"/>
    <w:rsid w:val="00A907B1"/>
    <w:rsid w:val="00A909C2"/>
    <w:rsid w:val="00A91366"/>
    <w:rsid w:val="00A91F93"/>
    <w:rsid w:val="00A92038"/>
    <w:rsid w:val="00A92139"/>
    <w:rsid w:val="00A929EC"/>
    <w:rsid w:val="00A93B67"/>
    <w:rsid w:val="00A93C3F"/>
    <w:rsid w:val="00A9465A"/>
    <w:rsid w:val="00A95959"/>
    <w:rsid w:val="00A96A49"/>
    <w:rsid w:val="00A97373"/>
    <w:rsid w:val="00A97BDE"/>
    <w:rsid w:val="00AA044E"/>
    <w:rsid w:val="00AA0740"/>
    <w:rsid w:val="00AA0E54"/>
    <w:rsid w:val="00AA107F"/>
    <w:rsid w:val="00AA11FF"/>
    <w:rsid w:val="00AA1CBF"/>
    <w:rsid w:val="00AA21F2"/>
    <w:rsid w:val="00AA2360"/>
    <w:rsid w:val="00AA2582"/>
    <w:rsid w:val="00AA3DAF"/>
    <w:rsid w:val="00AA5005"/>
    <w:rsid w:val="00AA5D2D"/>
    <w:rsid w:val="00AA68C7"/>
    <w:rsid w:val="00AA6A0B"/>
    <w:rsid w:val="00AA6AF7"/>
    <w:rsid w:val="00AA6B71"/>
    <w:rsid w:val="00AA6CCF"/>
    <w:rsid w:val="00AA6D95"/>
    <w:rsid w:val="00AA741C"/>
    <w:rsid w:val="00AB08D1"/>
    <w:rsid w:val="00AB0CBF"/>
    <w:rsid w:val="00AB1082"/>
    <w:rsid w:val="00AB1462"/>
    <w:rsid w:val="00AB151D"/>
    <w:rsid w:val="00AB2048"/>
    <w:rsid w:val="00AB26EC"/>
    <w:rsid w:val="00AB30C1"/>
    <w:rsid w:val="00AB4513"/>
    <w:rsid w:val="00AB46DC"/>
    <w:rsid w:val="00AB4E24"/>
    <w:rsid w:val="00AB6A44"/>
    <w:rsid w:val="00AB7497"/>
    <w:rsid w:val="00AB7A0B"/>
    <w:rsid w:val="00AC00BB"/>
    <w:rsid w:val="00AC1416"/>
    <w:rsid w:val="00AC4898"/>
    <w:rsid w:val="00AC4C9C"/>
    <w:rsid w:val="00AC509C"/>
    <w:rsid w:val="00AC64DC"/>
    <w:rsid w:val="00AC7B43"/>
    <w:rsid w:val="00AD1100"/>
    <w:rsid w:val="00AD1925"/>
    <w:rsid w:val="00AD3114"/>
    <w:rsid w:val="00AD3249"/>
    <w:rsid w:val="00AD3DE8"/>
    <w:rsid w:val="00AD4A1A"/>
    <w:rsid w:val="00AD4C3F"/>
    <w:rsid w:val="00AD67BF"/>
    <w:rsid w:val="00AD6E5E"/>
    <w:rsid w:val="00AD71D3"/>
    <w:rsid w:val="00AD788B"/>
    <w:rsid w:val="00AE0F14"/>
    <w:rsid w:val="00AE24E6"/>
    <w:rsid w:val="00AE40FD"/>
    <w:rsid w:val="00AE4ACB"/>
    <w:rsid w:val="00AE4B88"/>
    <w:rsid w:val="00AE5154"/>
    <w:rsid w:val="00AE51DD"/>
    <w:rsid w:val="00AE5697"/>
    <w:rsid w:val="00AE6E50"/>
    <w:rsid w:val="00AE77A9"/>
    <w:rsid w:val="00AF029B"/>
    <w:rsid w:val="00AF037F"/>
    <w:rsid w:val="00AF0ED9"/>
    <w:rsid w:val="00AF1610"/>
    <w:rsid w:val="00AF1ACF"/>
    <w:rsid w:val="00AF1BBB"/>
    <w:rsid w:val="00AF1F9F"/>
    <w:rsid w:val="00AF357C"/>
    <w:rsid w:val="00AF3E96"/>
    <w:rsid w:val="00AF434B"/>
    <w:rsid w:val="00AF4C7C"/>
    <w:rsid w:val="00AF4F33"/>
    <w:rsid w:val="00AF5379"/>
    <w:rsid w:val="00AF62DC"/>
    <w:rsid w:val="00AF6B05"/>
    <w:rsid w:val="00AF6DEF"/>
    <w:rsid w:val="00AF7E80"/>
    <w:rsid w:val="00B01333"/>
    <w:rsid w:val="00B01F5A"/>
    <w:rsid w:val="00B021A4"/>
    <w:rsid w:val="00B02336"/>
    <w:rsid w:val="00B0294A"/>
    <w:rsid w:val="00B04B2E"/>
    <w:rsid w:val="00B04E81"/>
    <w:rsid w:val="00B0504B"/>
    <w:rsid w:val="00B05919"/>
    <w:rsid w:val="00B0610A"/>
    <w:rsid w:val="00B06737"/>
    <w:rsid w:val="00B067C4"/>
    <w:rsid w:val="00B06F0C"/>
    <w:rsid w:val="00B07583"/>
    <w:rsid w:val="00B10198"/>
    <w:rsid w:val="00B1039C"/>
    <w:rsid w:val="00B10871"/>
    <w:rsid w:val="00B10B0A"/>
    <w:rsid w:val="00B10C99"/>
    <w:rsid w:val="00B110CB"/>
    <w:rsid w:val="00B12E43"/>
    <w:rsid w:val="00B1461A"/>
    <w:rsid w:val="00B149AC"/>
    <w:rsid w:val="00B150E6"/>
    <w:rsid w:val="00B15830"/>
    <w:rsid w:val="00B16B1A"/>
    <w:rsid w:val="00B16CE2"/>
    <w:rsid w:val="00B1740A"/>
    <w:rsid w:val="00B20018"/>
    <w:rsid w:val="00B20158"/>
    <w:rsid w:val="00B202BD"/>
    <w:rsid w:val="00B202D6"/>
    <w:rsid w:val="00B20C3A"/>
    <w:rsid w:val="00B20D05"/>
    <w:rsid w:val="00B21F6C"/>
    <w:rsid w:val="00B23C80"/>
    <w:rsid w:val="00B2433E"/>
    <w:rsid w:val="00B2583E"/>
    <w:rsid w:val="00B25C65"/>
    <w:rsid w:val="00B26369"/>
    <w:rsid w:val="00B26939"/>
    <w:rsid w:val="00B274D9"/>
    <w:rsid w:val="00B3059A"/>
    <w:rsid w:val="00B30BB3"/>
    <w:rsid w:val="00B312EC"/>
    <w:rsid w:val="00B3133B"/>
    <w:rsid w:val="00B314BF"/>
    <w:rsid w:val="00B31D51"/>
    <w:rsid w:val="00B31E14"/>
    <w:rsid w:val="00B3335B"/>
    <w:rsid w:val="00B33DA0"/>
    <w:rsid w:val="00B342E5"/>
    <w:rsid w:val="00B3442E"/>
    <w:rsid w:val="00B35692"/>
    <w:rsid w:val="00B35AFD"/>
    <w:rsid w:val="00B36419"/>
    <w:rsid w:val="00B36AF9"/>
    <w:rsid w:val="00B36B72"/>
    <w:rsid w:val="00B37CFA"/>
    <w:rsid w:val="00B4041C"/>
    <w:rsid w:val="00B4082C"/>
    <w:rsid w:val="00B4246F"/>
    <w:rsid w:val="00B43634"/>
    <w:rsid w:val="00B4404F"/>
    <w:rsid w:val="00B45684"/>
    <w:rsid w:val="00B46FB9"/>
    <w:rsid w:val="00B508A3"/>
    <w:rsid w:val="00B50DB7"/>
    <w:rsid w:val="00B5162A"/>
    <w:rsid w:val="00B528D1"/>
    <w:rsid w:val="00B53DC9"/>
    <w:rsid w:val="00B54445"/>
    <w:rsid w:val="00B55E0E"/>
    <w:rsid w:val="00B567C0"/>
    <w:rsid w:val="00B56B03"/>
    <w:rsid w:val="00B57615"/>
    <w:rsid w:val="00B600D7"/>
    <w:rsid w:val="00B607EC"/>
    <w:rsid w:val="00B61619"/>
    <w:rsid w:val="00B6436A"/>
    <w:rsid w:val="00B64D69"/>
    <w:rsid w:val="00B658F9"/>
    <w:rsid w:val="00B668B4"/>
    <w:rsid w:val="00B66DB6"/>
    <w:rsid w:val="00B7034F"/>
    <w:rsid w:val="00B7080B"/>
    <w:rsid w:val="00B70FCF"/>
    <w:rsid w:val="00B712C7"/>
    <w:rsid w:val="00B71C8C"/>
    <w:rsid w:val="00B72C75"/>
    <w:rsid w:val="00B731DD"/>
    <w:rsid w:val="00B73E46"/>
    <w:rsid w:val="00B75995"/>
    <w:rsid w:val="00B762C5"/>
    <w:rsid w:val="00B76C1B"/>
    <w:rsid w:val="00B77A60"/>
    <w:rsid w:val="00B8316D"/>
    <w:rsid w:val="00B835AC"/>
    <w:rsid w:val="00B83B9B"/>
    <w:rsid w:val="00B83BD5"/>
    <w:rsid w:val="00B84F1A"/>
    <w:rsid w:val="00B85AC3"/>
    <w:rsid w:val="00B85D55"/>
    <w:rsid w:val="00B863EE"/>
    <w:rsid w:val="00B870E6"/>
    <w:rsid w:val="00B87605"/>
    <w:rsid w:val="00B87ACB"/>
    <w:rsid w:val="00B87B26"/>
    <w:rsid w:val="00B9167B"/>
    <w:rsid w:val="00B91D5F"/>
    <w:rsid w:val="00B92565"/>
    <w:rsid w:val="00B927FE"/>
    <w:rsid w:val="00B930E6"/>
    <w:rsid w:val="00B94731"/>
    <w:rsid w:val="00B94AE4"/>
    <w:rsid w:val="00B954E6"/>
    <w:rsid w:val="00B95F50"/>
    <w:rsid w:val="00B960E3"/>
    <w:rsid w:val="00B9651D"/>
    <w:rsid w:val="00B96D6C"/>
    <w:rsid w:val="00B971C7"/>
    <w:rsid w:val="00B973D1"/>
    <w:rsid w:val="00BA063A"/>
    <w:rsid w:val="00BA2A99"/>
    <w:rsid w:val="00BA2EB3"/>
    <w:rsid w:val="00BA3F97"/>
    <w:rsid w:val="00BA4CC1"/>
    <w:rsid w:val="00BA52C8"/>
    <w:rsid w:val="00BA7197"/>
    <w:rsid w:val="00BA75A8"/>
    <w:rsid w:val="00BA76BE"/>
    <w:rsid w:val="00BA7707"/>
    <w:rsid w:val="00BA7A7D"/>
    <w:rsid w:val="00BA7B84"/>
    <w:rsid w:val="00BB267A"/>
    <w:rsid w:val="00BB28E7"/>
    <w:rsid w:val="00BB3000"/>
    <w:rsid w:val="00BB37D5"/>
    <w:rsid w:val="00BB4749"/>
    <w:rsid w:val="00BB4787"/>
    <w:rsid w:val="00BB4872"/>
    <w:rsid w:val="00BB6B69"/>
    <w:rsid w:val="00BC0E8D"/>
    <w:rsid w:val="00BC1B6D"/>
    <w:rsid w:val="00BC2509"/>
    <w:rsid w:val="00BC26EC"/>
    <w:rsid w:val="00BC28DF"/>
    <w:rsid w:val="00BC2D54"/>
    <w:rsid w:val="00BC33C6"/>
    <w:rsid w:val="00BC3D0F"/>
    <w:rsid w:val="00BC45A9"/>
    <w:rsid w:val="00BC5A02"/>
    <w:rsid w:val="00BC62D1"/>
    <w:rsid w:val="00BC6A5E"/>
    <w:rsid w:val="00BC742C"/>
    <w:rsid w:val="00BC771A"/>
    <w:rsid w:val="00BC7958"/>
    <w:rsid w:val="00BD0B57"/>
    <w:rsid w:val="00BD16A6"/>
    <w:rsid w:val="00BD1871"/>
    <w:rsid w:val="00BD1BD0"/>
    <w:rsid w:val="00BD1E8A"/>
    <w:rsid w:val="00BD372E"/>
    <w:rsid w:val="00BD6B48"/>
    <w:rsid w:val="00BD6F4E"/>
    <w:rsid w:val="00BD7012"/>
    <w:rsid w:val="00BD70D8"/>
    <w:rsid w:val="00BD727E"/>
    <w:rsid w:val="00BE1823"/>
    <w:rsid w:val="00BE1888"/>
    <w:rsid w:val="00BE231C"/>
    <w:rsid w:val="00BE2413"/>
    <w:rsid w:val="00BE385C"/>
    <w:rsid w:val="00BE389E"/>
    <w:rsid w:val="00BE3994"/>
    <w:rsid w:val="00BE55F8"/>
    <w:rsid w:val="00BE561D"/>
    <w:rsid w:val="00BE6228"/>
    <w:rsid w:val="00BE69FC"/>
    <w:rsid w:val="00BE6EFE"/>
    <w:rsid w:val="00BE7305"/>
    <w:rsid w:val="00BE7994"/>
    <w:rsid w:val="00BF0575"/>
    <w:rsid w:val="00BF06FC"/>
    <w:rsid w:val="00BF1424"/>
    <w:rsid w:val="00BF1C35"/>
    <w:rsid w:val="00BF3408"/>
    <w:rsid w:val="00BF3C6F"/>
    <w:rsid w:val="00BF4252"/>
    <w:rsid w:val="00C00123"/>
    <w:rsid w:val="00C003B2"/>
    <w:rsid w:val="00C00D52"/>
    <w:rsid w:val="00C015E5"/>
    <w:rsid w:val="00C0171E"/>
    <w:rsid w:val="00C01B1A"/>
    <w:rsid w:val="00C01C72"/>
    <w:rsid w:val="00C02850"/>
    <w:rsid w:val="00C049A8"/>
    <w:rsid w:val="00C054EA"/>
    <w:rsid w:val="00C0562C"/>
    <w:rsid w:val="00C057FF"/>
    <w:rsid w:val="00C074AB"/>
    <w:rsid w:val="00C1071E"/>
    <w:rsid w:val="00C10764"/>
    <w:rsid w:val="00C10D9C"/>
    <w:rsid w:val="00C113A7"/>
    <w:rsid w:val="00C11925"/>
    <w:rsid w:val="00C11EC3"/>
    <w:rsid w:val="00C13479"/>
    <w:rsid w:val="00C139C6"/>
    <w:rsid w:val="00C14709"/>
    <w:rsid w:val="00C15827"/>
    <w:rsid w:val="00C15928"/>
    <w:rsid w:val="00C1595F"/>
    <w:rsid w:val="00C16F81"/>
    <w:rsid w:val="00C16FA6"/>
    <w:rsid w:val="00C17F63"/>
    <w:rsid w:val="00C2019F"/>
    <w:rsid w:val="00C204EB"/>
    <w:rsid w:val="00C222A6"/>
    <w:rsid w:val="00C22425"/>
    <w:rsid w:val="00C22592"/>
    <w:rsid w:val="00C23B19"/>
    <w:rsid w:val="00C23FEC"/>
    <w:rsid w:val="00C249F9"/>
    <w:rsid w:val="00C2544B"/>
    <w:rsid w:val="00C26032"/>
    <w:rsid w:val="00C26302"/>
    <w:rsid w:val="00C26F3A"/>
    <w:rsid w:val="00C27326"/>
    <w:rsid w:val="00C27C91"/>
    <w:rsid w:val="00C308F5"/>
    <w:rsid w:val="00C30EB3"/>
    <w:rsid w:val="00C3135A"/>
    <w:rsid w:val="00C3193E"/>
    <w:rsid w:val="00C31ED3"/>
    <w:rsid w:val="00C33962"/>
    <w:rsid w:val="00C33A53"/>
    <w:rsid w:val="00C33E66"/>
    <w:rsid w:val="00C34299"/>
    <w:rsid w:val="00C3490A"/>
    <w:rsid w:val="00C34A72"/>
    <w:rsid w:val="00C354F1"/>
    <w:rsid w:val="00C36630"/>
    <w:rsid w:val="00C36713"/>
    <w:rsid w:val="00C36E77"/>
    <w:rsid w:val="00C37763"/>
    <w:rsid w:val="00C3791D"/>
    <w:rsid w:val="00C40787"/>
    <w:rsid w:val="00C40F74"/>
    <w:rsid w:val="00C40FFB"/>
    <w:rsid w:val="00C41480"/>
    <w:rsid w:val="00C417FD"/>
    <w:rsid w:val="00C4185B"/>
    <w:rsid w:val="00C41AD8"/>
    <w:rsid w:val="00C43CC1"/>
    <w:rsid w:val="00C448D7"/>
    <w:rsid w:val="00C45234"/>
    <w:rsid w:val="00C45CF1"/>
    <w:rsid w:val="00C472F9"/>
    <w:rsid w:val="00C478C4"/>
    <w:rsid w:val="00C503FF"/>
    <w:rsid w:val="00C50584"/>
    <w:rsid w:val="00C50670"/>
    <w:rsid w:val="00C51AB6"/>
    <w:rsid w:val="00C52276"/>
    <w:rsid w:val="00C52B7A"/>
    <w:rsid w:val="00C53403"/>
    <w:rsid w:val="00C537F1"/>
    <w:rsid w:val="00C539CF"/>
    <w:rsid w:val="00C543CC"/>
    <w:rsid w:val="00C54F34"/>
    <w:rsid w:val="00C551FB"/>
    <w:rsid w:val="00C55D76"/>
    <w:rsid w:val="00C60B3F"/>
    <w:rsid w:val="00C60E4B"/>
    <w:rsid w:val="00C60FF6"/>
    <w:rsid w:val="00C625E3"/>
    <w:rsid w:val="00C63C09"/>
    <w:rsid w:val="00C64015"/>
    <w:rsid w:val="00C641A7"/>
    <w:rsid w:val="00C64913"/>
    <w:rsid w:val="00C64941"/>
    <w:rsid w:val="00C64DED"/>
    <w:rsid w:val="00C6559A"/>
    <w:rsid w:val="00C66F30"/>
    <w:rsid w:val="00C673CD"/>
    <w:rsid w:val="00C67C5D"/>
    <w:rsid w:val="00C67CFA"/>
    <w:rsid w:val="00C72F39"/>
    <w:rsid w:val="00C72F77"/>
    <w:rsid w:val="00C7393A"/>
    <w:rsid w:val="00C7411D"/>
    <w:rsid w:val="00C748D8"/>
    <w:rsid w:val="00C74BF7"/>
    <w:rsid w:val="00C74D12"/>
    <w:rsid w:val="00C76179"/>
    <w:rsid w:val="00C7705F"/>
    <w:rsid w:val="00C772A6"/>
    <w:rsid w:val="00C775C3"/>
    <w:rsid w:val="00C80397"/>
    <w:rsid w:val="00C809EC"/>
    <w:rsid w:val="00C80A8D"/>
    <w:rsid w:val="00C812B5"/>
    <w:rsid w:val="00C81B0B"/>
    <w:rsid w:val="00C82057"/>
    <w:rsid w:val="00C82B9C"/>
    <w:rsid w:val="00C833EA"/>
    <w:rsid w:val="00C83772"/>
    <w:rsid w:val="00C84780"/>
    <w:rsid w:val="00C85E3B"/>
    <w:rsid w:val="00C86BC0"/>
    <w:rsid w:val="00C87840"/>
    <w:rsid w:val="00C878AB"/>
    <w:rsid w:val="00C879BD"/>
    <w:rsid w:val="00C87BA1"/>
    <w:rsid w:val="00C87D0F"/>
    <w:rsid w:val="00C905CD"/>
    <w:rsid w:val="00C90712"/>
    <w:rsid w:val="00C90DD3"/>
    <w:rsid w:val="00C92245"/>
    <w:rsid w:val="00C92907"/>
    <w:rsid w:val="00C92A30"/>
    <w:rsid w:val="00C92B89"/>
    <w:rsid w:val="00C92C62"/>
    <w:rsid w:val="00C93FD8"/>
    <w:rsid w:val="00C93FFE"/>
    <w:rsid w:val="00C9487E"/>
    <w:rsid w:val="00C948A1"/>
    <w:rsid w:val="00C94DC1"/>
    <w:rsid w:val="00C955EF"/>
    <w:rsid w:val="00C961FC"/>
    <w:rsid w:val="00C973B9"/>
    <w:rsid w:val="00C9767D"/>
    <w:rsid w:val="00C97CD1"/>
    <w:rsid w:val="00CA0550"/>
    <w:rsid w:val="00CA1916"/>
    <w:rsid w:val="00CA1C96"/>
    <w:rsid w:val="00CA2453"/>
    <w:rsid w:val="00CA354B"/>
    <w:rsid w:val="00CA46E5"/>
    <w:rsid w:val="00CA46EC"/>
    <w:rsid w:val="00CA47DA"/>
    <w:rsid w:val="00CA4800"/>
    <w:rsid w:val="00CA4B43"/>
    <w:rsid w:val="00CA5347"/>
    <w:rsid w:val="00CA5CD4"/>
    <w:rsid w:val="00CA5EE8"/>
    <w:rsid w:val="00CA60EF"/>
    <w:rsid w:val="00CA678C"/>
    <w:rsid w:val="00CA69B9"/>
    <w:rsid w:val="00CA74DF"/>
    <w:rsid w:val="00CB2B83"/>
    <w:rsid w:val="00CB2E05"/>
    <w:rsid w:val="00CB2EB9"/>
    <w:rsid w:val="00CB3E0D"/>
    <w:rsid w:val="00CB4056"/>
    <w:rsid w:val="00CB4B37"/>
    <w:rsid w:val="00CB5249"/>
    <w:rsid w:val="00CB54C2"/>
    <w:rsid w:val="00CB60EF"/>
    <w:rsid w:val="00CB61E6"/>
    <w:rsid w:val="00CB64DC"/>
    <w:rsid w:val="00CB6B03"/>
    <w:rsid w:val="00CB7107"/>
    <w:rsid w:val="00CB7827"/>
    <w:rsid w:val="00CB7992"/>
    <w:rsid w:val="00CC03AA"/>
    <w:rsid w:val="00CC0C75"/>
    <w:rsid w:val="00CC0C80"/>
    <w:rsid w:val="00CC0CD0"/>
    <w:rsid w:val="00CC1634"/>
    <w:rsid w:val="00CC2D44"/>
    <w:rsid w:val="00CC40E2"/>
    <w:rsid w:val="00CC483E"/>
    <w:rsid w:val="00CC53A9"/>
    <w:rsid w:val="00CC54DB"/>
    <w:rsid w:val="00CC5A0E"/>
    <w:rsid w:val="00CC5E6B"/>
    <w:rsid w:val="00CC60B4"/>
    <w:rsid w:val="00CC6241"/>
    <w:rsid w:val="00CC7B27"/>
    <w:rsid w:val="00CC7F0A"/>
    <w:rsid w:val="00CD04BC"/>
    <w:rsid w:val="00CD0B06"/>
    <w:rsid w:val="00CD1E0C"/>
    <w:rsid w:val="00CD1F01"/>
    <w:rsid w:val="00CD246F"/>
    <w:rsid w:val="00CD2F60"/>
    <w:rsid w:val="00CD3B24"/>
    <w:rsid w:val="00CD40F8"/>
    <w:rsid w:val="00CD41C5"/>
    <w:rsid w:val="00CD487B"/>
    <w:rsid w:val="00CD4B04"/>
    <w:rsid w:val="00CD5D6D"/>
    <w:rsid w:val="00CD665B"/>
    <w:rsid w:val="00CD734B"/>
    <w:rsid w:val="00CD7847"/>
    <w:rsid w:val="00CD796E"/>
    <w:rsid w:val="00CE02CE"/>
    <w:rsid w:val="00CE1127"/>
    <w:rsid w:val="00CE154E"/>
    <w:rsid w:val="00CE1AA6"/>
    <w:rsid w:val="00CE1C5C"/>
    <w:rsid w:val="00CE1D56"/>
    <w:rsid w:val="00CE1D9C"/>
    <w:rsid w:val="00CE2184"/>
    <w:rsid w:val="00CE21DD"/>
    <w:rsid w:val="00CE2CEC"/>
    <w:rsid w:val="00CE3219"/>
    <w:rsid w:val="00CE41C7"/>
    <w:rsid w:val="00CE58BA"/>
    <w:rsid w:val="00CE63B4"/>
    <w:rsid w:val="00CE663F"/>
    <w:rsid w:val="00CE67E1"/>
    <w:rsid w:val="00CF0183"/>
    <w:rsid w:val="00CF0805"/>
    <w:rsid w:val="00CF24A5"/>
    <w:rsid w:val="00CF33EF"/>
    <w:rsid w:val="00CF485C"/>
    <w:rsid w:val="00CF4A14"/>
    <w:rsid w:val="00CF5658"/>
    <w:rsid w:val="00CF5D62"/>
    <w:rsid w:val="00CF5E6B"/>
    <w:rsid w:val="00CF6558"/>
    <w:rsid w:val="00D02D14"/>
    <w:rsid w:val="00D02EF8"/>
    <w:rsid w:val="00D03EBB"/>
    <w:rsid w:val="00D04D4D"/>
    <w:rsid w:val="00D05873"/>
    <w:rsid w:val="00D0595E"/>
    <w:rsid w:val="00D05DF3"/>
    <w:rsid w:val="00D0654E"/>
    <w:rsid w:val="00D0669F"/>
    <w:rsid w:val="00D066F3"/>
    <w:rsid w:val="00D07E90"/>
    <w:rsid w:val="00D100E1"/>
    <w:rsid w:val="00D105BA"/>
    <w:rsid w:val="00D1126D"/>
    <w:rsid w:val="00D11B1D"/>
    <w:rsid w:val="00D122C1"/>
    <w:rsid w:val="00D12725"/>
    <w:rsid w:val="00D12E68"/>
    <w:rsid w:val="00D131DD"/>
    <w:rsid w:val="00D13874"/>
    <w:rsid w:val="00D14666"/>
    <w:rsid w:val="00D146B4"/>
    <w:rsid w:val="00D147CB"/>
    <w:rsid w:val="00D14D4E"/>
    <w:rsid w:val="00D15E43"/>
    <w:rsid w:val="00D15EC8"/>
    <w:rsid w:val="00D1608E"/>
    <w:rsid w:val="00D161E1"/>
    <w:rsid w:val="00D163DA"/>
    <w:rsid w:val="00D164C9"/>
    <w:rsid w:val="00D16C97"/>
    <w:rsid w:val="00D17367"/>
    <w:rsid w:val="00D176B4"/>
    <w:rsid w:val="00D17AB4"/>
    <w:rsid w:val="00D17C3A"/>
    <w:rsid w:val="00D20915"/>
    <w:rsid w:val="00D21350"/>
    <w:rsid w:val="00D25C9F"/>
    <w:rsid w:val="00D26072"/>
    <w:rsid w:val="00D26D12"/>
    <w:rsid w:val="00D30206"/>
    <w:rsid w:val="00D306BF"/>
    <w:rsid w:val="00D308FA"/>
    <w:rsid w:val="00D31701"/>
    <w:rsid w:val="00D321EF"/>
    <w:rsid w:val="00D323E4"/>
    <w:rsid w:val="00D32649"/>
    <w:rsid w:val="00D32B5B"/>
    <w:rsid w:val="00D32D9F"/>
    <w:rsid w:val="00D33D79"/>
    <w:rsid w:val="00D34210"/>
    <w:rsid w:val="00D34306"/>
    <w:rsid w:val="00D35E90"/>
    <w:rsid w:val="00D37FFA"/>
    <w:rsid w:val="00D4098E"/>
    <w:rsid w:val="00D41562"/>
    <w:rsid w:val="00D41F92"/>
    <w:rsid w:val="00D4237D"/>
    <w:rsid w:val="00D42FFB"/>
    <w:rsid w:val="00D441D0"/>
    <w:rsid w:val="00D44BF1"/>
    <w:rsid w:val="00D45CB9"/>
    <w:rsid w:val="00D4608F"/>
    <w:rsid w:val="00D46F10"/>
    <w:rsid w:val="00D47056"/>
    <w:rsid w:val="00D47BE0"/>
    <w:rsid w:val="00D506C3"/>
    <w:rsid w:val="00D5074F"/>
    <w:rsid w:val="00D507A3"/>
    <w:rsid w:val="00D5138F"/>
    <w:rsid w:val="00D51AC2"/>
    <w:rsid w:val="00D536C9"/>
    <w:rsid w:val="00D5441F"/>
    <w:rsid w:val="00D54423"/>
    <w:rsid w:val="00D566B5"/>
    <w:rsid w:val="00D57402"/>
    <w:rsid w:val="00D5780A"/>
    <w:rsid w:val="00D57C37"/>
    <w:rsid w:val="00D602EE"/>
    <w:rsid w:val="00D619C4"/>
    <w:rsid w:val="00D62216"/>
    <w:rsid w:val="00D626B0"/>
    <w:rsid w:val="00D626B7"/>
    <w:rsid w:val="00D62C03"/>
    <w:rsid w:val="00D63063"/>
    <w:rsid w:val="00D63B6F"/>
    <w:rsid w:val="00D646F8"/>
    <w:rsid w:val="00D64987"/>
    <w:rsid w:val="00D64DED"/>
    <w:rsid w:val="00D653BD"/>
    <w:rsid w:val="00D65614"/>
    <w:rsid w:val="00D658E6"/>
    <w:rsid w:val="00D6599D"/>
    <w:rsid w:val="00D667F9"/>
    <w:rsid w:val="00D66EDA"/>
    <w:rsid w:val="00D6792F"/>
    <w:rsid w:val="00D67A43"/>
    <w:rsid w:val="00D702E3"/>
    <w:rsid w:val="00D707A7"/>
    <w:rsid w:val="00D70A48"/>
    <w:rsid w:val="00D71079"/>
    <w:rsid w:val="00D72D88"/>
    <w:rsid w:val="00D73D81"/>
    <w:rsid w:val="00D74023"/>
    <w:rsid w:val="00D7409A"/>
    <w:rsid w:val="00D746E5"/>
    <w:rsid w:val="00D762C6"/>
    <w:rsid w:val="00D76441"/>
    <w:rsid w:val="00D7704B"/>
    <w:rsid w:val="00D77386"/>
    <w:rsid w:val="00D8011D"/>
    <w:rsid w:val="00D80867"/>
    <w:rsid w:val="00D81113"/>
    <w:rsid w:val="00D81625"/>
    <w:rsid w:val="00D81A94"/>
    <w:rsid w:val="00D82FF9"/>
    <w:rsid w:val="00D835F1"/>
    <w:rsid w:val="00D83C8A"/>
    <w:rsid w:val="00D83E39"/>
    <w:rsid w:val="00D83F62"/>
    <w:rsid w:val="00D84125"/>
    <w:rsid w:val="00D84E86"/>
    <w:rsid w:val="00D85514"/>
    <w:rsid w:val="00D856FA"/>
    <w:rsid w:val="00D858A2"/>
    <w:rsid w:val="00D85BB1"/>
    <w:rsid w:val="00D85BE3"/>
    <w:rsid w:val="00D868A9"/>
    <w:rsid w:val="00D87FCD"/>
    <w:rsid w:val="00D90772"/>
    <w:rsid w:val="00D9080E"/>
    <w:rsid w:val="00D90CAA"/>
    <w:rsid w:val="00D9223D"/>
    <w:rsid w:val="00D93A97"/>
    <w:rsid w:val="00D93E48"/>
    <w:rsid w:val="00D9550A"/>
    <w:rsid w:val="00D95EDC"/>
    <w:rsid w:val="00D966C3"/>
    <w:rsid w:val="00D970B1"/>
    <w:rsid w:val="00D97E3B"/>
    <w:rsid w:val="00DA0395"/>
    <w:rsid w:val="00DA1658"/>
    <w:rsid w:val="00DA1D1F"/>
    <w:rsid w:val="00DA1EFE"/>
    <w:rsid w:val="00DA22F1"/>
    <w:rsid w:val="00DA2727"/>
    <w:rsid w:val="00DA311B"/>
    <w:rsid w:val="00DA36F2"/>
    <w:rsid w:val="00DA3747"/>
    <w:rsid w:val="00DA39D8"/>
    <w:rsid w:val="00DA4D4D"/>
    <w:rsid w:val="00DA606B"/>
    <w:rsid w:val="00DA6E17"/>
    <w:rsid w:val="00DA6E81"/>
    <w:rsid w:val="00DA7CDC"/>
    <w:rsid w:val="00DB02CE"/>
    <w:rsid w:val="00DB0590"/>
    <w:rsid w:val="00DB121F"/>
    <w:rsid w:val="00DB1330"/>
    <w:rsid w:val="00DB15E7"/>
    <w:rsid w:val="00DB1776"/>
    <w:rsid w:val="00DB2FDF"/>
    <w:rsid w:val="00DB35DE"/>
    <w:rsid w:val="00DB3F31"/>
    <w:rsid w:val="00DB408F"/>
    <w:rsid w:val="00DB6D74"/>
    <w:rsid w:val="00DB6D75"/>
    <w:rsid w:val="00DB70E2"/>
    <w:rsid w:val="00DB74FB"/>
    <w:rsid w:val="00DC1012"/>
    <w:rsid w:val="00DC2086"/>
    <w:rsid w:val="00DC2C5B"/>
    <w:rsid w:val="00DC3095"/>
    <w:rsid w:val="00DC31F7"/>
    <w:rsid w:val="00DC3417"/>
    <w:rsid w:val="00DC3CCE"/>
    <w:rsid w:val="00DC493C"/>
    <w:rsid w:val="00DC4F90"/>
    <w:rsid w:val="00DC5597"/>
    <w:rsid w:val="00DC57F8"/>
    <w:rsid w:val="00DC5BA3"/>
    <w:rsid w:val="00DC6180"/>
    <w:rsid w:val="00DC64DA"/>
    <w:rsid w:val="00DC67FE"/>
    <w:rsid w:val="00DC6DDC"/>
    <w:rsid w:val="00DC6E74"/>
    <w:rsid w:val="00DC72BB"/>
    <w:rsid w:val="00DC7527"/>
    <w:rsid w:val="00DC7BBD"/>
    <w:rsid w:val="00DD0046"/>
    <w:rsid w:val="00DD0431"/>
    <w:rsid w:val="00DD07C7"/>
    <w:rsid w:val="00DD180F"/>
    <w:rsid w:val="00DD1A37"/>
    <w:rsid w:val="00DD1AE2"/>
    <w:rsid w:val="00DD1E13"/>
    <w:rsid w:val="00DD352D"/>
    <w:rsid w:val="00DD4DC1"/>
    <w:rsid w:val="00DD4E38"/>
    <w:rsid w:val="00DD562E"/>
    <w:rsid w:val="00DD5FC3"/>
    <w:rsid w:val="00DD6626"/>
    <w:rsid w:val="00DD7307"/>
    <w:rsid w:val="00DD755C"/>
    <w:rsid w:val="00DD7F2C"/>
    <w:rsid w:val="00DE052F"/>
    <w:rsid w:val="00DE066B"/>
    <w:rsid w:val="00DE0694"/>
    <w:rsid w:val="00DE07EE"/>
    <w:rsid w:val="00DE19E0"/>
    <w:rsid w:val="00DE2DB0"/>
    <w:rsid w:val="00DE3241"/>
    <w:rsid w:val="00DE4F1F"/>
    <w:rsid w:val="00DE51A9"/>
    <w:rsid w:val="00DE5E05"/>
    <w:rsid w:val="00DE66A9"/>
    <w:rsid w:val="00DE72D2"/>
    <w:rsid w:val="00DE7745"/>
    <w:rsid w:val="00DF061A"/>
    <w:rsid w:val="00DF0B93"/>
    <w:rsid w:val="00DF18AF"/>
    <w:rsid w:val="00DF1EF7"/>
    <w:rsid w:val="00DF2EC8"/>
    <w:rsid w:val="00DF4752"/>
    <w:rsid w:val="00DF4AC0"/>
    <w:rsid w:val="00DF4D92"/>
    <w:rsid w:val="00DF4ECE"/>
    <w:rsid w:val="00DF5355"/>
    <w:rsid w:val="00DF6160"/>
    <w:rsid w:val="00DF695B"/>
    <w:rsid w:val="00DF7701"/>
    <w:rsid w:val="00E0040A"/>
    <w:rsid w:val="00E02813"/>
    <w:rsid w:val="00E0296E"/>
    <w:rsid w:val="00E03533"/>
    <w:rsid w:val="00E03886"/>
    <w:rsid w:val="00E03BEA"/>
    <w:rsid w:val="00E03E27"/>
    <w:rsid w:val="00E03ECA"/>
    <w:rsid w:val="00E04C0C"/>
    <w:rsid w:val="00E05162"/>
    <w:rsid w:val="00E053B9"/>
    <w:rsid w:val="00E05807"/>
    <w:rsid w:val="00E059FF"/>
    <w:rsid w:val="00E05A6F"/>
    <w:rsid w:val="00E065F7"/>
    <w:rsid w:val="00E06644"/>
    <w:rsid w:val="00E06968"/>
    <w:rsid w:val="00E07642"/>
    <w:rsid w:val="00E077EF"/>
    <w:rsid w:val="00E07B2A"/>
    <w:rsid w:val="00E10F0A"/>
    <w:rsid w:val="00E118F9"/>
    <w:rsid w:val="00E13559"/>
    <w:rsid w:val="00E148C9"/>
    <w:rsid w:val="00E14C57"/>
    <w:rsid w:val="00E15C75"/>
    <w:rsid w:val="00E168E7"/>
    <w:rsid w:val="00E16D23"/>
    <w:rsid w:val="00E17F76"/>
    <w:rsid w:val="00E2146C"/>
    <w:rsid w:val="00E216C2"/>
    <w:rsid w:val="00E21E1F"/>
    <w:rsid w:val="00E2230B"/>
    <w:rsid w:val="00E22DE1"/>
    <w:rsid w:val="00E241E3"/>
    <w:rsid w:val="00E2484C"/>
    <w:rsid w:val="00E250FD"/>
    <w:rsid w:val="00E26BF1"/>
    <w:rsid w:val="00E26C40"/>
    <w:rsid w:val="00E275F1"/>
    <w:rsid w:val="00E30F37"/>
    <w:rsid w:val="00E30FC0"/>
    <w:rsid w:val="00E32880"/>
    <w:rsid w:val="00E328C2"/>
    <w:rsid w:val="00E332E8"/>
    <w:rsid w:val="00E337AB"/>
    <w:rsid w:val="00E339A6"/>
    <w:rsid w:val="00E33FEA"/>
    <w:rsid w:val="00E343DD"/>
    <w:rsid w:val="00E35ABC"/>
    <w:rsid w:val="00E367C9"/>
    <w:rsid w:val="00E36DBA"/>
    <w:rsid w:val="00E36FBE"/>
    <w:rsid w:val="00E37739"/>
    <w:rsid w:val="00E37A83"/>
    <w:rsid w:val="00E37FBA"/>
    <w:rsid w:val="00E409D8"/>
    <w:rsid w:val="00E40AAD"/>
    <w:rsid w:val="00E41270"/>
    <w:rsid w:val="00E41341"/>
    <w:rsid w:val="00E41543"/>
    <w:rsid w:val="00E43C11"/>
    <w:rsid w:val="00E447A1"/>
    <w:rsid w:val="00E4735B"/>
    <w:rsid w:val="00E47ABB"/>
    <w:rsid w:val="00E47C61"/>
    <w:rsid w:val="00E500D5"/>
    <w:rsid w:val="00E507D0"/>
    <w:rsid w:val="00E521FD"/>
    <w:rsid w:val="00E52756"/>
    <w:rsid w:val="00E52C19"/>
    <w:rsid w:val="00E53192"/>
    <w:rsid w:val="00E53C7E"/>
    <w:rsid w:val="00E54164"/>
    <w:rsid w:val="00E544D9"/>
    <w:rsid w:val="00E547C8"/>
    <w:rsid w:val="00E54A52"/>
    <w:rsid w:val="00E54B2F"/>
    <w:rsid w:val="00E54C3A"/>
    <w:rsid w:val="00E55430"/>
    <w:rsid w:val="00E55C22"/>
    <w:rsid w:val="00E55DD8"/>
    <w:rsid w:val="00E56AF1"/>
    <w:rsid w:val="00E575CE"/>
    <w:rsid w:val="00E57750"/>
    <w:rsid w:val="00E57F9E"/>
    <w:rsid w:val="00E6026E"/>
    <w:rsid w:val="00E631E6"/>
    <w:rsid w:val="00E63E71"/>
    <w:rsid w:val="00E640B1"/>
    <w:rsid w:val="00E65077"/>
    <w:rsid w:val="00E654F9"/>
    <w:rsid w:val="00E66302"/>
    <w:rsid w:val="00E703C9"/>
    <w:rsid w:val="00E70EB8"/>
    <w:rsid w:val="00E70EDF"/>
    <w:rsid w:val="00E70EE3"/>
    <w:rsid w:val="00E718C5"/>
    <w:rsid w:val="00E71953"/>
    <w:rsid w:val="00E72598"/>
    <w:rsid w:val="00E73221"/>
    <w:rsid w:val="00E73C27"/>
    <w:rsid w:val="00E74390"/>
    <w:rsid w:val="00E74AA7"/>
    <w:rsid w:val="00E74C21"/>
    <w:rsid w:val="00E74EB1"/>
    <w:rsid w:val="00E76490"/>
    <w:rsid w:val="00E767CB"/>
    <w:rsid w:val="00E76FC1"/>
    <w:rsid w:val="00E7775B"/>
    <w:rsid w:val="00E814A2"/>
    <w:rsid w:val="00E814BF"/>
    <w:rsid w:val="00E81AD9"/>
    <w:rsid w:val="00E823C7"/>
    <w:rsid w:val="00E825E7"/>
    <w:rsid w:val="00E82758"/>
    <w:rsid w:val="00E82B4B"/>
    <w:rsid w:val="00E84207"/>
    <w:rsid w:val="00E8672E"/>
    <w:rsid w:val="00E86ECC"/>
    <w:rsid w:val="00E8750C"/>
    <w:rsid w:val="00E90C84"/>
    <w:rsid w:val="00E9138A"/>
    <w:rsid w:val="00E914C3"/>
    <w:rsid w:val="00E9240C"/>
    <w:rsid w:val="00E92F54"/>
    <w:rsid w:val="00E9350D"/>
    <w:rsid w:val="00E93643"/>
    <w:rsid w:val="00E94DC4"/>
    <w:rsid w:val="00E95B22"/>
    <w:rsid w:val="00E962AC"/>
    <w:rsid w:val="00E97749"/>
    <w:rsid w:val="00E97A2E"/>
    <w:rsid w:val="00E97D47"/>
    <w:rsid w:val="00E97DD0"/>
    <w:rsid w:val="00E97FB2"/>
    <w:rsid w:val="00EA002F"/>
    <w:rsid w:val="00EA0F05"/>
    <w:rsid w:val="00EA1CA3"/>
    <w:rsid w:val="00EA1E27"/>
    <w:rsid w:val="00EA2313"/>
    <w:rsid w:val="00EA2EC1"/>
    <w:rsid w:val="00EA45BB"/>
    <w:rsid w:val="00EA480F"/>
    <w:rsid w:val="00EA62A5"/>
    <w:rsid w:val="00EB0DB5"/>
    <w:rsid w:val="00EB0DE4"/>
    <w:rsid w:val="00EB0E71"/>
    <w:rsid w:val="00EB1195"/>
    <w:rsid w:val="00EB1543"/>
    <w:rsid w:val="00EB1EB2"/>
    <w:rsid w:val="00EB2172"/>
    <w:rsid w:val="00EB337A"/>
    <w:rsid w:val="00EB6758"/>
    <w:rsid w:val="00EB6AF3"/>
    <w:rsid w:val="00EB74E8"/>
    <w:rsid w:val="00EB7888"/>
    <w:rsid w:val="00EC3BDC"/>
    <w:rsid w:val="00EC3E45"/>
    <w:rsid w:val="00EC41A2"/>
    <w:rsid w:val="00EC42CD"/>
    <w:rsid w:val="00EC5795"/>
    <w:rsid w:val="00EC5D5F"/>
    <w:rsid w:val="00EC5FB1"/>
    <w:rsid w:val="00EC6FD1"/>
    <w:rsid w:val="00ED1D8C"/>
    <w:rsid w:val="00ED2FF8"/>
    <w:rsid w:val="00ED3C68"/>
    <w:rsid w:val="00ED40D7"/>
    <w:rsid w:val="00ED4797"/>
    <w:rsid w:val="00ED4B08"/>
    <w:rsid w:val="00ED5685"/>
    <w:rsid w:val="00ED6199"/>
    <w:rsid w:val="00ED7482"/>
    <w:rsid w:val="00ED7B88"/>
    <w:rsid w:val="00ED7F05"/>
    <w:rsid w:val="00EE06B6"/>
    <w:rsid w:val="00EE0C6E"/>
    <w:rsid w:val="00EE0D73"/>
    <w:rsid w:val="00EE10B6"/>
    <w:rsid w:val="00EE18F4"/>
    <w:rsid w:val="00EE1C23"/>
    <w:rsid w:val="00EE1F03"/>
    <w:rsid w:val="00EE2170"/>
    <w:rsid w:val="00EE2E62"/>
    <w:rsid w:val="00EE3A15"/>
    <w:rsid w:val="00EE3E59"/>
    <w:rsid w:val="00EE46EB"/>
    <w:rsid w:val="00EE4747"/>
    <w:rsid w:val="00EE4A84"/>
    <w:rsid w:val="00EE4E22"/>
    <w:rsid w:val="00EE50E3"/>
    <w:rsid w:val="00EE51AA"/>
    <w:rsid w:val="00EE5F9C"/>
    <w:rsid w:val="00EE6848"/>
    <w:rsid w:val="00EE6AF2"/>
    <w:rsid w:val="00EE7487"/>
    <w:rsid w:val="00EE7D1B"/>
    <w:rsid w:val="00EF0A63"/>
    <w:rsid w:val="00EF0C29"/>
    <w:rsid w:val="00EF0FC0"/>
    <w:rsid w:val="00EF12F4"/>
    <w:rsid w:val="00EF2EEB"/>
    <w:rsid w:val="00EF4164"/>
    <w:rsid w:val="00EF6052"/>
    <w:rsid w:val="00EF6871"/>
    <w:rsid w:val="00EF6BE2"/>
    <w:rsid w:val="00F00570"/>
    <w:rsid w:val="00F00EF1"/>
    <w:rsid w:val="00F01A22"/>
    <w:rsid w:val="00F01E33"/>
    <w:rsid w:val="00F0303F"/>
    <w:rsid w:val="00F0438F"/>
    <w:rsid w:val="00F04445"/>
    <w:rsid w:val="00F053D5"/>
    <w:rsid w:val="00F053FC"/>
    <w:rsid w:val="00F0595E"/>
    <w:rsid w:val="00F05E17"/>
    <w:rsid w:val="00F063F9"/>
    <w:rsid w:val="00F06C1B"/>
    <w:rsid w:val="00F079BA"/>
    <w:rsid w:val="00F07A90"/>
    <w:rsid w:val="00F07C05"/>
    <w:rsid w:val="00F1041D"/>
    <w:rsid w:val="00F1085E"/>
    <w:rsid w:val="00F11BC5"/>
    <w:rsid w:val="00F13B1E"/>
    <w:rsid w:val="00F14450"/>
    <w:rsid w:val="00F150E1"/>
    <w:rsid w:val="00F1699A"/>
    <w:rsid w:val="00F17494"/>
    <w:rsid w:val="00F174B9"/>
    <w:rsid w:val="00F17AC8"/>
    <w:rsid w:val="00F17BB9"/>
    <w:rsid w:val="00F205F4"/>
    <w:rsid w:val="00F218C9"/>
    <w:rsid w:val="00F21A59"/>
    <w:rsid w:val="00F22B62"/>
    <w:rsid w:val="00F237D8"/>
    <w:rsid w:val="00F23CEF"/>
    <w:rsid w:val="00F24C10"/>
    <w:rsid w:val="00F2500A"/>
    <w:rsid w:val="00F26C8C"/>
    <w:rsid w:val="00F26D3F"/>
    <w:rsid w:val="00F27556"/>
    <w:rsid w:val="00F323BB"/>
    <w:rsid w:val="00F3284A"/>
    <w:rsid w:val="00F32EC3"/>
    <w:rsid w:val="00F33F9A"/>
    <w:rsid w:val="00F356B7"/>
    <w:rsid w:val="00F362A2"/>
    <w:rsid w:val="00F3699E"/>
    <w:rsid w:val="00F36B42"/>
    <w:rsid w:val="00F36D46"/>
    <w:rsid w:val="00F40033"/>
    <w:rsid w:val="00F407A3"/>
    <w:rsid w:val="00F41B29"/>
    <w:rsid w:val="00F41C0F"/>
    <w:rsid w:val="00F41EF2"/>
    <w:rsid w:val="00F4234F"/>
    <w:rsid w:val="00F43069"/>
    <w:rsid w:val="00F440C4"/>
    <w:rsid w:val="00F44D82"/>
    <w:rsid w:val="00F44F76"/>
    <w:rsid w:val="00F45534"/>
    <w:rsid w:val="00F472EA"/>
    <w:rsid w:val="00F47C8C"/>
    <w:rsid w:val="00F47F2D"/>
    <w:rsid w:val="00F50132"/>
    <w:rsid w:val="00F50AB3"/>
    <w:rsid w:val="00F51D5E"/>
    <w:rsid w:val="00F5322C"/>
    <w:rsid w:val="00F53774"/>
    <w:rsid w:val="00F5421D"/>
    <w:rsid w:val="00F55AA3"/>
    <w:rsid w:val="00F561D0"/>
    <w:rsid w:val="00F5625C"/>
    <w:rsid w:val="00F563A0"/>
    <w:rsid w:val="00F56D74"/>
    <w:rsid w:val="00F61619"/>
    <w:rsid w:val="00F61CFA"/>
    <w:rsid w:val="00F622E9"/>
    <w:rsid w:val="00F63B2D"/>
    <w:rsid w:val="00F640CF"/>
    <w:rsid w:val="00F64258"/>
    <w:rsid w:val="00F6541C"/>
    <w:rsid w:val="00F661B7"/>
    <w:rsid w:val="00F6624E"/>
    <w:rsid w:val="00F66680"/>
    <w:rsid w:val="00F667F3"/>
    <w:rsid w:val="00F67DCC"/>
    <w:rsid w:val="00F67EAF"/>
    <w:rsid w:val="00F70C27"/>
    <w:rsid w:val="00F712FC"/>
    <w:rsid w:val="00F7248D"/>
    <w:rsid w:val="00F731D3"/>
    <w:rsid w:val="00F734A2"/>
    <w:rsid w:val="00F748C0"/>
    <w:rsid w:val="00F74ED8"/>
    <w:rsid w:val="00F76095"/>
    <w:rsid w:val="00F7669F"/>
    <w:rsid w:val="00F76D32"/>
    <w:rsid w:val="00F7726B"/>
    <w:rsid w:val="00F77C78"/>
    <w:rsid w:val="00F80325"/>
    <w:rsid w:val="00F80406"/>
    <w:rsid w:val="00F81E76"/>
    <w:rsid w:val="00F8362B"/>
    <w:rsid w:val="00F84F94"/>
    <w:rsid w:val="00F856B7"/>
    <w:rsid w:val="00F86724"/>
    <w:rsid w:val="00F87FE6"/>
    <w:rsid w:val="00F90682"/>
    <w:rsid w:val="00F9093C"/>
    <w:rsid w:val="00F917A9"/>
    <w:rsid w:val="00F917FE"/>
    <w:rsid w:val="00F926E3"/>
    <w:rsid w:val="00F92B42"/>
    <w:rsid w:val="00F9401B"/>
    <w:rsid w:val="00F94FEF"/>
    <w:rsid w:val="00F96717"/>
    <w:rsid w:val="00F9690F"/>
    <w:rsid w:val="00F97202"/>
    <w:rsid w:val="00F97384"/>
    <w:rsid w:val="00FA074F"/>
    <w:rsid w:val="00FA0946"/>
    <w:rsid w:val="00FA0D2E"/>
    <w:rsid w:val="00FA0E78"/>
    <w:rsid w:val="00FA15B5"/>
    <w:rsid w:val="00FA274E"/>
    <w:rsid w:val="00FA299E"/>
    <w:rsid w:val="00FA31E8"/>
    <w:rsid w:val="00FA327F"/>
    <w:rsid w:val="00FA3BF0"/>
    <w:rsid w:val="00FA4C19"/>
    <w:rsid w:val="00FA6D9D"/>
    <w:rsid w:val="00FA7E3B"/>
    <w:rsid w:val="00FA7E5C"/>
    <w:rsid w:val="00FB065B"/>
    <w:rsid w:val="00FB0AC6"/>
    <w:rsid w:val="00FB19BD"/>
    <w:rsid w:val="00FB2460"/>
    <w:rsid w:val="00FB4442"/>
    <w:rsid w:val="00FB4CED"/>
    <w:rsid w:val="00FB4EF1"/>
    <w:rsid w:val="00FB5C55"/>
    <w:rsid w:val="00FB671B"/>
    <w:rsid w:val="00FB694E"/>
    <w:rsid w:val="00FB7D6C"/>
    <w:rsid w:val="00FC1B09"/>
    <w:rsid w:val="00FC1B22"/>
    <w:rsid w:val="00FC1BE0"/>
    <w:rsid w:val="00FC2B8C"/>
    <w:rsid w:val="00FC33E6"/>
    <w:rsid w:val="00FC3DA9"/>
    <w:rsid w:val="00FC3EA1"/>
    <w:rsid w:val="00FC3EB2"/>
    <w:rsid w:val="00FC4481"/>
    <w:rsid w:val="00FC65EB"/>
    <w:rsid w:val="00FC673F"/>
    <w:rsid w:val="00FC6940"/>
    <w:rsid w:val="00FD0693"/>
    <w:rsid w:val="00FD1E2B"/>
    <w:rsid w:val="00FD32A2"/>
    <w:rsid w:val="00FD3901"/>
    <w:rsid w:val="00FD3A70"/>
    <w:rsid w:val="00FD4791"/>
    <w:rsid w:val="00FD4ABE"/>
    <w:rsid w:val="00FD4BF6"/>
    <w:rsid w:val="00FD4EE7"/>
    <w:rsid w:val="00FD5AB1"/>
    <w:rsid w:val="00FD6598"/>
    <w:rsid w:val="00FD691D"/>
    <w:rsid w:val="00FD6C7B"/>
    <w:rsid w:val="00FD74D7"/>
    <w:rsid w:val="00FD7749"/>
    <w:rsid w:val="00FD7792"/>
    <w:rsid w:val="00FD7F1A"/>
    <w:rsid w:val="00FE04D2"/>
    <w:rsid w:val="00FE1677"/>
    <w:rsid w:val="00FE335B"/>
    <w:rsid w:val="00FE3784"/>
    <w:rsid w:val="00FE3A5F"/>
    <w:rsid w:val="00FE4695"/>
    <w:rsid w:val="00FE46FF"/>
    <w:rsid w:val="00FE471C"/>
    <w:rsid w:val="00FE51D6"/>
    <w:rsid w:val="00FE5636"/>
    <w:rsid w:val="00FE6A51"/>
    <w:rsid w:val="00FE7297"/>
    <w:rsid w:val="00FE7895"/>
    <w:rsid w:val="00FE7A35"/>
    <w:rsid w:val="00FE7CC8"/>
    <w:rsid w:val="00FF03EC"/>
    <w:rsid w:val="00FF0631"/>
    <w:rsid w:val="00FF0D85"/>
    <w:rsid w:val="00FF12D0"/>
    <w:rsid w:val="00FF2A3A"/>
    <w:rsid w:val="00FF37F1"/>
    <w:rsid w:val="00FF4907"/>
    <w:rsid w:val="00FF596D"/>
    <w:rsid w:val="00FF61E8"/>
    <w:rsid w:val="00FF6B0B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B49F108"/>
  <w15:chartTrackingRefBased/>
  <w15:docId w15:val="{DCECD280-03E1-4513-831C-CA0E018E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871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1B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qFormat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uiPriority w:val="99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uiPriority w:val="99"/>
    <w:qFormat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F17BB9"/>
    <w:pPr>
      <w:widowControl w:val="0"/>
      <w:spacing w:after="0" w:line="240" w:lineRule="auto"/>
      <w:jc w:val="both"/>
    </w:pPr>
    <w:rPr>
      <w:kern w:val="2"/>
      <w:sz w:val="21"/>
    </w:rPr>
  </w:style>
  <w:style w:type="character" w:customStyle="1" w:styleId="apple-converted-space">
    <w:name w:val="apple-converted-space"/>
    <w:qFormat/>
    <w:rsid w:val="00676D24"/>
  </w:style>
  <w:style w:type="character" w:customStyle="1" w:styleId="msoins0">
    <w:name w:val="msoins"/>
    <w:basedOn w:val="DefaultParagraphFont"/>
    <w:rsid w:val="00676D24"/>
  </w:style>
  <w:style w:type="paragraph" w:styleId="BodyText">
    <w:name w:val="Body Text"/>
    <w:basedOn w:val="Normal"/>
    <w:link w:val="BodyTextChar"/>
    <w:uiPriority w:val="99"/>
    <w:semiHidden/>
    <w:unhideWhenUsed/>
    <w:rsid w:val="00676D24"/>
    <w:pPr>
      <w:widowControl w:val="0"/>
      <w:spacing w:after="120" w:line="240" w:lineRule="auto"/>
      <w:jc w:val="both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76D24"/>
    <w:rPr>
      <w:kern w:val="2"/>
      <w:sz w:val="21"/>
    </w:rPr>
  </w:style>
  <w:style w:type="character" w:styleId="Strong">
    <w:name w:val="Strong"/>
    <w:basedOn w:val="DefaultParagraphFont"/>
    <w:uiPriority w:val="22"/>
    <w:qFormat/>
    <w:rsid w:val="00676D24"/>
    <w:rPr>
      <w:b/>
      <w:bCs/>
    </w:rPr>
  </w:style>
  <w:style w:type="paragraph" w:customStyle="1" w:styleId="paragraph">
    <w:name w:val="paragraph"/>
    <w:basedOn w:val="Normal"/>
    <w:uiPriority w:val="99"/>
    <w:qFormat/>
    <w:rsid w:val="00E33FEA"/>
    <w:pPr>
      <w:spacing w:before="100" w:beforeAutospacing="1" w:after="100" w:afterAutospacing="1" w:line="259" w:lineRule="auto"/>
    </w:pPr>
    <w:rPr>
      <w:rFonts w:ascii="Times New Roman" w:eastAsia="Times New Roman" w:hAnsi="Times New Roman"/>
      <w:sz w:val="24"/>
      <w:szCs w:val="24"/>
      <w:lang w:val="sv-SE"/>
    </w:rPr>
  </w:style>
  <w:style w:type="character" w:styleId="Emphasis">
    <w:name w:val="Emphasis"/>
    <w:basedOn w:val="DefaultParagraphFont"/>
    <w:uiPriority w:val="20"/>
    <w:qFormat/>
    <w:rsid w:val="00E16D23"/>
    <w:rPr>
      <w:i/>
      <w:iCs/>
    </w:rPr>
  </w:style>
  <w:style w:type="paragraph" w:customStyle="1" w:styleId="00BodyText">
    <w:name w:val="00 BodyText"/>
    <w:basedOn w:val="Normal"/>
    <w:rsid w:val="00D77386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Arial" w:eastAsia="Times New Roman" w:hAnsi="Arial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F1BA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473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35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3597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3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3597"/>
    <w:rPr>
      <w:rFonts w:ascii="Calibri" w:eastAsia="SimSun" w:hAnsi="Calibri" w:cs="Times New Roman"/>
      <w:b/>
      <w:bCs/>
      <w:sz w:val="20"/>
      <w:szCs w:val="20"/>
    </w:rPr>
  </w:style>
  <w:style w:type="paragraph" w:customStyle="1" w:styleId="B2">
    <w:name w:val="B2"/>
    <w:basedOn w:val="List2"/>
    <w:link w:val="B2Char"/>
    <w:qFormat/>
    <w:rsid w:val="00D46F10"/>
    <w:pPr>
      <w:spacing w:after="180" w:line="240" w:lineRule="auto"/>
      <w:ind w:left="851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D46F10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46F10"/>
    <w:pPr>
      <w:ind w:left="720" w:hanging="360"/>
      <w:contextualSpacing/>
    </w:pPr>
  </w:style>
  <w:style w:type="paragraph" w:customStyle="1" w:styleId="TAL">
    <w:name w:val="TAL"/>
    <w:basedOn w:val="Normal"/>
    <w:link w:val="TALCar"/>
    <w:qFormat/>
    <w:rsid w:val="00D05873"/>
    <w:pPr>
      <w:keepNext/>
      <w:keepLines/>
      <w:spacing w:after="160" w:line="259" w:lineRule="auto"/>
    </w:pPr>
    <w:rPr>
      <w:rFonts w:ascii="Arial" w:eastAsiaTheme="minorEastAsia" w:hAnsi="Arial" w:cstheme="minorBidi"/>
      <w:sz w:val="18"/>
    </w:rPr>
  </w:style>
  <w:style w:type="character" w:customStyle="1" w:styleId="TALCar">
    <w:name w:val="TAL Car"/>
    <w:link w:val="TAL"/>
    <w:qFormat/>
    <w:locked/>
    <w:rsid w:val="00D05873"/>
    <w:rPr>
      <w:rFonts w:ascii="Arial" w:hAnsi="Arial"/>
      <w:sz w:val="18"/>
    </w:rPr>
  </w:style>
  <w:style w:type="paragraph" w:customStyle="1" w:styleId="CRCoverPage">
    <w:name w:val="CR Cover Page"/>
    <w:link w:val="CRCoverPageChar"/>
    <w:qFormat/>
    <w:rsid w:val="00710CE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710CEC"/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9900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0075"/>
    <w:rPr>
      <w:color w:val="605E5C"/>
      <w:shd w:val="clear" w:color="auto" w:fill="E1DFDD"/>
    </w:rPr>
  </w:style>
  <w:style w:type="paragraph" w:customStyle="1" w:styleId="B3">
    <w:name w:val="B3"/>
    <w:basedOn w:val="Normal"/>
    <w:link w:val="B3Char"/>
    <w:qFormat/>
    <w:rsid w:val="00285A66"/>
    <w:pPr>
      <w:spacing w:after="180" w:line="240" w:lineRule="auto"/>
      <w:ind w:left="1135" w:hanging="284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locked/>
    <w:rsid w:val="00285A66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847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5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10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7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97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79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39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4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6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0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13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52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56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4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5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20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7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1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6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809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3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36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2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0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01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6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6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0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7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8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4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6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6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8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5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50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27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4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70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38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6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82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024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8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7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3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86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3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43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54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33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6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04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3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2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4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9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27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2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7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4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8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0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8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1479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7</cp:revision>
  <dcterms:created xsi:type="dcterms:W3CDTF">2022-08-10T05:17:00Z</dcterms:created>
  <dcterms:modified xsi:type="dcterms:W3CDTF">2022-08-10T12:52:00Z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