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DF715" w14:textId="06EBA021" w:rsidR="00C7181F" w:rsidRPr="00C7181F" w:rsidRDefault="00C7181F" w:rsidP="00C7181F">
      <w:pPr>
        <w:keepLines/>
        <w:tabs>
          <w:tab w:val="right" w:pos="10440"/>
          <w:tab w:val="right" w:pos="13323"/>
        </w:tabs>
        <w:spacing w:before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C7181F">
        <w:rPr>
          <w:rFonts w:ascii="Arial" w:eastAsia="MS Mincho" w:hAnsi="Arial" w:cs="Arial"/>
          <w:b/>
        </w:rPr>
        <w:t>3GPP TSG-RAN WG4 Meeting #</w:t>
      </w:r>
      <w:r w:rsidRPr="00C7181F">
        <w:rPr>
          <w:rFonts w:ascii="Arial" w:eastAsia="MS Mincho" w:hAnsi="Arial" w:cs="Arial"/>
          <w:sz w:val="20"/>
          <w:szCs w:val="20"/>
        </w:rPr>
        <w:t xml:space="preserve"> </w:t>
      </w:r>
      <w:r w:rsidRPr="00C7181F">
        <w:rPr>
          <w:rFonts w:ascii="Arial" w:eastAsia="MS Mincho" w:hAnsi="Arial" w:cs="Arial"/>
          <w:b/>
        </w:rPr>
        <w:t>104-e</w:t>
      </w:r>
      <w:r w:rsidRPr="00C7181F">
        <w:rPr>
          <w:rFonts w:ascii="Arial" w:eastAsia="MS Mincho" w:hAnsi="Arial" w:cs="Arial"/>
          <w:b/>
        </w:rPr>
        <w:tab/>
      </w:r>
      <w:r w:rsidR="00F20748" w:rsidRPr="00F20748">
        <w:rPr>
          <w:rFonts w:ascii="Arial" w:eastAsia="MS Mincho" w:hAnsi="Arial" w:cs="Arial"/>
          <w:b/>
        </w:rPr>
        <w:t>R4-2211872</w:t>
      </w:r>
    </w:p>
    <w:p w14:paraId="09DC9528" w14:textId="77777777" w:rsidR="00C7181F" w:rsidRPr="00C7181F" w:rsidRDefault="00C7181F" w:rsidP="00C7181F">
      <w:pPr>
        <w:tabs>
          <w:tab w:val="right" w:pos="9781"/>
          <w:tab w:val="right" w:pos="13323"/>
        </w:tabs>
        <w:spacing w:after="60"/>
        <w:outlineLvl w:val="0"/>
        <w:rPr>
          <w:rFonts w:ascii="Arial" w:eastAsia="SimSun" w:hAnsi="Arial" w:cs="Arial"/>
          <w:b/>
          <w:lang w:eastAsia="zh-CN"/>
        </w:rPr>
      </w:pPr>
      <w:r w:rsidRPr="00C7181F">
        <w:rPr>
          <w:rFonts w:ascii="Arial" w:eastAsia="SimSun" w:hAnsi="Arial" w:cs="Arial"/>
          <w:b/>
          <w:lang w:eastAsia="zh-CN"/>
        </w:rPr>
        <w:t>Electronic Meeting, August 15 – August 26, 2022</w:t>
      </w:r>
    </w:p>
    <w:p w14:paraId="2305CEA3" w14:textId="0B6237E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EF4AAB" w:rsidRPr="00EF4AAB">
        <w:rPr>
          <w:sz w:val="24"/>
          <w:szCs w:val="24"/>
        </w:rPr>
        <w:t>9.17.4.1.2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7887B873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EF4AAB" w:rsidRPr="00EF4AAB">
        <w:rPr>
          <w:sz w:val="24"/>
          <w:szCs w:val="24"/>
        </w:rPr>
        <w:t>On PDCCH demod requirements for multi-TRP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739081B" w14:textId="435B94BC" w:rsidR="00C94AC7" w:rsidRPr="00316E46" w:rsidRDefault="00C94AC7" w:rsidP="00C94AC7">
      <w:pPr>
        <w:spacing w:after="120"/>
        <w:rPr>
          <w:sz w:val="20"/>
          <w:szCs w:val="20"/>
        </w:rPr>
      </w:pPr>
      <w:r w:rsidRPr="008D4CD4">
        <w:rPr>
          <w:sz w:val="20"/>
          <w:szCs w:val="20"/>
        </w:rPr>
        <w:t>In RAN4#10</w:t>
      </w:r>
      <w:r w:rsidR="008D4CD4" w:rsidRPr="008D4CD4">
        <w:rPr>
          <w:sz w:val="20"/>
          <w:szCs w:val="20"/>
        </w:rPr>
        <w:t xml:space="preserve">3 </w:t>
      </w:r>
      <w:r w:rsidRPr="008D4CD4">
        <w:rPr>
          <w:sz w:val="20"/>
          <w:szCs w:val="20"/>
        </w:rPr>
        <w:t xml:space="preserve">-e demodulation requirements </w:t>
      </w:r>
      <w:r w:rsidR="008D4CD4" w:rsidRPr="008D4CD4">
        <w:rPr>
          <w:sz w:val="20"/>
          <w:szCs w:val="20"/>
        </w:rPr>
        <w:t>for enhancement on multi-TRP</w:t>
      </w:r>
      <w:r w:rsidRPr="008D4CD4">
        <w:rPr>
          <w:sz w:val="20"/>
          <w:szCs w:val="20"/>
        </w:rPr>
        <w:t xml:space="preserve"> was discussed and way forward [1] was agreed. In this contribution we present our views on requirements </w:t>
      </w:r>
      <w:r w:rsidR="008D4CD4" w:rsidRPr="008D4CD4">
        <w:rPr>
          <w:sz w:val="20"/>
          <w:szCs w:val="20"/>
        </w:rPr>
        <w:t>for PDCCH for multi-TRP</w:t>
      </w:r>
      <w:r w:rsidRPr="008D4CD4">
        <w:rPr>
          <w:sz w:val="20"/>
          <w:szCs w:val="20"/>
        </w:rPr>
        <w:t xml:space="preserve"> and simulation results.</w:t>
      </w:r>
      <w:r w:rsidRPr="00316E46">
        <w:rPr>
          <w:sz w:val="20"/>
          <w:szCs w:val="20"/>
        </w:rPr>
        <w:t xml:space="preserve">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BB3AD6B" w14:textId="36F9BE0C" w:rsidR="009F52D7" w:rsidRDefault="009F52D7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E57305">
        <w:rPr>
          <w:rFonts w:eastAsia="SimSun"/>
          <w:sz w:val="20"/>
          <w:szCs w:val="20"/>
          <w:lang w:val="en-GB" w:eastAsia="en-GB"/>
        </w:rPr>
        <w:t xml:space="preserve">The agreements in [1] related to </w:t>
      </w:r>
      <w:r w:rsidR="00E57305">
        <w:rPr>
          <w:rFonts w:eastAsia="SimSun"/>
          <w:sz w:val="20"/>
          <w:szCs w:val="20"/>
          <w:lang w:val="en-GB" w:eastAsia="en-GB"/>
        </w:rPr>
        <w:t>test setup for PDCCH demod with multi-TRP</w:t>
      </w:r>
      <w:r w:rsidRPr="00E57305">
        <w:rPr>
          <w:rFonts w:eastAsia="SimSun"/>
          <w:sz w:val="20"/>
          <w:szCs w:val="20"/>
          <w:lang w:val="en-GB"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57305" w14:paraId="657BF980" w14:textId="77777777" w:rsidTr="00E57305">
        <w:tc>
          <w:tcPr>
            <w:tcW w:w="9350" w:type="dxa"/>
          </w:tcPr>
          <w:p w14:paraId="7E2DDE14" w14:textId="77777777" w:rsidR="00E57305" w:rsidRPr="00E57305" w:rsidRDefault="00E57305" w:rsidP="00E57305">
            <w:pPr>
              <w:numPr>
                <w:ilvl w:val="0"/>
                <w:numId w:val="3"/>
              </w:numPr>
              <w:spacing w:after="120"/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E57305">
              <w:rPr>
                <w:rFonts w:eastAsia="SimSun"/>
                <w:sz w:val="20"/>
                <w:szCs w:val="20"/>
                <w:lang w:val="en-GB" w:eastAsia="en-GB"/>
              </w:rPr>
              <w:t>Aggregation level</w:t>
            </w:r>
          </w:p>
          <w:p w14:paraId="40AD9D9A" w14:textId="77777777" w:rsidR="00E57305" w:rsidRPr="00E57305" w:rsidRDefault="00E57305" w:rsidP="00E57305">
            <w:pPr>
              <w:numPr>
                <w:ilvl w:val="1"/>
                <w:numId w:val="3"/>
              </w:numPr>
              <w:spacing w:after="120"/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E57305">
              <w:rPr>
                <w:rFonts w:eastAsia="SimSun"/>
                <w:sz w:val="20"/>
                <w:szCs w:val="20"/>
                <w:lang w:val="en-GB" w:eastAsia="en-GB"/>
              </w:rPr>
              <w:t>Option 1: AL=2</w:t>
            </w:r>
          </w:p>
          <w:p w14:paraId="5F83EBFE" w14:textId="77777777" w:rsidR="00E57305" w:rsidRPr="00E57305" w:rsidRDefault="00E57305" w:rsidP="00E57305">
            <w:pPr>
              <w:numPr>
                <w:ilvl w:val="1"/>
                <w:numId w:val="3"/>
              </w:numPr>
              <w:spacing w:after="120"/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E57305">
              <w:rPr>
                <w:rFonts w:eastAsia="SimSun"/>
                <w:sz w:val="20"/>
                <w:szCs w:val="20"/>
                <w:lang w:val="en-GB" w:eastAsia="en-GB"/>
              </w:rPr>
              <w:t>Option 2: AL=4</w:t>
            </w:r>
          </w:p>
          <w:p w14:paraId="63016150" w14:textId="77777777" w:rsidR="00E57305" w:rsidRPr="00E57305" w:rsidRDefault="00E57305" w:rsidP="00E57305">
            <w:pPr>
              <w:numPr>
                <w:ilvl w:val="1"/>
                <w:numId w:val="3"/>
              </w:numPr>
              <w:spacing w:after="120"/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E57305">
              <w:rPr>
                <w:rFonts w:eastAsia="SimSun"/>
                <w:sz w:val="20"/>
                <w:szCs w:val="20"/>
                <w:lang w:val="en-GB" w:eastAsia="en-GB"/>
              </w:rPr>
              <w:t>Decide aggregation level base on simulation results in next meeting.</w:t>
            </w:r>
          </w:p>
          <w:p w14:paraId="46FF256F" w14:textId="77777777" w:rsidR="00E57305" w:rsidRPr="00E57305" w:rsidRDefault="00E57305" w:rsidP="00E57305">
            <w:pPr>
              <w:numPr>
                <w:ilvl w:val="0"/>
                <w:numId w:val="3"/>
              </w:numPr>
              <w:spacing w:after="120"/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E57305">
              <w:rPr>
                <w:rFonts w:eastAsia="SimSun"/>
                <w:sz w:val="20"/>
                <w:szCs w:val="20"/>
                <w:lang w:val="en-GB" w:eastAsia="en-GB"/>
              </w:rPr>
              <w:t>Operating SNR condition for selection AL</w:t>
            </w:r>
          </w:p>
          <w:p w14:paraId="454BF854" w14:textId="77777777" w:rsidR="00E57305" w:rsidRPr="00E57305" w:rsidRDefault="00E57305" w:rsidP="00E57305">
            <w:pPr>
              <w:numPr>
                <w:ilvl w:val="1"/>
                <w:numId w:val="3"/>
              </w:numPr>
              <w:spacing w:after="120"/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E57305">
              <w:rPr>
                <w:rFonts w:eastAsia="SimSun"/>
                <w:sz w:val="20"/>
                <w:szCs w:val="20"/>
                <w:lang w:val="en-GB" w:eastAsia="en-GB"/>
              </w:rPr>
              <w:t>Option 1: SNR &gt; [-4] dB</w:t>
            </w:r>
          </w:p>
          <w:p w14:paraId="0E8282AA" w14:textId="77777777" w:rsidR="00E57305" w:rsidRPr="00E57305" w:rsidRDefault="00E57305" w:rsidP="00E57305">
            <w:pPr>
              <w:numPr>
                <w:ilvl w:val="1"/>
                <w:numId w:val="3"/>
              </w:numPr>
              <w:spacing w:after="120"/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E57305">
              <w:rPr>
                <w:rFonts w:eastAsia="SimSun"/>
                <w:sz w:val="20"/>
                <w:szCs w:val="20"/>
                <w:lang w:val="en-GB" w:eastAsia="en-GB"/>
              </w:rPr>
              <w:t>Other options are not precluded</w:t>
            </w:r>
          </w:p>
          <w:p w14:paraId="3FDB668F" w14:textId="77777777" w:rsidR="00E57305" w:rsidRPr="00E57305" w:rsidRDefault="00E57305" w:rsidP="00E57305">
            <w:pPr>
              <w:numPr>
                <w:ilvl w:val="0"/>
                <w:numId w:val="3"/>
              </w:numPr>
              <w:spacing w:after="120"/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E57305">
              <w:rPr>
                <w:rFonts w:eastAsia="SimSun"/>
                <w:sz w:val="20"/>
                <w:szCs w:val="20"/>
                <w:lang w:val="en-GB" w:eastAsia="en-GB"/>
              </w:rPr>
              <w:t>SNR setting for each TRP</w:t>
            </w:r>
          </w:p>
          <w:p w14:paraId="5EFA5BA2" w14:textId="77777777" w:rsidR="00E57305" w:rsidRPr="00E57305" w:rsidRDefault="00E57305" w:rsidP="00E57305">
            <w:pPr>
              <w:numPr>
                <w:ilvl w:val="1"/>
                <w:numId w:val="3"/>
              </w:numPr>
              <w:spacing w:after="120"/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E57305">
              <w:rPr>
                <w:rFonts w:eastAsia="SimSun"/>
                <w:sz w:val="20"/>
                <w:szCs w:val="20"/>
                <w:lang w:val="en-GB" w:eastAsia="en-GB"/>
              </w:rPr>
              <w:t xml:space="preserve">Option 1: Balance SNR (no blocking considered) </w:t>
            </w:r>
          </w:p>
          <w:p w14:paraId="459A2DF8" w14:textId="77777777" w:rsidR="00E57305" w:rsidRPr="00E57305" w:rsidRDefault="00E57305" w:rsidP="00E57305">
            <w:pPr>
              <w:numPr>
                <w:ilvl w:val="2"/>
                <w:numId w:val="3"/>
              </w:numPr>
              <w:spacing w:after="120"/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E57305">
              <w:rPr>
                <w:rFonts w:eastAsia="SimSun"/>
                <w:sz w:val="20"/>
                <w:szCs w:val="20"/>
                <w:lang w:val="en-GB" w:eastAsia="en-GB"/>
              </w:rPr>
              <w:t>The SNRs for TRP #1 and TRP #2 are assumed to be balanced with a scaling factor of 1/</w:t>
            </w:r>
            <w:proofErr w:type="gramStart"/>
            <w:r w:rsidRPr="00E57305">
              <w:rPr>
                <w:rFonts w:eastAsia="SimSun"/>
                <w:sz w:val="20"/>
                <w:szCs w:val="20"/>
                <w:lang w:val="en-GB" w:eastAsia="en-GB"/>
              </w:rPr>
              <w:t>sqrt(</w:t>
            </w:r>
            <w:proofErr w:type="gramEnd"/>
            <w:r w:rsidRPr="00E57305">
              <w:rPr>
                <w:rFonts w:eastAsia="SimSun"/>
                <w:sz w:val="20"/>
                <w:szCs w:val="20"/>
                <w:lang w:val="en-GB" w:eastAsia="en-GB"/>
              </w:rPr>
              <w:t>2) for the transmitted signal from each TRP</w:t>
            </w:r>
          </w:p>
          <w:p w14:paraId="46E24DF2" w14:textId="77777777" w:rsidR="00E57305" w:rsidRPr="00E57305" w:rsidRDefault="00E57305" w:rsidP="00E57305">
            <w:pPr>
              <w:numPr>
                <w:ilvl w:val="1"/>
                <w:numId w:val="3"/>
              </w:numPr>
              <w:spacing w:after="120"/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E57305">
              <w:rPr>
                <w:rFonts w:eastAsia="SimSun"/>
                <w:sz w:val="20"/>
                <w:szCs w:val="20"/>
                <w:lang w:val="en-GB" w:eastAsia="en-GB"/>
              </w:rPr>
              <w:t>Option 2: Blocked TRP testing</w:t>
            </w:r>
          </w:p>
          <w:p w14:paraId="72D5285C" w14:textId="77777777" w:rsidR="00E57305" w:rsidRPr="00E57305" w:rsidRDefault="00E57305" w:rsidP="00E57305">
            <w:pPr>
              <w:numPr>
                <w:ilvl w:val="2"/>
                <w:numId w:val="3"/>
              </w:numPr>
              <w:spacing w:after="120"/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E57305">
              <w:rPr>
                <w:rFonts w:eastAsia="SimSun"/>
                <w:sz w:val="20"/>
                <w:szCs w:val="20"/>
                <w:lang w:val="en-GB" w:eastAsia="en-GB"/>
              </w:rPr>
              <w:t xml:space="preserve">Blocked TRP testing for Option 2 in Issue 1-1-1 (without UE </w:t>
            </w:r>
            <w:proofErr w:type="gramStart"/>
            <w:r w:rsidRPr="00E57305">
              <w:rPr>
                <w:rFonts w:eastAsia="SimSun"/>
                <w:sz w:val="20"/>
                <w:szCs w:val="20"/>
                <w:lang w:val="en-GB" w:eastAsia="en-GB"/>
              </w:rPr>
              <w:t>soft-combining</w:t>
            </w:r>
            <w:proofErr w:type="gramEnd"/>
            <w:r w:rsidRPr="00E57305">
              <w:rPr>
                <w:rFonts w:eastAsia="SimSun"/>
                <w:sz w:val="20"/>
                <w:szCs w:val="20"/>
                <w:lang w:val="en-GB" w:eastAsia="en-GB"/>
              </w:rPr>
              <w:t xml:space="preserve">): Probability of blocking p=10% with X=10 dB blocking as a starting point </w:t>
            </w:r>
          </w:p>
          <w:p w14:paraId="767A3D64" w14:textId="77777777" w:rsidR="00E57305" w:rsidRPr="00E57305" w:rsidRDefault="00E57305" w:rsidP="00E57305">
            <w:pPr>
              <w:numPr>
                <w:ilvl w:val="1"/>
                <w:numId w:val="3"/>
              </w:numPr>
              <w:spacing w:after="120"/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E57305">
              <w:rPr>
                <w:rFonts w:eastAsia="SimSun"/>
                <w:sz w:val="20"/>
                <w:szCs w:val="20"/>
                <w:lang w:val="en-GB" w:eastAsia="en-GB"/>
              </w:rPr>
              <w:t>Other options are not precluded</w:t>
            </w:r>
          </w:p>
          <w:p w14:paraId="4A921BCA" w14:textId="77777777" w:rsidR="00E57305" w:rsidRPr="00E57305" w:rsidRDefault="00E57305" w:rsidP="00E57305">
            <w:pPr>
              <w:numPr>
                <w:ilvl w:val="0"/>
                <w:numId w:val="3"/>
              </w:numPr>
              <w:spacing w:after="120"/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E57305">
              <w:rPr>
                <w:rFonts w:eastAsia="SimSun"/>
                <w:sz w:val="20"/>
                <w:szCs w:val="20"/>
                <w:lang w:val="en-GB" w:eastAsia="en-GB"/>
              </w:rPr>
              <w:t>Time offset/Frequency offset for each TRP</w:t>
            </w:r>
          </w:p>
          <w:p w14:paraId="6240F4F7" w14:textId="77777777" w:rsidR="00E57305" w:rsidRPr="00E57305" w:rsidRDefault="00E57305" w:rsidP="00E57305">
            <w:pPr>
              <w:numPr>
                <w:ilvl w:val="1"/>
                <w:numId w:val="3"/>
              </w:numPr>
              <w:spacing w:after="120"/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E57305">
              <w:rPr>
                <w:rFonts w:eastAsia="SimSun"/>
                <w:sz w:val="20"/>
                <w:szCs w:val="20"/>
                <w:lang w:val="en-GB" w:eastAsia="en-GB"/>
              </w:rPr>
              <w:t>Same value as single-DCI PDSCH with FDM scheme as starting point</w:t>
            </w:r>
          </w:p>
          <w:p w14:paraId="710286BD" w14:textId="77777777" w:rsidR="00E57305" w:rsidRPr="00E57305" w:rsidRDefault="00E57305" w:rsidP="00E57305">
            <w:pPr>
              <w:numPr>
                <w:ilvl w:val="2"/>
                <w:numId w:val="3"/>
              </w:numPr>
              <w:spacing w:after="120"/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E57305">
              <w:rPr>
                <w:rFonts w:eastAsia="SimSun"/>
                <w:sz w:val="20"/>
                <w:szCs w:val="20"/>
                <w:lang w:val="en-GB" w:eastAsia="en-GB"/>
              </w:rPr>
              <w:t>15KHz SCS: timing offset =-0.5us, frequency offset=200Hz</w:t>
            </w:r>
          </w:p>
          <w:p w14:paraId="7E462EBD" w14:textId="0AE1C610" w:rsidR="00E57305" w:rsidRPr="00E57305" w:rsidRDefault="00E57305" w:rsidP="005B410D">
            <w:pPr>
              <w:numPr>
                <w:ilvl w:val="2"/>
                <w:numId w:val="3"/>
              </w:num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E57305">
              <w:rPr>
                <w:rFonts w:eastAsia="SimSun"/>
                <w:sz w:val="20"/>
                <w:szCs w:val="20"/>
                <w:lang w:val="en-GB" w:eastAsia="en-GB"/>
              </w:rPr>
              <w:t>30KHz SCS: timing offset =-0.25us, frequency offset=300Hz</w:t>
            </w:r>
          </w:p>
        </w:tc>
      </w:tr>
    </w:tbl>
    <w:p w14:paraId="25FCA5D5" w14:textId="502CD577" w:rsidR="00E57305" w:rsidRDefault="00E57305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AD43202" w14:textId="77777777" w:rsidR="00E57305" w:rsidRPr="00E57305" w:rsidRDefault="00E57305" w:rsidP="00E57305">
      <w:pPr>
        <w:spacing w:after="120"/>
        <w:jc w:val="both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E57305">
        <w:rPr>
          <w:rFonts w:eastAsia="SimSun"/>
          <w:b/>
          <w:bCs/>
          <w:sz w:val="20"/>
          <w:szCs w:val="20"/>
          <w:u w:val="single"/>
          <w:lang w:val="en-GB" w:eastAsia="en-GB"/>
        </w:rPr>
        <w:t>SNR setting for each TRP</w:t>
      </w:r>
    </w:p>
    <w:p w14:paraId="63061157" w14:textId="7EEAE57A" w:rsidR="00E57305" w:rsidRDefault="00E57305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blocked TRP testing scheme seems more like a system level simulation set up to evaluate </w:t>
      </w:r>
      <w:r w:rsidR="00EC6EA5">
        <w:rPr>
          <w:rFonts w:eastAsia="SimSun"/>
          <w:sz w:val="20"/>
          <w:szCs w:val="20"/>
          <w:lang w:val="en-GB" w:eastAsia="en-GB"/>
        </w:rPr>
        <w:t xml:space="preserve">performance gain with </w:t>
      </w:r>
      <w:r>
        <w:rPr>
          <w:rFonts w:eastAsia="SimSun"/>
          <w:sz w:val="20"/>
          <w:szCs w:val="20"/>
          <w:lang w:val="en-GB" w:eastAsia="en-GB"/>
        </w:rPr>
        <w:t>multi-TRP</w:t>
      </w:r>
      <w:r w:rsidR="00EC6EA5">
        <w:rPr>
          <w:rFonts w:eastAsia="SimSun"/>
          <w:sz w:val="20"/>
          <w:szCs w:val="20"/>
          <w:lang w:val="en-GB" w:eastAsia="en-GB"/>
        </w:rPr>
        <w:t xml:space="preserve">. It doesn’t seem like a suitable test setup to define demod requirements with. The purpose of introducing demod </w:t>
      </w:r>
      <w:r w:rsidR="00BC4ABF">
        <w:rPr>
          <w:rFonts w:eastAsia="SimSun"/>
          <w:sz w:val="20"/>
          <w:szCs w:val="20"/>
          <w:lang w:val="en-GB" w:eastAsia="en-GB"/>
        </w:rPr>
        <w:t>requirements</w:t>
      </w:r>
      <w:r w:rsidR="00EC6EA5">
        <w:rPr>
          <w:rFonts w:eastAsia="SimSun"/>
          <w:sz w:val="20"/>
          <w:szCs w:val="20"/>
          <w:lang w:val="en-GB" w:eastAsia="en-GB"/>
        </w:rPr>
        <w:t xml:space="preserve"> for PDCCH with multi-TRP enhancement is to verify that UE is enabling the </w:t>
      </w:r>
      <w:r w:rsidR="00EC6EA5">
        <w:rPr>
          <w:rFonts w:eastAsia="SimSun"/>
          <w:sz w:val="20"/>
          <w:szCs w:val="20"/>
          <w:lang w:val="en-GB" w:eastAsia="en-GB"/>
        </w:rPr>
        <w:lastRenderedPageBreak/>
        <w:t xml:space="preserve">required receiver processing for </w:t>
      </w:r>
      <w:r w:rsidR="00BC4ABF">
        <w:rPr>
          <w:rFonts w:eastAsia="SimSun"/>
          <w:sz w:val="20"/>
          <w:szCs w:val="20"/>
          <w:lang w:val="en-GB" w:eastAsia="en-GB"/>
        </w:rPr>
        <w:t xml:space="preserve">receiving PDCCH from multiple TRP. Hence, we suggest using the balanced SNR method for SNR setting like other multi-TRP test cases in the past in </w:t>
      </w:r>
      <w:proofErr w:type="spellStart"/>
      <w:r w:rsidR="00BC4ABF">
        <w:rPr>
          <w:rFonts w:eastAsia="SimSun"/>
          <w:sz w:val="20"/>
          <w:szCs w:val="20"/>
          <w:lang w:val="en-GB" w:eastAsia="en-GB"/>
        </w:rPr>
        <w:t>eMIMO</w:t>
      </w:r>
      <w:proofErr w:type="spellEnd"/>
      <w:r w:rsidR="00BC4ABF">
        <w:rPr>
          <w:rFonts w:eastAsia="SimSun"/>
          <w:sz w:val="20"/>
          <w:szCs w:val="20"/>
          <w:lang w:val="en-GB" w:eastAsia="en-GB"/>
        </w:rPr>
        <w:t xml:space="preserve">. </w:t>
      </w:r>
    </w:p>
    <w:p w14:paraId="20C81E8D" w14:textId="72C9FDC5" w:rsidR="00E57305" w:rsidRPr="00BC4ABF" w:rsidRDefault="00BC4ABF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BC4ABF">
        <w:rPr>
          <w:rFonts w:eastAsia="SimSun"/>
          <w:b/>
          <w:bCs/>
          <w:sz w:val="20"/>
          <w:szCs w:val="20"/>
          <w:lang w:val="en-GB" w:eastAsia="en-GB"/>
        </w:rPr>
        <w:t xml:space="preserve">Proposal #1: Define multi-TRP PDCCH requirements with balanced SNR method. </w:t>
      </w:r>
    </w:p>
    <w:p w14:paraId="4A195777" w14:textId="493D5575" w:rsidR="00BC4ABF" w:rsidRDefault="00BC4ABF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5104528D" w14:textId="2FB62136" w:rsidR="00BC4ABF" w:rsidRPr="00BC4ABF" w:rsidRDefault="00BC4ABF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BC4ABF">
        <w:rPr>
          <w:rFonts w:eastAsia="SimSun"/>
          <w:b/>
          <w:bCs/>
          <w:sz w:val="20"/>
          <w:szCs w:val="20"/>
          <w:u w:val="single"/>
          <w:lang w:val="en-GB" w:eastAsia="en-GB"/>
        </w:rPr>
        <w:t>Simulation Results</w:t>
      </w:r>
    </w:p>
    <w:p w14:paraId="7924D547" w14:textId="2A4BEC33" w:rsidR="00BC4ABF" w:rsidRDefault="00BC4ABF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We evaluated the performance of PDCCH with </w:t>
      </w:r>
      <w:proofErr w:type="spellStart"/>
      <w:r>
        <w:rPr>
          <w:rFonts w:eastAsia="SimSun"/>
          <w:sz w:val="20"/>
          <w:szCs w:val="20"/>
          <w:lang w:val="en-GB" w:eastAsia="en-GB"/>
        </w:rPr>
        <w:t>mTRP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enhancement with the simulation parameters in Table </w:t>
      </w:r>
      <w:proofErr w:type="gramStart"/>
      <w:r>
        <w:rPr>
          <w:rFonts w:eastAsia="SimSun"/>
          <w:sz w:val="20"/>
          <w:szCs w:val="20"/>
          <w:lang w:val="en-GB" w:eastAsia="en-GB"/>
        </w:rPr>
        <w:t>1, and</w:t>
      </w:r>
      <w:proofErr w:type="gramEnd"/>
      <w:r>
        <w:rPr>
          <w:rFonts w:eastAsia="SimSun"/>
          <w:sz w:val="20"/>
          <w:szCs w:val="20"/>
          <w:lang w:val="en-GB" w:eastAsia="en-GB"/>
        </w:rPr>
        <w:t xml:space="preserve"> provide simulation results in Table 2.</w:t>
      </w:r>
    </w:p>
    <w:p w14:paraId="3DB13AF7" w14:textId="532FF8C9" w:rsidR="00BC4ABF" w:rsidRDefault="00BC4ABF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8E00470" w14:textId="7B602C87" w:rsidR="00BC4ABF" w:rsidRDefault="00BC4ABF" w:rsidP="00BC4ABF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Simulation Parameters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4"/>
        <w:gridCol w:w="1809"/>
        <w:gridCol w:w="2040"/>
      </w:tblGrid>
      <w:tr w:rsidR="00BC4ABF" w14:paraId="0DCA68B4" w14:textId="77777777" w:rsidTr="00BC4ABF">
        <w:trPr>
          <w:trHeight w:val="330"/>
          <w:jc w:val="center"/>
        </w:trPr>
        <w:tc>
          <w:tcPr>
            <w:tcW w:w="3354" w:type="dxa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9AC87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3849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CB0E0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Value</w:t>
            </w:r>
          </w:p>
        </w:tc>
      </w:tr>
      <w:tr w:rsidR="00BC4ABF" w14:paraId="20B35606" w14:textId="77777777" w:rsidTr="00BC4ABF">
        <w:trPr>
          <w:trHeight w:val="330"/>
          <w:jc w:val="center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1F8760" w14:textId="77777777" w:rsidR="00BC4ABF" w:rsidRDefault="00BC4ABF"/>
        </w:tc>
        <w:tc>
          <w:tcPr>
            <w:tcW w:w="1809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93A61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FDD 15 kHz SCS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1602C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TDD 30 kHz SCS</w:t>
            </w:r>
          </w:p>
        </w:tc>
      </w:tr>
      <w:tr w:rsidR="00BC4ABF" w14:paraId="1F353814" w14:textId="77777777" w:rsidTr="00BC4ABF">
        <w:trPr>
          <w:trHeight w:val="330"/>
          <w:jc w:val="center"/>
        </w:trPr>
        <w:tc>
          <w:tcPr>
            <w:tcW w:w="335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7D616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Repetition transmission schemes</w:t>
            </w:r>
          </w:p>
        </w:tc>
        <w:tc>
          <w:tcPr>
            <w:tcW w:w="38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CBC6C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FDM</w:t>
            </w:r>
          </w:p>
        </w:tc>
      </w:tr>
      <w:tr w:rsidR="00BC4ABF" w14:paraId="7ED3D468" w14:textId="77777777" w:rsidTr="00BC4ABF">
        <w:trPr>
          <w:trHeight w:val="315"/>
          <w:jc w:val="center"/>
        </w:trPr>
        <w:tc>
          <w:tcPr>
            <w:tcW w:w="335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51D9F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CBW</w:t>
            </w:r>
          </w:p>
        </w:tc>
        <w:tc>
          <w:tcPr>
            <w:tcW w:w="1809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E4C1B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 MHz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A7E81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 MHz</w:t>
            </w:r>
          </w:p>
        </w:tc>
      </w:tr>
      <w:tr w:rsidR="00BC4ABF" w14:paraId="08CF5382" w14:textId="77777777" w:rsidTr="00BC4ABF">
        <w:trPr>
          <w:trHeight w:val="330"/>
          <w:jc w:val="center"/>
        </w:trPr>
        <w:tc>
          <w:tcPr>
            <w:tcW w:w="335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886CE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CORESET RB</w:t>
            </w:r>
          </w:p>
        </w:tc>
        <w:tc>
          <w:tcPr>
            <w:tcW w:w="1809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84B66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17B97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</w:tr>
      <w:tr w:rsidR="00BC4ABF" w14:paraId="2F1F571D" w14:textId="77777777" w:rsidTr="00BC4ABF">
        <w:trPr>
          <w:trHeight w:val="330"/>
          <w:jc w:val="center"/>
        </w:trPr>
        <w:tc>
          <w:tcPr>
            <w:tcW w:w="335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35B40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CORESET duration</w:t>
            </w:r>
          </w:p>
        </w:tc>
        <w:tc>
          <w:tcPr>
            <w:tcW w:w="38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0627F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BC4ABF" w14:paraId="6B09D3B8" w14:textId="77777777" w:rsidTr="00BC4ABF">
        <w:trPr>
          <w:trHeight w:val="330"/>
          <w:jc w:val="center"/>
        </w:trPr>
        <w:tc>
          <w:tcPr>
            <w:tcW w:w="335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DB71E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Aggregation level</w:t>
            </w:r>
          </w:p>
        </w:tc>
        <w:tc>
          <w:tcPr>
            <w:tcW w:w="38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6F3F6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2/4</w:t>
            </w:r>
          </w:p>
        </w:tc>
      </w:tr>
      <w:tr w:rsidR="00BC4ABF" w14:paraId="6FA4D79C" w14:textId="77777777" w:rsidTr="00BC4ABF">
        <w:trPr>
          <w:trHeight w:val="330"/>
          <w:jc w:val="center"/>
        </w:trPr>
        <w:tc>
          <w:tcPr>
            <w:tcW w:w="335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C3240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Propagation Condition</w:t>
            </w:r>
          </w:p>
        </w:tc>
        <w:tc>
          <w:tcPr>
            <w:tcW w:w="38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0BD8F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TDLA30-10</w:t>
            </w:r>
          </w:p>
        </w:tc>
      </w:tr>
      <w:tr w:rsidR="00BC4ABF" w14:paraId="7ADE3B27" w14:textId="77777777" w:rsidTr="00BC4ABF">
        <w:trPr>
          <w:trHeight w:val="330"/>
          <w:jc w:val="center"/>
        </w:trPr>
        <w:tc>
          <w:tcPr>
            <w:tcW w:w="335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07283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Antenna configuration</w:t>
            </w:r>
          </w:p>
        </w:tc>
        <w:tc>
          <w:tcPr>
            <w:tcW w:w="38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5C25D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2x2, 2x4</w:t>
            </w:r>
          </w:p>
        </w:tc>
      </w:tr>
      <w:tr w:rsidR="00BC4ABF" w14:paraId="298D06AF" w14:textId="77777777" w:rsidTr="00BC4ABF">
        <w:trPr>
          <w:trHeight w:val="315"/>
          <w:jc w:val="center"/>
        </w:trPr>
        <w:tc>
          <w:tcPr>
            <w:tcW w:w="335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05169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CCE to REG mapping type</w:t>
            </w:r>
          </w:p>
        </w:tc>
        <w:tc>
          <w:tcPr>
            <w:tcW w:w="38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007EE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nonInterleaved</w:t>
            </w:r>
            <w:proofErr w:type="spellEnd"/>
          </w:p>
        </w:tc>
      </w:tr>
      <w:tr w:rsidR="00BC4ABF" w14:paraId="1711A8CA" w14:textId="77777777" w:rsidTr="00BC4ABF">
        <w:trPr>
          <w:trHeight w:val="330"/>
          <w:jc w:val="center"/>
        </w:trPr>
        <w:tc>
          <w:tcPr>
            <w:tcW w:w="335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463D85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REG bundle size</w:t>
            </w:r>
          </w:p>
        </w:tc>
        <w:tc>
          <w:tcPr>
            <w:tcW w:w="38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2D7E7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BC4ABF" w14:paraId="10FCD3C5" w14:textId="77777777" w:rsidTr="00BC4ABF">
        <w:trPr>
          <w:trHeight w:val="330"/>
          <w:jc w:val="center"/>
        </w:trPr>
        <w:tc>
          <w:tcPr>
            <w:tcW w:w="335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50834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Payload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bits(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without CRC)</w:t>
            </w:r>
          </w:p>
        </w:tc>
        <w:tc>
          <w:tcPr>
            <w:tcW w:w="1809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987CEB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D2EE5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</w:tr>
      <w:tr w:rsidR="00BC4ABF" w14:paraId="4CC06CDE" w14:textId="77777777" w:rsidTr="00BC4ABF">
        <w:trPr>
          <w:trHeight w:val="345"/>
          <w:jc w:val="center"/>
        </w:trPr>
        <w:tc>
          <w:tcPr>
            <w:tcW w:w="3354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4F878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metric</w:t>
            </w:r>
          </w:p>
        </w:tc>
        <w:tc>
          <w:tcPr>
            <w:tcW w:w="3849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CED82" w14:textId="77777777" w:rsidR="00BC4ABF" w:rsidRDefault="00BC4AB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 of Pm-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dsg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(%)</w:t>
            </w:r>
          </w:p>
        </w:tc>
      </w:tr>
    </w:tbl>
    <w:p w14:paraId="726815CD" w14:textId="77777777" w:rsidR="00BC4ABF" w:rsidRDefault="00BC4ABF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B8716CD" w14:textId="5081489F" w:rsidR="00BC4ABF" w:rsidRDefault="00BC4ABF" w:rsidP="00BC4ABF">
      <w:pPr>
        <w:spacing w:after="120"/>
        <w:jc w:val="center"/>
        <w:rPr>
          <w:rFonts w:eastAsia="SimSun"/>
          <w:sz w:val="20"/>
          <w:szCs w:val="20"/>
          <w:lang w:val="en-GB" w:eastAsia="en-GB"/>
        </w:rPr>
      </w:pPr>
    </w:p>
    <w:p w14:paraId="2BD77C2A" w14:textId="07A5BAA6" w:rsidR="00BC4ABF" w:rsidRDefault="00BC4ABF" w:rsidP="00BC4ABF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Simulation Results</w:t>
      </w:r>
    </w:p>
    <w:tbl>
      <w:tblPr>
        <w:tblW w:w="414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1234"/>
        <w:gridCol w:w="1030"/>
        <w:gridCol w:w="1132"/>
      </w:tblGrid>
      <w:tr w:rsidR="00BC4ABF" w:rsidRPr="00BC4ABF" w14:paraId="57E67D5E" w14:textId="77777777" w:rsidTr="00BC4ABF">
        <w:trPr>
          <w:trHeight w:val="294"/>
          <w:jc w:val="center"/>
        </w:trPr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6A781" w14:textId="77777777" w:rsidR="00BC4ABF" w:rsidRPr="00BC4ABF" w:rsidRDefault="00BC4ABF" w:rsidP="00BC4ABF">
            <w:pPr>
              <w:rPr>
                <w:rFonts w:ascii="Helvetica" w:hAnsi="Helvetica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4CE51" w14:textId="77777777" w:rsidR="00BC4ABF" w:rsidRPr="00BC4ABF" w:rsidRDefault="00BC4ABF" w:rsidP="00BC4ABF">
            <w:pPr>
              <w:jc w:val="center"/>
              <w:rPr>
                <w:sz w:val="20"/>
                <w:szCs w:val="20"/>
              </w:rPr>
            </w:pPr>
            <w:r w:rsidRPr="00BC4ABF">
              <w:rPr>
                <w:b/>
                <w:bCs/>
                <w:color w:val="000000"/>
                <w:sz w:val="20"/>
                <w:szCs w:val="20"/>
              </w:rPr>
              <w:t>Ant Config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BB3B8" w14:textId="77777777" w:rsidR="00BC4ABF" w:rsidRPr="00BC4ABF" w:rsidRDefault="00BC4ABF" w:rsidP="00BC4ABF">
            <w:pPr>
              <w:jc w:val="center"/>
              <w:rPr>
                <w:sz w:val="20"/>
                <w:szCs w:val="20"/>
              </w:rPr>
            </w:pPr>
            <w:r w:rsidRPr="00BC4ABF">
              <w:rPr>
                <w:b/>
                <w:bCs/>
                <w:color w:val="000000"/>
                <w:sz w:val="20"/>
                <w:szCs w:val="20"/>
              </w:rPr>
              <w:t>AL2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A7FD3" w14:textId="77777777" w:rsidR="00BC4ABF" w:rsidRPr="00BC4ABF" w:rsidRDefault="00BC4ABF" w:rsidP="00BC4ABF">
            <w:pPr>
              <w:jc w:val="center"/>
              <w:rPr>
                <w:sz w:val="20"/>
                <w:szCs w:val="20"/>
              </w:rPr>
            </w:pPr>
            <w:r w:rsidRPr="00BC4ABF">
              <w:rPr>
                <w:b/>
                <w:bCs/>
                <w:color w:val="000000"/>
                <w:sz w:val="20"/>
                <w:szCs w:val="20"/>
              </w:rPr>
              <w:t>AL4</w:t>
            </w:r>
          </w:p>
        </w:tc>
      </w:tr>
      <w:tr w:rsidR="00BC4ABF" w:rsidRPr="00BC4ABF" w14:paraId="15196044" w14:textId="77777777" w:rsidTr="00BC4ABF">
        <w:trPr>
          <w:trHeight w:val="294"/>
          <w:jc w:val="center"/>
        </w:trPr>
        <w:tc>
          <w:tcPr>
            <w:tcW w:w="752" w:type="dxa"/>
            <w:vMerge w:val="restar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4766F" w14:textId="77777777" w:rsidR="00BC4ABF" w:rsidRPr="00BC4ABF" w:rsidRDefault="00BC4ABF" w:rsidP="00BC4ABF">
            <w:pPr>
              <w:jc w:val="center"/>
              <w:rPr>
                <w:sz w:val="20"/>
                <w:szCs w:val="20"/>
              </w:rPr>
            </w:pPr>
            <w:r w:rsidRPr="00BC4ABF">
              <w:rPr>
                <w:b/>
                <w:bCs/>
                <w:color w:val="000000"/>
                <w:sz w:val="20"/>
                <w:szCs w:val="20"/>
              </w:rPr>
              <w:t>FDD</w:t>
            </w:r>
          </w:p>
        </w:tc>
        <w:tc>
          <w:tcPr>
            <w:tcW w:w="1234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060C1" w14:textId="77777777" w:rsidR="00BC4ABF" w:rsidRPr="00BC4ABF" w:rsidRDefault="00BC4ABF" w:rsidP="00BC4ABF">
            <w:pPr>
              <w:jc w:val="center"/>
              <w:rPr>
                <w:sz w:val="20"/>
                <w:szCs w:val="20"/>
              </w:rPr>
            </w:pPr>
            <w:r w:rsidRPr="00BC4ABF">
              <w:rPr>
                <w:color w:val="000000"/>
                <w:sz w:val="20"/>
                <w:szCs w:val="20"/>
              </w:rPr>
              <w:t>2x2</w:t>
            </w:r>
          </w:p>
        </w:tc>
        <w:tc>
          <w:tcPr>
            <w:tcW w:w="1030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CC38D" w14:textId="77777777" w:rsidR="00BC4ABF" w:rsidRPr="00BC4ABF" w:rsidRDefault="00BC4ABF" w:rsidP="00BC4ABF">
            <w:pPr>
              <w:jc w:val="center"/>
              <w:rPr>
                <w:sz w:val="20"/>
                <w:szCs w:val="20"/>
              </w:rPr>
            </w:pPr>
            <w:r w:rsidRPr="00BC4ABF">
              <w:rPr>
                <w:color w:val="000000"/>
                <w:sz w:val="20"/>
                <w:szCs w:val="20"/>
              </w:rPr>
              <w:t>-1.4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6C03B" w14:textId="77777777" w:rsidR="00BC4ABF" w:rsidRPr="00BC4ABF" w:rsidRDefault="00BC4ABF" w:rsidP="00BC4ABF">
            <w:pPr>
              <w:jc w:val="center"/>
              <w:rPr>
                <w:sz w:val="20"/>
                <w:szCs w:val="20"/>
              </w:rPr>
            </w:pPr>
            <w:r w:rsidRPr="00BC4ABF">
              <w:rPr>
                <w:color w:val="000000"/>
                <w:sz w:val="20"/>
                <w:szCs w:val="20"/>
              </w:rPr>
              <w:t>-5.2</w:t>
            </w:r>
          </w:p>
        </w:tc>
      </w:tr>
      <w:tr w:rsidR="00BC4ABF" w:rsidRPr="00BC4ABF" w14:paraId="25FFE70D" w14:textId="77777777" w:rsidTr="00BC4ABF">
        <w:trPr>
          <w:trHeight w:val="294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8ED976" w14:textId="77777777" w:rsidR="00BC4ABF" w:rsidRPr="00BC4ABF" w:rsidRDefault="00BC4ABF" w:rsidP="00BC4ABF">
            <w:pPr>
              <w:rPr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945A7" w14:textId="77777777" w:rsidR="00BC4ABF" w:rsidRPr="00BC4ABF" w:rsidRDefault="00BC4ABF" w:rsidP="00BC4ABF">
            <w:pPr>
              <w:jc w:val="center"/>
              <w:rPr>
                <w:sz w:val="20"/>
                <w:szCs w:val="20"/>
              </w:rPr>
            </w:pPr>
            <w:r w:rsidRPr="00BC4ABF">
              <w:rPr>
                <w:color w:val="000000"/>
                <w:sz w:val="20"/>
                <w:szCs w:val="20"/>
              </w:rPr>
              <w:t>2x4</w:t>
            </w:r>
          </w:p>
        </w:tc>
        <w:tc>
          <w:tcPr>
            <w:tcW w:w="1030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203F0" w14:textId="77777777" w:rsidR="00BC4ABF" w:rsidRPr="00BC4ABF" w:rsidRDefault="00BC4ABF" w:rsidP="00BC4ABF">
            <w:pPr>
              <w:jc w:val="center"/>
              <w:rPr>
                <w:sz w:val="20"/>
                <w:szCs w:val="20"/>
              </w:rPr>
            </w:pPr>
            <w:r w:rsidRPr="00BC4ABF">
              <w:rPr>
                <w:color w:val="000000"/>
                <w:sz w:val="20"/>
                <w:szCs w:val="20"/>
              </w:rPr>
              <w:t>-5.2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DFA16" w14:textId="77777777" w:rsidR="00BC4ABF" w:rsidRPr="00BC4ABF" w:rsidRDefault="00BC4ABF" w:rsidP="00BC4ABF">
            <w:pPr>
              <w:jc w:val="center"/>
              <w:rPr>
                <w:sz w:val="20"/>
                <w:szCs w:val="20"/>
              </w:rPr>
            </w:pPr>
            <w:r w:rsidRPr="00BC4ABF">
              <w:rPr>
                <w:color w:val="000000"/>
                <w:sz w:val="20"/>
                <w:szCs w:val="20"/>
              </w:rPr>
              <w:t>-8.1</w:t>
            </w:r>
          </w:p>
        </w:tc>
      </w:tr>
      <w:tr w:rsidR="00BC4ABF" w:rsidRPr="00BC4ABF" w14:paraId="33A0463B" w14:textId="77777777" w:rsidTr="00BC4ABF">
        <w:trPr>
          <w:trHeight w:val="294"/>
          <w:jc w:val="center"/>
        </w:trPr>
        <w:tc>
          <w:tcPr>
            <w:tcW w:w="752" w:type="dxa"/>
            <w:vMerge w:val="restar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F9505" w14:textId="77777777" w:rsidR="00BC4ABF" w:rsidRPr="00BC4ABF" w:rsidRDefault="00BC4ABF" w:rsidP="00BC4ABF">
            <w:pPr>
              <w:jc w:val="center"/>
              <w:rPr>
                <w:sz w:val="20"/>
                <w:szCs w:val="20"/>
              </w:rPr>
            </w:pPr>
            <w:r w:rsidRPr="00BC4ABF">
              <w:rPr>
                <w:b/>
                <w:bCs/>
                <w:color w:val="000000"/>
                <w:sz w:val="20"/>
                <w:szCs w:val="20"/>
              </w:rPr>
              <w:t>TDD</w:t>
            </w:r>
          </w:p>
        </w:tc>
        <w:tc>
          <w:tcPr>
            <w:tcW w:w="1234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14BC9B" w14:textId="77777777" w:rsidR="00BC4ABF" w:rsidRPr="00BC4ABF" w:rsidRDefault="00BC4ABF" w:rsidP="00BC4ABF">
            <w:pPr>
              <w:jc w:val="center"/>
              <w:rPr>
                <w:sz w:val="20"/>
                <w:szCs w:val="20"/>
              </w:rPr>
            </w:pPr>
            <w:r w:rsidRPr="00BC4ABF">
              <w:rPr>
                <w:color w:val="000000"/>
                <w:sz w:val="20"/>
                <w:szCs w:val="20"/>
              </w:rPr>
              <w:t>2x2</w:t>
            </w:r>
          </w:p>
        </w:tc>
        <w:tc>
          <w:tcPr>
            <w:tcW w:w="1030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44D57" w14:textId="77777777" w:rsidR="00BC4ABF" w:rsidRPr="00BC4ABF" w:rsidRDefault="00BC4ABF" w:rsidP="00BC4ABF">
            <w:pPr>
              <w:jc w:val="center"/>
              <w:rPr>
                <w:sz w:val="20"/>
                <w:szCs w:val="20"/>
              </w:rPr>
            </w:pPr>
            <w:r w:rsidRPr="00BC4ABF">
              <w:rPr>
                <w:color w:val="000000"/>
                <w:sz w:val="20"/>
                <w:szCs w:val="20"/>
              </w:rPr>
              <w:t>-1.2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7E3F0" w14:textId="77777777" w:rsidR="00BC4ABF" w:rsidRPr="00BC4ABF" w:rsidRDefault="00BC4ABF" w:rsidP="00BC4ABF">
            <w:pPr>
              <w:jc w:val="center"/>
              <w:rPr>
                <w:sz w:val="20"/>
                <w:szCs w:val="20"/>
              </w:rPr>
            </w:pPr>
            <w:r w:rsidRPr="00BC4ABF">
              <w:rPr>
                <w:color w:val="000000"/>
                <w:sz w:val="20"/>
                <w:szCs w:val="20"/>
              </w:rPr>
              <w:t>-4.8</w:t>
            </w:r>
          </w:p>
        </w:tc>
      </w:tr>
      <w:tr w:rsidR="00BC4ABF" w:rsidRPr="00BC4ABF" w14:paraId="4FCF81CE" w14:textId="77777777" w:rsidTr="00BC4ABF">
        <w:trPr>
          <w:trHeight w:val="294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B30952" w14:textId="77777777" w:rsidR="00BC4ABF" w:rsidRPr="00BC4ABF" w:rsidRDefault="00BC4ABF" w:rsidP="00BC4ABF">
            <w:pPr>
              <w:rPr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957FF" w14:textId="77777777" w:rsidR="00BC4ABF" w:rsidRPr="00BC4ABF" w:rsidRDefault="00BC4ABF" w:rsidP="00BC4ABF">
            <w:pPr>
              <w:jc w:val="center"/>
              <w:rPr>
                <w:sz w:val="20"/>
                <w:szCs w:val="20"/>
              </w:rPr>
            </w:pPr>
            <w:r w:rsidRPr="00BC4ABF">
              <w:rPr>
                <w:color w:val="000000"/>
                <w:sz w:val="20"/>
                <w:szCs w:val="20"/>
              </w:rPr>
              <w:t>2x4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196DE" w14:textId="77777777" w:rsidR="00BC4ABF" w:rsidRPr="00BC4ABF" w:rsidRDefault="00BC4ABF" w:rsidP="00BC4ABF">
            <w:pPr>
              <w:jc w:val="center"/>
              <w:rPr>
                <w:sz w:val="20"/>
                <w:szCs w:val="20"/>
              </w:rPr>
            </w:pPr>
            <w:r w:rsidRPr="00BC4ABF">
              <w:rPr>
                <w:color w:val="000000"/>
                <w:sz w:val="20"/>
                <w:szCs w:val="20"/>
              </w:rPr>
              <w:t>-4.8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5BC8E" w14:textId="77777777" w:rsidR="00BC4ABF" w:rsidRPr="00BC4ABF" w:rsidRDefault="00BC4ABF" w:rsidP="00BC4ABF">
            <w:pPr>
              <w:jc w:val="center"/>
              <w:rPr>
                <w:sz w:val="20"/>
                <w:szCs w:val="20"/>
              </w:rPr>
            </w:pPr>
            <w:r w:rsidRPr="00BC4ABF">
              <w:rPr>
                <w:color w:val="000000"/>
                <w:sz w:val="20"/>
                <w:szCs w:val="20"/>
              </w:rPr>
              <w:t>-7.7</w:t>
            </w:r>
          </w:p>
        </w:tc>
      </w:tr>
    </w:tbl>
    <w:p w14:paraId="0ACBCF29" w14:textId="7BF61691" w:rsidR="00BC4ABF" w:rsidRDefault="00BC4ABF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ACCB595" w14:textId="72BE0391" w:rsidR="00BC4ABF" w:rsidRDefault="00DB72C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One of the open issues was the AL used to define requirements. We observe that with AL 4 the SNR is &lt; -4dB for all antenna configurations. Since we typically define requirements at SNR &gt; -4 dB, we recommend defining requirements with AL 2 for PDCCH with </w:t>
      </w:r>
      <w:proofErr w:type="spellStart"/>
      <w:r>
        <w:rPr>
          <w:rFonts w:eastAsia="SimSun"/>
          <w:sz w:val="20"/>
          <w:szCs w:val="20"/>
          <w:lang w:val="en-GB" w:eastAsia="en-GB"/>
        </w:rPr>
        <w:t>mTRP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enhancement.</w:t>
      </w:r>
    </w:p>
    <w:p w14:paraId="5E45CB79" w14:textId="1D3CD390" w:rsidR="00DB72C9" w:rsidRPr="00DB72C9" w:rsidRDefault="00DB72C9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Define PDCCH demod requirements with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mTRP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enhancement with AL2. 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5EB13992" w:rsidR="009F52D7" w:rsidRDefault="009F52D7" w:rsidP="005B410D">
      <w:pPr>
        <w:spacing w:after="120"/>
        <w:rPr>
          <w:sz w:val="20"/>
          <w:szCs w:val="20"/>
        </w:rPr>
      </w:pPr>
      <w:r w:rsidRPr="00DB72C9">
        <w:rPr>
          <w:sz w:val="20"/>
          <w:szCs w:val="20"/>
        </w:rPr>
        <w:t>In this paper, we provide our</w:t>
      </w:r>
      <w:r w:rsidR="00DB72C9" w:rsidRPr="00DB72C9">
        <w:rPr>
          <w:sz w:val="20"/>
          <w:szCs w:val="20"/>
        </w:rPr>
        <w:t xml:space="preserve"> views on requirements for PDCCH for multi-TRP and simulation results</w:t>
      </w:r>
      <w:r w:rsidRPr="00DB72C9">
        <w:rPr>
          <w:sz w:val="20"/>
          <w:szCs w:val="20"/>
        </w:rPr>
        <w:t>. Our observations and proposals are captured below:</w:t>
      </w:r>
    </w:p>
    <w:p w14:paraId="4EB951E2" w14:textId="77777777" w:rsidR="00DB72C9" w:rsidRPr="00BC4ABF" w:rsidRDefault="00DB72C9" w:rsidP="00DB72C9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BC4ABF">
        <w:rPr>
          <w:rFonts w:eastAsia="SimSun"/>
          <w:b/>
          <w:bCs/>
          <w:sz w:val="20"/>
          <w:szCs w:val="20"/>
          <w:lang w:val="en-GB" w:eastAsia="en-GB"/>
        </w:rPr>
        <w:lastRenderedPageBreak/>
        <w:t xml:space="preserve">Proposal #1: Define multi-TRP PDCCH requirements with balanced SNR method. </w:t>
      </w:r>
    </w:p>
    <w:p w14:paraId="36872D8F" w14:textId="77777777" w:rsidR="00DB72C9" w:rsidRPr="00DB72C9" w:rsidRDefault="00DB72C9" w:rsidP="00DB72C9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Define PDCCH demod requirements with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mTRP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enhancement with AL2. </w:t>
      </w:r>
    </w:p>
    <w:p w14:paraId="4FFA7606" w14:textId="77777777" w:rsidR="00DB72C9" w:rsidRPr="005B410D" w:rsidRDefault="00DB72C9" w:rsidP="005B410D">
      <w:pPr>
        <w:spacing w:after="120"/>
        <w:rPr>
          <w:sz w:val="20"/>
          <w:szCs w:val="20"/>
        </w:rPr>
      </w:pP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09A2F1D" w14:textId="11FE1A6C" w:rsidR="00C94AC7" w:rsidRPr="00EF4AAB" w:rsidRDefault="00EF4AAB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EF4AAB">
        <w:rPr>
          <w:rFonts w:ascii="Times New Roman" w:hAnsi="Times New Roman" w:cs="Times New Roman"/>
          <w:sz w:val="20"/>
          <w:szCs w:val="20"/>
          <w:lang w:val="en-GB"/>
        </w:rPr>
        <w:t>R4-2210671</w:t>
      </w:r>
      <w:r w:rsidR="00C94AC7" w:rsidRPr="00EF4AAB">
        <w:rPr>
          <w:rFonts w:ascii="Times New Roman" w:hAnsi="Times New Roman" w:cs="Times New Roman"/>
          <w:sz w:val="20"/>
          <w:szCs w:val="20"/>
        </w:rPr>
        <w:t>, “</w:t>
      </w:r>
      <w:r w:rsidRPr="00EF4AAB">
        <w:rPr>
          <w:rFonts w:ascii="Times New Roman" w:hAnsi="Times New Roman" w:cs="Times New Roman"/>
          <w:sz w:val="20"/>
          <w:szCs w:val="20"/>
        </w:rPr>
        <w:t>WF on demodulation requirement for Enhancement on Multi-TRP</w:t>
      </w:r>
      <w:r w:rsidR="00C94AC7" w:rsidRPr="00EF4AAB">
        <w:rPr>
          <w:rFonts w:ascii="Times New Roman" w:hAnsi="Times New Roman" w:cs="Times New Roman"/>
          <w:sz w:val="20"/>
          <w:szCs w:val="20"/>
        </w:rPr>
        <w:t xml:space="preserve">”, </w:t>
      </w:r>
      <w:r w:rsidRPr="00EF4AAB">
        <w:rPr>
          <w:rFonts w:ascii="Times New Roman" w:hAnsi="Times New Roman" w:cs="Times New Roman"/>
          <w:sz w:val="20"/>
          <w:szCs w:val="20"/>
        </w:rPr>
        <w:t>Huawei</w:t>
      </w:r>
      <w:r w:rsidR="00C94AC7" w:rsidRPr="00EF4AAB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59338048">
    <w:abstractNumId w:val="0"/>
  </w:num>
  <w:num w:numId="2" w16cid:durableId="1198423226">
    <w:abstractNumId w:val="1"/>
  </w:num>
  <w:num w:numId="3" w16cid:durableId="438989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16637"/>
    <w:rsid w:val="00121828"/>
    <w:rsid w:val="00177147"/>
    <w:rsid w:val="001B5D0A"/>
    <w:rsid w:val="001C663E"/>
    <w:rsid w:val="00265DF4"/>
    <w:rsid w:val="002870EA"/>
    <w:rsid w:val="002F4FA3"/>
    <w:rsid w:val="004D1584"/>
    <w:rsid w:val="0057184D"/>
    <w:rsid w:val="005B410D"/>
    <w:rsid w:val="005D1B1F"/>
    <w:rsid w:val="00626BDE"/>
    <w:rsid w:val="00775238"/>
    <w:rsid w:val="007A3BE1"/>
    <w:rsid w:val="007C626C"/>
    <w:rsid w:val="008D4CD4"/>
    <w:rsid w:val="00924CB2"/>
    <w:rsid w:val="00932C93"/>
    <w:rsid w:val="00951300"/>
    <w:rsid w:val="00970536"/>
    <w:rsid w:val="009D596C"/>
    <w:rsid w:val="009F52D7"/>
    <w:rsid w:val="00A211CC"/>
    <w:rsid w:val="00B8567C"/>
    <w:rsid w:val="00BC4ABF"/>
    <w:rsid w:val="00C7181F"/>
    <w:rsid w:val="00C94AC7"/>
    <w:rsid w:val="00CD0F63"/>
    <w:rsid w:val="00DB1C25"/>
    <w:rsid w:val="00DB6943"/>
    <w:rsid w:val="00DB72C9"/>
    <w:rsid w:val="00DF1ED2"/>
    <w:rsid w:val="00E5586A"/>
    <w:rsid w:val="00E57305"/>
    <w:rsid w:val="00E9138B"/>
    <w:rsid w:val="00EC6EA5"/>
    <w:rsid w:val="00EF4AAB"/>
    <w:rsid w:val="00F20748"/>
    <w:rsid w:val="00F441E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ABF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E573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C4ABF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iPriority w:val="35"/>
    <w:unhideWhenUsed/>
    <w:qFormat/>
    <w:rsid w:val="00BC4ABF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528</Words>
  <Characters>2987</Characters>
  <Application>Microsoft Office Word</Application>
  <DocSecurity>0</DocSecurity>
  <Lines>373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2</cp:revision>
  <dcterms:created xsi:type="dcterms:W3CDTF">2022-08-10T06:50:00Z</dcterms:created>
  <dcterms:modified xsi:type="dcterms:W3CDTF">2022-08-10T06:50:00Z</dcterms:modified>
</cp:coreProperties>
</file>