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4D43CB" w:rsidRDefault="007F34B3" w:rsidP="00553860">
      <w:pPr>
        <w:pStyle w:val="afa"/>
        <w:spacing w:after="0" w:line="360" w:lineRule="auto"/>
        <w:rPr>
          <w:rStyle w:val="af7"/>
          <w:rFonts w:ascii="Arial" w:eastAsiaTheme="minorEastAsia" w:hAnsi="Arial" w:cs="Arial"/>
          <w:b/>
        </w:rPr>
      </w:pPr>
      <w:r>
        <w:rPr>
          <w:rStyle w:val="af7"/>
          <w:rFonts w:ascii="Arial" w:hAnsi="Arial" w:cs="Arial"/>
          <w:b/>
          <w:lang w:eastAsia="en-US"/>
        </w:rPr>
        <w:t>3GPP TSG-RAN4 Meeting #</w:t>
      </w:r>
      <w:r w:rsidR="00A90241">
        <w:rPr>
          <w:rStyle w:val="af7"/>
          <w:rFonts w:ascii="Arial" w:eastAsiaTheme="minorEastAsia" w:hAnsi="Arial" w:cs="Arial" w:hint="eastAsia"/>
          <w:b/>
        </w:rPr>
        <w:t>104</w:t>
      </w:r>
      <w:r w:rsidR="00553860" w:rsidRPr="008C2D7B">
        <w:rPr>
          <w:rStyle w:val="af7"/>
          <w:rFonts w:ascii="Arial" w:hAnsi="Arial" w:cs="Arial"/>
          <w:b/>
          <w:lang w:eastAsia="en-US"/>
        </w:rPr>
        <w:t>-e</w:t>
      </w:r>
      <w:r w:rsidR="00553860" w:rsidRPr="008C2D7B">
        <w:rPr>
          <w:rStyle w:val="af7"/>
          <w:rFonts w:ascii="Arial" w:hAnsi="Arial" w:cs="Arial"/>
          <w:b/>
          <w:lang w:eastAsia="en-US"/>
        </w:rPr>
        <w:tab/>
        <w:t xml:space="preserve">                                       </w:t>
      </w:r>
      <w:r w:rsidR="004E3158" w:rsidRPr="008C2D7B">
        <w:rPr>
          <w:rStyle w:val="af7"/>
          <w:rFonts w:ascii="Arial" w:eastAsiaTheme="minorEastAsia" w:hAnsi="Arial" w:cs="Arial" w:hint="eastAsia"/>
          <w:b/>
        </w:rPr>
        <w:t xml:space="preserve">                </w:t>
      </w:r>
      <w:r w:rsidR="00A90241">
        <w:rPr>
          <w:rStyle w:val="af7"/>
          <w:rFonts w:ascii="Arial" w:hAnsi="Arial" w:cs="Arial" w:hint="eastAsia"/>
          <w:b/>
          <w:lang w:eastAsia="en-US"/>
        </w:rPr>
        <w:t xml:space="preserve">     </w:t>
      </w:r>
      <w:r w:rsidR="004E3158" w:rsidRPr="004D43CB">
        <w:rPr>
          <w:rStyle w:val="af7"/>
          <w:rFonts w:ascii="Arial" w:hAnsi="Arial" w:cs="Arial" w:hint="eastAsia"/>
          <w:b/>
          <w:lang w:eastAsia="en-US"/>
        </w:rPr>
        <w:t xml:space="preserve"> </w:t>
      </w:r>
      <w:r w:rsidR="00276D19" w:rsidRPr="00276D19">
        <w:rPr>
          <w:rStyle w:val="af7"/>
          <w:rFonts w:ascii="Arial" w:hAnsi="Arial" w:cs="Arial"/>
          <w:b/>
          <w:lang w:eastAsia="en-US"/>
        </w:rPr>
        <w:t>R4-2211742</w:t>
      </w:r>
    </w:p>
    <w:p w:rsidR="00553860" w:rsidRPr="00AC4BED"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4D43CB">
        <w:rPr>
          <w:rStyle w:val="af7"/>
          <w:rFonts w:ascii="Arial" w:eastAsiaTheme="minorEastAsia" w:hAnsi="Arial" w:cs="Arial" w:hint="eastAsia"/>
          <w:b/>
        </w:rPr>
        <w:t>Aug</w:t>
      </w:r>
      <w:r w:rsidRPr="008C2D7B">
        <w:rPr>
          <w:rStyle w:val="af7"/>
          <w:rFonts w:ascii="Arial" w:hAnsi="Arial" w:cs="Arial"/>
          <w:b/>
          <w:lang w:eastAsia="en-US"/>
        </w:rPr>
        <w:t xml:space="preserve">. </w:t>
      </w:r>
      <w:r w:rsidR="004D43CB">
        <w:rPr>
          <w:rStyle w:val="af7"/>
          <w:rFonts w:ascii="Arial" w:eastAsiaTheme="minorEastAsia" w:hAnsi="Arial" w:cs="Arial" w:hint="eastAsia"/>
          <w:b/>
        </w:rPr>
        <w:t xml:space="preserve">15 </w:t>
      </w:r>
      <w:r w:rsidR="00AC4BED">
        <w:rPr>
          <w:rStyle w:val="af7"/>
          <w:rFonts w:ascii="Arial" w:eastAsiaTheme="minorEastAsia" w:hAnsi="Arial" w:cs="Arial" w:hint="eastAsia"/>
          <w:b/>
        </w:rPr>
        <w:t>-</w:t>
      </w:r>
      <w:r w:rsidR="004D43CB">
        <w:rPr>
          <w:rStyle w:val="af7"/>
          <w:rFonts w:ascii="Arial" w:eastAsiaTheme="minorEastAsia" w:hAnsi="Arial" w:cs="Arial" w:hint="eastAsia"/>
          <w:b/>
        </w:rPr>
        <w:t xml:space="preserve"> Aug</w:t>
      </w:r>
      <w:r w:rsidR="00AC4BED">
        <w:rPr>
          <w:rStyle w:val="af7"/>
          <w:rFonts w:ascii="Arial" w:eastAsiaTheme="minorEastAsia" w:hAnsi="Arial" w:cs="Arial" w:hint="eastAsia"/>
          <w:b/>
        </w:rPr>
        <w:t>.</w:t>
      </w:r>
      <w:r w:rsidR="004D43CB">
        <w:rPr>
          <w:rStyle w:val="af7"/>
          <w:rFonts w:ascii="Arial" w:eastAsiaTheme="minorEastAsia" w:hAnsi="Arial" w:cs="Arial" w:hint="eastAsia"/>
          <w:b/>
        </w:rPr>
        <w:t>26</w:t>
      </w:r>
      <w:r w:rsidR="00AC4BED">
        <w:rPr>
          <w:rStyle w:val="af7"/>
          <w:rFonts w:ascii="Arial" w:hAnsi="Arial" w:cs="Arial"/>
          <w:b/>
          <w:lang w:eastAsia="en-US"/>
        </w:rPr>
        <w:t>, 202</w:t>
      </w:r>
      <w:r w:rsidR="004D43CB">
        <w:rPr>
          <w:rStyle w:val="af7"/>
          <w:rFonts w:ascii="Arial" w:eastAsiaTheme="minorEastAsia" w:hAnsi="Arial" w:cs="Arial" w:hint="eastAsia"/>
          <w:b/>
        </w:rPr>
        <w:t>2</w:t>
      </w:r>
      <w:bookmarkStart w:id="0" w:name="_GoBack"/>
      <w:bookmarkEnd w:id="0"/>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4D43CB" w:rsidRPr="004D43CB">
        <w:rPr>
          <w:rStyle w:val="af7"/>
          <w:rFonts w:ascii="Arial" w:eastAsiaTheme="minorEastAsia" w:hAnsi="Arial" w:cs="Arial"/>
          <w:b/>
        </w:rPr>
        <w:t>Initial discussion on RRM requirements for combination of pre-MG, concurrent MGs and NCSG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E2A9A">
        <w:rPr>
          <w:rStyle w:val="af7"/>
          <w:rFonts w:ascii="Arial" w:eastAsiaTheme="minorEastAsia" w:hAnsi="Arial" w:cs="Arial" w:hint="eastAsia"/>
          <w:b/>
        </w:rPr>
        <w:t>11.</w:t>
      </w:r>
      <w:r w:rsidR="000630D1">
        <w:rPr>
          <w:rStyle w:val="af7"/>
          <w:rFonts w:ascii="Arial" w:eastAsiaTheme="minorEastAsia" w:hAnsi="Arial" w:cs="Arial" w:hint="eastAsia"/>
          <w:b/>
        </w:rPr>
        <w:t>10.2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D4B31" w:rsidRPr="00910C50" w:rsidRDefault="004A4FF5" w:rsidP="0029356B">
      <w:pPr>
        <w:rPr>
          <w:lang w:eastAsia="zh-CN"/>
        </w:rPr>
      </w:pPr>
      <w:r w:rsidRPr="00E24062">
        <w:t xml:space="preserve">In </w:t>
      </w:r>
      <w:r w:rsidR="00910C50">
        <w:rPr>
          <w:rFonts w:hint="eastAsia"/>
          <w:lang w:eastAsia="zh-CN"/>
        </w:rPr>
        <w:t>RAN#</w:t>
      </w:r>
      <w:r w:rsidR="00D2422F">
        <w:rPr>
          <w:rFonts w:hint="eastAsia"/>
          <w:lang w:eastAsia="zh-CN"/>
        </w:rPr>
        <w:t>95e</w:t>
      </w:r>
      <w:r w:rsidR="00910C50">
        <w:rPr>
          <w:rFonts w:hint="eastAsia"/>
          <w:lang w:eastAsia="zh-CN"/>
        </w:rPr>
        <w:t xml:space="preserve"> </w:t>
      </w:r>
      <w:r w:rsidRPr="00E24062">
        <w:t xml:space="preserve">meeting, </w:t>
      </w:r>
      <w:r w:rsidR="00910C50">
        <w:rPr>
          <w:rFonts w:hint="eastAsia"/>
          <w:lang w:eastAsia="zh-CN"/>
        </w:rPr>
        <w:t>a new work item</w:t>
      </w:r>
      <w:r w:rsidR="000356B3">
        <w:rPr>
          <w:rFonts w:hint="eastAsia"/>
          <w:lang w:eastAsia="zh-CN"/>
        </w:rPr>
        <w:t xml:space="preserve"> on</w:t>
      </w:r>
      <w:r w:rsidR="00910C50">
        <w:rPr>
          <w:rFonts w:hint="eastAsia"/>
          <w:lang w:eastAsia="zh-CN"/>
        </w:rPr>
        <w:t xml:space="preserve"> </w:t>
      </w:r>
      <w:r w:rsidR="000356B3">
        <w:rPr>
          <w:rFonts w:hint="eastAsia"/>
          <w:lang w:eastAsia="zh-CN"/>
        </w:rPr>
        <w:t>f</w:t>
      </w:r>
      <w:r w:rsidR="000356B3" w:rsidRPr="000356B3">
        <w:rPr>
          <w:lang w:eastAsia="zh-CN"/>
        </w:rPr>
        <w:t xml:space="preserve">urther </w:t>
      </w:r>
      <w:r w:rsidR="000356B3">
        <w:rPr>
          <w:rFonts w:hint="eastAsia"/>
          <w:lang w:eastAsia="zh-CN"/>
        </w:rPr>
        <w:t>e</w:t>
      </w:r>
      <w:r w:rsidR="000356B3" w:rsidRPr="000356B3">
        <w:rPr>
          <w:lang w:eastAsia="zh-CN"/>
        </w:rPr>
        <w:t xml:space="preserve">nhancements on NR and MR-DC </w:t>
      </w:r>
      <w:r w:rsidR="000356B3">
        <w:rPr>
          <w:rFonts w:hint="eastAsia"/>
          <w:lang w:eastAsia="zh-CN"/>
        </w:rPr>
        <w:t>m</w:t>
      </w:r>
      <w:r w:rsidR="000356B3" w:rsidRPr="000356B3">
        <w:rPr>
          <w:lang w:eastAsia="zh-CN"/>
        </w:rPr>
        <w:t xml:space="preserve">easurement </w:t>
      </w:r>
      <w:r w:rsidR="000356B3">
        <w:rPr>
          <w:rFonts w:hint="eastAsia"/>
          <w:lang w:eastAsia="zh-CN"/>
        </w:rPr>
        <w:t>gaps</w:t>
      </w:r>
      <w:r w:rsidR="00FA147E">
        <w:rPr>
          <w:lang w:eastAsia="zh-CN"/>
        </w:rPr>
        <w:t xml:space="preserve"> and </w:t>
      </w:r>
      <w:r w:rsidR="00FA147E">
        <w:rPr>
          <w:rFonts w:hint="eastAsia"/>
          <w:lang w:eastAsia="zh-CN"/>
        </w:rPr>
        <w:t>m</w:t>
      </w:r>
      <w:r w:rsidR="00DE7AD0">
        <w:rPr>
          <w:lang w:eastAsia="zh-CN"/>
        </w:rPr>
        <w:t>easurement</w:t>
      </w:r>
      <w:r w:rsidR="00DE7AD0">
        <w:rPr>
          <w:rFonts w:hint="eastAsia"/>
          <w:lang w:eastAsia="zh-CN"/>
        </w:rPr>
        <w:t>s</w:t>
      </w:r>
      <w:r w:rsidR="00FA147E">
        <w:rPr>
          <w:lang w:eastAsia="zh-CN"/>
        </w:rPr>
        <w:t xml:space="preserve"> without </w:t>
      </w:r>
      <w:r w:rsidR="00FA147E">
        <w:rPr>
          <w:rFonts w:hint="eastAsia"/>
          <w:lang w:eastAsia="zh-CN"/>
        </w:rPr>
        <w:t>g</w:t>
      </w:r>
      <w:r w:rsidR="000356B3" w:rsidRPr="000356B3">
        <w:rPr>
          <w:lang w:eastAsia="zh-CN"/>
        </w:rPr>
        <w:t>aps</w:t>
      </w:r>
      <w:r w:rsidR="000356B3" w:rsidRPr="000356B3">
        <w:rPr>
          <w:rFonts w:hint="eastAsia"/>
          <w:lang w:eastAsia="zh-CN"/>
        </w:rPr>
        <w:t xml:space="preserve"> </w:t>
      </w:r>
      <w:r w:rsidR="00910C50">
        <w:rPr>
          <w:rFonts w:hint="eastAsia"/>
          <w:lang w:eastAsia="zh-CN"/>
        </w:rPr>
        <w:t xml:space="preserve">was approved in [1] with the following objectives considered. </w:t>
      </w:r>
    </w:p>
    <w:tbl>
      <w:tblPr>
        <w:tblStyle w:val="af3"/>
        <w:tblW w:w="0" w:type="auto"/>
        <w:tblLook w:val="04A0" w:firstRow="1" w:lastRow="0" w:firstColumn="1" w:lastColumn="0" w:noHBand="0" w:noVBand="1"/>
      </w:tblPr>
      <w:tblGrid>
        <w:gridCol w:w="9857"/>
      </w:tblGrid>
      <w:tr w:rsidR="000E67E5" w:rsidRPr="000E67E5" w:rsidTr="000E67E5">
        <w:tc>
          <w:tcPr>
            <w:tcW w:w="9857" w:type="dxa"/>
          </w:tcPr>
          <w:p w:rsidR="000E67E5" w:rsidRPr="00907A76" w:rsidRDefault="000E67E5" w:rsidP="000E67E5">
            <w:pPr>
              <w:pStyle w:val="B1"/>
              <w:numPr>
                <w:ilvl w:val="0"/>
                <w:numId w:val="0"/>
              </w:numPr>
              <w:rPr>
                <w:lang w:eastAsia="zh-CN"/>
              </w:rPr>
            </w:pPr>
            <w:bookmarkStart w:id="2" w:name="OLE_LINK1"/>
            <w:bookmarkStart w:id="3" w:name="OLE_LINK2"/>
            <w:r w:rsidRPr="00907A76">
              <w:rPr>
                <w:lang w:eastAsia="ja-JP"/>
              </w:rPr>
              <w:t>The following objective are considered in this WI:</w:t>
            </w:r>
          </w:p>
          <w:p w:rsidR="00907A76" w:rsidRPr="00907A76" w:rsidRDefault="00907A76" w:rsidP="00907A76">
            <w:pPr>
              <w:numPr>
                <w:ilvl w:val="0"/>
                <w:numId w:val="48"/>
              </w:numPr>
              <w:overflowPunct w:val="0"/>
              <w:autoSpaceDE w:val="0"/>
              <w:autoSpaceDN w:val="0"/>
              <w:adjustRightInd w:val="0"/>
              <w:textAlignment w:val="baseline"/>
              <w:rPr>
                <w:rFonts w:eastAsia="Batang"/>
                <w:lang w:val="en-US"/>
              </w:rPr>
            </w:pPr>
            <w:r w:rsidRPr="00907A76">
              <w:rPr>
                <w:rFonts w:eastAsia="Batang"/>
                <w:lang w:val="en-US"/>
              </w:rPr>
              <w:t xml:space="preserve">Enhancements of pre-configured MGs, multiple concurrent MGs and NCSG </w:t>
            </w:r>
          </w:p>
          <w:p w:rsidR="00907A76" w:rsidRPr="00907A76" w:rsidRDefault="00907A76" w:rsidP="00907A76">
            <w:pPr>
              <w:numPr>
                <w:ilvl w:val="1"/>
                <w:numId w:val="47"/>
              </w:numPr>
              <w:overflowPunct w:val="0"/>
              <w:autoSpaceDE w:val="0"/>
              <w:autoSpaceDN w:val="0"/>
              <w:adjustRightInd w:val="0"/>
              <w:spacing w:after="120"/>
              <w:textAlignment w:val="baseline"/>
              <w:rPr>
                <w:lang w:eastAsia="zh-TW"/>
              </w:rPr>
            </w:pPr>
            <w:r w:rsidRPr="00907A76">
              <w:rPr>
                <w:lang w:eastAsia="zh-TW"/>
              </w:rPr>
              <w:t>Define RRM requirements for UEs configured with a combination of pre-configured MGs, and/or multiple concurrent MGs and/or NCSG [RAN4]</w:t>
            </w:r>
          </w:p>
          <w:p w:rsidR="00907A76" w:rsidRPr="00907A76" w:rsidRDefault="00907A76" w:rsidP="00907A76">
            <w:pPr>
              <w:numPr>
                <w:ilvl w:val="2"/>
                <w:numId w:val="49"/>
              </w:numPr>
              <w:overflowPunct w:val="0"/>
              <w:autoSpaceDE w:val="0"/>
              <w:autoSpaceDN w:val="0"/>
              <w:adjustRightInd w:val="0"/>
              <w:spacing w:after="120"/>
              <w:textAlignment w:val="baseline"/>
              <w:rPr>
                <w:lang w:eastAsia="zh-TW"/>
              </w:rPr>
            </w:pPr>
            <w:r w:rsidRPr="00907A76">
              <w:rPr>
                <w:lang w:eastAsia="zh-TW"/>
              </w:rPr>
              <w:t>Prioritize at least joint requirements for UE configured with</w:t>
            </w:r>
          </w:p>
          <w:p w:rsidR="00907A76" w:rsidRPr="00907A76" w:rsidRDefault="00907A76" w:rsidP="00907A76">
            <w:pPr>
              <w:numPr>
                <w:ilvl w:val="3"/>
                <w:numId w:val="49"/>
              </w:numPr>
              <w:overflowPunct w:val="0"/>
              <w:autoSpaceDE w:val="0"/>
              <w:autoSpaceDN w:val="0"/>
              <w:adjustRightInd w:val="0"/>
              <w:spacing w:after="120"/>
              <w:textAlignment w:val="baseline"/>
              <w:rPr>
                <w:lang w:eastAsia="zh-TW"/>
              </w:rPr>
            </w:pPr>
            <w:bookmarkStart w:id="4" w:name="_Hlk95478656"/>
            <w:r w:rsidRPr="00907A76">
              <w:rPr>
                <w:lang w:eastAsia="zh-TW"/>
              </w:rPr>
              <w:t>Case 1: Pre-configured MGs and multiple concurrent MGs (i.e., concurrent MGs where at least one of the gaps is a pre-configured gap)</w:t>
            </w:r>
          </w:p>
          <w:p w:rsidR="00907A76" w:rsidRPr="00907A76" w:rsidRDefault="00907A76" w:rsidP="00907A76">
            <w:pPr>
              <w:numPr>
                <w:ilvl w:val="3"/>
                <w:numId w:val="49"/>
              </w:numPr>
              <w:overflowPunct w:val="0"/>
              <w:autoSpaceDE w:val="0"/>
              <w:autoSpaceDN w:val="0"/>
              <w:adjustRightInd w:val="0"/>
              <w:spacing w:after="120"/>
              <w:textAlignment w:val="baseline"/>
              <w:rPr>
                <w:lang w:eastAsia="zh-TW"/>
              </w:rPr>
            </w:pPr>
            <w:r w:rsidRPr="00907A76">
              <w:rPr>
                <w:lang w:eastAsia="zh-TW"/>
              </w:rPr>
              <w:t>Case 2: NCSG and multiple concurrent MGs (i.e., concurrent MGs where at least one of the gaps is NCSG)</w:t>
            </w:r>
          </w:p>
          <w:bookmarkEnd w:id="4"/>
          <w:p w:rsidR="00907A76" w:rsidRPr="00907A76" w:rsidRDefault="00907A76" w:rsidP="00907A76">
            <w:pPr>
              <w:numPr>
                <w:ilvl w:val="2"/>
                <w:numId w:val="49"/>
              </w:numPr>
              <w:overflowPunct w:val="0"/>
              <w:autoSpaceDE w:val="0"/>
              <w:autoSpaceDN w:val="0"/>
              <w:adjustRightInd w:val="0"/>
              <w:spacing w:after="120"/>
              <w:textAlignment w:val="baseline"/>
              <w:rPr>
                <w:lang w:eastAsia="zh-TW"/>
              </w:rPr>
            </w:pPr>
            <w:r w:rsidRPr="00907A76">
              <w:rPr>
                <w:lang w:eastAsia="zh-TW"/>
              </w:rPr>
              <w:t>Note: Prioritization among other possible combinations of pre-configured MG, concurrent MG and NCSG can be discussed in WI phase</w:t>
            </w:r>
          </w:p>
          <w:p w:rsidR="00907A76" w:rsidRPr="00907A76" w:rsidRDefault="00907A76" w:rsidP="00907A76">
            <w:pPr>
              <w:numPr>
                <w:ilvl w:val="0"/>
                <w:numId w:val="48"/>
              </w:numPr>
              <w:overflowPunct w:val="0"/>
              <w:autoSpaceDE w:val="0"/>
              <w:autoSpaceDN w:val="0"/>
              <w:adjustRightInd w:val="0"/>
              <w:spacing w:after="120"/>
              <w:textAlignment w:val="baseline"/>
              <w:rPr>
                <w:rFonts w:eastAsia="Batang"/>
                <w:lang w:val="en-US"/>
              </w:rPr>
            </w:pPr>
            <w:bookmarkStart w:id="5" w:name="_Hlk95412263"/>
            <w:r w:rsidRPr="00907A76">
              <w:rPr>
                <w:rFonts w:eastAsia="Batang"/>
                <w:lang w:val="en-US"/>
              </w:rPr>
              <w:t>Define RRM requirements for measurement without gaps for the following cases</w:t>
            </w:r>
            <w:bookmarkEnd w:id="5"/>
          </w:p>
          <w:p w:rsidR="00907A76" w:rsidRPr="00907A76" w:rsidRDefault="00907A76" w:rsidP="00907A76">
            <w:pPr>
              <w:numPr>
                <w:ilvl w:val="1"/>
                <w:numId w:val="47"/>
              </w:numPr>
              <w:overflowPunct w:val="0"/>
              <w:autoSpaceDE w:val="0"/>
              <w:autoSpaceDN w:val="0"/>
              <w:adjustRightInd w:val="0"/>
              <w:spacing w:after="120"/>
              <w:textAlignment w:val="baseline"/>
              <w:rPr>
                <w:lang w:eastAsia="zh-TW"/>
              </w:rPr>
            </w:pPr>
            <w:r w:rsidRPr="00907A76">
              <w:rPr>
                <w:lang w:eastAsia="zh-TW"/>
              </w:rPr>
              <w:t>NR SSB-based inter-frequency and intra-frequency measurements without gaps for UEs reporting NeedForGapsInfoNR IE [RAN4]</w:t>
            </w:r>
          </w:p>
          <w:p w:rsidR="00907A76" w:rsidRPr="00907A76" w:rsidRDefault="00907A76" w:rsidP="00907A76">
            <w:pPr>
              <w:pStyle w:val="af8"/>
              <w:widowControl/>
              <w:numPr>
                <w:ilvl w:val="2"/>
                <w:numId w:val="48"/>
              </w:numPr>
              <w:overflowPunct w:val="0"/>
              <w:autoSpaceDE w:val="0"/>
              <w:autoSpaceDN w:val="0"/>
              <w:adjustRightInd w:val="0"/>
              <w:spacing w:before="0" w:after="120" w:line="240" w:lineRule="auto"/>
              <w:ind w:firstLineChars="0"/>
              <w:textAlignment w:val="baseline"/>
              <w:rPr>
                <w:rFonts w:eastAsia="Batang"/>
                <w:iCs/>
                <w:sz w:val="20"/>
                <w:szCs w:val="20"/>
                <w:lang w:val="en-US"/>
              </w:rPr>
            </w:pPr>
            <w:r w:rsidRPr="00907A76">
              <w:rPr>
                <w:rFonts w:eastAsia="Batang"/>
                <w:iCs/>
                <w:sz w:val="20"/>
                <w:szCs w:val="20"/>
                <w:lang w:val="en-US"/>
              </w:rPr>
              <w:t>Study whether the additional interruption is allowed when UE reporting ‘NeedForGapsInfoNR'. Further define the interruption length, occasion and ratio, if the interruption is allowed</w:t>
            </w:r>
          </w:p>
          <w:p w:rsidR="00907A76" w:rsidRPr="00907A76" w:rsidRDefault="00907A76" w:rsidP="00907A76">
            <w:pPr>
              <w:pStyle w:val="af8"/>
              <w:widowControl/>
              <w:numPr>
                <w:ilvl w:val="2"/>
                <w:numId w:val="48"/>
              </w:numPr>
              <w:overflowPunct w:val="0"/>
              <w:autoSpaceDE w:val="0"/>
              <w:autoSpaceDN w:val="0"/>
              <w:adjustRightInd w:val="0"/>
              <w:spacing w:before="0" w:after="120" w:line="240" w:lineRule="auto"/>
              <w:ind w:firstLineChars="0"/>
              <w:textAlignment w:val="baseline"/>
              <w:rPr>
                <w:rFonts w:eastAsia="Batang"/>
                <w:iCs/>
                <w:sz w:val="20"/>
                <w:szCs w:val="20"/>
                <w:lang w:val="en-US"/>
              </w:rPr>
            </w:pPr>
            <w:r w:rsidRPr="00907A76">
              <w:rPr>
                <w:rFonts w:eastAsia="Batang"/>
                <w:iCs/>
                <w:sz w:val="20"/>
                <w:szCs w:val="20"/>
                <w:lang w:val="en-US"/>
              </w:rPr>
              <w:t>Define related requirements, such as CSSF, measurement period, scheduling restriction etc.</w:t>
            </w:r>
          </w:p>
          <w:p w:rsidR="00907A76" w:rsidRPr="00907A76" w:rsidRDefault="00907A76" w:rsidP="00907A76">
            <w:pPr>
              <w:numPr>
                <w:ilvl w:val="1"/>
                <w:numId w:val="47"/>
              </w:numPr>
              <w:overflowPunct w:val="0"/>
              <w:autoSpaceDE w:val="0"/>
              <w:autoSpaceDN w:val="0"/>
              <w:adjustRightInd w:val="0"/>
              <w:spacing w:after="120"/>
              <w:textAlignment w:val="baseline"/>
              <w:rPr>
                <w:lang w:eastAsia="zh-TW"/>
              </w:rPr>
            </w:pPr>
            <w:r w:rsidRPr="00907A76">
              <w:rPr>
                <w:lang w:eastAsia="zh-TW"/>
              </w:rPr>
              <w:t>Inter-RAT measurements without gaps [RAN4]</w:t>
            </w:r>
          </w:p>
          <w:p w:rsidR="00907A76" w:rsidRPr="00907A76" w:rsidRDefault="00907A76" w:rsidP="00907A76">
            <w:pPr>
              <w:numPr>
                <w:ilvl w:val="2"/>
                <w:numId w:val="47"/>
              </w:numPr>
              <w:overflowPunct w:val="0"/>
              <w:autoSpaceDE w:val="0"/>
              <w:autoSpaceDN w:val="0"/>
              <w:adjustRightInd w:val="0"/>
              <w:spacing w:after="120"/>
              <w:textAlignment w:val="baseline"/>
              <w:rPr>
                <w:lang w:eastAsia="zh-TW"/>
              </w:rPr>
            </w:pPr>
            <w:r w:rsidRPr="00907A76">
              <w:rPr>
                <w:lang w:eastAsia="zh-TW"/>
              </w:rPr>
              <w:t>Inter-RAT NR measurements</w:t>
            </w:r>
          </w:p>
          <w:p w:rsidR="000E67E5" w:rsidRPr="00907A76" w:rsidRDefault="00907A76" w:rsidP="00DE7AD0">
            <w:pPr>
              <w:numPr>
                <w:ilvl w:val="2"/>
                <w:numId w:val="47"/>
              </w:numPr>
              <w:overflowPunct w:val="0"/>
              <w:autoSpaceDE w:val="0"/>
              <w:autoSpaceDN w:val="0"/>
              <w:adjustRightInd w:val="0"/>
              <w:spacing w:after="120"/>
              <w:textAlignment w:val="baseline"/>
              <w:rPr>
                <w:lang w:eastAsia="zh-TW"/>
              </w:rPr>
            </w:pPr>
            <w:r w:rsidRPr="00907A76">
              <w:rPr>
                <w:lang w:eastAsia="zh-TW"/>
              </w:rPr>
              <w:t>Inter-RAT LTE measurement</w:t>
            </w:r>
          </w:p>
        </w:tc>
      </w:tr>
    </w:tbl>
    <w:bookmarkEnd w:id="2"/>
    <w:bookmarkEnd w:id="3"/>
    <w:p w:rsidR="00DF725C" w:rsidRPr="00E24062" w:rsidRDefault="000D2927" w:rsidP="00F119BF">
      <w:pPr>
        <w:pStyle w:val="af0"/>
        <w:spacing w:beforeLines="50" w:before="120" w:line="360" w:lineRule="auto"/>
        <w:rPr>
          <w:sz w:val="18"/>
          <w:lang w:val="en-US" w:eastAsia="zh-CN"/>
        </w:rPr>
      </w:pPr>
      <w:r>
        <w:rPr>
          <w:lang w:eastAsia="zh-CN"/>
        </w:rPr>
        <w:t>T</w:t>
      </w:r>
      <w:r>
        <w:rPr>
          <w:rFonts w:hint="eastAsia"/>
          <w:lang w:eastAsia="zh-CN"/>
        </w:rPr>
        <w:t>he W</w:t>
      </w:r>
      <w:r w:rsidR="00F119BF">
        <w:rPr>
          <w:rFonts w:hint="eastAsia"/>
          <w:lang w:eastAsia="zh-CN"/>
        </w:rPr>
        <w:t xml:space="preserve">I was agreed to </w:t>
      </w:r>
      <w:r w:rsidR="007C28D7">
        <w:rPr>
          <w:rFonts w:hint="eastAsia"/>
          <w:lang w:eastAsia="zh-CN"/>
        </w:rPr>
        <w:t xml:space="preserve">be started from </w:t>
      </w:r>
      <w:r w:rsidR="00F119BF">
        <w:rPr>
          <w:rFonts w:hint="eastAsia"/>
          <w:lang w:eastAsia="zh-CN"/>
        </w:rPr>
        <w:t>RAN4#104</w:t>
      </w:r>
      <w:r>
        <w:rPr>
          <w:rFonts w:hint="eastAsia"/>
          <w:lang w:eastAsia="zh-CN"/>
        </w:rPr>
        <w:t xml:space="preserve">e meeting in </w:t>
      </w:r>
      <w:r w:rsidR="00F119BF">
        <w:rPr>
          <w:rFonts w:hint="eastAsia"/>
          <w:lang w:eastAsia="zh-CN"/>
        </w:rPr>
        <w:t>August 2022</w:t>
      </w:r>
      <w:r>
        <w:rPr>
          <w:rFonts w:hint="eastAsia"/>
          <w:lang w:eastAsia="zh-CN"/>
        </w:rPr>
        <w:t xml:space="preserve">. </w:t>
      </w:r>
      <w:r w:rsidR="00F308EE" w:rsidRPr="00E24062">
        <w:rPr>
          <w:lang w:eastAsia="zh-CN"/>
        </w:rPr>
        <w:t>I</w:t>
      </w:r>
      <w:r w:rsidR="00F308EE" w:rsidRPr="00E24062">
        <w:rPr>
          <w:rFonts w:hint="eastAsia"/>
          <w:lang w:eastAsia="zh-CN"/>
        </w:rPr>
        <w:t xml:space="preserve">n this paper, we have some </w:t>
      </w:r>
      <w:r w:rsidR="009F3434">
        <w:rPr>
          <w:rFonts w:hint="eastAsia"/>
          <w:lang w:eastAsia="zh-CN"/>
        </w:rPr>
        <w:t>initial</w:t>
      </w:r>
      <w:r w:rsidR="008B09B6">
        <w:rPr>
          <w:rFonts w:hint="eastAsia"/>
          <w:lang w:eastAsia="zh-CN"/>
        </w:rPr>
        <w:t xml:space="preserve"> </w:t>
      </w:r>
      <w:r w:rsidR="00F308EE" w:rsidRPr="00E24062">
        <w:rPr>
          <w:rFonts w:hint="eastAsia"/>
          <w:lang w:eastAsia="zh-CN"/>
        </w:rPr>
        <w:t>discussion</w:t>
      </w:r>
      <w:r w:rsidR="009F3434">
        <w:rPr>
          <w:rFonts w:hint="eastAsia"/>
          <w:lang w:eastAsia="zh-CN"/>
        </w:rPr>
        <w:t>s</w:t>
      </w:r>
      <w:r w:rsidR="00F308EE" w:rsidRPr="00E24062">
        <w:rPr>
          <w:rFonts w:hint="eastAsia"/>
          <w:lang w:eastAsia="zh-CN"/>
        </w:rPr>
        <w:t xml:space="preserve"> on the </w:t>
      </w:r>
      <w:r w:rsidR="00CE462F">
        <w:rPr>
          <w:rFonts w:hint="eastAsia"/>
          <w:lang w:eastAsia="zh-CN"/>
        </w:rPr>
        <w:t xml:space="preserve">first </w:t>
      </w:r>
      <w:r w:rsidR="000004BD">
        <w:rPr>
          <w:rFonts w:hint="eastAsia"/>
          <w:lang w:eastAsia="zh-CN"/>
        </w:rPr>
        <w:t xml:space="preserve">objective </w:t>
      </w:r>
      <w:r w:rsidR="009A029E">
        <w:rPr>
          <w:rFonts w:hint="eastAsia"/>
          <w:lang w:eastAsia="zh-CN"/>
        </w:rPr>
        <w:t xml:space="preserve">of </w:t>
      </w:r>
      <w:r w:rsidR="00537DD2" w:rsidRPr="00537DD2">
        <w:rPr>
          <w:lang w:eastAsia="zh-CN"/>
        </w:rPr>
        <w:t>RRM requirements for UEs configured with a combination of pre-configured MGs, and/or multiple concurrent MGs and/or NCSG</w:t>
      </w:r>
      <w:r w:rsidR="000004BD">
        <w:rPr>
          <w:rFonts w:hint="eastAsia"/>
          <w:lang w:eastAsia="zh-CN"/>
        </w:rPr>
        <w:t xml:space="preserve">. </w:t>
      </w:r>
    </w:p>
    <w:p w:rsidR="00C93BB0" w:rsidRPr="00F1512D" w:rsidRDefault="00155B73" w:rsidP="001F7781">
      <w:pPr>
        <w:pStyle w:val="1"/>
        <w:ind w:left="1334" w:right="200"/>
        <w:rPr>
          <w:lang w:val="en-US" w:eastAsia="zh-CN"/>
        </w:rPr>
      </w:pPr>
      <w:r>
        <w:rPr>
          <w:rFonts w:hint="eastAsia"/>
          <w:lang w:val="en-US" w:eastAsia="zh-CN"/>
        </w:rPr>
        <w:lastRenderedPageBreak/>
        <w:t xml:space="preserve">2 </w:t>
      </w:r>
      <w:r w:rsidR="008D5C69">
        <w:rPr>
          <w:rFonts w:hint="eastAsia"/>
          <w:lang w:val="en-US" w:eastAsia="zh-CN"/>
        </w:rPr>
        <w:t>Discussion</w:t>
      </w:r>
    </w:p>
    <w:p w:rsidR="00226024" w:rsidRDefault="00D370E9" w:rsidP="001F7781">
      <w:pPr>
        <w:pStyle w:val="2"/>
        <w:ind w:left="1334" w:right="200"/>
        <w:rPr>
          <w:lang w:val="en-US" w:eastAsia="zh-CN"/>
        </w:rPr>
      </w:pPr>
      <w:r>
        <w:rPr>
          <w:rFonts w:hint="eastAsia"/>
          <w:lang w:val="en-US"/>
        </w:rPr>
        <w:t>2.</w:t>
      </w:r>
      <w:r w:rsidR="00E9261B">
        <w:rPr>
          <w:rFonts w:hint="eastAsia"/>
          <w:lang w:val="en-US" w:eastAsia="zh-CN"/>
        </w:rPr>
        <w:t>1</w:t>
      </w:r>
      <w:r>
        <w:rPr>
          <w:rFonts w:hint="eastAsia"/>
          <w:lang w:val="en-US"/>
        </w:rPr>
        <w:t xml:space="preserve"> </w:t>
      </w:r>
      <w:r w:rsidR="001F43E6">
        <w:rPr>
          <w:rFonts w:hint="eastAsia"/>
          <w:lang w:val="en-US" w:eastAsia="zh-CN"/>
        </w:rPr>
        <w:t>The combination</w:t>
      </w:r>
      <w:r w:rsidR="00A95A08">
        <w:rPr>
          <w:rFonts w:hint="eastAsia"/>
          <w:lang w:val="en-US" w:eastAsia="zh-CN"/>
        </w:rPr>
        <w:t xml:space="preserve"> </w:t>
      </w:r>
      <w:r w:rsidR="009222B3">
        <w:rPr>
          <w:rFonts w:hint="eastAsia"/>
          <w:lang w:val="en-US" w:eastAsia="zh-CN"/>
        </w:rPr>
        <w:t>of Pre-MG and concurrent MGs</w:t>
      </w:r>
    </w:p>
    <w:p w:rsidR="00F87DA8" w:rsidRDefault="001D4C53" w:rsidP="00F87DA8">
      <w:pPr>
        <w:rPr>
          <w:lang w:val="en-US" w:eastAsia="zh-CN"/>
        </w:rPr>
      </w:pPr>
      <w:r>
        <w:rPr>
          <w:lang w:val="en-US" w:eastAsia="zh-CN"/>
        </w:rPr>
        <w:t>I</w:t>
      </w:r>
      <w:r>
        <w:rPr>
          <w:rFonts w:hint="eastAsia"/>
          <w:lang w:val="en-US" w:eastAsia="zh-CN"/>
        </w:rPr>
        <w:t>n Rel-</w:t>
      </w:r>
      <w:r w:rsidR="00E43635">
        <w:rPr>
          <w:rFonts w:hint="eastAsia"/>
          <w:lang w:val="en-US" w:eastAsia="zh-CN"/>
        </w:rPr>
        <w:t xml:space="preserve">17, the joint configuration of Pre-MG, concurrent MG and NCSG has been supported from signaling perspective, but there are no requirements for the joint configured cases. </w:t>
      </w:r>
      <w:r w:rsidR="001946E7">
        <w:rPr>
          <w:lang w:val="en-US" w:eastAsia="zh-CN"/>
        </w:rPr>
        <w:t>I</w:t>
      </w:r>
      <w:r w:rsidR="001946E7">
        <w:rPr>
          <w:rFonts w:hint="eastAsia"/>
          <w:lang w:val="en-US" w:eastAsia="zh-CN"/>
        </w:rPr>
        <w:t>n this WI, we are going to define the requirements for joint configuration</w:t>
      </w:r>
      <w:r w:rsidR="006C2A52">
        <w:rPr>
          <w:rFonts w:hint="eastAsia"/>
          <w:lang w:val="en-US" w:eastAsia="zh-CN"/>
        </w:rPr>
        <w:t>s</w:t>
      </w:r>
      <w:r w:rsidR="007E19ED">
        <w:rPr>
          <w:rFonts w:hint="eastAsia"/>
          <w:lang w:val="en-US" w:eastAsia="zh-CN"/>
        </w:rPr>
        <w:t>,</w:t>
      </w:r>
      <w:r w:rsidR="001946E7">
        <w:rPr>
          <w:rFonts w:hint="eastAsia"/>
          <w:lang w:val="en-US" w:eastAsia="zh-CN"/>
        </w:rPr>
        <w:t xml:space="preserve"> and </w:t>
      </w:r>
      <w:r w:rsidR="008B32DA">
        <w:rPr>
          <w:rFonts w:hint="eastAsia"/>
          <w:lang w:val="en-US" w:eastAsia="zh-CN"/>
        </w:rPr>
        <w:t>the following cases</w:t>
      </w:r>
      <w:r w:rsidR="00596278">
        <w:rPr>
          <w:rFonts w:hint="eastAsia"/>
          <w:lang w:val="en-US" w:eastAsia="zh-CN"/>
        </w:rPr>
        <w:t xml:space="preserve"> were prioritized</w:t>
      </w:r>
      <w:r w:rsidR="006C2A52" w:rsidRPr="006C2A52">
        <w:rPr>
          <w:rFonts w:hint="eastAsia"/>
          <w:lang w:val="en-US" w:eastAsia="zh-CN"/>
        </w:rPr>
        <w:t xml:space="preserve"> </w:t>
      </w:r>
      <w:r w:rsidR="006C2A52">
        <w:rPr>
          <w:rFonts w:hint="eastAsia"/>
          <w:lang w:val="en-US" w:eastAsia="zh-CN"/>
        </w:rPr>
        <w:t>based on the WID</w:t>
      </w:r>
      <w:r w:rsidR="000D346F">
        <w:rPr>
          <w:rFonts w:hint="eastAsia"/>
          <w:lang w:val="en-US" w:eastAsia="zh-CN"/>
        </w:rPr>
        <w:t xml:space="preserve">. </w:t>
      </w:r>
    </w:p>
    <w:p w:rsidR="008B32DA" w:rsidRPr="00907A76" w:rsidRDefault="008B32DA" w:rsidP="00F87DA8">
      <w:pPr>
        <w:numPr>
          <w:ilvl w:val="0"/>
          <w:numId w:val="49"/>
        </w:numPr>
        <w:overflowPunct w:val="0"/>
        <w:autoSpaceDE w:val="0"/>
        <w:autoSpaceDN w:val="0"/>
        <w:adjustRightInd w:val="0"/>
        <w:spacing w:after="120"/>
        <w:textAlignment w:val="baseline"/>
        <w:rPr>
          <w:lang w:eastAsia="zh-TW"/>
        </w:rPr>
      </w:pPr>
      <w:r w:rsidRPr="00907A76">
        <w:rPr>
          <w:lang w:eastAsia="zh-TW"/>
        </w:rPr>
        <w:t>Case 1: Pre-configured MGs and multiple concurrent MGs (i.e., concurrent MGs where at least one of the gaps is a pre-configured gap)</w:t>
      </w:r>
    </w:p>
    <w:p w:rsidR="008B32DA" w:rsidRDefault="008B32DA" w:rsidP="008B32DA">
      <w:pPr>
        <w:numPr>
          <w:ilvl w:val="0"/>
          <w:numId w:val="49"/>
        </w:numPr>
        <w:overflowPunct w:val="0"/>
        <w:autoSpaceDE w:val="0"/>
        <w:autoSpaceDN w:val="0"/>
        <w:adjustRightInd w:val="0"/>
        <w:spacing w:after="120"/>
        <w:textAlignment w:val="baseline"/>
        <w:rPr>
          <w:lang w:eastAsia="zh-TW"/>
        </w:rPr>
      </w:pPr>
      <w:r w:rsidRPr="00907A76">
        <w:rPr>
          <w:lang w:eastAsia="zh-TW"/>
        </w:rPr>
        <w:t>Case 2: NCSG and multiple concurrent MGs (i.e., concurrent MGs where at least one of the gaps is NCSG)</w:t>
      </w:r>
    </w:p>
    <w:p w:rsidR="00F87DA8" w:rsidRPr="00F87DA8" w:rsidRDefault="00F87DA8" w:rsidP="00F87DA8">
      <w:pPr>
        <w:rPr>
          <w:lang w:val="en-US"/>
        </w:rPr>
      </w:pPr>
      <w:r w:rsidRPr="00F87DA8">
        <w:rPr>
          <w:lang w:val="en-US"/>
        </w:rPr>
        <w:t>W</w:t>
      </w:r>
      <w:r w:rsidRPr="00F87DA8">
        <w:rPr>
          <w:rFonts w:hint="eastAsia"/>
          <w:lang w:val="en-US"/>
        </w:rPr>
        <w:t xml:space="preserve">hen defining requirements for the joint configurations, the mechanism and requirements defined in Rel-17 for each feature can be used as the starting point. </w:t>
      </w:r>
    </w:p>
    <w:p w:rsidR="001A3F56" w:rsidRDefault="00AE00B5" w:rsidP="00E04512">
      <w:pPr>
        <w:rPr>
          <w:lang w:val="en-US" w:eastAsia="zh-CN"/>
        </w:rPr>
      </w:pPr>
      <w:r>
        <w:rPr>
          <w:lang w:val="en-US" w:eastAsia="zh-CN"/>
        </w:rPr>
        <w:t>F</w:t>
      </w:r>
      <w:r>
        <w:rPr>
          <w:rFonts w:hint="eastAsia"/>
          <w:lang w:val="en-US" w:eastAsia="zh-CN"/>
        </w:rPr>
        <w:t xml:space="preserve">or case 1, </w:t>
      </w:r>
      <w:r w:rsidR="00A77F8F">
        <w:rPr>
          <w:rFonts w:hint="eastAsia"/>
          <w:lang w:val="en-US" w:eastAsia="zh-CN"/>
        </w:rPr>
        <w:t xml:space="preserve">at least one </w:t>
      </w:r>
      <w:r w:rsidR="0075098C">
        <w:rPr>
          <w:rFonts w:hint="eastAsia"/>
          <w:lang w:val="en-US" w:eastAsia="zh-CN"/>
        </w:rPr>
        <w:t xml:space="preserve">pre-MG is </w:t>
      </w:r>
      <w:r w:rsidR="00A77F8F">
        <w:rPr>
          <w:rFonts w:hint="eastAsia"/>
          <w:lang w:val="en-US" w:eastAsia="zh-CN"/>
        </w:rPr>
        <w:t>included</w:t>
      </w:r>
      <w:r w:rsidR="003F031B">
        <w:rPr>
          <w:rFonts w:hint="eastAsia"/>
          <w:lang w:val="en-US" w:eastAsia="zh-CN"/>
        </w:rPr>
        <w:t xml:space="preserve"> in the</w:t>
      </w:r>
      <w:r w:rsidR="0075098C">
        <w:rPr>
          <w:rFonts w:hint="eastAsia"/>
          <w:lang w:val="en-US" w:eastAsia="zh-CN"/>
        </w:rPr>
        <w:t xml:space="preserve"> concurrent MG</w:t>
      </w:r>
      <w:r w:rsidR="00B05FD8">
        <w:rPr>
          <w:rFonts w:hint="eastAsia"/>
          <w:lang w:val="en-US" w:eastAsia="zh-CN"/>
        </w:rPr>
        <w:t>s</w:t>
      </w:r>
      <w:r w:rsidR="0075098C">
        <w:rPr>
          <w:rFonts w:hint="eastAsia"/>
          <w:lang w:val="en-US" w:eastAsia="zh-CN"/>
        </w:rPr>
        <w:t xml:space="preserve"> and the framework of</w:t>
      </w:r>
      <w:r>
        <w:rPr>
          <w:rFonts w:hint="eastAsia"/>
          <w:lang w:val="en-US" w:eastAsia="zh-CN"/>
        </w:rPr>
        <w:t xml:space="preserve"> concurrent MG </w:t>
      </w:r>
      <w:r w:rsidR="0075098C">
        <w:rPr>
          <w:rFonts w:hint="eastAsia"/>
          <w:lang w:val="en-US" w:eastAsia="zh-CN"/>
        </w:rPr>
        <w:t xml:space="preserve">defined in Rel-17 can be used as the starting point. </w:t>
      </w:r>
      <w:r w:rsidR="00EB1498">
        <w:rPr>
          <w:rFonts w:hint="eastAsia"/>
          <w:lang w:val="en-US" w:eastAsia="zh-CN"/>
        </w:rPr>
        <w:t>T</w:t>
      </w:r>
      <w:r w:rsidR="00B215E6">
        <w:rPr>
          <w:rFonts w:hint="eastAsia"/>
          <w:lang w:val="en-US" w:eastAsia="zh-CN"/>
        </w:rPr>
        <w:t>he difference</w:t>
      </w:r>
      <w:r w:rsidR="00357A61">
        <w:rPr>
          <w:rFonts w:hint="eastAsia"/>
          <w:lang w:val="en-US" w:eastAsia="zh-CN"/>
        </w:rPr>
        <w:t xml:space="preserve"> </w:t>
      </w:r>
      <w:r w:rsidR="006D7472">
        <w:rPr>
          <w:rFonts w:hint="eastAsia"/>
          <w:lang w:val="en-US" w:eastAsia="zh-CN"/>
        </w:rPr>
        <w:t>from</w:t>
      </w:r>
      <w:r w:rsidR="00357A61">
        <w:rPr>
          <w:rFonts w:hint="eastAsia"/>
          <w:lang w:val="en-US" w:eastAsia="zh-CN"/>
        </w:rPr>
        <w:t xml:space="preserve"> Rel-17</w:t>
      </w:r>
      <w:r w:rsidR="00B215E6">
        <w:rPr>
          <w:rFonts w:hint="eastAsia"/>
          <w:lang w:val="en-US" w:eastAsia="zh-CN"/>
        </w:rPr>
        <w:t xml:space="preserve"> is that </w:t>
      </w:r>
      <w:r w:rsidR="000E0FBA">
        <w:rPr>
          <w:rFonts w:hint="eastAsia"/>
          <w:lang w:val="en-US" w:eastAsia="zh-CN"/>
        </w:rPr>
        <w:t xml:space="preserve">the </w:t>
      </w:r>
      <w:r w:rsidR="00B215E6">
        <w:rPr>
          <w:rFonts w:hint="eastAsia"/>
          <w:lang w:val="en-US" w:eastAsia="zh-CN"/>
        </w:rPr>
        <w:t>pre-MG can be activated or deactivated</w:t>
      </w:r>
      <w:r w:rsidR="0045573E">
        <w:rPr>
          <w:rFonts w:hint="eastAsia"/>
          <w:lang w:val="en-US" w:eastAsia="zh-CN"/>
        </w:rPr>
        <w:t xml:space="preserve"> based on the network indication or trigger event </w:t>
      </w:r>
      <w:r w:rsidR="00BA4149">
        <w:rPr>
          <w:rFonts w:hint="eastAsia"/>
          <w:lang w:val="en-US" w:eastAsia="zh-CN"/>
        </w:rPr>
        <w:t>and</w:t>
      </w:r>
      <w:r w:rsidR="0045573E">
        <w:rPr>
          <w:rFonts w:hint="eastAsia"/>
          <w:lang w:val="en-US" w:eastAsia="zh-CN"/>
        </w:rPr>
        <w:t xml:space="preserve"> will affect the number of active gaps in the system</w:t>
      </w:r>
      <w:r w:rsidR="00357A61">
        <w:rPr>
          <w:rFonts w:hint="eastAsia"/>
          <w:lang w:val="en-US" w:eastAsia="zh-CN"/>
        </w:rPr>
        <w:t>.</w:t>
      </w:r>
      <w:r w:rsidR="00A53439">
        <w:rPr>
          <w:rFonts w:hint="eastAsia"/>
          <w:lang w:val="en-US" w:eastAsia="zh-CN"/>
        </w:rPr>
        <w:t xml:space="preserve"> </w:t>
      </w:r>
      <w:r w:rsidR="00357A61">
        <w:rPr>
          <w:lang w:val="en-US" w:eastAsia="zh-CN"/>
        </w:rPr>
        <w:t>B</w:t>
      </w:r>
      <w:r w:rsidR="00A53439">
        <w:rPr>
          <w:rFonts w:hint="eastAsia"/>
          <w:lang w:val="en-US" w:eastAsia="zh-CN"/>
        </w:rPr>
        <w:t>ut once</w:t>
      </w:r>
      <w:r w:rsidR="00F42314">
        <w:rPr>
          <w:rFonts w:hint="eastAsia"/>
          <w:lang w:val="en-US" w:eastAsia="zh-CN"/>
        </w:rPr>
        <w:t xml:space="preserve"> </w:t>
      </w:r>
      <w:r w:rsidR="003F47BB">
        <w:rPr>
          <w:rFonts w:hint="eastAsia"/>
          <w:lang w:val="en-US" w:eastAsia="zh-CN"/>
        </w:rPr>
        <w:t xml:space="preserve">the pre-MG is activated or </w:t>
      </w:r>
      <w:r w:rsidR="00F42314">
        <w:rPr>
          <w:rFonts w:hint="eastAsia"/>
          <w:lang w:val="en-US" w:eastAsia="zh-CN"/>
        </w:rPr>
        <w:t xml:space="preserve">deactivated, </w:t>
      </w:r>
      <w:r w:rsidR="00B05FD8">
        <w:rPr>
          <w:rFonts w:hint="eastAsia"/>
          <w:lang w:val="en-US" w:eastAsia="zh-CN"/>
        </w:rPr>
        <w:t>the case is equivalent to the concurrent MGs defined in Rel-17</w:t>
      </w:r>
      <w:r w:rsidR="008F5B80">
        <w:rPr>
          <w:rFonts w:hint="eastAsia"/>
          <w:lang w:val="en-US" w:eastAsia="zh-CN"/>
        </w:rPr>
        <w:t xml:space="preserve"> and the requirements can be reused</w:t>
      </w:r>
      <w:r w:rsidR="00B05FD8">
        <w:rPr>
          <w:rFonts w:hint="eastAsia"/>
          <w:lang w:val="en-US" w:eastAsia="zh-CN"/>
        </w:rPr>
        <w:t xml:space="preserve">. </w:t>
      </w:r>
      <w:r w:rsidR="00126AE9">
        <w:rPr>
          <w:lang w:val="en-US" w:eastAsia="zh-CN"/>
        </w:rPr>
        <w:t>C</w:t>
      </w:r>
      <w:r w:rsidR="00126AE9">
        <w:rPr>
          <w:rFonts w:hint="eastAsia"/>
          <w:lang w:val="en-US" w:eastAsia="zh-CN"/>
        </w:rPr>
        <w:t xml:space="preserve">onsidering </w:t>
      </w:r>
      <w:r w:rsidR="001F7781">
        <w:rPr>
          <w:rFonts w:hint="eastAsia"/>
          <w:lang w:val="en-US" w:eastAsia="zh-CN"/>
        </w:rPr>
        <w:t xml:space="preserve">the </w:t>
      </w:r>
      <w:r w:rsidR="001F7781" w:rsidRPr="001F7781">
        <w:rPr>
          <w:lang w:val="en-US" w:eastAsia="zh-CN"/>
        </w:rPr>
        <w:t>characteristic</w:t>
      </w:r>
      <w:r w:rsidR="001F7781">
        <w:rPr>
          <w:rFonts w:hint="eastAsia"/>
          <w:lang w:val="en-US" w:eastAsia="zh-CN"/>
        </w:rPr>
        <w:t xml:space="preserve"> of Pre-MG, the definition of concurrent MGs needs to be updated as multiple </w:t>
      </w:r>
      <w:r w:rsidR="001F7781" w:rsidRPr="00F7545E">
        <w:rPr>
          <w:rFonts w:hint="eastAsia"/>
          <w:b/>
          <w:lang w:val="en-US" w:eastAsia="zh-CN"/>
        </w:rPr>
        <w:t>activated</w:t>
      </w:r>
      <w:r w:rsidR="001F7781">
        <w:rPr>
          <w:rFonts w:hint="eastAsia"/>
          <w:lang w:val="en-US" w:eastAsia="zh-CN"/>
        </w:rPr>
        <w:t xml:space="preserve"> gaps rather than multiple </w:t>
      </w:r>
      <w:r w:rsidR="001F7781" w:rsidRPr="000026A1">
        <w:rPr>
          <w:rFonts w:hint="eastAsia"/>
          <w:b/>
          <w:lang w:val="en-US" w:eastAsia="zh-CN"/>
        </w:rPr>
        <w:t>configured</w:t>
      </w:r>
      <w:r w:rsidR="001F7781">
        <w:rPr>
          <w:rFonts w:hint="eastAsia"/>
          <w:lang w:val="en-US" w:eastAsia="zh-CN"/>
        </w:rPr>
        <w:t xml:space="preserve"> gaps.</w:t>
      </w:r>
      <w:r w:rsidR="00D956C6">
        <w:rPr>
          <w:rFonts w:hint="eastAsia"/>
          <w:lang w:val="en-US" w:eastAsia="zh-CN"/>
        </w:rPr>
        <w:t xml:space="preserve"> </w:t>
      </w:r>
      <w:r w:rsidR="000B1FFF">
        <w:rPr>
          <w:lang w:val="en-US" w:eastAsia="zh-CN"/>
        </w:rPr>
        <w:t>A</w:t>
      </w:r>
      <w:r w:rsidR="000B1FFF">
        <w:rPr>
          <w:rFonts w:hint="eastAsia"/>
          <w:lang w:val="en-US" w:eastAsia="zh-CN"/>
        </w:rPr>
        <w:t xml:space="preserve">lso for the proximity condition, only the activated gaps need to be considered. </w:t>
      </w:r>
      <w:r w:rsidR="000B1FFF">
        <w:rPr>
          <w:lang w:val="en-US" w:eastAsia="zh-CN"/>
        </w:rPr>
        <w:t>O</w:t>
      </w:r>
      <w:r w:rsidR="000B1FFF">
        <w:rPr>
          <w:rFonts w:hint="eastAsia"/>
          <w:lang w:val="en-US" w:eastAsia="zh-CN"/>
        </w:rPr>
        <w:t>n the other hand,</w:t>
      </w:r>
      <w:r w:rsidR="00D956C6">
        <w:rPr>
          <w:rFonts w:hint="eastAsia"/>
          <w:lang w:val="en-US" w:eastAsia="zh-CN"/>
        </w:rPr>
        <w:t xml:space="preserve"> </w:t>
      </w:r>
      <w:r w:rsidR="00554051">
        <w:rPr>
          <w:rFonts w:hint="eastAsia"/>
          <w:lang w:val="en-US" w:eastAsia="zh-CN"/>
        </w:rPr>
        <w:t xml:space="preserve">in Rel-17, </w:t>
      </w:r>
      <w:r w:rsidR="00D956C6">
        <w:rPr>
          <w:rFonts w:hint="eastAsia"/>
          <w:lang w:val="en-US" w:eastAsia="zh-CN"/>
        </w:rPr>
        <w:t xml:space="preserve">the requirements </w:t>
      </w:r>
      <w:r w:rsidR="00306BCE">
        <w:rPr>
          <w:rFonts w:hint="eastAsia"/>
          <w:lang w:val="en-US" w:eastAsia="zh-CN"/>
        </w:rPr>
        <w:t>for</w:t>
      </w:r>
      <w:r w:rsidR="000B1FFF">
        <w:rPr>
          <w:rFonts w:hint="eastAsia"/>
          <w:lang w:val="en-US" w:eastAsia="zh-CN"/>
        </w:rPr>
        <w:t xml:space="preserve"> concurrent gaps </w:t>
      </w:r>
      <w:r w:rsidR="00D956C6">
        <w:rPr>
          <w:rFonts w:hint="eastAsia"/>
          <w:lang w:val="en-US" w:eastAsia="zh-CN"/>
        </w:rPr>
        <w:t xml:space="preserve">are defined assuming that </w:t>
      </w:r>
      <w:r w:rsidR="00554051">
        <w:rPr>
          <w:rFonts w:hint="eastAsia"/>
          <w:lang w:val="en-US" w:eastAsia="zh-CN"/>
        </w:rPr>
        <w:t xml:space="preserve">at most 2 gaps can be configured in one FR and </w:t>
      </w:r>
      <w:r w:rsidR="00E61E2D">
        <w:rPr>
          <w:rFonts w:hint="eastAsia"/>
          <w:lang w:val="en-US" w:eastAsia="zh-CN"/>
        </w:rPr>
        <w:t xml:space="preserve">we can further discuss whether to </w:t>
      </w:r>
      <w:r w:rsidR="00554051">
        <w:rPr>
          <w:rFonts w:hint="eastAsia"/>
          <w:lang w:val="en-US" w:eastAsia="zh-CN"/>
        </w:rPr>
        <w:t xml:space="preserve">increase </w:t>
      </w:r>
      <w:r w:rsidR="001315C8">
        <w:rPr>
          <w:rFonts w:hint="eastAsia"/>
          <w:lang w:val="en-US" w:eastAsia="zh-CN"/>
        </w:rPr>
        <w:t xml:space="preserve">the maximum number of activated gaps in Rel-18 </w:t>
      </w:r>
      <w:r w:rsidR="0010624D">
        <w:rPr>
          <w:rFonts w:hint="eastAsia"/>
          <w:lang w:val="en-US" w:eastAsia="zh-CN"/>
        </w:rPr>
        <w:t xml:space="preserve">which was already supported form signaling perspective. </w:t>
      </w:r>
      <w:r w:rsidR="006F44CA">
        <w:rPr>
          <w:lang w:val="en-US" w:eastAsia="zh-CN"/>
        </w:rPr>
        <w:t>W</w:t>
      </w:r>
      <w:r w:rsidR="006F44CA">
        <w:rPr>
          <w:rFonts w:hint="eastAsia"/>
          <w:lang w:val="en-US" w:eastAsia="zh-CN"/>
        </w:rPr>
        <w:t xml:space="preserve">hen </w:t>
      </w:r>
      <w:r w:rsidR="00223215">
        <w:rPr>
          <w:rFonts w:hint="eastAsia"/>
          <w:lang w:val="en-US" w:eastAsia="zh-CN"/>
        </w:rPr>
        <w:t xml:space="preserve">more than 2 activated gaps are allowed, the proximity condition and priority rules defined in Rel-17 can be reused when colliding. </w:t>
      </w:r>
      <w:r w:rsidR="00223215">
        <w:rPr>
          <w:lang w:val="en-US" w:eastAsia="zh-CN"/>
        </w:rPr>
        <w:t>A</w:t>
      </w:r>
      <w:r w:rsidR="00223215">
        <w:rPr>
          <w:rFonts w:hint="eastAsia"/>
          <w:lang w:val="en-US" w:eastAsia="zh-CN"/>
        </w:rPr>
        <w:t xml:space="preserve">nd more than 2 priority levels have already been supported from signaling perspective. </w:t>
      </w:r>
    </w:p>
    <w:p w:rsidR="008E6637" w:rsidRDefault="008E6637" w:rsidP="00E04512">
      <w:pPr>
        <w:rPr>
          <w:b/>
          <w:lang w:val="en-US" w:eastAsia="zh-CN"/>
        </w:rPr>
      </w:pPr>
      <w:r w:rsidRPr="00116C5D">
        <w:rPr>
          <w:b/>
          <w:lang w:val="en-US" w:eastAsia="zh-CN"/>
        </w:rPr>
        <w:t>P</w:t>
      </w:r>
      <w:r w:rsidRPr="00116C5D">
        <w:rPr>
          <w:rFonts w:hint="eastAsia"/>
          <w:b/>
          <w:lang w:val="en-US" w:eastAsia="zh-CN"/>
        </w:rPr>
        <w:t xml:space="preserve">roposal 1: RAN4 to update the </w:t>
      </w:r>
      <w:r w:rsidR="006875E2" w:rsidRPr="00116C5D">
        <w:rPr>
          <w:rFonts w:hint="eastAsia"/>
          <w:b/>
          <w:lang w:val="en-US" w:eastAsia="zh-CN"/>
        </w:rPr>
        <w:t xml:space="preserve">definition of concurrent MGs as multiple activated gaps to include the Pre-MG. </w:t>
      </w:r>
    </w:p>
    <w:p w:rsidR="00F120BB" w:rsidRDefault="00F120BB" w:rsidP="00E04512">
      <w:pPr>
        <w:rPr>
          <w:b/>
          <w:lang w:val="en-US" w:eastAsia="zh-CN"/>
        </w:rPr>
      </w:pPr>
      <w:r w:rsidRPr="00116C5D">
        <w:rPr>
          <w:b/>
          <w:lang w:val="en-US" w:eastAsia="zh-CN"/>
        </w:rPr>
        <w:t>P</w:t>
      </w:r>
      <w:r w:rsidRPr="00116C5D">
        <w:rPr>
          <w:rFonts w:hint="eastAsia"/>
          <w:b/>
          <w:lang w:val="en-US" w:eastAsia="zh-CN"/>
        </w:rPr>
        <w:t xml:space="preserve">roposal </w:t>
      </w:r>
      <w:r w:rsidR="00B51932">
        <w:rPr>
          <w:rFonts w:hint="eastAsia"/>
          <w:b/>
          <w:lang w:val="en-US" w:eastAsia="zh-CN"/>
        </w:rPr>
        <w:t>2</w:t>
      </w:r>
      <w:r w:rsidRPr="00116C5D">
        <w:rPr>
          <w:rFonts w:hint="eastAsia"/>
          <w:b/>
          <w:lang w:val="en-US" w:eastAsia="zh-CN"/>
        </w:rPr>
        <w:t xml:space="preserve">: RAN4 to </w:t>
      </w:r>
      <w:r>
        <w:rPr>
          <w:rFonts w:hint="eastAsia"/>
          <w:b/>
          <w:lang w:val="en-US" w:eastAsia="zh-CN"/>
        </w:rPr>
        <w:t xml:space="preserve">discuss whether to increase the maximum number of activated gaps in Rel-18 which was </w:t>
      </w:r>
      <w:r w:rsidR="00237954">
        <w:rPr>
          <w:rFonts w:hint="eastAsia"/>
          <w:b/>
          <w:lang w:val="en-US" w:eastAsia="zh-CN"/>
        </w:rPr>
        <w:t xml:space="preserve">already </w:t>
      </w:r>
      <w:r>
        <w:rPr>
          <w:rFonts w:hint="eastAsia"/>
          <w:b/>
          <w:lang w:val="en-US" w:eastAsia="zh-CN"/>
        </w:rPr>
        <w:t>supported from signaling perspective</w:t>
      </w:r>
      <w:r w:rsidRPr="00116C5D">
        <w:rPr>
          <w:rFonts w:hint="eastAsia"/>
          <w:b/>
          <w:lang w:val="en-US" w:eastAsia="zh-CN"/>
        </w:rPr>
        <w:t xml:space="preserve">. </w:t>
      </w:r>
    </w:p>
    <w:p w:rsidR="00B8543B" w:rsidRPr="00B51932" w:rsidRDefault="00B8543B" w:rsidP="00B8543B">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3</w:t>
      </w:r>
      <w:r w:rsidRPr="00116C5D">
        <w:rPr>
          <w:rFonts w:hint="eastAsia"/>
          <w:b/>
          <w:lang w:val="en-US" w:eastAsia="zh-CN"/>
        </w:rPr>
        <w:t xml:space="preserve">: </w:t>
      </w:r>
      <w:r>
        <w:rPr>
          <w:rFonts w:hint="eastAsia"/>
          <w:b/>
          <w:lang w:val="en-US" w:eastAsia="zh-CN"/>
        </w:rPr>
        <w:t>T</w:t>
      </w:r>
      <w:r w:rsidRPr="00B8543B">
        <w:rPr>
          <w:b/>
          <w:lang w:val="en-US" w:eastAsia="zh-CN"/>
        </w:rPr>
        <w:t xml:space="preserve">he proximity condition and priority rules </w:t>
      </w:r>
      <w:r>
        <w:rPr>
          <w:rFonts w:hint="eastAsia"/>
          <w:b/>
          <w:lang w:val="en-US" w:eastAsia="zh-CN"/>
        </w:rPr>
        <w:t xml:space="preserve">when colliding </w:t>
      </w:r>
      <w:r w:rsidRPr="00B8543B">
        <w:rPr>
          <w:b/>
          <w:lang w:val="en-US" w:eastAsia="zh-CN"/>
        </w:rPr>
        <w:t>defined in Rel-17 can be reused</w:t>
      </w:r>
      <w:r>
        <w:rPr>
          <w:rFonts w:hint="eastAsia"/>
          <w:b/>
          <w:lang w:val="en-US" w:eastAsia="zh-CN"/>
        </w:rPr>
        <w:t>.</w:t>
      </w:r>
      <w:r w:rsidRPr="00116C5D">
        <w:rPr>
          <w:rFonts w:hint="eastAsia"/>
          <w:b/>
          <w:lang w:val="en-US" w:eastAsia="zh-CN"/>
        </w:rPr>
        <w:t xml:space="preserve"> </w:t>
      </w:r>
      <w:r w:rsidR="005773F8" w:rsidRPr="00D65458">
        <w:rPr>
          <w:b/>
          <w:lang w:val="en-US" w:eastAsia="zh-CN"/>
        </w:rPr>
        <w:t>A</w:t>
      </w:r>
      <w:r w:rsidR="005773F8" w:rsidRPr="00D65458">
        <w:rPr>
          <w:rFonts w:hint="eastAsia"/>
          <w:b/>
          <w:lang w:val="en-US" w:eastAsia="zh-CN"/>
        </w:rPr>
        <w:t>nd for the proximity condition, only the activated gaps need to be considered.</w:t>
      </w:r>
      <w:r w:rsidR="00D65458">
        <w:rPr>
          <w:rFonts w:hint="eastAsia"/>
          <w:b/>
          <w:lang w:val="en-US" w:eastAsia="zh-CN"/>
        </w:rPr>
        <w:t xml:space="preserve"> </w:t>
      </w:r>
    </w:p>
    <w:p w:rsidR="00B8543B" w:rsidRDefault="006D0478" w:rsidP="00E04512">
      <w:pPr>
        <w:rPr>
          <w:lang w:val="en-US" w:eastAsia="zh-CN"/>
        </w:rPr>
      </w:pPr>
      <w:r w:rsidRPr="006D0478">
        <w:rPr>
          <w:lang w:val="en-US" w:eastAsia="zh-CN"/>
        </w:rPr>
        <w:t>F</w:t>
      </w:r>
      <w:r w:rsidRPr="006D0478">
        <w:rPr>
          <w:rFonts w:hint="eastAsia"/>
          <w:lang w:val="en-US" w:eastAsia="zh-CN"/>
        </w:rPr>
        <w:t>or the combination of Pre-MG and concurrent MGs</w:t>
      </w:r>
      <w:r>
        <w:rPr>
          <w:rFonts w:hint="eastAsia"/>
          <w:lang w:val="en-US" w:eastAsia="zh-CN"/>
        </w:rPr>
        <w:t xml:space="preserve">, the measurement requirements need to be defined. </w:t>
      </w:r>
      <w:r>
        <w:rPr>
          <w:lang w:val="en-US" w:eastAsia="zh-CN"/>
        </w:rPr>
        <w:t>A</w:t>
      </w:r>
      <w:r>
        <w:rPr>
          <w:rFonts w:hint="eastAsia"/>
          <w:lang w:val="en-US" w:eastAsia="zh-CN"/>
        </w:rPr>
        <w:t>nd in our understanding, the measurement requirements with concurrent MGs defined in Rel-17 can be reused except that only activate</w:t>
      </w:r>
      <w:r w:rsidR="00C95632">
        <w:rPr>
          <w:rFonts w:hint="eastAsia"/>
          <w:lang w:val="en-US" w:eastAsia="zh-CN"/>
        </w:rPr>
        <w:t>d gaps are considered when defining CSSF</w:t>
      </w:r>
      <w:r w:rsidR="00E97F3B">
        <w:rPr>
          <w:rFonts w:hint="eastAsia"/>
          <w:lang w:val="en-US" w:eastAsia="zh-CN"/>
        </w:rPr>
        <w:t xml:space="preserve">. </w:t>
      </w:r>
    </w:p>
    <w:p w:rsidR="003A74C1" w:rsidRPr="0003223D" w:rsidRDefault="003A74C1" w:rsidP="00E04512">
      <w:pPr>
        <w:rPr>
          <w:b/>
          <w:lang w:val="en-US" w:eastAsia="zh-CN"/>
        </w:rPr>
      </w:pPr>
      <w:r w:rsidRPr="00116C5D">
        <w:rPr>
          <w:b/>
          <w:lang w:val="en-US" w:eastAsia="zh-CN"/>
        </w:rPr>
        <w:t>P</w:t>
      </w:r>
      <w:r w:rsidRPr="00116C5D">
        <w:rPr>
          <w:rFonts w:hint="eastAsia"/>
          <w:b/>
          <w:lang w:val="en-US" w:eastAsia="zh-CN"/>
        </w:rPr>
        <w:t xml:space="preserve">roposal </w:t>
      </w:r>
      <w:r w:rsidR="00BC747D">
        <w:rPr>
          <w:rFonts w:hint="eastAsia"/>
          <w:b/>
          <w:lang w:val="en-US" w:eastAsia="zh-CN"/>
        </w:rPr>
        <w:t>4</w:t>
      </w:r>
      <w:r w:rsidRPr="00116C5D">
        <w:rPr>
          <w:rFonts w:hint="eastAsia"/>
          <w:b/>
          <w:lang w:val="en-US" w:eastAsia="zh-CN"/>
        </w:rPr>
        <w:t xml:space="preserve">: </w:t>
      </w:r>
      <w:r>
        <w:rPr>
          <w:rFonts w:hint="eastAsia"/>
          <w:b/>
          <w:lang w:val="en-US" w:eastAsia="zh-CN"/>
        </w:rPr>
        <w:t>T</w:t>
      </w:r>
      <w:r w:rsidRPr="003A74C1">
        <w:rPr>
          <w:b/>
          <w:lang w:val="en-US" w:eastAsia="zh-CN"/>
        </w:rPr>
        <w:t>he measurement requirements with concurrent MGs defined in Rel-17 can be reused except that only activated gaps ar</w:t>
      </w:r>
      <w:r>
        <w:rPr>
          <w:b/>
          <w:lang w:val="en-US" w:eastAsia="zh-CN"/>
        </w:rPr>
        <w:t>e considered when defining CSSF</w:t>
      </w:r>
      <w:r>
        <w:rPr>
          <w:rFonts w:hint="eastAsia"/>
          <w:b/>
          <w:lang w:val="en-US" w:eastAsia="zh-CN"/>
        </w:rPr>
        <w:t>.</w:t>
      </w:r>
      <w:r w:rsidRPr="00116C5D">
        <w:rPr>
          <w:rFonts w:hint="eastAsia"/>
          <w:b/>
          <w:lang w:val="en-US" w:eastAsia="zh-CN"/>
        </w:rPr>
        <w:t xml:space="preserve"> </w:t>
      </w:r>
    </w:p>
    <w:p w:rsidR="00AE00B5" w:rsidRDefault="001F7781" w:rsidP="00E04512">
      <w:pPr>
        <w:rPr>
          <w:lang w:val="en-US" w:eastAsia="zh-CN"/>
        </w:rPr>
      </w:pPr>
      <w:r>
        <w:rPr>
          <w:lang w:val="en-US" w:eastAsia="zh-CN"/>
        </w:rPr>
        <w:t>A</w:t>
      </w:r>
      <w:r>
        <w:rPr>
          <w:rFonts w:hint="eastAsia"/>
          <w:lang w:val="en-US" w:eastAsia="zh-CN"/>
        </w:rPr>
        <w:t xml:space="preserve">nd for Pre-MG, </w:t>
      </w:r>
      <w:r w:rsidR="003A3DC5">
        <w:rPr>
          <w:rFonts w:hint="eastAsia"/>
          <w:lang w:val="en-US" w:eastAsia="zh-CN"/>
        </w:rPr>
        <w:t xml:space="preserve">considering the combination with concurrent MG, </w:t>
      </w:r>
      <w:r>
        <w:rPr>
          <w:rFonts w:hint="eastAsia"/>
          <w:lang w:val="en-US" w:eastAsia="zh-CN"/>
        </w:rPr>
        <w:t>the enhancement</w:t>
      </w:r>
      <w:r w:rsidR="000C7B51">
        <w:rPr>
          <w:rFonts w:hint="eastAsia"/>
          <w:lang w:val="en-US" w:eastAsia="zh-CN"/>
        </w:rPr>
        <w:t xml:space="preserve"> can be made to allow network </w:t>
      </w:r>
      <w:r w:rsidR="000C7B51">
        <w:rPr>
          <w:lang w:val="en-US" w:eastAsia="zh-CN"/>
        </w:rPr>
        <w:t>configuring</w:t>
      </w:r>
      <w:r w:rsidR="000C7B51">
        <w:rPr>
          <w:rFonts w:hint="eastAsia"/>
          <w:lang w:val="en-US" w:eastAsia="zh-CN"/>
        </w:rPr>
        <w:t xml:space="preserve"> </w:t>
      </w:r>
      <w:r w:rsidR="007D224B">
        <w:rPr>
          <w:rFonts w:hint="eastAsia"/>
          <w:lang w:val="en-US" w:eastAsia="zh-CN"/>
        </w:rPr>
        <w:t xml:space="preserve">and activating </w:t>
      </w:r>
      <w:r w:rsidR="000C7B51">
        <w:rPr>
          <w:rFonts w:hint="eastAsia"/>
          <w:lang w:val="en-US" w:eastAsia="zh-CN"/>
        </w:rPr>
        <w:t>multiple Pre-MG</w:t>
      </w:r>
      <w:r w:rsidR="00641AB3">
        <w:rPr>
          <w:rFonts w:hint="eastAsia"/>
          <w:lang w:val="en-US" w:eastAsia="zh-CN"/>
        </w:rPr>
        <w:t>s</w:t>
      </w:r>
      <w:r w:rsidR="000C7B51">
        <w:rPr>
          <w:rFonts w:hint="eastAsia"/>
          <w:lang w:val="en-US" w:eastAsia="zh-CN"/>
        </w:rPr>
        <w:t xml:space="preserve">. </w:t>
      </w:r>
      <w:r w:rsidR="001A33F3">
        <w:rPr>
          <w:rFonts w:hint="eastAsia"/>
          <w:lang w:val="en-US" w:eastAsia="zh-CN"/>
        </w:rPr>
        <w:t xml:space="preserve">The activation/deactivation mechanism of Pre-MG defined in Rel-17 can be used as starting point. </w:t>
      </w:r>
      <w:r w:rsidR="00641AB3">
        <w:rPr>
          <w:lang w:val="en-US" w:eastAsia="zh-CN"/>
        </w:rPr>
        <w:t>W</w:t>
      </w:r>
      <w:r w:rsidR="00641AB3">
        <w:rPr>
          <w:rFonts w:hint="eastAsia"/>
          <w:lang w:val="en-US" w:eastAsia="zh-CN"/>
        </w:rPr>
        <w:t xml:space="preserve">hen </w:t>
      </w:r>
      <w:r w:rsidR="00641AB3">
        <w:rPr>
          <w:lang w:val="en-US" w:eastAsia="zh-CN"/>
        </w:rPr>
        <w:t>multiple</w:t>
      </w:r>
      <w:r w:rsidR="00641AB3">
        <w:rPr>
          <w:rFonts w:hint="eastAsia"/>
          <w:lang w:val="en-US" w:eastAsia="zh-CN"/>
        </w:rPr>
        <w:t xml:space="preserve"> Pre-MGs are </w:t>
      </w:r>
      <w:r w:rsidR="001461FE">
        <w:rPr>
          <w:rFonts w:hint="eastAsia"/>
          <w:lang w:val="en-US" w:eastAsia="zh-CN"/>
        </w:rPr>
        <w:t xml:space="preserve">configured, </w:t>
      </w:r>
      <w:r w:rsidR="00A71456">
        <w:rPr>
          <w:rFonts w:hint="eastAsia"/>
          <w:lang w:val="en-US" w:eastAsia="zh-CN"/>
        </w:rPr>
        <w:t xml:space="preserve">network controlled activation/deactivation defined in Rel-17 is still applied. </w:t>
      </w:r>
      <w:r w:rsidR="00A71456">
        <w:rPr>
          <w:lang w:val="en-US" w:eastAsia="zh-CN"/>
        </w:rPr>
        <w:t>B</w:t>
      </w:r>
      <w:r w:rsidR="00A71456">
        <w:rPr>
          <w:rFonts w:hint="eastAsia"/>
          <w:lang w:val="en-US" w:eastAsia="zh-CN"/>
        </w:rPr>
        <w:t xml:space="preserve">ut for UE autonomous activation/deactivation, it should be studied how to decide the gaps to be activated. </w:t>
      </w:r>
    </w:p>
    <w:p w:rsidR="00473342" w:rsidRPr="00B51932" w:rsidRDefault="00473342" w:rsidP="00473342">
      <w:pPr>
        <w:rPr>
          <w:b/>
          <w:lang w:val="en-US" w:eastAsia="zh-CN"/>
        </w:rPr>
      </w:pPr>
      <w:r w:rsidRPr="00116C5D">
        <w:rPr>
          <w:b/>
          <w:lang w:val="en-US" w:eastAsia="zh-CN"/>
        </w:rPr>
        <w:t>P</w:t>
      </w:r>
      <w:r w:rsidRPr="00116C5D">
        <w:rPr>
          <w:rFonts w:hint="eastAsia"/>
          <w:b/>
          <w:lang w:val="en-US" w:eastAsia="zh-CN"/>
        </w:rPr>
        <w:t xml:space="preserve">roposal </w:t>
      </w:r>
      <w:r w:rsidR="00535AD7">
        <w:rPr>
          <w:rFonts w:hint="eastAsia"/>
          <w:b/>
          <w:lang w:val="en-US" w:eastAsia="zh-CN"/>
        </w:rPr>
        <w:t>5</w:t>
      </w:r>
      <w:r w:rsidRPr="00116C5D">
        <w:rPr>
          <w:rFonts w:hint="eastAsia"/>
          <w:b/>
          <w:lang w:val="en-US" w:eastAsia="zh-CN"/>
        </w:rPr>
        <w:t>: RAN4 to</w:t>
      </w:r>
      <w:r w:rsidR="004A5219">
        <w:rPr>
          <w:rFonts w:hint="eastAsia"/>
          <w:b/>
          <w:lang w:val="en-US" w:eastAsia="zh-CN"/>
        </w:rPr>
        <w:t xml:space="preserve"> discuss and define the requirements assuming that multiple Pre-MG can be configured and activated</w:t>
      </w:r>
      <w:r w:rsidRPr="00116C5D">
        <w:rPr>
          <w:rFonts w:hint="eastAsia"/>
          <w:b/>
          <w:lang w:val="en-US" w:eastAsia="zh-CN"/>
        </w:rPr>
        <w:t xml:space="preserve">. </w:t>
      </w:r>
    </w:p>
    <w:p w:rsidR="00210E86" w:rsidRPr="00B6071A" w:rsidRDefault="008D3B1A" w:rsidP="00B6071A">
      <w:pPr>
        <w:rPr>
          <w:b/>
          <w:lang w:val="en-US" w:eastAsia="zh-CN"/>
        </w:rPr>
      </w:pPr>
      <w:bookmarkStart w:id="6" w:name="OLE_LINK66"/>
      <w:r w:rsidRPr="00116C5D">
        <w:rPr>
          <w:b/>
          <w:lang w:val="en-US" w:eastAsia="zh-CN"/>
        </w:rPr>
        <w:t>P</w:t>
      </w:r>
      <w:r w:rsidRPr="00116C5D">
        <w:rPr>
          <w:rFonts w:hint="eastAsia"/>
          <w:b/>
          <w:lang w:val="en-US" w:eastAsia="zh-CN"/>
        </w:rPr>
        <w:t xml:space="preserve">roposal </w:t>
      </w:r>
      <w:r w:rsidR="00535AD7">
        <w:rPr>
          <w:rFonts w:hint="eastAsia"/>
          <w:b/>
          <w:lang w:val="en-US" w:eastAsia="zh-CN"/>
        </w:rPr>
        <w:t>6</w:t>
      </w:r>
      <w:r w:rsidRPr="00116C5D">
        <w:rPr>
          <w:rFonts w:hint="eastAsia"/>
          <w:b/>
          <w:lang w:val="en-US" w:eastAsia="zh-CN"/>
        </w:rPr>
        <w:t xml:space="preserve">: </w:t>
      </w:r>
      <w:r w:rsidR="0032091D">
        <w:rPr>
          <w:rFonts w:hint="eastAsia"/>
          <w:b/>
          <w:lang w:val="en-US" w:eastAsia="zh-CN"/>
        </w:rPr>
        <w:t>N</w:t>
      </w:r>
      <w:r w:rsidRPr="008D3B1A">
        <w:rPr>
          <w:b/>
          <w:lang w:val="en-US" w:eastAsia="zh-CN"/>
        </w:rPr>
        <w:t xml:space="preserve">etwork controlled activation/deactivation </w:t>
      </w:r>
      <w:r>
        <w:rPr>
          <w:rFonts w:hint="eastAsia"/>
          <w:b/>
          <w:lang w:val="en-US" w:eastAsia="zh-CN"/>
        </w:rPr>
        <w:t xml:space="preserve">and </w:t>
      </w:r>
      <w:r w:rsidR="009839F2" w:rsidRPr="008D3B1A">
        <w:rPr>
          <w:b/>
          <w:lang w:val="en-US" w:eastAsia="zh-CN"/>
        </w:rPr>
        <w:t>UE autonomous activation/deactivation</w:t>
      </w:r>
      <w:r w:rsidR="006E250A">
        <w:rPr>
          <w:b/>
          <w:lang w:val="en-US" w:eastAsia="zh-CN"/>
        </w:rPr>
        <w:t xml:space="preserve"> </w:t>
      </w:r>
      <w:r w:rsidR="006E250A">
        <w:rPr>
          <w:rFonts w:hint="eastAsia"/>
          <w:b/>
          <w:lang w:val="en-US" w:eastAsia="zh-CN"/>
        </w:rPr>
        <w:t xml:space="preserve">mechanism </w:t>
      </w:r>
      <w:r w:rsidRPr="008D3B1A">
        <w:rPr>
          <w:b/>
          <w:lang w:val="en-US" w:eastAsia="zh-CN"/>
        </w:rPr>
        <w:t xml:space="preserve">defined in Rel-17 </w:t>
      </w:r>
      <w:r w:rsidR="009839F2">
        <w:rPr>
          <w:b/>
          <w:lang w:val="en-US" w:eastAsia="zh-CN"/>
        </w:rPr>
        <w:t>can</w:t>
      </w:r>
      <w:r w:rsidR="009839F2">
        <w:rPr>
          <w:rFonts w:hint="eastAsia"/>
          <w:b/>
          <w:lang w:val="en-US" w:eastAsia="zh-CN"/>
        </w:rPr>
        <w:t xml:space="preserve"> be the starting point and</w:t>
      </w:r>
      <w:r w:rsidRPr="008D3B1A">
        <w:rPr>
          <w:b/>
          <w:lang w:val="en-US" w:eastAsia="zh-CN"/>
        </w:rPr>
        <w:t xml:space="preserve"> it should be studied how to </w:t>
      </w:r>
      <w:r w:rsidR="00152871">
        <w:rPr>
          <w:b/>
          <w:lang w:val="en-US" w:eastAsia="zh-CN"/>
        </w:rPr>
        <w:t>decide the gaps to be activated</w:t>
      </w:r>
      <w:r w:rsidR="009A330E">
        <w:rPr>
          <w:rFonts w:hint="eastAsia"/>
          <w:b/>
          <w:lang w:val="en-US" w:eastAsia="zh-CN"/>
        </w:rPr>
        <w:t xml:space="preserve"> when multiple Pre-MGs are </w:t>
      </w:r>
      <w:r w:rsidR="00212F3F">
        <w:rPr>
          <w:rFonts w:hint="eastAsia"/>
          <w:b/>
          <w:lang w:val="en-US" w:eastAsia="zh-CN"/>
        </w:rPr>
        <w:t>configured</w:t>
      </w:r>
      <w:r w:rsidRPr="00116C5D">
        <w:rPr>
          <w:rFonts w:hint="eastAsia"/>
          <w:b/>
          <w:lang w:val="en-US" w:eastAsia="zh-CN"/>
        </w:rPr>
        <w:t xml:space="preserve">. </w:t>
      </w:r>
    </w:p>
    <w:bookmarkEnd w:id="6"/>
    <w:p w:rsidR="009222B3" w:rsidRDefault="009222B3" w:rsidP="009222B3">
      <w:pPr>
        <w:pStyle w:val="2"/>
        <w:ind w:left="1334" w:right="200"/>
        <w:rPr>
          <w:lang w:val="en-US" w:eastAsia="zh-CN"/>
        </w:rPr>
      </w:pPr>
      <w:r>
        <w:rPr>
          <w:rFonts w:hint="eastAsia"/>
          <w:lang w:val="en-US"/>
        </w:rPr>
        <w:t>2.</w:t>
      </w:r>
      <w:r>
        <w:rPr>
          <w:rFonts w:hint="eastAsia"/>
          <w:lang w:val="en-US" w:eastAsia="zh-CN"/>
        </w:rPr>
        <w:t>2</w:t>
      </w:r>
      <w:r>
        <w:rPr>
          <w:rFonts w:hint="eastAsia"/>
          <w:lang w:val="en-US"/>
        </w:rPr>
        <w:t xml:space="preserve"> </w:t>
      </w:r>
      <w:r>
        <w:rPr>
          <w:rFonts w:hint="eastAsia"/>
          <w:lang w:val="en-US" w:eastAsia="zh-CN"/>
        </w:rPr>
        <w:t>The combination of NCSG and concurrent MGs</w:t>
      </w:r>
    </w:p>
    <w:p w:rsidR="00AC39C7" w:rsidRDefault="00AC39C7" w:rsidP="00AC39C7">
      <w:pPr>
        <w:rPr>
          <w:lang w:val="en-US" w:eastAsia="zh-CN"/>
        </w:rPr>
      </w:pPr>
      <w:r>
        <w:rPr>
          <w:lang w:val="en-US" w:eastAsia="zh-CN"/>
        </w:rPr>
        <w:t>F</w:t>
      </w:r>
      <w:r>
        <w:rPr>
          <w:rFonts w:hint="eastAsia"/>
          <w:lang w:val="en-US" w:eastAsia="zh-CN"/>
        </w:rPr>
        <w:t xml:space="preserve">or case </w:t>
      </w:r>
      <w:r w:rsidR="00F00164">
        <w:rPr>
          <w:rFonts w:hint="eastAsia"/>
          <w:lang w:val="en-US" w:eastAsia="zh-CN"/>
        </w:rPr>
        <w:t>2</w:t>
      </w:r>
      <w:r>
        <w:rPr>
          <w:rFonts w:hint="eastAsia"/>
          <w:lang w:val="en-US" w:eastAsia="zh-CN"/>
        </w:rPr>
        <w:t xml:space="preserve">, </w:t>
      </w:r>
      <w:r w:rsidR="00016B71">
        <w:rPr>
          <w:rFonts w:hint="eastAsia"/>
          <w:lang w:val="en-US" w:eastAsia="zh-CN"/>
        </w:rPr>
        <w:t xml:space="preserve">at least one </w:t>
      </w:r>
      <w:r w:rsidR="007903A2">
        <w:rPr>
          <w:rFonts w:hint="eastAsia"/>
          <w:lang w:val="en-US" w:eastAsia="zh-CN"/>
        </w:rPr>
        <w:t>NCSG</w:t>
      </w:r>
      <w:r>
        <w:rPr>
          <w:rFonts w:hint="eastAsia"/>
          <w:lang w:val="en-US" w:eastAsia="zh-CN"/>
        </w:rPr>
        <w:t xml:space="preserve"> is </w:t>
      </w:r>
      <w:r w:rsidR="00016B71">
        <w:rPr>
          <w:rFonts w:hint="eastAsia"/>
          <w:lang w:val="en-US" w:eastAsia="zh-CN"/>
        </w:rPr>
        <w:t>included in</w:t>
      </w:r>
      <w:r>
        <w:rPr>
          <w:rFonts w:hint="eastAsia"/>
          <w:lang w:val="en-US" w:eastAsia="zh-CN"/>
        </w:rPr>
        <w:t xml:space="preserve"> the concurrent MGs and the framework of concurrent MG</w:t>
      </w:r>
      <w:r w:rsidR="00F03A40">
        <w:rPr>
          <w:rFonts w:hint="eastAsia"/>
          <w:lang w:val="en-US" w:eastAsia="zh-CN"/>
        </w:rPr>
        <w:t>s</w:t>
      </w:r>
      <w:r>
        <w:rPr>
          <w:rFonts w:hint="eastAsia"/>
          <w:lang w:val="en-US" w:eastAsia="zh-CN"/>
        </w:rPr>
        <w:t xml:space="preserve"> defined in Rel-17 can be used as the starting point. </w:t>
      </w:r>
      <w:r w:rsidR="009600A0">
        <w:rPr>
          <w:lang w:val="en-US" w:eastAsia="zh-CN"/>
        </w:rPr>
        <w:t>S</w:t>
      </w:r>
      <w:r w:rsidR="009600A0">
        <w:rPr>
          <w:rFonts w:hint="eastAsia"/>
          <w:lang w:val="en-US" w:eastAsia="zh-CN"/>
        </w:rPr>
        <w:t>imilar as the discussion in 2.1</w:t>
      </w:r>
      <w:r>
        <w:rPr>
          <w:rFonts w:hint="eastAsia"/>
          <w:lang w:val="en-US" w:eastAsia="zh-CN"/>
        </w:rPr>
        <w:t xml:space="preserve">, the definition of concurrent MGs needs to be updated </w:t>
      </w:r>
      <w:r w:rsidR="00DD3A0B">
        <w:rPr>
          <w:rFonts w:hint="eastAsia"/>
          <w:lang w:val="en-US" w:eastAsia="zh-CN"/>
        </w:rPr>
        <w:t>to include NCSG configuration</w:t>
      </w:r>
      <w:r w:rsidR="00892C85">
        <w:rPr>
          <w:rFonts w:hint="eastAsia"/>
          <w:lang w:val="en-US" w:eastAsia="zh-CN"/>
        </w:rPr>
        <w:t>, and the update</w:t>
      </w:r>
      <w:r w:rsidR="005E38E0">
        <w:rPr>
          <w:rFonts w:hint="eastAsia"/>
          <w:lang w:val="en-US" w:eastAsia="zh-CN"/>
        </w:rPr>
        <w:t>s</w:t>
      </w:r>
      <w:r w:rsidR="00892C85">
        <w:rPr>
          <w:rFonts w:hint="eastAsia"/>
          <w:lang w:val="en-US" w:eastAsia="zh-CN"/>
        </w:rPr>
        <w:t xml:space="preserve"> for Pre-MG and NCSG can be considered together</w:t>
      </w:r>
      <w:r>
        <w:rPr>
          <w:rFonts w:hint="eastAsia"/>
          <w:lang w:val="en-US" w:eastAsia="zh-CN"/>
        </w:rPr>
        <w:t xml:space="preserve">. </w:t>
      </w:r>
      <w:r w:rsidR="00CA5A8E">
        <w:rPr>
          <w:lang w:val="en-US" w:eastAsia="zh-CN"/>
        </w:rPr>
        <w:t>A</w:t>
      </w:r>
      <w:r w:rsidR="00CA5A8E">
        <w:rPr>
          <w:rFonts w:hint="eastAsia"/>
          <w:lang w:val="en-US" w:eastAsia="zh-CN"/>
        </w:rPr>
        <w:t xml:space="preserve">lso it can be further discussed whether the maximum number of gaps including legacy gap and NCSG can be increased. </w:t>
      </w:r>
      <w:r w:rsidR="006C6936">
        <w:rPr>
          <w:lang w:val="en-US" w:eastAsia="zh-CN"/>
        </w:rPr>
        <w:t>A</w:t>
      </w:r>
      <w:r w:rsidR="006C6936">
        <w:rPr>
          <w:rFonts w:hint="eastAsia"/>
          <w:lang w:val="en-US" w:eastAsia="zh-CN"/>
        </w:rPr>
        <w:t>nd this can also be considered together with Pre-MG</w:t>
      </w:r>
      <w:r>
        <w:rPr>
          <w:rFonts w:hint="eastAsia"/>
          <w:lang w:val="en-US" w:eastAsia="zh-CN"/>
        </w:rPr>
        <w:t xml:space="preserve">. </w:t>
      </w:r>
    </w:p>
    <w:p w:rsidR="004718A0" w:rsidRDefault="004718A0" w:rsidP="00AC39C7">
      <w:pPr>
        <w:rPr>
          <w:lang w:val="en-US" w:eastAsia="zh-CN"/>
        </w:rPr>
      </w:pPr>
      <w:r>
        <w:rPr>
          <w:lang w:val="en-US" w:eastAsia="zh-CN"/>
        </w:rPr>
        <w:lastRenderedPageBreak/>
        <w:t>W</w:t>
      </w:r>
      <w:r>
        <w:rPr>
          <w:rFonts w:hint="eastAsia"/>
          <w:lang w:val="en-US" w:eastAsia="zh-CN"/>
        </w:rPr>
        <w:t>hen Pre-MG or NCSG is defined as one of the concurrent MGs, the association between measurement and gaps should be config</w:t>
      </w:r>
      <w:r w:rsidR="0085411E">
        <w:rPr>
          <w:rFonts w:hint="eastAsia"/>
          <w:lang w:val="en-US" w:eastAsia="zh-CN"/>
        </w:rPr>
        <w:t xml:space="preserve">ured </w:t>
      </w:r>
      <w:r w:rsidR="007F5BE2">
        <w:rPr>
          <w:rFonts w:hint="eastAsia"/>
          <w:lang w:val="en-US" w:eastAsia="zh-CN"/>
        </w:rPr>
        <w:t>and it</w:t>
      </w:r>
      <w:r w:rsidR="0085411E">
        <w:rPr>
          <w:rFonts w:hint="eastAsia"/>
          <w:lang w:val="en-US" w:eastAsia="zh-CN"/>
        </w:rPr>
        <w:t xml:space="preserve"> has been supported based on</w:t>
      </w:r>
      <w:r>
        <w:rPr>
          <w:rFonts w:hint="eastAsia"/>
          <w:lang w:val="en-US" w:eastAsia="zh-CN"/>
        </w:rPr>
        <w:t xml:space="preserve"> Rel-17 signaling. </w:t>
      </w:r>
      <w:r w:rsidR="005F05E6">
        <w:rPr>
          <w:lang w:val="en-US" w:eastAsia="zh-CN"/>
        </w:rPr>
        <w:t>B</w:t>
      </w:r>
      <w:r w:rsidR="009313AC">
        <w:rPr>
          <w:rFonts w:hint="eastAsia"/>
          <w:lang w:val="en-US" w:eastAsia="zh-CN"/>
        </w:rPr>
        <w:t>ut considering</w:t>
      </w:r>
      <w:r w:rsidR="005F05E6">
        <w:rPr>
          <w:rFonts w:hint="eastAsia"/>
          <w:lang w:val="en-US" w:eastAsia="zh-CN"/>
        </w:rPr>
        <w:t xml:space="preserve"> the applicable scenarios of Pre-MG and NCSG, some clarifications on the association </w:t>
      </w:r>
      <w:r w:rsidR="009D5203">
        <w:rPr>
          <w:rFonts w:hint="eastAsia"/>
          <w:lang w:val="en-US" w:eastAsia="zh-CN"/>
        </w:rPr>
        <w:t>may be needed</w:t>
      </w:r>
      <w:r w:rsidR="005F05E6">
        <w:rPr>
          <w:rFonts w:hint="eastAsia"/>
          <w:lang w:val="en-US" w:eastAsia="zh-CN"/>
        </w:rPr>
        <w:t xml:space="preserve">. </w:t>
      </w:r>
    </w:p>
    <w:p w:rsidR="00FF6D33" w:rsidRDefault="00FF6D33" w:rsidP="00FF6D33">
      <w:pPr>
        <w:rPr>
          <w:b/>
          <w:lang w:val="en-US" w:eastAsia="zh-CN"/>
        </w:rPr>
      </w:pPr>
      <w:r w:rsidRPr="00116C5D">
        <w:rPr>
          <w:b/>
          <w:lang w:val="en-US" w:eastAsia="zh-CN"/>
        </w:rPr>
        <w:t>P</w:t>
      </w:r>
      <w:r w:rsidRPr="00116C5D">
        <w:rPr>
          <w:rFonts w:hint="eastAsia"/>
          <w:b/>
          <w:lang w:val="en-US" w:eastAsia="zh-CN"/>
        </w:rPr>
        <w:t xml:space="preserve">roposal </w:t>
      </w:r>
      <w:r w:rsidR="00BC7E81">
        <w:rPr>
          <w:rFonts w:hint="eastAsia"/>
          <w:b/>
          <w:lang w:val="en-US" w:eastAsia="zh-CN"/>
        </w:rPr>
        <w:t>7</w:t>
      </w:r>
      <w:r w:rsidRPr="00116C5D">
        <w:rPr>
          <w:rFonts w:hint="eastAsia"/>
          <w:b/>
          <w:lang w:val="en-US" w:eastAsia="zh-CN"/>
        </w:rPr>
        <w:t xml:space="preserve">: </w:t>
      </w:r>
      <w:r>
        <w:rPr>
          <w:rFonts w:hint="eastAsia"/>
          <w:b/>
          <w:lang w:val="en-US" w:eastAsia="zh-CN"/>
        </w:rPr>
        <w:t>The definition update of concurrent MGs to include NCSG and the maximum number of concurrent gaps including NCSG should be discussed and can be considered together with Pre-MG</w:t>
      </w:r>
      <w:r w:rsidRPr="00116C5D">
        <w:rPr>
          <w:rFonts w:hint="eastAsia"/>
          <w:b/>
          <w:lang w:val="en-US" w:eastAsia="zh-CN"/>
        </w:rPr>
        <w:t xml:space="preserve">. </w:t>
      </w:r>
    </w:p>
    <w:p w:rsidR="005B4954" w:rsidRPr="00B6071A" w:rsidRDefault="005B4954" w:rsidP="00FF6D33">
      <w:pPr>
        <w:rPr>
          <w:b/>
          <w:lang w:val="en-US" w:eastAsia="zh-CN"/>
        </w:rPr>
      </w:pPr>
      <w:r>
        <w:rPr>
          <w:b/>
          <w:lang w:val="en-US" w:eastAsia="zh-CN"/>
        </w:rPr>
        <w:t>O</w:t>
      </w:r>
      <w:r>
        <w:rPr>
          <w:rFonts w:hint="eastAsia"/>
          <w:b/>
          <w:lang w:val="en-US" w:eastAsia="zh-CN"/>
        </w:rPr>
        <w:t>bservation</w:t>
      </w:r>
      <w:r w:rsidR="005C499D">
        <w:rPr>
          <w:rFonts w:hint="eastAsia"/>
          <w:b/>
          <w:lang w:val="en-US" w:eastAsia="zh-CN"/>
        </w:rPr>
        <w:t xml:space="preserve"> 1</w:t>
      </w:r>
      <w:r>
        <w:rPr>
          <w:rFonts w:hint="eastAsia"/>
          <w:b/>
          <w:lang w:val="en-US" w:eastAsia="zh-CN"/>
        </w:rPr>
        <w:t xml:space="preserve">: </w:t>
      </w:r>
      <w:r w:rsidR="005C499D">
        <w:rPr>
          <w:rFonts w:hint="eastAsia"/>
          <w:b/>
          <w:lang w:val="en-US" w:eastAsia="zh-CN"/>
        </w:rPr>
        <w:t xml:space="preserve">The gap association configuration for Pre-MG and NCSG has already been supported by Rel-17 signaling. </w:t>
      </w:r>
      <w:r w:rsidR="005C499D">
        <w:rPr>
          <w:b/>
          <w:lang w:val="en-US" w:eastAsia="zh-CN"/>
        </w:rPr>
        <w:t>B</w:t>
      </w:r>
      <w:r w:rsidR="005C499D">
        <w:rPr>
          <w:rFonts w:hint="eastAsia"/>
          <w:b/>
          <w:lang w:val="en-US" w:eastAsia="zh-CN"/>
        </w:rPr>
        <w:t>ut some clarifications on the applicability</w:t>
      </w:r>
      <w:r w:rsidR="00D57C10">
        <w:rPr>
          <w:rFonts w:hint="eastAsia"/>
          <w:b/>
          <w:lang w:val="en-US" w:eastAsia="zh-CN"/>
        </w:rPr>
        <w:t xml:space="preserve"> may be needed</w:t>
      </w:r>
      <w:r w:rsidR="005C499D">
        <w:rPr>
          <w:rFonts w:hint="eastAsia"/>
          <w:b/>
          <w:lang w:val="en-US" w:eastAsia="zh-CN"/>
        </w:rPr>
        <w:t xml:space="preserve">. </w:t>
      </w:r>
    </w:p>
    <w:p w:rsidR="00F763CB" w:rsidRDefault="001A1C15" w:rsidP="005673DA">
      <w:pPr>
        <w:rPr>
          <w:lang w:val="en-US" w:eastAsia="zh-CN"/>
        </w:rPr>
      </w:pPr>
      <w:r w:rsidRPr="00CF061B">
        <w:rPr>
          <w:lang w:val="en-US" w:eastAsia="zh-CN"/>
        </w:rPr>
        <w:t>F</w:t>
      </w:r>
      <w:r w:rsidRPr="00CF061B">
        <w:rPr>
          <w:rFonts w:hint="eastAsia"/>
          <w:lang w:val="en-US" w:eastAsia="zh-CN"/>
        </w:rPr>
        <w:t xml:space="preserve">or the colliding case, </w:t>
      </w:r>
      <w:r w:rsidR="002F643F" w:rsidRPr="00CF061B">
        <w:rPr>
          <w:rFonts w:hint="eastAsia"/>
          <w:lang w:val="en-US" w:eastAsia="zh-CN"/>
        </w:rPr>
        <w:t xml:space="preserve">the priority rules defined in Rel-17 can be reused and the proximity condition </w:t>
      </w:r>
      <w:r w:rsidR="002F643F" w:rsidRPr="00CF061B">
        <w:rPr>
          <w:lang w:val="en-US" w:eastAsia="zh-CN"/>
        </w:rPr>
        <w:t>can</w:t>
      </w:r>
      <w:r w:rsidR="002F643F" w:rsidRPr="00CF061B">
        <w:rPr>
          <w:rFonts w:hint="eastAsia"/>
          <w:lang w:val="en-US" w:eastAsia="zh-CN"/>
        </w:rPr>
        <w:t xml:space="preserve"> be revisited. </w:t>
      </w:r>
      <w:r w:rsidR="005673DA">
        <w:rPr>
          <w:lang w:val="en-US" w:eastAsia="zh-CN"/>
        </w:rPr>
        <w:t>I</w:t>
      </w:r>
      <w:r w:rsidR="005673DA">
        <w:rPr>
          <w:rFonts w:hint="eastAsia"/>
          <w:lang w:val="en-US" w:eastAsia="zh-CN"/>
        </w:rPr>
        <w:t xml:space="preserve">n Rel-17, the </w:t>
      </w:r>
      <w:r w:rsidR="005673DA" w:rsidRPr="005673DA">
        <w:rPr>
          <w:lang w:val="en-US" w:eastAsia="zh-CN"/>
        </w:rPr>
        <w:t xml:space="preserve">two measurement gap occasions are considered colliding if </w:t>
      </w:r>
      <w:r w:rsidR="005673DA">
        <w:rPr>
          <w:rFonts w:hint="eastAsia"/>
          <w:lang w:val="en-US" w:eastAsia="zh-CN"/>
        </w:rPr>
        <w:t>they</w:t>
      </w:r>
      <w:r w:rsidR="005673DA" w:rsidRPr="005673DA">
        <w:rPr>
          <w:lang w:val="en-US" w:eastAsia="zh-CN"/>
        </w:rPr>
        <w:t xml:space="preserve"> are fully or partia</w:t>
      </w:r>
      <w:r w:rsidR="005673DA">
        <w:rPr>
          <w:lang w:val="en-US" w:eastAsia="zh-CN"/>
        </w:rPr>
        <w:t>lly overlapping in time domain</w:t>
      </w:r>
      <w:r w:rsidR="005673DA">
        <w:rPr>
          <w:rFonts w:hint="eastAsia"/>
          <w:lang w:val="en-US" w:eastAsia="zh-CN"/>
        </w:rPr>
        <w:t xml:space="preserve"> </w:t>
      </w:r>
      <w:r w:rsidR="005673DA" w:rsidRPr="005673DA">
        <w:rPr>
          <w:lang w:val="en-US" w:eastAsia="zh-CN"/>
        </w:rPr>
        <w:t>or</w:t>
      </w:r>
      <w:r w:rsidR="005673DA">
        <w:rPr>
          <w:rFonts w:hint="eastAsia"/>
          <w:lang w:val="en-US" w:eastAsia="zh-CN"/>
        </w:rPr>
        <w:t xml:space="preserve"> </w:t>
      </w:r>
      <w:r w:rsidR="005673DA" w:rsidRPr="005673DA">
        <w:rPr>
          <w:lang w:val="en-US" w:eastAsia="zh-CN"/>
        </w:rPr>
        <w:t>the distance between the two occasions</w:t>
      </w:r>
      <w:r w:rsidR="005673DA">
        <w:rPr>
          <w:lang w:val="en-US" w:eastAsia="zh-CN"/>
        </w:rPr>
        <w:t xml:space="preserve"> is equal to or smaller than 4</w:t>
      </w:r>
      <w:r w:rsidR="005673DA" w:rsidRPr="005673DA">
        <w:rPr>
          <w:lang w:val="en-US" w:eastAsia="zh-CN"/>
        </w:rPr>
        <w:t>ms.</w:t>
      </w:r>
      <w:r w:rsidR="007E3041">
        <w:rPr>
          <w:rFonts w:hint="eastAsia"/>
          <w:lang w:val="en-US" w:eastAsia="zh-CN"/>
        </w:rPr>
        <w:t xml:space="preserve"> </w:t>
      </w:r>
      <w:r w:rsidR="005C1640">
        <w:rPr>
          <w:lang w:val="en-US" w:eastAsia="zh-CN"/>
        </w:rPr>
        <w:t>A</w:t>
      </w:r>
      <w:r w:rsidR="005C1640">
        <w:rPr>
          <w:rFonts w:hint="eastAsia"/>
          <w:lang w:val="en-US" w:eastAsia="zh-CN"/>
        </w:rPr>
        <w:t>nd t</w:t>
      </w:r>
      <w:r w:rsidR="00912C2C" w:rsidRPr="00912C2C">
        <w:rPr>
          <w:lang w:val="en-US" w:eastAsia="zh-CN"/>
        </w:rPr>
        <w: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r w:rsidR="00220DD2">
        <w:rPr>
          <w:rFonts w:hint="eastAsia"/>
          <w:lang w:val="en-US" w:eastAsia="zh-CN"/>
        </w:rPr>
        <w:t xml:space="preserve"> </w:t>
      </w:r>
    </w:p>
    <w:p w:rsidR="005D10DD" w:rsidRDefault="005D10DD" w:rsidP="005673DA">
      <w:pPr>
        <w:rPr>
          <w:lang w:val="en-US" w:eastAsia="zh-CN"/>
        </w:rPr>
      </w:pPr>
      <w:r>
        <w:rPr>
          <w:lang w:val="en-US" w:eastAsia="zh-CN"/>
        </w:rPr>
        <w:t>S</w:t>
      </w:r>
      <w:r>
        <w:rPr>
          <w:rFonts w:hint="eastAsia"/>
          <w:lang w:val="en-US" w:eastAsia="zh-CN"/>
        </w:rPr>
        <w:t>imilarly, for the combination of NCSG and concurrent MGs, if the NCSG and legacy gap/NCSG are fully or partially overlapping in time domain</w:t>
      </w:r>
      <w:r w:rsidR="006E63EE">
        <w:rPr>
          <w:rFonts w:hint="eastAsia"/>
          <w:lang w:val="en-US" w:eastAsia="zh-CN"/>
        </w:rPr>
        <w:t xml:space="preserve"> (including VIL and ML)</w:t>
      </w:r>
      <w:r>
        <w:rPr>
          <w:rFonts w:hint="eastAsia"/>
          <w:lang w:val="en-US" w:eastAsia="zh-CN"/>
        </w:rPr>
        <w:t xml:space="preserve">, they are considered as colliding. </w:t>
      </w:r>
      <w:r w:rsidR="00A06677">
        <w:rPr>
          <w:lang w:val="en-US" w:eastAsia="zh-CN"/>
        </w:rPr>
        <w:t>B</w:t>
      </w:r>
      <w:r w:rsidR="0087416F">
        <w:rPr>
          <w:rFonts w:hint="eastAsia"/>
          <w:lang w:val="en-US" w:eastAsia="zh-CN"/>
        </w:rPr>
        <w:t>ut since</w:t>
      </w:r>
      <w:r w:rsidR="00A06677">
        <w:rPr>
          <w:rFonts w:hint="eastAsia"/>
          <w:lang w:val="en-US" w:eastAsia="zh-CN"/>
        </w:rPr>
        <w:t xml:space="preserve"> the interruption is already defined as VIL when definition NCSG pattern, we think the distance limitation between NCSG and legacy gap or the distance between two NCSGs should be </w:t>
      </w:r>
      <w:r w:rsidR="0033041D">
        <w:rPr>
          <w:rFonts w:hint="eastAsia"/>
          <w:lang w:val="en-US" w:eastAsia="zh-CN"/>
        </w:rPr>
        <w:t>revisited</w:t>
      </w:r>
      <w:r w:rsidR="00A06677">
        <w:rPr>
          <w:rFonts w:hint="eastAsia"/>
          <w:lang w:val="en-US" w:eastAsia="zh-CN"/>
        </w:rPr>
        <w:t xml:space="preserve"> and </w:t>
      </w:r>
      <w:r w:rsidR="004234B9">
        <w:rPr>
          <w:rFonts w:hint="eastAsia"/>
          <w:lang w:val="en-US" w:eastAsia="zh-CN"/>
        </w:rPr>
        <w:t xml:space="preserve">is related to the definition of the distance. </w:t>
      </w:r>
      <w:r w:rsidR="00BF282F">
        <w:rPr>
          <w:lang w:val="en-US" w:eastAsia="zh-CN"/>
        </w:rPr>
        <w:t>I</w:t>
      </w:r>
      <w:r w:rsidR="00BF282F">
        <w:rPr>
          <w:rFonts w:hint="eastAsia"/>
          <w:lang w:val="en-US" w:eastAsia="zh-CN"/>
        </w:rPr>
        <w:t xml:space="preserve">f the distance is defined based on </w:t>
      </w:r>
      <w:r w:rsidR="00893DC4">
        <w:rPr>
          <w:rFonts w:hint="eastAsia"/>
          <w:lang w:val="en-US" w:eastAsia="zh-CN"/>
        </w:rPr>
        <w:t xml:space="preserve">the boundary of VIL, the proximity condition can be </w:t>
      </w:r>
      <w:r w:rsidR="002B1CB6">
        <w:rPr>
          <w:rFonts w:hint="eastAsia"/>
          <w:lang w:val="en-US" w:eastAsia="zh-CN"/>
        </w:rPr>
        <w:t>updated</w:t>
      </w:r>
      <w:r w:rsidR="00893DC4">
        <w:rPr>
          <w:rFonts w:hint="eastAsia"/>
          <w:lang w:val="en-US" w:eastAsia="zh-CN"/>
        </w:rPr>
        <w:t xml:space="preserve"> to allow the shorter distance. </w:t>
      </w:r>
    </w:p>
    <w:p w:rsidR="004234B9" w:rsidRDefault="00F32E69" w:rsidP="005673DA">
      <w:pPr>
        <w:rPr>
          <w:lang w:val="en-US" w:eastAsia="zh-CN"/>
        </w:rPr>
      </w:pPr>
      <w:r>
        <w:rPr>
          <w:lang w:val="en-US" w:eastAsia="zh-CN"/>
        </w:rPr>
        <w:t>T</w:t>
      </w:r>
      <w:r>
        <w:rPr>
          <w:rFonts w:hint="eastAsia"/>
          <w:lang w:val="en-US" w:eastAsia="zh-CN"/>
        </w:rPr>
        <w:t xml:space="preserve">aking two NCSGs as example, </w:t>
      </w:r>
      <w:r>
        <w:rPr>
          <w:lang w:val="en-US" w:eastAsia="zh-CN"/>
        </w:rPr>
        <w:t>I</w:t>
      </w:r>
      <w:r>
        <w:rPr>
          <w:rFonts w:hint="eastAsia"/>
          <w:lang w:val="en-US" w:eastAsia="zh-CN"/>
        </w:rPr>
        <w:t xml:space="preserve">f the distance between two NCSGs is defined as the time difference between the ending point of </w:t>
      </w:r>
      <w:r w:rsidR="002D51CE">
        <w:rPr>
          <w:rFonts w:hint="eastAsia"/>
          <w:lang w:val="en-US" w:eastAsia="zh-CN"/>
        </w:rPr>
        <w:t>ML</w:t>
      </w:r>
      <w:r>
        <w:rPr>
          <w:rFonts w:hint="eastAsia"/>
          <w:lang w:val="en-US" w:eastAsia="zh-CN"/>
        </w:rPr>
        <w:t xml:space="preserve"> of the first NCSG and </w:t>
      </w:r>
      <w:r w:rsidR="002D51CE">
        <w:rPr>
          <w:rFonts w:hint="eastAsia"/>
          <w:lang w:val="en-US" w:eastAsia="zh-CN"/>
        </w:rPr>
        <w:t xml:space="preserve">the starting point of ML </w:t>
      </w:r>
      <w:r>
        <w:rPr>
          <w:rFonts w:hint="eastAsia"/>
          <w:lang w:val="en-US" w:eastAsia="zh-CN"/>
        </w:rPr>
        <w:t xml:space="preserve">of the second NCSG, </w:t>
      </w:r>
      <w:r w:rsidR="00CA031D">
        <w:rPr>
          <w:rFonts w:hint="eastAsia"/>
          <w:lang w:val="en-US" w:eastAsia="zh-CN"/>
        </w:rPr>
        <w:t xml:space="preserve">the </w:t>
      </w:r>
      <w:r w:rsidR="009D75D5">
        <w:rPr>
          <w:rFonts w:hint="eastAsia"/>
          <w:lang w:val="en-US" w:eastAsia="zh-CN"/>
        </w:rPr>
        <w:t xml:space="preserve">proximity condition </w:t>
      </w:r>
      <w:r>
        <w:rPr>
          <w:rFonts w:hint="eastAsia"/>
          <w:lang w:val="en-US" w:eastAsia="zh-CN"/>
        </w:rPr>
        <w:t xml:space="preserve"> between two NCSGs can be defined as [</w:t>
      </w:r>
      <w:r w:rsidR="00CA031D">
        <w:rPr>
          <w:rFonts w:hint="eastAsia"/>
          <w:lang w:val="en-US" w:eastAsia="zh-CN"/>
        </w:rPr>
        <w:t>4</w:t>
      </w:r>
      <w:r>
        <w:rPr>
          <w:rFonts w:hint="eastAsia"/>
          <w:lang w:val="en-US" w:eastAsia="zh-CN"/>
        </w:rPr>
        <w:t>]ms</w:t>
      </w:r>
      <w:r w:rsidR="00E71B70">
        <w:rPr>
          <w:rFonts w:hint="eastAsia"/>
          <w:lang w:val="en-US" w:eastAsia="zh-CN"/>
        </w:rPr>
        <w:t xml:space="preserve">. </w:t>
      </w:r>
      <w:r w:rsidR="00F77889">
        <w:rPr>
          <w:lang w:val="en-US" w:eastAsia="zh-CN"/>
        </w:rPr>
        <w:t>B</w:t>
      </w:r>
      <w:r w:rsidR="00F77889">
        <w:rPr>
          <w:rFonts w:hint="eastAsia"/>
          <w:lang w:val="en-US" w:eastAsia="zh-CN"/>
        </w:rPr>
        <w:t xml:space="preserve">ut if the distance between two NCSGs is defined as the time difference between the ending point of VIL2 of the first NCSG and the starting point of VIL1 of the second NCSG, the </w:t>
      </w:r>
      <w:r w:rsidR="0037232E">
        <w:rPr>
          <w:rFonts w:hint="eastAsia"/>
          <w:lang w:val="en-US" w:eastAsia="zh-CN"/>
        </w:rPr>
        <w:t xml:space="preserve">proximity condition </w:t>
      </w:r>
      <w:r w:rsidR="00F77889">
        <w:rPr>
          <w:rFonts w:hint="eastAsia"/>
          <w:lang w:val="en-US" w:eastAsia="zh-CN"/>
        </w:rPr>
        <w:t xml:space="preserve">between two NCSGs can be defined as </w:t>
      </w:r>
      <w:r w:rsidR="009D75D5">
        <w:rPr>
          <w:rFonts w:hint="eastAsia"/>
          <w:lang w:val="en-US" w:eastAsia="zh-CN"/>
        </w:rPr>
        <w:t xml:space="preserve">a smaller </w:t>
      </w:r>
      <w:r w:rsidR="002154AE">
        <w:rPr>
          <w:rFonts w:hint="eastAsia"/>
          <w:lang w:val="en-US" w:eastAsia="zh-CN"/>
        </w:rPr>
        <w:t>distance</w:t>
      </w:r>
      <w:r w:rsidR="003825FA">
        <w:rPr>
          <w:rFonts w:hint="eastAsia"/>
          <w:lang w:val="en-US" w:eastAsia="zh-CN"/>
        </w:rPr>
        <w:t>,</w:t>
      </w:r>
      <w:r w:rsidR="009D75D5">
        <w:rPr>
          <w:rFonts w:hint="eastAsia"/>
          <w:lang w:val="en-US" w:eastAsia="zh-CN"/>
        </w:rPr>
        <w:t xml:space="preserve"> e.g.</w:t>
      </w:r>
      <w:r w:rsidR="00F77889">
        <w:rPr>
          <w:rFonts w:hint="eastAsia"/>
          <w:lang w:val="en-US" w:eastAsia="zh-CN"/>
        </w:rPr>
        <w:t>[2</w:t>
      </w:r>
      <w:r w:rsidR="008F7B9E">
        <w:rPr>
          <w:rFonts w:hint="eastAsia"/>
          <w:lang w:val="en-US" w:eastAsia="zh-CN"/>
        </w:rPr>
        <w:t xml:space="preserve"> or 0</w:t>
      </w:r>
      <w:r w:rsidR="00F77889">
        <w:rPr>
          <w:rFonts w:hint="eastAsia"/>
          <w:lang w:val="en-US" w:eastAsia="zh-CN"/>
        </w:rPr>
        <w:t>]ms.</w:t>
      </w:r>
      <w:r w:rsidR="00F71827">
        <w:rPr>
          <w:rFonts w:hint="eastAsia"/>
          <w:lang w:val="en-US" w:eastAsia="zh-CN"/>
        </w:rPr>
        <w:t xml:space="preserve"> </w:t>
      </w:r>
    </w:p>
    <w:p w:rsidR="00BA074A" w:rsidRPr="00912C2C" w:rsidRDefault="001918A2" w:rsidP="005673DA">
      <w:pPr>
        <w:rPr>
          <w:lang w:eastAsia="zh-CN"/>
        </w:rPr>
      </w:pPr>
      <w:r>
        <w:rPr>
          <w:lang w:val="en-US" w:eastAsia="zh-CN"/>
        </w:rPr>
        <w:t>F</w:t>
      </w:r>
      <w:r>
        <w:rPr>
          <w:rFonts w:hint="eastAsia"/>
          <w:lang w:val="en-US" w:eastAsia="zh-CN"/>
        </w:rPr>
        <w:t xml:space="preserve">or the </w:t>
      </w:r>
      <w:r w:rsidR="002E528A">
        <w:rPr>
          <w:rFonts w:hint="eastAsia"/>
          <w:lang w:val="en-US" w:eastAsia="zh-CN"/>
        </w:rPr>
        <w:t xml:space="preserve">colliding between NCSG and legacy gap, </w:t>
      </w:r>
      <w:r w:rsidR="00614931">
        <w:rPr>
          <w:rFonts w:hint="eastAsia"/>
          <w:lang w:val="en-US" w:eastAsia="zh-CN"/>
        </w:rPr>
        <w:t>there is another issue to be considered. S</w:t>
      </w:r>
      <w:r w:rsidR="002E528A">
        <w:rPr>
          <w:rFonts w:hint="eastAsia"/>
          <w:lang w:val="en-US" w:eastAsia="zh-CN"/>
        </w:rPr>
        <w:t>ince they are on the different RF chain</w:t>
      </w:r>
      <w:r w:rsidR="009359C5">
        <w:rPr>
          <w:rFonts w:hint="eastAsia"/>
          <w:lang w:val="en-US" w:eastAsia="zh-CN"/>
        </w:rPr>
        <w:t>s</w:t>
      </w:r>
      <w:r w:rsidR="000546AE">
        <w:rPr>
          <w:rFonts w:hint="eastAsia"/>
          <w:lang w:val="en-US" w:eastAsia="zh-CN"/>
        </w:rPr>
        <w:t xml:space="preserve">, </w:t>
      </w:r>
      <w:r w:rsidR="00614931">
        <w:rPr>
          <w:rFonts w:hint="eastAsia"/>
          <w:lang w:val="en-US" w:eastAsia="zh-CN"/>
        </w:rPr>
        <w:t xml:space="preserve">it seems that there will be no effect on each other except the RF retuning time. </w:t>
      </w:r>
      <w:r w:rsidR="00614931">
        <w:rPr>
          <w:lang w:val="en-US" w:eastAsia="zh-CN"/>
        </w:rPr>
        <w:t>S</w:t>
      </w:r>
      <w:r w:rsidR="00614931">
        <w:rPr>
          <w:rFonts w:hint="eastAsia"/>
          <w:lang w:val="en-US" w:eastAsia="zh-CN"/>
        </w:rPr>
        <w:t>o it</w:t>
      </w:r>
      <w:r w:rsidR="000546AE">
        <w:rPr>
          <w:rFonts w:hint="eastAsia"/>
          <w:lang w:val="en-US" w:eastAsia="zh-CN"/>
        </w:rPr>
        <w:t xml:space="preserve"> should be studied whether to define the </w:t>
      </w:r>
      <w:r w:rsidR="00170A23">
        <w:rPr>
          <w:rFonts w:hint="eastAsia"/>
          <w:lang w:val="en-US" w:eastAsia="zh-CN"/>
        </w:rPr>
        <w:t xml:space="preserve">proximity condition. </w:t>
      </w:r>
      <w:r w:rsidR="00E11C08">
        <w:rPr>
          <w:lang w:val="en-US" w:eastAsia="zh-CN"/>
        </w:rPr>
        <w:t>I</w:t>
      </w:r>
      <w:r w:rsidR="00E11C08">
        <w:rPr>
          <w:rFonts w:hint="eastAsia"/>
          <w:lang w:val="en-US" w:eastAsia="zh-CN"/>
        </w:rPr>
        <w:t xml:space="preserve">n our understanding, for the colliding between NCSG and legacy gap, only physically colliding in time domain needs to be considered and no need to further limit the distance between NCSG and legacy gap. </w:t>
      </w:r>
    </w:p>
    <w:p w:rsidR="00BA1AEA" w:rsidRDefault="00BA1AEA" w:rsidP="00BA1AEA">
      <w:pPr>
        <w:rPr>
          <w:b/>
          <w:lang w:val="en-US" w:eastAsia="zh-CN"/>
        </w:rPr>
      </w:pPr>
      <w:r w:rsidRPr="00116C5D">
        <w:rPr>
          <w:b/>
          <w:lang w:val="en-US" w:eastAsia="zh-CN"/>
        </w:rPr>
        <w:t>P</w:t>
      </w:r>
      <w:r w:rsidR="00022D87">
        <w:rPr>
          <w:rFonts w:hint="eastAsia"/>
          <w:b/>
          <w:lang w:val="en-US" w:eastAsia="zh-CN"/>
        </w:rPr>
        <w:t>roposal</w:t>
      </w:r>
      <w:r w:rsidR="00A16640">
        <w:rPr>
          <w:rFonts w:hint="eastAsia"/>
          <w:b/>
          <w:lang w:val="en-US" w:eastAsia="zh-CN"/>
        </w:rPr>
        <w:t xml:space="preserve"> </w:t>
      </w:r>
      <w:r w:rsidR="00022D87">
        <w:rPr>
          <w:rFonts w:hint="eastAsia"/>
          <w:b/>
          <w:lang w:val="en-US" w:eastAsia="zh-CN"/>
        </w:rPr>
        <w:t>8</w:t>
      </w:r>
      <w:r w:rsidRPr="00116C5D">
        <w:rPr>
          <w:rFonts w:hint="eastAsia"/>
          <w:b/>
          <w:lang w:val="en-US" w:eastAsia="zh-CN"/>
        </w:rPr>
        <w:t xml:space="preserve">: </w:t>
      </w:r>
      <w:r>
        <w:rPr>
          <w:rFonts w:hint="eastAsia"/>
          <w:b/>
          <w:lang w:val="en-US" w:eastAsia="zh-CN"/>
        </w:rPr>
        <w:t>T</w:t>
      </w:r>
      <w:r w:rsidRPr="00B8543B">
        <w:rPr>
          <w:b/>
          <w:lang w:val="en-US" w:eastAsia="zh-CN"/>
        </w:rPr>
        <w:t xml:space="preserve">he priority rules </w:t>
      </w:r>
      <w:r>
        <w:rPr>
          <w:rFonts w:hint="eastAsia"/>
          <w:b/>
          <w:lang w:val="en-US" w:eastAsia="zh-CN"/>
        </w:rPr>
        <w:t xml:space="preserve">when colliding </w:t>
      </w:r>
      <w:r w:rsidRPr="00B8543B">
        <w:rPr>
          <w:b/>
          <w:lang w:val="en-US" w:eastAsia="zh-CN"/>
        </w:rPr>
        <w:t>defined in Rel-17 can be reused</w:t>
      </w:r>
      <w:r>
        <w:rPr>
          <w:rFonts w:hint="eastAsia"/>
          <w:b/>
          <w:lang w:val="en-US" w:eastAsia="zh-CN"/>
        </w:rPr>
        <w:t xml:space="preserve"> for the combination of NCSG and concurrent MGs</w:t>
      </w:r>
      <w:r w:rsidR="004F5038">
        <w:rPr>
          <w:rFonts w:hint="eastAsia"/>
          <w:b/>
          <w:lang w:val="en-US" w:eastAsia="zh-CN"/>
        </w:rPr>
        <w:t xml:space="preserve"> and the proximity condition should be revisited</w:t>
      </w:r>
      <w:r>
        <w:rPr>
          <w:rFonts w:hint="eastAsia"/>
          <w:b/>
          <w:lang w:val="en-US" w:eastAsia="zh-CN"/>
        </w:rPr>
        <w:t>.</w:t>
      </w:r>
      <w:r w:rsidRPr="00116C5D">
        <w:rPr>
          <w:rFonts w:hint="eastAsia"/>
          <w:b/>
          <w:lang w:val="en-US" w:eastAsia="zh-CN"/>
        </w:rPr>
        <w:t xml:space="preserve"> </w:t>
      </w:r>
    </w:p>
    <w:p w:rsidR="008125F8" w:rsidRDefault="00E64AB3" w:rsidP="00E64AB3">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9</w:t>
      </w:r>
      <w:r w:rsidRPr="00116C5D">
        <w:rPr>
          <w:rFonts w:hint="eastAsia"/>
          <w:b/>
          <w:lang w:val="en-US" w:eastAsia="zh-CN"/>
        </w:rPr>
        <w:t xml:space="preserve">: </w:t>
      </w:r>
      <w:r w:rsidR="00374DF0">
        <w:rPr>
          <w:rFonts w:hint="eastAsia"/>
          <w:b/>
          <w:lang w:val="en-US" w:eastAsia="zh-CN"/>
        </w:rPr>
        <w:t>T</w:t>
      </w:r>
      <w:r w:rsidR="007D0128" w:rsidRPr="007D0128">
        <w:rPr>
          <w:b/>
          <w:lang w:val="en-US" w:eastAsia="zh-CN"/>
        </w:rPr>
        <w:t>he distance between two NC</w:t>
      </w:r>
      <w:r w:rsidR="00F304F5">
        <w:rPr>
          <w:b/>
          <w:lang w:val="en-US" w:eastAsia="zh-CN"/>
        </w:rPr>
        <w:t xml:space="preserve">SGs </w:t>
      </w:r>
      <w:r w:rsidR="00F304F5">
        <w:rPr>
          <w:rFonts w:hint="eastAsia"/>
          <w:b/>
          <w:lang w:val="en-US" w:eastAsia="zh-CN"/>
        </w:rPr>
        <w:t>can be</w:t>
      </w:r>
      <w:r w:rsidR="007D0128" w:rsidRPr="007D0128">
        <w:rPr>
          <w:b/>
          <w:lang w:val="en-US" w:eastAsia="zh-CN"/>
        </w:rPr>
        <w:t xml:space="preserve"> defined as the time difference between the ending point of </w:t>
      </w:r>
      <w:r w:rsidR="004D4670">
        <w:rPr>
          <w:rFonts w:hint="eastAsia"/>
          <w:b/>
          <w:lang w:val="en-US" w:eastAsia="zh-CN"/>
        </w:rPr>
        <w:t>VIL2</w:t>
      </w:r>
      <w:r w:rsidR="007D0128" w:rsidRPr="007D0128">
        <w:rPr>
          <w:b/>
          <w:lang w:val="en-US" w:eastAsia="zh-CN"/>
        </w:rPr>
        <w:t xml:space="preserve"> of the first NCSG and the starting point of </w:t>
      </w:r>
      <w:r w:rsidR="004D4670">
        <w:rPr>
          <w:rFonts w:hint="eastAsia"/>
          <w:b/>
          <w:lang w:val="en-US" w:eastAsia="zh-CN"/>
        </w:rPr>
        <w:t>VIL1</w:t>
      </w:r>
      <w:r w:rsidR="001751F8">
        <w:rPr>
          <w:rFonts w:hint="eastAsia"/>
          <w:b/>
          <w:lang w:val="en-US" w:eastAsia="zh-CN"/>
        </w:rPr>
        <w:t xml:space="preserve"> </w:t>
      </w:r>
      <w:r w:rsidR="008125F8">
        <w:rPr>
          <w:b/>
          <w:lang w:val="en-US" w:eastAsia="zh-CN"/>
        </w:rPr>
        <w:t>of the second NCSG</w:t>
      </w:r>
      <w:r w:rsidR="008125F8">
        <w:rPr>
          <w:rFonts w:hint="eastAsia"/>
          <w:b/>
          <w:lang w:val="en-US" w:eastAsia="zh-CN"/>
        </w:rPr>
        <w:t xml:space="preserve">. </w:t>
      </w:r>
    </w:p>
    <w:p w:rsidR="00DF20AD" w:rsidRDefault="00D45052" w:rsidP="00BA1AEA">
      <w:pPr>
        <w:rPr>
          <w:b/>
          <w:lang w:val="en-US" w:eastAsia="zh-CN"/>
        </w:rPr>
      </w:pPr>
      <w:r w:rsidRPr="00D5196F">
        <w:rPr>
          <w:b/>
          <w:lang w:val="en-US" w:eastAsia="zh-CN"/>
        </w:rPr>
        <w:t>P</w:t>
      </w:r>
      <w:r w:rsidRPr="00D5196F">
        <w:rPr>
          <w:rFonts w:hint="eastAsia"/>
          <w:b/>
          <w:lang w:val="en-US" w:eastAsia="zh-CN"/>
        </w:rPr>
        <w:t xml:space="preserve">roposal 10: </w:t>
      </w:r>
      <w:r w:rsidR="008E4305">
        <w:rPr>
          <w:rFonts w:hint="eastAsia"/>
          <w:b/>
          <w:lang w:val="en-US" w:eastAsia="zh-CN"/>
        </w:rPr>
        <w:t>T</w:t>
      </w:r>
      <w:r w:rsidR="00DF20AD" w:rsidRPr="00D5196F">
        <w:rPr>
          <w:rFonts w:hint="eastAsia"/>
          <w:b/>
          <w:lang w:val="en-US" w:eastAsia="zh-CN"/>
        </w:rPr>
        <w:t xml:space="preserve">he </w:t>
      </w:r>
      <w:r w:rsidR="00DF20AD" w:rsidRPr="00D5196F">
        <w:rPr>
          <w:b/>
          <w:lang w:val="en-US" w:eastAsia="zh-CN"/>
        </w:rPr>
        <w:t xml:space="preserve">two </w:t>
      </w:r>
      <w:r w:rsidR="00DF20AD" w:rsidRPr="00D5196F">
        <w:rPr>
          <w:rFonts w:hint="eastAsia"/>
          <w:b/>
          <w:lang w:val="en-US" w:eastAsia="zh-CN"/>
        </w:rPr>
        <w:t>NCSG</w:t>
      </w:r>
      <w:r w:rsidR="00DF20AD" w:rsidRPr="00D5196F">
        <w:rPr>
          <w:b/>
          <w:lang w:val="en-US" w:eastAsia="zh-CN"/>
        </w:rPr>
        <w:t xml:space="preserve"> occasions are considered colliding if </w:t>
      </w:r>
      <w:r w:rsidR="00DF20AD" w:rsidRPr="00D5196F">
        <w:rPr>
          <w:rFonts w:hint="eastAsia"/>
          <w:b/>
          <w:lang w:val="en-US" w:eastAsia="zh-CN"/>
        </w:rPr>
        <w:t>they</w:t>
      </w:r>
      <w:r w:rsidR="00DF20AD" w:rsidRPr="00D5196F">
        <w:rPr>
          <w:b/>
          <w:lang w:val="en-US" w:eastAsia="zh-CN"/>
        </w:rPr>
        <w:t xml:space="preserve"> are fully or partially overlapping in time domain</w:t>
      </w:r>
      <w:r w:rsidR="00DF20AD" w:rsidRPr="00D5196F">
        <w:rPr>
          <w:rFonts w:hint="eastAsia"/>
          <w:b/>
          <w:lang w:val="en-US" w:eastAsia="zh-CN"/>
        </w:rPr>
        <w:t xml:space="preserve"> </w:t>
      </w:r>
      <w:r w:rsidR="00DF20AD" w:rsidRPr="00D5196F">
        <w:rPr>
          <w:b/>
          <w:lang w:val="en-US" w:eastAsia="zh-CN"/>
        </w:rPr>
        <w:t>or</w:t>
      </w:r>
      <w:r w:rsidR="00DF20AD" w:rsidRPr="00D5196F">
        <w:rPr>
          <w:rFonts w:hint="eastAsia"/>
          <w:b/>
          <w:lang w:val="en-US" w:eastAsia="zh-CN"/>
        </w:rPr>
        <w:t xml:space="preserve"> </w:t>
      </w:r>
      <w:r w:rsidR="00DF20AD" w:rsidRPr="00D5196F">
        <w:rPr>
          <w:b/>
          <w:lang w:val="en-US" w:eastAsia="zh-CN"/>
        </w:rPr>
        <w:t xml:space="preserve">the distance between the two occasions is equal to or smaller than </w:t>
      </w:r>
      <w:r w:rsidR="00B27A7A">
        <w:rPr>
          <w:rFonts w:hint="eastAsia"/>
          <w:b/>
          <w:lang w:val="en-US" w:eastAsia="zh-CN"/>
        </w:rPr>
        <w:t>[</w:t>
      </w:r>
      <w:r w:rsidR="005622CD">
        <w:rPr>
          <w:rFonts w:hint="eastAsia"/>
          <w:b/>
          <w:lang w:val="en-US" w:eastAsia="zh-CN"/>
        </w:rPr>
        <w:t>X</w:t>
      </w:r>
      <w:r w:rsidR="00B27A7A">
        <w:rPr>
          <w:rFonts w:hint="eastAsia"/>
          <w:b/>
          <w:lang w:val="en-US" w:eastAsia="zh-CN"/>
        </w:rPr>
        <w:t>]</w:t>
      </w:r>
      <w:r w:rsidR="00EC349C">
        <w:rPr>
          <w:b/>
          <w:lang w:val="en-US" w:eastAsia="zh-CN"/>
        </w:rPr>
        <w:t>ms</w:t>
      </w:r>
      <w:r w:rsidR="00225FD4">
        <w:rPr>
          <w:rFonts w:hint="eastAsia"/>
          <w:b/>
          <w:lang w:val="en-US" w:eastAsia="zh-CN"/>
        </w:rPr>
        <w:t>.</w:t>
      </w:r>
      <w:r w:rsidR="00EC349C">
        <w:rPr>
          <w:rFonts w:hint="eastAsia"/>
          <w:b/>
          <w:lang w:val="en-US" w:eastAsia="zh-CN"/>
        </w:rPr>
        <w:t xml:space="preserve"> X can be further discussed, e.g. [2 or 0]ms. </w:t>
      </w:r>
    </w:p>
    <w:p w:rsidR="00286841" w:rsidRDefault="00286841" w:rsidP="00286841">
      <w:pPr>
        <w:rPr>
          <w:b/>
          <w:lang w:val="en-US" w:eastAsia="zh-CN"/>
        </w:rPr>
      </w:pPr>
      <w:r w:rsidRPr="00116C5D">
        <w:rPr>
          <w:b/>
          <w:lang w:val="en-US" w:eastAsia="zh-CN"/>
        </w:rPr>
        <w:t>P</w:t>
      </w:r>
      <w:r w:rsidRPr="00116C5D">
        <w:rPr>
          <w:rFonts w:hint="eastAsia"/>
          <w:b/>
          <w:lang w:val="en-US" w:eastAsia="zh-CN"/>
        </w:rPr>
        <w:t xml:space="preserve">roposal </w:t>
      </w:r>
      <w:r w:rsidR="006845C6">
        <w:rPr>
          <w:rFonts w:hint="eastAsia"/>
          <w:b/>
          <w:lang w:val="en-US" w:eastAsia="zh-CN"/>
        </w:rPr>
        <w:t>11</w:t>
      </w:r>
      <w:r w:rsidRPr="00116C5D">
        <w:rPr>
          <w:rFonts w:hint="eastAsia"/>
          <w:b/>
          <w:lang w:val="en-US" w:eastAsia="zh-CN"/>
        </w:rPr>
        <w:t xml:space="preserve">: </w:t>
      </w:r>
      <w:r>
        <w:rPr>
          <w:rFonts w:hint="eastAsia"/>
          <w:b/>
          <w:lang w:val="en-US" w:eastAsia="zh-CN"/>
        </w:rPr>
        <w:t>T</w:t>
      </w:r>
      <w:r w:rsidRPr="007D0128">
        <w:rPr>
          <w:b/>
          <w:lang w:val="en-US" w:eastAsia="zh-CN"/>
        </w:rPr>
        <w:t xml:space="preserve">he distance between </w:t>
      </w:r>
      <w:r w:rsidR="00FA2B5F">
        <w:rPr>
          <w:rFonts w:hint="eastAsia"/>
          <w:b/>
          <w:lang w:val="en-US" w:eastAsia="zh-CN"/>
        </w:rPr>
        <w:t>NCSG and legacy gap</w:t>
      </w:r>
      <w:r>
        <w:rPr>
          <w:b/>
          <w:lang w:val="en-US" w:eastAsia="zh-CN"/>
        </w:rPr>
        <w:t xml:space="preserve"> </w:t>
      </w:r>
      <w:r>
        <w:rPr>
          <w:rFonts w:hint="eastAsia"/>
          <w:b/>
          <w:lang w:val="en-US" w:eastAsia="zh-CN"/>
        </w:rPr>
        <w:t>can be</w:t>
      </w:r>
      <w:r w:rsidRPr="007D0128">
        <w:rPr>
          <w:b/>
          <w:lang w:val="en-US" w:eastAsia="zh-CN"/>
        </w:rPr>
        <w:t xml:space="preserve"> defined as the time difference between the ending point of </w:t>
      </w:r>
      <w:r w:rsidR="00A74957">
        <w:rPr>
          <w:rFonts w:hint="eastAsia"/>
          <w:b/>
          <w:lang w:val="en-US" w:eastAsia="zh-CN"/>
        </w:rPr>
        <w:t>VIL</w:t>
      </w:r>
      <w:r w:rsidR="00D30AF2">
        <w:rPr>
          <w:rFonts w:hint="eastAsia"/>
          <w:b/>
          <w:lang w:val="en-US" w:eastAsia="zh-CN"/>
        </w:rPr>
        <w:t>2</w:t>
      </w:r>
      <w:r w:rsidRPr="007D0128">
        <w:rPr>
          <w:b/>
          <w:lang w:val="en-US" w:eastAsia="zh-CN"/>
        </w:rPr>
        <w:t xml:space="preserve"> of the NCSG and the starting point of </w:t>
      </w:r>
      <w:r>
        <w:rPr>
          <w:rFonts w:hint="eastAsia"/>
          <w:b/>
          <w:lang w:val="en-US" w:eastAsia="zh-CN"/>
        </w:rPr>
        <w:t>M</w:t>
      </w:r>
      <w:r w:rsidR="001F58F2">
        <w:rPr>
          <w:rFonts w:hint="eastAsia"/>
          <w:b/>
          <w:lang w:val="en-US" w:eastAsia="zh-CN"/>
        </w:rPr>
        <w:t>G</w:t>
      </w:r>
      <w:r>
        <w:rPr>
          <w:rFonts w:hint="eastAsia"/>
          <w:b/>
          <w:lang w:val="en-US" w:eastAsia="zh-CN"/>
        </w:rPr>
        <w:t xml:space="preserve">L </w:t>
      </w:r>
      <w:r w:rsidR="00A90023">
        <w:rPr>
          <w:b/>
          <w:lang w:val="en-US" w:eastAsia="zh-CN"/>
        </w:rPr>
        <w:t xml:space="preserve">of </w:t>
      </w:r>
      <w:r w:rsidR="00A90023">
        <w:rPr>
          <w:rFonts w:hint="eastAsia"/>
          <w:b/>
          <w:lang w:val="en-US" w:eastAsia="zh-CN"/>
        </w:rPr>
        <w:t xml:space="preserve">MG </w:t>
      </w:r>
      <w:r w:rsidR="00BC2AB4">
        <w:rPr>
          <w:rFonts w:hint="eastAsia"/>
          <w:b/>
          <w:lang w:val="en-US" w:eastAsia="zh-CN"/>
        </w:rPr>
        <w:t xml:space="preserve">when NCSG occurs earlier than the MG, </w:t>
      </w:r>
      <w:r w:rsidR="00A90023">
        <w:rPr>
          <w:rFonts w:hint="eastAsia"/>
          <w:b/>
          <w:lang w:val="en-US" w:eastAsia="zh-CN"/>
        </w:rPr>
        <w:t xml:space="preserve">or the </w:t>
      </w:r>
      <w:r w:rsidR="00A90023" w:rsidRPr="007D0128">
        <w:rPr>
          <w:b/>
          <w:lang w:val="en-US" w:eastAsia="zh-CN"/>
        </w:rPr>
        <w:t xml:space="preserve">time difference between the ending point of </w:t>
      </w:r>
      <w:r w:rsidR="00A90023">
        <w:rPr>
          <w:rFonts w:hint="eastAsia"/>
          <w:b/>
          <w:lang w:val="en-US" w:eastAsia="zh-CN"/>
        </w:rPr>
        <w:t>MGL</w:t>
      </w:r>
      <w:r w:rsidR="00A90023" w:rsidRPr="007D0128">
        <w:rPr>
          <w:b/>
          <w:lang w:val="en-US" w:eastAsia="zh-CN"/>
        </w:rPr>
        <w:t xml:space="preserve"> of the </w:t>
      </w:r>
      <w:r w:rsidR="00A90023">
        <w:rPr>
          <w:rFonts w:hint="eastAsia"/>
          <w:b/>
          <w:lang w:val="en-US" w:eastAsia="zh-CN"/>
        </w:rPr>
        <w:t>MG</w:t>
      </w:r>
      <w:r w:rsidR="00A90023" w:rsidRPr="007D0128">
        <w:rPr>
          <w:b/>
          <w:lang w:val="en-US" w:eastAsia="zh-CN"/>
        </w:rPr>
        <w:t xml:space="preserve"> and the starting point of</w:t>
      </w:r>
      <w:r w:rsidR="00D30AF2">
        <w:rPr>
          <w:rFonts w:hint="eastAsia"/>
          <w:b/>
          <w:lang w:val="en-US" w:eastAsia="zh-CN"/>
        </w:rPr>
        <w:t xml:space="preserve"> VIL1</w:t>
      </w:r>
      <w:r w:rsidR="00A90023">
        <w:rPr>
          <w:rFonts w:hint="eastAsia"/>
          <w:b/>
          <w:lang w:val="en-US" w:eastAsia="zh-CN"/>
        </w:rPr>
        <w:t xml:space="preserve"> </w:t>
      </w:r>
      <w:r w:rsidR="00A90023">
        <w:rPr>
          <w:b/>
          <w:lang w:val="en-US" w:eastAsia="zh-CN"/>
        </w:rPr>
        <w:t xml:space="preserve">of </w:t>
      </w:r>
      <w:r w:rsidR="00A90023">
        <w:rPr>
          <w:rFonts w:hint="eastAsia"/>
          <w:b/>
          <w:lang w:val="en-US" w:eastAsia="zh-CN"/>
        </w:rPr>
        <w:t>NCSG</w:t>
      </w:r>
      <w:r w:rsidR="00864B32">
        <w:rPr>
          <w:rFonts w:hint="eastAsia"/>
          <w:b/>
          <w:lang w:val="en-US" w:eastAsia="zh-CN"/>
        </w:rPr>
        <w:t xml:space="preserve"> when MG occurs earlier than NCSG</w:t>
      </w:r>
      <w:r>
        <w:rPr>
          <w:rFonts w:hint="eastAsia"/>
          <w:b/>
          <w:lang w:val="en-US" w:eastAsia="zh-CN"/>
        </w:rPr>
        <w:t xml:space="preserve">. </w:t>
      </w:r>
    </w:p>
    <w:p w:rsidR="00286841" w:rsidRPr="00B27A7A" w:rsidRDefault="00286841" w:rsidP="00BA1AEA">
      <w:pPr>
        <w:rPr>
          <w:b/>
          <w:lang w:val="en-US" w:eastAsia="zh-CN"/>
        </w:rPr>
      </w:pPr>
      <w:r w:rsidRPr="00D5196F">
        <w:rPr>
          <w:b/>
          <w:lang w:val="en-US" w:eastAsia="zh-CN"/>
        </w:rPr>
        <w:t>P</w:t>
      </w:r>
      <w:r w:rsidRPr="00D5196F">
        <w:rPr>
          <w:rFonts w:hint="eastAsia"/>
          <w:b/>
          <w:lang w:val="en-US" w:eastAsia="zh-CN"/>
        </w:rPr>
        <w:t>roposal 1</w:t>
      </w:r>
      <w:r w:rsidR="006845C6">
        <w:rPr>
          <w:rFonts w:hint="eastAsia"/>
          <w:b/>
          <w:lang w:val="en-US" w:eastAsia="zh-CN"/>
        </w:rPr>
        <w:t>2</w:t>
      </w:r>
      <w:r w:rsidRPr="00D5196F">
        <w:rPr>
          <w:rFonts w:hint="eastAsia"/>
          <w:b/>
          <w:lang w:val="en-US" w:eastAsia="zh-CN"/>
        </w:rPr>
        <w:t xml:space="preserve">: </w:t>
      </w:r>
      <w:r w:rsidR="00A14645">
        <w:rPr>
          <w:rFonts w:hint="eastAsia"/>
          <w:b/>
          <w:lang w:val="en-US" w:eastAsia="zh-CN"/>
        </w:rPr>
        <w:t>T</w:t>
      </w:r>
      <w:r w:rsidRPr="00D5196F">
        <w:rPr>
          <w:rFonts w:hint="eastAsia"/>
          <w:b/>
          <w:lang w:val="en-US" w:eastAsia="zh-CN"/>
        </w:rPr>
        <w:t xml:space="preserve">he </w:t>
      </w:r>
      <w:r w:rsidR="00B2116C">
        <w:rPr>
          <w:rFonts w:hint="eastAsia"/>
          <w:b/>
          <w:lang w:val="en-US" w:eastAsia="zh-CN"/>
        </w:rPr>
        <w:t xml:space="preserve">NCSG occasion and legacy gap occasion </w:t>
      </w:r>
      <w:r w:rsidRPr="00D5196F">
        <w:rPr>
          <w:b/>
          <w:lang w:val="en-US" w:eastAsia="zh-CN"/>
        </w:rPr>
        <w:t xml:space="preserve">are considered colliding if </w:t>
      </w:r>
      <w:r w:rsidRPr="00D5196F">
        <w:rPr>
          <w:rFonts w:hint="eastAsia"/>
          <w:b/>
          <w:lang w:val="en-US" w:eastAsia="zh-CN"/>
        </w:rPr>
        <w:t>they</w:t>
      </w:r>
      <w:r w:rsidRPr="00D5196F">
        <w:rPr>
          <w:b/>
          <w:lang w:val="en-US" w:eastAsia="zh-CN"/>
        </w:rPr>
        <w:t xml:space="preserve"> are fully or partially overlapping in time domain</w:t>
      </w:r>
      <w:r w:rsidRPr="00D5196F">
        <w:rPr>
          <w:rFonts w:hint="eastAsia"/>
          <w:b/>
          <w:lang w:val="en-US" w:eastAsia="zh-CN"/>
        </w:rPr>
        <w:t xml:space="preserve"> </w:t>
      </w:r>
      <w:r w:rsidRPr="00D5196F">
        <w:rPr>
          <w:b/>
          <w:lang w:val="en-US" w:eastAsia="zh-CN"/>
        </w:rPr>
        <w:t>or</w:t>
      </w:r>
      <w:r w:rsidRPr="00D5196F">
        <w:rPr>
          <w:rFonts w:hint="eastAsia"/>
          <w:b/>
          <w:lang w:val="en-US" w:eastAsia="zh-CN"/>
        </w:rPr>
        <w:t xml:space="preserve"> </w:t>
      </w:r>
      <w:r w:rsidRPr="00D5196F">
        <w:rPr>
          <w:b/>
          <w:lang w:val="en-US" w:eastAsia="zh-CN"/>
        </w:rPr>
        <w:t xml:space="preserve">the distance between the two occasions is equal to or smaller than </w:t>
      </w:r>
      <w:r w:rsidR="00B27A7A">
        <w:rPr>
          <w:rFonts w:hint="eastAsia"/>
          <w:b/>
          <w:lang w:val="en-US" w:eastAsia="zh-CN"/>
        </w:rPr>
        <w:t>[</w:t>
      </w:r>
      <w:r w:rsidR="00225FD4">
        <w:rPr>
          <w:rFonts w:hint="eastAsia"/>
          <w:b/>
          <w:lang w:val="en-US" w:eastAsia="zh-CN"/>
        </w:rPr>
        <w:t>Y</w:t>
      </w:r>
      <w:r w:rsidR="00B27A7A">
        <w:rPr>
          <w:rFonts w:hint="eastAsia"/>
          <w:b/>
          <w:lang w:val="en-US" w:eastAsia="zh-CN"/>
        </w:rPr>
        <w:t>]</w:t>
      </w:r>
      <w:r w:rsidRPr="00D5196F">
        <w:rPr>
          <w:b/>
          <w:lang w:val="en-US" w:eastAsia="zh-CN"/>
        </w:rPr>
        <w:t>ms.</w:t>
      </w:r>
      <w:r w:rsidRPr="00D5196F">
        <w:rPr>
          <w:rFonts w:hint="eastAsia"/>
          <w:b/>
          <w:lang w:val="en-US" w:eastAsia="zh-CN"/>
        </w:rPr>
        <w:t xml:space="preserve"> </w:t>
      </w:r>
      <w:r w:rsidR="005212FB">
        <w:rPr>
          <w:rFonts w:hint="eastAsia"/>
          <w:b/>
          <w:lang w:val="en-US" w:eastAsia="zh-CN"/>
        </w:rPr>
        <w:t>Y</w:t>
      </w:r>
      <w:r w:rsidR="001625B4">
        <w:rPr>
          <w:rFonts w:hint="eastAsia"/>
          <w:b/>
          <w:lang w:val="en-US" w:eastAsia="zh-CN"/>
        </w:rPr>
        <w:t xml:space="preserve"> can be further discussed, e.g. [2 or 0]ms.</w:t>
      </w:r>
    </w:p>
    <w:p w:rsidR="0069364E" w:rsidRPr="001E4F84" w:rsidRDefault="004D510E" w:rsidP="00BA1AEA">
      <w:pPr>
        <w:rPr>
          <w:lang w:val="en-US" w:eastAsia="zh-CN"/>
        </w:rPr>
      </w:pPr>
      <w:r>
        <w:rPr>
          <w:lang w:val="en-US" w:eastAsia="zh-CN"/>
        </w:rPr>
        <w:t>B</w:t>
      </w:r>
      <w:r>
        <w:rPr>
          <w:rFonts w:hint="eastAsia"/>
          <w:lang w:val="en-US" w:eastAsia="zh-CN"/>
        </w:rPr>
        <w:t>ased on the framework of concurrent MGs in Rel-17, t</w:t>
      </w:r>
      <w:r w:rsidR="000D5089">
        <w:rPr>
          <w:rFonts w:hint="eastAsia"/>
          <w:lang w:val="en-US" w:eastAsia="zh-CN"/>
        </w:rPr>
        <w:t xml:space="preserve">he </w:t>
      </w:r>
      <w:r w:rsidR="004056D5">
        <w:rPr>
          <w:rFonts w:hint="eastAsia"/>
          <w:lang w:val="en-US" w:eastAsia="zh-CN"/>
        </w:rPr>
        <w:t xml:space="preserve">measurement </w:t>
      </w:r>
      <w:r w:rsidR="000D5089">
        <w:rPr>
          <w:rFonts w:hint="eastAsia"/>
          <w:lang w:val="en-US" w:eastAsia="zh-CN"/>
        </w:rPr>
        <w:t xml:space="preserve">requirements </w:t>
      </w:r>
      <w:r w:rsidR="004056D5">
        <w:rPr>
          <w:rFonts w:hint="eastAsia"/>
          <w:lang w:val="en-US" w:eastAsia="zh-CN"/>
        </w:rPr>
        <w:t xml:space="preserve">with MG and with NCSG in existing specification </w:t>
      </w:r>
      <w:r w:rsidR="000D5089">
        <w:rPr>
          <w:rFonts w:hint="eastAsia"/>
          <w:lang w:val="en-US" w:eastAsia="zh-CN"/>
        </w:rPr>
        <w:t xml:space="preserve">can be </w:t>
      </w:r>
      <w:r w:rsidR="004056D5">
        <w:rPr>
          <w:rFonts w:hint="eastAsia"/>
          <w:lang w:val="en-US" w:eastAsia="zh-CN"/>
        </w:rPr>
        <w:t>reused separately</w:t>
      </w:r>
      <w:r w:rsidR="00364843">
        <w:rPr>
          <w:rFonts w:hint="eastAsia"/>
          <w:lang w:val="en-US" w:eastAsia="zh-CN"/>
        </w:rPr>
        <w:t xml:space="preserve"> as the measurement requirements are defined based on the associated gap</w:t>
      </w:r>
      <w:r w:rsidR="00A4518B">
        <w:rPr>
          <w:rFonts w:hint="eastAsia"/>
          <w:lang w:val="en-US" w:eastAsia="zh-CN"/>
        </w:rPr>
        <w:t>s</w:t>
      </w:r>
      <w:r w:rsidR="00364843">
        <w:rPr>
          <w:rFonts w:hint="eastAsia"/>
          <w:lang w:val="en-US" w:eastAsia="zh-CN"/>
        </w:rPr>
        <w:t xml:space="preserve"> (including legacy </w:t>
      </w:r>
      <w:r w:rsidR="00083080">
        <w:rPr>
          <w:rFonts w:hint="eastAsia"/>
          <w:lang w:val="en-US" w:eastAsia="zh-CN"/>
        </w:rPr>
        <w:t xml:space="preserve">gap </w:t>
      </w:r>
      <w:r w:rsidR="00364843">
        <w:rPr>
          <w:rFonts w:hint="eastAsia"/>
          <w:lang w:val="en-US" w:eastAsia="zh-CN"/>
        </w:rPr>
        <w:t>and NCSG)</w:t>
      </w:r>
      <w:r w:rsidR="000D5089">
        <w:rPr>
          <w:rFonts w:hint="eastAsia"/>
          <w:lang w:val="en-US" w:eastAsia="zh-CN"/>
        </w:rPr>
        <w:t xml:space="preserve">. </w:t>
      </w:r>
    </w:p>
    <w:p w:rsidR="00F763CB" w:rsidRPr="00B7758A" w:rsidRDefault="00BA1AEA" w:rsidP="007762EF">
      <w:pPr>
        <w:rPr>
          <w:b/>
          <w:lang w:val="en-US" w:eastAsia="zh-CN"/>
        </w:rPr>
      </w:pPr>
      <w:r w:rsidRPr="00116C5D">
        <w:rPr>
          <w:b/>
          <w:lang w:val="en-US" w:eastAsia="zh-CN"/>
        </w:rPr>
        <w:t>P</w:t>
      </w:r>
      <w:r w:rsidRPr="00116C5D">
        <w:rPr>
          <w:rFonts w:hint="eastAsia"/>
          <w:b/>
          <w:lang w:val="en-US" w:eastAsia="zh-CN"/>
        </w:rPr>
        <w:t xml:space="preserve">roposal </w:t>
      </w:r>
      <w:r w:rsidR="00495F17">
        <w:rPr>
          <w:rFonts w:hint="eastAsia"/>
          <w:b/>
          <w:lang w:val="en-US" w:eastAsia="zh-CN"/>
        </w:rPr>
        <w:t>13</w:t>
      </w:r>
      <w:r w:rsidRPr="00116C5D">
        <w:rPr>
          <w:rFonts w:hint="eastAsia"/>
          <w:b/>
          <w:lang w:val="en-US" w:eastAsia="zh-CN"/>
        </w:rPr>
        <w:t xml:space="preserve">: </w:t>
      </w:r>
      <w:r w:rsidR="00495F17" w:rsidRPr="00495F17">
        <w:rPr>
          <w:b/>
          <w:lang w:val="en-US" w:eastAsia="zh-CN"/>
        </w:rPr>
        <w:t>The measurement requirements with MG and with NCSG in existing specification can be reused separately</w:t>
      </w:r>
      <w:r>
        <w:rPr>
          <w:rFonts w:hint="eastAsia"/>
          <w:b/>
          <w:lang w:val="en-US" w:eastAsia="zh-CN"/>
        </w:rPr>
        <w:t>.</w:t>
      </w:r>
      <w:r w:rsidRPr="00116C5D">
        <w:rPr>
          <w:rFonts w:hint="eastAsia"/>
          <w:b/>
          <w:lang w:val="en-US" w:eastAsia="zh-CN"/>
        </w:rPr>
        <w:t xml:space="preserve"> </w:t>
      </w:r>
    </w:p>
    <w:p w:rsidR="005B7C7D" w:rsidRDefault="005B7C7D" w:rsidP="001F7781">
      <w:pPr>
        <w:pStyle w:val="2"/>
        <w:ind w:left="1334" w:right="200"/>
        <w:rPr>
          <w:lang w:val="en-US"/>
        </w:rPr>
      </w:pPr>
      <w:r>
        <w:rPr>
          <w:rFonts w:hint="eastAsia"/>
          <w:lang w:val="en-US"/>
        </w:rPr>
        <w:lastRenderedPageBreak/>
        <w:t>2.3 Other possible enhancements</w:t>
      </w:r>
    </w:p>
    <w:p w:rsidR="005549A5" w:rsidRDefault="00146AA5" w:rsidP="00BB5A54">
      <w:pPr>
        <w:rPr>
          <w:lang w:val="en-US" w:eastAsia="zh-CN"/>
        </w:rPr>
      </w:pPr>
      <w:r w:rsidRPr="009418B6">
        <w:rPr>
          <w:lang w:val="en-US" w:eastAsia="zh-CN"/>
        </w:rPr>
        <w:t>A</w:t>
      </w:r>
      <w:r w:rsidRPr="009418B6">
        <w:rPr>
          <w:rFonts w:hint="eastAsia"/>
          <w:lang w:val="en-US" w:eastAsia="zh-CN"/>
        </w:rPr>
        <w:t xml:space="preserve">fter the requirements in section 2.1 and 2.2 are defined, </w:t>
      </w:r>
      <w:r w:rsidR="007A0A24" w:rsidRPr="009418B6">
        <w:rPr>
          <w:rFonts w:hint="eastAsia"/>
          <w:lang w:val="en-US" w:eastAsia="zh-CN"/>
        </w:rPr>
        <w:t>the framework of concurrent MGs can be extended not to differentiate gap types (Pre-MG, legacy MG or NCSG)</w:t>
      </w:r>
      <w:r w:rsidR="009418B6" w:rsidRPr="009418B6">
        <w:rPr>
          <w:rFonts w:hint="eastAsia"/>
          <w:lang w:val="en-US" w:eastAsia="zh-CN"/>
        </w:rPr>
        <w:t xml:space="preserve"> and the requirements defined in case 1 and case 2 can be</w:t>
      </w:r>
      <w:r w:rsidR="0062270C">
        <w:rPr>
          <w:rFonts w:ascii="Arial" w:hAnsi="Arial" w:hint="eastAsia"/>
          <w:sz w:val="36"/>
          <w:lang w:val="en-US" w:eastAsia="zh-CN"/>
        </w:rPr>
        <w:t xml:space="preserve"> </w:t>
      </w:r>
      <w:r w:rsidR="0062270C" w:rsidRPr="0062270C">
        <w:rPr>
          <w:rFonts w:hint="eastAsia"/>
          <w:lang w:val="en-US" w:eastAsia="zh-CN"/>
        </w:rPr>
        <w:t xml:space="preserve">applied for the general case. </w:t>
      </w:r>
    </w:p>
    <w:p w:rsidR="0062270C" w:rsidRPr="0062270C" w:rsidRDefault="0062270C" w:rsidP="00BB5A54">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14</w:t>
      </w:r>
      <w:r w:rsidRPr="00116C5D">
        <w:rPr>
          <w:rFonts w:hint="eastAsia"/>
          <w:b/>
          <w:lang w:val="en-US" w:eastAsia="zh-CN"/>
        </w:rPr>
        <w:t xml:space="preserve">: </w:t>
      </w:r>
      <w:r>
        <w:rPr>
          <w:rFonts w:hint="eastAsia"/>
          <w:b/>
          <w:lang w:val="en-US" w:eastAsia="zh-CN"/>
        </w:rPr>
        <w:t xml:space="preserve">After the requirements for case 1 and case 2 are defined, </w:t>
      </w:r>
      <w:r w:rsidRPr="0062270C">
        <w:rPr>
          <w:b/>
          <w:lang w:val="en-US" w:eastAsia="zh-CN"/>
        </w:rPr>
        <w:t>the framework of concurrent MGs can be extended</w:t>
      </w:r>
      <w:r>
        <w:rPr>
          <w:rFonts w:hint="eastAsia"/>
          <w:b/>
          <w:lang w:val="en-US" w:eastAsia="zh-CN"/>
        </w:rPr>
        <w:t xml:space="preserve"> to general case and</w:t>
      </w:r>
      <w:r w:rsidRPr="0062270C">
        <w:rPr>
          <w:b/>
          <w:lang w:val="en-US" w:eastAsia="zh-CN"/>
        </w:rPr>
        <w:t xml:space="preserve"> not to differentiate gap types (Pre-MG, legacy MG or NCSG)</w:t>
      </w:r>
      <w:r>
        <w:rPr>
          <w:rFonts w:hint="eastAsia"/>
          <w:b/>
          <w:lang w:val="en-US" w:eastAsia="zh-CN"/>
        </w:rPr>
        <w:t>.</w:t>
      </w:r>
      <w:r w:rsidRPr="00116C5D">
        <w:rPr>
          <w:rFonts w:hint="eastAsia"/>
          <w:b/>
          <w:lang w:val="en-US" w:eastAsia="zh-CN"/>
        </w:rPr>
        <w:t xml:space="preserve">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initial discussions on the </w:t>
      </w:r>
      <w:r w:rsidR="001551F3">
        <w:rPr>
          <w:rFonts w:hint="eastAsia"/>
          <w:lang w:val="en-US" w:eastAsia="zh-CN"/>
        </w:rPr>
        <w:t xml:space="preserve">RRM requirements for combination of Pre-MG, concurrent MG and NCSG,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 xml:space="preserve">following </w:t>
      </w:r>
      <w:r w:rsidR="001F4417">
        <w:rPr>
          <w:rFonts w:hint="eastAsia"/>
          <w:lang w:val="en-US" w:eastAsia="zh-CN"/>
        </w:rPr>
        <w:t xml:space="preserve">observations and </w:t>
      </w:r>
      <w:r w:rsidR="00AD4048" w:rsidRPr="00D55E8E">
        <w:rPr>
          <w:rFonts w:hint="eastAsia"/>
          <w:lang w:val="en-US" w:eastAsia="zh-CN"/>
        </w:rPr>
        <w:t>proposals are given</w:t>
      </w:r>
      <w:r w:rsidR="00AD4048" w:rsidRPr="00D55E8E">
        <w:rPr>
          <w:rFonts w:hint="eastAsia"/>
          <w:lang w:val="en-US" w:eastAsia="zh-CN"/>
        </w:rPr>
        <w:t>：</w:t>
      </w:r>
    </w:p>
    <w:p w:rsidR="002523C9" w:rsidRDefault="002523C9" w:rsidP="002523C9">
      <w:pPr>
        <w:rPr>
          <w:b/>
          <w:lang w:val="en-US" w:eastAsia="zh-CN"/>
        </w:rPr>
      </w:pPr>
      <w:r>
        <w:rPr>
          <w:b/>
          <w:lang w:val="en-US" w:eastAsia="zh-CN"/>
        </w:rPr>
        <w:t>O</w:t>
      </w:r>
      <w:r>
        <w:rPr>
          <w:rFonts w:hint="eastAsia"/>
          <w:b/>
          <w:lang w:val="en-US" w:eastAsia="zh-CN"/>
        </w:rPr>
        <w:t xml:space="preserve">bservation 1: The gap association configuration for Pre-MG and NCSG has already been supported by Rel-17 signaling. </w:t>
      </w:r>
      <w:r>
        <w:rPr>
          <w:b/>
          <w:lang w:val="en-US" w:eastAsia="zh-CN"/>
        </w:rPr>
        <w:t>B</w:t>
      </w:r>
      <w:r>
        <w:rPr>
          <w:rFonts w:hint="eastAsia"/>
          <w:b/>
          <w:lang w:val="en-US" w:eastAsia="zh-CN"/>
        </w:rPr>
        <w:t xml:space="preserve">ut some clarifications on the applicability should be made. </w:t>
      </w:r>
    </w:p>
    <w:p w:rsidR="00DD6C8D" w:rsidRDefault="00DD6C8D" w:rsidP="00DD6C8D">
      <w:pPr>
        <w:rPr>
          <w:b/>
          <w:lang w:val="en-US" w:eastAsia="zh-CN"/>
        </w:rPr>
      </w:pPr>
      <w:r w:rsidRPr="00116C5D">
        <w:rPr>
          <w:b/>
          <w:lang w:val="en-US" w:eastAsia="zh-CN"/>
        </w:rPr>
        <w:t>P</w:t>
      </w:r>
      <w:r w:rsidRPr="00116C5D">
        <w:rPr>
          <w:rFonts w:hint="eastAsia"/>
          <w:b/>
          <w:lang w:val="en-US" w:eastAsia="zh-CN"/>
        </w:rPr>
        <w:t xml:space="preserve">roposal 1: RAN4 to update the definition of concurrent MGs as multiple activated gaps to include the Pre-MG. </w:t>
      </w:r>
    </w:p>
    <w:p w:rsidR="00DD6C8D" w:rsidRDefault="00DD6C8D" w:rsidP="00DD6C8D">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2</w:t>
      </w:r>
      <w:r w:rsidRPr="00116C5D">
        <w:rPr>
          <w:rFonts w:hint="eastAsia"/>
          <w:b/>
          <w:lang w:val="en-US" w:eastAsia="zh-CN"/>
        </w:rPr>
        <w:t xml:space="preserve">: RAN4 to </w:t>
      </w:r>
      <w:r>
        <w:rPr>
          <w:rFonts w:hint="eastAsia"/>
          <w:b/>
          <w:lang w:val="en-US" w:eastAsia="zh-CN"/>
        </w:rPr>
        <w:t>discuss whether to increase the maximum number of activated gaps in Rel-18 which was already supported from signaling perspective</w:t>
      </w:r>
      <w:r w:rsidRPr="00116C5D">
        <w:rPr>
          <w:rFonts w:hint="eastAsia"/>
          <w:b/>
          <w:lang w:val="en-US" w:eastAsia="zh-CN"/>
        </w:rPr>
        <w:t xml:space="preserve">. </w:t>
      </w:r>
    </w:p>
    <w:p w:rsidR="00DD6C8D" w:rsidRPr="00B51932" w:rsidRDefault="00DD6C8D" w:rsidP="00DD6C8D">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3</w:t>
      </w:r>
      <w:r w:rsidRPr="00116C5D">
        <w:rPr>
          <w:rFonts w:hint="eastAsia"/>
          <w:b/>
          <w:lang w:val="en-US" w:eastAsia="zh-CN"/>
        </w:rPr>
        <w:t xml:space="preserve">: </w:t>
      </w:r>
      <w:r>
        <w:rPr>
          <w:rFonts w:hint="eastAsia"/>
          <w:b/>
          <w:lang w:val="en-US" w:eastAsia="zh-CN"/>
        </w:rPr>
        <w:t>T</w:t>
      </w:r>
      <w:r w:rsidRPr="00B8543B">
        <w:rPr>
          <w:b/>
          <w:lang w:val="en-US" w:eastAsia="zh-CN"/>
        </w:rPr>
        <w:t xml:space="preserve">he proximity condition and priority rules </w:t>
      </w:r>
      <w:r>
        <w:rPr>
          <w:rFonts w:hint="eastAsia"/>
          <w:b/>
          <w:lang w:val="en-US" w:eastAsia="zh-CN"/>
        </w:rPr>
        <w:t xml:space="preserve">when colliding </w:t>
      </w:r>
      <w:r w:rsidRPr="00B8543B">
        <w:rPr>
          <w:b/>
          <w:lang w:val="en-US" w:eastAsia="zh-CN"/>
        </w:rPr>
        <w:t>defined in Rel-17 can be reused</w:t>
      </w:r>
      <w:r>
        <w:rPr>
          <w:rFonts w:hint="eastAsia"/>
          <w:b/>
          <w:lang w:val="en-US" w:eastAsia="zh-CN"/>
        </w:rPr>
        <w:t>.</w:t>
      </w:r>
      <w:r w:rsidRPr="00116C5D">
        <w:rPr>
          <w:rFonts w:hint="eastAsia"/>
          <w:b/>
          <w:lang w:val="en-US" w:eastAsia="zh-CN"/>
        </w:rPr>
        <w:t xml:space="preserve"> </w:t>
      </w:r>
      <w:r w:rsidRPr="00D65458">
        <w:rPr>
          <w:b/>
          <w:lang w:val="en-US" w:eastAsia="zh-CN"/>
        </w:rPr>
        <w:t>A</w:t>
      </w:r>
      <w:r w:rsidRPr="00D65458">
        <w:rPr>
          <w:rFonts w:hint="eastAsia"/>
          <w:b/>
          <w:lang w:val="en-US" w:eastAsia="zh-CN"/>
        </w:rPr>
        <w:t>nd for the proximity condition, only the activated gaps need to be considered.</w:t>
      </w:r>
      <w:r>
        <w:rPr>
          <w:rFonts w:hint="eastAsia"/>
          <w:b/>
          <w:lang w:val="en-US" w:eastAsia="zh-CN"/>
        </w:rPr>
        <w:t xml:space="preserve"> </w:t>
      </w:r>
    </w:p>
    <w:p w:rsidR="00DD6C8D" w:rsidRPr="0003223D" w:rsidRDefault="00DD6C8D" w:rsidP="00DD6C8D">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4</w:t>
      </w:r>
      <w:r w:rsidRPr="00116C5D">
        <w:rPr>
          <w:rFonts w:hint="eastAsia"/>
          <w:b/>
          <w:lang w:val="en-US" w:eastAsia="zh-CN"/>
        </w:rPr>
        <w:t xml:space="preserve">: </w:t>
      </w:r>
      <w:r>
        <w:rPr>
          <w:rFonts w:hint="eastAsia"/>
          <w:b/>
          <w:lang w:val="en-US" w:eastAsia="zh-CN"/>
        </w:rPr>
        <w:t>T</w:t>
      </w:r>
      <w:r w:rsidRPr="003A74C1">
        <w:rPr>
          <w:b/>
          <w:lang w:val="en-US" w:eastAsia="zh-CN"/>
        </w:rPr>
        <w:t>he measurement requirements with concurrent MGs defined in Rel-17 can be reused except that only activated gaps ar</w:t>
      </w:r>
      <w:r>
        <w:rPr>
          <w:b/>
          <w:lang w:val="en-US" w:eastAsia="zh-CN"/>
        </w:rPr>
        <w:t>e considered when defining CSSF</w:t>
      </w:r>
      <w:r>
        <w:rPr>
          <w:rFonts w:hint="eastAsia"/>
          <w:b/>
          <w:lang w:val="en-US" w:eastAsia="zh-CN"/>
        </w:rPr>
        <w:t>.</w:t>
      </w:r>
      <w:r w:rsidRPr="00116C5D">
        <w:rPr>
          <w:rFonts w:hint="eastAsia"/>
          <w:b/>
          <w:lang w:val="en-US" w:eastAsia="zh-CN"/>
        </w:rPr>
        <w:t xml:space="preserve"> </w:t>
      </w:r>
    </w:p>
    <w:p w:rsidR="00DD6C8D" w:rsidRPr="00B51932" w:rsidRDefault="00DD6C8D" w:rsidP="00DD6C8D">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5</w:t>
      </w:r>
      <w:r w:rsidRPr="00116C5D">
        <w:rPr>
          <w:rFonts w:hint="eastAsia"/>
          <w:b/>
          <w:lang w:val="en-US" w:eastAsia="zh-CN"/>
        </w:rPr>
        <w:t>: RAN4 to</w:t>
      </w:r>
      <w:r>
        <w:rPr>
          <w:rFonts w:hint="eastAsia"/>
          <w:b/>
          <w:lang w:val="en-US" w:eastAsia="zh-CN"/>
        </w:rPr>
        <w:t xml:space="preserve"> discuss and define the requirements assuming that multiple Pre-MG can be configured and activated</w:t>
      </w:r>
      <w:r w:rsidRPr="00116C5D">
        <w:rPr>
          <w:rFonts w:hint="eastAsia"/>
          <w:b/>
          <w:lang w:val="en-US" w:eastAsia="zh-CN"/>
        </w:rPr>
        <w:t xml:space="preserve">. </w:t>
      </w:r>
    </w:p>
    <w:p w:rsidR="00DD6C8D" w:rsidRPr="00B6071A" w:rsidRDefault="00DD6C8D" w:rsidP="00DD6C8D">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6</w:t>
      </w:r>
      <w:r w:rsidRPr="00116C5D">
        <w:rPr>
          <w:rFonts w:hint="eastAsia"/>
          <w:b/>
          <w:lang w:val="en-US" w:eastAsia="zh-CN"/>
        </w:rPr>
        <w:t xml:space="preserve">: </w:t>
      </w:r>
      <w:r>
        <w:rPr>
          <w:rFonts w:hint="eastAsia"/>
          <w:b/>
          <w:lang w:val="en-US" w:eastAsia="zh-CN"/>
        </w:rPr>
        <w:t>N</w:t>
      </w:r>
      <w:r w:rsidRPr="008D3B1A">
        <w:rPr>
          <w:b/>
          <w:lang w:val="en-US" w:eastAsia="zh-CN"/>
        </w:rPr>
        <w:t xml:space="preserve">etwork controlled activation/deactivation </w:t>
      </w:r>
      <w:r>
        <w:rPr>
          <w:rFonts w:hint="eastAsia"/>
          <w:b/>
          <w:lang w:val="en-US" w:eastAsia="zh-CN"/>
        </w:rPr>
        <w:t xml:space="preserve">and </w:t>
      </w:r>
      <w:r w:rsidRPr="008D3B1A">
        <w:rPr>
          <w:b/>
          <w:lang w:val="en-US" w:eastAsia="zh-CN"/>
        </w:rPr>
        <w:t>UE autonomous activation/deactivation</w:t>
      </w:r>
      <w:r>
        <w:rPr>
          <w:b/>
          <w:lang w:val="en-US" w:eastAsia="zh-CN"/>
        </w:rPr>
        <w:t xml:space="preserve"> </w:t>
      </w:r>
      <w:r>
        <w:rPr>
          <w:rFonts w:hint="eastAsia"/>
          <w:b/>
          <w:lang w:val="en-US" w:eastAsia="zh-CN"/>
        </w:rPr>
        <w:t xml:space="preserve">mechanism </w:t>
      </w:r>
      <w:r w:rsidRPr="008D3B1A">
        <w:rPr>
          <w:b/>
          <w:lang w:val="en-US" w:eastAsia="zh-CN"/>
        </w:rPr>
        <w:t xml:space="preserve">defined in Rel-17 </w:t>
      </w:r>
      <w:r>
        <w:rPr>
          <w:b/>
          <w:lang w:val="en-US" w:eastAsia="zh-CN"/>
        </w:rPr>
        <w:t>can</w:t>
      </w:r>
      <w:r>
        <w:rPr>
          <w:rFonts w:hint="eastAsia"/>
          <w:b/>
          <w:lang w:val="en-US" w:eastAsia="zh-CN"/>
        </w:rPr>
        <w:t xml:space="preserve"> be the starting point and</w:t>
      </w:r>
      <w:r w:rsidRPr="008D3B1A">
        <w:rPr>
          <w:b/>
          <w:lang w:val="en-US" w:eastAsia="zh-CN"/>
        </w:rPr>
        <w:t xml:space="preserve"> it should be studied how to </w:t>
      </w:r>
      <w:r>
        <w:rPr>
          <w:b/>
          <w:lang w:val="en-US" w:eastAsia="zh-CN"/>
        </w:rPr>
        <w:t>decide the gaps to be activated</w:t>
      </w:r>
      <w:r>
        <w:rPr>
          <w:rFonts w:hint="eastAsia"/>
          <w:b/>
          <w:lang w:val="en-US" w:eastAsia="zh-CN"/>
        </w:rPr>
        <w:t xml:space="preserve"> when multiple Pre-MGs are configured</w:t>
      </w:r>
      <w:r w:rsidRPr="00116C5D">
        <w:rPr>
          <w:rFonts w:hint="eastAsia"/>
          <w:b/>
          <w:lang w:val="en-US" w:eastAsia="zh-CN"/>
        </w:rPr>
        <w:t xml:space="preserve">. </w:t>
      </w:r>
    </w:p>
    <w:p w:rsidR="00DD6C8D" w:rsidRDefault="00DD6C8D" w:rsidP="00DD6C8D">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7</w:t>
      </w:r>
      <w:r w:rsidRPr="00116C5D">
        <w:rPr>
          <w:rFonts w:hint="eastAsia"/>
          <w:b/>
          <w:lang w:val="en-US" w:eastAsia="zh-CN"/>
        </w:rPr>
        <w:t xml:space="preserve">: </w:t>
      </w:r>
      <w:r>
        <w:rPr>
          <w:rFonts w:hint="eastAsia"/>
          <w:b/>
          <w:lang w:val="en-US" w:eastAsia="zh-CN"/>
        </w:rPr>
        <w:t>The definition update of concurrent MGs to include NCSG and the maximum number of concurrent gaps including NCSG should be discussed and can be considered together with Pre-MG</w:t>
      </w:r>
      <w:r w:rsidRPr="00116C5D">
        <w:rPr>
          <w:rFonts w:hint="eastAsia"/>
          <w:b/>
          <w:lang w:val="en-US" w:eastAsia="zh-CN"/>
        </w:rPr>
        <w:t xml:space="preserve">. </w:t>
      </w:r>
    </w:p>
    <w:p w:rsidR="00DD6C8D" w:rsidRDefault="00DD6C8D" w:rsidP="00DD6C8D">
      <w:pPr>
        <w:rPr>
          <w:b/>
          <w:lang w:val="en-US" w:eastAsia="zh-CN"/>
        </w:rPr>
      </w:pPr>
      <w:r w:rsidRPr="00116C5D">
        <w:rPr>
          <w:b/>
          <w:lang w:val="en-US" w:eastAsia="zh-CN"/>
        </w:rPr>
        <w:t>P</w:t>
      </w:r>
      <w:r>
        <w:rPr>
          <w:rFonts w:hint="eastAsia"/>
          <w:b/>
          <w:lang w:val="en-US" w:eastAsia="zh-CN"/>
        </w:rPr>
        <w:t>roposal 8</w:t>
      </w:r>
      <w:r w:rsidRPr="00116C5D">
        <w:rPr>
          <w:rFonts w:hint="eastAsia"/>
          <w:b/>
          <w:lang w:val="en-US" w:eastAsia="zh-CN"/>
        </w:rPr>
        <w:t xml:space="preserve">: </w:t>
      </w:r>
      <w:r>
        <w:rPr>
          <w:rFonts w:hint="eastAsia"/>
          <w:b/>
          <w:lang w:val="en-US" w:eastAsia="zh-CN"/>
        </w:rPr>
        <w:t>T</w:t>
      </w:r>
      <w:r w:rsidRPr="00B8543B">
        <w:rPr>
          <w:b/>
          <w:lang w:val="en-US" w:eastAsia="zh-CN"/>
        </w:rPr>
        <w:t xml:space="preserve">he priority rules </w:t>
      </w:r>
      <w:r>
        <w:rPr>
          <w:rFonts w:hint="eastAsia"/>
          <w:b/>
          <w:lang w:val="en-US" w:eastAsia="zh-CN"/>
        </w:rPr>
        <w:t xml:space="preserve">when colliding </w:t>
      </w:r>
      <w:r w:rsidRPr="00B8543B">
        <w:rPr>
          <w:b/>
          <w:lang w:val="en-US" w:eastAsia="zh-CN"/>
        </w:rPr>
        <w:t>defined in Rel-17 can be reused</w:t>
      </w:r>
      <w:r>
        <w:rPr>
          <w:rFonts w:hint="eastAsia"/>
          <w:b/>
          <w:lang w:val="en-US" w:eastAsia="zh-CN"/>
        </w:rPr>
        <w:t xml:space="preserve"> for the combination of NCSG and concurrent MGs and the proximity condition should be revisited.</w:t>
      </w:r>
      <w:r w:rsidRPr="00116C5D">
        <w:rPr>
          <w:rFonts w:hint="eastAsia"/>
          <w:b/>
          <w:lang w:val="en-US" w:eastAsia="zh-CN"/>
        </w:rPr>
        <w:t xml:space="preserve"> </w:t>
      </w:r>
    </w:p>
    <w:p w:rsidR="00DD6C8D" w:rsidRDefault="00DD6C8D" w:rsidP="00DD6C8D">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9</w:t>
      </w:r>
      <w:r w:rsidRPr="00116C5D">
        <w:rPr>
          <w:rFonts w:hint="eastAsia"/>
          <w:b/>
          <w:lang w:val="en-US" w:eastAsia="zh-CN"/>
        </w:rPr>
        <w:t xml:space="preserve">: </w:t>
      </w:r>
      <w:r>
        <w:rPr>
          <w:rFonts w:hint="eastAsia"/>
          <w:b/>
          <w:lang w:val="en-US" w:eastAsia="zh-CN"/>
        </w:rPr>
        <w:t>T</w:t>
      </w:r>
      <w:r w:rsidRPr="007D0128">
        <w:rPr>
          <w:b/>
          <w:lang w:val="en-US" w:eastAsia="zh-CN"/>
        </w:rPr>
        <w:t>he distance between two NC</w:t>
      </w:r>
      <w:r>
        <w:rPr>
          <w:b/>
          <w:lang w:val="en-US" w:eastAsia="zh-CN"/>
        </w:rPr>
        <w:t xml:space="preserve">SGs </w:t>
      </w:r>
      <w:r>
        <w:rPr>
          <w:rFonts w:hint="eastAsia"/>
          <w:b/>
          <w:lang w:val="en-US" w:eastAsia="zh-CN"/>
        </w:rPr>
        <w:t>can be</w:t>
      </w:r>
      <w:r w:rsidRPr="007D0128">
        <w:rPr>
          <w:b/>
          <w:lang w:val="en-US" w:eastAsia="zh-CN"/>
        </w:rPr>
        <w:t xml:space="preserve"> defined as the time difference between the ending point of </w:t>
      </w:r>
      <w:r>
        <w:rPr>
          <w:rFonts w:hint="eastAsia"/>
          <w:b/>
          <w:lang w:val="en-US" w:eastAsia="zh-CN"/>
        </w:rPr>
        <w:t>VIL2</w:t>
      </w:r>
      <w:r w:rsidRPr="007D0128">
        <w:rPr>
          <w:b/>
          <w:lang w:val="en-US" w:eastAsia="zh-CN"/>
        </w:rPr>
        <w:t xml:space="preserve"> of the first NCSG and the starting point of </w:t>
      </w:r>
      <w:r>
        <w:rPr>
          <w:rFonts w:hint="eastAsia"/>
          <w:b/>
          <w:lang w:val="en-US" w:eastAsia="zh-CN"/>
        </w:rPr>
        <w:t xml:space="preserve">VIL1 </w:t>
      </w:r>
      <w:r>
        <w:rPr>
          <w:b/>
          <w:lang w:val="en-US" w:eastAsia="zh-CN"/>
        </w:rPr>
        <w:t>of the second NCSG</w:t>
      </w:r>
      <w:r>
        <w:rPr>
          <w:rFonts w:hint="eastAsia"/>
          <w:b/>
          <w:lang w:val="en-US" w:eastAsia="zh-CN"/>
        </w:rPr>
        <w:t xml:space="preserve">. </w:t>
      </w:r>
    </w:p>
    <w:p w:rsidR="00DD6C8D" w:rsidRDefault="00DD6C8D" w:rsidP="00DD6C8D">
      <w:pPr>
        <w:rPr>
          <w:b/>
          <w:lang w:val="en-US" w:eastAsia="zh-CN"/>
        </w:rPr>
      </w:pPr>
      <w:r w:rsidRPr="00D5196F">
        <w:rPr>
          <w:b/>
          <w:lang w:val="en-US" w:eastAsia="zh-CN"/>
        </w:rPr>
        <w:t>P</w:t>
      </w:r>
      <w:r w:rsidRPr="00D5196F">
        <w:rPr>
          <w:rFonts w:hint="eastAsia"/>
          <w:b/>
          <w:lang w:val="en-US" w:eastAsia="zh-CN"/>
        </w:rPr>
        <w:t xml:space="preserve">roposal 10: </w:t>
      </w:r>
      <w:r>
        <w:rPr>
          <w:rFonts w:hint="eastAsia"/>
          <w:b/>
          <w:lang w:val="en-US" w:eastAsia="zh-CN"/>
        </w:rPr>
        <w:t>T</w:t>
      </w:r>
      <w:r w:rsidRPr="00D5196F">
        <w:rPr>
          <w:rFonts w:hint="eastAsia"/>
          <w:b/>
          <w:lang w:val="en-US" w:eastAsia="zh-CN"/>
        </w:rPr>
        <w:t xml:space="preserve">he </w:t>
      </w:r>
      <w:r w:rsidRPr="00D5196F">
        <w:rPr>
          <w:b/>
          <w:lang w:val="en-US" w:eastAsia="zh-CN"/>
        </w:rPr>
        <w:t xml:space="preserve">two </w:t>
      </w:r>
      <w:r w:rsidRPr="00D5196F">
        <w:rPr>
          <w:rFonts w:hint="eastAsia"/>
          <w:b/>
          <w:lang w:val="en-US" w:eastAsia="zh-CN"/>
        </w:rPr>
        <w:t>NCSG</w:t>
      </w:r>
      <w:r w:rsidRPr="00D5196F">
        <w:rPr>
          <w:b/>
          <w:lang w:val="en-US" w:eastAsia="zh-CN"/>
        </w:rPr>
        <w:t xml:space="preserve"> occasions are considered colliding if </w:t>
      </w:r>
      <w:r w:rsidRPr="00D5196F">
        <w:rPr>
          <w:rFonts w:hint="eastAsia"/>
          <w:b/>
          <w:lang w:val="en-US" w:eastAsia="zh-CN"/>
        </w:rPr>
        <w:t>they</w:t>
      </w:r>
      <w:r w:rsidRPr="00D5196F">
        <w:rPr>
          <w:b/>
          <w:lang w:val="en-US" w:eastAsia="zh-CN"/>
        </w:rPr>
        <w:t xml:space="preserve"> are fully or partially overlapping in time domain</w:t>
      </w:r>
      <w:r w:rsidRPr="00D5196F">
        <w:rPr>
          <w:rFonts w:hint="eastAsia"/>
          <w:b/>
          <w:lang w:val="en-US" w:eastAsia="zh-CN"/>
        </w:rPr>
        <w:t xml:space="preserve"> </w:t>
      </w:r>
      <w:r w:rsidRPr="00D5196F">
        <w:rPr>
          <w:b/>
          <w:lang w:val="en-US" w:eastAsia="zh-CN"/>
        </w:rPr>
        <w:t>or</w:t>
      </w:r>
      <w:r w:rsidRPr="00D5196F">
        <w:rPr>
          <w:rFonts w:hint="eastAsia"/>
          <w:b/>
          <w:lang w:val="en-US" w:eastAsia="zh-CN"/>
        </w:rPr>
        <w:t xml:space="preserve"> </w:t>
      </w:r>
      <w:r w:rsidRPr="00D5196F">
        <w:rPr>
          <w:b/>
          <w:lang w:val="en-US" w:eastAsia="zh-CN"/>
        </w:rPr>
        <w:t xml:space="preserve">the distance between the two occasions is equal to or smaller than </w:t>
      </w:r>
      <w:r>
        <w:rPr>
          <w:rFonts w:hint="eastAsia"/>
          <w:b/>
          <w:lang w:val="en-US" w:eastAsia="zh-CN"/>
        </w:rPr>
        <w:t>[X]</w:t>
      </w:r>
      <w:r>
        <w:rPr>
          <w:b/>
          <w:lang w:val="en-US" w:eastAsia="zh-CN"/>
        </w:rPr>
        <w:t>ms</w:t>
      </w:r>
      <w:r>
        <w:rPr>
          <w:rFonts w:hint="eastAsia"/>
          <w:b/>
          <w:lang w:val="en-US" w:eastAsia="zh-CN"/>
        </w:rPr>
        <w:t xml:space="preserve">. X can be further discussed, e.g. [2 or 0]ms. </w:t>
      </w:r>
    </w:p>
    <w:p w:rsidR="00DD6C8D" w:rsidRDefault="00DD6C8D" w:rsidP="00DD6C8D">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11</w:t>
      </w:r>
      <w:r w:rsidRPr="00116C5D">
        <w:rPr>
          <w:rFonts w:hint="eastAsia"/>
          <w:b/>
          <w:lang w:val="en-US" w:eastAsia="zh-CN"/>
        </w:rPr>
        <w:t xml:space="preserve">: </w:t>
      </w:r>
      <w:r>
        <w:rPr>
          <w:rFonts w:hint="eastAsia"/>
          <w:b/>
          <w:lang w:val="en-US" w:eastAsia="zh-CN"/>
        </w:rPr>
        <w:t>T</w:t>
      </w:r>
      <w:r w:rsidRPr="007D0128">
        <w:rPr>
          <w:b/>
          <w:lang w:val="en-US" w:eastAsia="zh-CN"/>
        </w:rPr>
        <w:t xml:space="preserve">he distance between </w:t>
      </w:r>
      <w:r>
        <w:rPr>
          <w:rFonts w:hint="eastAsia"/>
          <w:b/>
          <w:lang w:val="en-US" w:eastAsia="zh-CN"/>
        </w:rPr>
        <w:t>NCSG and legacy gap</w:t>
      </w:r>
      <w:r>
        <w:rPr>
          <w:b/>
          <w:lang w:val="en-US" w:eastAsia="zh-CN"/>
        </w:rPr>
        <w:t xml:space="preserve"> </w:t>
      </w:r>
      <w:r>
        <w:rPr>
          <w:rFonts w:hint="eastAsia"/>
          <w:b/>
          <w:lang w:val="en-US" w:eastAsia="zh-CN"/>
        </w:rPr>
        <w:t>can be</w:t>
      </w:r>
      <w:r w:rsidRPr="007D0128">
        <w:rPr>
          <w:b/>
          <w:lang w:val="en-US" w:eastAsia="zh-CN"/>
        </w:rPr>
        <w:t xml:space="preserve"> defined as the time difference between the ending point of </w:t>
      </w:r>
      <w:r>
        <w:rPr>
          <w:rFonts w:hint="eastAsia"/>
          <w:b/>
          <w:lang w:val="en-US" w:eastAsia="zh-CN"/>
        </w:rPr>
        <w:t>VIL2</w:t>
      </w:r>
      <w:r w:rsidRPr="007D0128">
        <w:rPr>
          <w:b/>
          <w:lang w:val="en-US" w:eastAsia="zh-CN"/>
        </w:rPr>
        <w:t xml:space="preserve"> of the NCSG and the starting point of </w:t>
      </w:r>
      <w:r>
        <w:rPr>
          <w:rFonts w:hint="eastAsia"/>
          <w:b/>
          <w:lang w:val="en-US" w:eastAsia="zh-CN"/>
        </w:rPr>
        <w:t xml:space="preserve">MGL </w:t>
      </w:r>
      <w:r>
        <w:rPr>
          <w:b/>
          <w:lang w:val="en-US" w:eastAsia="zh-CN"/>
        </w:rPr>
        <w:t xml:space="preserve">of </w:t>
      </w:r>
      <w:r>
        <w:rPr>
          <w:rFonts w:hint="eastAsia"/>
          <w:b/>
          <w:lang w:val="en-US" w:eastAsia="zh-CN"/>
        </w:rPr>
        <w:t xml:space="preserve">MG when NCSG occurs earlier than the MG, or the </w:t>
      </w:r>
      <w:r w:rsidRPr="007D0128">
        <w:rPr>
          <w:b/>
          <w:lang w:val="en-US" w:eastAsia="zh-CN"/>
        </w:rPr>
        <w:t xml:space="preserve">time difference between the ending point of </w:t>
      </w:r>
      <w:r>
        <w:rPr>
          <w:rFonts w:hint="eastAsia"/>
          <w:b/>
          <w:lang w:val="en-US" w:eastAsia="zh-CN"/>
        </w:rPr>
        <w:t>MGL</w:t>
      </w:r>
      <w:r w:rsidRPr="007D0128">
        <w:rPr>
          <w:b/>
          <w:lang w:val="en-US" w:eastAsia="zh-CN"/>
        </w:rPr>
        <w:t xml:space="preserve"> of the </w:t>
      </w:r>
      <w:r>
        <w:rPr>
          <w:rFonts w:hint="eastAsia"/>
          <w:b/>
          <w:lang w:val="en-US" w:eastAsia="zh-CN"/>
        </w:rPr>
        <w:t>MG</w:t>
      </w:r>
      <w:r w:rsidRPr="007D0128">
        <w:rPr>
          <w:b/>
          <w:lang w:val="en-US" w:eastAsia="zh-CN"/>
        </w:rPr>
        <w:t xml:space="preserve"> and the starting point of</w:t>
      </w:r>
      <w:r>
        <w:rPr>
          <w:rFonts w:hint="eastAsia"/>
          <w:b/>
          <w:lang w:val="en-US" w:eastAsia="zh-CN"/>
        </w:rPr>
        <w:t xml:space="preserve"> VIL1 </w:t>
      </w:r>
      <w:r>
        <w:rPr>
          <w:b/>
          <w:lang w:val="en-US" w:eastAsia="zh-CN"/>
        </w:rPr>
        <w:t xml:space="preserve">of </w:t>
      </w:r>
      <w:r>
        <w:rPr>
          <w:rFonts w:hint="eastAsia"/>
          <w:b/>
          <w:lang w:val="en-US" w:eastAsia="zh-CN"/>
        </w:rPr>
        <w:t xml:space="preserve">NCSG when MG occurs earlier than NCSG. </w:t>
      </w:r>
    </w:p>
    <w:p w:rsidR="00DD6C8D" w:rsidRPr="00DD6C8D" w:rsidRDefault="00DD6C8D" w:rsidP="002523C9">
      <w:pPr>
        <w:rPr>
          <w:b/>
          <w:lang w:val="en-US" w:eastAsia="zh-CN"/>
        </w:rPr>
      </w:pPr>
      <w:r w:rsidRPr="00D5196F">
        <w:rPr>
          <w:b/>
          <w:lang w:val="en-US" w:eastAsia="zh-CN"/>
        </w:rPr>
        <w:t>P</w:t>
      </w:r>
      <w:r w:rsidRPr="00D5196F">
        <w:rPr>
          <w:rFonts w:hint="eastAsia"/>
          <w:b/>
          <w:lang w:val="en-US" w:eastAsia="zh-CN"/>
        </w:rPr>
        <w:t>roposal 1</w:t>
      </w:r>
      <w:r>
        <w:rPr>
          <w:rFonts w:hint="eastAsia"/>
          <w:b/>
          <w:lang w:val="en-US" w:eastAsia="zh-CN"/>
        </w:rPr>
        <w:t>2</w:t>
      </w:r>
      <w:r w:rsidRPr="00D5196F">
        <w:rPr>
          <w:rFonts w:hint="eastAsia"/>
          <w:b/>
          <w:lang w:val="en-US" w:eastAsia="zh-CN"/>
        </w:rPr>
        <w:t xml:space="preserve">: </w:t>
      </w:r>
      <w:r>
        <w:rPr>
          <w:rFonts w:hint="eastAsia"/>
          <w:b/>
          <w:lang w:val="en-US" w:eastAsia="zh-CN"/>
        </w:rPr>
        <w:t>T</w:t>
      </w:r>
      <w:r w:rsidRPr="00D5196F">
        <w:rPr>
          <w:rFonts w:hint="eastAsia"/>
          <w:b/>
          <w:lang w:val="en-US" w:eastAsia="zh-CN"/>
        </w:rPr>
        <w:t xml:space="preserve">he </w:t>
      </w:r>
      <w:r>
        <w:rPr>
          <w:rFonts w:hint="eastAsia"/>
          <w:b/>
          <w:lang w:val="en-US" w:eastAsia="zh-CN"/>
        </w:rPr>
        <w:t xml:space="preserve">NCSG occasion and legacy gap occasion </w:t>
      </w:r>
      <w:r w:rsidRPr="00D5196F">
        <w:rPr>
          <w:b/>
          <w:lang w:val="en-US" w:eastAsia="zh-CN"/>
        </w:rPr>
        <w:t xml:space="preserve">are considered colliding if </w:t>
      </w:r>
      <w:r w:rsidRPr="00D5196F">
        <w:rPr>
          <w:rFonts w:hint="eastAsia"/>
          <w:b/>
          <w:lang w:val="en-US" w:eastAsia="zh-CN"/>
        </w:rPr>
        <w:t>they</w:t>
      </w:r>
      <w:r w:rsidRPr="00D5196F">
        <w:rPr>
          <w:b/>
          <w:lang w:val="en-US" w:eastAsia="zh-CN"/>
        </w:rPr>
        <w:t xml:space="preserve"> are fully or partially overlapping in time domain</w:t>
      </w:r>
      <w:r w:rsidRPr="00D5196F">
        <w:rPr>
          <w:rFonts w:hint="eastAsia"/>
          <w:b/>
          <w:lang w:val="en-US" w:eastAsia="zh-CN"/>
        </w:rPr>
        <w:t xml:space="preserve"> </w:t>
      </w:r>
      <w:r w:rsidRPr="00D5196F">
        <w:rPr>
          <w:b/>
          <w:lang w:val="en-US" w:eastAsia="zh-CN"/>
        </w:rPr>
        <w:t>or</w:t>
      </w:r>
      <w:r w:rsidRPr="00D5196F">
        <w:rPr>
          <w:rFonts w:hint="eastAsia"/>
          <w:b/>
          <w:lang w:val="en-US" w:eastAsia="zh-CN"/>
        </w:rPr>
        <w:t xml:space="preserve"> </w:t>
      </w:r>
      <w:r w:rsidRPr="00D5196F">
        <w:rPr>
          <w:b/>
          <w:lang w:val="en-US" w:eastAsia="zh-CN"/>
        </w:rPr>
        <w:t xml:space="preserve">the distance between the two occasions is equal to or smaller than </w:t>
      </w:r>
      <w:r>
        <w:rPr>
          <w:rFonts w:hint="eastAsia"/>
          <w:b/>
          <w:lang w:val="en-US" w:eastAsia="zh-CN"/>
        </w:rPr>
        <w:t>[Y]</w:t>
      </w:r>
      <w:r w:rsidRPr="00D5196F">
        <w:rPr>
          <w:b/>
          <w:lang w:val="en-US" w:eastAsia="zh-CN"/>
        </w:rPr>
        <w:t>ms.</w:t>
      </w:r>
      <w:r w:rsidRPr="00D5196F">
        <w:rPr>
          <w:rFonts w:hint="eastAsia"/>
          <w:b/>
          <w:lang w:val="en-US" w:eastAsia="zh-CN"/>
        </w:rPr>
        <w:t xml:space="preserve"> </w:t>
      </w:r>
      <w:r>
        <w:rPr>
          <w:rFonts w:hint="eastAsia"/>
          <w:b/>
          <w:lang w:val="en-US" w:eastAsia="zh-CN"/>
        </w:rPr>
        <w:t>Y can be further discussed, e.g. [2 or 0]ms.</w:t>
      </w:r>
    </w:p>
    <w:p w:rsidR="008E251E" w:rsidRPr="00B7758A" w:rsidRDefault="008E251E" w:rsidP="008E251E">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13</w:t>
      </w:r>
      <w:r w:rsidRPr="00116C5D">
        <w:rPr>
          <w:rFonts w:hint="eastAsia"/>
          <w:b/>
          <w:lang w:val="en-US" w:eastAsia="zh-CN"/>
        </w:rPr>
        <w:t xml:space="preserve">: </w:t>
      </w:r>
      <w:r w:rsidRPr="00495F17">
        <w:rPr>
          <w:b/>
          <w:lang w:val="en-US" w:eastAsia="zh-CN"/>
        </w:rPr>
        <w:t>The measurement requirements with MG and with NCSG in existing specification can be reused separately</w:t>
      </w:r>
      <w:r>
        <w:rPr>
          <w:rFonts w:hint="eastAsia"/>
          <w:b/>
          <w:lang w:val="en-US" w:eastAsia="zh-CN"/>
        </w:rPr>
        <w:t>.</w:t>
      </w:r>
      <w:r w:rsidRPr="00116C5D">
        <w:rPr>
          <w:rFonts w:hint="eastAsia"/>
          <w:b/>
          <w:lang w:val="en-US" w:eastAsia="zh-CN"/>
        </w:rPr>
        <w:t xml:space="preserve"> </w:t>
      </w:r>
    </w:p>
    <w:p w:rsidR="003453FD" w:rsidRPr="008E251E" w:rsidRDefault="008E251E" w:rsidP="008E251E">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14</w:t>
      </w:r>
      <w:r w:rsidRPr="00116C5D">
        <w:rPr>
          <w:rFonts w:hint="eastAsia"/>
          <w:b/>
          <w:lang w:val="en-US" w:eastAsia="zh-CN"/>
        </w:rPr>
        <w:t xml:space="preserve">: </w:t>
      </w:r>
      <w:r>
        <w:rPr>
          <w:rFonts w:hint="eastAsia"/>
          <w:b/>
          <w:lang w:val="en-US" w:eastAsia="zh-CN"/>
        </w:rPr>
        <w:t xml:space="preserve">After the requirements for case 1 and case 2 are defined, </w:t>
      </w:r>
      <w:r w:rsidRPr="0062270C">
        <w:rPr>
          <w:b/>
          <w:lang w:val="en-US" w:eastAsia="zh-CN"/>
        </w:rPr>
        <w:t>the framework of concurrent MGs can be extended</w:t>
      </w:r>
      <w:r>
        <w:rPr>
          <w:rFonts w:hint="eastAsia"/>
          <w:b/>
          <w:lang w:val="en-US" w:eastAsia="zh-CN"/>
        </w:rPr>
        <w:t xml:space="preserve"> to general case and</w:t>
      </w:r>
      <w:r w:rsidRPr="0062270C">
        <w:rPr>
          <w:b/>
          <w:lang w:val="en-US" w:eastAsia="zh-CN"/>
        </w:rPr>
        <w:t xml:space="preserve"> not to differentiate gap types (Pre-MG, legacy MG or NCSG)</w:t>
      </w:r>
      <w:r>
        <w:rPr>
          <w:rFonts w:hint="eastAsia"/>
          <w:b/>
          <w:lang w:val="en-US" w:eastAsia="zh-CN"/>
        </w:rPr>
        <w:t>.</w:t>
      </w:r>
      <w:r w:rsidRPr="00116C5D">
        <w:rPr>
          <w:rFonts w:hint="eastAsia"/>
          <w:b/>
          <w:lang w:val="en-US" w:eastAsia="zh-CN"/>
        </w:rPr>
        <w:t xml:space="preserve"> </w:t>
      </w:r>
    </w:p>
    <w:p w:rsidR="00451C3D" w:rsidRPr="00451C3D" w:rsidRDefault="00FD5946" w:rsidP="001F7781">
      <w:pPr>
        <w:pStyle w:val="1"/>
        <w:ind w:left="1334" w:right="200"/>
        <w:rPr>
          <w:lang w:val="en-US" w:eastAsia="zh-CN"/>
        </w:rPr>
      </w:pPr>
      <w:r>
        <w:rPr>
          <w:rFonts w:hint="eastAsia"/>
          <w:lang w:val="en-US" w:eastAsia="zh-CN"/>
        </w:rPr>
        <w:lastRenderedPageBreak/>
        <w:t xml:space="preserve">4 </w:t>
      </w:r>
      <w:r w:rsidR="0032738F" w:rsidRPr="00AC7DE5">
        <w:rPr>
          <w:lang w:val="en-US" w:eastAsia="zh-CN"/>
        </w:rPr>
        <w:t>References</w:t>
      </w:r>
    </w:p>
    <w:p w:rsidR="00671052" w:rsidRPr="00817246" w:rsidRDefault="008B4BC7" w:rsidP="008B4BC7">
      <w:pPr>
        <w:pStyle w:val="af8"/>
        <w:numPr>
          <w:ilvl w:val="0"/>
          <w:numId w:val="46"/>
        </w:numPr>
        <w:tabs>
          <w:tab w:val="left" w:pos="360"/>
        </w:tabs>
        <w:spacing w:before="120"/>
        <w:ind w:firstLineChars="0"/>
      </w:pPr>
      <w:bookmarkStart w:id="7" w:name="OLE_LINK7"/>
      <w:bookmarkStart w:id="8" w:name="OLE_LINK8"/>
      <w:r w:rsidRPr="008B4BC7">
        <w:rPr>
          <w:lang w:val="en-US"/>
        </w:rPr>
        <w:t>RP-221018</w:t>
      </w:r>
      <w:r w:rsidR="00A83DF1" w:rsidRPr="008B4BC7">
        <w:rPr>
          <w:rFonts w:hint="eastAsia"/>
          <w:lang w:val="en-US"/>
        </w:rPr>
        <w:t xml:space="preserve">, </w:t>
      </w:r>
      <w:r w:rsidRPr="008B4BC7">
        <w:t>New WID: Further Enhancements on NR and MR-DC Measurement Gaps and Measurements without Gaps</w:t>
      </w:r>
      <w:r w:rsidR="00A83DF1" w:rsidRPr="008B4BC7">
        <w:rPr>
          <w:rFonts w:hint="eastAsia"/>
          <w:lang w:val="en-US"/>
        </w:rPr>
        <w:t xml:space="preserve">, </w:t>
      </w:r>
      <w:bookmarkEnd w:id="7"/>
      <w:bookmarkEnd w:id="8"/>
      <w:r w:rsidR="00EE13DF" w:rsidRPr="008B4BC7">
        <w:rPr>
          <w:rFonts w:hint="eastAsia"/>
          <w:lang w:val="en-US"/>
        </w:rPr>
        <w:t>MTK</w:t>
      </w:r>
      <w:r>
        <w:rPr>
          <w:rFonts w:hint="eastAsia"/>
          <w:lang w:val="en-US"/>
        </w:rPr>
        <w:t>,</w:t>
      </w:r>
      <w:r w:rsidRPr="008B4BC7">
        <w:rPr>
          <w:rFonts w:hint="eastAsia"/>
          <w:lang w:val="en-US"/>
        </w:rPr>
        <w:t xml:space="preserve"> Intel,</w:t>
      </w:r>
      <w:r>
        <w:rPr>
          <w:rFonts w:hint="eastAsia"/>
          <w:lang w:val="en-US"/>
        </w:rPr>
        <w:t xml:space="preserve"> RAN#95e</w:t>
      </w:r>
    </w:p>
    <w:sectPr w:rsidR="00671052" w:rsidRPr="0081724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ECA" w:rsidRDefault="00800ECA">
      <w:r>
        <w:separator/>
      </w:r>
    </w:p>
  </w:endnote>
  <w:endnote w:type="continuationSeparator" w:id="0">
    <w:p w:rsidR="00800ECA" w:rsidRDefault="0080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ECA" w:rsidRDefault="00800ECA">
      <w:r>
        <w:separator/>
      </w:r>
    </w:p>
  </w:footnote>
  <w:footnote w:type="continuationSeparator" w:id="0">
    <w:p w:rsidR="00800ECA" w:rsidRDefault="00800E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327D"/>
    <w:multiLevelType w:val="hybridMultilevel"/>
    <w:tmpl w:val="3774D754"/>
    <w:lvl w:ilvl="0" w:tplc="42B0D44E">
      <w:start w:val="1"/>
      <w:numFmt w:val="bullet"/>
      <w:lvlText w:val="•"/>
      <w:lvlJc w:val="left"/>
      <w:pPr>
        <w:tabs>
          <w:tab w:val="num" w:pos="720"/>
        </w:tabs>
        <w:ind w:left="720" w:hanging="360"/>
      </w:pPr>
      <w:rPr>
        <w:rFonts w:ascii="Arial" w:hAnsi="Arial" w:hint="default"/>
      </w:rPr>
    </w:lvl>
    <w:lvl w:ilvl="1" w:tplc="690442AC" w:tentative="1">
      <w:start w:val="1"/>
      <w:numFmt w:val="bullet"/>
      <w:lvlText w:val="•"/>
      <w:lvlJc w:val="left"/>
      <w:pPr>
        <w:tabs>
          <w:tab w:val="num" w:pos="1440"/>
        </w:tabs>
        <w:ind w:left="1440" w:hanging="360"/>
      </w:pPr>
      <w:rPr>
        <w:rFonts w:ascii="Arial" w:hAnsi="Arial" w:hint="default"/>
      </w:rPr>
    </w:lvl>
    <w:lvl w:ilvl="2" w:tplc="3BF8FB4A" w:tentative="1">
      <w:start w:val="1"/>
      <w:numFmt w:val="bullet"/>
      <w:lvlText w:val="•"/>
      <w:lvlJc w:val="left"/>
      <w:pPr>
        <w:tabs>
          <w:tab w:val="num" w:pos="2160"/>
        </w:tabs>
        <w:ind w:left="2160" w:hanging="360"/>
      </w:pPr>
      <w:rPr>
        <w:rFonts w:ascii="Arial" w:hAnsi="Arial" w:hint="default"/>
      </w:rPr>
    </w:lvl>
    <w:lvl w:ilvl="3" w:tplc="E9CCC382" w:tentative="1">
      <w:start w:val="1"/>
      <w:numFmt w:val="bullet"/>
      <w:lvlText w:val="•"/>
      <w:lvlJc w:val="left"/>
      <w:pPr>
        <w:tabs>
          <w:tab w:val="num" w:pos="2880"/>
        </w:tabs>
        <w:ind w:left="2880" w:hanging="360"/>
      </w:pPr>
      <w:rPr>
        <w:rFonts w:ascii="Arial" w:hAnsi="Arial" w:hint="default"/>
      </w:rPr>
    </w:lvl>
    <w:lvl w:ilvl="4" w:tplc="E4DEBCFE" w:tentative="1">
      <w:start w:val="1"/>
      <w:numFmt w:val="bullet"/>
      <w:lvlText w:val="•"/>
      <w:lvlJc w:val="left"/>
      <w:pPr>
        <w:tabs>
          <w:tab w:val="num" w:pos="3600"/>
        </w:tabs>
        <w:ind w:left="3600" w:hanging="360"/>
      </w:pPr>
      <w:rPr>
        <w:rFonts w:ascii="Arial" w:hAnsi="Arial" w:hint="default"/>
      </w:rPr>
    </w:lvl>
    <w:lvl w:ilvl="5" w:tplc="03042E34" w:tentative="1">
      <w:start w:val="1"/>
      <w:numFmt w:val="bullet"/>
      <w:lvlText w:val="•"/>
      <w:lvlJc w:val="left"/>
      <w:pPr>
        <w:tabs>
          <w:tab w:val="num" w:pos="4320"/>
        </w:tabs>
        <w:ind w:left="4320" w:hanging="360"/>
      </w:pPr>
      <w:rPr>
        <w:rFonts w:ascii="Arial" w:hAnsi="Arial" w:hint="default"/>
      </w:rPr>
    </w:lvl>
    <w:lvl w:ilvl="6" w:tplc="0B6C9CC2" w:tentative="1">
      <w:start w:val="1"/>
      <w:numFmt w:val="bullet"/>
      <w:lvlText w:val="•"/>
      <w:lvlJc w:val="left"/>
      <w:pPr>
        <w:tabs>
          <w:tab w:val="num" w:pos="5040"/>
        </w:tabs>
        <w:ind w:left="5040" w:hanging="360"/>
      </w:pPr>
      <w:rPr>
        <w:rFonts w:ascii="Arial" w:hAnsi="Arial" w:hint="default"/>
      </w:rPr>
    </w:lvl>
    <w:lvl w:ilvl="7" w:tplc="3280A340" w:tentative="1">
      <w:start w:val="1"/>
      <w:numFmt w:val="bullet"/>
      <w:lvlText w:val="•"/>
      <w:lvlJc w:val="left"/>
      <w:pPr>
        <w:tabs>
          <w:tab w:val="num" w:pos="5760"/>
        </w:tabs>
        <w:ind w:left="5760" w:hanging="360"/>
      </w:pPr>
      <w:rPr>
        <w:rFonts w:ascii="Arial" w:hAnsi="Arial" w:hint="default"/>
      </w:rPr>
    </w:lvl>
    <w:lvl w:ilvl="8" w:tplc="4EEC36EA" w:tentative="1">
      <w:start w:val="1"/>
      <w:numFmt w:val="bullet"/>
      <w:lvlText w:val="•"/>
      <w:lvlJc w:val="left"/>
      <w:pPr>
        <w:tabs>
          <w:tab w:val="num" w:pos="6480"/>
        </w:tabs>
        <w:ind w:left="6480" w:hanging="360"/>
      </w:pPr>
      <w:rPr>
        <w:rFonts w:ascii="Arial" w:hAnsi="Arial" w:hint="default"/>
      </w:rPr>
    </w:lvl>
  </w:abstractNum>
  <w:abstractNum w:abstractNumId="1">
    <w:nsid w:val="0333766C"/>
    <w:multiLevelType w:val="hybridMultilevel"/>
    <w:tmpl w:val="B556597A"/>
    <w:lvl w:ilvl="0" w:tplc="0986A4CC">
      <w:start w:val="1"/>
      <w:numFmt w:val="bullet"/>
      <w:lvlText w:val="•"/>
      <w:lvlJc w:val="left"/>
      <w:pPr>
        <w:tabs>
          <w:tab w:val="num" w:pos="0"/>
        </w:tabs>
        <w:ind w:left="0" w:hanging="360"/>
      </w:pPr>
      <w:rPr>
        <w:rFonts w:ascii="Arial" w:hAnsi="Arial" w:hint="default"/>
      </w:rPr>
    </w:lvl>
    <w:lvl w:ilvl="1" w:tplc="BBE84BC8">
      <w:start w:val="694"/>
      <w:numFmt w:val="bullet"/>
      <w:lvlText w:val="–"/>
      <w:lvlJc w:val="left"/>
      <w:pPr>
        <w:tabs>
          <w:tab w:val="num" w:pos="720"/>
        </w:tabs>
        <w:ind w:left="720" w:hanging="360"/>
      </w:pPr>
      <w:rPr>
        <w:rFonts w:ascii="Arial" w:hAnsi="Arial" w:hint="default"/>
      </w:rPr>
    </w:lvl>
    <w:lvl w:ilvl="2" w:tplc="BEE4D08A" w:tentative="1">
      <w:start w:val="1"/>
      <w:numFmt w:val="bullet"/>
      <w:lvlText w:val="•"/>
      <w:lvlJc w:val="left"/>
      <w:pPr>
        <w:tabs>
          <w:tab w:val="num" w:pos="1440"/>
        </w:tabs>
        <w:ind w:left="1440" w:hanging="360"/>
      </w:pPr>
      <w:rPr>
        <w:rFonts w:ascii="Arial" w:hAnsi="Arial" w:hint="default"/>
      </w:rPr>
    </w:lvl>
    <w:lvl w:ilvl="3" w:tplc="B95465A4" w:tentative="1">
      <w:start w:val="1"/>
      <w:numFmt w:val="bullet"/>
      <w:lvlText w:val="•"/>
      <w:lvlJc w:val="left"/>
      <w:pPr>
        <w:tabs>
          <w:tab w:val="num" w:pos="2160"/>
        </w:tabs>
        <w:ind w:left="2160" w:hanging="360"/>
      </w:pPr>
      <w:rPr>
        <w:rFonts w:ascii="Arial" w:hAnsi="Arial" w:hint="default"/>
      </w:rPr>
    </w:lvl>
    <w:lvl w:ilvl="4" w:tplc="A3BCD48E" w:tentative="1">
      <w:start w:val="1"/>
      <w:numFmt w:val="bullet"/>
      <w:lvlText w:val="•"/>
      <w:lvlJc w:val="left"/>
      <w:pPr>
        <w:tabs>
          <w:tab w:val="num" w:pos="2880"/>
        </w:tabs>
        <w:ind w:left="2880" w:hanging="360"/>
      </w:pPr>
      <w:rPr>
        <w:rFonts w:ascii="Arial" w:hAnsi="Arial" w:hint="default"/>
      </w:rPr>
    </w:lvl>
    <w:lvl w:ilvl="5" w:tplc="0BE6FAAE" w:tentative="1">
      <w:start w:val="1"/>
      <w:numFmt w:val="bullet"/>
      <w:lvlText w:val="•"/>
      <w:lvlJc w:val="left"/>
      <w:pPr>
        <w:tabs>
          <w:tab w:val="num" w:pos="3600"/>
        </w:tabs>
        <w:ind w:left="3600" w:hanging="360"/>
      </w:pPr>
      <w:rPr>
        <w:rFonts w:ascii="Arial" w:hAnsi="Arial" w:hint="default"/>
      </w:rPr>
    </w:lvl>
    <w:lvl w:ilvl="6" w:tplc="99DAAFE8" w:tentative="1">
      <w:start w:val="1"/>
      <w:numFmt w:val="bullet"/>
      <w:lvlText w:val="•"/>
      <w:lvlJc w:val="left"/>
      <w:pPr>
        <w:tabs>
          <w:tab w:val="num" w:pos="4320"/>
        </w:tabs>
        <w:ind w:left="4320" w:hanging="360"/>
      </w:pPr>
      <w:rPr>
        <w:rFonts w:ascii="Arial" w:hAnsi="Arial" w:hint="default"/>
      </w:rPr>
    </w:lvl>
    <w:lvl w:ilvl="7" w:tplc="00203E80" w:tentative="1">
      <w:start w:val="1"/>
      <w:numFmt w:val="bullet"/>
      <w:lvlText w:val="•"/>
      <w:lvlJc w:val="left"/>
      <w:pPr>
        <w:tabs>
          <w:tab w:val="num" w:pos="5040"/>
        </w:tabs>
        <w:ind w:left="5040" w:hanging="360"/>
      </w:pPr>
      <w:rPr>
        <w:rFonts w:ascii="Arial" w:hAnsi="Arial" w:hint="default"/>
      </w:rPr>
    </w:lvl>
    <w:lvl w:ilvl="8" w:tplc="0B669994" w:tentative="1">
      <w:start w:val="1"/>
      <w:numFmt w:val="bullet"/>
      <w:lvlText w:val="•"/>
      <w:lvlJc w:val="left"/>
      <w:pPr>
        <w:tabs>
          <w:tab w:val="num" w:pos="5760"/>
        </w:tabs>
        <w:ind w:left="5760" w:hanging="360"/>
      </w:pPr>
      <w:rPr>
        <w:rFonts w:ascii="Arial" w:hAnsi="Arial" w:hint="default"/>
      </w:rPr>
    </w:lvl>
  </w:abstractNum>
  <w:abstractNum w:abstractNumId="2">
    <w:nsid w:val="0E9A4B19"/>
    <w:multiLevelType w:val="hybridMultilevel"/>
    <w:tmpl w:val="75A6EB32"/>
    <w:lvl w:ilvl="0" w:tplc="9154D7C2">
      <w:start w:val="1"/>
      <w:numFmt w:val="bullet"/>
      <w:lvlText w:val="•"/>
      <w:lvlJc w:val="left"/>
      <w:pPr>
        <w:tabs>
          <w:tab w:val="num" w:pos="720"/>
        </w:tabs>
        <w:ind w:left="720" w:hanging="360"/>
      </w:pPr>
      <w:rPr>
        <w:rFonts w:ascii="Arial" w:hAnsi="Arial" w:hint="default"/>
      </w:rPr>
    </w:lvl>
    <w:lvl w:ilvl="1" w:tplc="C06094F2" w:tentative="1">
      <w:start w:val="1"/>
      <w:numFmt w:val="bullet"/>
      <w:lvlText w:val="•"/>
      <w:lvlJc w:val="left"/>
      <w:pPr>
        <w:tabs>
          <w:tab w:val="num" w:pos="1440"/>
        </w:tabs>
        <w:ind w:left="1440" w:hanging="360"/>
      </w:pPr>
      <w:rPr>
        <w:rFonts w:ascii="Arial" w:hAnsi="Arial" w:hint="default"/>
      </w:rPr>
    </w:lvl>
    <w:lvl w:ilvl="2" w:tplc="8BFCE1A6" w:tentative="1">
      <w:start w:val="1"/>
      <w:numFmt w:val="bullet"/>
      <w:lvlText w:val="•"/>
      <w:lvlJc w:val="left"/>
      <w:pPr>
        <w:tabs>
          <w:tab w:val="num" w:pos="2160"/>
        </w:tabs>
        <w:ind w:left="2160" w:hanging="360"/>
      </w:pPr>
      <w:rPr>
        <w:rFonts w:ascii="Arial" w:hAnsi="Arial" w:hint="default"/>
      </w:rPr>
    </w:lvl>
    <w:lvl w:ilvl="3" w:tplc="553EC680" w:tentative="1">
      <w:start w:val="1"/>
      <w:numFmt w:val="bullet"/>
      <w:lvlText w:val="•"/>
      <w:lvlJc w:val="left"/>
      <w:pPr>
        <w:tabs>
          <w:tab w:val="num" w:pos="2880"/>
        </w:tabs>
        <w:ind w:left="2880" w:hanging="360"/>
      </w:pPr>
      <w:rPr>
        <w:rFonts w:ascii="Arial" w:hAnsi="Arial" w:hint="default"/>
      </w:rPr>
    </w:lvl>
    <w:lvl w:ilvl="4" w:tplc="D15C5C82" w:tentative="1">
      <w:start w:val="1"/>
      <w:numFmt w:val="bullet"/>
      <w:lvlText w:val="•"/>
      <w:lvlJc w:val="left"/>
      <w:pPr>
        <w:tabs>
          <w:tab w:val="num" w:pos="3600"/>
        </w:tabs>
        <w:ind w:left="3600" w:hanging="360"/>
      </w:pPr>
      <w:rPr>
        <w:rFonts w:ascii="Arial" w:hAnsi="Arial" w:hint="default"/>
      </w:rPr>
    </w:lvl>
    <w:lvl w:ilvl="5" w:tplc="78FA7594" w:tentative="1">
      <w:start w:val="1"/>
      <w:numFmt w:val="bullet"/>
      <w:lvlText w:val="•"/>
      <w:lvlJc w:val="left"/>
      <w:pPr>
        <w:tabs>
          <w:tab w:val="num" w:pos="4320"/>
        </w:tabs>
        <w:ind w:left="4320" w:hanging="360"/>
      </w:pPr>
      <w:rPr>
        <w:rFonts w:ascii="Arial" w:hAnsi="Arial" w:hint="default"/>
      </w:rPr>
    </w:lvl>
    <w:lvl w:ilvl="6" w:tplc="30FC9BA4" w:tentative="1">
      <w:start w:val="1"/>
      <w:numFmt w:val="bullet"/>
      <w:lvlText w:val="•"/>
      <w:lvlJc w:val="left"/>
      <w:pPr>
        <w:tabs>
          <w:tab w:val="num" w:pos="5040"/>
        </w:tabs>
        <w:ind w:left="5040" w:hanging="360"/>
      </w:pPr>
      <w:rPr>
        <w:rFonts w:ascii="Arial" w:hAnsi="Arial" w:hint="default"/>
      </w:rPr>
    </w:lvl>
    <w:lvl w:ilvl="7" w:tplc="64B04A9E" w:tentative="1">
      <w:start w:val="1"/>
      <w:numFmt w:val="bullet"/>
      <w:lvlText w:val="•"/>
      <w:lvlJc w:val="left"/>
      <w:pPr>
        <w:tabs>
          <w:tab w:val="num" w:pos="5760"/>
        </w:tabs>
        <w:ind w:left="5760" w:hanging="360"/>
      </w:pPr>
      <w:rPr>
        <w:rFonts w:ascii="Arial" w:hAnsi="Arial" w:hint="default"/>
      </w:rPr>
    </w:lvl>
    <w:lvl w:ilvl="8" w:tplc="073CC8DE" w:tentative="1">
      <w:start w:val="1"/>
      <w:numFmt w:val="bullet"/>
      <w:lvlText w:val="•"/>
      <w:lvlJc w:val="left"/>
      <w:pPr>
        <w:tabs>
          <w:tab w:val="num" w:pos="6480"/>
        </w:tabs>
        <w:ind w:left="6480" w:hanging="360"/>
      </w:pPr>
      <w:rPr>
        <w:rFonts w:ascii="Arial" w:hAnsi="Arial" w:hint="default"/>
      </w:rPr>
    </w:lvl>
  </w:abstractNum>
  <w:abstractNum w:abstractNumId="3">
    <w:nsid w:val="10442DFF"/>
    <w:multiLevelType w:val="hybridMultilevel"/>
    <w:tmpl w:val="878A25CC"/>
    <w:lvl w:ilvl="0" w:tplc="611011B0">
      <w:start w:val="1"/>
      <w:numFmt w:val="bullet"/>
      <w:lvlText w:val="•"/>
      <w:lvlJc w:val="left"/>
      <w:pPr>
        <w:tabs>
          <w:tab w:val="num" w:pos="720"/>
        </w:tabs>
        <w:ind w:left="720" w:hanging="360"/>
      </w:pPr>
      <w:rPr>
        <w:rFonts w:ascii="Arial" w:hAnsi="Arial" w:hint="default"/>
      </w:rPr>
    </w:lvl>
    <w:lvl w:ilvl="1" w:tplc="EBF80C9C" w:tentative="1">
      <w:start w:val="1"/>
      <w:numFmt w:val="bullet"/>
      <w:lvlText w:val="•"/>
      <w:lvlJc w:val="left"/>
      <w:pPr>
        <w:tabs>
          <w:tab w:val="num" w:pos="1440"/>
        </w:tabs>
        <w:ind w:left="1440" w:hanging="360"/>
      </w:pPr>
      <w:rPr>
        <w:rFonts w:ascii="Arial" w:hAnsi="Arial" w:hint="default"/>
      </w:rPr>
    </w:lvl>
    <w:lvl w:ilvl="2" w:tplc="2340AB74" w:tentative="1">
      <w:start w:val="1"/>
      <w:numFmt w:val="bullet"/>
      <w:lvlText w:val="•"/>
      <w:lvlJc w:val="left"/>
      <w:pPr>
        <w:tabs>
          <w:tab w:val="num" w:pos="2160"/>
        </w:tabs>
        <w:ind w:left="2160" w:hanging="360"/>
      </w:pPr>
      <w:rPr>
        <w:rFonts w:ascii="Arial" w:hAnsi="Arial" w:hint="default"/>
      </w:rPr>
    </w:lvl>
    <w:lvl w:ilvl="3" w:tplc="FEC2DD02" w:tentative="1">
      <w:start w:val="1"/>
      <w:numFmt w:val="bullet"/>
      <w:lvlText w:val="•"/>
      <w:lvlJc w:val="left"/>
      <w:pPr>
        <w:tabs>
          <w:tab w:val="num" w:pos="2880"/>
        </w:tabs>
        <w:ind w:left="2880" w:hanging="360"/>
      </w:pPr>
      <w:rPr>
        <w:rFonts w:ascii="Arial" w:hAnsi="Arial" w:hint="default"/>
      </w:rPr>
    </w:lvl>
    <w:lvl w:ilvl="4" w:tplc="58C850F4" w:tentative="1">
      <w:start w:val="1"/>
      <w:numFmt w:val="bullet"/>
      <w:lvlText w:val="•"/>
      <w:lvlJc w:val="left"/>
      <w:pPr>
        <w:tabs>
          <w:tab w:val="num" w:pos="3600"/>
        </w:tabs>
        <w:ind w:left="3600" w:hanging="360"/>
      </w:pPr>
      <w:rPr>
        <w:rFonts w:ascii="Arial" w:hAnsi="Arial" w:hint="default"/>
      </w:rPr>
    </w:lvl>
    <w:lvl w:ilvl="5" w:tplc="10C6C1E2" w:tentative="1">
      <w:start w:val="1"/>
      <w:numFmt w:val="bullet"/>
      <w:lvlText w:val="•"/>
      <w:lvlJc w:val="left"/>
      <w:pPr>
        <w:tabs>
          <w:tab w:val="num" w:pos="4320"/>
        </w:tabs>
        <w:ind w:left="4320" w:hanging="360"/>
      </w:pPr>
      <w:rPr>
        <w:rFonts w:ascii="Arial" w:hAnsi="Arial" w:hint="default"/>
      </w:rPr>
    </w:lvl>
    <w:lvl w:ilvl="6" w:tplc="8C5656A2" w:tentative="1">
      <w:start w:val="1"/>
      <w:numFmt w:val="bullet"/>
      <w:lvlText w:val="•"/>
      <w:lvlJc w:val="left"/>
      <w:pPr>
        <w:tabs>
          <w:tab w:val="num" w:pos="5040"/>
        </w:tabs>
        <w:ind w:left="5040" w:hanging="360"/>
      </w:pPr>
      <w:rPr>
        <w:rFonts w:ascii="Arial" w:hAnsi="Arial" w:hint="default"/>
      </w:rPr>
    </w:lvl>
    <w:lvl w:ilvl="7" w:tplc="0C929634" w:tentative="1">
      <w:start w:val="1"/>
      <w:numFmt w:val="bullet"/>
      <w:lvlText w:val="•"/>
      <w:lvlJc w:val="left"/>
      <w:pPr>
        <w:tabs>
          <w:tab w:val="num" w:pos="5760"/>
        </w:tabs>
        <w:ind w:left="5760" w:hanging="360"/>
      </w:pPr>
      <w:rPr>
        <w:rFonts w:ascii="Arial" w:hAnsi="Arial" w:hint="default"/>
      </w:rPr>
    </w:lvl>
    <w:lvl w:ilvl="8" w:tplc="F0381AE6" w:tentative="1">
      <w:start w:val="1"/>
      <w:numFmt w:val="bullet"/>
      <w:lvlText w:val="•"/>
      <w:lvlJc w:val="left"/>
      <w:pPr>
        <w:tabs>
          <w:tab w:val="num" w:pos="6480"/>
        </w:tabs>
        <w:ind w:left="6480" w:hanging="360"/>
      </w:pPr>
      <w:rPr>
        <w:rFonts w:ascii="Arial" w:hAnsi="Arial" w:hint="default"/>
      </w:rPr>
    </w:lvl>
  </w:abstractNum>
  <w:abstractNum w:abstractNumId="4">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43162C"/>
    <w:multiLevelType w:val="hybridMultilevel"/>
    <w:tmpl w:val="7B06FDD8"/>
    <w:lvl w:ilvl="0" w:tplc="0576C290">
      <w:start w:val="1"/>
      <w:numFmt w:val="bullet"/>
      <w:lvlText w:val="•"/>
      <w:lvlJc w:val="left"/>
      <w:pPr>
        <w:tabs>
          <w:tab w:val="num" w:pos="360"/>
        </w:tabs>
        <w:ind w:left="360" w:hanging="360"/>
      </w:pPr>
      <w:rPr>
        <w:rFonts w:ascii="Arial" w:hAnsi="Arial" w:hint="default"/>
      </w:rPr>
    </w:lvl>
    <w:lvl w:ilvl="1" w:tplc="A3B0266C">
      <w:start w:val="2702"/>
      <w:numFmt w:val="bullet"/>
      <w:lvlText w:val="–"/>
      <w:lvlJc w:val="left"/>
      <w:pPr>
        <w:tabs>
          <w:tab w:val="num" w:pos="1080"/>
        </w:tabs>
        <w:ind w:left="1080" w:hanging="360"/>
      </w:pPr>
      <w:rPr>
        <w:rFonts w:ascii="Arial" w:hAnsi="Arial" w:hint="default"/>
      </w:rPr>
    </w:lvl>
    <w:lvl w:ilvl="2" w:tplc="71064EB2" w:tentative="1">
      <w:start w:val="1"/>
      <w:numFmt w:val="bullet"/>
      <w:lvlText w:val="•"/>
      <w:lvlJc w:val="left"/>
      <w:pPr>
        <w:tabs>
          <w:tab w:val="num" w:pos="1800"/>
        </w:tabs>
        <w:ind w:left="1800" w:hanging="360"/>
      </w:pPr>
      <w:rPr>
        <w:rFonts w:ascii="Arial" w:hAnsi="Arial" w:hint="default"/>
      </w:rPr>
    </w:lvl>
    <w:lvl w:ilvl="3" w:tplc="77124D6C" w:tentative="1">
      <w:start w:val="1"/>
      <w:numFmt w:val="bullet"/>
      <w:lvlText w:val="•"/>
      <w:lvlJc w:val="left"/>
      <w:pPr>
        <w:tabs>
          <w:tab w:val="num" w:pos="2520"/>
        </w:tabs>
        <w:ind w:left="2520" w:hanging="360"/>
      </w:pPr>
      <w:rPr>
        <w:rFonts w:ascii="Arial" w:hAnsi="Arial" w:hint="default"/>
      </w:rPr>
    </w:lvl>
    <w:lvl w:ilvl="4" w:tplc="B3820120" w:tentative="1">
      <w:start w:val="1"/>
      <w:numFmt w:val="bullet"/>
      <w:lvlText w:val="•"/>
      <w:lvlJc w:val="left"/>
      <w:pPr>
        <w:tabs>
          <w:tab w:val="num" w:pos="3240"/>
        </w:tabs>
        <w:ind w:left="3240" w:hanging="360"/>
      </w:pPr>
      <w:rPr>
        <w:rFonts w:ascii="Arial" w:hAnsi="Arial" w:hint="default"/>
      </w:rPr>
    </w:lvl>
    <w:lvl w:ilvl="5" w:tplc="6C18602E" w:tentative="1">
      <w:start w:val="1"/>
      <w:numFmt w:val="bullet"/>
      <w:lvlText w:val="•"/>
      <w:lvlJc w:val="left"/>
      <w:pPr>
        <w:tabs>
          <w:tab w:val="num" w:pos="3960"/>
        </w:tabs>
        <w:ind w:left="3960" w:hanging="360"/>
      </w:pPr>
      <w:rPr>
        <w:rFonts w:ascii="Arial" w:hAnsi="Arial" w:hint="default"/>
      </w:rPr>
    </w:lvl>
    <w:lvl w:ilvl="6" w:tplc="5BD43A18" w:tentative="1">
      <w:start w:val="1"/>
      <w:numFmt w:val="bullet"/>
      <w:lvlText w:val="•"/>
      <w:lvlJc w:val="left"/>
      <w:pPr>
        <w:tabs>
          <w:tab w:val="num" w:pos="4680"/>
        </w:tabs>
        <w:ind w:left="4680" w:hanging="360"/>
      </w:pPr>
      <w:rPr>
        <w:rFonts w:ascii="Arial" w:hAnsi="Arial" w:hint="default"/>
      </w:rPr>
    </w:lvl>
    <w:lvl w:ilvl="7" w:tplc="0714068E" w:tentative="1">
      <w:start w:val="1"/>
      <w:numFmt w:val="bullet"/>
      <w:lvlText w:val="•"/>
      <w:lvlJc w:val="left"/>
      <w:pPr>
        <w:tabs>
          <w:tab w:val="num" w:pos="5400"/>
        </w:tabs>
        <w:ind w:left="5400" w:hanging="360"/>
      </w:pPr>
      <w:rPr>
        <w:rFonts w:ascii="Arial" w:hAnsi="Arial" w:hint="default"/>
      </w:rPr>
    </w:lvl>
    <w:lvl w:ilvl="8" w:tplc="F550C334" w:tentative="1">
      <w:start w:val="1"/>
      <w:numFmt w:val="bullet"/>
      <w:lvlText w:val="•"/>
      <w:lvlJc w:val="left"/>
      <w:pPr>
        <w:tabs>
          <w:tab w:val="num" w:pos="6120"/>
        </w:tabs>
        <w:ind w:left="6120" w:hanging="360"/>
      </w:pPr>
      <w:rPr>
        <w:rFonts w:ascii="Arial" w:hAnsi="Arial" w:hint="default"/>
      </w:r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51D2926"/>
    <w:multiLevelType w:val="hybridMultilevel"/>
    <w:tmpl w:val="9D4AC38C"/>
    <w:lvl w:ilvl="0" w:tplc="4FE46B1C">
      <w:start w:val="1"/>
      <w:numFmt w:val="bullet"/>
      <w:lvlText w:val="•"/>
      <w:lvlJc w:val="left"/>
      <w:pPr>
        <w:tabs>
          <w:tab w:val="num" w:pos="720"/>
        </w:tabs>
        <w:ind w:left="720" w:hanging="360"/>
      </w:pPr>
      <w:rPr>
        <w:rFonts w:ascii="Arial" w:hAnsi="Arial" w:hint="default"/>
      </w:rPr>
    </w:lvl>
    <w:lvl w:ilvl="1" w:tplc="708871EE" w:tentative="1">
      <w:start w:val="1"/>
      <w:numFmt w:val="bullet"/>
      <w:lvlText w:val="•"/>
      <w:lvlJc w:val="left"/>
      <w:pPr>
        <w:tabs>
          <w:tab w:val="num" w:pos="1440"/>
        </w:tabs>
        <w:ind w:left="1440" w:hanging="360"/>
      </w:pPr>
      <w:rPr>
        <w:rFonts w:ascii="Arial" w:hAnsi="Arial" w:hint="default"/>
      </w:rPr>
    </w:lvl>
    <w:lvl w:ilvl="2" w:tplc="17EE6250" w:tentative="1">
      <w:start w:val="1"/>
      <w:numFmt w:val="bullet"/>
      <w:lvlText w:val="•"/>
      <w:lvlJc w:val="left"/>
      <w:pPr>
        <w:tabs>
          <w:tab w:val="num" w:pos="2160"/>
        </w:tabs>
        <w:ind w:left="2160" w:hanging="360"/>
      </w:pPr>
      <w:rPr>
        <w:rFonts w:ascii="Arial" w:hAnsi="Arial" w:hint="default"/>
      </w:rPr>
    </w:lvl>
    <w:lvl w:ilvl="3" w:tplc="3066FE04" w:tentative="1">
      <w:start w:val="1"/>
      <w:numFmt w:val="bullet"/>
      <w:lvlText w:val="•"/>
      <w:lvlJc w:val="left"/>
      <w:pPr>
        <w:tabs>
          <w:tab w:val="num" w:pos="2880"/>
        </w:tabs>
        <w:ind w:left="2880" w:hanging="360"/>
      </w:pPr>
      <w:rPr>
        <w:rFonts w:ascii="Arial" w:hAnsi="Arial" w:hint="default"/>
      </w:rPr>
    </w:lvl>
    <w:lvl w:ilvl="4" w:tplc="66F4F662" w:tentative="1">
      <w:start w:val="1"/>
      <w:numFmt w:val="bullet"/>
      <w:lvlText w:val="•"/>
      <w:lvlJc w:val="left"/>
      <w:pPr>
        <w:tabs>
          <w:tab w:val="num" w:pos="3600"/>
        </w:tabs>
        <w:ind w:left="3600" w:hanging="360"/>
      </w:pPr>
      <w:rPr>
        <w:rFonts w:ascii="Arial" w:hAnsi="Arial" w:hint="default"/>
      </w:rPr>
    </w:lvl>
    <w:lvl w:ilvl="5" w:tplc="D0889F1A" w:tentative="1">
      <w:start w:val="1"/>
      <w:numFmt w:val="bullet"/>
      <w:lvlText w:val="•"/>
      <w:lvlJc w:val="left"/>
      <w:pPr>
        <w:tabs>
          <w:tab w:val="num" w:pos="4320"/>
        </w:tabs>
        <w:ind w:left="4320" w:hanging="360"/>
      </w:pPr>
      <w:rPr>
        <w:rFonts w:ascii="Arial" w:hAnsi="Arial" w:hint="default"/>
      </w:rPr>
    </w:lvl>
    <w:lvl w:ilvl="6" w:tplc="2BB88210" w:tentative="1">
      <w:start w:val="1"/>
      <w:numFmt w:val="bullet"/>
      <w:lvlText w:val="•"/>
      <w:lvlJc w:val="left"/>
      <w:pPr>
        <w:tabs>
          <w:tab w:val="num" w:pos="5040"/>
        </w:tabs>
        <w:ind w:left="5040" w:hanging="360"/>
      </w:pPr>
      <w:rPr>
        <w:rFonts w:ascii="Arial" w:hAnsi="Arial" w:hint="default"/>
      </w:rPr>
    </w:lvl>
    <w:lvl w:ilvl="7" w:tplc="373A3C08" w:tentative="1">
      <w:start w:val="1"/>
      <w:numFmt w:val="bullet"/>
      <w:lvlText w:val="•"/>
      <w:lvlJc w:val="left"/>
      <w:pPr>
        <w:tabs>
          <w:tab w:val="num" w:pos="5760"/>
        </w:tabs>
        <w:ind w:left="5760" w:hanging="360"/>
      </w:pPr>
      <w:rPr>
        <w:rFonts w:ascii="Arial" w:hAnsi="Arial" w:hint="default"/>
      </w:rPr>
    </w:lvl>
    <w:lvl w:ilvl="8" w:tplc="7F52F2E6" w:tentative="1">
      <w:start w:val="1"/>
      <w:numFmt w:val="bullet"/>
      <w:lvlText w:val="•"/>
      <w:lvlJc w:val="left"/>
      <w:pPr>
        <w:tabs>
          <w:tab w:val="num" w:pos="6480"/>
        </w:tabs>
        <w:ind w:left="6480" w:hanging="360"/>
      </w:pPr>
      <w:rPr>
        <w:rFonts w:ascii="Arial" w:hAnsi="Arial" w:hint="default"/>
      </w:rPr>
    </w:lvl>
  </w:abstractNum>
  <w:abstractNum w:abstractNumId="8">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250BF8"/>
    <w:multiLevelType w:val="hybridMultilevel"/>
    <w:tmpl w:val="AA8E9CE4"/>
    <w:lvl w:ilvl="0" w:tplc="40C4146A">
      <w:start w:val="1"/>
      <w:numFmt w:val="bullet"/>
      <w:lvlText w:val="•"/>
      <w:lvlJc w:val="left"/>
      <w:pPr>
        <w:tabs>
          <w:tab w:val="num" w:pos="0"/>
        </w:tabs>
        <w:ind w:left="0" w:hanging="360"/>
      </w:pPr>
      <w:rPr>
        <w:rFonts w:ascii="Arial" w:hAnsi="Arial" w:hint="default"/>
      </w:rPr>
    </w:lvl>
    <w:lvl w:ilvl="1" w:tplc="76A28FAC">
      <w:start w:val="2702"/>
      <w:numFmt w:val="bullet"/>
      <w:lvlText w:val="–"/>
      <w:lvlJc w:val="left"/>
      <w:pPr>
        <w:tabs>
          <w:tab w:val="num" w:pos="720"/>
        </w:tabs>
        <w:ind w:left="720" w:hanging="360"/>
      </w:pPr>
      <w:rPr>
        <w:rFonts w:ascii="Arial" w:hAnsi="Arial" w:hint="default"/>
      </w:rPr>
    </w:lvl>
    <w:lvl w:ilvl="2" w:tplc="3D2E8516">
      <w:start w:val="2702"/>
      <w:numFmt w:val="bullet"/>
      <w:lvlText w:val="•"/>
      <w:lvlJc w:val="left"/>
      <w:pPr>
        <w:tabs>
          <w:tab w:val="num" w:pos="1440"/>
        </w:tabs>
        <w:ind w:left="1440" w:hanging="360"/>
      </w:pPr>
      <w:rPr>
        <w:rFonts w:ascii="Arial" w:hAnsi="Arial" w:hint="default"/>
      </w:rPr>
    </w:lvl>
    <w:lvl w:ilvl="3" w:tplc="2DEC1D12" w:tentative="1">
      <w:start w:val="1"/>
      <w:numFmt w:val="bullet"/>
      <w:lvlText w:val="•"/>
      <w:lvlJc w:val="left"/>
      <w:pPr>
        <w:tabs>
          <w:tab w:val="num" w:pos="2160"/>
        </w:tabs>
        <w:ind w:left="2160" w:hanging="360"/>
      </w:pPr>
      <w:rPr>
        <w:rFonts w:ascii="Arial" w:hAnsi="Arial" w:hint="default"/>
      </w:rPr>
    </w:lvl>
    <w:lvl w:ilvl="4" w:tplc="968E476E" w:tentative="1">
      <w:start w:val="1"/>
      <w:numFmt w:val="bullet"/>
      <w:lvlText w:val="•"/>
      <w:lvlJc w:val="left"/>
      <w:pPr>
        <w:tabs>
          <w:tab w:val="num" w:pos="2880"/>
        </w:tabs>
        <w:ind w:left="2880" w:hanging="360"/>
      </w:pPr>
      <w:rPr>
        <w:rFonts w:ascii="Arial" w:hAnsi="Arial" w:hint="default"/>
      </w:rPr>
    </w:lvl>
    <w:lvl w:ilvl="5" w:tplc="B33A4412" w:tentative="1">
      <w:start w:val="1"/>
      <w:numFmt w:val="bullet"/>
      <w:lvlText w:val="•"/>
      <w:lvlJc w:val="left"/>
      <w:pPr>
        <w:tabs>
          <w:tab w:val="num" w:pos="3600"/>
        </w:tabs>
        <w:ind w:left="3600" w:hanging="360"/>
      </w:pPr>
      <w:rPr>
        <w:rFonts w:ascii="Arial" w:hAnsi="Arial" w:hint="default"/>
      </w:rPr>
    </w:lvl>
    <w:lvl w:ilvl="6" w:tplc="FAFE7244" w:tentative="1">
      <w:start w:val="1"/>
      <w:numFmt w:val="bullet"/>
      <w:lvlText w:val="•"/>
      <w:lvlJc w:val="left"/>
      <w:pPr>
        <w:tabs>
          <w:tab w:val="num" w:pos="4320"/>
        </w:tabs>
        <w:ind w:left="4320" w:hanging="360"/>
      </w:pPr>
      <w:rPr>
        <w:rFonts w:ascii="Arial" w:hAnsi="Arial" w:hint="default"/>
      </w:rPr>
    </w:lvl>
    <w:lvl w:ilvl="7" w:tplc="39EC7E40" w:tentative="1">
      <w:start w:val="1"/>
      <w:numFmt w:val="bullet"/>
      <w:lvlText w:val="•"/>
      <w:lvlJc w:val="left"/>
      <w:pPr>
        <w:tabs>
          <w:tab w:val="num" w:pos="5040"/>
        </w:tabs>
        <w:ind w:left="5040" w:hanging="360"/>
      </w:pPr>
      <w:rPr>
        <w:rFonts w:ascii="Arial" w:hAnsi="Arial" w:hint="default"/>
      </w:rPr>
    </w:lvl>
    <w:lvl w:ilvl="8" w:tplc="FE4E9BD0" w:tentative="1">
      <w:start w:val="1"/>
      <w:numFmt w:val="bullet"/>
      <w:lvlText w:val="•"/>
      <w:lvlJc w:val="left"/>
      <w:pPr>
        <w:tabs>
          <w:tab w:val="num" w:pos="5760"/>
        </w:tabs>
        <w:ind w:left="5760" w:hanging="360"/>
      </w:pPr>
      <w:rPr>
        <w:rFonts w:ascii="Arial" w:hAnsi="Arial" w:hint="default"/>
      </w:rPr>
    </w:lvl>
  </w:abstractNum>
  <w:abstractNum w:abstractNumId="10">
    <w:nsid w:val="1B722AB9"/>
    <w:multiLevelType w:val="hybridMultilevel"/>
    <w:tmpl w:val="7AFC7F78"/>
    <w:lvl w:ilvl="0" w:tplc="887C8CF8">
      <w:start w:val="1"/>
      <w:numFmt w:val="bullet"/>
      <w:lvlText w:val="•"/>
      <w:lvlJc w:val="left"/>
      <w:pPr>
        <w:tabs>
          <w:tab w:val="num" w:pos="720"/>
        </w:tabs>
        <w:ind w:left="720" w:hanging="360"/>
      </w:pPr>
      <w:rPr>
        <w:rFonts w:ascii="Arial" w:hAnsi="Arial" w:hint="default"/>
      </w:rPr>
    </w:lvl>
    <w:lvl w:ilvl="1" w:tplc="7CF689EC" w:tentative="1">
      <w:start w:val="1"/>
      <w:numFmt w:val="bullet"/>
      <w:lvlText w:val="•"/>
      <w:lvlJc w:val="left"/>
      <w:pPr>
        <w:tabs>
          <w:tab w:val="num" w:pos="1440"/>
        </w:tabs>
        <w:ind w:left="1440" w:hanging="360"/>
      </w:pPr>
      <w:rPr>
        <w:rFonts w:ascii="Arial" w:hAnsi="Arial" w:hint="default"/>
      </w:rPr>
    </w:lvl>
    <w:lvl w:ilvl="2" w:tplc="BFC6C274" w:tentative="1">
      <w:start w:val="1"/>
      <w:numFmt w:val="bullet"/>
      <w:lvlText w:val="•"/>
      <w:lvlJc w:val="left"/>
      <w:pPr>
        <w:tabs>
          <w:tab w:val="num" w:pos="2160"/>
        </w:tabs>
        <w:ind w:left="2160" w:hanging="360"/>
      </w:pPr>
      <w:rPr>
        <w:rFonts w:ascii="Arial" w:hAnsi="Arial" w:hint="default"/>
      </w:rPr>
    </w:lvl>
    <w:lvl w:ilvl="3" w:tplc="81A2CB5A" w:tentative="1">
      <w:start w:val="1"/>
      <w:numFmt w:val="bullet"/>
      <w:lvlText w:val="•"/>
      <w:lvlJc w:val="left"/>
      <w:pPr>
        <w:tabs>
          <w:tab w:val="num" w:pos="2880"/>
        </w:tabs>
        <w:ind w:left="2880" w:hanging="360"/>
      </w:pPr>
      <w:rPr>
        <w:rFonts w:ascii="Arial" w:hAnsi="Arial" w:hint="default"/>
      </w:rPr>
    </w:lvl>
    <w:lvl w:ilvl="4" w:tplc="BA561770" w:tentative="1">
      <w:start w:val="1"/>
      <w:numFmt w:val="bullet"/>
      <w:lvlText w:val="•"/>
      <w:lvlJc w:val="left"/>
      <w:pPr>
        <w:tabs>
          <w:tab w:val="num" w:pos="3600"/>
        </w:tabs>
        <w:ind w:left="3600" w:hanging="360"/>
      </w:pPr>
      <w:rPr>
        <w:rFonts w:ascii="Arial" w:hAnsi="Arial" w:hint="default"/>
      </w:rPr>
    </w:lvl>
    <w:lvl w:ilvl="5" w:tplc="68584DD8" w:tentative="1">
      <w:start w:val="1"/>
      <w:numFmt w:val="bullet"/>
      <w:lvlText w:val="•"/>
      <w:lvlJc w:val="left"/>
      <w:pPr>
        <w:tabs>
          <w:tab w:val="num" w:pos="4320"/>
        </w:tabs>
        <w:ind w:left="4320" w:hanging="360"/>
      </w:pPr>
      <w:rPr>
        <w:rFonts w:ascii="Arial" w:hAnsi="Arial" w:hint="default"/>
      </w:rPr>
    </w:lvl>
    <w:lvl w:ilvl="6" w:tplc="D9CE3890" w:tentative="1">
      <w:start w:val="1"/>
      <w:numFmt w:val="bullet"/>
      <w:lvlText w:val="•"/>
      <w:lvlJc w:val="left"/>
      <w:pPr>
        <w:tabs>
          <w:tab w:val="num" w:pos="5040"/>
        </w:tabs>
        <w:ind w:left="5040" w:hanging="360"/>
      </w:pPr>
      <w:rPr>
        <w:rFonts w:ascii="Arial" w:hAnsi="Arial" w:hint="default"/>
      </w:rPr>
    </w:lvl>
    <w:lvl w:ilvl="7" w:tplc="6BD090D6" w:tentative="1">
      <w:start w:val="1"/>
      <w:numFmt w:val="bullet"/>
      <w:lvlText w:val="•"/>
      <w:lvlJc w:val="left"/>
      <w:pPr>
        <w:tabs>
          <w:tab w:val="num" w:pos="5760"/>
        </w:tabs>
        <w:ind w:left="5760" w:hanging="360"/>
      </w:pPr>
      <w:rPr>
        <w:rFonts w:ascii="Arial" w:hAnsi="Arial" w:hint="default"/>
      </w:rPr>
    </w:lvl>
    <w:lvl w:ilvl="8" w:tplc="EAF2D86A" w:tentative="1">
      <w:start w:val="1"/>
      <w:numFmt w:val="bullet"/>
      <w:lvlText w:val="•"/>
      <w:lvlJc w:val="left"/>
      <w:pPr>
        <w:tabs>
          <w:tab w:val="num" w:pos="6480"/>
        </w:tabs>
        <w:ind w:left="6480" w:hanging="360"/>
      </w:pPr>
      <w:rPr>
        <w:rFonts w:ascii="Arial" w:hAnsi="Arial" w:hint="default"/>
      </w:rPr>
    </w:lvl>
  </w:abstractNum>
  <w:abstractNum w:abstractNumId="11">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676118"/>
    <w:multiLevelType w:val="hybridMultilevel"/>
    <w:tmpl w:val="45E27EEE"/>
    <w:lvl w:ilvl="0" w:tplc="EC68036E">
      <w:start w:val="1"/>
      <w:numFmt w:val="bullet"/>
      <w:lvlText w:val="•"/>
      <w:lvlJc w:val="left"/>
      <w:pPr>
        <w:tabs>
          <w:tab w:val="num" w:pos="720"/>
        </w:tabs>
        <w:ind w:left="720" w:hanging="360"/>
      </w:pPr>
      <w:rPr>
        <w:rFonts w:ascii="Arial" w:hAnsi="Arial" w:hint="default"/>
      </w:rPr>
    </w:lvl>
    <w:lvl w:ilvl="1" w:tplc="D748A3A8" w:tentative="1">
      <w:start w:val="1"/>
      <w:numFmt w:val="bullet"/>
      <w:lvlText w:val="•"/>
      <w:lvlJc w:val="left"/>
      <w:pPr>
        <w:tabs>
          <w:tab w:val="num" w:pos="1440"/>
        </w:tabs>
        <w:ind w:left="1440" w:hanging="360"/>
      </w:pPr>
      <w:rPr>
        <w:rFonts w:ascii="Arial" w:hAnsi="Arial" w:hint="default"/>
      </w:rPr>
    </w:lvl>
    <w:lvl w:ilvl="2" w:tplc="D25CB5B6" w:tentative="1">
      <w:start w:val="1"/>
      <w:numFmt w:val="bullet"/>
      <w:lvlText w:val="•"/>
      <w:lvlJc w:val="left"/>
      <w:pPr>
        <w:tabs>
          <w:tab w:val="num" w:pos="2160"/>
        </w:tabs>
        <w:ind w:left="2160" w:hanging="360"/>
      </w:pPr>
      <w:rPr>
        <w:rFonts w:ascii="Arial" w:hAnsi="Arial" w:hint="default"/>
      </w:rPr>
    </w:lvl>
    <w:lvl w:ilvl="3" w:tplc="98927D24" w:tentative="1">
      <w:start w:val="1"/>
      <w:numFmt w:val="bullet"/>
      <w:lvlText w:val="•"/>
      <w:lvlJc w:val="left"/>
      <w:pPr>
        <w:tabs>
          <w:tab w:val="num" w:pos="2880"/>
        </w:tabs>
        <w:ind w:left="2880" w:hanging="360"/>
      </w:pPr>
      <w:rPr>
        <w:rFonts w:ascii="Arial" w:hAnsi="Arial" w:hint="default"/>
      </w:rPr>
    </w:lvl>
    <w:lvl w:ilvl="4" w:tplc="653409D0" w:tentative="1">
      <w:start w:val="1"/>
      <w:numFmt w:val="bullet"/>
      <w:lvlText w:val="•"/>
      <w:lvlJc w:val="left"/>
      <w:pPr>
        <w:tabs>
          <w:tab w:val="num" w:pos="3600"/>
        </w:tabs>
        <w:ind w:left="3600" w:hanging="360"/>
      </w:pPr>
      <w:rPr>
        <w:rFonts w:ascii="Arial" w:hAnsi="Arial" w:hint="default"/>
      </w:rPr>
    </w:lvl>
    <w:lvl w:ilvl="5" w:tplc="F37C6640" w:tentative="1">
      <w:start w:val="1"/>
      <w:numFmt w:val="bullet"/>
      <w:lvlText w:val="•"/>
      <w:lvlJc w:val="left"/>
      <w:pPr>
        <w:tabs>
          <w:tab w:val="num" w:pos="4320"/>
        </w:tabs>
        <w:ind w:left="4320" w:hanging="360"/>
      </w:pPr>
      <w:rPr>
        <w:rFonts w:ascii="Arial" w:hAnsi="Arial" w:hint="default"/>
      </w:rPr>
    </w:lvl>
    <w:lvl w:ilvl="6" w:tplc="3BEE9A68" w:tentative="1">
      <w:start w:val="1"/>
      <w:numFmt w:val="bullet"/>
      <w:lvlText w:val="•"/>
      <w:lvlJc w:val="left"/>
      <w:pPr>
        <w:tabs>
          <w:tab w:val="num" w:pos="5040"/>
        </w:tabs>
        <w:ind w:left="5040" w:hanging="360"/>
      </w:pPr>
      <w:rPr>
        <w:rFonts w:ascii="Arial" w:hAnsi="Arial" w:hint="default"/>
      </w:rPr>
    </w:lvl>
    <w:lvl w:ilvl="7" w:tplc="18082E6A" w:tentative="1">
      <w:start w:val="1"/>
      <w:numFmt w:val="bullet"/>
      <w:lvlText w:val="•"/>
      <w:lvlJc w:val="left"/>
      <w:pPr>
        <w:tabs>
          <w:tab w:val="num" w:pos="5760"/>
        </w:tabs>
        <w:ind w:left="5760" w:hanging="360"/>
      </w:pPr>
      <w:rPr>
        <w:rFonts w:ascii="Arial" w:hAnsi="Arial" w:hint="default"/>
      </w:rPr>
    </w:lvl>
    <w:lvl w:ilvl="8" w:tplc="0C14CE82" w:tentative="1">
      <w:start w:val="1"/>
      <w:numFmt w:val="bullet"/>
      <w:lvlText w:val="•"/>
      <w:lvlJc w:val="left"/>
      <w:pPr>
        <w:tabs>
          <w:tab w:val="num" w:pos="6480"/>
        </w:tabs>
        <w:ind w:left="6480" w:hanging="360"/>
      </w:pPr>
      <w:rPr>
        <w:rFonts w:ascii="Arial" w:hAnsi="Arial" w:hint="default"/>
      </w:rPr>
    </w:lvl>
  </w:abstractNum>
  <w:abstractNum w:abstractNumId="14">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F5A6F58"/>
    <w:multiLevelType w:val="multilevel"/>
    <w:tmpl w:val="1F5A6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6F117B9"/>
    <w:multiLevelType w:val="hybridMultilevel"/>
    <w:tmpl w:val="99AAADF0"/>
    <w:lvl w:ilvl="0" w:tplc="521ED6D6">
      <w:start w:val="1"/>
      <w:numFmt w:val="bullet"/>
      <w:lvlText w:val="•"/>
      <w:lvlJc w:val="left"/>
      <w:pPr>
        <w:tabs>
          <w:tab w:val="num" w:pos="360"/>
        </w:tabs>
        <w:ind w:left="360" w:hanging="360"/>
      </w:pPr>
      <w:rPr>
        <w:rFonts w:ascii="Arial" w:hAnsi="Arial" w:hint="default"/>
      </w:rPr>
    </w:lvl>
    <w:lvl w:ilvl="1" w:tplc="5C408098">
      <w:start w:val="1354"/>
      <w:numFmt w:val="bullet"/>
      <w:lvlText w:val="–"/>
      <w:lvlJc w:val="left"/>
      <w:pPr>
        <w:tabs>
          <w:tab w:val="num" w:pos="1080"/>
        </w:tabs>
        <w:ind w:left="1080" w:hanging="360"/>
      </w:pPr>
      <w:rPr>
        <w:rFonts w:ascii="Arial" w:hAnsi="Arial" w:hint="default"/>
      </w:rPr>
    </w:lvl>
    <w:lvl w:ilvl="2" w:tplc="DD62964E" w:tentative="1">
      <w:start w:val="1"/>
      <w:numFmt w:val="bullet"/>
      <w:lvlText w:val="•"/>
      <w:lvlJc w:val="left"/>
      <w:pPr>
        <w:tabs>
          <w:tab w:val="num" w:pos="1800"/>
        </w:tabs>
        <w:ind w:left="1800" w:hanging="360"/>
      </w:pPr>
      <w:rPr>
        <w:rFonts w:ascii="Arial" w:hAnsi="Arial" w:hint="default"/>
      </w:rPr>
    </w:lvl>
    <w:lvl w:ilvl="3" w:tplc="C99CE1D6" w:tentative="1">
      <w:start w:val="1"/>
      <w:numFmt w:val="bullet"/>
      <w:lvlText w:val="•"/>
      <w:lvlJc w:val="left"/>
      <w:pPr>
        <w:tabs>
          <w:tab w:val="num" w:pos="2520"/>
        </w:tabs>
        <w:ind w:left="2520" w:hanging="360"/>
      </w:pPr>
      <w:rPr>
        <w:rFonts w:ascii="Arial" w:hAnsi="Arial" w:hint="default"/>
      </w:rPr>
    </w:lvl>
    <w:lvl w:ilvl="4" w:tplc="49B03E92" w:tentative="1">
      <w:start w:val="1"/>
      <w:numFmt w:val="bullet"/>
      <w:lvlText w:val="•"/>
      <w:lvlJc w:val="left"/>
      <w:pPr>
        <w:tabs>
          <w:tab w:val="num" w:pos="3240"/>
        </w:tabs>
        <w:ind w:left="3240" w:hanging="360"/>
      </w:pPr>
      <w:rPr>
        <w:rFonts w:ascii="Arial" w:hAnsi="Arial" w:hint="default"/>
      </w:rPr>
    </w:lvl>
    <w:lvl w:ilvl="5" w:tplc="CAA25300" w:tentative="1">
      <w:start w:val="1"/>
      <w:numFmt w:val="bullet"/>
      <w:lvlText w:val="•"/>
      <w:lvlJc w:val="left"/>
      <w:pPr>
        <w:tabs>
          <w:tab w:val="num" w:pos="3960"/>
        </w:tabs>
        <w:ind w:left="3960" w:hanging="360"/>
      </w:pPr>
      <w:rPr>
        <w:rFonts w:ascii="Arial" w:hAnsi="Arial" w:hint="default"/>
      </w:rPr>
    </w:lvl>
    <w:lvl w:ilvl="6" w:tplc="A2A41F80" w:tentative="1">
      <w:start w:val="1"/>
      <w:numFmt w:val="bullet"/>
      <w:lvlText w:val="•"/>
      <w:lvlJc w:val="left"/>
      <w:pPr>
        <w:tabs>
          <w:tab w:val="num" w:pos="4680"/>
        </w:tabs>
        <w:ind w:left="4680" w:hanging="360"/>
      </w:pPr>
      <w:rPr>
        <w:rFonts w:ascii="Arial" w:hAnsi="Arial" w:hint="default"/>
      </w:rPr>
    </w:lvl>
    <w:lvl w:ilvl="7" w:tplc="EA3207F8" w:tentative="1">
      <w:start w:val="1"/>
      <w:numFmt w:val="bullet"/>
      <w:lvlText w:val="•"/>
      <w:lvlJc w:val="left"/>
      <w:pPr>
        <w:tabs>
          <w:tab w:val="num" w:pos="5400"/>
        </w:tabs>
        <w:ind w:left="5400" w:hanging="360"/>
      </w:pPr>
      <w:rPr>
        <w:rFonts w:ascii="Arial" w:hAnsi="Arial" w:hint="default"/>
      </w:rPr>
    </w:lvl>
    <w:lvl w:ilvl="8" w:tplc="FF9488F0" w:tentative="1">
      <w:start w:val="1"/>
      <w:numFmt w:val="bullet"/>
      <w:lvlText w:val="•"/>
      <w:lvlJc w:val="left"/>
      <w:pPr>
        <w:tabs>
          <w:tab w:val="num" w:pos="6120"/>
        </w:tabs>
        <w:ind w:left="6120" w:hanging="360"/>
      </w:pPr>
      <w:rPr>
        <w:rFonts w:ascii="Arial" w:hAnsi="Arial" w:hint="default"/>
      </w:rPr>
    </w:lvl>
  </w:abstractNum>
  <w:abstractNum w:abstractNumId="19">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2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2CFE386F"/>
    <w:multiLevelType w:val="hybridMultilevel"/>
    <w:tmpl w:val="5E8EE3F8"/>
    <w:lvl w:ilvl="0" w:tplc="215E6C24">
      <w:start w:val="1"/>
      <w:numFmt w:val="bullet"/>
      <w:lvlText w:val="•"/>
      <w:lvlJc w:val="left"/>
      <w:pPr>
        <w:tabs>
          <w:tab w:val="num" w:pos="720"/>
        </w:tabs>
        <w:ind w:left="720" w:hanging="360"/>
      </w:pPr>
      <w:rPr>
        <w:rFonts w:ascii="Arial" w:hAnsi="Arial" w:hint="default"/>
      </w:rPr>
    </w:lvl>
    <w:lvl w:ilvl="1" w:tplc="18A6FC0C" w:tentative="1">
      <w:start w:val="1"/>
      <w:numFmt w:val="bullet"/>
      <w:lvlText w:val="•"/>
      <w:lvlJc w:val="left"/>
      <w:pPr>
        <w:tabs>
          <w:tab w:val="num" w:pos="1440"/>
        </w:tabs>
        <w:ind w:left="1440" w:hanging="360"/>
      </w:pPr>
      <w:rPr>
        <w:rFonts w:ascii="Arial" w:hAnsi="Arial" w:hint="default"/>
      </w:rPr>
    </w:lvl>
    <w:lvl w:ilvl="2" w:tplc="E468E60E" w:tentative="1">
      <w:start w:val="1"/>
      <w:numFmt w:val="bullet"/>
      <w:lvlText w:val="•"/>
      <w:lvlJc w:val="left"/>
      <w:pPr>
        <w:tabs>
          <w:tab w:val="num" w:pos="2160"/>
        </w:tabs>
        <w:ind w:left="2160" w:hanging="360"/>
      </w:pPr>
      <w:rPr>
        <w:rFonts w:ascii="Arial" w:hAnsi="Arial" w:hint="default"/>
      </w:rPr>
    </w:lvl>
    <w:lvl w:ilvl="3" w:tplc="4F18A156" w:tentative="1">
      <w:start w:val="1"/>
      <w:numFmt w:val="bullet"/>
      <w:lvlText w:val="•"/>
      <w:lvlJc w:val="left"/>
      <w:pPr>
        <w:tabs>
          <w:tab w:val="num" w:pos="2880"/>
        </w:tabs>
        <w:ind w:left="2880" w:hanging="360"/>
      </w:pPr>
      <w:rPr>
        <w:rFonts w:ascii="Arial" w:hAnsi="Arial" w:hint="default"/>
      </w:rPr>
    </w:lvl>
    <w:lvl w:ilvl="4" w:tplc="C7A0CEC6" w:tentative="1">
      <w:start w:val="1"/>
      <w:numFmt w:val="bullet"/>
      <w:lvlText w:val="•"/>
      <w:lvlJc w:val="left"/>
      <w:pPr>
        <w:tabs>
          <w:tab w:val="num" w:pos="3600"/>
        </w:tabs>
        <w:ind w:left="3600" w:hanging="360"/>
      </w:pPr>
      <w:rPr>
        <w:rFonts w:ascii="Arial" w:hAnsi="Arial" w:hint="default"/>
      </w:rPr>
    </w:lvl>
    <w:lvl w:ilvl="5" w:tplc="070C90A2" w:tentative="1">
      <w:start w:val="1"/>
      <w:numFmt w:val="bullet"/>
      <w:lvlText w:val="•"/>
      <w:lvlJc w:val="left"/>
      <w:pPr>
        <w:tabs>
          <w:tab w:val="num" w:pos="4320"/>
        </w:tabs>
        <w:ind w:left="4320" w:hanging="360"/>
      </w:pPr>
      <w:rPr>
        <w:rFonts w:ascii="Arial" w:hAnsi="Arial" w:hint="default"/>
      </w:rPr>
    </w:lvl>
    <w:lvl w:ilvl="6" w:tplc="3C2CEEFC" w:tentative="1">
      <w:start w:val="1"/>
      <w:numFmt w:val="bullet"/>
      <w:lvlText w:val="•"/>
      <w:lvlJc w:val="left"/>
      <w:pPr>
        <w:tabs>
          <w:tab w:val="num" w:pos="5040"/>
        </w:tabs>
        <w:ind w:left="5040" w:hanging="360"/>
      </w:pPr>
      <w:rPr>
        <w:rFonts w:ascii="Arial" w:hAnsi="Arial" w:hint="default"/>
      </w:rPr>
    </w:lvl>
    <w:lvl w:ilvl="7" w:tplc="FA647F38" w:tentative="1">
      <w:start w:val="1"/>
      <w:numFmt w:val="bullet"/>
      <w:lvlText w:val="•"/>
      <w:lvlJc w:val="left"/>
      <w:pPr>
        <w:tabs>
          <w:tab w:val="num" w:pos="5760"/>
        </w:tabs>
        <w:ind w:left="5760" w:hanging="360"/>
      </w:pPr>
      <w:rPr>
        <w:rFonts w:ascii="Arial" w:hAnsi="Arial" w:hint="default"/>
      </w:rPr>
    </w:lvl>
    <w:lvl w:ilvl="8" w:tplc="0C1027F4" w:tentative="1">
      <w:start w:val="1"/>
      <w:numFmt w:val="bullet"/>
      <w:lvlText w:val="•"/>
      <w:lvlJc w:val="left"/>
      <w:pPr>
        <w:tabs>
          <w:tab w:val="num" w:pos="6480"/>
        </w:tabs>
        <w:ind w:left="6480" w:hanging="360"/>
      </w:pPr>
      <w:rPr>
        <w:rFonts w:ascii="Arial" w:hAnsi="Arial" w:hint="default"/>
      </w:rPr>
    </w:lvl>
  </w:abstractNum>
  <w:abstractNum w:abstractNumId="22">
    <w:nsid w:val="31147B83"/>
    <w:multiLevelType w:val="hybridMultilevel"/>
    <w:tmpl w:val="054C83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52D493B"/>
    <w:multiLevelType w:val="hybridMultilevel"/>
    <w:tmpl w:val="55D88FB6"/>
    <w:lvl w:ilvl="0" w:tplc="A8401A5C">
      <w:start w:val="1"/>
      <w:numFmt w:val="bullet"/>
      <w:lvlText w:val="•"/>
      <w:lvlJc w:val="left"/>
      <w:pPr>
        <w:tabs>
          <w:tab w:val="num" w:pos="360"/>
        </w:tabs>
        <w:ind w:left="360" w:hanging="360"/>
      </w:pPr>
      <w:rPr>
        <w:rFonts w:ascii="Arial" w:hAnsi="Arial" w:hint="default"/>
      </w:rPr>
    </w:lvl>
    <w:lvl w:ilvl="1" w:tplc="A4E4541A">
      <w:start w:val="2565"/>
      <w:numFmt w:val="bullet"/>
      <w:lvlText w:val="–"/>
      <w:lvlJc w:val="left"/>
      <w:pPr>
        <w:tabs>
          <w:tab w:val="num" w:pos="1080"/>
        </w:tabs>
        <w:ind w:left="1080" w:hanging="360"/>
      </w:pPr>
      <w:rPr>
        <w:rFonts w:ascii="Arial" w:hAnsi="Arial" w:hint="default"/>
      </w:rPr>
    </w:lvl>
    <w:lvl w:ilvl="2" w:tplc="F9E20FE4">
      <w:start w:val="2565"/>
      <w:numFmt w:val="bullet"/>
      <w:lvlText w:val="•"/>
      <w:lvlJc w:val="left"/>
      <w:pPr>
        <w:tabs>
          <w:tab w:val="num" w:pos="1800"/>
        </w:tabs>
        <w:ind w:left="1800" w:hanging="360"/>
      </w:pPr>
      <w:rPr>
        <w:rFonts w:ascii="Arial" w:hAnsi="Arial" w:hint="default"/>
      </w:rPr>
    </w:lvl>
    <w:lvl w:ilvl="3" w:tplc="0F52FBEC" w:tentative="1">
      <w:start w:val="1"/>
      <w:numFmt w:val="bullet"/>
      <w:lvlText w:val="•"/>
      <w:lvlJc w:val="left"/>
      <w:pPr>
        <w:tabs>
          <w:tab w:val="num" w:pos="2520"/>
        </w:tabs>
        <w:ind w:left="2520" w:hanging="360"/>
      </w:pPr>
      <w:rPr>
        <w:rFonts w:ascii="Arial" w:hAnsi="Arial" w:hint="default"/>
      </w:rPr>
    </w:lvl>
    <w:lvl w:ilvl="4" w:tplc="5412CA3C" w:tentative="1">
      <w:start w:val="1"/>
      <w:numFmt w:val="bullet"/>
      <w:lvlText w:val="•"/>
      <w:lvlJc w:val="left"/>
      <w:pPr>
        <w:tabs>
          <w:tab w:val="num" w:pos="3240"/>
        </w:tabs>
        <w:ind w:left="3240" w:hanging="360"/>
      </w:pPr>
      <w:rPr>
        <w:rFonts w:ascii="Arial" w:hAnsi="Arial" w:hint="default"/>
      </w:rPr>
    </w:lvl>
    <w:lvl w:ilvl="5" w:tplc="09567896" w:tentative="1">
      <w:start w:val="1"/>
      <w:numFmt w:val="bullet"/>
      <w:lvlText w:val="•"/>
      <w:lvlJc w:val="left"/>
      <w:pPr>
        <w:tabs>
          <w:tab w:val="num" w:pos="3960"/>
        </w:tabs>
        <w:ind w:left="3960" w:hanging="360"/>
      </w:pPr>
      <w:rPr>
        <w:rFonts w:ascii="Arial" w:hAnsi="Arial" w:hint="default"/>
      </w:rPr>
    </w:lvl>
    <w:lvl w:ilvl="6" w:tplc="9C4441C8" w:tentative="1">
      <w:start w:val="1"/>
      <w:numFmt w:val="bullet"/>
      <w:lvlText w:val="•"/>
      <w:lvlJc w:val="left"/>
      <w:pPr>
        <w:tabs>
          <w:tab w:val="num" w:pos="4680"/>
        </w:tabs>
        <w:ind w:left="4680" w:hanging="360"/>
      </w:pPr>
      <w:rPr>
        <w:rFonts w:ascii="Arial" w:hAnsi="Arial" w:hint="default"/>
      </w:rPr>
    </w:lvl>
    <w:lvl w:ilvl="7" w:tplc="E09075FA" w:tentative="1">
      <w:start w:val="1"/>
      <w:numFmt w:val="bullet"/>
      <w:lvlText w:val="•"/>
      <w:lvlJc w:val="left"/>
      <w:pPr>
        <w:tabs>
          <w:tab w:val="num" w:pos="5400"/>
        </w:tabs>
        <w:ind w:left="5400" w:hanging="360"/>
      </w:pPr>
      <w:rPr>
        <w:rFonts w:ascii="Arial" w:hAnsi="Arial" w:hint="default"/>
      </w:rPr>
    </w:lvl>
    <w:lvl w:ilvl="8" w:tplc="516637FA" w:tentative="1">
      <w:start w:val="1"/>
      <w:numFmt w:val="bullet"/>
      <w:lvlText w:val="•"/>
      <w:lvlJc w:val="left"/>
      <w:pPr>
        <w:tabs>
          <w:tab w:val="num" w:pos="6120"/>
        </w:tabs>
        <w:ind w:left="6120" w:hanging="360"/>
      </w:pPr>
      <w:rPr>
        <w:rFonts w:ascii="Arial" w:hAnsi="Arial" w:hint="default"/>
      </w:rPr>
    </w:lvl>
  </w:abstractNum>
  <w:abstractNum w:abstractNumId="24">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2BE374B"/>
    <w:multiLevelType w:val="hybridMultilevel"/>
    <w:tmpl w:val="19CE3C7A"/>
    <w:lvl w:ilvl="0" w:tplc="56B27026">
      <w:start w:val="1"/>
      <w:numFmt w:val="bullet"/>
      <w:lvlText w:val=""/>
      <w:lvlJc w:val="left"/>
      <w:pPr>
        <w:tabs>
          <w:tab w:val="num" w:pos="360"/>
        </w:tabs>
        <w:ind w:left="360" w:hanging="360"/>
      </w:pPr>
      <w:rPr>
        <w:rFonts w:ascii="Symbol" w:hAnsi="Symbol" w:hint="default"/>
      </w:rPr>
    </w:lvl>
    <w:lvl w:ilvl="1" w:tplc="5860E514">
      <w:start w:val="1"/>
      <w:numFmt w:val="bullet"/>
      <w:lvlText w:val="–"/>
      <w:lvlJc w:val="left"/>
      <w:pPr>
        <w:tabs>
          <w:tab w:val="num" w:pos="1080"/>
        </w:tabs>
        <w:ind w:left="1080" w:hanging="360"/>
      </w:pPr>
      <w:rPr>
        <w:rFonts w:ascii="Arial" w:hAnsi="Arial" w:hint="default"/>
      </w:rPr>
    </w:lvl>
    <w:lvl w:ilvl="2" w:tplc="AFA26FDA">
      <w:start w:val="3333"/>
      <w:numFmt w:val="bullet"/>
      <w:lvlText w:val="•"/>
      <w:lvlJc w:val="left"/>
      <w:pPr>
        <w:tabs>
          <w:tab w:val="num" w:pos="1800"/>
        </w:tabs>
        <w:ind w:left="1800" w:hanging="360"/>
      </w:pPr>
      <w:rPr>
        <w:rFonts w:ascii="Arial" w:hAnsi="Arial" w:hint="default"/>
      </w:rPr>
    </w:lvl>
    <w:lvl w:ilvl="3" w:tplc="735621B8" w:tentative="1">
      <w:start w:val="1"/>
      <w:numFmt w:val="bullet"/>
      <w:lvlText w:val="–"/>
      <w:lvlJc w:val="left"/>
      <w:pPr>
        <w:tabs>
          <w:tab w:val="num" w:pos="2520"/>
        </w:tabs>
        <w:ind w:left="2520" w:hanging="360"/>
      </w:pPr>
      <w:rPr>
        <w:rFonts w:ascii="Arial" w:hAnsi="Arial" w:hint="default"/>
      </w:rPr>
    </w:lvl>
    <w:lvl w:ilvl="4" w:tplc="0FAA6232" w:tentative="1">
      <w:start w:val="1"/>
      <w:numFmt w:val="bullet"/>
      <w:lvlText w:val="–"/>
      <w:lvlJc w:val="left"/>
      <w:pPr>
        <w:tabs>
          <w:tab w:val="num" w:pos="3240"/>
        </w:tabs>
        <w:ind w:left="3240" w:hanging="360"/>
      </w:pPr>
      <w:rPr>
        <w:rFonts w:ascii="Arial" w:hAnsi="Arial" w:hint="default"/>
      </w:rPr>
    </w:lvl>
    <w:lvl w:ilvl="5" w:tplc="B39E58E0" w:tentative="1">
      <w:start w:val="1"/>
      <w:numFmt w:val="bullet"/>
      <w:lvlText w:val="–"/>
      <w:lvlJc w:val="left"/>
      <w:pPr>
        <w:tabs>
          <w:tab w:val="num" w:pos="3960"/>
        </w:tabs>
        <w:ind w:left="3960" w:hanging="360"/>
      </w:pPr>
      <w:rPr>
        <w:rFonts w:ascii="Arial" w:hAnsi="Arial" w:hint="default"/>
      </w:rPr>
    </w:lvl>
    <w:lvl w:ilvl="6" w:tplc="190E7648" w:tentative="1">
      <w:start w:val="1"/>
      <w:numFmt w:val="bullet"/>
      <w:lvlText w:val="–"/>
      <w:lvlJc w:val="left"/>
      <w:pPr>
        <w:tabs>
          <w:tab w:val="num" w:pos="4680"/>
        </w:tabs>
        <w:ind w:left="4680" w:hanging="360"/>
      </w:pPr>
      <w:rPr>
        <w:rFonts w:ascii="Arial" w:hAnsi="Arial" w:hint="default"/>
      </w:rPr>
    </w:lvl>
    <w:lvl w:ilvl="7" w:tplc="303A8640" w:tentative="1">
      <w:start w:val="1"/>
      <w:numFmt w:val="bullet"/>
      <w:lvlText w:val="–"/>
      <w:lvlJc w:val="left"/>
      <w:pPr>
        <w:tabs>
          <w:tab w:val="num" w:pos="5400"/>
        </w:tabs>
        <w:ind w:left="5400" w:hanging="360"/>
      </w:pPr>
      <w:rPr>
        <w:rFonts w:ascii="Arial" w:hAnsi="Arial" w:hint="default"/>
      </w:rPr>
    </w:lvl>
    <w:lvl w:ilvl="8" w:tplc="DDFE05FC" w:tentative="1">
      <w:start w:val="1"/>
      <w:numFmt w:val="bullet"/>
      <w:lvlText w:val="–"/>
      <w:lvlJc w:val="left"/>
      <w:pPr>
        <w:tabs>
          <w:tab w:val="num" w:pos="6120"/>
        </w:tabs>
        <w:ind w:left="6120" w:hanging="360"/>
      </w:pPr>
      <w:rPr>
        <w:rFonts w:ascii="Arial" w:hAnsi="Arial" w:hint="default"/>
      </w:rPr>
    </w:lvl>
  </w:abstractNum>
  <w:abstractNum w:abstractNumId="29">
    <w:nsid w:val="431071E4"/>
    <w:multiLevelType w:val="hybridMultilevel"/>
    <w:tmpl w:val="2AFA402E"/>
    <w:lvl w:ilvl="0" w:tplc="803AC2C2">
      <w:start w:val="1"/>
      <w:numFmt w:val="bullet"/>
      <w:lvlText w:val="•"/>
      <w:lvlJc w:val="left"/>
      <w:pPr>
        <w:tabs>
          <w:tab w:val="num" w:pos="0"/>
        </w:tabs>
        <w:ind w:left="0" w:hanging="360"/>
      </w:pPr>
      <w:rPr>
        <w:rFonts w:ascii="Arial" w:hAnsi="Arial" w:hint="default"/>
      </w:rPr>
    </w:lvl>
    <w:lvl w:ilvl="1" w:tplc="068C849A">
      <w:start w:val="2810"/>
      <w:numFmt w:val="bullet"/>
      <w:lvlText w:val="–"/>
      <w:lvlJc w:val="left"/>
      <w:pPr>
        <w:tabs>
          <w:tab w:val="num" w:pos="720"/>
        </w:tabs>
        <w:ind w:left="720" w:hanging="360"/>
      </w:pPr>
      <w:rPr>
        <w:rFonts w:ascii="Arial" w:hAnsi="Arial" w:hint="default"/>
      </w:rPr>
    </w:lvl>
    <w:lvl w:ilvl="2" w:tplc="AFB8B8CA" w:tentative="1">
      <w:start w:val="1"/>
      <w:numFmt w:val="bullet"/>
      <w:lvlText w:val="•"/>
      <w:lvlJc w:val="left"/>
      <w:pPr>
        <w:tabs>
          <w:tab w:val="num" w:pos="1440"/>
        </w:tabs>
        <w:ind w:left="1440" w:hanging="360"/>
      </w:pPr>
      <w:rPr>
        <w:rFonts w:ascii="Arial" w:hAnsi="Arial" w:hint="default"/>
      </w:rPr>
    </w:lvl>
    <w:lvl w:ilvl="3" w:tplc="A0C0908E" w:tentative="1">
      <w:start w:val="1"/>
      <w:numFmt w:val="bullet"/>
      <w:lvlText w:val="•"/>
      <w:lvlJc w:val="left"/>
      <w:pPr>
        <w:tabs>
          <w:tab w:val="num" w:pos="2160"/>
        </w:tabs>
        <w:ind w:left="2160" w:hanging="360"/>
      </w:pPr>
      <w:rPr>
        <w:rFonts w:ascii="Arial" w:hAnsi="Arial" w:hint="default"/>
      </w:rPr>
    </w:lvl>
    <w:lvl w:ilvl="4" w:tplc="389E5B4A" w:tentative="1">
      <w:start w:val="1"/>
      <w:numFmt w:val="bullet"/>
      <w:lvlText w:val="•"/>
      <w:lvlJc w:val="left"/>
      <w:pPr>
        <w:tabs>
          <w:tab w:val="num" w:pos="2880"/>
        </w:tabs>
        <w:ind w:left="2880" w:hanging="360"/>
      </w:pPr>
      <w:rPr>
        <w:rFonts w:ascii="Arial" w:hAnsi="Arial" w:hint="default"/>
      </w:rPr>
    </w:lvl>
    <w:lvl w:ilvl="5" w:tplc="7E7E0EB6" w:tentative="1">
      <w:start w:val="1"/>
      <w:numFmt w:val="bullet"/>
      <w:lvlText w:val="•"/>
      <w:lvlJc w:val="left"/>
      <w:pPr>
        <w:tabs>
          <w:tab w:val="num" w:pos="3600"/>
        </w:tabs>
        <w:ind w:left="3600" w:hanging="360"/>
      </w:pPr>
      <w:rPr>
        <w:rFonts w:ascii="Arial" w:hAnsi="Arial" w:hint="default"/>
      </w:rPr>
    </w:lvl>
    <w:lvl w:ilvl="6" w:tplc="CF0A6912" w:tentative="1">
      <w:start w:val="1"/>
      <w:numFmt w:val="bullet"/>
      <w:lvlText w:val="•"/>
      <w:lvlJc w:val="left"/>
      <w:pPr>
        <w:tabs>
          <w:tab w:val="num" w:pos="4320"/>
        </w:tabs>
        <w:ind w:left="4320" w:hanging="360"/>
      </w:pPr>
      <w:rPr>
        <w:rFonts w:ascii="Arial" w:hAnsi="Arial" w:hint="default"/>
      </w:rPr>
    </w:lvl>
    <w:lvl w:ilvl="7" w:tplc="3BD85214" w:tentative="1">
      <w:start w:val="1"/>
      <w:numFmt w:val="bullet"/>
      <w:lvlText w:val="•"/>
      <w:lvlJc w:val="left"/>
      <w:pPr>
        <w:tabs>
          <w:tab w:val="num" w:pos="5040"/>
        </w:tabs>
        <w:ind w:left="5040" w:hanging="360"/>
      </w:pPr>
      <w:rPr>
        <w:rFonts w:ascii="Arial" w:hAnsi="Arial" w:hint="default"/>
      </w:rPr>
    </w:lvl>
    <w:lvl w:ilvl="8" w:tplc="3D8A4B8C" w:tentative="1">
      <w:start w:val="1"/>
      <w:numFmt w:val="bullet"/>
      <w:lvlText w:val="•"/>
      <w:lvlJc w:val="left"/>
      <w:pPr>
        <w:tabs>
          <w:tab w:val="num" w:pos="5760"/>
        </w:tabs>
        <w:ind w:left="5760" w:hanging="360"/>
      </w:pPr>
      <w:rPr>
        <w:rFonts w:ascii="Arial" w:hAnsi="Arial" w:hint="default"/>
      </w:rPr>
    </w:lvl>
  </w:abstractNum>
  <w:abstractNum w:abstractNumId="30">
    <w:nsid w:val="436E0EFB"/>
    <w:multiLevelType w:val="hybridMultilevel"/>
    <w:tmpl w:val="C548E15C"/>
    <w:lvl w:ilvl="0" w:tplc="3638719E">
      <w:start w:val="1"/>
      <w:numFmt w:val="bullet"/>
      <w:lvlText w:val="•"/>
      <w:lvlJc w:val="left"/>
      <w:pPr>
        <w:tabs>
          <w:tab w:val="num" w:pos="0"/>
        </w:tabs>
        <w:ind w:left="0" w:hanging="360"/>
      </w:pPr>
      <w:rPr>
        <w:rFonts w:ascii="Arial" w:hAnsi="Arial" w:hint="default"/>
      </w:rPr>
    </w:lvl>
    <w:lvl w:ilvl="1" w:tplc="20445008">
      <w:start w:val="74"/>
      <w:numFmt w:val="bullet"/>
      <w:lvlText w:val="–"/>
      <w:lvlJc w:val="left"/>
      <w:pPr>
        <w:tabs>
          <w:tab w:val="num" w:pos="720"/>
        </w:tabs>
        <w:ind w:left="720" w:hanging="360"/>
      </w:pPr>
      <w:rPr>
        <w:rFonts w:ascii="Arial" w:hAnsi="Arial" w:hint="default"/>
      </w:rPr>
    </w:lvl>
    <w:lvl w:ilvl="2" w:tplc="CDCA3D7A" w:tentative="1">
      <w:start w:val="1"/>
      <w:numFmt w:val="bullet"/>
      <w:lvlText w:val="•"/>
      <w:lvlJc w:val="left"/>
      <w:pPr>
        <w:tabs>
          <w:tab w:val="num" w:pos="1440"/>
        </w:tabs>
        <w:ind w:left="1440" w:hanging="360"/>
      </w:pPr>
      <w:rPr>
        <w:rFonts w:ascii="Arial" w:hAnsi="Arial" w:hint="default"/>
      </w:rPr>
    </w:lvl>
    <w:lvl w:ilvl="3" w:tplc="FB64D478" w:tentative="1">
      <w:start w:val="1"/>
      <w:numFmt w:val="bullet"/>
      <w:lvlText w:val="•"/>
      <w:lvlJc w:val="left"/>
      <w:pPr>
        <w:tabs>
          <w:tab w:val="num" w:pos="2160"/>
        </w:tabs>
        <w:ind w:left="2160" w:hanging="360"/>
      </w:pPr>
      <w:rPr>
        <w:rFonts w:ascii="Arial" w:hAnsi="Arial" w:hint="default"/>
      </w:rPr>
    </w:lvl>
    <w:lvl w:ilvl="4" w:tplc="A1445024" w:tentative="1">
      <w:start w:val="1"/>
      <w:numFmt w:val="bullet"/>
      <w:lvlText w:val="•"/>
      <w:lvlJc w:val="left"/>
      <w:pPr>
        <w:tabs>
          <w:tab w:val="num" w:pos="2880"/>
        </w:tabs>
        <w:ind w:left="2880" w:hanging="360"/>
      </w:pPr>
      <w:rPr>
        <w:rFonts w:ascii="Arial" w:hAnsi="Arial" w:hint="default"/>
      </w:rPr>
    </w:lvl>
    <w:lvl w:ilvl="5" w:tplc="F3C43A80" w:tentative="1">
      <w:start w:val="1"/>
      <w:numFmt w:val="bullet"/>
      <w:lvlText w:val="•"/>
      <w:lvlJc w:val="left"/>
      <w:pPr>
        <w:tabs>
          <w:tab w:val="num" w:pos="3600"/>
        </w:tabs>
        <w:ind w:left="3600" w:hanging="360"/>
      </w:pPr>
      <w:rPr>
        <w:rFonts w:ascii="Arial" w:hAnsi="Arial" w:hint="default"/>
      </w:rPr>
    </w:lvl>
    <w:lvl w:ilvl="6" w:tplc="C4F43FC4" w:tentative="1">
      <w:start w:val="1"/>
      <w:numFmt w:val="bullet"/>
      <w:lvlText w:val="•"/>
      <w:lvlJc w:val="left"/>
      <w:pPr>
        <w:tabs>
          <w:tab w:val="num" w:pos="4320"/>
        </w:tabs>
        <w:ind w:left="4320" w:hanging="360"/>
      </w:pPr>
      <w:rPr>
        <w:rFonts w:ascii="Arial" w:hAnsi="Arial" w:hint="default"/>
      </w:rPr>
    </w:lvl>
    <w:lvl w:ilvl="7" w:tplc="A2BA6B8E" w:tentative="1">
      <w:start w:val="1"/>
      <w:numFmt w:val="bullet"/>
      <w:lvlText w:val="•"/>
      <w:lvlJc w:val="left"/>
      <w:pPr>
        <w:tabs>
          <w:tab w:val="num" w:pos="5040"/>
        </w:tabs>
        <w:ind w:left="5040" w:hanging="360"/>
      </w:pPr>
      <w:rPr>
        <w:rFonts w:ascii="Arial" w:hAnsi="Arial" w:hint="default"/>
      </w:rPr>
    </w:lvl>
    <w:lvl w:ilvl="8" w:tplc="A3600C94" w:tentative="1">
      <w:start w:val="1"/>
      <w:numFmt w:val="bullet"/>
      <w:lvlText w:val="•"/>
      <w:lvlJc w:val="left"/>
      <w:pPr>
        <w:tabs>
          <w:tab w:val="num" w:pos="5760"/>
        </w:tabs>
        <w:ind w:left="5760" w:hanging="360"/>
      </w:pPr>
      <w:rPr>
        <w:rFonts w:ascii="Arial" w:hAnsi="Arial" w:hint="default"/>
      </w:rPr>
    </w:lvl>
  </w:abstractNum>
  <w:abstractNum w:abstractNumId="31">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261FE8"/>
    <w:multiLevelType w:val="hybridMultilevel"/>
    <w:tmpl w:val="B2DAFFEE"/>
    <w:lvl w:ilvl="0" w:tplc="4BE27898">
      <w:numFmt w:val="bullet"/>
      <w:lvlText w:val=""/>
      <w:lvlJc w:val="left"/>
      <w:pPr>
        <w:ind w:left="420" w:hanging="420"/>
      </w:pPr>
      <w:rPr>
        <w:rFonts w:ascii="Wingdings" w:eastAsia="楷体_GB2312"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45317F"/>
    <w:multiLevelType w:val="hybridMultilevel"/>
    <w:tmpl w:val="266A1B8C"/>
    <w:lvl w:ilvl="0" w:tplc="396A187E">
      <w:start w:val="1"/>
      <w:numFmt w:val="bullet"/>
      <w:lvlText w:val="•"/>
      <w:lvlJc w:val="left"/>
      <w:pPr>
        <w:tabs>
          <w:tab w:val="num" w:pos="720"/>
        </w:tabs>
        <w:ind w:left="720" w:hanging="360"/>
      </w:pPr>
      <w:rPr>
        <w:rFonts w:ascii="Arial" w:hAnsi="Arial" w:hint="default"/>
      </w:rPr>
    </w:lvl>
    <w:lvl w:ilvl="1" w:tplc="FCA62418" w:tentative="1">
      <w:start w:val="1"/>
      <w:numFmt w:val="bullet"/>
      <w:lvlText w:val="•"/>
      <w:lvlJc w:val="left"/>
      <w:pPr>
        <w:tabs>
          <w:tab w:val="num" w:pos="1440"/>
        </w:tabs>
        <w:ind w:left="1440" w:hanging="360"/>
      </w:pPr>
      <w:rPr>
        <w:rFonts w:ascii="Arial" w:hAnsi="Arial" w:hint="default"/>
      </w:rPr>
    </w:lvl>
    <w:lvl w:ilvl="2" w:tplc="00D68E16" w:tentative="1">
      <w:start w:val="1"/>
      <w:numFmt w:val="bullet"/>
      <w:lvlText w:val="•"/>
      <w:lvlJc w:val="left"/>
      <w:pPr>
        <w:tabs>
          <w:tab w:val="num" w:pos="2160"/>
        </w:tabs>
        <w:ind w:left="2160" w:hanging="360"/>
      </w:pPr>
      <w:rPr>
        <w:rFonts w:ascii="Arial" w:hAnsi="Arial" w:hint="default"/>
      </w:rPr>
    </w:lvl>
    <w:lvl w:ilvl="3" w:tplc="524C8A6C" w:tentative="1">
      <w:start w:val="1"/>
      <w:numFmt w:val="bullet"/>
      <w:lvlText w:val="•"/>
      <w:lvlJc w:val="left"/>
      <w:pPr>
        <w:tabs>
          <w:tab w:val="num" w:pos="2880"/>
        </w:tabs>
        <w:ind w:left="2880" w:hanging="360"/>
      </w:pPr>
      <w:rPr>
        <w:rFonts w:ascii="Arial" w:hAnsi="Arial" w:hint="default"/>
      </w:rPr>
    </w:lvl>
    <w:lvl w:ilvl="4" w:tplc="CA34B3AE" w:tentative="1">
      <w:start w:val="1"/>
      <w:numFmt w:val="bullet"/>
      <w:lvlText w:val="•"/>
      <w:lvlJc w:val="left"/>
      <w:pPr>
        <w:tabs>
          <w:tab w:val="num" w:pos="3600"/>
        </w:tabs>
        <w:ind w:left="3600" w:hanging="360"/>
      </w:pPr>
      <w:rPr>
        <w:rFonts w:ascii="Arial" w:hAnsi="Arial" w:hint="default"/>
      </w:rPr>
    </w:lvl>
    <w:lvl w:ilvl="5" w:tplc="93BACAAA" w:tentative="1">
      <w:start w:val="1"/>
      <w:numFmt w:val="bullet"/>
      <w:lvlText w:val="•"/>
      <w:lvlJc w:val="left"/>
      <w:pPr>
        <w:tabs>
          <w:tab w:val="num" w:pos="4320"/>
        </w:tabs>
        <w:ind w:left="4320" w:hanging="360"/>
      </w:pPr>
      <w:rPr>
        <w:rFonts w:ascii="Arial" w:hAnsi="Arial" w:hint="default"/>
      </w:rPr>
    </w:lvl>
    <w:lvl w:ilvl="6" w:tplc="549447D0" w:tentative="1">
      <w:start w:val="1"/>
      <w:numFmt w:val="bullet"/>
      <w:lvlText w:val="•"/>
      <w:lvlJc w:val="left"/>
      <w:pPr>
        <w:tabs>
          <w:tab w:val="num" w:pos="5040"/>
        </w:tabs>
        <w:ind w:left="5040" w:hanging="360"/>
      </w:pPr>
      <w:rPr>
        <w:rFonts w:ascii="Arial" w:hAnsi="Arial" w:hint="default"/>
      </w:rPr>
    </w:lvl>
    <w:lvl w:ilvl="7" w:tplc="6C4C0DF0" w:tentative="1">
      <w:start w:val="1"/>
      <w:numFmt w:val="bullet"/>
      <w:lvlText w:val="•"/>
      <w:lvlJc w:val="left"/>
      <w:pPr>
        <w:tabs>
          <w:tab w:val="num" w:pos="5760"/>
        </w:tabs>
        <w:ind w:left="5760" w:hanging="360"/>
      </w:pPr>
      <w:rPr>
        <w:rFonts w:ascii="Arial" w:hAnsi="Arial" w:hint="default"/>
      </w:rPr>
    </w:lvl>
    <w:lvl w:ilvl="8" w:tplc="F8C8B6A4" w:tentative="1">
      <w:start w:val="1"/>
      <w:numFmt w:val="bullet"/>
      <w:lvlText w:val="•"/>
      <w:lvlJc w:val="left"/>
      <w:pPr>
        <w:tabs>
          <w:tab w:val="num" w:pos="6480"/>
        </w:tabs>
        <w:ind w:left="6480" w:hanging="360"/>
      </w:pPr>
      <w:rPr>
        <w:rFonts w:ascii="Arial" w:hAnsi="Arial" w:hint="default"/>
      </w:rPr>
    </w:lvl>
  </w:abstractNum>
  <w:abstractNum w:abstractNumId="35">
    <w:nsid w:val="52647C3B"/>
    <w:multiLevelType w:val="hybridMultilevel"/>
    <w:tmpl w:val="5DDC48D4"/>
    <w:lvl w:ilvl="0" w:tplc="8164769E">
      <w:start w:val="1"/>
      <w:numFmt w:val="bullet"/>
      <w:lvlText w:val="•"/>
      <w:lvlJc w:val="left"/>
      <w:pPr>
        <w:tabs>
          <w:tab w:val="num" w:pos="360"/>
        </w:tabs>
        <w:ind w:left="360" w:hanging="360"/>
      </w:pPr>
      <w:rPr>
        <w:rFonts w:ascii="Arial" w:hAnsi="Arial" w:hint="default"/>
      </w:rPr>
    </w:lvl>
    <w:lvl w:ilvl="1" w:tplc="147059E0">
      <w:start w:val="643"/>
      <w:numFmt w:val="bullet"/>
      <w:lvlText w:val="–"/>
      <w:lvlJc w:val="left"/>
      <w:pPr>
        <w:tabs>
          <w:tab w:val="num" w:pos="1080"/>
        </w:tabs>
        <w:ind w:left="1080" w:hanging="360"/>
      </w:pPr>
      <w:rPr>
        <w:rFonts w:ascii="Arial" w:hAnsi="Arial" w:hint="default"/>
      </w:rPr>
    </w:lvl>
    <w:lvl w:ilvl="2" w:tplc="6D328554">
      <w:start w:val="643"/>
      <w:numFmt w:val="bullet"/>
      <w:lvlText w:val="•"/>
      <w:lvlJc w:val="left"/>
      <w:pPr>
        <w:tabs>
          <w:tab w:val="num" w:pos="1800"/>
        </w:tabs>
        <w:ind w:left="1800" w:hanging="360"/>
      </w:pPr>
      <w:rPr>
        <w:rFonts w:ascii="Arial" w:hAnsi="Arial" w:hint="default"/>
      </w:rPr>
    </w:lvl>
    <w:lvl w:ilvl="3" w:tplc="7CFAF08E" w:tentative="1">
      <w:start w:val="1"/>
      <w:numFmt w:val="bullet"/>
      <w:lvlText w:val="•"/>
      <w:lvlJc w:val="left"/>
      <w:pPr>
        <w:tabs>
          <w:tab w:val="num" w:pos="2520"/>
        </w:tabs>
        <w:ind w:left="2520" w:hanging="360"/>
      </w:pPr>
      <w:rPr>
        <w:rFonts w:ascii="Arial" w:hAnsi="Arial" w:hint="default"/>
      </w:rPr>
    </w:lvl>
    <w:lvl w:ilvl="4" w:tplc="1FCC56A4" w:tentative="1">
      <w:start w:val="1"/>
      <w:numFmt w:val="bullet"/>
      <w:lvlText w:val="•"/>
      <w:lvlJc w:val="left"/>
      <w:pPr>
        <w:tabs>
          <w:tab w:val="num" w:pos="3240"/>
        </w:tabs>
        <w:ind w:left="3240" w:hanging="360"/>
      </w:pPr>
      <w:rPr>
        <w:rFonts w:ascii="Arial" w:hAnsi="Arial" w:hint="default"/>
      </w:rPr>
    </w:lvl>
    <w:lvl w:ilvl="5" w:tplc="26A045B8" w:tentative="1">
      <w:start w:val="1"/>
      <w:numFmt w:val="bullet"/>
      <w:lvlText w:val="•"/>
      <w:lvlJc w:val="left"/>
      <w:pPr>
        <w:tabs>
          <w:tab w:val="num" w:pos="3960"/>
        </w:tabs>
        <w:ind w:left="3960" w:hanging="360"/>
      </w:pPr>
      <w:rPr>
        <w:rFonts w:ascii="Arial" w:hAnsi="Arial" w:hint="default"/>
      </w:rPr>
    </w:lvl>
    <w:lvl w:ilvl="6" w:tplc="FD648D24" w:tentative="1">
      <w:start w:val="1"/>
      <w:numFmt w:val="bullet"/>
      <w:lvlText w:val="•"/>
      <w:lvlJc w:val="left"/>
      <w:pPr>
        <w:tabs>
          <w:tab w:val="num" w:pos="4680"/>
        </w:tabs>
        <w:ind w:left="4680" w:hanging="360"/>
      </w:pPr>
      <w:rPr>
        <w:rFonts w:ascii="Arial" w:hAnsi="Arial" w:hint="default"/>
      </w:rPr>
    </w:lvl>
    <w:lvl w:ilvl="7" w:tplc="27BA838E" w:tentative="1">
      <w:start w:val="1"/>
      <w:numFmt w:val="bullet"/>
      <w:lvlText w:val="•"/>
      <w:lvlJc w:val="left"/>
      <w:pPr>
        <w:tabs>
          <w:tab w:val="num" w:pos="5400"/>
        </w:tabs>
        <w:ind w:left="5400" w:hanging="360"/>
      </w:pPr>
      <w:rPr>
        <w:rFonts w:ascii="Arial" w:hAnsi="Arial" w:hint="default"/>
      </w:rPr>
    </w:lvl>
    <w:lvl w:ilvl="8" w:tplc="5328AEFE" w:tentative="1">
      <w:start w:val="1"/>
      <w:numFmt w:val="bullet"/>
      <w:lvlText w:val="•"/>
      <w:lvlJc w:val="left"/>
      <w:pPr>
        <w:tabs>
          <w:tab w:val="num" w:pos="6120"/>
        </w:tabs>
        <w:ind w:left="6120" w:hanging="360"/>
      </w:pPr>
      <w:rPr>
        <w:rFonts w:ascii="Arial" w:hAnsi="Arial" w:hint="default"/>
      </w:rPr>
    </w:lvl>
  </w:abstractNum>
  <w:abstractNum w:abstractNumId="36">
    <w:nsid w:val="52C4677D"/>
    <w:multiLevelType w:val="hybridMultilevel"/>
    <w:tmpl w:val="E6BEBAE6"/>
    <w:lvl w:ilvl="0" w:tplc="954AD878">
      <w:start w:val="1"/>
      <w:numFmt w:val="bullet"/>
      <w:lvlText w:val="•"/>
      <w:lvlJc w:val="left"/>
      <w:pPr>
        <w:tabs>
          <w:tab w:val="num" w:pos="720"/>
        </w:tabs>
        <w:ind w:left="720" w:hanging="360"/>
      </w:pPr>
      <w:rPr>
        <w:rFonts w:ascii="Arial" w:hAnsi="Arial" w:hint="default"/>
      </w:rPr>
    </w:lvl>
    <w:lvl w:ilvl="1" w:tplc="231E7A98" w:tentative="1">
      <w:start w:val="1"/>
      <w:numFmt w:val="bullet"/>
      <w:lvlText w:val="•"/>
      <w:lvlJc w:val="left"/>
      <w:pPr>
        <w:tabs>
          <w:tab w:val="num" w:pos="1440"/>
        </w:tabs>
        <w:ind w:left="1440" w:hanging="360"/>
      </w:pPr>
      <w:rPr>
        <w:rFonts w:ascii="Arial" w:hAnsi="Arial" w:hint="default"/>
      </w:rPr>
    </w:lvl>
    <w:lvl w:ilvl="2" w:tplc="7E8C2826" w:tentative="1">
      <w:start w:val="1"/>
      <w:numFmt w:val="bullet"/>
      <w:lvlText w:val="•"/>
      <w:lvlJc w:val="left"/>
      <w:pPr>
        <w:tabs>
          <w:tab w:val="num" w:pos="2160"/>
        </w:tabs>
        <w:ind w:left="2160" w:hanging="360"/>
      </w:pPr>
      <w:rPr>
        <w:rFonts w:ascii="Arial" w:hAnsi="Arial" w:hint="default"/>
      </w:rPr>
    </w:lvl>
    <w:lvl w:ilvl="3" w:tplc="A8A44274" w:tentative="1">
      <w:start w:val="1"/>
      <w:numFmt w:val="bullet"/>
      <w:lvlText w:val="•"/>
      <w:lvlJc w:val="left"/>
      <w:pPr>
        <w:tabs>
          <w:tab w:val="num" w:pos="2880"/>
        </w:tabs>
        <w:ind w:left="2880" w:hanging="360"/>
      </w:pPr>
      <w:rPr>
        <w:rFonts w:ascii="Arial" w:hAnsi="Arial" w:hint="default"/>
      </w:rPr>
    </w:lvl>
    <w:lvl w:ilvl="4" w:tplc="BA5AC898" w:tentative="1">
      <w:start w:val="1"/>
      <w:numFmt w:val="bullet"/>
      <w:lvlText w:val="•"/>
      <w:lvlJc w:val="left"/>
      <w:pPr>
        <w:tabs>
          <w:tab w:val="num" w:pos="3600"/>
        </w:tabs>
        <w:ind w:left="3600" w:hanging="360"/>
      </w:pPr>
      <w:rPr>
        <w:rFonts w:ascii="Arial" w:hAnsi="Arial" w:hint="default"/>
      </w:rPr>
    </w:lvl>
    <w:lvl w:ilvl="5" w:tplc="2C923BC0" w:tentative="1">
      <w:start w:val="1"/>
      <w:numFmt w:val="bullet"/>
      <w:lvlText w:val="•"/>
      <w:lvlJc w:val="left"/>
      <w:pPr>
        <w:tabs>
          <w:tab w:val="num" w:pos="4320"/>
        </w:tabs>
        <w:ind w:left="4320" w:hanging="360"/>
      </w:pPr>
      <w:rPr>
        <w:rFonts w:ascii="Arial" w:hAnsi="Arial" w:hint="default"/>
      </w:rPr>
    </w:lvl>
    <w:lvl w:ilvl="6" w:tplc="89065150" w:tentative="1">
      <w:start w:val="1"/>
      <w:numFmt w:val="bullet"/>
      <w:lvlText w:val="•"/>
      <w:lvlJc w:val="left"/>
      <w:pPr>
        <w:tabs>
          <w:tab w:val="num" w:pos="5040"/>
        </w:tabs>
        <w:ind w:left="5040" w:hanging="360"/>
      </w:pPr>
      <w:rPr>
        <w:rFonts w:ascii="Arial" w:hAnsi="Arial" w:hint="default"/>
      </w:rPr>
    </w:lvl>
    <w:lvl w:ilvl="7" w:tplc="FA32117A" w:tentative="1">
      <w:start w:val="1"/>
      <w:numFmt w:val="bullet"/>
      <w:lvlText w:val="•"/>
      <w:lvlJc w:val="left"/>
      <w:pPr>
        <w:tabs>
          <w:tab w:val="num" w:pos="5760"/>
        </w:tabs>
        <w:ind w:left="5760" w:hanging="360"/>
      </w:pPr>
      <w:rPr>
        <w:rFonts w:ascii="Arial" w:hAnsi="Arial" w:hint="default"/>
      </w:rPr>
    </w:lvl>
    <w:lvl w:ilvl="8" w:tplc="E3E45150" w:tentative="1">
      <w:start w:val="1"/>
      <w:numFmt w:val="bullet"/>
      <w:lvlText w:val="•"/>
      <w:lvlJc w:val="left"/>
      <w:pPr>
        <w:tabs>
          <w:tab w:val="num" w:pos="6480"/>
        </w:tabs>
        <w:ind w:left="6480" w:hanging="360"/>
      </w:pPr>
      <w:rPr>
        <w:rFonts w:ascii="Arial" w:hAnsi="Arial" w:hint="default"/>
      </w:rPr>
    </w:lvl>
  </w:abstractNum>
  <w:abstractNum w:abstractNumId="37">
    <w:nsid w:val="562C2DD2"/>
    <w:multiLevelType w:val="multilevel"/>
    <w:tmpl w:val="562C2D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9">
    <w:nsid w:val="59E859D3"/>
    <w:multiLevelType w:val="hybridMultilevel"/>
    <w:tmpl w:val="996A1E64"/>
    <w:lvl w:ilvl="0" w:tplc="50367B9A">
      <w:start w:val="1"/>
      <w:numFmt w:val="bullet"/>
      <w:lvlText w:val="•"/>
      <w:lvlJc w:val="left"/>
      <w:pPr>
        <w:tabs>
          <w:tab w:val="num" w:pos="720"/>
        </w:tabs>
        <w:ind w:left="720" w:hanging="360"/>
      </w:pPr>
      <w:rPr>
        <w:rFonts w:ascii="Arial" w:hAnsi="Arial" w:hint="default"/>
      </w:rPr>
    </w:lvl>
    <w:lvl w:ilvl="1" w:tplc="68FA9496">
      <w:start w:val="3333"/>
      <w:numFmt w:val="bullet"/>
      <w:lvlText w:val="–"/>
      <w:lvlJc w:val="left"/>
      <w:pPr>
        <w:tabs>
          <w:tab w:val="num" w:pos="1440"/>
        </w:tabs>
        <w:ind w:left="1440" w:hanging="360"/>
      </w:pPr>
      <w:rPr>
        <w:rFonts w:ascii="Arial" w:hAnsi="Arial" w:hint="default"/>
      </w:rPr>
    </w:lvl>
    <w:lvl w:ilvl="2" w:tplc="E31A1280">
      <w:start w:val="3333"/>
      <w:numFmt w:val="bullet"/>
      <w:lvlText w:val="•"/>
      <w:lvlJc w:val="left"/>
      <w:pPr>
        <w:tabs>
          <w:tab w:val="num" w:pos="2160"/>
        </w:tabs>
        <w:ind w:left="2160" w:hanging="360"/>
      </w:pPr>
      <w:rPr>
        <w:rFonts w:ascii="Arial" w:hAnsi="Arial" w:hint="default"/>
      </w:rPr>
    </w:lvl>
    <w:lvl w:ilvl="3" w:tplc="FA8A3BF8" w:tentative="1">
      <w:start w:val="1"/>
      <w:numFmt w:val="bullet"/>
      <w:lvlText w:val="•"/>
      <w:lvlJc w:val="left"/>
      <w:pPr>
        <w:tabs>
          <w:tab w:val="num" w:pos="2880"/>
        </w:tabs>
        <w:ind w:left="2880" w:hanging="360"/>
      </w:pPr>
      <w:rPr>
        <w:rFonts w:ascii="Arial" w:hAnsi="Arial" w:hint="default"/>
      </w:rPr>
    </w:lvl>
    <w:lvl w:ilvl="4" w:tplc="F82064DA" w:tentative="1">
      <w:start w:val="1"/>
      <w:numFmt w:val="bullet"/>
      <w:lvlText w:val="•"/>
      <w:lvlJc w:val="left"/>
      <w:pPr>
        <w:tabs>
          <w:tab w:val="num" w:pos="3600"/>
        </w:tabs>
        <w:ind w:left="3600" w:hanging="360"/>
      </w:pPr>
      <w:rPr>
        <w:rFonts w:ascii="Arial" w:hAnsi="Arial" w:hint="default"/>
      </w:rPr>
    </w:lvl>
    <w:lvl w:ilvl="5" w:tplc="568A876C" w:tentative="1">
      <w:start w:val="1"/>
      <w:numFmt w:val="bullet"/>
      <w:lvlText w:val="•"/>
      <w:lvlJc w:val="left"/>
      <w:pPr>
        <w:tabs>
          <w:tab w:val="num" w:pos="4320"/>
        </w:tabs>
        <w:ind w:left="4320" w:hanging="360"/>
      </w:pPr>
      <w:rPr>
        <w:rFonts w:ascii="Arial" w:hAnsi="Arial" w:hint="default"/>
      </w:rPr>
    </w:lvl>
    <w:lvl w:ilvl="6" w:tplc="BB3ECC8E" w:tentative="1">
      <w:start w:val="1"/>
      <w:numFmt w:val="bullet"/>
      <w:lvlText w:val="•"/>
      <w:lvlJc w:val="left"/>
      <w:pPr>
        <w:tabs>
          <w:tab w:val="num" w:pos="5040"/>
        </w:tabs>
        <w:ind w:left="5040" w:hanging="360"/>
      </w:pPr>
      <w:rPr>
        <w:rFonts w:ascii="Arial" w:hAnsi="Arial" w:hint="default"/>
      </w:rPr>
    </w:lvl>
    <w:lvl w:ilvl="7" w:tplc="F426D7BE" w:tentative="1">
      <w:start w:val="1"/>
      <w:numFmt w:val="bullet"/>
      <w:lvlText w:val="•"/>
      <w:lvlJc w:val="left"/>
      <w:pPr>
        <w:tabs>
          <w:tab w:val="num" w:pos="5760"/>
        </w:tabs>
        <w:ind w:left="5760" w:hanging="360"/>
      </w:pPr>
      <w:rPr>
        <w:rFonts w:ascii="Arial" w:hAnsi="Arial" w:hint="default"/>
      </w:rPr>
    </w:lvl>
    <w:lvl w:ilvl="8" w:tplc="0BE001B8" w:tentative="1">
      <w:start w:val="1"/>
      <w:numFmt w:val="bullet"/>
      <w:lvlText w:val="•"/>
      <w:lvlJc w:val="left"/>
      <w:pPr>
        <w:tabs>
          <w:tab w:val="num" w:pos="6480"/>
        </w:tabs>
        <w:ind w:left="6480" w:hanging="360"/>
      </w:pPr>
      <w:rPr>
        <w:rFonts w:ascii="Arial" w:hAnsi="Arial" w:hint="default"/>
      </w:rPr>
    </w:lvl>
  </w:abstractNum>
  <w:abstractNum w:abstractNumId="40">
    <w:nsid w:val="5C5C0144"/>
    <w:multiLevelType w:val="multilevel"/>
    <w:tmpl w:val="C7384D78"/>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nsid w:val="69827F36"/>
    <w:multiLevelType w:val="hybridMultilevel"/>
    <w:tmpl w:val="132CEE0A"/>
    <w:lvl w:ilvl="0" w:tplc="78AAB172">
      <w:start w:val="1"/>
      <w:numFmt w:val="bullet"/>
      <w:lvlText w:val="•"/>
      <w:lvlJc w:val="left"/>
      <w:pPr>
        <w:tabs>
          <w:tab w:val="num" w:pos="0"/>
        </w:tabs>
        <w:ind w:left="0" w:hanging="360"/>
      </w:pPr>
      <w:rPr>
        <w:rFonts w:ascii="Arial" w:hAnsi="Arial" w:hint="default"/>
      </w:rPr>
    </w:lvl>
    <w:lvl w:ilvl="1" w:tplc="E43461A4">
      <w:start w:val="4075"/>
      <w:numFmt w:val="bullet"/>
      <w:lvlText w:val="–"/>
      <w:lvlJc w:val="left"/>
      <w:pPr>
        <w:tabs>
          <w:tab w:val="num" w:pos="720"/>
        </w:tabs>
        <w:ind w:left="720" w:hanging="360"/>
      </w:pPr>
      <w:rPr>
        <w:rFonts w:ascii="Arial" w:hAnsi="Arial" w:hint="default"/>
      </w:rPr>
    </w:lvl>
    <w:lvl w:ilvl="2" w:tplc="70A4AA74">
      <w:start w:val="4075"/>
      <w:numFmt w:val="bullet"/>
      <w:lvlText w:val="•"/>
      <w:lvlJc w:val="left"/>
      <w:pPr>
        <w:tabs>
          <w:tab w:val="num" w:pos="1440"/>
        </w:tabs>
        <w:ind w:left="1440" w:hanging="360"/>
      </w:pPr>
      <w:rPr>
        <w:rFonts w:ascii="Arial" w:hAnsi="Arial" w:hint="default"/>
      </w:rPr>
    </w:lvl>
    <w:lvl w:ilvl="3" w:tplc="9AC4F284" w:tentative="1">
      <w:start w:val="1"/>
      <w:numFmt w:val="bullet"/>
      <w:lvlText w:val="•"/>
      <w:lvlJc w:val="left"/>
      <w:pPr>
        <w:tabs>
          <w:tab w:val="num" w:pos="2160"/>
        </w:tabs>
        <w:ind w:left="2160" w:hanging="360"/>
      </w:pPr>
      <w:rPr>
        <w:rFonts w:ascii="Arial" w:hAnsi="Arial" w:hint="default"/>
      </w:rPr>
    </w:lvl>
    <w:lvl w:ilvl="4" w:tplc="31608CB2" w:tentative="1">
      <w:start w:val="1"/>
      <w:numFmt w:val="bullet"/>
      <w:lvlText w:val="•"/>
      <w:lvlJc w:val="left"/>
      <w:pPr>
        <w:tabs>
          <w:tab w:val="num" w:pos="2880"/>
        </w:tabs>
        <w:ind w:left="2880" w:hanging="360"/>
      </w:pPr>
      <w:rPr>
        <w:rFonts w:ascii="Arial" w:hAnsi="Arial" w:hint="default"/>
      </w:rPr>
    </w:lvl>
    <w:lvl w:ilvl="5" w:tplc="FA4CCAE6" w:tentative="1">
      <w:start w:val="1"/>
      <w:numFmt w:val="bullet"/>
      <w:lvlText w:val="•"/>
      <w:lvlJc w:val="left"/>
      <w:pPr>
        <w:tabs>
          <w:tab w:val="num" w:pos="3600"/>
        </w:tabs>
        <w:ind w:left="3600" w:hanging="360"/>
      </w:pPr>
      <w:rPr>
        <w:rFonts w:ascii="Arial" w:hAnsi="Arial" w:hint="default"/>
      </w:rPr>
    </w:lvl>
    <w:lvl w:ilvl="6" w:tplc="5D4E0304" w:tentative="1">
      <w:start w:val="1"/>
      <w:numFmt w:val="bullet"/>
      <w:lvlText w:val="•"/>
      <w:lvlJc w:val="left"/>
      <w:pPr>
        <w:tabs>
          <w:tab w:val="num" w:pos="4320"/>
        </w:tabs>
        <w:ind w:left="4320" w:hanging="360"/>
      </w:pPr>
      <w:rPr>
        <w:rFonts w:ascii="Arial" w:hAnsi="Arial" w:hint="default"/>
      </w:rPr>
    </w:lvl>
    <w:lvl w:ilvl="7" w:tplc="FEBC07FC" w:tentative="1">
      <w:start w:val="1"/>
      <w:numFmt w:val="bullet"/>
      <w:lvlText w:val="•"/>
      <w:lvlJc w:val="left"/>
      <w:pPr>
        <w:tabs>
          <w:tab w:val="num" w:pos="5040"/>
        </w:tabs>
        <w:ind w:left="5040" w:hanging="360"/>
      </w:pPr>
      <w:rPr>
        <w:rFonts w:ascii="Arial" w:hAnsi="Arial" w:hint="default"/>
      </w:rPr>
    </w:lvl>
    <w:lvl w:ilvl="8" w:tplc="AB8C9190" w:tentative="1">
      <w:start w:val="1"/>
      <w:numFmt w:val="bullet"/>
      <w:lvlText w:val="•"/>
      <w:lvlJc w:val="left"/>
      <w:pPr>
        <w:tabs>
          <w:tab w:val="num" w:pos="5760"/>
        </w:tabs>
        <w:ind w:left="5760" w:hanging="360"/>
      </w:pPr>
      <w:rPr>
        <w:rFonts w:ascii="Arial" w:hAnsi="Arial" w:hint="default"/>
      </w:rPr>
    </w:lvl>
  </w:abstractNum>
  <w:abstractNum w:abstractNumId="42">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tentative="1">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43">
    <w:nsid w:val="6E83620D"/>
    <w:multiLevelType w:val="hybridMultilevel"/>
    <w:tmpl w:val="D386473A"/>
    <w:lvl w:ilvl="0" w:tplc="D4D45ED0">
      <w:start w:val="1"/>
      <w:numFmt w:val="bullet"/>
      <w:lvlText w:val="•"/>
      <w:lvlJc w:val="left"/>
      <w:pPr>
        <w:tabs>
          <w:tab w:val="num" w:pos="360"/>
        </w:tabs>
        <w:ind w:left="360" w:hanging="360"/>
      </w:pPr>
      <w:rPr>
        <w:rFonts w:ascii="Arial" w:hAnsi="Arial" w:hint="default"/>
      </w:rPr>
    </w:lvl>
    <w:lvl w:ilvl="1" w:tplc="BCF8FE6E">
      <w:start w:val="2691"/>
      <w:numFmt w:val="bullet"/>
      <w:lvlText w:val="–"/>
      <w:lvlJc w:val="left"/>
      <w:pPr>
        <w:tabs>
          <w:tab w:val="num" w:pos="1080"/>
        </w:tabs>
        <w:ind w:left="1080" w:hanging="360"/>
      </w:pPr>
      <w:rPr>
        <w:rFonts w:ascii="Arial" w:hAnsi="Arial" w:hint="default"/>
      </w:rPr>
    </w:lvl>
    <w:lvl w:ilvl="2" w:tplc="81E8158A" w:tentative="1">
      <w:start w:val="1"/>
      <w:numFmt w:val="bullet"/>
      <w:lvlText w:val="•"/>
      <w:lvlJc w:val="left"/>
      <w:pPr>
        <w:tabs>
          <w:tab w:val="num" w:pos="1800"/>
        </w:tabs>
        <w:ind w:left="1800" w:hanging="360"/>
      </w:pPr>
      <w:rPr>
        <w:rFonts w:ascii="Arial" w:hAnsi="Arial" w:hint="default"/>
      </w:rPr>
    </w:lvl>
    <w:lvl w:ilvl="3" w:tplc="D236136A" w:tentative="1">
      <w:start w:val="1"/>
      <w:numFmt w:val="bullet"/>
      <w:lvlText w:val="•"/>
      <w:lvlJc w:val="left"/>
      <w:pPr>
        <w:tabs>
          <w:tab w:val="num" w:pos="2520"/>
        </w:tabs>
        <w:ind w:left="2520" w:hanging="360"/>
      </w:pPr>
      <w:rPr>
        <w:rFonts w:ascii="Arial" w:hAnsi="Arial" w:hint="default"/>
      </w:rPr>
    </w:lvl>
    <w:lvl w:ilvl="4" w:tplc="4A481BBC" w:tentative="1">
      <w:start w:val="1"/>
      <w:numFmt w:val="bullet"/>
      <w:lvlText w:val="•"/>
      <w:lvlJc w:val="left"/>
      <w:pPr>
        <w:tabs>
          <w:tab w:val="num" w:pos="3240"/>
        </w:tabs>
        <w:ind w:left="3240" w:hanging="360"/>
      </w:pPr>
      <w:rPr>
        <w:rFonts w:ascii="Arial" w:hAnsi="Arial" w:hint="default"/>
      </w:rPr>
    </w:lvl>
    <w:lvl w:ilvl="5" w:tplc="4EACA3A6" w:tentative="1">
      <w:start w:val="1"/>
      <w:numFmt w:val="bullet"/>
      <w:lvlText w:val="•"/>
      <w:lvlJc w:val="left"/>
      <w:pPr>
        <w:tabs>
          <w:tab w:val="num" w:pos="3960"/>
        </w:tabs>
        <w:ind w:left="3960" w:hanging="360"/>
      </w:pPr>
      <w:rPr>
        <w:rFonts w:ascii="Arial" w:hAnsi="Arial" w:hint="default"/>
      </w:rPr>
    </w:lvl>
    <w:lvl w:ilvl="6" w:tplc="B5B8F0A6" w:tentative="1">
      <w:start w:val="1"/>
      <w:numFmt w:val="bullet"/>
      <w:lvlText w:val="•"/>
      <w:lvlJc w:val="left"/>
      <w:pPr>
        <w:tabs>
          <w:tab w:val="num" w:pos="4680"/>
        </w:tabs>
        <w:ind w:left="4680" w:hanging="360"/>
      </w:pPr>
      <w:rPr>
        <w:rFonts w:ascii="Arial" w:hAnsi="Arial" w:hint="default"/>
      </w:rPr>
    </w:lvl>
    <w:lvl w:ilvl="7" w:tplc="B4B87594" w:tentative="1">
      <w:start w:val="1"/>
      <w:numFmt w:val="bullet"/>
      <w:lvlText w:val="•"/>
      <w:lvlJc w:val="left"/>
      <w:pPr>
        <w:tabs>
          <w:tab w:val="num" w:pos="5400"/>
        </w:tabs>
        <w:ind w:left="5400" w:hanging="360"/>
      </w:pPr>
      <w:rPr>
        <w:rFonts w:ascii="Arial" w:hAnsi="Arial" w:hint="default"/>
      </w:rPr>
    </w:lvl>
    <w:lvl w:ilvl="8" w:tplc="489A885A" w:tentative="1">
      <w:start w:val="1"/>
      <w:numFmt w:val="bullet"/>
      <w:lvlText w:val="•"/>
      <w:lvlJc w:val="left"/>
      <w:pPr>
        <w:tabs>
          <w:tab w:val="num" w:pos="6120"/>
        </w:tabs>
        <w:ind w:left="6120" w:hanging="360"/>
      </w:pPr>
      <w:rPr>
        <w:rFonts w:ascii="Arial" w:hAnsi="Arial" w:hint="default"/>
      </w:rPr>
    </w:lvl>
  </w:abstractNum>
  <w:abstractNum w:abstractNumId="44">
    <w:nsid w:val="6F282000"/>
    <w:multiLevelType w:val="hybridMultilevel"/>
    <w:tmpl w:val="8B861E8A"/>
    <w:lvl w:ilvl="0" w:tplc="05D87E66">
      <w:start w:val="1"/>
      <w:numFmt w:val="bullet"/>
      <w:lvlText w:val="•"/>
      <w:lvlJc w:val="left"/>
      <w:pPr>
        <w:tabs>
          <w:tab w:val="num" w:pos="720"/>
        </w:tabs>
        <w:ind w:left="720" w:hanging="360"/>
      </w:pPr>
      <w:rPr>
        <w:rFonts w:ascii="Arial" w:hAnsi="Arial" w:hint="default"/>
      </w:rPr>
    </w:lvl>
    <w:lvl w:ilvl="1" w:tplc="A1FA9822">
      <w:start w:val="2634"/>
      <w:numFmt w:val="bullet"/>
      <w:lvlText w:val="•"/>
      <w:lvlJc w:val="left"/>
      <w:pPr>
        <w:tabs>
          <w:tab w:val="num" w:pos="1440"/>
        </w:tabs>
        <w:ind w:left="1440" w:hanging="360"/>
      </w:pPr>
      <w:rPr>
        <w:rFonts w:ascii="Arial" w:hAnsi="Arial" w:hint="default"/>
      </w:rPr>
    </w:lvl>
    <w:lvl w:ilvl="2" w:tplc="CD442526" w:tentative="1">
      <w:start w:val="1"/>
      <w:numFmt w:val="bullet"/>
      <w:lvlText w:val="•"/>
      <w:lvlJc w:val="left"/>
      <w:pPr>
        <w:tabs>
          <w:tab w:val="num" w:pos="2160"/>
        </w:tabs>
        <w:ind w:left="2160" w:hanging="360"/>
      </w:pPr>
      <w:rPr>
        <w:rFonts w:ascii="Arial" w:hAnsi="Arial" w:hint="default"/>
      </w:rPr>
    </w:lvl>
    <w:lvl w:ilvl="3" w:tplc="92EE1A5E" w:tentative="1">
      <w:start w:val="1"/>
      <w:numFmt w:val="bullet"/>
      <w:lvlText w:val="•"/>
      <w:lvlJc w:val="left"/>
      <w:pPr>
        <w:tabs>
          <w:tab w:val="num" w:pos="2880"/>
        </w:tabs>
        <w:ind w:left="2880" w:hanging="360"/>
      </w:pPr>
      <w:rPr>
        <w:rFonts w:ascii="Arial" w:hAnsi="Arial" w:hint="default"/>
      </w:rPr>
    </w:lvl>
    <w:lvl w:ilvl="4" w:tplc="E06650A4" w:tentative="1">
      <w:start w:val="1"/>
      <w:numFmt w:val="bullet"/>
      <w:lvlText w:val="•"/>
      <w:lvlJc w:val="left"/>
      <w:pPr>
        <w:tabs>
          <w:tab w:val="num" w:pos="3600"/>
        </w:tabs>
        <w:ind w:left="3600" w:hanging="360"/>
      </w:pPr>
      <w:rPr>
        <w:rFonts w:ascii="Arial" w:hAnsi="Arial" w:hint="default"/>
      </w:rPr>
    </w:lvl>
    <w:lvl w:ilvl="5" w:tplc="F53E1614" w:tentative="1">
      <w:start w:val="1"/>
      <w:numFmt w:val="bullet"/>
      <w:lvlText w:val="•"/>
      <w:lvlJc w:val="left"/>
      <w:pPr>
        <w:tabs>
          <w:tab w:val="num" w:pos="4320"/>
        </w:tabs>
        <w:ind w:left="4320" w:hanging="360"/>
      </w:pPr>
      <w:rPr>
        <w:rFonts w:ascii="Arial" w:hAnsi="Arial" w:hint="default"/>
      </w:rPr>
    </w:lvl>
    <w:lvl w:ilvl="6" w:tplc="439E74BE" w:tentative="1">
      <w:start w:val="1"/>
      <w:numFmt w:val="bullet"/>
      <w:lvlText w:val="•"/>
      <w:lvlJc w:val="left"/>
      <w:pPr>
        <w:tabs>
          <w:tab w:val="num" w:pos="5040"/>
        </w:tabs>
        <w:ind w:left="5040" w:hanging="360"/>
      </w:pPr>
      <w:rPr>
        <w:rFonts w:ascii="Arial" w:hAnsi="Arial" w:hint="default"/>
      </w:rPr>
    </w:lvl>
    <w:lvl w:ilvl="7" w:tplc="31AABB74" w:tentative="1">
      <w:start w:val="1"/>
      <w:numFmt w:val="bullet"/>
      <w:lvlText w:val="•"/>
      <w:lvlJc w:val="left"/>
      <w:pPr>
        <w:tabs>
          <w:tab w:val="num" w:pos="5760"/>
        </w:tabs>
        <w:ind w:left="5760" w:hanging="360"/>
      </w:pPr>
      <w:rPr>
        <w:rFonts w:ascii="Arial" w:hAnsi="Arial" w:hint="default"/>
      </w:rPr>
    </w:lvl>
    <w:lvl w:ilvl="8" w:tplc="088AEB48" w:tentative="1">
      <w:start w:val="1"/>
      <w:numFmt w:val="bullet"/>
      <w:lvlText w:val="•"/>
      <w:lvlJc w:val="left"/>
      <w:pPr>
        <w:tabs>
          <w:tab w:val="num" w:pos="6480"/>
        </w:tabs>
        <w:ind w:left="6480" w:hanging="360"/>
      </w:pPr>
      <w:rPr>
        <w:rFonts w:ascii="Arial" w:hAnsi="Arial" w:hint="default"/>
      </w:rPr>
    </w:lvl>
  </w:abstractNum>
  <w:abstractNum w:abstractNumId="45">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4F52FC9"/>
    <w:multiLevelType w:val="hybridMultilevel"/>
    <w:tmpl w:val="001ED836"/>
    <w:lvl w:ilvl="0" w:tplc="1E3C61AE">
      <w:start w:val="1"/>
      <w:numFmt w:val="bullet"/>
      <w:lvlText w:val="•"/>
      <w:lvlJc w:val="left"/>
      <w:pPr>
        <w:tabs>
          <w:tab w:val="num" w:pos="720"/>
        </w:tabs>
        <w:ind w:left="720" w:hanging="360"/>
      </w:pPr>
      <w:rPr>
        <w:rFonts w:ascii="Arial" w:hAnsi="Arial" w:hint="default"/>
      </w:rPr>
    </w:lvl>
    <w:lvl w:ilvl="1" w:tplc="D4EAC9A8" w:tentative="1">
      <w:start w:val="1"/>
      <w:numFmt w:val="bullet"/>
      <w:lvlText w:val="•"/>
      <w:lvlJc w:val="left"/>
      <w:pPr>
        <w:tabs>
          <w:tab w:val="num" w:pos="1440"/>
        </w:tabs>
        <w:ind w:left="1440" w:hanging="360"/>
      </w:pPr>
      <w:rPr>
        <w:rFonts w:ascii="Arial" w:hAnsi="Arial" w:hint="default"/>
      </w:rPr>
    </w:lvl>
    <w:lvl w:ilvl="2" w:tplc="D3B2FE72" w:tentative="1">
      <w:start w:val="1"/>
      <w:numFmt w:val="bullet"/>
      <w:lvlText w:val="•"/>
      <w:lvlJc w:val="left"/>
      <w:pPr>
        <w:tabs>
          <w:tab w:val="num" w:pos="2160"/>
        </w:tabs>
        <w:ind w:left="2160" w:hanging="360"/>
      </w:pPr>
      <w:rPr>
        <w:rFonts w:ascii="Arial" w:hAnsi="Arial" w:hint="default"/>
      </w:rPr>
    </w:lvl>
    <w:lvl w:ilvl="3" w:tplc="E6A04144" w:tentative="1">
      <w:start w:val="1"/>
      <w:numFmt w:val="bullet"/>
      <w:lvlText w:val="•"/>
      <w:lvlJc w:val="left"/>
      <w:pPr>
        <w:tabs>
          <w:tab w:val="num" w:pos="2880"/>
        </w:tabs>
        <w:ind w:left="2880" w:hanging="360"/>
      </w:pPr>
      <w:rPr>
        <w:rFonts w:ascii="Arial" w:hAnsi="Arial" w:hint="default"/>
      </w:rPr>
    </w:lvl>
    <w:lvl w:ilvl="4" w:tplc="5420E0C4" w:tentative="1">
      <w:start w:val="1"/>
      <w:numFmt w:val="bullet"/>
      <w:lvlText w:val="•"/>
      <w:lvlJc w:val="left"/>
      <w:pPr>
        <w:tabs>
          <w:tab w:val="num" w:pos="3600"/>
        </w:tabs>
        <w:ind w:left="3600" w:hanging="360"/>
      </w:pPr>
      <w:rPr>
        <w:rFonts w:ascii="Arial" w:hAnsi="Arial" w:hint="default"/>
      </w:rPr>
    </w:lvl>
    <w:lvl w:ilvl="5" w:tplc="7096826E" w:tentative="1">
      <w:start w:val="1"/>
      <w:numFmt w:val="bullet"/>
      <w:lvlText w:val="•"/>
      <w:lvlJc w:val="left"/>
      <w:pPr>
        <w:tabs>
          <w:tab w:val="num" w:pos="4320"/>
        </w:tabs>
        <w:ind w:left="4320" w:hanging="360"/>
      </w:pPr>
      <w:rPr>
        <w:rFonts w:ascii="Arial" w:hAnsi="Arial" w:hint="default"/>
      </w:rPr>
    </w:lvl>
    <w:lvl w:ilvl="6" w:tplc="57248FCE" w:tentative="1">
      <w:start w:val="1"/>
      <w:numFmt w:val="bullet"/>
      <w:lvlText w:val="•"/>
      <w:lvlJc w:val="left"/>
      <w:pPr>
        <w:tabs>
          <w:tab w:val="num" w:pos="5040"/>
        </w:tabs>
        <w:ind w:left="5040" w:hanging="360"/>
      </w:pPr>
      <w:rPr>
        <w:rFonts w:ascii="Arial" w:hAnsi="Arial" w:hint="default"/>
      </w:rPr>
    </w:lvl>
    <w:lvl w:ilvl="7" w:tplc="531AA68E" w:tentative="1">
      <w:start w:val="1"/>
      <w:numFmt w:val="bullet"/>
      <w:lvlText w:val="•"/>
      <w:lvlJc w:val="left"/>
      <w:pPr>
        <w:tabs>
          <w:tab w:val="num" w:pos="5760"/>
        </w:tabs>
        <w:ind w:left="5760" w:hanging="360"/>
      </w:pPr>
      <w:rPr>
        <w:rFonts w:ascii="Arial" w:hAnsi="Arial" w:hint="default"/>
      </w:rPr>
    </w:lvl>
    <w:lvl w:ilvl="8" w:tplc="26C257A4" w:tentative="1">
      <w:start w:val="1"/>
      <w:numFmt w:val="bullet"/>
      <w:lvlText w:val="•"/>
      <w:lvlJc w:val="left"/>
      <w:pPr>
        <w:tabs>
          <w:tab w:val="num" w:pos="6480"/>
        </w:tabs>
        <w:ind w:left="6480" w:hanging="360"/>
      </w:pPr>
      <w:rPr>
        <w:rFonts w:ascii="Arial" w:hAnsi="Arial" w:hint="default"/>
      </w:rPr>
    </w:lvl>
  </w:abstractNum>
  <w:abstractNum w:abstractNumId="47">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A47BFC"/>
    <w:multiLevelType w:val="hybridMultilevel"/>
    <w:tmpl w:val="9E967A50"/>
    <w:lvl w:ilvl="0" w:tplc="4BE27898">
      <w:numFmt w:val="bullet"/>
      <w:lvlText w:val=""/>
      <w:lvlJc w:val="left"/>
      <w:pPr>
        <w:ind w:left="988" w:hanging="420"/>
      </w:pPr>
      <w:rPr>
        <w:rFonts w:ascii="Wingdings" w:eastAsia="楷体_GB2312" w:hAnsi="Wingdings" w:cs="Times New Roman"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6"/>
  </w:num>
  <w:num w:numId="2">
    <w:abstractNumId w:val="26"/>
  </w:num>
  <w:num w:numId="3">
    <w:abstractNumId w:val="19"/>
  </w:num>
  <w:num w:numId="4">
    <w:abstractNumId w:val="48"/>
  </w:num>
  <w:num w:numId="5">
    <w:abstractNumId w:val="32"/>
  </w:num>
  <w:num w:numId="6">
    <w:abstractNumId w:val="31"/>
  </w:num>
  <w:num w:numId="7">
    <w:abstractNumId w:val="15"/>
  </w:num>
  <w:num w:numId="8">
    <w:abstractNumId w:val="17"/>
  </w:num>
  <w:num w:numId="9">
    <w:abstractNumId w:val="11"/>
  </w:num>
  <w:num w:numId="10">
    <w:abstractNumId w:val="44"/>
  </w:num>
  <w:num w:numId="11">
    <w:abstractNumId w:val="42"/>
  </w:num>
  <w:num w:numId="12">
    <w:abstractNumId w:val="34"/>
  </w:num>
  <w:num w:numId="13">
    <w:abstractNumId w:val="36"/>
  </w:num>
  <w:num w:numId="14">
    <w:abstractNumId w:val="2"/>
  </w:num>
  <w:num w:numId="15">
    <w:abstractNumId w:val="46"/>
  </w:num>
  <w:num w:numId="1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8"/>
  </w:num>
  <w:num w:numId="19">
    <w:abstractNumId w:val="3"/>
  </w:num>
  <w:num w:numId="20">
    <w:abstractNumId w:val="39"/>
  </w:num>
  <w:num w:numId="21">
    <w:abstractNumId w:val="37"/>
  </w:num>
  <w:num w:numId="22">
    <w:abstractNumId w:val="13"/>
  </w:num>
  <w:num w:numId="23">
    <w:abstractNumId w:val="29"/>
  </w:num>
  <w:num w:numId="24">
    <w:abstractNumId w:val="21"/>
  </w:num>
  <w:num w:numId="25">
    <w:abstractNumId w:val="41"/>
  </w:num>
  <w:num w:numId="26">
    <w:abstractNumId w:val="30"/>
  </w:num>
  <w:num w:numId="27">
    <w:abstractNumId w:val="14"/>
  </w:num>
  <w:num w:numId="28">
    <w:abstractNumId w:val="35"/>
  </w:num>
  <w:num w:numId="29">
    <w:abstractNumId w:val="7"/>
  </w:num>
  <w:num w:numId="30">
    <w:abstractNumId w:val="0"/>
  </w:num>
  <w:num w:numId="31">
    <w:abstractNumId w:val="43"/>
  </w:num>
  <w:num w:numId="32">
    <w:abstractNumId w:val="9"/>
  </w:num>
  <w:num w:numId="33">
    <w:abstractNumId w:val="10"/>
  </w:num>
  <w:num w:numId="34">
    <w:abstractNumId w:val="1"/>
  </w:num>
  <w:num w:numId="35">
    <w:abstractNumId w:val="18"/>
  </w:num>
  <w:num w:numId="36">
    <w:abstractNumId w:val="16"/>
  </w:num>
  <w:num w:numId="37">
    <w:abstractNumId w:val="38"/>
  </w:num>
  <w:num w:numId="38">
    <w:abstractNumId w:val="23"/>
  </w:num>
  <w:num w:numId="39">
    <w:abstractNumId w:val="8"/>
  </w:num>
  <w:num w:numId="40">
    <w:abstractNumId w:val="24"/>
  </w:num>
  <w:num w:numId="41">
    <w:abstractNumId w:val="12"/>
  </w:num>
  <w:num w:numId="42">
    <w:abstractNumId w:val="33"/>
  </w:num>
  <w:num w:numId="43">
    <w:abstractNumId w:val="20"/>
  </w:num>
  <w:num w:numId="44">
    <w:abstractNumId w:val="40"/>
  </w:num>
  <w:num w:numId="45">
    <w:abstractNumId w:val="22"/>
  </w:num>
  <w:num w:numId="46">
    <w:abstractNumId w:val="45"/>
  </w:num>
  <w:num w:numId="47">
    <w:abstractNumId w:val="4"/>
  </w:num>
  <w:num w:numId="48">
    <w:abstractNumId w:val="25"/>
  </w:num>
  <w:num w:numId="49">
    <w:abstractNumId w:val="4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1845"/>
    <w:rsid w:val="00001BD8"/>
    <w:rsid w:val="000026A1"/>
    <w:rsid w:val="00003660"/>
    <w:rsid w:val="00004D73"/>
    <w:rsid w:val="000051AF"/>
    <w:rsid w:val="00005AD7"/>
    <w:rsid w:val="00005C70"/>
    <w:rsid w:val="00006E2E"/>
    <w:rsid w:val="00006EA3"/>
    <w:rsid w:val="00011D5E"/>
    <w:rsid w:val="000124CB"/>
    <w:rsid w:val="00014AC9"/>
    <w:rsid w:val="000150B3"/>
    <w:rsid w:val="00015E1E"/>
    <w:rsid w:val="00016509"/>
    <w:rsid w:val="00016B71"/>
    <w:rsid w:val="00020294"/>
    <w:rsid w:val="00020DA7"/>
    <w:rsid w:val="00022D87"/>
    <w:rsid w:val="00023FF9"/>
    <w:rsid w:val="000244C4"/>
    <w:rsid w:val="00030A5F"/>
    <w:rsid w:val="00031366"/>
    <w:rsid w:val="000314B9"/>
    <w:rsid w:val="00031509"/>
    <w:rsid w:val="0003223D"/>
    <w:rsid w:val="00033B63"/>
    <w:rsid w:val="00034B44"/>
    <w:rsid w:val="000356B3"/>
    <w:rsid w:val="00035AD0"/>
    <w:rsid w:val="00035FDE"/>
    <w:rsid w:val="00036439"/>
    <w:rsid w:val="00037FAF"/>
    <w:rsid w:val="000403AB"/>
    <w:rsid w:val="00040E82"/>
    <w:rsid w:val="0004165F"/>
    <w:rsid w:val="00041BC4"/>
    <w:rsid w:val="00043DC0"/>
    <w:rsid w:val="000440FD"/>
    <w:rsid w:val="000454EB"/>
    <w:rsid w:val="00045905"/>
    <w:rsid w:val="00045B0C"/>
    <w:rsid w:val="00046B14"/>
    <w:rsid w:val="0005062A"/>
    <w:rsid w:val="00050E22"/>
    <w:rsid w:val="00051BD5"/>
    <w:rsid w:val="000526E4"/>
    <w:rsid w:val="000532B0"/>
    <w:rsid w:val="00053D6F"/>
    <w:rsid w:val="00053DFF"/>
    <w:rsid w:val="00053E4B"/>
    <w:rsid w:val="00053F4F"/>
    <w:rsid w:val="00054263"/>
    <w:rsid w:val="000546AE"/>
    <w:rsid w:val="000546C3"/>
    <w:rsid w:val="00054A7F"/>
    <w:rsid w:val="00054C90"/>
    <w:rsid w:val="0005640B"/>
    <w:rsid w:val="00060586"/>
    <w:rsid w:val="00060D43"/>
    <w:rsid w:val="00061385"/>
    <w:rsid w:val="0006185D"/>
    <w:rsid w:val="00061E69"/>
    <w:rsid w:val="00062479"/>
    <w:rsid w:val="000630D1"/>
    <w:rsid w:val="000639CC"/>
    <w:rsid w:val="00064334"/>
    <w:rsid w:val="00064858"/>
    <w:rsid w:val="00065C1E"/>
    <w:rsid w:val="000707A2"/>
    <w:rsid w:val="00070DF9"/>
    <w:rsid w:val="00070EA7"/>
    <w:rsid w:val="00071C1C"/>
    <w:rsid w:val="00071F3B"/>
    <w:rsid w:val="00074971"/>
    <w:rsid w:val="00074BC2"/>
    <w:rsid w:val="00075A8A"/>
    <w:rsid w:val="0007600C"/>
    <w:rsid w:val="000776F4"/>
    <w:rsid w:val="00081A16"/>
    <w:rsid w:val="00083080"/>
    <w:rsid w:val="00083FFB"/>
    <w:rsid w:val="000847D2"/>
    <w:rsid w:val="00084AD3"/>
    <w:rsid w:val="0008537B"/>
    <w:rsid w:val="000853F2"/>
    <w:rsid w:val="0008604D"/>
    <w:rsid w:val="00086E35"/>
    <w:rsid w:val="000874A0"/>
    <w:rsid w:val="000913A9"/>
    <w:rsid w:val="00092517"/>
    <w:rsid w:val="0009258C"/>
    <w:rsid w:val="00092EFE"/>
    <w:rsid w:val="00093DF8"/>
    <w:rsid w:val="000943AD"/>
    <w:rsid w:val="000962DC"/>
    <w:rsid w:val="00096AEC"/>
    <w:rsid w:val="0009736B"/>
    <w:rsid w:val="00097812"/>
    <w:rsid w:val="000A05CE"/>
    <w:rsid w:val="000A067F"/>
    <w:rsid w:val="000A0AD4"/>
    <w:rsid w:val="000A2318"/>
    <w:rsid w:val="000A2788"/>
    <w:rsid w:val="000A3639"/>
    <w:rsid w:val="000A3CA4"/>
    <w:rsid w:val="000A4844"/>
    <w:rsid w:val="000A48CE"/>
    <w:rsid w:val="000A5A4A"/>
    <w:rsid w:val="000A6589"/>
    <w:rsid w:val="000A6F7D"/>
    <w:rsid w:val="000A7396"/>
    <w:rsid w:val="000A769F"/>
    <w:rsid w:val="000A7BEF"/>
    <w:rsid w:val="000B0C01"/>
    <w:rsid w:val="000B0D62"/>
    <w:rsid w:val="000B1FFF"/>
    <w:rsid w:val="000B26BD"/>
    <w:rsid w:val="000B3288"/>
    <w:rsid w:val="000B5238"/>
    <w:rsid w:val="000B5718"/>
    <w:rsid w:val="000B5F1C"/>
    <w:rsid w:val="000B6E8A"/>
    <w:rsid w:val="000B78F0"/>
    <w:rsid w:val="000C05F5"/>
    <w:rsid w:val="000C1358"/>
    <w:rsid w:val="000C1957"/>
    <w:rsid w:val="000C3782"/>
    <w:rsid w:val="000C3A92"/>
    <w:rsid w:val="000C42A5"/>
    <w:rsid w:val="000C54D4"/>
    <w:rsid w:val="000C58C4"/>
    <w:rsid w:val="000C6901"/>
    <w:rsid w:val="000C7B3F"/>
    <w:rsid w:val="000C7B51"/>
    <w:rsid w:val="000C7E45"/>
    <w:rsid w:val="000D0C71"/>
    <w:rsid w:val="000D13D1"/>
    <w:rsid w:val="000D2793"/>
    <w:rsid w:val="000D2927"/>
    <w:rsid w:val="000D346F"/>
    <w:rsid w:val="000D3D6E"/>
    <w:rsid w:val="000D5089"/>
    <w:rsid w:val="000D5A76"/>
    <w:rsid w:val="000D5CBC"/>
    <w:rsid w:val="000D6A9F"/>
    <w:rsid w:val="000D77BC"/>
    <w:rsid w:val="000E0FBA"/>
    <w:rsid w:val="000E108E"/>
    <w:rsid w:val="000E1572"/>
    <w:rsid w:val="000E1775"/>
    <w:rsid w:val="000E1B93"/>
    <w:rsid w:val="000E48C6"/>
    <w:rsid w:val="000E4CEF"/>
    <w:rsid w:val="000E63B4"/>
    <w:rsid w:val="000E67E5"/>
    <w:rsid w:val="000F0D2C"/>
    <w:rsid w:val="000F0DC1"/>
    <w:rsid w:val="000F0F34"/>
    <w:rsid w:val="000F152F"/>
    <w:rsid w:val="000F30CA"/>
    <w:rsid w:val="000F3956"/>
    <w:rsid w:val="000F41FA"/>
    <w:rsid w:val="000F4FB2"/>
    <w:rsid w:val="000F5559"/>
    <w:rsid w:val="000F5D40"/>
    <w:rsid w:val="000F6527"/>
    <w:rsid w:val="000F6952"/>
    <w:rsid w:val="00100DA2"/>
    <w:rsid w:val="0010383F"/>
    <w:rsid w:val="00104DEA"/>
    <w:rsid w:val="00106112"/>
    <w:rsid w:val="0010624D"/>
    <w:rsid w:val="00106586"/>
    <w:rsid w:val="00106CB1"/>
    <w:rsid w:val="0010791F"/>
    <w:rsid w:val="00107E28"/>
    <w:rsid w:val="00110491"/>
    <w:rsid w:val="0011135B"/>
    <w:rsid w:val="00111869"/>
    <w:rsid w:val="00111CD3"/>
    <w:rsid w:val="00113F53"/>
    <w:rsid w:val="001144D4"/>
    <w:rsid w:val="00114A27"/>
    <w:rsid w:val="00114EAB"/>
    <w:rsid w:val="00115C80"/>
    <w:rsid w:val="00116C5D"/>
    <w:rsid w:val="00120291"/>
    <w:rsid w:val="0012110B"/>
    <w:rsid w:val="001229E3"/>
    <w:rsid w:val="00123245"/>
    <w:rsid w:val="00123827"/>
    <w:rsid w:val="0012387F"/>
    <w:rsid w:val="00123E01"/>
    <w:rsid w:val="00124276"/>
    <w:rsid w:val="00124AE8"/>
    <w:rsid w:val="00124E11"/>
    <w:rsid w:val="00124FCE"/>
    <w:rsid w:val="001253EC"/>
    <w:rsid w:val="001254B1"/>
    <w:rsid w:val="00125825"/>
    <w:rsid w:val="00126AE9"/>
    <w:rsid w:val="00127995"/>
    <w:rsid w:val="00130B1C"/>
    <w:rsid w:val="001315C8"/>
    <w:rsid w:val="001316C2"/>
    <w:rsid w:val="0013267C"/>
    <w:rsid w:val="00132C34"/>
    <w:rsid w:val="001346AD"/>
    <w:rsid w:val="00134EE4"/>
    <w:rsid w:val="00135552"/>
    <w:rsid w:val="00135844"/>
    <w:rsid w:val="00135ADE"/>
    <w:rsid w:val="00135B62"/>
    <w:rsid w:val="00136013"/>
    <w:rsid w:val="00136B22"/>
    <w:rsid w:val="00136B40"/>
    <w:rsid w:val="001375BC"/>
    <w:rsid w:val="001400AE"/>
    <w:rsid w:val="001405BD"/>
    <w:rsid w:val="00140E4A"/>
    <w:rsid w:val="00141553"/>
    <w:rsid w:val="00142058"/>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767"/>
    <w:rsid w:val="00150780"/>
    <w:rsid w:val="00150D6C"/>
    <w:rsid w:val="00151046"/>
    <w:rsid w:val="0015119C"/>
    <w:rsid w:val="0015164D"/>
    <w:rsid w:val="001527B8"/>
    <w:rsid w:val="00152871"/>
    <w:rsid w:val="00152FEE"/>
    <w:rsid w:val="001530E5"/>
    <w:rsid w:val="00153382"/>
    <w:rsid w:val="00153453"/>
    <w:rsid w:val="00153721"/>
    <w:rsid w:val="00154216"/>
    <w:rsid w:val="00154E54"/>
    <w:rsid w:val="001551F3"/>
    <w:rsid w:val="0015557E"/>
    <w:rsid w:val="00155B73"/>
    <w:rsid w:val="0015631F"/>
    <w:rsid w:val="00156E66"/>
    <w:rsid w:val="00156F1D"/>
    <w:rsid w:val="00157DA6"/>
    <w:rsid w:val="00160FF6"/>
    <w:rsid w:val="001610F1"/>
    <w:rsid w:val="001625B4"/>
    <w:rsid w:val="00162C05"/>
    <w:rsid w:val="00162C5A"/>
    <w:rsid w:val="00163741"/>
    <w:rsid w:val="00163F8B"/>
    <w:rsid w:val="0016492E"/>
    <w:rsid w:val="00165123"/>
    <w:rsid w:val="00165190"/>
    <w:rsid w:val="00165194"/>
    <w:rsid w:val="00165E2A"/>
    <w:rsid w:val="001672DC"/>
    <w:rsid w:val="001672E6"/>
    <w:rsid w:val="00167616"/>
    <w:rsid w:val="0017013D"/>
    <w:rsid w:val="0017022E"/>
    <w:rsid w:val="001709C4"/>
    <w:rsid w:val="00170A23"/>
    <w:rsid w:val="0017117D"/>
    <w:rsid w:val="001735C2"/>
    <w:rsid w:val="001750CD"/>
    <w:rsid w:val="001751F8"/>
    <w:rsid w:val="00175612"/>
    <w:rsid w:val="001769D3"/>
    <w:rsid w:val="00177D51"/>
    <w:rsid w:val="00181002"/>
    <w:rsid w:val="00181BEC"/>
    <w:rsid w:val="00182B75"/>
    <w:rsid w:val="00182D37"/>
    <w:rsid w:val="0018340D"/>
    <w:rsid w:val="00183782"/>
    <w:rsid w:val="001844EB"/>
    <w:rsid w:val="00184D32"/>
    <w:rsid w:val="00185128"/>
    <w:rsid w:val="00185C8E"/>
    <w:rsid w:val="00185DC1"/>
    <w:rsid w:val="00185FB4"/>
    <w:rsid w:val="0018602D"/>
    <w:rsid w:val="001867DE"/>
    <w:rsid w:val="00186FFF"/>
    <w:rsid w:val="0018703C"/>
    <w:rsid w:val="0018752C"/>
    <w:rsid w:val="0018791D"/>
    <w:rsid w:val="00187F13"/>
    <w:rsid w:val="001911CC"/>
    <w:rsid w:val="0019167A"/>
    <w:rsid w:val="001918A2"/>
    <w:rsid w:val="00192560"/>
    <w:rsid w:val="001942D1"/>
    <w:rsid w:val="001943E5"/>
    <w:rsid w:val="001946E7"/>
    <w:rsid w:val="00194716"/>
    <w:rsid w:val="00195AB4"/>
    <w:rsid w:val="00195DE6"/>
    <w:rsid w:val="00195E8A"/>
    <w:rsid w:val="00196945"/>
    <w:rsid w:val="00197276"/>
    <w:rsid w:val="00197880"/>
    <w:rsid w:val="001979CD"/>
    <w:rsid w:val="001A1C15"/>
    <w:rsid w:val="001A33F3"/>
    <w:rsid w:val="001A3425"/>
    <w:rsid w:val="001A39EC"/>
    <w:rsid w:val="001A3CD5"/>
    <w:rsid w:val="001A3E41"/>
    <w:rsid w:val="001A3F56"/>
    <w:rsid w:val="001A490C"/>
    <w:rsid w:val="001A6C50"/>
    <w:rsid w:val="001A7125"/>
    <w:rsid w:val="001A733B"/>
    <w:rsid w:val="001B0918"/>
    <w:rsid w:val="001B249D"/>
    <w:rsid w:val="001B2AD7"/>
    <w:rsid w:val="001B32B4"/>
    <w:rsid w:val="001B3C6D"/>
    <w:rsid w:val="001B538C"/>
    <w:rsid w:val="001B54ED"/>
    <w:rsid w:val="001B6B7B"/>
    <w:rsid w:val="001B70B3"/>
    <w:rsid w:val="001B73FD"/>
    <w:rsid w:val="001C1C99"/>
    <w:rsid w:val="001C29B4"/>
    <w:rsid w:val="001C29E5"/>
    <w:rsid w:val="001C41B8"/>
    <w:rsid w:val="001C4306"/>
    <w:rsid w:val="001C4F1D"/>
    <w:rsid w:val="001C53A3"/>
    <w:rsid w:val="001C548B"/>
    <w:rsid w:val="001C7720"/>
    <w:rsid w:val="001D018C"/>
    <w:rsid w:val="001D0EF4"/>
    <w:rsid w:val="001D0FF3"/>
    <w:rsid w:val="001D1716"/>
    <w:rsid w:val="001D1C87"/>
    <w:rsid w:val="001D2357"/>
    <w:rsid w:val="001D23A9"/>
    <w:rsid w:val="001D30E4"/>
    <w:rsid w:val="001D3334"/>
    <w:rsid w:val="001D36A3"/>
    <w:rsid w:val="001D4C53"/>
    <w:rsid w:val="001D5545"/>
    <w:rsid w:val="001D6C10"/>
    <w:rsid w:val="001D7ABA"/>
    <w:rsid w:val="001E0882"/>
    <w:rsid w:val="001E0B64"/>
    <w:rsid w:val="001E1B6B"/>
    <w:rsid w:val="001E1F53"/>
    <w:rsid w:val="001E28C9"/>
    <w:rsid w:val="001E2D52"/>
    <w:rsid w:val="001E3206"/>
    <w:rsid w:val="001E3B0B"/>
    <w:rsid w:val="001E3C61"/>
    <w:rsid w:val="001E3EF2"/>
    <w:rsid w:val="001E4951"/>
    <w:rsid w:val="001E4F84"/>
    <w:rsid w:val="001E779F"/>
    <w:rsid w:val="001F0A1C"/>
    <w:rsid w:val="001F0ED6"/>
    <w:rsid w:val="001F1685"/>
    <w:rsid w:val="001F18CC"/>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E93"/>
    <w:rsid w:val="001F7781"/>
    <w:rsid w:val="001F7F8A"/>
    <w:rsid w:val="00201609"/>
    <w:rsid w:val="002019FB"/>
    <w:rsid w:val="00201D75"/>
    <w:rsid w:val="002030A0"/>
    <w:rsid w:val="002035AF"/>
    <w:rsid w:val="002037C5"/>
    <w:rsid w:val="00204358"/>
    <w:rsid w:val="00204E98"/>
    <w:rsid w:val="00205637"/>
    <w:rsid w:val="00205D57"/>
    <w:rsid w:val="00205D76"/>
    <w:rsid w:val="00206AC4"/>
    <w:rsid w:val="00206E5B"/>
    <w:rsid w:val="0020778B"/>
    <w:rsid w:val="002102C3"/>
    <w:rsid w:val="002105AC"/>
    <w:rsid w:val="00210C25"/>
    <w:rsid w:val="00210E86"/>
    <w:rsid w:val="00211010"/>
    <w:rsid w:val="00211828"/>
    <w:rsid w:val="00212151"/>
    <w:rsid w:val="00212F3F"/>
    <w:rsid w:val="00213777"/>
    <w:rsid w:val="00213DEB"/>
    <w:rsid w:val="00214B73"/>
    <w:rsid w:val="00214DB0"/>
    <w:rsid w:val="0021500C"/>
    <w:rsid w:val="002154AE"/>
    <w:rsid w:val="0021593B"/>
    <w:rsid w:val="00215A5B"/>
    <w:rsid w:val="00216301"/>
    <w:rsid w:val="00216C00"/>
    <w:rsid w:val="002179BE"/>
    <w:rsid w:val="0022005D"/>
    <w:rsid w:val="0022058A"/>
    <w:rsid w:val="00220DD2"/>
    <w:rsid w:val="00221959"/>
    <w:rsid w:val="00222A51"/>
    <w:rsid w:val="00223215"/>
    <w:rsid w:val="00223B10"/>
    <w:rsid w:val="00223B49"/>
    <w:rsid w:val="0022568E"/>
    <w:rsid w:val="0022598A"/>
    <w:rsid w:val="00225FD4"/>
    <w:rsid w:val="00226024"/>
    <w:rsid w:val="00227772"/>
    <w:rsid w:val="0023077B"/>
    <w:rsid w:val="00232C53"/>
    <w:rsid w:val="00232D8E"/>
    <w:rsid w:val="00232F76"/>
    <w:rsid w:val="002336B7"/>
    <w:rsid w:val="00233B47"/>
    <w:rsid w:val="00233BCF"/>
    <w:rsid w:val="00234913"/>
    <w:rsid w:val="0023581A"/>
    <w:rsid w:val="00235C82"/>
    <w:rsid w:val="00236AAE"/>
    <w:rsid w:val="00237469"/>
    <w:rsid w:val="00237954"/>
    <w:rsid w:val="0024033A"/>
    <w:rsid w:val="002411F5"/>
    <w:rsid w:val="00242397"/>
    <w:rsid w:val="00242827"/>
    <w:rsid w:val="00244DD5"/>
    <w:rsid w:val="002459C7"/>
    <w:rsid w:val="002471C8"/>
    <w:rsid w:val="00250304"/>
    <w:rsid w:val="002514A4"/>
    <w:rsid w:val="002519CF"/>
    <w:rsid w:val="002519FD"/>
    <w:rsid w:val="00252178"/>
    <w:rsid w:val="002523C9"/>
    <w:rsid w:val="00252907"/>
    <w:rsid w:val="00252FC2"/>
    <w:rsid w:val="002545B3"/>
    <w:rsid w:val="00255256"/>
    <w:rsid w:val="00256E04"/>
    <w:rsid w:val="00257D54"/>
    <w:rsid w:val="00260A69"/>
    <w:rsid w:val="00260A7F"/>
    <w:rsid w:val="00261048"/>
    <w:rsid w:val="00263354"/>
    <w:rsid w:val="00263C6E"/>
    <w:rsid w:val="0026434F"/>
    <w:rsid w:val="0026763E"/>
    <w:rsid w:val="002676B2"/>
    <w:rsid w:val="00270239"/>
    <w:rsid w:val="0027031C"/>
    <w:rsid w:val="0027095F"/>
    <w:rsid w:val="00270E41"/>
    <w:rsid w:val="00271ACF"/>
    <w:rsid w:val="00272256"/>
    <w:rsid w:val="0027241D"/>
    <w:rsid w:val="002725A9"/>
    <w:rsid w:val="00272A40"/>
    <w:rsid w:val="0027376F"/>
    <w:rsid w:val="00273C91"/>
    <w:rsid w:val="00274EB3"/>
    <w:rsid w:val="00275561"/>
    <w:rsid w:val="00276237"/>
    <w:rsid w:val="00276D19"/>
    <w:rsid w:val="00277A00"/>
    <w:rsid w:val="00277A44"/>
    <w:rsid w:val="002803CF"/>
    <w:rsid w:val="00280A4C"/>
    <w:rsid w:val="00280F2E"/>
    <w:rsid w:val="002816D9"/>
    <w:rsid w:val="00281F6B"/>
    <w:rsid w:val="00283976"/>
    <w:rsid w:val="00286841"/>
    <w:rsid w:val="00286B08"/>
    <w:rsid w:val="00286E24"/>
    <w:rsid w:val="00286FA7"/>
    <w:rsid w:val="002903A1"/>
    <w:rsid w:val="0029073F"/>
    <w:rsid w:val="0029175B"/>
    <w:rsid w:val="00291B8A"/>
    <w:rsid w:val="0029229C"/>
    <w:rsid w:val="00292C51"/>
    <w:rsid w:val="0029335A"/>
    <w:rsid w:val="0029356B"/>
    <w:rsid w:val="002937E8"/>
    <w:rsid w:val="0029385D"/>
    <w:rsid w:val="0029390E"/>
    <w:rsid w:val="002946D9"/>
    <w:rsid w:val="00294DBA"/>
    <w:rsid w:val="00295047"/>
    <w:rsid w:val="00295B70"/>
    <w:rsid w:val="002962B0"/>
    <w:rsid w:val="00297212"/>
    <w:rsid w:val="002A02F3"/>
    <w:rsid w:val="002A03CF"/>
    <w:rsid w:val="002A0A0B"/>
    <w:rsid w:val="002A0EF8"/>
    <w:rsid w:val="002A2095"/>
    <w:rsid w:val="002A3BA6"/>
    <w:rsid w:val="002A49F9"/>
    <w:rsid w:val="002A5FBA"/>
    <w:rsid w:val="002A75E3"/>
    <w:rsid w:val="002A7795"/>
    <w:rsid w:val="002A7EA3"/>
    <w:rsid w:val="002B0120"/>
    <w:rsid w:val="002B0138"/>
    <w:rsid w:val="002B1993"/>
    <w:rsid w:val="002B1CB6"/>
    <w:rsid w:val="002B2597"/>
    <w:rsid w:val="002B3DB9"/>
    <w:rsid w:val="002B40EC"/>
    <w:rsid w:val="002B513B"/>
    <w:rsid w:val="002B63E7"/>
    <w:rsid w:val="002B7132"/>
    <w:rsid w:val="002B73BF"/>
    <w:rsid w:val="002B7CC6"/>
    <w:rsid w:val="002C01F8"/>
    <w:rsid w:val="002C0B50"/>
    <w:rsid w:val="002C10DD"/>
    <w:rsid w:val="002C1F6F"/>
    <w:rsid w:val="002C2329"/>
    <w:rsid w:val="002C365C"/>
    <w:rsid w:val="002C4E12"/>
    <w:rsid w:val="002C4E85"/>
    <w:rsid w:val="002C4EAF"/>
    <w:rsid w:val="002C5B33"/>
    <w:rsid w:val="002C642A"/>
    <w:rsid w:val="002C66E8"/>
    <w:rsid w:val="002C6B88"/>
    <w:rsid w:val="002C7581"/>
    <w:rsid w:val="002C7B54"/>
    <w:rsid w:val="002D1EF9"/>
    <w:rsid w:val="002D41BE"/>
    <w:rsid w:val="002D51CE"/>
    <w:rsid w:val="002D5F84"/>
    <w:rsid w:val="002D712F"/>
    <w:rsid w:val="002E0460"/>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3231"/>
    <w:rsid w:val="002F36DC"/>
    <w:rsid w:val="002F3DD8"/>
    <w:rsid w:val="002F4597"/>
    <w:rsid w:val="002F4896"/>
    <w:rsid w:val="002F4DB0"/>
    <w:rsid w:val="002F556D"/>
    <w:rsid w:val="002F55AC"/>
    <w:rsid w:val="002F5712"/>
    <w:rsid w:val="002F643F"/>
    <w:rsid w:val="002F7659"/>
    <w:rsid w:val="002F7A6D"/>
    <w:rsid w:val="00300B51"/>
    <w:rsid w:val="00300DF6"/>
    <w:rsid w:val="0030188F"/>
    <w:rsid w:val="00302C22"/>
    <w:rsid w:val="00303416"/>
    <w:rsid w:val="00304554"/>
    <w:rsid w:val="00306A65"/>
    <w:rsid w:val="00306BCE"/>
    <w:rsid w:val="00306EEE"/>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1D"/>
    <w:rsid w:val="003209F7"/>
    <w:rsid w:val="00320B3D"/>
    <w:rsid w:val="00322096"/>
    <w:rsid w:val="0032293D"/>
    <w:rsid w:val="00323D06"/>
    <w:rsid w:val="00324932"/>
    <w:rsid w:val="00324BE0"/>
    <w:rsid w:val="0032631F"/>
    <w:rsid w:val="00326BC7"/>
    <w:rsid w:val="0032738F"/>
    <w:rsid w:val="0033015D"/>
    <w:rsid w:val="0033041D"/>
    <w:rsid w:val="00331BC6"/>
    <w:rsid w:val="00331D5D"/>
    <w:rsid w:val="0033231A"/>
    <w:rsid w:val="00332C3C"/>
    <w:rsid w:val="003331E1"/>
    <w:rsid w:val="00333B15"/>
    <w:rsid w:val="003357A8"/>
    <w:rsid w:val="003358C0"/>
    <w:rsid w:val="003370DD"/>
    <w:rsid w:val="003374A8"/>
    <w:rsid w:val="0034091A"/>
    <w:rsid w:val="003419C1"/>
    <w:rsid w:val="003424A4"/>
    <w:rsid w:val="003430AA"/>
    <w:rsid w:val="00343BDC"/>
    <w:rsid w:val="00343FE0"/>
    <w:rsid w:val="003453FD"/>
    <w:rsid w:val="00345CDB"/>
    <w:rsid w:val="00345EA2"/>
    <w:rsid w:val="003466D2"/>
    <w:rsid w:val="0034698B"/>
    <w:rsid w:val="00346B9D"/>
    <w:rsid w:val="00346CB3"/>
    <w:rsid w:val="00350E23"/>
    <w:rsid w:val="00352376"/>
    <w:rsid w:val="0035240F"/>
    <w:rsid w:val="00352B43"/>
    <w:rsid w:val="00352BEE"/>
    <w:rsid w:val="00355B4F"/>
    <w:rsid w:val="003577A7"/>
    <w:rsid w:val="00357A61"/>
    <w:rsid w:val="00360A7C"/>
    <w:rsid w:val="0036176D"/>
    <w:rsid w:val="0036183D"/>
    <w:rsid w:val="0036309A"/>
    <w:rsid w:val="00363871"/>
    <w:rsid w:val="00363986"/>
    <w:rsid w:val="00363EB3"/>
    <w:rsid w:val="0036465D"/>
    <w:rsid w:val="00364843"/>
    <w:rsid w:val="003655F6"/>
    <w:rsid w:val="0037232E"/>
    <w:rsid w:val="003726CF"/>
    <w:rsid w:val="003727E0"/>
    <w:rsid w:val="00372B69"/>
    <w:rsid w:val="00373B36"/>
    <w:rsid w:val="00374DF0"/>
    <w:rsid w:val="00375D44"/>
    <w:rsid w:val="00375D81"/>
    <w:rsid w:val="00376492"/>
    <w:rsid w:val="00376A18"/>
    <w:rsid w:val="00377B5C"/>
    <w:rsid w:val="00377D4E"/>
    <w:rsid w:val="00380148"/>
    <w:rsid w:val="003806E2"/>
    <w:rsid w:val="00381115"/>
    <w:rsid w:val="003825FA"/>
    <w:rsid w:val="003832B0"/>
    <w:rsid w:val="00383560"/>
    <w:rsid w:val="00383623"/>
    <w:rsid w:val="00385F7D"/>
    <w:rsid w:val="0038609C"/>
    <w:rsid w:val="003867BF"/>
    <w:rsid w:val="00386CB7"/>
    <w:rsid w:val="0038735F"/>
    <w:rsid w:val="0038763B"/>
    <w:rsid w:val="003877E3"/>
    <w:rsid w:val="0038783F"/>
    <w:rsid w:val="00387A5D"/>
    <w:rsid w:val="0039048D"/>
    <w:rsid w:val="00391BC2"/>
    <w:rsid w:val="00392224"/>
    <w:rsid w:val="003922D1"/>
    <w:rsid w:val="00392BF4"/>
    <w:rsid w:val="00393815"/>
    <w:rsid w:val="0039485C"/>
    <w:rsid w:val="00394C9D"/>
    <w:rsid w:val="00395141"/>
    <w:rsid w:val="003951F5"/>
    <w:rsid w:val="00396C26"/>
    <w:rsid w:val="00397361"/>
    <w:rsid w:val="003973A0"/>
    <w:rsid w:val="0039751C"/>
    <w:rsid w:val="003A06CF"/>
    <w:rsid w:val="003A24A3"/>
    <w:rsid w:val="003A38B9"/>
    <w:rsid w:val="003A3DC5"/>
    <w:rsid w:val="003A4643"/>
    <w:rsid w:val="003A4BE7"/>
    <w:rsid w:val="003A5337"/>
    <w:rsid w:val="003A6595"/>
    <w:rsid w:val="003A689C"/>
    <w:rsid w:val="003A6F40"/>
    <w:rsid w:val="003A74C1"/>
    <w:rsid w:val="003A7B6D"/>
    <w:rsid w:val="003B0323"/>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C0E27"/>
    <w:rsid w:val="003C1633"/>
    <w:rsid w:val="003C1ACD"/>
    <w:rsid w:val="003C1F4E"/>
    <w:rsid w:val="003C21D0"/>
    <w:rsid w:val="003C243C"/>
    <w:rsid w:val="003C5F49"/>
    <w:rsid w:val="003C6050"/>
    <w:rsid w:val="003C67FF"/>
    <w:rsid w:val="003C6813"/>
    <w:rsid w:val="003C6EBC"/>
    <w:rsid w:val="003C783B"/>
    <w:rsid w:val="003C7AD7"/>
    <w:rsid w:val="003D093C"/>
    <w:rsid w:val="003D0E88"/>
    <w:rsid w:val="003D1CCC"/>
    <w:rsid w:val="003D2344"/>
    <w:rsid w:val="003D2714"/>
    <w:rsid w:val="003D2A41"/>
    <w:rsid w:val="003D3A57"/>
    <w:rsid w:val="003D4831"/>
    <w:rsid w:val="003D59B7"/>
    <w:rsid w:val="003D609D"/>
    <w:rsid w:val="003D68FF"/>
    <w:rsid w:val="003E099B"/>
    <w:rsid w:val="003E0C94"/>
    <w:rsid w:val="003E0D73"/>
    <w:rsid w:val="003E13FE"/>
    <w:rsid w:val="003E18F2"/>
    <w:rsid w:val="003E1AE7"/>
    <w:rsid w:val="003E2412"/>
    <w:rsid w:val="003E2C93"/>
    <w:rsid w:val="003E453E"/>
    <w:rsid w:val="003E463E"/>
    <w:rsid w:val="003E6298"/>
    <w:rsid w:val="003E67E4"/>
    <w:rsid w:val="003E757E"/>
    <w:rsid w:val="003F031B"/>
    <w:rsid w:val="003F03AE"/>
    <w:rsid w:val="003F09D6"/>
    <w:rsid w:val="003F1608"/>
    <w:rsid w:val="003F219A"/>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10AFD"/>
    <w:rsid w:val="00410F78"/>
    <w:rsid w:val="00411499"/>
    <w:rsid w:val="00413D8A"/>
    <w:rsid w:val="00413FC7"/>
    <w:rsid w:val="0041762A"/>
    <w:rsid w:val="004206C9"/>
    <w:rsid w:val="00420D67"/>
    <w:rsid w:val="00421734"/>
    <w:rsid w:val="00421A57"/>
    <w:rsid w:val="00421E27"/>
    <w:rsid w:val="004224E2"/>
    <w:rsid w:val="004234B9"/>
    <w:rsid w:val="0042364D"/>
    <w:rsid w:val="00424131"/>
    <w:rsid w:val="004241AD"/>
    <w:rsid w:val="004243D1"/>
    <w:rsid w:val="0042457A"/>
    <w:rsid w:val="004246CC"/>
    <w:rsid w:val="0042610B"/>
    <w:rsid w:val="00426DB7"/>
    <w:rsid w:val="00427C86"/>
    <w:rsid w:val="00431158"/>
    <w:rsid w:val="00433B9C"/>
    <w:rsid w:val="004351D9"/>
    <w:rsid w:val="00435322"/>
    <w:rsid w:val="00435D7B"/>
    <w:rsid w:val="004365E4"/>
    <w:rsid w:val="0043751B"/>
    <w:rsid w:val="00437815"/>
    <w:rsid w:val="004406AB"/>
    <w:rsid w:val="0044087A"/>
    <w:rsid w:val="00440B01"/>
    <w:rsid w:val="004420F5"/>
    <w:rsid w:val="00442165"/>
    <w:rsid w:val="004429BA"/>
    <w:rsid w:val="00443C32"/>
    <w:rsid w:val="00444217"/>
    <w:rsid w:val="00444532"/>
    <w:rsid w:val="00444760"/>
    <w:rsid w:val="00444A27"/>
    <w:rsid w:val="0044541C"/>
    <w:rsid w:val="004464F0"/>
    <w:rsid w:val="004466A3"/>
    <w:rsid w:val="00446720"/>
    <w:rsid w:val="00446FCD"/>
    <w:rsid w:val="0044760C"/>
    <w:rsid w:val="004478DF"/>
    <w:rsid w:val="0045061C"/>
    <w:rsid w:val="00451C3D"/>
    <w:rsid w:val="004525E3"/>
    <w:rsid w:val="00454779"/>
    <w:rsid w:val="00454CBD"/>
    <w:rsid w:val="0045573E"/>
    <w:rsid w:val="00455E77"/>
    <w:rsid w:val="004572B5"/>
    <w:rsid w:val="00460570"/>
    <w:rsid w:val="004620AB"/>
    <w:rsid w:val="004633AE"/>
    <w:rsid w:val="00465220"/>
    <w:rsid w:val="0046756D"/>
    <w:rsid w:val="004677E9"/>
    <w:rsid w:val="0047023C"/>
    <w:rsid w:val="004718A0"/>
    <w:rsid w:val="00471EAE"/>
    <w:rsid w:val="00473060"/>
    <w:rsid w:val="00473342"/>
    <w:rsid w:val="00473552"/>
    <w:rsid w:val="00473DB7"/>
    <w:rsid w:val="00474192"/>
    <w:rsid w:val="00474C78"/>
    <w:rsid w:val="00475870"/>
    <w:rsid w:val="00475A02"/>
    <w:rsid w:val="004768DB"/>
    <w:rsid w:val="00477EED"/>
    <w:rsid w:val="00480DBD"/>
    <w:rsid w:val="00480EC4"/>
    <w:rsid w:val="004811C5"/>
    <w:rsid w:val="00481CEB"/>
    <w:rsid w:val="004827B0"/>
    <w:rsid w:val="0048282B"/>
    <w:rsid w:val="00482B70"/>
    <w:rsid w:val="0048374E"/>
    <w:rsid w:val="00483EEA"/>
    <w:rsid w:val="004847BD"/>
    <w:rsid w:val="00484DD7"/>
    <w:rsid w:val="00485244"/>
    <w:rsid w:val="00486DA0"/>
    <w:rsid w:val="00487A8C"/>
    <w:rsid w:val="00487CBD"/>
    <w:rsid w:val="0049056B"/>
    <w:rsid w:val="00490DCD"/>
    <w:rsid w:val="00491164"/>
    <w:rsid w:val="00494E94"/>
    <w:rsid w:val="0049553B"/>
    <w:rsid w:val="004958B9"/>
    <w:rsid w:val="00495F17"/>
    <w:rsid w:val="0049645A"/>
    <w:rsid w:val="004972F0"/>
    <w:rsid w:val="004978E6"/>
    <w:rsid w:val="004978F4"/>
    <w:rsid w:val="00497CFF"/>
    <w:rsid w:val="00497FAE"/>
    <w:rsid w:val="004A0E6C"/>
    <w:rsid w:val="004A1866"/>
    <w:rsid w:val="004A233A"/>
    <w:rsid w:val="004A30B4"/>
    <w:rsid w:val="004A4A60"/>
    <w:rsid w:val="004A4DA9"/>
    <w:rsid w:val="004A4E0B"/>
    <w:rsid w:val="004A4EE2"/>
    <w:rsid w:val="004A4FF5"/>
    <w:rsid w:val="004A5084"/>
    <w:rsid w:val="004A5219"/>
    <w:rsid w:val="004A5F09"/>
    <w:rsid w:val="004A6DE8"/>
    <w:rsid w:val="004A7911"/>
    <w:rsid w:val="004B0724"/>
    <w:rsid w:val="004B1A42"/>
    <w:rsid w:val="004B2142"/>
    <w:rsid w:val="004B2F0D"/>
    <w:rsid w:val="004B415E"/>
    <w:rsid w:val="004B546C"/>
    <w:rsid w:val="004B59EB"/>
    <w:rsid w:val="004B5B90"/>
    <w:rsid w:val="004B632F"/>
    <w:rsid w:val="004B7D85"/>
    <w:rsid w:val="004B7FF8"/>
    <w:rsid w:val="004C04B8"/>
    <w:rsid w:val="004C0B83"/>
    <w:rsid w:val="004C2187"/>
    <w:rsid w:val="004C236F"/>
    <w:rsid w:val="004C4A33"/>
    <w:rsid w:val="004C5AB3"/>
    <w:rsid w:val="004C5F3C"/>
    <w:rsid w:val="004C6849"/>
    <w:rsid w:val="004D0584"/>
    <w:rsid w:val="004D1023"/>
    <w:rsid w:val="004D11AD"/>
    <w:rsid w:val="004D43CB"/>
    <w:rsid w:val="004D4670"/>
    <w:rsid w:val="004D510E"/>
    <w:rsid w:val="004D769C"/>
    <w:rsid w:val="004D7EC3"/>
    <w:rsid w:val="004E08CB"/>
    <w:rsid w:val="004E1D58"/>
    <w:rsid w:val="004E3016"/>
    <w:rsid w:val="004E3158"/>
    <w:rsid w:val="004E335C"/>
    <w:rsid w:val="004E35B4"/>
    <w:rsid w:val="004E4488"/>
    <w:rsid w:val="004E4BAE"/>
    <w:rsid w:val="004E657E"/>
    <w:rsid w:val="004E6DFB"/>
    <w:rsid w:val="004E7020"/>
    <w:rsid w:val="004E7CE6"/>
    <w:rsid w:val="004F0C32"/>
    <w:rsid w:val="004F1B03"/>
    <w:rsid w:val="004F208E"/>
    <w:rsid w:val="004F3235"/>
    <w:rsid w:val="004F36B7"/>
    <w:rsid w:val="004F3BCE"/>
    <w:rsid w:val="004F5038"/>
    <w:rsid w:val="004F6068"/>
    <w:rsid w:val="004F673A"/>
    <w:rsid w:val="004F7F95"/>
    <w:rsid w:val="005011AD"/>
    <w:rsid w:val="005012BE"/>
    <w:rsid w:val="00501404"/>
    <w:rsid w:val="0050144D"/>
    <w:rsid w:val="005016EA"/>
    <w:rsid w:val="0050325F"/>
    <w:rsid w:val="00503B97"/>
    <w:rsid w:val="00503EF1"/>
    <w:rsid w:val="00505A2B"/>
    <w:rsid w:val="00507001"/>
    <w:rsid w:val="00507922"/>
    <w:rsid w:val="00507BC2"/>
    <w:rsid w:val="00510B41"/>
    <w:rsid w:val="00510F49"/>
    <w:rsid w:val="00511CD5"/>
    <w:rsid w:val="00511F51"/>
    <w:rsid w:val="00512849"/>
    <w:rsid w:val="00512D9A"/>
    <w:rsid w:val="00512ECC"/>
    <w:rsid w:val="00514223"/>
    <w:rsid w:val="005148B3"/>
    <w:rsid w:val="0051541F"/>
    <w:rsid w:val="00515C72"/>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3085A"/>
    <w:rsid w:val="0053160C"/>
    <w:rsid w:val="0053164F"/>
    <w:rsid w:val="0053177C"/>
    <w:rsid w:val="00531B8B"/>
    <w:rsid w:val="00532779"/>
    <w:rsid w:val="005327D0"/>
    <w:rsid w:val="00532985"/>
    <w:rsid w:val="005336FC"/>
    <w:rsid w:val="00533BC0"/>
    <w:rsid w:val="00535818"/>
    <w:rsid w:val="00535AD7"/>
    <w:rsid w:val="00537954"/>
    <w:rsid w:val="00537BF1"/>
    <w:rsid w:val="00537DD2"/>
    <w:rsid w:val="00540522"/>
    <w:rsid w:val="0054221C"/>
    <w:rsid w:val="005434D3"/>
    <w:rsid w:val="00543E3B"/>
    <w:rsid w:val="005443DC"/>
    <w:rsid w:val="005445D9"/>
    <w:rsid w:val="005457A1"/>
    <w:rsid w:val="00545DF4"/>
    <w:rsid w:val="0054770B"/>
    <w:rsid w:val="00550336"/>
    <w:rsid w:val="00550854"/>
    <w:rsid w:val="0055112C"/>
    <w:rsid w:val="0055139B"/>
    <w:rsid w:val="0055198A"/>
    <w:rsid w:val="00551BC5"/>
    <w:rsid w:val="00551C27"/>
    <w:rsid w:val="00553860"/>
    <w:rsid w:val="00554051"/>
    <w:rsid w:val="005549A5"/>
    <w:rsid w:val="00554C6A"/>
    <w:rsid w:val="005558E1"/>
    <w:rsid w:val="00556589"/>
    <w:rsid w:val="00556AB0"/>
    <w:rsid w:val="00557132"/>
    <w:rsid w:val="0055713D"/>
    <w:rsid w:val="005619DB"/>
    <w:rsid w:val="005622CD"/>
    <w:rsid w:val="00562C52"/>
    <w:rsid w:val="00563D2C"/>
    <w:rsid w:val="0056405B"/>
    <w:rsid w:val="00564958"/>
    <w:rsid w:val="005657D9"/>
    <w:rsid w:val="00565B46"/>
    <w:rsid w:val="00565B7E"/>
    <w:rsid w:val="00565F6E"/>
    <w:rsid w:val="00566C3C"/>
    <w:rsid w:val="005673DA"/>
    <w:rsid w:val="005676B3"/>
    <w:rsid w:val="00571497"/>
    <w:rsid w:val="0057267C"/>
    <w:rsid w:val="0057552A"/>
    <w:rsid w:val="00575D93"/>
    <w:rsid w:val="005773F8"/>
    <w:rsid w:val="00577A65"/>
    <w:rsid w:val="00580389"/>
    <w:rsid w:val="00580E5A"/>
    <w:rsid w:val="005815BE"/>
    <w:rsid w:val="005816FB"/>
    <w:rsid w:val="0058194A"/>
    <w:rsid w:val="005822D1"/>
    <w:rsid w:val="00582761"/>
    <w:rsid w:val="0058628D"/>
    <w:rsid w:val="00587951"/>
    <w:rsid w:val="00587D4C"/>
    <w:rsid w:val="00594062"/>
    <w:rsid w:val="00594670"/>
    <w:rsid w:val="00594AB5"/>
    <w:rsid w:val="00595E7E"/>
    <w:rsid w:val="00596278"/>
    <w:rsid w:val="00596345"/>
    <w:rsid w:val="005966D6"/>
    <w:rsid w:val="00596A03"/>
    <w:rsid w:val="005A01D5"/>
    <w:rsid w:val="005A142A"/>
    <w:rsid w:val="005A1468"/>
    <w:rsid w:val="005A2D48"/>
    <w:rsid w:val="005A3886"/>
    <w:rsid w:val="005A5590"/>
    <w:rsid w:val="005A5EA3"/>
    <w:rsid w:val="005A6998"/>
    <w:rsid w:val="005A69CF"/>
    <w:rsid w:val="005A6C21"/>
    <w:rsid w:val="005A7AF3"/>
    <w:rsid w:val="005A7BDF"/>
    <w:rsid w:val="005B0A44"/>
    <w:rsid w:val="005B1B3E"/>
    <w:rsid w:val="005B2150"/>
    <w:rsid w:val="005B4954"/>
    <w:rsid w:val="005B512C"/>
    <w:rsid w:val="005B54EF"/>
    <w:rsid w:val="005B586F"/>
    <w:rsid w:val="005B5C27"/>
    <w:rsid w:val="005B665A"/>
    <w:rsid w:val="005B7C7D"/>
    <w:rsid w:val="005C1640"/>
    <w:rsid w:val="005C1F1D"/>
    <w:rsid w:val="005C255D"/>
    <w:rsid w:val="005C264C"/>
    <w:rsid w:val="005C28B9"/>
    <w:rsid w:val="005C33D9"/>
    <w:rsid w:val="005C39C6"/>
    <w:rsid w:val="005C499D"/>
    <w:rsid w:val="005C4C9A"/>
    <w:rsid w:val="005C50DE"/>
    <w:rsid w:val="005C60C7"/>
    <w:rsid w:val="005C6F60"/>
    <w:rsid w:val="005D0E65"/>
    <w:rsid w:val="005D10DD"/>
    <w:rsid w:val="005D1FD1"/>
    <w:rsid w:val="005D25FB"/>
    <w:rsid w:val="005D2E79"/>
    <w:rsid w:val="005D38EE"/>
    <w:rsid w:val="005D4845"/>
    <w:rsid w:val="005D4F10"/>
    <w:rsid w:val="005D5B4F"/>
    <w:rsid w:val="005D5EBF"/>
    <w:rsid w:val="005D600E"/>
    <w:rsid w:val="005D6677"/>
    <w:rsid w:val="005E0151"/>
    <w:rsid w:val="005E0D0C"/>
    <w:rsid w:val="005E0D94"/>
    <w:rsid w:val="005E0DCD"/>
    <w:rsid w:val="005E110D"/>
    <w:rsid w:val="005E117E"/>
    <w:rsid w:val="005E196C"/>
    <w:rsid w:val="005E1DE3"/>
    <w:rsid w:val="005E230F"/>
    <w:rsid w:val="005E3281"/>
    <w:rsid w:val="005E38E0"/>
    <w:rsid w:val="005E429D"/>
    <w:rsid w:val="005E4FAF"/>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6978"/>
    <w:rsid w:val="005F72E1"/>
    <w:rsid w:val="00600199"/>
    <w:rsid w:val="00600991"/>
    <w:rsid w:val="00601D38"/>
    <w:rsid w:val="00602BAE"/>
    <w:rsid w:val="00603C52"/>
    <w:rsid w:val="00604C71"/>
    <w:rsid w:val="00605B45"/>
    <w:rsid w:val="00606E5C"/>
    <w:rsid w:val="00607519"/>
    <w:rsid w:val="0061024E"/>
    <w:rsid w:val="0061103E"/>
    <w:rsid w:val="0061150C"/>
    <w:rsid w:val="00611D12"/>
    <w:rsid w:val="0061280B"/>
    <w:rsid w:val="006130BB"/>
    <w:rsid w:val="0061324C"/>
    <w:rsid w:val="006138A1"/>
    <w:rsid w:val="006144B2"/>
    <w:rsid w:val="0061484E"/>
    <w:rsid w:val="00614931"/>
    <w:rsid w:val="00615436"/>
    <w:rsid w:val="006156B0"/>
    <w:rsid w:val="00615773"/>
    <w:rsid w:val="00615AE3"/>
    <w:rsid w:val="00616029"/>
    <w:rsid w:val="00617FF4"/>
    <w:rsid w:val="00620AB3"/>
    <w:rsid w:val="0062176F"/>
    <w:rsid w:val="0062217F"/>
    <w:rsid w:val="006223F3"/>
    <w:rsid w:val="0062270C"/>
    <w:rsid w:val="006227B2"/>
    <w:rsid w:val="00623582"/>
    <w:rsid w:val="00623710"/>
    <w:rsid w:val="006241B6"/>
    <w:rsid w:val="00624635"/>
    <w:rsid w:val="006249C0"/>
    <w:rsid w:val="00624E27"/>
    <w:rsid w:val="006257E2"/>
    <w:rsid w:val="00627868"/>
    <w:rsid w:val="00627F9B"/>
    <w:rsid w:val="00630A9F"/>
    <w:rsid w:val="00631196"/>
    <w:rsid w:val="00631F60"/>
    <w:rsid w:val="006330D9"/>
    <w:rsid w:val="00633173"/>
    <w:rsid w:val="00634791"/>
    <w:rsid w:val="00634D3E"/>
    <w:rsid w:val="00635A45"/>
    <w:rsid w:val="00640F0E"/>
    <w:rsid w:val="00641AB3"/>
    <w:rsid w:val="00643DF5"/>
    <w:rsid w:val="006441E4"/>
    <w:rsid w:val="0064425B"/>
    <w:rsid w:val="006443B2"/>
    <w:rsid w:val="00644979"/>
    <w:rsid w:val="006452BE"/>
    <w:rsid w:val="0064615C"/>
    <w:rsid w:val="00647BD1"/>
    <w:rsid w:val="00653379"/>
    <w:rsid w:val="00653652"/>
    <w:rsid w:val="00653810"/>
    <w:rsid w:val="0065469F"/>
    <w:rsid w:val="00654898"/>
    <w:rsid w:val="00654BFF"/>
    <w:rsid w:val="00654F56"/>
    <w:rsid w:val="006551DA"/>
    <w:rsid w:val="00655FD9"/>
    <w:rsid w:val="00656045"/>
    <w:rsid w:val="00656F3F"/>
    <w:rsid w:val="00657290"/>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1052"/>
    <w:rsid w:val="006719B5"/>
    <w:rsid w:val="00671C92"/>
    <w:rsid w:val="00671D7E"/>
    <w:rsid w:val="00672536"/>
    <w:rsid w:val="00672FA4"/>
    <w:rsid w:val="00673525"/>
    <w:rsid w:val="0067355A"/>
    <w:rsid w:val="00673926"/>
    <w:rsid w:val="00673CC0"/>
    <w:rsid w:val="006742F3"/>
    <w:rsid w:val="006745BB"/>
    <w:rsid w:val="006749B3"/>
    <w:rsid w:val="00674FB2"/>
    <w:rsid w:val="006756F5"/>
    <w:rsid w:val="00675C6C"/>
    <w:rsid w:val="00675EF3"/>
    <w:rsid w:val="00676016"/>
    <w:rsid w:val="00676A88"/>
    <w:rsid w:val="00681FBB"/>
    <w:rsid w:val="0068248F"/>
    <w:rsid w:val="00682914"/>
    <w:rsid w:val="006829A0"/>
    <w:rsid w:val="006845C6"/>
    <w:rsid w:val="00684944"/>
    <w:rsid w:val="00684A72"/>
    <w:rsid w:val="0068597B"/>
    <w:rsid w:val="00686843"/>
    <w:rsid w:val="006869B0"/>
    <w:rsid w:val="00687077"/>
    <w:rsid w:val="006875E2"/>
    <w:rsid w:val="00687C90"/>
    <w:rsid w:val="00693062"/>
    <w:rsid w:val="00693260"/>
    <w:rsid w:val="0069364E"/>
    <w:rsid w:val="0069389F"/>
    <w:rsid w:val="0069407A"/>
    <w:rsid w:val="00694773"/>
    <w:rsid w:val="00694C26"/>
    <w:rsid w:val="00695016"/>
    <w:rsid w:val="00695423"/>
    <w:rsid w:val="00696149"/>
    <w:rsid w:val="00696C11"/>
    <w:rsid w:val="006973B0"/>
    <w:rsid w:val="006A045D"/>
    <w:rsid w:val="006A0854"/>
    <w:rsid w:val="006A215A"/>
    <w:rsid w:val="006A24BA"/>
    <w:rsid w:val="006A33A5"/>
    <w:rsid w:val="006A6572"/>
    <w:rsid w:val="006A6795"/>
    <w:rsid w:val="006A6B85"/>
    <w:rsid w:val="006A74BE"/>
    <w:rsid w:val="006B1D02"/>
    <w:rsid w:val="006B1D44"/>
    <w:rsid w:val="006B375A"/>
    <w:rsid w:val="006B43A5"/>
    <w:rsid w:val="006B476E"/>
    <w:rsid w:val="006B67FE"/>
    <w:rsid w:val="006B7517"/>
    <w:rsid w:val="006C2A52"/>
    <w:rsid w:val="006C390D"/>
    <w:rsid w:val="006C452B"/>
    <w:rsid w:val="006C6007"/>
    <w:rsid w:val="006C6936"/>
    <w:rsid w:val="006C7300"/>
    <w:rsid w:val="006C7AAF"/>
    <w:rsid w:val="006D0478"/>
    <w:rsid w:val="006D2094"/>
    <w:rsid w:val="006D2C2A"/>
    <w:rsid w:val="006D2EED"/>
    <w:rsid w:val="006D3937"/>
    <w:rsid w:val="006D464B"/>
    <w:rsid w:val="006D53CA"/>
    <w:rsid w:val="006D68A3"/>
    <w:rsid w:val="006D7472"/>
    <w:rsid w:val="006D7550"/>
    <w:rsid w:val="006E0425"/>
    <w:rsid w:val="006E05C2"/>
    <w:rsid w:val="006E093B"/>
    <w:rsid w:val="006E0FC5"/>
    <w:rsid w:val="006E1102"/>
    <w:rsid w:val="006E250A"/>
    <w:rsid w:val="006E2583"/>
    <w:rsid w:val="006E38AF"/>
    <w:rsid w:val="006E3E8E"/>
    <w:rsid w:val="006E410A"/>
    <w:rsid w:val="006E56B2"/>
    <w:rsid w:val="006E5EFD"/>
    <w:rsid w:val="006E63EE"/>
    <w:rsid w:val="006E674D"/>
    <w:rsid w:val="006E686D"/>
    <w:rsid w:val="006E71A2"/>
    <w:rsid w:val="006E747B"/>
    <w:rsid w:val="006E7C22"/>
    <w:rsid w:val="006F0017"/>
    <w:rsid w:val="006F00A6"/>
    <w:rsid w:val="006F07BB"/>
    <w:rsid w:val="006F134C"/>
    <w:rsid w:val="006F2BFF"/>
    <w:rsid w:val="006F2D4B"/>
    <w:rsid w:val="006F2FEC"/>
    <w:rsid w:val="006F301B"/>
    <w:rsid w:val="006F3169"/>
    <w:rsid w:val="006F33C0"/>
    <w:rsid w:val="006F4379"/>
    <w:rsid w:val="006F4422"/>
    <w:rsid w:val="006F44CA"/>
    <w:rsid w:val="006F525C"/>
    <w:rsid w:val="006F62ED"/>
    <w:rsid w:val="006F6318"/>
    <w:rsid w:val="006F7115"/>
    <w:rsid w:val="006F77CE"/>
    <w:rsid w:val="006F7B8C"/>
    <w:rsid w:val="006F7CF7"/>
    <w:rsid w:val="00700A84"/>
    <w:rsid w:val="00700AD7"/>
    <w:rsid w:val="00700CF1"/>
    <w:rsid w:val="007032FF"/>
    <w:rsid w:val="00704365"/>
    <w:rsid w:val="007053C2"/>
    <w:rsid w:val="007054BC"/>
    <w:rsid w:val="00705BB1"/>
    <w:rsid w:val="00706919"/>
    <w:rsid w:val="00707EF6"/>
    <w:rsid w:val="0071014E"/>
    <w:rsid w:val="007103FD"/>
    <w:rsid w:val="00710B86"/>
    <w:rsid w:val="00711777"/>
    <w:rsid w:val="00712D5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4A2E"/>
    <w:rsid w:val="007255FA"/>
    <w:rsid w:val="00725742"/>
    <w:rsid w:val="0072674B"/>
    <w:rsid w:val="00726E9F"/>
    <w:rsid w:val="00726F29"/>
    <w:rsid w:val="0072769E"/>
    <w:rsid w:val="00727B04"/>
    <w:rsid w:val="0073035C"/>
    <w:rsid w:val="00730842"/>
    <w:rsid w:val="00731D45"/>
    <w:rsid w:val="00731D91"/>
    <w:rsid w:val="00732802"/>
    <w:rsid w:val="00732E7C"/>
    <w:rsid w:val="00732EAC"/>
    <w:rsid w:val="007331FF"/>
    <w:rsid w:val="00735FAA"/>
    <w:rsid w:val="0073614A"/>
    <w:rsid w:val="00736351"/>
    <w:rsid w:val="0073661C"/>
    <w:rsid w:val="007373C5"/>
    <w:rsid w:val="00740032"/>
    <w:rsid w:val="0074035F"/>
    <w:rsid w:val="00740B14"/>
    <w:rsid w:val="00741459"/>
    <w:rsid w:val="00741650"/>
    <w:rsid w:val="00741AFE"/>
    <w:rsid w:val="00741BBA"/>
    <w:rsid w:val="00741CC2"/>
    <w:rsid w:val="00741EEF"/>
    <w:rsid w:val="007423C0"/>
    <w:rsid w:val="00742C01"/>
    <w:rsid w:val="00742EC3"/>
    <w:rsid w:val="007438AF"/>
    <w:rsid w:val="00744488"/>
    <w:rsid w:val="00744AEA"/>
    <w:rsid w:val="00745E29"/>
    <w:rsid w:val="00746A77"/>
    <w:rsid w:val="00746D2D"/>
    <w:rsid w:val="00746E2A"/>
    <w:rsid w:val="00747427"/>
    <w:rsid w:val="00747C33"/>
    <w:rsid w:val="0075098C"/>
    <w:rsid w:val="00750AAB"/>
    <w:rsid w:val="007544E1"/>
    <w:rsid w:val="00754D81"/>
    <w:rsid w:val="00754ED3"/>
    <w:rsid w:val="00756416"/>
    <w:rsid w:val="00756C45"/>
    <w:rsid w:val="00760189"/>
    <w:rsid w:val="007607EB"/>
    <w:rsid w:val="00761CE3"/>
    <w:rsid w:val="00761F50"/>
    <w:rsid w:val="00761F78"/>
    <w:rsid w:val="00763F16"/>
    <w:rsid w:val="00765901"/>
    <w:rsid w:val="00766847"/>
    <w:rsid w:val="007722F9"/>
    <w:rsid w:val="00772320"/>
    <w:rsid w:val="00772410"/>
    <w:rsid w:val="0077269A"/>
    <w:rsid w:val="0077410D"/>
    <w:rsid w:val="00774E63"/>
    <w:rsid w:val="007760B1"/>
    <w:rsid w:val="007762E7"/>
    <w:rsid w:val="007762EF"/>
    <w:rsid w:val="007768DE"/>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EA7"/>
    <w:rsid w:val="007903A2"/>
    <w:rsid w:val="00791081"/>
    <w:rsid w:val="007919F3"/>
    <w:rsid w:val="007924C0"/>
    <w:rsid w:val="00793A2E"/>
    <w:rsid w:val="00795746"/>
    <w:rsid w:val="00796CDA"/>
    <w:rsid w:val="00796FAA"/>
    <w:rsid w:val="0079701C"/>
    <w:rsid w:val="007A011C"/>
    <w:rsid w:val="007A02EE"/>
    <w:rsid w:val="007A047E"/>
    <w:rsid w:val="007A080E"/>
    <w:rsid w:val="007A0A24"/>
    <w:rsid w:val="007A2109"/>
    <w:rsid w:val="007A284D"/>
    <w:rsid w:val="007A2B94"/>
    <w:rsid w:val="007A7198"/>
    <w:rsid w:val="007B0419"/>
    <w:rsid w:val="007B0FC8"/>
    <w:rsid w:val="007B10D9"/>
    <w:rsid w:val="007B1ACD"/>
    <w:rsid w:val="007B1AFC"/>
    <w:rsid w:val="007B29C3"/>
    <w:rsid w:val="007B2B03"/>
    <w:rsid w:val="007B3C6D"/>
    <w:rsid w:val="007B418D"/>
    <w:rsid w:val="007B48E0"/>
    <w:rsid w:val="007B4B4B"/>
    <w:rsid w:val="007B529D"/>
    <w:rsid w:val="007B5D65"/>
    <w:rsid w:val="007B5DB8"/>
    <w:rsid w:val="007C09CF"/>
    <w:rsid w:val="007C0C07"/>
    <w:rsid w:val="007C10AB"/>
    <w:rsid w:val="007C16B7"/>
    <w:rsid w:val="007C1B87"/>
    <w:rsid w:val="007C28D7"/>
    <w:rsid w:val="007C2984"/>
    <w:rsid w:val="007C2FAC"/>
    <w:rsid w:val="007C5937"/>
    <w:rsid w:val="007C5B7D"/>
    <w:rsid w:val="007C62A6"/>
    <w:rsid w:val="007D0128"/>
    <w:rsid w:val="007D02B3"/>
    <w:rsid w:val="007D224B"/>
    <w:rsid w:val="007D2969"/>
    <w:rsid w:val="007D2A8E"/>
    <w:rsid w:val="007D345A"/>
    <w:rsid w:val="007D4E20"/>
    <w:rsid w:val="007D5524"/>
    <w:rsid w:val="007D5F01"/>
    <w:rsid w:val="007D6CBF"/>
    <w:rsid w:val="007D6CF6"/>
    <w:rsid w:val="007D78E3"/>
    <w:rsid w:val="007E06C0"/>
    <w:rsid w:val="007E0877"/>
    <w:rsid w:val="007E19ED"/>
    <w:rsid w:val="007E269E"/>
    <w:rsid w:val="007E3041"/>
    <w:rsid w:val="007E54EA"/>
    <w:rsid w:val="007E59A3"/>
    <w:rsid w:val="007E612D"/>
    <w:rsid w:val="007E6BAA"/>
    <w:rsid w:val="007E70A4"/>
    <w:rsid w:val="007F03F4"/>
    <w:rsid w:val="007F0621"/>
    <w:rsid w:val="007F0D92"/>
    <w:rsid w:val="007F207E"/>
    <w:rsid w:val="007F34B3"/>
    <w:rsid w:val="007F34BD"/>
    <w:rsid w:val="007F3A34"/>
    <w:rsid w:val="007F5487"/>
    <w:rsid w:val="007F5BE2"/>
    <w:rsid w:val="007F5CCB"/>
    <w:rsid w:val="007F5DAC"/>
    <w:rsid w:val="007F70B7"/>
    <w:rsid w:val="007F7907"/>
    <w:rsid w:val="007F7932"/>
    <w:rsid w:val="00800ECA"/>
    <w:rsid w:val="008011C1"/>
    <w:rsid w:val="00802811"/>
    <w:rsid w:val="0080284C"/>
    <w:rsid w:val="0080314B"/>
    <w:rsid w:val="008037DC"/>
    <w:rsid w:val="008047D3"/>
    <w:rsid w:val="00805D8B"/>
    <w:rsid w:val="008069F1"/>
    <w:rsid w:val="008074C7"/>
    <w:rsid w:val="008105E9"/>
    <w:rsid w:val="008112E5"/>
    <w:rsid w:val="0081166E"/>
    <w:rsid w:val="00811790"/>
    <w:rsid w:val="0081220B"/>
    <w:rsid w:val="008125F8"/>
    <w:rsid w:val="0081485D"/>
    <w:rsid w:val="00814C11"/>
    <w:rsid w:val="00815209"/>
    <w:rsid w:val="008166A7"/>
    <w:rsid w:val="00817101"/>
    <w:rsid w:val="00817246"/>
    <w:rsid w:val="00817426"/>
    <w:rsid w:val="00820098"/>
    <w:rsid w:val="00820A48"/>
    <w:rsid w:val="008212DB"/>
    <w:rsid w:val="00821399"/>
    <w:rsid w:val="00821EF3"/>
    <w:rsid w:val="008224E3"/>
    <w:rsid w:val="00822771"/>
    <w:rsid w:val="00823FE5"/>
    <w:rsid w:val="0082548B"/>
    <w:rsid w:val="008256A7"/>
    <w:rsid w:val="00825EC2"/>
    <w:rsid w:val="0082799B"/>
    <w:rsid w:val="0083162C"/>
    <w:rsid w:val="0083264B"/>
    <w:rsid w:val="008326CD"/>
    <w:rsid w:val="00834671"/>
    <w:rsid w:val="00834CBF"/>
    <w:rsid w:val="00835B57"/>
    <w:rsid w:val="00835D96"/>
    <w:rsid w:val="00836124"/>
    <w:rsid w:val="00836EEC"/>
    <w:rsid w:val="00836FB3"/>
    <w:rsid w:val="00837C49"/>
    <w:rsid w:val="00840F3F"/>
    <w:rsid w:val="00842ED3"/>
    <w:rsid w:val="008431EC"/>
    <w:rsid w:val="00843469"/>
    <w:rsid w:val="00844CC1"/>
    <w:rsid w:val="00844DB6"/>
    <w:rsid w:val="008459E2"/>
    <w:rsid w:val="00850369"/>
    <w:rsid w:val="008510CD"/>
    <w:rsid w:val="0085130E"/>
    <w:rsid w:val="00851982"/>
    <w:rsid w:val="0085411E"/>
    <w:rsid w:val="00854AB0"/>
    <w:rsid w:val="00856FFE"/>
    <w:rsid w:val="00857252"/>
    <w:rsid w:val="00857CF7"/>
    <w:rsid w:val="008600C8"/>
    <w:rsid w:val="0086239E"/>
    <w:rsid w:val="00862482"/>
    <w:rsid w:val="00862C4E"/>
    <w:rsid w:val="00864B32"/>
    <w:rsid w:val="008657E6"/>
    <w:rsid w:val="00866B16"/>
    <w:rsid w:val="00866C45"/>
    <w:rsid w:val="00866D76"/>
    <w:rsid w:val="00867F4C"/>
    <w:rsid w:val="00871DC8"/>
    <w:rsid w:val="008729CD"/>
    <w:rsid w:val="008731C6"/>
    <w:rsid w:val="0087416F"/>
    <w:rsid w:val="0087449D"/>
    <w:rsid w:val="00874979"/>
    <w:rsid w:val="00874A47"/>
    <w:rsid w:val="008753A5"/>
    <w:rsid w:val="0087595A"/>
    <w:rsid w:val="00875EAF"/>
    <w:rsid w:val="0087672B"/>
    <w:rsid w:val="00876ECB"/>
    <w:rsid w:val="0087750E"/>
    <w:rsid w:val="00877934"/>
    <w:rsid w:val="008800AF"/>
    <w:rsid w:val="008809A6"/>
    <w:rsid w:val="008813B9"/>
    <w:rsid w:val="00882BEC"/>
    <w:rsid w:val="00883516"/>
    <w:rsid w:val="008840D9"/>
    <w:rsid w:val="0088431F"/>
    <w:rsid w:val="00885104"/>
    <w:rsid w:val="008854A6"/>
    <w:rsid w:val="00885718"/>
    <w:rsid w:val="00885CD0"/>
    <w:rsid w:val="00886014"/>
    <w:rsid w:val="00886784"/>
    <w:rsid w:val="00886886"/>
    <w:rsid w:val="00886AEF"/>
    <w:rsid w:val="008901AC"/>
    <w:rsid w:val="00891123"/>
    <w:rsid w:val="008911BE"/>
    <w:rsid w:val="00891873"/>
    <w:rsid w:val="00892C85"/>
    <w:rsid w:val="00893876"/>
    <w:rsid w:val="00893DC4"/>
    <w:rsid w:val="00894E7A"/>
    <w:rsid w:val="00894F15"/>
    <w:rsid w:val="00895A6D"/>
    <w:rsid w:val="00895DBF"/>
    <w:rsid w:val="0089655C"/>
    <w:rsid w:val="00896733"/>
    <w:rsid w:val="008972F4"/>
    <w:rsid w:val="008A0AAA"/>
    <w:rsid w:val="008A12B4"/>
    <w:rsid w:val="008A2609"/>
    <w:rsid w:val="008A385F"/>
    <w:rsid w:val="008A4E99"/>
    <w:rsid w:val="008A56A7"/>
    <w:rsid w:val="008A5CCE"/>
    <w:rsid w:val="008A6348"/>
    <w:rsid w:val="008A662D"/>
    <w:rsid w:val="008A7764"/>
    <w:rsid w:val="008A7FBC"/>
    <w:rsid w:val="008B09B6"/>
    <w:rsid w:val="008B1373"/>
    <w:rsid w:val="008B1523"/>
    <w:rsid w:val="008B2688"/>
    <w:rsid w:val="008B2B43"/>
    <w:rsid w:val="008B32DA"/>
    <w:rsid w:val="008B4781"/>
    <w:rsid w:val="008B4ABA"/>
    <w:rsid w:val="008B4BC7"/>
    <w:rsid w:val="008B4CF7"/>
    <w:rsid w:val="008B5406"/>
    <w:rsid w:val="008B560B"/>
    <w:rsid w:val="008B6703"/>
    <w:rsid w:val="008B7181"/>
    <w:rsid w:val="008B7C3E"/>
    <w:rsid w:val="008C05AC"/>
    <w:rsid w:val="008C0F03"/>
    <w:rsid w:val="008C14D1"/>
    <w:rsid w:val="008C1DD2"/>
    <w:rsid w:val="008C1E6A"/>
    <w:rsid w:val="008C1F17"/>
    <w:rsid w:val="008C2D66"/>
    <w:rsid w:val="008C2D7B"/>
    <w:rsid w:val="008C3F49"/>
    <w:rsid w:val="008C459A"/>
    <w:rsid w:val="008C5966"/>
    <w:rsid w:val="008C5D29"/>
    <w:rsid w:val="008C6609"/>
    <w:rsid w:val="008C699D"/>
    <w:rsid w:val="008C6DBB"/>
    <w:rsid w:val="008C7373"/>
    <w:rsid w:val="008C7FEC"/>
    <w:rsid w:val="008D01E2"/>
    <w:rsid w:val="008D022A"/>
    <w:rsid w:val="008D0487"/>
    <w:rsid w:val="008D0BCC"/>
    <w:rsid w:val="008D109A"/>
    <w:rsid w:val="008D288D"/>
    <w:rsid w:val="008D3B1A"/>
    <w:rsid w:val="008D48C2"/>
    <w:rsid w:val="008D5B60"/>
    <w:rsid w:val="008D5C69"/>
    <w:rsid w:val="008D5EA5"/>
    <w:rsid w:val="008D62BA"/>
    <w:rsid w:val="008D66C8"/>
    <w:rsid w:val="008D72C5"/>
    <w:rsid w:val="008E1006"/>
    <w:rsid w:val="008E170C"/>
    <w:rsid w:val="008E176B"/>
    <w:rsid w:val="008E2274"/>
    <w:rsid w:val="008E251E"/>
    <w:rsid w:val="008E2A9A"/>
    <w:rsid w:val="008E2EEF"/>
    <w:rsid w:val="008E4305"/>
    <w:rsid w:val="008E4401"/>
    <w:rsid w:val="008E5196"/>
    <w:rsid w:val="008E6637"/>
    <w:rsid w:val="008E6655"/>
    <w:rsid w:val="008E7431"/>
    <w:rsid w:val="008E78FC"/>
    <w:rsid w:val="008E79B3"/>
    <w:rsid w:val="008F02A5"/>
    <w:rsid w:val="008F0455"/>
    <w:rsid w:val="008F0BD1"/>
    <w:rsid w:val="008F0DC9"/>
    <w:rsid w:val="008F1122"/>
    <w:rsid w:val="008F1CCA"/>
    <w:rsid w:val="008F2000"/>
    <w:rsid w:val="008F2141"/>
    <w:rsid w:val="008F2302"/>
    <w:rsid w:val="008F2ADC"/>
    <w:rsid w:val="008F2F4E"/>
    <w:rsid w:val="008F3072"/>
    <w:rsid w:val="008F3611"/>
    <w:rsid w:val="008F3A6D"/>
    <w:rsid w:val="008F3BF8"/>
    <w:rsid w:val="008F55EC"/>
    <w:rsid w:val="008F5B80"/>
    <w:rsid w:val="008F64CA"/>
    <w:rsid w:val="008F68B1"/>
    <w:rsid w:val="008F7A2D"/>
    <w:rsid w:val="008F7A46"/>
    <w:rsid w:val="008F7B9E"/>
    <w:rsid w:val="00900191"/>
    <w:rsid w:val="0090035C"/>
    <w:rsid w:val="00900C15"/>
    <w:rsid w:val="00901DE6"/>
    <w:rsid w:val="0090216C"/>
    <w:rsid w:val="00902D68"/>
    <w:rsid w:val="00903634"/>
    <w:rsid w:val="00903F82"/>
    <w:rsid w:val="00904855"/>
    <w:rsid w:val="0090650F"/>
    <w:rsid w:val="00906D0F"/>
    <w:rsid w:val="00907366"/>
    <w:rsid w:val="00907692"/>
    <w:rsid w:val="00907A76"/>
    <w:rsid w:val="00907D15"/>
    <w:rsid w:val="00910C50"/>
    <w:rsid w:val="009116E1"/>
    <w:rsid w:val="009119C9"/>
    <w:rsid w:val="00911DB0"/>
    <w:rsid w:val="00912C2C"/>
    <w:rsid w:val="00912D10"/>
    <w:rsid w:val="00913A6D"/>
    <w:rsid w:val="00914CBC"/>
    <w:rsid w:val="00915DB1"/>
    <w:rsid w:val="0091681A"/>
    <w:rsid w:val="00916993"/>
    <w:rsid w:val="00916BE1"/>
    <w:rsid w:val="00917771"/>
    <w:rsid w:val="00921AC3"/>
    <w:rsid w:val="009222B3"/>
    <w:rsid w:val="00923064"/>
    <w:rsid w:val="009236C1"/>
    <w:rsid w:val="00923A99"/>
    <w:rsid w:val="00923CA5"/>
    <w:rsid w:val="00924BB7"/>
    <w:rsid w:val="00924C6C"/>
    <w:rsid w:val="00926481"/>
    <w:rsid w:val="00927368"/>
    <w:rsid w:val="00927778"/>
    <w:rsid w:val="009308C0"/>
    <w:rsid w:val="00931304"/>
    <w:rsid w:val="009313AC"/>
    <w:rsid w:val="009314D2"/>
    <w:rsid w:val="00932106"/>
    <w:rsid w:val="00933310"/>
    <w:rsid w:val="00933870"/>
    <w:rsid w:val="00933BB8"/>
    <w:rsid w:val="009359C5"/>
    <w:rsid w:val="00935EA0"/>
    <w:rsid w:val="00936389"/>
    <w:rsid w:val="009363D6"/>
    <w:rsid w:val="00937585"/>
    <w:rsid w:val="00937C4F"/>
    <w:rsid w:val="00937F1F"/>
    <w:rsid w:val="00940275"/>
    <w:rsid w:val="009411DA"/>
    <w:rsid w:val="009418B6"/>
    <w:rsid w:val="00942C48"/>
    <w:rsid w:val="00942E71"/>
    <w:rsid w:val="009438AC"/>
    <w:rsid w:val="00944D40"/>
    <w:rsid w:val="00945569"/>
    <w:rsid w:val="009457DE"/>
    <w:rsid w:val="0094592E"/>
    <w:rsid w:val="00946301"/>
    <w:rsid w:val="00946BB7"/>
    <w:rsid w:val="00947FD9"/>
    <w:rsid w:val="00951190"/>
    <w:rsid w:val="00951590"/>
    <w:rsid w:val="00954257"/>
    <w:rsid w:val="009545AC"/>
    <w:rsid w:val="00955409"/>
    <w:rsid w:val="00955B97"/>
    <w:rsid w:val="00956578"/>
    <w:rsid w:val="00956EBC"/>
    <w:rsid w:val="00957A96"/>
    <w:rsid w:val="009600A0"/>
    <w:rsid w:val="009605A3"/>
    <w:rsid w:val="009612C8"/>
    <w:rsid w:val="00961999"/>
    <w:rsid w:val="00961E22"/>
    <w:rsid w:val="0096322C"/>
    <w:rsid w:val="009639F3"/>
    <w:rsid w:val="009655E9"/>
    <w:rsid w:val="009662C6"/>
    <w:rsid w:val="0096698D"/>
    <w:rsid w:val="00967696"/>
    <w:rsid w:val="009677A0"/>
    <w:rsid w:val="009706AC"/>
    <w:rsid w:val="00971588"/>
    <w:rsid w:val="00972113"/>
    <w:rsid w:val="00973146"/>
    <w:rsid w:val="009737D9"/>
    <w:rsid w:val="009758FB"/>
    <w:rsid w:val="0097611D"/>
    <w:rsid w:val="009767DF"/>
    <w:rsid w:val="0097727C"/>
    <w:rsid w:val="00980432"/>
    <w:rsid w:val="0098085F"/>
    <w:rsid w:val="009826EC"/>
    <w:rsid w:val="00982701"/>
    <w:rsid w:val="00982C78"/>
    <w:rsid w:val="00983564"/>
    <w:rsid w:val="009837B7"/>
    <w:rsid w:val="009839F2"/>
    <w:rsid w:val="00984280"/>
    <w:rsid w:val="00985162"/>
    <w:rsid w:val="00985386"/>
    <w:rsid w:val="009858FE"/>
    <w:rsid w:val="009864F8"/>
    <w:rsid w:val="0099050C"/>
    <w:rsid w:val="009907F7"/>
    <w:rsid w:val="00990B81"/>
    <w:rsid w:val="00991555"/>
    <w:rsid w:val="00992078"/>
    <w:rsid w:val="009926EB"/>
    <w:rsid w:val="009928C8"/>
    <w:rsid w:val="00992CB7"/>
    <w:rsid w:val="00993404"/>
    <w:rsid w:val="00993586"/>
    <w:rsid w:val="00995650"/>
    <w:rsid w:val="00996D05"/>
    <w:rsid w:val="009A029E"/>
    <w:rsid w:val="009A12A4"/>
    <w:rsid w:val="009A330E"/>
    <w:rsid w:val="009A3DFE"/>
    <w:rsid w:val="009A4134"/>
    <w:rsid w:val="009A53C1"/>
    <w:rsid w:val="009A5849"/>
    <w:rsid w:val="009A5E8D"/>
    <w:rsid w:val="009A6C57"/>
    <w:rsid w:val="009A7B00"/>
    <w:rsid w:val="009A7B21"/>
    <w:rsid w:val="009B2F89"/>
    <w:rsid w:val="009B32A8"/>
    <w:rsid w:val="009B357B"/>
    <w:rsid w:val="009B36E5"/>
    <w:rsid w:val="009B4E41"/>
    <w:rsid w:val="009B5338"/>
    <w:rsid w:val="009B5EFC"/>
    <w:rsid w:val="009B729C"/>
    <w:rsid w:val="009B7676"/>
    <w:rsid w:val="009C0444"/>
    <w:rsid w:val="009C079E"/>
    <w:rsid w:val="009C16B6"/>
    <w:rsid w:val="009C1FBF"/>
    <w:rsid w:val="009C24FC"/>
    <w:rsid w:val="009C2E0C"/>
    <w:rsid w:val="009C302E"/>
    <w:rsid w:val="009C312B"/>
    <w:rsid w:val="009C4438"/>
    <w:rsid w:val="009C699E"/>
    <w:rsid w:val="009C69B4"/>
    <w:rsid w:val="009C7234"/>
    <w:rsid w:val="009C7927"/>
    <w:rsid w:val="009D0385"/>
    <w:rsid w:val="009D197B"/>
    <w:rsid w:val="009D3012"/>
    <w:rsid w:val="009D3936"/>
    <w:rsid w:val="009D41B3"/>
    <w:rsid w:val="009D4671"/>
    <w:rsid w:val="009D5203"/>
    <w:rsid w:val="009D61F5"/>
    <w:rsid w:val="009D67F2"/>
    <w:rsid w:val="009D6E5F"/>
    <w:rsid w:val="009D75D5"/>
    <w:rsid w:val="009D7E2E"/>
    <w:rsid w:val="009E0D94"/>
    <w:rsid w:val="009E10DB"/>
    <w:rsid w:val="009E2201"/>
    <w:rsid w:val="009E289D"/>
    <w:rsid w:val="009E3BE1"/>
    <w:rsid w:val="009E41EC"/>
    <w:rsid w:val="009E43BF"/>
    <w:rsid w:val="009E50CF"/>
    <w:rsid w:val="009E5D2B"/>
    <w:rsid w:val="009E661D"/>
    <w:rsid w:val="009F2632"/>
    <w:rsid w:val="009F29ED"/>
    <w:rsid w:val="009F2F50"/>
    <w:rsid w:val="009F30BB"/>
    <w:rsid w:val="009F32D9"/>
    <w:rsid w:val="009F3434"/>
    <w:rsid w:val="009F497D"/>
    <w:rsid w:val="009F657F"/>
    <w:rsid w:val="009F6712"/>
    <w:rsid w:val="009F6A10"/>
    <w:rsid w:val="00A00C48"/>
    <w:rsid w:val="00A01A03"/>
    <w:rsid w:val="00A02124"/>
    <w:rsid w:val="00A02630"/>
    <w:rsid w:val="00A03436"/>
    <w:rsid w:val="00A035A7"/>
    <w:rsid w:val="00A03A2B"/>
    <w:rsid w:val="00A03ECA"/>
    <w:rsid w:val="00A052B0"/>
    <w:rsid w:val="00A056E1"/>
    <w:rsid w:val="00A05A8E"/>
    <w:rsid w:val="00A06677"/>
    <w:rsid w:val="00A069A7"/>
    <w:rsid w:val="00A06FC2"/>
    <w:rsid w:val="00A07949"/>
    <w:rsid w:val="00A111EA"/>
    <w:rsid w:val="00A119B7"/>
    <w:rsid w:val="00A12742"/>
    <w:rsid w:val="00A12F51"/>
    <w:rsid w:val="00A13B24"/>
    <w:rsid w:val="00A14645"/>
    <w:rsid w:val="00A14713"/>
    <w:rsid w:val="00A1509E"/>
    <w:rsid w:val="00A15F7C"/>
    <w:rsid w:val="00A16563"/>
    <w:rsid w:val="00A16640"/>
    <w:rsid w:val="00A168CB"/>
    <w:rsid w:val="00A17AF9"/>
    <w:rsid w:val="00A20161"/>
    <w:rsid w:val="00A20AF4"/>
    <w:rsid w:val="00A21BE7"/>
    <w:rsid w:val="00A21E64"/>
    <w:rsid w:val="00A223C9"/>
    <w:rsid w:val="00A2279F"/>
    <w:rsid w:val="00A22E07"/>
    <w:rsid w:val="00A24503"/>
    <w:rsid w:val="00A25879"/>
    <w:rsid w:val="00A26368"/>
    <w:rsid w:val="00A26BBA"/>
    <w:rsid w:val="00A30211"/>
    <w:rsid w:val="00A32210"/>
    <w:rsid w:val="00A333BA"/>
    <w:rsid w:val="00A35B35"/>
    <w:rsid w:val="00A37AA6"/>
    <w:rsid w:val="00A40A01"/>
    <w:rsid w:val="00A40A4B"/>
    <w:rsid w:val="00A40F5B"/>
    <w:rsid w:val="00A40F5D"/>
    <w:rsid w:val="00A4190A"/>
    <w:rsid w:val="00A41A72"/>
    <w:rsid w:val="00A41EEE"/>
    <w:rsid w:val="00A44209"/>
    <w:rsid w:val="00A44E41"/>
    <w:rsid w:val="00A4518B"/>
    <w:rsid w:val="00A47800"/>
    <w:rsid w:val="00A47B28"/>
    <w:rsid w:val="00A502F5"/>
    <w:rsid w:val="00A510D1"/>
    <w:rsid w:val="00A51177"/>
    <w:rsid w:val="00A518A1"/>
    <w:rsid w:val="00A52560"/>
    <w:rsid w:val="00A52648"/>
    <w:rsid w:val="00A53439"/>
    <w:rsid w:val="00A5368D"/>
    <w:rsid w:val="00A538BF"/>
    <w:rsid w:val="00A571F4"/>
    <w:rsid w:val="00A5739F"/>
    <w:rsid w:val="00A57824"/>
    <w:rsid w:val="00A57C2B"/>
    <w:rsid w:val="00A57C4F"/>
    <w:rsid w:val="00A57E16"/>
    <w:rsid w:val="00A6118E"/>
    <w:rsid w:val="00A613E3"/>
    <w:rsid w:val="00A61FCA"/>
    <w:rsid w:val="00A6305B"/>
    <w:rsid w:val="00A633A7"/>
    <w:rsid w:val="00A63798"/>
    <w:rsid w:val="00A6386B"/>
    <w:rsid w:val="00A63C93"/>
    <w:rsid w:val="00A64D87"/>
    <w:rsid w:val="00A662CF"/>
    <w:rsid w:val="00A66BB9"/>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A64"/>
    <w:rsid w:val="00A7625C"/>
    <w:rsid w:val="00A7782B"/>
    <w:rsid w:val="00A778FD"/>
    <w:rsid w:val="00A77F8F"/>
    <w:rsid w:val="00A80709"/>
    <w:rsid w:val="00A81CA0"/>
    <w:rsid w:val="00A8274D"/>
    <w:rsid w:val="00A833DE"/>
    <w:rsid w:val="00A83DF1"/>
    <w:rsid w:val="00A83F46"/>
    <w:rsid w:val="00A85078"/>
    <w:rsid w:val="00A875D1"/>
    <w:rsid w:val="00A87D6F"/>
    <w:rsid w:val="00A90023"/>
    <w:rsid w:val="00A90241"/>
    <w:rsid w:val="00A91551"/>
    <w:rsid w:val="00A927D7"/>
    <w:rsid w:val="00A95A08"/>
    <w:rsid w:val="00A95A0B"/>
    <w:rsid w:val="00A95A26"/>
    <w:rsid w:val="00A975D1"/>
    <w:rsid w:val="00A9797F"/>
    <w:rsid w:val="00AA0452"/>
    <w:rsid w:val="00AA2022"/>
    <w:rsid w:val="00AA2314"/>
    <w:rsid w:val="00AA512D"/>
    <w:rsid w:val="00AA5ADD"/>
    <w:rsid w:val="00AA5CDE"/>
    <w:rsid w:val="00AA5DF9"/>
    <w:rsid w:val="00AA68C4"/>
    <w:rsid w:val="00AA6E00"/>
    <w:rsid w:val="00AB0D98"/>
    <w:rsid w:val="00AB194E"/>
    <w:rsid w:val="00AB239E"/>
    <w:rsid w:val="00AB37B8"/>
    <w:rsid w:val="00AB611A"/>
    <w:rsid w:val="00AB78EB"/>
    <w:rsid w:val="00AC0B48"/>
    <w:rsid w:val="00AC0C67"/>
    <w:rsid w:val="00AC39C7"/>
    <w:rsid w:val="00AC3FD6"/>
    <w:rsid w:val="00AC4BED"/>
    <w:rsid w:val="00AC4F0B"/>
    <w:rsid w:val="00AC7455"/>
    <w:rsid w:val="00AC7DE5"/>
    <w:rsid w:val="00AD0335"/>
    <w:rsid w:val="00AD1050"/>
    <w:rsid w:val="00AD2C53"/>
    <w:rsid w:val="00AD3862"/>
    <w:rsid w:val="00AD391B"/>
    <w:rsid w:val="00AD4020"/>
    <w:rsid w:val="00AD4048"/>
    <w:rsid w:val="00AD43F4"/>
    <w:rsid w:val="00AD4775"/>
    <w:rsid w:val="00AD48D2"/>
    <w:rsid w:val="00AD4A0B"/>
    <w:rsid w:val="00AD4DAB"/>
    <w:rsid w:val="00AD5E7E"/>
    <w:rsid w:val="00AD6128"/>
    <w:rsid w:val="00AE00B5"/>
    <w:rsid w:val="00AE23B1"/>
    <w:rsid w:val="00AE23D0"/>
    <w:rsid w:val="00AE260B"/>
    <w:rsid w:val="00AE2CEA"/>
    <w:rsid w:val="00AE3C55"/>
    <w:rsid w:val="00AE553E"/>
    <w:rsid w:val="00AE5811"/>
    <w:rsid w:val="00AE606E"/>
    <w:rsid w:val="00AE63EA"/>
    <w:rsid w:val="00AE69C9"/>
    <w:rsid w:val="00AE7527"/>
    <w:rsid w:val="00AF1D15"/>
    <w:rsid w:val="00AF38ED"/>
    <w:rsid w:val="00AF39A6"/>
    <w:rsid w:val="00AF447A"/>
    <w:rsid w:val="00AF4CB2"/>
    <w:rsid w:val="00AF4E9F"/>
    <w:rsid w:val="00AF504C"/>
    <w:rsid w:val="00AF5A00"/>
    <w:rsid w:val="00AF69B0"/>
    <w:rsid w:val="00AF6D1A"/>
    <w:rsid w:val="00AF70DE"/>
    <w:rsid w:val="00AF7CD7"/>
    <w:rsid w:val="00AF7F16"/>
    <w:rsid w:val="00B004D5"/>
    <w:rsid w:val="00B00FA3"/>
    <w:rsid w:val="00B02DB6"/>
    <w:rsid w:val="00B02E4E"/>
    <w:rsid w:val="00B02EE3"/>
    <w:rsid w:val="00B04976"/>
    <w:rsid w:val="00B04B72"/>
    <w:rsid w:val="00B04FFE"/>
    <w:rsid w:val="00B054D7"/>
    <w:rsid w:val="00B05FD8"/>
    <w:rsid w:val="00B06B12"/>
    <w:rsid w:val="00B1084F"/>
    <w:rsid w:val="00B1115F"/>
    <w:rsid w:val="00B1194A"/>
    <w:rsid w:val="00B11B6C"/>
    <w:rsid w:val="00B11CD1"/>
    <w:rsid w:val="00B123FE"/>
    <w:rsid w:val="00B136AD"/>
    <w:rsid w:val="00B1411B"/>
    <w:rsid w:val="00B169ED"/>
    <w:rsid w:val="00B2116C"/>
    <w:rsid w:val="00B2123A"/>
    <w:rsid w:val="00B214D1"/>
    <w:rsid w:val="00B215E6"/>
    <w:rsid w:val="00B21DB1"/>
    <w:rsid w:val="00B238A4"/>
    <w:rsid w:val="00B25B7A"/>
    <w:rsid w:val="00B26AD2"/>
    <w:rsid w:val="00B26D39"/>
    <w:rsid w:val="00B27278"/>
    <w:rsid w:val="00B27A7A"/>
    <w:rsid w:val="00B30727"/>
    <w:rsid w:val="00B30F22"/>
    <w:rsid w:val="00B32ABC"/>
    <w:rsid w:val="00B3398D"/>
    <w:rsid w:val="00B34622"/>
    <w:rsid w:val="00B34AF1"/>
    <w:rsid w:val="00B367C1"/>
    <w:rsid w:val="00B369AC"/>
    <w:rsid w:val="00B36F8E"/>
    <w:rsid w:val="00B377BE"/>
    <w:rsid w:val="00B37CF9"/>
    <w:rsid w:val="00B400C6"/>
    <w:rsid w:val="00B411EA"/>
    <w:rsid w:val="00B41418"/>
    <w:rsid w:val="00B41E87"/>
    <w:rsid w:val="00B42AFA"/>
    <w:rsid w:val="00B42B27"/>
    <w:rsid w:val="00B44BAB"/>
    <w:rsid w:val="00B4561A"/>
    <w:rsid w:val="00B45D68"/>
    <w:rsid w:val="00B462F3"/>
    <w:rsid w:val="00B47828"/>
    <w:rsid w:val="00B5056A"/>
    <w:rsid w:val="00B51932"/>
    <w:rsid w:val="00B52A1F"/>
    <w:rsid w:val="00B52A71"/>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5C15"/>
    <w:rsid w:val="00B663CE"/>
    <w:rsid w:val="00B706F6"/>
    <w:rsid w:val="00B70EC2"/>
    <w:rsid w:val="00B71C6C"/>
    <w:rsid w:val="00B72249"/>
    <w:rsid w:val="00B728AD"/>
    <w:rsid w:val="00B73DEE"/>
    <w:rsid w:val="00B73F1F"/>
    <w:rsid w:val="00B754F4"/>
    <w:rsid w:val="00B75773"/>
    <w:rsid w:val="00B75A1E"/>
    <w:rsid w:val="00B75C40"/>
    <w:rsid w:val="00B75E16"/>
    <w:rsid w:val="00B7758A"/>
    <w:rsid w:val="00B802AA"/>
    <w:rsid w:val="00B83200"/>
    <w:rsid w:val="00B8326D"/>
    <w:rsid w:val="00B8495B"/>
    <w:rsid w:val="00B8543B"/>
    <w:rsid w:val="00B863AD"/>
    <w:rsid w:val="00B86C3A"/>
    <w:rsid w:val="00B86F1D"/>
    <w:rsid w:val="00B87217"/>
    <w:rsid w:val="00B91E5B"/>
    <w:rsid w:val="00B92A02"/>
    <w:rsid w:val="00B9412F"/>
    <w:rsid w:val="00B94411"/>
    <w:rsid w:val="00B9477A"/>
    <w:rsid w:val="00B94B5E"/>
    <w:rsid w:val="00B951F3"/>
    <w:rsid w:val="00B954F0"/>
    <w:rsid w:val="00B96C28"/>
    <w:rsid w:val="00B977FF"/>
    <w:rsid w:val="00B979CA"/>
    <w:rsid w:val="00BA074A"/>
    <w:rsid w:val="00BA1874"/>
    <w:rsid w:val="00BA1AEA"/>
    <w:rsid w:val="00BA289C"/>
    <w:rsid w:val="00BA2E13"/>
    <w:rsid w:val="00BA407B"/>
    <w:rsid w:val="00BA4149"/>
    <w:rsid w:val="00BA46FC"/>
    <w:rsid w:val="00BA568C"/>
    <w:rsid w:val="00BB0B5A"/>
    <w:rsid w:val="00BB26C1"/>
    <w:rsid w:val="00BB2AEE"/>
    <w:rsid w:val="00BB371B"/>
    <w:rsid w:val="00BB3EB7"/>
    <w:rsid w:val="00BB4754"/>
    <w:rsid w:val="00BB4D83"/>
    <w:rsid w:val="00BB5068"/>
    <w:rsid w:val="00BB519E"/>
    <w:rsid w:val="00BB5A54"/>
    <w:rsid w:val="00BB5A6E"/>
    <w:rsid w:val="00BB5C5F"/>
    <w:rsid w:val="00BB6027"/>
    <w:rsid w:val="00BB7267"/>
    <w:rsid w:val="00BB7724"/>
    <w:rsid w:val="00BB788F"/>
    <w:rsid w:val="00BC1605"/>
    <w:rsid w:val="00BC180C"/>
    <w:rsid w:val="00BC1CDA"/>
    <w:rsid w:val="00BC2AB4"/>
    <w:rsid w:val="00BC2FE0"/>
    <w:rsid w:val="00BC40ED"/>
    <w:rsid w:val="00BC50A3"/>
    <w:rsid w:val="00BC5922"/>
    <w:rsid w:val="00BC5BAA"/>
    <w:rsid w:val="00BC612E"/>
    <w:rsid w:val="00BC747D"/>
    <w:rsid w:val="00BC7E81"/>
    <w:rsid w:val="00BD08DA"/>
    <w:rsid w:val="00BD0AD1"/>
    <w:rsid w:val="00BD18F5"/>
    <w:rsid w:val="00BD343A"/>
    <w:rsid w:val="00BD37E1"/>
    <w:rsid w:val="00BD539C"/>
    <w:rsid w:val="00BD66DB"/>
    <w:rsid w:val="00BD6E99"/>
    <w:rsid w:val="00BE1DF6"/>
    <w:rsid w:val="00BE33B6"/>
    <w:rsid w:val="00BE5A80"/>
    <w:rsid w:val="00BE5F34"/>
    <w:rsid w:val="00BE632C"/>
    <w:rsid w:val="00BE7B34"/>
    <w:rsid w:val="00BF076A"/>
    <w:rsid w:val="00BF098A"/>
    <w:rsid w:val="00BF2528"/>
    <w:rsid w:val="00BF282F"/>
    <w:rsid w:val="00BF3E81"/>
    <w:rsid w:val="00BF45F8"/>
    <w:rsid w:val="00BF489A"/>
    <w:rsid w:val="00BF4B23"/>
    <w:rsid w:val="00BF542F"/>
    <w:rsid w:val="00BF5840"/>
    <w:rsid w:val="00BF5F2A"/>
    <w:rsid w:val="00BF642A"/>
    <w:rsid w:val="00BF6529"/>
    <w:rsid w:val="00C00E8E"/>
    <w:rsid w:val="00C00EEF"/>
    <w:rsid w:val="00C015B1"/>
    <w:rsid w:val="00C01619"/>
    <w:rsid w:val="00C032F6"/>
    <w:rsid w:val="00C03958"/>
    <w:rsid w:val="00C03CD5"/>
    <w:rsid w:val="00C04D0A"/>
    <w:rsid w:val="00C04D39"/>
    <w:rsid w:val="00C04FF6"/>
    <w:rsid w:val="00C05A26"/>
    <w:rsid w:val="00C05B7B"/>
    <w:rsid w:val="00C07434"/>
    <w:rsid w:val="00C1150B"/>
    <w:rsid w:val="00C12C60"/>
    <w:rsid w:val="00C12CA0"/>
    <w:rsid w:val="00C13109"/>
    <w:rsid w:val="00C137CA"/>
    <w:rsid w:val="00C138C1"/>
    <w:rsid w:val="00C13C7E"/>
    <w:rsid w:val="00C13CA8"/>
    <w:rsid w:val="00C1479B"/>
    <w:rsid w:val="00C15347"/>
    <w:rsid w:val="00C15A63"/>
    <w:rsid w:val="00C15C22"/>
    <w:rsid w:val="00C1686C"/>
    <w:rsid w:val="00C17F8C"/>
    <w:rsid w:val="00C20384"/>
    <w:rsid w:val="00C20F46"/>
    <w:rsid w:val="00C2173D"/>
    <w:rsid w:val="00C21D9D"/>
    <w:rsid w:val="00C21DE9"/>
    <w:rsid w:val="00C22753"/>
    <w:rsid w:val="00C24109"/>
    <w:rsid w:val="00C2421A"/>
    <w:rsid w:val="00C24AC1"/>
    <w:rsid w:val="00C251C9"/>
    <w:rsid w:val="00C26420"/>
    <w:rsid w:val="00C26800"/>
    <w:rsid w:val="00C275D5"/>
    <w:rsid w:val="00C27F2B"/>
    <w:rsid w:val="00C3087E"/>
    <w:rsid w:val="00C32E7C"/>
    <w:rsid w:val="00C32F32"/>
    <w:rsid w:val="00C33DDA"/>
    <w:rsid w:val="00C3483B"/>
    <w:rsid w:val="00C35002"/>
    <w:rsid w:val="00C35078"/>
    <w:rsid w:val="00C357EF"/>
    <w:rsid w:val="00C35EBD"/>
    <w:rsid w:val="00C364B1"/>
    <w:rsid w:val="00C36551"/>
    <w:rsid w:val="00C36BFB"/>
    <w:rsid w:val="00C376D0"/>
    <w:rsid w:val="00C40E69"/>
    <w:rsid w:val="00C41A1B"/>
    <w:rsid w:val="00C41A6E"/>
    <w:rsid w:val="00C425CC"/>
    <w:rsid w:val="00C428D9"/>
    <w:rsid w:val="00C42CF6"/>
    <w:rsid w:val="00C4332D"/>
    <w:rsid w:val="00C446B0"/>
    <w:rsid w:val="00C46118"/>
    <w:rsid w:val="00C46E72"/>
    <w:rsid w:val="00C47630"/>
    <w:rsid w:val="00C47C13"/>
    <w:rsid w:val="00C50A0A"/>
    <w:rsid w:val="00C52A28"/>
    <w:rsid w:val="00C52F00"/>
    <w:rsid w:val="00C54A90"/>
    <w:rsid w:val="00C55D3B"/>
    <w:rsid w:val="00C5620F"/>
    <w:rsid w:val="00C563C0"/>
    <w:rsid w:val="00C576F0"/>
    <w:rsid w:val="00C60CFB"/>
    <w:rsid w:val="00C61464"/>
    <w:rsid w:val="00C6248A"/>
    <w:rsid w:val="00C62D7F"/>
    <w:rsid w:val="00C6353B"/>
    <w:rsid w:val="00C6521C"/>
    <w:rsid w:val="00C66368"/>
    <w:rsid w:val="00C666B5"/>
    <w:rsid w:val="00C67805"/>
    <w:rsid w:val="00C67DA7"/>
    <w:rsid w:val="00C67DFE"/>
    <w:rsid w:val="00C70258"/>
    <w:rsid w:val="00C719E2"/>
    <w:rsid w:val="00C71B48"/>
    <w:rsid w:val="00C72920"/>
    <w:rsid w:val="00C739BC"/>
    <w:rsid w:val="00C7413F"/>
    <w:rsid w:val="00C74930"/>
    <w:rsid w:val="00C75573"/>
    <w:rsid w:val="00C77ED1"/>
    <w:rsid w:val="00C81B2A"/>
    <w:rsid w:val="00C82652"/>
    <w:rsid w:val="00C82AE5"/>
    <w:rsid w:val="00C83730"/>
    <w:rsid w:val="00C83834"/>
    <w:rsid w:val="00C851AE"/>
    <w:rsid w:val="00C863D6"/>
    <w:rsid w:val="00C8767C"/>
    <w:rsid w:val="00C87946"/>
    <w:rsid w:val="00C87A9A"/>
    <w:rsid w:val="00C910CA"/>
    <w:rsid w:val="00C91709"/>
    <w:rsid w:val="00C91A38"/>
    <w:rsid w:val="00C91B8B"/>
    <w:rsid w:val="00C92AD2"/>
    <w:rsid w:val="00C93BB0"/>
    <w:rsid w:val="00C94F1E"/>
    <w:rsid w:val="00C94F38"/>
    <w:rsid w:val="00C952A2"/>
    <w:rsid w:val="00C95630"/>
    <w:rsid w:val="00C95632"/>
    <w:rsid w:val="00C95D0A"/>
    <w:rsid w:val="00C96E27"/>
    <w:rsid w:val="00C96F7A"/>
    <w:rsid w:val="00C97FA3"/>
    <w:rsid w:val="00C97FC3"/>
    <w:rsid w:val="00CA031D"/>
    <w:rsid w:val="00CA056B"/>
    <w:rsid w:val="00CA15DD"/>
    <w:rsid w:val="00CA1B19"/>
    <w:rsid w:val="00CA3294"/>
    <w:rsid w:val="00CA4593"/>
    <w:rsid w:val="00CA5A8E"/>
    <w:rsid w:val="00CB058A"/>
    <w:rsid w:val="00CB0B43"/>
    <w:rsid w:val="00CB0D93"/>
    <w:rsid w:val="00CB0FBC"/>
    <w:rsid w:val="00CB193D"/>
    <w:rsid w:val="00CB1B96"/>
    <w:rsid w:val="00CB1DFE"/>
    <w:rsid w:val="00CB3253"/>
    <w:rsid w:val="00CB391A"/>
    <w:rsid w:val="00CB3B23"/>
    <w:rsid w:val="00CB4169"/>
    <w:rsid w:val="00CB56B7"/>
    <w:rsid w:val="00CB5C01"/>
    <w:rsid w:val="00CB754B"/>
    <w:rsid w:val="00CB79D8"/>
    <w:rsid w:val="00CC1389"/>
    <w:rsid w:val="00CC1BBC"/>
    <w:rsid w:val="00CC1D76"/>
    <w:rsid w:val="00CC26BA"/>
    <w:rsid w:val="00CC5444"/>
    <w:rsid w:val="00CC5A36"/>
    <w:rsid w:val="00CC5BBE"/>
    <w:rsid w:val="00CC5C8E"/>
    <w:rsid w:val="00CC664E"/>
    <w:rsid w:val="00CC6FA5"/>
    <w:rsid w:val="00CD1A80"/>
    <w:rsid w:val="00CD32B6"/>
    <w:rsid w:val="00CD47E9"/>
    <w:rsid w:val="00CD5E47"/>
    <w:rsid w:val="00CD5F51"/>
    <w:rsid w:val="00CD68F5"/>
    <w:rsid w:val="00CD6B97"/>
    <w:rsid w:val="00CD6E3F"/>
    <w:rsid w:val="00CE0579"/>
    <w:rsid w:val="00CE18F4"/>
    <w:rsid w:val="00CE1A90"/>
    <w:rsid w:val="00CE1ED3"/>
    <w:rsid w:val="00CE2C6C"/>
    <w:rsid w:val="00CE2D5D"/>
    <w:rsid w:val="00CE45C1"/>
    <w:rsid w:val="00CE462F"/>
    <w:rsid w:val="00CE4968"/>
    <w:rsid w:val="00CE5494"/>
    <w:rsid w:val="00CE71E0"/>
    <w:rsid w:val="00CE7F21"/>
    <w:rsid w:val="00CF061B"/>
    <w:rsid w:val="00CF0B36"/>
    <w:rsid w:val="00CF28BF"/>
    <w:rsid w:val="00CF3409"/>
    <w:rsid w:val="00CF3A43"/>
    <w:rsid w:val="00CF4DF3"/>
    <w:rsid w:val="00CF5868"/>
    <w:rsid w:val="00CF5CB6"/>
    <w:rsid w:val="00CF5F8F"/>
    <w:rsid w:val="00CF65FC"/>
    <w:rsid w:val="00CF67FF"/>
    <w:rsid w:val="00D0128B"/>
    <w:rsid w:val="00D01658"/>
    <w:rsid w:val="00D02101"/>
    <w:rsid w:val="00D0265F"/>
    <w:rsid w:val="00D02A7C"/>
    <w:rsid w:val="00D03A54"/>
    <w:rsid w:val="00D03CB0"/>
    <w:rsid w:val="00D05202"/>
    <w:rsid w:val="00D06706"/>
    <w:rsid w:val="00D0712D"/>
    <w:rsid w:val="00D10B2A"/>
    <w:rsid w:val="00D1145D"/>
    <w:rsid w:val="00D11870"/>
    <w:rsid w:val="00D125DA"/>
    <w:rsid w:val="00D137A8"/>
    <w:rsid w:val="00D14BB8"/>
    <w:rsid w:val="00D14D29"/>
    <w:rsid w:val="00D14E11"/>
    <w:rsid w:val="00D152F2"/>
    <w:rsid w:val="00D16274"/>
    <w:rsid w:val="00D1629D"/>
    <w:rsid w:val="00D1712A"/>
    <w:rsid w:val="00D1716D"/>
    <w:rsid w:val="00D17FDF"/>
    <w:rsid w:val="00D17FED"/>
    <w:rsid w:val="00D2093D"/>
    <w:rsid w:val="00D21027"/>
    <w:rsid w:val="00D2105E"/>
    <w:rsid w:val="00D238EB"/>
    <w:rsid w:val="00D23B8C"/>
    <w:rsid w:val="00D2422F"/>
    <w:rsid w:val="00D247A7"/>
    <w:rsid w:val="00D24D8A"/>
    <w:rsid w:val="00D2554D"/>
    <w:rsid w:val="00D25830"/>
    <w:rsid w:val="00D263AF"/>
    <w:rsid w:val="00D26A11"/>
    <w:rsid w:val="00D27C0A"/>
    <w:rsid w:val="00D27CE7"/>
    <w:rsid w:val="00D306D1"/>
    <w:rsid w:val="00D30AF2"/>
    <w:rsid w:val="00D34C32"/>
    <w:rsid w:val="00D3667D"/>
    <w:rsid w:val="00D370E9"/>
    <w:rsid w:val="00D4012C"/>
    <w:rsid w:val="00D40896"/>
    <w:rsid w:val="00D419BE"/>
    <w:rsid w:val="00D4240B"/>
    <w:rsid w:val="00D4281C"/>
    <w:rsid w:val="00D43520"/>
    <w:rsid w:val="00D4396A"/>
    <w:rsid w:val="00D45052"/>
    <w:rsid w:val="00D46B15"/>
    <w:rsid w:val="00D476D9"/>
    <w:rsid w:val="00D47C43"/>
    <w:rsid w:val="00D50C30"/>
    <w:rsid w:val="00D51083"/>
    <w:rsid w:val="00D510E6"/>
    <w:rsid w:val="00D516DA"/>
    <w:rsid w:val="00D5196F"/>
    <w:rsid w:val="00D51B7B"/>
    <w:rsid w:val="00D530BC"/>
    <w:rsid w:val="00D545A8"/>
    <w:rsid w:val="00D54816"/>
    <w:rsid w:val="00D54E9F"/>
    <w:rsid w:val="00D558AD"/>
    <w:rsid w:val="00D55A51"/>
    <w:rsid w:val="00D55E8E"/>
    <w:rsid w:val="00D56B31"/>
    <w:rsid w:val="00D56DC9"/>
    <w:rsid w:val="00D57C10"/>
    <w:rsid w:val="00D601BC"/>
    <w:rsid w:val="00D603A9"/>
    <w:rsid w:val="00D60715"/>
    <w:rsid w:val="00D60E23"/>
    <w:rsid w:val="00D613F4"/>
    <w:rsid w:val="00D624E7"/>
    <w:rsid w:val="00D63436"/>
    <w:rsid w:val="00D6377C"/>
    <w:rsid w:val="00D64FA0"/>
    <w:rsid w:val="00D6515A"/>
    <w:rsid w:val="00D65458"/>
    <w:rsid w:val="00D65B5A"/>
    <w:rsid w:val="00D6699C"/>
    <w:rsid w:val="00D67533"/>
    <w:rsid w:val="00D67B00"/>
    <w:rsid w:val="00D70423"/>
    <w:rsid w:val="00D70460"/>
    <w:rsid w:val="00D707A7"/>
    <w:rsid w:val="00D71390"/>
    <w:rsid w:val="00D71CAF"/>
    <w:rsid w:val="00D7253B"/>
    <w:rsid w:val="00D72565"/>
    <w:rsid w:val="00D73BB3"/>
    <w:rsid w:val="00D74835"/>
    <w:rsid w:val="00D752B7"/>
    <w:rsid w:val="00D7681E"/>
    <w:rsid w:val="00D76F14"/>
    <w:rsid w:val="00D77584"/>
    <w:rsid w:val="00D77E27"/>
    <w:rsid w:val="00D80AC9"/>
    <w:rsid w:val="00D813D7"/>
    <w:rsid w:val="00D8321C"/>
    <w:rsid w:val="00D837DB"/>
    <w:rsid w:val="00D84A7E"/>
    <w:rsid w:val="00D85C05"/>
    <w:rsid w:val="00D91944"/>
    <w:rsid w:val="00D91C71"/>
    <w:rsid w:val="00D92BB4"/>
    <w:rsid w:val="00D94B1D"/>
    <w:rsid w:val="00D95383"/>
    <w:rsid w:val="00D956C6"/>
    <w:rsid w:val="00D959BF"/>
    <w:rsid w:val="00D95A3C"/>
    <w:rsid w:val="00D9607B"/>
    <w:rsid w:val="00D96AB8"/>
    <w:rsid w:val="00D96B00"/>
    <w:rsid w:val="00D96D13"/>
    <w:rsid w:val="00D979DD"/>
    <w:rsid w:val="00DA1088"/>
    <w:rsid w:val="00DA15EA"/>
    <w:rsid w:val="00DA3639"/>
    <w:rsid w:val="00DA49F9"/>
    <w:rsid w:val="00DA5915"/>
    <w:rsid w:val="00DA5EA0"/>
    <w:rsid w:val="00DA7E40"/>
    <w:rsid w:val="00DB0B26"/>
    <w:rsid w:val="00DB0E8C"/>
    <w:rsid w:val="00DB21EF"/>
    <w:rsid w:val="00DB3385"/>
    <w:rsid w:val="00DB35A5"/>
    <w:rsid w:val="00DB3655"/>
    <w:rsid w:val="00DB430F"/>
    <w:rsid w:val="00DB4F86"/>
    <w:rsid w:val="00DB54B9"/>
    <w:rsid w:val="00DB618B"/>
    <w:rsid w:val="00DC0E27"/>
    <w:rsid w:val="00DC21F1"/>
    <w:rsid w:val="00DC2269"/>
    <w:rsid w:val="00DC2BEC"/>
    <w:rsid w:val="00DC2C6B"/>
    <w:rsid w:val="00DC4412"/>
    <w:rsid w:val="00DC6056"/>
    <w:rsid w:val="00DC7515"/>
    <w:rsid w:val="00DC7882"/>
    <w:rsid w:val="00DD0B8F"/>
    <w:rsid w:val="00DD0C01"/>
    <w:rsid w:val="00DD1FFE"/>
    <w:rsid w:val="00DD20D9"/>
    <w:rsid w:val="00DD23E8"/>
    <w:rsid w:val="00DD3976"/>
    <w:rsid w:val="00DD3A0B"/>
    <w:rsid w:val="00DD4537"/>
    <w:rsid w:val="00DD4A27"/>
    <w:rsid w:val="00DD4B31"/>
    <w:rsid w:val="00DD4EBA"/>
    <w:rsid w:val="00DD54F3"/>
    <w:rsid w:val="00DD5C7B"/>
    <w:rsid w:val="00DD5F31"/>
    <w:rsid w:val="00DD6663"/>
    <w:rsid w:val="00DD692E"/>
    <w:rsid w:val="00DD6C8D"/>
    <w:rsid w:val="00DD6CFF"/>
    <w:rsid w:val="00DD7322"/>
    <w:rsid w:val="00DD7CF0"/>
    <w:rsid w:val="00DE05F2"/>
    <w:rsid w:val="00DE2354"/>
    <w:rsid w:val="00DE5185"/>
    <w:rsid w:val="00DE5435"/>
    <w:rsid w:val="00DE727E"/>
    <w:rsid w:val="00DE7AD0"/>
    <w:rsid w:val="00DF07C4"/>
    <w:rsid w:val="00DF10CC"/>
    <w:rsid w:val="00DF1F76"/>
    <w:rsid w:val="00DF20AD"/>
    <w:rsid w:val="00DF2407"/>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F25"/>
    <w:rsid w:val="00E04507"/>
    <w:rsid w:val="00E04512"/>
    <w:rsid w:val="00E04643"/>
    <w:rsid w:val="00E055ED"/>
    <w:rsid w:val="00E05E04"/>
    <w:rsid w:val="00E05E6B"/>
    <w:rsid w:val="00E069D5"/>
    <w:rsid w:val="00E07822"/>
    <w:rsid w:val="00E07BF5"/>
    <w:rsid w:val="00E1053D"/>
    <w:rsid w:val="00E11583"/>
    <w:rsid w:val="00E11782"/>
    <w:rsid w:val="00E11C08"/>
    <w:rsid w:val="00E11EBA"/>
    <w:rsid w:val="00E122D5"/>
    <w:rsid w:val="00E12B07"/>
    <w:rsid w:val="00E1325D"/>
    <w:rsid w:val="00E14A07"/>
    <w:rsid w:val="00E1573E"/>
    <w:rsid w:val="00E1586A"/>
    <w:rsid w:val="00E158CD"/>
    <w:rsid w:val="00E176C2"/>
    <w:rsid w:val="00E1778E"/>
    <w:rsid w:val="00E200AB"/>
    <w:rsid w:val="00E206A3"/>
    <w:rsid w:val="00E20931"/>
    <w:rsid w:val="00E2130E"/>
    <w:rsid w:val="00E21492"/>
    <w:rsid w:val="00E21885"/>
    <w:rsid w:val="00E22902"/>
    <w:rsid w:val="00E24062"/>
    <w:rsid w:val="00E24393"/>
    <w:rsid w:val="00E3048C"/>
    <w:rsid w:val="00E317E6"/>
    <w:rsid w:val="00E320DC"/>
    <w:rsid w:val="00E32702"/>
    <w:rsid w:val="00E32956"/>
    <w:rsid w:val="00E32981"/>
    <w:rsid w:val="00E3347B"/>
    <w:rsid w:val="00E337E9"/>
    <w:rsid w:val="00E35497"/>
    <w:rsid w:val="00E35A85"/>
    <w:rsid w:val="00E35B43"/>
    <w:rsid w:val="00E35E1E"/>
    <w:rsid w:val="00E36329"/>
    <w:rsid w:val="00E3686C"/>
    <w:rsid w:val="00E37B2D"/>
    <w:rsid w:val="00E37CA6"/>
    <w:rsid w:val="00E37E6F"/>
    <w:rsid w:val="00E43635"/>
    <w:rsid w:val="00E44076"/>
    <w:rsid w:val="00E44ADD"/>
    <w:rsid w:val="00E44C43"/>
    <w:rsid w:val="00E461F4"/>
    <w:rsid w:val="00E503ED"/>
    <w:rsid w:val="00E50BD2"/>
    <w:rsid w:val="00E528C1"/>
    <w:rsid w:val="00E52EC7"/>
    <w:rsid w:val="00E530CD"/>
    <w:rsid w:val="00E53591"/>
    <w:rsid w:val="00E53EED"/>
    <w:rsid w:val="00E53F1B"/>
    <w:rsid w:val="00E547CD"/>
    <w:rsid w:val="00E548EB"/>
    <w:rsid w:val="00E54BA1"/>
    <w:rsid w:val="00E55F80"/>
    <w:rsid w:val="00E561D1"/>
    <w:rsid w:val="00E565CF"/>
    <w:rsid w:val="00E57C87"/>
    <w:rsid w:val="00E604B3"/>
    <w:rsid w:val="00E61E2D"/>
    <w:rsid w:val="00E6269D"/>
    <w:rsid w:val="00E64863"/>
    <w:rsid w:val="00E64AB3"/>
    <w:rsid w:val="00E64BDF"/>
    <w:rsid w:val="00E65D70"/>
    <w:rsid w:val="00E66BAB"/>
    <w:rsid w:val="00E66D1E"/>
    <w:rsid w:val="00E707E0"/>
    <w:rsid w:val="00E71B70"/>
    <w:rsid w:val="00E71D49"/>
    <w:rsid w:val="00E73690"/>
    <w:rsid w:val="00E73CF9"/>
    <w:rsid w:val="00E74AC1"/>
    <w:rsid w:val="00E7505D"/>
    <w:rsid w:val="00E75102"/>
    <w:rsid w:val="00E75E0A"/>
    <w:rsid w:val="00E76AAF"/>
    <w:rsid w:val="00E77BC9"/>
    <w:rsid w:val="00E80115"/>
    <w:rsid w:val="00E80C18"/>
    <w:rsid w:val="00E80D8A"/>
    <w:rsid w:val="00E81523"/>
    <w:rsid w:val="00E83541"/>
    <w:rsid w:val="00E84094"/>
    <w:rsid w:val="00E848B2"/>
    <w:rsid w:val="00E84DFB"/>
    <w:rsid w:val="00E8524C"/>
    <w:rsid w:val="00E8533F"/>
    <w:rsid w:val="00E85716"/>
    <w:rsid w:val="00E859FD"/>
    <w:rsid w:val="00E86186"/>
    <w:rsid w:val="00E87BF4"/>
    <w:rsid w:val="00E90A20"/>
    <w:rsid w:val="00E90A39"/>
    <w:rsid w:val="00E91021"/>
    <w:rsid w:val="00E91A3B"/>
    <w:rsid w:val="00E922EC"/>
    <w:rsid w:val="00E9238E"/>
    <w:rsid w:val="00E9261B"/>
    <w:rsid w:val="00E92F77"/>
    <w:rsid w:val="00E94381"/>
    <w:rsid w:val="00E94595"/>
    <w:rsid w:val="00E9461D"/>
    <w:rsid w:val="00E94FA9"/>
    <w:rsid w:val="00E95FBC"/>
    <w:rsid w:val="00E95FC0"/>
    <w:rsid w:val="00E96105"/>
    <w:rsid w:val="00E96470"/>
    <w:rsid w:val="00E965DA"/>
    <w:rsid w:val="00E96EF2"/>
    <w:rsid w:val="00E97940"/>
    <w:rsid w:val="00E97BCA"/>
    <w:rsid w:val="00E97F3B"/>
    <w:rsid w:val="00EA0D8B"/>
    <w:rsid w:val="00EA0F9A"/>
    <w:rsid w:val="00EA376D"/>
    <w:rsid w:val="00EA3DC2"/>
    <w:rsid w:val="00EA4438"/>
    <w:rsid w:val="00EA5B37"/>
    <w:rsid w:val="00EA6E50"/>
    <w:rsid w:val="00EA70E0"/>
    <w:rsid w:val="00EB0067"/>
    <w:rsid w:val="00EB0FE6"/>
    <w:rsid w:val="00EB13BF"/>
    <w:rsid w:val="00EB1498"/>
    <w:rsid w:val="00EB1B7D"/>
    <w:rsid w:val="00EB1DE2"/>
    <w:rsid w:val="00EB260C"/>
    <w:rsid w:val="00EB3328"/>
    <w:rsid w:val="00EB35A1"/>
    <w:rsid w:val="00EB37F2"/>
    <w:rsid w:val="00EB68B9"/>
    <w:rsid w:val="00EC0B63"/>
    <w:rsid w:val="00EC112D"/>
    <w:rsid w:val="00EC180F"/>
    <w:rsid w:val="00EC2204"/>
    <w:rsid w:val="00EC239B"/>
    <w:rsid w:val="00EC30B7"/>
    <w:rsid w:val="00EC349C"/>
    <w:rsid w:val="00EC3961"/>
    <w:rsid w:val="00EC4011"/>
    <w:rsid w:val="00EC40E7"/>
    <w:rsid w:val="00EC46F8"/>
    <w:rsid w:val="00EC6041"/>
    <w:rsid w:val="00EC649D"/>
    <w:rsid w:val="00EC6DBB"/>
    <w:rsid w:val="00EC78E2"/>
    <w:rsid w:val="00EC7BF8"/>
    <w:rsid w:val="00EC7C3D"/>
    <w:rsid w:val="00ED2024"/>
    <w:rsid w:val="00ED2A28"/>
    <w:rsid w:val="00ED31ED"/>
    <w:rsid w:val="00ED389D"/>
    <w:rsid w:val="00ED7163"/>
    <w:rsid w:val="00ED72CE"/>
    <w:rsid w:val="00EE0D38"/>
    <w:rsid w:val="00EE13DF"/>
    <w:rsid w:val="00EE2490"/>
    <w:rsid w:val="00EE3188"/>
    <w:rsid w:val="00EE46C0"/>
    <w:rsid w:val="00EE4A21"/>
    <w:rsid w:val="00EE5138"/>
    <w:rsid w:val="00EE6315"/>
    <w:rsid w:val="00EE6AD6"/>
    <w:rsid w:val="00EE714A"/>
    <w:rsid w:val="00EE78A6"/>
    <w:rsid w:val="00EE7B8D"/>
    <w:rsid w:val="00EE7F47"/>
    <w:rsid w:val="00EF010C"/>
    <w:rsid w:val="00EF359C"/>
    <w:rsid w:val="00EF370F"/>
    <w:rsid w:val="00EF42EF"/>
    <w:rsid w:val="00EF4B55"/>
    <w:rsid w:val="00EF4E9A"/>
    <w:rsid w:val="00EF55DE"/>
    <w:rsid w:val="00EF594E"/>
    <w:rsid w:val="00EF61F9"/>
    <w:rsid w:val="00EF6746"/>
    <w:rsid w:val="00F00164"/>
    <w:rsid w:val="00F00A51"/>
    <w:rsid w:val="00F01384"/>
    <w:rsid w:val="00F01768"/>
    <w:rsid w:val="00F01951"/>
    <w:rsid w:val="00F01B40"/>
    <w:rsid w:val="00F02534"/>
    <w:rsid w:val="00F03A40"/>
    <w:rsid w:val="00F03B6D"/>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3AAE"/>
    <w:rsid w:val="00F14387"/>
    <w:rsid w:val="00F1512D"/>
    <w:rsid w:val="00F16002"/>
    <w:rsid w:val="00F169BE"/>
    <w:rsid w:val="00F17201"/>
    <w:rsid w:val="00F173A5"/>
    <w:rsid w:val="00F2036A"/>
    <w:rsid w:val="00F2147A"/>
    <w:rsid w:val="00F216DA"/>
    <w:rsid w:val="00F21706"/>
    <w:rsid w:val="00F22465"/>
    <w:rsid w:val="00F24690"/>
    <w:rsid w:val="00F24E48"/>
    <w:rsid w:val="00F2578E"/>
    <w:rsid w:val="00F25F87"/>
    <w:rsid w:val="00F26A0B"/>
    <w:rsid w:val="00F26D34"/>
    <w:rsid w:val="00F27239"/>
    <w:rsid w:val="00F27BA8"/>
    <w:rsid w:val="00F304F5"/>
    <w:rsid w:val="00F308EE"/>
    <w:rsid w:val="00F30E24"/>
    <w:rsid w:val="00F320D8"/>
    <w:rsid w:val="00F32B5B"/>
    <w:rsid w:val="00F32E69"/>
    <w:rsid w:val="00F32F0F"/>
    <w:rsid w:val="00F32F97"/>
    <w:rsid w:val="00F33813"/>
    <w:rsid w:val="00F33DBF"/>
    <w:rsid w:val="00F351DF"/>
    <w:rsid w:val="00F3755E"/>
    <w:rsid w:val="00F37ECE"/>
    <w:rsid w:val="00F413D9"/>
    <w:rsid w:val="00F419F9"/>
    <w:rsid w:val="00F41BD7"/>
    <w:rsid w:val="00F41CF0"/>
    <w:rsid w:val="00F41F4C"/>
    <w:rsid w:val="00F42314"/>
    <w:rsid w:val="00F43C16"/>
    <w:rsid w:val="00F4440A"/>
    <w:rsid w:val="00F44C88"/>
    <w:rsid w:val="00F44CAE"/>
    <w:rsid w:val="00F44F3A"/>
    <w:rsid w:val="00F4512B"/>
    <w:rsid w:val="00F456E8"/>
    <w:rsid w:val="00F468C7"/>
    <w:rsid w:val="00F46E65"/>
    <w:rsid w:val="00F4752F"/>
    <w:rsid w:val="00F47B7F"/>
    <w:rsid w:val="00F47BEE"/>
    <w:rsid w:val="00F5051E"/>
    <w:rsid w:val="00F52D7A"/>
    <w:rsid w:val="00F5648E"/>
    <w:rsid w:val="00F56BBF"/>
    <w:rsid w:val="00F56E3C"/>
    <w:rsid w:val="00F6097E"/>
    <w:rsid w:val="00F609A5"/>
    <w:rsid w:val="00F60D67"/>
    <w:rsid w:val="00F61955"/>
    <w:rsid w:val="00F62318"/>
    <w:rsid w:val="00F63ACD"/>
    <w:rsid w:val="00F63C75"/>
    <w:rsid w:val="00F64D80"/>
    <w:rsid w:val="00F65C87"/>
    <w:rsid w:val="00F662A8"/>
    <w:rsid w:val="00F66A0F"/>
    <w:rsid w:val="00F706FB"/>
    <w:rsid w:val="00F70E28"/>
    <w:rsid w:val="00F71206"/>
    <w:rsid w:val="00F71827"/>
    <w:rsid w:val="00F71BFC"/>
    <w:rsid w:val="00F723D2"/>
    <w:rsid w:val="00F72D21"/>
    <w:rsid w:val="00F7337D"/>
    <w:rsid w:val="00F74EFA"/>
    <w:rsid w:val="00F7545E"/>
    <w:rsid w:val="00F7564F"/>
    <w:rsid w:val="00F760D2"/>
    <w:rsid w:val="00F763CB"/>
    <w:rsid w:val="00F76E15"/>
    <w:rsid w:val="00F77889"/>
    <w:rsid w:val="00F821DB"/>
    <w:rsid w:val="00F82ACB"/>
    <w:rsid w:val="00F84BCA"/>
    <w:rsid w:val="00F85027"/>
    <w:rsid w:val="00F85198"/>
    <w:rsid w:val="00F8572D"/>
    <w:rsid w:val="00F86BC5"/>
    <w:rsid w:val="00F87296"/>
    <w:rsid w:val="00F879C3"/>
    <w:rsid w:val="00F87B90"/>
    <w:rsid w:val="00F87BB7"/>
    <w:rsid w:val="00F87DA8"/>
    <w:rsid w:val="00F90B2C"/>
    <w:rsid w:val="00F90D29"/>
    <w:rsid w:val="00F9149D"/>
    <w:rsid w:val="00F915A3"/>
    <w:rsid w:val="00F91DE3"/>
    <w:rsid w:val="00F92753"/>
    <w:rsid w:val="00F9298A"/>
    <w:rsid w:val="00F93490"/>
    <w:rsid w:val="00F94DF5"/>
    <w:rsid w:val="00F95EF7"/>
    <w:rsid w:val="00F9668F"/>
    <w:rsid w:val="00FA147E"/>
    <w:rsid w:val="00FA1AAA"/>
    <w:rsid w:val="00FA2439"/>
    <w:rsid w:val="00FA2B5F"/>
    <w:rsid w:val="00FA4041"/>
    <w:rsid w:val="00FA4A65"/>
    <w:rsid w:val="00FA53D0"/>
    <w:rsid w:val="00FA5BD8"/>
    <w:rsid w:val="00FA6587"/>
    <w:rsid w:val="00FA75BB"/>
    <w:rsid w:val="00FA7B3E"/>
    <w:rsid w:val="00FA7BE9"/>
    <w:rsid w:val="00FA7E0B"/>
    <w:rsid w:val="00FB131B"/>
    <w:rsid w:val="00FB2150"/>
    <w:rsid w:val="00FB32A6"/>
    <w:rsid w:val="00FB3510"/>
    <w:rsid w:val="00FB397A"/>
    <w:rsid w:val="00FB3BAD"/>
    <w:rsid w:val="00FB5700"/>
    <w:rsid w:val="00FB5EDC"/>
    <w:rsid w:val="00FB6EB6"/>
    <w:rsid w:val="00FB7358"/>
    <w:rsid w:val="00FB7A35"/>
    <w:rsid w:val="00FC0368"/>
    <w:rsid w:val="00FC080C"/>
    <w:rsid w:val="00FC0F58"/>
    <w:rsid w:val="00FC1045"/>
    <w:rsid w:val="00FC1F39"/>
    <w:rsid w:val="00FC20F5"/>
    <w:rsid w:val="00FC285C"/>
    <w:rsid w:val="00FC41AA"/>
    <w:rsid w:val="00FC44CA"/>
    <w:rsid w:val="00FC53EB"/>
    <w:rsid w:val="00FC588C"/>
    <w:rsid w:val="00FC59D4"/>
    <w:rsid w:val="00FC5B50"/>
    <w:rsid w:val="00FC5F81"/>
    <w:rsid w:val="00FC7124"/>
    <w:rsid w:val="00FC73A3"/>
    <w:rsid w:val="00FD05E2"/>
    <w:rsid w:val="00FD0CA5"/>
    <w:rsid w:val="00FD0F5B"/>
    <w:rsid w:val="00FD13B4"/>
    <w:rsid w:val="00FD17A4"/>
    <w:rsid w:val="00FD1F84"/>
    <w:rsid w:val="00FD20B1"/>
    <w:rsid w:val="00FD21B9"/>
    <w:rsid w:val="00FD39DD"/>
    <w:rsid w:val="00FD3BD5"/>
    <w:rsid w:val="00FD54ED"/>
    <w:rsid w:val="00FD57BE"/>
    <w:rsid w:val="00FD5946"/>
    <w:rsid w:val="00FD613F"/>
    <w:rsid w:val="00FD68EE"/>
    <w:rsid w:val="00FD7895"/>
    <w:rsid w:val="00FD7D0F"/>
    <w:rsid w:val="00FD7F24"/>
    <w:rsid w:val="00FE0D1D"/>
    <w:rsid w:val="00FE12A5"/>
    <w:rsid w:val="00FE218E"/>
    <w:rsid w:val="00FE24A1"/>
    <w:rsid w:val="00FE44BB"/>
    <w:rsid w:val="00FE4D1D"/>
    <w:rsid w:val="00FE51D2"/>
    <w:rsid w:val="00FE7EEF"/>
    <w:rsid w:val="00FF0936"/>
    <w:rsid w:val="00FF1EA4"/>
    <w:rsid w:val="00FF28B0"/>
    <w:rsid w:val="00FF2B48"/>
    <w:rsid w:val="00FF2FAB"/>
    <w:rsid w:val="00FF2FB4"/>
    <w:rsid w:val="00FF4846"/>
    <w:rsid w:val="00FF4F98"/>
    <w:rsid w:val="00FF586A"/>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16"/>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16"/>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4302</TotalTime>
  <Pages>5</Pages>
  <Words>2159</Words>
  <Characters>12310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1393</cp:revision>
  <cp:lastPrinted>2009-01-30T04:53:00Z</cp:lastPrinted>
  <dcterms:created xsi:type="dcterms:W3CDTF">2021-01-07T09:00:00Z</dcterms:created>
  <dcterms:modified xsi:type="dcterms:W3CDTF">2022-08-10T13:29:00Z</dcterms:modified>
</cp:coreProperties>
</file>