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A6A34" w14:textId="4949AC54" w:rsidR="00AB68C7" w:rsidRPr="00DC4749" w:rsidRDefault="00AB68C7" w:rsidP="00AB68C7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R4-220614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9</w:t>
      </w:r>
    </w:p>
    <w:p w14:paraId="3E28FDE5" w14:textId="77777777" w:rsidR="00AB68C7" w:rsidRPr="00DC4749" w:rsidRDefault="00AB68C7" w:rsidP="00AB68C7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DC4749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0EF7AA44" w14:textId="77777777" w:rsidR="00AB68C7" w:rsidRDefault="00AB68C7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29232AAF" w14:textId="5DE756BE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E37708" w:rsidRPr="00E37708">
        <w:rPr>
          <w:rFonts w:ascii="Arial" w:hAnsi="Arial" w:cs="Arial"/>
          <w:b/>
          <w:bCs/>
          <w:szCs w:val="20"/>
          <w:lang w:val="en-GB"/>
        </w:rPr>
        <w:t>R1-220265</w:t>
      </w:r>
      <w:r w:rsidR="00CE54CD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4B67D3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CE54CD" w:rsidRPr="00CE54C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for multi-RTT positioning</w:t>
      </w:r>
    </w:p>
    <w:p w14:paraId="1F4DF42A" w14:textId="40E4E13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R1-2200900</w:t>
      </w:r>
      <w:r w:rsidR="001A0CFC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R4-2202680</w:t>
      </w:r>
      <w:r w:rsidR="001A0CFC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LS o</w:t>
      </w:r>
      <w:r w:rsidR="00DD5633">
        <w:rPr>
          <w:rFonts w:ascii="Arial" w:hAnsi="Arial" w:cs="Arial"/>
          <w:bCs/>
          <w:sz w:val="20"/>
          <w:szCs w:val="20"/>
          <w:lang w:val="en-GB"/>
        </w:rPr>
        <w:t>n SRS for multi-RTT positioning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CA80B2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E54CD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45B8A3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RAN2, RAN3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70BA7201" w:rsidR="00145488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RAN4 for providing the information on use of Rel-15 MIMO SRS for Multi-RTT positioning. RAN1 would like to provide the following feedback.</w:t>
      </w:r>
    </w:p>
    <w:p w14:paraId="7814887A" w14:textId="77777777" w:rsidR="00F9243E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D71EFB5" w14:textId="4D7BFF53" w:rsidR="003D56BD" w:rsidRPr="00F9243E" w:rsidRDefault="003D56BD" w:rsidP="003D56BD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The use of Rel-15 SRS for UE Rx – Tx time difference measurement and/or gNB Rx – Tx time difference measurement for the purpose of positioning is currently not specified in Rel-16.</w:t>
      </w:r>
    </w:p>
    <w:p w14:paraId="22C59BCA" w14:textId="6FCCADEC" w:rsidR="00F9243E" w:rsidRPr="00F9243E" w:rsidRDefault="003D56BD" w:rsidP="00F9243E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has discussed the use of Rel-15 SRS for UE Rx – Tx time difference measurement and gNB Rx – Tx time difference measurement for the purpose of positioning in Rel-17, but has concluded not to specify it in Rel-17.</w:t>
      </w: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3BB48088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736B" w14:textId="77777777" w:rsidR="00C53F62" w:rsidRDefault="00C53F62">
      <w:r>
        <w:separator/>
      </w:r>
    </w:p>
  </w:endnote>
  <w:endnote w:type="continuationSeparator" w:id="0">
    <w:p w14:paraId="3BD528D1" w14:textId="77777777" w:rsidR="00C53F62" w:rsidRDefault="00C5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D7CE" w14:textId="77777777" w:rsidR="00C53F62" w:rsidRDefault="00C53F62">
      <w:r>
        <w:separator/>
      </w:r>
    </w:p>
  </w:footnote>
  <w:footnote w:type="continuationSeparator" w:id="0">
    <w:p w14:paraId="745F5E55" w14:textId="77777777" w:rsidR="00C53F62" w:rsidRDefault="00C5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9"/>
  </w:num>
  <w:num w:numId="13">
    <w:abstractNumId w:val="2"/>
  </w:num>
  <w:num w:numId="14">
    <w:abstractNumId w:val="14"/>
  </w:num>
  <w:num w:numId="15">
    <w:abstractNumId w:val="5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15"/>
  </w:num>
  <w:num w:numId="24">
    <w:abstractNumId w:val="4"/>
  </w:num>
  <w:num w:numId="2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17B7E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8C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F62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4CD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70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13F17-B68A-4647-A7DF-D7BA06BE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2</cp:revision>
  <cp:lastPrinted>2007-06-18T22:08:00Z</cp:lastPrinted>
  <dcterms:created xsi:type="dcterms:W3CDTF">2022-02-27T20:42:00Z</dcterms:created>
  <dcterms:modified xsi:type="dcterms:W3CDTF">2022-02-27T20:42:00Z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