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4F84" w14:textId="68650710" w:rsidR="00246CA7" w:rsidRDefault="00246CA7" w:rsidP="00246CA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R4-</w:t>
      </w:r>
      <w:r w:rsidRPr="00350DF7">
        <w:rPr>
          <w:rFonts w:ascii="Arial" w:eastAsiaTheme="minorEastAsia" w:hAnsi="Arial" w:cs="Arial"/>
          <w:b/>
          <w:sz w:val="24"/>
          <w:szCs w:val="24"/>
          <w:lang w:eastAsia="zh-CN"/>
        </w:rPr>
        <w:t>220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xxxx</w:t>
      </w:r>
    </w:p>
    <w:p w14:paraId="6E9F291B" w14:textId="77777777" w:rsidR="00246CA7" w:rsidRDefault="00246CA7" w:rsidP="00246CA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Feb 21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st</w:t>
      </w:r>
      <w:r>
        <w:rPr>
          <w:rFonts w:ascii="Arial" w:hAnsi="Arial"/>
          <w:b/>
          <w:sz w:val="24"/>
          <w:szCs w:val="24"/>
          <w:lang w:eastAsia="zh-CN"/>
        </w:rPr>
        <w:t xml:space="preserve"> - Mar 3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rd</w:t>
      </w:r>
      <w:r>
        <w:rPr>
          <w:rFonts w:ascii="Arial" w:hAnsi="Arial"/>
          <w:b/>
          <w:sz w:val="24"/>
          <w:szCs w:val="24"/>
          <w:lang w:eastAsia="zh-CN"/>
        </w:rPr>
        <w:t>, 2022</w:t>
      </w:r>
    </w:p>
    <w:p w14:paraId="24D6B843" w14:textId="77777777" w:rsidR="00820C08" w:rsidRPr="00246CA7" w:rsidRDefault="00820C08" w:rsidP="00820C0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C67AD44" w14:textId="5F01132A" w:rsidR="00820C08" w:rsidRPr="00AB4182" w:rsidRDefault="00820C08" w:rsidP="00820C08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 xml:space="preserve">Agenda 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>item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>: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246CA7">
        <w:rPr>
          <w:rFonts w:ascii="Arial" w:eastAsiaTheme="minorEastAsia" w:hAnsi="Arial" w:cs="Arial"/>
          <w:color w:val="000000"/>
          <w:sz w:val="22"/>
          <w:lang w:eastAsia="zh-CN"/>
        </w:rPr>
        <w:t>10.19.3.2</w:t>
      </w:r>
    </w:p>
    <w:p w14:paraId="106EFC1F" w14:textId="2B1CBA9E" w:rsidR="00820C08" w:rsidRPr="00915D73" w:rsidRDefault="00820C08" w:rsidP="00820C08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sz w:val="22"/>
        </w:rPr>
        <w:t>Source:</w:t>
      </w:r>
      <w:r w:rsidRPr="00915D73">
        <w:rPr>
          <w:rFonts w:ascii="Arial" w:eastAsia="MS Mincho" w:hAnsi="Arial" w:cs="Arial"/>
          <w:b/>
          <w:sz w:val="22"/>
        </w:rPr>
        <w:tab/>
      </w:r>
      <w:r w:rsidRPr="005F361E">
        <w:rPr>
          <w:rFonts w:ascii="Arial" w:hAnsi="Arial" w:cs="Arial"/>
          <w:color w:val="000000"/>
          <w:sz w:val="22"/>
          <w:lang w:eastAsia="zh-CN"/>
        </w:rPr>
        <w:t>Samsung</w:t>
      </w:r>
    </w:p>
    <w:p w14:paraId="41B222C4" w14:textId="038858D7" w:rsidR="004745F6" w:rsidRPr="00C81BBA" w:rsidRDefault="004745F6" w:rsidP="004745F6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C81BBA">
        <w:rPr>
          <w:rFonts w:ascii="Arial" w:eastAsia="MS Mincho" w:hAnsi="Arial" w:cs="Arial"/>
          <w:b/>
          <w:color w:val="000000"/>
          <w:sz w:val="22"/>
        </w:rPr>
        <w:t>Title:</w:t>
      </w:r>
      <w:r w:rsidRPr="00C81BBA">
        <w:rPr>
          <w:rFonts w:ascii="Arial" w:eastAsia="MS Mincho" w:hAnsi="Arial" w:cs="Arial"/>
          <w:b/>
          <w:color w:val="000000"/>
          <w:sz w:val="22"/>
        </w:rPr>
        <w:tab/>
      </w:r>
      <w:r w:rsidR="00246CA7" w:rsidRPr="00246CA7">
        <w:rPr>
          <w:rFonts w:ascii="Arial" w:hAnsi="Arial" w:cs="Arial"/>
          <w:color w:val="000000"/>
          <w:sz w:val="22"/>
          <w:lang w:eastAsia="zh-CN"/>
        </w:rPr>
        <w:t>WF on RRM requirements for inter-cell beam management</w:t>
      </w:r>
    </w:p>
    <w:p w14:paraId="69EC93B7" w14:textId="77777777" w:rsidR="004745F6" w:rsidRPr="00C81BBA" w:rsidRDefault="004745F6" w:rsidP="004745F6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C81BBA">
        <w:rPr>
          <w:rFonts w:ascii="Arial" w:eastAsia="MS Mincho" w:hAnsi="Arial" w:cs="Arial"/>
          <w:b/>
          <w:color w:val="000000"/>
          <w:sz w:val="22"/>
        </w:rPr>
        <w:t>Document for:</w:t>
      </w:r>
      <w:r w:rsidRPr="00C81BBA">
        <w:rPr>
          <w:rFonts w:ascii="Arial" w:eastAsia="MS Mincho" w:hAnsi="Arial" w:cs="Arial"/>
          <w:b/>
          <w:color w:val="000000"/>
          <w:sz w:val="22"/>
        </w:rPr>
        <w:tab/>
      </w:r>
      <w:r w:rsidR="00E37529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33EBBD81" w14:textId="77777777" w:rsidR="004745F6" w:rsidRPr="00C81BBA" w:rsidRDefault="004745F6" w:rsidP="004745F6">
      <w:pPr>
        <w:pStyle w:val="1"/>
        <w:rPr>
          <w:rFonts w:eastAsiaTheme="minorEastAsia"/>
          <w:lang w:eastAsia="zh-CN"/>
        </w:rPr>
      </w:pPr>
      <w:r w:rsidRPr="00C81BBA">
        <w:rPr>
          <w:lang w:eastAsia="ja-JP"/>
        </w:rPr>
        <w:t>Introduction</w:t>
      </w:r>
    </w:p>
    <w:p w14:paraId="75D1D886" w14:textId="0B9ECCC5" w:rsidR="00E37529" w:rsidRDefault="004745F6" w:rsidP="004745F6">
      <w:pPr>
        <w:rPr>
          <w:lang w:eastAsia="zh-CN"/>
        </w:rPr>
      </w:pPr>
      <w:r w:rsidRPr="00C81BBA">
        <w:rPr>
          <w:lang w:eastAsia="zh-CN"/>
        </w:rPr>
        <w:t xml:space="preserve">This </w:t>
      </w:r>
      <w:r>
        <w:rPr>
          <w:lang w:eastAsia="zh-CN"/>
        </w:rPr>
        <w:t xml:space="preserve">contribution is to capture the agreements for </w:t>
      </w:r>
      <w:r w:rsidRPr="00C81BBA">
        <w:rPr>
          <w:lang w:eastAsia="zh-CN"/>
        </w:rPr>
        <w:t xml:space="preserve">the email discussion for </w:t>
      </w:r>
      <w:r w:rsidR="00E37529">
        <w:rPr>
          <w:rFonts w:eastAsiaTheme="minorEastAsia"/>
          <w:lang w:eastAsia="zh-CN"/>
        </w:rPr>
        <w:t>Rel-17 FeMIMO RRM</w:t>
      </w:r>
      <w:r w:rsidR="006C4FD7">
        <w:rPr>
          <w:rFonts w:eastAsiaTheme="minorEastAsia"/>
          <w:lang w:eastAsia="zh-CN"/>
        </w:rPr>
        <w:t xml:space="preserve"> w.r.t. </w:t>
      </w:r>
      <w:r w:rsidR="006C4FD7" w:rsidRPr="006C4FD7">
        <w:rPr>
          <w:rFonts w:eastAsiaTheme="minorEastAsia"/>
          <w:lang w:eastAsia="zh-CN"/>
        </w:rPr>
        <w:t>inter-cell beam management</w:t>
      </w:r>
      <w:r w:rsidR="00E37529">
        <w:rPr>
          <w:rFonts w:eastAsiaTheme="minorEastAsia"/>
          <w:lang w:eastAsia="zh-CN"/>
        </w:rPr>
        <w:t xml:space="preserve"> in RAN4 #10</w:t>
      </w:r>
      <w:r w:rsidR="00A22DFA">
        <w:rPr>
          <w:rFonts w:eastAsiaTheme="minorEastAsia"/>
          <w:lang w:eastAsia="zh-CN"/>
        </w:rPr>
        <w:t>2</w:t>
      </w:r>
      <w:r w:rsidR="00820C08">
        <w:rPr>
          <w:rFonts w:eastAsiaTheme="minorEastAsia"/>
          <w:lang w:eastAsia="zh-CN"/>
        </w:rPr>
        <w:t>-e</w:t>
      </w:r>
      <w:r w:rsidR="00FC7DD6">
        <w:rPr>
          <w:rFonts w:eastAsiaTheme="minorEastAsia"/>
          <w:lang w:eastAsia="zh-CN"/>
        </w:rPr>
        <w:t xml:space="preserve"> </w:t>
      </w:r>
      <w:r w:rsidR="00E37529">
        <w:rPr>
          <w:rFonts w:eastAsiaTheme="minorEastAsia"/>
          <w:lang w:eastAsia="zh-CN"/>
        </w:rPr>
        <w:t>meeting</w:t>
      </w:r>
      <w:r w:rsidR="00FC7DD6">
        <w:rPr>
          <w:rFonts w:eastAsiaTheme="minorEastAsia"/>
          <w:lang w:eastAsia="zh-CN"/>
        </w:rPr>
        <w:t>.</w:t>
      </w:r>
    </w:p>
    <w:p w14:paraId="0E6C84A5" w14:textId="66EBA2F1" w:rsidR="008B24C2" w:rsidRDefault="00687D40" w:rsidP="004745F6">
      <w:pPr>
        <w:pStyle w:val="1"/>
        <w:rPr>
          <w:lang w:eastAsia="ja-JP"/>
        </w:rPr>
      </w:pPr>
      <w:r>
        <w:rPr>
          <w:lang w:eastAsia="ja-JP"/>
        </w:rPr>
        <w:t>Agreements in GTW session</w:t>
      </w:r>
      <w:bookmarkStart w:id="0" w:name="_GoBack"/>
      <w:bookmarkEnd w:id="0"/>
    </w:p>
    <w:p w14:paraId="087D6449" w14:textId="71CC6009" w:rsidR="00A65595" w:rsidRDefault="00A65595" w:rsidP="00A65595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 w:hint="eastAsia"/>
          <w:color w:val="0070C0"/>
          <w:lang w:val="en-US" w:eastAsia="zh-CN"/>
        </w:rPr>
        <w:t>I</w:t>
      </w:r>
      <w:r>
        <w:rPr>
          <w:rFonts w:eastAsiaTheme="minorEastAsia"/>
          <w:color w:val="0070C0"/>
          <w:lang w:val="en-US" w:eastAsia="zh-CN"/>
        </w:rPr>
        <w:t xml:space="preserve">n GTW session, the following bullets have been agreed </w:t>
      </w:r>
    </w:p>
    <w:p w14:paraId="1C8A6581" w14:textId="7B592FB6" w:rsidR="00820C08" w:rsidRPr="006C4FD7" w:rsidRDefault="006C4FD7" w:rsidP="00820C08">
      <w:pPr>
        <w:spacing w:after="120"/>
        <w:rPr>
          <w:rFonts w:eastAsiaTheme="minorEastAsia"/>
          <w:i/>
          <w:lang w:eastAsia="zh-CN"/>
        </w:rPr>
      </w:pPr>
      <w:r w:rsidRPr="006C4FD7">
        <w:rPr>
          <w:rFonts w:eastAsiaTheme="minorEastAsia"/>
          <w:b/>
          <w:i/>
          <w:lang w:eastAsia="zh-CN"/>
        </w:rPr>
        <w:t>TBA</w:t>
      </w:r>
    </w:p>
    <w:p w14:paraId="13120868" w14:textId="6B2260EE" w:rsidR="00687D40" w:rsidRDefault="00687D40" w:rsidP="00687D40">
      <w:pPr>
        <w:pStyle w:val="1"/>
        <w:rPr>
          <w:lang w:eastAsia="ja-JP"/>
        </w:rPr>
      </w:pPr>
      <w:r>
        <w:rPr>
          <w:lang w:eastAsia="ja-JP"/>
        </w:rPr>
        <w:t>W</w:t>
      </w:r>
      <w:r w:rsidR="00BC7441">
        <w:rPr>
          <w:rFonts w:hint="eastAsia"/>
          <w:lang w:eastAsia="zh-CN"/>
        </w:rPr>
        <w:t>ay</w:t>
      </w:r>
      <w:r w:rsidR="00BC7441">
        <w:rPr>
          <w:lang w:eastAsia="ja-JP"/>
        </w:rPr>
        <w:t xml:space="preserve"> </w:t>
      </w:r>
      <w:r>
        <w:rPr>
          <w:lang w:eastAsia="ja-JP"/>
        </w:rPr>
        <w:t>F</w:t>
      </w:r>
      <w:r w:rsidR="00BC7441">
        <w:rPr>
          <w:rFonts w:hint="eastAsia"/>
          <w:lang w:eastAsia="zh-CN"/>
        </w:rPr>
        <w:t>orward</w:t>
      </w:r>
      <w:r w:rsidR="00BC7441">
        <w:rPr>
          <w:lang w:eastAsia="zh-CN"/>
        </w:rPr>
        <w:t xml:space="preserve"> </w:t>
      </w:r>
      <w:r w:rsidR="00BC7441">
        <w:rPr>
          <w:rFonts w:hint="eastAsia"/>
          <w:lang w:eastAsia="zh-CN"/>
        </w:rPr>
        <w:t>o</w:t>
      </w:r>
      <w:r w:rsidR="00BC7441">
        <w:rPr>
          <w:lang w:eastAsia="zh-CN"/>
        </w:rPr>
        <w:t>n Inter-cell Beam Management</w:t>
      </w:r>
    </w:p>
    <w:p w14:paraId="6C8854DF" w14:textId="431DAC3B" w:rsidR="00601203" w:rsidRPr="00601203" w:rsidRDefault="00601203" w:rsidP="00601203">
      <w:pPr>
        <w:pStyle w:val="a3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Configure</w:t>
      </w:r>
      <w:r>
        <w:rPr>
          <w:rFonts w:eastAsiaTheme="minorEastAsia"/>
          <w:lang w:eastAsia="zh-CN"/>
        </w:rPr>
        <w:t xml:space="preserve"> </w:t>
      </w:r>
      <w:r w:rsidRPr="00601203">
        <w:rPr>
          <w:rFonts w:eastAsiaTheme="minorEastAsia"/>
          <w:lang w:eastAsia="zh-CN"/>
        </w:rPr>
        <w:t xml:space="preserve">L1-RSRP measurement on </w:t>
      </w:r>
      <w:r w:rsidR="000F0F83">
        <w:rPr>
          <w:rFonts w:eastAsiaTheme="minorEastAsia"/>
          <w:lang w:eastAsia="zh-CN"/>
        </w:rPr>
        <w:t>a cell with different PCI</w:t>
      </w:r>
      <w:r w:rsidR="000F0F83" w:rsidRPr="00601203">
        <w:rPr>
          <w:rFonts w:eastAsiaTheme="minorEastAsia"/>
          <w:lang w:eastAsia="zh-CN"/>
        </w:rPr>
        <w:t xml:space="preserve"> </w:t>
      </w:r>
      <w:r w:rsidRPr="00601203">
        <w:rPr>
          <w:rFonts w:eastAsiaTheme="minorEastAsia"/>
          <w:lang w:eastAsia="zh-CN"/>
        </w:rPr>
        <w:t>for UE</w:t>
      </w:r>
    </w:p>
    <w:p w14:paraId="43CC2BE8" w14:textId="0FC69E21" w:rsidR="00601203" w:rsidRDefault="00601203" w:rsidP="000933D9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shall configure L3 measurement on a cell with different PCI before </w:t>
      </w:r>
      <w:r>
        <w:rPr>
          <w:rFonts w:eastAsiaTheme="minorEastAsia" w:hint="eastAsia"/>
          <w:lang w:eastAsia="zh-CN"/>
        </w:rPr>
        <w:t>L</w:t>
      </w:r>
      <w:r>
        <w:rPr>
          <w:rFonts w:eastAsiaTheme="minorEastAsia"/>
          <w:lang w:eastAsia="zh-CN"/>
        </w:rPr>
        <w:t>1-</w:t>
      </w:r>
      <w:r>
        <w:rPr>
          <w:rFonts w:eastAsiaTheme="minorEastAsia" w:hint="eastAsia"/>
          <w:lang w:eastAsia="zh-CN"/>
        </w:rPr>
        <w:t>RSRP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measurement </w:t>
      </w:r>
      <w:r>
        <w:rPr>
          <w:rFonts w:eastAsiaTheme="minorEastAsia"/>
          <w:lang w:eastAsia="zh-CN"/>
        </w:rPr>
        <w:t>is configured for UE on that cell.</w:t>
      </w:r>
    </w:p>
    <w:p w14:paraId="7DB02CD1" w14:textId="2420B8D7" w:rsidR="000F0F83" w:rsidRPr="00601203" w:rsidRDefault="000F0F83" w:rsidP="000F0F83">
      <w:pPr>
        <w:pStyle w:val="a3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 xml:space="preserve">Known condition for </w:t>
      </w:r>
      <w:r>
        <w:rPr>
          <w:rFonts w:eastAsiaTheme="minorEastAsia"/>
          <w:lang w:eastAsia="zh-CN"/>
        </w:rPr>
        <w:t>a cell with different PCI</w:t>
      </w:r>
      <w:r>
        <w:rPr>
          <w:rFonts w:eastAsiaTheme="minorEastAsia"/>
          <w:lang w:eastAsia="zh-CN"/>
        </w:rPr>
        <w:t xml:space="preserve"> on which L1-RSRP measurement is performed.</w:t>
      </w:r>
    </w:p>
    <w:p w14:paraId="3562CD20" w14:textId="3347739D" w:rsidR="00CB2C5A" w:rsidRDefault="00CB2C5A" w:rsidP="00BC1C30">
      <w:pPr>
        <w:pStyle w:val="a3"/>
        <w:numPr>
          <w:ilvl w:val="1"/>
          <w:numId w:val="5"/>
        </w:numPr>
        <w:spacing w:after="120"/>
        <w:ind w:firstLineChars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cell with different PCI is considered as known provided</w:t>
      </w:r>
    </w:p>
    <w:p w14:paraId="60501343" w14:textId="1DCF5C4D" w:rsidR="000F0F83" w:rsidRDefault="000F0F83" w:rsidP="00CB2C5A">
      <w:pPr>
        <w:pStyle w:val="a3"/>
        <w:numPr>
          <w:ilvl w:val="2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0F0F83">
        <w:rPr>
          <w:rFonts w:eastAsiaTheme="minorEastAsia"/>
          <w:lang w:eastAsia="zh-CN"/>
        </w:rPr>
        <w:t xml:space="preserve">Serving cell and </w:t>
      </w:r>
      <w:r w:rsidR="00CB2C5A">
        <w:rPr>
          <w:rFonts w:eastAsiaTheme="minorEastAsia"/>
          <w:lang w:eastAsia="zh-CN"/>
        </w:rPr>
        <w:t>the</w:t>
      </w:r>
      <w:r w:rsidRPr="000F0F83">
        <w:rPr>
          <w:rFonts w:eastAsiaTheme="minorEastAsia"/>
          <w:lang w:eastAsia="zh-CN"/>
        </w:rPr>
        <w:t xml:space="preserve"> cell with different PCI</w:t>
      </w:r>
      <w:r w:rsidRPr="000F0F83">
        <w:rPr>
          <w:rFonts w:eastAsiaTheme="minorEastAsia"/>
          <w:lang w:eastAsia="zh-CN"/>
        </w:rPr>
        <w:t xml:space="preserve"> has the same </w:t>
      </w:r>
      <w:r w:rsidRPr="000F0F83">
        <w:rPr>
          <w:rFonts w:eastAsiaTheme="minorEastAsia"/>
          <w:lang w:eastAsia="zh-CN"/>
        </w:rPr>
        <w:t>center frequency</w:t>
      </w:r>
      <w:r>
        <w:rPr>
          <w:rFonts w:eastAsiaTheme="minorEastAsia"/>
          <w:lang w:eastAsia="zh-CN"/>
        </w:rPr>
        <w:t>, SCS and SFN offset;</w:t>
      </w:r>
    </w:p>
    <w:p w14:paraId="15DE431E" w14:textId="564A3128" w:rsidR="000F0F83" w:rsidRPr="000F0F83" w:rsidRDefault="000F0F83" w:rsidP="00CB2C5A">
      <w:pPr>
        <w:pStyle w:val="a3"/>
        <w:numPr>
          <w:ilvl w:val="2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0F0F83">
        <w:rPr>
          <w:rFonts w:eastAsiaTheme="minorEastAsia" w:hint="eastAsia"/>
          <w:lang w:eastAsia="zh-CN"/>
        </w:rPr>
        <w:t>D</w:t>
      </w:r>
      <w:r w:rsidRPr="000F0F83">
        <w:rPr>
          <w:rFonts w:eastAsiaTheme="minorEastAsia"/>
          <w:lang w:eastAsia="zh-CN"/>
        </w:rPr>
        <w:t xml:space="preserve">uring the last [X]s before </w:t>
      </w:r>
      <w:r w:rsidRPr="000F0F83">
        <w:rPr>
          <w:bCs/>
          <w:lang w:eastAsia="zh-CN"/>
        </w:rPr>
        <w:t>L1-RSRP measurement is configured</w:t>
      </w:r>
      <w:r w:rsidRPr="000F0F83">
        <w:rPr>
          <w:bCs/>
          <w:lang w:eastAsia="zh-CN"/>
        </w:rPr>
        <w:t xml:space="preserve">, </w:t>
      </w:r>
      <w:r w:rsidRPr="009C5807">
        <w:rPr>
          <w:lang w:eastAsia="ko-KR"/>
        </w:rPr>
        <w:t xml:space="preserve">the UE has sent a valid </w:t>
      </w:r>
      <w:r>
        <w:rPr>
          <w:lang w:eastAsia="ko-KR"/>
        </w:rPr>
        <w:t xml:space="preserve">L3 measurement report for </w:t>
      </w:r>
      <w:r w:rsidR="00CB2C5A">
        <w:rPr>
          <w:rFonts w:eastAsiaTheme="minorEastAsia"/>
          <w:lang w:eastAsia="zh-CN"/>
        </w:rPr>
        <w:t>the</w:t>
      </w:r>
      <w:r w:rsidR="00CB2C5A" w:rsidRPr="000F0F83">
        <w:rPr>
          <w:rFonts w:eastAsiaTheme="minorEastAsia"/>
          <w:lang w:eastAsia="zh-CN"/>
        </w:rPr>
        <w:t xml:space="preserve"> cell with different PCI</w:t>
      </w:r>
      <w:r>
        <w:rPr>
          <w:lang w:eastAsia="ko-KR"/>
        </w:rPr>
        <w:t>;</w:t>
      </w:r>
    </w:p>
    <w:p w14:paraId="46A8DA14" w14:textId="1E58E8D3" w:rsidR="000F0F83" w:rsidRPr="000F0F83" w:rsidRDefault="000F0F83" w:rsidP="00CB2C5A">
      <w:pPr>
        <w:pStyle w:val="a3"/>
        <w:numPr>
          <w:ilvl w:val="2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0F0F83">
        <w:rPr>
          <w:rFonts w:eastAsiaTheme="minorEastAsia"/>
          <w:lang w:eastAsia="zh-CN"/>
        </w:rPr>
        <w:t xml:space="preserve">Timing </w:t>
      </w:r>
      <w:r>
        <w:rPr>
          <w:rFonts w:eastAsiaTheme="minorEastAsia"/>
          <w:lang w:eastAsia="zh-CN"/>
        </w:rPr>
        <w:t>offset</w:t>
      </w:r>
      <w:r w:rsidRPr="000F0F83">
        <w:rPr>
          <w:rFonts w:eastAsiaTheme="minorEastAsia"/>
          <w:lang w:eastAsia="zh-CN"/>
        </w:rPr>
        <w:t xml:space="preserve"> between serving cell and </w:t>
      </w:r>
      <w:r>
        <w:rPr>
          <w:rFonts w:eastAsiaTheme="minorEastAsia"/>
          <w:lang w:eastAsia="zh-CN"/>
        </w:rPr>
        <w:t xml:space="preserve">the </w:t>
      </w:r>
      <w:r w:rsidRPr="000F0F83">
        <w:rPr>
          <w:rFonts w:eastAsiaTheme="minorEastAsia"/>
          <w:lang w:eastAsia="zh-CN"/>
        </w:rPr>
        <w:t>cell w</w:t>
      </w:r>
      <w:r>
        <w:rPr>
          <w:rFonts w:eastAsiaTheme="minorEastAsia"/>
          <w:lang w:eastAsia="zh-CN"/>
        </w:rPr>
        <w:t>ith different PCI are within CP.</w:t>
      </w:r>
    </w:p>
    <w:p w14:paraId="584E0591" w14:textId="044754F6" w:rsidR="000F0F83" w:rsidRDefault="00CB2C5A" w:rsidP="000F0F83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cell with different PCI is considered as</w:t>
      </w:r>
      <w:r>
        <w:rPr>
          <w:rFonts w:eastAsiaTheme="minorEastAsia"/>
          <w:lang w:eastAsia="zh-CN"/>
        </w:rPr>
        <w:t xml:space="preserve"> unknown provided the known condition is not meet.</w:t>
      </w:r>
    </w:p>
    <w:p w14:paraId="61F37A4F" w14:textId="0D2CCB33" w:rsidR="000C6886" w:rsidRPr="000C6886" w:rsidRDefault="000C6886" w:rsidP="000C6886">
      <w:pPr>
        <w:pStyle w:val="a3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Theme="minorEastAsia" w:hint="eastAsia"/>
          <w:lang w:eastAsia="zh-CN"/>
        </w:rPr>
      </w:pPr>
      <w:r w:rsidRPr="000C6886">
        <w:rPr>
          <w:rFonts w:eastAsiaTheme="minorEastAsia"/>
          <w:lang w:eastAsia="zh-CN"/>
        </w:rPr>
        <w:t>Assumptions for defining inter-cell L1-RSRP measurement requirement</w:t>
      </w:r>
    </w:p>
    <w:p w14:paraId="760BDCDE" w14:textId="6CECFD37" w:rsidR="000C6886" w:rsidRDefault="000C6886" w:rsidP="000C6886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For FR1 measurement within SMTC, </w:t>
      </w:r>
      <w:r w:rsidRPr="000C6886">
        <w:rPr>
          <w:rFonts w:eastAsiaTheme="minorEastAsia"/>
          <w:lang w:eastAsia="zh-CN"/>
        </w:rPr>
        <w:t>measurement on SC and NSC can be performed simultaneously.</w:t>
      </w:r>
    </w:p>
    <w:p w14:paraId="5ABB204A" w14:textId="60388B7E" w:rsidR="000C6886" w:rsidRDefault="000C6886" w:rsidP="000C6886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[TBA]</w:t>
      </w:r>
    </w:p>
    <w:p w14:paraId="31E41975" w14:textId="15534F8B" w:rsidR="000C6886" w:rsidRPr="000C6886" w:rsidRDefault="000C6886" w:rsidP="000C6886">
      <w:pPr>
        <w:pStyle w:val="a3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Theme="minorEastAsia" w:hint="eastAsia"/>
          <w:lang w:eastAsia="zh-CN"/>
        </w:rPr>
      </w:pPr>
      <w:r w:rsidRPr="000C6886">
        <w:rPr>
          <w:rFonts w:eastAsiaTheme="minorEastAsia"/>
          <w:lang w:eastAsia="zh-CN"/>
        </w:rPr>
        <w:lastRenderedPageBreak/>
        <w:t>Introduce sharing factor for inter-cell L1-RSRP measurement requirement</w:t>
      </w:r>
    </w:p>
    <w:p w14:paraId="46F4A37A" w14:textId="1755C6BD" w:rsidR="000C6886" w:rsidRDefault="000C6886" w:rsidP="000C6886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TBA]</w:t>
      </w:r>
    </w:p>
    <w:p w14:paraId="04569CB1" w14:textId="3384FB49" w:rsidR="000C6886" w:rsidRPr="000C6886" w:rsidRDefault="000C6886" w:rsidP="000C6886">
      <w:pPr>
        <w:pStyle w:val="a3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Theme="minorEastAsia" w:hint="eastAsia"/>
          <w:lang w:eastAsia="zh-CN"/>
        </w:rPr>
      </w:pPr>
      <w:r w:rsidRPr="000C6886">
        <w:rPr>
          <w:rFonts w:eastAsiaTheme="minorEastAsia"/>
          <w:lang w:eastAsia="zh-CN"/>
        </w:rPr>
        <w:t>Applicability of RRM requirements for UE L1-RSRP measurements on NSC</w:t>
      </w:r>
    </w:p>
    <w:p w14:paraId="4A13CEE5" w14:textId="77777777" w:rsidR="000C6886" w:rsidRDefault="000C6886" w:rsidP="000C6886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TBA]</w:t>
      </w:r>
    </w:p>
    <w:p w14:paraId="24D3A51B" w14:textId="18A5DFB6" w:rsidR="00352D5E" w:rsidRPr="00352D5E" w:rsidRDefault="00352D5E" w:rsidP="00352D5E">
      <w:pPr>
        <w:pStyle w:val="a3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Theme="minorEastAsia" w:hint="eastAsia"/>
          <w:lang w:eastAsia="zh-CN"/>
        </w:rPr>
      </w:pPr>
      <w:r w:rsidRPr="00352D5E">
        <w:rPr>
          <w:rFonts w:eastAsiaTheme="minorEastAsia"/>
          <w:lang w:eastAsia="zh-CN"/>
        </w:rPr>
        <w:t>UE behaviour for defining L1-RSRP measurement on a cell with different PCI</w:t>
      </w:r>
    </w:p>
    <w:p w14:paraId="789AE752" w14:textId="3AAC6FCB" w:rsidR="00352D5E" w:rsidRDefault="00352D5E" w:rsidP="00352D5E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352D5E">
        <w:rPr>
          <w:rFonts w:eastAsiaTheme="minorEastAsia"/>
          <w:lang w:eastAsia="zh-CN"/>
        </w:rPr>
        <w:t>For outside SMTC, UE scheduling availability for serving cell may be introduced.</w:t>
      </w:r>
    </w:p>
    <w:p w14:paraId="5115B4C5" w14:textId="16C5BB3A" w:rsidR="00352D5E" w:rsidRDefault="00352D5E" w:rsidP="00352D5E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352D5E">
        <w:rPr>
          <w:rFonts w:eastAsiaTheme="minorEastAsia"/>
          <w:lang w:eastAsia="zh-CN"/>
        </w:rPr>
        <w:t>For FR1 inside SMTC, measurement on SC and NSC can be performed simultaneously; and L1 and L3 measurement on NSC can be performed simultaneously.</w:t>
      </w:r>
    </w:p>
    <w:p w14:paraId="7AAA6C44" w14:textId="649659C7" w:rsidR="00352D5E" w:rsidRDefault="00352D5E" w:rsidP="00352D5E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352D5E">
        <w:rPr>
          <w:rFonts w:eastAsiaTheme="minorEastAsia"/>
          <w:lang w:eastAsia="zh-CN"/>
        </w:rPr>
        <w:t>For FR2 inside SMTC, measurement on SC and NSC CANNOT be performed by the same beam</w:t>
      </w:r>
      <w:r>
        <w:rPr>
          <w:rFonts w:eastAsiaTheme="minorEastAsia"/>
          <w:lang w:eastAsia="zh-CN"/>
        </w:rPr>
        <w:t>.</w:t>
      </w:r>
    </w:p>
    <w:p w14:paraId="26034671" w14:textId="1CAC2863" w:rsidR="00352D5E" w:rsidRPr="00352D5E" w:rsidRDefault="00352D5E" w:rsidP="00352D5E">
      <w:pPr>
        <w:pStyle w:val="a3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Theme="minorEastAsia" w:hint="eastAsia"/>
          <w:lang w:eastAsia="zh-CN"/>
        </w:rPr>
      </w:pPr>
      <w:r w:rsidRPr="00352D5E">
        <w:rPr>
          <w:rFonts w:eastAsiaTheme="minorEastAsia"/>
          <w:lang w:eastAsia="zh-CN"/>
        </w:rPr>
        <w:t xml:space="preserve">UE behaviour </w:t>
      </w:r>
      <w:r w:rsidRPr="00352D5E">
        <w:rPr>
          <w:rFonts w:eastAsiaTheme="minorEastAsia"/>
          <w:lang w:eastAsia="zh-CN"/>
        </w:rPr>
        <w:t>when SSBs associated with different PCIs overlap</w:t>
      </w:r>
    </w:p>
    <w:p w14:paraId="0060ACB8" w14:textId="77777777" w:rsidR="00352D5E" w:rsidRDefault="00352D5E" w:rsidP="00352D5E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TBA]</w:t>
      </w:r>
    </w:p>
    <w:p w14:paraId="137C7473" w14:textId="73017804" w:rsidR="00E35888" w:rsidRPr="00E35888" w:rsidRDefault="00E35888" w:rsidP="00E35888">
      <w:pPr>
        <w:pStyle w:val="a3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Theme="minorEastAsia" w:hint="eastAsia"/>
          <w:lang w:eastAsia="zh-CN"/>
        </w:rPr>
      </w:pPr>
      <w:r w:rsidRPr="00E35888">
        <w:rPr>
          <w:rFonts w:eastAsiaTheme="minorEastAsia"/>
          <w:lang w:eastAsia="zh-CN"/>
        </w:rPr>
        <w:t>L1-RSRP measurement requirements on cell with different PCI from serving cell</w:t>
      </w:r>
    </w:p>
    <w:p w14:paraId="6E4A5D63" w14:textId="0052A762" w:rsidR="000C6886" w:rsidRDefault="00E35888" w:rsidP="00E35888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E35888">
        <w:rPr>
          <w:rFonts w:eastAsiaTheme="minorEastAsia"/>
          <w:lang w:eastAsia="zh-CN"/>
        </w:rPr>
        <w:t>Define the measurement period requirement for known NSC based on exist</w:t>
      </w:r>
      <w:r>
        <w:rPr>
          <w:rFonts w:eastAsiaTheme="minorEastAsia"/>
          <w:lang w:eastAsia="zh-CN"/>
        </w:rPr>
        <w:t xml:space="preserve">ing L1-RSRP measurement for SC and </w:t>
      </w:r>
      <w:r w:rsidRPr="00E35888">
        <w:rPr>
          <w:rFonts w:eastAsiaTheme="minorEastAsia"/>
          <w:lang w:eastAsia="zh-CN"/>
        </w:rPr>
        <w:t>extr</w:t>
      </w:r>
      <w:r>
        <w:rPr>
          <w:rFonts w:eastAsiaTheme="minorEastAsia"/>
          <w:lang w:eastAsia="zh-CN"/>
        </w:rPr>
        <w:t>a sharing factor may be needed.</w:t>
      </w:r>
    </w:p>
    <w:p w14:paraId="1BBFA3A0" w14:textId="77777777" w:rsidR="006B3DEC" w:rsidRDefault="00E35888" w:rsidP="00E35888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E35888">
        <w:rPr>
          <w:rFonts w:eastAsiaTheme="minorEastAsia"/>
          <w:lang w:eastAsia="zh-CN"/>
        </w:rPr>
        <w:t xml:space="preserve">Add extra cell identification requirement for unknown NSC if </w:t>
      </w:r>
      <w:r>
        <w:rPr>
          <w:rFonts w:eastAsiaTheme="minorEastAsia"/>
          <w:lang w:eastAsia="zh-CN"/>
        </w:rPr>
        <w:t xml:space="preserve">unknown </w:t>
      </w:r>
      <w:r w:rsidRPr="00E35888">
        <w:rPr>
          <w:rFonts w:eastAsiaTheme="minorEastAsia"/>
          <w:lang w:eastAsia="zh-CN"/>
        </w:rPr>
        <w:t xml:space="preserve">NSC requirement is defined </w:t>
      </w:r>
    </w:p>
    <w:p w14:paraId="7DEC1C3D" w14:textId="4B4EB57A" w:rsidR="00E35888" w:rsidRPr="00E35888" w:rsidRDefault="006B3DEC" w:rsidP="006B3DEC">
      <w:pPr>
        <w:pStyle w:val="a3"/>
        <w:numPr>
          <w:ilvl w:val="2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A</w:t>
      </w:r>
      <w:r w:rsidR="00E35888" w:rsidRPr="00E35888">
        <w:rPr>
          <w:rFonts w:eastAsiaTheme="minorEastAsia"/>
          <w:lang w:eastAsia="zh-CN"/>
        </w:rPr>
        <w:t>dding an additional time equal to cell detectio</w:t>
      </w:r>
      <w:r>
        <w:rPr>
          <w:rFonts w:eastAsiaTheme="minorEastAsia"/>
          <w:lang w:eastAsia="zh-CN"/>
        </w:rPr>
        <w:t>n and one L3 measurement period</w:t>
      </w:r>
    </w:p>
    <w:p w14:paraId="0F5F3017" w14:textId="12756EA1" w:rsidR="00015846" w:rsidRPr="00015846" w:rsidRDefault="00015846" w:rsidP="00015846">
      <w:pPr>
        <w:pStyle w:val="a3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Theme="minorEastAsia" w:hint="eastAsia"/>
          <w:lang w:eastAsia="zh-CN"/>
        </w:rPr>
      </w:pPr>
      <w:r w:rsidRPr="00015846">
        <w:rPr>
          <w:rFonts w:eastAsiaTheme="minorEastAsia"/>
          <w:lang w:eastAsia="zh-CN"/>
        </w:rPr>
        <w:t>Whether to define requirements for CSI-RS based L1-RSRP measurement on a cell with different PCI</w:t>
      </w:r>
    </w:p>
    <w:p w14:paraId="673A363F" w14:textId="66C7CA7D" w:rsidR="00015846" w:rsidRDefault="00015846" w:rsidP="00015846">
      <w:pPr>
        <w:pStyle w:val="a3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015846">
        <w:rPr>
          <w:rFonts w:eastAsiaTheme="minorEastAsia"/>
          <w:lang w:eastAsia="zh-CN"/>
        </w:rPr>
        <w:t>Define</w:t>
      </w:r>
      <w:r>
        <w:rPr>
          <w:rFonts w:eastAsiaTheme="minorEastAsia"/>
          <w:lang w:eastAsia="zh-CN"/>
        </w:rPr>
        <w:t xml:space="preserve"> the requirement</w:t>
      </w:r>
      <w:r w:rsidRPr="00015846">
        <w:rPr>
          <w:rFonts w:eastAsiaTheme="minorEastAsia"/>
          <w:lang w:eastAsia="zh-CN"/>
        </w:rPr>
        <w:t xml:space="preserve"> for SSB</w:t>
      </w:r>
      <w:r>
        <w:rPr>
          <w:rFonts w:eastAsiaTheme="minorEastAsia"/>
          <w:lang w:eastAsia="zh-CN"/>
        </w:rPr>
        <w:t>-based measurement only</w:t>
      </w:r>
      <w:r w:rsidRPr="00015846">
        <w:rPr>
          <w:rFonts w:eastAsiaTheme="minorEastAsia"/>
          <w:lang w:eastAsia="zh-CN"/>
        </w:rPr>
        <w:t xml:space="preserve"> in Rel-17</w:t>
      </w:r>
      <w:r w:rsidR="00B534CA">
        <w:rPr>
          <w:rFonts w:eastAsiaTheme="minorEastAsia"/>
          <w:lang w:eastAsia="zh-CN"/>
        </w:rPr>
        <w:t>.</w:t>
      </w:r>
    </w:p>
    <w:p w14:paraId="02AAD0A7" w14:textId="034024F5" w:rsidR="00207530" w:rsidRPr="0095738F" w:rsidRDefault="00207530" w:rsidP="0095738F">
      <w:pPr>
        <w:spacing w:after="120"/>
        <w:rPr>
          <w:rFonts w:eastAsiaTheme="minorEastAsia"/>
          <w:lang w:eastAsia="zh-CN"/>
        </w:rPr>
      </w:pPr>
      <w:r w:rsidRPr="0095738F">
        <w:rPr>
          <w:rFonts w:eastAsiaTheme="minorEastAsia"/>
          <w:lang w:eastAsia="zh-CN"/>
        </w:rPr>
        <w:t xml:space="preserve"> </w:t>
      </w:r>
    </w:p>
    <w:sectPr w:rsidR="00207530" w:rsidRPr="0095738F" w:rsidSect="00820C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03540" w14:textId="77777777" w:rsidR="00435A8B" w:rsidRDefault="00435A8B" w:rsidP="00533B52">
      <w:pPr>
        <w:spacing w:after="0"/>
      </w:pPr>
      <w:r>
        <w:separator/>
      </w:r>
    </w:p>
  </w:endnote>
  <w:endnote w:type="continuationSeparator" w:id="0">
    <w:p w14:paraId="4CBAEF01" w14:textId="77777777" w:rsidR="00435A8B" w:rsidRDefault="00435A8B" w:rsidP="00533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49E3" w14:textId="77777777" w:rsidR="00435A8B" w:rsidRDefault="00435A8B" w:rsidP="00533B52">
      <w:pPr>
        <w:spacing w:after="0"/>
      </w:pPr>
      <w:r>
        <w:separator/>
      </w:r>
    </w:p>
  </w:footnote>
  <w:footnote w:type="continuationSeparator" w:id="0">
    <w:p w14:paraId="3607D330" w14:textId="77777777" w:rsidR="00435A8B" w:rsidRDefault="00435A8B" w:rsidP="00533B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B8C"/>
    <w:multiLevelType w:val="hybridMultilevel"/>
    <w:tmpl w:val="F7FA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20876"/>
    <w:multiLevelType w:val="hybridMultilevel"/>
    <w:tmpl w:val="B114E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882A0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F7E1F"/>
    <w:multiLevelType w:val="hybridMultilevel"/>
    <w:tmpl w:val="6966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5EFC"/>
    <w:multiLevelType w:val="hybridMultilevel"/>
    <w:tmpl w:val="4BAEB002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432AF"/>
    <w:multiLevelType w:val="hybridMultilevel"/>
    <w:tmpl w:val="3C76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AD4"/>
    <w:multiLevelType w:val="hybridMultilevel"/>
    <w:tmpl w:val="784C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D8B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1B6FF5"/>
    <w:multiLevelType w:val="hybridMultilevel"/>
    <w:tmpl w:val="A9B89758"/>
    <w:lvl w:ilvl="0" w:tplc="D4F07E1E">
      <w:numFmt w:val="bullet"/>
      <w:lvlText w:val="-"/>
      <w:lvlJc w:val="left"/>
      <w:pPr>
        <w:ind w:left="780" w:hanging="360"/>
      </w:pPr>
      <w:rPr>
        <w:rFonts w:ascii="等线" w:eastAsia="等线" w:hAnsi="等线" w:cs="Times New Roman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AD37A3D"/>
    <w:multiLevelType w:val="multilevel"/>
    <w:tmpl w:val="A3EC41CA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854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005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EE0682"/>
    <w:multiLevelType w:val="hybridMultilevel"/>
    <w:tmpl w:val="2AF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647B095A"/>
    <w:multiLevelType w:val="hybridMultilevel"/>
    <w:tmpl w:val="E8440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882A00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276D02"/>
    <w:multiLevelType w:val="hybridMultilevel"/>
    <w:tmpl w:val="D49A9D68"/>
    <w:lvl w:ilvl="0" w:tplc="56D8FF90">
      <w:start w:val="8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2684C64"/>
    <w:multiLevelType w:val="hybridMultilevel"/>
    <w:tmpl w:val="DD2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55A5E"/>
    <w:multiLevelType w:val="hybridMultilevel"/>
    <w:tmpl w:val="0696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255FE"/>
    <w:multiLevelType w:val="hybridMultilevel"/>
    <w:tmpl w:val="75CE03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8"/>
  </w:num>
  <w:num w:numId="4">
    <w:abstractNumId w:val="17"/>
  </w:num>
  <w:num w:numId="5">
    <w:abstractNumId w:val="11"/>
  </w:num>
  <w:num w:numId="6">
    <w:abstractNumId w:val="6"/>
  </w:num>
  <w:num w:numId="7">
    <w:abstractNumId w:val="13"/>
  </w:num>
  <w:num w:numId="8">
    <w:abstractNumId w:val="16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8"/>
  </w:num>
  <w:num w:numId="15">
    <w:abstractNumId w:val="8"/>
  </w:num>
  <w:num w:numId="16">
    <w:abstractNumId w:val="4"/>
  </w:num>
  <w:num w:numId="17">
    <w:abstractNumId w:val="1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7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F6"/>
    <w:rsid w:val="00015846"/>
    <w:rsid w:val="00016002"/>
    <w:rsid w:val="00025A91"/>
    <w:rsid w:val="00026433"/>
    <w:rsid w:val="00030FDC"/>
    <w:rsid w:val="000312E5"/>
    <w:rsid w:val="000323D2"/>
    <w:rsid w:val="00037C3C"/>
    <w:rsid w:val="00044820"/>
    <w:rsid w:val="00044D7E"/>
    <w:rsid w:val="000537B6"/>
    <w:rsid w:val="00070DB3"/>
    <w:rsid w:val="000755E2"/>
    <w:rsid w:val="00076546"/>
    <w:rsid w:val="00082208"/>
    <w:rsid w:val="00085833"/>
    <w:rsid w:val="000900BE"/>
    <w:rsid w:val="000909CC"/>
    <w:rsid w:val="000933D9"/>
    <w:rsid w:val="000A1765"/>
    <w:rsid w:val="000A198B"/>
    <w:rsid w:val="000A51E9"/>
    <w:rsid w:val="000A5BEC"/>
    <w:rsid w:val="000A6A44"/>
    <w:rsid w:val="000B0A76"/>
    <w:rsid w:val="000C02EC"/>
    <w:rsid w:val="000C2C70"/>
    <w:rsid w:val="000C6886"/>
    <w:rsid w:val="000C6F5E"/>
    <w:rsid w:val="000C6FCC"/>
    <w:rsid w:val="000E5184"/>
    <w:rsid w:val="000E5EC1"/>
    <w:rsid w:val="000F07B3"/>
    <w:rsid w:val="000F0F83"/>
    <w:rsid w:val="00101DD8"/>
    <w:rsid w:val="00102F22"/>
    <w:rsid w:val="00114006"/>
    <w:rsid w:val="001141D5"/>
    <w:rsid w:val="00122F38"/>
    <w:rsid w:val="00125886"/>
    <w:rsid w:val="00132890"/>
    <w:rsid w:val="00133559"/>
    <w:rsid w:val="001345F4"/>
    <w:rsid w:val="00136D5E"/>
    <w:rsid w:val="00143059"/>
    <w:rsid w:val="00145F1A"/>
    <w:rsid w:val="00146F3D"/>
    <w:rsid w:val="0015066B"/>
    <w:rsid w:val="00161A34"/>
    <w:rsid w:val="0017456D"/>
    <w:rsid w:val="00180E92"/>
    <w:rsid w:val="001A7DF8"/>
    <w:rsid w:val="001B70DB"/>
    <w:rsid w:val="001C2F93"/>
    <w:rsid w:val="001D732B"/>
    <w:rsid w:val="001E4B26"/>
    <w:rsid w:val="001E60BF"/>
    <w:rsid w:val="001F5664"/>
    <w:rsid w:val="00203A42"/>
    <w:rsid w:val="002068BF"/>
    <w:rsid w:val="00207530"/>
    <w:rsid w:val="00207B34"/>
    <w:rsid w:val="00213626"/>
    <w:rsid w:val="00223D9F"/>
    <w:rsid w:val="0023516E"/>
    <w:rsid w:val="00235FF1"/>
    <w:rsid w:val="00246CA7"/>
    <w:rsid w:val="002526E2"/>
    <w:rsid w:val="00255EC2"/>
    <w:rsid w:val="00263FE2"/>
    <w:rsid w:val="00266371"/>
    <w:rsid w:val="00274DDE"/>
    <w:rsid w:val="002839E0"/>
    <w:rsid w:val="00285D4A"/>
    <w:rsid w:val="00294218"/>
    <w:rsid w:val="0029703B"/>
    <w:rsid w:val="002B6312"/>
    <w:rsid w:val="002B72F1"/>
    <w:rsid w:val="002C18A9"/>
    <w:rsid w:val="002C6D9F"/>
    <w:rsid w:val="002C7307"/>
    <w:rsid w:val="002D671E"/>
    <w:rsid w:val="002E3267"/>
    <w:rsid w:val="003135A5"/>
    <w:rsid w:val="00313CA1"/>
    <w:rsid w:val="00316497"/>
    <w:rsid w:val="00324D3E"/>
    <w:rsid w:val="00330068"/>
    <w:rsid w:val="0033115A"/>
    <w:rsid w:val="003311FB"/>
    <w:rsid w:val="00332A01"/>
    <w:rsid w:val="00352D5E"/>
    <w:rsid w:val="00356E1C"/>
    <w:rsid w:val="003615F7"/>
    <w:rsid w:val="00364D8F"/>
    <w:rsid w:val="00373183"/>
    <w:rsid w:val="003740B6"/>
    <w:rsid w:val="003A666A"/>
    <w:rsid w:val="003A6E13"/>
    <w:rsid w:val="003B3793"/>
    <w:rsid w:val="003D16BA"/>
    <w:rsid w:val="003D6B19"/>
    <w:rsid w:val="003D7AE8"/>
    <w:rsid w:val="003E158C"/>
    <w:rsid w:val="003F524C"/>
    <w:rsid w:val="003F60D6"/>
    <w:rsid w:val="004139AA"/>
    <w:rsid w:val="004242E9"/>
    <w:rsid w:val="00430D4A"/>
    <w:rsid w:val="0043100D"/>
    <w:rsid w:val="00435A8B"/>
    <w:rsid w:val="00437BDE"/>
    <w:rsid w:val="00446EC6"/>
    <w:rsid w:val="0045245F"/>
    <w:rsid w:val="004555CC"/>
    <w:rsid w:val="004607FA"/>
    <w:rsid w:val="0046387C"/>
    <w:rsid w:val="00467F4D"/>
    <w:rsid w:val="004745F6"/>
    <w:rsid w:val="00476A29"/>
    <w:rsid w:val="00482280"/>
    <w:rsid w:val="004827FD"/>
    <w:rsid w:val="0048298D"/>
    <w:rsid w:val="00486E1F"/>
    <w:rsid w:val="00490E06"/>
    <w:rsid w:val="004961C4"/>
    <w:rsid w:val="00496386"/>
    <w:rsid w:val="00496D7A"/>
    <w:rsid w:val="0049790A"/>
    <w:rsid w:val="00497A36"/>
    <w:rsid w:val="004B05EF"/>
    <w:rsid w:val="004B2A87"/>
    <w:rsid w:val="004B3A2B"/>
    <w:rsid w:val="004B55E2"/>
    <w:rsid w:val="004B6D26"/>
    <w:rsid w:val="004D4D3F"/>
    <w:rsid w:val="004E4574"/>
    <w:rsid w:val="004E66E3"/>
    <w:rsid w:val="004E7AEC"/>
    <w:rsid w:val="004F1054"/>
    <w:rsid w:val="004F194C"/>
    <w:rsid w:val="004F6EFD"/>
    <w:rsid w:val="00504156"/>
    <w:rsid w:val="005166B4"/>
    <w:rsid w:val="005252E4"/>
    <w:rsid w:val="00527B60"/>
    <w:rsid w:val="005306C7"/>
    <w:rsid w:val="005306DA"/>
    <w:rsid w:val="00533B52"/>
    <w:rsid w:val="00540B81"/>
    <w:rsid w:val="005527CD"/>
    <w:rsid w:val="0056381C"/>
    <w:rsid w:val="005662C3"/>
    <w:rsid w:val="005805E7"/>
    <w:rsid w:val="00582132"/>
    <w:rsid w:val="00582818"/>
    <w:rsid w:val="005A46DD"/>
    <w:rsid w:val="005D3121"/>
    <w:rsid w:val="005D4E99"/>
    <w:rsid w:val="005D7B67"/>
    <w:rsid w:val="005E07E3"/>
    <w:rsid w:val="005E5FEB"/>
    <w:rsid w:val="005E75C5"/>
    <w:rsid w:val="005F6826"/>
    <w:rsid w:val="006010E4"/>
    <w:rsid w:val="00601203"/>
    <w:rsid w:val="00605388"/>
    <w:rsid w:val="0061125A"/>
    <w:rsid w:val="00612155"/>
    <w:rsid w:val="00612C6D"/>
    <w:rsid w:val="006213E9"/>
    <w:rsid w:val="00622754"/>
    <w:rsid w:val="00624EA2"/>
    <w:rsid w:val="00636310"/>
    <w:rsid w:val="00641EEC"/>
    <w:rsid w:val="0064651F"/>
    <w:rsid w:val="00647FE6"/>
    <w:rsid w:val="00651E29"/>
    <w:rsid w:val="00652C62"/>
    <w:rsid w:val="006539F9"/>
    <w:rsid w:val="00666F6F"/>
    <w:rsid w:val="00676268"/>
    <w:rsid w:val="006816C8"/>
    <w:rsid w:val="00683EF5"/>
    <w:rsid w:val="00687D40"/>
    <w:rsid w:val="006A1F5A"/>
    <w:rsid w:val="006B3DEC"/>
    <w:rsid w:val="006C1D4B"/>
    <w:rsid w:val="006C4AE4"/>
    <w:rsid w:val="006C4FD7"/>
    <w:rsid w:val="006D2BBB"/>
    <w:rsid w:val="006D7841"/>
    <w:rsid w:val="006E4375"/>
    <w:rsid w:val="006E5261"/>
    <w:rsid w:val="006F10B3"/>
    <w:rsid w:val="00704FC2"/>
    <w:rsid w:val="00712F55"/>
    <w:rsid w:val="00715657"/>
    <w:rsid w:val="00721CFA"/>
    <w:rsid w:val="00723636"/>
    <w:rsid w:val="00724F37"/>
    <w:rsid w:val="00726531"/>
    <w:rsid w:val="00737134"/>
    <w:rsid w:val="007379E2"/>
    <w:rsid w:val="0074019F"/>
    <w:rsid w:val="007454BE"/>
    <w:rsid w:val="00745896"/>
    <w:rsid w:val="00752057"/>
    <w:rsid w:val="00752EA9"/>
    <w:rsid w:val="007610BA"/>
    <w:rsid w:val="00763687"/>
    <w:rsid w:val="00765170"/>
    <w:rsid w:val="00766355"/>
    <w:rsid w:val="0077166F"/>
    <w:rsid w:val="00774DF1"/>
    <w:rsid w:val="00777CB3"/>
    <w:rsid w:val="00783BCB"/>
    <w:rsid w:val="00794746"/>
    <w:rsid w:val="007A370E"/>
    <w:rsid w:val="007B00A7"/>
    <w:rsid w:val="007C15F0"/>
    <w:rsid w:val="007C2DA2"/>
    <w:rsid w:val="007C432E"/>
    <w:rsid w:val="007D0973"/>
    <w:rsid w:val="007F6ABA"/>
    <w:rsid w:val="00801C5C"/>
    <w:rsid w:val="008051F5"/>
    <w:rsid w:val="00814AFC"/>
    <w:rsid w:val="00815697"/>
    <w:rsid w:val="00820A50"/>
    <w:rsid w:val="00820C08"/>
    <w:rsid w:val="008314A8"/>
    <w:rsid w:val="00841456"/>
    <w:rsid w:val="00844E44"/>
    <w:rsid w:val="008463EF"/>
    <w:rsid w:val="00861749"/>
    <w:rsid w:val="00870AEA"/>
    <w:rsid w:val="00870D18"/>
    <w:rsid w:val="00875DCF"/>
    <w:rsid w:val="0088076C"/>
    <w:rsid w:val="00882B5B"/>
    <w:rsid w:val="008A14F4"/>
    <w:rsid w:val="008A48FF"/>
    <w:rsid w:val="008B0E25"/>
    <w:rsid w:val="008B24C2"/>
    <w:rsid w:val="008B2CF3"/>
    <w:rsid w:val="008B548C"/>
    <w:rsid w:val="008C246F"/>
    <w:rsid w:val="008C763B"/>
    <w:rsid w:val="008D38DF"/>
    <w:rsid w:val="00900F1A"/>
    <w:rsid w:val="0090603E"/>
    <w:rsid w:val="009073D2"/>
    <w:rsid w:val="00910440"/>
    <w:rsid w:val="009115B5"/>
    <w:rsid w:val="00930A41"/>
    <w:rsid w:val="00930C17"/>
    <w:rsid w:val="00932263"/>
    <w:rsid w:val="009358A3"/>
    <w:rsid w:val="009369F9"/>
    <w:rsid w:val="00936BFD"/>
    <w:rsid w:val="0094017D"/>
    <w:rsid w:val="009463EB"/>
    <w:rsid w:val="00955A0C"/>
    <w:rsid w:val="0095738F"/>
    <w:rsid w:val="00960C78"/>
    <w:rsid w:val="00963A7B"/>
    <w:rsid w:val="0097126C"/>
    <w:rsid w:val="00973C76"/>
    <w:rsid w:val="00976686"/>
    <w:rsid w:val="009945E2"/>
    <w:rsid w:val="0099487D"/>
    <w:rsid w:val="00994C9E"/>
    <w:rsid w:val="0099595C"/>
    <w:rsid w:val="00997CD9"/>
    <w:rsid w:val="009A03B8"/>
    <w:rsid w:val="009A24D3"/>
    <w:rsid w:val="009B0F18"/>
    <w:rsid w:val="009C150A"/>
    <w:rsid w:val="009D08AF"/>
    <w:rsid w:val="009D187C"/>
    <w:rsid w:val="009E3C99"/>
    <w:rsid w:val="009F17F5"/>
    <w:rsid w:val="009F1800"/>
    <w:rsid w:val="009F1B1F"/>
    <w:rsid w:val="009F2884"/>
    <w:rsid w:val="00A003E8"/>
    <w:rsid w:val="00A02F1F"/>
    <w:rsid w:val="00A05ABE"/>
    <w:rsid w:val="00A15B16"/>
    <w:rsid w:val="00A22DFA"/>
    <w:rsid w:val="00A23E5E"/>
    <w:rsid w:val="00A31799"/>
    <w:rsid w:val="00A6172B"/>
    <w:rsid w:val="00A65595"/>
    <w:rsid w:val="00A65CC1"/>
    <w:rsid w:val="00A7504C"/>
    <w:rsid w:val="00A76BA4"/>
    <w:rsid w:val="00A7793D"/>
    <w:rsid w:val="00A80035"/>
    <w:rsid w:val="00A81425"/>
    <w:rsid w:val="00A85CD7"/>
    <w:rsid w:val="00A92EB0"/>
    <w:rsid w:val="00A93716"/>
    <w:rsid w:val="00AA0C61"/>
    <w:rsid w:val="00AA4A63"/>
    <w:rsid w:val="00AA74F4"/>
    <w:rsid w:val="00AC17AD"/>
    <w:rsid w:val="00AC3CC8"/>
    <w:rsid w:val="00AC400B"/>
    <w:rsid w:val="00AD1BF6"/>
    <w:rsid w:val="00AD63AA"/>
    <w:rsid w:val="00AF65DE"/>
    <w:rsid w:val="00B02004"/>
    <w:rsid w:val="00B073D3"/>
    <w:rsid w:val="00B1452E"/>
    <w:rsid w:val="00B15B5D"/>
    <w:rsid w:val="00B3095B"/>
    <w:rsid w:val="00B309E5"/>
    <w:rsid w:val="00B33709"/>
    <w:rsid w:val="00B34EFE"/>
    <w:rsid w:val="00B4061C"/>
    <w:rsid w:val="00B41474"/>
    <w:rsid w:val="00B42FD7"/>
    <w:rsid w:val="00B534CA"/>
    <w:rsid w:val="00B6624D"/>
    <w:rsid w:val="00B73261"/>
    <w:rsid w:val="00B772F6"/>
    <w:rsid w:val="00B80601"/>
    <w:rsid w:val="00B858BB"/>
    <w:rsid w:val="00B93FA6"/>
    <w:rsid w:val="00BB08C9"/>
    <w:rsid w:val="00BB4111"/>
    <w:rsid w:val="00BB6872"/>
    <w:rsid w:val="00BB711A"/>
    <w:rsid w:val="00BB7455"/>
    <w:rsid w:val="00BC05A9"/>
    <w:rsid w:val="00BC20B1"/>
    <w:rsid w:val="00BC2883"/>
    <w:rsid w:val="00BC3774"/>
    <w:rsid w:val="00BC7441"/>
    <w:rsid w:val="00BD1BE2"/>
    <w:rsid w:val="00BD4A10"/>
    <w:rsid w:val="00BD6923"/>
    <w:rsid w:val="00BD7540"/>
    <w:rsid w:val="00BE1BF2"/>
    <w:rsid w:val="00BE25BF"/>
    <w:rsid w:val="00BE41B7"/>
    <w:rsid w:val="00BE5D2C"/>
    <w:rsid w:val="00BE72CC"/>
    <w:rsid w:val="00BF2490"/>
    <w:rsid w:val="00C21339"/>
    <w:rsid w:val="00C21742"/>
    <w:rsid w:val="00C30F62"/>
    <w:rsid w:val="00C31277"/>
    <w:rsid w:val="00C32595"/>
    <w:rsid w:val="00C410BB"/>
    <w:rsid w:val="00C45E61"/>
    <w:rsid w:val="00C571D9"/>
    <w:rsid w:val="00C61721"/>
    <w:rsid w:val="00C62D90"/>
    <w:rsid w:val="00C66100"/>
    <w:rsid w:val="00C71584"/>
    <w:rsid w:val="00C7635A"/>
    <w:rsid w:val="00C77C90"/>
    <w:rsid w:val="00C83E9C"/>
    <w:rsid w:val="00C85D6F"/>
    <w:rsid w:val="00C86D31"/>
    <w:rsid w:val="00C87768"/>
    <w:rsid w:val="00C97413"/>
    <w:rsid w:val="00CA103B"/>
    <w:rsid w:val="00CA5B23"/>
    <w:rsid w:val="00CA6957"/>
    <w:rsid w:val="00CB2C5A"/>
    <w:rsid w:val="00CC15CC"/>
    <w:rsid w:val="00CD18D4"/>
    <w:rsid w:val="00CD22DD"/>
    <w:rsid w:val="00CD51C8"/>
    <w:rsid w:val="00CE21CB"/>
    <w:rsid w:val="00CE279D"/>
    <w:rsid w:val="00CE2D8F"/>
    <w:rsid w:val="00CF4459"/>
    <w:rsid w:val="00CF5843"/>
    <w:rsid w:val="00D138F9"/>
    <w:rsid w:val="00D161CC"/>
    <w:rsid w:val="00D17696"/>
    <w:rsid w:val="00D336D9"/>
    <w:rsid w:val="00D37184"/>
    <w:rsid w:val="00D422AE"/>
    <w:rsid w:val="00D42492"/>
    <w:rsid w:val="00D44ACE"/>
    <w:rsid w:val="00D44F86"/>
    <w:rsid w:val="00D52381"/>
    <w:rsid w:val="00D57557"/>
    <w:rsid w:val="00D62758"/>
    <w:rsid w:val="00D62D2F"/>
    <w:rsid w:val="00D6643E"/>
    <w:rsid w:val="00D73674"/>
    <w:rsid w:val="00D74600"/>
    <w:rsid w:val="00D766DC"/>
    <w:rsid w:val="00D76FAC"/>
    <w:rsid w:val="00D859D5"/>
    <w:rsid w:val="00D90C3E"/>
    <w:rsid w:val="00D92F67"/>
    <w:rsid w:val="00D939E8"/>
    <w:rsid w:val="00DB1B17"/>
    <w:rsid w:val="00DC0556"/>
    <w:rsid w:val="00DC584F"/>
    <w:rsid w:val="00DD3255"/>
    <w:rsid w:val="00DD619C"/>
    <w:rsid w:val="00DE3266"/>
    <w:rsid w:val="00DE604B"/>
    <w:rsid w:val="00DF3092"/>
    <w:rsid w:val="00E0150A"/>
    <w:rsid w:val="00E160BA"/>
    <w:rsid w:val="00E2494D"/>
    <w:rsid w:val="00E34184"/>
    <w:rsid w:val="00E34291"/>
    <w:rsid w:val="00E34FC7"/>
    <w:rsid w:val="00E35888"/>
    <w:rsid w:val="00E37529"/>
    <w:rsid w:val="00E517F8"/>
    <w:rsid w:val="00E62520"/>
    <w:rsid w:val="00E70E39"/>
    <w:rsid w:val="00E808D8"/>
    <w:rsid w:val="00E82E57"/>
    <w:rsid w:val="00E849AB"/>
    <w:rsid w:val="00E85A0E"/>
    <w:rsid w:val="00E90CE4"/>
    <w:rsid w:val="00E95C1C"/>
    <w:rsid w:val="00EA36C8"/>
    <w:rsid w:val="00EB0A35"/>
    <w:rsid w:val="00EB4B16"/>
    <w:rsid w:val="00EB4B9E"/>
    <w:rsid w:val="00EB4CD9"/>
    <w:rsid w:val="00EB69D3"/>
    <w:rsid w:val="00EE213B"/>
    <w:rsid w:val="00EF29BC"/>
    <w:rsid w:val="00EF5606"/>
    <w:rsid w:val="00F02A87"/>
    <w:rsid w:val="00F10719"/>
    <w:rsid w:val="00F10ECD"/>
    <w:rsid w:val="00F1296A"/>
    <w:rsid w:val="00F12CE0"/>
    <w:rsid w:val="00F36826"/>
    <w:rsid w:val="00F56542"/>
    <w:rsid w:val="00F60719"/>
    <w:rsid w:val="00F61977"/>
    <w:rsid w:val="00F64226"/>
    <w:rsid w:val="00F6487D"/>
    <w:rsid w:val="00F72D3D"/>
    <w:rsid w:val="00F87928"/>
    <w:rsid w:val="00F96192"/>
    <w:rsid w:val="00FA6F34"/>
    <w:rsid w:val="00FC2885"/>
    <w:rsid w:val="00FC7DD6"/>
    <w:rsid w:val="00FD28BD"/>
    <w:rsid w:val="00FD3C8C"/>
    <w:rsid w:val="00FD6E6A"/>
    <w:rsid w:val="00FE2FF0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14225"/>
  <w15:chartTrackingRefBased/>
  <w15:docId w15:val="{471053E5-5D62-4E51-8D7A-8DE478B0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56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0"/>
    <w:qFormat/>
    <w:rsid w:val="004745F6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0"/>
    <w:autoRedefine/>
    <w:qFormat/>
    <w:rsid w:val="004745F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0"/>
    <w:qFormat/>
    <w:rsid w:val="004745F6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rsid w:val="004745F6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4745F6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4745F6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szCs w:val="18"/>
      <w:lang w:val="sv-SE" w:eastAsia="zh-CN"/>
    </w:rPr>
  </w:style>
  <w:style w:type="paragraph" w:styleId="7">
    <w:name w:val="heading 7"/>
    <w:basedOn w:val="a"/>
    <w:next w:val="a"/>
    <w:link w:val="70"/>
    <w:qFormat/>
    <w:rsid w:val="004745F6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szCs w:val="18"/>
      <w:lang w:val="sv-SE" w:eastAsia="zh-CN"/>
    </w:rPr>
  </w:style>
  <w:style w:type="paragraph" w:styleId="8">
    <w:name w:val="heading 8"/>
    <w:basedOn w:val="1"/>
    <w:next w:val="a"/>
    <w:link w:val="80"/>
    <w:qFormat/>
    <w:rsid w:val="004745F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4745F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basedOn w:val="a0"/>
    <w:link w:val="1"/>
    <w:rsid w:val="004745F6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basedOn w:val="a0"/>
    <w:link w:val="2"/>
    <w:rsid w:val="004745F6"/>
    <w:rPr>
      <w:rFonts w:ascii="Arial" w:eastAsia="宋体" w:hAnsi="Arial" w:cs="Times New Roman"/>
      <w:kern w:val="0"/>
      <w:sz w:val="28"/>
      <w:szCs w:val="18"/>
      <w:lang w:val="sv-SE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basedOn w:val="a0"/>
    <w:link w:val="3"/>
    <w:rsid w:val="004745F6"/>
    <w:rPr>
      <w:rFonts w:ascii="Arial" w:eastAsia="宋体" w:hAnsi="Arial" w:cs="Times New Roman"/>
      <w:kern w:val="0"/>
      <w:sz w:val="28"/>
      <w:szCs w:val="18"/>
      <w:lang w:val="sv-SE"/>
    </w:rPr>
  </w:style>
  <w:style w:type="character" w:customStyle="1" w:styleId="40">
    <w:name w:val="标题 4 字符"/>
    <w:basedOn w:val="a0"/>
    <w:link w:val="4"/>
    <w:rsid w:val="004745F6"/>
    <w:rPr>
      <w:rFonts w:ascii="Arial" w:eastAsia="宋体" w:hAnsi="Arial" w:cs="Times New Roman"/>
      <w:kern w:val="0"/>
      <w:sz w:val="24"/>
      <w:szCs w:val="18"/>
      <w:lang w:val="sv-SE"/>
    </w:rPr>
  </w:style>
  <w:style w:type="character" w:customStyle="1" w:styleId="50">
    <w:name w:val="标题 5 字符"/>
    <w:basedOn w:val="a0"/>
    <w:link w:val="5"/>
    <w:rsid w:val="004745F6"/>
    <w:rPr>
      <w:rFonts w:ascii="Arial" w:eastAsia="宋体" w:hAnsi="Arial" w:cs="Times New Roman"/>
      <w:kern w:val="0"/>
      <w:sz w:val="22"/>
      <w:szCs w:val="18"/>
      <w:lang w:val="sv-SE"/>
    </w:rPr>
  </w:style>
  <w:style w:type="character" w:customStyle="1" w:styleId="60">
    <w:name w:val="标题 6 字符"/>
    <w:basedOn w:val="a0"/>
    <w:link w:val="6"/>
    <w:rsid w:val="004745F6"/>
    <w:rPr>
      <w:rFonts w:ascii="Arial" w:eastAsia="宋体" w:hAnsi="Arial" w:cs="Times New Roman"/>
      <w:kern w:val="0"/>
      <w:sz w:val="20"/>
      <w:szCs w:val="18"/>
      <w:lang w:val="sv-SE"/>
    </w:rPr>
  </w:style>
  <w:style w:type="character" w:customStyle="1" w:styleId="70">
    <w:name w:val="标题 7 字符"/>
    <w:basedOn w:val="a0"/>
    <w:link w:val="7"/>
    <w:rsid w:val="004745F6"/>
    <w:rPr>
      <w:rFonts w:ascii="Arial" w:eastAsia="宋体" w:hAnsi="Arial" w:cs="Times New Roman"/>
      <w:kern w:val="0"/>
      <w:sz w:val="20"/>
      <w:szCs w:val="18"/>
      <w:lang w:val="sv-SE"/>
    </w:rPr>
  </w:style>
  <w:style w:type="character" w:customStyle="1" w:styleId="80">
    <w:name w:val="标题 8 字符"/>
    <w:basedOn w:val="a0"/>
    <w:link w:val="8"/>
    <w:rsid w:val="004745F6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90">
    <w:name w:val="标题 9 字符"/>
    <w:basedOn w:val="a0"/>
    <w:link w:val="9"/>
    <w:rsid w:val="004745F6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a3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a"/>
    <w:link w:val="a4"/>
    <w:uiPriority w:val="34"/>
    <w:qFormat/>
    <w:rsid w:val="004745F6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a4">
    <w:name w:val="列出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목록 단락 字符"/>
    <w:link w:val="a3"/>
    <w:uiPriority w:val="34"/>
    <w:qFormat/>
    <w:locked/>
    <w:rsid w:val="004745F6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table" w:styleId="a5">
    <w:name w:val="Table Grid"/>
    <w:basedOn w:val="a1"/>
    <w:uiPriority w:val="39"/>
    <w:qFormat/>
    <w:rsid w:val="004555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 w:cs="Times New Roman"/>
      <w:kern w:val="0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3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33B52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8">
    <w:name w:val="footer"/>
    <w:basedOn w:val="a"/>
    <w:link w:val="a9"/>
    <w:uiPriority w:val="99"/>
    <w:unhideWhenUsed/>
    <w:rsid w:val="00533B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33B52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styleId="aa">
    <w:name w:val="annotation reference"/>
    <w:basedOn w:val="a0"/>
    <w:uiPriority w:val="99"/>
    <w:semiHidden/>
    <w:unhideWhenUsed/>
    <w:rsid w:val="00D37184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D37184"/>
  </w:style>
  <w:style w:type="character" w:customStyle="1" w:styleId="ac">
    <w:name w:val="批注文字 字符"/>
    <w:basedOn w:val="a0"/>
    <w:link w:val="ab"/>
    <w:uiPriority w:val="99"/>
    <w:rsid w:val="00D37184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718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37184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  <w:style w:type="paragraph" w:styleId="af">
    <w:name w:val="Balloon Text"/>
    <w:basedOn w:val="a"/>
    <w:link w:val="af0"/>
    <w:uiPriority w:val="99"/>
    <w:semiHidden/>
    <w:unhideWhenUsed/>
    <w:rsid w:val="00D37184"/>
    <w:pPr>
      <w:spacing w:after="0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37184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styleId="af1">
    <w:name w:val="Hyperlink"/>
    <w:basedOn w:val="a0"/>
    <w:uiPriority w:val="99"/>
    <w:unhideWhenUsed/>
    <w:rsid w:val="008A14F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A14F4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3D7AE8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5FDD-7ACA-4A69-9BC5-6A70ED07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- Xutao</dc:creator>
  <cp:keywords/>
  <dc:description/>
  <cp:lastModifiedBy>yiyan, samsung</cp:lastModifiedBy>
  <cp:revision>17</cp:revision>
  <dcterms:created xsi:type="dcterms:W3CDTF">2022-02-27T08:20:00Z</dcterms:created>
  <dcterms:modified xsi:type="dcterms:W3CDTF">2022-02-27T09:37:00Z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(2)T38L7BJBjX/+k3d8oWag6JicaShgMWE4wMurX9iopi7qthKFtbmnL5yF9Nmj/ZeIo3aXMKvE
xuurmSbj+xAqyx+rzGgeNXGbdfzKbGnm8AzAoqvQvnFvaxLxJyObilfa4H+AYadWv/tHU+Uj
XHKcI7Sa6nMFvQXefZkNMukC73uTRX3GLMtSdL/TJkF/B2yuNAbjdYZVbWue203oKYO1l6ui
a+8mQhLpZb4WQ4CYOu</vt:lpwstr>
  </property>
  <property fmtid="{D5CDD505-2E9C-101B-9397-08002B2CF9AE}" pid="4" name="_2015_ms_pID_7253431">
    <vt:lpwstr>HiGyekOGvsMrT/okk53jOTDSyOO3UGJmma6ox2UgM2PT/YlrKuSCIM
NTrQ+q5KbrIdgP/kilabGGJWIrxnTQMoNGu7uxMv734qcc/0U0TQaYFb9yZtdHlKmE1DGvZA
zDW3IaT1Ft0REQm4nIc6qAHMMamNnXSCdQ7Lm946F4WKbO0rT/E5rqYuJ96SbN9jy1QXgoN0
vkP+nyBy+/2RCeSj</vt:lpwstr>
  </property>
</Properties>
</file>