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C691F" w14:textId="7C4721C6" w:rsidR="00C25E55" w:rsidRPr="00C25E55" w:rsidRDefault="00C25E55" w:rsidP="00C25E55">
      <w:pPr>
        <w:widowControl w:val="0"/>
        <w:tabs>
          <w:tab w:val="left" w:pos="1980"/>
        </w:tabs>
        <w:ind w:left="1980" w:hanging="1980"/>
        <w:jc w:val="both"/>
        <w:rPr>
          <w:rFonts w:ascii="Arial" w:eastAsia="MS Mincho" w:hAnsi="Arial" w:cs="Arial"/>
          <w:b/>
          <w:kern w:val="2"/>
          <w:sz w:val="24"/>
          <w:szCs w:val="24"/>
          <w:lang w:val="en-US"/>
        </w:rPr>
      </w:pPr>
      <w:r w:rsidRPr="00C25E55">
        <w:rPr>
          <w:rFonts w:ascii="Arial" w:eastAsia="MS Mincho" w:hAnsi="Arial" w:cs="Arial"/>
          <w:b/>
          <w:kern w:val="2"/>
          <w:sz w:val="24"/>
          <w:szCs w:val="24"/>
          <w:lang w:val="en-US"/>
        </w:rPr>
        <w:t>3GPP TSG-RAN WG4 Meeting # 102-e</w:t>
      </w:r>
      <w:r w:rsidRPr="00C25E55">
        <w:rPr>
          <w:rFonts w:ascii="Arial" w:eastAsia="MS Mincho" w:hAnsi="Arial" w:cs="Arial"/>
          <w:b/>
          <w:kern w:val="2"/>
          <w:sz w:val="24"/>
          <w:szCs w:val="24"/>
          <w:lang w:val="en-US"/>
        </w:rPr>
        <w:tab/>
      </w:r>
      <w:r w:rsidRPr="00C25E55">
        <w:rPr>
          <w:rFonts w:ascii="Arial" w:eastAsia="MS Mincho" w:hAnsi="Arial" w:cs="Arial"/>
          <w:b/>
          <w:kern w:val="2"/>
          <w:sz w:val="24"/>
          <w:szCs w:val="24"/>
          <w:lang w:val="en-US"/>
        </w:rPr>
        <w:tab/>
      </w:r>
      <w:r w:rsidRPr="00C25E55">
        <w:rPr>
          <w:rFonts w:ascii="Arial" w:eastAsia="MS Mincho" w:hAnsi="Arial" w:cs="Arial"/>
          <w:b/>
          <w:kern w:val="2"/>
          <w:sz w:val="24"/>
          <w:szCs w:val="24"/>
          <w:lang w:val="en-US"/>
        </w:rPr>
        <w:tab/>
      </w:r>
      <w:r w:rsidRPr="00C25E55">
        <w:rPr>
          <w:rFonts w:ascii="Arial" w:eastAsia="MS Mincho" w:hAnsi="Arial" w:cs="Arial"/>
          <w:b/>
          <w:kern w:val="2"/>
          <w:sz w:val="24"/>
          <w:szCs w:val="24"/>
          <w:lang w:val="en-US"/>
        </w:rPr>
        <w:tab/>
      </w:r>
      <w:r w:rsidRPr="00C25E55">
        <w:rPr>
          <w:rFonts w:ascii="Arial" w:eastAsia="MS Mincho" w:hAnsi="Arial" w:cs="Arial"/>
          <w:b/>
          <w:kern w:val="2"/>
          <w:sz w:val="24"/>
          <w:szCs w:val="24"/>
          <w:lang w:val="en-US"/>
        </w:rPr>
        <w:tab/>
      </w:r>
      <w:r w:rsidRPr="00C25E55">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002B317D">
        <w:rPr>
          <w:rFonts w:ascii="Arial" w:eastAsia="MS Mincho" w:hAnsi="Arial" w:cs="Arial"/>
          <w:b/>
          <w:kern w:val="2"/>
          <w:sz w:val="24"/>
          <w:szCs w:val="24"/>
          <w:lang w:val="en-US"/>
        </w:rPr>
        <w:tab/>
      </w:r>
      <w:r w:rsidRPr="00C25E55">
        <w:rPr>
          <w:rFonts w:ascii="Arial" w:eastAsia="MS Mincho" w:hAnsi="Arial" w:cs="Arial"/>
          <w:b/>
          <w:kern w:val="2"/>
          <w:sz w:val="24"/>
          <w:szCs w:val="24"/>
          <w:lang w:val="en-US"/>
        </w:rPr>
        <w:t>R4-220</w:t>
      </w:r>
      <w:r w:rsidR="00D466FE">
        <w:rPr>
          <w:rFonts w:ascii="Arial" w:eastAsia="MS Mincho" w:hAnsi="Arial" w:cs="Arial"/>
          <w:b/>
          <w:kern w:val="2"/>
          <w:sz w:val="24"/>
          <w:szCs w:val="24"/>
          <w:lang w:val="en-US"/>
        </w:rPr>
        <w:t>7287</w:t>
      </w:r>
    </w:p>
    <w:p w14:paraId="2489B809" w14:textId="77777777" w:rsidR="00C25E55" w:rsidRPr="00C25E55" w:rsidRDefault="00C25E55" w:rsidP="00C25E55">
      <w:pPr>
        <w:widowControl w:val="0"/>
        <w:tabs>
          <w:tab w:val="left" w:pos="1980"/>
        </w:tabs>
        <w:ind w:left="1980" w:hanging="1980"/>
        <w:jc w:val="both"/>
        <w:rPr>
          <w:rFonts w:ascii="Arial" w:eastAsia="MS Mincho" w:hAnsi="Arial" w:cs="Arial"/>
          <w:b/>
          <w:kern w:val="2"/>
          <w:sz w:val="24"/>
          <w:szCs w:val="24"/>
          <w:lang w:val="en-US"/>
        </w:rPr>
      </w:pPr>
      <w:r w:rsidRPr="00C25E55">
        <w:rPr>
          <w:rFonts w:ascii="Arial" w:eastAsia="MS Mincho" w:hAnsi="Arial" w:cs="Arial"/>
          <w:b/>
          <w:kern w:val="2"/>
          <w:sz w:val="24"/>
          <w:szCs w:val="24"/>
          <w:lang w:val="en-US"/>
        </w:rPr>
        <w:t>Electronic Meeting, February 21 – March 3, 2022</w:t>
      </w:r>
    </w:p>
    <w:p w14:paraId="5265FFB8" w14:textId="77777777" w:rsidR="00C25E55" w:rsidRPr="00C25E55" w:rsidRDefault="00C25E55" w:rsidP="00C25E55">
      <w:pPr>
        <w:widowControl w:val="0"/>
        <w:tabs>
          <w:tab w:val="left" w:pos="1980"/>
        </w:tabs>
        <w:ind w:left="1980" w:hanging="1980"/>
        <w:jc w:val="both"/>
        <w:rPr>
          <w:rFonts w:ascii="Arial" w:eastAsia="宋体" w:hAnsi="Arial" w:cs="Arial"/>
          <w:b/>
          <w:kern w:val="2"/>
          <w:sz w:val="24"/>
          <w:szCs w:val="24"/>
          <w:lang w:val="en-US" w:eastAsia="zh-CN"/>
        </w:rPr>
      </w:pPr>
    </w:p>
    <w:p w14:paraId="2E101681" w14:textId="77777777" w:rsidR="00C25E55" w:rsidRPr="00C25E55" w:rsidRDefault="00C25E55" w:rsidP="00C25E55">
      <w:pPr>
        <w:widowControl w:val="0"/>
        <w:tabs>
          <w:tab w:val="left" w:pos="1980"/>
        </w:tabs>
        <w:ind w:left="1980" w:hanging="1980"/>
        <w:jc w:val="both"/>
        <w:rPr>
          <w:rFonts w:ascii="Arial" w:eastAsia="宋体" w:hAnsi="Arial" w:cs="Arial"/>
          <w:b/>
          <w:kern w:val="2"/>
          <w:sz w:val="24"/>
          <w:szCs w:val="24"/>
          <w:lang w:val="en-US" w:eastAsia="zh-CN"/>
        </w:rPr>
      </w:pPr>
      <w:r w:rsidRPr="00C25E55">
        <w:rPr>
          <w:rFonts w:ascii="Arial" w:eastAsia="宋体" w:hAnsi="Arial" w:cs="Arial"/>
          <w:b/>
          <w:kern w:val="2"/>
          <w:sz w:val="24"/>
          <w:szCs w:val="24"/>
          <w:lang w:val="en-US" w:eastAsia="zh-CN"/>
        </w:rPr>
        <w:t>Agenda item:</w:t>
      </w:r>
      <w:r w:rsidRPr="00C25E55">
        <w:rPr>
          <w:rFonts w:ascii="Arial" w:eastAsia="宋体" w:hAnsi="Arial" w:cs="Arial"/>
          <w:b/>
          <w:kern w:val="2"/>
          <w:sz w:val="24"/>
          <w:szCs w:val="24"/>
          <w:lang w:val="en-US" w:eastAsia="zh-CN"/>
        </w:rPr>
        <w:tab/>
        <w:t>10.5.2.3</w:t>
      </w:r>
    </w:p>
    <w:p w14:paraId="3A3C127A" w14:textId="77777777" w:rsidR="00C25E55" w:rsidRPr="00C25E55" w:rsidRDefault="00C25E55" w:rsidP="00C25E55">
      <w:pPr>
        <w:widowControl w:val="0"/>
        <w:tabs>
          <w:tab w:val="left" w:pos="1980"/>
        </w:tabs>
        <w:ind w:left="1980" w:hanging="1980"/>
        <w:jc w:val="both"/>
        <w:rPr>
          <w:rFonts w:ascii="Arial" w:eastAsia="宋体" w:hAnsi="Arial" w:cs="Arial"/>
          <w:b/>
          <w:kern w:val="2"/>
          <w:sz w:val="24"/>
          <w:szCs w:val="24"/>
          <w:lang w:val="en-US" w:eastAsia="zh-CN"/>
        </w:rPr>
      </w:pPr>
      <w:r w:rsidRPr="00C25E55">
        <w:rPr>
          <w:rFonts w:ascii="Arial" w:eastAsia="宋体" w:hAnsi="Arial" w:cs="Arial"/>
          <w:b/>
          <w:kern w:val="2"/>
          <w:sz w:val="24"/>
          <w:szCs w:val="24"/>
          <w:lang w:val="en-US" w:eastAsia="zh-CN"/>
        </w:rPr>
        <w:t xml:space="preserve">Source: </w:t>
      </w:r>
      <w:r w:rsidRPr="00C25E55">
        <w:rPr>
          <w:rFonts w:ascii="Arial" w:eastAsia="宋体" w:hAnsi="Arial" w:cs="Arial"/>
          <w:b/>
          <w:kern w:val="2"/>
          <w:sz w:val="24"/>
          <w:szCs w:val="24"/>
          <w:lang w:val="en-US" w:eastAsia="zh-CN"/>
        </w:rPr>
        <w:tab/>
        <w:t>CMCC</w:t>
      </w:r>
    </w:p>
    <w:p w14:paraId="2D9DB454" w14:textId="77777777" w:rsidR="00C25E55" w:rsidRPr="00C25E55" w:rsidRDefault="00C25E55" w:rsidP="00C25E55">
      <w:pPr>
        <w:widowControl w:val="0"/>
        <w:tabs>
          <w:tab w:val="left" w:pos="1980"/>
        </w:tabs>
        <w:ind w:left="1980" w:hanging="1980"/>
        <w:jc w:val="both"/>
        <w:rPr>
          <w:rFonts w:ascii="Arial" w:eastAsia="宋体" w:hAnsi="Arial" w:cs="Arial"/>
          <w:b/>
          <w:kern w:val="2"/>
          <w:sz w:val="24"/>
          <w:szCs w:val="24"/>
          <w:lang w:val="en-US" w:eastAsia="zh-CN"/>
        </w:rPr>
      </w:pPr>
      <w:r w:rsidRPr="00C25E55">
        <w:rPr>
          <w:rFonts w:ascii="Arial" w:eastAsia="宋体" w:hAnsi="Arial" w:cs="Arial"/>
          <w:b/>
          <w:kern w:val="2"/>
          <w:sz w:val="24"/>
          <w:szCs w:val="24"/>
          <w:lang w:val="en-US" w:eastAsia="zh-CN"/>
        </w:rPr>
        <w:t xml:space="preserve">Title: </w:t>
      </w:r>
      <w:r w:rsidRPr="00C25E55">
        <w:rPr>
          <w:rFonts w:ascii="Arial" w:eastAsia="宋体" w:hAnsi="Arial" w:cs="Arial"/>
          <w:b/>
          <w:kern w:val="2"/>
          <w:sz w:val="24"/>
          <w:szCs w:val="24"/>
          <w:lang w:val="en-US" w:eastAsia="zh-CN"/>
        </w:rPr>
        <w:tab/>
        <w:t>TP to TS 38.106 conducted EVM and input IMD</w:t>
      </w:r>
    </w:p>
    <w:p w14:paraId="161BC479" w14:textId="77777777" w:rsidR="00C25E55" w:rsidRPr="00C25E55" w:rsidRDefault="00C25E55" w:rsidP="00C25E55">
      <w:pPr>
        <w:widowControl w:val="0"/>
        <w:tabs>
          <w:tab w:val="left" w:pos="1980"/>
        </w:tabs>
        <w:ind w:left="1980" w:hanging="1980"/>
        <w:jc w:val="both"/>
        <w:rPr>
          <w:rFonts w:ascii="Arial" w:eastAsia="宋体" w:hAnsi="Arial" w:cs="Arial"/>
          <w:b/>
          <w:kern w:val="2"/>
          <w:sz w:val="24"/>
          <w:szCs w:val="24"/>
          <w:lang w:val="en-US" w:eastAsia="zh-CN"/>
        </w:rPr>
      </w:pPr>
      <w:r w:rsidRPr="00C25E55">
        <w:rPr>
          <w:rFonts w:ascii="Arial" w:eastAsia="宋体" w:hAnsi="Arial" w:cs="Arial"/>
          <w:b/>
          <w:kern w:val="2"/>
          <w:sz w:val="24"/>
          <w:szCs w:val="24"/>
          <w:lang w:val="en-US" w:eastAsia="zh-CN"/>
        </w:rPr>
        <w:t>Document for:</w:t>
      </w:r>
      <w:r w:rsidRPr="00C25E55">
        <w:rPr>
          <w:rFonts w:ascii="Arial" w:eastAsia="宋体" w:hAnsi="Arial" w:cs="Arial"/>
          <w:b/>
          <w:kern w:val="2"/>
          <w:sz w:val="24"/>
          <w:szCs w:val="24"/>
          <w:lang w:val="en-US" w:eastAsia="zh-CN"/>
        </w:rPr>
        <w:tab/>
        <w:t>Discussion</w:t>
      </w:r>
    </w:p>
    <w:p w14:paraId="424D1426" w14:textId="77777777" w:rsidR="00C25E55" w:rsidRPr="00C25E55" w:rsidRDefault="00C25E55" w:rsidP="00C25E55">
      <w:pPr>
        <w:keepNext/>
        <w:keepLines/>
        <w:pBdr>
          <w:top w:val="single" w:sz="12" w:space="1" w:color="auto"/>
        </w:pBdr>
        <w:tabs>
          <w:tab w:val="left" w:pos="567"/>
        </w:tabs>
        <w:adjustRightInd w:val="0"/>
        <w:spacing w:before="240"/>
        <w:ind w:left="510" w:hanging="510"/>
        <w:jc w:val="both"/>
        <w:outlineLvl w:val="0"/>
        <w:rPr>
          <w:rFonts w:ascii="Arial" w:eastAsia="宋体" w:hAnsi="Arial"/>
          <w:kern w:val="2"/>
          <w:sz w:val="32"/>
          <w:szCs w:val="36"/>
          <w:lang w:val="en-US" w:eastAsia="zh-CN"/>
        </w:rPr>
      </w:pPr>
      <w:r w:rsidRPr="00C25E55">
        <w:rPr>
          <w:rFonts w:ascii="Arial" w:eastAsia="宋体" w:hAnsi="Arial"/>
          <w:kern w:val="2"/>
          <w:sz w:val="32"/>
          <w:szCs w:val="36"/>
          <w:lang w:val="en-US" w:eastAsia="zh-CN"/>
        </w:rPr>
        <w:t>1. Introduction</w:t>
      </w:r>
    </w:p>
    <w:p w14:paraId="220AC681" w14:textId="77777777" w:rsidR="00C25E55" w:rsidRPr="00C25E55" w:rsidRDefault="00C25E55" w:rsidP="00C25E55">
      <w:pPr>
        <w:widowControl w:val="0"/>
        <w:jc w:val="both"/>
        <w:rPr>
          <w:rFonts w:eastAsia="宋体"/>
          <w:kern w:val="2"/>
          <w:szCs w:val="22"/>
          <w:lang w:val="en-US" w:eastAsia="zh-CN"/>
        </w:rPr>
      </w:pPr>
      <w:r w:rsidRPr="00C25E55">
        <w:rPr>
          <w:rFonts w:eastAsia="宋体"/>
          <w:kern w:val="2"/>
          <w:szCs w:val="22"/>
          <w:lang w:val="en-US" w:eastAsia="zh-CN"/>
        </w:rPr>
        <w:t>In this contribution, we provide the text proposals for conducted EVM and input IMD requirements in final.</w:t>
      </w:r>
    </w:p>
    <w:p w14:paraId="126E0E65" w14:textId="77777777" w:rsidR="00C25E55" w:rsidRPr="00C25E55" w:rsidRDefault="00C25E55" w:rsidP="00C25E55">
      <w:pPr>
        <w:keepNext/>
        <w:keepLines/>
        <w:pBdr>
          <w:top w:val="single" w:sz="12" w:space="3" w:color="auto"/>
        </w:pBdr>
        <w:spacing w:before="240"/>
        <w:ind w:left="567" w:hanging="567"/>
        <w:outlineLvl w:val="0"/>
        <w:rPr>
          <w:rFonts w:ascii="Arial" w:eastAsia="Malgun Gothic" w:hAnsi="Arial"/>
          <w:sz w:val="36"/>
        </w:rPr>
      </w:pPr>
      <w:r w:rsidRPr="00C25E55">
        <w:rPr>
          <w:rFonts w:ascii="Arial" w:eastAsia="Malgun Gothic" w:hAnsi="Arial"/>
          <w:sz w:val="36"/>
        </w:rPr>
        <w:t>2</w:t>
      </w:r>
      <w:r w:rsidRPr="00C25E55">
        <w:rPr>
          <w:rFonts w:ascii="Arial" w:eastAsia="Malgun Gothic" w:hAnsi="Arial"/>
          <w:sz w:val="36"/>
        </w:rPr>
        <w:tab/>
        <w:t>Text Proposal to TS 38.106</w:t>
      </w:r>
    </w:p>
    <w:p w14:paraId="232AEFC4" w14:textId="77777777" w:rsidR="00C25E55" w:rsidRPr="00C25E55" w:rsidRDefault="00C25E55" w:rsidP="00C25E55">
      <w:pPr>
        <w:rPr>
          <w:rFonts w:eastAsia="Malgun Gothic"/>
          <w:b/>
          <w:color w:val="FF0000"/>
          <w:sz w:val="28"/>
          <w:szCs w:val="28"/>
        </w:rPr>
      </w:pPr>
      <w:r w:rsidRPr="00C25E55">
        <w:rPr>
          <w:rFonts w:eastAsia="Malgun Gothic"/>
          <w:b/>
          <w:color w:val="FF0000"/>
          <w:sz w:val="28"/>
          <w:szCs w:val="28"/>
        </w:rPr>
        <w:t>--------------Start of text proposal -------------</w:t>
      </w:r>
    </w:p>
    <w:p w14:paraId="413CF916" w14:textId="77777777" w:rsidR="00C25E55" w:rsidRPr="00C25E55" w:rsidRDefault="00C25E55" w:rsidP="00C25E55">
      <w:pPr>
        <w:widowControl w:val="0"/>
        <w:jc w:val="both"/>
        <w:rPr>
          <w:rFonts w:eastAsia="宋体"/>
          <w:kern w:val="2"/>
          <w:szCs w:val="22"/>
          <w:lang w:eastAsia="zh-CN"/>
        </w:rPr>
      </w:pPr>
    </w:p>
    <w:p w14:paraId="5B2C9463" w14:textId="77777777" w:rsidR="00C25E55" w:rsidRPr="00C25E55" w:rsidRDefault="00C25E55" w:rsidP="00C25E55">
      <w:pPr>
        <w:pStyle w:val="Heading1"/>
      </w:pPr>
      <w:bookmarkStart w:id="0" w:name="_Toc368026682"/>
      <w:bookmarkStart w:id="1" w:name="_Toc21338421"/>
      <w:bookmarkStart w:id="2" w:name="_Toc29808529"/>
      <w:bookmarkStart w:id="3" w:name="_Toc37068448"/>
      <w:bookmarkStart w:id="4" w:name="_Toc37257401"/>
      <w:bookmarkStart w:id="5" w:name="_Toc45892532"/>
      <w:bookmarkStart w:id="6" w:name="_Toc53176158"/>
      <w:bookmarkStart w:id="7" w:name="_Toc61120123"/>
      <w:bookmarkStart w:id="8" w:name="_Toc67917339"/>
      <w:bookmarkStart w:id="9" w:name="_Toc76297378"/>
      <w:bookmarkStart w:id="10" w:name="_Toc76571319"/>
      <w:bookmarkStart w:id="11" w:name="_Toc21338158"/>
      <w:bookmarkStart w:id="12" w:name="_Toc29808266"/>
      <w:bookmarkStart w:id="13" w:name="_Toc37068185"/>
      <w:bookmarkStart w:id="14" w:name="_Toc37257138"/>
      <w:bookmarkStart w:id="15" w:name="_Toc45892269"/>
      <w:bookmarkStart w:id="16" w:name="_Toc53175895"/>
      <w:bookmarkStart w:id="17" w:name="_Toc61119860"/>
      <w:bookmarkStart w:id="18" w:name="_Toc67917076"/>
      <w:bookmarkStart w:id="19" w:name="_Toc37257140"/>
      <w:bookmarkStart w:id="20" w:name="_Toc45892271"/>
      <w:bookmarkStart w:id="21" w:name="_Toc53175897"/>
      <w:bookmarkStart w:id="22" w:name="_Toc61119862"/>
      <w:bookmarkStart w:id="23" w:name="_Toc67917078"/>
      <w:bookmarkStart w:id="24" w:name="_Toc21338296"/>
      <w:bookmarkStart w:id="25" w:name="_Toc29808404"/>
      <w:bookmarkStart w:id="26" w:name="_Toc37068323"/>
      <w:bookmarkStart w:id="27" w:name="_Toc37083868"/>
      <w:bookmarkStart w:id="28" w:name="_Toc37084210"/>
      <w:bookmarkStart w:id="29" w:name="_Toc40209572"/>
      <w:bookmarkStart w:id="30" w:name="_Toc40209914"/>
      <w:bookmarkStart w:id="31" w:name="_Toc45892873"/>
      <w:bookmarkStart w:id="32" w:name="_Toc53176738"/>
      <w:bookmarkStart w:id="33" w:name="_Toc61121060"/>
      <w:bookmarkStart w:id="34" w:name="_Toc21338432"/>
      <w:bookmarkStart w:id="35" w:name="_Toc29808540"/>
      <w:bookmarkStart w:id="36" w:name="_Toc37068459"/>
      <w:bookmarkStart w:id="37" w:name="_Toc37084004"/>
      <w:bookmarkStart w:id="38" w:name="_Toc37084346"/>
      <w:bookmarkStart w:id="39" w:name="_Toc40209708"/>
      <w:bookmarkStart w:id="40" w:name="_Toc40210050"/>
      <w:bookmarkStart w:id="41" w:name="_Toc45893009"/>
      <w:bookmarkStart w:id="42" w:name="_Toc53176874"/>
      <w:bookmarkStart w:id="43" w:name="_Toc61121202"/>
      <w:bookmarkStart w:id="44" w:name="_Toc61120875"/>
      <w:bookmarkStart w:id="45" w:name="_Toc21338160"/>
      <w:bookmarkStart w:id="46" w:name="_Toc29808268"/>
      <w:bookmarkStart w:id="47" w:name="_Toc37068187"/>
      <w:bookmarkStart w:id="48" w:name="_Toc37083730"/>
      <w:bookmarkStart w:id="49" w:name="_Toc37084072"/>
      <w:bookmarkStart w:id="50" w:name="_Toc40209434"/>
      <w:bookmarkStart w:id="51" w:name="_Toc40209776"/>
      <w:bookmarkStart w:id="52" w:name="_Toc45892735"/>
      <w:bookmarkStart w:id="53" w:name="_Toc53176592"/>
      <w:bookmarkStart w:id="54" w:name="_Toc13090857"/>
      <w:bookmarkStart w:id="55" w:name="_Toc506297208"/>
      <w:bookmarkStart w:id="56" w:name="_Toc80647486"/>
      <w:r w:rsidRPr="00C25E55">
        <w:t>6</w:t>
      </w:r>
      <w:r w:rsidRPr="00C25E55">
        <w:tab/>
        <w:t>Conducted transmitter characteristics</w:t>
      </w:r>
    </w:p>
    <w:p w14:paraId="58457A2C" w14:textId="77777777" w:rsidR="00C25E55" w:rsidRPr="00C25E55" w:rsidRDefault="00C25E55" w:rsidP="00C25E55">
      <w:pPr>
        <w:pStyle w:val="Heading2"/>
      </w:pPr>
      <w:r w:rsidRPr="00C25E55">
        <w:t>6.6</w:t>
      </w:r>
      <w:r w:rsidRPr="00C25E55">
        <w:tab/>
        <w:t>Error Vector Magnitude</w:t>
      </w:r>
    </w:p>
    <w:p w14:paraId="7C6CCC83" w14:textId="77777777" w:rsidR="00C25E55" w:rsidRPr="001F7A97" w:rsidRDefault="00C25E55" w:rsidP="00FB691C">
      <w:pPr>
        <w:pStyle w:val="Heading3"/>
      </w:pPr>
      <w:bookmarkStart w:id="57" w:name="_Toc503964276"/>
      <w:r w:rsidRPr="001F7A97">
        <w:t>6.6.1</w:t>
      </w:r>
      <w:r w:rsidRPr="001F7A97">
        <w:tab/>
      </w:r>
      <w:bookmarkEnd w:id="57"/>
      <w:r w:rsidRPr="001F7A97">
        <w:t>Downlink Error vector magnitude</w:t>
      </w:r>
    </w:p>
    <w:p w14:paraId="045A1CC1" w14:textId="3FFD4083" w:rsidR="00FE715F" w:rsidRPr="001F7A97" w:rsidRDefault="00FE715F" w:rsidP="001F7A97">
      <w:pPr>
        <w:pStyle w:val="Heading4"/>
      </w:pPr>
      <w:r w:rsidRPr="001F7A97">
        <w:t>6.6.1.1</w:t>
      </w:r>
      <w:r w:rsidRPr="001F7A97">
        <w:tab/>
      </w:r>
      <w:r w:rsidRPr="001F7A97">
        <w:tab/>
        <w:t xml:space="preserve">General </w:t>
      </w:r>
    </w:p>
    <w:p w14:paraId="74EEB852" w14:textId="34DA5ED0" w:rsidR="00C25E55" w:rsidRDefault="00C25E55" w:rsidP="00C25E55">
      <w:pPr>
        <w:rPr>
          <w:rFonts w:eastAsia="Times New Roman"/>
        </w:rPr>
      </w:pPr>
      <w:r w:rsidRPr="00C25E55">
        <w:rPr>
          <w:rFonts w:eastAsia="Times New Roman"/>
        </w:rPr>
        <w:t xml:space="preserve">The Error Vector Magnitude (EVM) is a measure of the difference between the symbols </w:t>
      </w:r>
      <w:r w:rsidR="00D00F0D">
        <w:rPr>
          <w:rFonts w:eastAsia="Times New Roman"/>
        </w:rPr>
        <w:t xml:space="preserve">provided </w:t>
      </w:r>
      <w:r w:rsidRPr="00C25E55">
        <w:rPr>
          <w:rFonts w:eastAsia="Times New Roman"/>
        </w:rPr>
        <w:t xml:space="preserve">at </w:t>
      </w:r>
      <w:r w:rsidR="00D00F0D">
        <w:rPr>
          <w:rFonts w:eastAsia="Times New Roman"/>
        </w:rPr>
        <w:t xml:space="preserve">the </w:t>
      </w:r>
      <w:r w:rsidRPr="00C25E55">
        <w:rPr>
          <w:rFonts w:eastAsia="Times New Roman"/>
        </w:rPr>
        <w:t xml:space="preserve">input </w:t>
      </w:r>
      <w:r w:rsidR="00D00F0D">
        <w:rPr>
          <w:rFonts w:eastAsia="Times New Roman"/>
        </w:rPr>
        <w:t xml:space="preserve">of repeater </w:t>
      </w:r>
      <w:r w:rsidRPr="00C25E55">
        <w:rPr>
          <w:rFonts w:eastAsia="Times New Roman"/>
        </w:rPr>
        <w:t xml:space="preserve">and the measured signal symbols </w:t>
      </w:r>
      <w:r w:rsidR="00D00F0D">
        <w:rPr>
          <w:rFonts w:eastAsia="Times New Roman"/>
        </w:rPr>
        <w:t xml:space="preserve">at the output of the repeater </w:t>
      </w:r>
      <w:r w:rsidRPr="00C25E55">
        <w:rPr>
          <w:rFonts w:eastAsia="Times New Roman"/>
        </w:rPr>
        <w:t>after the equalization</w:t>
      </w:r>
      <w:r w:rsidR="00D00F0D">
        <w:rPr>
          <w:rFonts w:eastAsia="Times New Roman"/>
        </w:rPr>
        <w:t xml:space="preserve"> by the measurement equipment</w:t>
      </w:r>
      <w:r w:rsidRPr="00C25E55">
        <w:rPr>
          <w:rFonts w:eastAsia="Times New Roman"/>
        </w:rPr>
        <w:t xml:space="preserve">. </w:t>
      </w:r>
      <w:bookmarkStart w:id="58" w:name="_Hlk95332295"/>
      <w:r w:rsidRPr="00C25E55">
        <w:rPr>
          <w:rFonts w:eastAsia="Times New Roman"/>
        </w:rPr>
        <w:t xml:space="preserve">This difference is called the error vector. </w:t>
      </w:r>
      <w:bookmarkEnd w:id="58"/>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14:paraId="7EED66E0" w14:textId="36D38DF3" w:rsidR="00316C1B" w:rsidRPr="00B11B89" w:rsidRDefault="00316C1B" w:rsidP="00316C1B">
      <w:pPr>
        <w:rPr>
          <w:rFonts w:eastAsia="宋体"/>
          <w:lang w:eastAsia="zh-CN"/>
        </w:rPr>
      </w:pPr>
      <w:r w:rsidRPr="00B11B89">
        <w:rPr>
          <w:rFonts w:eastAsia="宋体"/>
          <w:lang w:eastAsia="zh-CN"/>
        </w:rPr>
        <w:t>The EVM requirement</w:t>
      </w:r>
      <w:r>
        <w:rPr>
          <w:rFonts w:eastAsia="宋体"/>
          <w:lang w:eastAsia="zh-CN"/>
        </w:rPr>
        <w:t xml:space="preserve"> is</w:t>
      </w:r>
      <w:r w:rsidRPr="00B11B89">
        <w:rPr>
          <w:rFonts w:eastAsia="宋体"/>
          <w:lang w:eastAsia="zh-CN"/>
        </w:rPr>
        <w:t xml:space="preserve"> applicable</w:t>
      </w:r>
      <w:r w:rsidR="00AF01E1">
        <w:rPr>
          <w:rFonts w:eastAsia="宋体"/>
          <w:lang w:eastAsia="zh-CN"/>
        </w:rPr>
        <w:t xml:space="preserve"> for a repeater operating at an </w:t>
      </w:r>
      <w:r w:rsidR="00FD0AA5">
        <w:rPr>
          <w:rFonts w:eastAsia="宋体"/>
          <w:lang w:eastAsia="zh-CN"/>
        </w:rPr>
        <w:t>in</w:t>
      </w:r>
      <w:r w:rsidR="00AF01E1">
        <w:rPr>
          <w:rFonts w:eastAsia="宋体"/>
          <w:lang w:eastAsia="zh-CN"/>
        </w:rPr>
        <w:t>put power in the range</w:t>
      </w:r>
      <w:r w:rsidRPr="00B11B89">
        <w:rPr>
          <w:rFonts w:eastAsia="宋体"/>
          <w:lang w:eastAsia="zh-CN"/>
        </w:rPr>
        <w:t xml:space="preserve"> </w:t>
      </w:r>
      <w:r>
        <w:rPr>
          <w:rFonts w:eastAsia="宋体"/>
          <w:lang w:eastAsia="zh-CN"/>
        </w:rPr>
        <w:t xml:space="preserve">from </w:t>
      </w:r>
      <w:r w:rsidR="00FD0AA5">
        <w:rPr>
          <w:rFonts w:eastAsia="宋体"/>
          <w:lang w:eastAsia="zh-CN"/>
        </w:rPr>
        <w:t xml:space="preserve">what is required to reach </w:t>
      </w:r>
      <w:r>
        <w:rPr>
          <w:rFonts w:eastAsia="宋体"/>
          <w:lang w:eastAsia="zh-CN"/>
        </w:rPr>
        <w:t>the maximum output power to the minimum power level in table 6.6.1.1-1</w:t>
      </w:r>
      <w:r w:rsidRPr="00B11B89">
        <w:rPr>
          <w:rFonts w:eastAsia="宋体"/>
          <w:lang w:eastAsia="zh-CN"/>
        </w:rPr>
        <w:t>.</w:t>
      </w:r>
    </w:p>
    <w:p w14:paraId="7490AE56" w14:textId="6C060858" w:rsidR="00316C1B" w:rsidRPr="00B11B89" w:rsidRDefault="00316C1B" w:rsidP="00316C1B">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Ind w:w="0" w:type="dxa"/>
        <w:tblLook w:val="04A0" w:firstRow="1" w:lastRow="0" w:firstColumn="1" w:lastColumn="0" w:noHBand="0" w:noVBand="1"/>
      </w:tblPr>
      <w:tblGrid>
        <w:gridCol w:w="1838"/>
        <w:gridCol w:w="2640"/>
        <w:gridCol w:w="2126"/>
      </w:tblGrid>
      <w:tr w:rsidR="00316C1B" w:rsidRPr="00B11B89" w14:paraId="1A649162" w14:textId="77777777" w:rsidTr="00A0691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7D08F5"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70CD989C"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Minimum input power spectral density (dBm/MHz)</w:t>
            </w:r>
          </w:p>
        </w:tc>
      </w:tr>
      <w:tr w:rsidR="00316C1B" w:rsidRPr="00B11B89" w14:paraId="1E6F6CE1" w14:textId="77777777" w:rsidTr="00A0691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F2A280F" w14:textId="77777777" w:rsidR="00316C1B" w:rsidRPr="00B11B89" w:rsidRDefault="00316C1B" w:rsidP="00A0691F">
            <w:pPr>
              <w:spacing w:after="0"/>
              <w:jc w:val="center"/>
              <w:rPr>
                <w:rFonts w:ascii="Arial" w:eastAsia="等线"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2F4F778E" w14:textId="77777777" w:rsidR="00316C1B" w:rsidRPr="00B11B89" w:rsidRDefault="00316C1B" w:rsidP="00A0691F">
            <w:pPr>
              <w:jc w:val="center"/>
              <w:textAlignment w:val="baseline"/>
              <w:rPr>
                <w:rFonts w:ascii="Arial" w:eastAsia="等线" w:hAnsi="Arial" w:cs="Arial"/>
                <w:sz w:val="18"/>
                <w:szCs w:val="18"/>
                <w:lang w:eastAsia="sv-SE"/>
              </w:rPr>
            </w:pPr>
            <w:r w:rsidRPr="00B95F8F">
              <w:rPr>
                <w:rFonts w:ascii="Arial" w:eastAsia="等线"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16AA4D98" w14:textId="77777777" w:rsidR="00316C1B" w:rsidRPr="00B11B89" w:rsidRDefault="00316C1B" w:rsidP="00A0691F">
            <w:pPr>
              <w:jc w:val="center"/>
              <w:textAlignment w:val="baseline"/>
              <w:rPr>
                <w:rFonts w:ascii="Arial" w:eastAsia="等线" w:hAnsi="Arial" w:cs="Arial"/>
                <w:sz w:val="18"/>
                <w:szCs w:val="18"/>
                <w:lang w:eastAsia="zh-CN"/>
              </w:rPr>
            </w:pPr>
            <w:r w:rsidRPr="00B11B89">
              <w:rPr>
                <w:rFonts w:ascii="Arial" w:eastAsia="等线" w:hAnsi="Arial" w:cs="Arial"/>
                <w:sz w:val="18"/>
                <w:szCs w:val="18"/>
                <w:lang w:eastAsia="sv-SE"/>
              </w:rPr>
              <w:t>256QAM</w:t>
            </w:r>
            <w:r w:rsidRPr="00B11B89">
              <w:rPr>
                <w:rFonts w:ascii="Arial" w:eastAsia="等线" w:hAnsi="Arial" w:cs="Arial" w:hint="eastAsia"/>
                <w:sz w:val="18"/>
                <w:szCs w:val="18"/>
                <w:vertAlign w:val="superscript"/>
                <w:lang w:eastAsia="zh-CN"/>
              </w:rPr>
              <w:t>1</w:t>
            </w:r>
          </w:p>
        </w:tc>
      </w:tr>
      <w:tr w:rsidR="00316C1B" w:rsidRPr="00B11B89" w14:paraId="74F1D270" w14:textId="77777777" w:rsidTr="00A0691F">
        <w:trPr>
          <w:jc w:val="center"/>
        </w:trPr>
        <w:tc>
          <w:tcPr>
            <w:tcW w:w="1838" w:type="dxa"/>
            <w:tcBorders>
              <w:top w:val="single" w:sz="4" w:space="0" w:color="auto"/>
              <w:left w:val="single" w:sz="4" w:space="0" w:color="auto"/>
              <w:bottom w:val="single" w:sz="4" w:space="0" w:color="auto"/>
              <w:right w:val="single" w:sz="4" w:space="0" w:color="auto"/>
            </w:tcBorders>
            <w:hideMark/>
          </w:tcPr>
          <w:p w14:paraId="33B0B11B"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C872995"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8530BA1"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-75</w:t>
            </w:r>
          </w:p>
        </w:tc>
      </w:tr>
      <w:tr w:rsidR="00316C1B" w:rsidRPr="00B11B89" w14:paraId="27E65188" w14:textId="77777777" w:rsidTr="00A0691F">
        <w:trPr>
          <w:jc w:val="center"/>
        </w:trPr>
        <w:tc>
          <w:tcPr>
            <w:tcW w:w="1838" w:type="dxa"/>
            <w:tcBorders>
              <w:top w:val="single" w:sz="4" w:space="0" w:color="auto"/>
              <w:left w:val="single" w:sz="4" w:space="0" w:color="auto"/>
              <w:bottom w:val="single" w:sz="4" w:space="0" w:color="auto"/>
              <w:right w:val="single" w:sz="4" w:space="0" w:color="auto"/>
            </w:tcBorders>
            <w:hideMark/>
          </w:tcPr>
          <w:p w14:paraId="7C23004E"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5CFA6A5"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A3900F3"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-70</w:t>
            </w:r>
          </w:p>
        </w:tc>
      </w:tr>
      <w:tr w:rsidR="00316C1B" w:rsidRPr="00B11B89" w14:paraId="5DF0943D" w14:textId="77777777" w:rsidTr="00A0691F">
        <w:trPr>
          <w:jc w:val="center"/>
        </w:trPr>
        <w:tc>
          <w:tcPr>
            <w:tcW w:w="1838" w:type="dxa"/>
            <w:tcBorders>
              <w:top w:val="single" w:sz="4" w:space="0" w:color="auto"/>
              <w:left w:val="single" w:sz="4" w:space="0" w:color="auto"/>
              <w:bottom w:val="single" w:sz="4" w:space="0" w:color="auto"/>
              <w:right w:val="single" w:sz="4" w:space="0" w:color="auto"/>
            </w:tcBorders>
            <w:hideMark/>
          </w:tcPr>
          <w:p w14:paraId="49D28D6C"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2D8838DC"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5DFA147B" w14:textId="77777777" w:rsidR="00316C1B" w:rsidRPr="00B11B89" w:rsidRDefault="00316C1B" w:rsidP="00A0691F">
            <w:pPr>
              <w:jc w:val="center"/>
              <w:textAlignment w:val="baseline"/>
              <w:rPr>
                <w:rFonts w:ascii="Arial" w:eastAsia="等线" w:hAnsi="Arial" w:cs="Arial"/>
                <w:sz w:val="18"/>
                <w:szCs w:val="18"/>
                <w:lang w:eastAsia="sv-SE"/>
              </w:rPr>
            </w:pPr>
            <w:r w:rsidRPr="00B11B89">
              <w:rPr>
                <w:rFonts w:ascii="Arial" w:eastAsia="等线" w:hAnsi="Arial" w:cs="Arial"/>
                <w:sz w:val="18"/>
                <w:szCs w:val="18"/>
                <w:lang w:eastAsia="sv-SE"/>
              </w:rPr>
              <w:t>-67</w:t>
            </w:r>
          </w:p>
        </w:tc>
      </w:tr>
      <w:tr w:rsidR="00316C1B" w:rsidRPr="00B11B89" w14:paraId="03C06AD4" w14:textId="77777777" w:rsidTr="00A0691F">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7173D507" w14:textId="7DBC7A07" w:rsidR="00316C1B" w:rsidRPr="00B11B89" w:rsidRDefault="00316C1B" w:rsidP="00A0691F">
            <w:pPr>
              <w:textAlignment w:val="baseline"/>
              <w:rPr>
                <w:rFonts w:ascii="Arial" w:eastAsia="等线" w:hAnsi="Arial" w:cs="Arial"/>
                <w:sz w:val="18"/>
                <w:szCs w:val="18"/>
                <w:lang w:eastAsia="sv-SE"/>
              </w:rPr>
            </w:pPr>
            <w:r w:rsidRPr="00B11B89">
              <w:rPr>
                <w:rFonts w:ascii="Arial" w:eastAsia="等线" w:hAnsi="Arial" w:cs="Arial"/>
                <w:sz w:val="18"/>
                <w:szCs w:val="18"/>
                <w:lang w:eastAsia="sv-SE"/>
              </w:rPr>
              <w:t xml:space="preserve">Note 1: </w:t>
            </w:r>
            <w:r w:rsidR="00A62301" w:rsidRPr="00A62301">
              <w:rPr>
                <w:rFonts w:ascii="Arial" w:eastAsia="等线" w:hAnsi="Arial" w:cs="Arial"/>
                <w:sz w:val="18"/>
                <w:szCs w:val="18"/>
                <w:lang w:eastAsia="sv-SE"/>
              </w:rPr>
              <w:t>support of 256QAM is based on the declaration</w:t>
            </w:r>
          </w:p>
        </w:tc>
      </w:tr>
    </w:tbl>
    <w:p w14:paraId="2AEBF9F8" w14:textId="77777777" w:rsidR="00316C1B" w:rsidRPr="00C25E55" w:rsidRDefault="00316C1B" w:rsidP="00C25E55">
      <w:pPr>
        <w:rPr>
          <w:rFonts w:ascii="Arial" w:eastAsia="Times New Roman" w:hAnsi="Arial"/>
          <w:sz w:val="28"/>
          <w:lang w:eastAsia="en-GB"/>
        </w:rPr>
      </w:pPr>
    </w:p>
    <w:p w14:paraId="05221003" w14:textId="387421E3" w:rsidR="00C25E55" w:rsidRPr="001F7A97" w:rsidRDefault="00C25E55" w:rsidP="00880928">
      <w:pPr>
        <w:pStyle w:val="Heading4"/>
      </w:pPr>
      <w:bookmarkStart w:id="59" w:name="_Toc503964271"/>
      <w:r w:rsidRPr="001F7A97">
        <w:lastRenderedPageBreak/>
        <w:t>6.6.1.</w:t>
      </w:r>
      <w:r w:rsidR="00FE715F" w:rsidRPr="001F7A97">
        <w:t>2</w:t>
      </w:r>
      <w:r w:rsidRPr="001F7A97">
        <w:tab/>
        <w:t>Minimum requirement</w:t>
      </w:r>
      <w:bookmarkEnd w:id="59"/>
    </w:p>
    <w:p w14:paraId="06CCFE10" w14:textId="1D0023A2" w:rsidR="00C25E55" w:rsidRPr="00C25E55" w:rsidRDefault="00C25E55" w:rsidP="00C25E55">
      <w:pPr>
        <w:rPr>
          <w:rFonts w:eastAsia="Times New Roman"/>
        </w:rPr>
      </w:pPr>
      <w:r w:rsidRPr="00C25E55">
        <w:rPr>
          <w:rFonts w:eastAsia="Times New Roman"/>
        </w:rPr>
        <w:t>The EVM levels for different modulation schemes outlined in table 6.6.1.</w:t>
      </w:r>
      <w:r w:rsidR="00D43630">
        <w:rPr>
          <w:rFonts w:eastAsia="Times New Roman"/>
        </w:rPr>
        <w:t>2</w:t>
      </w:r>
      <w:r w:rsidRPr="00C25E55">
        <w:rPr>
          <w:rFonts w:eastAsia="Times New Roman"/>
        </w:rPr>
        <w:t>-1 shall be met using the frame structure described in clause 6.6.1.</w:t>
      </w:r>
      <w:r w:rsidR="00471144">
        <w:rPr>
          <w:rFonts w:eastAsia="Times New Roman"/>
        </w:rPr>
        <w:t>3</w:t>
      </w:r>
      <w:r w:rsidRPr="00C25E55">
        <w:rPr>
          <w:rFonts w:eastAsia="Times New Roman"/>
        </w:rPr>
        <w:t>.</w:t>
      </w:r>
    </w:p>
    <w:p w14:paraId="013B5D6B" w14:textId="2963C2DD" w:rsidR="00C25E55" w:rsidRPr="00C25E55" w:rsidRDefault="00C25E55" w:rsidP="00C25E55">
      <w:pPr>
        <w:keepNext/>
        <w:keepLines/>
        <w:spacing w:before="60"/>
        <w:jc w:val="center"/>
        <w:rPr>
          <w:rFonts w:ascii="Arial" w:eastAsia="宋体" w:hAnsi="Arial" w:cs="Arial"/>
          <w:b/>
          <w:lang w:val="en-US"/>
        </w:rPr>
      </w:pPr>
      <w:r w:rsidRPr="00C25E55">
        <w:rPr>
          <w:rFonts w:ascii="Arial" w:eastAsia="宋体" w:hAnsi="Arial" w:cs="Arial"/>
          <w:b/>
          <w:lang w:val="en-US"/>
        </w:rPr>
        <w:t>Table 6.6.1.</w:t>
      </w:r>
      <w:r w:rsidR="00756D2C">
        <w:rPr>
          <w:rFonts w:ascii="Arial" w:eastAsia="宋体" w:hAnsi="Arial" w:cs="Arial"/>
          <w:b/>
          <w:lang w:val="en-US"/>
        </w:rPr>
        <w:t>2</w:t>
      </w:r>
      <w:r w:rsidRPr="00C25E55">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25E55" w:rsidRPr="00C25E55" w14:paraId="6E521E70" w14:textId="77777777" w:rsidTr="00C25E5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7B8EC9" w14:textId="77777777" w:rsidR="00C25E55" w:rsidRPr="00C25E55" w:rsidRDefault="00C25E55" w:rsidP="00C25E55">
            <w:pPr>
              <w:keepNext/>
              <w:keepLines/>
              <w:spacing w:after="0"/>
              <w:jc w:val="center"/>
              <w:rPr>
                <w:rFonts w:ascii="Arial" w:eastAsia="宋体" w:hAnsi="Arial" w:cs="Arial"/>
                <w:b/>
                <w:sz w:val="18"/>
                <w:lang w:val="en-US"/>
              </w:rPr>
            </w:pPr>
            <w:r w:rsidRPr="00C25E55">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821A8B5" w14:textId="77777777" w:rsidR="00C25E55" w:rsidRPr="00C25E55" w:rsidRDefault="00C25E55" w:rsidP="00C25E55">
            <w:pPr>
              <w:keepNext/>
              <w:keepLines/>
              <w:spacing w:after="0"/>
              <w:jc w:val="center"/>
              <w:rPr>
                <w:rFonts w:ascii="Arial" w:eastAsia="宋体" w:hAnsi="Arial" w:cs="Arial"/>
                <w:b/>
                <w:sz w:val="18"/>
                <w:lang w:val="en-US"/>
              </w:rPr>
            </w:pPr>
            <w:r w:rsidRPr="00C25E55">
              <w:rPr>
                <w:rFonts w:ascii="Arial" w:eastAsia="宋体" w:hAnsi="Arial" w:cs="Arial"/>
                <w:b/>
                <w:sz w:val="18"/>
                <w:lang w:val="en-US"/>
              </w:rPr>
              <w:t>Required EVM</w:t>
            </w:r>
          </w:p>
        </w:tc>
      </w:tr>
      <w:tr w:rsidR="00C25E55" w:rsidRPr="00C25E55" w14:paraId="75158180" w14:textId="77777777" w:rsidTr="00C25E5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66A419" w14:textId="400858E0" w:rsidR="00C25E55" w:rsidRPr="00C25E55" w:rsidRDefault="00C25E55" w:rsidP="00C25E55">
            <w:pPr>
              <w:keepNext/>
              <w:keepLines/>
              <w:spacing w:after="0"/>
              <w:jc w:val="center"/>
              <w:rPr>
                <w:rFonts w:ascii="Arial" w:eastAsia="宋体" w:hAnsi="Arial" w:cs="Arial"/>
                <w:sz w:val="18"/>
                <w:lang w:val="en-US"/>
              </w:rPr>
            </w:pPr>
            <w:r w:rsidRPr="00C25E55">
              <w:rPr>
                <w:rFonts w:ascii="Arial" w:eastAsia="宋体" w:hAnsi="Arial" w:cs="Arial"/>
                <w:sz w:val="18"/>
                <w:lang w:val="en-US"/>
              </w:rPr>
              <w:t>QPSK</w:t>
            </w:r>
            <w:r w:rsidR="00767192">
              <w:rPr>
                <w:rFonts w:ascii="Arial" w:eastAsia="宋体" w:hAnsi="Arial" w:cs="Arial"/>
                <w:sz w:val="18"/>
                <w:lang w:val="en-US"/>
              </w:rPr>
              <w:t xml:space="preserve">, </w:t>
            </w:r>
            <w:r w:rsidR="00767192" w:rsidRPr="00767192">
              <w:rPr>
                <w:rFonts w:ascii="Arial" w:eastAsia="宋体" w:hAnsi="Arial" w:cs="Arial"/>
                <w:sz w:val="18"/>
                <w:lang w:val="en-US"/>
              </w:rPr>
              <w:t>16QAM</w:t>
            </w:r>
            <w:r w:rsidR="00767192">
              <w:rPr>
                <w:rFonts w:ascii="Arial" w:eastAsia="宋体" w:hAnsi="Arial" w:cs="Arial"/>
                <w:sz w:val="18"/>
                <w:lang w:val="en-US"/>
              </w:rPr>
              <w:t xml:space="preserve">, </w:t>
            </w:r>
            <w:r w:rsidR="00767192" w:rsidRPr="00767192">
              <w:rPr>
                <w:rFonts w:ascii="Arial" w:eastAsia="宋体"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7FB24532" w14:textId="77777777" w:rsidR="00C25E55" w:rsidRPr="00C25E55" w:rsidRDefault="00C25E55" w:rsidP="00C25E55">
            <w:pPr>
              <w:keepNext/>
              <w:keepLines/>
              <w:spacing w:after="0"/>
              <w:jc w:val="center"/>
              <w:rPr>
                <w:rFonts w:ascii="Arial" w:eastAsia="宋体" w:hAnsi="Arial" w:cs="Arial"/>
                <w:sz w:val="18"/>
                <w:lang w:val="en-US"/>
              </w:rPr>
            </w:pPr>
            <w:r w:rsidRPr="00C25E55">
              <w:rPr>
                <w:rFonts w:ascii="Arial" w:eastAsia="宋体" w:hAnsi="Arial" w:cs="Arial"/>
                <w:sz w:val="18"/>
                <w:lang w:val="en-US"/>
              </w:rPr>
              <w:t>8 %</w:t>
            </w:r>
          </w:p>
        </w:tc>
      </w:tr>
      <w:tr w:rsidR="00C25E55" w:rsidRPr="00C25E55" w14:paraId="5641DA24" w14:textId="77777777" w:rsidTr="00C25E5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2EBE8F" w14:textId="77777777" w:rsidR="00C25E55" w:rsidRPr="00C25E55" w:rsidRDefault="00C25E55" w:rsidP="00C25E55">
            <w:pPr>
              <w:keepNext/>
              <w:keepLines/>
              <w:spacing w:after="0"/>
              <w:jc w:val="center"/>
              <w:rPr>
                <w:rFonts w:ascii="Arial" w:eastAsia="宋体" w:hAnsi="Arial" w:cs="Arial"/>
                <w:sz w:val="18"/>
                <w:lang w:val="en-US"/>
              </w:rPr>
            </w:pPr>
            <w:r w:rsidRPr="00C25E55">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715147F1" w14:textId="77777777" w:rsidR="00C25E55" w:rsidRPr="00C25E55" w:rsidRDefault="00C25E55" w:rsidP="00C25E55">
            <w:pPr>
              <w:keepNext/>
              <w:keepLines/>
              <w:spacing w:after="0"/>
              <w:jc w:val="center"/>
              <w:rPr>
                <w:rFonts w:ascii="Arial" w:eastAsia="宋体" w:hAnsi="Arial" w:cs="Arial"/>
                <w:sz w:val="18"/>
                <w:lang w:val="en-US"/>
              </w:rPr>
            </w:pPr>
            <w:r w:rsidRPr="00C25E55">
              <w:rPr>
                <w:rFonts w:ascii="Arial" w:eastAsia="宋体" w:hAnsi="Arial" w:cs="Arial"/>
                <w:sz w:val="18"/>
                <w:lang w:val="en-US"/>
              </w:rPr>
              <w:t xml:space="preserve">3.5 % </w:t>
            </w:r>
            <w:r w:rsidRPr="00C25E55">
              <w:rPr>
                <w:rFonts w:ascii="Arial" w:eastAsia="宋体" w:hAnsi="Arial" w:cs="Arial"/>
                <w:sz w:val="18"/>
                <w:vertAlign w:val="superscript"/>
                <w:lang w:val="en-US"/>
              </w:rPr>
              <w:t>1</w:t>
            </w:r>
          </w:p>
        </w:tc>
      </w:tr>
      <w:tr w:rsidR="00C25E55" w:rsidRPr="00C25E55" w14:paraId="25C720BB" w14:textId="77777777" w:rsidTr="00C25E55">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375A7F01" w14:textId="733756EC" w:rsidR="00C25E55" w:rsidRPr="00C25E55" w:rsidRDefault="00C25E55" w:rsidP="00C25E55">
            <w:pPr>
              <w:keepNext/>
              <w:keepLines/>
              <w:spacing w:after="0"/>
              <w:jc w:val="both"/>
              <w:rPr>
                <w:rFonts w:ascii="Arial" w:eastAsia="宋体" w:hAnsi="Arial" w:cs="Arial"/>
                <w:sz w:val="18"/>
                <w:lang w:val="en-US"/>
              </w:rPr>
            </w:pPr>
            <w:r w:rsidRPr="00C25E55">
              <w:rPr>
                <w:rFonts w:ascii="Arial" w:eastAsia="宋体" w:hAnsi="Arial" w:cs="Arial"/>
                <w:sz w:val="18"/>
                <w:lang w:val="en-US"/>
              </w:rPr>
              <w:t xml:space="preserve">Note 1: </w:t>
            </w:r>
            <w:r w:rsidR="00A62301" w:rsidRPr="00A62301">
              <w:rPr>
                <w:rFonts w:ascii="Arial" w:eastAsia="宋体" w:hAnsi="Arial" w:cs="Arial"/>
                <w:sz w:val="18"/>
                <w:lang w:val="en-US"/>
              </w:rPr>
              <w:t>support of 256QAM is based on the declaration</w:t>
            </w:r>
            <w:r w:rsidRPr="00C25E55">
              <w:rPr>
                <w:rFonts w:ascii="Arial" w:eastAsia="宋体" w:hAnsi="Arial" w:cs="Arial"/>
                <w:sz w:val="18"/>
                <w:lang w:val="en-US"/>
              </w:rPr>
              <w:t>.</w:t>
            </w:r>
          </w:p>
        </w:tc>
      </w:tr>
    </w:tbl>
    <w:p w14:paraId="633F77D4" w14:textId="77777777" w:rsidR="00C25E55" w:rsidRPr="00C25E55" w:rsidRDefault="00C25E55" w:rsidP="00C25E55">
      <w:pPr>
        <w:rPr>
          <w:rFonts w:eastAsia="等线"/>
        </w:rPr>
      </w:pPr>
    </w:p>
    <w:p w14:paraId="14E4EE50" w14:textId="2D0E963E" w:rsidR="00C25E55" w:rsidRPr="001F7A97" w:rsidRDefault="00C25E55" w:rsidP="00530E68">
      <w:pPr>
        <w:pStyle w:val="Heading4"/>
      </w:pPr>
      <w:r w:rsidRPr="001F7A97">
        <w:t>6.6.1.</w:t>
      </w:r>
      <w:r w:rsidR="00530E68">
        <w:t>3</w:t>
      </w:r>
      <w:r w:rsidRPr="001F7A97">
        <w:tab/>
        <w:t>EVM frame structure for measurement</w:t>
      </w:r>
    </w:p>
    <w:p w14:paraId="75B454BD" w14:textId="454F60A2" w:rsidR="00530E68" w:rsidRDefault="00530E68" w:rsidP="00880928">
      <w:r w:rsidRPr="00530E68">
        <w:t>The input signals for the EVM requirement shall have the same frame structure as defined for the BS is 38.104 [xx].</w:t>
      </w:r>
    </w:p>
    <w:p w14:paraId="18928012" w14:textId="28AF7218" w:rsidR="00880928" w:rsidRDefault="00880928" w:rsidP="001F7A97"/>
    <w:p w14:paraId="60BB1C3B" w14:textId="77777777" w:rsidR="00C25E55" w:rsidRPr="00C25E55" w:rsidRDefault="00C25E55" w:rsidP="00C25E55">
      <w:pPr>
        <w:pStyle w:val="Heading3"/>
        <w:rPr>
          <w:lang w:eastAsia="en-GB"/>
        </w:rPr>
      </w:pPr>
      <w:r w:rsidRPr="00C25E55">
        <w:rPr>
          <w:lang w:eastAsia="en-GB"/>
        </w:rPr>
        <w:t>6.6.2</w:t>
      </w:r>
      <w:r w:rsidRPr="00C25E55">
        <w:rPr>
          <w:lang w:eastAsia="en-GB"/>
        </w:rPr>
        <w:tab/>
        <w:t>Uplink Error vector magnitude</w:t>
      </w:r>
    </w:p>
    <w:p w14:paraId="63D3264A" w14:textId="5AFC9C49" w:rsidR="00FE715F" w:rsidRPr="001F7A97" w:rsidRDefault="00FE715F" w:rsidP="001F7A97">
      <w:pPr>
        <w:pStyle w:val="Heading4"/>
        <w:rPr>
          <w:lang w:eastAsia="en-GB"/>
        </w:rPr>
      </w:pPr>
      <w:r w:rsidRPr="00C25E55">
        <w:rPr>
          <w:lang w:eastAsia="en-GB"/>
        </w:rPr>
        <w:t>6.6.2.1</w:t>
      </w:r>
      <w:r w:rsidRPr="00C25E55">
        <w:rPr>
          <w:lang w:eastAsia="en-GB"/>
        </w:rPr>
        <w:tab/>
      </w:r>
      <w:r>
        <w:rPr>
          <w:lang w:eastAsia="en-GB"/>
        </w:rPr>
        <w:t>General</w:t>
      </w:r>
    </w:p>
    <w:p w14:paraId="0536F33B" w14:textId="0EDA3295" w:rsidR="00C25E55" w:rsidRPr="00C25E55" w:rsidRDefault="00C25E55" w:rsidP="00C25E55">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281DD236" w14:textId="77777777" w:rsidR="00C25E55" w:rsidRPr="00C25E55" w:rsidRDefault="00C25E55" w:rsidP="00C25E55">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B1628CD" w14:textId="6D63311C" w:rsidR="00C25E55" w:rsidRDefault="00C25E55" w:rsidP="00C25E55">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14:paraId="115FFEC7" w14:textId="5F53BD5F" w:rsidR="00920631" w:rsidRDefault="0082731F" w:rsidP="00C25E55">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sidR="00217701">
        <w:rPr>
          <w:rFonts w:eastAsia="MS Mincho"/>
        </w:rPr>
        <w:t>2</w:t>
      </w:r>
      <w:r w:rsidRPr="0082731F">
        <w:rPr>
          <w:rFonts w:eastAsia="MS Mincho"/>
        </w:rPr>
        <w:t>.1-1.</w:t>
      </w:r>
    </w:p>
    <w:p w14:paraId="147C5CF6" w14:textId="1B1F8934" w:rsidR="00920631" w:rsidRPr="004F281D" w:rsidRDefault="00920631" w:rsidP="00920631">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sidR="009301C2">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Ind w:w="0" w:type="dxa"/>
        <w:tblLook w:val="04A0" w:firstRow="1" w:lastRow="0" w:firstColumn="1" w:lastColumn="0" w:noHBand="0" w:noVBand="1"/>
      </w:tblPr>
      <w:tblGrid>
        <w:gridCol w:w="1838"/>
        <w:gridCol w:w="2787"/>
        <w:gridCol w:w="2126"/>
      </w:tblGrid>
      <w:tr w:rsidR="00920631" w:rsidRPr="004F281D" w14:paraId="04DE2095" w14:textId="77777777" w:rsidTr="00A0691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206FCC6"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11BDC45"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Minimum input power spectral density (dBm/MHz)</w:t>
            </w:r>
          </w:p>
        </w:tc>
      </w:tr>
      <w:tr w:rsidR="00920631" w:rsidRPr="004F281D" w14:paraId="0198A770" w14:textId="77777777" w:rsidTr="00A0691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894B29E" w14:textId="77777777" w:rsidR="00920631" w:rsidRPr="004F281D" w:rsidRDefault="00920631" w:rsidP="00A0691F">
            <w:pPr>
              <w:spacing w:after="0"/>
              <w:jc w:val="center"/>
              <w:rPr>
                <w:rFonts w:ascii="Arial" w:eastAsia="等线"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5B9543F8" w14:textId="77777777" w:rsidR="00920631" w:rsidRPr="004F281D" w:rsidRDefault="00920631" w:rsidP="00A0691F">
            <w:pPr>
              <w:jc w:val="center"/>
              <w:textAlignment w:val="baseline"/>
              <w:rPr>
                <w:rFonts w:ascii="Arial" w:eastAsia="等线" w:hAnsi="Arial" w:cs="Arial"/>
                <w:sz w:val="18"/>
                <w:szCs w:val="18"/>
                <w:lang w:eastAsia="sv-SE"/>
              </w:rPr>
            </w:pPr>
            <w:r w:rsidRPr="00B95F8F">
              <w:rPr>
                <w:rFonts w:ascii="Arial" w:eastAsia="等线"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85D6281" w14:textId="77777777" w:rsidR="00920631" w:rsidRPr="004F281D" w:rsidRDefault="00920631" w:rsidP="00A0691F">
            <w:pPr>
              <w:jc w:val="center"/>
              <w:textAlignment w:val="baseline"/>
              <w:rPr>
                <w:rFonts w:ascii="Arial" w:eastAsia="等线" w:hAnsi="Arial" w:cs="Arial"/>
                <w:sz w:val="18"/>
                <w:szCs w:val="18"/>
                <w:lang w:eastAsia="zh-CN"/>
              </w:rPr>
            </w:pPr>
            <w:r w:rsidRPr="004F281D">
              <w:rPr>
                <w:rFonts w:ascii="Arial" w:eastAsia="等线" w:hAnsi="Arial" w:cs="Arial"/>
                <w:sz w:val="18"/>
                <w:szCs w:val="18"/>
                <w:lang w:eastAsia="sv-SE"/>
              </w:rPr>
              <w:t>256QAM</w:t>
            </w:r>
            <w:r w:rsidRPr="004F281D">
              <w:rPr>
                <w:rFonts w:ascii="Arial" w:eastAsia="等线" w:hAnsi="Arial" w:cs="Arial"/>
                <w:sz w:val="18"/>
                <w:szCs w:val="18"/>
                <w:vertAlign w:val="superscript"/>
                <w:lang w:eastAsia="zh-CN"/>
              </w:rPr>
              <w:t>1</w:t>
            </w:r>
          </w:p>
        </w:tc>
      </w:tr>
      <w:tr w:rsidR="00920631" w:rsidRPr="004F281D" w14:paraId="3A12DA08" w14:textId="77777777" w:rsidTr="00A0691F">
        <w:trPr>
          <w:jc w:val="center"/>
        </w:trPr>
        <w:tc>
          <w:tcPr>
            <w:tcW w:w="1838" w:type="dxa"/>
            <w:tcBorders>
              <w:top w:val="single" w:sz="4" w:space="0" w:color="auto"/>
              <w:left w:val="single" w:sz="4" w:space="0" w:color="auto"/>
              <w:bottom w:val="single" w:sz="4" w:space="0" w:color="auto"/>
              <w:right w:val="single" w:sz="4" w:space="0" w:color="auto"/>
            </w:tcBorders>
            <w:hideMark/>
          </w:tcPr>
          <w:p w14:paraId="585C2C7B"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3235EBF"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5EF6B88D"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-75</w:t>
            </w:r>
          </w:p>
        </w:tc>
      </w:tr>
      <w:tr w:rsidR="00920631" w:rsidRPr="004F281D" w14:paraId="6F0C5A76" w14:textId="77777777" w:rsidTr="00A0691F">
        <w:trPr>
          <w:jc w:val="center"/>
        </w:trPr>
        <w:tc>
          <w:tcPr>
            <w:tcW w:w="1838" w:type="dxa"/>
            <w:tcBorders>
              <w:top w:val="single" w:sz="4" w:space="0" w:color="auto"/>
              <w:left w:val="single" w:sz="4" w:space="0" w:color="auto"/>
              <w:bottom w:val="single" w:sz="4" w:space="0" w:color="auto"/>
              <w:right w:val="single" w:sz="4" w:space="0" w:color="auto"/>
            </w:tcBorders>
            <w:hideMark/>
          </w:tcPr>
          <w:p w14:paraId="00433276"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2CF38C45"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1658FDC6" w14:textId="77777777" w:rsidR="00920631" w:rsidRPr="004F281D" w:rsidRDefault="00920631" w:rsidP="00A0691F">
            <w:pPr>
              <w:jc w:val="center"/>
              <w:textAlignment w:val="baseline"/>
              <w:rPr>
                <w:rFonts w:ascii="Arial" w:eastAsia="等线" w:hAnsi="Arial" w:cs="Arial"/>
                <w:sz w:val="18"/>
                <w:szCs w:val="18"/>
                <w:lang w:eastAsia="sv-SE"/>
              </w:rPr>
            </w:pPr>
            <w:r w:rsidRPr="004F281D">
              <w:rPr>
                <w:rFonts w:ascii="Arial" w:eastAsia="等线" w:hAnsi="Arial" w:cs="Arial"/>
                <w:sz w:val="18"/>
                <w:szCs w:val="18"/>
                <w:lang w:eastAsia="sv-SE"/>
              </w:rPr>
              <w:t>-67</w:t>
            </w:r>
          </w:p>
        </w:tc>
      </w:tr>
      <w:tr w:rsidR="00920631" w:rsidRPr="004F281D" w14:paraId="75CFDE40" w14:textId="77777777" w:rsidTr="00A0691F">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47F75049" w14:textId="77777777" w:rsidR="00920631" w:rsidRPr="004F281D" w:rsidRDefault="00920631" w:rsidP="00A0691F">
            <w:pPr>
              <w:textAlignment w:val="baseline"/>
              <w:rPr>
                <w:rFonts w:ascii="Arial" w:eastAsia="等线" w:hAnsi="Arial" w:cs="Arial"/>
                <w:sz w:val="18"/>
                <w:szCs w:val="18"/>
                <w:lang w:eastAsia="sv-SE"/>
              </w:rPr>
            </w:pPr>
            <w:r w:rsidRPr="004F281D">
              <w:rPr>
                <w:rFonts w:ascii="Arial" w:eastAsia="等线" w:hAnsi="Arial" w:cs="Arial"/>
                <w:sz w:val="18"/>
                <w:szCs w:val="18"/>
                <w:lang w:eastAsia="sv-SE"/>
              </w:rPr>
              <w:t xml:space="preserve">Note 1: </w:t>
            </w:r>
            <w:r w:rsidRPr="00306847">
              <w:rPr>
                <w:rFonts w:ascii="Arial" w:eastAsia="等线" w:hAnsi="Arial" w:cs="Arial"/>
                <w:sz w:val="18"/>
                <w:szCs w:val="18"/>
                <w:lang w:eastAsia="sv-SE"/>
              </w:rPr>
              <w:t>support of 256QAM is based on the declaration</w:t>
            </w:r>
          </w:p>
        </w:tc>
      </w:tr>
    </w:tbl>
    <w:p w14:paraId="3D91BBF7" w14:textId="77777777" w:rsidR="00920631" w:rsidRPr="00920631" w:rsidRDefault="00920631" w:rsidP="00C25E55">
      <w:pPr>
        <w:rPr>
          <w:rFonts w:eastAsia="MS Mincho"/>
        </w:rPr>
      </w:pPr>
    </w:p>
    <w:p w14:paraId="3C280961" w14:textId="6DB8CAB9" w:rsidR="00C25E55" w:rsidRPr="001F7A97" w:rsidRDefault="00C25E55" w:rsidP="00880928">
      <w:pPr>
        <w:pStyle w:val="Heading4"/>
      </w:pPr>
      <w:r w:rsidRPr="001F7A97">
        <w:t>6.6.2.</w:t>
      </w:r>
      <w:r w:rsidR="00D00D1F" w:rsidRPr="001F7A97">
        <w:t>2</w:t>
      </w:r>
      <w:r w:rsidRPr="001F7A97">
        <w:tab/>
        <w:t>Minimum requirement</w:t>
      </w:r>
    </w:p>
    <w:p w14:paraId="66FC9DF6" w14:textId="65460A66" w:rsidR="00C25E55" w:rsidRPr="00C25E55" w:rsidRDefault="00C25E55" w:rsidP="00C25E55">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sidR="00CC5FCC">
        <w:rPr>
          <w:rFonts w:eastAsia="MS Mincho"/>
        </w:rPr>
        <w:t>2</w:t>
      </w:r>
      <w:r w:rsidRPr="00C25E55">
        <w:rPr>
          <w:rFonts w:eastAsia="MS Mincho"/>
        </w:rPr>
        <w:t xml:space="preserve">-1. </w:t>
      </w:r>
    </w:p>
    <w:p w14:paraId="0444CA67" w14:textId="4B09DA2C" w:rsidR="00C25E55" w:rsidRPr="00C25E55" w:rsidRDefault="00C25E55" w:rsidP="00C25E55">
      <w:pPr>
        <w:keepNext/>
        <w:keepLines/>
        <w:spacing w:before="60"/>
        <w:jc w:val="center"/>
        <w:rPr>
          <w:rFonts w:ascii="Arial" w:eastAsia="MS Mincho" w:hAnsi="Arial"/>
          <w:b/>
          <w:lang w:eastAsia="zh-CN"/>
        </w:rPr>
      </w:pPr>
      <w:r w:rsidRPr="00C25E55">
        <w:rPr>
          <w:rFonts w:ascii="Arial" w:eastAsia="MS Mincho" w:hAnsi="Arial"/>
          <w:b/>
        </w:rPr>
        <w:lastRenderedPageBreak/>
        <w:t>Table 6.6.2.</w:t>
      </w:r>
      <w:r w:rsidR="004F281D">
        <w:rPr>
          <w:rFonts w:ascii="Arial" w:eastAsia="MS Mincho" w:hAnsi="Arial"/>
          <w:b/>
        </w:rPr>
        <w:t>2</w:t>
      </w:r>
      <w:r w:rsidRPr="00C25E55">
        <w:rPr>
          <w:rFonts w:ascii="Arial" w:eastAsia="MS Mincho" w:hAnsi="Arial"/>
          <w: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C25E55" w:rsidRPr="00C25E55" w14:paraId="645CF726" w14:textId="77777777" w:rsidTr="004F281D">
        <w:trPr>
          <w:jc w:val="center"/>
        </w:trPr>
        <w:tc>
          <w:tcPr>
            <w:tcW w:w="3255" w:type="dxa"/>
            <w:tcBorders>
              <w:top w:val="single" w:sz="4" w:space="0" w:color="auto"/>
              <w:left w:val="single" w:sz="4" w:space="0" w:color="auto"/>
              <w:bottom w:val="single" w:sz="4" w:space="0" w:color="auto"/>
              <w:right w:val="single" w:sz="4" w:space="0" w:color="auto"/>
            </w:tcBorders>
            <w:hideMark/>
          </w:tcPr>
          <w:p w14:paraId="5E157156" w14:textId="77777777" w:rsidR="00C25E55" w:rsidRPr="00C25E55" w:rsidRDefault="00C25E55" w:rsidP="00C25E55">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77A9D89D" w14:textId="77777777" w:rsidR="00C25E55" w:rsidRPr="00C25E55" w:rsidRDefault="00C25E55" w:rsidP="00C25E55">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49E80036" w14:textId="77777777" w:rsidR="00C25E55" w:rsidRPr="00C25E55" w:rsidRDefault="00C25E55" w:rsidP="00C25E55">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C25E55" w:rsidRPr="00C25E55" w14:paraId="4E3B7243" w14:textId="77777777" w:rsidTr="004F281D">
        <w:trPr>
          <w:jc w:val="center"/>
        </w:trPr>
        <w:tc>
          <w:tcPr>
            <w:tcW w:w="3255" w:type="dxa"/>
            <w:tcBorders>
              <w:top w:val="single" w:sz="4" w:space="0" w:color="auto"/>
              <w:left w:val="single" w:sz="4" w:space="0" w:color="auto"/>
              <w:bottom w:val="single" w:sz="4" w:space="0" w:color="auto"/>
              <w:right w:val="single" w:sz="4" w:space="0" w:color="auto"/>
            </w:tcBorders>
            <w:hideMark/>
          </w:tcPr>
          <w:p w14:paraId="5D825D58" w14:textId="2FF7C823" w:rsidR="00C25E55" w:rsidRPr="00C25E55" w:rsidRDefault="00C25E55" w:rsidP="00C25E55">
            <w:pPr>
              <w:keepNext/>
              <w:keepLines/>
              <w:spacing w:after="0"/>
              <w:jc w:val="center"/>
              <w:rPr>
                <w:rFonts w:ascii="Arial" w:eastAsia="MS Mincho" w:hAnsi="Arial"/>
                <w:sz w:val="18"/>
              </w:rPr>
            </w:pPr>
            <w:r w:rsidRPr="00C25E55">
              <w:rPr>
                <w:rFonts w:ascii="Arial" w:eastAsia="MS Mincho" w:hAnsi="Arial"/>
                <w:sz w:val="18"/>
              </w:rPr>
              <w:t>QPSK</w:t>
            </w:r>
            <w:r w:rsidR="00767192">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D43F26D" w14:textId="77777777" w:rsidR="00C25E55" w:rsidRPr="00C25E55" w:rsidRDefault="00C25E55" w:rsidP="00C25E55">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2B82A4B" w14:textId="77777777" w:rsidR="00C25E55" w:rsidRPr="00C25E55" w:rsidRDefault="00C25E55" w:rsidP="00C25E55">
            <w:pPr>
              <w:keepNext/>
              <w:keepLines/>
              <w:spacing w:after="0"/>
              <w:jc w:val="center"/>
              <w:rPr>
                <w:rFonts w:ascii="Arial" w:eastAsia="MS Mincho" w:hAnsi="Arial" w:cs="v5.0.0"/>
                <w:sz w:val="18"/>
              </w:rPr>
            </w:pPr>
            <w:r w:rsidRPr="00C25E55">
              <w:rPr>
                <w:rFonts w:ascii="Arial" w:eastAsia="MS Mincho" w:hAnsi="Arial" w:cs="v5.0.0"/>
                <w:sz w:val="18"/>
              </w:rPr>
              <w:t>8</w:t>
            </w:r>
          </w:p>
        </w:tc>
      </w:tr>
      <w:tr w:rsidR="00C25E55" w:rsidRPr="00C25E55" w14:paraId="3855DF7E" w14:textId="77777777" w:rsidTr="004F281D">
        <w:trPr>
          <w:jc w:val="center"/>
        </w:trPr>
        <w:tc>
          <w:tcPr>
            <w:tcW w:w="3255" w:type="dxa"/>
            <w:tcBorders>
              <w:top w:val="single" w:sz="4" w:space="0" w:color="auto"/>
              <w:left w:val="single" w:sz="4" w:space="0" w:color="auto"/>
              <w:bottom w:val="single" w:sz="4" w:space="0" w:color="auto"/>
              <w:right w:val="single" w:sz="4" w:space="0" w:color="auto"/>
            </w:tcBorders>
            <w:hideMark/>
          </w:tcPr>
          <w:p w14:paraId="38EC4428" w14:textId="77777777" w:rsidR="00C25E55" w:rsidRPr="00C25E55" w:rsidRDefault="00C25E55" w:rsidP="00C25E55">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AFF88EC" w14:textId="77777777" w:rsidR="00C25E55" w:rsidRPr="00C25E55" w:rsidRDefault="00C25E55" w:rsidP="00C25E55">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834B023" w14:textId="77777777" w:rsidR="00C25E55" w:rsidRPr="00C25E55" w:rsidRDefault="00C25E55" w:rsidP="00C25E55">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C25E55" w:rsidRPr="00C25E55" w14:paraId="2EE96E49" w14:textId="77777777" w:rsidTr="004F281D">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516BC821" w14:textId="2CD5AEA0" w:rsidR="00C25E55" w:rsidRPr="00C25E55" w:rsidRDefault="00C25E55" w:rsidP="00C25E55">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00306847"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4C38A742" w14:textId="77777777" w:rsidR="00C25E55" w:rsidRPr="00C25E55" w:rsidRDefault="00C25E55" w:rsidP="00C25E55">
      <w:pPr>
        <w:rPr>
          <w:rFonts w:eastAsia="Times New Roman"/>
          <w:lang w:eastAsia="en-GB"/>
        </w:rPr>
      </w:pPr>
    </w:p>
    <w:p w14:paraId="3475666B" w14:textId="77777777" w:rsidR="00C25E55" w:rsidRPr="00C25E55" w:rsidRDefault="00C25E55" w:rsidP="00C25E55">
      <w:pPr>
        <w:pStyle w:val="Heading2"/>
        <w:rPr>
          <w:lang w:eastAsia="zh-CN"/>
        </w:rPr>
      </w:pPr>
      <w:bookmarkStart w:id="60" w:name="_Toc67578645"/>
      <w:r w:rsidRPr="00C25E55">
        <w:t>6.</w:t>
      </w:r>
      <w:r w:rsidRPr="00C25E55">
        <w:rPr>
          <w:lang w:eastAsia="zh-CN"/>
        </w:rPr>
        <w:t>7</w:t>
      </w:r>
      <w:r w:rsidRPr="00C25E55">
        <w:tab/>
      </w:r>
      <w:r w:rsidRPr="00C25E55">
        <w:rPr>
          <w:lang w:eastAsia="zh-CN"/>
        </w:rPr>
        <w:t>Input intermodulation</w:t>
      </w:r>
      <w:bookmarkEnd w:id="60"/>
    </w:p>
    <w:p w14:paraId="3487E979" w14:textId="77777777" w:rsidR="00C25E55" w:rsidRPr="008940CD" w:rsidRDefault="00C25E55" w:rsidP="008940CD">
      <w:pPr>
        <w:pStyle w:val="Heading3"/>
      </w:pPr>
      <w:r w:rsidRPr="008940CD">
        <w:t>6.7.1</w:t>
      </w:r>
      <w:r w:rsidRPr="008940CD">
        <w:tab/>
        <w:t>General requirement</w:t>
      </w:r>
    </w:p>
    <w:p w14:paraId="7C567A40" w14:textId="5997D6B8" w:rsidR="004076E2" w:rsidRPr="001F7A97" w:rsidRDefault="004076E2" w:rsidP="001F7A97">
      <w:pPr>
        <w:pStyle w:val="Heading4"/>
      </w:pPr>
      <w:r w:rsidRPr="001F7A97">
        <w:t>6.7.</w:t>
      </w:r>
      <w:r w:rsidR="003027DE" w:rsidRPr="001F7A97">
        <w:t>1</w:t>
      </w:r>
      <w:r w:rsidRPr="001F7A97">
        <w:t>.1</w:t>
      </w:r>
      <w:r w:rsidRPr="001F7A97">
        <w:tab/>
        <w:t>General</w:t>
      </w:r>
    </w:p>
    <w:p w14:paraId="0C02C5FC" w14:textId="4DF99F06" w:rsidR="00917C5F" w:rsidRDefault="00917C5F" w:rsidP="00C25E55">
      <w:pPr>
        <w:rPr>
          <w:rFonts w:eastAsia="Times New Roman"/>
          <w:lang w:eastAsia="en-GB"/>
        </w:rPr>
      </w:pPr>
      <w:r w:rsidRPr="00917C5F">
        <w:rPr>
          <w:rFonts w:eastAsia="Times New Roman"/>
          <w:lang w:eastAsia="en-GB"/>
        </w:rPr>
        <w:t>The input intermodulation is a measure of the capability of the repeater to inhibit the generation of interference in the pass band, in the presence of interfering signals on frequencies other than the pass band.</w:t>
      </w:r>
    </w:p>
    <w:p w14:paraId="5D148931" w14:textId="49E25C7B" w:rsidR="00C25E55" w:rsidRPr="00C25E55" w:rsidRDefault="00C25E55" w:rsidP="00C25E55">
      <w:pPr>
        <w:rPr>
          <w:rFonts w:eastAsia="Times New Roman"/>
          <w:lang w:eastAsia="en-GB"/>
        </w:rPr>
      </w:pPr>
      <w:r w:rsidRPr="00C25E55">
        <w:rPr>
          <w:rFonts w:eastAsia="Times New Roman"/>
          <w:lang w:eastAsia="en-GB"/>
        </w:rPr>
        <w:t>The following requirement applies for interfering signals depending on the repeaters pass band.</w:t>
      </w:r>
    </w:p>
    <w:p w14:paraId="77E00C84" w14:textId="41BF7E7A" w:rsidR="00C25E55" w:rsidRPr="00C25E55" w:rsidRDefault="00C25E55" w:rsidP="00C25E55">
      <w:pPr>
        <w:rPr>
          <w:rFonts w:eastAsia="Times New Roman"/>
          <w:lang w:eastAsia="en-GB"/>
        </w:rPr>
      </w:pPr>
      <w:r w:rsidRPr="00C25E55">
        <w:rPr>
          <w:rFonts w:eastAsia="Times New Roman"/>
          <w:lang w:eastAsia="en-GB"/>
        </w:rPr>
        <w:t>This requirement applies to the uplink and downlink of the repeater.</w:t>
      </w:r>
    </w:p>
    <w:p w14:paraId="694D1D7C" w14:textId="12FCBF08" w:rsidR="00C25E55" w:rsidRPr="001F7A97" w:rsidRDefault="00C25E55" w:rsidP="00E359EA">
      <w:pPr>
        <w:pStyle w:val="Heading4"/>
      </w:pPr>
      <w:r w:rsidRPr="001F7A97">
        <w:t>6.7.</w:t>
      </w:r>
      <w:r w:rsidR="003027DE" w:rsidRPr="001F7A97">
        <w:t>1</w:t>
      </w:r>
      <w:r w:rsidRPr="001F7A97">
        <w:t>.</w:t>
      </w:r>
      <w:r w:rsidR="00D11C0D" w:rsidRPr="001F7A97">
        <w:t>2</w:t>
      </w:r>
      <w:r w:rsidRPr="001F7A97">
        <w:tab/>
        <w:t>Minimum requirement</w:t>
      </w:r>
    </w:p>
    <w:p w14:paraId="4E710FDD" w14:textId="01792983" w:rsidR="00C25E55" w:rsidRDefault="00C25E55" w:rsidP="00C25E55">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6.7.1.1-1, the power in the pass band shall not increase with more than 10 dB at the output of the repeater as measured with 1MHz</w:t>
      </w:r>
      <w:r w:rsidR="00D66B9E">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43A615C4" w14:textId="7F277A5A" w:rsidR="00C43C7E" w:rsidRPr="00C25E55" w:rsidRDefault="00C43C7E" w:rsidP="00C25E55">
      <w:pPr>
        <w:overflowPunct w:val="0"/>
        <w:autoSpaceDE w:val="0"/>
        <w:autoSpaceDN w:val="0"/>
        <w:adjustRightInd w:val="0"/>
        <w:rPr>
          <w:rFonts w:eastAsia="Times New Roman" w:cs="v4.1.0"/>
          <w:lang w:eastAsia="en-GB"/>
        </w:rPr>
      </w:pPr>
      <w:r w:rsidRPr="00C43C7E">
        <w:rPr>
          <w:rFonts w:eastAsia="Times New Roman" w:cs="v4.1.0"/>
          <w:lang w:eastAsia="en-GB"/>
        </w:rPr>
        <w:t>The core requirement is applicable for all frequency separation possibilities between the two interfering signals that cause the 3rd order intermodulation product to fall into the pass band.</w:t>
      </w:r>
    </w:p>
    <w:p w14:paraId="0CEB221F" w14:textId="7525D96F" w:rsidR="00C25E55" w:rsidRPr="00C25E55" w:rsidRDefault="00C25E55" w:rsidP="00C25E55">
      <w:pPr>
        <w:overflowPunct w:val="0"/>
        <w:autoSpaceDE w:val="0"/>
        <w:autoSpaceDN w:val="0"/>
        <w:adjustRightInd w:val="0"/>
        <w:rPr>
          <w:rFonts w:eastAsia="Times New Roman" w:cs="v4.1.0"/>
          <w:lang w:eastAsia="en-GB"/>
        </w:rPr>
      </w:pPr>
      <w:r w:rsidRPr="00C25E55">
        <w:rPr>
          <w:rFonts w:eastAsia="Times New Roman" w:cs="v4.1.0"/>
          <w:lang w:eastAsia="en-GB"/>
        </w:rPr>
        <w:t>Table 6.7.</w:t>
      </w:r>
      <w:r w:rsidR="00145A85">
        <w:rPr>
          <w:rFonts w:eastAsia="Times New Roman" w:cs="v4.1.0"/>
          <w:lang w:eastAsia="en-GB"/>
        </w:rPr>
        <w:t>1</w:t>
      </w:r>
      <w:r w:rsidRPr="00C25E55">
        <w:rPr>
          <w:rFonts w:eastAsia="Times New Roman" w:cs="v4.1.0"/>
          <w:lang w:eastAsia="en-GB"/>
        </w:rPr>
        <w:t>.</w:t>
      </w:r>
      <w:r w:rsidR="00145A85">
        <w:rPr>
          <w:rFonts w:eastAsia="Times New Roman" w:cs="v4.1.0"/>
          <w:lang w:eastAsia="en-GB"/>
        </w:rPr>
        <w:t>2</w:t>
      </w:r>
      <w:r w:rsidRPr="00C25E55">
        <w:rPr>
          <w:rFonts w:eastAsia="Times New Roman" w:cs="v4.1.0"/>
          <w:lang w:eastAsia="en-GB"/>
        </w:rPr>
        <w:t>-1 specifies the parameters for two interfering signals, where:</w:t>
      </w:r>
    </w:p>
    <w:p w14:paraId="3388ABEC" w14:textId="77777777" w:rsidR="00C25E55" w:rsidRPr="00C25E55" w:rsidRDefault="00C25E55" w:rsidP="00C25E55">
      <w:pPr>
        <w:overflowPunct w:val="0"/>
        <w:autoSpaceDE w:val="0"/>
        <w:autoSpaceDN w:val="0"/>
        <w:adjustRightInd w:val="0"/>
        <w:ind w:left="284"/>
        <w:rPr>
          <w:rFonts w:eastAsia="Times New Roman"/>
          <w:lang w:eastAsia="en-GB"/>
        </w:rPr>
      </w:pPr>
      <w:r w:rsidRPr="00C25E55">
        <w:rPr>
          <w:rFonts w:eastAsia="Times New Roman"/>
          <w:lang w:eastAsia="en-GB"/>
        </w:rPr>
        <w:t>-</w:t>
      </w:r>
      <w:r w:rsidRPr="00C25E55">
        <w:rPr>
          <w:rFonts w:eastAsia="Times New Roman"/>
          <w:lang w:eastAsia="en-GB"/>
        </w:rPr>
        <w:tab/>
        <w:t>f</w:t>
      </w:r>
      <w:r w:rsidRPr="00C25E55">
        <w:rPr>
          <w:rFonts w:eastAsia="Times New Roman"/>
          <w:vertAlign w:val="subscript"/>
          <w:lang w:eastAsia="en-GB"/>
        </w:rPr>
        <w:t>1</w:t>
      </w:r>
      <w:r w:rsidRPr="00C25E55">
        <w:rPr>
          <w:rFonts w:eastAsia="Times New Roman"/>
          <w:lang w:eastAsia="en-GB"/>
        </w:rPr>
        <w:t xml:space="preserve"> offset is the offset from the channel edge frequency of the first or last channel in the pass band of the closer carrier.</w:t>
      </w:r>
    </w:p>
    <w:p w14:paraId="1D383A1A" w14:textId="2D89EB9E" w:rsidR="00C25E55" w:rsidRPr="00C25E55" w:rsidRDefault="00C25E55" w:rsidP="00C25E55">
      <w:pPr>
        <w:keepNext/>
        <w:keepLines/>
        <w:overflowPunct w:val="0"/>
        <w:autoSpaceDE w:val="0"/>
        <w:autoSpaceDN w:val="0"/>
        <w:adjustRightInd w:val="0"/>
        <w:spacing w:before="60"/>
        <w:jc w:val="center"/>
        <w:rPr>
          <w:rFonts w:ascii="Arial" w:eastAsia="Times New Roman" w:hAnsi="Arial" w:cs="Arial"/>
          <w:b/>
          <w:lang w:eastAsia="en-GB"/>
        </w:rPr>
      </w:pPr>
      <w:r w:rsidRPr="00C25E55">
        <w:rPr>
          <w:rFonts w:ascii="Arial" w:eastAsia="Osaka" w:hAnsi="Arial" w:cs="Arial"/>
          <w:b/>
          <w:lang w:eastAsia="en-GB"/>
        </w:rPr>
        <w:t xml:space="preserve">Table </w:t>
      </w:r>
      <w:r w:rsidRPr="00C25E55">
        <w:rPr>
          <w:rFonts w:ascii="Arial" w:eastAsia="Osaka" w:hAnsi="Arial" w:cs="Arial"/>
          <w:b/>
          <w:lang w:eastAsia="ja-JP"/>
        </w:rPr>
        <w:t>6.7.</w:t>
      </w:r>
      <w:r w:rsidR="00756D2C">
        <w:rPr>
          <w:rFonts w:ascii="Arial" w:eastAsia="Osaka" w:hAnsi="Arial" w:cs="Arial"/>
          <w:b/>
          <w:lang w:eastAsia="ja-JP"/>
        </w:rPr>
        <w:t>1</w:t>
      </w:r>
      <w:r w:rsidRPr="00C25E55">
        <w:rPr>
          <w:rFonts w:ascii="Arial" w:eastAsia="Osaka" w:hAnsi="Arial" w:cs="Arial"/>
          <w:b/>
          <w:lang w:eastAsia="ja-JP"/>
        </w:rPr>
        <w:t>.</w:t>
      </w:r>
      <w:r w:rsidR="00756D2C">
        <w:rPr>
          <w:rFonts w:ascii="Arial" w:eastAsia="Osaka" w:hAnsi="Arial" w:cs="Arial"/>
          <w:b/>
          <w:lang w:eastAsia="ja-JP"/>
        </w:rPr>
        <w:t>2</w:t>
      </w:r>
      <w:r w:rsidRPr="00C25E55">
        <w:rPr>
          <w:rFonts w:ascii="Arial" w:eastAsia="Osaka" w:hAnsi="Arial" w:cs="Arial"/>
          <w:b/>
          <w:lang w:eastAsia="ja-JP"/>
        </w:rPr>
        <w:t>-1</w:t>
      </w:r>
      <w:r w:rsidRPr="00C25E55">
        <w:rPr>
          <w:rFonts w:ascii="Arial" w:eastAsia="Osaka" w:hAnsi="Arial" w:cs="Arial"/>
          <w:b/>
          <w:lang w:eastAsia="en-GB"/>
        </w:rPr>
        <w:t xml:space="preserve">: </w:t>
      </w:r>
      <w:r w:rsidRPr="00C25E55">
        <w:rPr>
          <w:rFonts w:ascii="Arial" w:eastAsia="Times New Roman"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C25E55" w:rsidRPr="00C25E55" w14:paraId="7D36BEA5" w14:textId="77777777" w:rsidTr="00C25E55">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1119C839" w14:textId="77777777"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2522DED7" w14:textId="77777777"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45CBB76C" w14:textId="77777777"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3348717E" w14:textId="77777777"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C25E55" w:rsidRPr="00C25E55" w14:paraId="22488800" w14:textId="77777777" w:rsidTr="00C25E55">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383CB1E8" w14:textId="77777777"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0B81F5C3" w14:textId="77777777"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3BE0393" w14:textId="77777777"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7B9BC7AF" w14:textId="491CC723" w:rsidR="00C25E55" w:rsidRPr="00C25E55" w:rsidRDefault="00C25E55" w:rsidP="00C25E55">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735D0505" w14:textId="40CB584A" w:rsidR="00405DC9" w:rsidRPr="00815F70" w:rsidRDefault="00405DC9" w:rsidP="00337777">
      <w:pPr>
        <w:pStyle w:val="Heading3"/>
        <w:rPr>
          <w:lang w:eastAsia="en-GB"/>
        </w:rPr>
      </w:pPr>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p>
    <w:p w14:paraId="52969729" w14:textId="13F2E339" w:rsidR="00405DC9" w:rsidRPr="001F7A97" w:rsidRDefault="00405DC9" w:rsidP="00405DC9">
      <w:pPr>
        <w:pStyle w:val="Heading4"/>
      </w:pPr>
      <w:r w:rsidRPr="001F7A97">
        <w:t>6.7.</w:t>
      </w:r>
      <w:r w:rsidR="00337777">
        <w:t>2</w:t>
      </w:r>
      <w:r w:rsidRPr="001F7A97">
        <w:t>.1</w:t>
      </w:r>
      <w:r w:rsidRPr="001F7A97">
        <w:tab/>
        <w:t>General</w:t>
      </w:r>
    </w:p>
    <w:p w14:paraId="67EC20F5" w14:textId="68BDF92D" w:rsidR="00E1092C" w:rsidRDefault="00E1092C" w:rsidP="00E1092C">
      <w:pPr>
        <w:rPr>
          <w:rFonts w:eastAsia="等线"/>
        </w:rPr>
      </w:pPr>
      <w:r w:rsidRPr="00E1092C">
        <w:rPr>
          <w:rFonts w:eastAsia="等线"/>
        </w:rPr>
        <w:t xml:space="preserve">This additional </w:t>
      </w:r>
      <w:r>
        <w:rPr>
          <w:rFonts w:eastAsia="等线"/>
        </w:rPr>
        <w:t>input intermodulation</w:t>
      </w:r>
      <w:r w:rsidRPr="00E1092C">
        <w:rPr>
          <w:rFonts w:eastAsia="等线"/>
        </w:rPr>
        <w:t xml:space="preserve"> requirement may be applied for the protection of </w:t>
      </w:r>
      <w:r w:rsidRPr="00E1092C">
        <w:rPr>
          <w:rFonts w:eastAsia="宋体"/>
          <w:lang w:val="en-US" w:eastAsia="zh-CN"/>
        </w:rPr>
        <w:t xml:space="preserve">NR </w:t>
      </w:r>
      <w:r w:rsidR="006768A6">
        <w:rPr>
          <w:rFonts w:eastAsia="等线" w:hint="eastAsia"/>
          <w:lang w:eastAsia="zh-CN"/>
        </w:rPr>
        <w:t>repeater</w:t>
      </w:r>
      <w:r w:rsidRPr="00E1092C">
        <w:rPr>
          <w:rFonts w:eastAsia="等线"/>
        </w:rPr>
        <w:t xml:space="preserve"> receivers when GSM, CDMA, UTRA</w:t>
      </w:r>
      <w:r w:rsidRPr="00E1092C">
        <w:rPr>
          <w:rFonts w:eastAsia="宋体"/>
          <w:lang w:val="en-US" w:eastAsia="zh-CN"/>
        </w:rPr>
        <w:t xml:space="preserve">, </w:t>
      </w:r>
      <w:r w:rsidRPr="00E1092C">
        <w:rPr>
          <w:rFonts w:eastAsia="等线"/>
        </w:rPr>
        <w:t>E-UTRA</w:t>
      </w:r>
      <w:r>
        <w:rPr>
          <w:rFonts w:eastAsia="等线"/>
        </w:rPr>
        <w:t xml:space="preserve">, </w:t>
      </w:r>
      <w:r w:rsidRPr="00E1092C">
        <w:rPr>
          <w:rFonts w:eastAsia="宋体"/>
          <w:lang w:val="en-US" w:eastAsia="zh-CN"/>
        </w:rPr>
        <w:t>NR BS</w:t>
      </w:r>
      <w:r>
        <w:rPr>
          <w:rFonts w:eastAsia="宋体"/>
          <w:lang w:val="en-US" w:eastAsia="zh-CN"/>
        </w:rPr>
        <w:t xml:space="preserve"> </w:t>
      </w:r>
      <w:r w:rsidR="00EC3077">
        <w:rPr>
          <w:rFonts w:eastAsia="宋体"/>
          <w:lang w:val="en-US" w:eastAsia="zh-CN"/>
        </w:rPr>
        <w:t>or</w:t>
      </w:r>
      <w:r>
        <w:rPr>
          <w:rFonts w:eastAsia="宋体"/>
          <w:lang w:val="en-US" w:eastAsia="zh-CN"/>
        </w:rPr>
        <w:t xml:space="preserve"> </w:t>
      </w:r>
      <w:r w:rsidR="00B90D0E">
        <w:rPr>
          <w:rFonts w:eastAsia="宋体"/>
          <w:lang w:val="en-US" w:eastAsia="zh-CN"/>
        </w:rPr>
        <w:t>r</w:t>
      </w:r>
      <w:r>
        <w:rPr>
          <w:rFonts w:eastAsia="宋体"/>
          <w:lang w:val="en-US" w:eastAsia="zh-CN"/>
        </w:rPr>
        <w:t>epeater</w:t>
      </w:r>
      <w:r w:rsidRPr="00E1092C">
        <w:rPr>
          <w:rFonts w:eastAsia="等线"/>
        </w:rPr>
        <w:t xml:space="preserve"> operating in a different frequency band are co-located with a</w:t>
      </w:r>
      <w:r w:rsidRPr="00E1092C">
        <w:rPr>
          <w:rFonts w:eastAsia="宋体"/>
          <w:lang w:val="en-US" w:eastAsia="zh-CN"/>
        </w:rPr>
        <w:t xml:space="preserve"> NR</w:t>
      </w:r>
      <w:r w:rsidRPr="00E1092C">
        <w:rPr>
          <w:rFonts w:eastAsia="等线"/>
        </w:rPr>
        <w:t xml:space="preserve"> </w:t>
      </w:r>
      <w:r>
        <w:rPr>
          <w:rFonts w:eastAsia="等线"/>
        </w:rPr>
        <w:t>repeater</w:t>
      </w:r>
      <w:r w:rsidRPr="00E1092C">
        <w:rPr>
          <w:rFonts w:eastAsia="等线"/>
        </w:rPr>
        <w:t xml:space="preserve">. </w:t>
      </w:r>
    </w:p>
    <w:p w14:paraId="68B93BC8" w14:textId="77777777" w:rsidR="00E1092C" w:rsidRPr="00E1092C" w:rsidRDefault="00E1092C" w:rsidP="00E1092C">
      <w:pPr>
        <w:keepLines/>
        <w:overflowPunct w:val="0"/>
        <w:autoSpaceDE w:val="0"/>
        <w:autoSpaceDN w:val="0"/>
        <w:adjustRightInd w:val="0"/>
        <w:rPr>
          <w:rFonts w:eastAsia="Times New Roman" w:cs="v5.0.0"/>
          <w:lang w:eastAsia="en-GB"/>
        </w:rPr>
      </w:pPr>
      <w:r w:rsidRPr="00E1092C">
        <w:rPr>
          <w:rFonts w:eastAsia="Times New Roman" w:cs="v5.0.0"/>
          <w:lang w:eastAsia="en-GB"/>
        </w:rPr>
        <w:t>The following requirement applies for interfering signals depending on the repeaters pass band.</w:t>
      </w:r>
    </w:p>
    <w:p w14:paraId="4D5C2C53" w14:textId="09EA9077" w:rsidR="00722C99" w:rsidRPr="00E1092C" w:rsidRDefault="00E1092C" w:rsidP="00E1092C">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sidR="0003189C">
        <w:rPr>
          <w:rFonts w:eastAsia="等线" w:cs="v5.0.0" w:hint="eastAsia"/>
          <w:lang w:eastAsia="zh-CN"/>
        </w:rPr>
        <w:t xml:space="preserve"> </w:t>
      </w:r>
      <w:r w:rsidR="00722C99" w:rsidRPr="00722C99">
        <w:rPr>
          <w:rFonts w:eastAsia="Times New Roman" w:cs="v5.0.0"/>
          <w:lang w:eastAsia="en-GB"/>
        </w:rPr>
        <w:t xml:space="preserve">If the BS side is declared to meet co-location requirements, then it should meet </w:t>
      </w:r>
      <w:r w:rsidR="007C2FB5">
        <w:rPr>
          <w:rFonts w:eastAsia="Times New Roman" w:cs="v5.0.0"/>
          <w:lang w:eastAsia="en-GB"/>
        </w:rPr>
        <w:t xml:space="preserve">input intermodulation </w:t>
      </w:r>
      <w:r w:rsidR="00722C99" w:rsidRPr="00722C99">
        <w:rPr>
          <w:rFonts w:eastAsia="Times New Roman" w:cs="v5.0.0"/>
          <w:lang w:eastAsia="en-GB"/>
        </w:rPr>
        <w:t>co-location requirements for the downlink.</w:t>
      </w:r>
      <w:r w:rsidR="00722C99">
        <w:rPr>
          <w:rFonts w:eastAsia="Times New Roman" w:cs="v5.0.0"/>
          <w:lang w:eastAsia="en-GB"/>
        </w:rPr>
        <w:t xml:space="preserve"> </w:t>
      </w:r>
      <w:r w:rsidR="00722C99" w:rsidRPr="00722C99">
        <w:rPr>
          <w:rFonts w:eastAsia="Times New Roman" w:cs="v5.0.0"/>
          <w:lang w:eastAsia="en-GB"/>
        </w:rPr>
        <w:t xml:space="preserve">If the UE side is declared to meet co-location requirements, then it should meet </w:t>
      </w:r>
      <w:r w:rsidR="007C2FB5">
        <w:rPr>
          <w:rFonts w:eastAsia="Times New Roman" w:cs="v5.0.0"/>
          <w:lang w:eastAsia="en-GB"/>
        </w:rPr>
        <w:t>input intermodulation</w:t>
      </w:r>
      <w:r w:rsidR="00722C99" w:rsidRPr="00722C99">
        <w:rPr>
          <w:rFonts w:eastAsia="Times New Roman" w:cs="v5.0.0"/>
          <w:lang w:eastAsia="en-GB"/>
        </w:rPr>
        <w:t xml:space="preserve"> co-location requirements for the uplink</w:t>
      </w:r>
      <w:r w:rsidR="00BE11C3">
        <w:rPr>
          <w:rFonts w:eastAsia="Times New Roman" w:cs="v5.0.0"/>
          <w:lang w:eastAsia="en-GB"/>
        </w:rPr>
        <w:t>.</w:t>
      </w:r>
    </w:p>
    <w:p w14:paraId="5F8B0350" w14:textId="6FD4EE8E" w:rsidR="00405DC9" w:rsidRPr="001F7A97" w:rsidRDefault="00405DC9" w:rsidP="00405DC9">
      <w:pPr>
        <w:pStyle w:val="Heading4"/>
      </w:pPr>
      <w:r w:rsidRPr="001F7A97">
        <w:lastRenderedPageBreak/>
        <w:t>6.7.</w:t>
      </w:r>
      <w:r w:rsidR="00337777">
        <w:t>2</w:t>
      </w:r>
      <w:r w:rsidRPr="001F7A97">
        <w:t>.2</w:t>
      </w:r>
      <w:r w:rsidRPr="001F7A97">
        <w:tab/>
        <w:t>Minimum requirement</w:t>
      </w:r>
    </w:p>
    <w:p w14:paraId="730B0833" w14:textId="1EBC6B9B" w:rsidR="00405DC9" w:rsidRDefault="00405DC9" w:rsidP="00405DC9">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sidR="00461937">
        <w:rPr>
          <w:rFonts w:eastAsia="Times New Roman" w:cs="v4.1.0"/>
          <w:lang w:eastAsia="en-GB"/>
        </w:rPr>
        <w:t>2</w:t>
      </w:r>
      <w:r w:rsidRPr="00C25E55">
        <w:rPr>
          <w:rFonts w:eastAsia="Times New Roman" w:cs="v4.1.0"/>
          <w:lang w:eastAsia="en-GB"/>
        </w:rPr>
        <w:t>.</w:t>
      </w:r>
      <w:r w:rsidR="00F03023">
        <w:rPr>
          <w:rFonts w:eastAsia="Times New Roman" w:cs="v4.1.0"/>
          <w:lang w:eastAsia="en-GB"/>
        </w:rPr>
        <w:t>2</w:t>
      </w:r>
      <w:r w:rsidRPr="00C25E55">
        <w:rPr>
          <w:rFonts w:eastAsia="Times New Roman" w:cs="v4.1.0"/>
          <w:lang w:eastAsia="en-GB"/>
        </w:rPr>
        <w:t>-1</w:t>
      </w:r>
      <w:r w:rsidR="002445BB">
        <w:rPr>
          <w:rFonts w:eastAsia="Times New Roman" w:cs="v4.1.0"/>
          <w:lang w:eastAsia="en-GB"/>
        </w:rPr>
        <w:t xml:space="preserve"> for DL and </w:t>
      </w:r>
      <w:r w:rsidR="00F03023" w:rsidRPr="00F03023">
        <w:rPr>
          <w:rFonts w:eastAsia="Times New Roman" w:cs="v4.1.0"/>
          <w:lang w:eastAsia="en-GB"/>
        </w:rPr>
        <w:t>6.7.</w:t>
      </w:r>
      <w:r w:rsidR="00461937">
        <w:rPr>
          <w:rFonts w:eastAsia="Times New Roman" w:cs="v4.1.0"/>
          <w:lang w:eastAsia="en-GB"/>
        </w:rPr>
        <w:t>2</w:t>
      </w:r>
      <w:r w:rsidR="00F03023" w:rsidRPr="00F03023">
        <w:rPr>
          <w:rFonts w:eastAsia="Times New Roman" w:cs="v4.1.0"/>
          <w:lang w:eastAsia="en-GB"/>
        </w:rPr>
        <w:t>.2-</w:t>
      </w:r>
      <w:r w:rsidR="00F03023">
        <w:rPr>
          <w:rFonts w:eastAsia="Times New Roman" w:cs="v4.1.0"/>
          <w:lang w:eastAsia="en-GB"/>
        </w:rPr>
        <w:t>2</w:t>
      </w:r>
      <w:r w:rsidR="002445BB">
        <w:rPr>
          <w:rFonts w:eastAsia="Times New Roman" w:cs="v4.1.0"/>
          <w:lang w:eastAsia="en-GB"/>
        </w:rPr>
        <w:t xml:space="preserve"> for UL</w:t>
      </w:r>
      <w:r w:rsidRPr="00C25E55">
        <w:rPr>
          <w:rFonts w:eastAsia="Times New Roman" w:cs="v4.1.0"/>
          <w:lang w:eastAsia="en-GB"/>
        </w:rPr>
        <w:t>, the power in the pass band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09467B33" w14:textId="7F9771CB" w:rsidR="00405DC9" w:rsidRDefault="00405DC9" w:rsidP="00405DC9">
      <w:pPr>
        <w:overflowPunct w:val="0"/>
        <w:autoSpaceDE w:val="0"/>
        <w:autoSpaceDN w:val="0"/>
        <w:adjustRightInd w:val="0"/>
        <w:rPr>
          <w:rFonts w:eastAsia="Times New Roman" w:cs="v4.1.0"/>
          <w:lang w:eastAsia="en-GB"/>
        </w:rPr>
      </w:pPr>
      <w:r w:rsidRPr="00C43C7E">
        <w:rPr>
          <w:rFonts w:eastAsia="Times New Roman" w:cs="v4.1.0"/>
          <w:lang w:eastAsia="en-GB"/>
        </w:rPr>
        <w:t>The core requirement is applicable for all frequency separation possibilities between the two interfering signals that cause the 3rd order intermodulation product to fall into the pass band.</w:t>
      </w:r>
    </w:p>
    <w:p w14:paraId="6F32BB47" w14:textId="52FDA5E9" w:rsidR="00815F70" w:rsidRPr="00E1092C" w:rsidRDefault="00815F70" w:rsidP="00815F70">
      <w:pPr>
        <w:keepNext/>
        <w:keepLines/>
        <w:spacing w:before="60"/>
        <w:jc w:val="center"/>
        <w:rPr>
          <w:rFonts w:ascii="Arial" w:eastAsia="等线" w:hAnsi="Arial" w:cs="Arial"/>
          <w:b/>
        </w:rPr>
      </w:pPr>
      <w:r w:rsidRPr="00E1092C">
        <w:rPr>
          <w:rFonts w:ascii="Arial" w:eastAsia="Osaka" w:hAnsi="Arial" w:cs="Arial"/>
          <w:b/>
          <w:lang w:val="en-US"/>
        </w:rPr>
        <w:t xml:space="preserve">Table </w:t>
      </w:r>
      <w:r w:rsidR="00BC23EC" w:rsidRPr="00BC23EC">
        <w:rPr>
          <w:rFonts w:ascii="Arial" w:eastAsia="Osaka" w:hAnsi="Arial" w:cs="Arial"/>
          <w:b/>
          <w:lang w:val="en-US"/>
        </w:rPr>
        <w:t>6.7.</w:t>
      </w:r>
      <w:r w:rsidR="00461937">
        <w:rPr>
          <w:rFonts w:ascii="Arial" w:eastAsia="Osaka" w:hAnsi="Arial" w:cs="Arial"/>
          <w:b/>
          <w:lang w:val="en-US"/>
        </w:rPr>
        <w:t>2</w:t>
      </w:r>
      <w:r w:rsidR="00BC23EC"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815F70" w:rsidRPr="00E1092C" w14:paraId="37F0CC2B" w14:textId="77777777" w:rsidTr="00815F70">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8478E34" w14:textId="77777777" w:rsidR="00815F70" w:rsidRPr="00E1092C" w:rsidRDefault="00815F70" w:rsidP="005D1F2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4336A0F5" w14:textId="49CA9FDC" w:rsidR="00815F70" w:rsidRPr="00E1092C" w:rsidRDefault="00815F70" w:rsidP="005D1F2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sidR="004A3956">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sidR="004215D8">
              <w:rPr>
                <w:rFonts w:ascii="Arial" w:hAnsi="Arial" w:cs="Arial"/>
                <w:b/>
                <w:sz w:val="18"/>
                <w:lang w:val="en-US" w:eastAsia="ja-JP"/>
              </w:rPr>
              <w:t>UE</w:t>
            </w:r>
            <w:r w:rsidR="001960AA">
              <w:rPr>
                <w:rFonts w:ascii="Arial" w:hAnsi="Arial" w:cs="Arial"/>
                <w:b/>
                <w:sz w:val="18"/>
                <w:lang w:val="en-US" w:eastAsia="ja-JP"/>
              </w:rPr>
              <w:t xml:space="preserv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21C9AF7F" w14:textId="478448F2" w:rsidR="00815F70" w:rsidRPr="00E1092C" w:rsidRDefault="00815F70" w:rsidP="005D1F2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sidR="004A3956">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sidR="001960AA">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515E6278" w14:textId="4043499C" w:rsidR="00815F70" w:rsidRPr="00E1092C" w:rsidRDefault="00815F70" w:rsidP="005D1F2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sidR="004A3956">
              <w:rPr>
                <w:rFonts w:ascii="Arial" w:hAnsi="Arial" w:cs="Arial"/>
                <w:b/>
                <w:sz w:val="18"/>
                <w:lang w:val="en-US" w:eastAsia="ja-JP"/>
              </w:rPr>
              <w:t xml:space="preserve"> repeater with </w:t>
            </w:r>
            <w:r w:rsidRPr="00E1092C">
              <w:rPr>
                <w:rFonts w:ascii="Arial" w:hAnsi="Arial" w:cs="Arial"/>
                <w:b/>
                <w:sz w:val="18"/>
                <w:lang w:val="en-US" w:eastAsia="ja-JP"/>
              </w:rPr>
              <w:t>LA</w:t>
            </w:r>
            <w:r w:rsidR="004A3956">
              <w:rPr>
                <w:rFonts w:ascii="Arial" w:hAnsi="Arial" w:cs="Arial"/>
                <w:b/>
                <w:sz w:val="18"/>
                <w:lang w:val="en-US" w:eastAsia="ja-JP"/>
              </w:rPr>
              <w:t xml:space="preserve"> </w:t>
            </w:r>
            <w:r w:rsidR="001960AA">
              <w:rPr>
                <w:rFonts w:ascii="Arial" w:hAnsi="Arial" w:cs="Arial"/>
                <w:b/>
                <w:sz w:val="18"/>
                <w:lang w:val="en-US" w:eastAsia="ja-JP"/>
              </w:rPr>
              <w:t>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2CF46C70" w14:textId="40F4AD3E" w:rsidR="00815F70" w:rsidRPr="00E1092C" w:rsidRDefault="00815F70" w:rsidP="005D1F2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sidR="0042204F">
              <w:rPr>
                <w:rFonts w:ascii="Arial" w:hAnsi="Arial" w:cs="Arial"/>
                <w:b/>
                <w:sz w:val="18"/>
                <w:lang w:val="en-US" w:eastAsia="ja-JP"/>
              </w:rPr>
              <w:t>s</w:t>
            </w:r>
          </w:p>
        </w:tc>
      </w:tr>
      <w:tr w:rsidR="00815F70" w:rsidRPr="00E1092C" w14:paraId="51DD9952" w14:textId="77777777" w:rsidTr="00815F70">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BD57267" w14:textId="3218EED4" w:rsidR="00815F70" w:rsidRPr="00E1092C" w:rsidRDefault="00815F70" w:rsidP="005D1F2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sidR="00CD5C89">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operating band</w:t>
            </w:r>
            <w:r w:rsidR="00CD5C89" w:rsidRPr="00673693">
              <w:rPr>
                <w:rFonts w:ascii="Arial" w:hAnsi="Arial" w:cs="Arial"/>
                <w:iCs/>
                <w:sz w:val="18"/>
                <w:lang w:val="en-US" w:eastAsia="zh-CN"/>
              </w:rPr>
              <w:t xml:space="preserve"> or located repeater’s 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30F74A8F" w14:textId="77777777" w:rsidR="00815F70" w:rsidRPr="00E1092C" w:rsidRDefault="00815F70" w:rsidP="005D1F2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19F42E83" w14:textId="77777777" w:rsidR="00815F70" w:rsidRPr="00E1092C" w:rsidRDefault="00815F70" w:rsidP="005D1F2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47A913E8" w14:textId="49B56DB4" w:rsidR="00815F70" w:rsidRPr="00E1092C" w:rsidRDefault="00815F70" w:rsidP="005D1F2A">
            <w:pPr>
              <w:keepNext/>
              <w:keepLines/>
              <w:spacing w:after="0"/>
              <w:jc w:val="center"/>
              <w:rPr>
                <w:rFonts w:ascii="Arial" w:hAnsi="Arial" w:cs="Arial"/>
                <w:sz w:val="18"/>
                <w:szCs w:val="18"/>
                <w:lang w:val="en-US" w:eastAsia="ja-JP"/>
              </w:rPr>
            </w:pPr>
            <w:r w:rsidRPr="00E1092C">
              <w:rPr>
                <w:rFonts w:ascii="Arial" w:eastAsia="宋体" w:hAnsi="Arial" w:cs="Arial"/>
                <w:sz w:val="18"/>
                <w:lang w:val="en-US" w:eastAsia="zh-CN"/>
              </w:rPr>
              <w:t xml:space="preserve">x (Note </w:t>
            </w:r>
            <w:r>
              <w:rPr>
                <w:rFonts w:ascii="Arial" w:eastAsia="宋体" w:hAnsi="Arial" w:cs="Arial"/>
                <w:sz w:val="18"/>
                <w:lang w:val="en-US" w:eastAsia="zh-CN"/>
              </w:rPr>
              <w:t>1</w:t>
            </w:r>
            <w:r w:rsidRPr="00E1092C">
              <w:rPr>
                <w:rFonts w:ascii="Arial" w:eastAsia="宋体"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3C6D8D96" w14:textId="5CC9B369" w:rsidR="00815F70" w:rsidRPr="00E1092C" w:rsidRDefault="0042204F" w:rsidP="005D1F2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00815F70" w:rsidRPr="00E1092C">
              <w:rPr>
                <w:rFonts w:ascii="Arial" w:hAnsi="Arial" w:cs="Arial"/>
                <w:sz w:val="18"/>
                <w:lang w:val="en-US" w:eastAsia="ja-JP"/>
              </w:rPr>
              <w:t>CW carrier</w:t>
            </w:r>
            <w:r>
              <w:rPr>
                <w:rFonts w:ascii="Arial" w:hAnsi="Arial" w:cs="Arial"/>
                <w:sz w:val="18"/>
                <w:lang w:val="en-US" w:eastAsia="ja-JP"/>
              </w:rPr>
              <w:t>s</w:t>
            </w:r>
          </w:p>
        </w:tc>
      </w:tr>
      <w:tr w:rsidR="00815F70" w:rsidRPr="00E1092C" w14:paraId="7F5F28C5" w14:textId="77777777" w:rsidTr="00815F70">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C6F031" w14:textId="255B650E" w:rsidR="00815F70" w:rsidRPr="00815F70" w:rsidRDefault="00815F70" w:rsidP="00815F70">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sidR="006E2010">
              <w:rPr>
                <w:rFonts w:ascii="Arial" w:hAnsi="Arial" w:cs="Arial"/>
                <w:sz w:val="18"/>
                <w:lang w:val="en-US" w:eastAsia="ja-JP"/>
              </w:rPr>
              <w:t xml:space="preserve"> </w:t>
            </w:r>
            <w:r w:rsidR="00721755">
              <w:rPr>
                <w:rFonts w:ascii="Arial" w:hAnsi="Arial" w:cs="Arial"/>
                <w:sz w:val="18"/>
                <w:lang w:val="en-US" w:eastAsia="ja-JP"/>
              </w:rPr>
              <w:t xml:space="preserve">   </w:t>
            </w:r>
            <w:r w:rsidRPr="00815F70">
              <w:rPr>
                <w:rFonts w:ascii="Arial" w:hAnsi="Arial" w:cs="Arial"/>
                <w:sz w:val="18"/>
                <w:lang w:val="en-US" w:eastAsia="ja-JP"/>
              </w:rPr>
              <w:t xml:space="preserve">x = -7 dBm for NR </w:t>
            </w:r>
            <w:r w:rsidR="006769D2">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0BF9532F" w14:textId="7F5F7EA6" w:rsidR="00815F70" w:rsidRPr="00815F70" w:rsidRDefault="00815F70" w:rsidP="00721755">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sidR="006769D2">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229FE2E5" w14:textId="77777777" w:rsidR="00815F70" w:rsidRDefault="00815F70" w:rsidP="00721755">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sidR="006769D2">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1BD8865F" w14:textId="77777777" w:rsidR="00673693" w:rsidRDefault="00673693" w:rsidP="00815F70">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sidR="003E0282">
              <w:rPr>
                <w:rFonts w:ascii="Arial" w:eastAsia="Yu Mincho" w:hAnsi="Arial" w:cs="Arial"/>
                <w:sz w:val="18"/>
                <w:lang w:val="en-US" w:eastAsia="ja-JP"/>
              </w:rPr>
              <w:t xml:space="preserve"> passband</w:t>
            </w:r>
            <w:r w:rsidRPr="00673693">
              <w:rPr>
                <w:rFonts w:ascii="Arial" w:eastAsia="Yu Mincho" w:hAnsi="Arial" w:cs="Arial"/>
                <w:sz w:val="18"/>
                <w:lang w:val="en-US" w:eastAsia="ja-JP"/>
              </w:rPr>
              <w:t>.</w:t>
            </w:r>
          </w:p>
          <w:p w14:paraId="15628398" w14:textId="658C29D1" w:rsidR="00777BD6" w:rsidRPr="00CD5C89" w:rsidRDefault="00777BD6" w:rsidP="00815F70">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sidR="0081705B">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7B1B5AE1" w14:textId="77777777" w:rsidR="004215D8" w:rsidRDefault="004215D8" w:rsidP="004215D8">
      <w:pPr>
        <w:keepNext/>
        <w:keepLines/>
        <w:spacing w:before="60"/>
        <w:jc w:val="center"/>
        <w:rPr>
          <w:rFonts w:ascii="Arial" w:eastAsia="Osaka" w:hAnsi="Arial" w:cs="Arial"/>
          <w:b/>
          <w:lang w:val="en-US"/>
        </w:rPr>
      </w:pPr>
    </w:p>
    <w:p w14:paraId="3E18E339" w14:textId="2EA74942" w:rsidR="004215D8" w:rsidRPr="00E1092C" w:rsidRDefault="004215D8" w:rsidP="004215D8">
      <w:pPr>
        <w:keepNext/>
        <w:keepLines/>
        <w:spacing w:before="60"/>
        <w:jc w:val="center"/>
        <w:rPr>
          <w:rFonts w:ascii="Arial" w:eastAsia="等线"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F36364" w:rsidRPr="00E1092C" w14:paraId="625B2EC9" w14:textId="77777777" w:rsidTr="00F36364">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5BD1CB49" w14:textId="77777777" w:rsidR="00F36364" w:rsidRPr="00E1092C" w:rsidRDefault="00F36364" w:rsidP="00BF5FD9">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A709799" w14:textId="1187B4FD" w:rsidR="00F36364" w:rsidRPr="00E1092C" w:rsidRDefault="00F36364" w:rsidP="00BF5FD9">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7B9D2ADF" w14:textId="7B46F489" w:rsidR="00F36364" w:rsidRPr="00E1092C" w:rsidRDefault="00F36364" w:rsidP="00BF5FD9">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3F2750FF" w14:textId="0939707D" w:rsidR="00F36364" w:rsidRPr="00E1092C" w:rsidRDefault="00F36364" w:rsidP="00BF5FD9">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F36364" w:rsidRPr="00E1092C" w14:paraId="3CF9B1A9" w14:textId="77777777" w:rsidTr="00F80000">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5F1EC14A" w14:textId="77777777" w:rsidR="00F36364" w:rsidRPr="00E1092C" w:rsidRDefault="00F36364" w:rsidP="00BF5FD9">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operating band or located repeater’s 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9EA1FC8" w14:textId="77777777" w:rsidR="00F36364" w:rsidRPr="00E1092C" w:rsidRDefault="00F36364" w:rsidP="00BF5FD9">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A5E92C3" w14:textId="3BDF9D59" w:rsidR="00F36364" w:rsidRDefault="00F80000" w:rsidP="00F80000">
            <w:pPr>
              <w:keepNext/>
              <w:keepLines/>
              <w:spacing w:after="0"/>
              <w:jc w:val="center"/>
              <w:rPr>
                <w:rFonts w:ascii="Arial" w:hAnsi="Arial" w:cs="Arial"/>
                <w:sz w:val="18"/>
                <w:lang w:val="en-US" w:eastAsia="ja-JP"/>
              </w:rPr>
            </w:pPr>
            <w:proofErr w:type="gramStart"/>
            <w:r w:rsidRPr="00CD5C89">
              <w:rPr>
                <w:lang w:eastAsia="zh-CN"/>
              </w:rPr>
              <w:t>P</w:t>
            </w:r>
            <w:r w:rsidRPr="00CD5C89">
              <w:rPr>
                <w:vertAlign w:val="subscript"/>
                <w:lang w:eastAsia="zh-CN"/>
              </w:rPr>
              <w:t>rated,out</w:t>
            </w:r>
            <w:proofErr w:type="gramEnd"/>
            <w:r w:rsidRPr="00CD5C89">
              <w:rPr>
                <w:vertAlign w:val="subscript"/>
                <w:lang w:eastAsia="zh-CN"/>
              </w:rPr>
              <w:t>_AC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8CA8914" w14:textId="5782A772" w:rsidR="00F36364" w:rsidRPr="00E1092C" w:rsidRDefault="00F36364" w:rsidP="00F80000">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F80000" w:rsidRPr="00E1092C" w14:paraId="678A7FB0" w14:textId="77777777" w:rsidTr="00F8000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1906AD" w14:textId="29310E38" w:rsidR="00F80000" w:rsidRPr="004215D8" w:rsidRDefault="00F80000" w:rsidP="004215D8">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The requirement does not apply when the interfering signal falls within the passband.</w:t>
            </w:r>
          </w:p>
          <w:p w14:paraId="793E5687" w14:textId="76748AE9" w:rsidR="00F80000" w:rsidRDefault="00F80000" w:rsidP="004215D8">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5396328E" w14:textId="77777777" w:rsidR="00C25E55" w:rsidRPr="00C25E55" w:rsidRDefault="00C25E55" w:rsidP="00C25E55">
      <w:pPr>
        <w:rPr>
          <w:rFonts w:eastAsia="Times New Roman"/>
          <w:lang w:eastAsia="en-GB"/>
        </w:rPr>
      </w:pPr>
    </w:p>
    <w:p w14:paraId="441E4129" w14:textId="77777777" w:rsidR="00C25E55" w:rsidRPr="00C25E55" w:rsidRDefault="00C25E55" w:rsidP="00C25E55">
      <w:pPr>
        <w:rPr>
          <w:rFonts w:eastAsia="Malgun Gothic"/>
          <w:b/>
          <w:color w:val="FF0000"/>
          <w:sz w:val="28"/>
          <w:szCs w:val="28"/>
        </w:rPr>
      </w:pPr>
      <w:r w:rsidRPr="00C25E55">
        <w:rPr>
          <w:rFonts w:eastAsia="Times New Roman"/>
          <w:lang w:eastAsia="en-GB"/>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C25E55">
        <w:rPr>
          <w:rFonts w:eastAsia="Malgun Gothic"/>
          <w:b/>
          <w:color w:val="FF0000"/>
          <w:sz w:val="28"/>
          <w:szCs w:val="28"/>
        </w:rPr>
        <w:t>--------------End of text proposal -------------</w:t>
      </w:r>
    </w:p>
    <w:p w14:paraId="57B697FC" w14:textId="77777777" w:rsidR="00C25E55" w:rsidRPr="00C25E55" w:rsidRDefault="00C25E55" w:rsidP="00C25E55">
      <w:pPr>
        <w:rPr>
          <w:rFonts w:ascii="Arial" w:eastAsia="Times New Roman" w:hAnsi="Arial" w:cs="Arial"/>
          <w:b/>
          <w:color w:val="0070C0"/>
        </w:rPr>
      </w:pPr>
    </w:p>
    <w:p w14:paraId="51FA10F7" w14:textId="77777777" w:rsidR="001E41F3" w:rsidRPr="00C25E55" w:rsidRDefault="001E41F3" w:rsidP="00C25E55"/>
    <w:sectPr w:rsidR="001E41F3" w:rsidRPr="00C25E55" w:rsidSect="00374822">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D22B2" w14:textId="77777777" w:rsidR="00E04D91" w:rsidRDefault="00E04D91">
      <w:r>
        <w:separator/>
      </w:r>
    </w:p>
  </w:endnote>
  <w:endnote w:type="continuationSeparator" w:id="0">
    <w:p w14:paraId="63FC0F62" w14:textId="77777777" w:rsidR="00E04D91" w:rsidRDefault="00E0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BAC1" w14:textId="77777777" w:rsidR="005E16FC" w:rsidRDefault="005E16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5CC2" w14:textId="77777777" w:rsidR="00E04D91" w:rsidRDefault="00E04D91">
      <w:r>
        <w:separator/>
      </w:r>
    </w:p>
  </w:footnote>
  <w:footnote w:type="continuationSeparator" w:id="0">
    <w:p w14:paraId="79EF16A6" w14:textId="77777777" w:rsidR="00E04D91" w:rsidRDefault="00E0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C94A6" w14:textId="276F468E" w:rsidR="005E16FC" w:rsidRDefault="005E16FC" w:rsidP="002E2546">
    <w:pPr>
      <w:framePr w:h="284" w:hRule="exact" w:wrap="around" w:vAnchor="text" w:hAnchor="margin" w:y="1"/>
      <w:rPr>
        <w:rFonts w:ascii="Arial" w:hAnsi="Arial" w:cs="Arial"/>
        <w:b/>
        <w:sz w:val="18"/>
        <w:szCs w:val="18"/>
      </w:rPr>
    </w:pPr>
    <w:r>
      <w:rPr>
        <w:rFonts w:ascii="Arial" w:hAnsi="Arial" w:cs="Arial"/>
        <w:b/>
        <w:noProof/>
        <w:sz w:val="18"/>
        <w:szCs w:val="18"/>
      </w:rPr>
      <w:t xml:space="preserve">Release </w:t>
    </w:r>
    <w:r w:rsidR="002B317D">
      <w:rPr>
        <w:rFonts w:ascii="Arial" w:hAnsi="Arial" w:cs="Arial"/>
        <w:b/>
        <w:noProof/>
        <w:sz w:val="18"/>
        <w:szCs w:val="18"/>
      </w:rPr>
      <w:t>17</w:t>
    </w:r>
  </w:p>
  <w:p w14:paraId="2A491061" w14:textId="2A82E1F0" w:rsidR="005E16FC" w:rsidRDefault="005E16FC"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6F37">
      <w:rPr>
        <w:rFonts w:ascii="Arial" w:hAnsi="Arial" w:cs="Arial"/>
        <w:b/>
        <w:noProof/>
        <w:sz w:val="18"/>
        <w:szCs w:val="18"/>
      </w:rPr>
      <w:t>27</w:t>
    </w:r>
    <w:r>
      <w:rPr>
        <w:rFonts w:ascii="Arial" w:hAnsi="Arial" w:cs="Arial"/>
        <w:b/>
        <w:sz w:val="18"/>
        <w:szCs w:val="18"/>
      </w:rPr>
      <w:fldChar w:fldCharType="end"/>
    </w:r>
  </w:p>
  <w:p w14:paraId="50062331" w14:textId="77777777" w:rsidR="005E16FC" w:rsidRDefault="005E16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11"/>
  </w:num>
  <w:num w:numId="7">
    <w:abstractNumId w:val="8"/>
  </w:num>
  <w:num w:numId="8">
    <w:abstractNumId w:val="2"/>
  </w:num>
  <w:num w:numId="9">
    <w:abstractNumId w:val="12"/>
  </w:num>
  <w:num w:numId="10">
    <w:abstractNumId w:val="9"/>
  </w:num>
  <w:num w:numId="11">
    <w:abstractNumId w:val="14"/>
  </w:num>
  <w:num w:numId="12">
    <w:abstractNumId w:val="10"/>
  </w:num>
  <w:num w:numId="13">
    <w:abstractNumId w:val="5"/>
  </w:num>
  <w:num w:numId="14">
    <w:abstractNumId w:val="3"/>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3189C"/>
    <w:rsid w:val="0004657B"/>
    <w:rsid w:val="000643C1"/>
    <w:rsid w:val="0006594E"/>
    <w:rsid w:val="000723CA"/>
    <w:rsid w:val="00073A85"/>
    <w:rsid w:val="000800C5"/>
    <w:rsid w:val="000916B6"/>
    <w:rsid w:val="00091AF0"/>
    <w:rsid w:val="00092BE2"/>
    <w:rsid w:val="0009557F"/>
    <w:rsid w:val="0009715A"/>
    <w:rsid w:val="00097BE0"/>
    <w:rsid w:val="000A6394"/>
    <w:rsid w:val="000C038A"/>
    <w:rsid w:val="000C2049"/>
    <w:rsid w:val="000C6598"/>
    <w:rsid w:val="000D7632"/>
    <w:rsid w:val="000E7950"/>
    <w:rsid w:val="000F233C"/>
    <w:rsid w:val="000F2FD0"/>
    <w:rsid w:val="000F3A25"/>
    <w:rsid w:val="00106A93"/>
    <w:rsid w:val="00107586"/>
    <w:rsid w:val="00121F07"/>
    <w:rsid w:val="001229C0"/>
    <w:rsid w:val="00123857"/>
    <w:rsid w:val="00137EAB"/>
    <w:rsid w:val="00143179"/>
    <w:rsid w:val="00145A85"/>
    <w:rsid w:val="00145D43"/>
    <w:rsid w:val="00166473"/>
    <w:rsid w:val="00170C07"/>
    <w:rsid w:val="00171ED1"/>
    <w:rsid w:val="0018182D"/>
    <w:rsid w:val="0018293D"/>
    <w:rsid w:val="00184433"/>
    <w:rsid w:val="001847E3"/>
    <w:rsid w:val="00192C46"/>
    <w:rsid w:val="00195F02"/>
    <w:rsid w:val="001960AA"/>
    <w:rsid w:val="001A4647"/>
    <w:rsid w:val="001A7B60"/>
    <w:rsid w:val="001B7A65"/>
    <w:rsid w:val="001C1CC5"/>
    <w:rsid w:val="001C49FB"/>
    <w:rsid w:val="001E41F3"/>
    <w:rsid w:val="001F5ACB"/>
    <w:rsid w:val="001F7A97"/>
    <w:rsid w:val="00200D23"/>
    <w:rsid w:val="00200FBC"/>
    <w:rsid w:val="0020240F"/>
    <w:rsid w:val="00213B82"/>
    <w:rsid w:val="00214F76"/>
    <w:rsid w:val="002153AA"/>
    <w:rsid w:val="00217701"/>
    <w:rsid w:val="00224B3B"/>
    <w:rsid w:val="00232C76"/>
    <w:rsid w:val="0023473B"/>
    <w:rsid w:val="00235D34"/>
    <w:rsid w:val="00240F73"/>
    <w:rsid w:val="00243D12"/>
    <w:rsid w:val="002445BB"/>
    <w:rsid w:val="00246C43"/>
    <w:rsid w:val="00251AAA"/>
    <w:rsid w:val="00252FE3"/>
    <w:rsid w:val="00257D68"/>
    <w:rsid w:val="0026004D"/>
    <w:rsid w:val="00265925"/>
    <w:rsid w:val="00275042"/>
    <w:rsid w:val="00275D12"/>
    <w:rsid w:val="00281B98"/>
    <w:rsid w:val="002835C4"/>
    <w:rsid w:val="002860C4"/>
    <w:rsid w:val="00287458"/>
    <w:rsid w:val="00290F7D"/>
    <w:rsid w:val="00293A7B"/>
    <w:rsid w:val="0029682F"/>
    <w:rsid w:val="002A01CC"/>
    <w:rsid w:val="002A4CBF"/>
    <w:rsid w:val="002B317D"/>
    <w:rsid w:val="002B5741"/>
    <w:rsid w:val="002D1445"/>
    <w:rsid w:val="002E2546"/>
    <w:rsid w:val="002E7E69"/>
    <w:rsid w:val="002F0F8C"/>
    <w:rsid w:val="00301D4A"/>
    <w:rsid w:val="003027DE"/>
    <w:rsid w:val="003028B3"/>
    <w:rsid w:val="00304E94"/>
    <w:rsid w:val="00305409"/>
    <w:rsid w:val="00306847"/>
    <w:rsid w:val="00313E12"/>
    <w:rsid w:val="00316C1B"/>
    <w:rsid w:val="00327649"/>
    <w:rsid w:val="003319EB"/>
    <w:rsid w:val="00333122"/>
    <w:rsid w:val="00337777"/>
    <w:rsid w:val="00340E79"/>
    <w:rsid w:val="00344963"/>
    <w:rsid w:val="003505ED"/>
    <w:rsid w:val="00352231"/>
    <w:rsid w:val="00353C33"/>
    <w:rsid w:val="00365064"/>
    <w:rsid w:val="00367DDB"/>
    <w:rsid w:val="00372524"/>
    <w:rsid w:val="00374286"/>
    <w:rsid w:val="00374822"/>
    <w:rsid w:val="0038274C"/>
    <w:rsid w:val="0038445C"/>
    <w:rsid w:val="00392026"/>
    <w:rsid w:val="003A1119"/>
    <w:rsid w:val="003A6E0C"/>
    <w:rsid w:val="003B6880"/>
    <w:rsid w:val="003C151F"/>
    <w:rsid w:val="003D5596"/>
    <w:rsid w:val="003E0282"/>
    <w:rsid w:val="003E1A36"/>
    <w:rsid w:val="003E1E9F"/>
    <w:rsid w:val="003E577A"/>
    <w:rsid w:val="003F1AFD"/>
    <w:rsid w:val="003F71C0"/>
    <w:rsid w:val="00405DC9"/>
    <w:rsid w:val="004076E2"/>
    <w:rsid w:val="00410B1B"/>
    <w:rsid w:val="00410CB4"/>
    <w:rsid w:val="00410F0F"/>
    <w:rsid w:val="004215D8"/>
    <w:rsid w:val="0042204F"/>
    <w:rsid w:val="004242F1"/>
    <w:rsid w:val="00432189"/>
    <w:rsid w:val="004342BB"/>
    <w:rsid w:val="00434D3B"/>
    <w:rsid w:val="00442251"/>
    <w:rsid w:val="00461937"/>
    <w:rsid w:val="004650AC"/>
    <w:rsid w:val="00470BCA"/>
    <w:rsid w:val="00471144"/>
    <w:rsid w:val="00472000"/>
    <w:rsid w:val="004730CC"/>
    <w:rsid w:val="00473B4C"/>
    <w:rsid w:val="00481057"/>
    <w:rsid w:val="004A3956"/>
    <w:rsid w:val="004B60EC"/>
    <w:rsid w:val="004B67DC"/>
    <w:rsid w:val="004B75B7"/>
    <w:rsid w:val="004C6AED"/>
    <w:rsid w:val="004D1592"/>
    <w:rsid w:val="004D27E6"/>
    <w:rsid w:val="004D2B70"/>
    <w:rsid w:val="004D4969"/>
    <w:rsid w:val="004E3336"/>
    <w:rsid w:val="004E5010"/>
    <w:rsid w:val="004E6375"/>
    <w:rsid w:val="004E75C0"/>
    <w:rsid w:val="004F1C4A"/>
    <w:rsid w:val="004F2199"/>
    <w:rsid w:val="004F249E"/>
    <w:rsid w:val="004F281D"/>
    <w:rsid w:val="00507A61"/>
    <w:rsid w:val="00513F94"/>
    <w:rsid w:val="0051580D"/>
    <w:rsid w:val="00521B72"/>
    <w:rsid w:val="00523CDD"/>
    <w:rsid w:val="00530849"/>
    <w:rsid w:val="00530E68"/>
    <w:rsid w:val="00537DDD"/>
    <w:rsid w:val="00537F61"/>
    <w:rsid w:val="00540AA8"/>
    <w:rsid w:val="00542892"/>
    <w:rsid w:val="00544560"/>
    <w:rsid w:val="00544DB1"/>
    <w:rsid w:val="005514D7"/>
    <w:rsid w:val="00553D92"/>
    <w:rsid w:val="00557250"/>
    <w:rsid w:val="00562731"/>
    <w:rsid w:val="005654AE"/>
    <w:rsid w:val="005737E3"/>
    <w:rsid w:val="0058150A"/>
    <w:rsid w:val="00592D74"/>
    <w:rsid w:val="005A1024"/>
    <w:rsid w:val="005A3D57"/>
    <w:rsid w:val="005A5E41"/>
    <w:rsid w:val="005A7DDE"/>
    <w:rsid w:val="005C09CD"/>
    <w:rsid w:val="005C510B"/>
    <w:rsid w:val="005C668E"/>
    <w:rsid w:val="005D318F"/>
    <w:rsid w:val="005E16FC"/>
    <w:rsid w:val="005E2C44"/>
    <w:rsid w:val="005E51EF"/>
    <w:rsid w:val="005E5EF6"/>
    <w:rsid w:val="005F3402"/>
    <w:rsid w:val="00601F80"/>
    <w:rsid w:val="00603E11"/>
    <w:rsid w:val="00605498"/>
    <w:rsid w:val="00621188"/>
    <w:rsid w:val="006257ED"/>
    <w:rsid w:val="00635D2D"/>
    <w:rsid w:val="006373EA"/>
    <w:rsid w:val="0064195F"/>
    <w:rsid w:val="006459E2"/>
    <w:rsid w:val="00646C14"/>
    <w:rsid w:val="00661F4E"/>
    <w:rsid w:val="00671BAA"/>
    <w:rsid w:val="00673693"/>
    <w:rsid w:val="006768A6"/>
    <w:rsid w:val="006769D2"/>
    <w:rsid w:val="00683E1C"/>
    <w:rsid w:val="00692450"/>
    <w:rsid w:val="006946EC"/>
    <w:rsid w:val="00695808"/>
    <w:rsid w:val="00697C9C"/>
    <w:rsid w:val="006A154B"/>
    <w:rsid w:val="006A17D8"/>
    <w:rsid w:val="006A1CA0"/>
    <w:rsid w:val="006A3943"/>
    <w:rsid w:val="006A5E1C"/>
    <w:rsid w:val="006B38C2"/>
    <w:rsid w:val="006B46FB"/>
    <w:rsid w:val="006C7BDF"/>
    <w:rsid w:val="006E2010"/>
    <w:rsid w:val="006E21FB"/>
    <w:rsid w:val="006F3294"/>
    <w:rsid w:val="006F36FB"/>
    <w:rsid w:val="00704FA4"/>
    <w:rsid w:val="007104F2"/>
    <w:rsid w:val="0071791D"/>
    <w:rsid w:val="00721000"/>
    <w:rsid w:val="007215A8"/>
    <w:rsid w:val="00721755"/>
    <w:rsid w:val="00721C98"/>
    <w:rsid w:val="00722C99"/>
    <w:rsid w:val="0072409A"/>
    <w:rsid w:val="00724AC8"/>
    <w:rsid w:val="007264DA"/>
    <w:rsid w:val="007502FF"/>
    <w:rsid w:val="00756D2C"/>
    <w:rsid w:val="00762DBA"/>
    <w:rsid w:val="007665DE"/>
    <w:rsid w:val="00767192"/>
    <w:rsid w:val="00777BD6"/>
    <w:rsid w:val="00780955"/>
    <w:rsid w:val="0078246C"/>
    <w:rsid w:val="00787159"/>
    <w:rsid w:val="00792342"/>
    <w:rsid w:val="00796735"/>
    <w:rsid w:val="007A0BC3"/>
    <w:rsid w:val="007A7819"/>
    <w:rsid w:val="007B1444"/>
    <w:rsid w:val="007B512A"/>
    <w:rsid w:val="007C0A66"/>
    <w:rsid w:val="007C2097"/>
    <w:rsid w:val="007C2FB5"/>
    <w:rsid w:val="007D55EC"/>
    <w:rsid w:val="007D6A07"/>
    <w:rsid w:val="007E4B72"/>
    <w:rsid w:val="007E546B"/>
    <w:rsid w:val="007F4A87"/>
    <w:rsid w:val="007F5736"/>
    <w:rsid w:val="008019AF"/>
    <w:rsid w:val="00804068"/>
    <w:rsid w:val="00812AB4"/>
    <w:rsid w:val="00813A9C"/>
    <w:rsid w:val="00815EC3"/>
    <w:rsid w:val="00815F70"/>
    <w:rsid w:val="0081705B"/>
    <w:rsid w:val="0082731F"/>
    <w:rsid w:val="0082773F"/>
    <w:rsid w:val="008279FA"/>
    <w:rsid w:val="00831208"/>
    <w:rsid w:val="00835025"/>
    <w:rsid w:val="00850456"/>
    <w:rsid w:val="008509A9"/>
    <w:rsid w:val="0085112F"/>
    <w:rsid w:val="00851C29"/>
    <w:rsid w:val="00854B6F"/>
    <w:rsid w:val="00855ACC"/>
    <w:rsid w:val="0085623B"/>
    <w:rsid w:val="008626E7"/>
    <w:rsid w:val="0086483A"/>
    <w:rsid w:val="00866E65"/>
    <w:rsid w:val="00870EE7"/>
    <w:rsid w:val="0087278D"/>
    <w:rsid w:val="00880928"/>
    <w:rsid w:val="0088682B"/>
    <w:rsid w:val="008940CD"/>
    <w:rsid w:val="008A079F"/>
    <w:rsid w:val="008B2C0E"/>
    <w:rsid w:val="008B3652"/>
    <w:rsid w:val="008C6B06"/>
    <w:rsid w:val="008C6ECE"/>
    <w:rsid w:val="008C710E"/>
    <w:rsid w:val="008C7FB2"/>
    <w:rsid w:val="008D2CB5"/>
    <w:rsid w:val="008E7851"/>
    <w:rsid w:val="008F0775"/>
    <w:rsid w:val="008F3FEB"/>
    <w:rsid w:val="008F686C"/>
    <w:rsid w:val="009011B6"/>
    <w:rsid w:val="009063CF"/>
    <w:rsid w:val="009122BB"/>
    <w:rsid w:val="00914FAA"/>
    <w:rsid w:val="00917C5F"/>
    <w:rsid w:val="00920631"/>
    <w:rsid w:val="009209A0"/>
    <w:rsid w:val="009301C2"/>
    <w:rsid w:val="0093180F"/>
    <w:rsid w:val="0093587F"/>
    <w:rsid w:val="00944658"/>
    <w:rsid w:val="00947BD0"/>
    <w:rsid w:val="009544A4"/>
    <w:rsid w:val="00955649"/>
    <w:rsid w:val="009701CF"/>
    <w:rsid w:val="00976719"/>
    <w:rsid w:val="009777D9"/>
    <w:rsid w:val="00981891"/>
    <w:rsid w:val="00984C3D"/>
    <w:rsid w:val="00991B88"/>
    <w:rsid w:val="0099259C"/>
    <w:rsid w:val="00994CDF"/>
    <w:rsid w:val="009A33F6"/>
    <w:rsid w:val="009A3A33"/>
    <w:rsid w:val="009A579D"/>
    <w:rsid w:val="009C0655"/>
    <w:rsid w:val="009C5EDF"/>
    <w:rsid w:val="009E2E11"/>
    <w:rsid w:val="009E3297"/>
    <w:rsid w:val="009E5790"/>
    <w:rsid w:val="009E592B"/>
    <w:rsid w:val="009E7413"/>
    <w:rsid w:val="009F1D24"/>
    <w:rsid w:val="009F6B38"/>
    <w:rsid w:val="009F734F"/>
    <w:rsid w:val="00A03A2F"/>
    <w:rsid w:val="00A04C42"/>
    <w:rsid w:val="00A0600A"/>
    <w:rsid w:val="00A1204B"/>
    <w:rsid w:val="00A1400F"/>
    <w:rsid w:val="00A246B6"/>
    <w:rsid w:val="00A24C79"/>
    <w:rsid w:val="00A476FD"/>
    <w:rsid w:val="00A47E70"/>
    <w:rsid w:val="00A5121D"/>
    <w:rsid w:val="00A53D3E"/>
    <w:rsid w:val="00A62301"/>
    <w:rsid w:val="00A63CD1"/>
    <w:rsid w:val="00A71788"/>
    <w:rsid w:val="00A738E5"/>
    <w:rsid w:val="00A7671C"/>
    <w:rsid w:val="00A80BDE"/>
    <w:rsid w:val="00A8112D"/>
    <w:rsid w:val="00A90492"/>
    <w:rsid w:val="00AA1E4D"/>
    <w:rsid w:val="00AC1E5A"/>
    <w:rsid w:val="00AC4DB5"/>
    <w:rsid w:val="00AC56B4"/>
    <w:rsid w:val="00AD1CD8"/>
    <w:rsid w:val="00AF01E1"/>
    <w:rsid w:val="00B004F1"/>
    <w:rsid w:val="00B04316"/>
    <w:rsid w:val="00B04564"/>
    <w:rsid w:val="00B05894"/>
    <w:rsid w:val="00B11B89"/>
    <w:rsid w:val="00B12050"/>
    <w:rsid w:val="00B16003"/>
    <w:rsid w:val="00B2101B"/>
    <w:rsid w:val="00B258BB"/>
    <w:rsid w:val="00B25C53"/>
    <w:rsid w:val="00B375F0"/>
    <w:rsid w:val="00B37923"/>
    <w:rsid w:val="00B50CEC"/>
    <w:rsid w:val="00B544FF"/>
    <w:rsid w:val="00B56D59"/>
    <w:rsid w:val="00B60A01"/>
    <w:rsid w:val="00B60AA5"/>
    <w:rsid w:val="00B67B97"/>
    <w:rsid w:val="00B72D02"/>
    <w:rsid w:val="00B733BD"/>
    <w:rsid w:val="00B87B7B"/>
    <w:rsid w:val="00B901A8"/>
    <w:rsid w:val="00B9031A"/>
    <w:rsid w:val="00B90D0E"/>
    <w:rsid w:val="00B95F8F"/>
    <w:rsid w:val="00B968C8"/>
    <w:rsid w:val="00BA11E6"/>
    <w:rsid w:val="00BA12F2"/>
    <w:rsid w:val="00BA3EC5"/>
    <w:rsid w:val="00BA587A"/>
    <w:rsid w:val="00BB0122"/>
    <w:rsid w:val="00BB04A1"/>
    <w:rsid w:val="00BB5DFC"/>
    <w:rsid w:val="00BC23EC"/>
    <w:rsid w:val="00BC544B"/>
    <w:rsid w:val="00BD279D"/>
    <w:rsid w:val="00BD6745"/>
    <w:rsid w:val="00BD6BB8"/>
    <w:rsid w:val="00BE11C3"/>
    <w:rsid w:val="00BF7972"/>
    <w:rsid w:val="00C12DFE"/>
    <w:rsid w:val="00C1339D"/>
    <w:rsid w:val="00C14CCB"/>
    <w:rsid w:val="00C14F4B"/>
    <w:rsid w:val="00C20186"/>
    <w:rsid w:val="00C2100B"/>
    <w:rsid w:val="00C25E55"/>
    <w:rsid w:val="00C262FD"/>
    <w:rsid w:val="00C32C1A"/>
    <w:rsid w:val="00C3549E"/>
    <w:rsid w:val="00C358B2"/>
    <w:rsid w:val="00C43C7E"/>
    <w:rsid w:val="00C462A3"/>
    <w:rsid w:val="00C50636"/>
    <w:rsid w:val="00C52128"/>
    <w:rsid w:val="00C579A5"/>
    <w:rsid w:val="00C57D5E"/>
    <w:rsid w:val="00C629A6"/>
    <w:rsid w:val="00C6377E"/>
    <w:rsid w:val="00C81663"/>
    <w:rsid w:val="00C823E4"/>
    <w:rsid w:val="00C8610C"/>
    <w:rsid w:val="00C872FE"/>
    <w:rsid w:val="00C95985"/>
    <w:rsid w:val="00C97EA9"/>
    <w:rsid w:val="00CA40E6"/>
    <w:rsid w:val="00CB45B6"/>
    <w:rsid w:val="00CC1E18"/>
    <w:rsid w:val="00CC4F86"/>
    <w:rsid w:val="00CC5026"/>
    <w:rsid w:val="00CC5FCC"/>
    <w:rsid w:val="00CC738B"/>
    <w:rsid w:val="00CD0EE6"/>
    <w:rsid w:val="00CD2C94"/>
    <w:rsid w:val="00CD5C89"/>
    <w:rsid w:val="00CD6267"/>
    <w:rsid w:val="00CE0515"/>
    <w:rsid w:val="00CE0970"/>
    <w:rsid w:val="00CE47C2"/>
    <w:rsid w:val="00CF3DE3"/>
    <w:rsid w:val="00D00D1F"/>
    <w:rsid w:val="00D00F0D"/>
    <w:rsid w:val="00D03F9A"/>
    <w:rsid w:val="00D11C0D"/>
    <w:rsid w:val="00D12694"/>
    <w:rsid w:val="00D12BD7"/>
    <w:rsid w:val="00D12DB3"/>
    <w:rsid w:val="00D14646"/>
    <w:rsid w:val="00D1675E"/>
    <w:rsid w:val="00D26F37"/>
    <w:rsid w:val="00D32A5D"/>
    <w:rsid w:val="00D42735"/>
    <w:rsid w:val="00D43630"/>
    <w:rsid w:val="00D466FE"/>
    <w:rsid w:val="00D51FF6"/>
    <w:rsid w:val="00D66B9E"/>
    <w:rsid w:val="00D71A06"/>
    <w:rsid w:val="00D90AFB"/>
    <w:rsid w:val="00D96D15"/>
    <w:rsid w:val="00DA567A"/>
    <w:rsid w:val="00DB0E1E"/>
    <w:rsid w:val="00DB201B"/>
    <w:rsid w:val="00DE02AF"/>
    <w:rsid w:val="00DE34CF"/>
    <w:rsid w:val="00DE3980"/>
    <w:rsid w:val="00DF6633"/>
    <w:rsid w:val="00E04D91"/>
    <w:rsid w:val="00E1092C"/>
    <w:rsid w:val="00E130C4"/>
    <w:rsid w:val="00E130E2"/>
    <w:rsid w:val="00E23C51"/>
    <w:rsid w:val="00E359EA"/>
    <w:rsid w:val="00E469F0"/>
    <w:rsid w:val="00E47C93"/>
    <w:rsid w:val="00E503AB"/>
    <w:rsid w:val="00E51CAC"/>
    <w:rsid w:val="00E5320D"/>
    <w:rsid w:val="00E5507B"/>
    <w:rsid w:val="00E56DFF"/>
    <w:rsid w:val="00E61734"/>
    <w:rsid w:val="00E61B14"/>
    <w:rsid w:val="00E6437B"/>
    <w:rsid w:val="00E66A75"/>
    <w:rsid w:val="00E66B4C"/>
    <w:rsid w:val="00E677FA"/>
    <w:rsid w:val="00E710A7"/>
    <w:rsid w:val="00E935A0"/>
    <w:rsid w:val="00E937C4"/>
    <w:rsid w:val="00E9727E"/>
    <w:rsid w:val="00EA075E"/>
    <w:rsid w:val="00EA7DBC"/>
    <w:rsid w:val="00EB6A90"/>
    <w:rsid w:val="00EC3077"/>
    <w:rsid w:val="00EC3825"/>
    <w:rsid w:val="00EC79E3"/>
    <w:rsid w:val="00ED6786"/>
    <w:rsid w:val="00EE7D7C"/>
    <w:rsid w:val="00EF23BB"/>
    <w:rsid w:val="00EF2D09"/>
    <w:rsid w:val="00EF478C"/>
    <w:rsid w:val="00EF739E"/>
    <w:rsid w:val="00F03023"/>
    <w:rsid w:val="00F04A16"/>
    <w:rsid w:val="00F07F39"/>
    <w:rsid w:val="00F166A0"/>
    <w:rsid w:val="00F25D98"/>
    <w:rsid w:val="00F300FB"/>
    <w:rsid w:val="00F36364"/>
    <w:rsid w:val="00F61C93"/>
    <w:rsid w:val="00F62854"/>
    <w:rsid w:val="00F62A9A"/>
    <w:rsid w:val="00F70C0A"/>
    <w:rsid w:val="00F72103"/>
    <w:rsid w:val="00F80000"/>
    <w:rsid w:val="00F80002"/>
    <w:rsid w:val="00F862B6"/>
    <w:rsid w:val="00FA6718"/>
    <w:rsid w:val="00FB5338"/>
    <w:rsid w:val="00FB6386"/>
    <w:rsid w:val="00FB691C"/>
    <w:rsid w:val="00FC24C7"/>
    <w:rsid w:val="00FC3AB3"/>
    <w:rsid w:val="00FC69A0"/>
    <w:rsid w:val="00FC69EE"/>
    <w:rsid w:val="00FD0AA5"/>
    <w:rsid w:val="00FD1D43"/>
    <w:rsid w:val="00FE0ACB"/>
    <w:rsid w:val="00FE546B"/>
    <w:rsid w:val="00FE715F"/>
    <w:rsid w:val="00FF078D"/>
    <w:rsid w:val="00FF0B13"/>
    <w:rsid w:val="00FF29D5"/>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0EB10"/>
  <w15:docId w15:val="{950BCED5-4A87-47AA-BEBF-7B627A910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F70"/>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H6">
    <w:name w:val="H6"/>
    <w:basedOn w:val="Heading5"/>
    <w:next w:val="Normal"/>
    <w:rsid w:val="00374822"/>
    <w:pPr>
      <w:ind w:left="1985" w:hanging="1985"/>
      <w:outlineLvl w:val="9"/>
    </w:pPr>
    <w:rPr>
      <w:sz w:val="20"/>
    </w:rPr>
  </w:style>
  <w:style w:type="paragraph" w:customStyle="1" w:styleId="TAN">
    <w:name w:val="TAN"/>
    <w:basedOn w:val="TAL"/>
    <w:link w:val="TANChar"/>
    <w:qFormat/>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paragraph" w:styleId="CommentSubject">
    <w:name w:val="annotation subject"/>
    <w:basedOn w:val="CommentText"/>
    <w:next w:val="CommentText"/>
    <w:link w:val="CommentSubjectChar"/>
    <w:rsid w:val="00374822"/>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qFormat/>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character" w:customStyle="1" w:styleId="TANChar">
    <w:name w:val="TAN Char"/>
    <w:link w:val="TAN"/>
    <w:qFormat/>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msoins0">
    <w:name w:val="msoins"/>
    <w:rsid w:val="000723CA"/>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table" w:customStyle="1" w:styleId="TableGrid9">
    <w:name w:val="Table Grid9"/>
    <w:basedOn w:val="TableNormal"/>
    <w:next w:val="TableGrid"/>
    <w:qFormat/>
    <w:rsid w:val="00240F73"/>
    <w:pPr>
      <w:overflowPunct w:val="0"/>
      <w:autoSpaceDE w:val="0"/>
      <w:autoSpaceDN w:val="0"/>
      <w:adjustRightInd w:val="0"/>
      <w:spacing w:after="180"/>
    </w:pPr>
    <w:rPr>
      <w:rFonts w:ascii="Times New Roman" w:eastAsia="Yu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4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35744">
      <w:bodyDiv w:val="1"/>
      <w:marLeft w:val="0"/>
      <w:marRight w:val="0"/>
      <w:marTop w:val="0"/>
      <w:marBottom w:val="0"/>
      <w:divBdr>
        <w:top w:val="none" w:sz="0" w:space="0" w:color="auto"/>
        <w:left w:val="none" w:sz="0" w:space="0" w:color="auto"/>
        <w:bottom w:val="none" w:sz="0" w:space="0" w:color="auto"/>
        <w:right w:val="none" w:sz="0" w:space="0" w:color="auto"/>
      </w:divBdr>
    </w:div>
    <w:div w:id="384449370">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735786498">
      <w:bodyDiv w:val="1"/>
      <w:marLeft w:val="0"/>
      <w:marRight w:val="0"/>
      <w:marTop w:val="0"/>
      <w:marBottom w:val="0"/>
      <w:divBdr>
        <w:top w:val="none" w:sz="0" w:space="0" w:color="auto"/>
        <w:left w:val="none" w:sz="0" w:space="0" w:color="auto"/>
        <w:bottom w:val="none" w:sz="0" w:space="0" w:color="auto"/>
        <w:right w:val="none" w:sz="0" w:space="0" w:color="auto"/>
      </w:divBdr>
    </w:div>
    <w:div w:id="808474218">
      <w:bodyDiv w:val="1"/>
      <w:marLeft w:val="0"/>
      <w:marRight w:val="0"/>
      <w:marTop w:val="0"/>
      <w:marBottom w:val="0"/>
      <w:divBdr>
        <w:top w:val="none" w:sz="0" w:space="0" w:color="auto"/>
        <w:left w:val="none" w:sz="0" w:space="0" w:color="auto"/>
        <w:bottom w:val="none" w:sz="0" w:space="0" w:color="auto"/>
        <w:right w:val="none" w:sz="0" w:space="0" w:color="auto"/>
      </w:divBdr>
    </w:div>
    <w:div w:id="1092122557">
      <w:bodyDiv w:val="1"/>
      <w:marLeft w:val="0"/>
      <w:marRight w:val="0"/>
      <w:marTop w:val="0"/>
      <w:marBottom w:val="0"/>
      <w:divBdr>
        <w:top w:val="none" w:sz="0" w:space="0" w:color="auto"/>
        <w:left w:val="none" w:sz="0" w:space="0" w:color="auto"/>
        <w:bottom w:val="none" w:sz="0" w:space="0" w:color="auto"/>
        <w:right w:val="none" w:sz="0" w:space="0" w:color="auto"/>
      </w:divBdr>
    </w:div>
    <w:div w:id="1139374572">
      <w:bodyDiv w:val="1"/>
      <w:marLeft w:val="0"/>
      <w:marRight w:val="0"/>
      <w:marTop w:val="0"/>
      <w:marBottom w:val="0"/>
      <w:divBdr>
        <w:top w:val="none" w:sz="0" w:space="0" w:color="auto"/>
        <w:left w:val="none" w:sz="0" w:space="0" w:color="auto"/>
        <w:bottom w:val="none" w:sz="0" w:space="0" w:color="auto"/>
        <w:right w:val="none" w:sz="0" w:space="0" w:color="auto"/>
      </w:divBdr>
    </w:div>
    <w:div w:id="198195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B827-055D-4FD9-9EFD-89074A566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1243</Words>
  <Characters>7088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8315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chunxia-CMCC</cp:lastModifiedBy>
  <cp:revision>3</cp:revision>
  <cp:lastPrinted>2022-03-01T08:02:00Z</cp:lastPrinted>
  <dcterms:created xsi:type="dcterms:W3CDTF">2022-03-01T16:17:00Z</dcterms:created>
  <dcterms:modified xsi:type="dcterms:W3CDTF">2022-03-02T13:30:00Z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