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07F" w:rsidRPr="00425FD0" w:rsidRDefault="001D707F" w:rsidP="001D707F">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#102</w:t>
      </w:r>
      <w:r>
        <w:rPr>
          <w:rFonts w:ascii="Arial" w:hAnsi="Arial" w:cs="Arial"/>
          <w:b/>
          <w:sz w:val="24"/>
          <w:lang w:val="en-US" w:eastAsia="zh-CN"/>
        </w:rPr>
        <w:t>-e</w:t>
      </w:r>
      <w:r w:rsidRPr="00425FD0">
        <w:rPr>
          <w:rFonts w:ascii="Arial" w:hAnsi="Arial"/>
          <w:b/>
          <w:i/>
          <w:noProof/>
          <w:sz w:val="28"/>
        </w:rPr>
        <w:tab/>
      </w:r>
      <w:r w:rsidR="005E5C92" w:rsidRPr="005E5C92">
        <w:rPr>
          <w:rFonts w:ascii="Arial" w:eastAsia="宋体" w:hAnsi="Arial" w:cs="Arial"/>
          <w:b/>
          <w:sz w:val="24"/>
          <w:lang w:val="en-US" w:eastAsia="zh-CN"/>
        </w:rPr>
        <w:t>R4-2205329</w:t>
      </w:r>
    </w:p>
    <w:p w:rsidR="001D707F" w:rsidRPr="00425FD0" w:rsidRDefault="001D707F" w:rsidP="001D707F">
      <w:pPr>
        <w:widowControl w:val="0"/>
        <w:tabs>
          <w:tab w:val="left" w:pos="2160"/>
        </w:tabs>
        <w:spacing w:after="0"/>
        <w:ind w:left="2127" w:hanging="2127"/>
        <w:jc w:val="both"/>
        <w:rPr>
          <w:rFonts w:ascii="Arial" w:eastAsia="宋体" w:hAnsi="Arial" w:cs="Arial"/>
          <w:b/>
          <w:sz w:val="24"/>
          <w:lang w:val="en-US" w:eastAsia="zh-CN"/>
        </w:rPr>
      </w:pPr>
      <w:r w:rsidRPr="00425FD0">
        <w:rPr>
          <w:rFonts w:ascii="Arial" w:hAnsi="Arial"/>
          <w:b/>
          <w:noProof/>
          <w:sz w:val="24"/>
          <w:lang w:val="en-US" w:eastAsia="zh-CN"/>
        </w:rPr>
        <w:t xml:space="preserve">Electronic Meeting, </w:t>
      </w:r>
      <w:r w:rsidRPr="00425FD0">
        <w:rPr>
          <w:rFonts w:ascii="Arial" w:hAnsi="Arial" w:cs="Arial"/>
          <w:b/>
          <w:noProof/>
          <w:sz w:val="24"/>
          <w:szCs w:val="24"/>
          <w:lang w:val="en-US" w:eastAsia="zh-CN"/>
        </w:rPr>
        <w:t xml:space="preserve">Feb 21 – Mar </w:t>
      </w:r>
      <w:r w:rsidR="00C00D45">
        <w:rPr>
          <w:rFonts w:ascii="Arial" w:hAnsi="Arial" w:cs="Arial"/>
          <w:b/>
          <w:noProof/>
          <w:sz w:val="24"/>
          <w:szCs w:val="24"/>
          <w:lang w:val="en-US" w:eastAsia="zh-CN"/>
        </w:rPr>
        <w:t>3</w:t>
      </w:r>
      <w:bookmarkStart w:id="2" w:name="_GoBack"/>
      <w:bookmarkEnd w:id="2"/>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rsidR="00070561" w:rsidRPr="001D707F"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C79B1" w:rsidRPr="001C79B1">
        <w:rPr>
          <w:rFonts w:ascii="Arial" w:eastAsia="宋体" w:hAnsi="Arial"/>
          <w:b/>
          <w:sz w:val="24"/>
          <w:lang w:val="en-US" w:eastAsia="zh-CN"/>
        </w:rPr>
        <w:t xml:space="preserve">Discussion on </w:t>
      </w:r>
      <w:r w:rsidR="001D707F">
        <w:rPr>
          <w:rFonts w:ascii="Arial" w:eastAsia="宋体" w:hAnsi="Arial"/>
          <w:b/>
          <w:sz w:val="24"/>
          <w:lang w:val="en-US" w:eastAsia="zh-CN"/>
        </w:rPr>
        <w:t xml:space="preserve">NTN </w:t>
      </w:r>
      <w:r w:rsidR="001C79B1" w:rsidRPr="001C79B1">
        <w:rPr>
          <w:rFonts w:ascii="Arial" w:eastAsia="宋体" w:hAnsi="Arial"/>
          <w:b/>
          <w:sz w:val="24"/>
          <w:lang w:val="en-US" w:eastAsia="zh-CN"/>
        </w:rPr>
        <w:t>UE timing related requirements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E5C92" w:rsidRPr="005E5C92">
        <w:rPr>
          <w:rFonts w:ascii="Arial" w:eastAsia="宋体" w:hAnsi="Arial"/>
          <w:b/>
          <w:sz w:val="24"/>
          <w:lang w:val="en-US" w:eastAsia="zh-CN"/>
        </w:rPr>
        <w:t>10</w:t>
      </w:r>
      <w:r w:rsidR="00B3595A" w:rsidRPr="005E5C92">
        <w:rPr>
          <w:rFonts w:ascii="Arial" w:eastAsia="宋体" w:hAnsi="Arial"/>
          <w:b/>
          <w:sz w:val="24"/>
          <w:lang w:val="en-US" w:eastAsia="zh-CN"/>
        </w:rPr>
        <w:t>.13.5.4</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11B6" w:rsidRDefault="00B079F9" w:rsidP="0064026D">
      <w:pPr>
        <w:adjustRightInd w:val="0"/>
        <w:snapToGrid w:val="0"/>
        <w:spacing w:before="180" w:after="120"/>
        <w:rPr>
          <w:rFonts w:eastAsia="宋体"/>
          <w:sz w:val="22"/>
          <w:lang w:eastAsia="zh-CN"/>
        </w:rPr>
      </w:pPr>
      <w:r>
        <w:rPr>
          <w:rFonts w:eastAsia="宋体"/>
          <w:sz w:val="22"/>
          <w:lang w:eastAsia="zh-CN"/>
        </w:rPr>
        <w:t>Based on the agreements</w:t>
      </w:r>
      <w:r w:rsidR="003C3375">
        <w:rPr>
          <w:rFonts w:eastAsia="宋体"/>
          <w:sz w:val="22"/>
          <w:lang w:eastAsia="zh-CN"/>
        </w:rPr>
        <w:t xml:space="preserve"> in [1]</w:t>
      </w:r>
      <w:r>
        <w:rPr>
          <w:rFonts w:eastAsia="宋体"/>
          <w:sz w:val="22"/>
          <w:lang w:eastAsia="zh-CN"/>
        </w:rPr>
        <w:t>, we provide discussion on how to define UE transmit</w:t>
      </w:r>
      <w:r w:rsidRPr="00971969">
        <w:rPr>
          <w:rFonts w:eastAsia="宋体"/>
          <w:sz w:val="22"/>
          <w:lang w:eastAsia="zh-CN"/>
        </w:rPr>
        <w:t xml:space="preserve"> timing requirements</w:t>
      </w:r>
      <w:r>
        <w:rPr>
          <w:rFonts w:eastAsia="宋体"/>
          <w:sz w:val="22"/>
          <w:lang w:eastAsia="zh-CN"/>
        </w:rPr>
        <w:t xml:space="preserve"> for NTN.</w:t>
      </w:r>
    </w:p>
    <w:p w:rsidR="00754DE9" w:rsidRDefault="00C643FE" w:rsidP="00754DE9">
      <w:pPr>
        <w:pStyle w:val="1"/>
        <w:jc w:val="both"/>
        <w:rPr>
          <w:lang w:val="en-US"/>
        </w:rPr>
      </w:pPr>
      <w:r w:rsidRPr="00C643FE">
        <w:rPr>
          <w:lang w:val="en-US"/>
        </w:rPr>
        <w:t>Discussion</w:t>
      </w:r>
    </w:p>
    <w:p w:rsidR="006175DB" w:rsidRPr="006175DB" w:rsidRDefault="008B3539" w:rsidP="00761CE1">
      <w:pPr>
        <w:widowControl w:val="0"/>
        <w:adjustRightInd w:val="0"/>
        <w:snapToGrid w:val="0"/>
        <w:spacing w:before="180"/>
        <w:rPr>
          <w:rFonts w:eastAsia="宋体"/>
          <w:sz w:val="22"/>
          <w:lang w:val="en-US" w:eastAsia="zh-CN"/>
        </w:rPr>
      </w:pPr>
      <w:bookmarkStart w:id="4" w:name="OLE_LINK186"/>
      <w:bookmarkStart w:id="5" w:name="OLE_LINK232"/>
      <w:bookmarkStart w:id="6" w:name="OLE_LINK233"/>
      <w:bookmarkStart w:id="7" w:name="OLE_LINK665"/>
      <w:bookmarkStart w:id="8" w:name="OLE_LINK666"/>
      <w:bookmarkStart w:id="9" w:name="OLE_LINK667"/>
      <w:r>
        <w:rPr>
          <w:rFonts w:eastAsia="宋体" w:hint="eastAsia"/>
          <w:sz w:val="22"/>
          <w:lang w:eastAsia="zh-CN"/>
        </w:rPr>
        <w:t>I</w:t>
      </w:r>
      <w:r>
        <w:rPr>
          <w:rFonts w:eastAsia="宋体"/>
          <w:sz w:val="22"/>
          <w:lang w:eastAsia="zh-CN"/>
        </w:rPr>
        <w:t>n RAN4#101-e meeting, RAN4 has</w:t>
      </w:r>
      <w:r w:rsidR="009363AA">
        <w:rPr>
          <w:rFonts w:eastAsia="宋体"/>
          <w:sz w:val="22"/>
          <w:lang w:eastAsia="zh-CN"/>
        </w:rPr>
        <w:t xml:space="preserve"> achieved the agreements on</w:t>
      </w:r>
      <w:r w:rsidR="00233E51">
        <w:rPr>
          <w:rFonts w:eastAsia="宋体"/>
          <w:sz w:val="22"/>
          <w:lang w:eastAsia="zh-CN"/>
        </w:rPr>
        <w:t xml:space="preserve"> the requirements for NTN UE</w:t>
      </w:r>
      <w:r w:rsidR="009363AA">
        <w:rPr>
          <w:rFonts w:eastAsia="宋体"/>
          <w:sz w:val="22"/>
          <w:lang w:eastAsia="zh-CN"/>
        </w:rPr>
        <w:t xml:space="preserve"> initial transmit timing </w:t>
      </w:r>
      <w:r w:rsidR="00233E51">
        <w:rPr>
          <w:rFonts w:eastAsia="宋体"/>
          <w:sz w:val="22"/>
          <w:lang w:eastAsia="zh-CN"/>
        </w:rPr>
        <w:t>error (</w:t>
      </w:r>
      <w:r w:rsidR="00233E51" w:rsidRPr="008B3A15">
        <w:rPr>
          <w:rFonts w:eastAsia="宋体"/>
          <w:sz w:val="22"/>
          <w:lang w:eastAsia="zh-CN"/>
        </w:rPr>
        <w:t>T</w:t>
      </w:r>
      <w:r w:rsidR="00233E51" w:rsidRPr="008B3A15">
        <w:rPr>
          <w:rFonts w:eastAsia="宋体"/>
          <w:sz w:val="22"/>
          <w:vertAlign w:val="subscript"/>
          <w:lang w:eastAsia="zh-CN"/>
        </w:rPr>
        <w:t>e_NTN</w:t>
      </w:r>
      <w:r w:rsidR="00233E51">
        <w:rPr>
          <w:rFonts w:eastAsia="宋体"/>
          <w:sz w:val="22"/>
          <w:lang w:eastAsia="zh-CN"/>
        </w:rPr>
        <w:t>)</w:t>
      </w:r>
      <w:r w:rsidR="009363AA">
        <w:rPr>
          <w:rFonts w:eastAsia="宋体"/>
          <w:sz w:val="22"/>
          <w:lang w:eastAsia="zh-CN"/>
        </w:rPr>
        <w:t xml:space="preserve">. </w:t>
      </w:r>
      <w:r w:rsidR="00293BD0">
        <w:rPr>
          <w:rFonts w:eastAsia="宋体"/>
          <w:sz w:val="22"/>
          <w:lang w:eastAsia="zh-CN"/>
        </w:rPr>
        <w:t xml:space="preserve">However, </w:t>
      </w:r>
      <w:r w:rsidR="00233E51">
        <w:rPr>
          <w:rFonts w:eastAsia="宋体"/>
          <w:sz w:val="22"/>
          <w:lang w:eastAsia="zh-CN"/>
        </w:rPr>
        <w:t xml:space="preserve">RAN4 needs to further study the definition of </w:t>
      </w:r>
      <w:r w:rsidR="00332327">
        <w:rPr>
          <w:rFonts w:eastAsia="宋体"/>
          <w:sz w:val="22"/>
          <w:lang w:eastAsia="zh-CN"/>
        </w:rPr>
        <w:t>reference timing</w:t>
      </w:r>
      <w:r w:rsidR="00C15403">
        <w:rPr>
          <w:rFonts w:eastAsia="宋体"/>
          <w:sz w:val="22"/>
          <w:lang w:eastAsia="zh-CN"/>
        </w:rPr>
        <w:t xml:space="preserve">. Besides, </w:t>
      </w:r>
      <w:r w:rsidR="00233E51">
        <w:rPr>
          <w:rFonts w:eastAsia="宋体"/>
          <w:sz w:val="22"/>
          <w:lang w:eastAsia="zh-CN"/>
        </w:rPr>
        <w:t>how to define gradual timing adjustment requirements need to be further studied</w:t>
      </w:r>
      <w:r w:rsidR="00440A89">
        <w:rPr>
          <w:rFonts w:eastAsia="宋体"/>
          <w:sz w:val="22"/>
          <w:lang w:eastAsia="zh-CN"/>
        </w:rPr>
        <w:t>.</w:t>
      </w:r>
    </w:p>
    <w:p w:rsidR="0055380E" w:rsidRPr="003C3375" w:rsidRDefault="00233E51" w:rsidP="00233E51">
      <w:pPr>
        <w:pStyle w:val="2"/>
        <w:rPr>
          <w:lang w:val="en-US" w:eastAsia="zh-CN"/>
        </w:rPr>
      </w:pPr>
      <w:r>
        <w:rPr>
          <w:lang w:val="en-US" w:eastAsia="zh-CN"/>
        </w:rPr>
        <w:t>R</w:t>
      </w:r>
      <w:r w:rsidRPr="00233E51">
        <w:rPr>
          <w:lang w:val="en-US" w:eastAsia="zh-CN"/>
        </w:rPr>
        <w:t>eference timing for UE transmit timing</w:t>
      </w:r>
    </w:p>
    <w:p w:rsidR="0055380E" w:rsidRDefault="00336DA0" w:rsidP="0055380E">
      <w:pPr>
        <w:widowControl w:val="0"/>
        <w:adjustRightInd w:val="0"/>
        <w:snapToGrid w:val="0"/>
        <w:spacing w:before="180"/>
        <w:rPr>
          <w:rFonts w:eastAsia="宋体"/>
          <w:sz w:val="22"/>
          <w:lang w:eastAsia="zh-CN"/>
        </w:rPr>
      </w:pPr>
      <w:r>
        <w:rPr>
          <w:rFonts w:eastAsia="宋体"/>
          <w:sz w:val="22"/>
          <w:lang w:eastAsia="zh-CN"/>
        </w:rPr>
        <w:t xml:space="preserve">For NTN UE, the reference timing for the UE transmit timing </w:t>
      </w:r>
      <w:r w:rsidR="00BA39FD">
        <w:rPr>
          <w:rFonts w:eastAsia="宋体"/>
          <w:sz w:val="22"/>
          <w:lang w:eastAsia="zh-CN"/>
        </w:rPr>
        <w:t>as defined as the downlink reception timing of the reference cell minus (N</w:t>
      </w:r>
      <w:r w:rsidR="00BA39FD" w:rsidRPr="005F3136">
        <w:rPr>
          <w:rFonts w:eastAsia="宋体"/>
          <w:sz w:val="22"/>
          <w:vertAlign w:val="subscript"/>
          <w:lang w:eastAsia="zh-CN"/>
        </w:rPr>
        <w:t>TA</w:t>
      </w:r>
      <w:r w:rsidR="00BA39FD">
        <w:rPr>
          <w:rFonts w:eastAsia="宋体"/>
          <w:sz w:val="22"/>
          <w:lang w:eastAsia="zh-CN"/>
        </w:rPr>
        <w:t xml:space="preserve"> + N</w:t>
      </w:r>
      <w:r w:rsidR="00BA39FD" w:rsidRPr="005F3136">
        <w:rPr>
          <w:rFonts w:eastAsia="宋体"/>
          <w:sz w:val="22"/>
          <w:vertAlign w:val="subscript"/>
          <w:lang w:eastAsia="zh-CN"/>
        </w:rPr>
        <w:t>TA</w:t>
      </w:r>
      <w:r w:rsidR="00BA39FD">
        <w:rPr>
          <w:rFonts w:eastAsia="宋体"/>
          <w:sz w:val="22"/>
          <w:vertAlign w:val="subscript"/>
          <w:lang w:eastAsia="zh-CN"/>
        </w:rPr>
        <w:t>,UE-specific</w:t>
      </w:r>
      <w:r w:rsidR="00BA39FD">
        <w:rPr>
          <w:rFonts w:eastAsia="宋体"/>
          <w:sz w:val="22"/>
          <w:lang w:eastAsia="zh-CN"/>
        </w:rPr>
        <w:t xml:space="preserve"> + N</w:t>
      </w:r>
      <w:r w:rsidR="00BA39FD" w:rsidRPr="005F3136">
        <w:rPr>
          <w:rFonts w:eastAsia="宋体"/>
          <w:sz w:val="22"/>
          <w:vertAlign w:val="subscript"/>
          <w:lang w:eastAsia="zh-CN"/>
        </w:rPr>
        <w:t>TA</w:t>
      </w:r>
      <w:r w:rsidR="00BA39FD">
        <w:rPr>
          <w:rFonts w:eastAsia="宋体"/>
          <w:sz w:val="22"/>
          <w:vertAlign w:val="subscript"/>
          <w:lang w:eastAsia="zh-CN"/>
        </w:rPr>
        <w:t>,common</w:t>
      </w:r>
      <w:r w:rsidR="00BA39FD">
        <w:rPr>
          <w:rFonts w:eastAsia="宋体"/>
          <w:sz w:val="22"/>
          <w:lang w:eastAsia="zh-CN"/>
        </w:rPr>
        <w:t xml:space="preserve"> + N</w:t>
      </w:r>
      <w:r w:rsidR="00BA39FD" w:rsidRPr="005F3136">
        <w:rPr>
          <w:rFonts w:eastAsia="宋体"/>
          <w:sz w:val="22"/>
          <w:vertAlign w:val="subscript"/>
          <w:lang w:eastAsia="zh-CN"/>
        </w:rPr>
        <w:t>TA,offset</w:t>
      </w:r>
      <w:r w:rsidR="00BA39FD">
        <w:rPr>
          <w:rFonts w:eastAsia="宋体"/>
          <w:sz w:val="22"/>
          <w:lang w:eastAsia="zh-CN"/>
        </w:rPr>
        <w:t>)</w:t>
      </w:r>
      <w:r w:rsidR="007846FA">
        <w:rPr>
          <w:rFonts w:eastAsia="宋体"/>
          <w:sz w:val="22"/>
          <w:lang w:eastAsia="zh-CN"/>
        </w:rPr>
        <w:t>.</w:t>
      </w:r>
      <w:r w:rsidR="00BA39FD">
        <w:rPr>
          <w:rFonts w:eastAsia="宋体"/>
          <w:sz w:val="22"/>
          <w:lang w:eastAsia="zh-CN"/>
        </w:rPr>
        <w:t xml:space="preserve"> The definition </w:t>
      </w:r>
      <w:r w:rsidR="00EC514A">
        <w:rPr>
          <w:rFonts w:eastAsia="宋体"/>
          <w:sz w:val="22"/>
          <w:lang w:eastAsia="zh-CN"/>
        </w:rPr>
        <w:t>of N</w:t>
      </w:r>
      <w:r w:rsidR="00EC514A" w:rsidRPr="00EC514A">
        <w:rPr>
          <w:rFonts w:eastAsia="宋体"/>
          <w:sz w:val="22"/>
          <w:vertAlign w:val="subscript"/>
          <w:lang w:eastAsia="zh-CN"/>
        </w:rPr>
        <w:t>TA</w:t>
      </w:r>
      <w:r w:rsidR="00EC514A">
        <w:rPr>
          <w:rFonts w:eastAsia="宋体"/>
          <w:sz w:val="22"/>
          <w:lang w:eastAsia="zh-CN"/>
        </w:rPr>
        <w:t xml:space="preserve"> and N</w:t>
      </w:r>
      <w:r w:rsidR="00EC514A" w:rsidRPr="00EC514A">
        <w:rPr>
          <w:rFonts w:eastAsia="宋体"/>
          <w:sz w:val="22"/>
          <w:vertAlign w:val="subscript"/>
          <w:lang w:eastAsia="zh-CN"/>
        </w:rPr>
        <w:t>TA,offset</w:t>
      </w:r>
      <w:r w:rsidR="00EC514A">
        <w:rPr>
          <w:rFonts w:eastAsia="宋体"/>
          <w:sz w:val="22"/>
          <w:lang w:eastAsia="zh-CN"/>
        </w:rPr>
        <w:t xml:space="preserve"> for NTN UE are same as that for legacy UE. The definition of N</w:t>
      </w:r>
      <w:r w:rsidR="00EC514A" w:rsidRPr="005F3136">
        <w:rPr>
          <w:rFonts w:eastAsia="宋体"/>
          <w:sz w:val="22"/>
          <w:vertAlign w:val="subscript"/>
          <w:lang w:eastAsia="zh-CN"/>
        </w:rPr>
        <w:t>TA</w:t>
      </w:r>
      <w:r w:rsidR="00EC514A">
        <w:rPr>
          <w:rFonts w:eastAsia="宋体"/>
          <w:sz w:val="22"/>
          <w:vertAlign w:val="subscript"/>
          <w:lang w:eastAsia="zh-CN"/>
        </w:rPr>
        <w:t>,UE-specific</w:t>
      </w:r>
      <w:r w:rsidR="00EC514A">
        <w:rPr>
          <w:rFonts w:eastAsia="宋体"/>
          <w:sz w:val="22"/>
          <w:lang w:eastAsia="zh-CN"/>
        </w:rPr>
        <w:t xml:space="preserve"> and N</w:t>
      </w:r>
      <w:r w:rsidR="00EC514A" w:rsidRPr="005F3136">
        <w:rPr>
          <w:rFonts w:eastAsia="宋体"/>
          <w:sz w:val="22"/>
          <w:vertAlign w:val="subscript"/>
          <w:lang w:eastAsia="zh-CN"/>
        </w:rPr>
        <w:t>TA</w:t>
      </w:r>
      <w:r w:rsidR="00EC514A">
        <w:rPr>
          <w:rFonts w:eastAsia="宋体"/>
          <w:sz w:val="22"/>
          <w:vertAlign w:val="subscript"/>
          <w:lang w:eastAsia="zh-CN"/>
        </w:rPr>
        <w:t>,common</w:t>
      </w:r>
      <w:r w:rsidR="00EC514A">
        <w:rPr>
          <w:rFonts w:eastAsia="宋体"/>
          <w:sz w:val="22"/>
          <w:lang w:eastAsia="zh-CN"/>
        </w:rPr>
        <w:t xml:space="preserve"> need to be clarified for NTN UE.</w:t>
      </w:r>
    </w:p>
    <w:p w:rsidR="006B7B35" w:rsidRDefault="006B7B35" w:rsidP="0055380E">
      <w:pPr>
        <w:widowControl w:val="0"/>
        <w:adjustRightInd w:val="0"/>
        <w:snapToGrid w:val="0"/>
        <w:spacing w:before="180"/>
        <w:rPr>
          <w:rFonts w:eastAsia="宋体"/>
          <w:sz w:val="22"/>
          <w:lang w:eastAsia="zh-CN"/>
        </w:rPr>
      </w:pPr>
      <w:r>
        <w:rPr>
          <w:rFonts w:eastAsia="宋体"/>
          <w:sz w:val="22"/>
          <w:lang w:eastAsia="zh-CN"/>
        </w:rPr>
        <w:t>RAN1 a</w:t>
      </w:r>
      <w:r w:rsidR="00516624">
        <w:rPr>
          <w:rFonts w:eastAsia="宋体"/>
          <w:sz w:val="22"/>
          <w:lang w:eastAsia="zh-CN"/>
        </w:rPr>
        <w:t xml:space="preserve">chieved the following </w:t>
      </w:r>
      <w:r w:rsidR="00EE35D9">
        <w:rPr>
          <w:rFonts w:eastAsia="宋体"/>
          <w:sz w:val="22"/>
          <w:lang w:eastAsia="zh-CN"/>
        </w:rPr>
        <w:t>agreements on N</w:t>
      </w:r>
      <w:r w:rsidR="00EE35D9" w:rsidRPr="005F3136">
        <w:rPr>
          <w:rFonts w:eastAsia="宋体"/>
          <w:sz w:val="22"/>
          <w:vertAlign w:val="subscript"/>
          <w:lang w:eastAsia="zh-CN"/>
        </w:rPr>
        <w:t>TA</w:t>
      </w:r>
      <w:r w:rsidR="00EE35D9">
        <w:rPr>
          <w:rFonts w:eastAsia="宋体"/>
          <w:sz w:val="22"/>
          <w:vertAlign w:val="subscript"/>
          <w:lang w:eastAsia="zh-CN"/>
        </w:rPr>
        <w:t>,UE-specific</w:t>
      </w:r>
      <w:r w:rsidR="00EE35D9">
        <w:rPr>
          <w:rFonts w:eastAsia="宋体"/>
          <w:sz w:val="22"/>
          <w:lang w:eastAsia="zh-CN"/>
        </w:rPr>
        <w:t xml:space="preserve"> and N</w:t>
      </w:r>
      <w:r w:rsidR="00EE35D9" w:rsidRPr="005F3136">
        <w:rPr>
          <w:rFonts w:eastAsia="宋体"/>
          <w:sz w:val="22"/>
          <w:vertAlign w:val="subscript"/>
          <w:lang w:eastAsia="zh-CN"/>
        </w:rPr>
        <w:t>TA</w:t>
      </w:r>
      <w:r w:rsidR="00EE35D9">
        <w:rPr>
          <w:rFonts w:eastAsia="宋体"/>
          <w:sz w:val="22"/>
          <w:vertAlign w:val="subscript"/>
          <w:lang w:eastAsia="zh-CN"/>
        </w:rPr>
        <w:t>,common</w:t>
      </w:r>
      <w:r w:rsidR="00516624">
        <w:rPr>
          <w:rFonts w:eastAsia="宋体"/>
          <w:sz w:val="22"/>
          <w:lang w:eastAsia="zh-CN"/>
        </w:rPr>
        <w:t>.</w:t>
      </w:r>
    </w:p>
    <w:tbl>
      <w:tblPr>
        <w:tblStyle w:val="af4"/>
        <w:tblW w:w="0" w:type="auto"/>
        <w:tblLook w:val="04A0" w:firstRow="1" w:lastRow="0" w:firstColumn="1" w:lastColumn="0" w:noHBand="0" w:noVBand="1"/>
      </w:tblPr>
      <w:tblGrid>
        <w:gridCol w:w="9621"/>
      </w:tblGrid>
      <w:tr w:rsidR="00516624" w:rsidTr="00516624">
        <w:tc>
          <w:tcPr>
            <w:tcW w:w="9621" w:type="dxa"/>
          </w:tcPr>
          <w:p w:rsidR="00EE35D9" w:rsidRPr="00EE35D9" w:rsidRDefault="00EE35D9" w:rsidP="00EE35D9">
            <w:pPr>
              <w:spacing w:after="0"/>
              <w:rPr>
                <w:rFonts w:ascii="Times" w:eastAsia="Batang" w:hAnsi="Times"/>
                <w:szCs w:val="24"/>
                <w:lang w:val="en-US"/>
              </w:rPr>
            </w:pPr>
            <w:r w:rsidRPr="00EE35D9">
              <w:rPr>
                <w:rFonts w:ascii="Times" w:eastAsia="Batang" w:hAnsi="Times"/>
                <w:szCs w:val="24"/>
                <w:highlight w:val="green"/>
                <w:lang w:val="en-US"/>
              </w:rPr>
              <w:t>Agreement</w:t>
            </w:r>
          </w:p>
          <w:p w:rsidR="00EE35D9" w:rsidRPr="00EE35D9" w:rsidRDefault="00EE35D9" w:rsidP="00EE35D9">
            <w:pPr>
              <w:spacing w:after="0"/>
              <w:rPr>
                <w:rFonts w:ascii="Times" w:eastAsia="Batang" w:hAnsi="Times"/>
                <w:szCs w:val="24"/>
                <w:lang w:val="en-US"/>
              </w:rPr>
            </w:pPr>
            <w:r w:rsidRPr="00EE35D9">
              <w:rPr>
                <w:rFonts w:ascii="Times" w:eastAsia="Batang" w:hAnsi="Times"/>
                <w:szCs w:val="24"/>
                <w:lang w:val="en-US"/>
              </w:rPr>
              <w:t>The reference point of the epoch time for assistance information (i.e. Serving satellite ephemeris and Common TA parameters) should be known by UE.</w:t>
            </w:r>
          </w:p>
          <w:p w:rsidR="00EE35D9" w:rsidRPr="00EE35D9" w:rsidRDefault="00EE35D9" w:rsidP="00EE35D9">
            <w:pPr>
              <w:widowControl w:val="0"/>
              <w:numPr>
                <w:ilvl w:val="0"/>
                <w:numId w:val="42"/>
              </w:numPr>
              <w:overflowPunct w:val="0"/>
              <w:autoSpaceDE w:val="0"/>
              <w:autoSpaceDN w:val="0"/>
              <w:adjustRightInd w:val="0"/>
              <w:spacing w:after="0"/>
              <w:contextualSpacing/>
              <w:jc w:val="both"/>
              <w:textAlignment w:val="baseline"/>
              <w:rPr>
                <w:rFonts w:eastAsia="宋体"/>
                <w:lang w:val="en-US" w:eastAsia="ja-JP"/>
              </w:rPr>
            </w:pPr>
            <w:r w:rsidRPr="00EE35D9">
              <w:rPr>
                <w:rFonts w:eastAsia="宋体" w:hint="eastAsia"/>
                <w:lang w:val="en-US" w:eastAsia="ja-JP"/>
              </w:rPr>
              <w:t>FFS:</w:t>
            </w:r>
            <w:r w:rsidRPr="00EE35D9">
              <w:rPr>
                <w:rFonts w:eastAsia="宋体"/>
                <w:lang w:val="en-US" w:eastAsia="ja-JP"/>
              </w:rPr>
              <w:t xml:space="preserve"> the definition of the reference point</w:t>
            </w:r>
          </w:p>
          <w:p w:rsidR="00EE35D9" w:rsidRPr="00EE35D9" w:rsidRDefault="00EE35D9" w:rsidP="00EE35D9">
            <w:pPr>
              <w:spacing w:after="0"/>
              <w:rPr>
                <w:rFonts w:ascii="Times" w:eastAsia="Batang" w:hAnsi="Times"/>
                <w:szCs w:val="24"/>
                <w:u w:val="single"/>
              </w:rPr>
            </w:pPr>
            <w:r w:rsidRPr="00EE35D9">
              <w:rPr>
                <w:rFonts w:ascii="Times" w:eastAsia="Batang" w:hAnsi="Times"/>
                <w:szCs w:val="24"/>
                <w:u w:val="single"/>
              </w:rPr>
              <w:t>Conclusion</w:t>
            </w:r>
          </w:p>
          <w:p w:rsidR="00EE35D9" w:rsidRPr="00EE35D9" w:rsidRDefault="00411AA6" w:rsidP="00EE35D9">
            <w:pPr>
              <w:spacing w:after="0"/>
              <w:rPr>
                <w:rFonts w:ascii="Times" w:eastAsia="Batang" w:hAnsi="Times"/>
                <w:szCs w:val="24"/>
                <w:lang w:eastAsia="ja-JP"/>
              </w:rPr>
            </w:pPr>
            <m:oMath>
              <m:sSub>
                <m:sSubPr>
                  <m:ctrlPr>
                    <w:rPr>
                      <w:rFonts w:ascii="Cambria Math" w:eastAsia="Calibri" w:hAnsi="Cambria Math" w:cs="Calibri"/>
                      <w:sz w:val="22"/>
                      <w:szCs w:val="22"/>
                      <w:vertAlign w:val="subscript"/>
                      <w:lang w:eastAsia="ja-JP"/>
                    </w:rPr>
                  </m:ctrlPr>
                </m:sSubPr>
                <m:e>
                  <m:r>
                    <m:rPr>
                      <m:sty m:val="b"/>
                    </m:rPr>
                    <w:rPr>
                      <w:rFonts w:ascii="Cambria Math" w:eastAsia="Batang" w:hAnsi="Cambria Math"/>
                      <w:szCs w:val="24"/>
                      <w:vertAlign w:val="subscript"/>
                      <w:lang w:eastAsia="ja-JP"/>
                    </w:rPr>
                    <m:t>N</m:t>
                  </m:r>
                </m:e>
                <m:sub>
                  <m:r>
                    <m:rPr>
                      <m:sty m:val="b"/>
                    </m:rPr>
                    <w:rPr>
                      <w:rFonts w:ascii="Cambria Math" w:eastAsia="Batang" w:hAnsi="Cambria Math"/>
                      <w:szCs w:val="24"/>
                      <w:vertAlign w:val="subscript"/>
                      <w:lang w:eastAsia="ja-JP"/>
                    </w:rPr>
                    <m:t>TA</m:t>
                  </m:r>
                  <m:r>
                    <m:rPr>
                      <m:sty m:val="p"/>
                    </m:rPr>
                    <w:rPr>
                      <w:rFonts w:ascii="Cambria Math" w:eastAsia="Batang" w:hAnsi="Cambria Math"/>
                      <w:szCs w:val="24"/>
                      <w:vertAlign w:val="subscript"/>
                      <w:lang w:eastAsia="ja-JP"/>
                    </w:rPr>
                    <m:t>,</m:t>
                  </m:r>
                  <m:r>
                    <m:rPr>
                      <m:sty m:val="b"/>
                    </m:rPr>
                    <w:rPr>
                      <w:rFonts w:ascii="Cambria Math" w:eastAsia="Batang" w:hAnsi="Cambria Math"/>
                      <w:szCs w:val="24"/>
                      <w:vertAlign w:val="subscript"/>
                      <w:lang w:eastAsia="ja-JP"/>
                    </w:rPr>
                    <m:t>UE</m:t>
                  </m:r>
                  <m:r>
                    <m:rPr>
                      <m:sty m:val="p"/>
                    </m:rPr>
                    <w:rPr>
                      <w:rFonts w:ascii="Cambria Math" w:eastAsia="Batang" w:hAnsi="Cambria Math"/>
                      <w:szCs w:val="24"/>
                      <w:vertAlign w:val="subscript"/>
                      <w:lang w:eastAsia="ja-JP"/>
                    </w:rPr>
                    <m:t>-</m:t>
                  </m:r>
                  <m:r>
                    <m:rPr>
                      <m:sty m:val="b"/>
                    </m:rPr>
                    <w:rPr>
                      <w:rFonts w:ascii="Cambria Math" w:eastAsia="Batang" w:hAnsi="Cambria Math"/>
                      <w:szCs w:val="24"/>
                      <w:vertAlign w:val="subscript"/>
                      <w:lang w:eastAsia="ja-JP"/>
                    </w:rPr>
                    <m:t>specific</m:t>
                  </m:r>
                </m:sub>
              </m:sSub>
            </m:oMath>
            <w:r w:rsidR="00EE35D9" w:rsidRPr="00EE35D9">
              <w:rPr>
                <w:rFonts w:ascii="Times" w:eastAsia="Batang" w:hAnsi="Times"/>
                <w:szCs w:val="24"/>
                <w:lang w:eastAsia="ja-JP"/>
              </w:rPr>
              <w:t xml:space="preserve"> is UE self-estimated TA to pre-compensate for the service link delay, which is calculated using the UE position and the serving satellite ephemeris.</w:t>
            </w:r>
          </w:p>
          <w:p w:rsidR="00EE35D9" w:rsidRPr="00EE35D9" w:rsidRDefault="00EE35D9" w:rsidP="00EE35D9">
            <w:pPr>
              <w:widowControl w:val="0"/>
              <w:numPr>
                <w:ilvl w:val="0"/>
                <w:numId w:val="42"/>
              </w:numPr>
              <w:overflowPunct w:val="0"/>
              <w:autoSpaceDE w:val="0"/>
              <w:autoSpaceDN w:val="0"/>
              <w:adjustRightInd w:val="0"/>
              <w:spacing w:after="0"/>
              <w:contextualSpacing/>
              <w:jc w:val="both"/>
              <w:textAlignment w:val="baseline"/>
              <w:rPr>
                <w:rFonts w:eastAsia="宋体"/>
                <w:lang w:eastAsia="ja-JP"/>
              </w:rPr>
            </w:pPr>
            <w:r w:rsidRPr="00EE35D9">
              <w:rPr>
                <w:rFonts w:eastAsia="宋体"/>
                <w:lang w:eastAsia="ja-JP"/>
              </w:rPr>
              <w:t>How the UE calculates/updates N</w:t>
            </w:r>
            <w:r w:rsidRPr="00EE35D9">
              <w:rPr>
                <w:rFonts w:eastAsia="宋体"/>
                <w:vertAlign w:val="subscript"/>
                <w:lang w:eastAsia="ja-JP"/>
              </w:rPr>
              <w:t>TA, UE-specific</w:t>
            </w:r>
            <w:r w:rsidRPr="00EE35D9">
              <w:rPr>
                <w:rFonts w:eastAsia="宋体"/>
                <w:lang w:eastAsia="ja-JP"/>
              </w:rPr>
              <w:t xml:space="preserve"> is left to UE implementation.</w:t>
            </w:r>
          </w:p>
          <w:p w:rsidR="00EE35D9" w:rsidRDefault="00EE35D9" w:rsidP="00516624">
            <w:pPr>
              <w:spacing w:after="0"/>
              <w:rPr>
                <w:rFonts w:ascii="Times" w:eastAsia="Batang" w:hAnsi="Times"/>
                <w:szCs w:val="24"/>
                <w:highlight w:val="green"/>
              </w:rPr>
            </w:pPr>
          </w:p>
          <w:p w:rsidR="00516624" w:rsidRPr="00516624" w:rsidRDefault="00516624" w:rsidP="00516624">
            <w:pPr>
              <w:spacing w:after="0"/>
              <w:rPr>
                <w:rFonts w:ascii="Times" w:eastAsia="Batang" w:hAnsi="Times"/>
                <w:szCs w:val="24"/>
              </w:rPr>
            </w:pPr>
            <w:r w:rsidRPr="00516624">
              <w:rPr>
                <w:rFonts w:ascii="Times" w:eastAsia="Batang" w:hAnsi="Times"/>
                <w:szCs w:val="24"/>
                <w:highlight w:val="green"/>
              </w:rPr>
              <w:t>Agreement</w:t>
            </w:r>
          </w:p>
          <w:p w:rsidR="00516624" w:rsidRPr="00516624" w:rsidRDefault="00516624" w:rsidP="00516624">
            <w:pPr>
              <w:spacing w:after="0"/>
              <w:rPr>
                <w:rFonts w:ascii="Times" w:eastAsia="Batang" w:hAnsi="Times"/>
                <w:szCs w:val="24"/>
              </w:rPr>
            </w:pPr>
            <w:r w:rsidRPr="00516624">
              <w:rPr>
                <w:rFonts w:ascii="Times" w:eastAsia="Batang" w:hAnsi="Times"/>
                <w:szCs w:val="24"/>
              </w:rPr>
              <w:t>Using indicated Higher-layer Common TA parameters, if configured, the UE can determine the one-way propagation time (</w:t>
            </w:r>
            <m:oMath>
              <m:sSub>
                <m:sSubPr>
                  <m:ctrlPr>
                    <w:rPr>
                      <w:rFonts w:ascii="Cambria Math" w:eastAsia="Calibri" w:hAnsi="Cambria Math" w:cs="Calibri"/>
                      <w:sz w:val="24"/>
                      <w:szCs w:val="24"/>
                    </w:rPr>
                  </m:ctrlPr>
                </m:sSubPr>
                <m:e>
                  <m:r>
                    <m:rPr>
                      <m:sty m:val="bi"/>
                    </m:rPr>
                    <w:rPr>
                      <w:rFonts w:ascii="Cambria Math" w:eastAsia="Batang" w:hAnsi="Cambria Math"/>
                      <w:szCs w:val="24"/>
                    </w:rPr>
                    <m:t>Delay</m:t>
                  </m:r>
                </m:e>
                <m:sub>
                  <m:r>
                    <m:rPr>
                      <m:sty m:val="bi"/>
                    </m:rPr>
                    <w:rPr>
                      <w:rFonts w:ascii="Cambria Math" w:eastAsia="Batang" w:hAnsi="Cambria Math"/>
                      <w:szCs w:val="24"/>
                    </w:rPr>
                    <m:t>common</m:t>
                  </m:r>
                </m:sub>
              </m:sSub>
              <m:r>
                <m:rPr>
                  <m:sty m:val="p"/>
                </m:rPr>
                <w:rPr>
                  <w:rFonts w:ascii="Cambria Math" w:eastAsia="Batang" w:hAnsi="Cambria Math"/>
                  <w:szCs w:val="24"/>
                </w:rPr>
                <m:t>)</m:t>
              </m:r>
            </m:oMath>
            <w:r w:rsidRPr="00516624">
              <w:rPr>
                <w:rFonts w:ascii="Times" w:eastAsia="Batang" w:hAnsi="Times"/>
                <w:szCs w:val="24"/>
              </w:rPr>
              <w:t xml:space="preserve"> used for </w:t>
            </w:r>
            <m:oMath>
              <m:sSub>
                <m:sSubPr>
                  <m:ctrlPr>
                    <w:rPr>
                      <w:rFonts w:ascii="Cambria Math" w:eastAsia="Calibri" w:hAnsi="Cambria Math" w:cs="Calibri"/>
                      <w:sz w:val="24"/>
                      <w:szCs w:val="24"/>
                    </w:rPr>
                  </m:ctrlPr>
                </m:sSubPr>
                <m:e>
                  <m:r>
                    <m:rPr>
                      <m:sty m:val="bi"/>
                    </m:rPr>
                    <w:rPr>
                      <w:rFonts w:ascii="Cambria Math" w:eastAsia="Batang" w:hAnsi="Cambria Math"/>
                      <w:szCs w:val="24"/>
                    </w:rPr>
                    <m:t>N</m:t>
                  </m:r>
                </m:e>
                <m:sub>
                  <m:r>
                    <m:rPr>
                      <m:sty m:val="bi"/>
                    </m:rPr>
                    <w:rPr>
                      <w:rFonts w:ascii="Cambria Math" w:eastAsia="Batang" w:hAnsi="Cambria Math"/>
                      <w:szCs w:val="24"/>
                    </w:rPr>
                    <m:t>TA</m:t>
                  </m:r>
                  <m:r>
                    <m:rPr>
                      <m:sty m:val="p"/>
                    </m:rPr>
                    <w:rPr>
                      <w:rFonts w:ascii="Cambria Math" w:eastAsia="Batang" w:hAnsi="Cambria Math"/>
                      <w:szCs w:val="24"/>
                    </w:rPr>
                    <m:t>, </m:t>
                  </m:r>
                  <m:r>
                    <m:rPr>
                      <m:sty m:val="bi"/>
                    </m:rPr>
                    <w:rPr>
                      <w:rFonts w:ascii="Cambria Math" w:eastAsia="Batang" w:hAnsi="Cambria Math"/>
                      <w:szCs w:val="24"/>
                    </w:rPr>
                    <m:t>common</m:t>
                  </m:r>
                </m:sub>
              </m:sSub>
            </m:oMath>
            <w:r w:rsidRPr="00516624">
              <w:rPr>
                <w:rFonts w:ascii="Times" w:eastAsia="Batang" w:hAnsi="Times"/>
                <w:szCs w:val="24"/>
              </w:rPr>
              <w:t xml:space="preserve"> calculation as follows:</w:t>
            </w:r>
          </w:p>
          <w:p w:rsidR="00516624" w:rsidRPr="00516624" w:rsidRDefault="00411AA6" w:rsidP="00516624">
            <w:pPr>
              <w:spacing w:after="0"/>
              <w:rPr>
                <w:rFonts w:ascii="Times" w:eastAsia="Batang" w:hAnsi="Times"/>
                <w:szCs w:val="24"/>
              </w:rPr>
            </w:pPr>
            <m:oMathPara>
              <m:oMath>
                <m:sSub>
                  <m:sSubPr>
                    <m:ctrlPr>
                      <w:rPr>
                        <w:rFonts w:ascii="Cambria Math" w:eastAsia="Calibri" w:hAnsi="Cambria Math" w:cs="Calibri"/>
                        <w:sz w:val="24"/>
                        <w:szCs w:val="24"/>
                      </w:rPr>
                    </m:ctrlPr>
                  </m:sSubPr>
                  <m:e>
                    <m:r>
                      <w:rPr>
                        <w:rFonts w:ascii="Cambria Math" w:eastAsia="Batang" w:hAnsi="Cambria Math"/>
                        <w:szCs w:val="24"/>
                      </w:rPr>
                      <m:t>Delay</m:t>
                    </m:r>
                  </m:e>
                  <m:sub>
                    <m:r>
                      <w:rPr>
                        <w:rFonts w:ascii="Cambria Math" w:eastAsia="Batang" w:hAnsi="Cambria Math"/>
                        <w:szCs w:val="24"/>
                      </w:rPr>
                      <m:t>common</m:t>
                    </m:r>
                  </m:sub>
                </m:sSub>
                <m:d>
                  <m:dPr>
                    <m:ctrlPr>
                      <w:rPr>
                        <w:rFonts w:ascii="Cambria Math" w:eastAsia="Calibri" w:hAnsi="Cambria Math" w:cs="Calibri"/>
                        <w:sz w:val="24"/>
                        <w:szCs w:val="24"/>
                      </w:rPr>
                    </m:ctrlPr>
                  </m:dPr>
                  <m:e>
                    <m:r>
                      <w:rPr>
                        <w:rFonts w:ascii="Cambria Math" w:eastAsia="Batang" w:hAnsi="Cambria Math"/>
                        <w:szCs w:val="24"/>
                      </w:rPr>
                      <m:t>t</m:t>
                    </m:r>
                  </m:e>
                </m:d>
                <m:r>
                  <m:rPr>
                    <m:sty m:val="p"/>
                  </m:rPr>
                  <w:rPr>
                    <w:rFonts w:ascii="Cambria Math" w:eastAsia="Batang" w:hAnsi="Cambria Math"/>
                    <w:szCs w:val="24"/>
                  </w:rPr>
                  <m:t>=</m:t>
                </m:r>
                <m:sSub>
                  <m:sSubPr>
                    <m:ctrlPr>
                      <w:rPr>
                        <w:rFonts w:ascii="Cambria Math" w:eastAsia="Calibri" w:hAnsi="Cambria Math" w:cs="Calibri"/>
                        <w:sz w:val="24"/>
                        <w:szCs w:val="24"/>
                      </w:rPr>
                    </m:ctrlPr>
                  </m:sSubPr>
                  <m:e>
                    <m:r>
                      <w:rPr>
                        <w:rFonts w:ascii="Cambria Math" w:eastAsia="Batang" w:hAnsi="Cambria Math"/>
                        <w:szCs w:val="24"/>
                      </w:rPr>
                      <m:t>D</m:t>
                    </m:r>
                  </m:e>
                  <m:sub>
                    <m:r>
                      <w:rPr>
                        <w:rFonts w:ascii="Cambria Math" w:eastAsia="Batang" w:hAnsi="Cambria Math"/>
                        <w:szCs w:val="24"/>
                      </w:rPr>
                      <m:t>Common</m:t>
                    </m:r>
                    <m:r>
                      <m:rPr>
                        <m:sty m:val="p"/>
                      </m:rPr>
                      <w:rPr>
                        <w:rFonts w:ascii="Cambria Math" w:eastAsia="Batang" w:hAnsi="Cambria Math"/>
                        <w:szCs w:val="24"/>
                      </w:rPr>
                      <m:t> </m:t>
                    </m:r>
                  </m:sub>
                </m:sSub>
                <m:d>
                  <m:dPr>
                    <m:ctrlPr>
                      <w:rPr>
                        <w:rFonts w:ascii="Cambria Math" w:eastAsia="Calibri" w:hAnsi="Cambria Math" w:cs="Calibri"/>
                        <w:sz w:val="24"/>
                        <w:szCs w:val="24"/>
                      </w:rPr>
                    </m:ctrlPr>
                  </m:dPr>
                  <m:e>
                    <m:sSub>
                      <m:sSubPr>
                        <m:ctrlPr>
                          <w:rPr>
                            <w:rFonts w:ascii="Cambria Math" w:eastAsia="Calibri" w:hAnsi="Cambria Math" w:cs="Calibri"/>
                            <w:sz w:val="24"/>
                            <w:szCs w:val="24"/>
                          </w:rPr>
                        </m:ctrlPr>
                      </m:sSubPr>
                      <m:e>
                        <m:r>
                          <w:rPr>
                            <w:rFonts w:ascii="Cambria Math" w:eastAsia="Batang" w:hAnsi="Cambria Math"/>
                            <w:szCs w:val="24"/>
                          </w:rPr>
                          <m:t>t</m:t>
                        </m:r>
                      </m:e>
                      <m:sub>
                        <m:r>
                          <w:rPr>
                            <w:rFonts w:ascii="Cambria Math" w:eastAsia="Batang" w:hAnsi="Cambria Math"/>
                            <w:szCs w:val="24"/>
                          </w:rPr>
                          <m:t>epoch</m:t>
                        </m:r>
                      </m:sub>
                    </m:sSub>
                  </m:e>
                </m:d>
                <m:r>
                  <m:rPr>
                    <m:sty m:val="p"/>
                  </m:rPr>
                  <w:rPr>
                    <w:rFonts w:ascii="Cambria Math" w:eastAsia="Batang" w:hAnsi="Cambria Math"/>
                    <w:szCs w:val="24"/>
                  </w:rPr>
                  <m:t>+</m:t>
                </m:r>
                <m:r>
                  <w:rPr>
                    <w:rFonts w:ascii="Cambria Math" w:eastAsia="Batang" w:hAnsi="Cambria Math"/>
                    <w:szCs w:val="24"/>
                  </w:rPr>
                  <m:t xml:space="preserve"> DCommonDrift</m:t>
                </m:r>
                <m:r>
                  <m:rPr>
                    <m:sty m:val="p"/>
                  </m:rPr>
                  <w:rPr>
                    <w:rFonts w:ascii="Cambria Math" w:eastAsia="Batang" w:hAnsi="Cambria Math"/>
                    <w:szCs w:val="24"/>
                  </w:rPr>
                  <m:t>×</m:t>
                </m:r>
                <m:d>
                  <m:dPr>
                    <m:ctrlPr>
                      <w:rPr>
                        <w:rFonts w:ascii="Cambria Math" w:eastAsia="Calibri" w:hAnsi="Cambria Math" w:cs="Calibri"/>
                        <w:sz w:val="24"/>
                        <w:szCs w:val="24"/>
                      </w:rPr>
                    </m:ctrlPr>
                  </m:dPr>
                  <m:e>
                    <m:r>
                      <w:rPr>
                        <w:rFonts w:ascii="Cambria Math" w:eastAsia="Batang" w:hAnsi="Cambria Math"/>
                        <w:szCs w:val="24"/>
                      </w:rPr>
                      <m:t>t</m:t>
                    </m:r>
                    <m:r>
                      <m:rPr>
                        <m:sty m:val="p"/>
                      </m:rPr>
                      <w:rPr>
                        <w:rFonts w:ascii="Cambria Math" w:eastAsia="Batang" w:hAnsi="Cambria Math"/>
                        <w:szCs w:val="24"/>
                      </w:rPr>
                      <m:t>-</m:t>
                    </m:r>
                    <m:sSub>
                      <m:sSubPr>
                        <m:ctrlPr>
                          <w:rPr>
                            <w:rFonts w:ascii="Cambria Math" w:eastAsia="Calibri" w:hAnsi="Cambria Math" w:cs="Calibri"/>
                            <w:sz w:val="24"/>
                            <w:szCs w:val="24"/>
                          </w:rPr>
                        </m:ctrlPr>
                      </m:sSubPr>
                      <m:e>
                        <m:r>
                          <w:rPr>
                            <w:rFonts w:ascii="Cambria Math" w:eastAsia="Batang" w:hAnsi="Cambria Math"/>
                            <w:szCs w:val="24"/>
                          </w:rPr>
                          <m:t>t</m:t>
                        </m:r>
                      </m:e>
                      <m:sub>
                        <m:r>
                          <w:rPr>
                            <w:rFonts w:ascii="Cambria Math" w:eastAsia="Batang" w:hAnsi="Cambria Math"/>
                            <w:szCs w:val="24"/>
                          </w:rPr>
                          <m:t>epoch</m:t>
                        </m:r>
                      </m:sub>
                    </m:sSub>
                  </m:e>
                </m:d>
                <m:r>
                  <m:rPr>
                    <m:sty m:val="p"/>
                  </m:rPr>
                  <w:rPr>
                    <w:rFonts w:ascii="Cambria Math" w:eastAsia="Batang" w:hAnsi="Cambria Math"/>
                    <w:szCs w:val="24"/>
                  </w:rPr>
                  <m:t>+</m:t>
                </m:r>
                <m:r>
                  <w:rPr>
                    <w:rFonts w:ascii="Cambria Math" w:eastAsia="Batang" w:hAnsi="Cambria Math"/>
                    <w:szCs w:val="24"/>
                  </w:rPr>
                  <m:t>DCommonDriftVariation</m:t>
                </m:r>
                <m:r>
                  <m:rPr>
                    <m:sty m:val="p"/>
                  </m:rPr>
                  <w:rPr>
                    <w:rFonts w:ascii="Cambria Math" w:eastAsia="Batang" w:hAnsi="Cambria Math"/>
                    <w:szCs w:val="24"/>
                  </w:rPr>
                  <m:t>×</m:t>
                </m:r>
                <m:sSup>
                  <m:sSupPr>
                    <m:ctrlPr>
                      <w:rPr>
                        <w:rFonts w:ascii="Cambria Math" w:eastAsia="Calibri" w:hAnsi="Cambria Math" w:cs="Calibri"/>
                        <w:sz w:val="24"/>
                        <w:szCs w:val="24"/>
                      </w:rPr>
                    </m:ctrlPr>
                  </m:sSupPr>
                  <m:e>
                    <m:d>
                      <m:dPr>
                        <m:ctrlPr>
                          <w:rPr>
                            <w:rFonts w:ascii="Cambria Math" w:eastAsia="Calibri" w:hAnsi="Cambria Math" w:cs="Calibri"/>
                            <w:sz w:val="24"/>
                            <w:szCs w:val="24"/>
                          </w:rPr>
                        </m:ctrlPr>
                      </m:dPr>
                      <m:e>
                        <m:r>
                          <w:rPr>
                            <w:rFonts w:ascii="Cambria Math" w:eastAsia="Batang" w:hAnsi="Cambria Math"/>
                            <w:szCs w:val="24"/>
                          </w:rPr>
                          <m:t>t</m:t>
                        </m:r>
                        <m:r>
                          <m:rPr>
                            <m:sty m:val="p"/>
                          </m:rPr>
                          <w:rPr>
                            <w:rFonts w:ascii="Cambria Math" w:eastAsia="Batang" w:hAnsi="Cambria Math"/>
                            <w:szCs w:val="24"/>
                          </w:rPr>
                          <m:t>-</m:t>
                        </m:r>
                        <m:sSub>
                          <m:sSubPr>
                            <m:ctrlPr>
                              <w:rPr>
                                <w:rFonts w:ascii="Cambria Math" w:eastAsia="Calibri" w:hAnsi="Cambria Math" w:cs="Calibri"/>
                                <w:sz w:val="24"/>
                                <w:szCs w:val="24"/>
                              </w:rPr>
                            </m:ctrlPr>
                          </m:sSubPr>
                          <m:e>
                            <m:r>
                              <w:rPr>
                                <w:rFonts w:ascii="Cambria Math" w:eastAsia="Batang" w:hAnsi="Cambria Math"/>
                                <w:szCs w:val="24"/>
                              </w:rPr>
                              <m:t>t</m:t>
                            </m:r>
                          </m:e>
                          <m:sub>
                            <m:r>
                              <w:rPr>
                                <w:rFonts w:ascii="Cambria Math" w:eastAsia="Batang" w:hAnsi="Cambria Math"/>
                                <w:szCs w:val="24"/>
                              </w:rPr>
                              <m:t>epoch</m:t>
                            </m:r>
                          </m:sub>
                        </m:sSub>
                      </m:e>
                    </m:d>
                  </m:e>
                  <m:sup>
                    <m:r>
                      <m:rPr>
                        <m:sty m:val="p"/>
                      </m:rPr>
                      <w:rPr>
                        <w:rFonts w:ascii="Cambria Math" w:eastAsia="Batang" w:hAnsi="Cambria Math"/>
                        <w:szCs w:val="24"/>
                      </w:rPr>
                      <m:t>2</m:t>
                    </m:r>
                  </m:sup>
                </m:sSup>
              </m:oMath>
            </m:oMathPara>
          </w:p>
          <w:p w:rsidR="00516624" w:rsidRPr="00516624" w:rsidRDefault="00516624" w:rsidP="00516624">
            <w:pPr>
              <w:spacing w:after="0"/>
              <w:rPr>
                <w:rFonts w:ascii="Times" w:eastAsia="Batang" w:hAnsi="Times"/>
                <w:szCs w:val="24"/>
              </w:rPr>
            </w:pPr>
            <w:r w:rsidRPr="00516624">
              <w:rPr>
                <w:rFonts w:ascii="Times" w:eastAsia="Batang" w:hAnsi="Times"/>
                <w:szCs w:val="24"/>
              </w:rPr>
              <w:t>where:</w:t>
            </w:r>
          </w:p>
          <w:p w:rsidR="00516624" w:rsidRPr="00516624" w:rsidRDefault="00411AA6" w:rsidP="00516624">
            <w:pPr>
              <w:widowControl w:val="0"/>
              <w:numPr>
                <w:ilvl w:val="0"/>
                <w:numId w:val="42"/>
              </w:numPr>
              <w:overflowPunct w:val="0"/>
              <w:autoSpaceDE w:val="0"/>
              <w:autoSpaceDN w:val="0"/>
              <w:adjustRightInd w:val="0"/>
              <w:spacing w:after="0"/>
              <w:contextualSpacing/>
              <w:jc w:val="both"/>
              <w:textAlignment w:val="baseline"/>
              <w:rPr>
                <w:rFonts w:eastAsia="宋体"/>
                <w:lang w:eastAsia="ja-JP"/>
              </w:rPr>
            </w:pPr>
            <m:oMath>
              <m:sSub>
                <m:sSubPr>
                  <m:ctrlPr>
                    <w:rPr>
                      <w:rFonts w:ascii="Cambria Math" w:eastAsia="Calibri" w:hAnsi="Cambria Math" w:cs="Calibri"/>
                      <w:sz w:val="24"/>
                      <w:lang w:eastAsia="ja-JP"/>
                    </w:rPr>
                  </m:ctrlPr>
                </m:sSubPr>
                <m:e>
                  <m:r>
                    <w:rPr>
                      <w:rFonts w:ascii="Cambria Math" w:eastAsia="宋体" w:hAnsi="Cambria Math"/>
                      <w:lang w:eastAsia="ja-JP"/>
                    </w:rPr>
                    <m:t>D</m:t>
                  </m:r>
                </m:e>
                <m:sub>
                  <m:r>
                    <w:rPr>
                      <w:rFonts w:ascii="Cambria Math" w:eastAsia="宋体" w:hAnsi="Cambria Math"/>
                      <w:lang w:eastAsia="ja-JP"/>
                    </w:rPr>
                    <m:t>Common</m:t>
                  </m:r>
                  <m:r>
                    <m:rPr>
                      <m:sty m:val="p"/>
                    </m:rPr>
                    <w:rPr>
                      <w:rFonts w:ascii="Cambria Math" w:eastAsia="宋体" w:hAnsi="Cambria Math"/>
                      <w:lang w:eastAsia="ja-JP"/>
                    </w:rPr>
                    <m:t> </m:t>
                  </m:r>
                </m:sub>
              </m:sSub>
              <m:r>
                <m:rPr>
                  <m:sty m:val="p"/>
                </m:rPr>
                <w:rPr>
                  <w:rFonts w:ascii="Cambria Math" w:eastAsia="宋体" w:hAnsi="Cambria Math"/>
                  <w:lang w:eastAsia="ja-JP"/>
                </w:rPr>
                <m:t>=</m:t>
              </m:r>
              <m:f>
                <m:fPr>
                  <m:ctrlPr>
                    <w:rPr>
                      <w:rFonts w:ascii="Cambria Math" w:eastAsia="Calibri" w:hAnsi="Cambria Math" w:cs="Calibri"/>
                      <w:sz w:val="24"/>
                      <w:lang w:eastAsia="ja-JP"/>
                    </w:rPr>
                  </m:ctrlPr>
                </m:fPr>
                <m:num>
                  <m:sSub>
                    <m:sSubPr>
                      <m:ctrlPr>
                        <w:rPr>
                          <w:rFonts w:ascii="Cambria Math" w:eastAsia="Calibri" w:hAnsi="Cambria Math" w:cs="Calibri"/>
                          <w:sz w:val="24"/>
                          <w:lang w:eastAsia="ja-JP"/>
                        </w:rPr>
                      </m:ctrlPr>
                    </m:sSubPr>
                    <m:e>
                      <m:r>
                        <m:rPr>
                          <m:sty m:val="p"/>
                        </m:rPr>
                        <w:rPr>
                          <w:rFonts w:ascii="Cambria Math" w:eastAsia="宋体" w:hAnsi="Cambria Math"/>
                          <w:lang w:eastAsia="fr-FR"/>
                        </w:rPr>
                        <m:t xml:space="preserve"> </m:t>
                      </m:r>
                      <m:r>
                        <m:rPr>
                          <m:sty m:val="p"/>
                        </m:rPr>
                        <w:rPr>
                          <w:rFonts w:ascii="Cambria Math" w:eastAsia="宋体" w:hAnsi="Cambria Math"/>
                          <w:lang w:eastAsia="ja-JP"/>
                        </w:rPr>
                        <m:t>TA</m:t>
                      </m:r>
                    </m:e>
                    <m:sub>
                      <m:r>
                        <m:rPr>
                          <m:sty m:val="p"/>
                        </m:rPr>
                        <w:rPr>
                          <w:rFonts w:ascii="Cambria Math" w:eastAsia="宋体" w:hAnsi="Cambria Math"/>
                          <w:lang w:eastAsia="ja-JP"/>
                        </w:rPr>
                        <m:t xml:space="preserve">Common </m:t>
                      </m:r>
                    </m:sub>
                  </m:sSub>
                </m:num>
                <m:den>
                  <m:r>
                    <m:rPr>
                      <m:sty m:val="p"/>
                    </m:rPr>
                    <w:rPr>
                      <w:rFonts w:ascii="Cambria Math" w:eastAsia="宋体" w:hAnsi="Cambria Math"/>
                      <w:lang w:eastAsia="ja-JP"/>
                    </w:rPr>
                    <m:t>2</m:t>
                  </m:r>
                </m:den>
              </m:f>
            </m:oMath>
            <w:r w:rsidR="00516624" w:rsidRPr="00516624">
              <w:rPr>
                <w:rFonts w:eastAsia="宋体"/>
                <w:sz w:val="24"/>
                <w:lang w:eastAsia="ja-JP"/>
              </w:rPr>
              <w:t xml:space="preserve">, </w:t>
            </w:r>
            <m:oMath>
              <m:r>
                <w:rPr>
                  <w:rFonts w:ascii="Cambria Math" w:eastAsia="宋体" w:hAnsi="Cambria Math"/>
                  <w:lang w:eastAsia="ja-JP"/>
                </w:rPr>
                <m:t>DCommonDrift</m:t>
              </m:r>
              <m:r>
                <m:rPr>
                  <m:sty m:val="p"/>
                </m:rPr>
                <w:rPr>
                  <w:rFonts w:ascii="Cambria Math" w:eastAsia="宋体" w:hAnsi="Cambria Math"/>
                  <w:lang w:eastAsia="ja-JP"/>
                </w:rPr>
                <m:t>=</m:t>
              </m:r>
              <m:f>
                <m:fPr>
                  <m:ctrlPr>
                    <w:rPr>
                      <w:rFonts w:ascii="Cambria Math" w:eastAsia="Calibri" w:hAnsi="Cambria Math" w:cs="Calibri"/>
                      <w:sz w:val="24"/>
                      <w:lang w:eastAsia="ja-JP"/>
                    </w:rPr>
                  </m:ctrlPr>
                </m:fPr>
                <m:num>
                  <m:r>
                    <m:rPr>
                      <m:sty m:val="p"/>
                    </m:rPr>
                    <w:rPr>
                      <w:rFonts w:ascii="Cambria Math" w:eastAsia="宋体" w:hAnsi="Cambria Math"/>
                      <w:lang w:eastAsia="ja-JP"/>
                    </w:rPr>
                    <m:t>TACommonDrift</m:t>
                  </m:r>
                </m:num>
                <m:den>
                  <m:r>
                    <m:rPr>
                      <m:sty m:val="p"/>
                    </m:rPr>
                    <w:rPr>
                      <w:rFonts w:ascii="Cambria Math" w:eastAsia="宋体" w:hAnsi="Cambria Math"/>
                      <w:lang w:eastAsia="ja-JP"/>
                    </w:rPr>
                    <m:t>2</m:t>
                  </m:r>
                </m:den>
              </m:f>
            </m:oMath>
            <w:r w:rsidR="00516624" w:rsidRPr="00516624">
              <w:rPr>
                <w:rFonts w:eastAsia="宋体"/>
                <w:sz w:val="24"/>
                <w:lang w:eastAsia="ja-JP"/>
              </w:rPr>
              <w:t xml:space="preserve"> and </w:t>
            </w:r>
            <m:oMath>
              <m:r>
                <w:rPr>
                  <w:rFonts w:ascii="Cambria Math" w:eastAsia="宋体" w:hAnsi="Cambria Math"/>
                  <w:lang w:eastAsia="ja-JP"/>
                </w:rPr>
                <m:t>DCommonDriftVariation</m:t>
              </m:r>
              <m:r>
                <m:rPr>
                  <m:sty m:val="p"/>
                </m:rPr>
                <w:rPr>
                  <w:rFonts w:ascii="Cambria Math" w:eastAsia="宋体" w:hAnsi="Cambria Math"/>
                  <w:lang w:eastAsia="ja-JP"/>
                </w:rPr>
                <m:t>=</m:t>
              </m:r>
              <m:f>
                <m:fPr>
                  <m:ctrlPr>
                    <w:rPr>
                      <w:rFonts w:ascii="Cambria Math" w:eastAsia="Calibri" w:hAnsi="Cambria Math" w:cs="Calibri"/>
                      <w:sz w:val="24"/>
                      <w:lang w:eastAsia="ja-JP"/>
                    </w:rPr>
                  </m:ctrlPr>
                </m:fPr>
                <m:num>
                  <m:r>
                    <m:rPr>
                      <m:sty m:val="p"/>
                    </m:rPr>
                    <w:rPr>
                      <w:rFonts w:ascii="Cambria Math" w:eastAsia="宋体" w:hAnsi="Cambria Math"/>
                      <w:lang w:eastAsia="ja-JP"/>
                    </w:rPr>
                    <m:t>TACommonDriftVariation</m:t>
                  </m:r>
                </m:num>
                <m:den>
                  <m:r>
                    <m:rPr>
                      <m:sty m:val="p"/>
                    </m:rPr>
                    <w:rPr>
                      <w:rFonts w:ascii="Cambria Math" w:eastAsia="宋体" w:hAnsi="Cambria Math"/>
                      <w:lang w:eastAsia="ja-JP"/>
                    </w:rPr>
                    <m:t>2</m:t>
                  </m:r>
                </m:den>
              </m:f>
            </m:oMath>
          </w:p>
          <w:p w:rsidR="00516624" w:rsidRPr="00516624" w:rsidRDefault="00516624" w:rsidP="00516624">
            <w:pPr>
              <w:widowControl w:val="0"/>
              <w:numPr>
                <w:ilvl w:val="0"/>
                <w:numId w:val="42"/>
              </w:numPr>
              <w:overflowPunct w:val="0"/>
              <w:autoSpaceDE w:val="0"/>
              <w:autoSpaceDN w:val="0"/>
              <w:adjustRightInd w:val="0"/>
              <w:spacing w:after="0"/>
              <w:contextualSpacing/>
              <w:jc w:val="both"/>
              <w:textAlignment w:val="baseline"/>
              <w:rPr>
                <w:rFonts w:eastAsia="宋体"/>
                <w:lang w:eastAsia="ko-KR"/>
              </w:rPr>
            </w:pPr>
            <w:r w:rsidRPr="00516624">
              <w:rPr>
                <w:rFonts w:eastAsia="宋体"/>
                <w:lang w:eastAsia="ko-KR"/>
              </w:rPr>
              <w:t>TACommon, TACommonDrift and TACommonDriftVariation are Common TA parameters defined in RAN1#106-bis-e</w:t>
            </w:r>
          </w:p>
          <w:p w:rsidR="00516624" w:rsidRPr="00516624" w:rsidRDefault="00411AA6" w:rsidP="00516624">
            <w:pPr>
              <w:widowControl w:val="0"/>
              <w:numPr>
                <w:ilvl w:val="0"/>
                <w:numId w:val="42"/>
              </w:numPr>
              <w:overflowPunct w:val="0"/>
              <w:autoSpaceDE w:val="0"/>
              <w:autoSpaceDN w:val="0"/>
              <w:adjustRightInd w:val="0"/>
              <w:spacing w:after="0"/>
              <w:contextualSpacing/>
              <w:jc w:val="both"/>
              <w:textAlignment w:val="baseline"/>
              <w:rPr>
                <w:rFonts w:eastAsia="宋体"/>
                <w:lang w:eastAsia="ja-JP"/>
              </w:rPr>
            </w:pPr>
            <m:oMath>
              <m:sSub>
                <m:sSubPr>
                  <m:ctrlPr>
                    <w:rPr>
                      <w:rFonts w:ascii="Cambria Math" w:eastAsia="Calibri" w:hAnsi="Cambria Math" w:cs="Calibri"/>
                      <w:i/>
                      <w:iCs/>
                      <w:sz w:val="22"/>
                      <w:szCs w:val="22"/>
                      <w:lang w:eastAsia="ja-JP"/>
                    </w:rPr>
                  </m:ctrlPr>
                </m:sSubPr>
                <m:e>
                  <m:r>
                    <m:rPr>
                      <m:sty m:val="bi"/>
                    </m:rPr>
                    <w:rPr>
                      <w:rFonts w:ascii="Cambria Math" w:eastAsia="宋体" w:hAnsi="Cambria Math"/>
                      <w:lang w:eastAsia="ja-JP"/>
                    </w:rPr>
                    <m:t>Delay</m:t>
                  </m:r>
                </m:e>
                <m:sub>
                  <m:r>
                    <m:rPr>
                      <m:sty m:val="bi"/>
                    </m:rPr>
                    <w:rPr>
                      <w:rFonts w:ascii="Cambria Math" w:eastAsia="宋体" w:hAnsi="Cambria Math"/>
                      <w:lang w:eastAsia="ja-JP"/>
                    </w:rPr>
                    <m:t>common</m:t>
                  </m:r>
                </m:sub>
              </m:sSub>
              <m:d>
                <m:dPr>
                  <m:ctrlPr>
                    <w:rPr>
                      <w:rFonts w:ascii="Cambria Math" w:eastAsia="Calibri" w:hAnsi="Cambria Math" w:cs="Calibri"/>
                      <w:i/>
                      <w:iCs/>
                      <w:sz w:val="22"/>
                      <w:szCs w:val="22"/>
                      <w:lang w:eastAsia="ja-JP"/>
                    </w:rPr>
                  </m:ctrlPr>
                </m:dPr>
                <m:e>
                  <m:r>
                    <m:rPr>
                      <m:sty m:val="bi"/>
                    </m:rPr>
                    <w:rPr>
                      <w:rFonts w:ascii="Cambria Math" w:eastAsia="宋体" w:hAnsi="Cambria Math"/>
                      <w:lang w:eastAsia="ja-JP"/>
                    </w:rPr>
                    <m:t>t</m:t>
                  </m:r>
                </m:e>
              </m:d>
            </m:oMath>
            <w:r w:rsidR="00516624" w:rsidRPr="00516624">
              <w:rPr>
                <w:rFonts w:eastAsia="宋体"/>
                <w:lang w:eastAsia="ja-JP"/>
              </w:rPr>
              <w:t xml:space="preserve"> 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sz w:val="22"/>
                      <w:szCs w:val="22"/>
                      <w:lang w:eastAsia="ko-KR"/>
                    </w:rPr>
                  </m:ctrlPr>
                </m:sSubPr>
                <m:e>
                  <m:r>
                    <m:rPr>
                      <m:sty m:val="b"/>
                    </m:rPr>
                    <w:rPr>
                      <w:rFonts w:ascii="Cambria Math" w:eastAsia="宋体" w:hAnsi="Cambria Math"/>
                      <w:lang w:eastAsia="ko-KR"/>
                    </w:rPr>
                    <m:t>N</m:t>
                  </m:r>
                </m:e>
                <m:sub>
                  <m:r>
                    <m:rPr>
                      <m:sty m:val="b"/>
                    </m:rPr>
                    <w:rPr>
                      <w:rFonts w:ascii="Cambria Math" w:eastAsia="宋体" w:hAnsi="Cambria Math"/>
                      <w:lang w:eastAsia="ko-KR"/>
                    </w:rPr>
                    <m:t>TA</m:t>
                  </m:r>
                  <m:r>
                    <m:rPr>
                      <m:sty m:val="p"/>
                    </m:rPr>
                    <w:rPr>
                      <w:rFonts w:ascii="Cambria Math" w:eastAsia="宋体" w:hAnsi="Cambria Math"/>
                      <w:lang w:eastAsia="ko-KR"/>
                    </w:rPr>
                    <m:t>,</m:t>
                  </m:r>
                  <m:r>
                    <m:rPr>
                      <m:sty m:val="b"/>
                    </m:rPr>
                    <w:rPr>
                      <w:rFonts w:ascii="Cambria Math" w:eastAsia="宋体" w:hAnsi="Cambria Math"/>
                      <w:lang w:eastAsia="ko-KR"/>
                    </w:rPr>
                    <m:t>offset</m:t>
                  </m:r>
                </m:sub>
              </m:sSub>
            </m:oMath>
            <w:r w:rsidR="00516624" w:rsidRPr="00516624">
              <w:rPr>
                <w:rFonts w:eastAsia="宋体"/>
                <w:lang w:eastAsia="ko-KR"/>
              </w:rPr>
              <w:t>.</w:t>
            </w:r>
          </w:p>
          <w:p w:rsidR="00516624" w:rsidRPr="00516624" w:rsidRDefault="00411AA6" w:rsidP="00516624">
            <w:pPr>
              <w:widowControl w:val="0"/>
              <w:numPr>
                <w:ilvl w:val="0"/>
                <w:numId w:val="42"/>
              </w:numPr>
              <w:overflowPunct w:val="0"/>
              <w:autoSpaceDE w:val="0"/>
              <w:autoSpaceDN w:val="0"/>
              <w:adjustRightInd w:val="0"/>
              <w:spacing w:after="0"/>
              <w:contextualSpacing/>
              <w:jc w:val="both"/>
              <w:textAlignment w:val="baseline"/>
              <w:rPr>
                <w:rFonts w:eastAsia="宋体"/>
                <w:lang w:eastAsia="ja-JP"/>
              </w:rPr>
            </w:pPr>
            <m:oMath>
              <m:sSub>
                <m:sSubPr>
                  <m:ctrlPr>
                    <w:rPr>
                      <w:rFonts w:ascii="Cambria Math" w:eastAsia="宋体" w:hAnsi="Cambria Math"/>
                      <w:i/>
                      <w:iCs/>
                      <w:sz w:val="24"/>
                      <w:lang w:eastAsia="ja-JP"/>
                    </w:rPr>
                  </m:ctrlPr>
                </m:sSubPr>
                <m:e>
                  <m:r>
                    <m:rPr>
                      <m:sty m:val="bi"/>
                    </m:rPr>
                    <w:rPr>
                      <w:rFonts w:ascii="Cambria Math" w:eastAsia="宋体" w:hAnsi="Cambria Math"/>
                      <w:lang w:eastAsia="ja-JP"/>
                    </w:rPr>
                    <m:t>N</m:t>
                  </m:r>
                </m:e>
                <m:sub>
                  <m:r>
                    <m:rPr>
                      <m:sty m:val="bi"/>
                    </m:rPr>
                    <w:rPr>
                      <w:rFonts w:ascii="Cambria Math" w:eastAsia="宋体" w:hAnsi="Cambria Math"/>
                      <w:lang w:eastAsia="ja-JP"/>
                    </w:rPr>
                    <m:t>TA</m:t>
                  </m:r>
                  <m:r>
                    <m:rPr>
                      <m:sty m:val="p"/>
                    </m:rPr>
                    <w:rPr>
                      <w:rFonts w:ascii="Cambria Math" w:eastAsia="宋体" w:hAnsi="Cambria Math"/>
                      <w:lang w:eastAsia="ja-JP"/>
                    </w:rPr>
                    <m:t>,</m:t>
                  </m:r>
                  <m:r>
                    <w:rPr>
                      <w:rFonts w:ascii="Cambria Math" w:eastAsia="宋体" w:hAnsi="Cambria Math"/>
                      <w:lang w:eastAsia="ja-JP"/>
                    </w:rPr>
                    <m:t> </m:t>
                  </m:r>
                  <m:r>
                    <m:rPr>
                      <m:sty m:val="bi"/>
                    </m:rPr>
                    <w:rPr>
                      <w:rFonts w:ascii="Cambria Math" w:eastAsia="宋体" w:hAnsi="Cambria Math"/>
                      <w:lang w:eastAsia="ja-JP"/>
                    </w:rPr>
                    <m:t>common</m:t>
                  </m:r>
                </m:sub>
              </m:sSub>
            </m:oMath>
            <w:r w:rsidR="00516624" w:rsidRPr="00516624">
              <w:rPr>
                <w:rFonts w:eastAsia="宋体"/>
                <w:lang w:eastAsia="ja-JP"/>
              </w:rPr>
              <w:t xml:space="preserve"> is derived by the UE based on </w:t>
            </w:r>
            <m:oMath>
              <m:sSub>
                <m:sSubPr>
                  <m:ctrlPr>
                    <w:rPr>
                      <w:rFonts w:ascii="Cambria Math" w:eastAsia="宋体" w:hAnsi="Cambria Math"/>
                      <w:i/>
                      <w:iCs/>
                      <w:sz w:val="24"/>
                      <w:lang w:eastAsia="ja-JP"/>
                    </w:rPr>
                  </m:ctrlPr>
                </m:sSubPr>
                <m:e>
                  <m:r>
                    <m:rPr>
                      <m:sty m:val="bi"/>
                    </m:rPr>
                    <w:rPr>
                      <w:rFonts w:ascii="Cambria Math" w:eastAsia="宋体" w:hAnsi="Cambria Math"/>
                      <w:lang w:eastAsia="ja-JP"/>
                    </w:rPr>
                    <m:t>Delay</m:t>
                  </m:r>
                </m:e>
                <m:sub>
                  <m:r>
                    <m:rPr>
                      <m:sty m:val="bi"/>
                    </m:rPr>
                    <w:rPr>
                      <w:rFonts w:ascii="Cambria Math" w:eastAsia="宋体" w:hAnsi="Cambria Math"/>
                      <w:lang w:eastAsia="ja-JP"/>
                    </w:rPr>
                    <m:t>common</m:t>
                  </m:r>
                </m:sub>
              </m:sSub>
              <m:d>
                <m:dPr>
                  <m:ctrlPr>
                    <w:rPr>
                      <w:rFonts w:ascii="Cambria Math" w:eastAsia="宋体" w:hAnsi="Cambria Math"/>
                      <w:i/>
                      <w:iCs/>
                      <w:sz w:val="24"/>
                      <w:lang w:eastAsia="ja-JP"/>
                    </w:rPr>
                  </m:ctrlPr>
                </m:dPr>
                <m:e>
                  <m:r>
                    <m:rPr>
                      <m:sty m:val="bi"/>
                    </m:rPr>
                    <w:rPr>
                      <w:rFonts w:ascii="Cambria Math" w:eastAsia="宋体" w:hAnsi="Cambria Math"/>
                      <w:lang w:eastAsia="ja-JP"/>
                    </w:rPr>
                    <m:t>t</m:t>
                  </m:r>
                </m:e>
              </m:d>
            </m:oMath>
            <w:r w:rsidR="00516624" w:rsidRPr="00516624">
              <w:rPr>
                <w:rFonts w:eastAsia="宋体"/>
                <w:lang w:eastAsia="ja-JP"/>
              </w:rPr>
              <w:t xml:space="preserve"> to pre-compensate the two-way transmission delay between the uplink time reference point and the satellite.</w:t>
            </w:r>
          </w:p>
          <w:p w:rsidR="00516624" w:rsidRPr="00516624" w:rsidRDefault="00516624" w:rsidP="00516624">
            <w:pPr>
              <w:spacing w:after="0"/>
              <w:rPr>
                <w:rFonts w:ascii="Times" w:eastAsia="Batang" w:hAnsi="Times"/>
                <w:szCs w:val="24"/>
                <w:lang w:eastAsia="x-none"/>
              </w:rPr>
            </w:pPr>
          </w:p>
          <w:p w:rsidR="00516624" w:rsidRPr="00516624" w:rsidRDefault="00516624" w:rsidP="00516624">
            <w:pPr>
              <w:spacing w:after="0"/>
              <w:rPr>
                <w:rFonts w:ascii="Times" w:eastAsia="Batang" w:hAnsi="Times"/>
                <w:szCs w:val="24"/>
              </w:rPr>
            </w:pPr>
            <w:r w:rsidRPr="00516624">
              <w:rPr>
                <w:rFonts w:ascii="Times" w:eastAsia="Batang" w:hAnsi="Times"/>
                <w:szCs w:val="24"/>
                <w:highlight w:val="green"/>
              </w:rPr>
              <w:t>Agreement</w:t>
            </w:r>
          </w:p>
          <w:p w:rsidR="00516624" w:rsidRPr="00516624" w:rsidRDefault="00516624" w:rsidP="00516624">
            <w:pPr>
              <w:spacing w:after="0"/>
              <w:rPr>
                <w:rFonts w:ascii="Times" w:eastAsia="Batang" w:hAnsi="Times"/>
                <w:szCs w:val="24"/>
              </w:rPr>
            </w:pPr>
            <w:r w:rsidRPr="00516624">
              <w:rPr>
                <w:rFonts w:ascii="Times" w:eastAsia="Batang" w:hAnsi="Times"/>
                <w:szCs w:val="24"/>
              </w:rPr>
              <w:t>Confirm the Working assumption on granularity and bits allocation for Common TA parameters: Value range, granularity and bits allocation of Higher-layer parameters TACommon, TACommonDrift, TACommonDriftVariation are as follows:</w:t>
            </w:r>
          </w:p>
          <w:p w:rsidR="00516624" w:rsidRPr="00516624" w:rsidRDefault="00516624" w:rsidP="00516624">
            <w:pPr>
              <w:spacing w:after="0"/>
              <w:rPr>
                <w:rFonts w:ascii="Times" w:eastAsia="Batang" w:hAnsi="Times"/>
                <w:szCs w:val="24"/>
              </w:rPr>
            </w:pPr>
          </w:p>
          <w:tbl>
            <w:tblPr>
              <w:tblW w:w="5000" w:type="pct"/>
              <w:tblCellMar>
                <w:left w:w="0" w:type="dxa"/>
                <w:right w:w="0" w:type="dxa"/>
              </w:tblCellMar>
              <w:tblLook w:val="04A0" w:firstRow="1" w:lastRow="0" w:firstColumn="1" w:lastColumn="0" w:noHBand="0" w:noVBand="1"/>
            </w:tblPr>
            <w:tblGrid>
              <w:gridCol w:w="2583"/>
              <w:gridCol w:w="3260"/>
              <w:gridCol w:w="1990"/>
              <w:gridCol w:w="1552"/>
            </w:tblGrid>
            <w:tr w:rsidR="00516624" w:rsidRPr="00516624" w:rsidTr="00516624">
              <w:trPr>
                <w:trHeight w:val="20"/>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b/>
                      <w:bCs/>
                      <w:color w:val="FFFFFF"/>
                      <w:sz w:val="16"/>
                      <w:szCs w:val="16"/>
                      <w:lang w:eastAsia="fr-FR"/>
                    </w:rPr>
                  </w:pPr>
                  <w:r w:rsidRPr="00516624">
                    <w:rPr>
                      <w:rFonts w:ascii="Arial" w:eastAsia="Batang" w:hAnsi="Arial" w:cs="Arial"/>
                      <w:b/>
                      <w:bCs/>
                      <w:color w:val="FFFFFF"/>
                      <w:sz w:val="16"/>
                      <w:szCs w:val="16"/>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b/>
                      <w:bCs/>
                      <w:color w:val="FFFFFF"/>
                      <w:sz w:val="16"/>
                      <w:szCs w:val="16"/>
                      <w:lang w:val="fr-FR" w:eastAsia="fr-FR"/>
                    </w:rPr>
                  </w:pPr>
                  <w:r w:rsidRPr="00516624">
                    <w:rPr>
                      <w:rFonts w:ascii="Arial" w:eastAsia="Batang" w:hAnsi="Arial" w:cs="Arial"/>
                      <w:b/>
                      <w:bCs/>
                      <w:color w:val="FFFFFF"/>
                      <w:sz w:val="16"/>
                      <w:szCs w:val="16"/>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b/>
                      <w:bCs/>
                      <w:color w:val="FFFFFF"/>
                      <w:sz w:val="16"/>
                      <w:szCs w:val="16"/>
                      <w:lang w:val="fr-FR" w:eastAsia="fr-FR"/>
                    </w:rPr>
                  </w:pPr>
                  <w:r w:rsidRPr="00516624">
                    <w:rPr>
                      <w:rFonts w:ascii="Arial" w:eastAsia="Batang" w:hAnsi="Arial" w:cs="Arial"/>
                      <w:b/>
                      <w:bCs/>
                      <w:color w:val="FFFFFF"/>
                      <w:sz w:val="16"/>
                      <w:szCs w:val="16"/>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b/>
                      <w:bCs/>
                      <w:color w:val="FFFFFF"/>
                      <w:sz w:val="16"/>
                      <w:szCs w:val="16"/>
                      <w:lang w:val="fr-FR" w:eastAsia="fr-FR"/>
                    </w:rPr>
                  </w:pPr>
                  <w:r w:rsidRPr="00516624">
                    <w:rPr>
                      <w:rFonts w:ascii="Arial" w:eastAsia="Batang" w:hAnsi="Arial" w:cs="Arial"/>
                      <w:b/>
                      <w:bCs/>
                      <w:color w:val="FFFFFF"/>
                      <w:sz w:val="16"/>
                      <w:szCs w:val="16"/>
                      <w:lang w:val="fr-FR" w:eastAsia="fr-FR"/>
                    </w:rPr>
                    <w:t>Bits allocation</w:t>
                  </w:r>
                </w:p>
              </w:tc>
            </w:tr>
            <w:tr w:rsidR="00516624" w:rsidRPr="00516624" w:rsidTr="00516624">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sz w:val="16"/>
                      <w:szCs w:val="16"/>
                    </w:rPr>
                  </w:pP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"cid:image038.png@01D7DCBC.E4F60610"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"cid:image038.png@01D7DCBC.E4F60610"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"cid:image038.png@01D7DCBC.E4F60610"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"cid:image038.png@01D7DCBC.E4F60610" \* MERGEFORMATINET </w:instrText>
                  </w:r>
                  <w:r w:rsidRPr="00516624">
                    <w:rPr>
                      <w:rFonts w:ascii="Arial" w:eastAsia="Batang" w:hAnsi="Arial" w:cs="Arial"/>
                      <w:noProof/>
                      <w:sz w:val="16"/>
                      <w:szCs w:val="16"/>
                      <w:lang w:val="en-US" w:eastAsia="zh-CN"/>
                    </w:rPr>
                    <w:fldChar w:fldCharType="separate"/>
                  </w:r>
                  <w:r w:rsidR="00FE6458">
                    <w:rPr>
                      <w:rFonts w:ascii="Arial" w:eastAsia="Batang" w:hAnsi="Arial" w:cs="Arial"/>
                      <w:noProof/>
                      <w:sz w:val="16"/>
                      <w:szCs w:val="16"/>
                      <w:lang w:val="en-US" w:eastAsia="zh-CN"/>
                    </w:rPr>
                    <w:fldChar w:fldCharType="begin"/>
                  </w:r>
                  <w:r w:rsidR="00FE6458">
                    <w:rPr>
                      <w:rFonts w:ascii="Arial" w:eastAsia="Batang" w:hAnsi="Arial" w:cs="Arial"/>
                      <w:noProof/>
                      <w:sz w:val="16"/>
                      <w:szCs w:val="16"/>
                      <w:lang w:val="en-US" w:eastAsia="zh-CN"/>
                    </w:rPr>
                    <w:instrText xml:space="preserve"> INCLUDEPICTURE  "cid:image038.png@01D7DCBC.E4F60610" \* MERGEFORMATINET </w:instrText>
                  </w:r>
                  <w:r w:rsidR="00FE6458">
                    <w:rPr>
                      <w:rFonts w:ascii="Arial" w:eastAsia="Batang" w:hAnsi="Arial" w:cs="Arial"/>
                      <w:noProof/>
                      <w:sz w:val="16"/>
                      <w:szCs w:val="16"/>
                      <w:lang w:val="en-US" w:eastAsia="zh-CN"/>
                    </w:rPr>
                    <w:fldChar w:fldCharType="separate"/>
                  </w:r>
                  <w:r w:rsidR="008870FE">
                    <w:rPr>
                      <w:rFonts w:ascii="Arial" w:eastAsia="Batang" w:hAnsi="Arial" w:cs="Arial"/>
                      <w:noProof/>
                      <w:sz w:val="16"/>
                      <w:szCs w:val="16"/>
                      <w:lang w:val="en-US" w:eastAsia="zh-CN"/>
                    </w:rPr>
                    <w:fldChar w:fldCharType="begin"/>
                  </w:r>
                  <w:r w:rsidR="008870FE">
                    <w:rPr>
                      <w:rFonts w:ascii="Arial" w:eastAsia="Batang" w:hAnsi="Arial" w:cs="Arial"/>
                      <w:noProof/>
                      <w:sz w:val="16"/>
                      <w:szCs w:val="16"/>
                      <w:lang w:val="en-US" w:eastAsia="zh-CN"/>
                    </w:rPr>
                    <w:instrText xml:space="preserve"> INCLUDEPICTURE  "cid:image038.png@01D7DCBC.E4F60610" \* MERGEFORMATINET </w:instrText>
                  </w:r>
                  <w:r w:rsidR="008870FE">
                    <w:rPr>
                      <w:rFonts w:ascii="Arial" w:eastAsia="Batang" w:hAnsi="Arial" w:cs="Arial"/>
                      <w:noProof/>
                      <w:sz w:val="16"/>
                      <w:szCs w:val="16"/>
                      <w:lang w:val="en-US" w:eastAsia="zh-CN"/>
                    </w:rPr>
                    <w:fldChar w:fldCharType="separate"/>
                  </w:r>
                  <w:r w:rsidR="00411AA6">
                    <w:rPr>
                      <w:rFonts w:ascii="Arial" w:eastAsia="Batang" w:hAnsi="Arial" w:cs="Arial"/>
                      <w:noProof/>
                      <w:sz w:val="16"/>
                      <w:szCs w:val="16"/>
                      <w:lang w:val="en-US" w:eastAsia="zh-CN"/>
                    </w:rPr>
                    <w:fldChar w:fldCharType="begin"/>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instrText>INCLUDEPICTURE  "cid:image038.png@01D7DCBC.E4F60610" \* MERGEFORMATINET</w:instrText>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fldChar w:fldCharType="separate"/>
                  </w:r>
                  <w:r w:rsidR="005E5C92">
                    <w:rPr>
                      <w:rFonts w:ascii="Arial" w:eastAsia="Batang" w:hAnsi="Arial" w:cs="Arial"/>
                      <w:noProof/>
                      <w:sz w:val="16"/>
                      <w:szCs w:val="16"/>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1.65pt;visibility:visible">
                        <v:imagedata r:id="rId13" r:href="rId14"/>
                      </v:shape>
                    </w:pict>
                  </w:r>
                  <w:r w:rsidR="00411AA6">
                    <w:rPr>
                      <w:rFonts w:ascii="Arial" w:eastAsia="Batang" w:hAnsi="Arial" w:cs="Arial"/>
                      <w:noProof/>
                      <w:sz w:val="16"/>
                      <w:szCs w:val="16"/>
                      <w:lang w:val="en-US" w:eastAsia="zh-CN"/>
                    </w:rPr>
                    <w:fldChar w:fldCharType="end"/>
                  </w:r>
                  <w:r w:rsidR="008870FE">
                    <w:rPr>
                      <w:rFonts w:ascii="Arial" w:eastAsia="Batang" w:hAnsi="Arial" w:cs="Arial"/>
                      <w:noProof/>
                      <w:sz w:val="16"/>
                      <w:szCs w:val="16"/>
                      <w:lang w:val="en-US" w:eastAsia="zh-CN"/>
                    </w:rPr>
                    <w:fldChar w:fldCharType="end"/>
                  </w:r>
                  <w:r w:rsidR="00FE6458">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16624" w:rsidRPr="00516624" w:rsidRDefault="00516624" w:rsidP="00516624">
                  <w:pPr>
                    <w:spacing w:after="0"/>
                    <w:rPr>
                      <w:rFonts w:ascii="Arial" w:eastAsia="宋体" w:hAnsi="Arial" w:cs="Arial"/>
                      <w:sz w:val="16"/>
                      <w:szCs w:val="16"/>
                      <w:lang w:val="en-US" w:eastAsia="zh-CN"/>
                    </w:rPr>
                  </w:pPr>
                  <w:r w:rsidRPr="00516624">
                    <w:rPr>
                      <w:rFonts w:ascii="Arial" w:eastAsia="宋体" w:hAnsi="Arial" w:cs="Arial"/>
                      <w:bCs/>
                      <w:sz w:val="16"/>
                      <w:szCs w:val="16"/>
                      <w:lang w:val="en-US" w:eastAsia="zh-CN"/>
                    </w:rPr>
                    <w:t xml:space="preserve">0 ...66485757 </w:t>
                  </w:r>
                </w:p>
                <w:p w:rsidR="00516624" w:rsidRPr="00516624" w:rsidRDefault="00516624" w:rsidP="00516624">
                  <w:pPr>
                    <w:spacing w:after="0"/>
                    <w:rPr>
                      <w:rFonts w:ascii="Arial" w:eastAsia="宋体" w:hAnsi="Arial" w:cs="Arial"/>
                      <w:bCs/>
                      <w:sz w:val="16"/>
                      <w:szCs w:val="16"/>
                      <w:lang w:val="en-US" w:eastAsia="zh-CN"/>
                    </w:rPr>
                  </w:pPr>
                  <w:r w:rsidRPr="00516624">
                    <w:rPr>
                      <w:rFonts w:ascii="Arial" w:eastAsia="宋体" w:hAnsi="Arial" w:cs="Arial"/>
                      <w:bCs/>
                      <w:sz w:val="16"/>
                      <w:szCs w:val="16"/>
                      <w:lang w:val="en-US" w:eastAsia="zh-CN"/>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sz w:val="16"/>
                      <w:szCs w:val="16"/>
                    </w:rPr>
                  </w:pP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"cid:image039.png@01D7DCBC.E4F60610"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"cid:image039.png@01D7DCBC.E4F60610"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"cid:image039.png@01D7DCBC.E4F60610"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"cid:image039.png@01D7DCBC.E4F60610" \* MERGEFORMATINET </w:instrText>
                  </w:r>
                  <w:r w:rsidRPr="00516624">
                    <w:rPr>
                      <w:rFonts w:ascii="Arial" w:eastAsia="Batang" w:hAnsi="Arial" w:cs="Arial"/>
                      <w:noProof/>
                      <w:sz w:val="16"/>
                      <w:szCs w:val="16"/>
                      <w:lang w:val="en-US" w:eastAsia="zh-CN"/>
                    </w:rPr>
                    <w:fldChar w:fldCharType="separate"/>
                  </w:r>
                  <w:r w:rsidR="00FE6458">
                    <w:rPr>
                      <w:rFonts w:ascii="Arial" w:eastAsia="Batang" w:hAnsi="Arial" w:cs="Arial"/>
                      <w:noProof/>
                      <w:sz w:val="16"/>
                      <w:szCs w:val="16"/>
                      <w:lang w:val="en-US" w:eastAsia="zh-CN"/>
                    </w:rPr>
                    <w:fldChar w:fldCharType="begin"/>
                  </w:r>
                  <w:r w:rsidR="00FE6458">
                    <w:rPr>
                      <w:rFonts w:ascii="Arial" w:eastAsia="Batang" w:hAnsi="Arial" w:cs="Arial"/>
                      <w:noProof/>
                      <w:sz w:val="16"/>
                      <w:szCs w:val="16"/>
                      <w:lang w:val="en-US" w:eastAsia="zh-CN"/>
                    </w:rPr>
                    <w:instrText xml:space="preserve"> INCLUDEPICTURE  "cid:image039.png@01D7DCBC.E4F60610" \* MERGEFORMATINET </w:instrText>
                  </w:r>
                  <w:r w:rsidR="00FE6458">
                    <w:rPr>
                      <w:rFonts w:ascii="Arial" w:eastAsia="Batang" w:hAnsi="Arial" w:cs="Arial"/>
                      <w:noProof/>
                      <w:sz w:val="16"/>
                      <w:szCs w:val="16"/>
                      <w:lang w:val="en-US" w:eastAsia="zh-CN"/>
                    </w:rPr>
                    <w:fldChar w:fldCharType="separate"/>
                  </w:r>
                  <w:r w:rsidR="008870FE">
                    <w:rPr>
                      <w:rFonts w:ascii="Arial" w:eastAsia="Batang" w:hAnsi="Arial" w:cs="Arial"/>
                      <w:noProof/>
                      <w:sz w:val="16"/>
                      <w:szCs w:val="16"/>
                      <w:lang w:val="en-US" w:eastAsia="zh-CN"/>
                    </w:rPr>
                    <w:fldChar w:fldCharType="begin"/>
                  </w:r>
                  <w:r w:rsidR="008870FE">
                    <w:rPr>
                      <w:rFonts w:ascii="Arial" w:eastAsia="Batang" w:hAnsi="Arial" w:cs="Arial"/>
                      <w:noProof/>
                      <w:sz w:val="16"/>
                      <w:szCs w:val="16"/>
                      <w:lang w:val="en-US" w:eastAsia="zh-CN"/>
                    </w:rPr>
                    <w:instrText xml:space="preserve"> INCLUDEPICTURE  "cid:image039.png@01D7DCBC.E4F60610" \* MERGEFORMATINET </w:instrText>
                  </w:r>
                  <w:r w:rsidR="008870FE">
                    <w:rPr>
                      <w:rFonts w:ascii="Arial" w:eastAsia="Batang" w:hAnsi="Arial" w:cs="Arial"/>
                      <w:noProof/>
                      <w:sz w:val="16"/>
                      <w:szCs w:val="16"/>
                      <w:lang w:val="en-US" w:eastAsia="zh-CN"/>
                    </w:rPr>
                    <w:fldChar w:fldCharType="separate"/>
                  </w:r>
                  <w:r w:rsidR="00411AA6">
                    <w:rPr>
                      <w:rFonts w:ascii="Arial" w:eastAsia="Batang" w:hAnsi="Arial" w:cs="Arial"/>
                      <w:noProof/>
                      <w:sz w:val="16"/>
                      <w:szCs w:val="16"/>
                      <w:lang w:val="en-US" w:eastAsia="zh-CN"/>
                    </w:rPr>
                    <w:fldChar w:fldCharType="begin"/>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instrText>INCLUDEPICTURE  "cid:image039.png@01D7DCBC.E4F60610" \* MERGEFORMATINET</w:instrText>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fldChar w:fldCharType="separate"/>
                  </w:r>
                  <w:r w:rsidR="005E5C92">
                    <w:rPr>
                      <w:rFonts w:ascii="Arial" w:eastAsia="Batang" w:hAnsi="Arial" w:cs="Arial"/>
                      <w:noProof/>
                      <w:sz w:val="16"/>
                      <w:szCs w:val="16"/>
                      <w:lang w:val="en-US" w:eastAsia="zh-CN"/>
                    </w:rPr>
                    <w:pict>
                      <v:shape id="_x0000_i1026" type="#_x0000_t75" style="width:68.65pt;height:11.65pt;visibility:visible">
                        <v:imagedata r:id="rId15" r:href="rId16"/>
                      </v:shape>
                    </w:pict>
                  </w:r>
                  <w:r w:rsidR="00411AA6">
                    <w:rPr>
                      <w:rFonts w:ascii="Arial" w:eastAsia="Batang" w:hAnsi="Arial" w:cs="Arial"/>
                      <w:noProof/>
                      <w:sz w:val="16"/>
                      <w:szCs w:val="16"/>
                      <w:lang w:val="en-US" w:eastAsia="zh-CN"/>
                    </w:rPr>
                    <w:fldChar w:fldCharType="end"/>
                  </w:r>
                  <w:r w:rsidR="008870FE">
                    <w:rPr>
                      <w:rFonts w:ascii="Arial" w:eastAsia="Batang" w:hAnsi="Arial" w:cs="Arial"/>
                      <w:noProof/>
                      <w:sz w:val="16"/>
                      <w:szCs w:val="16"/>
                      <w:lang w:val="en-US" w:eastAsia="zh-CN"/>
                    </w:rPr>
                    <w:fldChar w:fldCharType="end"/>
                  </w:r>
                  <w:r w:rsidR="00FE6458">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sz w:val="16"/>
                      <w:szCs w:val="16"/>
                    </w:rPr>
                  </w:pPr>
                  <w:r w:rsidRPr="00516624">
                    <w:rPr>
                      <w:rFonts w:ascii="Arial" w:eastAsia="Batang" w:hAnsi="Arial" w:cs="Arial"/>
                      <w:sz w:val="16"/>
                      <w:szCs w:val="16"/>
                    </w:rPr>
                    <w:t>26 bits</w:t>
                  </w:r>
                </w:p>
              </w:tc>
            </w:tr>
            <w:tr w:rsidR="00516624" w:rsidRPr="00516624" w:rsidTr="00516624">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sz w:val="16"/>
                      <w:szCs w:val="16"/>
                    </w:rPr>
                  </w:pPr>
                  <w:r w:rsidRPr="00516624">
                    <w:rPr>
                      <w:rFonts w:ascii="Arial" w:eastAsia="Batang" w:hAnsi="Arial" w:cs="Arial"/>
                      <w:sz w:val="16"/>
                      <w:szCs w:val="16"/>
                    </w:rP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516624" w:rsidRPr="00516624" w:rsidRDefault="00516624" w:rsidP="00516624">
                  <w:pPr>
                    <w:spacing w:after="0"/>
                    <w:rPr>
                      <w:rFonts w:ascii="Arial" w:eastAsia="宋体" w:hAnsi="Arial" w:cs="Arial"/>
                      <w:sz w:val="16"/>
                      <w:szCs w:val="16"/>
                      <w:lang w:val="en-US" w:eastAsia="zh-CN"/>
                    </w:rPr>
                  </w:pPr>
                  <w:r w:rsidRPr="00516624">
                    <w:rPr>
                      <w:rFonts w:ascii="Arial" w:eastAsia="宋体" w:hAnsi="Arial" w:cs="Arial"/>
                      <w:bCs/>
                      <w:sz w:val="16"/>
                      <w:szCs w:val="16"/>
                      <w:lang w:val="en-US" w:eastAsia="zh-CN"/>
                    </w:rPr>
                    <w:t>- 261935… + 261935</w:t>
                  </w:r>
                </w:p>
                <w:p w:rsidR="00516624" w:rsidRPr="00516624" w:rsidRDefault="00516624" w:rsidP="00516624">
                  <w:pPr>
                    <w:spacing w:after="0"/>
                    <w:rPr>
                      <w:rFonts w:ascii="Arial" w:eastAsia="Batang" w:hAnsi="Arial" w:cs="Arial"/>
                      <w:sz w:val="16"/>
                      <w:szCs w:val="16"/>
                    </w:rPr>
                  </w:pPr>
                  <w:r w:rsidRPr="00516624">
                    <w:rPr>
                      <w:rFonts w:ascii="Arial" w:eastAsia="Batang" w:hAnsi="Arial" w:cs="Arial"/>
                      <w:sz w:val="16"/>
                      <w:szCs w:val="16"/>
                    </w:rPr>
                    <w:t>(i.e: --53.33   </w:t>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"cid:image040.png@01D7DCBC.E4F60610"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"cid:image040.png@01D7DCBC.E4F60610"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"cid:image040.png@01D7DCBC.E4F60610"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"cid:image040.png@01D7DCBC.E4F60610" \* MERGEFORMATINET </w:instrText>
                  </w:r>
                  <w:r w:rsidRPr="00516624">
                    <w:rPr>
                      <w:rFonts w:ascii="Arial" w:eastAsia="Batang" w:hAnsi="Arial" w:cs="Arial"/>
                      <w:noProof/>
                      <w:sz w:val="16"/>
                      <w:szCs w:val="16"/>
                      <w:lang w:val="en-US" w:eastAsia="zh-CN"/>
                    </w:rPr>
                    <w:fldChar w:fldCharType="separate"/>
                  </w:r>
                  <w:r w:rsidR="00FE6458">
                    <w:rPr>
                      <w:rFonts w:ascii="Arial" w:eastAsia="Batang" w:hAnsi="Arial" w:cs="Arial"/>
                      <w:noProof/>
                      <w:sz w:val="16"/>
                      <w:szCs w:val="16"/>
                      <w:lang w:val="en-US" w:eastAsia="zh-CN"/>
                    </w:rPr>
                    <w:fldChar w:fldCharType="begin"/>
                  </w:r>
                  <w:r w:rsidR="00FE6458">
                    <w:rPr>
                      <w:rFonts w:ascii="Arial" w:eastAsia="Batang" w:hAnsi="Arial" w:cs="Arial"/>
                      <w:noProof/>
                      <w:sz w:val="16"/>
                      <w:szCs w:val="16"/>
                      <w:lang w:val="en-US" w:eastAsia="zh-CN"/>
                    </w:rPr>
                    <w:instrText xml:space="preserve"> INCLUDEPICTURE  "cid:image040.png@01D7DCBC.E4F60610" \* MERGEFORMATINET </w:instrText>
                  </w:r>
                  <w:r w:rsidR="00FE6458">
                    <w:rPr>
                      <w:rFonts w:ascii="Arial" w:eastAsia="Batang" w:hAnsi="Arial" w:cs="Arial"/>
                      <w:noProof/>
                      <w:sz w:val="16"/>
                      <w:szCs w:val="16"/>
                      <w:lang w:val="en-US" w:eastAsia="zh-CN"/>
                    </w:rPr>
                    <w:fldChar w:fldCharType="separate"/>
                  </w:r>
                  <w:r w:rsidR="008870FE">
                    <w:rPr>
                      <w:rFonts w:ascii="Arial" w:eastAsia="Batang" w:hAnsi="Arial" w:cs="Arial"/>
                      <w:noProof/>
                      <w:sz w:val="16"/>
                      <w:szCs w:val="16"/>
                      <w:lang w:val="en-US" w:eastAsia="zh-CN"/>
                    </w:rPr>
                    <w:fldChar w:fldCharType="begin"/>
                  </w:r>
                  <w:r w:rsidR="008870FE">
                    <w:rPr>
                      <w:rFonts w:ascii="Arial" w:eastAsia="Batang" w:hAnsi="Arial" w:cs="Arial"/>
                      <w:noProof/>
                      <w:sz w:val="16"/>
                      <w:szCs w:val="16"/>
                      <w:lang w:val="en-US" w:eastAsia="zh-CN"/>
                    </w:rPr>
                    <w:instrText xml:space="preserve"> INCLUDEPICTURE  "cid:image040.png@01D7DCBC.E4F60610" \* MERGEFORMATINET </w:instrText>
                  </w:r>
                  <w:r w:rsidR="008870FE">
                    <w:rPr>
                      <w:rFonts w:ascii="Arial" w:eastAsia="Batang" w:hAnsi="Arial" w:cs="Arial"/>
                      <w:noProof/>
                      <w:sz w:val="16"/>
                      <w:szCs w:val="16"/>
                      <w:lang w:val="en-US" w:eastAsia="zh-CN"/>
                    </w:rPr>
                    <w:fldChar w:fldCharType="separate"/>
                  </w:r>
                  <w:r w:rsidR="00411AA6">
                    <w:rPr>
                      <w:rFonts w:ascii="Arial" w:eastAsia="Batang" w:hAnsi="Arial" w:cs="Arial"/>
                      <w:noProof/>
                      <w:sz w:val="16"/>
                      <w:szCs w:val="16"/>
                      <w:lang w:val="en-US" w:eastAsia="zh-CN"/>
                    </w:rPr>
                    <w:fldChar w:fldCharType="begin"/>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instrText>INCLUDEPICTURE  "cid:image040.png@01D7DCBC.E4F60610" \* MERGEFORMATINET</w:instrText>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fldChar w:fldCharType="separate"/>
                  </w:r>
                  <w:r w:rsidR="005E5C92">
                    <w:rPr>
                      <w:rFonts w:ascii="Arial" w:eastAsia="Batang" w:hAnsi="Arial" w:cs="Arial"/>
                      <w:noProof/>
                      <w:sz w:val="16"/>
                      <w:szCs w:val="16"/>
                      <w:lang w:val="en-US" w:eastAsia="zh-CN"/>
                    </w:rPr>
                    <w:pict>
                      <v:shape id="_x0000_i1027" type="#_x0000_t75" style="width:20.4pt;height:11.65pt;visibility:visible">
                        <v:imagedata r:id="rId17" r:href="rId18"/>
                      </v:shape>
                    </w:pict>
                  </w:r>
                  <w:r w:rsidR="00411AA6">
                    <w:rPr>
                      <w:rFonts w:ascii="Arial" w:eastAsia="Batang" w:hAnsi="Arial" w:cs="Arial"/>
                      <w:noProof/>
                      <w:sz w:val="16"/>
                      <w:szCs w:val="16"/>
                      <w:lang w:val="en-US" w:eastAsia="zh-CN"/>
                    </w:rPr>
                    <w:fldChar w:fldCharType="end"/>
                  </w:r>
                  <w:r w:rsidR="008870FE">
                    <w:rPr>
                      <w:rFonts w:ascii="Arial" w:eastAsia="Batang" w:hAnsi="Arial" w:cs="Arial"/>
                      <w:noProof/>
                      <w:sz w:val="16"/>
                      <w:szCs w:val="16"/>
                      <w:lang w:val="en-US" w:eastAsia="zh-CN"/>
                    </w:rPr>
                    <w:fldChar w:fldCharType="end"/>
                  </w:r>
                  <w:r w:rsidR="00FE6458">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sz w:val="16"/>
                      <w:szCs w:val="16"/>
                    </w:rPr>
                    <w:t xml:space="preserve">… +-53.33 </w:t>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"cid:image041.png@01D7DCBC.E4F60610"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"cid:image041.png@01D7DCBC.E4F60610"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"cid:image041.png@01D7DCBC.E4F60610"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"cid:image041.png@01D7DCBC.E4F60610" \* MERGEFORMATINET </w:instrText>
                  </w:r>
                  <w:r w:rsidRPr="00516624">
                    <w:rPr>
                      <w:rFonts w:ascii="Arial" w:eastAsia="Batang" w:hAnsi="Arial" w:cs="Arial"/>
                      <w:noProof/>
                      <w:sz w:val="16"/>
                      <w:szCs w:val="16"/>
                      <w:lang w:val="en-US" w:eastAsia="zh-CN"/>
                    </w:rPr>
                    <w:fldChar w:fldCharType="separate"/>
                  </w:r>
                  <w:r w:rsidR="00FE6458">
                    <w:rPr>
                      <w:rFonts w:ascii="Arial" w:eastAsia="Batang" w:hAnsi="Arial" w:cs="Arial"/>
                      <w:noProof/>
                      <w:sz w:val="16"/>
                      <w:szCs w:val="16"/>
                      <w:lang w:val="en-US" w:eastAsia="zh-CN"/>
                    </w:rPr>
                    <w:fldChar w:fldCharType="begin"/>
                  </w:r>
                  <w:r w:rsidR="00FE6458">
                    <w:rPr>
                      <w:rFonts w:ascii="Arial" w:eastAsia="Batang" w:hAnsi="Arial" w:cs="Arial"/>
                      <w:noProof/>
                      <w:sz w:val="16"/>
                      <w:szCs w:val="16"/>
                      <w:lang w:val="en-US" w:eastAsia="zh-CN"/>
                    </w:rPr>
                    <w:instrText xml:space="preserve"> INCLUDEPICTURE  "cid:image041.png@01D7DCBC.E4F60610" \* MERGEFORMATINET </w:instrText>
                  </w:r>
                  <w:r w:rsidR="00FE6458">
                    <w:rPr>
                      <w:rFonts w:ascii="Arial" w:eastAsia="Batang" w:hAnsi="Arial" w:cs="Arial"/>
                      <w:noProof/>
                      <w:sz w:val="16"/>
                      <w:szCs w:val="16"/>
                      <w:lang w:val="en-US" w:eastAsia="zh-CN"/>
                    </w:rPr>
                    <w:fldChar w:fldCharType="separate"/>
                  </w:r>
                  <w:r w:rsidR="008870FE">
                    <w:rPr>
                      <w:rFonts w:ascii="Arial" w:eastAsia="Batang" w:hAnsi="Arial" w:cs="Arial"/>
                      <w:noProof/>
                      <w:sz w:val="16"/>
                      <w:szCs w:val="16"/>
                      <w:lang w:val="en-US" w:eastAsia="zh-CN"/>
                    </w:rPr>
                    <w:fldChar w:fldCharType="begin"/>
                  </w:r>
                  <w:r w:rsidR="008870FE">
                    <w:rPr>
                      <w:rFonts w:ascii="Arial" w:eastAsia="Batang" w:hAnsi="Arial" w:cs="Arial"/>
                      <w:noProof/>
                      <w:sz w:val="16"/>
                      <w:szCs w:val="16"/>
                      <w:lang w:val="en-US" w:eastAsia="zh-CN"/>
                    </w:rPr>
                    <w:instrText xml:space="preserve"> INCLUDEPICTURE  "cid:image041.png@01D7DCBC.E4F60610" \* MERGEFORMATINET </w:instrText>
                  </w:r>
                  <w:r w:rsidR="008870FE">
                    <w:rPr>
                      <w:rFonts w:ascii="Arial" w:eastAsia="Batang" w:hAnsi="Arial" w:cs="Arial"/>
                      <w:noProof/>
                      <w:sz w:val="16"/>
                      <w:szCs w:val="16"/>
                      <w:lang w:val="en-US" w:eastAsia="zh-CN"/>
                    </w:rPr>
                    <w:fldChar w:fldCharType="separate"/>
                  </w:r>
                  <w:r w:rsidR="00411AA6">
                    <w:rPr>
                      <w:rFonts w:ascii="Arial" w:eastAsia="Batang" w:hAnsi="Arial" w:cs="Arial"/>
                      <w:noProof/>
                      <w:sz w:val="16"/>
                      <w:szCs w:val="16"/>
                      <w:lang w:val="en-US" w:eastAsia="zh-CN"/>
                    </w:rPr>
                    <w:fldChar w:fldCharType="begin"/>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instrText>INCLUDEPICTURE  "cid:image041.png@01D7DCBC.E4F60610" \* MERGEFORMATINET</w:instrText>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fldChar w:fldCharType="separate"/>
                  </w:r>
                  <w:r w:rsidR="005E5C92">
                    <w:rPr>
                      <w:rFonts w:ascii="Arial" w:eastAsia="Batang" w:hAnsi="Arial" w:cs="Arial"/>
                      <w:noProof/>
                      <w:sz w:val="16"/>
                      <w:szCs w:val="16"/>
                      <w:lang w:val="en-US" w:eastAsia="zh-CN"/>
                    </w:rPr>
                    <w:pict>
                      <v:shape id="_x0000_i1028" type="#_x0000_t75" style="width:20.4pt;height:11.65pt;visibility:visible">
                        <v:imagedata r:id="rId19" r:href="rId20"/>
                      </v:shape>
                    </w:pict>
                  </w:r>
                  <w:r w:rsidR="00411AA6">
                    <w:rPr>
                      <w:rFonts w:ascii="Arial" w:eastAsia="Batang" w:hAnsi="Arial" w:cs="Arial"/>
                      <w:noProof/>
                      <w:sz w:val="16"/>
                      <w:szCs w:val="16"/>
                      <w:lang w:val="en-US" w:eastAsia="zh-CN"/>
                    </w:rPr>
                    <w:fldChar w:fldCharType="end"/>
                  </w:r>
                  <w:r w:rsidR="008870FE">
                    <w:rPr>
                      <w:rFonts w:ascii="Arial" w:eastAsia="Batang" w:hAnsi="Arial" w:cs="Arial"/>
                      <w:noProof/>
                      <w:sz w:val="16"/>
                      <w:szCs w:val="16"/>
                      <w:lang w:val="en-US" w:eastAsia="zh-CN"/>
                    </w:rPr>
                    <w:fldChar w:fldCharType="end"/>
                  </w:r>
                  <w:r w:rsidR="00FE6458">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sz w:val="16"/>
                      <w:szCs w:val="16"/>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sz w:val="16"/>
                      <w:szCs w:val="16"/>
                    </w:rPr>
                  </w:pP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"cid:image042.png@01D7DCBC.E4F60610"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"cid:image042.png@01D7DCBC.E4F60610"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"cid:image042.png@01D7DCBC.E4F60610"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"cid:image042.png@01D7DCBC.E4F60610" \* MERGEFORMATINET </w:instrText>
                  </w:r>
                  <w:r w:rsidRPr="00516624">
                    <w:rPr>
                      <w:rFonts w:ascii="Arial" w:eastAsia="Batang" w:hAnsi="Arial" w:cs="Arial"/>
                      <w:noProof/>
                      <w:sz w:val="16"/>
                      <w:szCs w:val="16"/>
                      <w:lang w:val="en-US" w:eastAsia="zh-CN"/>
                    </w:rPr>
                    <w:fldChar w:fldCharType="separate"/>
                  </w:r>
                  <w:r w:rsidR="00FE6458">
                    <w:rPr>
                      <w:rFonts w:ascii="Arial" w:eastAsia="Batang" w:hAnsi="Arial" w:cs="Arial"/>
                      <w:noProof/>
                      <w:sz w:val="16"/>
                      <w:szCs w:val="16"/>
                      <w:lang w:val="en-US" w:eastAsia="zh-CN"/>
                    </w:rPr>
                    <w:fldChar w:fldCharType="begin"/>
                  </w:r>
                  <w:r w:rsidR="00FE6458">
                    <w:rPr>
                      <w:rFonts w:ascii="Arial" w:eastAsia="Batang" w:hAnsi="Arial" w:cs="Arial"/>
                      <w:noProof/>
                      <w:sz w:val="16"/>
                      <w:szCs w:val="16"/>
                      <w:lang w:val="en-US" w:eastAsia="zh-CN"/>
                    </w:rPr>
                    <w:instrText xml:space="preserve"> INCLUDEPICTURE  "cid:image042.png@01D7DCBC.E4F60610" \* MERGEFORMATINET </w:instrText>
                  </w:r>
                  <w:r w:rsidR="00FE6458">
                    <w:rPr>
                      <w:rFonts w:ascii="Arial" w:eastAsia="Batang" w:hAnsi="Arial" w:cs="Arial"/>
                      <w:noProof/>
                      <w:sz w:val="16"/>
                      <w:szCs w:val="16"/>
                      <w:lang w:val="en-US" w:eastAsia="zh-CN"/>
                    </w:rPr>
                    <w:fldChar w:fldCharType="separate"/>
                  </w:r>
                  <w:r w:rsidR="008870FE">
                    <w:rPr>
                      <w:rFonts w:ascii="Arial" w:eastAsia="Batang" w:hAnsi="Arial" w:cs="Arial"/>
                      <w:noProof/>
                      <w:sz w:val="16"/>
                      <w:szCs w:val="16"/>
                      <w:lang w:val="en-US" w:eastAsia="zh-CN"/>
                    </w:rPr>
                    <w:fldChar w:fldCharType="begin"/>
                  </w:r>
                  <w:r w:rsidR="008870FE">
                    <w:rPr>
                      <w:rFonts w:ascii="Arial" w:eastAsia="Batang" w:hAnsi="Arial" w:cs="Arial"/>
                      <w:noProof/>
                      <w:sz w:val="16"/>
                      <w:szCs w:val="16"/>
                      <w:lang w:val="en-US" w:eastAsia="zh-CN"/>
                    </w:rPr>
                    <w:instrText xml:space="preserve"> INCLUDEPICTURE  "cid:image042.png@01D7DCBC.E4F60610" \* MERGEFORMATINET </w:instrText>
                  </w:r>
                  <w:r w:rsidR="008870FE">
                    <w:rPr>
                      <w:rFonts w:ascii="Arial" w:eastAsia="Batang" w:hAnsi="Arial" w:cs="Arial"/>
                      <w:noProof/>
                      <w:sz w:val="16"/>
                      <w:szCs w:val="16"/>
                      <w:lang w:val="en-US" w:eastAsia="zh-CN"/>
                    </w:rPr>
                    <w:fldChar w:fldCharType="separate"/>
                  </w:r>
                  <w:r w:rsidR="00411AA6">
                    <w:rPr>
                      <w:rFonts w:ascii="Arial" w:eastAsia="Batang" w:hAnsi="Arial" w:cs="Arial"/>
                      <w:noProof/>
                      <w:sz w:val="16"/>
                      <w:szCs w:val="16"/>
                      <w:lang w:val="en-US" w:eastAsia="zh-CN"/>
                    </w:rPr>
                    <w:fldChar w:fldCharType="begin"/>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instrText>INCLUDEPICTURE  "cid:image042.png@01D7DCBC.E4F60610" \* MERGEFORMATINET</w:instrText>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fldChar w:fldCharType="separate"/>
                  </w:r>
                  <w:r w:rsidR="005E5C92">
                    <w:rPr>
                      <w:rFonts w:ascii="Arial" w:eastAsia="Batang" w:hAnsi="Arial" w:cs="Arial"/>
                      <w:noProof/>
                      <w:sz w:val="16"/>
                      <w:szCs w:val="16"/>
                      <w:lang w:val="en-US" w:eastAsia="zh-CN"/>
                    </w:rPr>
                    <w:pict>
                      <v:shape id="_x0000_i1029" type="#_x0000_t75" style="width:1in;height:11.65pt;visibility:visible">
                        <v:imagedata r:id="rId21" r:href="rId22"/>
                      </v:shape>
                    </w:pict>
                  </w:r>
                  <w:r w:rsidR="00411AA6">
                    <w:rPr>
                      <w:rFonts w:ascii="Arial" w:eastAsia="Batang" w:hAnsi="Arial" w:cs="Arial"/>
                      <w:noProof/>
                      <w:sz w:val="16"/>
                      <w:szCs w:val="16"/>
                      <w:lang w:val="en-US" w:eastAsia="zh-CN"/>
                    </w:rPr>
                    <w:fldChar w:fldCharType="end"/>
                  </w:r>
                  <w:r w:rsidR="008870FE">
                    <w:rPr>
                      <w:rFonts w:ascii="Arial" w:eastAsia="Batang" w:hAnsi="Arial" w:cs="Arial"/>
                      <w:noProof/>
                      <w:sz w:val="16"/>
                      <w:szCs w:val="16"/>
                      <w:lang w:val="en-US" w:eastAsia="zh-CN"/>
                    </w:rPr>
                    <w:fldChar w:fldCharType="end"/>
                  </w:r>
                  <w:r w:rsidR="00FE6458">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sz w:val="16"/>
                      <w:szCs w:val="16"/>
                    </w:rPr>
                  </w:pPr>
                  <w:r w:rsidRPr="00516624">
                    <w:rPr>
                      <w:rFonts w:ascii="Arial" w:eastAsia="Batang" w:hAnsi="Arial" w:cs="Arial"/>
                      <w:sz w:val="16"/>
                      <w:szCs w:val="16"/>
                    </w:rPr>
                    <w:t>19 bits</w:t>
                  </w:r>
                </w:p>
              </w:tc>
            </w:tr>
            <w:tr w:rsidR="00516624" w:rsidRPr="00516624" w:rsidTr="00516624">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sz w:val="16"/>
                      <w:szCs w:val="16"/>
                    </w:rPr>
                  </w:pPr>
                  <w:r w:rsidRPr="00516624">
                    <w:rPr>
                      <w:rFonts w:ascii="Arial" w:eastAsia="Batang" w:hAnsi="Arial" w:cs="Arial"/>
                      <w:sz w:val="16"/>
                      <w:szCs w:val="16"/>
                    </w:rP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516624" w:rsidRPr="00516624" w:rsidRDefault="00516624" w:rsidP="00516624">
                  <w:pPr>
                    <w:spacing w:after="0"/>
                    <w:rPr>
                      <w:rFonts w:ascii="Arial" w:eastAsia="宋体" w:hAnsi="Arial" w:cs="Arial"/>
                      <w:sz w:val="16"/>
                      <w:szCs w:val="16"/>
                      <w:lang w:val="en-US" w:eastAsia="zh-CN"/>
                    </w:rPr>
                  </w:pPr>
                  <w:r w:rsidRPr="00516624">
                    <w:rPr>
                      <w:rFonts w:ascii="Arial" w:eastAsia="宋体" w:hAnsi="Arial" w:cs="Arial"/>
                      <w:bCs/>
                      <w:sz w:val="16"/>
                      <w:szCs w:val="16"/>
                      <w:lang w:val="en-US" w:eastAsia="zh-CN"/>
                    </w:rPr>
                    <w:t>0…29470</w:t>
                  </w:r>
                </w:p>
                <w:p w:rsidR="00516624" w:rsidRPr="00516624" w:rsidRDefault="00516624" w:rsidP="00516624">
                  <w:pPr>
                    <w:spacing w:after="0"/>
                    <w:rPr>
                      <w:rFonts w:ascii="Arial" w:eastAsia="Batang" w:hAnsi="Arial" w:cs="Arial"/>
                      <w:sz w:val="16"/>
                      <w:szCs w:val="16"/>
                    </w:rPr>
                  </w:pPr>
                  <w:r w:rsidRPr="00516624">
                    <w:rPr>
                      <w:rFonts w:ascii="Arial" w:eastAsia="Batang" w:hAnsi="Arial" w:cs="Arial"/>
                      <w:sz w:val="16"/>
                      <w:szCs w:val="16"/>
                    </w:rPr>
                    <w:t xml:space="preserve">(0…0.60 </w:t>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"cid:image043.png@01D7DCBC.E4F60610"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"cid:image043.png@01D7DCBC.E4F60610"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"cid:image043.png@01D7DCBC.E4F60610"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"cid:image043.png@01D7DCBC.E4F60610" \* MERGEFORMATINET </w:instrText>
                  </w:r>
                  <w:r w:rsidRPr="00516624">
                    <w:rPr>
                      <w:rFonts w:ascii="Arial" w:eastAsia="Batang" w:hAnsi="Arial" w:cs="Arial"/>
                      <w:noProof/>
                      <w:sz w:val="16"/>
                      <w:szCs w:val="16"/>
                      <w:lang w:val="en-US" w:eastAsia="zh-CN"/>
                    </w:rPr>
                    <w:fldChar w:fldCharType="separate"/>
                  </w:r>
                  <w:r w:rsidR="00FE6458">
                    <w:rPr>
                      <w:rFonts w:ascii="Arial" w:eastAsia="Batang" w:hAnsi="Arial" w:cs="Arial"/>
                      <w:noProof/>
                      <w:sz w:val="16"/>
                      <w:szCs w:val="16"/>
                      <w:lang w:val="en-US" w:eastAsia="zh-CN"/>
                    </w:rPr>
                    <w:fldChar w:fldCharType="begin"/>
                  </w:r>
                  <w:r w:rsidR="00FE6458">
                    <w:rPr>
                      <w:rFonts w:ascii="Arial" w:eastAsia="Batang" w:hAnsi="Arial" w:cs="Arial"/>
                      <w:noProof/>
                      <w:sz w:val="16"/>
                      <w:szCs w:val="16"/>
                      <w:lang w:val="en-US" w:eastAsia="zh-CN"/>
                    </w:rPr>
                    <w:instrText xml:space="preserve"> INCLUDEPICTURE  "cid:image043.png@01D7DCBC.E4F60610" \* MERGEFORMATINET </w:instrText>
                  </w:r>
                  <w:r w:rsidR="00FE6458">
                    <w:rPr>
                      <w:rFonts w:ascii="Arial" w:eastAsia="Batang" w:hAnsi="Arial" w:cs="Arial"/>
                      <w:noProof/>
                      <w:sz w:val="16"/>
                      <w:szCs w:val="16"/>
                      <w:lang w:val="en-US" w:eastAsia="zh-CN"/>
                    </w:rPr>
                    <w:fldChar w:fldCharType="separate"/>
                  </w:r>
                  <w:r w:rsidR="008870FE">
                    <w:rPr>
                      <w:rFonts w:ascii="Arial" w:eastAsia="Batang" w:hAnsi="Arial" w:cs="Arial"/>
                      <w:noProof/>
                      <w:sz w:val="16"/>
                      <w:szCs w:val="16"/>
                      <w:lang w:val="en-US" w:eastAsia="zh-CN"/>
                    </w:rPr>
                    <w:fldChar w:fldCharType="begin"/>
                  </w:r>
                  <w:r w:rsidR="008870FE">
                    <w:rPr>
                      <w:rFonts w:ascii="Arial" w:eastAsia="Batang" w:hAnsi="Arial" w:cs="Arial"/>
                      <w:noProof/>
                      <w:sz w:val="16"/>
                      <w:szCs w:val="16"/>
                      <w:lang w:val="en-US" w:eastAsia="zh-CN"/>
                    </w:rPr>
                    <w:instrText xml:space="preserve"> INCLUDEPICTURE  "cid:image043.png@01D7DCBC.E4F60610" \* MERGEFORMATINET </w:instrText>
                  </w:r>
                  <w:r w:rsidR="008870FE">
                    <w:rPr>
                      <w:rFonts w:ascii="Arial" w:eastAsia="Batang" w:hAnsi="Arial" w:cs="Arial"/>
                      <w:noProof/>
                      <w:sz w:val="16"/>
                      <w:szCs w:val="16"/>
                      <w:lang w:val="en-US" w:eastAsia="zh-CN"/>
                    </w:rPr>
                    <w:fldChar w:fldCharType="separate"/>
                  </w:r>
                  <w:r w:rsidR="00411AA6">
                    <w:rPr>
                      <w:rFonts w:ascii="Arial" w:eastAsia="Batang" w:hAnsi="Arial" w:cs="Arial"/>
                      <w:noProof/>
                      <w:sz w:val="16"/>
                      <w:szCs w:val="16"/>
                      <w:lang w:val="en-US" w:eastAsia="zh-CN"/>
                    </w:rPr>
                    <w:fldChar w:fldCharType="begin"/>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instrText>INCLUDEPICTURE  "cid:image043.png@01D7DCBC.E4F60610" \* MERGEFORMATINET</w:instrText>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fldChar w:fldCharType="separate"/>
                  </w:r>
                  <w:r w:rsidR="005E5C92">
                    <w:rPr>
                      <w:rFonts w:ascii="Arial" w:eastAsia="Batang" w:hAnsi="Arial" w:cs="Arial"/>
                      <w:noProof/>
                      <w:sz w:val="16"/>
                      <w:szCs w:val="16"/>
                      <w:lang w:val="en-US" w:eastAsia="zh-CN"/>
                    </w:rPr>
                    <w:pict>
                      <v:shape id="_x0000_i1030" type="#_x0000_t75" style="width:26.65pt;height:11.65pt;visibility:visible">
                        <v:imagedata r:id="rId23" r:href="rId24"/>
                      </v:shape>
                    </w:pict>
                  </w:r>
                  <w:r w:rsidR="00411AA6">
                    <w:rPr>
                      <w:rFonts w:ascii="Arial" w:eastAsia="Batang" w:hAnsi="Arial" w:cs="Arial"/>
                      <w:noProof/>
                      <w:sz w:val="16"/>
                      <w:szCs w:val="16"/>
                      <w:lang w:val="en-US" w:eastAsia="zh-CN"/>
                    </w:rPr>
                    <w:fldChar w:fldCharType="end"/>
                  </w:r>
                  <w:r w:rsidR="008870FE">
                    <w:rPr>
                      <w:rFonts w:ascii="Arial" w:eastAsia="Batang" w:hAnsi="Arial" w:cs="Arial"/>
                      <w:noProof/>
                      <w:sz w:val="16"/>
                      <w:szCs w:val="16"/>
                      <w:lang w:val="en-US" w:eastAsia="zh-CN"/>
                    </w:rPr>
                    <w:fldChar w:fldCharType="end"/>
                  </w:r>
                  <w:r w:rsidR="00FE6458">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sz w:val="16"/>
                      <w:szCs w:val="16"/>
                    </w:rP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sz w:val="16"/>
                      <w:szCs w:val="16"/>
                    </w:rPr>
                  </w:pP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"cid:image044.png@01D7DCBC.E4F60610"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"cid:image044.png@01D7DCBC.E4F60610"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"cid:image044.png@01D7DCBC.E4F60610" \* MERGEFORMATINET </w:instrText>
                  </w:r>
                  <w:r w:rsidRPr="00516624">
                    <w:rPr>
                      <w:rFonts w:ascii="Arial" w:eastAsia="Batang" w:hAnsi="Arial" w:cs="Arial"/>
                      <w:noProof/>
                      <w:sz w:val="16"/>
                      <w:szCs w:val="16"/>
                      <w:lang w:val="en-US" w:eastAsia="zh-CN"/>
                    </w:rPr>
                    <w:fldChar w:fldCharType="separate"/>
                  </w:r>
                  <w:r w:rsidRPr="00516624">
                    <w:rPr>
                      <w:rFonts w:ascii="Arial" w:eastAsia="Batang" w:hAnsi="Arial" w:cs="Arial"/>
                      <w:noProof/>
                      <w:sz w:val="16"/>
                      <w:szCs w:val="16"/>
                      <w:lang w:val="en-US" w:eastAsia="zh-CN"/>
                    </w:rPr>
                    <w:fldChar w:fldCharType="begin"/>
                  </w:r>
                  <w:r w:rsidRPr="00516624">
                    <w:rPr>
                      <w:rFonts w:ascii="Arial" w:eastAsia="Batang" w:hAnsi="Arial" w:cs="Arial"/>
                      <w:noProof/>
                      <w:sz w:val="16"/>
                      <w:szCs w:val="16"/>
                      <w:lang w:val="en-US" w:eastAsia="zh-CN"/>
                    </w:rPr>
                    <w:instrText xml:space="preserve"> INCLUDEPICTURE  "cid:image044.png@01D7DCBC.E4F60610" \* MERGEFORMATINET </w:instrText>
                  </w:r>
                  <w:r w:rsidRPr="00516624">
                    <w:rPr>
                      <w:rFonts w:ascii="Arial" w:eastAsia="Batang" w:hAnsi="Arial" w:cs="Arial"/>
                      <w:noProof/>
                      <w:sz w:val="16"/>
                      <w:szCs w:val="16"/>
                      <w:lang w:val="en-US" w:eastAsia="zh-CN"/>
                    </w:rPr>
                    <w:fldChar w:fldCharType="separate"/>
                  </w:r>
                  <w:r w:rsidR="00FE6458">
                    <w:rPr>
                      <w:rFonts w:ascii="Arial" w:eastAsia="Batang" w:hAnsi="Arial" w:cs="Arial"/>
                      <w:noProof/>
                      <w:sz w:val="16"/>
                      <w:szCs w:val="16"/>
                      <w:lang w:val="en-US" w:eastAsia="zh-CN"/>
                    </w:rPr>
                    <w:fldChar w:fldCharType="begin"/>
                  </w:r>
                  <w:r w:rsidR="00FE6458">
                    <w:rPr>
                      <w:rFonts w:ascii="Arial" w:eastAsia="Batang" w:hAnsi="Arial" w:cs="Arial"/>
                      <w:noProof/>
                      <w:sz w:val="16"/>
                      <w:szCs w:val="16"/>
                      <w:lang w:val="en-US" w:eastAsia="zh-CN"/>
                    </w:rPr>
                    <w:instrText xml:space="preserve"> INCLUDEPICTURE  "cid:image044.png@01D7DCBC.E4F60610" \* MERGEFORMATINET </w:instrText>
                  </w:r>
                  <w:r w:rsidR="00FE6458">
                    <w:rPr>
                      <w:rFonts w:ascii="Arial" w:eastAsia="Batang" w:hAnsi="Arial" w:cs="Arial"/>
                      <w:noProof/>
                      <w:sz w:val="16"/>
                      <w:szCs w:val="16"/>
                      <w:lang w:val="en-US" w:eastAsia="zh-CN"/>
                    </w:rPr>
                    <w:fldChar w:fldCharType="separate"/>
                  </w:r>
                  <w:r w:rsidR="008870FE">
                    <w:rPr>
                      <w:rFonts w:ascii="Arial" w:eastAsia="Batang" w:hAnsi="Arial" w:cs="Arial"/>
                      <w:noProof/>
                      <w:sz w:val="16"/>
                      <w:szCs w:val="16"/>
                      <w:lang w:val="en-US" w:eastAsia="zh-CN"/>
                    </w:rPr>
                    <w:fldChar w:fldCharType="begin"/>
                  </w:r>
                  <w:r w:rsidR="008870FE">
                    <w:rPr>
                      <w:rFonts w:ascii="Arial" w:eastAsia="Batang" w:hAnsi="Arial" w:cs="Arial"/>
                      <w:noProof/>
                      <w:sz w:val="16"/>
                      <w:szCs w:val="16"/>
                      <w:lang w:val="en-US" w:eastAsia="zh-CN"/>
                    </w:rPr>
                    <w:instrText xml:space="preserve"> INCLUDEPICTURE  "cid:image044.png@01D7DCBC.E4F60610" \* MERGEFORMATINET </w:instrText>
                  </w:r>
                  <w:r w:rsidR="008870FE">
                    <w:rPr>
                      <w:rFonts w:ascii="Arial" w:eastAsia="Batang" w:hAnsi="Arial" w:cs="Arial"/>
                      <w:noProof/>
                      <w:sz w:val="16"/>
                      <w:szCs w:val="16"/>
                      <w:lang w:val="en-US" w:eastAsia="zh-CN"/>
                    </w:rPr>
                    <w:fldChar w:fldCharType="separate"/>
                  </w:r>
                  <w:r w:rsidR="00411AA6">
                    <w:rPr>
                      <w:rFonts w:ascii="Arial" w:eastAsia="Batang" w:hAnsi="Arial" w:cs="Arial"/>
                      <w:noProof/>
                      <w:sz w:val="16"/>
                      <w:szCs w:val="16"/>
                      <w:lang w:val="en-US" w:eastAsia="zh-CN"/>
                    </w:rPr>
                    <w:fldChar w:fldCharType="begin"/>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instrText>INCLUDEPICTURE  "cid:image044.png@01</w:instrText>
                  </w:r>
                  <w:r w:rsidR="00411AA6">
                    <w:rPr>
                      <w:rFonts w:ascii="Arial" w:eastAsia="Batang" w:hAnsi="Arial" w:cs="Arial"/>
                      <w:noProof/>
                      <w:sz w:val="16"/>
                      <w:szCs w:val="16"/>
                      <w:lang w:val="en-US" w:eastAsia="zh-CN"/>
                    </w:rPr>
                    <w:instrText>D7DCBC.E4F60610" \* MERGEFORMATINET</w:instrText>
                  </w:r>
                  <w:r w:rsidR="00411AA6">
                    <w:rPr>
                      <w:rFonts w:ascii="Arial" w:eastAsia="Batang" w:hAnsi="Arial" w:cs="Arial"/>
                      <w:noProof/>
                      <w:sz w:val="16"/>
                      <w:szCs w:val="16"/>
                      <w:lang w:val="en-US" w:eastAsia="zh-CN"/>
                    </w:rPr>
                    <w:instrText xml:space="preserve"> </w:instrText>
                  </w:r>
                  <w:r w:rsidR="00411AA6">
                    <w:rPr>
                      <w:rFonts w:ascii="Arial" w:eastAsia="Batang" w:hAnsi="Arial" w:cs="Arial"/>
                      <w:noProof/>
                      <w:sz w:val="16"/>
                      <w:szCs w:val="16"/>
                      <w:lang w:val="en-US" w:eastAsia="zh-CN"/>
                    </w:rPr>
                    <w:fldChar w:fldCharType="separate"/>
                  </w:r>
                  <w:r w:rsidR="005E5C92">
                    <w:rPr>
                      <w:rFonts w:ascii="Arial" w:eastAsia="Batang" w:hAnsi="Arial" w:cs="Arial"/>
                      <w:noProof/>
                      <w:sz w:val="16"/>
                      <w:szCs w:val="16"/>
                      <w:lang w:val="en-US" w:eastAsia="zh-CN"/>
                    </w:rPr>
                    <w:pict>
                      <v:shape id="_x0000_i1031" type="#_x0000_t75" style="width:76.15pt;height:11.65pt;visibility:visible">
                        <v:imagedata r:id="rId25" r:href="rId26"/>
                      </v:shape>
                    </w:pict>
                  </w:r>
                  <w:r w:rsidR="00411AA6">
                    <w:rPr>
                      <w:rFonts w:ascii="Arial" w:eastAsia="Batang" w:hAnsi="Arial" w:cs="Arial"/>
                      <w:noProof/>
                      <w:sz w:val="16"/>
                      <w:szCs w:val="16"/>
                      <w:lang w:val="en-US" w:eastAsia="zh-CN"/>
                    </w:rPr>
                    <w:fldChar w:fldCharType="end"/>
                  </w:r>
                  <w:r w:rsidR="008870FE">
                    <w:rPr>
                      <w:rFonts w:ascii="Arial" w:eastAsia="Batang" w:hAnsi="Arial" w:cs="Arial"/>
                      <w:noProof/>
                      <w:sz w:val="16"/>
                      <w:szCs w:val="16"/>
                      <w:lang w:val="en-US" w:eastAsia="zh-CN"/>
                    </w:rPr>
                    <w:fldChar w:fldCharType="end"/>
                  </w:r>
                  <w:r w:rsidR="00FE6458">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r w:rsidRPr="00516624">
                    <w:rPr>
                      <w:rFonts w:ascii="Arial" w:eastAsia="Batang" w:hAnsi="Arial" w:cs="Arial"/>
                      <w:noProof/>
                      <w:sz w:val="16"/>
                      <w:szCs w:val="16"/>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6624" w:rsidRPr="00516624" w:rsidRDefault="00516624" w:rsidP="00516624">
                  <w:pPr>
                    <w:spacing w:after="0"/>
                    <w:rPr>
                      <w:rFonts w:ascii="Arial" w:eastAsia="Batang" w:hAnsi="Arial" w:cs="Arial"/>
                      <w:sz w:val="16"/>
                      <w:szCs w:val="16"/>
                    </w:rPr>
                  </w:pPr>
                  <w:r w:rsidRPr="00516624">
                    <w:rPr>
                      <w:rFonts w:ascii="Arial" w:eastAsia="Batang" w:hAnsi="Arial" w:cs="Arial"/>
                      <w:sz w:val="16"/>
                      <w:szCs w:val="16"/>
                    </w:rPr>
                    <w:t>15 bits</w:t>
                  </w:r>
                </w:p>
              </w:tc>
            </w:tr>
            <w:tr w:rsidR="00516624" w:rsidRPr="00516624" w:rsidTr="00516624">
              <w:trPr>
                <w:trHeight w:val="20"/>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516624" w:rsidRPr="00516624" w:rsidRDefault="00516624" w:rsidP="00516624">
                  <w:pPr>
                    <w:widowControl w:val="0"/>
                    <w:numPr>
                      <w:ilvl w:val="0"/>
                      <w:numId w:val="43"/>
                    </w:numPr>
                    <w:spacing w:after="0"/>
                    <w:jc w:val="both"/>
                    <w:rPr>
                      <w:rFonts w:ascii="Arial" w:eastAsia="宋体" w:hAnsi="Arial" w:cs="Arial"/>
                      <w:sz w:val="16"/>
                      <w:szCs w:val="16"/>
                      <w:lang w:eastAsia="ja-JP"/>
                    </w:rPr>
                  </w:pPr>
                  <w:r w:rsidRPr="00516624">
                    <w:rPr>
                      <w:rFonts w:ascii="Arial" w:eastAsia="宋体" w:hAnsi="Arial" w:cs="Arial"/>
                      <w:sz w:val="16"/>
                      <w:szCs w:val="16"/>
                      <w:lang w:eastAsia="ja-JP"/>
                    </w:rPr>
                    <w:t>Value ranges are given in unit of corresponding granularity</w:t>
                  </w:r>
                </w:p>
              </w:tc>
            </w:tr>
          </w:tbl>
          <w:p w:rsidR="00516624" w:rsidRDefault="00516624" w:rsidP="00516624">
            <w:pPr>
              <w:widowControl w:val="0"/>
              <w:adjustRightInd w:val="0"/>
              <w:snapToGrid w:val="0"/>
              <w:spacing w:after="0"/>
              <w:rPr>
                <w:rFonts w:eastAsia="宋体"/>
                <w:sz w:val="22"/>
                <w:lang w:val="en-US" w:eastAsia="zh-CN"/>
              </w:rPr>
            </w:pPr>
          </w:p>
          <w:p w:rsidR="00231EF8" w:rsidRDefault="00231EF8" w:rsidP="00231EF8">
            <w:pPr>
              <w:rPr>
                <w:rFonts w:eastAsia="Batang"/>
                <w:szCs w:val="24"/>
                <w:lang w:val="fr-FR"/>
              </w:rPr>
            </w:pPr>
            <w:r>
              <w:rPr>
                <w:rFonts w:eastAsia="Batang"/>
                <w:szCs w:val="24"/>
                <w:highlight w:val="green"/>
              </w:rPr>
              <w:t>Agreement</w:t>
            </w:r>
          </w:p>
          <w:p w:rsidR="00231EF8" w:rsidRDefault="00231EF8" w:rsidP="00231EF8">
            <w:pPr>
              <w:numPr>
                <w:ilvl w:val="0"/>
                <w:numId w:val="44"/>
              </w:numPr>
              <w:overflowPunct w:val="0"/>
              <w:autoSpaceDE w:val="0"/>
              <w:autoSpaceDN w:val="0"/>
              <w:adjustRightInd w:val="0"/>
              <w:contextualSpacing/>
              <w:textAlignment w:val="baseline"/>
              <w:rPr>
                <w:rFonts w:eastAsia="宋体"/>
                <w:lang w:eastAsia="ja-JP"/>
              </w:rPr>
            </w:pPr>
            <w:r>
              <w:rPr>
                <w:rFonts w:eastAsia="宋体"/>
                <w:lang w:eastAsia="ja-JP"/>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rsidR="00231EF8" w:rsidRDefault="00231EF8" w:rsidP="00231EF8">
            <w:pPr>
              <w:numPr>
                <w:ilvl w:val="0"/>
                <w:numId w:val="44"/>
              </w:numPr>
              <w:overflowPunct w:val="0"/>
              <w:autoSpaceDE w:val="0"/>
              <w:autoSpaceDN w:val="0"/>
              <w:adjustRightInd w:val="0"/>
              <w:contextualSpacing/>
              <w:textAlignment w:val="baseline"/>
              <w:rPr>
                <w:rFonts w:eastAsia="宋体"/>
                <w:lang w:eastAsia="ja-JP"/>
              </w:rPr>
            </w:pPr>
            <w:r>
              <w:rPr>
                <w:rFonts w:eastAsia="宋体"/>
                <w:lang w:eastAsia="ja-JP"/>
              </w:rPr>
              <w:t>Otherwise, when indicated in SIB (other than SIB1), epoch time of assistance information (i.e. Serving satellite ephemeris and Common TA parameters) is implicitly known as the end of the SI window during which the SI message is transmitted.</w:t>
            </w:r>
          </w:p>
          <w:p w:rsidR="00231EF8" w:rsidRDefault="00231EF8" w:rsidP="00231EF8">
            <w:pPr>
              <w:numPr>
                <w:ilvl w:val="0"/>
                <w:numId w:val="44"/>
              </w:numPr>
              <w:overflowPunct w:val="0"/>
              <w:autoSpaceDE w:val="0"/>
              <w:autoSpaceDN w:val="0"/>
              <w:adjustRightInd w:val="0"/>
              <w:contextualSpacing/>
              <w:textAlignment w:val="baseline"/>
              <w:rPr>
                <w:rFonts w:eastAsia="宋体"/>
                <w:lang w:eastAsia="ja-JP"/>
              </w:rPr>
            </w:pPr>
            <w:r>
              <w:rPr>
                <w:rFonts w:eastAsia="宋体"/>
                <w:lang w:eastAsia="ja-JP"/>
              </w:rPr>
              <w:t>When provided through dedicated signaling, epoch time of assistance information (i.e. Serving satellite ephemeris and Common TA parameters) is the starting time of a DL sub-frame, indicated by a SFN and a sub-frame number.</w:t>
            </w:r>
          </w:p>
          <w:p w:rsidR="00231EF8" w:rsidRDefault="00231EF8" w:rsidP="00231EF8">
            <w:pPr>
              <w:rPr>
                <w:rFonts w:ascii="Times" w:eastAsia="Batang" w:hAnsi="Times"/>
                <w:szCs w:val="24"/>
              </w:rPr>
            </w:pPr>
            <w:r>
              <w:rPr>
                <w:rFonts w:ascii="Times" w:eastAsia="Batang" w:hAnsi="Times"/>
                <w:szCs w:val="24"/>
                <w:highlight w:val="green"/>
              </w:rPr>
              <w:t>Agreement</w:t>
            </w:r>
          </w:p>
          <w:p w:rsidR="00231EF8" w:rsidRPr="00231EF8" w:rsidRDefault="00231EF8" w:rsidP="00231EF8">
            <w:pPr>
              <w:rPr>
                <w:rFonts w:ascii="Times" w:eastAsia="Batang" w:hAnsi="Times"/>
                <w:szCs w:val="24"/>
              </w:rPr>
            </w:pPr>
            <w:r>
              <w:rPr>
                <w:rFonts w:ascii="Times" w:eastAsia="Batang" w:hAnsi="Times"/>
                <w:szCs w:val="24"/>
              </w:rPr>
              <w:t>The reference point for epoch time of the serving satellite ephemeris and Common TA parameters is the uplink time synchronization reference point.</w:t>
            </w:r>
          </w:p>
        </w:tc>
      </w:tr>
    </w:tbl>
    <w:p w:rsidR="00922589" w:rsidRDefault="00EE35D9" w:rsidP="0055380E">
      <w:pPr>
        <w:widowControl w:val="0"/>
        <w:adjustRightInd w:val="0"/>
        <w:snapToGrid w:val="0"/>
        <w:spacing w:before="180"/>
        <w:rPr>
          <w:rFonts w:eastAsia="宋体"/>
          <w:sz w:val="22"/>
          <w:lang w:val="en-US" w:eastAsia="zh-CN"/>
        </w:rPr>
      </w:pPr>
      <w:r>
        <w:rPr>
          <w:rFonts w:eastAsia="宋体"/>
          <w:sz w:val="22"/>
          <w:lang w:eastAsia="zh-CN"/>
        </w:rPr>
        <w:lastRenderedPageBreak/>
        <w:t>The above RAN1 agreements ca</w:t>
      </w:r>
      <w:r w:rsidRPr="00C90BED">
        <w:rPr>
          <w:rFonts w:eastAsia="宋体"/>
          <w:sz w:val="22"/>
          <w:szCs w:val="22"/>
          <w:lang w:eastAsia="zh-CN"/>
        </w:rPr>
        <w:t xml:space="preserve">n be used for the </w:t>
      </w:r>
      <w:r w:rsidR="00C90BED" w:rsidRPr="00C90BED">
        <w:rPr>
          <w:sz w:val="22"/>
          <w:szCs w:val="22"/>
        </w:rPr>
        <w:t>clarification o</w:t>
      </w:r>
      <w:r w:rsidR="00C90BED">
        <w:rPr>
          <w:sz w:val="22"/>
          <w:szCs w:val="22"/>
        </w:rPr>
        <w:t>f</w:t>
      </w:r>
      <w:r w:rsidR="00C90BED" w:rsidRPr="00C90BED">
        <w:rPr>
          <w:sz w:val="22"/>
          <w:szCs w:val="22"/>
        </w:rPr>
        <w:t xml:space="preserve"> N</w:t>
      </w:r>
      <w:r w:rsidR="00C90BED" w:rsidRPr="00C90BED">
        <w:rPr>
          <w:sz w:val="22"/>
          <w:szCs w:val="22"/>
          <w:vertAlign w:val="subscript"/>
        </w:rPr>
        <w:t>TA,UE-specific</w:t>
      </w:r>
      <w:r w:rsidR="00C90BED" w:rsidRPr="00C90BED">
        <w:rPr>
          <w:sz w:val="22"/>
          <w:szCs w:val="22"/>
        </w:rPr>
        <w:t xml:space="preserve"> and N</w:t>
      </w:r>
      <w:r w:rsidR="00C90BED" w:rsidRPr="00C90BED">
        <w:rPr>
          <w:sz w:val="22"/>
          <w:szCs w:val="22"/>
          <w:vertAlign w:val="subscript"/>
        </w:rPr>
        <w:t>TA,common</w:t>
      </w:r>
      <w:r w:rsidR="00C90BED">
        <w:rPr>
          <w:rFonts w:eastAsia="宋体"/>
          <w:sz w:val="22"/>
          <w:szCs w:val="22"/>
          <w:lang w:eastAsia="zh-CN"/>
        </w:rPr>
        <w:t xml:space="preserve"> in RAN4 spec,</w:t>
      </w:r>
      <w:r w:rsidR="00C90BED" w:rsidRPr="00C90BED">
        <w:rPr>
          <w:rFonts w:eastAsia="宋体"/>
          <w:sz w:val="22"/>
          <w:szCs w:val="22"/>
          <w:lang w:eastAsia="zh-CN"/>
        </w:rPr>
        <w:t xml:space="preserve"> </w:t>
      </w:r>
      <w:r w:rsidR="00C90BED">
        <w:rPr>
          <w:rFonts w:eastAsia="宋体"/>
          <w:sz w:val="22"/>
          <w:szCs w:val="22"/>
          <w:lang w:eastAsia="zh-CN"/>
        </w:rPr>
        <w:t>and</w:t>
      </w:r>
      <w:r>
        <w:rPr>
          <w:rFonts w:eastAsia="宋体"/>
          <w:sz w:val="22"/>
          <w:lang w:eastAsia="zh-CN"/>
        </w:rPr>
        <w:t xml:space="preserve"> </w:t>
      </w:r>
      <w:r w:rsidR="00C90BED">
        <w:rPr>
          <w:rFonts w:eastAsia="宋体"/>
          <w:sz w:val="22"/>
          <w:lang w:eastAsia="zh-CN"/>
        </w:rPr>
        <w:t>t</w:t>
      </w:r>
      <w:r w:rsidR="00E112A2">
        <w:rPr>
          <w:rFonts w:eastAsia="宋体"/>
          <w:sz w:val="22"/>
          <w:lang w:eastAsia="zh-CN"/>
        </w:rPr>
        <w:t xml:space="preserve">he </w:t>
      </w:r>
      <w:r w:rsidR="00C90BED">
        <w:rPr>
          <w:rFonts w:eastAsia="宋体"/>
          <w:sz w:val="22"/>
          <w:lang w:eastAsia="zh-CN"/>
        </w:rPr>
        <w:t>followings are proposed</w:t>
      </w:r>
      <w:r w:rsidR="00E112A2">
        <w:rPr>
          <w:rFonts w:eastAsia="宋体"/>
          <w:sz w:val="22"/>
          <w:lang w:eastAsia="zh-CN"/>
        </w:rPr>
        <w:t>.</w:t>
      </w:r>
    </w:p>
    <w:p w:rsidR="00EE35D9" w:rsidRPr="00701F38" w:rsidRDefault="00EE35D9" w:rsidP="00EE35D9">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1</w:t>
      </w:r>
      <w:r w:rsidRPr="00A51063">
        <w:rPr>
          <w:rFonts w:eastAsia="宋体"/>
          <w:b/>
          <w:i/>
          <w:sz w:val="22"/>
          <w:lang w:eastAsia="zh-CN"/>
        </w:rPr>
        <w:t>:</w:t>
      </w:r>
      <w:r w:rsidRPr="00EE35D9">
        <w:rPr>
          <w:rFonts w:eastAsia="宋体"/>
          <w:b/>
          <w:i/>
          <w:sz w:val="22"/>
          <w:lang w:eastAsia="zh-CN"/>
        </w:rPr>
        <w:t xml:space="preserve"> N</w:t>
      </w:r>
      <w:r w:rsidRPr="00EE35D9">
        <w:rPr>
          <w:rFonts w:eastAsia="宋体"/>
          <w:b/>
          <w:i/>
          <w:sz w:val="22"/>
          <w:vertAlign w:val="subscript"/>
          <w:lang w:eastAsia="zh-CN"/>
        </w:rPr>
        <w:t>TA,UE-specific</w:t>
      </w:r>
      <w:r w:rsidRPr="00EE35D9">
        <w:rPr>
          <w:rFonts w:eastAsia="宋体"/>
          <w:b/>
          <w:i/>
          <w:sz w:val="22"/>
          <w:lang w:eastAsia="zh-CN"/>
        </w:rPr>
        <w:t xml:space="preserve"> </w:t>
      </w:r>
      <w:r>
        <w:rPr>
          <w:rFonts w:eastAsia="宋体"/>
          <w:b/>
          <w:i/>
          <w:sz w:val="22"/>
          <w:lang w:eastAsia="zh-CN"/>
        </w:rPr>
        <w:t>is</w:t>
      </w:r>
      <w:r w:rsidRPr="00EE35D9">
        <w:rPr>
          <w:rFonts w:eastAsia="宋体"/>
          <w:b/>
          <w:i/>
          <w:sz w:val="22"/>
          <w:lang w:eastAsia="zh-CN"/>
        </w:rPr>
        <w:t xml:space="preserve"> defined as the TA value used to pre-compensate the two-way propagation delay between the serving satellite and the UE. The one-way propagation delay between the serving satellite and the UE is calculated by using the UE </w:t>
      </w:r>
      <w:r w:rsidR="00C22FB8">
        <w:rPr>
          <w:rFonts w:eastAsia="宋体"/>
          <w:b/>
          <w:i/>
          <w:sz w:val="22"/>
          <w:lang w:eastAsia="zh-CN"/>
        </w:rPr>
        <w:t>location</w:t>
      </w:r>
      <w:r w:rsidRPr="00EE35D9">
        <w:rPr>
          <w:rFonts w:eastAsia="宋体"/>
          <w:b/>
          <w:i/>
          <w:sz w:val="22"/>
          <w:lang w:eastAsia="zh-CN"/>
        </w:rPr>
        <w:t xml:space="preserve"> and the serving satellite </w:t>
      </w:r>
      <w:r w:rsidR="00C22FB8">
        <w:rPr>
          <w:rFonts w:eastAsia="宋体"/>
          <w:b/>
          <w:i/>
          <w:sz w:val="22"/>
          <w:lang w:eastAsia="zh-CN"/>
        </w:rPr>
        <w:t>location</w:t>
      </w:r>
      <w:r w:rsidRPr="00EE35D9">
        <w:rPr>
          <w:rFonts w:eastAsia="宋体"/>
          <w:b/>
          <w:i/>
          <w:sz w:val="22"/>
          <w:lang w:eastAsia="zh-CN"/>
        </w:rPr>
        <w:t xml:space="preserve">. The serving satellite </w:t>
      </w:r>
      <w:r w:rsidR="00F10A4A">
        <w:rPr>
          <w:rFonts w:eastAsia="宋体"/>
          <w:b/>
          <w:i/>
          <w:sz w:val="22"/>
          <w:lang w:eastAsia="zh-CN"/>
        </w:rPr>
        <w:t>location</w:t>
      </w:r>
      <w:r w:rsidR="00F10A4A" w:rsidRPr="00EE35D9">
        <w:rPr>
          <w:rFonts w:eastAsia="宋体"/>
          <w:b/>
          <w:i/>
          <w:sz w:val="22"/>
          <w:lang w:eastAsia="zh-CN"/>
        </w:rPr>
        <w:t xml:space="preserve"> </w:t>
      </w:r>
      <w:r w:rsidRPr="00EE35D9">
        <w:rPr>
          <w:rFonts w:eastAsia="宋体"/>
          <w:b/>
          <w:i/>
          <w:sz w:val="22"/>
          <w:lang w:eastAsia="zh-CN"/>
        </w:rPr>
        <w:t>is expected to be derived from the serving satellite ephemeris indicated by network.</w:t>
      </w:r>
    </w:p>
    <w:p w:rsidR="00701F38" w:rsidRDefault="00C1746B" w:rsidP="0055380E">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2</w:t>
      </w:r>
      <w:r w:rsidRPr="00A51063">
        <w:rPr>
          <w:rFonts w:eastAsia="宋体"/>
          <w:b/>
          <w:i/>
          <w:sz w:val="22"/>
          <w:lang w:eastAsia="zh-CN"/>
        </w:rPr>
        <w:t xml:space="preserve">: </w:t>
      </w:r>
      <w:r w:rsidRPr="00EE35D9">
        <w:rPr>
          <w:rFonts w:eastAsia="宋体"/>
          <w:b/>
          <w:i/>
          <w:sz w:val="22"/>
          <w:lang w:eastAsia="zh-CN"/>
        </w:rPr>
        <w:t>N</w:t>
      </w:r>
      <w:r w:rsidRPr="00EE35D9">
        <w:rPr>
          <w:rFonts w:eastAsia="宋体"/>
          <w:b/>
          <w:i/>
          <w:sz w:val="22"/>
          <w:vertAlign w:val="subscript"/>
          <w:lang w:eastAsia="zh-CN"/>
        </w:rPr>
        <w:t>TA,</w:t>
      </w:r>
      <w:r>
        <w:rPr>
          <w:rFonts w:eastAsia="宋体"/>
          <w:b/>
          <w:i/>
          <w:sz w:val="22"/>
          <w:vertAlign w:val="subscript"/>
          <w:lang w:eastAsia="zh-CN"/>
        </w:rPr>
        <w:t>common</w:t>
      </w:r>
      <w:r w:rsidRPr="00EE35D9">
        <w:rPr>
          <w:rFonts w:eastAsia="宋体"/>
          <w:b/>
          <w:i/>
          <w:sz w:val="22"/>
          <w:lang w:eastAsia="zh-CN"/>
        </w:rPr>
        <w:t xml:space="preserve"> </w:t>
      </w:r>
      <w:r>
        <w:rPr>
          <w:rFonts w:eastAsia="宋体"/>
          <w:b/>
          <w:i/>
          <w:sz w:val="22"/>
          <w:lang w:eastAsia="zh-CN"/>
        </w:rPr>
        <w:t>is</w:t>
      </w:r>
      <w:r w:rsidRPr="00EE35D9">
        <w:rPr>
          <w:rFonts w:eastAsia="宋体"/>
          <w:b/>
          <w:i/>
          <w:sz w:val="22"/>
          <w:lang w:eastAsia="zh-CN"/>
        </w:rPr>
        <w:t xml:space="preserve"> defined as the TA value used to pre-compensate </w:t>
      </w:r>
      <w:r w:rsidRPr="00C90BED">
        <w:rPr>
          <w:rFonts w:eastAsia="宋体"/>
          <w:b/>
          <w:i/>
          <w:sz w:val="22"/>
          <w:lang w:eastAsia="zh-CN"/>
        </w:rPr>
        <w:t xml:space="preserve">the two-way transmission delay between the uplink time reference </w:t>
      </w:r>
      <w:r>
        <w:rPr>
          <w:rFonts w:eastAsia="宋体"/>
          <w:b/>
          <w:i/>
          <w:sz w:val="22"/>
          <w:lang w:eastAsia="zh-CN"/>
        </w:rPr>
        <w:t xml:space="preserve">point </w:t>
      </w:r>
      <w:r w:rsidRPr="00EE35D9">
        <w:rPr>
          <w:rFonts w:eastAsia="宋体"/>
          <w:b/>
          <w:i/>
          <w:sz w:val="22"/>
          <w:lang w:eastAsia="zh-CN"/>
        </w:rPr>
        <w:t>and the serving satellite.</w:t>
      </w:r>
      <w:r>
        <w:rPr>
          <w:rFonts w:eastAsia="宋体"/>
          <w:b/>
          <w:i/>
          <w:sz w:val="22"/>
          <w:lang w:eastAsia="zh-CN"/>
        </w:rPr>
        <w:t xml:space="preserve"> T</w:t>
      </w:r>
      <w:r w:rsidRPr="00C90BED">
        <w:rPr>
          <w:rFonts w:eastAsia="宋体"/>
          <w:b/>
          <w:i/>
          <w:sz w:val="22"/>
          <w:lang w:eastAsia="zh-CN"/>
        </w:rPr>
        <w:t xml:space="preserve">he </w:t>
      </w:r>
      <w:r>
        <w:rPr>
          <w:rFonts w:eastAsia="宋体"/>
          <w:b/>
          <w:i/>
          <w:sz w:val="22"/>
          <w:lang w:eastAsia="zh-CN"/>
        </w:rPr>
        <w:t>one</w:t>
      </w:r>
      <w:r w:rsidRPr="00C90BED">
        <w:rPr>
          <w:rFonts w:eastAsia="宋体"/>
          <w:b/>
          <w:i/>
          <w:sz w:val="22"/>
          <w:lang w:eastAsia="zh-CN"/>
        </w:rPr>
        <w:t xml:space="preserve">-way transmission delay between the uplink time reference </w:t>
      </w:r>
      <w:r>
        <w:rPr>
          <w:rFonts w:eastAsia="宋体"/>
          <w:b/>
          <w:i/>
          <w:sz w:val="22"/>
          <w:lang w:eastAsia="zh-CN"/>
        </w:rPr>
        <w:t xml:space="preserve">point </w:t>
      </w:r>
      <w:r w:rsidRPr="00EE35D9">
        <w:rPr>
          <w:rFonts w:eastAsia="宋体"/>
          <w:b/>
          <w:i/>
          <w:sz w:val="22"/>
          <w:lang w:eastAsia="zh-CN"/>
        </w:rPr>
        <w:t>and the serving satellite</w:t>
      </w:r>
      <w:r w:rsidR="008F25AF">
        <w:rPr>
          <w:rFonts w:eastAsia="宋体"/>
          <w:b/>
          <w:i/>
          <w:sz w:val="22"/>
          <w:lang w:eastAsia="zh-CN"/>
        </w:rPr>
        <w:t xml:space="preserve"> (</w:t>
      </w:r>
      <m:oMath>
        <m:sSub>
          <m:sSubPr>
            <m:ctrlPr>
              <w:rPr>
                <w:rFonts w:ascii="Cambria Math" w:eastAsia="Calibri" w:hAnsi="Cambria Math" w:cs="Calibri"/>
                <w:i/>
                <w:iCs/>
                <w:sz w:val="22"/>
                <w:szCs w:val="22"/>
                <w:lang w:eastAsia="ja-JP"/>
              </w:rPr>
            </m:ctrlPr>
          </m:sSubPr>
          <m:e>
            <m:r>
              <m:rPr>
                <m:sty m:val="bi"/>
              </m:rPr>
              <w:rPr>
                <w:rFonts w:ascii="Cambria Math" w:eastAsia="宋体" w:hAnsi="Cambria Math"/>
                <w:lang w:eastAsia="ja-JP"/>
              </w:rPr>
              <m:t>Delay</m:t>
            </m:r>
          </m:e>
          <m:sub>
            <m:r>
              <m:rPr>
                <m:sty m:val="bi"/>
              </m:rPr>
              <w:rPr>
                <w:rFonts w:ascii="Cambria Math" w:eastAsia="宋体" w:hAnsi="Cambria Math"/>
                <w:lang w:eastAsia="ja-JP"/>
              </w:rPr>
              <m:t>common</m:t>
            </m:r>
          </m:sub>
        </m:sSub>
        <m:d>
          <m:dPr>
            <m:ctrlPr>
              <w:rPr>
                <w:rFonts w:ascii="Cambria Math" w:eastAsia="Calibri" w:hAnsi="Cambria Math" w:cs="Calibri"/>
                <w:i/>
                <w:iCs/>
                <w:sz w:val="22"/>
                <w:szCs w:val="22"/>
                <w:lang w:eastAsia="ja-JP"/>
              </w:rPr>
            </m:ctrlPr>
          </m:dPr>
          <m:e>
            <m:r>
              <m:rPr>
                <m:sty m:val="bi"/>
              </m:rPr>
              <w:rPr>
                <w:rFonts w:ascii="Cambria Math" w:eastAsia="宋体" w:hAnsi="Cambria Math"/>
                <w:lang w:eastAsia="ja-JP"/>
              </w:rPr>
              <m:t>t</m:t>
            </m:r>
          </m:e>
        </m:d>
      </m:oMath>
      <w:r w:rsidR="008F25AF" w:rsidRPr="008F25AF">
        <w:rPr>
          <w:rFonts w:eastAsia="宋体"/>
          <w:b/>
          <w:i/>
          <w:iCs/>
          <w:sz w:val="22"/>
          <w:szCs w:val="22"/>
          <w:lang w:eastAsia="ja-JP"/>
        </w:rPr>
        <w:t xml:space="preserve">) </w:t>
      </w:r>
      <w:r w:rsidR="00C90BED">
        <w:rPr>
          <w:rFonts w:eastAsia="宋体"/>
          <w:b/>
          <w:i/>
          <w:sz w:val="22"/>
          <w:lang w:eastAsia="zh-CN"/>
        </w:rPr>
        <w:t>is calculated as follows:</w:t>
      </w:r>
    </w:p>
    <w:p w:rsidR="00C90BED" w:rsidRPr="008F25AF" w:rsidRDefault="00411AA6" w:rsidP="00C90BED">
      <w:pPr>
        <w:spacing w:after="0"/>
        <w:rPr>
          <w:rFonts w:eastAsia="Batang"/>
        </w:rPr>
      </w:pPr>
      <m:oMathPara>
        <m:oMath>
          <m:sSub>
            <m:sSubPr>
              <m:ctrlPr>
                <w:rPr>
                  <w:rFonts w:ascii="Cambria Math" w:eastAsia="Calibri" w:hAnsi="Cambria Math"/>
                </w:rPr>
              </m:ctrlPr>
            </m:sSubPr>
            <m:e>
              <m:r>
                <w:rPr>
                  <w:rFonts w:ascii="Cambria Math" w:eastAsia="Batang" w:hAnsi="Cambria Math"/>
                </w:rPr>
                <m:t>Delay</m:t>
              </m:r>
            </m:e>
            <m:sub>
              <m:r>
                <w:rPr>
                  <w:rFonts w:ascii="Cambria Math" w:eastAsia="Batang" w:hAnsi="Cambria Math"/>
                </w:rPr>
                <m:t>common</m:t>
              </m:r>
            </m:sub>
          </m:sSub>
          <m:d>
            <m:dPr>
              <m:ctrlPr>
                <w:rPr>
                  <w:rFonts w:ascii="Cambria Math" w:eastAsia="Calibri" w:hAnsi="Cambria Math"/>
                </w:rPr>
              </m:ctrlPr>
            </m:dPr>
            <m:e>
              <m:r>
                <w:rPr>
                  <w:rFonts w:ascii="Cambria Math" w:eastAsia="Batang" w:hAnsi="Cambria Math"/>
                </w:rPr>
                <m:t>t</m:t>
              </m:r>
            </m:e>
          </m:d>
          <m:r>
            <m:rPr>
              <m:sty m:val="p"/>
            </m:rPr>
            <w:rPr>
              <w:rFonts w:ascii="Cambria Math" w:eastAsia="Batang" w:hAnsi="Cambria Math"/>
            </w:rPr>
            <m:t>=</m:t>
          </m:r>
          <m:f>
            <m:fPr>
              <m:ctrlPr>
                <w:rPr>
                  <w:rFonts w:ascii="Cambria Math" w:eastAsia="Calibri" w:hAnsi="Cambria Math"/>
                  <w:lang w:eastAsia="ja-JP"/>
                </w:rPr>
              </m:ctrlPr>
            </m:fPr>
            <m:num>
              <m:r>
                <w:rPr>
                  <w:rFonts w:ascii="Cambria Math" w:eastAsia="宋体" w:hAnsi="Cambria Math"/>
                  <w:lang w:eastAsia="ja-JP"/>
                </w:rPr>
                <m:t>TACommon</m:t>
              </m:r>
            </m:num>
            <m:den>
              <m:r>
                <m:rPr>
                  <m:sty m:val="p"/>
                </m:rPr>
                <w:rPr>
                  <w:rFonts w:ascii="Cambria Math" w:eastAsia="宋体" w:hAnsi="Cambria Math"/>
                  <w:lang w:eastAsia="ja-JP"/>
                </w:rPr>
                <m:t>2</m:t>
              </m:r>
            </m:den>
          </m:f>
          <m:d>
            <m:dPr>
              <m:ctrlPr>
                <w:rPr>
                  <w:rFonts w:ascii="Cambria Math" w:eastAsia="Calibri" w:hAnsi="Cambria Math"/>
                </w:rPr>
              </m:ctrlPr>
            </m:dPr>
            <m:e>
              <m:sSub>
                <m:sSubPr>
                  <m:ctrlPr>
                    <w:rPr>
                      <w:rFonts w:ascii="Cambria Math" w:eastAsia="Calibri" w:hAnsi="Cambria Math"/>
                    </w:rPr>
                  </m:ctrlPr>
                </m:sSubPr>
                <m:e>
                  <m:r>
                    <w:rPr>
                      <w:rFonts w:ascii="Cambria Math" w:eastAsia="Batang" w:hAnsi="Cambria Math"/>
                    </w:rPr>
                    <m:t>t</m:t>
                  </m:r>
                </m:e>
                <m:sub>
                  <m:r>
                    <w:rPr>
                      <w:rFonts w:ascii="Cambria Math" w:eastAsia="Batang" w:hAnsi="Cambria Math"/>
                    </w:rPr>
                    <m:t>epoch</m:t>
                  </m:r>
                </m:sub>
              </m:sSub>
            </m:e>
          </m:d>
          <m:r>
            <m:rPr>
              <m:sty m:val="p"/>
            </m:rPr>
            <w:rPr>
              <w:rFonts w:ascii="Cambria Math" w:eastAsia="Batang" w:hAnsi="Cambria Math"/>
            </w:rPr>
            <m:t>+</m:t>
          </m:r>
          <m:r>
            <w:rPr>
              <w:rFonts w:ascii="Cambria Math" w:eastAsia="Batang" w:hAnsi="Cambria Math"/>
            </w:rPr>
            <m:t xml:space="preserve"> </m:t>
          </m:r>
          <m:f>
            <m:fPr>
              <m:ctrlPr>
                <w:rPr>
                  <w:rFonts w:ascii="Cambria Math" w:eastAsia="Calibri" w:hAnsi="Cambria Math"/>
                  <w:lang w:eastAsia="ja-JP"/>
                </w:rPr>
              </m:ctrlPr>
            </m:fPr>
            <m:num>
              <m:r>
                <w:rPr>
                  <w:rFonts w:ascii="Cambria Math" w:eastAsia="宋体" w:hAnsi="Cambria Math"/>
                  <w:lang w:eastAsia="ja-JP"/>
                </w:rPr>
                <m:t>TACommonDrift</m:t>
              </m:r>
            </m:num>
            <m:den>
              <m:r>
                <m:rPr>
                  <m:sty m:val="p"/>
                </m:rPr>
                <w:rPr>
                  <w:rFonts w:ascii="Cambria Math" w:eastAsia="宋体" w:hAnsi="Cambria Math"/>
                  <w:lang w:eastAsia="ja-JP"/>
                </w:rPr>
                <m:t>2</m:t>
              </m:r>
            </m:den>
          </m:f>
          <m:r>
            <m:rPr>
              <m:sty m:val="p"/>
            </m:rPr>
            <w:rPr>
              <w:rFonts w:ascii="Cambria Math" w:eastAsia="Batang" w:hAnsi="Cambria Math"/>
            </w:rPr>
            <m:t>×</m:t>
          </m:r>
          <m:d>
            <m:dPr>
              <m:ctrlPr>
                <w:rPr>
                  <w:rFonts w:ascii="Cambria Math" w:eastAsia="Calibri" w:hAnsi="Cambria Math"/>
                </w:rPr>
              </m:ctrlPr>
            </m:dPr>
            <m:e>
              <m:r>
                <w:rPr>
                  <w:rFonts w:ascii="Cambria Math" w:eastAsia="Batang" w:hAnsi="Cambria Math"/>
                </w:rPr>
                <m:t>t</m:t>
              </m:r>
              <m:r>
                <m:rPr>
                  <m:sty m:val="p"/>
                </m:rPr>
                <w:rPr>
                  <w:rFonts w:ascii="Cambria Math" w:eastAsia="Batang" w:hAnsi="Cambria Math"/>
                </w:rPr>
                <m:t>-</m:t>
              </m:r>
              <m:sSub>
                <m:sSubPr>
                  <m:ctrlPr>
                    <w:rPr>
                      <w:rFonts w:ascii="Cambria Math" w:eastAsia="Calibri" w:hAnsi="Cambria Math"/>
                    </w:rPr>
                  </m:ctrlPr>
                </m:sSubPr>
                <m:e>
                  <m:r>
                    <w:rPr>
                      <w:rFonts w:ascii="Cambria Math" w:eastAsia="Batang" w:hAnsi="Cambria Math"/>
                    </w:rPr>
                    <m:t>t</m:t>
                  </m:r>
                </m:e>
                <m:sub>
                  <m:r>
                    <w:rPr>
                      <w:rFonts w:ascii="Cambria Math" w:eastAsia="Batang" w:hAnsi="Cambria Math"/>
                    </w:rPr>
                    <m:t>epoch</m:t>
                  </m:r>
                </m:sub>
              </m:sSub>
            </m:e>
          </m:d>
          <m:r>
            <m:rPr>
              <m:sty m:val="p"/>
            </m:rPr>
            <w:rPr>
              <w:rFonts w:ascii="Cambria Math" w:eastAsia="Batang" w:hAnsi="Cambria Math"/>
            </w:rPr>
            <m:t>+</m:t>
          </m:r>
          <m:f>
            <m:fPr>
              <m:ctrlPr>
                <w:rPr>
                  <w:rFonts w:ascii="Cambria Math" w:eastAsia="Calibri" w:hAnsi="Cambria Math"/>
                  <w:lang w:eastAsia="ja-JP"/>
                </w:rPr>
              </m:ctrlPr>
            </m:fPr>
            <m:num>
              <m:r>
                <w:rPr>
                  <w:rFonts w:ascii="Cambria Math" w:eastAsia="宋体" w:hAnsi="Cambria Math"/>
                  <w:lang w:eastAsia="ja-JP"/>
                </w:rPr>
                <m:t>TACommonDriftVariation</m:t>
              </m:r>
            </m:num>
            <m:den>
              <m:r>
                <m:rPr>
                  <m:sty m:val="p"/>
                </m:rPr>
                <w:rPr>
                  <w:rFonts w:ascii="Cambria Math" w:eastAsia="宋体" w:hAnsi="Cambria Math"/>
                  <w:lang w:eastAsia="ja-JP"/>
                </w:rPr>
                <m:t>2</m:t>
              </m:r>
            </m:den>
          </m:f>
          <m:r>
            <m:rPr>
              <m:sty m:val="p"/>
            </m:rPr>
            <w:rPr>
              <w:rFonts w:ascii="Cambria Math" w:eastAsia="Batang" w:hAnsi="Cambria Math"/>
            </w:rPr>
            <m:t>×</m:t>
          </m:r>
          <m:sSup>
            <m:sSupPr>
              <m:ctrlPr>
                <w:rPr>
                  <w:rFonts w:ascii="Cambria Math" w:eastAsia="Calibri" w:hAnsi="Cambria Math"/>
                </w:rPr>
              </m:ctrlPr>
            </m:sSupPr>
            <m:e>
              <m:d>
                <m:dPr>
                  <m:ctrlPr>
                    <w:rPr>
                      <w:rFonts w:ascii="Cambria Math" w:eastAsia="Calibri" w:hAnsi="Cambria Math"/>
                    </w:rPr>
                  </m:ctrlPr>
                </m:dPr>
                <m:e>
                  <m:r>
                    <w:rPr>
                      <w:rFonts w:ascii="Cambria Math" w:eastAsia="Batang" w:hAnsi="Cambria Math"/>
                    </w:rPr>
                    <m:t>t</m:t>
                  </m:r>
                  <m:r>
                    <m:rPr>
                      <m:sty m:val="p"/>
                    </m:rPr>
                    <w:rPr>
                      <w:rFonts w:ascii="Cambria Math" w:eastAsia="Batang" w:hAnsi="Cambria Math"/>
                    </w:rPr>
                    <m:t>-</m:t>
                  </m:r>
                  <m:sSub>
                    <m:sSubPr>
                      <m:ctrlPr>
                        <w:rPr>
                          <w:rFonts w:ascii="Cambria Math" w:eastAsia="Calibri" w:hAnsi="Cambria Math"/>
                        </w:rPr>
                      </m:ctrlPr>
                    </m:sSubPr>
                    <m:e>
                      <m:r>
                        <w:rPr>
                          <w:rFonts w:ascii="Cambria Math" w:eastAsia="Batang" w:hAnsi="Cambria Math"/>
                        </w:rPr>
                        <m:t>t</m:t>
                      </m:r>
                    </m:e>
                    <m:sub>
                      <m:r>
                        <w:rPr>
                          <w:rFonts w:ascii="Cambria Math" w:eastAsia="Batang" w:hAnsi="Cambria Math"/>
                        </w:rPr>
                        <m:t>epoch</m:t>
                      </m:r>
                    </m:sub>
                  </m:sSub>
                </m:e>
              </m:d>
            </m:e>
            <m:sup>
              <m:r>
                <m:rPr>
                  <m:sty m:val="p"/>
                </m:rPr>
                <w:rPr>
                  <w:rFonts w:ascii="Cambria Math" w:eastAsia="Batang" w:hAnsi="Cambria Math"/>
                </w:rPr>
                <m:t>2</m:t>
              </m:r>
            </m:sup>
          </m:sSup>
        </m:oMath>
      </m:oMathPara>
    </w:p>
    <w:p w:rsidR="00C90BED" w:rsidRPr="002D2025" w:rsidRDefault="008F25AF" w:rsidP="00C90BED">
      <w:pPr>
        <w:spacing w:after="0"/>
        <w:rPr>
          <w:rFonts w:eastAsia="Batang"/>
          <w:b/>
          <w:i/>
          <w:szCs w:val="24"/>
        </w:rPr>
      </w:pPr>
      <w:r w:rsidRPr="002D2025">
        <w:rPr>
          <w:rFonts w:eastAsia="Batang"/>
          <w:b/>
          <w:i/>
          <w:szCs w:val="24"/>
        </w:rPr>
        <w:t>Where</w:t>
      </w:r>
      <w:r w:rsidR="00C90BED" w:rsidRPr="002D2025">
        <w:rPr>
          <w:rFonts w:eastAsia="Batang"/>
          <w:b/>
          <w:i/>
          <w:szCs w:val="24"/>
        </w:rPr>
        <w:t>:</w:t>
      </w:r>
    </w:p>
    <w:p w:rsidR="00C90BED" w:rsidRPr="002D2025" w:rsidRDefault="00C90BED" w:rsidP="00C90BED">
      <w:pPr>
        <w:widowControl w:val="0"/>
        <w:numPr>
          <w:ilvl w:val="0"/>
          <w:numId w:val="42"/>
        </w:numPr>
        <w:overflowPunct w:val="0"/>
        <w:autoSpaceDE w:val="0"/>
        <w:autoSpaceDN w:val="0"/>
        <w:adjustRightInd w:val="0"/>
        <w:spacing w:after="0"/>
        <w:contextualSpacing/>
        <w:jc w:val="both"/>
        <w:textAlignment w:val="baseline"/>
        <w:rPr>
          <w:rFonts w:eastAsia="宋体"/>
          <w:b/>
          <w:i/>
          <w:lang w:eastAsia="ko-KR"/>
        </w:rPr>
      </w:pPr>
      <w:r w:rsidRPr="002D2025">
        <w:rPr>
          <w:rFonts w:eastAsia="宋体"/>
          <w:b/>
          <w:i/>
          <w:lang w:eastAsia="ko-KR"/>
        </w:rPr>
        <w:t>TACommon, TACommonDrift and TACommonDriftVariation</w:t>
      </w:r>
      <w:r w:rsidR="002D2025">
        <w:rPr>
          <w:rFonts w:eastAsia="宋体"/>
          <w:b/>
          <w:i/>
          <w:lang w:eastAsia="ko-KR"/>
        </w:rPr>
        <w:t>,</w:t>
      </w:r>
      <w:r w:rsidRPr="002D2025">
        <w:rPr>
          <w:rFonts w:eastAsia="宋体"/>
          <w:b/>
          <w:i/>
          <w:lang w:eastAsia="ko-KR"/>
        </w:rPr>
        <w:t xml:space="preserve"> are </w:t>
      </w:r>
      <w:r w:rsidR="00ED116D">
        <w:rPr>
          <w:rFonts w:eastAsia="宋体"/>
          <w:b/>
          <w:i/>
          <w:lang w:eastAsia="ko-KR"/>
        </w:rPr>
        <w:t>c</w:t>
      </w:r>
      <w:r w:rsidRPr="002D2025">
        <w:rPr>
          <w:rFonts w:eastAsia="宋体"/>
          <w:b/>
          <w:i/>
          <w:lang w:eastAsia="ko-KR"/>
        </w:rPr>
        <w:t xml:space="preserve">ommon TA parameters </w:t>
      </w:r>
      <w:r w:rsidR="008F25AF" w:rsidRPr="002D2025">
        <w:rPr>
          <w:rFonts w:eastAsia="宋体"/>
          <w:b/>
          <w:i/>
          <w:lang w:eastAsia="ko-KR"/>
        </w:rPr>
        <w:t>indicated</w:t>
      </w:r>
      <w:r w:rsidRPr="002D2025">
        <w:rPr>
          <w:rFonts w:eastAsia="宋体"/>
          <w:b/>
          <w:i/>
          <w:lang w:eastAsia="ko-KR"/>
        </w:rPr>
        <w:t xml:space="preserve"> in</w:t>
      </w:r>
      <w:r w:rsidR="002D2025">
        <w:rPr>
          <w:rFonts w:eastAsia="宋体"/>
          <w:b/>
          <w:i/>
          <w:lang w:eastAsia="ko-KR"/>
        </w:rPr>
        <w:t xml:space="preserve"> </w:t>
      </w:r>
      <w:r w:rsidR="008F25AF" w:rsidRPr="002D2025">
        <w:rPr>
          <w:rFonts w:eastAsia="宋体"/>
          <w:b/>
          <w:i/>
          <w:lang w:eastAsia="ko-KR"/>
        </w:rPr>
        <w:t>SIB of the reference cell.</w:t>
      </w:r>
    </w:p>
    <w:p w:rsidR="00C90BED" w:rsidRPr="002D2025" w:rsidRDefault="00AF54B2" w:rsidP="002D2025">
      <w:pPr>
        <w:widowControl w:val="0"/>
        <w:numPr>
          <w:ilvl w:val="0"/>
          <w:numId w:val="42"/>
        </w:numPr>
        <w:overflowPunct w:val="0"/>
        <w:autoSpaceDE w:val="0"/>
        <w:autoSpaceDN w:val="0"/>
        <w:adjustRightInd w:val="0"/>
        <w:spacing w:after="0"/>
        <w:contextualSpacing/>
        <w:jc w:val="both"/>
        <w:textAlignment w:val="baseline"/>
        <w:rPr>
          <w:rFonts w:eastAsia="宋体"/>
          <w:b/>
          <w:i/>
          <w:lang w:eastAsia="ja-JP"/>
        </w:rPr>
      </w:pPr>
      <w:r w:rsidRPr="002D2025">
        <w:rPr>
          <w:rFonts w:eastAsia="宋体"/>
          <w:b/>
          <w:i/>
          <w:lang w:eastAsia="ko-KR"/>
        </w:rPr>
        <w:t>When</w:t>
      </w:r>
      <w:r w:rsidR="002D2025" w:rsidRPr="002D2025">
        <w:rPr>
          <w:rFonts w:eastAsia="宋体"/>
          <w:b/>
          <w:i/>
          <w:lang w:eastAsia="ko-KR"/>
        </w:rPr>
        <w:t xml:space="preserve"> a SFN and a sub-frame number are provided through the SIB or </w:t>
      </w:r>
      <w:r w:rsidR="002D2025" w:rsidRPr="002D2025">
        <w:rPr>
          <w:rFonts w:eastAsia="宋体"/>
          <w:b/>
          <w:i/>
          <w:lang w:eastAsia="ja-JP"/>
        </w:rPr>
        <w:t>dedicated signalling,</w:t>
      </w:r>
      <w:r w:rsidRPr="002D2025">
        <w:rPr>
          <w:rFonts w:eastAsia="宋体"/>
          <w:b/>
          <w:i/>
          <w:lang w:eastAsia="ko-KR"/>
        </w:rPr>
        <w:t xml:space="preserve">  </w:t>
      </w:r>
      <m:oMath>
        <m:sSub>
          <m:sSubPr>
            <m:ctrlPr>
              <w:rPr>
                <w:rFonts w:ascii="Cambria Math" w:eastAsia="Calibri" w:hAnsi="Cambria Math"/>
                <w:b/>
                <w:i/>
              </w:rPr>
            </m:ctrlPr>
          </m:sSubPr>
          <m:e>
            <m:r>
              <m:rPr>
                <m:sty m:val="bi"/>
              </m:rPr>
              <w:rPr>
                <w:rFonts w:ascii="Cambria Math" w:eastAsia="Batang" w:hAnsi="Cambria Math"/>
              </w:rPr>
              <m:t>t</m:t>
            </m:r>
          </m:e>
          <m:sub>
            <m:r>
              <m:rPr>
                <m:sty m:val="bi"/>
              </m:rPr>
              <w:rPr>
                <w:rFonts w:ascii="Cambria Math" w:eastAsia="Batang" w:hAnsi="Cambria Math"/>
              </w:rPr>
              <m:t>epoch</m:t>
            </m:r>
          </m:sub>
        </m:sSub>
      </m:oMath>
      <w:r w:rsidRPr="002D2025">
        <w:rPr>
          <w:rFonts w:eastAsia="宋体"/>
          <w:b/>
          <w:i/>
          <w:lang w:eastAsia="ja-JP"/>
        </w:rPr>
        <w:t xml:space="preserve"> is the starting time of </w:t>
      </w:r>
      <w:r w:rsidR="002D2025" w:rsidRPr="002D2025">
        <w:rPr>
          <w:rFonts w:eastAsia="宋体"/>
          <w:b/>
          <w:i/>
          <w:lang w:eastAsia="zh-CN"/>
        </w:rPr>
        <w:t>the</w:t>
      </w:r>
      <w:r w:rsidR="002D2025" w:rsidRPr="002D2025">
        <w:rPr>
          <w:rFonts w:eastAsia="宋体"/>
          <w:b/>
          <w:i/>
          <w:lang w:eastAsia="ja-JP"/>
        </w:rPr>
        <w:t xml:space="preserve"> corresponding</w:t>
      </w:r>
      <w:r w:rsidRPr="002D2025">
        <w:rPr>
          <w:rFonts w:eastAsia="宋体"/>
          <w:b/>
          <w:i/>
          <w:lang w:eastAsia="ja-JP"/>
        </w:rPr>
        <w:t xml:space="preserve"> DL sub-frame</w:t>
      </w:r>
      <w:r w:rsidR="002D2025">
        <w:rPr>
          <w:rFonts w:eastAsia="宋体"/>
          <w:b/>
          <w:i/>
          <w:lang w:eastAsia="ko-KR"/>
        </w:rPr>
        <w:t>.</w:t>
      </w:r>
      <w:r w:rsidR="002D2025" w:rsidRPr="002D2025">
        <w:rPr>
          <w:rFonts w:eastAsia="宋体"/>
          <w:b/>
          <w:i/>
          <w:lang w:eastAsia="ko-KR"/>
        </w:rPr>
        <w:t xml:space="preserve"> </w:t>
      </w:r>
      <w:r w:rsidR="002D2025">
        <w:rPr>
          <w:rFonts w:eastAsia="宋体"/>
          <w:b/>
          <w:i/>
          <w:lang w:eastAsia="ko-KR"/>
        </w:rPr>
        <w:t>O</w:t>
      </w:r>
      <w:r w:rsidR="002D2025" w:rsidRPr="002D2025">
        <w:rPr>
          <w:rFonts w:eastAsia="宋体"/>
          <w:b/>
          <w:i/>
          <w:lang w:eastAsia="ko-KR"/>
        </w:rPr>
        <w:t xml:space="preserve">therwise, </w:t>
      </w:r>
      <m:oMath>
        <m:sSub>
          <m:sSubPr>
            <m:ctrlPr>
              <w:rPr>
                <w:rFonts w:ascii="Cambria Math" w:eastAsia="Calibri" w:hAnsi="Cambria Math"/>
                <w:b/>
                <w:i/>
              </w:rPr>
            </m:ctrlPr>
          </m:sSubPr>
          <m:e>
            <m:r>
              <m:rPr>
                <m:sty m:val="bi"/>
              </m:rPr>
              <w:rPr>
                <w:rFonts w:ascii="Cambria Math" w:eastAsia="Batang" w:hAnsi="Cambria Math"/>
              </w:rPr>
              <m:t>t</m:t>
            </m:r>
          </m:e>
          <m:sub>
            <m:r>
              <m:rPr>
                <m:sty m:val="bi"/>
              </m:rPr>
              <w:rPr>
                <w:rFonts w:ascii="Cambria Math" w:eastAsia="Batang" w:hAnsi="Cambria Math"/>
              </w:rPr>
              <m:t>epoch</m:t>
            </m:r>
          </m:sub>
        </m:sSub>
      </m:oMath>
      <w:r w:rsidR="002D2025" w:rsidRPr="002D2025">
        <w:rPr>
          <w:rFonts w:eastAsia="宋体"/>
          <w:b/>
          <w:i/>
          <w:lang w:eastAsia="ja-JP"/>
        </w:rPr>
        <w:t xml:space="preserve"> is the</w:t>
      </w:r>
      <w:r w:rsidR="002D2025">
        <w:rPr>
          <w:rFonts w:eastAsia="宋体"/>
          <w:b/>
          <w:i/>
          <w:lang w:eastAsia="ja-JP"/>
        </w:rPr>
        <w:t xml:space="preserve"> </w:t>
      </w:r>
      <w:r w:rsidR="002D2025" w:rsidRPr="002D2025">
        <w:rPr>
          <w:rFonts w:eastAsia="宋体"/>
          <w:b/>
          <w:i/>
          <w:lang w:eastAsia="ja-JP"/>
        </w:rPr>
        <w:t>end of the SI window during which the SI message is transmitted</w:t>
      </w:r>
      <w:r w:rsidR="002D2025">
        <w:rPr>
          <w:rFonts w:eastAsia="宋体"/>
          <w:b/>
          <w:i/>
          <w:lang w:eastAsia="ja-JP"/>
        </w:rPr>
        <w:t>.</w:t>
      </w:r>
    </w:p>
    <w:p w:rsidR="00C90BED" w:rsidRPr="002D2025" w:rsidRDefault="002D2025" w:rsidP="00C90BED">
      <w:pPr>
        <w:widowControl w:val="0"/>
        <w:numPr>
          <w:ilvl w:val="0"/>
          <w:numId w:val="42"/>
        </w:numPr>
        <w:overflowPunct w:val="0"/>
        <w:autoSpaceDE w:val="0"/>
        <w:autoSpaceDN w:val="0"/>
        <w:adjustRightInd w:val="0"/>
        <w:spacing w:after="0"/>
        <w:contextualSpacing/>
        <w:jc w:val="both"/>
        <w:textAlignment w:val="baseline"/>
        <w:rPr>
          <w:rFonts w:eastAsia="宋体"/>
          <w:b/>
          <w:i/>
          <w:lang w:eastAsia="ja-JP"/>
        </w:rPr>
      </w:pPr>
      <m:oMath>
        <m:r>
          <m:rPr>
            <m:sty m:val="bi"/>
          </m:rPr>
          <w:rPr>
            <w:rFonts w:ascii="Cambria Math" w:eastAsia="Batang" w:hAnsi="Cambria Math"/>
          </w:rPr>
          <m:t>t</m:t>
        </m:r>
      </m:oMath>
      <w:r w:rsidR="008F25AF" w:rsidRPr="002D2025">
        <w:rPr>
          <w:rFonts w:eastAsia="宋体"/>
          <w:b/>
          <w:i/>
          <w:lang w:eastAsia="ja-JP"/>
        </w:rPr>
        <w:t xml:space="preserve"> is the starting time of the slot </w:t>
      </w:r>
      <w:r w:rsidRPr="002D2025">
        <w:rPr>
          <w:rFonts w:eastAsia="宋体"/>
          <w:b/>
          <w:i/>
          <w:lang w:eastAsia="ja-JP"/>
        </w:rPr>
        <w:t xml:space="preserve">on </w:t>
      </w:r>
      <w:r w:rsidR="008F25AF" w:rsidRPr="002D2025">
        <w:rPr>
          <w:rFonts w:eastAsia="宋体"/>
          <w:b/>
          <w:i/>
          <w:lang w:eastAsia="ja-JP"/>
        </w:rPr>
        <w:t xml:space="preserve">which </w:t>
      </w:r>
      <w:r w:rsidRPr="00EE35D9">
        <w:rPr>
          <w:rFonts w:eastAsia="宋体"/>
          <w:b/>
          <w:i/>
          <w:sz w:val="22"/>
          <w:lang w:eastAsia="zh-CN"/>
        </w:rPr>
        <w:t>N</w:t>
      </w:r>
      <w:r w:rsidRPr="00EE35D9">
        <w:rPr>
          <w:rFonts w:eastAsia="宋体"/>
          <w:b/>
          <w:i/>
          <w:sz w:val="22"/>
          <w:vertAlign w:val="subscript"/>
          <w:lang w:eastAsia="zh-CN"/>
        </w:rPr>
        <w:t>TA,</w:t>
      </w:r>
      <w:r>
        <w:rPr>
          <w:rFonts w:eastAsia="宋体"/>
          <w:b/>
          <w:i/>
          <w:sz w:val="22"/>
          <w:vertAlign w:val="subscript"/>
          <w:lang w:eastAsia="zh-CN"/>
        </w:rPr>
        <w:t>common</w:t>
      </w:r>
      <w:r w:rsidRPr="00EE35D9">
        <w:rPr>
          <w:rFonts w:eastAsia="宋体"/>
          <w:b/>
          <w:i/>
          <w:sz w:val="22"/>
          <w:lang w:eastAsia="zh-CN"/>
        </w:rPr>
        <w:t xml:space="preserve"> </w:t>
      </w:r>
      <w:r>
        <w:rPr>
          <w:rFonts w:eastAsia="宋体"/>
          <w:b/>
          <w:i/>
          <w:sz w:val="22"/>
          <w:lang w:eastAsia="zh-CN"/>
        </w:rPr>
        <w:t>is</w:t>
      </w:r>
      <w:r w:rsidRPr="002D2025">
        <w:rPr>
          <w:rFonts w:eastAsia="宋体"/>
          <w:b/>
          <w:i/>
          <w:lang w:eastAsia="ja-JP"/>
        </w:rPr>
        <w:t xml:space="preserve"> </w:t>
      </w:r>
      <w:r>
        <w:rPr>
          <w:rFonts w:eastAsia="宋体"/>
          <w:b/>
          <w:i/>
          <w:lang w:eastAsia="ja-JP"/>
        </w:rPr>
        <w:t>applied.</w:t>
      </w:r>
    </w:p>
    <w:p w:rsidR="00C90BED" w:rsidRPr="00701F38" w:rsidRDefault="00C90BED" w:rsidP="0055380E">
      <w:pPr>
        <w:widowControl w:val="0"/>
        <w:adjustRightInd w:val="0"/>
        <w:snapToGrid w:val="0"/>
        <w:spacing w:before="180"/>
        <w:rPr>
          <w:rFonts w:eastAsia="宋体"/>
          <w:sz w:val="22"/>
          <w:lang w:eastAsia="zh-CN"/>
        </w:rPr>
      </w:pPr>
    </w:p>
    <w:p w:rsidR="002A0E5C" w:rsidRPr="003C3375" w:rsidRDefault="002A0E5C" w:rsidP="00316ADA">
      <w:pPr>
        <w:pStyle w:val="2"/>
        <w:rPr>
          <w:lang w:val="en-US" w:eastAsia="zh-CN"/>
        </w:rPr>
      </w:pPr>
      <w:r w:rsidRPr="003C3375">
        <w:rPr>
          <w:rFonts w:hint="eastAsia"/>
          <w:lang w:val="en-US" w:eastAsia="zh-CN"/>
        </w:rPr>
        <w:t>G</w:t>
      </w:r>
      <w:r w:rsidRPr="003C3375">
        <w:rPr>
          <w:lang w:val="en-US" w:eastAsia="zh-CN"/>
        </w:rPr>
        <w:t xml:space="preserve">radual timing adjustment </w:t>
      </w:r>
    </w:p>
    <w:p w:rsidR="00C92F17" w:rsidRDefault="001922EA" w:rsidP="0012690A">
      <w:pPr>
        <w:widowControl w:val="0"/>
        <w:adjustRightInd w:val="0"/>
        <w:snapToGrid w:val="0"/>
        <w:spacing w:before="180"/>
        <w:rPr>
          <w:rFonts w:eastAsia="宋体"/>
          <w:sz w:val="22"/>
          <w:lang w:val="en-US" w:eastAsia="zh-CN"/>
        </w:rPr>
      </w:pPr>
      <w:r>
        <w:rPr>
          <w:rFonts w:eastAsia="宋体" w:hint="eastAsia"/>
          <w:sz w:val="22"/>
          <w:lang w:val="en-US" w:eastAsia="zh-CN"/>
        </w:rPr>
        <w:t>R</w:t>
      </w:r>
      <w:r>
        <w:rPr>
          <w:rFonts w:eastAsia="宋体"/>
          <w:sz w:val="22"/>
          <w:lang w:val="en-US" w:eastAsia="zh-CN"/>
        </w:rPr>
        <w:t xml:space="preserve">AN4 agreed that new gradual timing adjustment requirements need to be introduced for NTN network. </w:t>
      </w:r>
      <w:r w:rsidR="00C92F17">
        <w:rPr>
          <w:rFonts w:eastAsia="宋体" w:hint="eastAsia"/>
          <w:sz w:val="22"/>
          <w:lang w:val="en-US" w:eastAsia="zh-CN"/>
        </w:rPr>
        <w:t>F</w:t>
      </w:r>
      <w:r w:rsidR="00C92F17">
        <w:rPr>
          <w:rFonts w:eastAsia="宋体"/>
          <w:sz w:val="22"/>
          <w:lang w:val="en-US" w:eastAsia="zh-CN"/>
        </w:rPr>
        <w:t xml:space="preserve">or gradual timing adjustment requirements, it is suggested to consider both the downlink reception timing </w:t>
      </w:r>
      <w:r w:rsidR="00C92F17">
        <w:rPr>
          <w:rFonts w:eastAsia="宋体"/>
          <w:sz w:val="22"/>
          <w:lang w:val="en-US" w:eastAsia="zh-CN"/>
        </w:rPr>
        <w:lastRenderedPageBreak/>
        <w:t>drifting rate and the UE specific TA updating rate for defining the aggregate adjustment rates T</w:t>
      </w:r>
      <w:r w:rsidR="00C92F17" w:rsidRPr="001922EA">
        <w:rPr>
          <w:rFonts w:eastAsia="宋体"/>
          <w:sz w:val="22"/>
          <w:vertAlign w:val="subscript"/>
          <w:lang w:val="en-US" w:eastAsia="zh-CN"/>
        </w:rPr>
        <w:t>p</w:t>
      </w:r>
      <w:r w:rsidRPr="001922EA">
        <w:rPr>
          <w:rFonts w:eastAsia="宋体"/>
          <w:sz w:val="22"/>
          <w:vertAlign w:val="subscript"/>
          <w:lang w:val="en-US" w:eastAsia="zh-CN"/>
        </w:rPr>
        <w:t>_NTN</w:t>
      </w:r>
      <w:r w:rsidR="00C92F17">
        <w:rPr>
          <w:rFonts w:eastAsia="宋体"/>
          <w:sz w:val="22"/>
          <w:lang w:val="en-US" w:eastAsia="zh-CN"/>
        </w:rPr>
        <w:t xml:space="preserve"> and T</w:t>
      </w:r>
      <w:r w:rsidR="00C92F17" w:rsidRPr="001922EA">
        <w:rPr>
          <w:rFonts w:eastAsia="宋体"/>
          <w:sz w:val="22"/>
          <w:vertAlign w:val="subscript"/>
          <w:lang w:val="en-US" w:eastAsia="zh-CN"/>
        </w:rPr>
        <w:t>q</w:t>
      </w:r>
      <w:r w:rsidRPr="001922EA">
        <w:rPr>
          <w:rFonts w:eastAsia="宋体"/>
          <w:sz w:val="22"/>
          <w:vertAlign w:val="subscript"/>
          <w:lang w:val="en-US" w:eastAsia="zh-CN"/>
        </w:rPr>
        <w:t>_NTN</w:t>
      </w:r>
      <w:r w:rsidR="00C92F17">
        <w:rPr>
          <w:rFonts w:eastAsia="宋体"/>
          <w:sz w:val="22"/>
          <w:lang w:val="en-US" w:eastAsia="zh-CN"/>
        </w:rPr>
        <w:t>.</w:t>
      </w:r>
    </w:p>
    <w:p w:rsidR="00F22E0E" w:rsidRDefault="008C3B0D" w:rsidP="00205073">
      <w:pPr>
        <w:widowControl w:val="0"/>
        <w:adjustRightInd w:val="0"/>
        <w:snapToGrid w:val="0"/>
        <w:spacing w:before="180"/>
        <w:rPr>
          <w:rFonts w:eastAsia="宋体"/>
          <w:sz w:val="22"/>
          <w:lang w:val="en-US" w:eastAsia="zh-CN"/>
        </w:rPr>
      </w:pPr>
      <w:r>
        <w:rPr>
          <w:rFonts w:eastAsia="宋体"/>
          <w:sz w:val="22"/>
          <w:lang w:val="en-US" w:eastAsia="zh-CN"/>
        </w:rPr>
        <w:t xml:space="preserve">UE uplink </w:t>
      </w:r>
      <w:r w:rsidR="006E1456">
        <w:rPr>
          <w:rFonts w:eastAsia="宋体"/>
          <w:sz w:val="22"/>
          <w:lang w:val="en-US" w:eastAsia="zh-CN"/>
        </w:rPr>
        <w:t xml:space="preserve">transmit timing is derived by the downlink reception timing minus a time advance. </w:t>
      </w:r>
      <w:r w:rsidR="002D2025">
        <w:rPr>
          <w:rFonts w:eastAsia="宋体"/>
          <w:sz w:val="22"/>
          <w:lang w:val="en-US" w:eastAsia="zh-CN"/>
        </w:rPr>
        <w:t>T</w:t>
      </w:r>
      <w:r w:rsidR="00205073">
        <w:rPr>
          <w:rFonts w:eastAsia="宋体"/>
          <w:sz w:val="22"/>
          <w:lang w:val="en-US" w:eastAsia="zh-CN"/>
        </w:rPr>
        <w:t>he total time advance value</w:t>
      </w:r>
      <w:r w:rsidR="002D2025">
        <w:rPr>
          <w:rFonts w:eastAsia="宋体"/>
          <w:sz w:val="22"/>
          <w:lang w:val="en-US" w:eastAsia="zh-CN"/>
        </w:rPr>
        <w:t xml:space="preserve"> for NTN UE transmit timing</w:t>
      </w:r>
      <w:r w:rsidR="00205073">
        <w:rPr>
          <w:rFonts w:eastAsia="宋体"/>
          <w:sz w:val="22"/>
          <w:lang w:val="en-US" w:eastAsia="zh-CN"/>
        </w:rPr>
        <w:t xml:space="preserve"> includes four inputs</w:t>
      </w:r>
      <w:r w:rsidR="002D2025">
        <w:rPr>
          <w:rFonts w:eastAsia="宋体"/>
          <w:sz w:val="22"/>
          <w:lang w:val="en-US" w:eastAsia="zh-CN"/>
        </w:rPr>
        <w:t xml:space="preserve">: </w:t>
      </w:r>
      <w:r w:rsidR="002D2025">
        <w:rPr>
          <w:rFonts w:eastAsia="宋体"/>
          <w:sz w:val="22"/>
          <w:lang w:eastAsia="zh-CN"/>
        </w:rPr>
        <w:t>N</w:t>
      </w:r>
      <w:r w:rsidR="002D2025" w:rsidRPr="005F3136">
        <w:rPr>
          <w:rFonts w:eastAsia="宋体"/>
          <w:sz w:val="22"/>
          <w:vertAlign w:val="subscript"/>
          <w:lang w:eastAsia="zh-CN"/>
        </w:rPr>
        <w:t>TA</w:t>
      </w:r>
      <w:r w:rsidR="002D2025">
        <w:rPr>
          <w:rFonts w:eastAsia="宋体"/>
          <w:sz w:val="22"/>
          <w:lang w:eastAsia="zh-CN"/>
        </w:rPr>
        <w:t>, N</w:t>
      </w:r>
      <w:r w:rsidR="002D2025" w:rsidRPr="005F3136">
        <w:rPr>
          <w:rFonts w:eastAsia="宋体"/>
          <w:sz w:val="22"/>
          <w:vertAlign w:val="subscript"/>
          <w:lang w:eastAsia="zh-CN"/>
        </w:rPr>
        <w:t>TA</w:t>
      </w:r>
      <w:r w:rsidR="002D2025">
        <w:rPr>
          <w:rFonts w:eastAsia="宋体"/>
          <w:sz w:val="22"/>
          <w:vertAlign w:val="subscript"/>
          <w:lang w:eastAsia="zh-CN"/>
        </w:rPr>
        <w:t>,UE-specific</w:t>
      </w:r>
      <w:r w:rsidR="002D2025">
        <w:rPr>
          <w:rFonts w:eastAsia="宋体"/>
          <w:sz w:val="22"/>
          <w:lang w:eastAsia="zh-CN"/>
        </w:rPr>
        <w:t>, N</w:t>
      </w:r>
      <w:r w:rsidR="002D2025" w:rsidRPr="005F3136">
        <w:rPr>
          <w:rFonts w:eastAsia="宋体"/>
          <w:sz w:val="22"/>
          <w:vertAlign w:val="subscript"/>
          <w:lang w:eastAsia="zh-CN"/>
        </w:rPr>
        <w:t>TA</w:t>
      </w:r>
      <w:r w:rsidR="002D2025">
        <w:rPr>
          <w:rFonts w:eastAsia="宋体"/>
          <w:sz w:val="22"/>
          <w:vertAlign w:val="subscript"/>
          <w:lang w:eastAsia="zh-CN"/>
        </w:rPr>
        <w:t>,common</w:t>
      </w:r>
      <w:r w:rsidR="002D2025">
        <w:rPr>
          <w:rFonts w:eastAsia="宋体"/>
          <w:sz w:val="22"/>
          <w:lang w:eastAsia="zh-CN"/>
        </w:rPr>
        <w:t xml:space="preserve"> and N</w:t>
      </w:r>
      <w:r w:rsidR="002D2025" w:rsidRPr="005F3136">
        <w:rPr>
          <w:rFonts w:eastAsia="宋体"/>
          <w:sz w:val="22"/>
          <w:vertAlign w:val="subscript"/>
          <w:lang w:eastAsia="zh-CN"/>
        </w:rPr>
        <w:t>TA,offset</w:t>
      </w:r>
      <w:r w:rsidR="00205073">
        <w:rPr>
          <w:rFonts w:eastAsia="宋体"/>
          <w:sz w:val="22"/>
          <w:lang w:val="en-US" w:eastAsia="zh-CN"/>
        </w:rPr>
        <w:t xml:space="preserve">. </w:t>
      </w:r>
      <w:r w:rsidR="002D2025">
        <w:rPr>
          <w:rFonts w:eastAsia="宋体"/>
          <w:sz w:val="22"/>
          <w:lang w:eastAsia="zh-CN"/>
        </w:rPr>
        <w:t>N</w:t>
      </w:r>
      <w:r w:rsidR="002D2025" w:rsidRPr="005F3136">
        <w:rPr>
          <w:rFonts w:eastAsia="宋体"/>
          <w:sz w:val="22"/>
          <w:vertAlign w:val="subscript"/>
          <w:lang w:eastAsia="zh-CN"/>
        </w:rPr>
        <w:t>TA,offset</w:t>
      </w:r>
      <w:r w:rsidR="002D2025">
        <w:rPr>
          <w:rFonts w:eastAsia="宋体"/>
          <w:sz w:val="22"/>
          <w:lang w:val="en-US" w:eastAsia="zh-CN"/>
        </w:rPr>
        <w:t xml:space="preserve"> </w:t>
      </w:r>
      <w:r w:rsidR="00ED116D">
        <w:rPr>
          <w:rFonts w:eastAsia="宋体"/>
          <w:sz w:val="22"/>
          <w:lang w:val="en-US" w:eastAsia="zh-CN"/>
        </w:rPr>
        <w:t>is a fixed value indicated by network.</w:t>
      </w:r>
      <w:r w:rsidR="00ED116D" w:rsidRPr="00ED116D">
        <w:rPr>
          <w:rFonts w:eastAsia="宋体"/>
          <w:sz w:val="22"/>
          <w:lang w:eastAsia="zh-CN"/>
        </w:rPr>
        <w:t xml:space="preserve"> </w:t>
      </w:r>
      <w:r w:rsidR="00ED116D">
        <w:rPr>
          <w:rFonts w:eastAsia="宋体"/>
          <w:sz w:val="22"/>
          <w:lang w:eastAsia="zh-CN"/>
        </w:rPr>
        <w:t>N</w:t>
      </w:r>
      <w:r w:rsidR="00ED116D" w:rsidRPr="005F3136">
        <w:rPr>
          <w:rFonts w:eastAsia="宋体"/>
          <w:sz w:val="22"/>
          <w:vertAlign w:val="subscript"/>
          <w:lang w:eastAsia="zh-CN"/>
        </w:rPr>
        <w:t>TA</w:t>
      </w:r>
      <w:r w:rsidR="00ED116D">
        <w:rPr>
          <w:rFonts w:eastAsia="宋体"/>
          <w:sz w:val="22"/>
          <w:lang w:val="en-US" w:eastAsia="zh-CN"/>
        </w:rPr>
        <w:t xml:space="preserve"> is also indicated by network and only needs to be updated when UE receives a MAC-CE based TA command.</w:t>
      </w:r>
    </w:p>
    <w:p w:rsidR="00F22E0E" w:rsidRDefault="00ED116D" w:rsidP="00205073">
      <w:pPr>
        <w:widowControl w:val="0"/>
        <w:adjustRightInd w:val="0"/>
        <w:snapToGrid w:val="0"/>
        <w:spacing w:before="180"/>
        <w:rPr>
          <w:rFonts w:eastAsia="宋体"/>
          <w:sz w:val="22"/>
          <w:lang w:val="en-US" w:eastAsia="zh-CN"/>
        </w:rPr>
      </w:pPr>
      <w:r>
        <w:rPr>
          <w:rFonts w:eastAsia="宋体"/>
          <w:sz w:val="22"/>
          <w:lang w:eastAsia="zh-CN"/>
        </w:rPr>
        <w:t>N</w:t>
      </w:r>
      <w:r w:rsidRPr="005F3136">
        <w:rPr>
          <w:rFonts w:eastAsia="宋体"/>
          <w:sz w:val="22"/>
          <w:vertAlign w:val="subscript"/>
          <w:lang w:eastAsia="zh-CN"/>
        </w:rPr>
        <w:t>TA</w:t>
      </w:r>
      <w:r>
        <w:rPr>
          <w:rFonts w:eastAsia="宋体"/>
          <w:sz w:val="22"/>
          <w:vertAlign w:val="subscript"/>
          <w:lang w:eastAsia="zh-CN"/>
        </w:rPr>
        <w:t>,common</w:t>
      </w:r>
      <w:r w:rsidRPr="00ED116D">
        <w:rPr>
          <w:rFonts w:eastAsia="宋体"/>
          <w:sz w:val="22"/>
          <w:lang w:val="en-US" w:eastAsia="zh-CN"/>
        </w:rPr>
        <w:t xml:space="preserve"> </w:t>
      </w:r>
      <w:r>
        <w:rPr>
          <w:rFonts w:eastAsia="宋体"/>
          <w:sz w:val="22"/>
          <w:lang w:val="en-US" w:eastAsia="zh-CN"/>
        </w:rPr>
        <w:t xml:space="preserve">is </w:t>
      </w:r>
      <w:r w:rsidR="00F22E0E">
        <w:rPr>
          <w:rFonts w:eastAsia="宋体"/>
          <w:sz w:val="22"/>
          <w:lang w:val="en-US" w:eastAsia="zh-CN"/>
        </w:rPr>
        <w:t xml:space="preserve">assumed to </w:t>
      </w:r>
      <w:r w:rsidR="00F22E0E" w:rsidRPr="00F22E0E">
        <w:rPr>
          <w:rFonts w:eastAsia="宋体"/>
          <w:sz w:val="22"/>
          <w:lang w:val="en-US" w:eastAsia="zh-CN"/>
        </w:rPr>
        <w:t>pre-compensate the two-way transmission delay between the uplink time synchronization re</w:t>
      </w:r>
      <w:r w:rsidR="00F22E0E">
        <w:rPr>
          <w:rFonts w:eastAsia="宋体"/>
          <w:sz w:val="22"/>
          <w:lang w:val="en-US" w:eastAsia="zh-CN"/>
        </w:rPr>
        <w:t xml:space="preserve">ference position and the serving satellite. </w:t>
      </w:r>
      <w:r w:rsidR="00F22E0E">
        <w:rPr>
          <w:rFonts w:eastAsia="宋体"/>
          <w:sz w:val="22"/>
          <w:lang w:eastAsia="zh-CN"/>
        </w:rPr>
        <w:t>N</w:t>
      </w:r>
      <w:r w:rsidR="00F22E0E" w:rsidRPr="005F3136">
        <w:rPr>
          <w:rFonts w:eastAsia="宋体"/>
          <w:sz w:val="22"/>
          <w:vertAlign w:val="subscript"/>
          <w:lang w:eastAsia="zh-CN"/>
        </w:rPr>
        <w:t>TA</w:t>
      </w:r>
      <w:r w:rsidR="00F22E0E">
        <w:rPr>
          <w:rFonts w:eastAsia="宋体"/>
          <w:sz w:val="22"/>
          <w:vertAlign w:val="subscript"/>
          <w:lang w:eastAsia="zh-CN"/>
        </w:rPr>
        <w:t>,common</w:t>
      </w:r>
      <w:r w:rsidR="00F22E0E" w:rsidRPr="00ED116D">
        <w:rPr>
          <w:rFonts w:eastAsia="宋体"/>
          <w:sz w:val="22"/>
          <w:lang w:val="en-US" w:eastAsia="zh-CN"/>
        </w:rPr>
        <w:t xml:space="preserve"> </w:t>
      </w:r>
      <w:r w:rsidR="00F22E0E">
        <w:rPr>
          <w:rFonts w:eastAsia="宋体"/>
          <w:sz w:val="22"/>
          <w:lang w:val="en-US" w:eastAsia="zh-CN"/>
        </w:rPr>
        <w:t xml:space="preserve">is </w:t>
      </w:r>
      <w:r>
        <w:rPr>
          <w:rFonts w:eastAsia="宋体"/>
          <w:sz w:val="22"/>
          <w:lang w:val="en-US" w:eastAsia="zh-CN"/>
        </w:rPr>
        <w:t xml:space="preserve">calculated </w:t>
      </w:r>
      <w:r w:rsidR="009E7A18">
        <w:rPr>
          <w:rFonts w:eastAsia="宋体"/>
          <w:sz w:val="22"/>
          <w:lang w:val="en-US" w:eastAsia="zh-CN"/>
        </w:rPr>
        <w:t>based on</w:t>
      </w:r>
      <w:r>
        <w:rPr>
          <w:rFonts w:eastAsia="宋体"/>
          <w:sz w:val="22"/>
          <w:lang w:val="en-US" w:eastAsia="zh-CN"/>
        </w:rPr>
        <w:t xml:space="preserve"> the indicated c</w:t>
      </w:r>
      <w:r w:rsidRPr="00ED116D">
        <w:rPr>
          <w:rFonts w:eastAsia="宋体"/>
          <w:sz w:val="22"/>
          <w:lang w:val="en-US" w:eastAsia="zh-CN"/>
        </w:rPr>
        <w:t>ommon TA parameters</w:t>
      </w:r>
      <w:r w:rsidR="009E7A18">
        <w:rPr>
          <w:rFonts w:eastAsia="宋体"/>
          <w:sz w:val="22"/>
          <w:lang w:val="en-US" w:eastAsia="zh-CN"/>
        </w:rPr>
        <w:t xml:space="preserve"> </w:t>
      </w:r>
      <w:r>
        <w:rPr>
          <w:rFonts w:eastAsia="宋体"/>
          <w:sz w:val="22"/>
          <w:lang w:val="en-US" w:eastAsia="zh-CN"/>
        </w:rPr>
        <w:t xml:space="preserve">and the time difference between the </w:t>
      </w:r>
      <w:r w:rsidR="009E7A18">
        <w:rPr>
          <w:rFonts w:eastAsia="宋体"/>
          <w:sz w:val="22"/>
          <w:lang w:val="en-US" w:eastAsia="zh-CN"/>
        </w:rPr>
        <w:t>e</w:t>
      </w:r>
      <w:r w:rsidR="009E7A18" w:rsidRPr="009E7A18">
        <w:rPr>
          <w:rFonts w:eastAsia="宋体"/>
          <w:sz w:val="22"/>
          <w:lang w:val="en-US" w:eastAsia="zh-CN"/>
        </w:rPr>
        <w:t xml:space="preserve">poch time </w:t>
      </w:r>
      <w:r w:rsidR="009E7A18">
        <w:rPr>
          <w:rFonts w:eastAsia="宋体"/>
          <w:sz w:val="22"/>
          <w:lang w:val="en-US" w:eastAsia="zh-CN"/>
        </w:rPr>
        <w:t>of c</w:t>
      </w:r>
      <w:r w:rsidR="009E7A18" w:rsidRPr="00ED116D">
        <w:rPr>
          <w:rFonts w:eastAsia="宋体"/>
          <w:sz w:val="22"/>
          <w:lang w:val="en-US" w:eastAsia="zh-CN"/>
        </w:rPr>
        <w:t>ommon TA parameters</w:t>
      </w:r>
      <w:r w:rsidR="009E7A18">
        <w:rPr>
          <w:rFonts w:eastAsia="宋体"/>
          <w:sz w:val="22"/>
          <w:lang w:val="en-US" w:eastAsia="zh-CN"/>
        </w:rPr>
        <w:t xml:space="preserve"> and the time for applying this </w:t>
      </w:r>
      <w:r w:rsidR="009E7A18">
        <w:rPr>
          <w:rFonts w:eastAsia="宋体"/>
          <w:sz w:val="22"/>
          <w:lang w:eastAsia="zh-CN"/>
        </w:rPr>
        <w:t>N</w:t>
      </w:r>
      <w:r w:rsidR="009E7A18" w:rsidRPr="005F3136">
        <w:rPr>
          <w:rFonts w:eastAsia="宋体"/>
          <w:sz w:val="22"/>
          <w:vertAlign w:val="subscript"/>
          <w:lang w:eastAsia="zh-CN"/>
        </w:rPr>
        <w:t>TA</w:t>
      </w:r>
      <w:r w:rsidR="009E7A18">
        <w:rPr>
          <w:rFonts w:eastAsia="宋体"/>
          <w:sz w:val="22"/>
          <w:vertAlign w:val="subscript"/>
          <w:lang w:eastAsia="zh-CN"/>
        </w:rPr>
        <w:t>,common</w:t>
      </w:r>
      <w:r w:rsidR="009E7A18">
        <w:rPr>
          <w:rFonts w:eastAsia="宋体"/>
          <w:sz w:val="22"/>
          <w:lang w:val="en-US" w:eastAsia="zh-CN"/>
        </w:rPr>
        <w:t xml:space="preserve">. If </w:t>
      </w:r>
      <w:r w:rsidR="009E7A18" w:rsidRPr="009E7A18">
        <w:rPr>
          <w:rFonts w:eastAsia="宋体"/>
          <w:i/>
          <w:sz w:val="22"/>
          <w:lang w:val="en-US" w:eastAsia="zh-CN"/>
        </w:rPr>
        <w:t>TACommonDrift</w:t>
      </w:r>
      <w:r w:rsidR="009E7A18" w:rsidRPr="009E7A18">
        <w:rPr>
          <w:rFonts w:eastAsia="宋体"/>
          <w:sz w:val="22"/>
          <w:lang w:val="en-US" w:eastAsia="zh-CN"/>
        </w:rPr>
        <w:t xml:space="preserve"> and </w:t>
      </w:r>
      <w:r w:rsidR="009E7A18" w:rsidRPr="009E7A18">
        <w:rPr>
          <w:rFonts w:eastAsia="宋体"/>
          <w:i/>
          <w:sz w:val="22"/>
          <w:lang w:val="en-US" w:eastAsia="zh-CN"/>
        </w:rPr>
        <w:t>TACommonDriftVariation</w:t>
      </w:r>
      <w:r w:rsidR="009E7A18">
        <w:rPr>
          <w:rFonts w:eastAsia="宋体"/>
          <w:sz w:val="22"/>
          <w:lang w:val="en-US" w:eastAsia="zh-CN"/>
        </w:rPr>
        <w:t xml:space="preserve"> are provided in c</w:t>
      </w:r>
      <w:r w:rsidR="009E7A18" w:rsidRPr="00ED116D">
        <w:rPr>
          <w:rFonts w:eastAsia="宋体"/>
          <w:sz w:val="22"/>
          <w:lang w:val="en-US" w:eastAsia="zh-CN"/>
        </w:rPr>
        <w:t>ommon TA parameters</w:t>
      </w:r>
      <w:r w:rsidR="009E7A18">
        <w:rPr>
          <w:rFonts w:eastAsia="宋体"/>
          <w:sz w:val="22"/>
          <w:lang w:val="en-US" w:eastAsia="zh-CN"/>
        </w:rPr>
        <w:t>, then the value</w:t>
      </w:r>
      <w:r w:rsidR="00F22E0E">
        <w:rPr>
          <w:rFonts w:eastAsia="宋体"/>
          <w:sz w:val="22"/>
          <w:lang w:val="en-US" w:eastAsia="zh-CN"/>
        </w:rPr>
        <w:t xml:space="preserve"> of</w:t>
      </w:r>
      <w:r w:rsidR="00F22E0E" w:rsidRPr="00F22E0E">
        <w:rPr>
          <w:rFonts w:eastAsia="宋体"/>
          <w:sz w:val="22"/>
          <w:lang w:eastAsia="zh-CN"/>
        </w:rPr>
        <w:t xml:space="preserve"> </w:t>
      </w:r>
      <w:r w:rsidR="00F22E0E">
        <w:rPr>
          <w:rFonts w:eastAsia="宋体"/>
          <w:sz w:val="22"/>
          <w:lang w:eastAsia="zh-CN"/>
        </w:rPr>
        <w:t>N</w:t>
      </w:r>
      <w:r w:rsidR="00F22E0E" w:rsidRPr="005F3136">
        <w:rPr>
          <w:rFonts w:eastAsia="宋体"/>
          <w:sz w:val="22"/>
          <w:vertAlign w:val="subscript"/>
          <w:lang w:eastAsia="zh-CN"/>
        </w:rPr>
        <w:t>TA</w:t>
      </w:r>
      <w:r w:rsidR="00F22E0E">
        <w:rPr>
          <w:rFonts w:eastAsia="宋体"/>
          <w:sz w:val="22"/>
          <w:vertAlign w:val="subscript"/>
          <w:lang w:eastAsia="zh-CN"/>
        </w:rPr>
        <w:t>,common</w:t>
      </w:r>
      <w:r w:rsidR="00F22E0E">
        <w:rPr>
          <w:rFonts w:eastAsia="宋体"/>
          <w:sz w:val="22"/>
          <w:lang w:val="en-US" w:eastAsia="zh-CN"/>
        </w:rPr>
        <w:t xml:space="preserve"> will be </w:t>
      </w:r>
      <w:r w:rsidR="008C3B0D">
        <w:rPr>
          <w:rFonts w:eastAsia="宋体"/>
          <w:sz w:val="22"/>
          <w:lang w:val="en-US" w:eastAsia="zh-CN"/>
        </w:rPr>
        <w:t>impacted by the time difference between the e</w:t>
      </w:r>
      <w:r w:rsidR="008C3B0D" w:rsidRPr="009E7A18">
        <w:rPr>
          <w:rFonts w:eastAsia="宋体"/>
          <w:sz w:val="22"/>
          <w:lang w:val="en-US" w:eastAsia="zh-CN"/>
        </w:rPr>
        <w:t>poch time</w:t>
      </w:r>
      <w:r w:rsidR="008C3B0D">
        <w:rPr>
          <w:rFonts w:eastAsia="宋体"/>
          <w:sz w:val="22"/>
          <w:lang w:val="en-US" w:eastAsia="zh-CN"/>
        </w:rPr>
        <w:t xml:space="preserve"> and the current time, the value of</w:t>
      </w:r>
      <w:r w:rsidR="008C3B0D" w:rsidRPr="00F22E0E">
        <w:rPr>
          <w:rFonts w:eastAsia="宋体"/>
          <w:sz w:val="22"/>
          <w:lang w:eastAsia="zh-CN"/>
        </w:rPr>
        <w:t xml:space="preserve"> </w:t>
      </w:r>
      <w:r w:rsidR="008C3B0D">
        <w:rPr>
          <w:rFonts w:eastAsia="宋体"/>
          <w:sz w:val="22"/>
          <w:lang w:eastAsia="zh-CN"/>
        </w:rPr>
        <w:t>N</w:t>
      </w:r>
      <w:r w:rsidR="008C3B0D" w:rsidRPr="005F3136">
        <w:rPr>
          <w:rFonts w:eastAsia="宋体"/>
          <w:sz w:val="22"/>
          <w:vertAlign w:val="subscript"/>
          <w:lang w:eastAsia="zh-CN"/>
        </w:rPr>
        <w:t>TA</w:t>
      </w:r>
      <w:r w:rsidR="008C3B0D">
        <w:rPr>
          <w:rFonts w:eastAsia="宋体"/>
          <w:sz w:val="22"/>
          <w:vertAlign w:val="subscript"/>
          <w:lang w:eastAsia="zh-CN"/>
        </w:rPr>
        <w:t>,common</w:t>
      </w:r>
      <w:r w:rsidR="008C3B0D">
        <w:rPr>
          <w:rFonts w:eastAsia="宋体"/>
          <w:sz w:val="22"/>
          <w:lang w:val="en-US" w:eastAsia="zh-CN"/>
        </w:rPr>
        <w:t xml:space="preserve"> will be different for each s</w:t>
      </w:r>
      <w:r w:rsidR="000812C1">
        <w:rPr>
          <w:rFonts w:eastAsia="宋体"/>
          <w:sz w:val="22"/>
          <w:lang w:val="en-US" w:eastAsia="zh-CN"/>
        </w:rPr>
        <w:t>ubframe</w:t>
      </w:r>
      <w:r w:rsidR="00F22E0E">
        <w:rPr>
          <w:rFonts w:eastAsia="宋体"/>
          <w:sz w:val="22"/>
          <w:lang w:val="en-US" w:eastAsia="zh-CN"/>
        </w:rPr>
        <w:t>.</w:t>
      </w:r>
      <w:r w:rsidR="00FE6458">
        <w:rPr>
          <w:rFonts w:eastAsia="宋体"/>
          <w:sz w:val="22"/>
          <w:lang w:val="en-US" w:eastAsia="zh-CN"/>
        </w:rPr>
        <w:t xml:space="preserve"> UE shall be able to update the value of </w:t>
      </w:r>
      <w:r w:rsidR="00FE6458">
        <w:rPr>
          <w:rFonts w:eastAsia="宋体"/>
          <w:sz w:val="22"/>
          <w:lang w:eastAsia="zh-CN"/>
        </w:rPr>
        <w:t>N</w:t>
      </w:r>
      <w:r w:rsidR="00FE6458" w:rsidRPr="005F3136">
        <w:rPr>
          <w:rFonts w:eastAsia="宋体"/>
          <w:sz w:val="22"/>
          <w:vertAlign w:val="subscript"/>
          <w:lang w:eastAsia="zh-CN"/>
        </w:rPr>
        <w:t>TA</w:t>
      </w:r>
      <w:r w:rsidR="00FE6458">
        <w:rPr>
          <w:rFonts w:eastAsia="宋体"/>
          <w:sz w:val="22"/>
          <w:vertAlign w:val="subscript"/>
          <w:lang w:eastAsia="zh-CN"/>
        </w:rPr>
        <w:t>,common</w:t>
      </w:r>
      <w:r w:rsidR="00FE6458">
        <w:rPr>
          <w:rFonts w:eastAsia="宋体"/>
          <w:sz w:val="22"/>
          <w:lang w:val="en-US" w:eastAsia="zh-CN"/>
        </w:rPr>
        <w:t xml:space="preserve"> </w:t>
      </w:r>
      <w:r w:rsidR="00381588">
        <w:rPr>
          <w:rFonts w:eastAsia="宋体"/>
          <w:sz w:val="22"/>
          <w:lang w:val="en-US" w:eastAsia="zh-CN"/>
        </w:rPr>
        <w:t>for</w:t>
      </w:r>
      <w:r w:rsidR="00FE6458">
        <w:rPr>
          <w:rFonts w:eastAsia="宋体"/>
          <w:sz w:val="22"/>
          <w:lang w:val="en-US" w:eastAsia="zh-CN"/>
        </w:rPr>
        <w:t xml:space="preserve"> each </w:t>
      </w:r>
      <w:r w:rsidR="000812C1">
        <w:rPr>
          <w:rFonts w:eastAsia="宋体"/>
          <w:sz w:val="22"/>
          <w:lang w:val="en-US" w:eastAsia="zh-CN"/>
        </w:rPr>
        <w:t>subframe</w:t>
      </w:r>
      <w:r w:rsidR="00FE6458">
        <w:rPr>
          <w:rFonts w:eastAsia="宋体"/>
          <w:sz w:val="22"/>
          <w:lang w:val="en-US" w:eastAsia="zh-CN"/>
        </w:rPr>
        <w:t xml:space="preserve"> timely.</w:t>
      </w:r>
    </w:p>
    <w:p w:rsidR="008C3B0D" w:rsidRPr="00701F38" w:rsidRDefault="008C3B0D" w:rsidP="008C3B0D">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sidR="008D0569">
        <w:rPr>
          <w:rFonts w:eastAsia="宋体"/>
          <w:b/>
          <w:i/>
          <w:sz w:val="22"/>
          <w:lang w:eastAsia="zh-CN"/>
        </w:rPr>
        <w:t>3</w:t>
      </w:r>
      <w:r w:rsidRPr="00A51063">
        <w:rPr>
          <w:rFonts w:eastAsia="宋体"/>
          <w:b/>
          <w:i/>
          <w:sz w:val="22"/>
          <w:lang w:eastAsia="zh-CN"/>
        </w:rPr>
        <w:t>:</w:t>
      </w:r>
      <w:r w:rsidRPr="00EE35D9">
        <w:rPr>
          <w:rFonts w:eastAsia="宋体"/>
          <w:b/>
          <w:i/>
          <w:sz w:val="22"/>
          <w:lang w:eastAsia="zh-CN"/>
        </w:rPr>
        <w:t xml:space="preserve"> </w:t>
      </w:r>
      <w:r>
        <w:rPr>
          <w:rFonts w:eastAsia="宋体"/>
          <w:b/>
          <w:i/>
          <w:sz w:val="22"/>
          <w:lang w:eastAsia="zh-CN"/>
        </w:rPr>
        <w:t>It is assumed</w:t>
      </w:r>
      <w:r w:rsidRPr="008C3B0D">
        <w:rPr>
          <w:rFonts w:eastAsia="宋体"/>
          <w:b/>
          <w:i/>
          <w:sz w:val="22"/>
          <w:lang w:eastAsia="zh-CN"/>
        </w:rPr>
        <w:t xml:space="preserve"> </w:t>
      </w:r>
      <w:r>
        <w:rPr>
          <w:rFonts w:eastAsia="宋体"/>
          <w:b/>
          <w:i/>
          <w:sz w:val="22"/>
          <w:lang w:eastAsia="zh-CN"/>
        </w:rPr>
        <w:t>that UE is able to update the value of</w:t>
      </w:r>
      <w:r w:rsidRPr="008C3B0D">
        <w:rPr>
          <w:rFonts w:eastAsia="宋体"/>
          <w:b/>
          <w:i/>
          <w:sz w:val="22"/>
          <w:lang w:val="en-US" w:eastAsia="zh-CN"/>
        </w:rPr>
        <w:t xml:space="preserve"> N</w:t>
      </w:r>
      <w:r w:rsidRPr="008C3B0D">
        <w:rPr>
          <w:rFonts w:eastAsia="宋体"/>
          <w:b/>
          <w:i/>
          <w:sz w:val="22"/>
          <w:vertAlign w:val="subscript"/>
          <w:lang w:val="en-US" w:eastAsia="zh-CN"/>
        </w:rPr>
        <w:t>TA,common</w:t>
      </w:r>
      <w:r w:rsidRPr="008C3B0D">
        <w:rPr>
          <w:rFonts w:eastAsia="宋体"/>
          <w:b/>
          <w:i/>
          <w:sz w:val="22"/>
          <w:lang w:val="en-US" w:eastAsia="zh-CN"/>
        </w:rPr>
        <w:t xml:space="preserve"> </w:t>
      </w:r>
      <w:r w:rsidR="00381588">
        <w:rPr>
          <w:rFonts w:eastAsia="宋体"/>
          <w:b/>
          <w:i/>
          <w:sz w:val="22"/>
          <w:lang w:val="en-US" w:eastAsia="zh-CN"/>
        </w:rPr>
        <w:t>for</w:t>
      </w:r>
      <w:r>
        <w:rPr>
          <w:rFonts w:eastAsia="宋体"/>
          <w:b/>
          <w:i/>
          <w:sz w:val="22"/>
          <w:lang w:val="en-US" w:eastAsia="zh-CN"/>
        </w:rPr>
        <w:t xml:space="preserve"> each </w:t>
      </w:r>
      <w:r w:rsidR="000812C1">
        <w:rPr>
          <w:rFonts w:eastAsia="宋体"/>
          <w:b/>
          <w:i/>
          <w:sz w:val="22"/>
          <w:lang w:val="en-US" w:eastAsia="zh-CN"/>
        </w:rPr>
        <w:t>subframe</w:t>
      </w:r>
      <w:r w:rsidRPr="00EE35D9">
        <w:rPr>
          <w:rFonts w:eastAsia="宋体"/>
          <w:b/>
          <w:i/>
          <w:sz w:val="22"/>
          <w:lang w:eastAsia="zh-CN"/>
        </w:rPr>
        <w:t>.</w:t>
      </w:r>
    </w:p>
    <w:p w:rsidR="002D2025" w:rsidRDefault="00F22E0E" w:rsidP="00205073">
      <w:pPr>
        <w:widowControl w:val="0"/>
        <w:adjustRightInd w:val="0"/>
        <w:snapToGrid w:val="0"/>
        <w:spacing w:before="180"/>
        <w:rPr>
          <w:rFonts w:eastAsia="宋体"/>
          <w:sz w:val="22"/>
          <w:lang w:val="en-US" w:eastAsia="zh-CN"/>
        </w:rPr>
      </w:pPr>
      <w:r>
        <w:rPr>
          <w:rFonts w:eastAsia="宋体"/>
          <w:sz w:val="22"/>
          <w:lang w:eastAsia="zh-CN"/>
        </w:rPr>
        <w:t>N</w:t>
      </w:r>
      <w:r w:rsidRPr="005F3136">
        <w:rPr>
          <w:rFonts w:eastAsia="宋体"/>
          <w:sz w:val="22"/>
          <w:vertAlign w:val="subscript"/>
          <w:lang w:eastAsia="zh-CN"/>
        </w:rPr>
        <w:t>TA</w:t>
      </w:r>
      <w:r>
        <w:rPr>
          <w:rFonts w:eastAsia="宋体"/>
          <w:sz w:val="22"/>
          <w:vertAlign w:val="subscript"/>
          <w:lang w:eastAsia="zh-CN"/>
        </w:rPr>
        <w:t>,UE-specific</w:t>
      </w:r>
      <w:r>
        <w:rPr>
          <w:rFonts w:eastAsia="宋体"/>
          <w:sz w:val="22"/>
          <w:lang w:eastAsia="zh-CN"/>
        </w:rPr>
        <w:t xml:space="preserve"> </w:t>
      </w:r>
      <w:r>
        <w:rPr>
          <w:rFonts w:eastAsia="宋体"/>
          <w:sz w:val="22"/>
          <w:lang w:val="en-US" w:eastAsia="zh-CN"/>
        </w:rPr>
        <w:t xml:space="preserve">is assumed to </w:t>
      </w:r>
      <w:r w:rsidRPr="00F22E0E">
        <w:rPr>
          <w:rFonts w:eastAsia="宋体"/>
          <w:sz w:val="22"/>
          <w:lang w:val="en-US" w:eastAsia="zh-CN"/>
        </w:rPr>
        <w:t xml:space="preserve">pre-compensate the two-way transmission delay between </w:t>
      </w:r>
      <w:r>
        <w:rPr>
          <w:rFonts w:eastAsia="宋体"/>
          <w:sz w:val="22"/>
          <w:lang w:val="en-US" w:eastAsia="zh-CN"/>
        </w:rPr>
        <w:t xml:space="preserve">the serving satellite </w:t>
      </w:r>
      <w:r w:rsidR="00C3621D">
        <w:rPr>
          <w:rFonts w:eastAsia="宋体"/>
          <w:sz w:val="22"/>
          <w:lang w:val="en-US" w:eastAsia="zh-CN"/>
        </w:rPr>
        <w:t xml:space="preserve">location </w:t>
      </w:r>
      <w:r>
        <w:rPr>
          <w:rFonts w:eastAsia="宋体"/>
          <w:sz w:val="22"/>
          <w:lang w:val="en-US" w:eastAsia="zh-CN"/>
        </w:rPr>
        <w:t>and the UE</w:t>
      </w:r>
      <w:r w:rsidR="00C3621D">
        <w:rPr>
          <w:rFonts w:eastAsia="宋体"/>
          <w:sz w:val="22"/>
          <w:lang w:val="en-US" w:eastAsia="zh-CN"/>
        </w:rPr>
        <w:t xml:space="preserve"> location</w:t>
      </w:r>
      <w:r>
        <w:rPr>
          <w:rFonts w:eastAsia="宋体"/>
          <w:sz w:val="22"/>
          <w:lang w:val="en-US" w:eastAsia="zh-CN"/>
        </w:rPr>
        <w:t>.</w:t>
      </w:r>
      <w:r w:rsidR="008C3B0D">
        <w:rPr>
          <w:rFonts w:eastAsia="宋体"/>
          <w:sz w:val="22"/>
          <w:lang w:val="en-US" w:eastAsia="zh-CN"/>
        </w:rPr>
        <w:t xml:space="preserve"> </w:t>
      </w:r>
      <w:r w:rsidR="008C3B0D" w:rsidRPr="008C3B0D">
        <w:rPr>
          <w:rFonts w:eastAsia="宋体"/>
          <w:sz w:val="22"/>
          <w:lang w:val="en-US" w:eastAsia="zh-CN"/>
        </w:rPr>
        <w:t xml:space="preserve">The serving satellite </w:t>
      </w:r>
      <w:r w:rsidR="00C3621D">
        <w:rPr>
          <w:rFonts w:eastAsia="宋体"/>
          <w:sz w:val="22"/>
          <w:lang w:val="en-US" w:eastAsia="zh-CN"/>
        </w:rPr>
        <w:t>location</w:t>
      </w:r>
      <w:r w:rsidR="00C3621D" w:rsidRPr="008C3B0D">
        <w:rPr>
          <w:rFonts w:eastAsia="宋体"/>
          <w:sz w:val="22"/>
          <w:lang w:val="en-US" w:eastAsia="zh-CN"/>
        </w:rPr>
        <w:t xml:space="preserve"> </w:t>
      </w:r>
      <w:r w:rsidR="008C3B0D" w:rsidRPr="008C3B0D">
        <w:rPr>
          <w:rFonts w:eastAsia="宋体"/>
          <w:sz w:val="22"/>
          <w:lang w:val="en-US" w:eastAsia="zh-CN"/>
        </w:rPr>
        <w:t xml:space="preserve">is </w:t>
      </w:r>
      <w:r w:rsidR="00FE6458">
        <w:rPr>
          <w:rFonts w:eastAsia="宋体"/>
          <w:sz w:val="22"/>
          <w:lang w:val="en-US" w:eastAsia="zh-CN"/>
        </w:rPr>
        <w:t>calculated based on</w:t>
      </w:r>
      <w:r w:rsidR="008C3B0D" w:rsidRPr="008C3B0D">
        <w:rPr>
          <w:rFonts w:eastAsia="宋体"/>
          <w:sz w:val="22"/>
          <w:lang w:val="en-US" w:eastAsia="zh-CN"/>
        </w:rPr>
        <w:t xml:space="preserve"> the indicated serving satellite ephemeris</w:t>
      </w:r>
      <w:r w:rsidR="00FE6458">
        <w:rPr>
          <w:rFonts w:eastAsia="宋体" w:hint="eastAsia"/>
          <w:sz w:val="22"/>
          <w:lang w:val="en-US" w:eastAsia="zh-CN"/>
        </w:rPr>
        <w:t>,</w:t>
      </w:r>
      <w:r w:rsidR="00FE6458">
        <w:rPr>
          <w:rFonts w:eastAsia="宋体"/>
          <w:sz w:val="22"/>
          <w:lang w:val="en-US" w:eastAsia="zh-CN"/>
        </w:rPr>
        <w:t xml:space="preserve"> </w:t>
      </w:r>
      <w:r w:rsidR="008C3B0D">
        <w:rPr>
          <w:rFonts w:eastAsia="宋体"/>
          <w:sz w:val="22"/>
          <w:lang w:val="en-US" w:eastAsia="zh-CN"/>
        </w:rPr>
        <w:t>and</w:t>
      </w:r>
      <w:r w:rsidR="00FE6458">
        <w:rPr>
          <w:rFonts w:eastAsia="宋体"/>
          <w:sz w:val="22"/>
          <w:lang w:val="en-US" w:eastAsia="zh-CN"/>
        </w:rPr>
        <w:t xml:space="preserve"> UE also shall be able to</w:t>
      </w:r>
      <w:r w:rsidR="008C3B0D">
        <w:rPr>
          <w:rFonts w:eastAsia="宋体"/>
          <w:sz w:val="22"/>
          <w:lang w:val="en-US" w:eastAsia="zh-CN"/>
        </w:rPr>
        <w:t xml:space="preserve"> </w:t>
      </w:r>
      <w:r w:rsidR="00FE6458">
        <w:rPr>
          <w:rFonts w:eastAsia="宋体"/>
          <w:sz w:val="22"/>
          <w:lang w:val="en-US" w:eastAsia="zh-CN"/>
        </w:rPr>
        <w:t xml:space="preserve">calculate the </w:t>
      </w:r>
      <w:r w:rsidR="00FE6458" w:rsidRPr="008C3B0D">
        <w:rPr>
          <w:rFonts w:eastAsia="宋体"/>
          <w:sz w:val="22"/>
          <w:lang w:val="en-US" w:eastAsia="zh-CN"/>
        </w:rPr>
        <w:t xml:space="preserve">serving satellite </w:t>
      </w:r>
      <w:r w:rsidR="00C3621D">
        <w:rPr>
          <w:rFonts w:eastAsia="宋体"/>
          <w:sz w:val="22"/>
          <w:lang w:val="en-US" w:eastAsia="zh-CN"/>
        </w:rPr>
        <w:t>location for</w:t>
      </w:r>
      <w:r w:rsidR="00FE6458">
        <w:rPr>
          <w:rFonts w:eastAsia="宋体"/>
          <w:sz w:val="22"/>
          <w:lang w:val="en-US" w:eastAsia="zh-CN"/>
        </w:rPr>
        <w:t xml:space="preserve"> each </w:t>
      </w:r>
      <w:r w:rsidR="000812C1">
        <w:rPr>
          <w:rFonts w:eastAsia="宋体"/>
          <w:sz w:val="22"/>
          <w:lang w:val="en-US" w:eastAsia="zh-CN"/>
        </w:rPr>
        <w:t>subframe</w:t>
      </w:r>
      <w:r w:rsidR="008C3B0D" w:rsidRPr="008C3B0D">
        <w:rPr>
          <w:rFonts w:eastAsia="宋体"/>
          <w:sz w:val="22"/>
          <w:lang w:val="en-US" w:eastAsia="zh-CN"/>
        </w:rPr>
        <w:t>.</w:t>
      </w:r>
      <w:r w:rsidR="00FE6458">
        <w:rPr>
          <w:rFonts w:eastAsia="宋体"/>
          <w:sz w:val="22"/>
          <w:lang w:val="en-US" w:eastAsia="zh-CN"/>
        </w:rPr>
        <w:t xml:space="preserve"> However, </w:t>
      </w:r>
      <w:r w:rsidR="006E1456">
        <w:rPr>
          <w:rFonts w:eastAsia="宋体"/>
          <w:sz w:val="22"/>
          <w:lang w:val="en-US" w:eastAsia="zh-CN"/>
        </w:rPr>
        <w:t xml:space="preserve">UE performs </w:t>
      </w:r>
      <w:r w:rsidR="00FE6458">
        <w:rPr>
          <w:rFonts w:eastAsia="宋体"/>
          <w:sz w:val="22"/>
          <w:lang w:val="en-US" w:eastAsia="zh-CN"/>
        </w:rPr>
        <w:t xml:space="preserve">GNSS </w:t>
      </w:r>
      <w:r w:rsidR="006E1456">
        <w:rPr>
          <w:rFonts w:eastAsia="宋体"/>
          <w:sz w:val="22"/>
          <w:lang w:val="en-US" w:eastAsia="zh-CN"/>
        </w:rPr>
        <w:t>measurements to</w:t>
      </w:r>
      <w:r w:rsidR="00FE6458">
        <w:rPr>
          <w:rFonts w:eastAsia="宋体"/>
          <w:sz w:val="22"/>
          <w:lang w:val="en-US" w:eastAsia="zh-CN"/>
        </w:rPr>
        <w:t xml:space="preserve"> </w:t>
      </w:r>
      <w:r w:rsidR="006E1456">
        <w:rPr>
          <w:rFonts w:eastAsia="宋体"/>
          <w:sz w:val="22"/>
          <w:lang w:val="en-US" w:eastAsia="zh-CN"/>
        </w:rPr>
        <w:t xml:space="preserve">acquire its </w:t>
      </w:r>
      <w:r w:rsidR="00C3621D">
        <w:rPr>
          <w:rFonts w:eastAsia="宋体"/>
          <w:sz w:val="22"/>
          <w:lang w:val="en-US" w:eastAsia="zh-CN"/>
        </w:rPr>
        <w:t>location</w:t>
      </w:r>
      <w:r w:rsidR="006E1456">
        <w:rPr>
          <w:rFonts w:eastAsia="宋体"/>
          <w:sz w:val="22"/>
          <w:lang w:val="en-US" w:eastAsia="zh-CN"/>
        </w:rPr>
        <w:t xml:space="preserve">. UE may update its </w:t>
      </w:r>
      <w:r w:rsidR="00C3621D">
        <w:rPr>
          <w:rFonts w:eastAsia="宋体"/>
          <w:sz w:val="22"/>
          <w:lang w:val="en-US" w:eastAsia="zh-CN"/>
        </w:rPr>
        <w:t xml:space="preserve">location </w:t>
      </w:r>
      <w:r w:rsidR="006E1456">
        <w:rPr>
          <w:rFonts w:eastAsia="宋体"/>
          <w:sz w:val="22"/>
          <w:lang w:val="en-US" w:eastAsia="zh-CN"/>
        </w:rPr>
        <w:t xml:space="preserve">every second. Then, it can be assumed that UE is able to update the value of </w:t>
      </w:r>
      <w:r w:rsidR="006E1456">
        <w:rPr>
          <w:rFonts w:eastAsia="宋体"/>
          <w:sz w:val="22"/>
          <w:lang w:eastAsia="zh-CN"/>
        </w:rPr>
        <w:t>N</w:t>
      </w:r>
      <w:r w:rsidR="006E1456" w:rsidRPr="005F3136">
        <w:rPr>
          <w:rFonts w:eastAsia="宋体"/>
          <w:sz w:val="22"/>
          <w:vertAlign w:val="subscript"/>
          <w:lang w:eastAsia="zh-CN"/>
        </w:rPr>
        <w:t>TA</w:t>
      </w:r>
      <w:r w:rsidR="006E1456">
        <w:rPr>
          <w:rFonts w:eastAsia="宋体"/>
          <w:sz w:val="22"/>
          <w:vertAlign w:val="subscript"/>
          <w:lang w:eastAsia="zh-CN"/>
        </w:rPr>
        <w:t>,UE-specific</w:t>
      </w:r>
      <w:r w:rsidR="006E1456">
        <w:rPr>
          <w:rFonts w:eastAsia="宋体"/>
          <w:sz w:val="22"/>
          <w:lang w:eastAsia="zh-CN"/>
        </w:rPr>
        <w:t xml:space="preserve"> </w:t>
      </w:r>
      <w:r w:rsidR="00381588">
        <w:rPr>
          <w:rFonts w:eastAsia="宋体"/>
          <w:sz w:val="22"/>
          <w:lang w:eastAsia="zh-CN"/>
        </w:rPr>
        <w:t>for</w:t>
      </w:r>
      <w:r w:rsidR="007E2B7E">
        <w:rPr>
          <w:rFonts w:eastAsia="宋体"/>
          <w:sz w:val="22"/>
          <w:lang w:eastAsia="zh-CN"/>
        </w:rPr>
        <w:t xml:space="preserve"> each </w:t>
      </w:r>
      <w:r w:rsidR="000812C1">
        <w:rPr>
          <w:rFonts w:eastAsia="宋体"/>
          <w:sz w:val="22"/>
          <w:lang w:val="en-US" w:eastAsia="zh-CN"/>
        </w:rPr>
        <w:t>subframe</w:t>
      </w:r>
      <w:r w:rsidR="007E2B7E">
        <w:rPr>
          <w:rFonts w:eastAsia="宋体"/>
          <w:sz w:val="22"/>
          <w:lang w:eastAsia="zh-CN"/>
        </w:rPr>
        <w:t xml:space="preserve">, </w:t>
      </w:r>
      <w:r w:rsidR="006E1456">
        <w:rPr>
          <w:rFonts w:eastAsia="宋体"/>
          <w:sz w:val="22"/>
          <w:lang w:val="en-US" w:eastAsia="zh-CN"/>
        </w:rPr>
        <w:t xml:space="preserve">which is calculated based on </w:t>
      </w:r>
      <w:r w:rsidR="007E2B7E">
        <w:rPr>
          <w:rFonts w:eastAsia="宋体"/>
          <w:sz w:val="22"/>
          <w:lang w:val="en-US" w:eastAsia="zh-CN"/>
        </w:rPr>
        <w:t xml:space="preserve">the </w:t>
      </w:r>
      <w:r w:rsidR="007E2B7E" w:rsidRPr="008C3B0D">
        <w:rPr>
          <w:rFonts w:eastAsia="宋体"/>
          <w:sz w:val="22"/>
          <w:lang w:val="en-US" w:eastAsia="zh-CN"/>
        </w:rPr>
        <w:t xml:space="preserve">serving satellite </w:t>
      </w:r>
      <w:r w:rsidR="00C3621D">
        <w:rPr>
          <w:rFonts w:eastAsia="宋体"/>
          <w:sz w:val="22"/>
          <w:lang w:val="en-US" w:eastAsia="zh-CN"/>
        </w:rPr>
        <w:t xml:space="preserve">location </w:t>
      </w:r>
      <w:r w:rsidR="00381588">
        <w:rPr>
          <w:rFonts w:eastAsia="宋体"/>
          <w:sz w:val="22"/>
          <w:lang w:val="en-US" w:eastAsia="zh-CN"/>
        </w:rPr>
        <w:t xml:space="preserve">for this </w:t>
      </w:r>
      <w:r w:rsidR="000812C1">
        <w:rPr>
          <w:rFonts w:eastAsia="宋体"/>
          <w:sz w:val="22"/>
          <w:lang w:val="en-US" w:eastAsia="zh-CN"/>
        </w:rPr>
        <w:t xml:space="preserve">subframe </w:t>
      </w:r>
      <w:r w:rsidR="007E2B7E">
        <w:rPr>
          <w:rFonts w:eastAsia="宋体"/>
          <w:sz w:val="22"/>
          <w:lang w:val="en-US" w:eastAsia="zh-CN"/>
        </w:rPr>
        <w:t xml:space="preserve">and the </w:t>
      </w:r>
      <w:r w:rsidR="008D0569">
        <w:rPr>
          <w:rFonts w:eastAsia="宋体"/>
          <w:sz w:val="22"/>
          <w:lang w:val="en-US" w:eastAsia="zh-CN"/>
        </w:rPr>
        <w:t>latest</w:t>
      </w:r>
      <w:r w:rsidR="007E2B7E">
        <w:rPr>
          <w:rFonts w:eastAsia="宋体"/>
          <w:sz w:val="22"/>
          <w:lang w:val="en-US" w:eastAsia="zh-CN"/>
        </w:rPr>
        <w:t xml:space="preserve"> estimated </w:t>
      </w:r>
      <w:r w:rsidR="00381588">
        <w:rPr>
          <w:rFonts w:eastAsia="宋体"/>
          <w:sz w:val="22"/>
          <w:lang w:val="en-US" w:eastAsia="zh-CN"/>
        </w:rPr>
        <w:t xml:space="preserve">UE </w:t>
      </w:r>
      <w:r w:rsidR="00C3621D">
        <w:rPr>
          <w:rFonts w:eastAsia="宋体"/>
          <w:sz w:val="22"/>
          <w:lang w:val="en-US" w:eastAsia="zh-CN"/>
        </w:rPr>
        <w:t>location</w:t>
      </w:r>
      <w:r w:rsidR="00381588">
        <w:rPr>
          <w:rFonts w:eastAsia="宋体"/>
          <w:sz w:val="22"/>
          <w:lang w:val="en-US" w:eastAsia="zh-CN"/>
        </w:rPr>
        <w:t>.</w:t>
      </w:r>
      <w:r w:rsidR="002949DB">
        <w:rPr>
          <w:rFonts w:eastAsia="宋体"/>
          <w:sz w:val="22"/>
          <w:lang w:val="en-US" w:eastAsia="zh-CN"/>
        </w:rPr>
        <w:t xml:space="preserve"> </w:t>
      </w:r>
    </w:p>
    <w:p w:rsidR="00C3621D" w:rsidRPr="00701F38" w:rsidRDefault="00C3621D" w:rsidP="00C3621D">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sidR="008D0569">
        <w:rPr>
          <w:rFonts w:eastAsia="宋体"/>
          <w:b/>
          <w:i/>
          <w:sz w:val="22"/>
          <w:lang w:eastAsia="zh-CN"/>
        </w:rPr>
        <w:t>4</w:t>
      </w:r>
      <w:r w:rsidRPr="00A51063">
        <w:rPr>
          <w:rFonts w:eastAsia="宋体"/>
          <w:b/>
          <w:i/>
          <w:sz w:val="22"/>
          <w:lang w:eastAsia="zh-CN"/>
        </w:rPr>
        <w:t>:</w:t>
      </w:r>
      <w:r w:rsidRPr="00EE35D9">
        <w:rPr>
          <w:rFonts w:eastAsia="宋体"/>
          <w:b/>
          <w:i/>
          <w:sz w:val="22"/>
          <w:lang w:eastAsia="zh-CN"/>
        </w:rPr>
        <w:t xml:space="preserve"> </w:t>
      </w:r>
      <w:r>
        <w:rPr>
          <w:rFonts w:eastAsia="宋体"/>
          <w:b/>
          <w:i/>
          <w:sz w:val="22"/>
          <w:lang w:eastAsia="zh-CN"/>
        </w:rPr>
        <w:t>It is assumed</w:t>
      </w:r>
      <w:r w:rsidRPr="008C3B0D">
        <w:rPr>
          <w:rFonts w:eastAsia="宋体"/>
          <w:b/>
          <w:i/>
          <w:sz w:val="22"/>
          <w:lang w:eastAsia="zh-CN"/>
        </w:rPr>
        <w:t xml:space="preserve"> </w:t>
      </w:r>
      <w:r>
        <w:rPr>
          <w:rFonts w:eastAsia="宋体"/>
          <w:b/>
          <w:i/>
          <w:sz w:val="22"/>
          <w:lang w:eastAsia="zh-CN"/>
        </w:rPr>
        <w:t xml:space="preserve">that UE is able to calculate the serving </w:t>
      </w:r>
      <w:r>
        <w:rPr>
          <w:rFonts w:eastAsia="宋体"/>
          <w:b/>
          <w:i/>
          <w:sz w:val="22"/>
          <w:lang w:val="en-US" w:eastAsia="zh-CN"/>
        </w:rPr>
        <w:t xml:space="preserve">satellite location for each </w:t>
      </w:r>
      <w:r w:rsidR="000812C1">
        <w:rPr>
          <w:rFonts w:eastAsia="宋体"/>
          <w:b/>
          <w:i/>
          <w:sz w:val="22"/>
          <w:lang w:val="en-US" w:eastAsia="zh-CN"/>
        </w:rPr>
        <w:t>subframe</w:t>
      </w:r>
      <w:r w:rsidRPr="00EE35D9">
        <w:rPr>
          <w:rFonts w:eastAsia="宋体"/>
          <w:b/>
          <w:i/>
          <w:sz w:val="22"/>
          <w:lang w:eastAsia="zh-CN"/>
        </w:rPr>
        <w:t>.</w:t>
      </w:r>
    </w:p>
    <w:p w:rsidR="00C3621D" w:rsidRPr="008D0569" w:rsidRDefault="00C3621D" w:rsidP="00C3621D">
      <w:pPr>
        <w:widowControl w:val="0"/>
        <w:adjustRightInd w:val="0"/>
        <w:snapToGrid w:val="0"/>
        <w:spacing w:before="180"/>
        <w:rPr>
          <w:rFonts w:eastAsia="宋体"/>
          <w:sz w:val="22"/>
          <w:lang w:val="en-US" w:eastAsia="zh-CN"/>
        </w:rPr>
      </w:pPr>
      <w:r w:rsidRPr="00A51063">
        <w:rPr>
          <w:rFonts w:eastAsia="宋体"/>
          <w:b/>
          <w:i/>
          <w:sz w:val="22"/>
          <w:lang w:eastAsia="zh-CN"/>
        </w:rPr>
        <w:t xml:space="preserve">Proposal </w:t>
      </w:r>
      <w:r w:rsidR="008D0569">
        <w:rPr>
          <w:rFonts w:eastAsia="宋体"/>
          <w:b/>
          <w:i/>
          <w:sz w:val="22"/>
          <w:lang w:eastAsia="zh-CN"/>
        </w:rPr>
        <w:t>5</w:t>
      </w:r>
      <w:r w:rsidRPr="00A51063">
        <w:rPr>
          <w:rFonts w:eastAsia="宋体"/>
          <w:b/>
          <w:i/>
          <w:sz w:val="22"/>
          <w:lang w:eastAsia="zh-CN"/>
        </w:rPr>
        <w:t>:</w:t>
      </w:r>
      <w:r w:rsidRPr="00EE35D9">
        <w:rPr>
          <w:rFonts w:eastAsia="宋体"/>
          <w:b/>
          <w:i/>
          <w:sz w:val="22"/>
          <w:lang w:eastAsia="zh-CN"/>
        </w:rPr>
        <w:t xml:space="preserve"> </w:t>
      </w:r>
      <w:r>
        <w:rPr>
          <w:rFonts w:eastAsia="宋体"/>
          <w:b/>
          <w:i/>
          <w:sz w:val="22"/>
          <w:lang w:eastAsia="zh-CN"/>
        </w:rPr>
        <w:t>It is assumed</w:t>
      </w:r>
      <w:r w:rsidRPr="008C3B0D">
        <w:rPr>
          <w:rFonts w:eastAsia="宋体"/>
          <w:b/>
          <w:i/>
          <w:sz w:val="22"/>
          <w:lang w:eastAsia="zh-CN"/>
        </w:rPr>
        <w:t xml:space="preserve"> </w:t>
      </w:r>
      <w:r>
        <w:rPr>
          <w:rFonts w:eastAsia="宋体"/>
          <w:b/>
          <w:i/>
          <w:sz w:val="22"/>
          <w:lang w:eastAsia="zh-CN"/>
        </w:rPr>
        <w:t>that UE is able to update the value of</w:t>
      </w:r>
      <w:r w:rsidRPr="008C3B0D">
        <w:rPr>
          <w:rFonts w:eastAsia="宋体"/>
          <w:b/>
          <w:i/>
          <w:sz w:val="22"/>
          <w:lang w:val="en-US" w:eastAsia="zh-CN"/>
        </w:rPr>
        <w:t xml:space="preserve"> N</w:t>
      </w:r>
      <w:r w:rsidRPr="008C3B0D">
        <w:rPr>
          <w:rFonts w:eastAsia="宋体"/>
          <w:b/>
          <w:i/>
          <w:sz w:val="22"/>
          <w:vertAlign w:val="subscript"/>
          <w:lang w:val="en-US" w:eastAsia="zh-CN"/>
        </w:rPr>
        <w:t>TA,</w:t>
      </w:r>
      <w:r>
        <w:rPr>
          <w:rFonts w:eastAsia="宋体"/>
          <w:b/>
          <w:i/>
          <w:sz w:val="22"/>
          <w:vertAlign w:val="subscript"/>
          <w:lang w:val="en-US" w:eastAsia="zh-CN"/>
        </w:rPr>
        <w:t xml:space="preserve">UE-specific </w:t>
      </w:r>
      <w:r w:rsidRPr="008C3B0D">
        <w:rPr>
          <w:rFonts w:eastAsia="宋体"/>
          <w:b/>
          <w:i/>
          <w:sz w:val="22"/>
          <w:lang w:val="en-US" w:eastAsia="zh-CN"/>
        </w:rPr>
        <w:t xml:space="preserve"> </w:t>
      </w:r>
      <w:r>
        <w:rPr>
          <w:rFonts w:eastAsia="宋体"/>
          <w:b/>
          <w:i/>
          <w:sz w:val="22"/>
          <w:lang w:val="en-US" w:eastAsia="zh-CN"/>
        </w:rPr>
        <w:t xml:space="preserve">for each </w:t>
      </w:r>
      <w:r w:rsidR="000812C1">
        <w:rPr>
          <w:rFonts w:eastAsia="宋体"/>
          <w:b/>
          <w:i/>
          <w:sz w:val="22"/>
          <w:lang w:val="en-US" w:eastAsia="zh-CN"/>
        </w:rPr>
        <w:t>subframe</w:t>
      </w:r>
      <w:r>
        <w:rPr>
          <w:rFonts w:eastAsia="宋体"/>
          <w:b/>
          <w:i/>
          <w:sz w:val="22"/>
          <w:lang w:val="en-US" w:eastAsia="zh-CN"/>
        </w:rPr>
        <w:t xml:space="preserve">, which is calculated based on the serving satellite </w:t>
      </w:r>
      <w:r w:rsidR="008D0569">
        <w:rPr>
          <w:rFonts w:eastAsia="宋体"/>
          <w:b/>
          <w:i/>
          <w:sz w:val="22"/>
          <w:lang w:val="en-US" w:eastAsia="zh-CN"/>
        </w:rPr>
        <w:t xml:space="preserve">location for this </w:t>
      </w:r>
      <w:r w:rsidR="000812C1">
        <w:rPr>
          <w:rFonts w:eastAsia="宋体"/>
          <w:b/>
          <w:i/>
          <w:sz w:val="22"/>
          <w:lang w:val="en-US" w:eastAsia="zh-CN"/>
        </w:rPr>
        <w:t xml:space="preserve">subframe </w:t>
      </w:r>
      <w:r w:rsidR="008D0569">
        <w:rPr>
          <w:rFonts w:eastAsia="宋体"/>
          <w:b/>
          <w:i/>
          <w:sz w:val="22"/>
          <w:lang w:val="en-US" w:eastAsia="zh-CN"/>
        </w:rPr>
        <w:t>and the latest estimated UE location</w:t>
      </w:r>
      <w:r w:rsidR="001F159D">
        <w:rPr>
          <w:rFonts w:eastAsia="宋体"/>
          <w:b/>
          <w:i/>
          <w:sz w:val="22"/>
          <w:lang w:val="en-US" w:eastAsia="zh-CN"/>
        </w:rPr>
        <w:t>, which leads that the estimation error of</w:t>
      </w:r>
      <w:r w:rsidR="001F159D" w:rsidRPr="001F159D">
        <w:rPr>
          <w:rFonts w:eastAsia="宋体"/>
          <w:b/>
          <w:i/>
          <w:sz w:val="22"/>
          <w:lang w:val="en-US" w:eastAsia="zh-CN"/>
        </w:rPr>
        <w:t xml:space="preserve"> </w:t>
      </w:r>
      <w:r w:rsidR="001F159D" w:rsidRPr="008C3B0D">
        <w:rPr>
          <w:rFonts w:eastAsia="宋体"/>
          <w:b/>
          <w:i/>
          <w:sz w:val="22"/>
          <w:lang w:val="en-US" w:eastAsia="zh-CN"/>
        </w:rPr>
        <w:t>N</w:t>
      </w:r>
      <w:r w:rsidR="001F159D" w:rsidRPr="008C3B0D">
        <w:rPr>
          <w:rFonts w:eastAsia="宋体"/>
          <w:b/>
          <w:i/>
          <w:sz w:val="22"/>
          <w:vertAlign w:val="subscript"/>
          <w:lang w:val="en-US" w:eastAsia="zh-CN"/>
        </w:rPr>
        <w:t>TA,</w:t>
      </w:r>
      <w:r w:rsidR="001F159D">
        <w:rPr>
          <w:rFonts w:eastAsia="宋体"/>
          <w:b/>
          <w:i/>
          <w:sz w:val="22"/>
          <w:vertAlign w:val="subscript"/>
          <w:lang w:val="en-US" w:eastAsia="zh-CN"/>
        </w:rPr>
        <w:t>UE-specific</w:t>
      </w:r>
      <w:r w:rsidR="001F159D">
        <w:rPr>
          <w:rFonts w:eastAsia="宋体"/>
          <w:b/>
          <w:i/>
          <w:sz w:val="22"/>
          <w:lang w:val="en-US" w:eastAsia="zh-CN"/>
        </w:rPr>
        <w:t xml:space="preserve"> will not exceed the </w:t>
      </w:r>
      <w:r w:rsidR="001F159D" w:rsidRPr="001F159D">
        <w:rPr>
          <w:rFonts w:eastAsia="宋体"/>
          <w:b/>
          <w:i/>
          <w:sz w:val="22"/>
          <w:lang w:val="en-US" w:eastAsia="zh-CN"/>
        </w:rPr>
        <w:t>UE moving distance during one update periodicity divided by the speed of light</w:t>
      </w:r>
      <w:r w:rsidR="008D0569">
        <w:rPr>
          <w:rFonts w:eastAsia="宋体"/>
          <w:b/>
          <w:i/>
          <w:sz w:val="22"/>
          <w:lang w:val="en-US" w:eastAsia="zh-CN"/>
        </w:rPr>
        <w:t>.</w:t>
      </w:r>
    </w:p>
    <w:p w:rsidR="008C3B0D" w:rsidRPr="00C3621D" w:rsidRDefault="001D707F" w:rsidP="00DA1CAD">
      <w:pPr>
        <w:widowControl w:val="0"/>
        <w:adjustRightInd w:val="0"/>
        <w:snapToGrid w:val="0"/>
        <w:spacing w:before="180"/>
        <w:rPr>
          <w:rFonts w:eastAsia="宋体"/>
          <w:sz w:val="22"/>
          <w:lang w:eastAsia="zh-CN"/>
        </w:rPr>
      </w:pPr>
      <w:r>
        <w:rPr>
          <w:rFonts w:eastAsia="宋体"/>
          <w:sz w:val="22"/>
          <w:lang w:eastAsia="zh-CN"/>
        </w:rPr>
        <w:t xml:space="preserve">If </w:t>
      </w:r>
      <w:r w:rsidR="008D0569">
        <w:rPr>
          <w:rFonts w:eastAsia="宋体" w:hint="eastAsia"/>
          <w:sz w:val="22"/>
          <w:lang w:eastAsia="zh-CN"/>
        </w:rPr>
        <w:t>U</w:t>
      </w:r>
      <w:r w:rsidR="008D0569">
        <w:rPr>
          <w:rFonts w:eastAsia="宋体"/>
          <w:sz w:val="22"/>
          <w:lang w:eastAsia="zh-CN"/>
        </w:rPr>
        <w:t xml:space="preserve">E is assumed to </w:t>
      </w:r>
      <w:r>
        <w:rPr>
          <w:rFonts w:eastAsia="宋体"/>
          <w:sz w:val="22"/>
          <w:lang w:eastAsia="zh-CN"/>
        </w:rPr>
        <w:t>derive</w:t>
      </w:r>
      <w:r w:rsidR="008D0569">
        <w:rPr>
          <w:rFonts w:eastAsia="宋体"/>
          <w:sz w:val="22"/>
          <w:lang w:eastAsia="zh-CN"/>
        </w:rPr>
        <w:t xml:space="preserve"> downlink reception timing </w:t>
      </w:r>
      <w:r>
        <w:rPr>
          <w:rFonts w:eastAsia="宋体"/>
          <w:sz w:val="22"/>
          <w:lang w:eastAsia="zh-CN"/>
        </w:rPr>
        <w:t xml:space="preserve">only </w:t>
      </w:r>
      <w:r w:rsidR="008D0569">
        <w:rPr>
          <w:rFonts w:eastAsia="宋体"/>
          <w:sz w:val="22"/>
          <w:lang w:eastAsia="zh-CN"/>
        </w:rPr>
        <w:t>based on SSB signals</w:t>
      </w:r>
      <w:r>
        <w:rPr>
          <w:rFonts w:eastAsia="宋体"/>
          <w:sz w:val="22"/>
          <w:lang w:eastAsia="zh-CN"/>
        </w:rPr>
        <w:t>,</w:t>
      </w:r>
      <w:r w:rsidR="008D0569">
        <w:rPr>
          <w:rFonts w:eastAsia="宋体"/>
          <w:sz w:val="22"/>
          <w:lang w:eastAsia="zh-CN"/>
        </w:rPr>
        <w:t xml:space="preserve"> </w:t>
      </w:r>
      <w:r>
        <w:rPr>
          <w:rFonts w:eastAsia="宋体"/>
          <w:sz w:val="22"/>
          <w:lang w:val="en-US" w:eastAsia="zh-CN"/>
        </w:rPr>
        <w:t>t</w:t>
      </w:r>
      <w:r w:rsidR="008D0569">
        <w:rPr>
          <w:rFonts w:eastAsia="宋体"/>
          <w:sz w:val="22"/>
          <w:lang w:val="en-US" w:eastAsia="zh-CN"/>
        </w:rPr>
        <w:t>he</w:t>
      </w:r>
      <w:r w:rsidR="00E942BF">
        <w:rPr>
          <w:rFonts w:eastAsia="宋体"/>
          <w:sz w:val="22"/>
          <w:lang w:val="en-US" w:eastAsia="zh-CN"/>
        </w:rPr>
        <w:t>n</w:t>
      </w:r>
      <w:r w:rsidR="00A71A2E">
        <w:rPr>
          <w:rFonts w:eastAsia="宋体"/>
          <w:sz w:val="22"/>
          <w:lang w:val="en-US" w:eastAsia="zh-CN"/>
        </w:rPr>
        <w:t xml:space="preserve"> the update periodicity of downlink</w:t>
      </w:r>
      <w:r w:rsidR="00A71A2E" w:rsidRPr="00A71A2E">
        <w:rPr>
          <w:rFonts w:eastAsia="宋体"/>
          <w:sz w:val="22"/>
          <w:lang w:eastAsia="zh-CN"/>
        </w:rPr>
        <w:t xml:space="preserve"> </w:t>
      </w:r>
      <w:r w:rsidR="00A71A2E">
        <w:rPr>
          <w:rFonts w:eastAsia="宋体"/>
          <w:sz w:val="22"/>
          <w:lang w:eastAsia="zh-CN"/>
        </w:rPr>
        <w:t xml:space="preserve">reception timing </w:t>
      </w:r>
      <w:r>
        <w:rPr>
          <w:rFonts w:eastAsia="宋体"/>
          <w:sz w:val="22"/>
          <w:lang w:val="en-US" w:eastAsia="zh-CN"/>
        </w:rPr>
        <w:t>would be</w:t>
      </w:r>
      <w:r w:rsidR="00A71A2E">
        <w:rPr>
          <w:rFonts w:eastAsia="宋体"/>
          <w:sz w:val="22"/>
          <w:lang w:val="en-US" w:eastAsia="zh-CN"/>
        </w:rPr>
        <w:t xml:space="preserve"> limited by</w:t>
      </w:r>
      <w:r w:rsidR="008D0569">
        <w:rPr>
          <w:rFonts w:eastAsia="宋体"/>
          <w:sz w:val="22"/>
          <w:lang w:val="en-US" w:eastAsia="zh-CN"/>
        </w:rPr>
        <w:t xml:space="preserve"> </w:t>
      </w:r>
      <w:r w:rsidR="00A71A2E">
        <w:rPr>
          <w:rFonts w:eastAsia="宋体"/>
          <w:sz w:val="22"/>
          <w:lang w:val="en-US" w:eastAsia="zh-CN"/>
        </w:rPr>
        <w:t>the</w:t>
      </w:r>
      <w:r w:rsidR="008D0569">
        <w:rPr>
          <w:rFonts w:eastAsia="宋体"/>
          <w:sz w:val="22"/>
          <w:lang w:val="en-US" w:eastAsia="zh-CN"/>
        </w:rPr>
        <w:t xml:space="preserve"> SSB periodicity. The downlink</w:t>
      </w:r>
      <w:r w:rsidR="002949DB">
        <w:rPr>
          <w:rFonts w:eastAsia="宋体"/>
          <w:sz w:val="22"/>
          <w:lang w:val="en-US" w:eastAsia="zh-CN"/>
        </w:rPr>
        <w:t xml:space="preserve"> reception</w:t>
      </w:r>
      <w:r w:rsidR="008D0569">
        <w:rPr>
          <w:rFonts w:eastAsia="宋体"/>
          <w:sz w:val="22"/>
          <w:lang w:val="en-US" w:eastAsia="zh-CN"/>
        </w:rPr>
        <w:t xml:space="preserve"> timing </w:t>
      </w:r>
      <w:r w:rsidR="002949DB">
        <w:rPr>
          <w:rFonts w:eastAsia="宋体"/>
          <w:sz w:val="22"/>
          <w:lang w:val="en-US" w:eastAsia="zh-CN"/>
        </w:rPr>
        <w:t xml:space="preserve">drift is determined by the propagation delay </w:t>
      </w:r>
      <w:r w:rsidR="002949DB" w:rsidRPr="002949DB">
        <w:rPr>
          <w:rFonts w:eastAsia="宋体"/>
          <w:sz w:val="22"/>
          <w:lang w:val="en-US" w:eastAsia="zh-CN"/>
        </w:rPr>
        <w:t>variation</w:t>
      </w:r>
      <w:r w:rsidR="002949DB">
        <w:rPr>
          <w:rFonts w:eastAsia="宋体"/>
          <w:sz w:val="22"/>
          <w:lang w:val="en-US" w:eastAsia="zh-CN"/>
        </w:rPr>
        <w:t xml:space="preserve"> which includes both feeder link propagation delay </w:t>
      </w:r>
      <w:r w:rsidR="002949DB" w:rsidRPr="002949DB">
        <w:rPr>
          <w:rFonts w:eastAsia="宋体"/>
          <w:sz w:val="22"/>
          <w:lang w:val="en-US" w:eastAsia="zh-CN"/>
        </w:rPr>
        <w:t>variation</w:t>
      </w:r>
      <w:r w:rsidR="002949DB">
        <w:rPr>
          <w:rFonts w:eastAsia="宋体"/>
          <w:sz w:val="22"/>
          <w:lang w:val="en-US" w:eastAsia="zh-CN"/>
        </w:rPr>
        <w:t xml:space="preserve"> and service link propagation delay </w:t>
      </w:r>
      <w:r w:rsidR="002949DB" w:rsidRPr="002949DB">
        <w:rPr>
          <w:rFonts w:eastAsia="宋体"/>
          <w:sz w:val="22"/>
          <w:lang w:val="en-US" w:eastAsia="zh-CN"/>
        </w:rPr>
        <w:t>variation</w:t>
      </w:r>
      <w:r w:rsidR="002949DB">
        <w:rPr>
          <w:rFonts w:eastAsia="宋体"/>
          <w:sz w:val="22"/>
          <w:lang w:val="en-US" w:eastAsia="zh-CN"/>
        </w:rPr>
        <w:t xml:space="preserve">. </w:t>
      </w:r>
      <w:r w:rsidR="00DA1CAD">
        <w:rPr>
          <w:rFonts w:eastAsia="宋体"/>
          <w:sz w:val="22"/>
          <w:lang w:val="en-US" w:eastAsia="zh-CN"/>
        </w:rPr>
        <w:t xml:space="preserve">In RAN1, it is assumed that there is no offset between </w:t>
      </w:r>
      <w:r w:rsidR="00DA1CAD" w:rsidRPr="00DA1CAD">
        <w:rPr>
          <w:rFonts w:eastAsia="宋体"/>
          <w:sz w:val="22"/>
          <w:lang w:val="en-US" w:eastAsia="zh-CN"/>
        </w:rPr>
        <w:t>the common TA according to the parameters provided by the network and the actual feeder link RTT when defining UE UL timing error requirements.</w:t>
      </w:r>
      <w:r w:rsidR="00DA1CAD">
        <w:rPr>
          <w:rFonts w:eastAsia="宋体"/>
          <w:sz w:val="22"/>
          <w:lang w:val="en-US" w:eastAsia="zh-CN"/>
        </w:rPr>
        <w:t xml:space="preserve"> Then, the feeder link propagation delay </w:t>
      </w:r>
      <w:r w:rsidR="00DA1CAD" w:rsidRPr="002949DB">
        <w:rPr>
          <w:rFonts w:eastAsia="宋体"/>
          <w:sz w:val="22"/>
          <w:lang w:val="en-US" w:eastAsia="zh-CN"/>
        </w:rPr>
        <w:t>variation</w:t>
      </w:r>
      <w:r w:rsidR="00DA1CAD">
        <w:rPr>
          <w:rFonts w:eastAsia="宋体"/>
          <w:sz w:val="22"/>
          <w:lang w:val="en-US" w:eastAsia="zh-CN"/>
        </w:rPr>
        <w:t xml:space="preserve"> can be derived from the common TA drift.</w:t>
      </w:r>
      <w:r w:rsidR="006A1BBE">
        <w:rPr>
          <w:rFonts w:eastAsia="宋体"/>
          <w:sz w:val="22"/>
          <w:lang w:val="en-US" w:eastAsia="zh-CN"/>
        </w:rPr>
        <w:t xml:space="preserve"> Similarly, the service link propagation delay </w:t>
      </w:r>
      <w:r w:rsidR="006A1BBE" w:rsidRPr="002949DB">
        <w:rPr>
          <w:rFonts w:eastAsia="宋体"/>
          <w:sz w:val="22"/>
          <w:lang w:val="en-US" w:eastAsia="zh-CN"/>
        </w:rPr>
        <w:t>variation</w:t>
      </w:r>
      <w:r w:rsidR="006A1BBE">
        <w:rPr>
          <w:rFonts w:eastAsia="宋体"/>
          <w:sz w:val="22"/>
          <w:lang w:val="en-US" w:eastAsia="zh-CN"/>
        </w:rPr>
        <w:t xml:space="preserve"> can be derived from UE specific TA drift. Based on the above discussion, </w:t>
      </w:r>
      <w:r w:rsidR="00957C13">
        <w:rPr>
          <w:rFonts w:eastAsia="宋体"/>
          <w:sz w:val="22"/>
          <w:lang w:val="en-US" w:eastAsia="zh-CN"/>
        </w:rPr>
        <w:t xml:space="preserve">UE is assumed to update common TA and UE specific TA for each </w:t>
      </w:r>
      <w:r w:rsidR="000812C1">
        <w:rPr>
          <w:rFonts w:eastAsia="宋体"/>
          <w:sz w:val="22"/>
          <w:lang w:val="en-US" w:eastAsia="zh-CN"/>
        </w:rPr>
        <w:t>subframe</w:t>
      </w:r>
      <w:r w:rsidR="00957C13">
        <w:rPr>
          <w:rFonts w:eastAsia="宋体"/>
          <w:sz w:val="22"/>
          <w:lang w:val="en-US" w:eastAsia="zh-CN"/>
        </w:rPr>
        <w:t xml:space="preserve">. Then, UE can be assumed to update its downlink reception timing at the </w:t>
      </w:r>
      <w:r w:rsidR="000812C1">
        <w:rPr>
          <w:rFonts w:eastAsia="宋体"/>
          <w:sz w:val="22"/>
          <w:lang w:val="en-US" w:eastAsia="zh-CN"/>
        </w:rPr>
        <w:t xml:space="preserve">subframe </w:t>
      </w:r>
      <w:r w:rsidR="00957C13">
        <w:rPr>
          <w:rFonts w:eastAsia="宋体"/>
          <w:sz w:val="22"/>
          <w:lang w:val="en-US" w:eastAsia="zh-CN"/>
        </w:rPr>
        <w:t>with</w:t>
      </w:r>
      <w:r w:rsidR="002D4802">
        <w:rPr>
          <w:rFonts w:eastAsia="宋体"/>
          <w:sz w:val="22"/>
          <w:lang w:val="en-US" w:eastAsia="zh-CN"/>
        </w:rPr>
        <w:t xml:space="preserve">out SSB signal according to the common TA and the estimated UE specific TA for this </w:t>
      </w:r>
      <w:r w:rsidR="000812C1">
        <w:rPr>
          <w:rFonts w:eastAsia="宋体"/>
          <w:sz w:val="22"/>
          <w:lang w:val="en-US" w:eastAsia="zh-CN"/>
        </w:rPr>
        <w:t>subframe</w:t>
      </w:r>
      <w:r w:rsidR="002D4802">
        <w:rPr>
          <w:rFonts w:eastAsia="宋体"/>
          <w:sz w:val="22"/>
          <w:lang w:val="en-US" w:eastAsia="zh-CN"/>
        </w:rPr>
        <w:t>.</w:t>
      </w:r>
    </w:p>
    <w:p w:rsidR="000A0195" w:rsidRPr="00701F38" w:rsidRDefault="000A0195" w:rsidP="000A0195">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6</w:t>
      </w:r>
      <w:r w:rsidRPr="00A51063">
        <w:rPr>
          <w:rFonts w:eastAsia="宋体"/>
          <w:b/>
          <w:i/>
          <w:sz w:val="22"/>
          <w:lang w:eastAsia="zh-CN"/>
        </w:rPr>
        <w:t>:</w:t>
      </w:r>
      <w:r w:rsidRPr="00EE35D9">
        <w:rPr>
          <w:rFonts w:eastAsia="宋体"/>
          <w:b/>
          <w:i/>
          <w:sz w:val="22"/>
          <w:lang w:eastAsia="zh-CN"/>
        </w:rPr>
        <w:t xml:space="preserve"> </w:t>
      </w:r>
      <w:r>
        <w:rPr>
          <w:rFonts w:eastAsia="宋体"/>
          <w:b/>
          <w:i/>
          <w:sz w:val="22"/>
          <w:lang w:eastAsia="zh-CN"/>
        </w:rPr>
        <w:t>It is assumed</w:t>
      </w:r>
      <w:r w:rsidRPr="008C3B0D">
        <w:rPr>
          <w:rFonts w:eastAsia="宋体"/>
          <w:b/>
          <w:i/>
          <w:sz w:val="22"/>
          <w:lang w:eastAsia="zh-CN"/>
        </w:rPr>
        <w:t xml:space="preserve"> </w:t>
      </w:r>
      <w:r>
        <w:rPr>
          <w:rFonts w:eastAsia="宋体"/>
          <w:b/>
          <w:i/>
          <w:sz w:val="22"/>
          <w:lang w:eastAsia="zh-CN"/>
        </w:rPr>
        <w:t xml:space="preserve">that UE is able to update its downlink reception timing for each </w:t>
      </w:r>
      <w:r>
        <w:rPr>
          <w:rFonts w:eastAsia="宋体"/>
          <w:b/>
          <w:i/>
          <w:sz w:val="22"/>
          <w:lang w:val="en-US" w:eastAsia="zh-CN"/>
        </w:rPr>
        <w:t>subframe</w:t>
      </w:r>
      <w:r>
        <w:rPr>
          <w:rFonts w:eastAsia="宋体"/>
          <w:b/>
          <w:i/>
          <w:sz w:val="22"/>
          <w:lang w:eastAsia="zh-CN"/>
        </w:rPr>
        <w:t xml:space="preserve"> according to the estimated common TA and the estimated UE specific TA for this </w:t>
      </w:r>
      <w:r>
        <w:rPr>
          <w:rFonts w:eastAsia="宋体"/>
          <w:b/>
          <w:i/>
          <w:sz w:val="22"/>
          <w:lang w:val="en-US" w:eastAsia="zh-CN"/>
        </w:rPr>
        <w:t>subframe</w:t>
      </w:r>
      <w:r w:rsidRPr="00EE35D9">
        <w:rPr>
          <w:rFonts w:eastAsia="宋体"/>
          <w:b/>
          <w:i/>
          <w:sz w:val="22"/>
          <w:lang w:eastAsia="zh-CN"/>
        </w:rPr>
        <w:t>.</w:t>
      </w:r>
    </w:p>
    <w:p w:rsidR="008C3B0D" w:rsidRPr="001F159D" w:rsidRDefault="006611B5" w:rsidP="00205073">
      <w:pPr>
        <w:widowControl w:val="0"/>
        <w:adjustRightInd w:val="0"/>
        <w:snapToGrid w:val="0"/>
        <w:spacing w:before="180"/>
        <w:rPr>
          <w:rFonts w:eastAsia="宋体"/>
          <w:sz w:val="22"/>
          <w:lang w:eastAsia="zh-CN"/>
        </w:rPr>
      </w:pPr>
      <w:r>
        <w:rPr>
          <w:rFonts w:eastAsia="宋体"/>
          <w:sz w:val="22"/>
          <w:lang w:val="en-US" w:eastAsia="zh-CN"/>
        </w:rPr>
        <w:t xml:space="preserve">For </w:t>
      </w:r>
      <w:r>
        <w:rPr>
          <w:rFonts w:eastAsia="宋体"/>
          <w:sz w:val="22"/>
          <w:lang w:eastAsia="zh-CN"/>
        </w:rPr>
        <w:t xml:space="preserve">each </w:t>
      </w:r>
      <w:r w:rsidR="000812C1">
        <w:rPr>
          <w:rFonts w:eastAsia="宋体"/>
          <w:sz w:val="22"/>
          <w:lang w:val="en-US" w:eastAsia="zh-CN"/>
        </w:rPr>
        <w:t>subframe</w:t>
      </w:r>
      <w:r>
        <w:rPr>
          <w:rFonts w:eastAsia="宋体"/>
          <w:sz w:val="22"/>
          <w:lang w:val="en-US" w:eastAsia="zh-CN"/>
        </w:rPr>
        <w:t xml:space="preserve">, the </w:t>
      </w:r>
      <w:r w:rsidRPr="00AC2A08">
        <w:rPr>
          <w:rFonts w:eastAsia="宋体"/>
          <w:sz w:val="22"/>
          <w:lang w:eastAsia="zh-CN"/>
        </w:rPr>
        <w:t>magnitude of uplink transmit timing adjustment</w:t>
      </w:r>
      <w:r>
        <w:rPr>
          <w:rFonts w:eastAsia="宋体"/>
          <w:sz w:val="22"/>
          <w:lang w:eastAsia="zh-CN"/>
        </w:rPr>
        <w:t xml:space="preserve"> due to </w:t>
      </w:r>
      <w:r w:rsidRPr="008C3B0D">
        <w:rPr>
          <w:rFonts w:eastAsia="宋体"/>
          <w:sz w:val="22"/>
          <w:lang w:val="en-US" w:eastAsia="zh-CN"/>
        </w:rPr>
        <w:t>serving satellite</w:t>
      </w:r>
      <w:r>
        <w:rPr>
          <w:rFonts w:eastAsia="宋体"/>
          <w:sz w:val="22"/>
          <w:lang w:val="en-US" w:eastAsia="zh-CN"/>
        </w:rPr>
        <w:t xml:space="preserve"> movement</w:t>
      </w:r>
      <w:r>
        <w:rPr>
          <w:rFonts w:eastAsia="宋体"/>
          <w:sz w:val="22"/>
          <w:lang w:eastAsia="zh-CN"/>
        </w:rPr>
        <w:t xml:space="preserve"> can be expected according to the indicated </w:t>
      </w:r>
      <w:r>
        <w:rPr>
          <w:rFonts w:eastAsia="宋体"/>
          <w:sz w:val="22"/>
          <w:lang w:val="en-US" w:eastAsia="zh-CN"/>
        </w:rPr>
        <w:t>c</w:t>
      </w:r>
      <w:r w:rsidRPr="00ED116D">
        <w:rPr>
          <w:rFonts w:eastAsia="宋体"/>
          <w:sz w:val="22"/>
          <w:lang w:val="en-US" w:eastAsia="zh-CN"/>
        </w:rPr>
        <w:t>ommon TA parameters</w:t>
      </w:r>
      <w:r>
        <w:rPr>
          <w:rFonts w:eastAsia="宋体"/>
          <w:sz w:val="22"/>
          <w:lang w:val="en-US" w:eastAsia="zh-CN"/>
        </w:rPr>
        <w:t xml:space="preserve"> and </w:t>
      </w:r>
      <w:r w:rsidRPr="008C3B0D">
        <w:rPr>
          <w:rFonts w:eastAsia="宋体"/>
          <w:sz w:val="22"/>
          <w:lang w:val="en-US" w:eastAsia="zh-CN"/>
        </w:rPr>
        <w:t>the indicated serving satellite ephemeris</w:t>
      </w:r>
      <w:r>
        <w:rPr>
          <w:rFonts w:eastAsia="宋体"/>
          <w:sz w:val="22"/>
          <w:lang w:val="en-US" w:eastAsia="zh-CN"/>
        </w:rPr>
        <w:t xml:space="preserve">, </w:t>
      </w:r>
      <w:r w:rsidR="000C2790">
        <w:rPr>
          <w:rFonts w:eastAsia="宋体"/>
          <w:sz w:val="22"/>
          <w:lang w:val="en-US" w:eastAsia="zh-CN"/>
        </w:rPr>
        <w:t>but</w:t>
      </w:r>
      <w:r>
        <w:rPr>
          <w:rFonts w:eastAsia="宋体"/>
          <w:sz w:val="22"/>
          <w:lang w:val="en-US" w:eastAsia="zh-CN"/>
        </w:rPr>
        <w:t xml:space="preserve"> the unexpected part is </w:t>
      </w:r>
      <w:r w:rsidR="000C2790">
        <w:rPr>
          <w:rFonts w:eastAsia="宋体"/>
          <w:sz w:val="22"/>
          <w:lang w:val="en-US" w:eastAsia="zh-CN"/>
        </w:rPr>
        <w:t xml:space="preserve">the </w:t>
      </w:r>
      <w:r w:rsidR="000C2790" w:rsidRPr="00AC2A08">
        <w:rPr>
          <w:rFonts w:eastAsia="宋体"/>
          <w:sz w:val="22"/>
          <w:lang w:eastAsia="zh-CN"/>
        </w:rPr>
        <w:t>uplink transmit timing adjustment</w:t>
      </w:r>
      <w:r>
        <w:rPr>
          <w:rFonts w:eastAsia="宋体"/>
          <w:sz w:val="22"/>
          <w:lang w:val="en-US" w:eastAsia="zh-CN"/>
        </w:rPr>
        <w:t xml:space="preserve"> due to UE movement. </w:t>
      </w:r>
      <w:r w:rsidR="008870FE">
        <w:rPr>
          <w:rFonts w:eastAsia="宋体"/>
          <w:sz w:val="22"/>
          <w:lang w:val="en-US" w:eastAsia="zh-CN"/>
        </w:rPr>
        <w:t xml:space="preserve">For a stationary UE, the </w:t>
      </w:r>
      <w:r w:rsidR="008870FE" w:rsidRPr="00AC2A08">
        <w:rPr>
          <w:rFonts w:eastAsia="宋体"/>
          <w:sz w:val="22"/>
          <w:lang w:eastAsia="zh-CN"/>
        </w:rPr>
        <w:t>magnitude of uplink transmit timing adjustment</w:t>
      </w:r>
      <w:r w:rsidR="008870FE">
        <w:rPr>
          <w:rFonts w:eastAsia="宋体"/>
          <w:sz w:val="22"/>
          <w:lang w:eastAsia="zh-CN"/>
        </w:rPr>
        <w:t xml:space="preserve"> for each </w:t>
      </w:r>
      <w:r w:rsidR="000812C1">
        <w:rPr>
          <w:rFonts w:eastAsia="宋体"/>
          <w:sz w:val="22"/>
          <w:lang w:val="en-US" w:eastAsia="zh-CN"/>
        </w:rPr>
        <w:t>subframe</w:t>
      </w:r>
      <w:r w:rsidR="000812C1">
        <w:rPr>
          <w:rFonts w:eastAsia="宋体"/>
          <w:sz w:val="22"/>
          <w:lang w:eastAsia="zh-CN"/>
        </w:rPr>
        <w:t xml:space="preserve"> </w:t>
      </w:r>
      <w:r w:rsidR="008870FE">
        <w:rPr>
          <w:rFonts w:eastAsia="宋体"/>
          <w:sz w:val="22"/>
          <w:lang w:eastAsia="zh-CN"/>
        </w:rPr>
        <w:t>can be expected by NTN network</w:t>
      </w:r>
      <w:r w:rsidR="008870FE">
        <w:rPr>
          <w:rFonts w:eastAsia="宋体"/>
          <w:sz w:val="22"/>
          <w:lang w:val="en-US" w:eastAsia="zh-CN"/>
        </w:rPr>
        <w:t>.</w:t>
      </w:r>
      <w:r w:rsidR="00AA5C3F">
        <w:rPr>
          <w:rFonts w:eastAsia="宋体"/>
          <w:sz w:val="22"/>
          <w:lang w:val="en-US" w:eastAsia="zh-CN"/>
        </w:rPr>
        <w:t xml:space="preserve"> So, we suggest to define the </w:t>
      </w:r>
      <w:r w:rsidR="00480377" w:rsidRPr="00480377">
        <w:rPr>
          <w:rFonts w:eastAsia="宋体"/>
          <w:sz w:val="22"/>
          <w:lang w:val="en-US" w:eastAsia="zh-CN"/>
        </w:rPr>
        <w:t>gradual timing adjustment requirements</w:t>
      </w:r>
      <w:r w:rsidR="00480377">
        <w:rPr>
          <w:rFonts w:eastAsia="宋体"/>
          <w:sz w:val="22"/>
          <w:lang w:val="en-US" w:eastAsia="zh-CN"/>
        </w:rPr>
        <w:t xml:space="preserve"> based on the unexpected part, i.e. </w:t>
      </w:r>
      <w:r w:rsidR="00480377" w:rsidRPr="00AC2A08">
        <w:rPr>
          <w:rFonts w:eastAsia="宋体"/>
          <w:sz w:val="22"/>
          <w:lang w:eastAsia="zh-CN"/>
        </w:rPr>
        <w:t>timing adjustment</w:t>
      </w:r>
      <w:r w:rsidR="00480377">
        <w:rPr>
          <w:rFonts w:eastAsia="宋体"/>
          <w:sz w:val="22"/>
          <w:lang w:val="en-US" w:eastAsia="zh-CN"/>
        </w:rPr>
        <w:t xml:space="preserve"> due to UE movement.</w:t>
      </w:r>
    </w:p>
    <w:p w:rsidR="00AA5C3F" w:rsidRPr="00701F38" w:rsidRDefault="00AA5C3F" w:rsidP="00AA5C3F">
      <w:pPr>
        <w:widowControl w:val="0"/>
        <w:adjustRightInd w:val="0"/>
        <w:snapToGrid w:val="0"/>
        <w:spacing w:before="180"/>
        <w:rPr>
          <w:rFonts w:eastAsia="宋体"/>
          <w:sz w:val="22"/>
          <w:lang w:eastAsia="zh-CN"/>
        </w:rPr>
      </w:pPr>
      <w:r>
        <w:rPr>
          <w:rFonts w:eastAsia="宋体"/>
          <w:b/>
          <w:i/>
          <w:sz w:val="22"/>
          <w:lang w:eastAsia="zh-CN"/>
        </w:rPr>
        <w:t>Observation</w:t>
      </w:r>
      <w:r w:rsidRPr="00A51063">
        <w:rPr>
          <w:rFonts w:eastAsia="宋体"/>
          <w:b/>
          <w:i/>
          <w:sz w:val="22"/>
          <w:lang w:eastAsia="zh-CN"/>
        </w:rPr>
        <w:t xml:space="preserve"> </w:t>
      </w:r>
      <w:r>
        <w:rPr>
          <w:rFonts w:eastAsia="宋体"/>
          <w:b/>
          <w:i/>
          <w:sz w:val="22"/>
          <w:lang w:eastAsia="zh-CN"/>
        </w:rPr>
        <w:t>1</w:t>
      </w:r>
      <w:r w:rsidRPr="00A51063">
        <w:rPr>
          <w:rFonts w:eastAsia="宋体"/>
          <w:b/>
          <w:i/>
          <w:sz w:val="22"/>
          <w:lang w:eastAsia="zh-CN"/>
        </w:rPr>
        <w:t>:</w:t>
      </w:r>
      <w:r>
        <w:rPr>
          <w:rFonts w:eastAsia="宋体"/>
          <w:b/>
          <w:i/>
          <w:sz w:val="22"/>
          <w:lang w:eastAsia="zh-CN"/>
        </w:rPr>
        <w:t xml:space="preserve"> For a stationary UE, </w:t>
      </w:r>
      <w:r w:rsidRPr="00AA5C3F">
        <w:rPr>
          <w:rFonts w:eastAsia="宋体"/>
          <w:b/>
          <w:i/>
          <w:sz w:val="22"/>
          <w:lang w:eastAsia="zh-CN"/>
        </w:rPr>
        <w:t>the magnitude of uplink transmit timing adjustment due to serving satellite movement can be expected according to the indicated common TA parameters and the indicated serving satellite ephemeris</w:t>
      </w:r>
      <w:r w:rsidRPr="00EE35D9">
        <w:rPr>
          <w:rFonts w:eastAsia="宋体"/>
          <w:b/>
          <w:i/>
          <w:sz w:val="22"/>
          <w:lang w:eastAsia="zh-CN"/>
        </w:rPr>
        <w:t>.</w:t>
      </w:r>
    </w:p>
    <w:p w:rsidR="00DB3FE3" w:rsidRPr="00701F38" w:rsidRDefault="00DB3FE3" w:rsidP="00DB3FE3">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7</w:t>
      </w:r>
      <w:r w:rsidRPr="00A51063">
        <w:rPr>
          <w:rFonts w:eastAsia="宋体"/>
          <w:b/>
          <w:i/>
          <w:sz w:val="22"/>
          <w:lang w:eastAsia="zh-CN"/>
        </w:rPr>
        <w:t>:</w:t>
      </w:r>
      <w:r w:rsidR="006C5B35">
        <w:rPr>
          <w:rFonts w:eastAsia="宋体"/>
          <w:b/>
          <w:i/>
          <w:sz w:val="22"/>
          <w:lang w:eastAsia="zh-CN"/>
        </w:rPr>
        <w:t xml:space="preserve"> For NTN UE, we suggest to define the gradual timing adjustment requirements according to the timing drift due to UE movements</w:t>
      </w:r>
      <w:r w:rsidRPr="00EE35D9">
        <w:rPr>
          <w:rFonts w:eastAsia="宋体"/>
          <w:b/>
          <w:i/>
          <w:sz w:val="22"/>
          <w:lang w:eastAsia="zh-CN"/>
        </w:rPr>
        <w:t>.</w:t>
      </w:r>
    </w:p>
    <w:p w:rsidR="00551BD2" w:rsidRDefault="009602DE" w:rsidP="00551BD2">
      <w:pPr>
        <w:widowControl w:val="0"/>
        <w:adjustRightInd w:val="0"/>
        <w:snapToGrid w:val="0"/>
        <w:spacing w:before="180"/>
        <w:rPr>
          <w:rFonts w:eastAsia="宋体"/>
          <w:sz w:val="22"/>
          <w:lang w:val="en-US" w:eastAsia="zh-CN"/>
        </w:rPr>
      </w:pPr>
      <w:r>
        <w:rPr>
          <w:rFonts w:eastAsia="宋体" w:hint="eastAsia"/>
          <w:sz w:val="22"/>
          <w:lang w:eastAsia="zh-CN"/>
        </w:rPr>
        <w:lastRenderedPageBreak/>
        <w:t>B</w:t>
      </w:r>
      <w:r>
        <w:rPr>
          <w:rFonts w:eastAsia="宋体"/>
          <w:sz w:val="22"/>
          <w:lang w:eastAsia="zh-CN"/>
        </w:rPr>
        <w:t xml:space="preserve">ased on the above assumption, </w:t>
      </w:r>
      <w:r w:rsidRPr="00AC2A08">
        <w:rPr>
          <w:rFonts w:eastAsia="宋体"/>
          <w:sz w:val="22"/>
          <w:lang w:eastAsia="zh-CN"/>
        </w:rPr>
        <w:t xml:space="preserve">the </w:t>
      </w:r>
      <w:r>
        <w:rPr>
          <w:rFonts w:eastAsia="宋体"/>
          <w:sz w:val="22"/>
          <w:lang w:eastAsia="zh-CN"/>
        </w:rPr>
        <w:t xml:space="preserve">maximum </w:t>
      </w:r>
      <w:r w:rsidRPr="00AC2A08">
        <w:rPr>
          <w:rFonts w:eastAsia="宋体"/>
          <w:sz w:val="22"/>
          <w:lang w:eastAsia="zh-CN"/>
        </w:rPr>
        <w:t>magnitude of uplink transmit timing adjustment</w:t>
      </w:r>
      <w:r>
        <w:rPr>
          <w:rFonts w:eastAsia="宋体"/>
          <w:sz w:val="22"/>
          <w:lang w:eastAsia="zh-CN"/>
        </w:rPr>
        <w:t xml:space="preserve"> occurs on the </w:t>
      </w:r>
      <w:r>
        <w:rPr>
          <w:rFonts w:eastAsia="宋体"/>
          <w:sz w:val="22"/>
          <w:lang w:val="en-US" w:eastAsia="zh-CN"/>
        </w:rPr>
        <w:t>subframe</w:t>
      </w:r>
      <w:r>
        <w:rPr>
          <w:rFonts w:eastAsia="宋体"/>
          <w:sz w:val="22"/>
          <w:lang w:eastAsia="zh-CN"/>
        </w:rPr>
        <w:t xml:space="preserve"> when UE updates the estimated UE location information, which </w:t>
      </w:r>
      <w:r>
        <w:rPr>
          <w:rFonts w:eastAsia="宋体"/>
          <w:sz w:val="22"/>
          <w:lang w:val="en-US" w:eastAsia="zh-CN"/>
        </w:rPr>
        <w:t xml:space="preserve">would not exceed the UE moving distance during one update periodicity </w:t>
      </w:r>
      <w:r w:rsidRPr="00B0272E">
        <w:rPr>
          <w:rFonts w:eastAsia="宋体"/>
          <w:sz w:val="22"/>
          <w:lang w:val="en-US" w:eastAsia="zh-CN"/>
        </w:rPr>
        <w:t>divided by the speed of light</w:t>
      </w:r>
      <w:r>
        <w:rPr>
          <w:rFonts w:eastAsia="宋体"/>
          <w:sz w:val="22"/>
          <w:lang w:val="en-US" w:eastAsia="zh-CN"/>
        </w:rPr>
        <w:t xml:space="preserve">. </w:t>
      </w:r>
      <w:r w:rsidR="006C5B35">
        <w:rPr>
          <w:rFonts w:eastAsia="宋体"/>
          <w:sz w:val="22"/>
          <w:lang w:eastAsia="zh-CN"/>
        </w:rPr>
        <w:t xml:space="preserve">Since </w:t>
      </w:r>
      <w:r w:rsidR="00291FD1">
        <w:rPr>
          <w:rFonts w:eastAsia="宋体"/>
          <w:sz w:val="22"/>
          <w:lang w:eastAsia="zh-CN"/>
        </w:rPr>
        <w:t xml:space="preserve">how to estimate/update UE location information is to UE implementation, we suggest to define the </w:t>
      </w:r>
      <w:r w:rsidR="00291FD1" w:rsidRPr="00291FD1">
        <w:rPr>
          <w:rFonts w:eastAsia="宋体"/>
          <w:sz w:val="22"/>
          <w:lang w:eastAsia="zh-CN"/>
        </w:rPr>
        <w:t>maximum tim</w:t>
      </w:r>
      <w:r w:rsidR="00291FD1">
        <w:rPr>
          <w:rFonts w:eastAsia="宋体"/>
          <w:sz w:val="22"/>
          <w:lang w:eastAsia="zh-CN"/>
        </w:rPr>
        <w:t>ing</w:t>
      </w:r>
      <w:r w:rsidR="00291FD1" w:rsidRPr="00291FD1">
        <w:rPr>
          <w:rFonts w:eastAsia="宋体"/>
          <w:sz w:val="22"/>
          <w:lang w:eastAsia="zh-CN"/>
        </w:rPr>
        <w:t xml:space="preserve"> adjustment step</w:t>
      </w:r>
      <w:r w:rsidR="00291FD1">
        <w:rPr>
          <w:rFonts w:eastAsia="宋体"/>
          <w:sz w:val="22"/>
          <w:lang w:eastAsia="zh-CN"/>
        </w:rPr>
        <w:t xml:space="preserve"> according to the UE moving distance during 200ms. RAN4 agreed to define the same </w:t>
      </w:r>
      <w:r w:rsidR="00291FD1" w:rsidRPr="00291FD1">
        <w:rPr>
          <w:rFonts w:eastAsia="宋体"/>
          <w:sz w:val="22"/>
          <w:lang w:eastAsia="zh-CN"/>
        </w:rPr>
        <w:t>gradual timing adjustment requirements for different NTN topologies</w:t>
      </w:r>
      <w:r w:rsidR="00291FD1">
        <w:rPr>
          <w:rFonts w:eastAsia="宋体"/>
          <w:sz w:val="22"/>
          <w:lang w:eastAsia="zh-CN"/>
        </w:rPr>
        <w:t xml:space="preserve">. </w:t>
      </w:r>
      <w:r w:rsidR="00291FD1">
        <w:rPr>
          <w:rFonts w:eastAsia="宋体"/>
          <w:sz w:val="22"/>
          <w:lang w:val="en-US" w:eastAsia="zh-CN"/>
        </w:rPr>
        <w:t xml:space="preserve">For NTN network, the UE speed can be up to 1200km/h, then the timing drift </w:t>
      </w:r>
      <w:r w:rsidR="006611B5">
        <w:rPr>
          <w:rFonts w:eastAsia="宋体"/>
          <w:sz w:val="22"/>
          <w:lang w:val="en-US" w:eastAsia="zh-CN"/>
        </w:rPr>
        <w:t xml:space="preserve">rate </w:t>
      </w:r>
      <w:r w:rsidR="00291FD1">
        <w:rPr>
          <w:rFonts w:eastAsia="宋体"/>
          <w:sz w:val="22"/>
          <w:lang w:val="en-US" w:eastAsia="zh-CN"/>
        </w:rPr>
        <w:t xml:space="preserve">due to UE movement can be summarized as </w:t>
      </w:r>
      <w:r w:rsidR="00551BD2">
        <w:rPr>
          <w:rFonts w:eastAsia="宋体"/>
          <w:sz w:val="22"/>
          <w:lang w:val="en-US" w:eastAsia="zh-CN"/>
        </w:rPr>
        <w:t xml:space="preserve">Table </w:t>
      </w:r>
      <w:r w:rsidR="00291FD1">
        <w:rPr>
          <w:rFonts w:eastAsia="宋体"/>
          <w:sz w:val="22"/>
          <w:lang w:val="en-US" w:eastAsia="zh-CN"/>
        </w:rPr>
        <w:t>1</w:t>
      </w:r>
      <w:r w:rsidR="00551BD2">
        <w:rPr>
          <w:rFonts w:eastAsia="宋体"/>
          <w:sz w:val="22"/>
          <w:lang w:val="en-US" w:eastAsia="zh-CN"/>
        </w:rPr>
        <w:t>.</w:t>
      </w:r>
    </w:p>
    <w:p w:rsidR="009D10F5" w:rsidRPr="001E6327" w:rsidRDefault="009D10F5" w:rsidP="009D10F5">
      <w:pPr>
        <w:widowControl w:val="0"/>
        <w:adjustRightInd w:val="0"/>
        <w:snapToGrid w:val="0"/>
        <w:spacing w:before="180"/>
        <w:jc w:val="center"/>
        <w:rPr>
          <w:rFonts w:eastAsia="宋体"/>
          <w:b/>
          <w:sz w:val="22"/>
          <w:lang w:val="en-US" w:eastAsia="zh-CN"/>
        </w:rPr>
      </w:pPr>
      <w:r w:rsidRPr="001E6327">
        <w:rPr>
          <w:rFonts w:eastAsia="宋体"/>
          <w:b/>
          <w:sz w:val="22"/>
          <w:lang w:val="en-US" w:eastAsia="zh-CN"/>
        </w:rPr>
        <w:t xml:space="preserve">Table </w:t>
      </w:r>
      <w:r w:rsidR="00BA54A1">
        <w:rPr>
          <w:rFonts w:eastAsia="宋体"/>
          <w:b/>
          <w:sz w:val="22"/>
          <w:lang w:val="en-US" w:eastAsia="zh-CN"/>
        </w:rPr>
        <w:t>1</w:t>
      </w:r>
      <w:r w:rsidRPr="001E6327">
        <w:rPr>
          <w:rFonts w:eastAsia="宋体"/>
          <w:b/>
          <w:sz w:val="22"/>
          <w:lang w:val="en-US" w:eastAsia="zh-CN"/>
        </w:rPr>
        <w:t xml:space="preserve">: Timing </w:t>
      </w:r>
      <w:r>
        <w:rPr>
          <w:rFonts w:eastAsia="宋体"/>
          <w:b/>
          <w:sz w:val="22"/>
          <w:lang w:val="en-US" w:eastAsia="zh-CN"/>
        </w:rPr>
        <w:t>drift</w:t>
      </w:r>
      <w:r w:rsidRPr="001E6327">
        <w:rPr>
          <w:rFonts w:eastAsia="宋体"/>
          <w:b/>
          <w:sz w:val="22"/>
          <w:lang w:val="en-US" w:eastAsia="zh-CN"/>
        </w:rPr>
        <w:t xml:space="preserve"> </w:t>
      </w:r>
      <w:r w:rsidR="006C5B35">
        <w:rPr>
          <w:rFonts w:eastAsia="宋体"/>
          <w:b/>
          <w:sz w:val="22"/>
          <w:lang w:val="en-US" w:eastAsia="zh-CN"/>
        </w:rPr>
        <w:t xml:space="preserve">due to UE movement </w:t>
      </w:r>
      <w:r w:rsidRPr="001E6327">
        <w:rPr>
          <w:rFonts w:eastAsia="宋体"/>
          <w:b/>
          <w:sz w:val="22"/>
          <w:lang w:val="en-US" w:eastAsia="zh-CN"/>
        </w:rPr>
        <w:t>for</w:t>
      </w:r>
      <w:r>
        <w:rPr>
          <w:rFonts w:eastAsia="宋体"/>
          <w:b/>
          <w:sz w:val="22"/>
          <w:lang w:val="en-US" w:eastAsia="zh-CN"/>
        </w:rPr>
        <w:t xml:space="preserve"> </w:t>
      </w:r>
      <w:r w:rsidRPr="001E6327">
        <w:rPr>
          <w:rFonts w:eastAsia="宋体"/>
          <w:b/>
          <w:sz w:val="22"/>
          <w:lang w:val="en-US" w:eastAsia="zh-CN"/>
        </w:rPr>
        <w:t>NTN network</w:t>
      </w:r>
    </w:p>
    <w:tbl>
      <w:tblPr>
        <w:tblStyle w:val="af4"/>
        <w:tblW w:w="0" w:type="auto"/>
        <w:jc w:val="center"/>
        <w:tblLook w:val="04A0" w:firstRow="1" w:lastRow="0" w:firstColumn="1" w:lastColumn="0" w:noHBand="0" w:noVBand="1"/>
      </w:tblPr>
      <w:tblGrid>
        <w:gridCol w:w="1696"/>
        <w:gridCol w:w="1268"/>
        <w:gridCol w:w="1303"/>
        <w:gridCol w:w="1134"/>
        <w:gridCol w:w="1134"/>
      </w:tblGrid>
      <w:tr w:rsidR="00B30486" w:rsidRPr="00C25A34" w:rsidTr="00B30486">
        <w:trPr>
          <w:jc w:val="center"/>
        </w:trPr>
        <w:tc>
          <w:tcPr>
            <w:tcW w:w="2964" w:type="dxa"/>
            <w:gridSpan w:val="2"/>
          </w:tcPr>
          <w:p w:rsidR="00B30486" w:rsidRPr="00C25A34" w:rsidRDefault="00B30486" w:rsidP="00233E51">
            <w:pPr>
              <w:widowControl w:val="0"/>
              <w:adjustRightInd w:val="0"/>
              <w:snapToGrid w:val="0"/>
              <w:spacing w:after="0"/>
              <w:rPr>
                <w:rFonts w:eastAsia="宋体"/>
                <w:lang w:val="en-US" w:eastAsia="zh-CN"/>
              </w:rPr>
            </w:pPr>
            <w:r w:rsidRPr="00C25A34">
              <w:rPr>
                <w:rFonts w:eastAsia="宋体"/>
                <w:b/>
                <w:lang w:val="en-US" w:eastAsia="zh-CN"/>
              </w:rPr>
              <w:t>Parameters</w:t>
            </w:r>
          </w:p>
        </w:tc>
        <w:tc>
          <w:tcPr>
            <w:tcW w:w="3571" w:type="dxa"/>
            <w:gridSpan w:val="3"/>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b/>
                <w:lang w:val="en-US" w:eastAsia="zh-CN"/>
              </w:rPr>
              <w:t>Values</w:t>
            </w:r>
          </w:p>
        </w:tc>
      </w:tr>
      <w:tr w:rsidR="00B30486" w:rsidRPr="00C25A34" w:rsidTr="00B30486">
        <w:trPr>
          <w:jc w:val="center"/>
        </w:trPr>
        <w:tc>
          <w:tcPr>
            <w:tcW w:w="2964" w:type="dxa"/>
            <w:gridSpan w:val="2"/>
          </w:tcPr>
          <w:p w:rsidR="00B30486" w:rsidRPr="00C25A34" w:rsidRDefault="00B30486" w:rsidP="00233E51">
            <w:pPr>
              <w:widowControl w:val="0"/>
              <w:adjustRightInd w:val="0"/>
              <w:snapToGrid w:val="0"/>
              <w:spacing w:after="0"/>
              <w:rPr>
                <w:rFonts w:eastAsia="宋体"/>
                <w:lang w:val="en-US" w:eastAsia="zh-CN"/>
              </w:rPr>
            </w:pPr>
            <w:r w:rsidRPr="00C25A34">
              <w:rPr>
                <w:rFonts w:eastAsia="宋体"/>
                <w:lang w:val="en-US" w:eastAsia="zh-CN"/>
              </w:rPr>
              <w:t>Frequency range</w:t>
            </w:r>
          </w:p>
        </w:tc>
        <w:tc>
          <w:tcPr>
            <w:tcW w:w="3571" w:type="dxa"/>
            <w:gridSpan w:val="3"/>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FR1</w:t>
            </w:r>
          </w:p>
        </w:tc>
      </w:tr>
      <w:tr w:rsidR="00B30486" w:rsidRPr="00C25A34" w:rsidTr="00B30486">
        <w:trPr>
          <w:jc w:val="center"/>
        </w:trPr>
        <w:tc>
          <w:tcPr>
            <w:tcW w:w="2964" w:type="dxa"/>
            <w:gridSpan w:val="2"/>
          </w:tcPr>
          <w:p w:rsidR="00B30486" w:rsidRPr="00C25A34" w:rsidRDefault="00B30486" w:rsidP="00233E51">
            <w:pPr>
              <w:widowControl w:val="0"/>
              <w:adjustRightInd w:val="0"/>
              <w:snapToGrid w:val="0"/>
              <w:spacing w:after="0"/>
              <w:rPr>
                <w:rFonts w:eastAsia="宋体"/>
                <w:lang w:val="en-US" w:eastAsia="zh-CN"/>
              </w:rPr>
            </w:pPr>
            <w:r w:rsidRPr="00C25A34">
              <w:rPr>
                <w:rFonts w:eastAsia="宋体"/>
                <w:lang w:val="en-US" w:eastAsia="zh-CN"/>
              </w:rPr>
              <w:t>UL SCS</w:t>
            </w:r>
          </w:p>
        </w:tc>
        <w:tc>
          <w:tcPr>
            <w:tcW w:w="1303"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15kHz</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15kHz</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15kHz</w:t>
            </w:r>
          </w:p>
        </w:tc>
      </w:tr>
      <w:tr w:rsidR="00B30486" w:rsidRPr="00C25A34" w:rsidTr="00B30486">
        <w:trPr>
          <w:jc w:val="center"/>
        </w:trPr>
        <w:tc>
          <w:tcPr>
            <w:tcW w:w="2964" w:type="dxa"/>
            <w:gridSpan w:val="2"/>
          </w:tcPr>
          <w:p w:rsidR="00B30486" w:rsidRPr="00C25A34" w:rsidRDefault="00B30486" w:rsidP="00233E51">
            <w:pPr>
              <w:widowControl w:val="0"/>
              <w:adjustRightInd w:val="0"/>
              <w:snapToGrid w:val="0"/>
              <w:spacing w:after="0"/>
              <w:rPr>
                <w:rFonts w:eastAsia="宋体"/>
                <w:lang w:val="en-US" w:eastAsia="zh-CN"/>
              </w:rPr>
            </w:pPr>
            <w:r w:rsidRPr="00C25A34">
              <w:rPr>
                <w:rFonts w:eastAsia="宋体"/>
                <w:lang w:val="en-US" w:eastAsia="zh-CN"/>
              </w:rPr>
              <w:t>BW</w:t>
            </w:r>
            <w:r w:rsidRPr="00C25A34">
              <w:rPr>
                <w:rFonts w:eastAsia="宋体"/>
                <w:vertAlign w:val="subscript"/>
                <w:lang w:val="en-US" w:eastAsia="zh-CN"/>
              </w:rPr>
              <w:t>min</w:t>
            </w:r>
          </w:p>
        </w:tc>
        <w:tc>
          <w:tcPr>
            <w:tcW w:w="1303"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5MHz</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5MHz</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10MHz</w:t>
            </w:r>
          </w:p>
        </w:tc>
      </w:tr>
      <w:tr w:rsidR="00B30486" w:rsidRPr="00C25A34" w:rsidTr="00B30486">
        <w:trPr>
          <w:jc w:val="center"/>
        </w:trPr>
        <w:tc>
          <w:tcPr>
            <w:tcW w:w="2964" w:type="dxa"/>
            <w:gridSpan w:val="2"/>
          </w:tcPr>
          <w:p w:rsidR="00B30486" w:rsidRPr="00C25A34" w:rsidRDefault="00B30486" w:rsidP="00233E51">
            <w:pPr>
              <w:widowControl w:val="0"/>
              <w:adjustRightInd w:val="0"/>
              <w:snapToGrid w:val="0"/>
              <w:spacing w:after="0"/>
              <w:rPr>
                <w:rFonts w:eastAsia="宋体"/>
                <w:lang w:val="en-US" w:eastAsia="zh-CN"/>
              </w:rPr>
            </w:pPr>
            <w:r w:rsidRPr="00C25A34">
              <w:rPr>
                <w:rFonts w:eastAsia="宋体"/>
                <w:lang w:val="en-US" w:eastAsia="zh-CN"/>
              </w:rPr>
              <w:t>Sampling interval</w:t>
            </w:r>
          </w:p>
        </w:tc>
        <w:tc>
          <w:tcPr>
            <w:tcW w:w="1303"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4Ts</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4Ts</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2Ts</w:t>
            </w:r>
          </w:p>
        </w:tc>
      </w:tr>
      <w:tr w:rsidR="00B30486" w:rsidRPr="00C25A34" w:rsidTr="00B30486">
        <w:trPr>
          <w:jc w:val="center"/>
        </w:trPr>
        <w:tc>
          <w:tcPr>
            <w:tcW w:w="2964" w:type="dxa"/>
            <w:gridSpan w:val="2"/>
          </w:tcPr>
          <w:p w:rsidR="00B30486" w:rsidRPr="00C25A34" w:rsidRDefault="00B30486" w:rsidP="00233E51">
            <w:pPr>
              <w:widowControl w:val="0"/>
              <w:adjustRightInd w:val="0"/>
              <w:snapToGrid w:val="0"/>
              <w:spacing w:after="0"/>
              <w:rPr>
                <w:rFonts w:eastAsia="宋体"/>
                <w:lang w:val="en-US" w:eastAsia="zh-CN"/>
              </w:rPr>
            </w:pPr>
            <w:r w:rsidRPr="00C25A34">
              <w:rPr>
                <w:rFonts w:eastAsia="宋体"/>
                <w:lang w:val="en-US" w:eastAsia="zh-CN"/>
              </w:rPr>
              <w:t xml:space="preserve">Timing drift due to 0.1ppm frequency error </w:t>
            </w:r>
            <w:r>
              <w:rPr>
                <w:rFonts w:eastAsia="宋体"/>
                <w:lang w:val="en-US" w:eastAsia="zh-CN"/>
              </w:rPr>
              <w:t>(</w:t>
            </w:r>
            <w:r w:rsidRPr="00C25A34">
              <w:rPr>
                <w:rFonts w:eastAsia="宋体"/>
                <w:lang w:val="en-US" w:eastAsia="zh-CN"/>
              </w:rPr>
              <w:t>per 200ms</w:t>
            </w:r>
            <w:r>
              <w:rPr>
                <w:rFonts w:eastAsia="宋体"/>
                <w:lang w:val="en-US" w:eastAsia="zh-CN"/>
              </w:rPr>
              <w:t>)</w:t>
            </w:r>
          </w:p>
        </w:tc>
        <w:tc>
          <w:tcPr>
            <w:tcW w:w="1303"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20ns</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20ns</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sidRPr="00C25A34">
              <w:rPr>
                <w:rFonts w:eastAsia="宋体"/>
                <w:lang w:val="en-US" w:eastAsia="zh-CN"/>
              </w:rPr>
              <w:t>20ns</w:t>
            </w:r>
          </w:p>
        </w:tc>
      </w:tr>
      <w:tr w:rsidR="00B30486" w:rsidRPr="00C25A34" w:rsidTr="00B30486">
        <w:trPr>
          <w:jc w:val="center"/>
        </w:trPr>
        <w:tc>
          <w:tcPr>
            <w:tcW w:w="2964" w:type="dxa"/>
            <w:gridSpan w:val="2"/>
          </w:tcPr>
          <w:p w:rsidR="00B30486" w:rsidRPr="00C25A34" w:rsidRDefault="00B30486" w:rsidP="00233E51">
            <w:pPr>
              <w:widowControl w:val="0"/>
              <w:adjustRightInd w:val="0"/>
              <w:snapToGrid w:val="0"/>
              <w:spacing w:after="0"/>
              <w:rPr>
                <w:rFonts w:eastAsia="宋体"/>
                <w:lang w:val="en-US" w:eastAsia="zh-CN"/>
              </w:rPr>
            </w:pPr>
            <w:r>
              <w:rPr>
                <w:rFonts w:eastAsia="宋体"/>
                <w:lang w:val="en-US" w:eastAsia="zh-CN"/>
              </w:rPr>
              <w:t>Max UE speed</w:t>
            </w:r>
          </w:p>
        </w:tc>
        <w:tc>
          <w:tcPr>
            <w:tcW w:w="1303" w:type="dxa"/>
          </w:tcPr>
          <w:p w:rsidR="00B30486" w:rsidRPr="00C25A34" w:rsidRDefault="00B30486" w:rsidP="00233E51">
            <w:pPr>
              <w:widowControl w:val="0"/>
              <w:adjustRightInd w:val="0"/>
              <w:snapToGrid w:val="0"/>
              <w:spacing w:after="0"/>
              <w:jc w:val="center"/>
              <w:rPr>
                <w:rFonts w:eastAsia="宋体"/>
                <w:lang w:val="en-US" w:eastAsia="zh-CN"/>
              </w:rPr>
            </w:pPr>
            <w:r>
              <w:rPr>
                <w:rFonts w:eastAsia="宋体" w:hint="eastAsia"/>
                <w:lang w:val="en-US" w:eastAsia="zh-CN"/>
              </w:rPr>
              <w:t>1</w:t>
            </w:r>
            <w:r>
              <w:rPr>
                <w:rFonts w:eastAsia="宋体"/>
                <w:lang w:val="en-US" w:eastAsia="zh-CN"/>
              </w:rPr>
              <w:t>200 km/h</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Pr>
                <w:rFonts w:eastAsia="宋体" w:hint="eastAsia"/>
                <w:lang w:val="en-US" w:eastAsia="zh-CN"/>
              </w:rPr>
              <w:t>1</w:t>
            </w:r>
            <w:r>
              <w:rPr>
                <w:rFonts w:eastAsia="宋体"/>
                <w:lang w:val="en-US" w:eastAsia="zh-CN"/>
              </w:rPr>
              <w:t>200 km/h</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Pr>
                <w:rFonts w:eastAsia="宋体" w:hint="eastAsia"/>
                <w:lang w:val="en-US" w:eastAsia="zh-CN"/>
              </w:rPr>
              <w:t>1</w:t>
            </w:r>
            <w:r>
              <w:rPr>
                <w:rFonts w:eastAsia="宋体"/>
                <w:lang w:val="en-US" w:eastAsia="zh-CN"/>
              </w:rPr>
              <w:t>200 km/h</w:t>
            </w:r>
          </w:p>
        </w:tc>
      </w:tr>
      <w:tr w:rsidR="00B30486" w:rsidRPr="00C25A34" w:rsidTr="00B30486">
        <w:trPr>
          <w:jc w:val="center"/>
        </w:trPr>
        <w:tc>
          <w:tcPr>
            <w:tcW w:w="2964" w:type="dxa"/>
            <w:gridSpan w:val="2"/>
          </w:tcPr>
          <w:p w:rsidR="00B30486" w:rsidRPr="00C25A34" w:rsidRDefault="00B30486" w:rsidP="00233E51">
            <w:pPr>
              <w:widowControl w:val="0"/>
              <w:adjustRightInd w:val="0"/>
              <w:snapToGrid w:val="0"/>
              <w:spacing w:after="0"/>
              <w:rPr>
                <w:rFonts w:eastAsia="宋体"/>
                <w:lang w:val="en-US" w:eastAsia="zh-CN"/>
              </w:rPr>
            </w:pPr>
            <w:r w:rsidRPr="00C25A34">
              <w:rPr>
                <w:rFonts w:eastAsia="宋体"/>
                <w:lang w:val="en-US" w:eastAsia="zh-CN"/>
              </w:rPr>
              <w:t>Max delay variation</w:t>
            </w:r>
            <w:r>
              <w:rPr>
                <w:rFonts w:eastAsia="宋体"/>
                <w:lang w:val="en-US" w:eastAsia="zh-CN"/>
              </w:rPr>
              <w:t xml:space="preserve"> due to UE movement</w:t>
            </w:r>
            <w:r w:rsidRPr="00C25A34">
              <w:rPr>
                <w:rFonts w:eastAsia="宋体"/>
                <w:lang w:val="en-US" w:eastAsia="zh-CN"/>
              </w:rPr>
              <w:t xml:space="preserve"> </w:t>
            </w:r>
            <w:r>
              <w:rPr>
                <w:rFonts w:eastAsia="宋体"/>
                <w:lang w:val="en-US" w:eastAsia="zh-CN"/>
              </w:rPr>
              <w:t>(</w:t>
            </w:r>
            <w:r w:rsidRPr="00C25A34">
              <w:rPr>
                <w:rFonts w:eastAsia="宋体"/>
                <w:lang w:val="en-US" w:eastAsia="zh-CN"/>
              </w:rPr>
              <w:t>per 200ms</w:t>
            </w:r>
            <w:r>
              <w:rPr>
                <w:rFonts w:eastAsia="宋体"/>
                <w:lang w:val="en-US" w:eastAsia="zh-CN"/>
              </w:rPr>
              <w:t>)</w:t>
            </w:r>
          </w:p>
        </w:tc>
        <w:tc>
          <w:tcPr>
            <w:tcW w:w="1303" w:type="dxa"/>
          </w:tcPr>
          <w:p w:rsidR="00B30486" w:rsidRPr="00C25A34" w:rsidRDefault="00B30486" w:rsidP="00233E51">
            <w:pPr>
              <w:widowControl w:val="0"/>
              <w:adjustRightInd w:val="0"/>
              <w:snapToGrid w:val="0"/>
              <w:spacing w:after="0"/>
              <w:jc w:val="center"/>
              <w:rPr>
                <w:rFonts w:eastAsia="宋体"/>
                <w:lang w:val="en-US" w:eastAsia="zh-CN"/>
              </w:rPr>
            </w:pPr>
            <w:r>
              <w:rPr>
                <w:rFonts w:eastAsia="宋体"/>
                <w:lang w:val="en-US" w:eastAsia="zh-CN"/>
              </w:rPr>
              <w:t>222.22 ns</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Pr>
                <w:rFonts w:eastAsia="宋体"/>
                <w:lang w:val="en-US" w:eastAsia="zh-CN"/>
              </w:rPr>
              <w:t>222.22 ns</w:t>
            </w:r>
          </w:p>
        </w:tc>
        <w:tc>
          <w:tcPr>
            <w:tcW w:w="1134" w:type="dxa"/>
          </w:tcPr>
          <w:p w:rsidR="00B30486" w:rsidRPr="00C25A34" w:rsidRDefault="00B30486" w:rsidP="00233E51">
            <w:pPr>
              <w:widowControl w:val="0"/>
              <w:adjustRightInd w:val="0"/>
              <w:snapToGrid w:val="0"/>
              <w:spacing w:after="0"/>
              <w:jc w:val="center"/>
              <w:rPr>
                <w:rFonts w:eastAsia="宋体"/>
                <w:lang w:val="en-US" w:eastAsia="zh-CN"/>
              </w:rPr>
            </w:pPr>
            <w:r>
              <w:rPr>
                <w:rFonts w:eastAsia="宋体"/>
                <w:lang w:val="en-US" w:eastAsia="zh-CN"/>
              </w:rPr>
              <w:t>222.22 ns</w:t>
            </w:r>
          </w:p>
        </w:tc>
      </w:tr>
      <w:tr w:rsidR="00B30486" w:rsidRPr="00C25A34" w:rsidTr="00B30486">
        <w:trPr>
          <w:jc w:val="center"/>
        </w:trPr>
        <w:tc>
          <w:tcPr>
            <w:tcW w:w="2964" w:type="dxa"/>
            <w:gridSpan w:val="2"/>
          </w:tcPr>
          <w:p w:rsidR="00B30486" w:rsidRPr="00C25A34" w:rsidRDefault="00B30486" w:rsidP="00F27DC2">
            <w:pPr>
              <w:widowControl w:val="0"/>
              <w:adjustRightInd w:val="0"/>
              <w:snapToGrid w:val="0"/>
              <w:spacing w:after="0"/>
              <w:rPr>
                <w:rFonts w:eastAsia="宋体"/>
                <w:lang w:val="en-US" w:eastAsia="zh-CN"/>
              </w:rPr>
            </w:pPr>
            <w:r w:rsidRPr="00C25A34">
              <w:rPr>
                <w:rFonts w:eastAsia="宋体"/>
                <w:lang w:val="en-US" w:eastAsia="zh-CN"/>
              </w:rPr>
              <w:t>Max downlink timing drift</w:t>
            </w:r>
            <w:r>
              <w:rPr>
                <w:rFonts w:eastAsia="宋体"/>
                <w:lang w:val="en-US" w:eastAsia="zh-CN"/>
              </w:rPr>
              <w:t xml:space="preserve"> due to UE movement and </w:t>
            </w:r>
            <w:r w:rsidRPr="00C25A34">
              <w:rPr>
                <w:rFonts w:eastAsia="宋体"/>
                <w:lang w:val="en-US" w:eastAsia="zh-CN"/>
              </w:rPr>
              <w:t>frequency error</w:t>
            </w:r>
            <w:r>
              <w:rPr>
                <w:rFonts w:eastAsia="宋体"/>
                <w:lang w:val="en-US" w:eastAsia="zh-CN"/>
              </w:rPr>
              <w:t xml:space="preserve"> (</w:t>
            </w:r>
            <w:r w:rsidRPr="00C25A34">
              <w:rPr>
                <w:rFonts w:eastAsia="宋体"/>
                <w:lang w:val="en-US" w:eastAsia="zh-CN"/>
              </w:rPr>
              <w:t>per 200ms</w:t>
            </w:r>
            <w:r>
              <w:rPr>
                <w:rFonts w:eastAsia="宋体"/>
                <w:lang w:val="en-US" w:eastAsia="zh-CN"/>
              </w:rPr>
              <w:t>)</w:t>
            </w:r>
          </w:p>
        </w:tc>
        <w:tc>
          <w:tcPr>
            <w:tcW w:w="1303" w:type="dxa"/>
          </w:tcPr>
          <w:p w:rsidR="00B30486" w:rsidRPr="00C25A34" w:rsidRDefault="00B30486" w:rsidP="002C108B">
            <w:pPr>
              <w:widowControl w:val="0"/>
              <w:adjustRightInd w:val="0"/>
              <w:snapToGrid w:val="0"/>
              <w:spacing w:after="0"/>
              <w:jc w:val="center"/>
              <w:rPr>
                <w:rFonts w:eastAsia="宋体"/>
                <w:lang w:val="en-US" w:eastAsia="zh-CN"/>
              </w:rPr>
            </w:pPr>
            <w:r>
              <w:rPr>
                <w:rFonts w:eastAsia="宋体"/>
                <w:lang w:val="en-US" w:eastAsia="zh-CN"/>
              </w:rPr>
              <w:t>242.22 ns</w:t>
            </w:r>
          </w:p>
        </w:tc>
        <w:tc>
          <w:tcPr>
            <w:tcW w:w="1134" w:type="dxa"/>
          </w:tcPr>
          <w:p w:rsidR="00B30486" w:rsidRPr="00C25A34" w:rsidRDefault="00B30486" w:rsidP="002C108B">
            <w:pPr>
              <w:widowControl w:val="0"/>
              <w:adjustRightInd w:val="0"/>
              <w:snapToGrid w:val="0"/>
              <w:spacing w:after="0"/>
              <w:jc w:val="center"/>
              <w:rPr>
                <w:rFonts w:eastAsia="宋体"/>
                <w:lang w:val="en-US" w:eastAsia="zh-CN"/>
              </w:rPr>
            </w:pPr>
            <w:r>
              <w:rPr>
                <w:rFonts w:eastAsia="宋体"/>
                <w:lang w:val="en-US" w:eastAsia="zh-CN"/>
              </w:rPr>
              <w:t>242.22 ns</w:t>
            </w:r>
          </w:p>
        </w:tc>
        <w:tc>
          <w:tcPr>
            <w:tcW w:w="1134" w:type="dxa"/>
          </w:tcPr>
          <w:p w:rsidR="00B30486" w:rsidRPr="00C25A34" w:rsidRDefault="00B30486" w:rsidP="002C108B">
            <w:pPr>
              <w:widowControl w:val="0"/>
              <w:adjustRightInd w:val="0"/>
              <w:snapToGrid w:val="0"/>
              <w:spacing w:after="0"/>
              <w:jc w:val="center"/>
              <w:rPr>
                <w:rFonts w:eastAsia="宋体"/>
                <w:lang w:val="en-US" w:eastAsia="zh-CN"/>
              </w:rPr>
            </w:pPr>
            <w:r>
              <w:rPr>
                <w:rFonts w:eastAsia="宋体"/>
                <w:lang w:val="en-US" w:eastAsia="zh-CN"/>
              </w:rPr>
              <w:t>242.2 ns</w:t>
            </w:r>
          </w:p>
        </w:tc>
      </w:tr>
      <w:tr w:rsidR="00B30486" w:rsidRPr="00C25A34" w:rsidTr="00B30486">
        <w:trPr>
          <w:jc w:val="center"/>
        </w:trPr>
        <w:tc>
          <w:tcPr>
            <w:tcW w:w="2964" w:type="dxa"/>
            <w:gridSpan w:val="2"/>
          </w:tcPr>
          <w:p w:rsidR="00B30486" w:rsidRPr="00C25A34" w:rsidRDefault="00B30486" w:rsidP="00233E51">
            <w:pPr>
              <w:widowControl w:val="0"/>
              <w:adjustRightInd w:val="0"/>
              <w:snapToGrid w:val="0"/>
              <w:spacing w:after="0"/>
              <w:rPr>
                <w:rFonts w:eastAsia="宋体"/>
                <w:lang w:val="en-US" w:eastAsia="zh-CN"/>
              </w:rPr>
            </w:pPr>
            <w:r w:rsidRPr="00C25A34">
              <w:rPr>
                <w:rFonts w:eastAsia="宋体"/>
                <w:lang w:val="en-US" w:eastAsia="zh-CN"/>
              </w:rPr>
              <w:t>Max TA variation</w:t>
            </w:r>
            <w:r>
              <w:rPr>
                <w:rFonts w:eastAsia="宋体"/>
                <w:lang w:val="en-US" w:eastAsia="zh-CN"/>
              </w:rPr>
              <w:t xml:space="preserve"> due to UE movement</w:t>
            </w:r>
            <w:r w:rsidRPr="00C25A34">
              <w:rPr>
                <w:rFonts w:eastAsia="宋体"/>
                <w:lang w:val="en-US" w:eastAsia="zh-CN"/>
              </w:rPr>
              <w:t xml:space="preserve"> per 200ms</w:t>
            </w:r>
          </w:p>
        </w:tc>
        <w:tc>
          <w:tcPr>
            <w:tcW w:w="1303" w:type="dxa"/>
          </w:tcPr>
          <w:p w:rsidR="00B30486" w:rsidRPr="00C25A34" w:rsidRDefault="00B30486" w:rsidP="002C108B">
            <w:pPr>
              <w:widowControl w:val="0"/>
              <w:adjustRightInd w:val="0"/>
              <w:snapToGrid w:val="0"/>
              <w:spacing w:after="0"/>
              <w:jc w:val="center"/>
              <w:rPr>
                <w:rFonts w:eastAsia="宋体"/>
                <w:lang w:val="en-US" w:eastAsia="zh-CN"/>
              </w:rPr>
            </w:pPr>
            <w:r>
              <w:rPr>
                <w:rFonts w:eastAsia="宋体"/>
                <w:lang w:val="en-US" w:eastAsia="zh-CN"/>
              </w:rPr>
              <w:t>444.44 ns</w:t>
            </w:r>
          </w:p>
        </w:tc>
        <w:tc>
          <w:tcPr>
            <w:tcW w:w="1134" w:type="dxa"/>
          </w:tcPr>
          <w:p w:rsidR="00B30486" w:rsidRPr="00C25A34" w:rsidRDefault="00B30486" w:rsidP="002C108B">
            <w:pPr>
              <w:widowControl w:val="0"/>
              <w:adjustRightInd w:val="0"/>
              <w:snapToGrid w:val="0"/>
              <w:spacing w:after="0"/>
              <w:jc w:val="center"/>
              <w:rPr>
                <w:rFonts w:eastAsia="宋体"/>
                <w:lang w:val="en-US" w:eastAsia="zh-CN"/>
              </w:rPr>
            </w:pPr>
            <w:r>
              <w:rPr>
                <w:rFonts w:eastAsia="宋体"/>
                <w:lang w:val="en-US" w:eastAsia="zh-CN"/>
              </w:rPr>
              <w:t>444.44 ns</w:t>
            </w:r>
          </w:p>
        </w:tc>
        <w:tc>
          <w:tcPr>
            <w:tcW w:w="1134" w:type="dxa"/>
          </w:tcPr>
          <w:p w:rsidR="00B30486" w:rsidRPr="00C25A34" w:rsidRDefault="00B30486" w:rsidP="002C108B">
            <w:pPr>
              <w:widowControl w:val="0"/>
              <w:adjustRightInd w:val="0"/>
              <w:snapToGrid w:val="0"/>
              <w:spacing w:after="0"/>
              <w:jc w:val="center"/>
              <w:rPr>
                <w:rFonts w:eastAsia="宋体"/>
                <w:lang w:val="en-US" w:eastAsia="zh-CN"/>
              </w:rPr>
            </w:pPr>
            <w:r>
              <w:rPr>
                <w:rFonts w:eastAsia="宋体"/>
                <w:lang w:val="en-US" w:eastAsia="zh-CN"/>
              </w:rPr>
              <w:t>444.44 ns</w:t>
            </w:r>
          </w:p>
        </w:tc>
      </w:tr>
      <w:tr w:rsidR="002C108B" w:rsidRPr="00C25A34" w:rsidTr="00B30486">
        <w:trPr>
          <w:jc w:val="center"/>
        </w:trPr>
        <w:tc>
          <w:tcPr>
            <w:tcW w:w="1696" w:type="dxa"/>
            <w:vMerge w:val="restart"/>
          </w:tcPr>
          <w:p w:rsidR="002C108B" w:rsidRPr="00C25A34" w:rsidRDefault="002C108B" w:rsidP="002C108B">
            <w:pPr>
              <w:widowControl w:val="0"/>
              <w:adjustRightInd w:val="0"/>
              <w:snapToGrid w:val="0"/>
              <w:spacing w:after="0"/>
              <w:rPr>
                <w:rFonts w:eastAsia="宋体"/>
                <w:lang w:val="en-US" w:eastAsia="zh-CN"/>
              </w:rPr>
            </w:pPr>
            <w:r w:rsidRPr="00C25A34">
              <w:rPr>
                <w:rFonts w:eastAsia="宋体"/>
                <w:lang w:val="en-US" w:eastAsia="zh-CN"/>
              </w:rPr>
              <w:t xml:space="preserve">Tq for combining downlink timing drift and TA variation </w:t>
            </w:r>
          </w:p>
        </w:tc>
        <w:tc>
          <w:tcPr>
            <w:tcW w:w="1268" w:type="dxa"/>
          </w:tcPr>
          <w:p w:rsidR="002C108B" w:rsidRPr="00C25A34" w:rsidRDefault="002C108B" w:rsidP="002C108B">
            <w:pPr>
              <w:widowControl w:val="0"/>
              <w:adjustRightInd w:val="0"/>
              <w:snapToGrid w:val="0"/>
              <w:spacing w:after="0"/>
              <w:rPr>
                <w:rFonts w:eastAsia="宋体"/>
                <w:lang w:val="en-US" w:eastAsia="zh-CN"/>
              </w:rPr>
            </w:pPr>
            <w:r w:rsidRPr="00C25A34">
              <w:rPr>
                <w:rFonts w:eastAsia="宋体"/>
                <w:lang w:val="en-US" w:eastAsia="zh-CN"/>
              </w:rPr>
              <w:t>w/o DigRF error</w:t>
            </w:r>
          </w:p>
        </w:tc>
        <w:tc>
          <w:tcPr>
            <w:tcW w:w="1303" w:type="dxa"/>
          </w:tcPr>
          <w:p w:rsidR="002C108B" w:rsidRDefault="002C108B" w:rsidP="002C108B">
            <w:pPr>
              <w:widowControl w:val="0"/>
              <w:adjustRightInd w:val="0"/>
              <w:snapToGrid w:val="0"/>
              <w:spacing w:after="0"/>
              <w:jc w:val="center"/>
              <w:rPr>
                <w:rFonts w:eastAsia="宋体"/>
                <w:lang w:val="en-US" w:eastAsia="zh-CN"/>
              </w:rPr>
            </w:pPr>
            <w:r>
              <w:rPr>
                <w:rFonts w:eastAsia="宋体"/>
                <w:lang w:val="en-US" w:eastAsia="zh-CN"/>
              </w:rPr>
              <w:t>242.22 ns</w:t>
            </w:r>
          </w:p>
          <w:p w:rsidR="002C108B" w:rsidRPr="00C25A34" w:rsidRDefault="002C108B" w:rsidP="002C108B">
            <w:pPr>
              <w:widowControl w:val="0"/>
              <w:adjustRightInd w:val="0"/>
              <w:snapToGrid w:val="0"/>
              <w:spacing w:after="0"/>
              <w:jc w:val="center"/>
              <w:rPr>
                <w:rFonts w:eastAsia="宋体"/>
                <w:lang w:val="en-US" w:eastAsia="zh-CN"/>
              </w:rPr>
            </w:pPr>
            <w:r>
              <w:rPr>
                <w:rFonts w:eastAsia="宋体"/>
                <w:lang w:val="en-US" w:eastAsia="zh-CN"/>
              </w:rPr>
              <w:t>(</w:t>
            </w:r>
            <w:r w:rsidRPr="00C25A34">
              <w:rPr>
                <w:rFonts w:eastAsia="宋体"/>
                <w:lang w:val="en-US" w:eastAsia="zh-CN"/>
              </w:rPr>
              <w:t>8Ts</w:t>
            </w:r>
            <w:r>
              <w:rPr>
                <w:rFonts w:eastAsia="宋体"/>
                <w:lang w:val="en-US" w:eastAsia="zh-CN"/>
              </w:rPr>
              <w:t>)</w:t>
            </w:r>
          </w:p>
        </w:tc>
        <w:tc>
          <w:tcPr>
            <w:tcW w:w="1134" w:type="dxa"/>
          </w:tcPr>
          <w:p w:rsidR="002C108B" w:rsidRDefault="002C108B" w:rsidP="002C108B">
            <w:pPr>
              <w:widowControl w:val="0"/>
              <w:adjustRightInd w:val="0"/>
              <w:snapToGrid w:val="0"/>
              <w:spacing w:after="0"/>
              <w:jc w:val="center"/>
              <w:rPr>
                <w:rFonts w:eastAsia="宋体"/>
                <w:lang w:val="en-US" w:eastAsia="zh-CN"/>
              </w:rPr>
            </w:pPr>
            <w:r>
              <w:rPr>
                <w:rFonts w:eastAsia="宋体"/>
                <w:lang w:val="en-US" w:eastAsia="zh-CN"/>
              </w:rPr>
              <w:t>242.22 ns</w:t>
            </w:r>
          </w:p>
          <w:p w:rsidR="002C108B" w:rsidRPr="00C25A34" w:rsidRDefault="002C108B" w:rsidP="002C108B">
            <w:pPr>
              <w:widowControl w:val="0"/>
              <w:adjustRightInd w:val="0"/>
              <w:snapToGrid w:val="0"/>
              <w:spacing w:after="0"/>
              <w:jc w:val="center"/>
              <w:rPr>
                <w:rFonts w:eastAsia="宋体"/>
                <w:lang w:val="en-US" w:eastAsia="zh-CN"/>
              </w:rPr>
            </w:pPr>
            <w:r>
              <w:rPr>
                <w:rFonts w:eastAsia="宋体"/>
                <w:lang w:val="en-US" w:eastAsia="zh-CN"/>
              </w:rPr>
              <w:t>(</w:t>
            </w:r>
            <w:r w:rsidRPr="00C25A34">
              <w:rPr>
                <w:rFonts w:eastAsia="宋体"/>
                <w:lang w:val="en-US" w:eastAsia="zh-CN"/>
              </w:rPr>
              <w:t>8Ts</w:t>
            </w:r>
            <w:r>
              <w:rPr>
                <w:rFonts w:eastAsia="宋体"/>
                <w:lang w:val="en-US" w:eastAsia="zh-CN"/>
              </w:rPr>
              <w:t>)</w:t>
            </w:r>
          </w:p>
        </w:tc>
        <w:tc>
          <w:tcPr>
            <w:tcW w:w="1134" w:type="dxa"/>
          </w:tcPr>
          <w:p w:rsidR="002C108B" w:rsidRDefault="002C108B" w:rsidP="002C108B">
            <w:pPr>
              <w:widowControl w:val="0"/>
              <w:adjustRightInd w:val="0"/>
              <w:snapToGrid w:val="0"/>
              <w:spacing w:after="0"/>
              <w:jc w:val="center"/>
              <w:rPr>
                <w:rFonts w:eastAsia="宋体"/>
                <w:lang w:val="en-US" w:eastAsia="zh-CN"/>
              </w:rPr>
            </w:pPr>
            <w:r>
              <w:rPr>
                <w:rFonts w:eastAsia="宋体"/>
                <w:lang w:val="en-US" w:eastAsia="zh-CN"/>
              </w:rPr>
              <w:t>242.2 ns</w:t>
            </w:r>
          </w:p>
          <w:p w:rsidR="002C108B" w:rsidRPr="00C25A34" w:rsidRDefault="002C108B" w:rsidP="002C108B">
            <w:pPr>
              <w:widowControl w:val="0"/>
              <w:adjustRightInd w:val="0"/>
              <w:snapToGrid w:val="0"/>
              <w:spacing w:after="0"/>
              <w:jc w:val="center"/>
              <w:rPr>
                <w:rFonts w:eastAsia="宋体"/>
                <w:lang w:val="en-US" w:eastAsia="zh-CN"/>
              </w:rPr>
            </w:pPr>
            <w:r>
              <w:rPr>
                <w:rFonts w:eastAsia="宋体"/>
                <w:lang w:val="en-US" w:eastAsia="zh-CN"/>
              </w:rPr>
              <w:t>(</w:t>
            </w:r>
            <w:r w:rsidRPr="00C25A34">
              <w:rPr>
                <w:rFonts w:eastAsia="宋体"/>
                <w:lang w:val="en-US" w:eastAsia="zh-CN"/>
              </w:rPr>
              <w:t>8Ts</w:t>
            </w:r>
            <w:r>
              <w:rPr>
                <w:rFonts w:eastAsia="宋体"/>
                <w:lang w:val="en-US" w:eastAsia="zh-CN"/>
              </w:rPr>
              <w:t>)</w:t>
            </w:r>
          </w:p>
        </w:tc>
      </w:tr>
      <w:tr w:rsidR="00B30486" w:rsidRPr="00C25A34" w:rsidTr="00B30486">
        <w:trPr>
          <w:jc w:val="center"/>
        </w:trPr>
        <w:tc>
          <w:tcPr>
            <w:tcW w:w="1696" w:type="dxa"/>
            <w:vMerge/>
          </w:tcPr>
          <w:p w:rsidR="00B30486" w:rsidRPr="00C25A34" w:rsidRDefault="00B30486" w:rsidP="009D10F5">
            <w:pPr>
              <w:widowControl w:val="0"/>
              <w:adjustRightInd w:val="0"/>
              <w:snapToGrid w:val="0"/>
              <w:spacing w:after="0"/>
              <w:rPr>
                <w:rFonts w:eastAsia="宋体"/>
                <w:lang w:val="en-US" w:eastAsia="zh-CN"/>
              </w:rPr>
            </w:pPr>
          </w:p>
        </w:tc>
        <w:tc>
          <w:tcPr>
            <w:tcW w:w="1268" w:type="dxa"/>
          </w:tcPr>
          <w:p w:rsidR="00B30486" w:rsidRPr="00C25A34" w:rsidRDefault="00B30486" w:rsidP="009D10F5">
            <w:pPr>
              <w:widowControl w:val="0"/>
              <w:adjustRightInd w:val="0"/>
              <w:snapToGrid w:val="0"/>
              <w:spacing w:after="0"/>
              <w:rPr>
                <w:rFonts w:eastAsia="宋体"/>
                <w:lang w:val="en-US" w:eastAsia="zh-CN"/>
              </w:rPr>
            </w:pPr>
            <w:r w:rsidRPr="00C25A34">
              <w:rPr>
                <w:rFonts w:eastAsia="宋体"/>
                <w:lang w:val="en-US" w:eastAsia="zh-CN"/>
              </w:rPr>
              <w:t>w/ DigRF error</w:t>
            </w:r>
          </w:p>
        </w:tc>
        <w:tc>
          <w:tcPr>
            <w:tcW w:w="1303" w:type="dxa"/>
          </w:tcPr>
          <w:p w:rsidR="00B30486" w:rsidRPr="00C25A34" w:rsidRDefault="00B30486" w:rsidP="009D10F5">
            <w:pPr>
              <w:widowControl w:val="0"/>
              <w:adjustRightInd w:val="0"/>
              <w:snapToGrid w:val="0"/>
              <w:spacing w:after="0"/>
              <w:jc w:val="center"/>
              <w:rPr>
                <w:rFonts w:eastAsia="宋体"/>
                <w:lang w:val="en-US" w:eastAsia="zh-CN"/>
              </w:rPr>
            </w:pPr>
            <w:r>
              <w:rPr>
                <w:rFonts w:eastAsia="宋体"/>
                <w:lang w:val="en-US" w:eastAsia="zh-CN"/>
              </w:rPr>
              <w:t>9.5</w:t>
            </w:r>
            <w:r w:rsidRPr="00C25A34">
              <w:rPr>
                <w:rFonts w:eastAsia="宋体"/>
                <w:lang w:val="en-US" w:eastAsia="zh-CN"/>
              </w:rPr>
              <w:t>Ts</w:t>
            </w:r>
          </w:p>
        </w:tc>
        <w:tc>
          <w:tcPr>
            <w:tcW w:w="1134" w:type="dxa"/>
          </w:tcPr>
          <w:p w:rsidR="00B30486" w:rsidRPr="00C25A34" w:rsidRDefault="00B30486" w:rsidP="009D10F5">
            <w:pPr>
              <w:widowControl w:val="0"/>
              <w:adjustRightInd w:val="0"/>
              <w:snapToGrid w:val="0"/>
              <w:spacing w:after="0"/>
              <w:jc w:val="center"/>
              <w:rPr>
                <w:rFonts w:eastAsia="宋体"/>
                <w:lang w:val="en-US" w:eastAsia="zh-CN"/>
              </w:rPr>
            </w:pPr>
            <w:r>
              <w:rPr>
                <w:rFonts w:eastAsia="宋体"/>
                <w:lang w:val="en-US" w:eastAsia="zh-CN"/>
              </w:rPr>
              <w:t>9.5</w:t>
            </w:r>
            <w:r w:rsidRPr="00C25A34">
              <w:rPr>
                <w:rFonts w:eastAsia="宋体"/>
                <w:lang w:val="en-US" w:eastAsia="zh-CN"/>
              </w:rPr>
              <w:t>Ts</w:t>
            </w:r>
          </w:p>
        </w:tc>
        <w:tc>
          <w:tcPr>
            <w:tcW w:w="1134" w:type="dxa"/>
          </w:tcPr>
          <w:p w:rsidR="00B30486" w:rsidRPr="00C25A34" w:rsidRDefault="00B30486" w:rsidP="009D10F5">
            <w:pPr>
              <w:widowControl w:val="0"/>
              <w:adjustRightInd w:val="0"/>
              <w:snapToGrid w:val="0"/>
              <w:spacing w:after="0"/>
              <w:jc w:val="center"/>
              <w:rPr>
                <w:rFonts w:eastAsia="宋体"/>
                <w:lang w:val="en-US" w:eastAsia="zh-CN"/>
              </w:rPr>
            </w:pPr>
            <w:r>
              <w:rPr>
                <w:rFonts w:eastAsia="宋体"/>
                <w:lang w:val="en-US" w:eastAsia="zh-CN"/>
              </w:rPr>
              <w:t>9.5</w:t>
            </w:r>
            <w:r w:rsidRPr="00C25A34">
              <w:rPr>
                <w:rFonts w:eastAsia="宋体"/>
                <w:lang w:val="en-US" w:eastAsia="zh-CN"/>
              </w:rPr>
              <w:t>Ts</w:t>
            </w:r>
          </w:p>
        </w:tc>
      </w:tr>
      <w:tr w:rsidR="00B30486" w:rsidRPr="00C25A34" w:rsidTr="00B30486">
        <w:trPr>
          <w:jc w:val="center"/>
        </w:trPr>
        <w:tc>
          <w:tcPr>
            <w:tcW w:w="6535" w:type="dxa"/>
            <w:gridSpan w:val="5"/>
          </w:tcPr>
          <w:p w:rsidR="00B30486" w:rsidRDefault="00B30486" w:rsidP="00B30486">
            <w:pPr>
              <w:widowControl w:val="0"/>
              <w:adjustRightInd w:val="0"/>
              <w:snapToGrid w:val="0"/>
              <w:spacing w:after="0"/>
              <w:rPr>
                <w:color w:val="000000" w:themeColor="text1"/>
                <w:lang w:val="en-US"/>
              </w:rPr>
            </w:pPr>
            <w:r w:rsidRPr="00C25A34">
              <w:rPr>
                <w:color w:val="000000" w:themeColor="text1"/>
                <w:lang w:val="en-US"/>
              </w:rPr>
              <w:t>Note</w:t>
            </w:r>
            <w:r>
              <w:rPr>
                <w:color w:val="000000" w:themeColor="text1"/>
                <w:lang w:val="en-US"/>
              </w:rPr>
              <w:t xml:space="preserve"> 1</w:t>
            </w:r>
            <w:r w:rsidRPr="00C25A34">
              <w:rPr>
                <w:color w:val="000000" w:themeColor="text1"/>
                <w:lang w:val="en-US"/>
              </w:rPr>
              <w:t>: The time length of Ts equals to 1/30720000 second (≈ 32.55 ns)</w:t>
            </w:r>
          </w:p>
          <w:p w:rsidR="00B30486" w:rsidRPr="00C25A34" w:rsidRDefault="00B30486" w:rsidP="00B30486">
            <w:pPr>
              <w:widowControl w:val="0"/>
              <w:adjustRightInd w:val="0"/>
              <w:snapToGrid w:val="0"/>
              <w:spacing w:after="0"/>
              <w:rPr>
                <w:rFonts w:eastAsia="宋体"/>
                <w:lang w:val="en-US" w:eastAsia="zh-CN"/>
              </w:rPr>
            </w:pPr>
            <w:r>
              <w:rPr>
                <w:color w:val="000000" w:themeColor="text1"/>
                <w:lang w:val="en-US"/>
              </w:rPr>
              <w:t>Note 2: DigRF error is assumed as 1.5Ts.</w:t>
            </w:r>
          </w:p>
        </w:tc>
      </w:tr>
    </w:tbl>
    <w:p w:rsidR="00551BD2" w:rsidRDefault="009C134D" w:rsidP="0012690A">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sidR="00F27DC2">
        <w:rPr>
          <w:rFonts w:eastAsia="宋体"/>
          <w:b/>
          <w:i/>
          <w:sz w:val="22"/>
          <w:lang w:eastAsia="zh-CN"/>
        </w:rPr>
        <w:t>8</w:t>
      </w:r>
      <w:r w:rsidRPr="00A51063">
        <w:rPr>
          <w:rFonts w:eastAsia="宋体"/>
          <w:b/>
          <w:i/>
          <w:sz w:val="22"/>
          <w:lang w:eastAsia="zh-CN"/>
        </w:rPr>
        <w:t xml:space="preserve">: </w:t>
      </w:r>
      <w:r>
        <w:rPr>
          <w:rFonts w:eastAsia="宋体"/>
          <w:b/>
          <w:i/>
          <w:sz w:val="22"/>
          <w:lang w:eastAsia="zh-CN"/>
        </w:rPr>
        <w:t xml:space="preserve">It is suggested to consider the values of Tq in Table </w:t>
      </w:r>
      <w:r w:rsidR="00F27DC2">
        <w:rPr>
          <w:rFonts w:eastAsia="宋体"/>
          <w:b/>
          <w:i/>
          <w:sz w:val="22"/>
          <w:lang w:eastAsia="zh-CN"/>
        </w:rPr>
        <w:t>1</w:t>
      </w:r>
      <w:r>
        <w:rPr>
          <w:rFonts w:eastAsia="宋体"/>
          <w:b/>
          <w:i/>
          <w:sz w:val="22"/>
          <w:lang w:eastAsia="zh-CN"/>
        </w:rPr>
        <w:t xml:space="preserve"> when defining the </w:t>
      </w:r>
      <w:r w:rsidRPr="00B060BE">
        <w:rPr>
          <w:rFonts w:eastAsia="宋体"/>
          <w:b/>
          <w:i/>
          <w:sz w:val="22"/>
          <w:lang w:eastAsia="zh-CN"/>
        </w:rPr>
        <w:t>gradual timing adjustment requirements</w:t>
      </w:r>
      <w:r w:rsidR="002C108B">
        <w:rPr>
          <w:rFonts w:eastAsia="宋体"/>
          <w:b/>
          <w:i/>
          <w:sz w:val="22"/>
          <w:lang w:eastAsia="zh-CN"/>
        </w:rPr>
        <w:t xml:space="preserve"> for NTN UE</w:t>
      </w:r>
      <w:r>
        <w:rPr>
          <w:rFonts w:eastAsia="宋体"/>
          <w:b/>
          <w:i/>
          <w:sz w:val="22"/>
          <w:lang w:eastAsia="zh-CN"/>
        </w:rPr>
        <w:t>.</w:t>
      </w:r>
    </w:p>
    <w:p w:rsidR="000A0195" w:rsidRDefault="00074521" w:rsidP="0012690A">
      <w:pPr>
        <w:widowControl w:val="0"/>
        <w:adjustRightInd w:val="0"/>
        <w:snapToGrid w:val="0"/>
        <w:spacing w:before="180"/>
        <w:rPr>
          <w:rFonts w:eastAsia="宋体"/>
          <w:sz w:val="22"/>
          <w:lang w:val="en-US" w:eastAsia="zh-CN"/>
        </w:rPr>
      </w:pPr>
      <w:r>
        <w:rPr>
          <w:rFonts w:eastAsia="宋体"/>
          <w:sz w:val="22"/>
          <w:lang w:eastAsia="zh-CN"/>
        </w:rPr>
        <w:t>If UE perform UE position</w:t>
      </w:r>
      <w:r w:rsidR="0065037D">
        <w:rPr>
          <w:rFonts w:eastAsia="宋体"/>
          <w:sz w:val="22"/>
          <w:lang w:eastAsia="zh-CN"/>
        </w:rPr>
        <w:t xml:space="preserve"> estimation</w:t>
      </w:r>
      <w:r>
        <w:rPr>
          <w:rFonts w:eastAsia="宋体"/>
          <w:sz w:val="22"/>
          <w:lang w:eastAsia="zh-CN"/>
        </w:rPr>
        <w:t xml:space="preserve"> with </w:t>
      </w:r>
      <w:r w:rsidR="0065037D">
        <w:rPr>
          <w:rFonts w:eastAsia="宋体"/>
          <w:sz w:val="22"/>
          <w:lang w:eastAsia="zh-CN"/>
        </w:rPr>
        <w:t xml:space="preserve">a long </w:t>
      </w:r>
      <w:r w:rsidR="0065037D">
        <w:rPr>
          <w:rFonts w:eastAsia="宋体"/>
          <w:sz w:val="22"/>
          <w:lang w:val="en-US" w:eastAsia="zh-CN"/>
        </w:rPr>
        <w:t xml:space="preserve">update periodicity, </w:t>
      </w:r>
      <w:r w:rsidR="0065037D">
        <w:rPr>
          <w:rFonts w:eastAsia="宋体"/>
          <w:sz w:val="22"/>
          <w:lang w:eastAsia="zh-CN"/>
        </w:rPr>
        <w:t>then</w:t>
      </w:r>
      <w:r>
        <w:rPr>
          <w:rFonts w:eastAsia="宋体"/>
          <w:sz w:val="22"/>
          <w:lang w:eastAsia="zh-CN"/>
        </w:rPr>
        <w:t xml:space="preserve"> the gNB </w:t>
      </w:r>
      <w:r w:rsidR="0065037D">
        <w:rPr>
          <w:rFonts w:eastAsia="宋体"/>
          <w:sz w:val="22"/>
          <w:lang w:eastAsia="zh-CN"/>
        </w:rPr>
        <w:t xml:space="preserve">may </w:t>
      </w:r>
      <w:r>
        <w:rPr>
          <w:rFonts w:eastAsia="宋体"/>
          <w:sz w:val="22"/>
          <w:lang w:eastAsia="zh-CN"/>
        </w:rPr>
        <w:t xml:space="preserve">send TA command to correct the </w:t>
      </w:r>
      <w:r>
        <w:rPr>
          <w:rFonts w:eastAsia="宋体"/>
          <w:sz w:val="22"/>
          <w:lang w:val="en-US" w:eastAsia="zh-CN"/>
        </w:rPr>
        <w:t xml:space="preserve">unexpected </w:t>
      </w:r>
      <w:r w:rsidRPr="00AC2A08">
        <w:rPr>
          <w:rFonts w:eastAsia="宋体"/>
          <w:sz w:val="22"/>
          <w:lang w:eastAsia="zh-CN"/>
        </w:rPr>
        <w:t>timing</w:t>
      </w:r>
      <w:r>
        <w:rPr>
          <w:rFonts w:eastAsia="宋体"/>
          <w:sz w:val="22"/>
          <w:lang w:eastAsia="zh-CN"/>
        </w:rPr>
        <w:t xml:space="preserve"> drift due to </w:t>
      </w:r>
      <w:r w:rsidR="0065037D">
        <w:rPr>
          <w:rFonts w:eastAsia="宋体"/>
          <w:sz w:val="22"/>
          <w:lang w:eastAsia="zh-CN"/>
        </w:rPr>
        <w:t xml:space="preserve">UE movement before UE update its location information. After UE updates its location information, the previous </w:t>
      </w:r>
      <w:r w:rsidR="0065037D" w:rsidRPr="0065037D">
        <w:rPr>
          <w:rFonts w:eastAsia="宋体"/>
          <w:i/>
          <w:sz w:val="22"/>
          <w:lang w:eastAsia="zh-CN"/>
        </w:rPr>
        <w:t>N</w:t>
      </w:r>
      <w:r w:rsidR="0065037D" w:rsidRPr="0065037D">
        <w:rPr>
          <w:rFonts w:eastAsia="宋体"/>
          <w:sz w:val="22"/>
          <w:vertAlign w:val="subscript"/>
          <w:lang w:eastAsia="zh-CN"/>
        </w:rPr>
        <w:t>TA</w:t>
      </w:r>
      <w:r w:rsidR="0065037D">
        <w:rPr>
          <w:rFonts w:eastAsia="宋体"/>
          <w:sz w:val="22"/>
          <w:lang w:eastAsia="zh-CN"/>
        </w:rPr>
        <w:t xml:space="preserve"> value is not suitable for UE.</w:t>
      </w:r>
      <w:r w:rsidR="0065037D" w:rsidRPr="0065037D">
        <w:rPr>
          <w:rFonts w:eastAsia="宋体" w:hint="eastAsia"/>
          <w:sz w:val="22"/>
          <w:lang w:eastAsia="zh-CN"/>
        </w:rPr>
        <w:t xml:space="preserve"> </w:t>
      </w:r>
      <w:r w:rsidR="0065037D">
        <w:rPr>
          <w:rFonts w:eastAsia="宋体" w:hint="eastAsia"/>
          <w:sz w:val="22"/>
          <w:lang w:eastAsia="zh-CN"/>
        </w:rPr>
        <w:t>B</w:t>
      </w:r>
      <w:r w:rsidR="0065037D">
        <w:rPr>
          <w:rFonts w:eastAsia="宋体"/>
          <w:sz w:val="22"/>
          <w:lang w:eastAsia="zh-CN"/>
        </w:rPr>
        <w:t xml:space="preserve">ased on the above discussion, it can be observed that the </w:t>
      </w:r>
      <w:r w:rsidR="0065037D">
        <w:rPr>
          <w:rFonts w:eastAsia="宋体"/>
          <w:sz w:val="22"/>
          <w:lang w:val="en-US" w:eastAsia="zh-CN"/>
        </w:rPr>
        <w:t>unexpected</w:t>
      </w:r>
      <w:r w:rsidR="0065037D" w:rsidRPr="00074521">
        <w:rPr>
          <w:rFonts w:eastAsia="宋体"/>
          <w:sz w:val="22"/>
          <w:lang w:eastAsia="zh-CN"/>
        </w:rPr>
        <w:t xml:space="preserve"> </w:t>
      </w:r>
      <w:r w:rsidR="0065037D" w:rsidRPr="00AC2A08">
        <w:rPr>
          <w:rFonts w:eastAsia="宋体"/>
          <w:sz w:val="22"/>
          <w:lang w:eastAsia="zh-CN"/>
        </w:rPr>
        <w:t>uplink transmit timing adjustment</w:t>
      </w:r>
      <w:r w:rsidR="0065037D">
        <w:rPr>
          <w:rFonts w:eastAsia="宋体"/>
          <w:sz w:val="22"/>
          <w:lang w:eastAsia="zh-CN"/>
        </w:rPr>
        <w:t xml:space="preserve"> due to UE movement is much smaller than a CP length during 200ms. The impacts of improper </w:t>
      </w:r>
      <w:r w:rsidR="0065037D" w:rsidRPr="0065037D">
        <w:rPr>
          <w:rFonts w:eastAsia="宋体"/>
          <w:i/>
          <w:sz w:val="22"/>
          <w:lang w:eastAsia="zh-CN"/>
        </w:rPr>
        <w:t>N</w:t>
      </w:r>
      <w:r w:rsidR="0065037D" w:rsidRPr="0065037D">
        <w:rPr>
          <w:rFonts w:eastAsia="宋体"/>
          <w:sz w:val="22"/>
          <w:vertAlign w:val="subscript"/>
          <w:lang w:eastAsia="zh-CN"/>
        </w:rPr>
        <w:t>TA</w:t>
      </w:r>
      <w:r w:rsidR="0065037D">
        <w:rPr>
          <w:rFonts w:eastAsia="宋体"/>
          <w:sz w:val="22"/>
          <w:lang w:eastAsia="zh-CN"/>
        </w:rPr>
        <w:t xml:space="preserve"> value is quite limited. The gNB also can send a TA command to update the </w:t>
      </w:r>
      <w:r w:rsidR="0065037D" w:rsidRPr="0065037D">
        <w:rPr>
          <w:rFonts w:eastAsia="宋体"/>
          <w:i/>
          <w:sz w:val="22"/>
          <w:lang w:eastAsia="zh-CN"/>
        </w:rPr>
        <w:t>N</w:t>
      </w:r>
      <w:r w:rsidR="0065037D" w:rsidRPr="0065037D">
        <w:rPr>
          <w:rFonts w:eastAsia="宋体"/>
          <w:sz w:val="22"/>
          <w:vertAlign w:val="subscript"/>
          <w:lang w:eastAsia="zh-CN"/>
        </w:rPr>
        <w:t>TA</w:t>
      </w:r>
      <w:r w:rsidR="0065037D">
        <w:rPr>
          <w:rFonts w:eastAsia="宋体"/>
          <w:sz w:val="22"/>
          <w:lang w:eastAsia="zh-CN"/>
        </w:rPr>
        <w:t xml:space="preserve"> value soon after UE updates its location information.</w:t>
      </w:r>
    </w:p>
    <w:p w:rsidR="00074521" w:rsidRDefault="00074521" w:rsidP="00074521">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9</w:t>
      </w:r>
      <w:r w:rsidRPr="00A51063">
        <w:rPr>
          <w:rFonts w:eastAsia="宋体"/>
          <w:b/>
          <w:i/>
          <w:sz w:val="22"/>
          <w:lang w:eastAsia="zh-CN"/>
        </w:rPr>
        <w:t xml:space="preserve">: </w:t>
      </w:r>
      <w:r>
        <w:rPr>
          <w:rFonts w:eastAsia="宋体"/>
          <w:b/>
          <w:i/>
          <w:sz w:val="22"/>
          <w:lang w:eastAsia="zh-CN"/>
        </w:rPr>
        <w:t>It is suggested that d</w:t>
      </w:r>
      <w:r w:rsidRPr="00074521">
        <w:rPr>
          <w:rFonts w:eastAsia="宋体"/>
          <w:b/>
          <w:i/>
          <w:sz w:val="22"/>
          <w:lang w:eastAsia="zh-CN"/>
        </w:rPr>
        <w:t>ouble correction issue can be addressed under the framework of gradual timing adjustment requirement</w:t>
      </w:r>
      <w:r>
        <w:rPr>
          <w:rFonts w:eastAsia="宋体"/>
          <w:b/>
          <w:i/>
          <w:sz w:val="22"/>
          <w:lang w:eastAsia="zh-CN"/>
        </w:rPr>
        <w:t>.</w:t>
      </w:r>
    </w:p>
    <w:p w:rsidR="00074521" w:rsidRPr="00074521" w:rsidRDefault="00074521" w:rsidP="0012690A">
      <w:pPr>
        <w:widowControl w:val="0"/>
        <w:adjustRightInd w:val="0"/>
        <w:snapToGrid w:val="0"/>
        <w:spacing w:before="180"/>
        <w:rPr>
          <w:rFonts w:eastAsia="宋体"/>
          <w:sz w:val="22"/>
          <w:lang w:eastAsia="zh-CN"/>
        </w:rPr>
      </w:pPr>
    </w:p>
    <w:bookmarkEnd w:id="4"/>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960002">
        <w:rPr>
          <w:rFonts w:eastAsia="宋体"/>
          <w:sz w:val="22"/>
          <w:lang w:eastAsia="zh-CN"/>
        </w:rPr>
        <w:t xml:space="preserve">how to define UE </w:t>
      </w:r>
      <w:r w:rsidR="0012690A">
        <w:rPr>
          <w:rFonts w:eastAsia="宋体"/>
          <w:sz w:val="22"/>
          <w:lang w:eastAsia="zh-CN"/>
        </w:rPr>
        <w:t xml:space="preserve">timing related requirements for </w:t>
      </w:r>
      <w:r w:rsidR="00960002">
        <w:rPr>
          <w:rFonts w:eastAsia="宋体"/>
          <w:sz w:val="22"/>
          <w:lang w:eastAsia="zh-CN"/>
        </w:rPr>
        <w:t>NTN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F10A4A" w:rsidRPr="00701F38" w:rsidRDefault="00F10A4A" w:rsidP="00F10A4A">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1</w:t>
      </w:r>
      <w:r w:rsidRPr="00A51063">
        <w:rPr>
          <w:rFonts w:eastAsia="宋体"/>
          <w:b/>
          <w:i/>
          <w:sz w:val="22"/>
          <w:lang w:eastAsia="zh-CN"/>
        </w:rPr>
        <w:t>:</w:t>
      </w:r>
      <w:r w:rsidRPr="00EE35D9">
        <w:rPr>
          <w:rFonts w:eastAsia="宋体"/>
          <w:b/>
          <w:i/>
          <w:sz w:val="22"/>
          <w:lang w:eastAsia="zh-CN"/>
        </w:rPr>
        <w:t xml:space="preserve"> N</w:t>
      </w:r>
      <w:r w:rsidRPr="00EE35D9">
        <w:rPr>
          <w:rFonts w:eastAsia="宋体"/>
          <w:b/>
          <w:i/>
          <w:sz w:val="22"/>
          <w:vertAlign w:val="subscript"/>
          <w:lang w:eastAsia="zh-CN"/>
        </w:rPr>
        <w:t>TA,UE-specific</w:t>
      </w:r>
      <w:r w:rsidRPr="00EE35D9">
        <w:rPr>
          <w:rFonts w:eastAsia="宋体"/>
          <w:b/>
          <w:i/>
          <w:sz w:val="22"/>
          <w:lang w:eastAsia="zh-CN"/>
        </w:rPr>
        <w:t xml:space="preserve"> </w:t>
      </w:r>
      <w:r>
        <w:rPr>
          <w:rFonts w:eastAsia="宋体"/>
          <w:b/>
          <w:i/>
          <w:sz w:val="22"/>
          <w:lang w:eastAsia="zh-CN"/>
        </w:rPr>
        <w:t>is</w:t>
      </w:r>
      <w:r w:rsidRPr="00EE35D9">
        <w:rPr>
          <w:rFonts w:eastAsia="宋体"/>
          <w:b/>
          <w:i/>
          <w:sz w:val="22"/>
          <w:lang w:eastAsia="zh-CN"/>
        </w:rPr>
        <w:t xml:space="preserve"> defined as the TA value used to pre-compensate the two-way propagation delay between the serving satellite and the UE. The one-way propagation delay between the serving satellite and the UE is calculated by using the UE </w:t>
      </w:r>
      <w:r>
        <w:rPr>
          <w:rFonts w:eastAsia="宋体"/>
          <w:b/>
          <w:i/>
          <w:sz w:val="22"/>
          <w:lang w:eastAsia="zh-CN"/>
        </w:rPr>
        <w:t>location</w:t>
      </w:r>
      <w:r w:rsidRPr="00EE35D9">
        <w:rPr>
          <w:rFonts w:eastAsia="宋体"/>
          <w:b/>
          <w:i/>
          <w:sz w:val="22"/>
          <w:lang w:eastAsia="zh-CN"/>
        </w:rPr>
        <w:t xml:space="preserve"> and the serving satellite </w:t>
      </w:r>
      <w:r>
        <w:rPr>
          <w:rFonts w:eastAsia="宋体"/>
          <w:b/>
          <w:i/>
          <w:sz w:val="22"/>
          <w:lang w:eastAsia="zh-CN"/>
        </w:rPr>
        <w:t>location</w:t>
      </w:r>
      <w:r w:rsidRPr="00EE35D9">
        <w:rPr>
          <w:rFonts w:eastAsia="宋体"/>
          <w:b/>
          <w:i/>
          <w:sz w:val="22"/>
          <w:lang w:eastAsia="zh-CN"/>
        </w:rPr>
        <w:t xml:space="preserve">. The serving satellite </w:t>
      </w:r>
      <w:r>
        <w:rPr>
          <w:rFonts w:eastAsia="宋体"/>
          <w:b/>
          <w:i/>
          <w:sz w:val="22"/>
          <w:lang w:eastAsia="zh-CN"/>
        </w:rPr>
        <w:t>location</w:t>
      </w:r>
      <w:r w:rsidRPr="00EE35D9">
        <w:rPr>
          <w:rFonts w:eastAsia="宋体"/>
          <w:b/>
          <w:i/>
          <w:sz w:val="22"/>
          <w:lang w:eastAsia="zh-CN"/>
        </w:rPr>
        <w:t xml:space="preserve"> is expected to be derived from the serving satellite ephemeris indicated by network.</w:t>
      </w:r>
    </w:p>
    <w:p w:rsidR="00B30486" w:rsidRDefault="00B30486" w:rsidP="00B30486">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2</w:t>
      </w:r>
      <w:r w:rsidRPr="00A51063">
        <w:rPr>
          <w:rFonts w:eastAsia="宋体"/>
          <w:b/>
          <w:i/>
          <w:sz w:val="22"/>
          <w:lang w:eastAsia="zh-CN"/>
        </w:rPr>
        <w:t xml:space="preserve">: </w:t>
      </w:r>
      <w:r w:rsidRPr="00EE35D9">
        <w:rPr>
          <w:rFonts w:eastAsia="宋体"/>
          <w:b/>
          <w:i/>
          <w:sz w:val="22"/>
          <w:lang w:eastAsia="zh-CN"/>
        </w:rPr>
        <w:t>N</w:t>
      </w:r>
      <w:r w:rsidRPr="00EE35D9">
        <w:rPr>
          <w:rFonts w:eastAsia="宋体"/>
          <w:b/>
          <w:i/>
          <w:sz w:val="22"/>
          <w:vertAlign w:val="subscript"/>
          <w:lang w:eastAsia="zh-CN"/>
        </w:rPr>
        <w:t>TA,</w:t>
      </w:r>
      <w:r>
        <w:rPr>
          <w:rFonts w:eastAsia="宋体"/>
          <w:b/>
          <w:i/>
          <w:sz w:val="22"/>
          <w:vertAlign w:val="subscript"/>
          <w:lang w:eastAsia="zh-CN"/>
        </w:rPr>
        <w:t>common</w:t>
      </w:r>
      <w:r w:rsidRPr="00EE35D9">
        <w:rPr>
          <w:rFonts w:eastAsia="宋体"/>
          <w:b/>
          <w:i/>
          <w:sz w:val="22"/>
          <w:lang w:eastAsia="zh-CN"/>
        </w:rPr>
        <w:t xml:space="preserve"> </w:t>
      </w:r>
      <w:r>
        <w:rPr>
          <w:rFonts w:eastAsia="宋体"/>
          <w:b/>
          <w:i/>
          <w:sz w:val="22"/>
          <w:lang w:eastAsia="zh-CN"/>
        </w:rPr>
        <w:t>is</w:t>
      </w:r>
      <w:r w:rsidRPr="00EE35D9">
        <w:rPr>
          <w:rFonts w:eastAsia="宋体"/>
          <w:b/>
          <w:i/>
          <w:sz w:val="22"/>
          <w:lang w:eastAsia="zh-CN"/>
        </w:rPr>
        <w:t xml:space="preserve"> defined as the TA value used to pre-compensate </w:t>
      </w:r>
      <w:r w:rsidRPr="00C90BED">
        <w:rPr>
          <w:rFonts w:eastAsia="宋体"/>
          <w:b/>
          <w:i/>
          <w:sz w:val="22"/>
          <w:lang w:eastAsia="zh-CN"/>
        </w:rPr>
        <w:t xml:space="preserve">the two-way transmission delay between the uplink time reference </w:t>
      </w:r>
      <w:r>
        <w:rPr>
          <w:rFonts w:eastAsia="宋体"/>
          <w:b/>
          <w:i/>
          <w:sz w:val="22"/>
          <w:lang w:eastAsia="zh-CN"/>
        </w:rPr>
        <w:t xml:space="preserve">point </w:t>
      </w:r>
      <w:r w:rsidRPr="00EE35D9">
        <w:rPr>
          <w:rFonts w:eastAsia="宋体"/>
          <w:b/>
          <w:i/>
          <w:sz w:val="22"/>
          <w:lang w:eastAsia="zh-CN"/>
        </w:rPr>
        <w:t>and the serving satellite.</w:t>
      </w:r>
      <w:r>
        <w:rPr>
          <w:rFonts w:eastAsia="宋体"/>
          <w:b/>
          <w:i/>
          <w:sz w:val="22"/>
          <w:lang w:eastAsia="zh-CN"/>
        </w:rPr>
        <w:t xml:space="preserve"> T</w:t>
      </w:r>
      <w:r w:rsidRPr="00C90BED">
        <w:rPr>
          <w:rFonts w:eastAsia="宋体"/>
          <w:b/>
          <w:i/>
          <w:sz w:val="22"/>
          <w:lang w:eastAsia="zh-CN"/>
        </w:rPr>
        <w:t xml:space="preserve">he </w:t>
      </w:r>
      <w:r>
        <w:rPr>
          <w:rFonts w:eastAsia="宋体"/>
          <w:b/>
          <w:i/>
          <w:sz w:val="22"/>
          <w:lang w:eastAsia="zh-CN"/>
        </w:rPr>
        <w:t>one</w:t>
      </w:r>
      <w:r w:rsidRPr="00C90BED">
        <w:rPr>
          <w:rFonts w:eastAsia="宋体"/>
          <w:b/>
          <w:i/>
          <w:sz w:val="22"/>
          <w:lang w:eastAsia="zh-CN"/>
        </w:rPr>
        <w:t xml:space="preserve">-way transmission delay between </w:t>
      </w:r>
      <w:r w:rsidRPr="00C90BED">
        <w:rPr>
          <w:rFonts w:eastAsia="宋体"/>
          <w:b/>
          <w:i/>
          <w:sz w:val="22"/>
          <w:lang w:eastAsia="zh-CN"/>
        </w:rPr>
        <w:lastRenderedPageBreak/>
        <w:t xml:space="preserve">the uplink time reference </w:t>
      </w:r>
      <w:r>
        <w:rPr>
          <w:rFonts w:eastAsia="宋体"/>
          <w:b/>
          <w:i/>
          <w:sz w:val="22"/>
          <w:lang w:eastAsia="zh-CN"/>
        </w:rPr>
        <w:t xml:space="preserve">point </w:t>
      </w:r>
      <w:r w:rsidRPr="00EE35D9">
        <w:rPr>
          <w:rFonts w:eastAsia="宋体"/>
          <w:b/>
          <w:i/>
          <w:sz w:val="22"/>
          <w:lang w:eastAsia="zh-CN"/>
        </w:rPr>
        <w:t>and the serving satellite</w:t>
      </w:r>
      <w:r>
        <w:rPr>
          <w:rFonts w:eastAsia="宋体"/>
          <w:b/>
          <w:i/>
          <w:sz w:val="22"/>
          <w:lang w:eastAsia="zh-CN"/>
        </w:rPr>
        <w:t xml:space="preserve"> (</w:t>
      </w:r>
      <m:oMath>
        <m:sSub>
          <m:sSubPr>
            <m:ctrlPr>
              <w:rPr>
                <w:rFonts w:ascii="Cambria Math" w:eastAsia="Calibri" w:hAnsi="Cambria Math" w:cs="Calibri"/>
                <w:i/>
                <w:iCs/>
                <w:sz w:val="22"/>
                <w:szCs w:val="22"/>
                <w:lang w:eastAsia="ja-JP"/>
              </w:rPr>
            </m:ctrlPr>
          </m:sSubPr>
          <m:e>
            <m:r>
              <m:rPr>
                <m:sty m:val="bi"/>
              </m:rPr>
              <w:rPr>
                <w:rFonts w:ascii="Cambria Math" w:eastAsia="宋体" w:hAnsi="Cambria Math"/>
                <w:lang w:eastAsia="ja-JP"/>
              </w:rPr>
              <m:t>Delay</m:t>
            </m:r>
          </m:e>
          <m:sub>
            <m:r>
              <m:rPr>
                <m:sty m:val="bi"/>
              </m:rPr>
              <w:rPr>
                <w:rFonts w:ascii="Cambria Math" w:eastAsia="宋体" w:hAnsi="Cambria Math"/>
                <w:lang w:eastAsia="ja-JP"/>
              </w:rPr>
              <m:t>common</m:t>
            </m:r>
          </m:sub>
        </m:sSub>
        <m:d>
          <m:dPr>
            <m:ctrlPr>
              <w:rPr>
                <w:rFonts w:ascii="Cambria Math" w:eastAsia="Calibri" w:hAnsi="Cambria Math" w:cs="Calibri"/>
                <w:i/>
                <w:iCs/>
                <w:sz w:val="22"/>
                <w:szCs w:val="22"/>
                <w:lang w:eastAsia="ja-JP"/>
              </w:rPr>
            </m:ctrlPr>
          </m:dPr>
          <m:e>
            <m:r>
              <m:rPr>
                <m:sty m:val="bi"/>
              </m:rPr>
              <w:rPr>
                <w:rFonts w:ascii="Cambria Math" w:eastAsia="宋体" w:hAnsi="Cambria Math"/>
                <w:lang w:eastAsia="ja-JP"/>
              </w:rPr>
              <m:t>t</m:t>
            </m:r>
          </m:e>
        </m:d>
      </m:oMath>
      <w:r w:rsidRPr="008F25AF">
        <w:rPr>
          <w:rFonts w:eastAsia="宋体"/>
          <w:b/>
          <w:i/>
          <w:iCs/>
          <w:sz w:val="22"/>
          <w:szCs w:val="22"/>
          <w:lang w:eastAsia="ja-JP"/>
        </w:rPr>
        <w:t xml:space="preserve">) </w:t>
      </w:r>
      <w:r>
        <w:rPr>
          <w:rFonts w:eastAsia="宋体"/>
          <w:b/>
          <w:i/>
          <w:sz w:val="22"/>
          <w:lang w:eastAsia="zh-CN"/>
        </w:rPr>
        <w:t>is calculated as follows:</w:t>
      </w:r>
    </w:p>
    <w:p w:rsidR="00B30486" w:rsidRPr="008F25AF" w:rsidRDefault="00411AA6" w:rsidP="00B30486">
      <w:pPr>
        <w:spacing w:after="0"/>
        <w:rPr>
          <w:rFonts w:eastAsia="Batang"/>
        </w:rPr>
      </w:pPr>
      <m:oMathPara>
        <m:oMath>
          <m:sSub>
            <m:sSubPr>
              <m:ctrlPr>
                <w:rPr>
                  <w:rFonts w:ascii="Cambria Math" w:eastAsia="Calibri" w:hAnsi="Cambria Math"/>
                </w:rPr>
              </m:ctrlPr>
            </m:sSubPr>
            <m:e>
              <m:r>
                <w:rPr>
                  <w:rFonts w:ascii="Cambria Math" w:eastAsia="Batang" w:hAnsi="Cambria Math"/>
                </w:rPr>
                <m:t>Delay</m:t>
              </m:r>
            </m:e>
            <m:sub>
              <m:r>
                <w:rPr>
                  <w:rFonts w:ascii="Cambria Math" w:eastAsia="Batang" w:hAnsi="Cambria Math"/>
                </w:rPr>
                <m:t>common</m:t>
              </m:r>
            </m:sub>
          </m:sSub>
          <m:d>
            <m:dPr>
              <m:ctrlPr>
                <w:rPr>
                  <w:rFonts w:ascii="Cambria Math" w:eastAsia="Calibri" w:hAnsi="Cambria Math"/>
                </w:rPr>
              </m:ctrlPr>
            </m:dPr>
            <m:e>
              <m:r>
                <w:rPr>
                  <w:rFonts w:ascii="Cambria Math" w:eastAsia="Batang" w:hAnsi="Cambria Math"/>
                </w:rPr>
                <m:t>t</m:t>
              </m:r>
            </m:e>
          </m:d>
          <m:r>
            <m:rPr>
              <m:sty m:val="p"/>
            </m:rPr>
            <w:rPr>
              <w:rFonts w:ascii="Cambria Math" w:eastAsia="Batang" w:hAnsi="Cambria Math"/>
            </w:rPr>
            <m:t>=</m:t>
          </m:r>
          <m:f>
            <m:fPr>
              <m:ctrlPr>
                <w:rPr>
                  <w:rFonts w:ascii="Cambria Math" w:eastAsia="Calibri" w:hAnsi="Cambria Math"/>
                  <w:lang w:eastAsia="ja-JP"/>
                </w:rPr>
              </m:ctrlPr>
            </m:fPr>
            <m:num>
              <m:r>
                <w:rPr>
                  <w:rFonts w:ascii="Cambria Math" w:eastAsia="宋体" w:hAnsi="Cambria Math"/>
                  <w:lang w:eastAsia="ja-JP"/>
                </w:rPr>
                <m:t>TACommon</m:t>
              </m:r>
            </m:num>
            <m:den>
              <m:r>
                <m:rPr>
                  <m:sty m:val="p"/>
                </m:rPr>
                <w:rPr>
                  <w:rFonts w:ascii="Cambria Math" w:eastAsia="宋体" w:hAnsi="Cambria Math"/>
                  <w:lang w:eastAsia="ja-JP"/>
                </w:rPr>
                <m:t>2</m:t>
              </m:r>
            </m:den>
          </m:f>
          <m:d>
            <m:dPr>
              <m:ctrlPr>
                <w:rPr>
                  <w:rFonts w:ascii="Cambria Math" w:eastAsia="Calibri" w:hAnsi="Cambria Math"/>
                </w:rPr>
              </m:ctrlPr>
            </m:dPr>
            <m:e>
              <m:sSub>
                <m:sSubPr>
                  <m:ctrlPr>
                    <w:rPr>
                      <w:rFonts w:ascii="Cambria Math" w:eastAsia="Calibri" w:hAnsi="Cambria Math"/>
                    </w:rPr>
                  </m:ctrlPr>
                </m:sSubPr>
                <m:e>
                  <m:r>
                    <w:rPr>
                      <w:rFonts w:ascii="Cambria Math" w:eastAsia="Batang" w:hAnsi="Cambria Math"/>
                    </w:rPr>
                    <m:t>t</m:t>
                  </m:r>
                </m:e>
                <m:sub>
                  <m:r>
                    <w:rPr>
                      <w:rFonts w:ascii="Cambria Math" w:eastAsia="Batang" w:hAnsi="Cambria Math"/>
                    </w:rPr>
                    <m:t>epoch</m:t>
                  </m:r>
                </m:sub>
              </m:sSub>
            </m:e>
          </m:d>
          <m:r>
            <m:rPr>
              <m:sty m:val="p"/>
            </m:rPr>
            <w:rPr>
              <w:rFonts w:ascii="Cambria Math" w:eastAsia="Batang" w:hAnsi="Cambria Math"/>
            </w:rPr>
            <m:t>+</m:t>
          </m:r>
          <m:r>
            <w:rPr>
              <w:rFonts w:ascii="Cambria Math" w:eastAsia="Batang" w:hAnsi="Cambria Math"/>
            </w:rPr>
            <m:t xml:space="preserve"> </m:t>
          </m:r>
          <m:f>
            <m:fPr>
              <m:ctrlPr>
                <w:rPr>
                  <w:rFonts w:ascii="Cambria Math" w:eastAsia="Calibri" w:hAnsi="Cambria Math"/>
                  <w:lang w:eastAsia="ja-JP"/>
                </w:rPr>
              </m:ctrlPr>
            </m:fPr>
            <m:num>
              <m:r>
                <w:rPr>
                  <w:rFonts w:ascii="Cambria Math" w:eastAsia="宋体" w:hAnsi="Cambria Math"/>
                  <w:lang w:eastAsia="ja-JP"/>
                </w:rPr>
                <m:t>TACommonDrift</m:t>
              </m:r>
            </m:num>
            <m:den>
              <m:r>
                <m:rPr>
                  <m:sty m:val="p"/>
                </m:rPr>
                <w:rPr>
                  <w:rFonts w:ascii="Cambria Math" w:eastAsia="宋体" w:hAnsi="Cambria Math"/>
                  <w:lang w:eastAsia="ja-JP"/>
                </w:rPr>
                <m:t>2</m:t>
              </m:r>
            </m:den>
          </m:f>
          <m:r>
            <m:rPr>
              <m:sty m:val="p"/>
            </m:rPr>
            <w:rPr>
              <w:rFonts w:ascii="Cambria Math" w:eastAsia="Batang" w:hAnsi="Cambria Math"/>
            </w:rPr>
            <m:t>×</m:t>
          </m:r>
          <m:d>
            <m:dPr>
              <m:ctrlPr>
                <w:rPr>
                  <w:rFonts w:ascii="Cambria Math" w:eastAsia="Calibri" w:hAnsi="Cambria Math"/>
                </w:rPr>
              </m:ctrlPr>
            </m:dPr>
            <m:e>
              <m:r>
                <w:rPr>
                  <w:rFonts w:ascii="Cambria Math" w:eastAsia="Batang" w:hAnsi="Cambria Math"/>
                </w:rPr>
                <m:t>t</m:t>
              </m:r>
              <m:r>
                <m:rPr>
                  <m:sty m:val="p"/>
                </m:rPr>
                <w:rPr>
                  <w:rFonts w:ascii="Cambria Math" w:eastAsia="Batang" w:hAnsi="Cambria Math"/>
                </w:rPr>
                <m:t>-</m:t>
              </m:r>
              <m:sSub>
                <m:sSubPr>
                  <m:ctrlPr>
                    <w:rPr>
                      <w:rFonts w:ascii="Cambria Math" w:eastAsia="Calibri" w:hAnsi="Cambria Math"/>
                    </w:rPr>
                  </m:ctrlPr>
                </m:sSubPr>
                <m:e>
                  <m:r>
                    <w:rPr>
                      <w:rFonts w:ascii="Cambria Math" w:eastAsia="Batang" w:hAnsi="Cambria Math"/>
                    </w:rPr>
                    <m:t>t</m:t>
                  </m:r>
                </m:e>
                <m:sub>
                  <m:r>
                    <w:rPr>
                      <w:rFonts w:ascii="Cambria Math" w:eastAsia="Batang" w:hAnsi="Cambria Math"/>
                    </w:rPr>
                    <m:t>epoch</m:t>
                  </m:r>
                </m:sub>
              </m:sSub>
            </m:e>
          </m:d>
          <m:r>
            <m:rPr>
              <m:sty m:val="p"/>
            </m:rPr>
            <w:rPr>
              <w:rFonts w:ascii="Cambria Math" w:eastAsia="Batang" w:hAnsi="Cambria Math"/>
            </w:rPr>
            <m:t>+</m:t>
          </m:r>
          <m:f>
            <m:fPr>
              <m:ctrlPr>
                <w:rPr>
                  <w:rFonts w:ascii="Cambria Math" w:eastAsia="Calibri" w:hAnsi="Cambria Math"/>
                  <w:lang w:eastAsia="ja-JP"/>
                </w:rPr>
              </m:ctrlPr>
            </m:fPr>
            <m:num>
              <m:r>
                <w:rPr>
                  <w:rFonts w:ascii="Cambria Math" w:eastAsia="宋体" w:hAnsi="Cambria Math"/>
                  <w:lang w:eastAsia="ja-JP"/>
                </w:rPr>
                <m:t>TACommonDriftVariation</m:t>
              </m:r>
            </m:num>
            <m:den>
              <m:r>
                <m:rPr>
                  <m:sty m:val="p"/>
                </m:rPr>
                <w:rPr>
                  <w:rFonts w:ascii="Cambria Math" w:eastAsia="宋体" w:hAnsi="Cambria Math"/>
                  <w:lang w:eastAsia="ja-JP"/>
                </w:rPr>
                <m:t>2</m:t>
              </m:r>
            </m:den>
          </m:f>
          <m:r>
            <m:rPr>
              <m:sty m:val="p"/>
            </m:rPr>
            <w:rPr>
              <w:rFonts w:ascii="Cambria Math" w:eastAsia="Batang" w:hAnsi="Cambria Math"/>
            </w:rPr>
            <m:t>×</m:t>
          </m:r>
          <m:sSup>
            <m:sSupPr>
              <m:ctrlPr>
                <w:rPr>
                  <w:rFonts w:ascii="Cambria Math" w:eastAsia="Calibri" w:hAnsi="Cambria Math"/>
                </w:rPr>
              </m:ctrlPr>
            </m:sSupPr>
            <m:e>
              <m:d>
                <m:dPr>
                  <m:ctrlPr>
                    <w:rPr>
                      <w:rFonts w:ascii="Cambria Math" w:eastAsia="Calibri" w:hAnsi="Cambria Math"/>
                    </w:rPr>
                  </m:ctrlPr>
                </m:dPr>
                <m:e>
                  <m:r>
                    <w:rPr>
                      <w:rFonts w:ascii="Cambria Math" w:eastAsia="Batang" w:hAnsi="Cambria Math"/>
                    </w:rPr>
                    <m:t>t</m:t>
                  </m:r>
                  <m:r>
                    <m:rPr>
                      <m:sty m:val="p"/>
                    </m:rPr>
                    <w:rPr>
                      <w:rFonts w:ascii="Cambria Math" w:eastAsia="Batang" w:hAnsi="Cambria Math"/>
                    </w:rPr>
                    <m:t>-</m:t>
                  </m:r>
                  <m:sSub>
                    <m:sSubPr>
                      <m:ctrlPr>
                        <w:rPr>
                          <w:rFonts w:ascii="Cambria Math" w:eastAsia="Calibri" w:hAnsi="Cambria Math"/>
                        </w:rPr>
                      </m:ctrlPr>
                    </m:sSubPr>
                    <m:e>
                      <m:r>
                        <w:rPr>
                          <w:rFonts w:ascii="Cambria Math" w:eastAsia="Batang" w:hAnsi="Cambria Math"/>
                        </w:rPr>
                        <m:t>t</m:t>
                      </m:r>
                    </m:e>
                    <m:sub>
                      <m:r>
                        <w:rPr>
                          <w:rFonts w:ascii="Cambria Math" w:eastAsia="Batang" w:hAnsi="Cambria Math"/>
                        </w:rPr>
                        <m:t>epoch</m:t>
                      </m:r>
                    </m:sub>
                  </m:sSub>
                </m:e>
              </m:d>
            </m:e>
            <m:sup>
              <m:r>
                <m:rPr>
                  <m:sty m:val="p"/>
                </m:rPr>
                <w:rPr>
                  <w:rFonts w:ascii="Cambria Math" w:eastAsia="Batang" w:hAnsi="Cambria Math"/>
                </w:rPr>
                <m:t>2</m:t>
              </m:r>
            </m:sup>
          </m:sSup>
        </m:oMath>
      </m:oMathPara>
    </w:p>
    <w:p w:rsidR="00B30486" w:rsidRPr="002D2025" w:rsidRDefault="00B30486" w:rsidP="00B30486">
      <w:pPr>
        <w:spacing w:after="0"/>
        <w:rPr>
          <w:rFonts w:eastAsia="Batang"/>
          <w:b/>
          <w:i/>
          <w:szCs w:val="24"/>
        </w:rPr>
      </w:pPr>
      <w:r w:rsidRPr="002D2025">
        <w:rPr>
          <w:rFonts w:eastAsia="Batang"/>
          <w:b/>
          <w:i/>
          <w:szCs w:val="24"/>
        </w:rPr>
        <w:t>Where:</w:t>
      </w:r>
    </w:p>
    <w:p w:rsidR="00B30486" w:rsidRPr="002D2025" w:rsidRDefault="00B30486" w:rsidP="00B30486">
      <w:pPr>
        <w:widowControl w:val="0"/>
        <w:numPr>
          <w:ilvl w:val="0"/>
          <w:numId w:val="42"/>
        </w:numPr>
        <w:overflowPunct w:val="0"/>
        <w:autoSpaceDE w:val="0"/>
        <w:autoSpaceDN w:val="0"/>
        <w:adjustRightInd w:val="0"/>
        <w:spacing w:after="0"/>
        <w:contextualSpacing/>
        <w:jc w:val="both"/>
        <w:textAlignment w:val="baseline"/>
        <w:rPr>
          <w:rFonts w:eastAsia="宋体"/>
          <w:b/>
          <w:i/>
          <w:lang w:eastAsia="ko-KR"/>
        </w:rPr>
      </w:pPr>
      <w:r w:rsidRPr="002D2025">
        <w:rPr>
          <w:rFonts w:eastAsia="宋体"/>
          <w:b/>
          <w:i/>
          <w:lang w:eastAsia="ko-KR"/>
        </w:rPr>
        <w:t>TACommon, TACommonDrift and TACommonDriftVariation</w:t>
      </w:r>
      <w:r>
        <w:rPr>
          <w:rFonts w:eastAsia="宋体"/>
          <w:b/>
          <w:i/>
          <w:lang w:eastAsia="ko-KR"/>
        </w:rPr>
        <w:t>,</w:t>
      </w:r>
      <w:r w:rsidRPr="002D2025">
        <w:rPr>
          <w:rFonts w:eastAsia="宋体"/>
          <w:b/>
          <w:i/>
          <w:lang w:eastAsia="ko-KR"/>
        </w:rPr>
        <w:t xml:space="preserve"> are </w:t>
      </w:r>
      <w:r>
        <w:rPr>
          <w:rFonts w:eastAsia="宋体"/>
          <w:b/>
          <w:i/>
          <w:lang w:eastAsia="ko-KR"/>
        </w:rPr>
        <w:t>c</w:t>
      </w:r>
      <w:r w:rsidRPr="002D2025">
        <w:rPr>
          <w:rFonts w:eastAsia="宋体"/>
          <w:b/>
          <w:i/>
          <w:lang w:eastAsia="ko-KR"/>
        </w:rPr>
        <w:t>ommon TA parameters indicated in</w:t>
      </w:r>
      <w:r>
        <w:rPr>
          <w:rFonts w:eastAsia="宋体"/>
          <w:b/>
          <w:i/>
          <w:lang w:eastAsia="ko-KR"/>
        </w:rPr>
        <w:t xml:space="preserve"> </w:t>
      </w:r>
      <w:r w:rsidRPr="002D2025">
        <w:rPr>
          <w:rFonts w:eastAsia="宋体"/>
          <w:b/>
          <w:i/>
          <w:lang w:eastAsia="ko-KR"/>
        </w:rPr>
        <w:t>SIB of the reference cell.</w:t>
      </w:r>
    </w:p>
    <w:p w:rsidR="00B30486" w:rsidRPr="002D2025" w:rsidRDefault="00B30486" w:rsidP="00B30486">
      <w:pPr>
        <w:widowControl w:val="0"/>
        <w:numPr>
          <w:ilvl w:val="0"/>
          <w:numId w:val="42"/>
        </w:numPr>
        <w:overflowPunct w:val="0"/>
        <w:autoSpaceDE w:val="0"/>
        <w:autoSpaceDN w:val="0"/>
        <w:adjustRightInd w:val="0"/>
        <w:spacing w:after="0"/>
        <w:contextualSpacing/>
        <w:jc w:val="both"/>
        <w:textAlignment w:val="baseline"/>
        <w:rPr>
          <w:rFonts w:eastAsia="宋体"/>
          <w:b/>
          <w:i/>
          <w:lang w:eastAsia="ja-JP"/>
        </w:rPr>
      </w:pPr>
      <w:r w:rsidRPr="002D2025">
        <w:rPr>
          <w:rFonts w:eastAsia="宋体"/>
          <w:b/>
          <w:i/>
          <w:lang w:eastAsia="ko-KR"/>
        </w:rPr>
        <w:t xml:space="preserve">When a SFN and a sub-frame number are provided through the SIB or </w:t>
      </w:r>
      <w:r w:rsidRPr="002D2025">
        <w:rPr>
          <w:rFonts w:eastAsia="宋体"/>
          <w:b/>
          <w:i/>
          <w:lang w:eastAsia="ja-JP"/>
        </w:rPr>
        <w:t>dedicated signalling,</w:t>
      </w:r>
      <w:r w:rsidRPr="002D2025">
        <w:rPr>
          <w:rFonts w:eastAsia="宋体"/>
          <w:b/>
          <w:i/>
          <w:lang w:eastAsia="ko-KR"/>
        </w:rPr>
        <w:t xml:space="preserve">  </w:t>
      </w:r>
      <m:oMath>
        <m:sSub>
          <m:sSubPr>
            <m:ctrlPr>
              <w:rPr>
                <w:rFonts w:ascii="Cambria Math" w:eastAsia="Calibri" w:hAnsi="Cambria Math"/>
                <w:b/>
                <w:i/>
              </w:rPr>
            </m:ctrlPr>
          </m:sSubPr>
          <m:e>
            <m:r>
              <m:rPr>
                <m:sty m:val="bi"/>
              </m:rPr>
              <w:rPr>
                <w:rFonts w:ascii="Cambria Math" w:eastAsia="Batang" w:hAnsi="Cambria Math"/>
              </w:rPr>
              <m:t>t</m:t>
            </m:r>
          </m:e>
          <m:sub>
            <m:r>
              <m:rPr>
                <m:sty m:val="bi"/>
              </m:rPr>
              <w:rPr>
                <w:rFonts w:ascii="Cambria Math" w:eastAsia="Batang" w:hAnsi="Cambria Math"/>
              </w:rPr>
              <m:t>epoch</m:t>
            </m:r>
          </m:sub>
        </m:sSub>
      </m:oMath>
      <w:r w:rsidRPr="002D2025">
        <w:rPr>
          <w:rFonts w:eastAsia="宋体"/>
          <w:b/>
          <w:i/>
          <w:lang w:eastAsia="ja-JP"/>
        </w:rPr>
        <w:t xml:space="preserve"> is the starting time of </w:t>
      </w:r>
      <w:r w:rsidRPr="002D2025">
        <w:rPr>
          <w:rFonts w:eastAsia="宋体"/>
          <w:b/>
          <w:i/>
          <w:lang w:eastAsia="zh-CN"/>
        </w:rPr>
        <w:t>the</w:t>
      </w:r>
      <w:r w:rsidRPr="002D2025">
        <w:rPr>
          <w:rFonts w:eastAsia="宋体"/>
          <w:b/>
          <w:i/>
          <w:lang w:eastAsia="ja-JP"/>
        </w:rPr>
        <w:t xml:space="preserve"> corresponding DL sub-frame</w:t>
      </w:r>
      <w:r>
        <w:rPr>
          <w:rFonts w:eastAsia="宋体"/>
          <w:b/>
          <w:i/>
          <w:lang w:eastAsia="ko-KR"/>
        </w:rPr>
        <w:t>.</w:t>
      </w:r>
      <w:r w:rsidRPr="002D2025">
        <w:rPr>
          <w:rFonts w:eastAsia="宋体"/>
          <w:b/>
          <w:i/>
          <w:lang w:eastAsia="ko-KR"/>
        </w:rPr>
        <w:t xml:space="preserve"> </w:t>
      </w:r>
      <w:r>
        <w:rPr>
          <w:rFonts w:eastAsia="宋体"/>
          <w:b/>
          <w:i/>
          <w:lang w:eastAsia="ko-KR"/>
        </w:rPr>
        <w:t>O</w:t>
      </w:r>
      <w:r w:rsidRPr="002D2025">
        <w:rPr>
          <w:rFonts w:eastAsia="宋体"/>
          <w:b/>
          <w:i/>
          <w:lang w:eastAsia="ko-KR"/>
        </w:rPr>
        <w:t xml:space="preserve">therwise, </w:t>
      </w:r>
      <m:oMath>
        <m:sSub>
          <m:sSubPr>
            <m:ctrlPr>
              <w:rPr>
                <w:rFonts w:ascii="Cambria Math" w:eastAsia="Calibri" w:hAnsi="Cambria Math"/>
                <w:b/>
                <w:i/>
              </w:rPr>
            </m:ctrlPr>
          </m:sSubPr>
          <m:e>
            <m:r>
              <m:rPr>
                <m:sty m:val="bi"/>
              </m:rPr>
              <w:rPr>
                <w:rFonts w:ascii="Cambria Math" w:eastAsia="Batang" w:hAnsi="Cambria Math"/>
              </w:rPr>
              <m:t>t</m:t>
            </m:r>
          </m:e>
          <m:sub>
            <m:r>
              <m:rPr>
                <m:sty m:val="bi"/>
              </m:rPr>
              <w:rPr>
                <w:rFonts w:ascii="Cambria Math" w:eastAsia="Batang" w:hAnsi="Cambria Math"/>
              </w:rPr>
              <m:t>epoch</m:t>
            </m:r>
          </m:sub>
        </m:sSub>
      </m:oMath>
      <w:r w:rsidRPr="002D2025">
        <w:rPr>
          <w:rFonts w:eastAsia="宋体"/>
          <w:b/>
          <w:i/>
          <w:lang w:eastAsia="ja-JP"/>
        </w:rPr>
        <w:t xml:space="preserve"> is the</w:t>
      </w:r>
      <w:r>
        <w:rPr>
          <w:rFonts w:eastAsia="宋体"/>
          <w:b/>
          <w:i/>
          <w:lang w:eastAsia="ja-JP"/>
        </w:rPr>
        <w:t xml:space="preserve"> </w:t>
      </w:r>
      <w:r w:rsidRPr="002D2025">
        <w:rPr>
          <w:rFonts w:eastAsia="宋体"/>
          <w:b/>
          <w:i/>
          <w:lang w:eastAsia="ja-JP"/>
        </w:rPr>
        <w:t>end of the SI window during which the SI message is transmitted</w:t>
      </w:r>
      <w:r>
        <w:rPr>
          <w:rFonts w:eastAsia="宋体"/>
          <w:b/>
          <w:i/>
          <w:lang w:eastAsia="ja-JP"/>
        </w:rPr>
        <w:t>.</w:t>
      </w:r>
    </w:p>
    <w:p w:rsidR="00B30486" w:rsidRPr="002D2025" w:rsidRDefault="00B30486" w:rsidP="00B30486">
      <w:pPr>
        <w:widowControl w:val="0"/>
        <w:numPr>
          <w:ilvl w:val="0"/>
          <w:numId w:val="42"/>
        </w:numPr>
        <w:overflowPunct w:val="0"/>
        <w:autoSpaceDE w:val="0"/>
        <w:autoSpaceDN w:val="0"/>
        <w:adjustRightInd w:val="0"/>
        <w:spacing w:after="0"/>
        <w:contextualSpacing/>
        <w:jc w:val="both"/>
        <w:textAlignment w:val="baseline"/>
        <w:rPr>
          <w:rFonts w:eastAsia="宋体"/>
          <w:b/>
          <w:i/>
          <w:lang w:eastAsia="ja-JP"/>
        </w:rPr>
      </w:pPr>
      <m:oMath>
        <m:r>
          <m:rPr>
            <m:sty m:val="bi"/>
          </m:rPr>
          <w:rPr>
            <w:rFonts w:ascii="Cambria Math" w:eastAsia="Batang" w:hAnsi="Cambria Math"/>
          </w:rPr>
          <m:t>t</m:t>
        </m:r>
      </m:oMath>
      <w:r w:rsidRPr="002D2025">
        <w:rPr>
          <w:rFonts w:eastAsia="宋体"/>
          <w:b/>
          <w:i/>
          <w:lang w:eastAsia="ja-JP"/>
        </w:rPr>
        <w:t xml:space="preserve"> is the starting time of the DL slot on which </w:t>
      </w:r>
      <w:r w:rsidRPr="00EE35D9">
        <w:rPr>
          <w:rFonts w:eastAsia="宋体"/>
          <w:b/>
          <w:i/>
          <w:sz w:val="22"/>
          <w:lang w:eastAsia="zh-CN"/>
        </w:rPr>
        <w:t>N</w:t>
      </w:r>
      <w:r w:rsidRPr="00EE35D9">
        <w:rPr>
          <w:rFonts w:eastAsia="宋体"/>
          <w:b/>
          <w:i/>
          <w:sz w:val="22"/>
          <w:vertAlign w:val="subscript"/>
          <w:lang w:eastAsia="zh-CN"/>
        </w:rPr>
        <w:t>TA,</w:t>
      </w:r>
      <w:r>
        <w:rPr>
          <w:rFonts w:eastAsia="宋体"/>
          <w:b/>
          <w:i/>
          <w:sz w:val="22"/>
          <w:vertAlign w:val="subscript"/>
          <w:lang w:eastAsia="zh-CN"/>
        </w:rPr>
        <w:t>common</w:t>
      </w:r>
      <w:r w:rsidRPr="00EE35D9">
        <w:rPr>
          <w:rFonts w:eastAsia="宋体"/>
          <w:b/>
          <w:i/>
          <w:sz w:val="22"/>
          <w:lang w:eastAsia="zh-CN"/>
        </w:rPr>
        <w:t xml:space="preserve"> </w:t>
      </w:r>
      <w:r>
        <w:rPr>
          <w:rFonts w:eastAsia="宋体"/>
          <w:b/>
          <w:i/>
          <w:sz w:val="22"/>
          <w:lang w:eastAsia="zh-CN"/>
        </w:rPr>
        <w:t>is</w:t>
      </w:r>
      <w:r w:rsidRPr="002D2025">
        <w:rPr>
          <w:rFonts w:eastAsia="宋体"/>
          <w:b/>
          <w:i/>
          <w:lang w:eastAsia="ja-JP"/>
        </w:rPr>
        <w:t xml:space="preserve"> </w:t>
      </w:r>
      <w:r>
        <w:rPr>
          <w:rFonts w:eastAsia="宋体"/>
          <w:b/>
          <w:i/>
          <w:lang w:eastAsia="ja-JP"/>
        </w:rPr>
        <w:t>applied.</w:t>
      </w:r>
    </w:p>
    <w:p w:rsidR="002C108B" w:rsidRPr="00701F38" w:rsidRDefault="002C108B" w:rsidP="002C108B">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3</w:t>
      </w:r>
      <w:r w:rsidRPr="00A51063">
        <w:rPr>
          <w:rFonts w:eastAsia="宋体"/>
          <w:b/>
          <w:i/>
          <w:sz w:val="22"/>
          <w:lang w:eastAsia="zh-CN"/>
        </w:rPr>
        <w:t>:</w:t>
      </w:r>
      <w:r w:rsidRPr="00EE35D9">
        <w:rPr>
          <w:rFonts w:eastAsia="宋体"/>
          <w:b/>
          <w:i/>
          <w:sz w:val="22"/>
          <w:lang w:eastAsia="zh-CN"/>
        </w:rPr>
        <w:t xml:space="preserve"> </w:t>
      </w:r>
      <w:r>
        <w:rPr>
          <w:rFonts w:eastAsia="宋体"/>
          <w:b/>
          <w:i/>
          <w:sz w:val="22"/>
          <w:lang w:eastAsia="zh-CN"/>
        </w:rPr>
        <w:t>It is assumed</w:t>
      </w:r>
      <w:r w:rsidRPr="008C3B0D">
        <w:rPr>
          <w:rFonts w:eastAsia="宋体"/>
          <w:b/>
          <w:i/>
          <w:sz w:val="22"/>
          <w:lang w:eastAsia="zh-CN"/>
        </w:rPr>
        <w:t xml:space="preserve"> </w:t>
      </w:r>
      <w:r>
        <w:rPr>
          <w:rFonts w:eastAsia="宋体"/>
          <w:b/>
          <w:i/>
          <w:sz w:val="22"/>
          <w:lang w:eastAsia="zh-CN"/>
        </w:rPr>
        <w:t>that UE is able to update the value of</w:t>
      </w:r>
      <w:r w:rsidRPr="008C3B0D">
        <w:rPr>
          <w:rFonts w:eastAsia="宋体"/>
          <w:b/>
          <w:i/>
          <w:sz w:val="22"/>
          <w:lang w:val="en-US" w:eastAsia="zh-CN"/>
        </w:rPr>
        <w:t xml:space="preserve"> N</w:t>
      </w:r>
      <w:r w:rsidRPr="008C3B0D">
        <w:rPr>
          <w:rFonts w:eastAsia="宋体"/>
          <w:b/>
          <w:i/>
          <w:sz w:val="22"/>
          <w:vertAlign w:val="subscript"/>
          <w:lang w:val="en-US" w:eastAsia="zh-CN"/>
        </w:rPr>
        <w:t>TA,common</w:t>
      </w:r>
      <w:r w:rsidRPr="008C3B0D">
        <w:rPr>
          <w:rFonts w:eastAsia="宋体"/>
          <w:b/>
          <w:i/>
          <w:sz w:val="22"/>
          <w:lang w:val="en-US" w:eastAsia="zh-CN"/>
        </w:rPr>
        <w:t xml:space="preserve"> </w:t>
      </w:r>
      <w:r>
        <w:rPr>
          <w:rFonts w:eastAsia="宋体"/>
          <w:b/>
          <w:i/>
          <w:sz w:val="22"/>
          <w:lang w:val="en-US" w:eastAsia="zh-CN"/>
        </w:rPr>
        <w:t xml:space="preserve">for each </w:t>
      </w:r>
      <w:r w:rsidR="000812C1">
        <w:rPr>
          <w:rFonts w:eastAsia="宋体"/>
          <w:b/>
          <w:i/>
          <w:sz w:val="22"/>
          <w:lang w:val="en-US" w:eastAsia="zh-CN"/>
        </w:rPr>
        <w:t>subframe</w:t>
      </w:r>
      <w:r w:rsidRPr="00EE35D9">
        <w:rPr>
          <w:rFonts w:eastAsia="宋体"/>
          <w:b/>
          <w:i/>
          <w:sz w:val="22"/>
          <w:lang w:eastAsia="zh-CN"/>
        </w:rPr>
        <w:t>.</w:t>
      </w:r>
    </w:p>
    <w:p w:rsidR="002C108B" w:rsidRPr="00701F38" w:rsidRDefault="002C108B" w:rsidP="002C108B">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4</w:t>
      </w:r>
      <w:r w:rsidRPr="00A51063">
        <w:rPr>
          <w:rFonts w:eastAsia="宋体"/>
          <w:b/>
          <w:i/>
          <w:sz w:val="22"/>
          <w:lang w:eastAsia="zh-CN"/>
        </w:rPr>
        <w:t>:</w:t>
      </w:r>
      <w:r w:rsidRPr="00EE35D9">
        <w:rPr>
          <w:rFonts w:eastAsia="宋体"/>
          <w:b/>
          <w:i/>
          <w:sz w:val="22"/>
          <w:lang w:eastAsia="zh-CN"/>
        </w:rPr>
        <w:t xml:space="preserve"> </w:t>
      </w:r>
      <w:r>
        <w:rPr>
          <w:rFonts w:eastAsia="宋体"/>
          <w:b/>
          <w:i/>
          <w:sz w:val="22"/>
          <w:lang w:eastAsia="zh-CN"/>
        </w:rPr>
        <w:t>It is assumed</w:t>
      </w:r>
      <w:r w:rsidRPr="008C3B0D">
        <w:rPr>
          <w:rFonts w:eastAsia="宋体"/>
          <w:b/>
          <w:i/>
          <w:sz w:val="22"/>
          <w:lang w:eastAsia="zh-CN"/>
        </w:rPr>
        <w:t xml:space="preserve"> </w:t>
      </w:r>
      <w:r>
        <w:rPr>
          <w:rFonts w:eastAsia="宋体"/>
          <w:b/>
          <w:i/>
          <w:sz w:val="22"/>
          <w:lang w:eastAsia="zh-CN"/>
        </w:rPr>
        <w:t xml:space="preserve">that UE is able to calculate the serving </w:t>
      </w:r>
      <w:r>
        <w:rPr>
          <w:rFonts w:eastAsia="宋体"/>
          <w:b/>
          <w:i/>
          <w:sz w:val="22"/>
          <w:lang w:val="en-US" w:eastAsia="zh-CN"/>
        </w:rPr>
        <w:t xml:space="preserve">satellite location for each </w:t>
      </w:r>
      <w:r w:rsidR="000812C1">
        <w:rPr>
          <w:rFonts w:eastAsia="宋体"/>
          <w:b/>
          <w:i/>
          <w:sz w:val="22"/>
          <w:lang w:val="en-US" w:eastAsia="zh-CN"/>
        </w:rPr>
        <w:t>subframe</w:t>
      </w:r>
      <w:r w:rsidRPr="00EE35D9">
        <w:rPr>
          <w:rFonts w:eastAsia="宋体"/>
          <w:b/>
          <w:i/>
          <w:sz w:val="22"/>
          <w:lang w:eastAsia="zh-CN"/>
        </w:rPr>
        <w:t>.</w:t>
      </w:r>
    </w:p>
    <w:p w:rsidR="002C108B" w:rsidRPr="008D0569" w:rsidRDefault="002C108B" w:rsidP="002C108B">
      <w:pPr>
        <w:widowControl w:val="0"/>
        <w:adjustRightInd w:val="0"/>
        <w:snapToGrid w:val="0"/>
        <w:spacing w:before="180"/>
        <w:rPr>
          <w:rFonts w:eastAsia="宋体"/>
          <w:sz w:val="22"/>
          <w:lang w:val="en-US" w:eastAsia="zh-CN"/>
        </w:rPr>
      </w:pPr>
      <w:r w:rsidRPr="00A51063">
        <w:rPr>
          <w:rFonts w:eastAsia="宋体"/>
          <w:b/>
          <w:i/>
          <w:sz w:val="22"/>
          <w:lang w:eastAsia="zh-CN"/>
        </w:rPr>
        <w:t xml:space="preserve">Proposal </w:t>
      </w:r>
      <w:r>
        <w:rPr>
          <w:rFonts w:eastAsia="宋体"/>
          <w:b/>
          <w:i/>
          <w:sz w:val="22"/>
          <w:lang w:eastAsia="zh-CN"/>
        </w:rPr>
        <w:t>5</w:t>
      </w:r>
      <w:r w:rsidRPr="00A51063">
        <w:rPr>
          <w:rFonts w:eastAsia="宋体"/>
          <w:b/>
          <w:i/>
          <w:sz w:val="22"/>
          <w:lang w:eastAsia="zh-CN"/>
        </w:rPr>
        <w:t>:</w:t>
      </w:r>
      <w:r w:rsidRPr="00EE35D9">
        <w:rPr>
          <w:rFonts w:eastAsia="宋体"/>
          <w:b/>
          <w:i/>
          <w:sz w:val="22"/>
          <w:lang w:eastAsia="zh-CN"/>
        </w:rPr>
        <w:t xml:space="preserve"> </w:t>
      </w:r>
      <w:r>
        <w:rPr>
          <w:rFonts w:eastAsia="宋体"/>
          <w:b/>
          <w:i/>
          <w:sz w:val="22"/>
          <w:lang w:eastAsia="zh-CN"/>
        </w:rPr>
        <w:t>It is assumed</w:t>
      </w:r>
      <w:r w:rsidRPr="008C3B0D">
        <w:rPr>
          <w:rFonts w:eastAsia="宋体"/>
          <w:b/>
          <w:i/>
          <w:sz w:val="22"/>
          <w:lang w:eastAsia="zh-CN"/>
        </w:rPr>
        <w:t xml:space="preserve"> </w:t>
      </w:r>
      <w:r>
        <w:rPr>
          <w:rFonts w:eastAsia="宋体"/>
          <w:b/>
          <w:i/>
          <w:sz w:val="22"/>
          <w:lang w:eastAsia="zh-CN"/>
        </w:rPr>
        <w:t>that UE is able to update the value of</w:t>
      </w:r>
      <w:r w:rsidRPr="008C3B0D">
        <w:rPr>
          <w:rFonts w:eastAsia="宋体"/>
          <w:b/>
          <w:i/>
          <w:sz w:val="22"/>
          <w:lang w:val="en-US" w:eastAsia="zh-CN"/>
        </w:rPr>
        <w:t xml:space="preserve"> N</w:t>
      </w:r>
      <w:r w:rsidRPr="008C3B0D">
        <w:rPr>
          <w:rFonts w:eastAsia="宋体"/>
          <w:b/>
          <w:i/>
          <w:sz w:val="22"/>
          <w:vertAlign w:val="subscript"/>
          <w:lang w:val="en-US" w:eastAsia="zh-CN"/>
        </w:rPr>
        <w:t>TA,</w:t>
      </w:r>
      <w:r>
        <w:rPr>
          <w:rFonts w:eastAsia="宋体"/>
          <w:b/>
          <w:i/>
          <w:sz w:val="22"/>
          <w:vertAlign w:val="subscript"/>
          <w:lang w:val="en-US" w:eastAsia="zh-CN"/>
        </w:rPr>
        <w:t xml:space="preserve">UE-specific </w:t>
      </w:r>
      <w:r w:rsidRPr="008C3B0D">
        <w:rPr>
          <w:rFonts w:eastAsia="宋体"/>
          <w:b/>
          <w:i/>
          <w:sz w:val="22"/>
          <w:lang w:val="en-US" w:eastAsia="zh-CN"/>
        </w:rPr>
        <w:t xml:space="preserve"> </w:t>
      </w:r>
      <w:r>
        <w:rPr>
          <w:rFonts w:eastAsia="宋体"/>
          <w:b/>
          <w:i/>
          <w:sz w:val="22"/>
          <w:lang w:val="en-US" w:eastAsia="zh-CN"/>
        </w:rPr>
        <w:t xml:space="preserve">for each </w:t>
      </w:r>
      <w:r w:rsidR="000812C1">
        <w:rPr>
          <w:rFonts w:eastAsia="宋体"/>
          <w:b/>
          <w:i/>
          <w:sz w:val="22"/>
          <w:lang w:val="en-US" w:eastAsia="zh-CN"/>
        </w:rPr>
        <w:t>subframe</w:t>
      </w:r>
      <w:r>
        <w:rPr>
          <w:rFonts w:eastAsia="宋体"/>
          <w:b/>
          <w:i/>
          <w:sz w:val="22"/>
          <w:lang w:val="en-US" w:eastAsia="zh-CN"/>
        </w:rPr>
        <w:t xml:space="preserve">, which is calculated based on the serving satellite location for this </w:t>
      </w:r>
      <w:r w:rsidR="000812C1">
        <w:rPr>
          <w:rFonts w:eastAsia="宋体"/>
          <w:b/>
          <w:i/>
          <w:sz w:val="22"/>
          <w:lang w:val="en-US" w:eastAsia="zh-CN"/>
        </w:rPr>
        <w:t xml:space="preserve">subframe </w:t>
      </w:r>
      <w:r>
        <w:rPr>
          <w:rFonts w:eastAsia="宋体"/>
          <w:b/>
          <w:i/>
          <w:sz w:val="22"/>
          <w:lang w:val="en-US" w:eastAsia="zh-CN"/>
        </w:rPr>
        <w:t>and the latest estimated UE location, which leads that the estimation error of</w:t>
      </w:r>
      <w:r w:rsidRPr="001F159D">
        <w:rPr>
          <w:rFonts w:eastAsia="宋体"/>
          <w:b/>
          <w:i/>
          <w:sz w:val="22"/>
          <w:lang w:val="en-US" w:eastAsia="zh-CN"/>
        </w:rPr>
        <w:t xml:space="preserve"> </w:t>
      </w:r>
      <w:r w:rsidRPr="008C3B0D">
        <w:rPr>
          <w:rFonts w:eastAsia="宋体"/>
          <w:b/>
          <w:i/>
          <w:sz w:val="22"/>
          <w:lang w:val="en-US" w:eastAsia="zh-CN"/>
        </w:rPr>
        <w:t>N</w:t>
      </w:r>
      <w:r w:rsidRPr="008C3B0D">
        <w:rPr>
          <w:rFonts w:eastAsia="宋体"/>
          <w:b/>
          <w:i/>
          <w:sz w:val="22"/>
          <w:vertAlign w:val="subscript"/>
          <w:lang w:val="en-US" w:eastAsia="zh-CN"/>
        </w:rPr>
        <w:t>TA,</w:t>
      </w:r>
      <w:r>
        <w:rPr>
          <w:rFonts w:eastAsia="宋体"/>
          <w:b/>
          <w:i/>
          <w:sz w:val="22"/>
          <w:vertAlign w:val="subscript"/>
          <w:lang w:val="en-US" w:eastAsia="zh-CN"/>
        </w:rPr>
        <w:t>UE-specific</w:t>
      </w:r>
      <w:r>
        <w:rPr>
          <w:rFonts w:eastAsia="宋体"/>
          <w:b/>
          <w:i/>
          <w:sz w:val="22"/>
          <w:lang w:val="en-US" w:eastAsia="zh-CN"/>
        </w:rPr>
        <w:t xml:space="preserve"> will not exceed the </w:t>
      </w:r>
      <w:r w:rsidRPr="001F159D">
        <w:rPr>
          <w:rFonts w:eastAsia="宋体"/>
          <w:b/>
          <w:i/>
          <w:sz w:val="22"/>
          <w:lang w:val="en-US" w:eastAsia="zh-CN"/>
        </w:rPr>
        <w:t>UE moving distance during one update periodicity divided by the speed of light</w:t>
      </w:r>
      <w:r>
        <w:rPr>
          <w:rFonts w:eastAsia="宋体"/>
          <w:b/>
          <w:i/>
          <w:sz w:val="22"/>
          <w:lang w:val="en-US" w:eastAsia="zh-CN"/>
        </w:rPr>
        <w:t>.</w:t>
      </w:r>
    </w:p>
    <w:p w:rsidR="002C108B" w:rsidRPr="00701F38" w:rsidRDefault="002C108B" w:rsidP="002C108B">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6</w:t>
      </w:r>
      <w:r w:rsidRPr="00A51063">
        <w:rPr>
          <w:rFonts w:eastAsia="宋体"/>
          <w:b/>
          <w:i/>
          <w:sz w:val="22"/>
          <w:lang w:eastAsia="zh-CN"/>
        </w:rPr>
        <w:t>:</w:t>
      </w:r>
      <w:r w:rsidRPr="00EE35D9">
        <w:rPr>
          <w:rFonts w:eastAsia="宋体"/>
          <w:b/>
          <w:i/>
          <w:sz w:val="22"/>
          <w:lang w:eastAsia="zh-CN"/>
        </w:rPr>
        <w:t xml:space="preserve"> </w:t>
      </w:r>
      <w:r>
        <w:rPr>
          <w:rFonts w:eastAsia="宋体"/>
          <w:b/>
          <w:i/>
          <w:sz w:val="22"/>
          <w:lang w:eastAsia="zh-CN"/>
        </w:rPr>
        <w:t>It is assumed</w:t>
      </w:r>
      <w:r w:rsidRPr="008C3B0D">
        <w:rPr>
          <w:rFonts w:eastAsia="宋体"/>
          <w:b/>
          <w:i/>
          <w:sz w:val="22"/>
          <w:lang w:eastAsia="zh-CN"/>
        </w:rPr>
        <w:t xml:space="preserve"> </w:t>
      </w:r>
      <w:r>
        <w:rPr>
          <w:rFonts w:eastAsia="宋体"/>
          <w:b/>
          <w:i/>
          <w:sz w:val="22"/>
          <w:lang w:eastAsia="zh-CN"/>
        </w:rPr>
        <w:t xml:space="preserve">that UE is able to update its downlink reception timing </w:t>
      </w:r>
      <w:r w:rsidR="000A0195">
        <w:rPr>
          <w:rFonts w:eastAsia="宋体"/>
          <w:b/>
          <w:i/>
          <w:sz w:val="22"/>
          <w:lang w:eastAsia="zh-CN"/>
        </w:rPr>
        <w:t>for each</w:t>
      </w:r>
      <w:r>
        <w:rPr>
          <w:rFonts w:eastAsia="宋体"/>
          <w:b/>
          <w:i/>
          <w:sz w:val="22"/>
          <w:lang w:eastAsia="zh-CN"/>
        </w:rPr>
        <w:t xml:space="preserve"> </w:t>
      </w:r>
      <w:r w:rsidR="000812C1">
        <w:rPr>
          <w:rFonts w:eastAsia="宋体"/>
          <w:b/>
          <w:i/>
          <w:sz w:val="22"/>
          <w:lang w:val="en-US" w:eastAsia="zh-CN"/>
        </w:rPr>
        <w:t>subframe</w:t>
      </w:r>
      <w:r w:rsidR="000812C1">
        <w:rPr>
          <w:rFonts w:eastAsia="宋体"/>
          <w:b/>
          <w:i/>
          <w:sz w:val="22"/>
          <w:lang w:eastAsia="zh-CN"/>
        </w:rPr>
        <w:t xml:space="preserve"> </w:t>
      </w:r>
      <w:r>
        <w:rPr>
          <w:rFonts w:eastAsia="宋体"/>
          <w:b/>
          <w:i/>
          <w:sz w:val="22"/>
          <w:lang w:eastAsia="zh-CN"/>
        </w:rPr>
        <w:t xml:space="preserve">according to the estimated common TA and the estimated UE specific TA for this </w:t>
      </w:r>
      <w:r w:rsidR="000812C1">
        <w:rPr>
          <w:rFonts w:eastAsia="宋体"/>
          <w:b/>
          <w:i/>
          <w:sz w:val="22"/>
          <w:lang w:val="en-US" w:eastAsia="zh-CN"/>
        </w:rPr>
        <w:t>subframe</w:t>
      </w:r>
      <w:r w:rsidRPr="00EE35D9">
        <w:rPr>
          <w:rFonts w:eastAsia="宋体"/>
          <w:b/>
          <w:i/>
          <w:sz w:val="22"/>
          <w:lang w:eastAsia="zh-CN"/>
        </w:rPr>
        <w:t>.</w:t>
      </w:r>
    </w:p>
    <w:p w:rsidR="009602DE" w:rsidRPr="00701F38" w:rsidRDefault="009602DE" w:rsidP="009602DE">
      <w:pPr>
        <w:widowControl w:val="0"/>
        <w:adjustRightInd w:val="0"/>
        <w:snapToGrid w:val="0"/>
        <w:spacing w:before="180"/>
        <w:rPr>
          <w:rFonts w:eastAsia="宋体"/>
          <w:sz w:val="22"/>
          <w:lang w:eastAsia="zh-CN"/>
        </w:rPr>
      </w:pPr>
      <w:r>
        <w:rPr>
          <w:rFonts w:eastAsia="宋体"/>
          <w:b/>
          <w:i/>
          <w:sz w:val="22"/>
          <w:lang w:eastAsia="zh-CN"/>
        </w:rPr>
        <w:t>Observation</w:t>
      </w:r>
      <w:r w:rsidRPr="00A51063">
        <w:rPr>
          <w:rFonts w:eastAsia="宋体"/>
          <w:b/>
          <w:i/>
          <w:sz w:val="22"/>
          <w:lang w:eastAsia="zh-CN"/>
        </w:rPr>
        <w:t xml:space="preserve"> </w:t>
      </w:r>
      <w:r>
        <w:rPr>
          <w:rFonts w:eastAsia="宋体"/>
          <w:b/>
          <w:i/>
          <w:sz w:val="22"/>
          <w:lang w:eastAsia="zh-CN"/>
        </w:rPr>
        <w:t>1</w:t>
      </w:r>
      <w:r w:rsidRPr="00A51063">
        <w:rPr>
          <w:rFonts w:eastAsia="宋体"/>
          <w:b/>
          <w:i/>
          <w:sz w:val="22"/>
          <w:lang w:eastAsia="zh-CN"/>
        </w:rPr>
        <w:t>:</w:t>
      </w:r>
      <w:r>
        <w:rPr>
          <w:rFonts w:eastAsia="宋体"/>
          <w:b/>
          <w:i/>
          <w:sz w:val="22"/>
          <w:lang w:eastAsia="zh-CN"/>
        </w:rPr>
        <w:t xml:space="preserve"> For a stationary UE, </w:t>
      </w:r>
      <w:r w:rsidRPr="00AA5C3F">
        <w:rPr>
          <w:rFonts w:eastAsia="宋体"/>
          <w:b/>
          <w:i/>
          <w:sz w:val="22"/>
          <w:lang w:eastAsia="zh-CN"/>
        </w:rPr>
        <w:t>the magnitude of uplink transmit timing adjustment due to serving satellite movement can be expected according to the indicated common TA parameters and the indicated serving satellite ephemeris</w:t>
      </w:r>
      <w:r w:rsidRPr="00EE35D9">
        <w:rPr>
          <w:rFonts w:eastAsia="宋体"/>
          <w:b/>
          <w:i/>
          <w:sz w:val="22"/>
          <w:lang w:eastAsia="zh-CN"/>
        </w:rPr>
        <w:t>.</w:t>
      </w:r>
    </w:p>
    <w:p w:rsidR="009602DE" w:rsidRPr="00701F38" w:rsidRDefault="009602DE" w:rsidP="009602DE">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7</w:t>
      </w:r>
      <w:r w:rsidRPr="00A51063">
        <w:rPr>
          <w:rFonts w:eastAsia="宋体"/>
          <w:b/>
          <w:i/>
          <w:sz w:val="22"/>
          <w:lang w:eastAsia="zh-CN"/>
        </w:rPr>
        <w:t>:</w:t>
      </w:r>
      <w:r>
        <w:rPr>
          <w:rFonts w:eastAsia="宋体"/>
          <w:b/>
          <w:i/>
          <w:sz w:val="22"/>
          <w:lang w:eastAsia="zh-CN"/>
        </w:rPr>
        <w:t xml:space="preserve"> For NTN UE, we suggest to define the gradual timing adjustment requirements according to the timing drift due to UE movements</w:t>
      </w:r>
      <w:r w:rsidRPr="00EE35D9">
        <w:rPr>
          <w:rFonts w:eastAsia="宋体"/>
          <w:b/>
          <w:i/>
          <w:sz w:val="22"/>
          <w:lang w:eastAsia="zh-CN"/>
        </w:rPr>
        <w:t>.</w:t>
      </w:r>
    </w:p>
    <w:p w:rsidR="0065037D" w:rsidRDefault="0065037D" w:rsidP="0065037D">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8</w:t>
      </w:r>
      <w:r w:rsidRPr="00A51063">
        <w:rPr>
          <w:rFonts w:eastAsia="宋体"/>
          <w:b/>
          <w:i/>
          <w:sz w:val="22"/>
          <w:lang w:eastAsia="zh-CN"/>
        </w:rPr>
        <w:t xml:space="preserve">: </w:t>
      </w:r>
      <w:r>
        <w:rPr>
          <w:rFonts w:eastAsia="宋体"/>
          <w:b/>
          <w:i/>
          <w:sz w:val="22"/>
          <w:lang w:eastAsia="zh-CN"/>
        </w:rPr>
        <w:t xml:space="preserve">It is suggested to consider the values of Tq in Table 1 when defining the </w:t>
      </w:r>
      <w:r w:rsidRPr="00B060BE">
        <w:rPr>
          <w:rFonts w:eastAsia="宋体"/>
          <w:b/>
          <w:i/>
          <w:sz w:val="22"/>
          <w:lang w:eastAsia="zh-CN"/>
        </w:rPr>
        <w:t>gradual timing adjustment requirements</w:t>
      </w:r>
      <w:r>
        <w:rPr>
          <w:rFonts w:eastAsia="宋体"/>
          <w:b/>
          <w:i/>
          <w:sz w:val="22"/>
          <w:lang w:eastAsia="zh-CN"/>
        </w:rPr>
        <w:t xml:space="preserve"> for NTN UE.</w:t>
      </w:r>
    </w:p>
    <w:p w:rsidR="00B30486" w:rsidRPr="00074521" w:rsidRDefault="00074521" w:rsidP="00A30E10">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9</w:t>
      </w:r>
      <w:r w:rsidRPr="00A51063">
        <w:rPr>
          <w:rFonts w:eastAsia="宋体"/>
          <w:b/>
          <w:i/>
          <w:sz w:val="22"/>
          <w:lang w:eastAsia="zh-CN"/>
        </w:rPr>
        <w:t xml:space="preserve">: </w:t>
      </w:r>
      <w:r>
        <w:rPr>
          <w:rFonts w:eastAsia="宋体"/>
          <w:b/>
          <w:i/>
          <w:sz w:val="22"/>
          <w:lang w:eastAsia="zh-CN"/>
        </w:rPr>
        <w:t>It is suggested that d</w:t>
      </w:r>
      <w:r w:rsidRPr="00074521">
        <w:rPr>
          <w:rFonts w:eastAsia="宋体"/>
          <w:b/>
          <w:i/>
          <w:sz w:val="22"/>
          <w:lang w:eastAsia="zh-CN"/>
        </w:rPr>
        <w:t>ouble correction issue can be addressed under the framework of gradual timing adjustment requirement</w:t>
      </w:r>
      <w:r>
        <w:rPr>
          <w:rFonts w:eastAsia="宋体"/>
          <w:b/>
          <w:i/>
          <w:sz w:val="22"/>
          <w:lang w:eastAsia="zh-CN"/>
        </w:rPr>
        <w:t>.</w:t>
      </w:r>
    </w:p>
    <w:p w:rsidR="00C0754F" w:rsidRDefault="00C0754F" w:rsidP="00C0754F">
      <w:pPr>
        <w:pStyle w:val="1"/>
        <w:jc w:val="both"/>
        <w:rPr>
          <w:lang w:val="en-US"/>
        </w:rPr>
      </w:pPr>
      <w:r w:rsidRPr="00C0754F">
        <w:rPr>
          <w:lang w:val="en-US"/>
        </w:rPr>
        <w:t>Reference</w:t>
      </w:r>
    </w:p>
    <w:p w:rsidR="00A5615B" w:rsidRDefault="00FC6971" w:rsidP="00413A71">
      <w:pPr>
        <w:widowControl w:val="0"/>
        <w:numPr>
          <w:ilvl w:val="0"/>
          <w:numId w:val="5"/>
        </w:numPr>
        <w:tabs>
          <w:tab w:val="left" w:pos="426"/>
        </w:tabs>
        <w:rPr>
          <w:rFonts w:eastAsia="宋体"/>
          <w:sz w:val="22"/>
          <w:szCs w:val="22"/>
          <w:lang w:eastAsia="zh-CN"/>
        </w:rPr>
      </w:pPr>
      <w:r w:rsidRPr="00FC6971">
        <w:rPr>
          <w:rFonts w:eastAsia="宋体"/>
          <w:sz w:val="22"/>
          <w:szCs w:val="22"/>
          <w:lang w:eastAsia="zh-CN"/>
        </w:rPr>
        <w:t>R</w:t>
      </w:r>
      <w:r w:rsidR="00913081">
        <w:rPr>
          <w:rFonts w:eastAsia="宋体"/>
          <w:sz w:val="22"/>
          <w:szCs w:val="22"/>
          <w:lang w:eastAsia="zh-CN"/>
        </w:rPr>
        <w:t>4</w:t>
      </w:r>
      <w:r w:rsidRPr="00FC6971">
        <w:rPr>
          <w:rFonts w:eastAsia="宋体"/>
          <w:sz w:val="22"/>
          <w:szCs w:val="22"/>
          <w:lang w:eastAsia="zh-CN"/>
        </w:rPr>
        <w:t>-</w:t>
      </w:r>
      <w:r w:rsidR="00EB4178">
        <w:rPr>
          <w:rFonts w:eastAsia="宋体"/>
          <w:sz w:val="22"/>
          <w:szCs w:val="22"/>
          <w:lang w:eastAsia="zh-CN"/>
        </w:rPr>
        <w:t>2</w:t>
      </w:r>
      <w:r w:rsidR="00960002">
        <w:rPr>
          <w:rFonts w:eastAsia="宋体"/>
          <w:sz w:val="22"/>
          <w:szCs w:val="22"/>
          <w:lang w:eastAsia="zh-CN"/>
        </w:rPr>
        <w:t>1</w:t>
      </w:r>
      <w:r w:rsidR="008B3539">
        <w:rPr>
          <w:rFonts w:eastAsia="宋体"/>
          <w:sz w:val="22"/>
          <w:szCs w:val="22"/>
          <w:lang w:eastAsia="zh-CN"/>
        </w:rPr>
        <w:t>20310</w:t>
      </w:r>
      <w:r w:rsidR="00D34474" w:rsidRPr="00D34474">
        <w:rPr>
          <w:rFonts w:eastAsia="宋体"/>
          <w:sz w:val="22"/>
          <w:szCs w:val="22"/>
          <w:lang w:eastAsia="zh-CN"/>
        </w:rPr>
        <w:t>, “</w:t>
      </w:r>
      <w:r w:rsidR="00413A71" w:rsidRPr="00413A71">
        <w:rPr>
          <w:rFonts w:eastAsia="宋体"/>
          <w:sz w:val="22"/>
          <w:szCs w:val="22"/>
          <w:lang w:eastAsia="zh-CN"/>
        </w:rPr>
        <w:t>WF on GNSS-related and timing requirements for NR NTN</w:t>
      </w:r>
      <w:r w:rsidR="000113BA">
        <w:rPr>
          <w:rFonts w:eastAsia="宋体"/>
          <w:sz w:val="22"/>
          <w:szCs w:val="22"/>
          <w:lang w:eastAsia="zh-CN"/>
        </w:rPr>
        <w:t xml:space="preserve">”, </w:t>
      </w:r>
      <w:r w:rsidR="00EB4178">
        <w:rPr>
          <w:rFonts w:eastAsia="宋体"/>
          <w:sz w:val="22"/>
          <w:szCs w:val="22"/>
          <w:lang w:eastAsia="zh-CN"/>
        </w:rPr>
        <w:t>Xiaomi</w:t>
      </w:r>
    </w:p>
    <w:sectPr w:rsidR="00A5615B" w:rsidSect="00CD43C3">
      <w:footerReference w:type="even" r:id="rId27"/>
      <w:footerReference w:type="default" r:id="rId2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AA6" w:rsidRDefault="00411AA6">
      <w:r>
        <w:separator/>
      </w:r>
    </w:p>
  </w:endnote>
  <w:endnote w:type="continuationSeparator" w:id="0">
    <w:p w:rsidR="00411AA6" w:rsidRDefault="0041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charset w:val="02"/>
    <w:family w:val="decorative"/>
    <w:pitch w:val="default"/>
    <w:sig w:usb0="00000000" w:usb1="00000000" w:usb2="00000000" w:usb3="00000000" w:csb0="80000000" w:csb1="00000000"/>
  </w:font>
  <w:font w:name="等线">
    <w:altName w:val="Microsoft YaHei"/>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0FE" w:rsidRDefault="008870F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870FE" w:rsidRDefault="008870F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0FE" w:rsidRDefault="008870F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00D45">
      <w:rPr>
        <w:rStyle w:val="af1"/>
      </w:rPr>
      <w:t>1</w:t>
    </w:r>
    <w:r>
      <w:rPr>
        <w:rStyle w:val="af1"/>
      </w:rPr>
      <w:fldChar w:fldCharType="end"/>
    </w:r>
  </w:p>
  <w:p w:rsidR="008870FE" w:rsidRDefault="008870F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AA6" w:rsidRDefault="00411AA6">
      <w:r>
        <w:separator/>
      </w:r>
    </w:p>
  </w:footnote>
  <w:footnote w:type="continuationSeparator" w:id="0">
    <w:p w:rsidR="00411AA6" w:rsidRDefault="00411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95F3A"/>
    <w:multiLevelType w:val="hybridMultilevel"/>
    <w:tmpl w:val="18F85BB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0667D"/>
    <w:multiLevelType w:val="hybridMultilevel"/>
    <w:tmpl w:val="2548C2FA"/>
    <w:lvl w:ilvl="0" w:tplc="200CBC36">
      <w:start w:val="6"/>
      <w:numFmt w:val="bullet"/>
      <w:lvlText w:val="-"/>
      <w:lvlJc w:val="left"/>
      <w:pPr>
        <w:ind w:left="420" w:hanging="420"/>
      </w:pPr>
      <w:rPr>
        <w:rFonts w:ascii="Times New Roman" w:eastAsia="Times New Roman" w:hAnsi="Times New Roman" w:cs="Times New Roman" w:hint="default"/>
      </w:rPr>
    </w:lvl>
    <w:lvl w:ilvl="1" w:tplc="3F6EECE0">
      <w:start w:val="20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481374"/>
    <w:multiLevelType w:val="hybridMultilevel"/>
    <w:tmpl w:val="0D7CC2E6"/>
    <w:lvl w:ilvl="0" w:tplc="3DF2DE8C">
      <w:start w:val="1"/>
      <w:numFmt w:val="bullet"/>
      <w:lvlText w:val="•"/>
      <w:lvlJc w:val="left"/>
      <w:pPr>
        <w:ind w:left="420" w:hanging="420"/>
      </w:pPr>
      <w:rPr>
        <w:rFonts w:ascii="Arial" w:hAnsi="Arial"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491B6A"/>
    <w:multiLevelType w:val="hybridMultilevel"/>
    <w:tmpl w:val="AC90A3B8"/>
    <w:lvl w:ilvl="0" w:tplc="7D7CA56E">
      <w:start w:val="1"/>
      <w:numFmt w:val="bullet"/>
      <w:lvlText w:val="•"/>
      <w:lvlJc w:val="left"/>
      <w:pPr>
        <w:tabs>
          <w:tab w:val="num" w:pos="360"/>
        </w:tabs>
        <w:ind w:left="360" w:hanging="360"/>
      </w:pPr>
      <w:rPr>
        <w:rFonts w:ascii="Arial" w:hAnsi="Arial" w:hint="default"/>
      </w:rPr>
    </w:lvl>
    <w:lvl w:ilvl="1" w:tplc="E9B2DB84">
      <w:start w:val="1"/>
      <w:numFmt w:val="bullet"/>
      <w:lvlText w:val="•"/>
      <w:lvlJc w:val="left"/>
      <w:pPr>
        <w:tabs>
          <w:tab w:val="num" w:pos="1080"/>
        </w:tabs>
        <w:ind w:left="1080" w:hanging="360"/>
      </w:pPr>
      <w:rPr>
        <w:rFonts w:ascii="Arial" w:hAnsi="Arial" w:hint="default"/>
      </w:rPr>
    </w:lvl>
    <w:lvl w:ilvl="2" w:tplc="0A1C4DCC">
      <w:numFmt w:val="bullet"/>
      <w:lvlText w:val="•"/>
      <w:lvlJc w:val="left"/>
      <w:pPr>
        <w:tabs>
          <w:tab w:val="num" w:pos="1800"/>
        </w:tabs>
        <w:ind w:left="1800" w:hanging="360"/>
      </w:pPr>
      <w:rPr>
        <w:rFonts w:ascii="Arial" w:hAnsi="Arial" w:hint="default"/>
      </w:rPr>
    </w:lvl>
    <w:lvl w:ilvl="3" w:tplc="DB12C4A0" w:tentative="1">
      <w:start w:val="1"/>
      <w:numFmt w:val="bullet"/>
      <w:lvlText w:val="•"/>
      <w:lvlJc w:val="left"/>
      <w:pPr>
        <w:tabs>
          <w:tab w:val="num" w:pos="2520"/>
        </w:tabs>
        <w:ind w:left="2520" w:hanging="360"/>
      </w:pPr>
      <w:rPr>
        <w:rFonts w:ascii="Arial" w:hAnsi="Arial" w:hint="default"/>
      </w:rPr>
    </w:lvl>
    <w:lvl w:ilvl="4" w:tplc="C12AF006" w:tentative="1">
      <w:start w:val="1"/>
      <w:numFmt w:val="bullet"/>
      <w:lvlText w:val="•"/>
      <w:lvlJc w:val="left"/>
      <w:pPr>
        <w:tabs>
          <w:tab w:val="num" w:pos="3240"/>
        </w:tabs>
        <w:ind w:left="3240" w:hanging="360"/>
      </w:pPr>
      <w:rPr>
        <w:rFonts w:ascii="Arial" w:hAnsi="Arial" w:hint="default"/>
      </w:rPr>
    </w:lvl>
    <w:lvl w:ilvl="5" w:tplc="B2BA1462" w:tentative="1">
      <w:start w:val="1"/>
      <w:numFmt w:val="bullet"/>
      <w:lvlText w:val="•"/>
      <w:lvlJc w:val="left"/>
      <w:pPr>
        <w:tabs>
          <w:tab w:val="num" w:pos="3960"/>
        </w:tabs>
        <w:ind w:left="3960" w:hanging="360"/>
      </w:pPr>
      <w:rPr>
        <w:rFonts w:ascii="Arial" w:hAnsi="Arial" w:hint="default"/>
      </w:rPr>
    </w:lvl>
    <w:lvl w:ilvl="6" w:tplc="4E98A512" w:tentative="1">
      <w:start w:val="1"/>
      <w:numFmt w:val="bullet"/>
      <w:lvlText w:val="•"/>
      <w:lvlJc w:val="left"/>
      <w:pPr>
        <w:tabs>
          <w:tab w:val="num" w:pos="4680"/>
        </w:tabs>
        <w:ind w:left="4680" w:hanging="360"/>
      </w:pPr>
      <w:rPr>
        <w:rFonts w:ascii="Arial" w:hAnsi="Arial" w:hint="default"/>
      </w:rPr>
    </w:lvl>
    <w:lvl w:ilvl="7" w:tplc="4CA02924" w:tentative="1">
      <w:start w:val="1"/>
      <w:numFmt w:val="bullet"/>
      <w:lvlText w:val="•"/>
      <w:lvlJc w:val="left"/>
      <w:pPr>
        <w:tabs>
          <w:tab w:val="num" w:pos="5400"/>
        </w:tabs>
        <w:ind w:left="5400" w:hanging="360"/>
      </w:pPr>
      <w:rPr>
        <w:rFonts w:ascii="Arial" w:hAnsi="Arial" w:hint="default"/>
      </w:rPr>
    </w:lvl>
    <w:lvl w:ilvl="8" w:tplc="C8F292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83B26D9"/>
    <w:multiLevelType w:val="hybridMultilevel"/>
    <w:tmpl w:val="F968CC48"/>
    <w:lvl w:ilvl="0" w:tplc="9CCE36D8">
      <w:start w:val="1"/>
      <w:numFmt w:val="bullet"/>
      <w:lvlText w:val="•"/>
      <w:lvlJc w:val="left"/>
      <w:pPr>
        <w:tabs>
          <w:tab w:val="num" w:pos="360"/>
        </w:tabs>
        <w:ind w:left="360" w:hanging="360"/>
      </w:pPr>
      <w:rPr>
        <w:rFonts w:ascii="Arial" w:hAnsi="Arial" w:hint="default"/>
      </w:rPr>
    </w:lvl>
    <w:lvl w:ilvl="1" w:tplc="67021ADA">
      <w:start w:val="1"/>
      <w:numFmt w:val="bullet"/>
      <w:lvlText w:val="•"/>
      <w:lvlJc w:val="left"/>
      <w:pPr>
        <w:tabs>
          <w:tab w:val="num" w:pos="1080"/>
        </w:tabs>
        <w:ind w:left="1080" w:hanging="360"/>
      </w:pPr>
      <w:rPr>
        <w:rFonts w:ascii="Arial" w:hAnsi="Arial" w:hint="default"/>
      </w:rPr>
    </w:lvl>
    <w:lvl w:ilvl="2" w:tplc="8A7C4068">
      <w:numFmt w:val="bullet"/>
      <w:lvlText w:val="•"/>
      <w:lvlJc w:val="left"/>
      <w:pPr>
        <w:tabs>
          <w:tab w:val="num" w:pos="1800"/>
        </w:tabs>
        <w:ind w:left="1800" w:hanging="360"/>
      </w:pPr>
      <w:rPr>
        <w:rFonts w:ascii="Arial" w:hAnsi="Arial" w:hint="default"/>
      </w:rPr>
    </w:lvl>
    <w:lvl w:ilvl="3" w:tplc="5D1EDC3A" w:tentative="1">
      <w:start w:val="1"/>
      <w:numFmt w:val="bullet"/>
      <w:lvlText w:val="•"/>
      <w:lvlJc w:val="left"/>
      <w:pPr>
        <w:tabs>
          <w:tab w:val="num" w:pos="2520"/>
        </w:tabs>
        <w:ind w:left="2520" w:hanging="360"/>
      </w:pPr>
      <w:rPr>
        <w:rFonts w:ascii="Arial" w:hAnsi="Arial" w:hint="default"/>
      </w:rPr>
    </w:lvl>
    <w:lvl w:ilvl="4" w:tplc="2716DCB4" w:tentative="1">
      <w:start w:val="1"/>
      <w:numFmt w:val="bullet"/>
      <w:lvlText w:val="•"/>
      <w:lvlJc w:val="left"/>
      <w:pPr>
        <w:tabs>
          <w:tab w:val="num" w:pos="3240"/>
        </w:tabs>
        <w:ind w:left="3240" w:hanging="360"/>
      </w:pPr>
      <w:rPr>
        <w:rFonts w:ascii="Arial" w:hAnsi="Arial" w:hint="default"/>
      </w:rPr>
    </w:lvl>
    <w:lvl w:ilvl="5" w:tplc="5EBA6C60" w:tentative="1">
      <w:start w:val="1"/>
      <w:numFmt w:val="bullet"/>
      <w:lvlText w:val="•"/>
      <w:lvlJc w:val="left"/>
      <w:pPr>
        <w:tabs>
          <w:tab w:val="num" w:pos="3960"/>
        </w:tabs>
        <w:ind w:left="3960" w:hanging="360"/>
      </w:pPr>
      <w:rPr>
        <w:rFonts w:ascii="Arial" w:hAnsi="Arial" w:hint="default"/>
      </w:rPr>
    </w:lvl>
    <w:lvl w:ilvl="6" w:tplc="1FE4CFDE" w:tentative="1">
      <w:start w:val="1"/>
      <w:numFmt w:val="bullet"/>
      <w:lvlText w:val="•"/>
      <w:lvlJc w:val="left"/>
      <w:pPr>
        <w:tabs>
          <w:tab w:val="num" w:pos="4680"/>
        </w:tabs>
        <w:ind w:left="4680" w:hanging="360"/>
      </w:pPr>
      <w:rPr>
        <w:rFonts w:ascii="Arial" w:hAnsi="Arial" w:hint="default"/>
      </w:rPr>
    </w:lvl>
    <w:lvl w:ilvl="7" w:tplc="084CC140" w:tentative="1">
      <w:start w:val="1"/>
      <w:numFmt w:val="bullet"/>
      <w:lvlText w:val="•"/>
      <w:lvlJc w:val="left"/>
      <w:pPr>
        <w:tabs>
          <w:tab w:val="num" w:pos="5400"/>
        </w:tabs>
        <w:ind w:left="5400" w:hanging="360"/>
      </w:pPr>
      <w:rPr>
        <w:rFonts w:ascii="Arial" w:hAnsi="Arial" w:hint="default"/>
      </w:rPr>
    </w:lvl>
    <w:lvl w:ilvl="8" w:tplc="25A2283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E5B1707"/>
    <w:multiLevelType w:val="hybridMultilevel"/>
    <w:tmpl w:val="373EB088"/>
    <w:lvl w:ilvl="0" w:tplc="200CBC3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AD6D68"/>
    <w:multiLevelType w:val="hybridMultilevel"/>
    <w:tmpl w:val="59C69DB2"/>
    <w:lvl w:ilvl="0" w:tplc="272E5D06">
      <w:start w:val="1"/>
      <w:numFmt w:val="bullet"/>
      <w:lvlText w:val="-"/>
      <w:lvlJc w:val="left"/>
      <w:pPr>
        <w:ind w:left="420" w:hanging="420"/>
      </w:pPr>
      <w:rPr>
        <w:rFonts w:ascii="Times New Roman" w:eastAsia="Malgun Gothic" w:hAnsi="Times New Roman" w:cs="Times New Roman" w:hint="default"/>
      </w:rPr>
    </w:lvl>
    <w:lvl w:ilvl="1" w:tplc="18FE499A">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005CA2"/>
    <w:multiLevelType w:val="hybridMultilevel"/>
    <w:tmpl w:val="F72AC906"/>
    <w:lvl w:ilvl="0" w:tplc="3DF2DE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A7161C"/>
    <w:multiLevelType w:val="hybridMultilevel"/>
    <w:tmpl w:val="E22AE78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58C3C3C"/>
    <w:multiLevelType w:val="hybridMultilevel"/>
    <w:tmpl w:val="0D8AE09A"/>
    <w:lvl w:ilvl="0" w:tplc="0480DE00">
      <w:start w:val="1"/>
      <w:numFmt w:val="bullet"/>
      <w:lvlText w:val="•"/>
      <w:lvlJc w:val="left"/>
      <w:pPr>
        <w:tabs>
          <w:tab w:val="num" w:pos="360"/>
        </w:tabs>
        <w:ind w:left="360" w:hanging="360"/>
      </w:pPr>
      <w:rPr>
        <w:rFonts w:ascii="Arial" w:hAnsi="Arial" w:hint="default"/>
      </w:rPr>
    </w:lvl>
    <w:lvl w:ilvl="1" w:tplc="3F425AA2">
      <w:start w:val="1"/>
      <w:numFmt w:val="bullet"/>
      <w:lvlText w:val="•"/>
      <w:lvlJc w:val="left"/>
      <w:pPr>
        <w:tabs>
          <w:tab w:val="num" w:pos="1080"/>
        </w:tabs>
        <w:ind w:left="1080" w:hanging="360"/>
      </w:pPr>
      <w:rPr>
        <w:rFonts w:ascii="Arial" w:hAnsi="Arial" w:hint="default"/>
      </w:rPr>
    </w:lvl>
    <w:lvl w:ilvl="2" w:tplc="4CF00DE8">
      <w:numFmt w:val="bullet"/>
      <w:lvlText w:val="•"/>
      <w:lvlJc w:val="left"/>
      <w:pPr>
        <w:tabs>
          <w:tab w:val="num" w:pos="1800"/>
        </w:tabs>
        <w:ind w:left="1800" w:hanging="360"/>
      </w:pPr>
      <w:rPr>
        <w:rFonts w:ascii="Arial" w:hAnsi="Arial" w:hint="default"/>
      </w:rPr>
    </w:lvl>
    <w:lvl w:ilvl="3" w:tplc="B91295EC" w:tentative="1">
      <w:start w:val="1"/>
      <w:numFmt w:val="bullet"/>
      <w:lvlText w:val="•"/>
      <w:lvlJc w:val="left"/>
      <w:pPr>
        <w:tabs>
          <w:tab w:val="num" w:pos="2520"/>
        </w:tabs>
        <w:ind w:left="2520" w:hanging="360"/>
      </w:pPr>
      <w:rPr>
        <w:rFonts w:ascii="Arial" w:hAnsi="Arial" w:hint="default"/>
      </w:rPr>
    </w:lvl>
    <w:lvl w:ilvl="4" w:tplc="287A46AC" w:tentative="1">
      <w:start w:val="1"/>
      <w:numFmt w:val="bullet"/>
      <w:lvlText w:val="•"/>
      <w:lvlJc w:val="left"/>
      <w:pPr>
        <w:tabs>
          <w:tab w:val="num" w:pos="3240"/>
        </w:tabs>
        <w:ind w:left="3240" w:hanging="360"/>
      </w:pPr>
      <w:rPr>
        <w:rFonts w:ascii="Arial" w:hAnsi="Arial" w:hint="default"/>
      </w:rPr>
    </w:lvl>
    <w:lvl w:ilvl="5" w:tplc="AC8AD6A6" w:tentative="1">
      <w:start w:val="1"/>
      <w:numFmt w:val="bullet"/>
      <w:lvlText w:val="•"/>
      <w:lvlJc w:val="left"/>
      <w:pPr>
        <w:tabs>
          <w:tab w:val="num" w:pos="3960"/>
        </w:tabs>
        <w:ind w:left="3960" w:hanging="360"/>
      </w:pPr>
      <w:rPr>
        <w:rFonts w:ascii="Arial" w:hAnsi="Arial" w:hint="default"/>
      </w:rPr>
    </w:lvl>
    <w:lvl w:ilvl="6" w:tplc="587A9B4E" w:tentative="1">
      <w:start w:val="1"/>
      <w:numFmt w:val="bullet"/>
      <w:lvlText w:val="•"/>
      <w:lvlJc w:val="left"/>
      <w:pPr>
        <w:tabs>
          <w:tab w:val="num" w:pos="4680"/>
        </w:tabs>
        <w:ind w:left="4680" w:hanging="360"/>
      </w:pPr>
      <w:rPr>
        <w:rFonts w:ascii="Arial" w:hAnsi="Arial" w:hint="default"/>
      </w:rPr>
    </w:lvl>
    <w:lvl w:ilvl="7" w:tplc="920E87A2" w:tentative="1">
      <w:start w:val="1"/>
      <w:numFmt w:val="bullet"/>
      <w:lvlText w:val="•"/>
      <w:lvlJc w:val="left"/>
      <w:pPr>
        <w:tabs>
          <w:tab w:val="num" w:pos="5400"/>
        </w:tabs>
        <w:ind w:left="5400" w:hanging="360"/>
      </w:pPr>
      <w:rPr>
        <w:rFonts w:ascii="Arial" w:hAnsi="Arial" w:hint="default"/>
      </w:rPr>
    </w:lvl>
    <w:lvl w:ilvl="8" w:tplc="D61691A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384C1F"/>
    <w:multiLevelType w:val="hybridMultilevel"/>
    <w:tmpl w:val="1700BAA6"/>
    <w:lvl w:ilvl="0" w:tplc="3DF2DE8C">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567880"/>
    <w:multiLevelType w:val="hybridMultilevel"/>
    <w:tmpl w:val="1B6409F0"/>
    <w:lvl w:ilvl="0" w:tplc="B17211F8">
      <w:start w:val="1"/>
      <w:numFmt w:val="bullet"/>
      <w:lvlText w:val="•"/>
      <w:lvlJc w:val="left"/>
      <w:pPr>
        <w:tabs>
          <w:tab w:val="num" w:pos="360"/>
        </w:tabs>
        <w:ind w:left="360" w:hanging="360"/>
      </w:pPr>
      <w:rPr>
        <w:rFonts w:ascii="Arial" w:hAnsi="Arial" w:hint="default"/>
      </w:rPr>
    </w:lvl>
    <w:lvl w:ilvl="1" w:tplc="B81EDF64">
      <w:start w:val="1"/>
      <w:numFmt w:val="bullet"/>
      <w:lvlText w:val="•"/>
      <w:lvlJc w:val="left"/>
      <w:pPr>
        <w:tabs>
          <w:tab w:val="num" w:pos="1080"/>
        </w:tabs>
        <w:ind w:left="1080" w:hanging="360"/>
      </w:pPr>
      <w:rPr>
        <w:rFonts w:ascii="Arial" w:hAnsi="Arial" w:hint="default"/>
      </w:rPr>
    </w:lvl>
    <w:lvl w:ilvl="2" w:tplc="A9BC1F9C">
      <w:numFmt w:val="bullet"/>
      <w:lvlText w:val="•"/>
      <w:lvlJc w:val="left"/>
      <w:pPr>
        <w:tabs>
          <w:tab w:val="num" w:pos="1800"/>
        </w:tabs>
        <w:ind w:left="1800" w:hanging="360"/>
      </w:pPr>
      <w:rPr>
        <w:rFonts w:ascii="Arial" w:hAnsi="Arial" w:hint="default"/>
      </w:rPr>
    </w:lvl>
    <w:lvl w:ilvl="3" w:tplc="1BE22936" w:tentative="1">
      <w:start w:val="1"/>
      <w:numFmt w:val="bullet"/>
      <w:lvlText w:val="•"/>
      <w:lvlJc w:val="left"/>
      <w:pPr>
        <w:tabs>
          <w:tab w:val="num" w:pos="2520"/>
        </w:tabs>
        <w:ind w:left="2520" w:hanging="360"/>
      </w:pPr>
      <w:rPr>
        <w:rFonts w:ascii="Arial" w:hAnsi="Arial" w:hint="default"/>
      </w:rPr>
    </w:lvl>
    <w:lvl w:ilvl="4" w:tplc="49026538" w:tentative="1">
      <w:start w:val="1"/>
      <w:numFmt w:val="bullet"/>
      <w:lvlText w:val="•"/>
      <w:lvlJc w:val="left"/>
      <w:pPr>
        <w:tabs>
          <w:tab w:val="num" w:pos="3240"/>
        </w:tabs>
        <w:ind w:left="3240" w:hanging="360"/>
      </w:pPr>
      <w:rPr>
        <w:rFonts w:ascii="Arial" w:hAnsi="Arial" w:hint="default"/>
      </w:rPr>
    </w:lvl>
    <w:lvl w:ilvl="5" w:tplc="7B303C32" w:tentative="1">
      <w:start w:val="1"/>
      <w:numFmt w:val="bullet"/>
      <w:lvlText w:val="•"/>
      <w:lvlJc w:val="left"/>
      <w:pPr>
        <w:tabs>
          <w:tab w:val="num" w:pos="3960"/>
        </w:tabs>
        <w:ind w:left="3960" w:hanging="360"/>
      </w:pPr>
      <w:rPr>
        <w:rFonts w:ascii="Arial" w:hAnsi="Arial" w:hint="default"/>
      </w:rPr>
    </w:lvl>
    <w:lvl w:ilvl="6" w:tplc="99D628CE" w:tentative="1">
      <w:start w:val="1"/>
      <w:numFmt w:val="bullet"/>
      <w:lvlText w:val="•"/>
      <w:lvlJc w:val="left"/>
      <w:pPr>
        <w:tabs>
          <w:tab w:val="num" w:pos="4680"/>
        </w:tabs>
        <w:ind w:left="4680" w:hanging="360"/>
      </w:pPr>
      <w:rPr>
        <w:rFonts w:ascii="Arial" w:hAnsi="Arial" w:hint="default"/>
      </w:rPr>
    </w:lvl>
    <w:lvl w:ilvl="7" w:tplc="CAAE3022" w:tentative="1">
      <w:start w:val="1"/>
      <w:numFmt w:val="bullet"/>
      <w:lvlText w:val="•"/>
      <w:lvlJc w:val="left"/>
      <w:pPr>
        <w:tabs>
          <w:tab w:val="num" w:pos="5400"/>
        </w:tabs>
        <w:ind w:left="5400" w:hanging="360"/>
      </w:pPr>
      <w:rPr>
        <w:rFonts w:ascii="Arial" w:hAnsi="Arial" w:hint="default"/>
      </w:rPr>
    </w:lvl>
    <w:lvl w:ilvl="8" w:tplc="E870CEB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7813C47"/>
    <w:multiLevelType w:val="hybridMultilevel"/>
    <w:tmpl w:val="7A56A0B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F132D0"/>
    <w:multiLevelType w:val="hybridMultilevel"/>
    <w:tmpl w:val="40AC89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720FE"/>
    <w:multiLevelType w:val="hybridMultilevel"/>
    <w:tmpl w:val="BEF20056"/>
    <w:lvl w:ilvl="0" w:tplc="200CBC36">
      <w:start w:val="6"/>
      <w:numFmt w:val="bullet"/>
      <w:lvlText w:val="-"/>
      <w:lvlJc w:val="left"/>
      <w:pPr>
        <w:ind w:left="420" w:hanging="420"/>
      </w:pPr>
      <w:rPr>
        <w:rFonts w:ascii="Times New Roman" w:eastAsia="Times New Roman" w:hAnsi="Times New Roman" w:cs="Times New Roman" w:hint="default"/>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FE18B4"/>
    <w:multiLevelType w:val="hybridMultilevel"/>
    <w:tmpl w:val="06EE217E"/>
    <w:lvl w:ilvl="0" w:tplc="E2022802">
      <w:numFmt w:val="bullet"/>
      <w:lvlText w:val="-"/>
      <w:lvlJc w:val="left"/>
      <w:pPr>
        <w:ind w:left="420" w:hanging="420"/>
      </w:pPr>
      <w:rPr>
        <w:rFonts w:ascii="Times New Roman" w:eastAsia="等线" w:hAnsi="Times New Roman" w:cs="Times New Roman" w:hint="default"/>
      </w:rPr>
    </w:lvl>
    <w:lvl w:ilvl="1" w:tplc="3F6EECE0">
      <w:start w:val="20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5"/>
  </w:num>
  <w:num w:numId="3">
    <w:abstractNumId w:val="37"/>
  </w:num>
  <w:num w:numId="4">
    <w:abstractNumId w:val="11"/>
  </w:num>
  <w:num w:numId="5">
    <w:abstractNumId w:val="21"/>
  </w:num>
  <w:num w:numId="6">
    <w:abstractNumId w:val="1"/>
  </w:num>
  <w:num w:numId="7">
    <w:abstractNumId w:val="33"/>
  </w:num>
  <w:num w:numId="8">
    <w:abstractNumId w:val="23"/>
  </w:num>
  <w:num w:numId="9">
    <w:abstractNumId w:val="5"/>
  </w:num>
  <w:num w:numId="10">
    <w:abstractNumId w:val="16"/>
  </w:num>
  <w:num w:numId="11">
    <w:abstractNumId w:val="22"/>
  </w:num>
  <w:num w:numId="12">
    <w:abstractNumId w:val="0"/>
  </w:num>
  <w:num w:numId="13">
    <w:abstractNumId w:val="13"/>
  </w:num>
  <w:num w:numId="14">
    <w:abstractNumId w:val="36"/>
  </w:num>
  <w:num w:numId="15">
    <w:abstractNumId w:val="20"/>
  </w:num>
  <w:num w:numId="16">
    <w:abstractNumId w:val="4"/>
  </w:num>
  <w:num w:numId="17">
    <w:abstractNumId w:val="12"/>
  </w:num>
  <w:num w:numId="18">
    <w:abstractNumId w:val="28"/>
  </w:num>
  <w:num w:numId="19">
    <w:abstractNumId w:val="22"/>
  </w:num>
  <w:num w:numId="20">
    <w:abstractNumId w:val="19"/>
  </w:num>
  <w:num w:numId="21">
    <w:abstractNumId w:val="26"/>
  </w:num>
  <w:num w:numId="22">
    <w:abstractNumId w:val="34"/>
  </w:num>
  <w:num w:numId="23">
    <w:abstractNumId w:val="25"/>
  </w:num>
  <w:num w:numId="24">
    <w:abstractNumId w:val="10"/>
  </w:num>
  <w:num w:numId="25">
    <w:abstractNumId w:val="29"/>
  </w:num>
  <w:num w:numId="26">
    <w:abstractNumId w:val="17"/>
  </w:num>
  <w:num w:numId="27">
    <w:abstractNumId w:val="27"/>
  </w:num>
  <w:num w:numId="28">
    <w:abstractNumId w:val="6"/>
  </w:num>
  <w:num w:numId="29">
    <w:abstractNumId w:val="17"/>
  </w:num>
  <w:num w:numId="30">
    <w:abstractNumId w:val="27"/>
  </w:num>
  <w:num w:numId="31">
    <w:abstractNumId w:val="6"/>
  </w:num>
  <w:num w:numId="32">
    <w:abstractNumId w:val="9"/>
  </w:num>
  <w:num w:numId="33">
    <w:abstractNumId w:val="14"/>
  </w:num>
  <w:num w:numId="34">
    <w:abstractNumId w:val="7"/>
  </w:num>
  <w:num w:numId="35">
    <w:abstractNumId w:val="3"/>
  </w:num>
  <w:num w:numId="36">
    <w:abstractNumId w:val="38"/>
  </w:num>
  <w:num w:numId="37">
    <w:abstractNumId w:val="39"/>
  </w:num>
  <w:num w:numId="38">
    <w:abstractNumId w:val="18"/>
  </w:num>
  <w:num w:numId="39">
    <w:abstractNumId w:val="15"/>
  </w:num>
  <w:num w:numId="40">
    <w:abstractNumId w:val="30"/>
  </w:num>
  <w:num w:numId="41">
    <w:abstractNumId w:val="2"/>
  </w:num>
  <w:num w:numId="42">
    <w:abstractNumId w:val="31"/>
  </w:num>
  <w:num w:numId="43">
    <w:abstractNumId w:val="8"/>
  </w:num>
  <w:num w:numId="44">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449"/>
    <w:rsid w:val="00002835"/>
    <w:rsid w:val="00002CD1"/>
    <w:rsid w:val="00002D37"/>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5E4B"/>
    <w:rsid w:val="0000607D"/>
    <w:rsid w:val="00006110"/>
    <w:rsid w:val="00006198"/>
    <w:rsid w:val="000064AD"/>
    <w:rsid w:val="00006616"/>
    <w:rsid w:val="0000667F"/>
    <w:rsid w:val="00006B36"/>
    <w:rsid w:val="00006C4A"/>
    <w:rsid w:val="00006C8A"/>
    <w:rsid w:val="00006D11"/>
    <w:rsid w:val="00010283"/>
    <w:rsid w:val="0001034A"/>
    <w:rsid w:val="00010B6C"/>
    <w:rsid w:val="00010EE0"/>
    <w:rsid w:val="000113BA"/>
    <w:rsid w:val="0001181D"/>
    <w:rsid w:val="00011C44"/>
    <w:rsid w:val="0001245D"/>
    <w:rsid w:val="00012538"/>
    <w:rsid w:val="000126F8"/>
    <w:rsid w:val="00012B19"/>
    <w:rsid w:val="0001327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4B4"/>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4C5"/>
    <w:rsid w:val="00022625"/>
    <w:rsid w:val="00022AEA"/>
    <w:rsid w:val="00022E04"/>
    <w:rsid w:val="000231B8"/>
    <w:rsid w:val="000231CE"/>
    <w:rsid w:val="000236F1"/>
    <w:rsid w:val="0002372B"/>
    <w:rsid w:val="00023990"/>
    <w:rsid w:val="000239F5"/>
    <w:rsid w:val="00023AE6"/>
    <w:rsid w:val="000245E3"/>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8AA"/>
    <w:rsid w:val="000309F1"/>
    <w:rsid w:val="00030C51"/>
    <w:rsid w:val="00030D6A"/>
    <w:rsid w:val="0003108E"/>
    <w:rsid w:val="00031093"/>
    <w:rsid w:val="000311C6"/>
    <w:rsid w:val="00031299"/>
    <w:rsid w:val="00031339"/>
    <w:rsid w:val="000317A7"/>
    <w:rsid w:val="000318E5"/>
    <w:rsid w:val="00031BAA"/>
    <w:rsid w:val="00031D4D"/>
    <w:rsid w:val="0003209E"/>
    <w:rsid w:val="00032596"/>
    <w:rsid w:val="00032846"/>
    <w:rsid w:val="0003352E"/>
    <w:rsid w:val="0003375A"/>
    <w:rsid w:val="00033770"/>
    <w:rsid w:val="00033B9A"/>
    <w:rsid w:val="00033E43"/>
    <w:rsid w:val="0003448D"/>
    <w:rsid w:val="000345EF"/>
    <w:rsid w:val="0003460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24D"/>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0A5"/>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4F2C"/>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521"/>
    <w:rsid w:val="000746AA"/>
    <w:rsid w:val="00074C52"/>
    <w:rsid w:val="0007555F"/>
    <w:rsid w:val="00075F81"/>
    <w:rsid w:val="00076054"/>
    <w:rsid w:val="000760DF"/>
    <w:rsid w:val="00076370"/>
    <w:rsid w:val="00076614"/>
    <w:rsid w:val="000767B3"/>
    <w:rsid w:val="00076A42"/>
    <w:rsid w:val="00076ABF"/>
    <w:rsid w:val="00076CA3"/>
    <w:rsid w:val="00076CFC"/>
    <w:rsid w:val="00076D13"/>
    <w:rsid w:val="00076F8C"/>
    <w:rsid w:val="000772B1"/>
    <w:rsid w:val="000778C2"/>
    <w:rsid w:val="00077FE0"/>
    <w:rsid w:val="00080990"/>
    <w:rsid w:val="00080EDD"/>
    <w:rsid w:val="00081165"/>
    <w:rsid w:val="0008118C"/>
    <w:rsid w:val="000812C1"/>
    <w:rsid w:val="000812C8"/>
    <w:rsid w:val="000818F9"/>
    <w:rsid w:val="00081DD5"/>
    <w:rsid w:val="00081E1F"/>
    <w:rsid w:val="000821B4"/>
    <w:rsid w:val="0008230F"/>
    <w:rsid w:val="000823D2"/>
    <w:rsid w:val="00083081"/>
    <w:rsid w:val="000830AB"/>
    <w:rsid w:val="00083354"/>
    <w:rsid w:val="0008336D"/>
    <w:rsid w:val="000834A4"/>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3A9"/>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195"/>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D3"/>
    <w:rsid w:val="000A3A69"/>
    <w:rsid w:val="000A3CA6"/>
    <w:rsid w:val="000A3F33"/>
    <w:rsid w:val="000A412F"/>
    <w:rsid w:val="000A4511"/>
    <w:rsid w:val="000A4864"/>
    <w:rsid w:val="000A55EC"/>
    <w:rsid w:val="000A561C"/>
    <w:rsid w:val="000A564F"/>
    <w:rsid w:val="000A6085"/>
    <w:rsid w:val="000A60E3"/>
    <w:rsid w:val="000A6158"/>
    <w:rsid w:val="000A6602"/>
    <w:rsid w:val="000A670C"/>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79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EC1"/>
    <w:rsid w:val="000D0F9D"/>
    <w:rsid w:val="000D1037"/>
    <w:rsid w:val="000D108A"/>
    <w:rsid w:val="000D14F3"/>
    <w:rsid w:val="000D19C5"/>
    <w:rsid w:val="000D1A28"/>
    <w:rsid w:val="000D2255"/>
    <w:rsid w:val="000D248A"/>
    <w:rsid w:val="000D2519"/>
    <w:rsid w:val="000D285F"/>
    <w:rsid w:val="000D2D12"/>
    <w:rsid w:val="000D2E2A"/>
    <w:rsid w:val="000D30F0"/>
    <w:rsid w:val="000D3487"/>
    <w:rsid w:val="000D3B04"/>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366"/>
    <w:rsid w:val="000E1440"/>
    <w:rsid w:val="000E1506"/>
    <w:rsid w:val="000E1AF5"/>
    <w:rsid w:val="000E1B54"/>
    <w:rsid w:val="000E1DD9"/>
    <w:rsid w:val="000E2067"/>
    <w:rsid w:val="000E22E9"/>
    <w:rsid w:val="000E2303"/>
    <w:rsid w:val="000E281D"/>
    <w:rsid w:val="000E2ABC"/>
    <w:rsid w:val="000E2B5A"/>
    <w:rsid w:val="000E2C23"/>
    <w:rsid w:val="000E34CA"/>
    <w:rsid w:val="000E36AD"/>
    <w:rsid w:val="000E3AC9"/>
    <w:rsid w:val="000E3B0C"/>
    <w:rsid w:val="000E3B40"/>
    <w:rsid w:val="000E3D46"/>
    <w:rsid w:val="000E419D"/>
    <w:rsid w:val="000E4622"/>
    <w:rsid w:val="000E48F5"/>
    <w:rsid w:val="000E52B0"/>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993"/>
    <w:rsid w:val="000F0E0B"/>
    <w:rsid w:val="000F121D"/>
    <w:rsid w:val="000F156E"/>
    <w:rsid w:val="000F1912"/>
    <w:rsid w:val="000F197F"/>
    <w:rsid w:val="000F1DA5"/>
    <w:rsid w:val="000F21A0"/>
    <w:rsid w:val="000F21BA"/>
    <w:rsid w:val="000F21CF"/>
    <w:rsid w:val="000F2669"/>
    <w:rsid w:val="000F2A62"/>
    <w:rsid w:val="000F2E48"/>
    <w:rsid w:val="000F2FF6"/>
    <w:rsid w:val="000F323B"/>
    <w:rsid w:val="000F33F8"/>
    <w:rsid w:val="000F3FAD"/>
    <w:rsid w:val="000F41FB"/>
    <w:rsid w:val="000F431E"/>
    <w:rsid w:val="000F4A63"/>
    <w:rsid w:val="000F4E5E"/>
    <w:rsid w:val="000F52ED"/>
    <w:rsid w:val="000F5331"/>
    <w:rsid w:val="000F549B"/>
    <w:rsid w:val="000F58ED"/>
    <w:rsid w:val="000F5A74"/>
    <w:rsid w:val="000F5EF7"/>
    <w:rsid w:val="000F5F81"/>
    <w:rsid w:val="000F625B"/>
    <w:rsid w:val="000F6AB3"/>
    <w:rsid w:val="000F6AD2"/>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811"/>
    <w:rsid w:val="001179EE"/>
    <w:rsid w:val="001179F8"/>
    <w:rsid w:val="00117C94"/>
    <w:rsid w:val="0012027C"/>
    <w:rsid w:val="00120DDC"/>
    <w:rsid w:val="00121867"/>
    <w:rsid w:val="00121A96"/>
    <w:rsid w:val="00121D6C"/>
    <w:rsid w:val="0012218A"/>
    <w:rsid w:val="001221B7"/>
    <w:rsid w:val="00122738"/>
    <w:rsid w:val="001229D0"/>
    <w:rsid w:val="00122A07"/>
    <w:rsid w:val="00122A95"/>
    <w:rsid w:val="001239DE"/>
    <w:rsid w:val="00124252"/>
    <w:rsid w:val="001243E2"/>
    <w:rsid w:val="00124802"/>
    <w:rsid w:val="00124944"/>
    <w:rsid w:val="00125C52"/>
    <w:rsid w:val="00125E63"/>
    <w:rsid w:val="001266F1"/>
    <w:rsid w:val="001267B5"/>
    <w:rsid w:val="001268B9"/>
    <w:rsid w:val="0012690A"/>
    <w:rsid w:val="0012690F"/>
    <w:rsid w:val="00126A0C"/>
    <w:rsid w:val="00126DA5"/>
    <w:rsid w:val="001271F9"/>
    <w:rsid w:val="00127407"/>
    <w:rsid w:val="0012741B"/>
    <w:rsid w:val="0012772E"/>
    <w:rsid w:val="00127B18"/>
    <w:rsid w:val="00127CF5"/>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0BF0"/>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A3A"/>
    <w:rsid w:val="00150E75"/>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814"/>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2EA"/>
    <w:rsid w:val="00192552"/>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839"/>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6B52"/>
    <w:rsid w:val="001A745C"/>
    <w:rsid w:val="001A7754"/>
    <w:rsid w:val="001A79A4"/>
    <w:rsid w:val="001B0041"/>
    <w:rsid w:val="001B0354"/>
    <w:rsid w:val="001B06AC"/>
    <w:rsid w:val="001B0BA7"/>
    <w:rsid w:val="001B0D79"/>
    <w:rsid w:val="001B0F6F"/>
    <w:rsid w:val="001B11B7"/>
    <w:rsid w:val="001B12B5"/>
    <w:rsid w:val="001B180F"/>
    <w:rsid w:val="001B1CEA"/>
    <w:rsid w:val="001B1E03"/>
    <w:rsid w:val="001B20D1"/>
    <w:rsid w:val="001B2495"/>
    <w:rsid w:val="001B26E9"/>
    <w:rsid w:val="001B3141"/>
    <w:rsid w:val="001B3291"/>
    <w:rsid w:val="001B3572"/>
    <w:rsid w:val="001B4429"/>
    <w:rsid w:val="001B4901"/>
    <w:rsid w:val="001B4DD5"/>
    <w:rsid w:val="001B5344"/>
    <w:rsid w:val="001B55D7"/>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BAB"/>
    <w:rsid w:val="001C3FB1"/>
    <w:rsid w:val="001C3FC8"/>
    <w:rsid w:val="001C41EF"/>
    <w:rsid w:val="001C4833"/>
    <w:rsid w:val="001C4AAD"/>
    <w:rsid w:val="001C4BD4"/>
    <w:rsid w:val="001C4F0C"/>
    <w:rsid w:val="001C4F27"/>
    <w:rsid w:val="001C54F3"/>
    <w:rsid w:val="001C575C"/>
    <w:rsid w:val="001C5DB8"/>
    <w:rsid w:val="001C5E8B"/>
    <w:rsid w:val="001C5F9D"/>
    <w:rsid w:val="001C6381"/>
    <w:rsid w:val="001C6B82"/>
    <w:rsid w:val="001C70D9"/>
    <w:rsid w:val="001C76EB"/>
    <w:rsid w:val="001C79B1"/>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07F"/>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5F6A"/>
    <w:rsid w:val="001E6327"/>
    <w:rsid w:val="001E6DBA"/>
    <w:rsid w:val="001E6F22"/>
    <w:rsid w:val="001E72D2"/>
    <w:rsid w:val="001E7803"/>
    <w:rsid w:val="001E7870"/>
    <w:rsid w:val="001E7B63"/>
    <w:rsid w:val="001F06A9"/>
    <w:rsid w:val="001F099B"/>
    <w:rsid w:val="001F0A67"/>
    <w:rsid w:val="001F0C50"/>
    <w:rsid w:val="001F0D4E"/>
    <w:rsid w:val="001F129F"/>
    <w:rsid w:val="001F159D"/>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1FE"/>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5DB"/>
    <w:rsid w:val="0020063F"/>
    <w:rsid w:val="002009CC"/>
    <w:rsid w:val="00200AF1"/>
    <w:rsid w:val="00200D15"/>
    <w:rsid w:val="00201498"/>
    <w:rsid w:val="00201637"/>
    <w:rsid w:val="0020165E"/>
    <w:rsid w:val="002019FF"/>
    <w:rsid w:val="00201A22"/>
    <w:rsid w:val="00201CA6"/>
    <w:rsid w:val="00201EC9"/>
    <w:rsid w:val="002023EE"/>
    <w:rsid w:val="0020266A"/>
    <w:rsid w:val="00202914"/>
    <w:rsid w:val="00202F2F"/>
    <w:rsid w:val="00202F91"/>
    <w:rsid w:val="00203574"/>
    <w:rsid w:val="0020389B"/>
    <w:rsid w:val="00203A67"/>
    <w:rsid w:val="00203CE6"/>
    <w:rsid w:val="00203FA4"/>
    <w:rsid w:val="0020432F"/>
    <w:rsid w:val="00204906"/>
    <w:rsid w:val="00204BF8"/>
    <w:rsid w:val="00204E86"/>
    <w:rsid w:val="00205073"/>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7C4"/>
    <w:rsid w:val="0021083C"/>
    <w:rsid w:val="00210CE1"/>
    <w:rsid w:val="00211030"/>
    <w:rsid w:val="00211D4D"/>
    <w:rsid w:val="002121D7"/>
    <w:rsid w:val="002127E6"/>
    <w:rsid w:val="002128DF"/>
    <w:rsid w:val="0021329C"/>
    <w:rsid w:val="00213766"/>
    <w:rsid w:val="00213D73"/>
    <w:rsid w:val="00213DC6"/>
    <w:rsid w:val="00213DE6"/>
    <w:rsid w:val="00213EFC"/>
    <w:rsid w:val="002142D2"/>
    <w:rsid w:val="0021443F"/>
    <w:rsid w:val="002149A7"/>
    <w:rsid w:val="00214AA8"/>
    <w:rsid w:val="0021534C"/>
    <w:rsid w:val="0021544A"/>
    <w:rsid w:val="00215890"/>
    <w:rsid w:val="00215E87"/>
    <w:rsid w:val="00215EC4"/>
    <w:rsid w:val="00216787"/>
    <w:rsid w:val="00216B88"/>
    <w:rsid w:val="00216E44"/>
    <w:rsid w:val="00217290"/>
    <w:rsid w:val="00217556"/>
    <w:rsid w:val="002175F8"/>
    <w:rsid w:val="002179B0"/>
    <w:rsid w:val="002179DE"/>
    <w:rsid w:val="00217A9F"/>
    <w:rsid w:val="00217C44"/>
    <w:rsid w:val="00217EEC"/>
    <w:rsid w:val="0022030C"/>
    <w:rsid w:val="0022045E"/>
    <w:rsid w:val="0022093C"/>
    <w:rsid w:val="00221074"/>
    <w:rsid w:val="002216E6"/>
    <w:rsid w:val="0022208E"/>
    <w:rsid w:val="00222C40"/>
    <w:rsid w:val="00222D1D"/>
    <w:rsid w:val="00222F0C"/>
    <w:rsid w:val="002230A2"/>
    <w:rsid w:val="0022388A"/>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1EF8"/>
    <w:rsid w:val="00231F11"/>
    <w:rsid w:val="002322F6"/>
    <w:rsid w:val="00232321"/>
    <w:rsid w:val="00232B83"/>
    <w:rsid w:val="00233355"/>
    <w:rsid w:val="0023379E"/>
    <w:rsid w:val="00233A2D"/>
    <w:rsid w:val="00233E51"/>
    <w:rsid w:val="0023458E"/>
    <w:rsid w:val="002349F0"/>
    <w:rsid w:val="00234C5F"/>
    <w:rsid w:val="00234F90"/>
    <w:rsid w:val="0023519B"/>
    <w:rsid w:val="0023546E"/>
    <w:rsid w:val="00235827"/>
    <w:rsid w:val="0023585F"/>
    <w:rsid w:val="00235D88"/>
    <w:rsid w:val="00235F0C"/>
    <w:rsid w:val="002361B5"/>
    <w:rsid w:val="002366A3"/>
    <w:rsid w:val="00236947"/>
    <w:rsid w:val="00236B6E"/>
    <w:rsid w:val="00236C6E"/>
    <w:rsid w:val="00237211"/>
    <w:rsid w:val="002373D4"/>
    <w:rsid w:val="00237771"/>
    <w:rsid w:val="002378F0"/>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5AA"/>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04A"/>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8A1"/>
    <w:rsid w:val="002559A4"/>
    <w:rsid w:val="00255C09"/>
    <w:rsid w:val="00255FD7"/>
    <w:rsid w:val="002560F6"/>
    <w:rsid w:val="00256328"/>
    <w:rsid w:val="0025665A"/>
    <w:rsid w:val="002567FB"/>
    <w:rsid w:val="00256D1E"/>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B59"/>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558"/>
    <w:rsid w:val="00285637"/>
    <w:rsid w:val="00285708"/>
    <w:rsid w:val="00285DF4"/>
    <w:rsid w:val="00285FC3"/>
    <w:rsid w:val="0028636D"/>
    <w:rsid w:val="002865AA"/>
    <w:rsid w:val="002865FA"/>
    <w:rsid w:val="002868F8"/>
    <w:rsid w:val="002869C0"/>
    <w:rsid w:val="00286B1C"/>
    <w:rsid w:val="00286B25"/>
    <w:rsid w:val="00287B4E"/>
    <w:rsid w:val="00287D6A"/>
    <w:rsid w:val="00287D92"/>
    <w:rsid w:val="002904F8"/>
    <w:rsid w:val="00290B2A"/>
    <w:rsid w:val="00290BAE"/>
    <w:rsid w:val="00291427"/>
    <w:rsid w:val="00291535"/>
    <w:rsid w:val="002918D7"/>
    <w:rsid w:val="00291FD1"/>
    <w:rsid w:val="00292022"/>
    <w:rsid w:val="002921C4"/>
    <w:rsid w:val="0029264D"/>
    <w:rsid w:val="00292BE5"/>
    <w:rsid w:val="002932EC"/>
    <w:rsid w:val="002934E0"/>
    <w:rsid w:val="00293B61"/>
    <w:rsid w:val="00293BD0"/>
    <w:rsid w:val="00293C4F"/>
    <w:rsid w:val="00293CDE"/>
    <w:rsid w:val="002944F6"/>
    <w:rsid w:val="0029451A"/>
    <w:rsid w:val="002949DB"/>
    <w:rsid w:val="00294D4D"/>
    <w:rsid w:val="002954D3"/>
    <w:rsid w:val="00295815"/>
    <w:rsid w:val="00295F50"/>
    <w:rsid w:val="00296B7E"/>
    <w:rsid w:val="00296FCC"/>
    <w:rsid w:val="002976AF"/>
    <w:rsid w:val="00297836"/>
    <w:rsid w:val="00297B7D"/>
    <w:rsid w:val="002A02A9"/>
    <w:rsid w:val="002A083B"/>
    <w:rsid w:val="002A095F"/>
    <w:rsid w:val="002A0E5C"/>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08B"/>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025"/>
    <w:rsid w:val="002D282D"/>
    <w:rsid w:val="002D2956"/>
    <w:rsid w:val="002D2F41"/>
    <w:rsid w:val="002D35A1"/>
    <w:rsid w:val="002D3739"/>
    <w:rsid w:val="002D3E06"/>
    <w:rsid w:val="002D4020"/>
    <w:rsid w:val="002D403F"/>
    <w:rsid w:val="002D4802"/>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266"/>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579"/>
    <w:rsid w:val="002F6893"/>
    <w:rsid w:val="002F6D9B"/>
    <w:rsid w:val="002F6FE5"/>
    <w:rsid w:val="002F703B"/>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DA2"/>
    <w:rsid w:val="00307DD8"/>
    <w:rsid w:val="00307FA2"/>
    <w:rsid w:val="003101F4"/>
    <w:rsid w:val="0031040B"/>
    <w:rsid w:val="00310901"/>
    <w:rsid w:val="00310D3B"/>
    <w:rsid w:val="00310E08"/>
    <w:rsid w:val="00311776"/>
    <w:rsid w:val="00311D14"/>
    <w:rsid w:val="00311D70"/>
    <w:rsid w:val="00311EF9"/>
    <w:rsid w:val="003120EC"/>
    <w:rsid w:val="003124BC"/>
    <w:rsid w:val="00312CAB"/>
    <w:rsid w:val="00312E53"/>
    <w:rsid w:val="00312F70"/>
    <w:rsid w:val="00312FFC"/>
    <w:rsid w:val="003130E5"/>
    <w:rsid w:val="0031372A"/>
    <w:rsid w:val="003139F6"/>
    <w:rsid w:val="00313C66"/>
    <w:rsid w:val="0031453A"/>
    <w:rsid w:val="003145F7"/>
    <w:rsid w:val="003149FC"/>
    <w:rsid w:val="00314D67"/>
    <w:rsid w:val="00314DB7"/>
    <w:rsid w:val="00315017"/>
    <w:rsid w:val="003153A1"/>
    <w:rsid w:val="00315600"/>
    <w:rsid w:val="00315E5F"/>
    <w:rsid w:val="00316809"/>
    <w:rsid w:val="0031681E"/>
    <w:rsid w:val="00316AB2"/>
    <w:rsid w:val="00316ADA"/>
    <w:rsid w:val="00316E58"/>
    <w:rsid w:val="00317471"/>
    <w:rsid w:val="003176C7"/>
    <w:rsid w:val="00317E1E"/>
    <w:rsid w:val="00317E88"/>
    <w:rsid w:val="003203F8"/>
    <w:rsid w:val="003203FD"/>
    <w:rsid w:val="00320A1D"/>
    <w:rsid w:val="003211A2"/>
    <w:rsid w:val="0032168C"/>
    <w:rsid w:val="00321728"/>
    <w:rsid w:val="00321D66"/>
    <w:rsid w:val="00322EBD"/>
    <w:rsid w:val="0032351E"/>
    <w:rsid w:val="00323C74"/>
    <w:rsid w:val="00323F04"/>
    <w:rsid w:val="003242BC"/>
    <w:rsid w:val="00324937"/>
    <w:rsid w:val="00324B92"/>
    <w:rsid w:val="00324F75"/>
    <w:rsid w:val="00325156"/>
    <w:rsid w:val="00325971"/>
    <w:rsid w:val="003259B1"/>
    <w:rsid w:val="003259D4"/>
    <w:rsid w:val="00325C68"/>
    <w:rsid w:val="00326129"/>
    <w:rsid w:val="003268EB"/>
    <w:rsid w:val="0032698A"/>
    <w:rsid w:val="00326B57"/>
    <w:rsid w:val="00326C9F"/>
    <w:rsid w:val="003276E3"/>
    <w:rsid w:val="00327A9C"/>
    <w:rsid w:val="00327B03"/>
    <w:rsid w:val="00327EF9"/>
    <w:rsid w:val="00330019"/>
    <w:rsid w:val="003301E9"/>
    <w:rsid w:val="00330243"/>
    <w:rsid w:val="003304DA"/>
    <w:rsid w:val="00330831"/>
    <w:rsid w:val="00330C5D"/>
    <w:rsid w:val="00331288"/>
    <w:rsid w:val="003313CF"/>
    <w:rsid w:val="00332033"/>
    <w:rsid w:val="00332327"/>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DA0"/>
    <w:rsid w:val="00336F9E"/>
    <w:rsid w:val="00337033"/>
    <w:rsid w:val="00337613"/>
    <w:rsid w:val="00337A5E"/>
    <w:rsid w:val="003403F7"/>
    <w:rsid w:val="00340426"/>
    <w:rsid w:val="0034071C"/>
    <w:rsid w:val="00340A4D"/>
    <w:rsid w:val="00340CD2"/>
    <w:rsid w:val="00340EE7"/>
    <w:rsid w:val="00341113"/>
    <w:rsid w:val="0034134D"/>
    <w:rsid w:val="0034157C"/>
    <w:rsid w:val="00341852"/>
    <w:rsid w:val="0034192F"/>
    <w:rsid w:val="003427F4"/>
    <w:rsid w:val="00342802"/>
    <w:rsid w:val="00342B55"/>
    <w:rsid w:val="00342E6A"/>
    <w:rsid w:val="003433AC"/>
    <w:rsid w:val="00343681"/>
    <w:rsid w:val="00343C6A"/>
    <w:rsid w:val="00343DF8"/>
    <w:rsid w:val="00344136"/>
    <w:rsid w:val="003443B7"/>
    <w:rsid w:val="003443D3"/>
    <w:rsid w:val="00344F1D"/>
    <w:rsid w:val="0034507E"/>
    <w:rsid w:val="0034562C"/>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1F67"/>
    <w:rsid w:val="003520C5"/>
    <w:rsid w:val="003531B2"/>
    <w:rsid w:val="00353333"/>
    <w:rsid w:val="0035341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588"/>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87EB5"/>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06"/>
    <w:rsid w:val="003A2BB6"/>
    <w:rsid w:val="003A2C8E"/>
    <w:rsid w:val="003A3229"/>
    <w:rsid w:val="003A3520"/>
    <w:rsid w:val="003A3681"/>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EB"/>
    <w:rsid w:val="003B0234"/>
    <w:rsid w:val="003B02A5"/>
    <w:rsid w:val="003B0495"/>
    <w:rsid w:val="003B0B0E"/>
    <w:rsid w:val="003B0C9D"/>
    <w:rsid w:val="003B0E99"/>
    <w:rsid w:val="003B11F6"/>
    <w:rsid w:val="003B1416"/>
    <w:rsid w:val="003B1501"/>
    <w:rsid w:val="003B1747"/>
    <w:rsid w:val="003B2210"/>
    <w:rsid w:val="003B2506"/>
    <w:rsid w:val="003B2540"/>
    <w:rsid w:val="003B2729"/>
    <w:rsid w:val="003B2A9F"/>
    <w:rsid w:val="003B2F9D"/>
    <w:rsid w:val="003B3486"/>
    <w:rsid w:val="003B350B"/>
    <w:rsid w:val="003B3ACB"/>
    <w:rsid w:val="003B3BF9"/>
    <w:rsid w:val="003B4244"/>
    <w:rsid w:val="003B4600"/>
    <w:rsid w:val="003B48E0"/>
    <w:rsid w:val="003B4A9A"/>
    <w:rsid w:val="003B4B94"/>
    <w:rsid w:val="003B500F"/>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375"/>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62B"/>
    <w:rsid w:val="003D4F62"/>
    <w:rsid w:val="003D5120"/>
    <w:rsid w:val="003D53C0"/>
    <w:rsid w:val="003D551D"/>
    <w:rsid w:val="003D5BCF"/>
    <w:rsid w:val="003D5FB8"/>
    <w:rsid w:val="003D61ED"/>
    <w:rsid w:val="003D66C3"/>
    <w:rsid w:val="003D67B6"/>
    <w:rsid w:val="003D68F7"/>
    <w:rsid w:val="003D6C47"/>
    <w:rsid w:val="003D6CF7"/>
    <w:rsid w:val="003D6DC9"/>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D87"/>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C1C"/>
    <w:rsid w:val="003F6C6E"/>
    <w:rsid w:val="003F7613"/>
    <w:rsid w:val="003F7668"/>
    <w:rsid w:val="003F7751"/>
    <w:rsid w:val="003F7BE6"/>
    <w:rsid w:val="0040051B"/>
    <w:rsid w:val="004008B0"/>
    <w:rsid w:val="00400BE2"/>
    <w:rsid w:val="0040118B"/>
    <w:rsid w:val="004014FF"/>
    <w:rsid w:val="00401AF0"/>
    <w:rsid w:val="00402187"/>
    <w:rsid w:val="00402B41"/>
    <w:rsid w:val="00402E7B"/>
    <w:rsid w:val="004032AC"/>
    <w:rsid w:val="0040343B"/>
    <w:rsid w:val="004036A0"/>
    <w:rsid w:val="00403F04"/>
    <w:rsid w:val="004040B0"/>
    <w:rsid w:val="00404108"/>
    <w:rsid w:val="00404385"/>
    <w:rsid w:val="004045B3"/>
    <w:rsid w:val="004048C5"/>
    <w:rsid w:val="00404EBA"/>
    <w:rsid w:val="00404FA6"/>
    <w:rsid w:val="00405C9A"/>
    <w:rsid w:val="00405ED1"/>
    <w:rsid w:val="00405EE7"/>
    <w:rsid w:val="00405F8D"/>
    <w:rsid w:val="004061B0"/>
    <w:rsid w:val="004063A2"/>
    <w:rsid w:val="004070B7"/>
    <w:rsid w:val="004074FC"/>
    <w:rsid w:val="004079A4"/>
    <w:rsid w:val="00407A40"/>
    <w:rsid w:val="004105DB"/>
    <w:rsid w:val="004109D3"/>
    <w:rsid w:val="00410F3C"/>
    <w:rsid w:val="00411109"/>
    <w:rsid w:val="0041147B"/>
    <w:rsid w:val="00411911"/>
    <w:rsid w:val="00411AA6"/>
    <w:rsid w:val="00411BF9"/>
    <w:rsid w:val="00411D4F"/>
    <w:rsid w:val="004120D4"/>
    <w:rsid w:val="004127F8"/>
    <w:rsid w:val="00412A95"/>
    <w:rsid w:val="00412CBD"/>
    <w:rsid w:val="00412E4D"/>
    <w:rsid w:val="004131C1"/>
    <w:rsid w:val="004136E7"/>
    <w:rsid w:val="00413A71"/>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A89"/>
    <w:rsid w:val="00440B16"/>
    <w:rsid w:val="00440C6D"/>
    <w:rsid w:val="00440F34"/>
    <w:rsid w:val="0044125C"/>
    <w:rsid w:val="00441AA7"/>
    <w:rsid w:val="00441C17"/>
    <w:rsid w:val="00441E61"/>
    <w:rsid w:val="00441F42"/>
    <w:rsid w:val="004421D0"/>
    <w:rsid w:val="004421F5"/>
    <w:rsid w:val="00442715"/>
    <w:rsid w:val="00442AB5"/>
    <w:rsid w:val="00442B98"/>
    <w:rsid w:val="00442DA1"/>
    <w:rsid w:val="00442EAE"/>
    <w:rsid w:val="00443775"/>
    <w:rsid w:val="0044397D"/>
    <w:rsid w:val="00443AD7"/>
    <w:rsid w:val="00443FB8"/>
    <w:rsid w:val="00443FD4"/>
    <w:rsid w:val="004445A4"/>
    <w:rsid w:val="00444761"/>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4CD"/>
    <w:rsid w:val="00454743"/>
    <w:rsid w:val="00454AD5"/>
    <w:rsid w:val="00454DF4"/>
    <w:rsid w:val="00454EB3"/>
    <w:rsid w:val="00454FAD"/>
    <w:rsid w:val="00454FE3"/>
    <w:rsid w:val="004550CD"/>
    <w:rsid w:val="00455343"/>
    <w:rsid w:val="00455884"/>
    <w:rsid w:val="00456226"/>
    <w:rsid w:val="00456562"/>
    <w:rsid w:val="00456960"/>
    <w:rsid w:val="00457444"/>
    <w:rsid w:val="00457499"/>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DEF"/>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0B9"/>
    <w:rsid w:val="00466A61"/>
    <w:rsid w:val="00466BB0"/>
    <w:rsid w:val="00466D4F"/>
    <w:rsid w:val="00466DA4"/>
    <w:rsid w:val="004672D9"/>
    <w:rsid w:val="004673C9"/>
    <w:rsid w:val="00467C37"/>
    <w:rsid w:val="00467FB5"/>
    <w:rsid w:val="0047064E"/>
    <w:rsid w:val="00470A6D"/>
    <w:rsid w:val="00470BE3"/>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A6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77"/>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4E8B"/>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9ED"/>
    <w:rsid w:val="004C0B18"/>
    <w:rsid w:val="004C0C62"/>
    <w:rsid w:val="004C0D02"/>
    <w:rsid w:val="004C136A"/>
    <w:rsid w:val="004C149D"/>
    <w:rsid w:val="004C1888"/>
    <w:rsid w:val="004C18C0"/>
    <w:rsid w:val="004C1A8E"/>
    <w:rsid w:val="004C1F7E"/>
    <w:rsid w:val="004C223C"/>
    <w:rsid w:val="004C226E"/>
    <w:rsid w:val="004C2B05"/>
    <w:rsid w:val="004C2FC5"/>
    <w:rsid w:val="004C30B2"/>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093"/>
    <w:rsid w:val="004C712A"/>
    <w:rsid w:val="004C72C7"/>
    <w:rsid w:val="004C72D1"/>
    <w:rsid w:val="004C73ED"/>
    <w:rsid w:val="004C784E"/>
    <w:rsid w:val="004C7862"/>
    <w:rsid w:val="004C7A22"/>
    <w:rsid w:val="004C7ADD"/>
    <w:rsid w:val="004D0378"/>
    <w:rsid w:val="004D066A"/>
    <w:rsid w:val="004D1277"/>
    <w:rsid w:val="004D1610"/>
    <w:rsid w:val="004D1A64"/>
    <w:rsid w:val="004D1A83"/>
    <w:rsid w:val="004D21E9"/>
    <w:rsid w:val="004D2261"/>
    <w:rsid w:val="004D2660"/>
    <w:rsid w:val="004D2677"/>
    <w:rsid w:val="004D298F"/>
    <w:rsid w:val="004D2E5A"/>
    <w:rsid w:val="004D338B"/>
    <w:rsid w:val="004D3738"/>
    <w:rsid w:val="004D38C3"/>
    <w:rsid w:val="004D3A14"/>
    <w:rsid w:val="004D40A3"/>
    <w:rsid w:val="004D41BE"/>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1ED"/>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53D"/>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4C"/>
    <w:rsid w:val="004F2562"/>
    <w:rsid w:val="004F26FA"/>
    <w:rsid w:val="004F2825"/>
    <w:rsid w:val="004F2E17"/>
    <w:rsid w:val="004F2E51"/>
    <w:rsid w:val="004F3098"/>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6CB9"/>
    <w:rsid w:val="004F7334"/>
    <w:rsid w:val="004F7E2D"/>
    <w:rsid w:val="004F7F73"/>
    <w:rsid w:val="005001AB"/>
    <w:rsid w:val="0050025E"/>
    <w:rsid w:val="005003DF"/>
    <w:rsid w:val="00500620"/>
    <w:rsid w:val="00500928"/>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19A"/>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EA8"/>
    <w:rsid w:val="00513FA0"/>
    <w:rsid w:val="0051402C"/>
    <w:rsid w:val="005143F8"/>
    <w:rsid w:val="005147C5"/>
    <w:rsid w:val="0051510D"/>
    <w:rsid w:val="005156E4"/>
    <w:rsid w:val="00515948"/>
    <w:rsid w:val="00515A24"/>
    <w:rsid w:val="00515AB2"/>
    <w:rsid w:val="00515CDF"/>
    <w:rsid w:val="00515D82"/>
    <w:rsid w:val="00516053"/>
    <w:rsid w:val="00516624"/>
    <w:rsid w:val="00516792"/>
    <w:rsid w:val="005167E8"/>
    <w:rsid w:val="00516A3C"/>
    <w:rsid w:val="00516F71"/>
    <w:rsid w:val="00517276"/>
    <w:rsid w:val="005176CD"/>
    <w:rsid w:val="005179A5"/>
    <w:rsid w:val="00517EB6"/>
    <w:rsid w:val="005200B3"/>
    <w:rsid w:val="005205BE"/>
    <w:rsid w:val="00520D0C"/>
    <w:rsid w:val="00520D5C"/>
    <w:rsid w:val="00521A11"/>
    <w:rsid w:val="00521F5F"/>
    <w:rsid w:val="005222C5"/>
    <w:rsid w:val="00522572"/>
    <w:rsid w:val="005226FB"/>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3BF"/>
    <w:rsid w:val="0053279B"/>
    <w:rsid w:val="005327B6"/>
    <w:rsid w:val="00532855"/>
    <w:rsid w:val="005328EA"/>
    <w:rsid w:val="00532912"/>
    <w:rsid w:val="00532948"/>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57"/>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BD2"/>
    <w:rsid w:val="00551E08"/>
    <w:rsid w:val="00551FCA"/>
    <w:rsid w:val="005522E3"/>
    <w:rsid w:val="005524FE"/>
    <w:rsid w:val="005528C5"/>
    <w:rsid w:val="00552C6C"/>
    <w:rsid w:val="00552CBB"/>
    <w:rsid w:val="0055380E"/>
    <w:rsid w:val="00553816"/>
    <w:rsid w:val="00553AE1"/>
    <w:rsid w:val="00553BBD"/>
    <w:rsid w:val="005541F1"/>
    <w:rsid w:val="00554263"/>
    <w:rsid w:val="0055466E"/>
    <w:rsid w:val="00554B68"/>
    <w:rsid w:val="00554B77"/>
    <w:rsid w:val="00554BE0"/>
    <w:rsid w:val="00554BE1"/>
    <w:rsid w:val="00554C5E"/>
    <w:rsid w:val="00554E27"/>
    <w:rsid w:val="00554F48"/>
    <w:rsid w:val="0055522B"/>
    <w:rsid w:val="005552CE"/>
    <w:rsid w:val="00555873"/>
    <w:rsid w:val="0055637B"/>
    <w:rsid w:val="005564B7"/>
    <w:rsid w:val="00556BFE"/>
    <w:rsid w:val="00556F00"/>
    <w:rsid w:val="00556FA8"/>
    <w:rsid w:val="00557534"/>
    <w:rsid w:val="005576F7"/>
    <w:rsid w:val="005577D4"/>
    <w:rsid w:val="00557943"/>
    <w:rsid w:val="00557E2A"/>
    <w:rsid w:val="00560757"/>
    <w:rsid w:val="005608FE"/>
    <w:rsid w:val="00560A3B"/>
    <w:rsid w:val="00560D58"/>
    <w:rsid w:val="0056113F"/>
    <w:rsid w:val="005614B8"/>
    <w:rsid w:val="0056154C"/>
    <w:rsid w:val="0056158D"/>
    <w:rsid w:val="00561D9A"/>
    <w:rsid w:val="00561E93"/>
    <w:rsid w:val="00562E05"/>
    <w:rsid w:val="00563815"/>
    <w:rsid w:val="00563AD5"/>
    <w:rsid w:val="0056426B"/>
    <w:rsid w:val="00564925"/>
    <w:rsid w:val="005649E3"/>
    <w:rsid w:val="00564B02"/>
    <w:rsid w:val="00564BF2"/>
    <w:rsid w:val="0056511D"/>
    <w:rsid w:val="0056534A"/>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0DE1"/>
    <w:rsid w:val="00581104"/>
    <w:rsid w:val="005815A1"/>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CAF"/>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50F"/>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484B"/>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90A"/>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C92"/>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136"/>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2D"/>
    <w:rsid w:val="00613DE6"/>
    <w:rsid w:val="006141BA"/>
    <w:rsid w:val="00614B75"/>
    <w:rsid w:val="00615436"/>
    <w:rsid w:val="0061552D"/>
    <w:rsid w:val="006157A1"/>
    <w:rsid w:val="00615908"/>
    <w:rsid w:val="00615BF9"/>
    <w:rsid w:val="006161A2"/>
    <w:rsid w:val="006162EC"/>
    <w:rsid w:val="0061685D"/>
    <w:rsid w:val="0061700B"/>
    <w:rsid w:val="006173AF"/>
    <w:rsid w:val="006175DB"/>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9D1"/>
    <w:rsid w:val="00632B5D"/>
    <w:rsid w:val="00632BFE"/>
    <w:rsid w:val="0063328E"/>
    <w:rsid w:val="006337F9"/>
    <w:rsid w:val="00633854"/>
    <w:rsid w:val="00633A4B"/>
    <w:rsid w:val="00633CAB"/>
    <w:rsid w:val="00633CDF"/>
    <w:rsid w:val="006343C8"/>
    <w:rsid w:val="00635136"/>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47921"/>
    <w:rsid w:val="00650170"/>
    <w:rsid w:val="0065037D"/>
    <w:rsid w:val="00650894"/>
    <w:rsid w:val="006515E6"/>
    <w:rsid w:val="006518F1"/>
    <w:rsid w:val="006519FD"/>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C5"/>
    <w:rsid w:val="0065545C"/>
    <w:rsid w:val="006555D9"/>
    <w:rsid w:val="00656812"/>
    <w:rsid w:val="00656BA0"/>
    <w:rsid w:val="0065711D"/>
    <w:rsid w:val="0065719F"/>
    <w:rsid w:val="0065760B"/>
    <w:rsid w:val="00657741"/>
    <w:rsid w:val="00657A4A"/>
    <w:rsid w:val="00657E7A"/>
    <w:rsid w:val="006609BC"/>
    <w:rsid w:val="00660DA8"/>
    <w:rsid w:val="00660ED2"/>
    <w:rsid w:val="006611B5"/>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3B0"/>
    <w:rsid w:val="00667EAC"/>
    <w:rsid w:val="00670602"/>
    <w:rsid w:val="00671042"/>
    <w:rsid w:val="006713F8"/>
    <w:rsid w:val="00671B73"/>
    <w:rsid w:val="00671E6C"/>
    <w:rsid w:val="0067240C"/>
    <w:rsid w:val="00672444"/>
    <w:rsid w:val="006724D8"/>
    <w:rsid w:val="00672A85"/>
    <w:rsid w:val="00672D4D"/>
    <w:rsid w:val="00672F0E"/>
    <w:rsid w:val="00672F92"/>
    <w:rsid w:val="00673193"/>
    <w:rsid w:val="006731A0"/>
    <w:rsid w:val="00673B85"/>
    <w:rsid w:val="00673FF1"/>
    <w:rsid w:val="006744D9"/>
    <w:rsid w:val="006749C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43"/>
    <w:rsid w:val="00677FB7"/>
    <w:rsid w:val="00680259"/>
    <w:rsid w:val="00680629"/>
    <w:rsid w:val="00680635"/>
    <w:rsid w:val="00680720"/>
    <w:rsid w:val="00680F82"/>
    <w:rsid w:val="0068109C"/>
    <w:rsid w:val="006813B7"/>
    <w:rsid w:val="0068160A"/>
    <w:rsid w:val="00681853"/>
    <w:rsid w:val="00681B13"/>
    <w:rsid w:val="006825A5"/>
    <w:rsid w:val="00682892"/>
    <w:rsid w:val="00682AE4"/>
    <w:rsid w:val="00682C79"/>
    <w:rsid w:val="00682D86"/>
    <w:rsid w:val="00682E09"/>
    <w:rsid w:val="0068341A"/>
    <w:rsid w:val="00683935"/>
    <w:rsid w:val="00683F7E"/>
    <w:rsid w:val="006843AF"/>
    <w:rsid w:val="006847EE"/>
    <w:rsid w:val="00684CED"/>
    <w:rsid w:val="00684EB8"/>
    <w:rsid w:val="006860DF"/>
    <w:rsid w:val="00686273"/>
    <w:rsid w:val="006863FD"/>
    <w:rsid w:val="006866C0"/>
    <w:rsid w:val="006866EF"/>
    <w:rsid w:val="00687024"/>
    <w:rsid w:val="00687092"/>
    <w:rsid w:val="006870D0"/>
    <w:rsid w:val="00687764"/>
    <w:rsid w:val="00687EB2"/>
    <w:rsid w:val="00690194"/>
    <w:rsid w:val="00690ADE"/>
    <w:rsid w:val="00690A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BBE"/>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E6D"/>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6F"/>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B35"/>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B35"/>
    <w:rsid w:val="006C5D35"/>
    <w:rsid w:val="006C5EB5"/>
    <w:rsid w:val="006C5F21"/>
    <w:rsid w:val="006C63CD"/>
    <w:rsid w:val="006C657B"/>
    <w:rsid w:val="006C6B20"/>
    <w:rsid w:val="006C7168"/>
    <w:rsid w:val="006C738A"/>
    <w:rsid w:val="006C7394"/>
    <w:rsid w:val="006C757A"/>
    <w:rsid w:val="006C7711"/>
    <w:rsid w:val="006C7869"/>
    <w:rsid w:val="006C7C5A"/>
    <w:rsid w:val="006D0A80"/>
    <w:rsid w:val="006D0C23"/>
    <w:rsid w:val="006D0E98"/>
    <w:rsid w:val="006D1AAE"/>
    <w:rsid w:val="006D21C3"/>
    <w:rsid w:val="006D220D"/>
    <w:rsid w:val="006D25D1"/>
    <w:rsid w:val="006D2FE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4A7"/>
    <w:rsid w:val="006D7740"/>
    <w:rsid w:val="006D77C1"/>
    <w:rsid w:val="006D788C"/>
    <w:rsid w:val="006D7931"/>
    <w:rsid w:val="006D7970"/>
    <w:rsid w:val="006D7BDC"/>
    <w:rsid w:val="006D7EAD"/>
    <w:rsid w:val="006E0370"/>
    <w:rsid w:val="006E0AF7"/>
    <w:rsid w:val="006E0E9E"/>
    <w:rsid w:val="006E1076"/>
    <w:rsid w:val="006E1456"/>
    <w:rsid w:val="006E198F"/>
    <w:rsid w:val="006E1AAB"/>
    <w:rsid w:val="006E1B28"/>
    <w:rsid w:val="006E1D6C"/>
    <w:rsid w:val="006E249F"/>
    <w:rsid w:val="006E24B4"/>
    <w:rsid w:val="006E2B0D"/>
    <w:rsid w:val="006E2CBD"/>
    <w:rsid w:val="006E2E6B"/>
    <w:rsid w:val="006E2EA0"/>
    <w:rsid w:val="006E2FEA"/>
    <w:rsid w:val="006E3165"/>
    <w:rsid w:val="006E32E1"/>
    <w:rsid w:val="006E3350"/>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38"/>
    <w:rsid w:val="00701FBC"/>
    <w:rsid w:val="007027C6"/>
    <w:rsid w:val="00702C38"/>
    <w:rsid w:val="0070354B"/>
    <w:rsid w:val="00703AB6"/>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0AE"/>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2C"/>
    <w:rsid w:val="00711FDD"/>
    <w:rsid w:val="00712B7E"/>
    <w:rsid w:val="00712CBA"/>
    <w:rsid w:val="0071306F"/>
    <w:rsid w:val="0071385F"/>
    <w:rsid w:val="00713A90"/>
    <w:rsid w:val="00713B0B"/>
    <w:rsid w:val="00713B2A"/>
    <w:rsid w:val="00713C4B"/>
    <w:rsid w:val="00714876"/>
    <w:rsid w:val="00715E70"/>
    <w:rsid w:val="00715EFF"/>
    <w:rsid w:val="00715F4E"/>
    <w:rsid w:val="00716001"/>
    <w:rsid w:val="00716187"/>
    <w:rsid w:val="00716258"/>
    <w:rsid w:val="0071645D"/>
    <w:rsid w:val="007164AF"/>
    <w:rsid w:val="00716E18"/>
    <w:rsid w:val="00717450"/>
    <w:rsid w:val="00717748"/>
    <w:rsid w:val="00720686"/>
    <w:rsid w:val="00720F4D"/>
    <w:rsid w:val="0072108B"/>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3EAC"/>
    <w:rsid w:val="00724675"/>
    <w:rsid w:val="00724BF1"/>
    <w:rsid w:val="00724C7B"/>
    <w:rsid w:val="0072553A"/>
    <w:rsid w:val="007255B7"/>
    <w:rsid w:val="00725C03"/>
    <w:rsid w:val="0072664F"/>
    <w:rsid w:val="007266EC"/>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BDF"/>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5C00"/>
    <w:rsid w:val="00745D7B"/>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1CE1"/>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B84"/>
    <w:rsid w:val="00765EB7"/>
    <w:rsid w:val="007660A7"/>
    <w:rsid w:val="007660CE"/>
    <w:rsid w:val="0076632F"/>
    <w:rsid w:val="007663F2"/>
    <w:rsid w:val="007666BA"/>
    <w:rsid w:val="00766816"/>
    <w:rsid w:val="00766DAC"/>
    <w:rsid w:val="00766FBB"/>
    <w:rsid w:val="00767163"/>
    <w:rsid w:val="00767180"/>
    <w:rsid w:val="00767328"/>
    <w:rsid w:val="00767672"/>
    <w:rsid w:val="00767825"/>
    <w:rsid w:val="00767871"/>
    <w:rsid w:val="00767DEE"/>
    <w:rsid w:val="00767ECB"/>
    <w:rsid w:val="00767F77"/>
    <w:rsid w:val="007701A4"/>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269"/>
    <w:rsid w:val="0077434B"/>
    <w:rsid w:val="007743BE"/>
    <w:rsid w:val="0077480B"/>
    <w:rsid w:val="00774A45"/>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7A0"/>
    <w:rsid w:val="00777E61"/>
    <w:rsid w:val="0078012D"/>
    <w:rsid w:val="007816AF"/>
    <w:rsid w:val="00781FF4"/>
    <w:rsid w:val="007822EB"/>
    <w:rsid w:val="00782377"/>
    <w:rsid w:val="00782483"/>
    <w:rsid w:val="00783092"/>
    <w:rsid w:val="00783A15"/>
    <w:rsid w:val="00783AB7"/>
    <w:rsid w:val="00783FD5"/>
    <w:rsid w:val="00784143"/>
    <w:rsid w:val="0078441B"/>
    <w:rsid w:val="007846F4"/>
    <w:rsid w:val="007846FA"/>
    <w:rsid w:val="007860F3"/>
    <w:rsid w:val="007861A4"/>
    <w:rsid w:val="00786432"/>
    <w:rsid w:val="007870F8"/>
    <w:rsid w:val="00787104"/>
    <w:rsid w:val="007876C1"/>
    <w:rsid w:val="00787768"/>
    <w:rsid w:val="00790042"/>
    <w:rsid w:val="007902FF"/>
    <w:rsid w:val="007903C4"/>
    <w:rsid w:val="00790471"/>
    <w:rsid w:val="007909A8"/>
    <w:rsid w:val="00790B6A"/>
    <w:rsid w:val="00790C31"/>
    <w:rsid w:val="00790DAA"/>
    <w:rsid w:val="00790FEC"/>
    <w:rsid w:val="00791093"/>
    <w:rsid w:val="0079116D"/>
    <w:rsid w:val="00791509"/>
    <w:rsid w:val="0079183D"/>
    <w:rsid w:val="00791A44"/>
    <w:rsid w:val="00791CC0"/>
    <w:rsid w:val="00791CD4"/>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6B"/>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670"/>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74D"/>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C7FA5"/>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68"/>
    <w:rsid w:val="007D6CE6"/>
    <w:rsid w:val="007D71FB"/>
    <w:rsid w:val="007D7447"/>
    <w:rsid w:val="007D7872"/>
    <w:rsid w:val="007E0200"/>
    <w:rsid w:val="007E0D76"/>
    <w:rsid w:val="007E0D84"/>
    <w:rsid w:val="007E1275"/>
    <w:rsid w:val="007E15E1"/>
    <w:rsid w:val="007E181D"/>
    <w:rsid w:val="007E1B2E"/>
    <w:rsid w:val="007E211F"/>
    <w:rsid w:val="007E2178"/>
    <w:rsid w:val="007E21BA"/>
    <w:rsid w:val="007E2210"/>
    <w:rsid w:val="007E22AE"/>
    <w:rsid w:val="007E235F"/>
    <w:rsid w:val="007E259D"/>
    <w:rsid w:val="007E2652"/>
    <w:rsid w:val="007E2B7E"/>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AF5"/>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9AA"/>
    <w:rsid w:val="007F4AC1"/>
    <w:rsid w:val="007F5074"/>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6FE4"/>
    <w:rsid w:val="008070E2"/>
    <w:rsid w:val="008072BF"/>
    <w:rsid w:val="0080737A"/>
    <w:rsid w:val="008077EA"/>
    <w:rsid w:val="00807960"/>
    <w:rsid w:val="00807B5C"/>
    <w:rsid w:val="00807E20"/>
    <w:rsid w:val="00810344"/>
    <w:rsid w:val="0081048F"/>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41B"/>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77D"/>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4"/>
    <w:rsid w:val="00850288"/>
    <w:rsid w:val="008505D7"/>
    <w:rsid w:val="00851041"/>
    <w:rsid w:val="00851355"/>
    <w:rsid w:val="00851579"/>
    <w:rsid w:val="008515FC"/>
    <w:rsid w:val="0085161D"/>
    <w:rsid w:val="00852D76"/>
    <w:rsid w:val="00852DF0"/>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1E37"/>
    <w:rsid w:val="008722CE"/>
    <w:rsid w:val="008724AC"/>
    <w:rsid w:val="008724BB"/>
    <w:rsid w:val="008727F0"/>
    <w:rsid w:val="00872994"/>
    <w:rsid w:val="008729EE"/>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CAD"/>
    <w:rsid w:val="00880F6C"/>
    <w:rsid w:val="00881166"/>
    <w:rsid w:val="008812A9"/>
    <w:rsid w:val="00881958"/>
    <w:rsid w:val="00881F33"/>
    <w:rsid w:val="00882549"/>
    <w:rsid w:val="008825C1"/>
    <w:rsid w:val="00882736"/>
    <w:rsid w:val="00882E2E"/>
    <w:rsid w:val="00882EE0"/>
    <w:rsid w:val="00883121"/>
    <w:rsid w:val="00883201"/>
    <w:rsid w:val="00883212"/>
    <w:rsid w:val="0088329C"/>
    <w:rsid w:val="0088329E"/>
    <w:rsid w:val="0088364E"/>
    <w:rsid w:val="008838D1"/>
    <w:rsid w:val="00883DF4"/>
    <w:rsid w:val="00883EEA"/>
    <w:rsid w:val="00883F62"/>
    <w:rsid w:val="008840CB"/>
    <w:rsid w:val="00884495"/>
    <w:rsid w:val="00884517"/>
    <w:rsid w:val="0088454E"/>
    <w:rsid w:val="00884952"/>
    <w:rsid w:val="00884990"/>
    <w:rsid w:val="00884C99"/>
    <w:rsid w:val="00884C9A"/>
    <w:rsid w:val="00884E28"/>
    <w:rsid w:val="00884F15"/>
    <w:rsid w:val="00884F3A"/>
    <w:rsid w:val="008854E2"/>
    <w:rsid w:val="00885EA8"/>
    <w:rsid w:val="008860F2"/>
    <w:rsid w:val="008863FC"/>
    <w:rsid w:val="00886B5E"/>
    <w:rsid w:val="00886FCB"/>
    <w:rsid w:val="008870FE"/>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1D5"/>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95"/>
    <w:rsid w:val="008A2FFA"/>
    <w:rsid w:val="008A3ADF"/>
    <w:rsid w:val="008A3DFD"/>
    <w:rsid w:val="008A4336"/>
    <w:rsid w:val="008A4C71"/>
    <w:rsid w:val="008A519C"/>
    <w:rsid w:val="008A5268"/>
    <w:rsid w:val="008A62C8"/>
    <w:rsid w:val="008A65B0"/>
    <w:rsid w:val="008A6752"/>
    <w:rsid w:val="008A6E06"/>
    <w:rsid w:val="008A7086"/>
    <w:rsid w:val="008A7873"/>
    <w:rsid w:val="008A792B"/>
    <w:rsid w:val="008A79AD"/>
    <w:rsid w:val="008B0535"/>
    <w:rsid w:val="008B081D"/>
    <w:rsid w:val="008B092F"/>
    <w:rsid w:val="008B0F95"/>
    <w:rsid w:val="008B115C"/>
    <w:rsid w:val="008B16FE"/>
    <w:rsid w:val="008B177C"/>
    <w:rsid w:val="008B1ED0"/>
    <w:rsid w:val="008B1FCC"/>
    <w:rsid w:val="008B23D1"/>
    <w:rsid w:val="008B264B"/>
    <w:rsid w:val="008B2657"/>
    <w:rsid w:val="008B26C0"/>
    <w:rsid w:val="008B272E"/>
    <w:rsid w:val="008B2893"/>
    <w:rsid w:val="008B2E60"/>
    <w:rsid w:val="008B3245"/>
    <w:rsid w:val="008B3539"/>
    <w:rsid w:val="008B356B"/>
    <w:rsid w:val="008B379E"/>
    <w:rsid w:val="008B3A15"/>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6DE1"/>
    <w:rsid w:val="008B70E7"/>
    <w:rsid w:val="008B713F"/>
    <w:rsid w:val="008B7597"/>
    <w:rsid w:val="008B77F7"/>
    <w:rsid w:val="008B7AA3"/>
    <w:rsid w:val="008B7B1D"/>
    <w:rsid w:val="008C07ED"/>
    <w:rsid w:val="008C10DA"/>
    <w:rsid w:val="008C1E0F"/>
    <w:rsid w:val="008C1FDE"/>
    <w:rsid w:val="008C22B2"/>
    <w:rsid w:val="008C23A2"/>
    <w:rsid w:val="008C37AC"/>
    <w:rsid w:val="008C3A35"/>
    <w:rsid w:val="008C3B0D"/>
    <w:rsid w:val="008C3C2B"/>
    <w:rsid w:val="008C3C74"/>
    <w:rsid w:val="008C3C7E"/>
    <w:rsid w:val="008C4D7E"/>
    <w:rsid w:val="008C5317"/>
    <w:rsid w:val="008C54FF"/>
    <w:rsid w:val="008C5BDA"/>
    <w:rsid w:val="008C63F5"/>
    <w:rsid w:val="008C6B37"/>
    <w:rsid w:val="008C6DD8"/>
    <w:rsid w:val="008C6FFC"/>
    <w:rsid w:val="008C709D"/>
    <w:rsid w:val="008C7629"/>
    <w:rsid w:val="008C7CB9"/>
    <w:rsid w:val="008C7DF4"/>
    <w:rsid w:val="008C7FD8"/>
    <w:rsid w:val="008D0195"/>
    <w:rsid w:val="008D0569"/>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CC6"/>
    <w:rsid w:val="008D3F73"/>
    <w:rsid w:val="008D416A"/>
    <w:rsid w:val="008D4588"/>
    <w:rsid w:val="008D4CA7"/>
    <w:rsid w:val="008D4CD8"/>
    <w:rsid w:val="008D5061"/>
    <w:rsid w:val="008D55A5"/>
    <w:rsid w:val="008D577B"/>
    <w:rsid w:val="008D578E"/>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77F"/>
    <w:rsid w:val="008D7C8E"/>
    <w:rsid w:val="008D7F71"/>
    <w:rsid w:val="008E0A84"/>
    <w:rsid w:val="008E0C25"/>
    <w:rsid w:val="008E106A"/>
    <w:rsid w:val="008E1130"/>
    <w:rsid w:val="008E1367"/>
    <w:rsid w:val="008E1C4D"/>
    <w:rsid w:val="008E1F23"/>
    <w:rsid w:val="008E200B"/>
    <w:rsid w:val="008E2080"/>
    <w:rsid w:val="008E2095"/>
    <w:rsid w:val="008E2C04"/>
    <w:rsid w:val="008E2C29"/>
    <w:rsid w:val="008E3454"/>
    <w:rsid w:val="008E3533"/>
    <w:rsid w:val="008E3A70"/>
    <w:rsid w:val="008E3AAC"/>
    <w:rsid w:val="008E4318"/>
    <w:rsid w:val="008E431B"/>
    <w:rsid w:val="008E4558"/>
    <w:rsid w:val="008E51F3"/>
    <w:rsid w:val="008E56F2"/>
    <w:rsid w:val="008E5C71"/>
    <w:rsid w:val="008E60E3"/>
    <w:rsid w:val="008E6775"/>
    <w:rsid w:val="008E6F8F"/>
    <w:rsid w:val="008E705F"/>
    <w:rsid w:val="008E70C6"/>
    <w:rsid w:val="008E742E"/>
    <w:rsid w:val="008E749B"/>
    <w:rsid w:val="008E7590"/>
    <w:rsid w:val="008E7837"/>
    <w:rsid w:val="008E7C22"/>
    <w:rsid w:val="008E7F20"/>
    <w:rsid w:val="008F009E"/>
    <w:rsid w:val="008F05D8"/>
    <w:rsid w:val="008F088C"/>
    <w:rsid w:val="008F0A08"/>
    <w:rsid w:val="008F0D4A"/>
    <w:rsid w:val="008F0FA9"/>
    <w:rsid w:val="008F1109"/>
    <w:rsid w:val="008F18F0"/>
    <w:rsid w:val="008F1ACD"/>
    <w:rsid w:val="008F1C88"/>
    <w:rsid w:val="008F2442"/>
    <w:rsid w:val="008F25AF"/>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A4A"/>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081"/>
    <w:rsid w:val="009136A1"/>
    <w:rsid w:val="009136DA"/>
    <w:rsid w:val="00913C22"/>
    <w:rsid w:val="00913CD7"/>
    <w:rsid w:val="00913E1D"/>
    <w:rsid w:val="00913EF2"/>
    <w:rsid w:val="00913FF8"/>
    <w:rsid w:val="0091417E"/>
    <w:rsid w:val="0091428C"/>
    <w:rsid w:val="00914609"/>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589"/>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3AA"/>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18"/>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04B"/>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C13"/>
    <w:rsid w:val="00957F70"/>
    <w:rsid w:val="00960002"/>
    <w:rsid w:val="009602DE"/>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820"/>
    <w:rsid w:val="00967A57"/>
    <w:rsid w:val="00967B18"/>
    <w:rsid w:val="00970040"/>
    <w:rsid w:val="009702C0"/>
    <w:rsid w:val="00970BDC"/>
    <w:rsid w:val="00970CE1"/>
    <w:rsid w:val="00970D72"/>
    <w:rsid w:val="00970DB4"/>
    <w:rsid w:val="009710DC"/>
    <w:rsid w:val="00971170"/>
    <w:rsid w:val="0097138B"/>
    <w:rsid w:val="0097140F"/>
    <w:rsid w:val="0097145A"/>
    <w:rsid w:val="009717D8"/>
    <w:rsid w:val="00971969"/>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16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BCA"/>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854"/>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4F"/>
    <w:rsid w:val="009B4625"/>
    <w:rsid w:val="009B4740"/>
    <w:rsid w:val="009B4803"/>
    <w:rsid w:val="009B48FB"/>
    <w:rsid w:val="009B4C6B"/>
    <w:rsid w:val="009B4D50"/>
    <w:rsid w:val="009B4D59"/>
    <w:rsid w:val="009B4E2D"/>
    <w:rsid w:val="009B545F"/>
    <w:rsid w:val="009B5F2E"/>
    <w:rsid w:val="009B615E"/>
    <w:rsid w:val="009B6B8E"/>
    <w:rsid w:val="009B6B8F"/>
    <w:rsid w:val="009B6BA4"/>
    <w:rsid w:val="009B6EEE"/>
    <w:rsid w:val="009B7169"/>
    <w:rsid w:val="009B729F"/>
    <w:rsid w:val="009B73DC"/>
    <w:rsid w:val="009B7626"/>
    <w:rsid w:val="009B7794"/>
    <w:rsid w:val="009B7805"/>
    <w:rsid w:val="009B79B6"/>
    <w:rsid w:val="009B7BF3"/>
    <w:rsid w:val="009B7C56"/>
    <w:rsid w:val="009B7C5B"/>
    <w:rsid w:val="009C000F"/>
    <w:rsid w:val="009C0115"/>
    <w:rsid w:val="009C0462"/>
    <w:rsid w:val="009C04FC"/>
    <w:rsid w:val="009C0601"/>
    <w:rsid w:val="009C062C"/>
    <w:rsid w:val="009C0981"/>
    <w:rsid w:val="009C0DEC"/>
    <w:rsid w:val="009C0F1D"/>
    <w:rsid w:val="009C1156"/>
    <w:rsid w:val="009C134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0F5"/>
    <w:rsid w:val="009D11F3"/>
    <w:rsid w:val="009D15EC"/>
    <w:rsid w:val="009D183D"/>
    <w:rsid w:val="009D1844"/>
    <w:rsid w:val="009D1AB9"/>
    <w:rsid w:val="009D1AC3"/>
    <w:rsid w:val="009D2239"/>
    <w:rsid w:val="009D26D8"/>
    <w:rsid w:val="009D27D6"/>
    <w:rsid w:val="009D2D1C"/>
    <w:rsid w:val="009D2F94"/>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DA6"/>
    <w:rsid w:val="009E7A18"/>
    <w:rsid w:val="009F0DAA"/>
    <w:rsid w:val="009F1328"/>
    <w:rsid w:val="009F1385"/>
    <w:rsid w:val="009F15D5"/>
    <w:rsid w:val="009F16E1"/>
    <w:rsid w:val="009F1A95"/>
    <w:rsid w:val="009F1E72"/>
    <w:rsid w:val="009F230A"/>
    <w:rsid w:val="009F2793"/>
    <w:rsid w:val="009F30DA"/>
    <w:rsid w:val="009F3796"/>
    <w:rsid w:val="009F39DC"/>
    <w:rsid w:val="009F3A56"/>
    <w:rsid w:val="009F3E8A"/>
    <w:rsid w:val="009F4048"/>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0BE"/>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990"/>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91C"/>
    <w:rsid w:val="00A169BD"/>
    <w:rsid w:val="00A16AE1"/>
    <w:rsid w:val="00A17080"/>
    <w:rsid w:val="00A1737D"/>
    <w:rsid w:val="00A179C1"/>
    <w:rsid w:val="00A2040E"/>
    <w:rsid w:val="00A20AD6"/>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0E10"/>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63"/>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A2E"/>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0A7"/>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C3F"/>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955"/>
    <w:rsid w:val="00AC1B97"/>
    <w:rsid w:val="00AC1D9E"/>
    <w:rsid w:val="00AC1F59"/>
    <w:rsid w:val="00AC209A"/>
    <w:rsid w:val="00AC22A6"/>
    <w:rsid w:val="00AC24C9"/>
    <w:rsid w:val="00AC2A08"/>
    <w:rsid w:val="00AC3292"/>
    <w:rsid w:val="00AC3654"/>
    <w:rsid w:val="00AC47AB"/>
    <w:rsid w:val="00AC4FAF"/>
    <w:rsid w:val="00AC5093"/>
    <w:rsid w:val="00AC57A5"/>
    <w:rsid w:val="00AC58B4"/>
    <w:rsid w:val="00AC5C69"/>
    <w:rsid w:val="00AC5D37"/>
    <w:rsid w:val="00AC5D62"/>
    <w:rsid w:val="00AC6B3F"/>
    <w:rsid w:val="00AC6C3A"/>
    <w:rsid w:val="00AC6E31"/>
    <w:rsid w:val="00AC7012"/>
    <w:rsid w:val="00AC7223"/>
    <w:rsid w:val="00AC769A"/>
    <w:rsid w:val="00AC7A90"/>
    <w:rsid w:val="00AC7A9F"/>
    <w:rsid w:val="00AC7C03"/>
    <w:rsid w:val="00AD024C"/>
    <w:rsid w:val="00AD02FC"/>
    <w:rsid w:val="00AD032F"/>
    <w:rsid w:val="00AD0D84"/>
    <w:rsid w:val="00AD0D90"/>
    <w:rsid w:val="00AD0F75"/>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71"/>
    <w:rsid w:val="00AE4D59"/>
    <w:rsid w:val="00AE5086"/>
    <w:rsid w:val="00AE50F2"/>
    <w:rsid w:val="00AE5CBE"/>
    <w:rsid w:val="00AE60C6"/>
    <w:rsid w:val="00AE642D"/>
    <w:rsid w:val="00AE668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2B7"/>
    <w:rsid w:val="00AF54B2"/>
    <w:rsid w:val="00AF56DB"/>
    <w:rsid w:val="00AF5F80"/>
    <w:rsid w:val="00AF6107"/>
    <w:rsid w:val="00AF6164"/>
    <w:rsid w:val="00AF66EB"/>
    <w:rsid w:val="00AF6CB1"/>
    <w:rsid w:val="00AF6D89"/>
    <w:rsid w:val="00AF7564"/>
    <w:rsid w:val="00AF75B4"/>
    <w:rsid w:val="00AF79C5"/>
    <w:rsid w:val="00AF7B5D"/>
    <w:rsid w:val="00AF7EC1"/>
    <w:rsid w:val="00B007CC"/>
    <w:rsid w:val="00B00A9F"/>
    <w:rsid w:val="00B00C54"/>
    <w:rsid w:val="00B0130A"/>
    <w:rsid w:val="00B01816"/>
    <w:rsid w:val="00B02132"/>
    <w:rsid w:val="00B021F2"/>
    <w:rsid w:val="00B0272E"/>
    <w:rsid w:val="00B0350A"/>
    <w:rsid w:val="00B0369F"/>
    <w:rsid w:val="00B03E65"/>
    <w:rsid w:val="00B0411A"/>
    <w:rsid w:val="00B042AD"/>
    <w:rsid w:val="00B044CD"/>
    <w:rsid w:val="00B04731"/>
    <w:rsid w:val="00B0476B"/>
    <w:rsid w:val="00B04899"/>
    <w:rsid w:val="00B048E3"/>
    <w:rsid w:val="00B04B0A"/>
    <w:rsid w:val="00B04EDB"/>
    <w:rsid w:val="00B04F55"/>
    <w:rsid w:val="00B05290"/>
    <w:rsid w:val="00B05462"/>
    <w:rsid w:val="00B05C6D"/>
    <w:rsid w:val="00B05DAF"/>
    <w:rsid w:val="00B05F76"/>
    <w:rsid w:val="00B05FBD"/>
    <w:rsid w:val="00B060BE"/>
    <w:rsid w:val="00B06325"/>
    <w:rsid w:val="00B0656D"/>
    <w:rsid w:val="00B065CC"/>
    <w:rsid w:val="00B066E2"/>
    <w:rsid w:val="00B06891"/>
    <w:rsid w:val="00B068CE"/>
    <w:rsid w:val="00B06B40"/>
    <w:rsid w:val="00B06E04"/>
    <w:rsid w:val="00B07386"/>
    <w:rsid w:val="00B073DA"/>
    <w:rsid w:val="00B0757A"/>
    <w:rsid w:val="00B079F9"/>
    <w:rsid w:val="00B07D3B"/>
    <w:rsid w:val="00B07F40"/>
    <w:rsid w:val="00B103BF"/>
    <w:rsid w:val="00B103F6"/>
    <w:rsid w:val="00B10523"/>
    <w:rsid w:val="00B10832"/>
    <w:rsid w:val="00B10F50"/>
    <w:rsid w:val="00B110F1"/>
    <w:rsid w:val="00B1176D"/>
    <w:rsid w:val="00B11EBC"/>
    <w:rsid w:val="00B12476"/>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854"/>
    <w:rsid w:val="00B25934"/>
    <w:rsid w:val="00B25B31"/>
    <w:rsid w:val="00B25D53"/>
    <w:rsid w:val="00B25F49"/>
    <w:rsid w:val="00B26A6A"/>
    <w:rsid w:val="00B26C80"/>
    <w:rsid w:val="00B26D3C"/>
    <w:rsid w:val="00B26FCA"/>
    <w:rsid w:val="00B2749D"/>
    <w:rsid w:val="00B274E7"/>
    <w:rsid w:val="00B2755D"/>
    <w:rsid w:val="00B2762A"/>
    <w:rsid w:val="00B276BA"/>
    <w:rsid w:val="00B27D77"/>
    <w:rsid w:val="00B30486"/>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95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51A"/>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49"/>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86B"/>
    <w:rsid w:val="00B53A76"/>
    <w:rsid w:val="00B53DBF"/>
    <w:rsid w:val="00B53E60"/>
    <w:rsid w:val="00B545F3"/>
    <w:rsid w:val="00B5471A"/>
    <w:rsid w:val="00B54954"/>
    <w:rsid w:val="00B55666"/>
    <w:rsid w:val="00B55AB4"/>
    <w:rsid w:val="00B56138"/>
    <w:rsid w:val="00B56596"/>
    <w:rsid w:val="00B56C65"/>
    <w:rsid w:val="00B56CFE"/>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AAE"/>
    <w:rsid w:val="00B65B66"/>
    <w:rsid w:val="00B661B0"/>
    <w:rsid w:val="00B66779"/>
    <w:rsid w:val="00B66B31"/>
    <w:rsid w:val="00B66CD5"/>
    <w:rsid w:val="00B66EC0"/>
    <w:rsid w:val="00B66F10"/>
    <w:rsid w:val="00B6773B"/>
    <w:rsid w:val="00B67E0D"/>
    <w:rsid w:val="00B7036D"/>
    <w:rsid w:val="00B703E0"/>
    <w:rsid w:val="00B7071C"/>
    <w:rsid w:val="00B70BBE"/>
    <w:rsid w:val="00B70BC2"/>
    <w:rsid w:val="00B70D91"/>
    <w:rsid w:val="00B70E36"/>
    <w:rsid w:val="00B70F09"/>
    <w:rsid w:val="00B7170C"/>
    <w:rsid w:val="00B71C94"/>
    <w:rsid w:val="00B71DC8"/>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45"/>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4A8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8A0"/>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9FD"/>
    <w:rsid w:val="00BA3EB1"/>
    <w:rsid w:val="00BA3F15"/>
    <w:rsid w:val="00BA4A05"/>
    <w:rsid w:val="00BA54A1"/>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CE3"/>
    <w:rsid w:val="00BC2E2D"/>
    <w:rsid w:val="00BC2F4F"/>
    <w:rsid w:val="00BC35FB"/>
    <w:rsid w:val="00BC3712"/>
    <w:rsid w:val="00BC3756"/>
    <w:rsid w:val="00BC382A"/>
    <w:rsid w:val="00BC3A86"/>
    <w:rsid w:val="00BC4194"/>
    <w:rsid w:val="00BC4326"/>
    <w:rsid w:val="00BC4685"/>
    <w:rsid w:val="00BC4F3B"/>
    <w:rsid w:val="00BC558A"/>
    <w:rsid w:val="00BC5B9A"/>
    <w:rsid w:val="00BC5E00"/>
    <w:rsid w:val="00BC5E0B"/>
    <w:rsid w:val="00BC623C"/>
    <w:rsid w:val="00BC6AA2"/>
    <w:rsid w:val="00BC6B91"/>
    <w:rsid w:val="00BC76A1"/>
    <w:rsid w:val="00BC772B"/>
    <w:rsid w:val="00BC7833"/>
    <w:rsid w:val="00BC7C48"/>
    <w:rsid w:val="00BC7D81"/>
    <w:rsid w:val="00BC7EA8"/>
    <w:rsid w:val="00BD00B5"/>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B"/>
    <w:rsid w:val="00BE59CC"/>
    <w:rsid w:val="00BE5FEF"/>
    <w:rsid w:val="00BE603F"/>
    <w:rsid w:val="00BE60C3"/>
    <w:rsid w:val="00BE63A4"/>
    <w:rsid w:val="00BE63D5"/>
    <w:rsid w:val="00BE64FA"/>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245"/>
    <w:rsid w:val="00BF23ED"/>
    <w:rsid w:val="00BF28A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D45"/>
    <w:rsid w:val="00C00F79"/>
    <w:rsid w:val="00C0127D"/>
    <w:rsid w:val="00C0156A"/>
    <w:rsid w:val="00C015F2"/>
    <w:rsid w:val="00C017FE"/>
    <w:rsid w:val="00C021AE"/>
    <w:rsid w:val="00C0226E"/>
    <w:rsid w:val="00C029C1"/>
    <w:rsid w:val="00C02F04"/>
    <w:rsid w:val="00C03053"/>
    <w:rsid w:val="00C038F6"/>
    <w:rsid w:val="00C039E4"/>
    <w:rsid w:val="00C03CE4"/>
    <w:rsid w:val="00C03DBE"/>
    <w:rsid w:val="00C04708"/>
    <w:rsid w:val="00C04709"/>
    <w:rsid w:val="00C04BCC"/>
    <w:rsid w:val="00C054B5"/>
    <w:rsid w:val="00C05631"/>
    <w:rsid w:val="00C05A7D"/>
    <w:rsid w:val="00C05AE7"/>
    <w:rsid w:val="00C0673C"/>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403"/>
    <w:rsid w:val="00C157A2"/>
    <w:rsid w:val="00C15D84"/>
    <w:rsid w:val="00C16491"/>
    <w:rsid w:val="00C165C8"/>
    <w:rsid w:val="00C1746B"/>
    <w:rsid w:val="00C1751B"/>
    <w:rsid w:val="00C175EC"/>
    <w:rsid w:val="00C20311"/>
    <w:rsid w:val="00C203A5"/>
    <w:rsid w:val="00C205E5"/>
    <w:rsid w:val="00C206B7"/>
    <w:rsid w:val="00C2185A"/>
    <w:rsid w:val="00C221C5"/>
    <w:rsid w:val="00C226F3"/>
    <w:rsid w:val="00C228F5"/>
    <w:rsid w:val="00C22B7C"/>
    <w:rsid w:val="00C22FB8"/>
    <w:rsid w:val="00C234A0"/>
    <w:rsid w:val="00C23749"/>
    <w:rsid w:val="00C2418B"/>
    <w:rsid w:val="00C24D98"/>
    <w:rsid w:val="00C24DDB"/>
    <w:rsid w:val="00C25343"/>
    <w:rsid w:val="00C2559A"/>
    <w:rsid w:val="00C256D9"/>
    <w:rsid w:val="00C25A34"/>
    <w:rsid w:val="00C25F63"/>
    <w:rsid w:val="00C26169"/>
    <w:rsid w:val="00C26474"/>
    <w:rsid w:val="00C26802"/>
    <w:rsid w:val="00C268E1"/>
    <w:rsid w:val="00C26933"/>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E7"/>
    <w:rsid w:val="00C35A97"/>
    <w:rsid w:val="00C35D17"/>
    <w:rsid w:val="00C3621D"/>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751"/>
    <w:rsid w:val="00C41AFB"/>
    <w:rsid w:val="00C42219"/>
    <w:rsid w:val="00C428E9"/>
    <w:rsid w:val="00C428EC"/>
    <w:rsid w:val="00C42A2D"/>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596"/>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0BED"/>
    <w:rsid w:val="00C915D3"/>
    <w:rsid w:val="00C917DF"/>
    <w:rsid w:val="00C918E1"/>
    <w:rsid w:val="00C918FA"/>
    <w:rsid w:val="00C91E9D"/>
    <w:rsid w:val="00C924B1"/>
    <w:rsid w:val="00C9278A"/>
    <w:rsid w:val="00C9296A"/>
    <w:rsid w:val="00C92F17"/>
    <w:rsid w:val="00C934EF"/>
    <w:rsid w:val="00C93559"/>
    <w:rsid w:val="00C93CE0"/>
    <w:rsid w:val="00C93E8F"/>
    <w:rsid w:val="00C94004"/>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C3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6B0"/>
    <w:rsid w:val="00CB2AC8"/>
    <w:rsid w:val="00CB2DD9"/>
    <w:rsid w:val="00CB31ED"/>
    <w:rsid w:val="00CB32F7"/>
    <w:rsid w:val="00CB341B"/>
    <w:rsid w:val="00CB3579"/>
    <w:rsid w:val="00CB3BC7"/>
    <w:rsid w:val="00CB42F3"/>
    <w:rsid w:val="00CB446B"/>
    <w:rsid w:val="00CB44D3"/>
    <w:rsid w:val="00CB4715"/>
    <w:rsid w:val="00CB4762"/>
    <w:rsid w:val="00CB4EC4"/>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1F8"/>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EA2"/>
    <w:rsid w:val="00CE2F97"/>
    <w:rsid w:val="00CE3964"/>
    <w:rsid w:val="00CE3AFC"/>
    <w:rsid w:val="00CE3F61"/>
    <w:rsid w:val="00CE4105"/>
    <w:rsid w:val="00CE413D"/>
    <w:rsid w:val="00CE423F"/>
    <w:rsid w:val="00CE458E"/>
    <w:rsid w:val="00CE45C6"/>
    <w:rsid w:val="00CE4770"/>
    <w:rsid w:val="00CE4F9C"/>
    <w:rsid w:val="00CE5215"/>
    <w:rsid w:val="00CE54CD"/>
    <w:rsid w:val="00CE59DF"/>
    <w:rsid w:val="00CE5AF1"/>
    <w:rsid w:val="00CE5D68"/>
    <w:rsid w:val="00CE5DFF"/>
    <w:rsid w:val="00CE5E80"/>
    <w:rsid w:val="00CE669C"/>
    <w:rsid w:val="00CE7084"/>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797"/>
    <w:rsid w:val="00D01962"/>
    <w:rsid w:val="00D0196D"/>
    <w:rsid w:val="00D01BAA"/>
    <w:rsid w:val="00D01C7C"/>
    <w:rsid w:val="00D02055"/>
    <w:rsid w:val="00D02069"/>
    <w:rsid w:val="00D02B0E"/>
    <w:rsid w:val="00D02CC6"/>
    <w:rsid w:val="00D02E74"/>
    <w:rsid w:val="00D03100"/>
    <w:rsid w:val="00D03393"/>
    <w:rsid w:val="00D03435"/>
    <w:rsid w:val="00D03808"/>
    <w:rsid w:val="00D03913"/>
    <w:rsid w:val="00D04054"/>
    <w:rsid w:val="00D04347"/>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0E7D"/>
    <w:rsid w:val="00D11001"/>
    <w:rsid w:val="00D115F2"/>
    <w:rsid w:val="00D118DC"/>
    <w:rsid w:val="00D11AB2"/>
    <w:rsid w:val="00D11BFE"/>
    <w:rsid w:val="00D11C6E"/>
    <w:rsid w:val="00D1200B"/>
    <w:rsid w:val="00D1231C"/>
    <w:rsid w:val="00D124F4"/>
    <w:rsid w:val="00D1270F"/>
    <w:rsid w:val="00D1276C"/>
    <w:rsid w:val="00D12B1F"/>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37"/>
    <w:rsid w:val="00D250E9"/>
    <w:rsid w:val="00D251BD"/>
    <w:rsid w:val="00D257DC"/>
    <w:rsid w:val="00D25DCA"/>
    <w:rsid w:val="00D2613F"/>
    <w:rsid w:val="00D26168"/>
    <w:rsid w:val="00D263C8"/>
    <w:rsid w:val="00D263D5"/>
    <w:rsid w:val="00D26419"/>
    <w:rsid w:val="00D264C6"/>
    <w:rsid w:val="00D264D7"/>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A36"/>
    <w:rsid w:val="00D33CD3"/>
    <w:rsid w:val="00D33F91"/>
    <w:rsid w:val="00D34474"/>
    <w:rsid w:val="00D34745"/>
    <w:rsid w:val="00D34814"/>
    <w:rsid w:val="00D34941"/>
    <w:rsid w:val="00D34B7F"/>
    <w:rsid w:val="00D351F3"/>
    <w:rsid w:val="00D3552C"/>
    <w:rsid w:val="00D35C30"/>
    <w:rsid w:val="00D35F55"/>
    <w:rsid w:val="00D365DC"/>
    <w:rsid w:val="00D3682E"/>
    <w:rsid w:val="00D368F5"/>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64F"/>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6D8"/>
    <w:rsid w:val="00D55B88"/>
    <w:rsid w:val="00D55D66"/>
    <w:rsid w:val="00D5648A"/>
    <w:rsid w:val="00D564AA"/>
    <w:rsid w:val="00D56625"/>
    <w:rsid w:val="00D5665B"/>
    <w:rsid w:val="00D56891"/>
    <w:rsid w:val="00D5689B"/>
    <w:rsid w:val="00D56B9E"/>
    <w:rsid w:val="00D56C02"/>
    <w:rsid w:val="00D56E4D"/>
    <w:rsid w:val="00D56F8B"/>
    <w:rsid w:val="00D57248"/>
    <w:rsid w:val="00D5755E"/>
    <w:rsid w:val="00D57616"/>
    <w:rsid w:val="00D578C5"/>
    <w:rsid w:val="00D57C3F"/>
    <w:rsid w:val="00D57C92"/>
    <w:rsid w:val="00D6019B"/>
    <w:rsid w:val="00D601C9"/>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2F73"/>
    <w:rsid w:val="00D83170"/>
    <w:rsid w:val="00D8324C"/>
    <w:rsid w:val="00D838F0"/>
    <w:rsid w:val="00D83D14"/>
    <w:rsid w:val="00D83D83"/>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90"/>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4F"/>
    <w:rsid w:val="00D959FB"/>
    <w:rsid w:val="00D96738"/>
    <w:rsid w:val="00D9674A"/>
    <w:rsid w:val="00D968C4"/>
    <w:rsid w:val="00D96A09"/>
    <w:rsid w:val="00D96F48"/>
    <w:rsid w:val="00D975E8"/>
    <w:rsid w:val="00D9769A"/>
    <w:rsid w:val="00D976EA"/>
    <w:rsid w:val="00D97E0E"/>
    <w:rsid w:val="00DA01C0"/>
    <w:rsid w:val="00DA0512"/>
    <w:rsid w:val="00DA0D46"/>
    <w:rsid w:val="00DA0EF4"/>
    <w:rsid w:val="00DA13C6"/>
    <w:rsid w:val="00DA156C"/>
    <w:rsid w:val="00DA1680"/>
    <w:rsid w:val="00DA1CAD"/>
    <w:rsid w:val="00DA2142"/>
    <w:rsid w:val="00DA21F4"/>
    <w:rsid w:val="00DA2555"/>
    <w:rsid w:val="00DA2D38"/>
    <w:rsid w:val="00DA2F9E"/>
    <w:rsid w:val="00DA3137"/>
    <w:rsid w:val="00DA33E9"/>
    <w:rsid w:val="00DA357B"/>
    <w:rsid w:val="00DA3629"/>
    <w:rsid w:val="00DA37BB"/>
    <w:rsid w:val="00DA3BFC"/>
    <w:rsid w:val="00DA3CA8"/>
    <w:rsid w:val="00DA3D87"/>
    <w:rsid w:val="00DA3DE5"/>
    <w:rsid w:val="00DA4121"/>
    <w:rsid w:val="00DA417B"/>
    <w:rsid w:val="00DA4241"/>
    <w:rsid w:val="00DA4590"/>
    <w:rsid w:val="00DA48F5"/>
    <w:rsid w:val="00DA4A98"/>
    <w:rsid w:val="00DA4E6B"/>
    <w:rsid w:val="00DA4F0C"/>
    <w:rsid w:val="00DA532E"/>
    <w:rsid w:val="00DA547A"/>
    <w:rsid w:val="00DA54D9"/>
    <w:rsid w:val="00DA5827"/>
    <w:rsid w:val="00DA5A6A"/>
    <w:rsid w:val="00DA5E1A"/>
    <w:rsid w:val="00DA6705"/>
    <w:rsid w:val="00DA6911"/>
    <w:rsid w:val="00DA6B84"/>
    <w:rsid w:val="00DA6F94"/>
    <w:rsid w:val="00DA7326"/>
    <w:rsid w:val="00DA7354"/>
    <w:rsid w:val="00DA76B9"/>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3FE3"/>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24FE"/>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4D7"/>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EDC"/>
    <w:rsid w:val="00DD562B"/>
    <w:rsid w:val="00DD57B5"/>
    <w:rsid w:val="00DD5E05"/>
    <w:rsid w:val="00DD5EB7"/>
    <w:rsid w:val="00DD630B"/>
    <w:rsid w:val="00DD6517"/>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47A"/>
    <w:rsid w:val="00DE25C9"/>
    <w:rsid w:val="00DE2A5B"/>
    <w:rsid w:val="00DE36DA"/>
    <w:rsid w:val="00DE38F4"/>
    <w:rsid w:val="00DE3B08"/>
    <w:rsid w:val="00DE3B37"/>
    <w:rsid w:val="00DE476B"/>
    <w:rsid w:val="00DE491B"/>
    <w:rsid w:val="00DE4996"/>
    <w:rsid w:val="00DE4A52"/>
    <w:rsid w:val="00DE51BF"/>
    <w:rsid w:val="00DE593B"/>
    <w:rsid w:val="00DE599D"/>
    <w:rsid w:val="00DE5C6C"/>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035"/>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1B"/>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6EDA"/>
    <w:rsid w:val="00E070DE"/>
    <w:rsid w:val="00E073D1"/>
    <w:rsid w:val="00E07470"/>
    <w:rsid w:val="00E075F2"/>
    <w:rsid w:val="00E07615"/>
    <w:rsid w:val="00E07878"/>
    <w:rsid w:val="00E1000D"/>
    <w:rsid w:val="00E10019"/>
    <w:rsid w:val="00E100CE"/>
    <w:rsid w:val="00E1044D"/>
    <w:rsid w:val="00E10636"/>
    <w:rsid w:val="00E10A17"/>
    <w:rsid w:val="00E112A2"/>
    <w:rsid w:val="00E11331"/>
    <w:rsid w:val="00E1167D"/>
    <w:rsid w:val="00E116BE"/>
    <w:rsid w:val="00E116FD"/>
    <w:rsid w:val="00E11966"/>
    <w:rsid w:val="00E11BBC"/>
    <w:rsid w:val="00E11FE8"/>
    <w:rsid w:val="00E12206"/>
    <w:rsid w:val="00E122D4"/>
    <w:rsid w:val="00E12937"/>
    <w:rsid w:val="00E129E1"/>
    <w:rsid w:val="00E135FF"/>
    <w:rsid w:val="00E137E6"/>
    <w:rsid w:val="00E13CE9"/>
    <w:rsid w:val="00E140C6"/>
    <w:rsid w:val="00E1458C"/>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8B1"/>
    <w:rsid w:val="00E26B32"/>
    <w:rsid w:val="00E26B3B"/>
    <w:rsid w:val="00E26C9C"/>
    <w:rsid w:val="00E26CC1"/>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1B6"/>
    <w:rsid w:val="00E3151A"/>
    <w:rsid w:val="00E31886"/>
    <w:rsid w:val="00E31B1A"/>
    <w:rsid w:val="00E31C95"/>
    <w:rsid w:val="00E31E1A"/>
    <w:rsid w:val="00E32066"/>
    <w:rsid w:val="00E3258F"/>
    <w:rsid w:val="00E32F1E"/>
    <w:rsid w:val="00E331AA"/>
    <w:rsid w:val="00E33A0F"/>
    <w:rsid w:val="00E33B70"/>
    <w:rsid w:val="00E33CB9"/>
    <w:rsid w:val="00E343BD"/>
    <w:rsid w:val="00E34ADA"/>
    <w:rsid w:val="00E34C43"/>
    <w:rsid w:val="00E358EA"/>
    <w:rsid w:val="00E359EA"/>
    <w:rsid w:val="00E35A26"/>
    <w:rsid w:val="00E35F93"/>
    <w:rsid w:val="00E362B6"/>
    <w:rsid w:val="00E362CB"/>
    <w:rsid w:val="00E368FC"/>
    <w:rsid w:val="00E36B2F"/>
    <w:rsid w:val="00E37595"/>
    <w:rsid w:val="00E37652"/>
    <w:rsid w:val="00E377D8"/>
    <w:rsid w:val="00E378C0"/>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233"/>
    <w:rsid w:val="00E4693E"/>
    <w:rsid w:val="00E478B4"/>
    <w:rsid w:val="00E50220"/>
    <w:rsid w:val="00E506EF"/>
    <w:rsid w:val="00E5095C"/>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5F1"/>
    <w:rsid w:val="00E54CA0"/>
    <w:rsid w:val="00E54DBA"/>
    <w:rsid w:val="00E54FA0"/>
    <w:rsid w:val="00E5568C"/>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9C4"/>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052"/>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3E41"/>
    <w:rsid w:val="00E8426A"/>
    <w:rsid w:val="00E848F3"/>
    <w:rsid w:val="00E84A9D"/>
    <w:rsid w:val="00E84FA1"/>
    <w:rsid w:val="00E851AB"/>
    <w:rsid w:val="00E853E4"/>
    <w:rsid w:val="00E854FB"/>
    <w:rsid w:val="00E8555F"/>
    <w:rsid w:val="00E85D98"/>
    <w:rsid w:val="00E86432"/>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2BF"/>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C5A"/>
    <w:rsid w:val="00EA0E45"/>
    <w:rsid w:val="00EA1723"/>
    <w:rsid w:val="00EA1781"/>
    <w:rsid w:val="00EA18AF"/>
    <w:rsid w:val="00EA1AD3"/>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5EAC"/>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D4B"/>
    <w:rsid w:val="00EB1FD1"/>
    <w:rsid w:val="00EB2883"/>
    <w:rsid w:val="00EB29D7"/>
    <w:rsid w:val="00EB2D93"/>
    <w:rsid w:val="00EB2DE8"/>
    <w:rsid w:val="00EB33EC"/>
    <w:rsid w:val="00EB347A"/>
    <w:rsid w:val="00EB3778"/>
    <w:rsid w:val="00EB38F8"/>
    <w:rsid w:val="00EB3A5E"/>
    <w:rsid w:val="00EB3D96"/>
    <w:rsid w:val="00EB3EF1"/>
    <w:rsid w:val="00EB4178"/>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FCC"/>
    <w:rsid w:val="00EC100A"/>
    <w:rsid w:val="00EC11B9"/>
    <w:rsid w:val="00EC1915"/>
    <w:rsid w:val="00EC1D57"/>
    <w:rsid w:val="00EC1E36"/>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14A"/>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6D"/>
    <w:rsid w:val="00ED11E8"/>
    <w:rsid w:val="00ED1282"/>
    <w:rsid w:val="00ED148B"/>
    <w:rsid w:val="00ED1883"/>
    <w:rsid w:val="00ED2295"/>
    <w:rsid w:val="00ED2D61"/>
    <w:rsid w:val="00ED3892"/>
    <w:rsid w:val="00ED38DE"/>
    <w:rsid w:val="00ED3BE4"/>
    <w:rsid w:val="00ED4E30"/>
    <w:rsid w:val="00ED52CC"/>
    <w:rsid w:val="00ED5874"/>
    <w:rsid w:val="00ED5ACC"/>
    <w:rsid w:val="00ED5C02"/>
    <w:rsid w:val="00ED5E62"/>
    <w:rsid w:val="00ED6343"/>
    <w:rsid w:val="00ED6834"/>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5D9"/>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74D"/>
    <w:rsid w:val="00EE7979"/>
    <w:rsid w:val="00EE7A23"/>
    <w:rsid w:val="00EE7AED"/>
    <w:rsid w:val="00EE7F20"/>
    <w:rsid w:val="00EF0770"/>
    <w:rsid w:val="00EF083B"/>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4A"/>
    <w:rsid w:val="00F10AE7"/>
    <w:rsid w:val="00F10E2C"/>
    <w:rsid w:val="00F11029"/>
    <w:rsid w:val="00F11662"/>
    <w:rsid w:val="00F12599"/>
    <w:rsid w:val="00F12617"/>
    <w:rsid w:val="00F12690"/>
    <w:rsid w:val="00F12889"/>
    <w:rsid w:val="00F129ED"/>
    <w:rsid w:val="00F12DB8"/>
    <w:rsid w:val="00F12E37"/>
    <w:rsid w:val="00F12FCC"/>
    <w:rsid w:val="00F1365C"/>
    <w:rsid w:val="00F136E5"/>
    <w:rsid w:val="00F138D8"/>
    <w:rsid w:val="00F13B7D"/>
    <w:rsid w:val="00F13DD7"/>
    <w:rsid w:val="00F14195"/>
    <w:rsid w:val="00F1419E"/>
    <w:rsid w:val="00F1425D"/>
    <w:rsid w:val="00F149C7"/>
    <w:rsid w:val="00F15010"/>
    <w:rsid w:val="00F1516C"/>
    <w:rsid w:val="00F15511"/>
    <w:rsid w:val="00F1596A"/>
    <w:rsid w:val="00F161FC"/>
    <w:rsid w:val="00F17199"/>
    <w:rsid w:val="00F17504"/>
    <w:rsid w:val="00F177E3"/>
    <w:rsid w:val="00F17932"/>
    <w:rsid w:val="00F17973"/>
    <w:rsid w:val="00F17AA6"/>
    <w:rsid w:val="00F17B69"/>
    <w:rsid w:val="00F17CB3"/>
    <w:rsid w:val="00F2043B"/>
    <w:rsid w:val="00F20C2B"/>
    <w:rsid w:val="00F20CA2"/>
    <w:rsid w:val="00F20D4A"/>
    <w:rsid w:val="00F21113"/>
    <w:rsid w:val="00F21135"/>
    <w:rsid w:val="00F21140"/>
    <w:rsid w:val="00F2146B"/>
    <w:rsid w:val="00F21AA6"/>
    <w:rsid w:val="00F2210C"/>
    <w:rsid w:val="00F22265"/>
    <w:rsid w:val="00F222EF"/>
    <w:rsid w:val="00F228C3"/>
    <w:rsid w:val="00F229A0"/>
    <w:rsid w:val="00F22A04"/>
    <w:rsid w:val="00F22C86"/>
    <w:rsid w:val="00F22E0E"/>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C2"/>
    <w:rsid w:val="00F27DF6"/>
    <w:rsid w:val="00F303A6"/>
    <w:rsid w:val="00F30B07"/>
    <w:rsid w:val="00F31120"/>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507"/>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814"/>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80"/>
    <w:rsid w:val="00F63CF7"/>
    <w:rsid w:val="00F64146"/>
    <w:rsid w:val="00F65E8D"/>
    <w:rsid w:val="00F664E9"/>
    <w:rsid w:val="00F66838"/>
    <w:rsid w:val="00F67110"/>
    <w:rsid w:val="00F671F0"/>
    <w:rsid w:val="00F6726B"/>
    <w:rsid w:val="00F674ED"/>
    <w:rsid w:val="00F677E1"/>
    <w:rsid w:val="00F677F2"/>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2CAF"/>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2DB"/>
    <w:rsid w:val="00F87360"/>
    <w:rsid w:val="00F87518"/>
    <w:rsid w:val="00F875FE"/>
    <w:rsid w:val="00F876A0"/>
    <w:rsid w:val="00F876AC"/>
    <w:rsid w:val="00F87AFF"/>
    <w:rsid w:val="00F87C3C"/>
    <w:rsid w:val="00F90238"/>
    <w:rsid w:val="00F90276"/>
    <w:rsid w:val="00F90290"/>
    <w:rsid w:val="00F90515"/>
    <w:rsid w:val="00F90890"/>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97D64"/>
    <w:rsid w:val="00FA046B"/>
    <w:rsid w:val="00FA0509"/>
    <w:rsid w:val="00FA06EF"/>
    <w:rsid w:val="00FA07B0"/>
    <w:rsid w:val="00FA0807"/>
    <w:rsid w:val="00FA0A6A"/>
    <w:rsid w:val="00FA0EB8"/>
    <w:rsid w:val="00FA1345"/>
    <w:rsid w:val="00FA14B7"/>
    <w:rsid w:val="00FA1761"/>
    <w:rsid w:val="00FA2A1F"/>
    <w:rsid w:val="00FA2BA9"/>
    <w:rsid w:val="00FA2E6A"/>
    <w:rsid w:val="00FA31CF"/>
    <w:rsid w:val="00FA3CCA"/>
    <w:rsid w:val="00FA3CE3"/>
    <w:rsid w:val="00FA3E5E"/>
    <w:rsid w:val="00FA4485"/>
    <w:rsid w:val="00FA4883"/>
    <w:rsid w:val="00FA4A61"/>
    <w:rsid w:val="00FA4E92"/>
    <w:rsid w:val="00FA51E2"/>
    <w:rsid w:val="00FA525D"/>
    <w:rsid w:val="00FA563F"/>
    <w:rsid w:val="00FA59F0"/>
    <w:rsid w:val="00FA60B6"/>
    <w:rsid w:val="00FA62E0"/>
    <w:rsid w:val="00FA638B"/>
    <w:rsid w:val="00FA64A2"/>
    <w:rsid w:val="00FA6634"/>
    <w:rsid w:val="00FA6A6A"/>
    <w:rsid w:val="00FA6AFA"/>
    <w:rsid w:val="00FA6FB5"/>
    <w:rsid w:val="00FA7564"/>
    <w:rsid w:val="00FA75A2"/>
    <w:rsid w:val="00FA7D84"/>
    <w:rsid w:val="00FB00C2"/>
    <w:rsid w:val="00FB0172"/>
    <w:rsid w:val="00FB0704"/>
    <w:rsid w:val="00FB0804"/>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C9E"/>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3B3"/>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4B7"/>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8"/>
    <w:rsid w:val="00FE6459"/>
    <w:rsid w:val="00FE6640"/>
    <w:rsid w:val="00FE66AE"/>
    <w:rsid w:val="00FE6821"/>
    <w:rsid w:val="00FE69C5"/>
    <w:rsid w:val="00FE69C6"/>
    <w:rsid w:val="00FE6B07"/>
    <w:rsid w:val="00FE6DFD"/>
    <w:rsid w:val="00FE706E"/>
    <w:rsid w:val="00FE7869"/>
    <w:rsid w:val="00FE79E2"/>
    <w:rsid w:val="00FE7C2E"/>
    <w:rsid w:val="00FF0C6E"/>
    <w:rsid w:val="00FF0DAF"/>
    <w:rsid w:val="00FF1437"/>
    <w:rsid w:val="00FF14AD"/>
    <w:rsid w:val="00FF1694"/>
    <w:rsid w:val="00FF1C4B"/>
    <w:rsid w:val="00FF1E81"/>
    <w:rsid w:val="00FF2308"/>
    <w:rsid w:val="00FF2671"/>
    <w:rsid w:val="00FF2734"/>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242081D-6676-4FDC-A77D-1B4D8A638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apple-converted-space">
    <w:name w:val="apple-converted-space"/>
    <w:rsid w:val="000A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195389">
      <w:bodyDiv w:val="1"/>
      <w:marLeft w:val="0"/>
      <w:marRight w:val="0"/>
      <w:marTop w:val="0"/>
      <w:marBottom w:val="0"/>
      <w:divBdr>
        <w:top w:val="none" w:sz="0" w:space="0" w:color="auto"/>
        <w:left w:val="none" w:sz="0" w:space="0" w:color="auto"/>
        <w:bottom w:val="none" w:sz="0" w:space="0" w:color="auto"/>
        <w:right w:val="none" w:sz="0" w:space="0" w:color="auto"/>
      </w:divBdr>
      <w:divsChild>
        <w:div w:id="609703538">
          <w:marLeft w:val="360"/>
          <w:marRight w:val="0"/>
          <w:marTop w:val="200"/>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07884271">
      <w:bodyDiv w:val="1"/>
      <w:marLeft w:val="0"/>
      <w:marRight w:val="0"/>
      <w:marTop w:val="0"/>
      <w:marBottom w:val="0"/>
      <w:divBdr>
        <w:top w:val="none" w:sz="0" w:space="0" w:color="auto"/>
        <w:left w:val="none" w:sz="0" w:space="0" w:color="auto"/>
        <w:bottom w:val="none" w:sz="0" w:space="0" w:color="auto"/>
        <w:right w:val="none" w:sz="0" w:space="0" w:color="auto"/>
      </w:divBdr>
      <w:divsChild>
        <w:div w:id="12720879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332058">
      <w:bodyDiv w:val="1"/>
      <w:marLeft w:val="0"/>
      <w:marRight w:val="0"/>
      <w:marTop w:val="0"/>
      <w:marBottom w:val="0"/>
      <w:divBdr>
        <w:top w:val="none" w:sz="0" w:space="0" w:color="auto"/>
        <w:left w:val="none" w:sz="0" w:space="0" w:color="auto"/>
        <w:bottom w:val="none" w:sz="0" w:space="0" w:color="auto"/>
        <w:right w:val="none" w:sz="0" w:space="0" w:color="auto"/>
      </w:divBdr>
      <w:divsChild>
        <w:div w:id="302273338">
          <w:marLeft w:val="1800"/>
          <w:marRight w:val="0"/>
          <w:marTop w:val="100"/>
          <w:marBottom w:val="0"/>
          <w:divBdr>
            <w:top w:val="none" w:sz="0" w:space="0" w:color="auto"/>
            <w:left w:val="none" w:sz="0" w:space="0" w:color="auto"/>
            <w:bottom w:val="none" w:sz="0" w:space="0" w:color="auto"/>
            <w:right w:val="none" w:sz="0" w:space="0" w:color="auto"/>
          </w:divBdr>
        </w:div>
        <w:div w:id="378167982">
          <w:marLeft w:val="1080"/>
          <w:marRight w:val="0"/>
          <w:marTop w:val="100"/>
          <w:marBottom w:val="0"/>
          <w:divBdr>
            <w:top w:val="none" w:sz="0" w:space="0" w:color="auto"/>
            <w:left w:val="none" w:sz="0" w:space="0" w:color="auto"/>
            <w:bottom w:val="none" w:sz="0" w:space="0" w:color="auto"/>
            <w:right w:val="none" w:sz="0" w:space="0" w:color="auto"/>
          </w:divBdr>
        </w:div>
        <w:div w:id="621037729">
          <w:marLeft w:val="1800"/>
          <w:marRight w:val="0"/>
          <w:marTop w:val="100"/>
          <w:marBottom w:val="0"/>
          <w:divBdr>
            <w:top w:val="none" w:sz="0" w:space="0" w:color="auto"/>
            <w:left w:val="none" w:sz="0" w:space="0" w:color="auto"/>
            <w:bottom w:val="none" w:sz="0" w:space="0" w:color="auto"/>
            <w:right w:val="none" w:sz="0" w:space="0" w:color="auto"/>
          </w:divBdr>
        </w:div>
        <w:div w:id="1343584808">
          <w:marLeft w:val="1800"/>
          <w:marRight w:val="0"/>
          <w:marTop w:val="100"/>
          <w:marBottom w:val="0"/>
          <w:divBdr>
            <w:top w:val="none" w:sz="0" w:space="0" w:color="auto"/>
            <w:left w:val="none" w:sz="0" w:space="0" w:color="auto"/>
            <w:bottom w:val="none" w:sz="0" w:space="0" w:color="auto"/>
            <w:right w:val="none" w:sz="0" w:space="0" w:color="auto"/>
          </w:divBdr>
        </w:div>
        <w:div w:id="1584681573">
          <w:marLeft w:val="1080"/>
          <w:marRight w:val="0"/>
          <w:marTop w:val="100"/>
          <w:marBottom w:val="0"/>
          <w:divBdr>
            <w:top w:val="none" w:sz="0" w:space="0" w:color="auto"/>
            <w:left w:val="none" w:sz="0" w:space="0" w:color="auto"/>
            <w:bottom w:val="none" w:sz="0" w:space="0" w:color="auto"/>
            <w:right w:val="none" w:sz="0" w:space="0" w:color="auto"/>
          </w:divBdr>
        </w:div>
        <w:div w:id="1680305794">
          <w:marLeft w:val="1080"/>
          <w:marRight w:val="0"/>
          <w:marTop w:val="100"/>
          <w:marBottom w:val="0"/>
          <w:divBdr>
            <w:top w:val="none" w:sz="0" w:space="0" w:color="auto"/>
            <w:left w:val="none" w:sz="0" w:space="0" w:color="auto"/>
            <w:bottom w:val="none" w:sz="0" w:space="0" w:color="auto"/>
            <w:right w:val="none" w:sz="0" w:space="0" w:color="auto"/>
          </w:divBdr>
        </w:div>
        <w:div w:id="1991595592">
          <w:marLeft w:val="1800"/>
          <w:marRight w:val="0"/>
          <w:marTop w:val="1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37986498">
      <w:bodyDiv w:val="1"/>
      <w:marLeft w:val="0"/>
      <w:marRight w:val="0"/>
      <w:marTop w:val="0"/>
      <w:marBottom w:val="0"/>
      <w:divBdr>
        <w:top w:val="none" w:sz="0" w:space="0" w:color="auto"/>
        <w:left w:val="none" w:sz="0" w:space="0" w:color="auto"/>
        <w:bottom w:val="none" w:sz="0" w:space="0" w:color="auto"/>
        <w:right w:val="none" w:sz="0" w:space="0" w:color="auto"/>
      </w:divBdr>
    </w:div>
    <w:div w:id="46925472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354314">
      <w:bodyDiv w:val="1"/>
      <w:marLeft w:val="0"/>
      <w:marRight w:val="0"/>
      <w:marTop w:val="0"/>
      <w:marBottom w:val="0"/>
      <w:divBdr>
        <w:top w:val="none" w:sz="0" w:space="0" w:color="auto"/>
        <w:left w:val="none" w:sz="0" w:space="0" w:color="auto"/>
        <w:bottom w:val="none" w:sz="0" w:space="0" w:color="auto"/>
        <w:right w:val="none" w:sz="0" w:space="0" w:color="auto"/>
      </w:divBdr>
      <w:divsChild>
        <w:div w:id="331839754">
          <w:marLeft w:val="1800"/>
          <w:marRight w:val="0"/>
          <w:marTop w:val="100"/>
          <w:marBottom w:val="0"/>
          <w:divBdr>
            <w:top w:val="none" w:sz="0" w:space="0" w:color="auto"/>
            <w:left w:val="none" w:sz="0" w:space="0" w:color="auto"/>
            <w:bottom w:val="none" w:sz="0" w:space="0" w:color="auto"/>
            <w:right w:val="none" w:sz="0" w:space="0" w:color="auto"/>
          </w:divBdr>
        </w:div>
        <w:div w:id="584263603">
          <w:marLeft w:val="1080"/>
          <w:marRight w:val="0"/>
          <w:marTop w:val="100"/>
          <w:marBottom w:val="0"/>
          <w:divBdr>
            <w:top w:val="none" w:sz="0" w:space="0" w:color="auto"/>
            <w:left w:val="none" w:sz="0" w:space="0" w:color="auto"/>
            <w:bottom w:val="none" w:sz="0" w:space="0" w:color="auto"/>
            <w:right w:val="none" w:sz="0" w:space="0" w:color="auto"/>
          </w:divBdr>
        </w:div>
        <w:div w:id="1266037240">
          <w:marLeft w:val="1800"/>
          <w:marRight w:val="0"/>
          <w:marTop w:val="100"/>
          <w:marBottom w:val="0"/>
          <w:divBdr>
            <w:top w:val="none" w:sz="0" w:space="0" w:color="auto"/>
            <w:left w:val="none" w:sz="0" w:space="0" w:color="auto"/>
            <w:bottom w:val="none" w:sz="0" w:space="0" w:color="auto"/>
            <w:right w:val="none" w:sz="0" w:space="0" w:color="auto"/>
          </w:divBdr>
        </w:div>
        <w:div w:id="1331635564">
          <w:marLeft w:val="1080"/>
          <w:marRight w:val="0"/>
          <w:marTop w:val="100"/>
          <w:marBottom w:val="0"/>
          <w:divBdr>
            <w:top w:val="none" w:sz="0" w:space="0" w:color="auto"/>
            <w:left w:val="none" w:sz="0" w:space="0" w:color="auto"/>
            <w:bottom w:val="none" w:sz="0" w:space="0" w:color="auto"/>
            <w:right w:val="none" w:sz="0" w:space="0" w:color="auto"/>
          </w:divBdr>
        </w:div>
        <w:div w:id="1392195392">
          <w:marLeft w:val="1800"/>
          <w:marRight w:val="0"/>
          <w:marTop w:val="100"/>
          <w:marBottom w:val="0"/>
          <w:divBdr>
            <w:top w:val="none" w:sz="0" w:space="0" w:color="auto"/>
            <w:left w:val="none" w:sz="0" w:space="0" w:color="auto"/>
            <w:bottom w:val="none" w:sz="0" w:space="0" w:color="auto"/>
            <w:right w:val="none" w:sz="0" w:space="0" w:color="auto"/>
          </w:divBdr>
        </w:div>
        <w:div w:id="1511675415">
          <w:marLeft w:val="1800"/>
          <w:marRight w:val="0"/>
          <w:marTop w:val="100"/>
          <w:marBottom w:val="0"/>
          <w:divBdr>
            <w:top w:val="none" w:sz="0" w:space="0" w:color="auto"/>
            <w:left w:val="none" w:sz="0" w:space="0" w:color="auto"/>
            <w:bottom w:val="none" w:sz="0" w:space="0" w:color="auto"/>
            <w:right w:val="none" w:sz="0" w:space="0" w:color="auto"/>
          </w:divBdr>
        </w:div>
        <w:div w:id="1517960120">
          <w:marLeft w:val="1080"/>
          <w:marRight w:val="0"/>
          <w:marTop w:val="100"/>
          <w:marBottom w:val="0"/>
          <w:divBdr>
            <w:top w:val="none" w:sz="0" w:space="0" w:color="auto"/>
            <w:left w:val="none" w:sz="0" w:space="0" w:color="auto"/>
            <w:bottom w:val="none" w:sz="0" w:space="0" w:color="auto"/>
            <w:right w:val="none" w:sz="0" w:space="0" w:color="auto"/>
          </w:divBdr>
        </w:div>
        <w:div w:id="172709755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09579556">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8444685">
      <w:bodyDiv w:val="1"/>
      <w:marLeft w:val="0"/>
      <w:marRight w:val="0"/>
      <w:marTop w:val="0"/>
      <w:marBottom w:val="0"/>
      <w:divBdr>
        <w:top w:val="none" w:sz="0" w:space="0" w:color="auto"/>
        <w:left w:val="none" w:sz="0" w:space="0" w:color="auto"/>
        <w:bottom w:val="none" w:sz="0" w:space="0" w:color="auto"/>
        <w:right w:val="none" w:sz="0" w:space="0" w:color="auto"/>
      </w:divBdr>
      <w:divsChild>
        <w:div w:id="179634686">
          <w:marLeft w:val="1800"/>
          <w:marRight w:val="0"/>
          <w:marTop w:val="100"/>
          <w:marBottom w:val="0"/>
          <w:divBdr>
            <w:top w:val="none" w:sz="0" w:space="0" w:color="auto"/>
            <w:left w:val="none" w:sz="0" w:space="0" w:color="auto"/>
            <w:bottom w:val="none" w:sz="0" w:space="0" w:color="auto"/>
            <w:right w:val="none" w:sz="0" w:space="0" w:color="auto"/>
          </w:divBdr>
        </w:div>
        <w:div w:id="357245176">
          <w:marLeft w:val="1080"/>
          <w:marRight w:val="0"/>
          <w:marTop w:val="100"/>
          <w:marBottom w:val="0"/>
          <w:divBdr>
            <w:top w:val="none" w:sz="0" w:space="0" w:color="auto"/>
            <w:left w:val="none" w:sz="0" w:space="0" w:color="auto"/>
            <w:bottom w:val="none" w:sz="0" w:space="0" w:color="auto"/>
            <w:right w:val="none" w:sz="0" w:space="0" w:color="auto"/>
          </w:divBdr>
        </w:div>
        <w:div w:id="391588573">
          <w:marLeft w:val="1080"/>
          <w:marRight w:val="0"/>
          <w:marTop w:val="100"/>
          <w:marBottom w:val="0"/>
          <w:divBdr>
            <w:top w:val="none" w:sz="0" w:space="0" w:color="auto"/>
            <w:left w:val="none" w:sz="0" w:space="0" w:color="auto"/>
            <w:bottom w:val="none" w:sz="0" w:space="0" w:color="auto"/>
            <w:right w:val="none" w:sz="0" w:space="0" w:color="auto"/>
          </w:divBdr>
        </w:div>
        <w:div w:id="475952787">
          <w:marLeft w:val="1800"/>
          <w:marRight w:val="0"/>
          <w:marTop w:val="100"/>
          <w:marBottom w:val="0"/>
          <w:divBdr>
            <w:top w:val="none" w:sz="0" w:space="0" w:color="auto"/>
            <w:left w:val="none" w:sz="0" w:space="0" w:color="auto"/>
            <w:bottom w:val="none" w:sz="0" w:space="0" w:color="auto"/>
            <w:right w:val="none" w:sz="0" w:space="0" w:color="auto"/>
          </w:divBdr>
        </w:div>
        <w:div w:id="659770772">
          <w:marLeft w:val="1080"/>
          <w:marRight w:val="0"/>
          <w:marTop w:val="100"/>
          <w:marBottom w:val="0"/>
          <w:divBdr>
            <w:top w:val="none" w:sz="0" w:space="0" w:color="auto"/>
            <w:left w:val="none" w:sz="0" w:space="0" w:color="auto"/>
            <w:bottom w:val="none" w:sz="0" w:space="0" w:color="auto"/>
            <w:right w:val="none" w:sz="0" w:space="0" w:color="auto"/>
          </w:divBdr>
        </w:div>
        <w:div w:id="1142575869">
          <w:marLeft w:val="1800"/>
          <w:marRight w:val="0"/>
          <w:marTop w:val="100"/>
          <w:marBottom w:val="0"/>
          <w:divBdr>
            <w:top w:val="none" w:sz="0" w:space="0" w:color="auto"/>
            <w:left w:val="none" w:sz="0" w:space="0" w:color="auto"/>
            <w:bottom w:val="none" w:sz="0" w:space="0" w:color="auto"/>
            <w:right w:val="none" w:sz="0" w:space="0" w:color="auto"/>
          </w:divBdr>
        </w:div>
        <w:div w:id="1381369155">
          <w:marLeft w:val="1800"/>
          <w:marRight w:val="0"/>
          <w:marTop w:val="100"/>
          <w:marBottom w:val="0"/>
          <w:divBdr>
            <w:top w:val="none" w:sz="0" w:space="0" w:color="auto"/>
            <w:left w:val="none" w:sz="0" w:space="0" w:color="auto"/>
            <w:bottom w:val="none" w:sz="0" w:space="0" w:color="auto"/>
            <w:right w:val="none" w:sz="0" w:space="0" w:color="auto"/>
          </w:divBdr>
        </w:div>
        <w:div w:id="1971088180">
          <w:marLeft w:val="1800"/>
          <w:marRight w:val="0"/>
          <w:marTop w:val="1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73324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59437576">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7523964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97141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828366">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777482">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911925">
      <w:bodyDiv w:val="1"/>
      <w:marLeft w:val="0"/>
      <w:marRight w:val="0"/>
      <w:marTop w:val="0"/>
      <w:marBottom w:val="0"/>
      <w:divBdr>
        <w:top w:val="none" w:sz="0" w:space="0" w:color="auto"/>
        <w:left w:val="none" w:sz="0" w:space="0" w:color="auto"/>
        <w:bottom w:val="none" w:sz="0" w:space="0" w:color="auto"/>
        <w:right w:val="none" w:sz="0" w:space="0" w:color="auto"/>
      </w:divBdr>
      <w:divsChild>
        <w:div w:id="156768850">
          <w:marLeft w:val="1800"/>
          <w:marRight w:val="0"/>
          <w:marTop w:val="100"/>
          <w:marBottom w:val="0"/>
          <w:divBdr>
            <w:top w:val="none" w:sz="0" w:space="0" w:color="auto"/>
            <w:left w:val="none" w:sz="0" w:space="0" w:color="auto"/>
            <w:bottom w:val="none" w:sz="0" w:space="0" w:color="auto"/>
            <w:right w:val="none" w:sz="0" w:space="0" w:color="auto"/>
          </w:divBdr>
        </w:div>
        <w:div w:id="196549568">
          <w:marLeft w:val="1800"/>
          <w:marRight w:val="0"/>
          <w:marTop w:val="100"/>
          <w:marBottom w:val="0"/>
          <w:divBdr>
            <w:top w:val="none" w:sz="0" w:space="0" w:color="auto"/>
            <w:left w:val="none" w:sz="0" w:space="0" w:color="auto"/>
            <w:bottom w:val="none" w:sz="0" w:space="0" w:color="auto"/>
            <w:right w:val="none" w:sz="0" w:space="0" w:color="auto"/>
          </w:divBdr>
        </w:div>
        <w:div w:id="248539853">
          <w:marLeft w:val="1080"/>
          <w:marRight w:val="0"/>
          <w:marTop w:val="100"/>
          <w:marBottom w:val="0"/>
          <w:divBdr>
            <w:top w:val="none" w:sz="0" w:space="0" w:color="auto"/>
            <w:left w:val="none" w:sz="0" w:space="0" w:color="auto"/>
            <w:bottom w:val="none" w:sz="0" w:space="0" w:color="auto"/>
            <w:right w:val="none" w:sz="0" w:space="0" w:color="auto"/>
          </w:divBdr>
        </w:div>
        <w:div w:id="470245087">
          <w:marLeft w:val="1080"/>
          <w:marRight w:val="0"/>
          <w:marTop w:val="100"/>
          <w:marBottom w:val="0"/>
          <w:divBdr>
            <w:top w:val="none" w:sz="0" w:space="0" w:color="auto"/>
            <w:left w:val="none" w:sz="0" w:space="0" w:color="auto"/>
            <w:bottom w:val="none" w:sz="0" w:space="0" w:color="auto"/>
            <w:right w:val="none" w:sz="0" w:space="0" w:color="auto"/>
          </w:divBdr>
        </w:div>
        <w:div w:id="989594554">
          <w:marLeft w:val="1800"/>
          <w:marRight w:val="0"/>
          <w:marTop w:val="100"/>
          <w:marBottom w:val="0"/>
          <w:divBdr>
            <w:top w:val="none" w:sz="0" w:space="0" w:color="auto"/>
            <w:left w:val="none" w:sz="0" w:space="0" w:color="auto"/>
            <w:bottom w:val="none" w:sz="0" w:space="0" w:color="auto"/>
            <w:right w:val="none" w:sz="0" w:space="0" w:color="auto"/>
          </w:divBdr>
        </w:div>
        <w:div w:id="1048265077">
          <w:marLeft w:val="1800"/>
          <w:marRight w:val="0"/>
          <w:marTop w:val="100"/>
          <w:marBottom w:val="0"/>
          <w:divBdr>
            <w:top w:val="none" w:sz="0" w:space="0" w:color="auto"/>
            <w:left w:val="none" w:sz="0" w:space="0" w:color="auto"/>
            <w:bottom w:val="none" w:sz="0" w:space="0" w:color="auto"/>
            <w:right w:val="none" w:sz="0" w:space="0" w:color="auto"/>
          </w:divBdr>
        </w:div>
        <w:div w:id="1522552905">
          <w:marLeft w:val="1800"/>
          <w:marRight w:val="0"/>
          <w:marTop w:val="100"/>
          <w:marBottom w:val="0"/>
          <w:divBdr>
            <w:top w:val="none" w:sz="0" w:space="0" w:color="auto"/>
            <w:left w:val="none" w:sz="0" w:space="0" w:color="auto"/>
            <w:bottom w:val="none" w:sz="0" w:space="0" w:color="auto"/>
            <w:right w:val="none" w:sz="0" w:space="0" w:color="auto"/>
          </w:divBdr>
        </w:div>
        <w:div w:id="211323411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7406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512474">
      <w:bodyDiv w:val="1"/>
      <w:marLeft w:val="0"/>
      <w:marRight w:val="0"/>
      <w:marTop w:val="0"/>
      <w:marBottom w:val="0"/>
      <w:divBdr>
        <w:top w:val="none" w:sz="0" w:space="0" w:color="auto"/>
        <w:left w:val="none" w:sz="0" w:space="0" w:color="auto"/>
        <w:bottom w:val="none" w:sz="0" w:space="0" w:color="auto"/>
        <w:right w:val="none" w:sz="0" w:space="0" w:color="auto"/>
      </w:divBdr>
      <w:divsChild>
        <w:div w:id="371422225">
          <w:marLeft w:val="1800"/>
          <w:marRight w:val="0"/>
          <w:marTop w:val="100"/>
          <w:marBottom w:val="0"/>
          <w:divBdr>
            <w:top w:val="none" w:sz="0" w:space="0" w:color="auto"/>
            <w:left w:val="none" w:sz="0" w:space="0" w:color="auto"/>
            <w:bottom w:val="none" w:sz="0" w:space="0" w:color="auto"/>
            <w:right w:val="none" w:sz="0" w:space="0" w:color="auto"/>
          </w:divBdr>
        </w:div>
        <w:div w:id="410854175">
          <w:marLeft w:val="1080"/>
          <w:marRight w:val="0"/>
          <w:marTop w:val="100"/>
          <w:marBottom w:val="0"/>
          <w:divBdr>
            <w:top w:val="none" w:sz="0" w:space="0" w:color="auto"/>
            <w:left w:val="none" w:sz="0" w:space="0" w:color="auto"/>
            <w:bottom w:val="none" w:sz="0" w:space="0" w:color="auto"/>
            <w:right w:val="none" w:sz="0" w:space="0" w:color="auto"/>
          </w:divBdr>
        </w:div>
        <w:div w:id="631206321">
          <w:marLeft w:val="1800"/>
          <w:marRight w:val="0"/>
          <w:marTop w:val="100"/>
          <w:marBottom w:val="0"/>
          <w:divBdr>
            <w:top w:val="none" w:sz="0" w:space="0" w:color="auto"/>
            <w:left w:val="none" w:sz="0" w:space="0" w:color="auto"/>
            <w:bottom w:val="none" w:sz="0" w:space="0" w:color="auto"/>
            <w:right w:val="none" w:sz="0" w:space="0" w:color="auto"/>
          </w:divBdr>
        </w:div>
        <w:div w:id="693117267">
          <w:marLeft w:val="1800"/>
          <w:marRight w:val="0"/>
          <w:marTop w:val="100"/>
          <w:marBottom w:val="0"/>
          <w:divBdr>
            <w:top w:val="none" w:sz="0" w:space="0" w:color="auto"/>
            <w:left w:val="none" w:sz="0" w:space="0" w:color="auto"/>
            <w:bottom w:val="none" w:sz="0" w:space="0" w:color="auto"/>
            <w:right w:val="none" w:sz="0" w:space="0" w:color="auto"/>
          </w:divBdr>
        </w:div>
        <w:div w:id="918174117">
          <w:marLeft w:val="1800"/>
          <w:marRight w:val="0"/>
          <w:marTop w:val="100"/>
          <w:marBottom w:val="0"/>
          <w:divBdr>
            <w:top w:val="none" w:sz="0" w:space="0" w:color="auto"/>
            <w:left w:val="none" w:sz="0" w:space="0" w:color="auto"/>
            <w:bottom w:val="none" w:sz="0" w:space="0" w:color="auto"/>
            <w:right w:val="none" w:sz="0" w:space="0" w:color="auto"/>
          </w:divBdr>
        </w:div>
        <w:div w:id="923414416">
          <w:marLeft w:val="1080"/>
          <w:marRight w:val="0"/>
          <w:marTop w:val="100"/>
          <w:marBottom w:val="0"/>
          <w:divBdr>
            <w:top w:val="none" w:sz="0" w:space="0" w:color="auto"/>
            <w:left w:val="none" w:sz="0" w:space="0" w:color="auto"/>
            <w:bottom w:val="none" w:sz="0" w:space="0" w:color="auto"/>
            <w:right w:val="none" w:sz="0" w:space="0" w:color="auto"/>
          </w:divBdr>
        </w:div>
        <w:div w:id="1175802897">
          <w:marLeft w:val="1080"/>
          <w:marRight w:val="0"/>
          <w:marTop w:val="100"/>
          <w:marBottom w:val="0"/>
          <w:divBdr>
            <w:top w:val="none" w:sz="0" w:space="0" w:color="auto"/>
            <w:left w:val="none" w:sz="0" w:space="0" w:color="auto"/>
            <w:bottom w:val="none" w:sz="0" w:space="0" w:color="auto"/>
            <w:right w:val="none" w:sz="0" w:space="0" w:color="auto"/>
          </w:divBdr>
        </w:div>
        <w:div w:id="1223175442">
          <w:marLeft w:val="1080"/>
          <w:marRight w:val="0"/>
          <w:marTop w:val="100"/>
          <w:marBottom w:val="0"/>
          <w:divBdr>
            <w:top w:val="none" w:sz="0" w:space="0" w:color="auto"/>
            <w:left w:val="none" w:sz="0" w:space="0" w:color="auto"/>
            <w:bottom w:val="none" w:sz="0" w:space="0" w:color="auto"/>
            <w:right w:val="none" w:sz="0" w:space="0" w:color="auto"/>
          </w:divBdr>
        </w:div>
        <w:div w:id="1423993901">
          <w:marLeft w:val="1800"/>
          <w:marRight w:val="0"/>
          <w:marTop w:val="100"/>
          <w:marBottom w:val="0"/>
          <w:divBdr>
            <w:top w:val="none" w:sz="0" w:space="0" w:color="auto"/>
            <w:left w:val="none" w:sz="0" w:space="0" w:color="auto"/>
            <w:bottom w:val="none" w:sz="0" w:space="0" w:color="auto"/>
            <w:right w:val="none" w:sz="0" w:space="0" w:color="auto"/>
          </w:divBdr>
        </w:div>
        <w:div w:id="2050186197">
          <w:marLeft w:val="1800"/>
          <w:marRight w:val="0"/>
          <w:marTop w:val="100"/>
          <w:marBottom w:val="0"/>
          <w:divBdr>
            <w:top w:val="none" w:sz="0" w:space="0" w:color="auto"/>
            <w:left w:val="none" w:sz="0" w:space="0" w:color="auto"/>
            <w:bottom w:val="none" w:sz="0" w:space="0" w:color="auto"/>
            <w:right w:val="none" w:sz="0" w:space="0" w:color="auto"/>
          </w:divBdr>
        </w:div>
        <w:div w:id="208183110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40.png@01D7DCBC.E4F60610" TargetMode="External"/><Relationship Id="rId26" Type="http://schemas.openxmlformats.org/officeDocument/2006/relationships/image" Target="cid:image044.png@01D7DCBC.E4F60610"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cid:image039.png@01D7DCBC.E4F60610" TargetMode="External"/><Relationship Id="rId20" Type="http://schemas.openxmlformats.org/officeDocument/2006/relationships/image" Target="cid:image041.png@01D7DCBC.E4F6061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43.png@01D7DCBC.E4F60610"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38.png@01D7DCBC.E4F60610" TargetMode="External"/><Relationship Id="rId22" Type="http://schemas.openxmlformats.org/officeDocument/2006/relationships/image" Target="cid:image042.png@01D7DCBC.E4F60610"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62D42E-21D4-4B9E-8010-4583D124B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2918</Words>
  <Characters>16639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2022-02-14T15:40:00Z</dcterms:created>
  <dcterms:modified xsi:type="dcterms:W3CDTF">2022-02-14T16:02:00Z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(3)tEhaE7GO0CrLamSsNmnHRMVks3T8u2yiLtocT+Et5XBwfVz3plrTgbKAeikeYZEIWTG5lUkv
ghgSjXKIbQLo9CeSsDX4NdSML8FkSqH2y/+Wne1OpNmU4QSL1rZLMIQPwgyc+selZe0nPVmU
r+Yl/pHNOTYtikrUrFNqDU2Yd0hDlIZXs5CHxOXG4+/2/riPO4+634qhGpjFLgDP+aBfYG70
Bn1SlcPp7BXdUerJoY</vt:lpwstr>
  </property>
  <property fmtid="{D5CDD505-2E9C-101B-9397-08002B2CF9AE}" pid="17" name="_2015_ms_pID_725343_00">
    <vt:lpwstr>_2015_ms_pID_725343</vt:lpwstr>
  </property>
  <property fmtid="{D5CDD505-2E9C-101B-9397-08002B2CF9AE}" pid="18" name="_2015_ms_pID_7253431">
    <vt:lpwstr>JKzRdyNJwhnr2F64S5nKHC9g/rsO0L0dSTDhdYKwFZ6jFMgwmynzeu
BIJUSPzZA665zt3bohFQxTvOXJYwtbi4Q14vT0MiEffjXlLKJ5Z5dK2MD3oarmeBiEK8tWR2
p+tWkc9W0hsp5snCC3BgcPDiMfodCgV5wyNcxfm7WywRYIN9+y5qv3vxmTV75On8F/Skh742
XQyJgTHz0zdL3RYbSgTcUifiFui/x2jBsGHO</vt:lpwstr>
  </property>
  <property fmtid="{D5CDD505-2E9C-101B-9397-08002B2CF9AE}" pid="19" name="_2015_ms_pID_7253431_00">
    <vt:lpwstr>_2015_ms_pID_7253431</vt:lpwstr>
  </property>
  <property fmtid="{D5CDD505-2E9C-101B-9397-08002B2CF9AE}" pid="20" name="_2015_ms_pID_7253432">
    <vt:lpwstr>qcCpB7LfGCUnPLntkuNsYRWFDmU+fJ1/sFhz
dOgxYs+6LTlApUCcTB2tuwc+1P/YoNTdgdmmfKObTrwDYvZcTvA=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