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8A9B4" w14:textId="6E18AC9D" w:rsidR="00D75816" w:rsidRPr="00837B55" w:rsidRDefault="00D75816" w:rsidP="00D75816">
      <w:pPr>
        <w:pStyle w:val="a5"/>
        <w:keepLines/>
        <w:tabs>
          <w:tab w:val="right" w:pos="10440"/>
          <w:tab w:val="right" w:pos="13323"/>
        </w:tabs>
        <w:rPr>
          <w:rFonts w:asciiTheme="minorHAnsi" w:eastAsia="MS Mincho" w:hAnsiTheme="minorHAnsi" w:cstheme="minorHAnsi"/>
          <w:noProof w:val="0"/>
          <w:sz w:val="24"/>
          <w:szCs w:val="24"/>
        </w:rPr>
      </w:pPr>
      <w:bookmarkStart w:id="0" w:name="Title"/>
      <w:bookmarkStart w:id="1" w:name="DocumentFor"/>
      <w:bookmarkEnd w:id="0"/>
      <w:bookmarkEnd w:id="1"/>
      <w:r w:rsidRPr="00837B55">
        <w:rPr>
          <w:rFonts w:asciiTheme="minorHAnsi" w:eastAsia="MS Mincho" w:hAnsiTheme="minorHAnsi" w:cstheme="minorHAnsi"/>
          <w:noProof w:val="0"/>
          <w:sz w:val="24"/>
          <w:szCs w:val="24"/>
        </w:rPr>
        <w:t>3GPP TSG-RAN WG4 Meeting # 102-e</w:t>
      </w:r>
      <w:r w:rsidRPr="00837B55">
        <w:rPr>
          <w:rFonts w:asciiTheme="minorHAnsi" w:eastAsia="MS Mincho" w:hAnsiTheme="minorHAnsi" w:cstheme="minorHAnsi"/>
          <w:noProof w:val="0"/>
          <w:sz w:val="24"/>
          <w:szCs w:val="24"/>
        </w:rPr>
        <w:tab/>
        <w:t>R4-22</w:t>
      </w:r>
      <w:r w:rsidR="00720B27">
        <w:rPr>
          <w:rFonts w:asciiTheme="minorHAnsi" w:eastAsia="MS Mincho" w:hAnsiTheme="minorHAnsi" w:cstheme="minorHAnsi"/>
          <w:noProof w:val="0"/>
          <w:sz w:val="24"/>
          <w:szCs w:val="24"/>
        </w:rPr>
        <w:t>04362</w:t>
      </w:r>
    </w:p>
    <w:p w14:paraId="70C34C4F" w14:textId="77777777" w:rsidR="00D75816" w:rsidRPr="00837B55" w:rsidRDefault="00D75816" w:rsidP="00D75816">
      <w:pPr>
        <w:rPr>
          <w:rFonts w:eastAsia="MS Mincho" w:cstheme="minorHAnsi"/>
          <w:b/>
          <w:szCs w:val="24"/>
          <w:lang w:eastAsia="en-US"/>
        </w:rPr>
      </w:pPr>
      <w:r w:rsidRPr="00837B55">
        <w:rPr>
          <w:rFonts w:eastAsia="MS Mincho" w:cstheme="minorHAnsi"/>
          <w:b/>
          <w:szCs w:val="24"/>
          <w:lang w:eastAsia="en-US"/>
        </w:rPr>
        <w:t>Electronic Meeting, February 21 – March 3, 2022</w:t>
      </w:r>
    </w:p>
    <w:p w14:paraId="5FF5C38E" w14:textId="5845E9B5" w:rsidR="00BB6AB7" w:rsidRPr="00651A9A" w:rsidRDefault="00BB6AB7" w:rsidP="00BB6AB7">
      <w:pPr>
        <w:pStyle w:val="B1"/>
        <w:ind w:left="0" w:firstLine="0"/>
        <w:rPr>
          <w:rFonts w:eastAsia="MS Mincho" w:cstheme="minorHAnsi"/>
          <w:b/>
          <w:sz w:val="24"/>
          <w:szCs w:val="24"/>
          <w:lang w:val="en-US"/>
        </w:rPr>
      </w:pPr>
      <w:r w:rsidRPr="00651A9A">
        <w:rPr>
          <w:rFonts w:eastAsia="MS Mincho" w:cstheme="minorHAnsi"/>
          <w:b/>
          <w:sz w:val="24"/>
          <w:szCs w:val="24"/>
          <w:lang w:val="en-US"/>
        </w:rPr>
        <w:t xml:space="preserve">Agenda Item: </w:t>
      </w:r>
      <w:r w:rsidR="00D75816">
        <w:rPr>
          <w:rFonts w:eastAsia="MS Mincho" w:cstheme="minorHAnsi"/>
          <w:b/>
          <w:sz w:val="24"/>
          <w:szCs w:val="24"/>
          <w:lang w:val="en-US"/>
        </w:rPr>
        <w:t>10</w:t>
      </w:r>
      <w:r w:rsidRPr="00651A9A">
        <w:rPr>
          <w:rFonts w:eastAsia="MS Mincho" w:cstheme="minorHAnsi"/>
          <w:b/>
          <w:sz w:val="24"/>
          <w:szCs w:val="24"/>
          <w:lang w:val="en-US"/>
        </w:rPr>
        <w:t>.10.2.</w:t>
      </w:r>
      <w:r>
        <w:rPr>
          <w:rFonts w:eastAsia="MS Mincho" w:cstheme="minorHAnsi"/>
          <w:b/>
          <w:sz w:val="24"/>
          <w:szCs w:val="24"/>
          <w:lang w:val="en-US"/>
        </w:rPr>
        <w:t>1</w:t>
      </w:r>
    </w:p>
    <w:p w14:paraId="725C1B57" w14:textId="77777777" w:rsidR="00BB6AB7" w:rsidRPr="00BB6AB7" w:rsidRDefault="00BB6AB7" w:rsidP="00BB6AB7">
      <w:pPr>
        <w:pStyle w:val="B1"/>
        <w:ind w:left="0" w:firstLine="0"/>
        <w:rPr>
          <w:rFonts w:eastAsia="MS Mincho" w:cstheme="minorHAnsi"/>
          <w:b/>
          <w:sz w:val="24"/>
          <w:szCs w:val="24"/>
          <w:lang w:val="en-US"/>
        </w:rPr>
      </w:pPr>
      <w:r w:rsidRPr="00651A9A">
        <w:rPr>
          <w:rFonts w:eastAsia="MS Mincho" w:cstheme="minorHAnsi"/>
          <w:b/>
          <w:sz w:val="24"/>
          <w:szCs w:val="24"/>
          <w:lang w:val="en-US"/>
        </w:rPr>
        <w:t>Source: M</w:t>
      </w:r>
      <w:r w:rsidRPr="00BB6AB7">
        <w:rPr>
          <w:rFonts w:eastAsia="MS Mincho" w:cstheme="minorHAnsi"/>
          <w:b/>
          <w:sz w:val="24"/>
          <w:szCs w:val="24"/>
          <w:lang w:val="en-US"/>
        </w:rPr>
        <w:t>ediaTek Inc.</w:t>
      </w:r>
    </w:p>
    <w:p w14:paraId="007F423B" w14:textId="77777777" w:rsidR="006154F0" w:rsidRPr="00BB6AB7" w:rsidRDefault="006154F0" w:rsidP="006154F0">
      <w:pPr>
        <w:pStyle w:val="a5"/>
        <w:keepLines/>
        <w:tabs>
          <w:tab w:val="right" w:pos="10440"/>
          <w:tab w:val="right" w:pos="13323"/>
        </w:tabs>
        <w:rPr>
          <w:rFonts w:asciiTheme="minorHAnsi" w:hAnsiTheme="minorHAnsi" w:cstheme="minorHAnsi"/>
          <w:sz w:val="24"/>
          <w:szCs w:val="24"/>
        </w:rPr>
      </w:pPr>
      <w:r w:rsidRPr="00BB6AB7">
        <w:rPr>
          <w:rFonts w:asciiTheme="minorHAnsi" w:hAnsiTheme="minorHAnsi" w:cstheme="minorHAnsi"/>
          <w:sz w:val="24"/>
          <w:szCs w:val="24"/>
        </w:rPr>
        <w:t xml:space="preserve">Title: Discussion on SRS antenna port switching </w:t>
      </w:r>
    </w:p>
    <w:p w14:paraId="2D1C903A" w14:textId="77777777" w:rsidR="006154F0" w:rsidRPr="00BB6AB7" w:rsidRDefault="006154F0" w:rsidP="006154F0">
      <w:pPr>
        <w:pStyle w:val="a5"/>
        <w:keepLines/>
        <w:tabs>
          <w:tab w:val="right" w:pos="10440"/>
          <w:tab w:val="right" w:pos="13323"/>
        </w:tabs>
        <w:rPr>
          <w:rFonts w:asciiTheme="minorHAnsi" w:hAnsiTheme="minorHAnsi" w:cstheme="minorHAnsi"/>
          <w:sz w:val="24"/>
          <w:szCs w:val="24"/>
        </w:rPr>
      </w:pPr>
      <w:r w:rsidRPr="00BB6AB7">
        <w:rPr>
          <w:rFonts w:asciiTheme="minorHAnsi" w:hAnsiTheme="minorHAnsi" w:cstheme="minorHAnsi"/>
          <w:sz w:val="24"/>
          <w:szCs w:val="24"/>
        </w:rPr>
        <w:t>Document for: Discussion</w:t>
      </w:r>
    </w:p>
    <w:p w14:paraId="3BD5BCCA" w14:textId="77777777" w:rsidR="0034111C" w:rsidRPr="005A5443" w:rsidRDefault="0034111C" w:rsidP="002E7133">
      <w:pPr>
        <w:pStyle w:val="1"/>
        <w:numPr>
          <w:ilvl w:val="0"/>
          <w:numId w:val="1"/>
        </w:numPr>
        <w:jc w:val="both"/>
        <w:rPr>
          <w:rFonts w:asciiTheme="minorHAnsi" w:hAnsiTheme="minorHAnsi" w:cstheme="minorHAnsi"/>
          <w:lang w:eastAsia="zh-CN"/>
        </w:rPr>
      </w:pPr>
      <w:r w:rsidRPr="005A5443">
        <w:rPr>
          <w:rFonts w:asciiTheme="minorHAnsi" w:hAnsiTheme="minorHAnsi" w:cstheme="minorHAnsi"/>
        </w:rPr>
        <w:tab/>
      </w:r>
      <w:r w:rsidR="00EE7FA7" w:rsidRPr="005A5443">
        <w:rPr>
          <w:rFonts w:asciiTheme="minorHAnsi" w:hAnsiTheme="minorHAnsi" w:cstheme="minorHAnsi"/>
        </w:rPr>
        <w:t>Introduction</w:t>
      </w:r>
    </w:p>
    <w:p w14:paraId="11B86DCF" w14:textId="10F8FD6D" w:rsidR="001A784C" w:rsidRPr="00455CD7" w:rsidRDefault="001A784C" w:rsidP="00CE4275">
      <w:pPr>
        <w:jc w:val="both"/>
        <w:rPr>
          <w:b/>
          <w:u w:val="single"/>
        </w:rPr>
      </w:pPr>
      <w:r w:rsidRPr="00B70E8D">
        <w:rPr>
          <w:rFonts w:eastAsia="新細明體" w:cstheme="minorHAnsi"/>
          <w:lang w:val="en-GB"/>
        </w:rPr>
        <w:t>In</w:t>
      </w:r>
      <w:r w:rsidR="00B80352">
        <w:rPr>
          <w:rFonts w:eastAsia="新細明體" w:cstheme="minorHAnsi"/>
          <w:lang w:val="en-GB"/>
        </w:rPr>
        <w:t xml:space="preserve"> the</w:t>
      </w:r>
      <w:r w:rsidRPr="00B70E8D">
        <w:rPr>
          <w:rFonts w:eastAsia="新細明體" w:cstheme="minorHAnsi"/>
          <w:lang w:val="en-GB"/>
        </w:rPr>
        <w:t xml:space="preserve"> last meeting, </w:t>
      </w:r>
      <w:r w:rsidR="00FB59F3" w:rsidRPr="00B70E8D">
        <w:rPr>
          <w:rFonts w:eastAsia="新細明體" w:cstheme="minorHAnsi"/>
          <w:lang w:val="en-GB"/>
        </w:rPr>
        <w:t>some</w:t>
      </w:r>
      <w:r w:rsidRPr="00B70E8D">
        <w:rPr>
          <w:rFonts w:eastAsia="新細明體" w:cstheme="minorHAnsi"/>
          <w:lang w:val="en-GB"/>
        </w:rPr>
        <w:t xml:space="preserve"> </w:t>
      </w:r>
      <w:r w:rsidR="002E36C2" w:rsidRPr="00B70E8D">
        <w:rPr>
          <w:rFonts w:eastAsia="新細明體" w:cstheme="minorHAnsi"/>
          <w:lang w:val="en-GB"/>
        </w:rPr>
        <w:t>issues</w:t>
      </w:r>
      <w:r w:rsidR="00B70E8D" w:rsidRPr="00B70E8D">
        <w:rPr>
          <w:rFonts w:eastAsia="新細明體" w:cstheme="minorHAnsi"/>
          <w:lang w:val="en-GB"/>
        </w:rPr>
        <w:t xml:space="preserve"> have been concluded</w:t>
      </w:r>
      <w:r w:rsidR="0023303F">
        <w:rPr>
          <w:rFonts w:eastAsia="新細明體" w:cstheme="minorHAnsi"/>
          <w:lang w:val="en-GB"/>
        </w:rPr>
        <w:t xml:space="preserve"> in WF</w:t>
      </w:r>
      <w:r w:rsidR="003E4CF5">
        <w:rPr>
          <w:rFonts w:eastAsia="新細明體" w:cstheme="minorHAnsi"/>
          <w:lang w:val="en-GB"/>
        </w:rPr>
        <w:t xml:space="preserve"> </w:t>
      </w:r>
      <w:r w:rsidR="003E4CF5">
        <w:rPr>
          <w:rFonts w:eastAsia="新細明體" w:cstheme="minorHAnsi"/>
          <w:lang w:val="en-GB"/>
        </w:rPr>
        <w:fldChar w:fldCharType="begin"/>
      </w:r>
      <w:r w:rsidR="003E4CF5">
        <w:rPr>
          <w:rFonts w:eastAsia="新細明體" w:cstheme="minorHAnsi"/>
          <w:lang w:val="en-GB"/>
        </w:rPr>
        <w:instrText xml:space="preserve"> REF _Ref94789220 \r \h </w:instrText>
      </w:r>
      <w:r w:rsidR="003E4CF5">
        <w:rPr>
          <w:rFonts w:eastAsia="新細明體" w:cstheme="minorHAnsi"/>
          <w:lang w:val="en-GB"/>
        </w:rPr>
      </w:r>
      <w:r w:rsidR="003E4CF5">
        <w:rPr>
          <w:rFonts w:eastAsia="新細明體" w:cstheme="minorHAnsi"/>
          <w:lang w:val="en-GB"/>
        </w:rPr>
        <w:fldChar w:fldCharType="separate"/>
      </w:r>
      <w:r w:rsidR="00B945A0">
        <w:rPr>
          <w:rFonts w:eastAsia="新細明體" w:cstheme="minorHAnsi"/>
          <w:lang w:val="en-GB"/>
        </w:rPr>
        <w:t>[1]</w:t>
      </w:r>
      <w:r w:rsidR="003E4CF5">
        <w:rPr>
          <w:rFonts w:eastAsia="新細明體" w:cstheme="minorHAnsi"/>
          <w:lang w:val="en-GB"/>
        </w:rPr>
        <w:fldChar w:fldCharType="end"/>
      </w:r>
      <w:r w:rsidR="00B51765" w:rsidRPr="00455CD7">
        <w:rPr>
          <w:rFonts w:eastAsia="新細明體" w:cstheme="minorHAnsi"/>
          <w:lang w:val="en-GB"/>
        </w:rPr>
        <w:t>.</w:t>
      </w:r>
      <w:r w:rsidR="00B51765" w:rsidRPr="00B70E8D">
        <w:rPr>
          <w:rFonts w:eastAsia="新細明體" w:cstheme="minorHAnsi"/>
          <w:lang w:val="en-GB"/>
        </w:rPr>
        <w:t xml:space="preserve"> The remaining issues are</w:t>
      </w:r>
      <w:r w:rsidRPr="00B70E8D">
        <w:rPr>
          <w:rFonts w:eastAsia="新細明體" w:cstheme="minorHAnsi"/>
          <w:lang w:val="en-GB"/>
        </w:rPr>
        <w:t xml:space="preserve"> </w:t>
      </w:r>
      <w:r w:rsidR="002E36C2" w:rsidRPr="00B70E8D">
        <w:rPr>
          <w:rFonts w:eastAsia="新細明體" w:cstheme="minorHAnsi"/>
          <w:lang w:val="en-GB"/>
        </w:rPr>
        <w:t xml:space="preserve">interruption </w:t>
      </w:r>
      <w:r w:rsidR="00455CD7">
        <w:rPr>
          <w:rFonts w:eastAsia="新細明體" w:cstheme="minorHAnsi"/>
          <w:lang w:val="en-GB"/>
        </w:rPr>
        <w:t>requirement</w:t>
      </w:r>
      <w:r w:rsidR="003E4CF5">
        <w:rPr>
          <w:rFonts w:eastAsia="新細明體" w:cstheme="minorHAnsi"/>
          <w:lang w:val="en-GB"/>
        </w:rPr>
        <w:t>, the i</w:t>
      </w:r>
      <w:r w:rsidR="003E4CF5" w:rsidRPr="003E4CF5">
        <w:rPr>
          <w:rFonts w:eastAsia="新細明體" w:cstheme="minorHAnsi"/>
          <w:lang w:val="en-GB"/>
        </w:rPr>
        <w:t>mpact of SRS antenna port switching to RRM requirements</w:t>
      </w:r>
      <w:r w:rsidR="003E4CF5">
        <w:rPr>
          <w:rFonts w:eastAsia="新細明體" w:cstheme="minorHAnsi"/>
          <w:lang w:val="en-GB"/>
        </w:rPr>
        <w:t xml:space="preserve"> and the antenna switching time</w:t>
      </w:r>
      <w:r w:rsidR="00B51765" w:rsidRPr="00B70E8D">
        <w:rPr>
          <w:rFonts w:eastAsia="新細明體" w:cstheme="minorHAnsi"/>
          <w:lang w:val="en-GB"/>
        </w:rPr>
        <w:t>.</w:t>
      </w:r>
      <w:r w:rsidRPr="00B70E8D">
        <w:rPr>
          <w:rFonts w:eastAsia="新細明體" w:cstheme="minorHAnsi"/>
          <w:lang w:val="en-GB"/>
        </w:rPr>
        <w:t xml:space="preserve"> Our views on these </w:t>
      </w:r>
      <w:r w:rsidR="00CE4448" w:rsidRPr="00B70E8D">
        <w:rPr>
          <w:rFonts w:eastAsia="新細明體" w:cstheme="minorHAnsi"/>
          <w:lang w:val="en-GB"/>
        </w:rPr>
        <w:t xml:space="preserve">open </w:t>
      </w:r>
      <w:r w:rsidRPr="00B70E8D">
        <w:rPr>
          <w:rFonts w:eastAsia="新細明體" w:cstheme="minorHAnsi"/>
          <w:lang w:val="en-GB"/>
        </w:rPr>
        <w:t>issues are provided in this paper.</w:t>
      </w:r>
    </w:p>
    <w:p w14:paraId="6B5966E1" w14:textId="77777777" w:rsidR="00805173" w:rsidRPr="005A5443" w:rsidRDefault="00C51F3B" w:rsidP="00805173">
      <w:pPr>
        <w:pStyle w:val="1"/>
        <w:numPr>
          <w:ilvl w:val="0"/>
          <w:numId w:val="1"/>
        </w:numPr>
        <w:jc w:val="both"/>
        <w:rPr>
          <w:rFonts w:asciiTheme="minorHAnsi" w:hAnsiTheme="minorHAnsi" w:cstheme="minorHAnsi"/>
        </w:rPr>
      </w:pPr>
      <w:r w:rsidRPr="005A5443">
        <w:rPr>
          <w:rFonts w:asciiTheme="minorHAnsi" w:hAnsiTheme="minorHAnsi" w:cstheme="minorHAnsi"/>
        </w:rPr>
        <w:t>Dis</w:t>
      </w:r>
      <w:r w:rsidR="0076676F" w:rsidRPr="005A5443">
        <w:rPr>
          <w:rFonts w:asciiTheme="minorHAnsi" w:hAnsiTheme="minorHAnsi" w:cstheme="minorHAnsi"/>
        </w:rPr>
        <w:t>cu</w:t>
      </w:r>
      <w:r w:rsidRPr="005A5443">
        <w:rPr>
          <w:rFonts w:asciiTheme="minorHAnsi" w:hAnsiTheme="minorHAnsi" w:cstheme="minorHAnsi"/>
        </w:rPr>
        <w:t>ssion</w:t>
      </w:r>
    </w:p>
    <w:p w14:paraId="39F4AB71" w14:textId="2F081A63" w:rsidR="0086412E" w:rsidRPr="00C2578B" w:rsidRDefault="00D75120" w:rsidP="00C2578B">
      <w:pPr>
        <w:pStyle w:val="2"/>
        <w:rPr>
          <w:rFonts w:asciiTheme="minorHAnsi" w:eastAsia="新細明體" w:hAnsiTheme="minorHAnsi" w:cstheme="minorHAnsi"/>
          <w:lang w:eastAsia="zh-TW"/>
        </w:rPr>
      </w:pPr>
      <w:r>
        <w:rPr>
          <w:rFonts w:asciiTheme="minorHAnsi" w:eastAsia="新細明體" w:hAnsiTheme="minorHAnsi" w:cstheme="minorHAnsi" w:hint="eastAsia"/>
          <w:lang w:eastAsia="zh-TW"/>
        </w:rPr>
        <w:t>2</w:t>
      </w:r>
      <w:r>
        <w:rPr>
          <w:rFonts w:asciiTheme="minorHAnsi" w:eastAsia="新細明體" w:hAnsiTheme="minorHAnsi" w:cstheme="minorHAnsi"/>
          <w:lang w:eastAsia="zh-TW"/>
        </w:rPr>
        <w:t xml:space="preserve">.1 </w:t>
      </w:r>
      <w:r w:rsidR="0086412E">
        <w:rPr>
          <w:rFonts w:asciiTheme="minorHAnsi" w:eastAsia="新細明體" w:hAnsiTheme="minorHAnsi" w:cstheme="minorHAnsi"/>
          <w:lang w:eastAsia="zh-TW"/>
        </w:rPr>
        <w:t>Impact of SRS antenna port switching</w:t>
      </w:r>
      <w:r w:rsidR="00C2578B">
        <w:rPr>
          <w:rFonts w:asciiTheme="minorHAnsi" w:eastAsia="新細明體" w:hAnsiTheme="minorHAnsi" w:cstheme="minorHAnsi"/>
          <w:lang w:eastAsia="zh-TW"/>
        </w:rPr>
        <w:t xml:space="preserve"> to RRM requirements</w:t>
      </w:r>
    </w:p>
    <w:p w14:paraId="1AAAB4C0" w14:textId="554FEBB1" w:rsidR="0086412E" w:rsidRPr="00720B27" w:rsidRDefault="005439B5" w:rsidP="005439B5">
      <w:pPr>
        <w:jc w:val="both"/>
        <w:rPr>
          <w:rFonts w:eastAsia="新細明體"/>
          <w:szCs w:val="24"/>
          <w:lang w:val="en-GB"/>
        </w:rPr>
      </w:pPr>
      <w:r>
        <w:rPr>
          <w:rFonts w:eastAsia="新細明體"/>
          <w:szCs w:val="24"/>
          <w:lang w:val="en-GB"/>
        </w:rPr>
        <w:t xml:space="preserve">In </w:t>
      </w:r>
      <w:r w:rsidR="00E93E94">
        <w:rPr>
          <w:rFonts w:eastAsia="新細明體" w:hint="eastAsia"/>
          <w:szCs w:val="24"/>
          <w:lang w:val="en-GB"/>
        </w:rPr>
        <w:t>t</w:t>
      </w:r>
      <w:r w:rsidR="00E93E94">
        <w:rPr>
          <w:rFonts w:eastAsia="新細明體"/>
          <w:szCs w:val="24"/>
          <w:lang w:val="en-GB"/>
        </w:rPr>
        <w:t xml:space="preserve">he </w:t>
      </w:r>
      <w:r>
        <w:rPr>
          <w:rFonts w:eastAsia="新細明體"/>
          <w:szCs w:val="24"/>
          <w:lang w:val="en-GB"/>
        </w:rPr>
        <w:t xml:space="preserve">previous several meetings, RAN4 agreed that </w:t>
      </w:r>
      <w:r w:rsidRPr="005439B5">
        <w:rPr>
          <w:rFonts w:eastAsia="新細明體"/>
          <w:szCs w:val="24"/>
          <w:lang w:val="en-GB"/>
        </w:rPr>
        <w:t xml:space="preserve">UE is not required to perform SRS antenna port switching when SRS resource and the </w:t>
      </w:r>
      <w:r>
        <w:rPr>
          <w:rFonts w:eastAsia="新細明體"/>
          <w:szCs w:val="24"/>
          <w:lang w:val="en-GB"/>
        </w:rPr>
        <w:t xml:space="preserve">NR </w:t>
      </w:r>
      <w:r w:rsidRPr="005439B5">
        <w:rPr>
          <w:rFonts w:eastAsia="新細明體"/>
          <w:szCs w:val="24"/>
          <w:lang w:val="en-GB"/>
        </w:rPr>
        <w:t>measurement are scheduled in the same OFDM symbol</w:t>
      </w:r>
      <w:r>
        <w:rPr>
          <w:rFonts w:eastAsia="新細明體"/>
          <w:szCs w:val="24"/>
          <w:lang w:val="en-GB"/>
        </w:rPr>
        <w:t xml:space="preserve">. </w:t>
      </w:r>
      <w:r w:rsidR="006B46AE">
        <w:rPr>
          <w:rFonts w:eastAsia="新細明體"/>
          <w:szCs w:val="24"/>
          <w:lang w:val="en-GB"/>
        </w:rPr>
        <w:t>However,</w:t>
      </w:r>
      <w:r>
        <w:rPr>
          <w:rFonts w:eastAsia="新細明體"/>
          <w:szCs w:val="24"/>
          <w:lang w:val="en-GB"/>
        </w:rPr>
        <w:t xml:space="preserve"> whether to consider the different time domain behaviour</w:t>
      </w:r>
      <w:r w:rsidR="00074A0B">
        <w:rPr>
          <w:rFonts w:eastAsia="新細明體"/>
          <w:szCs w:val="24"/>
          <w:lang w:val="en-GB"/>
        </w:rPr>
        <w:t xml:space="preserve"> of SRS/measurement</w:t>
      </w:r>
      <w:r>
        <w:rPr>
          <w:rFonts w:eastAsia="新細明體"/>
          <w:szCs w:val="24"/>
          <w:lang w:val="en-GB"/>
        </w:rPr>
        <w:t xml:space="preserve">, e.g. periodic or aperiodic, are still FFS. </w:t>
      </w:r>
      <w:r w:rsidR="00CE4275">
        <w:rPr>
          <w:rFonts w:eastAsia="新細明體"/>
          <w:szCs w:val="24"/>
          <w:lang w:val="en-GB"/>
        </w:rPr>
        <w:t xml:space="preserve">To simplify requirement, we suggest to prioritize the L1-RSRP/L1-SINR measurement when the SRS resource and the NR measurement are scheduled in the same OFDM symbol. But, </w:t>
      </w:r>
      <w:r w:rsidR="00CD1CE7">
        <w:rPr>
          <w:rFonts w:eastAsia="新細明體"/>
          <w:szCs w:val="24"/>
          <w:lang w:val="en-GB"/>
        </w:rPr>
        <w:t xml:space="preserve">we </w:t>
      </w:r>
      <w:r>
        <w:rPr>
          <w:rFonts w:eastAsia="新細明體"/>
          <w:szCs w:val="24"/>
          <w:lang w:val="en-GB"/>
        </w:rPr>
        <w:t xml:space="preserve">suggest to </w:t>
      </w:r>
      <w:r w:rsidR="00074A0B">
        <w:rPr>
          <w:rFonts w:eastAsia="新細明體"/>
          <w:szCs w:val="24"/>
          <w:lang w:val="en-GB"/>
        </w:rPr>
        <w:t xml:space="preserve">define no requirement when aperiodic L1-RSRP/L1-SINR measurement </w:t>
      </w:r>
      <w:r w:rsidR="00CD1CE7">
        <w:rPr>
          <w:rFonts w:eastAsia="新細明體"/>
          <w:szCs w:val="24"/>
          <w:lang w:val="en-GB"/>
        </w:rPr>
        <w:t xml:space="preserve">collides </w:t>
      </w:r>
      <w:r w:rsidR="00074A0B">
        <w:rPr>
          <w:rFonts w:eastAsia="新細明體"/>
          <w:szCs w:val="24"/>
          <w:lang w:val="en-GB"/>
        </w:rPr>
        <w:t>with aperiodic SRS.</w:t>
      </w:r>
      <w:r w:rsidR="00CE4275">
        <w:rPr>
          <w:rFonts w:eastAsia="新細明體"/>
          <w:szCs w:val="24"/>
          <w:lang w:val="en-GB"/>
        </w:rPr>
        <w:t xml:space="preserve"> Because UE may not be able to handle collision between two aper</w:t>
      </w:r>
      <w:r w:rsidR="00CE4275" w:rsidRPr="00720B27">
        <w:rPr>
          <w:rFonts w:eastAsia="新細明體"/>
          <w:szCs w:val="24"/>
          <w:lang w:val="en-GB"/>
        </w:rPr>
        <w:t>iodic RSs within a limited time.</w:t>
      </w:r>
    </w:p>
    <w:p w14:paraId="1DB598B0" w14:textId="77777777" w:rsidR="00074A0B" w:rsidRPr="00720B27" w:rsidRDefault="00074A0B" w:rsidP="005439B5">
      <w:pPr>
        <w:jc w:val="both"/>
        <w:rPr>
          <w:rFonts w:eastAsia="新細明體"/>
          <w:szCs w:val="24"/>
          <w:lang w:val="en-GB"/>
        </w:rPr>
      </w:pPr>
    </w:p>
    <w:p w14:paraId="66693053" w14:textId="19E7FE90" w:rsidR="0086412E" w:rsidRDefault="00074A0B" w:rsidP="00074A0B">
      <w:pPr>
        <w:jc w:val="both"/>
        <w:rPr>
          <w:rFonts w:eastAsia="新細明體"/>
          <w:szCs w:val="24"/>
          <w:lang w:val="en-GB"/>
        </w:rPr>
      </w:pPr>
      <w:bookmarkStart w:id="2" w:name="_Ref92098302"/>
      <w:r w:rsidRPr="00720B27">
        <w:rPr>
          <w:rFonts w:cstheme="minorHAnsi"/>
          <w:b/>
          <w:szCs w:val="24"/>
          <w:lang w:eastAsia="x-none"/>
        </w:rPr>
        <w:t xml:space="preserve">Proposal </w:t>
      </w:r>
      <w:r w:rsidRPr="00720B27">
        <w:rPr>
          <w:rFonts w:cstheme="minorHAnsi"/>
          <w:b/>
          <w:szCs w:val="24"/>
          <w:lang w:eastAsia="x-none"/>
        </w:rPr>
        <w:fldChar w:fldCharType="begin"/>
      </w:r>
      <w:r w:rsidRPr="00720B27">
        <w:rPr>
          <w:rFonts w:cstheme="minorHAnsi"/>
          <w:b/>
          <w:szCs w:val="24"/>
          <w:lang w:eastAsia="x-none"/>
        </w:rPr>
        <w:instrText xml:space="preserve"> SEQ Proposal \* ARABIC </w:instrText>
      </w:r>
      <w:r w:rsidRPr="00720B27">
        <w:rPr>
          <w:rFonts w:cstheme="minorHAnsi"/>
          <w:b/>
          <w:szCs w:val="24"/>
          <w:lang w:eastAsia="x-none"/>
        </w:rPr>
        <w:fldChar w:fldCharType="separate"/>
      </w:r>
      <w:r w:rsidR="00B945A0">
        <w:rPr>
          <w:rFonts w:cstheme="minorHAnsi"/>
          <w:b/>
          <w:noProof/>
          <w:szCs w:val="24"/>
          <w:lang w:eastAsia="x-none"/>
        </w:rPr>
        <w:t>1</w:t>
      </w:r>
      <w:r w:rsidRPr="00720B27">
        <w:rPr>
          <w:rFonts w:cstheme="minorHAnsi"/>
          <w:b/>
          <w:szCs w:val="24"/>
          <w:lang w:eastAsia="x-none"/>
        </w:rPr>
        <w:fldChar w:fldCharType="end"/>
      </w:r>
      <w:r w:rsidRPr="00720B27">
        <w:rPr>
          <w:rFonts w:cstheme="minorHAnsi"/>
          <w:b/>
          <w:szCs w:val="24"/>
          <w:lang w:eastAsia="x-none"/>
        </w:rPr>
        <w:t xml:space="preserve">: </w:t>
      </w:r>
      <w:r w:rsidR="00CE4275" w:rsidRPr="00720B27">
        <w:rPr>
          <w:rFonts w:cstheme="minorHAnsi"/>
          <w:b/>
          <w:szCs w:val="24"/>
          <w:lang w:eastAsia="x-none"/>
        </w:rPr>
        <w:t>No requirement applies for aperiodic L1-RSRP/L1-SINR measurement collides with aperiodic SRS</w:t>
      </w:r>
      <w:r w:rsidR="003F12E5" w:rsidRPr="00720B27">
        <w:rPr>
          <w:rFonts w:ascii="新細明體" w:eastAsia="新細明體" w:hAnsi="新細明體" w:cstheme="minorHAnsi"/>
          <w:b/>
          <w:szCs w:val="24"/>
        </w:rPr>
        <w:t xml:space="preserve"> </w:t>
      </w:r>
      <w:r w:rsidR="003F12E5" w:rsidRPr="00720B27">
        <w:rPr>
          <w:rFonts w:cstheme="minorHAnsi"/>
          <w:b/>
          <w:szCs w:val="24"/>
          <w:lang w:eastAsia="x-none"/>
        </w:rPr>
        <w:t>in the same OFDM symbol</w:t>
      </w:r>
      <w:r w:rsidR="00CE4275" w:rsidRPr="00720B27">
        <w:rPr>
          <w:rFonts w:cstheme="minorHAnsi"/>
          <w:b/>
          <w:szCs w:val="24"/>
          <w:lang w:eastAsia="x-none"/>
        </w:rPr>
        <w:t xml:space="preserve">. </w:t>
      </w:r>
      <w:r w:rsidR="00F01B06" w:rsidRPr="00720B27">
        <w:rPr>
          <w:rFonts w:cstheme="minorHAnsi"/>
          <w:b/>
          <w:szCs w:val="24"/>
          <w:lang w:eastAsia="x-none"/>
        </w:rPr>
        <w:t>A part from collision with aperiodic L1-RSRP/L1-SINR measurement</w:t>
      </w:r>
      <w:r w:rsidR="00CE4275" w:rsidRPr="00720B27">
        <w:rPr>
          <w:rFonts w:cstheme="minorHAnsi"/>
          <w:b/>
          <w:szCs w:val="24"/>
          <w:lang w:eastAsia="x-none"/>
        </w:rPr>
        <w:t>, w</w:t>
      </w:r>
      <w:r w:rsidR="00CD1CE7" w:rsidRPr="00720B27">
        <w:rPr>
          <w:rFonts w:cstheme="minorHAnsi"/>
          <w:b/>
          <w:szCs w:val="24"/>
          <w:lang w:eastAsia="x-none"/>
        </w:rPr>
        <w:t>hen SRS resource and the NR measurement</w:t>
      </w:r>
      <w:r w:rsidR="00D018B1" w:rsidRPr="00720B27">
        <w:rPr>
          <w:rFonts w:cstheme="minorHAnsi"/>
          <w:b/>
          <w:szCs w:val="24"/>
          <w:lang w:eastAsia="x-none"/>
        </w:rPr>
        <w:t xml:space="preserve"> </w:t>
      </w:r>
      <w:r w:rsidR="00CD1CE7" w:rsidRPr="00720B27">
        <w:rPr>
          <w:rFonts w:cstheme="minorHAnsi"/>
          <w:b/>
          <w:szCs w:val="24"/>
          <w:lang w:eastAsia="x-none"/>
        </w:rPr>
        <w:t>are scheduled in the same OFDM symbol</w:t>
      </w:r>
      <w:r w:rsidRPr="00720B27">
        <w:rPr>
          <w:rFonts w:cstheme="minorHAnsi"/>
          <w:b/>
          <w:szCs w:val="24"/>
          <w:lang w:eastAsia="x-none"/>
        </w:rPr>
        <w:t>, NR measurement</w:t>
      </w:r>
      <w:r w:rsidR="0050043A" w:rsidRPr="00720B27">
        <w:rPr>
          <w:rFonts w:cstheme="minorHAnsi"/>
          <w:b/>
          <w:szCs w:val="24"/>
          <w:lang w:eastAsia="x-none"/>
        </w:rPr>
        <w:t>s</w:t>
      </w:r>
      <w:r w:rsidR="00CD1CE7" w:rsidRPr="00720B27">
        <w:rPr>
          <w:rFonts w:cstheme="minorHAnsi"/>
          <w:b/>
          <w:szCs w:val="24"/>
          <w:lang w:eastAsia="x-none"/>
        </w:rPr>
        <w:t xml:space="preserve"> </w:t>
      </w:r>
      <w:r w:rsidR="00D018B1" w:rsidRPr="00720B27">
        <w:rPr>
          <w:rFonts w:cstheme="minorHAnsi"/>
          <w:b/>
          <w:szCs w:val="24"/>
          <w:lang w:eastAsia="x-none"/>
        </w:rPr>
        <w:t xml:space="preserve">(including L3 measurement, RLM/BFD/CBD and L1-RSRP/L1-SINR) </w:t>
      </w:r>
      <w:r w:rsidRPr="00720B27">
        <w:rPr>
          <w:rFonts w:cstheme="minorHAnsi"/>
          <w:b/>
          <w:szCs w:val="24"/>
          <w:lang w:eastAsia="x-none"/>
        </w:rPr>
        <w:t>are always prioritized.</w:t>
      </w:r>
      <w:bookmarkEnd w:id="2"/>
    </w:p>
    <w:p w14:paraId="08C329E1" w14:textId="77777777" w:rsidR="002142CC" w:rsidRPr="002142CC" w:rsidRDefault="002142CC" w:rsidP="00B820DC">
      <w:pPr>
        <w:jc w:val="both"/>
        <w:rPr>
          <w:rFonts w:eastAsia="新細明體"/>
          <w:szCs w:val="24"/>
          <w:lang w:val="en-GB"/>
        </w:rPr>
      </w:pPr>
    </w:p>
    <w:p w14:paraId="5FCCA6EB" w14:textId="59341439" w:rsidR="00293373" w:rsidRPr="005A5443" w:rsidRDefault="00293373">
      <w:pPr>
        <w:pStyle w:val="2"/>
        <w:rPr>
          <w:rFonts w:asciiTheme="minorHAnsi" w:eastAsia="新細明體" w:hAnsiTheme="minorHAnsi" w:cstheme="minorHAnsi"/>
          <w:lang w:eastAsia="zh-TW"/>
        </w:rPr>
      </w:pPr>
      <w:r w:rsidRPr="005A5443">
        <w:rPr>
          <w:rFonts w:asciiTheme="minorHAnsi" w:eastAsia="新細明體" w:hAnsiTheme="minorHAnsi" w:cstheme="minorHAnsi"/>
          <w:lang w:eastAsia="zh-TW"/>
        </w:rPr>
        <w:t>2.</w:t>
      </w:r>
      <w:r w:rsidR="00896306">
        <w:rPr>
          <w:rFonts w:asciiTheme="minorHAnsi" w:eastAsia="新細明體" w:hAnsiTheme="minorHAnsi" w:cstheme="minorHAnsi"/>
          <w:lang w:eastAsia="zh-TW"/>
        </w:rPr>
        <w:t>2</w:t>
      </w:r>
      <w:r w:rsidRPr="005A5443">
        <w:rPr>
          <w:rFonts w:asciiTheme="minorHAnsi" w:eastAsia="新細明體" w:hAnsiTheme="minorHAnsi" w:cstheme="minorHAnsi"/>
          <w:lang w:eastAsia="zh-TW"/>
        </w:rPr>
        <w:t xml:space="preserve"> Interruption</w:t>
      </w:r>
    </w:p>
    <w:p w14:paraId="1BB26E37" w14:textId="27D36845" w:rsidR="00896306" w:rsidRPr="008A0E6D" w:rsidRDefault="00896306" w:rsidP="00896306">
      <w:pPr>
        <w:jc w:val="both"/>
        <w:outlineLvl w:val="2"/>
        <w:rPr>
          <w:rFonts w:eastAsia="新細明體"/>
          <w:sz w:val="32"/>
          <w:szCs w:val="32"/>
          <w:lang w:val="en-GB"/>
        </w:rPr>
      </w:pPr>
      <w:r w:rsidRPr="008A0E6D">
        <w:rPr>
          <w:rFonts w:eastAsia="新細明體"/>
          <w:sz w:val="32"/>
          <w:szCs w:val="32"/>
          <w:lang w:val="en-GB"/>
        </w:rPr>
        <w:t>2.</w:t>
      </w:r>
      <w:r>
        <w:rPr>
          <w:rFonts w:eastAsia="新細明體"/>
          <w:sz w:val="32"/>
          <w:szCs w:val="32"/>
          <w:lang w:val="en-GB"/>
        </w:rPr>
        <w:t>2</w:t>
      </w:r>
      <w:r w:rsidRPr="008A0E6D">
        <w:rPr>
          <w:rFonts w:eastAsia="新細明體"/>
          <w:sz w:val="32"/>
          <w:szCs w:val="32"/>
          <w:lang w:val="en-GB"/>
        </w:rPr>
        <w:t>.</w:t>
      </w:r>
      <w:r>
        <w:rPr>
          <w:rFonts w:eastAsia="新細明體"/>
          <w:sz w:val="32"/>
          <w:szCs w:val="32"/>
          <w:lang w:val="en-GB"/>
        </w:rPr>
        <w:t>1</w:t>
      </w:r>
      <w:r w:rsidRPr="008A0E6D">
        <w:rPr>
          <w:rFonts w:eastAsia="新細明體"/>
          <w:sz w:val="32"/>
          <w:szCs w:val="32"/>
          <w:lang w:val="en-GB"/>
        </w:rPr>
        <w:t xml:space="preserve"> </w:t>
      </w:r>
      <w:r w:rsidR="003E4CF5">
        <w:rPr>
          <w:rFonts w:eastAsia="新細明體"/>
          <w:sz w:val="32"/>
          <w:szCs w:val="32"/>
          <w:lang w:val="en-GB"/>
        </w:rPr>
        <w:t>antenna switching time</w:t>
      </w:r>
    </w:p>
    <w:p w14:paraId="047DA6E2" w14:textId="1D466E8F" w:rsidR="00EE003B" w:rsidRDefault="00EE003B" w:rsidP="00293373">
      <w:pPr>
        <w:jc w:val="both"/>
        <w:rPr>
          <w:rFonts w:eastAsia="新細明體" w:cstheme="minorHAnsi"/>
          <w:b/>
          <w:szCs w:val="24"/>
          <w:u w:val="single"/>
          <w:lang w:val="en-GB"/>
        </w:rPr>
      </w:pPr>
    </w:p>
    <w:p w14:paraId="320C12C8" w14:textId="0F85C772" w:rsidR="003E4CF5" w:rsidRDefault="003E4CF5" w:rsidP="00293373">
      <w:pPr>
        <w:jc w:val="both"/>
        <w:rPr>
          <w:rFonts w:eastAsia="新細明體" w:cstheme="minorHAnsi"/>
          <w:szCs w:val="24"/>
          <w:lang w:val="en-GB"/>
        </w:rPr>
      </w:pPr>
      <w:r w:rsidRPr="003E4CF5">
        <w:rPr>
          <w:rFonts w:eastAsia="新細明體" w:cstheme="minorHAnsi" w:hint="eastAsia"/>
          <w:szCs w:val="24"/>
          <w:lang w:val="en-GB"/>
        </w:rPr>
        <w:t>T</w:t>
      </w:r>
      <w:r w:rsidRPr="003E4CF5">
        <w:rPr>
          <w:rFonts w:eastAsia="新細明體" w:cstheme="minorHAnsi"/>
          <w:szCs w:val="24"/>
          <w:lang w:val="en-GB"/>
        </w:rPr>
        <w:t xml:space="preserve">here </w:t>
      </w:r>
      <w:r>
        <w:rPr>
          <w:rFonts w:eastAsia="新細明體" w:cstheme="minorHAnsi"/>
          <w:szCs w:val="24"/>
          <w:lang w:val="en-GB"/>
        </w:rPr>
        <w:t>is one open issue in the last meeting.</w:t>
      </w:r>
    </w:p>
    <w:p w14:paraId="1A411BC3" w14:textId="77777777" w:rsidR="00C2578B" w:rsidRDefault="00C2578B" w:rsidP="00293373">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3E4CF5" w14:paraId="3C08AEF2" w14:textId="77777777" w:rsidTr="003E4CF5">
        <w:tc>
          <w:tcPr>
            <w:tcW w:w="9629" w:type="dxa"/>
          </w:tcPr>
          <w:p w14:paraId="6769E010" w14:textId="77777777" w:rsidR="003E4CF5" w:rsidRPr="003E4CF5" w:rsidRDefault="003E4CF5" w:rsidP="003E4CF5">
            <w:pPr>
              <w:rPr>
                <w:b/>
                <w:szCs w:val="24"/>
                <w:u w:val="single"/>
                <w:lang w:eastAsia="zh-CN"/>
              </w:rPr>
            </w:pPr>
            <w:r w:rsidRPr="003E4CF5">
              <w:rPr>
                <w:b/>
                <w:szCs w:val="24"/>
                <w:u w:val="single"/>
                <w:lang w:eastAsia="ko-KR"/>
              </w:rPr>
              <w:t xml:space="preserve">Issue 1-4-2: </w:t>
            </w:r>
            <w:r w:rsidRPr="003E4CF5">
              <w:rPr>
                <w:b/>
                <w:szCs w:val="24"/>
                <w:u w:val="single"/>
                <w:lang w:eastAsia="zh-CN"/>
              </w:rPr>
              <w:t>Antenna switching time</w:t>
            </w:r>
          </w:p>
          <w:p w14:paraId="63C5B2D5" w14:textId="77777777" w:rsidR="003E4CF5" w:rsidRPr="003E4CF5" w:rsidRDefault="003E4CF5" w:rsidP="003E4CF5">
            <w:pPr>
              <w:pStyle w:val="af5"/>
              <w:numPr>
                <w:ilvl w:val="1"/>
                <w:numId w:val="21"/>
              </w:numPr>
              <w:overflowPunct w:val="0"/>
              <w:autoSpaceDE w:val="0"/>
              <w:autoSpaceDN w:val="0"/>
              <w:adjustRightInd w:val="0"/>
              <w:spacing w:after="120"/>
              <w:ind w:left="1212"/>
              <w:contextualSpacing w:val="0"/>
              <w:jc w:val="both"/>
              <w:textAlignment w:val="baseline"/>
              <w:rPr>
                <w:rFonts w:eastAsia="MS Mincho"/>
                <w:b/>
                <w:szCs w:val="24"/>
                <w:u w:val="single"/>
                <w:lang w:eastAsia="ko-KR"/>
              </w:rPr>
            </w:pPr>
            <w:r w:rsidRPr="003E4CF5">
              <w:rPr>
                <w:szCs w:val="24"/>
                <w:lang w:eastAsia="zh-CN"/>
              </w:rPr>
              <w:t>Option 1 (LGE): The antenna switching time (15us) should be applied only when the symbol before or after SRS transmission occasion is uplink symbol since the switching time is for Tx-to-Tx</w:t>
            </w:r>
          </w:p>
          <w:p w14:paraId="5FBEF6A3" w14:textId="77777777" w:rsidR="003E4CF5" w:rsidRPr="003E4CF5" w:rsidRDefault="003E4CF5" w:rsidP="00293373">
            <w:pPr>
              <w:pStyle w:val="af5"/>
              <w:numPr>
                <w:ilvl w:val="1"/>
                <w:numId w:val="21"/>
              </w:numPr>
              <w:overflowPunct w:val="0"/>
              <w:autoSpaceDE w:val="0"/>
              <w:autoSpaceDN w:val="0"/>
              <w:adjustRightInd w:val="0"/>
              <w:spacing w:after="120"/>
              <w:ind w:left="1212"/>
              <w:contextualSpacing w:val="0"/>
              <w:jc w:val="both"/>
              <w:textAlignment w:val="baseline"/>
              <w:rPr>
                <w:bCs/>
                <w:lang w:eastAsia="ko-KR"/>
              </w:rPr>
            </w:pPr>
            <w:r w:rsidRPr="003E4CF5">
              <w:rPr>
                <w:bCs/>
                <w:szCs w:val="24"/>
                <w:lang w:eastAsia="ko-KR"/>
              </w:rPr>
              <w:t>Option 2 (Apple, HW, Xiaomi, MTK, vivo, CATT, QC): generic requirement is preferred and no need to consider option 1.</w:t>
            </w:r>
          </w:p>
        </w:tc>
      </w:tr>
    </w:tbl>
    <w:p w14:paraId="7306A771" w14:textId="77777777" w:rsidR="003E4CF5" w:rsidRPr="003E4CF5" w:rsidRDefault="003E4CF5" w:rsidP="00293373">
      <w:pPr>
        <w:jc w:val="both"/>
        <w:rPr>
          <w:rFonts w:eastAsia="新細明體" w:cstheme="minorHAnsi"/>
          <w:szCs w:val="24"/>
          <w:lang w:val="en-GB"/>
        </w:rPr>
      </w:pPr>
    </w:p>
    <w:p w14:paraId="74E3C53B" w14:textId="68D3AB92" w:rsidR="003E4CF5" w:rsidRDefault="005E5E9F" w:rsidP="00293373">
      <w:pPr>
        <w:jc w:val="both"/>
        <w:rPr>
          <w:rFonts w:eastAsia="新細明體" w:cstheme="minorHAnsi"/>
          <w:szCs w:val="24"/>
          <w:lang w:val="en-GB"/>
        </w:rPr>
      </w:pPr>
      <w:r w:rsidRPr="005E5E9F">
        <w:rPr>
          <w:rFonts w:eastAsia="新細明體" w:cstheme="minorHAnsi" w:hint="eastAsia"/>
          <w:szCs w:val="24"/>
          <w:lang w:val="en-GB"/>
        </w:rPr>
        <w:t>S</w:t>
      </w:r>
      <w:r w:rsidRPr="005E5E9F">
        <w:rPr>
          <w:rFonts w:eastAsia="新細明體" w:cstheme="minorHAnsi"/>
          <w:szCs w:val="24"/>
          <w:lang w:val="en-GB"/>
        </w:rPr>
        <w:t>om</w:t>
      </w:r>
      <w:r>
        <w:rPr>
          <w:rFonts w:eastAsia="新細明體" w:cstheme="minorHAnsi"/>
          <w:szCs w:val="24"/>
          <w:lang w:val="en-GB"/>
        </w:rPr>
        <w:t xml:space="preserve">e companies think the antenna switching time can be further discussed for the cases Tx-to-Tx, </w:t>
      </w:r>
      <w:r>
        <w:rPr>
          <w:rFonts w:eastAsia="新細明體" w:cstheme="minorHAnsi"/>
          <w:szCs w:val="24"/>
          <w:lang w:val="en-GB"/>
        </w:rPr>
        <w:lastRenderedPageBreak/>
        <w:t xml:space="preserve">Rx-to-Tx and Tx-to-Rx. However, </w:t>
      </w:r>
      <w:r w:rsidR="006B46AE">
        <w:rPr>
          <w:rFonts w:eastAsia="新細明體" w:cstheme="minorHAnsi"/>
          <w:szCs w:val="24"/>
          <w:lang w:val="en-GB"/>
        </w:rPr>
        <w:t xml:space="preserve">according to the following agreement, </w:t>
      </w:r>
      <w:r>
        <w:rPr>
          <w:rFonts w:eastAsia="新細明體" w:cstheme="minorHAnsi"/>
          <w:szCs w:val="24"/>
          <w:lang w:val="en-GB"/>
        </w:rPr>
        <w:t>the components of the interruption requirement are antenna switching time before and after SRS transmission occasion (2*15us) and SRS transmission time of X symbol</w:t>
      </w:r>
      <w:r w:rsidR="006B46AE">
        <w:rPr>
          <w:rFonts w:eastAsia="新細明體" w:cstheme="minorHAnsi"/>
          <w:szCs w:val="24"/>
          <w:lang w:val="en-GB"/>
        </w:rPr>
        <w:t>(s)</w:t>
      </w:r>
      <w:r>
        <w:rPr>
          <w:rFonts w:eastAsia="新細明體" w:cstheme="minorHAnsi"/>
          <w:szCs w:val="24"/>
          <w:lang w:val="en-GB"/>
        </w:rPr>
        <w:t>.</w:t>
      </w:r>
      <w:r w:rsidR="004130CA">
        <w:rPr>
          <w:rFonts w:eastAsia="新細明體" w:cstheme="minorHAnsi"/>
          <w:szCs w:val="24"/>
          <w:lang w:val="en-GB"/>
        </w:rPr>
        <w:t xml:space="preserve"> </w:t>
      </w:r>
      <w:r w:rsidR="009775CB">
        <w:rPr>
          <w:rFonts w:eastAsia="新細明體" w:cstheme="minorHAnsi"/>
          <w:szCs w:val="24"/>
          <w:lang w:val="en-GB"/>
        </w:rPr>
        <w:t>T</w:t>
      </w:r>
      <w:r w:rsidR="00CC0EB0">
        <w:rPr>
          <w:rFonts w:eastAsia="新細明體" w:cstheme="minorHAnsi"/>
          <w:szCs w:val="24"/>
          <w:lang w:val="en-GB"/>
        </w:rPr>
        <w:t>o our understanding,</w:t>
      </w:r>
      <w:r w:rsidR="004130CA">
        <w:rPr>
          <w:rFonts w:eastAsia="新細明體" w:cstheme="minorHAnsi"/>
          <w:szCs w:val="24"/>
          <w:lang w:val="en-GB"/>
        </w:rPr>
        <w:t xml:space="preserve"> such </w:t>
      </w:r>
      <w:r w:rsidR="00CC0EB0">
        <w:rPr>
          <w:rFonts w:eastAsia="新細明體" w:cstheme="minorHAnsi"/>
          <w:szCs w:val="24"/>
          <w:lang w:val="en-GB"/>
        </w:rPr>
        <w:t>agreement</w:t>
      </w:r>
      <w:r w:rsidR="004130CA">
        <w:rPr>
          <w:rFonts w:eastAsia="新細明體" w:cstheme="minorHAnsi"/>
          <w:szCs w:val="24"/>
          <w:lang w:val="en-GB"/>
        </w:rPr>
        <w:t xml:space="preserve"> should</w:t>
      </w:r>
      <w:r w:rsidR="00CC0EB0">
        <w:rPr>
          <w:rFonts w:eastAsia="新細明體" w:cstheme="minorHAnsi"/>
          <w:szCs w:val="24"/>
          <w:lang w:val="en-GB"/>
        </w:rPr>
        <w:t xml:space="preserve"> be</w:t>
      </w:r>
      <w:r w:rsidR="004130CA">
        <w:rPr>
          <w:rFonts w:eastAsia="新細明體" w:cstheme="minorHAnsi"/>
          <w:szCs w:val="24"/>
          <w:lang w:val="en-GB"/>
        </w:rPr>
        <w:t xml:space="preserve"> applied regardless of Tx-to-Tx, Rx-to-Tx or Tx-to-Rx</w:t>
      </w:r>
      <w:r w:rsidR="00CC0EB0">
        <w:rPr>
          <w:rFonts w:eastAsia="新細明體" w:cstheme="minorHAnsi"/>
          <w:szCs w:val="24"/>
          <w:lang w:val="en-GB"/>
        </w:rPr>
        <w:t xml:space="preserve"> cases</w:t>
      </w:r>
      <w:r w:rsidR="004130CA">
        <w:rPr>
          <w:rFonts w:eastAsia="新細明體" w:cstheme="minorHAnsi"/>
          <w:szCs w:val="24"/>
          <w:lang w:val="en-GB"/>
        </w:rPr>
        <w:t>.</w:t>
      </w:r>
    </w:p>
    <w:p w14:paraId="774648BE" w14:textId="5E61996F" w:rsidR="005E5E9F" w:rsidRDefault="005E5E9F" w:rsidP="00293373">
      <w:pPr>
        <w:jc w:val="both"/>
        <w:rPr>
          <w:rFonts w:eastAsia="新細明體" w:cstheme="minorHAnsi"/>
          <w:szCs w:val="24"/>
          <w:lang w:val="en-GB"/>
        </w:rPr>
      </w:pPr>
    </w:p>
    <w:p w14:paraId="61480D44" w14:textId="7D647BF7" w:rsidR="005E5E9F" w:rsidRPr="005E5E9F" w:rsidRDefault="005E5E9F" w:rsidP="00293373">
      <w:pPr>
        <w:jc w:val="both"/>
        <w:rPr>
          <w:rFonts w:eastAsia="新細明體" w:cstheme="minorHAnsi"/>
          <w:szCs w:val="24"/>
          <w:lang w:val="en-GB"/>
        </w:rPr>
      </w:pPr>
      <w:r>
        <w:rPr>
          <w:rFonts w:eastAsia="新細明體" w:cstheme="minorHAnsi" w:hint="eastAsia"/>
          <w:szCs w:val="24"/>
          <w:lang w:val="en-GB"/>
        </w:rPr>
        <w:t>T</w:t>
      </w:r>
      <w:r>
        <w:rPr>
          <w:rFonts w:eastAsia="新細明體" w:cstheme="minorHAnsi"/>
          <w:szCs w:val="24"/>
          <w:lang w:val="en-GB"/>
        </w:rPr>
        <w:t xml:space="preserve">he agreement of the components of the interruption requirement in </w:t>
      </w:r>
      <w:r w:rsidR="004130CA">
        <w:rPr>
          <w:rFonts w:eastAsia="新細明體" w:cstheme="minorHAnsi"/>
          <w:szCs w:val="24"/>
          <w:lang w:val="en-GB"/>
        </w:rPr>
        <w:fldChar w:fldCharType="begin"/>
      </w:r>
      <w:r w:rsidR="004130CA">
        <w:rPr>
          <w:rFonts w:eastAsia="新細明體" w:cstheme="minorHAnsi"/>
          <w:szCs w:val="24"/>
          <w:lang w:val="en-GB"/>
        </w:rPr>
        <w:instrText xml:space="preserve"> REF _Ref94790282 \r \h </w:instrText>
      </w:r>
      <w:r w:rsidR="004130CA">
        <w:rPr>
          <w:rFonts w:eastAsia="新細明體" w:cstheme="minorHAnsi"/>
          <w:szCs w:val="24"/>
          <w:lang w:val="en-GB"/>
        </w:rPr>
      </w:r>
      <w:r w:rsidR="004130CA">
        <w:rPr>
          <w:rFonts w:eastAsia="新細明體" w:cstheme="minorHAnsi"/>
          <w:szCs w:val="24"/>
          <w:lang w:val="en-GB"/>
        </w:rPr>
        <w:fldChar w:fldCharType="separate"/>
      </w:r>
      <w:r w:rsidR="00B945A0">
        <w:rPr>
          <w:rFonts w:eastAsia="新細明體" w:cstheme="minorHAnsi"/>
          <w:szCs w:val="24"/>
          <w:lang w:val="en-GB"/>
        </w:rPr>
        <w:t>[2]</w:t>
      </w:r>
      <w:r w:rsidR="004130CA">
        <w:rPr>
          <w:rFonts w:eastAsia="新細明體" w:cstheme="minorHAnsi"/>
          <w:szCs w:val="24"/>
          <w:lang w:val="en-GB"/>
        </w:rPr>
        <w:fldChar w:fldCharType="end"/>
      </w:r>
      <w:r w:rsidR="004130CA">
        <w:rPr>
          <w:rFonts w:eastAsia="新細明體" w:cstheme="minorHAnsi"/>
          <w:szCs w:val="24"/>
          <w:lang w:val="en-GB"/>
        </w:rPr>
        <w:t>.</w:t>
      </w:r>
    </w:p>
    <w:tbl>
      <w:tblPr>
        <w:tblStyle w:val="af7"/>
        <w:tblW w:w="0" w:type="auto"/>
        <w:tblLook w:val="04A0" w:firstRow="1" w:lastRow="0" w:firstColumn="1" w:lastColumn="0" w:noHBand="0" w:noVBand="1"/>
      </w:tblPr>
      <w:tblGrid>
        <w:gridCol w:w="9629"/>
      </w:tblGrid>
      <w:tr w:rsidR="004130CA" w14:paraId="78E924D2" w14:textId="77777777" w:rsidTr="004130CA">
        <w:tc>
          <w:tcPr>
            <w:tcW w:w="9629" w:type="dxa"/>
          </w:tcPr>
          <w:p w14:paraId="23369436" w14:textId="77777777" w:rsidR="004130CA" w:rsidRPr="004A4FB0" w:rsidRDefault="004130CA" w:rsidP="004130CA">
            <w:pPr>
              <w:rPr>
                <w:b/>
                <w:u w:val="single"/>
              </w:rPr>
            </w:pPr>
            <w:r w:rsidRPr="004A4FB0">
              <w:rPr>
                <w:b/>
                <w:u w:val="single"/>
                <w:lang w:eastAsia="ko-KR"/>
              </w:rPr>
              <w:t xml:space="preserve">Issue 1-4-2: </w:t>
            </w:r>
            <w:r w:rsidRPr="004A4FB0">
              <w:rPr>
                <w:rFonts w:hint="eastAsia"/>
                <w:b/>
                <w:u w:val="single"/>
              </w:rPr>
              <w:t>The</w:t>
            </w:r>
            <w:r w:rsidRPr="004A4FB0">
              <w:rPr>
                <w:b/>
                <w:u w:val="single"/>
              </w:rPr>
              <w:t xml:space="preserve"> components within interruption time of SRS antenna port switching in FR1</w:t>
            </w:r>
          </w:p>
          <w:p w14:paraId="7FE0A245" w14:textId="77777777" w:rsidR="004130CA" w:rsidRPr="004A4FB0" w:rsidRDefault="004130CA" w:rsidP="004130CA">
            <w:pPr>
              <w:spacing w:after="120" w:line="252" w:lineRule="auto"/>
              <w:rPr>
                <w:highlight w:val="green"/>
                <w:lang w:eastAsia="ja-JP"/>
              </w:rPr>
            </w:pPr>
            <w:r w:rsidRPr="004A4FB0">
              <w:rPr>
                <w:highlight w:val="green"/>
                <w:lang w:eastAsia="ja-JP"/>
              </w:rPr>
              <w:t>Agreements in GTW</w:t>
            </w:r>
          </w:p>
          <w:p w14:paraId="67BE3C48" w14:textId="77777777" w:rsidR="004130CA" w:rsidRPr="009E5C22" w:rsidRDefault="004130CA" w:rsidP="004130CA">
            <w:pPr>
              <w:pStyle w:val="af5"/>
              <w:numPr>
                <w:ilvl w:val="0"/>
                <w:numId w:val="30"/>
              </w:numPr>
              <w:spacing w:after="120" w:line="252" w:lineRule="auto"/>
              <w:contextualSpacing w:val="0"/>
              <w:rPr>
                <w:highlight w:val="green"/>
                <w:lang w:eastAsia="ja-JP"/>
              </w:rPr>
            </w:pPr>
            <w:r w:rsidRPr="009E5C22">
              <w:rPr>
                <w:highlight w:val="green"/>
                <w:lang w:eastAsia="ja-JP"/>
              </w:rPr>
              <w:t>The components of interruption time of SRS antenna port switching in FR1 are</w:t>
            </w:r>
          </w:p>
          <w:p w14:paraId="081B82E2" w14:textId="77777777" w:rsidR="004130CA" w:rsidRPr="009E5C22" w:rsidRDefault="004130CA" w:rsidP="004130CA">
            <w:pPr>
              <w:pStyle w:val="af5"/>
              <w:numPr>
                <w:ilvl w:val="1"/>
                <w:numId w:val="30"/>
              </w:numPr>
              <w:overflowPunct w:val="0"/>
              <w:autoSpaceDE w:val="0"/>
              <w:autoSpaceDN w:val="0"/>
              <w:adjustRightInd w:val="0"/>
              <w:spacing w:after="120"/>
              <w:contextualSpacing w:val="0"/>
              <w:jc w:val="both"/>
              <w:textAlignment w:val="baseline"/>
              <w:rPr>
                <w:highlight w:val="green"/>
              </w:rPr>
            </w:pPr>
            <w:r w:rsidRPr="009E5C22">
              <w:rPr>
                <w:highlight w:val="green"/>
              </w:rPr>
              <w:t>Antenna switching time before and after SRS transmission occasion (2*15us)</w:t>
            </w:r>
          </w:p>
          <w:p w14:paraId="3AC6D514" w14:textId="57368B5C" w:rsidR="004130CA" w:rsidRPr="004130CA" w:rsidRDefault="004130CA" w:rsidP="004130CA">
            <w:pPr>
              <w:pStyle w:val="af5"/>
              <w:numPr>
                <w:ilvl w:val="1"/>
                <w:numId w:val="30"/>
              </w:numPr>
              <w:overflowPunct w:val="0"/>
              <w:autoSpaceDE w:val="0"/>
              <w:autoSpaceDN w:val="0"/>
              <w:adjustRightInd w:val="0"/>
              <w:spacing w:after="120"/>
              <w:contextualSpacing w:val="0"/>
              <w:textAlignment w:val="baseline"/>
              <w:rPr>
                <w:highlight w:val="green"/>
              </w:rPr>
            </w:pPr>
            <w:r w:rsidRPr="009E5C22">
              <w:rPr>
                <w:highlight w:val="green"/>
              </w:rPr>
              <w:t>SRS transmission time of X symbols</w:t>
            </w:r>
          </w:p>
        </w:tc>
      </w:tr>
    </w:tbl>
    <w:p w14:paraId="1ACC20F6" w14:textId="24193C75" w:rsidR="003E4CF5" w:rsidRDefault="003E4CF5" w:rsidP="00293373">
      <w:pPr>
        <w:jc w:val="both"/>
        <w:rPr>
          <w:rFonts w:eastAsia="新細明體" w:cstheme="minorHAnsi"/>
          <w:b/>
          <w:szCs w:val="24"/>
          <w:u w:val="single"/>
          <w:lang w:val="en-GB"/>
        </w:rPr>
      </w:pPr>
    </w:p>
    <w:p w14:paraId="5C9E1575" w14:textId="0AB0FFC6" w:rsidR="00667BD1" w:rsidRDefault="00CC0EB0" w:rsidP="00293373">
      <w:pPr>
        <w:jc w:val="both"/>
        <w:rPr>
          <w:rFonts w:eastAsia="新細明體" w:cstheme="minorHAnsi"/>
          <w:szCs w:val="24"/>
          <w:lang w:val="en-GB"/>
        </w:rPr>
      </w:pPr>
      <w:r w:rsidRPr="00CC0EB0">
        <w:rPr>
          <w:rFonts w:eastAsia="新細明體" w:cstheme="minorHAnsi"/>
          <w:szCs w:val="24"/>
          <w:lang w:val="en-GB"/>
        </w:rPr>
        <w:t xml:space="preserve">Thus, </w:t>
      </w:r>
      <w:r>
        <w:rPr>
          <w:bCs/>
          <w:szCs w:val="24"/>
          <w:lang w:eastAsia="ko-KR"/>
        </w:rPr>
        <w:t>the following proposal is suggested.</w:t>
      </w:r>
    </w:p>
    <w:p w14:paraId="276A5B6E" w14:textId="4351113E" w:rsidR="00CC0EB0" w:rsidRDefault="00CC0EB0" w:rsidP="00293373">
      <w:pPr>
        <w:jc w:val="both"/>
        <w:rPr>
          <w:rFonts w:eastAsia="新細明體" w:cstheme="minorHAnsi"/>
          <w:szCs w:val="24"/>
          <w:lang w:val="en-GB"/>
        </w:rPr>
      </w:pPr>
    </w:p>
    <w:p w14:paraId="0ED5B0AB" w14:textId="1EFDFE30" w:rsidR="00CC0EB0" w:rsidRPr="00EE003B" w:rsidRDefault="00CC0EB0" w:rsidP="00CC0EB0">
      <w:pPr>
        <w:jc w:val="both"/>
        <w:rPr>
          <w:rFonts w:cstheme="minorHAnsi"/>
          <w:b/>
          <w:szCs w:val="24"/>
          <w:lang w:eastAsia="x-none"/>
        </w:rPr>
      </w:pPr>
      <w:bookmarkStart w:id="3" w:name="_Ref95403968"/>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B945A0">
        <w:rPr>
          <w:rFonts w:cstheme="minorHAnsi"/>
          <w:b/>
          <w:noProof/>
          <w:szCs w:val="24"/>
          <w:lang w:eastAsia="x-none"/>
        </w:rPr>
        <w:t>2</w:t>
      </w:r>
      <w:r w:rsidRPr="00EE003B">
        <w:rPr>
          <w:rFonts w:cstheme="minorHAnsi"/>
          <w:b/>
          <w:szCs w:val="24"/>
          <w:lang w:eastAsia="x-none"/>
        </w:rPr>
        <w:fldChar w:fldCharType="end"/>
      </w:r>
      <w:r w:rsidRPr="00EE003B">
        <w:rPr>
          <w:rFonts w:cstheme="minorHAnsi"/>
          <w:b/>
          <w:szCs w:val="24"/>
          <w:lang w:eastAsia="x-none"/>
        </w:rPr>
        <w:t xml:space="preserve">: </w:t>
      </w:r>
      <w:r>
        <w:rPr>
          <w:rFonts w:cstheme="minorHAnsi"/>
          <w:b/>
          <w:szCs w:val="24"/>
          <w:lang w:eastAsia="x-none"/>
        </w:rPr>
        <w:t xml:space="preserve">For the antenna switch </w:t>
      </w:r>
      <w:r w:rsidRPr="0067278F">
        <w:rPr>
          <w:rFonts w:cstheme="minorHAnsi"/>
          <w:b/>
          <w:szCs w:val="24"/>
          <w:lang w:eastAsia="x-none"/>
        </w:rPr>
        <w:t xml:space="preserve">time, </w:t>
      </w:r>
      <w:r w:rsidR="00302C55" w:rsidRPr="0067278F">
        <w:rPr>
          <w:rFonts w:cstheme="minorHAnsi"/>
          <w:b/>
          <w:szCs w:val="24"/>
          <w:lang w:eastAsia="x-none"/>
        </w:rPr>
        <w:t xml:space="preserve">same </w:t>
      </w:r>
      <w:r w:rsidRPr="0067278F">
        <w:rPr>
          <w:rFonts w:cstheme="minorHAnsi"/>
          <w:b/>
          <w:szCs w:val="24"/>
          <w:lang w:eastAsia="x-none"/>
        </w:rPr>
        <w:t>gene</w:t>
      </w:r>
      <w:r w:rsidRPr="00CC0EB0">
        <w:rPr>
          <w:rFonts w:cstheme="minorHAnsi"/>
          <w:b/>
          <w:szCs w:val="24"/>
          <w:lang w:eastAsia="x-none"/>
        </w:rPr>
        <w:t>ric requirement</w:t>
      </w:r>
      <w:r>
        <w:rPr>
          <w:rFonts w:cstheme="minorHAnsi"/>
          <w:b/>
          <w:szCs w:val="24"/>
          <w:lang w:eastAsia="x-none"/>
        </w:rPr>
        <w:t xml:space="preserve"> (15us before and after SRS transmission occasion) is </w:t>
      </w:r>
      <w:r w:rsidR="006B46AE">
        <w:rPr>
          <w:rFonts w:cstheme="minorHAnsi"/>
          <w:b/>
          <w:szCs w:val="24"/>
          <w:lang w:eastAsia="x-none"/>
        </w:rPr>
        <w:t>applied</w:t>
      </w:r>
      <w:r>
        <w:rPr>
          <w:rFonts w:cstheme="minorHAnsi"/>
          <w:b/>
          <w:szCs w:val="24"/>
          <w:lang w:eastAsia="x-none"/>
        </w:rPr>
        <w:t xml:space="preserve"> for Tx-to-Tx, Tx-to-Rx and Rx-to-Tx</w:t>
      </w:r>
      <w:r w:rsidR="006B46AE">
        <w:rPr>
          <w:rFonts w:cstheme="minorHAnsi"/>
          <w:b/>
          <w:szCs w:val="24"/>
          <w:lang w:eastAsia="x-none"/>
        </w:rPr>
        <w:t xml:space="preserve"> cases</w:t>
      </w:r>
      <w:r w:rsidRPr="00EE003B">
        <w:rPr>
          <w:rFonts w:cstheme="minorHAnsi"/>
          <w:b/>
          <w:szCs w:val="24"/>
          <w:lang w:eastAsia="x-none"/>
        </w:rPr>
        <w:t>.</w:t>
      </w:r>
      <w:bookmarkEnd w:id="3"/>
    </w:p>
    <w:p w14:paraId="3C70B8C4" w14:textId="77777777" w:rsidR="0046767F" w:rsidRPr="006B46AE" w:rsidRDefault="0046767F" w:rsidP="00720910">
      <w:pPr>
        <w:jc w:val="both"/>
        <w:rPr>
          <w:rFonts w:eastAsia="新細明體" w:cstheme="minorHAnsi"/>
          <w:bCs/>
          <w:iCs/>
          <w:szCs w:val="24"/>
        </w:rPr>
      </w:pPr>
    </w:p>
    <w:p w14:paraId="024EA4BA" w14:textId="377CBFB8" w:rsidR="00D56EC1" w:rsidRDefault="00D56EC1" w:rsidP="00D56EC1">
      <w:pPr>
        <w:jc w:val="both"/>
        <w:outlineLvl w:val="2"/>
        <w:rPr>
          <w:rFonts w:eastAsia="新細明體"/>
          <w:sz w:val="32"/>
          <w:szCs w:val="32"/>
          <w:lang w:val="en-GB"/>
        </w:rPr>
      </w:pPr>
      <w:r w:rsidRPr="008A0E6D">
        <w:rPr>
          <w:rFonts w:eastAsia="新細明體"/>
          <w:sz w:val="32"/>
          <w:szCs w:val="32"/>
          <w:lang w:val="en-GB"/>
        </w:rPr>
        <w:t>2.</w:t>
      </w:r>
      <w:r>
        <w:rPr>
          <w:rFonts w:eastAsia="新細明體"/>
          <w:sz w:val="32"/>
          <w:szCs w:val="32"/>
          <w:lang w:val="en-GB"/>
        </w:rPr>
        <w:t>2</w:t>
      </w:r>
      <w:r w:rsidRPr="008A0E6D">
        <w:rPr>
          <w:rFonts w:eastAsia="新細明體"/>
          <w:sz w:val="32"/>
          <w:szCs w:val="32"/>
          <w:lang w:val="en-GB"/>
        </w:rPr>
        <w:t>.</w:t>
      </w:r>
      <w:r w:rsidR="00C80D6B">
        <w:rPr>
          <w:rFonts w:eastAsia="新細明體"/>
          <w:sz w:val="32"/>
          <w:szCs w:val="32"/>
          <w:lang w:val="en-GB"/>
        </w:rPr>
        <w:t>2</w:t>
      </w:r>
      <w:r w:rsidRPr="008A0E6D">
        <w:rPr>
          <w:rFonts w:eastAsia="新細明體"/>
          <w:sz w:val="32"/>
          <w:szCs w:val="32"/>
          <w:lang w:val="en-GB"/>
        </w:rPr>
        <w:t xml:space="preserve"> </w:t>
      </w:r>
      <w:r>
        <w:rPr>
          <w:rFonts w:eastAsia="新細明體"/>
          <w:sz w:val="32"/>
          <w:szCs w:val="32"/>
          <w:lang w:val="en-GB"/>
        </w:rPr>
        <w:t>interruption requirement</w:t>
      </w:r>
    </w:p>
    <w:p w14:paraId="38224F32" w14:textId="77777777" w:rsidR="00D56EC1" w:rsidRDefault="00D56EC1" w:rsidP="00720910">
      <w:pPr>
        <w:jc w:val="both"/>
        <w:rPr>
          <w:rFonts w:eastAsia="新細明體" w:cstheme="minorHAnsi"/>
          <w:bCs/>
          <w:iCs/>
          <w:szCs w:val="24"/>
          <w:lang w:val="en-GB"/>
        </w:rPr>
      </w:pPr>
    </w:p>
    <w:p w14:paraId="6E412092" w14:textId="508211FB" w:rsidR="00C80D6B" w:rsidRDefault="009775CB" w:rsidP="00720910">
      <w:pPr>
        <w:jc w:val="both"/>
        <w:rPr>
          <w:rFonts w:eastAsia="新細明體" w:cstheme="minorHAnsi"/>
          <w:bCs/>
          <w:iCs/>
          <w:szCs w:val="24"/>
          <w:lang w:val="en-GB"/>
        </w:rPr>
      </w:pPr>
      <w:r>
        <w:rPr>
          <w:rFonts w:eastAsia="新細明體" w:cstheme="minorHAnsi"/>
          <w:bCs/>
          <w:iCs/>
          <w:szCs w:val="24"/>
          <w:lang w:val="en-GB"/>
        </w:rPr>
        <w:t xml:space="preserve">According to the discussion in last meeting, the interruption requirement will be defined based on the following </w:t>
      </w:r>
      <w:r w:rsidR="00030B66">
        <w:rPr>
          <w:rFonts w:eastAsia="新細明體" w:cstheme="minorHAnsi"/>
          <w:bCs/>
          <w:iCs/>
          <w:szCs w:val="24"/>
          <w:lang w:val="en-GB"/>
        </w:rPr>
        <w:t>assumptions</w:t>
      </w:r>
      <w:r>
        <w:rPr>
          <w:rFonts w:eastAsia="新細明體" w:cstheme="minorHAnsi"/>
          <w:bCs/>
          <w:iCs/>
          <w:szCs w:val="24"/>
          <w:lang w:val="en-GB"/>
        </w:rPr>
        <w:t>.</w:t>
      </w:r>
    </w:p>
    <w:p w14:paraId="1ED1E249" w14:textId="74E2D8AB" w:rsidR="009775CB" w:rsidRDefault="009775CB" w:rsidP="00720910">
      <w:pPr>
        <w:jc w:val="both"/>
        <w:rPr>
          <w:rFonts w:eastAsia="新細明體" w:cstheme="minorHAnsi"/>
          <w:bCs/>
          <w:iCs/>
          <w:szCs w:val="24"/>
          <w:lang w:val="en-GB"/>
        </w:rPr>
      </w:pPr>
    </w:p>
    <w:tbl>
      <w:tblPr>
        <w:tblStyle w:val="af7"/>
        <w:tblW w:w="0" w:type="auto"/>
        <w:tblLook w:val="04A0" w:firstRow="1" w:lastRow="0" w:firstColumn="1" w:lastColumn="0" w:noHBand="0" w:noVBand="1"/>
      </w:tblPr>
      <w:tblGrid>
        <w:gridCol w:w="9629"/>
      </w:tblGrid>
      <w:tr w:rsidR="009775CB" w14:paraId="06F37A49" w14:textId="77777777" w:rsidTr="009775CB">
        <w:tc>
          <w:tcPr>
            <w:tcW w:w="9629" w:type="dxa"/>
          </w:tcPr>
          <w:p w14:paraId="45A6F505" w14:textId="77777777" w:rsidR="009775CB" w:rsidRDefault="009775CB" w:rsidP="009775CB">
            <w:pPr>
              <w:rPr>
                <w:b/>
                <w:u w:val="single"/>
                <w:lang w:eastAsia="ko-KR"/>
              </w:rPr>
            </w:pPr>
            <w:r>
              <w:rPr>
                <w:b/>
                <w:u w:val="single"/>
                <w:lang w:eastAsia="ko-KR"/>
              </w:rPr>
              <w:t>Issue 1-4-0: Interruption requirement scope:</w:t>
            </w:r>
          </w:p>
          <w:p w14:paraId="3112AAFE" w14:textId="77777777" w:rsidR="009775CB" w:rsidRPr="00E451CC" w:rsidRDefault="009775CB" w:rsidP="009775CB">
            <w:pPr>
              <w:rPr>
                <w:b/>
                <w:lang w:eastAsia="ko-KR"/>
              </w:rPr>
            </w:pPr>
            <w:r w:rsidRPr="00E451CC">
              <w:rPr>
                <w:b/>
                <w:lang w:eastAsia="ko-KR"/>
              </w:rPr>
              <w:t>Agreements in GTW and 2</w:t>
            </w:r>
            <w:r w:rsidRPr="00E451CC">
              <w:rPr>
                <w:b/>
                <w:vertAlign w:val="superscript"/>
                <w:lang w:eastAsia="ko-KR"/>
              </w:rPr>
              <w:t>nd</w:t>
            </w:r>
            <w:r w:rsidRPr="00E451CC">
              <w:rPr>
                <w:b/>
                <w:lang w:eastAsia="ko-KR"/>
              </w:rPr>
              <w:t xml:space="preserve"> round:</w:t>
            </w:r>
          </w:p>
          <w:p w14:paraId="34369483" w14:textId="77777777" w:rsidR="009775CB" w:rsidRPr="00EF7ABA" w:rsidRDefault="009775CB" w:rsidP="009775CB">
            <w:pPr>
              <w:ind w:left="284"/>
              <w:rPr>
                <w:bCs/>
                <w:lang w:eastAsia="ko-KR"/>
              </w:rPr>
            </w:pPr>
            <w:r w:rsidRPr="00EF7ABA">
              <w:rPr>
                <w:bCs/>
                <w:lang w:eastAsia="ko-KR"/>
              </w:rPr>
              <w:t>Define the following interruption requirements:</w:t>
            </w:r>
          </w:p>
          <w:p w14:paraId="2CEC2EF2" w14:textId="77777777" w:rsidR="009775CB" w:rsidRDefault="009775CB" w:rsidP="009775CB">
            <w:pPr>
              <w:pStyle w:val="af5"/>
              <w:numPr>
                <w:ilvl w:val="0"/>
                <w:numId w:val="21"/>
              </w:numPr>
              <w:spacing w:after="120"/>
              <w:ind w:left="1220"/>
              <w:contextualSpacing w:val="0"/>
              <w:jc w:val="both"/>
              <w:rPr>
                <w:szCs w:val="24"/>
                <w:lang w:eastAsia="zh-CN"/>
              </w:rPr>
            </w:pPr>
            <w:r w:rsidRPr="00EF7ABA">
              <w:rPr>
                <w:szCs w:val="24"/>
                <w:lang w:eastAsia="zh-CN"/>
              </w:rPr>
              <w:t>Based on symbol-level for scenario 1 sync case</w:t>
            </w:r>
          </w:p>
          <w:p w14:paraId="7BD1CD15" w14:textId="77777777" w:rsidR="009775CB" w:rsidRPr="00EF7ABA" w:rsidRDefault="009775CB" w:rsidP="009775CB">
            <w:pPr>
              <w:pStyle w:val="af5"/>
              <w:numPr>
                <w:ilvl w:val="0"/>
                <w:numId w:val="21"/>
              </w:numPr>
              <w:spacing w:after="120"/>
              <w:ind w:left="1220"/>
              <w:contextualSpacing w:val="0"/>
              <w:jc w:val="both"/>
              <w:rPr>
                <w:szCs w:val="24"/>
                <w:lang w:eastAsia="zh-CN"/>
              </w:rPr>
            </w:pPr>
            <w:r>
              <w:rPr>
                <w:szCs w:val="24"/>
                <w:lang w:eastAsia="zh-CN"/>
              </w:rPr>
              <w:t>Based on slot-level for scenario 1 async case</w:t>
            </w:r>
          </w:p>
          <w:p w14:paraId="3AB5904C" w14:textId="77777777" w:rsidR="009775CB" w:rsidRPr="002714C5" w:rsidRDefault="009775CB" w:rsidP="009775CB">
            <w:pPr>
              <w:pStyle w:val="af5"/>
              <w:numPr>
                <w:ilvl w:val="0"/>
                <w:numId w:val="21"/>
              </w:numPr>
              <w:spacing w:after="120"/>
              <w:ind w:left="1220"/>
              <w:contextualSpacing w:val="0"/>
              <w:jc w:val="both"/>
              <w:rPr>
                <w:szCs w:val="24"/>
                <w:lang w:eastAsia="zh-CN"/>
              </w:rPr>
            </w:pPr>
            <w:r>
              <w:rPr>
                <w:szCs w:val="24"/>
                <w:lang w:eastAsia="zh-CN"/>
              </w:rPr>
              <w:t xml:space="preserve">Based on slot-level </w:t>
            </w:r>
            <w:r w:rsidRPr="002714C5">
              <w:rPr>
                <w:szCs w:val="24"/>
                <w:lang w:eastAsia="zh-CN"/>
              </w:rPr>
              <w:t xml:space="preserve">for scenario 2 async case </w:t>
            </w:r>
            <w:r w:rsidRPr="00E451CC">
              <w:rPr>
                <w:szCs w:val="24"/>
                <w:lang w:eastAsia="zh-CN"/>
              </w:rPr>
              <w:t>(note: same interruption requirement would be applied for both sync and async case, and this requirement is defined based on async case)</w:t>
            </w:r>
          </w:p>
          <w:p w14:paraId="324472C3" w14:textId="5C0BC835" w:rsidR="009775CB" w:rsidRPr="009775CB" w:rsidRDefault="009775CB" w:rsidP="009775CB">
            <w:pPr>
              <w:spacing w:after="120"/>
              <w:ind w:left="852"/>
              <w:jc w:val="both"/>
              <w:rPr>
                <w:szCs w:val="24"/>
                <w:lang w:eastAsia="zh-CN"/>
              </w:rPr>
            </w:pPr>
            <w:r w:rsidRPr="002714C5">
              <w:rPr>
                <w:szCs w:val="24"/>
                <w:lang w:eastAsia="zh-CN"/>
              </w:rPr>
              <w:t>Note: the MTTD/MRTD assumption for sync and async is defined in section 7.5/7.6 of TS38.133</w:t>
            </w:r>
          </w:p>
        </w:tc>
      </w:tr>
    </w:tbl>
    <w:p w14:paraId="3D9F0345" w14:textId="77777777" w:rsidR="009775CB" w:rsidRDefault="009775CB" w:rsidP="00720910">
      <w:pPr>
        <w:jc w:val="both"/>
        <w:rPr>
          <w:rFonts w:eastAsia="新細明體" w:cstheme="minorHAnsi"/>
          <w:bCs/>
          <w:iCs/>
          <w:szCs w:val="24"/>
          <w:lang w:val="en-GB"/>
        </w:rPr>
      </w:pPr>
    </w:p>
    <w:p w14:paraId="2A2C4F6D" w14:textId="214DB598" w:rsidR="000E0F53" w:rsidRDefault="000E0F53" w:rsidP="00720910">
      <w:pPr>
        <w:jc w:val="both"/>
        <w:rPr>
          <w:rFonts w:eastAsia="新細明體" w:cstheme="minorHAnsi"/>
          <w:bCs/>
          <w:iCs/>
          <w:szCs w:val="24"/>
          <w:lang w:val="en-GB"/>
        </w:rPr>
      </w:pPr>
      <w:r>
        <w:rPr>
          <w:rFonts w:eastAsia="新細明體" w:cstheme="minorHAnsi"/>
          <w:bCs/>
          <w:iCs/>
          <w:szCs w:val="24"/>
          <w:lang w:val="en-GB"/>
        </w:rPr>
        <w:t xml:space="preserve">Our views on interruption requirement </w:t>
      </w:r>
      <w:r w:rsidR="006B46AE">
        <w:rPr>
          <w:rFonts w:eastAsia="新細明體" w:cstheme="minorHAnsi"/>
          <w:bCs/>
          <w:iCs/>
          <w:szCs w:val="24"/>
          <w:lang w:val="en-GB"/>
        </w:rPr>
        <w:t xml:space="preserve">is </w:t>
      </w:r>
      <w:r>
        <w:rPr>
          <w:rFonts w:eastAsia="新細明體" w:cstheme="minorHAnsi"/>
          <w:bCs/>
          <w:iCs/>
          <w:szCs w:val="24"/>
          <w:lang w:val="en-GB"/>
        </w:rPr>
        <w:t>provided as below.</w:t>
      </w:r>
    </w:p>
    <w:p w14:paraId="6C3EEEC5" w14:textId="77777777" w:rsidR="000E0F53" w:rsidRDefault="000E0F53" w:rsidP="00720910">
      <w:pPr>
        <w:jc w:val="both"/>
        <w:rPr>
          <w:rFonts w:eastAsia="新細明體" w:cstheme="minorHAnsi"/>
          <w:bCs/>
          <w:iCs/>
          <w:szCs w:val="24"/>
          <w:lang w:val="en-GB"/>
        </w:rPr>
      </w:pPr>
    </w:p>
    <w:p w14:paraId="448253F1" w14:textId="52C65752" w:rsidR="009775CB" w:rsidRPr="000E0F53" w:rsidRDefault="000E0F53" w:rsidP="00720910">
      <w:pPr>
        <w:jc w:val="both"/>
        <w:rPr>
          <w:rFonts w:eastAsia="新細明體" w:cstheme="minorHAnsi"/>
          <w:b/>
          <w:iCs/>
          <w:szCs w:val="24"/>
          <w:u w:val="single"/>
          <w:lang w:val="en-GB"/>
        </w:rPr>
      </w:pPr>
      <w:r w:rsidRPr="000E0F53">
        <w:rPr>
          <w:rFonts w:eastAsia="新細明體" w:cstheme="minorHAnsi"/>
          <w:b/>
          <w:iCs/>
          <w:szCs w:val="24"/>
          <w:u w:val="single"/>
          <w:lang w:val="en-GB"/>
        </w:rPr>
        <w:t xml:space="preserve">Scenario 1 </w:t>
      </w:r>
      <w:r w:rsidRPr="000E0F53">
        <w:rPr>
          <w:rFonts w:eastAsia="新細明體" w:cstheme="minorHAnsi"/>
          <w:b/>
          <w:iCs/>
          <w:color w:val="0000FF"/>
          <w:szCs w:val="24"/>
          <w:u w:val="single"/>
          <w:lang w:val="en-GB"/>
        </w:rPr>
        <w:t>sync</w:t>
      </w:r>
      <w:r w:rsidRPr="000E0F53">
        <w:rPr>
          <w:rFonts w:eastAsia="新細明體" w:cstheme="minorHAnsi"/>
          <w:b/>
          <w:iCs/>
          <w:szCs w:val="24"/>
          <w:u w:val="single"/>
          <w:lang w:val="en-GB"/>
        </w:rPr>
        <w:t xml:space="preserve"> case (X = </w:t>
      </w:r>
      <w:r w:rsidRPr="000E0F53">
        <w:rPr>
          <w:rFonts w:eastAsia="新細明體" w:cstheme="minorHAnsi"/>
          <w:b/>
          <w:iCs/>
          <w:color w:val="0000FF"/>
          <w:szCs w:val="24"/>
          <w:u w:val="single"/>
          <w:lang w:val="en-GB"/>
        </w:rPr>
        <w:t>1</w:t>
      </w:r>
      <w:r w:rsidRPr="000E0F53">
        <w:rPr>
          <w:rFonts w:eastAsia="新細明體" w:cstheme="minorHAnsi"/>
          <w:b/>
          <w:iCs/>
          <w:szCs w:val="24"/>
          <w:u w:val="single"/>
          <w:lang w:val="en-GB"/>
        </w:rPr>
        <w:t xml:space="preserve"> SRS symbol, </w:t>
      </w:r>
      <w:r w:rsidRPr="000E0F53">
        <w:rPr>
          <w:rFonts w:eastAsia="新細明體" w:cstheme="minorHAnsi"/>
          <w:b/>
          <w:iCs/>
          <w:color w:val="0000FF"/>
          <w:szCs w:val="24"/>
          <w:u w:val="single"/>
          <w:lang w:val="en-GB"/>
        </w:rPr>
        <w:t>symbol</w:t>
      </w:r>
      <w:r w:rsidRPr="000E0F53">
        <w:rPr>
          <w:rFonts w:eastAsia="新細明體" w:cstheme="minorHAnsi"/>
          <w:b/>
          <w:iCs/>
          <w:szCs w:val="24"/>
          <w:u w:val="single"/>
          <w:lang w:val="en-GB"/>
        </w:rPr>
        <w:t xml:space="preserve"> level)</w:t>
      </w:r>
    </w:p>
    <w:p w14:paraId="1328CE88" w14:textId="6E33C27E" w:rsidR="000E0F53" w:rsidRPr="000E0F53" w:rsidRDefault="000E0F53" w:rsidP="00720910">
      <w:pPr>
        <w:jc w:val="both"/>
        <w:rPr>
          <w:rFonts w:eastAsia="新細明體" w:cstheme="minorHAnsi"/>
          <w:bCs/>
          <w:iCs/>
          <w:szCs w:val="24"/>
          <w:lang w:val="en-GB"/>
        </w:rPr>
      </w:pPr>
    </w:p>
    <w:p w14:paraId="5CDA6355" w14:textId="1A0E4D64" w:rsidR="00E32C3A" w:rsidRPr="00E32C3A" w:rsidRDefault="00764EFD" w:rsidP="002B355B">
      <w:pPr>
        <w:jc w:val="both"/>
        <w:rPr>
          <w:rFonts w:cstheme="minorHAnsi"/>
          <w:b/>
          <w:szCs w:val="24"/>
          <w:lang w:eastAsia="x-none"/>
        </w:rPr>
      </w:pPr>
      <w:r>
        <w:rPr>
          <w:rFonts w:eastAsia="新細明體" w:cstheme="minorHAnsi"/>
          <w:bCs/>
          <w:iCs/>
          <w:szCs w:val="24"/>
          <w:lang w:val="en-GB"/>
        </w:rPr>
        <w:t xml:space="preserve">For scenario 1 sync case, </w:t>
      </w:r>
      <w:r w:rsidR="00E32C3A">
        <w:rPr>
          <w:rFonts w:eastAsia="新細明體" w:cstheme="minorHAnsi"/>
          <w:bCs/>
          <w:iCs/>
          <w:szCs w:val="24"/>
          <w:lang w:val="en-GB"/>
        </w:rPr>
        <w:t>considering 1 SRS symbols, and 15 us transient time before and after SRS transmission occasion, the</w:t>
      </w:r>
      <w:r w:rsidR="006B46AE">
        <w:rPr>
          <w:rFonts w:eastAsia="新細明體" w:cstheme="minorHAnsi"/>
          <w:bCs/>
          <w:iCs/>
          <w:szCs w:val="24"/>
          <w:lang w:val="en-GB"/>
        </w:rPr>
        <w:t xml:space="preserve"> number of the</w:t>
      </w:r>
      <w:r w:rsidR="00E32C3A">
        <w:rPr>
          <w:rFonts w:eastAsia="新細明體" w:cstheme="minorHAnsi"/>
          <w:bCs/>
          <w:iCs/>
          <w:szCs w:val="24"/>
          <w:lang w:val="en-GB"/>
        </w:rPr>
        <w:t xml:space="preserve"> interrupted symbol </w:t>
      </w:r>
      <w:r w:rsidR="006B46AE">
        <w:rPr>
          <w:rFonts w:eastAsia="新細明體" w:cstheme="minorHAnsi"/>
          <w:bCs/>
          <w:iCs/>
          <w:szCs w:val="24"/>
          <w:lang w:val="en-GB"/>
        </w:rPr>
        <w:t>is</w:t>
      </w:r>
      <w:r w:rsidR="00E32C3A">
        <w:rPr>
          <w:rFonts w:eastAsia="新細明體" w:cstheme="minorHAnsi"/>
          <w:bCs/>
          <w:iCs/>
          <w:szCs w:val="24"/>
          <w:lang w:val="en-GB"/>
        </w:rPr>
        <w:t xml:space="preserve"> calculated as </w:t>
      </w:r>
      <w:r w:rsidR="00E32C3A">
        <w:rPr>
          <w:rFonts w:eastAsia="新細明體" w:cstheme="minorHAnsi"/>
          <w:bCs/>
          <w:iCs/>
          <w:szCs w:val="24"/>
          <w:lang w:val="en-GB"/>
        </w:rPr>
        <w:fldChar w:fldCharType="begin"/>
      </w:r>
      <w:r w:rsidR="00E32C3A">
        <w:rPr>
          <w:rFonts w:eastAsia="新細明體" w:cstheme="minorHAnsi"/>
          <w:bCs/>
          <w:iCs/>
          <w:szCs w:val="24"/>
          <w:lang w:val="en-GB"/>
        </w:rPr>
        <w:instrText xml:space="preserve"> REF _Ref94794152 \h </w:instrText>
      </w:r>
      <w:r w:rsidR="00E32C3A">
        <w:rPr>
          <w:rFonts w:eastAsia="新細明體" w:cstheme="minorHAnsi"/>
          <w:bCs/>
          <w:iCs/>
          <w:szCs w:val="24"/>
          <w:lang w:val="en-GB"/>
        </w:rPr>
      </w:r>
      <w:r w:rsidR="00E32C3A">
        <w:rPr>
          <w:rFonts w:eastAsia="新細明體" w:cstheme="minorHAnsi"/>
          <w:bCs/>
          <w:iCs/>
          <w:szCs w:val="24"/>
          <w:lang w:val="en-GB"/>
        </w:rPr>
        <w:fldChar w:fldCharType="separate"/>
      </w:r>
      <w:r w:rsidR="00B945A0" w:rsidRPr="00EE003B">
        <w:rPr>
          <w:rFonts w:cstheme="minorHAnsi"/>
          <w:szCs w:val="24"/>
        </w:rPr>
        <w:t xml:space="preserve">Table </w:t>
      </w:r>
      <w:r w:rsidR="00B945A0">
        <w:rPr>
          <w:rFonts w:cstheme="minorHAnsi"/>
          <w:noProof/>
          <w:szCs w:val="24"/>
        </w:rPr>
        <w:t>1</w:t>
      </w:r>
      <w:r w:rsidR="00E32C3A">
        <w:rPr>
          <w:rFonts w:eastAsia="新細明體" w:cstheme="minorHAnsi"/>
          <w:bCs/>
          <w:iCs/>
          <w:szCs w:val="24"/>
          <w:lang w:val="en-GB"/>
        </w:rPr>
        <w:fldChar w:fldCharType="end"/>
      </w:r>
      <w:r w:rsidR="00E32C3A">
        <w:rPr>
          <w:rFonts w:eastAsia="新細明體" w:cstheme="minorHAnsi"/>
          <w:bCs/>
          <w:iCs/>
          <w:szCs w:val="24"/>
          <w:lang w:val="en-GB"/>
        </w:rPr>
        <w:t>.</w:t>
      </w:r>
    </w:p>
    <w:p w14:paraId="7A8339D7" w14:textId="174ED7F5" w:rsidR="002B355B" w:rsidRPr="00E32C3A" w:rsidRDefault="002B355B" w:rsidP="002B355B">
      <w:pPr>
        <w:jc w:val="both"/>
        <w:rPr>
          <w:rFonts w:eastAsia="新細明體" w:cstheme="minorHAnsi"/>
          <w:bCs/>
          <w:iCs/>
          <w:szCs w:val="24"/>
        </w:rPr>
      </w:pPr>
    </w:p>
    <w:p w14:paraId="6F30D395" w14:textId="06FA8314" w:rsidR="002B355B" w:rsidRPr="0046767F" w:rsidRDefault="002B355B" w:rsidP="002B355B">
      <w:pPr>
        <w:jc w:val="center"/>
        <w:rPr>
          <w:rFonts w:eastAsia="新細明體" w:cstheme="minorHAnsi"/>
          <w:b/>
          <w:iCs/>
          <w:szCs w:val="24"/>
          <w:u w:val="single"/>
          <w:lang w:val="en-GB"/>
        </w:rPr>
      </w:pPr>
      <w:bookmarkStart w:id="4" w:name="_Ref94794152"/>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B945A0">
        <w:rPr>
          <w:rFonts w:cstheme="minorHAnsi"/>
          <w:noProof/>
          <w:szCs w:val="24"/>
        </w:rPr>
        <w:t>1</w:t>
      </w:r>
      <w:r w:rsidRPr="00EE003B">
        <w:rPr>
          <w:rFonts w:cstheme="minorHAnsi"/>
          <w:noProof/>
          <w:szCs w:val="24"/>
        </w:rPr>
        <w:fldChar w:fldCharType="end"/>
      </w:r>
      <w:bookmarkEnd w:id="4"/>
      <w:r w:rsidRPr="00EE003B">
        <w:rPr>
          <w:rFonts w:cstheme="minorHAnsi"/>
          <w:szCs w:val="24"/>
        </w:rPr>
        <w:t xml:space="preserve">. </w:t>
      </w:r>
      <w:r w:rsidR="006B46AE">
        <w:rPr>
          <w:rFonts w:cstheme="minorHAnsi"/>
          <w:szCs w:val="24"/>
        </w:rPr>
        <w:t>Number of the i</w:t>
      </w:r>
      <w:r w:rsidRPr="00EE003B">
        <w:rPr>
          <w:rFonts w:cstheme="minorHAnsi"/>
          <w:szCs w:val="24"/>
        </w:rPr>
        <w:t>nterrupt</w:t>
      </w:r>
      <w:r>
        <w:rPr>
          <w:rFonts w:cstheme="minorHAnsi"/>
          <w:szCs w:val="24"/>
        </w:rPr>
        <w:t xml:space="preserve">ed symbols in scenario 1 with </w:t>
      </w:r>
      <w:r w:rsidRPr="00D56EC1">
        <w:t>X=</w:t>
      </w:r>
      <w:r w:rsidRPr="00D60968">
        <w:rPr>
          <w:highlight w:val="yellow"/>
        </w:rPr>
        <w:t>1</w:t>
      </w:r>
      <w:r w:rsidRPr="00D56EC1">
        <w:t xml:space="preserve"> SRS symbol</w:t>
      </w:r>
      <w:r w:rsidDel="004B0AD0">
        <w:rPr>
          <w:rFonts w:cstheme="minorHAnsi"/>
          <w:szCs w:val="24"/>
        </w:rPr>
        <w:t xml:space="preserve"> </w:t>
      </w:r>
      <w:r>
        <w:rPr>
          <w:rFonts w:cstheme="minorHAnsi"/>
          <w:szCs w:val="24"/>
        </w:rPr>
        <w:t>(</w:t>
      </w:r>
      <w:r w:rsidRPr="007062B6">
        <w:rPr>
          <w:rFonts w:cstheme="minorHAnsi"/>
          <w:color w:val="FF0000"/>
          <w:szCs w:val="24"/>
        </w:rPr>
        <w:t>unit: symbol</w:t>
      </w:r>
      <w:r>
        <w:rPr>
          <w:rFonts w:cstheme="minorHAnsi"/>
          <w:szCs w:val="24"/>
        </w:rPr>
        <w:t>)</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28"/>
        <w:gridCol w:w="1276"/>
        <w:gridCol w:w="2311"/>
        <w:gridCol w:w="2312"/>
        <w:gridCol w:w="2312"/>
      </w:tblGrid>
      <w:tr w:rsidR="002B355B" w:rsidRPr="00D56EC1" w14:paraId="614A0390" w14:textId="77777777" w:rsidTr="002B355B">
        <w:tc>
          <w:tcPr>
            <w:tcW w:w="2204" w:type="dxa"/>
            <w:gridSpan w:val="2"/>
            <w:vMerge w:val="restart"/>
            <w:tcBorders>
              <w:top w:val="single" w:sz="8" w:space="0" w:color="A3A3A3"/>
              <w:left w:val="single" w:sz="8" w:space="0" w:color="A3A3A3"/>
              <w:right w:val="single" w:sz="8" w:space="0" w:color="A3A3A3"/>
            </w:tcBorders>
            <w:shd w:val="clear" w:color="auto" w:fill="D0CECE" w:themeFill="background2" w:themeFillShade="E6"/>
          </w:tcPr>
          <w:p w14:paraId="3F31E29B" w14:textId="77777777" w:rsidR="002B355B" w:rsidRPr="00D60968" w:rsidRDefault="002B355B" w:rsidP="00ED3160">
            <w:pPr>
              <w:jc w:val="center"/>
              <w:rPr>
                <w:rFonts w:eastAsia="新細明體" w:cstheme="minorHAnsi"/>
              </w:rPr>
            </w:pPr>
          </w:p>
        </w:tc>
        <w:tc>
          <w:tcPr>
            <w:tcW w:w="6935" w:type="dxa"/>
            <w:gridSpan w:val="3"/>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77CF284D" w14:textId="77777777" w:rsidR="002B355B" w:rsidRPr="00D60968" w:rsidRDefault="002B355B" w:rsidP="00ED3160">
            <w:pPr>
              <w:jc w:val="center"/>
              <w:rPr>
                <w:rFonts w:eastAsia="新細明體" w:cstheme="minorHAnsi"/>
                <w:color w:val="000000"/>
              </w:rPr>
            </w:pPr>
            <w:r w:rsidRPr="00D60968">
              <w:rPr>
                <w:rFonts w:eastAsia="新細明體" w:cstheme="minorHAnsi"/>
              </w:rPr>
              <w:t xml:space="preserve">Aggressor </w:t>
            </w:r>
            <w:r>
              <w:rPr>
                <w:rFonts w:eastAsia="新細明體" w:cstheme="minorHAnsi"/>
              </w:rPr>
              <w:t>C</w:t>
            </w:r>
            <w:r w:rsidRPr="00D60968">
              <w:rPr>
                <w:rFonts w:eastAsia="新細明體" w:cstheme="minorHAnsi"/>
              </w:rPr>
              <w:t>ell SCS</w:t>
            </w:r>
          </w:p>
        </w:tc>
      </w:tr>
      <w:tr w:rsidR="002B355B" w:rsidRPr="00D56EC1" w14:paraId="5285B1B0" w14:textId="77777777" w:rsidTr="002B355B">
        <w:tc>
          <w:tcPr>
            <w:tcW w:w="2204" w:type="dxa"/>
            <w:gridSpan w:val="2"/>
            <w:vMerge/>
            <w:tcBorders>
              <w:left w:val="single" w:sz="8" w:space="0" w:color="A3A3A3"/>
              <w:bottom w:val="single" w:sz="8" w:space="0" w:color="A3A3A3"/>
              <w:right w:val="single" w:sz="8" w:space="0" w:color="A3A3A3"/>
            </w:tcBorders>
            <w:shd w:val="clear" w:color="auto" w:fill="D0CECE" w:themeFill="background2" w:themeFillShade="E6"/>
          </w:tcPr>
          <w:p w14:paraId="6F77933C" w14:textId="77777777" w:rsidR="002B355B" w:rsidRPr="00D60968" w:rsidRDefault="002B355B" w:rsidP="00ED3160">
            <w:pPr>
              <w:jc w:val="center"/>
              <w:rPr>
                <w:rFonts w:eastAsia="新細明體" w:cstheme="minorHAnsi"/>
                <w:highlight w:val="green"/>
              </w:rPr>
            </w:pPr>
          </w:p>
        </w:tc>
        <w:tc>
          <w:tcPr>
            <w:tcW w:w="231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59586286" w14:textId="77777777" w:rsidR="002B355B" w:rsidRPr="00D56EC1" w:rsidRDefault="002B355B" w:rsidP="00ED3160">
            <w:pPr>
              <w:jc w:val="center"/>
              <w:rPr>
                <w:rFonts w:eastAsia="新細明體" w:cstheme="minorHAnsi"/>
                <w:color w:val="000000"/>
              </w:rPr>
            </w:pPr>
            <w:r w:rsidRPr="00D56EC1">
              <w:rPr>
                <w:rFonts w:eastAsia="新細明體" w:cstheme="minorHAnsi"/>
                <w:color w:val="000000"/>
              </w:rPr>
              <w:t>15kHz</w:t>
            </w:r>
          </w:p>
        </w:tc>
        <w:tc>
          <w:tcPr>
            <w:tcW w:w="2312"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2EC8A717" w14:textId="77777777" w:rsidR="002B355B" w:rsidRPr="00D56EC1" w:rsidRDefault="002B355B" w:rsidP="00ED3160">
            <w:pPr>
              <w:jc w:val="center"/>
              <w:rPr>
                <w:rFonts w:eastAsia="新細明體" w:cstheme="minorHAnsi"/>
                <w:color w:val="000000"/>
              </w:rPr>
            </w:pPr>
            <w:r w:rsidRPr="00D56EC1">
              <w:rPr>
                <w:rFonts w:eastAsia="新細明體" w:cstheme="minorHAnsi"/>
                <w:color w:val="000000"/>
              </w:rPr>
              <w:t>30kHz</w:t>
            </w:r>
          </w:p>
        </w:tc>
        <w:tc>
          <w:tcPr>
            <w:tcW w:w="2312"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62BEF339" w14:textId="77777777" w:rsidR="002B355B" w:rsidRPr="00D56EC1" w:rsidRDefault="002B355B" w:rsidP="00ED3160">
            <w:pPr>
              <w:jc w:val="center"/>
              <w:rPr>
                <w:rFonts w:eastAsia="新細明體" w:cstheme="minorHAnsi"/>
                <w:color w:val="000000"/>
              </w:rPr>
            </w:pPr>
            <w:r w:rsidRPr="00D56EC1">
              <w:rPr>
                <w:rFonts w:eastAsia="新細明體" w:cstheme="minorHAnsi"/>
                <w:color w:val="000000"/>
              </w:rPr>
              <w:t>60kHz</w:t>
            </w:r>
          </w:p>
        </w:tc>
      </w:tr>
      <w:tr w:rsidR="002B355B" w:rsidRPr="00D56EC1" w14:paraId="4AADA5E0" w14:textId="77777777" w:rsidTr="002B355B">
        <w:tc>
          <w:tcPr>
            <w:tcW w:w="2204" w:type="dxa"/>
            <w:gridSpan w:val="2"/>
            <w:tcBorders>
              <w:top w:val="single" w:sz="8" w:space="0" w:color="A3A3A3"/>
              <w:left w:val="single" w:sz="8" w:space="0" w:color="A3A3A3"/>
              <w:bottom w:val="single" w:sz="8" w:space="0" w:color="A3A3A3"/>
              <w:right w:val="single" w:sz="8" w:space="0" w:color="A3A3A3"/>
            </w:tcBorders>
            <w:shd w:val="clear" w:color="auto" w:fill="D0CECE" w:themeFill="background2" w:themeFillShade="E6"/>
            <w:vAlign w:val="center"/>
          </w:tcPr>
          <w:p w14:paraId="6DFEA0ED" w14:textId="77777777" w:rsidR="002B355B" w:rsidRPr="00D60968" w:rsidRDefault="002B355B" w:rsidP="00ED3160">
            <w:pPr>
              <w:jc w:val="center"/>
              <w:rPr>
                <w:rFonts w:eastAsia="新細明體" w:cstheme="minorHAnsi"/>
                <w:color w:val="000000"/>
              </w:rPr>
            </w:pPr>
            <w:r w:rsidRPr="00D60968">
              <w:rPr>
                <w:rFonts w:eastAsia="新細明體" w:cstheme="minorHAnsi"/>
                <w:color w:val="000000"/>
              </w:rPr>
              <w:lastRenderedPageBreak/>
              <w:t>Interruption period</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7084D4" w14:textId="77777777" w:rsidR="002B355B" w:rsidRPr="00D56EC1" w:rsidRDefault="002B355B" w:rsidP="00ED3160">
            <w:pPr>
              <w:jc w:val="center"/>
              <w:rPr>
                <w:rFonts w:eastAsia="新細明體" w:cstheme="minorHAnsi"/>
                <w:color w:val="000000"/>
              </w:rPr>
            </w:pPr>
            <w:r w:rsidRPr="00D56EC1">
              <w:rPr>
                <w:rFonts w:eastAsia="新細明體" w:cstheme="minorHAnsi"/>
                <w:color w:val="000000"/>
              </w:rPr>
              <w:t>96.67</w:t>
            </w:r>
          </w:p>
          <w:p w14:paraId="63A4A609" w14:textId="77777777" w:rsidR="002B355B" w:rsidRPr="00D56EC1" w:rsidRDefault="002B355B" w:rsidP="00ED3160">
            <w:pPr>
              <w:jc w:val="center"/>
              <w:rPr>
                <w:rFonts w:eastAsia="新細明體" w:cstheme="minorHAnsi"/>
                <w:color w:val="000000"/>
              </w:rPr>
            </w:pPr>
            <w:r w:rsidRPr="00D56EC1">
              <w:rPr>
                <w:rFonts w:eastAsia="新細明體" w:cstheme="minorHAnsi"/>
                <w:color w:val="000000"/>
              </w:rPr>
              <w:t>(66.67*</w:t>
            </w:r>
            <w:r w:rsidRPr="00D56EC1">
              <w:rPr>
                <w:rFonts w:eastAsia="新細明體" w:cstheme="minorHAnsi"/>
                <w:color w:val="000000"/>
                <w:highlight w:val="yellow"/>
              </w:rPr>
              <w:t>1</w:t>
            </w:r>
            <w:r w:rsidRPr="00D56EC1">
              <w:rPr>
                <w:rFonts w:eastAsia="新細明體" w:cstheme="minorHAnsi"/>
                <w:color w:val="000000"/>
              </w:rPr>
              <w:t>+15*2)</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828C20" w14:textId="77777777" w:rsidR="002B355B" w:rsidRPr="00D56EC1" w:rsidRDefault="002B355B" w:rsidP="00ED3160">
            <w:pPr>
              <w:jc w:val="center"/>
              <w:rPr>
                <w:rFonts w:eastAsia="新細明體" w:cstheme="minorHAnsi"/>
                <w:color w:val="000000"/>
              </w:rPr>
            </w:pPr>
            <w:r w:rsidRPr="00D56EC1">
              <w:rPr>
                <w:rFonts w:eastAsia="新細明體" w:cstheme="minorHAnsi"/>
                <w:color w:val="000000"/>
              </w:rPr>
              <w:t>63.33</w:t>
            </w:r>
          </w:p>
          <w:p w14:paraId="31466DD6" w14:textId="77777777" w:rsidR="002B355B" w:rsidRPr="00D56EC1" w:rsidRDefault="002B355B" w:rsidP="00ED3160">
            <w:pPr>
              <w:jc w:val="center"/>
              <w:rPr>
                <w:rFonts w:eastAsia="新細明體" w:cstheme="minorHAnsi"/>
                <w:color w:val="000000"/>
              </w:rPr>
            </w:pPr>
            <w:r w:rsidRPr="00D56EC1">
              <w:rPr>
                <w:rFonts w:eastAsia="新細明體" w:cstheme="minorHAnsi"/>
                <w:color w:val="000000"/>
              </w:rPr>
              <w:t>(33.33*</w:t>
            </w:r>
            <w:r w:rsidRPr="00D56EC1">
              <w:rPr>
                <w:rFonts w:eastAsia="新細明體" w:cstheme="minorHAnsi"/>
                <w:color w:val="000000"/>
                <w:highlight w:val="yellow"/>
              </w:rPr>
              <w:t>1</w:t>
            </w:r>
            <w:r w:rsidRPr="00D56EC1">
              <w:rPr>
                <w:rFonts w:eastAsia="新細明體" w:cstheme="minorHAnsi"/>
                <w:color w:val="000000"/>
              </w:rPr>
              <w:t>+15*2)</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F065C8" w14:textId="77777777" w:rsidR="002B355B" w:rsidRPr="00D56EC1" w:rsidRDefault="002B355B" w:rsidP="00ED3160">
            <w:pPr>
              <w:jc w:val="center"/>
              <w:rPr>
                <w:rFonts w:eastAsia="新細明體" w:cstheme="minorHAnsi"/>
                <w:color w:val="000000"/>
              </w:rPr>
            </w:pPr>
            <w:r w:rsidRPr="00D56EC1">
              <w:rPr>
                <w:rFonts w:eastAsia="新細明體" w:cstheme="minorHAnsi"/>
                <w:color w:val="000000"/>
              </w:rPr>
              <w:t>46.67</w:t>
            </w:r>
          </w:p>
          <w:p w14:paraId="227DAEF5" w14:textId="77777777" w:rsidR="002B355B" w:rsidRPr="00D56EC1" w:rsidRDefault="002B355B" w:rsidP="00ED3160">
            <w:pPr>
              <w:jc w:val="center"/>
              <w:rPr>
                <w:rFonts w:eastAsia="新細明體" w:cstheme="minorHAnsi"/>
                <w:color w:val="000000"/>
              </w:rPr>
            </w:pPr>
            <w:r w:rsidRPr="00D56EC1">
              <w:rPr>
                <w:rFonts w:eastAsia="新細明體" w:cstheme="minorHAnsi"/>
                <w:color w:val="000000"/>
              </w:rPr>
              <w:t>(16.67*</w:t>
            </w:r>
            <w:r w:rsidRPr="00D56EC1">
              <w:rPr>
                <w:rFonts w:eastAsia="新細明體" w:cstheme="minorHAnsi"/>
                <w:color w:val="000000"/>
                <w:highlight w:val="yellow"/>
              </w:rPr>
              <w:t>1</w:t>
            </w:r>
            <w:r w:rsidRPr="00D56EC1">
              <w:rPr>
                <w:rFonts w:eastAsia="新細明體" w:cstheme="minorHAnsi"/>
                <w:color w:val="000000"/>
              </w:rPr>
              <w:t>+15*2)</w:t>
            </w:r>
          </w:p>
        </w:tc>
      </w:tr>
      <w:tr w:rsidR="002B355B" w:rsidRPr="00D56EC1" w14:paraId="492B773E" w14:textId="77777777" w:rsidTr="002B355B">
        <w:tc>
          <w:tcPr>
            <w:tcW w:w="928" w:type="dxa"/>
            <w:vMerge w:val="restart"/>
            <w:tcBorders>
              <w:top w:val="single" w:sz="8" w:space="0" w:color="A3A3A3"/>
              <w:left w:val="single" w:sz="8" w:space="0" w:color="A3A3A3"/>
              <w:right w:val="single" w:sz="8" w:space="0" w:color="A3A3A3"/>
            </w:tcBorders>
            <w:shd w:val="clear" w:color="auto" w:fill="D0CECE" w:themeFill="background2" w:themeFillShade="E6"/>
            <w:vAlign w:val="center"/>
          </w:tcPr>
          <w:p w14:paraId="02C1570C" w14:textId="77777777" w:rsidR="002B355B" w:rsidRPr="00D60968" w:rsidRDefault="002B355B" w:rsidP="00ED3160">
            <w:pPr>
              <w:jc w:val="center"/>
              <w:rPr>
                <w:rFonts w:eastAsia="新細明體" w:cstheme="minorHAnsi"/>
                <w:color w:val="000000"/>
              </w:rPr>
            </w:pPr>
            <w:r w:rsidRPr="00D60968">
              <w:rPr>
                <w:rFonts w:eastAsia="新細明體" w:cstheme="minorHAnsi"/>
              </w:rPr>
              <w:t>Victim Cell SCS</w:t>
            </w:r>
          </w:p>
        </w:tc>
        <w:tc>
          <w:tcPr>
            <w:tcW w:w="127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4E352493" w14:textId="77777777" w:rsidR="002B355B" w:rsidRPr="00D60968" w:rsidRDefault="002B355B" w:rsidP="00ED3160">
            <w:pPr>
              <w:jc w:val="center"/>
              <w:rPr>
                <w:rFonts w:eastAsia="新細明體" w:cstheme="minorHAnsi"/>
                <w:color w:val="000000"/>
              </w:rPr>
            </w:pPr>
            <w:r w:rsidRPr="00D60968">
              <w:rPr>
                <w:rFonts w:eastAsia="新細明體" w:cstheme="minorHAnsi"/>
                <w:color w:val="000000"/>
              </w:rPr>
              <w:t>15 kHz (66.67 us)</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9049A" w14:textId="77777777" w:rsidR="002B355B" w:rsidRPr="003C771E" w:rsidRDefault="002B355B" w:rsidP="00ED3160">
            <w:pPr>
              <w:jc w:val="center"/>
              <w:rPr>
                <w:rFonts w:eastAsia="新細明體" w:cstheme="minorHAnsi"/>
                <w:color w:val="000000"/>
              </w:rPr>
            </w:pPr>
            <w:r w:rsidRPr="00D56EC1">
              <w:rPr>
                <w:rFonts w:eastAsia="新細明體" w:cstheme="minorHAnsi"/>
                <w:color w:val="000000"/>
              </w:rPr>
              <w:t xml:space="preserve">96.67/66.67 = 1.45 </w:t>
            </w:r>
          </w:p>
          <w:p w14:paraId="25C279B0" w14:textId="77777777" w:rsidR="002B355B" w:rsidRPr="00D56EC1" w:rsidRDefault="002B355B"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2</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C32470" w14:textId="77777777" w:rsidR="002B355B" w:rsidRPr="003C771E" w:rsidRDefault="002B355B" w:rsidP="00ED3160">
            <w:pPr>
              <w:jc w:val="center"/>
              <w:rPr>
                <w:rFonts w:eastAsia="新細明體" w:cstheme="minorHAnsi"/>
                <w:color w:val="000000"/>
              </w:rPr>
            </w:pPr>
            <w:r w:rsidRPr="00D56EC1">
              <w:rPr>
                <w:rFonts w:eastAsia="新細明體" w:cstheme="minorHAnsi"/>
                <w:color w:val="000000"/>
              </w:rPr>
              <w:t xml:space="preserve">63.33/66.67 = 0.95 </w:t>
            </w:r>
          </w:p>
          <w:p w14:paraId="4959ABD0" w14:textId="77777777" w:rsidR="002B355B" w:rsidRPr="00D56EC1" w:rsidRDefault="002B355B"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1</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211D36" w14:textId="77777777" w:rsidR="002B355B" w:rsidRPr="003C771E" w:rsidRDefault="002B355B" w:rsidP="00ED3160">
            <w:pPr>
              <w:jc w:val="center"/>
              <w:rPr>
                <w:rFonts w:eastAsia="新細明體" w:cstheme="minorHAnsi"/>
                <w:color w:val="000000"/>
              </w:rPr>
            </w:pPr>
            <w:r w:rsidRPr="00D56EC1">
              <w:rPr>
                <w:rFonts w:eastAsia="新細明體" w:cstheme="minorHAnsi"/>
                <w:color w:val="000000"/>
              </w:rPr>
              <w:t xml:space="preserve">46.67/66.67 = 0.7 </w:t>
            </w:r>
          </w:p>
          <w:p w14:paraId="616A6181" w14:textId="77777777" w:rsidR="002B355B" w:rsidRPr="00D56EC1" w:rsidRDefault="002B355B"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1</w:t>
            </w:r>
          </w:p>
        </w:tc>
      </w:tr>
      <w:tr w:rsidR="002B355B" w:rsidRPr="00D56EC1" w14:paraId="7CAAC936" w14:textId="77777777" w:rsidTr="002B355B">
        <w:tc>
          <w:tcPr>
            <w:tcW w:w="928" w:type="dxa"/>
            <w:vMerge/>
            <w:tcBorders>
              <w:left w:val="single" w:sz="8" w:space="0" w:color="A3A3A3"/>
              <w:right w:val="single" w:sz="8" w:space="0" w:color="A3A3A3"/>
            </w:tcBorders>
            <w:shd w:val="clear" w:color="auto" w:fill="D0CECE" w:themeFill="background2" w:themeFillShade="E6"/>
          </w:tcPr>
          <w:p w14:paraId="238A5626" w14:textId="77777777" w:rsidR="002B355B" w:rsidRPr="00D60968" w:rsidRDefault="002B355B" w:rsidP="00ED3160">
            <w:pPr>
              <w:jc w:val="center"/>
              <w:rPr>
                <w:rFonts w:eastAsia="新細明體" w:cstheme="minorHAnsi"/>
                <w:color w:val="000000"/>
              </w:rPr>
            </w:pPr>
          </w:p>
        </w:tc>
        <w:tc>
          <w:tcPr>
            <w:tcW w:w="127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0D17B45E" w14:textId="77777777" w:rsidR="002B355B" w:rsidRPr="00D60968" w:rsidRDefault="002B355B" w:rsidP="00ED3160">
            <w:pPr>
              <w:jc w:val="center"/>
              <w:rPr>
                <w:rFonts w:eastAsia="新細明體" w:cstheme="minorHAnsi"/>
                <w:color w:val="000000"/>
              </w:rPr>
            </w:pPr>
            <w:r w:rsidRPr="00D60968">
              <w:rPr>
                <w:rFonts w:eastAsia="新細明體" w:cstheme="minorHAnsi"/>
                <w:color w:val="000000"/>
              </w:rPr>
              <w:t>30 kHz (33.33 us)</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F3557" w14:textId="77777777" w:rsidR="002B355B" w:rsidRPr="003C771E" w:rsidRDefault="002B355B" w:rsidP="00ED3160">
            <w:pPr>
              <w:jc w:val="center"/>
              <w:rPr>
                <w:rFonts w:eastAsia="新細明體" w:cstheme="minorHAnsi"/>
                <w:color w:val="000000"/>
              </w:rPr>
            </w:pPr>
            <w:r w:rsidRPr="00D56EC1">
              <w:rPr>
                <w:rFonts w:eastAsia="新細明體" w:cstheme="minorHAnsi"/>
                <w:color w:val="000000"/>
              </w:rPr>
              <w:t xml:space="preserve">96.67/33.33 = 2.9 </w:t>
            </w:r>
          </w:p>
          <w:p w14:paraId="025E377B" w14:textId="77777777" w:rsidR="002B355B" w:rsidRPr="00D56EC1" w:rsidRDefault="002B355B"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3</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831A3C" w14:textId="77777777" w:rsidR="002B355B" w:rsidRPr="003C771E" w:rsidRDefault="002B355B" w:rsidP="00ED3160">
            <w:pPr>
              <w:jc w:val="center"/>
              <w:rPr>
                <w:rFonts w:eastAsia="新細明體" w:cstheme="minorHAnsi"/>
                <w:color w:val="000000"/>
              </w:rPr>
            </w:pPr>
            <w:r w:rsidRPr="00D56EC1">
              <w:rPr>
                <w:rFonts w:eastAsia="新細明體" w:cstheme="minorHAnsi"/>
                <w:color w:val="000000"/>
              </w:rPr>
              <w:t xml:space="preserve">63.33/33.33 = 1.9 </w:t>
            </w:r>
          </w:p>
          <w:p w14:paraId="0792649E" w14:textId="77777777" w:rsidR="002B355B" w:rsidRPr="00D56EC1" w:rsidRDefault="002B355B"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2</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AAC56" w14:textId="77777777" w:rsidR="002B355B" w:rsidRPr="003C771E" w:rsidRDefault="002B355B" w:rsidP="00ED3160">
            <w:pPr>
              <w:jc w:val="center"/>
              <w:rPr>
                <w:rFonts w:eastAsia="新細明體" w:cstheme="minorHAnsi"/>
                <w:color w:val="000000"/>
              </w:rPr>
            </w:pPr>
            <w:r w:rsidRPr="00D56EC1">
              <w:rPr>
                <w:rFonts w:eastAsia="新細明體" w:cstheme="minorHAnsi"/>
                <w:color w:val="000000"/>
              </w:rPr>
              <w:t xml:space="preserve">46.67/33.33 = 1.4 </w:t>
            </w:r>
          </w:p>
          <w:p w14:paraId="7E2215C9" w14:textId="77777777" w:rsidR="002B355B" w:rsidRPr="00D56EC1" w:rsidRDefault="002B355B"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2</w:t>
            </w:r>
          </w:p>
        </w:tc>
      </w:tr>
      <w:tr w:rsidR="002B355B" w:rsidRPr="00D56EC1" w14:paraId="38E8FB20" w14:textId="77777777" w:rsidTr="002B355B">
        <w:tc>
          <w:tcPr>
            <w:tcW w:w="928" w:type="dxa"/>
            <w:vMerge/>
            <w:tcBorders>
              <w:left w:val="single" w:sz="8" w:space="0" w:color="A3A3A3"/>
              <w:right w:val="single" w:sz="8" w:space="0" w:color="A3A3A3"/>
            </w:tcBorders>
            <w:shd w:val="clear" w:color="auto" w:fill="D0CECE" w:themeFill="background2" w:themeFillShade="E6"/>
          </w:tcPr>
          <w:p w14:paraId="3EF60CEF" w14:textId="77777777" w:rsidR="002B355B" w:rsidRPr="00D60968" w:rsidRDefault="002B355B" w:rsidP="00ED3160">
            <w:pPr>
              <w:jc w:val="center"/>
              <w:rPr>
                <w:rFonts w:eastAsia="新細明體" w:cstheme="minorHAnsi"/>
                <w:color w:val="000000"/>
              </w:rPr>
            </w:pPr>
          </w:p>
        </w:tc>
        <w:tc>
          <w:tcPr>
            <w:tcW w:w="127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005B1175" w14:textId="77777777" w:rsidR="002B355B" w:rsidRPr="00D60968" w:rsidRDefault="002B355B" w:rsidP="00ED3160">
            <w:pPr>
              <w:jc w:val="center"/>
              <w:rPr>
                <w:rFonts w:eastAsia="新細明體" w:cstheme="minorHAnsi"/>
                <w:color w:val="000000"/>
              </w:rPr>
            </w:pPr>
            <w:r w:rsidRPr="00D56EC1">
              <w:rPr>
                <w:rFonts w:eastAsia="新細明體" w:cstheme="minorHAnsi"/>
                <w:color w:val="000000"/>
              </w:rPr>
              <w:t>60 kHz (16.67 us)</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B966CF" w14:textId="77777777" w:rsidR="002B355B" w:rsidRPr="003C771E" w:rsidRDefault="002B355B" w:rsidP="00ED3160">
            <w:pPr>
              <w:jc w:val="center"/>
              <w:rPr>
                <w:rFonts w:eastAsia="新細明體" w:cstheme="minorHAnsi"/>
                <w:color w:val="000000"/>
              </w:rPr>
            </w:pPr>
            <w:r w:rsidRPr="00D56EC1">
              <w:rPr>
                <w:rFonts w:eastAsia="新細明體" w:cstheme="minorHAnsi"/>
                <w:color w:val="000000"/>
              </w:rPr>
              <w:t>96.67/16.67 = 5.799</w:t>
            </w:r>
            <m:oMath>
              <m:r>
                <m:rPr>
                  <m:sty m:val="p"/>
                </m:rPr>
                <w:rPr>
                  <w:rFonts w:ascii="Cambria Math" w:eastAsia="新細明體" w:hAnsi="Cambria Math" w:cstheme="minorHAnsi"/>
                  <w:color w:val="000000"/>
                </w:rPr>
                <m:t> </m:t>
              </m:r>
            </m:oMath>
          </w:p>
          <w:p w14:paraId="23A9DA9C" w14:textId="77777777" w:rsidR="002B355B" w:rsidRPr="00D56EC1" w:rsidRDefault="002B355B"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6</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45881" w14:textId="77777777" w:rsidR="002B355B" w:rsidRPr="003C771E" w:rsidRDefault="002B355B" w:rsidP="00ED3160">
            <w:pPr>
              <w:jc w:val="center"/>
              <w:rPr>
                <w:rFonts w:eastAsia="新細明體" w:cstheme="minorHAnsi"/>
                <w:color w:val="000000"/>
              </w:rPr>
            </w:pPr>
            <w:r w:rsidRPr="00D56EC1">
              <w:rPr>
                <w:rFonts w:eastAsia="新細明體" w:cstheme="minorHAnsi"/>
                <w:color w:val="000000"/>
              </w:rPr>
              <w:t>63.33/16.6667 = 3.8</w:t>
            </w:r>
          </w:p>
          <w:p w14:paraId="613431CA" w14:textId="77777777" w:rsidR="002B355B" w:rsidRPr="00D56EC1" w:rsidRDefault="002B355B"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4</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705ED" w14:textId="77777777" w:rsidR="002B355B" w:rsidRPr="003C771E" w:rsidRDefault="002B355B" w:rsidP="00ED3160">
            <w:pPr>
              <w:jc w:val="center"/>
              <w:rPr>
                <w:rFonts w:eastAsia="新細明體" w:cstheme="minorHAnsi"/>
                <w:color w:val="000000"/>
              </w:rPr>
            </w:pPr>
            <w:r w:rsidRPr="00D56EC1">
              <w:rPr>
                <w:rFonts w:eastAsia="新細明體" w:cstheme="minorHAnsi"/>
                <w:color w:val="000000"/>
              </w:rPr>
              <w:t xml:space="preserve">46.67/16.667 = 2.8 </w:t>
            </w:r>
          </w:p>
          <w:p w14:paraId="4D5B0C05" w14:textId="77777777" w:rsidR="002B355B" w:rsidRPr="00D56EC1" w:rsidRDefault="002B355B"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3</w:t>
            </w:r>
          </w:p>
        </w:tc>
      </w:tr>
      <w:tr w:rsidR="002B355B" w:rsidRPr="00D56EC1" w14:paraId="1F743612" w14:textId="77777777" w:rsidTr="002B355B">
        <w:tc>
          <w:tcPr>
            <w:tcW w:w="928" w:type="dxa"/>
            <w:vMerge/>
            <w:tcBorders>
              <w:left w:val="single" w:sz="8" w:space="0" w:color="A3A3A3"/>
              <w:bottom w:val="single" w:sz="8" w:space="0" w:color="A3A3A3"/>
              <w:right w:val="single" w:sz="8" w:space="0" w:color="A3A3A3"/>
            </w:tcBorders>
            <w:shd w:val="clear" w:color="auto" w:fill="D0CECE" w:themeFill="background2" w:themeFillShade="E6"/>
          </w:tcPr>
          <w:p w14:paraId="21401D8B" w14:textId="77777777" w:rsidR="002B355B" w:rsidRPr="00D60968" w:rsidRDefault="002B355B" w:rsidP="00ED3160">
            <w:pPr>
              <w:jc w:val="center"/>
              <w:rPr>
                <w:rFonts w:eastAsia="新細明體" w:cstheme="minorHAnsi"/>
                <w:color w:val="000000"/>
              </w:rPr>
            </w:pPr>
          </w:p>
        </w:tc>
        <w:tc>
          <w:tcPr>
            <w:tcW w:w="127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098FBD04" w14:textId="77777777" w:rsidR="002B355B" w:rsidRDefault="002B355B" w:rsidP="00ED3160">
            <w:pPr>
              <w:jc w:val="center"/>
              <w:rPr>
                <w:rFonts w:eastAsia="新細明體" w:cstheme="minorHAnsi"/>
                <w:color w:val="000000"/>
              </w:rPr>
            </w:pPr>
            <w:r>
              <w:rPr>
                <w:rFonts w:eastAsia="新細明體" w:cstheme="minorHAnsi" w:hint="eastAsia"/>
                <w:color w:val="000000"/>
              </w:rPr>
              <w:t>1</w:t>
            </w:r>
            <w:r>
              <w:rPr>
                <w:rFonts w:eastAsia="新細明體" w:cstheme="minorHAnsi"/>
                <w:color w:val="000000"/>
              </w:rPr>
              <w:t>20 kHz</w:t>
            </w:r>
          </w:p>
          <w:p w14:paraId="33BA30AB" w14:textId="558B2088" w:rsidR="002B355B" w:rsidRPr="00D56EC1" w:rsidRDefault="002B355B" w:rsidP="00ED3160">
            <w:pPr>
              <w:jc w:val="center"/>
              <w:rPr>
                <w:rFonts w:eastAsia="新細明體" w:cstheme="minorHAnsi"/>
                <w:color w:val="000000"/>
              </w:rPr>
            </w:pPr>
            <w:r>
              <w:rPr>
                <w:rFonts w:eastAsia="新細明體" w:cstheme="minorHAnsi" w:hint="eastAsia"/>
                <w:color w:val="000000"/>
              </w:rPr>
              <w:t>(</w:t>
            </w:r>
            <w:r>
              <w:rPr>
                <w:rFonts w:eastAsia="新細明體" w:cstheme="minorHAnsi"/>
                <w:color w:val="000000"/>
              </w:rPr>
              <w:t>8.33 us)</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E9DB6D" w14:textId="1883A2F1" w:rsidR="002B355B" w:rsidRPr="00D56EC1" w:rsidRDefault="002B355B" w:rsidP="002B355B">
            <w:pPr>
              <w:jc w:val="center"/>
              <w:rPr>
                <w:rFonts w:eastAsia="新細明體" w:cstheme="minorHAnsi"/>
                <w:color w:val="000000"/>
              </w:rPr>
            </w:pPr>
            <w:r w:rsidRPr="002B355B">
              <w:rPr>
                <w:rFonts w:eastAsia="新細明體" w:cstheme="minorHAnsi"/>
                <w:color w:val="000000"/>
              </w:rPr>
              <w:t xml:space="preserve">96.67/8.33 = 11.6 </w:t>
            </w:r>
            <m:oMath>
              <m:r>
                <m:rPr>
                  <m:sty m:val="p"/>
                </m:rPr>
                <w:rPr>
                  <w:rFonts w:ascii="Cambria Math" w:eastAsia="新細明體" w:hAnsi="Cambria Math" w:cstheme="minorHAnsi"/>
                  <w:color w:val="000000"/>
                </w:rPr>
                <m:t>≈</m:t>
              </m:r>
            </m:oMath>
            <w:r w:rsidRPr="002B355B">
              <w:rPr>
                <w:rFonts w:eastAsia="新細明體" w:cstheme="minorHAnsi"/>
                <w:color w:val="000000"/>
              </w:rPr>
              <w:t xml:space="preserve"> </w:t>
            </w:r>
            <w:r w:rsidRPr="002B355B">
              <w:rPr>
                <w:rFonts w:eastAsia="新細明體" w:cstheme="minorHAnsi"/>
                <w:color w:val="0000FF"/>
              </w:rPr>
              <w:t>12</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D4EAC0" w14:textId="77777777" w:rsidR="006119F7" w:rsidRDefault="002B355B" w:rsidP="002B355B">
            <w:pPr>
              <w:jc w:val="center"/>
              <w:rPr>
                <w:rFonts w:eastAsia="新細明體" w:cstheme="minorHAnsi"/>
                <w:color w:val="000000"/>
              </w:rPr>
            </w:pPr>
            <w:r w:rsidRPr="002B355B">
              <w:rPr>
                <w:rFonts w:eastAsia="新細明體" w:cstheme="minorHAnsi"/>
                <w:color w:val="000000"/>
              </w:rPr>
              <w:t xml:space="preserve">63.33/8.33 = 7.6 </w:t>
            </w:r>
          </w:p>
          <w:p w14:paraId="0E93AD22" w14:textId="52B592FE" w:rsidR="002B355B" w:rsidRPr="00D56EC1" w:rsidRDefault="002B355B" w:rsidP="002B355B">
            <w:pPr>
              <w:jc w:val="center"/>
              <w:rPr>
                <w:rFonts w:eastAsia="新細明體" w:cstheme="minorHAnsi"/>
                <w:color w:val="000000"/>
              </w:rPr>
            </w:pPr>
            <m:oMath>
              <m:r>
                <m:rPr>
                  <m:sty m:val="p"/>
                </m:rPr>
                <w:rPr>
                  <w:rFonts w:ascii="Cambria Math" w:eastAsia="新細明體" w:hAnsi="Cambria Math" w:cstheme="minorHAnsi"/>
                  <w:color w:val="000000"/>
                </w:rPr>
                <m:t>≈</m:t>
              </m:r>
            </m:oMath>
            <w:r w:rsidRPr="002B355B">
              <w:rPr>
                <w:rFonts w:eastAsia="新細明體" w:cstheme="minorHAnsi"/>
                <w:color w:val="000000"/>
              </w:rPr>
              <w:t xml:space="preserve"> </w:t>
            </w:r>
            <w:r w:rsidRPr="002B355B">
              <w:rPr>
                <w:rFonts w:eastAsia="新細明體" w:cstheme="minorHAnsi"/>
                <w:color w:val="0000FF"/>
              </w:rPr>
              <w:t>8</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6577DB" w14:textId="77777777" w:rsidR="002B355B" w:rsidRPr="002B355B" w:rsidRDefault="002B355B" w:rsidP="002B355B">
            <w:pPr>
              <w:jc w:val="center"/>
              <w:rPr>
                <w:rFonts w:eastAsia="新細明體" w:cstheme="minorHAnsi"/>
                <w:color w:val="000000"/>
              </w:rPr>
            </w:pPr>
            <w:r w:rsidRPr="002B355B">
              <w:rPr>
                <w:rFonts w:eastAsia="新細明體" w:cstheme="minorHAnsi"/>
                <w:color w:val="000000"/>
              </w:rPr>
              <w:t>46.67/8.33 =5.6</w:t>
            </w:r>
          </w:p>
          <w:p w14:paraId="52659E3C" w14:textId="164D5C89" w:rsidR="002B355B" w:rsidRPr="00D56EC1" w:rsidRDefault="002B355B" w:rsidP="002B355B">
            <w:pPr>
              <w:jc w:val="center"/>
              <w:rPr>
                <w:rFonts w:eastAsia="新細明體" w:cstheme="minorHAnsi"/>
                <w:color w:val="000000"/>
              </w:rPr>
            </w:pPr>
            <m:oMath>
              <m:r>
                <m:rPr>
                  <m:sty m:val="p"/>
                </m:rPr>
                <w:rPr>
                  <w:rFonts w:ascii="Cambria Math" w:eastAsia="新細明體" w:hAnsi="Cambria Math" w:cstheme="minorHAnsi"/>
                  <w:color w:val="000000"/>
                </w:rPr>
                <m:t>≈</m:t>
              </m:r>
            </m:oMath>
            <w:r w:rsidRPr="002B355B">
              <w:rPr>
                <w:rFonts w:eastAsia="新細明體" w:cstheme="minorHAnsi"/>
                <w:color w:val="000000"/>
              </w:rPr>
              <w:t xml:space="preserve"> </w:t>
            </w:r>
            <w:r w:rsidRPr="002B355B">
              <w:rPr>
                <w:rFonts w:eastAsia="新細明體" w:cstheme="minorHAnsi"/>
                <w:color w:val="0000FF"/>
              </w:rPr>
              <w:t>6</w:t>
            </w:r>
          </w:p>
        </w:tc>
      </w:tr>
    </w:tbl>
    <w:p w14:paraId="5CF6D643" w14:textId="77777777" w:rsidR="002B355B" w:rsidRPr="003C771E" w:rsidRDefault="002B355B" w:rsidP="002B355B">
      <w:pPr>
        <w:jc w:val="both"/>
        <w:rPr>
          <w:rFonts w:eastAsia="新細明體" w:cstheme="minorHAnsi"/>
          <w:bCs/>
          <w:iCs/>
          <w:szCs w:val="24"/>
          <w:lang w:val="en-GB"/>
        </w:rPr>
      </w:pPr>
    </w:p>
    <w:p w14:paraId="31316FC1" w14:textId="50991A86" w:rsidR="00720B27" w:rsidRDefault="00E32C3A" w:rsidP="00720B27">
      <w:pPr>
        <w:jc w:val="both"/>
        <w:rPr>
          <w:rFonts w:eastAsia="新細明體" w:cstheme="minorHAnsi"/>
          <w:bCs/>
          <w:iCs/>
          <w:szCs w:val="24"/>
          <w:lang w:val="en-GB"/>
        </w:rPr>
      </w:pPr>
      <w:r>
        <w:rPr>
          <w:rFonts w:eastAsia="新細明體" w:cstheme="minorHAnsi"/>
          <w:bCs/>
          <w:iCs/>
          <w:szCs w:val="24"/>
          <w:lang w:val="en-GB"/>
        </w:rPr>
        <w:t>Besides, to our understanding, network may not know the exact TA adjusted by UE</w:t>
      </w:r>
      <w:r w:rsidR="006B46AE">
        <w:rPr>
          <w:rFonts w:eastAsia="新細明體" w:cstheme="minorHAnsi"/>
          <w:bCs/>
          <w:iCs/>
          <w:szCs w:val="24"/>
          <w:lang w:val="en-GB"/>
        </w:rPr>
        <w:t xml:space="preserve">, i.e., from network perspective, </w:t>
      </w:r>
      <w:r>
        <w:rPr>
          <w:rFonts w:eastAsia="新細明體" w:cstheme="minorHAnsi"/>
          <w:bCs/>
          <w:iCs/>
          <w:szCs w:val="24"/>
          <w:lang w:val="en-GB"/>
        </w:rPr>
        <w:t xml:space="preserve">the SRS resource may interrupt </w:t>
      </w:r>
      <w:r w:rsidR="00302C55">
        <w:rPr>
          <w:rFonts w:eastAsia="新細明體" w:cstheme="minorHAnsi"/>
          <w:bCs/>
          <w:iCs/>
          <w:szCs w:val="24"/>
          <w:lang w:val="en-GB"/>
        </w:rPr>
        <w:t>an unknown number of</w:t>
      </w:r>
      <w:r>
        <w:rPr>
          <w:rFonts w:eastAsia="新細明體" w:cstheme="minorHAnsi"/>
          <w:bCs/>
          <w:iCs/>
          <w:szCs w:val="24"/>
          <w:lang w:val="en-GB"/>
        </w:rPr>
        <w:t xml:space="preserve"> OFDM symbol</w:t>
      </w:r>
      <w:r w:rsidR="003940F6">
        <w:rPr>
          <w:rFonts w:eastAsia="新細明體" w:cstheme="minorHAnsi"/>
          <w:bCs/>
          <w:iCs/>
          <w:szCs w:val="24"/>
          <w:lang w:val="en-GB"/>
        </w:rPr>
        <w:t>(s)</w:t>
      </w:r>
      <w:r>
        <w:rPr>
          <w:rFonts w:eastAsia="新細明體" w:cstheme="minorHAnsi"/>
          <w:bCs/>
          <w:iCs/>
          <w:szCs w:val="24"/>
          <w:lang w:val="en-GB"/>
        </w:rPr>
        <w:t xml:space="preserve"> on the other CCs. To avoid such unpredictable interruption, </w:t>
      </w:r>
      <w:r w:rsidR="006B46AE">
        <w:rPr>
          <w:rFonts w:eastAsia="新細明體" w:cstheme="minorHAnsi"/>
          <w:bCs/>
          <w:iCs/>
          <w:szCs w:val="24"/>
          <w:lang w:val="en-GB"/>
        </w:rPr>
        <w:t xml:space="preserve">extra </w:t>
      </w:r>
      <w:r>
        <w:rPr>
          <w:rFonts w:eastAsia="新細明體" w:cstheme="minorHAnsi"/>
          <w:bCs/>
          <w:iCs/>
          <w:szCs w:val="24"/>
          <w:lang w:val="en-GB"/>
        </w:rPr>
        <w:t>[1] and [2] margin symbol</w:t>
      </w:r>
      <w:r w:rsidR="003940F6">
        <w:rPr>
          <w:rFonts w:eastAsia="新細明體" w:cstheme="minorHAnsi"/>
          <w:bCs/>
          <w:iCs/>
          <w:szCs w:val="24"/>
          <w:lang w:val="en-GB"/>
        </w:rPr>
        <w:t>(s)</w:t>
      </w:r>
      <w:r>
        <w:rPr>
          <w:rFonts w:eastAsia="新細明體" w:cstheme="minorHAnsi"/>
          <w:bCs/>
          <w:iCs/>
          <w:szCs w:val="24"/>
          <w:lang w:val="en-GB"/>
        </w:rPr>
        <w:t xml:space="preserve"> are considered for FR1 and FR2 </w:t>
      </w:r>
      <w:r w:rsidR="00302C55">
        <w:rPr>
          <w:rFonts w:eastAsia="新細明體" w:cstheme="minorHAnsi"/>
          <w:bCs/>
          <w:iCs/>
          <w:szCs w:val="24"/>
          <w:lang w:val="en-GB"/>
        </w:rPr>
        <w:t xml:space="preserve">victim </w:t>
      </w:r>
      <w:r>
        <w:rPr>
          <w:rFonts w:eastAsia="新細明體" w:cstheme="minorHAnsi"/>
          <w:bCs/>
          <w:iCs/>
          <w:szCs w:val="24"/>
          <w:lang w:val="en-GB"/>
        </w:rPr>
        <w:t>cell</w:t>
      </w:r>
      <w:r w:rsidR="00F01B06">
        <w:rPr>
          <w:rFonts w:eastAsia="新細明體" w:cstheme="minorHAnsi"/>
          <w:bCs/>
          <w:iCs/>
          <w:szCs w:val="24"/>
          <w:lang w:val="en-GB"/>
        </w:rPr>
        <w:t>s</w:t>
      </w:r>
      <w:r>
        <w:rPr>
          <w:rFonts w:eastAsia="新細明體" w:cstheme="minorHAnsi"/>
          <w:bCs/>
          <w:iCs/>
          <w:szCs w:val="24"/>
          <w:lang w:val="en-GB"/>
        </w:rPr>
        <w:t xml:space="preserve"> due to the TA impact. </w:t>
      </w:r>
      <w:bookmarkStart w:id="5" w:name="_Ref95157135"/>
      <w:bookmarkStart w:id="6" w:name="_Ref95403969"/>
    </w:p>
    <w:p w14:paraId="1C9B7799" w14:textId="77777777" w:rsidR="00720B27" w:rsidRDefault="00720B27" w:rsidP="00720B27">
      <w:pPr>
        <w:jc w:val="both"/>
        <w:rPr>
          <w:rFonts w:eastAsia="新細明體" w:cstheme="minorHAnsi"/>
          <w:bCs/>
          <w:iCs/>
          <w:szCs w:val="24"/>
          <w:lang w:val="en-GB"/>
        </w:rPr>
      </w:pPr>
    </w:p>
    <w:p w14:paraId="073B33A7" w14:textId="0D27DB46" w:rsidR="00E32C3A" w:rsidRPr="00EE003B" w:rsidRDefault="00E32C3A" w:rsidP="00720B27">
      <w:pPr>
        <w:jc w:val="both"/>
        <w:rPr>
          <w:rFonts w:cstheme="minorHAnsi"/>
          <w:b/>
          <w:szCs w:val="24"/>
          <w:lang w:eastAsia="x-none"/>
        </w:rPr>
      </w:pPr>
      <w:bookmarkStart w:id="7" w:name="_Ref95745087"/>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B945A0">
        <w:rPr>
          <w:rFonts w:cstheme="minorHAnsi"/>
          <w:b/>
          <w:noProof/>
          <w:szCs w:val="24"/>
          <w:lang w:eastAsia="x-none"/>
        </w:rPr>
        <w:t>3</w:t>
      </w:r>
      <w:r w:rsidRPr="00EE003B">
        <w:rPr>
          <w:rFonts w:cstheme="minorHAnsi"/>
          <w:b/>
          <w:szCs w:val="24"/>
          <w:lang w:eastAsia="x-none"/>
        </w:rPr>
        <w:fldChar w:fldCharType="end"/>
      </w:r>
      <w:bookmarkEnd w:id="5"/>
      <w:bookmarkEnd w:id="7"/>
      <w:r w:rsidRPr="00EE003B">
        <w:rPr>
          <w:rFonts w:cstheme="minorHAnsi"/>
          <w:b/>
          <w:szCs w:val="24"/>
          <w:lang w:eastAsia="x-none"/>
        </w:rPr>
        <w:t xml:space="preserve">: </w:t>
      </w:r>
      <w:r>
        <w:rPr>
          <w:rFonts w:cstheme="minorHAnsi"/>
          <w:b/>
          <w:szCs w:val="24"/>
          <w:lang w:eastAsia="x-none"/>
        </w:rPr>
        <w:t xml:space="preserve">For scenario 1 sync case (X=1 SRS symbols), </w:t>
      </w:r>
      <w:r w:rsidR="006B46AE">
        <w:rPr>
          <w:rFonts w:cstheme="minorHAnsi"/>
          <w:b/>
          <w:szCs w:val="24"/>
          <w:lang w:eastAsia="x-none"/>
        </w:rPr>
        <w:t xml:space="preserve">extra </w:t>
      </w:r>
      <w:r>
        <w:rPr>
          <w:rFonts w:cstheme="minorHAnsi"/>
          <w:b/>
          <w:szCs w:val="24"/>
          <w:lang w:eastAsia="x-none"/>
        </w:rPr>
        <w:t>[1] and [2] margin symbol</w:t>
      </w:r>
      <w:r w:rsidR="003940F6">
        <w:rPr>
          <w:rFonts w:cstheme="minorHAnsi"/>
          <w:b/>
          <w:szCs w:val="24"/>
          <w:lang w:eastAsia="x-none"/>
        </w:rPr>
        <w:t>(s)</w:t>
      </w:r>
      <w:r>
        <w:rPr>
          <w:rFonts w:cstheme="minorHAnsi"/>
          <w:b/>
          <w:szCs w:val="24"/>
          <w:lang w:eastAsia="x-none"/>
        </w:rPr>
        <w:t xml:space="preserve"> are considered for FR1 and FR2 </w:t>
      </w:r>
      <w:r w:rsidR="00302C55">
        <w:rPr>
          <w:rFonts w:cstheme="minorHAnsi"/>
          <w:b/>
          <w:szCs w:val="24"/>
          <w:lang w:eastAsia="x-none"/>
        </w:rPr>
        <w:t xml:space="preserve">victim </w:t>
      </w:r>
      <w:r>
        <w:rPr>
          <w:rFonts w:cstheme="minorHAnsi"/>
          <w:b/>
          <w:szCs w:val="24"/>
          <w:lang w:eastAsia="x-none"/>
        </w:rPr>
        <w:t>cell</w:t>
      </w:r>
      <w:r w:rsidR="00F01B06">
        <w:rPr>
          <w:rFonts w:cstheme="minorHAnsi"/>
          <w:b/>
          <w:szCs w:val="24"/>
          <w:lang w:eastAsia="x-none"/>
        </w:rPr>
        <w:t>s</w:t>
      </w:r>
      <w:r>
        <w:rPr>
          <w:rFonts w:cstheme="minorHAnsi"/>
          <w:b/>
          <w:szCs w:val="24"/>
          <w:lang w:eastAsia="x-none"/>
        </w:rPr>
        <w:t xml:space="preserve"> due to TA impact</w:t>
      </w:r>
      <w:r w:rsidRPr="00EE003B">
        <w:rPr>
          <w:rFonts w:cstheme="minorHAnsi"/>
          <w:b/>
          <w:szCs w:val="24"/>
          <w:lang w:eastAsia="x-none"/>
        </w:rPr>
        <w:t>.</w:t>
      </w:r>
      <w:bookmarkEnd w:id="6"/>
    </w:p>
    <w:p w14:paraId="5AEDC82D" w14:textId="77777777" w:rsidR="00E32C3A" w:rsidRDefault="00E32C3A" w:rsidP="00E93E94">
      <w:pPr>
        <w:rPr>
          <w:rFonts w:eastAsia="新細明體" w:cstheme="minorHAnsi"/>
          <w:bCs/>
          <w:iCs/>
          <w:szCs w:val="24"/>
        </w:rPr>
      </w:pPr>
    </w:p>
    <w:p w14:paraId="46BED74E" w14:textId="15B0BAE1" w:rsidR="00E93E94" w:rsidRDefault="00E32C3A" w:rsidP="00E32C3A">
      <w:pPr>
        <w:jc w:val="both"/>
        <w:rPr>
          <w:rFonts w:eastAsia="新細明體" w:cstheme="minorHAnsi"/>
          <w:bCs/>
          <w:iCs/>
          <w:szCs w:val="24"/>
        </w:rPr>
      </w:pPr>
      <w:r>
        <w:rPr>
          <w:rFonts w:eastAsia="新細明體" w:cstheme="minorHAnsi"/>
          <w:bCs/>
          <w:iCs/>
          <w:szCs w:val="24"/>
        </w:rPr>
        <w:t>Thus, c</w:t>
      </w:r>
      <w:r w:rsidR="00E93E94">
        <w:rPr>
          <w:rFonts w:eastAsia="新細明體" w:cstheme="minorHAnsi"/>
          <w:bCs/>
          <w:iCs/>
          <w:szCs w:val="24"/>
        </w:rPr>
        <w:t>onsidering</w:t>
      </w:r>
      <w:r w:rsidR="00035245">
        <w:rPr>
          <w:rFonts w:eastAsia="新細明體" w:cstheme="minorHAnsi"/>
          <w:bCs/>
          <w:iCs/>
          <w:szCs w:val="24"/>
        </w:rPr>
        <w:t xml:space="preserve"> </w:t>
      </w:r>
      <w:r w:rsidR="00035245">
        <w:rPr>
          <w:rFonts w:eastAsia="新細明體" w:cstheme="minorHAnsi"/>
          <w:bCs/>
          <w:iCs/>
          <w:szCs w:val="24"/>
        </w:rPr>
        <w:fldChar w:fldCharType="begin"/>
      </w:r>
      <w:r w:rsidR="00035245">
        <w:rPr>
          <w:rFonts w:eastAsia="新細明體" w:cstheme="minorHAnsi"/>
          <w:bCs/>
          <w:iCs/>
          <w:szCs w:val="24"/>
        </w:rPr>
        <w:instrText xml:space="preserve"> REF _Ref94794152 \h </w:instrText>
      </w:r>
      <w:r w:rsidR="00FE7775">
        <w:rPr>
          <w:rFonts w:eastAsia="新細明體" w:cstheme="minorHAnsi"/>
          <w:bCs/>
          <w:iCs/>
          <w:szCs w:val="24"/>
        </w:rPr>
        <w:instrText xml:space="preserve"> \* MERGEFORMAT </w:instrText>
      </w:r>
      <w:r w:rsidR="00035245">
        <w:rPr>
          <w:rFonts w:eastAsia="新細明體" w:cstheme="minorHAnsi"/>
          <w:bCs/>
          <w:iCs/>
          <w:szCs w:val="24"/>
        </w:rPr>
      </w:r>
      <w:r w:rsidR="00035245">
        <w:rPr>
          <w:rFonts w:eastAsia="新細明體" w:cstheme="minorHAnsi"/>
          <w:bCs/>
          <w:iCs/>
          <w:szCs w:val="24"/>
        </w:rPr>
        <w:fldChar w:fldCharType="separate"/>
      </w:r>
      <w:r w:rsidR="00B945A0" w:rsidRPr="00B945A0">
        <w:rPr>
          <w:rFonts w:eastAsia="新細明體" w:cstheme="minorHAnsi"/>
          <w:bCs/>
          <w:iCs/>
          <w:szCs w:val="24"/>
        </w:rPr>
        <w:t>Table 1</w:t>
      </w:r>
      <w:r w:rsidR="00035245">
        <w:rPr>
          <w:rFonts w:eastAsia="新細明體" w:cstheme="minorHAnsi"/>
          <w:bCs/>
          <w:iCs/>
          <w:szCs w:val="24"/>
        </w:rPr>
        <w:fldChar w:fldCharType="end"/>
      </w:r>
      <w:r w:rsidR="00035245">
        <w:rPr>
          <w:rFonts w:eastAsia="新細明體" w:cstheme="minorHAnsi"/>
          <w:bCs/>
          <w:iCs/>
          <w:szCs w:val="24"/>
        </w:rPr>
        <w:t xml:space="preserve"> and</w:t>
      </w:r>
      <w:r w:rsidR="00FE7775">
        <w:rPr>
          <w:rFonts w:eastAsia="新細明體" w:cstheme="minorHAnsi"/>
          <w:bCs/>
          <w:iCs/>
          <w:szCs w:val="24"/>
        </w:rPr>
        <w:t xml:space="preserve"> </w:t>
      </w:r>
      <w:r w:rsidR="00FE7775">
        <w:rPr>
          <w:rFonts w:eastAsia="新細明體" w:cstheme="minorHAnsi"/>
          <w:bCs/>
          <w:iCs/>
          <w:szCs w:val="24"/>
        </w:rPr>
        <w:fldChar w:fldCharType="begin"/>
      </w:r>
      <w:r w:rsidR="00FE7775">
        <w:rPr>
          <w:rFonts w:eastAsia="新細明體" w:cstheme="minorHAnsi"/>
          <w:bCs/>
          <w:iCs/>
          <w:szCs w:val="24"/>
        </w:rPr>
        <w:instrText xml:space="preserve"> REF _Ref95745087 \h  \* MERGEFORMAT </w:instrText>
      </w:r>
      <w:r w:rsidR="00FE7775">
        <w:rPr>
          <w:rFonts w:eastAsia="新細明體" w:cstheme="minorHAnsi"/>
          <w:bCs/>
          <w:iCs/>
          <w:szCs w:val="24"/>
        </w:rPr>
      </w:r>
      <w:r w:rsidR="00FE7775">
        <w:rPr>
          <w:rFonts w:eastAsia="新細明體" w:cstheme="minorHAnsi"/>
          <w:bCs/>
          <w:iCs/>
          <w:szCs w:val="24"/>
        </w:rPr>
        <w:fldChar w:fldCharType="separate"/>
      </w:r>
      <w:r w:rsidR="00B945A0" w:rsidRPr="00B945A0">
        <w:rPr>
          <w:rFonts w:eastAsia="新細明體" w:cstheme="minorHAnsi"/>
          <w:bCs/>
          <w:iCs/>
          <w:szCs w:val="24"/>
        </w:rPr>
        <w:t>Proposal 3</w:t>
      </w:r>
      <w:r w:rsidR="00FE7775">
        <w:rPr>
          <w:rFonts w:eastAsia="新細明體" w:cstheme="minorHAnsi"/>
          <w:bCs/>
          <w:iCs/>
          <w:szCs w:val="24"/>
        </w:rPr>
        <w:fldChar w:fldCharType="end"/>
      </w:r>
      <w:r w:rsidR="00E93E94">
        <w:rPr>
          <w:rFonts w:eastAsia="新細明體" w:cstheme="minorHAnsi"/>
          <w:bCs/>
          <w:iCs/>
          <w:szCs w:val="24"/>
        </w:rPr>
        <w:t>, the interrupt</w:t>
      </w:r>
      <w:r w:rsidR="00035245">
        <w:rPr>
          <w:rFonts w:eastAsia="新細明體" w:cstheme="minorHAnsi"/>
          <w:bCs/>
          <w:iCs/>
          <w:szCs w:val="24"/>
        </w:rPr>
        <w:t>ion requirement for scenario 1 sync case</w:t>
      </w:r>
      <w:r w:rsidR="00E93E94">
        <w:rPr>
          <w:rFonts w:eastAsia="新細明體" w:cstheme="minorHAnsi"/>
          <w:bCs/>
          <w:iCs/>
          <w:szCs w:val="24"/>
        </w:rPr>
        <w:t xml:space="preserve"> </w:t>
      </w:r>
      <w:r w:rsidR="003940F6">
        <w:rPr>
          <w:rFonts w:eastAsia="新細明體" w:cstheme="minorHAnsi"/>
          <w:bCs/>
          <w:iCs/>
          <w:szCs w:val="24"/>
        </w:rPr>
        <w:t xml:space="preserve">is provided </w:t>
      </w:r>
      <w:r w:rsidR="00E93E94" w:rsidRPr="00035245">
        <w:rPr>
          <w:rFonts w:eastAsia="新細明體" w:cstheme="minorHAnsi"/>
          <w:bCs/>
          <w:iCs/>
          <w:szCs w:val="24"/>
        </w:rPr>
        <w:t>as</w:t>
      </w:r>
      <w:r w:rsidR="00035245" w:rsidRPr="00035245">
        <w:rPr>
          <w:rFonts w:eastAsia="新細明體" w:cstheme="minorHAnsi"/>
          <w:bCs/>
          <w:iCs/>
          <w:szCs w:val="24"/>
        </w:rPr>
        <w:t xml:space="preserve"> </w:t>
      </w:r>
      <w:r w:rsidR="00035245" w:rsidRPr="00035245">
        <w:rPr>
          <w:rFonts w:eastAsia="新細明體" w:cstheme="minorHAnsi"/>
          <w:bCs/>
          <w:iCs/>
          <w:szCs w:val="24"/>
        </w:rPr>
        <w:fldChar w:fldCharType="begin"/>
      </w:r>
      <w:r w:rsidR="00035245" w:rsidRPr="00035245">
        <w:rPr>
          <w:rFonts w:eastAsia="新細明體" w:cstheme="minorHAnsi"/>
          <w:bCs/>
          <w:iCs/>
          <w:szCs w:val="24"/>
        </w:rPr>
        <w:instrText xml:space="preserve"> REF _Ref95157243 \h  \* MERGEFORMAT </w:instrText>
      </w:r>
      <w:r w:rsidR="00035245" w:rsidRPr="00035245">
        <w:rPr>
          <w:rFonts w:eastAsia="新細明體" w:cstheme="minorHAnsi"/>
          <w:bCs/>
          <w:iCs/>
          <w:szCs w:val="24"/>
        </w:rPr>
      </w:r>
      <w:r w:rsidR="00035245" w:rsidRPr="00035245">
        <w:rPr>
          <w:rFonts w:eastAsia="新細明體" w:cstheme="minorHAnsi"/>
          <w:bCs/>
          <w:iCs/>
          <w:szCs w:val="24"/>
        </w:rPr>
        <w:fldChar w:fldCharType="separate"/>
      </w:r>
      <w:r w:rsidR="00B945A0" w:rsidRPr="00B945A0">
        <w:rPr>
          <w:rFonts w:cstheme="minorHAnsi"/>
          <w:bCs/>
          <w:szCs w:val="24"/>
          <w:lang w:eastAsia="x-none"/>
        </w:rPr>
        <w:t xml:space="preserve">Proposal </w:t>
      </w:r>
      <w:r w:rsidR="00B945A0" w:rsidRPr="00B945A0">
        <w:rPr>
          <w:rFonts w:cstheme="minorHAnsi"/>
          <w:bCs/>
          <w:noProof/>
          <w:szCs w:val="24"/>
          <w:lang w:eastAsia="x-none"/>
        </w:rPr>
        <w:t>4</w:t>
      </w:r>
      <w:r w:rsidR="00035245" w:rsidRPr="00035245">
        <w:rPr>
          <w:rFonts w:eastAsia="新細明體" w:cstheme="minorHAnsi"/>
          <w:bCs/>
          <w:iCs/>
          <w:szCs w:val="24"/>
        </w:rPr>
        <w:fldChar w:fldCharType="end"/>
      </w:r>
      <w:r w:rsidR="00E93E94" w:rsidRPr="00035245">
        <w:rPr>
          <w:rFonts w:eastAsia="新細明體" w:cstheme="minorHAnsi"/>
          <w:bCs/>
          <w:iCs/>
          <w:szCs w:val="24"/>
        </w:rPr>
        <w:t>.</w:t>
      </w:r>
    </w:p>
    <w:p w14:paraId="46BF8661" w14:textId="77777777" w:rsidR="002B355B" w:rsidRPr="00E93E94" w:rsidRDefault="002B355B" w:rsidP="002B355B">
      <w:pPr>
        <w:jc w:val="both"/>
        <w:rPr>
          <w:rFonts w:eastAsia="新細明體" w:cstheme="minorHAnsi"/>
          <w:bCs/>
          <w:iCs/>
          <w:szCs w:val="24"/>
        </w:rPr>
      </w:pPr>
    </w:p>
    <w:p w14:paraId="27F08693" w14:textId="3D0AE1A9" w:rsidR="00E32C3A" w:rsidRPr="00EE003B" w:rsidRDefault="00E32C3A" w:rsidP="00E32C3A">
      <w:pPr>
        <w:jc w:val="both"/>
        <w:rPr>
          <w:rFonts w:cstheme="minorHAnsi"/>
          <w:b/>
          <w:szCs w:val="24"/>
          <w:lang w:eastAsia="x-none"/>
        </w:rPr>
      </w:pPr>
      <w:bookmarkStart w:id="8" w:name="_Ref95157243"/>
      <w:bookmarkStart w:id="9" w:name="_Ref95403986"/>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B945A0">
        <w:rPr>
          <w:rFonts w:cstheme="minorHAnsi"/>
          <w:b/>
          <w:noProof/>
          <w:szCs w:val="24"/>
          <w:lang w:eastAsia="x-none"/>
        </w:rPr>
        <w:t>4</w:t>
      </w:r>
      <w:r w:rsidRPr="00EE003B">
        <w:rPr>
          <w:rFonts w:cstheme="minorHAnsi"/>
          <w:b/>
          <w:szCs w:val="24"/>
          <w:lang w:eastAsia="x-none"/>
        </w:rPr>
        <w:fldChar w:fldCharType="end"/>
      </w:r>
      <w:bookmarkEnd w:id="8"/>
      <w:r w:rsidRPr="00EE003B">
        <w:rPr>
          <w:rFonts w:cstheme="minorHAnsi"/>
          <w:b/>
          <w:szCs w:val="24"/>
          <w:lang w:eastAsia="x-none"/>
        </w:rPr>
        <w:t xml:space="preserve">: </w:t>
      </w:r>
      <w:r>
        <w:rPr>
          <w:rFonts w:cstheme="minorHAnsi"/>
          <w:b/>
          <w:szCs w:val="24"/>
          <w:lang w:eastAsia="x-none"/>
        </w:rPr>
        <w:t>For scenario 1 sync case (X=1 SRS symbols), t</w:t>
      </w:r>
      <w:r w:rsidRPr="00EE003B">
        <w:rPr>
          <w:rFonts w:cstheme="minorHAnsi"/>
          <w:b/>
          <w:szCs w:val="24"/>
          <w:lang w:eastAsia="x-none"/>
        </w:rPr>
        <w:t>he SRS antenna switching interruption requirement should be specified as follows.</w:t>
      </w:r>
      <w:bookmarkEnd w:id="9"/>
    </w:p>
    <w:p w14:paraId="51678B92" w14:textId="3E67D87E" w:rsidR="00E32C3A" w:rsidRPr="00EE003B" w:rsidRDefault="00E32C3A" w:rsidP="00E32C3A">
      <w:pPr>
        <w:pStyle w:val="af1"/>
        <w:jc w:val="center"/>
        <w:rPr>
          <w:rFonts w:cstheme="minorHAnsi"/>
          <w:b w:val="0"/>
          <w:i/>
          <w:sz w:val="24"/>
          <w:szCs w:val="24"/>
        </w:rPr>
      </w:pPr>
      <w:r w:rsidRPr="00EE003B">
        <w:rPr>
          <w:rFonts w:cstheme="minorHAnsi"/>
          <w:sz w:val="24"/>
          <w:szCs w:val="24"/>
        </w:rPr>
        <w:t xml:space="preserve">Table </w:t>
      </w:r>
      <w:r>
        <w:rPr>
          <w:rFonts w:cstheme="minorHAnsi"/>
          <w:noProof/>
          <w:sz w:val="24"/>
          <w:szCs w:val="24"/>
        </w:rPr>
        <w:t>X</w:t>
      </w:r>
      <w:r w:rsidRPr="00EE003B">
        <w:rPr>
          <w:rFonts w:cstheme="minorHAnsi"/>
          <w:sz w:val="24"/>
          <w:szCs w:val="24"/>
        </w:rPr>
        <w:t xml:space="preserve">. Interruption length </w:t>
      </w:r>
      <w:r>
        <w:rPr>
          <w:rFonts w:cstheme="minorHAnsi"/>
          <w:sz w:val="24"/>
          <w:szCs w:val="24"/>
        </w:rPr>
        <w:t>(symbol</w:t>
      </w:r>
      <w:r w:rsidRPr="00EE003B">
        <w:rPr>
          <w:rFonts w:cstheme="minorHAnsi"/>
          <w:sz w:val="24"/>
          <w:szCs w:val="24"/>
        </w:rPr>
        <w:t>s) due to SRS antenna switch</w:t>
      </w:r>
    </w:p>
    <w:tbl>
      <w:tblPr>
        <w:tblStyle w:val="af7"/>
        <w:tblW w:w="0" w:type="auto"/>
        <w:jc w:val="center"/>
        <w:tblLook w:val="04A0" w:firstRow="1" w:lastRow="0" w:firstColumn="1" w:lastColumn="0" w:noHBand="0" w:noVBand="1"/>
      </w:tblPr>
      <w:tblGrid>
        <w:gridCol w:w="1416"/>
        <w:gridCol w:w="1416"/>
        <w:gridCol w:w="1416"/>
        <w:gridCol w:w="1417"/>
      </w:tblGrid>
      <w:tr w:rsidR="00E32C3A" w:rsidRPr="00EE003B" w14:paraId="2B9A1DE1" w14:textId="77777777" w:rsidTr="00B80C0B">
        <w:trPr>
          <w:jc w:val="center"/>
        </w:trPr>
        <w:tc>
          <w:tcPr>
            <w:tcW w:w="1416" w:type="dxa"/>
            <w:vMerge w:val="restart"/>
            <w:vAlign w:val="center"/>
          </w:tcPr>
          <w:p w14:paraId="0C623589" w14:textId="77777777" w:rsidR="00E32C3A" w:rsidRPr="00EE003B" w:rsidRDefault="00E32C3A" w:rsidP="00B80C0B">
            <w:pPr>
              <w:jc w:val="center"/>
              <w:rPr>
                <w:rFonts w:cstheme="minorHAnsi"/>
                <w:b/>
                <w:szCs w:val="24"/>
                <w:lang w:eastAsia="en-US"/>
              </w:rPr>
            </w:pPr>
            <w:r w:rsidRPr="00EE003B">
              <w:rPr>
                <w:rFonts w:cstheme="minorHAnsi"/>
                <w:b/>
                <w:szCs w:val="24"/>
                <w:lang w:eastAsia="en-US"/>
              </w:rPr>
              <w:t>Victim cell SCS(</w:t>
            </w:r>
            <w:proofErr w:type="spellStart"/>
            <w:r w:rsidRPr="00EE003B">
              <w:rPr>
                <w:rFonts w:cstheme="minorHAnsi"/>
                <w:b/>
                <w:szCs w:val="24"/>
                <w:lang w:eastAsia="en-US"/>
              </w:rPr>
              <w:t>KHz</w:t>
            </w:r>
            <w:proofErr w:type="spellEnd"/>
            <w:r w:rsidRPr="00EE003B">
              <w:rPr>
                <w:rFonts w:cstheme="minorHAnsi"/>
                <w:b/>
                <w:szCs w:val="24"/>
                <w:lang w:eastAsia="en-US"/>
              </w:rPr>
              <w:t>)</w:t>
            </w:r>
          </w:p>
        </w:tc>
        <w:tc>
          <w:tcPr>
            <w:tcW w:w="4249" w:type="dxa"/>
            <w:gridSpan w:val="3"/>
            <w:vAlign w:val="center"/>
          </w:tcPr>
          <w:p w14:paraId="2EAC85EA" w14:textId="77777777" w:rsidR="00E32C3A" w:rsidRPr="00EE003B" w:rsidRDefault="00E32C3A" w:rsidP="00B80C0B">
            <w:pPr>
              <w:jc w:val="center"/>
              <w:rPr>
                <w:rFonts w:cstheme="minorHAnsi"/>
                <w:b/>
                <w:szCs w:val="24"/>
                <w:lang w:eastAsia="en-US"/>
              </w:rPr>
            </w:pPr>
            <w:r w:rsidRPr="00EE003B">
              <w:rPr>
                <w:rFonts w:cstheme="minorHAnsi"/>
                <w:b/>
                <w:szCs w:val="24"/>
                <w:lang w:eastAsia="en-US"/>
              </w:rPr>
              <w:t>Aggressor Cell SCS (</w:t>
            </w:r>
            <w:proofErr w:type="spellStart"/>
            <w:r w:rsidRPr="00EE003B">
              <w:rPr>
                <w:rFonts w:cstheme="minorHAnsi"/>
                <w:b/>
                <w:szCs w:val="24"/>
                <w:lang w:eastAsia="en-US"/>
              </w:rPr>
              <w:t>KHz</w:t>
            </w:r>
            <w:proofErr w:type="spellEnd"/>
            <w:r w:rsidRPr="00EE003B">
              <w:rPr>
                <w:rFonts w:cstheme="minorHAnsi"/>
                <w:b/>
                <w:szCs w:val="24"/>
                <w:lang w:eastAsia="en-US"/>
              </w:rPr>
              <w:t>)</w:t>
            </w:r>
          </w:p>
        </w:tc>
      </w:tr>
      <w:tr w:rsidR="00E32C3A" w:rsidRPr="00EE003B" w14:paraId="25CE2E53" w14:textId="77777777" w:rsidTr="00B80C0B">
        <w:trPr>
          <w:jc w:val="center"/>
        </w:trPr>
        <w:tc>
          <w:tcPr>
            <w:tcW w:w="1416" w:type="dxa"/>
            <w:vMerge/>
            <w:vAlign w:val="center"/>
          </w:tcPr>
          <w:p w14:paraId="5278F93C" w14:textId="77777777" w:rsidR="00E32C3A" w:rsidRPr="00EE003B" w:rsidRDefault="00E32C3A" w:rsidP="00B80C0B">
            <w:pPr>
              <w:jc w:val="center"/>
              <w:rPr>
                <w:rFonts w:cstheme="minorHAnsi"/>
                <w:b/>
                <w:szCs w:val="24"/>
                <w:lang w:eastAsia="en-US"/>
              </w:rPr>
            </w:pPr>
          </w:p>
        </w:tc>
        <w:tc>
          <w:tcPr>
            <w:tcW w:w="1416" w:type="dxa"/>
            <w:vAlign w:val="center"/>
          </w:tcPr>
          <w:p w14:paraId="05FE4AFE" w14:textId="77777777" w:rsidR="00E32C3A" w:rsidRPr="00EE003B" w:rsidRDefault="00E32C3A" w:rsidP="00B80C0B">
            <w:pPr>
              <w:jc w:val="center"/>
              <w:rPr>
                <w:rFonts w:cstheme="minorHAnsi"/>
                <w:b/>
                <w:szCs w:val="24"/>
                <w:lang w:eastAsia="en-US"/>
              </w:rPr>
            </w:pPr>
            <w:r w:rsidRPr="00EE003B">
              <w:rPr>
                <w:rFonts w:cstheme="minorHAnsi"/>
                <w:b/>
                <w:szCs w:val="24"/>
                <w:lang w:eastAsia="en-US"/>
              </w:rPr>
              <w:t>15</w:t>
            </w:r>
          </w:p>
        </w:tc>
        <w:tc>
          <w:tcPr>
            <w:tcW w:w="1416" w:type="dxa"/>
            <w:vAlign w:val="center"/>
          </w:tcPr>
          <w:p w14:paraId="078F9DBC" w14:textId="77777777" w:rsidR="00E32C3A" w:rsidRPr="00EE003B" w:rsidRDefault="00E32C3A" w:rsidP="00B80C0B">
            <w:pPr>
              <w:jc w:val="center"/>
              <w:rPr>
                <w:rFonts w:cstheme="minorHAnsi"/>
                <w:b/>
                <w:szCs w:val="24"/>
                <w:lang w:eastAsia="en-US"/>
              </w:rPr>
            </w:pPr>
            <w:r w:rsidRPr="00EE003B">
              <w:rPr>
                <w:rFonts w:cstheme="minorHAnsi"/>
                <w:b/>
                <w:szCs w:val="24"/>
                <w:lang w:eastAsia="en-US"/>
              </w:rPr>
              <w:t>30</w:t>
            </w:r>
          </w:p>
        </w:tc>
        <w:tc>
          <w:tcPr>
            <w:tcW w:w="1417" w:type="dxa"/>
            <w:vAlign w:val="center"/>
          </w:tcPr>
          <w:p w14:paraId="2BA2F643" w14:textId="77777777" w:rsidR="00E32C3A" w:rsidRPr="00EE003B" w:rsidRDefault="00E32C3A" w:rsidP="00B80C0B">
            <w:pPr>
              <w:jc w:val="center"/>
              <w:rPr>
                <w:rFonts w:cstheme="minorHAnsi"/>
                <w:b/>
                <w:szCs w:val="24"/>
                <w:lang w:eastAsia="en-US"/>
              </w:rPr>
            </w:pPr>
            <w:r w:rsidRPr="00EE003B">
              <w:rPr>
                <w:rFonts w:cstheme="minorHAnsi"/>
                <w:b/>
                <w:szCs w:val="24"/>
                <w:lang w:eastAsia="en-US"/>
              </w:rPr>
              <w:t>60</w:t>
            </w:r>
          </w:p>
        </w:tc>
      </w:tr>
      <w:tr w:rsidR="00E32C3A" w:rsidRPr="00A47981" w14:paraId="0D549F42" w14:textId="77777777" w:rsidTr="00B80C0B">
        <w:trPr>
          <w:jc w:val="center"/>
        </w:trPr>
        <w:tc>
          <w:tcPr>
            <w:tcW w:w="1416" w:type="dxa"/>
            <w:shd w:val="clear" w:color="auto" w:fill="auto"/>
            <w:vAlign w:val="center"/>
          </w:tcPr>
          <w:p w14:paraId="71D3F2A7" w14:textId="77777777" w:rsidR="00E32C3A" w:rsidRPr="00EE003B" w:rsidRDefault="00E32C3A" w:rsidP="00B80C0B">
            <w:pPr>
              <w:jc w:val="center"/>
              <w:rPr>
                <w:rFonts w:cstheme="minorHAnsi"/>
                <w:b/>
                <w:szCs w:val="24"/>
                <w:lang w:eastAsia="en-US"/>
              </w:rPr>
            </w:pPr>
            <w:r w:rsidRPr="00EE003B">
              <w:rPr>
                <w:rFonts w:cstheme="minorHAnsi"/>
                <w:b/>
                <w:szCs w:val="24"/>
                <w:lang w:eastAsia="en-US"/>
              </w:rPr>
              <w:t>15</w:t>
            </w:r>
          </w:p>
        </w:tc>
        <w:tc>
          <w:tcPr>
            <w:tcW w:w="1416" w:type="dxa"/>
            <w:shd w:val="clear" w:color="auto" w:fill="auto"/>
            <w:vAlign w:val="center"/>
          </w:tcPr>
          <w:p w14:paraId="6B10DBF7" w14:textId="7F146CB1" w:rsidR="00E32C3A" w:rsidRPr="008123C9" w:rsidRDefault="00E32C3A" w:rsidP="00B80C0B">
            <w:pPr>
              <w:jc w:val="center"/>
              <w:rPr>
                <w:rFonts w:cstheme="minorHAnsi"/>
                <w:b/>
                <w:szCs w:val="24"/>
                <w:highlight w:val="yellow"/>
                <w:lang w:eastAsia="en-US"/>
              </w:rPr>
            </w:pPr>
            <w:r>
              <w:rPr>
                <w:rFonts w:cstheme="minorHAnsi"/>
                <w:b/>
                <w:szCs w:val="24"/>
                <w:highlight w:val="yellow"/>
                <w:lang w:eastAsia="en-US"/>
              </w:rPr>
              <w:t>3</w:t>
            </w:r>
          </w:p>
        </w:tc>
        <w:tc>
          <w:tcPr>
            <w:tcW w:w="1416" w:type="dxa"/>
            <w:shd w:val="clear" w:color="auto" w:fill="auto"/>
            <w:vAlign w:val="center"/>
          </w:tcPr>
          <w:p w14:paraId="00D370C5" w14:textId="617F27FB" w:rsidR="00E32C3A" w:rsidRPr="008123C9" w:rsidRDefault="00E32C3A" w:rsidP="00B80C0B">
            <w:pPr>
              <w:jc w:val="center"/>
              <w:rPr>
                <w:rFonts w:cstheme="minorHAnsi"/>
                <w:b/>
                <w:szCs w:val="24"/>
                <w:highlight w:val="yellow"/>
                <w:lang w:eastAsia="en-US"/>
              </w:rPr>
            </w:pPr>
            <w:r>
              <w:rPr>
                <w:rFonts w:cstheme="minorHAnsi"/>
                <w:b/>
                <w:szCs w:val="24"/>
                <w:highlight w:val="yellow"/>
                <w:lang w:eastAsia="en-US"/>
              </w:rPr>
              <w:t>2</w:t>
            </w:r>
          </w:p>
        </w:tc>
        <w:tc>
          <w:tcPr>
            <w:tcW w:w="1417" w:type="dxa"/>
            <w:shd w:val="clear" w:color="auto" w:fill="auto"/>
            <w:vAlign w:val="center"/>
          </w:tcPr>
          <w:p w14:paraId="4A99E78B" w14:textId="5064AF35" w:rsidR="00E32C3A" w:rsidRPr="008123C9" w:rsidRDefault="00E32C3A" w:rsidP="00B80C0B">
            <w:pPr>
              <w:jc w:val="center"/>
              <w:rPr>
                <w:rFonts w:cstheme="minorHAnsi"/>
                <w:b/>
                <w:szCs w:val="24"/>
                <w:highlight w:val="yellow"/>
                <w:lang w:eastAsia="en-US"/>
              </w:rPr>
            </w:pPr>
            <w:r>
              <w:rPr>
                <w:rFonts w:cstheme="minorHAnsi"/>
                <w:b/>
                <w:szCs w:val="24"/>
                <w:highlight w:val="yellow"/>
                <w:lang w:eastAsia="en-US"/>
              </w:rPr>
              <w:t>2</w:t>
            </w:r>
          </w:p>
        </w:tc>
      </w:tr>
      <w:tr w:rsidR="00E32C3A" w:rsidRPr="00A47981" w14:paraId="34DEE6FC" w14:textId="77777777" w:rsidTr="00B80C0B">
        <w:trPr>
          <w:jc w:val="center"/>
        </w:trPr>
        <w:tc>
          <w:tcPr>
            <w:tcW w:w="1416" w:type="dxa"/>
            <w:shd w:val="clear" w:color="auto" w:fill="auto"/>
            <w:vAlign w:val="center"/>
          </w:tcPr>
          <w:p w14:paraId="026E6B2A" w14:textId="77777777" w:rsidR="00E32C3A" w:rsidRPr="00EE003B" w:rsidRDefault="00E32C3A" w:rsidP="00B80C0B">
            <w:pPr>
              <w:jc w:val="center"/>
              <w:rPr>
                <w:rFonts w:cstheme="minorHAnsi"/>
                <w:b/>
                <w:szCs w:val="24"/>
                <w:lang w:eastAsia="en-US"/>
              </w:rPr>
            </w:pPr>
            <w:r w:rsidRPr="00EE003B">
              <w:rPr>
                <w:rFonts w:cstheme="minorHAnsi"/>
                <w:b/>
                <w:szCs w:val="24"/>
                <w:lang w:eastAsia="en-US"/>
              </w:rPr>
              <w:t>30</w:t>
            </w:r>
          </w:p>
        </w:tc>
        <w:tc>
          <w:tcPr>
            <w:tcW w:w="1416" w:type="dxa"/>
            <w:shd w:val="clear" w:color="auto" w:fill="auto"/>
            <w:vAlign w:val="center"/>
          </w:tcPr>
          <w:p w14:paraId="6111E8F9" w14:textId="4646F379" w:rsidR="00E32C3A" w:rsidRPr="008123C9" w:rsidRDefault="00E32C3A" w:rsidP="00B80C0B">
            <w:pPr>
              <w:jc w:val="center"/>
              <w:rPr>
                <w:rFonts w:cstheme="minorHAnsi"/>
                <w:b/>
                <w:szCs w:val="24"/>
                <w:highlight w:val="yellow"/>
                <w:lang w:eastAsia="en-US"/>
              </w:rPr>
            </w:pPr>
            <w:r>
              <w:rPr>
                <w:rFonts w:cstheme="minorHAnsi"/>
                <w:b/>
                <w:szCs w:val="24"/>
                <w:highlight w:val="yellow"/>
                <w:lang w:eastAsia="en-US"/>
              </w:rPr>
              <w:t>4</w:t>
            </w:r>
          </w:p>
        </w:tc>
        <w:tc>
          <w:tcPr>
            <w:tcW w:w="1416" w:type="dxa"/>
            <w:shd w:val="clear" w:color="auto" w:fill="auto"/>
            <w:vAlign w:val="center"/>
          </w:tcPr>
          <w:p w14:paraId="07237393" w14:textId="00572A3A" w:rsidR="00E32C3A" w:rsidRPr="008123C9" w:rsidRDefault="00E32C3A" w:rsidP="00B80C0B">
            <w:pPr>
              <w:jc w:val="center"/>
              <w:rPr>
                <w:rFonts w:cstheme="minorHAnsi"/>
                <w:b/>
                <w:szCs w:val="24"/>
                <w:highlight w:val="yellow"/>
                <w:lang w:eastAsia="en-US"/>
              </w:rPr>
            </w:pPr>
            <w:r>
              <w:rPr>
                <w:rFonts w:cstheme="minorHAnsi"/>
                <w:b/>
                <w:szCs w:val="24"/>
                <w:highlight w:val="yellow"/>
                <w:lang w:eastAsia="en-US"/>
              </w:rPr>
              <w:t>3</w:t>
            </w:r>
          </w:p>
        </w:tc>
        <w:tc>
          <w:tcPr>
            <w:tcW w:w="1417" w:type="dxa"/>
            <w:shd w:val="clear" w:color="auto" w:fill="auto"/>
            <w:vAlign w:val="center"/>
          </w:tcPr>
          <w:p w14:paraId="76159415" w14:textId="0F87534C" w:rsidR="00E32C3A" w:rsidRPr="008123C9" w:rsidRDefault="00E32C3A" w:rsidP="00B80C0B">
            <w:pPr>
              <w:jc w:val="center"/>
              <w:rPr>
                <w:rFonts w:cstheme="minorHAnsi"/>
                <w:b/>
                <w:szCs w:val="24"/>
                <w:highlight w:val="yellow"/>
                <w:lang w:eastAsia="en-US"/>
              </w:rPr>
            </w:pPr>
            <w:r>
              <w:rPr>
                <w:rFonts w:cstheme="minorHAnsi"/>
                <w:b/>
                <w:szCs w:val="24"/>
                <w:highlight w:val="yellow"/>
                <w:lang w:eastAsia="en-US"/>
              </w:rPr>
              <w:t>3</w:t>
            </w:r>
          </w:p>
        </w:tc>
      </w:tr>
      <w:tr w:rsidR="00E32C3A" w:rsidRPr="00A47981" w14:paraId="4EABC41F" w14:textId="77777777" w:rsidTr="00B80C0B">
        <w:trPr>
          <w:jc w:val="center"/>
        </w:trPr>
        <w:tc>
          <w:tcPr>
            <w:tcW w:w="1416" w:type="dxa"/>
            <w:shd w:val="clear" w:color="auto" w:fill="auto"/>
            <w:vAlign w:val="center"/>
          </w:tcPr>
          <w:p w14:paraId="6650270A" w14:textId="77777777" w:rsidR="00E32C3A" w:rsidRPr="00EE003B" w:rsidRDefault="00E32C3A" w:rsidP="00B80C0B">
            <w:pPr>
              <w:jc w:val="center"/>
              <w:rPr>
                <w:rFonts w:cstheme="minorHAnsi"/>
                <w:b/>
                <w:szCs w:val="24"/>
                <w:lang w:eastAsia="en-US"/>
              </w:rPr>
            </w:pPr>
            <w:r w:rsidRPr="00EE003B">
              <w:rPr>
                <w:rFonts w:cstheme="minorHAnsi"/>
                <w:b/>
                <w:szCs w:val="24"/>
                <w:lang w:eastAsia="en-US"/>
              </w:rPr>
              <w:t>60</w:t>
            </w:r>
          </w:p>
        </w:tc>
        <w:tc>
          <w:tcPr>
            <w:tcW w:w="1416" w:type="dxa"/>
            <w:shd w:val="clear" w:color="auto" w:fill="auto"/>
            <w:vAlign w:val="center"/>
          </w:tcPr>
          <w:p w14:paraId="2BF68E24" w14:textId="6B967499" w:rsidR="00E32C3A" w:rsidRPr="008123C9" w:rsidRDefault="00E32C3A" w:rsidP="00B80C0B">
            <w:pPr>
              <w:jc w:val="center"/>
              <w:rPr>
                <w:rFonts w:cstheme="minorHAnsi"/>
                <w:b/>
                <w:szCs w:val="24"/>
                <w:highlight w:val="yellow"/>
                <w:lang w:eastAsia="en-US"/>
              </w:rPr>
            </w:pPr>
            <w:r>
              <w:rPr>
                <w:rFonts w:cstheme="minorHAnsi"/>
                <w:b/>
                <w:szCs w:val="24"/>
                <w:highlight w:val="yellow"/>
                <w:lang w:eastAsia="en-US"/>
              </w:rPr>
              <w:t>7</w:t>
            </w:r>
          </w:p>
        </w:tc>
        <w:tc>
          <w:tcPr>
            <w:tcW w:w="1416" w:type="dxa"/>
            <w:shd w:val="clear" w:color="auto" w:fill="auto"/>
            <w:vAlign w:val="center"/>
          </w:tcPr>
          <w:p w14:paraId="2CB7B6F3" w14:textId="112E91AF" w:rsidR="00E32C3A" w:rsidRPr="008123C9" w:rsidRDefault="00E32C3A" w:rsidP="00B80C0B">
            <w:pPr>
              <w:jc w:val="center"/>
              <w:rPr>
                <w:rFonts w:cstheme="minorHAnsi"/>
                <w:b/>
                <w:szCs w:val="24"/>
                <w:highlight w:val="yellow"/>
                <w:lang w:eastAsia="en-US"/>
              </w:rPr>
            </w:pPr>
            <w:r>
              <w:rPr>
                <w:rFonts w:cstheme="minorHAnsi"/>
                <w:b/>
                <w:szCs w:val="24"/>
                <w:highlight w:val="yellow"/>
                <w:lang w:eastAsia="en-US"/>
              </w:rPr>
              <w:t>5</w:t>
            </w:r>
          </w:p>
        </w:tc>
        <w:tc>
          <w:tcPr>
            <w:tcW w:w="1417" w:type="dxa"/>
            <w:shd w:val="clear" w:color="auto" w:fill="auto"/>
            <w:vAlign w:val="center"/>
          </w:tcPr>
          <w:p w14:paraId="1EF240C7" w14:textId="0BB64FB2" w:rsidR="00E32C3A" w:rsidRPr="008123C9" w:rsidRDefault="00E32C3A" w:rsidP="00B80C0B">
            <w:pPr>
              <w:jc w:val="center"/>
              <w:rPr>
                <w:rFonts w:cstheme="minorHAnsi"/>
                <w:b/>
                <w:szCs w:val="24"/>
                <w:highlight w:val="yellow"/>
                <w:lang w:eastAsia="en-US"/>
              </w:rPr>
            </w:pPr>
            <w:r>
              <w:rPr>
                <w:rFonts w:cstheme="minorHAnsi"/>
                <w:b/>
                <w:szCs w:val="24"/>
                <w:highlight w:val="yellow"/>
                <w:lang w:eastAsia="en-US"/>
              </w:rPr>
              <w:t>4</w:t>
            </w:r>
          </w:p>
        </w:tc>
      </w:tr>
      <w:tr w:rsidR="00E32C3A" w:rsidRPr="002A68B2" w14:paraId="0FBAF872" w14:textId="77777777" w:rsidTr="00B80C0B">
        <w:trPr>
          <w:jc w:val="center"/>
        </w:trPr>
        <w:tc>
          <w:tcPr>
            <w:tcW w:w="1416" w:type="dxa"/>
            <w:shd w:val="clear" w:color="auto" w:fill="auto"/>
            <w:vAlign w:val="center"/>
          </w:tcPr>
          <w:p w14:paraId="2E8FAB16" w14:textId="77777777" w:rsidR="00E32C3A" w:rsidRPr="002A68B2" w:rsidRDefault="00E32C3A" w:rsidP="00B80C0B">
            <w:pPr>
              <w:jc w:val="center"/>
              <w:rPr>
                <w:rFonts w:eastAsia="新細明體" w:cstheme="minorHAnsi"/>
                <w:b/>
                <w:szCs w:val="24"/>
              </w:rPr>
            </w:pPr>
            <w:r>
              <w:rPr>
                <w:rFonts w:eastAsia="新細明體" w:cstheme="minorHAnsi" w:hint="eastAsia"/>
                <w:b/>
                <w:szCs w:val="24"/>
              </w:rPr>
              <w:t>1</w:t>
            </w:r>
            <w:r>
              <w:rPr>
                <w:rFonts w:eastAsia="新細明體" w:cstheme="minorHAnsi"/>
                <w:b/>
                <w:szCs w:val="24"/>
              </w:rPr>
              <w:t>20</w:t>
            </w:r>
          </w:p>
        </w:tc>
        <w:tc>
          <w:tcPr>
            <w:tcW w:w="1416" w:type="dxa"/>
            <w:shd w:val="clear" w:color="auto" w:fill="auto"/>
            <w:vAlign w:val="center"/>
          </w:tcPr>
          <w:p w14:paraId="58A32BF4" w14:textId="30D69B6B" w:rsidR="00E32C3A" w:rsidRPr="008123C9" w:rsidRDefault="00E32C3A" w:rsidP="00B80C0B">
            <w:pPr>
              <w:jc w:val="center"/>
              <w:rPr>
                <w:rFonts w:eastAsia="新細明體" w:cstheme="minorHAnsi"/>
                <w:b/>
                <w:szCs w:val="24"/>
                <w:highlight w:val="yellow"/>
              </w:rPr>
            </w:pPr>
            <w:r>
              <w:rPr>
                <w:rFonts w:eastAsia="新細明體" w:cstheme="minorHAnsi"/>
                <w:b/>
                <w:szCs w:val="24"/>
                <w:highlight w:val="yellow"/>
              </w:rPr>
              <w:t>14</w:t>
            </w:r>
          </w:p>
        </w:tc>
        <w:tc>
          <w:tcPr>
            <w:tcW w:w="1416" w:type="dxa"/>
            <w:shd w:val="clear" w:color="auto" w:fill="auto"/>
            <w:vAlign w:val="center"/>
          </w:tcPr>
          <w:p w14:paraId="06DA1BFE" w14:textId="1EC78D91" w:rsidR="00E32C3A" w:rsidRPr="008123C9" w:rsidRDefault="00E32C3A" w:rsidP="00B80C0B">
            <w:pPr>
              <w:jc w:val="center"/>
              <w:rPr>
                <w:rFonts w:eastAsia="新細明體" w:cstheme="minorHAnsi"/>
                <w:b/>
                <w:szCs w:val="24"/>
                <w:highlight w:val="yellow"/>
              </w:rPr>
            </w:pPr>
            <w:r>
              <w:rPr>
                <w:rFonts w:eastAsia="新細明體" w:cstheme="minorHAnsi"/>
                <w:b/>
                <w:szCs w:val="24"/>
                <w:highlight w:val="yellow"/>
              </w:rPr>
              <w:t>10</w:t>
            </w:r>
          </w:p>
        </w:tc>
        <w:tc>
          <w:tcPr>
            <w:tcW w:w="1417" w:type="dxa"/>
            <w:shd w:val="clear" w:color="auto" w:fill="auto"/>
            <w:vAlign w:val="center"/>
          </w:tcPr>
          <w:p w14:paraId="78708569" w14:textId="46DFB01C" w:rsidR="00E32C3A" w:rsidRPr="008123C9" w:rsidRDefault="00E32C3A" w:rsidP="00B80C0B">
            <w:pPr>
              <w:jc w:val="center"/>
              <w:rPr>
                <w:rFonts w:eastAsia="新細明體" w:cstheme="minorHAnsi"/>
                <w:b/>
                <w:szCs w:val="24"/>
                <w:highlight w:val="yellow"/>
              </w:rPr>
            </w:pPr>
            <w:r>
              <w:rPr>
                <w:rFonts w:eastAsia="新細明體" w:cstheme="minorHAnsi"/>
                <w:b/>
                <w:szCs w:val="24"/>
                <w:highlight w:val="yellow"/>
              </w:rPr>
              <w:t>8</w:t>
            </w:r>
          </w:p>
        </w:tc>
      </w:tr>
    </w:tbl>
    <w:p w14:paraId="52B95B86" w14:textId="77777777" w:rsidR="000E0F53" w:rsidRPr="002B355B" w:rsidRDefault="000E0F53" w:rsidP="00720910">
      <w:pPr>
        <w:jc w:val="both"/>
        <w:rPr>
          <w:rFonts w:eastAsia="新細明體" w:cstheme="minorHAnsi"/>
          <w:bCs/>
          <w:iCs/>
          <w:szCs w:val="24"/>
          <w:lang w:val="en-GB"/>
        </w:rPr>
      </w:pPr>
    </w:p>
    <w:p w14:paraId="6BF44CD9" w14:textId="77777777" w:rsidR="000E0F53" w:rsidRPr="000E0F53" w:rsidRDefault="000E0F53" w:rsidP="00720910">
      <w:pPr>
        <w:jc w:val="both"/>
        <w:rPr>
          <w:rFonts w:eastAsia="新細明體" w:cstheme="minorHAnsi"/>
          <w:bCs/>
          <w:iCs/>
          <w:szCs w:val="24"/>
          <w:lang w:val="en-GB"/>
        </w:rPr>
      </w:pPr>
    </w:p>
    <w:p w14:paraId="395B7C61" w14:textId="77777777" w:rsidR="000E0F53" w:rsidRPr="000E0F53" w:rsidRDefault="000E0F53" w:rsidP="00720910">
      <w:pPr>
        <w:jc w:val="both"/>
        <w:rPr>
          <w:rFonts w:eastAsia="新細明體" w:cstheme="minorHAnsi"/>
          <w:bCs/>
          <w:iCs/>
          <w:szCs w:val="24"/>
          <w:lang w:val="en-GB"/>
        </w:rPr>
      </w:pPr>
    </w:p>
    <w:p w14:paraId="3D19A876" w14:textId="1815E357" w:rsidR="000E0F53" w:rsidRPr="000E0F53" w:rsidRDefault="000E0F53" w:rsidP="00720910">
      <w:pPr>
        <w:jc w:val="both"/>
        <w:rPr>
          <w:rFonts w:eastAsia="新細明體" w:cstheme="minorHAnsi"/>
          <w:b/>
          <w:iCs/>
          <w:szCs w:val="24"/>
          <w:u w:val="single"/>
          <w:lang w:val="en-GB"/>
        </w:rPr>
      </w:pPr>
      <w:r w:rsidRPr="000E0F53">
        <w:rPr>
          <w:rFonts w:eastAsia="新細明體" w:cstheme="minorHAnsi" w:hint="eastAsia"/>
          <w:b/>
          <w:iCs/>
          <w:szCs w:val="24"/>
          <w:u w:val="single"/>
          <w:lang w:val="en-GB"/>
        </w:rPr>
        <w:t>S</w:t>
      </w:r>
      <w:r w:rsidRPr="000E0F53">
        <w:rPr>
          <w:rFonts w:eastAsia="新細明體" w:cstheme="minorHAnsi"/>
          <w:b/>
          <w:iCs/>
          <w:szCs w:val="24"/>
          <w:u w:val="single"/>
          <w:lang w:val="en-GB"/>
        </w:rPr>
        <w:t xml:space="preserve">cenario 1 </w:t>
      </w:r>
      <w:r w:rsidRPr="000E0F53">
        <w:rPr>
          <w:rFonts w:eastAsia="新細明體" w:cstheme="minorHAnsi"/>
          <w:b/>
          <w:iCs/>
          <w:color w:val="0000FF"/>
          <w:szCs w:val="24"/>
          <w:u w:val="single"/>
          <w:lang w:val="en-GB"/>
        </w:rPr>
        <w:t>async</w:t>
      </w:r>
      <w:r w:rsidRPr="000E0F53">
        <w:rPr>
          <w:rFonts w:eastAsia="新細明體" w:cstheme="minorHAnsi"/>
          <w:b/>
          <w:iCs/>
          <w:szCs w:val="24"/>
          <w:u w:val="single"/>
          <w:lang w:val="en-GB"/>
        </w:rPr>
        <w:t xml:space="preserve"> case (X = </w:t>
      </w:r>
      <w:r w:rsidRPr="000E0F53">
        <w:rPr>
          <w:rFonts w:eastAsia="新細明體" w:cstheme="minorHAnsi"/>
          <w:b/>
          <w:iCs/>
          <w:color w:val="0000FF"/>
          <w:szCs w:val="24"/>
          <w:u w:val="single"/>
          <w:lang w:val="en-GB"/>
        </w:rPr>
        <w:t>1</w:t>
      </w:r>
      <w:r w:rsidRPr="000E0F53">
        <w:rPr>
          <w:rFonts w:eastAsia="新細明體" w:cstheme="minorHAnsi"/>
          <w:b/>
          <w:iCs/>
          <w:szCs w:val="24"/>
          <w:u w:val="single"/>
          <w:lang w:val="en-GB"/>
        </w:rPr>
        <w:t xml:space="preserve"> SRS symbol, </w:t>
      </w:r>
      <w:r w:rsidRPr="000E0F53">
        <w:rPr>
          <w:rFonts w:eastAsia="新細明體" w:cstheme="minorHAnsi"/>
          <w:b/>
          <w:iCs/>
          <w:color w:val="0000FF"/>
          <w:szCs w:val="24"/>
          <w:u w:val="single"/>
          <w:lang w:val="en-GB"/>
        </w:rPr>
        <w:t>slot</w:t>
      </w:r>
      <w:r w:rsidRPr="000E0F53">
        <w:rPr>
          <w:rFonts w:eastAsia="新細明體" w:cstheme="minorHAnsi"/>
          <w:b/>
          <w:iCs/>
          <w:szCs w:val="24"/>
          <w:u w:val="single"/>
          <w:lang w:val="en-GB"/>
        </w:rPr>
        <w:t xml:space="preserve"> level)</w:t>
      </w:r>
    </w:p>
    <w:p w14:paraId="711F5FC1" w14:textId="000E868F" w:rsidR="000E0F53" w:rsidRDefault="000E0F53" w:rsidP="00720910">
      <w:pPr>
        <w:jc w:val="both"/>
        <w:rPr>
          <w:rFonts w:eastAsia="新細明體" w:cstheme="minorHAnsi"/>
          <w:bCs/>
          <w:iCs/>
          <w:szCs w:val="24"/>
          <w:lang w:val="en-GB"/>
        </w:rPr>
      </w:pPr>
    </w:p>
    <w:p w14:paraId="3DB6CC21" w14:textId="6F635EBA" w:rsidR="006119F7" w:rsidRDefault="002B355B" w:rsidP="00E32C3A">
      <w:pPr>
        <w:jc w:val="both"/>
        <w:rPr>
          <w:rFonts w:eastAsia="新細明體" w:cstheme="minorHAnsi"/>
          <w:bCs/>
          <w:iCs/>
          <w:szCs w:val="24"/>
        </w:rPr>
      </w:pPr>
      <w:r>
        <w:rPr>
          <w:rFonts w:eastAsia="新細明體" w:cstheme="minorHAnsi"/>
          <w:bCs/>
          <w:iCs/>
          <w:szCs w:val="24"/>
          <w:lang w:val="en-GB"/>
        </w:rPr>
        <w:t xml:space="preserve">Considering 1 SRS symbol, and 15 us transient time before and after SRS transmission occasion, </w:t>
      </w:r>
      <w:r w:rsidR="003940F6">
        <w:rPr>
          <w:rFonts w:eastAsia="新細明體" w:cstheme="minorHAnsi"/>
          <w:bCs/>
          <w:iCs/>
          <w:szCs w:val="24"/>
          <w:lang w:val="en-GB"/>
        </w:rPr>
        <w:t>the number of the interrupted symbol is calculated as</w:t>
      </w:r>
      <w:r w:rsidR="006119F7">
        <w:rPr>
          <w:rFonts w:eastAsia="新細明體" w:cstheme="minorHAnsi"/>
          <w:bCs/>
          <w:iCs/>
          <w:szCs w:val="24"/>
          <w:lang w:val="en-GB"/>
        </w:rPr>
        <w:t xml:space="preserve"> </w:t>
      </w:r>
      <w:r w:rsidR="00E32C3A">
        <w:rPr>
          <w:rFonts w:eastAsia="新細明體" w:cstheme="minorHAnsi"/>
          <w:bCs/>
          <w:iCs/>
          <w:szCs w:val="24"/>
          <w:lang w:val="en-GB"/>
        </w:rPr>
        <w:fldChar w:fldCharType="begin"/>
      </w:r>
      <w:r w:rsidR="00E32C3A">
        <w:rPr>
          <w:rFonts w:eastAsia="新細明體" w:cstheme="minorHAnsi"/>
          <w:bCs/>
          <w:iCs/>
          <w:szCs w:val="24"/>
          <w:lang w:val="en-GB"/>
        </w:rPr>
        <w:instrText xml:space="preserve"> REF _Ref94794152 \h </w:instrText>
      </w:r>
      <w:r w:rsidR="00E32C3A">
        <w:rPr>
          <w:rFonts w:eastAsia="新細明體" w:cstheme="minorHAnsi"/>
          <w:bCs/>
          <w:iCs/>
          <w:szCs w:val="24"/>
          <w:lang w:val="en-GB"/>
        </w:rPr>
      </w:r>
      <w:r w:rsidR="00E32C3A">
        <w:rPr>
          <w:rFonts w:eastAsia="新細明體" w:cstheme="minorHAnsi"/>
          <w:bCs/>
          <w:iCs/>
          <w:szCs w:val="24"/>
          <w:lang w:val="en-GB"/>
        </w:rPr>
        <w:fldChar w:fldCharType="separate"/>
      </w:r>
      <w:r w:rsidR="00B945A0" w:rsidRPr="00EE003B">
        <w:rPr>
          <w:rFonts w:cstheme="minorHAnsi"/>
          <w:szCs w:val="24"/>
        </w:rPr>
        <w:t xml:space="preserve">Table </w:t>
      </w:r>
      <w:r w:rsidR="00B945A0">
        <w:rPr>
          <w:rFonts w:cstheme="minorHAnsi"/>
          <w:noProof/>
          <w:szCs w:val="24"/>
        </w:rPr>
        <w:t>1</w:t>
      </w:r>
      <w:r w:rsidR="00E32C3A">
        <w:rPr>
          <w:rFonts w:eastAsia="新細明體" w:cstheme="minorHAnsi"/>
          <w:bCs/>
          <w:iCs/>
          <w:szCs w:val="24"/>
          <w:lang w:val="en-GB"/>
        </w:rPr>
        <w:fldChar w:fldCharType="end"/>
      </w:r>
      <w:r>
        <w:rPr>
          <w:rFonts w:eastAsia="新細明體" w:cstheme="minorHAnsi"/>
          <w:bCs/>
          <w:iCs/>
          <w:szCs w:val="24"/>
          <w:lang w:val="en-GB"/>
        </w:rPr>
        <w:t>.</w:t>
      </w:r>
      <w:r w:rsidR="00E32C3A">
        <w:rPr>
          <w:rFonts w:eastAsia="新細明體" w:cstheme="minorHAnsi"/>
          <w:bCs/>
          <w:iCs/>
          <w:szCs w:val="24"/>
          <w:lang w:val="en-GB"/>
        </w:rPr>
        <w:t xml:space="preserve"> Besides, </w:t>
      </w:r>
      <w:r w:rsidR="00E32C3A">
        <w:rPr>
          <w:rFonts w:eastAsia="新細明體" w:cstheme="minorHAnsi"/>
          <w:bCs/>
          <w:iCs/>
          <w:szCs w:val="24"/>
        </w:rPr>
        <w:t>c</w:t>
      </w:r>
      <w:r w:rsidR="006119F7">
        <w:rPr>
          <w:rFonts w:eastAsia="新細明體" w:cstheme="minorHAnsi"/>
          <w:bCs/>
          <w:iCs/>
          <w:szCs w:val="24"/>
        </w:rPr>
        <w:t>onsidering slot level based requirement and UL TA (one additional interrupted slot will be considered), the interrupt</w:t>
      </w:r>
      <w:r w:rsidR="00840119">
        <w:rPr>
          <w:rFonts w:eastAsia="新細明體" w:cstheme="minorHAnsi"/>
          <w:bCs/>
          <w:iCs/>
          <w:szCs w:val="24"/>
        </w:rPr>
        <w:t>ion</w:t>
      </w:r>
      <w:r w:rsidR="006119F7">
        <w:rPr>
          <w:rFonts w:eastAsia="新細明體" w:cstheme="minorHAnsi"/>
          <w:bCs/>
          <w:iCs/>
          <w:szCs w:val="24"/>
        </w:rPr>
        <w:t xml:space="preserve"> </w:t>
      </w:r>
      <w:r w:rsidR="00840119">
        <w:rPr>
          <w:rFonts w:eastAsia="新細明體" w:cstheme="minorHAnsi"/>
          <w:bCs/>
          <w:iCs/>
          <w:szCs w:val="24"/>
        </w:rPr>
        <w:t>requirement for scenario 1 async case</w:t>
      </w:r>
      <w:r w:rsidR="006119F7">
        <w:rPr>
          <w:rFonts w:eastAsia="新細明體" w:cstheme="minorHAnsi"/>
          <w:bCs/>
          <w:iCs/>
          <w:szCs w:val="24"/>
        </w:rPr>
        <w:t xml:space="preserve"> </w:t>
      </w:r>
      <w:r w:rsidR="00840119">
        <w:rPr>
          <w:rFonts w:eastAsia="新細明體" w:cstheme="minorHAnsi"/>
          <w:bCs/>
          <w:iCs/>
          <w:szCs w:val="24"/>
        </w:rPr>
        <w:t xml:space="preserve">is provided </w:t>
      </w:r>
      <w:r w:rsidR="00840119" w:rsidRPr="00035245">
        <w:rPr>
          <w:rFonts w:eastAsia="新細明體" w:cstheme="minorHAnsi"/>
          <w:bCs/>
          <w:iCs/>
          <w:szCs w:val="24"/>
        </w:rPr>
        <w:t>as</w:t>
      </w:r>
      <w:r w:rsidR="00DA4C50">
        <w:rPr>
          <w:rFonts w:eastAsia="新細明體" w:cstheme="minorHAnsi"/>
          <w:bCs/>
          <w:iCs/>
          <w:szCs w:val="24"/>
        </w:rPr>
        <w:t xml:space="preserve"> </w:t>
      </w:r>
      <w:r w:rsidR="00764EFD">
        <w:rPr>
          <w:rFonts w:eastAsia="新細明體" w:cstheme="minorHAnsi"/>
          <w:bCs/>
          <w:iCs/>
          <w:szCs w:val="24"/>
        </w:rPr>
        <w:fldChar w:fldCharType="begin"/>
      </w:r>
      <w:r w:rsidR="00764EFD">
        <w:rPr>
          <w:rFonts w:eastAsia="新細明體" w:cstheme="minorHAnsi"/>
          <w:bCs/>
          <w:iCs/>
          <w:szCs w:val="24"/>
        </w:rPr>
        <w:instrText xml:space="preserve"> REF _Ref94794604 \h  \* MERGEFORMAT </w:instrText>
      </w:r>
      <w:r w:rsidR="00764EFD">
        <w:rPr>
          <w:rFonts w:eastAsia="新細明體" w:cstheme="minorHAnsi"/>
          <w:bCs/>
          <w:iCs/>
          <w:szCs w:val="24"/>
        </w:rPr>
      </w:r>
      <w:r w:rsidR="00764EFD">
        <w:rPr>
          <w:rFonts w:eastAsia="新細明體" w:cstheme="minorHAnsi"/>
          <w:bCs/>
          <w:iCs/>
          <w:szCs w:val="24"/>
        </w:rPr>
        <w:fldChar w:fldCharType="separate"/>
      </w:r>
      <w:r w:rsidR="00B945A0" w:rsidRPr="00B945A0">
        <w:rPr>
          <w:rFonts w:eastAsia="新細明體" w:cstheme="minorHAnsi"/>
          <w:bCs/>
          <w:iCs/>
          <w:szCs w:val="24"/>
        </w:rPr>
        <w:t>Proposal 5</w:t>
      </w:r>
      <w:r w:rsidR="00764EFD">
        <w:rPr>
          <w:rFonts w:eastAsia="新細明體" w:cstheme="minorHAnsi"/>
          <w:bCs/>
          <w:iCs/>
          <w:szCs w:val="24"/>
        </w:rPr>
        <w:fldChar w:fldCharType="end"/>
      </w:r>
      <w:r w:rsidR="006119F7">
        <w:rPr>
          <w:rFonts w:eastAsia="新細明體" w:cstheme="minorHAnsi"/>
          <w:bCs/>
          <w:iCs/>
          <w:szCs w:val="24"/>
        </w:rPr>
        <w:t>.</w:t>
      </w:r>
    </w:p>
    <w:p w14:paraId="7702B3C0" w14:textId="77777777" w:rsidR="006119F7" w:rsidRPr="006119F7" w:rsidRDefault="006119F7" w:rsidP="006119F7">
      <w:pPr>
        <w:jc w:val="both"/>
        <w:rPr>
          <w:rFonts w:eastAsia="新細明體" w:cstheme="minorHAnsi"/>
          <w:bCs/>
          <w:iCs/>
          <w:szCs w:val="24"/>
        </w:rPr>
      </w:pPr>
    </w:p>
    <w:p w14:paraId="36BA38CF" w14:textId="7F102A5E" w:rsidR="00E72AE9" w:rsidRPr="00EE003B" w:rsidRDefault="00E72AE9" w:rsidP="00E72AE9">
      <w:pPr>
        <w:jc w:val="both"/>
        <w:rPr>
          <w:rFonts w:cstheme="minorHAnsi"/>
          <w:b/>
          <w:szCs w:val="24"/>
          <w:lang w:eastAsia="x-none"/>
        </w:rPr>
      </w:pPr>
      <w:bookmarkStart w:id="10" w:name="_Ref94794604"/>
      <w:bookmarkStart w:id="11" w:name="_Ref95404071"/>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B945A0">
        <w:rPr>
          <w:rFonts w:cstheme="minorHAnsi"/>
          <w:b/>
          <w:noProof/>
          <w:szCs w:val="24"/>
          <w:lang w:eastAsia="x-none"/>
        </w:rPr>
        <w:t>5</w:t>
      </w:r>
      <w:r w:rsidRPr="00EE003B">
        <w:rPr>
          <w:rFonts w:cstheme="minorHAnsi"/>
          <w:b/>
          <w:szCs w:val="24"/>
          <w:lang w:eastAsia="x-none"/>
        </w:rPr>
        <w:fldChar w:fldCharType="end"/>
      </w:r>
      <w:bookmarkEnd w:id="10"/>
      <w:r w:rsidRPr="00EE003B">
        <w:rPr>
          <w:rFonts w:cstheme="minorHAnsi"/>
          <w:b/>
          <w:szCs w:val="24"/>
          <w:lang w:eastAsia="x-none"/>
        </w:rPr>
        <w:t xml:space="preserve">: </w:t>
      </w:r>
      <w:r>
        <w:rPr>
          <w:rFonts w:cstheme="minorHAnsi"/>
          <w:b/>
          <w:szCs w:val="24"/>
          <w:lang w:eastAsia="x-none"/>
        </w:rPr>
        <w:t xml:space="preserve">For scenario </w:t>
      </w:r>
      <w:r w:rsidR="00764EFD">
        <w:rPr>
          <w:rFonts w:cstheme="minorHAnsi"/>
          <w:b/>
          <w:szCs w:val="24"/>
          <w:lang w:eastAsia="x-none"/>
        </w:rPr>
        <w:t>1 async case</w:t>
      </w:r>
      <w:r>
        <w:rPr>
          <w:rFonts w:cstheme="minorHAnsi"/>
          <w:b/>
          <w:szCs w:val="24"/>
          <w:lang w:eastAsia="x-none"/>
        </w:rPr>
        <w:t xml:space="preserve"> (X=</w:t>
      </w:r>
      <w:r w:rsidR="00764EFD">
        <w:rPr>
          <w:rFonts w:cstheme="minorHAnsi"/>
          <w:b/>
          <w:szCs w:val="24"/>
          <w:lang w:eastAsia="x-none"/>
        </w:rPr>
        <w:t>1</w:t>
      </w:r>
      <w:r>
        <w:rPr>
          <w:rFonts w:cstheme="minorHAnsi"/>
          <w:b/>
          <w:szCs w:val="24"/>
          <w:lang w:eastAsia="x-none"/>
        </w:rPr>
        <w:t xml:space="preserve"> SRS symbols), </w:t>
      </w:r>
      <w:r w:rsidR="00E32C3A">
        <w:rPr>
          <w:rFonts w:cstheme="minorHAnsi"/>
          <w:b/>
          <w:szCs w:val="24"/>
          <w:lang w:eastAsia="x-none"/>
        </w:rPr>
        <w:t>t</w:t>
      </w:r>
      <w:r w:rsidRPr="00EE003B">
        <w:rPr>
          <w:rFonts w:cstheme="minorHAnsi"/>
          <w:b/>
          <w:szCs w:val="24"/>
          <w:lang w:eastAsia="x-none"/>
        </w:rPr>
        <w:t>he SRS antenna switching interruption requirement should be specified as follows.</w:t>
      </w:r>
      <w:bookmarkEnd w:id="11"/>
    </w:p>
    <w:p w14:paraId="21222296" w14:textId="77777777" w:rsidR="00E72AE9" w:rsidRPr="00EE003B" w:rsidRDefault="00E72AE9" w:rsidP="00E72AE9">
      <w:pPr>
        <w:pStyle w:val="af1"/>
        <w:jc w:val="center"/>
        <w:rPr>
          <w:rFonts w:cstheme="minorHAnsi"/>
          <w:b w:val="0"/>
          <w:i/>
          <w:sz w:val="24"/>
          <w:szCs w:val="24"/>
        </w:rPr>
      </w:pPr>
      <w:r w:rsidRPr="00EE003B">
        <w:rPr>
          <w:rFonts w:cstheme="minorHAnsi"/>
          <w:sz w:val="24"/>
          <w:szCs w:val="24"/>
        </w:rPr>
        <w:t xml:space="preserve">Table </w:t>
      </w:r>
      <w:r>
        <w:rPr>
          <w:rFonts w:cstheme="minorHAnsi"/>
          <w:noProof/>
          <w:sz w:val="24"/>
          <w:szCs w:val="24"/>
        </w:rPr>
        <w:t>X</w:t>
      </w:r>
      <w:r w:rsidRPr="00EE003B">
        <w:rPr>
          <w:rFonts w:cstheme="minorHAnsi"/>
          <w:sz w:val="24"/>
          <w:szCs w:val="24"/>
        </w:rPr>
        <w:t>. Interruption length (slots) due to SRS antenna switch</w:t>
      </w:r>
    </w:p>
    <w:tbl>
      <w:tblPr>
        <w:tblStyle w:val="af7"/>
        <w:tblW w:w="0" w:type="auto"/>
        <w:jc w:val="center"/>
        <w:tblLook w:val="04A0" w:firstRow="1" w:lastRow="0" w:firstColumn="1" w:lastColumn="0" w:noHBand="0" w:noVBand="1"/>
      </w:tblPr>
      <w:tblGrid>
        <w:gridCol w:w="1416"/>
        <w:gridCol w:w="1416"/>
        <w:gridCol w:w="1416"/>
        <w:gridCol w:w="1417"/>
      </w:tblGrid>
      <w:tr w:rsidR="00E72AE9" w:rsidRPr="00EE003B" w14:paraId="6FC9E0B6" w14:textId="77777777" w:rsidTr="00ED3160">
        <w:trPr>
          <w:jc w:val="center"/>
        </w:trPr>
        <w:tc>
          <w:tcPr>
            <w:tcW w:w="1416" w:type="dxa"/>
            <w:vMerge w:val="restart"/>
            <w:vAlign w:val="center"/>
          </w:tcPr>
          <w:p w14:paraId="35959B13" w14:textId="77777777" w:rsidR="00E72AE9" w:rsidRPr="00EE003B" w:rsidRDefault="00E72AE9" w:rsidP="00ED3160">
            <w:pPr>
              <w:jc w:val="center"/>
              <w:rPr>
                <w:rFonts w:cstheme="minorHAnsi"/>
                <w:b/>
                <w:szCs w:val="24"/>
                <w:lang w:eastAsia="en-US"/>
              </w:rPr>
            </w:pPr>
            <w:r w:rsidRPr="00EE003B">
              <w:rPr>
                <w:rFonts w:cstheme="minorHAnsi"/>
                <w:b/>
                <w:szCs w:val="24"/>
                <w:lang w:eastAsia="en-US"/>
              </w:rPr>
              <w:lastRenderedPageBreak/>
              <w:t>Victim cell SCS(</w:t>
            </w:r>
            <w:proofErr w:type="spellStart"/>
            <w:r w:rsidRPr="00EE003B">
              <w:rPr>
                <w:rFonts w:cstheme="minorHAnsi"/>
                <w:b/>
                <w:szCs w:val="24"/>
                <w:lang w:eastAsia="en-US"/>
              </w:rPr>
              <w:t>KHz</w:t>
            </w:r>
            <w:proofErr w:type="spellEnd"/>
            <w:r w:rsidRPr="00EE003B">
              <w:rPr>
                <w:rFonts w:cstheme="minorHAnsi"/>
                <w:b/>
                <w:szCs w:val="24"/>
                <w:lang w:eastAsia="en-US"/>
              </w:rPr>
              <w:t>)</w:t>
            </w:r>
          </w:p>
        </w:tc>
        <w:tc>
          <w:tcPr>
            <w:tcW w:w="4249" w:type="dxa"/>
            <w:gridSpan w:val="3"/>
            <w:vAlign w:val="center"/>
          </w:tcPr>
          <w:p w14:paraId="476B05CA" w14:textId="77777777" w:rsidR="00E72AE9" w:rsidRPr="00EE003B" w:rsidRDefault="00E72AE9" w:rsidP="00ED3160">
            <w:pPr>
              <w:jc w:val="center"/>
              <w:rPr>
                <w:rFonts w:cstheme="minorHAnsi"/>
                <w:b/>
                <w:szCs w:val="24"/>
                <w:lang w:eastAsia="en-US"/>
              </w:rPr>
            </w:pPr>
            <w:r w:rsidRPr="00EE003B">
              <w:rPr>
                <w:rFonts w:cstheme="minorHAnsi"/>
                <w:b/>
                <w:szCs w:val="24"/>
                <w:lang w:eastAsia="en-US"/>
              </w:rPr>
              <w:t>Aggressor Cell SCS (</w:t>
            </w:r>
            <w:proofErr w:type="spellStart"/>
            <w:r w:rsidRPr="00EE003B">
              <w:rPr>
                <w:rFonts w:cstheme="minorHAnsi"/>
                <w:b/>
                <w:szCs w:val="24"/>
                <w:lang w:eastAsia="en-US"/>
              </w:rPr>
              <w:t>KHz</w:t>
            </w:r>
            <w:proofErr w:type="spellEnd"/>
            <w:r w:rsidRPr="00EE003B">
              <w:rPr>
                <w:rFonts w:cstheme="minorHAnsi"/>
                <w:b/>
                <w:szCs w:val="24"/>
                <w:lang w:eastAsia="en-US"/>
              </w:rPr>
              <w:t>)</w:t>
            </w:r>
          </w:p>
        </w:tc>
      </w:tr>
      <w:tr w:rsidR="00E72AE9" w:rsidRPr="00EE003B" w14:paraId="60136C58" w14:textId="77777777" w:rsidTr="00ED3160">
        <w:trPr>
          <w:jc w:val="center"/>
        </w:trPr>
        <w:tc>
          <w:tcPr>
            <w:tcW w:w="1416" w:type="dxa"/>
            <w:vMerge/>
            <w:vAlign w:val="center"/>
          </w:tcPr>
          <w:p w14:paraId="2EBE8727" w14:textId="77777777" w:rsidR="00E72AE9" w:rsidRPr="00EE003B" w:rsidRDefault="00E72AE9" w:rsidP="00ED3160">
            <w:pPr>
              <w:jc w:val="center"/>
              <w:rPr>
                <w:rFonts w:cstheme="minorHAnsi"/>
                <w:b/>
                <w:szCs w:val="24"/>
                <w:lang w:eastAsia="en-US"/>
              </w:rPr>
            </w:pPr>
          </w:p>
        </w:tc>
        <w:tc>
          <w:tcPr>
            <w:tcW w:w="1416" w:type="dxa"/>
            <w:vAlign w:val="center"/>
          </w:tcPr>
          <w:p w14:paraId="5E539F55" w14:textId="77777777" w:rsidR="00E72AE9" w:rsidRPr="00EE003B" w:rsidRDefault="00E72AE9" w:rsidP="00ED3160">
            <w:pPr>
              <w:jc w:val="center"/>
              <w:rPr>
                <w:rFonts w:cstheme="minorHAnsi"/>
                <w:b/>
                <w:szCs w:val="24"/>
                <w:lang w:eastAsia="en-US"/>
              </w:rPr>
            </w:pPr>
            <w:r w:rsidRPr="00EE003B">
              <w:rPr>
                <w:rFonts w:cstheme="minorHAnsi"/>
                <w:b/>
                <w:szCs w:val="24"/>
                <w:lang w:eastAsia="en-US"/>
              </w:rPr>
              <w:t>15</w:t>
            </w:r>
          </w:p>
        </w:tc>
        <w:tc>
          <w:tcPr>
            <w:tcW w:w="1416" w:type="dxa"/>
            <w:vAlign w:val="center"/>
          </w:tcPr>
          <w:p w14:paraId="49147A9C" w14:textId="77777777" w:rsidR="00E72AE9" w:rsidRPr="00EE003B" w:rsidRDefault="00E72AE9" w:rsidP="00ED3160">
            <w:pPr>
              <w:jc w:val="center"/>
              <w:rPr>
                <w:rFonts w:cstheme="minorHAnsi"/>
                <w:b/>
                <w:szCs w:val="24"/>
                <w:lang w:eastAsia="en-US"/>
              </w:rPr>
            </w:pPr>
            <w:r w:rsidRPr="00EE003B">
              <w:rPr>
                <w:rFonts w:cstheme="minorHAnsi"/>
                <w:b/>
                <w:szCs w:val="24"/>
                <w:lang w:eastAsia="en-US"/>
              </w:rPr>
              <w:t>30</w:t>
            </w:r>
          </w:p>
        </w:tc>
        <w:tc>
          <w:tcPr>
            <w:tcW w:w="1417" w:type="dxa"/>
            <w:vAlign w:val="center"/>
          </w:tcPr>
          <w:p w14:paraId="31B0A0BE" w14:textId="77777777" w:rsidR="00E72AE9" w:rsidRPr="00EE003B" w:rsidRDefault="00E72AE9" w:rsidP="00ED3160">
            <w:pPr>
              <w:jc w:val="center"/>
              <w:rPr>
                <w:rFonts w:cstheme="minorHAnsi"/>
                <w:b/>
                <w:szCs w:val="24"/>
                <w:lang w:eastAsia="en-US"/>
              </w:rPr>
            </w:pPr>
            <w:r w:rsidRPr="00EE003B">
              <w:rPr>
                <w:rFonts w:cstheme="minorHAnsi"/>
                <w:b/>
                <w:szCs w:val="24"/>
                <w:lang w:eastAsia="en-US"/>
              </w:rPr>
              <w:t>60</w:t>
            </w:r>
          </w:p>
        </w:tc>
      </w:tr>
      <w:tr w:rsidR="00E72AE9" w:rsidRPr="00A47981" w14:paraId="2C2CDABE" w14:textId="77777777" w:rsidTr="00ED3160">
        <w:trPr>
          <w:jc w:val="center"/>
        </w:trPr>
        <w:tc>
          <w:tcPr>
            <w:tcW w:w="1416" w:type="dxa"/>
            <w:shd w:val="clear" w:color="auto" w:fill="auto"/>
            <w:vAlign w:val="center"/>
          </w:tcPr>
          <w:p w14:paraId="64304535" w14:textId="77777777" w:rsidR="00E72AE9" w:rsidRPr="00EE003B" w:rsidRDefault="00E72AE9" w:rsidP="00ED3160">
            <w:pPr>
              <w:jc w:val="center"/>
              <w:rPr>
                <w:rFonts w:cstheme="minorHAnsi"/>
                <w:b/>
                <w:szCs w:val="24"/>
                <w:lang w:eastAsia="en-US"/>
              </w:rPr>
            </w:pPr>
            <w:r w:rsidRPr="00EE003B">
              <w:rPr>
                <w:rFonts w:cstheme="minorHAnsi"/>
                <w:b/>
                <w:szCs w:val="24"/>
                <w:lang w:eastAsia="en-US"/>
              </w:rPr>
              <w:t>15</w:t>
            </w:r>
          </w:p>
        </w:tc>
        <w:tc>
          <w:tcPr>
            <w:tcW w:w="1416" w:type="dxa"/>
            <w:shd w:val="clear" w:color="auto" w:fill="auto"/>
            <w:vAlign w:val="center"/>
          </w:tcPr>
          <w:p w14:paraId="2ADBE8E8" w14:textId="77777777" w:rsidR="00E72AE9" w:rsidRPr="008123C9" w:rsidRDefault="00E72AE9" w:rsidP="00ED3160">
            <w:pPr>
              <w:jc w:val="center"/>
              <w:rPr>
                <w:rFonts w:cstheme="minorHAnsi"/>
                <w:b/>
                <w:szCs w:val="24"/>
                <w:highlight w:val="yellow"/>
                <w:lang w:eastAsia="en-US"/>
              </w:rPr>
            </w:pPr>
            <w:r w:rsidRPr="008123C9">
              <w:rPr>
                <w:rFonts w:cstheme="minorHAnsi"/>
                <w:b/>
                <w:szCs w:val="24"/>
                <w:highlight w:val="yellow"/>
                <w:lang w:eastAsia="en-US"/>
              </w:rPr>
              <w:t>2</w:t>
            </w:r>
          </w:p>
        </w:tc>
        <w:tc>
          <w:tcPr>
            <w:tcW w:w="1416" w:type="dxa"/>
            <w:shd w:val="clear" w:color="auto" w:fill="auto"/>
            <w:vAlign w:val="center"/>
          </w:tcPr>
          <w:p w14:paraId="5182E046" w14:textId="77777777" w:rsidR="00E72AE9" w:rsidRPr="008123C9" w:rsidRDefault="00E72AE9" w:rsidP="00ED3160">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24E2CF06" w14:textId="77777777" w:rsidR="00E72AE9" w:rsidRPr="008123C9" w:rsidRDefault="00E72AE9" w:rsidP="00ED3160">
            <w:pPr>
              <w:jc w:val="center"/>
              <w:rPr>
                <w:rFonts w:cstheme="minorHAnsi"/>
                <w:b/>
                <w:szCs w:val="24"/>
                <w:highlight w:val="yellow"/>
                <w:lang w:eastAsia="en-US"/>
              </w:rPr>
            </w:pPr>
            <w:r w:rsidRPr="008123C9">
              <w:rPr>
                <w:rFonts w:cstheme="minorHAnsi"/>
                <w:b/>
                <w:szCs w:val="24"/>
                <w:highlight w:val="yellow"/>
                <w:lang w:eastAsia="en-US"/>
              </w:rPr>
              <w:t>2</w:t>
            </w:r>
          </w:p>
        </w:tc>
      </w:tr>
      <w:tr w:rsidR="00E72AE9" w:rsidRPr="00A47981" w14:paraId="1669EEF3" w14:textId="77777777" w:rsidTr="00ED3160">
        <w:trPr>
          <w:jc w:val="center"/>
        </w:trPr>
        <w:tc>
          <w:tcPr>
            <w:tcW w:w="1416" w:type="dxa"/>
            <w:shd w:val="clear" w:color="auto" w:fill="auto"/>
            <w:vAlign w:val="center"/>
          </w:tcPr>
          <w:p w14:paraId="4FD08264" w14:textId="77777777" w:rsidR="00E72AE9" w:rsidRPr="00EE003B" w:rsidRDefault="00E72AE9" w:rsidP="00ED3160">
            <w:pPr>
              <w:jc w:val="center"/>
              <w:rPr>
                <w:rFonts w:cstheme="minorHAnsi"/>
                <w:b/>
                <w:szCs w:val="24"/>
                <w:lang w:eastAsia="en-US"/>
              </w:rPr>
            </w:pPr>
            <w:r w:rsidRPr="00EE003B">
              <w:rPr>
                <w:rFonts w:cstheme="minorHAnsi"/>
                <w:b/>
                <w:szCs w:val="24"/>
                <w:lang w:eastAsia="en-US"/>
              </w:rPr>
              <w:t>30</w:t>
            </w:r>
          </w:p>
        </w:tc>
        <w:tc>
          <w:tcPr>
            <w:tcW w:w="1416" w:type="dxa"/>
            <w:shd w:val="clear" w:color="auto" w:fill="auto"/>
            <w:vAlign w:val="center"/>
          </w:tcPr>
          <w:p w14:paraId="0D27083A" w14:textId="77777777" w:rsidR="00E72AE9" w:rsidRPr="008123C9" w:rsidRDefault="00E72AE9" w:rsidP="00ED3160">
            <w:pPr>
              <w:jc w:val="center"/>
              <w:rPr>
                <w:rFonts w:cstheme="minorHAnsi"/>
                <w:b/>
                <w:szCs w:val="24"/>
                <w:highlight w:val="yellow"/>
                <w:lang w:eastAsia="en-US"/>
              </w:rPr>
            </w:pPr>
            <w:r w:rsidRPr="008123C9">
              <w:rPr>
                <w:rFonts w:cstheme="minorHAnsi"/>
                <w:b/>
                <w:szCs w:val="24"/>
                <w:highlight w:val="yellow"/>
                <w:lang w:eastAsia="en-US"/>
              </w:rPr>
              <w:t>2</w:t>
            </w:r>
          </w:p>
        </w:tc>
        <w:tc>
          <w:tcPr>
            <w:tcW w:w="1416" w:type="dxa"/>
            <w:shd w:val="clear" w:color="auto" w:fill="auto"/>
            <w:vAlign w:val="center"/>
          </w:tcPr>
          <w:p w14:paraId="2D736101" w14:textId="77777777" w:rsidR="00E72AE9" w:rsidRPr="008123C9" w:rsidRDefault="00E72AE9" w:rsidP="00ED3160">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3E5D253A" w14:textId="77777777" w:rsidR="00E72AE9" w:rsidRPr="008123C9" w:rsidRDefault="00E72AE9" w:rsidP="00ED3160">
            <w:pPr>
              <w:jc w:val="center"/>
              <w:rPr>
                <w:rFonts w:cstheme="minorHAnsi"/>
                <w:b/>
                <w:szCs w:val="24"/>
                <w:highlight w:val="yellow"/>
                <w:lang w:eastAsia="en-US"/>
              </w:rPr>
            </w:pPr>
            <w:r w:rsidRPr="008123C9">
              <w:rPr>
                <w:rFonts w:cstheme="minorHAnsi"/>
                <w:b/>
                <w:szCs w:val="24"/>
                <w:highlight w:val="yellow"/>
                <w:lang w:eastAsia="en-US"/>
              </w:rPr>
              <w:t>2</w:t>
            </w:r>
          </w:p>
        </w:tc>
      </w:tr>
      <w:tr w:rsidR="00E72AE9" w:rsidRPr="00A47981" w14:paraId="66BC10E5" w14:textId="77777777" w:rsidTr="00ED3160">
        <w:trPr>
          <w:jc w:val="center"/>
        </w:trPr>
        <w:tc>
          <w:tcPr>
            <w:tcW w:w="1416" w:type="dxa"/>
            <w:shd w:val="clear" w:color="auto" w:fill="auto"/>
            <w:vAlign w:val="center"/>
          </w:tcPr>
          <w:p w14:paraId="7900A1B0" w14:textId="77777777" w:rsidR="00E72AE9" w:rsidRPr="00EE003B" w:rsidRDefault="00E72AE9" w:rsidP="00ED3160">
            <w:pPr>
              <w:jc w:val="center"/>
              <w:rPr>
                <w:rFonts w:cstheme="minorHAnsi"/>
                <w:b/>
                <w:szCs w:val="24"/>
                <w:lang w:eastAsia="en-US"/>
              </w:rPr>
            </w:pPr>
            <w:r w:rsidRPr="00EE003B">
              <w:rPr>
                <w:rFonts w:cstheme="minorHAnsi"/>
                <w:b/>
                <w:szCs w:val="24"/>
                <w:lang w:eastAsia="en-US"/>
              </w:rPr>
              <w:t>60</w:t>
            </w:r>
          </w:p>
        </w:tc>
        <w:tc>
          <w:tcPr>
            <w:tcW w:w="1416" w:type="dxa"/>
            <w:shd w:val="clear" w:color="auto" w:fill="auto"/>
            <w:vAlign w:val="center"/>
          </w:tcPr>
          <w:p w14:paraId="2847CCBB" w14:textId="3944863F" w:rsidR="00E72AE9" w:rsidRPr="008123C9" w:rsidRDefault="00764EFD" w:rsidP="00ED3160">
            <w:pPr>
              <w:jc w:val="center"/>
              <w:rPr>
                <w:rFonts w:cstheme="minorHAnsi"/>
                <w:b/>
                <w:szCs w:val="24"/>
                <w:highlight w:val="yellow"/>
                <w:lang w:eastAsia="en-US"/>
              </w:rPr>
            </w:pPr>
            <w:r>
              <w:rPr>
                <w:rFonts w:cstheme="minorHAnsi"/>
                <w:b/>
                <w:szCs w:val="24"/>
                <w:highlight w:val="yellow"/>
                <w:lang w:eastAsia="en-US"/>
              </w:rPr>
              <w:t>2</w:t>
            </w:r>
          </w:p>
        </w:tc>
        <w:tc>
          <w:tcPr>
            <w:tcW w:w="1416" w:type="dxa"/>
            <w:shd w:val="clear" w:color="auto" w:fill="auto"/>
            <w:vAlign w:val="center"/>
          </w:tcPr>
          <w:p w14:paraId="6585FC12" w14:textId="77777777" w:rsidR="00E72AE9" w:rsidRPr="008123C9" w:rsidRDefault="00E72AE9" w:rsidP="00ED3160">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60242C15" w14:textId="77777777" w:rsidR="00E72AE9" w:rsidRPr="008123C9" w:rsidRDefault="00E72AE9" w:rsidP="00ED3160">
            <w:pPr>
              <w:jc w:val="center"/>
              <w:rPr>
                <w:rFonts w:cstheme="minorHAnsi"/>
                <w:b/>
                <w:szCs w:val="24"/>
                <w:highlight w:val="yellow"/>
                <w:lang w:eastAsia="en-US"/>
              </w:rPr>
            </w:pPr>
            <w:r w:rsidRPr="008123C9">
              <w:rPr>
                <w:rFonts w:cstheme="minorHAnsi"/>
                <w:b/>
                <w:szCs w:val="24"/>
                <w:highlight w:val="yellow"/>
                <w:lang w:eastAsia="en-US"/>
              </w:rPr>
              <w:t>2</w:t>
            </w:r>
          </w:p>
        </w:tc>
      </w:tr>
      <w:tr w:rsidR="00E72AE9" w:rsidRPr="002A68B2" w14:paraId="4BE46215" w14:textId="77777777" w:rsidTr="00ED3160">
        <w:trPr>
          <w:jc w:val="center"/>
        </w:trPr>
        <w:tc>
          <w:tcPr>
            <w:tcW w:w="1416" w:type="dxa"/>
            <w:shd w:val="clear" w:color="auto" w:fill="auto"/>
            <w:vAlign w:val="center"/>
          </w:tcPr>
          <w:p w14:paraId="57E11747" w14:textId="77777777" w:rsidR="00E72AE9" w:rsidRPr="002A68B2" w:rsidRDefault="00E72AE9" w:rsidP="00ED3160">
            <w:pPr>
              <w:jc w:val="center"/>
              <w:rPr>
                <w:rFonts w:eastAsia="新細明體" w:cstheme="minorHAnsi"/>
                <w:b/>
                <w:szCs w:val="24"/>
              </w:rPr>
            </w:pPr>
            <w:r>
              <w:rPr>
                <w:rFonts w:eastAsia="新細明體" w:cstheme="minorHAnsi" w:hint="eastAsia"/>
                <w:b/>
                <w:szCs w:val="24"/>
              </w:rPr>
              <w:t>1</w:t>
            </w:r>
            <w:r>
              <w:rPr>
                <w:rFonts w:eastAsia="新細明體" w:cstheme="minorHAnsi"/>
                <w:b/>
                <w:szCs w:val="24"/>
              </w:rPr>
              <w:t>20</w:t>
            </w:r>
          </w:p>
        </w:tc>
        <w:tc>
          <w:tcPr>
            <w:tcW w:w="1416" w:type="dxa"/>
            <w:shd w:val="clear" w:color="auto" w:fill="auto"/>
            <w:vAlign w:val="center"/>
          </w:tcPr>
          <w:p w14:paraId="7146E2D2" w14:textId="486ECF73" w:rsidR="00E72AE9" w:rsidRPr="008123C9" w:rsidRDefault="00764EFD" w:rsidP="00ED3160">
            <w:pPr>
              <w:jc w:val="center"/>
              <w:rPr>
                <w:rFonts w:eastAsia="新細明體" w:cstheme="minorHAnsi"/>
                <w:b/>
                <w:szCs w:val="24"/>
                <w:highlight w:val="yellow"/>
              </w:rPr>
            </w:pPr>
            <w:r>
              <w:rPr>
                <w:rFonts w:eastAsia="新細明體" w:cstheme="minorHAnsi"/>
                <w:b/>
                <w:szCs w:val="24"/>
                <w:highlight w:val="yellow"/>
              </w:rPr>
              <w:t>2</w:t>
            </w:r>
          </w:p>
        </w:tc>
        <w:tc>
          <w:tcPr>
            <w:tcW w:w="1416" w:type="dxa"/>
            <w:shd w:val="clear" w:color="auto" w:fill="auto"/>
            <w:vAlign w:val="center"/>
          </w:tcPr>
          <w:p w14:paraId="47787EEF" w14:textId="0BD85D81" w:rsidR="00E72AE9" w:rsidRPr="008123C9" w:rsidRDefault="00764EFD" w:rsidP="00ED3160">
            <w:pPr>
              <w:jc w:val="center"/>
              <w:rPr>
                <w:rFonts w:eastAsia="新細明體" w:cstheme="minorHAnsi"/>
                <w:b/>
                <w:szCs w:val="24"/>
                <w:highlight w:val="yellow"/>
              </w:rPr>
            </w:pPr>
            <w:r>
              <w:rPr>
                <w:rFonts w:eastAsia="新細明體" w:cstheme="minorHAnsi"/>
                <w:b/>
                <w:szCs w:val="24"/>
                <w:highlight w:val="yellow"/>
              </w:rPr>
              <w:t>2</w:t>
            </w:r>
          </w:p>
        </w:tc>
        <w:tc>
          <w:tcPr>
            <w:tcW w:w="1417" w:type="dxa"/>
            <w:shd w:val="clear" w:color="auto" w:fill="auto"/>
            <w:vAlign w:val="center"/>
          </w:tcPr>
          <w:p w14:paraId="74AA7F59" w14:textId="23B045B1" w:rsidR="00E72AE9" w:rsidRPr="008123C9" w:rsidRDefault="00764EFD" w:rsidP="00ED3160">
            <w:pPr>
              <w:jc w:val="center"/>
              <w:rPr>
                <w:rFonts w:eastAsia="新細明體" w:cstheme="minorHAnsi"/>
                <w:b/>
                <w:szCs w:val="24"/>
                <w:highlight w:val="yellow"/>
              </w:rPr>
            </w:pPr>
            <w:r>
              <w:rPr>
                <w:rFonts w:eastAsia="新細明體" w:cstheme="minorHAnsi"/>
                <w:b/>
                <w:szCs w:val="24"/>
                <w:highlight w:val="yellow"/>
              </w:rPr>
              <w:t>2</w:t>
            </w:r>
          </w:p>
        </w:tc>
      </w:tr>
    </w:tbl>
    <w:p w14:paraId="0DE8378A" w14:textId="2FC3074E" w:rsidR="000E0F53" w:rsidRPr="000E0F53" w:rsidRDefault="000E0F53" w:rsidP="00720910">
      <w:pPr>
        <w:jc w:val="both"/>
        <w:rPr>
          <w:rFonts w:eastAsia="新細明體" w:cstheme="minorHAnsi"/>
          <w:bCs/>
          <w:iCs/>
          <w:szCs w:val="24"/>
          <w:lang w:val="en-GB"/>
        </w:rPr>
      </w:pPr>
    </w:p>
    <w:p w14:paraId="1B7CCACB" w14:textId="77777777" w:rsidR="000E0F53" w:rsidRPr="000E0F53" w:rsidRDefault="000E0F53" w:rsidP="00720910">
      <w:pPr>
        <w:jc w:val="both"/>
        <w:rPr>
          <w:rFonts w:eastAsia="新細明體" w:cstheme="minorHAnsi"/>
          <w:bCs/>
          <w:iCs/>
          <w:szCs w:val="24"/>
          <w:lang w:val="en-GB"/>
        </w:rPr>
      </w:pPr>
    </w:p>
    <w:p w14:paraId="096BDE4A" w14:textId="0B21D512" w:rsidR="000E0F53" w:rsidRPr="000E0F53" w:rsidRDefault="000E0F53" w:rsidP="00720910">
      <w:pPr>
        <w:jc w:val="both"/>
        <w:rPr>
          <w:rFonts w:eastAsia="新細明體" w:cstheme="minorHAnsi"/>
          <w:b/>
          <w:iCs/>
          <w:szCs w:val="24"/>
          <w:u w:val="single"/>
          <w:lang w:val="en-GB"/>
        </w:rPr>
      </w:pPr>
      <w:r w:rsidRPr="000E0F53">
        <w:rPr>
          <w:rFonts w:eastAsia="新細明體" w:cstheme="minorHAnsi" w:hint="eastAsia"/>
          <w:b/>
          <w:iCs/>
          <w:szCs w:val="24"/>
          <w:u w:val="single"/>
          <w:lang w:val="en-GB"/>
        </w:rPr>
        <w:t>S</w:t>
      </w:r>
      <w:r w:rsidRPr="000E0F53">
        <w:rPr>
          <w:rFonts w:eastAsia="新細明體" w:cstheme="minorHAnsi"/>
          <w:b/>
          <w:iCs/>
          <w:szCs w:val="24"/>
          <w:u w:val="single"/>
          <w:lang w:val="en-GB"/>
        </w:rPr>
        <w:t xml:space="preserve">cenario 2 (X = </w:t>
      </w:r>
      <w:r w:rsidRPr="000E0F53">
        <w:rPr>
          <w:rFonts w:eastAsia="新細明體" w:cstheme="minorHAnsi"/>
          <w:b/>
          <w:iCs/>
          <w:color w:val="0000FF"/>
          <w:szCs w:val="24"/>
          <w:u w:val="single"/>
          <w:lang w:val="en-GB"/>
        </w:rPr>
        <w:t>6</w:t>
      </w:r>
      <w:r w:rsidRPr="000E0F53">
        <w:rPr>
          <w:rFonts w:eastAsia="新細明體" w:cstheme="minorHAnsi"/>
          <w:b/>
          <w:iCs/>
          <w:szCs w:val="24"/>
          <w:u w:val="single"/>
          <w:lang w:val="en-GB"/>
        </w:rPr>
        <w:t xml:space="preserve"> SRS symbol</w:t>
      </w:r>
      <w:r w:rsidR="001213FC">
        <w:rPr>
          <w:rFonts w:eastAsia="新細明體" w:cstheme="minorHAnsi"/>
          <w:b/>
          <w:iCs/>
          <w:szCs w:val="24"/>
          <w:u w:val="single"/>
          <w:lang w:val="en-GB"/>
        </w:rPr>
        <w:t>s</w:t>
      </w:r>
      <w:r w:rsidRPr="000E0F53">
        <w:rPr>
          <w:rFonts w:eastAsia="新細明體" w:cstheme="minorHAnsi"/>
          <w:b/>
          <w:iCs/>
          <w:szCs w:val="24"/>
          <w:u w:val="single"/>
          <w:lang w:val="en-GB"/>
        </w:rPr>
        <w:t xml:space="preserve">, </w:t>
      </w:r>
      <w:r w:rsidRPr="000E0F53">
        <w:rPr>
          <w:rFonts w:eastAsia="新細明體" w:cstheme="minorHAnsi"/>
          <w:b/>
          <w:iCs/>
          <w:color w:val="0000FF"/>
          <w:szCs w:val="24"/>
          <w:u w:val="single"/>
          <w:lang w:val="en-GB"/>
        </w:rPr>
        <w:t>slot</w:t>
      </w:r>
      <w:r w:rsidRPr="000E0F53">
        <w:rPr>
          <w:rFonts w:eastAsia="新細明體" w:cstheme="minorHAnsi"/>
          <w:b/>
          <w:iCs/>
          <w:szCs w:val="24"/>
          <w:u w:val="single"/>
          <w:lang w:val="en-GB"/>
        </w:rPr>
        <w:t xml:space="preserve"> level, </w:t>
      </w:r>
      <w:r w:rsidRPr="000E0F53">
        <w:rPr>
          <w:b/>
          <w:szCs w:val="24"/>
          <w:u w:val="single"/>
          <w:lang w:eastAsia="zh-CN"/>
        </w:rPr>
        <w:t>same interruption requirement would be applied for both sync and async case, and this requirement is defined based on async case</w:t>
      </w:r>
      <w:r w:rsidRPr="000E0F53">
        <w:rPr>
          <w:rFonts w:eastAsia="新細明體" w:cstheme="minorHAnsi"/>
          <w:b/>
          <w:iCs/>
          <w:szCs w:val="24"/>
          <w:u w:val="single"/>
          <w:lang w:val="en-GB"/>
        </w:rPr>
        <w:t xml:space="preserve"> )</w:t>
      </w:r>
    </w:p>
    <w:p w14:paraId="5173BF36" w14:textId="20A75EEF" w:rsidR="00D56EC1" w:rsidRDefault="00D56EC1" w:rsidP="00720910">
      <w:pPr>
        <w:jc w:val="both"/>
        <w:rPr>
          <w:rFonts w:eastAsia="新細明體" w:cstheme="minorHAnsi"/>
          <w:bCs/>
          <w:iCs/>
          <w:szCs w:val="24"/>
          <w:lang w:val="en-GB"/>
        </w:rPr>
      </w:pPr>
    </w:p>
    <w:p w14:paraId="4FF1BA55" w14:textId="53C79167" w:rsidR="000E0F53" w:rsidRDefault="000E0F53" w:rsidP="00720910">
      <w:pPr>
        <w:jc w:val="both"/>
        <w:rPr>
          <w:rFonts w:eastAsia="新細明體" w:cstheme="minorHAnsi"/>
          <w:bCs/>
          <w:iCs/>
          <w:szCs w:val="24"/>
          <w:lang w:val="en-GB"/>
        </w:rPr>
      </w:pPr>
      <w:r>
        <w:rPr>
          <w:rFonts w:eastAsia="新細明體" w:cstheme="minorHAnsi"/>
          <w:bCs/>
          <w:iCs/>
          <w:szCs w:val="24"/>
          <w:lang w:val="en-GB"/>
        </w:rPr>
        <w:t xml:space="preserve">Considering </w:t>
      </w:r>
      <w:r w:rsidR="001213FC">
        <w:rPr>
          <w:rFonts w:eastAsia="新細明體" w:cstheme="minorHAnsi"/>
          <w:bCs/>
          <w:iCs/>
          <w:szCs w:val="24"/>
          <w:lang w:val="en-GB"/>
        </w:rPr>
        <w:t xml:space="preserve">6 SRS symbols, and 15 us transient time before and after SRS transmission occasion, </w:t>
      </w:r>
      <w:r w:rsidR="00F54039">
        <w:rPr>
          <w:rFonts w:eastAsia="新細明體" w:cstheme="minorHAnsi"/>
          <w:bCs/>
          <w:iCs/>
          <w:szCs w:val="24"/>
          <w:lang w:val="en-GB"/>
        </w:rPr>
        <w:t>the number of the interrupted symbol is calculated as</w:t>
      </w:r>
      <w:r w:rsidR="001213FC">
        <w:rPr>
          <w:rFonts w:eastAsia="新細明體" w:cstheme="minorHAnsi"/>
          <w:bCs/>
          <w:iCs/>
          <w:szCs w:val="24"/>
          <w:lang w:val="en-GB"/>
        </w:rPr>
        <w:t xml:space="preserve"> </w:t>
      </w:r>
      <w:r w:rsidR="001213FC">
        <w:rPr>
          <w:rFonts w:eastAsia="新細明體" w:cstheme="minorHAnsi"/>
          <w:bCs/>
          <w:iCs/>
          <w:szCs w:val="24"/>
          <w:lang w:val="en-GB"/>
        </w:rPr>
        <w:fldChar w:fldCharType="begin"/>
      </w:r>
      <w:r w:rsidR="001213FC">
        <w:rPr>
          <w:rFonts w:eastAsia="新細明體" w:cstheme="minorHAnsi"/>
          <w:bCs/>
          <w:iCs/>
          <w:szCs w:val="24"/>
          <w:lang w:val="en-GB"/>
        </w:rPr>
        <w:instrText xml:space="preserve"> REF _Ref94792337 \h </w:instrText>
      </w:r>
      <w:r w:rsidR="001213FC">
        <w:rPr>
          <w:rFonts w:eastAsia="新細明體" w:cstheme="minorHAnsi"/>
          <w:bCs/>
          <w:iCs/>
          <w:szCs w:val="24"/>
          <w:lang w:val="en-GB"/>
        </w:rPr>
      </w:r>
      <w:r w:rsidR="001213FC">
        <w:rPr>
          <w:rFonts w:eastAsia="新細明體" w:cstheme="minorHAnsi"/>
          <w:bCs/>
          <w:iCs/>
          <w:szCs w:val="24"/>
          <w:lang w:val="en-GB"/>
        </w:rPr>
        <w:fldChar w:fldCharType="separate"/>
      </w:r>
      <w:r w:rsidR="00B945A0" w:rsidRPr="003C771E">
        <w:rPr>
          <w:rFonts w:cstheme="minorHAnsi"/>
          <w:szCs w:val="24"/>
        </w:rPr>
        <w:t xml:space="preserve">Table </w:t>
      </w:r>
      <w:r w:rsidR="00B945A0">
        <w:rPr>
          <w:rFonts w:cstheme="minorHAnsi"/>
          <w:noProof/>
          <w:szCs w:val="24"/>
        </w:rPr>
        <w:t>2</w:t>
      </w:r>
      <w:r w:rsidR="001213FC">
        <w:rPr>
          <w:rFonts w:eastAsia="新細明體" w:cstheme="minorHAnsi"/>
          <w:bCs/>
          <w:iCs/>
          <w:szCs w:val="24"/>
          <w:lang w:val="en-GB"/>
        </w:rPr>
        <w:fldChar w:fldCharType="end"/>
      </w:r>
      <w:r w:rsidR="001213FC">
        <w:rPr>
          <w:rFonts w:eastAsia="新細明體" w:cstheme="minorHAnsi"/>
          <w:bCs/>
          <w:iCs/>
          <w:szCs w:val="24"/>
          <w:lang w:val="en-GB"/>
        </w:rPr>
        <w:t>.</w:t>
      </w:r>
    </w:p>
    <w:p w14:paraId="783A1C16" w14:textId="6B511FD2" w:rsidR="000E0F53" w:rsidRPr="001213FC" w:rsidRDefault="000E0F53" w:rsidP="00720910">
      <w:pPr>
        <w:jc w:val="both"/>
        <w:rPr>
          <w:rFonts w:eastAsia="新細明體" w:cstheme="minorHAnsi"/>
          <w:bCs/>
          <w:iCs/>
          <w:szCs w:val="24"/>
          <w:lang w:val="en-GB"/>
        </w:rPr>
      </w:pPr>
    </w:p>
    <w:p w14:paraId="577B72D5" w14:textId="439F8365" w:rsidR="001213FC" w:rsidRDefault="001213FC" w:rsidP="001213FC">
      <w:pPr>
        <w:jc w:val="center"/>
        <w:rPr>
          <w:rFonts w:cstheme="minorHAnsi"/>
          <w:szCs w:val="24"/>
        </w:rPr>
      </w:pPr>
      <w:bookmarkStart w:id="12" w:name="_Ref94792337"/>
      <w:r w:rsidRPr="003C771E">
        <w:rPr>
          <w:rFonts w:cstheme="minorHAnsi"/>
          <w:szCs w:val="24"/>
        </w:rPr>
        <w:t xml:space="preserve">Table </w:t>
      </w:r>
      <w:r w:rsidRPr="003C771E">
        <w:rPr>
          <w:rFonts w:cstheme="minorHAnsi"/>
          <w:noProof/>
          <w:szCs w:val="24"/>
        </w:rPr>
        <w:fldChar w:fldCharType="begin"/>
      </w:r>
      <w:r w:rsidRPr="003C771E">
        <w:rPr>
          <w:rFonts w:cstheme="minorHAnsi"/>
          <w:noProof/>
          <w:szCs w:val="24"/>
        </w:rPr>
        <w:instrText xml:space="preserve"> SEQ Table \* ARABIC </w:instrText>
      </w:r>
      <w:r w:rsidRPr="003C771E">
        <w:rPr>
          <w:rFonts w:cstheme="minorHAnsi"/>
          <w:noProof/>
          <w:szCs w:val="24"/>
        </w:rPr>
        <w:fldChar w:fldCharType="separate"/>
      </w:r>
      <w:r w:rsidR="00B945A0">
        <w:rPr>
          <w:rFonts w:cstheme="minorHAnsi"/>
          <w:noProof/>
          <w:szCs w:val="24"/>
        </w:rPr>
        <w:t>2</w:t>
      </w:r>
      <w:r w:rsidRPr="003C771E">
        <w:rPr>
          <w:rFonts w:cstheme="minorHAnsi"/>
          <w:noProof/>
          <w:szCs w:val="24"/>
        </w:rPr>
        <w:fldChar w:fldCharType="end"/>
      </w:r>
      <w:bookmarkEnd w:id="12"/>
      <w:r w:rsidRPr="003C771E">
        <w:rPr>
          <w:rFonts w:cstheme="minorHAnsi"/>
          <w:szCs w:val="24"/>
        </w:rPr>
        <w:t xml:space="preserve">. </w:t>
      </w:r>
      <w:r w:rsidR="00F54039">
        <w:rPr>
          <w:rFonts w:cstheme="minorHAnsi"/>
          <w:szCs w:val="24"/>
        </w:rPr>
        <w:t>Number of the i</w:t>
      </w:r>
      <w:r w:rsidR="00F54039" w:rsidRPr="00EE003B">
        <w:rPr>
          <w:rFonts w:cstheme="minorHAnsi"/>
          <w:szCs w:val="24"/>
        </w:rPr>
        <w:t>nterrupt</w:t>
      </w:r>
      <w:r w:rsidR="00F54039">
        <w:rPr>
          <w:rFonts w:cstheme="minorHAnsi"/>
          <w:szCs w:val="24"/>
        </w:rPr>
        <w:t>ed symbols in scenario</w:t>
      </w:r>
      <w:r w:rsidRPr="003C771E">
        <w:rPr>
          <w:rFonts w:cstheme="minorHAnsi"/>
          <w:szCs w:val="24"/>
        </w:rPr>
        <w:t xml:space="preserve"> 2 </w:t>
      </w:r>
      <w:r>
        <w:rPr>
          <w:rFonts w:cstheme="minorHAnsi"/>
          <w:szCs w:val="24"/>
        </w:rPr>
        <w:t xml:space="preserve">with </w:t>
      </w:r>
      <w:r w:rsidRPr="00D56EC1">
        <w:t>X=</w:t>
      </w:r>
      <w:r w:rsidRPr="00D60968">
        <w:rPr>
          <w:highlight w:val="yellow"/>
        </w:rPr>
        <w:t>6</w:t>
      </w:r>
      <w:r w:rsidRPr="00D56EC1">
        <w:t xml:space="preserve"> SRS symbol</w:t>
      </w:r>
      <w:r w:rsidRPr="003C771E" w:rsidDel="004B0AD0">
        <w:rPr>
          <w:rFonts w:cstheme="minorHAnsi"/>
          <w:szCs w:val="24"/>
        </w:rPr>
        <w:t xml:space="preserve"> </w:t>
      </w:r>
      <w:r>
        <w:rPr>
          <w:rFonts w:cstheme="minorHAnsi"/>
          <w:szCs w:val="24"/>
        </w:rPr>
        <w:t>(</w:t>
      </w:r>
      <w:r w:rsidRPr="007062B6">
        <w:rPr>
          <w:rFonts w:cstheme="minorHAnsi"/>
          <w:color w:val="FF0000"/>
          <w:szCs w:val="24"/>
        </w:rPr>
        <w:t>unit: symbol</w:t>
      </w:r>
      <w:r w:rsidRPr="003C771E">
        <w:rPr>
          <w:rFonts w:cstheme="minorHAnsi"/>
          <w:szCs w:val="24"/>
        </w:rPr>
        <w:t>)</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28"/>
        <w:gridCol w:w="1276"/>
        <w:gridCol w:w="2311"/>
        <w:gridCol w:w="2312"/>
        <w:gridCol w:w="2312"/>
      </w:tblGrid>
      <w:tr w:rsidR="001213FC" w:rsidRPr="00D60968" w14:paraId="2FF9E656" w14:textId="77777777" w:rsidTr="002A68B2">
        <w:tc>
          <w:tcPr>
            <w:tcW w:w="2204" w:type="dxa"/>
            <w:gridSpan w:val="2"/>
            <w:vMerge w:val="restart"/>
            <w:tcBorders>
              <w:top w:val="single" w:sz="8" w:space="0" w:color="A3A3A3"/>
              <w:left w:val="single" w:sz="8" w:space="0" w:color="A3A3A3"/>
              <w:right w:val="single" w:sz="8" w:space="0" w:color="A3A3A3"/>
            </w:tcBorders>
            <w:shd w:val="clear" w:color="auto" w:fill="D0CECE" w:themeFill="background2" w:themeFillShade="E6"/>
          </w:tcPr>
          <w:p w14:paraId="35F13F54" w14:textId="77777777" w:rsidR="001213FC" w:rsidRPr="00D60968" w:rsidRDefault="001213FC" w:rsidP="00ED3160">
            <w:pPr>
              <w:jc w:val="center"/>
              <w:rPr>
                <w:rFonts w:eastAsia="新細明體" w:cstheme="minorHAnsi"/>
              </w:rPr>
            </w:pPr>
          </w:p>
        </w:tc>
        <w:tc>
          <w:tcPr>
            <w:tcW w:w="6935" w:type="dxa"/>
            <w:gridSpan w:val="3"/>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03174D37" w14:textId="77777777" w:rsidR="001213FC" w:rsidRPr="00D60968" w:rsidRDefault="001213FC" w:rsidP="00ED3160">
            <w:pPr>
              <w:jc w:val="center"/>
              <w:rPr>
                <w:rFonts w:eastAsia="新細明體" w:cstheme="minorHAnsi"/>
                <w:color w:val="000000"/>
              </w:rPr>
            </w:pPr>
            <w:r w:rsidRPr="00D60968">
              <w:rPr>
                <w:rFonts w:eastAsia="新細明體" w:cstheme="minorHAnsi"/>
              </w:rPr>
              <w:t xml:space="preserve">Aggressor </w:t>
            </w:r>
            <w:r>
              <w:rPr>
                <w:rFonts w:eastAsia="新細明體" w:cstheme="minorHAnsi"/>
              </w:rPr>
              <w:t>C</w:t>
            </w:r>
            <w:r w:rsidRPr="00D60968">
              <w:rPr>
                <w:rFonts w:eastAsia="新細明體" w:cstheme="minorHAnsi"/>
              </w:rPr>
              <w:t>ell SCS</w:t>
            </w:r>
          </w:p>
        </w:tc>
      </w:tr>
      <w:tr w:rsidR="001213FC" w:rsidRPr="00D56EC1" w14:paraId="46F9BDB7" w14:textId="77777777" w:rsidTr="002A68B2">
        <w:tc>
          <w:tcPr>
            <w:tcW w:w="2204" w:type="dxa"/>
            <w:gridSpan w:val="2"/>
            <w:vMerge/>
            <w:tcBorders>
              <w:left w:val="single" w:sz="8" w:space="0" w:color="A3A3A3"/>
              <w:bottom w:val="single" w:sz="8" w:space="0" w:color="A3A3A3"/>
              <w:right w:val="single" w:sz="8" w:space="0" w:color="A3A3A3"/>
            </w:tcBorders>
            <w:shd w:val="clear" w:color="auto" w:fill="D0CECE" w:themeFill="background2" w:themeFillShade="E6"/>
          </w:tcPr>
          <w:p w14:paraId="2106434B" w14:textId="77777777" w:rsidR="001213FC" w:rsidRPr="00D60968" w:rsidRDefault="001213FC" w:rsidP="00ED3160">
            <w:pPr>
              <w:jc w:val="center"/>
              <w:rPr>
                <w:rFonts w:eastAsia="新細明體" w:cstheme="minorHAnsi"/>
                <w:highlight w:val="green"/>
              </w:rPr>
            </w:pPr>
          </w:p>
        </w:tc>
        <w:tc>
          <w:tcPr>
            <w:tcW w:w="231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08505AC2" w14:textId="77777777" w:rsidR="001213FC" w:rsidRPr="00D56EC1" w:rsidRDefault="001213FC" w:rsidP="00ED3160">
            <w:pPr>
              <w:jc w:val="center"/>
              <w:rPr>
                <w:rFonts w:eastAsia="新細明體" w:cstheme="minorHAnsi"/>
                <w:color w:val="000000"/>
              </w:rPr>
            </w:pPr>
            <w:r w:rsidRPr="00D56EC1">
              <w:rPr>
                <w:rFonts w:eastAsia="新細明體" w:cstheme="minorHAnsi"/>
                <w:color w:val="000000"/>
              </w:rPr>
              <w:t>15kHz</w:t>
            </w:r>
          </w:p>
        </w:tc>
        <w:tc>
          <w:tcPr>
            <w:tcW w:w="2312"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0DB67509" w14:textId="77777777" w:rsidR="001213FC" w:rsidRPr="00D56EC1" w:rsidRDefault="001213FC" w:rsidP="00ED3160">
            <w:pPr>
              <w:jc w:val="center"/>
              <w:rPr>
                <w:rFonts w:eastAsia="新細明體" w:cstheme="minorHAnsi"/>
                <w:color w:val="000000"/>
              </w:rPr>
            </w:pPr>
            <w:r w:rsidRPr="00D56EC1">
              <w:rPr>
                <w:rFonts w:eastAsia="新細明體" w:cstheme="minorHAnsi"/>
                <w:color w:val="000000"/>
              </w:rPr>
              <w:t>30kHz</w:t>
            </w:r>
          </w:p>
        </w:tc>
        <w:tc>
          <w:tcPr>
            <w:tcW w:w="2312"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2BB4825C" w14:textId="77777777" w:rsidR="001213FC" w:rsidRPr="00D56EC1" w:rsidRDefault="001213FC" w:rsidP="00ED3160">
            <w:pPr>
              <w:jc w:val="center"/>
              <w:rPr>
                <w:rFonts w:eastAsia="新細明體" w:cstheme="minorHAnsi"/>
                <w:color w:val="000000"/>
              </w:rPr>
            </w:pPr>
            <w:r w:rsidRPr="00D56EC1">
              <w:rPr>
                <w:rFonts w:eastAsia="新細明體" w:cstheme="minorHAnsi"/>
                <w:color w:val="000000"/>
              </w:rPr>
              <w:t>60kHz</w:t>
            </w:r>
          </w:p>
        </w:tc>
      </w:tr>
      <w:tr w:rsidR="001213FC" w:rsidRPr="00D56EC1" w14:paraId="5C648AAC" w14:textId="77777777" w:rsidTr="002A68B2">
        <w:tc>
          <w:tcPr>
            <w:tcW w:w="2204" w:type="dxa"/>
            <w:gridSpan w:val="2"/>
            <w:tcBorders>
              <w:top w:val="single" w:sz="8" w:space="0" w:color="A3A3A3"/>
              <w:left w:val="single" w:sz="8" w:space="0" w:color="A3A3A3"/>
              <w:bottom w:val="single" w:sz="8" w:space="0" w:color="A3A3A3"/>
              <w:right w:val="single" w:sz="8" w:space="0" w:color="A3A3A3"/>
            </w:tcBorders>
            <w:shd w:val="clear" w:color="auto" w:fill="D0CECE" w:themeFill="background2" w:themeFillShade="E6"/>
            <w:vAlign w:val="center"/>
          </w:tcPr>
          <w:p w14:paraId="75EFFB74" w14:textId="77777777" w:rsidR="001213FC" w:rsidRPr="00D60968" w:rsidRDefault="001213FC" w:rsidP="00ED3160">
            <w:pPr>
              <w:jc w:val="center"/>
              <w:rPr>
                <w:rFonts w:eastAsia="新細明體" w:cstheme="minorHAnsi"/>
                <w:color w:val="000000"/>
              </w:rPr>
            </w:pPr>
            <w:r w:rsidRPr="00D60968">
              <w:rPr>
                <w:rFonts w:eastAsia="新細明體" w:cstheme="minorHAnsi"/>
                <w:color w:val="000000"/>
              </w:rPr>
              <w:t>Interruption period</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8E9983" w14:textId="77777777" w:rsidR="001213FC" w:rsidRPr="00D56EC1" w:rsidRDefault="001213FC" w:rsidP="00ED3160">
            <w:pPr>
              <w:jc w:val="center"/>
              <w:rPr>
                <w:rFonts w:eastAsia="新細明體" w:cstheme="minorHAnsi"/>
                <w:color w:val="000000"/>
              </w:rPr>
            </w:pPr>
            <w:r w:rsidRPr="00D56EC1">
              <w:rPr>
                <w:rFonts w:eastAsia="新細明體" w:cstheme="minorHAnsi"/>
                <w:color w:val="000000"/>
              </w:rPr>
              <w:t>430</w:t>
            </w:r>
          </w:p>
          <w:p w14:paraId="03A4008C" w14:textId="77777777" w:rsidR="001213FC" w:rsidRPr="00D56EC1" w:rsidRDefault="001213FC" w:rsidP="00ED3160">
            <w:pPr>
              <w:jc w:val="center"/>
              <w:rPr>
                <w:rFonts w:eastAsia="新細明體" w:cstheme="minorHAnsi"/>
                <w:color w:val="000000"/>
              </w:rPr>
            </w:pPr>
            <w:r w:rsidRPr="00D56EC1">
              <w:rPr>
                <w:rFonts w:eastAsia="新細明體" w:cstheme="minorHAnsi"/>
                <w:color w:val="000000"/>
              </w:rPr>
              <w:t>(66.67*</w:t>
            </w:r>
            <w:r w:rsidRPr="00D56EC1">
              <w:rPr>
                <w:rFonts w:eastAsia="新細明體" w:cstheme="minorHAnsi"/>
                <w:color w:val="000000"/>
                <w:highlight w:val="yellow"/>
              </w:rPr>
              <w:t>6</w:t>
            </w:r>
            <w:r w:rsidRPr="00D56EC1">
              <w:rPr>
                <w:rFonts w:eastAsia="新細明體" w:cstheme="minorHAnsi"/>
                <w:color w:val="000000"/>
              </w:rPr>
              <w:t>+15*2)</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B5B90D" w14:textId="77777777" w:rsidR="001213FC" w:rsidRPr="00D56EC1" w:rsidRDefault="001213FC" w:rsidP="00ED3160">
            <w:pPr>
              <w:jc w:val="center"/>
              <w:rPr>
                <w:rFonts w:eastAsia="新細明體" w:cstheme="minorHAnsi"/>
                <w:color w:val="000000"/>
              </w:rPr>
            </w:pPr>
            <w:r w:rsidRPr="00D56EC1">
              <w:rPr>
                <w:rFonts w:eastAsia="新細明體" w:cstheme="minorHAnsi"/>
                <w:color w:val="000000"/>
              </w:rPr>
              <w:t>230</w:t>
            </w:r>
          </w:p>
          <w:p w14:paraId="6788F86B" w14:textId="77777777" w:rsidR="001213FC" w:rsidRPr="00D56EC1" w:rsidRDefault="001213FC" w:rsidP="00ED3160">
            <w:pPr>
              <w:jc w:val="center"/>
              <w:rPr>
                <w:rFonts w:eastAsia="新細明體" w:cstheme="minorHAnsi"/>
                <w:color w:val="000000"/>
              </w:rPr>
            </w:pPr>
            <w:r w:rsidRPr="00D56EC1">
              <w:rPr>
                <w:rFonts w:eastAsia="新細明體" w:cstheme="minorHAnsi"/>
                <w:color w:val="000000"/>
              </w:rPr>
              <w:t>(33.33*</w:t>
            </w:r>
            <w:r w:rsidRPr="00D56EC1">
              <w:rPr>
                <w:rFonts w:eastAsia="新細明體" w:cstheme="minorHAnsi"/>
                <w:color w:val="000000"/>
                <w:highlight w:val="yellow"/>
              </w:rPr>
              <w:t>6</w:t>
            </w:r>
            <w:r w:rsidRPr="00D56EC1">
              <w:rPr>
                <w:rFonts w:eastAsia="新細明體" w:cstheme="minorHAnsi"/>
                <w:color w:val="000000"/>
              </w:rPr>
              <w:t>+15*2)</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AF12C4" w14:textId="77777777" w:rsidR="001213FC" w:rsidRPr="00D56EC1" w:rsidRDefault="001213FC" w:rsidP="00ED3160">
            <w:pPr>
              <w:jc w:val="center"/>
              <w:rPr>
                <w:rFonts w:eastAsia="新細明體" w:cstheme="minorHAnsi"/>
                <w:color w:val="000000"/>
              </w:rPr>
            </w:pPr>
            <w:r w:rsidRPr="00D56EC1">
              <w:rPr>
                <w:rFonts w:eastAsia="新細明體" w:cstheme="minorHAnsi"/>
                <w:color w:val="000000"/>
              </w:rPr>
              <w:t>130</w:t>
            </w:r>
          </w:p>
          <w:p w14:paraId="336FA047" w14:textId="77777777" w:rsidR="001213FC" w:rsidRPr="00D56EC1" w:rsidRDefault="001213FC" w:rsidP="00ED3160">
            <w:pPr>
              <w:jc w:val="center"/>
              <w:rPr>
                <w:rFonts w:eastAsia="新細明體" w:cstheme="minorHAnsi"/>
                <w:color w:val="000000"/>
              </w:rPr>
            </w:pPr>
            <w:r w:rsidRPr="00D56EC1">
              <w:rPr>
                <w:rFonts w:eastAsia="新細明體" w:cstheme="minorHAnsi"/>
                <w:color w:val="000000"/>
              </w:rPr>
              <w:t>(16.67*</w:t>
            </w:r>
            <w:r w:rsidRPr="00D56EC1">
              <w:rPr>
                <w:rFonts w:eastAsia="新細明體" w:cstheme="minorHAnsi"/>
                <w:color w:val="000000"/>
                <w:highlight w:val="yellow"/>
              </w:rPr>
              <w:t>6</w:t>
            </w:r>
            <w:r w:rsidRPr="00D56EC1">
              <w:rPr>
                <w:rFonts w:eastAsia="新細明體" w:cstheme="minorHAnsi"/>
                <w:color w:val="000000"/>
              </w:rPr>
              <w:t>+15*2)</w:t>
            </w:r>
          </w:p>
        </w:tc>
      </w:tr>
      <w:tr w:rsidR="001213FC" w:rsidRPr="00D56EC1" w14:paraId="302DCAE4" w14:textId="77777777" w:rsidTr="002A68B2">
        <w:tc>
          <w:tcPr>
            <w:tcW w:w="928" w:type="dxa"/>
            <w:vMerge w:val="restart"/>
            <w:tcBorders>
              <w:top w:val="single" w:sz="8" w:space="0" w:color="A3A3A3"/>
              <w:left w:val="single" w:sz="8" w:space="0" w:color="A3A3A3"/>
              <w:right w:val="single" w:sz="8" w:space="0" w:color="A3A3A3"/>
            </w:tcBorders>
            <w:shd w:val="clear" w:color="auto" w:fill="D0CECE" w:themeFill="background2" w:themeFillShade="E6"/>
            <w:vAlign w:val="center"/>
          </w:tcPr>
          <w:p w14:paraId="1828E23F" w14:textId="77777777" w:rsidR="001213FC" w:rsidRPr="00D60968" w:rsidRDefault="001213FC" w:rsidP="00ED3160">
            <w:pPr>
              <w:jc w:val="center"/>
              <w:rPr>
                <w:rFonts w:eastAsia="新細明體" w:cstheme="minorHAnsi"/>
                <w:color w:val="000000"/>
              </w:rPr>
            </w:pPr>
            <w:r w:rsidRPr="00D60968">
              <w:rPr>
                <w:rFonts w:eastAsia="新細明體" w:cstheme="minorHAnsi"/>
              </w:rPr>
              <w:t>Victim Cell SCS</w:t>
            </w:r>
          </w:p>
        </w:tc>
        <w:tc>
          <w:tcPr>
            <w:tcW w:w="127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737C44BB" w14:textId="77777777" w:rsidR="001213FC" w:rsidRPr="00D60968" w:rsidRDefault="001213FC" w:rsidP="00ED3160">
            <w:pPr>
              <w:jc w:val="center"/>
              <w:rPr>
                <w:rFonts w:eastAsia="新細明體" w:cstheme="minorHAnsi"/>
                <w:color w:val="000000"/>
              </w:rPr>
            </w:pPr>
            <w:r w:rsidRPr="00D60968">
              <w:rPr>
                <w:rFonts w:eastAsia="新細明體" w:cstheme="minorHAnsi"/>
                <w:color w:val="000000"/>
              </w:rPr>
              <w:t>15 kHz (66.67 us)</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659C78" w14:textId="77777777" w:rsidR="001213FC" w:rsidRPr="003C771E" w:rsidRDefault="001213FC" w:rsidP="00ED3160">
            <w:pPr>
              <w:jc w:val="center"/>
              <w:rPr>
                <w:rFonts w:eastAsia="新細明體" w:cstheme="minorHAnsi"/>
                <w:color w:val="000000"/>
              </w:rPr>
            </w:pPr>
            <w:r w:rsidRPr="00D56EC1">
              <w:rPr>
                <w:rFonts w:eastAsia="新細明體" w:cstheme="minorHAnsi"/>
                <w:color w:val="000000"/>
              </w:rPr>
              <w:t xml:space="preserve">430/66.67 = 6.45 </w:t>
            </w:r>
          </w:p>
          <w:p w14:paraId="323055AD" w14:textId="77777777" w:rsidR="001213FC" w:rsidRPr="00D56EC1" w:rsidRDefault="001213FC"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7</w:t>
            </w:r>
            <w:r w:rsidRPr="003C771E">
              <w:rPr>
                <w:rFonts w:eastAsia="新細明體" w:cstheme="minorHAnsi"/>
                <w:color w:val="0000FF"/>
              </w:rPr>
              <w:t xml:space="preserve"> </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39C87" w14:textId="77777777" w:rsidR="001213FC" w:rsidRPr="003C771E" w:rsidRDefault="001213FC" w:rsidP="00ED3160">
            <w:pPr>
              <w:jc w:val="center"/>
              <w:rPr>
                <w:rFonts w:eastAsia="新細明體" w:cstheme="minorHAnsi"/>
                <w:color w:val="000000"/>
              </w:rPr>
            </w:pPr>
            <w:r w:rsidRPr="00D56EC1">
              <w:rPr>
                <w:rFonts w:eastAsia="新細明體" w:cstheme="minorHAnsi"/>
                <w:color w:val="000000"/>
              </w:rPr>
              <w:t xml:space="preserve">230/66.67 = 3.45 </w:t>
            </w:r>
          </w:p>
          <w:p w14:paraId="39A89B62" w14:textId="77777777" w:rsidR="001213FC" w:rsidRPr="00D56EC1" w:rsidRDefault="001213FC"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4</w:t>
            </w:r>
            <w:r w:rsidRPr="003C771E">
              <w:rPr>
                <w:rFonts w:eastAsia="新細明體" w:cstheme="minorHAnsi"/>
                <w:color w:val="0000FF"/>
              </w:rPr>
              <w:t xml:space="preserve"> </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5DC082" w14:textId="77777777" w:rsidR="001213FC" w:rsidRPr="003C771E" w:rsidRDefault="001213FC" w:rsidP="00ED3160">
            <w:pPr>
              <w:jc w:val="center"/>
              <w:rPr>
                <w:rFonts w:eastAsia="新細明體" w:cstheme="minorHAnsi"/>
                <w:color w:val="000000"/>
              </w:rPr>
            </w:pPr>
            <w:r w:rsidRPr="00D56EC1">
              <w:rPr>
                <w:rFonts w:eastAsia="新細明體" w:cstheme="minorHAnsi"/>
                <w:color w:val="000000"/>
              </w:rPr>
              <w:t xml:space="preserve">130/66.67 = 1.95 </w:t>
            </w:r>
          </w:p>
          <w:p w14:paraId="6BAEE901" w14:textId="77777777" w:rsidR="001213FC" w:rsidRPr="00D56EC1" w:rsidRDefault="001213FC"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2</w:t>
            </w:r>
            <w:r w:rsidRPr="003C771E">
              <w:rPr>
                <w:rFonts w:eastAsia="新細明體" w:cstheme="minorHAnsi"/>
                <w:color w:val="0000FF"/>
              </w:rPr>
              <w:t xml:space="preserve"> </w:t>
            </w:r>
          </w:p>
        </w:tc>
      </w:tr>
      <w:tr w:rsidR="001213FC" w:rsidRPr="00D56EC1" w14:paraId="3D22D8CD" w14:textId="77777777" w:rsidTr="002A68B2">
        <w:tc>
          <w:tcPr>
            <w:tcW w:w="928" w:type="dxa"/>
            <w:vMerge/>
            <w:tcBorders>
              <w:left w:val="single" w:sz="8" w:space="0" w:color="A3A3A3"/>
              <w:right w:val="single" w:sz="8" w:space="0" w:color="A3A3A3"/>
            </w:tcBorders>
            <w:shd w:val="clear" w:color="auto" w:fill="D0CECE" w:themeFill="background2" w:themeFillShade="E6"/>
          </w:tcPr>
          <w:p w14:paraId="67CD6CA9" w14:textId="77777777" w:rsidR="001213FC" w:rsidRPr="00D60968" w:rsidRDefault="001213FC" w:rsidP="00ED3160">
            <w:pPr>
              <w:jc w:val="center"/>
              <w:rPr>
                <w:rFonts w:eastAsia="新細明體" w:cstheme="minorHAnsi"/>
                <w:color w:val="000000"/>
              </w:rPr>
            </w:pPr>
          </w:p>
        </w:tc>
        <w:tc>
          <w:tcPr>
            <w:tcW w:w="127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4ECE7572" w14:textId="77777777" w:rsidR="001213FC" w:rsidRPr="00D60968" w:rsidRDefault="001213FC" w:rsidP="00ED3160">
            <w:pPr>
              <w:jc w:val="center"/>
              <w:rPr>
                <w:rFonts w:eastAsia="新細明體" w:cstheme="minorHAnsi"/>
                <w:color w:val="000000"/>
              </w:rPr>
            </w:pPr>
            <w:r w:rsidRPr="00D60968">
              <w:rPr>
                <w:rFonts w:eastAsia="新細明體" w:cstheme="minorHAnsi"/>
                <w:color w:val="000000"/>
              </w:rPr>
              <w:t>30 kHz (33.33 us)</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7C7F63" w14:textId="77777777" w:rsidR="001213FC" w:rsidRPr="003C771E" w:rsidRDefault="001213FC" w:rsidP="00ED3160">
            <w:pPr>
              <w:jc w:val="center"/>
              <w:rPr>
                <w:rFonts w:eastAsia="新細明體" w:cstheme="minorHAnsi"/>
                <w:color w:val="000000"/>
              </w:rPr>
            </w:pPr>
            <w:r w:rsidRPr="00D56EC1">
              <w:rPr>
                <w:rFonts w:eastAsia="新細明體" w:cstheme="minorHAnsi"/>
                <w:color w:val="000000"/>
              </w:rPr>
              <w:t xml:space="preserve">430/33.33 = 12.9 </w:t>
            </w:r>
          </w:p>
          <w:p w14:paraId="002FE52A" w14:textId="77777777" w:rsidR="001213FC" w:rsidRPr="00D56EC1" w:rsidRDefault="001213FC"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13</w:t>
            </w:r>
            <w:r w:rsidRPr="003C771E">
              <w:rPr>
                <w:rFonts w:eastAsia="新細明體" w:cstheme="minorHAnsi"/>
                <w:color w:val="0000FF"/>
              </w:rPr>
              <w:t xml:space="preserve"> </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73AD3" w14:textId="77777777" w:rsidR="001213FC" w:rsidRPr="003C771E" w:rsidRDefault="001213FC" w:rsidP="00ED3160">
            <w:pPr>
              <w:jc w:val="center"/>
              <w:rPr>
                <w:rFonts w:eastAsia="新細明體" w:cstheme="minorHAnsi"/>
                <w:color w:val="000000"/>
              </w:rPr>
            </w:pPr>
            <w:r w:rsidRPr="00D56EC1">
              <w:rPr>
                <w:rFonts w:eastAsia="新細明體" w:cstheme="minorHAnsi"/>
                <w:color w:val="000000"/>
              </w:rPr>
              <w:t xml:space="preserve">230/33.33 = 6.9 </w:t>
            </w:r>
          </w:p>
          <w:p w14:paraId="21187DD5" w14:textId="77777777" w:rsidR="001213FC" w:rsidRPr="00D56EC1" w:rsidRDefault="001213FC"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7</w:t>
            </w:r>
            <w:r w:rsidRPr="003C771E">
              <w:rPr>
                <w:rFonts w:eastAsia="新細明體" w:cstheme="minorHAnsi"/>
                <w:color w:val="0000FF"/>
              </w:rPr>
              <w:t xml:space="preserve"> </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A019B0" w14:textId="77777777" w:rsidR="001213FC" w:rsidRPr="003C771E" w:rsidRDefault="001213FC" w:rsidP="00ED3160">
            <w:pPr>
              <w:jc w:val="center"/>
              <w:rPr>
                <w:rFonts w:eastAsia="新細明體" w:cstheme="minorHAnsi"/>
                <w:color w:val="000000"/>
              </w:rPr>
            </w:pPr>
            <w:r w:rsidRPr="00D56EC1">
              <w:rPr>
                <w:rFonts w:eastAsia="新細明體" w:cstheme="minorHAnsi"/>
                <w:color w:val="000000"/>
              </w:rPr>
              <w:t xml:space="preserve">130/33.33 = 3.9 </w:t>
            </w:r>
          </w:p>
          <w:p w14:paraId="70064F73" w14:textId="77777777" w:rsidR="001213FC" w:rsidRPr="00D56EC1" w:rsidRDefault="001213FC"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4</w:t>
            </w:r>
            <w:r w:rsidRPr="003C771E">
              <w:rPr>
                <w:rFonts w:eastAsia="新細明體" w:cstheme="minorHAnsi"/>
                <w:color w:val="0000FF"/>
              </w:rPr>
              <w:t xml:space="preserve"> </w:t>
            </w:r>
          </w:p>
        </w:tc>
      </w:tr>
      <w:tr w:rsidR="001213FC" w:rsidRPr="00D56EC1" w14:paraId="055C56DD" w14:textId="77777777" w:rsidTr="002A68B2">
        <w:tc>
          <w:tcPr>
            <w:tcW w:w="928" w:type="dxa"/>
            <w:vMerge/>
            <w:tcBorders>
              <w:left w:val="single" w:sz="8" w:space="0" w:color="A3A3A3"/>
              <w:right w:val="single" w:sz="8" w:space="0" w:color="A3A3A3"/>
            </w:tcBorders>
            <w:shd w:val="clear" w:color="auto" w:fill="D0CECE" w:themeFill="background2" w:themeFillShade="E6"/>
          </w:tcPr>
          <w:p w14:paraId="7CE40B35" w14:textId="77777777" w:rsidR="001213FC" w:rsidRPr="00D60968" w:rsidRDefault="001213FC" w:rsidP="00ED3160">
            <w:pPr>
              <w:jc w:val="center"/>
              <w:rPr>
                <w:rFonts w:eastAsia="新細明體" w:cstheme="minorHAnsi"/>
                <w:color w:val="000000"/>
              </w:rPr>
            </w:pPr>
          </w:p>
        </w:tc>
        <w:tc>
          <w:tcPr>
            <w:tcW w:w="127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538EEF2E" w14:textId="77777777" w:rsidR="001213FC" w:rsidRPr="00D60968" w:rsidRDefault="001213FC" w:rsidP="00ED3160">
            <w:pPr>
              <w:jc w:val="center"/>
              <w:rPr>
                <w:rFonts w:eastAsia="新細明體" w:cstheme="minorHAnsi"/>
                <w:color w:val="000000"/>
              </w:rPr>
            </w:pPr>
            <w:r w:rsidRPr="00D56EC1">
              <w:rPr>
                <w:rFonts w:eastAsia="新細明體" w:cstheme="minorHAnsi"/>
                <w:color w:val="000000"/>
              </w:rPr>
              <w:t>60 kHz (16.67 us)</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AAC87" w14:textId="77777777" w:rsidR="001213FC" w:rsidRPr="003C771E" w:rsidRDefault="001213FC" w:rsidP="00ED3160">
            <w:pPr>
              <w:jc w:val="center"/>
              <w:rPr>
                <w:rFonts w:eastAsia="新細明體" w:cstheme="minorHAnsi"/>
                <w:color w:val="000000"/>
              </w:rPr>
            </w:pPr>
            <w:r w:rsidRPr="00D56EC1">
              <w:rPr>
                <w:rFonts w:eastAsia="新細明體" w:cstheme="minorHAnsi"/>
                <w:color w:val="000000"/>
              </w:rPr>
              <w:t xml:space="preserve">430/16.6667 = 25.8 </w:t>
            </w:r>
          </w:p>
          <w:p w14:paraId="56397156" w14:textId="77777777" w:rsidR="001213FC" w:rsidRPr="00D56EC1" w:rsidRDefault="001213FC"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26</w:t>
            </w:r>
            <w:r w:rsidRPr="003C771E">
              <w:rPr>
                <w:rFonts w:eastAsia="新細明體" w:cstheme="minorHAnsi"/>
                <w:color w:val="0000FF"/>
              </w:rPr>
              <w:t xml:space="preserve"> </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BDD637" w14:textId="77777777" w:rsidR="001213FC" w:rsidRPr="00D56EC1" w:rsidRDefault="001213FC" w:rsidP="00ED3160">
            <w:pPr>
              <w:jc w:val="center"/>
              <w:rPr>
                <w:rFonts w:eastAsia="新細明體" w:cstheme="minorHAnsi"/>
                <w:color w:val="000000"/>
              </w:rPr>
            </w:pPr>
            <w:r w:rsidRPr="00D56EC1">
              <w:rPr>
                <w:rFonts w:eastAsia="新細明體" w:cstheme="minorHAnsi"/>
                <w:color w:val="000000"/>
              </w:rPr>
              <w:t xml:space="preserve">230/16.6667 = </w:t>
            </w:r>
            <w:r w:rsidRPr="00D56EC1">
              <w:rPr>
                <w:rFonts w:eastAsia="新細明體" w:cstheme="minorHAnsi"/>
                <w:color w:val="0000FF"/>
              </w:rPr>
              <w:t>14</w:t>
            </w:r>
            <w:r w:rsidRPr="003C771E">
              <w:rPr>
                <w:rFonts w:eastAsia="新細明體" w:cstheme="minorHAnsi"/>
                <w:color w:val="0000FF"/>
              </w:rPr>
              <w:t xml:space="preserve"> </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0045A" w14:textId="77777777" w:rsidR="001213FC" w:rsidRPr="003C771E" w:rsidRDefault="001213FC" w:rsidP="00ED3160">
            <w:pPr>
              <w:jc w:val="center"/>
              <w:rPr>
                <w:rFonts w:eastAsia="新細明體" w:cstheme="minorHAnsi"/>
                <w:color w:val="000000"/>
              </w:rPr>
            </w:pPr>
            <w:r w:rsidRPr="00D56EC1">
              <w:rPr>
                <w:rFonts w:eastAsia="新細明體" w:cstheme="minorHAnsi"/>
                <w:color w:val="000000"/>
              </w:rPr>
              <w:t xml:space="preserve">130/16.667 = 7.8 </w:t>
            </w:r>
          </w:p>
          <w:p w14:paraId="1443BAA7" w14:textId="77777777" w:rsidR="001213FC" w:rsidRPr="00D56EC1" w:rsidRDefault="001213FC"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8</w:t>
            </w:r>
            <w:r w:rsidRPr="003C771E">
              <w:rPr>
                <w:rFonts w:eastAsia="新細明體" w:cstheme="minorHAnsi"/>
                <w:color w:val="0000FF"/>
              </w:rPr>
              <w:t xml:space="preserve"> </w:t>
            </w:r>
          </w:p>
        </w:tc>
      </w:tr>
      <w:tr w:rsidR="001213FC" w:rsidRPr="00D56EC1" w14:paraId="0BEE08B3" w14:textId="77777777" w:rsidTr="002A68B2">
        <w:tc>
          <w:tcPr>
            <w:tcW w:w="928" w:type="dxa"/>
            <w:vMerge/>
            <w:tcBorders>
              <w:left w:val="single" w:sz="8" w:space="0" w:color="A3A3A3"/>
              <w:bottom w:val="single" w:sz="8" w:space="0" w:color="A3A3A3"/>
              <w:right w:val="single" w:sz="8" w:space="0" w:color="A3A3A3"/>
            </w:tcBorders>
            <w:shd w:val="clear" w:color="auto" w:fill="D0CECE" w:themeFill="background2" w:themeFillShade="E6"/>
          </w:tcPr>
          <w:p w14:paraId="3ADA6EDF" w14:textId="77777777" w:rsidR="001213FC" w:rsidRPr="00D60968" w:rsidRDefault="001213FC" w:rsidP="00ED3160">
            <w:pPr>
              <w:jc w:val="center"/>
              <w:rPr>
                <w:rFonts w:eastAsia="新細明體" w:cstheme="minorHAnsi"/>
                <w:color w:val="000000"/>
              </w:rPr>
            </w:pPr>
          </w:p>
        </w:tc>
        <w:tc>
          <w:tcPr>
            <w:tcW w:w="127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404C581A" w14:textId="77777777" w:rsidR="001213FC" w:rsidRDefault="001213FC" w:rsidP="00ED3160">
            <w:pPr>
              <w:jc w:val="center"/>
              <w:rPr>
                <w:rFonts w:eastAsia="新細明體" w:cstheme="minorHAnsi"/>
                <w:color w:val="000000"/>
              </w:rPr>
            </w:pPr>
            <w:r>
              <w:rPr>
                <w:rFonts w:eastAsia="新細明體" w:cstheme="minorHAnsi" w:hint="eastAsia"/>
                <w:color w:val="000000"/>
              </w:rPr>
              <w:t>1</w:t>
            </w:r>
            <w:r>
              <w:rPr>
                <w:rFonts w:eastAsia="新細明體" w:cstheme="minorHAnsi"/>
                <w:color w:val="000000"/>
              </w:rPr>
              <w:t>20 kHz</w:t>
            </w:r>
          </w:p>
          <w:p w14:paraId="68DC3DB2" w14:textId="46FFDC28" w:rsidR="001213FC" w:rsidRPr="00D56EC1" w:rsidRDefault="001213FC" w:rsidP="00ED3160">
            <w:pPr>
              <w:jc w:val="center"/>
              <w:rPr>
                <w:rFonts w:eastAsia="新細明體" w:cstheme="minorHAnsi"/>
                <w:color w:val="000000"/>
              </w:rPr>
            </w:pPr>
            <w:r>
              <w:rPr>
                <w:rFonts w:eastAsia="新細明體" w:cstheme="minorHAnsi" w:hint="eastAsia"/>
                <w:color w:val="000000"/>
              </w:rPr>
              <w:t>(</w:t>
            </w:r>
            <w:r>
              <w:rPr>
                <w:rFonts w:eastAsia="新細明體" w:cstheme="minorHAnsi"/>
                <w:color w:val="000000"/>
              </w:rPr>
              <w:t>8.33 us)</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9735E0" w14:textId="4536EFA4" w:rsidR="001213FC" w:rsidRDefault="001213FC" w:rsidP="00ED3160">
            <w:pPr>
              <w:jc w:val="center"/>
              <w:rPr>
                <w:rFonts w:eastAsia="新細明體" w:cstheme="minorHAnsi"/>
                <w:color w:val="000000"/>
              </w:rPr>
            </w:pPr>
            <w:r>
              <w:rPr>
                <w:rFonts w:eastAsia="新細明體" w:cstheme="minorHAnsi"/>
                <w:color w:val="000000"/>
              </w:rPr>
              <w:t>430/8.33 = 51.6</w:t>
            </w:r>
          </w:p>
          <w:p w14:paraId="6437C9F3" w14:textId="4012FC8A" w:rsidR="001213FC" w:rsidRPr="00D56EC1" w:rsidRDefault="001213FC" w:rsidP="00ED3160">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1213FC">
              <w:rPr>
                <w:rFonts w:eastAsia="新細明體" w:cstheme="minorHAnsi"/>
                <w:color w:val="0000FF"/>
              </w:rPr>
              <w:t>52</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4B6BE2" w14:textId="39496916" w:rsidR="001213FC" w:rsidRPr="00D56EC1" w:rsidRDefault="001213FC" w:rsidP="001213FC">
            <w:pPr>
              <w:jc w:val="center"/>
              <w:rPr>
                <w:rFonts w:eastAsia="新細明體" w:cstheme="minorHAnsi"/>
                <w:color w:val="000000"/>
              </w:rPr>
            </w:pPr>
            <w:r w:rsidRPr="001213FC">
              <w:rPr>
                <w:rFonts w:eastAsia="新細明體" w:cstheme="minorHAnsi"/>
                <w:color w:val="000000"/>
              </w:rPr>
              <w:t xml:space="preserve">230/8.33 = 27.6  </w:t>
            </w:r>
            <m:oMath>
              <m:r>
                <m:rPr>
                  <m:sty m:val="p"/>
                </m:rPr>
                <w:rPr>
                  <w:rFonts w:ascii="Cambria Math" w:eastAsia="新細明體" w:hAnsi="Cambria Math" w:cstheme="minorHAnsi"/>
                  <w:color w:val="000000"/>
                </w:rPr>
                <m:t>≈</m:t>
              </m:r>
            </m:oMath>
            <w:r w:rsidRPr="001213FC">
              <w:rPr>
                <w:rFonts w:eastAsia="新細明體" w:cstheme="minorHAnsi"/>
                <w:color w:val="000000"/>
              </w:rPr>
              <w:t xml:space="preserve"> </w:t>
            </w:r>
            <w:r w:rsidRPr="001213FC">
              <w:rPr>
                <w:rFonts w:eastAsia="新細明體" w:cstheme="minorHAnsi"/>
                <w:color w:val="0000FF"/>
              </w:rPr>
              <w:t>28</w:t>
            </w:r>
          </w:p>
        </w:tc>
        <w:tc>
          <w:tcPr>
            <w:tcW w:w="23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616888" w14:textId="77777777" w:rsidR="00F80569" w:rsidRPr="00F80569" w:rsidRDefault="001213FC" w:rsidP="00F80569">
            <w:pPr>
              <w:jc w:val="center"/>
              <w:rPr>
                <w:rFonts w:eastAsia="新細明體" w:cstheme="minorHAnsi"/>
                <w:color w:val="000000"/>
              </w:rPr>
            </w:pPr>
            <w:r w:rsidRPr="001213FC">
              <w:rPr>
                <w:rFonts w:eastAsia="新細明體" w:cstheme="minorHAnsi"/>
                <w:color w:val="000000"/>
              </w:rPr>
              <w:t>130/8.33 = 15.6</w:t>
            </w:r>
            <m:oMath>
              <m:r>
                <m:rPr>
                  <m:sty m:val="p"/>
                </m:rPr>
                <w:rPr>
                  <w:rFonts w:ascii="Cambria Math" w:eastAsia="新細明體" w:hAnsi="Cambria Math" w:cstheme="minorHAnsi"/>
                  <w:color w:val="000000"/>
                </w:rPr>
                <m:t> </m:t>
              </m:r>
            </m:oMath>
          </w:p>
          <w:p w14:paraId="27769991" w14:textId="4E9294C0" w:rsidR="001213FC" w:rsidRPr="00D56EC1" w:rsidRDefault="001213FC" w:rsidP="00F80569">
            <w:pPr>
              <w:jc w:val="center"/>
              <w:rPr>
                <w:rFonts w:eastAsia="新細明體" w:cstheme="minorHAnsi"/>
                <w:color w:val="000000"/>
              </w:rPr>
            </w:pPr>
            <m:oMath>
              <m:r>
                <m:rPr>
                  <m:sty m:val="p"/>
                </m:rPr>
                <w:rPr>
                  <w:rFonts w:ascii="Cambria Math" w:eastAsia="新細明體" w:hAnsi="Cambria Math" w:cstheme="minorHAnsi"/>
                  <w:color w:val="000000"/>
                </w:rPr>
                <m:t>≈</m:t>
              </m:r>
            </m:oMath>
            <w:r w:rsidRPr="001213FC">
              <w:rPr>
                <w:rFonts w:eastAsia="新細明體" w:cstheme="minorHAnsi"/>
                <w:color w:val="000000"/>
              </w:rPr>
              <w:t xml:space="preserve"> </w:t>
            </w:r>
            <w:r w:rsidRPr="001213FC">
              <w:rPr>
                <w:rFonts w:eastAsia="新細明體" w:cstheme="minorHAnsi"/>
                <w:color w:val="0000FF"/>
              </w:rPr>
              <w:t>16</w:t>
            </w:r>
          </w:p>
        </w:tc>
      </w:tr>
    </w:tbl>
    <w:p w14:paraId="427D069F" w14:textId="77777777" w:rsidR="001213FC" w:rsidRDefault="001213FC" w:rsidP="001213FC">
      <w:pPr>
        <w:jc w:val="center"/>
        <w:rPr>
          <w:rFonts w:eastAsia="新細明體" w:cstheme="minorHAnsi"/>
          <w:b/>
          <w:iCs/>
          <w:szCs w:val="24"/>
          <w:u w:val="single"/>
          <w:lang w:val="en-GB"/>
        </w:rPr>
      </w:pPr>
    </w:p>
    <w:p w14:paraId="05CE930B" w14:textId="3EC05308" w:rsidR="002A68B2" w:rsidRDefault="006119F7" w:rsidP="00DA4C50">
      <w:pPr>
        <w:jc w:val="both"/>
        <w:rPr>
          <w:rFonts w:eastAsia="新細明體" w:cstheme="minorHAnsi"/>
          <w:bCs/>
          <w:iCs/>
          <w:szCs w:val="24"/>
        </w:rPr>
      </w:pPr>
      <w:r>
        <w:rPr>
          <w:rFonts w:eastAsia="新細明體" w:cstheme="minorHAnsi"/>
          <w:bCs/>
          <w:iCs/>
          <w:szCs w:val="24"/>
        </w:rPr>
        <w:t>C</w:t>
      </w:r>
      <w:r w:rsidR="002A68B2">
        <w:rPr>
          <w:rFonts w:eastAsia="新細明體" w:cstheme="minorHAnsi"/>
          <w:bCs/>
          <w:iCs/>
          <w:szCs w:val="24"/>
        </w:rPr>
        <w:t xml:space="preserve">onsidering slot level based requirement and UL TA (one additional interrupted slot will be considered), </w:t>
      </w:r>
      <w:r w:rsidR="00B143AC">
        <w:rPr>
          <w:rFonts w:eastAsia="新細明體" w:cstheme="minorHAnsi"/>
          <w:bCs/>
          <w:iCs/>
          <w:szCs w:val="24"/>
        </w:rPr>
        <w:t xml:space="preserve">the interruption requirement for scenario 2 is provided </w:t>
      </w:r>
      <w:r w:rsidR="00B143AC" w:rsidRPr="00035245">
        <w:rPr>
          <w:rFonts w:eastAsia="新細明體" w:cstheme="minorHAnsi"/>
          <w:bCs/>
          <w:iCs/>
          <w:szCs w:val="24"/>
        </w:rPr>
        <w:t>as</w:t>
      </w:r>
      <w:r w:rsidR="002A68B2">
        <w:rPr>
          <w:rFonts w:eastAsia="新細明體" w:cstheme="minorHAnsi"/>
          <w:bCs/>
          <w:iCs/>
          <w:szCs w:val="24"/>
        </w:rPr>
        <w:t xml:space="preserve"> </w:t>
      </w:r>
      <w:r w:rsidR="00DA4C50">
        <w:rPr>
          <w:rFonts w:eastAsia="新細明體" w:cstheme="minorHAnsi"/>
          <w:bCs/>
          <w:iCs/>
          <w:szCs w:val="24"/>
        </w:rPr>
        <w:fldChar w:fldCharType="begin"/>
      </w:r>
      <w:r w:rsidR="00DA4C50">
        <w:rPr>
          <w:rFonts w:eastAsia="新細明體" w:cstheme="minorHAnsi"/>
          <w:bCs/>
          <w:iCs/>
          <w:szCs w:val="24"/>
        </w:rPr>
        <w:instrText xml:space="preserve"> REF _Ref94794338 \h  \* MERGEFORMAT </w:instrText>
      </w:r>
      <w:r w:rsidR="00DA4C50">
        <w:rPr>
          <w:rFonts w:eastAsia="新細明體" w:cstheme="minorHAnsi"/>
          <w:bCs/>
          <w:iCs/>
          <w:szCs w:val="24"/>
        </w:rPr>
      </w:r>
      <w:r w:rsidR="00DA4C50">
        <w:rPr>
          <w:rFonts w:eastAsia="新細明體" w:cstheme="minorHAnsi"/>
          <w:bCs/>
          <w:iCs/>
          <w:szCs w:val="24"/>
        </w:rPr>
        <w:fldChar w:fldCharType="separate"/>
      </w:r>
      <w:r w:rsidR="00B945A0" w:rsidRPr="00B945A0">
        <w:rPr>
          <w:rFonts w:eastAsia="新細明體" w:cstheme="minorHAnsi"/>
          <w:bCs/>
          <w:iCs/>
          <w:szCs w:val="24"/>
        </w:rPr>
        <w:t>Proposal 6</w:t>
      </w:r>
      <w:r w:rsidR="00DA4C50">
        <w:rPr>
          <w:rFonts w:eastAsia="新細明體" w:cstheme="minorHAnsi"/>
          <w:bCs/>
          <w:iCs/>
          <w:szCs w:val="24"/>
        </w:rPr>
        <w:fldChar w:fldCharType="end"/>
      </w:r>
      <w:r w:rsidR="00DA4C50">
        <w:rPr>
          <w:rFonts w:eastAsia="新細明體" w:cstheme="minorHAnsi"/>
          <w:bCs/>
          <w:iCs/>
          <w:szCs w:val="24"/>
        </w:rPr>
        <w:t>.</w:t>
      </w:r>
    </w:p>
    <w:p w14:paraId="199EBA36" w14:textId="77777777" w:rsidR="006119F7" w:rsidRPr="00DA4C50" w:rsidRDefault="006119F7" w:rsidP="006119F7">
      <w:pPr>
        <w:rPr>
          <w:rFonts w:eastAsia="新細明體" w:cstheme="minorHAnsi"/>
          <w:bCs/>
          <w:iCs/>
          <w:szCs w:val="24"/>
        </w:rPr>
      </w:pPr>
    </w:p>
    <w:p w14:paraId="610B8CDD" w14:textId="7B4BC1A3" w:rsidR="008123C9" w:rsidRPr="00EE003B" w:rsidRDefault="008123C9" w:rsidP="008123C9">
      <w:pPr>
        <w:jc w:val="both"/>
        <w:rPr>
          <w:rFonts w:cstheme="minorHAnsi"/>
          <w:b/>
          <w:szCs w:val="24"/>
          <w:lang w:eastAsia="x-none"/>
        </w:rPr>
      </w:pPr>
      <w:bookmarkStart w:id="13" w:name="_Ref94794338"/>
      <w:bookmarkStart w:id="14" w:name="_Ref95404098"/>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B945A0">
        <w:rPr>
          <w:rFonts w:cstheme="minorHAnsi"/>
          <w:b/>
          <w:noProof/>
          <w:szCs w:val="24"/>
          <w:lang w:eastAsia="x-none"/>
        </w:rPr>
        <w:t>6</w:t>
      </w:r>
      <w:r w:rsidRPr="00EE003B">
        <w:rPr>
          <w:rFonts w:cstheme="minorHAnsi"/>
          <w:b/>
          <w:szCs w:val="24"/>
          <w:lang w:eastAsia="x-none"/>
        </w:rPr>
        <w:fldChar w:fldCharType="end"/>
      </w:r>
      <w:bookmarkEnd w:id="13"/>
      <w:r w:rsidRPr="00EE003B">
        <w:rPr>
          <w:rFonts w:cstheme="minorHAnsi"/>
          <w:b/>
          <w:szCs w:val="24"/>
          <w:lang w:eastAsia="x-none"/>
        </w:rPr>
        <w:t xml:space="preserve">: </w:t>
      </w:r>
      <w:r>
        <w:rPr>
          <w:rFonts w:cstheme="minorHAnsi"/>
          <w:b/>
          <w:szCs w:val="24"/>
          <w:lang w:eastAsia="x-none"/>
        </w:rPr>
        <w:t xml:space="preserve">For scenario 2 (X=6 SRS symbols), </w:t>
      </w:r>
      <w:r w:rsidR="00E32C3A">
        <w:rPr>
          <w:rFonts w:cstheme="minorHAnsi"/>
          <w:b/>
          <w:szCs w:val="24"/>
          <w:lang w:eastAsia="x-none"/>
        </w:rPr>
        <w:t>t</w:t>
      </w:r>
      <w:r w:rsidRPr="00EE003B">
        <w:rPr>
          <w:rFonts w:cstheme="minorHAnsi"/>
          <w:b/>
          <w:szCs w:val="24"/>
          <w:lang w:eastAsia="x-none"/>
        </w:rPr>
        <w:t>he SRS antenna switching interruption requirement should be specified as follows.</w:t>
      </w:r>
      <w:bookmarkEnd w:id="14"/>
    </w:p>
    <w:p w14:paraId="1327E656" w14:textId="77777777" w:rsidR="008123C9" w:rsidRPr="00EE003B" w:rsidRDefault="008123C9" w:rsidP="008123C9">
      <w:pPr>
        <w:pStyle w:val="af1"/>
        <w:jc w:val="center"/>
        <w:rPr>
          <w:rFonts w:cstheme="minorHAnsi"/>
          <w:b w:val="0"/>
          <w:i/>
          <w:sz w:val="24"/>
          <w:szCs w:val="24"/>
        </w:rPr>
      </w:pPr>
      <w:r w:rsidRPr="00EE003B">
        <w:rPr>
          <w:rFonts w:cstheme="minorHAnsi"/>
          <w:sz w:val="24"/>
          <w:szCs w:val="24"/>
        </w:rPr>
        <w:t xml:space="preserve">Table </w:t>
      </w:r>
      <w:r>
        <w:rPr>
          <w:rFonts w:cstheme="minorHAnsi"/>
          <w:noProof/>
          <w:sz w:val="24"/>
          <w:szCs w:val="24"/>
        </w:rPr>
        <w:t>X</w:t>
      </w:r>
      <w:r w:rsidRPr="00EE003B">
        <w:rPr>
          <w:rFonts w:cstheme="minorHAnsi"/>
          <w:sz w:val="24"/>
          <w:szCs w:val="24"/>
        </w:rPr>
        <w:t>. Interruption length (slots) due to SRS antenna switch</w:t>
      </w:r>
    </w:p>
    <w:tbl>
      <w:tblPr>
        <w:tblStyle w:val="af7"/>
        <w:tblW w:w="0" w:type="auto"/>
        <w:jc w:val="center"/>
        <w:tblLook w:val="04A0" w:firstRow="1" w:lastRow="0" w:firstColumn="1" w:lastColumn="0" w:noHBand="0" w:noVBand="1"/>
      </w:tblPr>
      <w:tblGrid>
        <w:gridCol w:w="1416"/>
        <w:gridCol w:w="1416"/>
        <w:gridCol w:w="1416"/>
        <w:gridCol w:w="1417"/>
      </w:tblGrid>
      <w:tr w:rsidR="008123C9" w:rsidRPr="00EE003B" w14:paraId="2A79C2F6" w14:textId="77777777" w:rsidTr="00ED3160">
        <w:trPr>
          <w:jc w:val="center"/>
        </w:trPr>
        <w:tc>
          <w:tcPr>
            <w:tcW w:w="1416" w:type="dxa"/>
            <w:vMerge w:val="restart"/>
            <w:vAlign w:val="center"/>
          </w:tcPr>
          <w:p w14:paraId="2412CC83" w14:textId="77777777" w:rsidR="008123C9" w:rsidRPr="00EE003B" w:rsidRDefault="008123C9" w:rsidP="00ED3160">
            <w:pPr>
              <w:jc w:val="center"/>
              <w:rPr>
                <w:rFonts w:cstheme="minorHAnsi"/>
                <w:b/>
                <w:szCs w:val="24"/>
                <w:lang w:eastAsia="en-US"/>
              </w:rPr>
            </w:pPr>
            <w:r w:rsidRPr="00EE003B">
              <w:rPr>
                <w:rFonts w:cstheme="minorHAnsi"/>
                <w:b/>
                <w:szCs w:val="24"/>
                <w:lang w:eastAsia="en-US"/>
              </w:rPr>
              <w:t>Victim cell SCS(</w:t>
            </w:r>
            <w:proofErr w:type="spellStart"/>
            <w:r w:rsidRPr="00EE003B">
              <w:rPr>
                <w:rFonts w:cstheme="minorHAnsi"/>
                <w:b/>
                <w:szCs w:val="24"/>
                <w:lang w:eastAsia="en-US"/>
              </w:rPr>
              <w:t>KHz</w:t>
            </w:r>
            <w:proofErr w:type="spellEnd"/>
            <w:r w:rsidRPr="00EE003B">
              <w:rPr>
                <w:rFonts w:cstheme="minorHAnsi"/>
                <w:b/>
                <w:szCs w:val="24"/>
                <w:lang w:eastAsia="en-US"/>
              </w:rPr>
              <w:t>)</w:t>
            </w:r>
          </w:p>
        </w:tc>
        <w:tc>
          <w:tcPr>
            <w:tcW w:w="4249" w:type="dxa"/>
            <w:gridSpan w:val="3"/>
            <w:vAlign w:val="center"/>
          </w:tcPr>
          <w:p w14:paraId="003C75A4" w14:textId="77777777" w:rsidR="008123C9" w:rsidRPr="00EE003B" w:rsidRDefault="008123C9" w:rsidP="00ED3160">
            <w:pPr>
              <w:jc w:val="center"/>
              <w:rPr>
                <w:rFonts w:cstheme="minorHAnsi"/>
                <w:b/>
                <w:szCs w:val="24"/>
                <w:lang w:eastAsia="en-US"/>
              </w:rPr>
            </w:pPr>
            <w:r w:rsidRPr="00EE003B">
              <w:rPr>
                <w:rFonts w:cstheme="minorHAnsi"/>
                <w:b/>
                <w:szCs w:val="24"/>
                <w:lang w:eastAsia="en-US"/>
              </w:rPr>
              <w:t>Aggressor Cell SCS (</w:t>
            </w:r>
            <w:proofErr w:type="spellStart"/>
            <w:r w:rsidRPr="00EE003B">
              <w:rPr>
                <w:rFonts w:cstheme="minorHAnsi"/>
                <w:b/>
                <w:szCs w:val="24"/>
                <w:lang w:eastAsia="en-US"/>
              </w:rPr>
              <w:t>KHz</w:t>
            </w:r>
            <w:proofErr w:type="spellEnd"/>
            <w:r w:rsidRPr="00EE003B">
              <w:rPr>
                <w:rFonts w:cstheme="minorHAnsi"/>
                <w:b/>
                <w:szCs w:val="24"/>
                <w:lang w:eastAsia="en-US"/>
              </w:rPr>
              <w:t>)</w:t>
            </w:r>
          </w:p>
        </w:tc>
      </w:tr>
      <w:tr w:rsidR="008123C9" w:rsidRPr="00EE003B" w14:paraId="649AD355" w14:textId="77777777" w:rsidTr="00ED3160">
        <w:trPr>
          <w:jc w:val="center"/>
        </w:trPr>
        <w:tc>
          <w:tcPr>
            <w:tcW w:w="1416" w:type="dxa"/>
            <w:vMerge/>
            <w:vAlign w:val="center"/>
          </w:tcPr>
          <w:p w14:paraId="1C391B8E" w14:textId="77777777" w:rsidR="008123C9" w:rsidRPr="00EE003B" w:rsidRDefault="008123C9" w:rsidP="00ED3160">
            <w:pPr>
              <w:jc w:val="center"/>
              <w:rPr>
                <w:rFonts w:cstheme="minorHAnsi"/>
                <w:b/>
                <w:szCs w:val="24"/>
                <w:lang w:eastAsia="en-US"/>
              </w:rPr>
            </w:pPr>
          </w:p>
        </w:tc>
        <w:tc>
          <w:tcPr>
            <w:tcW w:w="1416" w:type="dxa"/>
            <w:vAlign w:val="center"/>
          </w:tcPr>
          <w:p w14:paraId="55E2E3B0" w14:textId="77777777" w:rsidR="008123C9" w:rsidRPr="00EE003B" w:rsidRDefault="008123C9" w:rsidP="00ED3160">
            <w:pPr>
              <w:jc w:val="center"/>
              <w:rPr>
                <w:rFonts w:cstheme="minorHAnsi"/>
                <w:b/>
                <w:szCs w:val="24"/>
                <w:lang w:eastAsia="en-US"/>
              </w:rPr>
            </w:pPr>
            <w:r w:rsidRPr="00EE003B">
              <w:rPr>
                <w:rFonts w:cstheme="minorHAnsi"/>
                <w:b/>
                <w:szCs w:val="24"/>
                <w:lang w:eastAsia="en-US"/>
              </w:rPr>
              <w:t>15</w:t>
            </w:r>
          </w:p>
        </w:tc>
        <w:tc>
          <w:tcPr>
            <w:tcW w:w="1416" w:type="dxa"/>
            <w:vAlign w:val="center"/>
          </w:tcPr>
          <w:p w14:paraId="7C45AD40" w14:textId="77777777" w:rsidR="008123C9" w:rsidRPr="00EE003B" w:rsidRDefault="008123C9" w:rsidP="00ED3160">
            <w:pPr>
              <w:jc w:val="center"/>
              <w:rPr>
                <w:rFonts w:cstheme="minorHAnsi"/>
                <w:b/>
                <w:szCs w:val="24"/>
                <w:lang w:eastAsia="en-US"/>
              </w:rPr>
            </w:pPr>
            <w:r w:rsidRPr="00EE003B">
              <w:rPr>
                <w:rFonts w:cstheme="minorHAnsi"/>
                <w:b/>
                <w:szCs w:val="24"/>
                <w:lang w:eastAsia="en-US"/>
              </w:rPr>
              <w:t>30</w:t>
            </w:r>
          </w:p>
        </w:tc>
        <w:tc>
          <w:tcPr>
            <w:tcW w:w="1417" w:type="dxa"/>
            <w:vAlign w:val="center"/>
          </w:tcPr>
          <w:p w14:paraId="18147A0C" w14:textId="77777777" w:rsidR="008123C9" w:rsidRPr="00EE003B" w:rsidRDefault="008123C9" w:rsidP="00ED3160">
            <w:pPr>
              <w:jc w:val="center"/>
              <w:rPr>
                <w:rFonts w:cstheme="minorHAnsi"/>
                <w:b/>
                <w:szCs w:val="24"/>
                <w:lang w:eastAsia="en-US"/>
              </w:rPr>
            </w:pPr>
            <w:r w:rsidRPr="00EE003B">
              <w:rPr>
                <w:rFonts w:cstheme="minorHAnsi"/>
                <w:b/>
                <w:szCs w:val="24"/>
                <w:lang w:eastAsia="en-US"/>
              </w:rPr>
              <w:t>60</w:t>
            </w:r>
          </w:p>
        </w:tc>
      </w:tr>
      <w:tr w:rsidR="008123C9" w:rsidRPr="00A47981" w14:paraId="503A9A53" w14:textId="77777777" w:rsidTr="00ED3160">
        <w:trPr>
          <w:jc w:val="center"/>
        </w:trPr>
        <w:tc>
          <w:tcPr>
            <w:tcW w:w="1416" w:type="dxa"/>
            <w:shd w:val="clear" w:color="auto" w:fill="auto"/>
            <w:vAlign w:val="center"/>
          </w:tcPr>
          <w:p w14:paraId="22AA4DD4" w14:textId="77777777" w:rsidR="008123C9" w:rsidRPr="00EE003B" w:rsidRDefault="008123C9" w:rsidP="00ED3160">
            <w:pPr>
              <w:jc w:val="center"/>
              <w:rPr>
                <w:rFonts w:cstheme="minorHAnsi"/>
                <w:b/>
                <w:szCs w:val="24"/>
                <w:lang w:eastAsia="en-US"/>
              </w:rPr>
            </w:pPr>
            <w:r w:rsidRPr="00EE003B">
              <w:rPr>
                <w:rFonts w:cstheme="minorHAnsi"/>
                <w:b/>
                <w:szCs w:val="24"/>
                <w:lang w:eastAsia="en-US"/>
              </w:rPr>
              <w:t>15</w:t>
            </w:r>
          </w:p>
        </w:tc>
        <w:tc>
          <w:tcPr>
            <w:tcW w:w="1416" w:type="dxa"/>
            <w:shd w:val="clear" w:color="auto" w:fill="auto"/>
            <w:vAlign w:val="center"/>
          </w:tcPr>
          <w:p w14:paraId="7A7891B5" w14:textId="77777777" w:rsidR="008123C9" w:rsidRPr="008123C9" w:rsidRDefault="008123C9" w:rsidP="00ED3160">
            <w:pPr>
              <w:jc w:val="center"/>
              <w:rPr>
                <w:rFonts w:cstheme="minorHAnsi"/>
                <w:b/>
                <w:szCs w:val="24"/>
                <w:highlight w:val="yellow"/>
                <w:lang w:eastAsia="en-US"/>
              </w:rPr>
            </w:pPr>
            <w:r w:rsidRPr="008123C9">
              <w:rPr>
                <w:rFonts w:cstheme="minorHAnsi"/>
                <w:b/>
                <w:szCs w:val="24"/>
                <w:highlight w:val="yellow"/>
                <w:lang w:eastAsia="en-US"/>
              </w:rPr>
              <w:t>2</w:t>
            </w:r>
          </w:p>
        </w:tc>
        <w:tc>
          <w:tcPr>
            <w:tcW w:w="1416" w:type="dxa"/>
            <w:shd w:val="clear" w:color="auto" w:fill="auto"/>
            <w:vAlign w:val="center"/>
          </w:tcPr>
          <w:p w14:paraId="7E7AC8D5" w14:textId="77777777" w:rsidR="008123C9" w:rsidRPr="008123C9" w:rsidRDefault="008123C9" w:rsidP="00ED3160">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47778BCA" w14:textId="77777777" w:rsidR="008123C9" w:rsidRPr="008123C9" w:rsidRDefault="008123C9" w:rsidP="00ED3160">
            <w:pPr>
              <w:jc w:val="center"/>
              <w:rPr>
                <w:rFonts w:cstheme="minorHAnsi"/>
                <w:b/>
                <w:szCs w:val="24"/>
                <w:highlight w:val="yellow"/>
                <w:lang w:eastAsia="en-US"/>
              </w:rPr>
            </w:pPr>
            <w:r w:rsidRPr="008123C9">
              <w:rPr>
                <w:rFonts w:cstheme="minorHAnsi"/>
                <w:b/>
                <w:szCs w:val="24"/>
                <w:highlight w:val="yellow"/>
                <w:lang w:eastAsia="en-US"/>
              </w:rPr>
              <w:t>2</w:t>
            </w:r>
          </w:p>
        </w:tc>
      </w:tr>
      <w:tr w:rsidR="008123C9" w:rsidRPr="00A47981" w14:paraId="6D111E87" w14:textId="77777777" w:rsidTr="00ED3160">
        <w:trPr>
          <w:jc w:val="center"/>
        </w:trPr>
        <w:tc>
          <w:tcPr>
            <w:tcW w:w="1416" w:type="dxa"/>
            <w:shd w:val="clear" w:color="auto" w:fill="auto"/>
            <w:vAlign w:val="center"/>
          </w:tcPr>
          <w:p w14:paraId="733F491A" w14:textId="77777777" w:rsidR="008123C9" w:rsidRPr="00EE003B" w:rsidRDefault="008123C9" w:rsidP="00ED3160">
            <w:pPr>
              <w:jc w:val="center"/>
              <w:rPr>
                <w:rFonts w:cstheme="minorHAnsi"/>
                <w:b/>
                <w:szCs w:val="24"/>
                <w:lang w:eastAsia="en-US"/>
              </w:rPr>
            </w:pPr>
            <w:r w:rsidRPr="00EE003B">
              <w:rPr>
                <w:rFonts w:cstheme="minorHAnsi"/>
                <w:b/>
                <w:szCs w:val="24"/>
                <w:lang w:eastAsia="en-US"/>
              </w:rPr>
              <w:t>30</w:t>
            </w:r>
          </w:p>
        </w:tc>
        <w:tc>
          <w:tcPr>
            <w:tcW w:w="1416" w:type="dxa"/>
            <w:shd w:val="clear" w:color="auto" w:fill="auto"/>
            <w:vAlign w:val="center"/>
          </w:tcPr>
          <w:p w14:paraId="5DE45A50" w14:textId="77777777" w:rsidR="008123C9" w:rsidRPr="008123C9" w:rsidRDefault="008123C9" w:rsidP="00ED3160">
            <w:pPr>
              <w:jc w:val="center"/>
              <w:rPr>
                <w:rFonts w:cstheme="minorHAnsi"/>
                <w:b/>
                <w:szCs w:val="24"/>
                <w:highlight w:val="yellow"/>
                <w:lang w:eastAsia="en-US"/>
              </w:rPr>
            </w:pPr>
            <w:r w:rsidRPr="008123C9">
              <w:rPr>
                <w:rFonts w:cstheme="minorHAnsi"/>
                <w:b/>
                <w:szCs w:val="24"/>
                <w:highlight w:val="yellow"/>
                <w:lang w:eastAsia="en-US"/>
              </w:rPr>
              <w:t>2</w:t>
            </w:r>
          </w:p>
        </w:tc>
        <w:tc>
          <w:tcPr>
            <w:tcW w:w="1416" w:type="dxa"/>
            <w:shd w:val="clear" w:color="auto" w:fill="auto"/>
            <w:vAlign w:val="center"/>
          </w:tcPr>
          <w:p w14:paraId="1C69903F" w14:textId="77777777" w:rsidR="008123C9" w:rsidRPr="008123C9" w:rsidRDefault="008123C9" w:rsidP="00ED3160">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18CF8AEB" w14:textId="77777777" w:rsidR="008123C9" w:rsidRPr="008123C9" w:rsidRDefault="008123C9" w:rsidP="00ED3160">
            <w:pPr>
              <w:jc w:val="center"/>
              <w:rPr>
                <w:rFonts w:cstheme="minorHAnsi"/>
                <w:b/>
                <w:szCs w:val="24"/>
                <w:highlight w:val="yellow"/>
                <w:lang w:eastAsia="en-US"/>
              </w:rPr>
            </w:pPr>
            <w:r w:rsidRPr="008123C9">
              <w:rPr>
                <w:rFonts w:cstheme="minorHAnsi"/>
                <w:b/>
                <w:szCs w:val="24"/>
                <w:highlight w:val="yellow"/>
                <w:lang w:eastAsia="en-US"/>
              </w:rPr>
              <w:t>2</w:t>
            </w:r>
          </w:p>
        </w:tc>
      </w:tr>
      <w:tr w:rsidR="008123C9" w:rsidRPr="00A47981" w14:paraId="74F08439" w14:textId="77777777" w:rsidTr="00ED3160">
        <w:trPr>
          <w:jc w:val="center"/>
        </w:trPr>
        <w:tc>
          <w:tcPr>
            <w:tcW w:w="1416" w:type="dxa"/>
            <w:shd w:val="clear" w:color="auto" w:fill="auto"/>
            <w:vAlign w:val="center"/>
          </w:tcPr>
          <w:p w14:paraId="44CD13FC" w14:textId="77777777" w:rsidR="008123C9" w:rsidRPr="00EE003B" w:rsidRDefault="008123C9" w:rsidP="00ED3160">
            <w:pPr>
              <w:jc w:val="center"/>
              <w:rPr>
                <w:rFonts w:cstheme="minorHAnsi"/>
                <w:b/>
                <w:szCs w:val="24"/>
                <w:lang w:eastAsia="en-US"/>
              </w:rPr>
            </w:pPr>
            <w:r w:rsidRPr="00EE003B">
              <w:rPr>
                <w:rFonts w:cstheme="minorHAnsi"/>
                <w:b/>
                <w:szCs w:val="24"/>
                <w:lang w:eastAsia="en-US"/>
              </w:rPr>
              <w:t>60</w:t>
            </w:r>
          </w:p>
        </w:tc>
        <w:tc>
          <w:tcPr>
            <w:tcW w:w="1416" w:type="dxa"/>
            <w:shd w:val="clear" w:color="auto" w:fill="auto"/>
            <w:vAlign w:val="center"/>
          </w:tcPr>
          <w:p w14:paraId="0A84769A" w14:textId="77777777" w:rsidR="008123C9" w:rsidRPr="008123C9" w:rsidRDefault="008123C9" w:rsidP="00ED3160">
            <w:pPr>
              <w:jc w:val="center"/>
              <w:rPr>
                <w:rFonts w:cstheme="minorHAnsi"/>
                <w:b/>
                <w:szCs w:val="24"/>
                <w:highlight w:val="yellow"/>
                <w:lang w:eastAsia="en-US"/>
              </w:rPr>
            </w:pPr>
            <w:r w:rsidRPr="008123C9">
              <w:rPr>
                <w:rFonts w:cstheme="minorHAnsi"/>
                <w:b/>
                <w:szCs w:val="24"/>
                <w:highlight w:val="yellow"/>
                <w:lang w:eastAsia="en-US"/>
              </w:rPr>
              <w:t>3</w:t>
            </w:r>
          </w:p>
        </w:tc>
        <w:tc>
          <w:tcPr>
            <w:tcW w:w="1416" w:type="dxa"/>
            <w:shd w:val="clear" w:color="auto" w:fill="auto"/>
            <w:vAlign w:val="center"/>
          </w:tcPr>
          <w:p w14:paraId="16C6B36F" w14:textId="77777777" w:rsidR="008123C9" w:rsidRPr="008123C9" w:rsidRDefault="008123C9" w:rsidP="00ED3160">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5FDE79B8" w14:textId="77777777" w:rsidR="008123C9" w:rsidRPr="008123C9" w:rsidRDefault="008123C9" w:rsidP="00ED3160">
            <w:pPr>
              <w:jc w:val="center"/>
              <w:rPr>
                <w:rFonts w:cstheme="minorHAnsi"/>
                <w:b/>
                <w:szCs w:val="24"/>
                <w:highlight w:val="yellow"/>
                <w:lang w:eastAsia="en-US"/>
              </w:rPr>
            </w:pPr>
            <w:r w:rsidRPr="008123C9">
              <w:rPr>
                <w:rFonts w:cstheme="minorHAnsi"/>
                <w:b/>
                <w:szCs w:val="24"/>
                <w:highlight w:val="yellow"/>
                <w:lang w:eastAsia="en-US"/>
              </w:rPr>
              <w:t>2</w:t>
            </w:r>
          </w:p>
        </w:tc>
      </w:tr>
      <w:tr w:rsidR="008123C9" w:rsidRPr="002A68B2" w14:paraId="5F07C1BE" w14:textId="77777777" w:rsidTr="00ED3160">
        <w:trPr>
          <w:jc w:val="center"/>
        </w:trPr>
        <w:tc>
          <w:tcPr>
            <w:tcW w:w="1416" w:type="dxa"/>
            <w:shd w:val="clear" w:color="auto" w:fill="auto"/>
            <w:vAlign w:val="center"/>
          </w:tcPr>
          <w:p w14:paraId="4A0D6CA0" w14:textId="77777777" w:rsidR="008123C9" w:rsidRPr="002A68B2" w:rsidRDefault="008123C9" w:rsidP="00ED3160">
            <w:pPr>
              <w:jc w:val="center"/>
              <w:rPr>
                <w:rFonts w:eastAsia="新細明體" w:cstheme="minorHAnsi"/>
                <w:b/>
                <w:szCs w:val="24"/>
              </w:rPr>
            </w:pPr>
            <w:r>
              <w:rPr>
                <w:rFonts w:eastAsia="新細明體" w:cstheme="minorHAnsi" w:hint="eastAsia"/>
                <w:b/>
                <w:szCs w:val="24"/>
              </w:rPr>
              <w:t>1</w:t>
            </w:r>
            <w:r>
              <w:rPr>
                <w:rFonts w:eastAsia="新細明體" w:cstheme="minorHAnsi"/>
                <w:b/>
                <w:szCs w:val="24"/>
              </w:rPr>
              <w:t>20</w:t>
            </w:r>
          </w:p>
        </w:tc>
        <w:tc>
          <w:tcPr>
            <w:tcW w:w="1416" w:type="dxa"/>
            <w:shd w:val="clear" w:color="auto" w:fill="auto"/>
            <w:vAlign w:val="center"/>
          </w:tcPr>
          <w:p w14:paraId="000D21F3" w14:textId="77777777" w:rsidR="008123C9" w:rsidRPr="008123C9" w:rsidRDefault="008123C9" w:rsidP="00ED3160">
            <w:pPr>
              <w:jc w:val="center"/>
              <w:rPr>
                <w:rFonts w:eastAsia="新細明體" w:cstheme="minorHAnsi"/>
                <w:b/>
                <w:szCs w:val="24"/>
                <w:highlight w:val="yellow"/>
              </w:rPr>
            </w:pPr>
            <w:r w:rsidRPr="008123C9">
              <w:rPr>
                <w:rFonts w:eastAsia="新細明體" w:cstheme="minorHAnsi" w:hint="eastAsia"/>
                <w:b/>
                <w:szCs w:val="24"/>
                <w:highlight w:val="yellow"/>
              </w:rPr>
              <w:t>5</w:t>
            </w:r>
          </w:p>
        </w:tc>
        <w:tc>
          <w:tcPr>
            <w:tcW w:w="1416" w:type="dxa"/>
            <w:shd w:val="clear" w:color="auto" w:fill="auto"/>
            <w:vAlign w:val="center"/>
          </w:tcPr>
          <w:p w14:paraId="12DC295E" w14:textId="77777777" w:rsidR="008123C9" w:rsidRPr="008123C9" w:rsidRDefault="008123C9" w:rsidP="00ED3160">
            <w:pPr>
              <w:jc w:val="center"/>
              <w:rPr>
                <w:rFonts w:eastAsia="新細明體" w:cstheme="minorHAnsi"/>
                <w:b/>
                <w:szCs w:val="24"/>
                <w:highlight w:val="yellow"/>
              </w:rPr>
            </w:pPr>
            <w:r w:rsidRPr="008123C9">
              <w:rPr>
                <w:rFonts w:eastAsia="新細明體" w:cstheme="minorHAnsi" w:hint="eastAsia"/>
                <w:b/>
                <w:szCs w:val="24"/>
                <w:highlight w:val="yellow"/>
              </w:rPr>
              <w:t>3</w:t>
            </w:r>
          </w:p>
        </w:tc>
        <w:tc>
          <w:tcPr>
            <w:tcW w:w="1417" w:type="dxa"/>
            <w:shd w:val="clear" w:color="auto" w:fill="auto"/>
            <w:vAlign w:val="center"/>
          </w:tcPr>
          <w:p w14:paraId="232BB692" w14:textId="77777777" w:rsidR="008123C9" w:rsidRPr="008123C9" w:rsidRDefault="008123C9" w:rsidP="00ED3160">
            <w:pPr>
              <w:jc w:val="center"/>
              <w:rPr>
                <w:rFonts w:eastAsia="新細明體" w:cstheme="minorHAnsi"/>
                <w:b/>
                <w:szCs w:val="24"/>
                <w:highlight w:val="yellow"/>
              </w:rPr>
            </w:pPr>
            <w:r w:rsidRPr="008123C9">
              <w:rPr>
                <w:rFonts w:eastAsia="新細明體" w:cstheme="minorHAnsi" w:hint="eastAsia"/>
                <w:b/>
                <w:szCs w:val="24"/>
                <w:highlight w:val="yellow"/>
              </w:rPr>
              <w:t>3</w:t>
            </w:r>
          </w:p>
        </w:tc>
      </w:tr>
    </w:tbl>
    <w:p w14:paraId="0A6612C0" w14:textId="4E73D3E3" w:rsidR="000E0F53" w:rsidRDefault="000E0F53" w:rsidP="00720910">
      <w:pPr>
        <w:jc w:val="both"/>
        <w:rPr>
          <w:rFonts w:eastAsia="新細明體" w:cstheme="minorHAnsi"/>
          <w:bCs/>
          <w:iCs/>
          <w:szCs w:val="24"/>
          <w:lang w:val="en-GB"/>
        </w:rPr>
      </w:pPr>
    </w:p>
    <w:p w14:paraId="225CDA39" w14:textId="689ACEC2" w:rsidR="00C2578B" w:rsidRDefault="00C2578B" w:rsidP="00C2578B">
      <w:pPr>
        <w:pStyle w:val="2"/>
        <w:rPr>
          <w:rFonts w:eastAsia="新細明體" w:cstheme="minorHAnsi"/>
        </w:rPr>
      </w:pPr>
      <w:r w:rsidRPr="005A5443">
        <w:rPr>
          <w:rFonts w:asciiTheme="minorHAnsi" w:eastAsia="新細明體" w:hAnsiTheme="minorHAnsi" w:cstheme="minorHAnsi"/>
          <w:lang w:eastAsia="zh-TW"/>
        </w:rPr>
        <w:lastRenderedPageBreak/>
        <w:t>2.</w:t>
      </w:r>
      <w:r>
        <w:rPr>
          <w:rFonts w:asciiTheme="minorHAnsi" w:eastAsia="新細明體" w:hAnsiTheme="minorHAnsi" w:cstheme="minorHAnsi"/>
          <w:lang w:eastAsia="zh-TW"/>
        </w:rPr>
        <w:t>3</w:t>
      </w:r>
      <w:r w:rsidRPr="005A5443">
        <w:rPr>
          <w:rFonts w:asciiTheme="minorHAnsi" w:eastAsia="新細明體" w:hAnsiTheme="minorHAnsi" w:cstheme="minorHAnsi"/>
          <w:lang w:eastAsia="zh-TW"/>
        </w:rPr>
        <w:t xml:space="preserve"> </w:t>
      </w:r>
      <w:r w:rsidRPr="00C2578B">
        <w:rPr>
          <w:rFonts w:asciiTheme="minorHAnsi" w:eastAsia="新細明體" w:hAnsiTheme="minorHAnsi" w:cstheme="minorHAnsi"/>
          <w:lang w:eastAsia="zh-TW"/>
        </w:rPr>
        <w:t xml:space="preserve">Impacts from SRS antenna port switching in R17 </w:t>
      </w:r>
      <w:proofErr w:type="spellStart"/>
      <w:r w:rsidRPr="00C2578B">
        <w:rPr>
          <w:rFonts w:asciiTheme="minorHAnsi" w:eastAsia="新細明體" w:hAnsiTheme="minorHAnsi" w:cstheme="minorHAnsi"/>
          <w:lang w:eastAsia="zh-TW"/>
        </w:rPr>
        <w:t>FeMIMO</w:t>
      </w:r>
      <w:proofErr w:type="spellEnd"/>
    </w:p>
    <w:p w14:paraId="4C948E5F" w14:textId="7A26A35B" w:rsidR="002A68B2" w:rsidRDefault="002A68B2" w:rsidP="00720910">
      <w:pPr>
        <w:jc w:val="both"/>
        <w:rPr>
          <w:rFonts w:eastAsia="新細明體" w:cstheme="minorHAnsi"/>
          <w:bCs/>
          <w:iCs/>
          <w:szCs w:val="24"/>
          <w:lang w:val="en-GB"/>
        </w:rPr>
      </w:pPr>
    </w:p>
    <w:p w14:paraId="3755D9E3" w14:textId="336E259F" w:rsidR="002A68B2" w:rsidRDefault="00C2578B" w:rsidP="00720910">
      <w:pPr>
        <w:jc w:val="both"/>
        <w:rPr>
          <w:rFonts w:eastAsia="新細明體" w:cstheme="minorHAnsi"/>
          <w:bCs/>
          <w:iCs/>
          <w:szCs w:val="24"/>
          <w:lang w:val="en-GB"/>
        </w:rPr>
      </w:pPr>
      <w:r>
        <w:rPr>
          <w:rFonts w:eastAsia="新細明體" w:cstheme="minorHAnsi"/>
          <w:bCs/>
          <w:iCs/>
          <w:szCs w:val="24"/>
          <w:lang w:val="en-GB"/>
        </w:rPr>
        <w:t xml:space="preserve">One open issue related to R17 </w:t>
      </w:r>
      <w:proofErr w:type="spellStart"/>
      <w:r>
        <w:rPr>
          <w:rFonts w:eastAsia="新細明體" w:cstheme="minorHAnsi"/>
          <w:bCs/>
          <w:iCs/>
          <w:szCs w:val="24"/>
          <w:lang w:val="en-GB"/>
        </w:rPr>
        <w:t>feMIMO</w:t>
      </w:r>
      <w:proofErr w:type="spellEnd"/>
      <w:r>
        <w:rPr>
          <w:rFonts w:eastAsia="新細明體" w:cstheme="minorHAnsi"/>
          <w:bCs/>
          <w:iCs/>
          <w:szCs w:val="24"/>
          <w:lang w:val="en-GB"/>
        </w:rPr>
        <w:t xml:space="preserve"> was discussed</w:t>
      </w:r>
      <w:r w:rsidR="00AD36A7">
        <w:rPr>
          <w:rFonts w:eastAsia="新細明體" w:cstheme="minorHAnsi"/>
          <w:bCs/>
          <w:iCs/>
          <w:szCs w:val="24"/>
          <w:lang w:val="en-GB"/>
        </w:rPr>
        <w:t xml:space="preserve"> in the last meeting</w:t>
      </w:r>
      <w:r>
        <w:rPr>
          <w:rFonts w:eastAsia="新細明體" w:cstheme="minorHAnsi"/>
          <w:bCs/>
          <w:iCs/>
          <w:szCs w:val="24"/>
          <w:lang w:val="en-GB"/>
        </w:rPr>
        <w:t>.</w:t>
      </w:r>
    </w:p>
    <w:tbl>
      <w:tblPr>
        <w:tblStyle w:val="af7"/>
        <w:tblW w:w="0" w:type="auto"/>
        <w:tblLook w:val="04A0" w:firstRow="1" w:lastRow="0" w:firstColumn="1" w:lastColumn="0" w:noHBand="0" w:noVBand="1"/>
      </w:tblPr>
      <w:tblGrid>
        <w:gridCol w:w="9629"/>
      </w:tblGrid>
      <w:tr w:rsidR="00C2578B" w14:paraId="25E4E89D" w14:textId="77777777" w:rsidTr="00C2578B">
        <w:tc>
          <w:tcPr>
            <w:tcW w:w="9629" w:type="dxa"/>
          </w:tcPr>
          <w:p w14:paraId="3F1A803A" w14:textId="77777777" w:rsidR="00030B66" w:rsidRPr="00F075B3" w:rsidRDefault="00030B66" w:rsidP="00030B66">
            <w:pPr>
              <w:rPr>
                <w:b/>
                <w:u w:val="single"/>
                <w:lang w:eastAsia="ko-KR"/>
              </w:rPr>
            </w:pPr>
            <w:r w:rsidRPr="00F075B3">
              <w:rPr>
                <w:b/>
                <w:u w:val="single"/>
                <w:lang w:eastAsia="ko-KR"/>
              </w:rPr>
              <w:t xml:space="preserve">Issue 1-5-3: Impacts from SRS antenna port switching enhancement in R17 </w:t>
            </w:r>
            <w:proofErr w:type="spellStart"/>
            <w:r w:rsidRPr="00F075B3">
              <w:rPr>
                <w:b/>
                <w:u w:val="single"/>
                <w:lang w:eastAsia="ko-KR"/>
              </w:rPr>
              <w:t>FeMIMO</w:t>
            </w:r>
            <w:proofErr w:type="spellEnd"/>
          </w:p>
          <w:p w14:paraId="76B612C6" w14:textId="77777777" w:rsidR="00030B66" w:rsidRPr="00F075B3" w:rsidRDefault="00030B66" w:rsidP="00030B66">
            <w:pPr>
              <w:pStyle w:val="af5"/>
              <w:numPr>
                <w:ilvl w:val="0"/>
                <w:numId w:val="21"/>
              </w:numPr>
              <w:overflowPunct w:val="0"/>
              <w:autoSpaceDE w:val="0"/>
              <w:autoSpaceDN w:val="0"/>
              <w:adjustRightInd w:val="0"/>
              <w:contextualSpacing w:val="0"/>
              <w:jc w:val="both"/>
              <w:textAlignment w:val="baseline"/>
              <w:rPr>
                <w:sz w:val="20"/>
                <w:szCs w:val="20"/>
                <w:lang w:eastAsia="zh-CN"/>
              </w:rPr>
            </w:pPr>
            <w:r w:rsidRPr="00F075B3">
              <w:rPr>
                <w:sz w:val="20"/>
                <w:szCs w:val="20"/>
                <w:lang w:eastAsia="zh-CN"/>
              </w:rPr>
              <w:t xml:space="preserve">Option 1 (Nokia): </w:t>
            </w:r>
          </w:p>
          <w:p w14:paraId="41FB30BD" w14:textId="77777777" w:rsidR="00030B66" w:rsidRPr="00F075B3" w:rsidRDefault="00030B66" w:rsidP="00030B66">
            <w:pPr>
              <w:pStyle w:val="af5"/>
              <w:numPr>
                <w:ilvl w:val="1"/>
                <w:numId w:val="21"/>
              </w:numPr>
              <w:overflowPunct w:val="0"/>
              <w:autoSpaceDE w:val="0"/>
              <w:autoSpaceDN w:val="0"/>
              <w:adjustRightInd w:val="0"/>
              <w:contextualSpacing w:val="0"/>
              <w:jc w:val="both"/>
              <w:textAlignment w:val="baseline"/>
              <w:rPr>
                <w:sz w:val="20"/>
                <w:szCs w:val="20"/>
                <w:lang w:eastAsia="zh-CN"/>
              </w:rPr>
            </w:pPr>
            <w:r w:rsidRPr="00F075B3">
              <w:rPr>
                <w:sz w:val="20"/>
                <w:szCs w:val="20"/>
                <w:lang w:eastAsia="zh-CN"/>
              </w:rPr>
              <w:t>The interruption requirement applies only if SRS resources are allowed to be configured in the last 6 OFDM symbols in a slot. (HW)</w:t>
            </w:r>
          </w:p>
          <w:p w14:paraId="5C899169" w14:textId="77777777" w:rsidR="00030B66" w:rsidRPr="00F075B3" w:rsidRDefault="00030B66" w:rsidP="00030B66">
            <w:pPr>
              <w:pStyle w:val="af5"/>
              <w:numPr>
                <w:ilvl w:val="1"/>
                <w:numId w:val="21"/>
              </w:numPr>
              <w:contextualSpacing w:val="0"/>
              <w:jc w:val="both"/>
              <w:rPr>
                <w:sz w:val="20"/>
                <w:szCs w:val="20"/>
                <w:lang w:eastAsia="zh-CN"/>
              </w:rPr>
            </w:pPr>
            <w:r w:rsidRPr="00F075B3">
              <w:rPr>
                <w:sz w:val="20"/>
                <w:szCs w:val="20"/>
                <w:lang w:eastAsia="zh-CN"/>
              </w:rPr>
              <w:t>The interruption requirement does not apply if the SRS resources of a set in a slot are configured in non-consecutive manner.</w:t>
            </w:r>
          </w:p>
          <w:p w14:paraId="3C97C81E" w14:textId="70A988D0" w:rsidR="00C2578B" w:rsidRPr="00030B66" w:rsidRDefault="00030B66" w:rsidP="00030B66">
            <w:pPr>
              <w:pStyle w:val="af5"/>
              <w:numPr>
                <w:ilvl w:val="0"/>
                <w:numId w:val="21"/>
              </w:numPr>
              <w:overflowPunct w:val="0"/>
              <w:autoSpaceDE w:val="0"/>
              <w:autoSpaceDN w:val="0"/>
              <w:adjustRightInd w:val="0"/>
              <w:contextualSpacing w:val="0"/>
              <w:jc w:val="both"/>
              <w:textAlignment w:val="baseline"/>
              <w:rPr>
                <w:rFonts w:eastAsia="MS Mincho"/>
                <w:sz w:val="20"/>
                <w:szCs w:val="20"/>
                <w:lang w:val="en-GB" w:eastAsia="zh-CN"/>
              </w:rPr>
            </w:pPr>
            <w:r w:rsidRPr="00F075B3">
              <w:rPr>
                <w:rFonts w:eastAsia="MS Mincho"/>
                <w:sz w:val="20"/>
                <w:szCs w:val="20"/>
                <w:lang w:val="en-GB" w:eastAsia="zh-CN"/>
              </w:rPr>
              <w:t>Option 2: No need to discuss option 1.</w:t>
            </w:r>
            <w:r w:rsidRPr="00F075B3">
              <w:rPr>
                <w:sz w:val="20"/>
                <w:szCs w:val="20"/>
                <w:lang w:eastAsia="zh-CN"/>
              </w:rPr>
              <w:t xml:space="preserve"> (Apple, QC, LGE, Xiaomi, MTK, Intel, vivo, CATT</w:t>
            </w:r>
            <w:r w:rsidRPr="00F075B3">
              <w:rPr>
                <w:rFonts w:eastAsia="Yu Mincho"/>
                <w:sz w:val="20"/>
                <w:szCs w:val="20"/>
                <w:lang w:eastAsia="zh-CN"/>
              </w:rPr>
              <w:t>)</w:t>
            </w:r>
          </w:p>
        </w:tc>
      </w:tr>
    </w:tbl>
    <w:p w14:paraId="6688E400" w14:textId="77777777" w:rsidR="00C2578B" w:rsidRPr="00C2578B" w:rsidRDefault="00C2578B" w:rsidP="00720910">
      <w:pPr>
        <w:jc w:val="both"/>
        <w:rPr>
          <w:rFonts w:eastAsia="新細明體" w:cstheme="minorHAnsi"/>
          <w:bCs/>
          <w:iCs/>
          <w:szCs w:val="24"/>
          <w:lang w:val="en-GB"/>
        </w:rPr>
      </w:pPr>
    </w:p>
    <w:p w14:paraId="007625D1" w14:textId="77777777" w:rsidR="00030B66" w:rsidRDefault="00030B66" w:rsidP="00720910">
      <w:pPr>
        <w:jc w:val="both"/>
        <w:rPr>
          <w:rFonts w:eastAsia="新細明體" w:cstheme="minorHAnsi"/>
          <w:bCs/>
          <w:iCs/>
          <w:szCs w:val="24"/>
          <w:lang w:val="en-GB"/>
        </w:rPr>
      </w:pPr>
      <w:r>
        <w:rPr>
          <w:rFonts w:eastAsia="新細明體" w:cstheme="minorHAnsi" w:hint="eastAsia"/>
          <w:bCs/>
          <w:iCs/>
          <w:szCs w:val="24"/>
          <w:lang w:val="en-GB"/>
        </w:rPr>
        <w:t>T</w:t>
      </w:r>
      <w:r>
        <w:rPr>
          <w:rFonts w:eastAsia="新細明體" w:cstheme="minorHAnsi"/>
          <w:bCs/>
          <w:iCs/>
          <w:szCs w:val="24"/>
          <w:lang w:val="en-GB"/>
        </w:rPr>
        <w:t xml:space="preserve">here are two sub-bullets in option 1. </w:t>
      </w:r>
    </w:p>
    <w:p w14:paraId="2A0310C5" w14:textId="7C22BC83" w:rsidR="002A68B2" w:rsidRDefault="00030B66" w:rsidP="00030B66">
      <w:pPr>
        <w:pStyle w:val="af5"/>
        <w:numPr>
          <w:ilvl w:val="0"/>
          <w:numId w:val="30"/>
        </w:numPr>
        <w:jc w:val="both"/>
        <w:rPr>
          <w:rFonts w:eastAsia="新細明體" w:cstheme="minorHAnsi"/>
          <w:bCs/>
          <w:iCs/>
          <w:szCs w:val="24"/>
          <w:lang w:val="en-GB"/>
        </w:rPr>
      </w:pPr>
      <w:r w:rsidRPr="00030B66">
        <w:rPr>
          <w:rFonts w:eastAsia="新細明體" w:cstheme="minorHAnsi"/>
          <w:bCs/>
          <w:iCs/>
          <w:szCs w:val="24"/>
          <w:lang w:val="en-GB"/>
        </w:rPr>
        <w:t>For the first bullet,</w:t>
      </w:r>
      <w:r w:rsidR="002B355B">
        <w:rPr>
          <w:rFonts w:eastAsia="新細明體" w:cstheme="minorHAnsi"/>
          <w:bCs/>
          <w:iCs/>
          <w:szCs w:val="24"/>
          <w:lang w:val="en-GB"/>
        </w:rPr>
        <w:t xml:space="preserve"> to our understanding,</w:t>
      </w:r>
      <w:r w:rsidRPr="00030B66">
        <w:rPr>
          <w:rFonts w:eastAsia="新細明體" w:cstheme="minorHAnsi"/>
          <w:bCs/>
          <w:iCs/>
          <w:szCs w:val="24"/>
          <w:lang w:val="en-GB"/>
        </w:rPr>
        <w:t xml:space="preserve"> the discussion of SRS antenna port switch in R17 is based on R15 requirement. Thus, the SRS resource can only be </w:t>
      </w:r>
      <w:r w:rsidR="00AD36A7">
        <w:rPr>
          <w:rFonts w:eastAsia="新細明體" w:cstheme="minorHAnsi"/>
          <w:bCs/>
          <w:iCs/>
          <w:szCs w:val="24"/>
          <w:lang w:val="en-GB"/>
        </w:rPr>
        <w:t>transmitted</w:t>
      </w:r>
      <w:r w:rsidRPr="00030B66">
        <w:rPr>
          <w:rFonts w:eastAsia="新細明體" w:cstheme="minorHAnsi"/>
          <w:bCs/>
          <w:iCs/>
          <w:szCs w:val="24"/>
          <w:lang w:val="en-GB"/>
        </w:rPr>
        <w:t xml:space="preserve"> in the last 6 OFDM symbols in a slot.</w:t>
      </w:r>
      <w:r w:rsidR="00141D89">
        <w:rPr>
          <w:rFonts w:eastAsia="新細明體" w:cstheme="minorHAnsi"/>
          <w:bCs/>
          <w:iCs/>
          <w:szCs w:val="24"/>
          <w:lang w:val="en-GB"/>
        </w:rPr>
        <w:t xml:space="preserve"> However, it seems no harmful to agree with this bullet</w:t>
      </w:r>
      <w:r w:rsidR="00AD36A7">
        <w:rPr>
          <w:rFonts w:eastAsia="新細明體" w:cstheme="minorHAnsi"/>
          <w:bCs/>
          <w:iCs/>
          <w:szCs w:val="24"/>
          <w:lang w:val="en-GB"/>
        </w:rPr>
        <w:t xml:space="preserve"> in RAN4</w:t>
      </w:r>
      <w:r w:rsidR="00141D89">
        <w:rPr>
          <w:rFonts w:eastAsia="新細明體" w:cstheme="minorHAnsi"/>
          <w:bCs/>
          <w:iCs/>
          <w:szCs w:val="24"/>
          <w:lang w:val="en-GB"/>
        </w:rPr>
        <w:t xml:space="preserve"> because it maybe can make </w:t>
      </w:r>
      <w:r w:rsidR="00AD36A7">
        <w:rPr>
          <w:rFonts w:eastAsia="新細明體" w:cstheme="minorHAnsi"/>
          <w:bCs/>
          <w:iCs/>
          <w:szCs w:val="24"/>
          <w:lang w:val="en-GB"/>
        </w:rPr>
        <w:t>the spec more clear</w:t>
      </w:r>
      <w:r w:rsidR="00141D89">
        <w:rPr>
          <w:rFonts w:eastAsia="新細明體" w:cstheme="minorHAnsi"/>
          <w:bCs/>
          <w:iCs/>
          <w:szCs w:val="24"/>
          <w:lang w:val="en-GB"/>
        </w:rPr>
        <w:t>.</w:t>
      </w:r>
    </w:p>
    <w:p w14:paraId="6012C689" w14:textId="77777777" w:rsidR="00030B66" w:rsidRPr="00AD36A7" w:rsidRDefault="00030B66" w:rsidP="00030B66">
      <w:pPr>
        <w:pStyle w:val="af5"/>
        <w:ind w:left="360"/>
        <w:jc w:val="both"/>
        <w:rPr>
          <w:rFonts w:eastAsia="新細明體" w:cstheme="minorHAnsi"/>
          <w:bCs/>
          <w:iCs/>
          <w:szCs w:val="24"/>
          <w:lang w:val="en-GB"/>
        </w:rPr>
      </w:pPr>
    </w:p>
    <w:p w14:paraId="341CFCE5" w14:textId="044454AC" w:rsidR="00030B66" w:rsidRDefault="00030B66" w:rsidP="00030B66">
      <w:pPr>
        <w:pStyle w:val="af5"/>
        <w:numPr>
          <w:ilvl w:val="0"/>
          <w:numId w:val="30"/>
        </w:numPr>
        <w:jc w:val="both"/>
        <w:rPr>
          <w:rFonts w:eastAsia="新細明體" w:cstheme="minorHAnsi"/>
          <w:bCs/>
          <w:iCs/>
          <w:szCs w:val="24"/>
          <w:lang w:val="en-GB"/>
        </w:rPr>
      </w:pPr>
      <w:r w:rsidRPr="00030B66">
        <w:rPr>
          <w:rFonts w:eastAsia="新細明體" w:cstheme="minorHAnsi" w:hint="eastAsia"/>
          <w:bCs/>
          <w:iCs/>
          <w:szCs w:val="24"/>
          <w:lang w:val="en-GB" w:eastAsia="zh-TW"/>
        </w:rPr>
        <w:t>F</w:t>
      </w:r>
      <w:r w:rsidRPr="00030B66">
        <w:rPr>
          <w:rFonts w:eastAsia="新細明體" w:cstheme="minorHAnsi"/>
          <w:bCs/>
          <w:iCs/>
          <w:szCs w:val="24"/>
          <w:lang w:val="en-GB"/>
        </w:rPr>
        <w:t xml:space="preserve">or the second bullet, to our </w:t>
      </w:r>
      <w:r>
        <w:rPr>
          <w:rFonts w:eastAsia="新細明體" w:cstheme="minorHAnsi"/>
          <w:bCs/>
          <w:iCs/>
          <w:szCs w:val="24"/>
          <w:lang w:val="en-GB"/>
        </w:rPr>
        <w:t xml:space="preserve">understanding, according to the following agreement </w:t>
      </w:r>
      <w:r w:rsidR="00B3192C">
        <w:rPr>
          <w:rFonts w:eastAsia="新細明體" w:cstheme="minorHAnsi"/>
          <w:bCs/>
          <w:iCs/>
          <w:szCs w:val="24"/>
          <w:lang w:val="en-GB"/>
        </w:rPr>
        <w:t>“</w:t>
      </w:r>
      <w:r>
        <w:rPr>
          <w:rFonts w:eastAsia="新細明體" w:cstheme="minorHAnsi"/>
          <w:bCs/>
          <w:iCs/>
          <w:szCs w:val="24"/>
          <w:lang w:val="en-GB"/>
        </w:rPr>
        <w:t>the interruption requirement based on a generic requirement</w:t>
      </w:r>
      <w:r w:rsidR="00B3192C">
        <w:rPr>
          <w:rFonts w:eastAsia="新細明體" w:cstheme="minorHAnsi"/>
          <w:bCs/>
          <w:iCs/>
          <w:szCs w:val="24"/>
          <w:lang w:val="en-GB"/>
        </w:rPr>
        <w:t xml:space="preserve">” in </w:t>
      </w:r>
      <w:r w:rsidR="00AD36A7">
        <w:rPr>
          <w:rFonts w:eastAsia="新細明體" w:cstheme="minorHAnsi"/>
          <w:bCs/>
          <w:iCs/>
          <w:szCs w:val="24"/>
          <w:lang w:val="en-GB"/>
        </w:rPr>
        <w:t xml:space="preserve">the </w:t>
      </w:r>
      <w:r w:rsidR="00B3192C">
        <w:rPr>
          <w:rFonts w:eastAsia="新細明體" w:cstheme="minorHAnsi"/>
          <w:bCs/>
          <w:iCs/>
          <w:szCs w:val="24"/>
          <w:lang w:val="en-GB"/>
        </w:rPr>
        <w:t>last meeting</w:t>
      </w:r>
      <w:r>
        <w:rPr>
          <w:rFonts w:eastAsia="新細明體" w:cstheme="minorHAnsi"/>
          <w:bCs/>
          <w:iCs/>
          <w:szCs w:val="24"/>
          <w:lang w:val="en-GB"/>
        </w:rPr>
        <w:t xml:space="preserve">, it seems no need to discuss the case when </w:t>
      </w:r>
      <w:r w:rsidRPr="00030B66">
        <w:rPr>
          <w:rFonts w:eastAsia="新細明體" w:cstheme="minorHAnsi"/>
          <w:bCs/>
          <w:iCs/>
          <w:szCs w:val="24"/>
          <w:lang w:val="en-GB"/>
        </w:rPr>
        <w:t>the SRS resources of a set in a slot are configured in non-consecutive manner.</w:t>
      </w:r>
      <w:r w:rsidR="002B6970">
        <w:rPr>
          <w:rFonts w:eastAsia="新細明體" w:cstheme="minorHAnsi"/>
          <w:bCs/>
          <w:iCs/>
          <w:szCs w:val="24"/>
          <w:lang w:val="en-GB"/>
        </w:rPr>
        <w:t xml:space="preserve"> Because as long as the SRS resource is larger than 1, the interruption requirement will </w:t>
      </w:r>
      <w:r w:rsidR="00AD36A7">
        <w:rPr>
          <w:rFonts w:eastAsia="新細明體" w:cstheme="minorHAnsi"/>
          <w:bCs/>
          <w:iCs/>
          <w:szCs w:val="24"/>
          <w:lang w:val="en-GB"/>
        </w:rPr>
        <w:t>base on</w:t>
      </w:r>
      <w:r w:rsidR="002B6970">
        <w:rPr>
          <w:rFonts w:eastAsia="新細明體" w:cstheme="minorHAnsi"/>
          <w:bCs/>
          <w:iCs/>
          <w:szCs w:val="24"/>
          <w:lang w:val="en-GB"/>
        </w:rPr>
        <w:t xml:space="preserve"> scenario 2 (X=6 SRS symbols).</w:t>
      </w:r>
    </w:p>
    <w:p w14:paraId="72BA141F" w14:textId="138E9C1A" w:rsidR="00030B66" w:rsidRDefault="00030B66" w:rsidP="00AD36A7">
      <w:pPr>
        <w:rPr>
          <w:rFonts w:eastAsia="新細明體" w:cstheme="minorHAnsi"/>
          <w:bCs/>
          <w:iCs/>
          <w:szCs w:val="24"/>
          <w:lang w:val="en-GB"/>
        </w:rPr>
      </w:pPr>
    </w:p>
    <w:p w14:paraId="610755B4" w14:textId="0CDF915B" w:rsidR="00AD36A7" w:rsidRPr="00AD36A7" w:rsidRDefault="00AD36A7" w:rsidP="00AD36A7">
      <w:pPr>
        <w:rPr>
          <w:rFonts w:eastAsia="新細明體" w:cstheme="minorHAnsi"/>
          <w:bCs/>
          <w:iCs/>
          <w:szCs w:val="24"/>
          <w:lang w:val="en-GB"/>
        </w:rPr>
      </w:pPr>
      <w:r>
        <w:rPr>
          <w:rFonts w:eastAsia="新細明體" w:cstheme="minorHAnsi" w:hint="eastAsia"/>
          <w:bCs/>
          <w:iCs/>
          <w:szCs w:val="24"/>
          <w:lang w:val="en-GB"/>
        </w:rPr>
        <w:t>T</w:t>
      </w:r>
      <w:r>
        <w:rPr>
          <w:rFonts w:eastAsia="新細明體" w:cstheme="minorHAnsi"/>
          <w:bCs/>
          <w:iCs/>
          <w:szCs w:val="24"/>
          <w:lang w:val="en-GB"/>
        </w:rPr>
        <w:t>he agreement in RAN4 #101bis-e for reference</w:t>
      </w:r>
    </w:p>
    <w:tbl>
      <w:tblPr>
        <w:tblStyle w:val="af7"/>
        <w:tblW w:w="9514" w:type="dxa"/>
        <w:tblInd w:w="120" w:type="dxa"/>
        <w:tblLook w:val="04A0" w:firstRow="1" w:lastRow="0" w:firstColumn="1" w:lastColumn="0" w:noHBand="0" w:noVBand="1"/>
      </w:tblPr>
      <w:tblGrid>
        <w:gridCol w:w="9514"/>
      </w:tblGrid>
      <w:tr w:rsidR="00030B66" w14:paraId="77F139DC" w14:textId="77777777" w:rsidTr="00AD36A7">
        <w:tc>
          <w:tcPr>
            <w:tcW w:w="9514" w:type="dxa"/>
          </w:tcPr>
          <w:p w14:paraId="7C459A50" w14:textId="77777777" w:rsidR="00030B66" w:rsidRPr="00D13CED" w:rsidRDefault="00030B66" w:rsidP="00030B66">
            <w:pPr>
              <w:rPr>
                <w:b/>
                <w:u w:val="single"/>
                <w:lang w:eastAsia="ko-KR"/>
              </w:rPr>
            </w:pPr>
            <w:r w:rsidRPr="00D13CED">
              <w:rPr>
                <w:b/>
                <w:u w:val="single"/>
                <w:lang w:eastAsia="ko-KR"/>
              </w:rPr>
              <w:t>Issue 1-1-2: RAN4 requirement scope with different SRS resource configuration</w:t>
            </w:r>
          </w:p>
          <w:p w14:paraId="153DF6C3" w14:textId="77777777" w:rsidR="00030B66" w:rsidRPr="00652E7F" w:rsidRDefault="00030B66" w:rsidP="00030B66">
            <w:pPr>
              <w:spacing w:after="120"/>
              <w:jc w:val="both"/>
              <w:rPr>
                <w:b/>
                <w:bCs/>
              </w:rPr>
            </w:pPr>
            <w:r w:rsidRPr="00652E7F">
              <w:rPr>
                <w:b/>
                <w:bCs/>
                <w:szCs w:val="24"/>
                <w:lang w:eastAsia="zh-CN"/>
              </w:rPr>
              <w:t>Agreement:</w:t>
            </w:r>
            <w:r w:rsidRPr="00652E7F">
              <w:rPr>
                <w:b/>
                <w:bCs/>
              </w:rPr>
              <w:t xml:space="preserve"> </w:t>
            </w:r>
          </w:p>
          <w:p w14:paraId="63776F2F" w14:textId="67C97250" w:rsidR="00030B66" w:rsidRPr="00030B66" w:rsidRDefault="00030B66" w:rsidP="00030B66">
            <w:pPr>
              <w:spacing w:after="120"/>
              <w:jc w:val="both"/>
              <w:rPr>
                <w:szCs w:val="24"/>
                <w:lang w:eastAsia="zh-CN"/>
              </w:rPr>
            </w:pPr>
            <w:r w:rsidRPr="00652E7F">
              <w:rPr>
                <w:szCs w:val="24"/>
                <w:lang w:eastAsia="zh-CN"/>
              </w:rPr>
              <w:t xml:space="preserve">RAN4 to define requirements based on SRS resource configurations in scenario 1 and 2 in agreed WF(R4-2120295) of RAN4 #101e meeting. </w:t>
            </w:r>
          </w:p>
        </w:tc>
      </w:tr>
    </w:tbl>
    <w:p w14:paraId="3E9845C9" w14:textId="77777777" w:rsidR="00030B66" w:rsidRPr="00030B66" w:rsidRDefault="00030B66" w:rsidP="00030B66">
      <w:pPr>
        <w:pStyle w:val="af5"/>
        <w:ind w:left="360"/>
        <w:jc w:val="both"/>
        <w:rPr>
          <w:rFonts w:eastAsia="新細明體" w:cstheme="minorHAnsi"/>
          <w:bCs/>
          <w:iCs/>
          <w:szCs w:val="24"/>
          <w:lang w:val="en-GB"/>
        </w:rPr>
      </w:pPr>
    </w:p>
    <w:p w14:paraId="71C69BE4" w14:textId="6ED1FCB5" w:rsidR="00141D89" w:rsidRDefault="00141D89" w:rsidP="00141D89">
      <w:pPr>
        <w:jc w:val="both"/>
        <w:rPr>
          <w:rFonts w:eastAsia="新細明體"/>
          <w:szCs w:val="24"/>
          <w:lang w:val="en-GB"/>
        </w:rPr>
      </w:pPr>
      <w:bookmarkStart w:id="15" w:name="_Ref95404120"/>
      <w:r w:rsidRPr="00BD6244">
        <w:rPr>
          <w:rFonts w:cstheme="minorHAnsi"/>
          <w:b/>
          <w:szCs w:val="24"/>
          <w:lang w:eastAsia="x-none"/>
        </w:rPr>
        <w:t>Propo</w:t>
      </w:r>
      <w:r w:rsidRPr="00141D89">
        <w:rPr>
          <w:rFonts w:cstheme="minorHAnsi"/>
          <w:b/>
          <w:szCs w:val="24"/>
          <w:lang w:eastAsia="x-none"/>
        </w:rPr>
        <w:t xml:space="preserve">sal </w:t>
      </w:r>
      <w:r w:rsidRPr="00141D89">
        <w:rPr>
          <w:rFonts w:cstheme="minorHAnsi"/>
          <w:b/>
          <w:szCs w:val="24"/>
          <w:lang w:eastAsia="x-none"/>
        </w:rPr>
        <w:fldChar w:fldCharType="begin"/>
      </w:r>
      <w:r w:rsidRPr="00141D89">
        <w:rPr>
          <w:rFonts w:cstheme="minorHAnsi"/>
          <w:b/>
          <w:szCs w:val="24"/>
          <w:lang w:eastAsia="x-none"/>
        </w:rPr>
        <w:instrText xml:space="preserve"> SEQ Proposal \* ARABIC </w:instrText>
      </w:r>
      <w:r w:rsidRPr="00141D89">
        <w:rPr>
          <w:rFonts w:cstheme="minorHAnsi"/>
          <w:b/>
          <w:szCs w:val="24"/>
          <w:lang w:eastAsia="x-none"/>
        </w:rPr>
        <w:fldChar w:fldCharType="separate"/>
      </w:r>
      <w:r w:rsidR="00B945A0">
        <w:rPr>
          <w:rFonts w:cstheme="minorHAnsi"/>
          <w:b/>
          <w:noProof/>
          <w:szCs w:val="24"/>
          <w:lang w:eastAsia="x-none"/>
        </w:rPr>
        <w:t>7</w:t>
      </w:r>
      <w:r w:rsidRPr="00141D89">
        <w:rPr>
          <w:rFonts w:cstheme="minorHAnsi"/>
          <w:b/>
          <w:szCs w:val="24"/>
          <w:lang w:eastAsia="x-none"/>
        </w:rPr>
        <w:fldChar w:fldCharType="end"/>
      </w:r>
      <w:r w:rsidRPr="00141D89">
        <w:rPr>
          <w:rFonts w:cstheme="minorHAnsi"/>
          <w:b/>
          <w:szCs w:val="24"/>
          <w:lang w:eastAsia="x-none"/>
        </w:rPr>
        <w:t xml:space="preserve">: </w:t>
      </w:r>
      <w:r w:rsidRPr="00141D89">
        <w:rPr>
          <w:rFonts w:eastAsia="MS Mincho"/>
          <w:b/>
          <w:bCs/>
          <w:szCs w:val="24"/>
          <w:lang w:val="en-GB" w:eastAsia="zh-CN"/>
        </w:rPr>
        <w:t xml:space="preserve">No need to discuss the case when </w:t>
      </w:r>
      <w:r w:rsidRPr="00141D89">
        <w:rPr>
          <w:b/>
          <w:bCs/>
          <w:szCs w:val="24"/>
          <w:lang w:eastAsia="zh-CN"/>
        </w:rPr>
        <w:t>the SRS resources of a set in a slot are configured in non-consecutive manner</w:t>
      </w:r>
      <w:r w:rsidRPr="00141D89">
        <w:rPr>
          <w:rFonts w:cstheme="minorHAnsi"/>
          <w:b/>
          <w:bCs/>
          <w:szCs w:val="24"/>
          <w:lang w:eastAsia="x-none"/>
        </w:rPr>
        <w:t>.</w:t>
      </w:r>
      <w:bookmarkEnd w:id="15"/>
    </w:p>
    <w:p w14:paraId="0442BE28" w14:textId="77777777" w:rsidR="00C2578B" w:rsidRDefault="00C2578B" w:rsidP="00C2578B">
      <w:pPr>
        <w:rPr>
          <w:rFonts w:cstheme="minorHAnsi"/>
          <w:b/>
          <w:szCs w:val="24"/>
          <w:lang w:eastAsia="x-none"/>
        </w:rPr>
      </w:pPr>
    </w:p>
    <w:p w14:paraId="2D621F4C" w14:textId="77777777" w:rsidR="00CE0D5E" w:rsidRPr="005A5443" w:rsidRDefault="00141644" w:rsidP="002E7133">
      <w:pPr>
        <w:pStyle w:val="1"/>
        <w:numPr>
          <w:ilvl w:val="0"/>
          <w:numId w:val="1"/>
        </w:numPr>
        <w:jc w:val="both"/>
        <w:rPr>
          <w:rFonts w:asciiTheme="minorHAnsi" w:hAnsiTheme="minorHAnsi" w:cstheme="minorHAnsi"/>
          <w:lang w:eastAsia="zh-CN"/>
        </w:rPr>
      </w:pPr>
      <w:r w:rsidRPr="005A5443">
        <w:rPr>
          <w:rFonts w:asciiTheme="minorHAnsi" w:hAnsiTheme="minorHAnsi" w:cstheme="minorHAnsi"/>
        </w:rPr>
        <w:t>Summary</w:t>
      </w:r>
    </w:p>
    <w:p w14:paraId="285776EF" w14:textId="531D07BC" w:rsidR="004C0364" w:rsidRDefault="006F7557" w:rsidP="004C0364">
      <w:pPr>
        <w:adjustRightInd w:val="0"/>
        <w:snapToGrid w:val="0"/>
        <w:spacing w:before="180" w:after="120"/>
        <w:jc w:val="both"/>
        <w:rPr>
          <w:rFonts w:cstheme="minorHAnsi"/>
        </w:rPr>
      </w:pPr>
      <w:r w:rsidRPr="005A5443">
        <w:rPr>
          <w:rFonts w:cstheme="minorHAnsi"/>
        </w:rPr>
        <w:t>In this paper,</w:t>
      </w:r>
      <w:r w:rsidR="00FB24ED" w:rsidRPr="005A5443">
        <w:rPr>
          <w:rFonts w:cstheme="minorHAnsi"/>
        </w:rPr>
        <w:t xml:space="preserve"> </w:t>
      </w:r>
      <w:r w:rsidR="00CE0CB5" w:rsidRPr="005A5443">
        <w:rPr>
          <w:rFonts w:cstheme="minorHAnsi"/>
        </w:rPr>
        <w:t xml:space="preserve">the </w:t>
      </w:r>
      <w:r w:rsidR="009758A1" w:rsidRPr="005A5443">
        <w:rPr>
          <w:rFonts w:cstheme="minorHAnsi"/>
        </w:rPr>
        <w:t>discussion</w:t>
      </w:r>
      <w:r w:rsidR="00CE0CB5" w:rsidRPr="005A5443">
        <w:rPr>
          <w:rFonts w:cstheme="minorHAnsi"/>
        </w:rPr>
        <w:t xml:space="preserve"> of </w:t>
      </w:r>
      <w:r w:rsidR="00351718" w:rsidRPr="005A5443">
        <w:rPr>
          <w:rFonts w:cstheme="minorHAnsi"/>
        </w:rPr>
        <w:t>SRS antenna port switching</w:t>
      </w:r>
      <w:r w:rsidR="009758A1" w:rsidRPr="005A5443">
        <w:rPr>
          <w:rFonts w:cstheme="minorHAnsi"/>
        </w:rPr>
        <w:t xml:space="preserve"> is</w:t>
      </w:r>
      <w:r w:rsidR="006D29F5" w:rsidRPr="005A5443">
        <w:rPr>
          <w:rFonts w:cstheme="minorHAnsi"/>
          <w:lang w:eastAsia="ja-JP"/>
        </w:rPr>
        <w:t xml:space="preserve"> provided</w:t>
      </w:r>
      <w:r w:rsidR="00CE0CB5" w:rsidRPr="005A5443">
        <w:rPr>
          <w:rFonts w:cstheme="minorHAnsi"/>
        </w:rPr>
        <w:t>.</w:t>
      </w:r>
      <w:r w:rsidR="00E710BA" w:rsidRPr="005A5443">
        <w:rPr>
          <w:rFonts w:cstheme="minorHAnsi"/>
        </w:rPr>
        <w:t xml:space="preserve"> </w:t>
      </w:r>
      <w:r w:rsidR="009758A1" w:rsidRPr="005A5443">
        <w:rPr>
          <w:rFonts w:cstheme="minorHAnsi"/>
        </w:rPr>
        <w:t>We have the following proposal</w:t>
      </w:r>
      <w:r w:rsidR="00E710BA" w:rsidRPr="005A5443">
        <w:rPr>
          <w:rFonts w:cstheme="minorHAnsi"/>
        </w:rPr>
        <w:t>:</w:t>
      </w:r>
    </w:p>
    <w:p w14:paraId="1BBE963C" w14:textId="48DBFDBF" w:rsidR="00D6364C" w:rsidRDefault="00D6364C"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_Ref92098302 \h </w:instrText>
      </w:r>
      <w:r>
        <w:rPr>
          <w:rFonts w:eastAsia="新細明體" w:cstheme="minorHAnsi"/>
        </w:rPr>
      </w:r>
      <w:r>
        <w:rPr>
          <w:rFonts w:eastAsia="新細明體" w:cstheme="minorHAnsi"/>
        </w:rPr>
        <w:fldChar w:fldCharType="separate"/>
      </w:r>
      <w:r w:rsidR="00B945A0" w:rsidRPr="00720B27">
        <w:rPr>
          <w:rFonts w:cstheme="minorHAnsi"/>
          <w:b/>
          <w:szCs w:val="24"/>
          <w:lang w:eastAsia="x-none"/>
        </w:rPr>
        <w:t xml:space="preserve">Proposal </w:t>
      </w:r>
      <w:r w:rsidR="00B945A0">
        <w:rPr>
          <w:rFonts w:cstheme="minorHAnsi"/>
          <w:b/>
          <w:noProof/>
          <w:szCs w:val="24"/>
          <w:lang w:eastAsia="x-none"/>
        </w:rPr>
        <w:t>1</w:t>
      </w:r>
      <w:r w:rsidR="00B945A0" w:rsidRPr="00720B27">
        <w:rPr>
          <w:rFonts w:cstheme="minorHAnsi"/>
          <w:b/>
          <w:szCs w:val="24"/>
          <w:lang w:eastAsia="x-none"/>
        </w:rPr>
        <w:t>: No requirement applies for aperiodic L1-RSRP/L1-SINR measurement collides with aperiodic SRS</w:t>
      </w:r>
      <w:r w:rsidR="00B945A0" w:rsidRPr="00720B27">
        <w:rPr>
          <w:rFonts w:ascii="新細明體" w:eastAsia="新細明體" w:hAnsi="新細明體" w:cstheme="minorHAnsi"/>
          <w:b/>
          <w:szCs w:val="24"/>
        </w:rPr>
        <w:t xml:space="preserve"> </w:t>
      </w:r>
      <w:r w:rsidR="00B945A0" w:rsidRPr="00720B27">
        <w:rPr>
          <w:rFonts w:cstheme="minorHAnsi"/>
          <w:b/>
          <w:szCs w:val="24"/>
          <w:lang w:eastAsia="x-none"/>
        </w:rPr>
        <w:t>in the same OFDM symbol. A part from collision with aperiodic L1-RSRP/L1-SINR measurement, when SRS resource and the NR measurement are scheduled in the same OFDM symbol, NR measurements (including L3 measurement, RLM/BFD/CBD and L1-RSRP/L1-SINR) are always prioritized.</w:t>
      </w:r>
      <w:r>
        <w:rPr>
          <w:rFonts w:eastAsia="新細明體" w:cstheme="minorHAnsi"/>
        </w:rPr>
        <w:fldChar w:fldCharType="end"/>
      </w:r>
    </w:p>
    <w:p w14:paraId="356DA105" w14:textId="2784068E" w:rsidR="00D6364C" w:rsidRDefault="00D6364C"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_Ref95403968 \h </w:instrText>
      </w:r>
      <w:r>
        <w:rPr>
          <w:rFonts w:eastAsia="新細明體" w:cstheme="minorHAnsi"/>
        </w:rPr>
      </w:r>
      <w:r>
        <w:rPr>
          <w:rFonts w:eastAsia="新細明體" w:cstheme="minorHAnsi"/>
        </w:rPr>
        <w:fldChar w:fldCharType="separate"/>
      </w:r>
      <w:r w:rsidR="00B945A0" w:rsidRPr="00EE003B">
        <w:rPr>
          <w:rFonts w:cstheme="minorHAnsi"/>
          <w:b/>
          <w:szCs w:val="24"/>
          <w:lang w:eastAsia="x-none"/>
        </w:rPr>
        <w:t xml:space="preserve">Proposal </w:t>
      </w:r>
      <w:r w:rsidR="00B945A0">
        <w:rPr>
          <w:rFonts w:cstheme="minorHAnsi"/>
          <w:b/>
          <w:noProof/>
          <w:szCs w:val="24"/>
          <w:lang w:eastAsia="x-none"/>
        </w:rPr>
        <w:t>2</w:t>
      </w:r>
      <w:r w:rsidR="00B945A0" w:rsidRPr="00EE003B">
        <w:rPr>
          <w:rFonts w:cstheme="minorHAnsi"/>
          <w:b/>
          <w:szCs w:val="24"/>
          <w:lang w:eastAsia="x-none"/>
        </w:rPr>
        <w:t xml:space="preserve">: </w:t>
      </w:r>
      <w:r w:rsidR="00B945A0">
        <w:rPr>
          <w:rFonts w:cstheme="minorHAnsi"/>
          <w:b/>
          <w:szCs w:val="24"/>
          <w:lang w:eastAsia="x-none"/>
        </w:rPr>
        <w:t xml:space="preserve">For the antenna switch </w:t>
      </w:r>
      <w:r w:rsidR="00B945A0" w:rsidRPr="0067278F">
        <w:rPr>
          <w:rFonts w:cstheme="minorHAnsi"/>
          <w:b/>
          <w:szCs w:val="24"/>
          <w:lang w:eastAsia="x-none"/>
        </w:rPr>
        <w:t>time, same gene</w:t>
      </w:r>
      <w:r w:rsidR="00B945A0" w:rsidRPr="00CC0EB0">
        <w:rPr>
          <w:rFonts w:cstheme="minorHAnsi"/>
          <w:b/>
          <w:szCs w:val="24"/>
          <w:lang w:eastAsia="x-none"/>
        </w:rPr>
        <w:t>ric requirement</w:t>
      </w:r>
      <w:r w:rsidR="00B945A0">
        <w:rPr>
          <w:rFonts w:cstheme="minorHAnsi"/>
          <w:b/>
          <w:szCs w:val="24"/>
          <w:lang w:eastAsia="x-none"/>
        </w:rPr>
        <w:t xml:space="preserve"> (15us before and after SRS transmission occasion) is applied for Tx-to-Tx, Tx-to-Rx and Rx-to-Tx cases</w:t>
      </w:r>
      <w:r w:rsidR="00B945A0" w:rsidRPr="00EE003B">
        <w:rPr>
          <w:rFonts w:cstheme="minorHAnsi"/>
          <w:b/>
          <w:szCs w:val="24"/>
          <w:lang w:eastAsia="x-none"/>
        </w:rPr>
        <w:t>.</w:t>
      </w:r>
      <w:r>
        <w:rPr>
          <w:rFonts w:eastAsia="新細明體" w:cstheme="minorHAnsi"/>
        </w:rPr>
        <w:fldChar w:fldCharType="end"/>
      </w:r>
    </w:p>
    <w:p w14:paraId="28A26675" w14:textId="77777777" w:rsidR="00B945A0" w:rsidRDefault="00D6364C" w:rsidP="00720B27">
      <w:pPr>
        <w:jc w:val="both"/>
        <w:rPr>
          <w:rFonts w:eastAsia="新細明體" w:cstheme="minorHAnsi"/>
          <w:bCs/>
          <w:iCs/>
          <w:szCs w:val="24"/>
          <w:lang w:val="en-GB"/>
        </w:rPr>
      </w:pPr>
      <w:r>
        <w:rPr>
          <w:rFonts w:eastAsia="新細明體" w:cstheme="minorHAnsi"/>
        </w:rPr>
        <w:fldChar w:fldCharType="begin"/>
      </w:r>
      <w:r>
        <w:rPr>
          <w:rFonts w:eastAsia="新細明體" w:cstheme="minorHAnsi"/>
        </w:rPr>
        <w:instrText xml:space="preserve"> REF _Ref95403969 \h </w:instrText>
      </w:r>
      <w:r>
        <w:rPr>
          <w:rFonts w:eastAsia="新細明體" w:cstheme="minorHAnsi"/>
        </w:rPr>
      </w:r>
      <w:r>
        <w:rPr>
          <w:rFonts w:eastAsia="新細明體" w:cstheme="minorHAnsi"/>
        </w:rPr>
        <w:fldChar w:fldCharType="separate"/>
      </w:r>
    </w:p>
    <w:p w14:paraId="794164F3" w14:textId="77777777" w:rsidR="00B945A0" w:rsidRDefault="00B945A0" w:rsidP="00720B27">
      <w:pPr>
        <w:jc w:val="both"/>
        <w:rPr>
          <w:rFonts w:eastAsia="新細明體" w:cstheme="minorHAnsi"/>
          <w:bCs/>
          <w:iCs/>
          <w:szCs w:val="24"/>
          <w:lang w:val="en-GB"/>
        </w:rPr>
      </w:pPr>
    </w:p>
    <w:p w14:paraId="09598189" w14:textId="69FFDABC" w:rsidR="00D6364C" w:rsidRDefault="00B945A0" w:rsidP="004C0364">
      <w:pPr>
        <w:adjustRightInd w:val="0"/>
        <w:snapToGrid w:val="0"/>
        <w:spacing w:before="180" w:after="120"/>
        <w:jc w:val="both"/>
        <w:rPr>
          <w:rFonts w:eastAsia="新細明體" w:cstheme="minorHAnsi"/>
        </w:rPr>
      </w:pPr>
      <w:r w:rsidRPr="00EE003B">
        <w:rPr>
          <w:rFonts w:cstheme="minorHAnsi"/>
          <w:b/>
          <w:szCs w:val="24"/>
          <w:lang w:eastAsia="x-none"/>
        </w:rPr>
        <w:t xml:space="preserve">Proposal </w:t>
      </w:r>
      <w:r>
        <w:rPr>
          <w:rFonts w:cstheme="minorHAnsi"/>
          <w:b/>
          <w:noProof/>
          <w:szCs w:val="24"/>
          <w:lang w:eastAsia="x-none"/>
        </w:rPr>
        <w:t>3</w:t>
      </w:r>
      <w:r w:rsidRPr="00EE003B">
        <w:rPr>
          <w:rFonts w:cstheme="minorHAnsi"/>
          <w:b/>
          <w:szCs w:val="24"/>
          <w:lang w:eastAsia="x-none"/>
        </w:rPr>
        <w:t xml:space="preserve">: </w:t>
      </w:r>
      <w:r>
        <w:rPr>
          <w:rFonts w:cstheme="minorHAnsi"/>
          <w:b/>
          <w:szCs w:val="24"/>
          <w:lang w:eastAsia="x-none"/>
        </w:rPr>
        <w:t>For scenario 1 sync case (X=1 SRS symbols), extra [1] and [2] margin symbol(s) are considered for FR1 and FR2 victim cells due to TA impact</w:t>
      </w:r>
      <w:r w:rsidRPr="00EE003B">
        <w:rPr>
          <w:rFonts w:cstheme="minorHAnsi"/>
          <w:b/>
          <w:szCs w:val="24"/>
          <w:lang w:eastAsia="x-none"/>
        </w:rPr>
        <w:t>.</w:t>
      </w:r>
      <w:r w:rsidR="00D6364C">
        <w:rPr>
          <w:rFonts w:eastAsia="新細明體" w:cstheme="minorHAnsi"/>
        </w:rPr>
        <w:fldChar w:fldCharType="end"/>
      </w:r>
    </w:p>
    <w:p w14:paraId="33E9F63C" w14:textId="1C989AAE" w:rsidR="00D6364C" w:rsidRDefault="00D6364C"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_Ref95403986 \h </w:instrText>
      </w:r>
      <w:r>
        <w:rPr>
          <w:rFonts w:eastAsia="新細明體" w:cstheme="minorHAnsi"/>
        </w:rPr>
      </w:r>
      <w:r>
        <w:rPr>
          <w:rFonts w:eastAsia="新細明體" w:cstheme="minorHAnsi"/>
        </w:rPr>
        <w:fldChar w:fldCharType="separate"/>
      </w:r>
      <w:r w:rsidR="00B945A0" w:rsidRPr="00EE003B">
        <w:rPr>
          <w:rFonts w:cstheme="minorHAnsi"/>
          <w:b/>
          <w:szCs w:val="24"/>
          <w:lang w:eastAsia="x-none"/>
        </w:rPr>
        <w:t xml:space="preserve">Proposal </w:t>
      </w:r>
      <w:r w:rsidR="00B945A0">
        <w:rPr>
          <w:rFonts w:cstheme="minorHAnsi"/>
          <w:b/>
          <w:noProof/>
          <w:szCs w:val="24"/>
          <w:lang w:eastAsia="x-none"/>
        </w:rPr>
        <w:t>4</w:t>
      </w:r>
      <w:r w:rsidR="00B945A0" w:rsidRPr="00EE003B">
        <w:rPr>
          <w:rFonts w:cstheme="minorHAnsi"/>
          <w:b/>
          <w:szCs w:val="24"/>
          <w:lang w:eastAsia="x-none"/>
        </w:rPr>
        <w:t xml:space="preserve">: </w:t>
      </w:r>
      <w:r w:rsidR="00B945A0">
        <w:rPr>
          <w:rFonts w:cstheme="minorHAnsi"/>
          <w:b/>
          <w:szCs w:val="24"/>
          <w:lang w:eastAsia="x-none"/>
        </w:rPr>
        <w:t>For scenario 1 sync case (X=1 SRS symbols), t</w:t>
      </w:r>
      <w:r w:rsidR="00B945A0" w:rsidRPr="00EE003B">
        <w:rPr>
          <w:rFonts w:cstheme="minorHAnsi"/>
          <w:b/>
          <w:szCs w:val="24"/>
          <w:lang w:eastAsia="x-none"/>
        </w:rPr>
        <w:t>he SRS antenna switching interruption requirement should be specified as follows.</w:t>
      </w:r>
      <w:r>
        <w:rPr>
          <w:rFonts w:eastAsia="新細明體" w:cstheme="minorHAnsi"/>
        </w:rPr>
        <w:fldChar w:fldCharType="end"/>
      </w:r>
    </w:p>
    <w:p w14:paraId="19708B35" w14:textId="77777777" w:rsidR="00D6364C" w:rsidRPr="00EE003B" w:rsidRDefault="00D6364C" w:rsidP="00D6364C">
      <w:pPr>
        <w:pStyle w:val="af1"/>
        <w:jc w:val="center"/>
        <w:rPr>
          <w:rFonts w:cstheme="minorHAnsi"/>
          <w:b w:val="0"/>
          <w:i/>
          <w:sz w:val="24"/>
          <w:szCs w:val="24"/>
        </w:rPr>
      </w:pPr>
      <w:r w:rsidRPr="00EE003B">
        <w:rPr>
          <w:rFonts w:cstheme="minorHAnsi"/>
          <w:sz w:val="24"/>
          <w:szCs w:val="24"/>
        </w:rPr>
        <w:t xml:space="preserve">Table </w:t>
      </w:r>
      <w:r>
        <w:rPr>
          <w:rFonts w:cstheme="minorHAnsi"/>
          <w:noProof/>
          <w:sz w:val="24"/>
          <w:szCs w:val="24"/>
        </w:rPr>
        <w:t>X</w:t>
      </w:r>
      <w:r w:rsidRPr="00EE003B">
        <w:rPr>
          <w:rFonts w:cstheme="minorHAnsi"/>
          <w:sz w:val="24"/>
          <w:szCs w:val="24"/>
        </w:rPr>
        <w:t xml:space="preserve">. Interruption length </w:t>
      </w:r>
      <w:r>
        <w:rPr>
          <w:rFonts w:cstheme="minorHAnsi"/>
          <w:sz w:val="24"/>
          <w:szCs w:val="24"/>
        </w:rPr>
        <w:t>(symbol</w:t>
      </w:r>
      <w:r w:rsidRPr="00EE003B">
        <w:rPr>
          <w:rFonts w:cstheme="minorHAnsi"/>
          <w:sz w:val="24"/>
          <w:szCs w:val="24"/>
        </w:rPr>
        <w:t>s) due to SRS antenna switch</w:t>
      </w:r>
    </w:p>
    <w:tbl>
      <w:tblPr>
        <w:tblStyle w:val="af7"/>
        <w:tblW w:w="0" w:type="auto"/>
        <w:jc w:val="center"/>
        <w:tblLook w:val="04A0" w:firstRow="1" w:lastRow="0" w:firstColumn="1" w:lastColumn="0" w:noHBand="0" w:noVBand="1"/>
      </w:tblPr>
      <w:tblGrid>
        <w:gridCol w:w="1416"/>
        <w:gridCol w:w="1416"/>
        <w:gridCol w:w="1416"/>
        <w:gridCol w:w="1417"/>
      </w:tblGrid>
      <w:tr w:rsidR="00D6364C" w:rsidRPr="00EE003B" w14:paraId="73B13FCE" w14:textId="77777777" w:rsidTr="00AB5CF5">
        <w:trPr>
          <w:jc w:val="center"/>
        </w:trPr>
        <w:tc>
          <w:tcPr>
            <w:tcW w:w="1416" w:type="dxa"/>
            <w:vMerge w:val="restart"/>
            <w:vAlign w:val="center"/>
          </w:tcPr>
          <w:p w14:paraId="0D9923A8"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Victim cell SCS(</w:t>
            </w:r>
            <w:proofErr w:type="spellStart"/>
            <w:r w:rsidRPr="00EE003B">
              <w:rPr>
                <w:rFonts w:cstheme="minorHAnsi"/>
                <w:b/>
                <w:szCs w:val="24"/>
                <w:lang w:eastAsia="en-US"/>
              </w:rPr>
              <w:t>KHz</w:t>
            </w:r>
            <w:proofErr w:type="spellEnd"/>
            <w:r w:rsidRPr="00EE003B">
              <w:rPr>
                <w:rFonts w:cstheme="minorHAnsi"/>
                <w:b/>
                <w:szCs w:val="24"/>
                <w:lang w:eastAsia="en-US"/>
              </w:rPr>
              <w:t>)</w:t>
            </w:r>
          </w:p>
        </w:tc>
        <w:tc>
          <w:tcPr>
            <w:tcW w:w="4249" w:type="dxa"/>
            <w:gridSpan w:val="3"/>
            <w:vAlign w:val="center"/>
          </w:tcPr>
          <w:p w14:paraId="46F9AEBC"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Aggressor Cell SCS (</w:t>
            </w:r>
            <w:proofErr w:type="spellStart"/>
            <w:r w:rsidRPr="00EE003B">
              <w:rPr>
                <w:rFonts w:cstheme="minorHAnsi"/>
                <w:b/>
                <w:szCs w:val="24"/>
                <w:lang w:eastAsia="en-US"/>
              </w:rPr>
              <w:t>KHz</w:t>
            </w:r>
            <w:proofErr w:type="spellEnd"/>
            <w:r w:rsidRPr="00EE003B">
              <w:rPr>
                <w:rFonts w:cstheme="minorHAnsi"/>
                <w:b/>
                <w:szCs w:val="24"/>
                <w:lang w:eastAsia="en-US"/>
              </w:rPr>
              <w:t>)</w:t>
            </w:r>
          </w:p>
        </w:tc>
      </w:tr>
      <w:tr w:rsidR="00D6364C" w:rsidRPr="00EE003B" w14:paraId="3089DDEB" w14:textId="77777777" w:rsidTr="00AB5CF5">
        <w:trPr>
          <w:jc w:val="center"/>
        </w:trPr>
        <w:tc>
          <w:tcPr>
            <w:tcW w:w="1416" w:type="dxa"/>
            <w:vMerge/>
            <w:vAlign w:val="center"/>
          </w:tcPr>
          <w:p w14:paraId="71E9B60C" w14:textId="77777777" w:rsidR="00D6364C" w:rsidRPr="00EE003B" w:rsidRDefault="00D6364C" w:rsidP="00AB5CF5">
            <w:pPr>
              <w:jc w:val="center"/>
              <w:rPr>
                <w:rFonts w:cstheme="minorHAnsi"/>
                <w:b/>
                <w:szCs w:val="24"/>
                <w:lang w:eastAsia="en-US"/>
              </w:rPr>
            </w:pPr>
          </w:p>
        </w:tc>
        <w:tc>
          <w:tcPr>
            <w:tcW w:w="1416" w:type="dxa"/>
            <w:vAlign w:val="center"/>
          </w:tcPr>
          <w:p w14:paraId="2DF9E013"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15</w:t>
            </w:r>
          </w:p>
        </w:tc>
        <w:tc>
          <w:tcPr>
            <w:tcW w:w="1416" w:type="dxa"/>
            <w:vAlign w:val="center"/>
          </w:tcPr>
          <w:p w14:paraId="6615FA2A"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30</w:t>
            </w:r>
          </w:p>
        </w:tc>
        <w:tc>
          <w:tcPr>
            <w:tcW w:w="1417" w:type="dxa"/>
            <w:vAlign w:val="center"/>
          </w:tcPr>
          <w:p w14:paraId="742AFF1C"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60</w:t>
            </w:r>
          </w:p>
        </w:tc>
      </w:tr>
      <w:tr w:rsidR="00D6364C" w:rsidRPr="00A47981" w14:paraId="3113A196" w14:textId="77777777" w:rsidTr="00AB5CF5">
        <w:trPr>
          <w:jc w:val="center"/>
        </w:trPr>
        <w:tc>
          <w:tcPr>
            <w:tcW w:w="1416" w:type="dxa"/>
            <w:shd w:val="clear" w:color="auto" w:fill="auto"/>
            <w:vAlign w:val="center"/>
          </w:tcPr>
          <w:p w14:paraId="341346E1"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15</w:t>
            </w:r>
          </w:p>
        </w:tc>
        <w:tc>
          <w:tcPr>
            <w:tcW w:w="1416" w:type="dxa"/>
            <w:shd w:val="clear" w:color="auto" w:fill="auto"/>
            <w:vAlign w:val="center"/>
          </w:tcPr>
          <w:p w14:paraId="6292FCA7" w14:textId="77777777" w:rsidR="00D6364C" w:rsidRPr="008123C9" w:rsidRDefault="00D6364C" w:rsidP="00AB5CF5">
            <w:pPr>
              <w:jc w:val="center"/>
              <w:rPr>
                <w:rFonts w:cstheme="minorHAnsi"/>
                <w:b/>
                <w:szCs w:val="24"/>
                <w:highlight w:val="yellow"/>
                <w:lang w:eastAsia="en-US"/>
              </w:rPr>
            </w:pPr>
            <w:r>
              <w:rPr>
                <w:rFonts w:cstheme="minorHAnsi"/>
                <w:b/>
                <w:szCs w:val="24"/>
                <w:highlight w:val="yellow"/>
                <w:lang w:eastAsia="en-US"/>
              </w:rPr>
              <w:t>3</w:t>
            </w:r>
          </w:p>
        </w:tc>
        <w:tc>
          <w:tcPr>
            <w:tcW w:w="1416" w:type="dxa"/>
            <w:shd w:val="clear" w:color="auto" w:fill="auto"/>
            <w:vAlign w:val="center"/>
          </w:tcPr>
          <w:p w14:paraId="3BF3877B" w14:textId="77777777" w:rsidR="00D6364C" w:rsidRPr="008123C9" w:rsidRDefault="00D6364C" w:rsidP="00AB5CF5">
            <w:pPr>
              <w:jc w:val="center"/>
              <w:rPr>
                <w:rFonts w:cstheme="minorHAnsi"/>
                <w:b/>
                <w:szCs w:val="24"/>
                <w:highlight w:val="yellow"/>
                <w:lang w:eastAsia="en-US"/>
              </w:rPr>
            </w:pPr>
            <w:r>
              <w:rPr>
                <w:rFonts w:cstheme="minorHAnsi"/>
                <w:b/>
                <w:szCs w:val="24"/>
                <w:highlight w:val="yellow"/>
                <w:lang w:eastAsia="en-US"/>
              </w:rPr>
              <w:t>2</w:t>
            </w:r>
          </w:p>
        </w:tc>
        <w:tc>
          <w:tcPr>
            <w:tcW w:w="1417" w:type="dxa"/>
            <w:shd w:val="clear" w:color="auto" w:fill="auto"/>
            <w:vAlign w:val="center"/>
          </w:tcPr>
          <w:p w14:paraId="08A15A58" w14:textId="77777777" w:rsidR="00D6364C" w:rsidRPr="008123C9" w:rsidRDefault="00D6364C" w:rsidP="00AB5CF5">
            <w:pPr>
              <w:jc w:val="center"/>
              <w:rPr>
                <w:rFonts w:cstheme="minorHAnsi"/>
                <w:b/>
                <w:szCs w:val="24"/>
                <w:highlight w:val="yellow"/>
                <w:lang w:eastAsia="en-US"/>
              </w:rPr>
            </w:pPr>
            <w:r>
              <w:rPr>
                <w:rFonts w:cstheme="minorHAnsi"/>
                <w:b/>
                <w:szCs w:val="24"/>
                <w:highlight w:val="yellow"/>
                <w:lang w:eastAsia="en-US"/>
              </w:rPr>
              <w:t>2</w:t>
            </w:r>
          </w:p>
        </w:tc>
      </w:tr>
      <w:tr w:rsidR="00D6364C" w:rsidRPr="00A47981" w14:paraId="046F5E64" w14:textId="77777777" w:rsidTr="00AB5CF5">
        <w:trPr>
          <w:jc w:val="center"/>
        </w:trPr>
        <w:tc>
          <w:tcPr>
            <w:tcW w:w="1416" w:type="dxa"/>
            <w:shd w:val="clear" w:color="auto" w:fill="auto"/>
            <w:vAlign w:val="center"/>
          </w:tcPr>
          <w:p w14:paraId="592AB322"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30</w:t>
            </w:r>
          </w:p>
        </w:tc>
        <w:tc>
          <w:tcPr>
            <w:tcW w:w="1416" w:type="dxa"/>
            <w:shd w:val="clear" w:color="auto" w:fill="auto"/>
            <w:vAlign w:val="center"/>
          </w:tcPr>
          <w:p w14:paraId="56270FAB" w14:textId="77777777" w:rsidR="00D6364C" w:rsidRPr="008123C9" w:rsidRDefault="00D6364C" w:rsidP="00AB5CF5">
            <w:pPr>
              <w:jc w:val="center"/>
              <w:rPr>
                <w:rFonts w:cstheme="minorHAnsi"/>
                <w:b/>
                <w:szCs w:val="24"/>
                <w:highlight w:val="yellow"/>
                <w:lang w:eastAsia="en-US"/>
              </w:rPr>
            </w:pPr>
            <w:r>
              <w:rPr>
                <w:rFonts w:cstheme="minorHAnsi"/>
                <w:b/>
                <w:szCs w:val="24"/>
                <w:highlight w:val="yellow"/>
                <w:lang w:eastAsia="en-US"/>
              </w:rPr>
              <w:t>4</w:t>
            </w:r>
          </w:p>
        </w:tc>
        <w:tc>
          <w:tcPr>
            <w:tcW w:w="1416" w:type="dxa"/>
            <w:shd w:val="clear" w:color="auto" w:fill="auto"/>
            <w:vAlign w:val="center"/>
          </w:tcPr>
          <w:p w14:paraId="3390F7AD" w14:textId="77777777" w:rsidR="00D6364C" w:rsidRPr="008123C9" w:rsidRDefault="00D6364C" w:rsidP="00AB5CF5">
            <w:pPr>
              <w:jc w:val="center"/>
              <w:rPr>
                <w:rFonts w:cstheme="minorHAnsi"/>
                <w:b/>
                <w:szCs w:val="24"/>
                <w:highlight w:val="yellow"/>
                <w:lang w:eastAsia="en-US"/>
              </w:rPr>
            </w:pPr>
            <w:r>
              <w:rPr>
                <w:rFonts w:cstheme="minorHAnsi"/>
                <w:b/>
                <w:szCs w:val="24"/>
                <w:highlight w:val="yellow"/>
                <w:lang w:eastAsia="en-US"/>
              </w:rPr>
              <w:t>3</w:t>
            </w:r>
          </w:p>
        </w:tc>
        <w:tc>
          <w:tcPr>
            <w:tcW w:w="1417" w:type="dxa"/>
            <w:shd w:val="clear" w:color="auto" w:fill="auto"/>
            <w:vAlign w:val="center"/>
          </w:tcPr>
          <w:p w14:paraId="5B7A788B" w14:textId="77777777" w:rsidR="00D6364C" w:rsidRPr="008123C9" w:rsidRDefault="00D6364C" w:rsidP="00AB5CF5">
            <w:pPr>
              <w:jc w:val="center"/>
              <w:rPr>
                <w:rFonts w:cstheme="minorHAnsi"/>
                <w:b/>
                <w:szCs w:val="24"/>
                <w:highlight w:val="yellow"/>
                <w:lang w:eastAsia="en-US"/>
              </w:rPr>
            </w:pPr>
            <w:r>
              <w:rPr>
                <w:rFonts w:cstheme="minorHAnsi"/>
                <w:b/>
                <w:szCs w:val="24"/>
                <w:highlight w:val="yellow"/>
                <w:lang w:eastAsia="en-US"/>
              </w:rPr>
              <w:t>3</w:t>
            </w:r>
          </w:p>
        </w:tc>
      </w:tr>
      <w:tr w:rsidR="00D6364C" w:rsidRPr="00A47981" w14:paraId="1CB51F97" w14:textId="77777777" w:rsidTr="00AB5CF5">
        <w:trPr>
          <w:jc w:val="center"/>
        </w:trPr>
        <w:tc>
          <w:tcPr>
            <w:tcW w:w="1416" w:type="dxa"/>
            <w:shd w:val="clear" w:color="auto" w:fill="auto"/>
            <w:vAlign w:val="center"/>
          </w:tcPr>
          <w:p w14:paraId="3F84D967"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60</w:t>
            </w:r>
          </w:p>
        </w:tc>
        <w:tc>
          <w:tcPr>
            <w:tcW w:w="1416" w:type="dxa"/>
            <w:shd w:val="clear" w:color="auto" w:fill="auto"/>
            <w:vAlign w:val="center"/>
          </w:tcPr>
          <w:p w14:paraId="66950B4C" w14:textId="77777777" w:rsidR="00D6364C" w:rsidRPr="008123C9" w:rsidRDefault="00D6364C" w:rsidP="00AB5CF5">
            <w:pPr>
              <w:jc w:val="center"/>
              <w:rPr>
                <w:rFonts w:cstheme="minorHAnsi"/>
                <w:b/>
                <w:szCs w:val="24"/>
                <w:highlight w:val="yellow"/>
                <w:lang w:eastAsia="en-US"/>
              </w:rPr>
            </w:pPr>
            <w:r>
              <w:rPr>
                <w:rFonts w:cstheme="minorHAnsi"/>
                <w:b/>
                <w:szCs w:val="24"/>
                <w:highlight w:val="yellow"/>
                <w:lang w:eastAsia="en-US"/>
              </w:rPr>
              <w:t>7</w:t>
            </w:r>
          </w:p>
        </w:tc>
        <w:tc>
          <w:tcPr>
            <w:tcW w:w="1416" w:type="dxa"/>
            <w:shd w:val="clear" w:color="auto" w:fill="auto"/>
            <w:vAlign w:val="center"/>
          </w:tcPr>
          <w:p w14:paraId="7EDF5C5D" w14:textId="77777777" w:rsidR="00D6364C" w:rsidRPr="008123C9" w:rsidRDefault="00D6364C" w:rsidP="00AB5CF5">
            <w:pPr>
              <w:jc w:val="center"/>
              <w:rPr>
                <w:rFonts w:cstheme="minorHAnsi"/>
                <w:b/>
                <w:szCs w:val="24"/>
                <w:highlight w:val="yellow"/>
                <w:lang w:eastAsia="en-US"/>
              </w:rPr>
            </w:pPr>
            <w:r>
              <w:rPr>
                <w:rFonts w:cstheme="minorHAnsi"/>
                <w:b/>
                <w:szCs w:val="24"/>
                <w:highlight w:val="yellow"/>
                <w:lang w:eastAsia="en-US"/>
              </w:rPr>
              <w:t>5</w:t>
            </w:r>
          </w:p>
        </w:tc>
        <w:tc>
          <w:tcPr>
            <w:tcW w:w="1417" w:type="dxa"/>
            <w:shd w:val="clear" w:color="auto" w:fill="auto"/>
            <w:vAlign w:val="center"/>
          </w:tcPr>
          <w:p w14:paraId="59E7625B" w14:textId="77777777" w:rsidR="00D6364C" w:rsidRPr="008123C9" w:rsidRDefault="00D6364C" w:rsidP="00AB5CF5">
            <w:pPr>
              <w:jc w:val="center"/>
              <w:rPr>
                <w:rFonts w:cstheme="minorHAnsi"/>
                <w:b/>
                <w:szCs w:val="24"/>
                <w:highlight w:val="yellow"/>
                <w:lang w:eastAsia="en-US"/>
              </w:rPr>
            </w:pPr>
            <w:r>
              <w:rPr>
                <w:rFonts w:cstheme="minorHAnsi"/>
                <w:b/>
                <w:szCs w:val="24"/>
                <w:highlight w:val="yellow"/>
                <w:lang w:eastAsia="en-US"/>
              </w:rPr>
              <w:t>4</w:t>
            </w:r>
          </w:p>
        </w:tc>
      </w:tr>
      <w:tr w:rsidR="00D6364C" w:rsidRPr="002A68B2" w14:paraId="20C3CAF9" w14:textId="77777777" w:rsidTr="00AB5CF5">
        <w:trPr>
          <w:jc w:val="center"/>
        </w:trPr>
        <w:tc>
          <w:tcPr>
            <w:tcW w:w="1416" w:type="dxa"/>
            <w:shd w:val="clear" w:color="auto" w:fill="auto"/>
            <w:vAlign w:val="center"/>
          </w:tcPr>
          <w:p w14:paraId="6B89B839" w14:textId="77777777" w:rsidR="00D6364C" w:rsidRPr="002A68B2" w:rsidRDefault="00D6364C" w:rsidP="00AB5CF5">
            <w:pPr>
              <w:jc w:val="center"/>
              <w:rPr>
                <w:rFonts w:eastAsia="新細明體" w:cstheme="minorHAnsi"/>
                <w:b/>
                <w:szCs w:val="24"/>
              </w:rPr>
            </w:pPr>
            <w:r>
              <w:rPr>
                <w:rFonts w:eastAsia="新細明體" w:cstheme="minorHAnsi" w:hint="eastAsia"/>
                <w:b/>
                <w:szCs w:val="24"/>
              </w:rPr>
              <w:t>1</w:t>
            </w:r>
            <w:r>
              <w:rPr>
                <w:rFonts w:eastAsia="新細明體" w:cstheme="minorHAnsi"/>
                <w:b/>
                <w:szCs w:val="24"/>
              </w:rPr>
              <w:t>20</w:t>
            </w:r>
          </w:p>
        </w:tc>
        <w:tc>
          <w:tcPr>
            <w:tcW w:w="1416" w:type="dxa"/>
            <w:shd w:val="clear" w:color="auto" w:fill="auto"/>
            <w:vAlign w:val="center"/>
          </w:tcPr>
          <w:p w14:paraId="1D6D50C7" w14:textId="77777777" w:rsidR="00D6364C" w:rsidRPr="008123C9" w:rsidRDefault="00D6364C" w:rsidP="00AB5CF5">
            <w:pPr>
              <w:jc w:val="center"/>
              <w:rPr>
                <w:rFonts w:eastAsia="新細明體" w:cstheme="minorHAnsi"/>
                <w:b/>
                <w:szCs w:val="24"/>
                <w:highlight w:val="yellow"/>
              </w:rPr>
            </w:pPr>
            <w:r>
              <w:rPr>
                <w:rFonts w:eastAsia="新細明體" w:cstheme="minorHAnsi"/>
                <w:b/>
                <w:szCs w:val="24"/>
                <w:highlight w:val="yellow"/>
              </w:rPr>
              <w:t>14</w:t>
            </w:r>
          </w:p>
        </w:tc>
        <w:tc>
          <w:tcPr>
            <w:tcW w:w="1416" w:type="dxa"/>
            <w:shd w:val="clear" w:color="auto" w:fill="auto"/>
            <w:vAlign w:val="center"/>
          </w:tcPr>
          <w:p w14:paraId="05C0B5B1" w14:textId="77777777" w:rsidR="00D6364C" w:rsidRPr="008123C9" w:rsidRDefault="00D6364C" w:rsidP="00AB5CF5">
            <w:pPr>
              <w:jc w:val="center"/>
              <w:rPr>
                <w:rFonts w:eastAsia="新細明體" w:cstheme="minorHAnsi"/>
                <w:b/>
                <w:szCs w:val="24"/>
                <w:highlight w:val="yellow"/>
              </w:rPr>
            </w:pPr>
            <w:r>
              <w:rPr>
                <w:rFonts w:eastAsia="新細明體" w:cstheme="minorHAnsi"/>
                <w:b/>
                <w:szCs w:val="24"/>
                <w:highlight w:val="yellow"/>
              </w:rPr>
              <w:t>10</w:t>
            </w:r>
          </w:p>
        </w:tc>
        <w:tc>
          <w:tcPr>
            <w:tcW w:w="1417" w:type="dxa"/>
            <w:shd w:val="clear" w:color="auto" w:fill="auto"/>
            <w:vAlign w:val="center"/>
          </w:tcPr>
          <w:p w14:paraId="4D070125" w14:textId="77777777" w:rsidR="00D6364C" w:rsidRPr="008123C9" w:rsidRDefault="00D6364C" w:rsidP="00AB5CF5">
            <w:pPr>
              <w:jc w:val="center"/>
              <w:rPr>
                <w:rFonts w:eastAsia="新細明體" w:cstheme="minorHAnsi"/>
                <w:b/>
                <w:szCs w:val="24"/>
                <w:highlight w:val="yellow"/>
              </w:rPr>
            </w:pPr>
            <w:r>
              <w:rPr>
                <w:rFonts w:eastAsia="新細明體" w:cstheme="minorHAnsi"/>
                <w:b/>
                <w:szCs w:val="24"/>
                <w:highlight w:val="yellow"/>
              </w:rPr>
              <w:t>8</w:t>
            </w:r>
          </w:p>
        </w:tc>
      </w:tr>
    </w:tbl>
    <w:p w14:paraId="0F3003E4" w14:textId="77777777" w:rsidR="00D6364C" w:rsidRDefault="00D6364C" w:rsidP="00D6364C">
      <w:pPr>
        <w:jc w:val="both"/>
        <w:rPr>
          <w:rFonts w:eastAsia="新細明體" w:cstheme="minorHAnsi"/>
          <w:bCs/>
          <w:iCs/>
          <w:szCs w:val="24"/>
          <w:lang w:val="en-GB"/>
        </w:rPr>
      </w:pPr>
    </w:p>
    <w:p w14:paraId="124E86D4" w14:textId="12167AEE" w:rsidR="00D6364C" w:rsidRPr="002B355B" w:rsidRDefault="00D6364C" w:rsidP="00D6364C">
      <w:pPr>
        <w:jc w:val="both"/>
        <w:rPr>
          <w:rFonts w:eastAsia="新細明體" w:cstheme="minorHAnsi"/>
          <w:bCs/>
          <w:iCs/>
          <w:szCs w:val="24"/>
          <w:lang w:val="en-GB"/>
        </w:rPr>
      </w:pPr>
      <w:r>
        <w:rPr>
          <w:rFonts w:eastAsia="新細明體" w:cstheme="minorHAnsi"/>
          <w:bCs/>
          <w:iCs/>
          <w:szCs w:val="24"/>
          <w:lang w:val="en-GB"/>
        </w:rPr>
        <w:fldChar w:fldCharType="begin"/>
      </w:r>
      <w:r>
        <w:rPr>
          <w:rFonts w:eastAsia="新細明體" w:cstheme="minorHAnsi"/>
          <w:bCs/>
          <w:iCs/>
          <w:szCs w:val="24"/>
          <w:lang w:val="en-GB"/>
        </w:rPr>
        <w:instrText xml:space="preserve"> REF _Ref95404071 \h </w:instrText>
      </w:r>
      <w:r>
        <w:rPr>
          <w:rFonts w:eastAsia="新細明體" w:cstheme="minorHAnsi"/>
          <w:bCs/>
          <w:iCs/>
          <w:szCs w:val="24"/>
          <w:lang w:val="en-GB"/>
        </w:rPr>
      </w:r>
      <w:r>
        <w:rPr>
          <w:rFonts w:eastAsia="新細明體" w:cstheme="minorHAnsi"/>
          <w:bCs/>
          <w:iCs/>
          <w:szCs w:val="24"/>
          <w:lang w:val="en-GB"/>
        </w:rPr>
        <w:fldChar w:fldCharType="separate"/>
      </w:r>
      <w:r w:rsidR="00B945A0" w:rsidRPr="00EE003B">
        <w:rPr>
          <w:rFonts w:cstheme="minorHAnsi"/>
          <w:b/>
          <w:szCs w:val="24"/>
          <w:lang w:eastAsia="x-none"/>
        </w:rPr>
        <w:t xml:space="preserve">Proposal </w:t>
      </w:r>
      <w:r w:rsidR="00B945A0">
        <w:rPr>
          <w:rFonts w:cstheme="minorHAnsi"/>
          <w:b/>
          <w:noProof/>
          <w:szCs w:val="24"/>
          <w:lang w:eastAsia="x-none"/>
        </w:rPr>
        <w:t>5</w:t>
      </w:r>
      <w:r w:rsidR="00B945A0" w:rsidRPr="00EE003B">
        <w:rPr>
          <w:rFonts w:cstheme="minorHAnsi"/>
          <w:b/>
          <w:szCs w:val="24"/>
          <w:lang w:eastAsia="x-none"/>
        </w:rPr>
        <w:t xml:space="preserve">: </w:t>
      </w:r>
      <w:r w:rsidR="00B945A0">
        <w:rPr>
          <w:rFonts w:cstheme="minorHAnsi"/>
          <w:b/>
          <w:szCs w:val="24"/>
          <w:lang w:eastAsia="x-none"/>
        </w:rPr>
        <w:t>For scenario 1 async case (X=1 SRS symbols), t</w:t>
      </w:r>
      <w:r w:rsidR="00B945A0" w:rsidRPr="00EE003B">
        <w:rPr>
          <w:rFonts w:cstheme="minorHAnsi"/>
          <w:b/>
          <w:szCs w:val="24"/>
          <w:lang w:eastAsia="x-none"/>
        </w:rPr>
        <w:t>he SRS antenna switching interruption requirement should be specified as follows.</w:t>
      </w:r>
      <w:r>
        <w:rPr>
          <w:rFonts w:eastAsia="新細明體" w:cstheme="minorHAnsi"/>
          <w:bCs/>
          <w:iCs/>
          <w:szCs w:val="24"/>
          <w:lang w:val="en-GB"/>
        </w:rPr>
        <w:fldChar w:fldCharType="end"/>
      </w:r>
    </w:p>
    <w:p w14:paraId="70DA4642" w14:textId="77777777" w:rsidR="00D6364C" w:rsidRPr="00EE003B" w:rsidRDefault="00D6364C" w:rsidP="00D6364C">
      <w:pPr>
        <w:pStyle w:val="af1"/>
        <w:jc w:val="center"/>
        <w:rPr>
          <w:rFonts w:cstheme="minorHAnsi"/>
          <w:b w:val="0"/>
          <w:i/>
          <w:sz w:val="24"/>
          <w:szCs w:val="24"/>
        </w:rPr>
      </w:pPr>
      <w:r w:rsidRPr="00EE003B">
        <w:rPr>
          <w:rFonts w:cstheme="minorHAnsi"/>
          <w:sz w:val="24"/>
          <w:szCs w:val="24"/>
        </w:rPr>
        <w:t xml:space="preserve">Table </w:t>
      </w:r>
      <w:r>
        <w:rPr>
          <w:rFonts w:cstheme="minorHAnsi"/>
          <w:noProof/>
          <w:sz w:val="24"/>
          <w:szCs w:val="24"/>
        </w:rPr>
        <w:t>X</w:t>
      </w:r>
      <w:r w:rsidRPr="00EE003B">
        <w:rPr>
          <w:rFonts w:cstheme="minorHAnsi"/>
          <w:sz w:val="24"/>
          <w:szCs w:val="24"/>
        </w:rPr>
        <w:t>. Interruption length (slots) due to SRS antenna switch</w:t>
      </w:r>
    </w:p>
    <w:tbl>
      <w:tblPr>
        <w:tblStyle w:val="af7"/>
        <w:tblW w:w="0" w:type="auto"/>
        <w:jc w:val="center"/>
        <w:tblLook w:val="04A0" w:firstRow="1" w:lastRow="0" w:firstColumn="1" w:lastColumn="0" w:noHBand="0" w:noVBand="1"/>
      </w:tblPr>
      <w:tblGrid>
        <w:gridCol w:w="1416"/>
        <w:gridCol w:w="1416"/>
        <w:gridCol w:w="1416"/>
        <w:gridCol w:w="1417"/>
      </w:tblGrid>
      <w:tr w:rsidR="00D6364C" w:rsidRPr="00EE003B" w14:paraId="2480D951" w14:textId="77777777" w:rsidTr="00AB5CF5">
        <w:trPr>
          <w:jc w:val="center"/>
        </w:trPr>
        <w:tc>
          <w:tcPr>
            <w:tcW w:w="1416" w:type="dxa"/>
            <w:vMerge w:val="restart"/>
            <w:vAlign w:val="center"/>
          </w:tcPr>
          <w:p w14:paraId="00C6485E"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Victim cell SCS(</w:t>
            </w:r>
            <w:proofErr w:type="spellStart"/>
            <w:r w:rsidRPr="00EE003B">
              <w:rPr>
                <w:rFonts w:cstheme="minorHAnsi"/>
                <w:b/>
                <w:szCs w:val="24"/>
                <w:lang w:eastAsia="en-US"/>
              </w:rPr>
              <w:t>KHz</w:t>
            </w:r>
            <w:proofErr w:type="spellEnd"/>
            <w:r w:rsidRPr="00EE003B">
              <w:rPr>
                <w:rFonts w:cstheme="minorHAnsi"/>
                <w:b/>
                <w:szCs w:val="24"/>
                <w:lang w:eastAsia="en-US"/>
              </w:rPr>
              <w:t>)</w:t>
            </w:r>
          </w:p>
        </w:tc>
        <w:tc>
          <w:tcPr>
            <w:tcW w:w="4249" w:type="dxa"/>
            <w:gridSpan w:val="3"/>
            <w:vAlign w:val="center"/>
          </w:tcPr>
          <w:p w14:paraId="51D2F153"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Aggressor Cell SCS (</w:t>
            </w:r>
            <w:proofErr w:type="spellStart"/>
            <w:r w:rsidRPr="00EE003B">
              <w:rPr>
                <w:rFonts w:cstheme="minorHAnsi"/>
                <w:b/>
                <w:szCs w:val="24"/>
                <w:lang w:eastAsia="en-US"/>
              </w:rPr>
              <w:t>KHz</w:t>
            </w:r>
            <w:proofErr w:type="spellEnd"/>
            <w:r w:rsidRPr="00EE003B">
              <w:rPr>
                <w:rFonts w:cstheme="minorHAnsi"/>
                <w:b/>
                <w:szCs w:val="24"/>
                <w:lang w:eastAsia="en-US"/>
              </w:rPr>
              <w:t>)</w:t>
            </w:r>
          </w:p>
        </w:tc>
      </w:tr>
      <w:tr w:rsidR="00D6364C" w:rsidRPr="00EE003B" w14:paraId="0DF2C19A" w14:textId="77777777" w:rsidTr="00AB5CF5">
        <w:trPr>
          <w:jc w:val="center"/>
        </w:trPr>
        <w:tc>
          <w:tcPr>
            <w:tcW w:w="1416" w:type="dxa"/>
            <w:vMerge/>
            <w:vAlign w:val="center"/>
          </w:tcPr>
          <w:p w14:paraId="7E1DC766" w14:textId="77777777" w:rsidR="00D6364C" w:rsidRPr="00EE003B" w:rsidRDefault="00D6364C" w:rsidP="00AB5CF5">
            <w:pPr>
              <w:jc w:val="center"/>
              <w:rPr>
                <w:rFonts w:cstheme="minorHAnsi"/>
                <w:b/>
                <w:szCs w:val="24"/>
                <w:lang w:eastAsia="en-US"/>
              </w:rPr>
            </w:pPr>
          </w:p>
        </w:tc>
        <w:tc>
          <w:tcPr>
            <w:tcW w:w="1416" w:type="dxa"/>
            <w:vAlign w:val="center"/>
          </w:tcPr>
          <w:p w14:paraId="57777F20"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15</w:t>
            </w:r>
          </w:p>
        </w:tc>
        <w:tc>
          <w:tcPr>
            <w:tcW w:w="1416" w:type="dxa"/>
            <w:vAlign w:val="center"/>
          </w:tcPr>
          <w:p w14:paraId="1E54DE32"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30</w:t>
            </w:r>
          </w:p>
        </w:tc>
        <w:tc>
          <w:tcPr>
            <w:tcW w:w="1417" w:type="dxa"/>
            <w:vAlign w:val="center"/>
          </w:tcPr>
          <w:p w14:paraId="38DCE966"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60</w:t>
            </w:r>
          </w:p>
        </w:tc>
      </w:tr>
      <w:tr w:rsidR="00D6364C" w:rsidRPr="00A47981" w14:paraId="53033BDE" w14:textId="77777777" w:rsidTr="00AB5CF5">
        <w:trPr>
          <w:jc w:val="center"/>
        </w:trPr>
        <w:tc>
          <w:tcPr>
            <w:tcW w:w="1416" w:type="dxa"/>
            <w:shd w:val="clear" w:color="auto" w:fill="auto"/>
            <w:vAlign w:val="center"/>
          </w:tcPr>
          <w:p w14:paraId="34F9F8BA"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15</w:t>
            </w:r>
          </w:p>
        </w:tc>
        <w:tc>
          <w:tcPr>
            <w:tcW w:w="1416" w:type="dxa"/>
            <w:shd w:val="clear" w:color="auto" w:fill="auto"/>
            <w:vAlign w:val="center"/>
          </w:tcPr>
          <w:p w14:paraId="74C7D1DB"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c>
          <w:tcPr>
            <w:tcW w:w="1416" w:type="dxa"/>
            <w:shd w:val="clear" w:color="auto" w:fill="auto"/>
            <w:vAlign w:val="center"/>
          </w:tcPr>
          <w:p w14:paraId="30CABA0B"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6C4FF8A8"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r>
      <w:tr w:rsidR="00D6364C" w:rsidRPr="00A47981" w14:paraId="1C5620FD" w14:textId="77777777" w:rsidTr="00AB5CF5">
        <w:trPr>
          <w:jc w:val="center"/>
        </w:trPr>
        <w:tc>
          <w:tcPr>
            <w:tcW w:w="1416" w:type="dxa"/>
            <w:shd w:val="clear" w:color="auto" w:fill="auto"/>
            <w:vAlign w:val="center"/>
          </w:tcPr>
          <w:p w14:paraId="3E1C90C9"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30</w:t>
            </w:r>
          </w:p>
        </w:tc>
        <w:tc>
          <w:tcPr>
            <w:tcW w:w="1416" w:type="dxa"/>
            <w:shd w:val="clear" w:color="auto" w:fill="auto"/>
            <w:vAlign w:val="center"/>
          </w:tcPr>
          <w:p w14:paraId="68EB4064"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c>
          <w:tcPr>
            <w:tcW w:w="1416" w:type="dxa"/>
            <w:shd w:val="clear" w:color="auto" w:fill="auto"/>
            <w:vAlign w:val="center"/>
          </w:tcPr>
          <w:p w14:paraId="24122036"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666A6FF6"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r>
      <w:tr w:rsidR="00D6364C" w:rsidRPr="00A47981" w14:paraId="26F7C7B5" w14:textId="77777777" w:rsidTr="00AB5CF5">
        <w:trPr>
          <w:jc w:val="center"/>
        </w:trPr>
        <w:tc>
          <w:tcPr>
            <w:tcW w:w="1416" w:type="dxa"/>
            <w:shd w:val="clear" w:color="auto" w:fill="auto"/>
            <w:vAlign w:val="center"/>
          </w:tcPr>
          <w:p w14:paraId="2F3C3D9D"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60</w:t>
            </w:r>
          </w:p>
        </w:tc>
        <w:tc>
          <w:tcPr>
            <w:tcW w:w="1416" w:type="dxa"/>
            <w:shd w:val="clear" w:color="auto" w:fill="auto"/>
            <w:vAlign w:val="center"/>
          </w:tcPr>
          <w:p w14:paraId="35147040" w14:textId="77777777" w:rsidR="00D6364C" w:rsidRPr="008123C9" w:rsidRDefault="00D6364C" w:rsidP="00AB5CF5">
            <w:pPr>
              <w:jc w:val="center"/>
              <w:rPr>
                <w:rFonts w:cstheme="minorHAnsi"/>
                <w:b/>
                <w:szCs w:val="24"/>
                <w:highlight w:val="yellow"/>
                <w:lang w:eastAsia="en-US"/>
              </w:rPr>
            </w:pPr>
            <w:r>
              <w:rPr>
                <w:rFonts w:cstheme="minorHAnsi"/>
                <w:b/>
                <w:szCs w:val="24"/>
                <w:highlight w:val="yellow"/>
                <w:lang w:eastAsia="en-US"/>
              </w:rPr>
              <w:t>2</w:t>
            </w:r>
          </w:p>
        </w:tc>
        <w:tc>
          <w:tcPr>
            <w:tcW w:w="1416" w:type="dxa"/>
            <w:shd w:val="clear" w:color="auto" w:fill="auto"/>
            <w:vAlign w:val="center"/>
          </w:tcPr>
          <w:p w14:paraId="6C231446"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18CDB725"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r>
      <w:tr w:rsidR="00D6364C" w:rsidRPr="002A68B2" w14:paraId="6F75BE59" w14:textId="77777777" w:rsidTr="00AB5CF5">
        <w:trPr>
          <w:jc w:val="center"/>
        </w:trPr>
        <w:tc>
          <w:tcPr>
            <w:tcW w:w="1416" w:type="dxa"/>
            <w:shd w:val="clear" w:color="auto" w:fill="auto"/>
            <w:vAlign w:val="center"/>
          </w:tcPr>
          <w:p w14:paraId="0AB52640" w14:textId="77777777" w:rsidR="00D6364C" w:rsidRPr="002A68B2" w:rsidRDefault="00D6364C" w:rsidP="00AB5CF5">
            <w:pPr>
              <w:jc w:val="center"/>
              <w:rPr>
                <w:rFonts w:eastAsia="新細明體" w:cstheme="minorHAnsi"/>
                <w:b/>
                <w:szCs w:val="24"/>
              </w:rPr>
            </w:pPr>
            <w:r>
              <w:rPr>
                <w:rFonts w:eastAsia="新細明體" w:cstheme="minorHAnsi" w:hint="eastAsia"/>
                <w:b/>
                <w:szCs w:val="24"/>
              </w:rPr>
              <w:t>1</w:t>
            </w:r>
            <w:r>
              <w:rPr>
                <w:rFonts w:eastAsia="新細明體" w:cstheme="minorHAnsi"/>
                <w:b/>
                <w:szCs w:val="24"/>
              </w:rPr>
              <w:t>20</w:t>
            </w:r>
          </w:p>
        </w:tc>
        <w:tc>
          <w:tcPr>
            <w:tcW w:w="1416" w:type="dxa"/>
            <w:shd w:val="clear" w:color="auto" w:fill="auto"/>
            <w:vAlign w:val="center"/>
          </w:tcPr>
          <w:p w14:paraId="62892144" w14:textId="77777777" w:rsidR="00D6364C" w:rsidRPr="008123C9" w:rsidRDefault="00D6364C" w:rsidP="00AB5CF5">
            <w:pPr>
              <w:jc w:val="center"/>
              <w:rPr>
                <w:rFonts w:eastAsia="新細明體" w:cstheme="minorHAnsi"/>
                <w:b/>
                <w:szCs w:val="24"/>
                <w:highlight w:val="yellow"/>
              </w:rPr>
            </w:pPr>
            <w:r>
              <w:rPr>
                <w:rFonts w:eastAsia="新細明體" w:cstheme="minorHAnsi"/>
                <w:b/>
                <w:szCs w:val="24"/>
                <w:highlight w:val="yellow"/>
              </w:rPr>
              <w:t>2</w:t>
            </w:r>
          </w:p>
        </w:tc>
        <w:tc>
          <w:tcPr>
            <w:tcW w:w="1416" w:type="dxa"/>
            <w:shd w:val="clear" w:color="auto" w:fill="auto"/>
            <w:vAlign w:val="center"/>
          </w:tcPr>
          <w:p w14:paraId="41CE1A80" w14:textId="77777777" w:rsidR="00D6364C" w:rsidRPr="008123C9" w:rsidRDefault="00D6364C" w:rsidP="00AB5CF5">
            <w:pPr>
              <w:jc w:val="center"/>
              <w:rPr>
                <w:rFonts w:eastAsia="新細明體" w:cstheme="minorHAnsi"/>
                <w:b/>
                <w:szCs w:val="24"/>
                <w:highlight w:val="yellow"/>
              </w:rPr>
            </w:pPr>
            <w:r>
              <w:rPr>
                <w:rFonts w:eastAsia="新細明體" w:cstheme="minorHAnsi"/>
                <w:b/>
                <w:szCs w:val="24"/>
                <w:highlight w:val="yellow"/>
              </w:rPr>
              <w:t>2</w:t>
            </w:r>
          </w:p>
        </w:tc>
        <w:tc>
          <w:tcPr>
            <w:tcW w:w="1417" w:type="dxa"/>
            <w:shd w:val="clear" w:color="auto" w:fill="auto"/>
            <w:vAlign w:val="center"/>
          </w:tcPr>
          <w:p w14:paraId="1ADB7073" w14:textId="77777777" w:rsidR="00D6364C" w:rsidRPr="008123C9" w:rsidRDefault="00D6364C" w:rsidP="00AB5CF5">
            <w:pPr>
              <w:jc w:val="center"/>
              <w:rPr>
                <w:rFonts w:eastAsia="新細明體" w:cstheme="minorHAnsi"/>
                <w:b/>
                <w:szCs w:val="24"/>
                <w:highlight w:val="yellow"/>
              </w:rPr>
            </w:pPr>
            <w:r>
              <w:rPr>
                <w:rFonts w:eastAsia="新細明體" w:cstheme="minorHAnsi"/>
                <w:b/>
                <w:szCs w:val="24"/>
                <w:highlight w:val="yellow"/>
              </w:rPr>
              <w:t>2</w:t>
            </w:r>
          </w:p>
        </w:tc>
      </w:tr>
    </w:tbl>
    <w:p w14:paraId="13143C9E" w14:textId="77777777" w:rsidR="00D6364C" w:rsidRPr="000E0F53" w:rsidRDefault="00D6364C" w:rsidP="00D6364C">
      <w:pPr>
        <w:jc w:val="both"/>
        <w:rPr>
          <w:rFonts w:eastAsia="新細明體" w:cstheme="minorHAnsi"/>
          <w:bCs/>
          <w:iCs/>
          <w:szCs w:val="24"/>
          <w:lang w:val="en-GB"/>
        </w:rPr>
      </w:pPr>
    </w:p>
    <w:p w14:paraId="3759FF5F" w14:textId="76C9A2B9" w:rsidR="00D6364C" w:rsidRDefault="00D6364C"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_Ref95404098 \h </w:instrText>
      </w:r>
      <w:r>
        <w:rPr>
          <w:rFonts w:eastAsia="新細明體" w:cstheme="minorHAnsi"/>
        </w:rPr>
      </w:r>
      <w:r>
        <w:rPr>
          <w:rFonts w:eastAsia="新細明體" w:cstheme="minorHAnsi"/>
        </w:rPr>
        <w:fldChar w:fldCharType="separate"/>
      </w:r>
      <w:r w:rsidR="00B945A0" w:rsidRPr="00EE003B">
        <w:rPr>
          <w:rFonts w:cstheme="minorHAnsi"/>
          <w:b/>
          <w:szCs w:val="24"/>
          <w:lang w:eastAsia="x-none"/>
        </w:rPr>
        <w:t xml:space="preserve">Proposal </w:t>
      </w:r>
      <w:r w:rsidR="00B945A0">
        <w:rPr>
          <w:rFonts w:cstheme="minorHAnsi"/>
          <w:b/>
          <w:noProof/>
          <w:szCs w:val="24"/>
          <w:lang w:eastAsia="x-none"/>
        </w:rPr>
        <w:t>6</w:t>
      </w:r>
      <w:r w:rsidR="00B945A0" w:rsidRPr="00EE003B">
        <w:rPr>
          <w:rFonts w:cstheme="minorHAnsi"/>
          <w:b/>
          <w:szCs w:val="24"/>
          <w:lang w:eastAsia="x-none"/>
        </w:rPr>
        <w:t xml:space="preserve">: </w:t>
      </w:r>
      <w:r w:rsidR="00B945A0">
        <w:rPr>
          <w:rFonts w:cstheme="minorHAnsi"/>
          <w:b/>
          <w:szCs w:val="24"/>
          <w:lang w:eastAsia="x-none"/>
        </w:rPr>
        <w:t>For scenario 2 (X=6 SRS symbols), t</w:t>
      </w:r>
      <w:r w:rsidR="00B945A0" w:rsidRPr="00EE003B">
        <w:rPr>
          <w:rFonts w:cstheme="minorHAnsi"/>
          <w:b/>
          <w:szCs w:val="24"/>
          <w:lang w:eastAsia="x-none"/>
        </w:rPr>
        <w:t>he SRS antenna switching interruption requirement should be specified as follows.</w:t>
      </w:r>
      <w:r>
        <w:rPr>
          <w:rFonts w:eastAsia="新細明體" w:cstheme="minorHAnsi"/>
        </w:rPr>
        <w:fldChar w:fldCharType="end"/>
      </w:r>
    </w:p>
    <w:p w14:paraId="245B9E73" w14:textId="77777777" w:rsidR="00D6364C" w:rsidRPr="00EE003B" w:rsidRDefault="00D6364C" w:rsidP="00D6364C">
      <w:pPr>
        <w:pStyle w:val="af1"/>
        <w:jc w:val="center"/>
        <w:rPr>
          <w:rFonts w:cstheme="minorHAnsi"/>
          <w:b w:val="0"/>
          <w:i/>
          <w:sz w:val="24"/>
          <w:szCs w:val="24"/>
        </w:rPr>
      </w:pPr>
      <w:r w:rsidRPr="00EE003B">
        <w:rPr>
          <w:rFonts w:cstheme="minorHAnsi"/>
          <w:sz w:val="24"/>
          <w:szCs w:val="24"/>
        </w:rPr>
        <w:t xml:space="preserve">Table </w:t>
      </w:r>
      <w:r>
        <w:rPr>
          <w:rFonts w:cstheme="minorHAnsi"/>
          <w:noProof/>
          <w:sz w:val="24"/>
          <w:szCs w:val="24"/>
        </w:rPr>
        <w:t>X</w:t>
      </w:r>
      <w:r w:rsidRPr="00EE003B">
        <w:rPr>
          <w:rFonts w:cstheme="minorHAnsi"/>
          <w:sz w:val="24"/>
          <w:szCs w:val="24"/>
        </w:rPr>
        <w:t>. Interruption length (slots) due to SRS antenna switch</w:t>
      </w:r>
    </w:p>
    <w:tbl>
      <w:tblPr>
        <w:tblStyle w:val="af7"/>
        <w:tblW w:w="0" w:type="auto"/>
        <w:jc w:val="center"/>
        <w:tblLook w:val="04A0" w:firstRow="1" w:lastRow="0" w:firstColumn="1" w:lastColumn="0" w:noHBand="0" w:noVBand="1"/>
      </w:tblPr>
      <w:tblGrid>
        <w:gridCol w:w="1416"/>
        <w:gridCol w:w="1416"/>
        <w:gridCol w:w="1416"/>
        <w:gridCol w:w="1417"/>
      </w:tblGrid>
      <w:tr w:rsidR="00D6364C" w:rsidRPr="00EE003B" w14:paraId="1D25BD62" w14:textId="77777777" w:rsidTr="00AB5CF5">
        <w:trPr>
          <w:jc w:val="center"/>
        </w:trPr>
        <w:tc>
          <w:tcPr>
            <w:tcW w:w="1416" w:type="dxa"/>
            <w:vMerge w:val="restart"/>
            <w:vAlign w:val="center"/>
          </w:tcPr>
          <w:p w14:paraId="69DA5B18"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Victim cell SCS(</w:t>
            </w:r>
            <w:proofErr w:type="spellStart"/>
            <w:r w:rsidRPr="00EE003B">
              <w:rPr>
                <w:rFonts w:cstheme="minorHAnsi"/>
                <w:b/>
                <w:szCs w:val="24"/>
                <w:lang w:eastAsia="en-US"/>
              </w:rPr>
              <w:t>KHz</w:t>
            </w:r>
            <w:proofErr w:type="spellEnd"/>
            <w:r w:rsidRPr="00EE003B">
              <w:rPr>
                <w:rFonts w:cstheme="minorHAnsi"/>
                <w:b/>
                <w:szCs w:val="24"/>
                <w:lang w:eastAsia="en-US"/>
              </w:rPr>
              <w:t>)</w:t>
            </w:r>
          </w:p>
        </w:tc>
        <w:tc>
          <w:tcPr>
            <w:tcW w:w="4249" w:type="dxa"/>
            <w:gridSpan w:val="3"/>
            <w:vAlign w:val="center"/>
          </w:tcPr>
          <w:p w14:paraId="78E5A632"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Aggressor Cell SCS (</w:t>
            </w:r>
            <w:proofErr w:type="spellStart"/>
            <w:r w:rsidRPr="00EE003B">
              <w:rPr>
                <w:rFonts w:cstheme="minorHAnsi"/>
                <w:b/>
                <w:szCs w:val="24"/>
                <w:lang w:eastAsia="en-US"/>
              </w:rPr>
              <w:t>KHz</w:t>
            </w:r>
            <w:proofErr w:type="spellEnd"/>
            <w:r w:rsidRPr="00EE003B">
              <w:rPr>
                <w:rFonts w:cstheme="minorHAnsi"/>
                <w:b/>
                <w:szCs w:val="24"/>
                <w:lang w:eastAsia="en-US"/>
              </w:rPr>
              <w:t>)</w:t>
            </w:r>
          </w:p>
        </w:tc>
      </w:tr>
      <w:tr w:rsidR="00D6364C" w:rsidRPr="00EE003B" w14:paraId="580FC21C" w14:textId="77777777" w:rsidTr="00AB5CF5">
        <w:trPr>
          <w:jc w:val="center"/>
        </w:trPr>
        <w:tc>
          <w:tcPr>
            <w:tcW w:w="1416" w:type="dxa"/>
            <w:vMerge/>
            <w:vAlign w:val="center"/>
          </w:tcPr>
          <w:p w14:paraId="4BDF1DC3" w14:textId="77777777" w:rsidR="00D6364C" w:rsidRPr="00EE003B" w:rsidRDefault="00D6364C" w:rsidP="00AB5CF5">
            <w:pPr>
              <w:jc w:val="center"/>
              <w:rPr>
                <w:rFonts w:cstheme="minorHAnsi"/>
                <w:b/>
                <w:szCs w:val="24"/>
                <w:lang w:eastAsia="en-US"/>
              </w:rPr>
            </w:pPr>
          </w:p>
        </w:tc>
        <w:tc>
          <w:tcPr>
            <w:tcW w:w="1416" w:type="dxa"/>
            <w:vAlign w:val="center"/>
          </w:tcPr>
          <w:p w14:paraId="49858E6B"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15</w:t>
            </w:r>
          </w:p>
        </w:tc>
        <w:tc>
          <w:tcPr>
            <w:tcW w:w="1416" w:type="dxa"/>
            <w:vAlign w:val="center"/>
          </w:tcPr>
          <w:p w14:paraId="23B56AC7"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30</w:t>
            </w:r>
          </w:p>
        </w:tc>
        <w:tc>
          <w:tcPr>
            <w:tcW w:w="1417" w:type="dxa"/>
            <w:vAlign w:val="center"/>
          </w:tcPr>
          <w:p w14:paraId="01CE07D9"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60</w:t>
            </w:r>
          </w:p>
        </w:tc>
      </w:tr>
      <w:tr w:rsidR="00D6364C" w:rsidRPr="00A47981" w14:paraId="3436A8C2" w14:textId="77777777" w:rsidTr="00AB5CF5">
        <w:trPr>
          <w:jc w:val="center"/>
        </w:trPr>
        <w:tc>
          <w:tcPr>
            <w:tcW w:w="1416" w:type="dxa"/>
            <w:shd w:val="clear" w:color="auto" w:fill="auto"/>
            <w:vAlign w:val="center"/>
          </w:tcPr>
          <w:p w14:paraId="6F968171"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15</w:t>
            </w:r>
          </w:p>
        </w:tc>
        <w:tc>
          <w:tcPr>
            <w:tcW w:w="1416" w:type="dxa"/>
            <w:shd w:val="clear" w:color="auto" w:fill="auto"/>
            <w:vAlign w:val="center"/>
          </w:tcPr>
          <w:p w14:paraId="7BF0B1A6"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c>
          <w:tcPr>
            <w:tcW w:w="1416" w:type="dxa"/>
            <w:shd w:val="clear" w:color="auto" w:fill="auto"/>
            <w:vAlign w:val="center"/>
          </w:tcPr>
          <w:p w14:paraId="5BDC3932"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2A8B11CD"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r>
      <w:tr w:rsidR="00D6364C" w:rsidRPr="00A47981" w14:paraId="20AD273B" w14:textId="77777777" w:rsidTr="00AB5CF5">
        <w:trPr>
          <w:jc w:val="center"/>
        </w:trPr>
        <w:tc>
          <w:tcPr>
            <w:tcW w:w="1416" w:type="dxa"/>
            <w:shd w:val="clear" w:color="auto" w:fill="auto"/>
            <w:vAlign w:val="center"/>
          </w:tcPr>
          <w:p w14:paraId="2FF4F8AA"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30</w:t>
            </w:r>
          </w:p>
        </w:tc>
        <w:tc>
          <w:tcPr>
            <w:tcW w:w="1416" w:type="dxa"/>
            <w:shd w:val="clear" w:color="auto" w:fill="auto"/>
            <w:vAlign w:val="center"/>
          </w:tcPr>
          <w:p w14:paraId="63F45198"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c>
          <w:tcPr>
            <w:tcW w:w="1416" w:type="dxa"/>
            <w:shd w:val="clear" w:color="auto" w:fill="auto"/>
            <w:vAlign w:val="center"/>
          </w:tcPr>
          <w:p w14:paraId="2EEB2B22"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0EE274F2"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r>
      <w:tr w:rsidR="00D6364C" w:rsidRPr="00A47981" w14:paraId="6ED10BCC" w14:textId="77777777" w:rsidTr="00AB5CF5">
        <w:trPr>
          <w:jc w:val="center"/>
        </w:trPr>
        <w:tc>
          <w:tcPr>
            <w:tcW w:w="1416" w:type="dxa"/>
            <w:shd w:val="clear" w:color="auto" w:fill="auto"/>
            <w:vAlign w:val="center"/>
          </w:tcPr>
          <w:p w14:paraId="2DC6C891" w14:textId="77777777" w:rsidR="00D6364C" w:rsidRPr="00EE003B" w:rsidRDefault="00D6364C" w:rsidP="00AB5CF5">
            <w:pPr>
              <w:jc w:val="center"/>
              <w:rPr>
                <w:rFonts w:cstheme="minorHAnsi"/>
                <w:b/>
                <w:szCs w:val="24"/>
                <w:lang w:eastAsia="en-US"/>
              </w:rPr>
            </w:pPr>
            <w:r w:rsidRPr="00EE003B">
              <w:rPr>
                <w:rFonts w:cstheme="minorHAnsi"/>
                <w:b/>
                <w:szCs w:val="24"/>
                <w:lang w:eastAsia="en-US"/>
              </w:rPr>
              <w:t>60</w:t>
            </w:r>
          </w:p>
        </w:tc>
        <w:tc>
          <w:tcPr>
            <w:tcW w:w="1416" w:type="dxa"/>
            <w:shd w:val="clear" w:color="auto" w:fill="auto"/>
            <w:vAlign w:val="center"/>
          </w:tcPr>
          <w:p w14:paraId="3E093D1D"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3</w:t>
            </w:r>
          </w:p>
        </w:tc>
        <w:tc>
          <w:tcPr>
            <w:tcW w:w="1416" w:type="dxa"/>
            <w:shd w:val="clear" w:color="auto" w:fill="auto"/>
            <w:vAlign w:val="center"/>
          </w:tcPr>
          <w:p w14:paraId="037A6498"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c>
          <w:tcPr>
            <w:tcW w:w="1417" w:type="dxa"/>
            <w:shd w:val="clear" w:color="auto" w:fill="auto"/>
            <w:vAlign w:val="center"/>
          </w:tcPr>
          <w:p w14:paraId="0971D3A5" w14:textId="77777777" w:rsidR="00D6364C" w:rsidRPr="008123C9" w:rsidRDefault="00D6364C" w:rsidP="00AB5CF5">
            <w:pPr>
              <w:jc w:val="center"/>
              <w:rPr>
                <w:rFonts w:cstheme="minorHAnsi"/>
                <w:b/>
                <w:szCs w:val="24"/>
                <w:highlight w:val="yellow"/>
                <w:lang w:eastAsia="en-US"/>
              </w:rPr>
            </w:pPr>
            <w:r w:rsidRPr="008123C9">
              <w:rPr>
                <w:rFonts w:cstheme="minorHAnsi"/>
                <w:b/>
                <w:szCs w:val="24"/>
                <w:highlight w:val="yellow"/>
                <w:lang w:eastAsia="en-US"/>
              </w:rPr>
              <w:t>2</w:t>
            </w:r>
          </w:p>
        </w:tc>
      </w:tr>
      <w:tr w:rsidR="00D6364C" w:rsidRPr="002A68B2" w14:paraId="090671C5" w14:textId="77777777" w:rsidTr="00AB5CF5">
        <w:trPr>
          <w:jc w:val="center"/>
        </w:trPr>
        <w:tc>
          <w:tcPr>
            <w:tcW w:w="1416" w:type="dxa"/>
            <w:shd w:val="clear" w:color="auto" w:fill="auto"/>
            <w:vAlign w:val="center"/>
          </w:tcPr>
          <w:p w14:paraId="64BE8D6A" w14:textId="77777777" w:rsidR="00D6364C" w:rsidRPr="002A68B2" w:rsidRDefault="00D6364C" w:rsidP="00AB5CF5">
            <w:pPr>
              <w:jc w:val="center"/>
              <w:rPr>
                <w:rFonts w:eastAsia="新細明體" w:cstheme="minorHAnsi"/>
                <w:b/>
                <w:szCs w:val="24"/>
              </w:rPr>
            </w:pPr>
            <w:r>
              <w:rPr>
                <w:rFonts w:eastAsia="新細明體" w:cstheme="minorHAnsi" w:hint="eastAsia"/>
                <w:b/>
                <w:szCs w:val="24"/>
              </w:rPr>
              <w:t>1</w:t>
            </w:r>
            <w:r>
              <w:rPr>
                <w:rFonts w:eastAsia="新細明體" w:cstheme="minorHAnsi"/>
                <w:b/>
                <w:szCs w:val="24"/>
              </w:rPr>
              <w:t>20</w:t>
            </w:r>
          </w:p>
        </w:tc>
        <w:tc>
          <w:tcPr>
            <w:tcW w:w="1416" w:type="dxa"/>
            <w:shd w:val="clear" w:color="auto" w:fill="auto"/>
            <w:vAlign w:val="center"/>
          </w:tcPr>
          <w:p w14:paraId="7D440288" w14:textId="77777777" w:rsidR="00D6364C" w:rsidRPr="008123C9" w:rsidRDefault="00D6364C" w:rsidP="00AB5CF5">
            <w:pPr>
              <w:jc w:val="center"/>
              <w:rPr>
                <w:rFonts w:eastAsia="新細明體" w:cstheme="minorHAnsi"/>
                <w:b/>
                <w:szCs w:val="24"/>
                <w:highlight w:val="yellow"/>
              </w:rPr>
            </w:pPr>
            <w:r w:rsidRPr="008123C9">
              <w:rPr>
                <w:rFonts w:eastAsia="新細明體" w:cstheme="minorHAnsi" w:hint="eastAsia"/>
                <w:b/>
                <w:szCs w:val="24"/>
                <w:highlight w:val="yellow"/>
              </w:rPr>
              <w:t>5</w:t>
            </w:r>
          </w:p>
        </w:tc>
        <w:tc>
          <w:tcPr>
            <w:tcW w:w="1416" w:type="dxa"/>
            <w:shd w:val="clear" w:color="auto" w:fill="auto"/>
            <w:vAlign w:val="center"/>
          </w:tcPr>
          <w:p w14:paraId="3522123E" w14:textId="77777777" w:rsidR="00D6364C" w:rsidRPr="008123C9" w:rsidRDefault="00D6364C" w:rsidP="00AB5CF5">
            <w:pPr>
              <w:jc w:val="center"/>
              <w:rPr>
                <w:rFonts w:eastAsia="新細明體" w:cstheme="minorHAnsi"/>
                <w:b/>
                <w:szCs w:val="24"/>
                <w:highlight w:val="yellow"/>
              </w:rPr>
            </w:pPr>
            <w:r w:rsidRPr="008123C9">
              <w:rPr>
                <w:rFonts w:eastAsia="新細明體" w:cstheme="minorHAnsi" w:hint="eastAsia"/>
                <w:b/>
                <w:szCs w:val="24"/>
                <w:highlight w:val="yellow"/>
              </w:rPr>
              <w:t>3</w:t>
            </w:r>
          </w:p>
        </w:tc>
        <w:tc>
          <w:tcPr>
            <w:tcW w:w="1417" w:type="dxa"/>
            <w:shd w:val="clear" w:color="auto" w:fill="auto"/>
            <w:vAlign w:val="center"/>
          </w:tcPr>
          <w:p w14:paraId="7722B1A8" w14:textId="77777777" w:rsidR="00D6364C" w:rsidRPr="008123C9" w:rsidRDefault="00D6364C" w:rsidP="00AB5CF5">
            <w:pPr>
              <w:jc w:val="center"/>
              <w:rPr>
                <w:rFonts w:eastAsia="新細明體" w:cstheme="minorHAnsi"/>
                <w:b/>
                <w:szCs w:val="24"/>
                <w:highlight w:val="yellow"/>
              </w:rPr>
            </w:pPr>
            <w:r w:rsidRPr="008123C9">
              <w:rPr>
                <w:rFonts w:eastAsia="新細明體" w:cstheme="minorHAnsi" w:hint="eastAsia"/>
                <w:b/>
                <w:szCs w:val="24"/>
                <w:highlight w:val="yellow"/>
              </w:rPr>
              <w:t>3</w:t>
            </w:r>
          </w:p>
        </w:tc>
      </w:tr>
    </w:tbl>
    <w:p w14:paraId="45E91633" w14:textId="77777777" w:rsidR="00DC142E" w:rsidRDefault="00DC142E" w:rsidP="004C0364">
      <w:pPr>
        <w:adjustRightInd w:val="0"/>
        <w:snapToGrid w:val="0"/>
        <w:spacing w:before="180" w:after="120"/>
        <w:jc w:val="both"/>
        <w:rPr>
          <w:rFonts w:eastAsia="新細明體" w:cstheme="minorHAnsi"/>
        </w:rPr>
      </w:pPr>
    </w:p>
    <w:p w14:paraId="4B0AE2BB" w14:textId="44BD694D" w:rsidR="00D6364C" w:rsidRDefault="00D6364C"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_Ref95404120 \h </w:instrText>
      </w:r>
      <w:r>
        <w:rPr>
          <w:rFonts w:eastAsia="新細明體" w:cstheme="minorHAnsi"/>
        </w:rPr>
      </w:r>
      <w:r>
        <w:rPr>
          <w:rFonts w:eastAsia="新細明體" w:cstheme="minorHAnsi"/>
        </w:rPr>
        <w:fldChar w:fldCharType="separate"/>
      </w:r>
      <w:r w:rsidR="00B945A0" w:rsidRPr="00BD6244">
        <w:rPr>
          <w:rFonts w:cstheme="minorHAnsi"/>
          <w:b/>
          <w:szCs w:val="24"/>
          <w:lang w:eastAsia="x-none"/>
        </w:rPr>
        <w:t>Propo</w:t>
      </w:r>
      <w:r w:rsidR="00B945A0" w:rsidRPr="00141D89">
        <w:rPr>
          <w:rFonts w:cstheme="minorHAnsi"/>
          <w:b/>
          <w:szCs w:val="24"/>
          <w:lang w:eastAsia="x-none"/>
        </w:rPr>
        <w:t xml:space="preserve">sal </w:t>
      </w:r>
      <w:r w:rsidR="00B945A0">
        <w:rPr>
          <w:rFonts w:cstheme="minorHAnsi"/>
          <w:b/>
          <w:noProof/>
          <w:szCs w:val="24"/>
          <w:lang w:eastAsia="x-none"/>
        </w:rPr>
        <w:t>7</w:t>
      </w:r>
      <w:r w:rsidR="00B945A0" w:rsidRPr="00141D89">
        <w:rPr>
          <w:rFonts w:cstheme="minorHAnsi"/>
          <w:b/>
          <w:szCs w:val="24"/>
          <w:lang w:eastAsia="x-none"/>
        </w:rPr>
        <w:t xml:space="preserve">: </w:t>
      </w:r>
      <w:r w:rsidR="00B945A0" w:rsidRPr="00141D89">
        <w:rPr>
          <w:rFonts w:eastAsia="MS Mincho"/>
          <w:b/>
          <w:bCs/>
          <w:szCs w:val="24"/>
          <w:lang w:val="en-GB" w:eastAsia="zh-CN"/>
        </w:rPr>
        <w:t xml:space="preserve">No need to discuss the case when </w:t>
      </w:r>
      <w:r w:rsidR="00B945A0" w:rsidRPr="00141D89">
        <w:rPr>
          <w:b/>
          <w:bCs/>
          <w:szCs w:val="24"/>
          <w:lang w:eastAsia="zh-CN"/>
        </w:rPr>
        <w:t>the SRS resources of a set in a slot are configured in non-consecutive manner</w:t>
      </w:r>
      <w:r w:rsidR="00B945A0" w:rsidRPr="00141D89">
        <w:rPr>
          <w:rFonts w:cstheme="minorHAnsi"/>
          <w:b/>
          <w:bCs/>
          <w:szCs w:val="24"/>
          <w:lang w:eastAsia="x-none"/>
        </w:rPr>
        <w:t>.</w:t>
      </w:r>
      <w:r>
        <w:rPr>
          <w:rFonts w:eastAsia="新細明體" w:cstheme="minorHAnsi"/>
        </w:rPr>
        <w:fldChar w:fldCharType="end"/>
      </w:r>
    </w:p>
    <w:p w14:paraId="1241609A" w14:textId="77777777" w:rsidR="0023303F" w:rsidRPr="00BA7054" w:rsidRDefault="0023303F" w:rsidP="0023303F">
      <w:pPr>
        <w:pStyle w:val="1"/>
        <w:numPr>
          <w:ilvl w:val="0"/>
          <w:numId w:val="1"/>
        </w:numPr>
        <w:jc w:val="both"/>
        <w:rPr>
          <w:rFonts w:asciiTheme="minorHAnsi" w:hAnsiTheme="minorHAnsi" w:cstheme="minorHAnsi"/>
          <w:szCs w:val="36"/>
          <w:lang w:eastAsia="zh-CN"/>
        </w:rPr>
      </w:pPr>
      <w:r w:rsidRPr="00BA7054">
        <w:rPr>
          <w:rFonts w:asciiTheme="minorHAnsi" w:hAnsiTheme="minorHAnsi" w:cstheme="minorHAnsi"/>
          <w:szCs w:val="36"/>
        </w:rPr>
        <w:t>Reference</w:t>
      </w:r>
    </w:p>
    <w:p w14:paraId="38899C63" w14:textId="52929979" w:rsidR="0023303F" w:rsidRDefault="0023303F" w:rsidP="0023303F">
      <w:pPr>
        <w:pStyle w:val="af5"/>
        <w:numPr>
          <w:ilvl w:val="0"/>
          <w:numId w:val="31"/>
        </w:numPr>
        <w:jc w:val="both"/>
        <w:rPr>
          <w:rFonts w:cstheme="minorHAnsi"/>
          <w:lang w:val="en-GB"/>
        </w:rPr>
      </w:pPr>
      <w:bookmarkStart w:id="16" w:name="_Ref94789220"/>
      <w:r w:rsidRPr="00BA7054">
        <w:rPr>
          <w:rFonts w:cstheme="minorHAnsi"/>
          <w:lang w:val="en-GB"/>
        </w:rPr>
        <w:t>R4</w:t>
      </w:r>
      <w:r>
        <w:rPr>
          <w:rFonts w:cstheme="minorHAnsi"/>
          <w:lang w:val="en-GB"/>
        </w:rPr>
        <w:t>-2</w:t>
      </w:r>
      <w:r w:rsidR="003E4CF5">
        <w:rPr>
          <w:rFonts w:cstheme="minorHAnsi"/>
          <w:lang w:val="en-GB"/>
        </w:rPr>
        <w:t>202600</w:t>
      </w:r>
      <w:r w:rsidRPr="00BA7054">
        <w:rPr>
          <w:rFonts w:cstheme="minorHAnsi"/>
          <w:lang w:val="en-GB"/>
        </w:rPr>
        <w:t xml:space="preserve">, </w:t>
      </w:r>
      <w:r w:rsidR="003E4CF5" w:rsidRPr="003E4CF5">
        <w:rPr>
          <w:rFonts w:cstheme="minorHAnsi"/>
          <w:lang w:val="en-GB"/>
        </w:rPr>
        <w:t>WF on further RRM enhancement for NR and MR-DC - SRS antenna port switching</w:t>
      </w:r>
      <w:r w:rsidRPr="00BA7054">
        <w:rPr>
          <w:rFonts w:cstheme="minorHAnsi"/>
          <w:lang w:val="en-GB"/>
        </w:rPr>
        <w:t xml:space="preserve">, </w:t>
      </w:r>
      <w:r>
        <w:rPr>
          <w:rFonts w:cstheme="minorHAnsi"/>
          <w:lang w:val="en-GB"/>
        </w:rPr>
        <w:t>Apple</w:t>
      </w:r>
      <w:r w:rsidRPr="00BA7054">
        <w:rPr>
          <w:rFonts w:cstheme="minorHAnsi"/>
          <w:lang w:val="en-GB"/>
        </w:rPr>
        <w:t>, RAN4 #101</w:t>
      </w:r>
      <w:r w:rsidR="003E4CF5">
        <w:rPr>
          <w:rFonts w:cstheme="minorHAnsi"/>
          <w:lang w:val="en-GB"/>
        </w:rPr>
        <w:t>bis</w:t>
      </w:r>
      <w:r w:rsidRPr="00BA7054">
        <w:rPr>
          <w:rFonts w:cstheme="minorHAnsi"/>
          <w:lang w:val="en-GB"/>
        </w:rPr>
        <w:t>-e</w:t>
      </w:r>
      <w:bookmarkEnd w:id="16"/>
    </w:p>
    <w:p w14:paraId="5D1685A1" w14:textId="7E2DDB1A" w:rsidR="005E5E9F" w:rsidRPr="0023303F" w:rsidRDefault="005E5E9F" w:rsidP="0023303F">
      <w:pPr>
        <w:pStyle w:val="af5"/>
        <w:numPr>
          <w:ilvl w:val="0"/>
          <w:numId w:val="31"/>
        </w:numPr>
        <w:jc w:val="both"/>
        <w:rPr>
          <w:rFonts w:cstheme="minorHAnsi"/>
          <w:lang w:val="en-GB"/>
        </w:rPr>
      </w:pPr>
      <w:bookmarkStart w:id="17" w:name="_Ref94790282"/>
      <w:r>
        <w:rPr>
          <w:rFonts w:eastAsia="新細明體" w:cstheme="minorHAnsi" w:hint="eastAsia"/>
          <w:lang w:val="en-GB" w:eastAsia="zh-TW"/>
        </w:rPr>
        <w:t>R</w:t>
      </w:r>
      <w:r>
        <w:rPr>
          <w:rFonts w:eastAsia="新細明體" w:cstheme="minorHAnsi"/>
          <w:lang w:val="en-GB" w:eastAsia="zh-TW"/>
        </w:rPr>
        <w:t xml:space="preserve">4-2120295, </w:t>
      </w:r>
      <w:r w:rsidRPr="005E5E9F">
        <w:rPr>
          <w:rFonts w:eastAsia="新細明體" w:cstheme="minorHAnsi"/>
          <w:lang w:val="en-GB" w:eastAsia="zh-TW"/>
        </w:rPr>
        <w:t>WF on further RRM enhancement for NR and MR-DC - SRS antenna port switching</w:t>
      </w:r>
      <w:r>
        <w:rPr>
          <w:rFonts w:eastAsia="新細明體" w:cstheme="minorHAnsi"/>
          <w:lang w:val="en-GB" w:eastAsia="zh-TW"/>
        </w:rPr>
        <w:t>, Apple, RAN4 #101-e</w:t>
      </w:r>
      <w:bookmarkEnd w:id="17"/>
    </w:p>
    <w:sectPr w:rsidR="005E5E9F" w:rsidRPr="0023303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9BEDE" w14:textId="77777777" w:rsidR="0019774D" w:rsidRDefault="0019774D">
      <w:r>
        <w:separator/>
      </w:r>
    </w:p>
  </w:endnote>
  <w:endnote w:type="continuationSeparator" w:id="0">
    <w:p w14:paraId="7845007D" w14:textId="77777777" w:rsidR="0019774D" w:rsidRDefault="0019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564B7" w14:textId="77777777" w:rsidR="0019774D" w:rsidRDefault="0019774D">
      <w:r>
        <w:separator/>
      </w:r>
    </w:p>
  </w:footnote>
  <w:footnote w:type="continuationSeparator" w:id="0">
    <w:p w14:paraId="48B5951B" w14:textId="77777777" w:rsidR="0019774D" w:rsidRDefault="00197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90951"/>
    <w:multiLevelType w:val="hybridMultilevel"/>
    <w:tmpl w:val="4DF28B78"/>
    <w:lvl w:ilvl="0" w:tplc="0C3EE176">
      <w:start w:val="1"/>
      <w:numFmt w:val="bullet"/>
      <w:lvlText w:val="•"/>
      <w:lvlJc w:val="left"/>
      <w:pPr>
        <w:tabs>
          <w:tab w:val="num" w:pos="720"/>
        </w:tabs>
        <w:ind w:left="720" w:hanging="360"/>
      </w:pPr>
      <w:rPr>
        <w:rFonts w:ascii="Arial" w:hAnsi="Arial" w:hint="default"/>
      </w:rPr>
    </w:lvl>
    <w:lvl w:ilvl="1" w:tplc="05003696">
      <w:numFmt w:val="bullet"/>
      <w:lvlText w:val="–"/>
      <w:lvlJc w:val="left"/>
      <w:pPr>
        <w:tabs>
          <w:tab w:val="num" w:pos="1440"/>
        </w:tabs>
        <w:ind w:left="1440" w:hanging="360"/>
      </w:pPr>
      <w:rPr>
        <w:rFonts w:ascii="Arial" w:hAnsi="Arial" w:hint="default"/>
      </w:rPr>
    </w:lvl>
    <w:lvl w:ilvl="2" w:tplc="7AF479D0">
      <w:numFmt w:val="bullet"/>
      <w:lvlText w:val="•"/>
      <w:lvlJc w:val="left"/>
      <w:pPr>
        <w:tabs>
          <w:tab w:val="num" w:pos="2160"/>
        </w:tabs>
        <w:ind w:left="2160" w:hanging="360"/>
      </w:pPr>
      <w:rPr>
        <w:rFonts w:ascii="Arial" w:hAnsi="Arial" w:hint="default"/>
      </w:rPr>
    </w:lvl>
    <w:lvl w:ilvl="3" w:tplc="B2261366">
      <w:numFmt w:val="bullet"/>
      <w:lvlText w:val="–"/>
      <w:lvlJc w:val="left"/>
      <w:pPr>
        <w:tabs>
          <w:tab w:val="num" w:pos="2880"/>
        </w:tabs>
        <w:ind w:left="2880" w:hanging="360"/>
      </w:pPr>
      <w:rPr>
        <w:rFonts w:ascii="Arial" w:hAnsi="Arial" w:hint="default"/>
      </w:rPr>
    </w:lvl>
    <w:lvl w:ilvl="4" w:tplc="B64CF60C" w:tentative="1">
      <w:start w:val="1"/>
      <w:numFmt w:val="bullet"/>
      <w:lvlText w:val="•"/>
      <w:lvlJc w:val="left"/>
      <w:pPr>
        <w:tabs>
          <w:tab w:val="num" w:pos="3600"/>
        </w:tabs>
        <w:ind w:left="3600" w:hanging="360"/>
      </w:pPr>
      <w:rPr>
        <w:rFonts w:ascii="Arial" w:hAnsi="Arial" w:hint="default"/>
      </w:rPr>
    </w:lvl>
    <w:lvl w:ilvl="5" w:tplc="CFBC09DA" w:tentative="1">
      <w:start w:val="1"/>
      <w:numFmt w:val="bullet"/>
      <w:lvlText w:val="•"/>
      <w:lvlJc w:val="left"/>
      <w:pPr>
        <w:tabs>
          <w:tab w:val="num" w:pos="4320"/>
        </w:tabs>
        <w:ind w:left="4320" w:hanging="360"/>
      </w:pPr>
      <w:rPr>
        <w:rFonts w:ascii="Arial" w:hAnsi="Arial" w:hint="default"/>
      </w:rPr>
    </w:lvl>
    <w:lvl w:ilvl="6" w:tplc="6ABC3BA2" w:tentative="1">
      <w:start w:val="1"/>
      <w:numFmt w:val="bullet"/>
      <w:lvlText w:val="•"/>
      <w:lvlJc w:val="left"/>
      <w:pPr>
        <w:tabs>
          <w:tab w:val="num" w:pos="5040"/>
        </w:tabs>
        <w:ind w:left="5040" w:hanging="360"/>
      </w:pPr>
      <w:rPr>
        <w:rFonts w:ascii="Arial" w:hAnsi="Arial" w:hint="default"/>
      </w:rPr>
    </w:lvl>
    <w:lvl w:ilvl="7" w:tplc="037851E8" w:tentative="1">
      <w:start w:val="1"/>
      <w:numFmt w:val="bullet"/>
      <w:lvlText w:val="•"/>
      <w:lvlJc w:val="left"/>
      <w:pPr>
        <w:tabs>
          <w:tab w:val="num" w:pos="5760"/>
        </w:tabs>
        <w:ind w:left="5760" w:hanging="360"/>
      </w:pPr>
      <w:rPr>
        <w:rFonts w:ascii="Arial" w:hAnsi="Arial" w:hint="default"/>
      </w:rPr>
    </w:lvl>
    <w:lvl w:ilvl="8" w:tplc="C9EE67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8836FD"/>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BD10AB7"/>
    <w:multiLevelType w:val="hybridMultilevel"/>
    <w:tmpl w:val="5C0CD2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32A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5C859CF"/>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16F85D15"/>
    <w:multiLevelType w:val="hybridMultilevel"/>
    <w:tmpl w:val="B1A0C384"/>
    <w:lvl w:ilvl="0" w:tplc="F68285A0">
      <w:start w:val="1"/>
      <w:numFmt w:val="bullet"/>
      <w:lvlText w:val="•"/>
      <w:lvlJc w:val="left"/>
      <w:pPr>
        <w:tabs>
          <w:tab w:val="num" w:pos="360"/>
        </w:tabs>
        <w:ind w:left="360" w:hanging="360"/>
      </w:pPr>
      <w:rPr>
        <w:rFonts w:ascii="Arial" w:hAnsi="Arial" w:hint="default"/>
      </w:rPr>
    </w:lvl>
    <w:lvl w:ilvl="1" w:tplc="C2305506">
      <w:start w:val="1"/>
      <w:numFmt w:val="bullet"/>
      <w:lvlText w:val="•"/>
      <w:lvlJc w:val="left"/>
      <w:pPr>
        <w:tabs>
          <w:tab w:val="num" w:pos="1080"/>
        </w:tabs>
        <w:ind w:left="1080" w:hanging="360"/>
      </w:pPr>
      <w:rPr>
        <w:rFonts w:ascii="Arial" w:hAnsi="Arial" w:hint="default"/>
      </w:rPr>
    </w:lvl>
    <w:lvl w:ilvl="2" w:tplc="3F8E8D80">
      <w:numFmt w:val="bullet"/>
      <w:lvlText w:val="•"/>
      <w:lvlJc w:val="left"/>
      <w:pPr>
        <w:tabs>
          <w:tab w:val="num" w:pos="1800"/>
        </w:tabs>
        <w:ind w:left="1800" w:hanging="360"/>
      </w:pPr>
      <w:rPr>
        <w:rFonts w:ascii="Arial" w:hAnsi="Arial" w:hint="default"/>
      </w:rPr>
    </w:lvl>
    <w:lvl w:ilvl="3" w:tplc="FC747468" w:tentative="1">
      <w:start w:val="1"/>
      <w:numFmt w:val="bullet"/>
      <w:lvlText w:val="•"/>
      <w:lvlJc w:val="left"/>
      <w:pPr>
        <w:tabs>
          <w:tab w:val="num" w:pos="2520"/>
        </w:tabs>
        <w:ind w:left="2520" w:hanging="360"/>
      </w:pPr>
      <w:rPr>
        <w:rFonts w:ascii="Arial" w:hAnsi="Arial" w:hint="default"/>
      </w:rPr>
    </w:lvl>
    <w:lvl w:ilvl="4" w:tplc="1644ACB0" w:tentative="1">
      <w:start w:val="1"/>
      <w:numFmt w:val="bullet"/>
      <w:lvlText w:val="•"/>
      <w:lvlJc w:val="left"/>
      <w:pPr>
        <w:tabs>
          <w:tab w:val="num" w:pos="3240"/>
        </w:tabs>
        <w:ind w:left="3240" w:hanging="360"/>
      </w:pPr>
      <w:rPr>
        <w:rFonts w:ascii="Arial" w:hAnsi="Arial" w:hint="default"/>
      </w:rPr>
    </w:lvl>
    <w:lvl w:ilvl="5" w:tplc="464408FA" w:tentative="1">
      <w:start w:val="1"/>
      <w:numFmt w:val="bullet"/>
      <w:lvlText w:val="•"/>
      <w:lvlJc w:val="left"/>
      <w:pPr>
        <w:tabs>
          <w:tab w:val="num" w:pos="3960"/>
        </w:tabs>
        <w:ind w:left="3960" w:hanging="360"/>
      </w:pPr>
      <w:rPr>
        <w:rFonts w:ascii="Arial" w:hAnsi="Arial" w:hint="default"/>
      </w:rPr>
    </w:lvl>
    <w:lvl w:ilvl="6" w:tplc="B468A94E" w:tentative="1">
      <w:start w:val="1"/>
      <w:numFmt w:val="bullet"/>
      <w:lvlText w:val="•"/>
      <w:lvlJc w:val="left"/>
      <w:pPr>
        <w:tabs>
          <w:tab w:val="num" w:pos="4680"/>
        </w:tabs>
        <w:ind w:left="4680" w:hanging="360"/>
      </w:pPr>
      <w:rPr>
        <w:rFonts w:ascii="Arial" w:hAnsi="Arial" w:hint="default"/>
      </w:rPr>
    </w:lvl>
    <w:lvl w:ilvl="7" w:tplc="A16059E6" w:tentative="1">
      <w:start w:val="1"/>
      <w:numFmt w:val="bullet"/>
      <w:lvlText w:val="•"/>
      <w:lvlJc w:val="left"/>
      <w:pPr>
        <w:tabs>
          <w:tab w:val="num" w:pos="5400"/>
        </w:tabs>
        <w:ind w:left="5400" w:hanging="360"/>
      </w:pPr>
      <w:rPr>
        <w:rFonts w:ascii="Arial" w:hAnsi="Arial" w:hint="default"/>
      </w:rPr>
    </w:lvl>
    <w:lvl w:ilvl="8" w:tplc="46A8035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18CD2F80"/>
    <w:multiLevelType w:val="hybridMultilevel"/>
    <w:tmpl w:val="E66C4400"/>
    <w:lvl w:ilvl="0" w:tplc="0112848C">
      <w:start w:val="1"/>
      <w:numFmt w:val="bullet"/>
      <w:lvlText w:val="•"/>
      <w:lvlJc w:val="left"/>
      <w:pPr>
        <w:tabs>
          <w:tab w:val="num" w:pos="360"/>
        </w:tabs>
        <w:ind w:left="360" w:hanging="360"/>
      </w:pPr>
      <w:rPr>
        <w:rFonts w:ascii="Arial" w:hAnsi="Arial" w:hint="default"/>
      </w:rPr>
    </w:lvl>
    <w:lvl w:ilvl="1" w:tplc="8680523A">
      <w:numFmt w:val="bullet"/>
      <w:lvlText w:val="–"/>
      <w:lvlJc w:val="left"/>
      <w:pPr>
        <w:tabs>
          <w:tab w:val="num" w:pos="1080"/>
        </w:tabs>
        <w:ind w:left="1080" w:hanging="360"/>
      </w:pPr>
      <w:rPr>
        <w:rFonts w:ascii="Arial" w:hAnsi="Arial" w:hint="default"/>
      </w:rPr>
    </w:lvl>
    <w:lvl w:ilvl="2" w:tplc="D1C28BCC">
      <w:numFmt w:val="bullet"/>
      <w:lvlText w:val="•"/>
      <w:lvlJc w:val="left"/>
      <w:pPr>
        <w:tabs>
          <w:tab w:val="num" w:pos="1800"/>
        </w:tabs>
        <w:ind w:left="1800" w:hanging="360"/>
      </w:pPr>
      <w:rPr>
        <w:rFonts w:ascii="Arial" w:hAnsi="Arial" w:hint="default"/>
      </w:rPr>
    </w:lvl>
    <w:lvl w:ilvl="3" w:tplc="8DEC3B24">
      <w:numFmt w:val="bullet"/>
      <w:lvlText w:val="–"/>
      <w:lvlJc w:val="left"/>
      <w:pPr>
        <w:tabs>
          <w:tab w:val="num" w:pos="2520"/>
        </w:tabs>
        <w:ind w:left="2520" w:hanging="360"/>
      </w:pPr>
      <w:rPr>
        <w:rFonts w:ascii="Arial" w:hAnsi="Arial" w:hint="default"/>
      </w:rPr>
    </w:lvl>
    <w:lvl w:ilvl="4" w:tplc="1F1CFCE6" w:tentative="1">
      <w:start w:val="1"/>
      <w:numFmt w:val="bullet"/>
      <w:lvlText w:val="•"/>
      <w:lvlJc w:val="left"/>
      <w:pPr>
        <w:tabs>
          <w:tab w:val="num" w:pos="3240"/>
        </w:tabs>
        <w:ind w:left="3240" w:hanging="360"/>
      </w:pPr>
      <w:rPr>
        <w:rFonts w:ascii="Arial" w:hAnsi="Arial" w:hint="default"/>
      </w:rPr>
    </w:lvl>
    <w:lvl w:ilvl="5" w:tplc="BCD850C6" w:tentative="1">
      <w:start w:val="1"/>
      <w:numFmt w:val="bullet"/>
      <w:lvlText w:val="•"/>
      <w:lvlJc w:val="left"/>
      <w:pPr>
        <w:tabs>
          <w:tab w:val="num" w:pos="3960"/>
        </w:tabs>
        <w:ind w:left="3960" w:hanging="360"/>
      </w:pPr>
      <w:rPr>
        <w:rFonts w:ascii="Arial" w:hAnsi="Arial" w:hint="default"/>
      </w:rPr>
    </w:lvl>
    <w:lvl w:ilvl="6" w:tplc="2F7ADD0C" w:tentative="1">
      <w:start w:val="1"/>
      <w:numFmt w:val="bullet"/>
      <w:lvlText w:val="•"/>
      <w:lvlJc w:val="left"/>
      <w:pPr>
        <w:tabs>
          <w:tab w:val="num" w:pos="4680"/>
        </w:tabs>
        <w:ind w:left="4680" w:hanging="360"/>
      </w:pPr>
      <w:rPr>
        <w:rFonts w:ascii="Arial" w:hAnsi="Arial" w:hint="default"/>
      </w:rPr>
    </w:lvl>
    <w:lvl w:ilvl="7" w:tplc="9E92E55C" w:tentative="1">
      <w:start w:val="1"/>
      <w:numFmt w:val="bullet"/>
      <w:lvlText w:val="•"/>
      <w:lvlJc w:val="left"/>
      <w:pPr>
        <w:tabs>
          <w:tab w:val="num" w:pos="5400"/>
        </w:tabs>
        <w:ind w:left="5400" w:hanging="360"/>
      </w:pPr>
      <w:rPr>
        <w:rFonts w:ascii="Arial" w:hAnsi="Arial" w:hint="default"/>
      </w:rPr>
    </w:lvl>
    <w:lvl w:ilvl="8" w:tplc="7DA23A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A3F91"/>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4516287F"/>
    <w:multiLevelType w:val="hybridMultilevel"/>
    <w:tmpl w:val="B15CBB5C"/>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3B3E2E42">
      <w:start w:val="2"/>
      <w:numFmt w:val="bullet"/>
      <w:lvlText w:val="•"/>
      <w:lvlJc w:val="left"/>
      <w:pPr>
        <w:ind w:left="2040" w:hanging="360"/>
      </w:pPr>
      <w:rPr>
        <w:rFonts w:ascii="Calibri" w:eastAsiaTheme="minorEastAsia" w:hAnsi="Calibri" w:cs="Calibri" w:hint="default"/>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1"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6414B7"/>
    <w:multiLevelType w:val="hybridMultilevel"/>
    <w:tmpl w:val="B5923A9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7267C66"/>
    <w:multiLevelType w:val="hybridMultilevel"/>
    <w:tmpl w:val="98CAF46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5E3BCF"/>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1CD177E"/>
    <w:multiLevelType w:val="hybridMultilevel"/>
    <w:tmpl w:val="089A44A4"/>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CA2A3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num w:numId="1">
    <w:abstractNumId w:val="27"/>
  </w:num>
  <w:num w:numId="2">
    <w:abstractNumId w:val="17"/>
  </w:num>
  <w:num w:numId="3">
    <w:abstractNumId w:val="3"/>
  </w:num>
  <w:num w:numId="4">
    <w:abstractNumId w:val="29"/>
  </w:num>
  <w:num w:numId="5">
    <w:abstractNumId w:val="6"/>
  </w:num>
  <w:num w:numId="6">
    <w:abstractNumId w:val="13"/>
  </w:num>
  <w:num w:numId="7">
    <w:abstractNumId w:val="24"/>
  </w:num>
  <w:num w:numId="8">
    <w:abstractNumId w:val="16"/>
  </w:num>
  <w:num w:numId="9">
    <w:abstractNumId w:val="1"/>
  </w:num>
  <w:num w:numId="10">
    <w:abstractNumId w:val="0"/>
  </w:num>
  <w:num w:numId="11">
    <w:abstractNumId w:val="15"/>
  </w:num>
  <w:num w:numId="12">
    <w:abstractNumId w:val="19"/>
  </w:num>
  <w:num w:numId="13">
    <w:abstractNumId w:val="20"/>
  </w:num>
  <w:num w:numId="14">
    <w:abstractNumId w:val="18"/>
  </w:num>
  <w:num w:numId="15">
    <w:abstractNumId w:val="21"/>
  </w:num>
  <w:num w:numId="16">
    <w:abstractNumId w:val="30"/>
  </w:num>
  <w:num w:numId="17">
    <w:abstractNumId w:val="11"/>
  </w:num>
  <w:num w:numId="18">
    <w:abstractNumId w:val="2"/>
  </w:num>
  <w:num w:numId="19">
    <w:abstractNumId w:val="9"/>
  </w:num>
  <w:num w:numId="20">
    <w:abstractNumId w:val="14"/>
  </w:num>
  <w:num w:numId="21">
    <w:abstractNumId w:val="22"/>
  </w:num>
  <w:num w:numId="22">
    <w:abstractNumId w:val="8"/>
  </w:num>
  <w:num w:numId="23">
    <w:abstractNumId w:val="7"/>
  </w:num>
  <w:num w:numId="24">
    <w:abstractNumId w:val="4"/>
  </w:num>
  <w:num w:numId="25">
    <w:abstractNumId w:val="5"/>
  </w:num>
  <w:num w:numId="26">
    <w:abstractNumId w:val="23"/>
  </w:num>
  <w:num w:numId="27">
    <w:abstractNumId w:val="28"/>
  </w:num>
  <w:num w:numId="28">
    <w:abstractNumId w:val="12"/>
  </w:num>
  <w:num w:numId="29">
    <w:abstractNumId w:val="26"/>
  </w:num>
  <w:num w:numId="30">
    <w:abstractNumId w:val="25"/>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70"/>
    <w:rsid w:val="00000F88"/>
    <w:rsid w:val="00001421"/>
    <w:rsid w:val="0000162C"/>
    <w:rsid w:val="00001783"/>
    <w:rsid w:val="0000199E"/>
    <w:rsid w:val="00001E20"/>
    <w:rsid w:val="00001EC5"/>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69"/>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9B2"/>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B66"/>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245"/>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BF5"/>
    <w:rsid w:val="00067F0C"/>
    <w:rsid w:val="00070917"/>
    <w:rsid w:val="00070BE8"/>
    <w:rsid w:val="00070C66"/>
    <w:rsid w:val="00071020"/>
    <w:rsid w:val="00071072"/>
    <w:rsid w:val="000712C4"/>
    <w:rsid w:val="00071388"/>
    <w:rsid w:val="00071C2F"/>
    <w:rsid w:val="00071CD5"/>
    <w:rsid w:val="00071FB2"/>
    <w:rsid w:val="000727DB"/>
    <w:rsid w:val="00072E87"/>
    <w:rsid w:val="0007387C"/>
    <w:rsid w:val="00073933"/>
    <w:rsid w:val="00073D47"/>
    <w:rsid w:val="00073FA3"/>
    <w:rsid w:val="0007409C"/>
    <w:rsid w:val="00074450"/>
    <w:rsid w:val="000744E0"/>
    <w:rsid w:val="00074589"/>
    <w:rsid w:val="00074A0B"/>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9E7"/>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AA"/>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C3F"/>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B86"/>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DF"/>
    <w:rsid w:val="000D56E8"/>
    <w:rsid w:val="000D59AC"/>
    <w:rsid w:val="000D5A2D"/>
    <w:rsid w:val="000D6323"/>
    <w:rsid w:val="000D6626"/>
    <w:rsid w:val="000D6D54"/>
    <w:rsid w:val="000D6FFB"/>
    <w:rsid w:val="000D7412"/>
    <w:rsid w:val="000D7D65"/>
    <w:rsid w:val="000E0B61"/>
    <w:rsid w:val="000E0C7D"/>
    <w:rsid w:val="000E0F53"/>
    <w:rsid w:val="000E10D8"/>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3FC"/>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3F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1D89"/>
    <w:rsid w:val="001428CA"/>
    <w:rsid w:val="00142DA6"/>
    <w:rsid w:val="00143447"/>
    <w:rsid w:val="0014376F"/>
    <w:rsid w:val="001438A9"/>
    <w:rsid w:val="00143BEF"/>
    <w:rsid w:val="00143C2C"/>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57D04"/>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5C"/>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6AD"/>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9C"/>
    <w:rsid w:val="001964F8"/>
    <w:rsid w:val="00196643"/>
    <w:rsid w:val="001967D5"/>
    <w:rsid w:val="0019774D"/>
    <w:rsid w:val="001978E1"/>
    <w:rsid w:val="00197B67"/>
    <w:rsid w:val="001A0201"/>
    <w:rsid w:val="001A0969"/>
    <w:rsid w:val="001A102B"/>
    <w:rsid w:val="001A1035"/>
    <w:rsid w:val="001A11A6"/>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4C"/>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08B"/>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35C"/>
    <w:rsid w:val="001E766E"/>
    <w:rsid w:val="001E78F9"/>
    <w:rsid w:val="001E7990"/>
    <w:rsid w:val="001E7AC0"/>
    <w:rsid w:val="001F0293"/>
    <w:rsid w:val="001F05BC"/>
    <w:rsid w:val="001F1363"/>
    <w:rsid w:val="001F1B7D"/>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3DD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551"/>
    <w:rsid w:val="0021369D"/>
    <w:rsid w:val="002140D6"/>
    <w:rsid w:val="002141D8"/>
    <w:rsid w:val="002142CC"/>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DA7"/>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03F"/>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86"/>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78"/>
    <w:rsid w:val="00275CE5"/>
    <w:rsid w:val="00275FEA"/>
    <w:rsid w:val="002768EF"/>
    <w:rsid w:val="00276AA2"/>
    <w:rsid w:val="00276E14"/>
    <w:rsid w:val="0027780A"/>
    <w:rsid w:val="00277836"/>
    <w:rsid w:val="002779BF"/>
    <w:rsid w:val="00280062"/>
    <w:rsid w:val="002801D5"/>
    <w:rsid w:val="002803AC"/>
    <w:rsid w:val="002804F5"/>
    <w:rsid w:val="0028051E"/>
    <w:rsid w:val="002805E5"/>
    <w:rsid w:val="00280988"/>
    <w:rsid w:val="00281165"/>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3C8"/>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373"/>
    <w:rsid w:val="00293688"/>
    <w:rsid w:val="00294741"/>
    <w:rsid w:val="002947BB"/>
    <w:rsid w:val="00294B67"/>
    <w:rsid w:val="00294E8F"/>
    <w:rsid w:val="00296DC9"/>
    <w:rsid w:val="0029733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8B2"/>
    <w:rsid w:val="002A6A9E"/>
    <w:rsid w:val="002A6F00"/>
    <w:rsid w:val="002A7275"/>
    <w:rsid w:val="002A73F2"/>
    <w:rsid w:val="002A7608"/>
    <w:rsid w:val="002A7EE7"/>
    <w:rsid w:val="002A7EFD"/>
    <w:rsid w:val="002A7F4E"/>
    <w:rsid w:val="002B034A"/>
    <w:rsid w:val="002B072A"/>
    <w:rsid w:val="002B0DFF"/>
    <w:rsid w:val="002B132E"/>
    <w:rsid w:val="002B1398"/>
    <w:rsid w:val="002B19F1"/>
    <w:rsid w:val="002B1DA0"/>
    <w:rsid w:val="002B2813"/>
    <w:rsid w:val="002B2FC4"/>
    <w:rsid w:val="002B3332"/>
    <w:rsid w:val="002B3404"/>
    <w:rsid w:val="002B355B"/>
    <w:rsid w:val="002B35DB"/>
    <w:rsid w:val="002B3642"/>
    <w:rsid w:val="002B3988"/>
    <w:rsid w:val="002B3BC1"/>
    <w:rsid w:val="002B3E72"/>
    <w:rsid w:val="002B3ECB"/>
    <w:rsid w:val="002B4816"/>
    <w:rsid w:val="002B4C8C"/>
    <w:rsid w:val="002B5565"/>
    <w:rsid w:val="002B5808"/>
    <w:rsid w:val="002B606E"/>
    <w:rsid w:val="002B6194"/>
    <w:rsid w:val="002B6850"/>
    <w:rsid w:val="002B6970"/>
    <w:rsid w:val="002B6DF5"/>
    <w:rsid w:val="002B70BB"/>
    <w:rsid w:val="002B773C"/>
    <w:rsid w:val="002B7DE6"/>
    <w:rsid w:val="002C0245"/>
    <w:rsid w:val="002C1163"/>
    <w:rsid w:val="002C13C1"/>
    <w:rsid w:val="002C13D8"/>
    <w:rsid w:val="002C1504"/>
    <w:rsid w:val="002C18DD"/>
    <w:rsid w:val="002C1D8E"/>
    <w:rsid w:val="002C2C19"/>
    <w:rsid w:val="002C3047"/>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36C2"/>
    <w:rsid w:val="002E387E"/>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AD1"/>
    <w:rsid w:val="002F0C2A"/>
    <w:rsid w:val="002F1318"/>
    <w:rsid w:val="002F15EE"/>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1EFF"/>
    <w:rsid w:val="00302504"/>
    <w:rsid w:val="0030279D"/>
    <w:rsid w:val="00302C55"/>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39E"/>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71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10"/>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F"/>
    <w:rsid w:val="00371BA5"/>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6C9E"/>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0F6"/>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010"/>
    <w:rsid w:val="003A61B4"/>
    <w:rsid w:val="003A6201"/>
    <w:rsid w:val="003A6649"/>
    <w:rsid w:val="003A72EA"/>
    <w:rsid w:val="003A73F8"/>
    <w:rsid w:val="003A791B"/>
    <w:rsid w:val="003B02A0"/>
    <w:rsid w:val="003B030B"/>
    <w:rsid w:val="003B0F00"/>
    <w:rsid w:val="003B15F7"/>
    <w:rsid w:val="003B195D"/>
    <w:rsid w:val="003B1F93"/>
    <w:rsid w:val="003B206A"/>
    <w:rsid w:val="003B2AC8"/>
    <w:rsid w:val="003B32B9"/>
    <w:rsid w:val="003B39A6"/>
    <w:rsid w:val="003B4975"/>
    <w:rsid w:val="003B4E39"/>
    <w:rsid w:val="003B4F7B"/>
    <w:rsid w:val="003B50B5"/>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C38"/>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1E"/>
    <w:rsid w:val="003C778B"/>
    <w:rsid w:val="003C78B6"/>
    <w:rsid w:val="003C79A7"/>
    <w:rsid w:val="003C7E14"/>
    <w:rsid w:val="003D01A6"/>
    <w:rsid w:val="003D01F4"/>
    <w:rsid w:val="003D04D4"/>
    <w:rsid w:val="003D053B"/>
    <w:rsid w:val="003D0FD8"/>
    <w:rsid w:val="003D2490"/>
    <w:rsid w:val="003D24D5"/>
    <w:rsid w:val="003D24F2"/>
    <w:rsid w:val="003D36EA"/>
    <w:rsid w:val="003D399B"/>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CF5"/>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2E5"/>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2C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0C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594"/>
    <w:rsid w:val="00453A40"/>
    <w:rsid w:val="00453D70"/>
    <w:rsid w:val="00453F38"/>
    <w:rsid w:val="00454437"/>
    <w:rsid w:val="0045464C"/>
    <w:rsid w:val="004546B4"/>
    <w:rsid w:val="00454E36"/>
    <w:rsid w:val="00455CD7"/>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67F"/>
    <w:rsid w:val="004677CC"/>
    <w:rsid w:val="00467920"/>
    <w:rsid w:val="00467E89"/>
    <w:rsid w:val="004701D9"/>
    <w:rsid w:val="00470465"/>
    <w:rsid w:val="004704F0"/>
    <w:rsid w:val="004710E6"/>
    <w:rsid w:val="00471A07"/>
    <w:rsid w:val="004721D5"/>
    <w:rsid w:val="004724E0"/>
    <w:rsid w:val="004726E2"/>
    <w:rsid w:val="00472DBC"/>
    <w:rsid w:val="0047370F"/>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0E43"/>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5A5"/>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0C3"/>
    <w:rsid w:val="004A21F6"/>
    <w:rsid w:val="004A26A8"/>
    <w:rsid w:val="004A2845"/>
    <w:rsid w:val="004A2996"/>
    <w:rsid w:val="004A2A08"/>
    <w:rsid w:val="004A3391"/>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0AD0"/>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BF4"/>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97"/>
    <w:rsid w:val="004D2EE0"/>
    <w:rsid w:val="004D35BA"/>
    <w:rsid w:val="004D36DE"/>
    <w:rsid w:val="004D3FA6"/>
    <w:rsid w:val="004D4225"/>
    <w:rsid w:val="004D445E"/>
    <w:rsid w:val="004D4614"/>
    <w:rsid w:val="004D4A5E"/>
    <w:rsid w:val="004D543B"/>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1B0F"/>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3A"/>
    <w:rsid w:val="00500815"/>
    <w:rsid w:val="005013A6"/>
    <w:rsid w:val="00501A45"/>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39B5"/>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9B5"/>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48E"/>
    <w:rsid w:val="0056194F"/>
    <w:rsid w:val="00561D34"/>
    <w:rsid w:val="00561FCF"/>
    <w:rsid w:val="00562153"/>
    <w:rsid w:val="00562415"/>
    <w:rsid w:val="005626D9"/>
    <w:rsid w:val="00562751"/>
    <w:rsid w:val="005628B5"/>
    <w:rsid w:val="00562917"/>
    <w:rsid w:val="0056295F"/>
    <w:rsid w:val="00562EFA"/>
    <w:rsid w:val="0056337C"/>
    <w:rsid w:val="00563FE1"/>
    <w:rsid w:val="00564315"/>
    <w:rsid w:val="00564578"/>
    <w:rsid w:val="00564CAD"/>
    <w:rsid w:val="00564FB1"/>
    <w:rsid w:val="0056501A"/>
    <w:rsid w:val="00565A34"/>
    <w:rsid w:val="00565EDF"/>
    <w:rsid w:val="005660A6"/>
    <w:rsid w:val="00566183"/>
    <w:rsid w:val="00566891"/>
    <w:rsid w:val="00566F1E"/>
    <w:rsid w:val="00566F27"/>
    <w:rsid w:val="00567343"/>
    <w:rsid w:val="00567AC2"/>
    <w:rsid w:val="00567D7A"/>
    <w:rsid w:val="00570594"/>
    <w:rsid w:val="00570682"/>
    <w:rsid w:val="005708FD"/>
    <w:rsid w:val="00570E41"/>
    <w:rsid w:val="00571008"/>
    <w:rsid w:val="0057140A"/>
    <w:rsid w:val="00571792"/>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97E48"/>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443"/>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77F"/>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584"/>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5E9F"/>
    <w:rsid w:val="005E5EBE"/>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4FCE"/>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9F7"/>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F0"/>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4D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0F23"/>
    <w:rsid w:val="006518C3"/>
    <w:rsid w:val="0065205B"/>
    <w:rsid w:val="0065230C"/>
    <w:rsid w:val="00652518"/>
    <w:rsid w:val="006528F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5BC"/>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4F31"/>
    <w:rsid w:val="0066531F"/>
    <w:rsid w:val="00665532"/>
    <w:rsid w:val="00665BBF"/>
    <w:rsid w:val="00665C44"/>
    <w:rsid w:val="006663BF"/>
    <w:rsid w:val="00666447"/>
    <w:rsid w:val="006675BA"/>
    <w:rsid w:val="006679FE"/>
    <w:rsid w:val="00667B0E"/>
    <w:rsid w:val="00667BD1"/>
    <w:rsid w:val="0067013D"/>
    <w:rsid w:val="0067024D"/>
    <w:rsid w:val="00670694"/>
    <w:rsid w:val="006717A3"/>
    <w:rsid w:val="006719FE"/>
    <w:rsid w:val="00671C7D"/>
    <w:rsid w:val="00671E28"/>
    <w:rsid w:val="00672309"/>
    <w:rsid w:val="0067278F"/>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A82"/>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06"/>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6AE"/>
    <w:rsid w:val="006B4E8A"/>
    <w:rsid w:val="006B52F2"/>
    <w:rsid w:val="006B5392"/>
    <w:rsid w:val="006B53CA"/>
    <w:rsid w:val="006B561C"/>
    <w:rsid w:val="006B641E"/>
    <w:rsid w:val="006B6FFD"/>
    <w:rsid w:val="006B71DD"/>
    <w:rsid w:val="006B7686"/>
    <w:rsid w:val="006B774E"/>
    <w:rsid w:val="006B7996"/>
    <w:rsid w:val="006C0291"/>
    <w:rsid w:val="006C036E"/>
    <w:rsid w:val="006C0427"/>
    <w:rsid w:val="006C0440"/>
    <w:rsid w:val="006C1208"/>
    <w:rsid w:val="006C16ED"/>
    <w:rsid w:val="006C1778"/>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8DA"/>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4"/>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1C8"/>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2B6"/>
    <w:rsid w:val="00706C89"/>
    <w:rsid w:val="00707818"/>
    <w:rsid w:val="0070791A"/>
    <w:rsid w:val="00707C98"/>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910"/>
    <w:rsid w:val="00720ACA"/>
    <w:rsid w:val="00720B27"/>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4E17"/>
    <w:rsid w:val="0075523D"/>
    <w:rsid w:val="00755481"/>
    <w:rsid w:val="007554A6"/>
    <w:rsid w:val="00755950"/>
    <w:rsid w:val="00755B80"/>
    <w:rsid w:val="00755DAB"/>
    <w:rsid w:val="007562D9"/>
    <w:rsid w:val="0075640A"/>
    <w:rsid w:val="00756515"/>
    <w:rsid w:val="00756832"/>
    <w:rsid w:val="007569A8"/>
    <w:rsid w:val="007569FE"/>
    <w:rsid w:val="00756CFC"/>
    <w:rsid w:val="00756F21"/>
    <w:rsid w:val="00757001"/>
    <w:rsid w:val="0075721B"/>
    <w:rsid w:val="007574DC"/>
    <w:rsid w:val="00757E62"/>
    <w:rsid w:val="007600E5"/>
    <w:rsid w:val="007605C4"/>
    <w:rsid w:val="0076074D"/>
    <w:rsid w:val="0076110B"/>
    <w:rsid w:val="007623B3"/>
    <w:rsid w:val="007624D0"/>
    <w:rsid w:val="00762BB9"/>
    <w:rsid w:val="00763118"/>
    <w:rsid w:val="00763150"/>
    <w:rsid w:val="00763E73"/>
    <w:rsid w:val="00764A29"/>
    <w:rsid w:val="00764DD1"/>
    <w:rsid w:val="00764EFD"/>
    <w:rsid w:val="007651BB"/>
    <w:rsid w:val="00765BE5"/>
    <w:rsid w:val="00765CB1"/>
    <w:rsid w:val="00766085"/>
    <w:rsid w:val="007662EF"/>
    <w:rsid w:val="007663A0"/>
    <w:rsid w:val="007666E8"/>
    <w:rsid w:val="0076676F"/>
    <w:rsid w:val="00766901"/>
    <w:rsid w:val="00770162"/>
    <w:rsid w:val="0077056A"/>
    <w:rsid w:val="007706AF"/>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5CE"/>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99D"/>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A"/>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49B"/>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ADF"/>
    <w:rsid w:val="00803BD8"/>
    <w:rsid w:val="00803F59"/>
    <w:rsid w:val="0080411E"/>
    <w:rsid w:val="0080412A"/>
    <w:rsid w:val="00804387"/>
    <w:rsid w:val="00804654"/>
    <w:rsid w:val="00804FC5"/>
    <w:rsid w:val="0080503D"/>
    <w:rsid w:val="00805173"/>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3C9"/>
    <w:rsid w:val="008127FF"/>
    <w:rsid w:val="00812FDC"/>
    <w:rsid w:val="00813292"/>
    <w:rsid w:val="008147B9"/>
    <w:rsid w:val="00814868"/>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0A"/>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119"/>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12E"/>
    <w:rsid w:val="00864277"/>
    <w:rsid w:val="00864B95"/>
    <w:rsid w:val="00865053"/>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5FA"/>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570"/>
    <w:rsid w:val="00895604"/>
    <w:rsid w:val="00895B51"/>
    <w:rsid w:val="00895C44"/>
    <w:rsid w:val="00896306"/>
    <w:rsid w:val="008963A8"/>
    <w:rsid w:val="008967BE"/>
    <w:rsid w:val="00896DCA"/>
    <w:rsid w:val="00896E8E"/>
    <w:rsid w:val="008971B9"/>
    <w:rsid w:val="00897768"/>
    <w:rsid w:val="00897D98"/>
    <w:rsid w:val="008A019B"/>
    <w:rsid w:val="008A0A00"/>
    <w:rsid w:val="008A0E6D"/>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20C"/>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790"/>
    <w:rsid w:val="008D5A37"/>
    <w:rsid w:val="008D5EBD"/>
    <w:rsid w:val="008D6686"/>
    <w:rsid w:val="008D66DD"/>
    <w:rsid w:val="008D6BDA"/>
    <w:rsid w:val="008D6E96"/>
    <w:rsid w:val="008D702D"/>
    <w:rsid w:val="008D737B"/>
    <w:rsid w:val="008D7472"/>
    <w:rsid w:val="008D74C6"/>
    <w:rsid w:val="008D761E"/>
    <w:rsid w:val="008D765F"/>
    <w:rsid w:val="008D766F"/>
    <w:rsid w:val="008D7762"/>
    <w:rsid w:val="008D7899"/>
    <w:rsid w:val="008D7C45"/>
    <w:rsid w:val="008E01C1"/>
    <w:rsid w:val="008E03CA"/>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1F81"/>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1AFA"/>
    <w:rsid w:val="009126AA"/>
    <w:rsid w:val="0091284F"/>
    <w:rsid w:val="0091294E"/>
    <w:rsid w:val="00912D6F"/>
    <w:rsid w:val="009132E6"/>
    <w:rsid w:val="00913834"/>
    <w:rsid w:val="009138FC"/>
    <w:rsid w:val="0091441D"/>
    <w:rsid w:val="00914594"/>
    <w:rsid w:val="00914BD2"/>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AD"/>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1C2"/>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BE9"/>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5CB"/>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8EA"/>
    <w:rsid w:val="00992A99"/>
    <w:rsid w:val="00992D26"/>
    <w:rsid w:val="00992DD7"/>
    <w:rsid w:val="00992E41"/>
    <w:rsid w:val="009931B3"/>
    <w:rsid w:val="009931BF"/>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0F1B"/>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288A"/>
    <w:rsid w:val="009B38C0"/>
    <w:rsid w:val="009B3C87"/>
    <w:rsid w:val="009B3D03"/>
    <w:rsid w:val="009B3DA8"/>
    <w:rsid w:val="009B3FD9"/>
    <w:rsid w:val="009B43CD"/>
    <w:rsid w:val="009B4402"/>
    <w:rsid w:val="009B4C07"/>
    <w:rsid w:val="009B4D95"/>
    <w:rsid w:val="009B52DA"/>
    <w:rsid w:val="009B5455"/>
    <w:rsid w:val="009B54D7"/>
    <w:rsid w:val="009B5510"/>
    <w:rsid w:val="009B5530"/>
    <w:rsid w:val="009B5A50"/>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AEE"/>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2AE4"/>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56B"/>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6D3"/>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4EC"/>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B69"/>
    <w:rsid w:val="00A133CC"/>
    <w:rsid w:val="00A138C9"/>
    <w:rsid w:val="00A13DCB"/>
    <w:rsid w:val="00A13EC0"/>
    <w:rsid w:val="00A1421F"/>
    <w:rsid w:val="00A14841"/>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CD3"/>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2A"/>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47981"/>
    <w:rsid w:val="00A5026F"/>
    <w:rsid w:val="00A50461"/>
    <w:rsid w:val="00A50AC8"/>
    <w:rsid w:val="00A50CD6"/>
    <w:rsid w:val="00A50F20"/>
    <w:rsid w:val="00A50F6C"/>
    <w:rsid w:val="00A5107C"/>
    <w:rsid w:val="00A52E06"/>
    <w:rsid w:val="00A539BC"/>
    <w:rsid w:val="00A53AFE"/>
    <w:rsid w:val="00A5403C"/>
    <w:rsid w:val="00A5437F"/>
    <w:rsid w:val="00A54DED"/>
    <w:rsid w:val="00A54EEA"/>
    <w:rsid w:val="00A559F4"/>
    <w:rsid w:val="00A56900"/>
    <w:rsid w:val="00A56A50"/>
    <w:rsid w:val="00A56B17"/>
    <w:rsid w:val="00A56F3F"/>
    <w:rsid w:val="00A57C29"/>
    <w:rsid w:val="00A57CEE"/>
    <w:rsid w:val="00A60759"/>
    <w:rsid w:val="00A60A01"/>
    <w:rsid w:val="00A60B29"/>
    <w:rsid w:val="00A61361"/>
    <w:rsid w:val="00A613C3"/>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397"/>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D8B"/>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7CB"/>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BF0"/>
    <w:rsid w:val="00AD0690"/>
    <w:rsid w:val="00AD0C33"/>
    <w:rsid w:val="00AD0E18"/>
    <w:rsid w:val="00AD0FC7"/>
    <w:rsid w:val="00AD1143"/>
    <w:rsid w:val="00AD1227"/>
    <w:rsid w:val="00AD18C6"/>
    <w:rsid w:val="00AD20CE"/>
    <w:rsid w:val="00AD226B"/>
    <w:rsid w:val="00AD27B8"/>
    <w:rsid w:val="00AD2A64"/>
    <w:rsid w:val="00AD3162"/>
    <w:rsid w:val="00AD36A7"/>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AA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342"/>
    <w:rsid w:val="00B143AC"/>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92C"/>
    <w:rsid w:val="00B31B31"/>
    <w:rsid w:val="00B31C46"/>
    <w:rsid w:val="00B31EE1"/>
    <w:rsid w:val="00B31FBE"/>
    <w:rsid w:val="00B32677"/>
    <w:rsid w:val="00B34945"/>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94"/>
    <w:rsid w:val="00B421B0"/>
    <w:rsid w:val="00B4229E"/>
    <w:rsid w:val="00B42484"/>
    <w:rsid w:val="00B43347"/>
    <w:rsid w:val="00B435DA"/>
    <w:rsid w:val="00B43E31"/>
    <w:rsid w:val="00B43F99"/>
    <w:rsid w:val="00B443A3"/>
    <w:rsid w:val="00B4489C"/>
    <w:rsid w:val="00B449A9"/>
    <w:rsid w:val="00B44A60"/>
    <w:rsid w:val="00B44FEF"/>
    <w:rsid w:val="00B45015"/>
    <w:rsid w:val="00B4558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65"/>
    <w:rsid w:val="00B5187C"/>
    <w:rsid w:val="00B51EB8"/>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0E8D"/>
    <w:rsid w:val="00B71077"/>
    <w:rsid w:val="00B71108"/>
    <w:rsid w:val="00B7140E"/>
    <w:rsid w:val="00B7162F"/>
    <w:rsid w:val="00B7229F"/>
    <w:rsid w:val="00B7244D"/>
    <w:rsid w:val="00B72521"/>
    <w:rsid w:val="00B72625"/>
    <w:rsid w:val="00B7267A"/>
    <w:rsid w:val="00B7288F"/>
    <w:rsid w:val="00B72E9C"/>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352"/>
    <w:rsid w:val="00B805BC"/>
    <w:rsid w:val="00B80F87"/>
    <w:rsid w:val="00B81124"/>
    <w:rsid w:val="00B8113F"/>
    <w:rsid w:val="00B81C10"/>
    <w:rsid w:val="00B81CF1"/>
    <w:rsid w:val="00B81D97"/>
    <w:rsid w:val="00B820DC"/>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5A0"/>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216"/>
    <w:rsid w:val="00BA3E3E"/>
    <w:rsid w:val="00BA4BE0"/>
    <w:rsid w:val="00BA546D"/>
    <w:rsid w:val="00BA6367"/>
    <w:rsid w:val="00BA668E"/>
    <w:rsid w:val="00BA6988"/>
    <w:rsid w:val="00BA6A2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A08"/>
    <w:rsid w:val="00BB4CB5"/>
    <w:rsid w:val="00BB529C"/>
    <w:rsid w:val="00BB5341"/>
    <w:rsid w:val="00BB5817"/>
    <w:rsid w:val="00BB58BB"/>
    <w:rsid w:val="00BB5A07"/>
    <w:rsid w:val="00BB5C8D"/>
    <w:rsid w:val="00BB6434"/>
    <w:rsid w:val="00BB665A"/>
    <w:rsid w:val="00BB67D1"/>
    <w:rsid w:val="00BB6AB7"/>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446"/>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6244"/>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79C"/>
    <w:rsid w:val="00BE69D6"/>
    <w:rsid w:val="00BE6F96"/>
    <w:rsid w:val="00BE705E"/>
    <w:rsid w:val="00BE744B"/>
    <w:rsid w:val="00BE7C6B"/>
    <w:rsid w:val="00BF00E1"/>
    <w:rsid w:val="00BF06DF"/>
    <w:rsid w:val="00BF06E6"/>
    <w:rsid w:val="00BF0F82"/>
    <w:rsid w:val="00BF10BC"/>
    <w:rsid w:val="00BF19C5"/>
    <w:rsid w:val="00BF1F48"/>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90"/>
    <w:rsid w:val="00BF76EB"/>
    <w:rsid w:val="00BF7820"/>
    <w:rsid w:val="00BF7E9B"/>
    <w:rsid w:val="00BF7FE5"/>
    <w:rsid w:val="00C0037D"/>
    <w:rsid w:val="00C010D2"/>
    <w:rsid w:val="00C013CC"/>
    <w:rsid w:val="00C015F3"/>
    <w:rsid w:val="00C0198A"/>
    <w:rsid w:val="00C01AE4"/>
    <w:rsid w:val="00C01B96"/>
    <w:rsid w:val="00C02A50"/>
    <w:rsid w:val="00C02C17"/>
    <w:rsid w:val="00C034CC"/>
    <w:rsid w:val="00C034D8"/>
    <w:rsid w:val="00C039C3"/>
    <w:rsid w:val="00C04273"/>
    <w:rsid w:val="00C0438F"/>
    <w:rsid w:val="00C045C2"/>
    <w:rsid w:val="00C04AA2"/>
    <w:rsid w:val="00C04AE4"/>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5"/>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78B"/>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7D"/>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87D"/>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956"/>
    <w:rsid w:val="00C80C7A"/>
    <w:rsid w:val="00C80D6B"/>
    <w:rsid w:val="00C80E46"/>
    <w:rsid w:val="00C81246"/>
    <w:rsid w:val="00C816B6"/>
    <w:rsid w:val="00C81811"/>
    <w:rsid w:val="00C8182F"/>
    <w:rsid w:val="00C81A7E"/>
    <w:rsid w:val="00C82521"/>
    <w:rsid w:val="00C8287D"/>
    <w:rsid w:val="00C82963"/>
    <w:rsid w:val="00C8300B"/>
    <w:rsid w:val="00C83EBA"/>
    <w:rsid w:val="00C84522"/>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1F2"/>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97F93"/>
    <w:rsid w:val="00CA0940"/>
    <w:rsid w:val="00CA0BB5"/>
    <w:rsid w:val="00CA0DD7"/>
    <w:rsid w:val="00CA1A53"/>
    <w:rsid w:val="00CA24BB"/>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E0"/>
    <w:rsid w:val="00CB23DD"/>
    <w:rsid w:val="00CB25F5"/>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0EB0"/>
    <w:rsid w:val="00CC1594"/>
    <w:rsid w:val="00CC19A9"/>
    <w:rsid w:val="00CC230D"/>
    <w:rsid w:val="00CC2635"/>
    <w:rsid w:val="00CC266B"/>
    <w:rsid w:val="00CC2AE9"/>
    <w:rsid w:val="00CC3230"/>
    <w:rsid w:val="00CC3575"/>
    <w:rsid w:val="00CC390D"/>
    <w:rsid w:val="00CC3D1B"/>
    <w:rsid w:val="00CC4465"/>
    <w:rsid w:val="00CC4583"/>
    <w:rsid w:val="00CC470A"/>
    <w:rsid w:val="00CC55CE"/>
    <w:rsid w:val="00CC5D0C"/>
    <w:rsid w:val="00CC5E1E"/>
    <w:rsid w:val="00CC65C0"/>
    <w:rsid w:val="00CC681B"/>
    <w:rsid w:val="00CC71BF"/>
    <w:rsid w:val="00CC732E"/>
    <w:rsid w:val="00CC738E"/>
    <w:rsid w:val="00CC746E"/>
    <w:rsid w:val="00CC7BEC"/>
    <w:rsid w:val="00CD066C"/>
    <w:rsid w:val="00CD0A0B"/>
    <w:rsid w:val="00CD0D8A"/>
    <w:rsid w:val="00CD105A"/>
    <w:rsid w:val="00CD19E3"/>
    <w:rsid w:val="00CD1CE7"/>
    <w:rsid w:val="00CD1E72"/>
    <w:rsid w:val="00CD21B0"/>
    <w:rsid w:val="00CD2572"/>
    <w:rsid w:val="00CD26DF"/>
    <w:rsid w:val="00CD2E99"/>
    <w:rsid w:val="00CD2F6B"/>
    <w:rsid w:val="00CD3093"/>
    <w:rsid w:val="00CD32F6"/>
    <w:rsid w:val="00CD356A"/>
    <w:rsid w:val="00CD3739"/>
    <w:rsid w:val="00CD3C78"/>
    <w:rsid w:val="00CD43BF"/>
    <w:rsid w:val="00CD44E3"/>
    <w:rsid w:val="00CD4BAB"/>
    <w:rsid w:val="00CD4C64"/>
    <w:rsid w:val="00CD4FA8"/>
    <w:rsid w:val="00CD5752"/>
    <w:rsid w:val="00CD59FF"/>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2FB"/>
    <w:rsid w:val="00CE192C"/>
    <w:rsid w:val="00CE1C2F"/>
    <w:rsid w:val="00CE1E58"/>
    <w:rsid w:val="00CE24B0"/>
    <w:rsid w:val="00CE24CB"/>
    <w:rsid w:val="00CE2859"/>
    <w:rsid w:val="00CE3920"/>
    <w:rsid w:val="00CE39B1"/>
    <w:rsid w:val="00CE40EA"/>
    <w:rsid w:val="00CE4126"/>
    <w:rsid w:val="00CE4275"/>
    <w:rsid w:val="00CE43C0"/>
    <w:rsid w:val="00CE4448"/>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163"/>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8B1"/>
    <w:rsid w:val="00D01CFA"/>
    <w:rsid w:val="00D0227F"/>
    <w:rsid w:val="00D023E6"/>
    <w:rsid w:val="00D025B1"/>
    <w:rsid w:val="00D026F3"/>
    <w:rsid w:val="00D02D6E"/>
    <w:rsid w:val="00D034E1"/>
    <w:rsid w:val="00D03AD8"/>
    <w:rsid w:val="00D0419A"/>
    <w:rsid w:val="00D043FA"/>
    <w:rsid w:val="00D0454B"/>
    <w:rsid w:val="00D04933"/>
    <w:rsid w:val="00D049E5"/>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747"/>
    <w:rsid w:val="00D11C98"/>
    <w:rsid w:val="00D11E76"/>
    <w:rsid w:val="00D11FC2"/>
    <w:rsid w:val="00D12557"/>
    <w:rsid w:val="00D12561"/>
    <w:rsid w:val="00D12BC8"/>
    <w:rsid w:val="00D12EDA"/>
    <w:rsid w:val="00D133C6"/>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747"/>
    <w:rsid w:val="00D169CF"/>
    <w:rsid w:val="00D16B23"/>
    <w:rsid w:val="00D17231"/>
    <w:rsid w:val="00D173A6"/>
    <w:rsid w:val="00D200A6"/>
    <w:rsid w:val="00D2013F"/>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08A"/>
    <w:rsid w:val="00D33189"/>
    <w:rsid w:val="00D3362D"/>
    <w:rsid w:val="00D33F1D"/>
    <w:rsid w:val="00D33F7C"/>
    <w:rsid w:val="00D349CF"/>
    <w:rsid w:val="00D34B5B"/>
    <w:rsid w:val="00D34DEA"/>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4E"/>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6EC1"/>
    <w:rsid w:val="00D5708E"/>
    <w:rsid w:val="00D572C9"/>
    <w:rsid w:val="00D573E5"/>
    <w:rsid w:val="00D57814"/>
    <w:rsid w:val="00D57930"/>
    <w:rsid w:val="00D57B6E"/>
    <w:rsid w:val="00D57D39"/>
    <w:rsid w:val="00D603DD"/>
    <w:rsid w:val="00D6048B"/>
    <w:rsid w:val="00D60745"/>
    <w:rsid w:val="00D60968"/>
    <w:rsid w:val="00D609C6"/>
    <w:rsid w:val="00D60AE2"/>
    <w:rsid w:val="00D60EEB"/>
    <w:rsid w:val="00D6349E"/>
    <w:rsid w:val="00D6353C"/>
    <w:rsid w:val="00D63646"/>
    <w:rsid w:val="00D6364C"/>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120"/>
    <w:rsid w:val="00D752AA"/>
    <w:rsid w:val="00D7533B"/>
    <w:rsid w:val="00D7558A"/>
    <w:rsid w:val="00D75792"/>
    <w:rsid w:val="00D757F0"/>
    <w:rsid w:val="00D75816"/>
    <w:rsid w:val="00D7589B"/>
    <w:rsid w:val="00D759DF"/>
    <w:rsid w:val="00D761EB"/>
    <w:rsid w:val="00D76375"/>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060"/>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6D8"/>
    <w:rsid w:val="00D97786"/>
    <w:rsid w:val="00D97DAE"/>
    <w:rsid w:val="00D97F1B"/>
    <w:rsid w:val="00DA0048"/>
    <w:rsid w:val="00DA04BE"/>
    <w:rsid w:val="00DA0674"/>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424"/>
    <w:rsid w:val="00DA49B9"/>
    <w:rsid w:val="00DA4C50"/>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54A"/>
    <w:rsid w:val="00DB4778"/>
    <w:rsid w:val="00DB4E2C"/>
    <w:rsid w:val="00DB557E"/>
    <w:rsid w:val="00DB604C"/>
    <w:rsid w:val="00DB6712"/>
    <w:rsid w:val="00DB69C7"/>
    <w:rsid w:val="00DB6B89"/>
    <w:rsid w:val="00DB6BAE"/>
    <w:rsid w:val="00DB71E9"/>
    <w:rsid w:val="00DB77EB"/>
    <w:rsid w:val="00DB77EE"/>
    <w:rsid w:val="00DC00BD"/>
    <w:rsid w:val="00DC034A"/>
    <w:rsid w:val="00DC06DD"/>
    <w:rsid w:val="00DC142E"/>
    <w:rsid w:val="00DC15AB"/>
    <w:rsid w:val="00DC22E1"/>
    <w:rsid w:val="00DC25CB"/>
    <w:rsid w:val="00DC27D7"/>
    <w:rsid w:val="00DC289C"/>
    <w:rsid w:val="00DC2AA2"/>
    <w:rsid w:val="00DC3C42"/>
    <w:rsid w:val="00DC447A"/>
    <w:rsid w:val="00DC44C8"/>
    <w:rsid w:val="00DC4B5F"/>
    <w:rsid w:val="00DC4D80"/>
    <w:rsid w:val="00DC51C4"/>
    <w:rsid w:val="00DC5354"/>
    <w:rsid w:val="00DC5FF5"/>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301"/>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25A"/>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264"/>
    <w:rsid w:val="00E1480A"/>
    <w:rsid w:val="00E14C6D"/>
    <w:rsid w:val="00E15528"/>
    <w:rsid w:val="00E15594"/>
    <w:rsid w:val="00E15728"/>
    <w:rsid w:val="00E15858"/>
    <w:rsid w:val="00E15B37"/>
    <w:rsid w:val="00E15C9D"/>
    <w:rsid w:val="00E15F79"/>
    <w:rsid w:val="00E15FD0"/>
    <w:rsid w:val="00E164B9"/>
    <w:rsid w:val="00E164C2"/>
    <w:rsid w:val="00E16BA0"/>
    <w:rsid w:val="00E16D76"/>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C3A"/>
    <w:rsid w:val="00E33553"/>
    <w:rsid w:val="00E34117"/>
    <w:rsid w:val="00E346C9"/>
    <w:rsid w:val="00E34810"/>
    <w:rsid w:val="00E34909"/>
    <w:rsid w:val="00E34AE8"/>
    <w:rsid w:val="00E35A29"/>
    <w:rsid w:val="00E362A7"/>
    <w:rsid w:val="00E36366"/>
    <w:rsid w:val="00E3665D"/>
    <w:rsid w:val="00E37672"/>
    <w:rsid w:val="00E37A81"/>
    <w:rsid w:val="00E40910"/>
    <w:rsid w:val="00E40AEB"/>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6FD1"/>
    <w:rsid w:val="00E474A8"/>
    <w:rsid w:val="00E475A1"/>
    <w:rsid w:val="00E47B44"/>
    <w:rsid w:val="00E502C8"/>
    <w:rsid w:val="00E50849"/>
    <w:rsid w:val="00E50C67"/>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517"/>
    <w:rsid w:val="00E71C13"/>
    <w:rsid w:val="00E728BD"/>
    <w:rsid w:val="00E72A27"/>
    <w:rsid w:val="00E72AE9"/>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3E94"/>
    <w:rsid w:val="00E94427"/>
    <w:rsid w:val="00E946A6"/>
    <w:rsid w:val="00E94E8C"/>
    <w:rsid w:val="00E95245"/>
    <w:rsid w:val="00E95792"/>
    <w:rsid w:val="00E957C2"/>
    <w:rsid w:val="00E9608D"/>
    <w:rsid w:val="00E9633E"/>
    <w:rsid w:val="00E967E9"/>
    <w:rsid w:val="00E96E2C"/>
    <w:rsid w:val="00E96EEA"/>
    <w:rsid w:val="00E97203"/>
    <w:rsid w:val="00E97352"/>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5D6"/>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0B7"/>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3B"/>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34F7"/>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1B06"/>
    <w:rsid w:val="00F02FBE"/>
    <w:rsid w:val="00F03143"/>
    <w:rsid w:val="00F031E3"/>
    <w:rsid w:val="00F033EF"/>
    <w:rsid w:val="00F045A5"/>
    <w:rsid w:val="00F0469D"/>
    <w:rsid w:val="00F05AE7"/>
    <w:rsid w:val="00F05B87"/>
    <w:rsid w:val="00F05E99"/>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DBE"/>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0"/>
    <w:rsid w:val="00F25EE1"/>
    <w:rsid w:val="00F26042"/>
    <w:rsid w:val="00F2610D"/>
    <w:rsid w:val="00F26479"/>
    <w:rsid w:val="00F2647D"/>
    <w:rsid w:val="00F2651E"/>
    <w:rsid w:val="00F26C30"/>
    <w:rsid w:val="00F27318"/>
    <w:rsid w:val="00F278AD"/>
    <w:rsid w:val="00F27A7A"/>
    <w:rsid w:val="00F27DB7"/>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0DA"/>
    <w:rsid w:val="00F37392"/>
    <w:rsid w:val="00F37AF1"/>
    <w:rsid w:val="00F37B13"/>
    <w:rsid w:val="00F401B1"/>
    <w:rsid w:val="00F40A10"/>
    <w:rsid w:val="00F41F34"/>
    <w:rsid w:val="00F41F96"/>
    <w:rsid w:val="00F42022"/>
    <w:rsid w:val="00F42AEA"/>
    <w:rsid w:val="00F43148"/>
    <w:rsid w:val="00F432BB"/>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260"/>
    <w:rsid w:val="00F50CBD"/>
    <w:rsid w:val="00F50F2A"/>
    <w:rsid w:val="00F51E5B"/>
    <w:rsid w:val="00F520D7"/>
    <w:rsid w:val="00F52AE0"/>
    <w:rsid w:val="00F52CE2"/>
    <w:rsid w:val="00F530B4"/>
    <w:rsid w:val="00F5313C"/>
    <w:rsid w:val="00F53223"/>
    <w:rsid w:val="00F532E8"/>
    <w:rsid w:val="00F5339D"/>
    <w:rsid w:val="00F53496"/>
    <w:rsid w:val="00F53866"/>
    <w:rsid w:val="00F53DF1"/>
    <w:rsid w:val="00F54039"/>
    <w:rsid w:val="00F54ACF"/>
    <w:rsid w:val="00F54DA8"/>
    <w:rsid w:val="00F5529C"/>
    <w:rsid w:val="00F55ECD"/>
    <w:rsid w:val="00F56246"/>
    <w:rsid w:val="00F56348"/>
    <w:rsid w:val="00F5649F"/>
    <w:rsid w:val="00F56A63"/>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0569"/>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ED"/>
    <w:rsid w:val="00F878FE"/>
    <w:rsid w:val="00F87B44"/>
    <w:rsid w:val="00F87FEA"/>
    <w:rsid w:val="00F90581"/>
    <w:rsid w:val="00F90719"/>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9F3"/>
    <w:rsid w:val="00FB5F8E"/>
    <w:rsid w:val="00FB611D"/>
    <w:rsid w:val="00FB66B2"/>
    <w:rsid w:val="00FB6B34"/>
    <w:rsid w:val="00FB6E6C"/>
    <w:rsid w:val="00FB7656"/>
    <w:rsid w:val="00FB7E32"/>
    <w:rsid w:val="00FB7FBA"/>
    <w:rsid w:val="00FC0159"/>
    <w:rsid w:val="00FC01F7"/>
    <w:rsid w:val="00FC0C0E"/>
    <w:rsid w:val="00FC0D32"/>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BBD"/>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775"/>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4FC9"/>
    <w:rsid w:val="00FF560E"/>
    <w:rsid w:val="00FF60E0"/>
    <w:rsid w:val="00FF62BA"/>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AC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1F6"/>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A21F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A21F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10">
    <w:name w:val="標題 1 字元"/>
    <w:aliases w:val="H1 字元,h1 字元,Heading 1 3GPP 字元"/>
    <w:link w:val="1"/>
    <w:rsid w:val="00F432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0613979">
      <w:bodyDiv w:val="1"/>
      <w:marLeft w:val="0"/>
      <w:marRight w:val="0"/>
      <w:marTop w:val="0"/>
      <w:marBottom w:val="0"/>
      <w:divBdr>
        <w:top w:val="none" w:sz="0" w:space="0" w:color="auto"/>
        <w:left w:val="none" w:sz="0" w:space="0" w:color="auto"/>
        <w:bottom w:val="none" w:sz="0" w:space="0" w:color="auto"/>
        <w:right w:val="none" w:sz="0" w:space="0" w:color="auto"/>
      </w:divBdr>
      <w:divsChild>
        <w:div w:id="1815221092">
          <w:marLeft w:val="0"/>
          <w:marRight w:val="0"/>
          <w:marTop w:val="0"/>
          <w:marBottom w:val="0"/>
          <w:divBdr>
            <w:top w:val="none" w:sz="0" w:space="0" w:color="auto"/>
            <w:left w:val="none" w:sz="0" w:space="0" w:color="auto"/>
            <w:bottom w:val="none" w:sz="0" w:space="0" w:color="auto"/>
            <w:right w:val="none" w:sz="0" w:space="0" w:color="auto"/>
          </w:divBdr>
        </w:div>
      </w:divsChild>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8233698">
      <w:bodyDiv w:val="1"/>
      <w:marLeft w:val="0"/>
      <w:marRight w:val="0"/>
      <w:marTop w:val="0"/>
      <w:marBottom w:val="0"/>
      <w:divBdr>
        <w:top w:val="none" w:sz="0" w:space="0" w:color="auto"/>
        <w:left w:val="none" w:sz="0" w:space="0" w:color="auto"/>
        <w:bottom w:val="none" w:sz="0" w:space="0" w:color="auto"/>
        <w:right w:val="none" w:sz="0" w:space="0" w:color="auto"/>
      </w:divBdr>
      <w:divsChild>
        <w:div w:id="1942950382">
          <w:marLeft w:val="547"/>
          <w:marRight w:val="0"/>
          <w:marTop w:val="58"/>
          <w:marBottom w:val="0"/>
          <w:divBdr>
            <w:top w:val="none" w:sz="0" w:space="0" w:color="auto"/>
            <w:left w:val="none" w:sz="0" w:space="0" w:color="auto"/>
            <w:bottom w:val="none" w:sz="0" w:space="0" w:color="auto"/>
            <w:right w:val="none" w:sz="0" w:space="0" w:color="auto"/>
          </w:divBdr>
        </w:div>
        <w:div w:id="1040284900">
          <w:marLeft w:val="1166"/>
          <w:marRight w:val="0"/>
          <w:marTop w:val="58"/>
          <w:marBottom w:val="0"/>
          <w:divBdr>
            <w:top w:val="none" w:sz="0" w:space="0" w:color="auto"/>
            <w:left w:val="none" w:sz="0" w:space="0" w:color="auto"/>
            <w:bottom w:val="none" w:sz="0" w:space="0" w:color="auto"/>
            <w:right w:val="none" w:sz="0" w:space="0" w:color="auto"/>
          </w:divBdr>
        </w:div>
        <w:div w:id="166789690">
          <w:marLeft w:val="1800"/>
          <w:marRight w:val="0"/>
          <w:marTop w:val="58"/>
          <w:marBottom w:val="0"/>
          <w:divBdr>
            <w:top w:val="none" w:sz="0" w:space="0" w:color="auto"/>
            <w:left w:val="none" w:sz="0" w:space="0" w:color="auto"/>
            <w:bottom w:val="none" w:sz="0" w:space="0" w:color="auto"/>
            <w:right w:val="none" w:sz="0" w:space="0" w:color="auto"/>
          </w:divBdr>
        </w:div>
        <w:div w:id="897665059">
          <w:marLeft w:val="2520"/>
          <w:marRight w:val="0"/>
          <w:marTop w:val="58"/>
          <w:marBottom w:val="0"/>
          <w:divBdr>
            <w:top w:val="none" w:sz="0" w:space="0" w:color="auto"/>
            <w:left w:val="none" w:sz="0" w:space="0" w:color="auto"/>
            <w:bottom w:val="none" w:sz="0" w:space="0" w:color="auto"/>
            <w:right w:val="none" w:sz="0" w:space="0" w:color="auto"/>
          </w:divBdr>
        </w:div>
        <w:div w:id="152065710">
          <w:marLeft w:val="1800"/>
          <w:marRight w:val="0"/>
          <w:marTop w:val="58"/>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550519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294820">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5056636">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3277509">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247446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554781">
      <w:bodyDiv w:val="1"/>
      <w:marLeft w:val="0"/>
      <w:marRight w:val="0"/>
      <w:marTop w:val="0"/>
      <w:marBottom w:val="0"/>
      <w:divBdr>
        <w:top w:val="none" w:sz="0" w:space="0" w:color="auto"/>
        <w:left w:val="none" w:sz="0" w:space="0" w:color="auto"/>
        <w:bottom w:val="none" w:sz="0" w:space="0" w:color="auto"/>
        <w:right w:val="none" w:sz="0" w:space="0" w:color="auto"/>
      </w:divBdr>
      <w:divsChild>
        <w:div w:id="2135832797">
          <w:marLeft w:val="0"/>
          <w:marRight w:val="0"/>
          <w:marTop w:val="0"/>
          <w:marBottom w:val="0"/>
          <w:divBdr>
            <w:top w:val="none" w:sz="0" w:space="0" w:color="auto"/>
            <w:left w:val="none" w:sz="0" w:space="0" w:color="auto"/>
            <w:bottom w:val="none" w:sz="0" w:space="0" w:color="auto"/>
            <w:right w:val="none" w:sz="0" w:space="0" w:color="auto"/>
          </w:divBdr>
        </w:div>
      </w:divsChild>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403852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3889439">
      <w:bodyDiv w:val="1"/>
      <w:marLeft w:val="0"/>
      <w:marRight w:val="0"/>
      <w:marTop w:val="0"/>
      <w:marBottom w:val="0"/>
      <w:divBdr>
        <w:top w:val="none" w:sz="0" w:space="0" w:color="auto"/>
        <w:left w:val="none" w:sz="0" w:space="0" w:color="auto"/>
        <w:bottom w:val="none" w:sz="0" w:space="0" w:color="auto"/>
        <w:right w:val="none" w:sz="0" w:space="0" w:color="auto"/>
      </w:divBdr>
      <w:divsChild>
        <w:div w:id="736979211">
          <w:marLeft w:val="547"/>
          <w:marRight w:val="0"/>
          <w:marTop w:val="58"/>
          <w:marBottom w:val="0"/>
          <w:divBdr>
            <w:top w:val="none" w:sz="0" w:space="0" w:color="auto"/>
            <w:left w:val="none" w:sz="0" w:space="0" w:color="auto"/>
            <w:bottom w:val="none" w:sz="0" w:space="0" w:color="auto"/>
            <w:right w:val="none" w:sz="0" w:space="0" w:color="auto"/>
          </w:divBdr>
        </w:div>
        <w:div w:id="1895653229">
          <w:marLeft w:val="1166"/>
          <w:marRight w:val="0"/>
          <w:marTop w:val="58"/>
          <w:marBottom w:val="0"/>
          <w:divBdr>
            <w:top w:val="none" w:sz="0" w:space="0" w:color="auto"/>
            <w:left w:val="none" w:sz="0" w:space="0" w:color="auto"/>
            <w:bottom w:val="none" w:sz="0" w:space="0" w:color="auto"/>
            <w:right w:val="none" w:sz="0" w:space="0" w:color="auto"/>
          </w:divBdr>
        </w:div>
        <w:div w:id="1291009862">
          <w:marLeft w:val="1800"/>
          <w:marRight w:val="0"/>
          <w:marTop w:val="58"/>
          <w:marBottom w:val="0"/>
          <w:divBdr>
            <w:top w:val="none" w:sz="0" w:space="0" w:color="auto"/>
            <w:left w:val="none" w:sz="0" w:space="0" w:color="auto"/>
            <w:bottom w:val="none" w:sz="0" w:space="0" w:color="auto"/>
            <w:right w:val="none" w:sz="0" w:space="0" w:color="auto"/>
          </w:divBdr>
        </w:div>
        <w:div w:id="1361933164">
          <w:marLeft w:val="2520"/>
          <w:marRight w:val="0"/>
          <w:marTop w:val="58"/>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732749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11428133">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79818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2760357">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591662">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117288">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6409">
      <w:bodyDiv w:val="1"/>
      <w:marLeft w:val="0"/>
      <w:marRight w:val="0"/>
      <w:marTop w:val="0"/>
      <w:marBottom w:val="0"/>
      <w:divBdr>
        <w:top w:val="none" w:sz="0" w:space="0" w:color="auto"/>
        <w:left w:val="none" w:sz="0" w:space="0" w:color="auto"/>
        <w:bottom w:val="none" w:sz="0" w:space="0" w:color="auto"/>
        <w:right w:val="none" w:sz="0" w:space="0" w:color="auto"/>
      </w:divBdr>
      <w:divsChild>
        <w:div w:id="430131561">
          <w:marLeft w:val="547"/>
          <w:marRight w:val="0"/>
          <w:marTop w:val="58"/>
          <w:marBottom w:val="0"/>
          <w:divBdr>
            <w:top w:val="none" w:sz="0" w:space="0" w:color="auto"/>
            <w:left w:val="none" w:sz="0" w:space="0" w:color="auto"/>
            <w:bottom w:val="none" w:sz="0" w:space="0" w:color="auto"/>
            <w:right w:val="none" w:sz="0" w:space="0" w:color="auto"/>
          </w:divBdr>
        </w:div>
        <w:div w:id="709963219">
          <w:marLeft w:val="1166"/>
          <w:marRight w:val="0"/>
          <w:marTop w:val="58"/>
          <w:marBottom w:val="0"/>
          <w:divBdr>
            <w:top w:val="none" w:sz="0" w:space="0" w:color="auto"/>
            <w:left w:val="none" w:sz="0" w:space="0" w:color="auto"/>
            <w:bottom w:val="none" w:sz="0" w:space="0" w:color="auto"/>
            <w:right w:val="none" w:sz="0" w:space="0" w:color="auto"/>
          </w:divBdr>
        </w:div>
        <w:div w:id="337661352">
          <w:marLeft w:val="1800"/>
          <w:marRight w:val="0"/>
          <w:marTop w:val="58"/>
          <w:marBottom w:val="0"/>
          <w:divBdr>
            <w:top w:val="none" w:sz="0" w:space="0" w:color="auto"/>
            <w:left w:val="none" w:sz="0" w:space="0" w:color="auto"/>
            <w:bottom w:val="none" w:sz="0" w:space="0" w:color="auto"/>
            <w:right w:val="none" w:sz="0" w:space="0" w:color="auto"/>
          </w:divBdr>
        </w:div>
        <w:div w:id="1176114670">
          <w:marLeft w:val="1800"/>
          <w:marRight w:val="0"/>
          <w:marTop w:val="58"/>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886608">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9395760">
      <w:bodyDiv w:val="1"/>
      <w:marLeft w:val="0"/>
      <w:marRight w:val="0"/>
      <w:marTop w:val="0"/>
      <w:marBottom w:val="0"/>
      <w:divBdr>
        <w:top w:val="none" w:sz="0" w:space="0" w:color="auto"/>
        <w:left w:val="none" w:sz="0" w:space="0" w:color="auto"/>
        <w:bottom w:val="none" w:sz="0" w:space="0" w:color="auto"/>
        <w:right w:val="none" w:sz="0" w:space="0" w:color="auto"/>
      </w:divBdr>
      <w:divsChild>
        <w:div w:id="6588554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801629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3359836">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7288817">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441225">
      <w:bodyDiv w:val="1"/>
      <w:marLeft w:val="0"/>
      <w:marRight w:val="0"/>
      <w:marTop w:val="0"/>
      <w:marBottom w:val="0"/>
      <w:divBdr>
        <w:top w:val="none" w:sz="0" w:space="0" w:color="auto"/>
        <w:left w:val="none" w:sz="0" w:space="0" w:color="auto"/>
        <w:bottom w:val="none" w:sz="0" w:space="0" w:color="auto"/>
        <w:right w:val="none" w:sz="0" w:space="0" w:color="auto"/>
      </w:divBdr>
      <w:divsChild>
        <w:div w:id="1919558194">
          <w:marLeft w:val="0"/>
          <w:marRight w:val="0"/>
          <w:marTop w:val="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5625486">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8583615">
      <w:bodyDiv w:val="1"/>
      <w:marLeft w:val="0"/>
      <w:marRight w:val="0"/>
      <w:marTop w:val="0"/>
      <w:marBottom w:val="0"/>
      <w:divBdr>
        <w:top w:val="none" w:sz="0" w:space="0" w:color="auto"/>
        <w:left w:val="none" w:sz="0" w:space="0" w:color="auto"/>
        <w:bottom w:val="none" w:sz="0" w:space="0" w:color="auto"/>
        <w:right w:val="none" w:sz="0" w:space="0" w:color="auto"/>
      </w:divBdr>
    </w:div>
    <w:div w:id="1992057494">
      <w:bodyDiv w:val="1"/>
      <w:marLeft w:val="0"/>
      <w:marRight w:val="0"/>
      <w:marTop w:val="0"/>
      <w:marBottom w:val="0"/>
      <w:divBdr>
        <w:top w:val="none" w:sz="0" w:space="0" w:color="auto"/>
        <w:left w:val="none" w:sz="0" w:space="0" w:color="auto"/>
        <w:bottom w:val="none" w:sz="0" w:space="0" w:color="auto"/>
        <w:right w:val="none" w:sz="0" w:space="0" w:color="auto"/>
      </w:divBdr>
      <w:divsChild>
        <w:div w:id="701902114">
          <w:marLeft w:val="0"/>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16C52-134E-491F-BDEB-106CEC55E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1914</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2021-10-21T07:38:00Z</dcterms:created>
  <dcterms:modified xsi:type="dcterms:W3CDTF">2022-02-14T14:55:00Z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