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8730B" w14:textId="77777777" w:rsidR="007F2371" w:rsidRPr="00547725" w:rsidRDefault="007F2371" w:rsidP="007F2371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47725">
        <w:rPr>
          <w:rFonts w:cs="Arial"/>
          <w:sz w:val="24"/>
          <w:szCs w:val="24"/>
        </w:rPr>
        <w:t>3GPP TSG-RAN WG4 Meeting #</w:t>
      </w:r>
      <w:r w:rsidRPr="00547725">
        <w:rPr>
          <w:rFonts w:cs="Arial"/>
        </w:rPr>
        <w:t xml:space="preserve"> </w:t>
      </w:r>
      <w:r w:rsidRPr="00547725">
        <w:rPr>
          <w:rFonts w:cs="Arial"/>
          <w:sz w:val="24"/>
          <w:szCs w:val="24"/>
        </w:rPr>
        <w:t>100-e</w:t>
      </w:r>
      <w:r w:rsidRPr="00547725">
        <w:rPr>
          <w:rFonts w:cs="Arial"/>
          <w:sz w:val="24"/>
          <w:szCs w:val="24"/>
        </w:rPr>
        <w:tab/>
      </w:r>
      <w:r w:rsidR="001B17BE" w:rsidRPr="001B17BE">
        <w:rPr>
          <w:sz w:val="24"/>
        </w:rPr>
        <w:t>R4-2120340</w:t>
      </w:r>
    </w:p>
    <w:p w14:paraId="3A9256B8" w14:textId="77777777" w:rsidR="00DF0231" w:rsidRPr="00547725" w:rsidRDefault="001B17BE" w:rsidP="00DF0231">
      <w:pPr>
        <w:pStyle w:val="a3"/>
        <w:rPr>
          <w:noProof w:val="0"/>
        </w:rPr>
      </w:pPr>
      <w:r w:rsidRPr="001B17BE">
        <w:rPr>
          <w:rFonts w:eastAsia="宋体" w:cs="Arial"/>
          <w:sz w:val="24"/>
          <w:szCs w:val="24"/>
          <w:lang w:eastAsia="zh-CN"/>
        </w:rPr>
        <w:t>Electronic Meeting, Nov. 1-12, 2021</w:t>
      </w:r>
    </w:p>
    <w:p w14:paraId="1B15B600" w14:textId="77777777" w:rsidR="00DF0231" w:rsidRPr="00547725" w:rsidRDefault="00DF0231" w:rsidP="00DF0231">
      <w:pPr>
        <w:pStyle w:val="a4"/>
        <w:rPr>
          <w:noProof w:val="0"/>
        </w:rPr>
      </w:pPr>
    </w:p>
    <w:p w14:paraId="2AF3D9B8" w14:textId="77777777" w:rsidR="00DF0231" w:rsidRPr="00547725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547725">
        <w:rPr>
          <w:rFonts w:ascii="Arial" w:hAnsi="Arial"/>
          <w:b/>
          <w:sz w:val="24"/>
          <w:lang w:val="en-US"/>
        </w:rPr>
        <w:t>Agenda item:</w:t>
      </w:r>
      <w:r w:rsidRPr="00547725">
        <w:rPr>
          <w:rFonts w:ascii="Arial" w:hAnsi="Arial"/>
          <w:sz w:val="24"/>
          <w:lang w:val="en-US"/>
        </w:rPr>
        <w:tab/>
      </w:r>
      <w:r w:rsidR="001B17BE">
        <w:rPr>
          <w:rFonts w:ascii="Arial" w:hAnsi="Arial"/>
          <w:sz w:val="24"/>
          <w:lang w:val="en-US"/>
        </w:rPr>
        <w:t>10.9.4</w:t>
      </w:r>
    </w:p>
    <w:p w14:paraId="67F438C4" w14:textId="77777777" w:rsidR="00DF0231" w:rsidRPr="00547725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547725">
        <w:rPr>
          <w:rFonts w:ascii="Arial" w:hAnsi="Arial"/>
          <w:b/>
          <w:sz w:val="24"/>
          <w:lang w:val="en-US"/>
        </w:rPr>
        <w:t xml:space="preserve">Source: </w:t>
      </w:r>
      <w:r w:rsidRPr="00547725">
        <w:rPr>
          <w:rFonts w:ascii="Arial" w:hAnsi="Arial"/>
          <w:b/>
          <w:sz w:val="24"/>
          <w:lang w:val="en-US"/>
        </w:rPr>
        <w:tab/>
      </w:r>
      <w:r w:rsidRPr="00547725">
        <w:rPr>
          <w:rFonts w:ascii="Arial" w:hAnsi="Arial"/>
          <w:sz w:val="24"/>
          <w:lang w:val="en-US"/>
        </w:rPr>
        <w:t>Huawei, HiSilicon</w:t>
      </w:r>
    </w:p>
    <w:p w14:paraId="1F3297A3" w14:textId="77777777" w:rsidR="00DF0231" w:rsidRPr="00547725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547725">
        <w:rPr>
          <w:rFonts w:ascii="Arial" w:hAnsi="Arial"/>
          <w:b/>
          <w:sz w:val="24"/>
          <w:lang w:val="en-US"/>
        </w:rPr>
        <w:t>Title:</w:t>
      </w:r>
      <w:r w:rsidRPr="00547725">
        <w:rPr>
          <w:rFonts w:ascii="Arial" w:hAnsi="Arial"/>
          <w:sz w:val="24"/>
          <w:lang w:val="en-US"/>
        </w:rPr>
        <w:t xml:space="preserve"> </w:t>
      </w:r>
      <w:r w:rsidRPr="00547725">
        <w:rPr>
          <w:rFonts w:ascii="Arial" w:hAnsi="Arial"/>
          <w:sz w:val="24"/>
          <w:lang w:val="en-US"/>
        </w:rPr>
        <w:tab/>
      </w:r>
      <w:r w:rsidR="008F366F" w:rsidRPr="00547725">
        <w:rPr>
          <w:rFonts w:ascii="Arial" w:hAnsi="Arial"/>
          <w:sz w:val="24"/>
          <w:lang w:val="en-US"/>
        </w:rPr>
        <w:tab/>
        <w:t>WF on RRM requirements for Rel-17 NB-IoT and LTE-MTC</w:t>
      </w:r>
    </w:p>
    <w:p w14:paraId="72F01949" w14:textId="77777777" w:rsidR="00DF0231" w:rsidRPr="00547725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547725">
        <w:rPr>
          <w:rFonts w:ascii="Arial" w:hAnsi="Arial"/>
          <w:b/>
          <w:sz w:val="24"/>
          <w:lang w:val="en-US"/>
        </w:rPr>
        <w:t>Document for:</w:t>
      </w:r>
      <w:r w:rsidRPr="00547725">
        <w:rPr>
          <w:rFonts w:ascii="Arial" w:hAnsi="Arial"/>
          <w:sz w:val="24"/>
          <w:lang w:val="en-US"/>
        </w:rPr>
        <w:tab/>
      </w:r>
      <w:r w:rsidR="008F366F" w:rsidRPr="00547725">
        <w:rPr>
          <w:rFonts w:ascii="Arial" w:hAnsi="Arial"/>
          <w:sz w:val="24"/>
          <w:lang w:val="en-US"/>
        </w:rPr>
        <w:t>Approval</w:t>
      </w:r>
    </w:p>
    <w:p w14:paraId="0006F3E5" w14:textId="77777777" w:rsidR="00DF0231" w:rsidRPr="00547725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547725">
        <w:rPr>
          <w:lang w:val="en-US"/>
        </w:rPr>
        <w:t>Introduction</w:t>
      </w:r>
    </w:p>
    <w:p w14:paraId="25C73ABC" w14:textId="77777777" w:rsidR="00AC2CD4" w:rsidRPr="00547725" w:rsidRDefault="000141A9" w:rsidP="00DF0231">
      <w:pPr>
        <w:rPr>
          <w:kern w:val="2"/>
          <w:lang w:eastAsia="zh-CN"/>
        </w:rPr>
      </w:pPr>
      <w:r w:rsidRPr="00547725">
        <w:rPr>
          <w:kern w:val="2"/>
          <w:lang w:eastAsia="zh-CN"/>
        </w:rPr>
        <w:t>This document contains the agreements and discussion in RAN4#10</w:t>
      </w:r>
      <w:r w:rsidR="001B17BE">
        <w:rPr>
          <w:kern w:val="2"/>
          <w:lang w:eastAsia="zh-CN"/>
        </w:rPr>
        <w:t>1</w:t>
      </w:r>
      <w:r w:rsidRPr="00547725">
        <w:rPr>
          <w:kern w:val="2"/>
          <w:lang w:eastAsia="zh-CN"/>
        </w:rPr>
        <w:t xml:space="preserve">-e in email thread </w:t>
      </w:r>
      <w:r w:rsidR="002572E5" w:rsidRPr="002572E5">
        <w:rPr>
          <w:kern w:val="2"/>
          <w:lang w:eastAsia="zh-CN"/>
        </w:rPr>
        <w:t>[101-e][241] NB_IOTenh4_LTE_eMTC6_RRM_NWM</w:t>
      </w:r>
      <w:r w:rsidR="00E32BF9" w:rsidRPr="00547725">
        <w:rPr>
          <w:kern w:val="2"/>
          <w:lang w:eastAsia="zh-CN"/>
        </w:rPr>
        <w:t xml:space="preserve"> [1]</w:t>
      </w:r>
      <w:r w:rsidRPr="00547725">
        <w:rPr>
          <w:kern w:val="2"/>
          <w:lang w:eastAsia="zh-CN"/>
        </w:rPr>
        <w:t>.</w:t>
      </w:r>
    </w:p>
    <w:p w14:paraId="67250E05" w14:textId="77777777" w:rsidR="00DF0231" w:rsidRPr="00547725" w:rsidRDefault="000141A9" w:rsidP="00DF0231">
      <w:pPr>
        <w:pStyle w:val="1"/>
        <w:numPr>
          <w:ilvl w:val="0"/>
          <w:numId w:val="1"/>
        </w:numPr>
        <w:rPr>
          <w:lang w:val="en-US"/>
        </w:rPr>
      </w:pPr>
      <w:r w:rsidRPr="00547725">
        <w:rPr>
          <w:lang w:val="en-US"/>
        </w:rPr>
        <w:t>Topic</w:t>
      </w:r>
    </w:p>
    <w:p w14:paraId="1397C77C" w14:textId="77777777" w:rsidR="00547725" w:rsidRPr="00097187" w:rsidRDefault="001B17BE" w:rsidP="00097187">
      <w:pPr>
        <w:pStyle w:val="3"/>
        <w:rPr>
          <w:rFonts w:ascii="Times New Roman" w:hAnsi="Times New Roman" w:cs="Times New Roman"/>
          <w:b/>
          <w:lang w:eastAsia="ko-KR"/>
        </w:rPr>
      </w:pPr>
      <w:r w:rsidRPr="00097187">
        <w:rPr>
          <w:rFonts w:ascii="Times New Roman" w:hAnsi="Times New Roman" w:cs="Times New Roman"/>
          <w:b/>
          <w:lang w:eastAsia="ko-KR"/>
        </w:rPr>
        <w:t>Issue 1-1-2: Scenarios prioritization</w:t>
      </w:r>
    </w:p>
    <w:p w14:paraId="40CCA894" w14:textId="77777777" w:rsidR="001B17BE" w:rsidRDefault="001B17BE" w:rsidP="001B17BE">
      <w:pPr>
        <w:pStyle w:val="a6"/>
        <w:spacing w:after="120"/>
        <w:ind w:left="420" w:firstLineChars="0" w:firstLine="0"/>
        <w:rPr>
          <w:rFonts w:eastAsia="宋体"/>
          <w:szCs w:val="24"/>
          <w:highlight w:val="green"/>
          <w:lang w:eastAsia="zh-CN"/>
        </w:rPr>
      </w:pPr>
      <w:r w:rsidRPr="001B17BE">
        <w:rPr>
          <w:rFonts w:eastAsia="宋体"/>
          <w:szCs w:val="24"/>
          <w:highlight w:val="green"/>
          <w:lang w:eastAsia="zh-CN"/>
        </w:rPr>
        <w:t>Deprioritize defining CONNECTED mode neighbour cell measurement requirements when the target cell is in enhanced coverage</w:t>
      </w:r>
    </w:p>
    <w:p w14:paraId="066C0904" w14:textId="77777777" w:rsidR="001B17BE" w:rsidRPr="001B17BE" w:rsidRDefault="001B17BE" w:rsidP="001B17BE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FFS: Deprioritize defining CONNECTED mode </w:t>
      </w:r>
      <w:proofErr w:type="spellStart"/>
      <w:r w:rsidRPr="001B17BE">
        <w:rPr>
          <w:rFonts w:eastAsia="宋体"/>
          <w:szCs w:val="24"/>
          <w:lang w:eastAsia="zh-CN"/>
        </w:rPr>
        <w:t>neighbor</w:t>
      </w:r>
      <w:proofErr w:type="spellEnd"/>
      <w:r w:rsidRPr="001B17BE">
        <w:rPr>
          <w:rFonts w:eastAsia="宋体"/>
          <w:szCs w:val="24"/>
          <w:lang w:eastAsia="zh-CN"/>
        </w:rPr>
        <w:t xml:space="preserve"> cell measurement requirements when the serving cell is in enhanced coverage.</w:t>
      </w:r>
    </w:p>
    <w:p w14:paraId="79A28A5C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t>Issue 1-2-1: Carriers measured in IDLE mode</w:t>
      </w:r>
    </w:p>
    <w:p w14:paraId="61A921C8" w14:textId="7135C905" w:rsidR="00665D61" w:rsidRDefault="00665D61" w:rsidP="00C1545F">
      <w:r>
        <w:t>FFS</w:t>
      </w:r>
      <w:r w:rsidR="0099195E">
        <w:t xml:space="preserve"> for following options:</w:t>
      </w:r>
    </w:p>
    <w:p w14:paraId="6AC24938" w14:textId="75F8B79E" w:rsidR="00665D61" w:rsidRDefault="00665D61" w:rsidP="007510DA">
      <w:pPr>
        <w:pStyle w:val="a6"/>
        <w:ind w:left="720" w:firstLineChars="0" w:firstLine="0"/>
      </w:pPr>
      <w:r>
        <w:t xml:space="preserve">○ Option 1: The UE may continue measuring on neighbour cells detected in RRC_IDLE/INACTIVE modes continuously (e.g. every 5 seconds) after transition to RRC_CONNECTED state provided the carrier of the detected cell is one of the configured carriers for RRC connection reestablishment. </w:t>
      </w:r>
    </w:p>
    <w:p w14:paraId="43C027D6" w14:textId="546F5CBA" w:rsidR="00665D61" w:rsidRPr="00665D61" w:rsidRDefault="00665D61" w:rsidP="007510DA">
      <w:pPr>
        <w:pStyle w:val="a6"/>
        <w:ind w:left="720" w:firstLineChars="0" w:firstLine="0"/>
        <w:rPr>
          <w:rFonts w:eastAsiaTheme="minorEastAsia"/>
          <w:lang w:eastAsia="zh-CN"/>
        </w:rPr>
      </w:pPr>
      <w:r>
        <w:t xml:space="preserve">○ Option 2: Carriers to perform neighbour cell measurement in connected mode is up to UE implementation, which could be the carriers detected in IDLE mode. </w:t>
      </w:r>
    </w:p>
    <w:p w14:paraId="2C58857F" w14:textId="40B0FE43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t>Issue 1-2-2: Minimum interval b</w:t>
      </w:r>
      <w:r w:rsidR="0076289B">
        <w:rPr>
          <w:rFonts w:ascii="Times New Roman" w:hAnsi="Times New Roman" w:cs="Times New Roman"/>
          <w:b/>
          <w:lang w:eastAsia="ko-KR"/>
        </w:rPr>
        <w:t>etween two measurements/samples</w:t>
      </w:r>
      <w:r w:rsidRPr="001B17BE">
        <w:rPr>
          <w:rFonts w:ascii="Times New Roman" w:hAnsi="Times New Roman" w:cs="Times New Roman"/>
          <w:b/>
          <w:lang w:eastAsia="ko-KR"/>
        </w:rPr>
        <w:t xml:space="preserve"> for inter-frequency measurement</w:t>
      </w:r>
    </w:p>
    <w:p w14:paraId="77F45454" w14:textId="3793FA2C" w:rsidR="00EA4BD4" w:rsidRDefault="00C1545F" w:rsidP="003817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FS:</w:t>
      </w:r>
    </w:p>
    <w:p w14:paraId="0AE8FD26" w14:textId="2FF84AB9" w:rsidR="00C1545F" w:rsidRPr="00C1545F" w:rsidRDefault="00C1545F" w:rsidP="00F05570">
      <w:pPr>
        <w:pStyle w:val="a6"/>
        <w:numPr>
          <w:ilvl w:val="0"/>
          <w:numId w:val="14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C1545F">
        <w:rPr>
          <w:rFonts w:eastAsia="宋体"/>
          <w:szCs w:val="24"/>
          <w:lang w:eastAsia="zh-CN"/>
        </w:rPr>
        <w:t xml:space="preserve">Option 1: The minimum length between two measurement occasions can be set 80 </w:t>
      </w:r>
      <w:proofErr w:type="spellStart"/>
      <w:r w:rsidRPr="00C1545F">
        <w:rPr>
          <w:rFonts w:eastAsia="宋体"/>
          <w:szCs w:val="24"/>
          <w:lang w:eastAsia="zh-CN"/>
        </w:rPr>
        <w:t>ms</w:t>
      </w:r>
      <w:proofErr w:type="spellEnd"/>
      <w:r w:rsidRPr="00C1545F">
        <w:rPr>
          <w:rFonts w:eastAsia="宋体"/>
          <w:szCs w:val="24"/>
          <w:lang w:eastAsia="zh-CN"/>
        </w:rPr>
        <w:t xml:space="preserve"> for normal and enhanced coverage respectively.</w:t>
      </w:r>
    </w:p>
    <w:p w14:paraId="607CB841" w14:textId="3E3476F2" w:rsidR="00C1545F" w:rsidRPr="00C1545F" w:rsidRDefault="00C1545F" w:rsidP="00F05570">
      <w:pPr>
        <w:pStyle w:val="a6"/>
        <w:numPr>
          <w:ilvl w:val="0"/>
          <w:numId w:val="1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w</w:t>
      </w:r>
      <w:r w:rsidRPr="00C1545F">
        <w:rPr>
          <w:rFonts w:eastAsia="宋体"/>
          <w:szCs w:val="24"/>
          <w:lang w:eastAsia="zh-CN"/>
        </w:rPr>
        <w:t>hether to considering filtering for neighbour cell measurement in connected mode?</w:t>
      </w:r>
    </w:p>
    <w:p w14:paraId="229F8642" w14:textId="37B9C53F" w:rsidR="00C1545F" w:rsidRDefault="00C1545F" w:rsidP="00F05570">
      <w:pPr>
        <w:pStyle w:val="a6"/>
        <w:numPr>
          <w:ilvl w:val="0"/>
          <w:numId w:val="1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If the answer to above question is Yes</w:t>
      </w:r>
    </w:p>
    <w:p w14:paraId="3D6C737C" w14:textId="77777777" w:rsidR="00C1545F" w:rsidRDefault="00C1545F" w:rsidP="00F05570">
      <w:pPr>
        <w:pStyle w:val="a6"/>
        <w:numPr>
          <w:ilvl w:val="1"/>
          <w:numId w:val="1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</w:t>
      </w:r>
      <w:r w:rsidRPr="00C1545F">
        <w:rPr>
          <w:rFonts w:eastAsia="宋体"/>
          <w:szCs w:val="24"/>
          <w:lang w:eastAsia="zh-CN"/>
        </w:rPr>
        <w:t xml:space="preserve"> whether the filtering is applied among samples to derive one measurement or among multiple measurements?</w:t>
      </w:r>
      <w:r>
        <w:rPr>
          <w:rFonts w:eastAsia="宋体"/>
          <w:szCs w:val="24"/>
          <w:lang w:eastAsia="zh-CN"/>
        </w:rPr>
        <w:t xml:space="preserve"> </w:t>
      </w:r>
    </w:p>
    <w:p w14:paraId="5CE0A9A7" w14:textId="0497264E" w:rsidR="00C1545F" w:rsidRPr="00C1545F" w:rsidRDefault="00C1545F" w:rsidP="00F05570">
      <w:pPr>
        <w:pStyle w:val="a6"/>
        <w:numPr>
          <w:ilvl w:val="1"/>
          <w:numId w:val="14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C1545F">
        <w:rPr>
          <w:rFonts w:eastAsia="宋体"/>
          <w:szCs w:val="24"/>
          <w:lang w:eastAsia="zh-CN"/>
        </w:rPr>
        <w:t>FFS values of minimum interval/separation</w:t>
      </w:r>
    </w:p>
    <w:p w14:paraId="42F14E04" w14:textId="77777777" w:rsidR="00C1545F" w:rsidRPr="00C1545F" w:rsidRDefault="00C1545F" w:rsidP="003817DB">
      <w:pPr>
        <w:rPr>
          <w:rFonts w:eastAsiaTheme="minorEastAsia"/>
          <w:lang w:eastAsia="zh-CN"/>
        </w:rPr>
      </w:pPr>
    </w:p>
    <w:p w14:paraId="16A80076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t>Issue 1-2-3: Minimum length of single measurement occasions for inter-frequency measurement</w:t>
      </w:r>
    </w:p>
    <w:p w14:paraId="462678F9" w14:textId="77777777" w:rsidR="001B17BE" w:rsidRDefault="001B17BE" w:rsidP="001B17B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FFS:</w:t>
      </w:r>
    </w:p>
    <w:p w14:paraId="4CFBB495" w14:textId="77777777" w:rsidR="001B17BE" w:rsidRDefault="003347E5" w:rsidP="001B17BE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Minimum length of occasion for measurement is X </w:t>
      </w:r>
      <w:proofErr w:type="spellStart"/>
      <w:r>
        <w:rPr>
          <w:rFonts w:eastAsia="宋体"/>
          <w:szCs w:val="24"/>
          <w:lang w:eastAsia="zh-CN"/>
        </w:rPr>
        <w:t>ms</w:t>
      </w:r>
      <w:proofErr w:type="spellEnd"/>
      <w:r>
        <w:rPr>
          <w:rFonts w:eastAsia="宋体"/>
          <w:szCs w:val="24"/>
          <w:lang w:eastAsia="zh-CN"/>
        </w:rPr>
        <w:t>, where X is FFS</w:t>
      </w:r>
    </w:p>
    <w:p w14:paraId="6F4BA6F2" w14:textId="77777777" w:rsidR="001B17BE" w:rsidRPr="008E6D25" w:rsidRDefault="003347E5" w:rsidP="008E6D25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Minimum length of occasion for cell detection is Y </w:t>
      </w:r>
      <w:proofErr w:type="spellStart"/>
      <w:r>
        <w:rPr>
          <w:rFonts w:eastAsia="宋体"/>
          <w:szCs w:val="24"/>
          <w:lang w:eastAsia="zh-CN"/>
        </w:rPr>
        <w:t>ms</w:t>
      </w:r>
      <w:proofErr w:type="spellEnd"/>
      <w:r>
        <w:rPr>
          <w:rFonts w:eastAsia="宋体"/>
          <w:szCs w:val="24"/>
          <w:lang w:eastAsia="zh-CN"/>
        </w:rPr>
        <w:t>, where Y is FFS</w:t>
      </w:r>
    </w:p>
    <w:p w14:paraId="4450848E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lastRenderedPageBreak/>
        <w:t>Issue 1-3-1: Intra-frequency requirements</w:t>
      </w:r>
    </w:p>
    <w:p w14:paraId="1437EEEC" w14:textId="5A6637A6" w:rsidR="00E64742" w:rsidRDefault="00E64742" w:rsidP="001B17BE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FFS:</w:t>
      </w:r>
      <w:bookmarkStart w:id="2" w:name="_GoBack"/>
      <w:bookmarkEnd w:id="2"/>
    </w:p>
    <w:p w14:paraId="5FFA1220" w14:textId="77777777" w:rsidR="001B17BE" w:rsidRPr="00E64742" w:rsidRDefault="001B17BE" w:rsidP="001B17BE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 w:rsidRPr="00E64742">
        <w:rPr>
          <w:rFonts w:eastAsia="宋体"/>
          <w:szCs w:val="24"/>
          <w:lang w:eastAsia="zh-CN"/>
        </w:rPr>
        <w:t>When DRX is not configured:</w:t>
      </w:r>
    </w:p>
    <w:p w14:paraId="17964DF6" w14:textId="77777777" w:rsidR="001B17BE" w:rsidRPr="00E64742" w:rsidRDefault="001B17BE" w:rsidP="001B17BE">
      <w:pPr>
        <w:pStyle w:val="a6"/>
        <w:numPr>
          <w:ilvl w:val="0"/>
          <w:numId w:val="23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64742">
        <w:rPr>
          <w:rFonts w:eastAsia="宋体"/>
          <w:szCs w:val="24"/>
          <w:lang w:eastAsia="zh-CN"/>
        </w:rPr>
        <w:t>T</w:t>
      </w:r>
      <w:r w:rsidRPr="00E64742">
        <w:rPr>
          <w:rFonts w:eastAsia="宋体"/>
          <w:szCs w:val="24"/>
          <w:vertAlign w:val="subscript"/>
          <w:lang w:eastAsia="zh-CN"/>
        </w:rPr>
        <w:t>detect_intra</w:t>
      </w:r>
      <w:proofErr w:type="spellEnd"/>
      <w:r w:rsidRPr="00E64742">
        <w:rPr>
          <w:rFonts w:eastAsia="宋体"/>
          <w:szCs w:val="24"/>
          <w:lang w:eastAsia="zh-CN"/>
        </w:rPr>
        <w:t xml:space="preserve"> = 1400 </w:t>
      </w:r>
      <w:proofErr w:type="spellStart"/>
      <w:r w:rsidRPr="00E64742">
        <w:rPr>
          <w:rFonts w:eastAsia="宋体"/>
          <w:szCs w:val="24"/>
          <w:lang w:eastAsia="zh-CN"/>
        </w:rPr>
        <w:t>ms</w:t>
      </w:r>
      <w:proofErr w:type="spellEnd"/>
    </w:p>
    <w:p w14:paraId="7C39A543" w14:textId="77777777" w:rsidR="001B17BE" w:rsidRPr="00E64742" w:rsidRDefault="001B17BE" w:rsidP="001B17BE">
      <w:pPr>
        <w:pStyle w:val="a6"/>
        <w:numPr>
          <w:ilvl w:val="0"/>
          <w:numId w:val="23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64742">
        <w:rPr>
          <w:rFonts w:eastAsia="宋体"/>
          <w:szCs w:val="24"/>
          <w:lang w:eastAsia="zh-CN"/>
        </w:rPr>
        <w:t>T</w:t>
      </w:r>
      <w:r w:rsidRPr="00E64742">
        <w:rPr>
          <w:rFonts w:eastAsia="宋体"/>
          <w:szCs w:val="24"/>
          <w:vertAlign w:val="subscript"/>
          <w:lang w:eastAsia="zh-CN"/>
        </w:rPr>
        <w:t>measure_intra</w:t>
      </w:r>
      <w:proofErr w:type="spellEnd"/>
      <w:r w:rsidRPr="00E64742">
        <w:rPr>
          <w:rFonts w:eastAsia="宋体"/>
          <w:szCs w:val="24"/>
          <w:lang w:eastAsia="zh-CN"/>
        </w:rPr>
        <w:t xml:space="preserve"> = 800 </w:t>
      </w:r>
      <w:proofErr w:type="spellStart"/>
      <w:r w:rsidRPr="00E64742">
        <w:rPr>
          <w:rFonts w:eastAsia="宋体"/>
          <w:szCs w:val="24"/>
          <w:lang w:eastAsia="zh-CN"/>
        </w:rPr>
        <w:t>ms</w:t>
      </w:r>
      <w:proofErr w:type="spellEnd"/>
      <w:r w:rsidRPr="00E64742">
        <w:rPr>
          <w:rFonts w:eastAsia="宋体"/>
          <w:szCs w:val="24"/>
          <w:lang w:eastAsia="zh-CN"/>
        </w:rPr>
        <w:t xml:space="preserve"> for NRS-based measurement</w:t>
      </w:r>
    </w:p>
    <w:p w14:paraId="4A8605CF" w14:textId="77777777" w:rsidR="001B17BE" w:rsidRPr="00E64742" w:rsidRDefault="001B17BE" w:rsidP="001B17BE">
      <w:pPr>
        <w:pStyle w:val="a6"/>
        <w:numPr>
          <w:ilvl w:val="0"/>
          <w:numId w:val="23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64742">
        <w:rPr>
          <w:rFonts w:eastAsia="宋体"/>
          <w:szCs w:val="24"/>
          <w:lang w:eastAsia="zh-CN"/>
        </w:rPr>
        <w:t>T</w:t>
      </w:r>
      <w:r w:rsidRPr="00E64742">
        <w:rPr>
          <w:rFonts w:eastAsia="宋体"/>
          <w:szCs w:val="24"/>
          <w:vertAlign w:val="subscript"/>
          <w:lang w:eastAsia="zh-CN"/>
        </w:rPr>
        <w:t>measure_intra</w:t>
      </w:r>
      <w:proofErr w:type="spellEnd"/>
      <w:r w:rsidRPr="00E64742">
        <w:rPr>
          <w:rFonts w:eastAsia="宋体"/>
          <w:szCs w:val="24"/>
          <w:lang w:eastAsia="zh-CN"/>
        </w:rPr>
        <w:t xml:space="preserve"> = 1600 </w:t>
      </w:r>
      <w:proofErr w:type="spellStart"/>
      <w:r w:rsidRPr="00E64742">
        <w:rPr>
          <w:rFonts w:eastAsia="宋体"/>
          <w:szCs w:val="24"/>
          <w:lang w:eastAsia="zh-CN"/>
        </w:rPr>
        <w:t>ms</w:t>
      </w:r>
      <w:proofErr w:type="spellEnd"/>
      <w:r w:rsidRPr="00E64742">
        <w:rPr>
          <w:rFonts w:eastAsia="宋体"/>
          <w:szCs w:val="24"/>
          <w:lang w:eastAsia="zh-CN"/>
        </w:rPr>
        <w:t xml:space="preserve"> for NSSS-based measurement</w:t>
      </w:r>
    </w:p>
    <w:p w14:paraId="1299A374" w14:textId="77777777" w:rsidR="001B17BE" w:rsidRPr="00E64742" w:rsidRDefault="001B17BE" w:rsidP="001B17BE">
      <w:pPr>
        <w:pStyle w:val="a6"/>
        <w:spacing w:after="120"/>
        <w:ind w:left="420" w:firstLineChars="0" w:firstLine="0"/>
        <w:rPr>
          <w:rFonts w:eastAsia="宋体"/>
          <w:szCs w:val="24"/>
          <w:lang w:eastAsia="zh-CN"/>
        </w:rPr>
      </w:pPr>
      <w:r w:rsidRPr="00E64742">
        <w:rPr>
          <w:rFonts w:eastAsia="宋体"/>
          <w:szCs w:val="24"/>
          <w:lang w:eastAsia="zh-CN"/>
        </w:rPr>
        <w:t>When DRX is configured:</w:t>
      </w:r>
    </w:p>
    <w:p w14:paraId="2B205708" w14:textId="77777777" w:rsidR="001B17BE" w:rsidRPr="00E64742" w:rsidRDefault="001B17BE" w:rsidP="001B17BE">
      <w:pPr>
        <w:pStyle w:val="a6"/>
        <w:numPr>
          <w:ilvl w:val="0"/>
          <w:numId w:val="22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64742">
        <w:rPr>
          <w:rFonts w:eastAsia="宋体"/>
          <w:szCs w:val="24"/>
          <w:lang w:eastAsia="zh-CN"/>
        </w:rPr>
        <w:t>T</w:t>
      </w:r>
      <w:r w:rsidRPr="00E64742">
        <w:rPr>
          <w:rFonts w:eastAsia="宋体"/>
          <w:szCs w:val="24"/>
          <w:vertAlign w:val="subscript"/>
          <w:lang w:eastAsia="zh-CN"/>
        </w:rPr>
        <w:t>detect_intra</w:t>
      </w:r>
      <w:proofErr w:type="spellEnd"/>
      <w:r w:rsidRPr="00E64742">
        <w:rPr>
          <w:rFonts w:eastAsia="宋体"/>
          <w:szCs w:val="24"/>
          <w:lang w:eastAsia="zh-CN"/>
        </w:rPr>
        <w:t xml:space="preserve"> = 5 DRX cycles</w:t>
      </w:r>
    </w:p>
    <w:p w14:paraId="12B7A919" w14:textId="77777777" w:rsidR="001B17BE" w:rsidRPr="00E64742" w:rsidRDefault="001B17BE" w:rsidP="001B17BE">
      <w:pPr>
        <w:pStyle w:val="a6"/>
        <w:numPr>
          <w:ilvl w:val="0"/>
          <w:numId w:val="22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64742">
        <w:rPr>
          <w:rFonts w:eastAsia="宋体"/>
          <w:szCs w:val="24"/>
          <w:lang w:eastAsia="zh-CN"/>
        </w:rPr>
        <w:t>T</w:t>
      </w:r>
      <w:r w:rsidRPr="00E64742">
        <w:rPr>
          <w:rFonts w:eastAsia="宋体"/>
          <w:szCs w:val="24"/>
          <w:vertAlign w:val="subscript"/>
          <w:lang w:eastAsia="zh-CN"/>
        </w:rPr>
        <w:t>measure_intra</w:t>
      </w:r>
      <w:proofErr w:type="spellEnd"/>
      <w:r w:rsidRPr="00E64742">
        <w:rPr>
          <w:rFonts w:eastAsia="宋体"/>
          <w:szCs w:val="24"/>
          <w:lang w:eastAsia="zh-CN"/>
        </w:rPr>
        <w:t xml:space="preserve"> = 5 DRX cycles.</w:t>
      </w:r>
    </w:p>
    <w:p w14:paraId="2ADED9BB" w14:textId="77777777" w:rsidR="001B17BE" w:rsidRPr="001B17BE" w:rsidRDefault="001B17BE" w:rsidP="001B17BE">
      <w:pPr>
        <w:rPr>
          <w:rFonts w:eastAsia="Malgun Gothic"/>
          <w:lang w:eastAsia="ko-KR"/>
        </w:rPr>
      </w:pPr>
    </w:p>
    <w:p w14:paraId="4253B6DF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t>Issue 1-3-2: Inter-frequency Measurement requirements</w:t>
      </w:r>
    </w:p>
    <w:p w14:paraId="209B5DFC" w14:textId="77777777" w:rsidR="001B17BE" w:rsidRDefault="001B17BE" w:rsidP="001B17B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FFS:</w:t>
      </w:r>
    </w:p>
    <w:p w14:paraId="03713F47" w14:textId="77777777" w:rsidR="001B17BE" w:rsidRPr="001B17BE" w:rsidRDefault="001B17BE" w:rsidP="001B17BE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Option 1: </w:t>
      </w:r>
    </w:p>
    <w:p w14:paraId="2A953925" w14:textId="77777777" w:rsidR="001B17BE" w:rsidRPr="001B17BE" w:rsidRDefault="001B17BE" w:rsidP="001B17BE">
      <w:pPr>
        <w:pStyle w:val="a6"/>
        <w:numPr>
          <w:ilvl w:val="3"/>
          <w:numId w:val="2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RRM measurement requirements on a target carrier different from the serving carrier is defined as: </w:t>
      </w:r>
    </w:p>
    <w:p w14:paraId="39BE1CAE" w14:textId="77777777" w:rsidR="001B17BE" w:rsidRPr="001B17BE" w:rsidRDefault="001B17BE" w:rsidP="001B17BE">
      <w:pPr>
        <w:pStyle w:val="a6"/>
        <w:numPr>
          <w:ilvl w:val="3"/>
          <w:numId w:val="2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proofErr w:type="spellStart"/>
      <w:r w:rsidRPr="001B17BE">
        <w:rPr>
          <w:szCs w:val="24"/>
          <w:lang w:eastAsia="zh-CN"/>
        </w:rPr>
        <w:t>T</w:t>
      </w:r>
      <w:r w:rsidRPr="00793467">
        <w:rPr>
          <w:szCs w:val="24"/>
          <w:vertAlign w:val="subscript"/>
          <w:lang w:eastAsia="zh-CN"/>
        </w:rPr>
        <w:t>measure_inter</w:t>
      </w:r>
      <w:proofErr w:type="spellEnd"/>
      <w:r w:rsidRPr="001B17BE">
        <w:rPr>
          <w:szCs w:val="24"/>
          <w:lang w:eastAsia="zh-CN"/>
        </w:rPr>
        <w:t xml:space="preserve"> = 5*min(5000, Ta)</w:t>
      </w:r>
    </w:p>
    <w:p w14:paraId="4D5F09B0" w14:textId="77777777" w:rsidR="001B17BE" w:rsidRPr="001B17BE" w:rsidRDefault="001B17BE" w:rsidP="001B17BE">
      <w:pPr>
        <w:pStyle w:val="a6"/>
        <w:numPr>
          <w:ilvl w:val="3"/>
          <w:numId w:val="2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1B17BE">
        <w:rPr>
          <w:rFonts w:hint="eastAsia"/>
          <w:szCs w:val="24"/>
          <w:lang w:eastAsia="zh-CN"/>
        </w:rPr>
        <w:t xml:space="preserve">Where </w:t>
      </w:r>
      <w:proofErr w:type="spellStart"/>
      <w:r w:rsidRPr="001B17BE">
        <w:rPr>
          <w:rFonts w:hint="eastAsia"/>
          <w:szCs w:val="24"/>
          <w:lang w:eastAsia="zh-CN"/>
        </w:rPr>
        <w:t>Tm</w:t>
      </w:r>
      <w:r w:rsidRPr="00793467">
        <w:rPr>
          <w:rFonts w:hint="eastAsia"/>
          <w:szCs w:val="24"/>
          <w:vertAlign w:val="subscript"/>
          <w:lang w:eastAsia="zh-CN"/>
        </w:rPr>
        <w:t>in</w:t>
      </w:r>
      <w:proofErr w:type="spellEnd"/>
      <w:r w:rsidRPr="001B17BE">
        <w:rPr>
          <w:rFonts w:hint="eastAsia"/>
          <w:szCs w:val="24"/>
          <w:lang w:eastAsia="zh-CN"/>
        </w:rPr>
        <w:t xml:space="preserve"> </w:t>
      </w:r>
      <w:r w:rsidRPr="001B17BE">
        <w:rPr>
          <w:rFonts w:hint="eastAsia"/>
          <w:szCs w:val="24"/>
          <w:lang w:eastAsia="zh-CN"/>
        </w:rPr>
        <w:t>≤</w:t>
      </w:r>
      <w:r w:rsidRPr="001B17BE">
        <w:rPr>
          <w:rFonts w:hint="eastAsia"/>
          <w:szCs w:val="24"/>
          <w:lang w:eastAsia="zh-CN"/>
        </w:rPr>
        <w:t xml:space="preserve"> Ta </w:t>
      </w:r>
      <w:r w:rsidRPr="001B17BE">
        <w:rPr>
          <w:rFonts w:hint="eastAsia"/>
          <w:szCs w:val="24"/>
          <w:lang w:eastAsia="zh-CN"/>
        </w:rPr>
        <w:t>≤</w:t>
      </w:r>
      <w:r w:rsidRPr="001B17BE">
        <w:rPr>
          <w:rFonts w:hint="eastAsia"/>
          <w:szCs w:val="24"/>
          <w:lang w:eastAsia="zh-CN"/>
        </w:rPr>
        <w:t xml:space="preserve"> 5000 </w:t>
      </w:r>
      <w:proofErr w:type="spellStart"/>
      <w:r w:rsidRPr="001B17BE">
        <w:rPr>
          <w:rFonts w:hint="eastAsia"/>
          <w:szCs w:val="24"/>
          <w:lang w:eastAsia="zh-CN"/>
        </w:rPr>
        <w:t>ms</w:t>
      </w:r>
      <w:proofErr w:type="spellEnd"/>
    </w:p>
    <w:p w14:paraId="520393E8" w14:textId="77777777" w:rsidR="001B17BE" w:rsidRPr="001B17BE" w:rsidRDefault="001B17BE" w:rsidP="001B17BE">
      <w:pPr>
        <w:pStyle w:val="a6"/>
        <w:numPr>
          <w:ilvl w:val="3"/>
          <w:numId w:val="2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proofErr w:type="spellStart"/>
      <w:r w:rsidRPr="001B17BE">
        <w:rPr>
          <w:szCs w:val="24"/>
          <w:lang w:eastAsia="zh-CN"/>
        </w:rPr>
        <w:t>T</w:t>
      </w:r>
      <w:r w:rsidRPr="00793467">
        <w:rPr>
          <w:szCs w:val="24"/>
          <w:vertAlign w:val="subscript"/>
          <w:lang w:eastAsia="zh-CN"/>
        </w:rPr>
        <w:t>min</w:t>
      </w:r>
      <w:proofErr w:type="spellEnd"/>
      <w:r w:rsidRPr="001B17BE">
        <w:rPr>
          <w:szCs w:val="24"/>
          <w:lang w:eastAsia="zh-CN"/>
        </w:rPr>
        <w:t xml:space="preserve">=80 </w:t>
      </w:r>
      <w:proofErr w:type="spellStart"/>
      <w:r w:rsidRPr="001B17BE">
        <w:rPr>
          <w:szCs w:val="24"/>
          <w:lang w:eastAsia="zh-CN"/>
        </w:rPr>
        <w:t>ms</w:t>
      </w:r>
      <w:proofErr w:type="spellEnd"/>
      <w:r w:rsidRPr="001B17BE">
        <w:rPr>
          <w:szCs w:val="24"/>
          <w:lang w:eastAsia="zh-CN"/>
        </w:rPr>
        <w:t xml:space="preserve"> is the minimum time interval between two successive measurement occasions.</w:t>
      </w:r>
    </w:p>
    <w:p w14:paraId="6E4E057E" w14:textId="77777777" w:rsidR="001B17BE" w:rsidRPr="001B17BE" w:rsidRDefault="001B17BE" w:rsidP="001B17BE">
      <w:pPr>
        <w:pStyle w:val="a6"/>
        <w:numPr>
          <w:ilvl w:val="3"/>
          <w:numId w:val="2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1B17BE">
        <w:rPr>
          <w:szCs w:val="24"/>
          <w:lang w:eastAsia="zh-CN"/>
        </w:rPr>
        <w:t xml:space="preserve">Assuming DL </w:t>
      </w:r>
      <w:proofErr w:type="spellStart"/>
      <w:r w:rsidRPr="001B17BE">
        <w:rPr>
          <w:szCs w:val="24"/>
          <w:lang w:eastAsia="zh-CN"/>
        </w:rPr>
        <w:t>subframes</w:t>
      </w:r>
      <w:proofErr w:type="spellEnd"/>
      <w:r w:rsidRPr="001B17BE">
        <w:rPr>
          <w:szCs w:val="24"/>
          <w:lang w:eastAsia="zh-CN"/>
        </w:rPr>
        <w:t xml:space="preserve"> containing NRS signals of the measured cell is available within (5, Ta) at the UE assuming the measured cell is an identified cell.</w:t>
      </w:r>
    </w:p>
    <w:p w14:paraId="4235A74A" w14:textId="77777777" w:rsidR="001B17BE" w:rsidRPr="001B17BE" w:rsidRDefault="001B17BE" w:rsidP="001B17BE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Option 2: </w:t>
      </w:r>
    </w:p>
    <w:p w14:paraId="1F5F86BF" w14:textId="77777777" w:rsidR="001B17BE" w:rsidRPr="001B17BE" w:rsidRDefault="001B17BE" w:rsidP="001B17BE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vertAlign w:val="subscript"/>
          <w:lang w:eastAsia="zh-CN"/>
        </w:rPr>
      </w:pPr>
      <w:proofErr w:type="spellStart"/>
      <w:r w:rsidRPr="001B17BE">
        <w:rPr>
          <w:szCs w:val="24"/>
          <w:lang w:eastAsia="zh-CN"/>
        </w:rPr>
        <w:t>T</w:t>
      </w:r>
      <w:r w:rsidRPr="001B17BE">
        <w:rPr>
          <w:szCs w:val="24"/>
          <w:vertAlign w:val="subscript"/>
          <w:lang w:eastAsia="zh-CN"/>
        </w:rPr>
        <w:t>measure_inter</w:t>
      </w:r>
      <w:proofErr w:type="spellEnd"/>
      <w:r w:rsidRPr="001B17BE">
        <w:rPr>
          <w:szCs w:val="24"/>
          <w:lang w:eastAsia="zh-CN"/>
        </w:rPr>
        <w:t xml:space="preserve"> =   Ceil(</w:t>
      </w:r>
      <w:proofErr w:type="spellStart"/>
      <w:r w:rsidRPr="001B17BE">
        <w:rPr>
          <w:szCs w:val="24"/>
          <w:lang w:eastAsia="zh-CN"/>
        </w:rPr>
        <w:t>T</w:t>
      </w:r>
      <w:r w:rsidRPr="001B17BE">
        <w:rPr>
          <w:szCs w:val="24"/>
          <w:vertAlign w:val="subscript"/>
          <w:lang w:eastAsia="zh-CN"/>
        </w:rPr>
        <w:t>measure_basic</w:t>
      </w:r>
      <w:proofErr w:type="spellEnd"/>
      <w:r w:rsidRPr="001B17BE">
        <w:rPr>
          <w:szCs w:val="24"/>
          <w:lang w:eastAsia="zh-CN"/>
        </w:rPr>
        <w:t>/</w:t>
      </w:r>
      <w:proofErr w:type="spellStart"/>
      <w:r w:rsidRPr="001B17BE">
        <w:rPr>
          <w:szCs w:val="24"/>
          <w:lang w:eastAsia="zh-CN"/>
        </w:rPr>
        <w:t>N</w:t>
      </w:r>
      <w:r w:rsidRPr="001B17BE">
        <w:rPr>
          <w:szCs w:val="24"/>
          <w:vertAlign w:val="subscript"/>
          <w:lang w:eastAsia="zh-CN"/>
        </w:rPr>
        <w:t>inter_NB_occasion</w:t>
      </w:r>
      <w:proofErr w:type="spellEnd"/>
      <w:r w:rsidRPr="001B17BE">
        <w:rPr>
          <w:szCs w:val="24"/>
          <w:lang w:eastAsia="zh-CN"/>
        </w:rPr>
        <w:t xml:space="preserve">)* </w:t>
      </w:r>
      <w:proofErr w:type="spellStart"/>
      <w:r w:rsidRPr="001B17BE">
        <w:rPr>
          <w:szCs w:val="24"/>
          <w:lang w:eastAsia="zh-CN"/>
        </w:rPr>
        <w:t>T</w:t>
      </w:r>
      <w:r w:rsidRPr="001B17BE">
        <w:rPr>
          <w:szCs w:val="24"/>
          <w:vertAlign w:val="subscript"/>
          <w:lang w:eastAsia="zh-CN"/>
        </w:rPr>
        <w:t>measure_NB_interval</w:t>
      </w:r>
      <w:proofErr w:type="spellEnd"/>
    </w:p>
    <w:p w14:paraId="2EC0FE17" w14:textId="77777777" w:rsidR="001B17BE" w:rsidRPr="00C769E4" w:rsidRDefault="001B17BE" w:rsidP="00C769E4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1B17BE">
        <w:rPr>
          <w:szCs w:val="24"/>
          <w:lang w:eastAsia="zh-CN"/>
        </w:rPr>
        <w:t xml:space="preserve">Where </w:t>
      </w:r>
      <w:proofErr w:type="spellStart"/>
      <w:r w:rsidRPr="001B17BE">
        <w:rPr>
          <w:szCs w:val="24"/>
          <w:lang w:eastAsia="zh-CN"/>
        </w:rPr>
        <w:t>T</w:t>
      </w:r>
      <w:r w:rsidRPr="00793467">
        <w:rPr>
          <w:szCs w:val="24"/>
          <w:vertAlign w:val="subscript"/>
          <w:lang w:eastAsia="zh-CN"/>
        </w:rPr>
        <w:t>measure_basic</w:t>
      </w:r>
      <w:proofErr w:type="spellEnd"/>
      <w:r w:rsidRPr="001B17BE">
        <w:rPr>
          <w:szCs w:val="24"/>
          <w:lang w:eastAsia="zh-CN"/>
        </w:rPr>
        <w:t xml:space="preserve"> is 800ms for NRS-based measurement and 1600ms for NSSS-based measurement, </w:t>
      </w:r>
      <w:proofErr w:type="spellStart"/>
      <w:r w:rsidRPr="001B17BE">
        <w:rPr>
          <w:szCs w:val="24"/>
          <w:lang w:eastAsia="zh-CN"/>
        </w:rPr>
        <w:t>N</w:t>
      </w:r>
      <w:r w:rsidRPr="00793467">
        <w:rPr>
          <w:szCs w:val="24"/>
          <w:vertAlign w:val="subscript"/>
          <w:lang w:eastAsia="zh-CN"/>
        </w:rPr>
        <w:t>inter_NB_occasion</w:t>
      </w:r>
      <w:proofErr w:type="spellEnd"/>
      <w:r w:rsidRPr="001B17BE">
        <w:rPr>
          <w:szCs w:val="24"/>
          <w:lang w:eastAsia="zh-CN"/>
        </w:rPr>
        <w:t xml:space="preserve"> is the minimum length of available occasions during measurement period, and </w:t>
      </w:r>
      <w:proofErr w:type="spellStart"/>
      <w:r w:rsidRPr="001B17BE">
        <w:rPr>
          <w:szCs w:val="24"/>
          <w:lang w:eastAsia="zh-CN"/>
        </w:rPr>
        <w:t>T</w:t>
      </w:r>
      <w:r w:rsidRPr="00793467">
        <w:rPr>
          <w:szCs w:val="24"/>
          <w:vertAlign w:val="subscript"/>
          <w:lang w:eastAsia="zh-CN"/>
        </w:rPr>
        <w:t>inter_NB_interval</w:t>
      </w:r>
      <w:proofErr w:type="spellEnd"/>
      <w:r w:rsidRPr="001B17BE">
        <w:rPr>
          <w:szCs w:val="24"/>
          <w:lang w:eastAsia="zh-CN"/>
        </w:rPr>
        <w:t xml:space="preserve"> is the maximum interval between two available occasions during measurement period.</w:t>
      </w:r>
    </w:p>
    <w:p w14:paraId="3CE094BE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t>Issue 1-3-3: Inter-frequency Detection requirements</w:t>
      </w:r>
    </w:p>
    <w:p w14:paraId="0EB71571" w14:textId="77777777" w:rsidR="001B17BE" w:rsidRPr="001B17BE" w:rsidRDefault="001B17BE" w:rsidP="001B17BE">
      <w:pPr>
        <w:rPr>
          <w:rFonts w:eastAsia="Malgun Gothic"/>
          <w:lang w:eastAsia="ko-KR"/>
        </w:rPr>
      </w:pPr>
      <w:r w:rsidRPr="001B17BE">
        <w:rPr>
          <w:rFonts w:eastAsia="Malgun Gothic" w:hint="eastAsia"/>
          <w:lang w:eastAsia="ko-KR"/>
        </w:rPr>
        <w:t>FFS</w:t>
      </w:r>
      <w:r>
        <w:rPr>
          <w:rFonts w:eastAsia="Malgun Gothic"/>
          <w:lang w:eastAsia="ko-KR"/>
        </w:rPr>
        <w:t xml:space="preserve">: </w:t>
      </w:r>
    </w:p>
    <w:p w14:paraId="20BE506B" w14:textId="77777777" w:rsidR="001B17BE" w:rsidRPr="001B17BE" w:rsidRDefault="001B17BE" w:rsidP="001B17BE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>option 1:</w:t>
      </w:r>
    </w:p>
    <w:p w14:paraId="401FCD79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>Cell detection requirements on a target carrier different from the serving carrier is defined as:</w:t>
      </w:r>
    </w:p>
    <w:p w14:paraId="1F1A6211" w14:textId="77777777" w:rsidR="001B17BE" w:rsidRPr="00BF4A85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val="sv-SE" w:eastAsia="zh-CN"/>
        </w:rPr>
      </w:pPr>
      <w:r w:rsidRPr="00BF4A85">
        <w:rPr>
          <w:szCs w:val="24"/>
          <w:lang w:val="sv-SE" w:eastAsia="zh-CN"/>
        </w:rPr>
        <w:t>T</w:t>
      </w:r>
      <w:r w:rsidRPr="00BF4A85">
        <w:rPr>
          <w:szCs w:val="24"/>
          <w:vertAlign w:val="subscript"/>
          <w:lang w:val="sv-SE" w:eastAsia="zh-CN"/>
        </w:rPr>
        <w:t>detect</w:t>
      </w:r>
      <w:r w:rsidR="009C208E" w:rsidRPr="00BF4A85">
        <w:rPr>
          <w:szCs w:val="24"/>
          <w:vertAlign w:val="subscript"/>
          <w:lang w:val="sv-SE" w:eastAsia="zh-CN"/>
        </w:rPr>
        <w:t>_inter</w:t>
      </w:r>
      <w:r w:rsidRPr="00BF4A85">
        <w:rPr>
          <w:szCs w:val="24"/>
          <w:vertAlign w:val="subscript"/>
          <w:lang w:val="sv-SE" w:eastAsia="zh-CN"/>
        </w:rPr>
        <w:t xml:space="preserve"> </w:t>
      </w:r>
      <w:r w:rsidRPr="00BF4A85">
        <w:rPr>
          <w:szCs w:val="24"/>
          <w:lang w:val="sv-SE" w:eastAsia="zh-CN"/>
        </w:rPr>
        <w:t>= Nd*min(5000, Ta)</w:t>
      </w:r>
    </w:p>
    <w:p w14:paraId="5230E81D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1B17BE">
        <w:rPr>
          <w:rFonts w:hint="eastAsia"/>
          <w:szCs w:val="24"/>
          <w:lang w:eastAsia="zh-CN"/>
        </w:rPr>
        <w:t xml:space="preserve">Where </w:t>
      </w:r>
      <w:proofErr w:type="spellStart"/>
      <w:r w:rsidRPr="001B17BE">
        <w:rPr>
          <w:rFonts w:hint="eastAsia"/>
          <w:szCs w:val="24"/>
          <w:lang w:eastAsia="zh-CN"/>
        </w:rPr>
        <w:t>T</w:t>
      </w:r>
      <w:r w:rsidRPr="00793467">
        <w:rPr>
          <w:rFonts w:hint="eastAsia"/>
          <w:szCs w:val="24"/>
          <w:vertAlign w:val="subscript"/>
          <w:lang w:eastAsia="zh-CN"/>
        </w:rPr>
        <w:t>min</w:t>
      </w:r>
      <w:proofErr w:type="spellEnd"/>
      <w:r w:rsidRPr="001B17BE">
        <w:rPr>
          <w:rFonts w:hint="eastAsia"/>
          <w:szCs w:val="24"/>
          <w:lang w:eastAsia="zh-CN"/>
        </w:rPr>
        <w:t xml:space="preserve"> </w:t>
      </w:r>
      <w:r w:rsidRPr="001B17BE">
        <w:rPr>
          <w:rFonts w:hint="eastAsia"/>
          <w:szCs w:val="24"/>
          <w:lang w:eastAsia="zh-CN"/>
        </w:rPr>
        <w:t>≤</w:t>
      </w:r>
      <w:r w:rsidRPr="001B17BE">
        <w:rPr>
          <w:rFonts w:hint="eastAsia"/>
          <w:szCs w:val="24"/>
          <w:lang w:eastAsia="zh-CN"/>
        </w:rPr>
        <w:t xml:space="preserve"> Ta </w:t>
      </w:r>
      <w:r w:rsidRPr="001B17BE">
        <w:rPr>
          <w:rFonts w:hint="eastAsia"/>
          <w:szCs w:val="24"/>
          <w:lang w:eastAsia="zh-CN"/>
        </w:rPr>
        <w:t>≤</w:t>
      </w:r>
      <w:r w:rsidRPr="001B17BE">
        <w:rPr>
          <w:rFonts w:hint="eastAsia"/>
          <w:szCs w:val="24"/>
          <w:lang w:eastAsia="zh-CN"/>
        </w:rPr>
        <w:t xml:space="preserve"> 5000 </w:t>
      </w:r>
      <w:proofErr w:type="spellStart"/>
      <w:r w:rsidRPr="001B17BE">
        <w:rPr>
          <w:rFonts w:hint="eastAsia"/>
          <w:szCs w:val="24"/>
          <w:lang w:eastAsia="zh-CN"/>
        </w:rPr>
        <w:t>ms</w:t>
      </w:r>
      <w:proofErr w:type="spellEnd"/>
      <w:r w:rsidRPr="001B17BE">
        <w:rPr>
          <w:rFonts w:hint="eastAsia"/>
          <w:szCs w:val="24"/>
          <w:lang w:eastAsia="zh-CN"/>
        </w:rPr>
        <w:t xml:space="preserve"> and </w:t>
      </w:r>
      <w:proofErr w:type="spellStart"/>
      <w:r w:rsidRPr="001B17BE">
        <w:rPr>
          <w:rFonts w:hint="eastAsia"/>
          <w:szCs w:val="24"/>
          <w:lang w:eastAsia="zh-CN"/>
        </w:rPr>
        <w:t>Nd</w:t>
      </w:r>
      <w:proofErr w:type="spellEnd"/>
      <w:r w:rsidRPr="001B17BE">
        <w:rPr>
          <w:rFonts w:hint="eastAsia"/>
          <w:szCs w:val="24"/>
          <w:lang w:eastAsia="zh-CN"/>
        </w:rPr>
        <w:t xml:space="preserve"> = number of detection attempts needed for successful cell detection</w:t>
      </w:r>
    </w:p>
    <w:p w14:paraId="39457461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proofErr w:type="spellStart"/>
      <w:r w:rsidRPr="001B17BE">
        <w:rPr>
          <w:szCs w:val="24"/>
          <w:lang w:eastAsia="zh-CN"/>
        </w:rPr>
        <w:t>Tmin</w:t>
      </w:r>
      <w:proofErr w:type="spellEnd"/>
      <w:r w:rsidRPr="001B17BE">
        <w:rPr>
          <w:szCs w:val="24"/>
          <w:lang w:eastAsia="zh-CN"/>
        </w:rPr>
        <w:t xml:space="preserve">=80 </w:t>
      </w:r>
      <w:proofErr w:type="spellStart"/>
      <w:r w:rsidRPr="001B17BE">
        <w:rPr>
          <w:szCs w:val="24"/>
          <w:lang w:eastAsia="zh-CN"/>
        </w:rPr>
        <w:t>ms</w:t>
      </w:r>
      <w:proofErr w:type="spellEnd"/>
      <w:r w:rsidRPr="001B17BE">
        <w:rPr>
          <w:szCs w:val="24"/>
          <w:lang w:eastAsia="zh-CN"/>
        </w:rPr>
        <w:t xml:space="preserve"> is the minimum time interval between two successive measurement occasions.</w:t>
      </w:r>
    </w:p>
    <w:p w14:paraId="388E90E5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1B17BE">
        <w:rPr>
          <w:szCs w:val="24"/>
          <w:lang w:eastAsia="zh-CN"/>
        </w:rPr>
        <w:t xml:space="preserve">Assuming that at least </w:t>
      </w:r>
      <w:proofErr w:type="spellStart"/>
      <w:r w:rsidRPr="001B17BE">
        <w:rPr>
          <w:szCs w:val="24"/>
          <w:lang w:eastAsia="zh-CN"/>
        </w:rPr>
        <w:t>subframes</w:t>
      </w:r>
      <w:proofErr w:type="spellEnd"/>
      <w:r w:rsidRPr="001B17BE">
        <w:rPr>
          <w:szCs w:val="24"/>
          <w:lang w:eastAsia="zh-CN"/>
        </w:rPr>
        <w:t xml:space="preserve"> # 0, #4, #5 or #9 containing NPSS/NSSS of the measured cell is available within min(5, Ta)</w:t>
      </w:r>
    </w:p>
    <w:p w14:paraId="50596AFF" w14:textId="77777777" w:rsidR="001B17BE" w:rsidRPr="001B17BE" w:rsidRDefault="001B17BE" w:rsidP="001B17BE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Option 2: </w:t>
      </w:r>
    </w:p>
    <w:p w14:paraId="116A8F42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proofErr w:type="spellStart"/>
      <w:r w:rsidRPr="001B17BE">
        <w:rPr>
          <w:rFonts w:eastAsia="宋体"/>
          <w:szCs w:val="24"/>
          <w:lang w:eastAsia="zh-CN"/>
        </w:rPr>
        <w:t>T</w:t>
      </w:r>
      <w:r w:rsidRPr="00793467">
        <w:rPr>
          <w:rFonts w:eastAsia="宋体"/>
          <w:szCs w:val="24"/>
          <w:vertAlign w:val="subscript"/>
          <w:lang w:eastAsia="zh-CN"/>
        </w:rPr>
        <w:t>detect_inter</w:t>
      </w:r>
      <w:proofErr w:type="spellEnd"/>
      <w:r w:rsidRPr="001B17BE">
        <w:rPr>
          <w:rFonts w:eastAsia="宋体"/>
          <w:szCs w:val="24"/>
          <w:lang w:eastAsia="zh-CN"/>
        </w:rPr>
        <w:t xml:space="preserve"> =  </w:t>
      </w:r>
      <w:r w:rsidRPr="001B17BE">
        <w:rPr>
          <w:szCs w:val="24"/>
          <w:lang w:eastAsia="zh-CN"/>
        </w:rPr>
        <w:t>Ceil(</w:t>
      </w:r>
      <w:proofErr w:type="spellStart"/>
      <w:r w:rsidRPr="001B17BE">
        <w:rPr>
          <w:szCs w:val="24"/>
          <w:lang w:eastAsia="zh-CN"/>
        </w:rPr>
        <w:t>T</w:t>
      </w:r>
      <w:r w:rsidRPr="001B17BE">
        <w:rPr>
          <w:szCs w:val="24"/>
          <w:vertAlign w:val="subscript"/>
          <w:lang w:eastAsia="zh-CN"/>
        </w:rPr>
        <w:t>detect_basic</w:t>
      </w:r>
      <w:proofErr w:type="spellEnd"/>
      <w:r w:rsidRPr="001B17BE">
        <w:rPr>
          <w:szCs w:val="24"/>
          <w:lang w:eastAsia="zh-CN"/>
        </w:rPr>
        <w:t>/</w:t>
      </w:r>
      <w:proofErr w:type="spellStart"/>
      <w:r w:rsidRPr="001B17BE">
        <w:rPr>
          <w:szCs w:val="24"/>
          <w:lang w:eastAsia="zh-CN"/>
        </w:rPr>
        <w:t>N</w:t>
      </w:r>
      <w:r w:rsidRPr="001B17BE">
        <w:rPr>
          <w:szCs w:val="24"/>
          <w:vertAlign w:val="subscript"/>
          <w:lang w:eastAsia="zh-CN"/>
        </w:rPr>
        <w:t>inter_NB_occasion</w:t>
      </w:r>
      <w:proofErr w:type="spellEnd"/>
      <w:r w:rsidRPr="001B17BE">
        <w:rPr>
          <w:szCs w:val="24"/>
          <w:lang w:eastAsia="zh-CN"/>
        </w:rPr>
        <w:t>)</w:t>
      </w:r>
      <w:r w:rsidRPr="001B17BE">
        <w:rPr>
          <w:rFonts w:eastAsia="宋体"/>
          <w:szCs w:val="24"/>
          <w:lang w:eastAsia="zh-CN"/>
        </w:rPr>
        <w:t xml:space="preserve">* </w:t>
      </w:r>
      <w:proofErr w:type="spellStart"/>
      <w:r w:rsidRPr="001B17BE">
        <w:rPr>
          <w:rFonts w:eastAsia="宋体"/>
          <w:szCs w:val="24"/>
          <w:lang w:eastAsia="zh-CN"/>
        </w:rPr>
        <w:t>T</w:t>
      </w:r>
      <w:r w:rsidRPr="001B17BE">
        <w:rPr>
          <w:rFonts w:eastAsia="宋体"/>
          <w:szCs w:val="24"/>
          <w:vertAlign w:val="subscript"/>
          <w:lang w:eastAsia="zh-CN"/>
        </w:rPr>
        <w:t>inter_NB_interval</w:t>
      </w:r>
      <w:proofErr w:type="spellEnd"/>
    </w:p>
    <w:p w14:paraId="4006898E" w14:textId="77777777" w:rsidR="001B17BE" w:rsidRPr="001B17BE" w:rsidRDefault="001B17BE" w:rsidP="001B17BE">
      <w:pPr>
        <w:pStyle w:val="a6"/>
        <w:numPr>
          <w:ilvl w:val="1"/>
          <w:numId w:val="2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r w:rsidRPr="001B17BE">
        <w:rPr>
          <w:rFonts w:eastAsia="宋体"/>
          <w:szCs w:val="24"/>
          <w:lang w:eastAsia="zh-CN"/>
        </w:rPr>
        <w:t xml:space="preserve">Where </w:t>
      </w:r>
      <w:proofErr w:type="spellStart"/>
      <w:r w:rsidRPr="001B17BE">
        <w:rPr>
          <w:rFonts w:eastAsia="宋体"/>
          <w:szCs w:val="24"/>
          <w:lang w:eastAsia="zh-CN"/>
        </w:rPr>
        <w:t>T</w:t>
      </w:r>
      <w:r w:rsidRPr="00793467">
        <w:rPr>
          <w:rFonts w:eastAsia="宋体"/>
          <w:szCs w:val="24"/>
          <w:vertAlign w:val="subscript"/>
          <w:lang w:eastAsia="zh-CN"/>
        </w:rPr>
        <w:t>detect_basic</w:t>
      </w:r>
      <w:proofErr w:type="spellEnd"/>
      <w:r w:rsidRPr="001B17BE">
        <w:rPr>
          <w:rFonts w:eastAsia="宋体"/>
          <w:szCs w:val="24"/>
          <w:lang w:eastAsia="zh-CN"/>
        </w:rPr>
        <w:t xml:space="preserve"> is 1400ms, </w:t>
      </w:r>
      <w:proofErr w:type="spellStart"/>
      <w:r w:rsidRPr="001B17BE">
        <w:rPr>
          <w:rFonts w:eastAsia="宋体"/>
          <w:szCs w:val="24"/>
          <w:lang w:eastAsia="zh-CN"/>
        </w:rPr>
        <w:t>N</w:t>
      </w:r>
      <w:r w:rsidRPr="00793467">
        <w:rPr>
          <w:rFonts w:eastAsia="宋体"/>
          <w:szCs w:val="24"/>
          <w:vertAlign w:val="subscript"/>
          <w:lang w:eastAsia="zh-CN"/>
        </w:rPr>
        <w:t>inter_NB_occasion</w:t>
      </w:r>
      <w:proofErr w:type="spellEnd"/>
      <w:r w:rsidRPr="001B17BE">
        <w:rPr>
          <w:rFonts w:eastAsia="宋体"/>
          <w:szCs w:val="24"/>
          <w:lang w:eastAsia="zh-CN"/>
        </w:rPr>
        <w:t xml:space="preserve"> is the minimum length of available occasions during detection period, and </w:t>
      </w:r>
      <w:proofErr w:type="spellStart"/>
      <w:r w:rsidRPr="001B17BE">
        <w:rPr>
          <w:rFonts w:eastAsia="宋体"/>
          <w:szCs w:val="24"/>
          <w:lang w:eastAsia="zh-CN"/>
        </w:rPr>
        <w:t>T</w:t>
      </w:r>
      <w:r w:rsidRPr="00793467">
        <w:rPr>
          <w:rFonts w:eastAsia="宋体"/>
          <w:szCs w:val="24"/>
          <w:vertAlign w:val="subscript"/>
          <w:lang w:eastAsia="zh-CN"/>
        </w:rPr>
        <w:t>inter_NB_interval</w:t>
      </w:r>
      <w:proofErr w:type="spellEnd"/>
      <w:r w:rsidRPr="001B17BE">
        <w:rPr>
          <w:rFonts w:eastAsia="宋体"/>
          <w:szCs w:val="24"/>
          <w:lang w:eastAsia="zh-CN"/>
        </w:rPr>
        <w:t xml:space="preserve"> is the maximum interval between two available occasions during detection period.</w:t>
      </w:r>
    </w:p>
    <w:p w14:paraId="55D7D75D" w14:textId="77777777" w:rsidR="001B17BE" w:rsidRPr="001B17BE" w:rsidRDefault="001B17BE" w:rsidP="001B17BE">
      <w:pPr>
        <w:rPr>
          <w:rFonts w:eastAsia="Malgun Gothic"/>
          <w:lang w:eastAsia="ko-KR"/>
        </w:rPr>
      </w:pPr>
    </w:p>
    <w:p w14:paraId="546DEF43" w14:textId="77777777" w:rsidR="001B17BE" w:rsidRDefault="001B17BE" w:rsidP="00456DB0">
      <w:pPr>
        <w:pStyle w:val="3"/>
        <w:rPr>
          <w:rFonts w:ascii="Times New Roman" w:hAnsi="Times New Roman" w:cs="Times New Roman"/>
          <w:b/>
          <w:lang w:eastAsia="ko-KR"/>
        </w:rPr>
      </w:pPr>
      <w:r w:rsidRPr="001B17BE">
        <w:rPr>
          <w:rFonts w:ascii="Times New Roman" w:hAnsi="Times New Roman" w:cs="Times New Roman"/>
          <w:b/>
          <w:lang w:eastAsia="ko-KR"/>
        </w:rPr>
        <w:lastRenderedPageBreak/>
        <w:t>Issue 1-3-4: Detection and measurement delay when UE is required to monitor multiple carriers</w:t>
      </w:r>
    </w:p>
    <w:p w14:paraId="09813021" w14:textId="7256D126" w:rsidR="007510DA" w:rsidRPr="007510DA" w:rsidRDefault="007510DA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  <w:r w:rsidRPr="007510DA">
        <w:rPr>
          <w:rFonts w:eastAsiaTheme="minorEastAsia" w:hint="eastAsia"/>
          <w:szCs w:val="24"/>
          <w:lang w:eastAsia="zh-CN"/>
        </w:rPr>
        <w:t>F</w:t>
      </w:r>
      <w:r w:rsidRPr="007510DA">
        <w:rPr>
          <w:rFonts w:eastAsiaTheme="minorEastAsia"/>
          <w:szCs w:val="24"/>
          <w:lang w:eastAsia="zh-CN"/>
        </w:rPr>
        <w:t>FS</w:t>
      </w:r>
      <w:r w:rsidR="001D3BA2">
        <w:rPr>
          <w:rFonts w:eastAsiaTheme="minorEastAsia"/>
          <w:szCs w:val="24"/>
          <w:lang w:eastAsia="zh-CN"/>
        </w:rPr>
        <w:t>:</w:t>
      </w:r>
    </w:p>
    <w:p w14:paraId="1880CD6F" w14:textId="77777777" w:rsidR="001B17BE" w:rsidRPr="007510DA" w:rsidRDefault="001B17BE" w:rsidP="00A452DF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detect</w:t>
      </w:r>
      <w:proofErr w:type="spellEnd"/>
      <w:r w:rsidRPr="007510DA">
        <w:rPr>
          <w:szCs w:val="24"/>
          <w:lang w:eastAsia="zh-CN"/>
        </w:rPr>
        <w:t xml:space="preserve"> = </w:t>
      </w: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detect</w:t>
      </w:r>
      <w:proofErr w:type="spellEnd"/>
      <w:r w:rsidRPr="007510DA">
        <w:rPr>
          <w:szCs w:val="24"/>
          <w:vertAlign w:val="subscript"/>
          <w:lang w:eastAsia="zh-CN"/>
        </w:rPr>
        <w:t xml:space="preserve"> _</w:t>
      </w:r>
      <w:proofErr w:type="spellStart"/>
      <w:r w:rsidRPr="007510DA">
        <w:rPr>
          <w:szCs w:val="24"/>
          <w:vertAlign w:val="subscript"/>
          <w:lang w:eastAsia="zh-CN"/>
        </w:rPr>
        <w:t>intra+</w:t>
      </w:r>
      <w:r w:rsidRPr="007510DA">
        <w:rPr>
          <w:szCs w:val="24"/>
          <w:lang w:eastAsia="zh-CN"/>
        </w:rPr>
        <w:t>Nfreq</w:t>
      </w:r>
      <w:proofErr w:type="spellEnd"/>
      <w:r w:rsidRPr="007510DA">
        <w:rPr>
          <w:szCs w:val="24"/>
          <w:lang w:eastAsia="zh-CN"/>
        </w:rPr>
        <w:t xml:space="preserve">* </w:t>
      </w: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detect_inter</w:t>
      </w:r>
      <w:proofErr w:type="spellEnd"/>
    </w:p>
    <w:p w14:paraId="2055EAFA" w14:textId="77777777" w:rsidR="001B17BE" w:rsidRPr="007510DA" w:rsidRDefault="001B17BE" w:rsidP="00A452DF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measure</w:t>
      </w:r>
      <w:proofErr w:type="spellEnd"/>
      <w:r w:rsidRPr="007510DA">
        <w:rPr>
          <w:szCs w:val="24"/>
          <w:lang w:eastAsia="zh-CN"/>
        </w:rPr>
        <w:t xml:space="preserve"> = </w:t>
      </w: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measure</w:t>
      </w:r>
      <w:proofErr w:type="spellEnd"/>
      <w:r w:rsidRPr="007510DA">
        <w:rPr>
          <w:szCs w:val="24"/>
          <w:vertAlign w:val="subscript"/>
          <w:lang w:eastAsia="zh-CN"/>
        </w:rPr>
        <w:t xml:space="preserve"> _</w:t>
      </w:r>
      <w:proofErr w:type="spellStart"/>
      <w:r w:rsidRPr="007510DA">
        <w:rPr>
          <w:szCs w:val="24"/>
          <w:vertAlign w:val="subscript"/>
          <w:lang w:eastAsia="zh-CN"/>
        </w:rPr>
        <w:t>intra</w:t>
      </w:r>
      <w:r w:rsidRPr="007510DA">
        <w:rPr>
          <w:szCs w:val="24"/>
          <w:lang w:eastAsia="zh-CN"/>
        </w:rPr>
        <w:t>+Nfreq</w:t>
      </w:r>
      <w:proofErr w:type="spellEnd"/>
      <w:r w:rsidRPr="007510DA">
        <w:rPr>
          <w:szCs w:val="24"/>
          <w:lang w:eastAsia="zh-CN"/>
        </w:rPr>
        <w:t xml:space="preserve">* </w:t>
      </w:r>
      <w:proofErr w:type="spellStart"/>
      <w:r w:rsidRPr="007510DA">
        <w:rPr>
          <w:szCs w:val="24"/>
          <w:lang w:eastAsia="zh-CN"/>
        </w:rPr>
        <w:t>T</w:t>
      </w:r>
      <w:r w:rsidRPr="007510DA">
        <w:rPr>
          <w:szCs w:val="24"/>
          <w:vertAlign w:val="subscript"/>
          <w:lang w:eastAsia="zh-CN"/>
        </w:rPr>
        <w:t>measure_inter</w:t>
      </w:r>
      <w:proofErr w:type="spellEnd"/>
    </w:p>
    <w:p w14:paraId="1B242F85" w14:textId="77777777" w:rsidR="001B17BE" w:rsidRPr="007510DA" w:rsidRDefault="001B17BE" w:rsidP="00A452DF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7510DA">
        <w:rPr>
          <w:rFonts w:eastAsia="宋体"/>
          <w:szCs w:val="24"/>
          <w:lang w:eastAsia="zh-CN"/>
        </w:rPr>
        <w:t xml:space="preserve">Where </w:t>
      </w:r>
      <w:proofErr w:type="spellStart"/>
      <w:r w:rsidRPr="007510DA">
        <w:rPr>
          <w:szCs w:val="24"/>
          <w:lang w:eastAsia="zh-CN"/>
        </w:rPr>
        <w:t>Nfreq</w:t>
      </w:r>
      <w:proofErr w:type="spellEnd"/>
      <w:r w:rsidRPr="007510DA">
        <w:rPr>
          <w:szCs w:val="24"/>
          <w:lang w:eastAsia="zh-CN"/>
        </w:rPr>
        <w:t xml:space="preserve"> is number of inter-frequency layers to be measured according to the measurement capability.</w:t>
      </w:r>
    </w:p>
    <w:p w14:paraId="563FCBB8" w14:textId="77777777" w:rsidR="00DF0231" w:rsidRPr="00547725" w:rsidRDefault="000141A9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547725">
        <w:rPr>
          <w:lang w:val="en-US"/>
        </w:rPr>
        <w:t xml:space="preserve">3. </w:t>
      </w:r>
      <w:r w:rsidR="00DF0231" w:rsidRPr="00547725">
        <w:rPr>
          <w:lang w:val="en-US"/>
        </w:rPr>
        <w:t>References</w:t>
      </w:r>
    </w:p>
    <w:p w14:paraId="687739D8" w14:textId="77777777" w:rsidR="00BA4C0A" w:rsidRPr="00E17E17" w:rsidRDefault="00A7739E">
      <w:pPr>
        <w:rPr>
          <w:lang w:val="en-US"/>
        </w:rPr>
      </w:pPr>
      <w:r w:rsidRPr="00547725">
        <w:rPr>
          <w:lang w:val="en-US"/>
        </w:rPr>
        <w:t>[</w:t>
      </w:r>
      <w:r w:rsidR="00067A48" w:rsidRPr="00547725">
        <w:rPr>
          <w:lang w:val="en-US"/>
        </w:rPr>
        <w:t>1</w:t>
      </w:r>
      <w:r w:rsidRPr="00547725">
        <w:rPr>
          <w:lang w:val="en-US"/>
        </w:rPr>
        <w:t xml:space="preserve">] </w:t>
      </w:r>
      <w:r w:rsidR="001B17BE" w:rsidRPr="001B17BE">
        <w:t>R4-2120383</w:t>
      </w:r>
      <w:r w:rsidR="00F579BA" w:rsidRPr="00547725">
        <w:tab/>
      </w:r>
      <w:r w:rsidR="001B17BE" w:rsidRPr="001B17BE">
        <w:t>Email discussion summary for [101-e][241] NB_IOTenh4_LTE_eMTC6_RRM_NWM</w:t>
      </w: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6841B" w16cex:dateUtc="2021-11-10T16:47:00Z"/>
  <w16cex:commentExtensible w16cex:durableId="2536847A" w16cex:dateUtc="2021-11-10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D8B033" w16cid:durableId="2536841B"/>
  <w16cid:commentId w16cid:paraId="2438C509" w16cid:durableId="253684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87544" w14:textId="77777777" w:rsidR="007B3195" w:rsidRDefault="007B3195">
      <w:pPr>
        <w:spacing w:after="0"/>
      </w:pPr>
      <w:r>
        <w:separator/>
      </w:r>
    </w:p>
  </w:endnote>
  <w:endnote w:type="continuationSeparator" w:id="0">
    <w:p w14:paraId="0B3D9D69" w14:textId="77777777" w:rsidR="007B3195" w:rsidRDefault="007B3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D742" w14:textId="77777777" w:rsidR="00973C4C" w:rsidRDefault="00973C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546FC017" w14:textId="77777777" w:rsidR="00973C4C" w:rsidRDefault="00973C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2960D" w14:textId="77777777" w:rsidR="00973C4C" w:rsidRDefault="00973C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4742">
      <w:rPr>
        <w:rStyle w:val="a5"/>
      </w:rPr>
      <w:t>2</w:t>
    </w:r>
    <w:r>
      <w:rPr>
        <w:rStyle w:val="a5"/>
      </w:rPr>
      <w:fldChar w:fldCharType="end"/>
    </w:r>
  </w:p>
  <w:p w14:paraId="1DA35CC6" w14:textId="77777777" w:rsidR="00973C4C" w:rsidRDefault="00973C4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E682" w14:textId="77777777" w:rsidR="007B3195" w:rsidRDefault="007B3195">
      <w:pPr>
        <w:spacing w:after="0"/>
      </w:pPr>
      <w:r>
        <w:separator/>
      </w:r>
    </w:p>
  </w:footnote>
  <w:footnote w:type="continuationSeparator" w:id="0">
    <w:p w14:paraId="0DB5481B" w14:textId="77777777" w:rsidR="007B3195" w:rsidRDefault="007B31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E77"/>
    <w:multiLevelType w:val="hybridMultilevel"/>
    <w:tmpl w:val="DF462AD4"/>
    <w:lvl w:ilvl="0" w:tplc="DD56BEB8">
      <w:start w:val="2"/>
      <w:numFmt w:val="bullet"/>
      <w:lvlText w:val="-"/>
      <w:lvlJc w:val="left"/>
      <w:pPr>
        <w:ind w:left="1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B55FB"/>
    <w:multiLevelType w:val="hybridMultilevel"/>
    <w:tmpl w:val="660A10A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DE2B30"/>
    <w:multiLevelType w:val="hybridMultilevel"/>
    <w:tmpl w:val="0B74CB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098D"/>
    <w:multiLevelType w:val="hybridMultilevel"/>
    <w:tmpl w:val="4664F4F4"/>
    <w:lvl w:ilvl="0" w:tplc="DD56BEB8">
      <w:start w:val="2"/>
      <w:numFmt w:val="bullet"/>
      <w:lvlText w:val="-"/>
      <w:lvlJc w:val="left"/>
      <w:pPr>
        <w:ind w:left="16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56722F2"/>
    <w:multiLevelType w:val="hybridMultilevel"/>
    <w:tmpl w:val="CFB04366"/>
    <w:lvl w:ilvl="0" w:tplc="DD56BEB8">
      <w:start w:val="2"/>
      <w:numFmt w:val="bullet"/>
      <w:lvlText w:val="-"/>
      <w:lvlJc w:val="left"/>
      <w:pPr>
        <w:ind w:left="159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6" w:hanging="420"/>
      </w:pPr>
      <w:rPr>
        <w:rFonts w:ascii="Wingdings" w:hAnsi="Wingdings" w:hint="default"/>
      </w:rPr>
    </w:lvl>
  </w:abstractNum>
  <w:abstractNum w:abstractNumId="8" w15:restartNumberingAfterBreak="0">
    <w:nsid w:val="2AAF3132"/>
    <w:multiLevelType w:val="hybridMultilevel"/>
    <w:tmpl w:val="2DFA584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A3445"/>
    <w:multiLevelType w:val="hybridMultilevel"/>
    <w:tmpl w:val="E7A68EF8"/>
    <w:lvl w:ilvl="0" w:tplc="5AAC12E2">
      <w:start w:val="302"/>
      <w:numFmt w:val="bullet"/>
      <w:lvlText w:val="-"/>
      <w:lvlJc w:val="left"/>
      <w:pPr>
        <w:ind w:left="12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2E8A205F"/>
    <w:multiLevelType w:val="hybridMultilevel"/>
    <w:tmpl w:val="23668CE4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3D062C"/>
    <w:multiLevelType w:val="hybridMultilevel"/>
    <w:tmpl w:val="E7CE78B4"/>
    <w:lvl w:ilvl="0" w:tplc="5AAC12E2">
      <w:start w:val="302"/>
      <w:numFmt w:val="bullet"/>
      <w:lvlText w:val="-"/>
      <w:lvlJc w:val="left"/>
      <w:pPr>
        <w:ind w:left="127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 w15:restartNumberingAfterBreak="0">
    <w:nsid w:val="37B561F5"/>
    <w:multiLevelType w:val="hybridMultilevel"/>
    <w:tmpl w:val="9392E184"/>
    <w:lvl w:ilvl="0" w:tplc="08090001">
      <w:start w:val="1"/>
      <w:numFmt w:val="bullet"/>
      <w:lvlText w:val=""/>
      <w:lvlJc w:val="left"/>
      <w:pPr>
        <w:ind w:left="1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84CE2"/>
    <w:multiLevelType w:val="hybridMultilevel"/>
    <w:tmpl w:val="63BA6B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3514DD"/>
    <w:multiLevelType w:val="hybridMultilevel"/>
    <w:tmpl w:val="1144D0F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B73482"/>
    <w:multiLevelType w:val="hybridMultilevel"/>
    <w:tmpl w:val="0148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53E2B"/>
    <w:multiLevelType w:val="hybridMultilevel"/>
    <w:tmpl w:val="70C849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6BD0080"/>
    <w:multiLevelType w:val="hybridMultilevel"/>
    <w:tmpl w:val="9BEE945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F1CC4"/>
    <w:multiLevelType w:val="hybridMultilevel"/>
    <w:tmpl w:val="712890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29"/>
  </w:num>
  <w:num w:numId="4">
    <w:abstractNumId w:val="28"/>
  </w:num>
  <w:num w:numId="5">
    <w:abstractNumId w:val="1"/>
  </w:num>
  <w:num w:numId="6">
    <w:abstractNumId w:val="14"/>
  </w:num>
  <w:num w:numId="7">
    <w:abstractNumId w:val="3"/>
  </w:num>
  <w:num w:numId="8">
    <w:abstractNumId w:val="21"/>
  </w:num>
  <w:num w:numId="9">
    <w:abstractNumId w:val="24"/>
  </w:num>
  <w:num w:numId="10">
    <w:abstractNumId w:val="17"/>
  </w:num>
  <w:num w:numId="11">
    <w:abstractNumId w:val="19"/>
  </w:num>
  <w:num w:numId="12">
    <w:abstractNumId w:val="2"/>
  </w:num>
  <w:num w:numId="13">
    <w:abstractNumId w:val="23"/>
  </w:num>
  <w:num w:numId="14">
    <w:abstractNumId w:val="20"/>
  </w:num>
  <w:num w:numId="15">
    <w:abstractNumId w:val="5"/>
  </w:num>
  <w:num w:numId="16">
    <w:abstractNumId w:val="18"/>
  </w:num>
  <w:num w:numId="17">
    <w:abstractNumId w:val="16"/>
  </w:num>
  <w:num w:numId="18">
    <w:abstractNumId w:val="15"/>
  </w:num>
  <w:num w:numId="19">
    <w:abstractNumId w:val="11"/>
  </w:num>
  <w:num w:numId="20">
    <w:abstractNumId w:val="9"/>
  </w:num>
  <w:num w:numId="21">
    <w:abstractNumId w:val="7"/>
  </w:num>
  <w:num w:numId="22">
    <w:abstractNumId w:val="22"/>
  </w:num>
  <w:num w:numId="23">
    <w:abstractNumId w:val="27"/>
  </w:num>
  <w:num w:numId="24">
    <w:abstractNumId w:val="4"/>
  </w:num>
  <w:num w:numId="25">
    <w:abstractNumId w:val="8"/>
  </w:num>
  <w:num w:numId="26">
    <w:abstractNumId w:val="6"/>
  </w:num>
  <w:num w:numId="27">
    <w:abstractNumId w:val="30"/>
  </w:num>
  <w:num w:numId="28">
    <w:abstractNumId w:val="12"/>
  </w:num>
  <w:num w:numId="29">
    <w:abstractNumId w:val="0"/>
  </w:num>
  <w:num w:numId="30">
    <w:abstractNumId w:val="10"/>
  </w:num>
  <w:num w:numId="3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141A9"/>
    <w:rsid w:val="00025036"/>
    <w:rsid w:val="0004558E"/>
    <w:rsid w:val="00055B5D"/>
    <w:rsid w:val="00063E08"/>
    <w:rsid w:val="00067A48"/>
    <w:rsid w:val="00067B89"/>
    <w:rsid w:val="00076C0A"/>
    <w:rsid w:val="00087858"/>
    <w:rsid w:val="000903D2"/>
    <w:rsid w:val="0009459A"/>
    <w:rsid w:val="00096503"/>
    <w:rsid w:val="00097187"/>
    <w:rsid w:val="00097E39"/>
    <w:rsid w:val="000A1878"/>
    <w:rsid w:val="000A2ED7"/>
    <w:rsid w:val="000A4BCB"/>
    <w:rsid w:val="000A5C01"/>
    <w:rsid w:val="000A7A19"/>
    <w:rsid w:val="000B15EC"/>
    <w:rsid w:val="000C2147"/>
    <w:rsid w:val="000D2930"/>
    <w:rsid w:val="000D6B9B"/>
    <w:rsid w:val="000E0A8A"/>
    <w:rsid w:val="000E2C03"/>
    <w:rsid w:val="000F04C6"/>
    <w:rsid w:val="0010016B"/>
    <w:rsid w:val="00100360"/>
    <w:rsid w:val="00110BAD"/>
    <w:rsid w:val="0011207E"/>
    <w:rsid w:val="001230FF"/>
    <w:rsid w:val="001241FC"/>
    <w:rsid w:val="00124231"/>
    <w:rsid w:val="00132B63"/>
    <w:rsid w:val="001365E9"/>
    <w:rsid w:val="001406A8"/>
    <w:rsid w:val="0014128A"/>
    <w:rsid w:val="00141870"/>
    <w:rsid w:val="001435CB"/>
    <w:rsid w:val="00151949"/>
    <w:rsid w:val="00161981"/>
    <w:rsid w:val="0017747E"/>
    <w:rsid w:val="0018314E"/>
    <w:rsid w:val="00184719"/>
    <w:rsid w:val="00197964"/>
    <w:rsid w:val="001A1E7C"/>
    <w:rsid w:val="001B17BE"/>
    <w:rsid w:val="001C4240"/>
    <w:rsid w:val="001D3006"/>
    <w:rsid w:val="001D3BA2"/>
    <w:rsid w:val="001E7174"/>
    <w:rsid w:val="0020033A"/>
    <w:rsid w:val="00216AAB"/>
    <w:rsid w:val="00217770"/>
    <w:rsid w:val="002221AC"/>
    <w:rsid w:val="00222A85"/>
    <w:rsid w:val="00222AF7"/>
    <w:rsid w:val="002328DD"/>
    <w:rsid w:val="00243552"/>
    <w:rsid w:val="00245810"/>
    <w:rsid w:val="00254F38"/>
    <w:rsid w:val="002572E5"/>
    <w:rsid w:val="00267D3F"/>
    <w:rsid w:val="00272F1F"/>
    <w:rsid w:val="0027365E"/>
    <w:rsid w:val="002736F0"/>
    <w:rsid w:val="00282D3C"/>
    <w:rsid w:val="00294B79"/>
    <w:rsid w:val="00294EA2"/>
    <w:rsid w:val="002A235C"/>
    <w:rsid w:val="002A2EF8"/>
    <w:rsid w:val="002A5E54"/>
    <w:rsid w:val="002B45C3"/>
    <w:rsid w:val="002E3A74"/>
    <w:rsid w:val="002E5351"/>
    <w:rsid w:val="002E668C"/>
    <w:rsid w:val="002F00F2"/>
    <w:rsid w:val="002F579F"/>
    <w:rsid w:val="00311CF9"/>
    <w:rsid w:val="003158EC"/>
    <w:rsid w:val="00321181"/>
    <w:rsid w:val="00321F2B"/>
    <w:rsid w:val="00323702"/>
    <w:rsid w:val="003347E5"/>
    <w:rsid w:val="00336939"/>
    <w:rsid w:val="003422A4"/>
    <w:rsid w:val="00352697"/>
    <w:rsid w:val="00356FB6"/>
    <w:rsid w:val="003622B2"/>
    <w:rsid w:val="003664ED"/>
    <w:rsid w:val="00377D59"/>
    <w:rsid w:val="003817DB"/>
    <w:rsid w:val="0038462A"/>
    <w:rsid w:val="0038557C"/>
    <w:rsid w:val="003964CB"/>
    <w:rsid w:val="003A5CBC"/>
    <w:rsid w:val="003A5E2B"/>
    <w:rsid w:val="003B286E"/>
    <w:rsid w:val="003E7C96"/>
    <w:rsid w:val="003F762D"/>
    <w:rsid w:val="00401473"/>
    <w:rsid w:val="00407F49"/>
    <w:rsid w:val="00415933"/>
    <w:rsid w:val="00430F24"/>
    <w:rsid w:val="00435D65"/>
    <w:rsid w:val="00435EBD"/>
    <w:rsid w:val="00451B80"/>
    <w:rsid w:val="00455FD0"/>
    <w:rsid w:val="00456DB0"/>
    <w:rsid w:val="00466D02"/>
    <w:rsid w:val="00477263"/>
    <w:rsid w:val="0049501A"/>
    <w:rsid w:val="004A29B2"/>
    <w:rsid w:val="004A678E"/>
    <w:rsid w:val="004A7CF2"/>
    <w:rsid w:val="004B1ECE"/>
    <w:rsid w:val="004B4633"/>
    <w:rsid w:val="004C11F4"/>
    <w:rsid w:val="004C4868"/>
    <w:rsid w:val="004D3C97"/>
    <w:rsid w:val="004E3732"/>
    <w:rsid w:val="004E5D51"/>
    <w:rsid w:val="004F0167"/>
    <w:rsid w:val="004F344B"/>
    <w:rsid w:val="00502991"/>
    <w:rsid w:val="005235DB"/>
    <w:rsid w:val="00527DB4"/>
    <w:rsid w:val="00530EB0"/>
    <w:rsid w:val="005375AA"/>
    <w:rsid w:val="005409B9"/>
    <w:rsid w:val="00545EC2"/>
    <w:rsid w:val="0054734A"/>
    <w:rsid w:val="00547725"/>
    <w:rsid w:val="005546D8"/>
    <w:rsid w:val="00557527"/>
    <w:rsid w:val="00562CBC"/>
    <w:rsid w:val="005755A4"/>
    <w:rsid w:val="005763DF"/>
    <w:rsid w:val="00582652"/>
    <w:rsid w:val="005A2C70"/>
    <w:rsid w:val="005A456B"/>
    <w:rsid w:val="005A47DA"/>
    <w:rsid w:val="005B0D68"/>
    <w:rsid w:val="005B6053"/>
    <w:rsid w:val="005C304E"/>
    <w:rsid w:val="005C7A17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679F"/>
    <w:rsid w:val="0063325A"/>
    <w:rsid w:val="0066186B"/>
    <w:rsid w:val="00665D61"/>
    <w:rsid w:val="00672FCE"/>
    <w:rsid w:val="00681F59"/>
    <w:rsid w:val="006A68E5"/>
    <w:rsid w:val="006C4BDB"/>
    <w:rsid w:val="006D43CD"/>
    <w:rsid w:val="006D7325"/>
    <w:rsid w:val="006E15F9"/>
    <w:rsid w:val="006E6A06"/>
    <w:rsid w:val="006F1BAF"/>
    <w:rsid w:val="006F27CD"/>
    <w:rsid w:val="00701598"/>
    <w:rsid w:val="00702FA5"/>
    <w:rsid w:val="00712608"/>
    <w:rsid w:val="00714064"/>
    <w:rsid w:val="007200C7"/>
    <w:rsid w:val="00721743"/>
    <w:rsid w:val="00723883"/>
    <w:rsid w:val="00732D90"/>
    <w:rsid w:val="007334B6"/>
    <w:rsid w:val="00734B34"/>
    <w:rsid w:val="00736D84"/>
    <w:rsid w:val="007510DA"/>
    <w:rsid w:val="007572E5"/>
    <w:rsid w:val="0076289B"/>
    <w:rsid w:val="00763EF7"/>
    <w:rsid w:val="00766048"/>
    <w:rsid w:val="0077159B"/>
    <w:rsid w:val="00786C50"/>
    <w:rsid w:val="007902A8"/>
    <w:rsid w:val="00793467"/>
    <w:rsid w:val="007A336E"/>
    <w:rsid w:val="007A37DA"/>
    <w:rsid w:val="007A52D1"/>
    <w:rsid w:val="007A6ED4"/>
    <w:rsid w:val="007B3195"/>
    <w:rsid w:val="007B3DC0"/>
    <w:rsid w:val="007B57F3"/>
    <w:rsid w:val="007B7B6A"/>
    <w:rsid w:val="007C0D2E"/>
    <w:rsid w:val="007C5B24"/>
    <w:rsid w:val="007D0DF7"/>
    <w:rsid w:val="007D3409"/>
    <w:rsid w:val="007E2057"/>
    <w:rsid w:val="007E2E8A"/>
    <w:rsid w:val="007E5F97"/>
    <w:rsid w:val="007E67EC"/>
    <w:rsid w:val="007F045C"/>
    <w:rsid w:val="007F2371"/>
    <w:rsid w:val="007F2E6A"/>
    <w:rsid w:val="007F7E14"/>
    <w:rsid w:val="00804945"/>
    <w:rsid w:val="00821B76"/>
    <w:rsid w:val="00836C28"/>
    <w:rsid w:val="008408E7"/>
    <w:rsid w:val="00840E09"/>
    <w:rsid w:val="008446CE"/>
    <w:rsid w:val="00852630"/>
    <w:rsid w:val="008708B9"/>
    <w:rsid w:val="0087326D"/>
    <w:rsid w:val="00873C1C"/>
    <w:rsid w:val="00873F55"/>
    <w:rsid w:val="008766C3"/>
    <w:rsid w:val="00885469"/>
    <w:rsid w:val="008921D4"/>
    <w:rsid w:val="00892EAE"/>
    <w:rsid w:val="00893C66"/>
    <w:rsid w:val="008A1C4E"/>
    <w:rsid w:val="008A2B76"/>
    <w:rsid w:val="008A4FA1"/>
    <w:rsid w:val="008B3970"/>
    <w:rsid w:val="008B4A2C"/>
    <w:rsid w:val="008B4F73"/>
    <w:rsid w:val="008C31D2"/>
    <w:rsid w:val="008C398B"/>
    <w:rsid w:val="008D14A1"/>
    <w:rsid w:val="008D2D3D"/>
    <w:rsid w:val="008D55C5"/>
    <w:rsid w:val="008E2591"/>
    <w:rsid w:val="008E6D25"/>
    <w:rsid w:val="008E79C6"/>
    <w:rsid w:val="008F366F"/>
    <w:rsid w:val="008F67CF"/>
    <w:rsid w:val="009118FA"/>
    <w:rsid w:val="00914A03"/>
    <w:rsid w:val="00915DEA"/>
    <w:rsid w:val="0092386A"/>
    <w:rsid w:val="00923CC3"/>
    <w:rsid w:val="00931830"/>
    <w:rsid w:val="009333B5"/>
    <w:rsid w:val="009450D8"/>
    <w:rsid w:val="00951153"/>
    <w:rsid w:val="00957098"/>
    <w:rsid w:val="009708D0"/>
    <w:rsid w:val="00972D26"/>
    <w:rsid w:val="00973C4C"/>
    <w:rsid w:val="009814D6"/>
    <w:rsid w:val="0099102E"/>
    <w:rsid w:val="0099195E"/>
    <w:rsid w:val="009968CF"/>
    <w:rsid w:val="009A5118"/>
    <w:rsid w:val="009B7C4C"/>
    <w:rsid w:val="009C208E"/>
    <w:rsid w:val="009C4E39"/>
    <w:rsid w:val="009C5BBA"/>
    <w:rsid w:val="009C6CB9"/>
    <w:rsid w:val="009C6FD7"/>
    <w:rsid w:val="009C7D5E"/>
    <w:rsid w:val="009D03C6"/>
    <w:rsid w:val="009D1629"/>
    <w:rsid w:val="009D1A47"/>
    <w:rsid w:val="009D2942"/>
    <w:rsid w:val="009D4189"/>
    <w:rsid w:val="009D75DF"/>
    <w:rsid w:val="009E6763"/>
    <w:rsid w:val="009E6DC8"/>
    <w:rsid w:val="009F7F10"/>
    <w:rsid w:val="00A0093B"/>
    <w:rsid w:val="00A1597D"/>
    <w:rsid w:val="00A22790"/>
    <w:rsid w:val="00A26AB0"/>
    <w:rsid w:val="00A34913"/>
    <w:rsid w:val="00A35F07"/>
    <w:rsid w:val="00A42E3A"/>
    <w:rsid w:val="00A452DF"/>
    <w:rsid w:val="00A50719"/>
    <w:rsid w:val="00A7739E"/>
    <w:rsid w:val="00A848D0"/>
    <w:rsid w:val="00A87084"/>
    <w:rsid w:val="00A93E0D"/>
    <w:rsid w:val="00AC22B6"/>
    <w:rsid w:val="00AC2317"/>
    <w:rsid w:val="00AC2C97"/>
    <w:rsid w:val="00AC2CD4"/>
    <w:rsid w:val="00AC7A7B"/>
    <w:rsid w:val="00AD65F4"/>
    <w:rsid w:val="00AD69AA"/>
    <w:rsid w:val="00AE384C"/>
    <w:rsid w:val="00AE6BE0"/>
    <w:rsid w:val="00AF02CB"/>
    <w:rsid w:val="00AF5966"/>
    <w:rsid w:val="00B02A13"/>
    <w:rsid w:val="00B053A8"/>
    <w:rsid w:val="00B10C6E"/>
    <w:rsid w:val="00B1402B"/>
    <w:rsid w:val="00B22016"/>
    <w:rsid w:val="00B23292"/>
    <w:rsid w:val="00B26D02"/>
    <w:rsid w:val="00B343A3"/>
    <w:rsid w:val="00B41E6D"/>
    <w:rsid w:val="00B450D5"/>
    <w:rsid w:val="00B51F58"/>
    <w:rsid w:val="00B55463"/>
    <w:rsid w:val="00B60998"/>
    <w:rsid w:val="00B71C35"/>
    <w:rsid w:val="00B72BE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C3920"/>
    <w:rsid w:val="00BC47AB"/>
    <w:rsid w:val="00BD2AB1"/>
    <w:rsid w:val="00BE09C1"/>
    <w:rsid w:val="00BE1FD4"/>
    <w:rsid w:val="00BE32DD"/>
    <w:rsid w:val="00BE677A"/>
    <w:rsid w:val="00BE6A2E"/>
    <w:rsid w:val="00BF00A7"/>
    <w:rsid w:val="00BF33D9"/>
    <w:rsid w:val="00BF4A85"/>
    <w:rsid w:val="00C075BD"/>
    <w:rsid w:val="00C11B10"/>
    <w:rsid w:val="00C1545F"/>
    <w:rsid w:val="00C15E40"/>
    <w:rsid w:val="00C338CA"/>
    <w:rsid w:val="00C50A0A"/>
    <w:rsid w:val="00C572D7"/>
    <w:rsid w:val="00C60016"/>
    <w:rsid w:val="00C638D8"/>
    <w:rsid w:val="00C63D6B"/>
    <w:rsid w:val="00C769E4"/>
    <w:rsid w:val="00C83525"/>
    <w:rsid w:val="00CA1729"/>
    <w:rsid w:val="00CA1984"/>
    <w:rsid w:val="00CA1DAE"/>
    <w:rsid w:val="00CA7429"/>
    <w:rsid w:val="00CB6216"/>
    <w:rsid w:val="00CC4578"/>
    <w:rsid w:val="00CD0284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442D"/>
    <w:rsid w:val="00D34F1B"/>
    <w:rsid w:val="00D41D2D"/>
    <w:rsid w:val="00D463A3"/>
    <w:rsid w:val="00D51833"/>
    <w:rsid w:val="00D73373"/>
    <w:rsid w:val="00D7692A"/>
    <w:rsid w:val="00D828E1"/>
    <w:rsid w:val="00D93590"/>
    <w:rsid w:val="00D94E39"/>
    <w:rsid w:val="00DB10D2"/>
    <w:rsid w:val="00DB1DD4"/>
    <w:rsid w:val="00DB61B3"/>
    <w:rsid w:val="00DD0915"/>
    <w:rsid w:val="00DD1DFF"/>
    <w:rsid w:val="00DE3896"/>
    <w:rsid w:val="00DF0231"/>
    <w:rsid w:val="00E04C43"/>
    <w:rsid w:val="00E13E91"/>
    <w:rsid w:val="00E16D37"/>
    <w:rsid w:val="00E17E17"/>
    <w:rsid w:val="00E17F78"/>
    <w:rsid w:val="00E21B03"/>
    <w:rsid w:val="00E222F0"/>
    <w:rsid w:val="00E22D0F"/>
    <w:rsid w:val="00E31284"/>
    <w:rsid w:val="00E32BF9"/>
    <w:rsid w:val="00E406F2"/>
    <w:rsid w:val="00E415BA"/>
    <w:rsid w:val="00E470EC"/>
    <w:rsid w:val="00E5666B"/>
    <w:rsid w:val="00E577DD"/>
    <w:rsid w:val="00E64742"/>
    <w:rsid w:val="00E67596"/>
    <w:rsid w:val="00E72064"/>
    <w:rsid w:val="00E76A71"/>
    <w:rsid w:val="00E85BF2"/>
    <w:rsid w:val="00E91110"/>
    <w:rsid w:val="00E9184C"/>
    <w:rsid w:val="00E94DD3"/>
    <w:rsid w:val="00EA49BA"/>
    <w:rsid w:val="00EA4BD4"/>
    <w:rsid w:val="00EA4E79"/>
    <w:rsid w:val="00EA5149"/>
    <w:rsid w:val="00EB02DF"/>
    <w:rsid w:val="00EE1CF7"/>
    <w:rsid w:val="00EE6F45"/>
    <w:rsid w:val="00EF2DE4"/>
    <w:rsid w:val="00EF66B2"/>
    <w:rsid w:val="00F0497C"/>
    <w:rsid w:val="00F05570"/>
    <w:rsid w:val="00F076D1"/>
    <w:rsid w:val="00F0770B"/>
    <w:rsid w:val="00F10653"/>
    <w:rsid w:val="00F14670"/>
    <w:rsid w:val="00F1617A"/>
    <w:rsid w:val="00F2033F"/>
    <w:rsid w:val="00F20D63"/>
    <w:rsid w:val="00F22DF5"/>
    <w:rsid w:val="00F303F4"/>
    <w:rsid w:val="00F34526"/>
    <w:rsid w:val="00F413E7"/>
    <w:rsid w:val="00F52FE8"/>
    <w:rsid w:val="00F5790A"/>
    <w:rsid w:val="00F579BA"/>
    <w:rsid w:val="00F609CD"/>
    <w:rsid w:val="00F76B81"/>
    <w:rsid w:val="00FA4943"/>
    <w:rsid w:val="00FB5014"/>
    <w:rsid w:val="00FB6BD9"/>
    <w:rsid w:val="00FC0F9D"/>
    <w:rsid w:val="00FC3492"/>
    <w:rsid w:val="00FD518E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08CED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3,list 3,Head 3"/>
    <w:basedOn w:val="2"/>
    <w:next w:val="a"/>
    <w:link w:val="3Char"/>
    <w:qFormat/>
    <w:rsid w:val="00456DB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Arial"/>
      <w:b w:val="0"/>
      <w:bCs w:val="0"/>
      <w:sz w:val="21"/>
      <w:szCs w:val="28"/>
      <w:u w:val="singl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,3 Char"/>
    <w:basedOn w:val="a0"/>
    <w:link w:val="3"/>
    <w:rsid w:val="00456DB0"/>
    <w:rPr>
      <w:rFonts w:ascii="Arial" w:eastAsia="Times New Roman" w:hAnsi="Arial" w:cs="Arial"/>
      <w:kern w:val="0"/>
      <w:szCs w:val="28"/>
      <w:u w:val="single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rsid w:val="000F04C6"/>
    <w:rPr>
      <w:sz w:val="16"/>
      <w:szCs w:val="16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AC22B6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har4">
    <w:name w:val="批注主题 Char"/>
    <w:basedOn w:val="Char3"/>
    <w:link w:val="ad"/>
    <w:uiPriority w:val="99"/>
    <w:semiHidden/>
    <w:rsid w:val="00AC22B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72547-CAB6-417A-A552-E2B81334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2021-11-10T16:43:00Z</dcterms:created>
  <dcterms:modified xsi:type="dcterms:W3CDTF">2021-11-11T02:41:00Z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(3)qbpZkNefNVsa0aRDI66FFJd2vOHmowC8FLhzhqgQu63bej1pZvs1Dsn3RKl/9InX03RrX6EJ
fz4v3Vfxngfk2RBcU2iG4QHkC1dBgw/3xgzzfFSAzRlFrEsuoZrneTiVXDGBK+e1hxehvAWf
ThzkQ0Vxd9do6NJhi9JhexToKR18OuDtbXx5udLu6ha+50PLmFuiFMn6BVaS0ebSvuzO/8uj
zo2O6TUNZB9re/MJ1k</vt:lpwstr>
  </property>
  <property fmtid="{D5CDD505-2E9C-101B-9397-08002B2CF9AE}" pid="3" name="_2015_ms_pID_7253431">
    <vt:lpwstr>h4oGGJrr49bxittGos2xyMoNEYFsY4nP5mpbj2hMUu51oFECHzfQHA
bKvBOcb9A4m1cmCTXEQpyTSK1Jn9J2JZvQiSuJQw+Sjuq+s36aOzbc9OqZuA9dgBe4CZQLY8
MFEf+PppDiunnyEZhfuWwhyOvj69KOpj6I6qR7IaPDyvHO1ufrONimgl7qNZvO9f6aAO3LY1
R2QCymEoztdtg9JnxUF+pSI3AoD5+27oADm7</vt:lpwstr>
  </property>
  <property fmtid="{D5CDD505-2E9C-101B-9397-08002B2CF9AE}" pid="4" name="_2015_ms_pID_7253432">
    <vt:lpwstr>wJTqNDsjRANixiUlgBiUW2A=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