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5879F" w14:textId="54EAE2A7" w:rsidR="003525E0" w:rsidRPr="00621D09" w:rsidRDefault="007A2793">
      <w:pPr>
        <w:spacing w:after="120"/>
        <w:ind w:left="1985" w:right="37" w:hanging="1985"/>
        <w:rPr>
          <w:rFonts w:ascii="Arial" w:eastAsiaTheme="minorEastAsia" w:hAnsi="Arial" w:cs="Arial"/>
          <w:b/>
          <w:sz w:val="24"/>
          <w:szCs w:val="24"/>
          <w:lang w:val="en-US" w:eastAsia="zh-CN"/>
        </w:rPr>
      </w:pPr>
      <w:r w:rsidRPr="00621D09">
        <w:rPr>
          <w:rFonts w:ascii="Arial" w:eastAsiaTheme="minorEastAsia" w:hAnsi="Arial" w:cs="Arial"/>
          <w:b/>
          <w:sz w:val="24"/>
          <w:szCs w:val="24"/>
          <w:lang w:val="en-US" w:eastAsia="zh-CN"/>
        </w:rPr>
        <w:t>3GPP TSG-RAN WG4 Meeting # 101-e</w:t>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r>
      <w:r w:rsidRPr="00621D09">
        <w:rPr>
          <w:rFonts w:ascii="Arial" w:eastAsiaTheme="minorEastAsia" w:hAnsi="Arial" w:cs="Arial"/>
          <w:b/>
          <w:sz w:val="24"/>
          <w:szCs w:val="24"/>
          <w:lang w:val="en-US" w:eastAsia="zh-CN"/>
        </w:rPr>
        <w:tab/>
        <w:t xml:space="preserve"> </w:t>
      </w:r>
      <w:r w:rsidR="00951FFC" w:rsidRPr="00621D09">
        <w:rPr>
          <w:rFonts w:ascii="Arial" w:eastAsiaTheme="minorEastAsia" w:hAnsi="Arial" w:cs="Arial"/>
          <w:b/>
          <w:sz w:val="24"/>
          <w:szCs w:val="24"/>
          <w:lang w:val="en-US" w:eastAsia="zh-CN"/>
        </w:rPr>
        <w:t xml:space="preserve">                                                                         </w:t>
      </w:r>
      <w:r w:rsidR="006B3071" w:rsidRPr="00621D09">
        <w:rPr>
          <w:rFonts w:ascii="Arial" w:eastAsiaTheme="minorEastAsia" w:hAnsi="Arial" w:cs="Arial"/>
          <w:b/>
          <w:sz w:val="24"/>
          <w:szCs w:val="24"/>
          <w:lang w:val="en-US" w:eastAsia="zh-CN"/>
        </w:rPr>
        <w:t>R4-2119728</w:t>
      </w:r>
    </w:p>
    <w:p w14:paraId="0FC0DC1F" w14:textId="77777777" w:rsidR="003525E0" w:rsidRPr="00621D09" w:rsidRDefault="007A2793">
      <w:pPr>
        <w:spacing w:after="120"/>
        <w:ind w:left="1985" w:right="281" w:hanging="1985"/>
        <w:rPr>
          <w:rFonts w:ascii="Arial" w:eastAsiaTheme="minorEastAsia" w:hAnsi="Arial" w:cs="Arial"/>
          <w:b/>
          <w:sz w:val="24"/>
          <w:szCs w:val="24"/>
          <w:lang w:val="en-US" w:eastAsia="zh-CN"/>
        </w:rPr>
      </w:pPr>
      <w:r w:rsidRPr="00621D09">
        <w:rPr>
          <w:rFonts w:ascii="Arial" w:eastAsiaTheme="minorEastAsia" w:hAnsi="Arial" w:cs="Arial"/>
          <w:b/>
          <w:sz w:val="24"/>
          <w:szCs w:val="24"/>
          <w:lang w:val="en-US" w:eastAsia="zh-CN"/>
        </w:rPr>
        <w:t xml:space="preserve">Electronic Meeting, </w:t>
      </w:r>
      <w:r w:rsidRPr="00621D09">
        <w:rPr>
          <w:rFonts w:ascii="Arial" w:hAnsi="Arial"/>
          <w:b/>
          <w:sz w:val="24"/>
          <w:szCs w:val="24"/>
          <w:lang w:val="en-US" w:eastAsia="zh-CN"/>
        </w:rPr>
        <w:t>November 1 – 12, 2021</w:t>
      </w:r>
    </w:p>
    <w:p w14:paraId="74C94064" w14:textId="77777777" w:rsidR="003525E0" w:rsidRPr="00621D09" w:rsidRDefault="003525E0">
      <w:pPr>
        <w:spacing w:after="120"/>
        <w:ind w:left="1985" w:right="281" w:hanging="1985"/>
        <w:rPr>
          <w:rFonts w:ascii="Arial" w:eastAsia="MS Mincho" w:hAnsi="Arial" w:cs="Arial"/>
          <w:b/>
          <w:sz w:val="22"/>
          <w:lang w:val="en-US"/>
        </w:rPr>
      </w:pPr>
    </w:p>
    <w:p w14:paraId="67B81FD5" w14:textId="77777777" w:rsidR="003525E0" w:rsidRPr="00621D09" w:rsidRDefault="007A2793">
      <w:pPr>
        <w:tabs>
          <w:tab w:val="left" w:pos="284"/>
          <w:tab w:val="left" w:pos="568"/>
          <w:tab w:val="left" w:pos="852"/>
          <w:tab w:val="left" w:pos="1136"/>
          <w:tab w:val="left" w:pos="1420"/>
          <w:tab w:val="left" w:pos="1704"/>
          <w:tab w:val="left" w:pos="1988"/>
          <w:tab w:val="left" w:pos="4215"/>
        </w:tabs>
        <w:spacing w:after="120"/>
        <w:ind w:left="1985" w:right="281" w:hanging="1985"/>
        <w:rPr>
          <w:rFonts w:ascii="Arial" w:eastAsiaTheme="minorEastAsia" w:hAnsi="Arial" w:cs="Arial"/>
          <w:bCs/>
          <w:color w:val="000000"/>
          <w:sz w:val="22"/>
          <w:lang w:val="en-US" w:eastAsia="zh-CN"/>
        </w:rPr>
      </w:pPr>
      <w:r w:rsidRPr="00621D09">
        <w:rPr>
          <w:rFonts w:ascii="Arial" w:eastAsia="MS Mincho" w:hAnsi="Arial" w:cs="Arial"/>
          <w:b/>
          <w:color w:val="000000"/>
          <w:sz w:val="22"/>
          <w:lang w:val="en-US"/>
        </w:rPr>
        <w:t>Agenda item:</w:t>
      </w:r>
      <w:r w:rsidRPr="00621D09">
        <w:rPr>
          <w:rFonts w:ascii="Arial" w:eastAsia="MS Mincho" w:hAnsi="Arial" w:cs="Arial"/>
          <w:b/>
          <w:color w:val="000000"/>
          <w:sz w:val="22"/>
          <w:lang w:val="en-US"/>
        </w:rPr>
        <w:tab/>
      </w:r>
      <w:r w:rsidRPr="00621D09">
        <w:rPr>
          <w:rFonts w:ascii="Arial" w:eastAsia="MS Mincho" w:hAnsi="Arial" w:cs="Arial"/>
          <w:b/>
          <w:color w:val="000000"/>
          <w:sz w:val="22"/>
          <w:lang w:val="en-US" w:eastAsia="ja-JP"/>
        </w:rPr>
        <w:tab/>
      </w:r>
      <w:r w:rsidRPr="00621D09">
        <w:rPr>
          <w:rFonts w:ascii="Arial" w:eastAsia="MS Mincho" w:hAnsi="Arial" w:cs="Arial"/>
          <w:b/>
          <w:color w:val="000000"/>
          <w:sz w:val="22"/>
          <w:lang w:val="en-US" w:eastAsia="ja-JP"/>
        </w:rPr>
        <w:tab/>
      </w:r>
      <w:r w:rsidRPr="00621D09">
        <w:rPr>
          <w:rFonts w:ascii="Arial" w:eastAsiaTheme="minorEastAsia" w:hAnsi="Arial" w:cs="Arial"/>
          <w:color w:val="000000"/>
          <w:sz w:val="22"/>
          <w:lang w:val="en-US" w:eastAsia="zh-CN"/>
        </w:rPr>
        <w:t>8.16.1, 8.16.2, 8.16.6, 8.16.8</w:t>
      </w:r>
    </w:p>
    <w:p w14:paraId="1DAA109D" w14:textId="77777777" w:rsidR="003525E0" w:rsidRPr="00621D09" w:rsidRDefault="007A2793">
      <w:pPr>
        <w:spacing w:after="120"/>
        <w:ind w:left="1985" w:right="281" w:hanging="1985"/>
        <w:rPr>
          <w:rFonts w:ascii="Arial" w:hAnsi="Arial" w:cs="Arial"/>
          <w:color w:val="000000"/>
          <w:sz w:val="22"/>
          <w:lang w:val="en-US" w:eastAsia="zh-CN"/>
        </w:rPr>
      </w:pPr>
      <w:r w:rsidRPr="00621D09">
        <w:rPr>
          <w:rFonts w:ascii="Arial" w:eastAsia="MS Mincho" w:hAnsi="Arial" w:cs="Arial"/>
          <w:b/>
          <w:sz w:val="22"/>
          <w:lang w:val="en-US"/>
        </w:rPr>
        <w:t>Source:</w:t>
      </w:r>
      <w:r w:rsidRPr="00621D09">
        <w:rPr>
          <w:rFonts w:ascii="Arial" w:eastAsia="MS Mincho" w:hAnsi="Arial" w:cs="Arial"/>
          <w:b/>
          <w:sz w:val="22"/>
          <w:lang w:val="en-US"/>
        </w:rPr>
        <w:tab/>
      </w:r>
      <w:r w:rsidRPr="00621D09">
        <w:rPr>
          <w:rFonts w:ascii="Arial" w:hAnsi="Arial" w:cs="Arial"/>
          <w:color w:val="000000"/>
          <w:sz w:val="22"/>
          <w:lang w:val="en-US" w:eastAsia="zh-CN"/>
        </w:rPr>
        <w:t>Moderator (Intel Corporation)</w:t>
      </w:r>
    </w:p>
    <w:p w14:paraId="204C0F89" w14:textId="221BDC11" w:rsidR="003525E0" w:rsidRPr="00621D09" w:rsidRDefault="007A2793">
      <w:pPr>
        <w:spacing w:after="120"/>
        <w:ind w:left="1985" w:right="281" w:hanging="1985"/>
        <w:rPr>
          <w:rFonts w:ascii="Arial" w:eastAsiaTheme="minorEastAsia" w:hAnsi="Arial" w:cs="Arial"/>
          <w:color w:val="000000"/>
          <w:sz w:val="22"/>
          <w:lang w:val="en-US" w:eastAsia="zh-CN"/>
        </w:rPr>
      </w:pPr>
      <w:r w:rsidRPr="00621D09">
        <w:rPr>
          <w:rFonts w:ascii="Arial" w:eastAsia="MS Mincho" w:hAnsi="Arial" w:cs="Arial"/>
          <w:b/>
          <w:color w:val="000000"/>
          <w:sz w:val="22"/>
          <w:lang w:val="en-US"/>
        </w:rPr>
        <w:t>Title:</w:t>
      </w:r>
      <w:r w:rsidRPr="00621D09">
        <w:rPr>
          <w:rFonts w:ascii="Arial" w:eastAsia="MS Mincho" w:hAnsi="Arial" w:cs="Arial"/>
          <w:b/>
          <w:color w:val="000000"/>
          <w:sz w:val="22"/>
          <w:lang w:val="en-US"/>
        </w:rPr>
        <w:tab/>
      </w:r>
      <w:r w:rsidRPr="00621D09">
        <w:rPr>
          <w:rFonts w:ascii="Arial" w:eastAsiaTheme="minorEastAsia" w:hAnsi="Arial" w:cs="Arial"/>
          <w:color w:val="000000"/>
          <w:sz w:val="22"/>
          <w:lang w:val="en-US" w:eastAsia="zh-CN"/>
        </w:rPr>
        <w:t xml:space="preserve">Email discussion summary for [101-e][128] </w:t>
      </w:r>
      <w:r w:rsidRPr="00621D09">
        <w:rPr>
          <w:rFonts w:ascii="Arial" w:eastAsiaTheme="minorEastAsia" w:hAnsi="Arial" w:cs="Arial"/>
          <w:color w:val="000000"/>
          <w:lang w:val="en-US" w:eastAsia="zh-CN"/>
        </w:rPr>
        <w:t>NR_ext_to_71GHz_Part_1</w:t>
      </w:r>
    </w:p>
    <w:p w14:paraId="20FCAC99" w14:textId="5C1B7E2F" w:rsidR="003525E0" w:rsidRPr="00621D09" w:rsidRDefault="007A2793">
      <w:pPr>
        <w:spacing w:after="120"/>
        <w:ind w:left="1985" w:right="281" w:hanging="1985"/>
        <w:rPr>
          <w:rFonts w:ascii="Arial" w:eastAsiaTheme="minorEastAsia" w:hAnsi="Arial" w:cs="Arial"/>
          <w:sz w:val="22"/>
          <w:lang w:val="en-US" w:eastAsia="zh-CN"/>
        </w:rPr>
      </w:pPr>
      <w:r w:rsidRPr="00621D09">
        <w:rPr>
          <w:rFonts w:ascii="Arial" w:eastAsia="MS Mincho" w:hAnsi="Arial" w:cs="Arial"/>
          <w:b/>
          <w:color w:val="000000"/>
          <w:sz w:val="22"/>
          <w:lang w:val="en-US"/>
        </w:rPr>
        <w:t>Document for:</w:t>
      </w:r>
      <w:r w:rsidRPr="00621D09">
        <w:rPr>
          <w:rFonts w:ascii="Arial" w:eastAsia="MS Mincho" w:hAnsi="Arial" w:cs="Arial"/>
          <w:b/>
          <w:color w:val="000000"/>
          <w:sz w:val="22"/>
          <w:lang w:val="en-US"/>
        </w:rPr>
        <w:tab/>
      </w:r>
      <w:r w:rsidRPr="00621D09">
        <w:rPr>
          <w:rFonts w:ascii="Arial" w:eastAsiaTheme="minorEastAsia" w:hAnsi="Arial" w:cs="Arial"/>
          <w:color w:val="000000"/>
          <w:sz w:val="22"/>
          <w:lang w:val="en-US" w:eastAsia="zh-CN"/>
        </w:rPr>
        <w:t>Information</w:t>
      </w:r>
    </w:p>
    <w:p w14:paraId="18763B68" w14:textId="77777777" w:rsidR="003525E0" w:rsidRPr="00621D09" w:rsidRDefault="007A2793">
      <w:pPr>
        <w:pStyle w:val="Heading1"/>
        <w:ind w:right="37"/>
        <w:rPr>
          <w:rFonts w:eastAsiaTheme="minorEastAsia"/>
          <w:lang w:val="en-US" w:eastAsia="zh-CN"/>
        </w:rPr>
      </w:pPr>
      <w:r w:rsidRPr="00621D09">
        <w:rPr>
          <w:lang w:val="en-US" w:eastAsia="ja-JP"/>
        </w:rPr>
        <w:t>Introduction</w:t>
      </w:r>
    </w:p>
    <w:p w14:paraId="0AD1C5BF" w14:textId="6D9D0ABB" w:rsidR="003525E0" w:rsidRPr="00621D09" w:rsidRDefault="007A2793">
      <w:pPr>
        <w:ind w:right="37"/>
        <w:jc w:val="both"/>
        <w:rPr>
          <w:i/>
          <w:color w:val="0070C0"/>
          <w:lang w:val="en-US" w:eastAsia="zh-CN"/>
        </w:rPr>
      </w:pPr>
      <w:r w:rsidRPr="00621D09">
        <w:rPr>
          <w:i/>
          <w:color w:val="0070C0"/>
          <w:lang w:val="en-US" w:eastAsia="zh-CN"/>
        </w:rPr>
        <w:t>This document captures RAN4 discussions for the NR extension to 71GHz work item, including general aspects, band planning, and system parameters.</w:t>
      </w:r>
      <w:r w:rsidRPr="00621D09">
        <w:rPr>
          <w:lang w:val="en-US"/>
        </w:rPr>
        <w:t xml:space="preserve"> </w:t>
      </w:r>
      <w:r w:rsidRPr="00621D09">
        <w:rPr>
          <w:i/>
          <w:color w:val="0070C0"/>
          <w:lang w:val="en-US" w:eastAsia="zh-CN"/>
        </w:rPr>
        <w:t>The covered agenda items are: 8.16.1, 8.16.2, 8.16.6 and 8.16.8</w:t>
      </w:r>
    </w:p>
    <w:p w14:paraId="2C9BF65F" w14:textId="77777777" w:rsidR="003525E0" w:rsidRPr="00621D09" w:rsidRDefault="003525E0">
      <w:pPr>
        <w:ind w:right="281"/>
        <w:rPr>
          <w:color w:val="0070C0"/>
          <w:lang w:val="en-US" w:eastAsia="zh-CN"/>
        </w:rPr>
      </w:pPr>
    </w:p>
    <w:p w14:paraId="76476703" w14:textId="77777777" w:rsidR="003525E0" w:rsidRPr="00621D09" w:rsidRDefault="007A2793">
      <w:pPr>
        <w:pStyle w:val="Heading1"/>
        <w:ind w:right="37"/>
        <w:rPr>
          <w:lang w:val="en-US" w:eastAsia="ja-JP"/>
        </w:rPr>
      </w:pPr>
      <w:r w:rsidRPr="00621D09">
        <w:rPr>
          <w:lang w:val="en-US" w:eastAsia="ja-JP"/>
        </w:rPr>
        <w:t>Topic #1: General (AI 8.16.1)</w:t>
      </w:r>
    </w:p>
    <w:p w14:paraId="2C47C964" w14:textId="77777777" w:rsidR="003525E0" w:rsidRPr="00621D09" w:rsidRDefault="007A2793">
      <w:pPr>
        <w:pStyle w:val="Heading2"/>
        <w:ind w:right="37"/>
        <w:rPr>
          <w:lang w:val="en-US"/>
        </w:rPr>
      </w:pPr>
      <w:r w:rsidRPr="00621D09">
        <w:rPr>
          <w:lang w:val="en-US"/>
        </w:rPr>
        <w:t>Companies’ contributions summary</w:t>
      </w:r>
    </w:p>
    <w:tbl>
      <w:tblPr>
        <w:tblStyle w:val="TableGrid"/>
        <w:tblW w:w="0" w:type="auto"/>
        <w:tblLook w:val="04A0" w:firstRow="1" w:lastRow="0" w:firstColumn="1" w:lastColumn="0" w:noHBand="0" w:noVBand="1"/>
      </w:tblPr>
      <w:tblGrid>
        <w:gridCol w:w="2160"/>
        <w:gridCol w:w="1440"/>
        <w:gridCol w:w="5760"/>
      </w:tblGrid>
      <w:tr w:rsidR="003525E0" w:rsidRPr="00621D09" w14:paraId="6F063EFA" w14:textId="77777777">
        <w:trPr>
          <w:trHeight w:val="468"/>
        </w:trPr>
        <w:tc>
          <w:tcPr>
            <w:tcW w:w="2160" w:type="dxa"/>
            <w:vAlign w:val="center"/>
          </w:tcPr>
          <w:p w14:paraId="5905B900" w14:textId="77777777" w:rsidR="003525E0" w:rsidRPr="00621D09" w:rsidRDefault="007A2793">
            <w:pPr>
              <w:spacing w:before="120" w:after="120"/>
              <w:ind w:right="37"/>
              <w:rPr>
                <w:b/>
                <w:bCs/>
                <w:lang w:val="en-US"/>
              </w:rPr>
            </w:pPr>
            <w:r w:rsidRPr="00621D09">
              <w:rPr>
                <w:b/>
                <w:bCs/>
                <w:lang w:val="en-US"/>
              </w:rPr>
              <w:t>T-doc number</w:t>
            </w:r>
          </w:p>
        </w:tc>
        <w:tc>
          <w:tcPr>
            <w:tcW w:w="1440" w:type="dxa"/>
            <w:vAlign w:val="center"/>
          </w:tcPr>
          <w:p w14:paraId="4B970D44" w14:textId="77777777" w:rsidR="003525E0" w:rsidRPr="00621D09" w:rsidRDefault="007A2793">
            <w:pPr>
              <w:spacing w:before="120" w:after="120"/>
              <w:ind w:right="37"/>
              <w:rPr>
                <w:b/>
                <w:bCs/>
                <w:lang w:val="en-US"/>
              </w:rPr>
            </w:pPr>
            <w:r w:rsidRPr="00621D09">
              <w:rPr>
                <w:b/>
                <w:bCs/>
                <w:lang w:val="en-US"/>
              </w:rPr>
              <w:t>Company</w:t>
            </w:r>
          </w:p>
        </w:tc>
        <w:tc>
          <w:tcPr>
            <w:tcW w:w="5760" w:type="dxa"/>
            <w:vAlign w:val="center"/>
          </w:tcPr>
          <w:p w14:paraId="7CE4C27D" w14:textId="77777777" w:rsidR="003525E0" w:rsidRPr="00621D09" w:rsidRDefault="007A2793">
            <w:pPr>
              <w:spacing w:before="120" w:after="120"/>
              <w:ind w:right="37"/>
              <w:rPr>
                <w:b/>
                <w:bCs/>
                <w:lang w:val="en-US"/>
              </w:rPr>
            </w:pPr>
            <w:r w:rsidRPr="00621D09">
              <w:rPr>
                <w:b/>
                <w:bCs/>
                <w:lang w:val="en-US"/>
              </w:rPr>
              <w:t>Proposals / Observations</w:t>
            </w:r>
          </w:p>
        </w:tc>
      </w:tr>
      <w:tr w:rsidR="003525E0" w:rsidRPr="00621D09" w14:paraId="4296773D" w14:textId="77777777">
        <w:trPr>
          <w:trHeight w:val="468"/>
        </w:trPr>
        <w:tc>
          <w:tcPr>
            <w:tcW w:w="2160" w:type="dxa"/>
          </w:tcPr>
          <w:p w14:paraId="5DAAE98A" w14:textId="77777777" w:rsidR="003525E0" w:rsidRPr="00621D09" w:rsidRDefault="000A1BFD">
            <w:pPr>
              <w:spacing w:before="120" w:after="120"/>
              <w:ind w:right="37"/>
              <w:rPr>
                <w:rFonts w:ascii="Arial" w:eastAsia="Times New Roman" w:hAnsi="Arial" w:cs="Arial"/>
                <w:b/>
                <w:bCs/>
                <w:color w:val="0070C0"/>
                <w:sz w:val="18"/>
                <w:szCs w:val="18"/>
                <w:u w:val="single"/>
                <w:lang w:val="en-US"/>
              </w:rPr>
            </w:pPr>
            <w:hyperlink r:id="rId13" w:history="1">
              <w:r w:rsidR="007A2793" w:rsidRPr="00621D09">
                <w:rPr>
                  <w:rFonts w:ascii="Arial" w:eastAsia="Times New Roman" w:hAnsi="Arial" w:cs="Arial"/>
                  <w:b/>
                  <w:bCs/>
                  <w:color w:val="0070C0"/>
                  <w:sz w:val="18"/>
                  <w:szCs w:val="18"/>
                  <w:u w:val="single"/>
                  <w:lang w:val="en-US"/>
                </w:rPr>
                <w:t>R4-2118272</w:t>
              </w:r>
            </w:hyperlink>
          </w:p>
          <w:p w14:paraId="00CE428E" w14:textId="77777777" w:rsidR="003525E0" w:rsidRPr="00621D09" w:rsidRDefault="007A2793">
            <w:pPr>
              <w:spacing w:before="120" w:after="120"/>
              <w:ind w:right="37"/>
              <w:rPr>
                <w:rFonts w:ascii="Arial" w:hAnsi="Arial" w:cs="Arial"/>
                <w:sz w:val="18"/>
                <w:szCs w:val="18"/>
                <w:lang w:val="en-US"/>
              </w:rPr>
            </w:pPr>
            <w:r w:rsidRPr="00621D09">
              <w:rPr>
                <w:rFonts w:ascii="Arial" w:hAnsi="Arial" w:cs="Arial"/>
                <w:sz w:val="18"/>
                <w:szCs w:val="18"/>
                <w:lang w:val="en-US"/>
              </w:rPr>
              <w:t>General issues for 52.6~71 GHz</w:t>
            </w:r>
          </w:p>
        </w:tc>
        <w:tc>
          <w:tcPr>
            <w:tcW w:w="1440" w:type="dxa"/>
          </w:tcPr>
          <w:p w14:paraId="03DBF8E3" w14:textId="77777777" w:rsidR="003525E0" w:rsidRPr="00621D09" w:rsidRDefault="007A2793">
            <w:pPr>
              <w:spacing w:before="120" w:after="120"/>
              <w:ind w:right="37"/>
              <w:rPr>
                <w:rFonts w:ascii="Arial" w:hAnsi="Arial" w:cs="Arial"/>
                <w:sz w:val="18"/>
                <w:szCs w:val="18"/>
                <w:lang w:val="en-US"/>
              </w:rPr>
            </w:pPr>
            <w:r w:rsidRPr="00621D09">
              <w:rPr>
                <w:rFonts w:ascii="Arial" w:hAnsi="Arial" w:cs="Arial"/>
                <w:sz w:val="18"/>
                <w:szCs w:val="18"/>
                <w:lang w:val="en-US"/>
              </w:rPr>
              <w:t>vivo</w:t>
            </w:r>
          </w:p>
        </w:tc>
        <w:tc>
          <w:tcPr>
            <w:tcW w:w="5760" w:type="dxa"/>
          </w:tcPr>
          <w:p w14:paraId="28E7D1E4" w14:textId="77777777" w:rsidR="003525E0" w:rsidRPr="00621D09" w:rsidRDefault="007A2793">
            <w:pPr>
              <w:pStyle w:val="Caption"/>
              <w:spacing w:after="60"/>
              <w:ind w:right="37"/>
              <w:jc w:val="both"/>
              <w:rPr>
                <w:b w:val="0"/>
                <w:bCs/>
                <w:i/>
                <w:iCs/>
                <w:lang w:val="en-US"/>
              </w:rPr>
            </w:pPr>
            <w:r w:rsidRPr="00621D09">
              <w:rPr>
                <w:b w:val="0"/>
                <w:bCs/>
                <w:i/>
                <w:iCs/>
                <w:lang w:val="en-US"/>
              </w:rPr>
              <w:t>Band numbering</w:t>
            </w:r>
          </w:p>
          <w:p w14:paraId="606BEA5B" w14:textId="77777777" w:rsidR="003525E0" w:rsidRPr="00621D09" w:rsidRDefault="007A2793">
            <w:pPr>
              <w:pStyle w:val="Caption"/>
              <w:ind w:right="37"/>
              <w:jc w:val="both"/>
              <w:rPr>
                <w:b w:val="0"/>
                <w:bCs/>
                <w:lang w:val="en-US"/>
              </w:rPr>
            </w:pPr>
            <w:r w:rsidRPr="00621D09">
              <w:rPr>
                <w:lang w:val="en-US"/>
              </w:rPr>
              <w:t>Proposal 1:</w:t>
            </w:r>
            <w:r w:rsidRPr="00621D09">
              <w:rPr>
                <w:b w:val="0"/>
                <w:bCs/>
                <w:lang w:val="en-US"/>
              </w:rPr>
              <w:t xml:space="preserve"> Split the FR2 band number range 257~512, and allocate 257~384 for FR2-1 and 385~512 for FR2-2. </w:t>
            </w:r>
          </w:p>
          <w:p w14:paraId="270A8D66" w14:textId="77777777" w:rsidR="003525E0" w:rsidRPr="00621D09" w:rsidRDefault="007A2793">
            <w:pPr>
              <w:pStyle w:val="Caption"/>
              <w:spacing w:before="240" w:after="60"/>
              <w:ind w:right="37"/>
              <w:jc w:val="both"/>
              <w:rPr>
                <w:b w:val="0"/>
                <w:bCs/>
                <w:i/>
                <w:iCs/>
                <w:lang w:val="en-US"/>
              </w:rPr>
            </w:pPr>
            <w:r w:rsidRPr="00621D09">
              <w:rPr>
                <w:b w:val="0"/>
                <w:bCs/>
                <w:i/>
                <w:iCs/>
                <w:lang w:val="en-US"/>
              </w:rPr>
              <w:t>Intermediate channel bandwidths</w:t>
            </w:r>
          </w:p>
          <w:p w14:paraId="5ADF463D" w14:textId="77777777" w:rsidR="003525E0" w:rsidRPr="00621D09" w:rsidRDefault="007A2793">
            <w:pPr>
              <w:pStyle w:val="Caption"/>
              <w:ind w:right="37"/>
              <w:jc w:val="both"/>
              <w:rPr>
                <w:b w:val="0"/>
                <w:bCs/>
                <w:i/>
                <w:iCs/>
                <w:lang w:val="en-US"/>
              </w:rPr>
            </w:pPr>
            <w:r w:rsidRPr="00621D09">
              <w:rPr>
                <w:lang w:val="en-US"/>
              </w:rPr>
              <w:t>Proposal 2:</w:t>
            </w:r>
            <w:r w:rsidRPr="00621D09">
              <w:rPr>
                <w:b w:val="0"/>
                <w:bCs/>
                <w:lang w:val="en-US"/>
              </w:rPr>
              <w:t xml:space="preserve"> Channel bandwidth of 200MHz can be supported for 120kHz and 1200MHz for 480/960kHz can be removed.</w:t>
            </w:r>
          </w:p>
        </w:tc>
      </w:tr>
      <w:tr w:rsidR="003525E0" w:rsidRPr="00621D09" w14:paraId="287ADFFD" w14:textId="77777777">
        <w:trPr>
          <w:trHeight w:val="468"/>
        </w:trPr>
        <w:tc>
          <w:tcPr>
            <w:tcW w:w="2160" w:type="dxa"/>
          </w:tcPr>
          <w:p w14:paraId="21693A46" w14:textId="77777777" w:rsidR="003525E0" w:rsidRPr="00621D09" w:rsidRDefault="000A1BFD">
            <w:pPr>
              <w:spacing w:before="120" w:after="120"/>
              <w:ind w:right="37"/>
              <w:rPr>
                <w:rFonts w:ascii="Arial" w:eastAsia="Times New Roman" w:hAnsi="Arial" w:cs="Arial"/>
                <w:b/>
                <w:bCs/>
                <w:color w:val="0070C0"/>
                <w:sz w:val="18"/>
                <w:szCs w:val="18"/>
                <w:u w:val="single"/>
                <w:lang w:val="en-US"/>
              </w:rPr>
            </w:pPr>
            <w:hyperlink r:id="rId14" w:history="1">
              <w:r w:rsidR="007A2793" w:rsidRPr="00621D09">
                <w:rPr>
                  <w:rFonts w:ascii="Arial" w:eastAsia="Times New Roman" w:hAnsi="Arial" w:cs="Arial"/>
                  <w:b/>
                  <w:bCs/>
                  <w:color w:val="0070C0"/>
                  <w:sz w:val="18"/>
                  <w:szCs w:val="18"/>
                  <w:u w:val="single"/>
                  <w:lang w:val="en-US"/>
                </w:rPr>
                <w:t>R4-2118738</w:t>
              </w:r>
            </w:hyperlink>
          </w:p>
          <w:p w14:paraId="5CED6479" w14:textId="77777777" w:rsidR="003525E0" w:rsidRPr="00621D09" w:rsidRDefault="007A2793">
            <w:pPr>
              <w:spacing w:before="120" w:after="120"/>
              <w:ind w:right="37"/>
              <w:rPr>
                <w:rFonts w:ascii="Arial" w:hAnsi="Arial" w:cs="Arial"/>
                <w:sz w:val="18"/>
                <w:szCs w:val="18"/>
                <w:lang w:val="en-US"/>
              </w:rPr>
            </w:pPr>
            <w:r w:rsidRPr="00621D09">
              <w:rPr>
                <w:rFonts w:ascii="Arial" w:eastAsia="Times New Roman" w:hAnsi="Arial" w:cs="Arial"/>
                <w:sz w:val="18"/>
                <w:szCs w:val="18"/>
                <w:lang w:val="en-US"/>
              </w:rPr>
              <w:t>Bandplan for a NR band in the range 52.6GHz – 71GHz</w:t>
            </w:r>
          </w:p>
        </w:tc>
        <w:tc>
          <w:tcPr>
            <w:tcW w:w="1440" w:type="dxa"/>
          </w:tcPr>
          <w:p w14:paraId="1A345605" w14:textId="77777777" w:rsidR="003525E0" w:rsidRPr="00621D09" w:rsidRDefault="007A2793">
            <w:pPr>
              <w:spacing w:before="120" w:after="120"/>
              <w:ind w:right="37"/>
              <w:rPr>
                <w:rFonts w:ascii="Arial" w:hAnsi="Arial" w:cs="Arial"/>
                <w:sz w:val="18"/>
                <w:szCs w:val="18"/>
                <w:lang w:val="en-US"/>
              </w:rPr>
            </w:pPr>
            <w:r w:rsidRPr="00621D09">
              <w:rPr>
                <w:rFonts w:ascii="Arial" w:eastAsia="Times New Roman" w:hAnsi="Arial" w:cs="Arial"/>
                <w:sz w:val="18"/>
                <w:szCs w:val="18"/>
                <w:lang w:val="en-US"/>
              </w:rPr>
              <w:t>Nokia, Nokia Shanghai Bell</w:t>
            </w:r>
          </w:p>
        </w:tc>
        <w:tc>
          <w:tcPr>
            <w:tcW w:w="5760" w:type="dxa"/>
          </w:tcPr>
          <w:p w14:paraId="64D4AC0C" w14:textId="77777777" w:rsidR="003525E0" w:rsidRPr="00621D09" w:rsidRDefault="007A2793">
            <w:pPr>
              <w:pStyle w:val="BodyText"/>
              <w:spacing w:before="120" w:after="60"/>
              <w:ind w:right="37"/>
              <w:jc w:val="both"/>
              <w:rPr>
                <w:i/>
                <w:iCs/>
                <w:lang w:val="en-US" w:eastAsia="ko-KR"/>
              </w:rPr>
            </w:pPr>
            <w:r w:rsidRPr="00621D09">
              <w:rPr>
                <w:i/>
                <w:iCs/>
                <w:lang w:val="en-US" w:eastAsia="ko-KR"/>
              </w:rPr>
              <w:t>Unlicensed band plan</w:t>
            </w:r>
          </w:p>
          <w:p w14:paraId="4DD924F8" w14:textId="77777777" w:rsidR="003525E0" w:rsidRPr="00621D09" w:rsidRDefault="007A2793">
            <w:pPr>
              <w:spacing w:before="60" w:after="60"/>
              <w:ind w:right="37"/>
              <w:jc w:val="both"/>
              <w:rPr>
                <w:lang w:val="en-US"/>
              </w:rPr>
            </w:pPr>
            <w:r w:rsidRPr="00621D09">
              <w:rPr>
                <w:b/>
                <w:bCs/>
                <w:lang w:val="en-US"/>
              </w:rPr>
              <w:t>Proposal 1:</w:t>
            </w:r>
            <w:r w:rsidRPr="00621D09">
              <w:rPr>
                <w:lang w:val="en-US"/>
              </w:rPr>
              <w:t xml:space="preserve"> Introduce an unlicensed band in the 57 to 71 GHz range as given in the TP.</w:t>
            </w:r>
          </w:p>
          <w:p w14:paraId="1E6C2B6B" w14:textId="77777777" w:rsidR="003525E0" w:rsidRPr="00621D09" w:rsidRDefault="007A2793">
            <w:pPr>
              <w:spacing w:before="120" w:after="120"/>
              <w:ind w:right="37"/>
              <w:jc w:val="both"/>
              <w:rPr>
                <w:lang w:val="en-US"/>
              </w:rPr>
            </w:pPr>
            <w:r w:rsidRPr="00621D09">
              <w:rPr>
                <w:lang w:val="en-US"/>
              </w:rPr>
              <w:t>[n263]:</w:t>
            </w:r>
            <w:r w:rsidRPr="00621D09">
              <w:rPr>
                <w:lang w:val="en-US"/>
              </w:rPr>
              <w:tab/>
              <w:t>57000 MHz – 71000 MHz</w:t>
            </w:r>
            <w:r w:rsidRPr="00621D09">
              <w:rPr>
                <w:lang w:val="en-US"/>
              </w:rPr>
              <w:tab/>
              <w:t>(both UL and DL), with TDD duplex mode</w:t>
            </w:r>
          </w:p>
          <w:p w14:paraId="36CA5BDF" w14:textId="77777777" w:rsidR="003525E0" w:rsidRPr="00621D09" w:rsidRDefault="007A2793">
            <w:pPr>
              <w:spacing w:before="240" w:after="60"/>
              <w:ind w:right="37"/>
              <w:jc w:val="both"/>
              <w:rPr>
                <w:i/>
                <w:iCs/>
                <w:lang w:val="en-US"/>
              </w:rPr>
            </w:pPr>
            <w:r w:rsidRPr="00621D09">
              <w:rPr>
                <w:i/>
                <w:iCs/>
                <w:lang w:val="en-US"/>
              </w:rPr>
              <w:t>Licensed band plan</w:t>
            </w:r>
          </w:p>
          <w:p w14:paraId="0C33561A" w14:textId="77777777" w:rsidR="003525E0" w:rsidRPr="00621D09" w:rsidRDefault="007A2793">
            <w:pPr>
              <w:spacing w:before="60" w:after="120"/>
              <w:ind w:right="37"/>
              <w:jc w:val="both"/>
              <w:rPr>
                <w:lang w:val="en-US"/>
              </w:rPr>
            </w:pPr>
            <w:r w:rsidRPr="00621D09">
              <w:rPr>
                <w:b/>
                <w:bCs/>
                <w:lang w:val="en-US"/>
              </w:rPr>
              <w:t>Observation 1:</w:t>
            </w:r>
            <w:r w:rsidRPr="00621D09">
              <w:rPr>
                <w:lang w:val="en-US"/>
              </w:rPr>
              <w:t xml:space="preserve"> We are not aware of any surely available licensed spectrum nor associated rules for licensed spectrum usage in any country/region in the 66 - 71 GHz range.</w:t>
            </w:r>
          </w:p>
        </w:tc>
      </w:tr>
      <w:tr w:rsidR="003525E0" w:rsidRPr="00621D09" w14:paraId="45A7DD2B" w14:textId="77777777">
        <w:trPr>
          <w:trHeight w:val="468"/>
        </w:trPr>
        <w:tc>
          <w:tcPr>
            <w:tcW w:w="2160" w:type="dxa"/>
          </w:tcPr>
          <w:p w14:paraId="0CEFBDC3" w14:textId="77777777" w:rsidR="003525E0" w:rsidRPr="00621D09" w:rsidRDefault="000A1BFD">
            <w:pPr>
              <w:spacing w:before="120" w:after="120"/>
              <w:ind w:right="37"/>
              <w:rPr>
                <w:rFonts w:ascii="Arial" w:eastAsia="Times New Roman" w:hAnsi="Arial" w:cs="Arial"/>
                <w:b/>
                <w:bCs/>
                <w:color w:val="0070C0"/>
                <w:sz w:val="18"/>
                <w:szCs w:val="18"/>
                <w:u w:val="single"/>
                <w:lang w:val="en-US"/>
              </w:rPr>
            </w:pPr>
            <w:hyperlink r:id="rId15" w:history="1">
              <w:r w:rsidR="007A2793" w:rsidRPr="00621D09">
                <w:rPr>
                  <w:rStyle w:val="Hyperlink"/>
                  <w:rFonts w:ascii="Arial" w:eastAsia="Times New Roman" w:hAnsi="Arial" w:cs="Arial"/>
                  <w:b/>
                  <w:bCs/>
                  <w:color w:val="0070C0"/>
                  <w:sz w:val="18"/>
                  <w:szCs w:val="18"/>
                  <w:lang w:val="en-US"/>
                </w:rPr>
                <w:t>R4-2119180</w:t>
              </w:r>
            </w:hyperlink>
          </w:p>
          <w:p w14:paraId="644F94F0" w14:textId="77777777" w:rsidR="003525E0" w:rsidRPr="00621D09" w:rsidRDefault="007A2793">
            <w:pPr>
              <w:spacing w:before="120" w:after="120"/>
              <w:ind w:right="37"/>
              <w:rPr>
                <w:rFonts w:ascii="Arial" w:hAnsi="Arial" w:cs="Arial"/>
                <w:sz w:val="18"/>
                <w:szCs w:val="18"/>
                <w:lang w:val="en-US"/>
              </w:rPr>
            </w:pPr>
            <w:r w:rsidRPr="00621D09">
              <w:rPr>
                <w:rFonts w:ascii="Arial" w:eastAsia="Times New Roman" w:hAnsi="Arial" w:cs="Arial"/>
                <w:sz w:val="18"/>
                <w:szCs w:val="18"/>
                <w:lang w:val="en-US"/>
              </w:rPr>
              <w:t>On CR work split</w:t>
            </w:r>
          </w:p>
        </w:tc>
        <w:tc>
          <w:tcPr>
            <w:tcW w:w="1440" w:type="dxa"/>
          </w:tcPr>
          <w:p w14:paraId="5C11B6BE" w14:textId="77777777" w:rsidR="003525E0" w:rsidRPr="00621D09" w:rsidRDefault="007A2793">
            <w:pPr>
              <w:spacing w:before="120" w:after="120"/>
              <w:ind w:right="37"/>
              <w:rPr>
                <w:rFonts w:ascii="Arial" w:eastAsia="Times New Roman" w:hAnsi="Arial" w:cs="Arial"/>
                <w:sz w:val="18"/>
                <w:szCs w:val="18"/>
                <w:lang w:val="en-US"/>
              </w:rPr>
            </w:pPr>
            <w:r w:rsidRPr="00621D09">
              <w:rPr>
                <w:rFonts w:ascii="Arial" w:eastAsia="Times New Roman" w:hAnsi="Arial" w:cs="Arial"/>
                <w:sz w:val="18"/>
                <w:szCs w:val="18"/>
                <w:lang w:val="en-US"/>
              </w:rPr>
              <w:t>Ericsson</w:t>
            </w:r>
          </w:p>
        </w:tc>
        <w:tc>
          <w:tcPr>
            <w:tcW w:w="5760" w:type="dxa"/>
          </w:tcPr>
          <w:p w14:paraId="2E9C8505" w14:textId="77777777" w:rsidR="003525E0" w:rsidRPr="00621D09" w:rsidRDefault="007A2793">
            <w:pPr>
              <w:spacing w:before="120" w:after="120"/>
              <w:ind w:right="37"/>
              <w:jc w:val="both"/>
              <w:rPr>
                <w:lang w:val="en-US"/>
              </w:rPr>
            </w:pPr>
            <w:r w:rsidRPr="00621D09">
              <w:rPr>
                <w:b/>
                <w:bCs/>
                <w:lang w:val="en-US"/>
              </w:rPr>
              <w:t xml:space="preserve">Proposal 1: </w:t>
            </w:r>
            <w:r w:rsidRPr="00621D09">
              <w:rPr>
                <w:lang w:val="en-US"/>
              </w:rPr>
              <w:t>Extend the agreement on work split form RAN4#100-e (R4-2114986) to include the whole specification.</w:t>
            </w:r>
          </w:p>
        </w:tc>
      </w:tr>
      <w:tr w:rsidR="003525E0" w:rsidRPr="00621D09" w14:paraId="686C8760" w14:textId="77777777">
        <w:trPr>
          <w:trHeight w:val="468"/>
        </w:trPr>
        <w:tc>
          <w:tcPr>
            <w:tcW w:w="2160" w:type="dxa"/>
          </w:tcPr>
          <w:p w14:paraId="53DC97FB" w14:textId="77777777" w:rsidR="003525E0" w:rsidRPr="00621D09" w:rsidRDefault="000A1BFD">
            <w:pPr>
              <w:spacing w:before="120" w:after="120"/>
              <w:ind w:right="37"/>
              <w:rPr>
                <w:rFonts w:ascii="Arial" w:eastAsia="Times New Roman" w:hAnsi="Arial" w:cs="Arial"/>
                <w:b/>
                <w:bCs/>
                <w:color w:val="0070C0"/>
                <w:sz w:val="18"/>
                <w:szCs w:val="18"/>
                <w:u w:val="single"/>
                <w:lang w:val="en-US"/>
              </w:rPr>
            </w:pPr>
            <w:hyperlink r:id="rId16" w:history="1">
              <w:r w:rsidR="007A2793" w:rsidRPr="00621D09">
                <w:rPr>
                  <w:rStyle w:val="Hyperlink"/>
                  <w:rFonts w:ascii="Arial" w:eastAsia="Times New Roman" w:hAnsi="Arial" w:cs="Arial"/>
                  <w:b/>
                  <w:bCs/>
                  <w:color w:val="0070C0"/>
                  <w:sz w:val="18"/>
                  <w:szCs w:val="18"/>
                  <w:lang w:val="en-US"/>
                </w:rPr>
                <w:t>R4-2119179</w:t>
              </w:r>
            </w:hyperlink>
          </w:p>
          <w:p w14:paraId="50BF5E76" w14:textId="77777777" w:rsidR="003525E0" w:rsidRPr="00621D09" w:rsidRDefault="007A2793">
            <w:pPr>
              <w:spacing w:before="120" w:after="120"/>
              <w:ind w:right="37"/>
              <w:rPr>
                <w:rFonts w:ascii="Arial" w:hAnsi="Arial" w:cs="Arial"/>
                <w:sz w:val="18"/>
                <w:szCs w:val="18"/>
                <w:lang w:val="en-US"/>
              </w:rPr>
            </w:pPr>
            <w:r w:rsidRPr="00621D09">
              <w:rPr>
                <w:rFonts w:ascii="Arial" w:eastAsia="Times New Roman" w:hAnsi="Arial" w:cs="Arial"/>
                <w:sz w:val="18"/>
                <w:szCs w:val="18"/>
                <w:lang w:val="en-US"/>
              </w:rPr>
              <w:t>DRAFT CR to TS 38.101-2 Introducing extension of FR2 to cover up to 71GHz</w:t>
            </w:r>
          </w:p>
        </w:tc>
        <w:tc>
          <w:tcPr>
            <w:tcW w:w="1440" w:type="dxa"/>
          </w:tcPr>
          <w:p w14:paraId="5897AC62" w14:textId="77777777" w:rsidR="003525E0" w:rsidRPr="00621D09" w:rsidRDefault="007A2793">
            <w:pPr>
              <w:spacing w:before="120" w:after="120"/>
              <w:ind w:right="37"/>
              <w:rPr>
                <w:rFonts w:ascii="Arial" w:hAnsi="Arial" w:cs="Arial"/>
                <w:sz w:val="18"/>
                <w:szCs w:val="18"/>
                <w:lang w:val="en-US"/>
              </w:rPr>
            </w:pPr>
            <w:r w:rsidRPr="00621D09">
              <w:rPr>
                <w:rFonts w:ascii="Arial" w:eastAsia="Times New Roman" w:hAnsi="Arial" w:cs="Arial"/>
                <w:sz w:val="18"/>
                <w:szCs w:val="18"/>
                <w:lang w:val="en-US"/>
              </w:rPr>
              <w:t>Ericsson</w:t>
            </w:r>
          </w:p>
        </w:tc>
        <w:tc>
          <w:tcPr>
            <w:tcW w:w="5760" w:type="dxa"/>
          </w:tcPr>
          <w:p w14:paraId="4DBD0B6F" w14:textId="77777777" w:rsidR="003525E0" w:rsidRPr="00621D09" w:rsidRDefault="007A2793">
            <w:pPr>
              <w:overflowPunct/>
              <w:autoSpaceDE/>
              <w:autoSpaceDN/>
              <w:adjustRightInd/>
              <w:spacing w:before="120" w:after="120"/>
              <w:ind w:right="37"/>
              <w:jc w:val="both"/>
              <w:textAlignment w:val="auto"/>
              <w:rPr>
                <w:lang w:val="en-US"/>
              </w:rPr>
            </w:pPr>
            <w:r w:rsidRPr="00621D09">
              <w:rPr>
                <w:lang w:val="en-US"/>
              </w:rPr>
              <w:t xml:space="preserve">The existing frequency range FR2 is updated to cover up to 71GHz, and the two sub-frequency ranges FR2-1 and FR2-2 are introduced to the General part of TS 38.101-2. </w:t>
            </w:r>
          </w:p>
        </w:tc>
      </w:tr>
      <w:tr w:rsidR="003525E0" w:rsidRPr="00621D09" w14:paraId="6D7899D3" w14:textId="77777777">
        <w:trPr>
          <w:trHeight w:val="468"/>
        </w:trPr>
        <w:tc>
          <w:tcPr>
            <w:tcW w:w="2160" w:type="dxa"/>
          </w:tcPr>
          <w:p w14:paraId="269256DA" w14:textId="77777777" w:rsidR="003525E0" w:rsidRPr="00621D09" w:rsidRDefault="000A1BFD">
            <w:pPr>
              <w:spacing w:before="120" w:after="120"/>
              <w:ind w:right="37"/>
              <w:rPr>
                <w:rStyle w:val="Hyperlink"/>
                <w:rFonts w:ascii="Arial" w:eastAsia="Times New Roman" w:hAnsi="Arial" w:cs="Arial"/>
                <w:b/>
                <w:bCs/>
                <w:color w:val="0070C0"/>
                <w:sz w:val="18"/>
                <w:szCs w:val="18"/>
                <w:lang w:val="en-US"/>
              </w:rPr>
            </w:pPr>
            <w:hyperlink r:id="rId17" w:history="1">
              <w:r w:rsidR="007A2793" w:rsidRPr="00621D09">
                <w:rPr>
                  <w:rStyle w:val="Hyperlink"/>
                  <w:rFonts w:ascii="Arial" w:eastAsia="Times New Roman" w:hAnsi="Arial" w:cs="Arial"/>
                  <w:b/>
                  <w:bCs/>
                  <w:color w:val="0070C0"/>
                  <w:sz w:val="18"/>
                  <w:szCs w:val="18"/>
                  <w:lang w:val="en-US"/>
                </w:rPr>
                <w:t>R4-2119144</w:t>
              </w:r>
            </w:hyperlink>
          </w:p>
          <w:p w14:paraId="571AAF07" w14:textId="77777777" w:rsidR="003525E0" w:rsidRPr="00621D09" w:rsidRDefault="007A2793">
            <w:pPr>
              <w:spacing w:before="120" w:after="120"/>
              <w:ind w:right="37"/>
              <w:rPr>
                <w:rFonts w:ascii="Arial" w:hAnsi="Arial" w:cs="Arial"/>
                <w:sz w:val="18"/>
                <w:szCs w:val="18"/>
                <w:lang w:val="en-US"/>
              </w:rPr>
            </w:pPr>
            <w:r w:rsidRPr="00621D09">
              <w:rPr>
                <w:rFonts w:ascii="Arial" w:eastAsia="Times New Roman" w:hAnsi="Arial" w:cs="Arial"/>
                <w:sz w:val="18"/>
                <w:szCs w:val="18"/>
                <w:lang w:val="en-US"/>
              </w:rPr>
              <w:t>Draft CR to TS 38.101-3: implementation of FR2-1 and FR2-2 frequency sub-ranges for the General parts of the specification</w:t>
            </w:r>
          </w:p>
        </w:tc>
        <w:tc>
          <w:tcPr>
            <w:tcW w:w="1440" w:type="dxa"/>
          </w:tcPr>
          <w:p w14:paraId="35B98479" w14:textId="77777777" w:rsidR="003525E0" w:rsidRPr="00621D09" w:rsidRDefault="007A2793">
            <w:pPr>
              <w:spacing w:before="120" w:after="120"/>
              <w:ind w:right="37"/>
              <w:rPr>
                <w:rFonts w:ascii="Arial" w:eastAsia="Times New Roman" w:hAnsi="Arial" w:cs="Arial"/>
                <w:sz w:val="18"/>
                <w:szCs w:val="18"/>
                <w:lang w:val="en-US"/>
              </w:rPr>
            </w:pPr>
            <w:r w:rsidRPr="00621D09">
              <w:rPr>
                <w:rFonts w:ascii="Arial" w:eastAsia="Times New Roman" w:hAnsi="Arial" w:cs="Arial"/>
                <w:sz w:val="18"/>
                <w:szCs w:val="18"/>
                <w:lang w:val="en-US"/>
              </w:rPr>
              <w:t>Huawei</w:t>
            </w:r>
          </w:p>
        </w:tc>
        <w:tc>
          <w:tcPr>
            <w:tcW w:w="5760" w:type="dxa"/>
          </w:tcPr>
          <w:p w14:paraId="291BE323" w14:textId="77777777" w:rsidR="003525E0" w:rsidRPr="00621D09" w:rsidRDefault="007A2793">
            <w:pPr>
              <w:spacing w:before="120" w:after="0"/>
              <w:ind w:right="43"/>
              <w:jc w:val="both"/>
              <w:rPr>
                <w:lang w:val="en-US"/>
              </w:rPr>
            </w:pPr>
            <w:r w:rsidRPr="00621D09">
              <w:rPr>
                <w:lang w:val="en-US"/>
              </w:rPr>
              <w:t>Introduces the framework to implement FR2-2 system parameters to TS 38.101-3. Aspects covered include:</w:t>
            </w:r>
          </w:p>
          <w:p w14:paraId="2DE56CA4" w14:textId="77777777" w:rsidR="003525E0" w:rsidRPr="00621D09" w:rsidRDefault="007A2793">
            <w:pPr>
              <w:spacing w:before="120" w:after="120"/>
              <w:ind w:right="43"/>
              <w:jc w:val="both"/>
              <w:rPr>
                <w:lang w:val="en-US"/>
              </w:rPr>
            </w:pPr>
            <w:r w:rsidRPr="00621D09">
              <w:rPr>
                <w:lang w:val="en-US"/>
              </w:rPr>
              <w:t>-</w:t>
            </w:r>
            <w:r w:rsidRPr="00621D09">
              <w:rPr>
                <w:lang w:val="en-US"/>
              </w:rPr>
              <w:tab/>
              <w:t>Introduction of FR2-1 and FR2-2 sub-ranges</w:t>
            </w:r>
          </w:p>
          <w:p w14:paraId="55858886" w14:textId="77777777" w:rsidR="003525E0" w:rsidRPr="00621D09" w:rsidRDefault="007A2793">
            <w:pPr>
              <w:spacing w:after="120"/>
              <w:ind w:right="37"/>
              <w:jc w:val="both"/>
              <w:rPr>
                <w:lang w:val="en-US"/>
              </w:rPr>
            </w:pPr>
            <w:r w:rsidRPr="00621D09">
              <w:rPr>
                <w:lang w:val="en-US"/>
              </w:rPr>
              <w:t>-</w:t>
            </w:r>
            <w:r w:rsidRPr="00621D09">
              <w:rPr>
                <w:lang w:val="en-US"/>
              </w:rPr>
              <w:tab/>
              <w:t>Additional clarifications for band combinations in Table 4.3-1</w:t>
            </w:r>
          </w:p>
          <w:p w14:paraId="7ED35850" w14:textId="77777777" w:rsidR="003525E0" w:rsidRPr="00621D09" w:rsidRDefault="007A2793">
            <w:pPr>
              <w:spacing w:after="120"/>
              <w:ind w:right="37"/>
              <w:jc w:val="both"/>
              <w:rPr>
                <w:lang w:val="en-US"/>
              </w:rPr>
            </w:pPr>
            <w:r w:rsidRPr="00621D09">
              <w:rPr>
                <w:lang w:val="en-US"/>
              </w:rPr>
              <w:t>-</w:t>
            </w:r>
            <w:r w:rsidRPr="00621D09">
              <w:rPr>
                <w:lang w:val="en-US"/>
              </w:rPr>
              <w:tab/>
              <w:t xml:space="preserve">Update FR definitions in Table 5.1-1 </w:t>
            </w:r>
          </w:p>
          <w:p w14:paraId="0CEFFAE3" w14:textId="77777777" w:rsidR="003525E0" w:rsidRPr="00621D09" w:rsidRDefault="007A2793">
            <w:pPr>
              <w:spacing w:after="120"/>
              <w:ind w:right="43"/>
              <w:jc w:val="both"/>
              <w:rPr>
                <w:lang w:val="en-US"/>
              </w:rPr>
            </w:pPr>
            <w:r w:rsidRPr="00621D09">
              <w:rPr>
                <w:lang w:val="en-US"/>
              </w:rPr>
              <w:t>-</w:t>
            </w:r>
            <w:r w:rsidRPr="00621D09">
              <w:rPr>
                <w:lang w:val="en-US"/>
              </w:rPr>
              <w:tab/>
              <w:t>Updates to CA band combination tables</w:t>
            </w:r>
          </w:p>
        </w:tc>
      </w:tr>
      <w:tr w:rsidR="003525E0" w:rsidRPr="00621D09" w14:paraId="0FC93CB4" w14:textId="77777777">
        <w:trPr>
          <w:trHeight w:val="468"/>
        </w:trPr>
        <w:tc>
          <w:tcPr>
            <w:tcW w:w="2160" w:type="dxa"/>
          </w:tcPr>
          <w:p w14:paraId="46B218CE" w14:textId="77777777" w:rsidR="003525E0" w:rsidRPr="00621D09" w:rsidRDefault="000A1BFD">
            <w:pPr>
              <w:spacing w:before="120" w:after="120"/>
              <w:ind w:right="37"/>
              <w:rPr>
                <w:rStyle w:val="Hyperlink"/>
                <w:rFonts w:ascii="Arial" w:eastAsia="Times New Roman" w:hAnsi="Arial" w:cs="Arial"/>
                <w:b/>
                <w:bCs/>
                <w:color w:val="0070C0"/>
                <w:sz w:val="18"/>
                <w:szCs w:val="18"/>
                <w:lang w:val="en-US"/>
              </w:rPr>
            </w:pPr>
            <w:hyperlink r:id="rId18" w:history="1">
              <w:r w:rsidR="007A2793" w:rsidRPr="00621D09">
                <w:rPr>
                  <w:rStyle w:val="Hyperlink"/>
                  <w:rFonts w:ascii="Arial" w:eastAsia="Times New Roman" w:hAnsi="Arial" w:cs="Arial"/>
                  <w:b/>
                  <w:bCs/>
                  <w:color w:val="0070C0"/>
                  <w:sz w:val="18"/>
                  <w:szCs w:val="18"/>
                  <w:lang w:val="en-US"/>
                </w:rPr>
                <w:t>R4-2119145</w:t>
              </w:r>
            </w:hyperlink>
          </w:p>
          <w:p w14:paraId="396E7911" w14:textId="77777777" w:rsidR="003525E0" w:rsidRPr="00621D09" w:rsidRDefault="007A2793">
            <w:pPr>
              <w:spacing w:before="120" w:after="120"/>
              <w:ind w:right="37"/>
              <w:rPr>
                <w:rFonts w:ascii="Arial" w:hAnsi="Arial" w:cs="Arial"/>
                <w:sz w:val="18"/>
                <w:szCs w:val="18"/>
                <w:lang w:val="en-US"/>
              </w:rPr>
            </w:pPr>
            <w:r w:rsidRPr="00621D09">
              <w:rPr>
                <w:rFonts w:ascii="Arial" w:eastAsia="Times New Roman" w:hAnsi="Arial" w:cs="Arial"/>
                <w:sz w:val="18"/>
                <w:szCs w:val="18"/>
                <w:lang w:val="en-US"/>
              </w:rPr>
              <w:t xml:space="preserve">Draft CR to TS 38.104: implementation of FR2-1 and FR2-2 frequency sub-ranges for the </w:t>
            </w:r>
            <w:r w:rsidRPr="00621D09">
              <w:rPr>
                <w:rFonts w:ascii="Arial" w:eastAsia="Times New Roman" w:hAnsi="Arial" w:cs="Arial"/>
                <w:sz w:val="18"/>
                <w:szCs w:val="18"/>
                <w:lang w:val="en-US"/>
              </w:rPr>
              <w:lastRenderedPageBreak/>
              <w:t>General parts of the specification</w:t>
            </w:r>
          </w:p>
        </w:tc>
        <w:tc>
          <w:tcPr>
            <w:tcW w:w="1440" w:type="dxa"/>
          </w:tcPr>
          <w:p w14:paraId="5E276009" w14:textId="77777777" w:rsidR="003525E0" w:rsidRPr="00621D09" w:rsidRDefault="007A2793">
            <w:pPr>
              <w:spacing w:before="120" w:after="120"/>
              <w:ind w:right="37"/>
              <w:rPr>
                <w:rFonts w:ascii="Arial" w:eastAsia="Times New Roman" w:hAnsi="Arial" w:cs="Arial"/>
                <w:sz w:val="18"/>
                <w:szCs w:val="18"/>
                <w:lang w:val="en-US"/>
              </w:rPr>
            </w:pPr>
            <w:r w:rsidRPr="00621D09">
              <w:rPr>
                <w:rFonts w:ascii="Arial" w:eastAsia="Times New Roman" w:hAnsi="Arial" w:cs="Arial"/>
                <w:sz w:val="18"/>
                <w:szCs w:val="18"/>
                <w:lang w:val="en-US"/>
              </w:rPr>
              <w:lastRenderedPageBreak/>
              <w:t>Huawei</w:t>
            </w:r>
          </w:p>
        </w:tc>
        <w:tc>
          <w:tcPr>
            <w:tcW w:w="5760" w:type="dxa"/>
          </w:tcPr>
          <w:p w14:paraId="279C1176" w14:textId="77777777" w:rsidR="003525E0" w:rsidRPr="00621D09" w:rsidRDefault="007A2793">
            <w:pPr>
              <w:spacing w:before="120" w:after="0"/>
              <w:ind w:right="37"/>
              <w:jc w:val="both"/>
              <w:rPr>
                <w:lang w:val="en-US"/>
              </w:rPr>
            </w:pPr>
            <w:r w:rsidRPr="00621D09">
              <w:rPr>
                <w:lang w:val="en-US"/>
              </w:rPr>
              <w:t>Introduces the framework to implement FR2-2 system parameters to TS 38.104. Updates include:</w:t>
            </w:r>
          </w:p>
          <w:p w14:paraId="2956ADB1" w14:textId="77777777" w:rsidR="003525E0" w:rsidRPr="00621D09" w:rsidRDefault="007A2793">
            <w:pPr>
              <w:spacing w:before="120" w:after="0"/>
              <w:ind w:right="37"/>
              <w:jc w:val="both"/>
              <w:rPr>
                <w:lang w:val="en-US"/>
              </w:rPr>
            </w:pPr>
            <w:r w:rsidRPr="00621D09">
              <w:rPr>
                <w:b/>
                <w:bCs/>
                <w:lang w:val="en-US"/>
              </w:rPr>
              <w:t>-</w:t>
            </w:r>
            <w:r w:rsidRPr="00621D09">
              <w:rPr>
                <w:lang w:val="en-US"/>
              </w:rPr>
              <w:tab/>
              <w:t>Introduction of FR2-1 and FR2-2 sub-ranges</w:t>
            </w:r>
          </w:p>
          <w:p w14:paraId="7D522043" w14:textId="77777777" w:rsidR="003525E0" w:rsidRPr="00621D09" w:rsidRDefault="007A2793">
            <w:pPr>
              <w:spacing w:before="120" w:after="0"/>
              <w:ind w:right="37"/>
              <w:jc w:val="both"/>
              <w:rPr>
                <w:lang w:val="en-US"/>
              </w:rPr>
            </w:pPr>
            <w:r w:rsidRPr="00621D09">
              <w:rPr>
                <w:lang w:val="en-US"/>
              </w:rPr>
              <w:t>-</w:t>
            </w:r>
            <w:r w:rsidRPr="00621D09">
              <w:rPr>
                <w:lang w:val="en-US"/>
              </w:rPr>
              <w:tab/>
              <w:t>Adding placeholders for new FR2-2 operating bands (5.2)</w:t>
            </w:r>
          </w:p>
          <w:p w14:paraId="52AC96AF" w14:textId="77777777" w:rsidR="003525E0" w:rsidRPr="00621D09" w:rsidRDefault="007A2793">
            <w:pPr>
              <w:spacing w:before="120" w:after="0"/>
              <w:ind w:right="37"/>
              <w:jc w:val="both"/>
              <w:rPr>
                <w:lang w:val="en-US"/>
              </w:rPr>
            </w:pPr>
            <w:r w:rsidRPr="00621D09">
              <w:rPr>
                <w:lang w:val="en-US"/>
              </w:rPr>
              <w:t>-</w:t>
            </w:r>
            <w:r w:rsidRPr="00621D09">
              <w:rPr>
                <w:lang w:val="en-US"/>
              </w:rPr>
              <w:tab/>
              <w:t>Transmission bandwidth configuration for FR2-2 (5.3.2)</w:t>
            </w:r>
          </w:p>
          <w:p w14:paraId="421DAA97" w14:textId="77777777" w:rsidR="003525E0" w:rsidRPr="00621D09" w:rsidRDefault="007A2793">
            <w:pPr>
              <w:spacing w:before="120" w:after="0"/>
              <w:ind w:right="37"/>
              <w:jc w:val="both"/>
              <w:rPr>
                <w:lang w:val="en-US"/>
              </w:rPr>
            </w:pPr>
            <w:r w:rsidRPr="00621D09">
              <w:rPr>
                <w:lang w:val="en-US"/>
              </w:rPr>
              <w:lastRenderedPageBreak/>
              <w:t>-</w:t>
            </w:r>
            <w:r w:rsidRPr="00621D09">
              <w:rPr>
                <w:lang w:val="en-US"/>
              </w:rPr>
              <w:tab/>
              <w:t>Minimum guardbands for FR2-2 (5.3.3)</w:t>
            </w:r>
          </w:p>
          <w:p w14:paraId="072635BB" w14:textId="77777777" w:rsidR="003525E0" w:rsidRPr="00621D09" w:rsidRDefault="007A2793">
            <w:pPr>
              <w:spacing w:before="120" w:after="0"/>
              <w:ind w:right="37"/>
              <w:jc w:val="both"/>
              <w:rPr>
                <w:lang w:val="en-US"/>
              </w:rPr>
            </w:pPr>
            <w:r w:rsidRPr="00621D09">
              <w:rPr>
                <w:lang w:val="en-US"/>
              </w:rPr>
              <w:t>-</w:t>
            </w:r>
            <w:r w:rsidRPr="00621D09">
              <w:rPr>
                <w:lang w:val="en-US"/>
              </w:rPr>
              <w:tab/>
              <w:t>BS channel bandwidths (5.3.5)</w:t>
            </w:r>
          </w:p>
          <w:p w14:paraId="5FE7F65D" w14:textId="77777777" w:rsidR="003525E0" w:rsidRPr="00621D09" w:rsidRDefault="007A2793">
            <w:pPr>
              <w:spacing w:before="120" w:after="0"/>
              <w:ind w:right="37"/>
              <w:jc w:val="both"/>
              <w:rPr>
                <w:lang w:val="en-US"/>
              </w:rPr>
            </w:pPr>
            <w:r w:rsidRPr="00621D09">
              <w:rPr>
                <w:lang w:val="en-US"/>
              </w:rPr>
              <w:t>-</w:t>
            </w:r>
            <w:r w:rsidRPr="00621D09">
              <w:rPr>
                <w:lang w:val="en-US"/>
              </w:rPr>
              <w:tab/>
              <w:t>NR-ARFCNs (5.4.2.3)</w:t>
            </w:r>
          </w:p>
          <w:p w14:paraId="60E326CC" w14:textId="77777777" w:rsidR="003525E0" w:rsidRPr="00621D09" w:rsidRDefault="007A2793">
            <w:pPr>
              <w:spacing w:before="120" w:after="0"/>
              <w:ind w:right="37"/>
              <w:jc w:val="both"/>
              <w:rPr>
                <w:lang w:val="en-US"/>
              </w:rPr>
            </w:pPr>
            <w:r w:rsidRPr="00621D09">
              <w:rPr>
                <w:lang w:val="en-US"/>
              </w:rPr>
              <w:t>-</w:t>
            </w:r>
            <w:r w:rsidRPr="00621D09">
              <w:rPr>
                <w:lang w:val="en-US"/>
              </w:rPr>
              <w:tab/>
              <w:t>SS raster (5.4.3.3)</w:t>
            </w:r>
          </w:p>
          <w:p w14:paraId="05545839" w14:textId="77777777" w:rsidR="003525E0" w:rsidRPr="00621D09" w:rsidRDefault="007A2793">
            <w:pPr>
              <w:spacing w:before="120" w:after="120"/>
              <w:ind w:right="37"/>
              <w:jc w:val="both"/>
              <w:rPr>
                <w:b/>
                <w:bCs/>
                <w:lang w:val="en-US"/>
              </w:rPr>
            </w:pPr>
            <w:r w:rsidRPr="00621D09">
              <w:rPr>
                <w:lang w:val="en-US"/>
              </w:rPr>
              <w:t>-</w:t>
            </w:r>
            <w:r w:rsidRPr="00621D09">
              <w:rPr>
                <w:lang w:val="en-US"/>
              </w:rPr>
              <w:tab/>
              <w:t>Corrections of all related cross-references</w:t>
            </w:r>
          </w:p>
        </w:tc>
      </w:tr>
    </w:tbl>
    <w:p w14:paraId="362A8F7F" w14:textId="77777777" w:rsidR="003525E0" w:rsidRPr="00621D09" w:rsidRDefault="003525E0">
      <w:pPr>
        <w:ind w:right="37"/>
        <w:rPr>
          <w:lang w:val="en-US"/>
        </w:rPr>
      </w:pPr>
    </w:p>
    <w:p w14:paraId="19CFC744" w14:textId="77777777" w:rsidR="003525E0" w:rsidRPr="00621D09" w:rsidRDefault="007A2793">
      <w:pPr>
        <w:pStyle w:val="Heading2"/>
        <w:ind w:right="281"/>
        <w:rPr>
          <w:lang w:val="en-US"/>
        </w:rPr>
      </w:pPr>
      <w:r w:rsidRPr="00621D09">
        <w:rPr>
          <w:lang w:val="en-US"/>
        </w:rPr>
        <w:t>Open issues summary</w:t>
      </w:r>
    </w:p>
    <w:p w14:paraId="531C4428" w14:textId="77777777" w:rsidR="003525E0" w:rsidRPr="00621D09" w:rsidRDefault="007A2793">
      <w:pPr>
        <w:pStyle w:val="Heading3"/>
        <w:ind w:right="281"/>
        <w:rPr>
          <w:sz w:val="24"/>
          <w:szCs w:val="16"/>
          <w:lang w:val="en-US"/>
        </w:rPr>
      </w:pPr>
      <w:r w:rsidRPr="00621D09">
        <w:rPr>
          <w:sz w:val="24"/>
          <w:szCs w:val="16"/>
          <w:lang w:val="en-US"/>
        </w:rPr>
        <w:t>Sub-topic 1-1: Band planning</w:t>
      </w:r>
    </w:p>
    <w:p w14:paraId="7E6FA52B" w14:textId="77777777" w:rsidR="003525E0" w:rsidRPr="00621D09" w:rsidRDefault="007A2793">
      <w:pPr>
        <w:ind w:right="37"/>
        <w:rPr>
          <w:b/>
          <w:color w:val="0070C0"/>
          <w:u w:val="single"/>
          <w:lang w:val="en-US" w:eastAsia="ko-KR"/>
        </w:rPr>
      </w:pPr>
      <w:r w:rsidRPr="00621D09">
        <w:rPr>
          <w:b/>
          <w:color w:val="0070C0"/>
          <w:u w:val="single"/>
          <w:lang w:val="en-US" w:eastAsia="ko-KR"/>
        </w:rPr>
        <w:t>Issue 1-1a: Splitting the range of FR2 band numbers</w:t>
      </w:r>
    </w:p>
    <w:p w14:paraId="1C205F61" w14:textId="77777777" w:rsidR="003525E0" w:rsidRPr="00621D09" w:rsidRDefault="007A2793">
      <w:pPr>
        <w:spacing w:after="240"/>
        <w:ind w:right="37"/>
        <w:jc w:val="both"/>
        <w:rPr>
          <w:i/>
          <w:color w:val="0070C0"/>
          <w:lang w:val="en-US" w:eastAsia="zh-CN"/>
        </w:rPr>
      </w:pPr>
      <w:r w:rsidRPr="00621D09">
        <w:rPr>
          <w:i/>
          <w:color w:val="0070C0"/>
          <w:lang w:val="en-US" w:eastAsia="zh-CN"/>
        </w:rPr>
        <w:t>Band numbers ranging from 257 to 512 are reserved for bands in FR2 and are assigned once requested. Given that FR2 was divided into FR2-1 and FR2-2, to avoid mixing band numbers from each sub-range, a split of the reserved band numbers was proposed in R4-2118272.</w:t>
      </w:r>
    </w:p>
    <w:p w14:paraId="20F7D05A"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Proposal 1: Split the FR2 band number range 257~512, and allocate 257~384 for FR2-1 and 385~512 for FR2-2. (vivo)</w:t>
      </w:r>
    </w:p>
    <w:p w14:paraId="5E00C471"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5E7D0248" w14:textId="77777777" w:rsidR="003525E0" w:rsidRPr="00621D09" w:rsidRDefault="007A2793">
      <w:pPr>
        <w:pStyle w:val="ListParagraph"/>
        <w:numPr>
          <w:ilvl w:val="1"/>
          <w:numId w:val="2"/>
        </w:numPr>
        <w:overflowPunct/>
        <w:autoSpaceDE/>
        <w:autoSpaceDN/>
        <w:adjustRightInd/>
        <w:spacing w:after="120" w:line="259" w:lineRule="auto"/>
        <w:ind w:left="144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Moderator suggests companies share their views on the split of reserved band numbers for FR2 in Proposal 1. Once this is addressed, then we can discuss what band number to use in the FR2-2 band definition.</w:t>
      </w:r>
    </w:p>
    <w:p w14:paraId="7CCD7F2F" w14:textId="77777777" w:rsidR="003525E0" w:rsidRPr="00621D09" w:rsidRDefault="003525E0">
      <w:pPr>
        <w:ind w:right="37"/>
        <w:rPr>
          <w:i/>
          <w:color w:val="0070C0"/>
          <w:lang w:val="en-US" w:eastAsia="zh-CN"/>
        </w:rPr>
      </w:pPr>
    </w:p>
    <w:p w14:paraId="72953804" w14:textId="77777777" w:rsidR="003525E0" w:rsidRPr="00621D09" w:rsidRDefault="007A2793">
      <w:pPr>
        <w:ind w:right="37"/>
        <w:rPr>
          <w:b/>
          <w:color w:val="0070C0"/>
          <w:u w:val="single"/>
          <w:lang w:val="en-US" w:eastAsia="ko-KR"/>
        </w:rPr>
      </w:pPr>
      <w:r w:rsidRPr="00621D09">
        <w:rPr>
          <w:b/>
          <w:color w:val="0070C0"/>
          <w:u w:val="single"/>
          <w:lang w:val="en-US" w:eastAsia="ko-KR"/>
        </w:rPr>
        <w:t>Issue 1-1b: FR2-2 band introduction</w:t>
      </w:r>
    </w:p>
    <w:p w14:paraId="6192DABA" w14:textId="77777777" w:rsidR="003525E0" w:rsidRPr="00621D09" w:rsidRDefault="007A2793">
      <w:pPr>
        <w:ind w:right="37"/>
        <w:jc w:val="both"/>
        <w:rPr>
          <w:i/>
          <w:iCs/>
          <w:color w:val="0070C0"/>
          <w:lang w:val="en-US" w:eastAsia="zh-CN"/>
        </w:rPr>
      </w:pPr>
      <w:r w:rsidRPr="00621D09">
        <w:rPr>
          <w:i/>
          <w:iCs/>
          <w:color w:val="0070C0"/>
          <w:szCs w:val="24"/>
          <w:lang w:val="en-US" w:eastAsia="zh-CN"/>
        </w:rPr>
        <w:t xml:space="preserve">A band in FR2-2 is yet to be defined and introduced. </w:t>
      </w:r>
    </w:p>
    <w:p w14:paraId="59DDF35A"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Proposal 1: Introduce an unlicensed band in the 57 to 71 GHz range (Nokia)</w:t>
      </w:r>
    </w:p>
    <w:p w14:paraId="32CD9F1C"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155DBFBA"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621D09">
        <w:rPr>
          <w:rFonts w:eastAsia="SimSun"/>
          <w:color w:val="0070C0"/>
          <w:szCs w:val="24"/>
          <w:lang w:val="en-US" w:eastAsia="zh-CN"/>
        </w:rPr>
        <w:t xml:space="preserve">Agree on Proposal 1, but wait on the outcome of </w:t>
      </w:r>
      <w:r w:rsidRPr="00621D09">
        <w:rPr>
          <w:rFonts w:eastAsia="SimSun"/>
          <w:b/>
          <w:bCs/>
          <w:color w:val="0070C0"/>
          <w:szCs w:val="24"/>
          <w:lang w:val="en-US" w:eastAsia="zh-CN"/>
        </w:rPr>
        <w:t>Issue 1-1a</w:t>
      </w:r>
      <w:r w:rsidRPr="00621D09">
        <w:rPr>
          <w:rFonts w:eastAsia="SimSun"/>
          <w:color w:val="0070C0"/>
          <w:szCs w:val="24"/>
          <w:lang w:val="en-US" w:eastAsia="zh-CN"/>
        </w:rPr>
        <w:t xml:space="preserve"> to know what band number to use.</w:t>
      </w:r>
    </w:p>
    <w:p w14:paraId="48911225" w14:textId="77777777" w:rsidR="003525E0" w:rsidRPr="00621D09" w:rsidRDefault="003525E0">
      <w:pPr>
        <w:ind w:right="37"/>
        <w:rPr>
          <w:i/>
          <w:color w:val="0070C0"/>
          <w:lang w:val="en-US" w:eastAsia="zh-CN"/>
        </w:rPr>
      </w:pPr>
    </w:p>
    <w:p w14:paraId="0071EB8A" w14:textId="77777777" w:rsidR="003525E0" w:rsidRPr="00621D09" w:rsidRDefault="007A2793">
      <w:pPr>
        <w:pStyle w:val="Heading3"/>
        <w:ind w:right="37"/>
        <w:rPr>
          <w:sz w:val="24"/>
          <w:szCs w:val="16"/>
          <w:lang w:val="en-US"/>
        </w:rPr>
      </w:pPr>
      <w:r w:rsidRPr="00621D09">
        <w:rPr>
          <w:sz w:val="24"/>
          <w:szCs w:val="16"/>
          <w:lang w:val="en-US"/>
        </w:rPr>
        <w:lastRenderedPageBreak/>
        <w:t>Sub-topic 1-2: CR work split</w:t>
      </w:r>
    </w:p>
    <w:p w14:paraId="2D65B54C" w14:textId="77777777" w:rsidR="003525E0" w:rsidRPr="00621D09" w:rsidRDefault="007A2793">
      <w:pPr>
        <w:spacing w:after="120"/>
        <w:ind w:right="37"/>
        <w:jc w:val="both"/>
        <w:rPr>
          <w:i/>
          <w:color w:val="0070C0"/>
          <w:lang w:val="en-US" w:eastAsia="zh-CN"/>
        </w:rPr>
      </w:pPr>
      <w:r w:rsidRPr="00621D09">
        <w:rPr>
          <w:i/>
          <w:color w:val="0070C0"/>
          <w:lang w:val="en-US" w:eastAsia="zh-CN"/>
        </w:rPr>
        <w:t>A work split agreement to provide draft CRs for the General parts of the NR specifications was reached in RAN4 #100e (R4-2114986). Specifications were divided into two groups: one where minor changes are expected, and one needing major updates.</w:t>
      </w:r>
    </w:p>
    <w:p w14:paraId="31E8E5E0" w14:textId="77777777" w:rsidR="003525E0" w:rsidRPr="00621D09" w:rsidRDefault="007A2793">
      <w:pPr>
        <w:ind w:right="37"/>
        <w:jc w:val="both"/>
        <w:rPr>
          <w:i/>
          <w:color w:val="0070C0"/>
          <w:lang w:val="en-US" w:eastAsia="zh-CN"/>
        </w:rPr>
      </w:pPr>
      <w:r w:rsidRPr="00621D09">
        <w:rPr>
          <w:rFonts w:eastAsia="Batang"/>
          <w:noProof/>
          <w:lang w:val="en-US" w:eastAsia="zh-CN"/>
        </w:rPr>
        <mc:AlternateContent>
          <mc:Choice Requires="wps">
            <w:drawing>
              <wp:inline distT="0" distB="0" distL="0" distR="0" wp14:anchorId="478B976A" wp14:editId="513C9A1E">
                <wp:extent cx="5943600" cy="1757045"/>
                <wp:effectExtent l="0" t="0" r="19050" b="1460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57238"/>
                        </a:xfrm>
                        <a:prstGeom prst="rect">
                          <a:avLst/>
                        </a:prstGeom>
                        <a:solidFill>
                          <a:srgbClr val="FFFFFF"/>
                        </a:solidFill>
                        <a:ln w="9525">
                          <a:solidFill>
                            <a:srgbClr val="000000"/>
                          </a:solidFill>
                          <a:miter lim="800000"/>
                        </a:ln>
                      </wps:spPr>
                      <wps:txbx>
                        <w:txbxContent>
                          <w:p w14:paraId="29FBE59E" w14:textId="77777777" w:rsidR="000A1BFD" w:rsidRDefault="000A1BFD">
                            <w:pPr>
                              <w:numPr>
                                <w:ilvl w:val="0"/>
                                <w:numId w:val="3"/>
                              </w:numPr>
                              <w:spacing w:after="0"/>
                              <w:rPr>
                                <w:color w:val="000000"/>
                                <w:lang w:eastAsia="zh-CN"/>
                              </w:rPr>
                            </w:pPr>
                            <w:r>
                              <w:rPr>
                                <w:lang w:eastAsia="zh-CN"/>
                              </w:rPr>
                              <w:t>Potentially minor impact: it is expected that the only impact for the following specifications will be limited to updating the FR1/</w:t>
                            </w:r>
                            <w:r>
                              <w:rPr>
                                <w:color w:val="000000"/>
                                <w:lang w:eastAsia="zh-CN"/>
                              </w:rPr>
                              <w:t xml:space="preserve">FR2 table, e.g. as presented in Annex A: </w:t>
                            </w:r>
                          </w:p>
                          <w:p w14:paraId="3FA4983E" w14:textId="77777777" w:rsidR="000A1BFD" w:rsidRDefault="000A1BFD">
                            <w:pPr>
                              <w:numPr>
                                <w:ilvl w:val="1"/>
                                <w:numId w:val="3"/>
                              </w:numPr>
                              <w:spacing w:after="0"/>
                              <w:ind w:right="-301"/>
                              <w:rPr>
                                <w:color w:val="000000"/>
                                <w:lang w:eastAsia="zh-CN"/>
                              </w:rPr>
                            </w:pPr>
                            <w:r>
                              <w:rPr>
                                <w:color w:val="000000"/>
                                <w:lang w:eastAsia="zh-CN"/>
                              </w:rPr>
                              <w:t xml:space="preserve">TS 38.101-1:  </w:t>
                            </w:r>
                            <w:r>
                              <w:rPr>
                                <w:color w:val="000000"/>
                                <w:lang w:eastAsia="zh-CN"/>
                              </w:rPr>
                              <w:tab/>
                              <w:t>[Nokia] (see comments for initial draft in [3])</w:t>
                            </w:r>
                          </w:p>
                          <w:p w14:paraId="2871650E" w14:textId="77777777" w:rsidR="000A1BFD" w:rsidRDefault="000A1BFD">
                            <w:pPr>
                              <w:numPr>
                                <w:ilvl w:val="1"/>
                                <w:numId w:val="3"/>
                              </w:numPr>
                              <w:spacing w:after="0"/>
                              <w:rPr>
                                <w:color w:val="000000"/>
                                <w:lang w:eastAsia="zh-CN"/>
                              </w:rPr>
                            </w:pPr>
                            <w:r>
                              <w:rPr>
                                <w:color w:val="000000"/>
                                <w:lang w:eastAsia="zh-CN"/>
                              </w:rPr>
                              <w:t xml:space="preserve">TS 38.101-3: </w:t>
                            </w:r>
                            <w:r>
                              <w:rPr>
                                <w:color w:val="000000"/>
                                <w:lang w:eastAsia="zh-CN"/>
                              </w:rPr>
                              <w:tab/>
                            </w:r>
                            <w:r>
                              <w:rPr>
                                <w:color w:val="000000"/>
                                <w:lang w:eastAsia="zh-CN"/>
                              </w:rPr>
                              <w:tab/>
                              <w:t>[Huawei]</w:t>
                            </w:r>
                          </w:p>
                          <w:p w14:paraId="213E9E75" w14:textId="77777777" w:rsidR="000A1BFD" w:rsidRDefault="000A1BFD">
                            <w:pPr>
                              <w:numPr>
                                <w:ilvl w:val="1"/>
                                <w:numId w:val="3"/>
                              </w:numPr>
                              <w:spacing w:after="0"/>
                              <w:rPr>
                                <w:color w:val="000000"/>
                                <w:lang w:eastAsia="zh-CN"/>
                              </w:rPr>
                            </w:pPr>
                            <w:r>
                              <w:rPr>
                                <w:color w:val="000000"/>
                                <w:lang w:eastAsia="zh-CN"/>
                              </w:rPr>
                              <w:t>TS 38.133:</w:t>
                            </w:r>
                            <w:r>
                              <w:rPr>
                                <w:color w:val="000000"/>
                                <w:lang w:eastAsia="zh-CN"/>
                              </w:rPr>
                              <w:tab/>
                            </w:r>
                            <w:r>
                              <w:rPr>
                                <w:color w:val="000000"/>
                                <w:lang w:eastAsia="zh-CN"/>
                              </w:rPr>
                              <w:tab/>
                              <w:t xml:space="preserve">[Ericsson] </w:t>
                            </w:r>
                          </w:p>
                          <w:p w14:paraId="7A51B635" w14:textId="77777777" w:rsidR="000A1BFD" w:rsidRDefault="000A1BFD">
                            <w:pPr>
                              <w:numPr>
                                <w:ilvl w:val="1"/>
                                <w:numId w:val="3"/>
                              </w:numPr>
                              <w:spacing w:after="0"/>
                              <w:rPr>
                                <w:color w:val="000000"/>
                                <w:lang w:eastAsia="zh-CN"/>
                              </w:rPr>
                            </w:pPr>
                            <w:r>
                              <w:rPr>
                                <w:color w:val="000000"/>
                                <w:lang w:eastAsia="zh-CN"/>
                              </w:rPr>
                              <w:t xml:space="preserve">TS 38.307 </w:t>
                            </w:r>
                            <w:r>
                              <w:rPr>
                                <w:color w:val="000000"/>
                                <w:lang w:eastAsia="zh-CN"/>
                              </w:rPr>
                              <w:tab/>
                            </w:r>
                            <w:r>
                              <w:rPr>
                                <w:color w:val="000000"/>
                                <w:lang w:eastAsia="zh-CN"/>
                              </w:rPr>
                              <w:tab/>
                              <w:t>[Nokia] (see comments for initial draft in [3])</w:t>
                            </w:r>
                          </w:p>
                          <w:p w14:paraId="2BC808F0" w14:textId="77777777" w:rsidR="000A1BFD" w:rsidRDefault="000A1BFD">
                            <w:pPr>
                              <w:spacing w:after="0"/>
                              <w:ind w:left="720"/>
                              <w:rPr>
                                <w:color w:val="000000"/>
                                <w:lang w:eastAsia="zh-CN"/>
                              </w:rPr>
                            </w:pPr>
                          </w:p>
                          <w:p w14:paraId="340BB86E" w14:textId="77777777" w:rsidR="000A1BFD" w:rsidRDefault="000A1BFD">
                            <w:pPr>
                              <w:numPr>
                                <w:ilvl w:val="0"/>
                                <w:numId w:val="3"/>
                              </w:numPr>
                              <w:spacing w:after="0"/>
                              <w:rPr>
                                <w:color w:val="000000"/>
                                <w:lang w:eastAsia="zh-CN"/>
                              </w:rPr>
                            </w:pPr>
                            <w:r>
                              <w:rPr>
                                <w:color w:val="000000"/>
                                <w:lang w:eastAsia="zh-CN"/>
                              </w:rPr>
                              <w:t xml:space="preserve">Major impact: it is expected that the following specifications will require a major update, e.g. refer to an example update implementation to TS 38.104 in [1]: </w:t>
                            </w:r>
                          </w:p>
                          <w:p w14:paraId="40AF1440" w14:textId="77777777" w:rsidR="000A1BFD" w:rsidRDefault="000A1BFD">
                            <w:pPr>
                              <w:numPr>
                                <w:ilvl w:val="0"/>
                                <w:numId w:val="4"/>
                              </w:numPr>
                              <w:spacing w:after="0"/>
                              <w:rPr>
                                <w:color w:val="000000"/>
                                <w:lang w:eastAsia="zh-CN"/>
                              </w:rPr>
                            </w:pPr>
                            <w:r>
                              <w:rPr>
                                <w:color w:val="000000"/>
                                <w:lang w:eastAsia="zh-CN"/>
                              </w:rPr>
                              <w:t>TS 38.101-2:</w:t>
                            </w:r>
                            <w:r>
                              <w:rPr>
                                <w:color w:val="000000"/>
                                <w:lang w:eastAsia="zh-CN"/>
                              </w:rPr>
                              <w:tab/>
                            </w:r>
                            <w:r>
                              <w:rPr>
                                <w:color w:val="000000"/>
                                <w:lang w:eastAsia="zh-CN"/>
                              </w:rPr>
                              <w:tab/>
                              <w:t>[Ericsson]</w:t>
                            </w:r>
                          </w:p>
                          <w:p w14:paraId="17A8AF3F" w14:textId="77777777" w:rsidR="000A1BFD" w:rsidRDefault="000A1BFD">
                            <w:pPr>
                              <w:numPr>
                                <w:ilvl w:val="0"/>
                                <w:numId w:val="4"/>
                              </w:numPr>
                              <w:spacing w:after="0"/>
                              <w:rPr>
                                <w:lang w:eastAsia="zh-CN"/>
                              </w:rPr>
                            </w:pPr>
                            <w:r>
                              <w:rPr>
                                <w:color w:val="000000"/>
                                <w:lang w:eastAsia="zh-CN"/>
                              </w:rPr>
                              <w:t>TS 38.104:</w:t>
                            </w:r>
                            <w:r>
                              <w:rPr>
                                <w:color w:val="000000"/>
                                <w:lang w:eastAsia="zh-CN"/>
                              </w:rPr>
                              <w:tab/>
                            </w:r>
                            <w:r>
                              <w:rPr>
                                <w:color w:val="000000"/>
                                <w:lang w:eastAsia="zh-CN"/>
                              </w:rPr>
                              <w:tab/>
                              <w:t xml:space="preserve">[Huawei] </w:t>
                            </w:r>
                            <w:r>
                              <w:rPr>
                                <w:lang w:eastAsia="zh-CN"/>
                              </w:rPr>
                              <w:t xml:space="preserve">(see comments for initial draft in [3]) </w:t>
                            </w:r>
                          </w:p>
                          <w:p w14:paraId="3D57CF1D" w14:textId="77777777" w:rsidR="000A1BFD" w:rsidRDefault="000A1BFD">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type w14:anchorId="478B976A" id="_x0000_t202" coordsize="21600,21600" o:spt="202" path="m,l,21600r21600,l21600,xe">
                <v:stroke joinstyle="miter"/>
                <v:path gradientshapeok="t" o:connecttype="rect"/>
              </v:shapetype>
              <v:shape id="Text Box 2" o:spid="_x0000_s1026" type="#_x0000_t202" style="width:468pt;height:13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">
                <v:textbox>
                  <w:txbxContent>
                    <w:p w14:paraId="29FBE59E" w14:textId="77777777" w:rsidR="000A1BFD" w:rsidRDefault="000A1BFD">
                      <w:pPr>
                        <w:numPr>
                          <w:ilvl w:val="0"/>
                          <w:numId w:val="3"/>
                        </w:numPr>
                        <w:spacing w:after="0"/>
                        <w:rPr>
                          <w:color w:val="000000"/>
                          <w:lang w:eastAsia="zh-CN"/>
                        </w:rPr>
                      </w:pPr>
                      <w:r>
                        <w:rPr>
                          <w:lang w:eastAsia="zh-CN"/>
                        </w:rPr>
                        <w:t>Potentially minor impact: it is expected that the only impact for the following specifications will be limited to updating the FR1/</w:t>
                      </w:r>
                      <w:r>
                        <w:rPr>
                          <w:color w:val="000000"/>
                          <w:lang w:eastAsia="zh-CN"/>
                        </w:rPr>
                        <w:t xml:space="preserve">FR2 table, e.g. as presented in Annex A: </w:t>
                      </w:r>
                    </w:p>
                    <w:p w14:paraId="3FA4983E" w14:textId="77777777" w:rsidR="000A1BFD" w:rsidRDefault="000A1BFD">
                      <w:pPr>
                        <w:numPr>
                          <w:ilvl w:val="1"/>
                          <w:numId w:val="3"/>
                        </w:numPr>
                        <w:spacing w:after="0"/>
                        <w:ind w:right="-301"/>
                        <w:rPr>
                          <w:color w:val="000000"/>
                          <w:lang w:eastAsia="zh-CN"/>
                        </w:rPr>
                      </w:pPr>
                      <w:r>
                        <w:rPr>
                          <w:color w:val="000000"/>
                          <w:lang w:eastAsia="zh-CN"/>
                        </w:rPr>
                        <w:t xml:space="preserve">TS 38.101-1:  </w:t>
                      </w:r>
                      <w:r>
                        <w:rPr>
                          <w:color w:val="000000"/>
                          <w:lang w:eastAsia="zh-CN"/>
                        </w:rPr>
                        <w:tab/>
                        <w:t>[Nokia] (see comments for initial draft in [3])</w:t>
                      </w:r>
                    </w:p>
                    <w:p w14:paraId="2871650E" w14:textId="77777777" w:rsidR="000A1BFD" w:rsidRDefault="000A1BFD">
                      <w:pPr>
                        <w:numPr>
                          <w:ilvl w:val="1"/>
                          <w:numId w:val="3"/>
                        </w:numPr>
                        <w:spacing w:after="0"/>
                        <w:rPr>
                          <w:color w:val="000000"/>
                          <w:lang w:eastAsia="zh-CN"/>
                        </w:rPr>
                      </w:pPr>
                      <w:r>
                        <w:rPr>
                          <w:color w:val="000000"/>
                          <w:lang w:eastAsia="zh-CN"/>
                        </w:rPr>
                        <w:t xml:space="preserve">TS 38.101-3: </w:t>
                      </w:r>
                      <w:r>
                        <w:rPr>
                          <w:color w:val="000000"/>
                          <w:lang w:eastAsia="zh-CN"/>
                        </w:rPr>
                        <w:tab/>
                      </w:r>
                      <w:r>
                        <w:rPr>
                          <w:color w:val="000000"/>
                          <w:lang w:eastAsia="zh-CN"/>
                        </w:rPr>
                        <w:tab/>
                        <w:t>[Huawei]</w:t>
                      </w:r>
                    </w:p>
                    <w:p w14:paraId="213E9E75" w14:textId="77777777" w:rsidR="000A1BFD" w:rsidRDefault="000A1BFD">
                      <w:pPr>
                        <w:numPr>
                          <w:ilvl w:val="1"/>
                          <w:numId w:val="3"/>
                        </w:numPr>
                        <w:spacing w:after="0"/>
                        <w:rPr>
                          <w:color w:val="000000"/>
                          <w:lang w:eastAsia="zh-CN"/>
                        </w:rPr>
                      </w:pPr>
                      <w:r>
                        <w:rPr>
                          <w:color w:val="000000"/>
                          <w:lang w:eastAsia="zh-CN"/>
                        </w:rPr>
                        <w:t>TS 38.133:</w:t>
                      </w:r>
                      <w:r>
                        <w:rPr>
                          <w:color w:val="000000"/>
                          <w:lang w:eastAsia="zh-CN"/>
                        </w:rPr>
                        <w:tab/>
                      </w:r>
                      <w:r>
                        <w:rPr>
                          <w:color w:val="000000"/>
                          <w:lang w:eastAsia="zh-CN"/>
                        </w:rPr>
                        <w:tab/>
                        <w:t xml:space="preserve">[Ericsson] </w:t>
                      </w:r>
                    </w:p>
                    <w:p w14:paraId="7A51B635" w14:textId="77777777" w:rsidR="000A1BFD" w:rsidRDefault="000A1BFD">
                      <w:pPr>
                        <w:numPr>
                          <w:ilvl w:val="1"/>
                          <w:numId w:val="3"/>
                        </w:numPr>
                        <w:spacing w:after="0"/>
                        <w:rPr>
                          <w:color w:val="000000"/>
                          <w:lang w:eastAsia="zh-CN"/>
                        </w:rPr>
                      </w:pPr>
                      <w:r>
                        <w:rPr>
                          <w:color w:val="000000"/>
                          <w:lang w:eastAsia="zh-CN"/>
                        </w:rPr>
                        <w:t xml:space="preserve">TS 38.307 </w:t>
                      </w:r>
                      <w:r>
                        <w:rPr>
                          <w:color w:val="000000"/>
                          <w:lang w:eastAsia="zh-CN"/>
                        </w:rPr>
                        <w:tab/>
                      </w:r>
                      <w:r>
                        <w:rPr>
                          <w:color w:val="000000"/>
                          <w:lang w:eastAsia="zh-CN"/>
                        </w:rPr>
                        <w:tab/>
                        <w:t>[Nokia] (see comments for initial draft in [3])</w:t>
                      </w:r>
                    </w:p>
                    <w:p w14:paraId="2BC808F0" w14:textId="77777777" w:rsidR="000A1BFD" w:rsidRDefault="000A1BFD">
                      <w:pPr>
                        <w:spacing w:after="0"/>
                        <w:ind w:left="720"/>
                        <w:rPr>
                          <w:color w:val="000000"/>
                          <w:lang w:eastAsia="zh-CN"/>
                        </w:rPr>
                      </w:pPr>
                    </w:p>
                    <w:p w14:paraId="340BB86E" w14:textId="77777777" w:rsidR="000A1BFD" w:rsidRDefault="000A1BFD">
                      <w:pPr>
                        <w:numPr>
                          <w:ilvl w:val="0"/>
                          <w:numId w:val="3"/>
                        </w:numPr>
                        <w:spacing w:after="0"/>
                        <w:rPr>
                          <w:color w:val="000000"/>
                          <w:lang w:eastAsia="zh-CN"/>
                        </w:rPr>
                      </w:pPr>
                      <w:r>
                        <w:rPr>
                          <w:color w:val="000000"/>
                          <w:lang w:eastAsia="zh-CN"/>
                        </w:rPr>
                        <w:t xml:space="preserve">Major impact: it is expected that the following specifications will require a major update, e.g. refer to an example update implementation to TS 38.104 in [1]: </w:t>
                      </w:r>
                    </w:p>
                    <w:p w14:paraId="40AF1440" w14:textId="77777777" w:rsidR="000A1BFD" w:rsidRDefault="000A1BFD">
                      <w:pPr>
                        <w:numPr>
                          <w:ilvl w:val="0"/>
                          <w:numId w:val="4"/>
                        </w:numPr>
                        <w:spacing w:after="0"/>
                        <w:rPr>
                          <w:color w:val="000000"/>
                          <w:lang w:eastAsia="zh-CN"/>
                        </w:rPr>
                      </w:pPr>
                      <w:r>
                        <w:rPr>
                          <w:color w:val="000000"/>
                          <w:lang w:eastAsia="zh-CN"/>
                        </w:rPr>
                        <w:t>TS 38.101-2:</w:t>
                      </w:r>
                      <w:r>
                        <w:rPr>
                          <w:color w:val="000000"/>
                          <w:lang w:eastAsia="zh-CN"/>
                        </w:rPr>
                        <w:tab/>
                      </w:r>
                      <w:r>
                        <w:rPr>
                          <w:color w:val="000000"/>
                          <w:lang w:eastAsia="zh-CN"/>
                        </w:rPr>
                        <w:tab/>
                        <w:t>[Ericsson]</w:t>
                      </w:r>
                    </w:p>
                    <w:p w14:paraId="17A8AF3F" w14:textId="77777777" w:rsidR="000A1BFD" w:rsidRDefault="000A1BFD">
                      <w:pPr>
                        <w:numPr>
                          <w:ilvl w:val="0"/>
                          <w:numId w:val="4"/>
                        </w:numPr>
                        <w:spacing w:after="0"/>
                        <w:rPr>
                          <w:lang w:eastAsia="zh-CN"/>
                        </w:rPr>
                      </w:pPr>
                      <w:r>
                        <w:rPr>
                          <w:color w:val="000000"/>
                          <w:lang w:eastAsia="zh-CN"/>
                        </w:rPr>
                        <w:t>TS 38.104:</w:t>
                      </w:r>
                      <w:r>
                        <w:rPr>
                          <w:color w:val="000000"/>
                          <w:lang w:eastAsia="zh-CN"/>
                        </w:rPr>
                        <w:tab/>
                      </w:r>
                      <w:r>
                        <w:rPr>
                          <w:color w:val="000000"/>
                          <w:lang w:eastAsia="zh-CN"/>
                        </w:rPr>
                        <w:tab/>
                        <w:t xml:space="preserve">[Huawei] </w:t>
                      </w:r>
                      <w:r>
                        <w:rPr>
                          <w:lang w:eastAsia="zh-CN"/>
                        </w:rPr>
                        <w:t xml:space="preserve">(see comments for initial draft in [3]) </w:t>
                      </w:r>
                    </w:p>
                    <w:p w14:paraId="3D57CF1D" w14:textId="77777777" w:rsidR="000A1BFD" w:rsidRDefault="000A1BFD">
                      <w:pPr>
                        <w:rPr>
                          <w:rFonts w:ascii="Calibri" w:eastAsia="Calibri" w:hAnsi="Calibri"/>
                        </w:rPr>
                      </w:pPr>
                    </w:p>
                  </w:txbxContent>
                </v:textbox>
                <w10:anchorlock/>
              </v:shape>
            </w:pict>
          </mc:Fallback>
        </mc:AlternateContent>
      </w:r>
    </w:p>
    <w:p w14:paraId="6CB17375" w14:textId="77777777" w:rsidR="003525E0" w:rsidRPr="00621D09" w:rsidRDefault="007A2793">
      <w:pPr>
        <w:spacing w:before="240"/>
        <w:ind w:right="281"/>
        <w:jc w:val="both"/>
        <w:rPr>
          <w:b/>
          <w:color w:val="0070C0"/>
          <w:u w:val="single"/>
          <w:lang w:val="en-US" w:eastAsia="ko-KR"/>
        </w:rPr>
      </w:pPr>
      <w:r w:rsidRPr="00621D09">
        <w:rPr>
          <w:b/>
          <w:color w:val="0070C0"/>
          <w:u w:val="single"/>
          <w:lang w:val="en-US" w:eastAsia="ko-KR"/>
        </w:rPr>
        <w:t>Issue 1-2: CR work split agreement extension</w:t>
      </w:r>
    </w:p>
    <w:p w14:paraId="6EA74D3B"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Proposal 1: Extend the agreement on work split from RAN4#100-e (R4-2114986) to include the whole specification. (Ericsson)</w:t>
      </w:r>
    </w:p>
    <w:p w14:paraId="234AC8D8"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textAlignment w:val="auto"/>
        <w:rPr>
          <w:rFonts w:eastAsia="SimSun"/>
          <w:color w:val="0070C0"/>
          <w:szCs w:val="24"/>
          <w:lang w:val="en-US" w:eastAsia="zh-CN"/>
        </w:rPr>
      </w:pPr>
      <w:r w:rsidRPr="00621D09">
        <w:rPr>
          <w:color w:val="0070C0"/>
          <w:szCs w:val="24"/>
          <w:lang w:val="en-US" w:eastAsia="zh-CN"/>
        </w:rPr>
        <w:t>Other</w:t>
      </w:r>
    </w:p>
    <w:p w14:paraId="0707DC6A"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539F8F18" w14:textId="77777777" w:rsidR="003525E0" w:rsidRPr="00621D09" w:rsidRDefault="007A2793">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sidRPr="00621D09">
        <w:rPr>
          <w:color w:val="0070C0"/>
          <w:lang w:val="en-US"/>
        </w:rPr>
        <w:t>Companies should share their views on Proposal 1 or other approach</w:t>
      </w:r>
    </w:p>
    <w:p w14:paraId="2B417B97" w14:textId="77777777" w:rsidR="003525E0" w:rsidRPr="00621D09" w:rsidRDefault="003525E0">
      <w:pPr>
        <w:spacing w:after="120"/>
        <w:ind w:right="281"/>
        <w:rPr>
          <w:color w:val="0070C0"/>
          <w:lang w:val="en-US" w:eastAsia="zh-CN"/>
        </w:rPr>
      </w:pPr>
    </w:p>
    <w:p w14:paraId="0A2F0A9A" w14:textId="77777777" w:rsidR="003525E0" w:rsidRPr="00621D09" w:rsidRDefault="007A2793">
      <w:pPr>
        <w:pStyle w:val="Heading3"/>
        <w:ind w:right="43"/>
        <w:rPr>
          <w:sz w:val="24"/>
          <w:szCs w:val="16"/>
          <w:lang w:val="en-US"/>
        </w:rPr>
      </w:pPr>
      <w:r w:rsidRPr="00621D09">
        <w:rPr>
          <w:sz w:val="24"/>
          <w:szCs w:val="16"/>
          <w:lang w:val="en-US"/>
        </w:rPr>
        <w:t>Sub-topic 1-3: Specification updates for general parts</w:t>
      </w:r>
    </w:p>
    <w:p w14:paraId="49B67902" w14:textId="77777777" w:rsidR="003525E0" w:rsidRPr="00621D09" w:rsidRDefault="007A2793">
      <w:pPr>
        <w:spacing w:after="240"/>
        <w:ind w:right="288"/>
        <w:jc w:val="both"/>
        <w:rPr>
          <w:i/>
          <w:iCs/>
          <w:color w:val="0070C0"/>
          <w:lang w:val="en-US" w:eastAsia="zh-CN"/>
        </w:rPr>
      </w:pPr>
      <w:r w:rsidRPr="00621D09">
        <w:rPr>
          <w:i/>
          <w:iCs/>
          <w:color w:val="0070C0"/>
          <w:lang w:val="en-US" w:eastAsia="zh-CN"/>
        </w:rPr>
        <w:t>A work split to update the General parts of NR core specifications was approved in R4-2114986.</w:t>
      </w:r>
    </w:p>
    <w:p w14:paraId="784D0B01" w14:textId="77777777" w:rsidR="003525E0" w:rsidRPr="00621D09" w:rsidRDefault="007A2793">
      <w:pPr>
        <w:ind w:right="288"/>
        <w:jc w:val="both"/>
        <w:rPr>
          <w:b/>
          <w:color w:val="0070C0"/>
          <w:u w:val="single"/>
          <w:lang w:val="en-US" w:eastAsia="ko-KR"/>
        </w:rPr>
      </w:pPr>
      <w:r w:rsidRPr="00621D09">
        <w:rPr>
          <w:b/>
          <w:color w:val="0070C0"/>
          <w:u w:val="single"/>
          <w:lang w:val="en-US" w:eastAsia="ko-KR"/>
        </w:rPr>
        <w:t>Issue 1-3a: TS 38.101-2 update</w:t>
      </w:r>
    </w:p>
    <w:p w14:paraId="3EAC17EE" w14:textId="77777777" w:rsidR="003525E0" w:rsidRPr="00621D09" w:rsidRDefault="007A2793">
      <w:pPr>
        <w:spacing w:after="120"/>
        <w:ind w:right="37"/>
        <w:jc w:val="both"/>
        <w:rPr>
          <w:i/>
          <w:iCs/>
          <w:color w:val="0070C0"/>
          <w:lang w:val="en-US" w:eastAsia="zh-CN"/>
        </w:rPr>
      </w:pPr>
      <w:r w:rsidRPr="00621D09">
        <w:rPr>
          <w:i/>
          <w:iCs/>
          <w:color w:val="0070C0"/>
          <w:lang w:val="en-US" w:eastAsia="zh-CN"/>
        </w:rPr>
        <w:t xml:space="preserve">Draft CR R4-2119179 introduces the FR2 extension to 71 GHz and frequency sub-ranges FR2-1 and FR2-2 to the General portion of TS 38.101-2. </w:t>
      </w:r>
    </w:p>
    <w:p w14:paraId="6B1ED4F5"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18DCB07F"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suggests companies provide any feedback on draft CR R4-2119179 directly into Section </w:t>
      </w:r>
      <w:r w:rsidRPr="00621D09">
        <w:rPr>
          <w:b/>
          <w:bCs/>
          <w:color w:val="0070C0"/>
          <w:lang w:val="en-US"/>
        </w:rPr>
        <w:t>1.3.2 CRs/TPs</w:t>
      </w:r>
      <w:r w:rsidRPr="00621D09">
        <w:rPr>
          <w:color w:val="0070C0"/>
          <w:lang w:val="en-US"/>
        </w:rPr>
        <w:t xml:space="preserve"> </w:t>
      </w:r>
      <w:r w:rsidRPr="00621D09">
        <w:rPr>
          <w:b/>
          <w:bCs/>
          <w:color w:val="0070C0"/>
          <w:lang w:val="en-US"/>
        </w:rPr>
        <w:t>comments collection</w:t>
      </w:r>
      <w:r w:rsidRPr="00621D09">
        <w:rPr>
          <w:color w:val="0070C0"/>
          <w:lang w:val="en-US"/>
        </w:rPr>
        <w:t>. Current draft CR should be agreeable.</w:t>
      </w:r>
    </w:p>
    <w:p w14:paraId="656BA46B" w14:textId="77777777" w:rsidR="003525E0" w:rsidRPr="00621D09" w:rsidRDefault="003525E0">
      <w:pPr>
        <w:ind w:right="288"/>
        <w:rPr>
          <w:color w:val="0070C0"/>
          <w:lang w:val="en-US" w:eastAsia="zh-CN"/>
        </w:rPr>
      </w:pPr>
    </w:p>
    <w:p w14:paraId="6D8F841F" w14:textId="77777777" w:rsidR="003525E0" w:rsidRPr="00621D09" w:rsidRDefault="007A2793">
      <w:pPr>
        <w:ind w:right="288"/>
        <w:jc w:val="both"/>
        <w:rPr>
          <w:b/>
          <w:color w:val="0070C0"/>
          <w:u w:val="single"/>
          <w:lang w:val="en-US" w:eastAsia="ko-KR"/>
        </w:rPr>
      </w:pPr>
      <w:r w:rsidRPr="00621D09">
        <w:rPr>
          <w:b/>
          <w:color w:val="0070C0"/>
          <w:u w:val="single"/>
          <w:lang w:val="en-US" w:eastAsia="ko-KR"/>
        </w:rPr>
        <w:t>Issue 1-3b: TS 38.101-3 updates</w:t>
      </w:r>
    </w:p>
    <w:p w14:paraId="35CC7EA4" w14:textId="77777777" w:rsidR="003525E0" w:rsidRPr="00621D09" w:rsidRDefault="007A2793">
      <w:pPr>
        <w:spacing w:after="120"/>
        <w:ind w:right="37"/>
        <w:jc w:val="both"/>
        <w:rPr>
          <w:i/>
          <w:iCs/>
          <w:color w:val="0070C0"/>
          <w:lang w:val="en-US" w:eastAsia="zh-CN"/>
        </w:rPr>
      </w:pPr>
      <w:r w:rsidRPr="00621D09">
        <w:rPr>
          <w:i/>
          <w:iCs/>
          <w:color w:val="0070C0"/>
          <w:lang w:val="en-US" w:eastAsia="zh-CN"/>
        </w:rPr>
        <w:t>Draft CR R4-2119144 adds the  framework to implement FR2-2 system parameters to TS 38.101-3.</w:t>
      </w:r>
      <w:r w:rsidRPr="00621D09">
        <w:rPr>
          <w:lang w:val="en-US"/>
        </w:rPr>
        <w:t xml:space="preserve"> </w:t>
      </w:r>
    </w:p>
    <w:p w14:paraId="01232A48"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3D19B152"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suggests companies provide any feedback on draft CR R4-2119144 directly into section </w:t>
      </w:r>
      <w:r w:rsidRPr="00621D09">
        <w:rPr>
          <w:b/>
          <w:bCs/>
          <w:color w:val="0070C0"/>
          <w:lang w:val="en-US"/>
        </w:rPr>
        <w:t>1.3.2 CRs/TPs</w:t>
      </w:r>
      <w:r w:rsidRPr="00621D09">
        <w:rPr>
          <w:color w:val="0070C0"/>
          <w:lang w:val="en-US"/>
        </w:rPr>
        <w:t xml:space="preserve"> </w:t>
      </w:r>
      <w:r w:rsidRPr="00621D09">
        <w:rPr>
          <w:b/>
          <w:bCs/>
          <w:color w:val="0070C0"/>
          <w:lang w:val="en-US"/>
        </w:rPr>
        <w:t>comments collection</w:t>
      </w:r>
      <w:r w:rsidRPr="00621D09">
        <w:rPr>
          <w:color w:val="0070C0"/>
          <w:lang w:val="en-US"/>
        </w:rPr>
        <w:t>.</w:t>
      </w:r>
    </w:p>
    <w:p w14:paraId="1DB4743A" w14:textId="77777777" w:rsidR="003525E0" w:rsidRPr="00621D09" w:rsidRDefault="003525E0">
      <w:pPr>
        <w:spacing w:after="120"/>
        <w:ind w:right="281"/>
        <w:rPr>
          <w:color w:val="0070C0"/>
          <w:lang w:val="en-US" w:eastAsia="zh-CN"/>
        </w:rPr>
      </w:pPr>
    </w:p>
    <w:p w14:paraId="2EDBA76B" w14:textId="77777777" w:rsidR="003525E0" w:rsidRPr="00621D09" w:rsidRDefault="007A2793">
      <w:pPr>
        <w:ind w:right="288"/>
        <w:jc w:val="both"/>
        <w:rPr>
          <w:b/>
          <w:color w:val="0070C0"/>
          <w:u w:val="single"/>
          <w:lang w:val="en-US" w:eastAsia="ko-KR"/>
        </w:rPr>
      </w:pPr>
      <w:r w:rsidRPr="00621D09">
        <w:rPr>
          <w:b/>
          <w:color w:val="0070C0"/>
          <w:u w:val="single"/>
          <w:lang w:val="en-US" w:eastAsia="ko-KR"/>
        </w:rPr>
        <w:t>Issue 1-3c: TS 38.104 updates</w:t>
      </w:r>
    </w:p>
    <w:p w14:paraId="3BB27F40" w14:textId="77777777" w:rsidR="003525E0" w:rsidRPr="00621D09" w:rsidRDefault="007A2793">
      <w:pPr>
        <w:spacing w:after="120"/>
        <w:ind w:right="37"/>
        <w:jc w:val="both"/>
        <w:rPr>
          <w:i/>
          <w:iCs/>
          <w:color w:val="0070C0"/>
          <w:lang w:val="en-US" w:eastAsia="zh-CN"/>
        </w:rPr>
      </w:pPr>
      <w:r w:rsidRPr="00621D09">
        <w:rPr>
          <w:i/>
          <w:iCs/>
          <w:color w:val="0070C0"/>
          <w:lang w:val="en-US" w:eastAsia="zh-CN"/>
        </w:rPr>
        <w:t>Draft CR R4-2119145 introduces the framework to implement FR2-2 system parameters to TS 38.104.</w:t>
      </w:r>
    </w:p>
    <w:p w14:paraId="49C889C0"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2D5959E0"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Moderator suggests companies provide any feedback on draft CR R4-2119145 directly into section </w:t>
      </w:r>
      <w:r w:rsidRPr="00621D09">
        <w:rPr>
          <w:b/>
          <w:bCs/>
          <w:color w:val="0070C0"/>
          <w:lang w:val="en-US"/>
        </w:rPr>
        <w:t>1.3.2 CRs/TPs</w:t>
      </w:r>
      <w:r w:rsidRPr="00621D09">
        <w:rPr>
          <w:color w:val="0070C0"/>
          <w:lang w:val="en-US"/>
        </w:rPr>
        <w:t xml:space="preserve"> </w:t>
      </w:r>
      <w:r w:rsidRPr="00621D09">
        <w:rPr>
          <w:b/>
          <w:bCs/>
          <w:color w:val="0070C0"/>
          <w:lang w:val="en-US"/>
        </w:rPr>
        <w:t>comments collection</w:t>
      </w:r>
    </w:p>
    <w:p w14:paraId="57D9B905" w14:textId="77777777" w:rsidR="003525E0" w:rsidRPr="00621D09" w:rsidRDefault="003525E0">
      <w:pPr>
        <w:spacing w:after="120"/>
        <w:ind w:right="281"/>
        <w:rPr>
          <w:color w:val="0070C0"/>
          <w:lang w:val="en-US" w:eastAsia="zh-CN"/>
        </w:rPr>
      </w:pPr>
    </w:p>
    <w:p w14:paraId="569BDC11" w14:textId="77777777" w:rsidR="003525E0" w:rsidRPr="00621D09" w:rsidRDefault="007A2793">
      <w:pPr>
        <w:pStyle w:val="Heading2"/>
        <w:ind w:right="281"/>
        <w:rPr>
          <w:lang w:val="en-US"/>
        </w:rPr>
      </w:pPr>
      <w:r w:rsidRPr="00621D09">
        <w:rPr>
          <w:lang w:val="en-US"/>
        </w:rPr>
        <w:t xml:space="preserve">Companies’ views - collection for 1st round </w:t>
      </w:r>
    </w:p>
    <w:p w14:paraId="34565D8E"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704FE135" w14:textId="77777777" w:rsidR="003525E0" w:rsidRPr="00621D09" w:rsidRDefault="007A2793">
      <w:pPr>
        <w:ind w:right="281"/>
        <w:rPr>
          <w:bCs/>
          <w:color w:val="0070C0"/>
          <w:u w:val="single"/>
          <w:lang w:val="en-US" w:eastAsia="ko-KR"/>
        </w:rPr>
      </w:pPr>
      <w:r w:rsidRPr="00621D09">
        <w:rPr>
          <w:bCs/>
          <w:color w:val="0070C0"/>
          <w:u w:val="single"/>
          <w:lang w:val="en-US" w:eastAsia="ko-KR"/>
        </w:rPr>
        <w:t xml:space="preserve">Sub-topic 1-1: Band planning </w:t>
      </w:r>
    </w:p>
    <w:p w14:paraId="437F992D" w14:textId="77777777" w:rsidR="003525E0" w:rsidRPr="00621D09" w:rsidRDefault="007A2793">
      <w:pPr>
        <w:ind w:right="281" w:firstLine="284"/>
        <w:rPr>
          <w:bCs/>
          <w:color w:val="0070C0"/>
          <w:lang w:val="en-US" w:eastAsia="ko-KR"/>
        </w:rPr>
      </w:pPr>
      <w:r w:rsidRPr="00621D09">
        <w:rPr>
          <w:bCs/>
          <w:color w:val="0070C0"/>
          <w:lang w:val="en-US" w:eastAsia="ko-KR"/>
        </w:rPr>
        <w:t>Issue 1-1a: Splitting the range of FR2 band numbers</w:t>
      </w:r>
    </w:p>
    <w:p w14:paraId="112434FB" w14:textId="77777777" w:rsidR="003525E0" w:rsidRPr="00621D09" w:rsidRDefault="007A2793">
      <w:pPr>
        <w:ind w:right="281" w:firstLine="284"/>
        <w:rPr>
          <w:bCs/>
          <w:color w:val="0070C0"/>
          <w:u w:val="single"/>
          <w:lang w:val="en-US" w:eastAsia="ko-KR"/>
        </w:rPr>
      </w:pPr>
      <w:r w:rsidRPr="00621D09">
        <w:rPr>
          <w:bCs/>
          <w:color w:val="0070C0"/>
          <w:lang w:val="en-US" w:eastAsia="ko-KR"/>
        </w:rPr>
        <w:t>Issue 1-1b: FR2-2 band introduction</w:t>
      </w:r>
    </w:p>
    <w:tbl>
      <w:tblPr>
        <w:tblStyle w:val="TableGrid"/>
        <w:tblW w:w="0" w:type="auto"/>
        <w:tblLook w:val="04A0" w:firstRow="1" w:lastRow="0" w:firstColumn="1" w:lastColumn="0" w:noHBand="0" w:noVBand="1"/>
      </w:tblPr>
      <w:tblGrid>
        <w:gridCol w:w="1586"/>
        <w:gridCol w:w="8056"/>
      </w:tblGrid>
      <w:tr w:rsidR="003525E0" w:rsidRPr="00621D09" w14:paraId="44C032A0" w14:textId="77777777" w:rsidTr="00FA0313">
        <w:tc>
          <w:tcPr>
            <w:tcW w:w="1586" w:type="dxa"/>
          </w:tcPr>
          <w:p w14:paraId="35114EA9"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056" w:type="dxa"/>
          </w:tcPr>
          <w:p w14:paraId="74037C30"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777081FE" w14:textId="77777777" w:rsidTr="00FA0313">
        <w:tc>
          <w:tcPr>
            <w:tcW w:w="1586" w:type="dxa"/>
          </w:tcPr>
          <w:p w14:paraId="1C630143" w14:textId="455B7D5D" w:rsidR="003525E0" w:rsidRPr="00621D09" w:rsidRDefault="00A35B40">
            <w:pPr>
              <w:spacing w:after="120"/>
              <w:ind w:right="281"/>
              <w:rPr>
                <w:rFonts w:eastAsiaTheme="minorEastAsia"/>
                <w:color w:val="0070C0"/>
                <w:lang w:val="en-US" w:eastAsia="zh-CN"/>
              </w:rPr>
            </w:pPr>
            <w:r w:rsidRPr="00621D09">
              <w:rPr>
                <w:rFonts w:eastAsiaTheme="minorEastAsia"/>
                <w:color w:val="0070C0"/>
                <w:lang w:val="en-US" w:eastAsia="zh-CN"/>
              </w:rPr>
              <w:t>Q</w:t>
            </w:r>
            <w:r w:rsidR="00945938" w:rsidRPr="00621D09">
              <w:rPr>
                <w:rFonts w:eastAsiaTheme="minorEastAsia"/>
                <w:color w:val="0070C0"/>
                <w:lang w:val="en-US" w:eastAsia="zh-CN"/>
              </w:rPr>
              <w:t>COM</w:t>
            </w:r>
          </w:p>
        </w:tc>
        <w:tc>
          <w:tcPr>
            <w:tcW w:w="8056" w:type="dxa"/>
          </w:tcPr>
          <w:p w14:paraId="2777A2C3" w14:textId="77777777" w:rsidR="003525E0" w:rsidRPr="00621D09" w:rsidRDefault="00945938">
            <w:pPr>
              <w:spacing w:after="120"/>
              <w:ind w:right="281"/>
              <w:rPr>
                <w:rFonts w:eastAsiaTheme="minorEastAsia"/>
                <w:color w:val="0070C0"/>
                <w:lang w:val="en-US" w:eastAsia="zh-CN"/>
              </w:rPr>
            </w:pPr>
            <w:r w:rsidRPr="00621D09">
              <w:rPr>
                <w:rFonts w:eastAsiaTheme="minorEastAsia"/>
                <w:color w:val="0070C0"/>
                <w:lang w:val="en-US" w:eastAsia="zh-CN"/>
              </w:rPr>
              <w:t>1-1a : No reason to split.</w:t>
            </w:r>
          </w:p>
          <w:p w14:paraId="1D3438B7" w14:textId="2BAA2490" w:rsidR="00BB1CA5" w:rsidRPr="00621D09" w:rsidRDefault="00BB1CA5">
            <w:pPr>
              <w:spacing w:after="120"/>
              <w:ind w:right="281"/>
              <w:rPr>
                <w:rFonts w:eastAsiaTheme="minorEastAsia"/>
                <w:color w:val="0070C0"/>
                <w:lang w:val="en-US" w:eastAsia="zh-CN"/>
              </w:rPr>
            </w:pPr>
            <w:r w:rsidRPr="00621D09">
              <w:rPr>
                <w:rFonts w:eastAsiaTheme="minorEastAsia"/>
                <w:color w:val="0070C0"/>
                <w:lang w:val="en-US" w:eastAsia="zh-CN"/>
              </w:rPr>
              <w:t>1-1b : agree with WF</w:t>
            </w:r>
          </w:p>
        </w:tc>
      </w:tr>
      <w:tr w:rsidR="003525E0" w:rsidRPr="00621D09" w14:paraId="1DF7F68F" w14:textId="77777777" w:rsidTr="00FA0313">
        <w:tc>
          <w:tcPr>
            <w:tcW w:w="1586" w:type="dxa"/>
          </w:tcPr>
          <w:p w14:paraId="3237F259"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ZTE</w:t>
            </w:r>
          </w:p>
        </w:tc>
        <w:tc>
          <w:tcPr>
            <w:tcW w:w="8056" w:type="dxa"/>
          </w:tcPr>
          <w:p w14:paraId="27590A96"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 xml:space="preserve"> Issue 1-1a,  band number splitting between FR2-1 and FR2-2 seems good idea compared with NTN discussion, however we are just wondering if there are no much band definition for FR2-2, then whether it’s necessary to have dedicated band number range for FR2-2. we would like to see more discussion from companies.</w:t>
            </w:r>
          </w:p>
        </w:tc>
      </w:tr>
      <w:tr w:rsidR="00BD00D1" w:rsidRPr="00621D09" w14:paraId="326B63DF" w14:textId="77777777" w:rsidTr="00FA0313">
        <w:tc>
          <w:tcPr>
            <w:tcW w:w="1586" w:type="dxa"/>
          </w:tcPr>
          <w:p w14:paraId="4CBA8C2A" w14:textId="77777777" w:rsidR="00BD00D1" w:rsidRPr="00621D09" w:rsidRDefault="00BD00D1">
            <w:pPr>
              <w:spacing w:after="120"/>
              <w:ind w:right="281"/>
              <w:rPr>
                <w:rFonts w:eastAsiaTheme="minorEastAsia"/>
                <w:color w:val="0070C0"/>
                <w:lang w:val="en-US" w:eastAsia="zh-CN"/>
              </w:rPr>
            </w:pPr>
            <w:r w:rsidRPr="00621D09">
              <w:rPr>
                <w:rFonts w:eastAsiaTheme="minorEastAsia"/>
                <w:color w:val="0070C0"/>
                <w:lang w:val="en-US" w:eastAsia="zh-CN"/>
              </w:rPr>
              <w:lastRenderedPageBreak/>
              <w:t>CATT</w:t>
            </w:r>
          </w:p>
        </w:tc>
        <w:tc>
          <w:tcPr>
            <w:tcW w:w="8056" w:type="dxa"/>
          </w:tcPr>
          <w:p w14:paraId="2B9FF449" w14:textId="77777777" w:rsidR="00BD00D1" w:rsidRPr="00621D09" w:rsidRDefault="00BD00D1">
            <w:pPr>
              <w:spacing w:after="120"/>
              <w:ind w:right="281"/>
              <w:rPr>
                <w:rFonts w:eastAsiaTheme="minorEastAsia"/>
                <w:color w:val="0070C0"/>
                <w:lang w:val="en-US" w:eastAsia="zh-CN"/>
              </w:rPr>
            </w:pPr>
            <w:r w:rsidRPr="00621D09">
              <w:rPr>
                <w:rFonts w:eastAsiaTheme="minorEastAsia"/>
                <w:color w:val="0070C0"/>
                <w:lang w:val="en-US" w:eastAsia="zh-CN"/>
              </w:rPr>
              <w:t>We understand the intention of splitting the band number, but also partially agree with ZTE that the whole number of FR2 bands may not be big, so maybe not splitting it can be also considered.</w:t>
            </w:r>
          </w:p>
        </w:tc>
      </w:tr>
      <w:tr w:rsidR="00054A87" w:rsidRPr="00621D09" w14:paraId="38966703" w14:textId="77777777" w:rsidTr="00FA0313">
        <w:tc>
          <w:tcPr>
            <w:tcW w:w="1586" w:type="dxa"/>
          </w:tcPr>
          <w:p w14:paraId="5CE32333" w14:textId="77777777" w:rsidR="00054A87" w:rsidRPr="00621D09" w:rsidRDefault="00054A87">
            <w:pPr>
              <w:spacing w:after="120"/>
              <w:ind w:right="281"/>
              <w:rPr>
                <w:rFonts w:eastAsiaTheme="minorEastAsia"/>
                <w:color w:val="0070C0"/>
                <w:lang w:val="en-US" w:eastAsia="zh-CN"/>
              </w:rPr>
            </w:pPr>
            <w:r w:rsidRPr="00621D09">
              <w:rPr>
                <w:rFonts w:eastAsiaTheme="minorEastAsia"/>
                <w:color w:val="0070C0"/>
                <w:lang w:val="en-US" w:eastAsia="zh-CN"/>
              </w:rPr>
              <w:t>OPPO</w:t>
            </w:r>
          </w:p>
        </w:tc>
        <w:tc>
          <w:tcPr>
            <w:tcW w:w="8056" w:type="dxa"/>
          </w:tcPr>
          <w:p w14:paraId="10CA366B" w14:textId="77777777" w:rsidR="00054A87" w:rsidRPr="00621D09" w:rsidRDefault="00054A87">
            <w:pPr>
              <w:spacing w:after="120"/>
              <w:ind w:right="281"/>
              <w:rPr>
                <w:rFonts w:eastAsiaTheme="minorEastAsia"/>
                <w:color w:val="0070C0"/>
                <w:lang w:val="en-US" w:eastAsia="zh-CN"/>
              </w:rPr>
            </w:pPr>
            <w:r w:rsidRPr="00621D09">
              <w:rPr>
                <w:rFonts w:eastAsiaTheme="minorEastAsia"/>
                <w:color w:val="0070C0"/>
                <w:lang w:val="en-US" w:eastAsia="zh-CN"/>
              </w:rPr>
              <w:t>Issue 1-1b, agree with proposal, start with unlicensed band.</w:t>
            </w:r>
          </w:p>
        </w:tc>
      </w:tr>
      <w:tr w:rsidR="00AD7A50" w:rsidRPr="00621D09" w14:paraId="1512B579" w14:textId="77777777" w:rsidTr="00FA0313">
        <w:tc>
          <w:tcPr>
            <w:tcW w:w="1586" w:type="dxa"/>
          </w:tcPr>
          <w:p w14:paraId="0E66E680" w14:textId="6A578432" w:rsidR="00AD7A50" w:rsidRPr="00621D09" w:rsidRDefault="00AD7A50" w:rsidP="00AD7A50">
            <w:pPr>
              <w:spacing w:after="120"/>
              <w:ind w:right="281"/>
              <w:rPr>
                <w:rFonts w:eastAsiaTheme="minorEastAsia"/>
                <w:color w:val="0070C0"/>
                <w:lang w:val="en-US" w:eastAsia="zh-CN"/>
              </w:rPr>
            </w:pPr>
            <w:r w:rsidRPr="00621D09">
              <w:rPr>
                <w:rFonts w:eastAsiaTheme="minorEastAsia"/>
                <w:color w:val="0070C0"/>
                <w:lang w:val="en-US" w:eastAsia="zh-CN"/>
              </w:rPr>
              <w:t>Ericsson</w:t>
            </w:r>
          </w:p>
        </w:tc>
        <w:tc>
          <w:tcPr>
            <w:tcW w:w="8056" w:type="dxa"/>
          </w:tcPr>
          <w:p w14:paraId="0FAE1CE4" w14:textId="77777777" w:rsidR="00AD7A50" w:rsidRPr="00621D09" w:rsidRDefault="00AD7A50" w:rsidP="00AD7A50">
            <w:pPr>
              <w:spacing w:after="120"/>
              <w:ind w:right="281"/>
              <w:rPr>
                <w:rFonts w:eastAsiaTheme="minorEastAsia"/>
                <w:color w:val="0070C0"/>
                <w:lang w:val="en-US" w:eastAsia="zh-CN"/>
              </w:rPr>
            </w:pPr>
            <w:r w:rsidRPr="00621D09">
              <w:rPr>
                <w:rFonts w:eastAsiaTheme="minorEastAsia"/>
                <w:color w:val="0070C0"/>
                <w:lang w:val="en-US" w:eastAsia="zh-CN"/>
              </w:rPr>
              <w:t>Issue 1-1a: no reason to split the range of frequency band indicators, FR2-1 and FR2-2 in the same specifications.</w:t>
            </w:r>
          </w:p>
          <w:p w14:paraId="1CA58602" w14:textId="25970117" w:rsidR="00AD7A50" w:rsidRPr="00621D09" w:rsidRDefault="00AD7A50" w:rsidP="00AD7A50">
            <w:pPr>
              <w:spacing w:after="120"/>
              <w:ind w:right="281"/>
              <w:rPr>
                <w:rFonts w:eastAsiaTheme="minorEastAsia"/>
                <w:color w:val="0070C0"/>
                <w:lang w:val="en-US" w:eastAsia="zh-CN"/>
              </w:rPr>
            </w:pPr>
            <w:r w:rsidRPr="00621D09">
              <w:rPr>
                <w:rFonts w:eastAsiaTheme="minorEastAsia"/>
                <w:color w:val="0070C0"/>
                <w:lang w:val="en-US" w:eastAsia="zh-CN"/>
              </w:rPr>
              <w:t>Issue 1-1b: it has already been agreed (?) to introduce an unlicensed band with a range 57-71 GHz,</w:t>
            </w:r>
          </w:p>
        </w:tc>
      </w:tr>
      <w:tr w:rsidR="00FA0313" w:rsidRPr="00621D09" w14:paraId="5425CEBC" w14:textId="77777777" w:rsidTr="00FA0313">
        <w:tc>
          <w:tcPr>
            <w:tcW w:w="1586" w:type="dxa"/>
          </w:tcPr>
          <w:p w14:paraId="733F51C0" w14:textId="72BECE23"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Nokia, Nokia Shanghai Bell</w:t>
            </w:r>
          </w:p>
        </w:tc>
        <w:tc>
          <w:tcPr>
            <w:tcW w:w="8056" w:type="dxa"/>
          </w:tcPr>
          <w:p w14:paraId="1CF71405" w14:textId="77777777"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 xml:space="preserve">Issue 1-1a: We think it is not necessary to split the band number range as expected number of bands is low and therefore possibility for confusion is also low. </w:t>
            </w:r>
          </w:p>
          <w:p w14:paraId="5F301F18" w14:textId="4DC7CEAB"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Issue 1-1b: We agree with recommended WF.</w:t>
            </w:r>
          </w:p>
        </w:tc>
      </w:tr>
      <w:tr w:rsidR="008D2DBD" w:rsidRPr="00621D09" w14:paraId="055068E0" w14:textId="77777777" w:rsidTr="00FA0313">
        <w:tc>
          <w:tcPr>
            <w:tcW w:w="1586" w:type="dxa"/>
          </w:tcPr>
          <w:p w14:paraId="33948551" w14:textId="4A0B5C17" w:rsidR="008D2DBD" w:rsidRPr="00621D09" w:rsidRDefault="008D2DBD" w:rsidP="008D2DBD">
            <w:pPr>
              <w:spacing w:after="120"/>
              <w:ind w:right="281"/>
              <w:rPr>
                <w:rFonts w:eastAsiaTheme="minorEastAsia"/>
                <w:color w:val="0070C0"/>
                <w:lang w:val="en-US" w:eastAsia="zh-CN"/>
              </w:rPr>
            </w:pPr>
            <w:r w:rsidRPr="00621D09">
              <w:rPr>
                <w:rFonts w:eastAsiaTheme="minorEastAsia"/>
                <w:color w:val="0070C0"/>
                <w:lang w:val="en-US" w:eastAsia="zh-CN"/>
              </w:rPr>
              <w:t>Apple</w:t>
            </w:r>
          </w:p>
        </w:tc>
        <w:tc>
          <w:tcPr>
            <w:tcW w:w="8056" w:type="dxa"/>
          </w:tcPr>
          <w:p w14:paraId="30D8ACF5" w14:textId="77777777" w:rsidR="008D2DBD" w:rsidRPr="00621D09" w:rsidRDefault="008D2DBD" w:rsidP="008D2DBD">
            <w:pPr>
              <w:spacing w:after="120"/>
              <w:ind w:right="281"/>
              <w:rPr>
                <w:rFonts w:eastAsiaTheme="minorEastAsia"/>
                <w:color w:val="0070C0"/>
                <w:lang w:val="en-US" w:eastAsia="zh-CN"/>
              </w:rPr>
            </w:pPr>
            <w:r w:rsidRPr="00621D09">
              <w:rPr>
                <w:rFonts w:eastAsiaTheme="minorEastAsia"/>
                <w:color w:val="0070C0"/>
                <w:lang w:val="en-US" w:eastAsia="zh-CN"/>
              </w:rPr>
              <w:t>1-1a: We recall that this issue was discussed before and the majority view was that there is no need to split. Instead, the next available FR2 band number can be used for this band.</w:t>
            </w:r>
          </w:p>
          <w:p w14:paraId="63CB322A" w14:textId="036FFB3D" w:rsidR="008D2DBD" w:rsidRPr="00621D09" w:rsidRDefault="008D2DBD" w:rsidP="008D2DBD">
            <w:pPr>
              <w:spacing w:after="120"/>
              <w:ind w:right="281"/>
              <w:rPr>
                <w:rFonts w:eastAsiaTheme="minorEastAsia"/>
                <w:color w:val="0070C0"/>
                <w:lang w:val="en-US" w:eastAsia="zh-CN"/>
              </w:rPr>
            </w:pPr>
            <w:r w:rsidRPr="00621D09">
              <w:rPr>
                <w:rFonts w:eastAsiaTheme="minorEastAsia"/>
                <w:color w:val="0070C0"/>
                <w:lang w:val="en-US" w:eastAsia="zh-CN"/>
              </w:rPr>
              <w:t>1-1b: we support the recommended WF, since the regulations for licensed bands are not ready. Note that it was agreed in RAN4 that the work except system parameters on [66-71] GHz for licensed band will start when regulations become clear.</w:t>
            </w:r>
          </w:p>
        </w:tc>
      </w:tr>
      <w:tr w:rsidR="007D56AF" w:rsidRPr="00621D09" w14:paraId="4E86A150" w14:textId="77777777" w:rsidTr="00266B15">
        <w:tc>
          <w:tcPr>
            <w:tcW w:w="1586" w:type="dxa"/>
          </w:tcPr>
          <w:p w14:paraId="5844EE83"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Huawei</w:t>
            </w:r>
          </w:p>
        </w:tc>
        <w:tc>
          <w:tcPr>
            <w:tcW w:w="8056" w:type="dxa"/>
          </w:tcPr>
          <w:p w14:paraId="677F0283"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1-1a: We prefer to keep the same numbering range – using a dedicated sub-range to identify FR2-2 bands is not expected to be very user friendly. Instead, we have proposed to directly use “FR2-2” to distinguish bands and band combinations (refer to related draft CR).</w:t>
            </w:r>
          </w:p>
          <w:p w14:paraId="0E903D26"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1-1b: related decision on the unlicensed band has already been made (well, we have no TR to keep all those decisions). So what do we agree here is just the assigned band number, or?</w:t>
            </w:r>
          </w:p>
        </w:tc>
      </w:tr>
      <w:tr w:rsidR="007D56AF" w:rsidRPr="00621D09" w14:paraId="73928D55" w14:textId="77777777" w:rsidTr="00FA0313">
        <w:tc>
          <w:tcPr>
            <w:tcW w:w="1586" w:type="dxa"/>
          </w:tcPr>
          <w:p w14:paraId="2236D6B7" w14:textId="7CBE295A" w:rsidR="007D56AF" w:rsidRPr="00621D09" w:rsidRDefault="009213EC" w:rsidP="008D2DBD">
            <w:pPr>
              <w:spacing w:after="120"/>
              <w:ind w:right="281"/>
              <w:rPr>
                <w:rFonts w:eastAsiaTheme="minorEastAsia"/>
                <w:color w:val="0070C0"/>
                <w:lang w:val="en-US" w:eastAsia="zh-CN"/>
              </w:rPr>
            </w:pPr>
            <w:r w:rsidRPr="00621D09">
              <w:rPr>
                <w:rFonts w:eastAsiaTheme="minorEastAsia"/>
                <w:color w:val="0070C0"/>
                <w:lang w:val="en-US" w:eastAsia="zh-CN"/>
              </w:rPr>
              <w:t>Intel</w:t>
            </w:r>
          </w:p>
        </w:tc>
        <w:tc>
          <w:tcPr>
            <w:tcW w:w="8056" w:type="dxa"/>
          </w:tcPr>
          <w:p w14:paraId="26455B02" w14:textId="77777777" w:rsidR="009213EC" w:rsidRPr="00621D09" w:rsidRDefault="009213EC" w:rsidP="009213EC">
            <w:pPr>
              <w:spacing w:after="120"/>
              <w:ind w:right="281"/>
              <w:jc w:val="both"/>
              <w:rPr>
                <w:rFonts w:eastAsiaTheme="minorEastAsia"/>
                <w:b/>
                <w:bCs/>
                <w:color w:val="0070C0"/>
                <w:u w:val="single"/>
                <w:lang w:val="en-US" w:eastAsia="zh-CN"/>
              </w:rPr>
            </w:pPr>
            <w:r w:rsidRPr="00621D09">
              <w:rPr>
                <w:rFonts w:eastAsiaTheme="minorEastAsia"/>
                <w:b/>
                <w:bCs/>
                <w:color w:val="0070C0"/>
                <w:u w:val="single"/>
                <w:lang w:val="en-US" w:eastAsia="zh-CN"/>
              </w:rPr>
              <w:t xml:space="preserve">Issue 1-1a: </w:t>
            </w:r>
          </w:p>
          <w:p w14:paraId="4DC11233" w14:textId="77777777" w:rsidR="009213EC" w:rsidRPr="00621D09" w:rsidRDefault="009213EC" w:rsidP="009213EC">
            <w:pPr>
              <w:spacing w:after="120"/>
              <w:ind w:right="281"/>
              <w:jc w:val="both"/>
              <w:rPr>
                <w:rFonts w:eastAsiaTheme="minorEastAsia"/>
                <w:color w:val="0070C0"/>
                <w:lang w:val="en-US" w:eastAsia="zh-CN"/>
              </w:rPr>
            </w:pPr>
            <w:r w:rsidRPr="00621D09">
              <w:rPr>
                <w:rFonts w:eastAsiaTheme="minorEastAsia"/>
                <w:color w:val="0070C0"/>
                <w:lang w:val="en-US" w:eastAsia="zh-CN"/>
              </w:rPr>
              <w:t>While we understand the intention behind the split, we do not see a strong reason to do it.</w:t>
            </w:r>
          </w:p>
          <w:p w14:paraId="02E40A65" w14:textId="77777777" w:rsidR="009213EC" w:rsidRPr="00621D09" w:rsidRDefault="009213EC" w:rsidP="009213EC">
            <w:pPr>
              <w:spacing w:after="120"/>
              <w:ind w:right="281"/>
              <w:rPr>
                <w:rFonts w:eastAsiaTheme="minorEastAsia"/>
                <w:b/>
                <w:bCs/>
                <w:color w:val="0070C0"/>
                <w:u w:val="single"/>
                <w:lang w:val="en-US" w:eastAsia="zh-CN"/>
              </w:rPr>
            </w:pPr>
            <w:r w:rsidRPr="00621D09">
              <w:rPr>
                <w:rFonts w:eastAsiaTheme="minorEastAsia"/>
                <w:b/>
                <w:bCs/>
                <w:color w:val="0070C0"/>
                <w:u w:val="single"/>
                <w:lang w:val="en-US" w:eastAsia="zh-CN"/>
              </w:rPr>
              <w:t xml:space="preserve">Issue 1-1b: </w:t>
            </w:r>
          </w:p>
          <w:p w14:paraId="2CD7F303" w14:textId="016F6C55" w:rsidR="007D56AF" w:rsidRPr="00621D09" w:rsidRDefault="009213EC" w:rsidP="009213EC">
            <w:pPr>
              <w:spacing w:after="120"/>
              <w:ind w:right="281"/>
              <w:rPr>
                <w:rFonts w:eastAsiaTheme="minorEastAsia"/>
                <w:color w:val="0070C0"/>
                <w:lang w:val="en-US" w:eastAsia="zh-CN"/>
              </w:rPr>
            </w:pPr>
            <w:r w:rsidRPr="00621D09">
              <w:rPr>
                <w:rFonts w:eastAsiaTheme="minorEastAsia"/>
                <w:color w:val="0070C0"/>
                <w:lang w:val="en-US" w:eastAsia="zh-CN"/>
              </w:rPr>
              <w:t>Agree with recommended WF</w:t>
            </w:r>
          </w:p>
        </w:tc>
      </w:tr>
      <w:tr w:rsidR="00E76D00" w:rsidRPr="00621D09" w14:paraId="205DEDA1" w14:textId="77777777" w:rsidTr="00FA0313">
        <w:tc>
          <w:tcPr>
            <w:tcW w:w="1586" w:type="dxa"/>
          </w:tcPr>
          <w:p w14:paraId="733B4A24" w14:textId="5CF5097E" w:rsidR="00E76D00" w:rsidRPr="00621D09" w:rsidRDefault="00E76D00" w:rsidP="008D2DBD">
            <w:pPr>
              <w:spacing w:after="120"/>
              <w:ind w:right="281"/>
              <w:rPr>
                <w:rFonts w:eastAsiaTheme="minorEastAsia"/>
                <w:color w:val="0070C0"/>
                <w:lang w:val="en-US" w:eastAsia="zh-CN"/>
              </w:rPr>
            </w:pPr>
            <w:r w:rsidRPr="00621D09">
              <w:rPr>
                <w:rFonts w:eastAsiaTheme="minorEastAsia"/>
                <w:color w:val="0070C0"/>
                <w:lang w:val="en-US" w:eastAsia="zh-CN"/>
              </w:rPr>
              <w:t>Vivo</w:t>
            </w:r>
          </w:p>
        </w:tc>
        <w:tc>
          <w:tcPr>
            <w:tcW w:w="8056" w:type="dxa"/>
          </w:tcPr>
          <w:p w14:paraId="1B4914A0" w14:textId="77777777" w:rsidR="00E76D00" w:rsidRPr="00621D09" w:rsidRDefault="00E76D00" w:rsidP="009213EC">
            <w:pPr>
              <w:spacing w:after="120"/>
              <w:ind w:right="281"/>
              <w:jc w:val="both"/>
              <w:rPr>
                <w:rFonts w:eastAsiaTheme="minorEastAsia"/>
                <w:b/>
                <w:bCs/>
                <w:color w:val="0070C0"/>
                <w:u w:val="single"/>
                <w:lang w:val="en-US" w:eastAsia="zh-CN"/>
              </w:rPr>
            </w:pPr>
            <w:r w:rsidRPr="00621D09">
              <w:rPr>
                <w:rFonts w:eastAsiaTheme="minorEastAsia"/>
                <w:b/>
                <w:bCs/>
                <w:color w:val="0070C0"/>
                <w:u w:val="single"/>
                <w:lang w:val="en-US" w:eastAsia="zh-CN"/>
              </w:rPr>
              <w:t>Issue 1-1a:</w:t>
            </w:r>
          </w:p>
          <w:p w14:paraId="44984362" w14:textId="218CA252" w:rsidR="00E76D00" w:rsidRPr="00621D09" w:rsidRDefault="00E76D00" w:rsidP="009213EC">
            <w:pPr>
              <w:spacing w:after="120"/>
              <w:ind w:right="281"/>
              <w:jc w:val="both"/>
              <w:rPr>
                <w:rFonts w:eastAsiaTheme="minorEastAsia"/>
                <w:color w:val="0070C0"/>
                <w:lang w:val="en-US" w:eastAsia="zh-CN"/>
              </w:rPr>
            </w:pPr>
            <w:r w:rsidRPr="00621D09">
              <w:rPr>
                <w:rFonts w:eastAsiaTheme="minorEastAsia"/>
                <w:color w:val="0070C0"/>
                <w:lang w:val="en-US" w:eastAsia="zh-CN"/>
              </w:rPr>
              <w:t>We can go with the majority view.</w:t>
            </w:r>
          </w:p>
        </w:tc>
      </w:tr>
    </w:tbl>
    <w:p w14:paraId="7CFAA425" w14:textId="77777777" w:rsidR="003525E0" w:rsidRPr="00621D09" w:rsidRDefault="007A2793">
      <w:pPr>
        <w:ind w:right="281"/>
        <w:rPr>
          <w:color w:val="0070C0"/>
          <w:lang w:val="en-US" w:eastAsia="zh-CN"/>
        </w:rPr>
      </w:pPr>
      <w:r w:rsidRPr="00621D09">
        <w:rPr>
          <w:color w:val="0070C0"/>
          <w:lang w:val="en-US" w:eastAsia="zh-CN"/>
        </w:rPr>
        <w:t xml:space="preserve"> </w:t>
      </w:r>
    </w:p>
    <w:p w14:paraId="36781947" w14:textId="77777777" w:rsidR="003525E0" w:rsidRPr="00621D09" w:rsidRDefault="007A2793">
      <w:pPr>
        <w:ind w:right="281"/>
        <w:rPr>
          <w:bCs/>
          <w:color w:val="0070C0"/>
          <w:u w:val="single"/>
          <w:lang w:val="en-US" w:eastAsia="ko-KR"/>
        </w:rPr>
      </w:pPr>
      <w:r w:rsidRPr="00621D09">
        <w:rPr>
          <w:bCs/>
          <w:color w:val="0070C0"/>
          <w:u w:val="single"/>
          <w:lang w:val="en-US" w:eastAsia="ko-KR"/>
        </w:rPr>
        <w:t>Sub-topic 1-2: CR work split</w:t>
      </w:r>
    </w:p>
    <w:tbl>
      <w:tblPr>
        <w:tblStyle w:val="TableGrid"/>
        <w:tblW w:w="0" w:type="auto"/>
        <w:tblLook w:val="04A0" w:firstRow="1" w:lastRow="0" w:firstColumn="1" w:lastColumn="0" w:noHBand="0" w:noVBand="1"/>
      </w:tblPr>
      <w:tblGrid>
        <w:gridCol w:w="1331"/>
        <w:gridCol w:w="8381"/>
      </w:tblGrid>
      <w:tr w:rsidR="003525E0" w:rsidRPr="00621D09" w14:paraId="5473F45E" w14:textId="77777777" w:rsidTr="00FA0313">
        <w:tc>
          <w:tcPr>
            <w:tcW w:w="1331" w:type="dxa"/>
          </w:tcPr>
          <w:p w14:paraId="386E79C2"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lastRenderedPageBreak/>
              <w:t>Company</w:t>
            </w:r>
          </w:p>
        </w:tc>
        <w:tc>
          <w:tcPr>
            <w:tcW w:w="8381" w:type="dxa"/>
          </w:tcPr>
          <w:p w14:paraId="0141CD77"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1B8CC8C7" w14:textId="77777777" w:rsidTr="00FA0313">
        <w:tc>
          <w:tcPr>
            <w:tcW w:w="1331" w:type="dxa"/>
          </w:tcPr>
          <w:p w14:paraId="15191023"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ZTE</w:t>
            </w:r>
          </w:p>
        </w:tc>
        <w:tc>
          <w:tcPr>
            <w:tcW w:w="8381" w:type="dxa"/>
          </w:tcPr>
          <w:p w14:paraId="7D8CBF1D"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This agreement in last meeting, it should be only valid for general part and we prefer to further discuss it in the dedicated thread, like BS RF, UE RF and UE RRM etc</w:t>
            </w:r>
          </w:p>
        </w:tc>
      </w:tr>
      <w:tr w:rsidR="00BD00D1" w:rsidRPr="00621D09" w14:paraId="17847B78" w14:textId="77777777" w:rsidTr="00FA0313">
        <w:tc>
          <w:tcPr>
            <w:tcW w:w="1331" w:type="dxa"/>
          </w:tcPr>
          <w:p w14:paraId="02FF3CE9" w14:textId="77777777" w:rsidR="00BD00D1" w:rsidRPr="00621D09" w:rsidRDefault="00BD00D1">
            <w:pPr>
              <w:spacing w:after="120"/>
              <w:ind w:right="281"/>
              <w:rPr>
                <w:rFonts w:eastAsiaTheme="minorEastAsia"/>
                <w:color w:val="0070C0"/>
                <w:lang w:val="en-US" w:eastAsia="zh-CN"/>
              </w:rPr>
            </w:pPr>
            <w:r w:rsidRPr="00621D09">
              <w:rPr>
                <w:rFonts w:eastAsiaTheme="minorEastAsia"/>
                <w:color w:val="0070C0"/>
                <w:lang w:val="en-US" w:eastAsia="zh-CN"/>
              </w:rPr>
              <w:t>CATT</w:t>
            </w:r>
          </w:p>
        </w:tc>
        <w:tc>
          <w:tcPr>
            <w:tcW w:w="8381" w:type="dxa"/>
          </w:tcPr>
          <w:p w14:paraId="14D0561E" w14:textId="77777777" w:rsidR="00BD00D1" w:rsidRPr="00621D09" w:rsidRDefault="00BD00D1">
            <w:pPr>
              <w:spacing w:after="120"/>
              <w:ind w:right="281"/>
              <w:rPr>
                <w:rFonts w:eastAsiaTheme="minorEastAsia"/>
                <w:color w:val="0070C0"/>
                <w:lang w:val="en-US" w:eastAsia="zh-CN"/>
              </w:rPr>
            </w:pPr>
            <w:r w:rsidRPr="00621D09">
              <w:rPr>
                <w:rFonts w:eastAsiaTheme="minorEastAsia"/>
                <w:color w:val="0070C0"/>
                <w:lang w:val="en-US" w:eastAsia="zh-CN"/>
              </w:rPr>
              <w:t>Our understanding is that the last meeting’s agreement is how to update FR2-1 and FR2-2. And the whole specs corresponding to BS RF, UE RF and UE RRM should be handled in the corresponding experts as a whole. And it seems a little early to discuss the CR split when there’s not much agreement yet.</w:t>
            </w:r>
          </w:p>
        </w:tc>
      </w:tr>
      <w:tr w:rsidR="00FA0313" w:rsidRPr="00621D09" w14:paraId="2E9992EB" w14:textId="77777777" w:rsidTr="00FA0313">
        <w:tc>
          <w:tcPr>
            <w:tcW w:w="1331" w:type="dxa"/>
          </w:tcPr>
          <w:p w14:paraId="016D5A69" w14:textId="696E066C"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Nokia, Nokia Shanghai Bell</w:t>
            </w:r>
          </w:p>
        </w:tc>
        <w:tc>
          <w:tcPr>
            <w:tcW w:w="8381" w:type="dxa"/>
          </w:tcPr>
          <w:p w14:paraId="3CF942EA" w14:textId="77EA73E3"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Issue 1-2: The amount of needed changes varies a lot per specification, but major impact is expected at least to 38.133, 38.101-2 and 38.104. Potentially also to 38.101-3. Therefore, it would be useful to consider CR split within these specifications with major impact. This will also facilitate easier review of the changes as a single topic is concentrated in single CR, instead of potentially changes being split over several tens of pages long single CR. Due to the draft CR approach further CR split will not overload MCC.</w:t>
            </w:r>
          </w:p>
          <w:p w14:paraId="5B322A9C" w14:textId="4188D124"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Please note that CR split discussion for 38.104 is already part of thread 312.</w:t>
            </w:r>
          </w:p>
        </w:tc>
      </w:tr>
      <w:tr w:rsidR="008D2DBD" w:rsidRPr="00621D09" w14:paraId="59520BFF" w14:textId="77777777" w:rsidTr="00FA0313">
        <w:tc>
          <w:tcPr>
            <w:tcW w:w="1331" w:type="dxa"/>
          </w:tcPr>
          <w:p w14:paraId="717C2BCE" w14:textId="205564CA" w:rsidR="008D2DBD" w:rsidRPr="00621D09" w:rsidRDefault="008D2DBD" w:rsidP="008D2DBD">
            <w:pPr>
              <w:spacing w:after="120"/>
              <w:ind w:right="281"/>
              <w:rPr>
                <w:rFonts w:eastAsiaTheme="minorEastAsia"/>
                <w:color w:val="0070C0"/>
                <w:lang w:val="en-US" w:eastAsia="zh-CN"/>
              </w:rPr>
            </w:pPr>
            <w:r w:rsidRPr="00621D09">
              <w:rPr>
                <w:rFonts w:eastAsiaTheme="minorEastAsia"/>
                <w:color w:val="0070C0"/>
                <w:lang w:val="en-US" w:eastAsia="zh-CN"/>
              </w:rPr>
              <w:t>Apple</w:t>
            </w:r>
          </w:p>
        </w:tc>
        <w:tc>
          <w:tcPr>
            <w:tcW w:w="8381" w:type="dxa"/>
          </w:tcPr>
          <w:p w14:paraId="43A984A2" w14:textId="07086297" w:rsidR="008D2DBD" w:rsidRPr="00621D09" w:rsidRDefault="008D2DBD" w:rsidP="008D2DBD">
            <w:pPr>
              <w:spacing w:after="120"/>
              <w:ind w:right="281"/>
              <w:rPr>
                <w:rFonts w:eastAsiaTheme="minorEastAsia"/>
                <w:color w:val="0070C0"/>
                <w:lang w:val="en-US" w:eastAsia="zh-CN"/>
              </w:rPr>
            </w:pPr>
            <w:r w:rsidRPr="00621D09">
              <w:rPr>
                <w:rFonts w:eastAsiaTheme="minorEastAsia"/>
                <w:color w:val="0070C0"/>
                <w:lang w:val="en-US" w:eastAsia="zh-CN"/>
              </w:rPr>
              <w:t>The agreement was for general part. As the major impact is on 38.101-2 and 38.104, perhaps more companies can get involved. If the CR work for 38.101-2 is split into two pieces, one for TX and the other for RX. Apple would like to volunteer to prepare the CR for either TX or RX.</w:t>
            </w:r>
          </w:p>
        </w:tc>
      </w:tr>
      <w:tr w:rsidR="007D56AF" w:rsidRPr="00621D09" w14:paraId="73E7DFE1" w14:textId="77777777" w:rsidTr="00266B15">
        <w:tc>
          <w:tcPr>
            <w:tcW w:w="1331" w:type="dxa"/>
          </w:tcPr>
          <w:p w14:paraId="65DAB36E"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Huawei</w:t>
            </w:r>
          </w:p>
        </w:tc>
        <w:tc>
          <w:tcPr>
            <w:tcW w:w="8381" w:type="dxa"/>
          </w:tcPr>
          <w:p w14:paraId="1222686B"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 xml:space="preserve">Ok with ZTE proposal to shift this to the related RF/RRM threads. Before that, it would be good to conclude on the general parts updates, so that they can be sued as the baseline for further updates for RF/RRM requirements. </w:t>
            </w:r>
          </w:p>
          <w:p w14:paraId="4D0C8219" w14:textId="77777777" w:rsidR="007D56AF" w:rsidRPr="00621D09" w:rsidRDefault="007D56AF" w:rsidP="00266B15">
            <w:pPr>
              <w:spacing w:after="120"/>
              <w:ind w:right="281"/>
              <w:rPr>
                <w:rFonts w:eastAsiaTheme="minorEastAsia"/>
                <w:color w:val="0070C0"/>
                <w:lang w:val="en-US" w:eastAsia="zh-CN"/>
              </w:rPr>
            </w:pPr>
          </w:p>
        </w:tc>
      </w:tr>
      <w:tr w:rsidR="007D56AF" w:rsidRPr="00621D09" w14:paraId="41D00EF5" w14:textId="77777777" w:rsidTr="00FA0313">
        <w:tc>
          <w:tcPr>
            <w:tcW w:w="1331" w:type="dxa"/>
          </w:tcPr>
          <w:p w14:paraId="78FBD5B5" w14:textId="70E1A9B8" w:rsidR="007D56AF" w:rsidRPr="00621D09" w:rsidRDefault="009213EC" w:rsidP="008D2DBD">
            <w:pPr>
              <w:spacing w:after="120"/>
              <w:ind w:right="281"/>
              <w:rPr>
                <w:rFonts w:eastAsiaTheme="minorEastAsia"/>
                <w:color w:val="0070C0"/>
                <w:lang w:val="en-US" w:eastAsia="zh-CN"/>
              </w:rPr>
            </w:pPr>
            <w:r w:rsidRPr="00621D09">
              <w:rPr>
                <w:rFonts w:eastAsiaTheme="minorEastAsia"/>
                <w:color w:val="0070C0"/>
                <w:lang w:val="en-US" w:eastAsia="zh-CN"/>
              </w:rPr>
              <w:t>Intel</w:t>
            </w:r>
          </w:p>
        </w:tc>
        <w:tc>
          <w:tcPr>
            <w:tcW w:w="8381" w:type="dxa"/>
          </w:tcPr>
          <w:p w14:paraId="20462C39" w14:textId="77777777" w:rsidR="009213EC" w:rsidRPr="00621D09" w:rsidRDefault="009213EC" w:rsidP="009213EC">
            <w:pPr>
              <w:spacing w:after="120"/>
              <w:ind w:right="281"/>
              <w:jc w:val="both"/>
              <w:rPr>
                <w:rFonts w:eastAsiaTheme="minorEastAsia"/>
                <w:color w:val="0070C0"/>
                <w:lang w:val="en-US" w:eastAsia="zh-CN"/>
              </w:rPr>
            </w:pPr>
            <w:r w:rsidRPr="00621D09">
              <w:rPr>
                <w:rFonts w:eastAsiaTheme="minorEastAsia"/>
                <w:color w:val="0070C0"/>
                <w:lang w:val="en-US" w:eastAsia="zh-CN"/>
              </w:rPr>
              <w:t>We think we should agree on a Big CR first. One company can be assigned to maintain a big CR per specification.</w:t>
            </w:r>
          </w:p>
          <w:p w14:paraId="3F1B47BF" w14:textId="77777777" w:rsidR="009213EC" w:rsidRPr="00621D09" w:rsidRDefault="009213EC" w:rsidP="009213EC">
            <w:pPr>
              <w:spacing w:after="120"/>
              <w:ind w:right="281"/>
              <w:jc w:val="both"/>
              <w:rPr>
                <w:rFonts w:eastAsiaTheme="minorEastAsia"/>
                <w:color w:val="0070C0"/>
                <w:lang w:val="en-US" w:eastAsia="zh-CN"/>
              </w:rPr>
            </w:pPr>
            <w:r w:rsidRPr="00621D09">
              <w:rPr>
                <w:rFonts w:eastAsiaTheme="minorEastAsia"/>
                <w:color w:val="0070C0"/>
                <w:lang w:val="en-US" w:eastAsia="zh-CN"/>
              </w:rPr>
              <w:t>For the rest of the content in each technical specification (excluding general parts), we prefer to have a CR split based on individual requirements.</w:t>
            </w:r>
          </w:p>
          <w:p w14:paraId="70427D5B" w14:textId="149C3757" w:rsidR="007D56AF" w:rsidRPr="00621D09" w:rsidRDefault="009213EC" w:rsidP="009213EC">
            <w:pPr>
              <w:spacing w:after="120"/>
              <w:ind w:right="281"/>
              <w:rPr>
                <w:rFonts w:eastAsiaTheme="minorEastAsia"/>
                <w:color w:val="0070C0"/>
                <w:lang w:val="en-US" w:eastAsia="zh-CN"/>
              </w:rPr>
            </w:pPr>
            <w:r w:rsidRPr="00621D09">
              <w:rPr>
                <w:rFonts w:eastAsiaTheme="minorEastAsia"/>
                <w:color w:val="0070C0"/>
                <w:lang w:val="en-US" w:eastAsia="zh-CN"/>
              </w:rPr>
              <w:t>This discussion can focus on UE RF specs split (TS 38.101-2), while BS RF, RRM specs CR split can be discussed in their respective sessions.</w:t>
            </w:r>
          </w:p>
        </w:tc>
      </w:tr>
      <w:tr w:rsidR="00E76D00" w:rsidRPr="00621D09" w14:paraId="128140D5" w14:textId="77777777" w:rsidTr="00FA0313">
        <w:tc>
          <w:tcPr>
            <w:tcW w:w="1331" w:type="dxa"/>
          </w:tcPr>
          <w:p w14:paraId="77143E44" w14:textId="462BF940" w:rsidR="00E76D00" w:rsidRPr="00621D09" w:rsidRDefault="00E76D00" w:rsidP="008D2DBD">
            <w:pPr>
              <w:spacing w:after="120"/>
              <w:ind w:right="281"/>
              <w:rPr>
                <w:rFonts w:eastAsiaTheme="minorEastAsia"/>
                <w:color w:val="0070C0"/>
                <w:lang w:val="en-US" w:eastAsia="zh-CN"/>
              </w:rPr>
            </w:pPr>
            <w:r w:rsidRPr="00621D09">
              <w:rPr>
                <w:rFonts w:eastAsiaTheme="minorEastAsia"/>
                <w:color w:val="0070C0"/>
                <w:lang w:val="en-US" w:eastAsia="zh-CN"/>
              </w:rPr>
              <w:t>vivo</w:t>
            </w:r>
          </w:p>
        </w:tc>
        <w:tc>
          <w:tcPr>
            <w:tcW w:w="8381" w:type="dxa"/>
          </w:tcPr>
          <w:p w14:paraId="5EA59CE7" w14:textId="575F9EE3" w:rsidR="00E76D00" w:rsidRPr="00621D09" w:rsidRDefault="00E76D00" w:rsidP="009213EC">
            <w:pPr>
              <w:spacing w:after="120"/>
              <w:ind w:right="281"/>
              <w:jc w:val="both"/>
              <w:rPr>
                <w:rFonts w:eastAsiaTheme="minorEastAsia"/>
                <w:color w:val="0070C0"/>
                <w:lang w:val="en-US" w:eastAsia="zh-CN"/>
              </w:rPr>
            </w:pPr>
            <w:r w:rsidRPr="00621D09">
              <w:rPr>
                <w:rFonts w:eastAsiaTheme="minorEastAsia"/>
                <w:color w:val="0070C0"/>
                <w:lang w:val="en-US" w:eastAsia="zh-CN"/>
              </w:rPr>
              <w:t xml:space="preserve">We share the same view with Apple that more companies can get involved for the major impact on 38.101-2.  If the CR work for 38.101-2 is split into three </w:t>
            </w:r>
            <w:r w:rsidR="00B91808" w:rsidRPr="00621D09">
              <w:rPr>
                <w:rFonts w:eastAsiaTheme="minorEastAsia"/>
                <w:color w:val="0070C0"/>
                <w:lang w:val="en-US" w:eastAsia="zh-CN"/>
              </w:rPr>
              <w:t>pieces, system</w:t>
            </w:r>
            <w:r w:rsidRPr="00621D09">
              <w:rPr>
                <w:rFonts w:eastAsiaTheme="minorEastAsia"/>
                <w:color w:val="0070C0"/>
                <w:lang w:val="en-US" w:eastAsia="zh-CN"/>
              </w:rPr>
              <w:t xml:space="preserve"> parameters, TX RX, vivo would like to volunteer to prepare the CR for the system parameters part.</w:t>
            </w:r>
          </w:p>
        </w:tc>
      </w:tr>
    </w:tbl>
    <w:p w14:paraId="50816869" w14:textId="77777777" w:rsidR="003525E0" w:rsidRPr="00621D09" w:rsidRDefault="003525E0">
      <w:pPr>
        <w:ind w:right="281"/>
        <w:rPr>
          <w:color w:val="0070C0"/>
          <w:lang w:val="en-US" w:eastAsia="zh-CN"/>
        </w:rPr>
      </w:pPr>
    </w:p>
    <w:p w14:paraId="0F8F585E" w14:textId="77777777" w:rsidR="003525E0" w:rsidRPr="00621D09" w:rsidRDefault="003525E0">
      <w:pPr>
        <w:ind w:right="281"/>
        <w:rPr>
          <w:color w:val="0070C0"/>
          <w:lang w:val="en-US" w:eastAsia="zh-CN"/>
        </w:rPr>
      </w:pPr>
    </w:p>
    <w:p w14:paraId="093DC7EC" w14:textId="77777777" w:rsidR="003525E0" w:rsidRPr="00621D09" w:rsidRDefault="007A2793">
      <w:pPr>
        <w:pStyle w:val="Heading3"/>
        <w:ind w:right="281"/>
        <w:rPr>
          <w:sz w:val="24"/>
          <w:szCs w:val="16"/>
          <w:lang w:val="en-US"/>
        </w:rPr>
      </w:pPr>
      <w:r w:rsidRPr="00621D09">
        <w:rPr>
          <w:sz w:val="24"/>
          <w:szCs w:val="16"/>
          <w:lang w:val="en-US"/>
        </w:rPr>
        <w:lastRenderedPageBreak/>
        <w:t>CRs/TPs comments collection</w:t>
      </w:r>
    </w:p>
    <w:p w14:paraId="222B5DF0" w14:textId="77777777" w:rsidR="003525E0" w:rsidRPr="00621D09" w:rsidRDefault="007A2793">
      <w:pPr>
        <w:ind w:right="37"/>
        <w:jc w:val="both"/>
        <w:rPr>
          <w:i/>
          <w:color w:val="0070C0"/>
          <w:lang w:val="en-US" w:eastAsia="zh-CN"/>
        </w:rPr>
      </w:pPr>
      <w:r w:rsidRPr="00621D09">
        <w:rPr>
          <w:i/>
          <w:color w:val="0070C0"/>
          <w:lang w:val="en-US" w:eastAsia="zh-CN"/>
        </w:rPr>
        <w:t>Moderator suggests companies comment directly for feedback on the CRs below</w:t>
      </w:r>
    </w:p>
    <w:tbl>
      <w:tblPr>
        <w:tblStyle w:val="TableGrid"/>
        <w:tblW w:w="9355" w:type="dxa"/>
        <w:tblLook w:val="04A0" w:firstRow="1" w:lastRow="0" w:firstColumn="1" w:lastColumn="0" w:noHBand="0" w:noVBand="1"/>
      </w:tblPr>
      <w:tblGrid>
        <w:gridCol w:w="1584"/>
        <w:gridCol w:w="7771"/>
      </w:tblGrid>
      <w:tr w:rsidR="003525E0" w:rsidRPr="00621D09" w14:paraId="356D6D52" w14:textId="77777777">
        <w:tc>
          <w:tcPr>
            <w:tcW w:w="1584" w:type="dxa"/>
          </w:tcPr>
          <w:p w14:paraId="74BF7250"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7771" w:type="dxa"/>
          </w:tcPr>
          <w:p w14:paraId="6F9154C1"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3525E0" w:rsidRPr="00621D09" w14:paraId="2A2C96F7" w14:textId="77777777">
        <w:tc>
          <w:tcPr>
            <w:tcW w:w="1584" w:type="dxa"/>
            <w:vMerge w:val="restart"/>
          </w:tcPr>
          <w:p w14:paraId="4207AA59" w14:textId="77777777" w:rsidR="003525E0" w:rsidRPr="00621D09" w:rsidRDefault="000A1BFD">
            <w:pPr>
              <w:spacing w:after="120"/>
              <w:ind w:right="281"/>
              <w:rPr>
                <w:lang w:val="en-US"/>
              </w:rPr>
            </w:pPr>
            <w:hyperlink r:id="rId19" w:history="1">
              <w:r w:rsidR="007A2793" w:rsidRPr="00621D09">
                <w:rPr>
                  <w:rStyle w:val="Hyperlink"/>
                  <w:rFonts w:eastAsia="Times New Roman"/>
                  <w:b/>
                  <w:bCs/>
                  <w:color w:val="0070C0"/>
                  <w:lang w:val="en-US"/>
                </w:rPr>
                <w:t>R4-2119179</w:t>
              </w:r>
            </w:hyperlink>
          </w:p>
        </w:tc>
        <w:tc>
          <w:tcPr>
            <w:tcW w:w="7771" w:type="dxa"/>
          </w:tcPr>
          <w:p w14:paraId="195BC45E" w14:textId="77777777" w:rsidR="00FA0313" w:rsidRPr="00621D09" w:rsidRDefault="00FA0313" w:rsidP="00FA0313">
            <w:pPr>
              <w:rPr>
                <w:rFonts w:eastAsiaTheme="minorEastAsia"/>
                <w:color w:val="0070C0"/>
                <w:lang w:val="en-US" w:eastAsia="zh-CN"/>
              </w:rPr>
            </w:pPr>
            <w:r w:rsidRPr="00621D09">
              <w:rPr>
                <w:rFonts w:eastAsiaTheme="minorEastAsia"/>
                <w:color w:val="0070C0"/>
                <w:lang w:val="en-US" w:eastAsia="zh-CN"/>
              </w:rPr>
              <w:t>Nokia: In principle the text in the Note should be placed before the table as otherwise it is valid only inside the table. Word “considered” could be replaced with “applied”. When we introduce the requirements for FR2-2, people need to check which existing “FR2” in the spec should stay FR2 as it is or be replaced with FR2-1 or FR2-2. Example of one of such case is FR2 in “Figure 6.3.3.6-3: Consecutive SRS time mask for the case when power change is required and when 60kHz SCS is used in FR2” should be replaced with FR2-1 as 60 kHz SCS is not applicable to FR2-2.</w:t>
            </w:r>
          </w:p>
          <w:p w14:paraId="3B1EDDB7" w14:textId="6F622137" w:rsidR="003525E0" w:rsidRPr="00621D09" w:rsidRDefault="003525E0">
            <w:pPr>
              <w:spacing w:after="120"/>
              <w:ind w:right="281"/>
              <w:rPr>
                <w:rFonts w:eastAsiaTheme="minorEastAsia"/>
                <w:color w:val="0070C0"/>
                <w:lang w:val="en-US" w:eastAsia="zh-CN"/>
              </w:rPr>
            </w:pPr>
          </w:p>
        </w:tc>
      </w:tr>
      <w:tr w:rsidR="003525E0" w:rsidRPr="00621D09" w14:paraId="42020CE2" w14:textId="77777777">
        <w:tc>
          <w:tcPr>
            <w:tcW w:w="1584" w:type="dxa"/>
            <w:vMerge/>
          </w:tcPr>
          <w:p w14:paraId="0BA84146" w14:textId="77777777" w:rsidR="003525E0" w:rsidRPr="00621D09" w:rsidRDefault="003525E0">
            <w:pPr>
              <w:spacing w:after="120"/>
              <w:ind w:right="281"/>
              <w:rPr>
                <w:lang w:val="en-US"/>
              </w:rPr>
            </w:pPr>
          </w:p>
        </w:tc>
        <w:tc>
          <w:tcPr>
            <w:tcW w:w="7771" w:type="dxa"/>
          </w:tcPr>
          <w:p w14:paraId="47E2E359" w14:textId="77777777" w:rsidR="007D56AF" w:rsidRPr="00621D09" w:rsidRDefault="007D56AF" w:rsidP="007D56AF">
            <w:pPr>
              <w:spacing w:after="120"/>
              <w:ind w:right="281"/>
              <w:rPr>
                <w:rFonts w:eastAsiaTheme="minorEastAsia"/>
                <w:color w:val="0070C0"/>
                <w:lang w:val="en-US" w:eastAsia="zh-CN"/>
              </w:rPr>
            </w:pPr>
            <w:r w:rsidRPr="00621D09">
              <w:rPr>
                <w:rFonts w:eastAsiaTheme="minorEastAsia"/>
                <w:color w:val="0070C0"/>
                <w:lang w:val="en-US" w:eastAsia="zh-CN"/>
              </w:rPr>
              <w:t xml:space="preserve">Huawei: </w:t>
            </w:r>
          </w:p>
          <w:p w14:paraId="663897CF" w14:textId="77777777" w:rsidR="007D56AF" w:rsidRPr="00621D09" w:rsidRDefault="007D56AF" w:rsidP="007D56AF">
            <w:pPr>
              <w:spacing w:after="120"/>
              <w:ind w:right="281"/>
              <w:rPr>
                <w:rFonts w:eastAsiaTheme="minorEastAsia"/>
                <w:color w:val="0070C0"/>
                <w:lang w:val="en-US" w:eastAsia="zh-CN"/>
              </w:rPr>
            </w:pPr>
            <w:r w:rsidRPr="00621D09">
              <w:rPr>
                <w:rFonts w:eastAsiaTheme="minorEastAsia"/>
                <w:color w:val="0070C0"/>
                <w:lang w:val="en-US" w:eastAsia="zh-CN"/>
              </w:rPr>
              <w:t xml:space="preserve">@Nokia: our understanding was that </w:t>
            </w:r>
            <w:r w:rsidRPr="004D2763">
              <w:rPr>
                <w:rFonts w:eastAsiaTheme="minorEastAsia"/>
                <w:color w:val="0070C0"/>
                <w:lang w:val="en-US" w:eastAsia="zh-CN"/>
              </w:rPr>
              <w:t>the “</w:t>
            </w:r>
            <w:r w:rsidRPr="004D2763">
              <w:rPr>
                <w:color w:val="0070C0"/>
                <w:lang w:val="en-US"/>
              </w:rPr>
              <w:t>Definition of frequency ranges</w:t>
            </w:r>
            <w:r w:rsidRPr="004D2763">
              <w:rPr>
                <w:rFonts w:eastAsiaTheme="minorEastAsia"/>
                <w:color w:val="0070C0"/>
                <w:lang w:val="en-US" w:eastAsia="zh-CN"/>
              </w:rPr>
              <w:t xml:space="preserve">” table content was agreed last meeting, so that it could be used during this meeting for multiple </w:t>
            </w:r>
            <w:r w:rsidRPr="00621D09">
              <w:rPr>
                <w:rFonts w:eastAsiaTheme="minorEastAsia"/>
                <w:color w:val="0070C0"/>
                <w:lang w:val="en-US" w:eastAsia="zh-CN"/>
              </w:rPr>
              <w:t xml:space="preserve">specs. Anyway, we are ok to shift the Note from the table to the main text – this modification needs to be aligned with other specs modified this meeting.  </w:t>
            </w:r>
          </w:p>
          <w:p w14:paraId="2424DAA2" w14:textId="77777777" w:rsidR="007D56AF" w:rsidRPr="00621D09" w:rsidRDefault="007D56AF" w:rsidP="007D56AF">
            <w:pPr>
              <w:spacing w:after="120"/>
              <w:ind w:right="281"/>
              <w:rPr>
                <w:rFonts w:eastAsiaTheme="minorEastAsia"/>
                <w:color w:val="0070C0"/>
                <w:lang w:val="en-US" w:eastAsia="zh-CN"/>
              </w:rPr>
            </w:pPr>
            <w:r w:rsidRPr="00621D09">
              <w:rPr>
                <w:rFonts w:eastAsiaTheme="minorEastAsia"/>
                <w:color w:val="0070C0"/>
                <w:lang w:val="en-US" w:eastAsia="zh-CN"/>
              </w:rPr>
              <w:t xml:space="preserve">@Ericsson: We agree with Nokia that there are other modifications missing, e.g. </w:t>
            </w:r>
          </w:p>
          <w:p w14:paraId="34E44B0D" w14:textId="77777777" w:rsidR="007D56AF" w:rsidRPr="00621D09" w:rsidRDefault="007D56AF" w:rsidP="007D56AF">
            <w:pPr>
              <w:pStyle w:val="ListParagraph"/>
              <w:numPr>
                <w:ilvl w:val="0"/>
                <w:numId w:val="22"/>
              </w:numPr>
              <w:spacing w:after="120"/>
              <w:ind w:right="281" w:firstLineChars="0"/>
              <w:rPr>
                <w:rFonts w:eastAsiaTheme="minorEastAsia"/>
                <w:color w:val="0070C0"/>
                <w:lang w:val="en-US" w:eastAsia="zh-CN"/>
              </w:rPr>
            </w:pPr>
            <w:r w:rsidRPr="00621D09">
              <w:rPr>
                <w:rFonts w:eastAsiaTheme="minorEastAsia"/>
                <w:color w:val="0070C0"/>
                <w:lang w:val="en-US" w:eastAsia="zh-CN"/>
              </w:rPr>
              <w:t>For section 5.2A: to be aligned with modifications done for TS 38.101-3 (R4-2119144) on CA/DC band combinations.</w:t>
            </w:r>
          </w:p>
          <w:p w14:paraId="351FEF2A" w14:textId="77777777" w:rsidR="007D56AF" w:rsidRPr="00621D09" w:rsidRDefault="007D56AF" w:rsidP="007D56AF">
            <w:pPr>
              <w:pStyle w:val="ListParagraph"/>
              <w:numPr>
                <w:ilvl w:val="0"/>
                <w:numId w:val="22"/>
              </w:numPr>
              <w:spacing w:after="120"/>
              <w:ind w:right="281" w:firstLineChars="0"/>
              <w:rPr>
                <w:rFonts w:eastAsiaTheme="minorEastAsia"/>
                <w:color w:val="0070C0"/>
                <w:lang w:val="en-US" w:eastAsia="zh-CN"/>
              </w:rPr>
            </w:pPr>
            <w:r w:rsidRPr="00621D09">
              <w:rPr>
                <w:rFonts w:eastAsiaTheme="minorEastAsia"/>
                <w:color w:val="0070C0"/>
                <w:lang w:val="en-US" w:eastAsia="zh-CN"/>
              </w:rPr>
              <w:t>5.3.2, 5.3.3: entries for FR2-2 are missing (new table)</w:t>
            </w:r>
          </w:p>
          <w:p w14:paraId="2526F600" w14:textId="77777777" w:rsidR="007D56AF" w:rsidRPr="00621D09" w:rsidRDefault="007D56AF" w:rsidP="007D56AF">
            <w:pPr>
              <w:pStyle w:val="ListParagraph"/>
              <w:numPr>
                <w:ilvl w:val="0"/>
                <w:numId w:val="22"/>
              </w:numPr>
              <w:spacing w:after="120"/>
              <w:ind w:right="281" w:firstLineChars="0"/>
              <w:rPr>
                <w:rFonts w:eastAsiaTheme="minorEastAsia"/>
                <w:color w:val="0070C0"/>
                <w:lang w:val="en-US" w:eastAsia="zh-CN"/>
              </w:rPr>
            </w:pPr>
            <w:r w:rsidRPr="00621D09">
              <w:rPr>
                <w:rFonts w:eastAsiaTheme="minorEastAsia"/>
                <w:color w:val="0070C0"/>
                <w:lang w:val="en-US" w:eastAsia="zh-CN"/>
              </w:rPr>
              <w:t xml:space="preserve">5.3.5: new table for FR2-2 needed with all new channel bandwidths. </w:t>
            </w:r>
          </w:p>
          <w:p w14:paraId="50DCCF1B" w14:textId="1E9649C1" w:rsidR="003525E0" w:rsidRPr="00621D09" w:rsidRDefault="003525E0">
            <w:pPr>
              <w:spacing w:after="120"/>
              <w:ind w:right="281"/>
              <w:rPr>
                <w:rFonts w:eastAsiaTheme="minorEastAsia"/>
                <w:color w:val="0070C0"/>
                <w:lang w:val="en-US" w:eastAsia="zh-CN"/>
              </w:rPr>
            </w:pPr>
          </w:p>
        </w:tc>
      </w:tr>
      <w:tr w:rsidR="003525E0" w:rsidRPr="00621D09" w14:paraId="567E3702" w14:textId="77777777">
        <w:tc>
          <w:tcPr>
            <w:tcW w:w="1584" w:type="dxa"/>
            <w:vMerge/>
          </w:tcPr>
          <w:p w14:paraId="63B51E47" w14:textId="77777777" w:rsidR="003525E0" w:rsidRPr="00621D09" w:rsidRDefault="003525E0">
            <w:pPr>
              <w:spacing w:after="120"/>
              <w:ind w:right="281"/>
              <w:rPr>
                <w:lang w:val="en-US"/>
              </w:rPr>
            </w:pPr>
          </w:p>
        </w:tc>
        <w:tc>
          <w:tcPr>
            <w:tcW w:w="7771" w:type="dxa"/>
          </w:tcPr>
          <w:p w14:paraId="36578460" w14:textId="77777777" w:rsidR="003525E0" w:rsidRPr="00621D09" w:rsidRDefault="003525E0">
            <w:pPr>
              <w:spacing w:after="120"/>
              <w:ind w:right="281"/>
              <w:rPr>
                <w:rFonts w:eastAsiaTheme="minorEastAsia"/>
                <w:color w:val="0070C0"/>
                <w:lang w:val="en-US" w:eastAsia="zh-CN"/>
              </w:rPr>
            </w:pPr>
          </w:p>
        </w:tc>
      </w:tr>
      <w:tr w:rsidR="003525E0" w:rsidRPr="00621D09" w14:paraId="6C927834" w14:textId="77777777">
        <w:tc>
          <w:tcPr>
            <w:tcW w:w="1584" w:type="dxa"/>
            <w:vMerge w:val="restart"/>
          </w:tcPr>
          <w:p w14:paraId="4311234A" w14:textId="77777777" w:rsidR="003525E0" w:rsidRPr="00621D09" w:rsidRDefault="000A1BFD">
            <w:pPr>
              <w:spacing w:after="120"/>
              <w:ind w:right="281"/>
              <w:rPr>
                <w:rFonts w:eastAsiaTheme="minorEastAsia"/>
                <w:color w:val="0070C0"/>
                <w:lang w:val="en-US" w:eastAsia="zh-CN"/>
              </w:rPr>
            </w:pPr>
            <w:hyperlink r:id="rId20" w:history="1">
              <w:r w:rsidR="007A2793" w:rsidRPr="00621D09">
                <w:rPr>
                  <w:rStyle w:val="Hyperlink"/>
                  <w:rFonts w:eastAsia="Times New Roman"/>
                  <w:b/>
                  <w:bCs/>
                  <w:color w:val="0070C0"/>
                  <w:lang w:val="en-US"/>
                </w:rPr>
                <w:t>R4-2119144</w:t>
              </w:r>
            </w:hyperlink>
          </w:p>
        </w:tc>
        <w:tc>
          <w:tcPr>
            <w:tcW w:w="7771" w:type="dxa"/>
          </w:tcPr>
          <w:p w14:paraId="1AA61E71" w14:textId="77777777" w:rsidR="00FA0313" w:rsidRPr="00621D09" w:rsidRDefault="00FA0313" w:rsidP="00FA0313">
            <w:pPr>
              <w:spacing w:after="0"/>
              <w:rPr>
                <w:rFonts w:eastAsiaTheme="minorEastAsia"/>
                <w:color w:val="0070C0"/>
                <w:lang w:val="en-US" w:eastAsia="zh-CN"/>
              </w:rPr>
            </w:pPr>
            <w:r w:rsidRPr="00621D09">
              <w:rPr>
                <w:rFonts w:eastAsiaTheme="minorEastAsia"/>
                <w:color w:val="0070C0"/>
                <w:lang w:val="en-US" w:eastAsia="zh-CN"/>
              </w:rPr>
              <w:t>Nokia: Note in the scope section is not needed. Notes in table 4.3-1 are unnecessary. It is not necessary to add clarification “FR2 (FR2-1 or FR2-2)” as the frequency range table 5.1-1 has a note the exactly avoid these clarifications. In principle the text in the note in the frequency range table should be placed before the table as otherwise it is valid only inside the table. Word “considered” could be replaced with “applied”.</w:t>
            </w:r>
          </w:p>
          <w:p w14:paraId="71EA8993" w14:textId="77777777" w:rsidR="00FA0313" w:rsidRPr="00621D09" w:rsidRDefault="00FA0313" w:rsidP="00FA0313">
            <w:pPr>
              <w:spacing w:after="0"/>
              <w:rPr>
                <w:rFonts w:eastAsiaTheme="minorEastAsia"/>
                <w:color w:val="0070C0"/>
                <w:lang w:val="en-US" w:eastAsia="zh-CN"/>
              </w:rPr>
            </w:pPr>
          </w:p>
          <w:p w14:paraId="4DACB2E7" w14:textId="77777777" w:rsidR="00FA0313" w:rsidRPr="00621D09" w:rsidRDefault="00FA0313" w:rsidP="00FA0313">
            <w:pPr>
              <w:spacing w:after="0"/>
              <w:rPr>
                <w:rFonts w:eastAsiaTheme="minorEastAsia"/>
                <w:color w:val="0070C0"/>
                <w:lang w:val="en-US" w:eastAsia="zh-CN"/>
              </w:rPr>
            </w:pPr>
            <w:r w:rsidRPr="00621D09">
              <w:rPr>
                <w:rFonts w:eastAsiaTheme="minorEastAsia"/>
                <w:color w:val="0070C0"/>
                <w:lang w:val="en-US" w:eastAsia="zh-CN"/>
              </w:rPr>
              <w:t xml:space="preserve">We do not see the necessity of new column the sub-range for tables and new tables specific to FR1+FR2-2. In the end, FR2-1+FR2-2 CA would come so all the </w:t>
            </w:r>
            <w:r w:rsidRPr="00621D09">
              <w:rPr>
                <w:rFonts w:eastAsiaTheme="minorEastAsia"/>
                <w:color w:val="0070C0"/>
                <w:lang w:val="en-US" w:eastAsia="zh-CN"/>
              </w:rPr>
              <w:lastRenderedPageBreak/>
              <w:t>combinations/configurations can be accommodated by FR1+FR2 tables since we can know which bands are FR2-1 or FR2-2 from operating band tables. We therefore do not see the need to separate the FR1+FR2 combo lists into FR1+FR2-1 and FR1+FR2-2.</w:t>
            </w:r>
          </w:p>
          <w:p w14:paraId="75583456" w14:textId="77777777" w:rsidR="00FA0313" w:rsidRPr="00621D09" w:rsidRDefault="00FA0313" w:rsidP="00FA0313">
            <w:pPr>
              <w:spacing w:after="0"/>
              <w:rPr>
                <w:rFonts w:eastAsiaTheme="minorEastAsia"/>
                <w:color w:val="0070C0"/>
                <w:lang w:val="en-US" w:eastAsia="zh-CN"/>
              </w:rPr>
            </w:pPr>
          </w:p>
          <w:p w14:paraId="53DCC113" w14:textId="77777777"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We shall not endorse TBDs in tables, rather relevant band combos to the tables will be added when they are introduced.</w:t>
            </w:r>
          </w:p>
          <w:p w14:paraId="0383A661" w14:textId="069835E7" w:rsidR="003525E0"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Potentially necessary changes to requirement clauses are not precluded.</w:t>
            </w:r>
          </w:p>
        </w:tc>
      </w:tr>
      <w:tr w:rsidR="003525E0" w:rsidRPr="00621D09" w14:paraId="2B9F66F7" w14:textId="77777777">
        <w:tc>
          <w:tcPr>
            <w:tcW w:w="1584" w:type="dxa"/>
            <w:vMerge/>
          </w:tcPr>
          <w:p w14:paraId="4A1A6018" w14:textId="77777777" w:rsidR="003525E0" w:rsidRPr="00621D09" w:rsidRDefault="003525E0">
            <w:pPr>
              <w:spacing w:after="120"/>
              <w:ind w:right="281"/>
              <w:rPr>
                <w:rFonts w:eastAsiaTheme="minorEastAsia"/>
                <w:color w:val="0070C0"/>
                <w:lang w:val="en-US" w:eastAsia="zh-CN"/>
              </w:rPr>
            </w:pPr>
          </w:p>
        </w:tc>
        <w:tc>
          <w:tcPr>
            <w:tcW w:w="7771" w:type="dxa"/>
          </w:tcPr>
          <w:p w14:paraId="084317B6" w14:textId="77777777" w:rsidR="007D56AF" w:rsidRPr="00621D09" w:rsidRDefault="007D56AF" w:rsidP="007D56AF">
            <w:pPr>
              <w:spacing w:after="120"/>
              <w:ind w:right="281"/>
              <w:rPr>
                <w:rFonts w:eastAsiaTheme="minorEastAsia"/>
                <w:color w:val="0070C0"/>
                <w:lang w:val="en-US" w:eastAsia="zh-CN"/>
              </w:rPr>
            </w:pPr>
            <w:r w:rsidRPr="00621D09">
              <w:rPr>
                <w:rFonts w:eastAsiaTheme="minorEastAsia"/>
                <w:color w:val="0070C0"/>
                <w:lang w:val="en-US" w:eastAsia="zh-CN"/>
              </w:rPr>
              <w:t xml:space="preserve">Huawei: </w:t>
            </w:r>
          </w:p>
          <w:p w14:paraId="10F15AAA" w14:textId="77777777" w:rsidR="007D56AF" w:rsidRPr="00621D09" w:rsidRDefault="007D56AF" w:rsidP="007D56AF">
            <w:pPr>
              <w:spacing w:after="120"/>
              <w:ind w:right="281"/>
              <w:rPr>
                <w:rFonts w:eastAsiaTheme="minorEastAsia"/>
                <w:color w:val="0070C0"/>
                <w:lang w:val="en-US" w:eastAsia="zh-CN"/>
              </w:rPr>
            </w:pPr>
            <w:r w:rsidRPr="00621D09">
              <w:rPr>
                <w:rFonts w:eastAsiaTheme="minorEastAsia"/>
                <w:color w:val="0070C0"/>
                <w:lang w:val="en-US" w:eastAsia="zh-CN"/>
              </w:rPr>
              <w:t xml:space="preserve">@Nokia: clarification replies and motivation for the proposed changes: </w:t>
            </w:r>
          </w:p>
          <w:p w14:paraId="162FF26B" w14:textId="77777777" w:rsidR="007D56AF" w:rsidRPr="004D2763" w:rsidRDefault="007D56AF" w:rsidP="007D56AF">
            <w:pPr>
              <w:spacing w:after="120"/>
              <w:ind w:right="281"/>
              <w:rPr>
                <w:rFonts w:eastAsiaTheme="minorEastAsia"/>
                <w:color w:val="0070C0"/>
                <w:lang w:val="en-US" w:eastAsia="zh-CN"/>
              </w:rPr>
            </w:pPr>
            <w:r w:rsidRPr="00621D09">
              <w:rPr>
                <w:rFonts w:eastAsiaTheme="minorEastAsia"/>
                <w:color w:val="0070C0"/>
                <w:lang w:val="en-US" w:eastAsia="zh-CN"/>
              </w:rPr>
              <w:t xml:space="preserve">- Scope: introduction of FR2-2 is quite significant change to the NR spec. Therefore it was seen as useful to address this in the Scope, so that it is clear that it is included in this </w:t>
            </w:r>
            <w:r w:rsidRPr="004D2763">
              <w:rPr>
                <w:rFonts w:eastAsiaTheme="minorEastAsia"/>
                <w:color w:val="0070C0"/>
                <w:lang w:val="en-US" w:eastAsia="zh-CN"/>
              </w:rPr>
              <w:t xml:space="preserve">version of the NR specification, and that it applies to the whole spec. </w:t>
            </w:r>
          </w:p>
          <w:p w14:paraId="4873B15C" w14:textId="77777777" w:rsidR="007D56AF" w:rsidRPr="00621D09" w:rsidRDefault="007D56AF" w:rsidP="007D56AF">
            <w:pPr>
              <w:spacing w:after="120"/>
              <w:ind w:right="281"/>
              <w:rPr>
                <w:rFonts w:eastAsiaTheme="minorEastAsia"/>
                <w:color w:val="0070C0"/>
                <w:lang w:val="en-US" w:eastAsia="zh-CN"/>
              </w:rPr>
            </w:pPr>
            <w:r w:rsidRPr="004D2763">
              <w:rPr>
                <w:rFonts w:eastAsiaTheme="minorEastAsia"/>
                <w:color w:val="0070C0"/>
                <w:lang w:val="en-US" w:eastAsia="zh-CN"/>
              </w:rPr>
              <w:t>- “</w:t>
            </w:r>
            <w:r w:rsidRPr="004D2763">
              <w:rPr>
                <w:color w:val="0070C0"/>
                <w:lang w:val="en-US"/>
              </w:rPr>
              <w:t>Definition of frequency ranges</w:t>
            </w:r>
            <w:r w:rsidRPr="004D2763">
              <w:rPr>
                <w:rFonts w:eastAsiaTheme="minorEastAsia"/>
                <w:color w:val="0070C0"/>
                <w:lang w:val="en-US" w:eastAsia="zh-CN"/>
              </w:rPr>
              <w:t xml:space="preserve">”: same comment as </w:t>
            </w:r>
            <w:r w:rsidRPr="00621D09">
              <w:rPr>
                <w:rFonts w:eastAsiaTheme="minorEastAsia"/>
                <w:color w:val="0070C0"/>
                <w:lang w:val="en-US" w:eastAsia="zh-CN"/>
              </w:rPr>
              <w:t xml:space="preserve">to R4-2119179. Anyway, we are fine to shift the Note above the table. </w:t>
            </w:r>
          </w:p>
          <w:p w14:paraId="196802FF" w14:textId="77777777" w:rsidR="007D56AF" w:rsidRPr="00621D09" w:rsidRDefault="007D56AF" w:rsidP="007D56AF">
            <w:pPr>
              <w:spacing w:after="120"/>
              <w:ind w:right="281"/>
              <w:rPr>
                <w:rFonts w:eastAsiaTheme="minorEastAsia"/>
                <w:color w:val="0070C0"/>
                <w:lang w:val="en-US" w:eastAsia="zh-CN"/>
              </w:rPr>
            </w:pPr>
            <w:r w:rsidRPr="00621D09">
              <w:rPr>
                <w:rFonts w:eastAsiaTheme="minorEastAsia"/>
                <w:color w:val="0070C0"/>
                <w:lang w:val="en-US" w:eastAsia="zh-CN"/>
              </w:rPr>
              <w:t>- New column in band combination tables: the reason to introduce it was to make FR2-2 more visible. There will be much more FR1+FR2-1 combos, than FR1+FR2-2 combos in the future. If we keep them mixed without distinction, it will be hard to find and locate FR2-2 specific combinations. Therefore we would suggest to keep such grouping among FR2-1 and FR2-2.</w:t>
            </w:r>
          </w:p>
          <w:p w14:paraId="4647ABAE" w14:textId="77777777" w:rsidR="007D56AF" w:rsidRPr="00621D09" w:rsidRDefault="007D56AF" w:rsidP="007D56AF">
            <w:pPr>
              <w:spacing w:after="120"/>
              <w:ind w:right="281"/>
              <w:rPr>
                <w:rFonts w:eastAsiaTheme="minorEastAsia"/>
                <w:color w:val="0070C0"/>
                <w:lang w:val="en-US" w:eastAsia="zh-CN"/>
              </w:rPr>
            </w:pPr>
            <w:r w:rsidRPr="00621D09">
              <w:rPr>
                <w:rFonts w:eastAsiaTheme="minorEastAsia"/>
                <w:color w:val="0070C0"/>
                <w:lang w:val="en-US" w:eastAsia="zh-CN"/>
              </w:rPr>
              <w:t xml:space="preserve">- TBDs were used in the draft just to exemplify how it would look when band combination are introduced.   </w:t>
            </w:r>
          </w:p>
          <w:p w14:paraId="46921125" w14:textId="77777777" w:rsidR="007D56AF" w:rsidRPr="00621D09" w:rsidRDefault="007D56AF" w:rsidP="007D56AF">
            <w:pPr>
              <w:spacing w:after="120"/>
              <w:ind w:right="281"/>
              <w:rPr>
                <w:rFonts w:eastAsiaTheme="minorEastAsia"/>
                <w:color w:val="0070C0"/>
                <w:lang w:val="en-US" w:eastAsia="zh-CN"/>
              </w:rPr>
            </w:pPr>
            <w:r w:rsidRPr="00621D09">
              <w:rPr>
                <w:rFonts w:eastAsiaTheme="minorEastAsia"/>
                <w:color w:val="0070C0"/>
                <w:lang w:val="en-US" w:eastAsia="zh-CN"/>
              </w:rPr>
              <w:t>- Requirement clauses were not modified, as it was planned to address General parts, only.</w:t>
            </w:r>
          </w:p>
          <w:p w14:paraId="70E566A3" w14:textId="177F4F2E" w:rsidR="003525E0" w:rsidRPr="00621D09" w:rsidRDefault="007D56AF" w:rsidP="007D56AF">
            <w:pPr>
              <w:spacing w:after="120"/>
              <w:ind w:right="281"/>
              <w:rPr>
                <w:rFonts w:eastAsiaTheme="minorEastAsia"/>
                <w:color w:val="0070C0"/>
                <w:lang w:val="en-US" w:eastAsia="zh-CN"/>
              </w:rPr>
            </w:pPr>
            <w:r w:rsidRPr="00621D09">
              <w:rPr>
                <w:rFonts w:eastAsiaTheme="minorEastAsia"/>
                <w:color w:val="0070C0"/>
                <w:lang w:val="en-US" w:eastAsia="zh-CN"/>
              </w:rPr>
              <w:t xml:space="preserve">All the above can be resolved in the revision, possibly including the unlicensed band introduction as in 1-1b.  </w:t>
            </w:r>
          </w:p>
        </w:tc>
      </w:tr>
      <w:tr w:rsidR="003525E0" w:rsidRPr="00621D09" w14:paraId="5E12891D" w14:textId="77777777">
        <w:tc>
          <w:tcPr>
            <w:tcW w:w="1584" w:type="dxa"/>
            <w:vMerge/>
          </w:tcPr>
          <w:p w14:paraId="1D3DCD00" w14:textId="77777777" w:rsidR="003525E0" w:rsidRPr="00621D09" w:rsidRDefault="003525E0">
            <w:pPr>
              <w:spacing w:after="120"/>
              <w:ind w:right="281"/>
              <w:rPr>
                <w:rFonts w:eastAsiaTheme="minorEastAsia"/>
                <w:color w:val="0070C0"/>
                <w:lang w:val="en-US" w:eastAsia="zh-CN"/>
              </w:rPr>
            </w:pPr>
          </w:p>
        </w:tc>
        <w:tc>
          <w:tcPr>
            <w:tcW w:w="7771" w:type="dxa"/>
          </w:tcPr>
          <w:p w14:paraId="66EE4679" w14:textId="77777777" w:rsidR="003525E0" w:rsidRPr="00621D09" w:rsidRDefault="003525E0">
            <w:pPr>
              <w:spacing w:after="120"/>
              <w:ind w:right="281"/>
              <w:rPr>
                <w:rFonts w:eastAsiaTheme="minorEastAsia"/>
                <w:color w:val="0070C0"/>
                <w:lang w:val="en-US" w:eastAsia="zh-CN"/>
              </w:rPr>
            </w:pPr>
          </w:p>
        </w:tc>
      </w:tr>
      <w:tr w:rsidR="003525E0" w:rsidRPr="00621D09" w14:paraId="34EFA158" w14:textId="77777777">
        <w:tc>
          <w:tcPr>
            <w:tcW w:w="1584" w:type="dxa"/>
            <w:vMerge w:val="restart"/>
          </w:tcPr>
          <w:p w14:paraId="082312BA" w14:textId="77777777" w:rsidR="003525E0" w:rsidRPr="00621D09" w:rsidRDefault="000A1BFD">
            <w:pPr>
              <w:spacing w:after="120"/>
              <w:ind w:right="281"/>
              <w:rPr>
                <w:rFonts w:eastAsiaTheme="minorEastAsia"/>
                <w:color w:val="0070C0"/>
                <w:lang w:val="en-US" w:eastAsia="zh-CN"/>
              </w:rPr>
            </w:pPr>
            <w:hyperlink r:id="rId21" w:history="1">
              <w:r w:rsidR="007A2793" w:rsidRPr="00621D09">
                <w:rPr>
                  <w:rStyle w:val="Hyperlink"/>
                  <w:rFonts w:eastAsia="Times New Roman"/>
                  <w:b/>
                  <w:bCs/>
                  <w:color w:val="0070C0"/>
                  <w:lang w:val="en-US"/>
                </w:rPr>
                <w:t>R4-2119145</w:t>
              </w:r>
            </w:hyperlink>
          </w:p>
        </w:tc>
        <w:tc>
          <w:tcPr>
            <w:tcW w:w="7771" w:type="dxa"/>
          </w:tcPr>
          <w:p w14:paraId="385140EC" w14:textId="77777777" w:rsidR="00FA0313" w:rsidRPr="00621D09" w:rsidRDefault="00FA0313" w:rsidP="00FA0313">
            <w:pPr>
              <w:spacing w:after="0"/>
              <w:rPr>
                <w:rFonts w:eastAsiaTheme="minorEastAsia"/>
                <w:color w:val="0070C0"/>
                <w:lang w:val="en-US" w:eastAsia="zh-CN"/>
              </w:rPr>
            </w:pPr>
            <w:r w:rsidRPr="00621D09">
              <w:rPr>
                <w:rFonts w:eastAsiaTheme="minorEastAsia"/>
                <w:color w:val="0070C0"/>
                <w:lang w:val="en-US" w:eastAsia="zh-CN"/>
              </w:rPr>
              <w:t xml:space="preserve">Nokia: In principle the text in the note in the frequency range table should be placed before the table as otherwise it is valid only inside the table. Word “considered” could be replaced with “applied”. </w:t>
            </w:r>
          </w:p>
          <w:p w14:paraId="20346FDC" w14:textId="77777777" w:rsidR="00FA0313" w:rsidRPr="00621D09" w:rsidRDefault="00FA0313" w:rsidP="00FA0313">
            <w:pPr>
              <w:spacing w:after="120"/>
              <w:ind w:right="281"/>
              <w:rPr>
                <w:rFonts w:eastAsiaTheme="minorEastAsia"/>
                <w:color w:val="0070C0"/>
                <w:lang w:val="en-US" w:eastAsia="zh-CN"/>
              </w:rPr>
            </w:pPr>
          </w:p>
          <w:p w14:paraId="16B40166" w14:textId="77777777"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 xml:space="preserve">Tables 5.2.3-3 and 5.3.3-3 may not be needed in case same SU for 120 kHz is applied for both FR2-1 and FR2-2. Examples on table formats are ok to discuss but we shall not endorse TBDs in tables, but rather fill in the numbers when relevant band is introduced. </w:t>
            </w:r>
            <w:r w:rsidRPr="00621D09">
              <w:rPr>
                <w:rFonts w:eastAsiaTheme="minorEastAsia"/>
                <w:color w:val="0070C0"/>
                <w:lang w:val="en-US" w:eastAsia="zh-CN"/>
              </w:rPr>
              <w:lastRenderedPageBreak/>
              <w:t>We do not see the necessity of new column the sub-range for tables 5.3.5-2, 5.4.2.3-2 and 5.4.3.3-2, as it is known based on operating band.</w:t>
            </w:r>
          </w:p>
          <w:p w14:paraId="44922058" w14:textId="0A0D4964" w:rsidR="003525E0"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New table would be needed for channel BWs per operating band so the new channel BWs are not introduced to FR2-1.</w:t>
            </w:r>
          </w:p>
        </w:tc>
      </w:tr>
      <w:tr w:rsidR="003525E0" w:rsidRPr="00621D09" w14:paraId="5072DDBB" w14:textId="77777777">
        <w:tc>
          <w:tcPr>
            <w:tcW w:w="1584" w:type="dxa"/>
            <w:vMerge/>
          </w:tcPr>
          <w:p w14:paraId="680D6A7C" w14:textId="77777777" w:rsidR="003525E0" w:rsidRPr="00621D09" w:rsidRDefault="003525E0">
            <w:pPr>
              <w:spacing w:after="120"/>
              <w:ind w:right="281"/>
              <w:rPr>
                <w:rFonts w:eastAsiaTheme="minorEastAsia"/>
                <w:color w:val="0070C0"/>
                <w:lang w:val="en-US" w:eastAsia="zh-CN"/>
              </w:rPr>
            </w:pPr>
          </w:p>
        </w:tc>
        <w:tc>
          <w:tcPr>
            <w:tcW w:w="7771" w:type="dxa"/>
          </w:tcPr>
          <w:p w14:paraId="65BAF5C1" w14:textId="3CFD1830" w:rsidR="003525E0" w:rsidRPr="00621D09" w:rsidRDefault="007D56AF">
            <w:pPr>
              <w:spacing w:after="120"/>
              <w:ind w:right="281"/>
              <w:rPr>
                <w:rFonts w:eastAsiaTheme="minorEastAsia"/>
                <w:color w:val="0070C0"/>
                <w:lang w:val="en-US" w:eastAsia="zh-CN"/>
              </w:rPr>
            </w:pPr>
            <w:r w:rsidRPr="00621D09">
              <w:rPr>
                <w:rFonts w:eastAsiaTheme="minorEastAsia"/>
                <w:color w:val="0070C0"/>
                <w:lang w:val="en-US" w:eastAsia="zh-CN"/>
              </w:rPr>
              <w:t xml:space="preserve">Huawei: see comments to R4-2119144. All the above can be resolved in the revision, possibly including the unlicensed band introduction as in 1-1b.  </w:t>
            </w:r>
          </w:p>
        </w:tc>
      </w:tr>
      <w:tr w:rsidR="003525E0" w:rsidRPr="00621D09" w14:paraId="6994FC01" w14:textId="77777777">
        <w:tc>
          <w:tcPr>
            <w:tcW w:w="1584" w:type="dxa"/>
            <w:vMerge/>
          </w:tcPr>
          <w:p w14:paraId="61B128FF" w14:textId="77777777" w:rsidR="003525E0" w:rsidRPr="00621D09" w:rsidRDefault="003525E0">
            <w:pPr>
              <w:spacing w:after="120"/>
              <w:ind w:right="281"/>
              <w:rPr>
                <w:rFonts w:eastAsiaTheme="minorEastAsia"/>
                <w:color w:val="0070C0"/>
                <w:lang w:val="en-US" w:eastAsia="zh-CN"/>
              </w:rPr>
            </w:pPr>
          </w:p>
        </w:tc>
        <w:tc>
          <w:tcPr>
            <w:tcW w:w="7771" w:type="dxa"/>
          </w:tcPr>
          <w:p w14:paraId="647EA536" w14:textId="77777777" w:rsidR="003525E0" w:rsidRPr="00621D09" w:rsidRDefault="003525E0">
            <w:pPr>
              <w:spacing w:after="120"/>
              <w:ind w:right="281"/>
              <w:rPr>
                <w:rFonts w:eastAsiaTheme="minorEastAsia"/>
                <w:color w:val="0070C0"/>
                <w:lang w:val="en-US" w:eastAsia="zh-CN"/>
              </w:rPr>
            </w:pPr>
          </w:p>
        </w:tc>
      </w:tr>
    </w:tbl>
    <w:p w14:paraId="1394A814" w14:textId="77777777" w:rsidR="003525E0" w:rsidRPr="00621D09" w:rsidRDefault="003525E0">
      <w:pPr>
        <w:ind w:right="281"/>
        <w:rPr>
          <w:color w:val="0070C0"/>
          <w:lang w:val="en-US" w:eastAsia="zh-CN"/>
        </w:rPr>
      </w:pPr>
    </w:p>
    <w:p w14:paraId="4900C874" w14:textId="77777777" w:rsidR="003525E0" w:rsidRPr="00621D09" w:rsidRDefault="007A2793">
      <w:pPr>
        <w:pStyle w:val="Heading2"/>
        <w:ind w:right="281"/>
        <w:rPr>
          <w:lang w:val="en-US"/>
        </w:rPr>
      </w:pPr>
      <w:r w:rsidRPr="00621D09">
        <w:rPr>
          <w:lang w:val="en-US"/>
        </w:rPr>
        <w:t xml:space="preserve">Summary for 1st round </w:t>
      </w:r>
    </w:p>
    <w:p w14:paraId="3E16E507"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0F5D240C"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list all the identified open issues and tentative agreements or candidate options and suggestion for 2</w:t>
      </w:r>
      <w:r w:rsidRPr="00621D09">
        <w:rPr>
          <w:i/>
          <w:color w:val="0070C0"/>
          <w:vertAlign w:val="superscript"/>
          <w:lang w:val="en-US" w:eastAsia="zh-CN"/>
        </w:rPr>
        <w:t>nd</w:t>
      </w:r>
      <w:r w:rsidRPr="00621D09">
        <w:rPr>
          <w:i/>
          <w:color w:val="0070C0"/>
          <w:lang w:val="en-US" w:eastAsia="zh-CN"/>
        </w:rPr>
        <w:t xml:space="preserve"> round i.e. WF assignment.</w:t>
      </w:r>
    </w:p>
    <w:tbl>
      <w:tblPr>
        <w:tblStyle w:val="TableGrid"/>
        <w:tblW w:w="9355" w:type="dxa"/>
        <w:tblLook w:val="04A0" w:firstRow="1" w:lastRow="0" w:firstColumn="1" w:lastColumn="0" w:noHBand="0" w:noVBand="1"/>
      </w:tblPr>
      <w:tblGrid>
        <w:gridCol w:w="1609"/>
        <w:gridCol w:w="7746"/>
      </w:tblGrid>
      <w:tr w:rsidR="003525E0" w:rsidRPr="00621D09" w14:paraId="686A32C8" w14:textId="77777777">
        <w:tc>
          <w:tcPr>
            <w:tcW w:w="1609" w:type="dxa"/>
          </w:tcPr>
          <w:p w14:paraId="033CA66C" w14:textId="77777777" w:rsidR="003525E0" w:rsidRPr="00621D09" w:rsidRDefault="003525E0">
            <w:pPr>
              <w:ind w:right="281"/>
              <w:rPr>
                <w:rFonts w:eastAsiaTheme="minorEastAsia"/>
                <w:b/>
                <w:bCs/>
                <w:color w:val="0070C0"/>
                <w:lang w:val="en-US" w:eastAsia="zh-CN"/>
              </w:rPr>
            </w:pPr>
          </w:p>
        </w:tc>
        <w:tc>
          <w:tcPr>
            <w:tcW w:w="7746" w:type="dxa"/>
          </w:tcPr>
          <w:p w14:paraId="48C92A57" w14:textId="77777777" w:rsidR="003525E0" w:rsidRPr="00621D09" w:rsidRDefault="007A2793">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6F6AA886" w14:textId="77777777">
        <w:tc>
          <w:tcPr>
            <w:tcW w:w="1609" w:type="dxa"/>
          </w:tcPr>
          <w:p w14:paraId="4D2B1812"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#1-1:</w:t>
            </w:r>
          </w:p>
          <w:p w14:paraId="09473638" w14:textId="77777777" w:rsidR="003525E0" w:rsidRPr="00621D09" w:rsidRDefault="007A2793">
            <w:pPr>
              <w:rPr>
                <w:rFonts w:eastAsiaTheme="minorEastAsia"/>
                <w:b/>
                <w:bCs/>
                <w:iCs/>
                <w:color w:val="0070C0"/>
                <w:lang w:val="en-US" w:eastAsia="zh-CN"/>
              </w:rPr>
            </w:pPr>
            <w:r w:rsidRPr="00621D09">
              <w:rPr>
                <w:rFonts w:eastAsiaTheme="minorEastAsia"/>
                <w:b/>
                <w:bCs/>
                <w:iCs/>
                <w:color w:val="0070C0"/>
                <w:lang w:val="en-US" w:eastAsia="zh-CN"/>
              </w:rPr>
              <w:t>Band plan</w:t>
            </w:r>
          </w:p>
          <w:p w14:paraId="0BF7C75B" w14:textId="77777777" w:rsidR="003525E0" w:rsidRPr="00621D09" w:rsidRDefault="003525E0">
            <w:pPr>
              <w:spacing w:before="120"/>
              <w:ind w:right="281"/>
              <w:rPr>
                <w:rFonts w:eastAsiaTheme="minorEastAsia"/>
                <w:color w:val="0070C0"/>
                <w:lang w:val="en-US" w:eastAsia="zh-CN"/>
              </w:rPr>
            </w:pPr>
          </w:p>
        </w:tc>
        <w:tc>
          <w:tcPr>
            <w:tcW w:w="7746" w:type="dxa"/>
          </w:tcPr>
          <w:p w14:paraId="49A32FC0" w14:textId="77777777" w:rsidR="00C461E9" w:rsidRPr="00621D09" w:rsidRDefault="00C461E9" w:rsidP="00C461E9">
            <w:pPr>
              <w:ind w:right="37"/>
              <w:rPr>
                <w:b/>
                <w:color w:val="0070C0"/>
                <w:u w:val="single"/>
                <w:lang w:val="en-US" w:eastAsia="ko-KR"/>
              </w:rPr>
            </w:pPr>
            <w:r w:rsidRPr="00621D09">
              <w:rPr>
                <w:b/>
                <w:color w:val="0070C0"/>
                <w:u w:val="single"/>
                <w:lang w:val="en-US" w:eastAsia="ko-KR"/>
              </w:rPr>
              <w:t>Issue 1-1a: Splitting the range of FR2 band numbers</w:t>
            </w:r>
          </w:p>
          <w:p w14:paraId="3BA7ACB3" w14:textId="241F1B2C" w:rsidR="003525E0" w:rsidRPr="00621D09" w:rsidRDefault="007A2793">
            <w:pPr>
              <w:spacing w:before="120"/>
              <w:rPr>
                <w:rFonts w:eastAsiaTheme="minorEastAsia"/>
                <w:i/>
                <w:color w:val="0070C0"/>
                <w:lang w:val="en-US" w:eastAsia="zh-CN"/>
              </w:rPr>
            </w:pPr>
            <w:r w:rsidRPr="00621D09">
              <w:rPr>
                <w:rFonts w:eastAsiaTheme="minorEastAsia"/>
                <w:i/>
                <w:color w:val="0070C0"/>
                <w:lang w:val="en-US" w:eastAsia="zh-CN"/>
              </w:rPr>
              <w:t>Candidate option:</w:t>
            </w:r>
          </w:p>
          <w:p w14:paraId="2A99232C" w14:textId="322F8CB8" w:rsidR="003525E0" w:rsidRPr="00621D09" w:rsidRDefault="00024FED" w:rsidP="00024FED">
            <w:pPr>
              <w:pStyle w:val="ListParagraph"/>
              <w:numPr>
                <w:ilvl w:val="0"/>
                <w:numId w:val="5"/>
              </w:numPr>
              <w:ind w:firstLineChars="0"/>
              <w:rPr>
                <w:color w:val="0070C0"/>
                <w:szCs w:val="24"/>
                <w:lang w:val="en-US" w:eastAsia="zh-CN"/>
              </w:rPr>
            </w:pPr>
            <w:r w:rsidRPr="00621D09">
              <w:rPr>
                <w:color w:val="0070C0"/>
                <w:szCs w:val="24"/>
                <w:lang w:val="en-US" w:eastAsia="zh-CN"/>
              </w:rPr>
              <w:t>Proposal 1: Split the FR2 band number range 257~512, and allocate 257~384 for FR2-1 and 385~512 for FR2-2. (vivo)</w:t>
            </w:r>
          </w:p>
          <w:p w14:paraId="65A9274A" w14:textId="331D1D40" w:rsidR="00024FED" w:rsidRPr="00621D09" w:rsidRDefault="00024FED" w:rsidP="00024FED">
            <w:pPr>
              <w:spacing w:before="120"/>
              <w:rPr>
                <w:rFonts w:eastAsiaTheme="minorEastAsia"/>
                <w:i/>
                <w:color w:val="0070C0"/>
                <w:lang w:val="en-US" w:eastAsia="zh-CN"/>
              </w:rPr>
            </w:pPr>
            <w:r w:rsidRPr="00621D09">
              <w:rPr>
                <w:rFonts w:eastAsiaTheme="minorEastAsia"/>
                <w:i/>
                <w:color w:val="0070C0"/>
                <w:lang w:val="en-US" w:eastAsia="zh-CN"/>
              </w:rPr>
              <w:t xml:space="preserve">Majority view was </w:t>
            </w:r>
            <w:r w:rsidR="00766E53" w:rsidRPr="00621D09">
              <w:rPr>
                <w:rFonts w:eastAsiaTheme="minorEastAsia"/>
                <w:i/>
                <w:color w:val="0070C0"/>
                <w:lang w:val="en-US" w:eastAsia="zh-CN"/>
              </w:rPr>
              <w:t>not to</w:t>
            </w:r>
            <w:r w:rsidRPr="00621D09">
              <w:rPr>
                <w:rFonts w:eastAsiaTheme="minorEastAsia"/>
                <w:i/>
                <w:color w:val="0070C0"/>
                <w:lang w:val="en-US" w:eastAsia="zh-CN"/>
              </w:rPr>
              <w:t xml:space="preserve"> split the </w:t>
            </w:r>
            <w:r w:rsidR="00D86FDB" w:rsidRPr="00621D09">
              <w:rPr>
                <w:rFonts w:eastAsiaTheme="minorEastAsia"/>
                <w:i/>
                <w:color w:val="0070C0"/>
                <w:lang w:val="en-US" w:eastAsia="zh-CN"/>
              </w:rPr>
              <w:t>FR2</w:t>
            </w:r>
            <w:r w:rsidRPr="00621D09">
              <w:rPr>
                <w:rFonts w:eastAsiaTheme="minorEastAsia"/>
                <w:i/>
                <w:color w:val="0070C0"/>
                <w:lang w:val="en-US" w:eastAsia="zh-CN"/>
              </w:rPr>
              <w:t xml:space="preserve"> range of band numbers</w:t>
            </w:r>
            <w:r w:rsidR="00F039BD" w:rsidRPr="00621D09">
              <w:rPr>
                <w:rFonts w:eastAsiaTheme="minorEastAsia"/>
                <w:i/>
                <w:color w:val="0070C0"/>
                <w:lang w:val="en-US" w:eastAsia="zh-CN"/>
              </w:rPr>
              <w:t xml:space="preserve"> and leave the entire range as potential numbers to be used by either FR2-1 or FR2-2.</w:t>
            </w:r>
          </w:p>
          <w:p w14:paraId="4FE72826" w14:textId="54C5A8E2" w:rsidR="003525E0" w:rsidRPr="00621D09" w:rsidRDefault="007A2793">
            <w:pPr>
              <w:spacing w:before="120"/>
              <w:rPr>
                <w:rFonts w:eastAsiaTheme="minorEastAsia"/>
                <w:i/>
                <w:color w:val="0070C0"/>
                <w:lang w:val="en-US" w:eastAsia="zh-CN"/>
              </w:rPr>
            </w:pPr>
            <w:r w:rsidRPr="00621D09">
              <w:rPr>
                <w:rFonts w:eastAsiaTheme="minorEastAsia"/>
                <w:i/>
                <w:color w:val="0070C0"/>
                <w:lang w:val="en-US" w:eastAsia="zh-CN"/>
              </w:rPr>
              <w:t xml:space="preserve">Tentative agreement: </w:t>
            </w:r>
            <w:r w:rsidR="009B5A22" w:rsidRPr="00621D09">
              <w:rPr>
                <w:rFonts w:eastAsiaTheme="minorEastAsia"/>
                <w:i/>
                <w:color w:val="0070C0"/>
                <w:lang w:val="en-US" w:eastAsia="zh-CN"/>
              </w:rPr>
              <w:t xml:space="preserve">The </w:t>
            </w:r>
            <w:r w:rsidR="0065021E" w:rsidRPr="00621D09">
              <w:rPr>
                <w:rFonts w:eastAsiaTheme="minorEastAsia"/>
                <w:i/>
                <w:color w:val="0070C0"/>
                <w:lang w:val="en-US" w:eastAsia="zh-CN"/>
              </w:rPr>
              <w:t>r</w:t>
            </w:r>
            <w:r w:rsidR="009B5A22" w:rsidRPr="00621D09">
              <w:rPr>
                <w:rFonts w:eastAsiaTheme="minorEastAsia"/>
                <w:i/>
                <w:color w:val="0070C0"/>
                <w:lang w:val="en-US" w:eastAsia="zh-CN"/>
              </w:rPr>
              <w:t xml:space="preserve">ange of band numbers </w:t>
            </w:r>
            <w:r w:rsidR="0065021E" w:rsidRPr="00621D09">
              <w:rPr>
                <w:rFonts w:eastAsiaTheme="minorEastAsia"/>
                <w:i/>
                <w:color w:val="0070C0"/>
                <w:lang w:val="en-US" w:eastAsia="zh-CN"/>
              </w:rPr>
              <w:t xml:space="preserve">assigned to FR2 </w:t>
            </w:r>
            <w:r w:rsidR="00B312F2" w:rsidRPr="00621D09">
              <w:rPr>
                <w:rFonts w:eastAsiaTheme="minorEastAsia"/>
                <w:i/>
                <w:color w:val="0070C0"/>
                <w:lang w:val="en-US" w:eastAsia="zh-CN"/>
              </w:rPr>
              <w:t>will not be split between sub-ranges FR2-1 and FR2-2 (</w:t>
            </w:r>
            <w:r w:rsidR="009B5A22" w:rsidRPr="00621D09">
              <w:rPr>
                <w:rFonts w:eastAsiaTheme="minorEastAsia"/>
                <w:i/>
                <w:color w:val="0070C0"/>
                <w:lang w:val="en-US" w:eastAsia="zh-CN"/>
              </w:rPr>
              <w:t xml:space="preserve">remains </w:t>
            </w:r>
            <w:r w:rsidR="00B312F2" w:rsidRPr="00621D09">
              <w:rPr>
                <w:rFonts w:eastAsiaTheme="minorEastAsia"/>
                <w:i/>
                <w:color w:val="0070C0"/>
                <w:lang w:val="en-US" w:eastAsia="zh-CN"/>
              </w:rPr>
              <w:t>unchanged</w:t>
            </w:r>
            <w:r w:rsidR="0065021E" w:rsidRPr="00621D09">
              <w:rPr>
                <w:rFonts w:eastAsiaTheme="minorEastAsia"/>
                <w:i/>
                <w:color w:val="0070C0"/>
                <w:lang w:val="en-US" w:eastAsia="zh-CN"/>
              </w:rPr>
              <w:t>, i.e., 257 to 512</w:t>
            </w:r>
            <w:r w:rsidR="00B312F2" w:rsidRPr="00621D09">
              <w:rPr>
                <w:rFonts w:eastAsiaTheme="minorEastAsia"/>
                <w:i/>
                <w:color w:val="0070C0"/>
                <w:lang w:val="en-US" w:eastAsia="zh-CN"/>
              </w:rPr>
              <w:t>)</w:t>
            </w:r>
          </w:p>
          <w:p w14:paraId="03363674" w14:textId="7D9A6147" w:rsidR="003525E0" w:rsidRPr="00621D09" w:rsidRDefault="007A2793">
            <w:pPr>
              <w:spacing w:before="120"/>
              <w:ind w:right="281"/>
              <w:rPr>
                <w:rFonts w:eastAsiaTheme="minorEastAsia"/>
                <w:i/>
                <w:color w:val="0070C0"/>
                <w:lang w:val="en-US" w:eastAsia="zh-CN"/>
              </w:rPr>
            </w:pPr>
            <w:r w:rsidRPr="00621D09">
              <w:rPr>
                <w:rFonts w:eastAsiaTheme="minorEastAsia"/>
                <w:i/>
                <w:color w:val="0070C0"/>
                <w:lang w:val="en-US" w:eastAsia="zh-CN"/>
              </w:rPr>
              <w:t>Recommendations for 2</w:t>
            </w:r>
            <w:r w:rsidRPr="00621D09">
              <w:rPr>
                <w:rFonts w:eastAsiaTheme="minorEastAsia"/>
                <w:i/>
                <w:color w:val="0070C0"/>
                <w:vertAlign w:val="superscript"/>
                <w:lang w:val="en-US" w:eastAsia="zh-CN"/>
              </w:rPr>
              <w:t>nd</w:t>
            </w:r>
            <w:r w:rsidRPr="00621D09">
              <w:rPr>
                <w:rFonts w:eastAsiaTheme="minorEastAsia"/>
                <w:i/>
                <w:color w:val="0070C0"/>
                <w:lang w:val="en-US" w:eastAsia="zh-CN"/>
              </w:rPr>
              <w:t xml:space="preserve"> round: </w:t>
            </w:r>
            <w:r w:rsidR="002752D0">
              <w:rPr>
                <w:rFonts w:eastAsiaTheme="minorEastAsia"/>
                <w:i/>
                <w:color w:val="0070C0"/>
                <w:lang w:val="en-US" w:eastAsia="zh-CN"/>
              </w:rPr>
              <w:t>No further discussion</w:t>
            </w:r>
          </w:p>
          <w:p w14:paraId="7D739883" w14:textId="77777777" w:rsidR="002A5891" w:rsidRPr="00621D09" w:rsidRDefault="002A5891" w:rsidP="00C461E9">
            <w:pPr>
              <w:ind w:right="37"/>
              <w:rPr>
                <w:b/>
                <w:color w:val="0070C0"/>
                <w:u w:val="single"/>
                <w:lang w:val="en-US" w:eastAsia="ko-KR"/>
              </w:rPr>
            </w:pPr>
          </w:p>
          <w:p w14:paraId="6411EFB2" w14:textId="01DC59F4" w:rsidR="00C461E9" w:rsidRPr="00621D09" w:rsidRDefault="00C461E9" w:rsidP="00C461E9">
            <w:pPr>
              <w:ind w:right="37"/>
              <w:rPr>
                <w:b/>
                <w:color w:val="0070C0"/>
                <w:u w:val="single"/>
                <w:lang w:val="en-US" w:eastAsia="ko-KR"/>
              </w:rPr>
            </w:pPr>
            <w:r w:rsidRPr="00621D09">
              <w:rPr>
                <w:b/>
                <w:color w:val="0070C0"/>
                <w:u w:val="single"/>
                <w:lang w:val="en-US" w:eastAsia="ko-KR"/>
              </w:rPr>
              <w:lastRenderedPageBreak/>
              <w:t>Issue 1-1b: FR2-2 band introduction</w:t>
            </w:r>
          </w:p>
          <w:p w14:paraId="02ED6EC7" w14:textId="77777777" w:rsidR="001C3E18" w:rsidRPr="00621D09" w:rsidRDefault="001C3E18" w:rsidP="0059122A">
            <w:pPr>
              <w:spacing w:before="120"/>
              <w:ind w:right="166"/>
              <w:rPr>
                <w:rFonts w:eastAsiaTheme="minorEastAsia"/>
                <w:i/>
                <w:color w:val="0070C0"/>
                <w:lang w:val="en-US" w:eastAsia="zh-CN"/>
              </w:rPr>
            </w:pPr>
            <w:r w:rsidRPr="00621D09">
              <w:rPr>
                <w:rFonts w:eastAsiaTheme="minorEastAsia"/>
                <w:i/>
                <w:color w:val="0070C0"/>
                <w:lang w:val="en-US" w:eastAsia="zh-CN"/>
              </w:rPr>
              <w:t>Candidate option:</w:t>
            </w:r>
          </w:p>
          <w:p w14:paraId="74BC14A3" w14:textId="6BB6B73E" w:rsidR="00F039BD" w:rsidRPr="00621D09" w:rsidRDefault="00F039BD" w:rsidP="0059122A">
            <w:pPr>
              <w:pStyle w:val="ListParagraph"/>
              <w:numPr>
                <w:ilvl w:val="0"/>
                <w:numId w:val="5"/>
              </w:numPr>
              <w:ind w:right="166" w:firstLineChars="0"/>
              <w:rPr>
                <w:color w:val="0070C0"/>
                <w:szCs w:val="24"/>
                <w:lang w:val="en-US" w:eastAsia="zh-CN"/>
              </w:rPr>
            </w:pPr>
            <w:r w:rsidRPr="00621D09">
              <w:rPr>
                <w:color w:val="0070C0"/>
                <w:szCs w:val="24"/>
                <w:lang w:val="en-US" w:eastAsia="zh-CN"/>
              </w:rPr>
              <w:t>Agree on to introduce an unlicensed band in the 57 to 71 GHz range (Proposal 1, Nokia), but wait on the outcome of Issue 1-1a to know what band number to use.</w:t>
            </w:r>
          </w:p>
          <w:p w14:paraId="74210D89" w14:textId="46DDF8DD" w:rsidR="001C3E18" w:rsidRPr="00621D09" w:rsidRDefault="00F156C7" w:rsidP="0059122A">
            <w:pPr>
              <w:spacing w:before="120"/>
              <w:ind w:right="166"/>
              <w:jc w:val="both"/>
              <w:rPr>
                <w:rFonts w:eastAsiaTheme="minorEastAsia"/>
                <w:i/>
                <w:color w:val="0070C0"/>
                <w:lang w:val="en-US" w:eastAsia="zh-CN"/>
              </w:rPr>
            </w:pPr>
            <w:r w:rsidRPr="00621D09">
              <w:rPr>
                <w:rFonts w:eastAsiaTheme="minorEastAsia"/>
                <w:i/>
                <w:color w:val="0070C0"/>
                <w:lang w:val="en-US" w:eastAsia="zh-CN"/>
              </w:rPr>
              <w:t xml:space="preserve">Majority </w:t>
            </w:r>
            <w:r w:rsidR="00F039BD" w:rsidRPr="00621D09">
              <w:rPr>
                <w:rFonts w:eastAsiaTheme="minorEastAsia"/>
                <w:i/>
                <w:color w:val="0070C0"/>
                <w:lang w:val="en-US" w:eastAsia="zh-CN"/>
              </w:rPr>
              <w:t xml:space="preserve">agreed with </w:t>
            </w:r>
            <w:r w:rsidRPr="00621D09">
              <w:rPr>
                <w:rFonts w:eastAsiaTheme="minorEastAsia"/>
                <w:i/>
                <w:color w:val="0070C0"/>
                <w:lang w:val="en-US" w:eastAsia="zh-CN"/>
              </w:rPr>
              <w:t>the suggested WF</w:t>
            </w:r>
            <w:r w:rsidR="00F039BD" w:rsidRPr="00621D09">
              <w:rPr>
                <w:rFonts w:eastAsiaTheme="minorEastAsia"/>
                <w:i/>
                <w:color w:val="0070C0"/>
                <w:lang w:val="en-US" w:eastAsia="zh-CN"/>
              </w:rPr>
              <w:t xml:space="preserve">, and </w:t>
            </w:r>
            <w:r w:rsidR="00F03269">
              <w:rPr>
                <w:rFonts w:eastAsiaTheme="minorEastAsia"/>
                <w:i/>
                <w:color w:val="0070C0"/>
                <w:lang w:val="en-US" w:eastAsia="zh-CN"/>
              </w:rPr>
              <w:t xml:space="preserve">that an </w:t>
            </w:r>
            <w:r w:rsidR="00F039BD" w:rsidRPr="00621D09">
              <w:rPr>
                <w:rFonts w:eastAsiaTheme="minorEastAsia"/>
                <w:i/>
                <w:color w:val="0070C0"/>
                <w:lang w:val="en-US" w:eastAsia="zh-CN"/>
              </w:rPr>
              <w:t xml:space="preserve">unlicensed band should be introduced first. This does not imply that we will not introduce a licensed band. </w:t>
            </w:r>
            <w:r w:rsidR="00F03269">
              <w:rPr>
                <w:rFonts w:eastAsiaTheme="minorEastAsia"/>
                <w:i/>
                <w:color w:val="0070C0"/>
                <w:lang w:val="en-US" w:eastAsia="zh-CN"/>
              </w:rPr>
              <w:t>G</w:t>
            </w:r>
            <w:r w:rsidR="00F03269" w:rsidRPr="00621D09">
              <w:rPr>
                <w:rFonts w:eastAsiaTheme="minorEastAsia"/>
                <w:i/>
                <w:color w:val="0070C0"/>
                <w:lang w:val="en-US" w:eastAsia="zh-CN"/>
              </w:rPr>
              <w:t>iven the outcome of Issue 1-1a</w:t>
            </w:r>
            <w:r w:rsidR="00F03269">
              <w:rPr>
                <w:rFonts w:eastAsiaTheme="minorEastAsia"/>
                <w:i/>
                <w:color w:val="0070C0"/>
                <w:lang w:val="en-US" w:eastAsia="zh-CN"/>
              </w:rPr>
              <w:t xml:space="preserve">, n263 can be used as </w:t>
            </w:r>
            <w:r w:rsidR="00F039BD" w:rsidRPr="00621D09">
              <w:rPr>
                <w:rFonts w:eastAsiaTheme="minorEastAsia"/>
                <w:i/>
                <w:color w:val="0070C0"/>
                <w:lang w:val="en-US" w:eastAsia="zh-CN"/>
              </w:rPr>
              <w:t>the band number</w:t>
            </w:r>
            <w:r w:rsidR="00F03269">
              <w:rPr>
                <w:rFonts w:eastAsiaTheme="minorEastAsia"/>
                <w:i/>
                <w:color w:val="0070C0"/>
                <w:lang w:val="en-US" w:eastAsia="zh-CN"/>
              </w:rPr>
              <w:t>.</w:t>
            </w:r>
          </w:p>
          <w:p w14:paraId="331143AC" w14:textId="306F910D" w:rsidR="001C3E18" w:rsidRDefault="001C3E18" w:rsidP="0059122A">
            <w:pPr>
              <w:spacing w:before="120" w:after="0"/>
              <w:ind w:right="166"/>
              <w:rPr>
                <w:rFonts w:eastAsiaTheme="minorEastAsia"/>
                <w:i/>
                <w:color w:val="0070C0"/>
                <w:lang w:val="en-US" w:eastAsia="zh-CN"/>
              </w:rPr>
            </w:pPr>
            <w:r w:rsidRPr="00621D09">
              <w:rPr>
                <w:rFonts w:eastAsiaTheme="minorEastAsia"/>
                <w:i/>
                <w:color w:val="0070C0"/>
                <w:lang w:val="en-US" w:eastAsia="zh-CN"/>
              </w:rPr>
              <w:t xml:space="preserve">Tentative agreement: </w:t>
            </w:r>
            <w:r w:rsidR="00F156C7" w:rsidRPr="00621D09">
              <w:rPr>
                <w:rFonts w:eastAsiaTheme="minorEastAsia"/>
                <w:i/>
                <w:color w:val="0070C0"/>
                <w:lang w:val="en-US" w:eastAsia="zh-CN"/>
              </w:rPr>
              <w:t xml:space="preserve">Introduce an unlicensed band in the 57 to 71 GHz range </w:t>
            </w:r>
            <w:r w:rsidR="00F0365F">
              <w:rPr>
                <w:rFonts w:eastAsiaTheme="minorEastAsia"/>
                <w:i/>
                <w:color w:val="0070C0"/>
                <w:lang w:val="en-US" w:eastAsia="zh-CN"/>
              </w:rPr>
              <w:t>as shown below:</w:t>
            </w:r>
          </w:p>
          <w:p w14:paraId="20A4CCF4" w14:textId="77777777" w:rsidR="00F0365F" w:rsidRPr="00F0365F" w:rsidRDefault="00F0365F" w:rsidP="0059122A">
            <w:pPr>
              <w:spacing w:before="120" w:after="120"/>
              <w:ind w:right="166"/>
              <w:jc w:val="both"/>
              <w:rPr>
                <w:i/>
                <w:iCs/>
                <w:color w:val="0070C0"/>
                <w:lang w:val="en-US"/>
              </w:rPr>
            </w:pPr>
            <w:r w:rsidRPr="00F0365F">
              <w:rPr>
                <w:i/>
                <w:iCs/>
                <w:color w:val="0070C0"/>
                <w:lang w:val="en-US"/>
              </w:rPr>
              <w:t>[n263]:</w:t>
            </w:r>
            <w:r w:rsidRPr="00F0365F">
              <w:rPr>
                <w:i/>
                <w:iCs/>
                <w:color w:val="0070C0"/>
                <w:lang w:val="en-US"/>
              </w:rPr>
              <w:tab/>
              <w:t>57000 MHz – 71000 MHz</w:t>
            </w:r>
            <w:r w:rsidRPr="00F0365F">
              <w:rPr>
                <w:i/>
                <w:iCs/>
                <w:color w:val="0070C0"/>
                <w:lang w:val="en-US"/>
              </w:rPr>
              <w:tab/>
              <w:t>(both UL and DL), with TDD duplex mode</w:t>
            </w:r>
          </w:p>
          <w:p w14:paraId="71FC197C" w14:textId="6027C7F3" w:rsidR="00C91A42" w:rsidRPr="00621D09" w:rsidRDefault="001C3E18" w:rsidP="0059122A">
            <w:pPr>
              <w:spacing w:before="120"/>
              <w:ind w:right="166"/>
              <w:jc w:val="both"/>
              <w:rPr>
                <w:rFonts w:eastAsiaTheme="minorEastAsia"/>
                <w:i/>
                <w:color w:val="0070C0"/>
                <w:lang w:val="en-US" w:eastAsia="zh-CN"/>
              </w:rPr>
            </w:pPr>
            <w:bookmarkStart w:id="0" w:name="_Hlk87002389"/>
            <w:r w:rsidRPr="000A1BFD">
              <w:rPr>
                <w:rFonts w:eastAsiaTheme="minorEastAsia"/>
                <w:i/>
                <w:color w:val="0070C0"/>
                <w:lang w:val="en-US" w:eastAsia="zh-CN"/>
              </w:rPr>
              <w:t>Recommendations for 2</w:t>
            </w:r>
            <w:r w:rsidRPr="000A1BFD">
              <w:rPr>
                <w:rFonts w:eastAsiaTheme="minorEastAsia"/>
                <w:i/>
                <w:color w:val="0070C0"/>
                <w:vertAlign w:val="superscript"/>
                <w:lang w:val="en-US" w:eastAsia="zh-CN"/>
              </w:rPr>
              <w:t>nd</w:t>
            </w:r>
            <w:r w:rsidRPr="000A1BFD">
              <w:rPr>
                <w:rFonts w:eastAsiaTheme="minorEastAsia"/>
                <w:i/>
                <w:color w:val="0070C0"/>
                <w:lang w:val="en-US" w:eastAsia="zh-CN"/>
              </w:rPr>
              <w:t xml:space="preserve"> round: </w:t>
            </w:r>
            <w:r w:rsidR="00FB077A" w:rsidRPr="000A1BFD">
              <w:rPr>
                <w:rFonts w:eastAsiaTheme="minorEastAsia"/>
                <w:i/>
                <w:color w:val="0070C0"/>
                <w:lang w:val="en-US" w:eastAsia="zh-CN"/>
              </w:rPr>
              <w:t>Introduce</w:t>
            </w:r>
            <w:r w:rsidR="004D2763" w:rsidRPr="000A1BFD">
              <w:rPr>
                <w:rFonts w:eastAsiaTheme="minorEastAsia"/>
                <w:i/>
                <w:color w:val="0070C0"/>
                <w:lang w:val="en-US" w:eastAsia="zh-CN"/>
              </w:rPr>
              <w:t xml:space="preserve"> </w:t>
            </w:r>
            <w:r w:rsidR="00282A8E" w:rsidRPr="000A1BFD">
              <w:rPr>
                <w:rFonts w:eastAsiaTheme="minorEastAsia"/>
                <w:i/>
                <w:color w:val="0070C0"/>
                <w:lang w:val="en-US" w:eastAsia="zh-CN"/>
              </w:rPr>
              <w:t xml:space="preserve">band n263 to all </w:t>
            </w:r>
            <w:r w:rsidR="007021FA" w:rsidRPr="000A1BFD">
              <w:rPr>
                <w:rFonts w:eastAsiaTheme="minorEastAsia"/>
                <w:i/>
                <w:color w:val="0070C0"/>
                <w:lang w:val="en-US" w:eastAsia="zh-CN"/>
              </w:rPr>
              <w:t xml:space="preserve">relevant </w:t>
            </w:r>
            <w:r w:rsidR="00E34BEB" w:rsidRPr="000A1BFD">
              <w:rPr>
                <w:rFonts w:eastAsiaTheme="minorEastAsia"/>
                <w:i/>
                <w:color w:val="0070C0"/>
                <w:lang w:val="en-US" w:eastAsia="zh-CN"/>
              </w:rPr>
              <w:t>draft CRs</w:t>
            </w:r>
            <w:r w:rsidR="004D2763" w:rsidRPr="000A1BFD">
              <w:rPr>
                <w:rFonts w:eastAsiaTheme="minorEastAsia"/>
                <w:i/>
                <w:color w:val="0070C0"/>
                <w:lang w:val="en-US" w:eastAsia="zh-CN"/>
              </w:rPr>
              <w:t xml:space="preserve"> </w:t>
            </w:r>
            <w:r w:rsidR="007021FA" w:rsidRPr="000A1BFD">
              <w:rPr>
                <w:rFonts w:eastAsiaTheme="minorEastAsia"/>
                <w:i/>
                <w:color w:val="0070C0"/>
                <w:lang w:val="en-US" w:eastAsia="zh-CN"/>
              </w:rPr>
              <w:t>to be revised in this meeting</w:t>
            </w:r>
            <w:r w:rsidR="00B312F2" w:rsidRPr="000A1BFD">
              <w:rPr>
                <w:rFonts w:eastAsiaTheme="minorEastAsia"/>
                <w:i/>
                <w:color w:val="0070C0"/>
                <w:lang w:val="en-US" w:eastAsia="zh-CN"/>
              </w:rPr>
              <w:t>.</w:t>
            </w:r>
            <w:bookmarkEnd w:id="0"/>
          </w:p>
        </w:tc>
      </w:tr>
      <w:tr w:rsidR="003525E0" w:rsidRPr="00621D09" w14:paraId="58D03EBC" w14:textId="77777777">
        <w:tc>
          <w:tcPr>
            <w:tcW w:w="1609" w:type="dxa"/>
          </w:tcPr>
          <w:p w14:paraId="69D00DE5"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lastRenderedPageBreak/>
              <w:t>Sub-topic #1-2:</w:t>
            </w:r>
          </w:p>
          <w:p w14:paraId="6DB1F5B6" w14:textId="77777777" w:rsidR="003525E0" w:rsidRPr="00621D09" w:rsidRDefault="007A2793">
            <w:pPr>
              <w:rPr>
                <w:rFonts w:eastAsiaTheme="minorEastAsia"/>
                <w:b/>
                <w:bCs/>
                <w:iCs/>
                <w:color w:val="0070C0"/>
                <w:lang w:val="en-US" w:eastAsia="zh-CN"/>
              </w:rPr>
            </w:pPr>
            <w:r w:rsidRPr="00621D09">
              <w:rPr>
                <w:rFonts w:eastAsiaTheme="minorEastAsia"/>
                <w:b/>
                <w:bCs/>
                <w:iCs/>
                <w:color w:val="0070C0"/>
                <w:lang w:val="en-US" w:eastAsia="zh-CN"/>
              </w:rPr>
              <w:t>CR work split</w:t>
            </w:r>
          </w:p>
        </w:tc>
        <w:tc>
          <w:tcPr>
            <w:tcW w:w="7746" w:type="dxa"/>
          </w:tcPr>
          <w:p w14:paraId="31734971" w14:textId="77777777" w:rsidR="00F039BD" w:rsidRPr="00621D09" w:rsidRDefault="00F039BD" w:rsidP="0059122A">
            <w:pPr>
              <w:spacing w:before="120"/>
              <w:ind w:right="166"/>
              <w:rPr>
                <w:rFonts w:eastAsiaTheme="minorEastAsia"/>
                <w:i/>
                <w:color w:val="0070C0"/>
                <w:lang w:val="en-US" w:eastAsia="zh-CN"/>
              </w:rPr>
            </w:pPr>
            <w:r w:rsidRPr="00621D09">
              <w:rPr>
                <w:rFonts w:eastAsiaTheme="minorEastAsia"/>
                <w:i/>
                <w:color w:val="0070C0"/>
                <w:lang w:val="en-US" w:eastAsia="zh-CN"/>
              </w:rPr>
              <w:t>Candidate option:</w:t>
            </w:r>
          </w:p>
          <w:p w14:paraId="2ED551A3" w14:textId="77777777" w:rsidR="00F039BD" w:rsidRPr="00621D09" w:rsidRDefault="00F039BD" w:rsidP="0059122A">
            <w:pPr>
              <w:pStyle w:val="ListParagraph"/>
              <w:numPr>
                <w:ilvl w:val="0"/>
                <w:numId w:val="5"/>
              </w:numPr>
              <w:ind w:right="166" w:firstLineChars="0"/>
              <w:rPr>
                <w:color w:val="0070C0"/>
                <w:szCs w:val="24"/>
                <w:lang w:val="en-US" w:eastAsia="zh-CN"/>
              </w:rPr>
            </w:pPr>
            <w:r w:rsidRPr="00621D09">
              <w:rPr>
                <w:color w:val="0070C0"/>
                <w:szCs w:val="24"/>
                <w:lang w:val="en-US" w:eastAsia="zh-CN"/>
              </w:rPr>
              <w:t>Proposal 1: Extend the agreement on work split from RAN4#100-e (R4-2114986) to include the whole specification. (Ericsson)</w:t>
            </w:r>
          </w:p>
          <w:p w14:paraId="48A9AF09" w14:textId="6550082C" w:rsidR="00F039BD" w:rsidRPr="00621D09" w:rsidRDefault="00EB204E" w:rsidP="0059122A">
            <w:pPr>
              <w:spacing w:before="120"/>
              <w:ind w:right="166"/>
              <w:jc w:val="both"/>
              <w:rPr>
                <w:rFonts w:eastAsiaTheme="minorEastAsia"/>
                <w:i/>
                <w:color w:val="0070C0"/>
                <w:lang w:val="en-US" w:eastAsia="zh-CN"/>
              </w:rPr>
            </w:pPr>
            <w:r>
              <w:rPr>
                <w:rFonts w:eastAsiaTheme="minorEastAsia"/>
                <w:i/>
                <w:color w:val="0070C0"/>
                <w:lang w:val="en-US" w:eastAsia="zh-CN"/>
              </w:rPr>
              <w:t>M</w:t>
            </w:r>
            <w:r w:rsidR="00F039BD" w:rsidRPr="00621D09">
              <w:rPr>
                <w:rFonts w:eastAsiaTheme="minorEastAsia"/>
                <w:i/>
                <w:color w:val="0070C0"/>
                <w:lang w:val="en-US" w:eastAsia="zh-CN"/>
              </w:rPr>
              <w:t xml:space="preserve">ajority view </w:t>
            </w:r>
            <w:r w:rsidR="00762E4E" w:rsidRPr="00621D09">
              <w:rPr>
                <w:rFonts w:eastAsiaTheme="minorEastAsia"/>
                <w:i/>
                <w:color w:val="0070C0"/>
                <w:lang w:val="en-US" w:eastAsia="zh-CN"/>
              </w:rPr>
              <w:t>i</w:t>
            </w:r>
            <w:r w:rsidR="00F039BD" w:rsidRPr="00621D09">
              <w:rPr>
                <w:rFonts w:eastAsiaTheme="minorEastAsia"/>
                <w:i/>
                <w:color w:val="0070C0"/>
                <w:lang w:val="en-US" w:eastAsia="zh-CN"/>
              </w:rPr>
              <w:t xml:space="preserve">s </w:t>
            </w:r>
            <w:r w:rsidR="00762E4E" w:rsidRPr="00621D09">
              <w:rPr>
                <w:rFonts w:eastAsiaTheme="minorEastAsia"/>
                <w:i/>
                <w:color w:val="0070C0"/>
                <w:lang w:val="en-US" w:eastAsia="zh-CN"/>
              </w:rPr>
              <w:t>that</w:t>
            </w:r>
            <w:r w:rsidR="00F039BD" w:rsidRPr="00621D09">
              <w:rPr>
                <w:rFonts w:eastAsiaTheme="minorEastAsia"/>
                <w:i/>
                <w:color w:val="0070C0"/>
                <w:lang w:val="en-US" w:eastAsia="zh-CN"/>
              </w:rPr>
              <w:t xml:space="preserve"> more than one company </w:t>
            </w:r>
            <w:r w:rsidR="00762E4E" w:rsidRPr="00621D09">
              <w:rPr>
                <w:rFonts w:eastAsiaTheme="minorEastAsia"/>
                <w:i/>
                <w:color w:val="0070C0"/>
                <w:lang w:val="en-US" w:eastAsia="zh-CN"/>
              </w:rPr>
              <w:t xml:space="preserve">should </w:t>
            </w:r>
            <w:r w:rsidR="00F039BD" w:rsidRPr="00621D09">
              <w:rPr>
                <w:rFonts w:eastAsiaTheme="minorEastAsia"/>
                <w:i/>
                <w:color w:val="0070C0"/>
                <w:lang w:val="en-US" w:eastAsia="zh-CN"/>
              </w:rPr>
              <w:t>be involved in updating each specification. It was further suggested to</w:t>
            </w:r>
            <w:r w:rsidR="00E12515">
              <w:rPr>
                <w:rFonts w:eastAsiaTheme="minorEastAsia"/>
                <w:i/>
                <w:color w:val="0070C0"/>
                <w:lang w:val="en-US" w:eastAsia="zh-CN"/>
              </w:rPr>
              <w:t xml:space="preserve"> prioritize </w:t>
            </w:r>
            <w:r w:rsidR="0059122A">
              <w:rPr>
                <w:rFonts w:eastAsiaTheme="minorEastAsia"/>
                <w:i/>
                <w:color w:val="0070C0"/>
                <w:lang w:val="en-US" w:eastAsia="zh-CN"/>
              </w:rPr>
              <w:t>the</w:t>
            </w:r>
            <w:r w:rsidR="00E12515">
              <w:rPr>
                <w:rFonts w:eastAsiaTheme="minorEastAsia"/>
                <w:i/>
                <w:color w:val="0070C0"/>
                <w:lang w:val="en-US" w:eastAsia="zh-CN"/>
              </w:rPr>
              <w:t xml:space="preserve"> </w:t>
            </w:r>
            <w:r w:rsidR="0059122A">
              <w:rPr>
                <w:rFonts w:eastAsiaTheme="minorEastAsia"/>
                <w:i/>
                <w:color w:val="0070C0"/>
                <w:lang w:val="en-US" w:eastAsia="zh-CN"/>
              </w:rPr>
              <w:t>most</w:t>
            </w:r>
            <w:r w:rsidR="00F039BD" w:rsidRPr="00621D09">
              <w:rPr>
                <w:rFonts w:eastAsiaTheme="minorEastAsia"/>
                <w:i/>
                <w:color w:val="0070C0"/>
                <w:lang w:val="en-US" w:eastAsia="zh-CN"/>
              </w:rPr>
              <w:t xml:space="preserve"> heavily impacted specifications</w:t>
            </w:r>
            <w:r w:rsidR="004E00AA">
              <w:rPr>
                <w:rFonts w:eastAsiaTheme="minorEastAsia"/>
                <w:i/>
                <w:color w:val="0070C0"/>
                <w:lang w:val="en-US" w:eastAsia="zh-CN"/>
              </w:rPr>
              <w:t xml:space="preserve"> (</w:t>
            </w:r>
            <w:r w:rsidR="00762E4E" w:rsidRPr="00621D09">
              <w:rPr>
                <w:rFonts w:eastAsiaTheme="minorEastAsia"/>
                <w:i/>
                <w:color w:val="0070C0"/>
                <w:lang w:val="en-US" w:eastAsia="zh-CN"/>
              </w:rPr>
              <w:t>TS</w:t>
            </w:r>
            <w:r w:rsidR="00F039BD" w:rsidRPr="00621D09">
              <w:rPr>
                <w:rFonts w:eastAsiaTheme="minorEastAsia"/>
                <w:i/>
                <w:color w:val="0070C0"/>
                <w:lang w:val="en-US" w:eastAsia="zh-CN"/>
              </w:rPr>
              <w:t xml:space="preserve">38.133, </w:t>
            </w:r>
            <w:r w:rsidR="00762E4E" w:rsidRPr="00621D09">
              <w:rPr>
                <w:rFonts w:eastAsiaTheme="minorEastAsia"/>
                <w:i/>
                <w:color w:val="0070C0"/>
                <w:lang w:val="en-US" w:eastAsia="zh-CN"/>
              </w:rPr>
              <w:t>TS</w:t>
            </w:r>
            <w:r w:rsidR="00F039BD" w:rsidRPr="00621D09">
              <w:rPr>
                <w:rFonts w:eastAsiaTheme="minorEastAsia"/>
                <w:i/>
                <w:color w:val="0070C0"/>
                <w:lang w:val="en-US" w:eastAsia="zh-CN"/>
              </w:rPr>
              <w:t xml:space="preserve">38.101-2, and </w:t>
            </w:r>
            <w:r w:rsidR="00762E4E" w:rsidRPr="00621D09">
              <w:rPr>
                <w:rFonts w:eastAsiaTheme="minorEastAsia"/>
                <w:i/>
                <w:color w:val="0070C0"/>
                <w:lang w:val="en-US" w:eastAsia="zh-CN"/>
              </w:rPr>
              <w:t>TS</w:t>
            </w:r>
            <w:r w:rsidR="00F039BD" w:rsidRPr="00621D09">
              <w:rPr>
                <w:rFonts w:eastAsiaTheme="minorEastAsia"/>
                <w:i/>
                <w:color w:val="0070C0"/>
                <w:lang w:val="en-US" w:eastAsia="zh-CN"/>
              </w:rPr>
              <w:t>38.104</w:t>
            </w:r>
            <w:r w:rsidR="004E00AA">
              <w:rPr>
                <w:rFonts w:eastAsiaTheme="minorEastAsia"/>
                <w:i/>
                <w:color w:val="0070C0"/>
                <w:lang w:val="en-US" w:eastAsia="zh-CN"/>
              </w:rPr>
              <w:t>)</w:t>
            </w:r>
            <w:r w:rsidR="00F039BD" w:rsidRPr="00621D09">
              <w:rPr>
                <w:rFonts w:eastAsiaTheme="minorEastAsia"/>
                <w:i/>
                <w:color w:val="0070C0"/>
                <w:lang w:val="en-US" w:eastAsia="zh-CN"/>
              </w:rPr>
              <w:t xml:space="preserve">. Out of these specifications, we will discuss how to split the work for </w:t>
            </w:r>
            <w:r w:rsidR="00762E4E" w:rsidRPr="00621D09">
              <w:rPr>
                <w:rFonts w:eastAsiaTheme="minorEastAsia"/>
                <w:i/>
                <w:color w:val="0070C0"/>
                <w:lang w:val="en-US" w:eastAsia="zh-CN"/>
              </w:rPr>
              <w:t>TS</w:t>
            </w:r>
            <w:r w:rsidR="00F039BD" w:rsidRPr="00621D09">
              <w:rPr>
                <w:rFonts w:eastAsiaTheme="minorEastAsia"/>
                <w:i/>
                <w:color w:val="0070C0"/>
                <w:lang w:val="en-US" w:eastAsia="zh-CN"/>
              </w:rPr>
              <w:t>38.101-2</w:t>
            </w:r>
            <w:r w:rsidR="00762E4E" w:rsidRPr="00621D09">
              <w:rPr>
                <w:rFonts w:eastAsiaTheme="minorEastAsia"/>
                <w:i/>
                <w:color w:val="0070C0"/>
                <w:lang w:val="en-US" w:eastAsia="zh-CN"/>
              </w:rPr>
              <w:t xml:space="preserve"> (others will be addressed in their respective sessions)</w:t>
            </w:r>
            <w:r w:rsidR="00F039BD" w:rsidRPr="00621D09">
              <w:rPr>
                <w:rFonts w:eastAsiaTheme="minorEastAsia"/>
                <w:i/>
                <w:color w:val="0070C0"/>
                <w:lang w:val="en-US" w:eastAsia="zh-CN"/>
              </w:rPr>
              <w:t xml:space="preserve">. For this specification, </w:t>
            </w:r>
            <w:r w:rsidR="00CB077C">
              <w:rPr>
                <w:rFonts w:eastAsiaTheme="minorEastAsia"/>
                <w:i/>
                <w:color w:val="0070C0"/>
                <w:lang w:val="en-US" w:eastAsia="zh-CN"/>
              </w:rPr>
              <w:t xml:space="preserve">the </w:t>
            </w:r>
            <w:r w:rsidR="00F039BD" w:rsidRPr="00621D09">
              <w:rPr>
                <w:rFonts w:eastAsiaTheme="minorEastAsia"/>
                <w:i/>
                <w:color w:val="0070C0"/>
                <w:lang w:val="en-US" w:eastAsia="zh-CN"/>
              </w:rPr>
              <w:t>suggestion</w:t>
            </w:r>
            <w:r w:rsidR="00CB077C">
              <w:rPr>
                <w:rFonts w:eastAsiaTheme="minorEastAsia"/>
                <w:i/>
                <w:color w:val="0070C0"/>
                <w:lang w:val="en-US" w:eastAsia="zh-CN"/>
              </w:rPr>
              <w:t>s</w:t>
            </w:r>
            <w:r w:rsidR="00F039BD" w:rsidRPr="00621D09">
              <w:rPr>
                <w:rFonts w:eastAsiaTheme="minorEastAsia"/>
                <w:i/>
                <w:color w:val="0070C0"/>
                <w:lang w:val="en-US" w:eastAsia="zh-CN"/>
              </w:rPr>
              <w:t xml:space="preserve"> w</w:t>
            </w:r>
            <w:r w:rsidR="00CB077C">
              <w:rPr>
                <w:rFonts w:eastAsiaTheme="minorEastAsia"/>
                <w:i/>
                <w:color w:val="0070C0"/>
                <w:lang w:val="en-US" w:eastAsia="zh-CN"/>
              </w:rPr>
              <w:t>ere</w:t>
            </w:r>
            <w:r w:rsidR="00F039BD" w:rsidRPr="00621D09">
              <w:rPr>
                <w:rFonts w:eastAsiaTheme="minorEastAsia"/>
                <w:i/>
                <w:color w:val="0070C0"/>
                <w:lang w:val="en-US" w:eastAsia="zh-CN"/>
              </w:rPr>
              <w:t xml:space="preserve"> to divide the work </w:t>
            </w:r>
            <w:r>
              <w:rPr>
                <w:rFonts w:eastAsiaTheme="minorEastAsia"/>
                <w:i/>
                <w:color w:val="0070C0"/>
                <w:lang w:val="en-US" w:eastAsia="zh-CN"/>
              </w:rPr>
              <w:t>in</w:t>
            </w:r>
            <w:r w:rsidR="00F039BD" w:rsidRPr="00621D09">
              <w:rPr>
                <w:rFonts w:eastAsiaTheme="minorEastAsia"/>
                <w:i/>
                <w:color w:val="0070C0"/>
                <w:lang w:val="en-US" w:eastAsia="zh-CN"/>
              </w:rPr>
              <w:t xml:space="preserve"> three main </w:t>
            </w:r>
            <w:r>
              <w:rPr>
                <w:rFonts w:eastAsiaTheme="minorEastAsia"/>
                <w:i/>
                <w:color w:val="0070C0"/>
                <w:lang w:val="en-US" w:eastAsia="zh-CN"/>
              </w:rPr>
              <w:t>area</w:t>
            </w:r>
            <w:r w:rsidR="00F039BD" w:rsidRPr="00621D09">
              <w:rPr>
                <w:rFonts w:eastAsiaTheme="minorEastAsia"/>
                <w:i/>
                <w:color w:val="0070C0"/>
                <w:lang w:val="en-US" w:eastAsia="zh-CN"/>
              </w:rPr>
              <w:t>s</w:t>
            </w:r>
            <w:r w:rsidR="00762E4E" w:rsidRPr="00621D09">
              <w:rPr>
                <w:rFonts w:eastAsiaTheme="minorEastAsia"/>
                <w:i/>
                <w:color w:val="0070C0"/>
                <w:lang w:val="en-US" w:eastAsia="zh-CN"/>
              </w:rPr>
              <w:t xml:space="preserve"> (</w:t>
            </w:r>
            <w:r w:rsidR="00F039BD" w:rsidRPr="00621D09">
              <w:rPr>
                <w:rFonts w:eastAsiaTheme="minorEastAsia"/>
                <w:i/>
                <w:color w:val="0070C0"/>
                <w:lang w:val="en-US" w:eastAsia="zh-CN"/>
              </w:rPr>
              <w:t xml:space="preserve">system parameters, </w:t>
            </w:r>
            <w:r w:rsidR="00762E4E" w:rsidRPr="00621D09">
              <w:rPr>
                <w:rFonts w:eastAsiaTheme="minorEastAsia"/>
                <w:i/>
                <w:color w:val="0070C0"/>
                <w:lang w:val="en-US" w:eastAsia="zh-CN"/>
              </w:rPr>
              <w:t>Tx,</w:t>
            </w:r>
            <w:r w:rsidR="00F039BD" w:rsidRPr="00621D09">
              <w:rPr>
                <w:rFonts w:eastAsiaTheme="minorEastAsia"/>
                <w:i/>
                <w:color w:val="0070C0"/>
                <w:lang w:val="en-US" w:eastAsia="zh-CN"/>
              </w:rPr>
              <w:t xml:space="preserve"> and Rx</w:t>
            </w:r>
            <w:r w:rsidR="00762E4E" w:rsidRPr="00621D09">
              <w:rPr>
                <w:rFonts w:eastAsiaTheme="minorEastAsia"/>
                <w:i/>
                <w:color w:val="0070C0"/>
                <w:lang w:val="en-US" w:eastAsia="zh-CN"/>
              </w:rPr>
              <w:t>), plus a big CR</w:t>
            </w:r>
            <w:r w:rsidR="00F039BD" w:rsidRPr="00621D09">
              <w:rPr>
                <w:rFonts w:eastAsiaTheme="minorEastAsia"/>
                <w:i/>
                <w:color w:val="0070C0"/>
                <w:lang w:val="en-US" w:eastAsia="zh-CN"/>
              </w:rPr>
              <w:t>.</w:t>
            </w:r>
          </w:p>
          <w:p w14:paraId="5F98577C" w14:textId="6E372285" w:rsidR="0059122A" w:rsidRDefault="00F039BD" w:rsidP="0059122A">
            <w:pPr>
              <w:spacing w:before="120" w:after="120"/>
              <w:ind w:right="173"/>
              <w:jc w:val="both"/>
              <w:rPr>
                <w:rFonts w:eastAsiaTheme="minorEastAsia"/>
                <w:i/>
                <w:color w:val="0070C0"/>
                <w:lang w:val="en-US" w:eastAsia="zh-CN"/>
              </w:rPr>
            </w:pPr>
            <w:r w:rsidRPr="00621D09">
              <w:rPr>
                <w:rFonts w:eastAsiaTheme="minorEastAsia"/>
                <w:i/>
                <w:color w:val="0070C0"/>
                <w:lang w:val="en-US" w:eastAsia="zh-CN"/>
              </w:rPr>
              <w:t xml:space="preserve">Tentative agreement: The work split of TS 38.101-2 will </w:t>
            </w:r>
            <w:r w:rsidR="0059122A">
              <w:rPr>
                <w:rFonts w:eastAsiaTheme="minorEastAsia"/>
                <w:i/>
                <w:color w:val="0070C0"/>
                <w:lang w:val="en-US" w:eastAsia="zh-CN"/>
              </w:rPr>
              <w:t>include the following:</w:t>
            </w:r>
          </w:p>
          <w:p w14:paraId="39A26A22" w14:textId="548DB087" w:rsidR="0059122A" w:rsidRPr="0059122A" w:rsidRDefault="0059122A" w:rsidP="0059122A">
            <w:pPr>
              <w:pStyle w:val="ListParagraph"/>
              <w:numPr>
                <w:ilvl w:val="0"/>
                <w:numId w:val="28"/>
              </w:numPr>
              <w:ind w:right="173" w:firstLineChars="0"/>
              <w:jc w:val="both"/>
              <w:rPr>
                <w:rFonts w:eastAsiaTheme="minorEastAsia"/>
                <w:i/>
                <w:color w:val="0070C0"/>
                <w:lang w:val="en-US" w:eastAsia="zh-CN"/>
              </w:rPr>
            </w:pPr>
            <w:r w:rsidRPr="0059122A">
              <w:rPr>
                <w:rFonts w:eastAsiaTheme="minorEastAsia"/>
                <w:i/>
                <w:color w:val="0070C0"/>
                <w:lang w:val="en-US" w:eastAsia="zh-CN"/>
              </w:rPr>
              <w:t>System parameters</w:t>
            </w:r>
          </w:p>
          <w:p w14:paraId="5ABA0016" w14:textId="3AD1D70A" w:rsidR="0059122A" w:rsidRPr="0059122A" w:rsidRDefault="0059122A" w:rsidP="0059122A">
            <w:pPr>
              <w:pStyle w:val="ListParagraph"/>
              <w:numPr>
                <w:ilvl w:val="0"/>
                <w:numId w:val="28"/>
              </w:numPr>
              <w:ind w:right="173" w:firstLineChars="0"/>
              <w:jc w:val="both"/>
              <w:rPr>
                <w:rFonts w:eastAsiaTheme="minorEastAsia"/>
                <w:i/>
                <w:color w:val="0070C0"/>
                <w:lang w:val="en-US" w:eastAsia="zh-CN"/>
              </w:rPr>
            </w:pPr>
            <w:r w:rsidRPr="0059122A">
              <w:rPr>
                <w:rFonts w:eastAsiaTheme="minorEastAsia"/>
                <w:i/>
                <w:color w:val="0070C0"/>
                <w:lang w:val="en-US" w:eastAsia="zh-CN"/>
              </w:rPr>
              <w:t>Tx</w:t>
            </w:r>
          </w:p>
          <w:p w14:paraId="1F336198" w14:textId="11C916DF" w:rsidR="0059122A" w:rsidRPr="0059122A" w:rsidRDefault="0059122A" w:rsidP="0059122A">
            <w:pPr>
              <w:pStyle w:val="ListParagraph"/>
              <w:numPr>
                <w:ilvl w:val="0"/>
                <w:numId w:val="28"/>
              </w:numPr>
              <w:ind w:right="173" w:firstLineChars="0"/>
              <w:jc w:val="both"/>
              <w:rPr>
                <w:rFonts w:eastAsiaTheme="minorEastAsia"/>
                <w:i/>
                <w:color w:val="0070C0"/>
                <w:lang w:val="en-US" w:eastAsia="zh-CN"/>
              </w:rPr>
            </w:pPr>
            <w:r w:rsidRPr="0059122A">
              <w:rPr>
                <w:rFonts w:eastAsiaTheme="minorEastAsia"/>
                <w:i/>
                <w:color w:val="0070C0"/>
                <w:lang w:val="en-US" w:eastAsia="zh-CN"/>
              </w:rPr>
              <w:t>Rx</w:t>
            </w:r>
          </w:p>
          <w:p w14:paraId="6A7F137E" w14:textId="10994DEC" w:rsidR="0059122A" w:rsidRPr="0059122A" w:rsidRDefault="0059122A" w:rsidP="0059122A">
            <w:pPr>
              <w:pStyle w:val="ListParagraph"/>
              <w:numPr>
                <w:ilvl w:val="0"/>
                <w:numId w:val="28"/>
              </w:numPr>
              <w:spacing w:after="0"/>
              <w:ind w:right="173" w:firstLineChars="0"/>
              <w:jc w:val="both"/>
              <w:rPr>
                <w:rFonts w:eastAsiaTheme="minorEastAsia"/>
                <w:i/>
                <w:color w:val="0070C0"/>
                <w:lang w:val="en-US" w:eastAsia="zh-CN"/>
              </w:rPr>
            </w:pPr>
            <w:r w:rsidRPr="0059122A">
              <w:rPr>
                <w:rFonts w:eastAsiaTheme="minorEastAsia"/>
                <w:i/>
                <w:color w:val="0070C0"/>
                <w:lang w:val="en-US" w:eastAsia="zh-CN"/>
              </w:rPr>
              <w:t>Big CR</w:t>
            </w:r>
          </w:p>
          <w:p w14:paraId="6D058B30" w14:textId="63FAA796" w:rsidR="00F039BD" w:rsidRPr="00621D09" w:rsidRDefault="00F039BD" w:rsidP="00F04802">
            <w:pPr>
              <w:spacing w:before="120" w:after="120"/>
              <w:ind w:right="173"/>
              <w:jc w:val="both"/>
              <w:rPr>
                <w:rFonts w:eastAsiaTheme="minorEastAsia"/>
                <w:i/>
                <w:color w:val="0070C0"/>
                <w:lang w:val="en-US" w:eastAsia="zh-CN"/>
              </w:rPr>
            </w:pPr>
            <w:r w:rsidRPr="00621D09">
              <w:rPr>
                <w:rFonts w:eastAsiaTheme="minorEastAsia"/>
                <w:i/>
                <w:color w:val="0070C0"/>
                <w:lang w:val="en-US" w:eastAsia="zh-CN"/>
              </w:rPr>
              <w:lastRenderedPageBreak/>
              <w:t>Recommendations for 2</w:t>
            </w:r>
            <w:r w:rsidRPr="00621D09">
              <w:rPr>
                <w:rFonts w:eastAsiaTheme="minorEastAsia"/>
                <w:i/>
                <w:color w:val="0070C0"/>
                <w:vertAlign w:val="superscript"/>
                <w:lang w:val="en-US" w:eastAsia="zh-CN"/>
              </w:rPr>
              <w:t>nd</w:t>
            </w:r>
            <w:r w:rsidRPr="00621D09">
              <w:rPr>
                <w:rFonts w:eastAsiaTheme="minorEastAsia"/>
                <w:i/>
                <w:color w:val="0070C0"/>
                <w:lang w:val="en-US" w:eastAsia="zh-CN"/>
              </w:rPr>
              <w:t xml:space="preserve"> round: </w:t>
            </w:r>
            <w:r w:rsidR="0059122A">
              <w:rPr>
                <w:rFonts w:eastAsiaTheme="minorEastAsia"/>
                <w:i/>
                <w:color w:val="0070C0"/>
                <w:lang w:val="en-US" w:eastAsia="zh-CN"/>
              </w:rPr>
              <w:t xml:space="preserve">Discuss if </w:t>
            </w:r>
            <w:r w:rsidR="00F04802">
              <w:rPr>
                <w:rFonts w:eastAsiaTheme="minorEastAsia"/>
                <w:i/>
                <w:color w:val="0070C0"/>
                <w:lang w:val="en-US" w:eastAsia="zh-CN"/>
              </w:rPr>
              <w:t xml:space="preserve">the work split </w:t>
            </w:r>
            <w:r w:rsidR="009620C9">
              <w:rPr>
                <w:rFonts w:eastAsiaTheme="minorEastAsia"/>
                <w:i/>
                <w:color w:val="0070C0"/>
                <w:lang w:val="en-US" w:eastAsia="zh-CN"/>
              </w:rPr>
              <w:t xml:space="preserve">captured above </w:t>
            </w:r>
            <w:r w:rsidR="00F04802">
              <w:rPr>
                <w:rFonts w:eastAsiaTheme="minorEastAsia"/>
                <w:i/>
                <w:color w:val="0070C0"/>
                <w:lang w:val="en-US" w:eastAsia="zh-CN"/>
              </w:rPr>
              <w:t xml:space="preserve">is </w:t>
            </w:r>
            <w:r w:rsidR="009620C9">
              <w:rPr>
                <w:rFonts w:eastAsiaTheme="minorEastAsia"/>
                <w:i/>
                <w:color w:val="0070C0"/>
                <w:lang w:val="en-US" w:eastAsia="zh-CN"/>
              </w:rPr>
              <w:t>agree</w:t>
            </w:r>
            <w:r w:rsidR="00F04802">
              <w:rPr>
                <w:rFonts w:eastAsiaTheme="minorEastAsia"/>
                <w:i/>
                <w:color w:val="0070C0"/>
                <w:lang w:val="en-US" w:eastAsia="zh-CN"/>
              </w:rPr>
              <w:t>able</w:t>
            </w:r>
            <w:r w:rsidR="0059122A">
              <w:rPr>
                <w:rFonts w:eastAsiaTheme="minorEastAsia"/>
                <w:i/>
                <w:color w:val="0070C0"/>
                <w:lang w:val="en-US" w:eastAsia="zh-CN"/>
              </w:rPr>
              <w:t xml:space="preserve">. If it is, the companies that will oversee each </w:t>
            </w:r>
            <w:r w:rsidR="00F04802">
              <w:rPr>
                <w:rFonts w:eastAsiaTheme="minorEastAsia"/>
                <w:i/>
                <w:color w:val="0070C0"/>
                <w:lang w:val="en-US" w:eastAsia="zh-CN"/>
              </w:rPr>
              <w:t>part</w:t>
            </w:r>
            <w:r w:rsidR="009620C9">
              <w:rPr>
                <w:rFonts w:eastAsiaTheme="minorEastAsia"/>
                <w:i/>
                <w:color w:val="0070C0"/>
                <w:lang w:val="en-US" w:eastAsia="zh-CN"/>
              </w:rPr>
              <w:t xml:space="preserve"> will be captured</w:t>
            </w:r>
            <w:r w:rsidR="0059122A">
              <w:rPr>
                <w:rFonts w:eastAsiaTheme="minorEastAsia"/>
                <w:i/>
                <w:color w:val="0070C0"/>
                <w:lang w:val="en-US" w:eastAsia="zh-CN"/>
              </w:rPr>
              <w:t>.</w:t>
            </w:r>
            <w:r w:rsidR="00F04802">
              <w:rPr>
                <w:rFonts w:eastAsiaTheme="minorEastAsia"/>
                <w:i/>
                <w:color w:val="0070C0"/>
                <w:lang w:val="en-US" w:eastAsia="zh-CN"/>
              </w:rPr>
              <w:t xml:space="preserve"> </w:t>
            </w:r>
            <w:r w:rsidRPr="00621D09">
              <w:rPr>
                <w:rFonts w:eastAsiaTheme="minorEastAsia"/>
                <w:i/>
                <w:color w:val="0070C0"/>
                <w:lang w:val="en-US" w:eastAsia="zh-CN"/>
              </w:rPr>
              <w:t>So far, we have the following volunteers:</w:t>
            </w:r>
          </w:p>
          <w:p w14:paraId="08B9B24B" w14:textId="77777777" w:rsidR="00F039BD" w:rsidRPr="00621D09" w:rsidRDefault="00F039BD" w:rsidP="00F04802">
            <w:pPr>
              <w:pStyle w:val="ListParagraph"/>
              <w:numPr>
                <w:ilvl w:val="0"/>
                <w:numId w:val="25"/>
              </w:numPr>
              <w:spacing w:after="0"/>
              <w:ind w:right="166" w:firstLineChars="0"/>
              <w:rPr>
                <w:rFonts w:eastAsiaTheme="minorEastAsia"/>
                <w:i/>
                <w:color w:val="0070C0"/>
                <w:lang w:val="en-US" w:eastAsia="zh-CN"/>
              </w:rPr>
            </w:pPr>
            <w:r w:rsidRPr="00621D09">
              <w:rPr>
                <w:rFonts w:eastAsiaTheme="minorEastAsia"/>
                <w:i/>
                <w:color w:val="0070C0"/>
                <w:lang w:val="en-US" w:eastAsia="zh-CN"/>
              </w:rPr>
              <w:t>Tx or Rx - Apple</w:t>
            </w:r>
          </w:p>
          <w:p w14:paraId="56F9927B" w14:textId="77777777" w:rsidR="00F039BD" w:rsidRPr="00621D09" w:rsidRDefault="00F039BD" w:rsidP="0059122A">
            <w:pPr>
              <w:pStyle w:val="ListParagraph"/>
              <w:numPr>
                <w:ilvl w:val="0"/>
                <w:numId w:val="25"/>
              </w:numPr>
              <w:spacing w:before="120" w:after="0"/>
              <w:ind w:right="166" w:firstLineChars="0"/>
              <w:rPr>
                <w:rFonts w:eastAsiaTheme="minorEastAsia"/>
                <w:i/>
                <w:color w:val="0070C0"/>
                <w:lang w:val="en-US" w:eastAsia="zh-CN"/>
              </w:rPr>
            </w:pPr>
            <w:r w:rsidRPr="00621D09">
              <w:rPr>
                <w:rFonts w:eastAsiaTheme="minorEastAsia"/>
                <w:i/>
                <w:color w:val="0070C0"/>
                <w:lang w:val="en-US" w:eastAsia="zh-CN"/>
              </w:rPr>
              <w:t>System parameters - vivo</w:t>
            </w:r>
          </w:p>
          <w:p w14:paraId="3F754B1B" w14:textId="643A57C8" w:rsidR="00F039BD" w:rsidRPr="00621D09" w:rsidRDefault="00EB204E" w:rsidP="0059122A">
            <w:pPr>
              <w:spacing w:before="120" w:after="0"/>
              <w:ind w:right="166"/>
              <w:rPr>
                <w:rFonts w:eastAsiaTheme="minorEastAsia"/>
                <w:i/>
                <w:color w:val="0070C0"/>
                <w:lang w:val="en-US" w:eastAsia="zh-CN"/>
              </w:rPr>
            </w:pPr>
            <w:r>
              <w:rPr>
                <w:rFonts w:eastAsiaTheme="minorEastAsia"/>
                <w:i/>
                <w:color w:val="0070C0"/>
                <w:lang w:val="en-US" w:eastAsia="zh-CN"/>
              </w:rPr>
              <w:t>Volunteers need</w:t>
            </w:r>
            <w:r w:rsidR="0059122A">
              <w:rPr>
                <w:rFonts w:eastAsiaTheme="minorEastAsia"/>
                <w:i/>
                <w:color w:val="0070C0"/>
                <w:lang w:val="en-US" w:eastAsia="zh-CN"/>
              </w:rPr>
              <w:t>ed</w:t>
            </w:r>
            <w:r w:rsidR="00F039BD" w:rsidRPr="00621D09">
              <w:rPr>
                <w:rFonts w:eastAsiaTheme="minorEastAsia"/>
                <w:i/>
                <w:color w:val="0070C0"/>
                <w:lang w:val="en-US" w:eastAsia="zh-CN"/>
              </w:rPr>
              <w:t>:</w:t>
            </w:r>
          </w:p>
          <w:p w14:paraId="196C3D96" w14:textId="77777777" w:rsidR="00F039BD" w:rsidRPr="00621D09" w:rsidRDefault="00F039BD" w:rsidP="0059122A">
            <w:pPr>
              <w:pStyle w:val="ListParagraph"/>
              <w:numPr>
                <w:ilvl w:val="0"/>
                <w:numId w:val="26"/>
              </w:numPr>
              <w:spacing w:before="120" w:after="0"/>
              <w:ind w:right="166" w:firstLineChars="0"/>
              <w:rPr>
                <w:rFonts w:eastAsiaTheme="minorEastAsia"/>
                <w:i/>
                <w:color w:val="0070C0"/>
                <w:lang w:val="en-US" w:eastAsia="zh-CN"/>
              </w:rPr>
            </w:pPr>
            <w:r w:rsidRPr="00621D09">
              <w:rPr>
                <w:rFonts w:eastAsiaTheme="minorEastAsia"/>
                <w:i/>
                <w:color w:val="0070C0"/>
                <w:lang w:val="en-US" w:eastAsia="zh-CN"/>
              </w:rPr>
              <w:t>Tx or Rx</w:t>
            </w:r>
          </w:p>
          <w:p w14:paraId="7F221017" w14:textId="7ED701C7" w:rsidR="003525E0" w:rsidRPr="00621D09" w:rsidRDefault="00F039BD" w:rsidP="0059122A">
            <w:pPr>
              <w:pStyle w:val="ListParagraph"/>
              <w:numPr>
                <w:ilvl w:val="0"/>
                <w:numId w:val="26"/>
              </w:numPr>
              <w:spacing w:before="120"/>
              <w:ind w:right="166" w:firstLineChars="0"/>
              <w:rPr>
                <w:rFonts w:eastAsiaTheme="minorEastAsia"/>
                <w:i/>
                <w:color w:val="0070C0"/>
                <w:lang w:val="en-US" w:eastAsia="zh-CN"/>
              </w:rPr>
            </w:pPr>
            <w:r w:rsidRPr="00621D09">
              <w:rPr>
                <w:rFonts w:eastAsiaTheme="minorEastAsia"/>
                <w:i/>
                <w:color w:val="0070C0"/>
                <w:lang w:val="en-US" w:eastAsia="zh-CN"/>
              </w:rPr>
              <w:t>Big CR</w:t>
            </w:r>
          </w:p>
        </w:tc>
      </w:tr>
    </w:tbl>
    <w:p w14:paraId="2CEF0041" w14:textId="77777777" w:rsidR="003525E0" w:rsidRPr="00621D09" w:rsidRDefault="003525E0">
      <w:pPr>
        <w:ind w:right="281"/>
        <w:rPr>
          <w:i/>
          <w:color w:val="0070C0"/>
          <w:lang w:val="en-US" w:eastAsia="zh-CN"/>
        </w:rPr>
      </w:pPr>
    </w:p>
    <w:p w14:paraId="35134DAA" w14:textId="77777777" w:rsidR="000A1BFD" w:rsidRPr="00621D09" w:rsidRDefault="000A1BFD" w:rsidP="000A1BFD">
      <w:pPr>
        <w:pStyle w:val="Heading3"/>
        <w:ind w:right="281"/>
        <w:rPr>
          <w:sz w:val="24"/>
          <w:szCs w:val="16"/>
          <w:lang w:val="en-US"/>
        </w:rPr>
      </w:pPr>
      <w:r w:rsidRPr="00621D09">
        <w:rPr>
          <w:sz w:val="24"/>
          <w:szCs w:val="16"/>
          <w:lang w:val="en-US"/>
        </w:rPr>
        <w:t>CRs/TPs</w:t>
      </w:r>
    </w:p>
    <w:p w14:paraId="40974B40" w14:textId="77777777" w:rsidR="000A1BFD" w:rsidRPr="00621D09" w:rsidRDefault="000A1BFD" w:rsidP="000A1BFD">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and provides recommendation on CRs/TPs Status update</w:t>
      </w:r>
    </w:p>
    <w:p w14:paraId="072E9D96" w14:textId="77777777" w:rsidR="000A1BFD" w:rsidRPr="00621D09" w:rsidRDefault="000A1BFD" w:rsidP="000A1BFD">
      <w:pPr>
        <w:ind w:right="281"/>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0" w:type="auto"/>
        <w:tblLook w:val="04A0" w:firstRow="1" w:lastRow="0" w:firstColumn="1" w:lastColumn="0" w:noHBand="0" w:noVBand="1"/>
      </w:tblPr>
      <w:tblGrid>
        <w:gridCol w:w="1584"/>
        <w:gridCol w:w="7771"/>
      </w:tblGrid>
      <w:tr w:rsidR="000A1BFD" w:rsidRPr="00621D09" w14:paraId="7BFC41F6" w14:textId="77777777" w:rsidTr="000A1BFD">
        <w:tc>
          <w:tcPr>
            <w:tcW w:w="1584" w:type="dxa"/>
          </w:tcPr>
          <w:p w14:paraId="226033F9" w14:textId="77777777" w:rsidR="000A1BFD" w:rsidRPr="00621D09" w:rsidRDefault="000A1BFD" w:rsidP="000A1BFD">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7771" w:type="dxa"/>
          </w:tcPr>
          <w:p w14:paraId="5FB69EF0" w14:textId="77777777" w:rsidR="000A1BFD" w:rsidRPr="00621D09" w:rsidRDefault="000A1BFD" w:rsidP="000A1BFD">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0A1BFD" w:rsidRPr="00621D09" w14:paraId="5D628457" w14:textId="77777777" w:rsidTr="000A1BFD">
        <w:tc>
          <w:tcPr>
            <w:tcW w:w="1584" w:type="dxa"/>
          </w:tcPr>
          <w:p w14:paraId="177B8656" w14:textId="77777777" w:rsidR="000A1BFD" w:rsidRPr="00621D09" w:rsidRDefault="000A1BFD" w:rsidP="000A1BFD">
            <w:pPr>
              <w:ind w:right="281"/>
              <w:rPr>
                <w:rFonts w:eastAsiaTheme="minorEastAsia"/>
                <w:color w:val="0070C0"/>
                <w:lang w:val="en-US" w:eastAsia="zh-CN"/>
              </w:rPr>
            </w:pPr>
            <w:r w:rsidRPr="00621D09">
              <w:rPr>
                <w:color w:val="0070C0"/>
                <w:szCs w:val="24"/>
                <w:lang w:val="en-US" w:eastAsia="zh-CN"/>
              </w:rPr>
              <w:t>R4-2119179</w:t>
            </w:r>
          </w:p>
        </w:tc>
        <w:tc>
          <w:tcPr>
            <w:tcW w:w="7771" w:type="dxa"/>
          </w:tcPr>
          <w:p w14:paraId="78DD5067" w14:textId="77777777" w:rsidR="000A1BFD" w:rsidRPr="00621D09" w:rsidRDefault="000A1BFD" w:rsidP="000A1BFD">
            <w:pPr>
              <w:ind w:right="281"/>
              <w:rPr>
                <w:rFonts w:eastAsiaTheme="minorEastAsia"/>
                <w:color w:val="0070C0"/>
                <w:lang w:val="en-US" w:eastAsia="zh-CN"/>
              </w:rPr>
            </w:pPr>
            <w:r w:rsidRPr="00621D09">
              <w:rPr>
                <w:rFonts w:eastAsiaTheme="minorEastAsia"/>
                <w:i/>
                <w:color w:val="0070C0"/>
                <w:lang w:val="en-US" w:eastAsia="zh-CN"/>
              </w:rPr>
              <w:t>To be revised</w:t>
            </w:r>
          </w:p>
        </w:tc>
      </w:tr>
      <w:tr w:rsidR="000A1BFD" w:rsidRPr="00621D09" w14:paraId="6D2F8242" w14:textId="77777777" w:rsidTr="000A1BFD">
        <w:tc>
          <w:tcPr>
            <w:tcW w:w="1584" w:type="dxa"/>
          </w:tcPr>
          <w:p w14:paraId="277BE070" w14:textId="77777777" w:rsidR="000A1BFD" w:rsidRPr="00621D09" w:rsidRDefault="000A1BFD" w:rsidP="000A1BFD">
            <w:pPr>
              <w:ind w:right="281"/>
              <w:rPr>
                <w:rFonts w:eastAsiaTheme="minorEastAsia"/>
                <w:color w:val="0070C0"/>
                <w:lang w:val="en-US" w:eastAsia="zh-CN"/>
              </w:rPr>
            </w:pPr>
            <w:r w:rsidRPr="00621D09">
              <w:rPr>
                <w:rFonts w:eastAsiaTheme="minorEastAsia"/>
                <w:color w:val="0070C0"/>
                <w:lang w:val="en-US" w:eastAsia="zh-CN"/>
              </w:rPr>
              <w:t>R4-2119144</w:t>
            </w:r>
          </w:p>
        </w:tc>
        <w:tc>
          <w:tcPr>
            <w:tcW w:w="7771" w:type="dxa"/>
          </w:tcPr>
          <w:p w14:paraId="565DF291" w14:textId="77777777" w:rsidR="000A1BFD" w:rsidRPr="00621D09" w:rsidRDefault="000A1BFD" w:rsidP="000A1BFD">
            <w:pPr>
              <w:ind w:right="281"/>
              <w:rPr>
                <w:rFonts w:eastAsiaTheme="minorEastAsia"/>
                <w:i/>
                <w:color w:val="0070C0"/>
                <w:lang w:val="en-US" w:eastAsia="zh-CN"/>
              </w:rPr>
            </w:pPr>
            <w:r w:rsidRPr="00621D09">
              <w:rPr>
                <w:rFonts w:eastAsiaTheme="minorEastAsia"/>
                <w:i/>
                <w:color w:val="0070C0"/>
                <w:lang w:val="en-US" w:eastAsia="zh-CN"/>
              </w:rPr>
              <w:t>To be revised</w:t>
            </w:r>
          </w:p>
        </w:tc>
      </w:tr>
      <w:tr w:rsidR="000A1BFD" w:rsidRPr="00621D09" w14:paraId="2EA57E51" w14:textId="77777777" w:rsidTr="000A1BFD">
        <w:tc>
          <w:tcPr>
            <w:tcW w:w="1584" w:type="dxa"/>
          </w:tcPr>
          <w:p w14:paraId="52A51928" w14:textId="77777777" w:rsidR="000A1BFD" w:rsidRPr="00621D09" w:rsidRDefault="000A1BFD" w:rsidP="000A1BFD">
            <w:pPr>
              <w:ind w:right="281"/>
              <w:rPr>
                <w:rFonts w:eastAsiaTheme="minorEastAsia"/>
                <w:color w:val="0070C0"/>
                <w:lang w:val="en-US" w:eastAsia="zh-CN"/>
              </w:rPr>
            </w:pPr>
            <w:r w:rsidRPr="00621D09">
              <w:rPr>
                <w:rFonts w:eastAsiaTheme="minorEastAsia"/>
                <w:color w:val="0070C0"/>
                <w:lang w:val="en-US" w:eastAsia="zh-CN"/>
              </w:rPr>
              <w:t>R4-2119145</w:t>
            </w:r>
          </w:p>
        </w:tc>
        <w:tc>
          <w:tcPr>
            <w:tcW w:w="7771" w:type="dxa"/>
          </w:tcPr>
          <w:p w14:paraId="22C3050D" w14:textId="77777777" w:rsidR="000A1BFD" w:rsidRPr="00621D09" w:rsidRDefault="000A1BFD" w:rsidP="000A1BFD">
            <w:pPr>
              <w:ind w:right="281"/>
              <w:rPr>
                <w:rFonts w:eastAsiaTheme="minorEastAsia"/>
                <w:i/>
                <w:color w:val="0070C0"/>
                <w:lang w:val="en-US" w:eastAsia="zh-CN"/>
              </w:rPr>
            </w:pPr>
            <w:r w:rsidRPr="00621D09">
              <w:rPr>
                <w:rFonts w:eastAsiaTheme="minorEastAsia"/>
                <w:i/>
                <w:color w:val="0070C0"/>
                <w:lang w:val="en-US" w:eastAsia="zh-CN"/>
              </w:rPr>
              <w:t>To be revised</w:t>
            </w:r>
          </w:p>
        </w:tc>
      </w:tr>
    </w:tbl>
    <w:p w14:paraId="1DEBC4EA" w14:textId="77777777" w:rsidR="000A1BFD" w:rsidRPr="00621D09" w:rsidRDefault="000A1BFD" w:rsidP="000A1BFD">
      <w:pPr>
        <w:ind w:right="281"/>
        <w:rPr>
          <w:color w:val="0070C0"/>
          <w:lang w:val="en-US" w:eastAsia="zh-CN"/>
        </w:rPr>
      </w:pPr>
    </w:p>
    <w:p w14:paraId="63F006CD" w14:textId="77777777" w:rsidR="003525E0" w:rsidRPr="00621D09" w:rsidRDefault="007A2793">
      <w:pPr>
        <w:pStyle w:val="Heading2"/>
        <w:ind w:right="281"/>
        <w:rPr>
          <w:lang w:val="en-US"/>
        </w:rPr>
      </w:pPr>
      <w:r w:rsidRPr="00621D09">
        <w:rPr>
          <w:lang w:val="en-US"/>
        </w:rPr>
        <w:t>Discussion on 2nd round (if applicable)</w:t>
      </w:r>
    </w:p>
    <w:p w14:paraId="7F076709" w14:textId="43C801B2" w:rsidR="002752D0" w:rsidRDefault="002752D0" w:rsidP="002752D0">
      <w:pPr>
        <w:spacing w:before="240"/>
        <w:ind w:right="281"/>
        <w:jc w:val="both"/>
        <w:rPr>
          <w:b/>
          <w:color w:val="0070C0"/>
          <w:u w:val="single"/>
          <w:lang w:val="en-US" w:eastAsia="ko-KR"/>
        </w:rPr>
      </w:pPr>
      <w:r w:rsidRPr="00621D09">
        <w:rPr>
          <w:b/>
          <w:color w:val="0070C0"/>
          <w:u w:val="single"/>
          <w:lang w:val="en-US" w:eastAsia="ko-KR"/>
        </w:rPr>
        <w:t>Issue 1-2: CR work split</w:t>
      </w:r>
    </w:p>
    <w:p w14:paraId="69C199F3" w14:textId="581AD520" w:rsidR="009620C9" w:rsidRDefault="009620C9" w:rsidP="009620C9">
      <w:pPr>
        <w:spacing w:before="120" w:after="120"/>
        <w:ind w:right="173"/>
        <w:jc w:val="both"/>
        <w:rPr>
          <w:rFonts w:eastAsiaTheme="minorEastAsia"/>
          <w:i/>
          <w:color w:val="0070C0"/>
          <w:lang w:val="en-US" w:eastAsia="zh-CN"/>
        </w:rPr>
      </w:pPr>
      <w:r w:rsidRPr="009620C9">
        <w:rPr>
          <w:rFonts w:eastAsiaTheme="minorEastAsia"/>
          <w:i/>
          <w:color w:val="0070C0"/>
          <w:highlight w:val="yellow"/>
          <w:lang w:val="en-US" w:eastAsia="zh-CN"/>
        </w:rPr>
        <w:t>Tentative work split</w:t>
      </w:r>
      <w:r>
        <w:rPr>
          <w:rFonts w:eastAsiaTheme="minorEastAsia"/>
          <w:i/>
          <w:color w:val="0070C0"/>
          <w:lang w:val="en-US" w:eastAsia="zh-CN"/>
        </w:rPr>
        <w:t xml:space="preserve"> for</w:t>
      </w:r>
      <w:r w:rsidRPr="00621D09">
        <w:rPr>
          <w:rFonts w:eastAsiaTheme="minorEastAsia"/>
          <w:i/>
          <w:color w:val="0070C0"/>
          <w:lang w:val="en-US" w:eastAsia="zh-CN"/>
        </w:rPr>
        <w:t xml:space="preserve"> TS 38.101-2</w:t>
      </w:r>
      <w:r>
        <w:rPr>
          <w:rFonts w:eastAsiaTheme="minorEastAsia"/>
          <w:i/>
          <w:color w:val="0070C0"/>
          <w:lang w:val="en-US" w:eastAsia="zh-CN"/>
        </w:rPr>
        <w:t>:</w:t>
      </w:r>
    </w:p>
    <w:p w14:paraId="433BE2DB" w14:textId="77777777" w:rsidR="009620C9" w:rsidRPr="0059122A" w:rsidRDefault="009620C9" w:rsidP="009620C9">
      <w:pPr>
        <w:pStyle w:val="ListParagraph"/>
        <w:numPr>
          <w:ilvl w:val="0"/>
          <w:numId w:val="28"/>
        </w:numPr>
        <w:ind w:right="173" w:firstLineChars="0"/>
        <w:jc w:val="both"/>
        <w:rPr>
          <w:rFonts w:eastAsiaTheme="minorEastAsia"/>
          <w:i/>
          <w:color w:val="0070C0"/>
          <w:lang w:val="en-US" w:eastAsia="zh-CN"/>
        </w:rPr>
      </w:pPr>
      <w:r w:rsidRPr="0059122A">
        <w:rPr>
          <w:rFonts w:eastAsiaTheme="minorEastAsia"/>
          <w:i/>
          <w:color w:val="0070C0"/>
          <w:lang w:val="en-US" w:eastAsia="zh-CN"/>
        </w:rPr>
        <w:t>System parameters</w:t>
      </w:r>
    </w:p>
    <w:p w14:paraId="6B7AD4C1" w14:textId="77777777" w:rsidR="009620C9" w:rsidRPr="0059122A" w:rsidRDefault="009620C9" w:rsidP="009620C9">
      <w:pPr>
        <w:pStyle w:val="ListParagraph"/>
        <w:numPr>
          <w:ilvl w:val="0"/>
          <w:numId w:val="28"/>
        </w:numPr>
        <w:ind w:right="173" w:firstLineChars="0"/>
        <w:jc w:val="both"/>
        <w:rPr>
          <w:rFonts w:eastAsiaTheme="minorEastAsia"/>
          <w:i/>
          <w:color w:val="0070C0"/>
          <w:lang w:val="en-US" w:eastAsia="zh-CN"/>
        </w:rPr>
      </w:pPr>
      <w:r w:rsidRPr="0059122A">
        <w:rPr>
          <w:rFonts w:eastAsiaTheme="minorEastAsia"/>
          <w:i/>
          <w:color w:val="0070C0"/>
          <w:lang w:val="en-US" w:eastAsia="zh-CN"/>
        </w:rPr>
        <w:t>Tx</w:t>
      </w:r>
    </w:p>
    <w:p w14:paraId="6240F137" w14:textId="28B6C623" w:rsidR="009620C9" w:rsidRPr="0059122A" w:rsidRDefault="009620C9" w:rsidP="009620C9">
      <w:pPr>
        <w:pStyle w:val="ListParagraph"/>
        <w:numPr>
          <w:ilvl w:val="0"/>
          <w:numId w:val="28"/>
        </w:numPr>
        <w:ind w:right="173" w:firstLineChars="0"/>
        <w:jc w:val="both"/>
        <w:rPr>
          <w:rFonts w:eastAsiaTheme="minorEastAsia"/>
          <w:i/>
          <w:color w:val="0070C0"/>
          <w:lang w:val="en-US" w:eastAsia="zh-CN"/>
        </w:rPr>
      </w:pPr>
      <w:r w:rsidRPr="0059122A">
        <w:rPr>
          <w:rFonts w:eastAsiaTheme="minorEastAsia"/>
          <w:i/>
          <w:color w:val="0070C0"/>
          <w:lang w:val="en-US" w:eastAsia="zh-CN"/>
        </w:rPr>
        <w:lastRenderedPageBreak/>
        <w:t>Rx</w:t>
      </w:r>
    </w:p>
    <w:p w14:paraId="7072A39E" w14:textId="77777777" w:rsidR="009620C9" w:rsidRPr="0059122A" w:rsidRDefault="009620C9" w:rsidP="009620C9">
      <w:pPr>
        <w:pStyle w:val="ListParagraph"/>
        <w:numPr>
          <w:ilvl w:val="0"/>
          <w:numId w:val="28"/>
        </w:numPr>
        <w:spacing w:after="0"/>
        <w:ind w:right="173" w:firstLineChars="0"/>
        <w:jc w:val="both"/>
        <w:rPr>
          <w:rFonts w:eastAsiaTheme="minorEastAsia"/>
          <w:i/>
          <w:color w:val="0070C0"/>
          <w:lang w:val="en-US" w:eastAsia="zh-CN"/>
        </w:rPr>
      </w:pPr>
      <w:r w:rsidRPr="0059122A">
        <w:rPr>
          <w:rFonts w:eastAsiaTheme="minorEastAsia"/>
          <w:i/>
          <w:color w:val="0070C0"/>
          <w:lang w:val="en-US" w:eastAsia="zh-CN"/>
        </w:rPr>
        <w:t>Big CR</w:t>
      </w:r>
    </w:p>
    <w:p w14:paraId="1ABEBB6E" w14:textId="77777777" w:rsidR="009620C9" w:rsidRDefault="009620C9" w:rsidP="009620C9">
      <w:pPr>
        <w:spacing w:before="120" w:after="120"/>
        <w:ind w:right="173"/>
        <w:jc w:val="both"/>
        <w:rPr>
          <w:rFonts w:eastAsiaTheme="minorEastAsia"/>
          <w:i/>
          <w:color w:val="0070C0"/>
          <w:lang w:val="en-US" w:eastAsia="zh-CN"/>
        </w:rPr>
      </w:pPr>
    </w:p>
    <w:p w14:paraId="78FBE007" w14:textId="6C0BCECC" w:rsidR="009620C9" w:rsidRPr="00621D09" w:rsidRDefault="009620C9" w:rsidP="009620C9">
      <w:pPr>
        <w:spacing w:before="120" w:after="120"/>
        <w:ind w:right="173"/>
        <w:jc w:val="both"/>
        <w:rPr>
          <w:rFonts w:eastAsiaTheme="minorEastAsia"/>
          <w:i/>
          <w:color w:val="0070C0"/>
          <w:lang w:val="en-US" w:eastAsia="zh-CN"/>
        </w:rPr>
      </w:pPr>
      <w:r>
        <w:rPr>
          <w:rFonts w:eastAsiaTheme="minorEastAsia"/>
          <w:i/>
          <w:color w:val="0070C0"/>
          <w:lang w:val="en-US" w:eastAsia="zh-CN"/>
        </w:rPr>
        <w:t xml:space="preserve">Discuss if the tentative work split is agreeable. If it is, the companies that will oversee each part will be captured. </w:t>
      </w:r>
      <w:r w:rsidRPr="00621D09">
        <w:rPr>
          <w:rFonts w:eastAsiaTheme="minorEastAsia"/>
          <w:i/>
          <w:color w:val="0070C0"/>
          <w:lang w:val="en-US" w:eastAsia="zh-CN"/>
        </w:rPr>
        <w:t>So far, we have the following volunteers:</w:t>
      </w:r>
    </w:p>
    <w:p w14:paraId="71CE61A7" w14:textId="77777777" w:rsidR="009620C9" w:rsidRPr="00621D09" w:rsidRDefault="009620C9" w:rsidP="009620C9">
      <w:pPr>
        <w:pStyle w:val="ListParagraph"/>
        <w:numPr>
          <w:ilvl w:val="0"/>
          <w:numId w:val="25"/>
        </w:numPr>
        <w:spacing w:after="0"/>
        <w:ind w:right="166" w:firstLineChars="0"/>
        <w:rPr>
          <w:rFonts w:eastAsiaTheme="minorEastAsia"/>
          <w:i/>
          <w:color w:val="0070C0"/>
          <w:lang w:val="en-US" w:eastAsia="zh-CN"/>
        </w:rPr>
      </w:pPr>
      <w:r w:rsidRPr="00621D09">
        <w:rPr>
          <w:rFonts w:eastAsiaTheme="minorEastAsia"/>
          <w:i/>
          <w:color w:val="0070C0"/>
          <w:lang w:val="en-US" w:eastAsia="zh-CN"/>
        </w:rPr>
        <w:t>Tx or Rx - Apple</w:t>
      </w:r>
    </w:p>
    <w:p w14:paraId="15854047" w14:textId="77777777" w:rsidR="009620C9" w:rsidRPr="00621D09" w:rsidRDefault="009620C9" w:rsidP="009620C9">
      <w:pPr>
        <w:pStyle w:val="ListParagraph"/>
        <w:numPr>
          <w:ilvl w:val="0"/>
          <w:numId w:val="25"/>
        </w:numPr>
        <w:spacing w:before="120" w:after="0"/>
        <w:ind w:right="166" w:firstLineChars="0"/>
        <w:rPr>
          <w:rFonts w:eastAsiaTheme="minorEastAsia"/>
          <w:i/>
          <w:color w:val="0070C0"/>
          <w:lang w:val="en-US" w:eastAsia="zh-CN"/>
        </w:rPr>
      </w:pPr>
      <w:r w:rsidRPr="00621D09">
        <w:rPr>
          <w:rFonts w:eastAsiaTheme="minorEastAsia"/>
          <w:i/>
          <w:color w:val="0070C0"/>
          <w:lang w:val="en-US" w:eastAsia="zh-CN"/>
        </w:rPr>
        <w:t>System parameters - vivo</w:t>
      </w:r>
    </w:p>
    <w:p w14:paraId="33FF99F8" w14:textId="77777777" w:rsidR="009620C9" w:rsidRPr="00621D09" w:rsidRDefault="009620C9" w:rsidP="009620C9">
      <w:pPr>
        <w:spacing w:before="120" w:after="0"/>
        <w:ind w:right="166"/>
        <w:rPr>
          <w:rFonts w:eastAsiaTheme="minorEastAsia"/>
          <w:i/>
          <w:color w:val="0070C0"/>
          <w:lang w:val="en-US" w:eastAsia="zh-CN"/>
        </w:rPr>
      </w:pPr>
      <w:r>
        <w:rPr>
          <w:rFonts w:eastAsiaTheme="minorEastAsia"/>
          <w:i/>
          <w:color w:val="0070C0"/>
          <w:lang w:val="en-US" w:eastAsia="zh-CN"/>
        </w:rPr>
        <w:t>Volunteers needed</w:t>
      </w:r>
      <w:r w:rsidRPr="00621D09">
        <w:rPr>
          <w:rFonts w:eastAsiaTheme="minorEastAsia"/>
          <w:i/>
          <w:color w:val="0070C0"/>
          <w:lang w:val="en-US" w:eastAsia="zh-CN"/>
        </w:rPr>
        <w:t>:</w:t>
      </w:r>
    </w:p>
    <w:p w14:paraId="752CD444" w14:textId="77777777" w:rsidR="009620C9" w:rsidRDefault="009620C9" w:rsidP="009620C9">
      <w:pPr>
        <w:pStyle w:val="ListParagraph"/>
        <w:numPr>
          <w:ilvl w:val="0"/>
          <w:numId w:val="26"/>
        </w:numPr>
        <w:spacing w:before="120" w:after="0"/>
        <w:ind w:right="166" w:firstLineChars="0"/>
        <w:rPr>
          <w:rFonts w:eastAsiaTheme="minorEastAsia"/>
          <w:i/>
          <w:color w:val="0070C0"/>
          <w:lang w:val="en-US" w:eastAsia="zh-CN"/>
        </w:rPr>
      </w:pPr>
      <w:r w:rsidRPr="00621D09">
        <w:rPr>
          <w:rFonts w:eastAsiaTheme="minorEastAsia"/>
          <w:i/>
          <w:color w:val="0070C0"/>
          <w:lang w:val="en-US" w:eastAsia="zh-CN"/>
        </w:rPr>
        <w:t>Tx or Rx</w:t>
      </w:r>
    </w:p>
    <w:p w14:paraId="6AF5EB38" w14:textId="3C7F27F6" w:rsidR="009620C9" w:rsidRPr="009620C9" w:rsidRDefault="009620C9" w:rsidP="009620C9">
      <w:pPr>
        <w:pStyle w:val="ListParagraph"/>
        <w:numPr>
          <w:ilvl w:val="0"/>
          <w:numId w:val="26"/>
        </w:numPr>
        <w:spacing w:before="120" w:after="0"/>
        <w:ind w:right="166" w:firstLineChars="0"/>
        <w:rPr>
          <w:rFonts w:eastAsiaTheme="minorEastAsia"/>
          <w:i/>
          <w:color w:val="0070C0"/>
          <w:lang w:val="en-US" w:eastAsia="zh-CN"/>
        </w:rPr>
      </w:pPr>
      <w:r w:rsidRPr="009620C9">
        <w:rPr>
          <w:rFonts w:eastAsiaTheme="minorEastAsia"/>
          <w:i/>
          <w:color w:val="0070C0"/>
          <w:lang w:val="en-US" w:eastAsia="zh-CN"/>
        </w:rPr>
        <w:t>Big CR</w:t>
      </w:r>
    </w:p>
    <w:p w14:paraId="1AF16B82" w14:textId="77777777" w:rsidR="00D903F5" w:rsidRDefault="00D903F5" w:rsidP="00D903F5">
      <w:pPr>
        <w:spacing w:before="120" w:after="0"/>
        <w:rPr>
          <w:rFonts w:eastAsiaTheme="minorEastAsia"/>
          <w:i/>
          <w:color w:val="0070C0"/>
          <w:lang w:val="en-US" w:eastAsia="zh-CN"/>
        </w:rPr>
      </w:pPr>
    </w:p>
    <w:p w14:paraId="1155A8E8" w14:textId="2D879788" w:rsidR="00D903F5" w:rsidRPr="00621D09" w:rsidRDefault="00D903F5" w:rsidP="00D903F5">
      <w:pPr>
        <w:pStyle w:val="Heading2"/>
        <w:ind w:right="281"/>
        <w:rPr>
          <w:lang w:val="en-US"/>
        </w:rPr>
      </w:pPr>
      <w:r w:rsidRPr="00621D09">
        <w:rPr>
          <w:lang w:val="en-US"/>
        </w:rPr>
        <w:t xml:space="preserve">Companies’ views - collection for </w:t>
      </w:r>
      <w:r>
        <w:rPr>
          <w:lang w:val="en-US"/>
        </w:rPr>
        <w:t>2nd</w:t>
      </w:r>
      <w:r w:rsidRPr="00621D09">
        <w:rPr>
          <w:lang w:val="en-US"/>
        </w:rPr>
        <w:t xml:space="preserve"> round </w:t>
      </w:r>
    </w:p>
    <w:p w14:paraId="1E3D81B5" w14:textId="77777777" w:rsidR="00D903F5" w:rsidRPr="00621D09" w:rsidRDefault="00D903F5" w:rsidP="00D903F5">
      <w:pPr>
        <w:pStyle w:val="Heading3"/>
        <w:ind w:right="281"/>
        <w:rPr>
          <w:sz w:val="24"/>
          <w:szCs w:val="16"/>
          <w:lang w:val="en-US"/>
        </w:rPr>
      </w:pPr>
      <w:r w:rsidRPr="00621D09">
        <w:rPr>
          <w:sz w:val="24"/>
          <w:szCs w:val="16"/>
          <w:lang w:val="en-US"/>
        </w:rPr>
        <w:t xml:space="preserve">Open issues </w:t>
      </w:r>
    </w:p>
    <w:p w14:paraId="6452263E" w14:textId="792CF9CA" w:rsidR="00D903F5" w:rsidRDefault="00D903F5" w:rsidP="00D903F5">
      <w:pPr>
        <w:ind w:right="281"/>
        <w:rPr>
          <w:bCs/>
          <w:color w:val="0070C0"/>
          <w:u w:val="single"/>
          <w:lang w:val="en-US" w:eastAsia="ko-KR"/>
        </w:rPr>
      </w:pPr>
      <w:r>
        <w:rPr>
          <w:bCs/>
          <w:color w:val="0070C0"/>
          <w:u w:val="single"/>
          <w:lang w:val="en-US" w:eastAsia="ko-KR"/>
        </w:rPr>
        <w:t>Issue</w:t>
      </w:r>
      <w:r w:rsidRPr="00621D09">
        <w:rPr>
          <w:bCs/>
          <w:color w:val="0070C0"/>
          <w:u w:val="single"/>
          <w:lang w:val="en-US" w:eastAsia="ko-KR"/>
        </w:rPr>
        <w:t xml:space="preserve"> 1-</w:t>
      </w:r>
      <w:r>
        <w:rPr>
          <w:bCs/>
          <w:color w:val="0070C0"/>
          <w:u w:val="single"/>
          <w:lang w:val="en-US" w:eastAsia="ko-KR"/>
        </w:rPr>
        <w:t>2</w:t>
      </w:r>
      <w:r w:rsidRPr="00621D09">
        <w:rPr>
          <w:bCs/>
          <w:color w:val="0070C0"/>
          <w:u w:val="single"/>
          <w:lang w:val="en-US" w:eastAsia="ko-KR"/>
        </w:rPr>
        <w:t xml:space="preserve">: </w:t>
      </w:r>
      <w:r>
        <w:rPr>
          <w:bCs/>
          <w:color w:val="0070C0"/>
          <w:u w:val="single"/>
          <w:lang w:val="en-US" w:eastAsia="ko-KR"/>
        </w:rPr>
        <w:t>CR work split</w:t>
      </w:r>
    </w:p>
    <w:tbl>
      <w:tblPr>
        <w:tblStyle w:val="TableGrid"/>
        <w:tblW w:w="0" w:type="auto"/>
        <w:tblLook w:val="04A0" w:firstRow="1" w:lastRow="0" w:firstColumn="1" w:lastColumn="0" w:noHBand="0" w:noVBand="1"/>
      </w:tblPr>
      <w:tblGrid>
        <w:gridCol w:w="1586"/>
        <w:gridCol w:w="8056"/>
      </w:tblGrid>
      <w:tr w:rsidR="00D903F5" w:rsidRPr="00621D09" w14:paraId="72476E61" w14:textId="77777777" w:rsidTr="0059122A">
        <w:tc>
          <w:tcPr>
            <w:tcW w:w="1586" w:type="dxa"/>
          </w:tcPr>
          <w:p w14:paraId="14557FD5" w14:textId="77777777" w:rsidR="00D903F5" w:rsidRPr="00621D09" w:rsidRDefault="00D903F5" w:rsidP="0059122A">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056" w:type="dxa"/>
          </w:tcPr>
          <w:p w14:paraId="2F15CC32" w14:textId="77777777" w:rsidR="00D903F5" w:rsidRPr="00621D09" w:rsidRDefault="00D903F5" w:rsidP="0059122A">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D903F5" w:rsidRPr="00621D09" w14:paraId="15ADA849" w14:textId="77777777" w:rsidTr="0059122A">
        <w:tc>
          <w:tcPr>
            <w:tcW w:w="1586" w:type="dxa"/>
          </w:tcPr>
          <w:p w14:paraId="396285BC" w14:textId="77777777" w:rsidR="00D903F5" w:rsidRPr="00621D09" w:rsidRDefault="00D903F5" w:rsidP="0059122A">
            <w:pPr>
              <w:spacing w:after="120"/>
              <w:ind w:right="281"/>
              <w:rPr>
                <w:rFonts w:eastAsiaTheme="minorEastAsia"/>
                <w:color w:val="0070C0"/>
                <w:lang w:val="en-US" w:eastAsia="zh-CN"/>
              </w:rPr>
            </w:pPr>
            <w:r>
              <w:rPr>
                <w:rFonts w:eastAsiaTheme="minorEastAsia"/>
                <w:color w:val="0070C0"/>
                <w:lang w:val="en-US" w:eastAsia="zh-CN"/>
              </w:rPr>
              <w:t>XXX</w:t>
            </w:r>
          </w:p>
        </w:tc>
        <w:tc>
          <w:tcPr>
            <w:tcW w:w="8056" w:type="dxa"/>
          </w:tcPr>
          <w:p w14:paraId="13B158F0" w14:textId="77777777" w:rsidR="00D903F5" w:rsidRPr="00621D09" w:rsidRDefault="00D903F5" w:rsidP="0059122A">
            <w:pPr>
              <w:spacing w:after="120"/>
              <w:ind w:right="281"/>
              <w:rPr>
                <w:rFonts w:eastAsiaTheme="minorEastAsia"/>
                <w:color w:val="0070C0"/>
                <w:lang w:val="en-US" w:eastAsia="zh-CN"/>
              </w:rPr>
            </w:pPr>
          </w:p>
        </w:tc>
      </w:tr>
      <w:tr w:rsidR="00D903F5" w:rsidRPr="00621D09" w14:paraId="6B1FB820" w14:textId="77777777" w:rsidTr="0059122A">
        <w:tc>
          <w:tcPr>
            <w:tcW w:w="1586" w:type="dxa"/>
          </w:tcPr>
          <w:p w14:paraId="421DBBBB" w14:textId="77777777" w:rsidR="00D903F5" w:rsidRPr="00621D09" w:rsidRDefault="00D903F5" w:rsidP="0059122A">
            <w:pPr>
              <w:spacing w:after="120"/>
              <w:ind w:right="281"/>
              <w:rPr>
                <w:rFonts w:eastAsiaTheme="minorEastAsia"/>
                <w:color w:val="0070C0"/>
                <w:lang w:val="en-US" w:eastAsia="zh-CN"/>
              </w:rPr>
            </w:pPr>
          </w:p>
        </w:tc>
        <w:tc>
          <w:tcPr>
            <w:tcW w:w="8056" w:type="dxa"/>
          </w:tcPr>
          <w:p w14:paraId="09B7CC27" w14:textId="77777777" w:rsidR="00D903F5" w:rsidRPr="00621D09" w:rsidRDefault="00D903F5" w:rsidP="0059122A">
            <w:pPr>
              <w:spacing w:after="120"/>
              <w:ind w:right="281"/>
              <w:rPr>
                <w:rFonts w:eastAsiaTheme="minorEastAsia"/>
                <w:color w:val="0070C0"/>
                <w:lang w:val="en-US" w:eastAsia="zh-CN"/>
              </w:rPr>
            </w:pPr>
          </w:p>
        </w:tc>
      </w:tr>
    </w:tbl>
    <w:p w14:paraId="50E472F1" w14:textId="1B4EC1A0" w:rsidR="00D903F5" w:rsidRDefault="00D903F5" w:rsidP="00D903F5">
      <w:pPr>
        <w:ind w:right="281"/>
        <w:rPr>
          <w:bCs/>
          <w:color w:val="0070C0"/>
          <w:lang w:val="en-US" w:eastAsia="ko-KR"/>
        </w:rPr>
      </w:pPr>
    </w:p>
    <w:p w14:paraId="3766E859" w14:textId="77777777" w:rsidR="00CB077C" w:rsidRPr="00621D09" w:rsidRDefault="00CB077C" w:rsidP="00D903F5">
      <w:pPr>
        <w:ind w:right="281"/>
        <w:rPr>
          <w:bCs/>
          <w:color w:val="0070C0"/>
          <w:lang w:val="en-US" w:eastAsia="ko-KR"/>
        </w:rPr>
      </w:pPr>
    </w:p>
    <w:p w14:paraId="019C0ED7" w14:textId="77777777" w:rsidR="003525E0" w:rsidRPr="00621D09" w:rsidRDefault="007A2793">
      <w:pPr>
        <w:pStyle w:val="Heading1"/>
        <w:ind w:right="281"/>
        <w:jc w:val="both"/>
        <w:rPr>
          <w:lang w:val="en-US" w:eastAsia="ja-JP"/>
        </w:rPr>
      </w:pPr>
      <w:r w:rsidRPr="00621D09">
        <w:rPr>
          <w:lang w:val="en-US" w:eastAsia="ja-JP"/>
        </w:rPr>
        <w:lastRenderedPageBreak/>
        <w:t>Topic #2: Operation bands and system parameters (channelization, raster, CBW) – AI 8.16.2</w:t>
      </w:r>
    </w:p>
    <w:p w14:paraId="5AF1F78A" w14:textId="77777777" w:rsidR="003525E0" w:rsidRPr="00621D09" w:rsidRDefault="007A2793">
      <w:pPr>
        <w:pStyle w:val="Heading2"/>
        <w:ind w:right="281"/>
        <w:rPr>
          <w:lang w:val="en-US"/>
        </w:rPr>
      </w:pPr>
      <w:r w:rsidRPr="00621D09">
        <w:rPr>
          <w:lang w:val="en-US"/>
        </w:rPr>
        <w:t>Companies’ contributions summary</w:t>
      </w:r>
    </w:p>
    <w:tbl>
      <w:tblPr>
        <w:tblStyle w:val="TableGrid"/>
        <w:tblW w:w="9389" w:type="dxa"/>
        <w:tblLook w:val="04A0" w:firstRow="1" w:lastRow="0" w:firstColumn="1" w:lastColumn="0" w:noHBand="0" w:noVBand="1"/>
      </w:tblPr>
      <w:tblGrid>
        <w:gridCol w:w="1968"/>
        <w:gridCol w:w="1350"/>
        <w:gridCol w:w="6071"/>
      </w:tblGrid>
      <w:tr w:rsidR="003525E0" w:rsidRPr="00621D09" w14:paraId="238F1A2C" w14:textId="77777777">
        <w:trPr>
          <w:trHeight w:val="468"/>
        </w:trPr>
        <w:tc>
          <w:tcPr>
            <w:tcW w:w="1968" w:type="dxa"/>
            <w:vAlign w:val="center"/>
          </w:tcPr>
          <w:p w14:paraId="0FB25423" w14:textId="77777777" w:rsidR="003525E0" w:rsidRPr="00621D09" w:rsidRDefault="007A2793">
            <w:pPr>
              <w:spacing w:before="120" w:after="120"/>
              <w:rPr>
                <w:b/>
                <w:bCs/>
                <w:lang w:val="en-US"/>
              </w:rPr>
            </w:pPr>
            <w:bookmarkStart w:id="1" w:name="_Hlk86253216"/>
            <w:r w:rsidRPr="00621D09">
              <w:rPr>
                <w:b/>
                <w:bCs/>
                <w:lang w:val="en-US"/>
              </w:rPr>
              <w:t>T-doc number</w:t>
            </w:r>
          </w:p>
        </w:tc>
        <w:tc>
          <w:tcPr>
            <w:tcW w:w="1350" w:type="dxa"/>
            <w:vAlign w:val="center"/>
          </w:tcPr>
          <w:p w14:paraId="475269FA" w14:textId="77777777" w:rsidR="003525E0" w:rsidRPr="00621D09" w:rsidRDefault="007A2793">
            <w:pPr>
              <w:spacing w:before="120" w:after="120"/>
              <w:rPr>
                <w:b/>
                <w:bCs/>
                <w:lang w:val="en-US"/>
              </w:rPr>
            </w:pPr>
            <w:r w:rsidRPr="00621D09">
              <w:rPr>
                <w:b/>
                <w:bCs/>
                <w:lang w:val="en-US"/>
              </w:rPr>
              <w:t>Company</w:t>
            </w:r>
          </w:p>
        </w:tc>
        <w:tc>
          <w:tcPr>
            <w:tcW w:w="6071" w:type="dxa"/>
            <w:vAlign w:val="center"/>
          </w:tcPr>
          <w:p w14:paraId="3FB87C8E" w14:textId="77777777" w:rsidR="003525E0" w:rsidRPr="00621D09" w:rsidRDefault="007A2793">
            <w:pPr>
              <w:spacing w:before="120" w:after="120"/>
              <w:rPr>
                <w:b/>
                <w:bCs/>
                <w:lang w:val="en-US"/>
              </w:rPr>
            </w:pPr>
            <w:r w:rsidRPr="00621D09">
              <w:rPr>
                <w:b/>
                <w:bCs/>
                <w:lang w:val="en-US"/>
              </w:rPr>
              <w:t>Proposals / Observations</w:t>
            </w:r>
          </w:p>
        </w:tc>
      </w:tr>
      <w:tr w:rsidR="003525E0" w:rsidRPr="00621D09" w14:paraId="120251F6" w14:textId="77777777">
        <w:trPr>
          <w:trHeight w:val="468"/>
        </w:trPr>
        <w:tc>
          <w:tcPr>
            <w:tcW w:w="1968" w:type="dxa"/>
          </w:tcPr>
          <w:p w14:paraId="43EBC182"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22" w:history="1">
              <w:r w:rsidR="007A2793" w:rsidRPr="00621D09">
                <w:rPr>
                  <w:rFonts w:ascii="Arial" w:eastAsia="Times New Roman" w:hAnsi="Arial" w:cs="Arial"/>
                  <w:b/>
                  <w:bCs/>
                  <w:color w:val="0070C0"/>
                  <w:sz w:val="18"/>
                  <w:szCs w:val="18"/>
                  <w:u w:val="single"/>
                  <w:lang w:val="en-US"/>
                </w:rPr>
                <w:t>R4-2117312</w:t>
              </w:r>
            </w:hyperlink>
          </w:p>
          <w:p w14:paraId="466B628E" w14:textId="77777777" w:rsidR="003525E0" w:rsidRPr="00621D09" w:rsidRDefault="007A2793">
            <w:pPr>
              <w:spacing w:before="120" w:after="120"/>
              <w:rPr>
                <w:sz w:val="18"/>
                <w:szCs w:val="18"/>
                <w:lang w:val="en-US"/>
              </w:rPr>
            </w:pPr>
            <w:r w:rsidRPr="00621D09">
              <w:rPr>
                <w:rFonts w:ascii="Arial" w:hAnsi="Arial" w:cs="Arial"/>
                <w:sz w:val="18"/>
                <w:szCs w:val="18"/>
                <w:lang w:val="en-US"/>
              </w:rPr>
              <w:t>Discussion on system parameters for 52.6-71 GHz</w:t>
            </w:r>
          </w:p>
        </w:tc>
        <w:tc>
          <w:tcPr>
            <w:tcW w:w="1350" w:type="dxa"/>
          </w:tcPr>
          <w:p w14:paraId="20B0C29F" w14:textId="77777777" w:rsidR="003525E0" w:rsidRPr="00621D09" w:rsidRDefault="007A2793">
            <w:pPr>
              <w:spacing w:before="120" w:after="120"/>
              <w:rPr>
                <w:rFonts w:ascii="Arial" w:hAnsi="Arial" w:cs="Arial"/>
                <w:sz w:val="18"/>
                <w:szCs w:val="18"/>
                <w:lang w:val="en-US"/>
              </w:rPr>
            </w:pPr>
            <w:r w:rsidRPr="00621D09">
              <w:rPr>
                <w:rFonts w:ascii="Arial" w:hAnsi="Arial" w:cs="Arial"/>
                <w:sz w:val="18"/>
                <w:szCs w:val="18"/>
                <w:lang w:val="en-US"/>
              </w:rPr>
              <w:t>CATT</w:t>
            </w:r>
          </w:p>
        </w:tc>
        <w:tc>
          <w:tcPr>
            <w:tcW w:w="6071" w:type="dxa"/>
          </w:tcPr>
          <w:p w14:paraId="382709DB" w14:textId="77777777" w:rsidR="003525E0" w:rsidRPr="00621D09" w:rsidRDefault="007A2793">
            <w:pPr>
              <w:spacing w:before="120" w:after="120"/>
              <w:jc w:val="both"/>
              <w:rPr>
                <w:bCs/>
                <w:i/>
                <w:iCs/>
                <w:lang w:val="en-US"/>
              </w:rPr>
            </w:pPr>
            <w:r w:rsidRPr="00621D09">
              <w:rPr>
                <w:bCs/>
                <w:i/>
                <w:iCs/>
                <w:lang w:val="en-US"/>
              </w:rPr>
              <w:t>Floating channelization</w:t>
            </w:r>
          </w:p>
          <w:p w14:paraId="4CB1E3F6" w14:textId="77777777" w:rsidR="003525E0" w:rsidRPr="00621D09" w:rsidRDefault="007A2793">
            <w:pPr>
              <w:spacing w:after="120"/>
              <w:jc w:val="both"/>
              <w:rPr>
                <w:bCs/>
                <w:lang w:val="en-US"/>
              </w:rPr>
            </w:pPr>
            <w:r w:rsidRPr="00621D09">
              <w:rPr>
                <w:b/>
                <w:lang w:val="en-US"/>
              </w:rPr>
              <w:t>Observation 1:</w:t>
            </w:r>
            <w:r w:rsidRPr="00621D09">
              <w:rPr>
                <w:bCs/>
                <w:lang w:val="en-US"/>
              </w:rPr>
              <w:t xml:space="preserve"> The 57-71 GHz total number of sync raster entries for SCS based channel raster is up to 329.</w:t>
            </w:r>
          </w:p>
          <w:p w14:paraId="5F832031" w14:textId="77777777" w:rsidR="003525E0" w:rsidRPr="00621D09" w:rsidRDefault="007A2793">
            <w:pPr>
              <w:spacing w:after="120"/>
              <w:jc w:val="both"/>
              <w:rPr>
                <w:bCs/>
                <w:lang w:val="en-US"/>
              </w:rPr>
            </w:pPr>
            <w:r w:rsidRPr="00621D09">
              <w:rPr>
                <w:b/>
                <w:lang w:val="en-US"/>
              </w:rPr>
              <w:t>Observation 2:</w:t>
            </w:r>
            <w:r w:rsidRPr="00621D09">
              <w:rPr>
                <w:bCs/>
                <w:lang w:val="en-US"/>
              </w:rPr>
              <w:t xml:space="preserve"> New SSB CORESET0 offset is needed for (120,120) {SS/PBCH block, PDCCH} SCS if floating channel raster is used.</w:t>
            </w:r>
          </w:p>
          <w:p w14:paraId="4476F11C" w14:textId="77777777" w:rsidR="003525E0" w:rsidRPr="00621D09" w:rsidRDefault="007A2793">
            <w:pPr>
              <w:spacing w:before="240" w:after="120"/>
              <w:jc w:val="both"/>
              <w:rPr>
                <w:bCs/>
                <w:i/>
                <w:iCs/>
                <w:lang w:val="en-US"/>
              </w:rPr>
            </w:pPr>
            <w:r w:rsidRPr="00621D09">
              <w:rPr>
                <w:bCs/>
                <w:i/>
                <w:iCs/>
                <w:lang w:val="en-US"/>
              </w:rPr>
              <w:t>Fixed channelization</w:t>
            </w:r>
          </w:p>
          <w:p w14:paraId="220C9BEF" w14:textId="77777777" w:rsidR="003525E0" w:rsidRPr="00621D09" w:rsidRDefault="007A2793">
            <w:pPr>
              <w:spacing w:after="120"/>
              <w:jc w:val="both"/>
              <w:rPr>
                <w:bCs/>
                <w:lang w:val="en-US"/>
              </w:rPr>
            </w:pPr>
            <w:r w:rsidRPr="00621D09">
              <w:rPr>
                <w:b/>
                <w:lang w:val="en-US"/>
              </w:rPr>
              <w:t>Observation 3:</w:t>
            </w:r>
            <w:r w:rsidRPr="00621D09">
              <w:rPr>
                <w:bCs/>
                <w:lang w:val="en-US"/>
              </w:rPr>
              <w:t xml:space="preserve"> The total number of sync raster entries for SCS based channel raster is 210.</w:t>
            </w:r>
          </w:p>
          <w:p w14:paraId="58C6F4B7" w14:textId="77777777" w:rsidR="003525E0" w:rsidRPr="00621D09" w:rsidRDefault="007A2793">
            <w:pPr>
              <w:spacing w:after="120"/>
              <w:jc w:val="both"/>
              <w:rPr>
                <w:bCs/>
                <w:lang w:val="en-US"/>
              </w:rPr>
            </w:pPr>
            <w:r w:rsidRPr="00621D09">
              <w:rPr>
                <w:b/>
                <w:lang w:val="en-US"/>
              </w:rPr>
              <w:t>Observation 4:</w:t>
            </w:r>
            <w:r w:rsidRPr="00621D09">
              <w:rPr>
                <w:bCs/>
                <w:lang w:val="en-US"/>
              </w:rPr>
              <w:t xml:space="preserve"> There’s no need to add new SSB-CORESET0 offset for (120,120). One configuration for each CORESET0 is needed, (480,480) can use the same offset as (120,120).</w:t>
            </w:r>
          </w:p>
          <w:p w14:paraId="63A708F7" w14:textId="77777777" w:rsidR="003525E0" w:rsidRPr="00621D09" w:rsidRDefault="007A2793">
            <w:pPr>
              <w:spacing w:before="240" w:after="120"/>
              <w:jc w:val="both"/>
              <w:rPr>
                <w:rFonts w:eastAsiaTheme="minorEastAsia"/>
                <w:bCs/>
                <w:i/>
                <w:iCs/>
                <w:lang w:val="en-US"/>
              </w:rPr>
            </w:pPr>
            <w:r w:rsidRPr="00621D09">
              <w:rPr>
                <w:rFonts w:eastAsiaTheme="minorEastAsia"/>
                <w:bCs/>
                <w:i/>
                <w:iCs/>
                <w:lang w:val="en-US"/>
              </w:rPr>
              <w:t>WiFi channelization</w:t>
            </w:r>
          </w:p>
          <w:p w14:paraId="1A0FC892" w14:textId="77777777" w:rsidR="003525E0" w:rsidRPr="00621D09" w:rsidRDefault="007A2793">
            <w:pPr>
              <w:spacing w:before="120" w:after="120"/>
              <w:jc w:val="both"/>
              <w:rPr>
                <w:rFonts w:eastAsiaTheme="minorEastAsia"/>
                <w:bCs/>
                <w:lang w:val="en-US"/>
              </w:rPr>
            </w:pPr>
            <w:r w:rsidRPr="00621D09">
              <w:rPr>
                <w:rFonts w:eastAsiaTheme="minorEastAsia"/>
                <w:b/>
                <w:lang w:val="en-US"/>
              </w:rPr>
              <w:t>Observation 5:</w:t>
            </w:r>
            <w:r w:rsidRPr="00621D09">
              <w:rPr>
                <w:rFonts w:eastAsiaTheme="minorEastAsia"/>
                <w:bCs/>
                <w:lang w:val="en-US"/>
              </w:rPr>
              <w:t xml:space="preserve"> Both 100 MHz and 200 MHz granularity fixed channelization can achieve channel alignment with WIFI channels if the alignment is needed.</w:t>
            </w:r>
          </w:p>
          <w:p w14:paraId="6A8E3E89" w14:textId="77777777" w:rsidR="003525E0" w:rsidRPr="00621D09" w:rsidRDefault="007A2793">
            <w:pPr>
              <w:spacing w:before="240" w:after="120"/>
              <w:jc w:val="both"/>
              <w:rPr>
                <w:bCs/>
                <w:i/>
                <w:iCs/>
                <w:lang w:val="en-US"/>
              </w:rPr>
            </w:pPr>
            <w:r w:rsidRPr="00621D09">
              <w:rPr>
                <w:bCs/>
                <w:i/>
                <w:iCs/>
                <w:lang w:val="en-US"/>
              </w:rPr>
              <w:t>Channelization proposals</w:t>
            </w:r>
          </w:p>
          <w:p w14:paraId="6E020221" w14:textId="77777777" w:rsidR="003525E0" w:rsidRPr="00621D09" w:rsidRDefault="007A2793">
            <w:pPr>
              <w:spacing w:before="120" w:after="120"/>
              <w:jc w:val="both"/>
              <w:rPr>
                <w:rFonts w:eastAsiaTheme="minorEastAsia"/>
                <w:bCs/>
                <w:lang w:val="en-US"/>
              </w:rPr>
            </w:pPr>
            <w:r w:rsidRPr="00621D09">
              <w:rPr>
                <w:rFonts w:eastAsiaTheme="minorEastAsia"/>
                <w:b/>
                <w:lang w:val="en-US"/>
              </w:rPr>
              <w:t>Proposal 1:</w:t>
            </w:r>
            <w:r w:rsidRPr="00621D09">
              <w:rPr>
                <w:rFonts w:eastAsiaTheme="minorEastAsia"/>
                <w:bCs/>
                <w:lang w:val="en-US"/>
              </w:rPr>
              <w:t xml:space="preserve"> The following aspects can be the criteria to decide the good channel raster and sync raster design.</w:t>
            </w:r>
          </w:p>
          <w:p w14:paraId="5E18AF90" w14:textId="77777777" w:rsidR="003525E0" w:rsidRPr="00621D09" w:rsidRDefault="007A2793">
            <w:pPr>
              <w:pStyle w:val="ListParagraph"/>
              <w:widowControl w:val="0"/>
              <w:numPr>
                <w:ilvl w:val="0"/>
                <w:numId w:val="7"/>
              </w:numPr>
              <w:overflowPunct/>
              <w:autoSpaceDE/>
              <w:autoSpaceDN/>
              <w:adjustRightInd/>
              <w:spacing w:before="120" w:after="120"/>
              <w:ind w:firstLineChars="0"/>
              <w:jc w:val="both"/>
              <w:textAlignment w:val="auto"/>
              <w:rPr>
                <w:rFonts w:eastAsiaTheme="minorEastAsia"/>
                <w:bCs/>
                <w:lang w:val="en-US"/>
              </w:rPr>
            </w:pPr>
            <w:r w:rsidRPr="00621D09">
              <w:rPr>
                <w:rFonts w:eastAsiaTheme="minorEastAsia"/>
                <w:bCs/>
                <w:lang w:val="en-US"/>
              </w:rPr>
              <w:t>Less number of sync raster entries.</w:t>
            </w:r>
          </w:p>
          <w:p w14:paraId="7413FFA6" w14:textId="77777777" w:rsidR="003525E0" w:rsidRPr="00621D09" w:rsidRDefault="007A2793">
            <w:pPr>
              <w:pStyle w:val="ListParagraph"/>
              <w:widowControl w:val="0"/>
              <w:numPr>
                <w:ilvl w:val="0"/>
                <w:numId w:val="7"/>
              </w:numPr>
              <w:overflowPunct/>
              <w:autoSpaceDE/>
              <w:autoSpaceDN/>
              <w:adjustRightInd/>
              <w:spacing w:before="120" w:after="120"/>
              <w:ind w:firstLineChars="0"/>
              <w:jc w:val="both"/>
              <w:textAlignment w:val="auto"/>
              <w:rPr>
                <w:rFonts w:eastAsiaTheme="minorEastAsia"/>
                <w:bCs/>
                <w:lang w:val="en-US"/>
              </w:rPr>
            </w:pPr>
            <w:r w:rsidRPr="00621D09">
              <w:rPr>
                <w:rFonts w:eastAsiaTheme="minorEastAsia"/>
                <w:bCs/>
                <w:lang w:val="en-US"/>
              </w:rPr>
              <w:lastRenderedPageBreak/>
              <w:t>Simpler SSB CORESET#0 offset configurations.</w:t>
            </w:r>
          </w:p>
          <w:p w14:paraId="3E43896D" w14:textId="77777777" w:rsidR="003525E0" w:rsidRPr="00621D09" w:rsidRDefault="007A2793">
            <w:pPr>
              <w:spacing w:before="120" w:after="120"/>
              <w:jc w:val="both"/>
              <w:rPr>
                <w:rFonts w:eastAsiaTheme="minorEastAsia"/>
                <w:bCs/>
                <w:lang w:val="en-US"/>
              </w:rPr>
            </w:pPr>
            <w:r w:rsidRPr="00621D09">
              <w:rPr>
                <w:rFonts w:eastAsiaTheme="minorEastAsia"/>
                <w:b/>
                <w:lang w:val="en-US"/>
              </w:rPr>
              <w:t>Proposal 2:</w:t>
            </w:r>
            <w:r w:rsidRPr="00621D09">
              <w:rPr>
                <w:rFonts w:eastAsiaTheme="minorEastAsia"/>
                <w:bCs/>
                <w:lang w:val="en-US"/>
              </w:rPr>
              <w:t xml:space="preserve"> Fixed channelization is defined for 57-71 GHz.</w:t>
            </w:r>
          </w:p>
          <w:p w14:paraId="3FFBF9D5" w14:textId="77777777" w:rsidR="003525E0" w:rsidRPr="00621D09" w:rsidRDefault="007A2793">
            <w:pPr>
              <w:spacing w:before="120" w:after="120"/>
              <w:jc w:val="both"/>
              <w:rPr>
                <w:rFonts w:eastAsiaTheme="minorEastAsia"/>
                <w:bCs/>
                <w:lang w:val="en-US"/>
              </w:rPr>
            </w:pPr>
            <w:r w:rsidRPr="00621D09">
              <w:rPr>
                <w:rFonts w:eastAsiaTheme="minorEastAsia"/>
                <w:b/>
                <w:lang w:val="en-US"/>
              </w:rPr>
              <w:t>Proposal 3:</w:t>
            </w:r>
            <w:r w:rsidRPr="00621D09">
              <w:rPr>
                <w:rFonts w:eastAsiaTheme="minorEastAsia"/>
                <w:bCs/>
                <w:lang w:val="en-US"/>
              </w:rPr>
              <w:t xml:space="preserve"> The granularity for the channel raster of 120 kHz SCS is 100 MHz.</w:t>
            </w:r>
          </w:p>
          <w:p w14:paraId="40AC350C" w14:textId="77777777" w:rsidR="003525E0" w:rsidRPr="00621D09" w:rsidRDefault="007A2793">
            <w:pPr>
              <w:spacing w:before="120" w:after="120"/>
              <w:jc w:val="both"/>
              <w:rPr>
                <w:rFonts w:eastAsiaTheme="minorEastAsia"/>
                <w:bCs/>
                <w:lang w:val="en-US"/>
              </w:rPr>
            </w:pPr>
            <w:r w:rsidRPr="00621D09">
              <w:rPr>
                <w:rFonts w:eastAsiaTheme="minorEastAsia"/>
                <w:b/>
                <w:lang w:val="en-US"/>
              </w:rPr>
              <w:t>Proposal 4:</w:t>
            </w:r>
            <w:r w:rsidRPr="00621D09">
              <w:rPr>
                <w:rFonts w:eastAsiaTheme="minorEastAsia"/>
                <w:bCs/>
                <w:lang w:val="en-US"/>
              </w:rPr>
              <w:t xml:space="preserve"> The granularity for the channel raster of 480/960 kHz SCS is 200 MHz.</w:t>
            </w:r>
          </w:p>
          <w:p w14:paraId="297BF0F1" w14:textId="77777777" w:rsidR="003525E0" w:rsidRPr="00621D09" w:rsidRDefault="007A2793">
            <w:pPr>
              <w:spacing w:before="120" w:after="120"/>
              <w:jc w:val="both"/>
              <w:rPr>
                <w:rFonts w:eastAsiaTheme="minorEastAsia"/>
                <w:bCs/>
                <w:lang w:val="en-US"/>
              </w:rPr>
            </w:pPr>
            <w:r w:rsidRPr="00621D09">
              <w:rPr>
                <w:rFonts w:eastAsiaTheme="minorEastAsia"/>
                <w:b/>
                <w:lang w:val="en-US"/>
              </w:rPr>
              <w:t>Proposal 5:</w:t>
            </w:r>
            <w:r w:rsidRPr="00621D09">
              <w:rPr>
                <w:rFonts w:eastAsiaTheme="minorEastAsia"/>
                <w:bCs/>
                <w:lang w:val="en-US"/>
              </w:rPr>
              <w:t xml:space="preserve"> Sync raster is designed that SSB is put in the center of the minimum CBW.</w:t>
            </w:r>
          </w:p>
          <w:p w14:paraId="12D71064" w14:textId="77777777" w:rsidR="003525E0" w:rsidRPr="00621D09" w:rsidRDefault="007A2793">
            <w:pPr>
              <w:spacing w:before="240" w:after="120"/>
              <w:jc w:val="both"/>
              <w:rPr>
                <w:rFonts w:eastAsiaTheme="minorEastAsia"/>
                <w:bCs/>
                <w:i/>
                <w:iCs/>
                <w:lang w:val="en-US"/>
              </w:rPr>
            </w:pPr>
            <w:r w:rsidRPr="00621D09">
              <w:rPr>
                <w:rFonts w:eastAsiaTheme="minorEastAsia"/>
                <w:bCs/>
                <w:i/>
                <w:iCs/>
                <w:lang w:val="en-US"/>
              </w:rPr>
              <w:t>Intermediate Channel Bandwidth</w:t>
            </w:r>
          </w:p>
          <w:p w14:paraId="5F9C80B4" w14:textId="77777777" w:rsidR="003525E0" w:rsidRPr="00621D09" w:rsidRDefault="007A2793">
            <w:pPr>
              <w:spacing w:before="120" w:after="120"/>
              <w:jc w:val="both"/>
              <w:rPr>
                <w:b/>
                <w:lang w:val="en-US"/>
              </w:rPr>
            </w:pPr>
            <w:r w:rsidRPr="00621D09">
              <w:rPr>
                <w:b/>
                <w:lang w:val="en-US"/>
              </w:rPr>
              <w:t>Proposal 6:</w:t>
            </w:r>
            <w:r w:rsidRPr="00621D09">
              <w:rPr>
                <w:bCs/>
                <w:lang w:val="en-US"/>
              </w:rPr>
              <w:t xml:space="preserve"> For intermediate CBW, 200MHz is supported and 1200 MHz is not supported in R17. Request can be proposed in future release if there’s a need in the market.</w:t>
            </w:r>
          </w:p>
        </w:tc>
      </w:tr>
      <w:tr w:rsidR="003525E0" w:rsidRPr="00621D09" w14:paraId="2045BA8E" w14:textId="77777777">
        <w:trPr>
          <w:trHeight w:val="468"/>
        </w:trPr>
        <w:tc>
          <w:tcPr>
            <w:tcW w:w="1968" w:type="dxa"/>
          </w:tcPr>
          <w:p w14:paraId="7E0EF24D"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23" w:history="1">
              <w:r w:rsidR="007A2793" w:rsidRPr="00621D09">
                <w:rPr>
                  <w:rFonts w:ascii="Arial" w:eastAsia="Times New Roman" w:hAnsi="Arial" w:cs="Arial"/>
                  <w:b/>
                  <w:bCs/>
                  <w:color w:val="0070C0"/>
                  <w:sz w:val="18"/>
                  <w:szCs w:val="18"/>
                  <w:u w:val="single"/>
                  <w:lang w:val="en-US"/>
                </w:rPr>
                <w:t>R4-2117417</w:t>
              </w:r>
            </w:hyperlink>
          </w:p>
          <w:p w14:paraId="1E726D0F" w14:textId="77777777" w:rsidR="003525E0" w:rsidRPr="00621D09" w:rsidRDefault="007A2793">
            <w:pPr>
              <w:spacing w:before="120" w:after="120"/>
              <w:rPr>
                <w:sz w:val="18"/>
                <w:szCs w:val="18"/>
                <w:lang w:val="en-US"/>
              </w:rPr>
            </w:pPr>
            <w:r w:rsidRPr="00621D09">
              <w:rPr>
                <w:rFonts w:ascii="Arial" w:eastAsia="Times New Roman" w:hAnsi="Arial" w:cs="Arial"/>
                <w:sz w:val="18"/>
                <w:szCs w:val="18"/>
                <w:lang w:val="en-US"/>
              </w:rPr>
              <w:t>Channelization for NR operation in 52.6GHz - 71GHz</w:t>
            </w:r>
          </w:p>
        </w:tc>
        <w:tc>
          <w:tcPr>
            <w:tcW w:w="1350" w:type="dxa"/>
          </w:tcPr>
          <w:p w14:paraId="26CEA04F" w14:textId="77777777" w:rsidR="003525E0" w:rsidRPr="00621D09" w:rsidRDefault="007A2793">
            <w:pPr>
              <w:spacing w:before="120" w:after="120"/>
              <w:rPr>
                <w:rFonts w:ascii="Arial" w:hAnsi="Arial" w:cs="Arial"/>
                <w:sz w:val="18"/>
                <w:szCs w:val="18"/>
                <w:lang w:val="en-US"/>
              </w:rPr>
            </w:pPr>
            <w:r w:rsidRPr="00621D09">
              <w:rPr>
                <w:rFonts w:ascii="Arial" w:eastAsia="Times New Roman" w:hAnsi="Arial" w:cs="Arial"/>
                <w:sz w:val="18"/>
                <w:szCs w:val="18"/>
                <w:lang w:val="en-US"/>
              </w:rPr>
              <w:t>Apple</w:t>
            </w:r>
          </w:p>
        </w:tc>
        <w:tc>
          <w:tcPr>
            <w:tcW w:w="6071" w:type="dxa"/>
          </w:tcPr>
          <w:p w14:paraId="5FE8B197" w14:textId="77777777" w:rsidR="003525E0" w:rsidRPr="00621D09" w:rsidRDefault="007A2793">
            <w:pPr>
              <w:spacing w:before="120" w:after="120"/>
              <w:jc w:val="both"/>
              <w:rPr>
                <w:lang w:val="en-US" w:eastAsia="zh-CN"/>
              </w:rPr>
            </w:pPr>
            <w:r w:rsidRPr="00621D09">
              <w:rPr>
                <w:b/>
                <w:bCs/>
                <w:lang w:val="en-US" w:eastAsia="zh-CN"/>
              </w:rPr>
              <w:t>Proposal 1:</w:t>
            </w:r>
            <w:r w:rsidRPr="00621D09">
              <w:rPr>
                <w:lang w:val="en-US" w:eastAsia="zh-CN"/>
              </w:rPr>
              <w:t xml:space="preserve"> For licensed band, there is no need to align with IEEE 802.11ad/ay channels in order to allow channel placement flexibility. </w:t>
            </w:r>
          </w:p>
          <w:p w14:paraId="7CF1E536" w14:textId="77777777" w:rsidR="003525E0" w:rsidRPr="00621D09" w:rsidRDefault="007A2793">
            <w:pPr>
              <w:spacing w:before="120" w:after="120"/>
              <w:jc w:val="both"/>
              <w:rPr>
                <w:lang w:val="en-US" w:eastAsia="zh-CN"/>
              </w:rPr>
            </w:pPr>
            <w:r w:rsidRPr="00621D09">
              <w:rPr>
                <w:b/>
                <w:bCs/>
                <w:lang w:val="en-US" w:eastAsia="zh-CN"/>
              </w:rPr>
              <w:t>Proposal 2:</w:t>
            </w:r>
            <w:r w:rsidRPr="00621D09">
              <w:rPr>
                <w:lang w:val="en-US" w:eastAsia="zh-CN"/>
              </w:rPr>
              <w:t xml:space="preserve"> For unlicensed band, align with IEEE 802.11ad/ay channels and avoid one NR channel overlapping with two IEEE 802.11ad/ay channels. A possible NR channelization shown in Fig. 1 can be used as a starting point for further discussion.</w:t>
            </w:r>
          </w:p>
          <w:p w14:paraId="66F35661" w14:textId="77777777" w:rsidR="003525E0" w:rsidRPr="00621D09" w:rsidRDefault="007A2793">
            <w:pPr>
              <w:spacing w:before="120" w:after="120"/>
              <w:jc w:val="both"/>
              <w:rPr>
                <w:lang w:val="en-US" w:eastAsia="zh-CN"/>
              </w:rPr>
            </w:pPr>
            <w:r w:rsidRPr="00621D09">
              <w:rPr>
                <w:b/>
                <w:bCs/>
                <w:lang w:val="en-US" w:eastAsia="zh-CN"/>
              </w:rPr>
              <w:t>Proposal 3:</w:t>
            </w:r>
            <w:r w:rsidRPr="00621D09">
              <w:rPr>
                <w:lang w:val="en-US" w:eastAsia="zh-CN"/>
              </w:rPr>
              <w:t xml:space="preserve"> Further inputs, especially ones from operators, are needed to decide if channel raster grid is based on 960kHz SCS.</w:t>
            </w:r>
          </w:p>
        </w:tc>
      </w:tr>
      <w:tr w:rsidR="003525E0" w:rsidRPr="00621D09" w14:paraId="7C761795" w14:textId="77777777">
        <w:trPr>
          <w:trHeight w:val="468"/>
        </w:trPr>
        <w:tc>
          <w:tcPr>
            <w:tcW w:w="1968" w:type="dxa"/>
          </w:tcPr>
          <w:p w14:paraId="2E12A1F8"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24" w:history="1">
              <w:r w:rsidR="007A2793" w:rsidRPr="00621D09">
                <w:rPr>
                  <w:rFonts w:ascii="Arial" w:eastAsia="Times New Roman" w:hAnsi="Arial" w:cs="Arial"/>
                  <w:b/>
                  <w:bCs/>
                  <w:color w:val="0070C0"/>
                  <w:sz w:val="18"/>
                  <w:szCs w:val="18"/>
                  <w:u w:val="single"/>
                  <w:lang w:val="en-US"/>
                </w:rPr>
                <w:t>R4-2118272</w:t>
              </w:r>
            </w:hyperlink>
          </w:p>
          <w:p w14:paraId="1BDC6C68" w14:textId="77777777" w:rsidR="003525E0" w:rsidRPr="00621D09" w:rsidRDefault="007A2793">
            <w:pPr>
              <w:spacing w:before="120" w:after="120"/>
              <w:rPr>
                <w:lang w:val="en-US"/>
              </w:rPr>
            </w:pPr>
            <w:r w:rsidRPr="00621D09">
              <w:rPr>
                <w:rFonts w:ascii="Arial" w:hAnsi="Arial" w:cs="Arial"/>
                <w:sz w:val="18"/>
                <w:szCs w:val="18"/>
                <w:lang w:val="en-US"/>
              </w:rPr>
              <w:t>General issues for 52.6~71 GHz</w:t>
            </w:r>
          </w:p>
        </w:tc>
        <w:tc>
          <w:tcPr>
            <w:tcW w:w="1350" w:type="dxa"/>
          </w:tcPr>
          <w:p w14:paraId="723785EE" w14:textId="77777777" w:rsidR="003525E0" w:rsidRPr="00621D09" w:rsidRDefault="007A2793">
            <w:pPr>
              <w:spacing w:before="120" w:after="120"/>
              <w:rPr>
                <w:rFonts w:ascii="Arial" w:eastAsia="Times New Roman" w:hAnsi="Arial" w:cs="Arial"/>
                <w:sz w:val="18"/>
                <w:szCs w:val="18"/>
                <w:lang w:val="en-US"/>
              </w:rPr>
            </w:pPr>
            <w:r w:rsidRPr="00621D09">
              <w:rPr>
                <w:rFonts w:ascii="Arial" w:hAnsi="Arial" w:cs="Arial"/>
                <w:sz w:val="18"/>
                <w:szCs w:val="18"/>
                <w:lang w:val="en-US"/>
              </w:rPr>
              <w:t>vivo</w:t>
            </w:r>
          </w:p>
        </w:tc>
        <w:tc>
          <w:tcPr>
            <w:tcW w:w="6071" w:type="dxa"/>
          </w:tcPr>
          <w:p w14:paraId="5719E57C" w14:textId="77777777" w:rsidR="003525E0" w:rsidRPr="00621D09" w:rsidRDefault="007A2793">
            <w:pPr>
              <w:pStyle w:val="Caption"/>
              <w:jc w:val="both"/>
              <w:rPr>
                <w:b w:val="0"/>
                <w:bCs/>
                <w:i/>
                <w:iCs/>
                <w:lang w:val="en-US"/>
              </w:rPr>
            </w:pPr>
            <w:r w:rsidRPr="00621D09">
              <w:rPr>
                <w:b w:val="0"/>
                <w:bCs/>
                <w:i/>
                <w:iCs/>
                <w:lang w:val="en-US"/>
              </w:rPr>
              <w:t>Intermediate channel bandwidths</w:t>
            </w:r>
          </w:p>
          <w:p w14:paraId="1785A0CA" w14:textId="77777777" w:rsidR="003525E0" w:rsidRPr="00621D09" w:rsidRDefault="007A2793">
            <w:pPr>
              <w:pStyle w:val="BodyText"/>
              <w:spacing w:before="120"/>
              <w:jc w:val="both"/>
              <w:rPr>
                <w:lang w:val="en-US" w:eastAsia="ko-KR"/>
              </w:rPr>
            </w:pPr>
            <w:r w:rsidRPr="00621D09">
              <w:rPr>
                <w:b/>
                <w:bCs/>
                <w:lang w:val="en-US"/>
              </w:rPr>
              <w:t>Proposal 2:</w:t>
            </w:r>
            <w:r w:rsidRPr="00621D09">
              <w:rPr>
                <w:lang w:val="en-US"/>
              </w:rPr>
              <w:t xml:space="preserve"> Channel bandwidth of 200MHz can be supported for 120kHz and 1200MHz for 480/960kHz can be removed.</w:t>
            </w:r>
          </w:p>
        </w:tc>
      </w:tr>
      <w:tr w:rsidR="003525E0" w:rsidRPr="00621D09" w14:paraId="46FC6778" w14:textId="77777777">
        <w:trPr>
          <w:trHeight w:val="468"/>
        </w:trPr>
        <w:tc>
          <w:tcPr>
            <w:tcW w:w="1968" w:type="dxa"/>
          </w:tcPr>
          <w:p w14:paraId="5973A3CB"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25" w:history="1">
              <w:r w:rsidR="007A2793" w:rsidRPr="00621D09">
                <w:rPr>
                  <w:rStyle w:val="Hyperlink"/>
                  <w:rFonts w:ascii="Arial" w:eastAsia="Times New Roman" w:hAnsi="Arial" w:cs="Arial"/>
                  <w:b/>
                  <w:bCs/>
                  <w:color w:val="0070C0"/>
                  <w:sz w:val="18"/>
                  <w:szCs w:val="18"/>
                  <w:lang w:val="en-US"/>
                </w:rPr>
                <w:t>R4-2118273</w:t>
              </w:r>
            </w:hyperlink>
          </w:p>
          <w:p w14:paraId="445F758B" w14:textId="77777777" w:rsidR="003525E0" w:rsidRPr="00621D09" w:rsidRDefault="007A2793">
            <w:pPr>
              <w:spacing w:before="120" w:after="120"/>
              <w:rPr>
                <w:sz w:val="18"/>
                <w:szCs w:val="18"/>
                <w:lang w:val="en-US"/>
              </w:rPr>
            </w:pPr>
            <w:r w:rsidRPr="00621D09">
              <w:rPr>
                <w:rFonts w:ascii="Arial" w:eastAsia="Times New Roman" w:hAnsi="Arial" w:cs="Arial"/>
                <w:sz w:val="18"/>
                <w:szCs w:val="18"/>
                <w:lang w:val="en-US"/>
              </w:rPr>
              <w:t xml:space="preserve">Further discussion on channel raster and </w:t>
            </w:r>
            <w:r w:rsidRPr="00621D09">
              <w:rPr>
                <w:rFonts w:ascii="Arial" w:eastAsia="Times New Roman" w:hAnsi="Arial" w:cs="Arial"/>
                <w:sz w:val="18"/>
                <w:szCs w:val="18"/>
                <w:lang w:val="en-US"/>
              </w:rPr>
              <w:lastRenderedPageBreak/>
              <w:t>sync raster for 52.6~71 GHz</w:t>
            </w:r>
          </w:p>
        </w:tc>
        <w:tc>
          <w:tcPr>
            <w:tcW w:w="1350" w:type="dxa"/>
          </w:tcPr>
          <w:p w14:paraId="1D2D2453" w14:textId="77777777" w:rsidR="003525E0" w:rsidRPr="00621D09" w:rsidRDefault="007A2793">
            <w:pPr>
              <w:spacing w:before="120" w:after="120"/>
              <w:rPr>
                <w:rFonts w:ascii="Arial" w:hAnsi="Arial" w:cs="Arial"/>
                <w:sz w:val="18"/>
                <w:szCs w:val="18"/>
                <w:lang w:val="en-US"/>
              </w:rPr>
            </w:pPr>
            <w:r w:rsidRPr="00621D09">
              <w:rPr>
                <w:rFonts w:ascii="Arial" w:hAnsi="Arial" w:cs="Arial"/>
                <w:sz w:val="18"/>
                <w:szCs w:val="18"/>
                <w:lang w:val="en-US"/>
              </w:rPr>
              <w:lastRenderedPageBreak/>
              <w:t>vivo</w:t>
            </w:r>
          </w:p>
        </w:tc>
        <w:tc>
          <w:tcPr>
            <w:tcW w:w="6071" w:type="dxa"/>
          </w:tcPr>
          <w:p w14:paraId="67D73AEC" w14:textId="77777777" w:rsidR="003525E0" w:rsidRPr="00621D09" w:rsidRDefault="007A2793">
            <w:pPr>
              <w:spacing w:before="120" w:after="120"/>
              <w:jc w:val="both"/>
              <w:rPr>
                <w:rFonts w:eastAsia="DengXian"/>
                <w:bCs/>
                <w:lang w:val="en-US" w:eastAsia="zh-CN"/>
              </w:rPr>
            </w:pPr>
            <w:r w:rsidRPr="00621D09">
              <w:rPr>
                <w:rFonts w:eastAsia="DengXian"/>
                <w:b/>
                <w:lang w:val="en-US" w:eastAsia="zh-CN"/>
              </w:rPr>
              <w:t>Proposal 1:</w:t>
            </w:r>
            <w:r w:rsidRPr="00621D09">
              <w:rPr>
                <w:rFonts w:eastAsia="DengXian"/>
                <w:bCs/>
                <w:lang w:val="en-US" w:eastAsia="zh-CN"/>
              </w:rPr>
              <w:t xml:space="preserve"> Option 1C is preferred as a baseline for the channelization in FR2-2.</w:t>
            </w:r>
          </w:p>
        </w:tc>
      </w:tr>
      <w:tr w:rsidR="003525E0" w:rsidRPr="00621D09" w14:paraId="739A6571" w14:textId="77777777">
        <w:trPr>
          <w:trHeight w:val="468"/>
        </w:trPr>
        <w:tc>
          <w:tcPr>
            <w:tcW w:w="1968" w:type="dxa"/>
          </w:tcPr>
          <w:p w14:paraId="5C1A4A79"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26" w:history="1">
              <w:r w:rsidR="007A2793" w:rsidRPr="00621D09">
                <w:rPr>
                  <w:rStyle w:val="Hyperlink"/>
                  <w:rFonts w:ascii="Arial" w:eastAsia="Times New Roman" w:hAnsi="Arial" w:cs="Arial"/>
                  <w:b/>
                  <w:bCs/>
                  <w:color w:val="0070C0"/>
                  <w:sz w:val="18"/>
                  <w:szCs w:val="18"/>
                  <w:lang w:val="en-US"/>
                </w:rPr>
                <w:t>R4-2118737</w:t>
              </w:r>
            </w:hyperlink>
          </w:p>
          <w:p w14:paraId="77A7E2AA" w14:textId="77777777" w:rsidR="003525E0" w:rsidRPr="00621D09" w:rsidRDefault="007A2793">
            <w:pPr>
              <w:spacing w:before="120" w:after="120"/>
              <w:rPr>
                <w:lang w:val="en-US"/>
              </w:rPr>
            </w:pPr>
            <w:r w:rsidRPr="00621D09">
              <w:rPr>
                <w:rFonts w:ascii="Arial" w:eastAsia="Times New Roman" w:hAnsi="Arial" w:cs="Arial"/>
                <w:sz w:val="18"/>
                <w:szCs w:val="18"/>
                <w:lang w:val="en-US"/>
              </w:rPr>
              <w:t>System parameters for a NR band in the range 52.6GHz – 71GHz</w:t>
            </w:r>
          </w:p>
        </w:tc>
        <w:tc>
          <w:tcPr>
            <w:tcW w:w="1350" w:type="dxa"/>
          </w:tcPr>
          <w:p w14:paraId="7EAF845F" w14:textId="77777777" w:rsidR="003525E0" w:rsidRPr="00621D09" w:rsidRDefault="007A2793">
            <w:pPr>
              <w:spacing w:before="120" w:after="120"/>
              <w:rPr>
                <w:rFonts w:ascii="Arial" w:hAnsi="Arial" w:cs="Arial"/>
                <w:sz w:val="18"/>
                <w:szCs w:val="18"/>
                <w:lang w:val="en-US"/>
              </w:rPr>
            </w:pPr>
            <w:r w:rsidRPr="00621D09">
              <w:rPr>
                <w:rFonts w:ascii="Arial" w:eastAsia="Times New Roman" w:hAnsi="Arial" w:cs="Arial"/>
                <w:sz w:val="16"/>
                <w:szCs w:val="16"/>
                <w:lang w:val="en-US"/>
              </w:rPr>
              <w:t>Nokia, Nokia Shanghai Bell</w:t>
            </w:r>
          </w:p>
        </w:tc>
        <w:tc>
          <w:tcPr>
            <w:tcW w:w="6071" w:type="dxa"/>
          </w:tcPr>
          <w:p w14:paraId="2E763104" w14:textId="77777777" w:rsidR="003525E0" w:rsidRPr="00621D09" w:rsidRDefault="007A2793">
            <w:pPr>
              <w:spacing w:before="120" w:after="120"/>
              <w:jc w:val="both"/>
              <w:rPr>
                <w:i/>
                <w:iCs/>
                <w:lang w:val="en-US"/>
              </w:rPr>
            </w:pPr>
            <w:r w:rsidRPr="00621D09">
              <w:rPr>
                <w:i/>
                <w:iCs/>
                <w:lang w:val="en-US"/>
              </w:rPr>
              <w:t>Synchronization raster and channel raster</w:t>
            </w:r>
          </w:p>
          <w:p w14:paraId="07432DB7" w14:textId="77777777" w:rsidR="003525E0" w:rsidRPr="00621D09" w:rsidRDefault="007A2793">
            <w:pPr>
              <w:rPr>
                <w:b/>
                <w:bCs/>
                <w:lang w:val="en-US"/>
              </w:rPr>
            </w:pPr>
            <w:r w:rsidRPr="00621D09">
              <w:rPr>
                <w:b/>
                <w:bCs/>
                <w:lang w:val="en-US"/>
              </w:rPr>
              <w:t>Proposal 1:</w:t>
            </w:r>
            <w:r w:rsidRPr="00621D09">
              <w:rPr>
                <w:lang w:val="en-US"/>
              </w:rPr>
              <w:t xml:space="preserve"> Adopt the synchronization raster entries for FR2-2 as shown in Table 1:</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075"/>
              <w:gridCol w:w="1080"/>
              <w:gridCol w:w="2335"/>
            </w:tblGrid>
            <w:tr w:rsidR="003525E0" w:rsidRPr="00621D09" w14:paraId="747E1943" w14:textId="77777777">
              <w:trPr>
                <w:jc w:val="center"/>
              </w:trPr>
              <w:tc>
                <w:tcPr>
                  <w:tcW w:w="1355" w:type="dxa"/>
                  <w:tcBorders>
                    <w:top w:val="single" w:sz="4" w:space="0" w:color="auto"/>
                    <w:left w:val="single" w:sz="4" w:space="0" w:color="auto"/>
                    <w:bottom w:val="single" w:sz="4" w:space="0" w:color="auto"/>
                    <w:right w:val="single" w:sz="4" w:space="0" w:color="auto"/>
                  </w:tcBorders>
                </w:tcPr>
                <w:p w14:paraId="373D6EFE" w14:textId="77777777" w:rsidR="003525E0" w:rsidRPr="00621D09" w:rsidRDefault="007A2793">
                  <w:pPr>
                    <w:pStyle w:val="TAH"/>
                    <w:rPr>
                      <w:rFonts w:eastAsia="Yu Mincho" w:cs="Arial"/>
                      <w:lang w:val="en-US" w:eastAsia="ko-KR"/>
                    </w:rPr>
                  </w:pPr>
                  <w:r w:rsidRPr="00621D09">
                    <w:rPr>
                      <w:rFonts w:eastAsia="Yu Mincho" w:cs="Arial"/>
                      <w:lang w:val="en-US" w:eastAsia="ko-KR"/>
                    </w:rPr>
                    <w:t>NR Operating Band</w:t>
                  </w:r>
                </w:p>
              </w:tc>
              <w:tc>
                <w:tcPr>
                  <w:tcW w:w="1075" w:type="dxa"/>
                  <w:tcBorders>
                    <w:top w:val="single" w:sz="4" w:space="0" w:color="auto"/>
                    <w:left w:val="single" w:sz="4" w:space="0" w:color="auto"/>
                    <w:bottom w:val="single" w:sz="4" w:space="0" w:color="auto"/>
                    <w:right w:val="single" w:sz="4" w:space="0" w:color="auto"/>
                  </w:tcBorders>
                </w:tcPr>
                <w:p w14:paraId="4AD7D1E0" w14:textId="77777777" w:rsidR="003525E0" w:rsidRPr="00621D09" w:rsidRDefault="007A2793">
                  <w:pPr>
                    <w:pStyle w:val="TAH"/>
                    <w:rPr>
                      <w:rFonts w:eastAsia="Yu Mincho" w:cs="Arial"/>
                      <w:lang w:val="en-US" w:eastAsia="ja-JP"/>
                    </w:rPr>
                  </w:pPr>
                  <w:r w:rsidRPr="00621D09">
                    <w:rPr>
                      <w:rFonts w:eastAsia="Yu Mincho" w:cs="Arial"/>
                      <w:lang w:val="en-US" w:eastAsia="ko-KR"/>
                    </w:rPr>
                    <w:t>SS Block SCS</w:t>
                  </w:r>
                </w:p>
              </w:tc>
              <w:tc>
                <w:tcPr>
                  <w:tcW w:w="1080" w:type="dxa"/>
                  <w:tcBorders>
                    <w:top w:val="single" w:sz="4" w:space="0" w:color="auto"/>
                    <w:left w:val="single" w:sz="4" w:space="0" w:color="auto"/>
                    <w:bottom w:val="single" w:sz="4" w:space="0" w:color="auto"/>
                    <w:right w:val="single" w:sz="4" w:space="0" w:color="auto"/>
                  </w:tcBorders>
                </w:tcPr>
                <w:p w14:paraId="549B62C7" w14:textId="77777777" w:rsidR="003525E0" w:rsidRPr="00621D09" w:rsidRDefault="007A2793">
                  <w:pPr>
                    <w:pStyle w:val="TAH"/>
                    <w:rPr>
                      <w:rFonts w:eastAsia="Yu Mincho" w:cs="Arial"/>
                      <w:lang w:val="en-US" w:eastAsia="ko-KR"/>
                    </w:rPr>
                  </w:pPr>
                  <w:r w:rsidRPr="00621D09">
                    <w:rPr>
                      <w:rFonts w:eastAsia="Yu Mincho" w:cs="Arial"/>
                      <w:lang w:val="en-US" w:eastAsia="ko-KR"/>
                    </w:rPr>
                    <w:t>SS Block pattern</w:t>
                  </w:r>
                  <w:r w:rsidRPr="00621D09">
                    <w:rPr>
                      <w:rFonts w:eastAsia="Yu Mincho" w:cs="Arial"/>
                      <w:vertAlign w:val="superscript"/>
                      <w:lang w:val="en-US" w:eastAsia="ko-KR"/>
                    </w:rPr>
                    <w:t>1</w:t>
                  </w:r>
                </w:p>
              </w:tc>
              <w:tc>
                <w:tcPr>
                  <w:tcW w:w="2335" w:type="dxa"/>
                  <w:tcBorders>
                    <w:top w:val="single" w:sz="4" w:space="0" w:color="auto"/>
                    <w:left w:val="single" w:sz="4" w:space="0" w:color="auto"/>
                    <w:bottom w:val="single" w:sz="4" w:space="0" w:color="auto"/>
                    <w:right w:val="single" w:sz="4" w:space="0" w:color="auto"/>
                  </w:tcBorders>
                </w:tcPr>
                <w:p w14:paraId="6829556A" w14:textId="77777777" w:rsidR="003525E0" w:rsidRPr="00621D09" w:rsidRDefault="007A2793">
                  <w:pPr>
                    <w:pStyle w:val="TAH"/>
                    <w:rPr>
                      <w:rFonts w:eastAsia="Yu Mincho" w:cs="Arial"/>
                      <w:vertAlign w:val="subscript"/>
                      <w:lang w:val="en-US" w:eastAsia="ko-KR"/>
                    </w:rPr>
                  </w:pPr>
                  <w:r w:rsidRPr="00621D09">
                    <w:rPr>
                      <w:rFonts w:eastAsia="Yu Mincho" w:cs="Arial"/>
                      <w:lang w:val="en-US" w:eastAsia="ko-KR"/>
                    </w:rPr>
                    <w:t>Range of GSCN</w:t>
                  </w:r>
                </w:p>
                <w:p w14:paraId="14BEBDA5" w14:textId="77777777" w:rsidR="003525E0" w:rsidRPr="00621D09" w:rsidRDefault="007A2793">
                  <w:pPr>
                    <w:pStyle w:val="TAH"/>
                    <w:rPr>
                      <w:rFonts w:eastAsia="Yu Mincho" w:cs="Arial"/>
                      <w:lang w:val="en-US" w:eastAsia="ko-KR"/>
                    </w:rPr>
                  </w:pPr>
                  <w:r w:rsidRPr="00621D09">
                    <w:rPr>
                      <w:rFonts w:eastAsia="Yu Mincho" w:cs="Arial"/>
                      <w:sz w:val="16"/>
                      <w:szCs w:val="18"/>
                      <w:lang w:val="en-US" w:eastAsia="ko-KR"/>
                    </w:rPr>
                    <w:t>(First – &lt;Step size&gt; – Last)</w:t>
                  </w:r>
                </w:p>
              </w:tc>
            </w:tr>
            <w:tr w:rsidR="003525E0" w:rsidRPr="00621D09" w14:paraId="4E06B456" w14:textId="77777777">
              <w:trPr>
                <w:jc w:val="center"/>
              </w:trPr>
              <w:tc>
                <w:tcPr>
                  <w:tcW w:w="1355" w:type="dxa"/>
                  <w:vMerge w:val="restart"/>
                  <w:tcBorders>
                    <w:top w:val="single" w:sz="4" w:space="0" w:color="auto"/>
                    <w:left w:val="single" w:sz="4" w:space="0" w:color="auto"/>
                    <w:bottom w:val="single" w:sz="4" w:space="0" w:color="auto"/>
                    <w:right w:val="single" w:sz="4" w:space="0" w:color="auto"/>
                  </w:tcBorders>
                  <w:vAlign w:val="center"/>
                </w:tcPr>
                <w:p w14:paraId="249C13A1" w14:textId="77777777" w:rsidR="003525E0" w:rsidRPr="00621D09" w:rsidRDefault="007A2793">
                  <w:pPr>
                    <w:pStyle w:val="TAC"/>
                    <w:rPr>
                      <w:rFonts w:eastAsia="Yu Mincho" w:cs="Arial"/>
                      <w:lang w:val="en-US" w:eastAsia="ko-KR"/>
                    </w:rPr>
                  </w:pPr>
                  <w:r w:rsidRPr="00621D09">
                    <w:rPr>
                      <w:rFonts w:eastAsia="Yu Mincho" w:cs="Arial"/>
                      <w:lang w:val="en-US" w:eastAsia="ko-KR"/>
                    </w:rPr>
                    <w:t>nXXX</w:t>
                  </w:r>
                </w:p>
                <w:p w14:paraId="12A9DDBC" w14:textId="77777777" w:rsidR="003525E0" w:rsidRPr="00621D09" w:rsidRDefault="007A2793">
                  <w:pPr>
                    <w:pStyle w:val="TAC"/>
                    <w:rPr>
                      <w:rFonts w:eastAsia="Yu Mincho" w:cs="Arial"/>
                      <w:lang w:val="en-US" w:eastAsia="ko-KR"/>
                    </w:rPr>
                  </w:pPr>
                  <w:r w:rsidRPr="00621D09">
                    <w:rPr>
                      <w:rFonts w:eastAsia="Yu Mincho" w:cs="Arial"/>
                      <w:lang w:val="en-US" w:eastAsia="ko-KR"/>
                    </w:rPr>
                    <w:t>52.6-71GHz</w:t>
                  </w:r>
                </w:p>
                <w:p w14:paraId="19AC2B66" w14:textId="77777777" w:rsidR="003525E0" w:rsidRPr="00621D09" w:rsidRDefault="003525E0">
                  <w:pPr>
                    <w:pStyle w:val="TAC"/>
                    <w:jc w:val="left"/>
                    <w:rPr>
                      <w:rFonts w:eastAsia="Yu Mincho" w:cs="Arial"/>
                      <w:lang w:val="en-US" w:eastAsia="ko-KR"/>
                    </w:rPr>
                  </w:pPr>
                </w:p>
              </w:tc>
              <w:tc>
                <w:tcPr>
                  <w:tcW w:w="1075" w:type="dxa"/>
                  <w:tcBorders>
                    <w:top w:val="single" w:sz="4" w:space="0" w:color="auto"/>
                    <w:left w:val="single" w:sz="4" w:space="0" w:color="auto"/>
                    <w:bottom w:val="single" w:sz="4" w:space="0" w:color="auto"/>
                    <w:right w:val="single" w:sz="4" w:space="0" w:color="auto"/>
                  </w:tcBorders>
                </w:tcPr>
                <w:p w14:paraId="7D09A112" w14:textId="77777777" w:rsidR="003525E0" w:rsidRPr="00621D09" w:rsidRDefault="007A2793">
                  <w:pPr>
                    <w:pStyle w:val="TAC"/>
                    <w:rPr>
                      <w:rFonts w:eastAsia="Malgun Gothic" w:cs="Arial"/>
                      <w:lang w:val="en-US" w:eastAsia="ko-KR"/>
                    </w:rPr>
                  </w:pPr>
                  <w:r w:rsidRPr="00621D09">
                    <w:rPr>
                      <w:rFonts w:cs="Arial"/>
                      <w:lang w:val="en-US" w:eastAsia="ko-KR"/>
                    </w:rPr>
                    <w:t>120kHz</w:t>
                  </w:r>
                </w:p>
              </w:tc>
              <w:tc>
                <w:tcPr>
                  <w:tcW w:w="1080" w:type="dxa"/>
                  <w:tcBorders>
                    <w:top w:val="single" w:sz="4" w:space="0" w:color="auto"/>
                    <w:left w:val="single" w:sz="4" w:space="0" w:color="auto"/>
                    <w:bottom w:val="single" w:sz="4" w:space="0" w:color="auto"/>
                    <w:right w:val="single" w:sz="4" w:space="0" w:color="auto"/>
                  </w:tcBorders>
                </w:tcPr>
                <w:p w14:paraId="75753881" w14:textId="77777777" w:rsidR="003525E0" w:rsidRPr="00621D09" w:rsidRDefault="007A2793">
                  <w:pPr>
                    <w:pStyle w:val="TAC"/>
                    <w:rPr>
                      <w:rFonts w:cs="Arial"/>
                      <w:lang w:val="en-US" w:eastAsia="ko-KR"/>
                    </w:rPr>
                  </w:pPr>
                  <w:r w:rsidRPr="00621D09">
                    <w:rPr>
                      <w:rFonts w:cs="Arial"/>
                      <w:lang w:val="en-US" w:eastAsia="ko-KR"/>
                    </w:rPr>
                    <w:t>TBD</w:t>
                  </w:r>
                </w:p>
              </w:tc>
              <w:tc>
                <w:tcPr>
                  <w:tcW w:w="2335" w:type="dxa"/>
                  <w:tcBorders>
                    <w:top w:val="single" w:sz="4" w:space="0" w:color="auto"/>
                    <w:left w:val="single" w:sz="4" w:space="0" w:color="auto"/>
                    <w:bottom w:val="single" w:sz="4" w:space="0" w:color="auto"/>
                    <w:right w:val="single" w:sz="4" w:space="0" w:color="auto"/>
                  </w:tcBorders>
                </w:tcPr>
                <w:p w14:paraId="2D05AE91" w14:textId="77777777" w:rsidR="003525E0" w:rsidRPr="00621D09" w:rsidRDefault="007A2793">
                  <w:pPr>
                    <w:pStyle w:val="TAC"/>
                    <w:rPr>
                      <w:rFonts w:cs="Arial"/>
                      <w:vertAlign w:val="superscript"/>
                      <w:lang w:val="en-US" w:eastAsia="ko-KR"/>
                    </w:rPr>
                  </w:pPr>
                  <w:r w:rsidRPr="00621D09">
                    <w:rPr>
                      <w:rFonts w:cs="Arial"/>
                      <w:lang w:val="en-US" w:eastAsia="ko-KR"/>
                    </w:rPr>
                    <w:t>23899 &lt; 2 &gt; 24959</w:t>
                  </w:r>
                </w:p>
              </w:tc>
            </w:tr>
            <w:tr w:rsidR="003525E0" w:rsidRPr="00621D09" w14:paraId="781F6ECA" w14:textId="77777777">
              <w:trPr>
                <w:jc w:val="center"/>
              </w:trPr>
              <w:tc>
                <w:tcPr>
                  <w:tcW w:w="1355" w:type="dxa"/>
                  <w:vMerge/>
                  <w:tcBorders>
                    <w:top w:val="single" w:sz="4" w:space="0" w:color="auto"/>
                    <w:left w:val="single" w:sz="4" w:space="0" w:color="auto"/>
                    <w:bottom w:val="single" w:sz="4" w:space="0" w:color="auto"/>
                    <w:right w:val="single" w:sz="4" w:space="0" w:color="auto"/>
                  </w:tcBorders>
                  <w:vAlign w:val="center"/>
                </w:tcPr>
                <w:p w14:paraId="724121E7" w14:textId="77777777" w:rsidR="003525E0" w:rsidRPr="00621D09" w:rsidRDefault="003525E0">
                  <w:pPr>
                    <w:rPr>
                      <w:rFonts w:ascii="Arial" w:eastAsia="Yu Mincho" w:hAnsi="Arial" w:cs="Arial"/>
                      <w:sz w:val="18"/>
                      <w:lang w:val="en-US" w:eastAsia="ko-KR"/>
                    </w:rPr>
                  </w:pPr>
                </w:p>
              </w:tc>
              <w:tc>
                <w:tcPr>
                  <w:tcW w:w="1075" w:type="dxa"/>
                  <w:tcBorders>
                    <w:top w:val="single" w:sz="4" w:space="0" w:color="auto"/>
                    <w:left w:val="single" w:sz="4" w:space="0" w:color="auto"/>
                    <w:bottom w:val="single" w:sz="4" w:space="0" w:color="auto"/>
                    <w:right w:val="single" w:sz="4" w:space="0" w:color="auto"/>
                  </w:tcBorders>
                </w:tcPr>
                <w:p w14:paraId="47BE92E1" w14:textId="77777777" w:rsidR="003525E0" w:rsidRPr="00621D09" w:rsidRDefault="007A2793">
                  <w:pPr>
                    <w:pStyle w:val="TAC"/>
                    <w:rPr>
                      <w:rFonts w:cs="Arial"/>
                      <w:lang w:val="en-US" w:eastAsia="ko-KR"/>
                    </w:rPr>
                  </w:pPr>
                  <w:r w:rsidRPr="00621D09">
                    <w:rPr>
                      <w:rFonts w:cs="Arial"/>
                      <w:lang w:val="en-US" w:eastAsia="ko-KR"/>
                    </w:rPr>
                    <w:t>480kHz</w:t>
                  </w:r>
                </w:p>
              </w:tc>
              <w:tc>
                <w:tcPr>
                  <w:tcW w:w="1080" w:type="dxa"/>
                  <w:tcBorders>
                    <w:top w:val="single" w:sz="4" w:space="0" w:color="auto"/>
                    <w:left w:val="single" w:sz="4" w:space="0" w:color="auto"/>
                    <w:bottom w:val="single" w:sz="4" w:space="0" w:color="auto"/>
                    <w:right w:val="single" w:sz="4" w:space="0" w:color="auto"/>
                  </w:tcBorders>
                </w:tcPr>
                <w:p w14:paraId="7515943B" w14:textId="77777777" w:rsidR="003525E0" w:rsidRPr="00621D09" w:rsidRDefault="007A2793">
                  <w:pPr>
                    <w:pStyle w:val="TAC"/>
                    <w:rPr>
                      <w:rFonts w:cs="Arial"/>
                      <w:lang w:val="en-US" w:eastAsia="ko-KR"/>
                    </w:rPr>
                  </w:pPr>
                  <w:r w:rsidRPr="00621D09">
                    <w:rPr>
                      <w:rFonts w:cs="Arial"/>
                      <w:lang w:val="en-US" w:eastAsia="ko-KR"/>
                    </w:rPr>
                    <w:t>TBD</w:t>
                  </w:r>
                </w:p>
              </w:tc>
              <w:tc>
                <w:tcPr>
                  <w:tcW w:w="2335" w:type="dxa"/>
                  <w:tcBorders>
                    <w:top w:val="single" w:sz="4" w:space="0" w:color="auto"/>
                    <w:left w:val="single" w:sz="4" w:space="0" w:color="auto"/>
                    <w:bottom w:val="single" w:sz="4" w:space="0" w:color="auto"/>
                    <w:right w:val="single" w:sz="4" w:space="0" w:color="auto"/>
                  </w:tcBorders>
                </w:tcPr>
                <w:p w14:paraId="57E49B1C" w14:textId="77777777" w:rsidR="003525E0" w:rsidRPr="00621D09" w:rsidRDefault="007A2793">
                  <w:pPr>
                    <w:pStyle w:val="TAC"/>
                    <w:rPr>
                      <w:rFonts w:cs="Arial"/>
                      <w:vertAlign w:val="superscript"/>
                      <w:lang w:val="en-US" w:eastAsia="ko-KR"/>
                    </w:rPr>
                  </w:pPr>
                  <w:r w:rsidRPr="00621D09">
                    <w:rPr>
                      <w:rFonts w:cs="Arial"/>
                      <w:lang w:val="en-US" w:eastAsia="ko-KR"/>
                    </w:rPr>
                    <w:t>23901 &lt; 8 &gt; 24957</w:t>
                  </w:r>
                </w:p>
              </w:tc>
            </w:tr>
            <w:tr w:rsidR="003525E0" w:rsidRPr="00621D09" w14:paraId="5DA80B91" w14:textId="77777777">
              <w:trPr>
                <w:jc w:val="center"/>
              </w:trPr>
              <w:tc>
                <w:tcPr>
                  <w:tcW w:w="1355" w:type="dxa"/>
                  <w:vMerge w:val="restart"/>
                  <w:tcBorders>
                    <w:top w:val="single" w:sz="4" w:space="0" w:color="auto"/>
                    <w:left w:val="single" w:sz="4" w:space="0" w:color="auto"/>
                    <w:right w:val="single" w:sz="4" w:space="0" w:color="auto"/>
                  </w:tcBorders>
                  <w:vAlign w:val="center"/>
                </w:tcPr>
                <w:p w14:paraId="68EA319E" w14:textId="77777777" w:rsidR="003525E0" w:rsidRPr="00621D09" w:rsidRDefault="007A2793">
                  <w:pPr>
                    <w:pStyle w:val="TAC"/>
                    <w:rPr>
                      <w:rFonts w:eastAsia="Yu Mincho" w:cs="Arial"/>
                      <w:lang w:val="en-US" w:eastAsia="ko-KR"/>
                    </w:rPr>
                  </w:pPr>
                  <w:r w:rsidRPr="00621D09">
                    <w:rPr>
                      <w:rFonts w:eastAsia="Yu Mincho" w:cs="Arial"/>
                      <w:lang w:val="en-US" w:eastAsia="ko-KR"/>
                    </w:rPr>
                    <w:t>nXXX</w:t>
                  </w:r>
                </w:p>
                <w:p w14:paraId="7B7E6C83" w14:textId="77777777" w:rsidR="003525E0" w:rsidRPr="00621D09" w:rsidRDefault="007A2793">
                  <w:pPr>
                    <w:pStyle w:val="TAC"/>
                    <w:rPr>
                      <w:rFonts w:eastAsia="Yu Mincho" w:cs="Arial"/>
                      <w:lang w:val="en-US" w:eastAsia="ko-KR"/>
                    </w:rPr>
                  </w:pPr>
                  <w:r w:rsidRPr="00621D09">
                    <w:rPr>
                      <w:rFonts w:eastAsia="Yu Mincho" w:cs="Arial"/>
                      <w:lang w:val="en-US" w:eastAsia="ko-KR"/>
                    </w:rPr>
                    <w:t>57-71GHz</w:t>
                  </w:r>
                </w:p>
                <w:p w14:paraId="3C15CFEE" w14:textId="77777777" w:rsidR="003525E0" w:rsidRPr="00621D09" w:rsidRDefault="003525E0">
                  <w:pPr>
                    <w:rPr>
                      <w:rFonts w:ascii="Arial" w:eastAsia="Yu Mincho" w:hAnsi="Arial" w:cs="Arial"/>
                      <w:sz w:val="18"/>
                      <w:lang w:val="en-US" w:eastAsia="ko-KR"/>
                    </w:rPr>
                  </w:pPr>
                </w:p>
              </w:tc>
              <w:tc>
                <w:tcPr>
                  <w:tcW w:w="1075" w:type="dxa"/>
                  <w:tcBorders>
                    <w:top w:val="single" w:sz="4" w:space="0" w:color="auto"/>
                    <w:left w:val="single" w:sz="4" w:space="0" w:color="auto"/>
                    <w:bottom w:val="single" w:sz="4" w:space="0" w:color="auto"/>
                    <w:right w:val="single" w:sz="4" w:space="0" w:color="auto"/>
                  </w:tcBorders>
                </w:tcPr>
                <w:p w14:paraId="2BD6BE7F" w14:textId="77777777" w:rsidR="003525E0" w:rsidRPr="00621D09" w:rsidRDefault="007A2793">
                  <w:pPr>
                    <w:pStyle w:val="TAC"/>
                    <w:rPr>
                      <w:rFonts w:cs="Arial"/>
                      <w:lang w:val="en-US" w:eastAsia="ko-KR"/>
                    </w:rPr>
                  </w:pPr>
                  <w:r w:rsidRPr="00621D09">
                    <w:rPr>
                      <w:rFonts w:cs="Arial"/>
                      <w:lang w:val="en-US" w:eastAsia="ko-KR"/>
                    </w:rPr>
                    <w:t>120kHz</w:t>
                  </w:r>
                </w:p>
              </w:tc>
              <w:tc>
                <w:tcPr>
                  <w:tcW w:w="1080" w:type="dxa"/>
                  <w:tcBorders>
                    <w:top w:val="single" w:sz="4" w:space="0" w:color="auto"/>
                    <w:left w:val="single" w:sz="4" w:space="0" w:color="auto"/>
                    <w:bottom w:val="single" w:sz="4" w:space="0" w:color="auto"/>
                    <w:right w:val="single" w:sz="4" w:space="0" w:color="auto"/>
                  </w:tcBorders>
                </w:tcPr>
                <w:p w14:paraId="6856CA3A" w14:textId="77777777" w:rsidR="003525E0" w:rsidRPr="00621D09" w:rsidRDefault="007A2793">
                  <w:pPr>
                    <w:pStyle w:val="TAC"/>
                    <w:rPr>
                      <w:rFonts w:cs="Arial"/>
                      <w:lang w:val="en-US" w:eastAsia="ko-KR"/>
                    </w:rPr>
                  </w:pPr>
                  <w:r w:rsidRPr="00621D09">
                    <w:rPr>
                      <w:rFonts w:cs="Arial"/>
                      <w:lang w:val="en-US" w:eastAsia="ko-KR"/>
                    </w:rPr>
                    <w:t>TBD</w:t>
                  </w:r>
                </w:p>
              </w:tc>
              <w:tc>
                <w:tcPr>
                  <w:tcW w:w="2335" w:type="dxa"/>
                  <w:tcBorders>
                    <w:top w:val="single" w:sz="4" w:space="0" w:color="auto"/>
                    <w:left w:val="single" w:sz="4" w:space="0" w:color="auto"/>
                    <w:bottom w:val="single" w:sz="4" w:space="0" w:color="auto"/>
                    <w:right w:val="single" w:sz="4" w:space="0" w:color="auto"/>
                  </w:tcBorders>
                </w:tcPr>
                <w:p w14:paraId="649906D5" w14:textId="77777777" w:rsidR="003525E0" w:rsidRPr="00621D09" w:rsidRDefault="007A2793">
                  <w:pPr>
                    <w:pStyle w:val="TAC"/>
                    <w:rPr>
                      <w:rFonts w:cs="Arial"/>
                      <w:lang w:val="en-US" w:eastAsia="ko-KR"/>
                    </w:rPr>
                  </w:pPr>
                  <w:r w:rsidRPr="00621D09">
                    <w:rPr>
                      <w:rFonts w:cs="Arial"/>
                      <w:lang w:val="en-US" w:eastAsia="ko-KR"/>
                    </w:rPr>
                    <w:t>24153 &lt; 2 &gt; 24959</w:t>
                  </w:r>
                </w:p>
              </w:tc>
            </w:tr>
            <w:tr w:rsidR="003525E0" w:rsidRPr="00621D09" w14:paraId="5A5B1050" w14:textId="77777777">
              <w:trPr>
                <w:jc w:val="center"/>
              </w:trPr>
              <w:tc>
                <w:tcPr>
                  <w:tcW w:w="1355" w:type="dxa"/>
                  <w:vMerge/>
                  <w:tcBorders>
                    <w:left w:val="single" w:sz="4" w:space="0" w:color="auto"/>
                    <w:bottom w:val="single" w:sz="4" w:space="0" w:color="auto"/>
                    <w:right w:val="single" w:sz="4" w:space="0" w:color="auto"/>
                  </w:tcBorders>
                  <w:vAlign w:val="center"/>
                </w:tcPr>
                <w:p w14:paraId="12D0B2FD" w14:textId="77777777" w:rsidR="003525E0" w:rsidRPr="00621D09" w:rsidRDefault="003525E0">
                  <w:pPr>
                    <w:rPr>
                      <w:rFonts w:ascii="Arial" w:eastAsia="Yu Mincho" w:hAnsi="Arial" w:cs="Arial"/>
                      <w:sz w:val="18"/>
                      <w:lang w:val="en-US" w:eastAsia="ko-KR"/>
                    </w:rPr>
                  </w:pPr>
                </w:p>
              </w:tc>
              <w:tc>
                <w:tcPr>
                  <w:tcW w:w="1075" w:type="dxa"/>
                  <w:tcBorders>
                    <w:top w:val="single" w:sz="4" w:space="0" w:color="auto"/>
                    <w:left w:val="single" w:sz="4" w:space="0" w:color="auto"/>
                    <w:bottom w:val="single" w:sz="4" w:space="0" w:color="auto"/>
                    <w:right w:val="single" w:sz="4" w:space="0" w:color="auto"/>
                  </w:tcBorders>
                </w:tcPr>
                <w:p w14:paraId="6B6F4A4E" w14:textId="77777777" w:rsidR="003525E0" w:rsidRPr="00621D09" w:rsidRDefault="007A2793">
                  <w:pPr>
                    <w:pStyle w:val="TAC"/>
                    <w:rPr>
                      <w:rFonts w:cs="Arial"/>
                      <w:lang w:val="en-US" w:eastAsia="ko-KR"/>
                    </w:rPr>
                  </w:pPr>
                  <w:r w:rsidRPr="00621D09">
                    <w:rPr>
                      <w:rFonts w:cs="Arial"/>
                      <w:lang w:val="en-US" w:eastAsia="ko-KR"/>
                    </w:rPr>
                    <w:t>480kHz</w:t>
                  </w:r>
                </w:p>
              </w:tc>
              <w:tc>
                <w:tcPr>
                  <w:tcW w:w="1080" w:type="dxa"/>
                  <w:tcBorders>
                    <w:top w:val="single" w:sz="4" w:space="0" w:color="auto"/>
                    <w:left w:val="single" w:sz="4" w:space="0" w:color="auto"/>
                    <w:bottom w:val="single" w:sz="4" w:space="0" w:color="auto"/>
                    <w:right w:val="single" w:sz="4" w:space="0" w:color="auto"/>
                  </w:tcBorders>
                </w:tcPr>
                <w:p w14:paraId="27828D98" w14:textId="77777777" w:rsidR="003525E0" w:rsidRPr="00621D09" w:rsidRDefault="007A2793">
                  <w:pPr>
                    <w:pStyle w:val="TAC"/>
                    <w:rPr>
                      <w:rFonts w:cs="Arial"/>
                      <w:lang w:val="en-US" w:eastAsia="ko-KR"/>
                    </w:rPr>
                  </w:pPr>
                  <w:r w:rsidRPr="00621D09">
                    <w:rPr>
                      <w:rFonts w:cs="Arial"/>
                      <w:lang w:val="en-US" w:eastAsia="ko-KR"/>
                    </w:rPr>
                    <w:t>TBD</w:t>
                  </w:r>
                </w:p>
              </w:tc>
              <w:tc>
                <w:tcPr>
                  <w:tcW w:w="2335" w:type="dxa"/>
                  <w:tcBorders>
                    <w:top w:val="single" w:sz="4" w:space="0" w:color="auto"/>
                    <w:left w:val="single" w:sz="4" w:space="0" w:color="auto"/>
                    <w:bottom w:val="single" w:sz="4" w:space="0" w:color="auto"/>
                    <w:right w:val="single" w:sz="4" w:space="0" w:color="auto"/>
                  </w:tcBorders>
                </w:tcPr>
                <w:p w14:paraId="567ED26A" w14:textId="77777777" w:rsidR="003525E0" w:rsidRPr="00621D09" w:rsidRDefault="007A2793">
                  <w:pPr>
                    <w:pStyle w:val="TAC"/>
                    <w:rPr>
                      <w:rFonts w:cs="Arial"/>
                      <w:lang w:val="en-US" w:eastAsia="ko-KR"/>
                    </w:rPr>
                  </w:pPr>
                  <w:r w:rsidRPr="00621D09">
                    <w:rPr>
                      <w:rFonts w:cs="Arial"/>
                      <w:lang w:val="en-US" w:eastAsia="ko-KR"/>
                    </w:rPr>
                    <w:t>24157 &lt; 8 &gt; 24957</w:t>
                  </w:r>
                </w:p>
              </w:tc>
            </w:tr>
            <w:tr w:rsidR="003525E0" w:rsidRPr="00621D09" w14:paraId="54EA8E75" w14:textId="77777777">
              <w:trPr>
                <w:jc w:val="center"/>
              </w:trPr>
              <w:tc>
                <w:tcPr>
                  <w:tcW w:w="5845" w:type="dxa"/>
                  <w:gridSpan w:val="4"/>
                  <w:tcBorders>
                    <w:top w:val="single" w:sz="4" w:space="0" w:color="auto"/>
                    <w:left w:val="single" w:sz="4" w:space="0" w:color="auto"/>
                    <w:bottom w:val="single" w:sz="4" w:space="0" w:color="auto"/>
                    <w:right w:val="single" w:sz="4" w:space="0" w:color="auto"/>
                  </w:tcBorders>
                  <w:vAlign w:val="center"/>
                </w:tcPr>
                <w:p w14:paraId="728DA4CD" w14:textId="77777777" w:rsidR="003525E0" w:rsidRPr="00621D09" w:rsidRDefault="007A2793">
                  <w:pPr>
                    <w:pStyle w:val="TAN"/>
                    <w:rPr>
                      <w:rFonts w:cs="Arial"/>
                      <w:lang w:val="en-US" w:eastAsia="ko-KR"/>
                    </w:rPr>
                  </w:pPr>
                  <w:r w:rsidRPr="00621D09">
                    <w:rPr>
                      <w:rFonts w:cs="Arial"/>
                      <w:lang w:val="en-US" w:eastAsia="ko-KR"/>
                    </w:rPr>
                    <w:t>NOTE 1:</w:t>
                  </w:r>
                  <w:r w:rsidRPr="00621D09">
                    <w:rPr>
                      <w:rFonts w:cs="Arial"/>
                      <w:lang w:val="en-US" w:eastAsia="ko-KR"/>
                    </w:rPr>
                    <w:tab/>
                    <w:t>SS Block pattern is defined in subclause 4.1 in TS 38.213 [10]</w:t>
                  </w:r>
                </w:p>
                <w:p w14:paraId="3EF84136" w14:textId="77777777" w:rsidR="003525E0" w:rsidRPr="00621D09" w:rsidRDefault="003525E0">
                  <w:pPr>
                    <w:pStyle w:val="TAN"/>
                    <w:rPr>
                      <w:rFonts w:cs="Arial"/>
                      <w:lang w:val="en-US" w:eastAsia="ko-KR"/>
                    </w:rPr>
                  </w:pPr>
                </w:p>
              </w:tc>
            </w:tr>
          </w:tbl>
          <w:p w14:paraId="4567F02D" w14:textId="77777777" w:rsidR="003525E0" w:rsidRPr="00621D09" w:rsidRDefault="003525E0">
            <w:pPr>
              <w:spacing w:after="0"/>
              <w:jc w:val="both"/>
              <w:rPr>
                <w:b/>
                <w:bCs/>
                <w:lang w:val="en-US"/>
              </w:rPr>
            </w:pPr>
          </w:p>
          <w:p w14:paraId="3F75C7BD" w14:textId="77777777" w:rsidR="003525E0" w:rsidRPr="00621D09" w:rsidRDefault="007A2793">
            <w:pPr>
              <w:jc w:val="both"/>
              <w:rPr>
                <w:lang w:val="en-US"/>
              </w:rPr>
            </w:pPr>
            <w:r w:rsidRPr="00621D09">
              <w:rPr>
                <w:b/>
                <w:bCs/>
                <w:lang w:val="en-US"/>
              </w:rPr>
              <w:t>Observation 1:</w:t>
            </w:r>
            <w:r w:rsidRPr="00621D09">
              <w:rPr>
                <w:lang w:val="en-US"/>
              </w:rPr>
              <w:t xml:space="preserve"> Current ETSI (303 753, 303 722) and FCC (FCC 47 CFR § 15.255) rules do not mandate usage of specific channel bandwidths or channel rasters, therefore there is no issue in using a floating channel raster which is not tied to IEEE channel positions.</w:t>
            </w:r>
          </w:p>
          <w:p w14:paraId="247C6BE3" w14:textId="77777777" w:rsidR="003525E0" w:rsidRPr="00621D09" w:rsidRDefault="007A2793">
            <w:pPr>
              <w:jc w:val="both"/>
              <w:rPr>
                <w:lang w:val="en-US"/>
              </w:rPr>
            </w:pPr>
            <w:r w:rsidRPr="00621D09">
              <w:rPr>
                <w:b/>
                <w:bCs/>
                <w:lang w:val="en-US"/>
              </w:rPr>
              <w:t>Proposal 2:</w:t>
            </w:r>
            <w:r w:rsidRPr="00621D09">
              <w:rPr>
                <w:lang w:val="en-US"/>
              </w:rPr>
              <w:t xml:space="preserve"> Channel raster for unlicensed operation is defined as a floating raster not limited to IEEE channel positions, however attention needs to be put on number of raster points.</w:t>
            </w:r>
          </w:p>
          <w:p w14:paraId="5443AF37" w14:textId="77777777" w:rsidR="003525E0" w:rsidRPr="00621D09" w:rsidRDefault="007A2793">
            <w:pPr>
              <w:spacing w:before="240" w:after="120"/>
              <w:jc w:val="both"/>
              <w:rPr>
                <w:i/>
                <w:iCs/>
                <w:lang w:val="en-US"/>
              </w:rPr>
            </w:pPr>
            <w:r w:rsidRPr="00621D09">
              <w:rPr>
                <w:i/>
                <w:iCs/>
                <w:lang w:val="en-US"/>
              </w:rPr>
              <w:t>Intermediate channel bandwidths</w:t>
            </w:r>
          </w:p>
          <w:p w14:paraId="43A5C352" w14:textId="77777777" w:rsidR="003525E0" w:rsidRPr="00621D09" w:rsidRDefault="007A2793">
            <w:pPr>
              <w:spacing w:before="120" w:after="120"/>
              <w:jc w:val="both"/>
              <w:rPr>
                <w:lang w:val="en-US"/>
              </w:rPr>
            </w:pPr>
            <w:r w:rsidRPr="00621D09">
              <w:rPr>
                <w:b/>
                <w:bCs/>
                <w:lang w:val="en-US"/>
              </w:rPr>
              <w:t>Proposal 3:</w:t>
            </w:r>
            <w:r w:rsidRPr="00621D09">
              <w:rPr>
                <w:lang w:val="en-US"/>
              </w:rPr>
              <w:t xml:space="preserve"> Do not specify 200 and 1200 MHz intermediate channel bandwidths</w:t>
            </w:r>
          </w:p>
          <w:p w14:paraId="494301AC" w14:textId="77777777" w:rsidR="003525E0" w:rsidRPr="00621D09" w:rsidRDefault="007A2793">
            <w:pPr>
              <w:spacing w:before="120" w:after="120"/>
              <w:jc w:val="both"/>
              <w:rPr>
                <w:lang w:val="en-US"/>
              </w:rPr>
            </w:pPr>
            <w:r w:rsidRPr="00621D09">
              <w:rPr>
                <w:b/>
                <w:bCs/>
                <w:lang w:val="en-US"/>
              </w:rPr>
              <w:t>Proposal 4:</w:t>
            </w:r>
            <w:r w:rsidRPr="00621D09">
              <w:rPr>
                <w:lang w:val="en-US"/>
              </w:rPr>
              <w:t xml:space="preserve"> 400 MHz shall be mandatory ChBW for 120 kHz SCS.</w:t>
            </w:r>
          </w:p>
          <w:p w14:paraId="2AA3F801" w14:textId="77777777" w:rsidR="003525E0" w:rsidRPr="00621D09" w:rsidRDefault="007A2793">
            <w:pPr>
              <w:spacing w:before="120" w:after="120"/>
              <w:jc w:val="both"/>
              <w:rPr>
                <w:lang w:val="en-US"/>
              </w:rPr>
            </w:pPr>
            <w:r w:rsidRPr="00621D09">
              <w:rPr>
                <w:b/>
                <w:bCs/>
                <w:lang w:val="en-US"/>
              </w:rPr>
              <w:t>Proposal 5:</w:t>
            </w:r>
            <w:r w:rsidRPr="00621D09">
              <w:rPr>
                <w:lang w:val="en-US"/>
              </w:rPr>
              <w:t xml:space="preserve"> 2000 MHz shall be mandatory for 960 kHz SCS.</w:t>
            </w:r>
          </w:p>
          <w:p w14:paraId="6F6E1401" w14:textId="77777777" w:rsidR="003525E0" w:rsidRPr="00621D09" w:rsidRDefault="007A2793">
            <w:pPr>
              <w:spacing w:before="240" w:after="120"/>
              <w:jc w:val="both"/>
              <w:rPr>
                <w:i/>
                <w:iCs/>
                <w:lang w:val="en-US"/>
              </w:rPr>
            </w:pPr>
            <w:r w:rsidRPr="00621D09">
              <w:rPr>
                <w:i/>
                <w:iCs/>
                <w:lang w:val="en-US"/>
              </w:rPr>
              <w:lastRenderedPageBreak/>
              <w:t>Carrier aggregation</w:t>
            </w:r>
          </w:p>
          <w:p w14:paraId="6D025BCD" w14:textId="77777777" w:rsidR="003525E0" w:rsidRPr="00621D09" w:rsidRDefault="007A2793">
            <w:pPr>
              <w:jc w:val="both"/>
              <w:rPr>
                <w:lang w:val="en-US"/>
              </w:rPr>
            </w:pPr>
            <w:r w:rsidRPr="00621D09">
              <w:rPr>
                <w:b/>
                <w:bCs/>
                <w:lang w:val="en-US"/>
              </w:rPr>
              <w:t>Proposal 6:</w:t>
            </w:r>
            <w:r w:rsidRPr="00621D09">
              <w:rPr>
                <w:lang w:val="en-US"/>
              </w:rPr>
              <w:t xml:space="preserve">  Support CA both between 2 GHz channels and for narrower frequency allocations which combine up to 2 GHz.</w:t>
            </w:r>
          </w:p>
          <w:p w14:paraId="0E88C7FA" w14:textId="77777777" w:rsidR="003525E0" w:rsidRPr="00621D09" w:rsidRDefault="007A2793">
            <w:pPr>
              <w:spacing w:after="0"/>
              <w:jc w:val="both"/>
              <w:rPr>
                <w:lang w:val="en-US"/>
              </w:rPr>
            </w:pPr>
            <w:r w:rsidRPr="00621D09">
              <w:rPr>
                <w:b/>
                <w:bCs/>
                <w:lang w:val="en-US"/>
              </w:rPr>
              <w:t>Proposal 7:</w:t>
            </w:r>
            <w:r w:rsidRPr="00621D09">
              <w:rPr>
                <w:lang w:val="en-US"/>
              </w:rPr>
              <w:t xml:space="preserve">  Consider n x 400 MHz, n= [2, 3, 4, 5] and m x 100 MHz, m=[ 2..8] as the supported channel BW options for​ CA operation in unlicensed band for total bandwidths up to 2000 MHz.</w:t>
            </w:r>
          </w:p>
          <w:p w14:paraId="306C8914" w14:textId="77777777" w:rsidR="003525E0" w:rsidRPr="00621D09" w:rsidRDefault="003525E0">
            <w:pPr>
              <w:spacing w:after="0"/>
              <w:jc w:val="both"/>
              <w:rPr>
                <w:lang w:val="en-US"/>
              </w:rPr>
            </w:pPr>
          </w:p>
          <w:p w14:paraId="4ED39423" w14:textId="77777777" w:rsidR="003525E0" w:rsidRPr="00621D09" w:rsidRDefault="007A2793">
            <w:pPr>
              <w:spacing w:after="0"/>
              <w:jc w:val="both"/>
              <w:rPr>
                <w:lang w:val="en-US"/>
              </w:rPr>
            </w:pPr>
            <w:r w:rsidRPr="00621D09">
              <w:rPr>
                <w:b/>
                <w:bCs/>
                <w:lang w:val="en-US"/>
              </w:rPr>
              <w:t>Observation 2:</w:t>
            </w:r>
            <w:r w:rsidRPr="00621D09">
              <w:rPr>
                <w:lang w:val="en-US"/>
              </w:rPr>
              <w:t xml:space="preserve"> From performance point of view wider channel bandwidths are more favorable compared to CA configurations of many CCs.</w:t>
            </w:r>
          </w:p>
          <w:p w14:paraId="25E6F4AF" w14:textId="77777777" w:rsidR="003525E0" w:rsidRPr="00621D09" w:rsidRDefault="007A2793">
            <w:pPr>
              <w:spacing w:before="240" w:after="120"/>
              <w:jc w:val="both"/>
              <w:rPr>
                <w:i/>
                <w:iCs/>
                <w:lang w:val="en-US"/>
              </w:rPr>
            </w:pPr>
            <w:r w:rsidRPr="00621D09">
              <w:rPr>
                <w:i/>
                <w:iCs/>
                <w:lang w:val="en-US"/>
              </w:rPr>
              <w:t>Spectrum utilization</w:t>
            </w:r>
          </w:p>
          <w:p w14:paraId="28459B9E" w14:textId="77777777" w:rsidR="003525E0" w:rsidRPr="00621D09" w:rsidRDefault="007A2793">
            <w:pPr>
              <w:jc w:val="both"/>
              <w:rPr>
                <w:lang w:val="en-US"/>
              </w:rPr>
            </w:pPr>
            <w:r w:rsidRPr="00621D09">
              <w:rPr>
                <w:b/>
                <w:bCs/>
                <w:lang w:val="en-US"/>
              </w:rPr>
              <w:t>Proposal 8:</w:t>
            </w:r>
            <w:r w:rsidRPr="00621D09">
              <w:rPr>
                <w:lang w:val="en-US"/>
              </w:rPr>
              <w:t xml:space="preserve"> Apply same spectrum utilization for 120 kHz SCS in FR2-2 as in FR2-1</w:t>
            </w:r>
          </w:p>
          <w:p w14:paraId="116FBF2A" w14:textId="77777777" w:rsidR="003525E0" w:rsidRPr="00621D09" w:rsidRDefault="007A2793">
            <w:pPr>
              <w:jc w:val="both"/>
              <w:rPr>
                <w:lang w:val="en-US"/>
              </w:rPr>
            </w:pPr>
            <w:r w:rsidRPr="00621D09">
              <w:rPr>
                <w:b/>
                <w:bCs/>
                <w:color w:val="000000" w:themeColor="text1"/>
                <w:lang w:val="en-US"/>
              </w:rPr>
              <w:t>Proposal 9:</w:t>
            </w:r>
            <w:r w:rsidRPr="00621D09">
              <w:rPr>
                <w:color w:val="000000" w:themeColor="text1"/>
                <w:lang w:val="en-US"/>
              </w:rPr>
              <w:t xml:space="preserve"> Consider similar spectrum utilization for scenarios with 800MHz and 1600MHz as 120 kHz SCS in FR2-1 </w:t>
            </w:r>
          </w:p>
          <w:p w14:paraId="07055BAB" w14:textId="77777777" w:rsidR="003525E0" w:rsidRPr="00621D09" w:rsidRDefault="007A2793">
            <w:pPr>
              <w:jc w:val="both"/>
              <w:rPr>
                <w:lang w:val="en-US"/>
              </w:rPr>
            </w:pPr>
            <w:r w:rsidRPr="00621D09">
              <w:rPr>
                <w:b/>
                <w:bCs/>
                <w:color w:val="000000" w:themeColor="text1"/>
                <w:lang w:val="en-US"/>
              </w:rPr>
              <w:t>Proposal 10:</w:t>
            </w:r>
            <w:r w:rsidRPr="00621D09">
              <w:rPr>
                <w:color w:val="000000" w:themeColor="text1"/>
                <w:lang w:val="en-US"/>
              </w:rPr>
              <w:t xml:space="preserve"> Support reduced spectrum utilization for 960 kHz SCS &amp; 2 GHz CBW</w:t>
            </w:r>
          </w:p>
        </w:tc>
      </w:tr>
      <w:tr w:rsidR="003525E0" w:rsidRPr="00621D09" w14:paraId="736D040C" w14:textId="77777777">
        <w:trPr>
          <w:trHeight w:val="468"/>
        </w:trPr>
        <w:tc>
          <w:tcPr>
            <w:tcW w:w="1968" w:type="dxa"/>
          </w:tcPr>
          <w:p w14:paraId="05329458"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27" w:history="1">
              <w:r w:rsidR="007A2793" w:rsidRPr="00621D09">
                <w:rPr>
                  <w:rStyle w:val="Hyperlink"/>
                  <w:rFonts w:ascii="Arial" w:eastAsia="Times New Roman" w:hAnsi="Arial" w:cs="Arial"/>
                  <w:b/>
                  <w:bCs/>
                  <w:color w:val="0070C0"/>
                  <w:sz w:val="18"/>
                  <w:szCs w:val="18"/>
                  <w:lang w:val="en-US"/>
                </w:rPr>
                <w:t>R4-2118781</w:t>
              </w:r>
            </w:hyperlink>
          </w:p>
          <w:p w14:paraId="0071A3DA" w14:textId="77777777" w:rsidR="003525E0" w:rsidRPr="00621D09" w:rsidRDefault="007A2793">
            <w:pPr>
              <w:spacing w:before="120" w:after="120"/>
              <w:rPr>
                <w:lang w:val="en-US"/>
              </w:rPr>
            </w:pPr>
            <w:r w:rsidRPr="00621D09">
              <w:rPr>
                <w:rFonts w:ascii="Arial" w:eastAsia="Times New Roman" w:hAnsi="Arial" w:cs="Arial"/>
                <w:sz w:val="18"/>
                <w:szCs w:val="18"/>
                <w:lang w:val="en-US"/>
              </w:rPr>
              <w:t>52.6-71 GHz System Parameters</w:t>
            </w:r>
          </w:p>
        </w:tc>
        <w:tc>
          <w:tcPr>
            <w:tcW w:w="1350" w:type="dxa"/>
          </w:tcPr>
          <w:p w14:paraId="22A7984C" w14:textId="77777777" w:rsidR="003525E0" w:rsidRPr="00621D09" w:rsidRDefault="007A2793">
            <w:pPr>
              <w:spacing w:before="120" w:after="120"/>
              <w:rPr>
                <w:rFonts w:ascii="Arial" w:eastAsia="Times New Roman" w:hAnsi="Arial" w:cs="Arial"/>
                <w:sz w:val="16"/>
                <w:szCs w:val="16"/>
                <w:lang w:val="en-US"/>
              </w:rPr>
            </w:pPr>
            <w:r w:rsidRPr="00621D09">
              <w:rPr>
                <w:rFonts w:ascii="Arial" w:eastAsia="Times New Roman" w:hAnsi="Arial" w:cs="Arial"/>
                <w:sz w:val="16"/>
                <w:szCs w:val="16"/>
                <w:lang w:val="en-US"/>
              </w:rPr>
              <w:t>Ericsson</w:t>
            </w:r>
          </w:p>
        </w:tc>
        <w:tc>
          <w:tcPr>
            <w:tcW w:w="6071" w:type="dxa"/>
          </w:tcPr>
          <w:p w14:paraId="128A54A2" w14:textId="77777777" w:rsidR="003525E0" w:rsidRPr="00621D09" w:rsidRDefault="007A2793">
            <w:pPr>
              <w:spacing w:before="120" w:after="120"/>
              <w:jc w:val="both"/>
              <w:rPr>
                <w:i/>
                <w:iCs/>
                <w:lang w:val="en-US"/>
              </w:rPr>
            </w:pPr>
            <w:r w:rsidRPr="00621D09">
              <w:rPr>
                <w:i/>
                <w:iCs/>
                <w:lang w:val="en-US"/>
              </w:rPr>
              <w:t>Floating channelization design</w:t>
            </w:r>
          </w:p>
          <w:p w14:paraId="5FDD9298" w14:textId="77777777" w:rsidR="003525E0" w:rsidRPr="00621D09" w:rsidRDefault="007A2793">
            <w:pPr>
              <w:pStyle w:val="BodyText"/>
              <w:spacing w:before="120" w:after="120"/>
              <w:jc w:val="both"/>
              <w:rPr>
                <w:lang w:val="en-US"/>
              </w:rPr>
            </w:pPr>
            <w:r w:rsidRPr="00621D09">
              <w:rPr>
                <w:rFonts w:eastAsiaTheme="minorEastAsia"/>
                <w:b/>
                <w:bCs/>
                <w:lang w:val="en-US"/>
              </w:rPr>
              <w:t>Observation 1:</w:t>
            </w:r>
            <w:r w:rsidRPr="00621D09">
              <w:rPr>
                <w:rFonts w:eastAsiaTheme="minorEastAsia"/>
                <w:lang w:val="en-US"/>
              </w:rPr>
              <w:t xml:space="preserve"> With the exemplary floating channelization design, the complete simple design is available.  No requirement for further analysis on placement of each raster point as would be required (tabular format) as in Option 1D.  Where each numerology would need to be further studied.</w:t>
            </w:r>
          </w:p>
          <w:p w14:paraId="524DBB34" w14:textId="77777777" w:rsidR="003525E0" w:rsidRPr="00621D09" w:rsidRDefault="007A2793">
            <w:pPr>
              <w:pStyle w:val="BodyText"/>
              <w:spacing w:before="120" w:after="120"/>
              <w:jc w:val="both"/>
              <w:rPr>
                <w:rFonts w:eastAsiaTheme="minorEastAsia"/>
                <w:lang w:val="en-US"/>
              </w:rPr>
            </w:pPr>
            <w:r w:rsidRPr="00621D09">
              <w:rPr>
                <w:rFonts w:eastAsiaTheme="minorEastAsia"/>
                <w:b/>
                <w:bCs/>
                <w:lang w:val="en-US"/>
              </w:rPr>
              <w:t>Observation 2:</w:t>
            </w:r>
            <w:r w:rsidRPr="00621D09">
              <w:rPr>
                <w:rFonts w:eastAsiaTheme="minorEastAsia"/>
                <w:lang w:val="en-US"/>
              </w:rPr>
              <w:t xml:space="preserve"> With the exemplary floating channelization design, the UE SSB search complexity is less (337 GSCN points) than the search complexity for a Rel-15 UE Band n259 (344 GSCN points).  Nearly half the search points.</w:t>
            </w:r>
          </w:p>
          <w:p w14:paraId="0B13A44B" w14:textId="77777777" w:rsidR="003525E0" w:rsidRPr="00621D09" w:rsidRDefault="007A2793">
            <w:pPr>
              <w:pStyle w:val="BodyText"/>
              <w:spacing w:before="120" w:after="120"/>
              <w:jc w:val="both"/>
              <w:rPr>
                <w:lang w:val="en-US"/>
              </w:rPr>
            </w:pPr>
            <w:r w:rsidRPr="00621D09">
              <w:rPr>
                <w:b/>
                <w:bCs/>
                <w:lang w:val="en-US"/>
              </w:rPr>
              <w:t>Observation 3:</w:t>
            </w:r>
            <w:r w:rsidRPr="00621D09">
              <w:rPr>
                <w:lang w:val="en-US"/>
              </w:rPr>
              <w:t xml:space="preserve"> none of the draft European standards for range c1-c3 specify a nominal channel raster, the nominal channel bandwidth used for RF requirements is declared. Hence raster alignment is not essential for coexistence.</w:t>
            </w:r>
          </w:p>
          <w:p w14:paraId="0B928207" w14:textId="77777777" w:rsidR="003525E0" w:rsidRPr="00621D09" w:rsidRDefault="007A2793">
            <w:pPr>
              <w:pStyle w:val="BodyText"/>
              <w:spacing w:before="120" w:after="120"/>
              <w:jc w:val="both"/>
              <w:rPr>
                <w:lang w:val="en-US"/>
              </w:rPr>
            </w:pPr>
            <w:r w:rsidRPr="00621D09">
              <w:rPr>
                <w:b/>
                <w:bCs/>
                <w:lang w:val="en-US"/>
              </w:rPr>
              <w:lastRenderedPageBreak/>
              <w:t>Observation 4:</w:t>
            </w:r>
            <w:r w:rsidRPr="00621D09">
              <w:rPr>
                <w:lang w:val="en-US"/>
              </w:rPr>
              <w:t xml:space="preserve"> 3GPP can specify a channel raster that allows flexible use of the 57-71 GHz in different geographical regions.</w:t>
            </w:r>
          </w:p>
          <w:p w14:paraId="0E93038A" w14:textId="77777777" w:rsidR="003525E0" w:rsidRPr="00621D09" w:rsidRDefault="007A2793">
            <w:pPr>
              <w:pStyle w:val="BodyText"/>
              <w:spacing w:before="120" w:after="120"/>
              <w:jc w:val="both"/>
              <w:rPr>
                <w:rFonts w:eastAsiaTheme="minorEastAsia"/>
                <w:lang w:val="en-US"/>
              </w:rPr>
            </w:pPr>
            <w:r w:rsidRPr="00621D09">
              <w:rPr>
                <w:rFonts w:eastAsiaTheme="minorEastAsia"/>
                <w:b/>
                <w:bCs/>
                <w:lang w:val="en-US"/>
              </w:rPr>
              <w:t>Observation 5:</w:t>
            </w:r>
            <w:r w:rsidRPr="00621D09">
              <w:rPr>
                <w:rFonts w:eastAsiaTheme="minorEastAsia"/>
                <w:lang w:val="en-US"/>
              </w:rPr>
              <w:t xml:space="preserve"> Adopting a floating channelization scheme as in Rel-15 FR2 results in flexible and forward compatible design that can be used for any band that is introduced in Rel-17 and later release. Such a design allows for configuration of any channel center frequency (with granularity equal to the SCS). This is beneficial to support both licensed and unlicensed band definitions and naturally supports alignment with channels of other technologies if coexistence is deemed to be important for a given deployment. </w:t>
            </w:r>
          </w:p>
          <w:p w14:paraId="38FB7311" w14:textId="77777777" w:rsidR="003525E0" w:rsidRPr="00621D09" w:rsidRDefault="007A2793">
            <w:pPr>
              <w:spacing w:before="240" w:after="120"/>
              <w:jc w:val="both"/>
              <w:rPr>
                <w:i/>
                <w:iCs/>
                <w:lang w:val="en-US"/>
              </w:rPr>
            </w:pPr>
            <w:r w:rsidRPr="00621D09">
              <w:rPr>
                <w:i/>
                <w:iCs/>
                <w:lang w:val="en-US"/>
              </w:rPr>
              <w:t>Fixed channelization design</w:t>
            </w:r>
          </w:p>
          <w:p w14:paraId="217A13EB" w14:textId="77777777" w:rsidR="003525E0" w:rsidRPr="00621D09" w:rsidRDefault="007A2793">
            <w:pPr>
              <w:pStyle w:val="BodyText"/>
              <w:spacing w:before="120" w:after="120"/>
              <w:jc w:val="both"/>
              <w:rPr>
                <w:rFonts w:eastAsiaTheme="minorEastAsia"/>
                <w:lang w:val="en-US"/>
              </w:rPr>
            </w:pPr>
            <w:r w:rsidRPr="00621D09">
              <w:rPr>
                <w:rFonts w:eastAsiaTheme="minorEastAsia"/>
                <w:b/>
                <w:bCs/>
                <w:lang w:val="en-US"/>
              </w:rPr>
              <w:t>Observation 6:</w:t>
            </w:r>
            <w:r w:rsidRPr="00621D09">
              <w:rPr>
                <w:rFonts w:eastAsiaTheme="minorEastAsia"/>
                <w:lang w:val="en-US"/>
              </w:rPr>
              <w:t xml:space="preserve"> Clear definition of example raster points are required for both Alt A and Alt B before search complexity can be calculated and concluded</w:t>
            </w:r>
          </w:p>
          <w:p w14:paraId="635ACF73" w14:textId="77777777" w:rsidR="003525E0" w:rsidRPr="00621D09" w:rsidRDefault="007A2793">
            <w:pPr>
              <w:pStyle w:val="BodyText"/>
              <w:jc w:val="both"/>
              <w:rPr>
                <w:rFonts w:eastAsiaTheme="minorEastAsia"/>
                <w:lang w:val="en-US"/>
              </w:rPr>
            </w:pPr>
            <w:r w:rsidRPr="00621D09">
              <w:rPr>
                <w:rFonts w:eastAsiaTheme="minorEastAsia"/>
                <w:b/>
                <w:bCs/>
                <w:lang w:val="en-US"/>
              </w:rPr>
              <w:t xml:space="preserve">Observation 7: </w:t>
            </w:r>
            <w:r w:rsidRPr="00621D09">
              <w:rPr>
                <w:rFonts w:eastAsiaTheme="minorEastAsia"/>
                <w:lang w:val="en-US"/>
              </w:rPr>
              <w:t xml:space="preserve">Alt B design provides a channelization design where the maximum number of channels of each nominal bandwidth is centered on the IEEE channels.  E.g. 2 * 800 MHz, 1 * 1600 MHz, 5 * 400 MHz, 136 * 100 MHz.  </w:t>
            </w:r>
          </w:p>
          <w:p w14:paraId="2DD547A5" w14:textId="77777777" w:rsidR="003525E0" w:rsidRPr="00621D09" w:rsidRDefault="007A2793">
            <w:pPr>
              <w:jc w:val="both"/>
              <w:rPr>
                <w:b/>
                <w:bCs/>
                <w:lang w:val="en-US" w:eastAsia="en-GB"/>
              </w:rPr>
            </w:pPr>
            <w:r w:rsidRPr="00621D09">
              <w:rPr>
                <w:b/>
                <w:bCs/>
                <w:lang w:val="en-US" w:eastAsia="en-GB"/>
              </w:rPr>
              <w:t xml:space="preserve">Proposal 1: </w:t>
            </w:r>
            <w:r w:rsidRPr="00621D09">
              <w:rPr>
                <w:lang w:val="en-US" w:eastAsia="en-GB"/>
              </w:rPr>
              <w:t>Alt A and Alt B (or other fixed designs) GSCN and ARFCN full list values are required for complete understanding of channelization design proposal.</w:t>
            </w:r>
          </w:p>
          <w:p w14:paraId="6A2A48C0" w14:textId="77777777" w:rsidR="003525E0" w:rsidRPr="00621D09" w:rsidRDefault="007A2793">
            <w:pPr>
              <w:pStyle w:val="BodyText"/>
              <w:spacing w:before="240" w:after="120"/>
              <w:jc w:val="both"/>
              <w:rPr>
                <w:rFonts w:eastAsia="Times New Roman"/>
                <w:i/>
                <w:iCs/>
                <w:lang w:val="en-US"/>
              </w:rPr>
            </w:pPr>
            <w:r w:rsidRPr="00621D09">
              <w:rPr>
                <w:rFonts w:eastAsia="Times New Roman"/>
                <w:i/>
                <w:iCs/>
                <w:lang w:val="en-US"/>
              </w:rPr>
              <w:t>Option 1C and Option 1D Search Complexity Comparison</w:t>
            </w:r>
          </w:p>
          <w:p w14:paraId="7335D659" w14:textId="77777777" w:rsidR="003525E0" w:rsidRPr="00621D09" w:rsidRDefault="007A2793">
            <w:pPr>
              <w:jc w:val="both"/>
              <w:rPr>
                <w:lang w:val="en-US" w:eastAsia="en-GB"/>
              </w:rPr>
            </w:pPr>
            <w:r w:rsidRPr="00621D09">
              <w:rPr>
                <w:b/>
                <w:bCs/>
                <w:lang w:val="en-US" w:eastAsia="en-GB"/>
              </w:rPr>
              <w:t>Observation 9:</w:t>
            </w:r>
            <w:r w:rsidRPr="00621D09">
              <w:rPr>
                <w:lang w:val="en-US" w:eastAsia="en-GB"/>
              </w:rPr>
              <w:t xml:space="preserve"> The total difference of 47 GSCN is not enough to justify the cost of flexibility and future compatibility of channelization design.</w:t>
            </w:r>
          </w:p>
        </w:tc>
      </w:tr>
      <w:tr w:rsidR="003525E0" w:rsidRPr="00621D09" w14:paraId="1FE8384B" w14:textId="77777777">
        <w:trPr>
          <w:trHeight w:val="468"/>
        </w:trPr>
        <w:tc>
          <w:tcPr>
            <w:tcW w:w="1968" w:type="dxa"/>
          </w:tcPr>
          <w:p w14:paraId="384139F8"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28" w:history="1">
              <w:r w:rsidR="007A2793" w:rsidRPr="00621D09">
                <w:rPr>
                  <w:rStyle w:val="Hyperlink"/>
                  <w:rFonts w:ascii="Arial" w:eastAsia="Times New Roman" w:hAnsi="Arial" w:cs="Arial"/>
                  <w:b/>
                  <w:bCs/>
                  <w:color w:val="0070C0"/>
                  <w:sz w:val="18"/>
                  <w:szCs w:val="18"/>
                  <w:lang w:val="en-US"/>
                </w:rPr>
                <w:t>R4-2118870</w:t>
              </w:r>
            </w:hyperlink>
          </w:p>
          <w:p w14:paraId="3959B171" w14:textId="77777777" w:rsidR="003525E0" w:rsidRPr="00621D09" w:rsidRDefault="007A2793">
            <w:pPr>
              <w:spacing w:before="120" w:after="120"/>
              <w:rPr>
                <w:lang w:val="en-US"/>
              </w:rPr>
            </w:pPr>
            <w:r w:rsidRPr="00621D09">
              <w:rPr>
                <w:rFonts w:ascii="Arial" w:eastAsia="Times New Roman" w:hAnsi="Arial" w:cs="Arial"/>
                <w:sz w:val="18"/>
                <w:szCs w:val="18"/>
                <w:lang w:val="en-US"/>
              </w:rPr>
              <w:t>60GHz channel and synchronization raster</w:t>
            </w:r>
          </w:p>
        </w:tc>
        <w:tc>
          <w:tcPr>
            <w:tcW w:w="1350" w:type="dxa"/>
          </w:tcPr>
          <w:p w14:paraId="40F9076E" w14:textId="77777777" w:rsidR="003525E0" w:rsidRPr="00621D09" w:rsidRDefault="007A2793">
            <w:pPr>
              <w:spacing w:before="120" w:after="120"/>
              <w:rPr>
                <w:rFonts w:ascii="Arial" w:eastAsia="Times New Roman" w:hAnsi="Arial" w:cs="Arial"/>
                <w:sz w:val="16"/>
                <w:szCs w:val="16"/>
                <w:lang w:val="en-US"/>
              </w:rPr>
            </w:pPr>
            <w:r w:rsidRPr="00621D09">
              <w:rPr>
                <w:rFonts w:ascii="Arial" w:eastAsia="Times New Roman" w:hAnsi="Arial" w:cs="Arial"/>
                <w:sz w:val="16"/>
                <w:szCs w:val="16"/>
                <w:lang w:val="en-US"/>
              </w:rPr>
              <w:t>LG Electronics Finland</w:t>
            </w:r>
          </w:p>
        </w:tc>
        <w:tc>
          <w:tcPr>
            <w:tcW w:w="6071" w:type="dxa"/>
          </w:tcPr>
          <w:p w14:paraId="2C9ED676" w14:textId="77777777" w:rsidR="003525E0" w:rsidRPr="00621D09" w:rsidRDefault="007A2793">
            <w:pPr>
              <w:pStyle w:val="BodyText"/>
              <w:spacing w:before="120" w:after="120"/>
              <w:jc w:val="both"/>
              <w:rPr>
                <w:lang w:val="en-US" w:eastAsia="ko-KR"/>
              </w:rPr>
            </w:pPr>
            <w:r w:rsidRPr="00621D09">
              <w:rPr>
                <w:b/>
                <w:lang w:val="en-US" w:eastAsia="ko-KR"/>
              </w:rPr>
              <w:t>Proposal 1:</w:t>
            </w:r>
            <w:r w:rsidRPr="00621D09">
              <w:rPr>
                <w:lang w:val="en-US" w:eastAsia="ko-KR"/>
              </w:rPr>
              <w:t xml:space="preserve"> Channel raster for 57-71GHz as explained in Section 2, Channel raster for 57-71GHz frequency range.</w:t>
            </w:r>
          </w:p>
          <w:p w14:paraId="64963BFD" w14:textId="77777777" w:rsidR="003525E0" w:rsidRPr="00621D09" w:rsidRDefault="007A2793">
            <w:pPr>
              <w:pStyle w:val="BodyText"/>
              <w:spacing w:before="120" w:after="120"/>
              <w:jc w:val="both"/>
              <w:rPr>
                <w:lang w:val="en-US" w:eastAsia="ko-KR"/>
              </w:rPr>
            </w:pPr>
            <w:r w:rsidRPr="00621D09">
              <w:rPr>
                <w:b/>
                <w:lang w:val="en-US" w:eastAsia="ko-KR"/>
              </w:rPr>
              <w:t xml:space="preserve">Observation 1: </w:t>
            </w:r>
            <w:r w:rsidRPr="00621D09">
              <w:rPr>
                <w:lang w:val="en-US" w:eastAsia="ko-KR"/>
              </w:rPr>
              <w:t>The proposed channel raster scheme supports also co-existence with 802.11ad and 802.11ay and therefore there is no need to define additional ARFCN to avoid cases where NR channel would overlap with two 802.11ad channels.</w:t>
            </w:r>
          </w:p>
          <w:p w14:paraId="728851EB" w14:textId="77777777" w:rsidR="003525E0" w:rsidRPr="00621D09" w:rsidRDefault="007A2793">
            <w:pPr>
              <w:pStyle w:val="BodyText"/>
              <w:spacing w:before="120" w:after="120"/>
              <w:jc w:val="both"/>
              <w:rPr>
                <w:lang w:val="en-US" w:eastAsia="ko-KR"/>
              </w:rPr>
            </w:pPr>
            <w:r w:rsidRPr="00621D09">
              <w:rPr>
                <w:b/>
                <w:lang w:val="en-US" w:eastAsia="ko-KR"/>
              </w:rPr>
              <w:lastRenderedPageBreak/>
              <w:t>Proposal 2:</w:t>
            </w:r>
            <w:r w:rsidRPr="00621D09">
              <w:rPr>
                <w:lang w:val="en-US" w:eastAsia="ko-KR"/>
              </w:rPr>
              <w:t xml:space="preserve"> Sync raster for 57-71GHz as explained in Section 4, SSB raster for 57-71GHz frequency range.</w:t>
            </w:r>
          </w:p>
          <w:p w14:paraId="72BB8B9F" w14:textId="77777777" w:rsidR="003525E0" w:rsidRPr="00621D09" w:rsidRDefault="003525E0">
            <w:pPr>
              <w:jc w:val="both"/>
              <w:rPr>
                <w:b/>
                <w:bCs/>
                <w:lang w:val="en-US"/>
              </w:rPr>
            </w:pPr>
          </w:p>
        </w:tc>
      </w:tr>
      <w:tr w:rsidR="003525E0" w:rsidRPr="00621D09" w14:paraId="3A8EF337" w14:textId="77777777">
        <w:trPr>
          <w:trHeight w:val="468"/>
        </w:trPr>
        <w:tc>
          <w:tcPr>
            <w:tcW w:w="1968" w:type="dxa"/>
          </w:tcPr>
          <w:p w14:paraId="2AC44D85"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29" w:history="1">
              <w:r w:rsidR="007A2793" w:rsidRPr="00621D09">
                <w:rPr>
                  <w:rStyle w:val="Hyperlink"/>
                  <w:rFonts w:ascii="Arial" w:eastAsia="Times New Roman" w:hAnsi="Arial" w:cs="Arial"/>
                  <w:b/>
                  <w:bCs/>
                  <w:color w:val="0070C0"/>
                  <w:sz w:val="18"/>
                  <w:szCs w:val="18"/>
                  <w:lang w:val="en-US"/>
                </w:rPr>
                <w:t>R4-2119169</w:t>
              </w:r>
            </w:hyperlink>
          </w:p>
          <w:p w14:paraId="47DEAA9A" w14:textId="77777777" w:rsidR="003525E0" w:rsidRPr="00621D09" w:rsidRDefault="007A2793">
            <w:pPr>
              <w:spacing w:before="120" w:after="120"/>
              <w:rPr>
                <w:lang w:val="en-US"/>
              </w:rPr>
            </w:pPr>
            <w:r w:rsidRPr="00621D09">
              <w:rPr>
                <w:rFonts w:ascii="Arial" w:eastAsia="Times New Roman" w:hAnsi="Arial" w:cs="Arial"/>
                <w:sz w:val="18"/>
                <w:szCs w:val="18"/>
                <w:lang w:val="en-US"/>
              </w:rPr>
              <w:t>60GHz channel bandwidths, channel raster, and CA</w:t>
            </w:r>
          </w:p>
        </w:tc>
        <w:tc>
          <w:tcPr>
            <w:tcW w:w="1350" w:type="dxa"/>
          </w:tcPr>
          <w:p w14:paraId="4443B421" w14:textId="77777777" w:rsidR="003525E0" w:rsidRPr="00621D09" w:rsidRDefault="007A2793">
            <w:pPr>
              <w:spacing w:before="120" w:after="120"/>
              <w:rPr>
                <w:rFonts w:ascii="Arial" w:eastAsia="Times New Roman" w:hAnsi="Arial" w:cs="Arial"/>
                <w:sz w:val="16"/>
                <w:szCs w:val="16"/>
                <w:lang w:val="en-US"/>
              </w:rPr>
            </w:pPr>
            <w:r w:rsidRPr="00621D09">
              <w:rPr>
                <w:rFonts w:ascii="Arial" w:eastAsia="Times New Roman" w:hAnsi="Arial" w:cs="Arial"/>
                <w:sz w:val="16"/>
                <w:szCs w:val="16"/>
                <w:lang w:val="en-US"/>
              </w:rPr>
              <w:t>Qualcomm Incorporated</w:t>
            </w:r>
          </w:p>
        </w:tc>
        <w:tc>
          <w:tcPr>
            <w:tcW w:w="6071" w:type="dxa"/>
          </w:tcPr>
          <w:p w14:paraId="74623C30" w14:textId="77777777" w:rsidR="003525E0" w:rsidRPr="00621D09" w:rsidRDefault="007A2793">
            <w:pPr>
              <w:spacing w:before="120" w:after="120"/>
              <w:jc w:val="both"/>
              <w:rPr>
                <w:i/>
                <w:iCs/>
                <w:lang w:val="en-US"/>
              </w:rPr>
            </w:pPr>
            <w:r w:rsidRPr="00621D09">
              <w:rPr>
                <w:i/>
                <w:iCs/>
                <w:lang w:val="en-US"/>
              </w:rPr>
              <w:t>Channel bandwidths</w:t>
            </w:r>
          </w:p>
          <w:p w14:paraId="77ABF458" w14:textId="77777777" w:rsidR="003525E0" w:rsidRPr="00621D09" w:rsidRDefault="007A2793">
            <w:pPr>
              <w:spacing w:before="120" w:after="120"/>
              <w:jc w:val="both"/>
              <w:rPr>
                <w:lang w:val="en-US"/>
              </w:rPr>
            </w:pPr>
            <w:r w:rsidRPr="00621D09">
              <w:rPr>
                <w:b/>
                <w:bCs/>
                <w:lang w:val="en-US"/>
              </w:rPr>
              <w:t>Proposal 1-1:</w:t>
            </w:r>
            <w:r w:rsidRPr="00621D09">
              <w:rPr>
                <w:lang w:val="en-US"/>
              </w:rPr>
              <w:t xml:space="preserve"> For 120 SCS, CCBWs &lt;= 200 MHz are mandatory. FFS whether 200 MHz is a supported CCBW.</w:t>
            </w:r>
          </w:p>
          <w:p w14:paraId="1AC9DE5D" w14:textId="77777777" w:rsidR="003525E0" w:rsidRPr="00621D09" w:rsidRDefault="007A2793">
            <w:pPr>
              <w:spacing w:before="120" w:after="120"/>
              <w:jc w:val="both"/>
              <w:rPr>
                <w:lang w:val="en-US"/>
              </w:rPr>
            </w:pPr>
            <w:r w:rsidRPr="00621D09">
              <w:rPr>
                <w:b/>
                <w:bCs/>
                <w:lang w:val="en-US"/>
              </w:rPr>
              <w:t>Proposal 1-2:</w:t>
            </w:r>
            <w:r w:rsidRPr="00621D09">
              <w:rPr>
                <w:lang w:val="en-US"/>
              </w:rPr>
              <w:t xml:space="preserve"> For 120 SCS CCBWs, 200 MHz is a supported CCBW.</w:t>
            </w:r>
          </w:p>
          <w:p w14:paraId="4D645C24" w14:textId="77777777" w:rsidR="003525E0" w:rsidRPr="00621D09" w:rsidRDefault="007A2793">
            <w:pPr>
              <w:spacing w:before="120" w:after="120"/>
              <w:jc w:val="both"/>
              <w:rPr>
                <w:lang w:val="en-US"/>
              </w:rPr>
            </w:pPr>
            <w:r w:rsidRPr="00621D09">
              <w:rPr>
                <w:b/>
                <w:bCs/>
                <w:lang w:val="en-US"/>
              </w:rPr>
              <w:t>Proposal 1-3:</w:t>
            </w:r>
            <w:r w:rsidRPr="00621D09">
              <w:rPr>
                <w:lang w:val="en-US"/>
              </w:rPr>
              <w:t xml:space="preserve"> For 480 and 960 SCS, 400 MHz is mandatory. Higher CCBWs are optional.</w:t>
            </w:r>
          </w:p>
          <w:p w14:paraId="1E2FC06D" w14:textId="77777777" w:rsidR="003525E0" w:rsidRPr="00621D09" w:rsidRDefault="007A2793">
            <w:pPr>
              <w:spacing w:before="240" w:after="120"/>
              <w:jc w:val="both"/>
              <w:rPr>
                <w:i/>
                <w:iCs/>
                <w:lang w:val="en-US"/>
              </w:rPr>
            </w:pPr>
            <w:r w:rsidRPr="00621D09">
              <w:rPr>
                <w:i/>
                <w:iCs/>
                <w:lang w:val="en-US"/>
              </w:rPr>
              <w:t>Channel raster</w:t>
            </w:r>
          </w:p>
          <w:p w14:paraId="28F5C5EE" w14:textId="77777777" w:rsidR="003525E0" w:rsidRPr="00621D09" w:rsidRDefault="007A2793">
            <w:pPr>
              <w:spacing w:before="120" w:after="120"/>
              <w:jc w:val="both"/>
              <w:rPr>
                <w:lang w:val="en-US"/>
              </w:rPr>
            </w:pPr>
            <w:r w:rsidRPr="00621D09">
              <w:rPr>
                <w:b/>
                <w:bCs/>
                <w:lang w:val="en-US"/>
              </w:rPr>
              <w:t>Proposal 2-1:</w:t>
            </w:r>
            <w:r w:rsidRPr="00621D09">
              <w:rPr>
                <w:lang w:val="en-US"/>
              </w:rPr>
              <w:t xml:space="preserve"> Align FR2-2 channels within the ad/ay channels, with the FR2-2 channels arranged to be centered around the ad/ay channel centers.</w:t>
            </w:r>
          </w:p>
          <w:p w14:paraId="77B6F501" w14:textId="77777777" w:rsidR="003525E0" w:rsidRPr="00621D09" w:rsidRDefault="007A2793">
            <w:pPr>
              <w:jc w:val="both"/>
              <w:rPr>
                <w:b/>
                <w:bCs/>
                <w:lang w:val="en-US"/>
              </w:rPr>
            </w:pPr>
            <w:r w:rsidRPr="00621D09">
              <w:rPr>
                <w:b/>
                <w:bCs/>
                <w:lang w:val="en-US"/>
              </w:rPr>
              <w:t xml:space="preserve">Observation 2- 1: </w:t>
            </w:r>
            <w:r w:rsidRPr="00621D09">
              <w:rPr>
                <w:lang w:val="en-US"/>
              </w:rPr>
              <w:t>126, 60, 30, 12, 6, 6 channels for 100, 200, 499, 800, 1200, 1600, 2000 MHz respectively.</w:t>
            </w:r>
          </w:p>
          <w:p w14:paraId="40E21462" w14:textId="77777777" w:rsidR="003525E0" w:rsidRPr="00621D09" w:rsidRDefault="007A2793">
            <w:pPr>
              <w:spacing w:before="240" w:after="120"/>
              <w:jc w:val="both"/>
              <w:rPr>
                <w:i/>
                <w:iCs/>
                <w:lang w:val="en-US"/>
              </w:rPr>
            </w:pPr>
            <w:r w:rsidRPr="00621D09">
              <w:rPr>
                <w:i/>
                <w:iCs/>
                <w:lang w:val="en-US"/>
              </w:rPr>
              <w:t>Carrier aggregation</w:t>
            </w:r>
          </w:p>
          <w:p w14:paraId="3C34D888" w14:textId="77777777" w:rsidR="003525E0" w:rsidRPr="00621D09" w:rsidRDefault="007A2793">
            <w:pPr>
              <w:spacing w:after="0"/>
              <w:rPr>
                <w:b/>
                <w:bCs/>
                <w:lang w:val="en-US"/>
              </w:rPr>
            </w:pPr>
            <w:r w:rsidRPr="00621D09">
              <w:rPr>
                <w:b/>
                <w:bCs/>
                <w:lang w:val="en-US"/>
              </w:rPr>
              <w:t>Proposal 3-1:</w:t>
            </w:r>
            <w:r w:rsidRPr="00621D09">
              <w:rPr>
                <w:lang w:val="en-US"/>
              </w:rPr>
              <w:t xml:space="preserve"> CA rules</w:t>
            </w:r>
          </w:p>
          <w:p w14:paraId="5263A695" w14:textId="77777777" w:rsidR="003525E0" w:rsidRPr="00621D09" w:rsidRDefault="007A2793">
            <w:pPr>
              <w:pStyle w:val="ListParagraph"/>
              <w:numPr>
                <w:ilvl w:val="0"/>
                <w:numId w:val="8"/>
              </w:numPr>
              <w:overflowPunct/>
              <w:autoSpaceDE/>
              <w:autoSpaceDN/>
              <w:adjustRightInd/>
              <w:spacing w:after="0" w:line="259" w:lineRule="auto"/>
              <w:ind w:firstLineChars="0"/>
              <w:jc w:val="both"/>
              <w:textAlignment w:val="auto"/>
              <w:rPr>
                <w:lang w:val="en-US"/>
              </w:rPr>
            </w:pPr>
            <w:r w:rsidRPr="00621D09">
              <w:rPr>
                <w:b/>
                <w:bCs/>
                <w:lang w:val="en-US"/>
              </w:rPr>
              <w:t>CA permutations are limited:</w:t>
            </w:r>
            <w:r w:rsidRPr="00621D09">
              <w:rPr>
                <w:lang w:val="en-US"/>
              </w:rPr>
              <w:t xml:space="preserve"> CA carriers are filled left to right, with larger carrier on the left and smaller carriers on the right. This significantly reduces the number of possible CA permutations.</w:t>
            </w:r>
          </w:p>
          <w:p w14:paraId="53FA7F6A" w14:textId="77777777" w:rsidR="003525E0" w:rsidRPr="00621D09" w:rsidRDefault="007A2793">
            <w:pPr>
              <w:pStyle w:val="ListParagraph"/>
              <w:numPr>
                <w:ilvl w:val="0"/>
                <w:numId w:val="8"/>
              </w:numPr>
              <w:overflowPunct/>
              <w:autoSpaceDE/>
              <w:autoSpaceDN/>
              <w:adjustRightInd/>
              <w:spacing w:after="0" w:line="259" w:lineRule="auto"/>
              <w:ind w:firstLineChars="0"/>
              <w:jc w:val="both"/>
              <w:textAlignment w:val="auto"/>
              <w:rPr>
                <w:lang w:val="en-US"/>
              </w:rPr>
            </w:pPr>
            <w:r w:rsidRPr="00621D09">
              <w:rPr>
                <w:b/>
                <w:bCs/>
                <w:lang w:val="en-US"/>
              </w:rPr>
              <w:t>Widest single carrier bandwidth is used where possible:</w:t>
            </w:r>
            <w:r w:rsidRPr="00621D09">
              <w:rPr>
                <w:lang w:val="en-US"/>
              </w:rPr>
              <w:t xml:space="preserve"> For example, if the declared CA bandwidth is 500 MHz for a 120 SCS UE, it must use the 400 MHz as the left CCBW and 100 MHz for the right. If , for example, 400 MHz is an optional CCBW, the UE must declare it supports 400 MHz CCBW since it is also declaring 500 MHz CA BW support.</w:t>
            </w:r>
          </w:p>
          <w:p w14:paraId="4BF6E4D1" w14:textId="77777777" w:rsidR="003525E0" w:rsidRPr="00621D09" w:rsidRDefault="007A2793">
            <w:pPr>
              <w:pStyle w:val="ListParagraph"/>
              <w:numPr>
                <w:ilvl w:val="0"/>
                <w:numId w:val="8"/>
              </w:numPr>
              <w:overflowPunct/>
              <w:autoSpaceDE/>
              <w:autoSpaceDN/>
              <w:adjustRightInd/>
              <w:spacing w:after="0" w:line="259" w:lineRule="auto"/>
              <w:ind w:firstLineChars="0"/>
              <w:jc w:val="both"/>
              <w:textAlignment w:val="auto"/>
              <w:rPr>
                <w:lang w:val="en-US"/>
              </w:rPr>
            </w:pPr>
            <w:r w:rsidRPr="00621D09">
              <w:rPr>
                <w:b/>
                <w:bCs/>
                <w:lang w:val="en-US"/>
              </w:rPr>
              <w:t xml:space="preserve">Maximum CA bandwidth is 2000 MHz: </w:t>
            </w:r>
            <w:r w:rsidRPr="00621D09">
              <w:rPr>
                <w:lang w:val="en-US"/>
              </w:rPr>
              <w:t>FFS whether it is smaller for lower SCS .</w:t>
            </w:r>
          </w:p>
          <w:p w14:paraId="59B50190" w14:textId="77777777" w:rsidR="003525E0" w:rsidRPr="00621D09" w:rsidRDefault="007A2793">
            <w:pPr>
              <w:pStyle w:val="ListParagraph"/>
              <w:numPr>
                <w:ilvl w:val="0"/>
                <w:numId w:val="8"/>
              </w:numPr>
              <w:overflowPunct/>
              <w:autoSpaceDE/>
              <w:autoSpaceDN/>
              <w:adjustRightInd/>
              <w:spacing w:after="0" w:line="259" w:lineRule="auto"/>
              <w:ind w:firstLineChars="0"/>
              <w:jc w:val="both"/>
              <w:textAlignment w:val="auto"/>
              <w:rPr>
                <w:b/>
                <w:bCs/>
                <w:lang w:val="en-US"/>
              </w:rPr>
            </w:pPr>
            <w:r w:rsidRPr="00621D09">
              <w:rPr>
                <w:b/>
                <w:bCs/>
                <w:lang w:val="en-US"/>
              </w:rPr>
              <w:lastRenderedPageBreak/>
              <w:t>CA is defined as contiguous CA</w:t>
            </w:r>
          </w:p>
          <w:p w14:paraId="1009D0C6" w14:textId="77777777" w:rsidR="003525E0" w:rsidRPr="00621D09" w:rsidRDefault="007A2793">
            <w:pPr>
              <w:pStyle w:val="ListParagraph"/>
              <w:numPr>
                <w:ilvl w:val="0"/>
                <w:numId w:val="8"/>
              </w:numPr>
              <w:overflowPunct/>
              <w:autoSpaceDE/>
              <w:autoSpaceDN/>
              <w:adjustRightInd/>
              <w:spacing w:after="0" w:line="259" w:lineRule="auto"/>
              <w:ind w:firstLineChars="0"/>
              <w:jc w:val="both"/>
              <w:textAlignment w:val="auto"/>
              <w:rPr>
                <w:b/>
                <w:bCs/>
                <w:lang w:val="en-US"/>
              </w:rPr>
            </w:pPr>
            <w:r w:rsidRPr="00621D09">
              <w:rPr>
                <w:b/>
                <w:bCs/>
                <w:lang w:val="en-US"/>
              </w:rPr>
              <w:t xml:space="preserve">Maximum number of possible component carriers is 5: </w:t>
            </w:r>
            <w:r w:rsidRPr="00621D09">
              <w:rPr>
                <w:lang w:val="en-US"/>
              </w:rPr>
              <w:t>UEs can support fewer, but the upper limit for all SCS and CA bandwidth classes is 5.</w:t>
            </w:r>
          </w:p>
          <w:p w14:paraId="639AFF23" w14:textId="77777777" w:rsidR="003525E0" w:rsidRPr="00621D09" w:rsidRDefault="007A2793">
            <w:pPr>
              <w:pStyle w:val="ListParagraph"/>
              <w:numPr>
                <w:ilvl w:val="0"/>
                <w:numId w:val="8"/>
              </w:numPr>
              <w:overflowPunct/>
              <w:autoSpaceDE/>
              <w:autoSpaceDN/>
              <w:adjustRightInd/>
              <w:spacing w:after="0" w:line="259" w:lineRule="auto"/>
              <w:ind w:firstLineChars="0"/>
              <w:jc w:val="both"/>
              <w:textAlignment w:val="auto"/>
              <w:rPr>
                <w:b/>
                <w:bCs/>
                <w:lang w:val="en-US"/>
              </w:rPr>
            </w:pPr>
            <w:r w:rsidRPr="00621D09">
              <w:rPr>
                <w:b/>
                <w:bCs/>
                <w:lang w:val="en-US"/>
              </w:rPr>
              <w:t>For 480 and 960 kHz SCS, 100 MHz is allowed</w:t>
            </w:r>
          </w:p>
          <w:p w14:paraId="4C3ADF4B" w14:textId="77777777" w:rsidR="003525E0" w:rsidRPr="00621D09" w:rsidRDefault="007A2793">
            <w:pPr>
              <w:spacing w:before="120" w:after="120"/>
              <w:jc w:val="both"/>
              <w:rPr>
                <w:lang w:val="en-US"/>
              </w:rPr>
            </w:pPr>
            <w:r w:rsidRPr="00621D09">
              <w:rPr>
                <w:b/>
                <w:bCs/>
                <w:lang w:val="en-US"/>
              </w:rPr>
              <w:t>Observation 3-1:</w:t>
            </w:r>
            <w:r w:rsidRPr="00621D09">
              <w:rPr>
                <w:lang w:val="en-US"/>
              </w:rPr>
              <w:t xml:space="preserve"> Only 14 CA bandwidth combinations are possible for the rules and conditions example for 120 kHz SCS.</w:t>
            </w:r>
          </w:p>
          <w:p w14:paraId="09952A93" w14:textId="77777777" w:rsidR="003525E0" w:rsidRPr="00621D09" w:rsidRDefault="007A2793">
            <w:pPr>
              <w:spacing w:before="120" w:after="120"/>
              <w:jc w:val="both"/>
              <w:rPr>
                <w:lang w:val="en-US"/>
              </w:rPr>
            </w:pPr>
            <w:r w:rsidRPr="00621D09">
              <w:rPr>
                <w:b/>
                <w:bCs/>
                <w:lang w:val="en-US"/>
              </w:rPr>
              <w:t>Observation 3-2:</w:t>
            </w:r>
            <w:r w:rsidRPr="00621D09">
              <w:rPr>
                <w:lang w:val="en-US"/>
              </w:rPr>
              <w:t xml:space="preserve"> Only 12 CA bandwidth combinations are possible for the rules and conditions example for 480 and 960 kHz SCS.</w:t>
            </w:r>
          </w:p>
        </w:tc>
      </w:tr>
      <w:tr w:rsidR="003525E0" w:rsidRPr="00621D09" w14:paraId="56C7D2D6" w14:textId="77777777">
        <w:trPr>
          <w:trHeight w:val="468"/>
        </w:trPr>
        <w:tc>
          <w:tcPr>
            <w:tcW w:w="1968" w:type="dxa"/>
          </w:tcPr>
          <w:p w14:paraId="19154619"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30" w:history="1">
              <w:r w:rsidR="007A2793" w:rsidRPr="00621D09">
                <w:rPr>
                  <w:rStyle w:val="Hyperlink"/>
                  <w:rFonts w:ascii="Arial" w:eastAsia="Times New Roman" w:hAnsi="Arial" w:cs="Arial"/>
                  <w:b/>
                  <w:bCs/>
                  <w:color w:val="0070C0"/>
                  <w:sz w:val="18"/>
                  <w:szCs w:val="18"/>
                  <w:lang w:val="en-US"/>
                </w:rPr>
                <w:t>R4-2119188</w:t>
              </w:r>
            </w:hyperlink>
          </w:p>
          <w:p w14:paraId="602EDAA3" w14:textId="77777777" w:rsidR="003525E0" w:rsidRPr="00621D09" w:rsidRDefault="007A2793">
            <w:pPr>
              <w:spacing w:before="120" w:after="120"/>
              <w:rPr>
                <w:lang w:val="en-US"/>
              </w:rPr>
            </w:pPr>
            <w:r w:rsidRPr="00621D09">
              <w:rPr>
                <w:rFonts w:ascii="Arial" w:eastAsia="Times New Roman" w:hAnsi="Arial" w:cs="Arial"/>
                <w:sz w:val="18"/>
                <w:szCs w:val="18"/>
                <w:lang w:val="en-US"/>
              </w:rPr>
              <w:t>Further discussion on system parameters for 52.6-71GHz</w:t>
            </w:r>
          </w:p>
        </w:tc>
        <w:tc>
          <w:tcPr>
            <w:tcW w:w="1350" w:type="dxa"/>
          </w:tcPr>
          <w:p w14:paraId="008689D8" w14:textId="77777777" w:rsidR="003525E0" w:rsidRPr="00621D09" w:rsidRDefault="007A2793">
            <w:pPr>
              <w:spacing w:before="120" w:after="120"/>
              <w:rPr>
                <w:rFonts w:ascii="Arial" w:eastAsia="Times New Roman" w:hAnsi="Arial" w:cs="Arial"/>
                <w:sz w:val="16"/>
                <w:szCs w:val="16"/>
                <w:lang w:val="en-US"/>
              </w:rPr>
            </w:pPr>
            <w:r w:rsidRPr="00621D09">
              <w:rPr>
                <w:rFonts w:ascii="Arial" w:eastAsia="Times New Roman" w:hAnsi="Arial" w:cs="Arial"/>
                <w:sz w:val="16"/>
                <w:szCs w:val="16"/>
                <w:lang w:val="en-US"/>
              </w:rPr>
              <w:t>ZTE Corporation</w:t>
            </w:r>
          </w:p>
        </w:tc>
        <w:tc>
          <w:tcPr>
            <w:tcW w:w="6071" w:type="dxa"/>
          </w:tcPr>
          <w:p w14:paraId="4462C2CA" w14:textId="77777777" w:rsidR="003525E0" w:rsidRPr="00621D09" w:rsidRDefault="007A2793">
            <w:pPr>
              <w:spacing w:before="120" w:after="120"/>
              <w:jc w:val="both"/>
              <w:rPr>
                <w:i/>
                <w:iCs/>
                <w:lang w:val="en-US"/>
              </w:rPr>
            </w:pPr>
            <w:r w:rsidRPr="00621D09">
              <w:rPr>
                <w:i/>
                <w:iCs/>
                <w:lang w:val="en-US"/>
              </w:rPr>
              <w:t>Channelization</w:t>
            </w:r>
          </w:p>
          <w:p w14:paraId="1BD79661" w14:textId="77777777" w:rsidR="003525E0" w:rsidRPr="00621D09" w:rsidRDefault="007A2793">
            <w:pPr>
              <w:spacing w:after="0"/>
              <w:jc w:val="both"/>
              <w:rPr>
                <w:lang w:val="en-US" w:eastAsia="zh-CN"/>
              </w:rPr>
            </w:pPr>
            <w:r w:rsidRPr="00621D09">
              <w:rPr>
                <w:b/>
                <w:bCs/>
                <w:lang w:val="en-US" w:eastAsia="zh-CN"/>
              </w:rPr>
              <w:t xml:space="preserve">Proposal 1: </w:t>
            </w:r>
            <w:r w:rsidRPr="00621D09">
              <w:rPr>
                <w:lang w:val="en-US" w:eastAsia="zh-CN"/>
              </w:rPr>
              <w:t>support the option 1C for 52.6-71GHz channelization.</w:t>
            </w:r>
          </w:p>
          <w:p w14:paraId="38B0C1C2" w14:textId="77777777" w:rsidR="003525E0" w:rsidRPr="00621D09" w:rsidRDefault="007A2793">
            <w:pPr>
              <w:spacing w:before="240" w:after="120"/>
              <w:jc w:val="both"/>
              <w:rPr>
                <w:i/>
                <w:iCs/>
                <w:lang w:val="en-US"/>
              </w:rPr>
            </w:pPr>
            <w:r w:rsidRPr="00621D09">
              <w:rPr>
                <w:i/>
                <w:iCs/>
                <w:lang w:val="en-US"/>
              </w:rPr>
              <w:t>Channel raster</w:t>
            </w:r>
          </w:p>
          <w:p w14:paraId="700603FE" w14:textId="77777777" w:rsidR="003525E0" w:rsidRPr="00621D09" w:rsidRDefault="007A2793">
            <w:pPr>
              <w:jc w:val="both"/>
              <w:rPr>
                <w:lang w:val="en-US" w:eastAsia="zh-CN"/>
              </w:rPr>
            </w:pPr>
            <w:r w:rsidRPr="00621D09">
              <w:rPr>
                <w:b/>
                <w:bCs/>
                <w:lang w:val="en-US" w:eastAsia="zh-CN"/>
              </w:rPr>
              <w:t xml:space="preserve">Proposal 2: </w:t>
            </w:r>
            <w:r w:rsidRPr="00621D09">
              <w:rPr>
                <w:lang w:val="en-US" w:eastAsia="zh-CN"/>
              </w:rPr>
              <w:t xml:space="preserve">120kHz channel raster should be applied for licensed operation of 52.6-71GHz. </w:t>
            </w:r>
          </w:p>
          <w:p w14:paraId="31D42348" w14:textId="77777777" w:rsidR="003525E0" w:rsidRPr="00621D09" w:rsidRDefault="007A2793">
            <w:pPr>
              <w:spacing w:before="240" w:after="120"/>
              <w:jc w:val="both"/>
              <w:rPr>
                <w:i/>
                <w:iCs/>
                <w:lang w:val="en-US"/>
              </w:rPr>
            </w:pPr>
            <w:r w:rsidRPr="00621D09">
              <w:rPr>
                <w:i/>
                <w:iCs/>
                <w:lang w:val="en-US"/>
              </w:rPr>
              <w:t>Spectrum utilization</w:t>
            </w:r>
          </w:p>
          <w:p w14:paraId="325A4C4F" w14:textId="77777777" w:rsidR="003525E0" w:rsidRPr="00621D09" w:rsidRDefault="007A2793">
            <w:pPr>
              <w:pStyle w:val="Style0"/>
              <w:rPr>
                <w:sz w:val="20"/>
                <w:szCs w:val="20"/>
              </w:rPr>
            </w:pPr>
            <w:r w:rsidRPr="00621D09">
              <w:rPr>
                <w:b/>
                <w:bCs/>
                <w:kern w:val="0"/>
                <w:sz w:val="20"/>
                <w:szCs w:val="20"/>
              </w:rPr>
              <w:t>Proposal 3</w:t>
            </w:r>
            <w:r w:rsidRPr="00621D09">
              <w:rPr>
                <w:kern w:val="0"/>
                <w:sz w:val="20"/>
                <w:szCs w:val="20"/>
              </w:rPr>
              <w:t>: postpone the discussion of spectral utilization for 60GHz until there are clear agreement on emission mask and in-band emission requirements.</w:t>
            </w:r>
          </w:p>
          <w:p w14:paraId="4D2E53A8" w14:textId="77777777" w:rsidR="003525E0" w:rsidRPr="00621D09" w:rsidRDefault="007A2793">
            <w:pPr>
              <w:spacing w:before="240" w:after="120"/>
              <w:jc w:val="both"/>
              <w:rPr>
                <w:i/>
                <w:iCs/>
                <w:lang w:val="en-US"/>
              </w:rPr>
            </w:pPr>
            <w:r w:rsidRPr="00621D09">
              <w:rPr>
                <w:i/>
                <w:iCs/>
                <w:lang w:val="en-US"/>
              </w:rPr>
              <w:t>Sync raster</w:t>
            </w:r>
          </w:p>
          <w:p w14:paraId="054C2F86" w14:textId="77777777" w:rsidR="003525E0" w:rsidRPr="00621D09" w:rsidRDefault="007A2793">
            <w:pPr>
              <w:jc w:val="both"/>
              <w:rPr>
                <w:lang w:val="en-US" w:eastAsia="zh-CN"/>
              </w:rPr>
            </w:pPr>
            <w:r w:rsidRPr="00621D09">
              <w:rPr>
                <w:b/>
                <w:bCs/>
                <w:lang w:val="en-US" w:eastAsia="zh-CN"/>
              </w:rPr>
              <w:t>Proposal 4</w:t>
            </w:r>
            <w:r w:rsidRPr="00621D09">
              <w:rPr>
                <w:lang w:val="en-US" w:eastAsia="zh-CN"/>
              </w:rPr>
              <w:t>:</w:t>
            </w:r>
            <w:r w:rsidRPr="00621D09">
              <w:rPr>
                <w:b/>
                <w:bCs/>
                <w:lang w:val="en-US" w:eastAsia="zh-CN"/>
              </w:rPr>
              <w:t xml:space="preserve"> </w:t>
            </w:r>
            <w:r w:rsidRPr="00621D09">
              <w:rPr>
                <w:lang w:val="en-US" w:eastAsia="zh-CN"/>
              </w:rPr>
              <w:t>to define sync raster as 17.28MHz for 52.6-71GHz with step size 2 for 100MHz and step size 8 for 400MHz.</w:t>
            </w:r>
          </w:p>
        </w:tc>
      </w:tr>
      <w:tr w:rsidR="003525E0" w:rsidRPr="00621D09" w14:paraId="686FCFBE" w14:textId="77777777">
        <w:trPr>
          <w:trHeight w:val="468"/>
        </w:trPr>
        <w:tc>
          <w:tcPr>
            <w:tcW w:w="1968" w:type="dxa"/>
          </w:tcPr>
          <w:p w14:paraId="4AF04D8F"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31" w:history="1">
              <w:r w:rsidR="007A2793" w:rsidRPr="00621D09">
                <w:rPr>
                  <w:rStyle w:val="Hyperlink"/>
                  <w:rFonts w:ascii="Arial" w:eastAsia="Times New Roman" w:hAnsi="Arial" w:cs="Arial"/>
                  <w:b/>
                  <w:bCs/>
                  <w:color w:val="0070C0"/>
                  <w:sz w:val="18"/>
                  <w:szCs w:val="18"/>
                  <w:lang w:val="en-US"/>
                </w:rPr>
                <w:t>R4-2119242</w:t>
              </w:r>
            </w:hyperlink>
          </w:p>
          <w:p w14:paraId="7FDC3D6A" w14:textId="77777777" w:rsidR="003525E0" w:rsidRPr="00621D09" w:rsidRDefault="007A2793">
            <w:pPr>
              <w:spacing w:before="120" w:after="120"/>
              <w:rPr>
                <w:lang w:val="en-US"/>
              </w:rPr>
            </w:pPr>
            <w:r w:rsidRPr="00621D09">
              <w:rPr>
                <w:rFonts w:ascii="Arial" w:eastAsia="Times New Roman" w:hAnsi="Arial" w:cs="Arial"/>
                <w:sz w:val="18"/>
                <w:szCs w:val="18"/>
                <w:lang w:val="en-US"/>
              </w:rPr>
              <w:t>on channelization for licensed and un-licensed band</w:t>
            </w:r>
          </w:p>
        </w:tc>
        <w:tc>
          <w:tcPr>
            <w:tcW w:w="1350" w:type="dxa"/>
          </w:tcPr>
          <w:p w14:paraId="3F2CFCE0" w14:textId="77777777" w:rsidR="003525E0" w:rsidRPr="00621D09" w:rsidRDefault="007A2793">
            <w:pPr>
              <w:spacing w:before="120" w:after="120"/>
              <w:rPr>
                <w:rFonts w:ascii="Arial" w:eastAsia="Times New Roman" w:hAnsi="Arial" w:cs="Arial"/>
                <w:sz w:val="16"/>
                <w:szCs w:val="16"/>
                <w:lang w:val="en-US"/>
              </w:rPr>
            </w:pPr>
            <w:r w:rsidRPr="00621D09">
              <w:rPr>
                <w:rFonts w:ascii="Arial" w:eastAsia="Times New Roman" w:hAnsi="Arial" w:cs="Arial"/>
                <w:sz w:val="16"/>
                <w:szCs w:val="16"/>
                <w:lang w:val="en-US"/>
              </w:rPr>
              <w:t>Xiaomi</w:t>
            </w:r>
          </w:p>
        </w:tc>
        <w:tc>
          <w:tcPr>
            <w:tcW w:w="6071" w:type="dxa"/>
          </w:tcPr>
          <w:p w14:paraId="3BEDF079" w14:textId="77777777" w:rsidR="003525E0" w:rsidRPr="00621D09" w:rsidRDefault="007A2793">
            <w:pPr>
              <w:spacing w:before="120" w:after="120"/>
              <w:jc w:val="both"/>
              <w:rPr>
                <w:i/>
                <w:iCs/>
                <w:lang w:val="en-US"/>
              </w:rPr>
            </w:pPr>
            <w:r w:rsidRPr="00621D09">
              <w:rPr>
                <w:i/>
                <w:iCs/>
                <w:lang w:val="en-US"/>
              </w:rPr>
              <w:t>LBT and co-existence of IEEE 802.11</w:t>
            </w:r>
          </w:p>
          <w:p w14:paraId="322F164B" w14:textId="77777777" w:rsidR="003525E0" w:rsidRPr="00621D09" w:rsidRDefault="007A2793">
            <w:pPr>
              <w:spacing w:before="120" w:after="120"/>
              <w:jc w:val="both"/>
              <w:rPr>
                <w:lang w:val="en-US" w:eastAsia="zh-CN"/>
              </w:rPr>
            </w:pPr>
            <w:r w:rsidRPr="00621D09">
              <w:rPr>
                <w:b/>
                <w:bCs/>
                <w:lang w:val="en-US" w:eastAsia="zh-CN"/>
              </w:rPr>
              <w:t>Observation 1:</w:t>
            </w:r>
            <w:r w:rsidRPr="00621D09">
              <w:rPr>
                <w:lang w:val="en-US" w:eastAsia="zh-CN"/>
              </w:rPr>
              <w:t xml:space="preserve"> As RAN1 design of LBT on/off type, the channelization design should also have the flexibility.</w:t>
            </w:r>
          </w:p>
          <w:p w14:paraId="537707E6" w14:textId="77777777" w:rsidR="003525E0" w:rsidRPr="00621D09" w:rsidRDefault="007A2793">
            <w:pPr>
              <w:spacing w:before="240" w:after="0"/>
              <w:jc w:val="both"/>
              <w:rPr>
                <w:i/>
                <w:iCs/>
                <w:lang w:val="en-US" w:eastAsia="zh-CN"/>
              </w:rPr>
            </w:pPr>
            <w:r w:rsidRPr="00621D09">
              <w:rPr>
                <w:i/>
                <w:iCs/>
                <w:lang w:val="en-US" w:eastAsia="zh-CN"/>
              </w:rPr>
              <w:t>Spectrum utilization versus cell search complexity</w:t>
            </w:r>
          </w:p>
          <w:p w14:paraId="1876D56E" w14:textId="77777777" w:rsidR="003525E0" w:rsidRPr="00621D09" w:rsidRDefault="007A2793">
            <w:pPr>
              <w:spacing w:before="120" w:after="120"/>
              <w:jc w:val="both"/>
              <w:rPr>
                <w:lang w:val="en-US" w:eastAsia="zh-CN"/>
              </w:rPr>
            </w:pPr>
            <w:r w:rsidRPr="00621D09">
              <w:rPr>
                <w:b/>
                <w:bCs/>
                <w:lang w:val="en-US" w:eastAsia="zh-CN"/>
              </w:rPr>
              <w:lastRenderedPageBreak/>
              <w:t>Proposal 1:</w:t>
            </w:r>
            <w:r w:rsidRPr="00621D09">
              <w:rPr>
                <w:lang w:val="en-US" w:eastAsia="zh-CN"/>
              </w:rPr>
              <w:t xml:space="preserve"> To agree different channelization for licensed band and un-licensed band.</w:t>
            </w:r>
          </w:p>
          <w:p w14:paraId="21E68C65" w14:textId="77777777" w:rsidR="003525E0" w:rsidRPr="00621D09" w:rsidRDefault="007A2793">
            <w:pPr>
              <w:spacing w:before="120" w:after="120"/>
              <w:jc w:val="both"/>
              <w:rPr>
                <w:lang w:val="en-US" w:eastAsia="zh-CN"/>
              </w:rPr>
            </w:pPr>
            <w:r w:rsidRPr="00621D09">
              <w:rPr>
                <w:b/>
                <w:bCs/>
                <w:lang w:val="en-US" w:eastAsia="zh-CN"/>
              </w:rPr>
              <w:t xml:space="preserve">Proposal 2: </w:t>
            </w:r>
            <w:r w:rsidRPr="00621D09">
              <w:rPr>
                <w:lang w:val="en-US" w:eastAsia="zh-CN"/>
              </w:rPr>
              <w:t>It is proposed to have channelization for licensed spectrum as:</w:t>
            </w:r>
          </w:p>
          <w:p w14:paraId="24A4B158" w14:textId="77777777" w:rsidR="003525E0" w:rsidRPr="00621D09" w:rsidRDefault="007A2793">
            <w:pPr>
              <w:spacing w:before="120" w:after="120"/>
              <w:jc w:val="both"/>
              <w:rPr>
                <w:lang w:val="en-US" w:eastAsia="zh-CN"/>
              </w:rPr>
            </w:pPr>
            <w:r w:rsidRPr="00621D09">
              <w:rPr>
                <w:lang w:val="en-US" w:eastAsia="zh-CN"/>
              </w:rPr>
              <w:t>-For Channel raster, still use current FR2 design as:</w:t>
            </w:r>
          </w:p>
          <w:p w14:paraId="5D344EB7" w14:textId="77777777" w:rsidR="003525E0" w:rsidRPr="00621D09" w:rsidRDefault="007A2793">
            <w:pPr>
              <w:pStyle w:val="EQ"/>
              <w:spacing w:before="120" w:after="120"/>
              <w:jc w:val="both"/>
              <w:rPr>
                <w:lang w:val="en-US"/>
              </w:rPr>
            </w:pPr>
            <w:r w:rsidRPr="00621D09">
              <w:rPr>
                <w:lang w:val="en-US"/>
              </w:rPr>
              <w:t xml:space="preserve">          F</w:t>
            </w:r>
            <w:r w:rsidRPr="00621D09">
              <w:rPr>
                <w:vertAlign w:val="subscript"/>
                <w:lang w:val="en-US"/>
              </w:rPr>
              <w:t>REF</w:t>
            </w:r>
            <w:r w:rsidRPr="00621D09">
              <w:rPr>
                <w:lang w:val="en-US"/>
              </w:rPr>
              <w:t xml:space="preserve"> = F</w:t>
            </w:r>
            <w:r w:rsidRPr="00621D09">
              <w:rPr>
                <w:vertAlign w:val="subscript"/>
                <w:lang w:val="en-US"/>
              </w:rPr>
              <w:t>REF-Offs</w:t>
            </w:r>
            <w:r w:rsidRPr="00621D09">
              <w:rPr>
                <w:lang w:val="en-US"/>
              </w:rPr>
              <w:t xml:space="preserve"> + ΔF</w:t>
            </w:r>
            <w:r w:rsidRPr="00621D09">
              <w:rPr>
                <w:vertAlign w:val="subscript"/>
                <w:lang w:val="en-US"/>
              </w:rPr>
              <w:t>Global</w:t>
            </w:r>
            <w:r w:rsidRPr="00621D09">
              <w:rPr>
                <w:lang w:val="en-US"/>
              </w:rPr>
              <w:t xml:space="preserve"> (N</w:t>
            </w:r>
            <w:r w:rsidRPr="00621D09">
              <w:rPr>
                <w:vertAlign w:val="subscript"/>
                <w:lang w:val="en-US"/>
              </w:rPr>
              <w:t>REF</w:t>
            </w:r>
            <w:r w:rsidRPr="00621D09">
              <w:rPr>
                <w:lang w:val="en-US"/>
              </w:rPr>
              <w:t xml:space="preserve"> – N</w:t>
            </w:r>
            <w:r w:rsidRPr="00621D09">
              <w:rPr>
                <w:vertAlign w:val="subscript"/>
                <w:lang w:val="en-US"/>
              </w:rPr>
              <w:t>REF-Offs</w:t>
            </w:r>
            <w:r w:rsidRPr="00621D09">
              <w:rPr>
                <w:lang w:val="en-US"/>
              </w:rPr>
              <w:t>)</w:t>
            </w:r>
          </w:p>
          <w:p w14:paraId="3ABCA2D7" w14:textId="77777777" w:rsidR="003525E0" w:rsidRPr="00621D09" w:rsidRDefault="007A2793">
            <w:pPr>
              <w:spacing w:before="120" w:after="120"/>
              <w:jc w:val="both"/>
              <w:rPr>
                <w:lang w:val="en-US"/>
              </w:rPr>
            </w:pPr>
            <w:r w:rsidRPr="00621D09">
              <w:rPr>
                <w:lang w:val="en-US"/>
              </w:rPr>
              <w:t>ΔF</w:t>
            </w:r>
            <w:r w:rsidRPr="00621D09">
              <w:rPr>
                <w:vertAlign w:val="subscript"/>
                <w:lang w:val="en-US"/>
              </w:rPr>
              <w:t>Raster</w:t>
            </w:r>
            <w:r w:rsidRPr="00621D09">
              <w:rPr>
                <w:lang w:val="en-US"/>
              </w:rPr>
              <w:t xml:space="preserve"> = </w:t>
            </w:r>
            <w:r w:rsidRPr="00621D09">
              <w:rPr>
                <w:i/>
                <w:lang w:val="en-US"/>
              </w:rPr>
              <w:t>I</w:t>
            </w:r>
            <w:r w:rsidRPr="00621D09">
              <w:rPr>
                <w:lang w:val="en-US"/>
              </w:rPr>
              <w:t xml:space="preserve"> ×ΔF</w:t>
            </w:r>
            <w:r w:rsidRPr="00621D09">
              <w:rPr>
                <w:vertAlign w:val="subscript"/>
                <w:lang w:val="en-US"/>
              </w:rPr>
              <w:t xml:space="preserve">Global </w:t>
            </w:r>
            <w:r w:rsidRPr="00621D09">
              <w:rPr>
                <w:lang w:val="en-US"/>
              </w:rPr>
              <w:t xml:space="preserve">, where </w:t>
            </w:r>
            <w:r w:rsidRPr="00621D09">
              <w:rPr>
                <w:i/>
                <w:lang w:val="en-US"/>
              </w:rPr>
              <w:t>I</w:t>
            </w:r>
            <w:r w:rsidRPr="00621D09">
              <w:rPr>
                <w:lang w:val="en-US"/>
              </w:rPr>
              <w:t xml:space="preserve"> ϵ</w:t>
            </w:r>
            <w:r w:rsidRPr="00621D09">
              <w:rPr>
                <w:i/>
                <w:lang w:val="en-US"/>
              </w:rPr>
              <w:t xml:space="preserve"> {2,8,16} with </w:t>
            </w:r>
            <w:r w:rsidRPr="00621D09">
              <w:rPr>
                <w:lang w:val="en-US"/>
              </w:rPr>
              <w:t>. ΔF</w:t>
            </w:r>
            <w:r w:rsidRPr="00621D09">
              <w:rPr>
                <w:vertAlign w:val="subscript"/>
                <w:lang w:val="en-US"/>
              </w:rPr>
              <w:t xml:space="preserve">Global </w:t>
            </w:r>
            <w:r w:rsidRPr="00621D09">
              <w:rPr>
                <w:lang w:val="en-US"/>
              </w:rPr>
              <w:t>= 60kHz.</w:t>
            </w:r>
          </w:p>
          <w:p w14:paraId="71BFDC35" w14:textId="77777777" w:rsidR="003525E0" w:rsidRPr="00621D09" w:rsidRDefault="007A2793">
            <w:pPr>
              <w:spacing w:before="120" w:after="120"/>
              <w:jc w:val="both"/>
              <w:rPr>
                <w:rFonts w:asciiTheme="minorEastAsia" w:eastAsiaTheme="minorEastAsia" w:hAnsiTheme="minorEastAsia"/>
                <w:b/>
                <w:lang w:val="en-US" w:eastAsia="zh-CN"/>
              </w:rPr>
            </w:pPr>
            <w:r w:rsidRPr="00621D09">
              <w:rPr>
                <w:lang w:val="en-US"/>
              </w:rPr>
              <w:t>-For Sync raster design, use 34.56MHz for sync raster granularity of 120 kHz SCS and 138.24MHz for 480 kHz SCS.</w:t>
            </w:r>
          </w:p>
        </w:tc>
      </w:tr>
      <w:tr w:rsidR="003525E0" w:rsidRPr="00621D09" w14:paraId="00A45536" w14:textId="77777777">
        <w:trPr>
          <w:trHeight w:val="468"/>
        </w:trPr>
        <w:tc>
          <w:tcPr>
            <w:tcW w:w="1968" w:type="dxa"/>
          </w:tcPr>
          <w:p w14:paraId="24819AD8"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32" w:history="1">
              <w:r w:rsidR="007A2793" w:rsidRPr="00621D09">
                <w:rPr>
                  <w:rStyle w:val="Hyperlink"/>
                  <w:rFonts w:ascii="Arial" w:eastAsia="Times New Roman" w:hAnsi="Arial" w:cs="Arial"/>
                  <w:b/>
                  <w:bCs/>
                  <w:color w:val="0070C0"/>
                  <w:sz w:val="18"/>
                  <w:szCs w:val="18"/>
                  <w:lang w:val="en-US"/>
                </w:rPr>
                <w:t>R4-2119508</w:t>
              </w:r>
            </w:hyperlink>
          </w:p>
          <w:p w14:paraId="488D1DBB" w14:textId="77777777" w:rsidR="003525E0" w:rsidRDefault="007A2793">
            <w:pPr>
              <w:spacing w:before="120" w:after="120"/>
              <w:rPr>
                <w:rFonts w:ascii="Arial" w:eastAsia="Times New Roman" w:hAnsi="Arial" w:cs="Arial"/>
                <w:sz w:val="18"/>
                <w:szCs w:val="18"/>
                <w:lang w:val="en-US"/>
              </w:rPr>
            </w:pPr>
            <w:r w:rsidRPr="00621D09">
              <w:rPr>
                <w:rFonts w:ascii="Arial" w:eastAsia="Times New Roman" w:hAnsi="Arial" w:cs="Arial"/>
                <w:sz w:val="18"/>
                <w:szCs w:val="18"/>
                <w:lang w:val="en-US"/>
              </w:rPr>
              <w:t>Views on FR2-2 channelization</w:t>
            </w:r>
          </w:p>
          <w:p w14:paraId="1DB962AC" w14:textId="27F78C23" w:rsidR="00887433" w:rsidRDefault="0076628C">
            <w:pPr>
              <w:spacing w:before="120" w:after="120"/>
              <w:rPr>
                <w:rFonts w:ascii="Arial" w:eastAsia="Times New Roman" w:hAnsi="Arial" w:cs="Arial"/>
                <w:sz w:val="18"/>
                <w:szCs w:val="18"/>
                <w:lang w:val="en-US"/>
              </w:rPr>
            </w:pPr>
            <w:r w:rsidRPr="0076628C">
              <w:rPr>
                <w:rFonts w:ascii="Arial" w:eastAsia="Times New Roman" w:hAnsi="Arial" w:cs="Arial"/>
                <w:sz w:val="18"/>
                <w:szCs w:val="18"/>
                <w:highlight w:val="yellow"/>
                <w:lang w:val="en-US"/>
              </w:rPr>
              <w:t>This contribution has been r</w:t>
            </w:r>
            <w:r w:rsidR="00887433" w:rsidRPr="0076628C">
              <w:rPr>
                <w:rFonts w:ascii="Arial" w:eastAsia="Times New Roman" w:hAnsi="Arial" w:cs="Arial"/>
                <w:sz w:val="18"/>
                <w:szCs w:val="18"/>
                <w:highlight w:val="yellow"/>
                <w:lang w:val="en-US"/>
              </w:rPr>
              <w:t>evised to</w:t>
            </w:r>
            <w:r w:rsidRPr="0076628C">
              <w:rPr>
                <w:rFonts w:ascii="Arial" w:eastAsia="Times New Roman" w:hAnsi="Arial" w:cs="Arial"/>
                <w:sz w:val="18"/>
                <w:szCs w:val="18"/>
                <w:highlight w:val="yellow"/>
                <w:lang w:val="en-US"/>
              </w:rPr>
              <w:t>:</w:t>
            </w:r>
          </w:p>
          <w:p w14:paraId="6C2282F1" w14:textId="3FEC2F7A" w:rsidR="00887433" w:rsidRPr="00621D09" w:rsidRDefault="00887433" w:rsidP="00887433">
            <w:pPr>
              <w:spacing w:before="120" w:after="120"/>
              <w:rPr>
                <w:rFonts w:ascii="Arial" w:eastAsia="Times New Roman" w:hAnsi="Arial" w:cs="Arial"/>
                <w:b/>
                <w:bCs/>
                <w:color w:val="0070C0"/>
                <w:sz w:val="18"/>
                <w:szCs w:val="18"/>
                <w:u w:val="single"/>
                <w:lang w:val="en-US"/>
              </w:rPr>
            </w:pPr>
            <w:hyperlink r:id="rId33" w:history="1">
              <w:r>
                <w:rPr>
                  <w:rStyle w:val="Hyperlink"/>
                  <w:rFonts w:ascii="Arial" w:eastAsia="Times New Roman" w:hAnsi="Arial" w:cs="Arial"/>
                  <w:b/>
                  <w:bCs/>
                  <w:color w:val="0070C0"/>
                  <w:sz w:val="18"/>
                  <w:szCs w:val="18"/>
                  <w:lang w:val="en-US"/>
                </w:rPr>
                <w:t>R4-211982</w:t>
              </w:r>
              <w:r>
                <w:rPr>
                  <w:rStyle w:val="Hyperlink"/>
                  <w:rFonts w:ascii="Arial" w:eastAsia="Times New Roman" w:hAnsi="Arial" w:cs="Arial"/>
                  <w:b/>
                  <w:bCs/>
                  <w:color w:val="0070C0"/>
                  <w:sz w:val="18"/>
                  <w:szCs w:val="18"/>
                  <w:lang w:val="en-US"/>
                </w:rPr>
                <w:t>9</w:t>
              </w:r>
            </w:hyperlink>
          </w:p>
          <w:p w14:paraId="4C18BD49" w14:textId="77777777" w:rsidR="00887433" w:rsidRDefault="00887433">
            <w:pPr>
              <w:spacing w:before="120" w:after="120"/>
              <w:rPr>
                <w:rFonts w:ascii="Arial" w:eastAsia="Times New Roman" w:hAnsi="Arial" w:cs="Arial"/>
                <w:sz w:val="18"/>
                <w:szCs w:val="18"/>
                <w:lang w:val="en-US"/>
              </w:rPr>
            </w:pPr>
          </w:p>
          <w:p w14:paraId="1B1E1CC0" w14:textId="62E6432B" w:rsidR="00887433" w:rsidRPr="00621D09" w:rsidRDefault="00887433">
            <w:pPr>
              <w:spacing w:before="120" w:after="120"/>
              <w:rPr>
                <w:lang w:val="en-US"/>
              </w:rPr>
            </w:pPr>
          </w:p>
        </w:tc>
        <w:tc>
          <w:tcPr>
            <w:tcW w:w="1350" w:type="dxa"/>
          </w:tcPr>
          <w:p w14:paraId="6D41A1C7" w14:textId="77777777" w:rsidR="003525E0" w:rsidRPr="00621D09" w:rsidRDefault="007A2793">
            <w:pPr>
              <w:spacing w:before="120" w:after="120"/>
              <w:rPr>
                <w:rFonts w:ascii="Arial" w:eastAsia="Times New Roman" w:hAnsi="Arial" w:cs="Arial"/>
                <w:sz w:val="16"/>
                <w:szCs w:val="16"/>
                <w:lang w:val="en-US"/>
              </w:rPr>
            </w:pPr>
            <w:r w:rsidRPr="00621D09">
              <w:rPr>
                <w:rFonts w:ascii="Arial" w:eastAsia="Times New Roman" w:hAnsi="Arial" w:cs="Arial"/>
                <w:sz w:val="16"/>
                <w:szCs w:val="16"/>
                <w:lang w:val="en-US"/>
              </w:rPr>
              <w:t>Intel Corporation</w:t>
            </w:r>
          </w:p>
        </w:tc>
        <w:tc>
          <w:tcPr>
            <w:tcW w:w="6071" w:type="dxa"/>
          </w:tcPr>
          <w:p w14:paraId="09E839B2" w14:textId="77777777" w:rsidR="003525E0" w:rsidRPr="00621D09" w:rsidRDefault="007A2793">
            <w:pPr>
              <w:overflowPunct/>
              <w:autoSpaceDE/>
              <w:autoSpaceDN/>
              <w:adjustRightInd/>
              <w:spacing w:before="120" w:after="120"/>
              <w:jc w:val="both"/>
              <w:textAlignment w:val="auto"/>
              <w:rPr>
                <w:i/>
                <w:iCs/>
                <w:lang w:val="en-US"/>
              </w:rPr>
            </w:pPr>
            <w:r w:rsidRPr="00621D09">
              <w:rPr>
                <w:i/>
                <w:iCs/>
                <w:lang w:val="en-US"/>
              </w:rPr>
              <w:t>Fixed channelization without IEEE 802.11ad/dy alignment (R4-2106691)</w:t>
            </w:r>
          </w:p>
          <w:p w14:paraId="2CFA1272" w14:textId="77777777" w:rsidR="003525E0" w:rsidRPr="00621D09" w:rsidRDefault="007A2793">
            <w:pPr>
              <w:spacing w:before="120" w:after="120"/>
              <w:jc w:val="both"/>
              <w:rPr>
                <w:lang w:val="en-US"/>
              </w:rPr>
            </w:pPr>
            <w:r w:rsidRPr="00621D09">
              <w:rPr>
                <w:b/>
                <w:bCs/>
                <w:lang w:val="en-US"/>
              </w:rPr>
              <w:t>Observation 1</w:t>
            </w:r>
            <w:r w:rsidRPr="00621D09">
              <w:rPr>
                <w:lang w:val="en-US"/>
              </w:rPr>
              <w:t>: Channel raster entries are not on the same FFT grid which prevents a single FFT implementation.</w:t>
            </w:r>
          </w:p>
          <w:p w14:paraId="10A25C69" w14:textId="77777777" w:rsidR="003525E0" w:rsidRPr="00621D09" w:rsidRDefault="007A2793">
            <w:pPr>
              <w:spacing w:before="120" w:after="120"/>
              <w:jc w:val="both"/>
              <w:rPr>
                <w:lang w:val="en-US"/>
              </w:rPr>
            </w:pPr>
            <w:r w:rsidRPr="00621D09">
              <w:rPr>
                <w:b/>
                <w:bCs/>
                <w:lang w:val="en-US"/>
              </w:rPr>
              <w:t>Observation 2</w:t>
            </w:r>
            <w:r w:rsidRPr="00621D09">
              <w:rPr>
                <w:lang w:val="en-US"/>
              </w:rPr>
              <w:t>: The channelization in R4-2106691 provides maximum spectrum utilization.</w:t>
            </w:r>
          </w:p>
          <w:p w14:paraId="3FBFD613" w14:textId="77777777" w:rsidR="003525E0" w:rsidRPr="00621D09" w:rsidRDefault="007A2793">
            <w:pPr>
              <w:spacing w:before="120" w:after="120"/>
              <w:jc w:val="both"/>
              <w:rPr>
                <w:lang w:val="en-US"/>
              </w:rPr>
            </w:pPr>
            <w:r w:rsidRPr="00621D09">
              <w:rPr>
                <w:b/>
                <w:bCs/>
                <w:lang w:val="en-US"/>
              </w:rPr>
              <w:t>Observation 3</w:t>
            </w:r>
            <w:r w:rsidRPr="00621D09">
              <w:rPr>
                <w:lang w:val="en-US"/>
              </w:rPr>
              <w:t>: NR channel boundaries are not aligned with IEEE 802.11ad/ay channels which causes coexistence issues.</w:t>
            </w:r>
          </w:p>
          <w:p w14:paraId="3D847E01" w14:textId="77777777" w:rsidR="003525E0" w:rsidRPr="00621D09" w:rsidRDefault="007A2793">
            <w:pPr>
              <w:spacing w:before="240" w:after="120"/>
              <w:jc w:val="both"/>
              <w:rPr>
                <w:i/>
                <w:iCs/>
                <w:lang w:val="en-US"/>
              </w:rPr>
            </w:pPr>
            <w:r w:rsidRPr="00621D09">
              <w:rPr>
                <w:i/>
                <w:iCs/>
                <w:lang w:val="en-US"/>
              </w:rPr>
              <w:t>Channelization for Better Coexistence (R4-2109325)</w:t>
            </w:r>
          </w:p>
          <w:p w14:paraId="1EE2C3CF" w14:textId="77777777" w:rsidR="003525E0" w:rsidRPr="00621D09" w:rsidRDefault="007A2793">
            <w:pPr>
              <w:spacing w:before="120" w:after="120"/>
              <w:jc w:val="both"/>
              <w:rPr>
                <w:lang w:val="en-US"/>
              </w:rPr>
            </w:pPr>
            <w:r w:rsidRPr="00621D09">
              <w:rPr>
                <w:b/>
                <w:bCs/>
                <w:lang w:val="en-US"/>
              </w:rPr>
              <w:t>Observation 4</w:t>
            </w:r>
            <w:r w:rsidRPr="00621D09">
              <w:rPr>
                <w:lang w:val="en-US"/>
              </w:rPr>
              <w:t>: NR channels are aligned with IEEE 802.11ad/ay channels.</w:t>
            </w:r>
          </w:p>
          <w:p w14:paraId="7C7E8EB3" w14:textId="77777777" w:rsidR="003525E0" w:rsidRPr="00621D09" w:rsidRDefault="007A2793">
            <w:pPr>
              <w:spacing w:before="120" w:after="120"/>
              <w:jc w:val="both"/>
              <w:rPr>
                <w:lang w:val="en-US"/>
              </w:rPr>
            </w:pPr>
            <w:r w:rsidRPr="00621D09">
              <w:rPr>
                <w:b/>
                <w:bCs/>
                <w:lang w:val="en-US"/>
              </w:rPr>
              <w:t>Observation 5</w:t>
            </w:r>
            <w:r w:rsidRPr="00621D09">
              <w:rPr>
                <w:lang w:val="en-US"/>
              </w:rPr>
              <w:t>: Channel raster entries are on the same grid, i.e., 960 kHz, and a single FFT implementation is possible.</w:t>
            </w:r>
          </w:p>
          <w:p w14:paraId="1E355334" w14:textId="77777777" w:rsidR="003525E0" w:rsidRPr="00621D09" w:rsidRDefault="007A2793">
            <w:pPr>
              <w:overflowPunct/>
              <w:autoSpaceDE/>
              <w:autoSpaceDN/>
              <w:adjustRightInd/>
              <w:spacing w:before="240" w:after="120"/>
              <w:jc w:val="both"/>
              <w:textAlignment w:val="auto"/>
              <w:rPr>
                <w:i/>
                <w:iCs/>
                <w:lang w:val="en-US"/>
              </w:rPr>
            </w:pPr>
            <w:r w:rsidRPr="00621D09">
              <w:rPr>
                <w:i/>
                <w:iCs/>
                <w:lang w:val="en-US"/>
              </w:rPr>
              <w:t>Compromise channelization proposal</w:t>
            </w:r>
          </w:p>
          <w:p w14:paraId="7EC5B433" w14:textId="77777777" w:rsidR="003525E0" w:rsidRPr="00621D09" w:rsidRDefault="007A2793">
            <w:pPr>
              <w:spacing w:before="120" w:after="120"/>
              <w:jc w:val="both"/>
              <w:rPr>
                <w:lang w:val="en-US"/>
              </w:rPr>
            </w:pPr>
            <w:r w:rsidRPr="00621D09">
              <w:rPr>
                <w:b/>
                <w:bCs/>
                <w:lang w:val="en-US"/>
              </w:rPr>
              <w:t>Observation 6</w:t>
            </w:r>
            <w:r w:rsidRPr="00621D09">
              <w:rPr>
                <w:lang w:val="en-US"/>
              </w:rPr>
              <w:t>: The proposed channelization provides a flexible choice between spectrum utilization and coexistence.</w:t>
            </w:r>
          </w:p>
          <w:p w14:paraId="019EFF38" w14:textId="77777777" w:rsidR="003525E0" w:rsidRPr="00621D09" w:rsidRDefault="007A2793">
            <w:pPr>
              <w:spacing w:before="120" w:after="120"/>
              <w:jc w:val="both"/>
              <w:rPr>
                <w:lang w:val="en-US"/>
              </w:rPr>
            </w:pPr>
            <w:r w:rsidRPr="00621D09">
              <w:rPr>
                <w:b/>
                <w:bCs/>
                <w:lang w:val="en-US"/>
              </w:rPr>
              <w:lastRenderedPageBreak/>
              <w:t>Observation 7</w:t>
            </w:r>
            <w:r w:rsidRPr="00621D09">
              <w:rPr>
                <w:lang w:val="en-US"/>
              </w:rPr>
              <w:t>: The proposed channelization provides sub-optimum spectrum utilization compared to the fixed channelization without with IEEE 802.11ad/ay channel alignment.</w:t>
            </w:r>
          </w:p>
          <w:p w14:paraId="4BB1B008" w14:textId="77777777" w:rsidR="003525E0" w:rsidRPr="00621D09" w:rsidRDefault="007A2793">
            <w:pPr>
              <w:spacing w:before="120" w:after="120"/>
              <w:jc w:val="both"/>
              <w:rPr>
                <w:lang w:val="en-US"/>
              </w:rPr>
            </w:pPr>
            <w:r w:rsidRPr="00621D09">
              <w:rPr>
                <w:b/>
                <w:bCs/>
                <w:lang w:val="en-US"/>
              </w:rPr>
              <w:t>Observation 8</w:t>
            </w:r>
            <w:r w:rsidRPr="00621D09">
              <w:rPr>
                <w:lang w:val="en-US"/>
              </w:rPr>
              <w:t>: Smaller BWs such as 100 MHz and 200 MHz can be added outside the 802.11ad/ay channels that are underutilized but available from regulation perspective, which would further increase the amount of spectrum usage.</w:t>
            </w:r>
          </w:p>
          <w:p w14:paraId="7ABAEE95" w14:textId="77777777" w:rsidR="003525E0" w:rsidRPr="00621D09" w:rsidRDefault="007A2793">
            <w:pPr>
              <w:overflowPunct/>
              <w:autoSpaceDE/>
              <w:autoSpaceDN/>
              <w:adjustRightInd/>
              <w:spacing w:before="120" w:after="120"/>
              <w:jc w:val="both"/>
              <w:textAlignment w:val="auto"/>
              <w:rPr>
                <w:lang w:val="en-US"/>
              </w:rPr>
            </w:pPr>
            <w:r w:rsidRPr="00621D09">
              <w:rPr>
                <w:b/>
                <w:bCs/>
                <w:lang w:val="en-US"/>
              </w:rPr>
              <w:t>Observation 9</w:t>
            </w:r>
            <w:r w:rsidRPr="00621D09">
              <w:rPr>
                <w:lang w:val="en-US"/>
              </w:rPr>
              <w:t>: Channel raster entries of the proposed channelization are on the same grid, i.e., 960 kHz, and a single FFT operation is possible.</w:t>
            </w:r>
          </w:p>
          <w:p w14:paraId="705FC0F6" w14:textId="77777777" w:rsidR="003525E0" w:rsidRPr="00621D09" w:rsidRDefault="007A2793">
            <w:pPr>
              <w:overflowPunct/>
              <w:autoSpaceDE/>
              <w:autoSpaceDN/>
              <w:adjustRightInd/>
              <w:spacing w:before="240" w:after="120"/>
              <w:jc w:val="both"/>
              <w:textAlignment w:val="auto"/>
              <w:rPr>
                <w:i/>
                <w:iCs/>
                <w:lang w:val="en-US"/>
              </w:rPr>
            </w:pPr>
            <w:r w:rsidRPr="00621D09">
              <w:rPr>
                <w:i/>
                <w:iCs/>
                <w:lang w:val="en-US"/>
              </w:rPr>
              <w:t>Channelization Option 1C and Option 1D</w:t>
            </w:r>
          </w:p>
          <w:p w14:paraId="247AA0DE" w14:textId="77777777" w:rsidR="003525E0" w:rsidRPr="00621D09" w:rsidRDefault="007A2793">
            <w:pPr>
              <w:spacing w:before="120" w:after="120"/>
              <w:jc w:val="both"/>
              <w:rPr>
                <w:lang w:val="en-US"/>
              </w:rPr>
            </w:pPr>
            <w:r w:rsidRPr="00621D09">
              <w:rPr>
                <w:b/>
                <w:bCs/>
                <w:lang w:val="en-US"/>
              </w:rPr>
              <w:t>Observation 10</w:t>
            </w:r>
            <w:r w:rsidRPr="00621D09">
              <w:rPr>
                <w:lang w:val="en-US"/>
              </w:rPr>
              <w:t>: There was no agreement to seek a unified raster design for both licensed and unlicensed bands.</w:t>
            </w:r>
          </w:p>
          <w:p w14:paraId="0F7A3619" w14:textId="77777777" w:rsidR="003525E0" w:rsidRPr="00621D09" w:rsidRDefault="007A2793">
            <w:pPr>
              <w:spacing w:before="120" w:after="120"/>
              <w:jc w:val="both"/>
              <w:rPr>
                <w:lang w:val="en-US"/>
              </w:rPr>
            </w:pPr>
            <w:r w:rsidRPr="00621D09">
              <w:rPr>
                <w:b/>
                <w:bCs/>
                <w:lang w:val="en-US"/>
              </w:rPr>
              <w:t>Observation 11</w:t>
            </w:r>
            <w:r w:rsidRPr="00621D09">
              <w:rPr>
                <w:lang w:val="en-US"/>
              </w:rPr>
              <w:t>: The potential possibility for licensed operation only exists between 66 to 71 GHz, and there is no need to apply licensed operation optimization on the entire band between 57 to 71 GHz.</w:t>
            </w:r>
          </w:p>
          <w:p w14:paraId="5E7A2191" w14:textId="77777777" w:rsidR="003525E0" w:rsidRPr="00621D09" w:rsidRDefault="007A2793">
            <w:pPr>
              <w:spacing w:before="120" w:after="120"/>
              <w:jc w:val="both"/>
              <w:rPr>
                <w:lang w:val="en-US"/>
              </w:rPr>
            </w:pPr>
            <w:r w:rsidRPr="00621D09">
              <w:rPr>
                <w:b/>
                <w:bCs/>
                <w:lang w:val="en-US"/>
              </w:rPr>
              <w:t>Proposal 1</w:t>
            </w:r>
            <w:r w:rsidRPr="00621D09">
              <w:rPr>
                <w:lang w:val="en-US"/>
              </w:rPr>
              <w:t>: If RAN4 cannot further down-select between Option 1C and Option 1D, RAN4 should consider defining separate channelization for licensed and unlicensed bands.</w:t>
            </w:r>
          </w:p>
          <w:p w14:paraId="0E669244" w14:textId="77777777" w:rsidR="003525E0" w:rsidRPr="00621D09" w:rsidRDefault="007A2793">
            <w:pPr>
              <w:spacing w:before="240" w:after="120"/>
              <w:jc w:val="both"/>
              <w:rPr>
                <w:i/>
                <w:iCs/>
                <w:lang w:val="en-US"/>
              </w:rPr>
            </w:pPr>
            <w:r w:rsidRPr="00621D09">
              <w:rPr>
                <w:i/>
                <w:iCs/>
                <w:lang w:val="en-US"/>
              </w:rPr>
              <w:t>Channel raster grid</w:t>
            </w:r>
          </w:p>
          <w:p w14:paraId="10060556" w14:textId="77777777" w:rsidR="003525E0" w:rsidRPr="00621D09" w:rsidRDefault="007A2793">
            <w:pPr>
              <w:spacing w:before="120" w:after="120"/>
              <w:jc w:val="both"/>
              <w:rPr>
                <w:lang w:val="en-US"/>
              </w:rPr>
            </w:pPr>
            <w:r w:rsidRPr="00621D09">
              <w:rPr>
                <w:b/>
                <w:bCs/>
                <w:lang w:val="en-US"/>
              </w:rPr>
              <w:t>Observation 12</w:t>
            </w:r>
            <w:r w:rsidRPr="00621D09">
              <w:rPr>
                <w:lang w:val="en-US"/>
              </w:rPr>
              <w:t>: It is important to support a single FFT operation for efficient UE implantation.</w:t>
            </w:r>
          </w:p>
          <w:p w14:paraId="4D720223" w14:textId="4CB70187" w:rsidR="0076628C" w:rsidRDefault="0076628C">
            <w:pPr>
              <w:spacing w:before="120" w:after="120"/>
              <w:jc w:val="both"/>
              <w:rPr>
                <w:lang w:val="en-US"/>
              </w:rPr>
            </w:pPr>
            <w:r w:rsidRPr="0076628C">
              <w:rPr>
                <w:b/>
                <w:bCs/>
                <w:lang w:val="en-US"/>
              </w:rPr>
              <w:t>Proposal 2:</w:t>
            </w:r>
            <w:r w:rsidRPr="0076628C">
              <w:rPr>
                <w:lang w:val="en-US"/>
              </w:rPr>
              <w:t xml:space="preserve"> RAN4 agrees future channelization discussion will be based on the 960 kHz grid in the unlicensed band.</w:t>
            </w:r>
          </w:p>
          <w:p w14:paraId="5207646C" w14:textId="27B9F8BF" w:rsidR="0076628C" w:rsidRPr="00621D09" w:rsidRDefault="0076628C">
            <w:pPr>
              <w:spacing w:before="120" w:after="120"/>
              <w:jc w:val="both"/>
              <w:rPr>
                <w:lang w:val="en-US"/>
              </w:rPr>
            </w:pPr>
            <w:r w:rsidRPr="0076628C">
              <w:rPr>
                <w:b/>
                <w:bCs/>
                <w:lang w:val="en-US"/>
              </w:rPr>
              <w:t>Proposal 3:</w:t>
            </w:r>
            <w:r w:rsidRPr="0076628C">
              <w:rPr>
                <w:lang w:val="en-US"/>
              </w:rPr>
              <w:t xml:space="preserve"> Consider separate GSCN usage between unlicensed and licensed band operation.</w:t>
            </w:r>
          </w:p>
        </w:tc>
      </w:tr>
      <w:tr w:rsidR="003525E0" w:rsidRPr="00621D09" w14:paraId="243CEC47" w14:textId="77777777">
        <w:trPr>
          <w:trHeight w:val="468"/>
        </w:trPr>
        <w:tc>
          <w:tcPr>
            <w:tcW w:w="1968" w:type="dxa"/>
          </w:tcPr>
          <w:p w14:paraId="3B65A127"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34" w:history="1">
              <w:r w:rsidR="007A2793" w:rsidRPr="00621D09">
                <w:rPr>
                  <w:rStyle w:val="Hyperlink"/>
                  <w:rFonts w:ascii="Arial" w:eastAsia="Times New Roman" w:hAnsi="Arial" w:cs="Arial"/>
                  <w:b/>
                  <w:bCs/>
                  <w:color w:val="0070C0"/>
                  <w:sz w:val="18"/>
                  <w:szCs w:val="18"/>
                  <w:lang w:val="en-US"/>
                </w:rPr>
                <w:t>R4-2119565</w:t>
              </w:r>
            </w:hyperlink>
          </w:p>
          <w:p w14:paraId="44E43946" w14:textId="77777777" w:rsidR="003525E0" w:rsidRPr="00621D09" w:rsidRDefault="007A2793">
            <w:pPr>
              <w:spacing w:before="120" w:after="120"/>
              <w:rPr>
                <w:lang w:val="en-US"/>
              </w:rPr>
            </w:pPr>
            <w:r w:rsidRPr="00621D09">
              <w:rPr>
                <w:rFonts w:ascii="Arial" w:eastAsia="Times New Roman" w:hAnsi="Arial" w:cs="Arial"/>
                <w:sz w:val="18"/>
                <w:szCs w:val="18"/>
                <w:lang w:val="en-US"/>
              </w:rPr>
              <w:lastRenderedPageBreak/>
              <w:t>Channelization and synchronization raster for 60GHz</w:t>
            </w:r>
          </w:p>
        </w:tc>
        <w:tc>
          <w:tcPr>
            <w:tcW w:w="1350" w:type="dxa"/>
          </w:tcPr>
          <w:p w14:paraId="02760B26" w14:textId="77777777" w:rsidR="003525E0" w:rsidRPr="00621D09" w:rsidRDefault="007A2793">
            <w:pPr>
              <w:spacing w:before="120" w:after="120"/>
              <w:rPr>
                <w:rFonts w:ascii="Arial" w:eastAsia="Times New Roman" w:hAnsi="Arial" w:cs="Arial"/>
                <w:sz w:val="16"/>
                <w:szCs w:val="16"/>
                <w:lang w:val="en-US"/>
              </w:rPr>
            </w:pPr>
            <w:r w:rsidRPr="00621D09">
              <w:rPr>
                <w:rFonts w:ascii="Arial" w:eastAsia="Times New Roman" w:hAnsi="Arial" w:cs="Arial"/>
                <w:sz w:val="16"/>
                <w:szCs w:val="16"/>
                <w:lang w:val="en-US"/>
              </w:rPr>
              <w:lastRenderedPageBreak/>
              <w:t>MediaTek (Chengdu) Inc.</w:t>
            </w:r>
          </w:p>
        </w:tc>
        <w:tc>
          <w:tcPr>
            <w:tcW w:w="6071" w:type="dxa"/>
          </w:tcPr>
          <w:p w14:paraId="059666AF" w14:textId="77777777" w:rsidR="003525E0" w:rsidRPr="00621D09" w:rsidRDefault="007A2793">
            <w:pPr>
              <w:overflowPunct/>
              <w:autoSpaceDE/>
              <w:autoSpaceDN/>
              <w:adjustRightInd/>
              <w:spacing w:before="120" w:after="120"/>
              <w:jc w:val="both"/>
              <w:textAlignment w:val="auto"/>
              <w:rPr>
                <w:lang w:val="en-US" w:eastAsia="zh-TW"/>
              </w:rPr>
            </w:pPr>
            <w:r w:rsidRPr="00621D09">
              <w:rPr>
                <w:lang w:val="en-US" w:eastAsia="zh-TW"/>
              </w:rPr>
              <w:t>The following is proposed:</w:t>
            </w:r>
          </w:p>
          <w:p w14:paraId="75EDEBB0" w14:textId="77777777" w:rsidR="003525E0" w:rsidRPr="00621D09" w:rsidRDefault="007A2793">
            <w:pPr>
              <w:pStyle w:val="ListParagraph"/>
              <w:numPr>
                <w:ilvl w:val="0"/>
                <w:numId w:val="9"/>
              </w:numPr>
              <w:overflowPunct/>
              <w:autoSpaceDE/>
              <w:autoSpaceDN/>
              <w:adjustRightInd/>
              <w:spacing w:before="120" w:after="120"/>
              <w:ind w:firstLineChars="0"/>
              <w:jc w:val="both"/>
              <w:textAlignment w:val="auto"/>
              <w:rPr>
                <w:lang w:val="en-US" w:eastAsia="zh-TW"/>
              </w:rPr>
            </w:pPr>
            <w:r w:rsidRPr="00621D09">
              <w:rPr>
                <w:lang w:val="en-US" w:eastAsia="zh-TW"/>
              </w:rPr>
              <w:lastRenderedPageBreak/>
              <w:t>Decide whether full flexibility even for minimum channel bandwidth channel locations is really required.</w:t>
            </w:r>
          </w:p>
          <w:p w14:paraId="4377C4E6" w14:textId="77777777" w:rsidR="003525E0" w:rsidRPr="00621D09" w:rsidRDefault="007A2793">
            <w:pPr>
              <w:pStyle w:val="ListParagraph"/>
              <w:numPr>
                <w:ilvl w:val="0"/>
                <w:numId w:val="9"/>
              </w:numPr>
              <w:overflowPunct/>
              <w:autoSpaceDE/>
              <w:autoSpaceDN/>
              <w:adjustRightInd/>
              <w:spacing w:before="120" w:after="120"/>
              <w:ind w:firstLineChars="0"/>
              <w:jc w:val="both"/>
              <w:textAlignment w:val="auto"/>
              <w:rPr>
                <w:lang w:val="en-US" w:eastAsia="zh-TW"/>
              </w:rPr>
            </w:pPr>
            <w:r w:rsidRPr="00621D09">
              <w:rPr>
                <w:lang w:val="en-US" w:eastAsia="zh-TW"/>
              </w:rPr>
              <w:t>A baseline GSCN raster granularity shall be no smaller than 3 x 17.28MHz for the 57-71GHz band.</w:t>
            </w:r>
          </w:p>
          <w:p w14:paraId="64C993EE" w14:textId="77777777" w:rsidR="003525E0" w:rsidRPr="00621D09" w:rsidRDefault="007A2793">
            <w:pPr>
              <w:pStyle w:val="ListParagraph"/>
              <w:numPr>
                <w:ilvl w:val="0"/>
                <w:numId w:val="9"/>
              </w:numPr>
              <w:overflowPunct/>
              <w:autoSpaceDE/>
              <w:autoSpaceDN/>
              <w:adjustRightInd/>
              <w:spacing w:before="120" w:after="120"/>
              <w:ind w:firstLineChars="0"/>
              <w:jc w:val="both"/>
              <w:textAlignment w:val="auto"/>
              <w:rPr>
                <w:rFonts w:asciiTheme="minorHAnsi" w:hAnsiTheme="minorHAnsi" w:cstheme="minorHAnsi"/>
                <w:lang w:val="en-US" w:eastAsia="zh-TW"/>
              </w:rPr>
            </w:pPr>
            <w:r w:rsidRPr="00621D09">
              <w:rPr>
                <w:lang w:val="en-US" w:eastAsia="zh-TW"/>
              </w:rPr>
              <w:t>If a fixed channelization raster is agreed and defined for 57-71GHz band, then consider nullifying additional GSCN raster points, leaving a single GSCN location per minimum CBW channel location on the defined channel raster, to minimize UE cell searching effort.</w:t>
            </w:r>
          </w:p>
        </w:tc>
      </w:tr>
      <w:bookmarkEnd w:id="1"/>
    </w:tbl>
    <w:p w14:paraId="504118F6" w14:textId="77777777" w:rsidR="003525E0" w:rsidRPr="00621D09" w:rsidRDefault="003525E0">
      <w:pPr>
        <w:ind w:right="281"/>
        <w:rPr>
          <w:lang w:val="en-US"/>
        </w:rPr>
      </w:pPr>
    </w:p>
    <w:p w14:paraId="6C6785E8" w14:textId="77777777" w:rsidR="003525E0" w:rsidRPr="00621D09" w:rsidRDefault="007A2793">
      <w:pPr>
        <w:pStyle w:val="Heading2"/>
        <w:ind w:right="281"/>
        <w:rPr>
          <w:lang w:val="en-US"/>
        </w:rPr>
      </w:pPr>
      <w:r w:rsidRPr="00621D09">
        <w:rPr>
          <w:lang w:val="en-US"/>
        </w:rPr>
        <w:t>Open issues summary</w:t>
      </w:r>
    </w:p>
    <w:p w14:paraId="5A890EBD" w14:textId="77777777" w:rsidR="003525E0" w:rsidRPr="00621D09" w:rsidRDefault="007A2793">
      <w:pPr>
        <w:pStyle w:val="Heading3"/>
        <w:ind w:right="281"/>
        <w:rPr>
          <w:sz w:val="24"/>
          <w:szCs w:val="16"/>
          <w:lang w:val="en-US"/>
        </w:rPr>
      </w:pPr>
      <w:r w:rsidRPr="00621D09">
        <w:rPr>
          <w:sz w:val="24"/>
          <w:szCs w:val="16"/>
          <w:lang w:val="en-US"/>
        </w:rPr>
        <w:t>Sub-topic 2-1: Channelization</w:t>
      </w:r>
    </w:p>
    <w:p w14:paraId="5707536F" w14:textId="77777777" w:rsidR="003525E0" w:rsidRPr="00621D09" w:rsidRDefault="007A2793">
      <w:pPr>
        <w:spacing w:after="240"/>
        <w:ind w:right="281"/>
        <w:jc w:val="both"/>
        <w:rPr>
          <w:i/>
          <w:color w:val="0070C0"/>
          <w:lang w:val="en-US" w:eastAsia="zh-CN"/>
        </w:rPr>
      </w:pPr>
      <w:r w:rsidRPr="00621D09">
        <w:rPr>
          <w:i/>
          <w:color w:val="0070C0"/>
          <w:lang w:val="en-US" w:eastAsia="zh-CN"/>
        </w:rPr>
        <w:t>The agreement below was captured in a GTW session during RAN4 #100e.</w:t>
      </w:r>
    </w:p>
    <w:p w14:paraId="4F189CF2" w14:textId="77777777" w:rsidR="003525E0" w:rsidRPr="00621D09" w:rsidRDefault="007A2793">
      <w:pPr>
        <w:spacing w:after="240"/>
        <w:jc w:val="both"/>
        <w:rPr>
          <w:i/>
          <w:color w:val="0070C0"/>
          <w:lang w:val="en-US" w:eastAsia="zh-CN"/>
        </w:rPr>
      </w:pPr>
      <w:r w:rsidRPr="00621D09">
        <w:rPr>
          <w:rFonts w:eastAsia="Batang"/>
          <w:noProof/>
          <w:lang w:val="en-US" w:eastAsia="zh-CN"/>
        </w:rPr>
        <mc:AlternateContent>
          <mc:Choice Requires="wps">
            <w:drawing>
              <wp:inline distT="0" distB="0" distL="0" distR="0" wp14:anchorId="1CF15E39" wp14:editId="72B864B4">
                <wp:extent cx="5943600" cy="516255"/>
                <wp:effectExtent l="0" t="0" r="1905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16835"/>
                        </a:xfrm>
                        <a:prstGeom prst="rect">
                          <a:avLst/>
                        </a:prstGeom>
                        <a:solidFill>
                          <a:srgbClr val="FFFFFF"/>
                        </a:solidFill>
                        <a:ln w="9525">
                          <a:solidFill>
                            <a:srgbClr val="000000"/>
                          </a:solidFill>
                          <a:miter lim="800000"/>
                        </a:ln>
                      </wps:spPr>
                      <wps:txbx>
                        <w:txbxContent>
                          <w:p w14:paraId="03013ABF" w14:textId="77777777" w:rsidR="000A1BFD" w:rsidRDefault="000A1BFD">
                            <w:pPr>
                              <w:rPr>
                                <w:sz w:val="18"/>
                                <w:szCs w:val="18"/>
                              </w:rPr>
                            </w:pPr>
                            <w:r>
                              <w:rPr>
                                <w:sz w:val="18"/>
                                <w:szCs w:val="18"/>
                                <w:highlight w:val="green"/>
                              </w:rPr>
                              <w:t>[Agreement]:</w:t>
                            </w:r>
                          </w:p>
                          <w:p w14:paraId="6137562D" w14:textId="77777777" w:rsidR="000A1BFD" w:rsidRDefault="000A1BFD">
                            <w:pPr>
                              <w:rPr>
                                <w:sz w:val="18"/>
                                <w:szCs w:val="18"/>
                              </w:rPr>
                            </w:pPr>
                            <w:r>
                              <w:rPr>
                                <w:sz w:val="18"/>
                                <w:szCs w:val="18"/>
                              </w:rPr>
                              <w:t>For channel raster and sync raster, use Option 1C and Option 1D as starting point to seek the compromised solution.</w:t>
                            </w:r>
                          </w:p>
                          <w:p w14:paraId="22F1DD4F" w14:textId="77777777" w:rsidR="000A1BFD" w:rsidRDefault="000A1BFD">
                            <w:pPr>
                              <w:rPr>
                                <w:sz w:val="18"/>
                                <w:szCs w:val="18"/>
                              </w:rPr>
                            </w:pPr>
                          </w:p>
                          <w:p w14:paraId="33C3EBD4" w14:textId="77777777" w:rsidR="000A1BFD" w:rsidRDefault="000A1BFD"/>
                        </w:txbxContent>
                      </wps:txbx>
                      <wps:bodyPr rot="0" vert="horz" wrap="square" lIns="91440" tIns="45720" rIns="91440" bIns="45720" anchor="t" anchorCtr="0">
                        <a:noAutofit/>
                      </wps:bodyPr>
                    </wps:wsp>
                  </a:graphicData>
                </a:graphic>
              </wp:inline>
            </w:drawing>
          </mc:Choice>
          <mc:Fallback>
            <w:pict>
              <v:shape w14:anchorId="1CF15E39" id="_x0000_s1027" type="#_x0000_t202" style="width:468pt;height:4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">
                <v:textbox>
                  <w:txbxContent>
                    <w:p w14:paraId="03013ABF" w14:textId="77777777" w:rsidR="000A1BFD" w:rsidRDefault="000A1BFD">
                      <w:pPr>
                        <w:rPr>
                          <w:sz w:val="18"/>
                          <w:szCs w:val="18"/>
                        </w:rPr>
                      </w:pPr>
                      <w:r>
                        <w:rPr>
                          <w:sz w:val="18"/>
                          <w:szCs w:val="18"/>
                          <w:highlight w:val="green"/>
                        </w:rPr>
                        <w:t>[Agreement]:</w:t>
                      </w:r>
                    </w:p>
                    <w:p w14:paraId="6137562D" w14:textId="77777777" w:rsidR="000A1BFD" w:rsidRDefault="000A1BFD">
                      <w:pPr>
                        <w:rPr>
                          <w:sz w:val="18"/>
                          <w:szCs w:val="18"/>
                        </w:rPr>
                      </w:pPr>
                      <w:r>
                        <w:rPr>
                          <w:sz w:val="18"/>
                          <w:szCs w:val="18"/>
                        </w:rPr>
                        <w:t>For channel raster and sync raster, use Option 1C and Option 1D as starting point to seek the compromised solution.</w:t>
                      </w:r>
                    </w:p>
                    <w:p w14:paraId="22F1DD4F" w14:textId="77777777" w:rsidR="000A1BFD" w:rsidRDefault="000A1BFD">
                      <w:pPr>
                        <w:rPr>
                          <w:sz w:val="18"/>
                          <w:szCs w:val="18"/>
                        </w:rPr>
                      </w:pPr>
                    </w:p>
                    <w:p w14:paraId="33C3EBD4" w14:textId="77777777" w:rsidR="000A1BFD" w:rsidRDefault="000A1BFD"/>
                  </w:txbxContent>
                </v:textbox>
                <w10:anchorlock/>
              </v:shape>
            </w:pict>
          </mc:Fallback>
        </mc:AlternateContent>
      </w:r>
    </w:p>
    <w:p w14:paraId="7E3AEC78" w14:textId="77777777" w:rsidR="003525E0" w:rsidRPr="00621D09" w:rsidRDefault="007A2793">
      <w:pPr>
        <w:spacing w:before="120" w:after="120"/>
        <w:jc w:val="both"/>
        <w:rPr>
          <w:i/>
          <w:iCs/>
          <w:color w:val="0070C0"/>
          <w:lang w:val="en-US"/>
        </w:rPr>
      </w:pPr>
      <w:r w:rsidRPr="00621D09">
        <w:rPr>
          <w:i/>
          <w:iCs/>
          <w:color w:val="0070C0"/>
          <w:lang w:val="en-US"/>
        </w:rPr>
        <w:t>Details for each option are listed below:</w:t>
      </w:r>
    </w:p>
    <w:p w14:paraId="358EAA3C" w14:textId="77777777" w:rsidR="003525E0" w:rsidRPr="00621D09" w:rsidRDefault="007A2793">
      <w:pPr>
        <w:pStyle w:val="ListParagraph"/>
        <w:numPr>
          <w:ilvl w:val="0"/>
          <w:numId w:val="10"/>
        </w:numPr>
        <w:spacing w:before="120" w:after="120"/>
        <w:ind w:firstLineChars="0"/>
        <w:jc w:val="both"/>
        <w:rPr>
          <w:i/>
          <w:iCs/>
          <w:color w:val="0070C0"/>
          <w:lang w:val="en-US"/>
        </w:rPr>
      </w:pPr>
      <w:r w:rsidRPr="00621D09">
        <w:rPr>
          <w:b/>
          <w:bCs/>
          <w:i/>
          <w:iCs/>
          <w:color w:val="0070C0"/>
          <w:lang w:val="en-US"/>
        </w:rPr>
        <w:t>Option 1C:</w:t>
      </w:r>
      <w:r w:rsidRPr="00621D09">
        <w:rPr>
          <w:i/>
          <w:iCs/>
          <w:color w:val="0070C0"/>
          <w:lang w:val="en-US"/>
        </w:rPr>
        <w:t xml:space="preserve"> No IEEE 802.11ad/ay alignment and floating channelization</w:t>
      </w:r>
    </w:p>
    <w:p w14:paraId="3D259657" w14:textId="77777777" w:rsidR="003525E0" w:rsidRPr="00621D09" w:rsidRDefault="007A2793">
      <w:pPr>
        <w:pStyle w:val="ListParagraph"/>
        <w:numPr>
          <w:ilvl w:val="0"/>
          <w:numId w:val="10"/>
        </w:numPr>
        <w:spacing w:before="120" w:after="120"/>
        <w:ind w:firstLineChars="0"/>
        <w:jc w:val="both"/>
        <w:rPr>
          <w:i/>
          <w:iCs/>
          <w:color w:val="0070C0"/>
          <w:lang w:val="en-US"/>
        </w:rPr>
      </w:pPr>
      <w:r w:rsidRPr="00621D09">
        <w:rPr>
          <w:b/>
          <w:bCs/>
          <w:i/>
          <w:iCs/>
          <w:color w:val="0070C0"/>
          <w:lang w:val="en-US"/>
        </w:rPr>
        <w:t>Option 1D:</w:t>
      </w:r>
      <w:r w:rsidRPr="00621D09">
        <w:rPr>
          <w:i/>
          <w:iCs/>
          <w:color w:val="0070C0"/>
          <w:lang w:val="en-US"/>
        </w:rPr>
        <w:t xml:space="preserve"> Hybrid between IEEE and no IEEE alignment with fixed channelization depending on max spectrum utilization and better coexistence</w:t>
      </w:r>
    </w:p>
    <w:p w14:paraId="66055993" w14:textId="77777777" w:rsidR="003525E0" w:rsidRPr="00621D09" w:rsidRDefault="003525E0">
      <w:pPr>
        <w:spacing w:after="240"/>
        <w:ind w:right="281"/>
        <w:jc w:val="both"/>
        <w:rPr>
          <w:i/>
          <w:color w:val="0070C0"/>
          <w:lang w:val="en-US" w:eastAsia="zh-CN"/>
        </w:rPr>
      </w:pPr>
    </w:p>
    <w:p w14:paraId="764A51AA" w14:textId="77777777" w:rsidR="003525E0" w:rsidRPr="00621D09" w:rsidRDefault="007A2793">
      <w:pPr>
        <w:spacing w:after="60"/>
        <w:ind w:right="288"/>
        <w:jc w:val="both"/>
        <w:rPr>
          <w:i/>
          <w:color w:val="0070C0"/>
          <w:lang w:val="en-US" w:eastAsia="zh-CN"/>
        </w:rPr>
      </w:pPr>
      <w:r w:rsidRPr="00621D09">
        <w:rPr>
          <w:i/>
          <w:color w:val="0070C0"/>
          <w:lang w:val="en-US" w:eastAsia="zh-CN"/>
        </w:rPr>
        <w:t>The following points should be considered to align on a final channelization solution:</w:t>
      </w:r>
    </w:p>
    <w:p w14:paraId="1C2BCADD" w14:textId="77777777" w:rsidR="003525E0" w:rsidRPr="00621D09" w:rsidRDefault="007A2793">
      <w:pPr>
        <w:pStyle w:val="ListParagraph"/>
        <w:widowControl w:val="0"/>
        <w:numPr>
          <w:ilvl w:val="0"/>
          <w:numId w:val="11"/>
        </w:numPr>
        <w:spacing w:before="120" w:after="60"/>
        <w:ind w:firstLineChars="0"/>
        <w:jc w:val="both"/>
        <w:rPr>
          <w:rFonts w:eastAsiaTheme="minorEastAsia"/>
          <w:bCs/>
          <w:i/>
          <w:iCs/>
          <w:color w:val="0070C0"/>
          <w:lang w:val="en-US"/>
        </w:rPr>
      </w:pPr>
      <w:r w:rsidRPr="00621D09">
        <w:rPr>
          <w:rFonts w:eastAsiaTheme="minorEastAsia"/>
          <w:bCs/>
          <w:i/>
          <w:iCs/>
          <w:color w:val="0070C0"/>
          <w:lang w:val="en-US"/>
        </w:rPr>
        <w:t>The number of sync raster entries should be reduced</w:t>
      </w:r>
    </w:p>
    <w:p w14:paraId="57124D89" w14:textId="77777777" w:rsidR="003525E0" w:rsidRPr="00621D09" w:rsidRDefault="007A2793">
      <w:pPr>
        <w:pStyle w:val="ListParagraph"/>
        <w:widowControl w:val="0"/>
        <w:numPr>
          <w:ilvl w:val="0"/>
          <w:numId w:val="11"/>
        </w:numPr>
        <w:spacing w:before="120" w:after="60"/>
        <w:ind w:firstLineChars="0"/>
        <w:jc w:val="both"/>
        <w:rPr>
          <w:rFonts w:eastAsiaTheme="minorEastAsia"/>
          <w:bCs/>
          <w:i/>
          <w:iCs/>
          <w:color w:val="0070C0"/>
          <w:lang w:val="en-US"/>
        </w:rPr>
      </w:pPr>
      <w:r w:rsidRPr="00621D09">
        <w:rPr>
          <w:rFonts w:eastAsiaTheme="minorEastAsia"/>
          <w:bCs/>
          <w:i/>
          <w:iCs/>
          <w:color w:val="0070C0"/>
          <w:lang w:val="en-US"/>
        </w:rPr>
        <w:t>Maximum spectrum utilization, improved coexistence, reduced cell search complexity</w:t>
      </w:r>
    </w:p>
    <w:p w14:paraId="74356505" w14:textId="77777777" w:rsidR="003525E0" w:rsidRPr="00621D09" w:rsidRDefault="007A2793">
      <w:pPr>
        <w:pStyle w:val="ListParagraph"/>
        <w:widowControl w:val="0"/>
        <w:numPr>
          <w:ilvl w:val="0"/>
          <w:numId w:val="11"/>
        </w:numPr>
        <w:spacing w:before="120" w:after="60"/>
        <w:ind w:firstLineChars="0"/>
        <w:jc w:val="both"/>
        <w:rPr>
          <w:rFonts w:eastAsiaTheme="minorEastAsia"/>
          <w:bCs/>
          <w:i/>
          <w:iCs/>
          <w:color w:val="0070C0"/>
          <w:lang w:val="en-US"/>
        </w:rPr>
      </w:pPr>
      <w:r w:rsidRPr="00621D09">
        <w:rPr>
          <w:rFonts w:eastAsiaTheme="minorEastAsia"/>
          <w:bCs/>
          <w:i/>
          <w:iCs/>
          <w:color w:val="0070C0"/>
          <w:lang w:val="en-US"/>
        </w:rPr>
        <w:t>While preferred for coexistence, is alignment to IEEE channel necessary</w:t>
      </w:r>
    </w:p>
    <w:p w14:paraId="3F71725E" w14:textId="77777777" w:rsidR="003525E0" w:rsidRPr="00621D09" w:rsidRDefault="007A2793">
      <w:pPr>
        <w:pStyle w:val="ListParagraph"/>
        <w:widowControl w:val="0"/>
        <w:numPr>
          <w:ilvl w:val="0"/>
          <w:numId w:val="11"/>
        </w:numPr>
        <w:spacing w:before="120" w:after="60"/>
        <w:ind w:firstLineChars="0"/>
        <w:jc w:val="both"/>
        <w:rPr>
          <w:rFonts w:eastAsiaTheme="minorEastAsia"/>
          <w:bCs/>
          <w:i/>
          <w:iCs/>
          <w:color w:val="0070C0"/>
          <w:lang w:val="en-US"/>
        </w:rPr>
      </w:pPr>
      <w:r w:rsidRPr="00621D09">
        <w:rPr>
          <w:rFonts w:eastAsiaTheme="minorEastAsia"/>
          <w:bCs/>
          <w:i/>
          <w:iCs/>
          <w:color w:val="0070C0"/>
          <w:lang w:val="en-US"/>
        </w:rPr>
        <w:lastRenderedPageBreak/>
        <w:t>Is full flexibility justified (consider impact on UE cell search time and coexistence)</w:t>
      </w:r>
    </w:p>
    <w:p w14:paraId="7E3D5C3B" w14:textId="77777777" w:rsidR="003525E0" w:rsidRPr="00621D09" w:rsidRDefault="007A2793">
      <w:pPr>
        <w:pStyle w:val="ListParagraph"/>
        <w:widowControl w:val="0"/>
        <w:numPr>
          <w:ilvl w:val="0"/>
          <w:numId w:val="11"/>
        </w:numPr>
        <w:spacing w:before="120" w:after="60"/>
        <w:ind w:firstLineChars="0"/>
        <w:jc w:val="both"/>
        <w:rPr>
          <w:rFonts w:eastAsiaTheme="minorEastAsia"/>
          <w:bCs/>
          <w:i/>
          <w:iCs/>
          <w:color w:val="0070C0"/>
          <w:lang w:val="en-US"/>
        </w:rPr>
      </w:pPr>
      <w:r w:rsidRPr="00621D09">
        <w:rPr>
          <w:i/>
          <w:iCs/>
          <w:color w:val="0070C0"/>
          <w:lang w:val="en-US"/>
        </w:rPr>
        <w:t>For a floating channelization, more granular choice of the channels may lead to higher fragmentation usage of the band</w:t>
      </w:r>
    </w:p>
    <w:p w14:paraId="13084CB5" w14:textId="77777777" w:rsidR="003525E0" w:rsidRPr="00621D09" w:rsidRDefault="007A2793">
      <w:pPr>
        <w:pStyle w:val="ListParagraph"/>
        <w:widowControl w:val="0"/>
        <w:numPr>
          <w:ilvl w:val="0"/>
          <w:numId w:val="11"/>
        </w:numPr>
        <w:spacing w:before="120" w:after="60"/>
        <w:ind w:firstLineChars="0"/>
        <w:jc w:val="both"/>
        <w:rPr>
          <w:rFonts w:eastAsiaTheme="minorEastAsia"/>
          <w:bCs/>
          <w:i/>
          <w:iCs/>
          <w:color w:val="0070C0"/>
          <w:lang w:val="en-US"/>
        </w:rPr>
      </w:pPr>
      <w:r w:rsidRPr="00621D09">
        <w:rPr>
          <w:rFonts w:eastAsiaTheme="minorEastAsia"/>
          <w:bCs/>
          <w:i/>
          <w:iCs/>
          <w:color w:val="0070C0"/>
          <w:lang w:val="en-US"/>
        </w:rPr>
        <w:t>RAN4 can define different channelizations for licensed and unlicensed bands in FR2-2</w:t>
      </w:r>
    </w:p>
    <w:p w14:paraId="4073663D" w14:textId="77777777" w:rsidR="003525E0" w:rsidRPr="00621D09" w:rsidRDefault="003525E0">
      <w:pPr>
        <w:spacing w:after="240"/>
        <w:ind w:right="281"/>
        <w:jc w:val="both"/>
        <w:rPr>
          <w:i/>
          <w:color w:val="0070C0"/>
          <w:lang w:val="en-US" w:eastAsia="zh-CN"/>
        </w:rPr>
      </w:pPr>
    </w:p>
    <w:p w14:paraId="26260BA0" w14:textId="77777777" w:rsidR="003525E0" w:rsidRPr="00621D09" w:rsidRDefault="007A2793">
      <w:pPr>
        <w:ind w:right="281"/>
        <w:rPr>
          <w:b/>
          <w:color w:val="0070C0"/>
          <w:u w:val="single"/>
          <w:lang w:val="en-US" w:eastAsia="ko-KR"/>
        </w:rPr>
      </w:pPr>
      <w:r w:rsidRPr="00621D09">
        <w:rPr>
          <w:b/>
          <w:color w:val="0070C0"/>
          <w:u w:val="single"/>
          <w:lang w:val="en-US" w:eastAsia="ko-KR"/>
        </w:rPr>
        <w:t>Issue 2-1: Channelization solution</w:t>
      </w:r>
    </w:p>
    <w:p w14:paraId="1C98CE52"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1C</w:t>
      </w:r>
    </w:p>
    <w:p w14:paraId="2D2FE76C"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1D</w:t>
      </w:r>
    </w:p>
    <w:p w14:paraId="21CDE697"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Other: compromise solution</w:t>
      </w:r>
    </w:p>
    <w:p w14:paraId="7313E5DA"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5D65C279" w14:textId="77777777" w:rsidR="003525E0" w:rsidRPr="00621D09" w:rsidRDefault="007A2793">
      <w:pPr>
        <w:pStyle w:val="ListParagraph"/>
        <w:numPr>
          <w:ilvl w:val="1"/>
          <w:numId w:val="2"/>
        </w:numPr>
        <w:overflowPunct/>
        <w:autoSpaceDE/>
        <w:autoSpaceDN/>
        <w:adjustRightInd/>
        <w:spacing w:after="120" w:line="259" w:lineRule="auto"/>
        <w:ind w:left="144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Moderator suggests companies provide their preference and concise views on Option 1C, Option 1D or compromise solution, while considering the points highlighted above. If consensus cannot be reached, we may discuss defining two separate channelizations for unlicensed and licensed bands.</w:t>
      </w:r>
    </w:p>
    <w:p w14:paraId="6DD88F6C" w14:textId="4524478F" w:rsidR="00267531" w:rsidRPr="00621D09" w:rsidRDefault="00267531">
      <w:pPr>
        <w:ind w:right="281"/>
        <w:rPr>
          <w:color w:val="0070C0"/>
          <w:lang w:val="en-US" w:eastAsia="zh-CN"/>
        </w:rPr>
      </w:pPr>
      <w:r w:rsidRPr="00621D09">
        <w:rPr>
          <w:color w:val="0070C0"/>
          <w:lang w:val="en-US" w:eastAsia="zh-CN"/>
        </w:rPr>
        <w:t>Discussion:</w:t>
      </w:r>
    </w:p>
    <w:p w14:paraId="51119473" w14:textId="77777777" w:rsidR="00267531" w:rsidRPr="00621D09" w:rsidRDefault="00267531">
      <w:pPr>
        <w:ind w:right="281"/>
        <w:rPr>
          <w:color w:val="0070C0"/>
          <w:lang w:val="en-US" w:eastAsia="zh-CN"/>
        </w:rPr>
      </w:pPr>
      <w:r w:rsidRPr="00621D09">
        <w:rPr>
          <w:color w:val="0070C0"/>
          <w:lang w:val="en-US" w:eastAsia="zh-CN"/>
        </w:rPr>
        <w:t xml:space="preserve">Vivo: support 1C. RAN4 needs defining the unified raster. Option 1D is to define separate rasters. There is no regulation to require alignment with IEEE. The main concern on floating channelization is the complexity of UE to do the search. </w:t>
      </w:r>
    </w:p>
    <w:p w14:paraId="1BDA1018" w14:textId="595CA754" w:rsidR="00267531" w:rsidRPr="00621D09" w:rsidRDefault="00267531">
      <w:pPr>
        <w:ind w:right="281"/>
        <w:rPr>
          <w:color w:val="0070C0"/>
          <w:lang w:val="en-US" w:eastAsia="zh-CN"/>
        </w:rPr>
      </w:pPr>
      <w:r w:rsidRPr="00621D09">
        <w:rPr>
          <w:color w:val="0070C0"/>
          <w:lang w:val="en-US" w:eastAsia="zh-CN"/>
        </w:rPr>
        <w:t>Intel: our preference is 1D. Using too many entries for licensed will lead to difficulty for multi-operator deployment. Adding a lot of complexity for licensed does not make sense. It is value to align the design licensed and unlicensed bands.</w:t>
      </w:r>
    </w:p>
    <w:p w14:paraId="528C26D1" w14:textId="7919CF58" w:rsidR="00267531" w:rsidRPr="00621D09" w:rsidRDefault="00267531">
      <w:pPr>
        <w:ind w:right="281"/>
        <w:rPr>
          <w:color w:val="0070C0"/>
          <w:lang w:val="en-US" w:eastAsia="zh-CN"/>
        </w:rPr>
      </w:pPr>
      <w:r w:rsidRPr="00621D09">
        <w:rPr>
          <w:color w:val="0070C0"/>
          <w:lang w:val="en-US" w:eastAsia="zh-CN"/>
        </w:rPr>
        <w:t>Xiaomi: 1C in last meeting. We are proposing different channelization for licensed and unlicensed bands.</w:t>
      </w:r>
    </w:p>
    <w:p w14:paraId="14AB819E" w14:textId="6C502968" w:rsidR="00267531" w:rsidRPr="00621D09" w:rsidRDefault="00267531">
      <w:pPr>
        <w:ind w:right="281"/>
        <w:rPr>
          <w:color w:val="0070C0"/>
          <w:lang w:val="en-US" w:eastAsia="zh-CN"/>
        </w:rPr>
      </w:pPr>
      <w:r w:rsidRPr="00621D09">
        <w:rPr>
          <w:color w:val="0070C0"/>
          <w:lang w:val="en-US" w:eastAsia="zh-CN"/>
        </w:rPr>
        <w:t>Apple: We want to have separate design for licensed and unlicensed bands. For licensed, floating makes senses. For unlicensed, alignment with IEEE is needed due to EU regulation, alignment with WiFi help reducing the interference, … To Intel can operator choose alt A or B? it will cause problem of co-existence.</w:t>
      </w:r>
    </w:p>
    <w:p w14:paraId="5A516F98" w14:textId="20EBA3D1" w:rsidR="00267531" w:rsidRPr="00621D09" w:rsidRDefault="00793E79">
      <w:pPr>
        <w:ind w:right="281"/>
        <w:rPr>
          <w:color w:val="0070C0"/>
          <w:lang w:val="en-US" w:eastAsia="zh-CN"/>
        </w:rPr>
      </w:pPr>
      <w:r w:rsidRPr="00621D09">
        <w:rPr>
          <w:color w:val="0070C0"/>
          <w:lang w:val="en-US" w:eastAsia="zh-CN"/>
        </w:rPr>
        <w:t>CATT: How many sync raster entries and whether there is new SSB and corset? We support fixed channelization.</w:t>
      </w:r>
    </w:p>
    <w:p w14:paraId="5D2FE808" w14:textId="504B7CB4" w:rsidR="00793E79" w:rsidRPr="00621D09" w:rsidRDefault="00793E79">
      <w:pPr>
        <w:ind w:right="281"/>
        <w:rPr>
          <w:color w:val="0070C0"/>
          <w:lang w:val="en-US" w:eastAsia="zh-CN"/>
        </w:rPr>
      </w:pPr>
      <w:r w:rsidRPr="00621D09">
        <w:rPr>
          <w:color w:val="0070C0"/>
          <w:lang w:val="en-US" w:eastAsia="zh-CN"/>
        </w:rPr>
        <w:t>Nokia: 1C. Complexity issue is minor. Misalignment band be handled by planning.</w:t>
      </w:r>
    </w:p>
    <w:p w14:paraId="41D68345" w14:textId="17D02760" w:rsidR="00190893" w:rsidRPr="00621D09" w:rsidRDefault="00190893">
      <w:pPr>
        <w:ind w:right="281"/>
        <w:rPr>
          <w:color w:val="0070C0"/>
          <w:lang w:val="en-US" w:eastAsia="zh-CN"/>
        </w:rPr>
      </w:pPr>
      <w:r w:rsidRPr="00621D09">
        <w:rPr>
          <w:color w:val="0070C0"/>
          <w:lang w:val="en-US" w:eastAsia="zh-CN"/>
        </w:rPr>
        <w:t xml:space="preserve">Ericsson: </w:t>
      </w:r>
      <w:r w:rsidR="00427D7B" w:rsidRPr="00621D09">
        <w:rPr>
          <w:color w:val="0070C0"/>
          <w:lang w:val="en-US" w:eastAsia="zh-CN"/>
        </w:rPr>
        <w:t>We do not see why to cripple unlicensed design. We would like</w:t>
      </w:r>
      <w:r w:rsidR="000F37C8" w:rsidRPr="00621D09">
        <w:rPr>
          <w:color w:val="0070C0"/>
          <w:lang w:val="en-US" w:eastAsia="zh-CN"/>
        </w:rPr>
        <w:t xml:space="preserve"> to know what </w:t>
      </w:r>
      <w:r w:rsidR="00427D7B" w:rsidRPr="00621D09">
        <w:rPr>
          <w:color w:val="0070C0"/>
          <w:lang w:val="en-US" w:eastAsia="zh-CN"/>
        </w:rPr>
        <w:t>the reason behind co-existence concern</w:t>
      </w:r>
      <w:r w:rsidR="000F37C8" w:rsidRPr="00621D09">
        <w:rPr>
          <w:color w:val="0070C0"/>
          <w:lang w:val="en-US" w:eastAsia="zh-CN"/>
        </w:rPr>
        <w:t xml:space="preserve"> is</w:t>
      </w:r>
      <w:r w:rsidR="00427D7B" w:rsidRPr="00621D09">
        <w:rPr>
          <w:color w:val="0070C0"/>
          <w:lang w:val="en-US" w:eastAsia="zh-CN"/>
        </w:rPr>
        <w:t>. We do not see the reason to align with IEEE. For 1C, there are a lot of debate. We do not accept the fragment argument. Device will be told to find the raster.</w:t>
      </w:r>
    </w:p>
    <w:p w14:paraId="5905A14B" w14:textId="64D68D42" w:rsidR="00427D7B" w:rsidRPr="00621D09" w:rsidRDefault="00427D7B">
      <w:pPr>
        <w:ind w:right="281"/>
        <w:rPr>
          <w:color w:val="0070C0"/>
          <w:lang w:val="en-US" w:eastAsia="zh-CN"/>
        </w:rPr>
      </w:pPr>
      <w:r w:rsidRPr="00621D09">
        <w:rPr>
          <w:color w:val="0070C0"/>
          <w:lang w:val="en-US" w:eastAsia="zh-CN"/>
        </w:rPr>
        <w:t xml:space="preserve">Mediatek: for </w:t>
      </w:r>
      <w:r w:rsidR="00B415F2" w:rsidRPr="00621D09">
        <w:rPr>
          <w:color w:val="0070C0"/>
          <w:lang w:val="en-US" w:eastAsia="zh-CN"/>
        </w:rPr>
        <w:t>un</w:t>
      </w:r>
      <w:r w:rsidRPr="00621D09">
        <w:rPr>
          <w:color w:val="0070C0"/>
          <w:lang w:val="en-US" w:eastAsia="zh-CN"/>
        </w:rPr>
        <w:t>licensed, fixed approach is best. We do not see the reason to have floating raster for unlicensed. We proposed the common design with some entry removed. That proposal would be some compromise.</w:t>
      </w:r>
    </w:p>
    <w:p w14:paraId="4A7B865C" w14:textId="4B2FABB4" w:rsidR="00482B96" w:rsidRPr="00621D09" w:rsidRDefault="00482B96">
      <w:pPr>
        <w:ind w:right="281"/>
        <w:rPr>
          <w:color w:val="0070C0"/>
          <w:lang w:val="en-US" w:eastAsia="zh-CN"/>
        </w:rPr>
      </w:pPr>
      <w:r w:rsidRPr="00621D09">
        <w:rPr>
          <w:color w:val="0070C0"/>
          <w:lang w:val="en-US" w:eastAsia="zh-CN"/>
        </w:rPr>
        <w:tab/>
        <w:t>CATT: the drawback is that the new SSB and coreset0</w:t>
      </w:r>
      <w:r w:rsidR="007544CA" w:rsidRPr="00621D09">
        <w:rPr>
          <w:color w:val="0070C0"/>
          <w:lang w:val="en-US" w:eastAsia="zh-CN"/>
        </w:rPr>
        <w:t xml:space="preserve"> offset</w:t>
      </w:r>
      <w:r w:rsidRPr="00621D09">
        <w:rPr>
          <w:color w:val="0070C0"/>
          <w:lang w:val="en-US" w:eastAsia="zh-CN"/>
        </w:rPr>
        <w:t xml:space="preserve"> are needed.</w:t>
      </w:r>
    </w:p>
    <w:p w14:paraId="2D35C44A" w14:textId="50088C5F" w:rsidR="00427D7B" w:rsidRPr="00621D09" w:rsidRDefault="00427D7B">
      <w:pPr>
        <w:ind w:right="281"/>
        <w:rPr>
          <w:color w:val="0070C0"/>
          <w:lang w:val="en-US" w:eastAsia="zh-CN"/>
        </w:rPr>
      </w:pPr>
      <w:r w:rsidRPr="00621D09">
        <w:rPr>
          <w:color w:val="0070C0"/>
          <w:lang w:val="en-US" w:eastAsia="zh-CN"/>
        </w:rPr>
        <w:lastRenderedPageBreak/>
        <w:t>Intel: the difference between 1C and 1D is ,,, in this meeting we propose to remove some entries to provide solution. We should choose the simple one.</w:t>
      </w:r>
    </w:p>
    <w:p w14:paraId="722410E8" w14:textId="1397D49B" w:rsidR="00313014" w:rsidRPr="00621D09" w:rsidRDefault="00427D7B">
      <w:pPr>
        <w:ind w:right="281"/>
        <w:rPr>
          <w:color w:val="0070C0"/>
          <w:lang w:val="en-US" w:eastAsia="zh-CN"/>
        </w:rPr>
      </w:pPr>
      <w:r w:rsidRPr="00621D09">
        <w:rPr>
          <w:color w:val="0070C0"/>
          <w:lang w:val="en-US" w:eastAsia="zh-CN"/>
        </w:rPr>
        <w:t>CATT: We can calculate the</w:t>
      </w:r>
      <w:r w:rsidR="00313014" w:rsidRPr="00621D09">
        <w:rPr>
          <w:color w:val="0070C0"/>
          <w:lang w:val="en-US" w:eastAsia="zh-CN"/>
        </w:rPr>
        <w:t xml:space="preserve"> sync entries and analyse whether the new coset 0 is needed.</w:t>
      </w:r>
      <w:r w:rsidR="00DC27EE" w:rsidRPr="00621D09">
        <w:rPr>
          <w:color w:val="0070C0"/>
          <w:lang w:val="en-US" w:eastAsia="zh-CN"/>
        </w:rPr>
        <w:t xml:space="preserve"> We do not see the need of floating channelization.</w:t>
      </w:r>
    </w:p>
    <w:p w14:paraId="551AB93C" w14:textId="6CA97FCD" w:rsidR="00427D7B" w:rsidRPr="00621D09" w:rsidRDefault="00427D7B">
      <w:pPr>
        <w:ind w:right="281"/>
        <w:rPr>
          <w:color w:val="0070C0"/>
          <w:lang w:val="en-US" w:eastAsia="zh-CN"/>
        </w:rPr>
      </w:pPr>
      <w:r w:rsidRPr="00621D09">
        <w:rPr>
          <w:color w:val="0070C0"/>
          <w:lang w:val="en-US" w:eastAsia="zh-CN"/>
        </w:rPr>
        <w:t>Sony: 1D is our preference.</w:t>
      </w:r>
    </w:p>
    <w:p w14:paraId="17297531" w14:textId="5A94D5CE" w:rsidR="00B415F2" w:rsidRPr="00621D09" w:rsidRDefault="00427D7B">
      <w:pPr>
        <w:ind w:right="281"/>
        <w:rPr>
          <w:color w:val="0070C0"/>
          <w:lang w:val="en-US" w:eastAsia="zh-CN"/>
        </w:rPr>
      </w:pPr>
      <w:r w:rsidRPr="00621D09">
        <w:rPr>
          <w:color w:val="0070C0"/>
          <w:lang w:val="en-US" w:eastAsia="zh-CN"/>
        </w:rPr>
        <w:t>Eric</w:t>
      </w:r>
      <w:r w:rsidR="00B415F2" w:rsidRPr="00621D09">
        <w:rPr>
          <w:color w:val="0070C0"/>
          <w:lang w:val="en-US" w:eastAsia="zh-CN"/>
        </w:rPr>
        <w:t>sson: for complexity, option 1D. For searching perspective the complexity of 1C over 1D is … We propose to further reduce the complexity.</w:t>
      </w:r>
    </w:p>
    <w:p w14:paraId="1ADB2CEF" w14:textId="14DB19D5" w:rsidR="00B415F2" w:rsidRPr="00621D09" w:rsidRDefault="00B415F2">
      <w:pPr>
        <w:ind w:right="281"/>
        <w:rPr>
          <w:color w:val="0070C0"/>
          <w:lang w:val="en-US" w:eastAsia="zh-CN"/>
        </w:rPr>
      </w:pPr>
      <w:r w:rsidRPr="00621D09">
        <w:rPr>
          <w:color w:val="0070C0"/>
          <w:lang w:val="en-US" w:eastAsia="zh-CN"/>
        </w:rPr>
        <w:t>LGE: support 1D.</w:t>
      </w:r>
    </w:p>
    <w:p w14:paraId="17EBB09F" w14:textId="77777777" w:rsidR="00664D48" w:rsidRPr="00621D09" w:rsidRDefault="00664D48">
      <w:pPr>
        <w:ind w:right="281"/>
        <w:rPr>
          <w:color w:val="0070C0"/>
          <w:lang w:val="en-US" w:eastAsia="zh-CN"/>
        </w:rPr>
      </w:pPr>
    </w:p>
    <w:p w14:paraId="4177A8A9" w14:textId="77777777" w:rsidR="003525E0" w:rsidRPr="00621D09" w:rsidRDefault="007A2793">
      <w:pPr>
        <w:pStyle w:val="Heading3"/>
        <w:ind w:right="281"/>
        <w:rPr>
          <w:sz w:val="24"/>
          <w:szCs w:val="16"/>
          <w:lang w:val="en-US"/>
        </w:rPr>
      </w:pPr>
      <w:r w:rsidRPr="00621D09">
        <w:rPr>
          <w:sz w:val="24"/>
          <w:szCs w:val="16"/>
          <w:lang w:val="en-US"/>
        </w:rPr>
        <w:t>Sub-topic 2-2: Channel raster grid</w:t>
      </w:r>
    </w:p>
    <w:p w14:paraId="268E3D54" w14:textId="77777777" w:rsidR="003525E0" w:rsidRPr="00621D09" w:rsidRDefault="007A2793">
      <w:pPr>
        <w:spacing w:after="120"/>
        <w:ind w:right="281"/>
        <w:jc w:val="both"/>
        <w:rPr>
          <w:i/>
          <w:color w:val="0070C0"/>
          <w:lang w:val="en-US" w:eastAsia="zh-CN"/>
        </w:rPr>
      </w:pPr>
      <w:r w:rsidRPr="00621D09">
        <w:rPr>
          <w:i/>
          <w:color w:val="0070C0"/>
          <w:lang w:val="en-US" w:eastAsia="zh-CN"/>
        </w:rPr>
        <w:t>Discussions in RAN4 #100e led to the following options and note in the approved WF (R4-2114988)</w:t>
      </w:r>
    </w:p>
    <w:p w14:paraId="39D38281" w14:textId="77777777" w:rsidR="003525E0" w:rsidRPr="00621D09" w:rsidRDefault="007A2793">
      <w:pPr>
        <w:spacing w:after="120"/>
        <w:ind w:right="281"/>
        <w:jc w:val="both"/>
        <w:rPr>
          <w:i/>
          <w:color w:val="0070C0"/>
          <w:lang w:val="en-US" w:eastAsia="zh-CN"/>
        </w:rPr>
      </w:pPr>
      <w:r w:rsidRPr="00621D09">
        <w:rPr>
          <w:rFonts w:eastAsia="Batang"/>
          <w:noProof/>
          <w:lang w:val="en-US" w:eastAsia="zh-CN"/>
        </w:rPr>
        <mc:AlternateContent>
          <mc:Choice Requires="wps">
            <w:drawing>
              <wp:inline distT="0" distB="0" distL="0" distR="0" wp14:anchorId="26FC4FD8" wp14:editId="388FCE16">
                <wp:extent cx="5943600" cy="2217420"/>
                <wp:effectExtent l="0" t="0" r="19050" b="1143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217761"/>
                        </a:xfrm>
                        <a:prstGeom prst="rect">
                          <a:avLst/>
                        </a:prstGeom>
                        <a:solidFill>
                          <a:srgbClr val="FFFFFF"/>
                        </a:solidFill>
                        <a:ln w="9525">
                          <a:solidFill>
                            <a:srgbClr val="000000"/>
                          </a:solidFill>
                          <a:miter lim="800000"/>
                        </a:ln>
                      </wps:spPr>
                      <wps:txbx>
                        <w:txbxContent>
                          <w:p w14:paraId="0333C48A" w14:textId="77777777" w:rsidR="000A1BFD" w:rsidRDefault="000A1BFD">
                            <w:pPr>
                              <w:numPr>
                                <w:ilvl w:val="0"/>
                                <w:numId w:val="12"/>
                              </w:numPr>
                              <w:spacing w:after="160" w:line="259" w:lineRule="auto"/>
                              <w:rPr>
                                <w:rFonts w:ascii="Calibri" w:eastAsia="Calibri" w:hAnsi="Calibri"/>
                                <w:lang w:val="en-US"/>
                              </w:rPr>
                            </w:pPr>
                            <w:bookmarkStart w:id="2" w:name="_Hlk86254249"/>
                            <w:r>
                              <w:rPr>
                                <w:rFonts w:ascii="Calibri" w:eastAsia="Calibri" w:hAnsi="Calibri"/>
                                <w:lang w:val="en-US"/>
                              </w:rPr>
                              <w:t>Option 1: 120 kHz (Ericsson, ZTE)</w:t>
                            </w:r>
                          </w:p>
                          <w:p w14:paraId="74079E72" w14:textId="77777777" w:rsidR="000A1BFD" w:rsidRDefault="000A1BFD">
                            <w:pPr>
                              <w:numPr>
                                <w:ilvl w:val="0"/>
                                <w:numId w:val="12"/>
                              </w:numPr>
                              <w:spacing w:after="160" w:line="259" w:lineRule="auto"/>
                              <w:rPr>
                                <w:rFonts w:ascii="Calibri" w:eastAsia="Calibri" w:hAnsi="Calibri"/>
                                <w:lang w:val="en-US"/>
                              </w:rPr>
                            </w:pPr>
                            <w:r>
                              <w:rPr>
                                <w:rFonts w:ascii="Calibri" w:eastAsia="Calibri" w:hAnsi="Calibri"/>
                                <w:lang w:val="en-US"/>
                              </w:rPr>
                              <w:t>Option 2: 960 kHz (Intel, Apple, Charter, LGE, CATT, OPPO, MTK, QCOM)</w:t>
                            </w:r>
                          </w:p>
                          <w:p w14:paraId="63568415" w14:textId="77777777" w:rsidR="000A1BFD" w:rsidRDefault="000A1BFD">
                            <w:pPr>
                              <w:numPr>
                                <w:ilvl w:val="0"/>
                                <w:numId w:val="12"/>
                              </w:numPr>
                              <w:spacing w:after="160" w:line="259" w:lineRule="auto"/>
                              <w:rPr>
                                <w:rFonts w:ascii="Calibri" w:eastAsia="Calibri" w:hAnsi="Calibri"/>
                                <w:lang w:val="en-US"/>
                              </w:rPr>
                            </w:pPr>
                            <w:r>
                              <w:rPr>
                                <w:rFonts w:ascii="Calibri" w:eastAsia="Calibri" w:hAnsi="Calibri"/>
                                <w:lang w:val="en-US"/>
                              </w:rPr>
                              <w:t>Other: More discussion is needed (CMCC, Huawei, vivo)</w:t>
                            </w:r>
                          </w:p>
                          <w:bookmarkEnd w:id="2"/>
                          <w:p w14:paraId="0916168A" w14:textId="77777777" w:rsidR="000A1BFD" w:rsidRDefault="000A1BFD">
                            <w:pPr>
                              <w:spacing w:after="160" w:line="259" w:lineRule="auto"/>
                              <w:rPr>
                                <w:rFonts w:ascii="Calibri" w:eastAsia="Calibri" w:hAnsi="Calibri"/>
                                <w:lang w:val="en-US"/>
                              </w:rPr>
                            </w:pPr>
                          </w:p>
                          <w:p w14:paraId="2F6B57BE" w14:textId="77777777" w:rsidR="000A1BFD" w:rsidRDefault="000A1BFD">
                            <w:pPr>
                              <w:spacing w:after="160" w:line="259" w:lineRule="auto"/>
                              <w:rPr>
                                <w:rFonts w:ascii="Calibri" w:eastAsia="Calibri" w:hAnsi="Calibri"/>
                                <w:lang w:val="en-US"/>
                              </w:rPr>
                            </w:pPr>
                            <w:r>
                              <w:rPr>
                                <w:rFonts w:ascii="Calibri" w:eastAsia="Calibri" w:hAnsi="Calibri"/>
                                <w:lang w:val="en-US"/>
                              </w:rPr>
                              <w:t xml:space="preserve">Based on the moderator’s understanding, this is nothing to do with the minimum SCS although they are the same numbers. </w:t>
                            </w:r>
                            <w:bookmarkStart w:id="3" w:name="_Hlk86254113"/>
                            <w:r>
                              <w:rPr>
                                <w:rFonts w:ascii="Calibri" w:eastAsia="Calibri" w:hAnsi="Calibri"/>
                                <w:lang w:val="en-US"/>
                              </w:rPr>
                              <w:t>The main idea is choosing channel raster entries (the difference between two raster entries) to be an integer multiple of 960 kHz (960 kHz = LCM[120 kHz, 480 kHz, 960 kHz]) so that all channel raster entries are on the same grid which enables single FFT implementation in case of CA operation. This approach is the same as 5 GHz NR-U where the channel raster entries were selected based on 60 kHz, i.e., 60 kHz = LCM[15 kHz, 30 kHz, 60 kHz].</w:t>
                            </w:r>
                            <w:bookmarkEnd w:id="3"/>
                          </w:p>
                          <w:p w14:paraId="4411E2EC" w14:textId="77777777" w:rsidR="000A1BFD" w:rsidRDefault="000A1BFD">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 w14:anchorId="26FC4FD8" id="Text Box 3" o:spid="_x0000_s1028" type="#_x0000_t202" style="width:468pt;height:17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">
                <v:textbox>
                  <w:txbxContent>
                    <w:p w14:paraId="0333C48A" w14:textId="77777777" w:rsidR="000A1BFD" w:rsidRDefault="000A1BFD">
                      <w:pPr>
                        <w:numPr>
                          <w:ilvl w:val="0"/>
                          <w:numId w:val="12"/>
                        </w:numPr>
                        <w:spacing w:after="160" w:line="259" w:lineRule="auto"/>
                        <w:rPr>
                          <w:rFonts w:ascii="Calibri" w:eastAsia="Calibri" w:hAnsi="Calibri"/>
                          <w:lang w:val="en-US"/>
                        </w:rPr>
                      </w:pPr>
                      <w:bookmarkStart w:id="4" w:name="_Hlk86254249"/>
                      <w:r>
                        <w:rPr>
                          <w:rFonts w:ascii="Calibri" w:eastAsia="Calibri" w:hAnsi="Calibri"/>
                          <w:lang w:val="en-US"/>
                        </w:rPr>
                        <w:t>Option 1: 120 kHz (Ericsson, ZTE)</w:t>
                      </w:r>
                    </w:p>
                    <w:p w14:paraId="74079E72" w14:textId="77777777" w:rsidR="000A1BFD" w:rsidRDefault="000A1BFD">
                      <w:pPr>
                        <w:numPr>
                          <w:ilvl w:val="0"/>
                          <w:numId w:val="12"/>
                        </w:numPr>
                        <w:spacing w:after="160" w:line="259" w:lineRule="auto"/>
                        <w:rPr>
                          <w:rFonts w:ascii="Calibri" w:eastAsia="Calibri" w:hAnsi="Calibri"/>
                          <w:lang w:val="en-US"/>
                        </w:rPr>
                      </w:pPr>
                      <w:r>
                        <w:rPr>
                          <w:rFonts w:ascii="Calibri" w:eastAsia="Calibri" w:hAnsi="Calibri"/>
                          <w:lang w:val="en-US"/>
                        </w:rPr>
                        <w:t>Option 2: 960 kHz (Intel, Apple, Charter, LGE, CATT, OPPO, MTK, QCOM)</w:t>
                      </w:r>
                    </w:p>
                    <w:p w14:paraId="63568415" w14:textId="77777777" w:rsidR="000A1BFD" w:rsidRDefault="000A1BFD">
                      <w:pPr>
                        <w:numPr>
                          <w:ilvl w:val="0"/>
                          <w:numId w:val="12"/>
                        </w:numPr>
                        <w:spacing w:after="160" w:line="259" w:lineRule="auto"/>
                        <w:rPr>
                          <w:rFonts w:ascii="Calibri" w:eastAsia="Calibri" w:hAnsi="Calibri"/>
                          <w:lang w:val="en-US"/>
                        </w:rPr>
                      </w:pPr>
                      <w:r>
                        <w:rPr>
                          <w:rFonts w:ascii="Calibri" w:eastAsia="Calibri" w:hAnsi="Calibri"/>
                          <w:lang w:val="en-US"/>
                        </w:rPr>
                        <w:t>Other: More discussion is needed (CMCC, Huawei, vivo)</w:t>
                      </w:r>
                    </w:p>
                    <w:bookmarkEnd w:id="4"/>
                    <w:p w14:paraId="0916168A" w14:textId="77777777" w:rsidR="000A1BFD" w:rsidRDefault="000A1BFD">
                      <w:pPr>
                        <w:spacing w:after="160" w:line="259" w:lineRule="auto"/>
                        <w:rPr>
                          <w:rFonts w:ascii="Calibri" w:eastAsia="Calibri" w:hAnsi="Calibri"/>
                          <w:lang w:val="en-US"/>
                        </w:rPr>
                      </w:pPr>
                    </w:p>
                    <w:p w14:paraId="2F6B57BE" w14:textId="77777777" w:rsidR="000A1BFD" w:rsidRDefault="000A1BFD">
                      <w:pPr>
                        <w:spacing w:after="160" w:line="259" w:lineRule="auto"/>
                        <w:rPr>
                          <w:rFonts w:ascii="Calibri" w:eastAsia="Calibri" w:hAnsi="Calibri"/>
                          <w:lang w:val="en-US"/>
                        </w:rPr>
                      </w:pPr>
                      <w:r>
                        <w:rPr>
                          <w:rFonts w:ascii="Calibri" w:eastAsia="Calibri" w:hAnsi="Calibri"/>
                          <w:lang w:val="en-US"/>
                        </w:rPr>
                        <w:t xml:space="preserve">Based on the moderator’s understanding, this is nothing to do with the minimum SCS although they are the same numbers. </w:t>
                      </w:r>
                      <w:bookmarkStart w:id="5" w:name="_Hlk86254113"/>
                      <w:r>
                        <w:rPr>
                          <w:rFonts w:ascii="Calibri" w:eastAsia="Calibri" w:hAnsi="Calibri"/>
                          <w:lang w:val="en-US"/>
                        </w:rPr>
                        <w:t>The main idea is choosing channel raster entries (the difference between two raster entries) to be an integer multiple of 960 kHz (960 kHz = LCM[120 kHz, 480 kHz, 960 kHz]) so that all channel raster entries are on the same grid which enables single FFT implementation in case of CA operation. This approach is the same as 5 GHz NR-U where the channel raster entries were selected based on 60 kHz, i.e., 60 kHz = LCM[15 kHz, 30 kHz, 60 kHz].</w:t>
                      </w:r>
                      <w:bookmarkEnd w:id="5"/>
                    </w:p>
                    <w:p w14:paraId="4411E2EC" w14:textId="77777777" w:rsidR="000A1BFD" w:rsidRDefault="000A1BFD">
                      <w:pPr>
                        <w:rPr>
                          <w:rFonts w:ascii="Calibri" w:eastAsia="Calibri" w:hAnsi="Calibri"/>
                        </w:rPr>
                      </w:pPr>
                    </w:p>
                  </w:txbxContent>
                </v:textbox>
                <w10:anchorlock/>
              </v:shape>
            </w:pict>
          </mc:Fallback>
        </mc:AlternateContent>
      </w:r>
    </w:p>
    <w:p w14:paraId="7D3B5BD6" w14:textId="77777777" w:rsidR="003525E0" w:rsidRPr="00621D09" w:rsidRDefault="007A2793">
      <w:pPr>
        <w:spacing w:before="240"/>
        <w:ind w:right="281"/>
        <w:jc w:val="both"/>
        <w:rPr>
          <w:b/>
          <w:color w:val="0070C0"/>
          <w:u w:val="single"/>
          <w:lang w:val="en-US" w:eastAsia="ko-KR"/>
        </w:rPr>
      </w:pPr>
      <w:r w:rsidRPr="00621D09">
        <w:rPr>
          <w:b/>
          <w:color w:val="0070C0"/>
          <w:u w:val="single"/>
          <w:lang w:val="en-US" w:eastAsia="ko-KR"/>
        </w:rPr>
        <w:t>Issue 2-2: Channel raster grid options</w:t>
      </w:r>
    </w:p>
    <w:p w14:paraId="693F145B"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textAlignment w:val="auto"/>
        <w:rPr>
          <w:rFonts w:eastAsia="SimSun"/>
          <w:color w:val="0070C0"/>
          <w:szCs w:val="24"/>
          <w:lang w:val="en-US" w:eastAsia="zh-CN"/>
        </w:rPr>
      </w:pPr>
      <w:r w:rsidRPr="00621D09">
        <w:rPr>
          <w:rFonts w:eastAsia="SimSun"/>
          <w:color w:val="0070C0"/>
          <w:szCs w:val="24"/>
          <w:lang w:val="en-US" w:eastAsia="zh-CN"/>
        </w:rPr>
        <w:t>Option 1: 120 kHz</w:t>
      </w:r>
    </w:p>
    <w:p w14:paraId="33FCCB63"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textAlignment w:val="auto"/>
        <w:rPr>
          <w:rFonts w:eastAsia="SimSun"/>
          <w:color w:val="0070C0"/>
          <w:szCs w:val="24"/>
          <w:lang w:val="en-US" w:eastAsia="zh-CN"/>
        </w:rPr>
      </w:pPr>
      <w:r w:rsidRPr="00621D09">
        <w:rPr>
          <w:rFonts w:eastAsia="SimSun"/>
          <w:color w:val="0070C0"/>
          <w:szCs w:val="24"/>
          <w:lang w:val="en-US" w:eastAsia="zh-CN"/>
        </w:rPr>
        <w:t>Option 2: 960 kHz</w:t>
      </w:r>
    </w:p>
    <w:p w14:paraId="04137720"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textAlignment w:val="auto"/>
        <w:rPr>
          <w:rFonts w:eastAsia="SimSun"/>
          <w:color w:val="0070C0"/>
          <w:szCs w:val="24"/>
          <w:lang w:val="en-US" w:eastAsia="zh-CN"/>
        </w:rPr>
      </w:pPr>
      <w:r w:rsidRPr="00621D09">
        <w:rPr>
          <w:color w:val="0070C0"/>
          <w:szCs w:val="24"/>
          <w:lang w:val="en-US" w:eastAsia="zh-CN"/>
        </w:rPr>
        <w:t>Option 3: Further inputs, especially ones from operators, are needed to decide if channel raster grid is based on 960kHz SCS (Apple)</w:t>
      </w:r>
    </w:p>
    <w:p w14:paraId="3722EE28" w14:textId="77777777" w:rsidR="00EE16B7" w:rsidRPr="00621D09" w:rsidRDefault="00EE16B7">
      <w:pPr>
        <w:spacing w:after="120"/>
        <w:ind w:right="281"/>
        <w:rPr>
          <w:color w:val="0070C0"/>
          <w:lang w:val="en-US" w:eastAsia="zh-CN"/>
        </w:rPr>
      </w:pPr>
    </w:p>
    <w:p w14:paraId="0EC94DC7" w14:textId="772DE7CF" w:rsidR="00664D48" w:rsidRPr="00621D09" w:rsidRDefault="00EE16B7">
      <w:pPr>
        <w:spacing w:after="120"/>
        <w:ind w:right="281"/>
        <w:rPr>
          <w:color w:val="0070C0"/>
          <w:lang w:val="en-US" w:eastAsia="zh-CN"/>
        </w:rPr>
      </w:pPr>
      <w:r w:rsidRPr="00621D09">
        <w:rPr>
          <w:color w:val="0070C0"/>
          <w:lang w:val="en-US" w:eastAsia="zh-CN"/>
        </w:rPr>
        <w:t>Intel: this issue is tied to the sub-topic 2-1 and should be discussed together.</w:t>
      </w:r>
    </w:p>
    <w:p w14:paraId="5217350B" w14:textId="74CD94E8" w:rsidR="00EE16B7" w:rsidRPr="00621D09" w:rsidRDefault="00EE16B7">
      <w:pPr>
        <w:spacing w:after="120"/>
        <w:ind w:right="281"/>
        <w:rPr>
          <w:color w:val="0070C0"/>
          <w:lang w:val="en-US" w:eastAsia="zh-CN"/>
        </w:rPr>
      </w:pPr>
      <w:r w:rsidRPr="00621D09">
        <w:rPr>
          <w:color w:val="0070C0"/>
          <w:lang w:val="en-US" w:eastAsia="zh-CN"/>
        </w:rPr>
        <w:lastRenderedPageBreak/>
        <w:t>Ericsson: ARFCN is nothing to do with searching complexity. UE is told to do the search.</w:t>
      </w:r>
    </w:p>
    <w:p w14:paraId="68D95659" w14:textId="719D70E6" w:rsidR="00551E45" w:rsidRPr="00621D09" w:rsidRDefault="00551E45">
      <w:pPr>
        <w:spacing w:after="120"/>
        <w:ind w:right="281"/>
        <w:rPr>
          <w:color w:val="0070C0"/>
          <w:lang w:val="en-US" w:eastAsia="zh-CN"/>
        </w:rPr>
      </w:pPr>
      <w:r w:rsidRPr="00621D09">
        <w:rPr>
          <w:color w:val="0070C0"/>
          <w:lang w:val="en-US" w:eastAsia="zh-CN"/>
        </w:rPr>
        <w:t>Apple: In the mixed deployment, 120KHz based raster may not be enough.</w:t>
      </w:r>
    </w:p>
    <w:p w14:paraId="400118FF" w14:textId="58A8C924" w:rsidR="00551E45" w:rsidRPr="00621D09" w:rsidRDefault="00551E45">
      <w:pPr>
        <w:spacing w:after="120"/>
        <w:ind w:right="281"/>
        <w:rPr>
          <w:color w:val="0070C0"/>
          <w:lang w:val="en-US" w:eastAsia="zh-CN"/>
        </w:rPr>
      </w:pPr>
      <w:r w:rsidRPr="00621D09">
        <w:rPr>
          <w:color w:val="0070C0"/>
          <w:lang w:val="en-US" w:eastAsia="zh-CN"/>
        </w:rPr>
        <w:t>Nokia: single FFT is difficult to be used if we do not put gap properly.</w:t>
      </w:r>
    </w:p>
    <w:p w14:paraId="3C26A0DC" w14:textId="77777777" w:rsidR="00551E45" w:rsidRPr="00621D09" w:rsidRDefault="00551E45">
      <w:pPr>
        <w:spacing w:after="120"/>
        <w:ind w:right="281"/>
        <w:rPr>
          <w:color w:val="0070C0"/>
          <w:lang w:val="en-US" w:eastAsia="zh-CN"/>
        </w:rPr>
      </w:pPr>
    </w:p>
    <w:p w14:paraId="641E8C7A" w14:textId="77777777" w:rsidR="003525E0" w:rsidRPr="00621D09" w:rsidRDefault="007A2793">
      <w:pPr>
        <w:pStyle w:val="Heading3"/>
        <w:ind w:right="281"/>
        <w:rPr>
          <w:sz w:val="24"/>
          <w:szCs w:val="16"/>
          <w:lang w:val="en-US"/>
        </w:rPr>
      </w:pPr>
      <w:r w:rsidRPr="00621D09">
        <w:rPr>
          <w:sz w:val="24"/>
          <w:szCs w:val="16"/>
          <w:lang w:val="en-US"/>
        </w:rPr>
        <w:t>Sub-topic 2-3: Intermediate channel bandwidth</w:t>
      </w:r>
    </w:p>
    <w:p w14:paraId="03001C22" w14:textId="77777777" w:rsidR="003525E0" w:rsidRPr="00621D09" w:rsidRDefault="007A2793">
      <w:pPr>
        <w:jc w:val="both"/>
        <w:rPr>
          <w:i/>
          <w:color w:val="0070C0"/>
          <w:lang w:val="en-US" w:eastAsia="zh-CN"/>
        </w:rPr>
      </w:pPr>
      <w:r w:rsidRPr="00621D09">
        <w:rPr>
          <w:i/>
          <w:color w:val="0070C0"/>
          <w:lang w:val="en-US" w:eastAsia="zh-CN"/>
        </w:rPr>
        <w:t>The following agreement was captured in RAN4 #100e:</w:t>
      </w:r>
    </w:p>
    <w:p w14:paraId="364408D6" w14:textId="77777777" w:rsidR="003525E0" w:rsidRPr="00621D09" w:rsidRDefault="007A2793">
      <w:pPr>
        <w:jc w:val="both"/>
        <w:rPr>
          <w:i/>
          <w:color w:val="0070C0"/>
          <w:lang w:val="en-US" w:eastAsia="zh-CN"/>
        </w:rPr>
      </w:pPr>
      <w:r w:rsidRPr="00621D09">
        <w:rPr>
          <w:rFonts w:eastAsia="Batang"/>
          <w:noProof/>
          <w:lang w:val="en-US" w:eastAsia="zh-CN"/>
        </w:rPr>
        <mc:AlternateContent>
          <mc:Choice Requires="wps">
            <w:drawing>
              <wp:inline distT="0" distB="0" distL="0" distR="0" wp14:anchorId="7FE1F9CE" wp14:editId="1B394F8C">
                <wp:extent cx="5943600" cy="1367155"/>
                <wp:effectExtent l="0" t="0" r="19050" b="2349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367625"/>
                        </a:xfrm>
                        <a:prstGeom prst="rect">
                          <a:avLst/>
                        </a:prstGeom>
                        <a:solidFill>
                          <a:srgbClr val="FFFFFF"/>
                        </a:solidFill>
                        <a:ln w="9525">
                          <a:solidFill>
                            <a:srgbClr val="000000"/>
                          </a:solidFill>
                          <a:miter lim="800000"/>
                        </a:ln>
                      </wps:spPr>
                      <wps:txbx>
                        <w:txbxContent>
                          <w:p w14:paraId="22F84925" w14:textId="77777777" w:rsidR="000A1BFD" w:rsidRDefault="000A1BFD">
                            <w:pPr>
                              <w:rPr>
                                <w:rFonts w:ascii="Calibri" w:eastAsia="Calibri" w:hAnsi="Calibri"/>
                                <w:b/>
                              </w:rPr>
                            </w:pPr>
                            <w:r>
                              <w:rPr>
                                <w:rFonts w:ascii="Calibri" w:eastAsia="Calibri" w:hAnsi="Calibri"/>
                                <w:b/>
                              </w:rPr>
                              <w:t xml:space="preserve">Agreement: </w:t>
                            </w:r>
                            <w:r>
                              <w:rPr>
                                <w:rFonts w:ascii="Calibri" w:eastAsia="Calibri" w:hAnsi="Calibri"/>
                              </w:rPr>
                              <w:t>For intermediate CBWs between min and max CBWs,</w:t>
                            </w:r>
                          </w:p>
                          <w:p w14:paraId="2A1AC3EB" w14:textId="77777777" w:rsidR="000A1BFD" w:rsidRDefault="000A1BFD">
                            <w:pPr>
                              <w:numPr>
                                <w:ilvl w:val="0"/>
                                <w:numId w:val="13"/>
                              </w:numPr>
                              <w:spacing w:after="160" w:line="259" w:lineRule="auto"/>
                              <w:rPr>
                                <w:rFonts w:ascii="Calibri" w:eastAsia="Calibri" w:hAnsi="Calibri"/>
                              </w:rPr>
                            </w:pPr>
                            <w:r>
                              <w:rPr>
                                <w:rFonts w:ascii="Calibri" w:eastAsia="Calibri" w:hAnsi="Calibri"/>
                              </w:rPr>
                              <w:t>Integer multiples of the min CBW for each SCS</w:t>
                            </w:r>
                          </w:p>
                          <w:p w14:paraId="5FDAE00B" w14:textId="77777777" w:rsidR="000A1BFD" w:rsidRPr="00AD7128" w:rsidRDefault="000A1BFD">
                            <w:pPr>
                              <w:numPr>
                                <w:ilvl w:val="1"/>
                                <w:numId w:val="13"/>
                              </w:numPr>
                              <w:spacing w:after="160" w:line="259" w:lineRule="auto"/>
                              <w:rPr>
                                <w:rFonts w:ascii="Calibri" w:eastAsia="Calibri" w:hAnsi="Calibri"/>
                              </w:rPr>
                            </w:pPr>
                            <w:r w:rsidRPr="00AD7128">
                              <w:rPr>
                                <w:rFonts w:ascii="Calibri" w:eastAsia="Calibri" w:hAnsi="Calibri"/>
                              </w:rPr>
                              <w:t xml:space="preserve">120 kHz: </w:t>
                            </w:r>
                            <w:r w:rsidRPr="00AD7128">
                              <w:rPr>
                                <w:rFonts w:ascii="Calibri" w:eastAsia="Calibri" w:hAnsi="Calibri"/>
                                <w:color w:val="808080"/>
                              </w:rPr>
                              <w:t>100 MHz (min)</w:t>
                            </w:r>
                            <w:r w:rsidRPr="00AD7128">
                              <w:rPr>
                                <w:rFonts w:ascii="Calibri" w:eastAsia="Calibri" w:hAnsi="Calibri"/>
                              </w:rPr>
                              <w:t xml:space="preserve">, </w:t>
                            </w:r>
                            <w:r w:rsidRPr="00AD7128">
                              <w:rPr>
                                <w:rFonts w:ascii="Calibri" w:eastAsia="Calibri" w:hAnsi="Calibri"/>
                                <w:color w:val="808080"/>
                              </w:rPr>
                              <w:t>400 MHz (max)</w:t>
                            </w:r>
                          </w:p>
                          <w:p w14:paraId="6AD1DF62" w14:textId="77777777" w:rsidR="000A1BFD" w:rsidRPr="00AD7128" w:rsidRDefault="000A1BFD">
                            <w:pPr>
                              <w:numPr>
                                <w:ilvl w:val="1"/>
                                <w:numId w:val="13"/>
                              </w:numPr>
                              <w:spacing w:after="160" w:line="259" w:lineRule="auto"/>
                              <w:rPr>
                                <w:rFonts w:ascii="Calibri" w:eastAsia="Calibri" w:hAnsi="Calibri"/>
                              </w:rPr>
                            </w:pPr>
                            <w:r w:rsidRPr="00AD7128">
                              <w:rPr>
                                <w:rFonts w:ascii="Calibri" w:eastAsia="Calibri" w:hAnsi="Calibri"/>
                              </w:rPr>
                              <w:t xml:space="preserve">480 kHz: </w:t>
                            </w:r>
                            <w:r w:rsidRPr="00AD7128">
                              <w:rPr>
                                <w:rFonts w:ascii="Calibri" w:eastAsia="Calibri" w:hAnsi="Calibri"/>
                                <w:color w:val="808080"/>
                              </w:rPr>
                              <w:t>400 MHz (min),</w:t>
                            </w:r>
                            <w:r w:rsidRPr="00AD7128">
                              <w:rPr>
                                <w:rFonts w:ascii="Calibri" w:eastAsia="Calibri" w:hAnsi="Calibri"/>
                              </w:rPr>
                              <w:t xml:space="preserve"> </w:t>
                            </w:r>
                            <w:r w:rsidRPr="00AD7128">
                              <w:rPr>
                                <w:rFonts w:ascii="Calibri" w:eastAsia="Calibri" w:hAnsi="Calibri"/>
                                <w:b/>
                                <w:bCs/>
                              </w:rPr>
                              <w:t xml:space="preserve">800 MHz, </w:t>
                            </w:r>
                            <w:r w:rsidRPr="00AD7128">
                              <w:rPr>
                                <w:rFonts w:ascii="Calibri" w:eastAsia="Calibri" w:hAnsi="Calibri"/>
                                <w:color w:val="808080"/>
                              </w:rPr>
                              <w:t>1600 MHz (max)</w:t>
                            </w:r>
                          </w:p>
                          <w:p w14:paraId="1073A731" w14:textId="77777777" w:rsidR="000A1BFD" w:rsidRPr="00AD7128" w:rsidRDefault="000A1BFD">
                            <w:pPr>
                              <w:numPr>
                                <w:ilvl w:val="1"/>
                                <w:numId w:val="13"/>
                              </w:numPr>
                              <w:spacing w:after="160" w:line="259" w:lineRule="auto"/>
                              <w:rPr>
                                <w:rFonts w:ascii="Calibri" w:eastAsia="Calibri" w:hAnsi="Calibri"/>
                              </w:rPr>
                            </w:pPr>
                            <w:r w:rsidRPr="00AD7128">
                              <w:rPr>
                                <w:rFonts w:ascii="Calibri" w:eastAsia="Calibri" w:hAnsi="Calibri"/>
                              </w:rPr>
                              <w:t xml:space="preserve">960 kHz: </w:t>
                            </w:r>
                            <w:r w:rsidRPr="00AD7128">
                              <w:rPr>
                                <w:rFonts w:ascii="Calibri" w:eastAsia="Calibri" w:hAnsi="Calibri"/>
                                <w:color w:val="808080"/>
                              </w:rPr>
                              <w:t>400 MHz (min),</w:t>
                            </w:r>
                            <w:r w:rsidRPr="00AD7128">
                              <w:rPr>
                                <w:rFonts w:ascii="Calibri" w:eastAsia="Calibri" w:hAnsi="Calibri"/>
                              </w:rPr>
                              <w:t xml:space="preserve"> </w:t>
                            </w:r>
                            <w:r w:rsidRPr="00AD7128">
                              <w:rPr>
                                <w:rFonts w:ascii="Calibri" w:eastAsia="Calibri" w:hAnsi="Calibri"/>
                                <w:b/>
                                <w:bCs/>
                              </w:rPr>
                              <w:t>800 MHz, 1600 MHz,</w:t>
                            </w:r>
                            <w:r w:rsidRPr="00AD7128">
                              <w:rPr>
                                <w:rFonts w:ascii="Calibri" w:eastAsia="Calibri" w:hAnsi="Calibri"/>
                              </w:rPr>
                              <w:t xml:space="preserve"> </w:t>
                            </w:r>
                            <w:r w:rsidRPr="00AD7128">
                              <w:rPr>
                                <w:rFonts w:ascii="Calibri" w:eastAsia="Calibri" w:hAnsi="Calibri"/>
                                <w:color w:val="808080"/>
                              </w:rPr>
                              <w:t>2000 MHz (max)</w:t>
                            </w:r>
                            <w:r w:rsidRPr="00AD7128">
                              <w:rPr>
                                <w:rFonts w:ascii="Calibri" w:eastAsia="Calibri" w:hAnsi="Calibri"/>
                              </w:rPr>
                              <w:t xml:space="preserve"> </w:t>
                            </w:r>
                          </w:p>
                          <w:p w14:paraId="3FE1CE8E" w14:textId="77777777" w:rsidR="000A1BFD" w:rsidRPr="00AD7128" w:rsidRDefault="000A1BFD">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 w14:anchorId="7FE1F9CE" id="_x0000_s1029" type="#_x0000_t202" style="width:468pt;height:10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">
                <v:textbox>
                  <w:txbxContent>
                    <w:p w14:paraId="22F84925" w14:textId="77777777" w:rsidR="000A1BFD" w:rsidRDefault="000A1BFD">
                      <w:pPr>
                        <w:rPr>
                          <w:rFonts w:ascii="Calibri" w:eastAsia="Calibri" w:hAnsi="Calibri"/>
                          <w:b/>
                        </w:rPr>
                      </w:pPr>
                      <w:r>
                        <w:rPr>
                          <w:rFonts w:ascii="Calibri" w:eastAsia="Calibri" w:hAnsi="Calibri"/>
                          <w:b/>
                        </w:rPr>
                        <w:t xml:space="preserve">Agreement: </w:t>
                      </w:r>
                      <w:r>
                        <w:rPr>
                          <w:rFonts w:ascii="Calibri" w:eastAsia="Calibri" w:hAnsi="Calibri"/>
                        </w:rPr>
                        <w:t>For intermediate CBWs between min and max CBWs,</w:t>
                      </w:r>
                    </w:p>
                    <w:p w14:paraId="2A1AC3EB" w14:textId="77777777" w:rsidR="000A1BFD" w:rsidRDefault="000A1BFD">
                      <w:pPr>
                        <w:numPr>
                          <w:ilvl w:val="0"/>
                          <w:numId w:val="13"/>
                        </w:numPr>
                        <w:spacing w:after="160" w:line="259" w:lineRule="auto"/>
                        <w:rPr>
                          <w:rFonts w:ascii="Calibri" w:eastAsia="Calibri" w:hAnsi="Calibri"/>
                        </w:rPr>
                      </w:pPr>
                      <w:r>
                        <w:rPr>
                          <w:rFonts w:ascii="Calibri" w:eastAsia="Calibri" w:hAnsi="Calibri"/>
                        </w:rPr>
                        <w:t>Integer multiples of the min CBW for each SCS</w:t>
                      </w:r>
                    </w:p>
                    <w:p w14:paraId="5FDAE00B" w14:textId="77777777" w:rsidR="000A1BFD" w:rsidRPr="00AD7128" w:rsidRDefault="000A1BFD">
                      <w:pPr>
                        <w:numPr>
                          <w:ilvl w:val="1"/>
                          <w:numId w:val="13"/>
                        </w:numPr>
                        <w:spacing w:after="160" w:line="259" w:lineRule="auto"/>
                        <w:rPr>
                          <w:rFonts w:ascii="Calibri" w:eastAsia="Calibri" w:hAnsi="Calibri"/>
                        </w:rPr>
                      </w:pPr>
                      <w:r w:rsidRPr="00AD7128">
                        <w:rPr>
                          <w:rFonts w:ascii="Calibri" w:eastAsia="Calibri" w:hAnsi="Calibri"/>
                        </w:rPr>
                        <w:t xml:space="preserve">120 kHz: </w:t>
                      </w:r>
                      <w:r w:rsidRPr="00AD7128">
                        <w:rPr>
                          <w:rFonts w:ascii="Calibri" w:eastAsia="Calibri" w:hAnsi="Calibri"/>
                          <w:color w:val="808080"/>
                        </w:rPr>
                        <w:t>100 MHz (min)</w:t>
                      </w:r>
                      <w:r w:rsidRPr="00AD7128">
                        <w:rPr>
                          <w:rFonts w:ascii="Calibri" w:eastAsia="Calibri" w:hAnsi="Calibri"/>
                        </w:rPr>
                        <w:t xml:space="preserve">, </w:t>
                      </w:r>
                      <w:r w:rsidRPr="00AD7128">
                        <w:rPr>
                          <w:rFonts w:ascii="Calibri" w:eastAsia="Calibri" w:hAnsi="Calibri"/>
                          <w:color w:val="808080"/>
                        </w:rPr>
                        <w:t>400 MHz (max)</w:t>
                      </w:r>
                    </w:p>
                    <w:p w14:paraId="6AD1DF62" w14:textId="77777777" w:rsidR="000A1BFD" w:rsidRPr="00AD7128" w:rsidRDefault="000A1BFD">
                      <w:pPr>
                        <w:numPr>
                          <w:ilvl w:val="1"/>
                          <w:numId w:val="13"/>
                        </w:numPr>
                        <w:spacing w:after="160" w:line="259" w:lineRule="auto"/>
                        <w:rPr>
                          <w:rFonts w:ascii="Calibri" w:eastAsia="Calibri" w:hAnsi="Calibri"/>
                        </w:rPr>
                      </w:pPr>
                      <w:r w:rsidRPr="00AD7128">
                        <w:rPr>
                          <w:rFonts w:ascii="Calibri" w:eastAsia="Calibri" w:hAnsi="Calibri"/>
                        </w:rPr>
                        <w:t xml:space="preserve">480 kHz: </w:t>
                      </w:r>
                      <w:r w:rsidRPr="00AD7128">
                        <w:rPr>
                          <w:rFonts w:ascii="Calibri" w:eastAsia="Calibri" w:hAnsi="Calibri"/>
                          <w:color w:val="808080"/>
                        </w:rPr>
                        <w:t>400 MHz (min),</w:t>
                      </w:r>
                      <w:r w:rsidRPr="00AD7128">
                        <w:rPr>
                          <w:rFonts w:ascii="Calibri" w:eastAsia="Calibri" w:hAnsi="Calibri"/>
                        </w:rPr>
                        <w:t xml:space="preserve"> </w:t>
                      </w:r>
                      <w:r w:rsidRPr="00AD7128">
                        <w:rPr>
                          <w:rFonts w:ascii="Calibri" w:eastAsia="Calibri" w:hAnsi="Calibri"/>
                          <w:b/>
                          <w:bCs/>
                        </w:rPr>
                        <w:t xml:space="preserve">800 MHz, </w:t>
                      </w:r>
                      <w:r w:rsidRPr="00AD7128">
                        <w:rPr>
                          <w:rFonts w:ascii="Calibri" w:eastAsia="Calibri" w:hAnsi="Calibri"/>
                          <w:color w:val="808080"/>
                        </w:rPr>
                        <w:t>1600 MHz (max)</w:t>
                      </w:r>
                    </w:p>
                    <w:p w14:paraId="1073A731" w14:textId="77777777" w:rsidR="000A1BFD" w:rsidRPr="00AD7128" w:rsidRDefault="000A1BFD">
                      <w:pPr>
                        <w:numPr>
                          <w:ilvl w:val="1"/>
                          <w:numId w:val="13"/>
                        </w:numPr>
                        <w:spacing w:after="160" w:line="259" w:lineRule="auto"/>
                        <w:rPr>
                          <w:rFonts w:ascii="Calibri" w:eastAsia="Calibri" w:hAnsi="Calibri"/>
                        </w:rPr>
                      </w:pPr>
                      <w:r w:rsidRPr="00AD7128">
                        <w:rPr>
                          <w:rFonts w:ascii="Calibri" w:eastAsia="Calibri" w:hAnsi="Calibri"/>
                        </w:rPr>
                        <w:t xml:space="preserve">960 kHz: </w:t>
                      </w:r>
                      <w:r w:rsidRPr="00AD7128">
                        <w:rPr>
                          <w:rFonts w:ascii="Calibri" w:eastAsia="Calibri" w:hAnsi="Calibri"/>
                          <w:color w:val="808080"/>
                        </w:rPr>
                        <w:t>400 MHz (min),</w:t>
                      </w:r>
                      <w:r w:rsidRPr="00AD7128">
                        <w:rPr>
                          <w:rFonts w:ascii="Calibri" w:eastAsia="Calibri" w:hAnsi="Calibri"/>
                        </w:rPr>
                        <w:t xml:space="preserve"> </w:t>
                      </w:r>
                      <w:r w:rsidRPr="00AD7128">
                        <w:rPr>
                          <w:rFonts w:ascii="Calibri" w:eastAsia="Calibri" w:hAnsi="Calibri"/>
                          <w:b/>
                          <w:bCs/>
                        </w:rPr>
                        <w:t>800 MHz, 1600 MHz,</w:t>
                      </w:r>
                      <w:r w:rsidRPr="00AD7128">
                        <w:rPr>
                          <w:rFonts w:ascii="Calibri" w:eastAsia="Calibri" w:hAnsi="Calibri"/>
                        </w:rPr>
                        <w:t xml:space="preserve"> </w:t>
                      </w:r>
                      <w:r w:rsidRPr="00AD7128">
                        <w:rPr>
                          <w:rFonts w:ascii="Calibri" w:eastAsia="Calibri" w:hAnsi="Calibri"/>
                          <w:color w:val="808080"/>
                        </w:rPr>
                        <w:t>2000 MHz (max)</w:t>
                      </w:r>
                      <w:r w:rsidRPr="00AD7128">
                        <w:rPr>
                          <w:rFonts w:ascii="Calibri" w:eastAsia="Calibri" w:hAnsi="Calibri"/>
                        </w:rPr>
                        <w:t xml:space="preserve"> </w:t>
                      </w:r>
                    </w:p>
                    <w:p w14:paraId="3FE1CE8E" w14:textId="77777777" w:rsidR="000A1BFD" w:rsidRPr="00AD7128" w:rsidRDefault="000A1BFD">
                      <w:pPr>
                        <w:rPr>
                          <w:rFonts w:ascii="Calibri" w:eastAsia="Calibri" w:hAnsi="Calibri"/>
                        </w:rPr>
                      </w:pPr>
                    </w:p>
                  </w:txbxContent>
                </v:textbox>
                <w10:anchorlock/>
              </v:shape>
            </w:pict>
          </mc:Fallback>
        </mc:AlternateContent>
      </w:r>
    </w:p>
    <w:p w14:paraId="54BDE990" w14:textId="77777777" w:rsidR="003525E0" w:rsidRPr="00621D09" w:rsidRDefault="007A2793">
      <w:pPr>
        <w:rPr>
          <w:i/>
          <w:color w:val="0070C0"/>
          <w:lang w:val="en-US" w:eastAsia="zh-CN"/>
        </w:rPr>
      </w:pPr>
      <w:r w:rsidRPr="00621D09">
        <w:rPr>
          <w:i/>
          <w:color w:val="0070C0"/>
          <w:lang w:val="en-US" w:eastAsia="zh-CN"/>
        </w:rPr>
        <w:t xml:space="preserve">The need to support the following channel bandwidths is FFS:  </w:t>
      </w:r>
    </w:p>
    <w:p w14:paraId="14B61A33" w14:textId="77777777" w:rsidR="003525E0" w:rsidRPr="00621D09" w:rsidRDefault="007A2793">
      <w:pPr>
        <w:rPr>
          <w:i/>
          <w:color w:val="0070C0"/>
          <w:lang w:val="en-US" w:eastAsia="zh-CN"/>
        </w:rPr>
      </w:pPr>
      <w:r w:rsidRPr="00621D09">
        <w:rPr>
          <w:rFonts w:eastAsia="Batang"/>
          <w:noProof/>
          <w:lang w:val="en-US" w:eastAsia="zh-CN"/>
        </w:rPr>
        <mc:AlternateContent>
          <mc:Choice Requires="wps">
            <w:drawing>
              <wp:inline distT="0" distB="0" distL="0" distR="0" wp14:anchorId="00AD5D25" wp14:editId="15DAF929">
                <wp:extent cx="5943600" cy="667385"/>
                <wp:effectExtent l="0" t="0" r="19050" b="1841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67909"/>
                        </a:xfrm>
                        <a:prstGeom prst="rect">
                          <a:avLst/>
                        </a:prstGeom>
                        <a:solidFill>
                          <a:srgbClr val="FFFFFF"/>
                        </a:solidFill>
                        <a:ln w="9525">
                          <a:solidFill>
                            <a:srgbClr val="000000"/>
                          </a:solidFill>
                          <a:miter lim="800000"/>
                        </a:ln>
                      </wps:spPr>
                      <wps:txbx>
                        <w:txbxContent>
                          <w:p w14:paraId="4FDC866C" w14:textId="77777777" w:rsidR="000A1BFD" w:rsidRDefault="000A1BFD">
                            <w:pPr>
                              <w:numPr>
                                <w:ilvl w:val="0"/>
                                <w:numId w:val="13"/>
                              </w:numPr>
                              <w:spacing w:after="160" w:line="259" w:lineRule="auto"/>
                              <w:rPr>
                                <w:rFonts w:ascii="Calibri" w:eastAsia="Calibri" w:hAnsi="Calibri"/>
                              </w:rPr>
                            </w:pPr>
                            <w:r>
                              <w:rPr>
                                <w:rFonts w:ascii="Calibri" w:eastAsia="Calibri" w:hAnsi="Calibri"/>
                              </w:rPr>
                              <w:t>FFS whether 1200MHz CBW is needed for 480kHz SCS and 960kHz SCS</w:t>
                            </w:r>
                          </w:p>
                          <w:p w14:paraId="5A1DB739" w14:textId="77777777" w:rsidR="000A1BFD" w:rsidRDefault="000A1BFD">
                            <w:pPr>
                              <w:numPr>
                                <w:ilvl w:val="0"/>
                                <w:numId w:val="13"/>
                              </w:numPr>
                              <w:spacing w:after="160" w:line="259" w:lineRule="auto"/>
                              <w:rPr>
                                <w:rFonts w:ascii="Calibri" w:eastAsia="Calibri" w:hAnsi="Calibri"/>
                              </w:rPr>
                            </w:pPr>
                            <w:r>
                              <w:rPr>
                                <w:rFonts w:ascii="Calibri" w:eastAsia="Calibri" w:hAnsi="Calibri"/>
                              </w:rPr>
                              <w:t>FFS whether 200MHz CBW is needed for 120kHz SCS</w:t>
                            </w:r>
                          </w:p>
                        </w:txbxContent>
                      </wps:txbx>
                      <wps:bodyPr rot="0" vert="horz" wrap="square" lIns="91440" tIns="45720" rIns="91440" bIns="45720" anchor="t" anchorCtr="0">
                        <a:noAutofit/>
                      </wps:bodyPr>
                    </wps:wsp>
                  </a:graphicData>
                </a:graphic>
              </wp:inline>
            </w:drawing>
          </mc:Choice>
          <mc:Fallback>
            <w:pict>
              <v:shape w14:anchorId="00AD5D25" id="_x0000_s1030" type="#_x0000_t202" style="width:468pt;height:5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">
                <v:textbox>
                  <w:txbxContent>
                    <w:p w14:paraId="4FDC866C" w14:textId="77777777" w:rsidR="000A1BFD" w:rsidRDefault="000A1BFD">
                      <w:pPr>
                        <w:numPr>
                          <w:ilvl w:val="0"/>
                          <w:numId w:val="13"/>
                        </w:numPr>
                        <w:spacing w:after="160" w:line="259" w:lineRule="auto"/>
                        <w:rPr>
                          <w:rFonts w:ascii="Calibri" w:eastAsia="Calibri" w:hAnsi="Calibri"/>
                        </w:rPr>
                      </w:pPr>
                      <w:r>
                        <w:rPr>
                          <w:rFonts w:ascii="Calibri" w:eastAsia="Calibri" w:hAnsi="Calibri"/>
                        </w:rPr>
                        <w:t>FFS whether 1200MHz CBW is needed for 480kHz SCS and 960kHz SCS</w:t>
                      </w:r>
                    </w:p>
                    <w:p w14:paraId="5A1DB739" w14:textId="77777777" w:rsidR="000A1BFD" w:rsidRDefault="000A1BFD">
                      <w:pPr>
                        <w:numPr>
                          <w:ilvl w:val="0"/>
                          <w:numId w:val="13"/>
                        </w:numPr>
                        <w:spacing w:after="160" w:line="259" w:lineRule="auto"/>
                        <w:rPr>
                          <w:rFonts w:ascii="Calibri" w:eastAsia="Calibri" w:hAnsi="Calibri"/>
                        </w:rPr>
                      </w:pPr>
                      <w:r>
                        <w:rPr>
                          <w:rFonts w:ascii="Calibri" w:eastAsia="Calibri" w:hAnsi="Calibri"/>
                        </w:rPr>
                        <w:t>FFS whether 200MHz CBW is needed for 120kHz SCS</w:t>
                      </w:r>
                    </w:p>
                  </w:txbxContent>
                </v:textbox>
                <w10:anchorlock/>
              </v:shape>
            </w:pict>
          </mc:Fallback>
        </mc:AlternateContent>
      </w:r>
    </w:p>
    <w:p w14:paraId="410AE551" w14:textId="77777777" w:rsidR="003525E0" w:rsidRPr="00621D09" w:rsidRDefault="007A2793">
      <w:pPr>
        <w:spacing w:before="240"/>
        <w:ind w:right="281"/>
        <w:jc w:val="both"/>
        <w:rPr>
          <w:b/>
          <w:color w:val="0070C0"/>
          <w:u w:val="single"/>
          <w:lang w:val="en-US" w:eastAsia="ko-KR"/>
        </w:rPr>
      </w:pPr>
      <w:r w:rsidRPr="00621D09">
        <w:rPr>
          <w:b/>
          <w:color w:val="0070C0"/>
          <w:u w:val="single"/>
          <w:lang w:val="en-US" w:eastAsia="ko-KR"/>
        </w:rPr>
        <w:t>Issue 2-3a: Is a 1200 MHz CBW needed for 480 and 960 kHz SCS, and is a 200 MHz CBW needed for 120 kHz SCS</w:t>
      </w:r>
    </w:p>
    <w:p w14:paraId="5A0C2592"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1: For intermediate CBW, 200MHz is supported and 1200 MHz is not supported in R17. Request can be proposed in future release if there’s a need in the market. (CATT)</w:t>
      </w:r>
    </w:p>
    <w:p w14:paraId="1F0A4761"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2: Channel bandwidth of 200 MHz can be supported for 120 kHz, and 1200 MHz for 480/960 kHz can be removed. (vivo)</w:t>
      </w:r>
    </w:p>
    <w:p w14:paraId="686118F2"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3: Do not specify 200 and 1200 MHz intermediate channel bandwidths (Nokia)</w:t>
      </w:r>
    </w:p>
    <w:p w14:paraId="7006EB68"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4: For 120 SCS CCBWs, 200 MHz is a supported CCBW. (Qualcomm)</w:t>
      </w:r>
    </w:p>
    <w:p w14:paraId="5481D969"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Other</w:t>
      </w:r>
    </w:p>
    <w:p w14:paraId="147E68E3" w14:textId="77777777" w:rsidR="003525E0" w:rsidRPr="00621D09" w:rsidRDefault="003525E0">
      <w:pPr>
        <w:spacing w:after="0"/>
        <w:ind w:right="281"/>
        <w:rPr>
          <w:lang w:val="en-US" w:eastAsia="zh-CN"/>
        </w:rPr>
      </w:pPr>
    </w:p>
    <w:p w14:paraId="5EE29D1A" w14:textId="2789F2E7" w:rsidR="000021B2" w:rsidRPr="00621D09" w:rsidRDefault="000021B2">
      <w:pPr>
        <w:spacing w:after="0"/>
        <w:ind w:right="281"/>
        <w:rPr>
          <w:lang w:val="en-US" w:eastAsia="zh-CN"/>
        </w:rPr>
      </w:pPr>
      <w:r w:rsidRPr="00621D09">
        <w:rPr>
          <w:lang w:val="en-US" w:eastAsia="zh-CN"/>
        </w:rPr>
        <w:t>Nokia: what is the reason to introduce 200Mhz CBW?</w:t>
      </w:r>
    </w:p>
    <w:p w14:paraId="72384761" w14:textId="0F3A9686" w:rsidR="000021B2" w:rsidRPr="00621D09" w:rsidRDefault="000021B2">
      <w:pPr>
        <w:spacing w:after="0"/>
        <w:ind w:right="281"/>
        <w:rPr>
          <w:lang w:val="en-US" w:eastAsia="zh-CN"/>
        </w:rPr>
      </w:pPr>
      <w:r w:rsidRPr="00621D09">
        <w:rPr>
          <w:lang w:val="en-US" w:eastAsia="zh-CN"/>
        </w:rPr>
        <w:t>CATT: the intention is to support 200MHz CBW.</w:t>
      </w:r>
    </w:p>
    <w:p w14:paraId="55AD3A9E" w14:textId="3AC60F2C" w:rsidR="000021B2" w:rsidRPr="00621D09" w:rsidRDefault="000021B2">
      <w:pPr>
        <w:spacing w:after="0"/>
        <w:ind w:right="281"/>
        <w:rPr>
          <w:lang w:val="en-US" w:eastAsia="zh-CN"/>
        </w:rPr>
      </w:pPr>
      <w:r w:rsidRPr="00621D09">
        <w:rPr>
          <w:lang w:val="en-US" w:eastAsia="zh-CN"/>
        </w:rPr>
        <w:t>Huawei: it is valuable to consider 200MHz.</w:t>
      </w:r>
    </w:p>
    <w:p w14:paraId="5B40DC6E" w14:textId="0D1CB3D6" w:rsidR="000021B2" w:rsidRPr="00621D09" w:rsidRDefault="000021B2">
      <w:pPr>
        <w:spacing w:after="0"/>
        <w:ind w:right="281"/>
        <w:rPr>
          <w:lang w:val="en-US" w:eastAsia="zh-CN"/>
        </w:rPr>
      </w:pPr>
      <w:r w:rsidRPr="00621D09">
        <w:rPr>
          <w:lang w:val="en-US" w:eastAsia="zh-CN"/>
        </w:rPr>
        <w:t>Vivo: frequency range 2-1 supports 200Mhz. We do not see the reason not to have it.</w:t>
      </w:r>
      <w:r w:rsidR="001D1586" w:rsidRPr="00621D09">
        <w:rPr>
          <w:lang w:val="en-US" w:eastAsia="zh-CN"/>
        </w:rPr>
        <w:t xml:space="preserve"> We prefer to have flexibility.</w:t>
      </w:r>
    </w:p>
    <w:p w14:paraId="5F64A52A" w14:textId="74C195A9" w:rsidR="00EE4A95" w:rsidRPr="00621D09" w:rsidRDefault="00EE4A95">
      <w:pPr>
        <w:spacing w:after="0"/>
        <w:ind w:right="281"/>
        <w:rPr>
          <w:lang w:val="en-US" w:eastAsia="zh-CN"/>
        </w:rPr>
      </w:pPr>
      <w:r w:rsidRPr="00621D09">
        <w:rPr>
          <w:lang w:val="en-US" w:eastAsia="zh-CN"/>
        </w:rPr>
        <w:t>Apple: we have concern to mandating 200MHz.</w:t>
      </w:r>
    </w:p>
    <w:p w14:paraId="2B2EE24E" w14:textId="0226C11E" w:rsidR="00EE4A95" w:rsidRPr="00621D09" w:rsidRDefault="00EE4A95">
      <w:pPr>
        <w:spacing w:after="0"/>
        <w:ind w:right="281"/>
        <w:rPr>
          <w:lang w:val="en-US" w:eastAsia="zh-CN"/>
        </w:rPr>
      </w:pPr>
      <w:r w:rsidRPr="00621D09">
        <w:rPr>
          <w:lang w:val="en-US" w:eastAsia="zh-CN"/>
        </w:rPr>
        <w:t>Ericsson: do not agree to 200Mhz.</w:t>
      </w:r>
    </w:p>
    <w:p w14:paraId="691DAD96" w14:textId="77777777" w:rsidR="000021B2" w:rsidRPr="00621D09" w:rsidRDefault="000021B2">
      <w:pPr>
        <w:spacing w:after="0"/>
        <w:ind w:right="281"/>
        <w:rPr>
          <w:lang w:val="en-US" w:eastAsia="zh-CN"/>
        </w:rPr>
      </w:pPr>
    </w:p>
    <w:p w14:paraId="75D04E62" w14:textId="77777777" w:rsidR="009F16AD" w:rsidRPr="00621D09" w:rsidRDefault="005E4D5C">
      <w:pPr>
        <w:spacing w:after="0"/>
        <w:ind w:right="281"/>
        <w:rPr>
          <w:highlight w:val="green"/>
          <w:lang w:val="en-US" w:eastAsia="zh-CN"/>
        </w:rPr>
      </w:pPr>
      <w:r w:rsidRPr="00621D09">
        <w:rPr>
          <w:highlight w:val="green"/>
          <w:lang w:val="en-US" w:eastAsia="zh-CN"/>
        </w:rPr>
        <w:t>Agreement:</w:t>
      </w:r>
      <w:r w:rsidR="009F16AD" w:rsidRPr="00621D09">
        <w:rPr>
          <w:highlight w:val="green"/>
          <w:lang w:val="en-US" w:eastAsia="zh-CN"/>
        </w:rPr>
        <w:t xml:space="preserve"> </w:t>
      </w:r>
    </w:p>
    <w:p w14:paraId="6E0D4608" w14:textId="0DA99A8F" w:rsidR="009F16AD" w:rsidRPr="00621D09" w:rsidRDefault="009F16AD" w:rsidP="009F16AD">
      <w:pPr>
        <w:pStyle w:val="ListParagraph"/>
        <w:numPr>
          <w:ilvl w:val="0"/>
          <w:numId w:val="21"/>
        </w:numPr>
        <w:spacing w:after="0"/>
        <w:ind w:right="281" w:firstLineChars="0"/>
        <w:rPr>
          <w:highlight w:val="green"/>
          <w:lang w:val="en-US" w:eastAsia="zh-CN"/>
        </w:rPr>
      </w:pPr>
      <w:r w:rsidRPr="00621D09">
        <w:rPr>
          <w:highlight w:val="green"/>
          <w:lang w:val="en-US" w:eastAsia="zh-CN"/>
        </w:rPr>
        <w:t>F</w:t>
      </w:r>
      <w:r w:rsidR="005E4D5C" w:rsidRPr="00621D09">
        <w:rPr>
          <w:highlight w:val="green"/>
          <w:lang w:val="en-US" w:eastAsia="zh-CN"/>
        </w:rPr>
        <w:t>urther discu</w:t>
      </w:r>
      <w:r w:rsidRPr="00621D09">
        <w:rPr>
          <w:highlight w:val="green"/>
          <w:lang w:val="en-US" w:eastAsia="zh-CN"/>
        </w:rPr>
        <w:t>ss whether to introduce 200MH</w:t>
      </w:r>
      <w:r w:rsidR="005E4D5C" w:rsidRPr="00621D09">
        <w:rPr>
          <w:highlight w:val="green"/>
          <w:lang w:val="en-US" w:eastAsia="zh-CN"/>
        </w:rPr>
        <w:t>z CBW for 120Khz and/or 1200MHz CBW for 480KHz and 960KHz SCS in the future release if there is re</w:t>
      </w:r>
      <w:r w:rsidRPr="00621D09">
        <w:rPr>
          <w:highlight w:val="green"/>
          <w:lang w:val="en-US" w:eastAsia="zh-CN"/>
        </w:rPr>
        <w:t>al requirements in the deployment.</w:t>
      </w:r>
    </w:p>
    <w:p w14:paraId="11C49047" w14:textId="77777777" w:rsidR="005E4D5C" w:rsidRPr="00621D09" w:rsidRDefault="005E4D5C">
      <w:pPr>
        <w:spacing w:after="0"/>
        <w:ind w:right="281"/>
        <w:rPr>
          <w:lang w:val="en-US" w:eastAsia="zh-CN"/>
        </w:rPr>
      </w:pPr>
    </w:p>
    <w:p w14:paraId="508A9AD7" w14:textId="77777777" w:rsidR="003525E0" w:rsidRPr="00621D09" w:rsidRDefault="007A2793">
      <w:pPr>
        <w:spacing w:before="240"/>
        <w:ind w:right="281"/>
        <w:jc w:val="both"/>
        <w:rPr>
          <w:b/>
          <w:color w:val="0070C0"/>
          <w:u w:val="single"/>
          <w:lang w:val="en-US" w:eastAsia="ko-KR"/>
        </w:rPr>
      </w:pPr>
      <w:r w:rsidRPr="00621D09">
        <w:rPr>
          <w:b/>
          <w:color w:val="0070C0"/>
          <w:u w:val="single"/>
          <w:lang w:val="en-US" w:eastAsia="ko-KR"/>
        </w:rPr>
        <w:t>Issue 2-3b: Mandatory channel bandwidths</w:t>
      </w:r>
    </w:p>
    <w:p w14:paraId="706303CB"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1: 400 MHz shall be mandatory ChBW for 120 kHz SCS. (Nokia)</w:t>
      </w:r>
    </w:p>
    <w:p w14:paraId="21956CD9"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2: 2000 MHz shall be mandatory for 960 kHz SCS. (Nokia)</w:t>
      </w:r>
    </w:p>
    <w:p w14:paraId="7C7D7C19"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3: For 120 SCS, CCBWs &lt;= 200 MHz are mandatory. FFS whether 200 MHz is a supported CCBW (Qualcomm)</w:t>
      </w:r>
    </w:p>
    <w:p w14:paraId="750EBEEB"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4: For 480 and 960 SCS, 400 MHz is mandatory. Higher CCBWs are optional. (Qualcomm)</w:t>
      </w:r>
    </w:p>
    <w:p w14:paraId="51BF36AE"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Other</w:t>
      </w:r>
    </w:p>
    <w:p w14:paraId="2FA18E0C"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63D33E38" w14:textId="77777777" w:rsidR="003525E0" w:rsidRPr="00621D09" w:rsidRDefault="007A2793">
      <w:pPr>
        <w:pStyle w:val="ListParagraph"/>
        <w:numPr>
          <w:ilvl w:val="1"/>
          <w:numId w:val="2"/>
        </w:numPr>
        <w:overflowPunct/>
        <w:autoSpaceDE/>
        <w:autoSpaceDN/>
        <w:adjustRightInd/>
        <w:spacing w:after="120" w:line="259" w:lineRule="auto"/>
        <w:ind w:right="217" w:firstLineChars="0"/>
        <w:jc w:val="both"/>
        <w:textAlignment w:val="auto"/>
        <w:rPr>
          <w:rFonts w:eastAsia="SimSun"/>
          <w:color w:val="0070C0"/>
          <w:szCs w:val="24"/>
          <w:lang w:val="en-US" w:eastAsia="zh-CN"/>
        </w:rPr>
      </w:pPr>
      <w:r w:rsidRPr="00621D09">
        <w:rPr>
          <w:rFonts w:eastAsia="SimSun"/>
          <w:color w:val="0070C0"/>
          <w:szCs w:val="24"/>
          <w:lang w:val="en-US" w:eastAsia="zh-CN"/>
        </w:rPr>
        <w:t>Companies should focus on identifying which channel bandwidths they deem mandatory. New options may be added, and multiple options can be supported.</w:t>
      </w:r>
    </w:p>
    <w:p w14:paraId="3A06DEB5" w14:textId="77777777" w:rsidR="003525E0" w:rsidRPr="00621D09" w:rsidRDefault="003525E0">
      <w:pPr>
        <w:spacing w:after="120"/>
        <w:ind w:right="281"/>
        <w:rPr>
          <w:color w:val="0070C0"/>
          <w:szCs w:val="24"/>
          <w:lang w:val="en-US" w:eastAsia="zh-CN"/>
        </w:rPr>
      </w:pPr>
    </w:p>
    <w:p w14:paraId="349AA2F7" w14:textId="77777777" w:rsidR="003525E0" w:rsidRPr="00621D09" w:rsidRDefault="007A2793">
      <w:pPr>
        <w:pStyle w:val="Heading3"/>
        <w:ind w:right="281"/>
        <w:rPr>
          <w:sz w:val="24"/>
          <w:szCs w:val="16"/>
          <w:lang w:val="en-US"/>
        </w:rPr>
      </w:pPr>
      <w:r w:rsidRPr="00621D09">
        <w:rPr>
          <w:sz w:val="24"/>
          <w:szCs w:val="16"/>
          <w:lang w:val="en-US"/>
        </w:rPr>
        <w:t>Sub-topic 2-4: Carrier aggregation</w:t>
      </w:r>
    </w:p>
    <w:p w14:paraId="2B6AB613" w14:textId="77777777" w:rsidR="003525E0" w:rsidRPr="00621D09" w:rsidRDefault="007A2793">
      <w:pPr>
        <w:ind w:right="288"/>
        <w:jc w:val="both"/>
        <w:rPr>
          <w:b/>
          <w:color w:val="0070C0"/>
          <w:u w:val="single"/>
          <w:lang w:val="en-US" w:eastAsia="ko-KR"/>
        </w:rPr>
      </w:pPr>
      <w:r w:rsidRPr="00621D09">
        <w:rPr>
          <w:b/>
          <w:color w:val="0070C0"/>
          <w:u w:val="single"/>
          <w:lang w:val="en-US" w:eastAsia="ko-KR"/>
        </w:rPr>
        <w:t>Issue 2-4a: CA support</w:t>
      </w:r>
    </w:p>
    <w:p w14:paraId="37D7B04C"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Proposal 1: Support CA both between 2 GHz channels and for narrower frequency allocations which combine up to 2 GHz. (Nokia)</w:t>
      </w:r>
    </w:p>
    <w:p w14:paraId="689332B1"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Proposal 2: Consider n x 400 MHz, n= [2, 3, 4, 5] and m x 100 MHz, m=[ 2..8] as the supported channel BW options for CA operation in unlicensed band for total bandwidths up to 2000 MHz. (Nokia)</w:t>
      </w:r>
    </w:p>
    <w:p w14:paraId="720C9D65"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Other</w:t>
      </w:r>
    </w:p>
    <w:p w14:paraId="68FF1783" w14:textId="0FBAFA9E" w:rsidR="003525E0" w:rsidRPr="00621D09" w:rsidRDefault="008A73D6">
      <w:pPr>
        <w:spacing w:before="240"/>
        <w:ind w:right="281"/>
        <w:jc w:val="both"/>
        <w:rPr>
          <w:rFonts w:eastAsiaTheme="minorEastAsia"/>
          <w:color w:val="0070C0"/>
          <w:highlight w:val="yellow"/>
          <w:lang w:val="en-US" w:eastAsia="zh-CN"/>
        </w:rPr>
      </w:pPr>
      <w:r w:rsidRPr="00621D09">
        <w:rPr>
          <w:rFonts w:eastAsiaTheme="minorEastAsia"/>
          <w:color w:val="0070C0"/>
          <w:highlight w:val="yellow"/>
          <w:lang w:val="en-US" w:eastAsia="zh-CN"/>
        </w:rPr>
        <w:t xml:space="preserve">Tentative agreement: </w:t>
      </w:r>
    </w:p>
    <w:p w14:paraId="7AB2DC9E" w14:textId="77777777" w:rsidR="008A73D6" w:rsidRPr="00621D09" w:rsidRDefault="008A73D6" w:rsidP="008A73D6">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highlight w:val="yellow"/>
          <w:lang w:val="en-US" w:eastAsia="zh-CN"/>
        </w:rPr>
      </w:pPr>
      <w:r w:rsidRPr="00621D09">
        <w:rPr>
          <w:rFonts w:eastAsia="SimSun"/>
          <w:color w:val="0070C0"/>
          <w:szCs w:val="24"/>
          <w:highlight w:val="yellow"/>
          <w:lang w:val="en-US" w:eastAsia="zh-CN"/>
        </w:rPr>
        <w:lastRenderedPageBreak/>
        <w:t>Support CA both between 2 GHz channels and for narrower frequency allocations which combine up to 2 GHz. (Nokia)</w:t>
      </w:r>
    </w:p>
    <w:p w14:paraId="2874EF21" w14:textId="3AC688AB" w:rsidR="008A73D6" w:rsidRPr="00621D09" w:rsidRDefault="008A73D6" w:rsidP="008A73D6">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highlight w:val="yellow"/>
          <w:lang w:val="en-US" w:eastAsia="zh-CN"/>
        </w:rPr>
      </w:pPr>
      <w:r w:rsidRPr="00621D09">
        <w:rPr>
          <w:rFonts w:eastAsia="SimSun"/>
          <w:color w:val="0070C0"/>
          <w:szCs w:val="24"/>
          <w:highlight w:val="yellow"/>
          <w:lang w:val="en-US" w:eastAsia="zh-CN"/>
        </w:rPr>
        <w:t>Consider n x 400 MHz, n= [2, 3, 4, 5] and m x 100 MHz, m=[ 2..8] as the supported channel BW options for CA operation in unlicensed band for total bandwidths up to 2000 MHz</w:t>
      </w:r>
    </w:p>
    <w:p w14:paraId="6D75D7EB" w14:textId="77777777" w:rsidR="008A73D6" w:rsidRPr="00621D09" w:rsidRDefault="008A73D6" w:rsidP="008A73D6">
      <w:pPr>
        <w:spacing w:after="120" w:line="259" w:lineRule="auto"/>
        <w:ind w:right="281"/>
        <w:jc w:val="both"/>
        <w:rPr>
          <w:color w:val="0070C0"/>
          <w:szCs w:val="24"/>
          <w:lang w:val="en-US" w:eastAsia="zh-CN"/>
        </w:rPr>
      </w:pPr>
    </w:p>
    <w:p w14:paraId="611FFC05" w14:textId="217AEBE1" w:rsidR="008A73D6" w:rsidRPr="00621D09" w:rsidRDefault="008A73D6" w:rsidP="008A73D6">
      <w:pPr>
        <w:spacing w:after="120" w:line="259" w:lineRule="auto"/>
        <w:ind w:right="281"/>
        <w:jc w:val="both"/>
        <w:rPr>
          <w:color w:val="0070C0"/>
          <w:szCs w:val="24"/>
          <w:lang w:val="en-US" w:eastAsia="zh-CN"/>
        </w:rPr>
      </w:pPr>
      <w:r w:rsidRPr="00621D09">
        <w:rPr>
          <w:color w:val="0070C0"/>
          <w:szCs w:val="24"/>
          <w:lang w:val="en-US" w:eastAsia="zh-CN"/>
        </w:rPr>
        <w:t>Discussion:</w:t>
      </w:r>
    </w:p>
    <w:p w14:paraId="03B7D41C" w14:textId="686D0970" w:rsidR="008A73D6" w:rsidRPr="00621D09" w:rsidRDefault="008A73D6" w:rsidP="008A73D6">
      <w:pPr>
        <w:spacing w:after="120" w:line="259" w:lineRule="auto"/>
        <w:ind w:right="281"/>
        <w:jc w:val="both"/>
        <w:rPr>
          <w:color w:val="0070C0"/>
          <w:szCs w:val="24"/>
          <w:lang w:val="en-US" w:eastAsia="zh-CN"/>
        </w:rPr>
      </w:pPr>
      <w:r w:rsidRPr="00621D09">
        <w:rPr>
          <w:color w:val="0070C0"/>
          <w:szCs w:val="24"/>
          <w:lang w:val="en-US" w:eastAsia="zh-CN"/>
        </w:rPr>
        <w:t>Ericsson: this applies to both licensed and unlicensed.</w:t>
      </w:r>
    </w:p>
    <w:p w14:paraId="3A100BA5" w14:textId="62B4FE75" w:rsidR="008A73D6" w:rsidRPr="00621D09" w:rsidRDefault="008A73D6" w:rsidP="008A73D6">
      <w:pPr>
        <w:spacing w:after="120" w:line="259" w:lineRule="auto"/>
        <w:ind w:right="281"/>
        <w:jc w:val="both"/>
        <w:rPr>
          <w:color w:val="0070C0"/>
          <w:szCs w:val="24"/>
          <w:lang w:val="en-US" w:eastAsia="zh-CN"/>
        </w:rPr>
      </w:pPr>
      <w:r w:rsidRPr="00621D09">
        <w:rPr>
          <w:color w:val="0070C0"/>
          <w:szCs w:val="24"/>
          <w:lang w:val="en-US" w:eastAsia="zh-CN"/>
        </w:rPr>
        <w:t>Qualcomm: need more time to check.</w:t>
      </w:r>
    </w:p>
    <w:p w14:paraId="640BAF29" w14:textId="3B9BBC25" w:rsidR="00043E18" w:rsidRPr="00621D09" w:rsidRDefault="00043E18" w:rsidP="008A73D6">
      <w:pPr>
        <w:spacing w:after="120" w:line="259" w:lineRule="auto"/>
        <w:ind w:right="281"/>
        <w:jc w:val="both"/>
        <w:rPr>
          <w:color w:val="0070C0"/>
          <w:szCs w:val="24"/>
          <w:lang w:val="en-US" w:eastAsia="zh-CN"/>
        </w:rPr>
      </w:pPr>
      <w:r w:rsidRPr="00621D09">
        <w:rPr>
          <w:color w:val="0070C0"/>
          <w:szCs w:val="24"/>
          <w:lang w:val="en-US" w:eastAsia="zh-CN"/>
        </w:rPr>
        <w:t>Huawei: for proposal 1, it seems OK. We wonder wh</w:t>
      </w:r>
      <w:r w:rsidR="00B07205" w:rsidRPr="00621D09">
        <w:rPr>
          <w:color w:val="0070C0"/>
          <w:szCs w:val="24"/>
          <w:lang w:val="en-US" w:eastAsia="zh-CN"/>
        </w:rPr>
        <w:t>y we need it. It seems the business as usual. For proposal #2, it is related to the next issue on the permutation. What does it mean to consider both.</w:t>
      </w:r>
    </w:p>
    <w:p w14:paraId="3E50E095" w14:textId="77777777" w:rsidR="008A73D6" w:rsidRPr="00621D09" w:rsidRDefault="008A73D6" w:rsidP="008A73D6">
      <w:pPr>
        <w:spacing w:after="120" w:line="259" w:lineRule="auto"/>
        <w:ind w:right="281"/>
        <w:jc w:val="both"/>
        <w:rPr>
          <w:color w:val="0070C0"/>
          <w:szCs w:val="24"/>
          <w:lang w:val="en-US" w:eastAsia="zh-CN"/>
        </w:rPr>
      </w:pPr>
    </w:p>
    <w:p w14:paraId="1D35E51E" w14:textId="77777777" w:rsidR="003525E0" w:rsidRPr="00621D09" w:rsidRDefault="007A2793">
      <w:pPr>
        <w:ind w:right="288"/>
        <w:jc w:val="both"/>
        <w:rPr>
          <w:b/>
          <w:color w:val="0070C0"/>
          <w:u w:val="single"/>
          <w:lang w:val="en-US" w:eastAsia="ko-KR"/>
        </w:rPr>
      </w:pPr>
      <w:r w:rsidRPr="00621D09">
        <w:rPr>
          <w:b/>
          <w:color w:val="0070C0"/>
          <w:u w:val="single"/>
          <w:lang w:val="en-US" w:eastAsia="ko-KR"/>
        </w:rPr>
        <w:t>Issue 2-4b: Limiting the number of permutations</w:t>
      </w:r>
    </w:p>
    <w:p w14:paraId="37A37249" w14:textId="77777777" w:rsidR="003525E0" w:rsidRPr="00621D09" w:rsidRDefault="007A2793">
      <w:pPr>
        <w:jc w:val="both"/>
        <w:rPr>
          <w:i/>
          <w:color w:val="0070C0"/>
          <w:lang w:val="en-US" w:eastAsia="zh-CN"/>
        </w:rPr>
      </w:pPr>
      <w:r w:rsidRPr="00621D09">
        <w:rPr>
          <w:i/>
          <w:color w:val="0070C0"/>
          <w:lang w:val="en-US" w:eastAsia="zh-CN"/>
        </w:rPr>
        <w:t xml:space="preserve">For carrier aggregation, there is concern over the large number of permutations. </w:t>
      </w:r>
    </w:p>
    <w:p w14:paraId="146431D0"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Proposal 1: CA rules to limit permutations (Qualcomm)</w:t>
      </w:r>
    </w:p>
    <w:p w14:paraId="62D7C37D" w14:textId="77777777" w:rsidR="003525E0" w:rsidRPr="00621D09" w:rsidRDefault="007A2793">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sidRPr="00621D09">
        <w:rPr>
          <w:b/>
          <w:bCs/>
          <w:color w:val="0070C0"/>
          <w:szCs w:val="24"/>
          <w:lang w:val="en-US" w:eastAsia="zh-CN"/>
        </w:rPr>
        <w:t>CA permutations are limited:</w:t>
      </w:r>
      <w:r w:rsidRPr="00621D09">
        <w:rPr>
          <w:color w:val="0070C0"/>
          <w:szCs w:val="24"/>
          <w:lang w:val="en-US" w:eastAsia="zh-CN"/>
        </w:rPr>
        <w:t xml:space="preserve"> CA carriers are filled left to right, with larger carrier on the left and smaller carriers on the right. This significantly reduces the number of possible CA permutations.</w:t>
      </w:r>
    </w:p>
    <w:p w14:paraId="0A7384D4" w14:textId="77777777" w:rsidR="003525E0" w:rsidRPr="00621D09" w:rsidRDefault="007A2793">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sidRPr="00621D09">
        <w:rPr>
          <w:b/>
          <w:bCs/>
          <w:color w:val="0070C0"/>
          <w:szCs w:val="24"/>
          <w:lang w:val="en-US" w:eastAsia="zh-CN"/>
        </w:rPr>
        <w:t>Widest single carrier bandwidth is used where possible:</w:t>
      </w:r>
      <w:r w:rsidRPr="00621D09">
        <w:rPr>
          <w:color w:val="0070C0"/>
          <w:szCs w:val="24"/>
          <w:lang w:val="en-US" w:eastAsia="zh-CN"/>
        </w:rPr>
        <w:t xml:space="preserve"> For example, if the declared CA bandwidth is 500 MHz for a 120 SCS UE, it must use the 400 MHz as the left CCBW and 100 MHz for the right. If , for example, 400 MHz is an optional CCBW, the UE must declare it supports 400 MHz CCBW since it is also declaring 500 MHz CA BW support.</w:t>
      </w:r>
    </w:p>
    <w:p w14:paraId="0CBB7A82" w14:textId="77777777" w:rsidR="003525E0" w:rsidRPr="00621D09" w:rsidRDefault="007A2793">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sidRPr="00621D09">
        <w:rPr>
          <w:b/>
          <w:bCs/>
          <w:color w:val="0070C0"/>
          <w:szCs w:val="24"/>
          <w:lang w:val="en-US" w:eastAsia="zh-CN"/>
        </w:rPr>
        <w:t>Maximum CA bandwidth is 2000 MHz:</w:t>
      </w:r>
      <w:r w:rsidRPr="00621D09">
        <w:rPr>
          <w:color w:val="0070C0"/>
          <w:szCs w:val="24"/>
          <w:lang w:val="en-US" w:eastAsia="zh-CN"/>
        </w:rPr>
        <w:t xml:space="preserve"> FFS whether it is smaller for lower SCS.</w:t>
      </w:r>
    </w:p>
    <w:p w14:paraId="0F577744" w14:textId="77777777" w:rsidR="003525E0" w:rsidRPr="00621D09" w:rsidRDefault="007A2793">
      <w:pPr>
        <w:pStyle w:val="ListParagraph"/>
        <w:numPr>
          <w:ilvl w:val="1"/>
          <w:numId w:val="2"/>
        </w:numPr>
        <w:overflowPunct/>
        <w:autoSpaceDE/>
        <w:autoSpaceDN/>
        <w:adjustRightInd/>
        <w:spacing w:after="120" w:line="259" w:lineRule="auto"/>
        <w:ind w:right="281" w:firstLineChars="0"/>
        <w:jc w:val="both"/>
        <w:textAlignment w:val="auto"/>
        <w:rPr>
          <w:rFonts w:eastAsia="SimSun"/>
          <w:b/>
          <w:bCs/>
          <w:color w:val="0070C0"/>
          <w:szCs w:val="24"/>
          <w:lang w:val="en-US" w:eastAsia="zh-CN"/>
        </w:rPr>
      </w:pPr>
      <w:r w:rsidRPr="00621D09">
        <w:rPr>
          <w:b/>
          <w:bCs/>
          <w:color w:val="0070C0"/>
          <w:szCs w:val="24"/>
          <w:lang w:val="en-US" w:eastAsia="zh-CN"/>
        </w:rPr>
        <w:t>CA is defined as contiguous CA</w:t>
      </w:r>
    </w:p>
    <w:p w14:paraId="29871B5C" w14:textId="77777777" w:rsidR="003525E0" w:rsidRPr="00621D09" w:rsidRDefault="007A2793">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sidRPr="00621D09">
        <w:rPr>
          <w:b/>
          <w:bCs/>
          <w:color w:val="0070C0"/>
          <w:szCs w:val="24"/>
          <w:lang w:val="en-US" w:eastAsia="zh-CN"/>
        </w:rPr>
        <w:t>Maximum number of possible component carriers is 5:</w:t>
      </w:r>
      <w:r w:rsidRPr="00621D09">
        <w:rPr>
          <w:color w:val="0070C0"/>
          <w:szCs w:val="24"/>
          <w:lang w:val="en-US" w:eastAsia="zh-CN"/>
        </w:rPr>
        <w:t xml:space="preserve"> UEs can support fewer, but the upper limit for all SCS and CA bandwidth classes is 5.</w:t>
      </w:r>
    </w:p>
    <w:p w14:paraId="3F315FFB" w14:textId="77777777" w:rsidR="003525E0" w:rsidRPr="00621D09" w:rsidRDefault="007A2793">
      <w:pPr>
        <w:pStyle w:val="ListParagraph"/>
        <w:numPr>
          <w:ilvl w:val="1"/>
          <w:numId w:val="2"/>
        </w:numPr>
        <w:overflowPunct/>
        <w:autoSpaceDE/>
        <w:autoSpaceDN/>
        <w:adjustRightInd/>
        <w:spacing w:after="120" w:line="259" w:lineRule="auto"/>
        <w:ind w:right="281" w:firstLineChars="0"/>
        <w:jc w:val="both"/>
        <w:textAlignment w:val="auto"/>
        <w:rPr>
          <w:rFonts w:eastAsia="SimSun"/>
          <w:b/>
          <w:bCs/>
          <w:color w:val="0070C0"/>
          <w:szCs w:val="24"/>
          <w:lang w:val="en-US" w:eastAsia="zh-CN"/>
        </w:rPr>
      </w:pPr>
      <w:r w:rsidRPr="00621D09">
        <w:rPr>
          <w:b/>
          <w:bCs/>
          <w:color w:val="0070C0"/>
          <w:szCs w:val="24"/>
          <w:lang w:val="en-US" w:eastAsia="zh-CN"/>
        </w:rPr>
        <w:t>For 480 and 960 kHz SCS, 100 MHz is allowed</w:t>
      </w:r>
    </w:p>
    <w:p w14:paraId="643BE591"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Other</w:t>
      </w:r>
    </w:p>
    <w:p w14:paraId="68E2CD28" w14:textId="77777777" w:rsidR="003525E0" w:rsidRPr="00621D09" w:rsidRDefault="003525E0">
      <w:pPr>
        <w:spacing w:after="120"/>
        <w:ind w:right="281"/>
        <w:rPr>
          <w:color w:val="0070C0"/>
          <w:szCs w:val="24"/>
          <w:lang w:val="en-US" w:eastAsia="zh-CN"/>
        </w:rPr>
      </w:pPr>
    </w:p>
    <w:p w14:paraId="1BAF89C6" w14:textId="2325104A" w:rsidR="008A73D6" w:rsidRPr="00621D09" w:rsidRDefault="008A73D6">
      <w:pPr>
        <w:spacing w:after="120"/>
        <w:ind w:right="281"/>
        <w:rPr>
          <w:color w:val="0070C0"/>
          <w:szCs w:val="24"/>
          <w:lang w:val="en-US" w:eastAsia="zh-CN"/>
        </w:rPr>
      </w:pPr>
      <w:r w:rsidRPr="00621D09">
        <w:rPr>
          <w:color w:val="0070C0"/>
          <w:szCs w:val="24"/>
          <w:lang w:val="en-US" w:eastAsia="zh-CN"/>
        </w:rPr>
        <w:t>Discussion:</w:t>
      </w:r>
    </w:p>
    <w:p w14:paraId="6DF074C3" w14:textId="333CBA86" w:rsidR="00D735F0" w:rsidRPr="00621D09" w:rsidRDefault="00D735F0">
      <w:pPr>
        <w:spacing w:after="120"/>
        <w:ind w:right="281"/>
        <w:rPr>
          <w:color w:val="0070C0"/>
          <w:szCs w:val="24"/>
          <w:lang w:val="en-US" w:eastAsia="zh-CN"/>
        </w:rPr>
      </w:pPr>
      <w:r w:rsidRPr="00621D09">
        <w:rPr>
          <w:color w:val="0070C0"/>
          <w:szCs w:val="24"/>
          <w:lang w:val="en-US" w:eastAsia="zh-CN"/>
        </w:rPr>
        <w:t xml:space="preserve">Nokia: in general we support the proposal to limit the number of permutation. On widest single carrier bandwidth, we need further clarification. We would like to limit the number of component carriers. </w:t>
      </w:r>
    </w:p>
    <w:p w14:paraId="3BCC7355" w14:textId="1C5A3D4A" w:rsidR="00D735F0" w:rsidRPr="00621D09" w:rsidRDefault="00D735F0">
      <w:pPr>
        <w:spacing w:after="120"/>
        <w:ind w:right="281"/>
        <w:rPr>
          <w:color w:val="0070C0"/>
          <w:szCs w:val="24"/>
          <w:lang w:val="en-US" w:eastAsia="zh-CN"/>
        </w:rPr>
      </w:pPr>
      <w:r w:rsidRPr="00621D09">
        <w:rPr>
          <w:color w:val="0070C0"/>
          <w:szCs w:val="24"/>
          <w:lang w:val="en-US" w:eastAsia="zh-CN"/>
        </w:rPr>
        <w:lastRenderedPageBreak/>
        <w:t xml:space="preserve">Huawei: we are support to limit the permutation. For contiguous CA, we can agree on this point. I wonder whether we should consider the maximum bandwidth for 2GHz. </w:t>
      </w:r>
    </w:p>
    <w:p w14:paraId="4CEE0471" w14:textId="3FB64AE6" w:rsidR="00D735F0" w:rsidRPr="00621D09" w:rsidRDefault="00D735F0">
      <w:pPr>
        <w:spacing w:after="120"/>
        <w:ind w:right="281"/>
        <w:rPr>
          <w:color w:val="0070C0"/>
          <w:szCs w:val="24"/>
          <w:lang w:val="en-US" w:eastAsia="zh-CN"/>
        </w:rPr>
      </w:pPr>
      <w:r w:rsidRPr="00621D09">
        <w:rPr>
          <w:color w:val="0070C0"/>
          <w:szCs w:val="24"/>
          <w:lang w:val="en-US" w:eastAsia="zh-CN"/>
        </w:rPr>
        <w:t>Ericsson: support Nokia comments.</w:t>
      </w:r>
    </w:p>
    <w:p w14:paraId="1EB34207" w14:textId="67CD0B5E" w:rsidR="00D735F0" w:rsidRPr="00621D09" w:rsidRDefault="00D735F0">
      <w:pPr>
        <w:spacing w:after="120"/>
        <w:ind w:right="281"/>
        <w:rPr>
          <w:color w:val="0070C0"/>
          <w:szCs w:val="24"/>
          <w:lang w:val="en-US" w:eastAsia="zh-CN"/>
        </w:rPr>
      </w:pPr>
      <w:r w:rsidRPr="00621D09">
        <w:rPr>
          <w:color w:val="0070C0"/>
          <w:szCs w:val="24"/>
          <w:lang w:val="en-US" w:eastAsia="zh-CN"/>
        </w:rPr>
        <w:t>Vivo: Single band requirement is not quite clear to us. We propose to postpone CA.</w:t>
      </w:r>
    </w:p>
    <w:p w14:paraId="4039F3DC" w14:textId="3D3636A1" w:rsidR="00D735F0" w:rsidRPr="00621D09" w:rsidRDefault="00D735F0">
      <w:pPr>
        <w:spacing w:after="120"/>
        <w:ind w:right="281"/>
        <w:rPr>
          <w:color w:val="0070C0"/>
          <w:szCs w:val="24"/>
          <w:lang w:val="en-US" w:eastAsia="zh-CN"/>
        </w:rPr>
      </w:pPr>
      <w:r w:rsidRPr="00621D09">
        <w:rPr>
          <w:color w:val="0070C0"/>
          <w:szCs w:val="24"/>
          <w:lang w:val="en-US" w:eastAsia="zh-CN"/>
        </w:rPr>
        <w:t>Apple: The last point for “100MHz is allowed..” needs clarification.</w:t>
      </w:r>
    </w:p>
    <w:p w14:paraId="0E272FEA" w14:textId="2371EE8B" w:rsidR="00D735F0" w:rsidRPr="00621D09" w:rsidRDefault="00D735F0">
      <w:pPr>
        <w:spacing w:after="120"/>
        <w:ind w:right="281"/>
        <w:rPr>
          <w:color w:val="0070C0"/>
          <w:szCs w:val="24"/>
          <w:lang w:val="en-US" w:eastAsia="zh-CN"/>
        </w:rPr>
      </w:pPr>
      <w:r w:rsidRPr="00621D09">
        <w:rPr>
          <w:color w:val="0070C0"/>
          <w:szCs w:val="24"/>
          <w:lang w:val="en-US" w:eastAsia="zh-CN"/>
        </w:rPr>
        <w:t>Qualcomm: try to provide some additional to use the minimal number. 100MHz is used only under CA scenario.</w:t>
      </w:r>
    </w:p>
    <w:p w14:paraId="5FEEA43F" w14:textId="77777777" w:rsidR="008A73D6" w:rsidRPr="00621D09" w:rsidRDefault="008A73D6">
      <w:pPr>
        <w:spacing w:after="120"/>
        <w:ind w:right="281"/>
        <w:rPr>
          <w:color w:val="0070C0"/>
          <w:szCs w:val="24"/>
          <w:lang w:val="en-US" w:eastAsia="zh-CN"/>
        </w:rPr>
      </w:pPr>
    </w:p>
    <w:p w14:paraId="5FE55D6F" w14:textId="77777777" w:rsidR="003525E0" w:rsidRPr="00621D09" w:rsidRDefault="007A2793">
      <w:pPr>
        <w:pStyle w:val="Heading2"/>
        <w:ind w:right="281"/>
        <w:rPr>
          <w:lang w:val="en-US"/>
        </w:rPr>
      </w:pPr>
      <w:r w:rsidRPr="00621D09">
        <w:rPr>
          <w:lang w:val="en-US"/>
        </w:rPr>
        <w:t xml:space="preserve">Companies’ views - collection for 1st round </w:t>
      </w:r>
    </w:p>
    <w:p w14:paraId="7D3E465C"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591E2BDC" w14:textId="77777777" w:rsidR="003525E0" w:rsidRPr="00621D09" w:rsidRDefault="007A2793">
      <w:pPr>
        <w:ind w:right="281"/>
        <w:rPr>
          <w:bCs/>
          <w:color w:val="0070C0"/>
          <w:u w:val="single"/>
          <w:lang w:val="en-US" w:eastAsia="ko-KR"/>
        </w:rPr>
      </w:pPr>
      <w:r w:rsidRPr="00621D09">
        <w:rPr>
          <w:bCs/>
          <w:color w:val="0070C0"/>
          <w:u w:val="single"/>
          <w:lang w:val="en-US" w:eastAsia="ko-KR"/>
        </w:rPr>
        <w:t>Sub-topic 2-1: Channelization</w:t>
      </w:r>
    </w:p>
    <w:tbl>
      <w:tblPr>
        <w:tblStyle w:val="TableGrid"/>
        <w:tblW w:w="0" w:type="auto"/>
        <w:tblLook w:val="04A0" w:firstRow="1" w:lastRow="0" w:firstColumn="1" w:lastColumn="0" w:noHBand="0" w:noVBand="1"/>
      </w:tblPr>
      <w:tblGrid>
        <w:gridCol w:w="1584"/>
        <w:gridCol w:w="8496"/>
      </w:tblGrid>
      <w:tr w:rsidR="003525E0" w:rsidRPr="00621D09" w14:paraId="5ED8F5D2" w14:textId="77777777" w:rsidTr="00306F38">
        <w:tc>
          <w:tcPr>
            <w:tcW w:w="1584" w:type="dxa"/>
          </w:tcPr>
          <w:p w14:paraId="75857B3F"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496" w:type="dxa"/>
          </w:tcPr>
          <w:p w14:paraId="1CD62869" w14:textId="77777777" w:rsidR="003525E0" w:rsidRPr="00621D09" w:rsidRDefault="007A2793">
            <w:pPr>
              <w:spacing w:after="120"/>
              <w:ind w:right="15"/>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099AEF06" w14:textId="77777777" w:rsidTr="00306F38">
        <w:tc>
          <w:tcPr>
            <w:tcW w:w="1584" w:type="dxa"/>
          </w:tcPr>
          <w:p w14:paraId="67633FA6"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ZTE</w:t>
            </w:r>
          </w:p>
        </w:tc>
        <w:tc>
          <w:tcPr>
            <w:tcW w:w="8496" w:type="dxa"/>
          </w:tcPr>
          <w:p w14:paraId="658DBD10"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We prefer option 1C since this could give enough flexibility for both licensed and unlicensed spectrum deployment.  For Option D with hybrid approach, this will further complicated channelization and also sync raster placement at the end, this will even further increase UE initial search complexity.</w:t>
            </w:r>
          </w:p>
        </w:tc>
      </w:tr>
      <w:tr w:rsidR="00FC6695" w:rsidRPr="00621D09" w14:paraId="39F1E019" w14:textId="77777777" w:rsidTr="00306F38">
        <w:tc>
          <w:tcPr>
            <w:tcW w:w="1584" w:type="dxa"/>
          </w:tcPr>
          <w:p w14:paraId="17D0755A" w14:textId="77777777" w:rsidR="00BD00D1" w:rsidRPr="00621D09" w:rsidRDefault="00BD00D1">
            <w:pPr>
              <w:spacing w:after="120"/>
              <w:ind w:right="281"/>
              <w:rPr>
                <w:rFonts w:eastAsiaTheme="minorEastAsia"/>
                <w:color w:val="0070C0"/>
                <w:lang w:val="en-US" w:eastAsia="zh-CN"/>
              </w:rPr>
            </w:pPr>
            <w:r w:rsidRPr="00621D09">
              <w:rPr>
                <w:rFonts w:eastAsiaTheme="minorEastAsia"/>
                <w:color w:val="0070C0"/>
                <w:lang w:val="en-US" w:eastAsia="zh-CN"/>
              </w:rPr>
              <w:t xml:space="preserve">CATT </w:t>
            </w:r>
          </w:p>
        </w:tc>
        <w:tc>
          <w:tcPr>
            <w:tcW w:w="8496" w:type="dxa"/>
          </w:tcPr>
          <w:p w14:paraId="3332ABB4" w14:textId="77777777" w:rsidR="00BD00D1" w:rsidRPr="00621D09" w:rsidRDefault="00BD00D1" w:rsidP="00984596">
            <w:pPr>
              <w:spacing w:after="120"/>
              <w:ind w:right="281"/>
              <w:rPr>
                <w:rFonts w:eastAsiaTheme="minorEastAsia"/>
                <w:color w:val="0070C0"/>
                <w:lang w:val="en-US" w:eastAsia="zh-CN"/>
              </w:rPr>
            </w:pPr>
            <w:r w:rsidRPr="00621D09">
              <w:rPr>
                <w:rFonts w:eastAsiaTheme="minorEastAsia"/>
                <w:color w:val="0070C0"/>
                <w:lang w:val="en-US" w:eastAsia="zh-CN"/>
              </w:rPr>
              <w:t>First we don’t think IEEE alignment should be the criteria for floating and fixed channelization. Both option 1C and option 1D can support IEEE alignment. We propose another option: fixed channelization with 100MHz granularity for 120kHz SCS, and 200MHz granularity for 480/960kHz SCS. The sync raster entries number for this option is less than the floating channelization</w:t>
            </w:r>
            <w:r w:rsidR="00984596" w:rsidRPr="00621D09">
              <w:rPr>
                <w:rFonts w:eastAsiaTheme="minorEastAsia"/>
                <w:color w:val="0070C0"/>
                <w:lang w:val="en-US" w:eastAsia="zh-CN"/>
              </w:rPr>
              <w:t>. T</w:t>
            </w:r>
            <w:r w:rsidRPr="00621D09">
              <w:rPr>
                <w:rFonts w:eastAsiaTheme="minorEastAsia"/>
                <w:color w:val="0070C0"/>
                <w:lang w:val="en-US" w:eastAsia="zh-CN"/>
              </w:rPr>
              <w:t>here’s another</w:t>
            </w:r>
            <w:r w:rsidR="00984596" w:rsidRPr="00621D09">
              <w:rPr>
                <w:rFonts w:eastAsiaTheme="minorEastAsia"/>
                <w:color w:val="0070C0"/>
                <w:lang w:val="en-US" w:eastAsia="zh-CN"/>
              </w:rPr>
              <w:t xml:space="preserve"> important</w:t>
            </w:r>
            <w:r w:rsidRPr="00621D09">
              <w:rPr>
                <w:rFonts w:eastAsiaTheme="minorEastAsia"/>
                <w:color w:val="0070C0"/>
                <w:lang w:val="en-US" w:eastAsia="zh-CN"/>
              </w:rPr>
              <w:t xml:space="preserve"> benefit that no new SSB-CORESET#0 offset is needed. Floating channelization </w:t>
            </w:r>
            <w:r w:rsidR="00984596" w:rsidRPr="00621D09">
              <w:rPr>
                <w:rFonts w:eastAsiaTheme="minorEastAsia"/>
                <w:color w:val="0070C0"/>
                <w:lang w:val="en-US" w:eastAsia="zh-CN"/>
              </w:rPr>
              <w:t xml:space="preserve">needs new SSB-CORESET#0 offset which </w:t>
            </w:r>
            <w:r w:rsidRPr="00621D09">
              <w:rPr>
                <w:rFonts w:eastAsiaTheme="minorEastAsia"/>
                <w:color w:val="0070C0"/>
                <w:lang w:val="en-US" w:eastAsia="zh-CN"/>
              </w:rPr>
              <w:t>will  make UE implementation more complicated.</w:t>
            </w:r>
            <w:r w:rsidR="00984596" w:rsidRPr="00621D09">
              <w:rPr>
                <w:rFonts w:eastAsiaTheme="minorEastAsia"/>
                <w:color w:val="0070C0"/>
                <w:lang w:val="en-US" w:eastAsia="zh-CN"/>
              </w:rPr>
              <w:t xml:space="preserve"> So from</w:t>
            </w:r>
            <w:r w:rsidRPr="00621D09">
              <w:rPr>
                <w:rFonts w:eastAsiaTheme="minorEastAsia"/>
                <w:color w:val="0070C0"/>
                <w:lang w:val="en-US" w:eastAsia="zh-CN"/>
              </w:rPr>
              <w:t xml:space="preserve"> both sync raster entries number and SSB-CORESET#0 offset consideration, fixed channelization is better than floating channelization.</w:t>
            </w:r>
          </w:p>
        </w:tc>
      </w:tr>
      <w:tr w:rsidR="00FC6695" w:rsidRPr="00621D09" w14:paraId="49A23DAF" w14:textId="77777777" w:rsidTr="00306F38">
        <w:tc>
          <w:tcPr>
            <w:tcW w:w="1584" w:type="dxa"/>
          </w:tcPr>
          <w:p w14:paraId="0F2EF268" w14:textId="77777777" w:rsidR="009163C1" w:rsidRPr="00621D09" w:rsidRDefault="009163C1" w:rsidP="009163C1">
            <w:pPr>
              <w:spacing w:after="120"/>
              <w:ind w:right="281"/>
              <w:rPr>
                <w:rFonts w:eastAsiaTheme="minorEastAsia"/>
                <w:color w:val="0070C0"/>
                <w:lang w:val="en-US" w:eastAsia="zh-CN"/>
              </w:rPr>
            </w:pPr>
            <w:r w:rsidRPr="00621D09">
              <w:rPr>
                <w:rFonts w:eastAsiaTheme="minorEastAsia"/>
                <w:color w:val="0070C0"/>
                <w:lang w:val="en-US" w:eastAsia="zh-CN"/>
              </w:rPr>
              <w:t>vivo</w:t>
            </w:r>
          </w:p>
        </w:tc>
        <w:tc>
          <w:tcPr>
            <w:tcW w:w="8496" w:type="dxa"/>
          </w:tcPr>
          <w:p w14:paraId="171632A9" w14:textId="77777777" w:rsidR="009163C1" w:rsidRPr="00621D09" w:rsidRDefault="009163C1" w:rsidP="009163C1">
            <w:pPr>
              <w:spacing w:after="120"/>
              <w:ind w:right="281"/>
              <w:rPr>
                <w:rFonts w:eastAsiaTheme="minorEastAsia"/>
                <w:color w:val="0070C0"/>
                <w:lang w:val="en-US" w:eastAsia="zh-CN"/>
              </w:rPr>
            </w:pPr>
            <w:r w:rsidRPr="00621D09">
              <w:rPr>
                <w:rFonts w:eastAsiaTheme="minorEastAsia"/>
                <w:color w:val="0070C0"/>
                <w:lang w:val="en-US" w:eastAsia="zh-CN"/>
              </w:rPr>
              <w:t>Option 1C is preferred. Firstly, there is no regulation mandating this alignment with IEEE 802.11 ad/ay. The situation is different with NR-U 5GHz band. Secondly, in several meetings ago, RAN4 agreed to define a unified raster design for both licensed and unlicensed bands. Thirdly, the sync raster number for both floating and fixed would not exceed the limitation 665. We can further discuss how to reduce the number of sync raster based on option 1C.</w:t>
            </w:r>
          </w:p>
        </w:tc>
      </w:tr>
      <w:tr w:rsidR="00FC6695" w:rsidRPr="00621D09" w14:paraId="6C4CFAA0" w14:textId="77777777" w:rsidTr="00306F38">
        <w:tc>
          <w:tcPr>
            <w:tcW w:w="1584" w:type="dxa"/>
          </w:tcPr>
          <w:p w14:paraId="70253691" w14:textId="77777777" w:rsidR="00A1279F" w:rsidRPr="00621D09" w:rsidRDefault="00A1279F" w:rsidP="009163C1">
            <w:pPr>
              <w:spacing w:after="120"/>
              <w:ind w:right="281"/>
              <w:rPr>
                <w:rFonts w:eastAsiaTheme="minorEastAsia"/>
                <w:color w:val="0070C0"/>
                <w:lang w:val="en-US" w:eastAsia="zh-CN"/>
              </w:rPr>
            </w:pPr>
            <w:r w:rsidRPr="00621D09">
              <w:rPr>
                <w:rFonts w:eastAsiaTheme="minorEastAsia"/>
                <w:color w:val="0070C0"/>
                <w:lang w:val="en-US" w:eastAsia="zh-CN"/>
              </w:rPr>
              <w:t>OPPO</w:t>
            </w:r>
          </w:p>
        </w:tc>
        <w:tc>
          <w:tcPr>
            <w:tcW w:w="8496" w:type="dxa"/>
          </w:tcPr>
          <w:p w14:paraId="5EAB4A44" w14:textId="77777777" w:rsidR="00A1279F" w:rsidRPr="00621D09" w:rsidRDefault="00A1279F" w:rsidP="009163C1">
            <w:pPr>
              <w:spacing w:after="120"/>
              <w:ind w:right="281"/>
              <w:rPr>
                <w:rFonts w:eastAsiaTheme="minorEastAsia"/>
                <w:color w:val="0070C0"/>
                <w:lang w:val="en-US" w:eastAsia="zh-CN"/>
              </w:rPr>
            </w:pPr>
            <w:r w:rsidRPr="00621D09">
              <w:rPr>
                <w:rFonts w:eastAsiaTheme="minorEastAsia"/>
                <w:color w:val="0070C0"/>
                <w:lang w:val="en-US" w:eastAsia="zh-CN"/>
              </w:rPr>
              <w:t>Option 1C.</w:t>
            </w:r>
          </w:p>
        </w:tc>
      </w:tr>
      <w:tr w:rsidR="00FC6695" w:rsidRPr="00621D09" w14:paraId="731C182C" w14:textId="77777777" w:rsidTr="00306F38">
        <w:tc>
          <w:tcPr>
            <w:tcW w:w="1584" w:type="dxa"/>
          </w:tcPr>
          <w:p w14:paraId="6037C9DA" w14:textId="77777777" w:rsidR="00905D83" w:rsidRPr="00621D09" w:rsidRDefault="00905D83" w:rsidP="009163C1">
            <w:pPr>
              <w:spacing w:after="120"/>
              <w:ind w:right="281"/>
              <w:rPr>
                <w:rFonts w:eastAsiaTheme="minorEastAsia"/>
                <w:color w:val="0070C0"/>
                <w:lang w:val="en-US" w:eastAsia="zh-CN"/>
              </w:rPr>
            </w:pPr>
            <w:r w:rsidRPr="00621D09">
              <w:rPr>
                <w:rFonts w:eastAsiaTheme="minorEastAsia"/>
                <w:color w:val="0070C0"/>
                <w:lang w:val="en-US" w:eastAsia="zh-CN"/>
              </w:rPr>
              <w:t>Xiaomi</w:t>
            </w:r>
          </w:p>
        </w:tc>
        <w:tc>
          <w:tcPr>
            <w:tcW w:w="8496" w:type="dxa"/>
          </w:tcPr>
          <w:p w14:paraId="5747A89B" w14:textId="77777777" w:rsidR="00905D83" w:rsidRPr="00621D09" w:rsidRDefault="00905D83" w:rsidP="009163C1">
            <w:pPr>
              <w:spacing w:after="120"/>
              <w:ind w:right="281"/>
              <w:rPr>
                <w:rFonts w:eastAsiaTheme="minorEastAsia"/>
                <w:color w:val="0070C0"/>
                <w:lang w:val="en-US" w:eastAsia="zh-CN"/>
              </w:rPr>
            </w:pPr>
            <w:r w:rsidRPr="00621D09">
              <w:rPr>
                <w:rFonts w:eastAsiaTheme="minorEastAsia"/>
                <w:color w:val="0070C0"/>
                <w:lang w:val="en-US" w:eastAsia="zh-CN"/>
              </w:rPr>
              <w:t xml:space="preserve">We prefer to have different channelization for licensed and un-licensed band. The main reason is that it is hard to compromise on the cell-search complexity and spectrum utilization. Moreover, as </w:t>
            </w:r>
            <w:r w:rsidRPr="00621D09">
              <w:rPr>
                <w:rFonts w:eastAsiaTheme="minorEastAsia"/>
                <w:color w:val="0070C0"/>
                <w:lang w:val="en-US" w:eastAsia="zh-CN"/>
              </w:rPr>
              <w:lastRenderedPageBreak/>
              <w:t>currently only un-licensed band is defined, we think to agree with the fix channelization design for current un-licensed band is acceptable and more efficiency.</w:t>
            </w:r>
          </w:p>
        </w:tc>
      </w:tr>
      <w:tr w:rsidR="00FC6695" w:rsidRPr="00621D09" w14:paraId="27AB9AB1" w14:textId="77777777" w:rsidTr="00306F38">
        <w:tc>
          <w:tcPr>
            <w:tcW w:w="1584" w:type="dxa"/>
          </w:tcPr>
          <w:p w14:paraId="338E9B55" w14:textId="4BD20178" w:rsidR="009F024B" w:rsidRPr="00621D09" w:rsidRDefault="009F024B" w:rsidP="009F024B">
            <w:pPr>
              <w:spacing w:after="120"/>
              <w:ind w:right="281"/>
              <w:rPr>
                <w:rFonts w:eastAsiaTheme="minorEastAsia"/>
                <w:color w:val="0070C0"/>
                <w:lang w:val="en-US" w:eastAsia="zh-CN"/>
              </w:rPr>
            </w:pPr>
            <w:r w:rsidRPr="00621D09">
              <w:rPr>
                <w:rFonts w:eastAsiaTheme="minorEastAsia"/>
                <w:color w:val="0070C0"/>
                <w:lang w:val="en-US" w:eastAsia="zh-CN"/>
              </w:rPr>
              <w:lastRenderedPageBreak/>
              <w:t>Ericsson</w:t>
            </w:r>
          </w:p>
        </w:tc>
        <w:tc>
          <w:tcPr>
            <w:tcW w:w="8496" w:type="dxa"/>
          </w:tcPr>
          <w:p w14:paraId="528F320F" w14:textId="77777777" w:rsidR="009F024B" w:rsidRPr="00621D09" w:rsidRDefault="009F024B" w:rsidP="009F024B">
            <w:pPr>
              <w:spacing w:after="120"/>
              <w:ind w:right="281"/>
              <w:rPr>
                <w:rFonts w:eastAsiaTheme="minorEastAsia"/>
                <w:color w:val="0070C0"/>
                <w:lang w:val="en-US" w:eastAsia="zh-CN"/>
              </w:rPr>
            </w:pPr>
            <w:r w:rsidRPr="00621D09">
              <w:rPr>
                <w:rFonts w:eastAsiaTheme="minorEastAsia"/>
                <w:color w:val="0070C0"/>
                <w:lang w:val="en-US" w:eastAsia="zh-CN"/>
              </w:rPr>
              <w:t>We support Option 1C. With regard to the questions asked</w:t>
            </w:r>
          </w:p>
          <w:p w14:paraId="5A803EA4" w14:textId="77777777" w:rsidR="009F024B" w:rsidRPr="00621D09" w:rsidRDefault="009F024B" w:rsidP="009F024B">
            <w:pPr>
              <w:pStyle w:val="ListParagraph"/>
              <w:widowControl w:val="0"/>
              <w:numPr>
                <w:ilvl w:val="0"/>
                <w:numId w:val="11"/>
              </w:numPr>
              <w:spacing w:before="120" w:after="60"/>
              <w:ind w:firstLineChars="0"/>
              <w:jc w:val="both"/>
              <w:rPr>
                <w:rFonts w:eastAsiaTheme="minorEastAsia"/>
                <w:bCs/>
                <w:i/>
                <w:iCs/>
                <w:color w:val="0070C0"/>
                <w:lang w:val="en-US"/>
              </w:rPr>
            </w:pPr>
            <w:r w:rsidRPr="00621D09">
              <w:rPr>
                <w:rFonts w:eastAsiaTheme="minorEastAsia"/>
                <w:bCs/>
                <w:i/>
                <w:iCs/>
                <w:color w:val="0070C0"/>
                <w:lang w:val="en-US"/>
              </w:rPr>
              <w:t>The number of sync raster entries should be reduced</w:t>
            </w:r>
          </w:p>
          <w:p w14:paraId="04F00794" w14:textId="77777777" w:rsidR="009F024B" w:rsidRPr="00621D09" w:rsidRDefault="009F024B" w:rsidP="00BC33BE">
            <w:pPr>
              <w:widowControl w:val="0"/>
              <w:spacing w:before="120" w:after="60"/>
              <w:ind w:left="360" w:right="256"/>
              <w:jc w:val="both"/>
              <w:rPr>
                <w:rFonts w:eastAsiaTheme="minorEastAsia"/>
                <w:bCs/>
                <w:color w:val="0070C0"/>
                <w:lang w:val="en-US"/>
              </w:rPr>
            </w:pPr>
            <w:r w:rsidRPr="00621D09">
              <w:rPr>
                <w:rFonts w:eastAsiaTheme="minorEastAsia"/>
                <w:bCs/>
                <w:color w:val="0070C0"/>
                <w:lang w:val="en-US"/>
              </w:rPr>
              <w:t xml:space="preserve">Reduced compared to what? The </w:t>
            </w:r>
            <w:r w:rsidRPr="00621D09">
              <w:rPr>
                <w:bCs/>
                <w:color w:val="0070C0"/>
                <w:lang w:val="en-US"/>
              </w:rPr>
              <w:t>o</w:t>
            </w:r>
            <w:r w:rsidRPr="00621D09">
              <w:rPr>
                <w:lang w:val="en-US"/>
              </w:rPr>
              <w:t xml:space="preserve">ptions on the table are well below the agreed limit of 665 raster points. </w:t>
            </w:r>
            <w:r w:rsidRPr="00621D09">
              <w:rPr>
                <w:rFonts w:eastAsiaTheme="minorEastAsia"/>
                <w:bCs/>
                <w:color w:val="0070C0"/>
                <w:lang w:val="en-US"/>
              </w:rPr>
              <w:t>In the Ericsson proposal it is reduced to every 3</w:t>
            </w:r>
            <w:r w:rsidRPr="00621D09">
              <w:rPr>
                <w:rFonts w:eastAsiaTheme="minorEastAsia"/>
                <w:bCs/>
                <w:color w:val="0070C0"/>
                <w:vertAlign w:val="superscript"/>
                <w:lang w:val="en-US"/>
              </w:rPr>
              <w:t>rd</w:t>
            </w:r>
            <w:r w:rsidRPr="00621D09">
              <w:rPr>
                <w:rFonts w:eastAsiaTheme="minorEastAsia"/>
                <w:bCs/>
                <w:color w:val="0070C0"/>
                <w:lang w:val="en-US"/>
              </w:rPr>
              <w:t xml:space="preserve"> GSCN as compared to FR2-1 yet allowing a SU down to 86%.</w:t>
            </w:r>
          </w:p>
          <w:p w14:paraId="075F5EC2" w14:textId="77777777" w:rsidR="009F024B" w:rsidRPr="00621D09" w:rsidRDefault="009F024B" w:rsidP="00BC33BE">
            <w:pPr>
              <w:pStyle w:val="ListParagraph"/>
              <w:widowControl w:val="0"/>
              <w:numPr>
                <w:ilvl w:val="0"/>
                <w:numId w:val="11"/>
              </w:numPr>
              <w:spacing w:before="120" w:after="60"/>
              <w:ind w:right="256" w:firstLineChars="0"/>
              <w:jc w:val="both"/>
              <w:rPr>
                <w:rFonts w:eastAsiaTheme="minorEastAsia"/>
                <w:bCs/>
                <w:i/>
                <w:iCs/>
                <w:color w:val="0070C0"/>
                <w:lang w:val="en-US"/>
              </w:rPr>
            </w:pPr>
            <w:r w:rsidRPr="00621D09">
              <w:rPr>
                <w:rFonts w:eastAsiaTheme="minorEastAsia"/>
                <w:bCs/>
                <w:i/>
                <w:iCs/>
                <w:color w:val="0070C0"/>
                <w:lang w:val="en-US"/>
              </w:rPr>
              <w:t>Maximum spectrum utilization, improved coexistence, reduced cell search complexity</w:t>
            </w:r>
          </w:p>
          <w:p w14:paraId="70C2EF79" w14:textId="77777777" w:rsidR="009F024B" w:rsidRPr="00621D09" w:rsidRDefault="009F024B" w:rsidP="00BC33BE">
            <w:pPr>
              <w:widowControl w:val="0"/>
              <w:spacing w:before="120" w:after="60"/>
              <w:ind w:left="360" w:right="256"/>
              <w:rPr>
                <w:rFonts w:eastAsiaTheme="minorEastAsia"/>
                <w:bCs/>
                <w:color w:val="0070C0"/>
                <w:lang w:val="en-US"/>
              </w:rPr>
            </w:pPr>
            <w:r w:rsidRPr="00621D09">
              <w:rPr>
                <w:rFonts w:eastAsiaTheme="minorEastAsia"/>
                <w:bCs/>
                <w:color w:val="0070C0"/>
                <w:lang w:val="en-US"/>
              </w:rPr>
              <w:t>95% looks good on paper but implies reduced power capability (e.g. FR2-1 MPR) and more stringent unwanted emissions (linearity) requirements. The NR-ARFCN is not related to search complexity, the UE is told where to find the PRB grid.</w:t>
            </w:r>
          </w:p>
          <w:p w14:paraId="0169DB3D" w14:textId="77777777" w:rsidR="009F024B" w:rsidRPr="00621D09" w:rsidRDefault="009F024B" w:rsidP="00BC33BE">
            <w:pPr>
              <w:pStyle w:val="ListParagraph"/>
              <w:widowControl w:val="0"/>
              <w:numPr>
                <w:ilvl w:val="0"/>
                <w:numId w:val="11"/>
              </w:numPr>
              <w:spacing w:before="120" w:after="60"/>
              <w:ind w:right="256" w:firstLineChars="0"/>
              <w:jc w:val="both"/>
              <w:rPr>
                <w:rFonts w:eastAsiaTheme="minorEastAsia"/>
                <w:bCs/>
                <w:i/>
                <w:iCs/>
                <w:color w:val="0070C0"/>
                <w:lang w:val="en-US"/>
              </w:rPr>
            </w:pPr>
            <w:r w:rsidRPr="00621D09">
              <w:rPr>
                <w:rFonts w:eastAsiaTheme="minorEastAsia"/>
                <w:bCs/>
                <w:i/>
                <w:iCs/>
                <w:color w:val="0070C0"/>
                <w:lang w:val="en-US"/>
              </w:rPr>
              <w:t>While preferred for coexistence, is alignment to IEEE channel necessary</w:t>
            </w:r>
          </w:p>
          <w:p w14:paraId="550C6463" w14:textId="77777777" w:rsidR="009F024B" w:rsidRPr="00621D09" w:rsidRDefault="009F024B" w:rsidP="00BC33BE">
            <w:pPr>
              <w:widowControl w:val="0"/>
              <w:spacing w:before="120" w:after="60"/>
              <w:ind w:left="360" w:right="256"/>
              <w:rPr>
                <w:rFonts w:eastAsiaTheme="minorEastAsia"/>
                <w:bCs/>
                <w:color w:val="0070C0"/>
                <w:lang w:val="en-US"/>
              </w:rPr>
            </w:pPr>
            <w:r w:rsidRPr="00621D09">
              <w:rPr>
                <w:rFonts w:eastAsiaTheme="minorEastAsia"/>
                <w:bCs/>
                <w:color w:val="0070C0"/>
                <w:lang w:val="en-US"/>
              </w:rPr>
              <w:t>No. Neither the European standards (c2 still open) nor the FCC 15.255 specify any nominal channel raster since not needed for coexistence. That no regulation thus far requires channel alignment is not only beneficial for 3GPP, but also for other SDOs like the IEEE. Remark that SRD in 57-71 GHz can only operate on a non-interference and non-protected basis, a fixed channel raster is not needed w r t protection of any incumbent services.</w:t>
            </w:r>
          </w:p>
          <w:p w14:paraId="577410C4" w14:textId="77777777" w:rsidR="009F024B" w:rsidRPr="00621D09" w:rsidRDefault="009F024B" w:rsidP="00BC33BE">
            <w:pPr>
              <w:pStyle w:val="ListParagraph"/>
              <w:widowControl w:val="0"/>
              <w:numPr>
                <w:ilvl w:val="0"/>
                <w:numId w:val="11"/>
              </w:numPr>
              <w:spacing w:before="120" w:after="60"/>
              <w:ind w:right="256" w:firstLineChars="0"/>
              <w:jc w:val="both"/>
              <w:rPr>
                <w:rFonts w:eastAsiaTheme="minorEastAsia"/>
                <w:bCs/>
                <w:i/>
                <w:iCs/>
                <w:color w:val="0070C0"/>
                <w:lang w:val="en-US"/>
              </w:rPr>
            </w:pPr>
            <w:r w:rsidRPr="00621D09">
              <w:rPr>
                <w:rFonts w:eastAsiaTheme="minorEastAsia"/>
                <w:bCs/>
                <w:i/>
                <w:iCs/>
                <w:color w:val="0070C0"/>
                <w:lang w:val="en-US"/>
              </w:rPr>
              <w:t>Is full flexibility justified (consider impact on UE cell search time and coexistence)</w:t>
            </w:r>
          </w:p>
          <w:p w14:paraId="1AB41C9A" w14:textId="77777777" w:rsidR="009F024B" w:rsidRPr="00BC33BE" w:rsidRDefault="009F024B" w:rsidP="00BC33BE">
            <w:pPr>
              <w:widowControl w:val="0"/>
              <w:spacing w:before="120" w:after="60"/>
              <w:ind w:left="360" w:right="256"/>
              <w:rPr>
                <w:rFonts w:eastAsiaTheme="minorEastAsia"/>
                <w:bCs/>
                <w:color w:val="0070C0"/>
                <w:lang w:val="en-US"/>
              </w:rPr>
            </w:pPr>
            <w:r w:rsidRPr="00621D09">
              <w:rPr>
                <w:color w:val="0070C0"/>
                <w:lang w:val="en-US"/>
              </w:rPr>
              <w:t xml:space="preserve">The floating design currently discussed by several companies </w:t>
            </w:r>
            <w:r w:rsidRPr="00621D09">
              <w:rPr>
                <w:rFonts w:eastAsiaTheme="minorEastAsia"/>
                <w:bCs/>
                <w:color w:val="0070C0"/>
                <w:lang w:val="en-US"/>
              </w:rPr>
              <w:t xml:space="preserve">is fully flexible, future proof (e.g. allows specification of new bandwidths in the future), can be used for any band specified in the FR2-2 range irrespective of licensing arrangement and yet with a low search complexity. </w:t>
            </w:r>
            <w:r w:rsidRPr="00621D09">
              <w:rPr>
                <w:color w:val="0070C0"/>
                <w:lang w:val="en-US"/>
              </w:rPr>
              <w:t xml:space="preserve">To further accommodate </w:t>
            </w:r>
            <w:r w:rsidRPr="00BC33BE">
              <w:rPr>
                <w:color w:val="0070C0"/>
                <w:lang w:val="en-US"/>
              </w:rPr>
              <w:t>UE search complexity concerns every 3</w:t>
            </w:r>
            <w:r w:rsidRPr="00BC33BE">
              <w:rPr>
                <w:color w:val="0070C0"/>
                <w:vertAlign w:val="superscript"/>
                <w:lang w:val="en-US"/>
              </w:rPr>
              <w:t>rd</w:t>
            </w:r>
            <w:r w:rsidRPr="00BC33BE">
              <w:rPr>
                <w:color w:val="0070C0"/>
                <w:lang w:val="en-US"/>
              </w:rPr>
              <w:t xml:space="preserve"> GSCN points can be considered whereby there is at most a 47 GSCN point difference (in the latest Intel contribution it is stated that </w:t>
            </w:r>
            <w:r w:rsidRPr="00BC33BE">
              <w:rPr>
                <w:i/>
                <w:iCs/>
                <w:color w:val="0070C0"/>
                <w:lang w:val="en-US"/>
              </w:rPr>
              <w:t>most</w:t>
            </w:r>
            <w:r w:rsidRPr="00BC33BE">
              <w:rPr>
                <w:color w:val="0070C0"/>
                <w:lang w:val="en-US"/>
              </w:rPr>
              <w:t xml:space="preserve"> of the GSCN points can be reused between Alt A and Alt B in option 1D) a small difference in order to gain flexibility and future proof aspects.</w:t>
            </w:r>
          </w:p>
          <w:p w14:paraId="0AB9FAEB" w14:textId="77777777" w:rsidR="009F024B" w:rsidRPr="00621D09" w:rsidRDefault="009F024B" w:rsidP="00BC33BE">
            <w:pPr>
              <w:widowControl w:val="0"/>
              <w:spacing w:before="120" w:after="60"/>
              <w:ind w:left="360" w:right="256"/>
              <w:rPr>
                <w:rFonts w:eastAsiaTheme="minorEastAsia"/>
                <w:bCs/>
                <w:color w:val="0070C0"/>
                <w:lang w:val="en-US"/>
              </w:rPr>
            </w:pPr>
            <w:r w:rsidRPr="00BC33BE">
              <w:rPr>
                <w:rFonts w:eastAsiaTheme="minorEastAsia"/>
                <w:bCs/>
                <w:color w:val="0070C0"/>
                <w:lang w:val="en-US"/>
              </w:rPr>
              <w:t xml:space="preserve">Proponents of a fixed raster should provide concrete technical evidence </w:t>
            </w:r>
            <w:r w:rsidRPr="00621D09">
              <w:rPr>
                <w:rFonts w:eastAsiaTheme="minorEastAsia"/>
                <w:bCs/>
                <w:color w:val="0070C0"/>
                <w:lang w:val="en-US"/>
              </w:rPr>
              <w:t>as to why alignment with another standard is needed for efficient use of the spectrum on a non-protected basis.</w:t>
            </w:r>
          </w:p>
          <w:p w14:paraId="1BDBBAFA" w14:textId="77777777" w:rsidR="009F024B" w:rsidRPr="00621D09" w:rsidRDefault="009F024B" w:rsidP="00BC33BE">
            <w:pPr>
              <w:pStyle w:val="ListParagraph"/>
              <w:widowControl w:val="0"/>
              <w:numPr>
                <w:ilvl w:val="0"/>
                <w:numId w:val="11"/>
              </w:numPr>
              <w:spacing w:before="120" w:after="60"/>
              <w:ind w:right="256" w:firstLineChars="0"/>
              <w:jc w:val="both"/>
              <w:rPr>
                <w:rFonts w:eastAsiaTheme="minorEastAsia"/>
                <w:bCs/>
                <w:i/>
                <w:iCs/>
                <w:color w:val="0070C0"/>
                <w:lang w:val="en-US"/>
              </w:rPr>
            </w:pPr>
            <w:r w:rsidRPr="00621D09">
              <w:rPr>
                <w:i/>
                <w:iCs/>
                <w:color w:val="0070C0"/>
                <w:lang w:val="en-US"/>
              </w:rPr>
              <w:t>For a floating channelization, more granular choice of the channels may lead to higher fragmentation usage of the band</w:t>
            </w:r>
          </w:p>
          <w:p w14:paraId="57A0C5BC" w14:textId="77777777" w:rsidR="009F024B" w:rsidRPr="00621D09" w:rsidRDefault="009F024B" w:rsidP="00BC33BE">
            <w:pPr>
              <w:widowControl w:val="0"/>
              <w:spacing w:before="120" w:after="60"/>
              <w:ind w:left="360" w:right="256"/>
              <w:rPr>
                <w:rFonts w:eastAsiaTheme="minorEastAsia"/>
                <w:bCs/>
                <w:color w:val="0070C0"/>
                <w:lang w:val="en-US"/>
              </w:rPr>
            </w:pPr>
            <w:r w:rsidRPr="00621D09">
              <w:rPr>
                <w:rFonts w:eastAsiaTheme="minorEastAsia"/>
                <w:bCs/>
                <w:color w:val="0070C0"/>
                <w:lang w:val="en-US"/>
              </w:rPr>
              <w:t xml:space="preserve">Isn’t it the complete opposite? A fixed design imposes an artificial restriction to a raster of a particular standard (IEEE 802.11). Moreover, the band is under general authorization open to a </w:t>
            </w:r>
            <w:r w:rsidRPr="00621D09">
              <w:rPr>
                <w:rFonts w:eastAsiaTheme="minorEastAsia"/>
                <w:bCs/>
                <w:color w:val="0070C0"/>
                <w:lang w:val="en-US"/>
              </w:rPr>
              <w:lastRenderedPageBreak/>
              <w:t xml:space="preserve">multitude of applications. Does the FR2-1 floating design lead to a fragmentation of the MOBILE service in the existing FR2-1 bands? </w:t>
            </w:r>
          </w:p>
          <w:p w14:paraId="4DCEB0FC" w14:textId="77777777" w:rsidR="009F024B" w:rsidRPr="00621D09" w:rsidRDefault="009F024B" w:rsidP="00BC33BE">
            <w:pPr>
              <w:pStyle w:val="ListParagraph"/>
              <w:widowControl w:val="0"/>
              <w:numPr>
                <w:ilvl w:val="0"/>
                <w:numId w:val="11"/>
              </w:numPr>
              <w:spacing w:before="120" w:after="60"/>
              <w:ind w:right="256" w:firstLineChars="0"/>
              <w:jc w:val="both"/>
              <w:rPr>
                <w:rFonts w:eastAsiaTheme="minorEastAsia"/>
                <w:bCs/>
                <w:i/>
                <w:iCs/>
                <w:color w:val="0070C0"/>
                <w:lang w:val="en-US"/>
              </w:rPr>
            </w:pPr>
            <w:r w:rsidRPr="00621D09">
              <w:rPr>
                <w:rFonts w:eastAsiaTheme="minorEastAsia"/>
                <w:bCs/>
                <w:i/>
                <w:iCs/>
                <w:color w:val="0070C0"/>
                <w:lang w:val="en-US"/>
              </w:rPr>
              <w:t>RAN4 can define different channelizations for licensed and unlicensed bands in FR2-2</w:t>
            </w:r>
          </w:p>
          <w:p w14:paraId="0D689EC6" w14:textId="77777777" w:rsidR="009F024B" w:rsidRPr="00621D09" w:rsidRDefault="009F024B" w:rsidP="00BC33BE">
            <w:pPr>
              <w:widowControl w:val="0"/>
              <w:spacing w:before="120" w:after="60"/>
              <w:ind w:left="360" w:right="256"/>
              <w:rPr>
                <w:rFonts w:eastAsiaTheme="minorEastAsia"/>
                <w:bCs/>
                <w:color w:val="0070C0"/>
                <w:lang w:val="en-US"/>
              </w:rPr>
            </w:pPr>
            <w:r w:rsidRPr="00621D09">
              <w:rPr>
                <w:rFonts w:eastAsiaTheme="minorEastAsia"/>
                <w:bCs/>
                <w:color w:val="0070C0"/>
                <w:lang w:val="en-US"/>
              </w:rPr>
              <w:t>Yes, but why? Are search complexity and channel assignment different issues for a different licensing arrangement?</w:t>
            </w:r>
          </w:p>
          <w:p w14:paraId="00E9E2BA" w14:textId="77777777" w:rsidR="009F024B" w:rsidRPr="00621D09" w:rsidRDefault="009F024B" w:rsidP="009F024B">
            <w:pPr>
              <w:spacing w:after="120"/>
              <w:ind w:right="281"/>
              <w:rPr>
                <w:rFonts w:eastAsiaTheme="minorEastAsia"/>
                <w:color w:val="0070C0"/>
                <w:lang w:val="en-US" w:eastAsia="zh-CN"/>
              </w:rPr>
            </w:pPr>
          </w:p>
        </w:tc>
      </w:tr>
      <w:tr w:rsidR="00FC6695" w:rsidRPr="00621D09" w14:paraId="3BCB8D84" w14:textId="77777777" w:rsidTr="00306F38">
        <w:tc>
          <w:tcPr>
            <w:tcW w:w="1584" w:type="dxa"/>
          </w:tcPr>
          <w:p w14:paraId="42376297" w14:textId="15EE9225"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lastRenderedPageBreak/>
              <w:t>Nokia</w:t>
            </w:r>
          </w:p>
        </w:tc>
        <w:tc>
          <w:tcPr>
            <w:tcW w:w="8496" w:type="dxa"/>
          </w:tcPr>
          <w:p w14:paraId="61CE20C2" w14:textId="7C695594"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We support option 1C. It has been shown in multiple contributions that the difference in number of sync raster points is not significant, while floating raster guarantees flexibility of deployment with no wasted spectrum. From co-existence point of view channel alignment is not necessary, and if LBT is mandatory in some regulations, gNB can use only raster points which result in channel alignment. Furthermore, there is added benefit for unified raster design for licensed and unlicensed operation.</w:t>
            </w:r>
          </w:p>
        </w:tc>
      </w:tr>
      <w:tr w:rsidR="00FC6695" w:rsidRPr="00621D09" w14:paraId="14CA67AB" w14:textId="77777777" w:rsidTr="00306F38">
        <w:tc>
          <w:tcPr>
            <w:tcW w:w="1584" w:type="dxa"/>
          </w:tcPr>
          <w:p w14:paraId="176966B0" w14:textId="705652E8" w:rsidR="00B341FF" w:rsidRPr="00621D09" w:rsidRDefault="00B341FF" w:rsidP="00B341FF">
            <w:pPr>
              <w:spacing w:after="120"/>
              <w:ind w:right="281"/>
              <w:rPr>
                <w:rFonts w:eastAsiaTheme="minorEastAsia"/>
                <w:color w:val="0070C0"/>
                <w:lang w:val="en-US" w:eastAsia="zh-CN"/>
              </w:rPr>
            </w:pPr>
            <w:r w:rsidRPr="00621D09">
              <w:rPr>
                <w:rFonts w:eastAsiaTheme="minorEastAsia"/>
                <w:color w:val="0070C0"/>
                <w:lang w:val="en-US" w:eastAsia="zh-CN"/>
              </w:rPr>
              <w:t>Apple</w:t>
            </w:r>
          </w:p>
        </w:tc>
        <w:tc>
          <w:tcPr>
            <w:tcW w:w="8496" w:type="dxa"/>
          </w:tcPr>
          <w:p w14:paraId="41953977" w14:textId="3AB7851E" w:rsidR="00B341FF" w:rsidRPr="00621D09" w:rsidRDefault="00B341FF" w:rsidP="00B341FF">
            <w:pPr>
              <w:spacing w:after="120"/>
              <w:ind w:right="281"/>
              <w:rPr>
                <w:rFonts w:eastAsiaTheme="minorEastAsia"/>
                <w:color w:val="0070C0"/>
                <w:lang w:val="en-US" w:eastAsia="zh-CN"/>
              </w:rPr>
            </w:pPr>
            <w:r w:rsidRPr="00621D09">
              <w:rPr>
                <w:rFonts w:eastAsiaTheme="minorEastAsia"/>
                <w:color w:val="0070C0"/>
                <w:lang w:val="en-US" w:eastAsia="zh-CN"/>
              </w:rPr>
              <w:t>As discussed in our paper, we still think the channelization for licensed and unlicensed bands should be treated separately, more specifically, floating channelization for licensed bands and fixed channelization for unlicensed bands with alignment with IEEE channels.</w:t>
            </w:r>
          </w:p>
        </w:tc>
      </w:tr>
      <w:tr w:rsidR="00FC6695" w:rsidRPr="00621D09" w14:paraId="372B438E" w14:textId="77777777" w:rsidTr="00306F38">
        <w:tc>
          <w:tcPr>
            <w:tcW w:w="1584" w:type="dxa"/>
          </w:tcPr>
          <w:p w14:paraId="01AE7B43" w14:textId="644EB4C0" w:rsidR="00642861" w:rsidRPr="00621D09" w:rsidRDefault="00642861" w:rsidP="00B341FF">
            <w:pPr>
              <w:spacing w:after="120"/>
              <w:ind w:right="281"/>
              <w:rPr>
                <w:rFonts w:eastAsiaTheme="minorEastAsia"/>
                <w:color w:val="0070C0"/>
                <w:lang w:val="en-US" w:eastAsia="zh-CN"/>
              </w:rPr>
            </w:pPr>
            <w:r w:rsidRPr="00621D09">
              <w:rPr>
                <w:rFonts w:eastAsiaTheme="minorEastAsia"/>
                <w:color w:val="0070C0"/>
                <w:lang w:val="en-US" w:eastAsia="zh-CN"/>
              </w:rPr>
              <w:t>Sony</w:t>
            </w:r>
          </w:p>
        </w:tc>
        <w:tc>
          <w:tcPr>
            <w:tcW w:w="8496" w:type="dxa"/>
          </w:tcPr>
          <w:p w14:paraId="1DBB57FD" w14:textId="64623228" w:rsidR="00642861" w:rsidRPr="00621D09" w:rsidRDefault="00642861" w:rsidP="00B341FF">
            <w:pPr>
              <w:spacing w:after="120"/>
              <w:ind w:right="281"/>
              <w:rPr>
                <w:rFonts w:eastAsiaTheme="minorEastAsia"/>
                <w:color w:val="0070C0"/>
                <w:lang w:val="en-US" w:eastAsia="zh-CN"/>
              </w:rPr>
            </w:pPr>
            <w:r w:rsidRPr="00621D09">
              <w:rPr>
                <w:rFonts w:eastAsiaTheme="minorEastAsia"/>
                <w:color w:val="0070C0"/>
                <w:lang w:val="en-US" w:eastAsia="zh-CN"/>
              </w:rPr>
              <w:t>Option 1D is preferred. Alignment with IEEE in unlicensed band can provide an improved co-existence considering LBT are supported by both systems. For licensed band, we are fine to go with floating channel raster.</w:t>
            </w:r>
          </w:p>
        </w:tc>
      </w:tr>
      <w:tr w:rsidR="00FC6695" w:rsidRPr="00621D09" w14:paraId="66ABA006" w14:textId="77777777" w:rsidTr="00306F38">
        <w:tc>
          <w:tcPr>
            <w:tcW w:w="1584" w:type="dxa"/>
          </w:tcPr>
          <w:p w14:paraId="1BE2C618" w14:textId="6126F299" w:rsidR="004D67B8" w:rsidRPr="00621D09" w:rsidRDefault="004D67B8" w:rsidP="00B341FF">
            <w:pPr>
              <w:spacing w:after="120"/>
              <w:ind w:right="281"/>
              <w:rPr>
                <w:rFonts w:eastAsiaTheme="minorEastAsia"/>
                <w:color w:val="0070C0"/>
                <w:lang w:val="en-US" w:eastAsia="zh-CN"/>
              </w:rPr>
            </w:pPr>
            <w:r w:rsidRPr="00621D09">
              <w:rPr>
                <w:rFonts w:eastAsiaTheme="minorEastAsia"/>
                <w:color w:val="0070C0"/>
                <w:lang w:val="en-US" w:eastAsia="zh-CN"/>
              </w:rPr>
              <w:t>MediaTek</w:t>
            </w:r>
          </w:p>
        </w:tc>
        <w:tc>
          <w:tcPr>
            <w:tcW w:w="8496" w:type="dxa"/>
          </w:tcPr>
          <w:p w14:paraId="0A3E9893" w14:textId="0C5C6783" w:rsidR="004D67B8" w:rsidRPr="00621D09" w:rsidRDefault="004D67B8" w:rsidP="00B341FF">
            <w:pPr>
              <w:spacing w:after="120"/>
              <w:ind w:right="281"/>
              <w:rPr>
                <w:rFonts w:eastAsiaTheme="minorEastAsia"/>
                <w:color w:val="0070C0"/>
                <w:lang w:val="en-US" w:eastAsia="zh-CN"/>
              </w:rPr>
            </w:pPr>
            <w:r w:rsidRPr="00621D09">
              <w:rPr>
                <w:rFonts w:eastAsiaTheme="minorEastAsia"/>
                <w:color w:val="0070C0"/>
                <w:lang w:val="en-US" w:eastAsia="zh-CN"/>
              </w:rPr>
              <w:t xml:space="preserve">Option 1D is preferred in general as the sync raster points would be reduced. We disagree with Nokia that the difference between sync raster points is not significant, when the minimum possible with 100MHz/400MHz spacing is 175 raster points total. </w:t>
            </w:r>
          </w:p>
          <w:p w14:paraId="1C736149" w14:textId="364FAA4B" w:rsidR="004D67B8" w:rsidRPr="00621D09" w:rsidRDefault="004D67B8" w:rsidP="00B341FF">
            <w:pPr>
              <w:spacing w:after="120"/>
              <w:ind w:right="281"/>
              <w:rPr>
                <w:rFonts w:eastAsiaTheme="minorEastAsia"/>
                <w:color w:val="0070C0"/>
                <w:lang w:val="en-US" w:eastAsia="zh-CN"/>
              </w:rPr>
            </w:pPr>
            <w:r w:rsidRPr="00621D09">
              <w:rPr>
                <w:rFonts w:eastAsiaTheme="minorEastAsia"/>
                <w:color w:val="0070C0"/>
                <w:lang w:val="en-US" w:eastAsia="zh-CN"/>
              </w:rPr>
              <w:t>For unlicensed spectrum we agree with Intel comments that the UE will likely do more blind cell searching due to networks being allowed to pop up in an area on an ad-hoc basis, and we see no benefit in a fully-floating channelization in that case. So fixed channelization is preferred there in some form that reduced blind cell searching.</w:t>
            </w:r>
          </w:p>
          <w:p w14:paraId="2A20BBC2" w14:textId="77777777" w:rsidR="004D67B8" w:rsidRPr="00621D09" w:rsidRDefault="004D67B8" w:rsidP="00B341FF">
            <w:pPr>
              <w:spacing w:after="120"/>
              <w:ind w:right="281"/>
              <w:rPr>
                <w:rFonts w:eastAsiaTheme="minorEastAsia"/>
                <w:color w:val="0070C0"/>
                <w:lang w:val="en-US" w:eastAsia="zh-CN"/>
              </w:rPr>
            </w:pPr>
            <w:r w:rsidRPr="00621D09">
              <w:rPr>
                <w:rFonts w:eastAsiaTheme="minorEastAsia"/>
                <w:color w:val="0070C0"/>
                <w:lang w:val="en-US" w:eastAsia="zh-CN"/>
              </w:rPr>
              <w:t>Regarding fully-floating channelization:</w:t>
            </w:r>
          </w:p>
          <w:p w14:paraId="44A599C9" w14:textId="4C34CB6C" w:rsidR="004D67B8" w:rsidRPr="00621D09" w:rsidRDefault="004D67B8" w:rsidP="00AD7128">
            <w:pPr>
              <w:pStyle w:val="ListParagraph"/>
              <w:numPr>
                <w:ilvl w:val="0"/>
                <w:numId w:val="23"/>
              </w:numPr>
              <w:spacing w:after="120"/>
              <w:ind w:right="281" w:firstLineChars="0"/>
              <w:rPr>
                <w:rFonts w:eastAsiaTheme="minorEastAsia"/>
                <w:color w:val="0070C0"/>
                <w:lang w:val="en-US" w:eastAsia="zh-CN"/>
              </w:rPr>
            </w:pPr>
            <w:r w:rsidRPr="00621D09">
              <w:rPr>
                <w:rFonts w:eastAsiaTheme="minorEastAsia"/>
                <w:color w:val="0070C0"/>
                <w:lang w:val="en-US" w:eastAsia="zh-CN"/>
              </w:rPr>
              <w:t>For Option 1C the sync raster points have not been clarified. Some propose 2 x 17.28MHz, Ericsson proposes 3 x 17.28MHz. 2 x 17.28MHz seems completely unnecessary to us. We would accept 3 x 17.28MHz only (for 120kHz SCS SSB).</w:t>
            </w:r>
          </w:p>
          <w:p w14:paraId="65D63B3E" w14:textId="3476BFE7" w:rsidR="004D67B8" w:rsidRPr="00621D09" w:rsidRDefault="004D67B8" w:rsidP="00AD7128">
            <w:pPr>
              <w:pStyle w:val="ListParagraph"/>
              <w:numPr>
                <w:ilvl w:val="0"/>
                <w:numId w:val="23"/>
              </w:numPr>
              <w:spacing w:after="120"/>
              <w:ind w:right="281" w:firstLineChars="0"/>
              <w:rPr>
                <w:rFonts w:eastAsiaTheme="minorEastAsia"/>
                <w:color w:val="0070C0"/>
                <w:lang w:val="en-US" w:eastAsia="zh-CN"/>
              </w:rPr>
            </w:pPr>
            <w:r w:rsidRPr="00621D09">
              <w:rPr>
                <w:rFonts w:eastAsiaTheme="minorEastAsia"/>
                <w:color w:val="0070C0"/>
                <w:lang w:val="en-US" w:eastAsia="zh-CN"/>
              </w:rPr>
              <w:t>In addition we would like to highlight that this restriction on where channels can be placed with a 100MHz granularity sync raster is ONLY an issue for channels of “minimum channel BW”. For 400MHz channels using 120kHz SCS there is no problem.</w:t>
            </w:r>
          </w:p>
        </w:tc>
      </w:tr>
      <w:tr w:rsidR="00FC6695" w:rsidRPr="00621D09" w14:paraId="2635D135" w14:textId="77777777" w:rsidTr="00306F38">
        <w:tc>
          <w:tcPr>
            <w:tcW w:w="1584" w:type="dxa"/>
          </w:tcPr>
          <w:p w14:paraId="120C3FA1" w14:textId="03F80426" w:rsidR="009213EC" w:rsidRPr="00621D09" w:rsidRDefault="009213EC" w:rsidP="00B341FF">
            <w:pPr>
              <w:spacing w:after="120"/>
              <w:ind w:right="281"/>
              <w:rPr>
                <w:rFonts w:eastAsiaTheme="minorEastAsia"/>
                <w:color w:val="0070C0"/>
                <w:lang w:val="en-US" w:eastAsia="zh-CN"/>
              </w:rPr>
            </w:pPr>
            <w:r w:rsidRPr="00621D09">
              <w:rPr>
                <w:rFonts w:eastAsiaTheme="minorEastAsia"/>
                <w:color w:val="0070C0"/>
                <w:lang w:val="en-US" w:eastAsia="zh-CN"/>
              </w:rPr>
              <w:t>Intel</w:t>
            </w:r>
          </w:p>
        </w:tc>
        <w:tc>
          <w:tcPr>
            <w:tcW w:w="8496" w:type="dxa"/>
          </w:tcPr>
          <w:p w14:paraId="5CC3C7AC" w14:textId="77777777" w:rsidR="009213EC" w:rsidRPr="00621D09" w:rsidRDefault="009213EC" w:rsidP="009213EC">
            <w:pPr>
              <w:spacing w:after="0"/>
              <w:ind w:right="281"/>
              <w:jc w:val="both"/>
              <w:rPr>
                <w:rFonts w:eastAsiaTheme="minorEastAsia"/>
                <w:color w:val="0070C0"/>
                <w:lang w:val="en-US" w:eastAsia="zh-CN"/>
              </w:rPr>
            </w:pPr>
            <w:r w:rsidRPr="00621D09">
              <w:rPr>
                <w:rFonts w:eastAsiaTheme="minorEastAsia"/>
                <w:color w:val="0070C0"/>
                <w:lang w:val="en-US" w:eastAsia="zh-CN"/>
              </w:rPr>
              <w:t xml:space="preserve">It depends on what different companies are thinking of when referring to option 1D. In our contribution from this meeting, we provided a set of fixed channel raster and sync raster entries that </w:t>
            </w:r>
            <w:r w:rsidRPr="00621D09">
              <w:rPr>
                <w:rFonts w:eastAsiaTheme="minorEastAsia"/>
                <w:color w:val="0070C0"/>
                <w:lang w:val="en-US" w:eastAsia="zh-CN"/>
              </w:rPr>
              <w:lastRenderedPageBreak/>
              <w:t>cover the Alt A and B scenarios, as we assumed companies were in favor of a harmonized approach. So, support of 1D does not necessarily mean only channels that are completely aligned with 802.11ad/ay are supported in our opinion.</w:t>
            </w:r>
          </w:p>
          <w:p w14:paraId="5DCFEF38" w14:textId="77777777" w:rsidR="009213EC" w:rsidRPr="00621D09" w:rsidRDefault="009213EC" w:rsidP="009213EC">
            <w:pPr>
              <w:spacing w:after="0"/>
              <w:ind w:right="288"/>
              <w:jc w:val="both"/>
              <w:rPr>
                <w:rFonts w:eastAsiaTheme="minorEastAsia"/>
                <w:color w:val="0070C0"/>
                <w:lang w:val="en-US" w:eastAsia="zh-CN"/>
              </w:rPr>
            </w:pPr>
          </w:p>
          <w:p w14:paraId="0D191A1A" w14:textId="77777777" w:rsidR="009213EC" w:rsidRPr="00621D09" w:rsidRDefault="009213EC" w:rsidP="009213EC">
            <w:pPr>
              <w:spacing w:after="120"/>
              <w:ind w:right="281"/>
              <w:jc w:val="both"/>
              <w:rPr>
                <w:rFonts w:eastAsiaTheme="minorEastAsia"/>
                <w:color w:val="0070C0"/>
                <w:lang w:val="en-US" w:eastAsia="zh-CN"/>
              </w:rPr>
            </w:pPr>
            <w:r w:rsidRPr="00621D09">
              <w:rPr>
                <w:rFonts w:eastAsiaTheme="minorEastAsia"/>
                <w:color w:val="0070C0"/>
                <w:lang w:val="en-US" w:eastAsia="zh-CN"/>
              </w:rPr>
              <w:t xml:space="preserve">As for supporting the flexibility of the floating, we are not clear if this flexibility is actually required for unlicensed operation. </w:t>
            </w:r>
          </w:p>
          <w:p w14:paraId="170B1A5C" w14:textId="77777777" w:rsidR="009213EC" w:rsidRPr="00621D09" w:rsidRDefault="009213EC" w:rsidP="009213EC">
            <w:pPr>
              <w:pStyle w:val="ListParagraph"/>
              <w:numPr>
                <w:ilvl w:val="0"/>
                <w:numId w:val="24"/>
              </w:numPr>
              <w:spacing w:after="120"/>
              <w:ind w:right="281" w:firstLineChars="0"/>
              <w:jc w:val="both"/>
              <w:rPr>
                <w:rFonts w:eastAsiaTheme="minorEastAsia"/>
                <w:color w:val="0070C0"/>
                <w:lang w:val="en-US" w:eastAsia="zh-CN"/>
              </w:rPr>
            </w:pPr>
            <w:r w:rsidRPr="00621D09">
              <w:rPr>
                <w:rFonts w:eastAsiaTheme="minorEastAsia"/>
                <w:color w:val="0070C0"/>
                <w:lang w:val="en-US" w:eastAsia="zh-CN"/>
              </w:rPr>
              <w:t>In scenarios in 60GHz where LBT is ineffective, we don’t understand why there is a need for one operator/vendor choose a specific channel and another operator/vendor to choose a 120kHz shift version of the overlapping channel. From our understanding, such deployment would yield zero performance benefits.</w:t>
            </w:r>
          </w:p>
          <w:p w14:paraId="1FFEF6C4" w14:textId="77777777" w:rsidR="009213EC" w:rsidRPr="00621D09" w:rsidRDefault="009213EC" w:rsidP="009213EC">
            <w:pPr>
              <w:pStyle w:val="ListParagraph"/>
              <w:numPr>
                <w:ilvl w:val="0"/>
                <w:numId w:val="24"/>
              </w:numPr>
              <w:spacing w:after="120"/>
              <w:ind w:right="281" w:firstLineChars="0"/>
              <w:jc w:val="both"/>
              <w:rPr>
                <w:rFonts w:eastAsiaTheme="minorEastAsia"/>
                <w:color w:val="0070C0"/>
                <w:lang w:val="en-US" w:eastAsia="zh-CN"/>
              </w:rPr>
            </w:pPr>
            <w:r w:rsidRPr="00621D09">
              <w:rPr>
                <w:rFonts w:eastAsiaTheme="minorEastAsia"/>
                <w:color w:val="0070C0"/>
                <w:lang w:val="en-US" w:eastAsia="zh-CN"/>
              </w:rPr>
              <w:t>In scenarios in 60GHz where LBT is effective, having alignment of channel bandwidth will obviously be beneficial. By having limited set of channel raster entries, this done can be encouraged far more than having full flexibility (as operator/vendors will have limited set to select from the beginning)</w:t>
            </w:r>
          </w:p>
          <w:p w14:paraId="134D91A6" w14:textId="77777777" w:rsidR="009213EC" w:rsidRPr="00621D09" w:rsidRDefault="009213EC" w:rsidP="009213EC">
            <w:pPr>
              <w:spacing w:after="120"/>
              <w:ind w:right="281"/>
              <w:jc w:val="both"/>
              <w:rPr>
                <w:rFonts w:eastAsiaTheme="minorEastAsia"/>
                <w:color w:val="0070C0"/>
                <w:lang w:val="en-US" w:eastAsia="zh-CN"/>
              </w:rPr>
            </w:pPr>
            <w:r w:rsidRPr="00621D09">
              <w:rPr>
                <w:rFonts w:eastAsiaTheme="minorEastAsia"/>
                <w:color w:val="0070C0"/>
                <w:lang w:val="en-US" w:eastAsia="zh-CN"/>
              </w:rPr>
              <w:t>To companies claiming floating is essential, we would like to understand where this requirement is coming from for unlicensed operation.</w:t>
            </w:r>
          </w:p>
          <w:p w14:paraId="21D95BFB" w14:textId="77777777" w:rsidR="009213EC" w:rsidRPr="00621D09" w:rsidRDefault="009213EC" w:rsidP="009213EC">
            <w:pPr>
              <w:spacing w:after="0"/>
              <w:ind w:right="281"/>
              <w:jc w:val="both"/>
              <w:rPr>
                <w:rFonts w:eastAsiaTheme="minorEastAsia"/>
                <w:color w:val="0070C0"/>
                <w:lang w:val="en-US" w:eastAsia="zh-CN"/>
              </w:rPr>
            </w:pPr>
            <w:r w:rsidRPr="00621D09">
              <w:rPr>
                <w:rFonts w:eastAsiaTheme="minorEastAsia"/>
                <w:color w:val="0070C0"/>
                <w:lang w:val="en-US" w:eastAsia="zh-CN"/>
              </w:rPr>
              <w:t>For licensed, support of floating might be useful as the band assignments for operators is completely unknown and unclear. Even so, it is not clear if channel raster flexibility in units of 120kHz is essential for 60GHz as the available bandwidths are far much greater than FR1 and FR2-1. The block assignments by regulatory bodies usually have larger spectrum block assignments as carrier frequency grows. Therefore, we think 960kHz shift will be sufficient for this case. It should be noted that licensed operation is only being considered (as far as we are aware) for 66 to 71 GHz. Therefore, it seems completely unnecessary to impose floating channelization for the entire 57 to 71 GHz without proper justification.</w:t>
            </w:r>
          </w:p>
          <w:p w14:paraId="2AAA7B62" w14:textId="77777777" w:rsidR="009213EC" w:rsidRPr="00621D09" w:rsidRDefault="009213EC" w:rsidP="009213EC">
            <w:pPr>
              <w:spacing w:after="0"/>
              <w:ind w:right="281"/>
              <w:jc w:val="both"/>
              <w:rPr>
                <w:rFonts w:eastAsiaTheme="minorEastAsia"/>
                <w:color w:val="0070C0"/>
                <w:lang w:val="en-US" w:eastAsia="zh-CN"/>
              </w:rPr>
            </w:pPr>
          </w:p>
          <w:p w14:paraId="694C3837" w14:textId="77777777" w:rsidR="009213EC" w:rsidRPr="00621D09" w:rsidRDefault="009213EC" w:rsidP="009213EC">
            <w:pPr>
              <w:spacing w:after="0"/>
              <w:ind w:right="281"/>
              <w:jc w:val="both"/>
              <w:rPr>
                <w:rFonts w:eastAsiaTheme="minorEastAsia"/>
                <w:color w:val="0070C0"/>
                <w:lang w:val="en-US" w:eastAsia="zh-CN"/>
              </w:rPr>
            </w:pPr>
            <w:r w:rsidRPr="00621D09">
              <w:rPr>
                <w:rFonts w:eastAsiaTheme="minorEastAsia"/>
                <w:color w:val="0070C0"/>
                <w:lang w:val="en-US" w:eastAsia="zh-CN"/>
              </w:rPr>
              <w:t>The other concern for 1C is mixture of sub-sampled GSCN and supporting very flexible channel raster. If the sync raster entries are limited and channel raster entries are flexible, this requires RB offset values signaled in MIB to support quite large range of RB offset values. From our analysis, optimizing the channel and GSCN entries (just like Rel-16 NR-U) actually lead to a smaller number of RB offsets that is needed. If not all GSCN entries are not supported, in the worst case, 3 or 4 RB offset would be needed for a give SCS. Obviously, this kind of channel raster design does not come for free (even if we set aside search complexity).</w:t>
            </w:r>
          </w:p>
          <w:p w14:paraId="2C15791D" w14:textId="77777777" w:rsidR="009213EC" w:rsidRPr="00621D09" w:rsidRDefault="009213EC" w:rsidP="009213EC">
            <w:pPr>
              <w:spacing w:after="0"/>
              <w:ind w:right="281"/>
              <w:jc w:val="both"/>
              <w:rPr>
                <w:rFonts w:eastAsiaTheme="minorEastAsia"/>
                <w:color w:val="0070C0"/>
                <w:lang w:val="en-US" w:eastAsia="zh-CN"/>
              </w:rPr>
            </w:pPr>
          </w:p>
          <w:p w14:paraId="4ED40CED" w14:textId="77777777" w:rsidR="009213EC" w:rsidRPr="00621D09" w:rsidRDefault="009213EC" w:rsidP="009213EC">
            <w:pPr>
              <w:spacing w:after="0"/>
              <w:ind w:right="281"/>
              <w:jc w:val="both"/>
              <w:rPr>
                <w:rFonts w:eastAsiaTheme="minorEastAsia"/>
                <w:color w:val="0070C0"/>
                <w:lang w:val="en-US" w:eastAsia="zh-CN"/>
              </w:rPr>
            </w:pPr>
            <w:r w:rsidRPr="00621D09">
              <w:rPr>
                <w:rFonts w:eastAsiaTheme="minorEastAsia"/>
                <w:color w:val="0070C0"/>
                <w:lang w:val="en-US" w:eastAsia="zh-CN"/>
              </w:rPr>
              <w:t>If we review the RAN1 agreements, it can be clearly seen that many RAN1 companies and solutions require that RB offsets that will be needed to be as small as possible to minimize RAN1 specification impact.</w:t>
            </w:r>
          </w:p>
          <w:p w14:paraId="3800AD33" w14:textId="77777777" w:rsidR="009213EC" w:rsidRPr="00621D09" w:rsidRDefault="009213EC" w:rsidP="009213EC">
            <w:pPr>
              <w:spacing w:after="0"/>
              <w:ind w:right="281"/>
              <w:jc w:val="both"/>
              <w:rPr>
                <w:rFonts w:eastAsiaTheme="minorEastAsia"/>
                <w:color w:val="0070C0"/>
                <w:lang w:val="en-US" w:eastAsia="zh-CN"/>
              </w:rPr>
            </w:pPr>
          </w:p>
          <w:p w14:paraId="0D0153D9" w14:textId="77777777" w:rsidR="009213EC" w:rsidRPr="00621D09" w:rsidRDefault="009213EC" w:rsidP="009213EC">
            <w:pPr>
              <w:spacing w:after="0"/>
              <w:ind w:right="281"/>
              <w:jc w:val="both"/>
              <w:rPr>
                <w:rFonts w:eastAsiaTheme="minorEastAsia"/>
                <w:color w:val="0070C0"/>
                <w:lang w:val="en-US" w:eastAsia="zh-CN"/>
              </w:rPr>
            </w:pPr>
            <w:r w:rsidRPr="00621D09">
              <w:rPr>
                <w:rFonts w:eastAsiaTheme="minorEastAsia"/>
                <w:color w:val="0070C0"/>
                <w:lang w:val="en-US" w:eastAsia="zh-CN"/>
              </w:rPr>
              <w:lastRenderedPageBreak/>
              <w:t>So, while we are supportive of aligning design for licensed and unlicensed, from the discussion so far, it is evident that the requirements and needs for licensed and unlicensed are quite different (including the frequency range it should be applicable for). Furthermore, RF requirements, such as emission requirements for licensed, are not likely to be finalized in release 17 as there is no information on the licensed band operation available as of today in 60GHz. Given this, it seems unreasonable to enforce all UEs to operate only for unlicensed to support the complexity that may or may not be needed for licensed operation. What is the justification of applying the most complex solutions to UEs that will never support licensed operation?</w:t>
            </w:r>
          </w:p>
          <w:p w14:paraId="06FA68E7" w14:textId="77777777" w:rsidR="009213EC" w:rsidRPr="00621D09" w:rsidRDefault="009213EC" w:rsidP="009213EC">
            <w:pPr>
              <w:spacing w:after="0"/>
              <w:ind w:right="281"/>
              <w:jc w:val="both"/>
              <w:rPr>
                <w:rFonts w:eastAsiaTheme="minorEastAsia"/>
                <w:color w:val="0070C0"/>
                <w:lang w:val="en-US" w:eastAsia="zh-CN"/>
              </w:rPr>
            </w:pPr>
          </w:p>
          <w:p w14:paraId="4F971AD1" w14:textId="77777777" w:rsidR="009213EC" w:rsidRPr="00621D09" w:rsidRDefault="009213EC" w:rsidP="009213EC">
            <w:pPr>
              <w:spacing w:after="0"/>
              <w:ind w:right="281"/>
              <w:jc w:val="both"/>
              <w:rPr>
                <w:rFonts w:eastAsiaTheme="minorEastAsia"/>
                <w:color w:val="0070C0"/>
                <w:lang w:val="en-US" w:eastAsia="zh-CN"/>
              </w:rPr>
            </w:pPr>
            <w:r w:rsidRPr="00621D09">
              <w:rPr>
                <w:rFonts w:eastAsiaTheme="minorEastAsia"/>
                <w:color w:val="0070C0"/>
                <w:lang w:val="en-US" w:eastAsia="zh-CN"/>
              </w:rPr>
              <w:t>Based on this, our suggestion is to split the design for unlicensed and licensed. For unlicensed operation, define fixed channels (just like Rel-16 NR-U), and for licensed operation (between 66 to 71GHz), do not have any limits on GSCN.</w:t>
            </w:r>
          </w:p>
          <w:p w14:paraId="72ECA6E7" w14:textId="77777777" w:rsidR="009213EC" w:rsidRPr="00621D09" w:rsidRDefault="009213EC" w:rsidP="009213EC">
            <w:pPr>
              <w:spacing w:after="0"/>
              <w:ind w:right="281"/>
              <w:jc w:val="both"/>
              <w:rPr>
                <w:rFonts w:eastAsiaTheme="minorEastAsia"/>
                <w:color w:val="0070C0"/>
                <w:lang w:val="en-US" w:eastAsia="zh-CN"/>
              </w:rPr>
            </w:pPr>
          </w:p>
          <w:p w14:paraId="7AF1B83C" w14:textId="7BCBEA18" w:rsidR="009213EC" w:rsidRPr="00621D09" w:rsidRDefault="009213EC" w:rsidP="009213EC">
            <w:pPr>
              <w:spacing w:after="120"/>
              <w:ind w:right="281"/>
              <w:rPr>
                <w:rFonts w:eastAsiaTheme="minorEastAsia"/>
                <w:color w:val="0070C0"/>
                <w:lang w:val="en-US" w:eastAsia="zh-CN"/>
              </w:rPr>
            </w:pPr>
            <w:r w:rsidRPr="00621D09">
              <w:rPr>
                <w:rFonts w:eastAsiaTheme="minorEastAsia"/>
                <w:color w:val="0070C0"/>
                <w:lang w:val="en-US" w:eastAsia="zh-CN"/>
              </w:rPr>
              <w:t>From our calculations, if the floating operation is only limited to 66 to 71 GHz, supporting all sync raster entries will still be below the WID target. This also allows UEs that do not support licensed operation (most likely the case for Release-17 UEs) to avoid the burden of more complex cell search operations. Additionally, by supporting all GSCN values in the range, the RB offsets that need to be supported in RAN1 can be easily minimized. In fact, from our analysis, the same RB offset needed for unlicensed fixed channel raster should suffice.</w:t>
            </w:r>
          </w:p>
        </w:tc>
      </w:tr>
      <w:tr w:rsidR="00FC6695" w:rsidRPr="00621D09" w14:paraId="6A520D14" w14:textId="77777777" w:rsidTr="00306F38">
        <w:tc>
          <w:tcPr>
            <w:tcW w:w="1584" w:type="dxa"/>
          </w:tcPr>
          <w:p w14:paraId="7DF2FBB2" w14:textId="68CCB791" w:rsidR="00266B15" w:rsidRPr="00621D09" w:rsidRDefault="00266B15" w:rsidP="00B341FF">
            <w:pPr>
              <w:spacing w:after="120"/>
              <w:ind w:right="281"/>
              <w:rPr>
                <w:rFonts w:eastAsiaTheme="minorEastAsia"/>
                <w:color w:val="0070C0"/>
                <w:lang w:val="en-US" w:eastAsia="zh-CN"/>
              </w:rPr>
            </w:pPr>
            <w:r w:rsidRPr="00621D09">
              <w:rPr>
                <w:rFonts w:eastAsiaTheme="minorEastAsia"/>
                <w:color w:val="0070C0"/>
                <w:lang w:val="en-US" w:eastAsia="zh-CN"/>
              </w:rPr>
              <w:lastRenderedPageBreak/>
              <w:t>LGE</w:t>
            </w:r>
          </w:p>
        </w:tc>
        <w:tc>
          <w:tcPr>
            <w:tcW w:w="8496" w:type="dxa"/>
          </w:tcPr>
          <w:p w14:paraId="6DAEE9F3" w14:textId="24A377E9" w:rsidR="00266B15" w:rsidRPr="00BC33BE" w:rsidRDefault="00266B15" w:rsidP="00306F38">
            <w:pPr>
              <w:spacing w:after="120"/>
              <w:ind w:right="288"/>
              <w:jc w:val="both"/>
              <w:rPr>
                <w:rFonts w:eastAsiaTheme="minorEastAsia"/>
                <w:color w:val="0070C0"/>
                <w:lang w:val="en-US" w:eastAsia="zh-CN"/>
              </w:rPr>
            </w:pPr>
            <w:r w:rsidRPr="00BC33BE">
              <w:rPr>
                <w:rFonts w:eastAsiaTheme="minorEastAsia"/>
                <w:color w:val="0070C0"/>
                <w:lang w:val="en-US" w:eastAsia="zh-CN"/>
              </w:rPr>
              <w:t>O</w:t>
            </w:r>
            <w:r w:rsidR="00100EEC" w:rsidRPr="00BC33BE">
              <w:rPr>
                <w:rFonts w:eastAsiaTheme="minorEastAsia"/>
                <w:color w:val="0070C0"/>
                <w:lang w:val="en-US" w:eastAsia="zh-CN"/>
              </w:rPr>
              <w:t>ur preference is 1D i.e. fixed raster. When it comes to sync raster we think that density that is about 1/3 of the existing FR-2 raster is good compromise, but in order to avoid SSBs overlapping with two 100MHz “channels”, which happens with fixed step of 3, two SSBs could be located inside each 100MHz. Example for this is shown in R4-2118870.</w:t>
            </w:r>
          </w:p>
        </w:tc>
      </w:tr>
      <w:tr w:rsidR="00FC6695" w:rsidRPr="00621D09" w14:paraId="463789E9" w14:textId="77777777" w:rsidTr="00306F38">
        <w:tc>
          <w:tcPr>
            <w:tcW w:w="1584" w:type="dxa"/>
          </w:tcPr>
          <w:p w14:paraId="3268EFCC" w14:textId="0B57A656" w:rsidR="00EB495F" w:rsidRPr="00621D09" w:rsidRDefault="00EB495F" w:rsidP="00EB495F">
            <w:pPr>
              <w:spacing w:after="120"/>
              <w:ind w:right="281"/>
              <w:rPr>
                <w:rFonts w:eastAsiaTheme="minorEastAsia"/>
                <w:color w:val="0070C0"/>
                <w:lang w:val="en-US" w:eastAsia="zh-CN"/>
              </w:rPr>
            </w:pPr>
            <w:r w:rsidRPr="00621D09">
              <w:rPr>
                <w:rFonts w:eastAsiaTheme="minorEastAsia"/>
                <w:color w:val="0070C0"/>
                <w:lang w:val="en-US" w:eastAsia="zh-CN"/>
              </w:rPr>
              <w:t>QCOM</w:t>
            </w:r>
          </w:p>
        </w:tc>
        <w:tc>
          <w:tcPr>
            <w:tcW w:w="8496" w:type="dxa"/>
          </w:tcPr>
          <w:p w14:paraId="7EC427CB" w14:textId="4F43FF00" w:rsidR="00EB495F" w:rsidRPr="00BC33BE" w:rsidRDefault="00074033" w:rsidP="00D75DA8">
            <w:pPr>
              <w:spacing w:after="120"/>
              <w:ind w:right="281"/>
              <w:rPr>
                <w:rFonts w:eastAsiaTheme="minorEastAsia"/>
                <w:color w:val="0070C0"/>
                <w:lang w:val="en-US" w:eastAsia="zh-CN"/>
              </w:rPr>
            </w:pPr>
            <w:r w:rsidRPr="00BC33BE">
              <w:rPr>
                <w:rFonts w:eastAsiaTheme="minorEastAsia"/>
                <w:color w:val="0070C0"/>
                <w:lang w:val="en-US" w:eastAsia="zh-CN"/>
              </w:rPr>
              <w:t>We prefer 1D to reduce sync raster.</w:t>
            </w:r>
            <w:r w:rsidR="00D75DA8" w:rsidRPr="00BC33BE">
              <w:rPr>
                <w:rFonts w:eastAsiaTheme="minorEastAsia"/>
                <w:color w:val="0070C0"/>
                <w:lang w:val="en-US" w:eastAsia="zh-CN"/>
              </w:rPr>
              <w:t xml:space="preserve"> </w:t>
            </w:r>
            <w:r w:rsidR="00914A4D" w:rsidRPr="00BC33BE">
              <w:rPr>
                <w:rFonts w:eastAsiaTheme="minorEastAsia"/>
                <w:color w:val="0070C0"/>
                <w:lang w:val="en-US" w:eastAsia="zh-CN"/>
              </w:rPr>
              <w:t xml:space="preserve">Limited channelization will help reduce the </w:t>
            </w:r>
            <w:r w:rsidR="00D75DA8" w:rsidRPr="00BC33BE">
              <w:rPr>
                <w:rFonts w:eastAsiaTheme="minorEastAsia"/>
                <w:color w:val="0070C0"/>
                <w:lang w:val="en-US" w:eastAsia="zh-CN"/>
              </w:rPr>
              <w:t xml:space="preserve">cell search space. </w:t>
            </w:r>
          </w:p>
        </w:tc>
      </w:tr>
      <w:tr w:rsidR="00411E64" w:rsidRPr="00621D09" w14:paraId="1FDD1F80" w14:textId="77777777" w:rsidTr="00306F38">
        <w:tc>
          <w:tcPr>
            <w:tcW w:w="1584" w:type="dxa"/>
          </w:tcPr>
          <w:p w14:paraId="39A4434F" w14:textId="17DB2F94" w:rsidR="00411E64" w:rsidRPr="00621D09" w:rsidRDefault="00411E64" w:rsidP="00411E64">
            <w:pPr>
              <w:spacing w:after="120"/>
              <w:ind w:right="281"/>
              <w:rPr>
                <w:rFonts w:eastAsiaTheme="minorEastAsia"/>
                <w:color w:val="0070C0"/>
                <w:lang w:val="en-US" w:eastAsia="zh-CN"/>
              </w:rPr>
            </w:pPr>
            <w:r w:rsidRPr="00621D09">
              <w:rPr>
                <w:rFonts w:eastAsiaTheme="minorEastAsia"/>
                <w:color w:val="0070C0"/>
                <w:lang w:val="en-US" w:eastAsia="zh-CN"/>
              </w:rPr>
              <w:t>Huawei</w:t>
            </w:r>
          </w:p>
        </w:tc>
        <w:tc>
          <w:tcPr>
            <w:tcW w:w="8496" w:type="dxa"/>
          </w:tcPr>
          <w:p w14:paraId="167E18B9" w14:textId="77777777" w:rsidR="00411E64" w:rsidRPr="00BC33BE" w:rsidRDefault="00411E64" w:rsidP="00411E64">
            <w:pPr>
              <w:spacing w:after="120"/>
              <w:ind w:right="281"/>
              <w:rPr>
                <w:color w:val="0070C0"/>
                <w:lang w:val="en-US"/>
              </w:rPr>
            </w:pPr>
            <w:r w:rsidRPr="00BC33BE">
              <w:rPr>
                <w:rFonts w:eastAsiaTheme="minorEastAsia"/>
                <w:color w:val="0070C0"/>
                <w:lang w:val="en-US" w:eastAsia="zh-CN"/>
              </w:rPr>
              <w:t xml:space="preserve">Aim for solution allowing </w:t>
            </w:r>
            <w:r w:rsidRPr="00BC33BE">
              <w:rPr>
                <w:color w:val="0070C0"/>
                <w:lang w:val="en-US"/>
              </w:rPr>
              <w:t>less number of offsets of SSB and coreset0.</w:t>
            </w:r>
          </w:p>
          <w:p w14:paraId="6DB6FB8C" w14:textId="062E6905" w:rsidR="00411E64" w:rsidRPr="00BC33BE" w:rsidRDefault="00411E64" w:rsidP="00411E64">
            <w:pPr>
              <w:spacing w:after="120"/>
              <w:ind w:right="281"/>
              <w:rPr>
                <w:rFonts w:eastAsiaTheme="minorEastAsia"/>
                <w:color w:val="0070C0"/>
                <w:lang w:val="en-US" w:eastAsia="zh-CN"/>
              </w:rPr>
            </w:pPr>
            <w:r w:rsidRPr="00BC33BE">
              <w:rPr>
                <w:color w:val="0070C0"/>
                <w:lang w:val="en-US"/>
              </w:rPr>
              <w:t xml:space="preserve">Considering lack of licensed band regulation, the idea to separate </w:t>
            </w:r>
            <w:r w:rsidR="00F92186" w:rsidRPr="00BC33BE">
              <w:rPr>
                <w:color w:val="0070C0"/>
                <w:lang w:val="en-US"/>
              </w:rPr>
              <w:t xml:space="preserve">licensed/unlicensed discussion, or to focus on unlicensed case seems to be attractive. </w:t>
            </w:r>
          </w:p>
        </w:tc>
      </w:tr>
    </w:tbl>
    <w:p w14:paraId="17D85655" w14:textId="7E8731CB" w:rsidR="003525E0" w:rsidRPr="00621D09" w:rsidRDefault="007A2793">
      <w:pPr>
        <w:ind w:right="281"/>
        <w:rPr>
          <w:color w:val="0070C0"/>
          <w:lang w:val="en-US" w:eastAsia="zh-CN"/>
        </w:rPr>
      </w:pPr>
      <w:r w:rsidRPr="00621D09">
        <w:rPr>
          <w:color w:val="0070C0"/>
          <w:lang w:val="en-US" w:eastAsia="zh-CN"/>
        </w:rPr>
        <w:t xml:space="preserve"> </w:t>
      </w:r>
    </w:p>
    <w:p w14:paraId="6174C894" w14:textId="77777777" w:rsidR="003525E0" w:rsidRPr="00621D09" w:rsidRDefault="007A2793">
      <w:pPr>
        <w:ind w:right="281"/>
        <w:rPr>
          <w:bCs/>
          <w:color w:val="0070C0"/>
          <w:u w:val="single"/>
          <w:lang w:val="en-US" w:eastAsia="ko-KR"/>
        </w:rPr>
      </w:pPr>
      <w:r w:rsidRPr="00621D09">
        <w:rPr>
          <w:bCs/>
          <w:color w:val="0070C0"/>
          <w:u w:val="single"/>
          <w:lang w:val="en-US" w:eastAsia="ko-KR"/>
        </w:rPr>
        <w:t>Sub-topic 2-2: Channel raster grid</w:t>
      </w:r>
    </w:p>
    <w:tbl>
      <w:tblPr>
        <w:tblStyle w:val="TableGrid"/>
        <w:tblW w:w="0" w:type="auto"/>
        <w:tblLook w:val="04A0" w:firstRow="1" w:lastRow="0" w:firstColumn="1" w:lastColumn="0" w:noHBand="0" w:noVBand="1"/>
      </w:tblPr>
      <w:tblGrid>
        <w:gridCol w:w="1584"/>
        <w:gridCol w:w="8496"/>
      </w:tblGrid>
      <w:tr w:rsidR="003525E0" w:rsidRPr="00621D09" w14:paraId="61026258" w14:textId="77777777" w:rsidTr="00306F38">
        <w:tc>
          <w:tcPr>
            <w:tcW w:w="1584" w:type="dxa"/>
          </w:tcPr>
          <w:p w14:paraId="583FBD77"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496" w:type="dxa"/>
          </w:tcPr>
          <w:p w14:paraId="2054670F"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17480D82" w14:textId="77777777" w:rsidTr="00306F38">
        <w:tc>
          <w:tcPr>
            <w:tcW w:w="1584" w:type="dxa"/>
          </w:tcPr>
          <w:p w14:paraId="3A3EFAF5"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ZTE</w:t>
            </w:r>
          </w:p>
        </w:tc>
        <w:tc>
          <w:tcPr>
            <w:tcW w:w="8496" w:type="dxa"/>
          </w:tcPr>
          <w:p w14:paraId="1D2E60E6"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 xml:space="preserve">We prefer option 1, 52.6-71Gz is different from 5-6GHz NR-U or WIFI. Since for NR-U system, we need to have better freq alignment between NR-U carriers and WIFI carriers, to have largest SCS as channel raster, this could enable simplest channelization and resolve the orthognality between different component carriers in CA case, however for 52.6-71GHz, it’s not necessary to align with IEEE channels based on the regulatory information. </w:t>
            </w:r>
          </w:p>
        </w:tc>
      </w:tr>
      <w:tr w:rsidR="00FC6695" w:rsidRPr="00621D09" w14:paraId="77A20972" w14:textId="77777777" w:rsidTr="00306F38">
        <w:tc>
          <w:tcPr>
            <w:tcW w:w="1584" w:type="dxa"/>
          </w:tcPr>
          <w:p w14:paraId="423ADF4F" w14:textId="77777777" w:rsidR="00BD00D1" w:rsidRPr="00621D09" w:rsidRDefault="00BD00D1">
            <w:pPr>
              <w:spacing w:after="120"/>
              <w:ind w:right="281"/>
              <w:rPr>
                <w:rFonts w:eastAsiaTheme="minorEastAsia"/>
                <w:color w:val="0070C0"/>
                <w:lang w:val="en-US" w:eastAsia="zh-CN"/>
              </w:rPr>
            </w:pPr>
            <w:r w:rsidRPr="00621D09">
              <w:rPr>
                <w:rFonts w:eastAsiaTheme="minorEastAsia"/>
                <w:color w:val="0070C0"/>
                <w:lang w:val="en-US" w:eastAsia="zh-CN"/>
              </w:rPr>
              <w:lastRenderedPageBreak/>
              <w:t>CATT</w:t>
            </w:r>
          </w:p>
        </w:tc>
        <w:tc>
          <w:tcPr>
            <w:tcW w:w="8496" w:type="dxa"/>
          </w:tcPr>
          <w:p w14:paraId="6795C48B" w14:textId="77777777" w:rsidR="00BD00D1" w:rsidRPr="00621D09" w:rsidRDefault="00BD00D1" w:rsidP="00BD00D1">
            <w:pPr>
              <w:spacing w:after="120"/>
              <w:ind w:right="281"/>
              <w:rPr>
                <w:rFonts w:eastAsiaTheme="minorEastAsia"/>
                <w:color w:val="0070C0"/>
                <w:lang w:val="en-US" w:eastAsia="zh-CN"/>
              </w:rPr>
            </w:pPr>
            <w:r w:rsidRPr="00621D09">
              <w:rPr>
                <w:rFonts w:eastAsiaTheme="minorEastAsia"/>
                <w:color w:val="0070C0"/>
                <w:lang w:val="en-US" w:eastAsia="zh-CN"/>
              </w:rPr>
              <w:t>Our understanding is that it is related to topic 2-1. If the channelization is SCS based, there’s no need to align each other, 120 kHz SCS channel raster entries can be any 120 kHz SCS. But if the channelization is fixed, alignment is needed and 960 kHz should be considered. So it may be better to postpone this discussion.</w:t>
            </w:r>
          </w:p>
        </w:tc>
      </w:tr>
      <w:tr w:rsidR="00FC6695" w:rsidRPr="00621D09" w14:paraId="73A7611F" w14:textId="77777777" w:rsidTr="00306F38">
        <w:tc>
          <w:tcPr>
            <w:tcW w:w="1584" w:type="dxa"/>
          </w:tcPr>
          <w:p w14:paraId="1E514B69" w14:textId="77777777" w:rsidR="00BD5E33" w:rsidRPr="00621D09" w:rsidRDefault="00BD5E33">
            <w:pPr>
              <w:spacing w:after="120"/>
              <w:ind w:right="281"/>
              <w:rPr>
                <w:rFonts w:eastAsiaTheme="minorEastAsia"/>
                <w:color w:val="0070C0"/>
                <w:lang w:val="en-US" w:eastAsia="zh-CN"/>
              </w:rPr>
            </w:pPr>
            <w:r w:rsidRPr="00621D09">
              <w:rPr>
                <w:rFonts w:eastAsiaTheme="minorEastAsia"/>
                <w:color w:val="0070C0"/>
                <w:lang w:val="en-US" w:eastAsia="zh-CN"/>
              </w:rPr>
              <w:t>Xiaomi</w:t>
            </w:r>
          </w:p>
        </w:tc>
        <w:tc>
          <w:tcPr>
            <w:tcW w:w="8496" w:type="dxa"/>
          </w:tcPr>
          <w:p w14:paraId="2FC6AB53" w14:textId="77777777" w:rsidR="00BD5E33" w:rsidRPr="00621D09" w:rsidRDefault="00BD5E33" w:rsidP="00BD00D1">
            <w:pPr>
              <w:spacing w:after="120"/>
              <w:ind w:right="281"/>
              <w:rPr>
                <w:rFonts w:eastAsiaTheme="minorEastAsia"/>
                <w:color w:val="0070C0"/>
                <w:lang w:val="en-US" w:eastAsia="zh-CN"/>
              </w:rPr>
            </w:pPr>
            <w:r w:rsidRPr="00621D09">
              <w:rPr>
                <w:rFonts w:eastAsiaTheme="minorEastAsia"/>
                <w:color w:val="0070C0"/>
                <w:lang w:val="en-US" w:eastAsia="zh-CN"/>
              </w:rPr>
              <w:t>If different channelization is used, then the channel raster grid can be different for licensed and un-licensed band.</w:t>
            </w:r>
          </w:p>
        </w:tc>
      </w:tr>
      <w:tr w:rsidR="00FC6695" w:rsidRPr="00621D09" w14:paraId="15809787" w14:textId="77777777" w:rsidTr="00306F38">
        <w:tc>
          <w:tcPr>
            <w:tcW w:w="1584" w:type="dxa"/>
          </w:tcPr>
          <w:p w14:paraId="279A07D2" w14:textId="6FF5C212" w:rsidR="00BA08A0" w:rsidRPr="00621D09" w:rsidRDefault="00BA08A0" w:rsidP="00BA08A0">
            <w:pPr>
              <w:spacing w:after="120"/>
              <w:ind w:right="281"/>
              <w:rPr>
                <w:rFonts w:eastAsiaTheme="minorEastAsia"/>
                <w:color w:val="0070C0"/>
                <w:lang w:val="en-US" w:eastAsia="zh-CN"/>
              </w:rPr>
            </w:pPr>
            <w:r w:rsidRPr="00621D09">
              <w:rPr>
                <w:rFonts w:eastAsiaTheme="minorEastAsia"/>
                <w:color w:val="0070C0"/>
                <w:lang w:val="en-US" w:eastAsia="zh-CN"/>
              </w:rPr>
              <w:t>Ericsson</w:t>
            </w:r>
          </w:p>
        </w:tc>
        <w:tc>
          <w:tcPr>
            <w:tcW w:w="8496" w:type="dxa"/>
          </w:tcPr>
          <w:p w14:paraId="422329AB" w14:textId="77777777" w:rsidR="00BA08A0" w:rsidRPr="00621D09" w:rsidRDefault="00BA08A0" w:rsidP="00BA08A0">
            <w:pPr>
              <w:spacing w:after="120"/>
              <w:ind w:right="281"/>
              <w:rPr>
                <w:rFonts w:eastAsiaTheme="minorEastAsia"/>
                <w:color w:val="0070C0"/>
                <w:lang w:val="en-US" w:eastAsia="zh-CN"/>
              </w:rPr>
            </w:pPr>
            <w:r w:rsidRPr="00621D09">
              <w:rPr>
                <w:rFonts w:eastAsiaTheme="minorEastAsia"/>
                <w:color w:val="0070C0"/>
                <w:lang w:val="en-US" w:eastAsia="zh-CN"/>
              </w:rPr>
              <w:t xml:space="preserve">Option 1: the NR-ARFCN should be aligned with the smallest SCS specified for the band, nothing that carriers configured with a single larger SCS can be assigned on a channel raster of the said larger SCS (e.g. 480 kHz if this is the only SCS used). This also facilitates use of a single FFT. For CA the nominal channel spacing between two CCs should be a multiple of the largest SCS supported by both carrier bandwidth to enable use of a single FFT. </w:t>
            </w:r>
          </w:p>
          <w:p w14:paraId="5B2AD6D5" w14:textId="5A026C25" w:rsidR="00BA08A0" w:rsidRPr="00621D09" w:rsidRDefault="00BA08A0" w:rsidP="00BA08A0">
            <w:pPr>
              <w:spacing w:after="120"/>
              <w:ind w:right="281"/>
              <w:rPr>
                <w:rFonts w:eastAsiaTheme="minorEastAsia"/>
                <w:color w:val="0070C0"/>
                <w:lang w:val="en-US" w:eastAsia="zh-CN"/>
              </w:rPr>
            </w:pPr>
            <w:r w:rsidRPr="00621D09">
              <w:rPr>
                <w:rFonts w:eastAsiaTheme="minorEastAsia"/>
                <w:color w:val="0070C0"/>
                <w:lang w:val="en-US" w:eastAsia="zh-CN"/>
              </w:rPr>
              <w:t>Search time is not related to the NR-ARFCN raster.</w:t>
            </w:r>
          </w:p>
        </w:tc>
      </w:tr>
      <w:tr w:rsidR="00FC6695" w:rsidRPr="00621D09" w14:paraId="3FEE96D1" w14:textId="77777777" w:rsidTr="00306F38">
        <w:tc>
          <w:tcPr>
            <w:tcW w:w="1584" w:type="dxa"/>
          </w:tcPr>
          <w:p w14:paraId="5E9CB327" w14:textId="13CF52E8"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Nokia</w:t>
            </w:r>
          </w:p>
        </w:tc>
        <w:tc>
          <w:tcPr>
            <w:tcW w:w="8496" w:type="dxa"/>
          </w:tcPr>
          <w:p w14:paraId="3C91C991" w14:textId="13AC59F6"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We support option 2, 960 kHz grid. 960 kHz both enables single FFT operation and allows reasonable spacing in CA operation.</w:t>
            </w:r>
          </w:p>
        </w:tc>
      </w:tr>
      <w:tr w:rsidR="00FC6695" w:rsidRPr="00621D09" w14:paraId="0B74C832" w14:textId="77777777" w:rsidTr="00306F38">
        <w:tc>
          <w:tcPr>
            <w:tcW w:w="1584" w:type="dxa"/>
          </w:tcPr>
          <w:p w14:paraId="7DFB3086" w14:textId="031C952C" w:rsidR="00B341FF" w:rsidRPr="00621D09" w:rsidRDefault="00B341FF" w:rsidP="00B341FF">
            <w:pPr>
              <w:spacing w:after="120"/>
              <w:ind w:right="281"/>
              <w:rPr>
                <w:rFonts w:eastAsiaTheme="minorEastAsia"/>
                <w:color w:val="0070C0"/>
                <w:lang w:val="en-US" w:eastAsia="zh-CN"/>
              </w:rPr>
            </w:pPr>
            <w:r w:rsidRPr="00621D09">
              <w:rPr>
                <w:rFonts w:eastAsiaTheme="minorEastAsia"/>
                <w:color w:val="0070C0"/>
                <w:lang w:val="en-US" w:eastAsia="zh-CN"/>
              </w:rPr>
              <w:t>Apple</w:t>
            </w:r>
          </w:p>
        </w:tc>
        <w:tc>
          <w:tcPr>
            <w:tcW w:w="8496" w:type="dxa"/>
          </w:tcPr>
          <w:p w14:paraId="28818269" w14:textId="7A937406" w:rsidR="00B341FF" w:rsidRPr="00621D09" w:rsidRDefault="00B341FF" w:rsidP="00B341FF">
            <w:pPr>
              <w:spacing w:after="120"/>
              <w:ind w:right="281"/>
              <w:rPr>
                <w:rFonts w:eastAsiaTheme="minorEastAsia"/>
                <w:color w:val="0070C0"/>
                <w:lang w:val="en-US" w:eastAsia="zh-CN"/>
              </w:rPr>
            </w:pPr>
            <w:r w:rsidRPr="00621D09">
              <w:rPr>
                <w:rFonts w:eastAsiaTheme="minorEastAsia"/>
                <w:color w:val="0070C0"/>
                <w:lang w:val="en-US" w:eastAsia="zh-CN"/>
              </w:rPr>
              <w:t>Option 3. As discussed in our contribution, operator inputs would be helpful. Also, as discussed in today’s GTW, it depends on the conclusion of channelization.</w:t>
            </w:r>
          </w:p>
        </w:tc>
      </w:tr>
      <w:tr w:rsidR="00FC6695" w:rsidRPr="00621D09" w14:paraId="06183A8A" w14:textId="77777777" w:rsidTr="00306F38">
        <w:tc>
          <w:tcPr>
            <w:tcW w:w="1584" w:type="dxa"/>
          </w:tcPr>
          <w:p w14:paraId="1E3088D1" w14:textId="5B3A4816" w:rsidR="004D67B8" w:rsidRPr="00621D09" w:rsidRDefault="004D67B8" w:rsidP="00B341FF">
            <w:pPr>
              <w:spacing w:after="120"/>
              <w:ind w:right="281"/>
              <w:rPr>
                <w:rFonts w:eastAsiaTheme="minorEastAsia"/>
                <w:color w:val="0070C0"/>
                <w:lang w:val="en-US" w:eastAsia="zh-CN"/>
              </w:rPr>
            </w:pPr>
            <w:r w:rsidRPr="00621D09">
              <w:rPr>
                <w:rFonts w:eastAsiaTheme="minorEastAsia"/>
                <w:color w:val="0070C0"/>
                <w:lang w:val="en-US" w:eastAsia="zh-CN"/>
              </w:rPr>
              <w:t>MediaTek</w:t>
            </w:r>
          </w:p>
        </w:tc>
        <w:tc>
          <w:tcPr>
            <w:tcW w:w="8496" w:type="dxa"/>
          </w:tcPr>
          <w:p w14:paraId="46FD7FAF" w14:textId="4BE434B3" w:rsidR="004D67B8" w:rsidRPr="00621D09" w:rsidRDefault="004D67B8" w:rsidP="00B341FF">
            <w:pPr>
              <w:spacing w:after="120"/>
              <w:ind w:right="281"/>
              <w:rPr>
                <w:rFonts w:eastAsiaTheme="minorEastAsia"/>
                <w:color w:val="0070C0"/>
                <w:lang w:val="en-US" w:eastAsia="zh-CN"/>
              </w:rPr>
            </w:pPr>
            <w:r w:rsidRPr="00621D09">
              <w:rPr>
                <w:rFonts w:eastAsiaTheme="minorEastAsia"/>
                <w:color w:val="0070C0"/>
                <w:lang w:val="en-US" w:eastAsia="zh-CN"/>
              </w:rPr>
              <w:t>Option 2 or 3 are fine. Don’t see a huge gain in reducing to 120kHz SCS and UE operation seems to be simpler with 960kHz.</w:t>
            </w:r>
          </w:p>
        </w:tc>
      </w:tr>
      <w:tr w:rsidR="00FC6695" w:rsidRPr="00621D09" w14:paraId="685257C1" w14:textId="77777777" w:rsidTr="00306F38">
        <w:tc>
          <w:tcPr>
            <w:tcW w:w="1584" w:type="dxa"/>
          </w:tcPr>
          <w:p w14:paraId="3742B049" w14:textId="72752007" w:rsidR="009213EC" w:rsidRPr="00621D09" w:rsidRDefault="009213EC" w:rsidP="00B341FF">
            <w:pPr>
              <w:spacing w:after="120"/>
              <w:ind w:right="281"/>
              <w:rPr>
                <w:rFonts w:eastAsiaTheme="minorEastAsia"/>
                <w:color w:val="0070C0"/>
                <w:lang w:val="en-US" w:eastAsia="zh-CN"/>
              </w:rPr>
            </w:pPr>
            <w:r w:rsidRPr="00621D09">
              <w:rPr>
                <w:rFonts w:eastAsiaTheme="minorEastAsia"/>
                <w:color w:val="0070C0"/>
                <w:lang w:val="en-US" w:eastAsia="zh-CN"/>
              </w:rPr>
              <w:t>Intel</w:t>
            </w:r>
          </w:p>
        </w:tc>
        <w:tc>
          <w:tcPr>
            <w:tcW w:w="8496" w:type="dxa"/>
          </w:tcPr>
          <w:p w14:paraId="67639B82" w14:textId="77777777" w:rsidR="009213EC" w:rsidRPr="00621D09" w:rsidRDefault="009213EC" w:rsidP="009213EC">
            <w:pPr>
              <w:spacing w:after="0"/>
              <w:ind w:right="281"/>
              <w:jc w:val="both"/>
              <w:rPr>
                <w:rFonts w:eastAsiaTheme="minorEastAsia"/>
                <w:color w:val="0070C0"/>
                <w:lang w:val="en-US" w:eastAsia="zh-CN"/>
              </w:rPr>
            </w:pPr>
            <w:r w:rsidRPr="00621D09">
              <w:rPr>
                <w:rFonts w:eastAsiaTheme="minorEastAsia"/>
                <w:color w:val="0070C0"/>
                <w:lang w:val="en-US" w:eastAsia="zh-CN"/>
              </w:rPr>
              <w:t>This is related to whether we support 1D or 1C. In case of fixed channel raster (1D), the concept of the grid might not be so important as RAN4 will pick out specific raster entries.</w:t>
            </w:r>
          </w:p>
          <w:p w14:paraId="7351C388" w14:textId="77777777" w:rsidR="009213EC" w:rsidRPr="00621D09" w:rsidRDefault="009213EC" w:rsidP="009213EC">
            <w:pPr>
              <w:spacing w:after="0"/>
              <w:ind w:right="281"/>
              <w:jc w:val="both"/>
              <w:rPr>
                <w:rFonts w:eastAsiaTheme="minorEastAsia"/>
                <w:color w:val="0070C0"/>
                <w:lang w:val="en-US" w:eastAsia="zh-CN"/>
              </w:rPr>
            </w:pPr>
          </w:p>
          <w:p w14:paraId="1471AEFA" w14:textId="3759B9DB" w:rsidR="009213EC" w:rsidRPr="00621D09" w:rsidRDefault="009213EC" w:rsidP="009213EC">
            <w:pPr>
              <w:spacing w:after="120"/>
              <w:ind w:right="281"/>
              <w:rPr>
                <w:rFonts w:eastAsiaTheme="minorEastAsia"/>
                <w:color w:val="0070C0"/>
                <w:lang w:val="en-US" w:eastAsia="zh-CN"/>
              </w:rPr>
            </w:pPr>
            <w:r w:rsidRPr="00621D09">
              <w:rPr>
                <w:rFonts w:eastAsiaTheme="minorEastAsia"/>
                <w:color w:val="0070C0"/>
                <w:lang w:val="en-US" w:eastAsia="zh-CN"/>
              </w:rPr>
              <w:t>It may help reduce the candidate set to pick out the raster entries, and from this perspective we are supporting of defining a grid. For 60GHz bands, we think 960kHz should provide sufficient granularity. The justification for having an even finer granularity does not seem to be strong (the only reason is that it could be done).</w:t>
            </w:r>
          </w:p>
        </w:tc>
      </w:tr>
      <w:tr w:rsidR="00FC6695" w:rsidRPr="00621D09" w14:paraId="2F5E14E8" w14:textId="77777777" w:rsidTr="00306F38">
        <w:tc>
          <w:tcPr>
            <w:tcW w:w="1584" w:type="dxa"/>
          </w:tcPr>
          <w:p w14:paraId="6555D716" w14:textId="4754C439" w:rsidR="00183D85" w:rsidRPr="00621D09" w:rsidRDefault="00183D85" w:rsidP="00B341FF">
            <w:pPr>
              <w:spacing w:after="120"/>
              <w:ind w:right="281"/>
              <w:rPr>
                <w:rFonts w:eastAsiaTheme="minorEastAsia"/>
                <w:color w:val="0070C0"/>
                <w:lang w:val="en-US" w:eastAsia="zh-CN"/>
              </w:rPr>
            </w:pPr>
            <w:r w:rsidRPr="00621D09">
              <w:rPr>
                <w:rFonts w:eastAsiaTheme="minorEastAsia"/>
                <w:color w:val="0070C0"/>
                <w:lang w:val="en-US" w:eastAsia="zh-CN"/>
              </w:rPr>
              <w:t>LGE</w:t>
            </w:r>
          </w:p>
        </w:tc>
        <w:tc>
          <w:tcPr>
            <w:tcW w:w="8496" w:type="dxa"/>
          </w:tcPr>
          <w:p w14:paraId="2929458E" w14:textId="6A4BB6DA" w:rsidR="00183D85" w:rsidRPr="00621D09" w:rsidRDefault="00183D85" w:rsidP="009213EC">
            <w:pPr>
              <w:spacing w:after="0"/>
              <w:ind w:right="281"/>
              <w:jc w:val="both"/>
              <w:rPr>
                <w:rFonts w:eastAsiaTheme="minorEastAsia"/>
                <w:color w:val="0070C0"/>
                <w:lang w:val="en-US" w:eastAsia="zh-CN"/>
              </w:rPr>
            </w:pPr>
            <w:r w:rsidRPr="00621D09">
              <w:rPr>
                <w:rFonts w:eastAsiaTheme="minorEastAsia"/>
                <w:color w:val="0070C0"/>
                <w:lang w:val="en-US" w:eastAsia="zh-CN"/>
              </w:rPr>
              <w:t>We support options 2 and 3.</w:t>
            </w:r>
          </w:p>
        </w:tc>
      </w:tr>
      <w:tr w:rsidR="00FC6695" w:rsidRPr="00621D09" w14:paraId="674339B7" w14:textId="77777777" w:rsidTr="00306F38">
        <w:tc>
          <w:tcPr>
            <w:tcW w:w="1584" w:type="dxa"/>
          </w:tcPr>
          <w:p w14:paraId="2816E6A0" w14:textId="57B8170B" w:rsidR="005B03AD" w:rsidRPr="00621D09" w:rsidRDefault="005B03AD" w:rsidP="00B341FF">
            <w:pPr>
              <w:spacing w:after="120"/>
              <w:ind w:right="281"/>
              <w:rPr>
                <w:rFonts w:eastAsiaTheme="minorEastAsia"/>
                <w:color w:val="0070C0"/>
                <w:lang w:val="en-US" w:eastAsia="zh-CN"/>
              </w:rPr>
            </w:pPr>
            <w:r w:rsidRPr="00621D09">
              <w:rPr>
                <w:rFonts w:eastAsiaTheme="minorEastAsia"/>
                <w:color w:val="0070C0"/>
                <w:lang w:val="en-US" w:eastAsia="zh-CN"/>
              </w:rPr>
              <w:t>QCOM</w:t>
            </w:r>
          </w:p>
        </w:tc>
        <w:tc>
          <w:tcPr>
            <w:tcW w:w="8496" w:type="dxa"/>
          </w:tcPr>
          <w:p w14:paraId="119A4B30" w14:textId="4B259CF6" w:rsidR="005B03AD" w:rsidRPr="00621D09" w:rsidRDefault="005B03AD" w:rsidP="009213EC">
            <w:pPr>
              <w:spacing w:after="0"/>
              <w:ind w:right="281"/>
              <w:jc w:val="both"/>
              <w:rPr>
                <w:rFonts w:eastAsiaTheme="minorEastAsia"/>
                <w:color w:val="0070C0"/>
                <w:lang w:val="en-US" w:eastAsia="zh-CN"/>
              </w:rPr>
            </w:pPr>
            <w:r w:rsidRPr="00621D09">
              <w:rPr>
                <w:rFonts w:eastAsiaTheme="minorEastAsia"/>
                <w:color w:val="0070C0"/>
                <w:lang w:val="en-US" w:eastAsia="zh-CN"/>
              </w:rPr>
              <w:t>Option 2 would be ok</w:t>
            </w:r>
            <w:r w:rsidR="00F822C6" w:rsidRPr="00621D09">
              <w:rPr>
                <w:rFonts w:eastAsiaTheme="minorEastAsia"/>
                <w:color w:val="0070C0"/>
                <w:lang w:val="en-US" w:eastAsia="zh-CN"/>
              </w:rPr>
              <w:t xml:space="preserve">. Option 3 would be ok too. </w:t>
            </w:r>
          </w:p>
        </w:tc>
      </w:tr>
      <w:tr w:rsidR="00FC6695" w:rsidRPr="00621D09" w14:paraId="646AA898" w14:textId="77777777" w:rsidTr="00306F38">
        <w:tc>
          <w:tcPr>
            <w:tcW w:w="1584" w:type="dxa"/>
          </w:tcPr>
          <w:p w14:paraId="0A4BDD31" w14:textId="6AD2BE69" w:rsidR="00E60C5F" w:rsidRPr="00621D09" w:rsidRDefault="00E60C5F" w:rsidP="00B341FF">
            <w:pPr>
              <w:spacing w:after="120"/>
              <w:ind w:right="281"/>
              <w:rPr>
                <w:rFonts w:eastAsiaTheme="minorEastAsia"/>
                <w:color w:val="0070C0"/>
                <w:lang w:val="en-US" w:eastAsia="zh-CN"/>
              </w:rPr>
            </w:pPr>
            <w:r w:rsidRPr="00621D09">
              <w:rPr>
                <w:rFonts w:eastAsiaTheme="minorEastAsia"/>
                <w:color w:val="0070C0"/>
                <w:lang w:val="en-US" w:eastAsia="zh-CN"/>
              </w:rPr>
              <w:t>Huawei</w:t>
            </w:r>
          </w:p>
        </w:tc>
        <w:tc>
          <w:tcPr>
            <w:tcW w:w="8496" w:type="dxa"/>
          </w:tcPr>
          <w:p w14:paraId="1B714B83" w14:textId="4AE6082C" w:rsidR="00E60C5F" w:rsidRPr="00621D09" w:rsidRDefault="00E60C5F" w:rsidP="009213EC">
            <w:pPr>
              <w:spacing w:after="0"/>
              <w:ind w:right="281"/>
              <w:jc w:val="both"/>
              <w:rPr>
                <w:rFonts w:eastAsiaTheme="minorEastAsia"/>
                <w:color w:val="0070C0"/>
                <w:lang w:val="en-US" w:eastAsia="zh-CN"/>
              </w:rPr>
            </w:pPr>
            <w:r w:rsidRPr="00621D09">
              <w:rPr>
                <w:rFonts w:eastAsiaTheme="minorEastAsia"/>
                <w:color w:val="0070C0"/>
                <w:lang w:val="en-US" w:eastAsia="zh-CN"/>
              </w:rPr>
              <w:t>Depends on 2-1 decision.</w:t>
            </w:r>
          </w:p>
        </w:tc>
      </w:tr>
    </w:tbl>
    <w:p w14:paraId="7745D785" w14:textId="77777777" w:rsidR="003525E0" w:rsidRPr="00621D09" w:rsidRDefault="007A2793">
      <w:pPr>
        <w:ind w:right="281"/>
        <w:rPr>
          <w:color w:val="0070C0"/>
          <w:lang w:val="en-US" w:eastAsia="zh-CN"/>
        </w:rPr>
      </w:pPr>
      <w:r w:rsidRPr="00621D09">
        <w:rPr>
          <w:color w:val="0070C0"/>
          <w:lang w:val="en-US" w:eastAsia="zh-CN"/>
        </w:rPr>
        <w:t xml:space="preserve"> </w:t>
      </w:r>
    </w:p>
    <w:p w14:paraId="4D6A13DC" w14:textId="77777777" w:rsidR="003525E0" w:rsidRPr="00621D09" w:rsidRDefault="007A2793">
      <w:pPr>
        <w:ind w:right="281"/>
        <w:rPr>
          <w:bCs/>
          <w:color w:val="0070C0"/>
          <w:u w:val="single"/>
          <w:lang w:val="en-US" w:eastAsia="ko-KR"/>
        </w:rPr>
      </w:pPr>
      <w:r w:rsidRPr="00621D09">
        <w:rPr>
          <w:bCs/>
          <w:color w:val="0070C0"/>
          <w:u w:val="single"/>
          <w:lang w:val="en-US" w:eastAsia="ko-KR"/>
        </w:rPr>
        <w:t>Sub-topic 2-3: Intermediate channel bandwidth</w:t>
      </w:r>
    </w:p>
    <w:p w14:paraId="7988B337" w14:textId="77777777" w:rsidR="003525E0" w:rsidRPr="00621D09" w:rsidRDefault="007A2793">
      <w:pPr>
        <w:ind w:left="284" w:right="37" w:firstLine="1"/>
        <w:jc w:val="both"/>
        <w:rPr>
          <w:bCs/>
          <w:color w:val="0070C0"/>
          <w:lang w:val="en-US" w:eastAsia="ko-KR"/>
        </w:rPr>
      </w:pPr>
      <w:r w:rsidRPr="00621D09">
        <w:rPr>
          <w:bCs/>
          <w:color w:val="0070C0"/>
          <w:lang w:val="en-US" w:eastAsia="ko-KR"/>
        </w:rPr>
        <w:t>Issue 2-3a:</w:t>
      </w:r>
      <w:r w:rsidRPr="00621D09">
        <w:rPr>
          <w:lang w:val="en-US"/>
        </w:rPr>
        <w:t xml:space="preserve"> </w:t>
      </w:r>
      <w:r w:rsidRPr="00621D09">
        <w:rPr>
          <w:bCs/>
          <w:color w:val="0070C0"/>
          <w:lang w:val="en-US" w:eastAsia="ko-KR"/>
        </w:rPr>
        <w:t>Whether a 1200MHz CBW is needed for 480/960kHz SCS, and is a 200 MHz CBW needed for 120kHz SCS</w:t>
      </w:r>
      <w:r w:rsidRPr="00621D09">
        <w:rPr>
          <w:bCs/>
          <w:color w:val="0070C0"/>
          <w:lang w:val="en-US" w:eastAsia="ko-KR"/>
        </w:rPr>
        <w:tab/>
      </w:r>
    </w:p>
    <w:p w14:paraId="0C502C16" w14:textId="77777777" w:rsidR="003525E0" w:rsidRPr="00621D09" w:rsidRDefault="007A2793">
      <w:pPr>
        <w:ind w:left="284" w:right="281" w:firstLine="1"/>
        <w:jc w:val="both"/>
        <w:rPr>
          <w:bCs/>
          <w:color w:val="0070C0"/>
          <w:lang w:val="en-US" w:eastAsia="ko-KR"/>
        </w:rPr>
      </w:pPr>
      <w:r w:rsidRPr="00621D09">
        <w:rPr>
          <w:bCs/>
          <w:color w:val="0070C0"/>
          <w:lang w:val="en-US" w:eastAsia="ko-KR"/>
        </w:rPr>
        <w:t>Issue 2-3b: Mandatory channel bandwidth</w:t>
      </w:r>
    </w:p>
    <w:tbl>
      <w:tblPr>
        <w:tblStyle w:val="TableGrid"/>
        <w:tblW w:w="0" w:type="auto"/>
        <w:tblLook w:val="04A0" w:firstRow="1" w:lastRow="0" w:firstColumn="1" w:lastColumn="0" w:noHBand="0" w:noVBand="1"/>
      </w:tblPr>
      <w:tblGrid>
        <w:gridCol w:w="1728"/>
        <w:gridCol w:w="9936"/>
      </w:tblGrid>
      <w:tr w:rsidR="003525E0" w:rsidRPr="00621D09" w14:paraId="32AB59BE" w14:textId="77777777" w:rsidTr="00306F38">
        <w:tc>
          <w:tcPr>
            <w:tcW w:w="1728" w:type="dxa"/>
          </w:tcPr>
          <w:p w14:paraId="7AB7F911"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lastRenderedPageBreak/>
              <w:t>Company</w:t>
            </w:r>
          </w:p>
        </w:tc>
        <w:tc>
          <w:tcPr>
            <w:tcW w:w="9936" w:type="dxa"/>
          </w:tcPr>
          <w:p w14:paraId="7EDB0067"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52B9A094" w14:textId="77777777" w:rsidTr="00306F38">
        <w:tc>
          <w:tcPr>
            <w:tcW w:w="1728" w:type="dxa"/>
          </w:tcPr>
          <w:p w14:paraId="176FD0B5"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ZTE</w:t>
            </w:r>
          </w:p>
        </w:tc>
        <w:tc>
          <w:tcPr>
            <w:tcW w:w="9936" w:type="dxa"/>
          </w:tcPr>
          <w:p w14:paraId="37A669AD" w14:textId="77777777" w:rsidR="003525E0" w:rsidRPr="00621D09" w:rsidRDefault="007A2793">
            <w:pPr>
              <w:spacing w:after="120"/>
              <w:ind w:right="281"/>
              <w:rPr>
                <w:bCs/>
                <w:color w:val="0070C0"/>
                <w:lang w:val="en-US" w:eastAsia="ko-KR"/>
              </w:rPr>
            </w:pPr>
            <w:r w:rsidRPr="00621D09">
              <w:rPr>
                <w:bCs/>
                <w:color w:val="0070C0"/>
                <w:lang w:val="en-US" w:eastAsia="ko-KR"/>
              </w:rPr>
              <w:t>Issue 2-3a:</w:t>
            </w:r>
          </w:p>
          <w:p w14:paraId="0630D4FD"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 xml:space="preserve">Fine to remove 1200MHz for 480kHz and 960kHz considering poor FFT efficiency and however 200MHz for 120kHz SCS might be still needed since this is already supported by the existing FR2 as mandatory channel bandwidth. </w:t>
            </w:r>
          </w:p>
          <w:p w14:paraId="1A6797CC" w14:textId="77777777" w:rsidR="003525E0" w:rsidRPr="00621D09" w:rsidRDefault="007A2793">
            <w:pPr>
              <w:spacing w:after="120"/>
              <w:ind w:right="281"/>
              <w:rPr>
                <w:bCs/>
                <w:color w:val="0070C0"/>
                <w:lang w:val="en-US" w:eastAsia="ko-KR"/>
              </w:rPr>
            </w:pPr>
            <w:r w:rsidRPr="00621D09">
              <w:rPr>
                <w:bCs/>
                <w:color w:val="0070C0"/>
                <w:lang w:val="en-US" w:eastAsia="ko-KR"/>
              </w:rPr>
              <w:t>Issue 2-3b:</w:t>
            </w:r>
          </w:p>
          <w:p w14:paraId="13373532" w14:textId="77777777" w:rsidR="003525E0" w:rsidRPr="00621D09" w:rsidRDefault="007A2793">
            <w:pPr>
              <w:spacing w:after="120"/>
              <w:ind w:right="281"/>
              <w:rPr>
                <w:bCs/>
                <w:color w:val="0070C0"/>
                <w:lang w:val="en-US" w:eastAsia="zh-CN"/>
              </w:rPr>
            </w:pPr>
            <w:r w:rsidRPr="00621D09">
              <w:rPr>
                <w:bCs/>
                <w:color w:val="0070C0"/>
                <w:lang w:val="en-US" w:eastAsia="zh-CN"/>
              </w:rPr>
              <w:t xml:space="preserve">We prefer to have the maximum channel bandwidth per SCS as mandatory channel bandwidth, this should be also per band basis, there for licensed band and unlicensed band, the same channel banwidth set might be used, therefore there are no much difference. </w:t>
            </w:r>
          </w:p>
          <w:p w14:paraId="48006899" w14:textId="77777777" w:rsidR="003525E0" w:rsidRPr="00621D09" w:rsidRDefault="007A2793">
            <w:pPr>
              <w:spacing w:after="120"/>
              <w:ind w:right="281"/>
              <w:rPr>
                <w:bCs/>
                <w:color w:val="0070C0"/>
                <w:lang w:val="en-US" w:eastAsia="zh-CN"/>
              </w:rPr>
            </w:pPr>
            <w:r w:rsidRPr="00621D09">
              <w:rPr>
                <w:bCs/>
                <w:color w:val="0070C0"/>
                <w:lang w:val="en-US" w:eastAsia="zh-CN"/>
              </w:rPr>
              <w:t>Of course, we would also like to know its difficulties from UE vendors.  From network RRC configuration perspective, larger channel bandwidth supported, then less RRC signalling is needed because more CCs are aggregated, then more RRC overhead is needed.</w:t>
            </w:r>
          </w:p>
        </w:tc>
      </w:tr>
      <w:tr w:rsidR="00BD00D1" w:rsidRPr="00621D09" w14:paraId="03E78160" w14:textId="77777777" w:rsidTr="00306F38">
        <w:tc>
          <w:tcPr>
            <w:tcW w:w="1728" w:type="dxa"/>
          </w:tcPr>
          <w:p w14:paraId="3652364B" w14:textId="77777777" w:rsidR="00BD00D1" w:rsidRPr="00621D09" w:rsidRDefault="00BD00D1">
            <w:pPr>
              <w:spacing w:after="120"/>
              <w:ind w:right="281"/>
              <w:rPr>
                <w:rFonts w:eastAsiaTheme="minorEastAsia"/>
                <w:color w:val="0070C0"/>
                <w:lang w:val="en-US" w:eastAsia="zh-CN"/>
              </w:rPr>
            </w:pPr>
            <w:r w:rsidRPr="00621D09">
              <w:rPr>
                <w:rFonts w:eastAsiaTheme="minorEastAsia"/>
                <w:color w:val="0070C0"/>
                <w:lang w:val="en-US" w:eastAsia="zh-CN"/>
              </w:rPr>
              <w:t>CATT</w:t>
            </w:r>
          </w:p>
        </w:tc>
        <w:tc>
          <w:tcPr>
            <w:tcW w:w="9936" w:type="dxa"/>
          </w:tcPr>
          <w:p w14:paraId="0AF99DA3" w14:textId="77777777" w:rsidR="00BD00D1" w:rsidRPr="00621D09" w:rsidRDefault="00BD00D1">
            <w:pPr>
              <w:spacing w:after="120"/>
              <w:ind w:right="281"/>
              <w:rPr>
                <w:bCs/>
                <w:color w:val="0070C0"/>
                <w:lang w:val="en-US" w:eastAsia="zh-CN"/>
              </w:rPr>
            </w:pPr>
            <w:r w:rsidRPr="00621D09">
              <w:rPr>
                <w:bCs/>
                <w:color w:val="0070C0"/>
                <w:lang w:val="en-US" w:eastAsia="ko-KR"/>
              </w:rPr>
              <w:t>Issue 2-3a:</w:t>
            </w:r>
            <w:r w:rsidRPr="00621D09">
              <w:rPr>
                <w:bCs/>
                <w:color w:val="0070C0"/>
                <w:lang w:val="en-US" w:eastAsia="zh-CN"/>
              </w:rPr>
              <w:t xml:space="preserve"> Support 200MHz and remove 1200MHz.</w:t>
            </w:r>
          </w:p>
          <w:p w14:paraId="25212725" w14:textId="77777777" w:rsidR="00BD00D1" w:rsidRPr="00621D09" w:rsidRDefault="00BD00D1" w:rsidP="00BD00D1">
            <w:pPr>
              <w:spacing w:after="120"/>
              <w:ind w:right="281"/>
              <w:rPr>
                <w:bCs/>
                <w:color w:val="0070C0"/>
                <w:lang w:val="en-US" w:eastAsia="zh-CN"/>
              </w:rPr>
            </w:pPr>
            <w:r w:rsidRPr="00621D09">
              <w:rPr>
                <w:bCs/>
                <w:color w:val="0070C0"/>
                <w:lang w:val="en-US" w:eastAsia="ko-KR"/>
              </w:rPr>
              <w:t>Issue 2-3b</w:t>
            </w:r>
            <w:r w:rsidRPr="00621D09">
              <w:rPr>
                <w:bCs/>
                <w:color w:val="0070C0"/>
                <w:lang w:val="en-US" w:eastAsia="zh-CN"/>
              </w:rPr>
              <w:t>: Generally, we think 120kHz for FR2-1 and FR2-2 can be aligned. 800MHz for 480kHz and 1600MHz for 960kHz can be mandatory. But we would like to know if the two SCS is optional, what’s the understanding of mandatory CBW for optional SCS.</w:t>
            </w:r>
          </w:p>
        </w:tc>
      </w:tr>
      <w:tr w:rsidR="009163C1" w:rsidRPr="00621D09" w14:paraId="4166A70D" w14:textId="77777777" w:rsidTr="00306F38">
        <w:tc>
          <w:tcPr>
            <w:tcW w:w="1728" w:type="dxa"/>
          </w:tcPr>
          <w:p w14:paraId="635AE590" w14:textId="77777777" w:rsidR="009163C1" w:rsidRPr="00621D09" w:rsidRDefault="009163C1" w:rsidP="009163C1">
            <w:pPr>
              <w:spacing w:after="120"/>
              <w:ind w:right="281"/>
              <w:rPr>
                <w:rFonts w:eastAsiaTheme="minorEastAsia"/>
                <w:color w:val="0070C0"/>
                <w:lang w:val="en-US" w:eastAsia="zh-CN"/>
              </w:rPr>
            </w:pPr>
            <w:r w:rsidRPr="00621D09">
              <w:rPr>
                <w:rFonts w:eastAsiaTheme="minorEastAsia"/>
                <w:color w:val="0070C0"/>
                <w:lang w:val="en-US" w:eastAsia="zh-CN"/>
              </w:rPr>
              <w:t>vivo</w:t>
            </w:r>
          </w:p>
        </w:tc>
        <w:tc>
          <w:tcPr>
            <w:tcW w:w="9936" w:type="dxa"/>
          </w:tcPr>
          <w:p w14:paraId="3125AD2A" w14:textId="77777777" w:rsidR="009163C1" w:rsidRPr="00621D09" w:rsidRDefault="009163C1" w:rsidP="009163C1">
            <w:pPr>
              <w:spacing w:after="120"/>
              <w:ind w:right="281"/>
              <w:rPr>
                <w:rFonts w:eastAsiaTheme="minorEastAsia"/>
                <w:color w:val="0070C0"/>
                <w:lang w:val="en-US" w:eastAsia="zh-CN"/>
              </w:rPr>
            </w:pPr>
            <w:r w:rsidRPr="00621D09">
              <w:rPr>
                <w:rFonts w:eastAsiaTheme="minorEastAsia"/>
                <w:color w:val="0070C0"/>
                <w:lang w:val="en-US" w:eastAsia="zh-CN"/>
              </w:rPr>
              <w:t>Option 1&amp;2.</w:t>
            </w:r>
          </w:p>
          <w:p w14:paraId="0D70F4A9" w14:textId="77777777" w:rsidR="009163C1" w:rsidRPr="00621D09" w:rsidRDefault="009163C1" w:rsidP="009163C1">
            <w:pPr>
              <w:spacing w:after="120"/>
              <w:ind w:right="281"/>
              <w:rPr>
                <w:bCs/>
                <w:color w:val="0070C0"/>
                <w:lang w:val="en-US" w:eastAsia="ko-KR"/>
              </w:rPr>
            </w:pPr>
            <w:r w:rsidRPr="00621D09">
              <w:rPr>
                <w:rFonts w:eastAsiaTheme="minorEastAsia"/>
                <w:color w:val="0070C0"/>
                <w:lang w:val="en-US" w:eastAsia="zh-CN"/>
              </w:rPr>
              <w:t>From our perspective, Option 2 is compatible with Option 1. We preferred to remove 1200MHz for 480/960 kHz and keep 200MHz for 120 kHz.</w:t>
            </w:r>
          </w:p>
        </w:tc>
      </w:tr>
      <w:tr w:rsidR="00FA0313" w:rsidRPr="00621D09" w14:paraId="61049841" w14:textId="77777777" w:rsidTr="00306F38">
        <w:tc>
          <w:tcPr>
            <w:tcW w:w="1728" w:type="dxa"/>
          </w:tcPr>
          <w:p w14:paraId="401945E2" w14:textId="389300F1" w:rsidR="00FA0313" w:rsidRPr="00621D09" w:rsidRDefault="00FA0313" w:rsidP="009163C1">
            <w:pPr>
              <w:spacing w:after="120"/>
              <w:ind w:right="281"/>
              <w:rPr>
                <w:rFonts w:eastAsiaTheme="minorEastAsia"/>
                <w:color w:val="0070C0"/>
                <w:lang w:val="en-US" w:eastAsia="zh-CN"/>
              </w:rPr>
            </w:pPr>
            <w:r w:rsidRPr="00621D09">
              <w:rPr>
                <w:rFonts w:eastAsiaTheme="minorEastAsia"/>
                <w:color w:val="0070C0"/>
                <w:lang w:val="en-US" w:eastAsia="zh-CN"/>
              </w:rPr>
              <w:t>Nokia, Nokia Shanghai Bell</w:t>
            </w:r>
          </w:p>
        </w:tc>
        <w:tc>
          <w:tcPr>
            <w:tcW w:w="9936" w:type="dxa"/>
          </w:tcPr>
          <w:p w14:paraId="249AC858" w14:textId="6473FBDA" w:rsidR="00FA0313" w:rsidRPr="00621D09" w:rsidRDefault="00FA0313" w:rsidP="009163C1">
            <w:pPr>
              <w:spacing w:after="120"/>
              <w:ind w:right="281"/>
              <w:rPr>
                <w:rFonts w:eastAsiaTheme="minorEastAsia"/>
                <w:color w:val="0070C0"/>
                <w:lang w:val="en-US" w:eastAsia="zh-CN"/>
              </w:rPr>
            </w:pPr>
            <w:r w:rsidRPr="00621D09">
              <w:rPr>
                <w:rFonts w:eastAsiaTheme="minorEastAsia"/>
                <w:color w:val="0070C0"/>
                <w:lang w:val="en-US" w:eastAsia="zh-CN"/>
              </w:rPr>
              <w:t>This discussion can be stopped due to agreement in GtW session.</w:t>
            </w:r>
          </w:p>
        </w:tc>
      </w:tr>
      <w:tr w:rsidR="00F5534E" w:rsidRPr="00621D09" w14:paraId="2D138158" w14:textId="77777777" w:rsidTr="00306F38">
        <w:tc>
          <w:tcPr>
            <w:tcW w:w="1728" w:type="dxa"/>
          </w:tcPr>
          <w:p w14:paraId="4DD100DC" w14:textId="0CD2A7C0" w:rsidR="00F5534E" w:rsidRPr="00621D09" w:rsidRDefault="00F5534E" w:rsidP="00F5534E">
            <w:pPr>
              <w:spacing w:after="120"/>
              <w:ind w:right="281"/>
              <w:rPr>
                <w:rFonts w:eastAsiaTheme="minorEastAsia"/>
                <w:color w:val="0070C0"/>
                <w:lang w:val="en-US" w:eastAsia="zh-CN"/>
              </w:rPr>
            </w:pPr>
            <w:r w:rsidRPr="00621D09">
              <w:rPr>
                <w:rFonts w:eastAsiaTheme="minorEastAsia"/>
                <w:color w:val="0070C0"/>
                <w:lang w:val="en-US" w:eastAsia="zh-CN"/>
              </w:rPr>
              <w:t>Apple</w:t>
            </w:r>
          </w:p>
        </w:tc>
        <w:tc>
          <w:tcPr>
            <w:tcW w:w="9936" w:type="dxa"/>
          </w:tcPr>
          <w:p w14:paraId="087A1E76" w14:textId="77777777" w:rsidR="00F5534E" w:rsidRPr="00621D09" w:rsidRDefault="00F5534E" w:rsidP="00F5534E">
            <w:pPr>
              <w:spacing w:after="120"/>
              <w:ind w:right="281"/>
              <w:rPr>
                <w:rFonts w:eastAsiaTheme="minorEastAsia"/>
                <w:color w:val="0070C0"/>
                <w:lang w:val="en-US" w:eastAsia="zh-CN"/>
              </w:rPr>
            </w:pPr>
            <w:r w:rsidRPr="00621D09">
              <w:rPr>
                <w:rFonts w:eastAsiaTheme="minorEastAsia"/>
                <w:color w:val="0070C0"/>
                <w:lang w:val="en-US" w:eastAsia="zh-CN"/>
              </w:rPr>
              <w:t>2-3a: follow the decision made in today’s GTW.</w:t>
            </w:r>
          </w:p>
          <w:p w14:paraId="6AA2DC10" w14:textId="77777777" w:rsidR="00F5534E" w:rsidRPr="00621D09" w:rsidRDefault="00F5534E" w:rsidP="00F5534E">
            <w:pPr>
              <w:spacing w:after="120"/>
              <w:ind w:right="281"/>
              <w:rPr>
                <w:rFonts w:eastAsiaTheme="minorEastAsia"/>
                <w:color w:val="0070C0"/>
                <w:lang w:val="en-US" w:eastAsia="zh-CN"/>
              </w:rPr>
            </w:pPr>
            <w:r w:rsidRPr="00621D09">
              <w:rPr>
                <w:rFonts w:eastAsiaTheme="minorEastAsia"/>
                <w:color w:val="0070C0"/>
                <w:lang w:val="en-US" w:eastAsia="zh-CN"/>
              </w:rPr>
              <w:t>2-3b: the agreement at the last meeting is to defer the discussion until R17 UE capability discussion starts.</w:t>
            </w:r>
          </w:p>
          <w:p w14:paraId="661ACC10" w14:textId="7398690E" w:rsidR="00F5534E" w:rsidRPr="00621D09" w:rsidRDefault="00F5534E" w:rsidP="00F5534E">
            <w:pPr>
              <w:spacing w:after="120"/>
              <w:ind w:right="281"/>
              <w:rPr>
                <w:rFonts w:eastAsiaTheme="minorEastAsia"/>
                <w:color w:val="0070C0"/>
                <w:lang w:val="en-US" w:eastAsia="zh-CN"/>
              </w:rPr>
            </w:pPr>
            <w:r w:rsidRPr="00621D09">
              <w:rPr>
                <w:rFonts w:eastAsiaTheme="minorEastAsia"/>
                <w:color w:val="0070C0"/>
                <w:lang w:val="en-US" w:eastAsia="zh-CN"/>
              </w:rPr>
              <w:t>Agree the discussion can be stopped.</w:t>
            </w:r>
          </w:p>
        </w:tc>
      </w:tr>
      <w:tr w:rsidR="009213EC" w:rsidRPr="00621D09" w14:paraId="2D4BAE85" w14:textId="77777777" w:rsidTr="00306F38">
        <w:tc>
          <w:tcPr>
            <w:tcW w:w="1728" w:type="dxa"/>
          </w:tcPr>
          <w:p w14:paraId="0A8628E8" w14:textId="1047D977" w:rsidR="009213EC" w:rsidRPr="00621D09" w:rsidRDefault="009213EC" w:rsidP="00F5534E">
            <w:pPr>
              <w:spacing w:after="120"/>
              <w:ind w:right="281"/>
              <w:rPr>
                <w:rFonts w:eastAsiaTheme="minorEastAsia"/>
                <w:color w:val="0070C0"/>
                <w:lang w:val="en-US" w:eastAsia="zh-CN"/>
              </w:rPr>
            </w:pPr>
            <w:r w:rsidRPr="00621D09">
              <w:rPr>
                <w:rFonts w:eastAsiaTheme="minorEastAsia"/>
                <w:color w:val="0070C0"/>
                <w:lang w:val="en-US" w:eastAsia="zh-CN"/>
              </w:rPr>
              <w:t>Intel</w:t>
            </w:r>
          </w:p>
        </w:tc>
        <w:tc>
          <w:tcPr>
            <w:tcW w:w="9936" w:type="dxa"/>
          </w:tcPr>
          <w:p w14:paraId="2F6E6593" w14:textId="77777777" w:rsidR="009213EC" w:rsidRPr="00621D09" w:rsidRDefault="009213EC" w:rsidP="009213EC">
            <w:pPr>
              <w:spacing w:after="120"/>
              <w:ind w:right="281"/>
              <w:rPr>
                <w:rFonts w:eastAsiaTheme="minorEastAsia"/>
                <w:color w:val="0070C0"/>
                <w:lang w:val="en-US" w:eastAsia="zh-CN"/>
              </w:rPr>
            </w:pPr>
            <w:r w:rsidRPr="00621D09">
              <w:rPr>
                <w:rFonts w:eastAsiaTheme="minorEastAsia"/>
                <w:color w:val="0070C0"/>
                <w:lang w:val="en-US" w:eastAsia="zh-CN"/>
              </w:rPr>
              <w:t>Issue 2-3b:</w:t>
            </w:r>
          </w:p>
          <w:p w14:paraId="57DBFB7C" w14:textId="393B8CD9" w:rsidR="009213EC" w:rsidRPr="00621D09" w:rsidRDefault="009213EC" w:rsidP="009213EC">
            <w:pPr>
              <w:spacing w:after="120"/>
              <w:ind w:right="281"/>
              <w:rPr>
                <w:rFonts w:eastAsiaTheme="minorEastAsia"/>
                <w:color w:val="0070C0"/>
                <w:lang w:val="en-US" w:eastAsia="zh-CN"/>
              </w:rPr>
            </w:pPr>
            <w:r w:rsidRPr="00621D09">
              <w:rPr>
                <w:rFonts w:eastAsiaTheme="minorEastAsia"/>
                <w:color w:val="0070C0"/>
                <w:lang w:val="en-US" w:eastAsia="zh-CN"/>
              </w:rPr>
              <w:t>We are ok to discuss it as a part of UE capabilities discussion in Q1’2022</w:t>
            </w:r>
          </w:p>
        </w:tc>
      </w:tr>
      <w:tr w:rsidR="007252B8" w:rsidRPr="00621D09" w14:paraId="2AF77EEB" w14:textId="77777777" w:rsidTr="00306F38">
        <w:tc>
          <w:tcPr>
            <w:tcW w:w="1728" w:type="dxa"/>
          </w:tcPr>
          <w:p w14:paraId="5EC4F8B0" w14:textId="30B2D2E6" w:rsidR="007252B8" w:rsidRPr="00621D09" w:rsidRDefault="007252B8" w:rsidP="00F5534E">
            <w:pPr>
              <w:spacing w:after="120"/>
              <w:ind w:right="281"/>
              <w:rPr>
                <w:rFonts w:eastAsiaTheme="minorEastAsia"/>
                <w:color w:val="0070C0"/>
                <w:lang w:val="en-US" w:eastAsia="zh-CN"/>
              </w:rPr>
            </w:pPr>
            <w:r w:rsidRPr="00621D09">
              <w:rPr>
                <w:rFonts w:eastAsiaTheme="minorEastAsia"/>
                <w:color w:val="0070C0"/>
                <w:lang w:val="en-US" w:eastAsia="zh-CN"/>
              </w:rPr>
              <w:t>QCOM</w:t>
            </w:r>
          </w:p>
        </w:tc>
        <w:tc>
          <w:tcPr>
            <w:tcW w:w="9936" w:type="dxa"/>
          </w:tcPr>
          <w:p w14:paraId="622EC07C" w14:textId="77777777" w:rsidR="007252B8" w:rsidRPr="00621D09" w:rsidRDefault="00564B00" w:rsidP="009213EC">
            <w:pPr>
              <w:spacing w:after="120"/>
              <w:ind w:right="281"/>
              <w:rPr>
                <w:rFonts w:eastAsiaTheme="minorEastAsia"/>
                <w:color w:val="0070C0"/>
                <w:lang w:val="en-US" w:eastAsia="zh-CN"/>
              </w:rPr>
            </w:pPr>
            <w:r w:rsidRPr="00621D09">
              <w:rPr>
                <w:rFonts w:eastAsiaTheme="minorEastAsia"/>
                <w:color w:val="0070C0"/>
                <w:lang w:val="en-US" w:eastAsia="zh-CN"/>
              </w:rPr>
              <w:t>2-3a. The agreementin from GTW is ok</w:t>
            </w:r>
          </w:p>
          <w:p w14:paraId="45856EC6" w14:textId="3182B084" w:rsidR="00564B00" w:rsidRPr="00621D09" w:rsidRDefault="00FA3A17" w:rsidP="000B526F">
            <w:pPr>
              <w:overflowPunct/>
              <w:autoSpaceDE/>
              <w:autoSpaceDN/>
              <w:adjustRightInd/>
              <w:spacing w:after="120" w:line="259" w:lineRule="auto"/>
              <w:ind w:right="281"/>
              <w:jc w:val="both"/>
              <w:textAlignment w:val="auto"/>
              <w:rPr>
                <w:rFonts w:eastAsia="SimSun"/>
                <w:color w:val="0070C0"/>
                <w:szCs w:val="24"/>
                <w:lang w:val="en-US" w:eastAsia="zh-CN"/>
              </w:rPr>
            </w:pPr>
            <w:r w:rsidRPr="00621D09">
              <w:rPr>
                <w:rFonts w:eastAsiaTheme="minorEastAsia"/>
                <w:color w:val="0070C0"/>
                <w:lang w:val="en-US" w:eastAsia="zh-CN"/>
              </w:rPr>
              <w:t xml:space="preserve">2-3b. </w:t>
            </w:r>
            <w:r w:rsidR="006677B0" w:rsidRPr="00621D09">
              <w:rPr>
                <w:rFonts w:eastAsiaTheme="minorEastAsia"/>
                <w:color w:val="0070C0"/>
                <w:lang w:val="en-US" w:eastAsia="zh-CN"/>
              </w:rPr>
              <w:t xml:space="preserve">Option 4. Per the </w:t>
            </w:r>
            <w:r w:rsidR="00736298" w:rsidRPr="00621D09">
              <w:rPr>
                <w:rFonts w:eastAsiaTheme="minorEastAsia"/>
                <w:color w:val="0070C0"/>
                <w:lang w:val="en-US" w:eastAsia="zh-CN"/>
              </w:rPr>
              <w:t xml:space="preserve">WID we are to develop specifications for </w:t>
            </w:r>
            <w:r w:rsidR="00E815C1" w:rsidRPr="00621D09">
              <w:rPr>
                <w:rFonts w:eastAsiaTheme="minorEastAsia"/>
                <w:color w:val="0070C0"/>
                <w:lang w:val="en-US" w:eastAsia="zh-CN"/>
              </w:rPr>
              <w:t>UEs with varying capabilities, Supporting wider bandwidth</w:t>
            </w:r>
            <w:r w:rsidR="004A7CCF" w:rsidRPr="00621D09">
              <w:rPr>
                <w:rFonts w:eastAsiaTheme="minorEastAsia"/>
                <w:color w:val="0070C0"/>
                <w:lang w:val="en-US" w:eastAsia="zh-CN"/>
              </w:rPr>
              <w:t xml:space="preserve">s would force added complexity and power consumption for devices that may </w:t>
            </w:r>
            <w:r w:rsidR="00B47996" w:rsidRPr="00621D09">
              <w:rPr>
                <w:rFonts w:eastAsiaTheme="minorEastAsia"/>
                <w:color w:val="0070C0"/>
                <w:lang w:val="en-US" w:eastAsia="zh-CN"/>
              </w:rPr>
              <w:t xml:space="preserve">not need that capability. For example a UE in a factory </w:t>
            </w:r>
            <w:r w:rsidR="001A3507" w:rsidRPr="00621D09">
              <w:rPr>
                <w:rFonts w:eastAsiaTheme="minorEastAsia"/>
                <w:color w:val="0070C0"/>
                <w:lang w:val="en-US" w:eastAsia="zh-CN"/>
              </w:rPr>
              <w:t xml:space="preserve">scenario. </w:t>
            </w:r>
          </w:p>
        </w:tc>
      </w:tr>
    </w:tbl>
    <w:p w14:paraId="1A236548" w14:textId="77777777" w:rsidR="003525E0" w:rsidRPr="00621D09" w:rsidRDefault="003525E0">
      <w:pPr>
        <w:ind w:right="281"/>
        <w:rPr>
          <w:color w:val="0070C0"/>
          <w:lang w:val="en-US" w:eastAsia="zh-CN"/>
        </w:rPr>
      </w:pPr>
    </w:p>
    <w:p w14:paraId="5AF1408A" w14:textId="77777777" w:rsidR="003525E0" w:rsidRPr="00621D09" w:rsidRDefault="007A2793">
      <w:pPr>
        <w:ind w:right="281"/>
        <w:rPr>
          <w:bCs/>
          <w:color w:val="0070C0"/>
          <w:u w:val="single"/>
          <w:lang w:val="en-US" w:eastAsia="ko-KR"/>
        </w:rPr>
      </w:pPr>
      <w:r w:rsidRPr="00621D09">
        <w:rPr>
          <w:bCs/>
          <w:color w:val="0070C0"/>
          <w:u w:val="single"/>
          <w:lang w:val="en-US" w:eastAsia="ko-KR"/>
        </w:rPr>
        <w:t>Sub-topic 2-4: Carrier aggregation</w:t>
      </w:r>
    </w:p>
    <w:p w14:paraId="7445CF9D" w14:textId="77777777" w:rsidR="003525E0" w:rsidRPr="00621D09" w:rsidRDefault="007A2793">
      <w:pPr>
        <w:ind w:right="281" w:firstLine="284"/>
        <w:rPr>
          <w:bCs/>
          <w:color w:val="0070C0"/>
          <w:lang w:val="en-US" w:eastAsia="ko-KR"/>
        </w:rPr>
      </w:pPr>
      <w:r w:rsidRPr="00621D09">
        <w:rPr>
          <w:bCs/>
          <w:color w:val="0070C0"/>
          <w:lang w:val="en-US" w:eastAsia="ko-KR"/>
        </w:rPr>
        <w:t>Issue 2-4a: CA support</w:t>
      </w:r>
    </w:p>
    <w:p w14:paraId="353A9FF0" w14:textId="77777777" w:rsidR="003525E0" w:rsidRPr="00621D09" w:rsidRDefault="007A2793">
      <w:pPr>
        <w:ind w:right="281" w:firstLine="284"/>
        <w:rPr>
          <w:bCs/>
          <w:color w:val="0070C0"/>
          <w:u w:val="single"/>
          <w:lang w:val="en-US" w:eastAsia="ko-KR"/>
        </w:rPr>
      </w:pPr>
      <w:r w:rsidRPr="00621D09">
        <w:rPr>
          <w:bCs/>
          <w:color w:val="0070C0"/>
          <w:lang w:val="en-US" w:eastAsia="ko-KR"/>
        </w:rPr>
        <w:t>Issue 2-4b: Limiting the number of permutations</w:t>
      </w:r>
    </w:p>
    <w:tbl>
      <w:tblPr>
        <w:tblStyle w:val="TableGrid"/>
        <w:tblW w:w="0" w:type="auto"/>
        <w:tblLook w:val="04A0" w:firstRow="1" w:lastRow="0" w:firstColumn="1" w:lastColumn="0" w:noHBand="0" w:noVBand="1"/>
      </w:tblPr>
      <w:tblGrid>
        <w:gridCol w:w="1728"/>
        <w:gridCol w:w="9936"/>
      </w:tblGrid>
      <w:tr w:rsidR="003525E0" w:rsidRPr="00621D09" w14:paraId="18778FA0" w14:textId="77777777" w:rsidTr="00306F38">
        <w:tc>
          <w:tcPr>
            <w:tcW w:w="1728" w:type="dxa"/>
          </w:tcPr>
          <w:p w14:paraId="2516953A"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9936" w:type="dxa"/>
          </w:tcPr>
          <w:p w14:paraId="6E67A025"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3C91281C" w14:textId="77777777" w:rsidTr="00306F38">
        <w:tc>
          <w:tcPr>
            <w:tcW w:w="1728" w:type="dxa"/>
          </w:tcPr>
          <w:p w14:paraId="53887F9A"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ZTE</w:t>
            </w:r>
          </w:p>
        </w:tc>
        <w:tc>
          <w:tcPr>
            <w:tcW w:w="9936" w:type="dxa"/>
          </w:tcPr>
          <w:p w14:paraId="6BC7647F" w14:textId="77777777" w:rsidR="003525E0" w:rsidRPr="00621D09" w:rsidRDefault="007A2793" w:rsidP="00BC33BE">
            <w:pPr>
              <w:spacing w:before="60" w:after="120"/>
              <w:ind w:right="288"/>
              <w:rPr>
                <w:bCs/>
                <w:color w:val="0070C0"/>
                <w:lang w:val="en-US" w:eastAsia="ko-KR"/>
              </w:rPr>
            </w:pPr>
            <w:r w:rsidRPr="00621D09">
              <w:rPr>
                <w:bCs/>
                <w:color w:val="0070C0"/>
                <w:lang w:val="en-US" w:eastAsia="zh-CN"/>
              </w:rPr>
              <w:t>I</w:t>
            </w:r>
            <w:r w:rsidRPr="00621D09">
              <w:rPr>
                <w:bCs/>
                <w:color w:val="0070C0"/>
                <w:lang w:val="en-US" w:eastAsia="ko-KR"/>
              </w:rPr>
              <w:t>ssue 2-4b: Limiting the number of permutations</w:t>
            </w:r>
          </w:p>
          <w:p w14:paraId="24D5E3CE" w14:textId="4D6BE49A" w:rsidR="003525E0" w:rsidRPr="00621D09" w:rsidRDefault="007A2793" w:rsidP="00BC33BE">
            <w:pPr>
              <w:ind w:right="288"/>
              <w:rPr>
                <w:bCs/>
                <w:color w:val="0070C0"/>
                <w:lang w:val="en-US" w:eastAsia="ko-KR"/>
              </w:rPr>
            </w:pPr>
            <w:r w:rsidRPr="00621D09">
              <w:rPr>
                <w:bCs/>
                <w:color w:val="0070C0"/>
                <w:lang w:val="en-US" w:eastAsia="zh-CN"/>
              </w:rPr>
              <w:t>Not quite clear for us, this is used to define CA Bandwidth class?</w:t>
            </w:r>
          </w:p>
        </w:tc>
      </w:tr>
      <w:tr w:rsidR="00BD00D1" w:rsidRPr="00621D09" w14:paraId="0CBDAD81" w14:textId="77777777" w:rsidTr="00306F38">
        <w:tc>
          <w:tcPr>
            <w:tcW w:w="1728" w:type="dxa"/>
          </w:tcPr>
          <w:p w14:paraId="27BC7E95" w14:textId="77777777" w:rsidR="00BD00D1" w:rsidRPr="00621D09" w:rsidRDefault="00BD00D1">
            <w:pPr>
              <w:spacing w:after="120"/>
              <w:ind w:right="281"/>
              <w:rPr>
                <w:rFonts w:eastAsiaTheme="minorEastAsia"/>
                <w:color w:val="0070C0"/>
                <w:lang w:val="en-US" w:eastAsia="zh-CN"/>
              </w:rPr>
            </w:pPr>
            <w:r w:rsidRPr="00621D09">
              <w:rPr>
                <w:rFonts w:eastAsiaTheme="minorEastAsia"/>
                <w:color w:val="0070C0"/>
                <w:lang w:val="en-US" w:eastAsia="zh-CN"/>
              </w:rPr>
              <w:t>CATT</w:t>
            </w:r>
          </w:p>
        </w:tc>
        <w:tc>
          <w:tcPr>
            <w:tcW w:w="9936" w:type="dxa"/>
          </w:tcPr>
          <w:p w14:paraId="0550EDC1" w14:textId="77777777" w:rsidR="00BD00D1" w:rsidRPr="00621D09" w:rsidRDefault="00BD00D1">
            <w:pPr>
              <w:spacing w:after="120"/>
              <w:ind w:right="281"/>
              <w:rPr>
                <w:rFonts w:eastAsiaTheme="minorEastAsia"/>
                <w:color w:val="0070C0"/>
                <w:lang w:val="en-US" w:eastAsia="zh-CN"/>
              </w:rPr>
            </w:pPr>
            <w:r w:rsidRPr="00621D09">
              <w:rPr>
                <w:rFonts w:eastAsiaTheme="minorEastAsia"/>
                <w:color w:val="0070C0"/>
                <w:lang w:val="en-US" w:eastAsia="zh-CN"/>
              </w:rPr>
              <w:t>Prefer to discuss this later when single carrier requirement is fixed.</w:t>
            </w:r>
          </w:p>
        </w:tc>
      </w:tr>
      <w:tr w:rsidR="009163C1" w:rsidRPr="00621D09" w14:paraId="1E6E708B" w14:textId="77777777" w:rsidTr="00306F38">
        <w:tc>
          <w:tcPr>
            <w:tcW w:w="1728" w:type="dxa"/>
          </w:tcPr>
          <w:p w14:paraId="63B5DDAA" w14:textId="77777777" w:rsidR="009163C1" w:rsidRPr="00621D09" w:rsidRDefault="009163C1">
            <w:pPr>
              <w:spacing w:after="120"/>
              <w:ind w:right="281"/>
              <w:rPr>
                <w:rFonts w:eastAsiaTheme="minorEastAsia"/>
                <w:color w:val="0070C0"/>
                <w:lang w:val="en-US" w:eastAsia="zh-CN"/>
              </w:rPr>
            </w:pPr>
            <w:r w:rsidRPr="00621D09">
              <w:rPr>
                <w:rFonts w:eastAsiaTheme="minorEastAsia"/>
                <w:color w:val="0070C0"/>
                <w:lang w:val="en-US" w:eastAsia="zh-CN"/>
              </w:rPr>
              <w:t>vivo</w:t>
            </w:r>
          </w:p>
        </w:tc>
        <w:tc>
          <w:tcPr>
            <w:tcW w:w="9936" w:type="dxa"/>
          </w:tcPr>
          <w:p w14:paraId="5305BE9D" w14:textId="77777777" w:rsidR="009163C1" w:rsidRPr="00621D09" w:rsidRDefault="009163C1">
            <w:pPr>
              <w:spacing w:after="120"/>
              <w:ind w:right="281"/>
              <w:rPr>
                <w:rFonts w:eastAsiaTheme="minorEastAsia"/>
                <w:color w:val="0070C0"/>
                <w:lang w:val="en-US" w:eastAsia="zh-CN"/>
              </w:rPr>
            </w:pPr>
            <w:r w:rsidRPr="00621D09">
              <w:rPr>
                <w:rFonts w:eastAsiaTheme="minorEastAsia"/>
                <w:color w:val="0070C0"/>
                <w:lang w:val="en-US" w:eastAsia="zh-CN"/>
              </w:rPr>
              <w:t>The same view with CATT.</w:t>
            </w:r>
          </w:p>
        </w:tc>
      </w:tr>
      <w:tr w:rsidR="000B6ABC" w:rsidRPr="00621D09" w14:paraId="7A45ECA4" w14:textId="77777777" w:rsidTr="00306F38">
        <w:tc>
          <w:tcPr>
            <w:tcW w:w="1728" w:type="dxa"/>
          </w:tcPr>
          <w:p w14:paraId="571B099F" w14:textId="08672863" w:rsidR="000B6ABC" w:rsidRPr="00621D09" w:rsidRDefault="000B6ABC" w:rsidP="000B6ABC">
            <w:pPr>
              <w:spacing w:after="120"/>
              <w:ind w:right="281"/>
              <w:rPr>
                <w:rFonts w:eastAsiaTheme="minorEastAsia"/>
                <w:color w:val="0070C0"/>
                <w:lang w:val="en-US" w:eastAsia="zh-CN"/>
              </w:rPr>
            </w:pPr>
            <w:r w:rsidRPr="00621D09">
              <w:rPr>
                <w:rFonts w:eastAsiaTheme="minorEastAsia"/>
                <w:color w:val="0070C0"/>
                <w:lang w:val="en-US" w:eastAsia="zh-CN"/>
              </w:rPr>
              <w:t>Ericsson</w:t>
            </w:r>
          </w:p>
        </w:tc>
        <w:tc>
          <w:tcPr>
            <w:tcW w:w="9936" w:type="dxa"/>
          </w:tcPr>
          <w:p w14:paraId="78851123" w14:textId="77777777" w:rsidR="000B6ABC" w:rsidRPr="00621D09" w:rsidRDefault="000B6ABC" w:rsidP="000B6ABC">
            <w:pPr>
              <w:spacing w:after="120"/>
              <w:ind w:right="281"/>
              <w:rPr>
                <w:rFonts w:eastAsiaTheme="minorEastAsia"/>
                <w:color w:val="0070C0"/>
                <w:lang w:val="en-US" w:eastAsia="zh-CN"/>
              </w:rPr>
            </w:pPr>
            <w:r w:rsidRPr="00621D09">
              <w:rPr>
                <w:rFonts w:eastAsiaTheme="minorEastAsia"/>
                <w:color w:val="0070C0"/>
                <w:lang w:val="en-US" w:eastAsia="zh-CN"/>
              </w:rPr>
              <w:t>Issue 2-4a: CA combinations of different bandwidth should be possible. We note that a floating raster design without alignment to IEEE facilitates combination of CCs of different bandwidths with a more flexible carrier spacing (with single FFT).</w:t>
            </w:r>
          </w:p>
          <w:p w14:paraId="434CF453" w14:textId="23EF6E3E" w:rsidR="000B6ABC" w:rsidRPr="00621D09" w:rsidRDefault="000B6ABC" w:rsidP="000B6ABC">
            <w:pPr>
              <w:spacing w:after="120"/>
              <w:ind w:right="281"/>
              <w:rPr>
                <w:rFonts w:eastAsiaTheme="minorEastAsia"/>
                <w:color w:val="0070C0"/>
                <w:lang w:val="en-US" w:eastAsia="zh-CN"/>
              </w:rPr>
            </w:pPr>
            <w:r w:rsidRPr="00621D09">
              <w:rPr>
                <w:rFonts w:eastAsiaTheme="minorEastAsia"/>
                <w:color w:val="0070C0"/>
                <w:lang w:val="en-US" w:eastAsia="zh-CN"/>
              </w:rPr>
              <w:t>Issue 2.4b: on top of the fixed channel raster the proposed CA arrangement imposes a further restriction on the channel bandwidths if ordered from left to right (presumably from lower to higher carrier frequencies). UEs not configured with CA have to use the same channelization.</w:t>
            </w:r>
          </w:p>
        </w:tc>
      </w:tr>
      <w:tr w:rsidR="00FA0313" w:rsidRPr="00621D09" w14:paraId="057C295C" w14:textId="77777777" w:rsidTr="00306F38">
        <w:tc>
          <w:tcPr>
            <w:tcW w:w="1728" w:type="dxa"/>
          </w:tcPr>
          <w:p w14:paraId="513C9E65" w14:textId="029B2557"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Nokia, Nokia Shanghai Bell</w:t>
            </w:r>
          </w:p>
        </w:tc>
        <w:tc>
          <w:tcPr>
            <w:tcW w:w="9936" w:type="dxa"/>
          </w:tcPr>
          <w:p w14:paraId="50CA1AA0" w14:textId="77777777"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Issue 2-4a: we support both proposal 1 and proposal 2.</w:t>
            </w:r>
          </w:p>
          <w:p w14:paraId="1D9558CB" w14:textId="746C5373" w:rsidR="00FA0313" w:rsidRPr="00621D09" w:rsidRDefault="00FA0313" w:rsidP="00FA0313">
            <w:pPr>
              <w:spacing w:after="120"/>
              <w:ind w:right="281"/>
              <w:rPr>
                <w:rFonts w:eastAsiaTheme="minorEastAsia"/>
                <w:color w:val="0070C0"/>
                <w:lang w:val="en-US" w:eastAsia="zh-CN"/>
              </w:rPr>
            </w:pPr>
            <w:r w:rsidRPr="00621D09">
              <w:rPr>
                <w:rFonts w:eastAsiaTheme="minorEastAsia"/>
                <w:color w:val="0070C0"/>
                <w:lang w:val="en-US" w:eastAsia="zh-CN"/>
              </w:rPr>
              <w:t xml:space="preserve">Issue 2-4b: In general we support the efforts to limit permutations. We have concerns on mandating use of widest single carrier bandwidth where possible, as re-use of existing FR2-1 implementations for 120 kHz SCS becomes more complicated. For same reason, we think for 120 kHz SCS we do not set the upper limit of CC to 5, instead our proposal is 8. We also do not see a reason to preclude CA above 2000 MHz given that number of CC would be limited. </w:t>
            </w:r>
          </w:p>
        </w:tc>
      </w:tr>
      <w:tr w:rsidR="008D7530" w:rsidRPr="00621D09" w14:paraId="3B6D504E" w14:textId="77777777" w:rsidTr="00306F38">
        <w:tc>
          <w:tcPr>
            <w:tcW w:w="1728" w:type="dxa"/>
          </w:tcPr>
          <w:p w14:paraId="78D1ADE5" w14:textId="129E4B35" w:rsidR="008D7530" w:rsidRPr="00621D09" w:rsidRDefault="008D7530" w:rsidP="008D7530">
            <w:pPr>
              <w:spacing w:after="120"/>
              <w:ind w:right="281"/>
              <w:rPr>
                <w:rFonts w:eastAsiaTheme="minorEastAsia"/>
                <w:color w:val="0070C0"/>
                <w:lang w:val="en-US" w:eastAsia="zh-CN"/>
              </w:rPr>
            </w:pPr>
            <w:r w:rsidRPr="00621D09">
              <w:rPr>
                <w:rFonts w:eastAsiaTheme="minorEastAsia"/>
                <w:color w:val="0070C0"/>
                <w:lang w:val="en-US" w:eastAsia="zh-CN"/>
              </w:rPr>
              <w:t>Apple</w:t>
            </w:r>
          </w:p>
        </w:tc>
        <w:tc>
          <w:tcPr>
            <w:tcW w:w="9936" w:type="dxa"/>
          </w:tcPr>
          <w:p w14:paraId="5DB7E228" w14:textId="77777777" w:rsidR="008D7530" w:rsidRPr="00621D09" w:rsidRDefault="008D7530" w:rsidP="008D7530">
            <w:pPr>
              <w:spacing w:after="120"/>
              <w:ind w:right="281"/>
              <w:rPr>
                <w:rFonts w:eastAsiaTheme="minorEastAsia"/>
                <w:color w:val="0070C0"/>
                <w:lang w:val="en-US" w:eastAsia="zh-CN"/>
              </w:rPr>
            </w:pPr>
            <w:r w:rsidRPr="00621D09">
              <w:rPr>
                <w:rFonts w:eastAsiaTheme="minorEastAsia"/>
                <w:color w:val="0070C0"/>
                <w:lang w:val="en-US" w:eastAsia="zh-CN"/>
              </w:rPr>
              <w:t>2-4a: clarification on “•</w:t>
            </w:r>
            <w:r w:rsidRPr="00621D09">
              <w:rPr>
                <w:rFonts w:eastAsiaTheme="minorEastAsia"/>
                <w:color w:val="0070C0"/>
                <w:lang w:val="en-US" w:eastAsia="zh-CN"/>
              </w:rPr>
              <w:tab/>
              <w:t>Support CA both between 2 GHz channels and for narrower frequency allocations which combine up to 2 GHz.” Do it allow CA of 2GHz CC and 400MHz CC?</w:t>
            </w:r>
          </w:p>
          <w:p w14:paraId="726BF152" w14:textId="77777777" w:rsidR="008D7530" w:rsidRPr="00621D09" w:rsidRDefault="008D7530" w:rsidP="008D7530">
            <w:pPr>
              <w:spacing w:after="120"/>
              <w:ind w:right="281"/>
              <w:rPr>
                <w:rFonts w:eastAsiaTheme="minorEastAsia"/>
                <w:color w:val="0070C0"/>
                <w:lang w:val="en-US" w:eastAsia="zh-CN"/>
              </w:rPr>
            </w:pPr>
            <w:r w:rsidRPr="00621D09">
              <w:rPr>
                <w:rFonts w:eastAsiaTheme="minorEastAsia"/>
                <w:color w:val="0070C0"/>
                <w:lang w:val="en-US" w:eastAsia="zh-CN"/>
              </w:rPr>
              <w:t>2-4b: there seems a typo in the summary “o</w:t>
            </w:r>
            <w:r w:rsidRPr="00621D09">
              <w:rPr>
                <w:rFonts w:eastAsiaTheme="minorEastAsia"/>
                <w:color w:val="0070C0"/>
                <w:lang w:val="en-US" w:eastAsia="zh-CN"/>
              </w:rPr>
              <w:tab/>
              <w:t>For 480 and 960 kHz SCS, 100 MHz is allowed”, while Qualcomm’s proposal is “•</w:t>
            </w:r>
            <w:r w:rsidRPr="00621D09">
              <w:rPr>
                <w:rFonts w:eastAsiaTheme="minorEastAsia"/>
                <w:color w:val="0070C0"/>
                <w:lang w:val="en-US" w:eastAsia="zh-CN"/>
              </w:rPr>
              <w:tab/>
              <w:t>For 480 and 960 SCS, 100 MHz increments are allowed.”</w:t>
            </w:r>
          </w:p>
          <w:p w14:paraId="1F091B69" w14:textId="3215B9FF" w:rsidR="008D7530" w:rsidRPr="00621D09" w:rsidRDefault="008D7530" w:rsidP="008D7530">
            <w:pPr>
              <w:spacing w:after="120"/>
              <w:ind w:right="281"/>
              <w:rPr>
                <w:rFonts w:eastAsiaTheme="minorEastAsia"/>
                <w:color w:val="0070C0"/>
                <w:lang w:val="en-US" w:eastAsia="zh-CN"/>
              </w:rPr>
            </w:pPr>
            <w:r w:rsidRPr="00621D09">
              <w:rPr>
                <w:rFonts w:eastAsiaTheme="minorEastAsia"/>
                <w:color w:val="0070C0"/>
                <w:lang w:val="en-US" w:eastAsia="zh-CN"/>
              </w:rPr>
              <w:t>Overall, we support the efforts by Nokia and Qualcomm in limiting the CA permutations. As for how much flexibility in deployment still needs to be retained, perhaps more inputs from operations are useful.</w:t>
            </w:r>
          </w:p>
        </w:tc>
      </w:tr>
      <w:tr w:rsidR="004D67B8" w:rsidRPr="00621D09" w14:paraId="05723BB0" w14:textId="77777777" w:rsidTr="00306F38">
        <w:tc>
          <w:tcPr>
            <w:tcW w:w="1728" w:type="dxa"/>
          </w:tcPr>
          <w:p w14:paraId="1D339FB3" w14:textId="0A688BB5" w:rsidR="004D67B8" w:rsidRPr="00BC33BE" w:rsidRDefault="004D67B8" w:rsidP="008D7530">
            <w:pPr>
              <w:spacing w:after="120"/>
              <w:ind w:right="281"/>
              <w:rPr>
                <w:rFonts w:eastAsiaTheme="minorEastAsia"/>
                <w:color w:val="0070C0"/>
                <w:lang w:val="en-US" w:eastAsia="zh-CN"/>
              </w:rPr>
            </w:pPr>
            <w:r w:rsidRPr="00BC33BE">
              <w:rPr>
                <w:rFonts w:eastAsiaTheme="minorEastAsia"/>
                <w:color w:val="0070C0"/>
                <w:lang w:val="en-US" w:eastAsia="zh-CN"/>
              </w:rPr>
              <w:t>MediaTek</w:t>
            </w:r>
          </w:p>
        </w:tc>
        <w:tc>
          <w:tcPr>
            <w:tcW w:w="9936" w:type="dxa"/>
          </w:tcPr>
          <w:p w14:paraId="1E7AA3F2" w14:textId="77777777" w:rsidR="004D67B8" w:rsidRPr="00BC33BE" w:rsidRDefault="004D67B8" w:rsidP="008D7530">
            <w:pPr>
              <w:spacing w:after="120"/>
              <w:ind w:right="281"/>
              <w:rPr>
                <w:rFonts w:eastAsiaTheme="minorEastAsia"/>
                <w:color w:val="0070C0"/>
                <w:lang w:val="en-US" w:eastAsia="zh-CN"/>
              </w:rPr>
            </w:pPr>
            <w:r w:rsidRPr="00BC33BE">
              <w:rPr>
                <w:rFonts w:eastAsiaTheme="minorEastAsia"/>
                <w:color w:val="0070C0"/>
                <w:lang w:val="en-US" w:eastAsia="zh-CN"/>
              </w:rPr>
              <w:t>Issue 2-4a: Proposal 2 is fine, Regarding Proposal 1 I thought we had agreed to treat aggregation of 2GHz channels as low priority.</w:t>
            </w:r>
          </w:p>
          <w:p w14:paraId="6082653A" w14:textId="442FB6E3" w:rsidR="004D67B8" w:rsidRPr="00BC33BE" w:rsidRDefault="004D67B8" w:rsidP="004D67B8">
            <w:pPr>
              <w:spacing w:after="120"/>
              <w:ind w:right="281"/>
              <w:rPr>
                <w:rFonts w:eastAsiaTheme="minorEastAsia"/>
                <w:color w:val="0070C0"/>
                <w:lang w:val="en-US" w:eastAsia="zh-CN"/>
              </w:rPr>
            </w:pPr>
            <w:r w:rsidRPr="00BC33BE">
              <w:rPr>
                <w:rFonts w:eastAsiaTheme="minorEastAsia"/>
                <w:color w:val="0070C0"/>
                <w:lang w:val="en-US" w:eastAsia="zh-CN"/>
              </w:rPr>
              <w:lastRenderedPageBreak/>
              <w:t xml:space="preserve">Issue 2-4b: Proposal not fine. This seems a new approach to CA and would need more time for analysis. The final bullet proposal on 100MHz for 480/960kHz SCS needs clarification as to what it really means. It says for CA only? Is that “as SCell only”? Meaning PCell needs to be minimum 400MHz channel BW? It seems a bit strange to reopen the minimum channel BW discussion again just after we made decisions at the last meeting. </w:t>
            </w:r>
          </w:p>
        </w:tc>
      </w:tr>
      <w:tr w:rsidR="009213EC" w:rsidRPr="00621D09" w14:paraId="61FE2453" w14:textId="77777777" w:rsidTr="00306F38">
        <w:tc>
          <w:tcPr>
            <w:tcW w:w="1728" w:type="dxa"/>
          </w:tcPr>
          <w:p w14:paraId="60490F24" w14:textId="4AB8D881" w:rsidR="009213EC" w:rsidRPr="00BC33BE" w:rsidRDefault="009213EC" w:rsidP="008D7530">
            <w:pPr>
              <w:spacing w:after="120"/>
              <w:ind w:right="281"/>
              <w:rPr>
                <w:rFonts w:eastAsiaTheme="minorEastAsia"/>
                <w:color w:val="0070C0"/>
                <w:lang w:val="en-US" w:eastAsia="zh-CN"/>
              </w:rPr>
            </w:pPr>
            <w:r w:rsidRPr="00BC33BE">
              <w:rPr>
                <w:rFonts w:eastAsiaTheme="minorEastAsia"/>
                <w:color w:val="0070C0"/>
                <w:lang w:val="en-US" w:eastAsia="zh-CN"/>
              </w:rPr>
              <w:lastRenderedPageBreak/>
              <w:t>Intel</w:t>
            </w:r>
          </w:p>
        </w:tc>
        <w:tc>
          <w:tcPr>
            <w:tcW w:w="9936" w:type="dxa"/>
          </w:tcPr>
          <w:p w14:paraId="5E1D5D2B" w14:textId="77777777" w:rsidR="009213EC" w:rsidRPr="00BC33BE" w:rsidRDefault="009213EC" w:rsidP="009213EC">
            <w:pPr>
              <w:spacing w:after="120"/>
              <w:ind w:right="281"/>
              <w:rPr>
                <w:rFonts w:eastAsiaTheme="minorEastAsia"/>
                <w:color w:val="0070C0"/>
                <w:lang w:val="en-US" w:eastAsia="zh-CN"/>
              </w:rPr>
            </w:pPr>
            <w:r w:rsidRPr="00BC33BE">
              <w:rPr>
                <w:rFonts w:eastAsiaTheme="minorEastAsia"/>
                <w:color w:val="0070C0"/>
                <w:lang w:val="en-US" w:eastAsia="zh-CN"/>
              </w:rPr>
              <w:t>Issue 2-4a:</w:t>
            </w:r>
          </w:p>
          <w:p w14:paraId="6DD6BC2E" w14:textId="278C361B" w:rsidR="009213EC" w:rsidRPr="00BC33BE" w:rsidRDefault="009213EC" w:rsidP="009213EC">
            <w:pPr>
              <w:spacing w:after="120"/>
              <w:ind w:right="281"/>
              <w:rPr>
                <w:rFonts w:eastAsiaTheme="minorEastAsia"/>
                <w:color w:val="0070C0"/>
                <w:lang w:val="en-US" w:eastAsia="zh-CN"/>
              </w:rPr>
            </w:pPr>
            <w:r w:rsidRPr="00BC33BE">
              <w:rPr>
                <w:rFonts w:eastAsiaTheme="minorEastAsia"/>
                <w:color w:val="0070C0"/>
                <w:lang w:val="en-US" w:eastAsia="zh-CN"/>
              </w:rPr>
              <w:t>We prefer to focus on single carrier requirements first and CA support can be treated afterwards. In case CA is supported, the set of CA combinations need to be restricted.</w:t>
            </w:r>
          </w:p>
        </w:tc>
      </w:tr>
      <w:tr w:rsidR="0011023B" w:rsidRPr="00621D09" w14:paraId="2E4DF1BF" w14:textId="77777777" w:rsidTr="00306F38">
        <w:tc>
          <w:tcPr>
            <w:tcW w:w="1728" w:type="dxa"/>
          </w:tcPr>
          <w:p w14:paraId="792F33BE" w14:textId="209DF998" w:rsidR="0011023B" w:rsidRPr="00BC33BE" w:rsidRDefault="0011023B" w:rsidP="008D7530">
            <w:pPr>
              <w:spacing w:after="120"/>
              <w:ind w:right="281"/>
              <w:rPr>
                <w:rFonts w:eastAsiaTheme="minorEastAsia"/>
                <w:color w:val="0070C0"/>
                <w:lang w:val="en-US" w:eastAsia="zh-CN"/>
              </w:rPr>
            </w:pPr>
            <w:r w:rsidRPr="00BC33BE">
              <w:rPr>
                <w:rFonts w:eastAsiaTheme="minorEastAsia"/>
                <w:color w:val="0070C0"/>
                <w:lang w:val="en-US" w:eastAsia="zh-CN"/>
              </w:rPr>
              <w:t>QCOM</w:t>
            </w:r>
          </w:p>
        </w:tc>
        <w:tc>
          <w:tcPr>
            <w:tcW w:w="9936" w:type="dxa"/>
          </w:tcPr>
          <w:p w14:paraId="2E56C1D6" w14:textId="77777777" w:rsidR="0011023B" w:rsidRPr="00BC33BE" w:rsidRDefault="00CD1A47" w:rsidP="009213EC">
            <w:pPr>
              <w:spacing w:after="120"/>
              <w:ind w:right="281"/>
              <w:rPr>
                <w:rFonts w:eastAsiaTheme="minorEastAsia"/>
                <w:color w:val="0070C0"/>
                <w:lang w:val="en-US" w:eastAsia="zh-CN"/>
              </w:rPr>
            </w:pPr>
            <w:r w:rsidRPr="00BC33BE">
              <w:rPr>
                <w:rFonts w:eastAsiaTheme="minorEastAsia"/>
                <w:color w:val="0070C0"/>
                <w:lang w:val="en-US" w:eastAsia="zh-CN"/>
              </w:rPr>
              <w:t xml:space="preserve">2-4a - </w:t>
            </w:r>
            <w:r w:rsidR="0011023B" w:rsidRPr="00BC33BE">
              <w:rPr>
                <w:rFonts w:eastAsiaTheme="minorEastAsia"/>
                <w:color w:val="0070C0"/>
                <w:lang w:val="en-US" w:eastAsia="zh-CN"/>
              </w:rPr>
              <w:t xml:space="preserve">Proposal 2 is fine. </w:t>
            </w:r>
            <w:r w:rsidR="00E75A77" w:rsidRPr="00BC33BE">
              <w:rPr>
                <w:rFonts w:eastAsiaTheme="minorEastAsia"/>
                <w:color w:val="0070C0"/>
                <w:lang w:val="en-US" w:eastAsia="zh-CN"/>
              </w:rPr>
              <w:t xml:space="preserve">Proposal 1 is unclear and requires more discussion. </w:t>
            </w:r>
          </w:p>
          <w:p w14:paraId="22E10A1E" w14:textId="590606ED" w:rsidR="00CD1A47" w:rsidRPr="00BC33BE" w:rsidRDefault="00CD1A47" w:rsidP="009213EC">
            <w:pPr>
              <w:spacing w:after="120"/>
              <w:ind w:right="281"/>
              <w:rPr>
                <w:rFonts w:eastAsiaTheme="minorEastAsia"/>
                <w:color w:val="0070C0"/>
                <w:lang w:val="en-US" w:eastAsia="zh-CN"/>
              </w:rPr>
            </w:pPr>
            <w:r w:rsidRPr="00BC33BE">
              <w:rPr>
                <w:rFonts w:eastAsiaTheme="minorEastAsia"/>
                <w:color w:val="0070C0"/>
                <w:lang w:val="en-US" w:eastAsia="zh-CN"/>
              </w:rPr>
              <w:t xml:space="preserve">2-4b </w:t>
            </w:r>
            <w:r w:rsidR="00F2733E" w:rsidRPr="00BC33BE">
              <w:rPr>
                <w:rFonts w:eastAsiaTheme="minorEastAsia"/>
                <w:color w:val="0070C0"/>
                <w:lang w:val="en-US" w:eastAsia="zh-CN"/>
              </w:rPr>
              <w:t>We can consider some of these techni</w:t>
            </w:r>
            <w:r w:rsidR="00466535" w:rsidRPr="00BC33BE">
              <w:rPr>
                <w:rFonts w:eastAsiaTheme="minorEastAsia"/>
                <w:color w:val="0070C0"/>
                <w:lang w:val="en-US" w:eastAsia="zh-CN"/>
              </w:rPr>
              <w:t>ques if we get an agreement on 2-4a</w:t>
            </w:r>
          </w:p>
        </w:tc>
      </w:tr>
      <w:tr w:rsidR="00E93DCF" w:rsidRPr="00621D09" w14:paraId="106E6062" w14:textId="77777777" w:rsidTr="00306F38">
        <w:tc>
          <w:tcPr>
            <w:tcW w:w="1728" w:type="dxa"/>
          </w:tcPr>
          <w:p w14:paraId="643AEE83" w14:textId="75744A0B" w:rsidR="00E93DCF" w:rsidRPr="00BC33BE" w:rsidRDefault="00E93DCF" w:rsidP="008D7530">
            <w:pPr>
              <w:spacing w:after="120"/>
              <w:ind w:right="281"/>
              <w:rPr>
                <w:rFonts w:eastAsiaTheme="minorEastAsia"/>
                <w:color w:val="0070C0"/>
                <w:lang w:val="en-US" w:eastAsia="zh-CN"/>
              </w:rPr>
            </w:pPr>
            <w:r w:rsidRPr="00BC33BE">
              <w:rPr>
                <w:rFonts w:eastAsiaTheme="minorEastAsia"/>
                <w:color w:val="0070C0"/>
                <w:lang w:val="en-US" w:eastAsia="zh-CN"/>
              </w:rPr>
              <w:t>Huawei</w:t>
            </w:r>
          </w:p>
        </w:tc>
        <w:tc>
          <w:tcPr>
            <w:tcW w:w="9936" w:type="dxa"/>
          </w:tcPr>
          <w:p w14:paraId="2A0D1ABE" w14:textId="23B17CC8" w:rsidR="004831F1" w:rsidRPr="00BC33BE" w:rsidRDefault="004831F1" w:rsidP="00E93DCF">
            <w:pPr>
              <w:rPr>
                <w:color w:val="0070C0"/>
                <w:lang w:val="en-US"/>
              </w:rPr>
            </w:pPr>
            <w:r w:rsidRPr="00BC33BE">
              <w:rPr>
                <w:color w:val="0070C0"/>
                <w:lang w:val="en-US"/>
              </w:rPr>
              <w:t>2-4a</w:t>
            </w:r>
            <w:r w:rsidRPr="003E2C94">
              <w:rPr>
                <w:color w:val="0070C0"/>
                <w:lang w:val="en-US"/>
              </w:rPr>
              <w:t>: it seems this was already agreed to support CA above 2GHz. How to consider Rel-17 work-plan for the SC requirements, RAN agreement on CA/DC band combinations, and those proposals remains unclear.  Some guidance from Rapporteur would be helpful.</w:t>
            </w:r>
          </w:p>
          <w:p w14:paraId="53C7AB9C" w14:textId="6B0CD547" w:rsidR="004831F1" w:rsidRPr="00BC33BE" w:rsidRDefault="004831F1" w:rsidP="00E93DCF">
            <w:pPr>
              <w:rPr>
                <w:color w:val="0070C0"/>
                <w:lang w:val="en-US"/>
              </w:rPr>
            </w:pPr>
            <w:r w:rsidRPr="00BC33BE">
              <w:rPr>
                <w:color w:val="0070C0"/>
                <w:lang w:val="en-US"/>
              </w:rPr>
              <w:t>2-4b: support in general, but more clarifications on the techniques are needed.</w:t>
            </w:r>
          </w:p>
          <w:p w14:paraId="43DD00A4" w14:textId="2D568E0F" w:rsidR="00E93DCF" w:rsidRPr="00BC33BE" w:rsidRDefault="00E93DCF" w:rsidP="00BC33BE">
            <w:pPr>
              <w:rPr>
                <w:color w:val="0070C0"/>
                <w:lang w:val="en-US" w:eastAsia="zh-CN"/>
              </w:rPr>
            </w:pPr>
            <w:r w:rsidRPr="00BC33BE">
              <w:rPr>
                <w:color w:val="0070C0"/>
                <w:lang w:val="en-US"/>
              </w:rPr>
              <w:t xml:space="preserve">Option 4 shall be the baseline. Options 1/2 are good candidates to further study. CA above 2GHz was already agreed, and related to 2-4. </w:t>
            </w:r>
          </w:p>
        </w:tc>
      </w:tr>
    </w:tbl>
    <w:p w14:paraId="0DE0405E" w14:textId="2E0F6F8B" w:rsidR="003525E0" w:rsidRPr="00621D09" w:rsidRDefault="007A2793">
      <w:pPr>
        <w:ind w:right="281"/>
        <w:rPr>
          <w:color w:val="0070C0"/>
          <w:lang w:val="en-US" w:eastAsia="zh-CN"/>
        </w:rPr>
      </w:pPr>
      <w:r w:rsidRPr="00621D09">
        <w:rPr>
          <w:color w:val="0070C0"/>
          <w:lang w:val="en-US" w:eastAsia="zh-CN"/>
        </w:rPr>
        <w:t xml:space="preserve"> </w:t>
      </w:r>
    </w:p>
    <w:p w14:paraId="6F120EA4" w14:textId="77777777" w:rsidR="003525E0" w:rsidRPr="00621D09" w:rsidRDefault="007A2793">
      <w:pPr>
        <w:pStyle w:val="Heading3"/>
        <w:ind w:right="281"/>
        <w:rPr>
          <w:sz w:val="24"/>
          <w:szCs w:val="16"/>
          <w:lang w:val="en-US"/>
        </w:rPr>
      </w:pPr>
      <w:r w:rsidRPr="00621D09">
        <w:rPr>
          <w:sz w:val="24"/>
          <w:szCs w:val="16"/>
          <w:lang w:val="en-US"/>
        </w:rPr>
        <w:t>CRs/TPs comments collection</w:t>
      </w:r>
    </w:p>
    <w:p w14:paraId="22C8A822" w14:textId="77777777" w:rsidR="003525E0" w:rsidRPr="00621D09" w:rsidRDefault="007A2793">
      <w:pPr>
        <w:ind w:right="281"/>
        <w:rPr>
          <w:i/>
          <w:color w:val="0070C0"/>
          <w:lang w:val="en-US" w:eastAsia="zh-CN"/>
        </w:rPr>
      </w:pPr>
      <w:r w:rsidRPr="00621D09">
        <w:rPr>
          <w:i/>
          <w:color w:val="0070C0"/>
          <w:lang w:val="en-US" w:eastAsia="zh-CN"/>
        </w:rPr>
        <w:t>For close-to-finalize WIs and maintenance work, comments collections can be arranged for TPs and CRs. For ongoing WIs, suggest to focus on open issues discussion on 1</w:t>
      </w:r>
      <w:r w:rsidRPr="00621D09">
        <w:rPr>
          <w:i/>
          <w:color w:val="0070C0"/>
          <w:vertAlign w:val="superscript"/>
          <w:lang w:val="en-US" w:eastAsia="zh-CN"/>
        </w:rPr>
        <w:t>st</w:t>
      </w:r>
      <w:r w:rsidRPr="00621D09">
        <w:rPr>
          <w:i/>
          <w:color w:val="0070C0"/>
          <w:lang w:val="en-US" w:eastAsia="zh-CN"/>
        </w:rPr>
        <w:t xml:space="preserve"> round.</w:t>
      </w:r>
    </w:p>
    <w:tbl>
      <w:tblPr>
        <w:tblStyle w:val="TableGrid"/>
        <w:tblW w:w="11695" w:type="dxa"/>
        <w:tblLook w:val="04A0" w:firstRow="1" w:lastRow="0" w:firstColumn="1" w:lastColumn="0" w:noHBand="0" w:noVBand="1"/>
      </w:tblPr>
      <w:tblGrid>
        <w:gridCol w:w="2065"/>
        <w:gridCol w:w="9630"/>
      </w:tblGrid>
      <w:tr w:rsidR="003525E0" w:rsidRPr="00621D09" w14:paraId="3E4C51F0" w14:textId="77777777" w:rsidTr="00BC33BE">
        <w:tc>
          <w:tcPr>
            <w:tcW w:w="2065" w:type="dxa"/>
          </w:tcPr>
          <w:p w14:paraId="06E6F241"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9630" w:type="dxa"/>
          </w:tcPr>
          <w:p w14:paraId="64E8492E"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A8784A" w:rsidRPr="00621D09" w14:paraId="64E3DC49" w14:textId="77777777" w:rsidTr="00BC33BE">
        <w:tc>
          <w:tcPr>
            <w:tcW w:w="2065" w:type="dxa"/>
            <w:vMerge w:val="restart"/>
          </w:tcPr>
          <w:p w14:paraId="10F03111" w14:textId="77777777" w:rsidR="00A8784A" w:rsidRPr="00621D09" w:rsidRDefault="00A8784A">
            <w:pPr>
              <w:spacing w:after="120"/>
              <w:ind w:right="281"/>
              <w:rPr>
                <w:rFonts w:eastAsiaTheme="minorEastAsia"/>
                <w:color w:val="0070C0"/>
                <w:lang w:val="en-US" w:eastAsia="zh-CN"/>
              </w:rPr>
            </w:pPr>
            <w:r w:rsidRPr="00621D09">
              <w:rPr>
                <w:color w:val="0070C0"/>
                <w:lang w:val="en-US"/>
              </w:rPr>
              <w:t>XXX</w:t>
            </w:r>
          </w:p>
        </w:tc>
        <w:tc>
          <w:tcPr>
            <w:tcW w:w="9630" w:type="dxa"/>
          </w:tcPr>
          <w:p w14:paraId="69971A96" w14:textId="77777777" w:rsidR="00A8784A" w:rsidRPr="00621D09" w:rsidRDefault="00A8784A">
            <w:pPr>
              <w:spacing w:after="120"/>
              <w:ind w:right="281"/>
              <w:rPr>
                <w:rFonts w:eastAsiaTheme="minorEastAsia"/>
                <w:color w:val="0070C0"/>
                <w:lang w:val="en-US" w:eastAsia="zh-CN"/>
              </w:rPr>
            </w:pPr>
            <w:r w:rsidRPr="00621D09">
              <w:rPr>
                <w:rFonts w:eastAsiaTheme="minorEastAsia"/>
                <w:color w:val="0070C0"/>
                <w:lang w:val="en-US" w:eastAsia="zh-CN"/>
              </w:rPr>
              <w:t>Company A</w:t>
            </w:r>
          </w:p>
        </w:tc>
      </w:tr>
      <w:tr w:rsidR="00A8784A" w:rsidRPr="00621D09" w14:paraId="7BF94EAB" w14:textId="77777777" w:rsidTr="00BC33BE">
        <w:tc>
          <w:tcPr>
            <w:tcW w:w="2065" w:type="dxa"/>
            <w:vMerge/>
          </w:tcPr>
          <w:p w14:paraId="1486B6A9" w14:textId="77777777" w:rsidR="00A8784A" w:rsidRPr="00621D09" w:rsidRDefault="00A8784A">
            <w:pPr>
              <w:spacing w:after="120"/>
              <w:ind w:right="281"/>
              <w:rPr>
                <w:rFonts w:eastAsiaTheme="minorEastAsia"/>
                <w:color w:val="0070C0"/>
                <w:lang w:val="en-US" w:eastAsia="zh-CN"/>
              </w:rPr>
            </w:pPr>
          </w:p>
        </w:tc>
        <w:tc>
          <w:tcPr>
            <w:tcW w:w="9630" w:type="dxa"/>
          </w:tcPr>
          <w:p w14:paraId="0F1A3894" w14:textId="77777777" w:rsidR="00A8784A" w:rsidRPr="00621D09" w:rsidRDefault="00A8784A">
            <w:pPr>
              <w:spacing w:after="120"/>
              <w:ind w:right="281"/>
              <w:rPr>
                <w:rFonts w:eastAsiaTheme="minorEastAsia"/>
                <w:color w:val="0070C0"/>
                <w:lang w:val="en-US" w:eastAsia="zh-CN"/>
              </w:rPr>
            </w:pPr>
            <w:r w:rsidRPr="00621D09">
              <w:rPr>
                <w:rFonts w:eastAsiaTheme="minorEastAsia"/>
                <w:color w:val="0070C0"/>
                <w:lang w:val="en-US" w:eastAsia="zh-CN"/>
              </w:rPr>
              <w:t>Company B</w:t>
            </w:r>
          </w:p>
        </w:tc>
      </w:tr>
    </w:tbl>
    <w:p w14:paraId="0E30C4AD" w14:textId="77777777" w:rsidR="003525E0" w:rsidRPr="00621D09" w:rsidRDefault="003525E0">
      <w:pPr>
        <w:ind w:right="281"/>
        <w:rPr>
          <w:color w:val="0070C0"/>
          <w:lang w:val="en-US" w:eastAsia="zh-CN"/>
        </w:rPr>
      </w:pPr>
    </w:p>
    <w:p w14:paraId="7FF5D059" w14:textId="77777777" w:rsidR="003525E0" w:rsidRPr="00621D09" w:rsidRDefault="007A2793">
      <w:pPr>
        <w:pStyle w:val="Heading2"/>
        <w:ind w:right="281"/>
        <w:rPr>
          <w:lang w:val="en-US"/>
        </w:rPr>
      </w:pPr>
      <w:r w:rsidRPr="00621D09">
        <w:rPr>
          <w:lang w:val="en-US"/>
        </w:rPr>
        <w:lastRenderedPageBreak/>
        <w:t xml:space="preserve">Summary for 1st round </w:t>
      </w:r>
    </w:p>
    <w:p w14:paraId="1446ECAE"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7FF29CE8"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list all the identified open issues and tentative agreements or candidate options and suggestion for 2</w:t>
      </w:r>
      <w:r w:rsidRPr="00621D09">
        <w:rPr>
          <w:i/>
          <w:color w:val="0070C0"/>
          <w:vertAlign w:val="superscript"/>
          <w:lang w:val="en-US" w:eastAsia="zh-CN"/>
        </w:rPr>
        <w:t>nd</w:t>
      </w:r>
      <w:r w:rsidRPr="00621D09">
        <w:rPr>
          <w:i/>
          <w:color w:val="0070C0"/>
          <w:lang w:val="en-US" w:eastAsia="zh-CN"/>
        </w:rPr>
        <w:t xml:space="preserve"> round i.e. WF assignment.</w:t>
      </w:r>
    </w:p>
    <w:tbl>
      <w:tblPr>
        <w:tblStyle w:val="TableGrid"/>
        <w:tblW w:w="11664" w:type="dxa"/>
        <w:tblLook w:val="04A0" w:firstRow="1" w:lastRow="0" w:firstColumn="1" w:lastColumn="0" w:noHBand="0" w:noVBand="1"/>
      </w:tblPr>
      <w:tblGrid>
        <w:gridCol w:w="1728"/>
        <w:gridCol w:w="9936"/>
      </w:tblGrid>
      <w:tr w:rsidR="003525E0" w:rsidRPr="00621D09" w14:paraId="4568F002" w14:textId="77777777" w:rsidTr="00306F38">
        <w:tc>
          <w:tcPr>
            <w:tcW w:w="1728" w:type="dxa"/>
          </w:tcPr>
          <w:p w14:paraId="197A7E59" w14:textId="77777777" w:rsidR="003525E0" w:rsidRPr="00621D09" w:rsidRDefault="003525E0">
            <w:pPr>
              <w:ind w:right="281"/>
              <w:rPr>
                <w:rFonts w:eastAsiaTheme="minorEastAsia"/>
                <w:b/>
                <w:bCs/>
                <w:color w:val="0070C0"/>
                <w:lang w:val="en-US" w:eastAsia="zh-CN"/>
              </w:rPr>
            </w:pPr>
          </w:p>
        </w:tc>
        <w:tc>
          <w:tcPr>
            <w:tcW w:w="9936" w:type="dxa"/>
          </w:tcPr>
          <w:p w14:paraId="0B4DDECC" w14:textId="77777777" w:rsidR="003525E0" w:rsidRPr="00621D09" w:rsidRDefault="007A2793" w:rsidP="00306F38">
            <w:pPr>
              <w:spacing w:before="120"/>
              <w:ind w:right="-104"/>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4A5C73E8" w14:textId="77777777" w:rsidTr="00306F38">
        <w:tc>
          <w:tcPr>
            <w:tcW w:w="1728" w:type="dxa"/>
          </w:tcPr>
          <w:p w14:paraId="65CC4388"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#2-1:</w:t>
            </w:r>
          </w:p>
          <w:p w14:paraId="6847AB32" w14:textId="77777777" w:rsidR="003525E0" w:rsidRPr="00621D09" w:rsidRDefault="007A2793">
            <w:pPr>
              <w:rPr>
                <w:rFonts w:eastAsiaTheme="minorEastAsia"/>
                <w:b/>
                <w:bCs/>
                <w:iCs/>
                <w:color w:val="0070C0"/>
                <w:lang w:val="en-US" w:eastAsia="zh-CN"/>
              </w:rPr>
            </w:pPr>
            <w:r w:rsidRPr="00621D09">
              <w:rPr>
                <w:rFonts w:eastAsiaTheme="minorEastAsia"/>
                <w:b/>
                <w:bCs/>
                <w:iCs/>
                <w:color w:val="0070C0"/>
                <w:lang w:val="en-US" w:eastAsia="zh-CN"/>
              </w:rPr>
              <w:t>Channelization</w:t>
            </w:r>
          </w:p>
          <w:p w14:paraId="207F817F" w14:textId="77777777" w:rsidR="003525E0" w:rsidRPr="00621D09" w:rsidRDefault="003525E0">
            <w:pPr>
              <w:spacing w:before="120"/>
              <w:ind w:right="281"/>
              <w:rPr>
                <w:rFonts w:eastAsiaTheme="minorEastAsia"/>
                <w:color w:val="0070C0"/>
                <w:lang w:val="en-US" w:eastAsia="zh-CN"/>
              </w:rPr>
            </w:pPr>
          </w:p>
        </w:tc>
        <w:tc>
          <w:tcPr>
            <w:tcW w:w="9936" w:type="dxa"/>
          </w:tcPr>
          <w:p w14:paraId="5697A0EE" w14:textId="5C0071AD" w:rsidR="003525E0" w:rsidRPr="00621D09" w:rsidRDefault="007A2793">
            <w:pPr>
              <w:spacing w:before="120"/>
              <w:rPr>
                <w:rFonts w:eastAsiaTheme="minorEastAsia"/>
                <w:i/>
                <w:color w:val="0070C0"/>
                <w:lang w:val="en-US" w:eastAsia="zh-CN"/>
              </w:rPr>
            </w:pPr>
            <w:r w:rsidRPr="00621D09">
              <w:rPr>
                <w:rFonts w:eastAsiaTheme="minorEastAsia"/>
                <w:i/>
                <w:color w:val="0070C0"/>
                <w:lang w:val="en-US" w:eastAsia="zh-CN"/>
              </w:rPr>
              <w:t>Candidate option</w:t>
            </w:r>
            <w:r w:rsidR="00307C92" w:rsidRPr="00621D09">
              <w:rPr>
                <w:rFonts w:eastAsiaTheme="minorEastAsia"/>
                <w:i/>
                <w:color w:val="0070C0"/>
                <w:lang w:val="en-US" w:eastAsia="zh-CN"/>
              </w:rPr>
              <w:t>s</w:t>
            </w:r>
            <w:r w:rsidRPr="00621D09">
              <w:rPr>
                <w:rFonts w:eastAsiaTheme="minorEastAsia"/>
                <w:i/>
                <w:color w:val="0070C0"/>
                <w:lang w:val="en-US" w:eastAsia="zh-CN"/>
              </w:rPr>
              <w:t>:</w:t>
            </w:r>
          </w:p>
          <w:p w14:paraId="7645ECF3" w14:textId="5F3EFF8B" w:rsidR="00BF414C" w:rsidRPr="00621D09" w:rsidRDefault="00BF414C" w:rsidP="00BF414C">
            <w:pPr>
              <w:pStyle w:val="ListParagraph"/>
              <w:numPr>
                <w:ilvl w:val="0"/>
                <w:numId w:val="5"/>
              </w:numPr>
              <w:spacing w:after="120"/>
              <w:ind w:firstLineChars="0"/>
              <w:jc w:val="both"/>
              <w:rPr>
                <w:color w:val="0070C0"/>
                <w:szCs w:val="24"/>
                <w:lang w:val="en-US" w:eastAsia="zh-CN"/>
              </w:rPr>
            </w:pPr>
            <w:r w:rsidRPr="00621D09">
              <w:rPr>
                <w:rFonts w:eastAsia="Yu Mincho"/>
                <w:color w:val="0070C0"/>
                <w:szCs w:val="24"/>
                <w:lang w:val="en-US" w:eastAsia="zh-CN"/>
              </w:rPr>
              <w:t>Option 1C</w:t>
            </w:r>
          </w:p>
          <w:p w14:paraId="73A01A7D" w14:textId="77777777" w:rsidR="00BF414C" w:rsidRPr="00621D09" w:rsidRDefault="00BF414C" w:rsidP="00BF414C">
            <w:pPr>
              <w:pStyle w:val="ListParagraph"/>
              <w:numPr>
                <w:ilvl w:val="0"/>
                <w:numId w:val="5"/>
              </w:numPr>
              <w:spacing w:after="120"/>
              <w:ind w:firstLineChars="0"/>
              <w:jc w:val="both"/>
              <w:rPr>
                <w:color w:val="0070C0"/>
                <w:szCs w:val="24"/>
                <w:lang w:val="en-US" w:eastAsia="zh-CN"/>
              </w:rPr>
            </w:pPr>
            <w:r w:rsidRPr="00621D09">
              <w:rPr>
                <w:color w:val="0070C0"/>
                <w:szCs w:val="24"/>
                <w:lang w:val="en-US" w:eastAsia="zh-CN"/>
              </w:rPr>
              <w:t>Option 1D</w:t>
            </w:r>
          </w:p>
          <w:p w14:paraId="6025231F" w14:textId="3E385D8D" w:rsidR="00BF414C" w:rsidRPr="00621D09" w:rsidRDefault="00BF414C" w:rsidP="00BF414C">
            <w:pPr>
              <w:pStyle w:val="ListParagraph"/>
              <w:numPr>
                <w:ilvl w:val="0"/>
                <w:numId w:val="5"/>
              </w:numPr>
              <w:spacing w:after="120"/>
              <w:ind w:firstLineChars="0"/>
              <w:jc w:val="both"/>
              <w:rPr>
                <w:color w:val="0070C0"/>
                <w:szCs w:val="24"/>
                <w:lang w:val="en-US" w:eastAsia="zh-CN"/>
              </w:rPr>
            </w:pPr>
            <w:r w:rsidRPr="00621D09">
              <w:rPr>
                <w:color w:val="0070C0"/>
                <w:szCs w:val="24"/>
                <w:lang w:val="en-US" w:eastAsia="zh-CN"/>
              </w:rPr>
              <w:t>Other: compromise solution</w:t>
            </w:r>
          </w:p>
          <w:p w14:paraId="644DA7D7" w14:textId="0A342ED8" w:rsidR="00BF414C" w:rsidRPr="00621D09" w:rsidRDefault="00BF414C" w:rsidP="00B8541C">
            <w:pPr>
              <w:pStyle w:val="ListParagraph"/>
              <w:numPr>
                <w:ilvl w:val="0"/>
                <w:numId w:val="5"/>
              </w:numPr>
              <w:spacing w:after="120"/>
              <w:ind w:right="86" w:firstLineChars="0"/>
              <w:jc w:val="both"/>
              <w:rPr>
                <w:color w:val="0070C0"/>
                <w:szCs w:val="24"/>
                <w:lang w:val="en-US" w:eastAsia="zh-CN"/>
              </w:rPr>
            </w:pPr>
            <w:r w:rsidRPr="00621D09">
              <w:rPr>
                <w:color w:val="0070C0"/>
                <w:szCs w:val="24"/>
                <w:lang w:val="en-US" w:eastAsia="zh-CN"/>
              </w:rPr>
              <w:t>Recommended WF for round 1 discussions</w:t>
            </w:r>
          </w:p>
          <w:p w14:paraId="122CCC3C" w14:textId="77777777" w:rsidR="00BF414C" w:rsidRPr="00621D09" w:rsidRDefault="00BF414C" w:rsidP="00776CD0">
            <w:pPr>
              <w:pStyle w:val="ListParagraph"/>
              <w:numPr>
                <w:ilvl w:val="1"/>
                <w:numId w:val="5"/>
              </w:numPr>
              <w:spacing w:after="120"/>
              <w:ind w:right="173" w:firstLineChars="0"/>
              <w:jc w:val="both"/>
              <w:rPr>
                <w:color w:val="0070C0"/>
                <w:szCs w:val="24"/>
                <w:lang w:val="en-US" w:eastAsia="zh-CN"/>
              </w:rPr>
            </w:pPr>
            <w:r w:rsidRPr="00621D09">
              <w:rPr>
                <w:color w:val="0070C0"/>
                <w:szCs w:val="24"/>
                <w:lang w:val="en-US" w:eastAsia="zh-CN"/>
              </w:rPr>
              <w:t>Moderator suggests companies provide their preference and concise views on Option 1C, Option 1D or compromise solution, while considering the points highlighted above. If consensus cannot be reached, we may discuss defining two separate channelizations for unlicensed and licensed bands.</w:t>
            </w:r>
          </w:p>
          <w:p w14:paraId="7A04B37E" w14:textId="5631447F" w:rsidR="00BF414C" w:rsidRPr="00621D09" w:rsidRDefault="00BF414C" w:rsidP="00757B2B">
            <w:pPr>
              <w:spacing w:before="120" w:after="360"/>
              <w:ind w:right="173"/>
              <w:jc w:val="both"/>
              <w:rPr>
                <w:i/>
                <w:iCs/>
                <w:color w:val="0070C0"/>
                <w:szCs w:val="24"/>
                <w:lang w:val="en-US" w:eastAsia="zh-CN"/>
              </w:rPr>
            </w:pPr>
            <w:r w:rsidRPr="00621D09">
              <w:rPr>
                <w:i/>
                <w:iCs/>
                <w:color w:val="0070C0"/>
                <w:szCs w:val="24"/>
                <w:lang w:val="en-US" w:eastAsia="zh-CN"/>
              </w:rPr>
              <w:t xml:space="preserve">Companies are still split between Option 1C </w:t>
            </w:r>
            <w:r w:rsidR="00307C92" w:rsidRPr="00621D09">
              <w:rPr>
                <w:i/>
                <w:iCs/>
                <w:color w:val="0070C0"/>
                <w:szCs w:val="24"/>
                <w:lang w:val="en-US" w:eastAsia="zh-CN"/>
              </w:rPr>
              <w:t>and</w:t>
            </w:r>
            <w:r w:rsidRPr="00621D09">
              <w:rPr>
                <w:i/>
                <w:iCs/>
                <w:color w:val="0070C0"/>
                <w:szCs w:val="24"/>
                <w:lang w:val="en-US" w:eastAsia="zh-CN"/>
              </w:rPr>
              <w:t xml:space="preserve"> Option 1D, and a compromise solution could not be agreed either.</w:t>
            </w:r>
            <w:r w:rsidR="00307C92" w:rsidRPr="00621D09">
              <w:rPr>
                <w:i/>
                <w:iCs/>
                <w:color w:val="0070C0"/>
                <w:szCs w:val="24"/>
                <w:lang w:val="en-US" w:eastAsia="zh-CN"/>
              </w:rPr>
              <w:t xml:space="preserve"> </w:t>
            </w:r>
            <w:r w:rsidR="00776CD0" w:rsidRPr="00621D09">
              <w:rPr>
                <w:i/>
                <w:iCs/>
                <w:color w:val="0070C0"/>
                <w:szCs w:val="24"/>
                <w:lang w:val="en-US" w:eastAsia="zh-CN"/>
              </w:rPr>
              <w:t xml:space="preserve">Several companies commented that different channelizations for unlicensed and licensed bands </w:t>
            </w:r>
            <w:r w:rsidR="004D5FE8">
              <w:rPr>
                <w:i/>
                <w:iCs/>
                <w:color w:val="0070C0"/>
                <w:szCs w:val="24"/>
                <w:lang w:val="en-US" w:eastAsia="zh-CN"/>
              </w:rPr>
              <w:t>can</w:t>
            </w:r>
            <w:r w:rsidR="00776CD0" w:rsidRPr="00621D09">
              <w:rPr>
                <w:i/>
                <w:iCs/>
                <w:color w:val="0070C0"/>
                <w:szCs w:val="24"/>
                <w:lang w:val="en-US" w:eastAsia="zh-CN"/>
              </w:rPr>
              <w:t xml:space="preserve"> be defined</w:t>
            </w:r>
            <w:r w:rsidR="004D5FE8">
              <w:rPr>
                <w:i/>
                <w:iCs/>
                <w:color w:val="0070C0"/>
                <w:szCs w:val="24"/>
                <w:lang w:val="en-US" w:eastAsia="zh-CN"/>
              </w:rPr>
              <w:t xml:space="preserve">, or that we </w:t>
            </w:r>
            <w:r w:rsidR="00374D5F">
              <w:rPr>
                <w:i/>
                <w:iCs/>
                <w:color w:val="0070C0"/>
                <w:szCs w:val="24"/>
                <w:lang w:val="en-US" w:eastAsia="zh-CN"/>
              </w:rPr>
              <w:t>that we may treat each separately.</w:t>
            </w:r>
          </w:p>
          <w:tbl>
            <w:tblPr>
              <w:tblStyle w:val="TableGrid"/>
              <w:tblW w:w="0" w:type="auto"/>
              <w:jc w:val="center"/>
              <w:tblLook w:val="04A0" w:firstRow="1" w:lastRow="0" w:firstColumn="1" w:lastColumn="0" w:noHBand="0" w:noVBand="1"/>
            </w:tblPr>
            <w:tblGrid>
              <w:gridCol w:w="1872"/>
              <w:gridCol w:w="1872"/>
              <w:gridCol w:w="1872"/>
            </w:tblGrid>
            <w:tr w:rsidR="00621D09" w:rsidRPr="00621D09" w14:paraId="79A455A8" w14:textId="77777777" w:rsidTr="004D2763">
              <w:trPr>
                <w:jc w:val="center"/>
              </w:trPr>
              <w:tc>
                <w:tcPr>
                  <w:tcW w:w="1872" w:type="dxa"/>
                  <w:tcBorders>
                    <w:top w:val="double" w:sz="4" w:space="0" w:color="auto"/>
                    <w:left w:val="nil"/>
                    <w:bottom w:val="single" w:sz="8" w:space="0" w:color="auto"/>
                  </w:tcBorders>
                  <w:vAlign w:val="center"/>
                </w:tcPr>
                <w:p w14:paraId="05A060BB" w14:textId="5229912D" w:rsidR="00621D09" w:rsidRPr="00425A09" w:rsidRDefault="00621D09" w:rsidP="004D2763">
                  <w:pPr>
                    <w:spacing w:before="60" w:after="60"/>
                    <w:ind w:right="45"/>
                    <w:jc w:val="center"/>
                    <w:rPr>
                      <w:b/>
                      <w:bCs/>
                      <w:szCs w:val="24"/>
                      <w:lang w:val="en-US" w:eastAsia="zh-CN"/>
                    </w:rPr>
                  </w:pPr>
                  <w:r w:rsidRPr="00425A09">
                    <w:rPr>
                      <w:b/>
                      <w:bCs/>
                      <w:szCs w:val="24"/>
                      <w:lang w:val="en-US" w:eastAsia="zh-CN"/>
                    </w:rPr>
                    <w:t>Option 1C</w:t>
                  </w:r>
                </w:p>
              </w:tc>
              <w:tc>
                <w:tcPr>
                  <w:tcW w:w="1872" w:type="dxa"/>
                  <w:tcBorders>
                    <w:top w:val="double" w:sz="4" w:space="0" w:color="auto"/>
                    <w:bottom w:val="single" w:sz="8" w:space="0" w:color="auto"/>
                  </w:tcBorders>
                  <w:vAlign w:val="center"/>
                </w:tcPr>
                <w:p w14:paraId="74ABA013" w14:textId="1260B64F" w:rsidR="00621D09" w:rsidRPr="00425A09" w:rsidRDefault="00621D09" w:rsidP="004D2763">
                  <w:pPr>
                    <w:spacing w:before="60" w:after="60"/>
                    <w:jc w:val="center"/>
                    <w:rPr>
                      <w:b/>
                      <w:bCs/>
                      <w:szCs w:val="24"/>
                      <w:lang w:val="en-US" w:eastAsia="zh-CN"/>
                    </w:rPr>
                  </w:pPr>
                  <w:r w:rsidRPr="00425A09">
                    <w:rPr>
                      <w:b/>
                      <w:bCs/>
                      <w:szCs w:val="24"/>
                      <w:lang w:val="en-US" w:eastAsia="zh-CN"/>
                    </w:rPr>
                    <w:t>Option 1D</w:t>
                  </w:r>
                </w:p>
              </w:tc>
              <w:tc>
                <w:tcPr>
                  <w:tcW w:w="1872" w:type="dxa"/>
                  <w:tcBorders>
                    <w:top w:val="double" w:sz="4" w:space="0" w:color="auto"/>
                    <w:bottom w:val="single" w:sz="8" w:space="0" w:color="auto"/>
                    <w:right w:val="nil"/>
                  </w:tcBorders>
                </w:tcPr>
                <w:p w14:paraId="7728F74E" w14:textId="28D2F666" w:rsidR="00621D09" w:rsidRPr="00425A09" w:rsidRDefault="00621D09" w:rsidP="004D2763">
                  <w:pPr>
                    <w:spacing w:before="60" w:after="60"/>
                    <w:ind w:right="30"/>
                    <w:jc w:val="center"/>
                    <w:rPr>
                      <w:b/>
                      <w:bCs/>
                      <w:szCs w:val="24"/>
                      <w:lang w:val="en-US" w:eastAsia="zh-CN"/>
                    </w:rPr>
                  </w:pPr>
                  <w:r w:rsidRPr="00425A09">
                    <w:rPr>
                      <w:b/>
                      <w:bCs/>
                      <w:szCs w:val="24"/>
                      <w:lang w:val="en-US" w:eastAsia="zh-CN"/>
                    </w:rPr>
                    <w:t>Separate channelizations</w:t>
                  </w:r>
                </w:p>
              </w:tc>
            </w:tr>
            <w:tr w:rsidR="00621D09" w:rsidRPr="00621D09" w14:paraId="1F31B2B6" w14:textId="77777777" w:rsidTr="004D2763">
              <w:trPr>
                <w:jc w:val="center"/>
              </w:trPr>
              <w:tc>
                <w:tcPr>
                  <w:tcW w:w="1872" w:type="dxa"/>
                  <w:tcBorders>
                    <w:top w:val="single" w:sz="8" w:space="0" w:color="auto"/>
                    <w:left w:val="nil"/>
                  </w:tcBorders>
                </w:tcPr>
                <w:p w14:paraId="307704A5" w14:textId="6ACEF655" w:rsidR="00621D09" w:rsidRPr="00425A09" w:rsidRDefault="00621D09" w:rsidP="00621D09">
                  <w:pPr>
                    <w:spacing w:before="60" w:after="60"/>
                    <w:ind w:right="173"/>
                    <w:jc w:val="both"/>
                    <w:rPr>
                      <w:szCs w:val="24"/>
                      <w:lang w:val="en-US" w:eastAsia="zh-CN"/>
                    </w:rPr>
                  </w:pPr>
                  <w:r w:rsidRPr="00425A09">
                    <w:rPr>
                      <w:szCs w:val="24"/>
                      <w:lang w:val="en-US" w:eastAsia="zh-CN"/>
                    </w:rPr>
                    <w:t>ZTE</w:t>
                  </w:r>
                </w:p>
              </w:tc>
              <w:tc>
                <w:tcPr>
                  <w:tcW w:w="1872" w:type="dxa"/>
                  <w:tcBorders>
                    <w:top w:val="single" w:sz="8" w:space="0" w:color="auto"/>
                  </w:tcBorders>
                </w:tcPr>
                <w:p w14:paraId="60F9F618" w14:textId="10E9AB63" w:rsidR="00621D09" w:rsidRPr="00425A09" w:rsidRDefault="00621D09" w:rsidP="00621D09">
                  <w:pPr>
                    <w:spacing w:before="60" w:after="60"/>
                    <w:ind w:right="173"/>
                    <w:jc w:val="both"/>
                    <w:rPr>
                      <w:szCs w:val="24"/>
                      <w:lang w:val="en-US" w:eastAsia="zh-CN"/>
                    </w:rPr>
                  </w:pPr>
                  <w:r w:rsidRPr="00425A09">
                    <w:rPr>
                      <w:szCs w:val="24"/>
                      <w:lang w:val="en-US" w:eastAsia="zh-CN"/>
                    </w:rPr>
                    <w:t>Sony</w:t>
                  </w:r>
                </w:p>
              </w:tc>
              <w:tc>
                <w:tcPr>
                  <w:tcW w:w="1872" w:type="dxa"/>
                  <w:tcBorders>
                    <w:top w:val="single" w:sz="8" w:space="0" w:color="auto"/>
                    <w:right w:val="nil"/>
                  </w:tcBorders>
                </w:tcPr>
                <w:p w14:paraId="7062F3D9" w14:textId="2D0F1E51" w:rsidR="00621D09" w:rsidRPr="00425A09" w:rsidRDefault="00621D09" w:rsidP="00621D09">
                  <w:pPr>
                    <w:spacing w:before="60" w:after="60"/>
                    <w:ind w:right="173"/>
                    <w:jc w:val="both"/>
                    <w:rPr>
                      <w:szCs w:val="24"/>
                      <w:lang w:val="en-US" w:eastAsia="zh-CN"/>
                    </w:rPr>
                  </w:pPr>
                  <w:r w:rsidRPr="00425A09">
                    <w:rPr>
                      <w:szCs w:val="24"/>
                      <w:lang w:val="en-US" w:eastAsia="zh-CN"/>
                    </w:rPr>
                    <w:t>Xiaomi</w:t>
                  </w:r>
                </w:p>
              </w:tc>
            </w:tr>
            <w:tr w:rsidR="00621D09" w:rsidRPr="00621D09" w14:paraId="41A37687" w14:textId="77777777" w:rsidTr="004D2763">
              <w:trPr>
                <w:jc w:val="center"/>
              </w:trPr>
              <w:tc>
                <w:tcPr>
                  <w:tcW w:w="1872" w:type="dxa"/>
                  <w:tcBorders>
                    <w:left w:val="nil"/>
                  </w:tcBorders>
                </w:tcPr>
                <w:p w14:paraId="50A1B2BA" w14:textId="0A65740D" w:rsidR="00621D09" w:rsidRPr="00425A09" w:rsidRDefault="00621D09" w:rsidP="00621D09">
                  <w:pPr>
                    <w:spacing w:before="60" w:after="60"/>
                    <w:ind w:right="173"/>
                    <w:jc w:val="both"/>
                    <w:rPr>
                      <w:szCs w:val="24"/>
                      <w:lang w:val="en-US" w:eastAsia="zh-CN"/>
                    </w:rPr>
                  </w:pPr>
                  <w:r w:rsidRPr="00425A09">
                    <w:rPr>
                      <w:szCs w:val="24"/>
                      <w:lang w:val="en-US" w:eastAsia="zh-CN"/>
                    </w:rPr>
                    <w:t>Vivo</w:t>
                  </w:r>
                </w:p>
              </w:tc>
              <w:tc>
                <w:tcPr>
                  <w:tcW w:w="1872" w:type="dxa"/>
                </w:tcPr>
                <w:p w14:paraId="665275C4" w14:textId="53D92FF7" w:rsidR="00621D09" w:rsidRPr="00425A09" w:rsidRDefault="00621D09" w:rsidP="00621D09">
                  <w:pPr>
                    <w:spacing w:before="60" w:after="60"/>
                    <w:ind w:right="173"/>
                    <w:jc w:val="both"/>
                    <w:rPr>
                      <w:szCs w:val="24"/>
                      <w:lang w:val="en-US" w:eastAsia="zh-CN"/>
                    </w:rPr>
                  </w:pPr>
                  <w:r w:rsidRPr="00425A09">
                    <w:rPr>
                      <w:szCs w:val="24"/>
                      <w:lang w:val="en-US" w:eastAsia="zh-CN"/>
                    </w:rPr>
                    <w:t>MediaTek</w:t>
                  </w:r>
                </w:p>
              </w:tc>
              <w:tc>
                <w:tcPr>
                  <w:tcW w:w="1872" w:type="dxa"/>
                  <w:tcBorders>
                    <w:right w:val="nil"/>
                  </w:tcBorders>
                </w:tcPr>
                <w:p w14:paraId="047CC523" w14:textId="431ABF4F" w:rsidR="00621D09" w:rsidRPr="00425A09" w:rsidRDefault="00621D09" w:rsidP="00621D09">
                  <w:pPr>
                    <w:spacing w:before="60" w:after="60"/>
                    <w:ind w:right="173"/>
                    <w:jc w:val="both"/>
                    <w:rPr>
                      <w:szCs w:val="24"/>
                      <w:lang w:val="en-US" w:eastAsia="zh-CN"/>
                    </w:rPr>
                  </w:pPr>
                  <w:r w:rsidRPr="00425A09">
                    <w:rPr>
                      <w:szCs w:val="24"/>
                      <w:lang w:val="en-US" w:eastAsia="zh-CN"/>
                    </w:rPr>
                    <w:t>Apple</w:t>
                  </w:r>
                </w:p>
              </w:tc>
            </w:tr>
            <w:tr w:rsidR="00621D09" w:rsidRPr="00621D09" w14:paraId="370CF358" w14:textId="77777777" w:rsidTr="004D2763">
              <w:trPr>
                <w:jc w:val="center"/>
              </w:trPr>
              <w:tc>
                <w:tcPr>
                  <w:tcW w:w="1872" w:type="dxa"/>
                  <w:tcBorders>
                    <w:left w:val="nil"/>
                  </w:tcBorders>
                </w:tcPr>
                <w:p w14:paraId="3706F654" w14:textId="7A625D99" w:rsidR="00621D09" w:rsidRPr="00425A09" w:rsidRDefault="00621D09" w:rsidP="00621D09">
                  <w:pPr>
                    <w:spacing w:before="60" w:after="60"/>
                    <w:ind w:right="173"/>
                    <w:jc w:val="both"/>
                    <w:rPr>
                      <w:szCs w:val="24"/>
                      <w:lang w:val="en-US" w:eastAsia="zh-CN"/>
                    </w:rPr>
                  </w:pPr>
                  <w:r w:rsidRPr="00425A09">
                    <w:rPr>
                      <w:szCs w:val="24"/>
                      <w:lang w:val="en-US" w:eastAsia="zh-CN"/>
                    </w:rPr>
                    <w:t>OPPO</w:t>
                  </w:r>
                </w:p>
              </w:tc>
              <w:tc>
                <w:tcPr>
                  <w:tcW w:w="1872" w:type="dxa"/>
                </w:tcPr>
                <w:p w14:paraId="2124D3D4" w14:textId="6E68C2CA" w:rsidR="00621D09" w:rsidRPr="00425A09" w:rsidRDefault="00621D09" w:rsidP="00621D09">
                  <w:pPr>
                    <w:spacing w:before="60" w:after="60"/>
                    <w:ind w:right="173"/>
                    <w:jc w:val="both"/>
                    <w:rPr>
                      <w:szCs w:val="24"/>
                      <w:lang w:val="en-US" w:eastAsia="zh-CN"/>
                    </w:rPr>
                  </w:pPr>
                  <w:r w:rsidRPr="00425A09">
                    <w:rPr>
                      <w:szCs w:val="24"/>
                      <w:lang w:val="en-US" w:eastAsia="zh-CN"/>
                    </w:rPr>
                    <w:t>LGE</w:t>
                  </w:r>
                </w:p>
              </w:tc>
              <w:tc>
                <w:tcPr>
                  <w:tcW w:w="1872" w:type="dxa"/>
                  <w:tcBorders>
                    <w:right w:val="nil"/>
                  </w:tcBorders>
                </w:tcPr>
                <w:p w14:paraId="1CDF214B" w14:textId="5494EAE5" w:rsidR="00621D09" w:rsidRPr="00425A09" w:rsidRDefault="00621D09" w:rsidP="00621D09">
                  <w:pPr>
                    <w:spacing w:before="60" w:after="60"/>
                    <w:ind w:right="173"/>
                    <w:jc w:val="both"/>
                    <w:rPr>
                      <w:szCs w:val="24"/>
                      <w:lang w:val="en-US" w:eastAsia="zh-CN"/>
                    </w:rPr>
                  </w:pPr>
                </w:p>
              </w:tc>
            </w:tr>
            <w:tr w:rsidR="00621D09" w:rsidRPr="00621D09" w14:paraId="2246EA69" w14:textId="77777777" w:rsidTr="004D2763">
              <w:trPr>
                <w:jc w:val="center"/>
              </w:trPr>
              <w:tc>
                <w:tcPr>
                  <w:tcW w:w="1872" w:type="dxa"/>
                  <w:tcBorders>
                    <w:left w:val="nil"/>
                  </w:tcBorders>
                </w:tcPr>
                <w:p w14:paraId="06E03A2F" w14:textId="4A2FA074" w:rsidR="00621D09" w:rsidRPr="00425A09" w:rsidRDefault="00621D09" w:rsidP="00621D09">
                  <w:pPr>
                    <w:spacing w:before="60" w:after="60"/>
                    <w:ind w:right="173"/>
                    <w:jc w:val="both"/>
                    <w:rPr>
                      <w:szCs w:val="24"/>
                      <w:lang w:val="en-US" w:eastAsia="zh-CN"/>
                    </w:rPr>
                  </w:pPr>
                  <w:r w:rsidRPr="00425A09">
                    <w:rPr>
                      <w:szCs w:val="24"/>
                      <w:lang w:val="en-US" w:eastAsia="zh-CN"/>
                    </w:rPr>
                    <w:t>Ericsson</w:t>
                  </w:r>
                </w:p>
              </w:tc>
              <w:tc>
                <w:tcPr>
                  <w:tcW w:w="1872" w:type="dxa"/>
                </w:tcPr>
                <w:p w14:paraId="6324CDED" w14:textId="2D62896C" w:rsidR="00621D09" w:rsidRPr="00425A09" w:rsidRDefault="00621D09" w:rsidP="00621D09">
                  <w:pPr>
                    <w:spacing w:before="60" w:after="60"/>
                    <w:ind w:right="173"/>
                    <w:jc w:val="both"/>
                    <w:rPr>
                      <w:szCs w:val="24"/>
                      <w:lang w:val="en-US" w:eastAsia="zh-CN"/>
                    </w:rPr>
                  </w:pPr>
                  <w:r w:rsidRPr="00425A09">
                    <w:rPr>
                      <w:szCs w:val="24"/>
                      <w:lang w:val="en-US" w:eastAsia="zh-CN"/>
                    </w:rPr>
                    <w:t>QCOM</w:t>
                  </w:r>
                </w:p>
              </w:tc>
              <w:tc>
                <w:tcPr>
                  <w:tcW w:w="1872" w:type="dxa"/>
                  <w:tcBorders>
                    <w:right w:val="nil"/>
                  </w:tcBorders>
                </w:tcPr>
                <w:p w14:paraId="15FCE76C" w14:textId="77777777" w:rsidR="00621D09" w:rsidRPr="00425A09" w:rsidRDefault="00621D09" w:rsidP="00621D09">
                  <w:pPr>
                    <w:spacing w:before="60" w:after="60"/>
                    <w:ind w:right="173"/>
                    <w:jc w:val="both"/>
                    <w:rPr>
                      <w:szCs w:val="24"/>
                      <w:lang w:val="en-US" w:eastAsia="zh-CN"/>
                    </w:rPr>
                  </w:pPr>
                </w:p>
              </w:tc>
            </w:tr>
            <w:tr w:rsidR="00621D09" w:rsidRPr="00621D09" w14:paraId="2548B09C" w14:textId="77777777" w:rsidTr="004D2763">
              <w:trPr>
                <w:jc w:val="center"/>
              </w:trPr>
              <w:tc>
                <w:tcPr>
                  <w:tcW w:w="1872" w:type="dxa"/>
                  <w:tcBorders>
                    <w:left w:val="nil"/>
                  </w:tcBorders>
                </w:tcPr>
                <w:p w14:paraId="159B7F43" w14:textId="15F71F8F" w:rsidR="00621D09" w:rsidRPr="00425A09" w:rsidRDefault="00621D09" w:rsidP="00621D09">
                  <w:pPr>
                    <w:spacing w:before="60" w:after="60"/>
                    <w:ind w:right="173"/>
                    <w:jc w:val="both"/>
                    <w:rPr>
                      <w:szCs w:val="24"/>
                      <w:lang w:val="en-US" w:eastAsia="zh-CN"/>
                    </w:rPr>
                  </w:pPr>
                  <w:r w:rsidRPr="00425A09">
                    <w:rPr>
                      <w:szCs w:val="24"/>
                      <w:lang w:val="en-US" w:eastAsia="zh-CN"/>
                    </w:rPr>
                    <w:t>Nokia</w:t>
                  </w:r>
                </w:p>
              </w:tc>
              <w:tc>
                <w:tcPr>
                  <w:tcW w:w="1872" w:type="dxa"/>
                </w:tcPr>
                <w:p w14:paraId="096DDAE6" w14:textId="12594965" w:rsidR="00621D09" w:rsidRPr="00425A09" w:rsidRDefault="00621D09" w:rsidP="00621D09">
                  <w:pPr>
                    <w:spacing w:before="60" w:after="60"/>
                    <w:ind w:right="173"/>
                    <w:jc w:val="both"/>
                    <w:rPr>
                      <w:szCs w:val="24"/>
                      <w:lang w:val="en-US" w:eastAsia="zh-CN"/>
                    </w:rPr>
                  </w:pPr>
                  <w:r w:rsidRPr="00425A09">
                    <w:rPr>
                      <w:szCs w:val="24"/>
                      <w:lang w:val="en-US" w:eastAsia="zh-CN"/>
                    </w:rPr>
                    <w:t>Intel</w:t>
                  </w:r>
                </w:p>
              </w:tc>
              <w:tc>
                <w:tcPr>
                  <w:tcW w:w="1872" w:type="dxa"/>
                  <w:tcBorders>
                    <w:right w:val="nil"/>
                  </w:tcBorders>
                </w:tcPr>
                <w:p w14:paraId="56736DD0" w14:textId="77777777" w:rsidR="00621D09" w:rsidRPr="00425A09" w:rsidRDefault="00621D09" w:rsidP="00621D09">
                  <w:pPr>
                    <w:spacing w:before="60" w:after="60"/>
                    <w:ind w:right="173"/>
                    <w:jc w:val="both"/>
                    <w:rPr>
                      <w:szCs w:val="24"/>
                      <w:lang w:val="en-US" w:eastAsia="zh-CN"/>
                    </w:rPr>
                  </w:pPr>
                </w:p>
              </w:tc>
            </w:tr>
          </w:tbl>
          <w:p w14:paraId="7D323301" w14:textId="6641B3BC" w:rsidR="003525E0" w:rsidRPr="00621D09" w:rsidRDefault="007A2793" w:rsidP="00A8784A">
            <w:pPr>
              <w:spacing w:before="360"/>
              <w:ind w:right="173"/>
              <w:rPr>
                <w:rFonts w:eastAsiaTheme="minorEastAsia"/>
                <w:i/>
                <w:color w:val="0070C0"/>
                <w:lang w:val="en-US" w:eastAsia="zh-CN"/>
              </w:rPr>
            </w:pPr>
            <w:r w:rsidRPr="00621D09">
              <w:rPr>
                <w:rFonts w:eastAsiaTheme="minorEastAsia"/>
                <w:i/>
                <w:color w:val="0070C0"/>
                <w:lang w:val="en-US" w:eastAsia="zh-CN"/>
              </w:rPr>
              <w:t xml:space="preserve">Tentative agreement: </w:t>
            </w:r>
            <w:r w:rsidR="00307C92" w:rsidRPr="00B8541C">
              <w:rPr>
                <w:rFonts w:eastAsiaTheme="minorEastAsia"/>
                <w:i/>
                <w:color w:val="0070C0"/>
                <w:highlight w:val="yellow"/>
                <w:lang w:val="en-US" w:eastAsia="zh-CN"/>
              </w:rPr>
              <w:t>TBD</w:t>
            </w:r>
          </w:p>
          <w:p w14:paraId="14204398" w14:textId="77777777" w:rsidR="00D652E7" w:rsidRDefault="007A2793" w:rsidP="00D652E7">
            <w:pPr>
              <w:spacing w:before="120" w:after="120"/>
              <w:ind w:right="173"/>
              <w:jc w:val="both"/>
              <w:rPr>
                <w:rFonts w:eastAsiaTheme="minorEastAsia"/>
                <w:i/>
                <w:color w:val="0070C0"/>
                <w:lang w:val="en-US" w:eastAsia="zh-CN"/>
              </w:rPr>
            </w:pPr>
            <w:r w:rsidRPr="00621D09">
              <w:rPr>
                <w:rFonts w:eastAsiaTheme="minorEastAsia"/>
                <w:i/>
                <w:color w:val="0070C0"/>
                <w:lang w:val="en-US" w:eastAsia="zh-CN"/>
              </w:rPr>
              <w:lastRenderedPageBreak/>
              <w:t>Recommendations for 2</w:t>
            </w:r>
            <w:r w:rsidRPr="00621D09">
              <w:rPr>
                <w:rFonts w:eastAsiaTheme="minorEastAsia"/>
                <w:i/>
                <w:color w:val="0070C0"/>
                <w:vertAlign w:val="superscript"/>
                <w:lang w:val="en-US" w:eastAsia="zh-CN"/>
              </w:rPr>
              <w:t>nd</w:t>
            </w:r>
            <w:r w:rsidRPr="00621D09">
              <w:rPr>
                <w:rFonts w:eastAsiaTheme="minorEastAsia"/>
                <w:i/>
                <w:color w:val="0070C0"/>
                <w:lang w:val="en-US" w:eastAsia="zh-CN"/>
              </w:rPr>
              <w:t xml:space="preserve"> round: </w:t>
            </w:r>
          </w:p>
          <w:p w14:paraId="09DBA52D" w14:textId="34435B29" w:rsidR="003525E0" w:rsidRPr="00621D09" w:rsidRDefault="00307C92" w:rsidP="00D652E7">
            <w:pPr>
              <w:ind w:right="226"/>
              <w:jc w:val="both"/>
              <w:rPr>
                <w:rFonts w:eastAsiaTheme="minorEastAsia"/>
                <w:i/>
                <w:color w:val="0070C0"/>
                <w:lang w:val="en-US" w:eastAsia="zh-CN"/>
              </w:rPr>
            </w:pPr>
            <w:r w:rsidRPr="00621D09">
              <w:rPr>
                <w:rFonts w:eastAsiaTheme="minorEastAsia"/>
                <w:i/>
                <w:color w:val="0070C0"/>
                <w:lang w:val="en-US" w:eastAsia="zh-CN"/>
              </w:rPr>
              <w:t xml:space="preserve">Continue discussions and focus on </w:t>
            </w:r>
            <w:r w:rsidR="00A8784A">
              <w:rPr>
                <w:rFonts w:eastAsiaTheme="minorEastAsia"/>
                <w:i/>
                <w:color w:val="0070C0"/>
                <w:lang w:val="en-US" w:eastAsia="zh-CN"/>
              </w:rPr>
              <w:t xml:space="preserve">finding </w:t>
            </w:r>
            <w:r w:rsidRPr="00621D09">
              <w:rPr>
                <w:rFonts w:eastAsiaTheme="minorEastAsia"/>
                <w:i/>
                <w:color w:val="0070C0"/>
                <w:lang w:val="en-US" w:eastAsia="zh-CN"/>
              </w:rPr>
              <w:t xml:space="preserve">a compromise. Additionally, since consensus could not be reach in round 1, </w:t>
            </w:r>
            <w:r w:rsidR="00776CD0" w:rsidRPr="00621D09">
              <w:rPr>
                <w:rFonts w:eastAsiaTheme="minorEastAsia"/>
                <w:i/>
                <w:color w:val="0070C0"/>
                <w:lang w:val="en-US" w:eastAsia="zh-CN"/>
              </w:rPr>
              <w:t>provide your views on</w:t>
            </w:r>
            <w:r w:rsidRPr="00621D09">
              <w:rPr>
                <w:rFonts w:eastAsiaTheme="minorEastAsia"/>
                <w:i/>
                <w:color w:val="0070C0"/>
                <w:lang w:val="en-US" w:eastAsia="zh-CN"/>
              </w:rPr>
              <w:t xml:space="preserve"> whether defining two separate channelizations for unlicensed and licensed bands is agreeable</w:t>
            </w:r>
            <w:r w:rsidR="00374D5F">
              <w:rPr>
                <w:rFonts w:eastAsiaTheme="minorEastAsia"/>
                <w:i/>
                <w:color w:val="0070C0"/>
                <w:lang w:val="en-US" w:eastAsia="zh-CN"/>
              </w:rPr>
              <w:t>.</w:t>
            </w:r>
          </w:p>
        </w:tc>
      </w:tr>
      <w:tr w:rsidR="003525E0" w:rsidRPr="00621D09" w14:paraId="047F27ED" w14:textId="77777777" w:rsidTr="00306F38">
        <w:tc>
          <w:tcPr>
            <w:tcW w:w="1728" w:type="dxa"/>
          </w:tcPr>
          <w:p w14:paraId="57D76CD6"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lastRenderedPageBreak/>
              <w:t>Sub-topic #2-2:</w:t>
            </w:r>
          </w:p>
          <w:p w14:paraId="7E773A9C" w14:textId="77777777" w:rsidR="003525E0" w:rsidRPr="00621D09" w:rsidRDefault="007A2793" w:rsidP="00FC6695">
            <w:pPr>
              <w:ind w:right="153"/>
              <w:rPr>
                <w:rFonts w:eastAsiaTheme="minorEastAsia"/>
                <w:b/>
                <w:bCs/>
                <w:iCs/>
                <w:color w:val="0070C0"/>
                <w:lang w:val="en-US" w:eastAsia="zh-CN"/>
              </w:rPr>
            </w:pPr>
            <w:r w:rsidRPr="00621D09">
              <w:rPr>
                <w:rFonts w:eastAsiaTheme="minorEastAsia"/>
                <w:b/>
                <w:bCs/>
                <w:iCs/>
                <w:color w:val="0070C0"/>
                <w:lang w:val="en-US" w:eastAsia="zh-CN"/>
              </w:rPr>
              <w:t>Channel raster grid</w:t>
            </w:r>
          </w:p>
        </w:tc>
        <w:tc>
          <w:tcPr>
            <w:tcW w:w="9936" w:type="dxa"/>
          </w:tcPr>
          <w:p w14:paraId="3F106FF4" w14:textId="62E5A9F7" w:rsidR="003525E0" w:rsidRPr="00621D09" w:rsidRDefault="007A2793">
            <w:pPr>
              <w:spacing w:before="120"/>
              <w:rPr>
                <w:rFonts w:eastAsiaTheme="minorEastAsia"/>
                <w:i/>
                <w:color w:val="0070C0"/>
                <w:lang w:val="en-US" w:eastAsia="zh-CN"/>
              </w:rPr>
            </w:pPr>
            <w:r w:rsidRPr="00621D09">
              <w:rPr>
                <w:rFonts w:eastAsiaTheme="minorEastAsia"/>
                <w:i/>
                <w:color w:val="0070C0"/>
                <w:lang w:val="en-US" w:eastAsia="zh-CN"/>
              </w:rPr>
              <w:t>Candidate option</w:t>
            </w:r>
            <w:r w:rsidR="00B8541C">
              <w:rPr>
                <w:rFonts w:eastAsiaTheme="minorEastAsia"/>
                <w:i/>
                <w:color w:val="0070C0"/>
                <w:lang w:val="en-US" w:eastAsia="zh-CN"/>
              </w:rPr>
              <w:t>s</w:t>
            </w:r>
            <w:r w:rsidRPr="00621D09">
              <w:rPr>
                <w:rFonts w:eastAsiaTheme="minorEastAsia"/>
                <w:i/>
                <w:color w:val="0070C0"/>
                <w:lang w:val="en-US" w:eastAsia="zh-CN"/>
              </w:rPr>
              <w:t>:</w:t>
            </w:r>
          </w:p>
          <w:p w14:paraId="6D9E4E97" w14:textId="5D2853E8" w:rsidR="00B8541C" w:rsidRPr="00B8541C" w:rsidRDefault="00B8541C" w:rsidP="00B8541C">
            <w:pPr>
              <w:pStyle w:val="ListParagraph"/>
              <w:numPr>
                <w:ilvl w:val="0"/>
                <w:numId w:val="5"/>
              </w:numPr>
              <w:spacing w:after="120"/>
              <w:ind w:firstLineChars="0"/>
              <w:jc w:val="both"/>
              <w:rPr>
                <w:color w:val="0070C0"/>
                <w:szCs w:val="24"/>
                <w:lang w:val="en-US" w:eastAsia="zh-CN"/>
              </w:rPr>
            </w:pPr>
            <w:r w:rsidRPr="00B8541C">
              <w:rPr>
                <w:rFonts w:eastAsia="Yu Mincho"/>
                <w:color w:val="0070C0"/>
                <w:szCs w:val="24"/>
                <w:lang w:val="en-US" w:eastAsia="zh-CN"/>
              </w:rPr>
              <w:t>Option 1: 120 kHz</w:t>
            </w:r>
          </w:p>
          <w:p w14:paraId="6D39D796" w14:textId="77777777" w:rsidR="00B8541C" w:rsidRPr="00B8541C" w:rsidRDefault="00B8541C" w:rsidP="00B8541C">
            <w:pPr>
              <w:pStyle w:val="ListParagraph"/>
              <w:numPr>
                <w:ilvl w:val="0"/>
                <w:numId w:val="5"/>
              </w:numPr>
              <w:spacing w:after="120"/>
              <w:ind w:firstLineChars="0"/>
              <w:jc w:val="both"/>
              <w:rPr>
                <w:color w:val="0070C0"/>
                <w:szCs w:val="24"/>
                <w:lang w:val="en-US" w:eastAsia="zh-CN"/>
              </w:rPr>
            </w:pPr>
            <w:r w:rsidRPr="00B8541C">
              <w:rPr>
                <w:color w:val="0070C0"/>
                <w:szCs w:val="24"/>
                <w:lang w:val="en-US" w:eastAsia="zh-CN"/>
              </w:rPr>
              <w:t>Option 2: 960 kHz</w:t>
            </w:r>
          </w:p>
          <w:p w14:paraId="5F108283" w14:textId="77777777" w:rsidR="00B8541C" w:rsidRPr="00B8541C" w:rsidRDefault="00B8541C" w:rsidP="00D652E7">
            <w:pPr>
              <w:pStyle w:val="ListParagraph"/>
              <w:numPr>
                <w:ilvl w:val="0"/>
                <w:numId w:val="5"/>
              </w:numPr>
              <w:spacing w:after="120"/>
              <w:ind w:right="226" w:firstLineChars="0"/>
              <w:jc w:val="both"/>
              <w:rPr>
                <w:color w:val="0070C0"/>
                <w:szCs w:val="24"/>
                <w:lang w:val="en-US" w:eastAsia="zh-CN"/>
              </w:rPr>
            </w:pPr>
            <w:r w:rsidRPr="00B8541C">
              <w:rPr>
                <w:color w:val="0070C0"/>
                <w:szCs w:val="24"/>
                <w:lang w:val="en-US" w:eastAsia="zh-CN"/>
              </w:rPr>
              <w:t>Option 3: Further inputs, especially ones from operators, are needed to decide if channel raster grid is based on 960kHz SCS (Apple)</w:t>
            </w:r>
          </w:p>
          <w:p w14:paraId="6A56DF41" w14:textId="40BDE010" w:rsidR="00B8541C" w:rsidRDefault="00B8541C" w:rsidP="00374D5F">
            <w:pPr>
              <w:spacing w:before="120"/>
              <w:ind w:right="226"/>
              <w:jc w:val="both"/>
              <w:rPr>
                <w:rFonts w:eastAsiaTheme="minorEastAsia"/>
                <w:i/>
                <w:color w:val="0070C0"/>
                <w:lang w:val="en-US" w:eastAsia="zh-CN"/>
              </w:rPr>
            </w:pPr>
            <w:r>
              <w:rPr>
                <w:rFonts w:eastAsiaTheme="minorEastAsia"/>
                <w:i/>
                <w:color w:val="0070C0"/>
                <w:lang w:val="en-US" w:eastAsia="zh-CN"/>
              </w:rPr>
              <w:t xml:space="preserve">This discussion depends on channelization conclusion. </w:t>
            </w:r>
            <w:r w:rsidR="00556D81">
              <w:rPr>
                <w:rFonts w:eastAsiaTheme="minorEastAsia"/>
                <w:i/>
                <w:color w:val="0070C0"/>
                <w:lang w:val="en-US" w:eastAsia="zh-CN"/>
              </w:rPr>
              <w:t xml:space="preserve">Once this is decided, discussions will resume with </w:t>
            </w:r>
            <w:r w:rsidR="00D652E7">
              <w:rPr>
                <w:rFonts w:eastAsiaTheme="minorEastAsia"/>
                <w:i/>
                <w:color w:val="0070C0"/>
                <w:lang w:val="en-US" w:eastAsia="zh-CN"/>
              </w:rPr>
              <w:t>candidate options</w:t>
            </w:r>
            <w:r w:rsidR="00556D81">
              <w:rPr>
                <w:rFonts w:eastAsiaTheme="minorEastAsia"/>
                <w:i/>
                <w:color w:val="0070C0"/>
                <w:lang w:val="en-US" w:eastAsia="zh-CN"/>
              </w:rPr>
              <w:t xml:space="preserve"> listed above.</w:t>
            </w:r>
          </w:p>
          <w:p w14:paraId="46F3FD03" w14:textId="42E37833" w:rsidR="003525E0" w:rsidRPr="00621D09" w:rsidRDefault="007A2793">
            <w:pPr>
              <w:spacing w:before="120"/>
              <w:rPr>
                <w:rFonts w:eastAsiaTheme="minorEastAsia"/>
                <w:i/>
                <w:color w:val="0070C0"/>
                <w:lang w:val="en-US" w:eastAsia="zh-CN"/>
              </w:rPr>
            </w:pPr>
            <w:r w:rsidRPr="00621D09">
              <w:rPr>
                <w:rFonts w:eastAsiaTheme="minorEastAsia"/>
                <w:i/>
                <w:color w:val="0070C0"/>
                <w:lang w:val="en-US" w:eastAsia="zh-CN"/>
              </w:rPr>
              <w:t xml:space="preserve">Tentative agreement: </w:t>
            </w:r>
            <w:r w:rsidR="00B8541C">
              <w:rPr>
                <w:rFonts w:eastAsiaTheme="minorEastAsia"/>
                <w:i/>
                <w:color w:val="0070C0"/>
                <w:lang w:val="en-US" w:eastAsia="zh-CN"/>
              </w:rPr>
              <w:t>Resume discussion once channelization is concluded</w:t>
            </w:r>
          </w:p>
          <w:p w14:paraId="193E4238" w14:textId="3717E219" w:rsidR="003525E0" w:rsidRPr="00621D09" w:rsidRDefault="007A2793" w:rsidP="00671143">
            <w:pPr>
              <w:spacing w:before="120" w:after="120"/>
              <w:ind w:right="230"/>
              <w:jc w:val="both"/>
              <w:rPr>
                <w:rFonts w:eastAsiaTheme="minorEastAsia"/>
                <w:i/>
                <w:color w:val="0070C0"/>
                <w:lang w:val="en-US" w:eastAsia="zh-CN"/>
              </w:rPr>
            </w:pPr>
            <w:r w:rsidRPr="00621D09">
              <w:rPr>
                <w:rFonts w:eastAsiaTheme="minorEastAsia"/>
                <w:i/>
                <w:color w:val="0070C0"/>
                <w:lang w:val="en-US" w:eastAsia="zh-CN"/>
              </w:rPr>
              <w:t>Recommendations for 2</w:t>
            </w:r>
            <w:r w:rsidRPr="00621D09">
              <w:rPr>
                <w:rFonts w:eastAsiaTheme="minorEastAsia"/>
                <w:i/>
                <w:color w:val="0070C0"/>
                <w:vertAlign w:val="superscript"/>
                <w:lang w:val="en-US" w:eastAsia="zh-CN"/>
              </w:rPr>
              <w:t>nd</w:t>
            </w:r>
            <w:r w:rsidRPr="00621D09">
              <w:rPr>
                <w:rFonts w:eastAsiaTheme="minorEastAsia"/>
                <w:i/>
                <w:color w:val="0070C0"/>
                <w:lang w:val="en-US" w:eastAsia="zh-CN"/>
              </w:rPr>
              <w:t xml:space="preserve"> round:</w:t>
            </w:r>
            <w:r w:rsidR="00B8541C">
              <w:rPr>
                <w:rFonts w:eastAsiaTheme="minorEastAsia"/>
                <w:i/>
                <w:color w:val="0070C0"/>
                <w:lang w:val="en-US" w:eastAsia="zh-CN"/>
              </w:rPr>
              <w:t xml:space="preserve"> </w:t>
            </w:r>
            <w:r w:rsidR="00394678">
              <w:rPr>
                <w:rFonts w:eastAsiaTheme="minorEastAsia"/>
                <w:i/>
                <w:color w:val="0070C0"/>
                <w:lang w:val="en-US" w:eastAsia="zh-CN"/>
              </w:rPr>
              <w:t>No further discussion</w:t>
            </w:r>
          </w:p>
        </w:tc>
      </w:tr>
      <w:tr w:rsidR="003525E0" w:rsidRPr="00621D09" w14:paraId="78ECB5F2" w14:textId="77777777" w:rsidTr="00306F38">
        <w:tc>
          <w:tcPr>
            <w:tcW w:w="1728" w:type="dxa"/>
          </w:tcPr>
          <w:p w14:paraId="1D2B70D0"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#2-3:</w:t>
            </w:r>
          </w:p>
          <w:p w14:paraId="26939A81" w14:textId="77777777" w:rsidR="003525E0" w:rsidRPr="00621D09" w:rsidRDefault="007A2793">
            <w:pPr>
              <w:spacing w:before="120"/>
              <w:ind w:right="281"/>
              <w:rPr>
                <w:rFonts w:eastAsiaTheme="minorEastAsia"/>
                <w:b/>
                <w:bCs/>
                <w:color w:val="0070C0"/>
                <w:lang w:val="en-US" w:eastAsia="zh-CN"/>
              </w:rPr>
            </w:pPr>
            <w:r w:rsidRPr="00621D09">
              <w:rPr>
                <w:rFonts w:eastAsiaTheme="minorEastAsia"/>
                <w:b/>
                <w:bCs/>
                <w:iCs/>
                <w:color w:val="0070C0"/>
                <w:lang w:val="en-US" w:eastAsia="zh-CN"/>
              </w:rPr>
              <w:t>Intermediate CBW</w:t>
            </w:r>
            <w:r w:rsidRPr="00621D09">
              <w:rPr>
                <w:rFonts w:eastAsiaTheme="minorEastAsia"/>
                <w:b/>
                <w:bCs/>
                <w:color w:val="0070C0"/>
                <w:lang w:val="en-US" w:eastAsia="zh-CN"/>
              </w:rPr>
              <w:t xml:space="preserve"> </w:t>
            </w:r>
          </w:p>
        </w:tc>
        <w:tc>
          <w:tcPr>
            <w:tcW w:w="9936" w:type="dxa"/>
          </w:tcPr>
          <w:p w14:paraId="39A4FDA2" w14:textId="002A5E47" w:rsidR="00D652E7" w:rsidRDefault="00671143">
            <w:pPr>
              <w:spacing w:before="120"/>
              <w:rPr>
                <w:rFonts w:eastAsiaTheme="minorEastAsia"/>
                <w:i/>
                <w:color w:val="0070C0"/>
                <w:lang w:val="en-US" w:eastAsia="zh-CN"/>
              </w:rPr>
            </w:pPr>
            <w:r>
              <w:rPr>
                <w:rFonts w:eastAsiaTheme="minorEastAsia"/>
                <w:i/>
                <w:color w:val="0070C0"/>
                <w:lang w:val="en-US" w:eastAsia="zh-CN"/>
              </w:rPr>
              <w:t>The agreement below was reached during GTW session on Nov 2</w:t>
            </w:r>
            <w:r w:rsidR="0026147C" w:rsidRPr="0026147C">
              <w:rPr>
                <w:rFonts w:eastAsiaTheme="minorEastAsia"/>
                <w:i/>
                <w:color w:val="0070C0"/>
                <w:vertAlign w:val="superscript"/>
                <w:lang w:val="en-US" w:eastAsia="zh-CN"/>
              </w:rPr>
              <w:t>nd</w:t>
            </w:r>
            <w:r w:rsidR="0026147C">
              <w:rPr>
                <w:rFonts w:eastAsiaTheme="minorEastAsia"/>
                <w:i/>
                <w:color w:val="0070C0"/>
                <w:lang w:val="en-US" w:eastAsia="zh-CN"/>
              </w:rPr>
              <w:t>:</w:t>
            </w:r>
          </w:p>
          <w:p w14:paraId="09A31203" w14:textId="77777777" w:rsidR="00D652E7" w:rsidRPr="00621D09" w:rsidRDefault="007A2793" w:rsidP="00D652E7">
            <w:pPr>
              <w:spacing w:after="0"/>
              <w:ind w:right="281"/>
              <w:rPr>
                <w:highlight w:val="green"/>
                <w:lang w:val="en-US" w:eastAsia="zh-CN"/>
              </w:rPr>
            </w:pPr>
            <w:r w:rsidRPr="00621D09">
              <w:rPr>
                <w:rFonts w:eastAsiaTheme="minorEastAsia"/>
                <w:i/>
                <w:color w:val="0070C0"/>
                <w:lang w:val="en-US" w:eastAsia="zh-CN"/>
              </w:rPr>
              <w:t xml:space="preserve"> </w:t>
            </w:r>
            <w:r w:rsidR="00D652E7" w:rsidRPr="00621D09">
              <w:rPr>
                <w:highlight w:val="green"/>
                <w:lang w:val="en-US" w:eastAsia="zh-CN"/>
              </w:rPr>
              <w:t xml:space="preserve">Agreement: </w:t>
            </w:r>
          </w:p>
          <w:p w14:paraId="4FF6AE9E" w14:textId="77777777" w:rsidR="00D652E7" w:rsidRPr="00621D09" w:rsidRDefault="00D652E7" w:rsidP="00671143">
            <w:pPr>
              <w:pStyle w:val="ListParagraph"/>
              <w:numPr>
                <w:ilvl w:val="0"/>
                <w:numId w:val="21"/>
              </w:numPr>
              <w:ind w:left="418" w:right="288" w:firstLineChars="0" w:hanging="418"/>
              <w:rPr>
                <w:highlight w:val="green"/>
                <w:lang w:val="en-US" w:eastAsia="zh-CN"/>
              </w:rPr>
            </w:pPr>
            <w:r w:rsidRPr="00621D09">
              <w:rPr>
                <w:highlight w:val="green"/>
                <w:lang w:val="en-US" w:eastAsia="zh-CN"/>
              </w:rPr>
              <w:t>Further discuss whether to introduce 200MHz CBW for 120Khz and/or 1200MHz CBW for 480KHz and 960KHz SCS in the future release if there is real requirements in the deployment.</w:t>
            </w:r>
          </w:p>
          <w:p w14:paraId="49B9D351" w14:textId="2CE0BEDC" w:rsidR="003525E0" w:rsidRPr="00671143" w:rsidRDefault="007A2793" w:rsidP="00671143">
            <w:pPr>
              <w:spacing w:before="120"/>
              <w:ind w:right="288"/>
              <w:jc w:val="both"/>
              <w:rPr>
                <w:i/>
                <w:iCs/>
                <w:color w:val="0070C0"/>
                <w:szCs w:val="24"/>
                <w:lang w:val="en-US" w:eastAsia="zh-CN"/>
              </w:rPr>
            </w:pPr>
            <w:r w:rsidRPr="00671143">
              <w:rPr>
                <w:rFonts w:eastAsiaTheme="minorEastAsia"/>
                <w:i/>
                <w:color w:val="0070C0"/>
                <w:lang w:val="en-US" w:eastAsia="zh-CN"/>
              </w:rPr>
              <w:t>Recommendations for 2</w:t>
            </w:r>
            <w:r w:rsidRPr="00671143">
              <w:rPr>
                <w:rFonts w:eastAsiaTheme="minorEastAsia"/>
                <w:i/>
                <w:color w:val="0070C0"/>
                <w:vertAlign w:val="superscript"/>
                <w:lang w:val="en-US" w:eastAsia="zh-CN"/>
              </w:rPr>
              <w:t>nd</w:t>
            </w:r>
            <w:r w:rsidRPr="00671143">
              <w:rPr>
                <w:rFonts w:eastAsiaTheme="minorEastAsia"/>
                <w:i/>
                <w:color w:val="0070C0"/>
                <w:lang w:val="en-US" w:eastAsia="zh-CN"/>
              </w:rPr>
              <w:t xml:space="preserve"> round:</w:t>
            </w:r>
            <w:r w:rsidR="00D652E7" w:rsidRPr="00671143">
              <w:rPr>
                <w:rFonts w:eastAsiaTheme="minorEastAsia"/>
                <w:i/>
                <w:color w:val="0070C0"/>
                <w:lang w:val="en-US" w:eastAsia="zh-CN"/>
              </w:rPr>
              <w:t xml:space="preserve"> No further discussion</w:t>
            </w:r>
          </w:p>
        </w:tc>
      </w:tr>
      <w:tr w:rsidR="003525E0" w:rsidRPr="00621D09" w14:paraId="154A92A7" w14:textId="77777777" w:rsidTr="00306F38">
        <w:tc>
          <w:tcPr>
            <w:tcW w:w="1728" w:type="dxa"/>
          </w:tcPr>
          <w:p w14:paraId="2C0CF7DB"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#2-4:</w:t>
            </w:r>
          </w:p>
          <w:p w14:paraId="088D589D"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iCs/>
                <w:color w:val="0070C0"/>
                <w:lang w:val="en-US" w:eastAsia="zh-CN"/>
              </w:rPr>
              <w:t>Carrier aggregation</w:t>
            </w:r>
            <w:r w:rsidRPr="00621D09">
              <w:rPr>
                <w:rFonts w:eastAsiaTheme="minorEastAsia"/>
                <w:b/>
                <w:bCs/>
                <w:color w:val="0070C0"/>
                <w:lang w:val="en-US" w:eastAsia="zh-CN"/>
              </w:rPr>
              <w:t xml:space="preserve"> </w:t>
            </w:r>
          </w:p>
        </w:tc>
        <w:tc>
          <w:tcPr>
            <w:tcW w:w="9936" w:type="dxa"/>
          </w:tcPr>
          <w:p w14:paraId="478EB76D" w14:textId="77777777" w:rsidR="00394678" w:rsidRPr="00621D09" w:rsidRDefault="00394678" w:rsidP="00394678">
            <w:pPr>
              <w:spacing w:before="120"/>
              <w:ind w:right="288"/>
              <w:jc w:val="both"/>
              <w:rPr>
                <w:b/>
                <w:color w:val="0070C0"/>
                <w:u w:val="single"/>
                <w:lang w:val="en-US" w:eastAsia="ko-KR"/>
              </w:rPr>
            </w:pPr>
            <w:r w:rsidRPr="00621D09">
              <w:rPr>
                <w:b/>
                <w:color w:val="0070C0"/>
                <w:u w:val="single"/>
                <w:lang w:val="en-US" w:eastAsia="ko-KR"/>
              </w:rPr>
              <w:t>Issue 2-4a: CA support</w:t>
            </w:r>
          </w:p>
          <w:p w14:paraId="2BAD2A59" w14:textId="77777777" w:rsidR="00671143" w:rsidRPr="00621D09" w:rsidRDefault="00671143" w:rsidP="00394678">
            <w:pPr>
              <w:ind w:right="281"/>
              <w:jc w:val="both"/>
              <w:rPr>
                <w:rFonts w:eastAsiaTheme="minorEastAsia"/>
                <w:color w:val="0070C0"/>
                <w:highlight w:val="yellow"/>
                <w:lang w:val="en-US" w:eastAsia="zh-CN"/>
              </w:rPr>
            </w:pPr>
            <w:r w:rsidRPr="00621D09">
              <w:rPr>
                <w:rFonts w:eastAsiaTheme="minorEastAsia"/>
                <w:color w:val="0070C0"/>
                <w:highlight w:val="yellow"/>
                <w:lang w:val="en-US" w:eastAsia="zh-CN"/>
              </w:rPr>
              <w:t xml:space="preserve">Tentative agreement: </w:t>
            </w:r>
          </w:p>
          <w:p w14:paraId="2D3E710C" w14:textId="77777777" w:rsidR="00671143" w:rsidRPr="00621D09" w:rsidRDefault="00671143" w:rsidP="0067114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highlight w:val="yellow"/>
                <w:lang w:val="en-US" w:eastAsia="zh-CN"/>
              </w:rPr>
            </w:pPr>
            <w:r w:rsidRPr="00621D09">
              <w:rPr>
                <w:rFonts w:eastAsia="SimSun"/>
                <w:color w:val="0070C0"/>
                <w:szCs w:val="24"/>
                <w:highlight w:val="yellow"/>
                <w:lang w:val="en-US" w:eastAsia="zh-CN"/>
              </w:rPr>
              <w:t>Support CA both between 2 GHz channels and for narrower frequency allocations which combine up to 2 GHz. (Nokia)</w:t>
            </w:r>
          </w:p>
          <w:p w14:paraId="4F83B598" w14:textId="77777777" w:rsidR="00671143" w:rsidRPr="00621D09" w:rsidRDefault="00671143" w:rsidP="00394678">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highlight w:val="yellow"/>
                <w:lang w:val="en-US" w:eastAsia="zh-CN"/>
              </w:rPr>
            </w:pPr>
            <w:r w:rsidRPr="00621D09">
              <w:rPr>
                <w:rFonts w:eastAsia="SimSun"/>
                <w:color w:val="0070C0"/>
                <w:szCs w:val="24"/>
                <w:highlight w:val="yellow"/>
                <w:lang w:val="en-US" w:eastAsia="zh-CN"/>
              </w:rPr>
              <w:t>Consider n x 400 MHz, n= [2, 3, 4, 5] and m x 100 MHz, m=[ 2..8] as the supported channel BW options for CA operation in unlicensed band for total bandwidths up to 2000 MHz</w:t>
            </w:r>
          </w:p>
          <w:p w14:paraId="7920B126" w14:textId="77777777" w:rsidR="003525E0" w:rsidRDefault="007A2793" w:rsidP="00394678">
            <w:pPr>
              <w:spacing w:before="120"/>
              <w:ind w:right="281"/>
              <w:jc w:val="both"/>
              <w:rPr>
                <w:rFonts w:eastAsiaTheme="minorEastAsia"/>
                <w:i/>
                <w:color w:val="0070C0"/>
                <w:lang w:val="en-US" w:eastAsia="zh-CN"/>
              </w:rPr>
            </w:pPr>
            <w:r w:rsidRPr="00621D09">
              <w:rPr>
                <w:rFonts w:eastAsiaTheme="minorEastAsia"/>
                <w:i/>
                <w:color w:val="0070C0"/>
                <w:lang w:val="en-US" w:eastAsia="zh-CN"/>
              </w:rPr>
              <w:lastRenderedPageBreak/>
              <w:t>Recommendations for 2</w:t>
            </w:r>
            <w:r w:rsidRPr="00621D09">
              <w:rPr>
                <w:rFonts w:eastAsiaTheme="minorEastAsia"/>
                <w:i/>
                <w:color w:val="0070C0"/>
                <w:vertAlign w:val="superscript"/>
                <w:lang w:val="en-US" w:eastAsia="zh-CN"/>
              </w:rPr>
              <w:t>nd</w:t>
            </w:r>
            <w:r w:rsidRPr="00621D09">
              <w:rPr>
                <w:rFonts w:eastAsiaTheme="minorEastAsia"/>
                <w:i/>
                <w:color w:val="0070C0"/>
                <w:lang w:val="en-US" w:eastAsia="zh-CN"/>
              </w:rPr>
              <w:t xml:space="preserve"> round:</w:t>
            </w:r>
            <w:r w:rsidR="00671143">
              <w:rPr>
                <w:rFonts w:eastAsiaTheme="minorEastAsia"/>
                <w:i/>
                <w:color w:val="0070C0"/>
                <w:lang w:val="en-US" w:eastAsia="zh-CN"/>
              </w:rPr>
              <w:t xml:space="preserve"> </w:t>
            </w:r>
            <w:r w:rsidR="004D2763">
              <w:rPr>
                <w:rFonts w:eastAsiaTheme="minorEastAsia"/>
                <w:i/>
                <w:color w:val="0070C0"/>
                <w:lang w:val="en-US" w:eastAsia="zh-CN"/>
              </w:rPr>
              <w:t xml:space="preserve">Companies should provide their views on whether the </w:t>
            </w:r>
            <w:r w:rsidR="00671143">
              <w:rPr>
                <w:rFonts w:eastAsiaTheme="minorEastAsia"/>
                <w:i/>
                <w:color w:val="0070C0"/>
                <w:lang w:val="en-US" w:eastAsia="zh-CN"/>
              </w:rPr>
              <w:t>tentative agreement</w:t>
            </w:r>
            <w:r w:rsidR="00556D81">
              <w:rPr>
                <w:rFonts w:eastAsiaTheme="minorEastAsia"/>
                <w:i/>
                <w:color w:val="0070C0"/>
                <w:lang w:val="en-US" w:eastAsia="zh-CN"/>
              </w:rPr>
              <w:t xml:space="preserve"> above</w:t>
            </w:r>
            <w:r w:rsidR="004D2763">
              <w:rPr>
                <w:rFonts w:eastAsiaTheme="minorEastAsia"/>
                <w:i/>
                <w:color w:val="0070C0"/>
                <w:lang w:val="en-US" w:eastAsia="zh-CN"/>
              </w:rPr>
              <w:t xml:space="preserve"> can be approved</w:t>
            </w:r>
          </w:p>
          <w:p w14:paraId="7638FD21" w14:textId="69D4438E" w:rsidR="00394678" w:rsidRDefault="00394678" w:rsidP="00394678">
            <w:pPr>
              <w:spacing w:before="120"/>
              <w:ind w:right="288"/>
              <w:jc w:val="both"/>
              <w:rPr>
                <w:b/>
                <w:color w:val="0070C0"/>
                <w:u w:val="single"/>
                <w:lang w:val="en-US" w:eastAsia="ko-KR"/>
              </w:rPr>
            </w:pPr>
            <w:r w:rsidRPr="00621D09">
              <w:rPr>
                <w:b/>
                <w:color w:val="0070C0"/>
                <w:u w:val="single"/>
                <w:lang w:val="en-US" w:eastAsia="ko-KR"/>
              </w:rPr>
              <w:t>Issue 2-4b: Limiting the number of permutations</w:t>
            </w:r>
          </w:p>
          <w:p w14:paraId="2F3D69AD" w14:textId="77777777" w:rsidR="00394678" w:rsidRPr="00621D09" w:rsidRDefault="00394678" w:rsidP="00394678">
            <w:pPr>
              <w:rPr>
                <w:rFonts w:eastAsiaTheme="minorEastAsia"/>
                <w:i/>
                <w:color w:val="0070C0"/>
                <w:lang w:val="en-US" w:eastAsia="zh-CN"/>
              </w:rPr>
            </w:pPr>
            <w:r w:rsidRPr="00621D09">
              <w:rPr>
                <w:rFonts w:eastAsiaTheme="minorEastAsia"/>
                <w:i/>
                <w:color w:val="0070C0"/>
                <w:lang w:val="en-US" w:eastAsia="zh-CN"/>
              </w:rPr>
              <w:t>Candidate option</w:t>
            </w:r>
            <w:r>
              <w:rPr>
                <w:rFonts w:eastAsiaTheme="minorEastAsia"/>
                <w:i/>
                <w:color w:val="0070C0"/>
                <w:lang w:val="en-US" w:eastAsia="zh-CN"/>
              </w:rPr>
              <w:t>s</w:t>
            </w:r>
            <w:r w:rsidRPr="00621D09">
              <w:rPr>
                <w:rFonts w:eastAsiaTheme="minorEastAsia"/>
                <w:i/>
                <w:color w:val="0070C0"/>
                <w:lang w:val="en-US" w:eastAsia="zh-CN"/>
              </w:rPr>
              <w:t>:</w:t>
            </w:r>
          </w:p>
          <w:p w14:paraId="1012C2C4" w14:textId="4232EE51" w:rsidR="00A1727B" w:rsidRPr="00A1727B" w:rsidRDefault="00A1727B" w:rsidP="0059122A">
            <w:pPr>
              <w:pStyle w:val="ListParagraph"/>
              <w:numPr>
                <w:ilvl w:val="0"/>
                <w:numId w:val="5"/>
              </w:numPr>
              <w:spacing w:after="120"/>
              <w:ind w:right="226" w:firstLineChars="0"/>
              <w:jc w:val="both"/>
              <w:rPr>
                <w:color w:val="0070C0"/>
                <w:szCs w:val="24"/>
                <w:lang w:val="en-US" w:eastAsia="zh-CN"/>
              </w:rPr>
            </w:pPr>
            <w:r w:rsidRPr="00A1727B">
              <w:rPr>
                <w:color w:val="0070C0"/>
                <w:szCs w:val="24"/>
                <w:lang w:val="en-US" w:eastAsia="zh-CN"/>
              </w:rPr>
              <w:t>Proposal 1: CA rules to limit permutations (Qualcomm)</w:t>
            </w:r>
          </w:p>
          <w:p w14:paraId="3AC6905A" w14:textId="77777777" w:rsidR="00A1727B" w:rsidRPr="00A1727B" w:rsidRDefault="00A1727B" w:rsidP="00A1727B">
            <w:pPr>
              <w:pStyle w:val="ListParagraph"/>
              <w:numPr>
                <w:ilvl w:val="1"/>
                <w:numId w:val="5"/>
              </w:numPr>
              <w:spacing w:after="120"/>
              <w:ind w:right="226" w:firstLineChars="0"/>
              <w:jc w:val="both"/>
              <w:rPr>
                <w:color w:val="0070C0"/>
                <w:szCs w:val="24"/>
                <w:lang w:val="en-US" w:eastAsia="zh-CN"/>
              </w:rPr>
            </w:pPr>
            <w:r w:rsidRPr="00A1727B">
              <w:rPr>
                <w:color w:val="0070C0"/>
                <w:szCs w:val="24"/>
                <w:lang w:val="en-US" w:eastAsia="zh-CN"/>
              </w:rPr>
              <w:t>CA permutations are limited: CA carriers are filled left to right, with larger carrier on the left and smaller carriers on the right. This significantly reduces the number of possible CA permutations.</w:t>
            </w:r>
          </w:p>
          <w:p w14:paraId="6E9C9A8B" w14:textId="77777777" w:rsidR="00A1727B" w:rsidRPr="00A1727B" w:rsidRDefault="00A1727B" w:rsidP="00A1727B">
            <w:pPr>
              <w:pStyle w:val="ListParagraph"/>
              <w:numPr>
                <w:ilvl w:val="1"/>
                <w:numId w:val="5"/>
              </w:numPr>
              <w:spacing w:after="120"/>
              <w:ind w:right="226" w:firstLineChars="0"/>
              <w:jc w:val="both"/>
              <w:rPr>
                <w:color w:val="0070C0"/>
                <w:szCs w:val="24"/>
                <w:lang w:val="en-US" w:eastAsia="zh-CN"/>
              </w:rPr>
            </w:pPr>
            <w:r w:rsidRPr="00A1727B">
              <w:rPr>
                <w:color w:val="0070C0"/>
                <w:szCs w:val="24"/>
                <w:lang w:val="en-US" w:eastAsia="zh-CN"/>
              </w:rPr>
              <w:t>Widest single carrier bandwidth is used where possible: For example, if the declared CA bandwidth is 500 MHz for a 120 SCS UE, it must use the 400 MHz as the left CCBW and 100 MHz for the right. If , for example, 400 MHz is an optional CCBW, the UE must declare it supports 400 MHz CCBW since it is also declaring 500 MHz CA BW support.</w:t>
            </w:r>
          </w:p>
          <w:p w14:paraId="08E1BC23" w14:textId="77777777" w:rsidR="00A1727B" w:rsidRPr="00A1727B" w:rsidRDefault="00A1727B" w:rsidP="00A1727B">
            <w:pPr>
              <w:pStyle w:val="ListParagraph"/>
              <w:numPr>
                <w:ilvl w:val="1"/>
                <w:numId w:val="5"/>
              </w:numPr>
              <w:spacing w:after="120"/>
              <w:ind w:right="226" w:firstLineChars="0"/>
              <w:jc w:val="both"/>
              <w:rPr>
                <w:color w:val="0070C0"/>
                <w:szCs w:val="24"/>
                <w:lang w:val="en-US" w:eastAsia="zh-CN"/>
              </w:rPr>
            </w:pPr>
            <w:r w:rsidRPr="00A1727B">
              <w:rPr>
                <w:color w:val="0070C0"/>
                <w:szCs w:val="24"/>
                <w:lang w:val="en-US" w:eastAsia="zh-CN"/>
              </w:rPr>
              <w:t>Maximum CA bandwidth is 2000 MHz: FFS whether it is smaller for lower SCS.</w:t>
            </w:r>
          </w:p>
          <w:p w14:paraId="56FB4515" w14:textId="77777777" w:rsidR="00A1727B" w:rsidRPr="00A1727B" w:rsidRDefault="00A1727B" w:rsidP="00A1727B">
            <w:pPr>
              <w:pStyle w:val="ListParagraph"/>
              <w:numPr>
                <w:ilvl w:val="1"/>
                <w:numId w:val="5"/>
              </w:numPr>
              <w:spacing w:after="120"/>
              <w:ind w:right="226" w:firstLineChars="0"/>
              <w:jc w:val="both"/>
              <w:rPr>
                <w:color w:val="0070C0"/>
                <w:szCs w:val="24"/>
                <w:lang w:val="en-US" w:eastAsia="zh-CN"/>
              </w:rPr>
            </w:pPr>
            <w:r w:rsidRPr="00A1727B">
              <w:rPr>
                <w:color w:val="0070C0"/>
                <w:szCs w:val="24"/>
                <w:lang w:val="en-US" w:eastAsia="zh-CN"/>
              </w:rPr>
              <w:t>CA is defined as contiguous CA</w:t>
            </w:r>
          </w:p>
          <w:p w14:paraId="00962394" w14:textId="77777777" w:rsidR="00A1727B" w:rsidRPr="00A1727B" w:rsidRDefault="00A1727B" w:rsidP="00A1727B">
            <w:pPr>
              <w:pStyle w:val="ListParagraph"/>
              <w:numPr>
                <w:ilvl w:val="1"/>
                <w:numId w:val="5"/>
              </w:numPr>
              <w:spacing w:after="120"/>
              <w:ind w:right="226" w:firstLineChars="0"/>
              <w:jc w:val="both"/>
              <w:rPr>
                <w:color w:val="0070C0"/>
                <w:szCs w:val="24"/>
                <w:lang w:val="en-US" w:eastAsia="zh-CN"/>
              </w:rPr>
            </w:pPr>
            <w:r w:rsidRPr="00A1727B">
              <w:rPr>
                <w:color w:val="0070C0"/>
                <w:szCs w:val="24"/>
                <w:lang w:val="en-US" w:eastAsia="zh-CN"/>
              </w:rPr>
              <w:t>Maximum number of possible component carriers is 5: UEs can support fewer, but the upper limit for all SCS and CA bandwidth classes is 5.</w:t>
            </w:r>
          </w:p>
          <w:p w14:paraId="1ADF9C4A" w14:textId="77777777" w:rsidR="00A1727B" w:rsidRPr="00A1727B" w:rsidRDefault="00A1727B" w:rsidP="00A1727B">
            <w:pPr>
              <w:pStyle w:val="ListParagraph"/>
              <w:numPr>
                <w:ilvl w:val="1"/>
                <w:numId w:val="5"/>
              </w:numPr>
              <w:spacing w:after="120"/>
              <w:ind w:right="226" w:firstLineChars="0"/>
              <w:jc w:val="both"/>
              <w:rPr>
                <w:color w:val="0070C0"/>
                <w:szCs w:val="24"/>
                <w:lang w:val="en-US" w:eastAsia="zh-CN"/>
              </w:rPr>
            </w:pPr>
            <w:r w:rsidRPr="00A1727B">
              <w:rPr>
                <w:color w:val="0070C0"/>
                <w:szCs w:val="24"/>
                <w:lang w:val="en-US" w:eastAsia="zh-CN"/>
              </w:rPr>
              <w:t>For 480 and 960 kHz SCS, 100 MHz is allowed</w:t>
            </w:r>
          </w:p>
          <w:p w14:paraId="1EB65FC6" w14:textId="59902B48" w:rsidR="00394678" w:rsidRDefault="00A1727B" w:rsidP="00394678">
            <w:pPr>
              <w:spacing w:before="120"/>
              <w:ind w:right="226"/>
              <w:rPr>
                <w:rFonts w:eastAsiaTheme="minorEastAsia"/>
                <w:i/>
                <w:color w:val="0070C0"/>
                <w:lang w:val="en-US" w:eastAsia="zh-CN"/>
              </w:rPr>
            </w:pPr>
            <w:r>
              <w:rPr>
                <w:rFonts w:eastAsiaTheme="minorEastAsia"/>
                <w:i/>
                <w:color w:val="0070C0"/>
                <w:lang w:val="en-US" w:eastAsia="zh-CN"/>
              </w:rPr>
              <w:t xml:space="preserve">In general, companies support limiting the number of permutations, but the techniques used </w:t>
            </w:r>
            <w:r w:rsidR="00A8784A">
              <w:rPr>
                <w:rFonts w:eastAsiaTheme="minorEastAsia"/>
                <w:i/>
                <w:color w:val="0070C0"/>
                <w:lang w:val="en-US" w:eastAsia="zh-CN"/>
              </w:rPr>
              <w:t>require</w:t>
            </w:r>
            <w:r>
              <w:rPr>
                <w:rFonts w:eastAsiaTheme="minorEastAsia"/>
                <w:i/>
                <w:color w:val="0070C0"/>
                <w:lang w:val="en-US" w:eastAsia="zh-CN"/>
              </w:rPr>
              <w:t xml:space="preserve"> further discussion before they can be agreed. Also, several companies expressed they prefer to focus on single CA requirements first.</w:t>
            </w:r>
          </w:p>
          <w:p w14:paraId="5584F270" w14:textId="702587A5" w:rsidR="00394678" w:rsidRPr="00621D09" w:rsidRDefault="00394678" w:rsidP="00394678">
            <w:pPr>
              <w:spacing w:before="120"/>
              <w:rPr>
                <w:rFonts w:eastAsiaTheme="minorEastAsia"/>
                <w:i/>
                <w:color w:val="0070C0"/>
                <w:lang w:val="en-US" w:eastAsia="zh-CN"/>
              </w:rPr>
            </w:pPr>
            <w:r w:rsidRPr="00621D09">
              <w:rPr>
                <w:rFonts w:eastAsiaTheme="minorEastAsia"/>
                <w:i/>
                <w:color w:val="0070C0"/>
                <w:lang w:val="en-US" w:eastAsia="zh-CN"/>
              </w:rPr>
              <w:t xml:space="preserve">Tentative agreement: </w:t>
            </w:r>
            <w:r w:rsidR="00A1727B" w:rsidRPr="00A8784A">
              <w:rPr>
                <w:rFonts w:eastAsiaTheme="minorEastAsia"/>
                <w:i/>
                <w:color w:val="0070C0"/>
                <w:lang w:val="en-US" w:eastAsia="zh-CN"/>
              </w:rPr>
              <w:t>Continue discussions in the next RAN4 meeting</w:t>
            </w:r>
          </w:p>
          <w:p w14:paraId="4C1D2613" w14:textId="1F9F1401" w:rsidR="00394678" w:rsidRPr="000648D6" w:rsidRDefault="00394678" w:rsidP="000648D6">
            <w:pPr>
              <w:spacing w:before="120"/>
              <w:ind w:right="288"/>
              <w:jc w:val="both"/>
              <w:rPr>
                <w:b/>
                <w:color w:val="0070C0"/>
                <w:u w:val="single"/>
                <w:lang w:val="en-US" w:eastAsia="ko-KR"/>
              </w:rPr>
            </w:pPr>
            <w:r w:rsidRPr="00621D09">
              <w:rPr>
                <w:rFonts w:eastAsiaTheme="minorEastAsia"/>
                <w:i/>
                <w:color w:val="0070C0"/>
                <w:lang w:val="en-US" w:eastAsia="zh-CN"/>
              </w:rPr>
              <w:t>Recommendations for 2</w:t>
            </w:r>
            <w:r w:rsidRPr="00621D09">
              <w:rPr>
                <w:rFonts w:eastAsiaTheme="minorEastAsia"/>
                <w:i/>
                <w:color w:val="0070C0"/>
                <w:vertAlign w:val="superscript"/>
                <w:lang w:val="en-US" w:eastAsia="zh-CN"/>
              </w:rPr>
              <w:t>nd</w:t>
            </w:r>
            <w:r w:rsidRPr="00621D09">
              <w:rPr>
                <w:rFonts w:eastAsiaTheme="minorEastAsia"/>
                <w:i/>
                <w:color w:val="0070C0"/>
                <w:lang w:val="en-US" w:eastAsia="zh-CN"/>
              </w:rPr>
              <w:t xml:space="preserve"> round:</w:t>
            </w:r>
            <w:r>
              <w:rPr>
                <w:rFonts w:eastAsiaTheme="minorEastAsia"/>
                <w:i/>
                <w:color w:val="0070C0"/>
                <w:lang w:val="en-US" w:eastAsia="zh-CN"/>
              </w:rPr>
              <w:t xml:space="preserve"> No further discussion</w:t>
            </w:r>
          </w:p>
        </w:tc>
      </w:tr>
    </w:tbl>
    <w:p w14:paraId="68E8CBC9" w14:textId="77777777" w:rsidR="003525E0" w:rsidRPr="00621D09" w:rsidRDefault="003525E0">
      <w:pPr>
        <w:ind w:right="281"/>
        <w:rPr>
          <w:i/>
          <w:color w:val="0070C0"/>
          <w:lang w:val="en-US" w:eastAsia="zh-CN"/>
        </w:rPr>
      </w:pPr>
    </w:p>
    <w:p w14:paraId="45DEC3EC" w14:textId="77777777" w:rsidR="003525E0" w:rsidRPr="00621D09" w:rsidRDefault="007A2793">
      <w:pPr>
        <w:pStyle w:val="Heading3"/>
        <w:ind w:right="281"/>
        <w:rPr>
          <w:sz w:val="24"/>
          <w:szCs w:val="16"/>
          <w:lang w:val="en-US"/>
        </w:rPr>
      </w:pPr>
      <w:r w:rsidRPr="00621D09">
        <w:rPr>
          <w:sz w:val="24"/>
          <w:szCs w:val="16"/>
          <w:lang w:val="en-US"/>
        </w:rPr>
        <w:t>CRs/TPs</w:t>
      </w:r>
    </w:p>
    <w:p w14:paraId="0E0F0FC7"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and provides recommendation on CRs/TPs Status update</w:t>
      </w:r>
    </w:p>
    <w:p w14:paraId="72DCED01" w14:textId="77777777" w:rsidR="003525E0" w:rsidRPr="00621D09" w:rsidRDefault="007A2793">
      <w:pPr>
        <w:ind w:right="281"/>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10453"/>
      </w:tblGrid>
      <w:tr w:rsidR="003525E0" w:rsidRPr="00621D09" w14:paraId="776CAF7B" w14:textId="77777777" w:rsidTr="00BC33BE">
        <w:tc>
          <w:tcPr>
            <w:tcW w:w="1242" w:type="dxa"/>
          </w:tcPr>
          <w:p w14:paraId="207D238B" w14:textId="77777777" w:rsidR="003525E0" w:rsidRPr="00621D09" w:rsidRDefault="007A2793">
            <w:pPr>
              <w:ind w:right="281"/>
              <w:rPr>
                <w:rFonts w:eastAsiaTheme="minorEastAsia"/>
                <w:b/>
                <w:bCs/>
                <w:color w:val="0070C0"/>
                <w:lang w:val="en-US" w:eastAsia="zh-CN"/>
              </w:rPr>
            </w:pPr>
            <w:r w:rsidRPr="00621D09">
              <w:rPr>
                <w:rFonts w:eastAsiaTheme="minorEastAsia"/>
                <w:b/>
                <w:bCs/>
                <w:color w:val="0070C0"/>
                <w:lang w:val="en-US" w:eastAsia="zh-CN"/>
              </w:rPr>
              <w:lastRenderedPageBreak/>
              <w:t>CR/TP number</w:t>
            </w:r>
          </w:p>
        </w:tc>
        <w:tc>
          <w:tcPr>
            <w:tcW w:w="10453" w:type="dxa"/>
          </w:tcPr>
          <w:p w14:paraId="7BC95FC9" w14:textId="77777777" w:rsidR="003525E0" w:rsidRPr="00621D09" w:rsidRDefault="007A2793">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3525E0" w:rsidRPr="00621D09" w14:paraId="32CA427A" w14:textId="77777777" w:rsidTr="00BC33BE">
        <w:tc>
          <w:tcPr>
            <w:tcW w:w="1242" w:type="dxa"/>
          </w:tcPr>
          <w:p w14:paraId="1F94FF7E" w14:textId="77777777" w:rsidR="003525E0" w:rsidRPr="00621D09" w:rsidRDefault="007A2793">
            <w:pPr>
              <w:ind w:right="281"/>
              <w:rPr>
                <w:rFonts w:eastAsiaTheme="minorEastAsia"/>
                <w:color w:val="0070C0"/>
                <w:lang w:val="en-US" w:eastAsia="zh-CN"/>
              </w:rPr>
            </w:pPr>
            <w:r w:rsidRPr="00621D09">
              <w:rPr>
                <w:rFonts w:eastAsiaTheme="minorEastAsia"/>
                <w:color w:val="0070C0"/>
                <w:lang w:val="en-US" w:eastAsia="zh-CN"/>
              </w:rPr>
              <w:t>XXX</w:t>
            </w:r>
          </w:p>
        </w:tc>
        <w:tc>
          <w:tcPr>
            <w:tcW w:w="10453" w:type="dxa"/>
          </w:tcPr>
          <w:p w14:paraId="321A375A" w14:textId="77777777" w:rsidR="003525E0" w:rsidRPr="00621D09" w:rsidRDefault="007A2793">
            <w:pPr>
              <w:ind w:right="281"/>
              <w:rPr>
                <w:rFonts w:eastAsiaTheme="minorEastAsia"/>
                <w:color w:val="0070C0"/>
                <w:lang w:val="en-US" w:eastAsia="zh-CN"/>
              </w:rPr>
            </w:pPr>
            <w:r w:rsidRPr="00621D09">
              <w:rPr>
                <w:rFonts w:eastAsiaTheme="minorEastAsia"/>
                <w:i/>
                <w:color w:val="0070C0"/>
                <w:lang w:val="en-US" w:eastAsia="zh-CN"/>
              </w:rPr>
              <w:t>Based on 1</w:t>
            </w:r>
            <w:r w:rsidRPr="00621D09">
              <w:rPr>
                <w:rFonts w:eastAsiaTheme="minorEastAsia"/>
                <w:i/>
                <w:color w:val="0070C0"/>
                <w:vertAlign w:val="superscript"/>
                <w:lang w:val="en-US" w:eastAsia="zh-CN"/>
              </w:rPr>
              <w:t>st</w:t>
            </w:r>
            <w:r w:rsidRPr="00621D09">
              <w:rPr>
                <w:rFonts w:eastAsiaTheme="minorEastAsia"/>
                <w:i/>
                <w:color w:val="0070C0"/>
                <w:lang w:val="en-US" w:eastAsia="zh-CN"/>
              </w:rPr>
              <w:t xml:space="preserve"> round of comments collection, moderator can recommend the next steps such as “agreeable”, “to be revised”</w:t>
            </w:r>
          </w:p>
        </w:tc>
      </w:tr>
    </w:tbl>
    <w:p w14:paraId="14650070" w14:textId="77777777" w:rsidR="003525E0" w:rsidRPr="00621D09" w:rsidRDefault="003525E0">
      <w:pPr>
        <w:ind w:right="281"/>
        <w:rPr>
          <w:color w:val="0070C0"/>
          <w:lang w:val="en-US" w:eastAsia="zh-CN"/>
        </w:rPr>
      </w:pPr>
    </w:p>
    <w:p w14:paraId="01CE926C" w14:textId="77777777" w:rsidR="003525E0" w:rsidRPr="00621D09" w:rsidRDefault="007A2793">
      <w:pPr>
        <w:pStyle w:val="Heading2"/>
        <w:ind w:right="281"/>
        <w:rPr>
          <w:lang w:val="en-US"/>
        </w:rPr>
      </w:pPr>
      <w:r w:rsidRPr="00621D09">
        <w:rPr>
          <w:lang w:val="en-US"/>
        </w:rPr>
        <w:t>Discussion on 2nd round (if applicable)</w:t>
      </w:r>
    </w:p>
    <w:p w14:paraId="44B3CD9B" w14:textId="0EAA30B3" w:rsidR="00016E1F" w:rsidRDefault="00016E1F" w:rsidP="00016E1F">
      <w:pPr>
        <w:ind w:right="281"/>
        <w:rPr>
          <w:b/>
          <w:color w:val="0070C0"/>
          <w:u w:val="single"/>
          <w:lang w:val="en-US" w:eastAsia="ko-KR"/>
        </w:rPr>
      </w:pPr>
      <w:r w:rsidRPr="00621D09">
        <w:rPr>
          <w:b/>
          <w:color w:val="0070C0"/>
          <w:u w:val="single"/>
          <w:lang w:val="en-US" w:eastAsia="ko-KR"/>
        </w:rPr>
        <w:t>Issue 2-1: Channelization solution</w:t>
      </w:r>
    </w:p>
    <w:p w14:paraId="6D453D2A" w14:textId="77777777" w:rsidR="000B5379" w:rsidRDefault="000B5379" w:rsidP="000B5379">
      <w:pPr>
        <w:spacing w:after="120"/>
        <w:ind w:right="281"/>
        <w:jc w:val="both"/>
        <w:rPr>
          <w:rFonts w:eastAsiaTheme="minorEastAsia"/>
          <w:i/>
          <w:color w:val="0070C0"/>
          <w:lang w:val="en-US" w:eastAsia="zh-CN"/>
        </w:rPr>
      </w:pPr>
      <w:r w:rsidRPr="00621D09">
        <w:rPr>
          <w:rFonts w:eastAsiaTheme="minorEastAsia"/>
          <w:i/>
          <w:color w:val="0070C0"/>
          <w:lang w:val="en-US" w:eastAsia="zh-CN"/>
        </w:rPr>
        <w:t>Continue discussions and focus</w:t>
      </w:r>
      <w:r>
        <w:rPr>
          <w:rFonts w:eastAsiaTheme="minorEastAsia"/>
          <w:i/>
          <w:color w:val="0070C0"/>
          <w:lang w:val="en-US" w:eastAsia="zh-CN"/>
        </w:rPr>
        <w:t xml:space="preserve"> on finding</w:t>
      </w:r>
      <w:r w:rsidRPr="00621D09">
        <w:rPr>
          <w:rFonts w:eastAsiaTheme="minorEastAsia"/>
          <w:i/>
          <w:color w:val="0070C0"/>
          <w:lang w:val="en-US" w:eastAsia="zh-CN"/>
        </w:rPr>
        <w:t xml:space="preserve"> a compromise. Additionally, since consensus could not be reach in round 1, provide your views on whether defining two separate channelizations for unlicensed and licensed bands is agreeable</w:t>
      </w:r>
      <w:r>
        <w:rPr>
          <w:rFonts w:eastAsiaTheme="minorEastAsia"/>
          <w:i/>
          <w:color w:val="0070C0"/>
          <w:lang w:val="en-US" w:eastAsia="zh-CN"/>
        </w:rPr>
        <w:t>.</w:t>
      </w:r>
    </w:p>
    <w:p w14:paraId="36A9C994" w14:textId="77777777" w:rsidR="00BC7A71" w:rsidRPr="00621D09" w:rsidRDefault="00BC7A71" w:rsidP="00BC7A71">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1C</w:t>
      </w:r>
    </w:p>
    <w:p w14:paraId="2AA710CD" w14:textId="77777777" w:rsidR="00BC7A71" w:rsidRPr="00621D09" w:rsidRDefault="00BC7A71" w:rsidP="00BC7A71">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Option 1D</w:t>
      </w:r>
    </w:p>
    <w:p w14:paraId="663C60BC" w14:textId="77777777" w:rsidR="00BC7A71" w:rsidRPr="00621D09" w:rsidRDefault="00BC7A71" w:rsidP="00BC7A71">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Other: compromise solution</w:t>
      </w:r>
    </w:p>
    <w:p w14:paraId="6B22F1F9" w14:textId="24946991" w:rsidR="00BC7A71" w:rsidRDefault="00BC7A71">
      <w:pPr>
        <w:spacing w:after="120"/>
        <w:ind w:right="281"/>
        <w:jc w:val="both"/>
        <w:rPr>
          <w:i/>
          <w:iCs/>
          <w:color w:val="0070C0"/>
          <w:szCs w:val="24"/>
          <w:lang w:val="en-US" w:eastAsia="zh-CN"/>
        </w:rPr>
      </w:pPr>
    </w:p>
    <w:p w14:paraId="544531CF" w14:textId="77777777" w:rsidR="00394678" w:rsidRPr="00621D09" w:rsidRDefault="00394678" w:rsidP="00394678">
      <w:pPr>
        <w:ind w:right="288"/>
        <w:jc w:val="both"/>
        <w:rPr>
          <w:b/>
          <w:color w:val="0070C0"/>
          <w:u w:val="single"/>
          <w:lang w:val="en-US" w:eastAsia="ko-KR"/>
        </w:rPr>
      </w:pPr>
      <w:r w:rsidRPr="00621D09">
        <w:rPr>
          <w:b/>
          <w:color w:val="0070C0"/>
          <w:u w:val="single"/>
          <w:lang w:val="en-US" w:eastAsia="ko-KR"/>
        </w:rPr>
        <w:t>Issue 2-4a: CA support</w:t>
      </w:r>
    </w:p>
    <w:p w14:paraId="6CA2A3B5" w14:textId="532C5076" w:rsidR="00394678" w:rsidRDefault="00394678" w:rsidP="00394678">
      <w:pPr>
        <w:spacing w:after="120"/>
        <w:ind w:right="288"/>
        <w:jc w:val="both"/>
        <w:rPr>
          <w:i/>
          <w:iCs/>
          <w:color w:val="0070C0"/>
          <w:szCs w:val="24"/>
          <w:lang w:val="en-US" w:eastAsia="zh-CN"/>
        </w:rPr>
      </w:pPr>
      <w:r>
        <w:rPr>
          <w:rFonts w:eastAsiaTheme="minorEastAsia"/>
          <w:i/>
          <w:color w:val="0070C0"/>
          <w:lang w:val="en-US" w:eastAsia="zh-CN"/>
        </w:rPr>
        <w:t>Companies should provide their views on whether the tentative agreement below can be approved.</w:t>
      </w:r>
    </w:p>
    <w:p w14:paraId="6E59B00B" w14:textId="77777777" w:rsidR="00394678" w:rsidRPr="00621D09" w:rsidRDefault="00394678" w:rsidP="00394678">
      <w:pPr>
        <w:spacing w:before="120"/>
        <w:ind w:right="288"/>
        <w:jc w:val="both"/>
        <w:rPr>
          <w:rFonts w:eastAsiaTheme="minorEastAsia"/>
          <w:color w:val="0070C0"/>
          <w:highlight w:val="yellow"/>
          <w:lang w:val="en-US" w:eastAsia="zh-CN"/>
        </w:rPr>
      </w:pPr>
      <w:r w:rsidRPr="00621D09">
        <w:rPr>
          <w:rFonts w:eastAsiaTheme="minorEastAsia"/>
          <w:color w:val="0070C0"/>
          <w:highlight w:val="yellow"/>
          <w:lang w:val="en-US" w:eastAsia="zh-CN"/>
        </w:rPr>
        <w:t xml:space="preserve">Tentative agreement: </w:t>
      </w:r>
    </w:p>
    <w:p w14:paraId="01C378FB" w14:textId="77777777" w:rsidR="00394678" w:rsidRPr="00621D09" w:rsidRDefault="00394678" w:rsidP="00394678">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highlight w:val="yellow"/>
          <w:lang w:val="en-US" w:eastAsia="zh-CN"/>
        </w:rPr>
      </w:pPr>
      <w:r w:rsidRPr="00621D09">
        <w:rPr>
          <w:rFonts w:eastAsia="SimSun"/>
          <w:color w:val="0070C0"/>
          <w:szCs w:val="24"/>
          <w:highlight w:val="yellow"/>
          <w:lang w:val="en-US" w:eastAsia="zh-CN"/>
        </w:rPr>
        <w:t>Support CA both between 2 GHz channels and for narrower frequency allocations which combine up to 2 GHz. (Nokia)</w:t>
      </w:r>
    </w:p>
    <w:p w14:paraId="4304E6B6" w14:textId="77777777" w:rsidR="00394678" w:rsidRPr="00621D09" w:rsidRDefault="00394678" w:rsidP="00394678">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highlight w:val="yellow"/>
          <w:lang w:val="en-US" w:eastAsia="zh-CN"/>
        </w:rPr>
      </w:pPr>
      <w:r w:rsidRPr="00621D09">
        <w:rPr>
          <w:rFonts w:eastAsia="SimSun"/>
          <w:color w:val="0070C0"/>
          <w:szCs w:val="24"/>
          <w:highlight w:val="yellow"/>
          <w:lang w:val="en-US" w:eastAsia="zh-CN"/>
        </w:rPr>
        <w:t>Consider n x 400 MHz, n= [2, 3, 4, 5] and m x 100 MHz, m=[ 2..8] as the supported channel BW options for CA operation in unlicensed band for total bandwidths up to 2000 MHz</w:t>
      </w:r>
    </w:p>
    <w:p w14:paraId="68004B67" w14:textId="0096ABA1" w:rsidR="00394678" w:rsidRDefault="00394678" w:rsidP="00394678">
      <w:pPr>
        <w:spacing w:after="120"/>
        <w:ind w:right="281"/>
        <w:jc w:val="both"/>
        <w:rPr>
          <w:i/>
          <w:iCs/>
          <w:color w:val="0070C0"/>
          <w:szCs w:val="24"/>
          <w:lang w:val="en-US" w:eastAsia="zh-CN"/>
        </w:rPr>
      </w:pPr>
    </w:p>
    <w:p w14:paraId="51F0A5A2" w14:textId="605A6DCB" w:rsidR="000648D6" w:rsidRPr="00621D09" w:rsidRDefault="000648D6" w:rsidP="000648D6">
      <w:pPr>
        <w:pStyle w:val="Heading2"/>
        <w:ind w:right="281"/>
        <w:rPr>
          <w:lang w:val="en-US"/>
        </w:rPr>
      </w:pPr>
      <w:r w:rsidRPr="00621D09">
        <w:rPr>
          <w:lang w:val="en-US"/>
        </w:rPr>
        <w:t xml:space="preserve">Companies’ views - collection for </w:t>
      </w:r>
      <w:r>
        <w:rPr>
          <w:lang w:val="en-US"/>
        </w:rPr>
        <w:t>2nd</w:t>
      </w:r>
      <w:r w:rsidRPr="00621D09">
        <w:rPr>
          <w:lang w:val="en-US"/>
        </w:rPr>
        <w:t xml:space="preserve"> round </w:t>
      </w:r>
    </w:p>
    <w:p w14:paraId="180F0F4C" w14:textId="77777777" w:rsidR="000648D6" w:rsidRPr="00621D09" w:rsidRDefault="000648D6" w:rsidP="000648D6">
      <w:pPr>
        <w:pStyle w:val="Heading3"/>
        <w:ind w:right="281"/>
        <w:rPr>
          <w:sz w:val="24"/>
          <w:szCs w:val="16"/>
          <w:lang w:val="en-US"/>
        </w:rPr>
      </w:pPr>
      <w:r w:rsidRPr="00621D09">
        <w:rPr>
          <w:sz w:val="24"/>
          <w:szCs w:val="16"/>
          <w:lang w:val="en-US"/>
        </w:rPr>
        <w:t xml:space="preserve">Open issues </w:t>
      </w:r>
    </w:p>
    <w:p w14:paraId="14CA891D" w14:textId="671E89B2" w:rsidR="000648D6" w:rsidRPr="00621D09" w:rsidRDefault="00374D5F" w:rsidP="000648D6">
      <w:pPr>
        <w:ind w:right="281"/>
        <w:rPr>
          <w:bCs/>
          <w:color w:val="0070C0"/>
          <w:u w:val="single"/>
          <w:lang w:val="en-US" w:eastAsia="ko-KR"/>
        </w:rPr>
      </w:pPr>
      <w:r>
        <w:rPr>
          <w:bCs/>
          <w:color w:val="0070C0"/>
          <w:u w:val="single"/>
          <w:lang w:val="en-US" w:eastAsia="ko-KR"/>
        </w:rPr>
        <w:t>Issue</w:t>
      </w:r>
      <w:r w:rsidR="000648D6" w:rsidRPr="00621D09">
        <w:rPr>
          <w:bCs/>
          <w:color w:val="0070C0"/>
          <w:u w:val="single"/>
          <w:lang w:val="en-US" w:eastAsia="ko-KR"/>
        </w:rPr>
        <w:t xml:space="preserve"> 2-1: Channelization</w:t>
      </w:r>
    </w:p>
    <w:tbl>
      <w:tblPr>
        <w:tblStyle w:val="TableGrid"/>
        <w:tblW w:w="0" w:type="auto"/>
        <w:tblLook w:val="04A0" w:firstRow="1" w:lastRow="0" w:firstColumn="1" w:lastColumn="0" w:noHBand="0" w:noVBand="1"/>
      </w:tblPr>
      <w:tblGrid>
        <w:gridCol w:w="1584"/>
        <w:gridCol w:w="8496"/>
      </w:tblGrid>
      <w:tr w:rsidR="000648D6" w:rsidRPr="00621D09" w14:paraId="27450B65" w14:textId="77777777" w:rsidTr="0059122A">
        <w:tc>
          <w:tcPr>
            <w:tcW w:w="1584" w:type="dxa"/>
          </w:tcPr>
          <w:p w14:paraId="38FAE159" w14:textId="77777777" w:rsidR="000648D6" w:rsidRPr="00621D09" w:rsidRDefault="000648D6" w:rsidP="0059122A">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496" w:type="dxa"/>
          </w:tcPr>
          <w:p w14:paraId="0BA3D592" w14:textId="77777777" w:rsidR="000648D6" w:rsidRPr="00621D09" w:rsidRDefault="000648D6" w:rsidP="0059122A">
            <w:pPr>
              <w:spacing w:after="120"/>
              <w:ind w:right="15"/>
              <w:rPr>
                <w:rFonts w:eastAsiaTheme="minorEastAsia"/>
                <w:b/>
                <w:bCs/>
                <w:color w:val="0070C0"/>
                <w:lang w:val="en-US" w:eastAsia="zh-CN"/>
              </w:rPr>
            </w:pPr>
            <w:r w:rsidRPr="00621D09">
              <w:rPr>
                <w:rFonts w:eastAsiaTheme="minorEastAsia"/>
                <w:b/>
                <w:bCs/>
                <w:color w:val="0070C0"/>
                <w:lang w:val="en-US" w:eastAsia="zh-CN"/>
              </w:rPr>
              <w:t>Comments</w:t>
            </w:r>
          </w:p>
        </w:tc>
      </w:tr>
      <w:tr w:rsidR="000648D6" w:rsidRPr="00621D09" w14:paraId="492CA263" w14:textId="77777777" w:rsidTr="0059122A">
        <w:tc>
          <w:tcPr>
            <w:tcW w:w="1584" w:type="dxa"/>
          </w:tcPr>
          <w:p w14:paraId="1ED2F4DD" w14:textId="1B51DFF3" w:rsidR="000648D6" w:rsidRPr="00621D09" w:rsidRDefault="000648D6" w:rsidP="0059122A">
            <w:pPr>
              <w:spacing w:after="120"/>
              <w:ind w:right="281"/>
              <w:rPr>
                <w:rFonts w:eastAsiaTheme="minorEastAsia"/>
                <w:color w:val="0070C0"/>
                <w:lang w:val="en-US" w:eastAsia="zh-CN"/>
              </w:rPr>
            </w:pPr>
            <w:r>
              <w:rPr>
                <w:rFonts w:eastAsiaTheme="minorEastAsia"/>
                <w:color w:val="0070C0"/>
                <w:lang w:val="en-US" w:eastAsia="zh-CN"/>
              </w:rPr>
              <w:lastRenderedPageBreak/>
              <w:t>XXX</w:t>
            </w:r>
          </w:p>
        </w:tc>
        <w:tc>
          <w:tcPr>
            <w:tcW w:w="8496" w:type="dxa"/>
          </w:tcPr>
          <w:p w14:paraId="1E088D97" w14:textId="177A068D" w:rsidR="000648D6" w:rsidRPr="00621D09" w:rsidRDefault="000648D6" w:rsidP="0059122A">
            <w:pPr>
              <w:spacing w:after="120"/>
              <w:ind w:right="281"/>
              <w:rPr>
                <w:rFonts w:eastAsiaTheme="minorEastAsia"/>
                <w:color w:val="0070C0"/>
                <w:lang w:val="en-US" w:eastAsia="zh-CN"/>
              </w:rPr>
            </w:pPr>
          </w:p>
        </w:tc>
      </w:tr>
      <w:tr w:rsidR="000648D6" w:rsidRPr="00621D09" w14:paraId="2A496F3D" w14:textId="77777777" w:rsidTr="0059122A">
        <w:tc>
          <w:tcPr>
            <w:tcW w:w="1584" w:type="dxa"/>
          </w:tcPr>
          <w:p w14:paraId="505E8336" w14:textId="16FE18A7" w:rsidR="000648D6" w:rsidRPr="00621D09" w:rsidRDefault="000648D6" w:rsidP="0059122A">
            <w:pPr>
              <w:spacing w:after="120"/>
              <w:ind w:right="281"/>
              <w:rPr>
                <w:rFonts w:eastAsiaTheme="minorEastAsia"/>
                <w:color w:val="0070C0"/>
                <w:lang w:val="en-US" w:eastAsia="zh-CN"/>
              </w:rPr>
            </w:pPr>
          </w:p>
        </w:tc>
        <w:tc>
          <w:tcPr>
            <w:tcW w:w="8496" w:type="dxa"/>
          </w:tcPr>
          <w:p w14:paraId="54DC80E3" w14:textId="58544671" w:rsidR="000648D6" w:rsidRPr="00621D09" w:rsidRDefault="000648D6" w:rsidP="0059122A">
            <w:pPr>
              <w:spacing w:after="120"/>
              <w:ind w:right="281"/>
              <w:rPr>
                <w:rFonts w:eastAsiaTheme="minorEastAsia"/>
                <w:color w:val="0070C0"/>
                <w:lang w:val="en-US" w:eastAsia="zh-CN"/>
              </w:rPr>
            </w:pPr>
          </w:p>
        </w:tc>
      </w:tr>
    </w:tbl>
    <w:p w14:paraId="2F42E9C0" w14:textId="4DC473F7" w:rsidR="000648D6" w:rsidRDefault="000648D6" w:rsidP="00394678">
      <w:pPr>
        <w:spacing w:after="120"/>
        <w:ind w:right="281"/>
        <w:jc w:val="both"/>
        <w:rPr>
          <w:i/>
          <w:iCs/>
          <w:color w:val="0070C0"/>
          <w:szCs w:val="24"/>
          <w:lang w:val="en-US" w:eastAsia="zh-CN"/>
        </w:rPr>
      </w:pPr>
    </w:p>
    <w:p w14:paraId="166F585A" w14:textId="69A63CEB" w:rsidR="000648D6" w:rsidRPr="00621D09" w:rsidRDefault="00374D5F" w:rsidP="000648D6">
      <w:pPr>
        <w:ind w:right="281"/>
        <w:rPr>
          <w:bCs/>
          <w:color w:val="0070C0"/>
          <w:u w:val="single"/>
          <w:lang w:val="en-US" w:eastAsia="ko-KR"/>
        </w:rPr>
      </w:pPr>
      <w:r>
        <w:rPr>
          <w:bCs/>
          <w:color w:val="0070C0"/>
          <w:u w:val="single"/>
          <w:lang w:val="en-US" w:eastAsia="ko-KR"/>
        </w:rPr>
        <w:t>Issue</w:t>
      </w:r>
      <w:r w:rsidR="000648D6" w:rsidRPr="00621D09">
        <w:rPr>
          <w:bCs/>
          <w:color w:val="0070C0"/>
          <w:u w:val="single"/>
          <w:lang w:val="en-US" w:eastAsia="ko-KR"/>
        </w:rPr>
        <w:t xml:space="preserve"> 2-</w:t>
      </w:r>
      <w:r w:rsidR="000648D6">
        <w:rPr>
          <w:bCs/>
          <w:color w:val="0070C0"/>
          <w:u w:val="single"/>
          <w:lang w:val="en-US" w:eastAsia="ko-KR"/>
        </w:rPr>
        <w:t>4a</w:t>
      </w:r>
      <w:r w:rsidR="000648D6" w:rsidRPr="00621D09">
        <w:rPr>
          <w:bCs/>
          <w:color w:val="0070C0"/>
          <w:u w:val="single"/>
          <w:lang w:val="en-US" w:eastAsia="ko-KR"/>
        </w:rPr>
        <w:t>: C</w:t>
      </w:r>
      <w:r w:rsidR="000648D6">
        <w:rPr>
          <w:bCs/>
          <w:color w:val="0070C0"/>
          <w:u w:val="single"/>
          <w:lang w:val="en-US" w:eastAsia="ko-KR"/>
        </w:rPr>
        <w:t>A support</w:t>
      </w:r>
    </w:p>
    <w:tbl>
      <w:tblPr>
        <w:tblStyle w:val="TableGrid"/>
        <w:tblW w:w="0" w:type="auto"/>
        <w:tblLook w:val="04A0" w:firstRow="1" w:lastRow="0" w:firstColumn="1" w:lastColumn="0" w:noHBand="0" w:noVBand="1"/>
      </w:tblPr>
      <w:tblGrid>
        <w:gridCol w:w="1584"/>
        <w:gridCol w:w="8496"/>
      </w:tblGrid>
      <w:tr w:rsidR="000648D6" w:rsidRPr="00621D09" w14:paraId="39EDCB2F" w14:textId="77777777" w:rsidTr="0059122A">
        <w:tc>
          <w:tcPr>
            <w:tcW w:w="1584" w:type="dxa"/>
          </w:tcPr>
          <w:p w14:paraId="489D43BF" w14:textId="77777777" w:rsidR="000648D6" w:rsidRPr="00621D09" w:rsidRDefault="000648D6" w:rsidP="0059122A">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496" w:type="dxa"/>
          </w:tcPr>
          <w:p w14:paraId="543CC210" w14:textId="77777777" w:rsidR="000648D6" w:rsidRPr="00621D09" w:rsidRDefault="000648D6" w:rsidP="0059122A">
            <w:pPr>
              <w:spacing w:after="120"/>
              <w:ind w:right="15"/>
              <w:rPr>
                <w:rFonts w:eastAsiaTheme="minorEastAsia"/>
                <w:b/>
                <w:bCs/>
                <w:color w:val="0070C0"/>
                <w:lang w:val="en-US" w:eastAsia="zh-CN"/>
              </w:rPr>
            </w:pPr>
            <w:r w:rsidRPr="00621D09">
              <w:rPr>
                <w:rFonts w:eastAsiaTheme="minorEastAsia"/>
                <w:b/>
                <w:bCs/>
                <w:color w:val="0070C0"/>
                <w:lang w:val="en-US" w:eastAsia="zh-CN"/>
              </w:rPr>
              <w:t>Comments</w:t>
            </w:r>
          </w:p>
        </w:tc>
      </w:tr>
      <w:tr w:rsidR="000648D6" w:rsidRPr="00621D09" w14:paraId="0D42A363" w14:textId="77777777" w:rsidTr="0059122A">
        <w:tc>
          <w:tcPr>
            <w:tcW w:w="1584" w:type="dxa"/>
          </w:tcPr>
          <w:p w14:paraId="7298AF13" w14:textId="77777777" w:rsidR="000648D6" w:rsidRPr="00621D09" w:rsidRDefault="000648D6" w:rsidP="0059122A">
            <w:pPr>
              <w:spacing w:after="120"/>
              <w:ind w:right="281"/>
              <w:rPr>
                <w:rFonts w:eastAsiaTheme="minorEastAsia"/>
                <w:color w:val="0070C0"/>
                <w:lang w:val="en-US" w:eastAsia="zh-CN"/>
              </w:rPr>
            </w:pPr>
            <w:r>
              <w:rPr>
                <w:rFonts w:eastAsiaTheme="minorEastAsia"/>
                <w:color w:val="0070C0"/>
                <w:lang w:val="en-US" w:eastAsia="zh-CN"/>
              </w:rPr>
              <w:t>XXX</w:t>
            </w:r>
          </w:p>
        </w:tc>
        <w:tc>
          <w:tcPr>
            <w:tcW w:w="8496" w:type="dxa"/>
          </w:tcPr>
          <w:p w14:paraId="66816668" w14:textId="77777777" w:rsidR="000648D6" w:rsidRPr="00621D09" w:rsidRDefault="000648D6" w:rsidP="0059122A">
            <w:pPr>
              <w:spacing w:after="120"/>
              <w:ind w:right="281"/>
              <w:rPr>
                <w:rFonts w:eastAsiaTheme="minorEastAsia"/>
                <w:color w:val="0070C0"/>
                <w:lang w:val="en-US" w:eastAsia="zh-CN"/>
              </w:rPr>
            </w:pPr>
          </w:p>
        </w:tc>
      </w:tr>
      <w:tr w:rsidR="000648D6" w:rsidRPr="00621D09" w14:paraId="06E8CDE7" w14:textId="77777777" w:rsidTr="0059122A">
        <w:tc>
          <w:tcPr>
            <w:tcW w:w="1584" w:type="dxa"/>
          </w:tcPr>
          <w:p w14:paraId="5082CD41" w14:textId="77777777" w:rsidR="000648D6" w:rsidRPr="00621D09" w:rsidRDefault="000648D6" w:rsidP="0059122A">
            <w:pPr>
              <w:spacing w:after="120"/>
              <w:ind w:right="281"/>
              <w:rPr>
                <w:rFonts w:eastAsiaTheme="minorEastAsia"/>
                <w:color w:val="0070C0"/>
                <w:lang w:val="en-US" w:eastAsia="zh-CN"/>
              </w:rPr>
            </w:pPr>
          </w:p>
        </w:tc>
        <w:tc>
          <w:tcPr>
            <w:tcW w:w="8496" w:type="dxa"/>
          </w:tcPr>
          <w:p w14:paraId="45090A9C" w14:textId="77777777" w:rsidR="000648D6" w:rsidRPr="00621D09" w:rsidRDefault="000648D6" w:rsidP="0059122A">
            <w:pPr>
              <w:spacing w:after="120"/>
              <w:ind w:right="281"/>
              <w:rPr>
                <w:rFonts w:eastAsiaTheme="minorEastAsia"/>
                <w:color w:val="0070C0"/>
                <w:lang w:val="en-US" w:eastAsia="zh-CN"/>
              </w:rPr>
            </w:pPr>
          </w:p>
        </w:tc>
      </w:tr>
    </w:tbl>
    <w:p w14:paraId="2C2FD87B" w14:textId="77777777" w:rsidR="000648D6" w:rsidRPr="00621D09" w:rsidRDefault="000648D6" w:rsidP="000648D6">
      <w:pPr>
        <w:spacing w:after="120"/>
        <w:ind w:right="281"/>
        <w:jc w:val="both"/>
        <w:rPr>
          <w:i/>
          <w:iCs/>
          <w:color w:val="0070C0"/>
          <w:szCs w:val="24"/>
          <w:lang w:val="en-US" w:eastAsia="zh-CN"/>
        </w:rPr>
      </w:pPr>
    </w:p>
    <w:p w14:paraId="04A1ACAA" w14:textId="4969B8BE" w:rsidR="000648D6" w:rsidRDefault="000648D6" w:rsidP="00394678">
      <w:pPr>
        <w:spacing w:after="120"/>
        <w:ind w:right="281"/>
        <w:jc w:val="both"/>
        <w:rPr>
          <w:i/>
          <w:iCs/>
          <w:color w:val="0070C0"/>
          <w:szCs w:val="24"/>
          <w:lang w:val="en-US" w:eastAsia="zh-CN"/>
        </w:rPr>
      </w:pPr>
    </w:p>
    <w:p w14:paraId="77E139B2" w14:textId="77777777" w:rsidR="000648D6" w:rsidRPr="00621D09" w:rsidRDefault="000648D6" w:rsidP="00394678">
      <w:pPr>
        <w:spacing w:after="120"/>
        <w:ind w:right="281"/>
        <w:jc w:val="both"/>
        <w:rPr>
          <w:i/>
          <w:iCs/>
          <w:color w:val="0070C0"/>
          <w:szCs w:val="24"/>
          <w:lang w:val="en-US" w:eastAsia="zh-CN"/>
        </w:rPr>
      </w:pPr>
    </w:p>
    <w:p w14:paraId="525D9BB8" w14:textId="77777777" w:rsidR="003525E0" w:rsidRPr="00621D09" w:rsidRDefault="007A2793">
      <w:pPr>
        <w:pStyle w:val="Heading1"/>
        <w:ind w:right="281"/>
        <w:jc w:val="both"/>
        <w:rPr>
          <w:lang w:val="en-US" w:eastAsia="ja-JP"/>
        </w:rPr>
      </w:pPr>
      <w:r w:rsidRPr="00621D09">
        <w:rPr>
          <w:lang w:val="en-US" w:eastAsia="ja-JP"/>
        </w:rPr>
        <w:t>Topic #3: FR1 + FR2-2 DC/CA band combinations (AI 8.16.6)</w:t>
      </w:r>
    </w:p>
    <w:p w14:paraId="6C2BC7BE" w14:textId="77777777" w:rsidR="003525E0" w:rsidRPr="00621D09" w:rsidRDefault="007A2793">
      <w:pPr>
        <w:pStyle w:val="Heading2"/>
        <w:ind w:right="281"/>
        <w:rPr>
          <w:lang w:val="en-US"/>
        </w:rPr>
      </w:pPr>
      <w:r w:rsidRPr="00621D09">
        <w:rPr>
          <w:lang w:val="en-US"/>
        </w:rPr>
        <w:t>Companies’ contributions summary</w:t>
      </w:r>
    </w:p>
    <w:tbl>
      <w:tblPr>
        <w:tblStyle w:val="TableGrid"/>
        <w:tblW w:w="0" w:type="auto"/>
        <w:tblLook w:val="04A0" w:firstRow="1" w:lastRow="0" w:firstColumn="1" w:lastColumn="0" w:noHBand="0" w:noVBand="1"/>
      </w:tblPr>
      <w:tblGrid>
        <w:gridCol w:w="2160"/>
        <w:gridCol w:w="1440"/>
        <w:gridCol w:w="5760"/>
      </w:tblGrid>
      <w:tr w:rsidR="003525E0" w:rsidRPr="00621D09" w14:paraId="5759CDDE" w14:textId="77777777">
        <w:trPr>
          <w:trHeight w:val="468"/>
        </w:trPr>
        <w:tc>
          <w:tcPr>
            <w:tcW w:w="2160" w:type="dxa"/>
            <w:vAlign w:val="center"/>
          </w:tcPr>
          <w:p w14:paraId="669AC56C" w14:textId="77777777" w:rsidR="003525E0" w:rsidRPr="00621D09" w:rsidRDefault="007A2793">
            <w:pPr>
              <w:spacing w:before="120" w:after="120"/>
              <w:ind w:right="281"/>
              <w:rPr>
                <w:b/>
                <w:bCs/>
                <w:lang w:val="en-US"/>
              </w:rPr>
            </w:pPr>
            <w:r w:rsidRPr="00621D09">
              <w:rPr>
                <w:b/>
                <w:bCs/>
                <w:lang w:val="en-US"/>
              </w:rPr>
              <w:t>T-doc number</w:t>
            </w:r>
          </w:p>
        </w:tc>
        <w:tc>
          <w:tcPr>
            <w:tcW w:w="1440" w:type="dxa"/>
            <w:vAlign w:val="center"/>
          </w:tcPr>
          <w:p w14:paraId="5A94B4BF" w14:textId="77777777" w:rsidR="003525E0" w:rsidRPr="00621D09" w:rsidRDefault="007A2793">
            <w:pPr>
              <w:spacing w:before="120" w:after="120"/>
              <w:ind w:right="281"/>
              <w:rPr>
                <w:b/>
                <w:bCs/>
                <w:lang w:val="en-US"/>
              </w:rPr>
            </w:pPr>
            <w:r w:rsidRPr="00621D09">
              <w:rPr>
                <w:b/>
                <w:bCs/>
                <w:lang w:val="en-US"/>
              </w:rPr>
              <w:t>Company</w:t>
            </w:r>
          </w:p>
        </w:tc>
        <w:tc>
          <w:tcPr>
            <w:tcW w:w="5760" w:type="dxa"/>
            <w:vAlign w:val="center"/>
          </w:tcPr>
          <w:p w14:paraId="15E6EE89" w14:textId="77777777" w:rsidR="003525E0" w:rsidRPr="00621D09" w:rsidRDefault="007A2793">
            <w:pPr>
              <w:spacing w:before="120" w:after="120"/>
              <w:ind w:right="281"/>
              <w:rPr>
                <w:b/>
                <w:bCs/>
                <w:lang w:val="en-US"/>
              </w:rPr>
            </w:pPr>
            <w:r w:rsidRPr="00621D09">
              <w:rPr>
                <w:b/>
                <w:bCs/>
                <w:lang w:val="en-US"/>
              </w:rPr>
              <w:t>Proposals / Observations</w:t>
            </w:r>
          </w:p>
        </w:tc>
      </w:tr>
      <w:tr w:rsidR="003525E0" w:rsidRPr="00621D09" w14:paraId="69E23132" w14:textId="77777777">
        <w:trPr>
          <w:trHeight w:val="468"/>
        </w:trPr>
        <w:tc>
          <w:tcPr>
            <w:tcW w:w="2160" w:type="dxa"/>
          </w:tcPr>
          <w:p w14:paraId="2B3B9E28"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35" w:history="1">
              <w:r w:rsidR="007A2793" w:rsidRPr="00621D09">
                <w:rPr>
                  <w:rFonts w:ascii="Arial" w:eastAsia="Times New Roman" w:hAnsi="Arial" w:cs="Arial"/>
                  <w:b/>
                  <w:bCs/>
                  <w:color w:val="0070C0"/>
                  <w:sz w:val="18"/>
                  <w:szCs w:val="18"/>
                  <w:u w:val="single"/>
                  <w:lang w:val="en-US"/>
                </w:rPr>
                <w:t>R4-2118739</w:t>
              </w:r>
            </w:hyperlink>
          </w:p>
          <w:p w14:paraId="292F3C93" w14:textId="77777777" w:rsidR="003525E0" w:rsidRPr="00621D09" w:rsidRDefault="007A2793">
            <w:pPr>
              <w:spacing w:before="120" w:after="120"/>
              <w:rPr>
                <w:rFonts w:ascii="Arial" w:hAnsi="Arial" w:cs="Arial"/>
                <w:sz w:val="18"/>
                <w:szCs w:val="18"/>
                <w:lang w:val="en-US"/>
              </w:rPr>
            </w:pPr>
            <w:r w:rsidRPr="00621D09">
              <w:rPr>
                <w:rFonts w:ascii="Arial" w:hAnsi="Arial" w:cs="Arial"/>
                <w:sz w:val="18"/>
                <w:szCs w:val="18"/>
                <w:lang w:val="en-US"/>
              </w:rPr>
              <w:t>DC and CA band combinations including a band from 52.6GHz – 71GHz</w:t>
            </w:r>
          </w:p>
        </w:tc>
        <w:tc>
          <w:tcPr>
            <w:tcW w:w="1440" w:type="dxa"/>
          </w:tcPr>
          <w:p w14:paraId="1433974A" w14:textId="77777777" w:rsidR="003525E0" w:rsidRPr="00621D09" w:rsidRDefault="007A2793">
            <w:pPr>
              <w:spacing w:before="120" w:after="120"/>
              <w:rPr>
                <w:rFonts w:ascii="Arial" w:hAnsi="Arial" w:cs="Arial"/>
                <w:sz w:val="18"/>
                <w:szCs w:val="18"/>
                <w:lang w:val="en-US"/>
              </w:rPr>
            </w:pPr>
            <w:r w:rsidRPr="00621D09">
              <w:rPr>
                <w:rFonts w:ascii="Arial" w:eastAsia="Times New Roman" w:hAnsi="Arial" w:cs="Arial"/>
                <w:sz w:val="18"/>
                <w:szCs w:val="18"/>
                <w:lang w:val="en-US"/>
              </w:rPr>
              <w:t>Nokia, Nokia Shanghai Bell</w:t>
            </w:r>
          </w:p>
        </w:tc>
        <w:tc>
          <w:tcPr>
            <w:tcW w:w="5760" w:type="dxa"/>
          </w:tcPr>
          <w:p w14:paraId="1A3FBB17" w14:textId="77777777" w:rsidR="003525E0" w:rsidRPr="00621D09" w:rsidRDefault="007A2793">
            <w:pPr>
              <w:spacing w:before="120" w:after="120"/>
              <w:jc w:val="both"/>
              <w:rPr>
                <w:lang w:val="en-US"/>
              </w:rPr>
            </w:pPr>
            <w:r w:rsidRPr="00621D09">
              <w:rPr>
                <w:b/>
                <w:bCs/>
                <w:lang w:val="en-US"/>
              </w:rPr>
              <w:t>Proposal 1:</w:t>
            </w:r>
            <w:r w:rsidRPr="00621D09">
              <w:rPr>
                <w:lang w:val="en-US"/>
              </w:rPr>
              <w:t xml:space="preserve"> RAN4 to complete RF requirements for single band requirements before band combination work.</w:t>
            </w:r>
          </w:p>
          <w:p w14:paraId="19F92698" w14:textId="77777777" w:rsidR="003525E0" w:rsidRPr="00621D09" w:rsidRDefault="007A2793">
            <w:pPr>
              <w:spacing w:after="120"/>
              <w:jc w:val="both"/>
              <w:rPr>
                <w:lang w:val="en-US"/>
              </w:rPr>
            </w:pPr>
            <w:r w:rsidRPr="00621D09">
              <w:rPr>
                <w:b/>
                <w:bCs/>
                <w:lang w:val="en-US"/>
              </w:rPr>
              <w:t>Proposal 2:</w:t>
            </w:r>
            <w:r w:rsidRPr="00621D09">
              <w:rPr>
                <w:lang w:val="en-US"/>
              </w:rPr>
              <w:t xml:space="preserve"> Work for licensed band being the Nx in example band combinations shall not start before regulatory rules are clear, aligned with earlier agreement in R4-2105410 [2]</w:t>
            </w:r>
          </w:p>
          <w:p w14:paraId="064A4268" w14:textId="77777777" w:rsidR="003525E0" w:rsidRPr="00621D09" w:rsidRDefault="007A2793">
            <w:pPr>
              <w:jc w:val="both"/>
              <w:rPr>
                <w:lang w:val="en-US"/>
              </w:rPr>
            </w:pPr>
            <w:r w:rsidRPr="00621D09">
              <w:rPr>
                <w:b/>
                <w:bCs/>
                <w:lang w:val="en-US"/>
              </w:rPr>
              <w:t>Proposal 3:</w:t>
            </w:r>
            <w:r w:rsidRPr="00621D09">
              <w:rPr>
                <w:lang w:val="en-US"/>
              </w:rPr>
              <w:t xml:space="preserve"> It is clearly captured that band combinations are release independent from rel-17 given that necessary general requirements are in place.</w:t>
            </w:r>
          </w:p>
        </w:tc>
      </w:tr>
      <w:tr w:rsidR="003525E0" w:rsidRPr="00621D09" w14:paraId="1746846E" w14:textId="77777777">
        <w:trPr>
          <w:trHeight w:val="468"/>
        </w:trPr>
        <w:tc>
          <w:tcPr>
            <w:tcW w:w="2160" w:type="dxa"/>
          </w:tcPr>
          <w:p w14:paraId="25864BD1" w14:textId="77777777" w:rsidR="003525E0" w:rsidRPr="00621D09" w:rsidRDefault="000A1BFD">
            <w:pPr>
              <w:spacing w:before="120" w:after="120"/>
              <w:ind w:right="281"/>
              <w:rPr>
                <w:rFonts w:ascii="Arial" w:eastAsia="Times New Roman" w:hAnsi="Arial" w:cs="Arial"/>
                <w:b/>
                <w:bCs/>
                <w:color w:val="0070C0"/>
                <w:sz w:val="18"/>
                <w:szCs w:val="18"/>
                <w:u w:val="single"/>
                <w:lang w:val="en-US"/>
              </w:rPr>
            </w:pPr>
            <w:hyperlink r:id="rId36" w:history="1">
              <w:r w:rsidR="007A2793" w:rsidRPr="00621D09">
                <w:rPr>
                  <w:rFonts w:ascii="Arial" w:eastAsia="Times New Roman" w:hAnsi="Arial" w:cs="Arial"/>
                  <w:b/>
                  <w:bCs/>
                  <w:color w:val="0070C0"/>
                  <w:sz w:val="18"/>
                  <w:szCs w:val="18"/>
                  <w:u w:val="single"/>
                  <w:lang w:val="en-US"/>
                </w:rPr>
                <w:t>R4-2119143</w:t>
              </w:r>
            </w:hyperlink>
          </w:p>
          <w:p w14:paraId="2C17660C" w14:textId="77777777" w:rsidR="003525E0" w:rsidRPr="00621D09" w:rsidRDefault="007A2793">
            <w:pPr>
              <w:spacing w:before="120" w:after="120"/>
              <w:rPr>
                <w:rFonts w:ascii="Arial" w:hAnsi="Arial" w:cs="Arial"/>
                <w:sz w:val="18"/>
                <w:szCs w:val="18"/>
                <w:lang w:val="en-US"/>
              </w:rPr>
            </w:pPr>
            <w:r w:rsidRPr="00621D09">
              <w:rPr>
                <w:rFonts w:ascii="Arial" w:hAnsi="Arial" w:cs="Arial"/>
                <w:sz w:val="18"/>
                <w:szCs w:val="18"/>
                <w:lang w:val="en-US"/>
              </w:rPr>
              <w:t>Analysis of the introduction of the FR2-</w:t>
            </w:r>
            <w:r w:rsidRPr="00621D09">
              <w:rPr>
                <w:rFonts w:ascii="Arial" w:hAnsi="Arial" w:cs="Arial"/>
                <w:sz w:val="18"/>
                <w:szCs w:val="18"/>
                <w:lang w:val="en-US"/>
              </w:rPr>
              <w:lastRenderedPageBreak/>
              <w:t>1 and FR2-2 sub-ranges in TS38.101-3</w:t>
            </w:r>
          </w:p>
        </w:tc>
        <w:tc>
          <w:tcPr>
            <w:tcW w:w="1440" w:type="dxa"/>
          </w:tcPr>
          <w:p w14:paraId="18B29B06" w14:textId="77777777" w:rsidR="003525E0" w:rsidRPr="00621D09" w:rsidRDefault="007A2793">
            <w:pPr>
              <w:spacing w:before="120" w:after="120"/>
              <w:ind w:right="74"/>
              <w:rPr>
                <w:rFonts w:ascii="Arial" w:hAnsi="Arial" w:cs="Arial"/>
                <w:sz w:val="18"/>
                <w:szCs w:val="18"/>
                <w:lang w:val="en-US"/>
              </w:rPr>
            </w:pPr>
            <w:r w:rsidRPr="00621D09">
              <w:rPr>
                <w:rFonts w:ascii="Arial" w:hAnsi="Arial" w:cs="Arial"/>
                <w:sz w:val="18"/>
                <w:szCs w:val="18"/>
                <w:lang w:val="en-US"/>
              </w:rPr>
              <w:lastRenderedPageBreak/>
              <w:t>Huawei</w:t>
            </w:r>
          </w:p>
        </w:tc>
        <w:tc>
          <w:tcPr>
            <w:tcW w:w="5760" w:type="dxa"/>
          </w:tcPr>
          <w:p w14:paraId="16F205A8" w14:textId="77777777" w:rsidR="003525E0" w:rsidRPr="00621D09" w:rsidRDefault="007A2793">
            <w:pPr>
              <w:spacing w:before="120" w:after="120"/>
              <w:jc w:val="both"/>
              <w:rPr>
                <w:lang w:val="en-US"/>
              </w:rPr>
            </w:pPr>
            <w:r w:rsidRPr="00621D09">
              <w:rPr>
                <w:b/>
                <w:lang w:val="en-US"/>
              </w:rPr>
              <w:t>Proposal 1</w:t>
            </w:r>
            <w:r w:rsidRPr="00621D09">
              <w:rPr>
                <w:lang w:val="en-US"/>
              </w:rPr>
              <w:t>: for sake of workload control, it is proposed to limit number of considered CA/DC band combinations as follows:</w:t>
            </w:r>
          </w:p>
          <w:p w14:paraId="5DCFB4A7" w14:textId="77777777" w:rsidR="003525E0" w:rsidRPr="00621D09" w:rsidRDefault="007A2793">
            <w:pPr>
              <w:pStyle w:val="ListParagraph"/>
              <w:numPr>
                <w:ilvl w:val="0"/>
                <w:numId w:val="14"/>
              </w:numPr>
              <w:overflowPunct/>
              <w:autoSpaceDE/>
              <w:autoSpaceDN/>
              <w:adjustRightInd/>
              <w:spacing w:after="0"/>
              <w:ind w:firstLineChars="0"/>
              <w:jc w:val="both"/>
              <w:textAlignment w:val="auto"/>
              <w:rPr>
                <w:lang w:val="en-US"/>
              </w:rPr>
            </w:pPr>
            <w:r w:rsidRPr="00621D09">
              <w:rPr>
                <w:lang w:val="en-US"/>
              </w:rPr>
              <w:lastRenderedPageBreak/>
              <w:t xml:space="preserve">At least one band combination is covered for the unlicensed operation in FR2-2, i.e. FR1 anchor (licensed) + FR2-2 (unlicensed), </w:t>
            </w:r>
          </w:p>
          <w:p w14:paraId="04525478" w14:textId="77777777" w:rsidR="003525E0" w:rsidRPr="00621D09" w:rsidRDefault="007A2793">
            <w:pPr>
              <w:pStyle w:val="ListParagraph"/>
              <w:numPr>
                <w:ilvl w:val="0"/>
                <w:numId w:val="14"/>
              </w:numPr>
              <w:overflowPunct/>
              <w:autoSpaceDE/>
              <w:autoSpaceDN/>
              <w:adjustRightInd/>
              <w:spacing w:after="0"/>
              <w:ind w:firstLineChars="0"/>
              <w:jc w:val="both"/>
              <w:textAlignment w:val="auto"/>
              <w:rPr>
                <w:lang w:val="en-US"/>
              </w:rPr>
            </w:pPr>
            <w:r w:rsidRPr="00621D09">
              <w:rPr>
                <w:lang w:val="en-US"/>
              </w:rPr>
              <w:t>At least one band combination is covered for the licensed operation, i.e. FR1 anchor (licensed) + FR2-2 (licensed).</w:t>
            </w:r>
          </w:p>
          <w:p w14:paraId="657F455A" w14:textId="77777777" w:rsidR="003525E0" w:rsidRPr="00621D09" w:rsidRDefault="007A2793">
            <w:pPr>
              <w:spacing w:before="240" w:after="120"/>
              <w:jc w:val="both"/>
              <w:rPr>
                <w:lang w:val="en-US"/>
              </w:rPr>
            </w:pPr>
            <w:r w:rsidRPr="00621D09">
              <w:rPr>
                <w:b/>
                <w:lang w:val="en-US"/>
              </w:rPr>
              <w:t>Proposal 2</w:t>
            </w:r>
            <w:r w:rsidRPr="00621D09">
              <w:rPr>
                <w:lang w:val="en-US"/>
              </w:rPr>
              <w:t xml:space="preserve">: postpone consideration of the following CA/DC band combinations to the Rel-18 timeframe: </w:t>
            </w:r>
          </w:p>
          <w:p w14:paraId="5E946BA7" w14:textId="77777777" w:rsidR="003525E0" w:rsidRPr="00621D09" w:rsidRDefault="007A2793">
            <w:pPr>
              <w:pStyle w:val="ListParagraph"/>
              <w:numPr>
                <w:ilvl w:val="0"/>
                <w:numId w:val="15"/>
              </w:numPr>
              <w:overflowPunct/>
              <w:autoSpaceDE/>
              <w:autoSpaceDN/>
              <w:adjustRightInd/>
              <w:spacing w:after="0"/>
              <w:ind w:firstLineChars="0"/>
              <w:jc w:val="both"/>
              <w:textAlignment w:val="auto"/>
              <w:rPr>
                <w:lang w:val="en-US"/>
              </w:rPr>
            </w:pPr>
            <w:r w:rsidRPr="00621D09">
              <w:rPr>
                <w:lang w:val="en-US"/>
              </w:rPr>
              <w:t>Band combinations within FR2-2,</w:t>
            </w:r>
          </w:p>
          <w:p w14:paraId="7EF2DD53" w14:textId="77777777" w:rsidR="003525E0" w:rsidRPr="00621D09" w:rsidRDefault="007A2793">
            <w:pPr>
              <w:pStyle w:val="ListParagraph"/>
              <w:numPr>
                <w:ilvl w:val="0"/>
                <w:numId w:val="15"/>
              </w:numPr>
              <w:overflowPunct/>
              <w:autoSpaceDE/>
              <w:autoSpaceDN/>
              <w:adjustRightInd/>
              <w:spacing w:after="0"/>
              <w:ind w:firstLineChars="0"/>
              <w:jc w:val="both"/>
              <w:textAlignment w:val="auto"/>
              <w:rPr>
                <w:lang w:val="en-US"/>
              </w:rPr>
            </w:pPr>
            <w:r w:rsidRPr="00621D09">
              <w:rPr>
                <w:lang w:val="en-US"/>
              </w:rPr>
              <w:t>Band combinations among FR2-1 and FR2-2.</w:t>
            </w:r>
          </w:p>
          <w:p w14:paraId="4621BC6D" w14:textId="77777777" w:rsidR="003525E0" w:rsidRPr="00621D09" w:rsidRDefault="007A2793">
            <w:pPr>
              <w:spacing w:before="240" w:after="120"/>
              <w:jc w:val="both"/>
              <w:rPr>
                <w:lang w:val="en-US"/>
              </w:rPr>
            </w:pPr>
            <w:r w:rsidRPr="00621D09">
              <w:rPr>
                <w:b/>
                <w:lang w:val="en-US"/>
              </w:rPr>
              <w:t>Proposal 3</w:t>
            </w:r>
            <w:r w:rsidRPr="00621D09">
              <w:rPr>
                <w:lang w:val="en-US"/>
              </w:rPr>
              <w:t>: Limit Rel-17 FR2-2 inter-band scenarios to two bands, before studying higher order configurations.</w:t>
            </w:r>
          </w:p>
        </w:tc>
      </w:tr>
      <w:tr w:rsidR="003525E0" w:rsidRPr="00621D09" w14:paraId="48EA28B8" w14:textId="77777777">
        <w:trPr>
          <w:trHeight w:val="468"/>
        </w:trPr>
        <w:tc>
          <w:tcPr>
            <w:tcW w:w="2160" w:type="dxa"/>
          </w:tcPr>
          <w:p w14:paraId="075339D8"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37" w:history="1">
              <w:r w:rsidR="007A2793" w:rsidRPr="00621D09">
                <w:rPr>
                  <w:rFonts w:ascii="Arial" w:eastAsia="Times New Roman" w:hAnsi="Arial" w:cs="Arial"/>
                  <w:b/>
                  <w:bCs/>
                  <w:color w:val="0070C0"/>
                  <w:sz w:val="18"/>
                  <w:szCs w:val="18"/>
                  <w:u w:val="single"/>
                  <w:lang w:val="en-US"/>
                </w:rPr>
                <w:t>R4-2119324</w:t>
              </w:r>
            </w:hyperlink>
          </w:p>
          <w:p w14:paraId="1EDECAB1" w14:textId="77777777" w:rsidR="003525E0" w:rsidRPr="00621D09" w:rsidRDefault="007A2793">
            <w:pPr>
              <w:spacing w:before="120" w:after="120"/>
              <w:rPr>
                <w:rFonts w:ascii="Arial" w:hAnsi="Arial" w:cs="Arial"/>
                <w:sz w:val="18"/>
                <w:szCs w:val="18"/>
                <w:lang w:val="en-US"/>
              </w:rPr>
            </w:pPr>
            <w:r w:rsidRPr="00621D09">
              <w:rPr>
                <w:rFonts w:ascii="Arial" w:eastAsia="Times New Roman" w:hAnsi="Arial" w:cs="Arial"/>
                <w:sz w:val="18"/>
                <w:szCs w:val="18"/>
                <w:lang w:val="en-US"/>
              </w:rPr>
              <w:t>FR2-2 DC/CA with FR1 anchor specification (38.101-3) impact</w:t>
            </w:r>
          </w:p>
        </w:tc>
        <w:tc>
          <w:tcPr>
            <w:tcW w:w="1440" w:type="dxa"/>
          </w:tcPr>
          <w:p w14:paraId="6412BD1E" w14:textId="77777777" w:rsidR="003525E0" w:rsidRPr="00621D09" w:rsidRDefault="007A2793">
            <w:pPr>
              <w:spacing w:before="120" w:after="120"/>
              <w:ind w:right="281"/>
              <w:rPr>
                <w:rFonts w:ascii="Arial" w:hAnsi="Arial" w:cs="Arial"/>
                <w:sz w:val="18"/>
                <w:szCs w:val="18"/>
                <w:lang w:val="en-US"/>
              </w:rPr>
            </w:pPr>
            <w:r w:rsidRPr="00621D09">
              <w:rPr>
                <w:rFonts w:ascii="Arial" w:eastAsia="Times New Roman" w:hAnsi="Arial" w:cs="Arial"/>
                <w:sz w:val="16"/>
                <w:szCs w:val="16"/>
                <w:lang w:val="en-US"/>
              </w:rPr>
              <w:t>Ericsson</w:t>
            </w:r>
          </w:p>
        </w:tc>
        <w:tc>
          <w:tcPr>
            <w:tcW w:w="5760" w:type="dxa"/>
          </w:tcPr>
          <w:p w14:paraId="3DEE196A" w14:textId="77777777" w:rsidR="003525E0" w:rsidRPr="00621D09" w:rsidRDefault="007A2793">
            <w:pPr>
              <w:spacing w:before="60" w:after="120"/>
              <w:jc w:val="both"/>
              <w:rPr>
                <w:lang w:val="en-US"/>
              </w:rPr>
            </w:pPr>
            <w:r w:rsidRPr="00621D09">
              <w:rPr>
                <w:lang w:val="en-US"/>
              </w:rPr>
              <w:t>This contribution provides a skeleton modification for TS 38.101-3 to include FR2-2 DC/CA with an anchor in FR1 combinations.</w:t>
            </w:r>
          </w:p>
          <w:p w14:paraId="7251D876" w14:textId="77777777" w:rsidR="003525E0" w:rsidRPr="00621D09" w:rsidRDefault="007A2793">
            <w:pPr>
              <w:spacing w:before="60" w:after="120"/>
              <w:jc w:val="both"/>
              <w:rPr>
                <w:lang w:val="en-US"/>
              </w:rPr>
            </w:pPr>
            <w:r w:rsidRPr="00621D09">
              <w:rPr>
                <w:b/>
                <w:bCs/>
                <w:lang w:val="en-US"/>
              </w:rPr>
              <w:t>Proposal:</w:t>
            </w:r>
            <w:r w:rsidRPr="00621D09">
              <w:rPr>
                <w:lang w:val="en-US"/>
              </w:rPr>
              <w:t xml:space="preserve"> New sections need to be added in 38.101-3 for introduction of FR1+FR2-2 DC/CA</w:t>
            </w:r>
          </w:p>
        </w:tc>
      </w:tr>
    </w:tbl>
    <w:p w14:paraId="5A28EC70" w14:textId="77777777" w:rsidR="003525E0" w:rsidRPr="00621D09" w:rsidRDefault="003525E0">
      <w:pPr>
        <w:ind w:right="281"/>
        <w:rPr>
          <w:lang w:val="en-US"/>
        </w:rPr>
      </w:pPr>
    </w:p>
    <w:p w14:paraId="6F037D78" w14:textId="77777777" w:rsidR="003525E0" w:rsidRPr="00621D09" w:rsidRDefault="007A2793">
      <w:pPr>
        <w:pStyle w:val="Heading2"/>
        <w:ind w:right="281"/>
        <w:rPr>
          <w:lang w:val="en-US"/>
        </w:rPr>
      </w:pPr>
      <w:r w:rsidRPr="00621D09">
        <w:rPr>
          <w:lang w:val="en-US"/>
        </w:rPr>
        <w:t>Open issues summary</w:t>
      </w:r>
    </w:p>
    <w:p w14:paraId="73F15D4D" w14:textId="77777777" w:rsidR="003525E0" w:rsidRPr="00621D09" w:rsidRDefault="007A2793">
      <w:pPr>
        <w:pStyle w:val="Heading3"/>
        <w:ind w:right="281"/>
        <w:rPr>
          <w:sz w:val="24"/>
          <w:szCs w:val="16"/>
          <w:lang w:val="en-US"/>
        </w:rPr>
      </w:pPr>
      <w:r w:rsidRPr="00621D09">
        <w:rPr>
          <w:sz w:val="24"/>
          <w:szCs w:val="16"/>
          <w:lang w:val="en-US"/>
        </w:rPr>
        <w:t>Sub-topic 3-1: Approach and prioritization for FR2-2 DC and CA objective</w:t>
      </w:r>
    </w:p>
    <w:p w14:paraId="0D9544CB" w14:textId="77777777" w:rsidR="003525E0" w:rsidRPr="00621D09" w:rsidRDefault="007A2793">
      <w:pPr>
        <w:spacing w:after="240"/>
        <w:ind w:right="37"/>
        <w:jc w:val="both"/>
        <w:rPr>
          <w:i/>
          <w:color w:val="0070C0"/>
          <w:lang w:val="en-US" w:eastAsia="zh-CN"/>
        </w:rPr>
      </w:pPr>
      <w:r w:rsidRPr="00621D09">
        <w:rPr>
          <w:i/>
          <w:color w:val="0070C0"/>
          <w:lang w:val="en-US" w:eastAsia="zh-CN"/>
        </w:rPr>
        <w:t>The latest WID revision for NR ext. to 71 GHz included the addition of a RAN4 objective for FR2-2 DC or CA with an anchor in FR1 (RP-212637):</w:t>
      </w:r>
    </w:p>
    <w:p w14:paraId="327CCFED" w14:textId="77777777" w:rsidR="003525E0" w:rsidRPr="00621D09" w:rsidRDefault="007A2793">
      <w:pPr>
        <w:spacing w:after="240"/>
        <w:ind w:right="281"/>
        <w:jc w:val="both"/>
        <w:rPr>
          <w:i/>
          <w:color w:val="0070C0"/>
          <w:lang w:val="en-US" w:eastAsia="zh-CN"/>
        </w:rPr>
      </w:pPr>
      <w:r w:rsidRPr="00621D09">
        <w:rPr>
          <w:rFonts w:eastAsia="Batang"/>
          <w:noProof/>
          <w:lang w:val="en-US" w:eastAsia="zh-CN"/>
        </w:rPr>
        <w:lastRenderedPageBreak/>
        <mc:AlternateContent>
          <mc:Choice Requires="wps">
            <w:drawing>
              <wp:inline distT="0" distB="0" distL="0" distR="0" wp14:anchorId="0C954D86" wp14:editId="56CBD26D">
                <wp:extent cx="5943600" cy="2503805"/>
                <wp:effectExtent l="0" t="0" r="19050" b="1079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504364"/>
                        </a:xfrm>
                        <a:prstGeom prst="rect">
                          <a:avLst/>
                        </a:prstGeom>
                        <a:solidFill>
                          <a:srgbClr val="FFFFFF"/>
                        </a:solidFill>
                        <a:ln w="9525">
                          <a:solidFill>
                            <a:srgbClr val="000000"/>
                          </a:solidFill>
                          <a:miter lim="800000"/>
                        </a:ln>
                      </wps:spPr>
                      <wps:txbx>
                        <w:txbxContent>
                          <w:p w14:paraId="0A7F1ADF" w14:textId="77777777" w:rsidR="000A1BFD" w:rsidRDefault="000A1BFD">
                            <w:pPr>
                              <w:numPr>
                                <w:ilvl w:val="2"/>
                                <w:numId w:val="16"/>
                              </w:numPr>
                              <w:overflowPunct w:val="0"/>
                              <w:autoSpaceDE w:val="0"/>
                              <w:autoSpaceDN w:val="0"/>
                              <w:adjustRightInd w:val="0"/>
                              <w:spacing w:before="60"/>
                              <w:ind w:left="2160"/>
                              <w:textAlignment w:val="baseline"/>
                              <w:rPr>
                                <w:lang w:eastAsia="ja-JP"/>
                              </w:rPr>
                            </w:pPr>
                            <w:r>
                              <w:rPr>
                                <w:lang w:eastAsia="ja-JP"/>
                              </w:rPr>
                              <w:t>For the case of FR2-2 DC or CA with an anchor in FR1 the following three example band combinations shall be considered:</w:t>
                            </w:r>
                          </w:p>
                          <w:p w14:paraId="49368ADE" w14:textId="77777777" w:rsidR="000A1BFD" w:rsidRDefault="000A1BFD">
                            <w:pPr>
                              <w:numPr>
                                <w:ilvl w:val="3"/>
                                <w:numId w:val="16"/>
                              </w:numPr>
                              <w:overflowPunct w:val="0"/>
                              <w:autoSpaceDE w:val="0"/>
                              <w:autoSpaceDN w:val="0"/>
                              <w:adjustRightInd w:val="0"/>
                              <w:spacing w:before="180"/>
                              <w:ind w:left="2880"/>
                              <w:textAlignment w:val="baseline"/>
                              <w:rPr>
                                <w:lang w:eastAsia="ja-JP"/>
                              </w:rPr>
                            </w:pPr>
                            <w:r>
                              <w:rPr>
                                <w:lang w:eastAsia="ja-JP"/>
                              </w:rPr>
                              <w:t xml:space="preserve">n79 + Nx </w:t>
                            </w:r>
                          </w:p>
                          <w:p w14:paraId="4C7A46C8" w14:textId="77777777" w:rsidR="000A1BFD" w:rsidRDefault="000A1BFD">
                            <w:pPr>
                              <w:numPr>
                                <w:ilvl w:val="3"/>
                                <w:numId w:val="16"/>
                              </w:numPr>
                              <w:overflowPunct w:val="0"/>
                              <w:autoSpaceDE w:val="0"/>
                              <w:autoSpaceDN w:val="0"/>
                              <w:adjustRightInd w:val="0"/>
                              <w:spacing w:before="180"/>
                              <w:ind w:left="2880"/>
                              <w:textAlignment w:val="baseline"/>
                              <w:rPr>
                                <w:lang w:eastAsia="ja-JP"/>
                              </w:rPr>
                            </w:pPr>
                            <w:r>
                              <w:rPr>
                                <w:lang w:eastAsia="ja-JP"/>
                              </w:rPr>
                              <w:t xml:space="preserve">n77 + Nx </w:t>
                            </w:r>
                          </w:p>
                          <w:p w14:paraId="09FA4239" w14:textId="77777777" w:rsidR="000A1BFD" w:rsidRDefault="000A1BFD">
                            <w:pPr>
                              <w:numPr>
                                <w:ilvl w:val="3"/>
                                <w:numId w:val="16"/>
                              </w:numPr>
                              <w:overflowPunct w:val="0"/>
                              <w:autoSpaceDE w:val="0"/>
                              <w:autoSpaceDN w:val="0"/>
                              <w:adjustRightInd w:val="0"/>
                              <w:spacing w:before="180"/>
                              <w:ind w:left="2880"/>
                              <w:textAlignment w:val="baseline"/>
                              <w:rPr>
                                <w:lang w:eastAsia="ja-JP"/>
                              </w:rPr>
                            </w:pPr>
                            <w:r>
                              <w:rPr>
                                <w:lang w:eastAsia="ja-JP"/>
                              </w:rPr>
                              <w:t xml:space="preserve">n41 + Nx </w:t>
                            </w:r>
                          </w:p>
                          <w:p w14:paraId="60CB36D5" w14:textId="77777777" w:rsidR="000A1BFD" w:rsidRDefault="000A1BFD">
                            <w:pPr>
                              <w:numPr>
                                <w:ilvl w:val="2"/>
                                <w:numId w:val="16"/>
                              </w:numPr>
                              <w:overflowPunct w:val="0"/>
                              <w:autoSpaceDE w:val="0"/>
                              <w:autoSpaceDN w:val="0"/>
                              <w:adjustRightInd w:val="0"/>
                              <w:spacing w:before="180"/>
                              <w:ind w:left="2160"/>
                              <w:textAlignment w:val="baseline"/>
                              <w:rPr>
                                <w:lang w:eastAsia="ja-JP"/>
                              </w:rPr>
                            </w:pPr>
                            <w:r>
                              <w:rPr>
                                <w:lang w:eastAsia="ja-JP"/>
                              </w:rPr>
                              <w:t xml:space="preserve">where Nx is the 57-71 GHz band for unlicensed operation and the [66-71] GHz for licensed operation. </w:t>
                            </w:r>
                          </w:p>
                          <w:p w14:paraId="6F037712" w14:textId="77777777" w:rsidR="000A1BFD" w:rsidRDefault="000A1BFD">
                            <w:pPr>
                              <w:numPr>
                                <w:ilvl w:val="2"/>
                                <w:numId w:val="16"/>
                              </w:numPr>
                              <w:overflowPunct w:val="0"/>
                              <w:autoSpaceDE w:val="0"/>
                              <w:autoSpaceDN w:val="0"/>
                              <w:adjustRightInd w:val="0"/>
                              <w:ind w:left="2160"/>
                              <w:textAlignment w:val="baseline"/>
                              <w:rPr>
                                <w:lang w:val="en-US" w:eastAsia="en-GB"/>
                              </w:rPr>
                            </w:pPr>
                            <w:r>
                              <w:rPr>
                                <w:lang w:eastAsia="ja-JP"/>
                              </w:rPr>
                              <w:t>RAN4 to further discuss the need for single or multiple bands relevant for FR2-2 licensed/unlicensed operation.</w:t>
                            </w:r>
                          </w:p>
                          <w:p w14:paraId="72FBEABE" w14:textId="77777777" w:rsidR="000A1BFD" w:rsidRDefault="000A1BFD">
                            <w:pPr>
                              <w:spacing w:after="160" w:line="259" w:lineRule="auto"/>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 w14:anchorId="0C954D86" id="_x0000_s1031" type="#_x0000_t202" style="width:468pt;height:19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">
                <v:textbox>
                  <w:txbxContent>
                    <w:p w14:paraId="0A7F1ADF" w14:textId="77777777" w:rsidR="000A1BFD" w:rsidRDefault="000A1BFD">
                      <w:pPr>
                        <w:numPr>
                          <w:ilvl w:val="2"/>
                          <w:numId w:val="16"/>
                        </w:numPr>
                        <w:overflowPunct w:val="0"/>
                        <w:autoSpaceDE w:val="0"/>
                        <w:autoSpaceDN w:val="0"/>
                        <w:adjustRightInd w:val="0"/>
                        <w:spacing w:before="60"/>
                        <w:ind w:left="2160"/>
                        <w:textAlignment w:val="baseline"/>
                        <w:rPr>
                          <w:lang w:eastAsia="ja-JP"/>
                        </w:rPr>
                      </w:pPr>
                      <w:r>
                        <w:rPr>
                          <w:lang w:eastAsia="ja-JP"/>
                        </w:rPr>
                        <w:t>For the case of FR2-2 DC or CA with an anchor in FR1 the following three example band combinations shall be considered:</w:t>
                      </w:r>
                    </w:p>
                    <w:p w14:paraId="49368ADE" w14:textId="77777777" w:rsidR="000A1BFD" w:rsidRDefault="000A1BFD">
                      <w:pPr>
                        <w:numPr>
                          <w:ilvl w:val="3"/>
                          <w:numId w:val="16"/>
                        </w:numPr>
                        <w:overflowPunct w:val="0"/>
                        <w:autoSpaceDE w:val="0"/>
                        <w:autoSpaceDN w:val="0"/>
                        <w:adjustRightInd w:val="0"/>
                        <w:spacing w:before="180"/>
                        <w:ind w:left="2880"/>
                        <w:textAlignment w:val="baseline"/>
                        <w:rPr>
                          <w:lang w:eastAsia="ja-JP"/>
                        </w:rPr>
                      </w:pPr>
                      <w:r>
                        <w:rPr>
                          <w:lang w:eastAsia="ja-JP"/>
                        </w:rPr>
                        <w:t xml:space="preserve">n79 + Nx </w:t>
                      </w:r>
                    </w:p>
                    <w:p w14:paraId="4C7A46C8" w14:textId="77777777" w:rsidR="000A1BFD" w:rsidRDefault="000A1BFD">
                      <w:pPr>
                        <w:numPr>
                          <w:ilvl w:val="3"/>
                          <w:numId w:val="16"/>
                        </w:numPr>
                        <w:overflowPunct w:val="0"/>
                        <w:autoSpaceDE w:val="0"/>
                        <w:autoSpaceDN w:val="0"/>
                        <w:adjustRightInd w:val="0"/>
                        <w:spacing w:before="180"/>
                        <w:ind w:left="2880"/>
                        <w:textAlignment w:val="baseline"/>
                        <w:rPr>
                          <w:lang w:eastAsia="ja-JP"/>
                        </w:rPr>
                      </w:pPr>
                      <w:r>
                        <w:rPr>
                          <w:lang w:eastAsia="ja-JP"/>
                        </w:rPr>
                        <w:t xml:space="preserve">n77 + Nx </w:t>
                      </w:r>
                    </w:p>
                    <w:p w14:paraId="09FA4239" w14:textId="77777777" w:rsidR="000A1BFD" w:rsidRDefault="000A1BFD">
                      <w:pPr>
                        <w:numPr>
                          <w:ilvl w:val="3"/>
                          <w:numId w:val="16"/>
                        </w:numPr>
                        <w:overflowPunct w:val="0"/>
                        <w:autoSpaceDE w:val="0"/>
                        <w:autoSpaceDN w:val="0"/>
                        <w:adjustRightInd w:val="0"/>
                        <w:spacing w:before="180"/>
                        <w:ind w:left="2880"/>
                        <w:textAlignment w:val="baseline"/>
                        <w:rPr>
                          <w:lang w:eastAsia="ja-JP"/>
                        </w:rPr>
                      </w:pPr>
                      <w:r>
                        <w:rPr>
                          <w:lang w:eastAsia="ja-JP"/>
                        </w:rPr>
                        <w:t xml:space="preserve">n41 + Nx </w:t>
                      </w:r>
                    </w:p>
                    <w:p w14:paraId="60CB36D5" w14:textId="77777777" w:rsidR="000A1BFD" w:rsidRDefault="000A1BFD">
                      <w:pPr>
                        <w:numPr>
                          <w:ilvl w:val="2"/>
                          <w:numId w:val="16"/>
                        </w:numPr>
                        <w:overflowPunct w:val="0"/>
                        <w:autoSpaceDE w:val="0"/>
                        <w:autoSpaceDN w:val="0"/>
                        <w:adjustRightInd w:val="0"/>
                        <w:spacing w:before="180"/>
                        <w:ind w:left="2160"/>
                        <w:textAlignment w:val="baseline"/>
                        <w:rPr>
                          <w:lang w:eastAsia="ja-JP"/>
                        </w:rPr>
                      </w:pPr>
                      <w:r>
                        <w:rPr>
                          <w:lang w:eastAsia="ja-JP"/>
                        </w:rPr>
                        <w:t xml:space="preserve">where Nx is the 57-71 GHz band for unlicensed operation and the [66-71] GHz for licensed operation. </w:t>
                      </w:r>
                    </w:p>
                    <w:p w14:paraId="6F037712" w14:textId="77777777" w:rsidR="000A1BFD" w:rsidRDefault="000A1BFD">
                      <w:pPr>
                        <w:numPr>
                          <w:ilvl w:val="2"/>
                          <w:numId w:val="16"/>
                        </w:numPr>
                        <w:overflowPunct w:val="0"/>
                        <w:autoSpaceDE w:val="0"/>
                        <w:autoSpaceDN w:val="0"/>
                        <w:adjustRightInd w:val="0"/>
                        <w:ind w:left="2160"/>
                        <w:textAlignment w:val="baseline"/>
                        <w:rPr>
                          <w:lang w:val="en-US" w:eastAsia="en-GB"/>
                        </w:rPr>
                      </w:pPr>
                      <w:r>
                        <w:rPr>
                          <w:lang w:eastAsia="ja-JP"/>
                        </w:rPr>
                        <w:t>RAN4 to further discuss the need for single or multiple bands relevant for FR2-2 licensed/unlicensed operation.</w:t>
                      </w:r>
                    </w:p>
                    <w:p w14:paraId="72FBEABE" w14:textId="77777777" w:rsidR="000A1BFD" w:rsidRDefault="000A1BFD">
                      <w:pPr>
                        <w:spacing w:after="160" w:line="259" w:lineRule="auto"/>
                        <w:rPr>
                          <w:rFonts w:ascii="Calibri" w:eastAsia="Calibri" w:hAnsi="Calibri"/>
                        </w:rPr>
                      </w:pPr>
                    </w:p>
                  </w:txbxContent>
                </v:textbox>
                <w10:anchorlock/>
              </v:shape>
            </w:pict>
          </mc:Fallback>
        </mc:AlternateContent>
      </w:r>
    </w:p>
    <w:p w14:paraId="456968F1" w14:textId="77777777" w:rsidR="003525E0" w:rsidRPr="00621D09" w:rsidRDefault="007A2793">
      <w:pPr>
        <w:spacing w:before="60" w:after="120"/>
        <w:ind w:right="43"/>
        <w:jc w:val="both"/>
        <w:rPr>
          <w:bCs/>
          <w:i/>
          <w:iCs/>
          <w:color w:val="0070C0"/>
          <w:lang w:val="en-US" w:eastAsia="ko-KR"/>
        </w:rPr>
      </w:pPr>
      <w:r w:rsidRPr="00621D09">
        <w:rPr>
          <w:bCs/>
          <w:i/>
          <w:iCs/>
          <w:color w:val="0070C0"/>
          <w:lang w:val="en-US" w:eastAsia="ko-KR"/>
        </w:rPr>
        <w:t xml:space="preserve">Since discussions for single carrier operation are still ongoing, RAN4 needs to address how the workload for this objective will be handled. </w:t>
      </w:r>
    </w:p>
    <w:p w14:paraId="77EBD15F" w14:textId="77777777" w:rsidR="003525E0" w:rsidRPr="00621D09" w:rsidRDefault="007A2793">
      <w:pPr>
        <w:spacing w:before="120"/>
        <w:ind w:right="37"/>
        <w:rPr>
          <w:b/>
          <w:color w:val="0070C0"/>
          <w:u w:val="single"/>
          <w:lang w:val="en-US" w:eastAsia="ko-KR"/>
        </w:rPr>
      </w:pPr>
      <w:r w:rsidRPr="00621D09">
        <w:rPr>
          <w:b/>
          <w:color w:val="0070C0"/>
          <w:u w:val="single"/>
          <w:lang w:val="en-US" w:eastAsia="ko-KR"/>
        </w:rPr>
        <w:t>Issue 3-1a: Approach for FR2-2 DC and CA objectives</w:t>
      </w:r>
    </w:p>
    <w:p w14:paraId="2CCC11F7"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color w:val="0070C0"/>
          <w:szCs w:val="24"/>
          <w:lang w:val="en-US" w:eastAsia="zh-CN"/>
        </w:rPr>
        <w:t>Proposal 1: RAN4 to complete RF requirements for single band requirements before band combination work. (Nokia)</w:t>
      </w:r>
    </w:p>
    <w:p w14:paraId="2BD9EC4D"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color w:val="0070C0"/>
          <w:szCs w:val="24"/>
          <w:lang w:val="en-US" w:eastAsia="zh-CN"/>
        </w:rPr>
        <w:t>Proposal 2: Work for licensed band being the Nx in example band combinations shall not start before regulatory rules are clear, aligned with earlier agreement in R4-2105410. (Nokia)</w:t>
      </w:r>
    </w:p>
    <w:p w14:paraId="624B08F5"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color w:val="0070C0"/>
          <w:szCs w:val="24"/>
          <w:lang w:val="en-US" w:eastAsia="zh-CN"/>
        </w:rPr>
        <w:t>Proposal 3: It is clearly captured that band combinations are release independent from Rel-17 given that necessary general requirements are in place. (Nokia)</w:t>
      </w:r>
    </w:p>
    <w:p w14:paraId="73A387AD"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6398EE88" w14:textId="77777777" w:rsidR="003525E0" w:rsidRPr="00621D09" w:rsidRDefault="007A2793">
      <w:pPr>
        <w:pStyle w:val="ListParagraph"/>
        <w:numPr>
          <w:ilvl w:val="1"/>
          <w:numId w:val="2"/>
        </w:numPr>
        <w:overflowPunct/>
        <w:autoSpaceDE/>
        <w:autoSpaceDN/>
        <w:adjustRightInd/>
        <w:spacing w:after="120" w:line="259" w:lineRule="auto"/>
        <w:ind w:left="1440" w:right="37" w:firstLineChars="0"/>
        <w:jc w:val="both"/>
        <w:textAlignment w:val="auto"/>
        <w:rPr>
          <w:rFonts w:eastAsia="SimSun"/>
          <w:color w:val="0070C0"/>
          <w:szCs w:val="24"/>
          <w:lang w:val="en-US" w:eastAsia="zh-CN"/>
        </w:rPr>
      </w:pPr>
      <w:r w:rsidRPr="00621D09">
        <w:rPr>
          <w:rFonts w:eastAsia="SimSun"/>
          <w:color w:val="0070C0"/>
          <w:szCs w:val="24"/>
          <w:lang w:val="en-US" w:eastAsia="zh-CN"/>
        </w:rPr>
        <w:t>Companies should provide their views on all acceptable proposals for how to proceed with the FR2-2 DC or CA objectives.</w:t>
      </w:r>
    </w:p>
    <w:p w14:paraId="7D03CCD1" w14:textId="77777777" w:rsidR="003525E0" w:rsidRPr="00621D09" w:rsidRDefault="003525E0">
      <w:pPr>
        <w:ind w:right="37"/>
        <w:rPr>
          <w:i/>
          <w:color w:val="0070C0"/>
          <w:lang w:val="en-US" w:eastAsia="zh-CN"/>
        </w:rPr>
      </w:pPr>
    </w:p>
    <w:p w14:paraId="15D55FF8" w14:textId="77777777" w:rsidR="003525E0" w:rsidRPr="00621D09" w:rsidRDefault="007A2793">
      <w:pPr>
        <w:ind w:right="37"/>
        <w:rPr>
          <w:b/>
          <w:color w:val="0070C0"/>
          <w:u w:val="single"/>
          <w:lang w:val="en-US" w:eastAsia="ko-KR"/>
        </w:rPr>
      </w:pPr>
      <w:bookmarkStart w:id="6" w:name="_Hlk86294456"/>
      <w:r w:rsidRPr="00621D09">
        <w:rPr>
          <w:b/>
          <w:color w:val="0070C0"/>
          <w:u w:val="single"/>
          <w:lang w:val="en-US" w:eastAsia="ko-KR"/>
        </w:rPr>
        <w:t>Issue 3-1b: Prioritization and band combination limit</w:t>
      </w:r>
    </w:p>
    <w:p w14:paraId="35CF7241"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rFonts w:eastAsia="SimSun"/>
          <w:color w:val="0070C0"/>
          <w:szCs w:val="24"/>
          <w:lang w:val="en-US" w:eastAsia="zh-CN"/>
        </w:rPr>
      </w:pPr>
      <w:r w:rsidRPr="00621D09">
        <w:rPr>
          <w:color w:val="0070C0"/>
          <w:szCs w:val="24"/>
          <w:lang w:val="en-US" w:eastAsia="zh-CN"/>
        </w:rPr>
        <w:t>Proposal 1: for sake of workload control, it is proposed to limit number of considered CA/DC band combinations as follows: (Huawei)</w:t>
      </w:r>
    </w:p>
    <w:p w14:paraId="725EF430"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621D09">
        <w:rPr>
          <w:color w:val="0070C0"/>
          <w:szCs w:val="24"/>
          <w:lang w:val="en-US" w:eastAsia="zh-CN"/>
        </w:rPr>
        <w:t>At least one band combination is covered for the unlicensed operation in FR2-2, i.e. FR1 anchor (licensed) + FR2-2 (unlicensed),</w:t>
      </w:r>
    </w:p>
    <w:p w14:paraId="3FCAC7B4"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621D09">
        <w:rPr>
          <w:color w:val="0070C0"/>
          <w:szCs w:val="24"/>
          <w:lang w:val="en-US" w:eastAsia="zh-CN"/>
        </w:rPr>
        <w:t>At least one band combination is covered for the licensed operation, i.e. FR1 anchor (licensed) + FR2-2 (licensed)</w:t>
      </w:r>
    </w:p>
    <w:p w14:paraId="615C1E61" w14:textId="77777777" w:rsidR="003525E0" w:rsidRPr="00621D09" w:rsidRDefault="007A2793">
      <w:pPr>
        <w:pStyle w:val="ListParagraph"/>
        <w:numPr>
          <w:ilvl w:val="0"/>
          <w:numId w:val="2"/>
        </w:numPr>
        <w:spacing w:after="120" w:line="259" w:lineRule="auto"/>
        <w:ind w:left="720" w:right="37" w:firstLineChars="0"/>
        <w:jc w:val="both"/>
        <w:rPr>
          <w:rFonts w:eastAsia="SimSun"/>
          <w:color w:val="0070C0"/>
          <w:szCs w:val="24"/>
          <w:lang w:val="en-US" w:eastAsia="zh-CN"/>
        </w:rPr>
      </w:pPr>
      <w:r w:rsidRPr="00621D09">
        <w:rPr>
          <w:rFonts w:eastAsia="SimSun"/>
          <w:color w:val="0070C0"/>
          <w:szCs w:val="24"/>
          <w:lang w:val="en-US" w:eastAsia="zh-CN"/>
        </w:rPr>
        <w:lastRenderedPageBreak/>
        <w:t>Proposal 2: postpone consideration of the following CA/DC band combinations to the Rel-18 timeframe: (Huawei)</w:t>
      </w:r>
    </w:p>
    <w:p w14:paraId="26064ED9" w14:textId="77777777" w:rsidR="003525E0" w:rsidRPr="00621D09" w:rsidRDefault="007A2793">
      <w:pPr>
        <w:pStyle w:val="ListParagraph"/>
        <w:numPr>
          <w:ilvl w:val="1"/>
          <w:numId w:val="2"/>
        </w:numPr>
        <w:spacing w:after="120" w:line="259" w:lineRule="auto"/>
        <w:ind w:right="281" w:firstLineChars="0"/>
        <w:jc w:val="both"/>
        <w:rPr>
          <w:rFonts w:eastAsia="SimSun"/>
          <w:color w:val="0070C0"/>
          <w:szCs w:val="24"/>
          <w:lang w:val="en-US" w:eastAsia="zh-CN"/>
        </w:rPr>
      </w:pPr>
      <w:r w:rsidRPr="00621D09">
        <w:rPr>
          <w:color w:val="0070C0"/>
          <w:szCs w:val="24"/>
          <w:lang w:val="en-US" w:eastAsia="zh-CN"/>
        </w:rPr>
        <w:t>Band combinations within FR2-2</w:t>
      </w:r>
    </w:p>
    <w:p w14:paraId="5B0BABFA" w14:textId="77777777" w:rsidR="003525E0" w:rsidRPr="00621D09" w:rsidRDefault="007A2793">
      <w:pPr>
        <w:pStyle w:val="ListParagraph"/>
        <w:numPr>
          <w:ilvl w:val="1"/>
          <w:numId w:val="2"/>
        </w:numPr>
        <w:spacing w:after="120" w:line="259" w:lineRule="auto"/>
        <w:ind w:right="281" w:firstLineChars="0"/>
        <w:jc w:val="both"/>
        <w:rPr>
          <w:rFonts w:eastAsia="SimSun"/>
          <w:color w:val="0070C0"/>
          <w:szCs w:val="24"/>
          <w:lang w:val="en-US" w:eastAsia="zh-CN"/>
        </w:rPr>
      </w:pPr>
      <w:r w:rsidRPr="00621D09">
        <w:rPr>
          <w:color w:val="0070C0"/>
          <w:szCs w:val="24"/>
          <w:lang w:val="en-US" w:eastAsia="zh-CN"/>
        </w:rPr>
        <w:t>Band combinations among FR2-1 and FR2-2</w:t>
      </w:r>
    </w:p>
    <w:p w14:paraId="69D18B28" w14:textId="320458C4"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 xml:space="preserve">Proposal 3: Limit Rel-17 FR2-2 inter-band scenarios to two bands, before studying higher order configurations. </w:t>
      </w:r>
      <w:r w:rsidR="00670966">
        <w:rPr>
          <w:rFonts w:eastAsia="SimSun"/>
          <w:color w:val="0070C0"/>
          <w:szCs w:val="24"/>
          <w:lang w:val="en-US" w:eastAsia="zh-CN"/>
        </w:rPr>
        <w:t>(Huawei)</w:t>
      </w:r>
    </w:p>
    <w:bookmarkEnd w:id="6"/>
    <w:p w14:paraId="26D4689B"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3DBDCB70" w14:textId="77777777" w:rsidR="003525E0" w:rsidRPr="00621D09" w:rsidRDefault="007A2793">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sidRPr="00621D09">
        <w:rPr>
          <w:color w:val="0070C0"/>
          <w:szCs w:val="24"/>
          <w:lang w:val="en-US" w:eastAsia="zh-CN"/>
        </w:rPr>
        <w:t>Companies should consider which proposals are feasible and can be approved</w:t>
      </w:r>
    </w:p>
    <w:p w14:paraId="35326C51" w14:textId="77777777" w:rsidR="003525E0" w:rsidRPr="00621D09" w:rsidRDefault="007A2793">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sidRPr="00621D09">
        <w:rPr>
          <w:color w:val="0070C0"/>
          <w:szCs w:val="24"/>
          <w:lang w:val="en-US" w:eastAsia="zh-CN"/>
        </w:rPr>
        <w:t>Please note, that a combination of the proposals listed in Issue 3-1a and in Issue 3-1b can be agreed as our approach for DC/CA combinations</w:t>
      </w:r>
    </w:p>
    <w:p w14:paraId="6A723717" w14:textId="77777777" w:rsidR="003525E0" w:rsidRPr="00621D09" w:rsidRDefault="003525E0">
      <w:pPr>
        <w:ind w:right="281"/>
        <w:rPr>
          <w:i/>
          <w:color w:val="0070C0"/>
          <w:lang w:val="en-US" w:eastAsia="zh-CN"/>
        </w:rPr>
      </w:pPr>
    </w:p>
    <w:p w14:paraId="3AB85B20" w14:textId="77777777" w:rsidR="003525E0" w:rsidRPr="00621D09" w:rsidRDefault="007A2793">
      <w:pPr>
        <w:pStyle w:val="Heading3"/>
        <w:ind w:right="281"/>
        <w:rPr>
          <w:sz w:val="24"/>
          <w:szCs w:val="16"/>
          <w:lang w:val="en-US"/>
        </w:rPr>
      </w:pPr>
      <w:r w:rsidRPr="00621D09">
        <w:rPr>
          <w:sz w:val="24"/>
          <w:szCs w:val="16"/>
          <w:lang w:val="en-US"/>
        </w:rPr>
        <w:t>Sub-topic 3-2: Specification update for FR2-2 DC/CA with FR1 anchor combinations</w:t>
      </w:r>
    </w:p>
    <w:p w14:paraId="4D8CB86F" w14:textId="77777777" w:rsidR="003525E0" w:rsidRPr="00621D09" w:rsidRDefault="007A2793">
      <w:pPr>
        <w:ind w:right="281"/>
        <w:rPr>
          <w:b/>
          <w:color w:val="0070C0"/>
          <w:u w:val="single"/>
          <w:lang w:val="en-US" w:eastAsia="ko-KR"/>
        </w:rPr>
      </w:pPr>
      <w:r w:rsidRPr="00621D09">
        <w:rPr>
          <w:b/>
          <w:color w:val="0070C0"/>
          <w:u w:val="single"/>
          <w:lang w:val="en-US" w:eastAsia="ko-KR"/>
        </w:rPr>
        <w:t>Issue 3-2: TS 38.101-3 skeleton update</w:t>
      </w:r>
    </w:p>
    <w:p w14:paraId="2A8C640D" w14:textId="77777777" w:rsidR="003525E0" w:rsidRPr="00621D09" w:rsidRDefault="007A2793">
      <w:pPr>
        <w:spacing w:after="120"/>
        <w:ind w:right="281"/>
        <w:jc w:val="both"/>
        <w:rPr>
          <w:i/>
          <w:color w:val="0070C0"/>
          <w:lang w:val="en-US" w:eastAsia="zh-CN"/>
        </w:rPr>
      </w:pPr>
      <w:r w:rsidRPr="00621D09">
        <w:rPr>
          <w:i/>
          <w:color w:val="0070C0"/>
          <w:lang w:val="en-US" w:eastAsia="zh-CN"/>
        </w:rPr>
        <w:t>Modify current TS 38.101-3 skeleton to include FR2-2 DC/CA with FR1 anchor combinations (R4-2119324).</w:t>
      </w:r>
    </w:p>
    <w:p w14:paraId="66E70583"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color w:val="0070C0"/>
          <w:szCs w:val="24"/>
          <w:lang w:val="en-US" w:eastAsia="zh-CN"/>
        </w:rPr>
        <w:t>Proposal 1: New sections need to be added in 38.101-3 for introduction of FR1+FR2-2 DC/CA (Ericsson)</w:t>
      </w:r>
    </w:p>
    <w:p w14:paraId="47CB54AC" w14:textId="77777777" w:rsidR="003525E0" w:rsidRPr="00621D09" w:rsidRDefault="007A2793">
      <w:pPr>
        <w:pStyle w:val="ListParagraph"/>
        <w:numPr>
          <w:ilvl w:val="0"/>
          <w:numId w:val="2"/>
        </w:numPr>
        <w:overflowPunct/>
        <w:autoSpaceDE/>
        <w:autoSpaceDN/>
        <w:adjustRightInd/>
        <w:spacing w:after="120" w:line="259" w:lineRule="auto"/>
        <w:ind w:left="720" w:right="281" w:firstLineChars="0"/>
        <w:jc w:val="both"/>
        <w:textAlignment w:val="auto"/>
        <w:rPr>
          <w:rFonts w:eastAsia="SimSun"/>
          <w:color w:val="0070C0"/>
          <w:szCs w:val="24"/>
          <w:lang w:val="en-US" w:eastAsia="zh-CN"/>
        </w:rPr>
      </w:pPr>
      <w:r w:rsidRPr="00621D09">
        <w:rPr>
          <w:color w:val="0070C0"/>
          <w:szCs w:val="24"/>
          <w:lang w:val="en-US" w:eastAsia="zh-CN"/>
        </w:rPr>
        <w:t>Recommended WF</w:t>
      </w:r>
    </w:p>
    <w:p w14:paraId="5E7C1B68" w14:textId="77777777" w:rsidR="003525E0" w:rsidRPr="00621D09" w:rsidRDefault="007A2793">
      <w:pPr>
        <w:pStyle w:val="ListParagraph"/>
        <w:numPr>
          <w:ilvl w:val="1"/>
          <w:numId w:val="2"/>
        </w:numPr>
        <w:overflowPunct/>
        <w:autoSpaceDE/>
        <w:autoSpaceDN/>
        <w:adjustRightInd/>
        <w:spacing w:after="120" w:line="259" w:lineRule="auto"/>
        <w:ind w:right="281" w:firstLineChars="0"/>
        <w:jc w:val="both"/>
        <w:textAlignment w:val="auto"/>
        <w:rPr>
          <w:rFonts w:eastAsia="SimSun"/>
          <w:color w:val="0070C0"/>
          <w:szCs w:val="24"/>
          <w:lang w:val="en-US" w:eastAsia="zh-CN"/>
        </w:rPr>
      </w:pPr>
      <w:r w:rsidRPr="00621D09">
        <w:rPr>
          <w:color w:val="0070C0"/>
          <w:szCs w:val="24"/>
          <w:lang w:val="en-US" w:eastAsia="zh-CN"/>
        </w:rPr>
        <w:t>Companies should share their views on Proposal 1</w:t>
      </w:r>
    </w:p>
    <w:p w14:paraId="5A344536" w14:textId="77777777" w:rsidR="003525E0" w:rsidRPr="00621D09" w:rsidRDefault="003525E0">
      <w:pPr>
        <w:spacing w:after="0"/>
        <w:rPr>
          <w:i/>
          <w:iCs/>
          <w:color w:val="0070C0"/>
          <w:lang w:val="en-US"/>
        </w:rPr>
      </w:pPr>
    </w:p>
    <w:p w14:paraId="2250200E" w14:textId="77777777" w:rsidR="003525E0" w:rsidRPr="00621D09" w:rsidRDefault="007A2793">
      <w:pPr>
        <w:pStyle w:val="Heading2"/>
        <w:ind w:right="281"/>
        <w:rPr>
          <w:lang w:val="en-US"/>
        </w:rPr>
      </w:pPr>
      <w:r w:rsidRPr="00621D09">
        <w:rPr>
          <w:lang w:val="en-US"/>
        </w:rPr>
        <w:t xml:space="preserve">Companies’ views - collection for 1st round </w:t>
      </w:r>
    </w:p>
    <w:p w14:paraId="76EA8117"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1D673E8D" w14:textId="77777777" w:rsidR="003525E0" w:rsidRPr="00621D09" w:rsidRDefault="007A2793">
      <w:pPr>
        <w:ind w:right="281"/>
        <w:rPr>
          <w:bCs/>
          <w:color w:val="0070C0"/>
          <w:u w:val="single"/>
          <w:lang w:val="en-US" w:eastAsia="ko-KR"/>
        </w:rPr>
      </w:pPr>
      <w:r w:rsidRPr="00621D09">
        <w:rPr>
          <w:bCs/>
          <w:color w:val="0070C0"/>
          <w:u w:val="single"/>
          <w:lang w:val="en-US" w:eastAsia="ko-KR"/>
        </w:rPr>
        <w:t>Sub-topic 3-1: Approach and prioritization for FR2-2 DC and CA objectives</w:t>
      </w:r>
    </w:p>
    <w:p w14:paraId="1CD76FFB" w14:textId="77777777" w:rsidR="003525E0" w:rsidRPr="00621D09" w:rsidRDefault="007A2793">
      <w:pPr>
        <w:ind w:right="281" w:firstLine="284"/>
        <w:rPr>
          <w:bCs/>
          <w:color w:val="0070C0"/>
          <w:lang w:val="en-US" w:eastAsia="ko-KR"/>
        </w:rPr>
      </w:pPr>
      <w:r w:rsidRPr="00621D09">
        <w:rPr>
          <w:bCs/>
          <w:color w:val="0070C0"/>
          <w:lang w:val="en-US" w:eastAsia="ko-KR"/>
        </w:rPr>
        <w:t>Issue 3-1a: Approach for FR2-2 DC and CA objectives</w:t>
      </w:r>
    </w:p>
    <w:p w14:paraId="0FEFB1F9" w14:textId="77777777" w:rsidR="003525E0" w:rsidRPr="00621D09" w:rsidRDefault="007A2793">
      <w:pPr>
        <w:ind w:right="281" w:firstLine="284"/>
        <w:rPr>
          <w:bCs/>
          <w:color w:val="0070C0"/>
          <w:u w:val="single"/>
          <w:lang w:val="en-US" w:eastAsia="ko-KR"/>
        </w:rPr>
      </w:pPr>
      <w:r w:rsidRPr="00621D09">
        <w:rPr>
          <w:bCs/>
          <w:color w:val="0070C0"/>
          <w:lang w:val="en-US" w:eastAsia="ko-KR"/>
        </w:rPr>
        <w:t xml:space="preserve">Issue 3-1b: Prioritization and band combination limit </w:t>
      </w:r>
    </w:p>
    <w:tbl>
      <w:tblPr>
        <w:tblStyle w:val="TableGrid"/>
        <w:tblW w:w="0" w:type="auto"/>
        <w:tblLook w:val="04A0" w:firstRow="1" w:lastRow="0" w:firstColumn="1" w:lastColumn="0" w:noHBand="0" w:noVBand="1"/>
      </w:tblPr>
      <w:tblGrid>
        <w:gridCol w:w="1620"/>
        <w:gridCol w:w="8381"/>
      </w:tblGrid>
      <w:tr w:rsidR="003525E0" w:rsidRPr="00621D09" w14:paraId="23F24CA2" w14:textId="77777777" w:rsidTr="00064BC5">
        <w:tc>
          <w:tcPr>
            <w:tcW w:w="1620" w:type="dxa"/>
          </w:tcPr>
          <w:p w14:paraId="798B635D"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381" w:type="dxa"/>
          </w:tcPr>
          <w:p w14:paraId="736FD2AE"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3525E0" w:rsidRPr="00621D09" w14:paraId="64C21B24" w14:textId="77777777" w:rsidTr="00064BC5">
        <w:tc>
          <w:tcPr>
            <w:tcW w:w="1620" w:type="dxa"/>
          </w:tcPr>
          <w:p w14:paraId="21729A3A" w14:textId="7E39D9EC" w:rsidR="003525E0" w:rsidRPr="00621D09" w:rsidRDefault="00980886">
            <w:pPr>
              <w:spacing w:after="120"/>
              <w:ind w:right="281"/>
              <w:rPr>
                <w:rFonts w:eastAsiaTheme="minorEastAsia"/>
                <w:color w:val="0070C0"/>
                <w:lang w:val="en-US" w:eastAsia="zh-CN"/>
              </w:rPr>
            </w:pPr>
            <w:r w:rsidRPr="00621D09">
              <w:rPr>
                <w:rFonts w:eastAsiaTheme="minorEastAsia"/>
                <w:color w:val="0070C0"/>
                <w:lang w:val="en-US" w:eastAsia="zh-CN"/>
              </w:rPr>
              <w:t>Ericsson</w:t>
            </w:r>
          </w:p>
        </w:tc>
        <w:tc>
          <w:tcPr>
            <w:tcW w:w="8381" w:type="dxa"/>
          </w:tcPr>
          <w:p w14:paraId="5C449F07" w14:textId="77777777" w:rsidR="00980886" w:rsidRPr="00621D09" w:rsidRDefault="00980886" w:rsidP="00980886">
            <w:pPr>
              <w:spacing w:after="120"/>
              <w:ind w:right="281"/>
              <w:rPr>
                <w:rFonts w:eastAsiaTheme="minorEastAsia"/>
                <w:color w:val="0070C0"/>
                <w:lang w:val="en-US" w:eastAsia="zh-CN"/>
              </w:rPr>
            </w:pPr>
            <w:r w:rsidRPr="00621D09">
              <w:rPr>
                <w:rFonts w:eastAsiaTheme="minorEastAsia"/>
                <w:color w:val="0070C0"/>
                <w:lang w:val="en-US" w:eastAsia="zh-CN"/>
              </w:rPr>
              <w:t xml:space="preserve">Sub-topic 3-1a: Proposals 1-3 defy the purpose of specifying the band combinations at the last RAN – to be able to complete RF and RRM requirements for band combination, which is on </w:t>
            </w:r>
            <w:r w:rsidRPr="00621D09">
              <w:rPr>
                <w:rFonts w:eastAsiaTheme="minorEastAsia"/>
                <w:color w:val="0070C0"/>
                <w:lang w:val="en-US" w:eastAsia="zh-CN"/>
              </w:rPr>
              <w:lastRenderedPageBreak/>
              <w:t>equal footing as the specification of the SA operation according to agreements. None of the proposals acceptable.</w:t>
            </w:r>
          </w:p>
          <w:p w14:paraId="44935F76" w14:textId="4F95C03C" w:rsidR="003525E0" w:rsidRPr="00621D09" w:rsidRDefault="00980886" w:rsidP="00980886">
            <w:pPr>
              <w:spacing w:after="120"/>
              <w:ind w:right="281"/>
              <w:rPr>
                <w:rFonts w:eastAsiaTheme="minorEastAsia"/>
                <w:color w:val="0070C0"/>
                <w:lang w:val="en-US" w:eastAsia="zh-CN"/>
              </w:rPr>
            </w:pPr>
            <w:r w:rsidRPr="00621D09">
              <w:rPr>
                <w:rFonts w:eastAsiaTheme="minorEastAsia"/>
                <w:color w:val="0070C0"/>
                <w:lang w:val="en-US" w:eastAsia="zh-CN"/>
              </w:rPr>
              <w:t>Sub-topic 3-1b: sufficient to start with a few example band combinations to complete the core requirements.</w:t>
            </w:r>
          </w:p>
        </w:tc>
      </w:tr>
      <w:tr w:rsidR="00064BC5" w:rsidRPr="00621D09" w14:paraId="30B467E8" w14:textId="77777777" w:rsidTr="00064BC5">
        <w:tc>
          <w:tcPr>
            <w:tcW w:w="1620" w:type="dxa"/>
          </w:tcPr>
          <w:p w14:paraId="059815CA" w14:textId="34AAFA12" w:rsidR="00064BC5" w:rsidRPr="00621D09" w:rsidRDefault="00064BC5" w:rsidP="00064BC5">
            <w:pPr>
              <w:spacing w:after="120"/>
              <w:ind w:right="281"/>
              <w:rPr>
                <w:rFonts w:eastAsiaTheme="minorEastAsia"/>
                <w:color w:val="0070C0"/>
                <w:lang w:val="en-US" w:eastAsia="zh-CN"/>
              </w:rPr>
            </w:pPr>
            <w:r w:rsidRPr="00621D09">
              <w:rPr>
                <w:rFonts w:eastAsiaTheme="minorEastAsia"/>
                <w:color w:val="0070C0"/>
                <w:lang w:val="en-US" w:eastAsia="zh-CN"/>
              </w:rPr>
              <w:lastRenderedPageBreak/>
              <w:t>Nokia</w:t>
            </w:r>
          </w:p>
        </w:tc>
        <w:tc>
          <w:tcPr>
            <w:tcW w:w="8381" w:type="dxa"/>
          </w:tcPr>
          <w:p w14:paraId="0D7CDAD8" w14:textId="77777777" w:rsidR="00064BC5" w:rsidRPr="00621D09" w:rsidRDefault="00064BC5" w:rsidP="00064BC5">
            <w:pPr>
              <w:spacing w:after="120"/>
              <w:ind w:right="281"/>
              <w:rPr>
                <w:rFonts w:eastAsiaTheme="minorEastAsia"/>
                <w:color w:val="0070C0"/>
                <w:lang w:val="en-US" w:eastAsia="zh-CN"/>
              </w:rPr>
            </w:pPr>
            <w:r w:rsidRPr="00621D09">
              <w:rPr>
                <w:rFonts w:eastAsiaTheme="minorEastAsia"/>
                <w:color w:val="0070C0"/>
                <w:lang w:val="en-US" w:eastAsia="zh-CN"/>
              </w:rPr>
              <w:t>Issue 3-1a: We are the proponent of these proposals so naturally support them all.</w:t>
            </w:r>
          </w:p>
          <w:p w14:paraId="09E43A95" w14:textId="18EA75FC" w:rsidR="00064BC5" w:rsidRPr="00621D09" w:rsidRDefault="00064BC5" w:rsidP="00064BC5">
            <w:pPr>
              <w:spacing w:after="120"/>
              <w:ind w:right="281"/>
              <w:rPr>
                <w:rFonts w:eastAsiaTheme="minorEastAsia"/>
                <w:color w:val="0070C0"/>
                <w:lang w:val="en-US" w:eastAsia="zh-CN"/>
              </w:rPr>
            </w:pPr>
            <w:r w:rsidRPr="00621D09">
              <w:rPr>
                <w:rFonts w:eastAsiaTheme="minorEastAsia"/>
                <w:color w:val="0070C0"/>
                <w:lang w:val="en-US" w:eastAsia="zh-CN"/>
              </w:rPr>
              <w:t>Issue 3-1b: In proposal 1 we cannot agree to cover the case of FR1 anchor + FR2-2 (licensed) as there is currently no identified regulatory rules for licensed operation in FR2-2 and therefore it will not be possible to define the operating band.</w:t>
            </w:r>
          </w:p>
          <w:p w14:paraId="36889477" w14:textId="13A81CC1" w:rsidR="00064BC5" w:rsidRPr="00621D09" w:rsidRDefault="00064BC5" w:rsidP="00064BC5">
            <w:pPr>
              <w:spacing w:after="120"/>
              <w:ind w:right="281"/>
              <w:rPr>
                <w:rFonts w:eastAsiaTheme="minorEastAsia"/>
                <w:color w:val="0070C0"/>
                <w:lang w:val="en-US" w:eastAsia="zh-CN"/>
              </w:rPr>
            </w:pPr>
            <w:r w:rsidRPr="00621D09">
              <w:rPr>
                <w:rFonts w:eastAsiaTheme="minorEastAsia"/>
                <w:color w:val="0070C0"/>
                <w:lang w:val="en-US" w:eastAsia="zh-CN"/>
              </w:rPr>
              <w:t>Proposal 2 and 3 are ok.</w:t>
            </w:r>
          </w:p>
        </w:tc>
      </w:tr>
      <w:tr w:rsidR="00557107" w:rsidRPr="00621D09" w14:paraId="61969865" w14:textId="77777777" w:rsidTr="00064BC5">
        <w:tc>
          <w:tcPr>
            <w:tcW w:w="1620" w:type="dxa"/>
          </w:tcPr>
          <w:p w14:paraId="09E4CB56" w14:textId="0AD519C4" w:rsidR="00557107" w:rsidRPr="00621D09" w:rsidRDefault="00557107" w:rsidP="00557107">
            <w:pPr>
              <w:spacing w:after="120"/>
              <w:ind w:right="281"/>
              <w:rPr>
                <w:rFonts w:eastAsiaTheme="minorEastAsia"/>
                <w:color w:val="0070C0"/>
                <w:lang w:val="en-US" w:eastAsia="zh-CN"/>
              </w:rPr>
            </w:pPr>
            <w:r w:rsidRPr="00621D09">
              <w:rPr>
                <w:rFonts w:eastAsiaTheme="minorEastAsia"/>
                <w:color w:val="0070C0"/>
                <w:lang w:val="en-US" w:eastAsia="zh-CN"/>
              </w:rPr>
              <w:t>Apple</w:t>
            </w:r>
          </w:p>
        </w:tc>
        <w:tc>
          <w:tcPr>
            <w:tcW w:w="8381" w:type="dxa"/>
          </w:tcPr>
          <w:p w14:paraId="2C4A1E04" w14:textId="77777777" w:rsidR="00557107" w:rsidRPr="00621D09" w:rsidRDefault="00557107" w:rsidP="00557107">
            <w:pPr>
              <w:spacing w:after="120"/>
              <w:ind w:right="281"/>
              <w:rPr>
                <w:rFonts w:eastAsiaTheme="minorEastAsia"/>
                <w:color w:val="0070C0"/>
                <w:lang w:val="en-US" w:eastAsia="zh-CN"/>
              </w:rPr>
            </w:pPr>
            <w:r w:rsidRPr="00621D09">
              <w:rPr>
                <w:rFonts w:eastAsiaTheme="minorEastAsia"/>
                <w:color w:val="0070C0"/>
                <w:lang w:val="en-US" w:eastAsia="zh-CN"/>
              </w:rPr>
              <w:t>3-1a: we agree with proposals 1 and 3. For proposal 3, perhaps we can wait until at least one band combination is completed.</w:t>
            </w:r>
          </w:p>
          <w:p w14:paraId="29594AC8" w14:textId="326E4091" w:rsidR="00557107" w:rsidRPr="00621D09" w:rsidRDefault="00557107" w:rsidP="00557107">
            <w:pPr>
              <w:spacing w:after="120"/>
              <w:ind w:right="281"/>
              <w:rPr>
                <w:rFonts w:eastAsiaTheme="minorEastAsia"/>
                <w:color w:val="0070C0"/>
                <w:lang w:val="en-US" w:eastAsia="zh-CN"/>
              </w:rPr>
            </w:pPr>
            <w:r w:rsidRPr="00621D09">
              <w:rPr>
                <w:rFonts w:eastAsiaTheme="minorEastAsia"/>
                <w:color w:val="0070C0"/>
                <w:lang w:val="en-US" w:eastAsia="zh-CN"/>
              </w:rPr>
              <w:t>3-1b: For proposal 1, we support prioritize band combinations for the unlicensed operation in FR2-2, i.e. FR1 anchor (licensed) + FR2-2 (unlicensed). We also support proposal 2. Proposal 3 may need some clarification as to what “</w:t>
            </w:r>
            <w:r w:rsidRPr="00621D09">
              <w:rPr>
                <w:rFonts w:eastAsia="SimSun"/>
                <w:color w:val="0070C0"/>
                <w:szCs w:val="24"/>
                <w:lang w:val="en-US" w:eastAsia="zh-CN"/>
              </w:rPr>
              <w:t>Limit Rel-17 FR2-2 inter-band scenarios to two bands</w:t>
            </w:r>
            <w:r w:rsidRPr="00621D09">
              <w:rPr>
                <w:rFonts w:eastAsiaTheme="minorEastAsia"/>
                <w:color w:val="0070C0"/>
                <w:lang w:val="en-US" w:eastAsia="zh-CN"/>
              </w:rPr>
              <w:t>” means. If it means on FR1 band and one FR2-2 band, it seems reasonable.</w:t>
            </w:r>
          </w:p>
        </w:tc>
      </w:tr>
      <w:tr w:rsidR="001E4847" w:rsidRPr="00621D09" w14:paraId="65CB8B7A" w14:textId="77777777" w:rsidTr="00064BC5">
        <w:tc>
          <w:tcPr>
            <w:tcW w:w="1620" w:type="dxa"/>
          </w:tcPr>
          <w:p w14:paraId="406CA934" w14:textId="50274E28" w:rsidR="001E4847" w:rsidRPr="00C0453D" w:rsidRDefault="001E4847" w:rsidP="00557107">
            <w:pPr>
              <w:spacing w:after="120"/>
              <w:ind w:right="281"/>
              <w:rPr>
                <w:rFonts w:eastAsiaTheme="minorEastAsia"/>
                <w:color w:val="0070C0"/>
                <w:lang w:val="en-US" w:eastAsia="zh-CN"/>
              </w:rPr>
            </w:pPr>
            <w:r w:rsidRPr="00C0453D">
              <w:rPr>
                <w:rFonts w:eastAsia="PMingLiU"/>
                <w:color w:val="0070C0"/>
                <w:lang w:val="en-US" w:eastAsia="zh-TW"/>
              </w:rPr>
              <w:t>MediaTek</w:t>
            </w:r>
          </w:p>
        </w:tc>
        <w:tc>
          <w:tcPr>
            <w:tcW w:w="8381" w:type="dxa"/>
          </w:tcPr>
          <w:p w14:paraId="792CC0F3" w14:textId="043FA3A5" w:rsidR="001E4847" w:rsidRPr="00621D09" w:rsidRDefault="001E4847" w:rsidP="00557107">
            <w:pPr>
              <w:spacing w:after="120"/>
              <w:ind w:right="281"/>
              <w:rPr>
                <w:color w:val="0070C0"/>
                <w:lang w:val="en-US" w:eastAsia="ko-KR"/>
              </w:rPr>
            </w:pPr>
            <w:r w:rsidRPr="00621D09">
              <w:rPr>
                <w:b/>
                <w:color w:val="0070C0"/>
                <w:u w:val="single"/>
                <w:lang w:val="en-US" w:eastAsia="ko-KR"/>
              </w:rPr>
              <w:t>Issue 3-1a:</w:t>
            </w:r>
            <w:r w:rsidRPr="00621D09">
              <w:rPr>
                <w:b/>
                <w:color w:val="0070C0"/>
                <w:u w:val="single"/>
                <w:lang w:val="en-US" w:eastAsia="ko-KR"/>
              </w:rPr>
              <w:br/>
            </w:r>
            <w:r w:rsidRPr="00621D09">
              <w:rPr>
                <w:color w:val="0070C0"/>
                <w:lang w:val="en-US" w:eastAsia="ko-KR"/>
              </w:rPr>
              <w:t>Proposal 1: We are fine on this, because it leverages how we discuss FR2-1 requirements.</w:t>
            </w:r>
          </w:p>
          <w:p w14:paraId="4221C453" w14:textId="693DDC19" w:rsidR="001E4847" w:rsidRPr="00621D09" w:rsidRDefault="001E4847" w:rsidP="00557107">
            <w:pPr>
              <w:spacing w:after="120"/>
              <w:ind w:right="281"/>
              <w:rPr>
                <w:color w:val="0070C0"/>
                <w:lang w:val="en-US" w:eastAsia="ko-KR"/>
              </w:rPr>
            </w:pPr>
            <w:r w:rsidRPr="00621D09">
              <w:rPr>
                <w:color w:val="0070C0"/>
                <w:lang w:val="en-US" w:eastAsia="ko-KR"/>
              </w:rPr>
              <w:t>Proposal 2: We don’t have concern on this proposal</w:t>
            </w:r>
            <w:r w:rsidRPr="00621D09">
              <w:rPr>
                <w:rFonts w:ascii="PMingLiU" w:eastAsia="PMingLiU" w:hAnsi="PMingLiU" w:cs="PMingLiU"/>
                <w:color w:val="0070C0"/>
                <w:lang w:val="en-US" w:eastAsia="ko-KR"/>
              </w:rPr>
              <w:t>,</w:t>
            </w:r>
            <w:r w:rsidRPr="00621D09">
              <w:rPr>
                <w:color w:val="0070C0"/>
                <w:lang w:val="en-US" w:eastAsia="ko-KR"/>
              </w:rPr>
              <w:t xml:space="preserve"> although we think “it was agreed in RAN4 that the work except system parameters on [66-71] GHz for licensed band will start when regulations become clear.”</w:t>
            </w:r>
          </w:p>
          <w:p w14:paraId="4BACEFDA" w14:textId="16D77743" w:rsidR="001E4847" w:rsidRPr="00621D09" w:rsidRDefault="001E4847" w:rsidP="001E4847">
            <w:pPr>
              <w:spacing w:after="120"/>
              <w:ind w:right="281"/>
              <w:rPr>
                <w:color w:val="0070C0"/>
                <w:lang w:val="en-US" w:eastAsia="ko-KR"/>
              </w:rPr>
            </w:pPr>
            <w:r w:rsidRPr="00621D09">
              <w:rPr>
                <w:color w:val="0070C0"/>
                <w:lang w:val="en-US" w:eastAsia="ko-KR"/>
              </w:rPr>
              <w:t>Proposal 3: In our understanding, band combinations with FR2-2 band even still the open issue of Rel-18 scope discussion. Hence, we don’t think it can be release independent from Rel-17.</w:t>
            </w:r>
          </w:p>
          <w:p w14:paraId="447A6D9D" w14:textId="77777777" w:rsidR="001E4847" w:rsidRPr="00621D09" w:rsidRDefault="001E4847" w:rsidP="001E4847">
            <w:pPr>
              <w:spacing w:after="120"/>
              <w:ind w:right="281"/>
              <w:rPr>
                <w:color w:val="0070C0"/>
                <w:lang w:val="en-US" w:eastAsia="ko-KR"/>
              </w:rPr>
            </w:pPr>
          </w:p>
          <w:p w14:paraId="7553D7D5" w14:textId="77777777" w:rsidR="001E4847" w:rsidRPr="000A07E3" w:rsidRDefault="001E4847" w:rsidP="001E4847">
            <w:pPr>
              <w:spacing w:after="120"/>
              <w:ind w:right="281"/>
              <w:rPr>
                <w:rFonts w:eastAsiaTheme="minorEastAsia"/>
                <w:b/>
                <w:color w:val="0070C0"/>
                <w:u w:val="single"/>
                <w:lang w:val="en-US" w:eastAsia="zh-CN"/>
              </w:rPr>
            </w:pPr>
            <w:r w:rsidRPr="000A07E3">
              <w:rPr>
                <w:rFonts w:eastAsiaTheme="minorEastAsia"/>
                <w:b/>
                <w:color w:val="0070C0"/>
                <w:u w:val="single"/>
                <w:lang w:val="en-US" w:eastAsia="zh-CN"/>
              </w:rPr>
              <w:t>Issue 3-1</w:t>
            </w:r>
            <w:r w:rsidRPr="000A07E3">
              <w:rPr>
                <w:rFonts w:eastAsia="PMingLiU"/>
                <w:b/>
                <w:color w:val="0070C0"/>
                <w:u w:val="single"/>
                <w:lang w:val="en-US" w:eastAsia="zh-TW"/>
              </w:rPr>
              <w:t>b</w:t>
            </w:r>
            <w:r w:rsidRPr="000A07E3">
              <w:rPr>
                <w:rFonts w:eastAsiaTheme="minorEastAsia"/>
                <w:b/>
                <w:color w:val="0070C0"/>
                <w:u w:val="single"/>
                <w:lang w:val="en-US" w:eastAsia="zh-CN"/>
              </w:rPr>
              <w:t>:</w:t>
            </w:r>
          </w:p>
          <w:p w14:paraId="23A4011D" w14:textId="391FA64F" w:rsidR="001E4847" w:rsidRPr="000A07E3" w:rsidRDefault="001E4847" w:rsidP="001E4847">
            <w:pPr>
              <w:spacing w:after="120"/>
              <w:ind w:right="281"/>
              <w:rPr>
                <w:rFonts w:eastAsiaTheme="minorEastAsia"/>
                <w:color w:val="0070C0"/>
                <w:lang w:val="en-US" w:eastAsia="zh-CN"/>
              </w:rPr>
            </w:pPr>
            <w:r w:rsidRPr="000A07E3">
              <w:rPr>
                <w:rFonts w:eastAsiaTheme="minorEastAsia"/>
                <w:color w:val="0070C0"/>
                <w:lang w:val="en-US" w:eastAsia="zh-CN"/>
              </w:rPr>
              <w:t>We prefer Proposal 2, because we believe we need to focus on single-band requirement firstly.</w:t>
            </w:r>
          </w:p>
        </w:tc>
      </w:tr>
      <w:tr w:rsidR="007D56AF" w:rsidRPr="00621D09" w14:paraId="793CE2EC" w14:textId="77777777" w:rsidTr="00266B15">
        <w:tc>
          <w:tcPr>
            <w:tcW w:w="1620" w:type="dxa"/>
          </w:tcPr>
          <w:p w14:paraId="0E2D522E" w14:textId="77777777" w:rsidR="007D56AF" w:rsidRPr="00C0453D" w:rsidRDefault="007D56AF" w:rsidP="00266B15">
            <w:pPr>
              <w:spacing w:after="120"/>
              <w:ind w:right="281"/>
              <w:rPr>
                <w:rFonts w:eastAsia="PMingLiU"/>
                <w:color w:val="0070C0"/>
                <w:lang w:val="en-US" w:eastAsia="zh-TW"/>
              </w:rPr>
            </w:pPr>
            <w:r w:rsidRPr="00C0453D">
              <w:rPr>
                <w:rFonts w:eastAsiaTheme="minorEastAsia"/>
                <w:color w:val="0070C0"/>
                <w:lang w:val="en-US" w:eastAsia="zh-CN"/>
              </w:rPr>
              <w:t>Huawei</w:t>
            </w:r>
          </w:p>
        </w:tc>
        <w:tc>
          <w:tcPr>
            <w:tcW w:w="8381" w:type="dxa"/>
          </w:tcPr>
          <w:p w14:paraId="7BB6687A"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Sub-topic 3-1a:</w:t>
            </w:r>
          </w:p>
          <w:p w14:paraId="1FD31240"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 xml:space="preserve">P1: single band requirements should be concluded (but maybe not 100% complete) before we proceed to band combinations. Please note that RAN#93-e agreed to include band combinations within Rel-17. Maybe we can ask the Rapporteur to suggest a work-plan how to achieve this in Rel-17.  </w:t>
            </w:r>
          </w:p>
          <w:p w14:paraId="7F6FD386"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P2: agree. This is obvious.</w:t>
            </w:r>
          </w:p>
          <w:p w14:paraId="0012B751"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lastRenderedPageBreak/>
              <w:t>P3: there is big pre-condition: “</w:t>
            </w:r>
            <w:r w:rsidRPr="00621D09">
              <w:rPr>
                <w:color w:val="0070C0"/>
                <w:szCs w:val="24"/>
                <w:lang w:val="en-US" w:eastAsia="zh-CN"/>
              </w:rPr>
              <w:t>general requirements are in place</w:t>
            </w:r>
            <w:r w:rsidRPr="00621D09">
              <w:rPr>
                <w:rFonts w:eastAsiaTheme="minorEastAsia"/>
                <w:color w:val="0070C0"/>
                <w:lang w:val="en-US" w:eastAsia="zh-CN"/>
              </w:rPr>
              <w:t>”. With this we need to go back to Proposal 1 and check how this can be done in Rel-17 timeframe.</w:t>
            </w:r>
          </w:p>
          <w:p w14:paraId="690F46CF" w14:textId="77777777" w:rsidR="007D56AF" w:rsidRPr="00621D09" w:rsidRDefault="007D56AF" w:rsidP="00266B15">
            <w:pPr>
              <w:spacing w:after="120"/>
              <w:ind w:right="281"/>
              <w:rPr>
                <w:rFonts w:eastAsiaTheme="minorEastAsia"/>
                <w:color w:val="0070C0"/>
                <w:lang w:val="en-US" w:eastAsia="zh-CN"/>
              </w:rPr>
            </w:pPr>
          </w:p>
          <w:p w14:paraId="0A1C6FBC"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 xml:space="preserve">Sub-topic 3-1b: as proponents, we obviously support those. Some clarifications based on comments so far: </w:t>
            </w:r>
          </w:p>
          <w:p w14:paraId="7FF73C0F" w14:textId="77777777" w:rsidR="007D56AF" w:rsidRPr="00621D09" w:rsidRDefault="007D56AF" w:rsidP="00266B15">
            <w:pPr>
              <w:spacing w:after="120"/>
              <w:ind w:right="281"/>
              <w:rPr>
                <w:rFonts w:eastAsia="SimSun"/>
                <w:i/>
                <w:color w:val="0070C0"/>
                <w:szCs w:val="24"/>
                <w:lang w:val="en-US" w:eastAsia="zh-CN"/>
              </w:rPr>
            </w:pPr>
            <w:r w:rsidRPr="00621D09">
              <w:rPr>
                <w:color w:val="0070C0"/>
                <w:u w:val="single"/>
                <w:lang w:val="en-US" w:eastAsia="ko-KR"/>
              </w:rPr>
              <w:t xml:space="preserve">P1: a clarification shall be added based on Nokia comments on licensed bands, which we agree with: </w:t>
            </w:r>
            <w:r w:rsidRPr="00621D09">
              <w:rPr>
                <w:i/>
                <w:color w:val="0070C0"/>
                <w:szCs w:val="24"/>
                <w:lang w:val="en-US" w:eastAsia="zh-CN"/>
              </w:rPr>
              <w:t xml:space="preserve">At least one band combination is covered for the licensed operation, i.e. FR1 anchor (licensed) + FR2-2 (licensed), </w:t>
            </w:r>
            <w:r w:rsidRPr="00621D09">
              <w:rPr>
                <w:i/>
                <w:color w:val="0070C0"/>
                <w:szCs w:val="24"/>
                <w:highlight w:val="yellow"/>
                <w:lang w:val="en-US" w:eastAsia="zh-CN"/>
              </w:rPr>
              <w:t>subject to availability of the regulatory framework for at least one licensed FR2-2 band.</w:t>
            </w:r>
            <w:r w:rsidRPr="00621D09">
              <w:rPr>
                <w:i/>
                <w:color w:val="0070C0"/>
                <w:szCs w:val="24"/>
                <w:lang w:val="en-US" w:eastAsia="zh-CN"/>
              </w:rPr>
              <w:t xml:space="preserve"> </w:t>
            </w:r>
          </w:p>
          <w:p w14:paraId="4AC81791" w14:textId="77777777" w:rsidR="007D56AF" w:rsidRPr="00621D09" w:rsidRDefault="007D56AF" w:rsidP="00266B15">
            <w:pPr>
              <w:spacing w:after="120"/>
              <w:ind w:right="281"/>
              <w:rPr>
                <w:b/>
                <w:color w:val="0070C0"/>
                <w:u w:val="single"/>
                <w:lang w:val="en-US" w:eastAsia="ko-KR"/>
              </w:rPr>
            </w:pPr>
            <w:r w:rsidRPr="00621D09">
              <w:rPr>
                <w:color w:val="0070C0"/>
                <w:u w:val="single"/>
                <w:lang w:val="en-US" w:eastAsia="ko-KR"/>
              </w:rPr>
              <w:t xml:space="preserve">P3: a clarification shall be added based on Apple comments on the bands number limit: </w:t>
            </w:r>
            <w:r w:rsidRPr="00621D09">
              <w:rPr>
                <w:rFonts w:eastAsia="SimSun"/>
                <w:i/>
                <w:color w:val="0070C0"/>
                <w:szCs w:val="24"/>
                <w:lang w:val="en-US" w:eastAsia="zh-CN"/>
              </w:rPr>
              <w:t>Limit Rel-17 FR2-2 inter-band scenarios to two bands, before studying higher order configurations</w:t>
            </w:r>
            <w:r w:rsidRPr="00621D09">
              <w:rPr>
                <w:rFonts w:eastAsia="SimSun"/>
                <w:i/>
                <w:color w:val="0070C0"/>
                <w:szCs w:val="24"/>
                <w:highlight w:val="yellow"/>
                <w:lang w:val="en-US" w:eastAsia="zh-CN"/>
              </w:rPr>
              <w:t>, i.e. one FR1 band + one FR2-2 band.</w:t>
            </w:r>
          </w:p>
        </w:tc>
      </w:tr>
      <w:tr w:rsidR="007D56AF" w:rsidRPr="00621D09" w14:paraId="5E2A0C78" w14:textId="77777777" w:rsidTr="00064BC5">
        <w:tc>
          <w:tcPr>
            <w:tcW w:w="1620" w:type="dxa"/>
          </w:tcPr>
          <w:p w14:paraId="45B09044" w14:textId="21D22472" w:rsidR="007D56AF" w:rsidRPr="00621D09" w:rsidRDefault="009213EC" w:rsidP="00557107">
            <w:pPr>
              <w:spacing w:after="120"/>
              <w:ind w:right="281"/>
              <w:rPr>
                <w:rFonts w:eastAsia="PMingLiU"/>
                <w:color w:val="0070C0"/>
                <w:lang w:val="en-US" w:eastAsia="zh-TW"/>
              </w:rPr>
            </w:pPr>
            <w:r w:rsidRPr="00621D09">
              <w:rPr>
                <w:rFonts w:eastAsia="PMingLiU"/>
                <w:color w:val="0070C0"/>
                <w:lang w:val="en-US" w:eastAsia="zh-TW"/>
              </w:rPr>
              <w:lastRenderedPageBreak/>
              <w:t>Intel</w:t>
            </w:r>
          </w:p>
        </w:tc>
        <w:tc>
          <w:tcPr>
            <w:tcW w:w="8381" w:type="dxa"/>
          </w:tcPr>
          <w:p w14:paraId="15CCFC5D" w14:textId="77777777" w:rsidR="009213EC" w:rsidRPr="00621D09" w:rsidRDefault="009213EC" w:rsidP="009213EC">
            <w:pPr>
              <w:spacing w:after="120"/>
              <w:ind w:right="281"/>
              <w:rPr>
                <w:b/>
                <w:color w:val="0070C0"/>
                <w:u w:val="single"/>
                <w:lang w:val="en-US" w:eastAsia="ko-KR"/>
              </w:rPr>
            </w:pPr>
            <w:r w:rsidRPr="00621D09">
              <w:rPr>
                <w:b/>
                <w:color w:val="0070C0"/>
                <w:u w:val="single"/>
                <w:lang w:val="en-US" w:eastAsia="ko-KR"/>
              </w:rPr>
              <w:t>Issue 3-1a:</w:t>
            </w:r>
          </w:p>
          <w:p w14:paraId="73FA322E" w14:textId="77777777" w:rsidR="009213EC" w:rsidRPr="00621D09" w:rsidRDefault="009213EC" w:rsidP="009213EC">
            <w:pPr>
              <w:spacing w:after="120"/>
              <w:ind w:right="281"/>
              <w:jc w:val="both"/>
              <w:rPr>
                <w:bCs/>
                <w:color w:val="0070C0"/>
                <w:lang w:val="en-US" w:eastAsia="ko-KR"/>
              </w:rPr>
            </w:pPr>
            <w:r w:rsidRPr="00621D09">
              <w:rPr>
                <w:bCs/>
                <w:color w:val="0070C0"/>
                <w:lang w:val="en-US" w:eastAsia="ko-KR"/>
              </w:rPr>
              <w:t>Proposal 1 – this is agreeable, and follows the approach taken in FR2-1</w:t>
            </w:r>
          </w:p>
          <w:p w14:paraId="606409F7" w14:textId="77777777" w:rsidR="009213EC" w:rsidRPr="00621D09" w:rsidRDefault="009213EC" w:rsidP="009213EC">
            <w:pPr>
              <w:spacing w:after="120"/>
              <w:ind w:right="281"/>
              <w:jc w:val="both"/>
              <w:rPr>
                <w:bCs/>
                <w:color w:val="0070C0"/>
                <w:lang w:val="en-US" w:eastAsia="ko-KR"/>
              </w:rPr>
            </w:pPr>
            <w:r w:rsidRPr="00621D09">
              <w:rPr>
                <w:bCs/>
                <w:color w:val="0070C0"/>
                <w:lang w:val="en-US" w:eastAsia="ko-KR"/>
              </w:rPr>
              <w:t>Proposal 2 – this is ok for us as it provides prioritization for what is currently available, but we are also fine to further discuss</w:t>
            </w:r>
          </w:p>
          <w:p w14:paraId="78DF4149" w14:textId="77777777" w:rsidR="009213EC" w:rsidRPr="00621D09" w:rsidRDefault="009213EC" w:rsidP="009213EC">
            <w:pPr>
              <w:spacing w:after="0"/>
              <w:ind w:right="281"/>
              <w:jc w:val="both"/>
              <w:rPr>
                <w:bCs/>
                <w:color w:val="0070C0"/>
                <w:lang w:val="en-US" w:eastAsia="ko-KR"/>
              </w:rPr>
            </w:pPr>
            <w:r w:rsidRPr="00621D09">
              <w:rPr>
                <w:bCs/>
                <w:color w:val="0070C0"/>
                <w:lang w:val="en-US" w:eastAsia="ko-KR"/>
              </w:rPr>
              <w:t>Proposal 3 – we agree that band combinations are release independent and assume that if at least one combination is introduced in Rel-17, then they are release independent from Rel-17. However, as Apple commented, it is better to wait for one band combination to be completed before stablishing which release band combinations are independent from.</w:t>
            </w:r>
          </w:p>
          <w:p w14:paraId="27D897B0" w14:textId="77777777" w:rsidR="009213EC" w:rsidRPr="00621D09" w:rsidRDefault="009213EC" w:rsidP="009213EC">
            <w:pPr>
              <w:spacing w:after="0"/>
              <w:ind w:right="281"/>
              <w:rPr>
                <w:b/>
                <w:color w:val="0070C0"/>
                <w:u w:val="single"/>
                <w:lang w:val="en-US" w:eastAsia="ko-KR"/>
              </w:rPr>
            </w:pPr>
          </w:p>
          <w:p w14:paraId="3B4012AE" w14:textId="77777777" w:rsidR="009213EC" w:rsidRPr="00621D09" w:rsidRDefault="009213EC" w:rsidP="009213EC">
            <w:pPr>
              <w:spacing w:after="120"/>
              <w:ind w:right="281"/>
              <w:jc w:val="both"/>
              <w:rPr>
                <w:bCs/>
                <w:color w:val="0070C0"/>
                <w:lang w:val="en-US" w:eastAsia="ko-KR"/>
              </w:rPr>
            </w:pPr>
            <w:r w:rsidRPr="00621D09">
              <w:rPr>
                <w:b/>
                <w:color w:val="0070C0"/>
                <w:u w:val="single"/>
                <w:lang w:val="en-US" w:eastAsia="ko-KR"/>
              </w:rPr>
              <w:t>Issue 3-1b:</w:t>
            </w:r>
            <w:r w:rsidRPr="00621D09">
              <w:rPr>
                <w:bCs/>
                <w:color w:val="0070C0"/>
                <w:lang w:val="en-US" w:eastAsia="ko-KR"/>
              </w:rPr>
              <w:t xml:space="preserve"> In general, we agree with Ericsson in that a few examples of band combinations will suffice for the core requirement objective. Nonetheless, additional prioritization is beneficial.</w:t>
            </w:r>
          </w:p>
          <w:p w14:paraId="24196B97" w14:textId="77777777" w:rsidR="009213EC" w:rsidRPr="00621D09" w:rsidRDefault="009213EC" w:rsidP="009213EC">
            <w:pPr>
              <w:spacing w:after="120"/>
              <w:ind w:right="281"/>
              <w:jc w:val="both"/>
              <w:rPr>
                <w:bCs/>
                <w:color w:val="0070C0"/>
                <w:lang w:val="en-US" w:eastAsia="ko-KR"/>
              </w:rPr>
            </w:pPr>
            <w:r w:rsidRPr="00621D09">
              <w:rPr>
                <w:bCs/>
                <w:color w:val="0070C0"/>
                <w:lang w:val="en-US" w:eastAsia="ko-KR"/>
              </w:rPr>
              <w:t>Proposal 1 – we agree with prioritizing combinations for unlicensed operation in FR2-2 first</w:t>
            </w:r>
          </w:p>
          <w:p w14:paraId="7E41332E" w14:textId="77777777" w:rsidR="009213EC" w:rsidRPr="00621D09" w:rsidRDefault="009213EC" w:rsidP="009213EC">
            <w:pPr>
              <w:spacing w:after="120"/>
              <w:ind w:right="281"/>
              <w:jc w:val="both"/>
              <w:rPr>
                <w:bCs/>
                <w:color w:val="0070C0"/>
                <w:lang w:val="en-US" w:eastAsia="ko-KR"/>
              </w:rPr>
            </w:pPr>
            <w:r w:rsidRPr="00621D09">
              <w:rPr>
                <w:bCs/>
                <w:color w:val="0070C0"/>
                <w:lang w:val="en-US" w:eastAsia="ko-KR"/>
              </w:rPr>
              <w:t xml:space="preserve">Proposal 2 – we support this proposal </w:t>
            </w:r>
          </w:p>
          <w:p w14:paraId="219B4EC8" w14:textId="265555D0" w:rsidR="007D56AF" w:rsidRPr="00621D09" w:rsidRDefault="009213EC" w:rsidP="009213EC">
            <w:pPr>
              <w:spacing w:after="120"/>
              <w:ind w:right="281"/>
              <w:rPr>
                <w:b/>
                <w:color w:val="0070C0"/>
                <w:u w:val="single"/>
                <w:lang w:val="en-US" w:eastAsia="ko-KR"/>
              </w:rPr>
            </w:pPr>
            <w:r w:rsidRPr="00621D09">
              <w:rPr>
                <w:bCs/>
                <w:color w:val="0070C0"/>
                <w:lang w:val="en-US" w:eastAsia="ko-KR"/>
              </w:rPr>
              <w:t>Proposal 3 – this should be ok</w:t>
            </w:r>
          </w:p>
        </w:tc>
      </w:tr>
      <w:tr w:rsidR="00DD0C00" w:rsidRPr="00621D09" w14:paraId="5B9A2441" w14:textId="77777777" w:rsidTr="00064BC5">
        <w:tc>
          <w:tcPr>
            <w:tcW w:w="1620" w:type="dxa"/>
          </w:tcPr>
          <w:p w14:paraId="499238C9" w14:textId="531E803D" w:rsidR="00DD0C00" w:rsidRPr="00621D09" w:rsidRDefault="00DD0C00" w:rsidP="00557107">
            <w:pPr>
              <w:spacing w:after="120"/>
              <w:ind w:right="281"/>
              <w:rPr>
                <w:rFonts w:eastAsia="PMingLiU"/>
                <w:color w:val="0070C0"/>
                <w:lang w:val="en-US" w:eastAsia="zh-TW"/>
              </w:rPr>
            </w:pPr>
            <w:r w:rsidRPr="00621D09">
              <w:rPr>
                <w:rFonts w:eastAsia="PMingLiU"/>
                <w:color w:val="0070C0"/>
                <w:lang w:val="en-US" w:eastAsia="zh-TW"/>
              </w:rPr>
              <w:t>QCOM</w:t>
            </w:r>
          </w:p>
        </w:tc>
        <w:tc>
          <w:tcPr>
            <w:tcW w:w="8381" w:type="dxa"/>
          </w:tcPr>
          <w:p w14:paraId="4D96EB7C" w14:textId="77777777" w:rsidR="00DD0C00" w:rsidRPr="00EE3EF3" w:rsidRDefault="009F2AB9" w:rsidP="009213EC">
            <w:pPr>
              <w:spacing w:after="120"/>
              <w:ind w:right="281"/>
              <w:rPr>
                <w:b/>
                <w:color w:val="0070C0"/>
                <w:lang w:val="en-US" w:eastAsia="ko-KR"/>
              </w:rPr>
            </w:pPr>
            <w:r w:rsidRPr="00EE3EF3">
              <w:rPr>
                <w:b/>
                <w:color w:val="0070C0"/>
                <w:u w:val="single"/>
                <w:lang w:val="en-US" w:eastAsia="ko-KR"/>
              </w:rPr>
              <w:t>3-1a</w:t>
            </w:r>
            <w:r w:rsidRPr="00EE3EF3">
              <w:rPr>
                <w:b/>
                <w:color w:val="0070C0"/>
                <w:lang w:val="en-US" w:eastAsia="ko-KR"/>
              </w:rPr>
              <w:t xml:space="preserve"> </w:t>
            </w:r>
            <w:r w:rsidR="00B11764" w:rsidRPr="00EE3EF3">
              <w:rPr>
                <w:b/>
                <w:color w:val="0070C0"/>
                <w:lang w:val="en-US" w:eastAsia="ko-KR"/>
              </w:rPr>
              <w:t>–</w:t>
            </w:r>
            <w:r w:rsidRPr="00EE3EF3">
              <w:rPr>
                <w:b/>
                <w:color w:val="0070C0"/>
                <w:lang w:val="en-US" w:eastAsia="ko-KR"/>
              </w:rPr>
              <w:t xml:space="preserve"> </w:t>
            </w:r>
            <w:r w:rsidR="00B11764" w:rsidRPr="00EE3EF3">
              <w:rPr>
                <w:b/>
                <w:color w:val="0070C0"/>
                <w:lang w:val="en-US" w:eastAsia="ko-KR"/>
              </w:rPr>
              <w:t>Proposals 1-3 are all agreeable</w:t>
            </w:r>
          </w:p>
          <w:p w14:paraId="09995D3A" w14:textId="7A605A07" w:rsidR="00B11764" w:rsidRPr="00621D09" w:rsidRDefault="00B11764" w:rsidP="009213EC">
            <w:pPr>
              <w:spacing w:after="120"/>
              <w:ind w:right="281"/>
              <w:rPr>
                <w:b/>
                <w:color w:val="0070C0"/>
                <w:u w:val="single"/>
                <w:lang w:val="en-US" w:eastAsia="ko-KR"/>
              </w:rPr>
            </w:pPr>
            <w:r w:rsidRPr="00EE3EF3">
              <w:rPr>
                <w:b/>
                <w:color w:val="0070C0"/>
                <w:u w:val="single"/>
                <w:lang w:val="en-US" w:eastAsia="ko-KR"/>
              </w:rPr>
              <w:t>3-1b</w:t>
            </w:r>
            <w:r w:rsidR="005F4741" w:rsidRPr="00EE3EF3">
              <w:rPr>
                <w:b/>
                <w:color w:val="0070C0"/>
                <w:lang w:val="en-US" w:eastAsia="ko-KR"/>
              </w:rPr>
              <w:t xml:space="preserve"> Again proposals 1-3 </w:t>
            </w:r>
            <w:r w:rsidR="0087121C" w:rsidRPr="00EE3EF3">
              <w:rPr>
                <w:b/>
                <w:color w:val="0070C0"/>
                <w:lang w:val="en-US" w:eastAsia="ko-KR"/>
              </w:rPr>
              <w:t>make sense and are agreeable</w:t>
            </w:r>
          </w:p>
        </w:tc>
      </w:tr>
    </w:tbl>
    <w:p w14:paraId="1402FE7C" w14:textId="77777777" w:rsidR="003525E0" w:rsidRPr="00621D09" w:rsidRDefault="007A2793">
      <w:pPr>
        <w:ind w:right="281"/>
        <w:rPr>
          <w:color w:val="0070C0"/>
          <w:lang w:val="en-US" w:eastAsia="zh-CN"/>
        </w:rPr>
      </w:pPr>
      <w:r w:rsidRPr="00621D09">
        <w:rPr>
          <w:color w:val="0070C0"/>
          <w:lang w:val="en-US" w:eastAsia="zh-CN"/>
        </w:rPr>
        <w:t xml:space="preserve"> </w:t>
      </w:r>
    </w:p>
    <w:p w14:paraId="51E98E4C" w14:textId="77777777" w:rsidR="003525E0" w:rsidRPr="00621D09" w:rsidRDefault="007A2793">
      <w:pPr>
        <w:ind w:right="281"/>
        <w:rPr>
          <w:bCs/>
          <w:color w:val="0070C0"/>
          <w:u w:val="single"/>
          <w:lang w:val="en-US" w:eastAsia="ko-KR"/>
        </w:rPr>
      </w:pPr>
      <w:r w:rsidRPr="00621D09">
        <w:rPr>
          <w:bCs/>
          <w:color w:val="0070C0"/>
          <w:u w:val="single"/>
          <w:lang w:val="en-US" w:eastAsia="ko-KR"/>
        </w:rPr>
        <w:t>Sub-topic 3-2: TS 38.101-3 skeleton update for FR2-2 DC/CA with FR1 anchor combinations</w:t>
      </w:r>
    </w:p>
    <w:tbl>
      <w:tblPr>
        <w:tblStyle w:val="TableGrid"/>
        <w:tblW w:w="0" w:type="auto"/>
        <w:tblLook w:val="04A0" w:firstRow="1" w:lastRow="0" w:firstColumn="1" w:lastColumn="0" w:noHBand="0" w:noVBand="1"/>
      </w:tblPr>
      <w:tblGrid>
        <w:gridCol w:w="1420"/>
        <w:gridCol w:w="8381"/>
      </w:tblGrid>
      <w:tr w:rsidR="003525E0" w:rsidRPr="00621D09" w14:paraId="1DA2C39D" w14:textId="77777777" w:rsidTr="00557107">
        <w:tc>
          <w:tcPr>
            <w:tcW w:w="1420" w:type="dxa"/>
          </w:tcPr>
          <w:p w14:paraId="0804DCBE"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381" w:type="dxa"/>
          </w:tcPr>
          <w:p w14:paraId="3D95246A"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064BC5" w:rsidRPr="00621D09" w14:paraId="51CE92DE" w14:textId="77777777" w:rsidTr="00557107">
        <w:tc>
          <w:tcPr>
            <w:tcW w:w="1420" w:type="dxa"/>
          </w:tcPr>
          <w:p w14:paraId="08370DFE" w14:textId="0C6A3975" w:rsidR="00064BC5" w:rsidRPr="00621D09" w:rsidRDefault="00064BC5" w:rsidP="00064BC5">
            <w:pPr>
              <w:spacing w:after="120"/>
              <w:ind w:right="281"/>
              <w:rPr>
                <w:rFonts w:eastAsiaTheme="minorEastAsia"/>
                <w:color w:val="0070C0"/>
                <w:lang w:val="en-US" w:eastAsia="zh-CN"/>
              </w:rPr>
            </w:pPr>
            <w:r w:rsidRPr="00621D09">
              <w:rPr>
                <w:rFonts w:eastAsiaTheme="minorEastAsia"/>
                <w:color w:val="0070C0"/>
                <w:lang w:val="en-US" w:eastAsia="zh-CN"/>
              </w:rPr>
              <w:lastRenderedPageBreak/>
              <w:t>Nokia</w:t>
            </w:r>
          </w:p>
        </w:tc>
        <w:tc>
          <w:tcPr>
            <w:tcW w:w="8381" w:type="dxa"/>
          </w:tcPr>
          <w:p w14:paraId="43208657" w14:textId="42B1A8F1" w:rsidR="00064BC5" w:rsidRPr="00621D09" w:rsidRDefault="00064BC5" w:rsidP="00064BC5">
            <w:pPr>
              <w:spacing w:after="120"/>
              <w:ind w:right="281"/>
              <w:rPr>
                <w:rFonts w:eastAsiaTheme="minorEastAsia"/>
                <w:color w:val="0070C0"/>
                <w:lang w:val="en-US" w:eastAsia="zh-CN"/>
              </w:rPr>
            </w:pPr>
            <w:r w:rsidRPr="00621D09">
              <w:rPr>
                <w:rFonts w:eastAsiaTheme="minorEastAsia"/>
                <w:color w:val="0070C0"/>
                <w:lang w:val="en-US" w:eastAsia="zh-CN"/>
              </w:rPr>
              <w:t>Issue 3-2: We do not see the new clauses being necessary, given the FR2-2 can in any case be identified based on operating band.</w:t>
            </w:r>
          </w:p>
        </w:tc>
      </w:tr>
      <w:tr w:rsidR="00557107" w:rsidRPr="00621D09" w14:paraId="487716AE" w14:textId="77777777" w:rsidTr="00557107">
        <w:tc>
          <w:tcPr>
            <w:tcW w:w="1420" w:type="dxa"/>
          </w:tcPr>
          <w:p w14:paraId="7CE531A0" w14:textId="3A03A132" w:rsidR="00557107" w:rsidRPr="00621D09" w:rsidRDefault="00557107" w:rsidP="00557107">
            <w:pPr>
              <w:spacing w:after="120"/>
              <w:ind w:right="281"/>
              <w:rPr>
                <w:rFonts w:eastAsiaTheme="minorEastAsia"/>
                <w:color w:val="0070C0"/>
                <w:lang w:val="en-US" w:eastAsia="zh-CN"/>
              </w:rPr>
            </w:pPr>
            <w:r w:rsidRPr="00621D09">
              <w:rPr>
                <w:rFonts w:eastAsiaTheme="minorEastAsia"/>
                <w:color w:val="0070C0"/>
                <w:lang w:val="en-US" w:eastAsia="zh-CN"/>
              </w:rPr>
              <w:t>Apple</w:t>
            </w:r>
          </w:p>
        </w:tc>
        <w:tc>
          <w:tcPr>
            <w:tcW w:w="8381" w:type="dxa"/>
          </w:tcPr>
          <w:p w14:paraId="7FADC54D" w14:textId="384BC352" w:rsidR="00557107" w:rsidRPr="000A44A1" w:rsidRDefault="00557107" w:rsidP="00557107">
            <w:pPr>
              <w:spacing w:after="120"/>
              <w:ind w:right="281"/>
              <w:rPr>
                <w:rFonts w:eastAsiaTheme="minorEastAsia"/>
                <w:color w:val="0070C0"/>
                <w:lang w:val="en-US" w:eastAsia="zh-CN"/>
              </w:rPr>
            </w:pPr>
            <w:r w:rsidRPr="000A44A1">
              <w:rPr>
                <w:rFonts w:eastAsiaTheme="minorEastAsia"/>
                <w:color w:val="0070C0"/>
                <w:lang w:val="en-US" w:eastAsia="zh-CN"/>
              </w:rPr>
              <w:t xml:space="preserve">Once we agree on the approach for </w:t>
            </w:r>
            <w:r w:rsidRPr="000A44A1">
              <w:rPr>
                <w:bCs/>
                <w:color w:val="0070C0"/>
                <w:lang w:val="en-US" w:eastAsia="ko-KR"/>
              </w:rPr>
              <w:t>FR2-2 DC/CA, we can discuss the skeleton update.</w:t>
            </w:r>
          </w:p>
        </w:tc>
      </w:tr>
      <w:tr w:rsidR="001E4847" w:rsidRPr="00621D09" w14:paraId="646C5271" w14:textId="77777777" w:rsidTr="00557107">
        <w:tc>
          <w:tcPr>
            <w:tcW w:w="1420" w:type="dxa"/>
          </w:tcPr>
          <w:p w14:paraId="63C19680" w14:textId="62D0A945" w:rsidR="001E4847" w:rsidRPr="00621D09" w:rsidRDefault="001E4847" w:rsidP="00557107">
            <w:pPr>
              <w:spacing w:after="120"/>
              <w:ind w:right="281"/>
              <w:rPr>
                <w:rFonts w:eastAsiaTheme="minorEastAsia"/>
                <w:color w:val="0070C0"/>
                <w:lang w:val="en-US" w:eastAsia="zh-CN"/>
              </w:rPr>
            </w:pPr>
            <w:r w:rsidRPr="00621D09">
              <w:rPr>
                <w:rFonts w:eastAsiaTheme="minorEastAsia"/>
                <w:color w:val="0070C0"/>
                <w:lang w:val="en-US" w:eastAsia="zh-CN"/>
              </w:rPr>
              <w:t>MediaTek</w:t>
            </w:r>
          </w:p>
        </w:tc>
        <w:tc>
          <w:tcPr>
            <w:tcW w:w="8381" w:type="dxa"/>
          </w:tcPr>
          <w:p w14:paraId="14B7A61D" w14:textId="48771862" w:rsidR="001E4847" w:rsidRPr="00621D09" w:rsidRDefault="001E4847" w:rsidP="00557107">
            <w:pPr>
              <w:spacing w:after="120"/>
              <w:ind w:right="281"/>
              <w:rPr>
                <w:rFonts w:eastAsiaTheme="minorEastAsia"/>
                <w:color w:val="0070C0"/>
                <w:lang w:val="en-US" w:eastAsia="zh-CN"/>
              </w:rPr>
            </w:pPr>
            <w:r w:rsidRPr="00621D09">
              <w:rPr>
                <w:rFonts w:eastAsiaTheme="minorEastAsia"/>
                <w:color w:val="0070C0"/>
                <w:lang w:val="en-US" w:eastAsia="zh-CN"/>
              </w:rPr>
              <w:t>Share similar view with Apple.</w:t>
            </w:r>
          </w:p>
        </w:tc>
      </w:tr>
      <w:tr w:rsidR="007D56AF" w:rsidRPr="00621D09" w14:paraId="05C97EFF" w14:textId="77777777" w:rsidTr="00266B15">
        <w:tc>
          <w:tcPr>
            <w:tcW w:w="1420" w:type="dxa"/>
          </w:tcPr>
          <w:p w14:paraId="34D2EEDF"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Huawei</w:t>
            </w:r>
          </w:p>
        </w:tc>
        <w:tc>
          <w:tcPr>
            <w:tcW w:w="8381" w:type="dxa"/>
          </w:tcPr>
          <w:p w14:paraId="1B229F81"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 xml:space="preserve">Referring to the draft CR in R4-2119144, we would suggest the following: </w:t>
            </w:r>
          </w:p>
          <w:p w14:paraId="1A4DDE13"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 first handle General parts of the specification, before we move to the requirements itself (to be discussed under RF agenda)</w:t>
            </w:r>
          </w:p>
          <w:p w14:paraId="384D39F2"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 xml:space="preserve">- we do see benefits of separating FR1+FR2-1 and the FR1+FR2-2 band combinations (but not necessarily with dedicated sections – separate tables may be sufficient), as we did in R4-2119144. </w:t>
            </w:r>
          </w:p>
          <w:p w14:paraId="05B4D7DA"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 the agreeable approach to he addressed in the revision of R4-2119144.</w:t>
            </w:r>
          </w:p>
        </w:tc>
      </w:tr>
      <w:tr w:rsidR="007D56AF" w:rsidRPr="00621D09" w14:paraId="14D119AE" w14:textId="77777777" w:rsidTr="00557107">
        <w:tc>
          <w:tcPr>
            <w:tcW w:w="1420" w:type="dxa"/>
          </w:tcPr>
          <w:p w14:paraId="66D1A5B7" w14:textId="79725D27" w:rsidR="007D56AF" w:rsidRPr="00621D09" w:rsidRDefault="002D2395" w:rsidP="00557107">
            <w:pPr>
              <w:spacing w:after="120"/>
              <w:ind w:right="281"/>
              <w:rPr>
                <w:rFonts w:eastAsiaTheme="minorEastAsia"/>
                <w:color w:val="0070C0"/>
                <w:lang w:val="en-US" w:eastAsia="zh-CN"/>
              </w:rPr>
            </w:pPr>
            <w:r w:rsidRPr="00621D09">
              <w:rPr>
                <w:rFonts w:eastAsiaTheme="minorEastAsia"/>
                <w:color w:val="0070C0"/>
                <w:lang w:val="en-US" w:eastAsia="zh-CN"/>
              </w:rPr>
              <w:t>QCOM</w:t>
            </w:r>
          </w:p>
        </w:tc>
        <w:tc>
          <w:tcPr>
            <w:tcW w:w="8381" w:type="dxa"/>
          </w:tcPr>
          <w:p w14:paraId="13CF5A8A" w14:textId="57AB3AD5" w:rsidR="007D56AF" w:rsidRPr="00621D09" w:rsidRDefault="002D2395" w:rsidP="00557107">
            <w:pPr>
              <w:spacing w:after="120"/>
              <w:ind w:right="281"/>
              <w:rPr>
                <w:rFonts w:eastAsiaTheme="minorEastAsia"/>
                <w:color w:val="0070C0"/>
                <w:lang w:val="en-US" w:eastAsia="zh-CN"/>
              </w:rPr>
            </w:pPr>
            <w:r w:rsidRPr="00621D09">
              <w:rPr>
                <w:rFonts w:eastAsiaTheme="minorEastAsia"/>
                <w:color w:val="0070C0"/>
                <w:lang w:val="en-US" w:eastAsia="zh-CN"/>
              </w:rPr>
              <w:t>We think this needs more consideration. We have taken a different approach</w:t>
            </w:r>
            <w:r w:rsidR="00D71764" w:rsidRPr="00621D09">
              <w:rPr>
                <w:rFonts w:eastAsiaTheme="minorEastAsia"/>
                <w:color w:val="0070C0"/>
                <w:lang w:val="en-US" w:eastAsia="zh-CN"/>
              </w:rPr>
              <w:t xml:space="preserve"> in our submissions for this meeting.</w:t>
            </w:r>
          </w:p>
        </w:tc>
      </w:tr>
    </w:tbl>
    <w:p w14:paraId="1BADE6DB" w14:textId="77777777" w:rsidR="003525E0" w:rsidRPr="00621D09" w:rsidRDefault="007A2793">
      <w:pPr>
        <w:ind w:right="281"/>
        <w:rPr>
          <w:color w:val="0070C0"/>
          <w:lang w:val="en-US" w:eastAsia="zh-CN"/>
        </w:rPr>
      </w:pPr>
      <w:r w:rsidRPr="00621D09">
        <w:rPr>
          <w:color w:val="0070C0"/>
          <w:lang w:val="en-US" w:eastAsia="zh-CN"/>
        </w:rPr>
        <w:t xml:space="preserve"> </w:t>
      </w:r>
    </w:p>
    <w:p w14:paraId="797E2AA2" w14:textId="77777777" w:rsidR="003525E0" w:rsidRPr="00621D09" w:rsidRDefault="007A2793">
      <w:pPr>
        <w:pStyle w:val="Heading3"/>
        <w:ind w:right="281"/>
        <w:rPr>
          <w:sz w:val="24"/>
          <w:szCs w:val="16"/>
          <w:lang w:val="en-US"/>
        </w:rPr>
      </w:pPr>
      <w:r w:rsidRPr="00621D09">
        <w:rPr>
          <w:sz w:val="24"/>
          <w:szCs w:val="16"/>
          <w:lang w:val="en-US"/>
        </w:rPr>
        <w:t>CRs/TPs comments collection</w:t>
      </w:r>
    </w:p>
    <w:p w14:paraId="78368933" w14:textId="77777777" w:rsidR="003525E0" w:rsidRPr="00621D09" w:rsidRDefault="007A2793">
      <w:pPr>
        <w:ind w:right="281"/>
        <w:rPr>
          <w:i/>
          <w:color w:val="0070C0"/>
          <w:lang w:val="en-US" w:eastAsia="zh-CN"/>
        </w:rPr>
      </w:pPr>
      <w:r w:rsidRPr="00621D09">
        <w:rPr>
          <w:i/>
          <w:color w:val="0070C0"/>
          <w:lang w:val="en-US" w:eastAsia="zh-CN"/>
        </w:rPr>
        <w:t>For close-to-finalize WIs and maintenance work, comments collections can be arranged for TPs and CRs. For ongoing WIs, suggest to focus on open issues discussion on 1</w:t>
      </w:r>
      <w:r w:rsidRPr="00621D09">
        <w:rPr>
          <w:i/>
          <w:color w:val="0070C0"/>
          <w:vertAlign w:val="superscript"/>
          <w:lang w:val="en-US" w:eastAsia="zh-CN"/>
        </w:rPr>
        <w:t>st</w:t>
      </w:r>
      <w:r w:rsidRPr="00621D09">
        <w:rPr>
          <w:i/>
          <w:color w:val="0070C0"/>
          <w:lang w:val="en-US" w:eastAsia="zh-CN"/>
        </w:rPr>
        <w:t xml:space="preserve"> round.</w:t>
      </w:r>
    </w:p>
    <w:tbl>
      <w:tblPr>
        <w:tblStyle w:val="TableGrid"/>
        <w:tblW w:w="9974" w:type="dxa"/>
        <w:tblLook w:val="04A0" w:firstRow="1" w:lastRow="0" w:firstColumn="1" w:lastColumn="0" w:noHBand="0" w:noVBand="1"/>
      </w:tblPr>
      <w:tblGrid>
        <w:gridCol w:w="1584"/>
        <w:gridCol w:w="8390"/>
      </w:tblGrid>
      <w:tr w:rsidR="003525E0" w:rsidRPr="00621D09" w14:paraId="5DBCC30A" w14:textId="77777777">
        <w:tc>
          <w:tcPr>
            <w:tcW w:w="1584" w:type="dxa"/>
          </w:tcPr>
          <w:p w14:paraId="5F3A6F93"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8390" w:type="dxa"/>
          </w:tcPr>
          <w:p w14:paraId="5FD73297"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3525E0" w:rsidRPr="00621D09" w14:paraId="59F86532" w14:textId="77777777">
        <w:tc>
          <w:tcPr>
            <w:tcW w:w="1584" w:type="dxa"/>
            <w:vMerge w:val="restart"/>
          </w:tcPr>
          <w:p w14:paraId="2D933DF6"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XXX</w:t>
            </w:r>
          </w:p>
        </w:tc>
        <w:tc>
          <w:tcPr>
            <w:tcW w:w="8390" w:type="dxa"/>
          </w:tcPr>
          <w:p w14:paraId="04BCCC5B"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Company A</w:t>
            </w:r>
          </w:p>
        </w:tc>
      </w:tr>
      <w:tr w:rsidR="003525E0" w:rsidRPr="00621D09" w14:paraId="395DBC2F" w14:textId="77777777">
        <w:tc>
          <w:tcPr>
            <w:tcW w:w="1584" w:type="dxa"/>
            <w:vMerge/>
          </w:tcPr>
          <w:p w14:paraId="294F1A77" w14:textId="77777777" w:rsidR="003525E0" w:rsidRPr="00621D09" w:rsidRDefault="003525E0">
            <w:pPr>
              <w:spacing w:after="120"/>
              <w:ind w:right="281"/>
              <w:rPr>
                <w:rFonts w:eastAsiaTheme="minorEastAsia"/>
                <w:color w:val="0070C0"/>
                <w:lang w:val="en-US" w:eastAsia="zh-CN"/>
              </w:rPr>
            </w:pPr>
          </w:p>
        </w:tc>
        <w:tc>
          <w:tcPr>
            <w:tcW w:w="8390" w:type="dxa"/>
          </w:tcPr>
          <w:p w14:paraId="5AB6FEE7"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Company B</w:t>
            </w:r>
          </w:p>
        </w:tc>
      </w:tr>
      <w:tr w:rsidR="003525E0" w:rsidRPr="00621D09" w14:paraId="6AE4EC21" w14:textId="77777777">
        <w:tc>
          <w:tcPr>
            <w:tcW w:w="1584" w:type="dxa"/>
            <w:vMerge/>
          </w:tcPr>
          <w:p w14:paraId="5C092FDD" w14:textId="77777777" w:rsidR="003525E0" w:rsidRPr="00621D09" w:rsidRDefault="003525E0">
            <w:pPr>
              <w:spacing w:after="120"/>
              <w:ind w:right="281"/>
              <w:rPr>
                <w:rFonts w:eastAsiaTheme="minorEastAsia"/>
                <w:color w:val="0070C0"/>
                <w:lang w:val="en-US" w:eastAsia="zh-CN"/>
              </w:rPr>
            </w:pPr>
          </w:p>
        </w:tc>
        <w:tc>
          <w:tcPr>
            <w:tcW w:w="8390" w:type="dxa"/>
          </w:tcPr>
          <w:p w14:paraId="677E147D" w14:textId="77777777" w:rsidR="003525E0" w:rsidRPr="00621D09" w:rsidRDefault="003525E0">
            <w:pPr>
              <w:spacing w:after="120"/>
              <w:ind w:right="281"/>
              <w:rPr>
                <w:rFonts w:eastAsiaTheme="minorEastAsia"/>
                <w:color w:val="0070C0"/>
                <w:lang w:val="en-US" w:eastAsia="zh-CN"/>
              </w:rPr>
            </w:pPr>
          </w:p>
        </w:tc>
      </w:tr>
      <w:tr w:rsidR="003525E0" w:rsidRPr="00621D09" w14:paraId="05442CC4" w14:textId="77777777">
        <w:tc>
          <w:tcPr>
            <w:tcW w:w="1584" w:type="dxa"/>
            <w:vMerge w:val="restart"/>
          </w:tcPr>
          <w:p w14:paraId="6B439D54"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YYY</w:t>
            </w:r>
          </w:p>
        </w:tc>
        <w:tc>
          <w:tcPr>
            <w:tcW w:w="8390" w:type="dxa"/>
          </w:tcPr>
          <w:p w14:paraId="1BF79CB9"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Company A</w:t>
            </w:r>
          </w:p>
        </w:tc>
      </w:tr>
      <w:tr w:rsidR="003525E0" w:rsidRPr="00621D09" w14:paraId="23EB655D" w14:textId="77777777">
        <w:tc>
          <w:tcPr>
            <w:tcW w:w="1584" w:type="dxa"/>
            <w:vMerge/>
          </w:tcPr>
          <w:p w14:paraId="23762097" w14:textId="77777777" w:rsidR="003525E0" w:rsidRPr="00621D09" w:rsidRDefault="003525E0">
            <w:pPr>
              <w:spacing w:after="120"/>
              <w:ind w:right="281"/>
              <w:rPr>
                <w:rFonts w:eastAsiaTheme="minorEastAsia"/>
                <w:color w:val="0070C0"/>
                <w:lang w:val="en-US" w:eastAsia="zh-CN"/>
              </w:rPr>
            </w:pPr>
          </w:p>
        </w:tc>
        <w:tc>
          <w:tcPr>
            <w:tcW w:w="8390" w:type="dxa"/>
          </w:tcPr>
          <w:p w14:paraId="05CCFBFA"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Company B</w:t>
            </w:r>
          </w:p>
        </w:tc>
      </w:tr>
      <w:tr w:rsidR="003525E0" w:rsidRPr="00621D09" w14:paraId="242BCABB" w14:textId="77777777">
        <w:tc>
          <w:tcPr>
            <w:tcW w:w="1584" w:type="dxa"/>
            <w:vMerge/>
          </w:tcPr>
          <w:p w14:paraId="189C5576" w14:textId="77777777" w:rsidR="003525E0" w:rsidRPr="00621D09" w:rsidRDefault="003525E0">
            <w:pPr>
              <w:spacing w:after="120"/>
              <w:ind w:right="281"/>
              <w:rPr>
                <w:rFonts w:eastAsiaTheme="minorEastAsia"/>
                <w:color w:val="0070C0"/>
                <w:lang w:val="en-US" w:eastAsia="zh-CN"/>
              </w:rPr>
            </w:pPr>
          </w:p>
        </w:tc>
        <w:tc>
          <w:tcPr>
            <w:tcW w:w="8390" w:type="dxa"/>
          </w:tcPr>
          <w:p w14:paraId="40875DF1" w14:textId="77777777" w:rsidR="003525E0" w:rsidRPr="00621D09" w:rsidRDefault="003525E0">
            <w:pPr>
              <w:spacing w:after="120"/>
              <w:ind w:right="281"/>
              <w:rPr>
                <w:rFonts w:eastAsiaTheme="minorEastAsia"/>
                <w:color w:val="0070C0"/>
                <w:lang w:val="en-US" w:eastAsia="zh-CN"/>
              </w:rPr>
            </w:pPr>
          </w:p>
        </w:tc>
      </w:tr>
    </w:tbl>
    <w:p w14:paraId="3F0D3C27" w14:textId="77777777" w:rsidR="003525E0" w:rsidRPr="00621D09" w:rsidRDefault="003525E0">
      <w:pPr>
        <w:ind w:right="281"/>
        <w:rPr>
          <w:color w:val="0070C0"/>
          <w:lang w:val="en-US" w:eastAsia="zh-CN"/>
        </w:rPr>
      </w:pPr>
    </w:p>
    <w:p w14:paraId="79C9844C" w14:textId="77777777" w:rsidR="003525E0" w:rsidRPr="00621D09" w:rsidRDefault="007A2793">
      <w:pPr>
        <w:pStyle w:val="Heading2"/>
        <w:ind w:right="281"/>
        <w:rPr>
          <w:lang w:val="en-US"/>
        </w:rPr>
      </w:pPr>
      <w:r w:rsidRPr="00621D09">
        <w:rPr>
          <w:lang w:val="en-US"/>
        </w:rPr>
        <w:lastRenderedPageBreak/>
        <w:t xml:space="preserve">Summary for 1st round </w:t>
      </w:r>
    </w:p>
    <w:p w14:paraId="42E55989"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73A8B568"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list all the identified open issues and tentative agreements or candidate options and suggestion for 2</w:t>
      </w:r>
      <w:r w:rsidRPr="00621D09">
        <w:rPr>
          <w:i/>
          <w:color w:val="0070C0"/>
          <w:vertAlign w:val="superscript"/>
          <w:lang w:val="en-US" w:eastAsia="zh-CN"/>
        </w:rPr>
        <w:t>nd</w:t>
      </w:r>
      <w:r w:rsidRPr="00621D09">
        <w:rPr>
          <w:i/>
          <w:color w:val="0070C0"/>
          <w:lang w:val="en-US" w:eastAsia="zh-CN"/>
        </w:rPr>
        <w:t xml:space="preserve"> round i.e. WF assignment.</w:t>
      </w:r>
    </w:p>
    <w:tbl>
      <w:tblPr>
        <w:tblStyle w:val="TableGrid"/>
        <w:tblW w:w="9992" w:type="dxa"/>
        <w:tblLook w:val="04A0" w:firstRow="1" w:lastRow="0" w:firstColumn="1" w:lastColumn="0" w:noHBand="0" w:noVBand="1"/>
      </w:tblPr>
      <w:tblGrid>
        <w:gridCol w:w="1609"/>
        <w:gridCol w:w="8383"/>
      </w:tblGrid>
      <w:tr w:rsidR="003525E0" w:rsidRPr="00621D09" w14:paraId="04F76926" w14:textId="77777777">
        <w:tc>
          <w:tcPr>
            <w:tcW w:w="1609" w:type="dxa"/>
          </w:tcPr>
          <w:p w14:paraId="2A44526A" w14:textId="77777777" w:rsidR="003525E0" w:rsidRPr="00621D09" w:rsidRDefault="003525E0">
            <w:pPr>
              <w:ind w:right="281"/>
              <w:rPr>
                <w:rFonts w:eastAsiaTheme="minorEastAsia"/>
                <w:b/>
                <w:bCs/>
                <w:color w:val="0070C0"/>
                <w:lang w:val="en-US" w:eastAsia="zh-CN"/>
              </w:rPr>
            </w:pPr>
          </w:p>
        </w:tc>
        <w:tc>
          <w:tcPr>
            <w:tcW w:w="8383" w:type="dxa"/>
          </w:tcPr>
          <w:p w14:paraId="1A1A7B43" w14:textId="77777777" w:rsidR="003525E0" w:rsidRPr="00621D09" w:rsidRDefault="007A2793">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20508052" w14:textId="77777777">
        <w:tc>
          <w:tcPr>
            <w:tcW w:w="1609" w:type="dxa"/>
          </w:tcPr>
          <w:p w14:paraId="228985F0"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#3-1:</w:t>
            </w:r>
          </w:p>
          <w:p w14:paraId="10E40555" w14:textId="77777777" w:rsidR="003525E0" w:rsidRPr="00621D09" w:rsidRDefault="007A2793">
            <w:pPr>
              <w:spacing w:before="120"/>
              <w:ind w:right="14"/>
              <w:rPr>
                <w:rFonts w:eastAsiaTheme="minorEastAsia"/>
                <w:color w:val="0070C0"/>
                <w:lang w:val="en-US" w:eastAsia="zh-CN"/>
              </w:rPr>
            </w:pPr>
            <w:r w:rsidRPr="00621D09">
              <w:rPr>
                <w:rFonts w:eastAsiaTheme="minorEastAsia"/>
                <w:b/>
                <w:bCs/>
                <w:iCs/>
                <w:color w:val="0070C0"/>
                <w:lang w:val="en-US" w:eastAsia="zh-CN"/>
              </w:rPr>
              <w:t xml:space="preserve">Approach and prioritization for FR2-2 DC and CA objectives </w:t>
            </w:r>
          </w:p>
        </w:tc>
        <w:tc>
          <w:tcPr>
            <w:tcW w:w="8383" w:type="dxa"/>
          </w:tcPr>
          <w:p w14:paraId="6325DA9F" w14:textId="77777777" w:rsidR="00A802E6" w:rsidRPr="00A802E6" w:rsidRDefault="00A802E6" w:rsidP="00A802E6">
            <w:pPr>
              <w:ind w:right="281"/>
              <w:rPr>
                <w:b/>
                <w:color w:val="0070C0"/>
                <w:u w:val="single"/>
                <w:lang w:val="en-US" w:eastAsia="ko-KR"/>
              </w:rPr>
            </w:pPr>
            <w:r w:rsidRPr="00A802E6">
              <w:rPr>
                <w:b/>
                <w:color w:val="0070C0"/>
                <w:u w:val="single"/>
                <w:lang w:val="en-US" w:eastAsia="ko-KR"/>
              </w:rPr>
              <w:t>Issue 3-1a: Approach for FR2-2 DC and CA objectives</w:t>
            </w:r>
          </w:p>
          <w:p w14:paraId="16AD49C0" w14:textId="6CA97D25" w:rsidR="003525E0" w:rsidRPr="00621D09" w:rsidRDefault="007A2793">
            <w:pPr>
              <w:spacing w:before="120"/>
              <w:rPr>
                <w:rFonts w:eastAsiaTheme="minorEastAsia"/>
                <w:i/>
                <w:color w:val="0070C0"/>
                <w:lang w:val="en-US" w:eastAsia="zh-CN"/>
              </w:rPr>
            </w:pPr>
            <w:r w:rsidRPr="00621D09">
              <w:rPr>
                <w:rFonts w:eastAsiaTheme="minorEastAsia"/>
                <w:i/>
                <w:color w:val="0070C0"/>
                <w:lang w:val="en-US" w:eastAsia="zh-CN"/>
              </w:rPr>
              <w:t>Candidate option:</w:t>
            </w:r>
          </w:p>
          <w:p w14:paraId="5910DBE1" w14:textId="77777777" w:rsidR="00A802E6" w:rsidRPr="00A802E6" w:rsidRDefault="00A802E6" w:rsidP="00A802E6">
            <w:pPr>
              <w:pStyle w:val="ListParagraph"/>
              <w:numPr>
                <w:ilvl w:val="0"/>
                <w:numId w:val="5"/>
              </w:numPr>
              <w:spacing w:after="120"/>
              <w:ind w:firstLineChars="0"/>
              <w:jc w:val="both"/>
              <w:rPr>
                <w:color w:val="0070C0"/>
                <w:szCs w:val="24"/>
                <w:lang w:val="en-US" w:eastAsia="zh-CN"/>
              </w:rPr>
            </w:pPr>
            <w:r w:rsidRPr="00A802E6">
              <w:rPr>
                <w:color w:val="0070C0"/>
                <w:szCs w:val="24"/>
                <w:lang w:val="en-US" w:eastAsia="zh-CN"/>
              </w:rPr>
              <w:t>Proposal 1: RAN4 to complete RF requirements for single band requirements before band combination work. (Nokia)</w:t>
            </w:r>
          </w:p>
          <w:p w14:paraId="76D021EC" w14:textId="77777777" w:rsidR="00A802E6" w:rsidRPr="00A802E6" w:rsidRDefault="00A802E6" w:rsidP="00A802E6">
            <w:pPr>
              <w:pStyle w:val="ListParagraph"/>
              <w:numPr>
                <w:ilvl w:val="0"/>
                <w:numId w:val="5"/>
              </w:numPr>
              <w:spacing w:after="120"/>
              <w:ind w:firstLineChars="0"/>
              <w:jc w:val="both"/>
              <w:rPr>
                <w:color w:val="0070C0"/>
                <w:szCs w:val="24"/>
                <w:lang w:val="en-US" w:eastAsia="zh-CN"/>
              </w:rPr>
            </w:pPr>
            <w:r w:rsidRPr="00A802E6">
              <w:rPr>
                <w:color w:val="0070C0"/>
                <w:szCs w:val="24"/>
                <w:lang w:val="en-US" w:eastAsia="zh-CN"/>
              </w:rPr>
              <w:t>Proposal 2: Work for licensed band being the Nx in example band combinations shall not start before regulatory rules are clear, aligned with earlier agreement in R4-2105410. (Nokia)</w:t>
            </w:r>
          </w:p>
          <w:p w14:paraId="10F30340" w14:textId="470B2224" w:rsidR="003525E0" w:rsidRDefault="00A802E6" w:rsidP="00A802E6">
            <w:pPr>
              <w:pStyle w:val="ListParagraph"/>
              <w:numPr>
                <w:ilvl w:val="0"/>
                <w:numId w:val="5"/>
              </w:numPr>
              <w:spacing w:after="120"/>
              <w:ind w:firstLineChars="0"/>
              <w:jc w:val="both"/>
              <w:rPr>
                <w:color w:val="0070C0"/>
                <w:szCs w:val="24"/>
                <w:lang w:val="en-US" w:eastAsia="zh-CN"/>
              </w:rPr>
            </w:pPr>
            <w:r w:rsidRPr="00A802E6">
              <w:rPr>
                <w:color w:val="0070C0"/>
                <w:szCs w:val="24"/>
                <w:lang w:val="en-US" w:eastAsia="zh-CN"/>
              </w:rPr>
              <w:t>Proposal 3: It is clearly captured that band combinations are release independent from Rel-17 given that necessary general requirements are in place. (Nokia</w:t>
            </w:r>
            <w:r>
              <w:rPr>
                <w:color w:val="0070C0"/>
                <w:szCs w:val="24"/>
                <w:lang w:val="en-US" w:eastAsia="zh-CN"/>
              </w:rPr>
              <w:t>)</w:t>
            </w:r>
          </w:p>
          <w:p w14:paraId="1129982C" w14:textId="0E3EC70B" w:rsidR="00A802E6" w:rsidRPr="00A802E6" w:rsidRDefault="000A07E3" w:rsidP="00A802E6">
            <w:pPr>
              <w:spacing w:after="120"/>
              <w:jc w:val="both"/>
              <w:rPr>
                <w:i/>
                <w:iCs/>
                <w:color w:val="0070C0"/>
                <w:szCs w:val="24"/>
                <w:lang w:val="en-US" w:eastAsia="zh-CN"/>
              </w:rPr>
            </w:pPr>
            <w:r>
              <w:rPr>
                <w:i/>
                <w:iCs/>
                <w:color w:val="0070C0"/>
                <w:szCs w:val="24"/>
                <w:lang w:val="en-US" w:eastAsia="zh-CN"/>
              </w:rPr>
              <w:t>Majority view is that the proposals are</w:t>
            </w:r>
            <w:r w:rsidR="00EE3EF3">
              <w:rPr>
                <w:i/>
                <w:iCs/>
                <w:color w:val="0070C0"/>
                <w:szCs w:val="24"/>
                <w:lang w:val="en-US" w:eastAsia="zh-CN"/>
              </w:rPr>
              <w:t xml:space="preserve"> mostly</w:t>
            </w:r>
            <w:r>
              <w:rPr>
                <w:i/>
                <w:iCs/>
                <w:color w:val="0070C0"/>
                <w:szCs w:val="24"/>
                <w:lang w:val="en-US" w:eastAsia="zh-CN"/>
              </w:rPr>
              <w:t xml:space="preserve"> agreeable</w:t>
            </w:r>
            <w:r w:rsidR="00EE3EF3">
              <w:rPr>
                <w:i/>
                <w:iCs/>
                <w:color w:val="0070C0"/>
                <w:szCs w:val="24"/>
                <w:lang w:val="en-US" w:eastAsia="zh-CN"/>
              </w:rPr>
              <w:t>.</w:t>
            </w:r>
            <w:r>
              <w:rPr>
                <w:i/>
                <w:iCs/>
                <w:color w:val="0070C0"/>
                <w:szCs w:val="24"/>
                <w:lang w:val="en-US" w:eastAsia="zh-CN"/>
              </w:rPr>
              <w:t xml:space="preserve"> </w:t>
            </w:r>
            <w:r w:rsidR="00EE3EF3">
              <w:rPr>
                <w:i/>
                <w:iCs/>
                <w:color w:val="0070C0"/>
                <w:szCs w:val="24"/>
                <w:lang w:val="en-US" w:eastAsia="zh-CN"/>
              </w:rPr>
              <w:t xml:space="preserve">However, for Proposal 3 there was feedback to </w:t>
            </w:r>
            <w:r w:rsidR="00EE3EF3" w:rsidRPr="00A8784A">
              <w:rPr>
                <w:i/>
                <w:iCs/>
                <w:color w:val="0070C0"/>
                <w:szCs w:val="24"/>
                <w:lang w:val="en-US" w:eastAsia="zh-CN"/>
              </w:rPr>
              <w:t>wait</w:t>
            </w:r>
            <w:r w:rsidRPr="00A8784A">
              <w:rPr>
                <w:i/>
                <w:iCs/>
                <w:color w:val="0070C0"/>
                <w:szCs w:val="24"/>
                <w:lang w:val="en-US" w:eastAsia="zh-CN"/>
              </w:rPr>
              <w:t xml:space="preserve"> </w:t>
            </w:r>
            <w:r w:rsidR="00EE3EF3" w:rsidRPr="00A8784A">
              <w:rPr>
                <w:i/>
                <w:iCs/>
                <w:color w:val="0070C0"/>
                <w:szCs w:val="24"/>
                <w:lang w:val="en-US" w:eastAsia="zh-CN"/>
              </w:rPr>
              <w:t xml:space="preserve">until a band combination is introduced </w:t>
            </w:r>
            <w:r w:rsidRPr="00A8784A">
              <w:rPr>
                <w:i/>
                <w:iCs/>
                <w:color w:val="0070C0"/>
                <w:szCs w:val="24"/>
                <w:lang w:val="en-US" w:eastAsia="zh-CN"/>
              </w:rPr>
              <w:t xml:space="preserve">to capture </w:t>
            </w:r>
            <w:r w:rsidR="00EE3EF3" w:rsidRPr="00A8784A">
              <w:rPr>
                <w:i/>
                <w:iCs/>
                <w:color w:val="0070C0"/>
                <w:szCs w:val="24"/>
                <w:lang w:val="en-US" w:eastAsia="zh-CN"/>
              </w:rPr>
              <w:t>the</w:t>
            </w:r>
            <w:r w:rsidR="00A478C8" w:rsidRPr="00A8784A">
              <w:rPr>
                <w:i/>
                <w:iCs/>
                <w:color w:val="0070C0"/>
                <w:szCs w:val="24"/>
                <w:lang w:val="en-US" w:eastAsia="zh-CN"/>
              </w:rPr>
              <w:t xml:space="preserve"> release </w:t>
            </w:r>
            <w:r w:rsidR="00EE3EF3" w:rsidRPr="00A8784A">
              <w:rPr>
                <w:i/>
                <w:iCs/>
                <w:color w:val="0070C0"/>
                <w:szCs w:val="24"/>
                <w:lang w:val="en-US" w:eastAsia="zh-CN"/>
              </w:rPr>
              <w:t>independence information.</w:t>
            </w:r>
          </w:p>
          <w:p w14:paraId="55D06014" w14:textId="6FB224F2" w:rsidR="003525E0" w:rsidRPr="00621D09" w:rsidRDefault="007A2793" w:rsidP="00A667AF">
            <w:pPr>
              <w:spacing w:before="120"/>
              <w:ind w:right="166"/>
              <w:rPr>
                <w:rFonts w:eastAsiaTheme="minorEastAsia"/>
                <w:i/>
                <w:color w:val="0070C0"/>
                <w:lang w:val="en-US" w:eastAsia="zh-CN"/>
              </w:rPr>
            </w:pPr>
            <w:r w:rsidRPr="00621D09">
              <w:rPr>
                <w:rFonts w:eastAsiaTheme="minorEastAsia"/>
                <w:i/>
                <w:color w:val="0070C0"/>
                <w:lang w:val="en-US" w:eastAsia="zh-CN"/>
              </w:rPr>
              <w:t xml:space="preserve">Tentative agreement: </w:t>
            </w:r>
            <w:r w:rsidR="00A478C8">
              <w:rPr>
                <w:rFonts w:eastAsiaTheme="minorEastAsia"/>
                <w:i/>
                <w:color w:val="0070C0"/>
                <w:lang w:val="en-US" w:eastAsia="zh-CN"/>
              </w:rPr>
              <w:t>Approve Proposal 1 and Proposal 2. For Proposal 3, wait until the first band combination is concluded to specify release independence.</w:t>
            </w:r>
          </w:p>
          <w:p w14:paraId="60F833B2" w14:textId="23D2F58F" w:rsidR="00A802E6" w:rsidRDefault="007A2793" w:rsidP="00A667AF">
            <w:pPr>
              <w:spacing w:before="120"/>
              <w:ind w:right="166"/>
              <w:rPr>
                <w:rFonts w:eastAsiaTheme="minorEastAsia"/>
                <w:i/>
                <w:color w:val="0070C0"/>
                <w:lang w:val="en-US" w:eastAsia="zh-CN"/>
              </w:rPr>
            </w:pPr>
            <w:r w:rsidRPr="00621D09">
              <w:rPr>
                <w:rFonts w:eastAsiaTheme="minorEastAsia"/>
                <w:i/>
                <w:color w:val="0070C0"/>
                <w:lang w:val="en-US" w:eastAsia="zh-CN"/>
              </w:rPr>
              <w:t>Recommendations for 2</w:t>
            </w:r>
            <w:r w:rsidRPr="00621D09">
              <w:rPr>
                <w:rFonts w:eastAsiaTheme="minorEastAsia"/>
                <w:i/>
                <w:color w:val="0070C0"/>
                <w:vertAlign w:val="superscript"/>
                <w:lang w:val="en-US" w:eastAsia="zh-CN"/>
              </w:rPr>
              <w:t>nd</w:t>
            </w:r>
            <w:r w:rsidRPr="00621D09">
              <w:rPr>
                <w:rFonts w:eastAsiaTheme="minorEastAsia"/>
                <w:i/>
                <w:color w:val="0070C0"/>
                <w:lang w:val="en-US" w:eastAsia="zh-CN"/>
              </w:rPr>
              <w:t xml:space="preserve"> round</w:t>
            </w:r>
            <w:r w:rsidR="00A478C8">
              <w:rPr>
                <w:rFonts w:eastAsiaTheme="minorEastAsia"/>
                <w:i/>
                <w:color w:val="0070C0"/>
                <w:lang w:val="en-US" w:eastAsia="zh-CN"/>
              </w:rPr>
              <w:t xml:space="preserve">: </w:t>
            </w:r>
            <w:r w:rsidR="00BC7A71">
              <w:rPr>
                <w:rFonts w:eastAsiaTheme="minorEastAsia"/>
                <w:i/>
                <w:color w:val="0070C0"/>
                <w:lang w:val="en-US" w:eastAsia="zh-CN"/>
              </w:rPr>
              <w:t>If needed, d</w:t>
            </w:r>
            <w:r w:rsidR="00A478C8">
              <w:rPr>
                <w:rFonts w:eastAsiaTheme="minorEastAsia"/>
                <w:i/>
                <w:color w:val="0070C0"/>
                <w:lang w:val="en-US" w:eastAsia="zh-CN"/>
              </w:rPr>
              <w:t>iscuss the tentative agreement</w:t>
            </w:r>
            <w:r w:rsidR="00670966">
              <w:rPr>
                <w:rFonts w:eastAsiaTheme="minorEastAsia"/>
                <w:i/>
                <w:color w:val="0070C0"/>
                <w:lang w:val="en-US" w:eastAsia="zh-CN"/>
              </w:rPr>
              <w:t xml:space="preserve"> and potential edits for it</w:t>
            </w:r>
          </w:p>
          <w:p w14:paraId="10CF105B" w14:textId="77777777" w:rsidR="00A802E6" w:rsidRPr="00A802E6" w:rsidRDefault="00A802E6" w:rsidP="00084354">
            <w:pPr>
              <w:spacing w:before="240"/>
              <w:ind w:right="173" w:hanging="14"/>
              <w:rPr>
                <w:b/>
                <w:color w:val="0070C0"/>
                <w:u w:val="single"/>
                <w:lang w:val="en-US" w:eastAsia="ko-KR"/>
              </w:rPr>
            </w:pPr>
            <w:r w:rsidRPr="00A802E6">
              <w:rPr>
                <w:b/>
                <w:color w:val="0070C0"/>
                <w:u w:val="single"/>
                <w:lang w:val="en-US" w:eastAsia="ko-KR"/>
              </w:rPr>
              <w:t xml:space="preserve">Issue 3-1b: Prioritization and band combination limit </w:t>
            </w:r>
          </w:p>
          <w:p w14:paraId="5C6D17DD" w14:textId="6349DD5C" w:rsidR="00A802E6" w:rsidRPr="00621D09" w:rsidRDefault="00A802E6" w:rsidP="00A667AF">
            <w:pPr>
              <w:spacing w:before="120"/>
              <w:ind w:right="166"/>
              <w:rPr>
                <w:rFonts w:eastAsiaTheme="minorEastAsia"/>
                <w:i/>
                <w:color w:val="0070C0"/>
                <w:lang w:val="en-US" w:eastAsia="zh-CN"/>
              </w:rPr>
            </w:pPr>
            <w:r w:rsidRPr="00621D09">
              <w:rPr>
                <w:rFonts w:eastAsiaTheme="minorEastAsia"/>
                <w:i/>
                <w:color w:val="0070C0"/>
                <w:lang w:val="en-US" w:eastAsia="zh-CN"/>
              </w:rPr>
              <w:t>Candidate option</w:t>
            </w:r>
            <w:r w:rsidR="00084354">
              <w:rPr>
                <w:rFonts w:eastAsiaTheme="minorEastAsia"/>
                <w:i/>
                <w:color w:val="0070C0"/>
                <w:lang w:val="en-US" w:eastAsia="zh-CN"/>
              </w:rPr>
              <w:t>s</w:t>
            </w:r>
            <w:r w:rsidRPr="00621D09">
              <w:rPr>
                <w:rFonts w:eastAsiaTheme="minorEastAsia"/>
                <w:i/>
                <w:color w:val="0070C0"/>
                <w:lang w:val="en-US" w:eastAsia="zh-CN"/>
              </w:rPr>
              <w:t>:</w:t>
            </w:r>
          </w:p>
          <w:p w14:paraId="33BD51D7" w14:textId="77777777" w:rsidR="00A667AF" w:rsidRPr="00A667AF" w:rsidRDefault="00A667AF" w:rsidP="00A667AF">
            <w:pPr>
              <w:pStyle w:val="ListParagraph"/>
              <w:numPr>
                <w:ilvl w:val="0"/>
                <w:numId w:val="5"/>
              </w:numPr>
              <w:spacing w:after="120"/>
              <w:ind w:right="166" w:firstLineChars="0"/>
              <w:jc w:val="both"/>
              <w:rPr>
                <w:color w:val="0070C0"/>
                <w:szCs w:val="24"/>
                <w:lang w:val="en-US" w:eastAsia="zh-CN"/>
              </w:rPr>
            </w:pPr>
            <w:r w:rsidRPr="00A667AF">
              <w:rPr>
                <w:color w:val="0070C0"/>
                <w:szCs w:val="24"/>
                <w:lang w:val="en-US" w:eastAsia="zh-CN"/>
              </w:rPr>
              <w:t>Proposal 1: for sake of workload control, it is proposed to limit number of considered CA/DC band combinations as follows: (Huawei)</w:t>
            </w:r>
          </w:p>
          <w:p w14:paraId="00F97F53" w14:textId="77777777" w:rsidR="00A667AF" w:rsidRPr="00A667AF" w:rsidRDefault="00A667AF" w:rsidP="00A667A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t>At least one band combination is covered for the unlicensed operation in FR2-2, i.e. FR1 anchor (licensed) + FR2-2 (unlicensed),</w:t>
            </w:r>
          </w:p>
          <w:p w14:paraId="7E963AF0" w14:textId="77777777" w:rsidR="00A667AF" w:rsidRPr="00A667AF" w:rsidRDefault="00A667AF" w:rsidP="00A667A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lastRenderedPageBreak/>
              <w:t>At least one band combination is covered for the licensed operation, i.e. FR1 anchor (licensed) + FR2-2 (licensed)</w:t>
            </w:r>
          </w:p>
          <w:p w14:paraId="645FF456" w14:textId="77777777" w:rsidR="00A667AF" w:rsidRPr="00A667AF" w:rsidRDefault="00A667AF" w:rsidP="00A667AF">
            <w:pPr>
              <w:pStyle w:val="ListParagraph"/>
              <w:numPr>
                <w:ilvl w:val="0"/>
                <w:numId w:val="5"/>
              </w:numPr>
              <w:spacing w:after="120"/>
              <w:ind w:right="166" w:firstLineChars="0"/>
              <w:jc w:val="both"/>
              <w:rPr>
                <w:color w:val="0070C0"/>
                <w:szCs w:val="24"/>
                <w:lang w:val="en-US" w:eastAsia="zh-CN"/>
              </w:rPr>
            </w:pPr>
            <w:r w:rsidRPr="00A667AF">
              <w:rPr>
                <w:color w:val="0070C0"/>
                <w:szCs w:val="24"/>
                <w:lang w:val="en-US" w:eastAsia="zh-CN"/>
              </w:rPr>
              <w:t>Proposal 2: postpone consideration of the following CA/DC band combinations to the Rel-18 timeframe: (Huawei)</w:t>
            </w:r>
          </w:p>
          <w:p w14:paraId="502D62E1" w14:textId="77777777" w:rsidR="00A667AF" w:rsidRPr="00A667AF" w:rsidRDefault="00A667AF" w:rsidP="00A667A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t>Band combinations within FR2-2</w:t>
            </w:r>
          </w:p>
          <w:p w14:paraId="78373132" w14:textId="77777777" w:rsidR="00A667AF" w:rsidRPr="00A667AF" w:rsidRDefault="00A667AF" w:rsidP="00A667A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t>Band combinations among FR2-1 and FR2-2</w:t>
            </w:r>
          </w:p>
          <w:p w14:paraId="786734BC" w14:textId="77777777" w:rsidR="00A667AF" w:rsidRPr="00A667AF" w:rsidRDefault="00A667AF" w:rsidP="00A667AF">
            <w:pPr>
              <w:pStyle w:val="ListParagraph"/>
              <w:numPr>
                <w:ilvl w:val="0"/>
                <w:numId w:val="5"/>
              </w:numPr>
              <w:spacing w:after="120"/>
              <w:ind w:right="166" w:firstLineChars="0"/>
              <w:jc w:val="both"/>
              <w:rPr>
                <w:color w:val="0070C0"/>
                <w:szCs w:val="24"/>
                <w:lang w:val="en-US" w:eastAsia="zh-CN"/>
              </w:rPr>
            </w:pPr>
            <w:r w:rsidRPr="00A667AF">
              <w:rPr>
                <w:color w:val="0070C0"/>
                <w:szCs w:val="24"/>
                <w:lang w:val="en-US" w:eastAsia="zh-CN"/>
              </w:rPr>
              <w:t xml:space="preserve">Proposal 3: Limit Rel-17 FR2-2 inter-band scenarios to two bands, before studying higher order configurations. </w:t>
            </w:r>
          </w:p>
          <w:p w14:paraId="2D72FDE7" w14:textId="6C106C2E" w:rsidR="00A667AF" w:rsidRDefault="00A667AF" w:rsidP="00A667AF">
            <w:pPr>
              <w:spacing w:before="120"/>
              <w:ind w:right="166"/>
              <w:jc w:val="both"/>
              <w:rPr>
                <w:rFonts w:eastAsiaTheme="minorEastAsia"/>
                <w:i/>
                <w:color w:val="0070C0"/>
                <w:lang w:val="en-US" w:eastAsia="zh-CN"/>
              </w:rPr>
            </w:pPr>
            <w:r>
              <w:rPr>
                <w:rFonts w:eastAsiaTheme="minorEastAsia"/>
                <w:i/>
                <w:color w:val="0070C0"/>
                <w:lang w:val="en-US" w:eastAsia="zh-CN"/>
              </w:rPr>
              <w:t xml:space="preserve">Overall, companies are supportive of most of the content in all three proposals. However, </w:t>
            </w:r>
            <w:r w:rsidR="00084354">
              <w:rPr>
                <w:rFonts w:eastAsiaTheme="minorEastAsia"/>
                <w:i/>
                <w:color w:val="0070C0"/>
                <w:lang w:val="en-US" w:eastAsia="zh-CN"/>
              </w:rPr>
              <w:t xml:space="preserve">concern was raised over </w:t>
            </w:r>
            <w:r>
              <w:rPr>
                <w:rFonts w:eastAsiaTheme="minorEastAsia"/>
                <w:i/>
                <w:color w:val="0070C0"/>
                <w:lang w:val="en-US" w:eastAsia="zh-CN"/>
              </w:rPr>
              <w:t xml:space="preserve">the FR2-2 licensed </w:t>
            </w:r>
            <w:r w:rsidR="00EE3EF3">
              <w:rPr>
                <w:rFonts w:eastAsiaTheme="minorEastAsia"/>
                <w:i/>
                <w:color w:val="0070C0"/>
                <w:lang w:val="en-US" w:eastAsia="zh-CN"/>
              </w:rPr>
              <w:t>portion</w:t>
            </w:r>
            <w:r w:rsidR="00084354">
              <w:rPr>
                <w:rFonts w:eastAsiaTheme="minorEastAsia"/>
                <w:i/>
                <w:color w:val="0070C0"/>
                <w:lang w:val="en-US" w:eastAsia="zh-CN"/>
              </w:rPr>
              <w:t xml:space="preserve"> of</w:t>
            </w:r>
            <w:r>
              <w:rPr>
                <w:rFonts w:eastAsiaTheme="minorEastAsia"/>
                <w:i/>
                <w:color w:val="0070C0"/>
                <w:lang w:val="en-US" w:eastAsia="zh-CN"/>
              </w:rPr>
              <w:t xml:space="preserve"> Proposal 1. For Proposal 3, clarification was needed on</w:t>
            </w:r>
            <w:r w:rsidR="00084354">
              <w:rPr>
                <w:rFonts w:eastAsiaTheme="minorEastAsia"/>
                <w:i/>
                <w:color w:val="0070C0"/>
                <w:lang w:val="en-US" w:eastAsia="zh-CN"/>
              </w:rPr>
              <w:t xml:space="preserve"> the meaning of two bands</w:t>
            </w:r>
            <w:r>
              <w:rPr>
                <w:rFonts w:eastAsiaTheme="minorEastAsia"/>
                <w:i/>
                <w:color w:val="0070C0"/>
                <w:lang w:val="en-US" w:eastAsia="zh-CN"/>
              </w:rPr>
              <w:t xml:space="preserve">. For both proposals, </w:t>
            </w:r>
            <w:r w:rsidR="00084354">
              <w:rPr>
                <w:rFonts w:eastAsiaTheme="minorEastAsia"/>
                <w:i/>
                <w:color w:val="0070C0"/>
                <w:lang w:val="en-US" w:eastAsia="zh-CN"/>
              </w:rPr>
              <w:t>additional wording was provided by the proponent to clarify their intent.</w:t>
            </w:r>
          </w:p>
          <w:p w14:paraId="15DA1A66" w14:textId="1207CB98" w:rsidR="00A802E6" w:rsidRDefault="00A802E6" w:rsidP="00A667AF">
            <w:pPr>
              <w:spacing w:before="120"/>
              <w:ind w:right="166"/>
              <w:rPr>
                <w:rFonts w:eastAsiaTheme="minorEastAsia"/>
                <w:i/>
                <w:color w:val="0070C0"/>
                <w:lang w:val="en-US" w:eastAsia="zh-CN"/>
              </w:rPr>
            </w:pPr>
            <w:r w:rsidRPr="00621D09">
              <w:rPr>
                <w:rFonts w:eastAsiaTheme="minorEastAsia"/>
                <w:i/>
                <w:color w:val="0070C0"/>
                <w:lang w:val="en-US" w:eastAsia="zh-CN"/>
              </w:rPr>
              <w:t xml:space="preserve">Tentative agreement: </w:t>
            </w:r>
            <w:r w:rsidR="00A667AF">
              <w:rPr>
                <w:rFonts w:eastAsiaTheme="minorEastAsia"/>
                <w:i/>
                <w:color w:val="0070C0"/>
                <w:lang w:val="en-US" w:eastAsia="zh-CN"/>
              </w:rPr>
              <w:t>Approve the three proposals with the</w:t>
            </w:r>
            <w:r w:rsidR="00670966">
              <w:rPr>
                <w:rFonts w:eastAsiaTheme="minorEastAsia"/>
                <w:i/>
                <w:color w:val="0070C0"/>
                <w:lang w:val="en-US" w:eastAsia="zh-CN"/>
              </w:rPr>
              <w:t xml:space="preserve"> clarifications</w:t>
            </w:r>
            <w:r w:rsidR="00A667AF">
              <w:rPr>
                <w:rFonts w:eastAsiaTheme="minorEastAsia"/>
                <w:i/>
                <w:color w:val="0070C0"/>
                <w:lang w:val="en-US" w:eastAsia="zh-CN"/>
              </w:rPr>
              <w:t xml:space="preserve"> </w:t>
            </w:r>
            <w:r w:rsidR="00084354">
              <w:rPr>
                <w:rFonts w:eastAsiaTheme="minorEastAsia"/>
                <w:i/>
                <w:color w:val="0070C0"/>
                <w:lang w:val="en-US" w:eastAsia="zh-CN"/>
              </w:rPr>
              <w:t xml:space="preserve">provided </w:t>
            </w:r>
            <w:r w:rsidR="00670966">
              <w:rPr>
                <w:rFonts w:eastAsiaTheme="minorEastAsia"/>
                <w:i/>
                <w:color w:val="0070C0"/>
                <w:lang w:val="en-US" w:eastAsia="zh-CN"/>
              </w:rPr>
              <w:t>below</w:t>
            </w:r>
          </w:p>
          <w:p w14:paraId="354C3C1C" w14:textId="77777777" w:rsidR="00A667AF" w:rsidRPr="00A667AF" w:rsidRDefault="00A667AF" w:rsidP="00A667AF">
            <w:pPr>
              <w:pStyle w:val="ListParagraph"/>
              <w:numPr>
                <w:ilvl w:val="0"/>
                <w:numId w:val="5"/>
              </w:numPr>
              <w:spacing w:after="120"/>
              <w:ind w:right="166" w:firstLineChars="0"/>
              <w:jc w:val="both"/>
              <w:rPr>
                <w:color w:val="0070C0"/>
                <w:szCs w:val="24"/>
                <w:lang w:val="en-US" w:eastAsia="zh-CN"/>
              </w:rPr>
            </w:pPr>
            <w:r w:rsidRPr="00A667AF">
              <w:rPr>
                <w:color w:val="0070C0"/>
                <w:szCs w:val="24"/>
                <w:lang w:val="en-US" w:eastAsia="zh-CN"/>
              </w:rPr>
              <w:t>Proposal 1: for sake of workload control, it is proposed to limit number of considered CA/DC band combinations as follows: (Huawei)</w:t>
            </w:r>
          </w:p>
          <w:p w14:paraId="48AAD2EA" w14:textId="77777777" w:rsidR="00A667AF" w:rsidRPr="00A667AF" w:rsidRDefault="00A667AF" w:rsidP="00A667A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t>At least one band combination is covered for the unlicensed operation in FR2-2, i.e. FR1 anchor (licensed) + FR2-2 (unlicensed),</w:t>
            </w:r>
          </w:p>
          <w:p w14:paraId="00C39007" w14:textId="0900DCAB" w:rsidR="00A667AF" w:rsidRPr="00A667AF" w:rsidRDefault="00A667AF" w:rsidP="00A667A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t xml:space="preserve">At least one band combination is covered for the licensed operation, </w:t>
            </w:r>
            <w:r w:rsidR="00670966" w:rsidRPr="00A667AF">
              <w:rPr>
                <w:color w:val="0070C0"/>
                <w:szCs w:val="24"/>
                <w:lang w:val="en-US" w:eastAsia="zh-CN"/>
              </w:rPr>
              <w:t>i.e.,</w:t>
            </w:r>
            <w:r w:rsidRPr="00A667AF">
              <w:rPr>
                <w:color w:val="0070C0"/>
                <w:szCs w:val="24"/>
                <w:lang w:val="en-US" w:eastAsia="zh-CN"/>
              </w:rPr>
              <w:t xml:space="preserve"> FR1 anchor (licensed) + FR2-2 (licensed)</w:t>
            </w:r>
            <w:r>
              <w:rPr>
                <w:color w:val="0070C0"/>
                <w:szCs w:val="24"/>
                <w:lang w:val="en-US" w:eastAsia="zh-CN"/>
              </w:rPr>
              <w:t xml:space="preserve">, </w:t>
            </w:r>
            <w:r w:rsidRPr="00A667AF">
              <w:rPr>
                <w:rFonts w:eastAsia="Yu Mincho"/>
                <w:i/>
                <w:color w:val="0070C0"/>
                <w:szCs w:val="24"/>
                <w:highlight w:val="yellow"/>
                <w:lang w:val="en-US" w:eastAsia="zh-CN"/>
              </w:rPr>
              <w:t>subject to availability of the regulatory framework for at least one licensed FR2-2 band.</w:t>
            </w:r>
            <w:r w:rsidRPr="00A667AF">
              <w:rPr>
                <w:rFonts w:eastAsia="Yu Mincho"/>
                <w:i/>
                <w:color w:val="0070C0"/>
                <w:szCs w:val="24"/>
                <w:lang w:val="en-US" w:eastAsia="zh-CN"/>
              </w:rPr>
              <w:t xml:space="preserve"> </w:t>
            </w:r>
          </w:p>
          <w:p w14:paraId="73FB3DA9" w14:textId="77777777" w:rsidR="00A667AF" w:rsidRPr="00A667AF" w:rsidRDefault="00A667AF" w:rsidP="00A667AF">
            <w:pPr>
              <w:pStyle w:val="ListParagraph"/>
              <w:numPr>
                <w:ilvl w:val="0"/>
                <w:numId w:val="5"/>
              </w:numPr>
              <w:spacing w:after="120"/>
              <w:ind w:right="166" w:firstLineChars="0"/>
              <w:jc w:val="both"/>
              <w:rPr>
                <w:color w:val="0070C0"/>
                <w:szCs w:val="24"/>
                <w:lang w:val="en-US" w:eastAsia="zh-CN"/>
              </w:rPr>
            </w:pPr>
            <w:r w:rsidRPr="00A667AF">
              <w:rPr>
                <w:color w:val="0070C0"/>
                <w:szCs w:val="24"/>
                <w:lang w:val="en-US" w:eastAsia="zh-CN"/>
              </w:rPr>
              <w:t>Proposal 2: postpone consideration of the following CA/DC band combinations to the Rel-18 timeframe: (Huawei)</w:t>
            </w:r>
          </w:p>
          <w:p w14:paraId="08797DE0" w14:textId="77777777" w:rsidR="00A667AF" w:rsidRPr="00A667AF" w:rsidRDefault="00A667AF" w:rsidP="00A667A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t>Band combinations within FR2-2</w:t>
            </w:r>
          </w:p>
          <w:p w14:paraId="37DEA90E" w14:textId="77777777" w:rsidR="00A667AF" w:rsidRPr="00A667AF" w:rsidRDefault="00A667AF" w:rsidP="00A667A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t>Band combinations among FR2-1 and FR2-2</w:t>
            </w:r>
          </w:p>
          <w:p w14:paraId="03E0262F" w14:textId="7F51FDD1" w:rsidR="00A667AF" w:rsidRPr="00A667AF" w:rsidRDefault="00A667AF" w:rsidP="00A667AF">
            <w:pPr>
              <w:pStyle w:val="ListParagraph"/>
              <w:numPr>
                <w:ilvl w:val="0"/>
                <w:numId w:val="5"/>
              </w:numPr>
              <w:spacing w:after="120"/>
              <w:ind w:right="166" w:firstLineChars="0"/>
              <w:jc w:val="both"/>
              <w:rPr>
                <w:color w:val="0070C0"/>
                <w:szCs w:val="24"/>
                <w:lang w:val="en-US" w:eastAsia="zh-CN"/>
              </w:rPr>
            </w:pPr>
            <w:r w:rsidRPr="00A667AF">
              <w:rPr>
                <w:color w:val="0070C0"/>
                <w:szCs w:val="24"/>
                <w:lang w:val="en-US" w:eastAsia="zh-CN"/>
              </w:rPr>
              <w:t>Proposal 3: Limit Rel-17 FR2-2 inter-band scenarios to two bands, before studying higher order configurations</w:t>
            </w:r>
            <w:r w:rsidRPr="00A667AF">
              <w:rPr>
                <w:i/>
                <w:color w:val="0070C0"/>
                <w:szCs w:val="24"/>
                <w:highlight w:val="yellow"/>
                <w:lang w:val="en-US" w:eastAsia="zh-CN"/>
              </w:rPr>
              <w:t xml:space="preserve">, </w:t>
            </w:r>
            <w:r w:rsidR="00670966" w:rsidRPr="00A667AF">
              <w:rPr>
                <w:i/>
                <w:color w:val="0070C0"/>
                <w:szCs w:val="24"/>
                <w:highlight w:val="yellow"/>
                <w:lang w:val="en-US" w:eastAsia="zh-CN"/>
              </w:rPr>
              <w:t>i.e.,</w:t>
            </w:r>
            <w:r w:rsidRPr="00A667AF">
              <w:rPr>
                <w:i/>
                <w:color w:val="0070C0"/>
                <w:szCs w:val="24"/>
                <w:highlight w:val="yellow"/>
                <w:lang w:val="en-US" w:eastAsia="zh-CN"/>
              </w:rPr>
              <w:t xml:space="preserve"> one FR1 band + one FR2-2 band.</w:t>
            </w:r>
          </w:p>
          <w:p w14:paraId="3602B117" w14:textId="059B4BE6" w:rsidR="003525E0" w:rsidRPr="00621D09" w:rsidRDefault="00A802E6" w:rsidP="00A667AF">
            <w:pPr>
              <w:spacing w:before="120"/>
              <w:ind w:right="166"/>
              <w:rPr>
                <w:rFonts w:eastAsiaTheme="minorEastAsia"/>
                <w:i/>
                <w:color w:val="0070C0"/>
                <w:lang w:val="en-US" w:eastAsia="zh-CN"/>
              </w:rPr>
            </w:pPr>
            <w:r w:rsidRPr="00621D09">
              <w:rPr>
                <w:rFonts w:eastAsiaTheme="minorEastAsia"/>
                <w:i/>
                <w:color w:val="0070C0"/>
                <w:lang w:val="en-US" w:eastAsia="zh-CN"/>
              </w:rPr>
              <w:t>Recommendations for 2</w:t>
            </w:r>
            <w:r w:rsidRPr="00621D09">
              <w:rPr>
                <w:rFonts w:eastAsiaTheme="minorEastAsia"/>
                <w:i/>
                <w:color w:val="0070C0"/>
                <w:vertAlign w:val="superscript"/>
                <w:lang w:val="en-US" w:eastAsia="zh-CN"/>
              </w:rPr>
              <w:t>nd</w:t>
            </w:r>
            <w:r w:rsidRPr="00621D09">
              <w:rPr>
                <w:rFonts w:eastAsiaTheme="minorEastAsia"/>
                <w:i/>
                <w:color w:val="0070C0"/>
                <w:lang w:val="en-US" w:eastAsia="zh-CN"/>
              </w:rPr>
              <w:t xml:space="preserve"> round:</w:t>
            </w:r>
            <w:r w:rsidR="007A2793" w:rsidRPr="00621D09">
              <w:rPr>
                <w:rFonts w:eastAsiaTheme="minorEastAsia"/>
                <w:i/>
                <w:color w:val="0070C0"/>
                <w:lang w:val="en-US" w:eastAsia="zh-CN"/>
              </w:rPr>
              <w:t xml:space="preserve"> </w:t>
            </w:r>
            <w:r w:rsidR="00A667AF">
              <w:rPr>
                <w:rFonts w:eastAsiaTheme="minorEastAsia"/>
                <w:i/>
                <w:color w:val="0070C0"/>
                <w:lang w:val="en-US" w:eastAsia="zh-CN"/>
              </w:rPr>
              <w:t>Discuss tentative agreement</w:t>
            </w:r>
            <w:r w:rsidR="00670966">
              <w:rPr>
                <w:rFonts w:eastAsiaTheme="minorEastAsia"/>
                <w:i/>
                <w:color w:val="0070C0"/>
                <w:lang w:val="en-US" w:eastAsia="zh-CN"/>
              </w:rPr>
              <w:t xml:space="preserve"> if needed</w:t>
            </w:r>
          </w:p>
        </w:tc>
      </w:tr>
      <w:tr w:rsidR="003525E0" w:rsidRPr="00621D09" w14:paraId="227EEA0A" w14:textId="77777777">
        <w:tc>
          <w:tcPr>
            <w:tcW w:w="1609" w:type="dxa"/>
          </w:tcPr>
          <w:p w14:paraId="4B578FC6"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lastRenderedPageBreak/>
              <w:t>Sub-topic #3-2:</w:t>
            </w:r>
          </w:p>
          <w:p w14:paraId="79336B6E" w14:textId="77777777" w:rsidR="003525E0" w:rsidRPr="00621D09" w:rsidRDefault="007A2793">
            <w:pPr>
              <w:spacing w:before="120"/>
              <w:rPr>
                <w:rFonts w:eastAsiaTheme="minorEastAsia"/>
                <w:b/>
                <w:bCs/>
                <w:iCs/>
                <w:color w:val="0070C0"/>
                <w:lang w:val="en-US" w:eastAsia="zh-CN"/>
              </w:rPr>
            </w:pPr>
            <w:r w:rsidRPr="00621D09">
              <w:rPr>
                <w:rFonts w:eastAsiaTheme="minorEastAsia"/>
                <w:b/>
                <w:bCs/>
                <w:iCs/>
                <w:color w:val="0070C0"/>
                <w:lang w:val="en-US" w:eastAsia="zh-CN"/>
              </w:rPr>
              <w:lastRenderedPageBreak/>
              <w:t>Specification update for FR2-2 DC/CA with FR1 anchor combinations</w:t>
            </w:r>
          </w:p>
        </w:tc>
        <w:tc>
          <w:tcPr>
            <w:tcW w:w="8383" w:type="dxa"/>
          </w:tcPr>
          <w:p w14:paraId="44AD4642" w14:textId="77777777" w:rsidR="003525E0" w:rsidRPr="00621D09" w:rsidRDefault="007A2793">
            <w:pPr>
              <w:spacing w:before="120"/>
              <w:rPr>
                <w:rFonts w:eastAsiaTheme="minorEastAsia"/>
                <w:i/>
                <w:color w:val="0070C0"/>
                <w:lang w:val="en-US" w:eastAsia="zh-CN"/>
              </w:rPr>
            </w:pPr>
            <w:r w:rsidRPr="00621D09">
              <w:rPr>
                <w:rFonts w:eastAsiaTheme="minorEastAsia"/>
                <w:i/>
                <w:color w:val="0070C0"/>
                <w:lang w:val="en-US" w:eastAsia="zh-CN"/>
              </w:rPr>
              <w:lastRenderedPageBreak/>
              <w:t>Candidate option:</w:t>
            </w:r>
          </w:p>
          <w:p w14:paraId="466D3003" w14:textId="2AB20E70" w:rsidR="003525E0" w:rsidRPr="00621D09" w:rsidRDefault="00BF01AF">
            <w:pPr>
              <w:pStyle w:val="ListParagraph"/>
              <w:numPr>
                <w:ilvl w:val="0"/>
                <w:numId w:val="5"/>
              </w:numPr>
              <w:spacing w:after="120"/>
              <w:ind w:firstLineChars="0"/>
              <w:jc w:val="both"/>
              <w:rPr>
                <w:color w:val="0070C0"/>
                <w:szCs w:val="24"/>
                <w:lang w:val="en-US" w:eastAsia="zh-CN"/>
              </w:rPr>
            </w:pPr>
            <w:r w:rsidRPr="00BF01AF">
              <w:rPr>
                <w:color w:val="0070C0"/>
                <w:szCs w:val="24"/>
                <w:lang w:val="en-US" w:eastAsia="zh-CN"/>
              </w:rPr>
              <w:lastRenderedPageBreak/>
              <w:t>Proposal 1: New sections need to be added in 38.101-3 for introduction of FR1+FR2-2 DC/CA (Ericsson)</w:t>
            </w:r>
          </w:p>
          <w:p w14:paraId="52692D93" w14:textId="0D1231DB" w:rsidR="000A44A1" w:rsidRDefault="000A44A1">
            <w:pPr>
              <w:spacing w:before="120"/>
              <w:rPr>
                <w:rFonts w:eastAsiaTheme="minorEastAsia"/>
                <w:i/>
                <w:color w:val="0070C0"/>
                <w:lang w:val="en-US" w:eastAsia="zh-CN"/>
              </w:rPr>
            </w:pPr>
            <w:r>
              <w:rPr>
                <w:rFonts w:eastAsiaTheme="minorEastAsia"/>
                <w:i/>
                <w:color w:val="0070C0"/>
                <w:lang w:val="en-US" w:eastAsia="zh-CN"/>
              </w:rPr>
              <w:t xml:space="preserve">Companies prefer to discuss this at a later stage once an </w:t>
            </w:r>
            <w:r w:rsidRPr="000A44A1">
              <w:rPr>
                <w:rFonts w:eastAsiaTheme="minorEastAsia"/>
                <w:i/>
                <w:color w:val="0070C0"/>
                <w:lang w:val="en-US" w:eastAsia="zh-CN"/>
              </w:rPr>
              <w:t>approach for FR2-2 DC/CA</w:t>
            </w:r>
            <w:r>
              <w:rPr>
                <w:rFonts w:eastAsiaTheme="minorEastAsia"/>
                <w:i/>
                <w:color w:val="0070C0"/>
                <w:lang w:val="en-US" w:eastAsia="zh-CN"/>
              </w:rPr>
              <w:t xml:space="preserve"> is clear</w:t>
            </w:r>
          </w:p>
          <w:p w14:paraId="65D7BB5A" w14:textId="4BA9AA1A" w:rsidR="003525E0" w:rsidRPr="00621D09" w:rsidRDefault="007A2793">
            <w:pPr>
              <w:spacing w:before="120"/>
              <w:rPr>
                <w:rFonts w:eastAsiaTheme="minorEastAsia"/>
                <w:i/>
                <w:color w:val="0070C0"/>
                <w:lang w:val="en-US" w:eastAsia="zh-CN"/>
              </w:rPr>
            </w:pPr>
            <w:r w:rsidRPr="00621D09">
              <w:rPr>
                <w:rFonts w:eastAsiaTheme="minorEastAsia"/>
                <w:i/>
                <w:color w:val="0070C0"/>
                <w:lang w:val="en-US" w:eastAsia="zh-CN"/>
              </w:rPr>
              <w:t xml:space="preserve">Tentative agreement: </w:t>
            </w:r>
            <w:r w:rsidR="000A44A1">
              <w:rPr>
                <w:rFonts w:eastAsiaTheme="minorEastAsia"/>
                <w:i/>
                <w:color w:val="0070C0"/>
                <w:lang w:val="en-US" w:eastAsia="zh-CN"/>
              </w:rPr>
              <w:t>Postpone discussion until an approach for FR2-2 DC/CA has been decided</w:t>
            </w:r>
          </w:p>
          <w:p w14:paraId="203B6ADA" w14:textId="1692EB0F" w:rsidR="003525E0" w:rsidRPr="00621D09" w:rsidRDefault="007A2793">
            <w:pPr>
              <w:spacing w:before="120"/>
              <w:ind w:right="281"/>
              <w:rPr>
                <w:rFonts w:eastAsiaTheme="minorEastAsia"/>
                <w:i/>
                <w:color w:val="0070C0"/>
                <w:lang w:val="en-US" w:eastAsia="zh-CN"/>
              </w:rPr>
            </w:pPr>
            <w:r w:rsidRPr="00621D09">
              <w:rPr>
                <w:rFonts w:eastAsiaTheme="minorEastAsia"/>
                <w:i/>
                <w:color w:val="0070C0"/>
                <w:lang w:val="en-US" w:eastAsia="zh-CN"/>
              </w:rPr>
              <w:t>Recommendations for 2</w:t>
            </w:r>
            <w:r w:rsidRPr="00621D09">
              <w:rPr>
                <w:rFonts w:eastAsiaTheme="minorEastAsia"/>
                <w:i/>
                <w:color w:val="0070C0"/>
                <w:vertAlign w:val="superscript"/>
                <w:lang w:val="en-US" w:eastAsia="zh-CN"/>
              </w:rPr>
              <w:t>nd</w:t>
            </w:r>
            <w:r w:rsidRPr="00621D09">
              <w:rPr>
                <w:rFonts w:eastAsiaTheme="minorEastAsia"/>
                <w:i/>
                <w:color w:val="0070C0"/>
                <w:lang w:val="en-US" w:eastAsia="zh-CN"/>
              </w:rPr>
              <w:t xml:space="preserve"> round:</w:t>
            </w:r>
            <w:r w:rsidR="000A44A1">
              <w:rPr>
                <w:rFonts w:eastAsiaTheme="minorEastAsia"/>
                <w:i/>
                <w:color w:val="0070C0"/>
                <w:lang w:val="en-US" w:eastAsia="zh-CN"/>
              </w:rPr>
              <w:t xml:space="preserve"> No discussion needed</w:t>
            </w:r>
          </w:p>
        </w:tc>
      </w:tr>
    </w:tbl>
    <w:p w14:paraId="79E547FD" w14:textId="77777777" w:rsidR="003525E0" w:rsidRPr="00621D09" w:rsidRDefault="003525E0">
      <w:pPr>
        <w:ind w:right="281"/>
        <w:rPr>
          <w:i/>
          <w:color w:val="0070C0"/>
          <w:lang w:val="en-US" w:eastAsia="zh-CN"/>
        </w:rPr>
      </w:pPr>
    </w:p>
    <w:p w14:paraId="6C07A440" w14:textId="77777777" w:rsidR="003525E0" w:rsidRPr="00621D09" w:rsidRDefault="007A2793">
      <w:pPr>
        <w:pStyle w:val="Heading3"/>
        <w:ind w:right="281"/>
        <w:rPr>
          <w:sz w:val="24"/>
          <w:szCs w:val="16"/>
          <w:lang w:val="en-US"/>
        </w:rPr>
      </w:pPr>
      <w:r w:rsidRPr="00621D09">
        <w:rPr>
          <w:sz w:val="24"/>
          <w:szCs w:val="16"/>
          <w:lang w:val="en-US"/>
        </w:rPr>
        <w:t>CRs/TPs</w:t>
      </w:r>
    </w:p>
    <w:p w14:paraId="7C352874"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and provides recommendation on CRs/TPs Status update</w:t>
      </w:r>
    </w:p>
    <w:p w14:paraId="1E5DD810" w14:textId="77777777" w:rsidR="003525E0" w:rsidRPr="00621D09" w:rsidRDefault="007A2793">
      <w:pPr>
        <w:ind w:right="281"/>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0" w:type="auto"/>
        <w:tblLook w:val="04A0" w:firstRow="1" w:lastRow="0" w:firstColumn="1" w:lastColumn="0" w:noHBand="0" w:noVBand="1"/>
      </w:tblPr>
      <w:tblGrid>
        <w:gridCol w:w="1242"/>
        <w:gridCol w:w="8615"/>
      </w:tblGrid>
      <w:tr w:rsidR="003525E0" w:rsidRPr="00621D09" w14:paraId="5D2987BC" w14:textId="77777777">
        <w:tc>
          <w:tcPr>
            <w:tcW w:w="1242" w:type="dxa"/>
          </w:tcPr>
          <w:p w14:paraId="1136A346" w14:textId="77777777" w:rsidR="003525E0" w:rsidRPr="00621D09" w:rsidRDefault="007A2793">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8615" w:type="dxa"/>
          </w:tcPr>
          <w:p w14:paraId="78227683" w14:textId="77777777" w:rsidR="003525E0" w:rsidRPr="00621D09" w:rsidRDefault="007A2793">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3525E0" w:rsidRPr="00621D09" w14:paraId="3803F1F3" w14:textId="77777777">
        <w:tc>
          <w:tcPr>
            <w:tcW w:w="1242" w:type="dxa"/>
          </w:tcPr>
          <w:p w14:paraId="1D4912C9" w14:textId="77777777" w:rsidR="003525E0" w:rsidRPr="00621D09" w:rsidRDefault="007A2793">
            <w:pPr>
              <w:ind w:right="281"/>
              <w:rPr>
                <w:rFonts w:eastAsiaTheme="minorEastAsia"/>
                <w:color w:val="0070C0"/>
                <w:lang w:val="en-US" w:eastAsia="zh-CN"/>
              </w:rPr>
            </w:pPr>
            <w:r w:rsidRPr="00621D09">
              <w:rPr>
                <w:rFonts w:eastAsiaTheme="minorEastAsia"/>
                <w:color w:val="0070C0"/>
                <w:lang w:val="en-US" w:eastAsia="zh-CN"/>
              </w:rPr>
              <w:t>XXX</w:t>
            </w:r>
          </w:p>
        </w:tc>
        <w:tc>
          <w:tcPr>
            <w:tcW w:w="8615" w:type="dxa"/>
          </w:tcPr>
          <w:p w14:paraId="17627A8B" w14:textId="77777777" w:rsidR="003525E0" w:rsidRPr="00621D09" w:rsidRDefault="007A2793">
            <w:pPr>
              <w:ind w:right="281"/>
              <w:rPr>
                <w:rFonts w:eastAsiaTheme="minorEastAsia"/>
                <w:color w:val="0070C0"/>
                <w:lang w:val="en-US" w:eastAsia="zh-CN"/>
              </w:rPr>
            </w:pPr>
            <w:r w:rsidRPr="00621D09">
              <w:rPr>
                <w:rFonts w:eastAsiaTheme="minorEastAsia"/>
                <w:i/>
                <w:color w:val="0070C0"/>
                <w:lang w:val="en-US" w:eastAsia="zh-CN"/>
              </w:rPr>
              <w:t>Based on 1</w:t>
            </w:r>
            <w:r w:rsidRPr="00621D09">
              <w:rPr>
                <w:rFonts w:eastAsiaTheme="minorEastAsia"/>
                <w:i/>
                <w:color w:val="0070C0"/>
                <w:vertAlign w:val="superscript"/>
                <w:lang w:val="en-US" w:eastAsia="zh-CN"/>
              </w:rPr>
              <w:t>st</w:t>
            </w:r>
            <w:r w:rsidRPr="00621D09">
              <w:rPr>
                <w:rFonts w:eastAsiaTheme="minorEastAsia"/>
                <w:i/>
                <w:color w:val="0070C0"/>
                <w:lang w:val="en-US" w:eastAsia="zh-CN"/>
              </w:rPr>
              <w:t xml:space="preserve"> round of comments collection, moderator can recommend the next steps such as “agreeable”, “to be revised”</w:t>
            </w:r>
          </w:p>
        </w:tc>
      </w:tr>
    </w:tbl>
    <w:p w14:paraId="0A65CDC0" w14:textId="77777777" w:rsidR="003525E0" w:rsidRPr="00621D09" w:rsidRDefault="003525E0">
      <w:pPr>
        <w:ind w:right="281"/>
        <w:rPr>
          <w:color w:val="0070C0"/>
          <w:lang w:val="en-US" w:eastAsia="zh-CN"/>
        </w:rPr>
      </w:pPr>
    </w:p>
    <w:p w14:paraId="7E92E363" w14:textId="77777777" w:rsidR="003525E0" w:rsidRPr="00621D09" w:rsidRDefault="007A2793">
      <w:pPr>
        <w:pStyle w:val="Heading2"/>
        <w:ind w:right="281"/>
        <w:rPr>
          <w:lang w:val="en-US"/>
        </w:rPr>
      </w:pPr>
      <w:r w:rsidRPr="00621D09">
        <w:rPr>
          <w:lang w:val="en-US"/>
        </w:rPr>
        <w:t>Discussion on 2nd round (if applicable)</w:t>
      </w:r>
    </w:p>
    <w:p w14:paraId="58EC454A" w14:textId="12304D0D" w:rsidR="00BC7A71" w:rsidRDefault="00BC7A71" w:rsidP="00BC7A71">
      <w:pPr>
        <w:spacing w:before="120"/>
        <w:ind w:right="288"/>
        <w:rPr>
          <w:b/>
          <w:color w:val="0070C0"/>
          <w:u w:val="single"/>
          <w:lang w:val="en-US" w:eastAsia="ko-KR"/>
        </w:rPr>
      </w:pPr>
      <w:r w:rsidRPr="00A802E6">
        <w:rPr>
          <w:b/>
          <w:color w:val="0070C0"/>
          <w:u w:val="single"/>
          <w:lang w:val="en-US" w:eastAsia="ko-KR"/>
        </w:rPr>
        <w:t>Issue 3-1a: Approach for FR2-2 DC and CA objectives</w:t>
      </w:r>
    </w:p>
    <w:p w14:paraId="02CCD6CD" w14:textId="77777777" w:rsidR="00BC7A71" w:rsidRPr="00621D09" w:rsidRDefault="00BC7A71" w:rsidP="00BC7A71">
      <w:pPr>
        <w:ind w:right="173"/>
        <w:rPr>
          <w:rFonts w:eastAsiaTheme="minorEastAsia"/>
          <w:i/>
          <w:color w:val="0070C0"/>
          <w:lang w:val="en-US" w:eastAsia="zh-CN"/>
        </w:rPr>
      </w:pPr>
      <w:r w:rsidRPr="00BC7A71">
        <w:rPr>
          <w:rFonts w:eastAsiaTheme="minorEastAsia"/>
          <w:i/>
          <w:color w:val="0070C0"/>
          <w:highlight w:val="yellow"/>
          <w:lang w:val="en-US" w:eastAsia="zh-CN"/>
        </w:rPr>
        <w:t>Tentative agreement</w:t>
      </w:r>
      <w:r w:rsidRPr="00621D09">
        <w:rPr>
          <w:rFonts w:eastAsiaTheme="minorEastAsia"/>
          <w:i/>
          <w:color w:val="0070C0"/>
          <w:lang w:val="en-US" w:eastAsia="zh-CN"/>
        </w:rPr>
        <w:t xml:space="preserve">: </w:t>
      </w:r>
      <w:r>
        <w:rPr>
          <w:rFonts w:eastAsiaTheme="minorEastAsia"/>
          <w:i/>
          <w:color w:val="0070C0"/>
          <w:lang w:val="en-US" w:eastAsia="zh-CN"/>
        </w:rPr>
        <w:t>Approve Proposal 1 and Proposal 2. For Proposal 3, wait until the first band combination is concluded to specify release independence.</w:t>
      </w:r>
    </w:p>
    <w:p w14:paraId="31F56173" w14:textId="77777777" w:rsidR="00BC7A71" w:rsidRPr="00A802E6" w:rsidRDefault="00BC7A71" w:rsidP="00BC7A71">
      <w:pPr>
        <w:pStyle w:val="ListParagraph"/>
        <w:numPr>
          <w:ilvl w:val="0"/>
          <w:numId w:val="5"/>
        </w:numPr>
        <w:spacing w:after="120"/>
        <w:ind w:firstLineChars="0"/>
        <w:jc w:val="both"/>
        <w:rPr>
          <w:color w:val="0070C0"/>
          <w:szCs w:val="24"/>
          <w:lang w:val="en-US" w:eastAsia="zh-CN"/>
        </w:rPr>
      </w:pPr>
      <w:r w:rsidRPr="00A802E6">
        <w:rPr>
          <w:color w:val="0070C0"/>
          <w:szCs w:val="24"/>
          <w:lang w:val="en-US" w:eastAsia="zh-CN"/>
        </w:rPr>
        <w:t>Proposal 1: RAN4 to complete RF requirements for single band requirements before band combination work. (Nokia)</w:t>
      </w:r>
    </w:p>
    <w:p w14:paraId="2DA84402" w14:textId="77777777" w:rsidR="00BC7A71" w:rsidRPr="00A802E6" w:rsidRDefault="00BC7A71" w:rsidP="00BC7A71">
      <w:pPr>
        <w:pStyle w:val="ListParagraph"/>
        <w:numPr>
          <w:ilvl w:val="0"/>
          <w:numId w:val="5"/>
        </w:numPr>
        <w:spacing w:after="120"/>
        <w:ind w:firstLineChars="0"/>
        <w:jc w:val="both"/>
        <w:rPr>
          <w:color w:val="0070C0"/>
          <w:szCs w:val="24"/>
          <w:lang w:val="en-US" w:eastAsia="zh-CN"/>
        </w:rPr>
      </w:pPr>
      <w:r w:rsidRPr="00A802E6">
        <w:rPr>
          <w:color w:val="0070C0"/>
          <w:szCs w:val="24"/>
          <w:lang w:val="en-US" w:eastAsia="zh-CN"/>
        </w:rPr>
        <w:t>Proposal 2: Work for licensed band being the Nx in example band combinations shall not start before regulatory rules are clear, aligned with earlier agreement in R4-2105410. (Nokia)</w:t>
      </w:r>
    </w:p>
    <w:p w14:paraId="74BC2706" w14:textId="77777777" w:rsidR="00BC7A71" w:rsidRPr="00BC7A71" w:rsidRDefault="00BC7A71" w:rsidP="00BC7A71">
      <w:pPr>
        <w:spacing w:after="120" w:line="259" w:lineRule="auto"/>
        <w:ind w:right="37"/>
        <w:jc w:val="both"/>
        <w:rPr>
          <w:color w:val="0070C0"/>
          <w:szCs w:val="24"/>
          <w:lang w:val="en-US" w:eastAsia="zh-CN"/>
        </w:rPr>
      </w:pPr>
    </w:p>
    <w:p w14:paraId="1977EB3C" w14:textId="77777777" w:rsidR="00BC7A71" w:rsidRDefault="00BC7A71" w:rsidP="00BC7A71">
      <w:pPr>
        <w:pStyle w:val="ListParagraph"/>
        <w:numPr>
          <w:ilvl w:val="0"/>
          <w:numId w:val="5"/>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6208B321" w14:textId="06342143" w:rsidR="00BC7A71" w:rsidRPr="00374D5F" w:rsidRDefault="00BC7A71" w:rsidP="0059122A">
      <w:pPr>
        <w:pStyle w:val="ListParagraph"/>
        <w:numPr>
          <w:ilvl w:val="1"/>
          <w:numId w:val="5"/>
        </w:numPr>
        <w:overflowPunct/>
        <w:autoSpaceDE/>
        <w:autoSpaceDN/>
        <w:adjustRightInd/>
        <w:spacing w:after="120" w:line="259" w:lineRule="auto"/>
        <w:ind w:right="281" w:firstLineChars="0"/>
        <w:jc w:val="both"/>
        <w:textAlignment w:val="auto"/>
        <w:rPr>
          <w:b/>
          <w:color w:val="0070C0"/>
          <w:u w:val="single"/>
          <w:lang w:val="en-US" w:eastAsia="ko-KR"/>
        </w:rPr>
      </w:pPr>
      <w:r w:rsidRPr="00BC7A71">
        <w:rPr>
          <w:rFonts w:eastAsiaTheme="minorEastAsia"/>
          <w:i/>
          <w:color w:val="0070C0"/>
          <w:lang w:val="en-US" w:eastAsia="zh-CN"/>
        </w:rPr>
        <w:t>Companies should discuss the tentative agreement</w:t>
      </w:r>
    </w:p>
    <w:p w14:paraId="01BECDC2" w14:textId="3C137067" w:rsidR="00374D5F" w:rsidRDefault="00374D5F" w:rsidP="00374D5F">
      <w:pPr>
        <w:spacing w:before="240"/>
        <w:ind w:right="173"/>
        <w:rPr>
          <w:b/>
          <w:color w:val="0070C0"/>
          <w:u w:val="single"/>
          <w:lang w:val="en-US" w:eastAsia="ko-KR"/>
        </w:rPr>
      </w:pPr>
      <w:r w:rsidRPr="00374D5F">
        <w:rPr>
          <w:b/>
          <w:color w:val="0070C0"/>
          <w:u w:val="single"/>
          <w:lang w:val="en-US" w:eastAsia="ko-KR"/>
        </w:rPr>
        <w:lastRenderedPageBreak/>
        <w:t xml:space="preserve">Issue 3-1b: Prioritization and band combination limit </w:t>
      </w:r>
    </w:p>
    <w:p w14:paraId="3B1AD6AD" w14:textId="77777777" w:rsidR="00374D5F" w:rsidRDefault="00374D5F" w:rsidP="00374D5F">
      <w:pPr>
        <w:spacing w:before="120"/>
        <w:ind w:right="166"/>
        <w:rPr>
          <w:rFonts w:eastAsiaTheme="minorEastAsia"/>
          <w:i/>
          <w:color w:val="0070C0"/>
          <w:lang w:val="en-US" w:eastAsia="zh-CN"/>
        </w:rPr>
      </w:pPr>
      <w:r w:rsidRPr="00374D5F">
        <w:rPr>
          <w:rFonts w:eastAsiaTheme="minorEastAsia"/>
          <w:i/>
          <w:color w:val="0070C0"/>
          <w:highlight w:val="yellow"/>
          <w:lang w:val="en-US" w:eastAsia="zh-CN"/>
        </w:rPr>
        <w:t>Tentative agreement:</w:t>
      </w:r>
      <w:r w:rsidRPr="00621D09">
        <w:rPr>
          <w:rFonts w:eastAsiaTheme="minorEastAsia"/>
          <w:i/>
          <w:color w:val="0070C0"/>
          <w:lang w:val="en-US" w:eastAsia="zh-CN"/>
        </w:rPr>
        <w:t xml:space="preserve"> </w:t>
      </w:r>
      <w:r>
        <w:rPr>
          <w:rFonts w:eastAsiaTheme="minorEastAsia"/>
          <w:i/>
          <w:color w:val="0070C0"/>
          <w:lang w:val="en-US" w:eastAsia="zh-CN"/>
        </w:rPr>
        <w:t>Approve the three proposals with the clarifications provided below</w:t>
      </w:r>
    </w:p>
    <w:p w14:paraId="0FAA83DE" w14:textId="77777777" w:rsidR="00374D5F" w:rsidRPr="00A667AF" w:rsidRDefault="00374D5F" w:rsidP="00374D5F">
      <w:pPr>
        <w:pStyle w:val="ListParagraph"/>
        <w:numPr>
          <w:ilvl w:val="0"/>
          <w:numId w:val="5"/>
        </w:numPr>
        <w:spacing w:after="120"/>
        <w:ind w:right="166" w:firstLineChars="0"/>
        <w:jc w:val="both"/>
        <w:rPr>
          <w:color w:val="0070C0"/>
          <w:szCs w:val="24"/>
          <w:lang w:val="en-US" w:eastAsia="zh-CN"/>
        </w:rPr>
      </w:pPr>
      <w:r w:rsidRPr="00A667AF">
        <w:rPr>
          <w:color w:val="0070C0"/>
          <w:szCs w:val="24"/>
          <w:lang w:val="en-US" w:eastAsia="zh-CN"/>
        </w:rPr>
        <w:t>Proposal 1: for sake of workload control, it is proposed to limit number of considered CA/DC band combinations as follows: (Huawei)</w:t>
      </w:r>
    </w:p>
    <w:p w14:paraId="1B918709" w14:textId="77777777" w:rsidR="00374D5F" w:rsidRPr="00A667AF" w:rsidRDefault="00374D5F" w:rsidP="00374D5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t>At least one band combination is covered for the unlicensed operation in FR2-2, i.e. FR1 anchor (licensed) + FR2-2 (unlicensed),</w:t>
      </w:r>
    </w:p>
    <w:p w14:paraId="38F61E44" w14:textId="77777777" w:rsidR="00374D5F" w:rsidRPr="00A667AF" w:rsidRDefault="00374D5F" w:rsidP="00374D5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t>At least one band combination is covered for the licensed operation, i.e., FR1 anchor (licensed) + FR2-2 (licensed)</w:t>
      </w:r>
      <w:r>
        <w:rPr>
          <w:color w:val="0070C0"/>
          <w:szCs w:val="24"/>
          <w:lang w:val="en-US" w:eastAsia="zh-CN"/>
        </w:rPr>
        <w:t xml:space="preserve">, </w:t>
      </w:r>
      <w:r w:rsidRPr="00A667AF">
        <w:rPr>
          <w:rFonts w:eastAsia="Yu Mincho"/>
          <w:i/>
          <w:color w:val="0070C0"/>
          <w:szCs w:val="24"/>
          <w:highlight w:val="yellow"/>
          <w:lang w:val="en-US" w:eastAsia="zh-CN"/>
        </w:rPr>
        <w:t>subject to availability of the regulatory framework for at least one licensed FR2-2 band.</w:t>
      </w:r>
      <w:r w:rsidRPr="00A667AF">
        <w:rPr>
          <w:rFonts w:eastAsia="Yu Mincho"/>
          <w:i/>
          <w:color w:val="0070C0"/>
          <w:szCs w:val="24"/>
          <w:lang w:val="en-US" w:eastAsia="zh-CN"/>
        </w:rPr>
        <w:t xml:space="preserve"> </w:t>
      </w:r>
    </w:p>
    <w:p w14:paraId="54F3E0CE" w14:textId="77777777" w:rsidR="00374D5F" w:rsidRPr="00A667AF" w:rsidRDefault="00374D5F" w:rsidP="00374D5F">
      <w:pPr>
        <w:pStyle w:val="ListParagraph"/>
        <w:numPr>
          <w:ilvl w:val="0"/>
          <w:numId w:val="5"/>
        </w:numPr>
        <w:spacing w:after="120"/>
        <w:ind w:right="166" w:firstLineChars="0"/>
        <w:jc w:val="both"/>
        <w:rPr>
          <w:color w:val="0070C0"/>
          <w:szCs w:val="24"/>
          <w:lang w:val="en-US" w:eastAsia="zh-CN"/>
        </w:rPr>
      </w:pPr>
      <w:r w:rsidRPr="00A667AF">
        <w:rPr>
          <w:color w:val="0070C0"/>
          <w:szCs w:val="24"/>
          <w:lang w:val="en-US" w:eastAsia="zh-CN"/>
        </w:rPr>
        <w:t>Proposal 2: postpone consideration of the following CA/DC band combinations to the Rel-18 timeframe: (Huawei)</w:t>
      </w:r>
    </w:p>
    <w:p w14:paraId="2B043154" w14:textId="77777777" w:rsidR="00374D5F" w:rsidRPr="00A667AF" w:rsidRDefault="00374D5F" w:rsidP="00374D5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t>Band combinations within FR2-2</w:t>
      </w:r>
    </w:p>
    <w:p w14:paraId="5AE52BF8" w14:textId="77777777" w:rsidR="00374D5F" w:rsidRPr="00A667AF" w:rsidRDefault="00374D5F" w:rsidP="00374D5F">
      <w:pPr>
        <w:pStyle w:val="ListParagraph"/>
        <w:numPr>
          <w:ilvl w:val="1"/>
          <w:numId w:val="5"/>
        </w:numPr>
        <w:spacing w:after="120"/>
        <w:ind w:right="166" w:firstLineChars="0"/>
        <w:jc w:val="both"/>
        <w:rPr>
          <w:color w:val="0070C0"/>
          <w:szCs w:val="24"/>
          <w:lang w:val="en-US" w:eastAsia="zh-CN"/>
        </w:rPr>
      </w:pPr>
      <w:r w:rsidRPr="00A667AF">
        <w:rPr>
          <w:color w:val="0070C0"/>
          <w:szCs w:val="24"/>
          <w:lang w:val="en-US" w:eastAsia="zh-CN"/>
        </w:rPr>
        <w:t>Band combinations among FR2-1 and FR2-2</w:t>
      </w:r>
    </w:p>
    <w:p w14:paraId="24D4BBBC" w14:textId="77777777" w:rsidR="00374D5F" w:rsidRPr="00A667AF" w:rsidRDefault="00374D5F" w:rsidP="00374D5F">
      <w:pPr>
        <w:pStyle w:val="ListParagraph"/>
        <w:numPr>
          <w:ilvl w:val="0"/>
          <w:numId w:val="5"/>
        </w:numPr>
        <w:spacing w:after="120"/>
        <w:ind w:right="166" w:firstLineChars="0"/>
        <w:jc w:val="both"/>
        <w:rPr>
          <w:color w:val="0070C0"/>
          <w:szCs w:val="24"/>
          <w:lang w:val="en-US" w:eastAsia="zh-CN"/>
        </w:rPr>
      </w:pPr>
      <w:r w:rsidRPr="00A667AF">
        <w:rPr>
          <w:color w:val="0070C0"/>
          <w:szCs w:val="24"/>
          <w:lang w:val="en-US" w:eastAsia="zh-CN"/>
        </w:rPr>
        <w:t>Proposal 3: Limit Rel-17 FR2-2 inter-band scenarios to two bands, before studying higher order configurations</w:t>
      </w:r>
      <w:r w:rsidRPr="00A667AF">
        <w:rPr>
          <w:i/>
          <w:color w:val="0070C0"/>
          <w:szCs w:val="24"/>
          <w:highlight w:val="yellow"/>
          <w:lang w:val="en-US" w:eastAsia="zh-CN"/>
        </w:rPr>
        <w:t>, i.e., one FR1 band + one FR2-2 band.</w:t>
      </w:r>
    </w:p>
    <w:p w14:paraId="3C54740B" w14:textId="77777777" w:rsidR="00374D5F" w:rsidRPr="00374D5F" w:rsidRDefault="00374D5F" w:rsidP="00374D5F">
      <w:pPr>
        <w:spacing w:after="120" w:line="259" w:lineRule="auto"/>
        <w:ind w:right="37"/>
        <w:jc w:val="both"/>
        <w:rPr>
          <w:color w:val="0070C0"/>
          <w:szCs w:val="24"/>
          <w:lang w:val="en-US" w:eastAsia="zh-CN"/>
        </w:rPr>
      </w:pPr>
    </w:p>
    <w:p w14:paraId="65035D6D" w14:textId="1E40F06E" w:rsidR="00374D5F" w:rsidRDefault="00374D5F" w:rsidP="00374D5F">
      <w:pPr>
        <w:pStyle w:val="ListParagraph"/>
        <w:numPr>
          <w:ilvl w:val="0"/>
          <w:numId w:val="5"/>
        </w:numPr>
        <w:overflowPunct/>
        <w:autoSpaceDE/>
        <w:autoSpaceDN/>
        <w:adjustRightInd/>
        <w:spacing w:after="120" w:line="259" w:lineRule="auto"/>
        <w:ind w:right="37" w:firstLineChars="0"/>
        <w:jc w:val="both"/>
        <w:textAlignment w:val="auto"/>
        <w:rPr>
          <w:rFonts w:eastAsia="SimSun"/>
          <w:color w:val="0070C0"/>
          <w:szCs w:val="24"/>
          <w:lang w:val="en-US" w:eastAsia="zh-CN"/>
        </w:rPr>
      </w:pPr>
      <w:r w:rsidRPr="00621D09">
        <w:rPr>
          <w:rFonts w:eastAsia="SimSun"/>
          <w:color w:val="0070C0"/>
          <w:szCs w:val="24"/>
          <w:lang w:val="en-US" w:eastAsia="zh-CN"/>
        </w:rPr>
        <w:t>Recommended WF</w:t>
      </w:r>
    </w:p>
    <w:p w14:paraId="4D241057" w14:textId="77777777" w:rsidR="00374D5F" w:rsidRPr="00374D5F" w:rsidRDefault="00374D5F" w:rsidP="00374D5F">
      <w:pPr>
        <w:pStyle w:val="ListParagraph"/>
        <w:numPr>
          <w:ilvl w:val="1"/>
          <w:numId w:val="5"/>
        </w:numPr>
        <w:overflowPunct/>
        <w:autoSpaceDE/>
        <w:autoSpaceDN/>
        <w:adjustRightInd/>
        <w:spacing w:after="120" w:line="259" w:lineRule="auto"/>
        <w:ind w:right="281" w:firstLineChars="0"/>
        <w:jc w:val="both"/>
        <w:textAlignment w:val="auto"/>
        <w:rPr>
          <w:b/>
          <w:color w:val="0070C0"/>
          <w:u w:val="single"/>
          <w:lang w:val="en-US" w:eastAsia="ko-KR"/>
        </w:rPr>
      </w:pPr>
      <w:r w:rsidRPr="00BC7A71">
        <w:rPr>
          <w:rFonts w:eastAsiaTheme="minorEastAsia"/>
          <w:i/>
          <w:color w:val="0070C0"/>
          <w:lang w:val="en-US" w:eastAsia="zh-CN"/>
        </w:rPr>
        <w:t>Companies should discuss the tentative agreement</w:t>
      </w:r>
    </w:p>
    <w:p w14:paraId="50CBF24A" w14:textId="77777777" w:rsidR="00374D5F" w:rsidRPr="00374D5F" w:rsidRDefault="00374D5F" w:rsidP="00374D5F">
      <w:pPr>
        <w:spacing w:before="240"/>
        <w:ind w:right="173"/>
        <w:rPr>
          <w:b/>
          <w:color w:val="0070C0"/>
          <w:u w:val="single"/>
          <w:lang w:val="en-US" w:eastAsia="ko-KR"/>
        </w:rPr>
      </w:pPr>
    </w:p>
    <w:p w14:paraId="3CF1A8E6" w14:textId="77777777" w:rsidR="000648D6" w:rsidRPr="00621D09" w:rsidRDefault="000648D6" w:rsidP="000648D6">
      <w:pPr>
        <w:pStyle w:val="Heading2"/>
        <w:ind w:right="281"/>
        <w:rPr>
          <w:lang w:val="en-US"/>
        </w:rPr>
      </w:pPr>
      <w:r w:rsidRPr="00621D09">
        <w:rPr>
          <w:lang w:val="en-US"/>
        </w:rPr>
        <w:t xml:space="preserve">Companies’ views - collection for </w:t>
      </w:r>
      <w:r>
        <w:rPr>
          <w:lang w:val="en-US"/>
        </w:rPr>
        <w:t>2nd</w:t>
      </w:r>
      <w:r w:rsidRPr="00621D09">
        <w:rPr>
          <w:lang w:val="en-US"/>
        </w:rPr>
        <w:t xml:space="preserve"> round </w:t>
      </w:r>
    </w:p>
    <w:p w14:paraId="1DE94398" w14:textId="77777777" w:rsidR="000648D6" w:rsidRPr="00621D09" w:rsidRDefault="000648D6" w:rsidP="000648D6">
      <w:pPr>
        <w:pStyle w:val="Heading3"/>
        <w:ind w:right="281"/>
        <w:rPr>
          <w:sz w:val="24"/>
          <w:szCs w:val="16"/>
          <w:lang w:val="en-US"/>
        </w:rPr>
      </w:pPr>
      <w:r w:rsidRPr="00621D09">
        <w:rPr>
          <w:sz w:val="24"/>
          <w:szCs w:val="16"/>
          <w:lang w:val="en-US"/>
        </w:rPr>
        <w:t xml:space="preserve">Open issues </w:t>
      </w:r>
    </w:p>
    <w:p w14:paraId="18D2CF00" w14:textId="1C454D85" w:rsidR="000648D6" w:rsidRPr="00621D09" w:rsidRDefault="00374D5F" w:rsidP="000648D6">
      <w:pPr>
        <w:ind w:right="281"/>
        <w:rPr>
          <w:bCs/>
          <w:color w:val="0070C0"/>
          <w:u w:val="single"/>
          <w:lang w:val="en-US" w:eastAsia="ko-KR"/>
        </w:rPr>
      </w:pPr>
      <w:r>
        <w:rPr>
          <w:bCs/>
          <w:color w:val="0070C0"/>
          <w:u w:val="single"/>
          <w:lang w:val="en-US" w:eastAsia="ko-KR"/>
        </w:rPr>
        <w:t>Issue</w:t>
      </w:r>
      <w:r w:rsidR="000648D6" w:rsidRPr="00621D09">
        <w:rPr>
          <w:bCs/>
          <w:color w:val="0070C0"/>
          <w:u w:val="single"/>
          <w:lang w:val="en-US" w:eastAsia="ko-KR"/>
        </w:rPr>
        <w:t xml:space="preserve"> </w:t>
      </w:r>
      <w:r w:rsidR="000648D6">
        <w:rPr>
          <w:bCs/>
          <w:color w:val="0070C0"/>
          <w:u w:val="single"/>
          <w:lang w:val="en-US" w:eastAsia="ko-KR"/>
        </w:rPr>
        <w:t>3</w:t>
      </w:r>
      <w:r w:rsidR="000648D6" w:rsidRPr="00621D09">
        <w:rPr>
          <w:bCs/>
          <w:color w:val="0070C0"/>
          <w:u w:val="single"/>
          <w:lang w:val="en-US" w:eastAsia="ko-KR"/>
        </w:rPr>
        <w:t>-1</w:t>
      </w:r>
      <w:r w:rsidR="000648D6">
        <w:rPr>
          <w:bCs/>
          <w:color w:val="0070C0"/>
          <w:u w:val="single"/>
          <w:lang w:val="en-US" w:eastAsia="ko-KR"/>
        </w:rPr>
        <w:t>a</w:t>
      </w:r>
      <w:r w:rsidR="000648D6" w:rsidRPr="00621D09">
        <w:rPr>
          <w:bCs/>
          <w:color w:val="0070C0"/>
          <w:u w:val="single"/>
          <w:lang w:val="en-US" w:eastAsia="ko-KR"/>
        </w:rPr>
        <w:t xml:space="preserve">: </w:t>
      </w:r>
      <w:r w:rsidR="000648D6">
        <w:rPr>
          <w:bCs/>
          <w:color w:val="0070C0"/>
          <w:u w:val="single"/>
          <w:lang w:val="en-US" w:eastAsia="ko-KR"/>
        </w:rPr>
        <w:t>Approach for FR2-2 DC and CA objectives</w:t>
      </w:r>
    </w:p>
    <w:tbl>
      <w:tblPr>
        <w:tblStyle w:val="TableGrid"/>
        <w:tblW w:w="0" w:type="auto"/>
        <w:tblLook w:val="04A0" w:firstRow="1" w:lastRow="0" w:firstColumn="1" w:lastColumn="0" w:noHBand="0" w:noVBand="1"/>
      </w:tblPr>
      <w:tblGrid>
        <w:gridCol w:w="1584"/>
        <w:gridCol w:w="8496"/>
      </w:tblGrid>
      <w:tr w:rsidR="000648D6" w:rsidRPr="00621D09" w14:paraId="3D191CC7" w14:textId="77777777" w:rsidTr="0059122A">
        <w:tc>
          <w:tcPr>
            <w:tcW w:w="1584" w:type="dxa"/>
          </w:tcPr>
          <w:p w14:paraId="6A5BEFFD" w14:textId="77777777" w:rsidR="000648D6" w:rsidRPr="00621D09" w:rsidRDefault="000648D6" w:rsidP="0059122A">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496" w:type="dxa"/>
          </w:tcPr>
          <w:p w14:paraId="6412B791" w14:textId="77777777" w:rsidR="000648D6" w:rsidRPr="00621D09" w:rsidRDefault="000648D6" w:rsidP="0059122A">
            <w:pPr>
              <w:spacing w:after="120"/>
              <w:ind w:right="15"/>
              <w:rPr>
                <w:rFonts w:eastAsiaTheme="minorEastAsia"/>
                <w:b/>
                <w:bCs/>
                <w:color w:val="0070C0"/>
                <w:lang w:val="en-US" w:eastAsia="zh-CN"/>
              </w:rPr>
            </w:pPr>
            <w:r w:rsidRPr="00621D09">
              <w:rPr>
                <w:rFonts w:eastAsiaTheme="minorEastAsia"/>
                <w:b/>
                <w:bCs/>
                <w:color w:val="0070C0"/>
                <w:lang w:val="en-US" w:eastAsia="zh-CN"/>
              </w:rPr>
              <w:t>Comments</w:t>
            </w:r>
          </w:p>
        </w:tc>
      </w:tr>
      <w:tr w:rsidR="000648D6" w:rsidRPr="00621D09" w14:paraId="5D591D11" w14:textId="77777777" w:rsidTr="0059122A">
        <w:tc>
          <w:tcPr>
            <w:tcW w:w="1584" w:type="dxa"/>
          </w:tcPr>
          <w:p w14:paraId="0771D5BD" w14:textId="77777777" w:rsidR="000648D6" w:rsidRPr="00621D09" w:rsidRDefault="000648D6" w:rsidP="0059122A">
            <w:pPr>
              <w:spacing w:after="120"/>
              <w:ind w:right="281"/>
              <w:rPr>
                <w:rFonts w:eastAsiaTheme="minorEastAsia"/>
                <w:color w:val="0070C0"/>
                <w:lang w:val="en-US" w:eastAsia="zh-CN"/>
              </w:rPr>
            </w:pPr>
            <w:r>
              <w:rPr>
                <w:rFonts w:eastAsiaTheme="minorEastAsia"/>
                <w:color w:val="0070C0"/>
                <w:lang w:val="en-US" w:eastAsia="zh-CN"/>
              </w:rPr>
              <w:t>XXX</w:t>
            </w:r>
          </w:p>
        </w:tc>
        <w:tc>
          <w:tcPr>
            <w:tcW w:w="8496" w:type="dxa"/>
          </w:tcPr>
          <w:p w14:paraId="3521662A" w14:textId="77777777" w:rsidR="000648D6" w:rsidRPr="00621D09" w:rsidRDefault="000648D6" w:rsidP="0059122A">
            <w:pPr>
              <w:spacing w:after="120"/>
              <w:ind w:right="281"/>
              <w:rPr>
                <w:rFonts w:eastAsiaTheme="minorEastAsia"/>
                <w:color w:val="0070C0"/>
                <w:lang w:val="en-US" w:eastAsia="zh-CN"/>
              </w:rPr>
            </w:pPr>
          </w:p>
        </w:tc>
      </w:tr>
      <w:tr w:rsidR="000648D6" w:rsidRPr="00621D09" w14:paraId="58CDA779" w14:textId="77777777" w:rsidTr="0059122A">
        <w:tc>
          <w:tcPr>
            <w:tcW w:w="1584" w:type="dxa"/>
          </w:tcPr>
          <w:p w14:paraId="3EBCFDC7" w14:textId="77777777" w:rsidR="000648D6" w:rsidRPr="00621D09" w:rsidRDefault="000648D6" w:rsidP="0059122A">
            <w:pPr>
              <w:spacing w:after="120"/>
              <w:ind w:right="281"/>
              <w:rPr>
                <w:rFonts w:eastAsiaTheme="minorEastAsia"/>
                <w:color w:val="0070C0"/>
                <w:lang w:val="en-US" w:eastAsia="zh-CN"/>
              </w:rPr>
            </w:pPr>
          </w:p>
        </w:tc>
        <w:tc>
          <w:tcPr>
            <w:tcW w:w="8496" w:type="dxa"/>
          </w:tcPr>
          <w:p w14:paraId="736084A5" w14:textId="77777777" w:rsidR="000648D6" w:rsidRPr="00621D09" w:rsidRDefault="000648D6" w:rsidP="0059122A">
            <w:pPr>
              <w:spacing w:after="120"/>
              <w:ind w:right="281"/>
              <w:rPr>
                <w:rFonts w:eastAsiaTheme="minorEastAsia"/>
                <w:color w:val="0070C0"/>
                <w:lang w:val="en-US" w:eastAsia="zh-CN"/>
              </w:rPr>
            </w:pPr>
          </w:p>
        </w:tc>
      </w:tr>
    </w:tbl>
    <w:p w14:paraId="5013B9A3" w14:textId="77777777" w:rsidR="000648D6" w:rsidRPr="000648D6" w:rsidRDefault="000648D6" w:rsidP="000648D6">
      <w:pPr>
        <w:spacing w:after="120" w:line="259" w:lineRule="auto"/>
        <w:ind w:right="281"/>
        <w:jc w:val="both"/>
        <w:rPr>
          <w:b/>
          <w:color w:val="0070C0"/>
          <w:u w:val="single"/>
          <w:lang w:val="en-US" w:eastAsia="ko-KR"/>
        </w:rPr>
      </w:pPr>
    </w:p>
    <w:p w14:paraId="347072AE" w14:textId="77777777" w:rsidR="00BC7A71" w:rsidRPr="00621D09" w:rsidRDefault="00BC7A71">
      <w:pPr>
        <w:spacing w:after="120"/>
        <w:ind w:right="281"/>
        <w:jc w:val="both"/>
        <w:rPr>
          <w:rFonts w:eastAsiaTheme="minorEastAsia"/>
          <w:i/>
          <w:lang w:val="en-US" w:eastAsia="zh-CN"/>
        </w:rPr>
      </w:pPr>
    </w:p>
    <w:p w14:paraId="44D9A810" w14:textId="77777777" w:rsidR="003525E0" w:rsidRPr="00621D09" w:rsidRDefault="003525E0">
      <w:pPr>
        <w:spacing w:after="120"/>
        <w:ind w:right="281"/>
        <w:jc w:val="both"/>
        <w:rPr>
          <w:i/>
          <w:iCs/>
          <w:color w:val="0070C0"/>
          <w:szCs w:val="24"/>
          <w:lang w:val="en-US" w:eastAsia="zh-CN"/>
        </w:rPr>
      </w:pPr>
    </w:p>
    <w:p w14:paraId="6D113E95" w14:textId="77777777" w:rsidR="003525E0" w:rsidRPr="00621D09" w:rsidRDefault="007A2793">
      <w:pPr>
        <w:pStyle w:val="Heading1"/>
        <w:ind w:right="281"/>
        <w:jc w:val="both"/>
        <w:rPr>
          <w:lang w:val="en-US" w:eastAsia="ja-JP"/>
        </w:rPr>
      </w:pPr>
      <w:r w:rsidRPr="00621D09">
        <w:rPr>
          <w:lang w:val="en-US" w:eastAsia="ja-JP"/>
        </w:rPr>
        <w:lastRenderedPageBreak/>
        <w:t>Topic #4: Others (AI 8.16.8)</w:t>
      </w:r>
    </w:p>
    <w:p w14:paraId="499AD2FD" w14:textId="77777777" w:rsidR="003525E0" w:rsidRPr="00621D09" w:rsidRDefault="007A2793">
      <w:pPr>
        <w:pStyle w:val="Heading2"/>
        <w:ind w:right="281"/>
        <w:rPr>
          <w:lang w:val="en-US"/>
        </w:rPr>
      </w:pPr>
      <w:r w:rsidRPr="00621D09">
        <w:rPr>
          <w:lang w:val="en-US"/>
        </w:rPr>
        <w:t>Companies’ contributions summary</w:t>
      </w:r>
    </w:p>
    <w:tbl>
      <w:tblPr>
        <w:tblStyle w:val="TableGrid"/>
        <w:tblW w:w="0" w:type="auto"/>
        <w:tblLook w:val="04A0" w:firstRow="1" w:lastRow="0" w:firstColumn="1" w:lastColumn="0" w:noHBand="0" w:noVBand="1"/>
      </w:tblPr>
      <w:tblGrid>
        <w:gridCol w:w="2160"/>
        <w:gridCol w:w="1440"/>
        <w:gridCol w:w="5760"/>
      </w:tblGrid>
      <w:tr w:rsidR="003525E0" w:rsidRPr="00621D09" w14:paraId="6C729F22" w14:textId="77777777">
        <w:trPr>
          <w:trHeight w:val="468"/>
        </w:trPr>
        <w:tc>
          <w:tcPr>
            <w:tcW w:w="2160" w:type="dxa"/>
            <w:vAlign w:val="center"/>
          </w:tcPr>
          <w:p w14:paraId="539D0D4C" w14:textId="77777777" w:rsidR="003525E0" w:rsidRPr="00621D09" w:rsidRDefault="007A2793">
            <w:pPr>
              <w:spacing w:before="120" w:after="120"/>
              <w:ind w:right="281"/>
              <w:rPr>
                <w:b/>
                <w:bCs/>
                <w:lang w:val="en-US"/>
              </w:rPr>
            </w:pPr>
            <w:r w:rsidRPr="00621D09">
              <w:rPr>
                <w:b/>
                <w:bCs/>
                <w:lang w:val="en-US"/>
              </w:rPr>
              <w:t>T-doc number</w:t>
            </w:r>
          </w:p>
        </w:tc>
        <w:tc>
          <w:tcPr>
            <w:tcW w:w="1440" w:type="dxa"/>
            <w:vAlign w:val="center"/>
          </w:tcPr>
          <w:p w14:paraId="4B141133" w14:textId="77777777" w:rsidR="003525E0" w:rsidRPr="00621D09" w:rsidRDefault="007A2793">
            <w:pPr>
              <w:spacing w:before="120" w:after="120"/>
              <w:ind w:right="281"/>
              <w:rPr>
                <w:b/>
                <w:bCs/>
                <w:lang w:val="en-US"/>
              </w:rPr>
            </w:pPr>
            <w:r w:rsidRPr="00621D09">
              <w:rPr>
                <w:b/>
                <w:bCs/>
                <w:lang w:val="en-US"/>
              </w:rPr>
              <w:t>Company</w:t>
            </w:r>
          </w:p>
        </w:tc>
        <w:tc>
          <w:tcPr>
            <w:tcW w:w="5760" w:type="dxa"/>
            <w:vAlign w:val="center"/>
          </w:tcPr>
          <w:p w14:paraId="5BE49D47" w14:textId="77777777" w:rsidR="003525E0" w:rsidRPr="00621D09" w:rsidRDefault="007A2793">
            <w:pPr>
              <w:spacing w:before="120" w:after="120"/>
              <w:ind w:right="281"/>
              <w:rPr>
                <w:b/>
                <w:bCs/>
                <w:lang w:val="en-US"/>
              </w:rPr>
            </w:pPr>
            <w:r w:rsidRPr="00621D09">
              <w:rPr>
                <w:b/>
                <w:bCs/>
                <w:lang w:val="en-US"/>
              </w:rPr>
              <w:t>Proposals / Observations</w:t>
            </w:r>
          </w:p>
        </w:tc>
      </w:tr>
      <w:tr w:rsidR="003525E0" w:rsidRPr="00621D09" w14:paraId="1C249051" w14:textId="77777777">
        <w:trPr>
          <w:trHeight w:val="468"/>
        </w:trPr>
        <w:tc>
          <w:tcPr>
            <w:tcW w:w="2160" w:type="dxa"/>
          </w:tcPr>
          <w:p w14:paraId="044FBC3D"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38" w:history="1">
              <w:r w:rsidR="007A2793" w:rsidRPr="00621D09">
                <w:rPr>
                  <w:rFonts w:ascii="Arial" w:eastAsia="Times New Roman" w:hAnsi="Arial" w:cs="Arial"/>
                  <w:b/>
                  <w:bCs/>
                  <w:color w:val="0070C0"/>
                  <w:sz w:val="18"/>
                  <w:szCs w:val="18"/>
                  <w:u w:val="single"/>
                  <w:lang w:val="en-US"/>
                </w:rPr>
                <w:t>R4-2118740</w:t>
              </w:r>
            </w:hyperlink>
          </w:p>
          <w:p w14:paraId="01F51E65" w14:textId="77777777" w:rsidR="003525E0" w:rsidRPr="00621D09" w:rsidRDefault="007A2793">
            <w:pPr>
              <w:spacing w:before="120" w:after="120"/>
              <w:rPr>
                <w:rFonts w:ascii="Arial" w:hAnsi="Arial" w:cs="Arial"/>
                <w:sz w:val="18"/>
                <w:szCs w:val="18"/>
                <w:lang w:val="en-US"/>
              </w:rPr>
            </w:pPr>
            <w:r w:rsidRPr="00621D09">
              <w:rPr>
                <w:rFonts w:ascii="Arial" w:hAnsi="Arial" w:cs="Arial"/>
                <w:sz w:val="18"/>
                <w:szCs w:val="18"/>
                <w:lang w:val="en-US"/>
              </w:rPr>
              <w:t>draftCR to 38.101-1: Addition of FR2-2 sub-range</w:t>
            </w:r>
          </w:p>
        </w:tc>
        <w:tc>
          <w:tcPr>
            <w:tcW w:w="1440" w:type="dxa"/>
          </w:tcPr>
          <w:p w14:paraId="339BBEF1" w14:textId="77777777" w:rsidR="003525E0" w:rsidRPr="00621D09" w:rsidRDefault="007A2793">
            <w:pPr>
              <w:spacing w:before="120" w:after="120"/>
              <w:rPr>
                <w:rFonts w:ascii="Arial" w:hAnsi="Arial" w:cs="Arial"/>
                <w:sz w:val="18"/>
                <w:szCs w:val="18"/>
                <w:lang w:val="en-US"/>
              </w:rPr>
            </w:pPr>
            <w:r w:rsidRPr="00621D09">
              <w:rPr>
                <w:rFonts w:ascii="Arial" w:eastAsia="Times New Roman" w:hAnsi="Arial" w:cs="Arial"/>
                <w:sz w:val="18"/>
                <w:szCs w:val="18"/>
                <w:lang w:val="en-US"/>
              </w:rPr>
              <w:t>Nokia, Nokia Shanghai Bell</w:t>
            </w:r>
          </w:p>
        </w:tc>
        <w:tc>
          <w:tcPr>
            <w:tcW w:w="5760" w:type="dxa"/>
          </w:tcPr>
          <w:p w14:paraId="78F8EA82" w14:textId="77777777" w:rsidR="003525E0" w:rsidRPr="00621D09" w:rsidRDefault="007A2793">
            <w:pPr>
              <w:spacing w:before="120" w:after="120"/>
              <w:jc w:val="both"/>
              <w:rPr>
                <w:lang w:val="en-US"/>
              </w:rPr>
            </w:pPr>
            <w:r w:rsidRPr="00621D09">
              <w:rPr>
                <w:lang w:val="en-US"/>
              </w:rPr>
              <w:t>Introduces sub-ranges FR2-1 and FR2-2 to clause 5.1 (General) of TS 38.101-1</w:t>
            </w:r>
          </w:p>
          <w:p w14:paraId="00496E99" w14:textId="77777777" w:rsidR="003525E0" w:rsidRPr="00621D09" w:rsidRDefault="003525E0">
            <w:pPr>
              <w:jc w:val="both"/>
              <w:rPr>
                <w:color w:val="FF0000"/>
                <w:lang w:val="en-US"/>
              </w:rPr>
            </w:pPr>
          </w:p>
        </w:tc>
      </w:tr>
      <w:tr w:rsidR="003525E0" w:rsidRPr="00621D09" w14:paraId="4842F1A8" w14:textId="77777777">
        <w:trPr>
          <w:trHeight w:val="468"/>
        </w:trPr>
        <w:tc>
          <w:tcPr>
            <w:tcW w:w="2160" w:type="dxa"/>
          </w:tcPr>
          <w:p w14:paraId="41C137C3"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39" w:history="1">
              <w:r w:rsidR="007A2793" w:rsidRPr="00621D09">
                <w:rPr>
                  <w:rFonts w:ascii="Arial" w:eastAsia="Times New Roman" w:hAnsi="Arial" w:cs="Arial"/>
                  <w:b/>
                  <w:bCs/>
                  <w:color w:val="0070C0"/>
                  <w:sz w:val="18"/>
                  <w:szCs w:val="18"/>
                  <w:u w:val="single"/>
                  <w:lang w:val="en-US"/>
                </w:rPr>
                <w:t>R4-2118741</w:t>
              </w:r>
            </w:hyperlink>
          </w:p>
          <w:p w14:paraId="2C850EE1" w14:textId="77777777" w:rsidR="003525E0" w:rsidRPr="00621D09" w:rsidRDefault="007A2793">
            <w:pPr>
              <w:spacing w:before="120" w:after="120"/>
              <w:ind w:right="74"/>
              <w:rPr>
                <w:rFonts w:ascii="Arial" w:hAnsi="Arial" w:cs="Arial"/>
                <w:sz w:val="18"/>
                <w:szCs w:val="18"/>
                <w:lang w:val="en-US"/>
              </w:rPr>
            </w:pPr>
            <w:r w:rsidRPr="00621D09">
              <w:rPr>
                <w:rFonts w:ascii="Arial" w:hAnsi="Arial" w:cs="Arial"/>
                <w:sz w:val="18"/>
                <w:szCs w:val="18"/>
                <w:lang w:val="en-US"/>
              </w:rPr>
              <w:t>draftCR to 38.307: Addition of Operating bands for FR2-2 sub-range</w:t>
            </w:r>
          </w:p>
        </w:tc>
        <w:tc>
          <w:tcPr>
            <w:tcW w:w="1440" w:type="dxa"/>
          </w:tcPr>
          <w:p w14:paraId="07989BD1" w14:textId="77777777" w:rsidR="003525E0" w:rsidRPr="00621D09" w:rsidRDefault="007A2793">
            <w:pPr>
              <w:spacing w:before="120" w:after="120"/>
              <w:rPr>
                <w:rFonts w:ascii="Arial" w:hAnsi="Arial" w:cs="Arial"/>
                <w:sz w:val="18"/>
                <w:szCs w:val="18"/>
                <w:lang w:val="en-US"/>
              </w:rPr>
            </w:pPr>
            <w:r w:rsidRPr="00621D09">
              <w:rPr>
                <w:rFonts w:ascii="Arial" w:hAnsi="Arial" w:cs="Arial"/>
                <w:sz w:val="18"/>
                <w:szCs w:val="18"/>
                <w:lang w:val="en-US"/>
              </w:rPr>
              <w:t>Nokia, Nokia Shanghai Bell</w:t>
            </w:r>
          </w:p>
        </w:tc>
        <w:tc>
          <w:tcPr>
            <w:tcW w:w="5760" w:type="dxa"/>
          </w:tcPr>
          <w:p w14:paraId="049E5EBF" w14:textId="77777777" w:rsidR="003525E0" w:rsidRPr="00621D09" w:rsidRDefault="007A2793">
            <w:pPr>
              <w:spacing w:before="120" w:after="120"/>
              <w:jc w:val="both"/>
              <w:rPr>
                <w:lang w:val="en-US"/>
              </w:rPr>
            </w:pPr>
            <w:r w:rsidRPr="00621D09">
              <w:rPr>
                <w:lang w:val="en-US"/>
              </w:rPr>
              <w:t>Contribution adds sub-range FR2-2 to operating bands for NR frequency range 2 and captures FR2-2 bands as release independent starting from Rel-17</w:t>
            </w:r>
          </w:p>
          <w:p w14:paraId="4AA5733E" w14:textId="77777777" w:rsidR="003525E0" w:rsidRPr="00621D09" w:rsidRDefault="003525E0">
            <w:pPr>
              <w:spacing w:before="240" w:after="120"/>
              <w:jc w:val="both"/>
              <w:rPr>
                <w:color w:val="FF0000"/>
                <w:lang w:val="en-US"/>
              </w:rPr>
            </w:pPr>
          </w:p>
        </w:tc>
      </w:tr>
      <w:tr w:rsidR="003525E0" w:rsidRPr="00621D09" w14:paraId="581D5259" w14:textId="77777777">
        <w:trPr>
          <w:trHeight w:val="468"/>
        </w:trPr>
        <w:tc>
          <w:tcPr>
            <w:tcW w:w="2160" w:type="dxa"/>
          </w:tcPr>
          <w:p w14:paraId="4B3D9598"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40" w:history="1">
              <w:r w:rsidR="007A2793" w:rsidRPr="00621D09">
                <w:rPr>
                  <w:rFonts w:ascii="Arial" w:eastAsia="Times New Roman" w:hAnsi="Arial" w:cs="Arial"/>
                  <w:b/>
                  <w:bCs/>
                  <w:color w:val="0070C0"/>
                  <w:sz w:val="18"/>
                  <w:szCs w:val="18"/>
                  <w:u w:val="single"/>
                  <w:lang w:val="en-US"/>
                </w:rPr>
                <w:t>R4-2119146</w:t>
              </w:r>
            </w:hyperlink>
          </w:p>
          <w:p w14:paraId="14A0C0B6" w14:textId="77777777" w:rsidR="003525E0" w:rsidRPr="00621D09" w:rsidRDefault="007A2793">
            <w:pPr>
              <w:spacing w:before="120" w:after="120"/>
              <w:rPr>
                <w:lang w:val="en-US"/>
              </w:rPr>
            </w:pPr>
            <w:r w:rsidRPr="00621D09">
              <w:rPr>
                <w:rFonts w:ascii="Arial" w:hAnsi="Arial" w:cs="Arial"/>
                <w:sz w:val="18"/>
                <w:szCs w:val="18"/>
                <w:lang w:val="en-US"/>
              </w:rPr>
              <w:t>Consideration of additional specifications affected by NR operation extension up to 71 GHz</w:t>
            </w:r>
          </w:p>
        </w:tc>
        <w:tc>
          <w:tcPr>
            <w:tcW w:w="1440" w:type="dxa"/>
          </w:tcPr>
          <w:p w14:paraId="760DCD72" w14:textId="77777777" w:rsidR="003525E0" w:rsidRPr="00621D09" w:rsidRDefault="007A2793">
            <w:pPr>
              <w:spacing w:before="120" w:after="120"/>
              <w:rPr>
                <w:rFonts w:ascii="Arial" w:eastAsia="Times New Roman" w:hAnsi="Arial" w:cs="Arial"/>
                <w:sz w:val="18"/>
                <w:szCs w:val="18"/>
                <w:lang w:val="en-US"/>
              </w:rPr>
            </w:pPr>
            <w:r w:rsidRPr="00621D09">
              <w:rPr>
                <w:rFonts w:ascii="Arial" w:hAnsi="Arial" w:cs="Arial"/>
                <w:sz w:val="18"/>
                <w:szCs w:val="18"/>
                <w:lang w:val="en-US"/>
              </w:rPr>
              <w:t>Huawei</w:t>
            </w:r>
          </w:p>
        </w:tc>
        <w:tc>
          <w:tcPr>
            <w:tcW w:w="5760" w:type="dxa"/>
          </w:tcPr>
          <w:p w14:paraId="0A8F8B9F" w14:textId="77777777" w:rsidR="003525E0" w:rsidRPr="00621D09" w:rsidRDefault="007A2793">
            <w:pPr>
              <w:spacing w:before="120" w:after="60"/>
              <w:jc w:val="both"/>
              <w:rPr>
                <w:lang w:val="en-US"/>
              </w:rPr>
            </w:pPr>
            <w:bookmarkStart w:id="7" w:name="_Hlk86420720"/>
            <w:r w:rsidRPr="00621D09">
              <w:rPr>
                <w:b/>
                <w:bCs/>
                <w:lang w:val="en-US"/>
              </w:rPr>
              <w:t>Proposal 1:</w:t>
            </w:r>
            <w:r w:rsidRPr="00621D09">
              <w:rPr>
                <w:lang w:val="en-US"/>
              </w:rPr>
              <w:t xml:space="preserve"> agree on the RAN4 recommendation to RAN (and possibly related LS to RAN), to update NR_ext_to_71GHz WI by extending the list of impacted specifications with the following: </w:t>
            </w:r>
          </w:p>
          <w:p w14:paraId="3FEC1A52" w14:textId="77777777" w:rsidR="003525E0" w:rsidRPr="00621D09" w:rsidRDefault="007A2793">
            <w:pPr>
              <w:spacing w:before="60" w:after="60"/>
              <w:jc w:val="both"/>
              <w:rPr>
                <w:lang w:val="en-US"/>
              </w:rPr>
            </w:pPr>
            <w:r w:rsidRPr="00621D09">
              <w:rPr>
                <w:lang w:val="en-US"/>
              </w:rPr>
              <w:t>-</w:t>
            </w:r>
            <w:r w:rsidRPr="00621D09">
              <w:rPr>
                <w:lang w:val="en-US"/>
              </w:rPr>
              <w:tab/>
              <w:t>TS 38.113 (Perf part),</w:t>
            </w:r>
          </w:p>
          <w:p w14:paraId="5FBA812C" w14:textId="77777777" w:rsidR="003525E0" w:rsidRPr="00621D09" w:rsidRDefault="007A2793">
            <w:pPr>
              <w:spacing w:before="60" w:after="60"/>
              <w:jc w:val="both"/>
              <w:rPr>
                <w:lang w:val="en-US"/>
              </w:rPr>
            </w:pPr>
            <w:r w:rsidRPr="00621D09">
              <w:rPr>
                <w:lang w:val="en-US"/>
              </w:rPr>
              <w:t>-</w:t>
            </w:r>
            <w:r w:rsidRPr="00621D09">
              <w:rPr>
                <w:lang w:val="en-US"/>
              </w:rPr>
              <w:tab/>
              <w:t>TS 38.124 (Core part),</w:t>
            </w:r>
          </w:p>
          <w:p w14:paraId="10FA5678" w14:textId="77777777" w:rsidR="003525E0" w:rsidRPr="00621D09" w:rsidRDefault="007A2793">
            <w:pPr>
              <w:spacing w:before="60" w:after="60"/>
              <w:jc w:val="both"/>
              <w:rPr>
                <w:lang w:val="en-US"/>
              </w:rPr>
            </w:pPr>
            <w:r w:rsidRPr="00621D09">
              <w:rPr>
                <w:lang w:val="en-US"/>
              </w:rPr>
              <w:t>-</w:t>
            </w:r>
            <w:r w:rsidRPr="00621D09">
              <w:rPr>
                <w:lang w:val="en-US"/>
              </w:rPr>
              <w:tab/>
              <w:t>TS 38.174 (Core part),</w:t>
            </w:r>
          </w:p>
          <w:p w14:paraId="6ED3F921" w14:textId="77777777" w:rsidR="003525E0" w:rsidRPr="00621D09" w:rsidRDefault="007A2793">
            <w:pPr>
              <w:spacing w:before="60" w:after="120"/>
              <w:jc w:val="both"/>
              <w:rPr>
                <w:lang w:val="en-US"/>
              </w:rPr>
            </w:pPr>
            <w:r w:rsidRPr="00621D09">
              <w:rPr>
                <w:lang w:val="en-US"/>
              </w:rPr>
              <w:t>-</w:t>
            </w:r>
            <w:r w:rsidRPr="00621D09">
              <w:rPr>
                <w:lang w:val="en-US"/>
              </w:rPr>
              <w:tab/>
              <w:t>TS 38.175 (Perf part),</w:t>
            </w:r>
          </w:p>
          <w:p w14:paraId="55096863" w14:textId="77777777" w:rsidR="003525E0" w:rsidRPr="00621D09" w:rsidRDefault="007A2793">
            <w:pPr>
              <w:spacing w:before="120" w:after="120"/>
              <w:jc w:val="both"/>
              <w:rPr>
                <w:lang w:val="en-US"/>
              </w:rPr>
            </w:pPr>
            <w:r w:rsidRPr="00621D09">
              <w:rPr>
                <w:lang w:val="en-US"/>
              </w:rPr>
              <w:t>Related WID update will be required at RAN#94-e.</w:t>
            </w:r>
          </w:p>
          <w:bookmarkEnd w:id="7"/>
          <w:p w14:paraId="64F6927A" w14:textId="77777777" w:rsidR="003525E0" w:rsidRPr="00621D09" w:rsidRDefault="007A2793">
            <w:pPr>
              <w:spacing w:before="120" w:after="120"/>
              <w:jc w:val="both"/>
              <w:rPr>
                <w:lang w:val="en-US"/>
              </w:rPr>
            </w:pPr>
            <w:r w:rsidRPr="00621D09">
              <w:rPr>
                <w:b/>
                <w:bCs/>
                <w:lang w:val="en-US"/>
              </w:rPr>
              <w:t>Proposal 2:</w:t>
            </w:r>
            <w:r w:rsidRPr="00621D09">
              <w:rPr>
                <w:lang w:val="en-US"/>
              </w:rPr>
              <w:t xml:space="preserve"> provide (draft) CRs during Performance part of the NR_ext_to_71GHz WI, in order to consider additional FR2-2 FRC’s for 480/960kHz SCS and new channel bandwidths for the following specifications:</w:t>
            </w:r>
          </w:p>
          <w:p w14:paraId="625E3D77" w14:textId="77777777" w:rsidR="003525E0" w:rsidRPr="00621D09" w:rsidRDefault="007A2793">
            <w:pPr>
              <w:spacing w:before="60" w:after="120"/>
              <w:jc w:val="both"/>
              <w:rPr>
                <w:lang w:val="en-US"/>
              </w:rPr>
            </w:pPr>
            <w:r w:rsidRPr="00621D09">
              <w:rPr>
                <w:lang w:val="en-US"/>
              </w:rPr>
              <w:t>-</w:t>
            </w:r>
            <w:r w:rsidRPr="00621D09">
              <w:rPr>
                <w:lang w:val="en-US"/>
              </w:rPr>
              <w:tab/>
              <w:t xml:space="preserve">TS 38.113, </w:t>
            </w:r>
          </w:p>
          <w:p w14:paraId="5468F4B1" w14:textId="77777777" w:rsidR="003525E0" w:rsidRPr="00621D09" w:rsidRDefault="007A2793">
            <w:pPr>
              <w:spacing w:before="60" w:after="120"/>
              <w:jc w:val="both"/>
              <w:rPr>
                <w:lang w:val="en-US"/>
              </w:rPr>
            </w:pPr>
            <w:r w:rsidRPr="00621D09">
              <w:rPr>
                <w:lang w:val="en-US"/>
              </w:rPr>
              <w:lastRenderedPageBreak/>
              <w:t>-</w:t>
            </w:r>
            <w:r w:rsidRPr="00621D09">
              <w:rPr>
                <w:lang w:val="en-US"/>
              </w:rPr>
              <w:tab/>
              <w:t xml:space="preserve">TS 38.175, </w:t>
            </w:r>
          </w:p>
          <w:p w14:paraId="59800ACF" w14:textId="77777777" w:rsidR="003525E0" w:rsidRPr="00621D09" w:rsidRDefault="007A2793">
            <w:pPr>
              <w:spacing w:before="120" w:after="60"/>
              <w:jc w:val="both"/>
              <w:rPr>
                <w:lang w:val="en-US"/>
              </w:rPr>
            </w:pPr>
            <w:r w:rsidRPr="00621D09">
              <w:rPr>
                <w:b/>
                <w:bCs/>
                <w:lang w:val="en-US"/>
              </w:rPr>
              <w:t>Proposal 3:</w:t>
            </w:r>
            <w:r w:rsidRPr="00621D09">
              <w:rPr>
                <w:lang w:val="en-US"/>
              </w:rPr>
              <w:t xml:space="preserve"> Endorse the following draft CR to the NR specifications:</w:t>
            </w:r>
          </w:p>
          <w:p w14:paraId="202B7F3E" w14:textId="77777777" w:rsidR="003525E0" w:rsidRPr="00621D09" w:rsidRDefault="007A2793">
            <w:pPr>
              <w:spacing w:before="60" w:after="60"/>
              <w:jc w:val="both"/>
              <w:rPr>
                <w:lang w:val="en-US"/>
              </w:rPr>
            </w:pPr>
            <w:r w:rsidRPr="00621D09">
              <w:rPr>
                <w:lang w:val="en-US"/>
              </w:rPr>
              <w:t>-</w:t>
            </w:r>
            <w:r w:rsidRPr="00621D09">
              <w:rPr>
                <w:lang w:val="en-US"/>
              </w:rPr>
              <w:tab/>
              <w:t>Draft CR to TS 38.124 (Rel-17), as in [R4-2119147],</w:t>
            </w:r>
          </w:p>
          <w:p w14:paraId="3FBD3169" w14:textId="77777777" w:rsidR="003525E0" w:rsidRPr="00621D09" w:rsidRDefault="007A2793">
            <w:pPr>
              <w:spacing w:before="60" w:after="120"/>
              <w:jc w:val="both"/>
              <w:rPr>
                <w:lang w:val="en-US"/>
              </w:rPr>
            </w:pPr>
            <w:r w:rsidRPr="00621D09">
              <w:rPr>
                <w:lang w:val="en-US"/>
              </w:rPr>
              <w:t>-</w:t>
            </w:r>
            <w:r w:rsidRPr="00621D09">
              <w:rPr>
                <w:lang w:val="en-US"/>
              </w:rPr>
              <w:tab/>
              <w:t xml:space="preserve">Draft CR to TS 38.174 (Rel-17), as in [R4-2119126], </w:t>
            </w:r>
            <w:r w:rsidRPr="00621D09">
              <w:rPr>
                <w:color w:val="FF0000"/>
                <w:lang w:val="en-US"/>
              </w:rPr>
              <w:sym w:font="Wingdings" w:char="F0E0"/>
            </w:r>
            <w:r w:rsidRPr="00621D09">
              <w:rPr>
                <w:color w:val="FF0000"/>
                <w:lang w:val="en-US"/>
              </w:rPr>
              <w:t xml:space="preserve"> This CR is under AI 4.1.2</w:t>
            </w:r>
          </w:p>
        </w:tc>
      </w:tr>
      <w:tr w:rsidR="003525E0" w:rsidRPr="00621D09" w14:paraId="2B5820C5" w14:textId="77777777">
        <w:trPr>
          <w:trHeight w:val="468"/>
        </w:trPr>
        <w:tc>
          <w:tcPr>
            <w:tcW w:w="2160" w:type="dxa"/>
          </w:tcPr>
          <w:p w14:paraId="77ED0BED" w14:textId="77777777" w:rsidR="003525E0" w:rsidRPr="00621D09" w:rsidRDefault="000A1BFD">
            <w:pPr>
              <w:spacing w:before="120" w:after="120"/>
              <w:ind w:right="74"/>
              <w:rPr>
                <w:rFonts w:ascii="Arial" w:eastAsia="Times New Roman" w:hAnsi="Arial" w:cs="Arial"/>
                <w:b/>
                <w:bCs/>
                <w:color w:val="0070C0"/>
                <w:sz w:val="18"/>
                <w:szCs w:val="18"/>
                <w:u w:val="single"/>
                <w:lang w:val="en-US"/>
              </w:rPr>
            </w:pPr>
            <w:hyperlink r:id="rId41" w:history="1">
              <w:r w:rsidR="007A2793" w:rsidRPr="00621D09">
                <w:rPr>
                  <w:rFonts w:ascii="Arial" w:eastAsia="Times New Roman" w:hAnsi="Arial" w:cs="Arial"/>
                  <w:b/>
                  <w:bCs/>
                  <w:color w:val="0070C0"/>
                  <w:sz w:val="18"/>
                  <w:szCs w:val="18"/>
                  <w:u w:val="single"/>
                  <w:lang w:val="en-US"/>
                </w:rPr>
                <w:t>R4-2119147</w:t>
              </w:r>
            </w:hyperlink>
          </w:p>
          <w:p w14:paraId="5BEF7D01" w14:textId="77777777" w:rsidR="003525E0" w:rsidRPr="00621D09" w:rsidRDefault="007A2793">
            <w:pPr>
              <w:spacing w:before="120" w:after="120"/>
              <w:ind w:right="74"/>
              <w:rPr>
                <w:rFonts w:ascii="Arial" w:hAnsi="Arial" w:cs="Arial"/>
                <w:sz w:val="18"/>
                <w:szCs w:val="18"/>
                <w:lang w:val="en-US"/>
              </w:rPr>
            </w:pPr>
            <w:r w:rsidRPr="00621D09">
              <w:rPr>
                <w:rFonts w:ascii="Arial" w:eastAsia="Times New Roman" w:hAnsi="Arial" w:cs="Arial"/>
                <w:sz w:val="18"/>
                <w:szCs w:val="18"/>
                <w:lang w:val="en-US"/>
              </w:rPr>
              <w:t>Draft CR to TS 38.124: implementation of FR2-1 and FR2-2 frequency sub-ranges for the General parts of the specification</w:t>
            </w:r>
          </w:p>
        </w:tc>
        <w:tc>
          <w:tcPr>
            <w:tcW w:w="1440" w:type="dxa"/>
          </w:tcPr>
          <w:p w14:paraId="0D9B7D96" w14:textId="77777777" w:rsidR="003525E0" w:rsidRPr="00621D09" w:rsidRDefault="007A2793">
            <w:pPr>
              <w:spacing w:before="120" w:after="120"/>
              <w:rPr>
                <w:rFonts w:ascii="Arial" w:hAnsi="Arial" w:cs="Arial"/>
                <w:sz w:val="18"/>
                <w:szCs w:val="18"/>
                <w:lang w:val="en-US"/>
              </w:rPr>
            </w:pPr>
            <w:r w:rsidRPr="00621D09">
              <w:rPr>
                <w:rFonts w:ascii="Arial" w:eastAsia="Times New Roman" w:hAnsi="Arial" w:cs="Arial"/>
                <w:sz w:val="18"/>
                <w:szCs w:val="18"/>
                <w:lang w:val="en-US"/>
              </w:rPr>
              <w:t>Huawei</w:t>
            </w:r>
          </w:p>
        </w:tc>
        <w:tc>
          <w:tcPr>
            <w:tcW w:w="5760" w:type="dxa"/>
          </w:tcPr>
          <w:p w14:paraId="212D9E63" w14:textId="77777777" w:rsidR="003525E0" w:rsidRPr="00621D09" w:rsidRDefault="007A2793">
            <w:pPr>
              <w:spacing w:before="60" w:after="120"/>
              <w:jc w:val="both"/>
              <w:rPr>
                <w:lang w:val="en-US"/>
              </w:rPr>
            </w:pPr>
            <w:r w:rsidRPr="00621D09">
              <w:rPr>
                <w:lang w:val="en-US"/>
              </w:rPr>
              <w:t>Introduces sub-ranges FR2-1 and FR2-2 to the Definition of frequency ranges table (Table 4.1-1) in TS 38.124</w:t>
            </w:r>
          </w:p>
          <w:p w14:paraId="6E220CF6" w14:textId="77777777" w:rsidR="003525E0" w:rsidRPr="00621D09" w:rsidRDefault="003525E0">
            <w:pPr>
              <w:spacing w:before="60" w:after="120"/>
              <w:jc w:val="both"/>
              <w:rPr>
                <w:lang w:val="en-US"/>
              </w:rPr>
            </w:pPr>
          </w:p>
        </w:tc>
      </w:tr>
    </w:tbl>
    <w:p w14:paraId="6EEDF284" w14:textId="77777777" w:rsidR="003525E0" w:rsidRPr="00621D09" w:rsidRDefault="003525E0">
      <w:pPr>
        <w:ind w:right="281"/>
        <w:rPr>
          <w:lang w:val="en-US"/>
        </w:rPr>
      </w:pPr>
    </w:p>
    <w:p w14:paraId="397DA0B3" w14:textId="77777777" w:rsidR="003525E0" w:rsidRPr="00621D09" w:rsidRDefault="007A2793">
      <w:pPr>
        <w:pStyle w:val="Heading2"/>
        <w:ind w:right="281"/>
        <w:rPr>
          <w:lang w:val="en-US"/>
        </w:rPr>
      </w:pPr>
      <w:r w:rsidRPr="00621D09">
        <w:rPr>
          <w:lang w:val="en-US"/>
        </w:rPr>
        <w:t>Open issues summary</w:t>
      </w:r>
    </w:p>
    <w:p w14:paraId="238AB87D" w14:textId="77777777" w:rsidR="003525E0" w:rsidRPr="00621D09" w:rsidRDefault="007A2793">
      <w:pPr>
        <w:pStyle w:val="Heading3"/>
        <w:ind w:right="281"/>
        <w:rPr>
          <w:sz w:val="24"/>
          <w:szCs w:val="16"/>
          <w:lang w:val="en-US"/>
        </w:rPr>
      </w:pPr>
      <w:r w:rsidRPr="00621D09">
        <w:rPr>
          <w:sz w:val="24"/>
          <w:szCs w:val="16"/>
          <w:lang w:val="en-US"/>
        </w:rPr>
        <w:t>Sub-topic 4-1: List of impacted RAN4 specifications in the WI</w:t>
      </w:r>
    </w:p>
    <w:p w14:paraId="1BD45580" w14:textId="77777777" w:rsidR="003525E0" w:rsidRPr="00621D09" w:rsidRDefault="007A2793">
      <w:pPr>
        <w:spacing w:after="120"/>
        <w:ind w:right="288"/>
        <w:jc w:val="both"/>
        <w:rPr>
          <w:i/>
          <w:color w:val="0070C0"/>
          <w:lang w:val="en-US" w:eastAsia="zh-CN"/>
        </w:rPr>
      </w:pPr>
      <w:r w:rsidRPr="00621D09">
        <w:rPr>
          <w:i/>
          <w:color w:val="0070C0"/>
          <w:lang w:val="en-US" w:eastAsia="zh-CN"/>
        </w:rPr>
        <w:t>In RAN4 #100e, a WF detailing how sub-ranges FR2-1 and FR2-2 will be implemented into the General parts of NR specifications was approved (R4-2114986). The list of specifications in the WF focused on the NR UE and BS specifications captured in the NR extension to 71 GHz WI (RP-212637).</w:t>
      </w:r>
    </w:p>
    <w:p w14:paraId="3BE0CAEB" w14:textId="77777777" w:rsidR="003525E0" w:rsidRPr="00621D09" w:rsidRDefault="007A2793">
      <w:pPr>
        <w:spacing w:before="120" w:after="120"/>
        <w:ind w:right="288"/>
        <w:rPr>
          <w:b/>
          <w:color w:val="0070C0"/>
          <w:u w:val="single"/>
          <w:lang w:val="en-US" w:eastAsia="ko-KR"/>
        </w:rPr>
      </w:pPr>
      <w:r w:rsidRPr="00621D09">
        <w:rPr>
          <w:rFonts w:eastAsia="Batang"/>
          <w:noProof/>
          <w:lang w:val="en-US" w:eastAsia="zh-CN"/>
        </w:rPr>
        <mc:AlternateContent>
          <mc:Choice Requires="wps">
            <w:drawing>
              <wp:inline distT="0" distB="0" distL="0" distR="0" wp14:anchorId="64547F64" wp14:editId="18A8151E">
                <wp:extent cx="5943600" cy="1757045"/>
                <wp:effectExtent l="0" t="0" r="19050" b="1460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57238"/>
                        </a:xfrm>
                        <a:prstGeom prst="rect">
                          <a:avLst/>
                        </a:prstGeom>
                        <a:solidFill>
                          <a:srgbClr val="FFFFFF"/>
                        </a:solidFill>
                        <a:ln w="9525">
                          <a:solidFill>
                            <a:srgbClr val="000000"/>
                          </a:solidFill>
                          <a:miter lim="800000"/>
                        </a:ln>
                      </wps:spPr>
                      <wps:txbx>
                        <w:txbxContent>
                          <w:p w14:paraId="638B8FF9" w14:textId="77777777" w:rsidR="000A1BFD" w:rsidRDefault="000A1BFD">
                            <w:pPr>
                              <w:numPr>
                                <w:ilvl w:val="0"/>
                                <w:numId w:val="3"/>
                              </w:numPr>
                              <w:spacing w:after="0"/>
                              <w:rPr>
                                <w:color w:val="000000"/>
                                <w:lang w:eastAsia="zh-CN"/>
                              </w:rPr>
                            </w:pPr>
                            <w:r>
                              <w:rPr>
                                <w:lang w:eastAsia="zh-CN"/>
                              </w:rPr>
                              <w:t>Potentially minor impact: it is expected that the only impact for the following specifications will be limited to updating the FR1/</w:t>
                            </w:r>
                            <w:r>
                              <w:rPr>
                                <w:color w:val="000000"/>
                                <w:lang w:eastAsia="zh-CN"/>
                              </w:rPr>
                              <w:t xml:space="preserve">FR2 table, e.g. as presented in Annex A: </w:t>
                            </w:r>
                          </w:p>
                          <w:p w14:paraId="7C1F3FE9" w14:textId="77777777" w:rsidR="000A1BFD" w:rsidRDefault="000A1BFD">
                            <w:pPr>
                              <w:numPr>
                                <w:ilvl w:val="1"/>
                                <w:numId w:val="3"/>
                              </w:numPr>
                              <w:spacing w:after="0"/>
                              <w:ind w:right="-301"/>
                              <w:rPr>
                                <w:color w:val="000000"/>
                                <w:lang w:eastAsia="zh-CN"/>
                              </w:rPr>
                            </w:pPr>
                            <w:r>
                              <w:rPr>
                                <w:color w:val="000000"/>
                                <w:lang w:eastAsia="zh-CN"/>
                              </w:rPr>
                              <w:t xml:space="preserve">TS 38.101-1:  </w:t>
                            </w:r>
                            <w:r>
                              <w:rPr>
                                <w:color w:val="000000"/>
                                <w:lang w:eastAsia="zh-CN"/>
                              </w:rPr>
                              <w:tab/>
                              <w:t>[Nokia] (see comments for initial draft in [3])</w:t>
                            </w:r>
                          </w:p>
                          <w:p w14:paraId="55E3C288" w14:textId="77777777" w:rsidR="000A1BFD" w:rsidRDefault="000A1BFD">
                            <w:pPr>
                              <w:numPr>
                                <w:ilvl w:val="1"/>
                                <w:numId w:val="3"/>
                              </w:numPr>
                              <w:spacing w:after="0"/>
                              <w:rPr>
                                <w:color w:val="000000"/>
                                <w:lang w:eastAsia="zh-CN"/>
                              </w:rPr>
                            </w:pPr>
                            <w:r>
                              <w:rPr>
                                <w:color w:val="000000"/>
                                <w:lang w:eastAsia="zh-CN"/>
                              </w:rPr>
                              <w:t xml:space="preserve">TS 38.101-3: </w:t>
                            </w:r>
                            <w:r>
                              <w:rPr>
                                <w:color w:val="000000"/>
                                <w:lang w:eastAsia="zh-CN"/>
                              </w:rPr>
                              <w:tab/>
                            </w:r>
                            <w:r>
                              <w:rPr>
                                <w:color w:val="000000"/>
                                <w:lang w:eastAsia="zh-CN"/>
                              </w:rPr>
                              <w:tab/>
                              <w:t>[Huawei]</w:t>
                            </w:r>
                          </w:p>
                          <w:p w14:paraId="1DAAC309" w14:textId="77777777" w:rsidR="000A1BFD" w:rsidRDefault="000A1BFD">
                            <w:pPr>
                              <w:numPr>
                                <w:ilvl w:val="1"/>
                                <w:numId w:val="3"/>
                              </w:numPr>
                              <w:spacing w:after="0"/>
                              <w:rPr>
                                <w:color w:val="000000"/>
                                <w:lang w:eastAsia="zh-CN"/>
                              </w:rPr>
                            </w:pPr>
                            <w:r>
                              <w:rPr>
                                <w:color w:val="000000"/>
                                <w:lang w:eastAsia="zh-CN"/>
                              </w:rPr>
                              <w:t>TS 38.133:</w:t>
                            </w:r>
                            <w:r>
                              <w:rPr>
                                <w:color w:val="000000"/>
                                <w:lang w:eastAsia="zh-CN"/>
                              </w:rPr>
                              <w:tab/>
                            </w:r>
                            <w:r>
                              <w:rPr>
                                <w:color w:val="000000"/>
                                <w:lang w:eastAsia="zh-CN"/>
                              </w:rPr>
                              <w:tab/>
                              <w:t xml:space="preserve">[Ericsson] </w:t>
                            </w:r>
                          </w:p>
                          <w:p w14:paraId="3B08EBC3" w14:textId="77777777" w:rsidR="000A1BFD" w:rsidRDefault="000A1BFD">
                            <w:pPr>
                              <w:numPr>
                                <w:ilvl w:val="1"/>
                                <w:numId w:val="3"/>
                              </w:numPr>
                              <w:spacing w:after="0"/>
                              <w:rPr>
                                <w:color w:val="000000"/>
                                <w:lang w:eastAsia="zh-CN"/>
                              </w:rPr>
                            </w:pPr>
                            <w:r>
                              <w:rPr>
                                <w:color w:val="000000"/>
                                <w:lang w:eastAsia="zh-CN"/>
                              </w:rPr>
                              <w:t xml:space="preserve">TS 38.307 </w:t>
                            </w:r>
                            <w:r>
                              <w:rPr>
                                <w:color w:val="000000"/>
                                <w:lang w:eastAsia="zh-CN"/>
                              </w:rPr>
                              <w:tab/>
                            </w:r>
                            <w:r>
                              <w:rPr>
                                <w:color w:val="000000"/>
                                <w:lang w:eastAsia="zh-CN"/>
                              </w:rPr>
                              <w:tab/>
                              <w:t>[Nokia] (see comments for initial draft in [3])</w:t>
                            </w:r>
                          </w:p>
                          <w:p w14:paraId="60497A38" w14:textId="77777777" w:rsidR="000A1BFD" w:rsidRDefault="000A1BFD">
                            <w:pPr>
                              <w:spacing w:after="0"/>
                              <w:ind w:left="720"/>
                              <w:rPr>
                                <w:color w:val="000000"/>
                                <w:lang w:eastAsia="zh-CN"/>
                              </w:rPr>
                            </w:pPr>
                          </w:p>
                          <w:p w14:paraId="7DE2A323" w14:textId="77777777" w:rsidR="000A1BFD" w:rsidRDefault="000A1BFD">
                            <w:pPr>
                              <w:numPr>
                                <w:ilvl w:val="0"/>
                                <w:numId w:val="3"/>
                              </w:numPr>
                              <w:spacing w:after="0"/>
                              <w:rPr>
                                <w:color w:val="000000"/>
                                <w:lang w:eastAsia="zh-CN"/>
                              </w:rPr>
                            </w:pPr>
                            <w:r>
                              <w:rPr>
                                <w:color w:val="000000"/>
                                <w:lang w:eastAsia="zh-CN"/>
                              </w:rPr>
                              <w:t xml:space="preserve">Major impact: it is expected that the following specifications will require a major update, e.g. refer to an example update implementation to TS 38.104 in [1]: </w:t>
                            </w:r>
                          </w:p>
                          <w:p w14:paraId="7A996C06" w14:textId="77777777" w:rsidR="000A1BFD" w:rsidRDefault="000A1BFD">
                            <w:pPr>
                              <w:numPr>
                                <w:ilvl w:val="0"/>
                                <w:numId w:val="4"/>
                              </w:numPr>
                              <w:spacing w:after="0"/>
                              <w:rPr>
                                <w:color w:val="000000"/>
                                <w:lang w:eastAsia="zh-CN"/>
                              </w:rPr>
                            </w:pPr>
                            <w:r>
                              <w:rPr>
                                <w:color w:val="000000"/>
                                <w:lang w:eastAsia="zh-CN"/>
                              </w:rPr>
                              <w:t>TS 38.101-2:</w:t>
                            </w:r>
                            <w:r>
                              <w:rPr>
                                <w:color w:val="000000"/>
                                <w:lang w:eastAsia="zh-CN"/>
                              </w:rPr>
                              <w:tab/>
                            </w:r>
                            <w:r>
                              <w:rPr>
                                <w:color w:val="000000"/>
                                <w:lang w:eastAsia="zh-CN"/>
                              </w:rPr>
                              <w:tab/>
                              <w:t>[Ericsson]</w:t>
                            </w:r>
                          </w:p>
                          <w:p w14:paraId="6AD21B30" w14:textId="77777777" w:rsidR="000A1BFD" w:rsidRDefault="000A1BFD">
                            <w:pPr>
                              <w:numPr>
                                <w:ilvl w:val="0"/>
                                <w:numId w:val="4"/>
                              </w:numPr>
                              <w:spacing w:after="0"/>
                              <w:rPr>
                                <w:lang w:eastAsia="zh-CN"/>
                              </w:rPr>
                            </w:pPr>
                            <w:r>
                              <w:rPr>
                                <w:color w:val="000000"/>
                                <w:lang w:eastAsia="zh-CN"/>
                              </w:rPr>
                              <w:t>TS 38.104:</w:t>
                            </w:r>
                            <w:r>
                              <w:rPr>
                                <w:color w:val="000000"/>
                                <w:lang w:eastAsia="zh-CN"/>
                              </w:rPr>
                              <w:tab/>
                            </w:r>
                            <w:r>
                              <w:rPr>
                                <w:color w:val="000000"/>
                                <w:lang w:eastAsia="zh-CN"/>
                              </w:rPr>
                              <w:tab/>
                              <w:t xml:space="preserve">[Huawei] </w:t>
                            </w:r>
                            <w:r>
                              <w:rPr>
                                <w:lang w:eastAsia="zh-CN"/>
                              </w:rPr>
                              <w:t xml:space="preserve">(see comments for initial draft in [3]) </w:t>
                            </w:r>
                          </w:p>
                          <w:p w14:paraId="1969E7C4" w14:textId="77777777" w:rsidR="000A1BFD" w:rsidRDefault="000A1BFD">
                            <w:pPr>
                              <w:rPr>
                                <w:rFonts w:ascii="Calibri" w:eastAsia="Calibri" w:hAnsi="Calibri"/>
                              </w:rPr>
                            </w:pPr>
                          </w:p>
                        </w:txbxContent>
                      </wps:txbx>
                      <wps:bodyPr rot="0" vert="horz" wrap="square" lIns="91440" tIns="45720" rIns="91440" bIns="45720" anchor="t" anchorCtr="0">
                        <a:noAutofit/>
                      </wps:bodyPr>
                    </wps:wsp>
                  </a:graphicData>
                </a:graphic>
              </wp:inline>
            </w:drawing>
          </mc:Choice>
          <mc:Fallback>
            <w:pict>
              <v:shape w14:anchorId="64547F64" id="_x0000_s1032" type="#_x0000_t202" style="width:468pt;height:13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">
                <v:textbox>
                  <w:txbxContent>
                    <w:p w14:paraId="638B8FF9" w14:textId="77777777" w:rsidR="000A1BFD" w:rsidRDefault="000A1BFD">
                      <w:pPr>
                        <w:numPr>
                          <w:ilvl w:val="0"/>
                          <w:numId w:val="3"/>
                        </w:numPr>
                        <w:spacing w:after="0"/>
                        <w:rPr>
                          <w:color w:val="000000"/>
                          <w:lang w:eastAsia="zh-CN"/>
                        </w:rPr>
                      </w:pPr>
                      <w:r>
                        <w:rPr>
                          <w:lang w:eastAsia="zh-CN"/>
                        </w:rPr>
                        <w:t>Potentially minor impact: it is expected that the only impact for the following specifications will be limited to updating the FR1/</w:t>
                      </w:r>
                      <w:r>
                        <w:rPr>
                          <w:color w:val="000000"/>
                          <w:lang w:eastAsia="zh-CN"/>
                        </w:rPr>
                        <w:t xml:space="preserve">FR2 table, e.g. as presented in Annex A: </w:t>
                      </w:r>
                    </w:p>
                    <w:p w14:paraId="7C1F3FE9" w14:textId="77777777" w:rsidR="000A1BFD" w:rsidRDefault="000A1BFD">
                      <w:pPr>
                        <w:numPr>
                          <w:ilvl w:val="1"/>
                          <w:numId w:val="3"/>
                        </w:numPr>
                        <w:spacing w:after="0"/>
                        <w:ind w:right="-301"/>
                        <w:rPr>
                          <w:color w:val="000000"/>
                          <w:lang w:eastAsia="zh-CN"/>
                        </w:rPr>
                      </w:pPr>
                      <w:r>
                        <w:rPr>
                          <w:color w:val="000000"/>
                          <w:lang w:eastAsia="zh-CN"/>
                        </w:rPr>
                        <w:t xml:space="preserve">TS 38.101-1:  </w:t>
                      </w:r>
                      <w:r>
                        <w:rPr>
                          <w:color w:val="000000"/>
                          <w:lang w:eastAsia="zh-CN"/>
                        </w:rPr>
                        <w:tab/>
                        <w:t>[Nokia] (see comments for initial draft in [3])</w:t>
                      </w:r>
                    </w:p>
                    <w:p w14:paraId="55E3C288" w14:textId="77777777" w:rsidR="000A1BFD" w:rsidRDefault="000A1BFD">
                      <w:pPr>
                        <w:numPr>
                          <w:ilvl w:val="1"/>
                          <w:numId w:val="3"/>
                        </w:numPr>
                        <w:spacing w:after="0"/>
                        <w:rPr>
                          <w:color w:val="000000"/>
                          <w:lang w:eastAsia="zh-CN"/>
                        </w:rPr>
                      </w:pPr>
                      <w:r>
                        <w:rPr>
                          <w:color w:val="000000"/>
                          <w:lang w:eastAsia="zh-CN"/>
                        </w:rPr>
                        <w:t xml:space="preserve">TS 38.101-3: </w:t>
                      </w:r>
                      <w:r>
                        <w:rPr>
                          <w:color w:val="000000"/>
                          <w:lang w:eastAsia="zh-CN"/>
                        </w:rPr>
                        <w:tab/>
                      </w:r>
                      <w:r>
                        <w:rPr>
                          <w:color w:val="000000"/>
                          <w:lang w:eastAsia="zh-CN"/>
                        </w:rPr>
                        <w:tab/>
                        <w:t>[Huawei]</w:t>
                      </w:r>
                    </w:p>
                    <w:p w14:paraId="1DAAC309" w14:textId="77777777" w:rsidR="000A1BFD" w:rsidRDefault="000A1BFD">
                      <w:pPr>
                        <w:numPr>
                          <w:ilvl w:val="1"/>
                          <w:numId w:val="3"/>
                        </w:numPr>
                        <w:spacing w:after="0"/>
                        <w:rPr>
                          <w:color w:val="000000"/>
                          <w:lang w:eastAsia="zh-CN"/>
                        </w:rPr>
                      </w:pPr>
                      <w:r>
                        <w:rPr>
                          <w:color w:val="000000"/>
                          <w:lang w:eastAsia="zh-CN"/>
                        </w:rPr>
                        <w:t>TS 38.133:</w:t>
                      </w:r>
                      <w:r>
                        <w:rPr>
                          <w:color w:val="000000"/>
                          <w:lang w:eastAsia="zh-CN"/>
                        </w:rPr>
                        <w:tab/>
                      </w:r>
                      <w:r>
                        <w:rPr>
                          <w:color w:val="000000"/>
                          <w:lang w:eastAsia="zh-CN"/>
                        </w:rPr>
                        <w:tab/>
                        <w:t xml:space="preserve">[Ericsson] </w:t>
                      </w:r>
                    </w:p>
                    <w:p w14:paraId="3B08EBC3" w14:textId="77777777" w:rsidR="000A1BFD" w:rsidRDefault="000A1BFD">
                      <w:pPr>
                        <w:numPr>
                          <w:ilvl w:val="1"/>
                          <w:numId w:val="3"/>
                        </w:numPr>
                        <w:spacing w:after="0"/>
                        <w:rPr>
                          <w:color w:val="000000"/>
                          <w:lang w:eastAsia="zh-CN"/>
                        </w:rPr>
                      </w:pPr>
                      <w:r>
                        <w:rPr>
                          <w:color w:val="000000"/>
                          <w:lang w:eastAsia="zh-CN"/>
                        </w:rPr>
                        <w:t xml:space="preserve">TS 38.307 </w:t>
                      </w:r>
                      <w:r>
                        <w:rPr>
                          <w:color w:val="000000"/>
                          <w:lang w:eastAsia="zh-CN"/>
                        </w:rPr>
                        <w:tab/>
                      </w:r>
                      <w:r>
                        <w:rPr>
                          <w:color w:val="000000"/>
                          <w:lang w:eastAsia="zh-CN"/>
                        </w:rPr>
                        <w:tab/>
                        <w:t>[Nokia] (see comments for initial draft in [3])</w:t>
                      </w:r>
                    </w:p>
                    <w:p w14:paraId="60497A38" w14:textId="77777777" w:rsidR="000A1BFD" w:rsidRDefault="000A1BFD">
                      <w:pPr>
                        <w:spacing w:after="0"/>
                        <w:ind w:left="720"/>
                        <w:rPr>
                          <w:color w:val="000000"/>
                          <w:lang w:eastAsia="zh-CN"/>
                        </w:rPr>
                      </w:pPr>
                    </w:p>
                    <w:p w14:paraId="7DE2A323" w14:textId="77777777" w:rsidR="000A1BFD" w:rsidRDefault="000A1BFD">
                      <w:pPr>
                        <w:numPr>
                          <w:ilvl w:val="0"/>
                          <w:numId w:val="3"/>
                        </w:numPr>
                        <w:spacing w:after="0"/>
                        <w:rPr>
                          <w:color w:val="000000"/>
                          <w:lang w:eastAsia="zh-CN"/>
                        </w:rPr>
                      </w:pPr>
                      <w:r>
                        <w:rPr>
                          <w:color w:val="000000"/>
                          <w:lang w:eastAsia="zh-CN"/>
                        </w:rPr>
                        <w:t xml:space="preserve">Major impact: it is expected that the following specifications will require a major update, e.g. refer to an example update implementation to TS 38.104 in [1]: </w:t>
                      </w:r>
                    </w:p>
                    <w:p w14:paraId="7A996C06" w14:textId="77777777" w:rsidR="000A1BFD" w:rsidRDefault="000A1BFD">
                      <w:pPr>
                        <w:numPr>
                          <w:ilvl w:val="0"/>
                          <w:numId w:val="4"/>
                        </w:numPr>
                        <w:spacing w:after="0"/>
                        <w:rPr>
                          <w:color w:val="000000"/>
                          <w:lang w:eastAsia="zh-CN"/>
                        </w:rPr>
                      </w:pPr>
                      <w:r>
                        <w:rPr>
                          <w:color w:val="000000"/>
                          <w:lang w:eastAsia="zh-CN"/>
                        </w:rPr>
                        <w:t>TS 38.101-2:</w:t>
                      </w:r>
                      <w:r>
                        <w:rPr>
                          <w:color w:val="000000"/>
                          <w:lang w:eastAsia="zh-CN"/>
                        </w:rPr>
                        <w:tab/>
                      </w:r>
                      <w:r>
                        <w:rPr>
                          <w:color w:val="000000"/>
                          <w:lang w:eastAsia="zh-CN"/>
                        </w:rPr>
                        <w:tab/>
                        <w:t>[Ericsson]</w:t>
                      </w:r>
                    </w:p>
                    <w:p w14:paraId="6AD21B30" w14:textId="77777777" w:rsidR="000A1BFD" w:rsidRDefault="000A1BFD">
                      <w:pPr>
                        <w:numPr>
                          <w:ilvl w:val="0"/>
                          <w:numId w:val="4"/>
                        </w:numPr>
                        <w:spacing w:after="0"/>
                        <w:rPr>
                          <w:lang w:eastAsia="zh-CN"/>
                        </w:rPr>
                      </w:pPr>
                      <w:r>
                        <w:rPr>
                          <w:color w:val="000000"/>
                          <w:lang w:eastAsia="zh-CN"/>
                        </w:rPr>
                        <w:t>TS 38.104:</w:t>
                      </w:r>
                      <w:r>
                        <w:rPr>
                          <w:color w:val="000000"/>
                          <w:lang w:eastAsia="zh-CN"/>
                        </w:rPr>
                        <w:tab/>
                      </w:r>
                      <w:r>
                        <w:rPr>
                          <w:color w:val="000000"/>
                          <w:lang w:eastAsia="zh-CN"/>
                        </w:rPr>
                        <w:tab/>
                        <w:t xml:space="preserve">[Huawei] </w:t>
                      </w:r>
                      <w:r>
                        <w:rPr>
                          <w:lang w:eastAsia="zh-CN"/>
                        </w:rPr>
                        <w:t xml:space="preserve">(see comments for initial draft in [3]) </w:t>
                      </w:r>
                    </w:p>
                    <w:p w14:paraId="1969E7C4" w14:textId="77777777" w:rsidR="000A1BFD" w:rsidRDefault="000A1BFD">
                      <w:pPr>
                        <w:rPr>
                          <w:rFonts w:ascii="Calibri" w:eastAsia="Calibri" w:hAnsi="Calibri"/>
                        </w:rPr>
                      </w:pPr>
                    </w:p>
                  </w:txbxContent>
                </v:textbox>
                <w10:anchorlock/>
              </v:shape>
            </w:pict>
          </mc:Fallback>
        </mc:AlternateContent>
      </w:r>
    </w:p>
    <w:p w14:paraId="0EED1044" w14:textId="77777777" w:rsidR="003525E0" w:rsidRPr="00621D09" w:rsidRDefault="003525E0">
      <w:pPr>
        <w:spacing w:after="120"/>
        <w:ind w:right="288"/>
        <w:jc w:val="both"/>
        <w:rPr>
          <w:i/>
          <w:color w:val="0070C0"/>
          <w:lang w:val="en-US" w:eastAsia="zh-CN"/>
        </w:rPr>
      </w:pPr>
    </w:p>
    <w:p w14:paraId="3795ADD0" w14:textId="77777777" w:rsidR="003525E0" w:rsidRPr="00621D09" w:rsidRDefault="007A2793">
      <w:pPr>
        <w:ind w:right="281"/>
        <w:rPr>
          <w:b/>
          <w:color w:val="0070C0"/>
          <w:u w:val="single"/>
          <w:lang w:val="en-US" w:eastAsia="ko-KR"/>
        </w:rPr>
      </w:pPr>
      <w:r w:rsidRPr="00621D09">
        <w:rPr>
          <w:b/>
          <w:color w:val="0070C0"/>
          <w:u w:val="single"/>
          <w:lang w:val="en-US" w:eastAsia="ko-KR"/>
        </w:rPr>
        <w:lastRenderedPageBreak/>
        <w:t>Issue 4-1a: Extending the list of impacted RAN4 specifications</w:t>
      </w:r>
    </w:p>
    <w:p w14:paraId="0439C561" w14:textId="77777777" w:rsidR="003525E0" w:rsidRPr="00621D09" w:rsidRDefault="007A2793">
      <w:pPr>
        <w:spacing w:after="120"/>
        <w:ind w:right="37"/>
        <w:jc w:val="both"/>
        <w:rPr>
          <w:i/>
          <w:iCs/>
          <w:color w:val="0070C0"/>
          <w:lang w:val="en-US" w:eastAsia="zh-CN"/>
        </w:rPr>
      </w:pPr>
      <w:r w:rsidRPr="00621D09">
        <w:rPr>
          <w:i/>
          <w:iCs/>
          <w:color w:val="0070C0"/>
          <w:lang w:val="en-US" w:eastAsia="zh-CN"/>
        </w:rPr>
        <w:t xml:space="preserve">More RAN4 specifications than those captured above may be impacted by the introduction of the FR2-1 and FR2-2 sub-ranges. </w:t>
      </w:r>
    </w:p>
    <w:p w14:paraId="3755D249"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FF0000"/>
          <w:lang w:val="en-US"/>
        </w:rPr>
      </w:pPr>
      <w:r w:rsidRPr="00621D09">
        <w:rPr>
          <w:color w:val="0070C0"/>
          <w:lang w:val="en-US"/>
        </w:rPr>
        <w:t>Proposal 1: agree on the RAN4 recommendation to RAN (and possibly related LS to RAN), to update NR_ext_to_71GHz WI by extending the list of impacted specifications with the following: (Huawei)</w:t>
      </w:r>
    </w:p>
    <w:p w14:paraId="72710F43" w14:textId="77777777" w:rsidR="003525E0" w:rsidRPr="00621D09" w:rsidRDefault="007A2793">
      <w:pPr>
        <w:spacing w:before="60" w:after="60"/>
        <w:ind w:left="720"/>
        <w:jc w:val="both"/>
        <w:rPr>
          <w:color w:val="0070C0"/>
          <w:lang w:val="en-US"/>
        </w:rPr>
      </w:pPr>
      <w:r w:rsidRPr="00621D09">
        <w:rPr>
          <w:color w:val="0070C0"/>
          <w:lang w:val="en-US"/>
        </w:rPr>
        <w:t>-</w:t>
      </w:r>
      <w:r w:rsidRPr="00621D09">
        <w:rPr>
          <w:color w:val="0070C0"/>
          <w:lang w:val="en-US"/>
        </w:rPr>
        <w:tab/>
        <w:t>TS 38.113 (Perf part),</w:t>
      </w:r>
    </w:p>
    <w:p w14:paraId="766367E3" w14:textId="77777777" w:rsidR="003525E0" w:rsidRPr="00621D09" w:rsidRDefault="007A2793">
      <w:pPr>
        <w:spacing w:before="60" w:after="60"/>
        <w:ind w:left="720"/>
        <w:jc w:val="both"/>
        <w:rPr>
          <w:color w:val="0070C0"/>
          <w:lang w:val="en-US"/>
        </w:rPr>
      </w:pPr>
      <w:r w:rsidRPr="00621D09">
        <w:rPr>
          <w:color w:val="0070C0"/>
          <w:lang w:val="en-US"/>
        </w:rPr>
        <w:t>-</w:t>
      </w:r>
      <w:r w:rsidRPr="00621D09">
        <w:rPr>
          <w:color w:val="0070C0"/>
          <w:lang w:val="en-US"/>
        </w:rPr>
        <w:tab/>
        <w:t>TS 38.124 (Core part),</w:t>
      </w:r>
    </w:p>
    <w:p w14:paraId="5E9554B1" w14:textId="77777777" w:rsidR="003525E0" w:rsidRPr="00621D09" w:rsidRDefault="007A2793">
      <w:pPr>
        <w:spacing w:before="60" w:after="60"/>
        <w:ind w:left="720"/>
        <w:jc w:val="both"/>
        <w:rPr>
          <w:color w:val="0070C0"/>
          <w:lang w:val="en-US"/>
        </w:rPr>
      </w:pPr>
      <w:r w:rsidRPr="00621D09">
        <w:rPr>
          <w:color w:val="0070C0"/>
          <w:lang w:val="en-US"/>
        </w:rPr>
        <w:t>-</w:t>
      </w:r>
      <w:r w:rsidRPr="00621D09">
        <w:rPr>
          <w:color w:val="0070C0"/>
          <w:lang w:val="en-US"/>
        </w:rPr>
        <w:tab/>
        <w:t>TS 38.174 (Core part),</w:t>
      </w:r>
    </w:p>
    <w:p w14:paraId="21DEF36D" w14:textId="77777777" w:rsidR="003525E0" w:rsidRPr="00621D09" w:rsidRDefault="007A2793">
      <w:pPr>
        <w:spacing w:before="60" w:after="120"/>
        <w:ind w:left="720"/>
        <w:jc w:val="both"/>
        <w:rPr>
          <w:color w:val="0070C0"/>
          <w:lang w:val="en-US"/>
        </w:rPr>
      </w:pPr>
      <w:r w:rsidRPr="00621D09">
        <w:rPr>
          <w:color w:val="0070C0"/>
          <w:lang w:val="en-US"/>
        </w:rPr>
        <w:t>-</w:t>
      </w:r>
      <w:r w:rsidRPr="00621D09">
        <w:rPr>
          <w:color w:val="0070C0"/>
          <w:lang w:val="en-US"/>
        </w:rPr>
        <w:tab/>
        <w:t>TS 38.175 (Perf part),</w:t>
      </w:r>
    </w:p>
    <w:p w14:paraId="012D705F"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Notes on Proposal 1:</w:t>
      </w:r>
    </w:p>
    <w:p w14:paraId="473CA2D6" w14:textId="77777777" w:rsidR="003525E0" w:rsidRPr="00621D09" w:rsidRDefault="007A2793">
      <w:pPr>
        <w:pStyle w:val="ListParagraph"/>
        <w:numPr>
          <w:ilvl w:val="2"/>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This requires a WID update in RAN #94e</w:t>
      </w:r>
    </w:p>
    <w:p w14:paraId="7C3FB9AA" w14:textId="77777777" w:rsidR="003525E0" w:rsidRPr="00621D09" w:rsidRDefault="007A2793">
      <w:pPr>
        <w:pStyle w:val="ListParagraph"/>
        <w:numPr>
          <w:ilvl w:val="2"/>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If we reach consensus on the updated list of specifications, RAN4 may send an LS to RAN with our recommendation</w:t>
      </w:r>
    </w:p>
    <w:p w14:paraId="33C2B6D4" w14:textId="77777777" w:rsidR="003525E0" w:rsidRPr="00621D09" w:rsidRDefault="007A2793">
      <w:pPr>
        <w:pStyle w:val="ListParagraph"/>
        <w:numPr>
          <w:ilvl w:val="2"/>
          <w:numId w:val="2"/>
        </w:numPr>
        <w:ind w:firstLineChars="0"/>
        <w:jc w:val="both"/>
        <w:rPr>
          <w:color w:val="0070C0"/>
          <w:lang w:val="en-US"/>
        </w:rPr>
      </w:pPr>
      <w:r w:rsidRPr="00621D09">
        <w:rPr>
          <w:color w:val="0070C0"/>
          <w:lang w:val="en-US"/>
        </w:rPr>
        <w:t xml:space="preserve">A related t-doc (draft CR to TS 38.174, R4-2119148) will be treated in the </w:t>
      </w:r>
      <w:r w:rsidRPr="00621D09">
        <w:rPr>
          <w:b/>
          <w:bCs/>
          <w:color w:val="0070C0"/>
          <w:lang w:val="en-US"/>
        </w:rPr>
        <w:t>[101-e][313] NR_eIAB</w:t>
      </w:r>
      <w:r w:rsidRPr="00621D09">
        <w:rPr>
          <w:color w:val="0070C0"/>
          <w:lang w:val="en-US"/>
        </w:rPr>
        <w:t xml:space="preserve"> thread during this meeting, under Topic #2</w:t>
      </w:r>
    </w:p>
    <w:p w14:paraId="4FECB776"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4746F88B"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Please provide comments on the impacted specifications in Proposal 1 and identify any other RAN4 specifications that may be missing. Also, share your views on sending an LS to RAN.</w:t>
      </w:r>
    </w:p>
    <w:p w14:paraId="08B9BBB3" w14:textId="77777777" w:rsidR="003525E0" w:rsidRPr="00621D09" w:rsidRDefault="003525E0">
      <w:pPr>
        <w:spacing w:after="240"/>
        <w:ind w:right="281"/>
        <w:jc w:val="both"/>
        <w:rPr>
          <w:i/>
          <w:color w:val="0070C0"/>
          <w:lang w:val="en-US" w:eastAsia="zh-CN"/>
        </w:rPr>
      </w:pPr>
    </w:p>
    <w:p w14:paraId="58627547" w14:textId="77777777" w:rsidR="003525E0" w:rsidRPr="00621D09" w:rsidRDefault="007A2793">
      <w:pPr>
        <w:ind w:right="281"/>
        <w:rPr>
          <w:b/>
          <w:color w:val="0070C0"/>
          <w:u w:val="single"/>
          <w:lang w:val="en-US" w:eastAsia="ko-KR"/>
        </w:rPr>
      </w:pPr>
      <w:r w:rsidRPr="00621D09">
        <w:rPr>
          <w:b/>
          <w:color w:val="0070C0"/>
          <w:u w:val="single"/>
          <w:lang w:val="en-US" w:eastAsia="ko-KR"/>
        </w:rPr>
        <w:t>Issue 4-1b: Performance content updates</w:t>
      </w:r>
    </w:p>
    <w:p w14:paraId="543A07EC" w14:textId="77777777" w:rsidR="003525E0" w:rsidRPr="00621D09" w:rsidRDefault="007A2793">
      <w:pPr>
        <w:spacing w:after="120"/>
        <w:ind w:right="37"/>
        <w:jc w:val="both"/>
        <w:rPr>
          <w:i/>
          <w:iCs/>
          <w:color w:val="FF0000"/>
          <w:lang w:val="en-US" w:eastAsia="zh-CN"/>
        </w:rPr>
      </w:pPr>
      <w:r w:rsidRPr="00621D09">
        <w:rPr>
          <w:i/>
          <w:iCs/>
          <w:color w:val="0070C0"/>
          <w:lang w:val="en-US"/>
        </w:rPr>
        <w:t>Extending NR operation to 71 GHz has led to the agreement of new SCSs and channel bandwidths (RP-212048, R4-2114988). These agreements imply an impact to the performance content of TS 38.113 and TS 38.175</w:t>
      </w:r>
      <w:r w:rsidRPr="00621D09">
        <w:rPr>
          <w:i/>
          <w:iCs/>
          <w:lang w:val="en-US"/>
        </w:rPr>
        <w:t>.</w:t>
      </w:r>
    </w:p>
    <w:p w14:paraId="514ECE7C"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b/>
          <w:bCs/>
          <w:color w:val="0070C0"/>
          <w:lang w:val="en-US"/>
        </w:rPr>
        <w:t>Proposal 1:</w:t>
      </w:r>
      <w:r w:rsidRPr="00621D09">
        <w:rPr>
          <w:color w:val="0070C0"/>
          <w:lang w:val="en-US"/>
        </w:rPr>
        <w:t xml:space="preserve"> provide (draft) CRs during Performance part of the NR_ext_to_71GHz WI, in order to consider additional FR2-2 FRC’s for 480/960kHz SCS and new channel bandwidths for the following specifications:</w:t>
      </w:r>
    </w:p>
    <w:p w14:paraId="57545E83" w14:textId="77777777" w:rsidR="003525E0" w:rsidRPr="00621D09" w:rsidRDefault="007A2793">
      <w:pPr>
        <w:spacing w:before="60" w:after="120"/>
        <w:ind w:left="576"/>
        <w:jc w:val="both"/>
        <w:rPr>
          <w:color w:val="0070C0"/>
          <w:lang w:val="en-US"/>
        </w:rPr>
      </w:pPr>
      <w:r w:rsidRPr="00621D09">
        <w:rPr>
          <w:color w:val="0070C0"/>
          <w:lang w:val="en-US"/>
        </w:rPr>
        <w:t>-</w:t>
      </w:r>
      <w:r w:rsidRPr="00621D09">
        <w:rPr>
          <w:color w:val="0070C0"/>
          <w:lang w:val="en-US"/>
        </w:rPr>
        <w:tab/>
        <w:t xml:space="preserve">TS 38.113, </w:t>
      </w:r>
    </w:p>
    <w:p w14:paraId="5ABA9DE8" w14:textId="77777777" w:rsidR="003525E0" w:rsidRPr="00621D09" w:rsidRDefault="007A2793">
      <w:pPr>
        <w:spacing w:before="60" w:after="120"/>
        <w:ind w:left="576"/>
        <w:jc w:val="both"/>
        <w:rPr>
          <w:color w:val="0070C0"/>
          <w:lang w:val="en-US"/>
        </w:rPr>
      </w:pPr>
      <w:r w:rsidRPr="00621D09">
        <w:rPr>
          <w:color w:val="0070C0"/>
          <w:lang w:val="en-US"/>
        </w:rPr>
        <w:t>-</w:t>
      </w:r>
      <w:r w:rsidRPr="00621D09">
        <w:rPr>
          <w:color w:val="0070C0"/>
          <w:lang w:val="en-US"/>
        </w:rPr>
        <w:tab/>
        <w:t xml:space="preserve">TS 38.175, </w:t>
      </w:r>
    </w:p>
    <w:p w14:paraId="4448B0B6"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33B01162"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Companies should share their views on Proposal 1</w:t>
      </w:r>
    </w:p>
    <w:p w14:paraId="04979939" w14:textId="77777777" w:rsidR="003525E0" w:rsidRPr="00621D09" w:rsidRDefault="003525E0">
      <w:pPr>
        <w:ind w:right="281"/>
        <w:rPr>
          <w:i/>
          <w:color w:val="0070C0"/>
          <w:lang w:val="en-US" w:eastAsia="zh-CN"/>
        </w:rPr>
      </w:pPr>
    </w:p>
    <w:p w14:paraId="46DDD129" w14:textId="77777777" w:rsidR="003525E0" w:rsidRPr="00621D09" w:rsidRDefault="007A2793">
      <w:pPr>
        <w:pStyle w:val="Heading3"/>
        <w:ind w:right="281"/>
        <w:rPr>
          <w:sz w:val="24"/>
          <w:szCs w:val="16"/>
          <w:lang w:val="en-US"/>
        </w:rPr>
      </w:pPr>
      <w:r w:rsidRPr="00621D09">
        <w:rPr>
          <w:sz w:val="24"/>
          <w:szCs w:val="16"/>
          <w:lang w:val="en-US"/>
        </w:rPr>
        <w:lastRenderedPageBreak/>
        <w:t>Sub-topic 4-2: Specification updates</w:t>
      </w:r>
    </w:p>
    <w:p w14:paraId="46ADE73D" w14:textId="77777777" w:rsidR="003525E0" w:rsidRPr="00621D09" w:rsidRDefault="007A2793">
      <w:pPr>
        <w:ind w:right="281"/>
        <w:rPr>
          <w:b/>
          <w:color w:val="0070C0"/>
          <w:u w:val="single"/>
          <w:lang w:val="en-US" w:eastAsia="ko-KR"/>
        </w:rPr>
      </w:pPr>
      <w:r w:rsidRPr="00621D09">
        <w:rPr>
          <w:b/>
          <w:color w:val="0070C0"/>
          <w:u w:val="single"/>
          <w:lang w:val="en-US" w:eastAsia="ko-KR"/>
        </w:rPr>
        <w:t>Issue 4-2a: TS 38.101-1 update</w:t>
      </w:r>
    </w:p>
    <w:p w14:paraId="188CE4BB" w14:textId="77777777" w:rsidR="003525E0" w:rsidRPr="00621D09" w:rsidRDefault="007A2793">
      <w:pPr>
        <w:spacing w:after="120"/>
        <w:ind w:right="37"/>
        <w:jc w:val="both"/>
        <w:rPr>
          <w:i/>
          <w:iCs/>
          <w:color w:val="0070C0"/>
          <w:lang w:val="en-US" w:eastAsia="zh-CN"/>
        </w:rPr>
      </w:pPr>
      <w:r w:rsidRPr="00621D09">
        <w:rPr>
          <w:i/>
          <w:iCs/>
          <w:color w:val="0070C0"/>
          <w:lang w:val="en-US" w:eastAsia="zh-CN"/>
        </w:rPr>
        <w:t xml:space="preserve">Draft CR R4-2118740 introduces frequency sub-ranges FR2-1 and FR2-2 to clause 5.1 (General portion) of TS 38.101-1. </w:t>
      </w:r>
    </w:p>
    <w:p w14:paraId="702F9E0A"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6DCEEA1B"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Please provide any feedback for draft CR R4-2118740 directly into Section </w:t>
      </w:r>
      <w:r w:rsidRPr="00621D09">
        <w:rPr>
          <w:b/>
          <w:bCs/>
          <w:color w:val="0070C0"/>
          <w:lang w:val="en-US"/>
        </w:rPr>
        <w:t>4.3.2 CRs/TPs</w:t>
      </w:r>
      <w:r w:rsidRPr="00621D09">
        <w:rPr>
          <w:color w:val="0070C0"/>
          <w:lang w:val="en-US"/>
        </w:rPr>
        <w:t xml:space="preserve"> </w:t>
      </w:r>
      <w:r w:rsidRPr="00621D09">
        <w:rPr>
          <w:b/>
          <w:bCs/>
          <w:color w:val="0070C0"/>
          <w:lang w:val="en-US"/>
        </w:rPr>
        <w:t>comments collection</w:t>
      </w:r>
      <w:r w:rsidRPr="00621D09">
        <w:rPr>
          <w:color w:val="0070C0"/>
          <w:lang w:val="en-US"/>
        </w:rPr>
        <w:t>. Current draft CR should be agreeable.</w:t>
      </w:r>
    </w:p>
    <w:p w14:paraId="35F7ED0B" w14:textId="77777777" w:rsidR="003525E0" w:rsidRPr="00621D09" w:rsidRDefault="003525E0">
      <w:pPr>
        <w:spacing w:after="120"/>
        <w:ind w:right="281"/>
        <w:rPr>
          <w:color w:val="0070C0"/>
          <w:lang w:val="en-US" w:eastAsia="zh-CN"/>
        </w:rPr>
      </w:pPr>
    </w:p>
    <w:p w14:paraId="034D93BE" w14:textId="77777777" w:rsidR="003525E0" w:rsidRPr="00621D09" w:rsidRDefault="007A2793">
      <w:pPr>
        <w:ind w:right="281"/>
        <w:rPr>
          <w:b/>
          <w:color w:val="0070C0"/>
          <w:u w:val="single"/>
          <w:lang w:val="en-US" w:eastAsia="ko-KR"/>
        </w:rPr>
      </w:pPr>
      <w:r w:rsidRPr="00621D09">
        <w:rPr>
          <w:b/>
          <w:color w:val="0070C0"/>
          <w:u w:val="single"/>
          <w:lang w:val="en-US" w:eastAsia="ko-KR"/>
        </w:rPr>
        <w:t>Issue 4-2b: TS 38.307 update</w:t>
      </w:r>
    </w:p>
    <w:p w14:paraId="5229A435" w14:textId="77777777" w:rsidR="003525E0" w:rsidRPr="00621D09" w:rsidRDefault="007A2793">
      <w:pPr>
        <w:spacing w:after="120"/>
        <w:ind w:right="37"/>
        <w:jc w:val="both"/>
        <w:rPr>
          <w:i/>
          <w:iCs/>
          <w:color w:val="0070C0"/>
          <w:lang w:val="en-US" w:eastAsia="zh-CN"/>
        </w:rPr>
      </w:pPr>
      <w:r w:rsidRPr="00621D09">
        <w:rPr>
          <w:i/>
          <w:iCs/>
          <w:color w:val="0070C0"/>
          <w:lang w:val="en-US" w:eastAsia="zh-CN"/>
        </w:rPr>
        <w:t>Draft CR R4-2118741 adds sub-range FR2-2 to operating bands for NR frequency range 2 and states FR2-2 bands are release independent from Rel-17.</w:t>
      </w:r>
    </w:p>
    <w:p w14:paraId="228D6A56" w14:textId="77777777" w:rsidR="003525E0" w:rsidRPr="00621D09" w:rsidRDefault="007A2793">
      <w:pPr>
        <w:pStyle w:val="ListParagraph"/>
        <w:numPr>
          <w:ilvl w:val="0"/>
          <w:numId w:val="17"/>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Recommended WF</w:t>
      </w:r>
    </w:p>
    <w:p w14:paraId="263530FF" w14:textId="77777777" w:rsidR="003525E0" w:rsidRPr="00621D09" w:rsidRDefault="007A2793">
      <w:pPr>
        <w:pStyle w:val="ListParagraph"/>
        <w:numPr>
          <w:ilvl w:val="1"/>
          <w:numId w:val="17"/>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Please provide any feedback for draft CR R4-2118741 directly into Section </w:t>
      </w:r>
      <w:r w:rsidRPr="00621D09">
        <w:rPr>
          <w:b/>
          <w:bCs/>
          <w:color w:val="0070C0"/>
          <w:lang w:val="en-US"/>
        </w:rPr>
        <w:t>4.3.2 CRs/TPs</w:t>
      </w:r>
      <w:r w:rsidRPr="00621D09">
        <w:rPr>
          <w:color w:val="0070C0"/>
          <w:lang w:val="en-US"/>
        </w:rPr>
        <w:t xml:space="preserve"> </w:t>
      </w:r>
      <w:r w:rsidRPr="00621D09">
        <w:rPr>
          <w:b/>
          <w:bCs/>
          <w:color w:val="0070C0"/>
          <w:lang w:val="en-US"/>
        </w:rPr>
        <w:t>comments collection</w:t>
      </w:r>
      <w:r w:rsidRPr="00621D09">
        <w:rPr>
          <w:color w:val="0070C0"/>
          <w:lang w:val="en-US"/>
        </w:rPr>
        <w:t>.</w:t>
      </w:r>
    </w:p>
    <w:p w14:paraId="61A5729D" w14:textId="77777777" w:rsidR="003525E0" w:rsidRPr="00621D09" w:rsidRDefault="003525E0">
      <w:pPr>
        <w:spacing w:after="120" w:line="259" w:lineRule="auto"/>
        <w:ind w:right="281"/>
        <w:jc w:val="both"/>
        <w:rPr>
          <w:color w:val="0070C0"/>
          <w:szCs w:val="24"/>
          <w:lang w:val="en-US" w:eastAsia="zh-CN"/>
        </w:rPr>
      </w:pPr>
    </w:p>
    <w:p w14:paraId="232AD1EB" w14:textId="77777777" w:rsidR="003525E0" w:rsidRPr="00621D09" w:rsidRDefault="007A2793">
      <w:pPr>
        <w:spacing w:after="120" w:line="259" w:lineRule="auto"/>
        <w:ind w:right="281"/>
        <w:jc w:val="both"/>
        <w:rPr>
          <w:b/>
          <w:color w:val="FF0000"/>
          <w:u w:val="single"/>
          <w:lang w:val="en-US" w:eastAsia="ko-KR"/>
        </w:rPr>
      </w:pPr>
      <w:r w:rsidRPr="00621D09">
        <w:rPr>
          <w:b/>
          <w:color w:val="0070C0"/>
          <w:u w:val="single"/>
          <w:lang w:val="en-US" w:eastAsia="ko-KR"/>
        </w:rPr>
        <w:t>Issue 4-2c: TS 38.124 update</w:t>
      </w:r>
    </w:p>
    <w:p w14:paraId="3CC3F8E4" w14:textId="77777777" w:rsidR="003525E0" w:rsidRPr="00621D09" w:rsidRDefault="007A2793">
      <w:pPr>
        <w:spacing w:after="120" w:line="259" w:lineRule="auto"/>
        <w:ind w:right="281"/>
        <w:jc w:val="both"/>
        <w:rPr>
          <w:i/>
          <w:iCs/>
          <w:color w:val="FF0000"/>
          <w:lang w:val="en-US" w:eastAsia="zh-CN"/>
        </w:rPr>
      </w:pPr>
      <w:r w:rsidRPr="00621D09">
        <w:rPr>
          <w:i/>
          <w:iCs/>
          <w:color w:val="0070C0"/>
          <w:lang w:val="en-US" w:eastAsia="zh-CN"/>
        </w:rPr>
        <w:t>Draft CR R4-2119147 introduces sub-ranges FR2-1 and FR2-2 to the General part of TS 38.124</w:t>
      </w:r>
    </w:p>
    <w:p w14:paraId="45301879"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Proposal 1: Endorse the following draft CR to the NR specifications: (Huawei)</w:t>
      </w:r>
    </w:p>
    <w:p w14:paraId="6127A509" w14:textId="77777777" w:rsidR="003525E0" w:rsidRPr="00621D09" w:rsidRDefault="007A2793">
      <w:pPr>
        <w:pStyle w:val="ListParagraph"/>
        <w:spacing w:after="120" w:line="259" w:lineRule="auto"/>
        <w:ind w:left="936" w:right="37" w:firstLineChars="0" w:firstLine="0"/>
        <w:jc w:val="both"/>
        <w:rPr>
          <w:color w:val="0070C0"/>
          <w:lang w:val="en-US"/>
        </w:rPr>
      </w:pPr>
      <w:r w:rsidRPr="00621D09">
        <w:rPr>
          <w:color w:val="0070C0"/>
          <w:lang w:val="en-US"/>
        </w:rPr>
        <w:t>-</w:t>
      </w:r>
      <w:r w:rsidRPr="00621D09">
        <w:rPr>
          <w:color w:val="0070C0"/>
          <w:lang w:val="en-US"/>
        </w:rPr>
        <w:tab/>
        <w:t>Draft CR to TS 38.124 (Rel-17), as in [R4-2119147],</w:t>
      </w:r>
    </w:p>
    <w:p w14:paraId="48F32442" w14:textId="77777777" w:rsidR="003525E0" w:rsidRPr="00621D09" w:rsidRDefault="007A2793">
      <w:pPr>
        <w:pStyle w:val="ListParagraph"/>
        <w:overflowPunct/>
        <w:autoSpaceDE/>
        <w:autoSpaceDN/>
        <w:adjustRightInd/>
        <w:spacing w:after="120" w:line="259" w:lineRule="auto"/>
        <w:ind w:left="936" w:right="37" w:firstLineChars="0" w:firstLine="0"/>
        <w:jc w:val="both"/>
        <w:textAlignment w:val="auto"/>
        <w:rPr>
          <w:color w:val="0070C0"/>
          <w:lang w:val="en-US"/>
        </w:rPr>
      </w:pPr>
      <w:r w:rsidRPr="00621D09">
        <w:rPr>
          <w:color w:val="0070C0"/>
          <w:lang w:val="en-US"/>
        </w:rPr>
        <w:t>-</w:t>
      </w:r>
      <w:r w:rsidRPr="00621D09">
        <w:rPr>
          <w:color w:val="0070C0"/>
          <w:lang w:val="en-US"/>
        </w:rPr>
        <w:tab/>
        <w:t xml:space="preserve">Draft CR to TS 38.174 (Rel-17), as in [R4-2119126], </w:t>
      </w:r>
      <w:r w:rsidRPr="00621D09">
        <w:rPr>
          <w:color w:val="FF0000"/>
          <w:lang w:val="en-US"/>
        </w:rPr>
        <w:sym w:font="Wingdings" w:char="F0E0"/>
      </w:r>
      <w:r w:rsidRPr="00621D09">
        <w:rPr>
          <w:color w:val="FF0000"/>
          <w:lang w:val="en-US"/>
        </w:rPr>
        <w:t xml:space="preserve"> This CR is under AI 4.1.2</w:t>
      </w:r>
    </w:p>
    <w:p w14:paraId="32C2D796" w14:textId="77777777" w:rsidR="003525E0" w:rsidRPr="00621D09" w:rsidRDefault="007A2793">
      <w:pPr>
        <w:pStyle w:val="ListParagraph"/>
        <w:numPr>
          <w:ilvl w:val="0"/>
          <w:numId w:val="2"/>
        </w:numPr>
        <w:overflowPunct/>
        <w:autoSpaceDE/>
        <w:autoSpaceDN/>
        <w:adjustRightInd/>
        <w:spacing w:after="120" w:line="259" w:lineRule="auto"/>
        <w:ind w:left="720" w:right="37" w:firstLineChars="0"/>
        <w:jc w:val="both"/>
        <w:textAlignment w:val="auto"/>
        <w:rPr>
          <w:color w:val="0070C0"/>
          <w:lang w:val="en-US"/>
        </w:rPr>
      </w:pPr>
      <w:r w:rsidRPr="00621D09">
        <w:rPr>
          <w:color w:val="0070C0"/>
          <w:lang w:val="en-US"/>
        </w:rPr>
        <w:t>Recommended WF</w:t>
      </w:r>
    </w:p>
    <w:p w14:paraId="77D566A3" w14:textId="77777777" w:rsidR="003525E0" w:rsidRPr="00621D09" w:rsidRDefault="007A2793">
      <w:pPr>
        <w:pStyle w:val="ListParagraph"/>
        <w:numPr>
          <w:ilvl w:val="1"/>
          <w:numId w:val="2"/>
        </w:numPr>
        <w:overflowPunct/>
        <w:autoSpaceDE/>
        <w:autoSpaceDN/>
        <w:adjustRightInd/>
        <w:spacing w:after="120" w:line="259" w:lineRule="auto"/>
        <w:ind w:right="37" w:firstLineChars="0"/>
        <w:jc w:val="both"/>
        <w:textAlignment w:val="auto"/>
        <w:rPr>
          <w:color w:val="0070C0"/>
          <w:lang w:val="en-US"/>
        </w:rPr>
      </w:pPr>
      <w:r w:rsidRPr="00621D09">
        <w:rPr>
          <w:color w:val="0070C0"/>
          <w:lang w:val="en-US"/>
        </w:rPr>
        <w:t xml:space="preserve">Please provide any feedback for draft CR R4-2119147 directly into Section </w:t>
      </w:r>
      <w:r w:rsidRPr="00621D09">
        <w:rPr>
          <w:b/>
          <w:bCs/>
          <w:color w:val="0070C0"/>
          <w:lang w:val="en-US"/>
        </w:rPr>
        <w:t>4.3.2 CRs/TPs comments collection</w:t>
      </w:r>
      <w:r w:rsidRPr="00621D09">
        <w:rPr>
          <w:color w:val="0070C0"/>
          <w:lang w:val="en-US"/>
        </w:rPr>
        <w:t>, and consider if it can be endorsed</w:t>
      </w:r>
    </w:p>
    <w:p w14:paraId="50CF708D" w14:textId="77777777" w:rsidR="003525E0" w:rsidRPr="00621D09" w:rsidRDefault="003525E0">
      <w:pPr>
        <w:spacing w:after="0"/>
        <w:rPr>
          <w:i/>
          <w:iCs/>
          <w:color w:val="0070C0"/>
          <w:lang w:val="en-US"/>
        </w:rPr>
      </w:pPr>
    </w:p>
    <w:p w14:paraId="411DBC72" w14:textId="77777777" w:rsidR="003525E0" w:rsidRPr="00621D09" w:rsidRDefault="007A2793">
      <w:pPr>
        <w:pStyle w:val="Heading2"/>
        <w:ind w:right="281"/>
        <w:rPr>
          <w:lang w:val="en-US"/>
        </w:rPr>
      </w:pPr>
      <w:r w:rsidRPr="00621D09">
        <w:rPr>
          <w:lang w:val="en-US"/>
        </w:rPr>
        <w:t xml:space="preserve">Companies’ views - collection for 1st round </w:t>
      </w:r>
    </w:p>
    <w:p w14:paraId="2CD3387B"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3E2AA312" w14:textId="77777777" w:rsidR="003525E0" w:rsidRPr="00621D09" w:rsidRDefault="007A2793">
      <w:pPr>
        <w:ind w:right="281"/>
        <w:rPr>
          <w:bCs/>
          <w:color w:val="0070C0"/>
          <w:u w:val="single"/>
          <w:lang w:val="en-US" w:eastAsia="ko-KR"/>
        </w:rPr>
      </w:pPr>
      <w:r w:rsidRPr="00621D09">
        <w:rPr>
          <w:bCs/>
          <w:color w:val="0070C0"/>
          <w:u w:val="single"/>
          <w:lang w:val="en-US" w:eastAsia="ko-KR"/>
        </w:rPr>
        <w:t>Sub-topic 4-1: List of impacted RAN4 specifications in the WI</w:t>
      </w:r>
    </w:p>
    <w:p w14:paraId="04BEC1F5" w14:textId="77777777" w:rsidR="003525E0" w:rsidRPr="00621D09" w:rsidRDefault="007A2793">
      <w:pPr>
        <w:ind w:right="281" w:firstLine="284"/>
        <w:rPr>
          <w:bCs/>
          <w:color w:val="0070C0"/>
          <w:lang w:val="en-US" w:eastAsia="ko-KR"/>
        </w:rPr>
      </w:pPr>
      <w:r w:rsidRPr="00621D09">
        <w:rPr>
          <w:bCs/>
          <w:color w:val="0070C0"/>
          <w:lang w:val="en-US" w:eastAsia="ko-KR"/>
        </w:rPr>
        <w:t>Issue 4-1a: Extending the list of impacted RAN4 specifications</w:t>
      </w:r>
    </w:p>
    <w:p w14:paraId="2523945F" w14:textId="77777777" w:rsidR="003525E0" w:rsidRPr="00621D09" w:rsidRDefault="007A2793">
      <w:pPr>
        <w:ind w:right="281" w:firstLine="284"/>
        <w:rPr>
          <w:bCs/>
          <w:color w:val="0070C0"/>
          <w:u w:val="single"/>
          <w:lang w:val="en-US" w:eastAsia="ko-KR"/>
        </w:rPr>
      </w:pPr>
      <w:r w:rsidRPr="00621D09">
        <w:rPr>
          <w:bCs/>
          <w:color w:val="0070C0"/>
          <w:lang w:val="en-US" w:eastAsia="ko-KR"/>
        </w:rPr>
        <w:t>Issue 4-1b: Performance content updates</w:t>
      </w:r>
    </w:p>
    <w:tbl>
      <w:tblPr>
        <w:tblStyle w:val="TableGrid"/>
        <w:tblW w:w="0" w:type="auto"/>
        <w:tblLook w:val="04A0" w:firstRow="1" w:lastRow="0" w:firstColumn="1" w:lastColumn="0" w:noHBand="0" w:noVBand="1"/>
      </w:tblPr>
      <w:tblGrid>
        <w:gridCol w:w="1331"/>
        <w:gridCol w:w="8381"/>
      </w:tblGrid>
      <w:tr w:rsidR="003525E0" w:rsidRPr="00621D09" w14:paraId="775DDBE0" w14:textId="77777777" w:rsidTr="00064BC5">
        <w:tc>
          <w:tcPr>
            <w:tcW w:w="1331" w:type="dxa"/>
          </w:tcPr>
          <w:p w14:paraId="60FFB51C"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lastRenderedPageBreak/>
              <w:t>Company</w:t>
            </w:r>
          </w:p>
        </w:tc>
        <w:tc>
          <w:tcPr>
            <w:tcW w:w="8381" w:type="dxa"/>
          </w:tcPr>
          <w:p w14:paraId="4CD3E0A4"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w:t>
            </w:r>
          </w:p>
        </w:tc>
      </w:tr>
      <w:tr w:rsidR="00064BC5" w:rsidRPr="00621D09" w14:paraId="433A2DB2" w14:textId="77777777" w:rsidTr="00064BC5">
        <w:tc>
          <w:tcPr>
            <w:tcW w:w="1331" w:type="dxa"/>
          </w:tcPr>
          <w:p w14:paraId="66C91A95" w14:textId="547A4123" w:rsidR="00064BC5" w:rsidRPr="00621D09" w:rsidRDefault="00064BC5" w:rsidP="00064BC5">
            <w:pPr>
              <w:spacing w:after="120"/>
              <w:ind w:right="281"/>
              <w:rPr>
                <w:rFonts w:eastAsiaTheme="minorEastAsia"/>
                <w:color w:val="0070C0"/>
                <w:lang w:val="en-US" w:eastAsia="zh-CN"/>
              </w:rPr>
            </w:pPr>
            <w:r w:rsidRPr="00621D09">
              <w:rPr>
                <w:rFonts w:eastAsiaTheme="minorEastAsia"/>
                <w:color w:val="0070C0"/>
                <w:lang w:val="en-US" w:eastAsia="zh-CN"/>
              </w:rPr>
              <w:t>Nokia, Nokia Shanghai Bell</w:t>
            </w:r>
          </w:p>
        </w:tc>
        <w:tc>
          <w:tcPr>
            <w:tcW w:w="8381" w:type="dxa"/>
          </w:tcPr>
          <w:p w14:paraId="788C9050" w14:textId="77777777" w:rsidR="00064BC5" w:rsidRPr="00621D09" w:rsidRDefault="00064BC5" w:rsidP="00064BC5">
            <w:pPr>
              <w:spacing w:after="120"/>
              <w:ind w:right="281"/>
              <w:rPr>
                <w:rFonts w:eastAsiaTheme="minorEastAsia"/>
                <w:color w:val="0070C0"/>
                <w:lang w:val="en-US" w:eastAsia="zh-CN"/>
              </w:rPr>
            </w:pPr>
            <w:r w:rsidRPr="00621D09">
              <w:rPr>
                <w:rFonts w:eastAsiaTheme="minorEastAsia"/>
                <w:color w:val="0070C0"/>
                <w:lang w:val="en-US" w:eastAsia="zh-CN"/>
              </w:rPr>
              <w:t>Issue 4-1a: We agree that update is needed in any specification where term FR2 is needed and the contents are either specified only for FR2-1 or changes are needed to support FR2-2. It appears correct that in the listed specifications there is a need to either exclude FR2-2 or add it to the scope.</w:t>
            </w:r>
          </w:p>
          <w:p w14:paraId="4C0DA9DC" w14:textId="47D87A12" w:rsidR="00064BC5" w:rsidRPr="00621D09" w:rsidRDefault="00064BC5" w:rsidP="00064BC5">
            <w:pPr>
              <w:spacing w:after="120"/>
              <w:ind w:right="281"/>
              <w:rPr>
                <w:rFonts w:eastAsiaTheme="minorEastAsia"/>
                <w:color w:val="0070C0"/>
                <w:lang w:val="en-US" w:eastAsia="zh-CN"/>
              </w:rPr>
            </w:pPr>
            <w:r w:rsidRPr="00621D09">
              <w:rPr>
                <w:rFonts w:eastAsiaTheme="minorEastAsia"/>
                <w:color w:val="0070C0"/>
                <w:lang w:val="en-US" w:eastAsia="zh-CN"/>
              </w:rPr>
              <w:t>Issue 4-1b: There is no need to consider additional FRCs for IAB is FR2-2 is not supported for IAB. It is sufficient to exclude FR2-2, which to our understanding is covered in issue 4-1a.</w:t>
            </w:r>
          </w:p>
        </w:tc>
      </w:tr>
      <w:tr w:rsidR="00E11402" w:rsidRPr="00621D09" w14:paraId="58BFBCDF" w14:textId="77777777" w:rsidTr="00064BC5">
        <w:tc>
          <w:tcPr>
            <w:tcW w:w="1331" w:type="dxa"/>
          </w:tcPr>
          <w:p w14:paraId="29F7D829" w14:textId="1E26EB4B" w:rsidR="00E11402" w:rsidRPr="00621D09" w:rsidRDefault="00E11402" w:rsidP="00E11402">
            <w:pPr>
              <w:spacing w:after="120"/>
              <w:ind w:right="281"/>
              <w:rPr>
                <w:rFonts w:eastAsiaTheme="minorEastAsia"/>
                <w:color w:val="0070C0"/>
                <w:lang w:val="en-US" w:eastAsia="zh-CN"/>
              </w:rPr>
            </w:pPr>
            <w:r w:rsidRPr="00621D09">
              <w:rPr>
                <w:rFonts w:eastAsiaTheme="minorEastAsia"/>
                <w:color w:val="0070C0"/>
                <w:lang w:val="en-US" w:eastAsia="zh-CN"/>
              </w:rPr>
              <w:t>Apple</w:t>
            </w:r>
          </w:p>
        </w:tc>
        <w:tc>
          <w:tcPr>
            <w:tcW w:w="8381" w:type="dxa"/>
          </w:tcPr>
          <w:p w14:paraId="242C7636" w14:textId="561D6932" w:rsidR="00E11402" w:rsidRPr="00621D09" w:rsidRDefault="00E11402" w:rsidP="00E11402">
            <w:pPr>
              <w:spacing w:after="120"/>
              <w:ind w:right="281"/>
              <w:rPr>
                <w:rFonts w:eastAsiaTheme="minorEastAsia"/>
                <w:color w:val="0070C0"/>
                <w:lang w:val="en-US" w:eastAsia="zh-CN"/>
              </w:rPr>
            </w:pPr>
            <w:r w:rsidRPr="00621D09">
              <w:rPr>
                <w:rFonts w:eastAsiaTheme="minorEastAsia"/>
                <w:color w:val="0070C0"/>
                <w:lang w:val="en-US" w:eastAsia="zh-CN"/>
              </w:rPr>
              <w:t>It is OK to update the list of affected specifications. If there is an agreement, rapporteur can update the WID without RAN4 sending an LS to RAN. It is business as usual.</w:t>
            </w:r>
          </w:p>
        </w:tc>
      </w:tr>
      <w:tr w:rsidR="007D56AF" w:rsidRPr="00621D09" w14:paraId="2D2A82D6" w14:textId="77777777" w:rsidTr="00266B15">
        <w:tc>
          <w:tcPr>
            <w:tcW w:w="1331" w:type="dxa"/>
          </w:tcPr>
          <w:p w14:paraId="31F890EC"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Huawei</w:t>
            </w:r>
          </w:p>
        </w:tc>
        <w:tc>
          <w:tcPr>
            <w:tcW w:w="8381" w:type="dxa"/>
          </w:tcPr>
          <w:p w14:paraId="27DC7D9C"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 xml:space="preserve">If it is concluded that IAB does not support FR2-2, then no need for related 38.175 updates. </w:t>
            </w:r>
          </w:p>
          <w:p w14:paraId="50CB9546" w14:textId="77777777" w:rsidR="007D56AF" w:rsidRPr="00621D09" w:rsidRDefault="007D56AF" w:rsidP="00266B15">
            <w:pPr>
              <w:spacing w:after="120"/>
              <w:ind w:right="281"/>
              <w:rPr>
                <w:rFonts w:eastAsiaTheme="minorEastAsia"/>
                <w:color w:val="0070C0"/>
                <w:lang w:val="en-US" w:eastAsia="zh-CN"/>
              </w:rPr>
            </w:pPr>
            <w:r w:rsidRPr="00621D09">
              <w:rPr>
                <w:rFonts w:eastAsiaTheme="minorEastAsia"/>
                <w:color w:val="0070C0"/>
                <w:lang w:val="en-US" w:eastAsia="zh-CN"/>
              </w:rPr>
              <w:t>If we reach consensus in RAN4, agree not to send LS and leave this for Rapporteur to handle in RAN.</w:t>
            </w:r>
          </w:p>
        </w:tc>
      </w:tr>
      <w:tr w:rsidR="007D56AF" w:rsidRPr="00621D09" w14:paraId="5929C1B1" w14:textId="77777777" w:rsidTr="00064BC5">
        <w:tc>
          <w:tcPr>
            <w:tcW w:w="1331" w:type="dxa"/>
          </w:tcPr>
          <w:p w14:paraId="46BD9DD8" w14:textId="698FE0BE" w:rsidR="007D56AF" w:rsidRPr="00621D09" w:rsidRDefault="00383B57" w:rsidP="00E11402">
            <w:pPr>
              <w:spacing w:after="120"/>
              <w:ind w:right="281"/>
              <w:rPr>
                <w:rFonts w:eastAsiaTheme="minorEastAsia"/>
                <w:color w:val="0070C0"/>
                <w:lang w:val="en-US" w:eastAsia="zh-CN"/>
              </w:rPr>
            </w:pPr>
            <w:r w:rsidRPr="00621D09">
              <w:rPr>
                <w:rFonts w:eastAsiaTheme="minorEastAsia"/>
                <w:color w:val="0070C0"/>
                <w:lang w:val="en-US" w:eastAsia="zh-CN"/>
              </w:rPr>
              <w:t>Samsung</w:t>
            </w:r>
          </w:p>
        </w:tc>
        <w:tc>
          <w:tcPr>
            <w:tcW w:w="8381" w:type="dxa"/>
          </w:tcPr>
          <w:p w14:paraId="299290E0" w14:textId="77777777" w:rsidR="007D56AF" w:rsidRPr="00621D09" w:rsidRDefault="00383B57" w:rsidP="00E11402">
            <w:pPr>
              <w:spacing w:after="120"/>
              <w:ind w:right="281"/>
              <w:rPr>
                <w:rFonts w:eastAsiaTheme="minorEastAsia"/>
                <w:color w:val="0070C0"/>
                <w:lang w:val="en-US" w:eastAsia="zh-CN"/>
              </w:rPr>
            </w:pPr>
            <w:r w:rsidRPr="00621D09">
              <w:rPr>
                <w:rFonts w:eastAsiaTheme="minorEastAsia"/>
                <w:color w:val="0070C0"/>
                <w:lang w:val="en-US" w:eastAsia="zh-CN"/>
              </w:rPr>
              <w:t xml:space="preserve">For IAB TS38.174 we agree that could be updated as specification to be impact only due to update on FR2 definition. But we believe FR2-2 is not in IAB Rel-17 scope, hence FR2-2 will not be supported in Rel-17 IAB. Then no impact on TS38.175 as pointed by previous comment. </w:t>
            </w:r>
          </w:p>
          <w:p w14:paraId="735D30E5" w14:textId="1FF71548" w:rsidR="00383B57" w:rsidRPr="00621D09" w:rsidRDefault="00383B57" w:rsidP="00E11402">
            <w:pPr>
              <w:spacing w:after="120"/>
              <w:ind w:right="281"/>
              <w:rPr>
                <w:rFonts w:eastAsiaTheme="minorEastAsia"/>
                <w:color w:val="0070C0"/>
                <w:lang w:val="en-US" w:eastAsia="zh-CN"/>
              </w:rPr>
            </w:pPr>
            <w:r w:rsidRPr="00621D09">
              <w:rPr>
                <w:rFonts w:eastAsiaTheme="minorEastAsia"/>
                <w:color w:val="0070C0"/>
                <w:lang w:val="en-US" w:eastAsia="zh-CN"/>
              </w:rPr>
              <w:t xml:space="preserve">The agreement achieved during RAN4 meeting regarding impacted specification can be captured in WF or Chair Note. And the WID could be updated accordingly in Dec RAN-P. </w:t>
            </w:r>
          </w:p>
        </w:tc>
      </w:tr>
    </w:tbl>
    <w:p w14:paraId="4EBDAD3F" w14:textId="77777777" w:rsidR="003525E0" w:rsidRPr="00621D09" w:rsidRDefault="007A2793">
      <w:pPr>
        <w:ind w:right="281"/>
        <w:rPr>
          <w:color w:val="0070C0"/>
          <w:lang w:val="en-US" w:eastAsia="zh-CN"/>
        </w:rPr>
      </w:pPr>
      <w:r w:rsidRPr="00621D09">
        <w:rPr>
          <w:color w:val="0070C0"/>
          <w:lang w:val="en-US" w:eastAsia="zh-CN"/>
        </w:rPr>
        <w:t xml:space="preserve">  </w:t>
      </w:r>
    </w:p>
    <w:p w14:paraId="5DAC3BDA" w14:textId="77777777" w:rsidR="003525E0" w:rsidRPr="00621D09" w:rsidRDefault="007A2793">
      <w:pPr>
        <w:pStyle w:val="Heading3"/>
        <w:ind w:right="281"/>
        <w:rPr>
          <w:sz w:val="24"/>
          <w:szCs w:val="16"/>
          <w:lang w:val="en-US"/>
        </w:rPr>
      </w:pPr>
      <w:r w:rsidRPr="00621D09">
        <w:rPr>
          <w:sz w:val="24"/>
          <w:szCs w:val="16"/>
          <w:lang w:val="en-US"/>
        </w:rPr>
        <w:t>CRs/TPs comments collection</w:t>
      </w:r>
    </w:p>
    <w:p w14:paraId="3380FE9A" w14:textId="77777777" w:rsidR="003525E0" w:rsidRPr="00621D09" w:rsidRDefault="007A2793">
      <w:pPr>
        <w:ind w:right="37"/>
        <w:jc w:val="both"/>
        <w:rPr>
          <w:i/>
          <w:color w:val="0070C0"/>
          <w:lang w:val="en-US" w:eastAsia="zh-CN"/>
        </w:rPr>
      </w:pPr>
      <w:r w:rsidRPr="00621D09">
        <w:rPr>
          <w:i/>
          <w:color w:val="0070C0"/>
          <w:lang w:val="en-US" w:eastAsia="zh-CN"/>
        </w:rPr>
        <w:t>Moderator suggests companies comment directly for feedback on the CRs below</w:t>
      </w:r>
    </w:p>
    <w:tbl>
      <w:tblPr>
        <w:tblStyle w:val="TableGrid"/>
        <w:tblW w:w="9974" w:type="dxa"/>
        <w:tblLook w:val="04A0" w:firstRow="1" w:lastRow="0" w:firstColumn="1" w:lastColumn="0" w:noHBand="0" w:noVBand="1"/>
      </w:tblPr>
      <w:tblGrid>
        <w:gridCol w:w="1584"/>
        <w:gridCol w:w="8390"/>
      </w:tblGrid>
      <w:tr w:rsidR="003525E0" w:rsidRPr="00621D09" w14:paraId="76CC3483" w14:textId="77777777">
        <w:tc>
          <w:tcPr>
            <w:tcW w:w="1584" w:type="dxa"/>
          </w:tcPr>
          <w:p w14:paraId="76B41CB4"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8390" w:type="dxa"/>
          </w:tcPr>
          <w:p w14:paraId="76BE1F85"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Comments collection</w:t>
            </w:r>
          </w:p>
        </w:tc>
      </w:tr>
      <w:tr w:rsidR="003525E0" w:rsidRPr="00621D09" w14:paraId="2DAEED12" w14:textId="77777777">
        <w:tc>
          <w:tcPr>
            <w:tcW w:w="1584" w:type="dxa"/>
            <w:vMerge w:val="restart"/>
          </w:tcPr>
          <w:p w14:paraId="130787E5"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42" w:history="1">
              <w:r w:rsidR="007A2793" w:rsidRPr="00621D09">
                <w:rPr>
                  <w:rFonts w:ascii="Arial" w:eastAsia="Times New Roman" w:hAnsi="Arial" w:cs="Arial"/>
                  <w:b/>
                  <w:bCs/>
                  <w:color w:val="0070C0"/>
                  <w:sz w:val="18"/>
                  <w:szCs w:val="18"/>
                  <w:u w:val="single"/>
                  <w:lang w:val="en-US"/>
                </w:rPr>
                <w:t>R4-2118740</w:t>
              </w:r>
            </w:hyperlink>
          </w:p>
        </w:tc>
        <w:tc>
          <w:tcPr>
            <w:tcW w:w="8390" w:type="dxa"/>
          </w:tcPr>
          <w:p w14:paraId="22F50AE0" w14:textId="701935E2" w:rsidR="003525E0" w:rsidRPr="00621D09" w:rsidRDefault="00064BC5">
            <w:pPr>
              <w:spacing w:after="120"/>
              <w:ind w:right="281"/>
              <w:rPr>
                <w:rFonts w:eastAsiaTheme="minorEastAsia"/>
                <w:b/>
                <w:bCs/>
                <w:color w:val="0070C0"/>
                <w:lang w:val="en-US" w:eastAsia="zh-CN"/>
              </w:rPr>
            </w:pPr>
            <w:r w:rsidRPr="00621D09">
              <w:rPr>
                <w:rFonts w:eastAsiaTheme="minorEastAsia"/>
                <w:color w:val="0070C0"/>
                <w:lang w:val="en-US" w:eastAsia="zh-CN"/>
              </w:rPr>
              <w:t>Nokia: In principle the text in the Note should be placed before the table as otherwise it is valid only inside the table. Word “considered” could be replaced with “applied”.</w:t>
            </w:r>
          </w:p>
        </w:tc>
      </w:tr>
      <w:tr w:rsidR="003525E0" w:rsidRPr="00621D09" w14:paraId="6E5E0EAF" w14:textId="77777777">
        <w:tc>
          <w:tcPr>
            <w:tcW w:w="1584" w:type="dxa"/>
            <w:vMerge/>
          </w:tcPr>
          <w:p w14:paraId="2AC9A022" w14:textId="77777777" w:rsidR="003525E0" w:rsidRPr="00621D09" w:rsidRDefault="003525E0">
            <w:pPr>
              <w:spacing w:after="120"/>
              <w:ind w:right="281"/>
              <w:rPr>
                <w:rFonts w:eastAsiaTheme="minorEastAsia"/>
                <w:color w:val="0070C0"/>
                <w:lang w:val="en-US" w:eastAsia="zh-CN"/>
              </w:rPr>
            </w:pPr>
          </w:p>
        </w:tc>
        <w:tc>
          <w:tcPr>
            <w:tcW w:w="8390" w:type="dxa"/>
          </w:tcPr>
          <w:p w14:paraId="141114F7" w14:textId="19B713D4" w:rsidR="003525E0" w:rsidRPr="00621D09" w:rsidRDefault="00941A24">
            <w:pPr>
              <w:spacing w:after="120"/>
              <w:ind w:right="281"/>
              <w:rPr>
                <w:rFonts w:eastAsiaTheme="minorEastAsia"/>
                <w:color w:val="0070C0"/>
                <w:lang w:val="en-US" w:eastAsia="zh-CN"/>
              </w:rPr>
            </w:pPr>
            <w:r w:rsidRPr="00621D09">
              <w:rPr>
                <w:rFonts w:eastAsiaTheme="minorEastAsia"/>
                <w:color w:val="0070C0"/>
                <w:lang w:val="en-US" w:eastAsia="zh-CN"/>
              </w:rPr>
              <w:t>Huawei: if the above Nokia modification is agreed (we are ok), then we need to align all the other draft CRs to the impacted specs.</w:t>
            </w:r>
          </w:p>
        </w:tc>
      </w:tr>
      <w:tr w:rsidR="003525E0" w:rsidRPr="00621D09" w14:paraId="4C7AC018" w14:textId="77777777">
        <w:tc>
          <w:tcPr>
            <w:tcW w:w="1584" w:type="dxa"/>
            <w:vMerge/>
          </w:tcPr>
          <w:p w14:paraId="2966504E" w14:textId="77777777" w:rsidR="003525E0" w:rsidRPr="00621D09" w:rsidRDefault="003525E0">
            <w:pPr>
              <w:spacing w:after="120"/>
              <w:ind w:right="281"/>
              <w:rPr>
                <w:rFonts w:eastAsiaTheme="minorEastAsia"/>
                <w:color w:val="0070C0"/>
                <w:lang w:val="en-US" w:eastAsia="zh-CN"/>
              </w:rPr>
            </w:pPr>
          </w:p>
        </w:tc>
        <w:tc>
          <w:tcPr>
            <w:tcW w:w="8390" w:type="dxa"/>
          </w:tcPr>
          <w:p w14:paraId="55237635" w14:textId="77777777" w:rsidR="003525E0" w:rsidRPr="00621D09" w:rsidRDefault="003525E0">
            <w:pPr>
              <w:spacing w:after="120"/>
              <w:ind w:right="281"/>
              <w:rPr>
                <w:rFonts w:eastAsiaTheme="minorEastAsia"/>
                <w:color w:val="0070C0"/>
                <w:lang w:val="en-US" w:eastAsia="zh-CN"/>
              </w:rPr>
            </w:pPr>
          </w:p>
        </w:tc>
      </w:tr>
      <w:tr w:rsidR="003525E0" w:rsidRPr="00621D09" w14:paraId="4C634993" w14:textId="77777777">
        <w:tc>
          <w:tcPr>
            <w:tcW w:w="1584" w:type="dxa"/>
            <w:vMerge w:val="restart"/>
          </w:tcPr>
          <w:p w14:paraId="1C2847B1" w14:textId="77777777" w:rsidR="003525E0" w:rsidRPr="00621D09" w:rsidRDefault="000A1BFD">
            <w:pPr>
              <w:spacing w:before="120" w:after="120"/>
              <w:rPr>
                <w:rFonts w:ascii="Arial" w:eastAsia="Times New Roman" w:hAnsi="Arial" w:cs="Arial"/>
                <w:b/>
                <w:bCs/>
                <w:color w:val="0070C0"/>
                <w:sz w:val="18"/>
                <w:szCs w:val="18"/>
                <w:u w:val="single"/>
                <w:lang w:val="en-US"/>
              </w:rPr>
            </w:pPr>
            <w:hyperlink r:id="rId43" w:history="1">
              <w:r w:rsidR="007A2793" w:rsidRPr="00621D09">
                <w:rPr>
                  <w:rFonts w:ascii="Arial" w:eastAsia="Times New Roman" w:hAnsi="Arial" w:cs="Arial"/>
                  <w:b/>
                  <w:bCs/>
                  <w:color w:val="0070C0"/>
                  <w:sz w:val="18"/>
                  <w:szCs w:val="18"/>
                  <w:u w:val="single"/>
                  <w:lang w:val="en-US"/>
                </w:rPr>
                <w:t>R4-2118741</w:t>
              </w:r>
            </w:hyperlink>
          </w:p>
          <w:p w14:paraId="50530527" w14:textId="77777777" w:rsidR="003525E0" w:rsidRPr="00621D09" w:rsidRDefault="003525E0">
            <w:pPr>
              <w:spacing w:after="120"/>
              <w:ind w:right="281"/>
              <w:rPr>
                <w:rFonts w:eastAsiaTheme="minorEastAsia"/>
                <w:color w:val="0070C0"/>
                <w:lang w:val="en-US" w:eastAsia="zh-CN"/>
              </w:rPr>
            </w:pPr>
          </w:p>
        </w:tc>
        <w:tc>
          <w:tcPr>
            <w:tcW w:w="8390" w:type="dxa"/>
          </w:tcPr>
          <w:p w14:paraId="1BF97752"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lastRenderedPageBreak/>
              <w:t>Company A</w:t>
            </w:r>
          </w:p>
        </w:tc>
      </w:tr>
      <w:tr w:rsidR="003525E0" w:rsidRPr="00621D09" w14:paraId="61FAD3C4" w14:textId="77777777">
        <w:tc>
          <w:tcPr>
            <w:tcW w:w="1584" w:type="dxa"/>
            <w:vMerge/>
          </w:tcPr>
          <w:p w14:paraId="180A5C81" w14:textId="77777777" w:rsidR="003525E0" w:rsidRPr="00621D09" w:rsidRDefault="003525E0">
            <w:pPr>
              <w:spacing w:after="120"/>
              <w:ind w:right="281"/>
              <w:rPr>
                <w:rFonts w:eastAsiaTheme="minorEastAsia"/>
                <w:color w:val="0070C0"/>
                <w:lang w:val="en-US" w:eastAsia="zh-CN"/>
              </w:rPr>
            </w:pPr>
          </w:p>
        </w:tc>
        <w:tc>
          <w:tcPr>
            <w:tcW w:w="8390" w:type="dxa"/>
          </w:tcPr>
          <w:p w14:paraId="608B7B02" w14:textId="77777777" w:rsidR="003525E0" w:rsidRPr="00621D09" w:rsidRDefault="007A2793">
            <w:pPr>
              <w:spacing w:after="120"/>
              <w:ind w:right="281"/>
              <w:rPr>
                <w:rFonts w:eastAsiaTheme="minorEastAsia"/>
                <w:color w:val="0070C0"/>
                <w:lang w:val="en-US" w:eastAsia="zh-CN"/>
              </w:rPr>
            </w:pPr>
            <w:r w:rsidRPr="00621D09">
              <w:rPr>
                <w:rFonts w:eastAsiaTheme="minorEastAsia"/>
                <w:color w:val="0070C0"/>
                <w:lang w:val="en-US" w:eastAsia="zh-CN"/>
              </w:rPr>
              <w:t>Company B</w:t>
            </w:r>
          </w:p>
        </w:tc>
      </w:tr>
      <w:tr w:rsidR="003525E0" w:rsidRPr="00621D09" w14:paraId="3A482AA4" w14:textId="77777777">
        <w:tc>
          <w:tcPr>
            <w:tcW w:w="1584" w:type="dxa"/>
            <w:vMerge/>
          </w:tcPr>
          <w:p w14:paraId="6E9AF073" w14:textId="77777777" w:rsidR="003525E0" w:rsidRPr="00621D09" w:rsidRDefault="003525E0">
            <w:pPr>
              <w:spacing w:after="120"/>
              <w:ind w:right="281"/>
              <w:rPr>
                <w:rFonts w:eastAsiaTheme="minorEastAsia"/>
                <w:color w:val="0070C0"/>
                <w:lang w:val="en-US" w:eastAsia="zh-CN"/>
              </w:rPr>
            </w:pPr>
          </w:p>
        </w:tc>
        <w:tc>
          <w:tcPr>
            <w:tcW w:w="8390" w:type="dxa"/>
          </w:tcPr>
          <w:p w14:paraId="49075B58" w14:textId="77777777" w:rsidR="003525E0" w:rsidRPr="00621D09" w:rsidRDefault="003525E0">
            <w:pPr>
              <w:spacing w:after="120"/>
              <w:ind w:right="281"/>
              <w:rPr>
                <w:rFonts w:eastAsiaTheme="minorEastAsia"/>
                <w:color w:val="0070C0"/>
                <w:lang w:val="en-US" w:eastAsia="zh-CN"/>
              </w:rPr>
            </w:pPr>
          </w:p>
        </w:tc>
      </w:tr>
      <w:tr w:rsidR="00064BC5" w:rsidRPr="00621D09" w14:paraId="4A16F263" w14:textId="77777777">
        <w:tc>
          <w:tcPr>
            <w:tcW w:w="1584" w:type="dxa"/>
            <w:vMerge w:val="restart"/>
          </w:tcPr>
          <w:p w14:paraId="7D98B017" w14:textId="77777777" w:rsidR="00064BC5" w:rsidRPr="00621D09" w:rsidRDefault="000A1BFD" w:rsidP="00064BC5">
            <w:pPr>
              <w:spacing w:before="120" w:after="120"/>
              <w:ind w:right="74"/>
              <w:rPr>
                <w:rFonts w:ascii="Arial" w:eastAsia="Times New Roman" w:hAnsi="Arial" w:cs="Arial"/>
                <w:b/>
                <w:bCs/>
                <w:color w:val="0070C0"/>
                <w:sz w:val="18"/>
                <w:szCs w:val="18"/>
                <w:u w:val="single"/>
                <w:lang w:val="en-US"/>
              </w:rPr>
            </w:pPr>
            <w:hyperlink r:id="rId44" w:history="1">
              <w:r w:rsidR="00064BC5" w:rsidRPr="00621D09">
                <w:rPr>
                  <w:rFonts w:ascii="Arial" w:eastAsia="Times New Roman" w:hAnsi="Arial" w:cs="Arial"/>
                  <w:b/>
                  <w:bCs/>
                  <w:color w:val="0070C0"/>
                  <w:sz w:val="18"/>
                  <w:szCs w:val="18"/>
                  <w:u w:val="single"/>
                  <w:lang w:val="en-US"/>
                </w:rPr>
                <w:t>R4-2119147</w:t>
              </w:r>
            </w:hyperlink>
          </w:p>
          <w:p w14:paraId="65A84C61" w14:textId="77777777" w:rsidR="00064BC5" w:rsidRPr="00621D09" w:rsidRDefault="00064BC5" w:rsidP="00064BC5">
            <w:pPr>
              <w:spacing w:after="120"/>
              <w:ind w:right="281"/>
              <w:rPr>
                <w:rFonts w:eastAsiaTheme="minorEastAsia"/>
                <w:color w:val="0070C0"/>
                <w:lang w:val="en-US" w:eastAsia="zh-CN"/>
              </w:rPr>
            </w:pPr>
          </w:p>
        </w:tc>
        <w:tc>
          <w:tcPr>
            <w:tcW w:w="8390" w:type="dxa"/>
          </w:tcPr>
          <w:p w14:paraId="0486FFFB" w14:textId="1F806F74" w:rsidR="00064BC5" w:rsidRPr="00621D09" w:rsidRDefault="00064BC5" w:rsidP="00064BC5">
            <w:pPr>
              <w:spacing w:after="120"/>
              <w:ind w:right="281"/>
              <w:rPr>
                <w:rFonts w:eastAsiaTheme="minorEastAsia"/>
                <w:color w:val="0070C0"/>
                <w:lang w:val="en-US" w:eastAsia="zh-CN"/>
              </w:rPr>
            </w:pPr>
            <w:r w:rsidRPr="00621D09">
              <w:rPr>
                <w:rFonts w:eastAsiaTheme="minorEastAsia"/>
                <w:color w:val="0070C0"/>
                <w:lang w:val="en-US" w:eastAsia="zh-CN"/>
              </w:rPr>
              <w:t>Nokia: In principle the text in the Note should be placed before the table as otherwise it is valid only inside the table. Word “considered” could be replaced with “applied”.</w:t>
            </w:r>
          </w:p>
        </w:tc>
      </w:tr>
      <w:tr w:rsidR="00064BC5" w:rsidRPr="00621D09" w14:paraId="3F35B274" w14:textId="77777777">
        <w:tc>
          <w:tcPr>
            <w:tcW w:w="1584" w:type="dxa"/>
            <w:vMerge/>
          </w:tcPr>
          <w:p w14:paraId="6D5D8E43" w14:textId="77777777" w:rsidR="00064BC5" w:rsidRPr="00621D09" w:rsidRDefault="00064BC5" w:rsidP="00064BC5">
            <w:pPr>
              <w:spacing w:after="120"/>
              <w:ind w:right="281"/>
              <w:rPr>
                <w:rFonts w:eastAsiaTheme="minorEastAsia"/>
                <w:color w:val="0070C0"/>
                <w:lang w:val="en-US" w:eastAsia="zh-CN"/>
              </w:rPr>
            </w:pPr>
          </w:p>
        </w:tc>
        <w:tc>
          <w:tcPr>
            <w:tcW w:w="8390" w:type="dxa"/>
          </w:tcPr>
          <w:p w14:paraId="3927996D" w14:textId="4DB7A784" w:rsidR="00064BC5" w:rsidRPr="00621D09" w:rsidRDefault="00941A24" w:rsidP="00064BC5">
            <w:pPr>
              <w:spacing w:after="120"/>
              <w:ind w:right="281"/>
              <w:rPr>
                <w:rFonts w:eastAsiaTheme="minorEastAsia"/>
                <w:color w:val="0070C0"/>
                <w:lang w:val="en-US" w:eastAsia="zh-CN"/>
              </w:rPr>
            </w:pPr>
            <w:r w:rsidRPr="00621D09">
              <w:rPr>
                <w:rFonts w:eastAsiaTheme="minorEastAsia"/>
                <w:color w:val="0070C0"/>
                <w:lang w:val="en-US" w:eastAsia="zh-CN"/>
              </w:rPr>
              <w:t>Huawei: same comment as to R4-2118740.</w:t>
            </w:r>
          </w:p>
        </w:tc>
      </w:tr>
      <w:tr w:rsidR="00064BC5" w:rsidRPr="00621D09" w14:paraId="24766120" w14:textId="77777777">
        <w:tc>
          <w:tcPr>
            <w:tcW w:w="1584" w:type="dxa"/>
            <w:vMerge/>
          </w:tcPr>
          <w:p w14:paraId="0A0BED67" w14:textId="77777777" w:rsidR="00064BC5" w:rsidRPr="00621D09" w:rsidRDefault="00064BC5" w:rsidP="00064BC5">
            <w:pPr>
              <w:spacing w:after="120"/>
              <w:ind w:right="281"/>
              <w:rPr>
                <w:rFonts w:eastAsiaTheme="minorEastAsia"/>
                <w:color w:val="0070C0"/>
                <w:lang w:val="en-US" w:eastAsia="zh-CN"/>
              </w:rPr>
            </w:pPr>
          </w:p>
        </w:tc>
        <w:tc>
          <w:tcPr>
            <w:tcW w:w="8390" w:type="dxa"/>
          </w:tcPr>
          <w:p w14:paraId="069F330E" w14:textId="77777777" w:rsidR="00064BC5" w:rsidRPr="00621D09" w:rsidRDefault="00064BC5" w:rsidP="00064BC5">
            <w:pPr>
              <w:spacing w:after="120"/>
              <w:ind w:right="281"/>
              <w:rPr>
                <w:rFonts w:eastAsiaTheme="minorEastAsia"/>
                <w:color w:val="0070C0"/>
                <w:lang w:val="en-US" w:eastAsia="zh-CN"/>
              </w:rPr>
            </w:pPr>
          </w:p>
        </w:tc>
      </w:tr>
    </w:tbl>
    <w:p w14:paraId="6C78D593" w14:textId="77777777" w:rsidR="003525E0" w:rsidRPr="00621D09" w:rsidRDefault="003525E0">
      <w:pPr>
        <w:ind w:right="281"/>
        <w:rPr>
          <w:color w:val="0070C0"/>
          <w:lang w:val="en-US" w:eastAsia="zh-CN"/>
        </w:rPr>
      </w:pPr>
    </w:p>
    <w:p w14:paraId="72A65725" w14:textId="77777777" w:rsidR="003525E0" w:rsidRPr="00621D09" w:rsidRDefault="007A2793">
      <w:pPr>
        <w:pStyle w:val="Heading2"/>
        <w:ind w:right="281"/>
        <w:rPr>
          <w:lang w:val="en-US"/>
        </w:rPr>
      </w:pPr>
      <w:r w:rsidRPr="00621D09">
        <w:rPr>
          <w:lang w:val="en-US"/>
        </w:rPr>
        <w:t xml:space="preserve">Summary for 1st round </w:t>
      </w:r>
    </w:p>
    <w:p w14:paraId="726A1243" w14:textId="77777777" w:rsidR="003525E0" w:rsidRPr="00621D09" w:rsidRDefault="007A2793">
      <w:pPr>
        <w:pStyle w:val="Heading3"/>
        <w:ind w:right="281"/>
        <w:rPr>
          <w:sz w:val="24"/>
          <w:szCs w:val="16"/>
          <w:lang w:val="en-US"/>
        </w:rPr>
      </w:pPr>
      <w:r w:rsidRPr="00621D09">
        <w:rPr>
          <w:sz w:val="24"/>
          <w:szCs w:val="16"/>
          <w:lang w:val="en-US"/>
        </w:rPr>
        <w:t xml:space="preserve">Open issues </w:t>
      </w:r>
    </w:p>
    <w:p w14:paraId="6A4B7CDD"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list all the identified open issues and tentative agreements or candidate options and suggestion for 2</w:t>
      </w:r>
      <w:r w:rsidRPr="00621D09">
        <w:rPr>
          <w:i/>
          <w:color w:val="0070C0"/>
          <w:vertAlign w:val="superscript"/>
          <w:lang w:val="en-US" w:eastAsia="zh-CN"/>
        </w:rPr>
        <w:t>nd</w:t>
      </w:r>
      <w:r w:rsidRPr="00621D09">
        <w:rPr>
          <w:i/>
          <w:color w:val="0070C0"/>
          <w:lang w:val="en-US" w:eastAsia="zh-CN"/>
        </w:rPr>
        <w:t xml:space="preserve"> round i.e. WF assignment.</w:t>
      </w:r>
    </w:p>
    <w:tbl>
      <w:tblPr>
        <w:tblStyle w:val="TableGrid"/>
        <w:tblW w:w="9992" w:type="dxa"/>
        <w:tblLook w:val="04A0" w:firstRow="1" w:lastRow="0" w:firstColumn="1" w:lastColumn="0" w:noHBand="0" w:noVBand="1"/>
      </w:tblPr>
      <w:tblGrid>
        <w:gridCol w:w="1609"/>
        <w:gridCol w:w="8383"/>
      </w:tblGrid>
      <w:tr w:rsidR="003525E0" w:rsidRPr="00621D09" w14:paraId="44582448" w14:textId="77777777">
        <w:tc>
          <w:tcPr>
            <w:tcW w:w="1609" w:type="dxa"/>
          </w:tcPr>
          <w:p w14:paraId="6D02131B" w14:textId="77777777" w:rsidR="003525E0" w:rsidRPr="00621D09" w:rsidRDefault="003525E0">
            <w:pPr>
              <w:ind w:right="281"/>
              <w:rPr>
                <w:rFonts w:eastAsiaTheme="minorEastAsia"/>
                <w:b/>
                <w:bCs/>
                <w:color w:val="0070C0"/>
                <w:lang w:val="en-US" w:eastAsia="zh-CN"/>
              </w:rPr>
            </w:pPr>
          </w:p>
        </w:tc>
        <w:tc>
          <w:tcPr>
            <w:tcW w:w="8383" w:type="dxa"/>
          </w:tcPr>
          <w:p w14:paraId="03A3F770" w14:textId="77777777" w:rsidR="003525E0" w:rsidRPr="00621D09" w:rsidRDefault="007A2793">
            <w:pPr>
              <w:spacing w:before="120"/>
              <w:ind w:right="281"/>
              <w:rPr>
                <w:rFonts w:eastAsiaTheme="minorEastAsia"/>
                <w:b/>
                <w:bCs/>
                <w:color w:val="0070C0"/>
                <w:lang w:val="en-US" w:eastAsia="zh-CN"/>
              </w:rPr>
            </w:pPr>
            <w:r w:rsidRPr="00621D09">
              <w:rPr>
                <w:rFonts w:eastAsiaTheme="minorEastAsia"/>
                <w:b/>
                <w:bCs/>
                <w:color w:val="0070C0"/>
                <w:lang w:val="en-US" w:eastAsia="zh-CN"/>
              </w:rPr>
              <w:t xml:space="preserve">Status summary </w:t>
            </w:r>
          </w:p>
        </w:tc>
      </w:tr>
      <w:tr w:rsidR="003525E0" w:rsidRPr="00621D09" w14:paraId="19C4713B" w14:textId="77777777">
        <w:tc>
          <w:tcPr>
            <w:tcW w:w="1609" w:type="dxa"/>
          </w:tcPr>
          <w:p w14:paraId="0474B886"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t>Sub-topic #4-1:</w:t>
            </w:r>
          </w:p>
          <w:p w14:paraId="0CD7A268" w14:textId="77777777" w:rsidR="003525E0" w:rsidRPr="00621D09" w:rsidRDefault="007A2793">
            <w:pPr>
              <w:spacing w:before="120"/>
              <w:ind w:right="14"/>
              <w:rPr>
                <w:rFonts w:eastAsiaTheme="minorEastAsia"/>
                <w:color w:val="0070C0"/>
                <w:lang w:val="en-US" w:eastAsia="zh-CN"/>
              </w:rPr>
            </w:pPr>
            <w:r w:rsidRPr="00621D09">
              <w:rPr>
                <w:rFonts w:eastAsiaTheme="minorEastAsia"/>
                <w:b/>
                <w:bCs/>
                <w:iCs/>
                <w:color w:val="0070C0"/>
                <w:lang w:val="en-US" w:eastAsia="zh-CN"/>
              </w:rPr>
              <w:t xml:space="preserve">List of impacted RAN4 specifications </w:t>
            </w:r>
          </w:p>
        </w:tc>
        <w:tc>
          <w:tcPr>
            <w:tcW w:w="8383" w:type="dxa"/>
          </w:tcPr>
          <w:p w14:paraId="05448E81" w14:textId="161EB3F6" w:rsidR="00D11938" w:rsidRPr="00D11938" w:rsidRDefault="00D11938" w:rsidP="002C14B9">
            <w:pPr>
              <w:spacing w:before="120"/>
              <w:ind w:right="166"/>
              <w:rPr>
                <w:rFonts w:eastAsiaTheme="minorEastAsia"/>
                <w:b/>
                <w:bCs/>
                <w:iCs/>
                <w:color w:val="0070C0"/>
                <w:u w:val="single"/>
                <w:lang w:val="en-US" w:eastAsia="zh-CN"/>
              </w:rPr>
            </w:pPr>
            <w:r w:rsidRPr="00D11938">
              <w:rPr>
                <w:rFonts w:eastAsiaTheme="minorEastAsia"/>
                <w:b/>
                <w:bCs/>
                <w:iCs/>
                <w:color w:val="0070C0"/>
                <w:u w:val="single"/>
                <w:lang w:val="en-US" w:eastAsia="zh-CN"/>
              </w:rPr>
              <w:t>Issue 4-1a: Extending the list of impacted RAN4 specifications</w:t>
            </w:r>
          </w:p>
          <w:p w14:paraId="477E2C53" w14:textId="16B051F3" w:rsidR="003525E0" w:rsidRPr="00621D09" w:rsidRDefault="007A2793" w:rsidP="002C14B9">
            <w:pPr>
              <w:spacing w:before="120"/>
              <w:ind w:right="166"/>
              <w:rPr>
                <w:rFonts w:eastAsiaTheme="minorEastAsia"/>
                <w:i/>
                <w:color w:val="0070C0"/>
                <w:lang w:val="en-US" w:eastAsia="zh-CN"/>
              </w:rPr>
            </w:pPr>
            <w:r w:rsidRPr="00621D09">
              <w:rPr>
                <w:rFonts w:eastAsiaTheme="minorEastAsia"/>
                <w:i/>
                <w:color w:val="0070C0"/>
                <w:lang w:val="en-US" w:eastAsia="zh-CN"/>
              </w:rPr>
              <w:t>Candidate option:</w:t>
            </w:r>
          </w:p>
          <w:p w14:paraId="23705520" w14:textId="77777777" w:rsidR="00D11938" w:rsidRPr="00D11938" w:rsidRDefault="00D11938" w:rsidP="002C14B9">
            <w:pPr>
              <w:pStyle w:val="ListParagraph"/>
              <w:numPr>
                <w:ilvl w:val="0"/>
                <w:numId w:val="5"/>
              </w:numPr>
              <w:spacing w:after="120"/>
              <w:ind w:right="166" w:firstLineChars="0"/>
              <w:jc w:val="both"/>
              <w:rPr>
                <w:color w:val="0070C0"/>
                <w:szCs w:val="24"/>
                <w:lang w:val="en-US" w:eastAsia="zh-CN"/>
              </w:rPr>
            </w:pPr>
            <w:r w:rsidRPr="00D11938">
              <w:rPr>
                <w:color w:val="0070C0"/>
                <w:szCs w:val="24"/>
                <w:lang w:val="en-US" w:eastAsia="zh-CN"/>
              </w:rPr>
              <w:t>Proposal 1: agree on the RAN4 recommendation to RAN (and possibly related LS to RAN), to update NR_ext_to_71GHz WI by extending the list of impacted specifications with the following: (Huawei)</w:t>
            </w:r>
          </w:p>
          <w:p w14:paraId="277E741C" w14:textId="174F7003" w:rsidR="00D11938" w:rsidRPr="00D11938" w:rsidRDefault="00D11938" w:rsidP="002C14B9">
            <w:pPr>
              <w:pStyle w:val="ListParagraph"/>
              <w:numPr>
                <w:ilvl w:val="1"/>
                <w:numId w:val="5"/>
              </w:numPr>
              <w:spacing w:after="120"/>
              <w:ind w:right="166" w:firstLineChars="0"/>
              <w:jc w:val="both"/>
              <w:rPr>
                <w:color w:val="0070C0"/>
                <w:szCs w:val="24"/>
                <w:lang w:val="en-US" w:eastAsia="zh-CN"/>
              </w:rPr>
            </w:pPr>
            <w:r w:rsidRPr="00D11938">
              <w:rPr>
                <w:color w:val="0070C0"/>
                <w:szCs w:val="24"/>
                <w:lang w:val="en-US" w:eastAsia="zh-CN"/>
              </w:rPr>
              <w:t>TS 38.113 (Perf part),</w:t>
            </w:r>
          </w:p>
          <w:p w14:paraId="39391496" w14:textId="64BEF44E" w:rsidR="00D11938" w:rsidRPr="00D11938" w:rsidRDefault="00D11938" w:rsidP="002C14B9">
            <w:pPr>
              <w:pStyle w:val="ListParagraph"/>
              <w:numPr>
                <w:ilvl w:val="1"/>
                <w:numId w:val="5"/>
              </w:numPr>
              <w:spacing w:after="120"/>
              <w:ind w:right="166" w:firstLineChars="0"/>
              <w:jc w:val="both"/>
              <w:rPr>
                <w:color w:val="0070C0"/>
                <w:szCs w:val="24"/>
                <w:lang w:val="en-US" w:eastAsia="zh-CN"/>
              </w:rPr>
            </w:pPr>
            <w:r w:rsidRPr="00D11938">
              <w:rPr>
                <w:color w:val="0070C0"/>
                <w:szCs w:val="24"/>
                <w:lang w:val="en-US" w:eastAsia="zh-CN"/>
              </w:rPr>
              <w:t>TS 38.124 (Core part),</w:t>
            </w:r>
          </w:p>
          <w:p w14:paraId="5DD7A418" w14:textId="390994D2" w:rsidR="00D11938" w:rsidRPr="00D11938" w:rsidRDefault="00D11938" w:rsidP="002C14B9">
            <w:pPr>
              <w:pStyle w:val="ListParagraph"/>
              <w:numPr>
                <w:ilvl w:val="1"/>
                <w:numId w:val="5"/>
              </w:numPr>
              <w:spacing w:after="120"/>
              <w:ind w:right="166" w:firstLineChars="0"/>
              <w:jc w:val="both"/>
              <w:rPr>
                <w:color w:val="0070C0"/>
                <w:szCs w:val="24"/>
                <w:lang w:val="en-US" w:eastAsia="zh-CN"/>
              </w:rPr>
            </w:pPr>
            <w:r w:rsidRPr="00D11938">
              <w:rPr>
                <w:color w:val="0070C0"/>
                <w:szCs w:val="24"/>
                <w:lang w:val="en-US" w:eastAsia="zh-CN"/>
              </w:rPr>
              <w:t>TS 38.174 (Core part),</w:t>
            </w:r>
          </w:p>
          <w:p w14:paraId="34BF123F" w14:textId="5368F572" w:rsidR="00D11938" w:rsidRPr="00D11938" w:rsidRDefault="00D11938" w:rsidP="002C14B9">
            <w:pPr>
              <w:pStyle w:val="ListParagraph"/>
              <w:numPr>
                <w:ilvl w:val="1"/>
                <w:numId w:val="5"/>
              </w:numPr>
              <w:spacing w:after="120"/>
              <w:ind w:right="166" w:firstLineChars="0"/>
              <w:jc w:val="both"/>
              <w:rPr>
                <w:color w:val="0070C0"/>
                <w:szCs w:val="24"/>
                <w:lang w:val="en-US" w:eastAsia="zh-CN"/>
              </w:rPr>
            </w:pPr>
            <w:r w:rsidRPr="00D11938">
              <w:rPr>
                <w:color w:val="0070C0"/>
                <w:szCs w:val="24"/>
                <w:lang w:val="en-US" w:eastAsia="zh-CN"/>
              </w:rPr>
              <w:t>TS 38.175 (Perf part),</w:t>
            </w:r>
          </w:p>
          <w:p w14:paraId="35D45389" w14:textId="5B9D3F81" w:rsidR="00D11938" w:rsidRPr="00D11938" w:rsidRDefault="00D11938" w:rsidP="002C14B9">
            <w:pPr>
              <w:spacing w:before="120"/>
              <w:ind w:right="166"/>
              <w:jc w:val="both"/>
              <w:rPr>
                <w:rFonts w:eastAsiaTheme="minorEastAsia"/>
                <w:i/>
                <w:color w:val="0070C0"/>
                <w:lang w:val="en-US" w:eastAsia="zh-CN"/>
              </w:rPr>
            </w:pPr>
            <w:r w:rsidRPr="00D11938">
              <w:rPr>
                <w:rFonts w:eastAsiaTheme="minorEastAsia"/>
                <w:i/>
                <w:color w:val="0070C0"/>
                <w:lang w:val="en-US" w:eastAsia="zh-CN"/>
              </w:rPr>
              <w:t xml:space="preserve">Companies agree </w:t>
            </w:r>
            <w:r w:rsidR="002C14B9">
              <w:rPr>
                <w:rFonts w:eastAsiaTheme="minorEastAsia"/>
                <w:i/>
                <w:color w:val="0070C0"/>
                <w:lang w:val="en-US" w:eastAsia="zh-CN"/>
              </w:rPr>
              <w:t>that t</w:t>
            </w:r>
            <w:r w:rsidRPr="00D11938">
              <w:rPr>
                <w:rFonts w:eastAsiaTheme="minorEastAsia"/>
                <w:i/>
                <w:color w:val="0070C0"/>
                <w:lang w:val="en-US" w:eastAsia="zh-CN"/>
              </w:rPr>
              <w:t>he list of impacted RAN4 specifications</w:t>
            </w:r>
            <w:r w:rsidR="002C14B9">
              <w:rPr>
                <w:rFonts w:eastAsiaTheme="minorEastAsia"/>
                <w:i/>
                <w:color w:val="0070C0"/>
                <w:lang w:val="en-US" w:eastAsia="zh-CN"/>
              </w:rPr>
              <w:t xml:space="preserve"> should be extended</w:t>
            </w:r>
            <w:r w:rsidRPr="00D11938">
              <w:rPr>
                <w:rFonts w:eastAsiaTheme="minorEastAsia"/>
                <w:i/>
                <w:color w:val="0070C0"/>
                <w:lang w:val="en-US" w:eastAsia="zh-CN"/>
              </w:rPr>
              <w:t xml:space="preserve">. </w:t>
            </w:r>
            <w:r w:rsidR="002C14B9" w:rsidRPr="00D11938">
              <w:rPr>
                <w:rFonts w:eastAsiaTheme="minorEastAsia"/>
                <w:i/>
                <w:color w:val="0070C0"/>
                <w:lang w:val="en-US" w:eastAsia="zh-CN"/>
              </w:rPr>
              <w:t xml:space="preserve">No LS to RAN is needed; rapporteur </w:t>
            </w:r>
            <w:r w:rsidR="00A8784A">
              <w:rPr>
                <w:rFonts w:eastAsiaTheme="minorEastAsia"/>
                <w:i/>
                <w:color w:val="0070C0"/>
                <w:lang w:val="en-US" w:eastAsia="zh-CN"/>
              </w:rPr>
              <w:t>can</w:t>
            </w:r>
            <w:r w:rsidR="002C14B9" w:rsidRPr="00D11938">
              <w:rPr>
                <w:rFonts w:eastAsiaTheme="minorEastAsia"/>
                <w:i/>
                <w:color w:val="0070C0"/>
                <w:lang w:val="en-US" w:eastAsia="zh-CN"/>
              </w:rPr>
              <w:t xml:space="preserve"> update WID accordingly</w:t>
            </w:r>
            <w:r w:rsidR="002C14B9">
              <w:rPr>
                <w:rFonts w:eastAsiaTheme="minorEastAsia"/>
                <w:i/>
                <w:color w:val="0070C0"/>
                <w:lang w:val="en-US" w:eastAsia="zh-CN"/>
              </w:rPr>
              <w:t xml:space="preserve">. </w:t>
            </w:r>
            <w:r w:rsidR="00817C82">
              <w:rPr>
                <w:rFonts w:eastAsiaTheme="minorEastAsia"/>
                <w:i/>
                <w:color w:val="0070C0"/>
                <w:lang w:val="en-US" w:eastAsia="zh-CN"/>
              </w:rPr>
              <w:t>Approved specifications will be captured in this thread’s WF.</w:t>
            </w:r>
            <w:r w:rsidR="002B47EF">
              <w:rPr>
                <w:rFonts w:eastAsiaTheme="minorEastAsia"/>
                <w:i/>
                <w:color w:val="0070C0"/>
                <w:lang w:val="en-US" w:eastAsia="zh-CN"/>
              </w:rPr>
              <w:t xml:space="preserve"> Note that TS 38.175 has been removed from the list as </w:t>
            </w:r>
            <w:r w:rsidR="002B47EF" w:rsidRPr="002B47EF">
              <w:rPr>
                <w:rFonts w:eastAsiaTheme="minorEastAsia"/>
                <w:i/>
                <w:color w:val="0070C0"/>
                <w:lang w:val="en-US" w:eastAsia="zh-CN"/>
              </w:rPr>
              <w:t xml:space="preserve">common understanding </w:t>
            </w:r>
            <w:r w:rsidR="002B47EF">
              <w:rPr>
                <w:rFonts w:eastAsiaTheme="minorEastAsia"/>
                <w:i/>
                <w:color w:val="0070C0"/>
                <w:lang w:val="en-US" w:eastAsia="zh-CN"/>
              </w:rPr>
              <w:t xml:space="preserve">is </w:t>
            </w:r>
            <w:r w:rsidR="002B47EF" w:rsidRPr="002B47EF">
              <w:rPr>
                <w:rFonts w:eastAsiaTheme="minorEastAsia"/>
                <w:i/>
                <w:color w:val="0070C0"/>
                <w:lang w:val="en-US" w:eastAsia="zh-CN"/>
              </w:rPr>
              <w:t xml:space="preserve">that FR2-2 does </w:t>
            </w:r>
            <w:r w:rsidR="002B47EF">
              <w:rPr>
                <w:rFonts w:eastAsiaTheme="minorEastAsia"/>
                <w:i/>
                <w:color w:val="0070C0"/>
                <w:lang w:val="en-US" w:eastAsia="zh-CN"/>
              </w:rPr>
              <w:t>not</w:t>
            </w:r>
            <w:r w:rsidR="002B47EF" w:rsidRPr="002B47EF">
              <w:rPr>
                <w:rFonts w:eastAsiaTheme="minorEastAsia"/>
                <w:i/>
                <w:color w:val="0070C0"/>
                <w:lang w:val="en-US" w:eastAsia="zh-CN"/>
              </w:rPr>
              <w:t xml:space="preserve"> apply to eIAB in Rel-17</w:t>
            </w:r>
            <w:r w:rsidR="002B47EF">
              <w:rPr>
                <w:rFonts w:eastAsiaTheme="minorEastAsia"/>
                <w:i/>
                <w:color w:val="0070C0"/>
                <w:lang w:val="en-US" w:eastAsia="zh-CN"/>
              </w:rPr>
              <w:t>.</w:t>
            </w:r>
          </w:p>
          <w:p w14:paraId="4F6C0277" w14:textId="7CF6DAFA" w:rsidR="003525E0" w:rsidRDefault="007A2793" w:rsidP="00B8329B">
            <w:pPr>
              <w:spacing w:before="120" w:after="120"/>
              <w:ind w:right="173"/>
              <w:jc w:val="both"/>
              <w:rPr>
                <w:rFonts w:eastAsiaTheme="minorEastAsia"/>
                <w:i/>
                <w:color w:val="0070C0"/>
                <w:lang w:val="en-US" w:eastAsia="zh-CN"/>
              </w:rPr>
            </w:pPr>
            <w:r w:rsidRPr="00621D09">
              <w:rPr>
                <w:rFonts w:eastAsiaTheme="minorEastAsia"/>
                <w:i/>
                <w:color w:val="0070C0"/>
                <w:lang w:val="en-US" w:eastAsia="zh-CN"/>
              </w:rPr>
              <w:lastRenderedPageBreak/>
              <w:t xml:space="preserve">Tentative agreement: </w:t>
            </w:r>
            <w:r w:rsidR="00B8329B">
              <w:rPr>
                <w:rFonts w:eastAsiaTheme="minorEastAsia"/>
                <w:i/>
                <w:color w:val="0070C0"/>
                <w:lang w:val="en-US" w:eastAsia="zh-CN"/>
              </w:rPr>
              <w:t>The l</w:t>
            </w:r>
            <w:r w:rsidR="002C14B9">
              <w:rPr>
                <w:rFonts w:eastAsiaTheme="minorEastAsia"/>
                <w:i/>
                <w:color w:val="0070C0"/>
                <w:lang w:val="en-US" w:eastAsia="zh-CN"/>
              </w:rPr>
              <w:t>ist of impacted RAN4 specification</w:t>
            </w:r>
            <w:r w:rsidR="00B8329B">
              <w:rPr>
                <w:rFonts w:eastAsiaTheme="minorEastAsia"/>
                <w:i/>
                <w:color w:val="0070C0"/>
                <w:lang w:val="en-US" w:eastAsia="zh-CN"/>
              </w:rPr>
              <w:t>s</w:t>
            </w:r>
            <w:r w:rsidR="002C14B9">
              <w:rPr>
                <w:rFonts w:eastAsiaTheme="minorEastAsia"/>
                <w:i/>
                <w:color w:val="0070C0"/>
                <w:lang w:val="en-US" w:eastAsia="zh-CN"/>
              </w:rPr>
              <w:t xml:space="preserve"> will be extended to include the</w:t>
            </w:r>
            <w:r w:rsidR="00B8329B">
              <w:rPr>
                <w:rFonts w:eastAsiaTheme="minorEastAsia"/>
                <w:i/>
                <w:color w:val="0070C0"/>
                <w:lang w:val="en-US" w:eastAsia="zh-CN"/>
              </w:rPr>
              <w:t xml:space="preserve"> </w:t>
            </w:r>
            <w:r w:rsidR="002C14B9">
              <w:rPr>
                <w:rFonts w:eastAsiaTheme="minorEastAsia"/>
                <w:i/>
                <w:color w:val="0070C0"/>
                <w:lang w:val="en-US" w:eastAsia="zh-CN"/>
              </w:rPr>
              <w:t>following:</w:t>
            </w:r>
          </w:p>
          <w:p w14:paraId="361A2C05" w14:textId="131B314C" w:rsidR="002C14B9" w:rsidRPr="00D11938" w:rsidRDefault="002C14B9" w:rsidP="002C14B9">
            <w:pPr>
              <w:pStyle w:val="ListParagraph"/>
              <w:numPr>
                <w:ilvl w:val="1"/>
                <w:numId w:val="5"/>
              </w:numPr>
              <w:spacing w:after="120"/>
              <w:ind w:right="173" w:firstLineChars="0"/>
              <w:jc w:val="both"/>
              <w:rPr>
                <w:color w:val="0070C0"/>
                <w:szCs w:val="24"/>
                <w:lang w:val="en-US" w:eastAsia="zh-CN"/>
              </w:rPr>
            </w:pPr>
            <w:r w:rsidRPr="00D11938">
              <w:rPr>
                <w:color w:val="0070C0"/>
                <w:szCs w:val="24"/>
                <w:lang w:val="en-US" w:eastAsia="zh-CN"/>
              </w:rPr>
              <w:t>TS 38.113 (Perf part)</w:t>
            </w:r>
          </w:p>
          <w:p w14:paraId="25177E35" w14:textId="4EE061F4" w:rsidR="002C14B9" w:rsidRPr="00D11938" w:rsidRDefault="002C14B9" w:rsidP="002C14B9">
            <w:pPr>
              <w:pStyle w:val="ListParagraph"/>
              <w:numPr>
                <w:ilvl w:val="1"/>
                <w:numId w:val="5"/>
              </w:numPr>
              <w:spacing w:after="120"/>
              <w:ind w:right="166" w:firstLineChars="0"/>
              <w:jc w:val="both"/>
              <w:rPr>
                <w:color w:val="0070C0"/>
                <w:szCs w:val="24"/>
                <w:lang w:val="en-US" w:eastAsia="zh-CN"/>
              </w:rPr>
            </w:pPr>
            <w:r w:rsidRPr="00D11938">
              <w:rPr>
                <w:color w:val="0070C0"/>
                <w:szCs w:val="24"/>
                <w:lang w:val="en-US" w:eastAsia="zh-CN"/>
              </w:rPr>
              <w:t>TS 38.124 (Core part)</w:t>
            </w:r>
          </w:p>
          <w:p w14:paraId="11517F30" w14:textId="111ABE56" w:rsidR="002C14B9" w:rsidRPr="00D11938" w:rsidRDefault="002C14B9" w:rsidP="002C14B9">
            <w:pPr>
              <w:pStyle w:val="ListParagraph"/>
              <w:numPr>
                <w:ilvl w:val="1"/>
                <w:numId w:val="5"/>
              </w:numPr>
              <w:spacing w:after="120"/>
              <w:ind w:right="166" w:firstLineChars="0"/>
              <w:jc w:val="both"/>
              <w:rPr>
                <w:color w:val="0070C0"/>
                <w:szCs w:val="24"/>
                <w:lang w:val="en-US" w:eastAsia="zh-CN"/>
              </w:rPr>
            </w:pPr>
            <w:r w:rsidRPr="00D11938">
              <w:rPr>
                <w:color w:val="0070C0"/>
                <w:szCs w:val="24"/>
                <w:lang w:val="en-US" w:eastAsia="zh-CN"/>
              </w:rPr>
              <w:t>TS 38.174 (Core part)</w:t>
            </w:r>
          </w:p>
          <w:p w14:paraId="7DA7646C" w14:textId="7387EF26" w:rsidR="003525E0" w:rsidRPr="00621D09" w:rsidRDefault="007A2793" w:rsidP="009B669E">
            <w:pPr>
              <w:spacing w:before="120"/>
              <w:ind w:right="166"/>
              <w:jc w:val="both"/>
              <w:rPr>
                <w:rFonts w:eastAsiaTheme="minorEastAsia"/>
                <w:i/>
                <w:color w:val="0070C0"/>
                <w:lang w:val="en-US" w:eastAsia="zh-CN"/>
              </w:rPr>
            </w:pPr>
            <w:r w:rsidRPr="00621D09">
              <w:rPr>
                <w:rFonts w:eastAsiaTheme="minorEastAsia"/>
                <w:i/>
                <w:color w:val="0070C0"/>
                <w:lang w:val="en-US" w:eastAsia="zh-CN"/>
              </w:rPr>
              <w:t>Recommendations for 2</w:t>
            </w:r>
            <w:r w:rsidRPr="00621D09">
              <w:rPr>
                <w:rFonts w:eastAsiaTheme="minorEastAsia"/>
                <w:i/>
                <w:color w:val="0070C0"/>
                <w:vertAlign w:val="superscript"/>
                <w:lang w:val="en-US" w:eastAsia="zh-CN"/>
              </w:rPr>
              <w:t>nd</w:t>
            </w:r>
            <w:r w:rsidRPr="00621D09">
              <w:rPr>
                <w:rFonts w:eastAsiaTheme="minorEastAsia"/>
                <w:i/>
                <w:color w:val="0070C0"/>
                <w:lang w:val="en-US" w:eastAsia="zh-CN"/>
              </w:rPr>
              <w:t xml:space="preserve"> round: </w:t>
            </w:r>
            <w:r w:rsidR="002C14B9">
              <w:rPr>
                <w:rFonts w:eastAsiaTheme="minorEastAsia"/>
                <w:i/>
                <w:color w:val="0070C0"/>
                <w:lang w:val="en-US" w:eastAsia="zh-CN"/>
              </w:rPr>
              <w:t xml:space="preserve">Confirm </w:t>
            </w:r>
            <w:r w:rsidR="002B47EF">
              <w:rPr>
                <w:rFonts w:eastAsiaTheme="minorEastAsia"/>
                <w:i/>
                <w:color w:val="0070C0"/>
                <w:lang w:val="en-US" w:eastAsia="zh-CN"/>
              </w:rPr>
              <w:t>the</w:t>
            </w:r>
            <w:r w:rsidR="002C14B9">
              <w:rPr>
                <w:rFonts w:eastAsiaTheme="minorEastAsia"/>
                <w:i/>
                <w:color w:val="0070C0"/>
                <w:lang w:val="en-US" w:eastAsia="zh-CN"/>
              </w:rPr>
              <w:t xml:space="preserve"> technical specifications </w:t>
            </w:r>
            <w:r w:rsidR="002B47EF">
              <w:rPr>
                <w:rFonts w:eastAsiaTheme="minorEastAsia"/>
                <w:i/>
                <w:color w:val="0070C0"/>
                <w:lang w:val="en-US" w:eastAsia="zh-CN"/>
              </w:rPr>
              <w:t xml:space="preserve">in the tentative agreement </w:t>
            </w:r>
            <w:r w:rsidR="009B669E">
              <w:rPr>
                <w:rFonts w:eastAsiaTheme="minorEastAsia"/>
                <w:i/>
                <w:color w:val="0070C0"/>
                <w:lang w:val="en-US" w:eastAsia="zh-CN"/>
              </w:rPr>
              <w:t>will</w:t>
            </w:r>
            <w:r w:rsidR="002C14B9">
              <w:rPr>
                <w:rFonts w:eastAsiaTheme="minorEastAsia"/>
                <w:i/>
                <w:color w:val="0070C0"/>
                <w:lang w:val="en-US" w:eastAsia="zh-CN"/>
              </w:rPr>
              <w:t xml:space="preserve"> be </w:t>
            </w:r>
            <w:r w:rsidR="009B669E">
              <w:rPr>
                <w:rFonts w:eastAsiaTheme="minorEastAsia"/>
                <w:i/>
                <w:color w:val="0070C0"/>
                <w:lang w:val="en-US" w:eastAsia="zh-CN"/>
              </w:rPr>
              <w:t>adde</w:t>
            </w:r>
            <w:r w:rsidR="002C14B9">
              <w:rPr>
                <w:rFonts w:eastAsiaTheme="minorEastAsia"/>
                <w:i/>
                <w:color w:val="0070C0"/>
                <w:lang w:val="en-US" w:eastAsia="zh-CN"/>
              </w:rPr>
              <w:t>d</w:t>
            </w:r>
            <w:r w:rsidR="009B669E">
              <w:rPr>
                <w:rFonts w:eastAsiaTheme="minorEastAsia"/>
                <w:i/>
                <w:color w:val="0070C0"/>
                <w:lang w:val="en-US" w:eastAsia="zh-CN"/>
              </w:rPr>
              <w:t xml:space="preserve"> to the list of impacted specifications</w:t>
            </w:r>
          </w:p>
        </w:tc>
      </w:tr>
      <w:tr w:rsidR="003525E0" w:rsidRPr="00621D09" w14:paraId="03BD6149" w14:textId="77777777">
        <w:tc>
          <w:tcPr>
            <w:tcW w:w="1609" w:type="dxa"/>
          </w:tcPr>
          <w:p w14:paraId="2038B0CA" w14:textId="77777777" w:rsidR="003525E0" w:rsidRPr="00621D09" w:rsidRDefault="007A2793">
            <w:pPr>
              <w:spacing w:before="120" w:after="120"/>
              <w:rPr>
                <w:rFonts w:eastAsiaTheme="minorEastAsia"/>
                <w:b/>
                <w:bCs/>
                <w:color w:val="0070C0"/>
                <w:lang w:val="en-US" w:eastAsia="zh-CN"/>
              </w:rPr>
            </w:pPr>
            <w:r w:rsidRPr="00621D09">
              <w:rPr>
                <w:rFonts w:eastAsiaTheme="minorEastAsia"/>
                <w:b/>
                <w:bCs/>
                <w:color w:val="0070C0"/>
                <w:lang w:val="en-US" w:eastAsia="zh-CN"/>
              </w:rPr>
              <w:lastRenderedPageBreak/>
              <w:t>Sub-topic #4-2:</w:t>
            </w:r>
          </w:p>
          <w:p w14:paraId="39E2EC62" w14:textId="77777777" w:rsidR="003525E0" w:rsidRPr="00621D09" w:rsidRDefault="007A2793">
            <w:pPr>
              <w:spacing w:before="120"/>
              <w:rPr>
                <w:rFonts w:eastAsiaTheme="minorEastAsia"/>
                <w:b/>
                <w:bCs/>
                <w:iCs/>
                <w:color w:val="0070C0"/>
                <w:lang w:val="en-US" w:eastAsia="zh-CN"/>
              </w:rPr>
            </w:pPr>
            <w:r w:rsidRPr="00621D09">
              <w:rPr>
                <w:rFonts w:eastAsiaTheme="minorEastAsia"/>
                <w:b/>
                <w:bCs/>
                <w:iCs/>
                <w:color w:val="0070C0"/>
                <w:lang w:val="en-US" w:eastAsia="zh-CN"/>
              </w:rPr>
              <w:t>Specification updates</w:t>
            </w:r>
          </w:p>
        </w:tc>
        <w:tc>
          <w:tcPr>
            <w:tcW w:w="8383" w:type="dxa"/>
          </w:tcPr>
          <w:p w14:paraId="28506A62" w14:textId="77777777" w:rsidR="009B669E" w:rsidRDefault="007A2793" w:rsidP="009B669E">
            <w:pPr>
              <w:spacing w:before="120" w:after="120"/>
              <w:ind w:right="288"/>
              <w:rPr>
                <w:rFonts w:eastAsiaTheme="minorEastAsia"/>
                <w:i/>
                <w:color w:val="0070C0"/>
                <w:lang w:val="en-US" w:eastAsia="zh-CN"/>
              </w:rPr>
            </w:pPr>
            <w:r w:rsidRPr="00621D09">
              <w:rPr>
                <w:rFonts w:eastAsiaTheme="minorEastAsia"/>
                <w:i/>
                <w:color w:val="0070C0"/>
                <w:lang w:val="en-US" w:eastAsia="zh-CN"/>
              </w:rPr>
              <w:t>Recommendations for 2</w:t>
            </w:r>
            <w:r w:rsidRPr="00621D09">
              <w:rPr>
                <w:rFonts w:eastAsiaTheme="minorEastAsia"/>
                <w:i/>
                <w:color w:val="0070C0"/>
                <w:vertAlign w:val="superscript"/>
                <w:lang w:val="en-US" w:eastAsia="zh-CN"/>
              </w:rPr>
              <w:t>nd</w:t>
            </w:r>
            <w:r w:rsidRPr="00621D09">
              <w:rPr>
                <w:rFonts w:eastAsiaTheme="minorEastAsia"/>
                <w:i/>
                <w:color w:val="0070C0"/>
                <w:lang w:val="en-US" w:eastAsia="zh-CN"/>
              </w:rPr>
              <w:t xml:space="preserve"> round</w:t>
            </w:r>
            <w:r w:rsidR="009B669E">
              <w:rPr>
                <w:rFonts w:eastAsiaTheme="minorEastAsia"/>
                <w:i/>
                <w:color w:val="0070C0"/>
                <w:lang w:val="en-US" w:eastAsia="zh-CN"/>
              </w:rPr>
              <w:t xml:space="preserve">: </w:t>
            </w:r>
          </w:p>
          <w:p w14:paraId="23C33B17" w14:textId="29A05A9C" w:rsidR="003525E0" w:rsidRPr="009B669E" w:rsidRDefault="009B669E" w:rsidP="009B669E">
            <w:pPr>
              <w:pStyle w:val="ListParagraph"/>
              <w:numPr>
                <w:ilvl w:val="0"/>
                <w:numId w:val="27"/>
              </w:numPr>
              <w:ind w:right="281" w:firstLineChars="0"/>
              <w:rPr>
                <w:rFonts w:eastAsiaTheme="minorEastAsia"/>
                <w:i/>
                <w:color w:val="0070C0"/>
                <w:lang w:val="en-US" w:eastAsia="zh-CN"/>
              </w:rPr>
            </w:pPr>
            <w:r w:rsidRPr="009B669E">
              <w:rPr>
                <w:rFonts w:eastAsiaTheme="minorEastAsia"/>
                <w:i/>
                <w:color w:val="0070C0"/>
                <w:lang w:val="en-US" w:eastAsia="zh-CN"/>
              </w:rPr>
              <w:t>Revise draft CR R4-2118740 and draft CR R4-2119147 based on received feedback</w:t>
            </w:r>
          </w:p>
          <w:p w14:paraId="0F4C78A7" w14:textId="76EE0D99" w:rsidR="009B669E" w:rsidRPr="00EA6E70" w:rsidRDefault="009B669E" w:rsidP="009B669E">
            <w:pPr>
              <w:pStyle w:val="ListParagraph"/>
              <w:numPr>
                <w:ilvl w:val="0"/>
                <w:numId w:val="27"/>
              </w:numPr>
              <w:ind w:right="281" w:firstLineChars="0"/>
              <w:rPr>
                <w:rFonts w:eastAsiaTheme="minorEastAsia"/>
                <w:i/>
                <w:color w:val="0070C0"/>
                <w:lang w:val="en-US" w:eastAsia="zh-CN"/>
              </w:rPr>
            </w:pPr>
            <w:r w:rsidRPr="009B669E">
              <w:rPr>
                <w:rFonts w:eastAsiaTheme="minorEastAsia"/>
                <w:i/>
                <w:color w:val="0070C0"/>
                <w:lang w:val="en-US" w:eastAsia="zh-CN"/>
              </w:rPr>
              <w:t>Verify if draft CR R4-211</w:t>
            </w:r>
            <w:r>
              <w:rPr>
                <w:rFonts w:eastAsiaTheme="minorEastAsia"/>
                <w:i/>
                <w:color w:val="0070C0"/>
                <w:lang w:val="en-US" w:eastAsia="zh-CN"/>
              </w:rPr>
              <w:t>8741</w:t>
            </w:r>
            <w:r w:rsidRPr="009B669E">
              <w:rPr>
                <w:rFonts w:eastAsiaTheme="minorEastAsia"/>
                <w:i/>
                <w:color w:val="0070C0"/>
                <w:lang w:val="en-US" w:eastAsia="zh-CN"/>
              </w:rPr>
              <w:t xml:space="preserve"> is agreeable</w:t>
            </w:r>
          </w:p>
        </w:tc>
      </w:tr>
    </w:tbl>
    <w:p w14:paraId="1349CCFE" w14:textId="77777777" w:rsidR="003525E0" w:rsidRPr="00621D09" w:rsidRDefault="003525E0">
      <w:pPr>
        <w:ind w:right="281"/>
        <w:rPr>
          <w:i/>
          <w:color w:val="0070C0"/>
          <w:lang w:val="en-US" w:eastAsia="zh-CN"/>
        </w:rPr>
      </w:pPr>
    </w:p>
    <w:p w14:paraId="1149EAD7" w14:textId="77777777" w:rsidR="003525E0" w:rsidRPr="00621D09" w:rsidRDefault="007A2793">
      <w:pPr>
        <w:pStyle w:val="Heading3"/>
        <w:ind w:right="281"/>
        <w:rPr>
          <w:sz w:val="24"/>
          <w:szCs w:val="16"/>
          <w:lang w:val="en-US"/>
        </w:rPr>
      </w:pPr>
      <w:r w:rsidRPr="00621D09">
        <w:rPr>
          <w:sz w:val="24"/>
          <w:szCs w:val="16"/>
          <w:lang w:val="en-US"/>
        </w:rPr>
        <w:t>CRs/TPs</w:t>
      </w:r>
    </w:p>
    <w:p w14:paraId="5BC30748" w14:textId="77777777" w:rsidR="003525E0" w:rsidRPr="00621D09" w:rsidRDefault="007A2793">
      <w:pPr>
        <w:ind w:right="281"/>
        <w:rPr>
          <w:i/>
          <w:color w:val="0070C0"/>
          <w:lang w:val="en-US" w:eastAsia="zh-CN"/>
        </w:rPr>
      </w:pPr>
      <w:r w:rsidRPr="00621D09">
        <w:rPr>
          <w:i/>
          <w:color w:val="0070C0"/>
          <w:lang w:val="en-US" w:eastAsia="zh-CN"/>
        </w:rPr>
        <w:t>Moderator tries to summarize discussion status for 1</w:t>
      </w:r>
      <w:r w:rsidRPr="00621D09">
        <w:rPr>
          <w:i/>
          <w:color w:val="0070C0"/>
          <w:vertAlign w:val="superscript"/>
          <w:lang w:val="en-US" w:eastAsia="zh-CN"/>
        </w:rPr>
        <w:t>st</w:t>
      </w:r>
      <w:r w:rsidRPr="00621D09">
        <w:rPr>
          <w:i/>
          <w:color w:val="0070C0"/>
          <w:lang w:val="en-US" w:eastAsia="zh-CN"/>
        </w:rPr>
        <w:t xml:space="preserve"> round and provides recommendation on CRs/TPs Status update</w:t>
      </w:r>
    </w:p>
    <w:p w14:paraId="63FB3271" w14:textId="77777777" w:rsidR="003525E0" w:rsidRPr="00621D09" w:rsidRDefault="007A2793">
      <w:pPr>
        <w:ind w:right="281"/>
        <w:rPr>
          <w:i/>
          <w:color w:val="0070C0"/>
          <w:lang w:val="en-US"/>
        </w:rPr>
      </w:pPr>
      <w:r w:rsidRPr="00621D09">
        <w:rPr>
          <w:i/>
          <w:color w:val="0070C0"/>
          <w:lang w:val="en-US" w:eastAsia="zh-CN"/>
        </w:rPr>
        <w:t xml:space="preserve">Note: The tdoc decisions shall be provided in Section 5 and this table is optional in case moderators would like to provide additional information. </w:t>
      </w:r>
    </w:p>
    <w:tbl>
      <w:tblPr>
        <w:tblStyle w:val="TableGrid"/>
        <w:tblW w:w="0" w:type="auto"/>
        <w:tblLook w:val="04A0" w:firstRow="1" w:lastRow="0" w:firstColumn="1" w:lastColumn="0" w:noHBand="0" w:noVBand="1"/>
      </w:tblPr>
      <w:tblGrid>
        <w:gridCol w:w="1584"/>
        <w:gridCol w:w="8615"/>
      </w:tblGrid>
      <w:tr w:rsidR="003525E0" w:rsidRPr="00621D09" w14:paraId="4EAFC7E8" w14:textId="77777777" w:rsidTr="00822B04">
        <w:tc>
          <w:tcPr>
            <w:tcW w:w="1584" w:type="dxa"/>
          </w:tcPr>
          <w:p w14:paraId="36CAF85C" w14:textId="77777777" w:rsidR="003525E0" w:rsidRPr="00621D09" w:rsidRDefault="007A2793">
            <w:pPr>
              <w:ind w:right="281"/>
              <w:rPr>
                <w:rFonts w:eastAsiaTheme="minorEastAsia"/>
                <w:b/>
                <w:bCs/>
                <w:color w:val="0070C0"/>
                <w:lang w:val="en-US" w:eastAsia="zh-CN"/>
              </w:rPr>
            </w:pPr>
            <w:r w:rsidRPr="00621D09">
              <w:rPr>
                <w:rFonts w:eastAsiaTheme="minorEastAsia"/>
                <w:b/>
                <w:bCs/>
                <w:color w:val="0070C0"/>
                <w:lang w:val="en-US" w:eastAsia="zh-CN"/>
              </w:rPr>
              <w:t>CR/TP number</w:t>
            </w:r>
          </w:p>
        </w:tc>
        <w:tc>
          <w:tcPr>
            <w:tcW w:w="8615" w:type="dxa"/>
          </w:tcPr>
          <w:p w14:paraId="23A6BD10" w14:textId="77777777" w:rsidR="003525E0" w:rsidRPr="00621D09" w:rsidRDefault="007A2793">
            <w:pPr>
              <w:ind w:right="281"/>
              <w:rPr>
                <w:rFonts w:eastAsia="MS Mincho"/>
                <w:b/>
                <w:bCs/>
                <w:color w:val="0070C0"/>
                <w:lang w:val="en-US" w:eastAsia="zh-CN"/>
              </w:rPr>
            </w:pPr>
            <w:r w:rsidRPr="00621D09">
              <w:rPr>
                <w:b/>
                <w:bCs/>
                <w:color w:val="0070C0"/>
                <w:lang w:val="en-US" w:eastAsia="zh-CN"/>
              </w:rPr>
              <w:t xml:space="preserve">CRs/TPs </w:t>
            </w:r>
            <w:r w:rsidRPr="00621D09">
              <w:rPr>
                <w:rFonts w:eastAsiaTheme="minorEastAsia"/>
                <w:b/>
                <w:bCs/>
                <w:color w:val="0070C0"/>
                <w:lang w:val="en-US" w:eastAsia="zh-CN"/>
              </w:rPr>
              <w:t xml:space="preserve">Status update recommendation  </w:t>
            </w:r>
          </w:p>
        </w:tc>
      </w:tr>
      <w:tr w:rsidR="00822B04" w:rsidRPr="00621D09" w14:paraId="41BF5641" w14:textId="77777777" w:rsidTr="00822B04">
        <w:tc>
          <w:tcPr>
            <w:tcW w:w="1584" w:type="dxa"/>
          </w:tcPr>
          <w:p w14:paraId="4894F8DB" w14:textId="0FAAC336" w:rsidR="00822B04" w:rsidRPr="00621D09" w:rsidRDefault="000A1BFD" w:rsidP="00817C82">
            <w:pPr>
              <w:ind w:right="288"/>
              <w:rPr>
                <w:rFonts w:eastAsiaTheme="minorEastAsia"/>
                <w:color w:val="0070C0"/>
                <w:lang w:val="en-US" w:eastAsia="zh-CN"/>
              </w:rPr>
            </w:pPr>
            <w:hyperlink r:id="rId45" w:history="1">
              <w:r w:rsidR="00822B04" w:rsidRPr="00621D09">
                <w:rPr>
                  <w:rFonts w:ascii="Arial" w:eastAsia="Times New Roman" w:hAnsi="Arial" w:cs="Arial"/>
                  <w:b/>
                  <w:bCs/>
                  <w:color w:val="0070C0"/>
                  <w:sz w:val="18"/>
                  <w:szCs w:val="18"/>
                  <w:u w:val="single"/>
                  <w:lang w:val="en-US"/>
                </w:rPr>
                <w:t>R4-2118740</w:t>
              </w:r>
            </w:hyperlink>
          </w:p>
        </w:tc>
        <w:tc>
          <w:tcPr>
            <w:tcW w:w="8615" w:type="dxa"/>
          </w:tcPr>
          <w:p w14:paraId="161BC0C7" w14:textId="69183FB2" w:rsidR="00822B04" w:rsidRPr="00621D09" w:rsidRDefault="00822B04" w:rsidP="00822B04">
            <w:pPr>
              <w:ind w:right="281"/>
              <w:rPr>
                <w:rFonts w:eastAsiaTheme="minorEastAsia"/>
                <w:color w:val="0070C0"/>
                <w:lang w:val="en-US" w:eastAsia="zh-CN"/>
              </w:rPr>
            </w:pPr>
            <w:r>
              <w:rPr>
                <w:rFonts w:eastAsiaTheme="minorEastAsia"/>
                <w:i/>
                <w:color w:val="0070C0"/>
                <w:lang w:val="en-US" w:eastAsia="zh-CN"/>
              </w:rPr>
              <w:t>To be revised</w:t>
            </w:r>
          </w:p>
        </w:tc>
      </w:tr>
      <w:tr w:rsidR="00822B04" w:rsidRPr="00621D09" w14:paraId="1E4B1F6D" w14:textId="77777777" w:rsidTr="00822B04">
        <w:tc>
          <w:tcPr>
            <w:tcW w:w="1584" w:type="dxa"/>
          </w:tcPr>
          <w:p w14:paraId="5BDAC06B" w14:textId="679CBCE8" w:rsidR="00822B04" w:rsidRPr="00822B04" w:rsidRDefault="000A1BFD" w:rsidP="00817C82">
            <w:pPr>
              <w:spacing w:after="120"/>
              <w:rPr>
                <w:rFonts w:ascii="Arial" w:eastAsia="Times New Roman" w:hAnsi="Arial" w:cs="Arial"/>
                <w:b/>
                <w:bCs/>
                <w:color w:val="0070C0"/>
                <w:sz w:val="18"/>
                <w:szCs w:val="18"/>
                <w:u w:val="single"/>
                <w:lang w:val="en-US"/>
              </w:rPr>
            </w:pPr>
            <w:hyperlink r:id="rId46" w:history="1">
              <w:r w:rsidR="00822B04" w:rsidRPr="00621D09">
                <w:rPr>
                  <w:rFonts w:ascii="Arial" w:eastAsia="Times New Roman" w:hAnsi="Arial" w:cs="Arial"/>
                  <w:b/>
                  <w:bCs/>
                  <w:color w:val="0070C0"/>
                  <w:sz w:val="18"/>
                  <w:szCs w:val="18"/>
                  <w:u w:val="single"/>
                  <w:lang w:val="en-US"/>
                </w:rPr>
                <w:t>R4-2118741</w:t>
              </w:r>
            </w:hyperlink>
          </w:p>
        </w:tc>
        <w:tc>
          <w:tcPr>
            <w:tcW w:w="8615" w:type="dxa"/>
          </w:tcPr>
          <w:p w14:paraId="7214AD59" w14:textId="624E2A14" w:rsidR="00822B04" w:rsidRPr="00621D09" w:rsidRDefault="00817C82" w:rsidP="00817C82">
            <w:pPr>
              <w:ind w:right="281"/>
              <w:rPr>
                <w:rFonts w:eastAsiaTheme="minorEastAsia"/>
                <w:i/>
                <w:color w:val="0070C0"/>
                <w:lang w:val="en-US" w:eastAsia="zh-CN"/>
              </w:rPr>
            </w:pPr>
            <w:r>
              <w:rPr>
                <w:rFonts w:eastAsiaTheme="minorEastAsia"/>
                <w:i/>
                <w:color w:val="0070C0"/>
                <w:lang w:val="en-US" w:eastAsia="zh-CN"/>
              </w:rPr>
              <w:t xml:space="preserve">No feedback received, need to </w:t>
            </w:r>
            <w:r w:rsidR="009B669E">
              <w:rPr>
                <w:rFonts w:eastAsiaTheme="minorEastAsia"/>
                <w:i/>
                <w:color w:val="0070C0"/>
                <w:lang w:val="en-US" w:eastAsia="zh-CN"/>
              </w:rPr>
              <w:t>verify</w:t>
            </w:r>
            <w:r>
              <w:rPr>
                <w:rFonts w:eastAsiaTheme="minorEastAsia"/>
                <w:i/>
                <w:color w:val="0070C0"/>
                <w:lang w:val="en-US" w:eastAsia="zh-CN"/>
              </w:rPr>
              <w:t xml:space="preserve"> if content is agreeable</w:t>
            </w:r>
          </w:p>
        </w:tc>
      </w:tr>
      <w:tr w:rsidR="00822B04" w:rsidRPr="00621D09" w14:paraId="04CFC34D" w14:textId="77777777" w:rsidTr="00822B04">
        <w:tc>
          <w:tcPr>
            <w:tcW w:w="1584" w:type="dxa"/>
          </w:tcPr>
          <w:p w14:paraId="4D435B54" w14:textId="179B5CEE" w:rsidR="00822B04" w:rsidRPr="00621D09" w:rsidRDefault="000A1BFD" w:rsidP="00817C82">
            <w:pPr>
              <w:spacing w:after="120"/>
              <w:ind w:right="74"/>
              <w:rPr>
                <w:rFonts w:ascii="Arial" w:eastAsia="Times New Roman" w:hAnsi="Arial" w:cs="Arial"/>
                <w:b/>
                <w:bCs/>
                <w:color w:val="0070C0"/>
                <w:sz w:val="18"/>
                <w:szCs w:val="18"/>
                <w:u w:val="single"/>
                <w:lang w:val="en-US"/>
              </w:rPr>
            </w:pPr>
            <w:hyperlink r:id="rId47" w:history="1">
              <w:r w:rsidR="00822B04" w:rsidRPr="00621D09">
                <w:rPr>
                  <w:rFonts w:ascii="Arial" w:eastAsia="Times New Roman" w:hAnsi="Arial" w:cs="Arial"/>
                  <w:b/>
                  <w:bCs/>
                  <w:color w:val="0070C0"/>
                  <w:sz w:val="18"/>
                  <w:szCs w:val="18"/>
                  <w:u w:val="single"/>
                  <w:lang w:val="en-US"/>
                </w:rPr>
                <w:t>R4-2119147</w:t>
              </w:r>
            </w:hyperlink>
          </w:p>
        </w:tc>
        <w:tc>
          <w:tcPr>
            <w:tcW w:w="8615" w:type="dxa"/>
          </w:tcPr>
          <w:p w14:paraId="2C138B32" w14:textId="5BB638A2" w:rsidR="00822B04" w:rsidRPr="00621D09" w:rsidRDefault="00822B04" w:rsidP="00817C82">
            <w:pPr>
              <w:ind w:right="281"/>
              <w:rPr>
                <w:rFonts w:eastAsiaTheme="minorEastAsia"/>
                <w:i/>
                <w:color w:val="0070C0"/>
                <w:lang w:val="en-US" w:eastAsia="zh-CN"/>
              </w:rPr>
            </w:pPr>
            <w:r>
              <w:rPr>
                <w:rFonts w:eastAsiaTheme="minorEastAsia"/>
                <w:i/>
                <w:color w:val="0070C0"/>
                <w:lang w:val="en-US" w:eastAsia="zh-CN"/>
              </w:rPr>
              <w:t>To be revised</w:t>
            </w:r>
          </w:p>
        </w:tc>
      </w:tr>
    </w:tbl>
    <w:p w14:paraId="645CCBC9" w14:textId="77777777" w:rsidR="003525E0" w:rsidRPr="00621D09" w:rsidRDefault="003525E0">
      <w:pPr>
        <w:ind w:right="281"/>
        <w:rPr>
          <w:color w:val="0070C0"/>
          <w:lang w:val="en-US" w:eastAsia="zh-CN"/>
        </w:rPr>
      </w:pPr>
    </w:p>
    <w:p w14:paraId="5702C57F" w14:textId="77777777" w:rsidR="003525E0" w:rsidRPr="00621D09" w:rsidRDefault="007A2793">
      <w:pPr>
        <w:pStyle w:val="Heading2"/>
        <w:ind w:right="281"/>
        <w:rPr>
          <w:lang w:val="en-US"/>
        </w:rPr>
      </w:pPr>
      <w:r w:rsidRPr="00621D09">
        <w:rPr>
          <w:lang w:val="en-US"/>
        </w:rPr>
        <w:t>Discussion on 2nd round (if applicable)</w:t>
      </w:r>
    </w:p>
    <w:p w14:paraId="316E2F1B" w14:textId="77777777" w:rsidR="00514EF1" w:rsidRPr="00D11938" w:rsidRDefault="00514EF1" w:rsidP="00514EF1">
      <w:pPr>
        <w:spacing w:before="120"/>
        <w:ind w:right="166"/>
        <w:rPr>
          <w:rFonts w:eastAsiaTheme="minorEastAsia"/>
          <w:b/>
          <w:bCs/>
          <w:iCs/>
          <w:color w:val="0070C0"/>
          <w:u w:val="single"/>
          <w:lang w:val="en-US" w:eastAsia="zh-CN"/>
        </w:rPr>
      </w:pPr>
      <w:r w:rsidRPr="00D11938">
        <w:rPr>
          <w:rFonts w:eastAsiaTheme="minorEastAsia"/>
          <w:b/>
          <w:bCs/>
          <w:iCs/>
          <w:color w:val="0070C0"/>
          <w:u w:val="single"/>
          <w:lang w:val="en-US" w:eastAsia="zh-CN"/>
        </w:rPr>
        <w:t>Issue 4-1a: Extending the list of impacted RAN4 specifications</w:t>
      </w:r>
    </w:p>
    <w:p w14:paraId="07E79CB6" w14:textId="0B53A07B" w:rsidR="003525E0" w:rsidRPr="00621D09" w:rsidRDefault="00215C77">
      <w:pPr>
        <w:spacing w:after="120"/>
        <w:ind w:right="281"/>
        <w:jc w:val="both"/>
        <w:rPr>
          <w:i/>
          <w:iCs/>
          <w:color w:val="0070C0"/>
          <w:szCs w:val="24"/>
          <w:lang w:val="en-US" w:eastAsia="zh-CN"/>
        </w:rPr>
      </w:pPr>
      <w:r>
        <w:rPr>
          <w:rFonts w:eastAsiaTheme="minorEastAsia"/>
          <w:i/>
          <w:color w:val="0070C0"/>
          <w:lang w:val="en-US" w:eastAsia="zh-CN"/>
        </w:rPr>
        <w:lastRenderedPageBreak/>
        <w:t>Confirm</w:t>
      </w:r>
      <w:r w:rsidR="00514EF1">
        <w:rPr>
          <w:rFonts w:eastAsiaTheme="minorEastAsia"/>
          <w:i/>
          <w:color w:val="0070C0"/>
          <w:lang w:val="en-US" w:eastAsia="zh-CN"/>
        </w:rPr>
        <w:t xml:space="preserve"> </w:t>
      </w:r>
      <w:r w:rsidR="002752D0">
        <w:rPr>
          <w:rFonts w:eastAsiaTheme="minorEastAsia"/>
          <w:i/>
          <w:color w:val="0070C0"/>
          <w:lang w:val="en-US" w:eastAsia="zh-CN"/>
        </w:rPr>
        <w:t>the following</w:t>
      </w:r>
      <w:r w:rsidR="00514EF1">
        <w:rPr>
          <w:rFonts w:eastAsiaTheme="minorEastAsia"/>
          <w:i/>
          <w:color w:val="0070C0"/>
          <w:lang w:val="en-US" w:eastAsia="zh-CN"/>
        </w:rPr>
        <w:t xml:space="preserve"> </w:t>
      </w:r>
      <w:r w:rsidR="002752D0">
        <w:rPr>
          <w:rFonts w:eastAsiaTheme="minorEastAsia"/>
          <w:i/>
          <w:color w:val="0070C0"/>
          <w:lang w:val="en-US" w:eastAsia="zh-CN"/>
        </w:rPr>
        <w:t>will</w:t>
      </w:r>
      <w:r w:rsidR="00514EF1">
        <w:rPr>
          <w:rFonts w:eastAsiaTheme="minorEastAsia"/>
          <w:i/>
          <w:color w:val="0070C0"/>
          <w:lang w:val="en-US" w:eastAsia="zh-CN"/>
        </w:rPr>
        <w:t xml:space="preserve"> be added to the list of impacted specifications:</w:t>
      </w:r>
    </w:p>
    <w:p w14:paraId="67C3B180" w14:textId="43C986CB" w:rsidR="00514EF1" w:rsidRPr="00D11938" w:rsidRDefault="00514EF1" w:rsidP="002752D0">
      <w:pPr>
        <w:pStyle w:val="ListParagraph"/>
        <w:numPr>
          <w:ilvl w:val="0"/>
          <w:numId w:val="5"/>
        </w:numPr>
        <w:spacing w:after="120"/>
        <w:ind w:right="166" w:firstLineChars="0"/>
        <w:jc w:val="both"/>
        <w:rPr>
          <w:color w:val="0070C0"/>
          <w:szCs w:val="24"/>
          <w:lang w:val="en-US" w:eastAsia="zh-CN"/>
        </w:rPr>
      </w:pPr>
      <w:r w:rsidRPr="00D11938">
        <w:rPr>
          <w:color w:val="0070C0"/>
          <w:szCs w:val="24"/>
          <w:lang w:val="en-US" w:eastAsia="zh-CN"/>
        </w:rPr>
        <w:t>TS 38.113 (Perf part)</w:t>
      </w:r>
    </w:p>
    <w:p w14:paraId="597D5AA8" w14:textId="254503C6" w:rsidR="00514EF1" w:rsidRPr="00D11938" w:rsidRDefault="00514EF1" w:rsidP="002752D0">
      <w:pPr>
        <w:pStyle w:val="ListParagraph"/>
        <w:numPr>
          <w:ilvl w:val="0"/>
          <w:numId w:val="5"/>
        </w:numPr>
        <w:spacing w:after="120"/>
        <w:ind w:right="166" w:firstLineChars="0"/>
        <w:jc w:val="both"/>
        <w:rPr>
          <w:color w:val="0070C0"/>
          <w:szCs w:val="24"/>
          <w:lang w:val="en-US" w:eastAsia="zh-CN"/>
        </w:rPr>
      </w:pPr>
      <w:r w:rsidRPr="00D11938">
        <w:rPr>
          <w:color w:val="0070C0"/>
          <w:szCs w:val="24"/>
          <w:lang w:val="en-US" w:eastAsia="zh-CN"/>
        </w:rPr>
        <w:t>TS 38.124 (Core part)</w:t>
      </w:r>
    </w:p>
    <w:p w14:paraId="390BD319" w14:textId="63AE773A" w:rsidR="00514EF1" w:rsidRPr="00D11938" w:rsidRDefault="00514EF1" w:rsidP="002752D0">
      <w:pPr>
        <w:pStyle w:val="ListParagraph"/>
        <w:numPr>
          <w:ilvl w:val="0"/>
          <w:numId w:val="5"/>
        </w:numPr>
        <w:spacing w:after="120"/>
        <w:ind w:right="166" w:firstLineChars="0"/>
        <w:jc w:val="both"/>
        <w:rPr>
          <w:color w:val="0070C0"/>
          <w:szCs w:val="24"/>
          <w:lang w:val="en-US" w:eastAsia="zh-CN"/>
        </w:rPr>
      </w:pPr>
      <w:r w:rsidRPr="00D11938">
        <w:rPr>
          <w:color w:val="0070C0"/>
          <w:szCs w:val="24"/>
          <w:lang w:val="en-US" w:eastAsia="zh-CN"/>
        </w:rPr>
        <w:t>TS 38.174 (Core part)</w:t>
      </w:r>
    </w:p>
    <w:p w14:paraId="5B73B7CD" w14:textId="2C0573D1" w:rsidR="003525E0" w:rsidRDefault="003525E0">
      <w:pPr>
        <w:spacing w:after="120"/>
        <w:ind w:right="281"/>
        <w:jc w:val="both"/>
        <w:rPr>
          <w:i/>
          <w:iCs/>
          <w:color w:val="0070C0"/>
          <w:szCs w:val="24"/>
          <w:lang w:val="en-US" w:eastAsia="zh-CN"/>
        </w:rPr>
      </w:pPr>
    </w:p>
    <w:p w14:paraId="021BA305" w14:textId="77777777" w:rsidR="00E410BD" w:rsidRPr="00621D09" w:rsidRDefault="00E410BD" w:rsidP="00E410BD">
      <w:pPr>
        <w:ind w:right="281"/>
        <w:rPr>
          <w:b/>
          <w:color w:val="0070C0"/>
          <w:u w:val="single"/>
          <w:lang w:val="en-US" w:eastAsia="ko-KR"/>
        </w:rPr>
      </w:pPr>
      <w:r w:rsidRPr="00621D09">
        <w:rPr>
          <w:b/>
          <w:color w:val="0070C0"/>
          <w:u w:val="single"/>
          <w:lang w:val="en-US" w:eastAsia="ko-KR"/>
        </w:rPr>
        <w:t>Issue 4-2b: TS 38.307 update</w:t>
      </w:r>
    </w:p>
    <w:p w14:paraId="6838DC22" w14:textId="2FB530C6" w:rsidR="00514EF1" w:rsidRPr="00621D09" w:rsidRDefault="00E410BD">
      <w:pPr>
        <w:spacing w:after="120"/>
        <w:ind w:right="281"/>
        <w:jc w:val="both"/>
        <w:rPr>
          <w:i/>
          <w:iCs/>
          <w:color w:val="0070C0"/>
          <w:szCs w:val="24"/>
          <w:lang w:val="en-US" w:eastAsia="zh-CN"/>
        </w:rPr>
      </w:pPr>
      <w:r>
        <w:rPr>
          <w:i/>
          <w:iCs/>
          <w:color w:val="0070C0"/>
          <w:szCs w:val="24"/>
          <w:lang w:val="en-US" w:eastAsia="zh-CN"/>
        </w:rPr>
        <w:t xml:space="preserve">Confirm if draft </w:t>
      </w:r>
      <w:r w:rsidRPr="00621D09">
        <w:rPr>
          <w:i/>
          <w:iCs/>
          <w:color w:val="0070C0"/>
          <w:lang w:val="en-US" w:eastAsia="zh-CN"/>
        </w:rPr>
        <w:t>CR R4-2118741</w:t>
      </w:r>
      <w:r>
        <w:rPr>
          <w:i/>
          <w:iCs/>
          <w:color w:val="0070C0"/>
          <w:lang w:val="en-US" w:eastAsia="zh-CN"/>
        </w:rPr>
        <w:t xml:space="preserve"> is agreeable</w:t>
      </w:r>
    </w:p>
    <w:p w14:paraId="015F0A78" w14:textId="3B32509E" w:rsidR="003525E0" w:rsidRDefault="003525E0">
      <w:pPr>
        <w:spacing w:after="120"/>
        <w:ind w:right="281"/>
        <w:jc w:val="both"/>
        <w:rPr>
          <w:i/>
          <w:iCs/>
          <w:color w:val="0070C0"/>
          <w:szCs w:val="24"/>
          <w:lang w:val="en-US" w:eastAsia="zh-CN"/>
        </w:rPr>
      </w:pPr>
    </w:p>
    <w:p w14:paraId="34C49C03" w14:textId="77777777" w:rsidR="00F31B87" w:rsidRPr="00621D09" w:rsidRDefault="00F31B87" w:rsidP="00F31B87">
      <w:pPr>
        <w:pStyle w:val="Heading2"/>
        <w:ind w:right="281"/>
        <w:rPr>
          <w:lang w:val="en-US"/>
        </w:rPr>
      </w:pPr>
      <w:r w:rsidRPr="00621D09">
        <w:rPr>
          <w:lang w:val="en-US"/>
        </w:rPr>
        <w:t xml:space="preserve">Companies’ views - collection for </w:t>
      </w:r>
      <w:r>
        <w:rPr>
          <w:lang w:val="en-US"/>
        </w:rPr>
        <w:t>2nd</w:t>
      </w:r>
      <w:r w:rsidRPr="00621D09">
        <w:rPr>
          <w:lang w:val="en-US"/>
        </w:rPr>
        <w:t xml:space="preserve"> round </w:t>
      </w:r>
    </w:p>
    <w:p w14:paraId="75A1ED2A" w14:textId="77777777" w:rsidR="00F31B87" w:rsidRPr="00621D09" w:rsidRDefault="00F31B87" w:rsidP="00F31B87">
      <w:pPr>
        <w:pStyle w:val="Heading3"/>
        <w:ind w:right="281"/>
        <w:rPr>
          <w:sz w:val="24"/>
          <w:szCs w:val="16"/>
          <w:lang w:val="en-US"/>
        </w:rPr>
      </w:pPr>
      <w:r w:rsidRPr="00621D09">
        <w:rPr>
          <w:sz w:val="24"/>
          <w:szCs w:val="16"/>
          <w:lang w:val="en-US"/>
        </w:rPr>
        <w:t xml:space="preserve">Open issues </w:t>
      </w:r>
    </w:p>
    <w:p w14:paraId="6014486F" w14:textId="11E98762" w:rsidR="00F31B87" w:rsidRPr="00621D09" w:rsidRDefault="002660E5" w:rsidP="00F31B87">
      <w:pPr>
        <w:ind w:right="281"/>
        <w:rPr>
          <w:bCs/>
          <w:color w:val="0070C0"/>
          <w:u w:val="single"/>
          <w:lang w:val="en-US" w:eastAsia="ko-KR"/>
        </w:rPr>
      </w:pPr>
      <w:r>
        <w:rPr>
          <w:bCs/>
          <w:color w:val="0070C0"/>
          <w:u w:val="single"/>
          <w:lang w:val="en-US" w:eastAsia="ko-KR"/>
        </w:rPr>
        <w:t>Issue</w:t>
      </w:r>
      <w:r w:rsidR="00F31B87" w:rsidRPr="00621D09">
        <w:rPr>
          <w:bCs/>
          <w:color w:val="0070C0"/>
          <w:u w:val="single"/>
          <w:lang w:val="en-US" w:eastAsia="ko-KR"/>
        </w:rPr>
        <w:t xml:space="preserve"> </w:t>
      </w:r>
      <w:r w:rsidR="00F31B87">
        <w:rPr>
          <w:bCs/>
          <w:color w:val="0070C0"/>
          <w:u w:val="single"/>
          <w:lang w:val="en-US" w:eastAsia="ko-KR"/>
        </w:rPr>
        <w:t>4</w:t>
      </w:r>
      <w:r w:rsidR="00F31B87" w:rsidRPr="00621D09">
        <w:rPr>
          <w:bCs/>
          <w:color w:val="0070C0"/>
          <w:u w:val="single"/>
          <w:lang w:val="en-US" w:eastAsia="ko-KR"/>
        </w:rPr>
        <w:t>-1</w:t>
      </w:r>
      <w:r w:rsidR="00F31B87">
        <w:rPr>
          <w:bCs/>
          <w:color w:val="0070C0"/>
          <w:u w:val="single"/>
          <w:lang w:val="en-US" w:eastAsia="ko-KR"/>
        </w:rPr>
        <w:t>a</w:t>
      </w:r>
      <w:r w:rsidR="00F31B87" w:rsidRPr="00621D09">
        <w:rPr>
          <w:bCs/>
          <w:color w:val="0070C0"/>
          <w:u w:val="single"/>
          <w:lang w:val="en-US" w:eastAsia="ko-KR"/>
        </w:rPr>
        <w:t xml:space="preserve">: </w:t>
      </w:r>
      <w:r w:rsidR="00F31B87">
        <w:rPr>
          <w:bCs/>
          <w:color w:val="0070C0"/>
          <w:u w:val="single"/>
          <w:lang w:val="en-US" w:eastAsia="ko-KR"/>
        </w:rPr>
        <w:t>Extending the list of impacted RAN4 specifications</w:t>
      </w:r>
    </w:p>
    <w:tbl>
      <w:tblPr>
        <w:tblStyle w:val="TableGrid"/>
        <w:tblW w:w="0" w:type="auto"/>
        <w:tblLook w:val="04A0" w:firstRow="1" w:lastRow="0" w:firstColumn="1" w:lastColumn="0" w:noHBand="0" w:noVBand="1"/>
      </w:tblPr>
      <w:tblGrid>
        <w:gridCol w:w="1584"/>
        <w:gridCol w:w="8496"/>
      </w:tblGrid>
      <w:tr w:rsidR="00F31B87" w:rsidRPr="00621D09" w14:paraId="171A9FF7" w14:textId="77777777" w:rsidTr="0059122A">
        <w:tc>
          <w:tcPr>
            <w:tcW w:w="1584" w:type="dxa"/>
          </w:tcPr>
          <w:p w14:paraId="052BC4FC" w14:textId="77777777" w:rsidR="00F31B87" w:rsidRPr="00621D09" w:rsidRDefault="00F31B87" w:rsidP="0059122A">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496" w:type="dxa"/>
          </w:tcPr>
          <w:p w14:paraId="7B30B848" w14:textId="77777777" w:rsidR="00F31B87" w:rsidRPr="00621D09" w:rsidRDefault="00F31B87" w:rsidP="0059122A">
            <w:pPr>
              <w:spacing w:after="120"/>
              <w:ind w:right="15"/>
              <w:rPr>
                <w:rFonts w:eastAsiaTheme="minorEastAsia"/>
                <w:b/>
                <w:bCs/>
                <w:color w:val="0070C0"/>
                <w:lang w:val="en-US" w:eastAsia="zh-CN"/>
              </w:rPr>
            </w:pPr>
            <w:r w:rsidRPr="00621D09">
              <w:rPr>
                <w:rFonts w:eastAsiaTheme="minorEastAsia"/>
                <w:b/>
                <w:bCs/>
                <w:color w:val="0070C0"/>
                <w:lang w:val="en-US" w:eastAsia="zh-CN"/>
              </w:rPr>
              <w:t>Comments</w:t>
            </w:r>
          </w:p>
        </w:tc>
      </w:tr>
      <w:tr w:rsidR="00F31B87" w:rsidRPr="00621D09" w14:paraId="3F1AAAF3" w14:textId="77777777" w:rsidTr="0059122A">
        <w:tc>
          <w:tcPr>
            <w:tcW w:w="1584" w:type="dxa"/>
          </w:tcPr>
          <w:p w14:paraId="7377794E" w14:textId="77777777" w:rsidR="00F31B87" w:rsidRPr="00621D09" w:rsidRDefault="00F31B87" w:rsidP="0059122A">
            <w:pPr>
              <w:spacing w:after="120"/>
              <w:ind w:right="281"/>
              <w:rPr>
                <w:rFonts w:eastAsiaTheme="minorEastAsia"/>
                <w:color w:val="0070C0"/>
                <w:lang w:val="en-US" w:eastAsia="zh-CN"/>
              </w:rPr>
            </w:pPr>
            <w:r>
              <w:rPr>
                <w:rFonts w:eastAsiaTheme="minorEastAsia"/>
                <w:color w:val="0070C0"/>
                <w:lang w:val="en-US" w:eastAsia="zh-CN"/>
              </w:rPr>
              <w:t>XXX</w:t>
            </w:r>
          </w:p>
        </w:tc>
        <w:tc>
          <w:tcPr>
            <w:tcW w:w="8496" w:type="dxa"/>
          </w:tcPr>
          <w:p w14:paraId="4975967A" w14:textId="77777777" w:rsidR="00F31B87" w:rsidRPr="00621D09" w:rsidRDefault="00F31B87" w:rsidP="0059122A">
            <w:pPr>
              <w:spacing w:after="120"/>
              <w:ind w:right="281"/>
              <w:rPr>
                <w:rFonts w:eastAsiaTheme="minorEastAsia"/>
                <w:color w:val="0070C0"/>
                <w:lang w:val="en-US" w:eastAsia="zh-CN"/>
              </w:rPr>
            </w:pPr>
          </w:p>
        </w:tc>
      </w:tr>
      <w:tr w:rsidR="00F31B87" w:rsidRPr="00621D09" w14:paraId="278A81AD" w14:textId="77777777" w:rsidTr="0059122A">
        <w:tc>
          <w:tcPr>
            <w:tcW w:w="1584" w:type="dxa"/>
          </w:tcPr>
          <w:p w14:paraId="7D1D03F1" w14:textId="77777777" w:rsidR="00F31B87" w:rsidRPr="00621D09" w:rsidRDefault="00F31B87" w:rsidP="0059122A">
            <w:pPr>
              <w:spacing w:after="120"/>
              <w:ind w:right="281"/>
              <w:rPr>
                <w:rFonts w:eastAsiaTheme="minorEastAsia"/>
                <w:color w:val="0070C0"/>
                <w:lang w:val="en-US" w:eastAsia="zh-CN"/>
              </w:rPr>
            </w:pPr>
          </w:p>
        </w:tc>
        <w:tc>
          <w:tcPr>
            <w:tcW w:w="8496" w:type="dxa"/>
          </w:tcPr>
          <w:p w14:paraId="5D2D2252" w14:textId="77777777" w:rsidR="00F31B87" w:rsidRPr="00621D09" w:rsidRDefault="00F31B87" w:rsidP="0059122A">
            <w:pPr>
              <w:spacing w:after="120"/>
              <w:ind w:right="281"/>
              <w:rPr>
                <w:rFonts w:eastAsiaTheme="minorEastAsia"/>
                <w:color w:val="0070C0"/>
                <w:lang w:val="en-US" w:eastAsia="zh-CN"/>
              </w:rPr>
            </w:pPr>
          </w:p>
        </w:tc>
      </w:tr>
    </w:tbl>
    <w:p w14:paraId="079D942E" w14:textId="77777777" w:rsidR="00F31B87" w:rsidRDefault="00F31B87" w:rsidP="00F31B87">
      <w:pPr>
        <w:spacing w:after="120"/>
        <w:ind w:right="281"/>
        <w:jc w:val="both"/>
        <w:rPr>
          <w:i/>
          <w:iCs/>
          <w:color w:val="0070C0"/>
          <w:szCs w:val="24"/>
          <w:lang w:val="en-US" w:eastAsia="zh-CN"/>
        </w:rPr>
      </w:pPr>
    </w:p>
    <w:p w14:paraId="434A6361" w14:textId="6365C7F5" w:rsidR="00F31B87" w:rsidRPr="00621D09" w:rsidRDefault="002660E5" w:rsidP="00F31B87">
      <w:pPr>
        <w:ind w:right="281"/>
        <w:rPr>
          <w:bCs/>
          <w:color w:val="0070C0"/>
          <w:u w:val="single"/>
          <w:lang w:val="en-US" w:eastAsia="ko-KR"/>
        </w:rPr>
      </w:pPr>
      <w:r>
        <w:rPr>
          <w:bCs/>
          <w:color w:val="0070C0"/>
          <w:u w:val="single"/>
          <w:lang w:val="en-US" w:eastAsia="ko-KR"/>
        </w:rPr>
        <w:t>Issue</w:t>
      </w:r>
      <w:r w:rsidR="00F31B87">
        <w:rPr>
          <w:bCs/>
          <w:color w:val="0070C0"/>
          <w:u w:val="single"/>
          <w:lang w:val="en-US" w:eastAsia="ko-KR"/>
        </w:rPr>
        <w:t xml:space="preserve"> 4-2b</w:t>
      </w:r>
      <w:r w:rsidR="00F31B87" w:rsidRPr="00621D09">
        <w:rPr>
          <w:bCs/>
          <w:color w:val="0070C0"/>
          <w:u w:val="single"/>
          <w:lang w:val="en-US" w:eastAsia="ko-KR"/>
        </w:rPr>
        <w:t xml:space="preserve">: </w:t>
      </w:r>
      <w:r w:rsidR="00F31B87">
        <w:rPr>
          <w:bCs/>
          <w:color w:val="0070C0"/>
          <w:u w:val="single"/>
          <w:lang w:val="en-US" w:eastAsia="ko-KR"/>
        </w:rPr>
        <w:t>TS 38.307 update</w:t>
      </w:r>
    </w:p>
    <w:tbl>
      <w:tblPr>
        <w:tblStyle w:val="TableGrid"/>
        <w:tblW w:w="0" w:type="auto"/>
        <w:tblLook w:val="04A0" w:firstRow="1" w:lastRow="0" w:firstColumn="1" w:lastColumn="0" w:noHBand="0" w:noVBand="1"/>
      </w:tblPr>
      <w:tblGrid>
        <w:gridCol w:w="1584"/>
        <w:gridCol w:w="8496"/>
      </w:tblGrid>
      <w:tr w:rsidR="00F31B87" w:rsidRPr="00621D09" w14:paraId="36D49C01" w14:textId="77777777" w:rsidTr="0059122A">
        <w:tc>
          <w:tcPr>
            <w:tcW w:w="1584" w:type="dxa"/>
          </w:tcPr>
          <w:p w14:paraId="17D362B2" w14:textId="77777777" w:rsidR="00F31B87" w:rsidRPr="00621D09" w:rsidRDefault="00F31B87" w:rsidP="0059122A">
            <w:pPr>
              <w:spacing w:after="120"/>
              <w:ind w:right="281"/>
              <w:rPr>
                <w:rFonts w:eastAsiaTheme="minorEastAsia"/>
                <w:b/>
                <w:bCs/>
                <w:color w:val="0070C0"/>
                <w:lang w:val="en-US" w:eastAsia="zh-CN"/>
              </w:rPr>
            </w:pPr>
            <w:r w:rsidRPr="00621D09">
              <w:rPr>
                <w:rFonts w:eastAsiaTheme="minorEastAsia"/>
                <w:b/>
                <w:bCs/>
                <w:color w:val="0070C0"/>
                <w:lang w:val="en-US" w:eastAsia="zh-CN"/>
              </w:rPr>
              <w:t>Company</w:t>
            </w:r>
          </w:p>
        </w:tc>
        <w:tc>
          <w:tcPr>
            <w:tcW w:w="8496" w:type="dxa"/>
          </w:tcPr>
          <w:p w14:paraId="237E1411" w14:textId="77777777" w:rsidR="00F31B87" w:rsidRPr="00621D09" w:rsidRDefault="00F31B87" w:rsidP="0059122A">
            <w:pPr>
              <w:spacing w:after="120"/>
              <w:ind w:right="15"/>
              <w:rPr>
                <w:rFonts w:eastAsiaTheme="minorEastAsia"/>
                <w:b/>
                <w:bCs/>
                <w:color w:val="0070C0"/>
                <w:lang w:val="en-US" w:eastAsia="zh-CN"/>
              </w:rPr>
            </w:pPr>
            <w:r w:rsidRPr="00621D09">
              <w:rPr>
                <w:rFonts w:eastAsiaTheme="minorEastAsia"/>
                <w:b/>
                <w:bCs/>
                <w:color w:val="0070C0"/>
                <w:lang w:val="en-US" w:eastAsia="zh-CN"/>
              </w:rPr>
              <w:t>Comments</w:t>
            </w:r>
          </w:p>
        </w:tc>
      </w:tr>
      <w:tr w:rsidR="00F31B87" w:rsidRPr="00621D09" w14:paraId="75B517C2" w14:textId="77777777" w:rsidTr="0059122A">
        <w:tc>
          <w:tcPr>
            <w:tcW w:w="1584" w:type="dxa"/>
          </w:tcPr>
          <w:p w14:paraId="1571A550" w14:textId="77777777" w:rsidR="00F31B87" w:rsidRPr="00621D09" w:rsidRDefault="00F31B87" w:rsidP="0059122A">
            <w:pPr>
              <w:spacing w:after="120"/>
              <w:ind w:right="281"/>
              <w:rPr>
                <w:rFonts w:eastAsiaTheme="minorEastAsia"/>
                <w:color w:val="0070C0"/>
                <w:lang w:val="en-US" w:eastAsia="zh-CN"/>
              </w:rPr>
            </w:pPr>
            <w:r>
              <w:rPr>
                <w:rFonts w:eastAsiaTheme="minorEastAsia"/>
                <w:color w:val="0070C0"/>
                <w:lang w:val="en-US" w:eastAsia="zh-CN"/>
              </w:rPr>
              <w:t>XXX</w:t>
            </w:r>
          </w:p>
        </w:tc>
        <w:tc>
          <w:tcPr>
            <w:tcW w:w="8496" w:type="dxa"/>
          </w:tcPr>
          <w:p w14:paraId="43DFA476" w14:textId="77777777" w:rsidR="00F31B87" w:rsidRPr="00621D09" w:rsidRDefault="00F31B87" w:rsidP="0059122A">
            <w:pPr>
              <w:spacing w:after="120"/>
              <w:ind w:right="281"/>
              <w:rPr>
                <w:rFonts w:eastAsiaTheme="minorEastAsia"/>
                <w:color w:val="0070C0"/>
                <w:lang w:val="en-US" w:eastAsia="zh-CN"/>
              </w:rPr>
            </w:pPr>
          </w:p>
        </w:tc>
      </w:tr>
      <w:tr w:rsidR="00F31B87" w:rsidRPr="00621D09" w14:paraId="6CA685C0" w14:textId="77777777" w:rsidTr="0059122A">
        <w:tc>
          <w:tcPr>
            <w:tcW w:w="1584" w:type="dxa"/>
          </w:tcPr>
          <w:p w14:paraId="3F5D65F6" w14:textId="77777777" w:rsidR="00F31B87" w:rsidRPr="00621D09" w:rsidRDefault="00F31B87" w:rsidP="0059122A">
            <w:pPr>
              <w:spacing w:after="120"/>
              <w:ind w:right="281"/>
              <w:rPr>
                <w:rFonts w:eastAsiaTheme="minorEastAsia"/>
                <w:color w:val="0070C0"/>
                <w:lang w:val="en-US" w:eastAsia="zh-CN"/>
              </w:rPr>
            </w:pPr>
          </w:p>
        </w:tc>
        <w:tc>
          <w:tcPr>
            <w:tcW w:w="8496" w:type="dxa"/>
          </w:tcPr>
          <w:p w14:paraId="7D1D6B33" w14:textId="77777777" w:rsidR="00F31B87" w:rsidRPr="00621D09" w:rsidRDefault="00F31B87" w:rsidP="0059122A">
            <w:pPr>
              <w:spacing w:after="120"/>
              <w:ind w:right="281"/>
              <w:rPr>
                <w:rFonts w:eastAsiaTheme="minorEastAsia"/>
                <w:color w:val="0070C0"/>
                <w:lang w:val="en-US" w:eastAsia="zh-CN"/>
              </w:rPr>
            </w:pPr>
          </w:p>
        </w:tc>
      </w:tr>
    </w:tbl>
    <w:p w14:paraId="144BA34E" w14:textId="77777777" w:rsidR="00F31B87" w:rsidRPr="00621D09" w:rsidRDefault="00F31B87">
      <w:pPr>
        <w:spacing w:after="120"/>
        <w:ind w:right="281"/>
        <w:jc w:val="both"/>
        <w:rPr>
          <w:i/>
          <w:iCs/>
          <w:color w:val="0070C0"/>
          <w:szCs w:val="24"/>
          <w:lang w:val="en-US" w:eastAsia="zh-CN"/>
        </w:rPr>
      </w:pPr>
    </w:p>
    <w:p w14:paraId="36214CA6" w14:textId="77777777" w:rsidR="003525E0" w:rsidRPr="00621D09" w:rsidRDefault="003525E0">
      <w:pPr>
        <w:spacing w:after="120"/>
        <w:ind w:right="281"/>
        <w:jc w:val="both"/>
        <w:rPr>
          <w:i/>
          <w:iCs/>
          <w:color w:val="0070C0"/>
          <w:szCs w:val="24"/>
          <w:lang w:val="en-US" w:eastAsia="zh-CN"/>
        </w:rPr>
      </w:pPr>
    </w:p>
    <w:p w14:paraId="368658D8" w14:textId="77777777" w:rsidR="003525E0" w:rsidRPr="00621D09" w:rsidRDefault="007A2793">
      <w:pPr>
        <w:pStyle w:val="Heading1"/>
        <w:ind w:right="281"/>
        <w:rPr>
          <w:lang w:val="en-US" w:eastAsia="ja-JP"/>
        </w:rPr>
      </w:pPr>
      <w:r w:rsidRPr="00621D09">
        <w:rPr>
          <w:lang w:val="en-US" w:eastAsia="ja-JP"/>
        </w:rPr>
        <w:lastRenderedPageBreak/>
        <w:t>Recommendations for Tdocs</w:t>
      </w:r>
    </w:p>
    <w:p w14:paraId="5B0B21EC" w14:textId="77777777" w:rsidR="003525E0" w:rsidRPr="00621D09" w:rsidRDefault="007A2793">
      <w:pPr>
        <w:pStyle w:val="Heading2"/>
        <w:ind w:right="281"/>
        <w:rPr>
          <w:lang w:val="en-US"/>
        </w:rPr>
      </w:pPr>
      <w:r w:rsidRPr="00621D09">
        <w:rPr>
          <w:lang w:val="en-US"/>
        </w:rPr>
        <w:t xml:space="preserve">1st round </w:t>
      </w:r>
    </w:p>
    <w:p w14:paraId="55213133" w14:textId="77777777" w:rsidR="003525E0" w:rsidRPr="00621D09" w:rsidRDefault="007A2793">
      <w:pPr>
        <w:ind w:right="281"/>
        <w:rPr>
          <w:b/>
          <w:bCs/>
          <w:u w:val="single"/>
          <w:lang w:val="en-US" w:eastAsia="ja-JP"/>
        </w:rPr>
      </w:pPr>
      <w:r w:rsidRPr="00621D09">
        <w:rPr>
          <w:b/>
          <w:bCs/>
          <w:u w:val="single"/>
          <w:lang w:val="en-US" w:eastAsia="ja-JP"/>
        </w:rPr>
        <w:t>New tdocs</w:t>
      </w:r>
    </w:p>
    <w:tbl>
      <w:tblPr>
        <w:tblStyle w:val="TableGrid"/>
        <w:tblW w:w="5000" w:type="pct"/>
        <w:tblLook w:val="04A0" w:firstRow="1" w:lastRow="0" w:firstColumn="1" w:lastColumn="0" w:noHBand="0" w:noVBand="1"/>
      </w:tblPr>
      <w:tblGrid>
        <w:gridCol w:w="5216"/>
        <w:gridCol w:w="2970"/>
        <w:gridCol w:w="6095"/>
      </w:tblGrid>
      <w:tr w:rsidR="003525E0" w:rsidRPr="00621D09" w14:paraId="7631841A" w14:textId="77777777" w:rsidTr="00A32107">
        <w:tc>
          <w:tcPr>
            <w:tcW w:w="1826" w:type="pct"/>
          </w:tcPr>
          <w:p w14:paraId="756962E4" w14:textId="77777777" w:rsidR="003525E0" w:rsidRPr="00621D09" w:rsidRDefault="007A2793">
            <w:pPr>
              <w:spacing w:after="120"/>
              <w:ind w:right="281"/>
              <w:rPr>
                <w:b/>
                <w:bCs/>
                <w:color w:val="0070C0"/>
                <w:lang w:val="en-US" w:eastAsia="zh-CN"/>
              </w:rPr>
            </w:pPr>
            <w:bookmarkStart w:id="8" w:name="_Hlk80333747"/>
            <w:r w:rsidRPr="00621D09">
              <w:rPr>
                <w:b/>
                <w:bCs/>
                <w:color w:val="0070C0"/>
                <w:lang w:val="en-US" w:eastAsia="zh-CN"/>
              </w:rPr>
              <w:t>Title</w:t>
            </w:r>
          </w:p>
        </w:tc>
        <w:tc>
          <w:tcPr>
            <w:tcW w:w="1040" w:type="pct"/>
          </w:tcPr>
          <w:p w14:paraId="6703BE36" w14:textId="77777777" w:rsidR="003525E0" w:rsidRPr="00621D09" w:rsidRDefault="007A2793">
            <w:pPr>
              <w:spacing w:after="120"/>
              <w:ind w:right="281"/>
              <w:rPr>
                <w:b/>
                <w:bCs/>
                <w:color w:val="0070C0"/>
                <w:lang w:val="en-US" w:eastAsia="zh-CN"/>
              </w:rPr>
            </w:pPr>
            <w:r w:rsidRPr="00621D09">
              <w:rPr>
                <w:b/>
                <w:bCs/>
                <w:color w:val="0070C0"/>
                <w:lang w:val="en-US" w:eastAsia="zh-CN"/>
              </w:rPr>
              <w:t>Source</w:t>
            </w:r>
          </w:p>
        </w:tc>
        <w:tc>
          <w:tcPr>
            <w:tcW w:w="2134" w:type="pct"/>
          </w:tcPr>
          <w:p w14:paraId="15A5015A" w14:textId="77777777" w:rsidR="003525E0" w:rsidRPr="00621D09" w:rsidRDefault="007A2793">
            <w:pPr>
              <w:spacing w:after="120"/>
              <w:ind w:right="281"/>
              <w:rPr>
                <w:b/>
                <w:bCs/>
                <w:color w:val="0070C0"/>
                <w:lang w:val="en-US" w:eastAsia="zh-CN"/>
              </w:rPr>
            </w:pPr>
            <w:r w:rsidRPr="00621D09">
              <w:rPr>
                <w:b/>
                <w:bCs/>
                <w:color w:val="0070C0"/>
                <w:lang w:val="en-US" w:eastAsia="zh-CN"/>
              </w:rPr>
              <w:t>Comments</w:t>
            </w:r>
          </w:p>
        </w:tc>
      </w:tr>
      <w:tr w:rsidR="00B3314E" w:rsidRPr="00621D09" w14:paraId="3655E1DD" w14:textId="77777777" w:rsidTr="00A32107">
        <w:tc>
          <w:tcPr>
            <w:tcW w:w="1826" w:type="pct"/>
          </w:tcPr>
          <w:p w14:paraId="64A5D24E" w14:textId="072E5553" w:rsidR="00B3314E" w:rsidRPr="00621D09" w:rsidRDefault="00B3314E" w:rsidP="00A32107">
            <w:pPr>
              <w:spacing w:after="120"/>
              <w:rPr>
                <w:rFonts w:eastAsiaTheme="minorEastAsia"/>
                <w:color w:val="0070C0"/>
                <w:lang w:val="en-US" w:eastAsia="zh-CN"/>
              </w:rPr>
            </w:pPr>
            <w:r w:rsidRPr="00621D09">
              <w:rPr>
                <w:rFonts w:eastAsiaTheme="minorEastAsia"/>
                <w:color w:val="0070C0"/>
                <w:lang w:val="en-US" w:eastAsia="zh-CN"/>
              </w:rPr>
              <w:t>DRAFT CR to TS 38.101-2 Introducing extension of FR2 to cover up to 71GHz</w:t>
            </w:r>
          </w:p>
        </w:tc>
        <w:tc>
          <w:tcPr>
            <w:tcW w:w="1040" w:type="pct"/>
          </w:tcPr>
          <w:p w14:paraId="4881D3BA" w14:textId="700E83E7" w:rsidR="00B3314E" w:rsidRPr="00621D09" w:rsidRDefault="00B3314E" w:rsidP="00B3314E">
            <w:pPr>
              <w:spacing w:after="120"/>
              <w:ind w:right="281"/>
              <w:rPr>
                <w:rFonts w:eastAsiaTheme="minorEastAsia"/>
                <w:color w:val="0070C0"/>
                <w:lang w:val="en-US" w:eastAsia="zh-CN"/>
              </w:rPr>
            </w:pPr>
            <w:r w:rsidRPr="00621D09">
              <w:rPr>
                <w:rFonts w:eastAsiaTheme="minorEastAsia"/>
                <w:color w:val="0070C0"/>
                <w:lang w:val="en-US" w:eastAsia="zh-CN"/>
              </w:rPr>
              <w:t>Ericsson</w:t>
            </w:r>
          </w:p>
        </w:tc>
        <w:tc>
          <w:tcPr>
            <w:tcW w:w="2134" w:type="pct"/>
          </w:tcPr>
          <w:p w14:paraId="37A454CC" w14:textId="4AD40277" w:rsidR="00B3314E" w:rsidRPr="00621D09" w:rsidRDefault="00B3314E" w:rsidP="00B3314E">
            <w:pPr>
              <w:spacing w:after="120"/>
              <w:ind w:right="281"/>
              <w:rPr>
                <w:rFonts w:eastAsiaTheme="minorEastAsia"/>
                <w:color w:val="0070C0"/>
                <w:lang w:val="en-US" w:eastAsia="zh-CN"/>
              </w:rPr>
            </w:pPr>
            <w:r w:rsidRPr="00621D09">
              <w:rPr>
                <w:rFonts w:eastAsiaTheme="minorEastAsia"/>
                <w:color w:val="0070C0"/>
                <w:lang w:val="en-US" w:eastAsia="zh-CN"/>
              </w:rPr>
              <w:t xml:space="preserve">Revision of draft CR </w:t>
            </w:r>
            <w:r w:rsidRPr="00621D09">
              <w:rPr>
                <w:color w:val="0070C0"/>
                <w:szCs w:val="24"/>
                <w:lang w:val="en-US" w:eastAsia="zh-CN"/>
              </w:rPr>
              <w:t>R4-2119179</w:t>
            </w:r>
          </w:p>
        </w:tc>
      </w:tr>
      <w:tr w:rsidR="00B3314E" w:rsidRPr="00621D09" w14:paraId="01A7F294" w14:textId="77777777" w:rsidTr="00A32107">
        <w:tc>
          <w:tcPr>
            <w:tcW w:w="1826" w:type="pct"/>
          </w:tcPr>
          <w:p w14:paraId="6CD863B4" w14:textId="3AF87F73" w:rsidR="00B3314E" w:rsidRPr="00621D09" w:rsidRDefault="00A32107" w:rsidP="00A32107">
            <w:pPr>
              <w:spacing w:after="120"/>
              <w:rPr>
                <w:rFonts w:eastAsiaTheme="minorEastAsia"/>
                <w:color w:val="0070C0"/>
                <w:lang w:val="en-US" w:eastAsia="zh-CN"/>
              </w:rPr>
            </w:pPr>
            <w:r w:rsidRPr="00621D09">
              <w:rPr>
                <w:rFonts w:eastAsiaTheme="minorEastAsia"/>
                <w:iCs/>
                <w:color w:val="0070C0"/>
                <w:lang w:val="en-US" w:eastAsia="zh-CN"/>
              </w:rPr>
              <w:t>Draft CR to TS 38.101-3: implementation of FR2-1 and FR2-2 frequency sub-ranges for the General parts of the specification</w:t>
            </w:r>
          </w:p>
        </w:tc>
        <w:tc>
          <w:tcPr>
            <w:tcW w:w="1040" w:type="pct"/>
          </w:tcPr>
          <w:p w14:paraId="4475D638" w14:textId="48A16E31" w:rsidR="00B3314E" w:rsidRPr="00621D09" w:rsidRDefault="00A32107" w:rsidP="00B3314E">
            <w:pPr>
              <w:spacing w:after="120"/>
              <w:ind w:right="281"/>
              <w:rPr>
                <w:rFonts w:eastAsiaTheme="minorEastAsia"/>
                <w:color w:val="0070C0"/>
                <w:lang w:val="en-US" w:eastAsia="zh-CN"/>
              </w:rPr>
            </w:pPr>
            <w:r w:rsidRPr="00621D09">
              <w:rPr>
                <w:rFonts w:eastAsiaTheme="minorEastAsia"/>
                <w:color w:val="0070C0"/>
                <w:lang w:val="en-US" w:eastAsia="zh-CN"/>
              </w:rPr>
              <w:t>Huawei</w:t>
            </w:r>
          </w:p>
        </w:tc>
        <w:tc>
          <w:tcPr>
            <w:tcW w:w="2134" w:type="pct"/>
          </w:tcPr>
          <w:p w14:paraId="77A7F67C" w14:textId="0E66D5D8" w:rsidR="00B3314E" w:rsidRPr="00621D09" w:rsidRDefault="00B3314E" w:rsidP="00B3314E">
            <w:pPr>
              <w:spacing w:after="120"/>
              <w:ind w:right="281"/>
              <w:rPr>
                <w:rFonts w:eastAsiaTheme="minorEastAsia"/>
                <w:color w:val="0070C0"/>
                <w:lang w:val="en-US" w:eastAsia="zh-CN"/>
              </w:rPr>
            </w:pPr>
            <w:r w:rsidRPr="00621D09">
              <w:rPr>
                <w:rFonts w:eastAsiaTheme="minorEastAsia"/>
                <w:color w:val="0070C0"/>
                <w:lang w:val="en-US" w:eastAsia="zh-CN"/>
              </w:rPr>
              <w:t xml:space="preserve">Revision of draft CR </w:t>
            </w:r>
            <w:r w:rsidRPr="00621D09">
              <w:rPr>
                <w:color w:val="0070C0"/>
                <w:szCs w:val="24"/>
                <w:lang w:val="en-US" w:eastAsia="zh-CN"/>
              </w:rPr>
              <w:t>R4-2119144</w:t>
            </w:r>
          </w:p>
        </w:tc>
      </w:tr>
      <w:tr w:rsidR="00B3314E" w:rsidRPr="00621D09" w14:paraId="41C7E92D" w14:textId="77777777" w:rsidTr="00A32107">
        <w:tc>
          <w:tcPr>
            <w:tcW w:w="1826" w:type="pct"/>
          </w:tcPr>
          <w:p w14:paraId="61FAF04B" w14:textId="59136233" w:rsidR="00B3314E" w:rsidRPr="00621D09" w:rsidRDefault="00A32107" w:rsidP="00A32107">
            <w:pPr>
              <w:spacing w:after="120"/>
              <w:rPr>
                <w:rFonts w:eastAsiaTheme="minorEastAsia"/>
                <w:color w:val="0070C0"/>
                <w:lang w:val="en-US" w:eastAsia="zh-CN"/>
              </w:rPr>
            </w:pPr>
            <w:r w:rsidRPr="00621D09">
              <w:rPr>
                <w:rFonts w:eastAsia="Times New Roman"/>
                <w:color w:val="0070C0"/>
                <w:lang w:val="en-US"/>
              </w:rPr>
              <w:t>Draft CR to TS 38.104: implementation of FR2-1 and FR2-2 frequency sub-ranges for the General parts of the specification</w:t>
            </w:r>
          </w:p>
        </w:tc>
        <w:tc>
          <w:tcPr>
            <w:tcW w:w="1040" w:type="pct"/>
          </w:tcPr>
          <w:p w14:paraId="72E149DB" w14:textId="619DA721" w:rsidR="00B3314E" w:rsidRPr="00621D09" w:rsidRDefault="00A32107" w:rsidP="00B3314E">
            <w:pPr>
              <w:spacing w:after="120"/>
              <w:ind w:right="281"/>
              <w:rPr>
                <w:rFonts w:eastAsiaTheme="minorEastAsia"/>
                <w:color w:val="0070C0"/>
                <w:lang w:val="en-US" w:eastAsia="zh-CN"/>
              </w:rPr>
            </w:pPr>
            <w:r w:rsidRPr="00621D09">
              <w:rPr>
                <w:rFonts w:eastAsiaTheme="minorEastAsia"/>
                <w:color w:val="0070C0"/>
                <w:lang w:val="en-US" w:eastAsia="zh-CN"/>
              </w:rPr>
              <w:t>Huawei</w:t>
            </w:r>
          </w:p>
        </w:tc>
        <w:tc>
          <w:tcPr>
            <w:tcW w:w="2134" w:type="pct"/>
          </w:tcPr>
          <w:p w14:paraId="47DB43E1" w14:textId="342E65E3" w:rsidR="00B3314E" w:rsidRPr="00621D09" w:rsidRDefault="00B3314E" w:rsidP="00B3314E">
            <w:pPr>
              <w:spacing w:after="120"/>
              <w:ind w:right="281"/>
              <w:rPr>
                <w:rFonts w:eastAsiaTheme="minorEastAsia"/>
                <w:color w:val="0070C0"/>
                <w:lang w:val="en-US" w:eastAsia="zh-CN"/>
              </w:rPr>
            </w:pPr>
            <w:r w:rsidRPr="00621D09">
              <w:rPr>
                <w:rFonts w:eastAsiaTheme="minorEastAsia"/>
                <w:color w:val="0070C0"/>
                <w:lang w:val="en-US" w:eastAsia="zh-CN"/>
              </w:rPr>
              <w:t xml:space="preserve">Revision of draft CR </w:t>
            </w:r>
            <w:r w:rsidRPr="00621D09">
              <w:rPr>
                <w:color w:val="0070C0"/>
                <w:szCs w:val="24"/>
                <w:lang w:val="en-US" w:eastAsia="zh-CN"/>
              </w:rPr>
              <w:t>R4-2119145</w:t>
            </w:r>
          </w:p>
        </w:tc>
      </w:tr>
      <w:tr w:rsidR="00822B04" w:rsidRPr="00621D09" w14:paraId="737DC11F" w14:textId="77777777" w:rsidTr="00A32107">
        <w:tc>
          <w:tcPr>
            <w:tcW w:w="1826" w:type="pct"/>
          </w:tcPr>
          <w:p w14:paraId="675FC6DD" w14:textId="1A69012E" w:rsidR="00822B04" w:rsidRPr="00621D09" w:rsidRDefault="00817C82" w:rsidP="00822B04">
            <w:pPr>
              <w:spacing w:after="120"/>
              <w:rPr>
                <w:rFonts w:eastAsiaTheme="minorEastAsia"/>
                <w:color w:val="0070C0"/>
                <w:highlight w:val="yellow"/>
                <w:lang w:val="en-US" w:eastAsia="zh-CN"/>
              </w:rPr>
            </w:pPr>
            <w:r w:rsidRPr="00621D09">
              <w:rPr>
                <w:rFonts w:eastAsia="Times New Roman"/>
                <w:color w:val="0070C0"/>
                <w:lang w:val="en-US"/>
              </w:rPr>
              <w:t>draftCR to 38.101-1: Addition of FR2-2 sub-range</w:t>
            </w:r>
          </w:p>
        </w:tc>
        <w:tc>
          <w:tcPr>
            <w:tcW w:w="1040" w:type="pct"/>
          </w:tcPr>
          <w:p w14:paraId="605D079E" w14:textId="04D66AA8" w:rsidR="00822B04" w:rsidRPr="00621D09" w:rsidRDefault="00817C82" w:rsidP="00822B04">
            <w:pPr>
              <w:spacing w:after="120"/>
              <w:ind w:right="281"/>
              <w:rPr>
                <w:rFonts w:eastAsiaTheme="minorEastAsia"/>
                <w:color w:val="0070C0"/>
                <w:lang w:val="en-US" w:eastAsia="zh-CN"/>
              </w:rPr>
            </w:pPr>
            <w:r w:rsidRPr="00621D09">
              <w:rPr>
                <w:rFonts w:eastAsia="Times New Roman"/>
                <w:color w:val="0070C0"/>
                <w:lang w:val="en-US"/>
              </w:rPr>
              <w:t>Nokia, Nokia Shanghai Bell</w:t>
            </w:r>
          </w:p>
        </w:tc>
        <w:tc>
          <w:tcPr>
            <w:tcW w:w="2134" w:type="pct"/>
          </w:tcPr>
          <w:p w14:paraId="6BFA117C" w14:textId="2D0BDFDE" w:rsidR="00822B04" w:rsidRPr="00621D09" w:rsidRDefault="00822B04" w:rsidP="00822B04">
            <w:pPr>
              <w:spacing w:after="120"/>
              <w:ind w:right="281"/>
              <w:rPr>
                <w:rFonts w:eastAsiaTheme="minorEastAsia"/>
                <w:color w:val="0070C0"/>
                <w:lang w:val="en-US" w:eastAsia="zh-CN"/>
              </w:rPr>
            </w:pPr>
            <w:r w:rsidRPr="00621D09">
              <w:rPr>
                <w:rFonts w:eastAsiaTheme="minorEastAsia"/>
                <w:color w:val="0070C0"/>
                <w:lang w:val="en-US" w:eastAsia="zh-CN"/>
              </w:rPr>
              <w:t xml:space="preserve">Revision of draft CR </w:t>
            </w:r>
            <w:r>
              <w:rPr>
                <w:rFonts w:eastAsiaTheme="minorEastAsia"/>
                <w:color w:val="0070C0"/>
                <w:lang w:val="en-US" w:eastAsia="zh-CN"/>
              </w:rPr>
              <w:t>R4-2118</w:t>
            </w:r>
            <w:r w:rsidR="00817C82">
              <w:rPr>
                <w:rFonts w:eastAsiaTheme="minorEastAsia"/>
                <w:color w:val="0070C0"/>
                <w:lang w:val="en-US" w:eastAsia="zh-CN"/>
              </w:rPr>
              <w:t>7</w:t>
            </w:r>
            <w:r>
              <w:rPr>
                <w:rFonts w:eastAsiaTheme="minorEastAsia"/>
                <w:color w:val="0070C0"/>
                <w:lang w:val="en-US" w:eastAsia="zh-CN"/>
              </w:rPr>
              <w:t>40</w:t>
            </w:r>
          </w:p>
        </w:tc>
      </w:tr>
      <w:tr w:rsidR="00822B04" w:rsidRPr="00621D09" w14:paraId="29F56243" w14:textId="77777777" w:rsidTr="00A32107">
        <w:tc>
          <w:tcPr>
            <w:tcW w:w="1826" w:type="pct"/>
          </w:tcPr>
          <w:p w14:paraId="01024355" w14:textId="1C0ED58C" w:rsidR="00822B04" w:rsidRPr="00621D09" w:rsidRDefault="00817C82" w:rsidP="00822B04">
            <w:pPr>
              <w:spacing w:after="120"/>
              <w:rPr>
                <w:rFonts w:eastAsiaTheme="minorEastAsia"/>
                <w:color w:val="0070C0"/>
                <w:highlight w:val="yellow"/>
                <w:lang w:val="en-US" w:eastAsia="zh-CN"/>
              </w:rPr>
            </w:pPr>
            <w:r w:rsidRPr="00621D09">
              <w:rPr>
                <w:rFonts w:eastAsia="Times New Roman"/>
                <w:color w:val="0070C0"/>
                <w:lang w:val="en-US"/>
              </w:rPr>
              <w:t>Draft CR to TS 38.124: implementation of FR2-1 and FR2-2 frequency sub-ranges for the General parts of the specification</w:t>
            </w:r>
          </w:p>
        </w:tc>
        <w:tc>
          <w:tcPr>
            <w:tcW w:w="1040" w:type="pct"/>
          </w:tcPr>
          <w:p w14:paraId="4EDDB1D0" w14:textId="3C01AF22" w:rsidR="00822B04" w:rsidRPr="00621D09" w:rsidRDefault="00817C82" w:rsidP="00822B04">
            <w:pPr>
              <w:spacing w:after="120"/>
              <w:ind w:right="281"/>
              <w:rPr>
                <w:rFonts w:eastAsiaTheme="minorEastAsia"/>
                <w:color w:val="0070C0"/>
                <w:lang w:val="en-US" w:eastAsia="zh-CN"/>
              </w:rPr>
            </w:pPr>
            <w:r>
              <w:rPr>
                <w:rFonts w:eastAsiaTheme="minorEastAsia"/>
                <w:color w:val="0070C0"/>
                <w:lang w:val="en-US" w:eastAsia="zh-CN"/>
              </w:rPr>
              <w:t>Huawei</w:t>
            </w:r>
          </w:p>
        </w:tc>
        <w:tc>
          <w:tcPr>
            <w:tcW w:w="2134" w:type="pct"/>
          </w:tcPr>
          <w:p w14:paraId="29FB54EA" w14:textId="32455EBE" w:rsidR="00822B04" w:rsidRPr="00621D09" w:rsidRDefault="00822B04" w:rsidP="00822B04">
            <w:pPr>
              <w:spacing w:after="120"/>
              <w:ind w:right="281"/>
              <w:rPr>
                <w:rFonts w:eastAsiaTheme="minorEastAsia"/>
                <w:color w:val="0070C0"/>
                <w:lang w:val="en-US" w:eastAsia="zh-CN"/>
              </w:rPr>
            </w:pPr>
            <w:r w:rsidRPr="00822B04">
              <w:rPr>
                <w:rFonts w:eastAsiaTheme="minorEastAsia"/>
                <w:color w:val="0070C0"/>
                <w:lang w:val="en-US" w:eastAsia="zh-CN"/>
              </w:rPr>
              <w:t>Revision of draft CR R4-2119147</w:t>
            </w:r>
          </w:p>
        </w:tc>
      </w:tr>
      <w:tr w:rsidR="00822B04" w:rsidRPr="00621D09" w14:paraId="46995502" w14:textId="77777777" w:rsidTr="00A32107">
        <w:tc>
          <w:tcPr>
            <w:tcW w:w="1826" w:type="pct"/>
          </w:tcPr>
          <w:p w14:paraId="34A3767B" w14:textId="3A36A40D" w:rsidR="00822B04" w:rsidRPr="00EA6E70" w:rsidRDefault="00822B04" w:rsidP="00822B04">
            <w:pPr>
              <w:spacing w:after="120"/>
              <w:rPr>
                <w:rFonts w:eastAsiaTheme="minorEastAsia"/>
                <w:color w:val="0070C0"/>
                <w:lang w:val="en-US" w:eastAsia="zh-CN"/>
              </w:rPr>
            </w:pPr>
            <w:r w:rsidRPr="00EA6E70">
              <w:rPr>
                <w:rFonts w:eastAsiaTheme="minorEastAsia"/>
                <w:color w:val="0070C0"/>
                <w:lang w:val="en-US" w:eastAsia="zh-CN"/>
              </w:rPr>
              <w:t>WF on NR extension to 71 GHz (Part 1) - System Parameters</w:t>
            </w:r>
          </w:p>
        </w:tc>
        <w:tc>
          <w:tcPr>
            <w:tcW w:w="1040" w:type="pct"/>
          </w:tcPr>
          <w:p w14:paraId="7E050D45" w14:textId="7A0211D1" w:rsidR="00822B04" w:rsidRPr="00621D09" w:rsidRDefault="00822B04" w:rsidP="00822B04">
            <w:pPr>
              <w:spacing w:after="120"/>
              <w:ind w:right="281"/>
              <w:rPr>
                <w:rFonts w:eastAsiaTheme="minorEastAsia"/>
                <w:color w:val="0070C0"/>
                <w:lang w:val="en-US" w:eastAsia="zh-CN"/>
              </w:rPr>
            </w:pPr>
            <w:r w:rsidRPr="00621D09">
              <w:rPr>
                <w:rFonts w:eastAsiaTheme="minorEastAsia"/>
                <w:color w:val="0070C0"/>
                <w:lang w:val="en-US" w:eastAsia="zh-CN"/>
              </w:rPr>
              <w:t>Intel</w:t>
            </w:r>
          </w:p>
        </w:tc>
        <w:tc>
          <w:tcPr>
            <w:tcW w:w="2134" w:type="pct"/>
          </w:tcPr>
          <w:p w14:paraId="22DAFFF0" w14:textId="77777777" w:rsidR="00822B04" w:rsidRPr="00621D09" w:rsidRDefault="00822B04" w:rsidP="00822B04">
            <w:pPr>
              <w:spacing w:after="120"/>
              <w:ind w:right="281"/>
              <w:rPr>
                <w:rFonts w:eastAsiaTheme="minorEastAsia"/>
                <w:color w:val="0070C0"/>
                <w:lang w:val="en-US" w:eastAsia="zh-CN"/>
              </w:rPr>
            </w:pPr>
          </w:p>
        </w:tc>
      </w:tr>
      <w:bookmarkEnd w:id="8"/>
    </w:tbl>
    <w:p w14:paraId="66326A8E" w14:textId="77777777" w:rsidR="003525E0" w:rsidRPr="00621D09" w:rsidRDefault="003525E0">
      <w:pPr>
        <w:ind w:right="281"/>
        <w:rPr>
          <w:lang w:val="en-US" w:eastAsia="ja-JP"/>
        </w:rPr>
      </w:pPr>
    </w:p>
    <w:p w14:paraId="372ECA17" w14:textId="77777777" w:rsidR="003525E0" w:rsidRPr="00621D09" w:rsidRDefault="007A2793">
      <w:pPr>
        <w:ind w:right="281"/>
        <w:rPr>
          <w:b/>
          <w:bCs/>
          <w:u w:val="single"/>
          <w:lang w:val="en-US" w:eastAsia="ja-JP"/>
        </w:rPr>
      </w:pPr>
      <w:r w:rsidRPr="00EA6E70">
        <w:rPr>
          <w:b/>
          <w:bCs/>
          <w:u w:val="single"/>
          <w:lang w:val="en-US" w:eastAsia="ja-JP"/>
        </w:rPr>
        <w:t>Existing tdocs</w:t>
      </w:r>
    </w:p>
    <w:tbl>
      <w:tblPr>
        <w:tblStyle w:val="TableGrid"/>
        <w:tblW w:w="14305" w:type="dxa"/>
        <w:tblLook w:val="04A0" w:firstRow="1" w:lastRow="0" w:firstColumn="1" w:lastColumn="0" w:noHBand="0" w:noVBand="1"/>
      </w:tblPr>
      <w:tblGrid>
        <w:gridCol w:w="1615"/>
        <w:gridCol w:w="4230"/>
        <w:gridCol w:w="1620"/>
        <w:gridCol w:w="2700"/>
        <w:gridCol w:w="4140"/>
      </w:tblGrid>
      <w:tr w:rsidR="00A32107" w:rsidRPr="00621D09" w14:paraId="4D9DDD97" w14:textId="77777777" w:rsidTr="00A32107">
        <w:tc>
          <w:tcPr>
            <w:tcW w:w="1615" w:type="dxa"/>
          </w:tcPr>
          <w:p w14:paraId="190B9B8A" w14:textId="77777777" w:rsidR="003525E0" w:rsidRPr="00621D09" w:rsidRDefault="007A2793" w:rsidP="00A32107">
            <w:pPr>
              <w:spacing w:after="120"/>
              <w:rPr>
                <w:rFonts w:eastAsiaTheme="minorEastAsia"/>
                <w:b/>
                <w:bCs/>
                <w:color w:val="0070C0"/>
                <w:lang w:val="en-US" w:eastAsia="zh-CN"/>
              </w:rPr>
            </w:pPr>
            <w:r w:rsidRPr="00621D09">
              <w:rPr>
                <w:rFonts w:eastAsiaTheme="minorEastAsia"/>
                <w:b/>
                <w:bCs/>
                <w:color w:val="0070C0"/>
                <w:lang w:val="en-US" w:eastAsia="zh-CN"/>
              </w:rPr>
              <w:t>Tdoc number</w:t>
            </w:r>
          </w:p>
        </w:tc>
        <w:tc>
          <w:tcPr>
            <w:tcW w:w="4230" w:type="dxa"/>
          </w:tcPr>
          <w:p w14:paraId="6D5AC609" w14:textId="77777777" w:rsidR="003525E0" w:rsidRPr="00621D09" w:rsidRDefault="007A2793">
            <w:pPr>
              <w:spacing w:after="120"/>
              <w:ind w:right="281"/>
              <w:rPr>
                <w:b/>
                <w:bCs/>
                <w:color w:val="0070C0"/>
                <w:lang w:val="en-US" w:eastAsia="zh-CN"/>
              </w:rPr>
            </w:pPr>
            <w:r w:rsidRPr="00621D09">
              <w:rPr>
                <w:b/>
                <w:bCs/>
                <w:color w:val="0070C0"/>
                <w:lang w:val="en-US" w:eastAsia="zh-CN"/>
              </w:rPr>
              <w:t>Title</w:t>
            </w:r>
          </w:p>
        </w:tc>
        <w:tc>
          <w:tcPr>
            <w:tcW w:w="1620" w:type="dxa"/>
          </w:tcPr>
          <w:p w14:paraId="4E6C3D5B" w14:textId="77777777" w:rsidR="003525E0" w:rsidRPr="00621D09" w:rsidRDefault="007A2793" w:rsidP="00B3314E">
            <w:pPr>
              <w:spacing w:after="120"/>
              <w:rPr>
                <w:b/>
                <w:bCs/>
                <w:color w:val="0070C0"/>
                <w:lang w:val="en-US" w:eastAsia="zh-CN"/>
              </w:rPr>
            </w:pPr>
            <w:r w:rsidRPr="00621D09">
              <w:rPr>
                <w:b/>
                <w:bCs/>
                <w:color w:val="0070C0"/>
                <w:lang w:val="en-US" w:eastAsia="zh-CN"/>
              </w:rPr>
              <w:t>Source</w:t>
            </w:r>
          </w:p>
        </w:tc>
        <w:tc>
          <w:tcPr>
            <w:tcW w:w="2700" w:type="dxa"/>
          </w:tcPr>
          <w:p w14:paraId="297AB017" w14:textId="77777777" w:rsidR="003525E0" w:rsidRPr="00621D09" w:rsidRDefault="007A2793">
            <w:pPr>
              <w:spacing w:after="120"/>
              <w:ind w:right="281"/>
              <w:rPr>
                <w:rFonts w:eastAsia="MS Mincho"/>
                <w:b/>
                <w:bCs/>
                <w:color w:val="0070C0"/>
                <w:lang w:val="en-US" w:eastAsia="zh-CN"/>
              </w:rPr>
            </w:pPr>
            <w:r w:rsidRPr="00621D09">
              <w:rPr>
                <w:b/>
                <w:bCs/>
                <w:color w:val="0070C0"/>
                <w:lang w:val="en-US" w:eastAsia="zh-CN"/>
              </w:rPr>
              <w:t>R</w:t>
            </w:r>
            <w:r w:rsidRPr="00621D09">
              <w:rPr>
                <w:rFonts w:eastAsiaTheme="minorEastAsia"/>
                <w:b/>
                <w:bCs/>
                <w:color w:val="0070C0"/>
                <w:lang w:val="en-US" w:eastAsia="zh-CN"/>
              </w:rPr>
              <w:t xml:space="preserve">ecommendation  </w:t>
            </w:r>
          </w:p>
        </w:tc>
        <w:tc>
          <w:tcPr>
            <w:tcW w:w="4140" w:type="dxa"/>
          </w:tcPr>
          <w:p w14:paraId="62C228A3" w14:textId="77777777" w:rsidR="003525E0" w:rsidRPr="00621D09" w:rsidRDefault="007A2793">
            <w:pPr>
              <w:spacing w:after="120"/>
              <w:ind w:right="281"/>
              <w:rPr>
                <w:b/>
                <w:bCs/>
                <w:color w:val="0070C0"/>
                <w:lang w:val="en-US" w:eastAsia="zh-CN"/>
              </w:rPr>
            </w:pPr>
            <w:r w:rsidRPr="00621D09">
              <w:rPr>
                <w:b/>
                <w:bCs/>
                <w:color w:val="0070C0"/>
                <w:lang w:val="en-US" w:eastAsia="zh-CN"/>
              </w:rPr>
              <w:t>Comments</w:t>
            </w:r>
          </w:p>
        </w:tc>
      </w:tr>
      <w:tr w:rsidR="00A32107" w:rsidRPr="00621D09" w14:paraId="787A1E72" w14:textId="77777777" w:rsidTr="00A32107">
        <w:tc>
          <w:tcPr>
            <w:tcW w:w="1615" w:type="dxa"/>
          </w:tcPr>
          <w:p w14:paraId="3C4AC4AB" w14:textId="77777777" w:rsidR="003525E0" w:rsidRPr="00621D09" w:rsidRDefault="007A2793" w:rsidP="00A32107">
            <w:pPr>
              <w:spacing w:after="120"/>
              <w:rPr>
                <w:rFonts w:eastAsiaTheme="minorEastAsia"/>
                <w:color w:val="0070C0"/>
                <w:lang w:val="en-US" w:eastAsia="zh-CN"/>
              </w:rPr>
            </w:pPr>
            <w:r w:rsidRPr="00621D09">
              <w:rPr>
                <w:rFonts w:eastAsiaTheme="minorEastAsia"/>
                <w:color w:val="0070C0"/>
                <w:lang w:val="en-US" w:eastAsia="zh-CN"/>
              </w:rPr>
              <w:t>R4-2118272</w:t>
            </w:r>
            <w:r w:rsidRPr="00621D09">
              <w:rPr>
                <w:rFonts w:eastAsiaTheme="minorEastAsia"/>
                <w:color w:val="0070C0"/>
                <w:lang w:val="en-US" w:eastAsia="zh-CN"/>
              </w:rPr>
              <w:tab/>
            </w:r>
          </w:p>
        </w:tc>
        <w:tc>
          <w:tcPr>
            <w:tcW w:w="4230" w:type="dxa"/>
          </w:tcPr>
          <w:p w14:paraId="1B67B3A8" w14:textId="77777777" w:rsidR="003525E0" w:rsidRPr="00621D09" w:rsidRDefault="007A2793" w:rsidP="00B3314E">
            <w:pPr>
              <w:spacing w:after="120"/>
              <w:rPr>
                <w:rFonts w:eastAsiaTheme="minorEastAsia"/>
                <w:color w:val="0070C0"/>
                <w:lang w:val="en-US" w:eastAsia="zh-CN"/>
              </w:rPr>
            </w:pPr>
            <w:r w:rsidRPr="00621D09">
              <w:rPr>
                <w:rFonts w:eastAsiaTheme="minorEastAsia"/>
                <w:color w:val="0070C0"/>
                <w:lang w:val="en-US" w:eastAsia="zh-CN"/>
              </w:rPr>
              <w:t>General issues for 52.6~71 GHz</w:t>
            </w:r>
          </w:p>
        </w:tc>
        <w:tc>
          <w:tcPr>
            <w:tcW w:w="1620" w:type="dxa"/>
          </w:tcPr>
          <w:p w14:paraId="7463FE35" w14:textId="77777777" w:rsidR="003525E0" w:rsidRPr="00621D09" w:rsidRDefault="007A2793" w:rsidP="00B3314E">
            <w:pPr>
              <w:spacing w:after="120"/>
              <w:rPr>
                <w:rFonts w:eastAsiaTheme="minorEastAsia"/>
                <w:color w:val="0070C0"/>
                <w:lang w:val="en-US" w:eastAsia="zh-CN"/>
              </w:rPr>
            </w:pPr>
            <w:r w:rsidRPr="00621D09">
              <w:rPr>
                <w:rFonts w:eastAsiaTheme="minorEastAsia"/>
                <w:color w:val="0070C0"/>
                <w:lang w:val="en-US" w:eastAsia="zh-CN"/>
              </w:rPr>
              <w:t>vivo</w:t>
            </w:r>
          </w:p>
        </w:tc>
        <w:tc>
          <w:tcPr>
            <w:tcW w:w="2700" w:type="dxa"/>
          </w:tcPr>
          <w:p w14:paraId="3B1C30B7" w14:textId="1EB0CA30" w:rsidR="003525E0" w:rsidRPr="00621D09" w:rsidRDefault="00A32107">
            <w:pPr>
              <w:spacing w:after="120"/>
              <w:ind w:right="281"/>
              <w:rPr>
                <w:rFonts w:eastAsiaTheme="minorEastAsia"/>
                <w:color w:val="0070C0"/>
                <w:lang w:val="en-US" w:eastAsia="zh-CN"/>
              </w:rPr>
            </w:pPr>
            <w:r w:rsidRPr="00621D09">
              <w:rPr>
                <w:rFonts w:eastAsiaTheme="minorEastAsia"/>
                <w:color w:val="0070C0"/>
                <w:lang w:val="en-US" w:eastAsia="zh-CN"/>
              </w:rPr>
              <w:t>Noted</w:t>
            </w:r>
          </w:p>
        </w:tc>
        <w:tc>
          <w:tcPr>
            <w:tcW w:w="4140" w:type="dxa"/>
          </w:tcPr>
          <w:p w14:paraId="4385A0E4" w14:textId="77777777" w:rsidR="003525E0" w:rsidRPr="00621D09" w:rsidRDefault="003525E0">
            <w:pPr>
              <w:spacing w:after="120"/>
              <w:ind w:right="281"/>
              <w:rPr>
                <w:rFonts w:eastAsiaTheme="minorEastAsia"/>
                <w:color w:val="0070C0"/>
                <w:lang w:val="en-US" w:eastAsia="zh-CN"/>
              </w:rPr>
            </w:pPr>
          </w:p>
        </w:tc>
      </w:tr>
      <w:tr w:rsidR="00A32107" w:rsidRPr="00621D09" w14:paraId="209567B3" w14:textId="77777777" w:rsidTr="00A32107">
        <w:tc>
          <w:tcPr>
            <w:tcW w:w="1615" w:type="dxa"/>
          </w:tcPr>
          <w:p w14:paraId="7FEEF086" w14:textId="77777777" w:rsidR="003525E0" w:rsidRPr="00621D09" w:rsidRDefault="007A2793" w:rsidP="00A32107">
            <w:pPr>
              <w:spacing w:after="120"/>
              <w:rPr>
                <w:rFonts w:eastAsiaTheme="minorEastAsia"/>
                <w:color w:val="0070C0"/>
                <w:lang w:val="en-US" w:eastAsia="zh-CN"/>
              </w:rPr>
            </w:pPr>
            <w:r w:rsidRPr="00621D09">
              <w:rPr>
                <w:rFonts w:eastAsiaTheme="minorEastAsia"/>
                <w:color w:val="0070C0"/>
                <w:lang w:val="en-US" w:eastAsia="zh-CN"/>
              </w:rPr>
              <w:t>R4-2118738</w:t>
            </w:r>
            <w:r w:rsidRPr="00621D09">
              <w:rPr>
                <w:rFonts w:eastAsiaTheme="minorEastAsia"/>
                <w:color w:val="0070C0"/>
                <w:lang w:val="en-US" w:eastAsia="zh-CN"/>
              </w:rPr>
              <w:tab/>
            </w:r>
          </w:p>
        </w:tc>
        <w:tc>
          <w:tcPr>
            <w:tcW w:w="4230" w:type="dxa"/>
          </w:tcPr>
          <w:p w14:paraId="0C8E414A" w14:textId="77777777" w:rsidR="003525E0" w:rsidRPr="00621D09" w:rsidRDefault="007A2793" w:rsidP="00B3314E">
            <w:pPr>
              <w:spacing w:after="120"/>
              <w:rPr>
                <w:rFonts w:eastAsiaTheme="minorEastAsia"/>
                <w:color w:val="0070C0"/>
                <w:lang w:val="en-US" w:eastAsia="zh-CN"/>
              </w:rPr>
            </w:pPr>
            <w:r w:rsidRPr="00621D09">
              <w:rPr>
                <w:rFonts w:eastAsiaTheme="minorEastAsia"/>
                <w:color w:val="0070C0"/>
                <w:lang w:val="en-US" w:eastAsia="zh-CN"/>
              </w:rPr>
              <w:t>Bandplan for a NR band in the range 52.6GHz – 71GHz</w:t>
            </w:r>
          </w:p>
        </w:tc>
        <w:tc>
          <w:tcPr>
            <w:tcW w:w="1620" w:type="dxa"/>
          </w:tcPr>
          <w:p w14:paraId="486B6A0E" w14:textId="77777777" w:rsidR="003525E0" w:rsidRPr="00621D09" w:rsidRDefault="007A2793" w:rsidP="00B3314E">
            <w:pPr>
              <w:spacing w:after="120"/>
              <w:rPr>
                <w:rFonts w:eastAsiaTheme="minorEastAsia"/>
                <w:color w:val="0070C0"/>
                <w:lang w:val="en-US" w:eastAsia="zh-CN"/>
              </w:rPr>
            </w:pPr>
            <w:r w:rsidRPr="00621D09">
              <w:rPr>
                <w:rFonts w:eastAsiaTheme="minorEastAsia"/>
                <w:color w:val="0070C0"/>
                <w:lang w:val="en-US" w:eastAsia="zh-CN"/>
              </w:rPr>
              <w:t>Nokia, Nokia Shanghai Bell</w:t>
            </w:r>
          </w:p>
        </w:tc>
        <w:tc>
          <w:tcPr>
            <w:tcW w:w="2700" w:type="dxa"/>
          </w:tcPr>
          <w:p w14:paraId="5BD08170" w14:textId="39EA7446" w:rsidR="003525E0" w:rsidRPr="00621D09" w:rsidRDefault="00F0365F">
            <w:pPr>
              <w:spacing w:after="120"/>
              <w:ind w:right="281"/>
              <w:rPr>
                <w:rFonts w:eastAsiaTheme="minorEastAsia"/>
                <w:color w:val="0070C0"/>
                <w:lang w:val="en-US" w:eastAsia="zh-CN"/>
              </w:rPr>
            </w:pPr>
            <w:r>
              <w:rPr>
                <w:rFonts w:eastAsiaTheme="minorEastAsia"/>
                <w:color w:val="0070C0"/>
                <w:lang w:val="en-US" w:eastAsia="zh-CN"/>
              </w:rPr>
              <w:t>Noted</w:t>
            </w:r>
          </w:p>
        </w:tc>
        <w:tc>
          <w:tcPr>
            <w:tcW w:w="4140" w:type="dxa"/>
          </w:tcPr>
          <w:p w14:paraId="6902842B" w14:textId="624532F9" w:rsidR="00A32107" w:rsidRPr="00621D09" w:rsidRDefault="00A32107">
            <w:pPr>
              <w:spacing w:after="120"/>
              <w:ind w:right="281"/>
              <w:rPr>
                <w:rFonts w:eastAsiaTheme="minorEastAsia"/>
                <w:color w:val="0070C0"/>
                <w:lang w:val="en-US" w:eastAsia="zh-CN"/>
              </w:rPr>
            </w:pPr>
          </w:p>
        </w:tc>
      </w:tr>
      <w:tr w:rsidR="00A32107" w:rsidRPr="00621D09" w14:paraId="4CCB2DB6" w14:textId="77777777" w:rsidTr="00A32107">
        <w:tc>
          <w:tcPr>
            <w:tcW w:w="1615" w:type="dxa"/>
          </w:tcPr>
          <w:p w14:paraId="1EB7FE18" w14:textId="77777777" w:rsidR="003525E0" w:rsidRPr="00621D09" w:rsidRDefault="007A2793" w:rsidP="00A32107">
            <w:pPr>
              <w:spacing w:after="120"/>
              <w:rPr>
                <w:rFonts w:eastAsiaTheme="minorEastAsia"/>
                <w:color w:val="0070C0"/>
                <w:lang w:val="en-US" w:eastAsia="zh-CN"/>
              </w:rPr>
            </w:pPr>
            <w:r w:rsidRPr="00621D09">
              <w:rPr>
                <w:rFonts w:eastAsiaTheme="minorEastAsia"/>
                <w:color w:val="0070C0"/>
                <w:lang w:val="en-US" w:eastAsia="zh-CN"/>
              </w:rPr>
              <w:t>R4-2119143</w:t>
            </w:r>
            <w:r w:rsidRPr="00621D09">
              <w:rPr>
                <w:rFonts w:eastAsiaTheme="minorEastAsia"/>
                <w:color w:val="0070C0"/>
                <w:lang w:val="en-US" w:eastAsia="zh-CN"/>
              </w:rPr>
              <w:tab/>
            </w:r>
            <w:r w:rsidRPr="00621D09">
              <w:rPr>
                <w:rFonts w:eastAsiaTheme="minorEastAsia"/>
                <w:color w:val="0070C0"/>
                <w:lang w:val="en-US" w:eastAsia="zh-CN"/>
              </w:rPr>
              <w:tab/>
            </w:r>
          </w:p>
        </w:tc>
        <w:tc>
          <w:tcPr>
            <w:tcW w:w="4230" w:type="dxa"/>
          </w:tcPr>
          <w:p w14:paraId="139B9DD0" w14:textId="77777777" w:rsidR="003525E0" w:rsidRPr="00621D09" w:rsidRDefault="007A2793" w:rsidP="00B3314E">
            <w:pPr>
              <w:spacing w:after="120"/>
              <w:rPr>
                <w:rFonts w:eastAsiaTheme="minorEastAsia"/>
                <w:color w:val="0070C0"/>
                <w:lang w:val="en-US" w:eastAsia="zh-CN"/>
              </w:rPr>
            </w:pPr>
            <w:r w:rsidRPr="00621D09">
              <w:rPr>
                <w:rFonts w:eastAsiaTheme="minorEastAsia"/>
                <w:color w:val="0070C0"/>
                <w:lang w:val="en-US" w:eastAsia="zh-CN"/>
              </w:rPr>
              <w:t>Analysis of the introduction of the FR2-1 and FR2-2 sub-ranges in TS38.101-3</w:t>
            </w:r>
          </w:p>
        </w:tc>
        <w:tc>
          <w:tcPr>
            <w:tcW w:w="1620" w:type="dxa"/>
          </w:tcPr>
          <w:p w14:paraId="5401E5CA" w14:textId="77777777" w:rsidR="003525E0" w:rsidRPr="00621D09" w:rsidRDefault="007A2793" w:rsidP="00B3314E">
            <w:pPr>
              <w:spacing w:after="120"/>
              <w:rPr>
                <w:rFonts w:eastAsiaTheme="minorEastAsia"/>
                <w:color w:val="0070C0"/>
                <w:lang w:val="en-US" w:eastAsia="zh-CN"/>
              </w:rPr>
            </w:pPr>
            <w:r w:rsidRPr="00621D09">
              <w:rPr>
                <w:rFonts w:eastAsiaTheme="minorEastAsia"/>
                <w:color w:val="0070C0"/>
                <w:lang w:val="en-US" w:eastAsia="zh-CN"/>
              </w:rPr>
              <w:t>Huawei</w:t>
            </w:r>
          </w:p>
        </w:tc>
        <w:tc>
          <w:tcPr>
            <w:tcW w:w="2700" w:type="dxa"/>
          </w:tcPr>
          <w:p w14:paraId="67D95D2F" w14:textId="50BA6461" w:rsidR="003525E0" w:rsidRPr="00621D09" w:rsidRDefault="00EC3AE5">
            <w:pPr>
              <w:spacing w:after="120"/>
              <w:ind w:right="281"/>
              <w:rPr>
                <w:rFonts w:eastAsiaTheme="minorEastAsia"/>
                <w:color w:val="0070C0"/>
                <w:lang w:val="en-US" w:eastAsia="zh-CN"/>
              </w:rPr>
            </w:pPr>
            <w:r>
              <w:rPr>
                <w:rFonts w:eastAsiaTheme="minorEastAsia"/>
                <w:color w:val="0070C0"/>
                <w:lang w:val="en-US" w:eastAsia="zh-CN"/>
              </w:rPr>
              <w:t>Noted</w:t>
            </w:r>
          </w:p>
        </w:tc>
        <w:tc>
          <w:tcPr>
            <w:tcW w:w="4140" w:type="dxa"/>
          </w:tcPr>
          <w:p w14:paraId="18D8B602" w14:textId="77777777" w:rsidR="003525E0" w:rsidRPr="00621D09" w:rsidRDefault="003525E0">
            <w:pPr>
              <w:spacing w:after="120"/>
              <w:ind w:right="281"/>
              <w:rPr>
                <w:rFonts w:eastAsiaTheme="minorEastAsia"/>
                <w:color w:val="0070C0"/>
                <w:lang w:val="en-US" w:eastAsia="zh-CN"/>
              </w:rPr>
            </w:pPr>
          </w:p>
        </w:tc>
      </w:tr>
      <w:tr w:rsidR="00A32107" w:rsidRPr="00621D09" w14:paraId="5AFE9B4C" w14:textId="77777777" w:rsidTr="00A32107">
        <w:tc>
          <w:tcPr>
            <w:tcW w:w="1615" w:type="dxa"/>
          </w:tcPr>
          <w:p w14:paraId="29A587CB" w14:textId="77777777" w:rsidR="003525E0" w:rsidRPr="00621D09" w:rsidRDefault="007A2793" w:rsidP="00A32107">
            <w:pPr>
              <w:spacing w:after="120"/>
              <w:rPr>
                <w:rFonts w:eastAsiaTheme="minorEastAsia"/>
                <w:color w:val="0070C0"/>
                <w:lang w:val="en-US" w:eastAsia="zh-CN"/>
              </w:rPr>
            </w:pPr>
            <w:r w:rsidRPr="00621D09">
              <w:rPr>
                <w:rFonts w:eastAsiaTheme="minorEastAsia"/>
                <w:color w:val="0070C0"/>
                <w:lang w:val="en-US" w:eastAsia="zh-CN"/>
              </w:rPr>
              <w:t>R4-2119144</w:t>
            </w:r>
          </w:p>
        </w:tc>
        <w:tc>
          <w:tcPr>
            <w:tcW w:w="4230" w:type="dxa"/>
          </w:tcPr>
          <w:p w14:paraId="4E574712" w14:textId="77777777" w:rsidR="003525E0" w:rsidRPr="00621D09" w:rsidRDefault="007A2793" w:rsidP="00B3314E">
            <w:pPr>
              <w:spacing w:after="120"/>
              <w:rPr>
                <w:rFonts w:eastAsiaTheme="minorEastAsia"/>
                <w:iCs/>
                <w:color w:val="0070C0"/>
                <w:lang w:val="en-US" w:eastAsia="zh-CN"/>
              </w:rPr>
            </w:pPr>
            <w:r w:rsidRPr="00621D09">
              <w:rPr>
                <w:rFonts w:eastAsiaTheme="minorEastAsia"/>
                <w:iCs/>
                <w:color w:val="0070C0"/>
                <w:lang w:val="en-US" w:eastAsia="zh-CN"/>
              </w:rPr>
              <w:t>Draft CR to TS 38.101-3: implementation of FR2-1 and FR2-2 frequency sub-ranges for the General parts of the specification</w:t>
            </w:r>
          </w:p>
        </w:tc>
        <w:tc>
          <w:tcPr>
            <w:tcW w:w="1620" w:type="dxa"/>
          </w:tcPr>
          <w:p w14:paraId="054E4C98" w14:textId="77777777" w:rsidR="003525E0" w:rsidRPr="00621D09" w:rsidRDefault="007A2793" w:rsidP="00B3314E">
            <w:pPr>
              <w:spacing w:after="120"/>
              <w:rPr>
                <w:rFonts w:eastAsiaTheme="minorEastAsia"/>
                <w:iCs/>
                <w:color w:val="0070C0"/>
                <w:lang w:val="en-US" w:eastAsia="zh-CN"/>
              </w:rPr>
            </w:pPr>
            <w:r w:rsidRPr="00621D09">
              <w:rPr>
                <w:rFonts w:eastAsiaTheme="minorEastAsia"/>
                <w:iCs/>
                <w:color w:val="0070C0"/>
                <w:lang w:val="en-US" w:eastAsia="zh-CN"/>
              </w:rPr>
              <w:t>Huawei</w:t>
            </w:r>
          </w:p>
        </w:tc>
        <w:tc>
          <w:tcPr>
            <w:tcW w:w="2700" w:type="dxa"/>
          </w:tcPr>
          <w:p w14:paraId="27DD0889" w14:textId="40839A56" w:rsidR="003525E0" w:rsidRPr="00621D09" w:rsidRDefault="00B3314E">
            <w:pPr>
              <w:spacing w:after="120"/>
              <w:ind w:right="281"/>
              <w:rPr>
                <w:rFonts w:eastAsiaTheme="minorEastAsia"/>
                <w:color w:val="0070C0"/>
                <w:lang w:val="en-US" w:eastAsia="zh-CN"/>
              </w:rPr>
            </w:pPr>
            <w:r w:rsidRPr="00621D09">
              <w:rPr>
                <w:rFonts w:eastAsiaTheme="minorEastAsia"/>
                <w:color w:val="0070C0"/>
                <w:lang w:val="en-US" w:eastAsia="zh-CN"/>
              </w:rPr>
              <w:t>To be revised</w:t>
            </w:r>
          </w:p>
        </w:tc>
        <w:tc>
          <w:tcPr>
            <w:tcW w:w="4140" w:type="dxa"/>
          </w:tcPr>
          <w:p w14:paraId="659D34C7" w14:textId="057ADB3F" w:rsidR="003525E0" w:rsidRPr="00621D09" w:rsidRDefault="00B3314E">
            <w:pPr>
              <w:spacing w:after="120"/>
              <w:ind w:right="281"/>
              <w:rPr>
                <w:rFonts w:eastAsiaTheme="minorEastAsia"/>
                <w:i/>
                <w:color w:val="0070C0"/>
                <w:lang w:val="en-US" w:eastAsia="zh-CN"/>
              </w:rPr>
            </w:pPr>
            <w:r w:rsidRPr="00621D09">
              <w:rPr>
                <w:rFonts w:eastAsiaTheme="minorEastAsia"/>
                <w:i/>
                <w:color w:val="0070C0"/>
                <w:lang w:val="en-US" w:eastAsia="zh-CN"/>
              </w:rPr>
              <w:t>draftCR</w:t>
            </w:r>
          </w:p>
        </w:tc>
      </w:tr>
      <w:tr w:rsidR="00A32107" w:rsidRPr="00621D09" w14:paraId="07213310" w14:textId="77777777" w:rsidTr="00A32107">
        <w:tc>
          <w:tcPr>
            <w:tcW w:w="1615" w:type="dxa"/>
          </w:tcPr>
          <w:p w14:paraId="749886C0" w14:textId="77777777" w:rsidR="003525E0" w:rsidRPr="00621D09" w:rsidRDefault="007A2793" w:rsidP="00A32107">
            <w:pPr>
              <w:spacing w:after="120"/>
              <w:rPr>
                <w:color w:val="0070C0"/>
                <w:lang w:val="en-US"/>
              </w:rPr>
            </w:pPr>
            <w:r w:rsidRPr="00621D09">
              <w:rPr>
                <w:color w:val="0070C0"/>
                <w:lang w:val="en-US"/>
              </w:rPr>
              <w:lastRenderedPageBreak/>
              <w:t>R4-2119145</w:t>
            </w:r>
          </w:p>
        </w:tc>
        <w:tc>
          <w:tcPr>
            <w:tcW w:w="4230" w:type="dxa"/>
          </w:tcPr>
          <w:p w14:paraId="1A767348" w14:textId="77777777" w:rsidR="003525E0" w:rsidRPr="00621D09" w:rsidRDefault="007A2793" w:rsidP="00B3314E">
            <w:pPr>
              <w:spacing w:after="120"/>
              <w:rPr>
                <w:rFonts w:eastAsia="Times New Roman"/>
                <w:color w:val="0070C0"/>
                <w:lang w:val="en-US"/>
              </w:rPr>
            </w:pPr>
            <w:r w:rsidRPr="00621D09">
              <w:rPr>
                <w:rFonts w:eastAsia="Times New Roman"/>
                <w:color w:val="0070C0"/>
                <w:lang w:val="en-US"/>
              </w:rPr>
              <w:t>Draft CR to TS 38.104: implementation of FR2-1 and FR2-2 frequency sub-ranges for the General parts of the specification</w:t>
            </w:r>
          </w:p>
        </w:tc>
        <w:tc>
          <w:tcPr>
            <w:tcW w:w="1620" w:type="dxa"/>
          </w:tcPr>
          <w:p w14:paraId="4D314AA0" w14:textId="77777777" w:rsidR="003525E0" w:rsidRPr="00621D09" w:rsidRDefault="007A2793" w:rsidP="00B3314E">
            <w:pPr>
              <w:spacing w:after="120"/>
              <w:rPr>
                <w:rFonts w:eastAsia="Times New Roman"/>
                <w:color w:val="0070C0"/>
                <w:lang w:val="en-US"/>
              </w:rPr>
            </w:pPr>
            <w:r w:rsidRPr="00621D09">
              <w:rPr>
                <w:rFonts w:eastAsia="Times New Roman"/>
                <w:color w:val="0070C0"/>
                <w:lang w:val="en-US"/>
              </w:rPr>
              <w:t>Huawei</w:t>
            </w:r>
          </w:p>
        </w:tc>
        <w:tc>
          <w:tcPr>
            <w:tcW w:w="2700" w:type="dxa"/>
          </w:tcPr>
          <w:p w14:paraId="7708C22D" w14:textId="0DDE0861" w:rsidR="003525E0" w:rsidRPr="00621D09" w:rsidRDefault="00B3314E">
            <w:pPr>
              <w:spacing w:after="120"/>
              <w:ind w:right="281"/>
              <w:rPr>
                <w:rFonts w:eastAsiaTheme="minorEastAsia"/>
                <w:color w:val="0070C0"/>
                <w:lang w:val="en-US" w:eastAsia="zh-CN"/>
              </w:rPr>
            </w:pPr>
            <w:r w:rsidRPr="00621D09">
              <w:rPr>
                <w:rFonts w:eastAsiaTheme="minorEastAsia"/>
                <w:color w:val="0070C0"/>
                <w:lang w:val="en-US" w:eastAsia="zh-CN"/>
              </w:rPr>
              <w:t>To be revised</w:t>
            </w:r>
          </w:p>
        </w:tc>
        <w:tc>
          <w:tcPr>
            <w:tcW w:w="4140" w:type="dxa"/>
          </w:tcPr>
          <w:p w14:paraId="260E2153" w14:textId="2420EBC0" w:rsidR="003525E0" w:rsidRPr="00621D09" w:rsidRDefault="00B3314E">
            <w:pPr>
              <w:spacing w:after="120"/>
              <w:ind w:right="281"/>
              <w:rPr>
                <w:rFonts w:eastAsiaTheme="minorEastAsia"/>
                <w:i/>
                <w:color w:val="0070C0"/>
                <w:lang w:val="en-US" w:eastAsia="zh-CN"/>
              </w:rPr>
            </w:pPr>
            <w:r w:rsidRPr="00621D09">
              <w:rPr>
                <w:rFonts w:eastAsiaTheme="minorEastAsia"/>
                <w:i/>
                <w:color w:val="0070C0"/>
                <w:lang w:val="en-US" w:eastAsia="zh-CN"/>
              </w:rPr>
              <w:t>draftCR</w:t>
            </w:r>
          </w:p>
        </w:tc>
      </w:tr>
      <w:tr w:rsidR="00A32107" w:rsidRPr="00621D09" w14:paraId="4E2A8DD6" w14:textId="77777777" w:rsidTr="00A32107">
        <w:tc>
          <w:tcPr>
            <w:tcW w:w="1615" w:type="dxa"/>
          </w:tcPr>
          <w:p w14:paraId="1FB0B259" w14:textId="77777777" w:rsidR="003525E0" w:rsidRPr="00621D09" w:rsidRDefault="007A2793" w:rsidP="00A32107">
            <w:pPr>
              <w:spacing w:after="120"/>
              <w:rPr>
                <w:color w:val="0070C0"/>
                <w:lang w:val="en-US"/>
              </w:rPr>
            </w:pPr>
            <w:r w:rsidRPr="00621D09">
              <w:rPr>
                <w:color w:val="0070C0"/>
                <w:lang w:val="en-US"/>
              </w:rPr>
              <w:t>R4-2119179</w:t>
            </w:r>
          </w:p>
        </w:tc>
        <w:tc>
          <w:tcPr>
            <w:tcW w:w="4230" w:type="dxa"/>
          </w:tcPr>
          <w:p w14:paraId="58B6C963" w14:textId="77777777" w:rsidR="003525E0" w:rsidRPr="00621D09" w:rsidRDefault="007A2793" w:rsidP="00B3314E">
            <w:pPr>
              <w:spacing w:after="120"/>
              <w:rPr>
                <w:rFonts w:eastAsia="Times New Roman"/>
                <w:color w:val="0070C0"/>
                <w:lang w:val="en-US"/>
              </w:rPr>
            </w:pPr>
            <w:r w:rsidRPr="00621D09">
              <w:rPr>
                <w:rFonts w:eastAsia="Times New Roman"/>
                <w:color w:val="0070C0"/>
                <w:lang w:val="en-US"/>
              </w:rPr>
              <w:t>DRAFT CR to TS 38.101-2 Introducing extension of FR2 to cover up to 71GHz</w:t>
            </w:r>
          </w:p>
        </w:tc>
        <w:tc>
          <w:tcPr>
            <w:tcW w:w="1620" w:type="dxa"/>
          </w:tcPr>
          <w:p w14:paraId="7758B89F" w14:textId="77777777" w:rsidR="003525E0" w:rsidRPr="00621D09" w:rsidRDefault="007A2793" w:rsidP="00B3314E">
            <w:pPr>
              <w:spacing w:after="120"/>
              <w:rPr>
                <w:rFonts w:eastAsia="Times New Roman"/>
                <w:color w:val="0070C0"/>
                <w:lang w:val="en-US"/>
              </w:rPr>
            </w:pPr>
            <w:r w:rsidRPr="00621D09">
              <w:rPr>
                <w:rFonts w:eastAsia="Times New Roman"/>
                <w:color w:val="0070C0"/>
                <w:lang w:val="en-US"/>
              </w:rPr>
              <w:t>Ericsson</w:t>
            </w:r>
          </w:p>
        </w:tc>
        <w:tc>
          <w:tcPr>
            <w:tcW w:w="2700" w:type="dxa"/>
          </w:tcPr>
          <w:p w14:paraId="21AFADEA" w14:textId="776710EB" w:rsidR="003525E0" w:rsidRPr="00621D09" w:rsidRDefault="00B3314E">
            <w:pPr>
              <w:spacing w:after="120"/>
              <w:ind w:right="281"/>
              <w:rPr>
                <w:rFonts w:eastAsiaTheme="minorEastAsia"/>
                <w:color w:val="0070C0"/>
                <w:lang w:val="en-US" w:eastAsia="zh-CN"/>
              </w:rPr>
            </w:pPr>
            <w:r w:rsidRPr="00621D09">
              <w:rPr>
                <w:rFonts w:eastAsiaTheme="minorEastAsia"/>
                <w:color w:val="0070C0"/>
                <w:lang w:val="en-US" w:eastAsia="zh-CN"/>
              </w:rPr>
              <w:t>To be revised</w:t>
            </w:r>
          </w:p>
        </w:tc>
        <w:tc>
          <w:tcPr>
            <w:tcW w:w="4140" w:type="dxa"/>
          </w:tcPr>
          <w:p w14:paraId="6BAFB11D" w14:textId="7D34EC8A" w:rsidR="003525E0" w:rsidRPr="00621D09" w:rsidRDefault="00B3314E">
            <w:pPr>
              <w:spacing w:after="120"/>
              <w:ind w:right="281"/>
              <w:rPr>
                <w:rFonts w:eastAsiaTheme="minorEastAsia"/>
                <w:i/>
                <w:color w:val="0070C0"/>
                <w:lang w:val="en-US" w:eastAsia="zh-CN"/>
              </w:rPr>
            </w:pPr>
            <w:r w:rsidRPr="00621D09">
              <w:rPr>
                <w:rFonts w:eastAsiaTheme="minorEastAsia"/>
                <w:i/>
                <w:color w:val="0070C0"/>
                <w:lang w:val="en-US" w:eastAsia="zh-CN"/>
              </w:rPr>
              <w:t>draftCR</w:t>
            </w:r>
          </w:p>
        </w:tc>
      </w:tr>
      <w:tr w:rsidR="00A32107" w:rsidRPr="00621D09" w14:paraId="4CFC566E" w14:textId="77777777" w:rsidTr="00A32107">
        <w:tc>
          <w:tcPr>
            <w:tcW w:w="1615" w:type="dxa"/>
          </w:tcPr>
          <w:p w14:paraId="51901E96" w14:textId="77777777" w:rsidR="003525E0" w:rsidRPr="00621D09" w:rsidRDefault="007A2793" w:rsidP="00A32107">
            <w:pPr>
              <w:spacing w:after="120"/>
              <w:rPr>
                <w:color w:val="0070C0"/>
                <w:lang w:val="en-US"/>
              </w:rPr>
            </w:pPr>
            <w:r w:rsidRPr="00621D09">
              <w:rPr>
                <w:color w:val="0070C0"/>
                <w:lang w:val="en-US"/>
              </w:rPr>
              <w:t>R4-2119180</w:t>
            </w:r>
          </w:p>
        </w:tc>
        <w:tc>
          <w:tcPr>
            <w:tcW w:w="4230" w:type="dxa"/>
          </w:tcPr>
          <w:p w14:paraId="20F24426" w14:textId="77777777" w:rsidR="003525E0" w:rsidRPr="00621D09" w:rsidRDefault="007A2793" w:rsidP="00B3314E">
            <w:pPr>
              <w:spacing w:after="120"/>
              <w:rPr>
                <w:rFonts w:eastAsia="Times New Roman"/>
                <w:color w:val="0070C0"/>
                <w:lang w:val="en-US"/>
              </w:rPr>
            </w:pPr>
            <w:r w:rsidRPr="00621D09">
              <w:rPr>
                <w:rFonts w:eastAsia="Times New Roman"/>
                <w:color w:val="0070C0"/>
                <w:lang w:val="en-US"/>
              </w:rPr>
              <w:t>On CR work split</w:t>
            </w:r>
          </w:p>
        </w:tc>
        <w:tc>
          <w:tcPr>
            <w:tcW w:w="1620" w:type="dxa"/>
          </w:tcPr>
          <w:p w14:paraId="092D2F9D" w14:textId="77777777" w:rsidR="003525E0" w:rsidRPr="00621D09" w:rsidRDefault="007A2793" w:rsidP="00B3314E">
            <w:pPr>
              <w:spacing w:after="120"/>
              <w:rPr>
                <w:rFonts w:eastAsia="Times New Roman"/>
                <w:color w:val="0070C0"/>
                <w:lang w:val="en-US"/>
              </w:rPr>
            </w:pPr>
            <w:r w:rsidRPr="00621D09">
              <w:rPr>
                <w:rFonts w:eastAsia="Times New Roman"/>
                <w:color w:val="0070C0"/>
                <w:lang w:val="en-US"/>
              </w:rPr>
              <w:t>Ericsson</w:t>
            </w:r>
          </w:p>
        </w:tc>
        <w:tc>
          <w:tcPr>
            <w:tcW w:w="2700" w:type="dxa"/>
          </w:tcPr>
          <w:p w14:paraId="25884A4A" w14:textId="6A31E740" w:rsidR="003525E0" w:rsidRPr="00621D09" w:rsidRDefault="00EA6E70">
            <w:pPr>
              <w:spacing w:after="120"/>
              <w:ind w:right="281"/>
              <w:rPr>
                <w:rFonts w:eastAsiaTheme="minorEastAsia"/>
                <w:color w:val="0070C0"/>
                <w:lang w:val="en-US" w:eastAsia="zh-CN"/>
              </w:rPr>
            </w:pPr>
            <w:r>
              <w:rPr>
                <w:rFonts w:eastAsiaTheme="minorEastAsia"/>
                <w:color w:val="0070C0"/>
                <w:lang w:val="en-US" w:eastAsia="zh-CN"/>
              </w:rPr>
              <w:t>Noted</w:t>
            </w:r>
          </w:p>
        </w:tc>
        <w:tc>
          <w:tcPr>
            <w:tcW w:w="4140" w:type="dxa"/>
          </w:tcPr>
          <w:p w14:paraId="7896D1D2" w14:textId="77777777" w:rsidR="003525E0" w:rsidRPr="00621D09" w:rsidRDefault="003525E0">
            <w:pPr>
              <w:spacing w:after="120"/>
              <w:ind w:right="281"/>
              <w:rPr>
                <w:rFonts w:eastAsiaTheme="minorEastAsia"/>
                <w:i/>
                <w:color w:val="0070C0"/>
                <w:lang w:val="en-US" w:eastAsia="zh-CN"/>
              </w:rPr>
            </w:pPr>
          </w:p>
        </w:tc>
      </w:tr>
      <w:tr w:rsidR="00A32107" w:rsidRPr="00621D09" w14:paraId="01D11D83" w14:textId="77777777" w:rsidTr="00A32107">
        <w:tc>
          <w:tcPr>
            <w:tcW w:w="1615" w:type="dxa"/>
          </w:tcPr>
          <w:p w14:paraId="078C9E98" w14:textId="77777777" w:rsidR="003525E0" w:rsidRPr="00621D09" w:rsidRDefault="007A2793" w:rsidP="00A32107">
            <w:pPr>
              <w:spacing w:after="120"/>
              <w:rPr>
                <w:color w:val="0070C0"/>
                <w:lang w:val="en-US"/>
              </w:rPr>
            </w:pPr>
            <w:r w:rsidRPr="00621D09">
              <w:rPr>
                <w:color w:val="0070C0"/>
                <w:lang w:val="en-US"/>
              </w:rPr>
              <w:t>R4-2117312</w:t>
            </w:r>
          </w:p>
          <w:p w14:paraId="38ACDE86" w14:textId="77777777" w:rsidR="003525E0" w:rsidRPr="00621D09" w:rsidRDefault="003525E0" w:rsidP="00A32107">
            <w:pPr>
              <w:spacing w:after="120"/>
              <w:rPr>
                <w:color w:val="0070C0"/>
                <w:lang w:val="en-US"/>
              </w:rPr>
            </w:pPr>
          </w:p>
        </w:tc>
        <w:tc>
          <w:tcPr>
            <w:tcW w:w="4230" w:type="dxa"/>
          </w:tcPr>
          <w:p w14:paraId="5AE18216" w14:textId="77777777" w:rsidR="003525E0" w:rsidRPr="00621D09" w:rsidRDefault="007A2793" w:rsidP="00B3314E">
            <w:pPr>
              <w:spacing w:after="120"/>
              <w:rPr>
                <w:rFonts w:eastAsia="Times New Roman"/>
                <w:color w:val="0070C0"/>
                <w:lang w:val="en-US"/>
              </w:rPr>
            </w:pPr>
            <w:r w:rsidRPr="00621D09">
              <w:rPr>
                <w:color w:val="0070C0"/>
                <w:lang w:val="en-US"/>
              </w:rPr>
              <w:t>Discussion on system parameters for 52.6-71 GHz</w:t>
            </w:r>
          </w:p>
        </w:tc>
        <w:tc>
          <w:tcPr>
            <w:tcW w:w="1620" w:type="dxa"/>
          </w:tcPr>
          <w:p w14:paraId="184863CE" w14:textId="77777777" w:rsidR="003525E0" w:rsidRPr="00621D09" w:rsidRDefault="007A2793" w:rsidP="00B3314E">
            <w:pPr>
              <w:spacing w:after="120"/>
              <w:rPr>
                <w:rFonts w:eastAsia="Times New Roman"/>
                <w:color w:val="0070C0"/>
                <w:lang w:val="en-US"/>
              </w:rPr>
            </w:pPr>
            <w:r w:rsidRPr="00621D09">
              <w:rPr>
                <w:rFonts w:eastAsia="Times New Roman"/>
                <w:color w:val="0070C0"/>
                <w:lang w:val="en-US"/>
              </w:rPr>
              <w:t>CATT</w:t>
            </w:r>
          </w:p>
        </w:tc>
        <w:tc>
          <w:tcPr>
            <w:tcW w:w="2700" w:type="dxa"/>
          </w:tcPr>
          <w:p w14:paraId="2C299933" w14:textId="4B80C22D" w:rsidR="003525E0" w:rsidRPr="00621D09" w:rsidRDefault="00EC3AE5">
            <w:pPr>
              <w:spacing w:after="120"/>
              <w:ind w:right="281"/>
              <w:rPr>
                <w:rFonts w:eastAsiaTheme="minorEastAsia"/>
                <w:color w:val="0070C0"/>
                <w:lang w:val="en-US" w:eastAsia="zh-CN"/>
              </w:rPr>
            </w:pPr>
            <w:r>
              <w:rPr>
                <w:rFonts w:eastAsiaTheme="minorEastAsia"/>
                <w:color w:val="0070C0"/>
                <w:lang w:val="en-US" w:eastAsia="zh-CN"/>
              </w:rPr>
              <w:t>Noted</w:t>
            </w:r>
          </w:p>
        </w:tc>
        <w:tc>
          <w:tcPr>
            <w:tcW w:w="4140" w:type="dxa"/>
          </w:tcPr>
          <w:p w14:paraId="52E6F851" w14:textId="77777777" w:rsidR="003525E0" w:rsidRPr="00621D09" w:rsidRDefault="003525E0">
            <w:pPr>
              <w:spacing w:after="120"/>
              <w:ind w:right="281"/>
              <w:rPr>
                <w:rFonts w:eastAsiaTheme="minorEastAsia"/>
                <w:i/>
                <w:color w:val="0070C0"/>
                <w:lang w:val="en-US" w:eastAsia="zh-CN"/>
              </w:rPr>
            </w:pPr>
          </w:p>
        </w:tc>
      </w:tr>
      <w:tr w:rsidR="00A32107" w:rsidRPr="00621D09" w14:paraId="4E481B20" w14:textId="77777777" w:rsidTr="00A32107">
        <w:tc>
          <w:tcPr>
            <w:tcW w:w="1615" w:type="dxa"/>
          </w:tcPr>
          <w:p w14:paraId="4E65D526" w14:textId="77777777" w:rsidR="003525E0" w:rsidRPr="00621D09" w:rsidRDefault="007A2793" w:rsidP="00A32107">
            <w:pPr>
              <w:spacing w:after="120"/>
              <w:rPr>
                <w:color w:val="0070C0"/>
                <w:lang w:val="en-US"/>
              </w:rPr>
            </w:pPr>
            <w:r w:rsidRPr="00621D09">
              <w:rPr>
                <w:color w:val="0070C0"/>
                <w:lang w:val="en-US"/>
              </w:rPr>
              <w:t>R4-2117417</w:t>
            </w:r>
          </w:p>
        </w:tc>
        <w:tc>
          <w:tcPr>
            <w:tcW w:w="4230" w:type="dxa"/>
          </w:tcPr>
          <w:p w14:paraId="33AEF33E" w14:textId="77777777" w:rsidR="003525E0" w:rsidRPr="00621D09" w:rsidRDefault="007A2793" w:rsidP="00B3314E">
            <w:pPr>
              <w:spacing w:after="120"/>
              <w:rPr>
                <w:rFonts w:eastAsia="Times New Roman"/>
                <w:color w:val="0070C0"/>
                <w:lang w:val="en-US"/>
              </w:rPr>
            </w:pPr>
            <w:r w:rsidRPr="00621D09">
              <w:rPr>
                <w:color w:val="0070C0"/>
                <w:lang w:val="en-US"/>
              </w:rPr>
              <w:t>Channelization for NR operation in 52.6GHz - 71GHz</w:t>
            </w:r>
          </w:p>
        </w:tc>
        <w:tc>
          <w:tcPr>
            <w:tcW w:w="1620" w:type="dxa"/>
          </w:tcPr>
          <w:p w14:paraId="59B6533C" w14:textId="77777777" w:rsidR="003525E0" w:rsidRPr="00621D09" w:rsidRDefault="007A2793" w:rsidP="00B3314E">
            <w:pPr>
              <w:spacing w:after="120"/>
              <w:rPr>
                <w:rFonts w:eastAsia="Times New Roman"/>
                <w:color w:val="0070C0"/>
                <w:lang w:val="en-US"/>
              </w:rPr>
            </w:pPr>
            <w:r w:rsidRPr="00621D09">
              <w:rPr>
                <w:color w:val="0070C0"/>
                <w:lang w:val="en-US"/>
              </w:rPr>
              <w:t>Apple</w:t>
            </w:r>
          </w:p>
        </w:tc>
        <w:tc>
          <w:tcPr>
            <w:tcW w:w="2700" w:type="dxa"/>
          </w:tcPr>
          <w:p w14:paraId="42A40A1A" w14:textId="2605F352" w:rsidR="003525E0" w:rsidRPr="00621D09" w:rsidRDefault="00EC3AE5">
            <w:pPr>
              <w:spacing w:after="120"/>
              <w:ind w:right="281"/>
              <w:rPr>
                <w:rFonts w:eastAsiaTheme="minorEastAsia"/>
                <w:color w:val="0070C0"/>
                <w:lang w:val="en-US" w:eastAsia="zh-CN"/>
              </w:rPr>
            </w:pPr>
            <w:r>
              <w:rPr>
                <w:rFonts w:eastAsiaTheme="minorEastAsia"/>
                <w:color w:val="0070C0"/>
                <w:lang w:val="en-US" w:eastAsia="zh-CN"/>
              </w:rPr>
              <w:t>Noted</w:t>
            </w:r>
          </w:p>
        </w:tc>
        <w:tc>
          <w:tcPr>
            <w:tcW w:w="4140" w:type="dxa"/>
          </w:tcPr>
          <w:p w14:paraId="2A24511A" w14:textId="77777777" w:rsidR="003525E0" w:rsidRPr="00621D09" w:rsidRDefault="003525E0">
            <w:pPr>
              <w:spacing w:after="120"/>
              <w:ind w:right="281"/>
              <w:rPr>
                <w:rFonts w:eastAsiaTheme="minorEastAsia"/>
                <w:i/>
                <w:color w:val="0070C0"/>
                <w:lang w:val="en-US" w:eastAsia="zh-CN"/>
              </w:rPr>
            </w:pPr>
          </w:p>
        </w:tc>
      </w:tr>
      <w:tr w:rsidR="00A32107" w:rsidRPr="00621D09" w14:paraId="0937C802" w14:textId="77777777" w:rsidTr="00A32107">
        <w:tc>
          <w:tcPr>
            <w:tcW w:w="1615" w:type="dxa"/>
          </w:tcPr>
          <w:p w14:paraId="3F457BCF" w14:textId="77777777" w:rsidR="003525E0" w:rsidRPr="00621D09" w:rsidRDefault="007A2793" w:rsidP="00A32107">
            <w:pPr>
              <w:spacing w:after="120"/>
              <w:rPr>
                <w:color w:val="0070C0"/>
                <w:lang w:val="en-US"/>
              </w:rPr>
            </w:pPr>
            <w:r w:rsidRPr="00621D09">
              <w:rPr>
                <w:color w:val="0070C0"/>
                <w:lang w:val="en-US"/>
              </w:rPr>
              <w:t>R4-2118273</w:t>
            </w:r>
          </w:p>
        </w:tc>
        <w:tc>
          <w:tcPr>
            <w:tcW w:w="4230" w:type="dxa"/>
          </w:tcPr>
          <w:p w14:paraId="67AB7E3A" w14:textId="77777777" w:rsidR="003525E0" w:rsidRPr="00621D09" w:rsidRDefault="007A2793" w:rsidP="00B3314E">
            <w:pPr>
              <w:spacing w:after="120"/>
              <w:rPr>
                <w:rFonts w:eastAsia="Times New Roman"/>
                <w:color w:val="0070C0"/>
                <w:lang w:val="en-US"/>
              </w:rPr>
            </w:pPr>
            <w:r w:rsidRPr="00621D09">
              <w:rPr>
                <w:color w:val="0070C0"/>
                <w:lang w:val="en-US"/>
              </w:rPr>
              <w:t>Further discussion on channel raster and sync raster for 52.6~71 GHz</w:t>
            </w:r>
          </w:p>
        </w:tc>
        <w:tc>
          <w:tcPr>
            <w:tcW w:w="1620" w:type="dxa"/>
          </w:tcPr>
          <w:p w14:paraId="39166298" w14:textId="77777777" w:rsidR="003525E0" w:rsidRPr="00621D09" w:rsidRDefault="007A2793" w:rsidP="00B3314E">
            <w:pPr>
              <w:spacing w:after="120"/>
              <w:rPr>
                <w:rFonts w:eastAsia="Times New Roman"/>
                <w:color w:val="0070C0"/>
                <w:lang w:val="en-US"/>
              </w:rPr>
            </w:pPr>
            <w:r w:rsidRPr="00621D09">
              <w:rPr>
                <w:rFonts w:eastAsia="Times New Roman"/>
                <w:color w:val="0070C0"/>
                <w:lang w:val="en-US"/>
              </w:rPr>
              <w:t>vivo</w:t>
            </w:r>
          </w:p>
        </w:tc>
        <w:tc>
          <w:tcPr>
            <w:tcW w:w="2700" w:type="dxa"/>
          </w:tcPr>
          <w:p w14:paraId="2AD12DCC" w14:textId="487E3BEF" w:rsidR="003525E0" w:rsidRPr="00621D09" w:rsidRDefault="00EC3AE5">
            <w:pPr>
              <w:spacing w:after="120"/>
              <w:ind w:right="281"/>
              <w:rPr>
                <w:rFonts w:eastAsiaTheme="minorEastAsia"/>
                <w:color w:val="0070C0"/>
                <w:lang w:val="en-US" w:eastAsia="zh-CN"/>
              </w:rPr>
            </w:pPr>
            <w:r>
              <w:rPr>
                <w:rFonts w:eastAsiaTheme="minorEastAsia"/>
                <w:color w:val="0070C0"/>
                <w:lang w:val="en-US" w:eastAsia="zh-CN"/>
              </w:rPr>
              <w:t>Noted</w:t>
            </w:r>
          </w:p>
        </w:tc>
        <w:tc>
          <w:tcPr>
            <w:tcW w:w="4140" w:type="dxa"/>
          </w:tcPr>
          <w:p w14:paraId="35D6B703" w14:textId="77777777" w:rsidR="003525E0" w:rsidRPr="00621D09" w:rsidRDefault="003525E0">
            <w:pPr>
              <w:spacing w:after="120"/>
              <w:ind w:right="281"/>
              <w:rPr>
                <w:rFonts w:eastAsiaTheme="minorEastAsia"/>
                <w:i/>
                <w:color w:val="0070C0"/>
                <w:lang w:val="en-US" w:eastAsia="zh-CN"/>
              </w:rPr>
            </w:pPr>
          </w:p>
        </w:tc>
      </w:tr>
      <w:tr w:rsidR="00A32107" w:rsidRPr="00621D09" w14:paraId="687D8F0D" w14:textId="77777777" w:rsidTr="00A32107">
        <w:tc>
          <w:tcPr>
            <w:tcW w:w="1615" w:type="dxa"/>
          </w:tcPr>
          <w:p w14:paraId="3C00A701" w14:textId="77777777" w:rsidR="003525E0" w:rsidRPr="00621D09" w:rsidRDefault="007A2793" w:rsidP="00A32107">
            <w:pPr>
              <w:spacing w:after="120"/>
              <w:rPr>
                <w:color w:val="0070C0"/>
                <w:lang w:val="en-US"/>
              </w:rPr>
            </w:pPr>
            <w:r w:rsidRPr="00621D09">
              <w:rPr>
                <w:color w:val="0070C0"/>
                <w:lang w:val="en-US"/>
              </w:rPr>
              <w:t>R4-2118737</w:t>
            </w:r>
          </w:p>
        </w:tc>
        <w:tc>
          <w:tcPr>
            <w:tcW w:w="4230" w:type="dxa"/>
          </w:tcPr>
          <w:p w14:paraId="0013A6A3" w14:textId="77777777" w:rsidR="003525E0" w:rsidRPr="00621D09" w:rsidRDefault="007A2793" w:rsidP="00B3314E">
            <w:pPr>
              <w:spacing w:after="120"/>
              <w:rPr>
                <w:rFonts w:eastAsia="Times New Roman"/>
                <w:color w:val="0070C0"/>
                <w:lang w:val="en-US"/>
              </w:rPr>
            </w:pPr>
            <w:r w:rsidRPr="00621D09">
              <w:rPr>
                <w:rFonts w:eastAsia="Times New Roman"/>
                <w:color w:val="0070C0"/>
                <w:lang w:val="en-US"/>
              </w:rPr>
              <w:t>System parameters for a NR band in the range 52.6GHz – 71GHz</w:t>
            </w:r>
          </w:p>
        </w:tc>
        <w:tc>
          <w:tcPr>
            <w:tcW w:w="1620" w:type="dxa"/>
          </w:tcPr>
          <w:p w14:paraId="0CEC6374" w14:textId="77777777" w:rsidR="003525E0" w:rsidRPr="00621D09" w:rsidRDefault="007A2793" w:rsidP="00B3314E">
            <w:pPr>
              <w:spacing w:after="120"/>
              <w:rPr>
                <w:rFonts w:eastAsia="Times New Roman"/>
                <w:color w:val="0070C0"/>
                <w:lang w:val="en-US"/>
              </w:rPr>
            </w:pPr>
            <w:r w:rsidRPr="00621D09">
              <w:rPr>
                <w:rFonts w:eastAsia="Times New Roman"/>
                <w:color w:val="0070C0"/>
                <w:lang w:val="en-US"/>
              </w:rPr>
              <w:t>Nokia, Nokia Shanghai Bell</w:t>
            </w:r>
          </w:p>
        </w:tc>
        <w:tc>
          <w:tcPr>
            <w:tcW w:w="2700" w:type="dxa"/>
          </w:tcPr>
          <w:p w14:paraId="63B0215F" w14:textId="4E272894" w:rsidR="003525E0" w:rsidRPr="00621D09" w:rsidRDefault="00EC3AE5">
            <w:pPr>
              <w:spacing w:after="120"/>
              <w:ind w:right="281"/>
              <w:rPr>
                <w:rFonts w:eastAsiaTheme="minorEastAsia"/>
                <w:color w:val="0070C0"/>
                <w:lang w:val="en-US" w:eastAsia="zh-CN"/>
              </w:rPr>
            </w:pPr>
            <w:r>
              <w:rPr>
                <w:rFonts w:eastAsiaTheme="minorEastAsia"/>
                <w:color w:val="0070C0"/>
                <w:lang w:val="en-US" w:eastAsia="zh-CN"/>
              </w:rPr>
              <w:t>Noted</w:t>
            </w:r>
          </w:p>
        </w:tc>
        <w:tc>
          <w:tcPr>
            <w:tcW w:w="4140" w:type="dxa"/>
          </w:tcPr>
          <w:p w14:paraId="76FD24E6" w14:textId="77777777" w:rsidR="003525E0" w:rsidRPr="00621D09" w:rsidRDefault="003525E0">
            <w:pPr>
              <w:spacing w:after="120"/>
              <w:ind w:right="281"/>
              <w:rPr>
                <w:rFonts w:eastAsiaTheme="minorEastAsia"/>
                <w:i/>
                <w:color w:val="0070C0"/>
                <w:lang w:val="en-US" w:eastAsia="zh-CN"/>
              </w:rPr>
            </w:pPr>
          </w:p>
        </w:tc>
      </w:tr>
      <w:tr w:rsidR="00A32107" w:rsidRPr="00621D09" w14:paraId="056497E6" w14:textId="77777777" w:rsidTr="00A32107">
        <w:trPr>
          <w:trHeight w:val="300"/>
        </w:trPr>
        <w:tc>
          <w:tcPr>
            <w:tcW w:w="1615" w:type="dxa"/>
            <w:noWrap/>
          </w:tcPr>
          <w:p w14:paraId="33E5DD89" w14:textId="77777777" w:rsidR="003525E0" w:rsidRPr="00621D09" w:rsidRDefault="007A2793" w:rsidP="00A32107">
            <w:pPr>
              <w:spacing w:after="0"/>
              <w:rPr>
                <w:rFonts w:eastAsia="Times New Roman"/>
                <w:color w:val="0070C0"/>
                <w:lang w:val="en-US"/>
              </w:rPr>
            </w:pPr>
            <w:r w:rsidRPr="00621D09">
              <w:rPr>
                <w:color w:val="0070C0"/>
                <w:lang w:val="en-US"/>
              </w:rPr>
              <w:t>R4-2118781</w:t>
            </w:r>
          </w:p>
        </w:tc>
        <w:tc>
          <w:tcPr>
            <w:tcW w:w="4230" w:type="dxa"/>
            <w:noWrap/>
          </w:tcPr>
          <w:p w14:paraId="14709542" w14:textId="77777777" w:rsidR="003525E0" w:rsidRPr="00621D09" w:rsidRDefault="007A2793" w:rsidP="00B3314E">
            <w:pPr>
              <w:spacing w:after="0"/>
              <w:rPr>
                <w:rFonts w:eastAsia="Times New Roman"/>
                <w:color w:val="0070C0"/>
                <w:lang w:val="en-US"/>
              </w:rPr>
            </w:pPr>
            <w:r w:rsidRPr="00621D09">
              <w:rPr>
                <w:rFonts w:eastAsia="Times New Roman"/>
                <w:color w:val="0070C0"/>
                <w:lang w:val="en-US"/>
              </w:rPr>
              <w:t>52.6-71 GHz System Parameters</w:t>
            </w:r>
          </w:p>
        </w:tc>
        <w:tc>
          <w:tcPr>
            <w:tcW w:w="1620" w:type="dxa"/>
            <w:noWrap/>
          </w:tcPr>
          <w:p w14:paraId="3E1AB934" w14:textId="77777777" w:rsidR="003525E0" w:rsidRPr="00621D09" w:rsidRDefault="007A2793" w:rsidP="00B3314E">
            <w:pPr>
              <w:spacing w:after="0"/>
              <w:rPr>
                <w:rFonts w:eastAsia="Times New Roman"/>
                <w:color w:val="0070C0"/>
                <w:lang w:val="en-US"/>
              </w:rPr>
            </w:pPr>
            <w:r w:rsidRPr="00621D09">
              <w:rPr>
                <w:rFonts w:eastAsia="Times New Roman"/>
                <w:color w:val="0070C0"/>
                <w:lang w:val="en-US"/>
              </w:rPr>
              <w:t>Ericsson</w:t>
            </w:r>
          </w:p>
        </w:tc>
        <w:tc>
          <w:tcPr>
            <w:tcW w:w="2700" w:type="dxa"/>
            <w:noWrap/>
          </w:tcPr>
          <w:p w14:paraId="223FCA85" w14:textId="0338EFB6" w:rsidR="003525E0" w:rsidRPr="00621D09" w:rsidRDefault="00EC3AE5">
            <w:pPr>
              <w:spacing w:after="0"/>
              <w:rPr>
                <w:rFonts w:eastAsia="Times New Roman"/>
                <w:lang w:val="en-US"/>
              </w:rPr>
            </w:pPr>
            <w:r>
              <w:rPr>
                <w:rFonts w:eastAsiaTheme="minorEastAsia"/>
                <w:color w:val="0070C0"/>
                <w:lang w:val="en-US" w:eastAsia="zh-CN"/>
              </w:rPr>
              <w:t>Noted</w:t>
            </w:r>
          </w:p>
        </w:tc>
        <w:tc>
          <w:tcPr>
            <w:tcW w:w="4140" w:type="dxa"/>
            <w:noWrap/>
          </w:tcPr>
          <w:p w14:paraId="044926DD" w14:textId="77777777" w:rsidR="003525E0" w:rsidRPr="00621D09" w:rsidRDefault="003525E0">
            <w:pPr>
              <w:spacing w:after="0"/>
              <w:rPr>
                <w:rFonts w:eastAsia="Times New Roman"/>
                <w:lang w:val="en-US"/>
              </w:rPr>
            </w:pPr>
          </w:p>
        </w:tc>
      </w:tr>
      <w:tr w:rsidR="00A32107" w:rsidRPr="00621D09" w14:paraId="5D414225" w14:textId="77777777" w:rsidTr="00A32107">
        <w:trPr>
          <w:trHeight w:val="300"/>
        </w:trPr>
        <w:tc>
          <w:tcPr>
            <w:tcW w:w="1615" w:type="dxa"/>
            <w:noWrap/>
          </w:tcPr>
          <w:p w14:paraId="7F23FB16" w14:textId="77777777" w:rsidR="003525E0" w:rsidRPr="00621D09" w:rsidRDefault="007A2793" w:rsidP="00A32107">
            <w:pPr>
              <w:spacing w:after="0"/>
              <w:rPr>
                <w:rFonts w:eastAsia="Times New Roman"/>
                <w:color w:val="0070C0"/>
                <w:lang w:val="en-US"/>
              </w:rPr>
            </w:pPr>
            <w:r w:rsidRPr="00621D09">
              <w:rPr>
                <w:color w:val="0070C0"/>
                <w:lang w:val="en-US"/>
              </w:rPr>
              <w:t>R4-2118870</w:t>
            </w:r>
          </w:p>
        </w:tc>
        <w:tc>
          <w:tcPr>
            <w:tcW w:w="4230" w:type="dxa"/>
            <w:noWrap/>
          </w:tcPr>
          <w:p w14:paraId="22648576" w14:textId="77777777" w:rsidR="003525E0" w:rsidRPr="00621D09" w:rsidRDefault="007A2793" w:rsidP="00B3314E">
            <w:pPr>
              <w:spacing w:after="0"/>
              <w:rPr>
                <w:rFonts w:eastAsia="Times New Roman"/>
                <w:color w:val="0070C0"/>
                <w:lang w:val="en-US"/>
              </w:rPr>
            </w:pPr>
            <w:r w:rsidRPr="00621D09">
              <w:rPr>
                <w:rFonts w:eastAsia="Times New Roman"/>
                <w:color w:val="0070C0"/>
                <w:lang w:val="en-US"/>
              </w:rPr>
              <w:t>60GHz channel and synchronization raster</w:t>
            </w:r>
          </w:p>
        </w:tc>
        <w:tc>
          <w:tcPr>
            <w:tcW w:w="1620" w:type="dxa"/>
            <w:noWrap/>
          </w:tcPr>
          <w:p w14:paraId="0560CD1F" w14:textId="77777777" w:rsidR="003525E0" w:rsidRPr="00621D09" w:rsidRDefault="007A2793" w:rsidP="00B3314E">
            <w:pPr>
              <w:spacing w:after="0"/>
              <w:rPr>
                <w:rFonts w:eastAsia="Times New Roman"/>
                <w:color w:val="0070C0"/>
                <w:lang w:val="en-US"/>
              </w:rPr>
            </w:pPr>
            <w:r w:rsidRPr="00621D09">
              <w:rPr>
                <w:rFonts w:eastAsia="Times New Roman"/>
                <w:color w:val="0070C0"/>
                <w:lang w:val="en-US"/>
              </w:rPr>
              <w:t>LG Electronics Finland</w:t>
            </w:r>
          </w:p>
        </w:tc>
        <w:tc>
          <w:tcPr>
            <w:tcW w:w="2700" w:type="dxa"/>
            <w:noWrap/>
          </w:tcPr>
          <w:p w14:paraId="6DA9DC26" w14:textId="2081D1CE" w:rsidR="003525E0" w:rsidRPr="00621D09" w:rsidRDefault="00EC3AE5">
            <w:pPr>
              <w:spacing w:after="0"/>
              <w:rPr>
                <w:rFonts w:eastAsia="Times New Roman"/>
                <w:lang w:val="en-US"/>
              </w:rPr>
            </w:pPr>
            <w:r>
              <w:rPr>
                <w:rFonts w:eastAsiaTheme="minorEastAsia"/>
                <w:color w:val="0070C0"/>
                <w:lang w:val="en-US" w:eastAsia="zh-CN"/>
              </w:rPr>
              <w:t>Noted</w:t>
            </w:r>
          </w:p>
        </w:tc>
        <w:tc>
          <w:tcPr>
            <w:tcW w:w="4140" w:type="dxa"/>
            <w:noWrap/>
          </w:tcPr>
          <w:p w14:paraId="286F9F5C" w14:textId="77777777" w:rsidR="003525E0" w:rsidRPr="00621D09" w:rsidRDefault="003525E0">
            <w:pPr>
              <w:spacing w:after="0"/>
              <w:rPr>
                <w:rFonts w:eastAsia="Times New Roman"/>
                <w:lang w:val="en-US"/>
              </w:rPr>
            </w:pPr>
          </w:p>
        </w:tc>
      </w:tr>
      <w:tr w:rsidR="00A32107" w:rsidRPr="00621D09" w14:paraId="320C8A36" w14:textId="77777777" w:rsidTr="00A32107">
        <w:trPr>
          <w:trHeight w:val="300"/>
        </w:trPr>
        <w:tc>
          <w:tcPr>
            <w:tcW w:w="1615" w:type="dxa"/>
            <w:noWrap/>
          </w:tcPr>
          <w:p w14:paraId="2B936859" w14:textId="77777777" w:rsidR="003525E0" w:rsidRPr="00621D09" w:rsidRDefault="007A2793" w:rsidP="00A32107">
            <w:pPr>
              <w:spacing w:after="0"/>
              <w:rPr>
                <w:rFonts w:eastAsia="Times New Roman"/>
                <w:color w:val="0070C0"/>
                <w:lang w:val="en-US"/>
              </w:rPr>
            </w:pPr>
            <w:r w:rsidRPr="00621D09">
              <w:rPr>
                <w:color w:val="0070C0"/>
                <w:lang w:val="en-US"/>
              </w:rPr>
              <w:t>R4-2119169</w:t>
            </w:r>
          </w:p>
        </w:tc>
        <w:tc>
          <w:tcPr>
            <w:tcW w:w="4230" w:type="dxa"/>
            <w:noWrap/>
          </w:tcPr>
          <w:p w14:paraId="5116EF2E" w14:textId="77777777" w:rsidR="003525E0" w:rsidRPr="00621D09" w:rsidRDefault="007A2793" w:rsidP="00B3314E">
            <w:pPr>
              <w:spacing w:after="0"/>
              <w:rPr>
                <w:rFonts w:eastAsia="Times New Roman"/>
                <w:color w:val="0070C0"/>
                <w:lang w:val="en-US"/>
              </w:rPr>
            </w:pPr>
            <w:r w:rsidRPr="00621D09">
              <w:rPr>
                <w:rFonts w:eastAsia="Times New Roman"/>
                <w:color w:val="0070C0"/>
                <w:lang w:val="en-US"/>
              </w:rPr>
              <w:t>60GHz channel bandwidths, channel raster, and CA</w:t>
            </w:r>
          </w:p>
        </w:tc>
        <w:tc>
          <w:tcPr>
            <w:tcW w:w="1620" w:type="dxa"/>
            <w:noWrap/>
          </w:tcPr>
          <w:p w14:paraId="77E2912C" w14:textId="77777777" w:rsidR="003525E0" w:rsidRPr="00621D09" w:rsidRDefault="007A2793" w:rsidP="00B3314E">
            <w:pPr>
              <w:spacing w:after="0"/>
              <w:rPr>
                <w:rFonts w:eastAsia="Times New Roman"/>
                <w:color w:val="0070C0"/>
                <w:lang w:val="en-US"/>
              </w:rPr>
            </w:pPr>
            <w:r w:rsidRPr="00621D09">
              <w:rPr>
                <w:rFonts w:eastAsia="Times New Roman"/>
                <w:color w:val="0070C0"/>
                <w:lang w:val="en-US"/>
              </w:rPr>
              <w:t>Qualcomm Incorporated</w:t>
            </w:r>
          </w:p>
        </w:tc>
        <w:tc>
          <w:tcPr>
            <w:tcW w:w="2700" w:type="dxa"/>
            <w:noWrap/>
          </w:tcPr>
          <w:p w14:paraId="49E8408A" w14:textId="2C9005C8" w:rsidR="003525E0" w:rsidRPr="00621D09" w:rsidRDefault="00EC3AE5">
            <w:pPr>
              <w:spacing w:after="0"/>
              <w:rPr>
                <w:rFonts w:eastAsia="Times New Roman"/>
                <w:lang w:val="en-US"/>
              </w:rPr>
            </w:pPr>
            <w:r>
              <w:rPr>
                <w:rFonts w:eastAsiaTheme="minorEastAsia"/>
                <w:color w:val="0070C0"/>
                <w:lang w:val="en-US" w:eastAsia="zh-CN"/>
              </w:rPr>
              <w:t>Noted</w:t>
            </w:r>
          </w:p>
        </w:tc>
        <w:tc>
          <w:tcPr>
            <w:tcW w:w="4140" w:type="dxa"/>
            <w:noWrap/>
          </w:tcPr>
          <w:p w14:paraId="6E00DC33" w14:textId="77777777" w:rsidR="003525E0" w:rsidRPr="00621D09" w:rsidRDefault="003525E0">
            <w:pPr>
              <w:spacing w:after="0"/>
              <w:rPr>
                <w:rFonts w:eastAsia="Times New Roman"/>
                <w:lang w:val="en-US"/>
              </w:rPr>
            </w:pPr>
          </w:p>
        </w:tc>
      </w:tr>
      <w:tr w:rsidR="00A32107" w:rsidRPr="00621D09" w14:paraId="25BECD12" w14:textId="77777777" w:rsidTr="00A32107">
        <w:trPr>
          <w:trHeight w:val="300"/>
        </w:trPr>
        <w:tc>
          <w:tcPr>
            <w:tcW w:w="1615" w:type="dxa"/>
            <w:noWrap/>
          </w:tcPr>
          <w:p w14:paraId="261F12DC" w14:textId="77777777" w:rsidR="003525E0" w:rsidRPr="00621D09" w:rsidRDefault="007A2793" w:rsidP="00A32107">
            <w:pPr>
              <w:spacing w:after="0"/>
              <w:rPr>
                <w:rFonts w:eastAsia="Times New Roman"/>
                <w:color w:val="0070C0"/>
                <w:lang w:val="en-US"/>
              </w:rPr>
            </w:pPr>
            <w:r w:rsidRPr="00621D09">
              <w:rPr>
                <w:color w:val="0070C0"/>
                <w:lang w:val="en-US"/>
              </w:rPr>
              <w:t>R4-2119188</w:t>
            </w:r>
          </w:p>
        </w:tc>
        <w:tc>
          <w:tcPr>
            <w:tcW w:w="4230" w:type="dxa"/>
            <w:noWrap/>
          </w:tcPr>
          <w:p w14:paraId="11234237" w14:textId="77777777" w:rsidR="003525E0" w:rsidRPr="00621D09" w:rsidRDefault="007A2793" w:rsidP="00B3314E">
            <w:pPr>
              <w:spacing w:after="0"/>
              <w:rPr>
                <w:rFonts w:eastAsia="Times New Roman"/>
                <w:color w:val="0070C0"/>
                <w:lang w:val="en-US"/>
              </w:rPr>
            </w:pPr>
            <w:r w:rsidRPr="00621D09">
              <w:rPr>
                <w:rFonts w:eastAsia="Times New Roman"/>
                <w:color w:val="0070C0"/>
                <w:lang w:val="en-US"/>
              </w:rPr>
              <w:t>Further discussion on system parameters for 52.6-71GHz</w:t>
            </w:r>
          </w:p>
        </w:tc>
        <w:tc>
          <w:tcPr>
            <w:tcW w:w="1620" w:type="dxa"/>
            <w:noWrap/>
          </w:tcPr>
          <w:p w14:paraId="10AFE59D" w14:textId="77777777" w:rsidR="003525E0" w:rsidRPr="00621D09" w:rsidRDefault="007A2793" w:rsidP="00B3314E">
            <w:pPr>
              <w:spacing w:after="0"/>
              <w:rPr>
                <w:rFonts w:eastAsia="Times New Roman"/>
                <w:color w:val="0070C0"/>
                <w:lang w:val="en-US"/>
              </w:rPr>
            </w:pPr>
            <w:r w:rsidRPr="00621D09">
              <w:rPr>
                <w:rFonts w:eastAsia="Times New Roman"/>
                <w:color w:val="0070C0"/>
                <w:lang w:val="en-US"/>
              </w:rPr>
              <w:t>ZTE Corporation</w:t>
            </w:r>
          </w:p>
        </w:tc>
        <w:tc>
          <w:tcPr>
            <w:tcW w:w="2700" w:type="dxa"/>
            <w:noWrap/>
          </w:tcPr>
          <w:p w14:paraId="47088343" w14:textId="5560B0EE" w:rsidR="003525E0" w:rsidRPr="00621D09" w:rsidRDefault="00EC3AE5">
            <w:pPr>
              <w:spacing w:after="0"/>
              <w:rPr>
                <w:rFonts w:eastAsia="Times New Roman"/>
                <w:lang w:val="en-US"/>
              </w:rPr>
            </w:pPr>
            <w:r>
              <w:rPr>
                <w:rFonts w:eastAsiaTheme="minorEastAsia"/>
                <w:color w:val="0070C0"/>
                <w:lang w:val="en-US" w:eastAsia="zh-CN"/>
              </w:rPr>
              <w:t>Noted</w:t>
            </w:r>
          </w:p>
        </w:tc>
        <w:tc>
          <w:tcPr>
            <w:tcW w:w="4140" w:type="dxa"/>
            <w:noWrap/>
          </w:tcPr>
          <w:p w14:paraId="2CA08944" w14:textId="77777777" w:rsidR="003525E0" w:rsidRPr="00621D09" w:rsidRDefault="003525E0">
            <w:pPr>
              <w:spacing w:after="0"/>
              <w:rPr>
                <w:rFonts w:eastAsia="Times New Roman"/>
                <w:lang w:val="en-US"/>
              </w:rPr>
            </w:pPr>
          </w:p>
        </w:tc>
      </w:tr>
      <w:tr w:rsidR="00A32107" w:rsidRPr="00621D09" w14:paraId="1DA077BA" w14:textId="77777777" w:rsidTr="00A32107">
        <w:trPr>
          <w:trHeight w:val="300"/>
        </w:trPr>
        <w:tc>
          <w:tcPr>
            <w:tcW w:w="1615" w:type="dxa"/>
            <w:noWrap/>
          </w:tcPr>
          <w:p w14:paraId="23CDFD70" w14:textId="77777777" w:rsidR="003525E0" w:rsidRPr="00621D09" w:rsidRDefault="007A2793" w:rsidP="00A32107">
            <w:pPr>
              <w:spacing w:after="0"/>
              <w:rPr>
                <w:rFonts w:eastAsia="Times New Roman"/>
                <w:color w:val="0070C0"/>
                <w:lang w:val="en-US"/>
              </w:rPr>
            </w:pPr>
            <w:r w:rsidRPr="00621D09">
              <w:rPr>
                <w:color w:val="0070C0"/>
                <w:lang w:val="en-US"/>
              </w:rPr>
              <w:t>R4-2118737</w:t>
            </w:r>
          </w:p>
        </w:tc>
        <w:tc>
          <w:tcPr>
            <w:tcW w:w="4230" w:type="dxa"/>
            <w:noWrap/>
          </w:tcPr>
          <w:p w14:paraId="3080799F" w14:textId="77777777" w:rsidR="003525E0" w:rsidRPr="00621D09" w:rsidRDefault="007A2793" w:rsidP="00B3314E">
            <w:pPr>
              <w:spacing w:after="0"/>
              <w:rPr>
                <w:rFonts w:eastAsia="Times New Roman"/>
                <w:color w:val="0070C0"/>
                <w:lang w:val="en-US"/>
              </w:rPr>
            </w:pPr>
            <w:r w:rsidRPr="00621D09">
              <w:rPr>
                <w:rFonts w:eastAsia="Times New Roman"/>
                <w:color w:val="0070C0"/>
                <w:lang w:val="en-US"/>
              </w:rPr>
              <w:t>on channelization for licensed and un-licensed band</w:t>
            </w:r>
          </w:p>
        </w:tc>
        <w:tc>
          <w:tcPr>
            <w:tcW w:w="1620" w:type="dxa"/>
            <w:noWrap/>
          </w:tcPr>
          <w:p w14:paraId="4BC68AA0" w14:textId="77777777" w:rsidR="003525E0" w:rsidRPr="00621D09" w:rsidRDefault="007A2793" w:rsidP="00B3314E">
            <w:pPr>
              <w:spacing w:after="0"/>
              <w:rPr>
                <w:rFonts w:eastAsia="Times New Roman"/>
                <w:color w:val="0070C0"/>
                <w:lang w:val="en-US"/>
              </w:rPr>
            </w:pPr>
            <w:r w:rsidRPr="00621D09">
              <w:rPr>
                <w:rFonts w:eastAsia="Times New Roman"/>
                <w:color w:val="0070C0"/>
                <w:lang w:val="en-US"/>
              </w:rPr>
              <w:t>Xiaomi</w:t>
            </w:r>
          </w:p>
        </w:tc>
        <w:tc>
          <w:tcPr>
            <w:tcW w:w="2700" w:type="dxa"/>
            <w:noWrap/>
          </w:tcPr>
          <w:p w14:paraId="1AC0E901" w14:textId="57DD6D14" w:rsidR="003525E0" w:rsidRPr="00621D09" w:rsidRDefault="00EC3AE5">
            <w:pPr>
              <w:spacing w:after="0"/>
              <w:rPr>
                <w:rFonts w:eastAsia="Times New Roman"/>
                <w:lang w:val="en-US"/>
              </w:rPr>
            </w:pPr>
            <w:r>
              <w:rPr>
                <w:rFonts w:eastAsiaTheme="minorEastAsia"/>
                <w:color w:val="0070C0"/>
                <w:lang w:val="en-US" w:eastAsia="zh-CN"/>
              </w:rPr>
              <w:t>Noted</w:t>
            </w:r>
          </w:p>
        </w:tc>
        <w:tc>
          <w:tcPr>
            <w:tcW w:w="4140" w:type="dxa"/>
            <w:noWrap/>
          </w:tcPr>
          <w:p w14:paraId="75B78CC6" w14:textId="77777777" w:rsidR="003525E0" w:rsidRPr="00621D09" w:rsidRDefault="003525E0">
            <w:pPr>
              <w:spacing w:after="0"/>
              <w:rPr>
                <w:rFonts w:eastAsia="Times New Roman"/>
                <w:lang w:val="en-US"/>
              </w:rPr>
            </w:pPr>
          </w:p>
        </w:tc>
      </w:tr>
      <w:tr w:rsidR="00A32107" w:rsidRPr="00621D09" w14:paraId="09780A0B" w14:textId="77777777" w:rsidTr="00A32107">
        <w:trPr>
          <w:trHeight w:val="300"/>
        </w:trPr>
        <w:tc>
          <w:tcPr>
            <w:tcW w:w="1615" w:type="dxa"/>
            <w:noWrap/>
          </w:tcPr>
          <w:p w14:paraId="301DCE59" w14:textId="77777777" w:rsidR="003525E0" w:rsidRPr="00621D09" w:rsidRDefault="007A2793" w:rsidP="00A32107">
            <w:pPr>
              <w:spacing w:after="0"/>
              <w:rPr>
                <w:rFonts w:eastAsia="Times New Roman"/>
                <w:color w:val="0070C0"/>
                <w:lang w:val="en-US"/>
              </w:rPr>
            </w:pPr>
            <w:bookmarkStart w:id="9" w:name="_Hlk86986833"/>
            <w:r w:rsidRPr="00621D09">
              <w:rPr>
                <w:rFonts w:eastAsia="Times New Roman"/>
                <w:color w:val="0070C0"/>
                <w:lang w:val="en-US"/>
              </w:rPr>
              <w:t>R4-2119508</w:t>
            </w:r>
          </w:p>
        </w:tc>
        <w:tc>
          <w:tcPr>
            <w:tcW w:w="4230" w:type="dxa"/>
            <w:noWrap/>
          </w:tcPr>
          <w:p w14:paraId="0281F385" w14:textId="77777777" w:rsidR="003525E0" w:rsidRPr="00621D09" w:rsidRDefault="007A2793" w:rsidP="00B3314E">
            <w:pPr>
              <w:spacing w:after="0"/>
              <w:rPr>
                <w:rFonts w:eastAsia="Times New Roman"/>
                <w:color w:val="0070C0"/>
                <w:lang w:val="en-US"/>
              </w:rPr>
            </w:pPr>
            <w:r w:rsidRPr="00621D09">
              <w:rPr>
                <w:rFonts w:eastAsia="Times New Roman"/>
                <w:color w:val="0070C0"/>
                <w:lang w:val="en-US"/>
              </w:rPr>
              <w:t>Views on FR2-2 channelization</w:t>
            </w:r>
          </w:p>
        </w:tc>
        <w:tc>
          <w:tcPr>
            <w:tcW w:w="1620" w:type="dxa"/>
            <w:noWrap/>
          </w:tcPr>
          <w:p w14:paraId="4E67D7DC" w14:textId="77777777" w:rsidR="003525E0" w:rsidRPr="00621D09" w:rsidRDefault="007A2793">
            <w:pPr>
              <w:spacing w:after="0"/>
              <w:rPr>
                <w:rFonts w:eastAsia="Times New Roman"/>
                <w:color w:val="0070C0"/>
                <w:lang w:val="en-US"/>
              </w:rPr>
            </w:pPr>
            <w:r w:rsidRPr="00621D09">
              <w:rPr>
                <w:rFonts w:eastAsia="Times New Roman"/>
                <w:color w:val="0070C0"/>
                <w:lang w:val="en-US"/>
              </w:rPr>
              <w:t>Intel Corporation</w:t>
            </w:r>
          </w:p>
        </w:tc>
        <w:tc>
          <w:tcPr>
            <w:tcW w:w="2700" w:type="dxa"/>
            <w:noWrap/>
          </w:tcPr>
          <w:p w14:paraId="00D0E2A7" w14:textId="596E2E3F" w:rsidR="003525E0" w:rsidRPr="00EC3AE5" w:rsidRDefault="00EC3AE5">
            <w:pPr>
              <w:spacing w:after="0"/>
              <w:rPr>
                <w:rFonts w:eastAsia="Times New Roman"/>
                <w:color w:val="0070C0"/>
                <w:lang w:val="en-US"/>
              </w:rPr>
            </w:pPr>
            <w:r w:rsidRPr="00EC3AE5">
              <w:rPr>
                <w:rFonts w:eastAsia="Times New Roman"/>
                <w:color w:val="0070C0"/>
                <w:lang w:val="en-US"/>
              </w:rPr>
              <w:t>Revised to R4-2119829</w:t>
            </w:r>
          </w:p>
        </w:tc>
        <w:tc>
          <w:tcPr>
            <w:tcW w:w="4140" w:type="dxa"/>
            <w:noWrap/>
          </w:tcPr>
          <w:p w14:paraId="6893CEF9" w14:textId="2981F1EF" w:rsidR="003525E0" w:rsidRPr="00822B04" w:rsidRDefault="003525E0">
            <w:pPr>
              <w:spacing w:after="0"/>
              <w:rPr>
                <w:rFonts w:eastAsia="Times New Roman"/>
                <w:color w:val="0070C0"/>
                <w:lang w:val="en-US"/>
              </w:rPr>
            </w:pPr>
          </w:p>
        </w:tc>
      </w:tr>
      <w:tr w:rsidR="00EC3AE5" w:rsidRPr="00621D09" w14:paraId="7BB405B4" w14:textId="77777777" w:rsidTr="00A32107">
        <w:trPr>
          <w:trHeight w:val="300"/>
        </w:trPr>
        <w:tc>
          <w:tcPr>
            <w:tcW w:w="1615" w:type="dxa"/>
            <w:noWrap/>
          </w:tcPr>
          <w:p w14:paraId="4078F3D5" w14:textId="0937EA90" w:rsidR="00EC3AE5" w:rsidRPr="00621D09" w:rsidRDefault="00EC3AE5" w:rsidP="00EC3AE5">
            <w:pPr>
              <w:spacing w:after="0"/>
              <w:rPr>
                <w:rFonts w:eastAsia="Times New Roman"/>
                <w:color w:val="0070C0"/>
                <w:lang w:val="en-US"/>
              </w:rPr>
            </w:pPr>
            <w:r w:rsidRPr="00EC3AE5">
              <w:rPr>
                <w:rFonts w:eastAsia="Times New Roman"/>
                <w:color w:val="0070C0"/>
                <w:lang w:val="en-US"/>
              </w:rPr>
              <w:t>R4-2119829</w:t>
            </w:r>
          </w:p>
        </w:tc>
        <w:tc>
          <w:tcPr>
            <w:tcW w:w="4230" w:type="dxa"/>
            <w:noWrap/>
          </w:tcPr>
          <w:p w14:paraId="7B2F0B60" w14:textId="5BE71F56" w:rsidR="00EC3AE5" w:rsidRPr="00621D09" w:rsidRDefault="00EC3AE5" w:rsidP="00EC3AE5">
            <w:pPr>
              <w:spacing w:after="0"/>
              <w:rPr>
                <w:rFonts w:eastAsia="Times New Roman"/>
                <w:color w:val="0070C0"/>
                <w:lang w:val="en-US"/>
              </w:rPr>
            </w:pPr>
            <w:r w:rsidRPr="00621D09">
              <w:rPr>
                <w:rFonts w:eastAsia="Times New Roman"/>
                <w:color w:val="0070C0"/>
                <w:lang w:val="en-US"/>
              </w:rPr>
              <w:t>Views on FR2-2 channelization</w:t>
            </w:r>
          </w:p>
        </w:tc>
        <w:tc>
          <w:tcPr>
            <w:tcW w:w="1620" w:type="dxa"/>
            <w:noWrap/>
          </w:tcPr>
          <w:p w14:paraId="56D4527E" w14:textId="4CAA0C85" w:rsidR="00EC3AE5" w:rsidRPr="00621D09" w:rsidRDefault="00EC3AE5" w:rsidP="00EC3AE5">
            <w:pPr>
              <w:spacing w:after="0"/>
              <w:rPr>
                <w:rFonts w:eastAsia="Times New Roman"/>
                <w:color w:val="0070C0"/>
                <w:lang w:val="en-US"/>
              </w:rPr>
            </w:pPr>
            <w:r w:rsidRPr="00621D09">
              <w:rPr>
                <w:rFonts w:eastAsia="Times New Roman"/>
                <w:color w:val="0070C0"/>
                <w:lang w:val="en-US"/>
              </w:rPr>
              <w:t>Intel Corporation</w:t>
            </w:r>
          </w:p>
        </w:tc>
        <w:tc>
          <w:tcPr>
            <w:tcW w:w="2700" w:type="dxa"/>
            <w:noWrap/>
          </w:tcPr>
          <w:p w14:paraId="2A6D85EA" w14:textId="40E649FA" w:rsidR="00EC3AE5" w:rsidRPr="00EC3AE5" w:rsidRDefault="00EC3AE5" w:rsidP="00EC3AE5">
            <w:pPr>
              <w:spacing w:after="0"/>
              <w:rPr>
                <w:rFonts w:eastAsia="Times New Roman"/>
                <w:color w:val="0070C0"/>
                <w:lang w:val="en-US"/>
              </w:rPr>
            </w:pPr>
            <w:r w:rsidRPr="00EC3AE5">
              <w:rPr>
                <w:rFonts w:eastAsia="Times New Roman"/>
                <w:color w:val="0070C0"/>
                <w:lang w:val="en-US"/>
              </w:rPr>
              <w:t>Noted</w:t>
            </w:r>
          </w:p>
        </w:tc>
        <w:tc>
          <w:tcPr>
            <w:tcW w:w="4140" w:type="dxa"/>
            <w:noWrap/>
          </w:tcPr>
          <w:p w14:paraId="46B72931" w14:textId="792B18B7" w:rsidR="00EC3AE5" w:rsidRPr="00822B04" w:rsidRDefault="00EC3AE5" w:rsidP="00EC3AE5">
            <w:pPr>
              <w:spacing w:after="0"/>
              <w:rPr>
                <w:rFonts w:eastAsia="Times New Roman"/>
                <w:color w:val="0070C0"/>
                <w:lang w:val="en-US"/>
              </w:rPr>
            </w:pPr>
            <w:r w:rsidRPr="00822B04">
              <w:rPr>
                <w:rFonts w:eastAsia="Times New Roman"/>
                <w:color w:val="0070C0"/>
                <w:lang w:val="en-US"/>
              </w:rPr>
              <w:t>Updated raster entries file and added a table summarizing the total number of raster entries required for each {SCS, BW} combination</w:t>
            </w:r>
          </w:p>
        </w:tc>
      </w:tr>
      <w:bookmarkEnd w:id="9"/>
      <w:tr w:rsidR="00EC3AE5" w:rsidRPr="00621D09" w14:paraId="15EC606F" w14:textId="77777777" w:rsidTr="00A32107">
        <w:trPr>
          <w:trHeight w:val="300"/>
        </w:trPr>
        <w:tc>
          <w:tcPr>
            <w:tcW w:w="1615" w:type="dxa"/>
            <w:noWrap/>
          </w:tcPr>
          <w:p w14:paraId="5D25EFEE"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R4-2119565</w:t>
            </w:r>
          </w:p>
        </w:tc>
        <w:tc>
          <w:tcPr>
            <w:tcW w:w="4230" w:type="dxa"/>
            <w:noWrap/>
          </w:tcPr>
          <w:p w14:paraId="1372768C"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Channelization and synchronization raster for 60GHz</w:t>
            </w:r>
          </w:p>
        </w:tc>
        <w:tc>
          <w:tcPr>
            <w:tcW w:w="1620" w:type="dxa"/>
            <w:noWrap/>
          </w:tcPr>
          <w:p w14:paraId="293AA0B8"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MediaTek (Chengdu) Inc.</w:t>
            </w:r>
          </w:p>
        </w:tc>
        <w:tc>
          <w:tcPr>
            <w:tcW w:w="2700" w:type="dxa"/>
            <w:noWrap/>
          </w:tcPr>
          <w:p w14:paraId="49346DBD" w14:textId="28950CF2" w:rsidR="00EC3AE5" w:rsidRPr="00EC3AE5" w:rsidRDefault="00EC3AE5" w:rsidP="00EC3AE5">
            <w:pPr>
              <w:spacing w:after="0"/>
              <w:rPr>
                <w:rFonts w:eastAsia="Times New Roman"/>
                <w:color w:val="0070C0"/>
                <w:lang w:val="en-US"/>
              </w:rPr>
            </w:pPr>
            <w:r w:rsidRPr="00EC3AE5">
              <w:rPr>
                <w:rFonts w:eastAsia="Times New Roman"/>
                <w:color w:val="0070C0"/>
                <w:lang w:val="en-US"/>
              </w:rPr>
              <w:t>Noted</w:t>
            </w:r>
          </w:p>
        </w:tc>
        <w:tc>
          <w:tcPr>
            <w:tcW w:w="4140" w:type="dxa"/>
            <w:noWrap/>
          </w:tcPr>
          <w:p w14:paraId="7B62BCA8" w14:textId="77777777" w:rsidR="00EC3AE5" w:rsidRPr="00621D09" w:rsidRDefault="00EC3AE5" w:rsidP="00EC3AE5">
            <w:pPr>
              <w:spacing w:after="0"/>
              <w:rPr>
                <w:rFonts w:eastAsia="Times New Roman"/>
                <w:lang w:val="en-US"/>
              </w:rPr>
            </w:pPr>
          </w:p>
        </w:tc>
      </w:tr>
      <w:tr w:rsidR="00EC3AE5" w:rsidRPr="00621D09" w14:paraId="1AC32C0F" w14:textId="77777777" w:rsidTr="00A32107">
        <w:trPr>
          <w:trHeight w:val="300"/>
        </w:trPr>
        <w:tc>
          <w:tcPr>
            <w:tcW w:w="1615" w:type="dxa"/>
            <w:noWrap/>
          </w:tcPr>
          <w:p w14:paraId="283C4F47"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R4-2118739</w:t>
            </w:r>
          </w:p>
        </w:tc>
        <w:tc>
          <w:tcPr>
            <w:tcW w:w="4230" w:type="dxa"/>
            <w:noWrap/>
          </w:tcPr>
          <w:p w14:paraId="2CBA1F2D"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DC and CA band combinations including a band from 52.6GHz – 71GHz</w:t>
            </w:r>
          </w:p>
        </w:tc>
        <w:tc>
          <w:tcPr>
            <w:tcW w:w="1620" w:type="dxa"/>
            <w:noWrap/>
          </w:tcPr>
          <w:p w14:paraId="7B4AC6A7"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Nokia, Nokia Shanghai Bell</w:t>
            </w:r>
          </w:p>
        </w:tc>
        <w:tc>
          <w:tcPr>
            <w:tcW w:w="2700" w:type="dxa"/>
            <w:noWrap/>
          </w:tcPr>
          <w:p w14:paraId="7EB3F58B" w14:textId="680FFAD2" w:rsidR="00EC3AE5" w:rsidRPr="00EC3AE5" w:rsidRDefault="00EC3AE5" w:rsidP="00EC3AE5">
            <w:pPr>
              <w:spacing w:after="0"/>
              <w:rPr>
                <w:rFonts w:eastAsia="Times New Roman"/>
                <w:color w:val="0070C0"/>
                <w:sz w:val="22"/>
                <w:szCs w:val="22"/>
                <w:lang w:val="en-US"/>
              </w:rPr>
            </w:pPr>
            <w:r w:rsidRPr="00EC3AE5">
              <w:rPr>
                <w:rFonts w:eastAsia="Times New Roman"/>
                <w:color w:val="0070C0"/>
                <w:lang w:val="en-US"/>
              </w:rPr>
              <w:t>Noted</w:t>
            </w:r>
          </w:p>
        </w:tc>
        <w:tc>
          <w:tcPr>
            <w:tcW w:w="4140" w:type="dxa"/>
            <w:noWrap/>
          </w:tcPr>
          <w:p w14:paraId="58DFBF85" w14:textId="77777777" w:rsidR="00EC3AE5" w:rsidRPr="00621D09" w:rsidRDefault="00EC3AE5" w:rsidP="00EC3AE5">
            <w:pPr>
              <w:spacing w:after="0"/>
              <w:rPr>
                <w:rFonts w:eastAsia="Times New Roman"/>
                <w:lang w:val="en-US"/>
              </w:rPr>
            </w:pPr>
          </w:p>
        </w:tc>
      </w:tr>
      <w:tr w:rsidR="00EC3AE5" w:rsidRPr="00621D09" w14:paraId="6CB6A0E0" w14:textId="77777777" w:rsidTr="00A32107">
        <w:trPr>
          <w:trHeight w:val="300"/>
        </w:trPr>
        <w:tc>
          <w:tcPr>
            <w:tcW w:w="1615" w:type="dxa"/>
            <w:noWrap/>
          </w:tcPr>
          <w:p w14:paraId="4C7DEDA7"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R4-2119324</w:t>
            </w:r>
          </w:p>
        </w:tc>
        <w:tc>
          <w:tcPr>
            <w:tcW w:w="4230" w:type="dxa"/>
            <w:noWrap/>
          </w:tcPr>
          <w:p w14:paraId="1612EDF9" w14:textId="573C0465" w:rsidR="00EC3AE5" w:rsidRPr="00621D09" w:rsidRDefault="00EC3AE5" w:rsidP="00EC3AE5">
            <w:pPr>
              <w:spacing w:after="0"/>
              <w:rPr>
                <w:rFonts w:eastAsia="Times New Roman"/>
                <w:color w:val="0070C0"/>
                <w:lang w:val="en-US"/>
              </w:rPr>
            </w:pPr>
            <w:r w:rsidRPr="00621D09">
              <w:rPr>
                <w:rFonts w:eastAsia="Times New Roman"/>
                <w:color w:val="0070C0"/>
                <w:lang w:val="en-US"/>
              </w:rPr>
              <w:t>FR2-2 DC/CA with FR1 anchor specification (38.101-3) impact</w:t>
            </w:r>
          </w:p>
        </w:tc>
        <w:tc>
          <w:tcPr>
            <w:tcW w:w="1620" w:type="dxa"/>
            <w:noWrap/>
          </w:tcPr>
          <w:p w14:paraId="6F4015D0"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Ericsson</w:t>
            </w:r>
          </w:p>
        </w:tc>
        <w:tc>
          <w:tcPr>
            <w:tcW w:w="2700" w:type="dxa"/>
            <w:noWrap/>
          </w:tcPr>
          <w:p w14:paraId="0891BAC9" w14:textId="555FD98B" w:rsidR="00EC3AE5" w:rsidRPr="00EC3AE5" w:rsidRDefault="00EC3AE5" w:rsidP="00EC3AE5">
            <w:pPr>
              <w:spacing w:after="0"/>
              <w:rPr>
                <w:rFonts w:eastAsia="Times New Roman"/>
                <w:color w:val="0070C0"/>
                <w:lang w:val="en-US"/>
              </w:rPr>
            </w:pPr>
            <w:r>
              <w:rPr>
                <w:rFonts w:eastAsia="Times New Roman"/>
                <w:color w:val="0070C0"/>
                <w:lang w:val="en-US"/>
              </w:rPr>
              <w:t>Noted</w:t>
            </w:r>
          </w:p>
        </w:tc>
        <w:tc>
          <w:tcPr>
            <w:tcW w:w="4140" w:type="dxa"/>
            <w:noWrap/>
          </w:tcPr>
          <w:p w14:paraId="59B76BFD" w14:textId="77777777" w:rsidR="00EC3AE5" w:rsidRPr="00621D09" w:rsidRDefault="00EC3AE5" w:rsidP="00EC3AE5">
            <w:pPr>
              <w:spacing w:after="0"/>
              <w:rPr>
                <w:rFonts w:eastAsia="Times New Roman"/>
                <w:lang w:val="en-US"/>
              </w:rPr>
            </w:pPr>
          </w:p>
        </w:tc>
      </w:tr>
      <w:tr w:rsidR="00EC3AE5" w:rsidRPr="00621D09" w14:paraId="3D41E060" w14:textId="77777777" w:rsidTr="00A32107">
        <w:trPr>
          <w:trHeight w:val="300"/>
        </w:trPr>
        <w:tc>
          <w:tcPr>
            <w:tcW w:w="1615" w:type="dxa"/>
            <w:noWrap/>
          </w:tcPr>
          <w:p w14:paraId="354694A8" w14:textId="77777777" w:rsidR="00EC3AE5" w:rsidRPr="00621D09" w:rsidRDefault="00EC3AE5" w:rsidP="00EC3AE5">
            <w:pPr>
              <w:spacing w:after="0"/>
              <w:rPr>
                <w:rFonts w:eastAsia="Times New Roman"/>
                <w:color w:val="0070C0"/>
                <w:highlight w:val="yellow"/>
                <w:lang w:val="en-US"/>
              </w:rPr>
            </w:pPr>
            <w:r w:rsidRPr="00822B04">
              <w:rPr>
                <w:rFonts w:eastAsia="Times New Roman"/>
                <w:color w:val="0070C0"/>
                <w:lang w:val="en-US"/>
              </w:rPr>
              <w:t>R4-2118740</w:t>
            </w:r>
          </w:p>
        </w:tc>
        <w:tc>
          <w:tcPr>
            <w:tcW w:w="4230" w:type="dxa"/>
            <w:noWrap/>
          </w:tcPr>
          <w:p w14:paraId="6FC1BE6E"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draftCR to 38.101-1: Addition of FR2-2 sub-range</w:t>
            </w:r>
          </w:p>
        </w:tc>
        <w:tc>
          <w:tcPr>
            <w:tcW w:w="1620" w:type="dxa"/>
            <w:noWrap/>
          </w:tcPr>
          <w:p w14:paraId="76B37426"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Nokia, Nokia Shanghai Bell</w:t>
            </w:r>
          </w:p>
        </w:tc>
        <w:tc>
          <w:tcPr>
            <w:tcW w:w="2700" w:type="dxa"/>
            <w:noWrap/>
          </w:tcPr>
          <w:p w14:paraId="5D7BCF1D" w14:textId="11953BB7" w:rsidR="00EC3AE5" w:rsidRPr="00EC3AE5" w:rsidRDefault="00EC3AE5" w:rsidP="00EC3AE5">
            <w:pPr>
              <w:spacing w:after="0"/>
              <w:rPr>
                <w:rFonts w:eastAsia="Times New Roman"/>
                <w:color w:val="0070C0"/>
                <w:sz w:val="22"/>
                <w:szCs w:val="22"/>
                <w:highlight w:val="yellow"/>
                <w:lang w:val="en-US"/>
              </w:rPr>
            </w:pPr>
            <w:r w:rsidRPr="00822B04">
              <w:rPr>
                <w:rFonts w:eastAsiaTheme="minorEastAsia"/>
                <w:color w:val="0070C0"/>
                <w:lang w:val="en-US" w:eastAsia="zh-CN"/>
              </w:rPr>
              <w:t>To be revised</w:t>
            </w:r>
          </w:p>
        </w:tc>
        <w:tc>
          <w:tcPr>
            <w:tcW w:w="4140" w:type="dxa"/>
            <w:noWrap/>
          </w:tcPr>
          <w:p w14:paraId="71C5685E" w14:textId="25209CF8" w:rsidR="00EC3AE5" w:rsidRPr="00621D09" w:rsidRDefault="00EC3AE5" w:rsidP="00EC3AE5">
            <w:pPr>
              <w:spacing w:after="0"/>
              <w:rPr>
                <w:rFonts w:eastAsia="Times New Roman"/>
                <w:highlight w:val="yellow"/>
                <w:lang w:val="en-US"/>
              </w:rPr>
            </w:pPr>
            <w:r w:rsidRPr="00822B04">
              <w:rPr>
                <w:rFonts w:eastAsiaTheme="minorEastAsia"/>
                <w:i/>
                <w:color w:val="0070C0"/>
                <w:lang w:val="en-US" w:eastAsia="zh-CN"/>
              </w:rPr>
              <w:t>draftCR</w:t>
            </w:r>
          </w:p>
        </w:tc>
      </w:tr>
      <w:tr w:rsidR="00EC3AE5" w:rsidRPr="00621D09" w14:paraId="74A9A904" w14:textId="77777777" w:rsidTr="00A32107">
        <w:trPr>
          <w:trHeight w:val="300"/>
        </w:trPr>
        <w:tc>
          <w:tcPr>
            <w:tcW w:w="1615" w:type="dxa"/>
            <w:noWrap/>
          </w:tcPr>
          <w:p w14:paraId="23499107" w14:textId="77777777" w:rsidR="00EC3AE5" w:rsidRPr="00817C82" w:rsidRDefault="00EC3AE5" w:rsidP="00EC3AE5">
            <w:pPr>
              <w:spacing w:after="0"/>
              <w:rPr>
                <w:rFonts w:eastAsia="Times New Roman"/>
                <w:color w:val="0070C0"/>
                <w:lang w:val="en-US"/>
              </w:rPr>
            </w:pPr>
            <w:r w:rsidRPr="00817C82">
              <w:rPr>
                <w:rFonts w:eastAsia="Times New Roman"/>
                <w:color w:val="0070C0"/>
                <w:lang w:val="en-US"/>
              </w:rPr>
              <w:lastRenderedPageBreak/>
              <w:t>R4-2118741</w:t>
            </w:r>
          </w:p>
        </w:tc>
        <w:tc>
          <w:tcPr>
            <w:tcW w:w="4230" w:type="dxa"/>
            <w:noWrap/>
          </w:tcPr>
          <w:p w14:paraId="584D7E53" w14:textId="77777777" w:rsidR="00EC3AE5" w:rsidRPr="00817C82" w:rsidRDefault="00EC3AE5" w:rsidP="00EC3AE5">
            <w:pPr>
              <w:spacing w:after="0"/>
              <w:rPr>
                <w:rFonts w:eastAsia="Times New Roman"/>
                <w:color w:val="0070C0"/>
                <w:lang w:val="en-US"/>
              </w:rPr>
            </w:pPr>
            <w:r w:rsidRPr="00817C82">
              <w:rPr>
                <w:rFonts w:eastAsia="Times New Roman"/>
                <w:color w:val="0070C0"/>
                <w:lang w:val="en-US"/>
              </w:rPr>
              <w:t>draftCR to 38.307: Addition of Operating bands for FR2-2 sub-range</w:t>
            </w:r>
          </w:p>
        </w:tc>
        <w:tc>
          <w:tcPr>
            <w:tcW w:w="1620" w:type="dxa"/>
            <w:noWrap/>
          </w:tcPr>
          <w:p w14:paraId="2FF42C9E" w14:textId="77777777" w:rsidR="00EC3AE5" w:rsidRPr="00817C82" w:rsidRDefault="00EC3AE5" w:rsidP="00EC3AE5">
            <w:pPr>
              <w:spacing w:after="0"/>
              <w:rPr>
                <w:rFonts w:eastAsia="Times New Roman"/>
                <w:color w:val="0070C0"/>
                <w:lang w:val="en-US"/>
              </w:rPr>
            </w:pPr>
            <w:r w:rsidRPr="00817C82">
              <w:rPr>
                <w:rFonts w:eastAsia="Times New Roman"/>
                <w:color w:val="0070C0"/>
                <w:lang w:val="en-US"/>
              </w:rPr>
              <w:t>Nokia, Nokia Shanghai Bell</w:t>
            </w:r>
          </w:p>
        </w:tc>
        <w:tc>
          <w:tcPr>
            <w:tcW w:w="2700" w:type="dxa"/>
            <w:noWrap/>
          </w:tcPr>
          <w:p w14:paraId="4560638B" w14:textId="2713B0E6" w:rsidR="00EC3AE5" w:rsidRPr="00817C82" w:rsidRDefault="00817C82" w:rsidP="00EC3AE5">
            <w:pPr>
              <w:spacing w:after="0"/>
              <w:rPr>
                <w:rFonts w:eastAsia="Times New Roman"/>
                <w:color w:val="0070C0"/>
                <w:sz w:val="22"/>
                <w:szCs w:val="22"/>
                <w:lang w:val="en-US"/>
              </w:rPr>
            </w:pPr>
            <w:r w:rsidRPr="00817C82">
              <w:rPr>
                <w:rFonts w:eastAsiaTheme="minorEastAsia"/>
                <w:color w:val="0070C0"/>
                <w:highlight w:val="yellow"/>
                <w:lang w:val="en-US" w:eastAsia="zh-CN"/>
              </w:rPr>
              <w:t>Return to</w:t>
            </w:r>
          </w:p>
        </w:tc>
        <w:tc>
          <w:tcPr>
            <w:tcW w:w="4140" w:type="dxa"/>
            <w:noWrap/>
          </w:tcPr>
          <w:p w14:paraId="1DD7A38A" w14:textId="03BBB178" w:rsidR="00EC3AE5" w:rsidRPr="00621D09" w:rsidRDefault="00817C82" w:rsidP="00EC3AE5">
            <w:pPr>
              <w:spacing w:after="0"/>
              <w:rPr>
                <w:rFonts w:eastAsia="Times New Roman"/>
                <w:highlight w:val="yellow"/>
                <w:lang w:val="en-US"/>
              </w:rPr>
            </w:pPr>
            <w:r>
              <w:rPr>
                <w:rFonts w:eastAsiaTheme="minorEastAsia"/>
                <w:i/>
                <w:color w:val="0070C0"/>
                <w:lang w:val="en-US" w:eastAsia="zh-CN"/>
              </w:rPr>
              <w:t>Need to confirm if it is agreeable</w:t>
            </w:r>
            <w:r w:rsidR="00EA6E70">
              <w:rPr>
                <w:rFonts w:eastAsiaTheme="minorEastAsia"/>
                <w:i/>
                <w:color w:val="0070C0"/>
                <w:lang w:val="en-US" w:eastAsia="zh-CN"/>
              </w:rPr>
              <w:t xml:space="preserve"> in 2</w:t>
            </w:r>
            <w:r w:rsidR="00EA6E70" w:rsidRPr="00EA6E70">
              <w:rPr>
                <w:rFonts w:eastAsiaTheme="minorEastAsia"/>
                <w:i/>
                <w:color w:val="0070C0"/>
                <w:vertAlign w:val="superscript"/>
                <w:lang w:val="en-US" w:eastAsia="zh-CN"/>
              </w:rPr>
              <w:t>nd</w:t>
            </w:r>
            <w:r w:rsidR="00EA6E70">
              <w:rPr>
                <w:rFonts w:eastAsiaTheme="minorEastAsia"/>
                <w:i/>
                <w:color w:val="0070C0"/>
                <w:lang w:val="en-US" w:eastAsia="zh-CN"/>
              </w:rPr>
              <w:t xml:space="preserve"> round</w:t>
            </w:r>
          </w:p>
        </w:tc>
      </w:tr>
      <w:tr w:rsidR="00EC3AE5" w:rsidRPr="00621D09" w14:paraId="46CEE8AD" w14:textId="77777777" w:rsidTr="00A32107">
        <w:trPr>
          <w:trHeight w:val="300"/>
        </w:trPr>
        <w:tc>
          <w:tcPr>
            <w:tcW w:w="1615" w:type="dxa"/>
            <w:noWrap/>
          </w:tcPr>
          <w:p w14:paraId="2BC5EE06"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R4-2119146</w:t>
            </w:r>
          </w:p>
        </w:tc>
        <w:tc>
          <w:tcPr>
            <w:tcW w:w="4230" w:type="dxa"/>
            <w:noWrap/>
          </w:tcPr>
          <w:p w14:paraId="6349217D"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Consideration of additional specifications affected by NR operation extension up to 71 GHz</w:t>
            </w:r>
          </w:p>
        </w:tc>
        <w:tc>
          <w:tcPr>
            <w:tcW w:w="1620" w:type="dxa"/>
            <w:noWrap/>
          </w:tcPr>
          <w:p w14:paraId="079692ED"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Huawei</w:t>
            </w:r>
          </w:p>
        </w:tc>
        <w:tc>
          <w:tcPr>
            <w:tcW w:w="2700" w:type="dxa"/>
            <w:noWrap/>
          </w:tcPr>
          <w:p w14:paraId="368F51C2" w14:textId="1238E52B" w:rsidR="00EC3AE5" w:rsidRPr="00EC3AE5" w:rsidRDefault="00EA6E70" w:rsidP="00EC3AE5">
            <w:pPr>
              <w:spacing w:after="0"/>
              <w:rPr>
                <w:rFonts w:eastAsia="Times New Roman"/>
                <w:color w:val="0070C0"/>
                <w:lang w:val="en-US"/>
              </w:rPr>
            </w:pPr>
            <w:r>
              <w:rPr>
                <w:rFonts w:eastAsia="Times New Roman"/>
                <w:color w:val="0070C0"/>
                <w:lang w:val="en-US"/>
              </w:rPr>
              <w:t>Noted</w:t>
            </w:r>
          </w:p>
        </w:tc>
        <w:tc>
          <w:tcPr>
            <w:tcW w:w="4140" w:type="dxa"/>
            <w:noWrap/>
          </w:tcPr>
          <w:p w14:paraId="33405A24" w14:textId="77777777" w:rsidR="00EC3AE5" w:rsidRPr="00621D09" w:rsidRDefault="00EC3AE5" w:rsidP="00EC3AE5">
            <w:pPr>
              <w:spacing w:after="0"/>
              <w:rPr>
                <w:rFonts w:eastAsia="Times New Roman"/>
                <w:lang w:val="en-US"/>
              </w:rPr>
            </w:pPr>
          </w:p>
        </w:tc>
      </w:tr>
      <w:tr w:rsidR="00EC3AE5" w:rsidRPr="00621D09" w14:paraId="44F3EE34" w14:textId="77777777" w:rsidTr="00A32107">
        <w:trPr>
          <w:trHeight w:val="300"/>
        </w:trPr>
        <w:tc>
          <w:tcPr>
            <w:tcW w:w="1615" w:type="dxa"/>
            <w:noWrap/>
          </w:tcPr>
          <w:p w14:paraId="0AC10746" w14:textId="77777777" w:rsidR="00EC3AE5" w:rsidRPr="00621D09" w:rsidRDefault="00EC3AE5" w:rsidP="00EC3AE5">
            <w:pPr>
              <w:spacing w:after="0"/>
              <w:rPr>
                <w:rFonts w:eastAsia="Times New Roman"/>
                <w:color w:val="0070C0"/>
                <w:lang w:val="en-US"/>
              </w:rPr>
            </w:pPr>
            <w:r w:rsidRPr="00817C82">
              <w:rPr>
                <w:rFonts w:eastAsia="Times New Roman"/>
                <w:color w:val="0070C0"/>
                <w:lang w:val="en-US"/>
              </w:rPr>
              <w:t>R4-2119147</w:t>
            </w:r>
          </w:p>
        </w:tc>
        <w:tc>
          <w:tcPr>
            <w:tcW w:w="4230" w:type="dxa"/>
            <w:noWrap/>
          </w:tcPr>
          <w:p w14:paraId="2A40B46A"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Draft CR to TS 38.124: implementation of FR2-1 and FR2-2 frequency sub-ranges for the General parts of the specification</w:t>
            </w:r>
          </w:p>
        </w:tc>
        <w:tc>
          <w:tcPr>
            <w:tcW w:w="1620" w:type="dxa"/>
            <w:noWrap/>
          </w:tcPr>
          <w:p w14:paraId="0F5611E4" w14:textId="77777777" w:rsidR="00EC3AE5" w:rsidRPr="00621D09" w:rsidRDefault="00EC3AE5" w:rsidP="00EC3AE5">
            <w:pPr>
              <w:spacing w:after="0"/>
              <w:rPr>
                <w:rFonts w:eastAsia="Times New Roman"/>
                <w:color w:val="0070C0"/>
                <w:lang w:val="en-US"/>
              </w:rPr>
            </w:pPr>
            <w:r w:rsidRPr="00621D09">
              <w:rPr>
                <w:rFonts w:eastAsia="Times New Roman"/>
                <w:color w:val="0070C0"/>
                <w:lang w:val="en-US"/>
              </w:rPr>
              <w:t>Huawei</w:t>
            </w:r>
          </w:p>
        </w:tc>
        <w:tc>
          <w:tcPr>
            <w:tcW w:w="2700" w:type="dxa"/>
            <w:noWrap/>
          </w:tcPr>
          <w:p w14:paraId="73F900F6" w14:textId="766DDBAA" w:rsidR="00EC3AE5" w:rsidRPr="00EC3AE5" w:rsidRDefault="00817C82" w:rsidP="00EC3AE5">
            <w:pPr>
              <w:spacing w:after="0"/>
              <w:rPr>
                <w:rFonts w:eastAsia="Times New Roman"/>
                <w:color w:val="0070C0"/>
                <w:lang w:val="en-US"/>
              </w:rPr>
            </w:pPr>
            <w:r>
              <w:rPr>
                <w:rFonts w:eastAsia="Times New Roman"/>
                <w:color w:val="0070C0"/>
                <w:lang w:val="en-US"/>
              </w:rPr>
              <w:t>To be revised</w:t>
            </w:r>
          </w:p>
        </w:tc>
        <w:tc>
          <w:tcPr>
            <w:tcW w:w="4140" w:type="dxa"/>
            <w:noWrap/>
          </w:tcPr>
          <w:p w14:paraId="32A6D2DB" w14:textId="29E958ED" w:rsidR="00EC3AE5" w:rsidRPr="00621D09" w:rsidRDefault="00817C82" w:rsidP="00EC3AE5">
            <w:pPr>
              <w:spacing w:after="0"/>
              <w:rPr>
                <w:rFonts w:eastAsia="Times New Roman"/>
                <w:lang w:val="en-US"/>
              </w:rPr>
            </w:pPr>
            <w:r w:rsidRPr="00822B04">
              <w:rPr>
                <w:rFonts w:eastAsiaTheme="minorEastAsia"/>
                <w:i/>
                <w:color w:val="0070C0"/>
                <w:lang w:val="en-US" w:eastAsia="zh-CN"/>
              </w:rPr>
              <w:t>draftCR</w:t>
            </w:r>
          </w:p>
        </w:tc>
      </w:tr>
    </w:tbl>
    <w:p w14:paraId="5D062824" w14:textId="77777777" w:rsidR="003525E0" w:rsidRPr="00621D09" w:rsidRDefault="003525E0">
      <w:pPr>
        <w:ind w:right="281"/>
        <w:rPr>
          <w:lang w:val="en-US" w:eastAsia="ja-JP"/>
        </w:rPr>
      </w:pPr>
    </w:p>
    <w:p w14:paraId="503ED275" w14:textId="77777777" w:rsidR="003525E0" w:rsidRPr="00621D09" w:rsidRDefault="007A2793">
      <w:pPr>
        <w:ind w:right="281"/>
        <w:rPr>
          <w:rFonts w:eastAsiaTheme="minorEastAsia"/>
          <w:color w:val="0070C0"/>
          <w:lang w:val="en-US" w:eastAsia="zh-CN"/>
        </w:rPr>
      </w:pPr>
      <w:r w:rsidRPr="00621D09">
        <w:rPr>
          <w:rFonts w:eastAsiaTheme="minorEastAsia"/>
          <w:color w:val="0070C0"/>
          <w:lang w:val="en-US" w:eastAsia="zh-CN"/>
        </w:rPr>
        <w:t>Notes:</w:t>
      </w:r>
    </w:p>
    <w:p w14:paraId="151CA321" w14:textId="77777777" w:rsidR="003525E0" w:rsidRPr="00621D09" w:rsidRDefault="007A2793">
      <w:pPr>
        <w:pStyle w:val="ListParagraph"/>
        <w:numPr>
          <w:ilvl w:val="0"/>
          <w:numId w:val="18"/>
        </w:numPr>
        <w:ind w:right="281" w:firstLineChars="0"/>
        <w:rPr>
          <w:rFonts w:eastAsiaTheme="minorEastAsia"/>
          <w:color w:val="0070C0"/>
          <w:lang w:val="en-US" w:eastAsia="zh-CN"/>
        </w:rPr>
      </w:pPr>
      <w:r w:rsidRPr="00621D09">
        <w:rPr>
          <w:rFonts w:eastAsiaTheme="minorEastAsia"/>
          <w:color w:val="0070C0"/>
          <w:lang w:val="en-US" w:eastAsia="zh-CN"/>
        </w:rPr>
        <w:t>Please include the summary of recommendations for all tdocs across all sub-topics incl. existing and new tdocs.</w:t>
      </w:r>
    </w:p>
    <w:p w14:paraId="06AAED8D" w14:textId="77777777" w:rsidR="003525E0" w:rsidRPr="00621D09" w:rsidRDefault="007A2793">
      <w:pPr>
        <w:pStyle w:val="ListParagraph"/>
        <w:numPr>
          <w:ilvl w:val="0"/>
          <w:numId w:val="18"/>
        </w:numPr>
        <w:ind w:right="281" w:firstLineChars="0"/>
        <w:rPr>
          <w:rFonts w:eastAsiaTheme="minorEastAsia"/>
          <w:color w:val="0070C0"/>
          <w:lang w:val="en-US" w:eastAsia="zh-CN"/>
        </w:rPr>
      </w:pPr>
      <w:r w:rsidRPr="00621D09">
        <w:rPr>
          <w:rFonts w:eastAsiaTheme="minorEastAsia"/>
          <w:color w:val="0070C0"/>
          <w:lang w:val="en-US" w:eastAsia="zh-CN"/>
        </w:rPr>
        <w:t xml:space="preserve">For the Recommendation column please include one of the following: </w:t>
      </w:r>
    </w:p>
    <w:p w14:paraId="6667F56A" w14:textId="77777777" w:rsidR="003525E0" w:rsidRPr="00621D09" w:rsidRDefault="007A2793">
      <w:pPr>
        <w:pStyle w:val="ListParagraph"/>
        <w:numPr>
          <w:ilvl w:val="1"/>
          <w:numId w:val="18"/>
        </w:numPr>
        <w:ind w:right="281" w:firstLineChars="0"/>
        <w:rPr>
          <w:rFonts w:eastAsiaTheme="minorEastAsia"/>
          <w:color w:val="0070C0"/>
          <w:lang w:val="en-US" w:eastAsia="zh-CN"/>
        </w:rPr>
      </w:pPr>
      <w:r w:rsidRPr="00621D09">
        <w:rPr>
          <w:rFonts w:eastAsiaTheme="minorEastAsia"/>
          <w:color w:val="0070C0"/>
          <w:lang w:val="en-US" w:eastAsia="zh-CN"/>
        </w:rPr>
        <w:t>CRs/TPs: Agreeable, Revised, Merged, Postponed, Not Pursued</w:t>
      </w:r>
    </w:p>
    <w:p w14:paraId="3D3ED061" w14:textId="77777777" w:rsidR="003525E0" w:rsidRPr="00621D09" w:rsidRDefault="007A2793">
      <w:pPr>
        <w:pStyle w:val="ListParagraph"/>
        <w:numPr>
          <w:ilvl w:val="1"/>
          <w:numId w:val="18"/>
        </w:numPr>
        <w:ind w:right="281" w:firstLineChars="0"/>
        <w:rPr>
          <w:rFonts w:eastAsiaTheme="minorEastAsia"/>
          <w:color w:val="0070C0"/>
          <w:lang w:val="en-US" w:eastAsia="zh-CN"/>
        </w:rPr>
      </w:pPr>
      <w:r w:rsidRPr="00621D09">
        <w:rPr>
          <w:rFonts w:eastAsiaTheme="minorEastAsia"/>
          <w:color w:val="0070C0"/>
          <w:lang w:val="en-US" w:eastAsia="zh-CN"/>
        </w:rPr>
        <w:t>Other documents: Agreeable, Revised, Noted</w:t>
      </w:r>
    </w:p>
    <w:p w14:paraId="2DCCF028" w14:textId="77777777" w:rsidR="003525E0" w:rsidRPr="00621D09" w:rsidRDefault="007A2793">
      <w:pPr>
        <w:pStyle w:val="ListParagraph"/>
        <w:numPr>
          <w:ilvl w:val="0"/>
          <w:numId w:val="18"/>
        </w:numPr>
        <w:ind w:right="281" w:firstLineChars="0"/>
        <w:rPr>
          <w:rFonts w:eastAsiaTheme="minorEastAsia"/>
          <w:color w:val="0070C0"/>
          <w:lang w:val="en-US" w:eastAsia="zh-CN"/>
        </w:rPr>
      </w:pPr>
      <w:r w:rsidRPr="00621D09">
        <w:rPr>
          <w:rFonts w:eastAsiaTheme="minorEastAsia"/>
          <w:color w:val="0070C0"/>
          <w:lang w:val="en-US" w:eastAsia="zh-CN"/>
        </w:rPr>
        <w:t>For new LS documents, please include information on To/Cc WGs in the comments column</w:t>
      </w:r>
    </w:p>
    <w:p w14:paraId="2A25FCFC" w14:textId="77777777" w:rsidR="003525E0" w:rsidRPr="00621D09" w:rsidRDefault="007A2793">
      <w:pPr>
        <w:pStyle w:val="ListParagraph"/>
        <w:numPr>
          <w:ilvl w:val="0"/>
          <w:numId w:val="18"/>
        </w:numPr>
        <w:ind w:right="281" w:firstLineChars="0"/>
        <w:rPr>
          <w:rFonts w:eastAsiaTheme="minorEastAsia"/>
          <w:color w:val="0070C0"/>
          <w:lang w:val="en-US" w:eastAsia="zh-CN"/>
        </w:rPr>
      </w:pPr>
      <w:r w:rsidRPr="00621D09">
        <w:rPr>
          <w:rFonts w:eastAsiaTheme="minorEastAsia"/>
          <w:color w:val="0070C0"/>
          <w:lang w:val="en-US" w:eastAsia="zh-CN"/>
        </w:rPr>
        <w:t>Do not include hyper-links in the documents</w:t>
      </w:r>
    </w:p>
    <w:p w14:paraId="0E6709D8" w14:textId="77777777" w:rsidR="003525E0" w:rsidRPr="00621D09" w:rsidRDefault="003525E0">
      <w:pPr>
        <w:ind w:right="281"/>
        <w:rPr>
          <w:rFonts w:eastAsiaTheme="minorEastAsia"/>
          <w:color w:val="0070C0"/>
          <w:lang w:val="en-US" w:eastAsia="zh-CN"/>
        </w:rPr>
      </w:pPr>
    </w:p>
    <w:p w14:paraId="21F16316" w14:textId="77777777" w:rsidR="003525E0" w:rsidRPr="00621D09" w:rsidRDefault="007A2793">
      <w:pPr>
        <w:pStyle w:val="Heading2"/>
        <w:ind w:right="281"/>
        <w:rPr>
          <w:lang w:val="en-US"/>
        </w:rPr>
      </w:pPr>
      <w:r w:rsidRPr="00621D09">
        <w:rPr>
          <w:lang w:val="en-US"/>
        </w:rPr>
        <w:t xml:space="preserve">2nd round </w:t>
      </w:r>
    </w:p>
    <w:p w14:paraId="4472FEA3" w14:textId="77777777" w:rsidR="003525E0" w:rsidRPr="00621D09" w:rsidRDefault="003525E0">
      <w:pPr>
        <w:ind w:right="281"/>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3525E0" w:rsidRPr="00621D09" w14:paraId="577C6ACD" w14:textId="77777777">
        <w:tc>
          <w:tcPr>
            <w:tcW w:w="1424" w:type="dxa"/>
          </w:tcPr>
          <w:p w14:paraId="0A9F7D2C" w14:textId="77777777" w:rsidR="003525E0" w:rsidRPr="00621D09" w:rsidRDefault="007A2793">
            <w:pPr>
              <w:spacing w:after="120"/>
              <w:ind w:right="281"/>
              <w:rPr>
                <w:rFonts w:eastAsiaTheme="minorEastAsia"/>
                <w:b/>
                <w:bCs/>
                <w:color w:val="0070C0"/>
                <w:lang w:val="en-US" w:eastAsia="zh-CN"/>
              </w:rPr>
            </w:pPr>
            <w:r w:rsidRPr="00621D09">
              <w:rPr>
                <w:rFonts w:eastAsiaTheme="minorEastAsia"/>
                <w:b/>
                <w:bCs/>
                <w:color w:val="0070C0"/>
                <w:lang w:val="en-US" w:eastAsia="zh-CN"/>
              </w:rPr>
              <w:t>Tdoc number</w:t>
            </w:r>
          </w:p>
        </w:tc>
        <w:tc>
          <w:tcPr>
            <w:tcW w:w="2682" w:type="dxa"/>
          </w:tcPr>
          <w:p w14:paraId="2391BF2D" w14:textId="77777777" w:rsidR="003525E0" w:rsidRPr="00621D09" w:rsidRDefault="007A2793">
            <w:pPr>
              <w:spacing w:after="120"/>
              <w:ind w:right="281"/>
              <w:rPr>
                <w:b/>
                <w:bCs/>
                <w:color w:val="0070C0"/>
                <w:lang w:val="en-US" w:eastAsia="zh-CN"/>
              </w:rPr>
            </w:pPr>
            <w:r w:rsidRPr="00621D09">
              <w:rPr>
                <w:b/>
                <w:bCs/>
                <w:color w:val="0070C0"/>
                <w:lang w:val="en-US" w:eastAsia="zh-CN"/>
              </w:rPr>
              <w:t>Title</w:t>
            </w:r>
          </w:p>
        </w:tc>
        <w:tc>
          <w:tcPr>
            <w:tcW w:w="1418" w:type="dxa"/>
          </w:tcPr>
          <w:p w14:paraId="295FF20C" w14:textId="77777777" w:rsidR="003525E0" w:rsidRPr="00621D09" w:rsidRDefault="007A2793">
            <w:pPr>
              <w:spacing w:after="120"/>
              <w:ind w:right="281"/>
              <w:rPr>
                <w:b/>
                <w:bCs/>
                <w:color w:val="0070C0"/>
                <w:lang w:val="en-US" w:eastAsia="zh-CN"/>
              </w:rPr>
            </w:pPr>
            <w:r w:rsidRPr="00621D09">
              <w:rPr>
                <w:b/>
                <w:bCs/>
                <w:color w:val="0070C0"/>
                <w:lang w:val="en-US" w:eastAsia="zh-CN"/>
              </w:rPr>
              <w:t>Source</w:t>
            </w:r>
          </w:p>
        </w:tc>
        <w:tc>
          <w:tcPr>
            <w:tcW w:w="2409" w:type="dxa"/>
          </w:tcPr>
          <w:p w14:paraId="60D581E3" w14:textId="77777777" w:rsidR="003525E0" w:rsidRPr="00621D09" w:rsidRDefault="007A2793">
            <w:pPr>
              <w:spacing w:after="120"/>
              <w:ind w:right="281"/>
              <w:rPr>
                <w:rFonts w:eastAsia="MS Mincho"/>
                <w:b/>
                <w:bCs/>
                <w:color w:val="0070C0"/>
                <w:lang w:val="en-US" w:eastAsia="zh-CN"/>
              </w:rPr>
            </w:pPr>
            <w:r w:rsidRPr="00621D09">
              <w:rPr>
                <w:b/>
                <w:bCs/>
                <w:color w:val="0070C0"/>
                <w:lang w:val="en-US" w:eastAsia="zh-CN"/>
              </w:rPr>
              <w:t>R</w:t>
            </w:r>
            <w:r w:rsidRPr="00621D09">
              <w:rPr>
                <w:rFonts w:eastAsiaTheme="minorEastAsia"/>
                <w:b/>
                <w:bCs/>
                <w:color w:val="0070C0"/>
                <w:lang w:val="en-US" w:eastAsia="zh-CN"/>
              </w:rPr>
              <w:t xml:space="preserve">ecommendation  </w:t>
            </w:r>
          </w:p>
        </w:tc>
        <w:tc>
          <w:tcPr>
            <w:tcW w:w="1698" w:type="dxa"/>
          </w:tcPr>
          <w:p w14:paraId="79E4BEE6" w14:textId="77777777" w:rsidR="003525E0" w:rsidRPr="00621D09" w:rsidRDefault="007A2793">
            <w:pPr>
              <w:spacing w:after="120"/>
              <w:ind w:right="281"/>
              <w:rPr>
                <w:b/>
                <w:bCs/>
                <w:color w:val="0070C0"/>
                <w:lang w:val="en-US" w:eastAsia="zh-CN"/>
              </w:rPr>
            </w:pPr>
            <w:r w:rsidRPr="00621D09">
              <w:rPr>
                <w:b/>
                <w:bCs/>
                <w:color w:val="0070C0"/>
                <w:lang w:val="en-US" w:eastAsia="zh-CN"/>
              </w:rPr>
              <w:t>Comments</w:t>
            </w:r>
          </w:p>
        </w:tc>
      </w:tr>
      <w:tr w:rsidR="003525E0" w:rsidRPr="00621D09" w14:paraId="383D8EED" w14:textId="77777777">
        <w:tc>
          <w:tcPr>
            <w:tcW w:w="1424" w:type="dxa"/>
          </w:tcPr>
          <w:p w14:paraId="5B1A0E04" w14:textId="77777777" w:rsidR="003525E0" w:rsidRPr="00621D09" w:rsidRDefault="003525E0">
            <w:pPr>
              <w:spacing w:after="120"/>
              <w:ind w:right="281"/>
              <w:rPr>
                <w:rFonts w:eastAsiaTheme="minorEastAsia"/>
                <w:color w:val="0070C0"/>
                <w:lang w:val="en-US" w:eastAsia="zh-CN"/>
              </w:rPr>
            </w:pPr>
          </w:p>
        </w:tc>
        <w:tc>
          <w:tcPr>
            <w:tcW w:w="2682" w:type="dxa"/>
          </w:tcPr>
          <w:p w14:paraId="11989D9A" w14:textId="77777777" w:rsidR="003525E0" w:rsidRPr="00621D09" w:rsidRDefault="003525E0">
            <w:pPr>
              <w:spacing w:after="120"/>
              <w:ind w:right="281"/>
              <w:rPr>
                <w:rFonts w:eastAsiaTheme="minorEastAsia"/>
                <w:color w:val="0070C0"/>
                <w:lang w:val="en-US" w:eastAsia="zh-CN"/>
              </w:rPr>
            </w:pPr>
          </w:p>
        </w:tc>
        <w:tc>
          <w:tcPr>
            <w:tcW w:w="1418" w:type="dxa"/>
          </w:tcPr>
          <w:p w14:paraId="26E2D0DF" w14:textId="77777777" w:rsidR="003525E0" w:rsidRPr="00621D09" w:rsidRDefault="003525E0">
            <w:pPr>
              <w:spacing w:after="120"/>
              <w:ind w:right="281"/>
              <w:rPr>
                <w:rFonts w:eastAsiaTheme="minorEastAsia"/>
                <w:color w:val="0070C0"/>
                <w:lang w:val="en-US" w:eastAsia="zh-CN"/>
              </w:rPr>
            </w:pPr>
          </w:p>
        </w:tc>
        <w:tc>
          <w:tcPr>
            <w:tcW w:w="2409" w:type="dxa"/>
          </w:tcPr>
          <w:p w14:paraId="6673D021" w14:textId="77777777" w:rsidR="003525E0" w:rsidRPr="00621D09" w:rsidRDefault="003525E0">
            <w:pPr>
              <w:spacing w:after="120"/>
              <w:ind w:right="281"/>
              <w:rPr>
                <w:rFonts w:eastAsiaTheme="minorEastAsia"/>
                <w:color w:val="0070C0"/>
                <w:lang w:val="en-US" w:eastAsia="zh-CN"/>
              </w:rPr>
            </w:pPr>
          </w:p>
        </w:tc>
        <w:tc>
          <w:tcPr>
            <w:tcW w:w="1698" w:type="dxa"/>
          </w:tcPr>
          <w:p w14:paraId="04046905" w14:textId="77777777" w:rsidR="003525E0" w:rsidRPr="00621D09" w:rsidRDefault="003525E0">
            <w:pPr>
              <w:spacing w:after="120"/>
              <w:ind w:right="281"/>
              <w:rPr>
                <w:rFonts w:eastAsiaTheme="minorEastAsia"/>
                <w:color w:val="0070C0"/>
                <w:lang w:val="en-US" w:eastAsia="zh-CN"/>
              </w:rPr>
            </w:pPr>
          </w:p>
        </w:tc>
      </w:tr>
      <w:tr w:rsidR="003525E0" w:rsidRPr="00621D09" w14:paraId="7F6EC400" w14:textId="77777777">
        <w:tc>
          <w:tcPr>
            <w:tcW w:w="1424" w:type="dxa"/>
          </w:tcPr>
          <w:p w14:paraId="2CA0F716" w14:textId="77777777" w:rsidR="003525E0" w:rsidRPr="00621D09" w:rsidRDefault="003525E0">
            <w:pPr>
              <w:spacing w:after="120"/>
              <w:ind w:right="281"/>
              <w:rPr>
                <w:rFonts w:eastAsiaTheme="minorEastAsia"/>
                <w:color w:val="0070C0"/>
                <w:lang w:val="en-US" w:eastAsia="zh-CN"/>
              </w:rPr>
            </w:pPr>
          </w:p>
        </w:tc>
        <w:tc>
          <w:tcPr>
            <w:tcW w:w="2682" w:type="dxa"/>
          </w:tcPr>
          <w:p w14:paraId="3633CA6E" w14:textId="77777777" w:rsidR="003525E0" w:rsidRPr="00621D09" w:rsidRDefault="003525E0">
            <w:pPr>
              <w:spacing w:after="120"/>
              <w:ind w:right="281"/>
              <w:rPr>
                <w:rFonts w:eastAsiaTheme="minorEastAsia"/>
                <w:color w:val="0070C0"/>
                <w:lang w:val="en-US" w:eastAsia="zh-CN"/>
              </w:rPr>
            </w:pPr>
          </w:p>
        </w:tc>
        <w:tc>
          <w:tcPr>
            <w:tcW w:w="1418" w:type="dxa"/>
          </w:tcPr>
          <w:p w14:paraId="7BE9A3B7" w14:textId="77777777" w:rsidR="003525E0" w:rsidRPr="00621D09" w:rsidRDefault="003525E0">
            <w:pPr>
              <w:spacing w:after="120"/>
              <w:ind w:right="281"/>
              <w:rPr>
                <w:rFonts w:eastAsiaTheme="minorEastAsia"/>
                <w:color w:val="0070C0"/>
                <w:lang w:val="en-US" w:eastAsia="zh-CN"/>
              </w:rPr>
            </w:pPr>
          </w:p>
        </w:tc>
        <w:tc>
          <w:tcPr>
            <w:tcW w:w="2409" w:type="dxa"/>
          </w:tcPr>
          <w:p w14:paraId="4D3AA7CE" w14:textId="77777777" w:rsidR="003525E0" w:rsidRPr="00621D09" w:rsidRDefault="003525E0">
            <w:pPr>
              <w:spacing w:after="120"/>
              <w:ind w:right="281"/>
              <w:rPr>
                <w:rFonts w:eastAsiaTheme="minorEastAsia"/>
                <w:color w:val="0070C0"/>
                <w:lang w:val="en-US" w:eastAsia="zh-CN"/>
              </w:rPr>
            </w:pPr>
          </w:p>
        </w:tc>
        <w:tc>
          <w:tcPr>
            <w:tcW w:w="1698" w:type="dxa"/>
          </w:tcPr>
          <w:p w14:paraId="5E445B48" w14:textId="77777777" w:rsidR="003525E0" w:rsidRPr="00621D09" w:rsidRDefault="003525E0">
            <w:pPr>
              <w:spacing w:after="120"/>
              <w:ind w:right="281"/>
              <w:rPr>
                <w:rFonts w:eastAsiaTheme="minorEastAsia"/>
                <w:color w:val="0070C0"/>
                <w:lang w:val="en-US" w:eastAsia="zh-CN"/>
              </w:rPr>
            </w:pPr>
          </w:p>
        </w:tc>
      </w:tr>
      <w:tr w:rsidR="003525E0" w:rsidRPr="00621D09" w14:paraId="6B93ED94" w14:textId="77777777">
        <w:tc>
          <w:tcPr>
            <w:tcW w:w="1424" w:type="dxa"/>
          </w:tcPr>
          <w:p w14:paraId="576234F3" w14:textId="77777777" w:rsidR="003525E0" w:rsidRPr="00621D09" w:rsidRDefault="003525E0">
            <w:pPr>
              <w:spacing w:after="120"/>
              <w:ind w:right="281"/>
              <w:rPr>
                <w:rFonts w:eastAsiaTheme="minorEastAsia"/>
                <w:color w:val="0070C0"/>
                <w:lang w:val="en-US" w:eastAsia="zh-CN"/>
              </w:rPr>
            </w:pPr>
          </w:p>
        </w:tc>
        <w:tc>
          <w:tcPr>
            <w:tcW w:w="2682" w:type="dxa"/>
          </w:tcPr>
          <w:p w14:paraId="6D963F57" w14:textId="77777777" w:rsidR="003525E0" w:rsidRPr="00621D09" w:rsidRDefault="003525E0">
            <w:pPr>
              <w:spacing w:after="120"/>
              <w:ind w:right="281"/>
              <w:rPr>
                <w:rFonts w:eastAsiaTheme="minorEastAsia"/>
                <w:iCs/>
                <w:color w:val="0070C0"/>
                <w:lang w:val="en-US" w:eastAsia="zh-CN"/>
              </w:rPr>
            </w:pPr>
          </w:p>
        </w:tc>
        <w:tc>
          <w:tcPr>
            <w:tcW w:w="1418" w:type="dxa"/>
          </w:tcPr>
          <w:p w14:paraId="3808F07B" w14:textId="77777777" w:rsidR="003525E0" w:rsidRPr="00621D09" w:rsidRDefault="003525E0">
            <w:pPr>
              <w:spacing w:after="120"/>
              <w:ind w:right="281"/>
              <w:rPr>
                <w:rFonts w:eastAsiaTheme="minorEastAsia"/>
                <w:iCs/>
                <w:color w:val="0070C0"/>
                <w:lang w:val="en-US" w:eastAsia="zh-CN"/>
              </w:rPr>
            </w:pPr>
          </w:p>
        </w:tc>
        <w:tc>
          <w:tcPr>
            <w:tcW w:w="2409" w:type="dxa"/>
          </w:tcPr>
          <w:p w14:paraId="49FE6C89" w14:textId="77777777" w:rsidR="003525E0" w:rsidRPr="00621D09" w:rsidRDefault="003525E0">
            <w:pPr>
              <w:spacing w:after="120"/>
              <w:ind w:right="281"/>
              <w:rPr>
                <w:rFonts w:eastAsiaTheme="minorEastAsia"/>
                <w:color w:val="0070C0"/>
                <w:lang w:val="en-US" w:eastAsia="zh-CN"/>
              </w:rPr>
            </w:pPr>
          </w:p>
        </w:tc>
        <w:tc>
          <w:tcPr>
            <w:tcW w:w="1698" w:type="dxa"/>
          </w:tcPr>
          <w:p w14:paraId="4096930B" w14:textId="77777777" w:rsidR="003525E0" w:rsidRPr="00621D09" w:rsidRDefault="003525E0">
            <w:pPr>
              <w:spacing w:after="120"/>
              <w:ind w:right="281"/>
              <w:rPr>
                <w:rFonts w:eastAsiaTheme="minorEastAsia"/>
                <w:i/>
                <w:color w:val="0070C0"/>
                <w:lang w:val="en-US" w:eastAsia="zh-CN"/>
              </w:rPr>
            </w:pPr>
          </w:p>
        </w:tc>
      </w:tr>
    </w:tbl>
    <w:p w14:paraId="250E25C7" w14:textId="77777777" w:rsidR="003525E0" w:rsidRPr="00621D09" w:rsidRDefault="003525E0">
      <w:pPr>
        <w:ind w:right="281"/>
        <w:rPr>
          <w:rFonts w:eastAsiaTheme="minorEastAsia"/>
          <w:color w:val="0070C0"/>
          <w:lang w:val="en-US" w:eastAsia="zh-CN"/>
        </w:rPr>
      </w:pPr>
    </w:p>
    <w:p w14:paraId="2ACC030F" w14:textId="77777777" w:rsidR="003525E0" w:rsidRPr="00621D09" w:rsidRDefault="007A2793">
      <w:pPr>
        <w:ind w:right="281"/>
        <w:rPr>
          <w:rFonts w:eastAsiaTheme="minorEastAsia"/>
          <w:color w:val="0070C0"/>
          <w:lang w:val="en-US" w:eastAsia="zh-CN"/>
        </w:rPr>
      </w:pPr>
      <w:r w:rsidRPr="00621D09">
        <w:rPr>
          <w:rFonts w:eastAsiaTheme="minorEastAsia"/>
          <w:color w:val="0070C0"/>
          <w:lang w:val="en-US" w:eastAsia="zh-CN"/>
        </w:rPr>
        <w:t>Notes:</w:t>
      </w:r>
    </w:p>
    <w:p w14:paraId="6F9E2007" w14:textId="77777777" w:rsidR="003525E0" w:rsidRPr="00621D09" w:rsidRDefault="007A2793">
      <w:pPr>
        <w:pStyle w:val="ListParagraph"/>
        <w:numPr>
          <w:ilvl w:val="0"/>
          <w:numId w:val="19"/>
        </w:numPr>
        <w:ind w:right="281" w:firstLineChars="0"/>
        <w:rPr>
          <w:rFonts w:eastAsiaTheme="minorEastAsia"/>
          <w:color w:val="0070C0"/>
          <w:lang w:val="en-US" w:eastAsia="zh-CN"/>
        </w:rPr>
      </w:pPr>
      <w:r w:rsidRPr="00621D09">
        <w:rPr>
          <w:rFonts w:eastAsiaTheme="minorEastAsia"/>
          <w:color w:val="0070C0"/>
          <w:lang w:val="en-US" w:eastAsia="zh-CN"/>
        </w:rPr>
        <w:t>Please include the summary of recommendations for all tdocs across all sub-topics.</w:t>
      </w:r>
    </w:p>
    <w:p w14:paraId="203F949F" w14:textId="77777777" w:rsidR="003525E0" w:rsidRPr="00621D09" w:rsidRDefault="007A2793">
      <w:pPr>
        <w:pStyle w:val="ListParagraph"/>
        <w:numPr>
          <w:ilvl w:val="0"/>
          <w:numId w:val="19"/>
        </w:numPr>
        <w:ind w:right="281" w:firstLineChars="0"/>
        <w:rPr>
          <w:rFonts w:eastAsiaTheme="minorEastAsia"/>
          <w:color w:val="0070C0"/>
          <w:lang w:val="en-US" w:eastAsia="zh-CN"/>
        </w:rPr>
      </w:pPr>
      <w:r w:rsidRPr="00621D09">
        <w:rPr>
          <w:rFonts w:eastAsiaTheme="minorEastAsia"/>
          <w:color w:val="0070C0"/>
          <w:lang w:val="en-US" w:eastAsia="zh-CN"/>
        </w:rPr>
        <w:lastRenderedPageBreak/>
        <w:t xml:space="preserve">For the Recommendation column please include one of the following: </w:t>
      </w:r>
    </w:p>
    <w:p w14:paraId="423556C7" w14:textId="77777777" w:rsidR="003525E0" w:rsidRPr="00621D09" w:rsidRDefault="007A2793">
      <w:pPr>
        <w:pStyle w:val="ListParagraph"/>
        <w:numPr>
          <w:ilvl w:val="1"/>
          <w:numId w:val="19"/>
        </w:numPr>
        <w:ind w:right="281" w:firstLineChars="0"/>
        <w:rPr>
          <w:rFonts w:eastAsiaTheme="minorEastAsia"/>
          <w:color w:val="0070C0"/>
          <w:lang w:val="en-US" w:eastAsia="zh-CN"/>
        </w:rPr>
      </w:pPr>
      <w:r w:rsidRPr="00621D09">
        <w:rPr>
          <w:rFonts w:eastAsiaTheme="minorEastAsia"/>
          <w:color w:val="0070C0"/>
          <w:lang w:val="en-US" w:eastAsia="zh-CN"/>
        </w:rPr>
        <w:t>CRs/TPs: Agreeable, Revised, Merged, Postponed, Not Pursued</w:t>
      </w:r>
    </w:p>
    <w:p w14:paraId="134EE0EB" w14:textId="77777777" w:rsidR="003525E0" w:rsidRPr="00621D09" w:rsidRDefault="007A2793">
      <w:pPr>
        <w:pStyle w:val="ListParagraph"/>
        <w:numPr>
          <w:ilvl w:val="1"/>
          <w:numId w:val="19"/>
        </w:numPr>
        <w:ind w:right="281" w:firstLineChars="0"/>
        <w:rPr>
          <w:rFonts w:eastAsiaTheme="minorEastAsia"/>
          <w:color w:val="0070C0"/>
          <w:lang w:val="en-US" w:eastAsia="zh-CN"/>
        </w:rPr>
      </w:pPr>
      <w:r w:rsidRPr="00621D09">
        <w:rPr>
          <w:rFonts w:eastAsiaTheme="minorEastAsia"/>
          <w:color w:val="0070C0"/>
          <w:lang w:val="en-US" w:eastAsia="zh-CN"/>
        </w:rPr>
        <w:t>Other documents: Agreeable, Revised, Noted</w:t>
      </w:r>
    </w:p>
    <w:p w14:paraId="54175BEE" w14:textId="77777777" w:rsidR="003525E0" w:rsidRPr="00621D09" w:rsidRDefault="007A2793">
      <w:pPr>
        <w:pStyle w:val="ListParagraph"/>
        <w:numPr>
          <w:ilvl w:val="0"/>
          <w:numId w:val="19"/>
        </w:numPr>
        <w:ind w:right="281" w:firstLineChars="0"/>
        <w:rPr>
          <w:rFonts w:eastAsiaTheme="minorEastAsia"/>
          <w:color w:val="0070C0"/>
          <w:lang w:val="en-US" w:eastAsia="zh-CN"/>
        </w:rPr>
      </w:pPr>
      <w:r w:rsidRPr="00621D09">
        <w:rPr>
          <w:rFonts w:eastAsiaTheme="minorEastAsia"/>
          <w:color w:val="0070C0"/>
          <w:lang w:val="en-US" w:eastAsia="zh-CN"/>
        </w:rPr>
        <w:t>Do not include hyper-links in the documents</w:t>
      </w:r>
    </w:p>
    <w:sectPr w:rsidR="003525E0" w:rsidRPr="00621D09" w:rsidSect="00951FFC">
      <w:footnotePr>
        <w:numRestart w:val="eachSect"/>
      </w:footnotePr>
      <w:pgSz w:w="16840" w:h="11907" w:orient="landscape"/>
      <w:pgMar w:top="1133" w:right="1133" w:bottom="1377"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A77328" w14:textId="77777777" w:rsidR="000A1BFD" w:rsidRDefault="000A1BFD" w:rsidP="00BD00D1">
      <w:pPr>
        <w:spacing w:after="0"/>
      </w:pPr>
      <w:r>
        <w:separator/>
      </w:r>
    </w:p>
  </w:endnote>
  <w:endnote w:type="continuationSeparator" w:id="0">
    <w:p w14:paraId="314C7B46" w14:textId="77777777" w:rsidR="000A1BFD" w:rsidRDefault="000A1BFD" w:rsidP="00BD00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5CC30" w14:textId="77777777" w:rsidR="000A1BFD" w:rsidRDefault="000A1BFD" w:rsidP="00BD00D1">
      <w:pPr>
        <w:spacing w:after="0"/>
      </w:pPr>
      <w:r>
        <w:separator/>
      </w:r>
    </w:p>
  </w:footnote>
  <w:footnote w:type="continuationSeparator" w:id="0">
    <w:p w14:paraId="5DABCF22" w14:textId="77777777" w:rsidR="000A1BFD" w:rsidRDefault="000A1BFD" w:rsidP="00BD00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BB77BA"/>
    <w:multiLevelType w:val="hybridMultilevel"/>
    <w:tmpl w:val="BB60D16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4066D5"/>
    <w:multiLevelType w:val="multilevel"/>
    <w:tmpl w:val="B7466A3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27753C"/>
    <w:multiLevelType w:val="multilevel"/>
    <w:tmpl w:val="1E2775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7626F5"/>
    <w:multiLevelType w:val="multilevel"/>
    <w:tmpl w:val="1F7626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6C091E"/>
    <w:multiLevelType w:val="hybridMultilevel"/>
    <w:tmpl w:val="B212E380"/>
    <w:lvl w:ilvl="0" w:tplc="52842688">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A2CD0"/>
    <w:multiLevelType w:val="multilevel"/>
    <w:tmpl w:val="259A2C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D0334C"/>
    <w:multiLevelType w:val="hybridMultilevel"/>
    <w:tmpl w:val="2C180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C4634"/>
    <w:multiLevelType w:val="multilevel"/>
    <w:tmpl w:val="2B8C46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C73A80"/>
    <w:multiLevelType w:val="multilevel"/>
    <w:tmpl w:val="2BC73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2F0367"/>
    <w:multiLevelType w:val="multilevel"/>
    <w:tmpl w:val="312F0367"/>
    <w:lvl w:ilvl="0">
      <w:start w:val="4400"/>
      <w:numFmt w:val="bullet"/>
      <w:lvlText w:val="-"/>
      <w:lvlJc w:val="left"/>
      <w:pPr>
        <w:tabs>
          <w:tab w:val="left" w:pos="397"/>
        </w:tabs>
        <w:ind w:left="533" w:hanging="533"/>
      </w:pPr>
      <w:rPr>
        <w:rFonts w:ascii="Times New Roman" w:eastAsiaTheme="minorEastAsia" w:hAnsi="Times New Roman" w:cs="Times New Roman" w:hint="default"/>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2" w15:restartNumberingAfterBreak="0">
    <w:nsid w:val="31444C39"/>
    <w:multiLevelType w:val="hybridMultilevel"/>
    <w:tmpl w:val="C4044C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517861"/>
    <w:multiLevelType w:val="hybridMultilevel"/>
    <w:tmpl w:val="EFA078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54468F5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CA25BB2"/>
    <w:multiLevelType w:val="hybridMultilevel"/>
    <w:tmpl w:val="267CD640"/>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5F58F3"/>
    <w:multiLevelType w:val="hybridMultilevel"/>
    <w:tmpl w:val="4C502FB2"/>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A0FED"/>
    <w:multiLevelType w:val="hybridMultilevel"/>
    <w:tmpl w:val="5AC49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5C391F"/>
    <w:multiLevelType w:val="multilevel"/>
    <w:tmpl w:val="4C5C391F"/>
    <w:lvl w:ilvl="0">
      <w:start w:val="1"/>
      <w:numFmt w:val="upperLetter"/>
      <w:lvlText w:val="%1."/>
      <w:lvlJc w:val="left"/>
      <w:pPr>
        <w:ind w:left="720" w:hanging="36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C13314"/>
    <w:multiLevelType w:val="multilevel"/>
    <w:tmpl w:val="54C13314"/>
    <w:lvl w:ilvl="0">
      <w:start w:val="5"/>
      <w:numFmt w:val="decimal"/>
      <w:lvlText w:val="%1."/>
      <w:lvlJc w:val="left"/>
      <w:pPr>
        <w:ind w:left="1496" w:hanging="360"/>
      </w:pPr>
      <w:rPr>
        <w:rFonts w:hint="default"/>
      </w:r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20" w15:restartNumberingAfterBreak="0">
    <w:nsid w:val="58A620CD"/>
    <w:multiLevelType w:val="multilevel"/>
    <w:tmpl w:val="58A620CD"/>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A82071"/>
    <w:multiLevelType w:val="multilevel"/>
    <w:tmpl w:val="5AA82071"/>
    <w:lvl w:ilvl="0">
      <w:start w:val="1"/>
      <w:numFmt w:val="bullet"/>
      <w:lvlText w:val=""/>
      <w:lvlJc w:val="left"/>
      <w:pPr>
        <w:ind w:left="720" w:hanging="360"/>
      </w:pPr>
      <w:rPr>
        <w:rFonts w:ascii="Symbol" w:hAnsi="Symbol"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006858"/>
    <w:multiLevelType w:val="multilevel"/>
    <w:tmpl w:val="5B0068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AD72B0"/>
    <w:multiLevelType w:val="multilevel"/>
    <w:tmpl w:val="61AD72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45529A"/>
    <w:multiLevelType w:val="multilevel"/>
    <w:tmpl w:val="7845529A"/>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6" w15:restartNumberingAfterBreak="0">
    <w:nsid w:val="7A625ECC"/>
    <w:multiLevelType w:val="multilevel"/>
    <w:tmpl w:val="7A625E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8A678A"/>
    <w:multiLevelType w:val="hybridMultilevel"/>
    <w:tmpl w:val="E118142A"/>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18"/>
  </w:num>
  <w:num w:numId="4">
    <w:abstractNumId w:val="19"/>
  </w:num>
  <w:num w:numId="5">
    <w:abstractNumId w:val="3"/>
  </w:num>
  <w:num w:numId="6">
    <w:abstractNumId w:val="4"/>
  </w:num>
  <w:num w:numId="7">
    <w:abstractNumId w:val="25"/>
  </w:num>
  <w:num w:numId="8">
    <w:abstractNumId w:val="10"/>
  </w:num>
  <w:num w:numId="9">
    <w:abstractNumId w:val="23"/>
  </w:num>
  <w:num w:numId="10">
    <w:abstractNumId w:val="24"/>
  </w:num>
  <w:num w:numId="11">
    <w:abstractNumId w:val="7"/>
  </w:num>
  <w:num w:numId="12">
    <w:abstractNumId w:val="9"/>
  </w:num>
  <w:num w:numId="13">
    <w:abstractNumId w:val="26"/>
  </w:num>
  <w:num w:numId="14">
    <w:abstractNumId w:val="5"/>
  </w:num>
  <w:num w:numId="15">
    <w:abstractNumId w:val="11"/>
  </w:num>
  <w:num w:numId="16">
    <w:abstractNumId w:val="20"/>
  </w:num>
  <w:num w:numId="17">
    <w:abstractNumId w:val="22"/>
  </w:num>
  <w:num w:numId="18">
    <w:abstractNumId w:val="2"/>
  </w:num>
  <w:num w:numId="19">
    <w:abstractNumId w:val="0"/>
  </w:num>
  <w:num w:numId="20">
    <w:abstractNumId w:val="12"/>
  </w:num>
  <w:num w:numId="21">
    <w:abstractNumId w:val="13"/>
  </w:num>
  <w:num w:numId="22">
    <w:abstractNumId w:val="17"/>
  </w:num>
  <w:num w:numId="23">
    <w:abstractNumId w:val="6"/>
  </w:num>
  <w:num w:numId="24">
    <w:abstractNumId w:val="8"/>
  </w:num>
  <w:num w:numId="25">
    <w:abstractNumId w:val="27"/>
  </w:num>
  <w:num w:numId="26">
    <w:abstractNumId w:val="1"/>
  </w:num>
  <w:num w:numId="27">
    <w:abstractNumId w:val="15"/>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NLcwNzG3MLI0NjVW0lEKTi0uzszPAykwrAUAGge5DSwAAAA="/>
  </w:docVars>
  <w:rsids>
    <w:rsidRoot w:val="00282213"/>
    <w:rsid w:val="00000265"/>
    <w:rsid w:val="000021B2"/>
    <w:rsid w:val="00002B7E"/>
    <w:rsid w:val="00004165"/>
    <w:rsid w:val="0000654B"/>
    <w:rsid w:val="00007C67"/>
    <w:rsid w:val="00007DD0"/>
    <w:rsid w:val="00011036"/>
    <w:rsid w:val="00012586"/>
    <w:rsid w:val="00016E1F"/>
    <w:rsid w:val="00020C56"/>
    <w:rsid w:val="00020DDB"/>
    <w:rsid w:val="00024FED"/>
    <w:rsid w:val="00026ACC"/>
    <w:rsid w:val="00026AE0"/>
    <w:rsid w:val="000276B8"/>
    <w:rsid w:val="0003171D"/>
    <w:rsid w:val="00031AFC"/>
    <w:rsid w:val="00031C1D"/>
    <w:rsid w:val="00032532"/>
    <w:rsid w:val="00035C50"/>
    <w:rsid w:val="00042E27"/>
    <w:rsid w:val="00043E18"/>
    <w:rsid w:val="00044D5A"/>
    <w:rsid w:val="000450F4"/>
    <w:rsid w:val="000457A1"/>
    <w:rsid w:val="0004689F"/>
    <w:rsid w:val="00050001"/>
    <w:rsid w:val="00050A9B"/>
    <w:rsid w:val="00050FF5"/>
    <w:rsid w:val="00051EC1"/>
    <w:rsid w:val="00052041"/>
    <w:rsid w:val="0005326A"/>
    <w:rsid w:val="00053628"/>
    <w:rsid w:val="00054A87"/>
    <w:rsid w:val="0005722E"/>
    <w:rsid w:val="00062083"/>
    <w:rsid w:val="0006266D"/>
    <w:rsid w:val="000648D6"/>
    <w:rsid w:val="00064BC5"/>
    <w:rsid w:val="00065506"/>
    <w:rsid w:val="00065643"/>
    <w:rsid w:val="0007382E"/>
    <w:rsid w:val="00074033"/>
    <w:rsid w:val="00075D62"/>
    <w:rsid w:val="000766E1"/>
    <w:rsid w:val="00077FF6"/>
    <w:rsid w:val="000804BD"/>
    <w:rsid w:val="00080D82"/>
    <w:rsid w:val="00081692"/>
    <w:rsid w:val="0008209C"/>
    <w:rsid w:val="00082C46"/>
    <w:rsid w:val="00083AA7"/>
    <w:rsid w:val="00083EC9"/>
    <w:rsid w:val="00084354"/>
    <w:rsid w:val="00085A0E"/>
    <w:rsid w:val="00086225"/>
    <w:rsid w:val="00087548"/>
    <w:rsid w:val="00092E04"/>
    <w:rsid w:val="00093E7E"/>
    <w:rsid w:val="00096395"/>
    <w:rsid w:val="000A07E3"/>
    <w:rsid w:val="000A1830"/>
    <w:rsid w:val="000A1924"/>
    <w:rsid w:val="000A1BFD"/>
    <w:rsid w:val="000A4121"/>
    <w:rsid w:val="000A44A1"/>
    <w:rsid w:val="000A4AA3"/>
    <w:rsid w:val="000A550E"/>
    <w:rsid w:val="000B0960"/>
    <w:rsid w:val="000B1A55"/>
    <w:rsid w:val="000B20BB"/>
    <w:rsid w:val="000B2EF6"/>
    <w:rsid w:val="000B2FA6"/>
    <w:rsid w:val="000B3232"/>
    <w:rsid w:val="000B49C7"/>
    <w:rsid w:val="000B4AA0"/>
    <w:rsid w:val="000B4D6A"/>
    <w:rsid w:val="000B4F1D"/>
    <w:rsid w:val="000B526F"/>
    <w:rsid w:val="000B5379"/>
    <w:rsid w:val="000B5E80"/>
    <w:rsid w:val="000B6ABC"/>
    <w:rsid w:val="000C2553"/>
    <w:rsid w:val="000C38C3"/>
    <w:rsid w:val="000C4993"/>
    <w:rsid w:val="000D09FD"/>
    <w:rsid w:val="000D44FB"/>
    <w:rsid w:val="000D574B"/>
    <w:rsid w:val="000D6CFC"/>
    <w:rsid w:val="000E2D48"/>
    <w:rsid w:val="000E537B"/>
    <w:rsid w:val="000E57D0"/>
    <w:rsid w:val="000E65E7"/>
    <w:rsid w:val="000E7858"/>
    <w:rsid w:val="000E7CF0"/>
    <w:rsid w:val="000F37C8"/>
    <w:rsid w:val="000F39CA"/>
    <w:rsid w:val="000F3AB3"/>
    <w:rsid w:val="000F5836"/>
    <w:rsid w:val="000F5B55"/>
    <w:rsid w:val="000F7612"/>
    <w:rsid w:val="00100EEC"/>
    <w:rsid w:val="00104B87"/>
    <w:rsid w:val="00105BC7"/>
    <w:rsid w:val="00107927"/>
    <w:rsid w:val="0011023B"/>
    <w:rsid w:val="00110E26"/>
    <w:rsid w:val="00111321"/>
    <w:rsid w:val="0011569C"/>
    <w:rsid w:val="00117BD6"/>
    <w:rsid w:val="001206C2"/>
    <w:rsid w:val="00121978"/>
    <w:rsid w:val="00123422"/>
    <w:rsid w:val="001235F6"/>
    <w:rsid w:val="00124275"/>
    <w:rsid w:val="00124B6A"/>
    <w:rsid w:val="00126361"/>
    <w:rsid w:val="00136B8C"/>
    <w:rsid w:val="00136D4C"/>
    <w:rsid w:val="001371AC"/>
    <w:rsid w:val="001404AF"/>
    <w:rsid w:val="00142408"/>
    <w:rsid w:val="00142538"/>
    <w:rsid w:val="00142BB9"/>
    <w:rsid w:val="00144F96"/>
    <w:rsid w:val="00151EAC"/>
    <w:rsid w:val="00153528"/>
    <w:rsid w:val="00154E68"/>
    <w:rsid w:val="00155BD4"/>
    <w:rsid w:val="00160234"/>
    <w:rsid w:val="00160EC3"/>
    <w:rsid w:val="00162548"/>
    <w:rsid w:val="00162D5F"/>
    <w:rsid w:val="00165E85"/>
    <w:rsid w:val="0016691C"/>
    <w:rsid w:val="0016773C"/>
    <w:rsid w:val="00170180"/>
    <w:rsid w:val="00172183"/>
    <w:rsid w:val="00174944"/>
    <w:rsid w:val="001751AB"/>
    <w:rsid w:val="00175A3F"/>
    <w:rsid w:val="00180E09"/>
    <w:rsid w:val="00183D4C"/>
    <w:rsid w:val="00183D85"/>
    <w:rsid w:val="00183F6D"/>
    <w:rsid w:val="0018670E"/>
    <w:rsid w:val="00190120"/>
    <w:rsid w:val="00190893"/>
    <w:rsid w:val="00190D5C"/>
    <w:rsid w:val="0019219A"/>
    <w:rsid w:val="00195077"/>
    <w:rsid w:val="00197E4F"/>
    <w:rsid w:val="001A033F"/>
    <w:rsid w:val="001A0541"/>
    <w:rsid w:val="001A08AA"/>
    <w:rsid w:val="001A3208"/>
    <w:rsid w:val="001A3507"/>
    <w:rsid w:val="001A59CB"/>
    <w:rsid w:val="001A5DDF"/>
    <w:rsid w:val="001A70D3"/>
    <w:rsid w:val="001B2EF7"/>
    <w:rsid w:val="001B4ECD"/>
    <w:rsid w:val="001B62FD"/>
    <w:rsid w:val="001B7991"/>
    <w:rsid w:val="001C0797"/>
    <w:rsid w:val="001C12FA"/>
    <w:rsid w:val="001C1409"/>
    <w:rsid w:val="001C1797"/>
    <w:rsid w:val="001C2AE6"/>
    <w:rsid w:val="001C3E18"/>
    <w:rsid w:val="001C4A89"/>
    <w:rsid w:val="001C54EC"/>
    <w:rsid w:val="001C6177"/>
    <w:rsid w:val="001D0363"/>
    <w:rsid w:val="001D0576"/>
    <w:rsid w:val="001D12B4"/>
    <w:rsid w:val="001D1586"/>
    <w:rsid w:val="001D1C64"/>
    <w:rsid w:val="001D342E"/>
    <w:rsid w:val="001D3563"/>
    <w:rsid w:val="001D63E8"/>
    <w:rsid w:val="001D7D94"/>
    <w:rsid w:val="001E0A28"/>
    <w:rsid w:val="001E0CF5"/>
    <w:rsid w:val="001E12AE"/>
    <w:rsid w:val="001E4218"/>
    <w:rsid w:val="001E4847"/>
    <w:rsid w:val="001E7658"/>
    <w:rsid w:val="001E7998"/>
    <w:rsid w:val="001F00B6"/>
    <w:rsid w:val="001F0B20"/>
    <w:rsid w:val="001F18CE"/>
    <w:rsid w:val="001F5A0B"/>
    <w:rsid w:val="00200A62"/>
    <w:rsid w:val="00202BE9"/>
    <w:rsid w:val="0020351F"/>
    <w:rsid w:val="00203740"/>
    <w:rsid w:val="00207262"/>
    <w:rsid w:val="002120AA"/>
    <w:rsid w:val="0021381D"/>
    <w:rsid w:val="002138EA"/>
    <w:rsid w:val="00213F84"/>
    <w:rsid w:val="00214FBD"/>
    <w:rsid w:val="00215C77"/>
    <w:rsid w:val="002208C9"/>
    <w:rsid w:val="00222897"/>
    <w:rsid w:val="00222B0C"/>
    <w:rsid w:val="00222CA0"/>
    <w:rsid w:val="002269F1"/>
    <w:rsid w:val="00235394"/>
    <w:rsid w:val="00235577"/>
    <w:rsid w:val="002371B2"/>
    <w:rsid w:val="00237BB9"/>
    <w:rsid w:val="00241314"/>
    <w:rsid w:val="0024299F"/>
    <w:rsid w:val="002435CA"/>
    <w:rsid w:val="00244230"/>
    <w:rsid w:val="0024469F"/>
    <w:rsid w:val="00244FE1"/>
    <w:rsid w:val="00247D55"/>
    <w:rsid w:val="00250B5B"/>
    <w:rsid w:val="00252DB8"/>
    <w:rsid w:val="00253798"/>
    <w:rsid w:val="002537BC"/>
    <w:rsid w:val="00254350"/>
    <w:rsid w:val="00254E89"/>
    <w:rsid w:val="00255C58"/>
    <w:rsid w:val="00256751"/>
    <w:rsid w:val="00256800"/>
    <w:rsid w:val="00260EC7"/>
    <w:rsid w:val="0026147C"/>
    <w:rsid w:val="00261539"/>
    <w:rsid w:val="0026179F"/>
    <w:rsid w:val="00262470"/>
    <w:rsid w:val="002660E5"/>
    <w:rsid w:val="002666AE"/>
    <w:rsid w:val="00266B15"/>
    <w:rsid w:val="00267531"/>
    <w:rsid w:val="002731F0"/>
    <w:rsid w:val="0027447E"/>
    <w:rsid w:val="00274E1A"/>
    <w:rsid w:val="00274E4E"/>
    <w:rsid w:val="002752D0"/>
    <w:rsid w:val="002775B1"/>
    <w:rsid w:val="002775B9"/>
    <w:rsid w:val="002811C4"/>
    <w:rsid w:val="00282213"/>
    <w:rsid w:val="00282A8E"/>
    <w:rsid w:val="00284016"/>
    <w:rsid w:val="002854F4"/>
    <w:rsid w:val="002858BF"/>
    <w:rsid w:val="0029236B"/>
    <w:rsid w:val="002939AF"/>
    <w:rsid w:val="00294491"/>
    <w:rsid w:val="00294A4D"/>
    <w:rsid w:val="00294BDE"/>
    <w:rsid w:val="00297162"/>
    <w:rsid w:val="002A0BB7"/>
    <w:rsid w:val="002A0CED"/>
    <w:rsid w:val="002A1CFE"/>
    <w:rsid w:val="002A35D5"/>
    <w:rsid w:val="002A43C4"/>
    <w:rsid w:val="002A49D4"/>
    <w:rsid w:val="002A4CD0"/>
    <w:rsid w:val="002A5891"/>
    <w:rsid w:val="002A5CD3"/>
    <w:rsid w:val="002A7DA6"/>
    <w:rsid w:val="002B01EB"/>
    <w:rsid w:val="002B2BDA"/>
    <w:rsid w:val="002B40A0"/>
    <w:rsid w:val="002B47EF"/>
    <w:rsid w:val="002B516C"/>
    <w:rsid w:val="002B5E1D"/>
    <w:rsid w:val="002B60C1"/>
    <w:rsid w:val="002B7099"/>
    <w:rsid w:val="002C14B9"/>
    <w:rsid w:val="002C4B52"/>
    <w:rsid w:val="002C748D"/>
    <w:rsid w:val="002D03E5"/>
    <w:rsid w:val="002D2395"/>
    <w:rsid w:val="002D243A"/>
    <w:rsid w:val="002D2B44"/>
    <w:rsid w:val="002D36EB"/>
    <w:rsid w:val="002D3C23"/>
    <w:rsid w:val="002D6BDF"/>
    <w:rsid w:val="002E2CE9"/>
    <w:rsid w:val="002E3BF7"/>
    <w:rsid w:val="002E403E"/>
    <w:rsid w:val="002E4C74"/>
    <w:rsid w:val="002E6BAD"/>
    <w:rsid w:val="002F158C"/>
    <w:rsid w:val="002F3652"/>
    <w:rsid w:val="002F4093"/>
    <w:rsid w:val="002F550E"/>
    <w:rsid w:val="002F5636"/>
    <w:rsid w:val="002F6106"/>
    <w:rsid w:val="002F6F6B"/>
    <w:rsid w:val="003022A5"/>
    <w:rsid w:val="00304142"/>
    <w:rsid w:val="00305580"/>
    <w:rsid w:val="00306875"/>
    <w:rsid w:val="00306F38"/>
    <w:rsid w:val="00307C92"/>
    <w:rsid w:val="00307E51"/>
    <w:rsid w:val="00310038"/>
    <w:rsid w:val="00310E2A"/>
    <w:rsid w:val="00311363"/>
    <w:rsid w:val="00313014"/>
    <w:rsid w:val="00314E4D"/>
    <w:rsid w:val="00315867"/>
    <w:rsid w:val="00315ED0"/>
    <w:rsid w:val="00316549"/>
    <w:rsid w:val="0031739F"/>
    <w:rsid w:val="0032012B"/>
    <w:rsid w:val="00321150"/>
    <w:rsid w:val="00325E9F"/>
    <w:rsid w:val="003260D7"/>
    <w:rsid w:val="00327374"/>
    <w:rsid w:val="00333FEE"/>
    <w:rsid w:val="00336697"/>
    <w:rsid w:val="003418CB"/>
    <w:rsid w:val="00344947"/>
    <w:rsid w:val="003460DC"/>
    <w:rsid w:val="00346244"/>
    <w:rsid w:val="003501F4"/>
    <w:rsid w:val="003525E0"/>
    <w:rsid w:val="00355873"/>
    <w:rsid w:val="00355A50"/>
    <w:rsid w:val="0035660F"/>
    <w:rsid w:val="00357B2C"/>
    <w:rsid w:val="003628B9"/>
    <w:rsid w:val="00362D8F"/>
    <w:rsid w:val="00364279"/>
    <w:rsid w:val="00367724"/>
    <w:rsid w:val="003679F3"/>
    <w:rsid w:val="00370478"/>
    <w:rsid w:val="003710BA"/>
    <w:rsid w:val="00372D57"/>
    <w:rsid w:val="00374095"/>
    <w:rsid w:val="00374C11"/>
    <w:rsid w:val="00374D5F"/>
    <w:rsid w:val="003769B4"/>
    <w:rsid w:val="003770F6"/>
    <w:rsid w:val="0038254E"/>
    <w:rsid w:val="00383B57"/>
    <w:rsid w:val="00383C6E"/>
    <w:rsid w:val="00383E37"/>
    <w:rsid w:val="0038574D"/>
    <w:rsid w:val="00385DF8"/>
    <w:rsid w:val="00391EB7"/>
    <w:rsid w:val="00391FCF"/>
    <w:rsid w:val="00393042"/>
    <w:rsid w:val="00394678"/>
    <w:rsid w:val="00394AD5"/>
    <w:rsid w:val="00395430"/>
    <w:rsid w:val="00395538"/>
    <w:rsid w:val="0039642D"/>
    <w:rsid w:val="003A2E40"/>
    <w:rsid w:val="003A6D5B"/>
    <w:rsid w:val="003A77A5"/>
    <w:rsid w:val="003A77D8"/>
    <w:rsid w:val="003B0158"/>
    <w:rsid w:val="003B40B6"/>
    <w:rsid w:val="003B56DB"/>
    <w:rsid w:val="003B755E"/>
    <w:rsid w:val="003C228E"/>
    <w:rsid w:val="003C239D"/>
    <w:rsid w:val="003C2BA7"/>
    <w:rsid w:val="003C51E7"/>
    <w:rsid w:val="003C685B"/>
    <w:rsid w:val="003C6893"/>
    <w:rsid w:val="003C6DE2"/>
    <w:rsid w:val="003C6F4F"/>
    <w:rsid w:val="003D1EFD"/>
    <w:rsid w:val="003D28BF"/>
    <w:rsid w:val="003D4215"/>
    <w:rsid w:val="003D4C47"/>
    <w:rsid w:val="003D7719"/>
    <w:rsid w:val="003E2C94"/>
    <w:rsid w:val="003E40EE"/>
    <w:rsid w:val="003F17DF"/>
    <w:rsid w:val="003F1C1B"/>
    <w:rsid w:val="003F32E7"/>
    <w:rsid w:val="003F36AD"/>
    <w:rsid w:val="003F3A2F"/>
    <w:rsid w:val="003F3B69"/>
    <w:rsid w:val="00401144"/>
    <w:rsid w:val="00402B8D"/>
    <w:rsid w:val="00404831"/>
    <w:rsid w:val="00404FCF"/>
    <w:rsid w:val="00407661"/>
    <w:rsid w:val="00407CC0"/>
    <w:rsid w:val="00410314"/>
    <w:rsid w:val="00411E64"/>
    <w:rsid w:val="00412063"/>
    <w:rsid w:val="00412EB1"/>
    <w:rsid w:val="00413DDE"/>
    <w:rsid w:val="00414118"/>
    <w:rsid w:val="00416084"/>
    <w:rsid w:val="004230AD"/>
    <w:rsid w:val="00424F8C"/>
    <w:rsid w:val="00425A09"/>
    <w:rsid w:val="00425B72"/>
    <w:rsid w:val="00425E99"/>
    <w:rsid w:val="004271BA"/>
    <w:rsid w:val="00427D7B"/>
    <w:rsid w:val="00430497"/>
    <w:rsid w:val="00430560"/>
    <w:rsid w:val="00430EA5"/>
    <w:rsid w:val="0043368E"/>
    <w:rsid w:val="00434DC1"/>
    <w:rsid w:val="004350F4"/>
    <w:rsid w:val="004412A0"/>
    <w:rsid w:val="00442337"/>
    <w:rsid w:val="00446408"/>
    <w:rsid w:val="00450F27"/>
    <w:rsid w:val="004510E5"/>
    <w:rsid w:val="00456A75"/>
    <w:rsid w:val="00461E39"/>
    <w:rsid w:val="004623C1"/>
    <w:rsid w:val="00462D3A"/>
    <w:rsid w:val="00463521"/>
    <w:rsid w:val="00465BF0"/>
    <w:rsid w:val="00466535"/>
    <w:rsid w:val="004672D3"/>
    <w:rsid w:val="00470B61"/>
    <w:rsid w:val="00471125"/>
    <w:rsid w:val="00473E52"/>
    <w:rsid w:val="0047437A"/>
    <w:rsid w:val="00474CCE"/>
    <w:rsid w:val="00475996"/>
    <w:rsid w:val="00476155"/>
    <w:rsid w:val="00476897"/>
    <w:rsid w:val="00480E42"/>
    <w:rsid w:val="00482B96"/>
    <w:rsid w:val="004831F1"/>
    <w:rsid w:val="00484C5D"/>
    <w:rsid w:val="0048543E"/>
    <w:rsid w:val="004868C1"/>
    <w:rsid w:val="0048750F"/>
    <w:rsid w:val="00493594"/>
    <w:rsid w:val="004943A4"/>
    <w:rsid w:val="0049581B"/>
    <w:rsid w:val="004A2862"/>
    <w:rsid w:val="004A495F"/>
    <w:rsid w:val="004A7544"/>
    <w:rsid w:val="004A7CCF"/>
    <w:rsid w:val="004B0AB9"/>
    <w:rsid w:val="004B426D"/>
    <w:rsid w:val="004B617A"/>
    <w:rsid w:val="004B63C8"/>
    <w:rsid w:val="004B6B0F"/>
    <w:rsid w:val="004B764D"/>
    <w:rsid w:val="004C0181"/>
    <w:rsid w:val="004C54E5"/>
    <w:rsid w:val="004C737D"/>
    <w:rsid w:val="004C7DC8"/>
    <w:rsid w:val="004C7EB4"/>
    <w:rsid w:val="004D21B0"/>
    <w:rsid w:val="004D2763"/>
    <w:rsid w:val="004D360D"/>
    <w:rsid w:val="004D5FE8"/>
    <w:rsid w:val="004D67B8"/>
    <w:rsid w:val="004D737D"/>
    <w:rsid w:val="004D7DFE"/>
    <w:rsid w:val="004E00AA"/>
    <w:rsid w:val="004E0609"/>
    <w:rsid w:val="004E15F9"/>
    <w:rsid w:val="004E196D"/>
    <w:rsid w:val="004E2659"/>
    <w:rsid w:val="004E39EE"/>
    <w:rsid w:val="004E475C"/>
    <w:rsid w:val="004E522A"/>
    <w:rsid w:val="004E56E0"/>
    <w:rsid w:val="004E7329"/>
    <w:rsid w:val="004F07D4"/>
    <w:rsid w:val="004F088E"/>
    <w:rsid w:val="004F14BC"/>
    <w:rsid w:val="004F1745"/>
    <w:rsid w:val="004F2CB0"/>
    <w:rsid w:val="004F67AF"/>
    <w:rsid w:val="00500C41"/>
    <w:rsid w:val="005017F7"/>
    <w:rsid w:val="00501FA7"/>
    <w:rsid w:val="005034DC"/>
    <w:rsid w:val="00505BFA"/>
    <w:rsid w:val="0050707D"/>
    <w:rsid w:val="005071B4"/>
    <w:rsid w:val="00507687"/>
    <w:rsid w:val="005107EF"/>
    <w:rsid w:val="005117A9"/>
    <w:rsid w:val="00511F57"/>
    <w:rsid w:val="00512780"/>
    <w:rsid w:val="00512BC1"/>
    <w:rsid w:val="00513E2B"/>
    <w:rsid w:val="00514EF1"/>
    <w:rsid w:val="00515CBE"/>
    <w:rsid w:val="00515E2B"/>
    <w:rsid w:val="0051618E"/>
    <w:rsid w:val="00517B3D"/>
    <w:rsid w:val="00522A7E"/>
    <w:rsid w:val="00522F20"/>
    <w:rsid w:val="00525EFC"/>
    <w:rsid w:val="005308DB"/>
    <w:rsid w:val="00530A2E"/>
    <w:rsid w:val="00530FBE"/>
    <w:rsid w:val="00532FCE"/>
    <w:rsid w:val="00533159"/>
    <w:rsid w:val="005339DB"/>
    <w:rsid w:val="00534C89"/>
    <w:rsid w:val="00535497"/>
    <w:rsid w:val="00537670"/>
    <w:rsid w:val="00541573"/>
    <w:rsid w:val="0054262B"/>
    <w:rsid w:val="0054348A"/>
    <w:rsid w:val="00551E45"/>
    <w:rsid w:val="0055217A"/>
    <w:rsid w:val="00553627"/>
    <w:rsid w:val="00554D03"/>
    <w:rsid w:val="005568AF"/>
    <w:rsid w:val="00556D81"/>
    <w:rsid w:val="00557107"/>
    <w:rsid w:val="005640E9"/>
    <w:rsid w:val="00564B00"/>
    <w:rsid w:val="00566497"/>
    <w:rsid w:val="00566E1A"/>
    <w:rsid w:val="00570B2C"/>
    <w:rsid w:val="00571777"/>
    <w:rsid w:val="005762DB"/>
    <w:rsid w:val="00580FF5"/>
    <w:rsid w:val="0058519C"/>
    <w:rsid w:val="005879D8"/>
    <w:rsid w:val="00590E6B"/>
    <w:rsid w:val="0059122A"/>
    <w:rsid w:val="0059149A"/>
    <w:rsid w:val="00593BAC"/>
    <w:rsid w:val="00594C3C"/>
    <w:rsid w:val="00594FB4"/>
    <w:rsid w:val="005956EE"/>
    <w:rsid w:val="005A083E"/>
    <w:rsid w:val="005A2C0E"/>
    <w:rsid w:val="005A3F1C"/>
    <w:rsid w:val="005B03AD"/>
    <w:rsid w:val="005B4802"/>
    <w:rsid w:val="005B6C85"/>
    <w:rsid w:val="005C1EA6"/>
    <w:rsid w:val="005C2CED"/>
    <w:rsid w:val="005D0098"/>
    <w:rsid w:val="005D0434"/>
    <w:rsid w:val="005D0B99"/>
    <w:rsid w:val="005D2A14"/>
    <w:rsid w:val="005D308E"/>
    <w:rsid w:val="005D3A48"/>
    <w:rsid w:val="005D7AF8"/>
    <w:rsid w:val="005D7E98"/>
    <w:rsid w:val="005E17BF"/>
    <w:rsid w:val="005E366A"/>
    <w:rsid w:val="005E4D5C"/>
    <w:rsid w:val="005E6270"/>
    <w:rsid w:val="005E7FCA"/>
    <w:rsid w:val="005F0F57"/>
    <w:rsid w:val="005F1A86"/>
    <w:rsid w:val="005F2145"/>
    <w:rsid w:val="005F28EB"/>
    <w:rsid w:val="005F2A4A"/>
    <w:rsid w:val="005F4741"/>
    <w:rsid w:val="005F7489"/>
    <w:rsid w:val="00601655"/>
    <w:rsid w:val="006016E1"/>
    <w:rsid w:val="00602D27"/>
    <w:rsid w:val="0060644F"/>
    <w:rsid w:val="0061020B"/>
    <w:rsid w:val="00610249"/>
    <w:rsid w:val="00611FBC"/>
    <w:rsid w:val="006144A1"/>
    <w:rsid w:val="00615EBB"/>
    <w:rsid w:val="00616096"/>
    <w:rsid w:val="006160A2"/>
    <w:rsid w:val="00620571"/>
    <w:rsid w:val="00621D09"/>
    <w:rsid w:val="006274BA"/>
    <w:rsid w:val="006302AA"/>
    <w:rsid w:val="00634102"/>
    <w:rsid w:val="006363BD"/>
    <w:rsid w:val="006412DC"/>
    <w:rsid w:val="00642861"/>
    <w:rsid w:val="00642BC6"/>
    <w:rsid w:val="00643D3C"/>
    <w:rsid w:val="00644790"/>
    <w:rsid w:val="00644A02"/>
    <w:rsid w:val="00645563"/>
    <w:rsid w:val="00645CFE"/>
    <w:rsid w:val="006501AF"/>
    <w:rsid w:val="0065021E"/>
    <w:rsid w:val="00650DDE"/>
    <w:rsid w:val="0065190C"/>
    <w:rsid w:val="00653838"/>
    <w:rsid w:val="006540FA"/>
    <w:rsid w:val="0065505B"/>
    <w:rsid w:val="00656054"/>
    <w:rsid w:val="00663458"/>
    <w:rsid w:val="00664244"/>
    <w:rsid w:val="00664D48"/>
    <w:rsid w:val="006670AC"/>
    <w:rsid w:val="006677B0"/>
    <w:rsid w:val="00670966"/>
    <w:rsid w:val="00671143"/>
    <w:rsid w:val="00672307"/>
    <w:rsid w:val="006808C6"/>
    <w:rsid w:val="00682668"/>
    <w:rsid w:val="00690CE8"/>
    <w:rsid w:val="00692026"/>
    <w:rsid w:val="00692A68"/>
    <w:rsid w:val="00695D38"/>
    <w:rsid w:val="00695D85"/>
    <w:rsid w:val="0069690C"/>
    <w:rsid w:val="006A1BF3"/>
    <w:rsid w:val="006A22BB"/>
    <w:rsid w:val="006A30A2"/>
    <w:rsid w:val="006A6D23"/>
    <w:rsid w:val="006A7DFA"/>
    <w:rsid w:val="006B17A4"/>
    <w:rsid w:val="006B25DE"/>
    <w:rsid w:val="006B3071"/>
    <w:rsid w:val="006B46FD"/>
    <w:rsid w:val="006C1C3B"/>
    <w:rsid w:val="006C380D"/>
    <w:rsid w:val="006C4C87"/>
    <w:rsid w:val="006C4E43"/>
    <w:rsid w:val="006C643E"/>
    <w:rsid w:val="006D275F"/>
    <w:rsid w:val="006D2932"/>
    <w:rsid w:val="006D3671"/>
    <w:rsid w:val="006D4176"/>
    <w:rsid w:val="006E0A73"/>
    <w:rsid w:val="006E0FEE"/>
    <w:rsid w:val="006E6AB1"/>
    <w:rsid w:val="006E6C11"/>
    <w:rsid w:val="006E7623"/>
    <w:rsid w:val="006E7E98"/>
    <w:rsid w:val="006F0007"/>
    <w:rsid w:val="006F1282"/>
    <w:rsid w:val="006F1C90"/>
    <w:rsid w:val="006F7C0C"/>
    <w:rsid w:val="00700267"/>
    <w:rsid w:val="00700755"/>
    <w:rsid w:val="00700C15"/>
    <w:rsid w:val="007021FA"/>
    <w:rsid w:val="00703E57"/>
    <w:rsid w:val="00705557"/>
    <w:rsid w:val="0070646B"/>
    <w:rsid w:val="00710304"/>
    <w:rsid w:val="00710A58"/>
    <w:rsid w:val="007130A2"/>
    <w:rsid w:val="00715463"/>
    <w:rsid w:val="007164BF"/>
    <w:rsid w:val="0072091D"/>
    <w:rsid w:val="007216AA"/>
    <w:rsid w:val="007225E4"/>
    <w:rsid w:val="007233E2"/>
    <w:rsid w:val="007252B8"/>
    <w:rsid w:val="00725701"/>
    <w:rsid w:val="007265B8"/>
    <w:rsid w:val="00727217"/>
    <w:rsid w:val="00730069"/>
    <w:rsid w:val="007302EF"/>
    <w:rsid w:val="00730655"/>
    <w:rsid w:val="00730C33"/>
    <w:rsid w:val="00731014"/>
    <w:rsid w:val="00731D77"/>
    <w:rsid w:val="00732360"/>
    <w:rsid w:val="00732738"/>
    <w:rsid w:val="0073390A"/>
    <w:rsid w:val="00733FE7"/>
    <w:rsid w:val="00734E64"/>
    <w:rsid w:val="00736298"/>
    <w:rsid w:val="00736547"/>
    <w:rsid w:val="007366DC"/>
    <w:rsid w:val="00736B37"/>
    <w:rsid w:val="00737B9A"/>
    <w:rsid w:val="0074007B"/>
    <w:rsid w:val="00740A35"/>
    <w:rsid w:val="00742A9E"/>
    <w:rsid w:val="00743E5A"/>
    <w:rsid w:val="007444A0"/>
    <w:rsid w:val="00745A19"/>
    <w:rsid w:val="00745FF7"/>
    <w:rsid w:val="007520B4"/>
    <w:rsid w:val="007544CA"/>
    <w:rsid w:val="007554A7"/>
    <w:rsid w:val="00756421"/>
    <w:rsid w:val="00757B2B"/>
    <w:rsid w:val="00761087"/>
    <w:rsid w:val="00761DB4"/>
    <w:rsid w:val="00762E4E"/>
    <w:rsid w:val="007655D5"/>
    <w:rsid w:val="0076628C"/>
    <w:rsid w:val="00766E53"/>
    <w:rsid w:val="007676DA"/>
    <w:rsid w:val="00770815"/>
    <w:rsid w:val="00774C9C"/>
    <w:rsid w:val="0077621B"/>
    <w:rsid w:val="007763C1"/>
    <w:rsid w:val="00776CD0"/>
    <w:rsid w:val="00777E82"/>
    <w:rsid w:val="00781359"/>
    <w:rsid w:val="007828A8"/>
    <w:rsid w:val="00782AD9"/>
    <w:rsid w:val="00784868"/>
    <w:rsid w:val="00786921"/>
    <w:rsid w:val="00793E79"/>
    <w:rsid w:val="007A1EAA"/>
    <w:rsid w:val="007A2793"/>
    <w:rsid w:val="007A79FD"/>
    <w:rsid w:val="007B0B9D"/>
    <w:rsid w:val="007B26E3"/>
    <w:rsid w:val="007B44FC"/>
    <w:rsid w:val="007B5A43"/>
    <w:rsid w:val="007B709B"/>
    <w:rsid w:val="007B78BF"/>
    <w:rsid w:val="007C1343"/>
    <w:rsid w:val="007C1824"/>
    <w:rsid w:val="007C5EF1"/>
    <w:rsid w:val="007C7618"/>
    <w:rsid w:val="007C7BF5"/>
    <w:rsid w:val="007D19B7"/>
    <w:rsid w:val="007D3134"/>
    <w:rsid w:val="007D3151"/>
    <w:rsid w:val="007D4E70"/>
    <w:rsid w:val="007D56AF"/>
    <w:rsid w:val="007D75E5"/>
    <w:rsid w:val="007D773E"/>
    <w:rsid w:val="007E066E"/>
    <w:rsid w:val="007E0683"/>
    <w:rsid w:val="007E1356"/>
    <w:rsid w:val="007E20FC"/>
    <w:rsid w:val="007E452E"/>
    <w:rsid w:val="007E7062"/>
    <w:rsid w:val="007F0E1E"/>
    <w:rsid w:val="007F29A7"/>
    <w:rsid w:val="007F3555"/>
    <w:rsid w:val="007F454E"/>
    <w:rsid w:val="00800156"/>
    <w:rsid w:val="008001DE"/>
    <w:rsid w:val="008004B4"/>
    <w:rsid w:val="00801F24"/>
    <w:rsid w:val="0080263F"/>
    <w:rsid w:val="00804E20"/>
    <w:rsid w:val="00805BE8"/>
    <w:rsid w:val="0080606F"/>
    <w:rsid w:val="00807464"/>
    <w:rsid w:val="00811DC1"/>
    <w:rsid w:val="00812128"/>
    <w:rsid w:val="008126DD"/>
    <w:rsid w:val="00816078"/>
    <w:rsid w:val="0081639D"/>
    <w:rsid w:val="008177E3"/>
    <w:rsid w:val="00817C82"/>
    <w:rsid w:val="00822B04"/>
    <w:rsid w:val="00823AA9"/>
    <w:rsid w:val="00824974"/>
    <w:rsid w:val="008255B9"/>
    <w:rsid w:val="0082585C"/>
    <w:rsid w:val="00825CD8"/>
    <w:rsid w:val="00827324"/>
    <w:rsid w:val="00830B5A"/>
    <w:rsid w:val="0083497C"/>
    <w:rsid w:val="008359C8"/>
    <w:rsid w:val="00837458"/>
    <w:rsid w:val="008375EF"/>
    <w:rsid w:val="00837AAE"/>
    <w:rsid w:val="00841242"/>
    <w:rsid w:val="0084233E"/>
    <w:rsid w:val="008429AD"/>
    <w:rsid w:val="008429DB"/>
    <w:rsid w:val="00843C83"/>
    <w:rsid w:val="00850C75"/>
    <w:rsid w:val="00850E39"/>
    <w:rsid w:val="0085145F"/>
    <w:rsid w:val="00851D9D"/>
    <w:rsid w:val="0085477A"/>
    <w:rsid w:val="00855107"/>
    <w:rsid w:val="00855173"/>
    <w:rsid w:val="008557D9"/>
    <w:rsid w:val="00855BF7"/>
    <w:rsid w:val="00856214"/>
    <w:rsid w:val="00862089"/>
    <w:rsid w:val="00863878"/>
    <w:rsid w:val="008664A4"/>
    <w:rsid w:val="00866D5B"/>
    <w:rsid w:val="00866FF5"/>
    <w:rsid w:val="0087121C"/>
    <w:rsid w:val="0087332D"/>
    <w:rsid w:val="00873C18"/>
    <w:rsid w:val="00873E1F"/>
    <w:rsid w:val="00874C16"/>
    <w:rsid w:val="008753EF"/>
    <w:rsid w:val="008775DD"/>
    <w:rsid w:val="00882A39"/>
    <w:rsid w:val="00886127"/>
    <w:rsid w:val="008865FC"/>
    <w:rsid w:val="00886D1F"/>
    <w:rsid w:val="00887433"/>
    <w:rsid w:val="00891EE1"/>
    <w:rsid w:val="00893987"/>
    <w:rsid w:val="008963EF"/>
    <w:rsid w:val="0089688E"/>
    <w:rsid w:val="008A1FBE"/>
    <w:rsid w:val="008A43DB"/>
    <w:rsid w:val="008A7399"/>
    <w:rsid w:val="008A73D6"/>
    <w:rsid w:val="008B08EF"/>
    <w:rsid w:val="008B3194"/>
    <w:rsid w:val="008B5AE7"/>
    <w:rsid w:val="008C3B56"/>
    <w:rsid w:val="008C48BD"/>
    <w:rsid w:val="008C60E9"/>
    <w:rsid w:val="008C7066"/>
    <w:rsid w:val="008C753A"/>
    <w:rsid w:val="008D1B7C"/>
    <w:rsid w:val="008D2DBD"/>
    <w:rsid w:val="008D3024"/>
    <w:rsid w:val="008D38EA"/>
    <w:rsid w:val="008D3ACB"/>
    <w:rsid w:val="008D6657"/>
    <w:rsid w:val="008D6EDE"/>
    <w:rsid w:val="008D7530"/>
    <w:rsid w:val="008D7941"/>
    <w:rsid w:val="008E1F60"/>
    <w:rsid w:val="008E2BE5"/>
    <w:rsid w:val="008E307E"/>
    <w:rsid w:val="008F0652"/>
    <w:rsid w:val="008F4DD1"/>
    <w:rsid w:val="008F51C4"/>
    <w:rsid w:val="008F549A"/>
    <w:rsid w:val="008F6056"/>
    <w:rsid w:val="009001BC"/>
    <w:rsid w:val="00901FEE"/>
    <w:rsid w:val="00902C07"/>
    <w:rsid w:val="00905804"/>
    <w:rsid w:val="00905D83"/>
    <w:rsid w:val="00906B6D"/>
    <w:rsid w:val="00907168"/>
    <w:rsid w:val="009101E2"/>
    <w:rsid w:val="00911A47"/>
    <w:rsid w:val="00912603"/>
    <w:rsid w:val="00914A4D"/>
    <w:rsid w:val="00914C6F"/>
    <w:rsid w:val="00915D73"/>
    <w:rsid w:val="00916077"/>
    <w:rsid w:val="009163C1"/>
    <w:rsid w:val="009170A2"/>
    <w:rsid w:val="009208A6"/>
    <w:rsid w:val="009213EC"/>
    <w:rsid w:val="009219F6"/>
    <w:rsid w:val="00924514"/>
    <w:rsid w:val="00924531"/>
    <w:rsid w:val="00924995"/>
    <w:rsid w:val="00927316"/>
    <w:rsid w:val="00927D80"/>
    <w:rsid w:val="00927F47"/>
    <w:rsid w:val="0093128E"/>
    <w:rsid w:val="0093133D"/>
    <w:rsid w:val="0093276D"/>
    <w:rsid w:val="00932F1E"/>
    <w:rsid w:val="00933D12"/>
    <w:rsid w:val="00936D22"/>
    <w:rsid w:val="00937065"/>
    <w:rsid w:val="00937EB5"/>
    <w:rsid w:val="00940285"/>
    <w:rsid w:val="00940DE8"/>
    <w:rsid w:val="009415B0"/>
    <w:rsid w:val="00941A24"/>
    <w:rsid w:val="0094396D"/>
    <w:rsid w:val="00945938"/>
    <w:rsid w:val="00947E7E"/>
    <w:rsid w:val="00950C5D"/>
    <w:rsid w:val="009510D0"/>
    <w:rsid w:val="0095139A"/>
    <w:rsid w:val="00951FFC"/>
    <w:rsid w:val="00953E16"/>
    <w:rsid w:val="009541FB"/>
    <w:rsid w:val="009542AC"/>
    <w:rsid w:val="009556D9"/>
    <w:rsid w:val="00961BB2"/>
    <w:rsid w:val="009620C9"/>
    <w:rsid w:val="00962108"/>
    <w:rsid w:val="009638D6"/>
    <w:rsid w:val="00973A5A"/>
    <w:rsid w:val="0097408E"/>
    <w:rsid w:val="00974BB2"/>
    <w:rsid w:val="00974C16"/>
    <w:rsid w:val="00974FA7"/>
    <w:rsid w:val="009756E5"/>
    <w:rsid w:val="00975FF2"/>
    <w:rsid w:val="00977A8C"/>
    <w:rsid w:val="00977E86"/>
    <w:rsid w:val="00980886"/>
    <w:rsid w:val="00980C07"/>
    <w:rsid w:val="00980D10"/>
    <w:rsid w:val="00983910"/>
    <w:rsid w:val="00984596"/>
    <w:rsid w:val="00991560"/>
    <w:rsid w:val="0099271D"/>
    <w:rsid w:val="00992DA9"/>
    <w:rsid w:val="009932AC"/>
    <w:rsid w:val="00994351"/>
    <w:rsid w:val="00996A8F"/>
    <w:rsid w:val="009974CB"/>
    <w:rsid w:val="009A1DBF"/>
    <w:rsid w:val="009A68E6"/>
    <w:rsid w:val="009A7598"/>
    <w:rsid w:val="009B1DF8"/>
    <w:rsid w:val="009B258C"/>
    <w:rsid w:val="009B3D20"/>
    <w:rsid w:val="009B5418"/>
    <w:rsid w:val="009B5A22"/>
    <w:rsid w:val="009B669E"/>
    <w:rsid w:val="009B68AC"/>
    <w:rsid w:val="009C0727"/>
    <w:rsid w:val="009C3C80"/>
    <w:rsid w:val="009C492F"/>
    <w:rsid w:val="009C4F3F"/>
    <w:rsid w:val="009C627B"/>
    <w:rsid w:val="009D119F"/>
    <w:rsid w:val="009D2FF2"/>
    <w:rsid w:val="009D3226"/>
    <w:rsid w:val="009D3385"/>
    <w:rsid w:val="009D793C"/>
    <w:rsid w:val="009D7E24"/>
    <w:rsid w:val="009E0112"/>
    <w:rsid w:val="009E077A"/>
    <w:rsid w:val="009E16A9"/>
    <w:rsid w:val="009E375F"/>
    <w:rsid w:val="009E39D4"/>
    <w:rsid w:val="009E433B"/>
    <w:rsid w:val="009E5401"/>
    <w:rsid w:val="009F024B"/>
    <w:rsid w:val="009F16AD"/>
    <w:rsid w:val="009F2AB9"/>
    <w:rsid w:val="009F3314"/>
    <w:rsid w:val="009F7237"/>
    <w:rsid w:val="00A0591F"/>
    <w:rsid w:val="00A0758F"/>
    <w:rsid w:val="00A07B4A"/>
    <w:rsid w:val="00A1279F"/>
    <w:rsid w:val="00A12995"/>
    <w:rsid w:val="00A1570A"/>
    <w:rsid w:val="00A1727B"/>
    <w:rsid w:val="00A211B4"/>
    <w:rsid w:val="00A21974"/>
    <w:rsid w:val="00A25868"/>
    <w:rsid w:val="00A2680F"/>
    <w:rsid w:val="00A31C60"/>
    <w:rsid w:val="00A32107"/>
    <w:rsid w:val="00A33DDF"/>
    <w:rsid w:val="00A33ED3"/>
    <w:rsid w:val="00A34547"/>
    <w:rsid w:val="00A35167"/>
    <w:rsid w:val="00A35B40"/>
    <w:rsid w:val="00A3710D"/>
    <w:rsid w:val="00A376B7"/>
    <w:rsid w:val="00A40EFD"/>
    <w:rsid w:val="00A41292"/>
    <w:rsid w:val="00A41620"/>
    <w:rsid w:val="00A41BF5"/>
    <w:rsid w:val="00A42C31"/>
    <w:rsid w:val="00A44778"/>
    <w:rsid w:val="00A469E7"/>
    <w:rsid w:val="00A470AD"/>
    <w:rsid w:val="00A478C8"/>
    <w:rsid w:val="00A52FCC"/>
    <w:rsid w:val="00A55FF6"/>
    <w:rsid w:val="00A56A1F"/>
    <w:rsid w:val="00A604A4"/>
    <w:rsid w:val="00A61B7D"/>
    <w:rsid w:val="00A6388C"/>
    <w:rsid w:val="00A6605B"/>
    <w:rsid w:val="00A66381"/>
    <w:rsid w:val="00A667AF"/>
    <w:rsid w:val="00A66ADC"/>
    <w:rsid w:val="00A67266"/>
    <w:rsid w:val="00A70740"/>
    <w:rsid w:val="00A7147D"/>
    <w:rsid w:val="00A72625"/>
    <w:rsid w:val="00A747B4"/>
    <w:rsid w:val="00A76333"/>
    <w:rsid w:val="00A7690F"/>
    <w:rsid w:val="00A802E6"/>
    <w:rsid w:val="00A81B15"/>
    <w:rsid w:val="00A8264C"/>
    <w:rsid w:val="00A837FF"/>
    <w:rsid w:val="00A84A51"/>
    <w:rsid w:val="00A84DC8"/>
    <w:rsid w:val="00A852A4"/>
    <w:rsid w:val="00A85DBC"/>
    <w:rsid w:val="00A8784A"/>
    <w:rsid w:val="00A87FEB"/>
    <w:rsid w:val="00A91D44"/>
    <w:rsid w:val="00A927C4"/>
    <w:rsid w:val="00A93688"/>
    <w:rsid w:val="00A93F9F"/>
    <w:rsid w:val="00A9420E"/>
    <w:rsid w:val="00A95DF8"/>
    <w:rsid w:val="00A97648"/>
    <w:rsid w:val="00AA1872"/>
    <w:rsid w:val="00AA1CFD"/>
    <w:rsid w:val="00AA2239"/>
    <w:rsid w:val="00AA33D2"/>
    <w:rsid w:val="00AB0C57"/>
    <w:rsid w:val="00AB1195"/>
    <w:rsid w:val="00AB23AD"/>
    <w:rsid w:val="00AB29FF"/>
    <w:rsid w:val="00AB4182"/>
    <w:rsid w:val="00AC27DB"/>
    <w:rsid w:val="00AC6D6B"/>
    <w:rsid w:val="00AC7F65"/>
    <w:rsid w:val="00AD7128"/>
    <w:rsid w:val="00AD7736"/>
    <w:rsid w:val="00AD7A50"/>
    <w:rsid w:val="00AE10CE"/>
    <w:rsid w:val="00AE3065"/>
    <w:rsid w:val="00AE454A"/>
    <w:rsid w:val="00AE564D"/>
    <w:rsid w:val="00AE58D9"/>
    <w:rsid w:val="00AE6BAF"/>
    <w:rsid w:val="00AE70D4"/>
    <w:rsid w:val="00AE7868"/>
    <w:rsid w:val="00AF0407"/>
    <w:rsid w:val="00AF31BE"/>
    <w:rsid w:val="00AF4C3C"/>
    <w:rsid w:val="00AF4D8B"/>
    <w:rsid w:val="00B0338C"/>
    <w:rsid w:val="00B05CD1"/>
    <w:rsid w:val="00B05F85"/>
    <w:rsid w:val="00B067CA"/>
    <w:rsid w:val="00B07205"/>
    <w:rsid w:val="00B11764"/>
    <w:rsid w:val="00B12B26"/>
    <w:rsid w:val="00B16031"/>
    <w:rsid w:val="00B163F8"/>
    <w:rsid w:val="00B17B68"/>
    <w:rsid w:val="00B20DAD"/>
    <w:rsid w:val="00B2472D"/>
    <w:rsid w:val="00B24CA0"/>
    <w:rsid w:val="00B2549F"/>
    <w:rsid w:val="00B2609D"/>
    <w:rsid w:val="00B312F2"/>
    <w:rsid w:val="00B3314E"/>
    <w:rsid w:val="00B341FF"/>
    <w:rsid w:val="00B35287"/>
    <w:rsid w:val="00B36312"/>
    <w:rsid w:val="00B365A8"/>
    <w:rsid w:val="00B4108D"/>
    <w:rsid w:val="00B415F2"/>
    <w:rsid w:val="00B4177B"/>
    <w:rsid w:val="00B4211B"/>
    <w:rsid w:val="00B44855"/>
    <w:rsid w:val="00B4504E"/>
    <w:rsid w:val="00B477AD"/>
    <w:rsid w:val="00B47996"/>
    <w:rsid w:val="00B55BC7"/>
    <w:rsid w:val="00B57265"/>
    <w:rsid w:val="00B57F82"/>
    <w:rsid w:val="00B6270F"/>
    <w:rsid w:val="00B633AE"/>
    <w:rsid w:val="00B665D2"/>
    <w:rsid w:val="00B6737C"/>
    <w:rsid w:val="00B7214D"/>
    <w:rsid w:val="00B74372"/>
    <w:rsid w:val="00B7505B"/>
    <w:rsid w:val="00B75525"/>
    <w:rsid w:val="00B76691"/>
    <w:rsid w:val="00B80283"/>
    <w:rsid w:val="00B8095F"/>
    <w:rsid w:val="00B80B0C"/>
    <w:rsid w:val="00B80B11"/>
    <w:rsid w:val="00B80CA0"/>
    <w:rsid w:val="00B80D05"/>
    <w:rsid w:val="00B81C12"/>
    <w:rsid w:val="00B831AE"/>
    <w:rsid w:val="00B8329B"/>
    <w:rsid w:val="00B8446C"/>
    <w:rsid w:val="00B8541C"/>
    <w:rsid w:val="00B87725"/>
    <w:rsid w:val="00B87DDC"/>
    <w:rsid w:val="00B91808"/>
    <w:rsid w:val="00B96192"/>
    <w:rsid w:val="00B96421"/>
    <w:rsid w:val="00B97135"/>
    <w:rsid w:val="00BA08A0"/>
    <w:rsid w:val="00BA0E9A"/>
    <w:rsid w:val="00BA23D9"/>
    <w:rsid w:val="00BA259A"/>
    <w:rsid w:val="00BA259C"/>
    <w:rsid w:val="00BA29D3"/>
    <w:rsid w:val="00BA307F"/>
    <w:rsid w:val="00BA4BB8"/>
    <w:rsid w:val="00BA5280"/>
    <w:rsid w:val="00BA7EAF"/>
    <w:rsid w:val="00BB14F1"/>
    <w:rsid w:val="00BB1CA5"/>
    <w:rsid w:val="00BB3FCC"/>
    <w:rsid w:val="00BB511B"/>
    <w:rsid w:val="00BB572E"/>
    <w:rsid w:val="00BB629B"/>
    <w:rsid w:val="00BB74FD"/>
    <w:rsid w:val="00BC131E"/>
    <w:rsid w:val="00BC33BE"/>
    <w:rsid w:val="00BC5982"/>
    <w:rsid w:val="00BC60BF"/>
    <w:rsid w:val="00BC7A71"/>
    <w:rsid w:val="00BD00D1"/>
    <w:rsid w:val="00BD24D7"/>
    <w:rsid w:val="00BD2587"/>
    <w:rsid w:val="00BD28BF"/>
    <w:rsid w:val="00BD35A4"/>
    <w:rsid w:val="00BD4551"/>
    <w:rsid w:val="00BD5E33"/>
    <w:rsid w:val="00BD6404"/>
    <w:rsid w:val="00BD691A"/>
    <w:rsid w:val="00BD7576"/>
    <w:rsid w:val="00BE0D47"/>
    <w:rsid w:val="00BE236E"/>
    <w:rsid w:val="00BE257B"/>
    <w:rsid w:val="00BE33AE"/>
    <w:rsid w:val="00BE4467"/>
    <w:rsid w:val="00BE71EB"/>
    <w:rsid w:val="00BF01AF"/>
    <w:rsid w:val="00BF046F"/>
    <w:rsid w:val="00BF0E9E"/>
    <w:rsid w:val="00BF1C56"/>
    <w:rsid w:val="00BF414C"/>
    <w:rsid w:val="00BF4C1F"/>
    <w:rsid w:val="00BF70F4"/>
    <w:rsid w:val="00BF7389"/>
    <w:rsid w:val="00BF7AAF"/>
    <w:rsid w:val="00C01D50"/>
    <w:rsid w:val="00C0384C"/>
    <w:rsid w:val="00C042C7"/>
    <w:rsid w:val="00C0453D"/>
    <w:rsid w:val="00C048AC"/>
    <w:rsid w:val="00C056DC"/>
    <w:rsid w:val="00C07217"/>
    <w:rsid w:val="00C1329B"/>
    <w:rsid w:val="00C1572F"/>
    <w:rsid w:val="00C15AF3"/>
    <w:rsid w:val="00C16956"/>
    <w:rsid w:val="00C2197E"/>
    <w:rsid w:val="00C226AA"/>
    <w:rsid w:val="00C24C05"/>
    <w:rsid w:val="00C24D2F"/>
    <w:rsid w:val="00C26222"/>
    <w:rsid w:val="00C31283"/>
    <w:rsid w:val="00C31BC7"/>
    <w:rsid w:val="00C33989"/>
    <w:rsid w:val="00C33C48"/>
    <w:rsid w:val="00C340E5"/>
    <w:rsid w:val="00C34AB2"/>
    <w:rsid w:val="00C35AA7"/>
    <w:rsid w:val="00C43BA1"/>
    <w:rsid w:val="00C43DAB"/>
    <w:rsid w:val="00C454F7"/>
    <w:rsid w:val="00C461E9"/>
    <w:rsid w:val="00C47011"/>
    <w:rsid w:val="00C47F08"/>
    <w:rsid w:val="00C51101"/>
    <w:rsid w:val="00C514A6"/>
    <w:rsid w:val="00C51DAA"/>
    <w:rsid w:val="00C5219F"/>
    <w:rsid w:val="00C52C0A"/>
    <w:rsid w:val="00C5739F"/>
    <w:rsid w:val="00C57CF0"/>
    <w:rsid w:val="00C6170C"/>
    <w:rsid w:val="00C62EA8"/>
    <w:rsid w:val="00C63557"/>
    <w:rsid w:val="00C649BD"/>
    <w:rsid w:val="00C652EC"/>
    <w:rsid w:val="00C65891"/>
    <w:rsid w:val="00C66AC9"/>
    <w:rsid w:val="00C66B2F"/>
    <w:rsid w:val="00C675CA"/>
    <w:rsid w:val="00C724D3"/>
    <w:rsid w:val="00C72982"/>
    <w:rsid w:val="00C758FA"/>
    <w:rsid w:val="00C76C6C"/>
    <w:rsid w:val="00C77DD9"/>
    <w:rsid w:val="00C83BE6"/>
    <w:rsid w:val="00C842A9"/>
    <w:rsid w:val="00C85354"/>
    <w:rsid w:val="00C86ABA"/>
    <w:rsid w:val="00C87F39"/>
    <w:rsid w:val="00C91271"/>
    <w:rsid w:val="00C91A42"/>
    <w:rsid w:val="00C943F3"/>
    <w:rsid w:val="00C970BE"/>
    <w:rsid w:val="00CA08C6"/>
    <w:rsid w:val="00CA0A77"/>
    <w:rsid w:val="00CA22A2"/>
    <w:rsid w:val="00CA2729"/>
    <w:rsid w:val="00CA3057"/>
    <w:rsid w:val="00CA45F8"/>
    <w:rsid w:val="00CA6246"/>
    <w:rsid w:val="00CA6427"/>
    <w:rsid w:val="00CA7C60"/>
    <w:rsid w:val="00CB0305"/>
    <w:rsid w:val="00CB06B9"/>
    <w:rsid w:val="00CB077C"/>
    <w:rsid w:val="00CB2400"/>
    <w:rsid w:val="00CB33C7"/>
    <w:rsid w:val="00CB3D34"/>
    <w:rsid w:val="00CB6DA7"/>
    <w:rsid w:val="00CB7E4C"/>
    <w:rsid w:val="00CC0BEA"/>
    <w:rsid w:val="00CC25B4"/>
    <w:rsid w:val="00CC5F88"/>
    <w:rsid w:val="00CC69C8"/>
    <w:rsid w:val="00CC6A62"/>
    <w:rsid w:val="00CC77A2"/>
    <w:rsid w:val="00CD1A47"/>
    <w:rsid w:val="00CD2196"/>
    <w:rsid w:val="00CD2655"/>
    <w:rsid w:val="00CD307E"/>
    <w:rsid w:val="00CD629F"/>
    <w:rsid w:val="00CD6A1B"/>
    <w:rsid w:val="00CE0A7F"/>
    <w:rsid w:val="00CE1473"/>
    <w:rsid w:val="00CE1718"/>
    <w:rsid w:val="00CE174E"/>
    <w:rsid w:val="00CF080A"/>
    <w:rsid w:val="00CF4156"/>
    <w:rsid w:val="00D0036C"/>
    <w:rsid w:val="00D03D00"/>
    <w:rsid w:val="00D046B1"/>
    <w:rsid w:val="00D05C30"/>
    <w:rsid w:val="00D10052"/>
    <w:rsid w:val="00D11359"/>
    <w:rsid w:val="00D11444"/>
    <w:rsid w:val="00D11635"/>
    <w:rsid w:val="00D11938"/>
    <w:rsid w:val="00D11F89"/>
    <w:rsid w:val="00D15D55"/>
    <w:rsid w:val="00D17DEB"/>
    <w:rsid w:val="00D231BF"/>
    <w:rsid w:val="00D24CA6"/>
    <w:rsid w:val="00D252CC"/>
    <w:rsid w:val="00D31379"/>
    <w:rsid w:val="00D3188C"/>
    <w:rsid w:val="00D35F12"/>
    <w:rsid w:val="00D35F9B"/>
    <w:rsid w:val="00D36B69"/>
    <w:rsid w:val="00D408DD"/>
    <w:rsid w:val="00D40D11"/>
    <w:rsid w:val="00D4239D"/>
    <w:rsid w:val="00D4437C"/>
    <w:rsid w:val="00D45D72"/>
    <w:rsid w:val="00D50842"/>
    <w:rsid w:val="00D520E4"/>
    <w:rsid w:val="00D52AE0"/>
    <w:rsid w:val="00D53A38"/>
    <w:rsid w:val="00D56F30"/>
    <w:rsid w:val="00D575DD"/>
    <w:rsid w:val="00D57DFA"/>
    <w:rsid w:val="00D64BC5"/>
    <w:rsid w:val="00D652E7"/>
    <w:rsid w:val="00D66017"/>
    <w:rsid w:val="00D67FCF"/>
    <w:rsid w:val="00D70275"/>
    <w:rsid w:val="00D702FC"/>
    <w:rsid w:val="00D709CE"/>
    <w:rsid w:val="00D71764"/>
    <w:rsid w:val="00D71F73"/>
    <w:rsid w:val="00D735F0"/>
    <w:rsid w:val="00D75DA8"/>
    <w:rsid w:val="00D80786"/>
    <w:rsid w:val="00D81CAB"/>
    <w:rsid w:val="00D85253"/>
    <w:rsid w:val="00D8576F"/>
    <w:rsid w:val="00D8677F"/>
    <w:rsid w:val="00D86B76"/>
    <w:rsid w:val="00D86FDB"/>
    <w:rsid w:val="00D903F5"/>
    <w:rsid w:val="00D9135F"/>
    <w:rsid w:val="00D96E32"/>
    <w:rsid w:val="00D97F0C"/>
    <w:rsid w:val="00DA1215"/>
    <w:rsid w:val="00DA2DD0"/>
    <w:rsid w:val="00DA3A86"/>
    <w:rsid w:val="00DA482B"/>
    <w:rsid w:val="00DB4179"/>
    <w:rsid w:val="00DC179F"/>
    <w:rsid w:val="00DC2500"/>
    <w:rsid w:val="00DC27EE"/>
    <w:rsid w:val="00DC4809"/>
    <w:rsid w:val="00DC4F72"/>
    <w:rsid w:val="00DC77DC"/>
    <w:rsid w:val="00DC7971"/>
    <w:rsid w:val="00DD0453"/>
    <w:rsid w:val="00DD0C00"/>
    <w:rsid w:val="00DD0C2C"/>
    <w:rsid w:val="00DD19DE"/>
    <w:rsid w:val="00DD28BC"/>
    <w:rsid w:val="00DD3D02"/>
    <w:rsid w:val="00DD481A"/>
    <w:rsid w:val="00DD581F"/>
    <w:rsid w:val="00DD6F42"/>
    <w:rsid w:val="00DE2592"/>
    <w:rsid w:val="00DE31F0"/>
    <w:rsid w:val="00DE3D1C"/>
    <w:rsid w:val="00DE4323"/>
    <w:rsid w:val="00DE513D"/>
    <w:rsid w:val="00DF126D"/>
    <w:rsid w:val="00DF1885"/>
    <w:rsid w:val="00DF683A"/>
    <w:rsid w:val="00E00850"/>
    <w:rsid w:val="00E01F1C"/>
    <w:rsid w:val="00E0227D"/>
    <w:rsid w:val="00E04B84"/>
    <w:rsid w:val="00E056D7"/>
    <w:rsid w:val="00E06466"/>
    <w:rsid w:val="00E06835"/>
    <w:rsid w:val="00E06FDA"/>
    <w:rsid w:val="00E10ACE"/>
    <w:rsid w:val="00E11402"/>
    <w:rsid w:val="00E12515"/>
    <w:rsid w:val="00E12F1F"/>
    <w:rsid w:val="00E160A5"/>
    <w:rsid w:val="00E1713D"/>
    <w:rsid w:val="00E179AA"/>
    <w:rsid w:val="00E20A43"/>
    <w:rsid w:val="00E23898"/>
    <w:rsid w:val="00E3158E"/>
    <w:rsid w:val="00E319F1"/>
    <w:rsid w:val="00E32A1C"/>
    <w:rsid w:val="00E33CD2"/>
    <w:rsid w:val="00E33CE5"/>
    <w:rsid w:val="00E3436B"/>
    <w:rsid w:val="00E34BEB"/>
    <w:rsid w:val="00E36668"/>
    <w:rsid w:val="00E37968"/>
    <w:rsid w:val="00E40E90"/>
    <w:rsid w:val="00E410BD"/>
    <w:rsid w:val="00E43DE9"/>
    <w:rsid w:val="00E45C7E"/>
    <w:rsid w:val="00E4657A"/>
    <w:rsid w:val="00E5287D"/>
    <w:rsid w:val="00E531EB"/>
    <w:rsid w:val="00E54874"/>
    <w:rsid w:val="00E54B6F"/>
    <w:rsid w:val="00E54B74"/>
    <w:rsid w:val="00E55765"/>
    <w:rsid w:val="00E55ACA"/>
    <w:rsid w:val="00E564BD"/>
    <w:rsid w:val="00E57B74"/>
    <w:rsid w:val="00E60C5F"/>
    <w:rsid w:val="00E642E9"/>
    <w:rsid w:val="00E65BC6"/>
    <w:rsid w:val="00E661FF"/>
    <w:rsid w:val="00E669C0"/>
    <w:rsid w:val="00E726EB"/>
    <w:rsid w:val="00E72CF1"/>
    <w:rsid w:val="00E74E43"/>
    <w:rsid w:val="00E7503D"/>
    <w:rsid w:val="00E759AD"/>
    <w:rsid w:val="00E75A77"/>
    <w:rsid w:val="00E75F27"/>
    <w:rsid w:val="00E76D00"/>
    <w:rsid w:val="00E80B52"/>
    <w:rsid w:val="00E815C1"/>
    <w:rsid w:val="00E815DE"/>
    <w:rsid w:val="00E824C3"/>
    <w:rsid w:val="00E840B3"/>
    <w:rsid w:val="00E84D10"/>
    <w:rsid w:val="00E8629F"/>
    <w:rsid w:val="00E90073"/>
    <w:rsid w:val="00E91008"/>
    <w:rsid w:val="00E92DD9"/>
    <w:rsid w:val="00E9374E"/>
    <w:rsid w:val="00E93DCF"/>
    <w:rsid w:val="00E94F54"/>
    <w:rsid w:val="00E974F1"/>
    <w:rsid w:val="00E97AD5"/>
    <w:rsid w:val="00EA06D5"/>
    <w:rsid w:val="00EA1111"/>
    <w:rsid w:val="00EA3B4F"/>
    <w:rsid w:val="00EA3C24"/>
    <w:rsid w:val="00EA6507"/>
    <w:rsid w:val="00EA6E70"/>
    <w:rsid w:val="00EA73DF"/>
    <w:rsid w:val="00EB204E"/>
    <w:rsid w:val="00EB216D"/>
    <w:rsid w:val="00EB495F"/>
    <w:rsid w:val="00EB61AE"/>
    <w:rsid w:val="00EB6F0D"/>
    <w:rsid w:val="00EC322D"/>
    <w:rsid w:val="00EC3AE5"/>
    <w:rsid w:val="00EC45A3"/>
    <w:rsid w:val="00EC748F"/>
    <w:rsid w:val="00ED383A"/>
    <w:rsid w:val="00ED4440"/>
    <w:rsid w:val="00EE1080"/>
    <w:rsid w:val="00EE132C"/>
    <w:rsid w:val="00EE16B7"/>
    <w:rsid w:val="00EE2D67"/>
    <w:rsid w:val="00EE314E"/>
    <w:rsid w:val="00EE3EF3"/>
    <w:rsid w:val="00EE4A95"/>
    <w:rsid w:val="00EF1EC5"/>
    <w:rsid w:val="00EF38EE"/>
    <w:rsid w:val="00EF4C88"/>
    <w:rsid w:val="00EF55EB"/>
    <w:rsid w:val="00F000DF"/>
    <w:rsid w:val="00F00DCC"/>
    <w:rsid w:val="00F0156F"/>
    <w:rsid w:val="00F0220B"/>
    <w:rsid w:val="00F03269"/>
    <w:rsid w:val="00F0365F"/>
    <w:rsid w:val="00F039BD"/>
    <w:rsid w:val="00F04802"/>
    <w:rsid w:val="00F05AC8"/>
    <w:rsid w:val="00F07167"/>
    <w:rsid w:val="00F072D8"/>
    <w:rsid w:val="00F07CE0"/>
    <w:rsid w:val="00F115F5"/>
    <w:rsid w:val="00F13D05"/>
    <w:rsid w:val="00F156C7"/>
    <w:rsid w:val="00F1601E"/>
    <w:rsid w:val="00F16501"/>
    <w:rsid w:val="00F1679D"/>
    <w:rsid w:val="00F1682C"/>
    <w:rsid w:val="00F20B91"/>
    <w:rsid w:val="00F21139"/>
    <w:rsid w:val="00F2179E"/>
    <w:rsid w:val="00F21A99"/>
    <w:rsid w:val="00F22BBD"/>
    <w:rsid w:val="00F2499C"/>
    <w:rsid w:val="00F24B8B"/>
    <w:rsid w:val="00F24D5B"/>
    <w:rsid w:val="00F255BD"/>
    <w:rsid w:val="00F26541"/>
    <w:rsid w:val="00F267C7"/>
    <w:rsid w:val="00F2733E"/>
    <w:rsid w:val="00F30D2E"/>
    <w:rsid w:val="00F31B87"/>
    <w:rsid w:val="00F345D4"/>
    <w:rsid w:val="00F35516"/>
    <w:rsid w:val="00F35790"/>
    <w:rsid w:val="00F4136D"/>
    <w:rsid w:val="00F4212E"/>
    <w:rsid w:val="00F42C20"/>
    <w:rsid w:val="00F4366C"/>
    <w:rsid w:val="00F43E34"/>
    <w:rsid w:val="00F44C5F"/>
    <w:rsid w:val="00F50D52"/>
    <w:rsid w:val="00F53053"/>
    <w:rsid w:val="00F53FE2"/>
    <w:rsid w:val="00F54121"/>
    <w:rsid w:val="00F5447D"/>
    <w:rsid w:val="00F5534E"/>
    <w:rsid w:val="00F55558"/>
    <w:rsid w:val="00F558F9"/>
    <w:rsid w:val="00F56503"/>
    <w:rsid w:val="00F56782"/>
    <w:rsid w:val="00F575FF"/>
    <w:rsid w:val="00F57FAC"/>
    <w:rsid w:val="00F618EF"/>
    <w:rsid w:val="00F65582"/>
    <w:rsid w:val="00F66E75"/>
    <w:rsid w:val="00F678F3"/>
    <w:rsid w:val="00F70114"/>
    <w:rsid w:val="00F7089D"/>
    <w:rsid w:val="00F70EB2"/>
    <w:rsid w:val="00F74AD8"/>
    <w:rsid w:val="00F77EB0"/>
    <w:rsid w:val="00F822C6"/>
    <w:rsid w:val="00F84AFF"/>
    <w:rsid w:val="00F87CDD"/>
    <w:rsid w:val="00F92186"/>
    <w:rsid w:val="00F92DCF"/>
    <w:rsid w:val="00F933F0"/>
    <w:rsid w:val="00F9379C"/>
    <w:rsid w:val="00F937A3"/>
    <w:rsid w:val="00F93CA2"/>
    <w:rsid w:val="00F94715"/>
    <w:rsid w:val="00F95DC3"/>
    <w:rsid w:val="00F96430"/>
    <w:rsid w:val="00F96A3D"/>
    <w:rsid w:val="00FA0313"/>
    <w:rsid w:val="00FA1CB0"/>
    <w:rsid w:val="00FA3A17"/>
    <w:rsid w:val="00FA3FB7"/>
    <w:rsid w:val="00FA4718"/>
    <w:rsid w:val="00FA5848"/>
    <w:rsid w:val="00FA6899"/>
    <w:rsid w:val="00FA7F3D"/>
    <w:rsid w:val="00FB077A"/>
    <w:rsid w:val="00FB38D8"/>
    <w:rsid w:val="00FB43BD"/>
    <w:rsid w:val="00FB5DEE"/>
    <w:rsid w:val="00FB6C97"/>
    <w:rsid w:val="00FB6E14"/>
    <w:rsid w:val="00FB7A11"/>
    <w:rsid w:val="00FC051F"/>
    <w:rsid w:val="00FC06FF"/>
    <w:rsid w:val="00FC348F"/>
    <w:rsid w:val="00FC4C33"/>
    <w:rsid w:val="00FC628E"/>
    <w:rsid w:val="00FC6695"/>
    <w:rsid w:val="00FC69B4"/>
    <w:rsid w:val="00FD0694"/>
    <w:rsid w:val="00FD170F"/>
    <w:rsid w:val="00FD25BE"/>
    <w:rsid w:val="00FD2E70"/>
    <w:rsid w:val="00FD6432"/>
    <w:rsid w:val="00FD6D57"/>
    <w:rsid w:val="00FD7AA7"/>
    <w:rsid w:val="00FE0BB4"/>
    <w:rsid w:val="00FE1C3A"/>
    <w:rsid w:val="00FE7419"/>
    <w:rsid w:val="00FF1FCB"/>
    <w:rsid w:val="00FF2FB8"/>
    <w:rsid w:val="00FF52D4"/>
    <w:rsid w:val="00FF692A"/>
    <w:rsid w:val="00FF6AA4"/>
    <w:rsid w:val="00FF6B09"/>
    <w:rsid w:val="15E40932"/>
    <w:rsid w:val="21F46133"/>
    <w:rsid w:val="30007701"/>
    <w:rsid w:val="40DD73F9"/>
    <w:rsid w:val="55AA706A"/>
    <w:rsid w:val="734027E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o:shapedefaults>
    <o:shapelayout v:ext="edit">
      <o:idmap v:ext="edit" data="1"/>
    </o:shapelayout>
  </w:shapeDefaults>
  <w:decimalSymbol w:val="."/>
  <w:listSeparator w:val=","/>
  <w14:docId w14:val="0D70D994"/>
  <w15:docId w15:val="{125C45DC-5D81-4606-B801-57019FF56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D5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uiPriority w:val="35"/>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uiPriority w:val="35"/>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Style0">
    <w:name w:val="_Style 0"/>
    <w:uiPriority w:val="1"/>
    <w:qFormat/>
    <w:pPr>
      <w:widowControl w:val="0"/>
      <w:spacing w:after="160" w:line="259" w:lineRule="auto"/>
      <w:jc w:val="both"/>
    </w:pPr>
    <w:rPr>
      <w:kern w:val="2"/>
      <w:sz w:val="21"/>
      <w:szCs w:val="24"/>
    </w:rPr>
  </w:style>
  <w:style w:type="character" w:customStyle="1" w:styleId="11">
    <w:name w:val="未处理的提及1"/>
    <w:basedOn w:val="DefaultParagraphFont"/>
    <w:uiPriority w:val="99"/>
    <w:semiHidden/>
    <w:unhideWhenUsed/>
    <w:rPr>
      <w:color w:val="605E5C"/>
      <w:shd w:val="clear" w:color="auto" w:fill="E1DFDD"/>
    </w:rPr>
  </w:style>
  <w:style w:type="paragraph" w:styleId="Revision">
    <w:name w:val="Revision"/>
    <w:hidden/>
    <w:uiPriority w:val="99"/>
    <w:unhideWhenUsed/>
    <w:rsid w:val="00980D1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309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8272.zip" TargetMode="External"/><Relationship Id="rId18" Type="http://schemas.openxmlformats.org/officeDocument/2006/relationships/hyperlink" Target="https://www.3gpp.org/ftp/TSG_RAN/WG4_Radio/TSGR4_101-e/Docs/R4-2119145.zip" TargetMode="External"/><Relationship Id="rId26" Type="http://schemas.openxmlformats.org/officeDocument/2006/relationships/hyperlink" Target="https://www.3gpp.org/ftp/TSG_RAN/WG4_Radio/TSGR4_101-e/Docs/R4-2118737.zip" TargetMode="External"/><Relationship Id="rId39" Type="http://schemas.openxmlformats.org/officeDocument/2006/relationships/hyperlink" Target="https://www.3gpp.org/ftp/TSG_RAN/WG4_Radio/TSGR4_101-e/Docs/R4-2118741.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e/Docs/R4-2119145.zip" TargetMode="External"/><Relationship Id="rId34" Type="http://schemas.openxmlformats.org/officeDocument/2006/relationships/hyperlink" Target="https://www.3gpp.org/ftp/TSG_RAN/WG4_Radio/TSGR4_101-e/Docs/R4-2119565.zip" TargetMode="External"/><Relationship Id="rId42" Type="http://schemas.openxmlformats.org/officeDocument/2006/relationships/hyperlink" Target="https://www.3gpp.org/ftp/TSG_RAN/WG4_Radio/TSGR4_101-e/Docs/R4-2118740.zip" TargetMode="External"/><Relationship Id="rId47" Type="http://schemas.openxmlformats.org/officeDocument/2006/relationships/hyperlink" Target="https://www.3gpp.org/ftp/TSG_RAN/WG4_Radio/TSGR4_101-e/Docs/R4-211914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e/Docs/R4-2119144.zip" TargetMode="External"/><Relationship Id="rId25" Type="http://schemas.openxmlformats.org/officeDocument/2006/relationships/hyperlink" Target="https://www.3gpp.org/ftp/TSG_RAN/WG4_Radio/TSGR4_101-e/Docs/R4-2118273.zip" TargetMode="External"/><Relationship Id="rId33" Type="http://schemas.openxmlformats.org/officeDocument/2006/relationships/hyperlink" Target="https://www.3gpp.org/ftp/TSG_RAN/WG4_Radio/TSGR4_101-e/Docs/R4-2119829.zip" TargetMode="External"/><Relationship Id="rId38" Type="http://schemas.openxmlformats.org/officeDocument/2006/relationships/hyperlink" Target="https://www.3gpp.org/ftp/TSG_RAN/WG4_Radio/TSGR4_101-e/Docs/R4-2118740.zip" TargetMode="External"/><Relationship Id="rId46" Type="http://schemas.openxmlformats.org/officeDocument/2006/relationships/hyperlink" Target="https://www.3gpp.org/ftp/TSG_RAN/WG4_Radio/TSGR4_101-e/Docs/R4-211874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179.zip" TargetMode="External"/><Relationship Id="rId20" Type="http://schemas.openxmlformats.org/officeDocument/2006/relationships/hyperlink" Target="https://www.3gpp.org/ftp/TSG_RAN/WG4_Radio/TSGR4_101-e/Docs/R4-2119144.zip" TargetMode="External"/><Relationship Id="rId29" Type="http://schemas.openxmlformats.org/officeDocument/2006/relationships/hyperlink" Target="https://www.3gpp.org/ftp/TSG_RAN/WG4_Radio/TSGR4_101-e/Docs/R4-2119169.zip" TargetMode="External"/><Relationship Id="rId41" Type="http://schemas.openxmlformats.org/officeDocument/2006/relationships/hyperlink" Target="https://www.3gpp.org/ftp/TSG_RAN/WG4_Radio/TSGR4_101-e/Docs/R4-211914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1-e/Docs/R4-2118272.zip" TargetMode="External"/><Relationship Id="rId32" Type="http://schemas.openxmlformats.org/officeDocument/2006/relationships/hyperlink" Target="https://www.3gpp.org/ftp/TSG_RAN/WG4_Radio/TSGR4_101-e/Docs/R4-2119508.zip" TargetMode="External"/><Relationship Id="rId37" Type="http://schemas.openxmlformats.org/officeDocument/2006/relationships/hyperlink" Target="https://www.3gpp.org/ftp/TSG_RAN/WG4_Radio/TSGR4_101-e/Docs/R4-2119324.zip" TargetMode="External"/><Relationship Id="rId40" Type="http://schemas.openxmlformats.org/officeDocument/2006/relationships/hyperlink" Target="https://www.3gpp.org/ftp/TSG_RAN/WG4_Radio/TSGR4_101-e/Docs/R4-2119146.zip" TargetMode="External"/><Relationship Id="rId45" Type="http://schemas.openxmlformats.org/officeDocument/2006/relationships/hyperlink" Target="https://www.3gpp.org/ftp/TSG_RAN/WG4_Radio/TSGR4_101-e/Docs/R4-2118740.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9180.zip" TargetMode="External"/><Relationship Id="rId23" Type="http://schemas.openxmlformats.org/officeDocument/2006/relationships/hyperlink" Target="https://www.3gpp.org/ftp/TSG_RAN/WG4_Radio/TSGR4_101-e/Docs/R4-2117417.zip" TargetMode="External"/><Relationship Id="rId28" Type="http://schemas.openxmlformats.org/officeDocument/2006/relationships/hyperlink" Target="https://www.3gpp.org/ftp/TSG_RAN/WG4_Radio/TSGR4_101-e/Docs/R4-2118870.zip" TargetMode="External"/><Relationship Id="rId36" Type="http://schemas.openxmlformats.org/officeDocument/2006/relationships/hyperlink" Target="https://www.3gpp.org/ftp/TSG_RAN/WG4_Radio/TSGR4_101-e/Docs/R4-2119143.zip" TargetMode="External"/><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4_Radio/TSGR4_101-e/Docs/R4-2119179.zip" TargetMode="External"/><Relationship Id="rId31" Type="http://schemas.openxmlformats.org/officeDocument/2006/relationships/hyperlink" Target="https://www.3gpp.org/ftp/TSG_RAN/WG4_Radio/TSGR4_101-e/Docs/R4-2119242.zip" TargetMode="External"/><Relationship Id="rId44" Type="http://schemas.openxmlformats.org/officeDocument/2006/relationships/hyperlink" Target="https://www.3gpp.org/ftp/TSG_RAN/WG4_Radio/TSGR4_101-e/Docs/R4-211914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e/Docs/R4-2118738.zip" TargetMode="External"/><Relationship Id="rId22" Type="http://schemas.openxmlformats.org/officeDocument/2006/relationships/hyperlink" Target="https://www.3gpp.org/ftp/TSG_RAN/WG4_Radio/TSGR4_101-e/Docs/R4-2117312.zip" TargetMode="External"/><Relationship Id="rId27" Type="http://schemas.openxmlformats.org/officeDocument/2006/relationships/hyperlink" Target="https://www.3gpp.org/ftp/TSG_RAN/WG4_Radio/TSGR4_101-e/Docs/R4-2118781.zip" TargetMode="External"/><Relationship Id="rId30" Type="http://schemas.openxmlformats.org/officeDocument/2006/relationships/hyperlink" Target="https://www.3gpp.org/ftp/TSG_RAN/WG4_Radio/TSGR4_101-e/Docs/R4-2119188.zip" TargetMode="External"/><Relationship Id="rId35" Type="http://schemas.openxmlformats.org/officeDocument/2006/relationships/hyperlink" Target="https://www.3gpp.org/ftp/TSG_RAN/WG4_Radio/TSGR4_101-e/Docs/R4-2118739.zip" TargetMode="External"/><Relationship Id="rId43" Type="http://schemas.openxmlformats.org/officeDocument/2006/relationships/hyperlink" Target="https://www.3gpp.org/ftp/TSG_RAN/WG4_Radio/TSGR4_101-e/Docs/R4-2118741.zip" TargetMode="External"/><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CB6447-0422-49C0-B24B-700EF3113D3D}">
  <ds:schemaRefs>
    <ds:schemaRef ds:uri="http://schemas.microsoft.com/sharepoint/v3/contenttype/forms"/>
  </ds:schemaRefs>
</ds:datastoreItem>
</file>

<file path=customXml/itemProps3.xml><?xml version="1.0" encoding="utf-8"?>
<ds:datastoreItem xmlns:ds="http://schemas.openxmlformats.org/officeDocument/2006/customXml" ds:itemID="{BF569CD8-4E42-43AE-A5D5-D1BD759FA31A}">
  <ds:schemaRefs>
    <ds:schemaRef ds:uri="http://schemas.openxmlformats.org/officeDocument/2006/bibliography"/>
  </ds:schemaRefs>
</ds:datastoreItem>
</file>

<file path=customXml/itemProps4.xml><?xml version="1.0" encoding="utf-8"?>
<ds:datastoreItem xmlns:ds="http://schemas.openxmlformats.org/officeDocument/2006/customXml" ds:itemID="{C6C50DDF-8BDE-4108-9B9B-88F7113831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68317CD-4CF1-4BCC-8583-576B6CC9F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64</Pages>
  <Words>15417</Words>
  <Characters>82741</Characters>
  <Application>Microsoft Office Word</Application>
  <DocSecurity>0</DocSecurity>
  <Lines>689</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21</cp:revision>
  <cp:lastPrinted>2019-04-25T01:09:00Z</cp:lastPrinted>
  <dcterms:created xsi:type="dcterms:W3CDTF">2021-11-05T14:18:00Z</dcterms:created>
  <dcterms:modified xsi:type="dcterms:W3CDTF">2021-11-05T20:11:00Z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CWM182869c015e84788956b776853819fd8">
    <vt:lpwstr>CWMqO0c3dc9EVOQ1NzTN8emvp2pbHIQoyGLE55p0U+6JxutA8831aDjH7Dmolz+aZk/8+SVFuMyKPltlebqsrRXUg==</vt:lpwstr>
  </property>
  <property fmtid="{D5CDD505-2E9C-101B-9397-08002B2CF9AE}" pid="10" name="KSOProductBuildVer">
    <vt:lpwstr>2052-11.8.2.9022</vt:lpwstr>
  </property>
  <property fmtid="{D5CDD505-2E9C-101B-9397-08002B2CF9AE}" pid="11" name="CWMd72bb0b8f2374426b8faec713947a5ec">
    <vt:lpwstr>CWMIS3TmQZqpGADbByN6GAXUFG8SBsHqo7dNmcjazRv0BFt9+RUrU+ruwcw641cJ6dmS8UxhG6uiZ1+7OkN/IN4pg==</vt:lpwstr>
  </property>
  <property fmtid="{D5CDD505-2E9C-101B-9397-08002B2CF9AE}" pid="12" name="NSCPROP_SA">
    <vt:lpwstr>D:\Work\3GPP\RAN4\2021\RAN4#101\Emeeting discussion\128 71G part1\[128] First round summary_v13_Intel_LGE.docx</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1636040217</vt:lpwstr>
  </property>
</Properties>
</file>