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CB09F2" w:rsidRPr="00CB09F2">
        <w:rPr>
          <w:rFonts w:ascii="Arial" w:hAnsi="Arial" w:cs="Arial"/>
          <w:b/>
          <w:sz w:val="24"/>
          <w:lang w:val="en-US" w:eastAsia="zh-CN"/>
        </w:rPr>
        <w:t>R4-2119359</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57756" w:rsidRPr="00657756">
        <w:rPr>
          <w:rFonts w:ascii="Arial" w:eastAsia="宋体" w:hAnsi="Arial"/>
          <w:b/>
          <w:sz w:val="24"/>
          <w:lang w:val="en-US" w:eastAsia="zh-CN"/>
        </w:rPr>
        <w:t>Discussion on RAN4 specific enhancements for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57756">
        <w:rPr>
          <w:rFonts w:ascii="Arial" w:eastAsia="宋体" w:hAnsi="Arial"/>
          <w:b/>
          <w:sz w:val="24"/>
          <w:lang w:val="en-US" w:eastAsia="zh-CN"/>
        </w:rPr>
        <w:t>8.21.2.4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657756" w:rsidRDefault="0079082E"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RAN4#100-e discussed the </w:t>
      </w:r>
      <w:r w:rsidR="00657756">
        <w:rPr>
          <w:rFonts w:eastAsia="宋体"/>
          <w:lang w:eastAsia="zh-CN"/>
        </w:rPr>
        <w:t>RAN4 specific issues for positioning</w:t>
      </w:r>
      <w:r w:rsidR="00657756" w:rsidRPr="00657756">
        <w:rPr>
          <w:rFonts w:eastAsia="宋体"/>
          <w:lang w:eastAsia="zh-CN"/>
        </w:rPr>
        <w:t xml:space="preserve"> </w:t>
      </w:r>
      <w:r w:rsidR="00657756">
        <w:rPr>
          <w:rFonts w:eastAsia="宋体"/>
          <w:lang w:eastAsia="zh-CN"/>
        </w:rPr>
        <w:t>enhancements</w:t>
      </w:r>
      <w:r w:rsidR="002A0F53">
        <w:rPr>
          <w:rFonts w:eastAsia="宋体"/>
          <w:lang w:eastAsia="zh-CN"/>
        </w:rPr>
        <w:t>, and t</w:t>
      </w:r>
      <w:r w:rsidR="00AA15C7">
        <w:rPr>
          <w:rFonts w:eastAsia="宋体"/>
          <w:lang w:eastAsia="zh-CN"/>
        </w:rPr>
        <w:t>he outcome of the discussions are captured in WF [</w:t>
      </w:r>
      <w:r w:rsidR="002A0F53">
        <w:rPr>
          <w:rFonts w:eastAsia="宋体"/>
          <w:lang w:eastAsia="zh-CN"/>
        </w:rPr>
        <w:t>1</w:t>
      </w:r>
      <w:r w:rsidR="00AA15C7">
        <w:rPr>
          <w:rFonts w:eastAsia="宋体"/>
          <w:lang w:eastAsia="zh-CN"/>
        </w:rPr>
        <w:t>]</w:t>
      </w:r>
      <w:r w:rsidR="006A2173">
        <w:rPr>
          <w:rFonts w:eastAsia="宋体"/>
          <w:lang w:eastAsia="zh-CN"/>
        </w:rPr>
        <w:t xml:space="preserve">. </w:t>
      </w:r>
    </w:p>
    <w:p w:rsidR="00AA15C7" w:rsidRPr="002A0F53" w:rsidRDefault="006A2173"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our understanding, the following issues </w:t>
      </w:r>
      <w:r w:rsidR="00C325E8">
        <w:rPr>
          <w:rFonts w:eastAsia="宋体"/>
          <w:lang w:eastAsia="zh-CN"/>
        </w:rPr>
        <w:t>are to be further discussed:</w:t>
      </w:r>
    </w:p>
    <w:p w:rsidR="000B7D42" w:rsidRDefault="00657756"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New MG patterns</w:t>
      </w:r>
    </w:p>
    <w:p w:rsidR="00F27297" w:rsidRDefault="00657756"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p>
    <w:p w:rsidR="00F27297" w:rsidRDefault="00657756"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SRS antenna switching </w:t>
      </w:r>
    </w:p>
    <w:p w:rsidR="00657756" w:rsidRPr="00657756" w:rsidRDefault="00657756" w:rsidP="0065775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the above issues, we also suggest to discuss the following enhancements based on Rel-16 discussion:</w:t>
      </w:r>
    </w:p>
    <w:p w:rsidR="00F27297" w:rsidRDefault="00657756"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Per-FR MG</w:t>
      </w:r>
    </w:p>
    <w:p w:rsidR="00F27297" w:rsidRDefault="00657756"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Reporting with per-PFL reference</w:t>
      </w:r>
      <w:r w:rsidR="00F27297">
        <w:rPr>
          <w:rFonts w:eastAsia="宋体"/>
          <w:lang w:eastAsia="zh-CN"/>
        </w:rPr>
        <w:t xml:space="preserve"> </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376C79" w:rsidRPr="00376C79">
        <w:rPr>
          <w:rFonts w:eastAsia="宋体"/>
          <w:lang w:eastAsia="zh-CN"/>
        </w:rPr>
        <w:t xml:space="preserve"> </w:t>
      </w:r>
      <w:r w:rsidR="00657756">
        <w:rPr>
          <w:rFonts w:eastAsia="宋体"/>
          <w:lang w:eastAsia="zh-CN"/>
        </w:rPr>
        <w:t>RAN4 specific issues for positioning</w:t>
      </w:r>
      <w:r w:rsidR="00657756" w:rsidRPr="00657756">
        <w:rPr>
          <w:rFonts w:eastAsia="宋体"/>
          <w:lang w:eastAsia="zh-CN"/>
        </w:rPr>
        <w:t xml:space="preserve"> </w:t>
      </w:r>
      <w:r w:rsidR="00657756">
        <w:rPr>
          <w:rFonts w:eastAsia="宋体"/>
          <w:lang w:eastAsia="zh-CN"/>
        </w:rPr>
        <w:t>enhancements</w:t>
      </w:r>
      <w:r w:rsidRPr="00D12E24">
        <w:rPr>
          <w:rFonts w:eastAsia="宋体"/>
          <w:lang w:eastAsia="zh-CN"/>
        </w:rPr>
        <w:t>.</w:t>
      </w:r>
    </w:p>
    <w:p w:rsidR="00754DE9" w:rsidRDefault="00B06084" w:rsidP="00754DE9">
      <w:pPr>
        <w:pStyle w:val="1"/>
        <w:jc w:val="both"/>
        <w:rPr>
          <w:lang w:val="en-US"/>
        </w:rPr>
      </w:pPr>
      <w:r>
        <w:rPr>
          <w:lang w:val="en-US"/>
        </w:rPr>
        <w:t>Discussion</w:t>
      </w:r>
    </w:p>
    <w:p w:rsidR="001C4ED0" w:rsidRDefault="001C4ED0" w:rsidP="001C4ED0">
      <w:pPr>
        <w:pStyle w:val="2"/>
        <w:rPr>
          <w:lang w:eastAsia="zh-CN"/>
        </w:rPr>
      </w:pPr>
      <w:r>
        <w:rPr>
          <w:lang w:eastAsia="zh-CN"/>
        </w:rPr>
        <w:t>New MG patterns</w:t>
      </w:r>
    </w:p>
    <w:tbl>
      <w:tblPr>
        <w:tblStyle w:val="af4"/>
        <w:tblW w:w="0" w:type="auto"/>
        <w:tblLook w:val="04A0" w:firstRow="1" w:lastRow="0" w:firstColumn="1" w:lastColumn="0" w:noHBand="0" w:noVBand="1"/>
      </w:tblPr>
      <w:tblGrid>
        <w:gridCol w:w="9621"/>
      </w:tblGrid>
      <w:tr w:rsidR="001C4ED0" w:rsidTr="001C4ED0">
        <w:tc>
          <w:tcPr>
            <w:tcW w:w="9621" w:type="dxa"/>
          </w:tcPr>
          <w:p w:rsidR="001C4ED0" w:rsidRDefault="001C4ED0" w:rsidP="001C4ED0">
            <w:pPr>
              <w:spacing w:before="120" w:after="120"/>
              <w:rPr>
                <w:b/>
                <w:color w:val="0070C0"/>
                <w:u w:val="single"/>
                <w:lang w:eastAsia="ko-KR"/>
              </w:rPr>
            </w:pPr>
            <w:r>
              <w:rPr>
                <w:b/>
                <w:color w:val="0070C0"/>
                <w:u w:val="single"/>
                <w:lang w:eastAsia="ko-KR"/>
              </w:rPr>
              <w:t>Issue 2-3-3: Introduction of new measurement gap patterns</w:t>
            </w:r>
          </w:p>
          <w:p w:rsidR="001C4ED0" w:rsidRDefault="001C4ED0" w:rsidP="001C4ED0">
            <w:pPr>
              <w:spacing w:before="120" w:after="12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rsidR="001C4ED0" w:rsidRPr="000B6728" w:rsidRDefault="001C4ED0" w:rsidP="001C4ED0">
            <w:pPr>
              <w:spacing w:before="120" w:after="120"/>
              <w:rPr>
                <w:rFonts w:eastAsia="宋体"/>
                <w:color w:val="0070C0"/>
                <w:szCs w:val="24"/>
                <w:lang w:eastAsia="zh-CN"/>
              </w:rPr>
            </w:pPr>
            <w:r w:rsidRPr="000B6728">
              <w:rPr>
                <w:rFonts w:eastAsiaTheme="minorEastAsia" w:hint="eastAsia"/>
                <w:i/>
                <w:color w:val="0070C0"/>
                <w:lang w:val="en-US" w:eastAsia="zh-CN"/>
              </w:rPr>
              <w:t>Candidate options:</w:t>
            </w:r>
          </w:p>
          <w:p w:rsidR="001C4ED0" w:rsidRDefault="001C4ED0" w:rsidP="001C4ED0">
            <w:pPr>
              <w:pStyle w:val="af8"/>
              <w:numPr>
                <w:ilvl w:val="1"/>
                <w:numId w:val="35"/>
              </w:numPr>
              <w:spacing w:beforeLines="0" w:before="120" w:afterLines="0" w:after="120" w:line="259" w:lineRule="auto"/>
              <w:rPr>
                <w:rFonts w:eastAsia="宋体"/>
                <w:color w:val="0070C0"/>
                <w:lang w:eastAsia="zh-CN"/>
              </w:rPr>
            </w:pPr>
            <w:r>
              <w:rPr>
                <w:rFonts w:eastAsia="宋体"/>
                <w:color w:val="0070C0"/>
                <w:lang w:eastAsia="zh-CN"/>
              </w:rPr>
              <w:t xml:space="preserve">Option 1: </w:t>
            </w:r>
          </w:p>
          <w:p w:rsidR="001C4ED0" w:rsidRDefault="001C4ED0" w:rsidP="001C4ED0">
            <w:pPr>
              <w:pStyle w:val="af8"/>
              <w:numPr>
                <w:ilvl w:val="2"/>
                <w:numId w:val="35"/>
              </w:numPr>
              <w:spacing w:beforeLines="0" w:before="120" w:afterLines="0" w:after="120" w:line="259" w:lineRule="auto"/>
              <w:rPr>
                <w:rFonts w:eastAsia="宋体"/>
                <w:color w:val="0070C0"/>
                <w:lang w:eastAsia="zh-CN"/>
              </w:rPr>
            </w:pPr>
            <w:r>
              <w:rPr>
                <w:rFonts w:eastAsia="宋体"/>
                <w:color w:val="0070C0"/>
                <w:lang w:eastAsia="zh-CN"/>
              </w:rPr>
              <w:t>No introduction of new gap patterns at current stage, FFS based on outcome of other WGs</w:t>
            </w:r>
          </w:p>
          <w:p w:rsidR="001C4ED0" w:rsidRDefault="001C4ED0" w:rsidP="001C4ED0">
            <w:pPr>
              <w:pStyle w:val="af8"/>
              <w:numPr>
                <w:ilvl w:val="1"/>
                <w:numId w:val="35"/>
              </w:numPr>
              <w:spacing w:beforeLines="0" w:before="120" w:afterLines="0" w:after="120" w:line="259" w:lineRule="auto"/>
              <w:rPr>
                <w:rFonts w:eastAsia="宋体"/>
                <w:color w:val="0070C0"/>
                <w:lang w:eastAsia="zh-CN"/>
              </w:rPr>
            </w:pPr>
            <w:r>
              <w:rPr>
                <w:rFonts w:eastAsia="宋体"/>
                <w:color w:val="0070C0"/>
                <w:lang w:eastAsia="zh-CN"/>
              </w:rPr>
              <w:t xml:space="preserve">Option2: </w:t>
            </w:r>
          </w:p>
          <w:p w:rsidR="001C4ED0" w:rsidRDefault="001C4ED0" w:rsidP="001C4ED0">
            <w:pPr>
              <w:pStyle w:val="af8"/>
              <w:numPr>
                <w:ilvl w:val="2"/>
                <w:numId w:val="35"/>
              </w:numPr>
              <w:spacing w:beforeLines="0" w:before="120" w:afterLines="0" w:after="120" w:line="259" w:lineRule="auto"/>
              <w:rPr>
                <w:rFonts w:eastAsia="宋体"/>
                <w:color w:val="0070C0"/>
                <w:lang w:eastAsia="zh-CN"/>
              </w:rPr>
            </w:pPr>
            <w:proofErr w:type="spellStart"/>
            <w:r>
              <w:rPr>
                <w:rFonts w:eastAsia="宋体"/>
                <w:color w:val="0070C0"/>
                <w:lang w:eastAsia="zh-CN"/>
              </w:rPr>
              <w:t>Analyse</w:t>
            </w:r>
            <w:proofErr w:type="spellEnd"/>
            <w:r>
              <w:rPr>
                <w:rFonts w:eastAsia="宋体"/>
                <w:color w:val="0070C0"/>
                <w:lang w:eastAsia="zh-CN"/>
              </w:rPr>
              <w:t xml:space="preserve"> issues with existing other MG patterns</w:t>
            </w:r>
          </w:p>
          <w:p w:rsidR="001C4ED0" w:rsidRDefault="001C4ED0" w:rsidP="001C4ED0">
            <w:pPr>
              <w:pStyle w:val="af8"/>
              <w:numPr>
                <w:ilvl w:val="2"/>
                <w:numId w:val="35"/>
              </w:numPr>
              <w:spacing w:beforeLines="0" w:before="120" w:afterLines="0" w:after="120" w:line="259" w:lineRule="auto"/>
              <w:rPr>
                <w:rFonts w:eastAsia="宋体"/>
                <w:color w:val="0070C0"/>
                <w:lang w:eastAsia="zh-CN"/>
              </w:rPr>
            </w:pPr>
            <w:r>
              <w:rPr>
                <w:rFonts w:eastAsia="宋体"/>
                <w:color w:val="0070C0"/>
                <w:lang w:eastAsia="zh-CN"/>
              </w:rPr>
              <w:t>Study new MG patterns in the context of latency reduction for positioning</w:t>
            </w:r>
          </w:p>
          <w:p w:rsidR="001C4ED0" w:rsidRDefault="001C4ED0" w:rsidP="001C4ED0">
            <w:pPr>
              <w:pStyle w:val="af8"/>
              <w:numPr>
                <w:ilvl w:val="1"/>
                <w:numId w:val="35"/>
              </w:numPr>
              <w:spacing w:beforeLines="0" w:before="120" w:afterLines="0" w:after="120" w:line="259" w:lineRule="auto"/>
              <w:rPr>
                <w:rFonts w:eastAsia="宋体"/>
                <w:color w:val="0070C0"/>
                <w:lang w:eastAsia="zh-CN"/>
              </w:rPr>
            </w:pPr>
            <w:r>
              <w:rPr>
                <w:rFonts w:eastAsia="宋体"/>
                <w:color w:val="0070C0"/>
                <w:lang w:eastAsia="zh-CN"/>
              </w:rPr>
              <w:t>Option 2a:</w:t>
            </w:r>
          </w:p>
          <w:p w:rsidR="001C4ED0" w:rsidRPr="001C4ED0" w:rsidRDefault="001C4ED0" w:rsidP="001C4ED0">
            <w:pPr>
              <w:pStyle w:val="af8"/>
              <w:numPr>
                <w:ilvl w:val="2"/>
                <w:numId w:val="35"/>
              </w:numPr>
              <w:spacing w:beforeLines="0" w:before="120" w:afterLines="0" w:after="120" w:line="259" w:lineRule="auto"/>
              <w:rPr>
                <w:rFonts w:eastAsia="宋体"/>
                <w:color w:val="0070C0"/>
                <w:lang w:eastAsia="zh-CN"/>
              </w:rPr>
            </w:pPr>
            <w:r w:rsidRPr="001C4ED0">
              <w:rPr>
                <w:rFonts w:eastAsia="宋体"/>
                <w:color w:val="0070C0"/>
                <w:lang w:eastAsia="zh-CN"/>
              </w:rPr>
              <w:t>RAN4 may introduce new gaps for positioning dependent on necessity and issues found with existing gaps</w:t>
            </w:r>
          </w:p>
        </w:tc>
      </w:tr>
    </w:tbl>
    <w:p w:rsidR="00020C39" w:rsidRDefault="00020C39" w:rsidP="00020C39">
      <w:pPr>
        <w:spacing w:before="120" w:after="120"/>
        <w:rPr>
          <w:rFonts w:eastAsiaTheme="minorEastAsia"/>
          <w:lang w:val="en-US" w:eastAsia="zh-CN"/>
        </w:rPr>
      </w:pPr>
      <w:r>
        <w:rPr>
          <w:rFonts w:eastAsiaTheme="minorEastAsia"/>
          <w:lang w:val="en-US" w:eastAsia="zh-CN"/>
        </w:rPr>
        <w:t xml:space="preserve">In Rel-16, two new MGPs #24 and #25 were introduced for positioning, and the main considerations were that the time span of a resource occasion can be large, consideration that </w:t>
      </w:r>
    </w:p>
    <w:p w:rsidR="00020C39" w:rsidRDefault="00020C39" w:rsidP="00020C39">
      <w:pPr>
        <w:pStyle w:val="af8"/>
        <w:numPr>
          <w:ilvl w:val="0"/>
          <w:numId w:val="36"/>
        </w:numPr>
        <w:spacing w:before="120" w:after="120"/>
        <w:rPr>
          <w:rFonts w:eastAsiaTheme="minorEastAsia"/>
          <w:lang w:eastAsia="zh-CN"/>
        </w:rPr>
      </w:pPr>
      <w:r>
        <w:rPr>
          <w:rFonts w:eastAsiaTheme="minorEastAsia"/>
          <w:lang w:eastAsia="zh-CN"/>
        </w:rPr>
        <w:t xml:space="preserve">It is aggregated duration of multiple PRS resources </w:t>
      </w:r>
    </w:p>
    <w:p w:rsidR="00020C39" w:rsidRDefault="00020C39" w:rsidP="00020C39">
      <w:pPr>
        <w:pStyle w:val="af8"/>
        <w:numPr>
          <w:ilvl w:val="0"/>
          <w:numId w:val="36"/>
        </w:numPr>
        <w:spacing w:before="120" w:after="120"/>
        <w:rPr>
          <w:rFonts w:eastAsiaTheme="minorEastAsia"/>
          <w:lang w:eastAsia="zh-CN"/>
        </w:rPr>
      </w:pPr>
      <w:r>
        <w:rPr>
          <w:rFonts w:eastAsiaTheme="minorEastAsia"/>
          <w:lang w:eastAsia="zh-CN"/>
        </w:rPr>
        <w:t>Each PRS resource can span large in time with repetition and repetition gap</w:t>
      </w:r>
    </w:p>
    <w:p w:rsidR="00020C39" w:rsidRPr="009858E2" w:rsidRDefault="00020C39" w:rsidP="00020C39">
      <w:pPr>
        <w:spacing w:before="120" w:after="120"/>
        <w:rPr>
          <w:rFonts w:eastAsiaTheme="minorEastAsia"/>
          <w:lang w:eastAsia="zh-CN"/>
        </w:rPr>
      </w:pPr>
      <w:r>
        <w:rPr>
          <w:rFonts w:eastAsiaTheme="minorEastAsia"/>
          <w:lang w:eastAsia="zh-CN"/>
        </w:rPr>
        <w:lastRenderedPageBreak/>
        <w:t xml:space="preserve">The two new MGPs are therefore defined with larger MGL of 10ms and 20ms respectively.  </w:t>
      </w:r>
    </w:p>
    <w:p w:rsidR="00020C39" w:rsidRDefault="00020C39" w:rsidP="00020C39">
      <w:pPr>
        <w:spacing w:before="120" w:after="120"/>
        <w:rPr>
          <w:rFonts w:eastAsia="宋体"/>
          <w:lang w:eastAsia="zh-CN"/>
        </w:rPr>
      </w:pPr>
      <w:r>
        <w:rPr>
          <w:rFonts w:eastAsia="宋体" w:hint="eastAsia"/>
          <w:lang w:eastAsia="zh-CN"/>
        </w:rPr>
        <w:t>I</w:t>
      </w:r>
      <w:r>
        <w:rPr>
          <w:rFonts w:eastAsia="宋体"/>
          <w:lang w:eastAsia="zh-CN"/>
        </w:rPr>
        <w:t>n RAN4#100-e, some companies proposed to introduce new MGPs for positioning, with shorter MGRP or larger MGL. However we do not see a clear need to introduce new MGPs in Rel-17.</w:t>
      </w:r>
    </w:p>
    <w:p w:rsidR="00020C39" w:rsidRDefault="00020C39" w:rsidP="00020C39">
      <w:pPr>
        <w:pStyle w:val="af8"/>
        <w:numPr>
          <w:ilvl w:val="0"/>
          <w:numId w:val="36"/>
        </w:numPr>
        <w:spacing w:before="120" w:after="120"/>
        <w:rPr>
          <w:rFonts w:eastAsiaTheme="minorEastAsia"/>
          <w:lang w:eastAsia="zh-CN"/>
        </w:rPr>
      </w:pPr>
      <w:r>
        <w:rPr>
          <w:rFonts w:eastAsiaTheme="minorEastAsia" w:hint="eastAsia"/>
          <w:lang w:eastAsia="zh-CN"/>
        </w:rPr>
        <w:t>M</w:t>
      </w:r>
      <w:r>
        <w:rPr>
          <w:rFonts w:eastAsiaTheme="minorEastAsia"/>
          <w:lang w:eastAsia="zh-CN"/>
        </w:rPr>
        <w:t>GRP: all the MGPs are applicable for PRS measurement, and the smallest MGRP is 20ms. We do not see it feasible to further reduce the MGRP considering the impact to data loss. Also, MGRP as small as 20ms is typically not the limiting factor in measurement time. Other enhancements such as reducing the sample number or MG-less measurement is more efficient for latency reduction.</w:t>
      </w:r>
    </w:p>
    <w:p w:rsidR="00020C39" w:rsidRPr="00275158" w:rsidRDefault="00020C39" w:rsidP="00020C39">
      <w:pPr>
        <w:pStyle w:val="af8"/>
        <w:numPr>
          <w:ilvl w:val="0"/>
          <w:numId w:val="36"/>
        </w:numPr>
        <w:spacing w:before="120" w:after="120"/>
        <w:rPr>
          <w:rFonts w:eastAsiaTheme="minorEastAsia"/>
          <w:lang w:eastAsia="zh-CN"/>
        </w:rPr>
      </w:pPr>
      <w:r>
        <w:rPr>
          <w:rFonts w:eastAsiaTheme="minorEastAsia"/>
          <w:lang w:eastAsia="zh-CN"/>
        </w:rPr>
        <w:t xml:space="preserve">MGL: all the MGPs are applicable for PRS measurement, and the largest MGL is 20ms. We do not see the need to define larger MGL. It is noted that NW would typically transmit PRS in synchronized manner to avoid PRS interference and impacts to data resources, so the multiple PRS resources are more likely to be compressed rather than distributed. Also, RAN4 has agreed that a PRS resource is considered to be overlapping with MG if the minimum number of repetitions are included in MGL, and for typical PRS BWs the minimum number of repetitions is 1, which means the MGL does not necessarily need to cover all the configured repetitions of a resource. </w:t>
      </w:r>
    </w:p>
    <w:p w:rsidR="00020C39" w:rsidRPr="00275158" w:rsidRDefault="00020C39" w:rsidP="00020C39">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above analysis, and also considering that the efforts for determining the exact MGPs and the applicability may not be small, we suggest that to not introduce new MGPs for positioning in Rel-17.</w:t>
      </w:r>
    </w:p>
    <w:p w:rsidR="00020C39" w:rsidRPr="00DC0BBD" w:rsidRDefault="00020C39" w:rsidP="00020C39">
      <w:pPr>
        <w:spacing w:before="120" w:after="120"/>
        <w:rPr>
          <w:rFonts w:eastAsiaTheme="minorEastAsia"/>
          <w:b/>
          <w:lang w:val="en-US" w:eastAsia="zh-CN"/>
        </w:rPr>
      </w:pPr>
      <w:r w:rsidRPr="00DC0BBD">
        <w:rPr>
          <w:rFonts w:eastAsiaTheme="minorEastAsia"/>
          <w:b/>
          <w:lang w:val="en-US" w:eastAsia="zh-CN"/>
        </w:rPr>
        <w:t>Proposal: RAN4 does not introduce new MGPs for positioning in Rel-17.</w:t>
      </w:r>
    </w:p>
    <w:p w:rsidR="001C4ED0" w:rsidRDefault="001C4ED0" w:rsidP="00020C39">
      <w:pPr>
        <w:pStyle w:val="2"/>
        <w:rPr>
          <w:lang w:eastAsia="zh-CN"/>
        </w:rPr>
      </w:pPr>
      <w:bookmarkStart w:id="0" w:name="_GoBack"/>
      <w:bookmarkEnd w:id="0"/>
      <w:r>
        <w:rPr>
          <w:lang w:eastAsia="zh-CN"/>
        </w:rPr>
        <w:t>Measurement period</w:t>
      </w:r>
    </w:p>
    <w:tbl>
      <w:tblPr>
        <w:tblStyle w:val="af4"/>
        <w:tblW w:w="0" w:type="auto"/>
        <w:tblLook w:val="04A0" w:firstRow="1" w:lastRow="0" w:firstColumn="1" w:lastColumn="0" w:noHBand="0" w:noVBand="1"/>
      </w:tblPr>
      <w:tblGrid>
        <w:gridCol w:w="9621"/>
      </w:tblGrid>
      <w:tr w:rsidR="00020C39" w:rsidTr="00020C39">
        <w:tc>
          <w:tcPr>
            <w:tcW w:w="9621" w:type="dxa"/>
          </w:tcPr>
          <w:p w:rsidR="00020C39" w:rsidRDefault="00020C39" w:rsidP="00020C39">
            <w:pPr>
              <w:spacing w:before="120" w:after="120"/>
              <w:rPr>
                <w:b/>
                <w:color w:val="0070C0"/>
                <w:u w:val="single"/>
                <w:lang w:eastAsia="ko-KR"/>
              </w:rPr>
            </w:pPr>
            <w:r>
              <w:rPr>
                <w:b/>
                <w:color w:val="0070C0"/>
                <w:u w:val="single"/>
                <w:lang w:eastAsia="ko-KR"/>
              </w:rPr>
              <w:t xml:space="preserve">Issue 2-4-1: Measurement period optimizations related to </w:t>
            </w:r>
            <w:proofErr w:type="spellStart"/>
            <w:r>
              <w:rPr>
                <w:b/>
                <w:color w:val="0070C0"/>
                <w:u w:val="single"/>
                <w:lang w:eastAsia="ko-KR"/>
              </w:rPr>
              <w:t>T_last</w:t>
            </w:r>
            <w:proofErr w:type="spellEnd"/>
          </w:p>
          <w:p w:rsidR="00020C39" w:rsidRDefault="00020C39" w:rsidP="00020C39">
            <w:pPr>
              <w:spacing w:before="120" w:after="120"/>
              <w:rPr>
                <w:rFonts w:eastAsiaTheme="minorEastAsia"/>
                <w:i/>
                <w:color w:val="0070C0"/>
                <w:highlight w:val="green"/>
                <w:lang w:val="en-US" w:eastAsia="zh-CN"/>
              </w:rPr>
            </w:pPr>
            <w:r w:rsidRPr="000B6728">
              <w:rPr>
                <w:rFonts w:eastAsiaTheme="minorEastAsia"/>
                <w:i/>
                <w:color w:val="0070C0"/>
                <w:highlight w:val="green"/>
                <w:lang w:eastAsia="zh-CN"/>
              </w:rPr>
              <w:t>RAN4 to consider m</w:t>
            </w:r>
            <w:proofErr w:type="spellStart"/>
            <w:r w:rsidRPr="000B6728">
              <w:rPr>
                <w:rFonts w:eastAsiaTheme="minorEastAsia"/>
                <w:i/>
                <w:color w:val="0070C0"/>
                <w:highlight w:val="green"/>
                <w:lang w:val="en-US" w:eastAsia="zh-CN"/>
              </w:rPr>
              <w:t>easurement</w:t>
            </w:r>
            <w:proofErr w:type="spellEnd"/>
            <w:r w:rsidRPr="000B6728">
              <w:rPr>
                <w:rFonts w:eastAsiaTheme="minorEastAsia"/>
                <w:i/>
                <w:color w:val="0070C0"/>
                <w:highlight w:val="green"/>
                <w:lang w:val="en-US" w:eastAsia="zh-CN"/>
              </w:rPr>
              <w:t xml:space="preserve"> period optimizations related to </w:t>
            </w:r>
            <w:proofErr w:type="spellStart"/>
            <w:r w:rsidRPr="000B6728">
              <w:rPr>
                <w:rFonts w:eastAsiaTheme="minorEastAsia"/>
                <w:i/>
                <w:color w:val="0070C0"/>
                <w:highlight w:val="green"/>
                <w:lang w:val="en-US" w:eastAsia="zh-CN"/>
              </w:rPr>
              <w:t>T_last</w:t>
            </w:r>
            <w:proofErr w:type="spellEnd"/>
            <w:r w:rsidRPr="000B6728">
              <w:rPr>
                <w:rFonts w:eastAsiaTheme="minorEastAsia"/>
                <w:i/>
                <w:color w:val="0070C0"/>
                <w:highlight w:val="green"/>
                <w:lang w:val="en-US" w:eastAsia="zh-CN"/>
              </w:rPr>
              <w:t xml:space="preserve"> for positioning frequency layers in which all PRS resources are contained within a single measurement gap instance per T_(</w:t>
            </w:r>
            <w:proofErr w:type="spellStart"/>
            <w:r w:rsidRPr="000B6728">
              <w:rPr>
                <w:rFonts w:eastAsiaTheme="minorEastAsia"/>
                <w:i/>
                <w:color w:val="0070C0"/>
                <w:highlight w:val="green"/>
                <w:lang w:val="en-US" w:eastAsia="zh-CN"/>
              </w:rPr>
              <w:t>available_PRS</w:t>
            </w:r>
            <w:proofErr w:type="spellEnd"/>
            <w:r w:rsidRPr="000B6728">
              <w:rPr>
                <w:rFonts w:eastAsiaTheme="minorEastAsia"/>
                <w:i/>
                <w:color w:val="0070C0"/>
                <w:highlight w:val="green"/>
                <w:lang w:val="en-US" w:eastAsia="zh-CN"/>
              </w:rPr>
              <w:t>”,” i)</w:t>
            </w:r>
          </w:p>
          <w:p w:rsidR="00020C39" w:rsidRDefault="00020C39" w:rsidP="00020C39">
            <w:pPr>
              <w:spacing w:before="120" w:after="120"/>
              <w:rPr>
                <w:rFonts w:eastAsiaTheme="minorEastAsia"/>
                <w:lang w:eastAsia="zh-CN"/>
              </w:rPr>
            </w:pPr>
            <w:r w:rsidRPr="000B6728">
              <w:rPr>
                <w:rFonts w:eastAsiaTheme="minorEastAsia"/>
                <w:i/>
                <w:color w:val="0070C0"/>
                <w:highlight w:val="green"/>
                <w:lang w:val="en-US" w:eastAsia="zh-CN"/>
              </w:rPr>
              <w:t>FFS the details of such measurement period optimizations</w:t>
            </w:r>
          </w:p>
        </w:tc>
      </w:tr>
    </w:tbl>
    <w:p w:rsidR="00020C39" w:rsidRDefault="00020C39" w:rsidP="00020C39">
      <w:pPr>
        <w:spacing w:before="120" w:after="120"/>
        <w:rPr>
          <w:rFonts w:eastAsiaTheme="minorEastAsia"/>
          <w:lang w:eastAsia="zh-CN"/>
        </w:rPr>
      </w:pPr>
      <w:r>
        <w:rPr>
          <w:rFonts w:eastAsiaTheme="minorEastAsia"/>
          <w:lang w:eastAsia="zh-CN"/>
        </w:rPr>
        <w:t xml:space="preserve">In Rel-16 measurement requirements, the definition of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is </w:t>
      </w:r>
    </w:p>
    <w:tbl>
      <w:tblPr>
        <w:tblStyle w:val="af4"/>
        <w:tblW w:w="0" w:type="auto"/>
        <w:tblLook w:val="04A0" w:firstRow="1" w:lastRow="0" w:firstColumn="1" w:lastColumn="0" w:noHBand="0" w:noVBand="1"/>
      </w:tblPr>
      <w:tblGrid>
        <w:gridCol w:w="9621"/>
      </w:tblGrid>
      <w:tr w:rsidR="00020C39" w:rsidTr="00020C39">
        <w:tc>
          <w:tcPr>
            <w:tcW w:w="9621" w:type="dxa"/>
          </w:tcPr>
          <w:p w:rsidR="00020C39" w:rsidRPr="00020C39" w:rsidRDefault="00882CC9" w:rsidP="00020C39">
            <w:pPr>
              <w:spacing w:beforeLines="0" w:before="0" w:afterLines="0" w:after="180"/>
              <w:ind w:left="284"/>
              <w:rPr>
                <w:rFonts w:eastAsia="宋体"/>
                <w:sz w:val="20"/>
                <w:lang w:eastAsia="zh-CN"/>
              </w:rPr>
            </w:pPr>
            <m:oMath>
              <m:sSub>
                <m:sSubPr>
                  <m:ctrlPr>
                    <w:rPr>
                      <w:rFonts w:ascii="Cambria Math" w:eastAsia="宋体" w:hAnsi="Cambria Math"/>
                      <w:i/>
                      <w:sz w:val="20"/>
                    </w:rPr>
                  </m:ctrlPr>
                </m:sSubPr>
                <m:e>
                  <m:r>
                    <m:rPr>
                      <m:nor/>
                    </m:rPr>
                    <w:rPr>
                      <w:rFonts w:ascii="Cambria Math" w:eastAsia="宋体" w:hAnsi="Cambria Math"/>
                      <w:i/>
                      <w:sz w:val="20"/>
                    </w:rPr>
                    <m:t>T</m:t>
                  </m:r>
                </m:e>
                <m:sub>
                  <m:r>
                    <m:rPr>
                      <m:nor/>
                    </m:rPr>
                    <w:rPr>
                      <w:rFonts w:ascii="Cambria Math" w:eastAsia="宋体" w:hAnsi="Cambria Math"/>
                      <w:i/>
                      <w:sz w:val="20"/>
                    </w:rPr>
                    <m:t>last,i</m:t>
                  </m:r>
                </m:sub>
              </m:sSub>
            </m:oMath>
            <w:r w:rsidR="00020C39" w:rsidRPr="00020C39">
              <w:rPr>
                <w:rFonts w:ascii="Cambria Math" w:eastAsia="宋体" w:hAnsi="Cambria Math"/>
                <w:i/>
                <w:sz w:val="20"/>
              </w:rPr>
              <w:t xml:space="preserve"> </w:t>
            </w:r>
            <w:r w:rsidR="00020C39" w:rsidRPr="00020C39">
              <w:rPr>
                <w:rFonts w:eastAsia="宋体"/>
                <w:sz w:val="20"/>
              </w:rPr>
              <w:t>is the measurement duration for the last PRS RSTD sample in positioning frequency layer</w:t>
            </w:r>
            <w:r w:rsidR="00020C39" w:rsidRPr="00020C39">
              <w:rPr>
                <w:rFonts w:eastAsia="宋体"/>
                <w:i/>
                <w:iCs/>
                <w:sz w:val="20"/>
              </w:rPr>
              <w:t xml:space="preserve"> i</w:t>
            </w:r>
            <w:r w:rsidR="00020C39" w:rsidRPr="00020C39">
              <w:rPr>
                <w:rFonts w:eastAsia="宋体"/>
                <w:sz w:val="20"/>
              </w:rPr>
              <w:t xml:space="preserve">, including the sampling time and processing time, </w:t>
            </w:r>
            <m:oMath>
              <m:sSub>
                <m:sSubPr>
                  <m:ctrlPr>
                    <w:rPr>
                      <w:rFonts w:ascii="Cambria Math" w:eastAsia="宋体" w:hAnsi="Cambria Math"/>
                      <w:bCs/>
                      <w:sz w:val="20"/>
                    </w:rPr>
                  </m:ctrlPr>
                </m:sSubPr>
                <m:e>
                  <m:r>
                    <m:rPr>
                      <m:nor/>
                    </m:rPr>
                    <w:rPr>
                      <w:rFonts w:eastAsia="宋体"/>
                      <w:bCs/>
                      <w:sz w:val="20"/>
                    </w:rPr>
                    <m:t>T</m:t>
                  </m:r>
                </m:e>
                <m:sub>
                  <m:r>
                    <m:rPr>
                      <m:nor/>
                    </m:rPr>
                    <w:rPr>
                      <w:rFonts w:eastAsia="宋体"/>
                      <w:bCs/>
                      <w:sz w:val="20"/>
                    </w:rPr>
                    <m:t>last</m:t>
                  </m:r>
                  <m:r>
                    <m:rPr>
                      <m:sty m:val="p"/>
                    </m:rPr>
                    <w:rPr>
                      <w:rFonts w:ascii="Cambria Math" w:eastAsia="宋体"/>
                      <w:sz w:val="20"/>
                    </w:rPr>
                    <m:t>,i</m:t>
                  </m:r>
                </m:sub>
              </m:sSub>
            </m:oMath>
            <w:r w:rsidR="00020C39" w:rsidRPr="00020C39">
              <w:rPr>
                <w:rFonts w:eastAsia="宋体"/>
                <w:bCs/>
                <w:sz w:val="20"/>
              </w:rPr>
              <w:t xml:space="preserve"> = </w:t>
            </w:r>
            <m:oMath>
              <m:sSub>
                <m:sSubPr>
                  <m:ctrlPr>
                    <w:rPr>
                      <w:rFonts w:ascii="Cambria Math" w:eastAsia="宋体" w:hAnsi="Cambria Math"/>
                      <w:bCs/>
                      <w:sz w:val="20"/>
                    </w:rPr>
                  </m:ctrlPr>
                </m:sSubPr>
                <m:e>
                  <m:r>
                    <w:rPr>
                      <w:rFonts w:ascii="Cambria Math" w:eastAsia="宋体" w:hAnsi="Cambria Math"/>
                      <w:sz w:val="20"/>
                    </w:rPr>
                    <m:t>T</m:t>
                  </m:r>
                </m:e>
                <m:sub>
                  <m:r>
                    <m:rPr>
                      <m:nor/>
                    </m:rPr>
                    <w:rPr>
                      <w:rFonts w:eastAsia="宋体"/>
                      <w:bCs/>
                      <w:sz w:val="20"/>
                    </w:rPr>
                    <m:t>i</m:t>
                  </m:r>
                </m:sub>
              </m:sSub>
            </m:oMath>
            <w:r w:rsidR="00020C39" w:rsidRPr="00020C39">
              <w:rPr>
                <w:rFonts w:eastAsia="宋体"/>
                <w:bCs/>
                <w:sz w:val="20"/>
              </w:rPr>
              <w:t xml:space="preserve"> + </w:t>
            </w:r>
            <m:oMath>
              <m:sSub>
                <m:sSubPr>
                  <m:ctrlPr>
                    <w:rPr>
                      <w:rFonts w:ascii="Cambria Math" w:eastAsia="宋体" w:hAnsi="Cambria Math"/>
                      <w:bCs/>
                      <w:sz w:val="20"/>
                    </w:rPr>
                  </m:ctrlPr>
                </m:sSubPr>
                <m:e>
                  <m:r>
                    <w:rPr>
                      <w:rFonts w:ascii="Cambria Math" w:eastAsia="宋体" w:hAnsi="Cambria Math"/>
                      <w:sz w:val="20"/>
                    </w:rPr>
                    <m:t>T</m:t>
                  </m:r>
                </m:e>
                <m:sub>
                  <m:r>
                    <w:rPr>
                      <w:rFonts w:ascii="Cambria Math" w:eastAsia="宋体" w:hAnsi="Cambria Math"/>
                      <w:sz w:val="20"/>
                    </w:rPr>
                    <m:t>available</m:t>
                  </m:r>
                  <m:r>
                    <m:rPr>
                      <m:sty m:val="p"/>
                    </m:rPr>
                    <w:rPr>
                      <w:rFonts w:ascii="Cambria Math" w:eastAsia="宋体" w:hAnsi="Cambria Math"/>
                      <w:sz w:val="20"/>
                    </w:rPr>
                    <m:t>_</m:t>
                  </m:r>
                  <m:r>
                    <w:rPr>
                      <w:rFonts w:ascii="Cambria Math" w:eastAsia="宋体" w:hAnsi="Cambria Math"/>
                      <w:sz w:val="20"/>
                    </w:rPr>
                    <m:t>PRS</m:t>
                  </m:r>
                  <m:r>
                    <m:rPr>
                      <m:nor/>
                    </m:rPr>
                    <w:rPr>
                      <w:rFonts w:eastAsia="宋体"/>
                      <w:bCs/>
                      <w:sz w:val="20"/>
                    </w:rPr>
                    <m:t>,i</m:t>
                  </m:r>
                </m:sub>
              </m:sSub>
            </m:oMath>
            <w:r w:rsidR="00020C39" w:rsidRPr="00020C39">
              <w:rPr>
                <w:rFonts w:eastAsia="宋体"/>
                <w:sz w:val="20"/>
              </w:rPr>
              <w:t xml:space="preserve"> ,</w:t>
            </w:r>
          </w:p>
        </w:tc>
      </w:tr>
    </w:tbl>
    <w:p w:rsidR="00020C39" w:rsidRDefault="00020C39" w:rsidP="00020C39">
      <w:pPr>
        <w:spacing w:before="120" w:after="120"/>
        <w:rPr>
          <w:rFonts w:eastAsiaTheme="minorEastAsia"/>
          <w:lang w:eastAsia="zh-CN"/>
        </w:rPr>
      </w:pPr>
      <w:r>
        <w:rPr>
          <w:rFonts w:eastAsiaTheme="minorEastAsia"/>
          <w:lang w:eastAsia="zh-CN"/>
        </w:rPr>
        <w:t xml:space="preserve">In Rel-16, the positioning measurement period is defined based on M=4 samples. For each of the first 3 samples, the full measurement interval </w:t>
      </w:r>
      <w:proofErr w:type="spellStart"/>
      <w:r>
        <w:rPr>
          <w:rFonts w:eastAsiaTheme="minorEastAsia"/>
          <w:lang w:eastAsia="zh-CN"/>
        </w:rPr>
        <w:t>T</w:t>
      </w:r>
      <w:r w:rsidRPr="00020C39">
        <w:rPr>
          <w:rFonts w:eastAsiaTheme="minorEastAsia"/>
          <w:vertAlign w:val="subscript"/>
          <w:lang w:eastAsia="zh-CN"/>
        </w:rPr>
        <w:t>effect</w:t>
      </w:r>
      <w:proofErr w:type="spellEnd"/>
      <w:r>
        <w:rPr>
          <w:rFonts w:eastAsiaTheme="minorEastAsia"/>
          <w:lang w:eastAsia="zh-CN"/>
        </w:rPr>
        <w:t xml:space="preserve"> is included, and for the last sample,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is included which is mainly to account for the sampling and processing time of the last sample. </w:t>
      </w:r>
    </w:p>
    <w:p w:rsidR="00020C39" w:rsidRDefault="00020C39" w:rsidP="00020C39">
      <w:pPr>
        <w:spacing w:before="120" w:after="120"/>
        <w:rPr>
          <w:rFonts w:eastAsiaTheme="minorEastAsia"/>
          <w:lang w:eastAsia="zh-CN"/>
        </w:rPr>
      </w:pPr>
      <w:r>
        <w:rPr>
          <w:rFonts w:eastAsiaTheme="minorEastAsia"/>
          <w:lang w:eastAsia="zh-CN"/>
        </w:rPr>
        <w:t xml:space="preserve">During Rel-16 discussion, considering the fact that PRS resources from different TRPs may not be available </w:t>
      </w:r>
      <w:r w:rsidR="007471C5">
        <w:rPr>
          <w:rFonts w:eastAsiaTheme="minorEastAsia"/>
          <w:lang w:eastAsia="zh-CN"/>
        </w:rPr>
        <w:t xml:space="preserve">in the same MG occasion, e.g. due to resource muting, </w:t>
      </w:r>
      <w:proofErr w:type="spellStart"/>
      <w:r w:rsidR="007471C5">
        <w:rPr>
          <w:rFonts w:eastAsiaTheme="minorEastAsia"/>
          <w:lang w:eastAsia="zh-CN"/>
        </w:rPr>
        <w:t>T</w:t>
      </w:r>
      <w:r w:rsidR="007471C5" w:rsidRPr="00020C39">
        <w:rPr>
          <w:rFonts w:eastAsiaTheme="minorEastAsia"/>
          <w:vertAlign w:val="subscript"/>
          <w:lang w:eastAsia="zh-CN"/>
        </w:rPr>
        <w:t>last</w:t>
      </w:r>
      <w:proofErr w:type="spellEnd"/>
      <w:r w:rsidR="007471C5">
        <w:rPr>
          <w:rFonts w:eastAsiaTheme="minorEastAsia"/>
          <w:lang w:eastAsia="zh-CN"/>
        </w:rPr>
        <w:t xml:space="preserve"> is defined such that it further includes another </w:t>
      </w:r>
      <w:proofErr w:type="spellStart"/>
      <w:r w:rsidR="007471C5">
        <w:rPr>
          <w:rFonts w:eastAsiaTheme="minorEastAsia"/>
          <w:lang w:eastAsia="zh-CN"/>
        </w:rPr>
        <w:t>T</w:t>
      </w:r>
      <w:r w:rsidR="007471C5" w:rsidRPr="007471C5">
        <w:rPr>
          <w:rFonts w:eastAsiaTheme="minorEastAsia"/>
          <w:vertAlign w:val="subscript"/>
          <w:lang w:eastAsia="zh-CN"/>
        </w:rPr>
        <w:t>availabe</w:t>
      </w:r>
      <w:proofErr w:type="spellEnd"/>
      <w:r w:rsidR="007471C5">
        <w:rPr>
          <w:rFonts w:eastAsiaTheme="minorEastAsia"/>
          <w:lang w:eastAsia="zh-CN"/>
        </w:rPr>
        <w:t>, which is to account for the time for UE to wait for the PRS resource with largest offset to come.</w:t>
      </w:r>
    </w:p>
    <w:p w:rsidR="007471C5" w:rsidRDefault="007471C5" w:rsidP="00020C39">
      <w:pPr>
        <w:spacing w:before="120" w:after="120"/>
        <w:rPr>
          <w:rFonts w:eastAsiaTheme="minorEastAsia"/>
          <w:lang w:eastAsia="zh-CN"/>
        </w:rPr>
      </w:pPr>
      <w:r>
        <w:rPr>
          <w:rFonts w:eastAsiaTheme="minorEastAsia"/>
          <w:lang w:eastAsia="zh-CN"/>
        </w:rPr>
        <w:t xml:space="preserve">In RAN4#100-e, some companies suggested [2] to optimize the requirements related to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because when all of the PRS resources to be measured are available in the same MG occasion during </w:t>
      </w:r>
      <w:proofErr w:type="spellStart"/>
      <w:r>
        <w:rPr>
          <w:rFonts w:eastAsiaTheme="minorEastAsia"/>
          <w:lang w:eastAsia="zh-CN"/>
        </w:rPr>
        <w:t>T</w:t>
      </w:r>
      <w:r w:rsidRPr="007471C5">
        <w:rPr>
          <w:rFonts w:eastAsiaTheme="minorEastAsia"/>
          <w:vertAlign w:val="subscript"/>
          <w:lang w:eastAsia="zh-CN"/>
        </w:rPr>
        <w:t>availabe</w:t>
      </w:r>
      <w:proofErr w:type="spellEnd"/>
      <w:r>
        <w:rPr>
          <w:rFonts w:eastAsiaTheme="minorEastAsia"/>
          <w:lang w:eastAsia="zh-CN"/>
        </w:rPr>
        <w:t xml:space="preserve">, there is no need for UE to wait but can process the last sample after the PRS duration. </w:t>
      </w:r>
    </w:p>
    <w:p w:rsidR="00020C39" w:rsidRDefault="007471C5" w:rsidP="00020C39">
      <w:pPr>
        <w:spacing w:before="120" w:after="120"/>
        <w:rPr>
          <w:rFonts w:eastAsiaTheme="minorEastAsia"/>
          <w:lang w:eastAsia="zh-CN"/>
        </w:rPr>
      </w:pPr>
      <w:r>
        <w:rPr>
          <w:rFonts w:eastAsiaTheme="minorEastAsia"/>
          <w:lang w:eastAsia="zh-CN"/>
        </w:rPr>
        <w:t xml:space="preserve">We think this proposal is reasonable, and with such optimization, </w:t>
      </w:r>
      <w:r w:rsidR="00385777">
        <w:rPr>
          <w:rFonts w:eastAsiaTheme="minorEastAsia"/>
          <w:lang w:eastAsia="zh-CN"/>
        </w:rPr>
        <w:t xml:space="preserve">when the number of samples is reduced to M=1, feasibility is subject to RAN4 study, the measurement period can be rather small. As to the exact definition, we suggest to define </w:t>
      </w:r>
      <w:proofErr w:type="spellStart"/>
      <w:r w:rsidR="00385777">
        <w:rPr>
          <w:rFonts w:eastAsiaTheme="minorEastAsia"/>
          <w:lang w:eastAsia="zh-CN"/>
        </w:rPr>
        <w:t>T</w:t>
      </w:r>
      <w:r w:rsidR="00385777" w:rsidRPr="00020C39">
        <w:rPr>
          <w:rFonts w:eastAsiaTheme="minorEastAsia"/>
          <w:vertAlign w:val="subscript"/>
          <w:lang w:eastAsia="zh-CN"/>
        </w:rPr>
        <w:t>last</w:t>
      </w:r>
      <w:proofErr w:type="spellEnd"/>
      <w:r w:rsidR="00385777">
        <w:rPr>
          <w:rFonts w:eastAsiaTheme="minorEastAsia"/>
          <w:lang w:eastAsia="zh-CN"/>
        </w:rPr>
        <w:t xml:space="preserve"> as T+MGL, where MGL is the time duration for UE to receive the samples of the PRS resources in the MG occasion and T is the processing time. </w:t>
      </w:r>
    </w:p>
    <w:p w:rsidR="00385777" w:rsidRDefault="00385777" w:rsidP="00020C39">
      <w:pPr>
        <w:spacing w:before="120" w:after="120"/>
        <w:rPr>
          <w:rFonts w:eastAsiaTheme="minorEastAsia"/>
          <w:b/>
          <w:lang w:eastAsia="zh-CN"/>
        </w:rPr>
      </w:pPr>
      <w:r w:rsidRPr="00385777">
        <w:rPr>
          <w:rFonts w:eastAsiaTheme="minorEastAsia"/>
          <w:b/>
          <w:lang w:eastAsia="zh-CN"/>
        </w:rPr>
        <w:t xml:space="preserve">Proposal 2: Define </w:t>
      </w:r>
      <w:proofErr w:type="spellStart"/>
      <w:r w:rsidRPr="00385777">
        <w:rPr>
          <w:rFonts w:eastAsiaTheme="minorEastAsia"/>
          <w:b/>
          <w:lang w:eastAsia="zh-CN"/>
        </w:rPr>
        <w:t>T</w:t>
      </w:r>
      <w:r w:rsidRPr="00385777">
        <w:rPr>
          <w:rFonts w:eastAsiaTheme="minorEastAsia"/>
          <w:b/>
          <w:vertAlign w:val="subscript"/>
          <w:lang w:eastAsia="zh-CN"/>
        </w:rPr>
        <w:t>last</w:t>
      </w:r>
      <w:proofErr w:type="spellEnd"/>
      <w:r w:rsidRPr="00385777">
        <w:rPr>
          <w:rFonts w:eastAsiaTheme="minorEastAsia"/>
          <w:b/>
          <w:lang w:eastAsia="zh-CN"/>
        </w:rPr>
        <w:t xml:space="preserve"> as T+MGL</w:t>
      </w:r>
      <w:r>
        <w:rPr>
          <w:rFonts w:eastAsiaTheme="minorEastAsia"/>
          <w:b/>
          <w:lang w:eastAsia="zh-CN"/>
        </w:rPr>
        <w:t xml:space="preserve"> when</w:t>
      </w:r>
      <w:r w:rsidRPr="00385777">
        <w:rPr>
          <w:rFonts w:eastAsiaTheme="minorEastAsia"/>
          <w:b/>
          <w:lang w:eastAsia="zh-CN"/>
        </w:rPr>
        <w:t xml:space="preserve"> all of the PRS resources to be measured are available in the same MG occasion during </w:t>
      </w:r>
      <w:proofErr w:type="spellStart"/>
      <w:r w:rsidRPr="00385777">
        <w:rPr>
          <w:rFonts w:eastAsiaTheme="minorEastAsia"/>
          <w:b/>
          <w:lang w:eastAsia="zh-CN"/>
        </w:rPr>
        <w:t>T</w:t>
      </w:r>
      <w:r w:rsidRPr="00385777">
        <w:rPr>
          <w:rFonts w:eastAsiaTheme="minorEastAsia"/>
          <w:b/>
          <w:vertAlign w:val="subscript"/>
          <w:lang w:eastAsia="zh-CN"/>
        </w:rPr>
        <w:t>availabe</w:t>
      </w:r>
      <w:proofErr w:type="spellEnd"/>
      <w:r w:rsidRPr="00385777">
        <w:rPr>
          <w:rFonts w:eastAsiaTheme="minorEastAsia"/>
          <w:b/>
          <w:lang w:eastAsia="zh-CN"/>
        </w:rPr>
        <w:t>.</w:t>
      </w:r>
    </w:p>
    <w:tbl>
      <w:tblPr>
        <w:tblStyle w:val="af4"/>
        <w:tblW w:w="0" w:type="auto"/>
        <w:tblLook w:val="04A0" w:firstRow="1" w:lastRow="0" w:firstColumn="1" w:lastColumn="0" w:noHBand="0" w:noVBand="1"/>
      </w:tblPr>
      <w:tblGrid>
        <w:gridCol w:w="9621"/>
      </w:tblGrid>
      <w:tr w:rsidR="00385777" w:rsidTr="00385777">
        <w:tc>
          <w:tcPr>
            <w:tcW w:w="9621" w:type="dxa"/>
          </w:tcPr>
          <w:p w:rsidR="00385777" w:rsidRDefault="00385777" w:rsidP="00385777">
            <w:pPr>
              <w:spacing w:before="120" w:after="120"/>
              <w:rPr>
                <w:b/>
                <w:color w:val="0070C0"/>
                <w:u w:val="single"/>
                <w:lang w:eastAsia="ko-KR"/>
              </w:rPr>
            </w:pPr>
            <w:r>
              <w:rPr>
                <w:b/>
                <w:color w:val="0070C0"/>
                <w:u w:val="single"/>
                <w:lang w:eastAsia="ko-KR"/>
              </w:rPr>
              <w:t>Issue 2-6-2: Latency in FR2 positioning measurements</w:t>
            </w:r>
          </w:p>
          <w:p w:rsidR="00385777" w:rsidRDefault="00385777" w:rsidP="00385777">
            <w:pPr>
              <w:spacing w:before="120" w:after="120"/>
              <w:rPr>
                <w:rFonts w:eastAsiaTheme="minorEastAsia"/>
                <w:b/>
                <w:lang w:eastAsia="zh-CN"/>
              </w:rPr>
            </w:pPr>
            <w:r w:rsidRPr="0098399B">
              <w:rPr>
                <w:rFonts w:eastAsiaTheme="minorEastAsia"/>
                <w:i/>
                <w:color w:val="0070C0"/>
                <w:highlight w:val="green"/>
                <w:lang w:val="en-US" w:eastAsia="zh-CN"/>
              </w:rPr>
              <w:t>FFS measurement latency optimizations by reducing N(</w:t>
            </w:r>
            <w:proofErr w:type="spellStart"/>
            <w:r w:rsidRPr="0098399B">
              <w:rPr>
                <w:rFonts w:eastAsiaTheme="minorEastAsia"/>
                <w:i/>
                <w:color w:val="0070C0"/>
                <w:highlight w:val="green"/>
                <w:lang w:val="en-US" w:eastAsia="zh-CN"/>
              </w:rPr>
              <w:t>RxBeam,i</w:t>
            </w:r>
            <w:proofErr w:type="spellEnd"/>
            <w:r w:rsidRPr="0098399B">
              <w:rPr>
                <w:rFonts w:eastAsiaTheme="minorEastAsia"/>
                <w:i/>
                <w:color w:val="0070C0"/>
                <w:highlight w:val="green"/>
                <w:lang w:val="en-US" w:eastAsia="zh-CN"/>
              </w:rPr>
              <w:t>) for NR positioning measurements in FR2</w:t>
            </w:r>
          </w:p>
        </w:tc>
      </w:tr>
    </w:tbl>
    <w:p w:rsidR="0029239B" w:rsidRDefault="00353323" w:rsidP="00353323">
      <w:pPr>
        <w:spacing w:before="120" w:after="120"/>
        <w:rPr>
          <w:rFonts w:eastAsiaTheme="minorEastAsia"/>
          <w:lang w:eastAsia="zh-CN"/>
        </w:rPr>
      </w:pPr>
      <w:r>
        <w:rPr>
          <w:rFonts w:eastAsiaTheme="minorEastAsia"/>
          <w:lang w:eastAsia="zh-CN"/>
        </w:rPr>
        <w:lastRenderedPageBreak/>
        <w:t xml:space="preserve">In RAN4#100-e, some companies proposed [2] to optimize the requirements related to </w:t>
      </w:r>
      <w:proofErr w:type="spellStart"/>
      <w:r>
        <w:rPr>
          <w:rFonts w:eastAsiaTheme="minorEastAsia"/>
          <w:lang w:eastAsia="zh-CN"/>
        </w:rPr>
        <w:t>N</w:t>
      </w:r>
      <w:r w:rsidRPr="00353323">
        <w:rPr>
          <w:rFonts w:eastAsiaTheme="minorEastAsia"/>
          <w:vertAlign w:val="subscript"/>
          <w:lang w:eastAsia="zh-CN"/>
        </w:rPr>
        <w:t>Rxbeam</w:t>
      </w:r>
      <w:proofErr w:type="spellEnd"/>
      <w:r>
        <w:rPr>
          <w:rFonts w:eastAsiaTheme="minorEastAsia"/>
          <w:lang w:eastAsia="zh-CN"/>
        </w:rPr>
        <w:t xml:space="preserve"> for FR2. </w:t>
      </w:r>
      <w:r w:rsidR="0029239B">
        <w:rPr>
          <w:rFonts w:eastAsiaTheme="minorEastAsia"/>
          <w:lang w:eastAsia="zh-CN"/>
        </w:rPr>
        <w:t>In RAN1#106-bis-e, the following agreement was made</w:t>
      </w:r>
    </w:p>
    <w:tbl>
      <w:tblPr>
        <w:tblStyle w:val="af4"/>
        <w:tblW w:w="0" w:type="auto"/>
        <w:tblLook w:val="04A0" w:firstRow="1" w:lastRow="0" w:firstColumn="1" w:lastColumn="0" w:noHBand="0" w:noVBand="1"/>
      </w:tblPr>
      <w:tblGrid>
        <w:gridCol w:w="9621"/>
      </w:tblGrid>
      <w:tr w:rsidR="0029239B" w:rsidTr="0029239B">
        <w:tc>
          <w:tcPr>
            <w:tcW w:w="9621" w:type="dxa"/>
          </w:tcPr>
          <w:p w:rsidR="0029239B" w:rsidRPr="0029239B" w:rsidRDefault="0029239B" w:rsidP="0029239B">
            <w:pPr>
              <w:kinsoku w:val="0"/>
              <w:overflowPunct w:val="0"/>
              <w:spacing w:beforeLines="0" w:before="120" w:afterLines="0" w:after="120" w:line="252" w:lineRule="auto"/>
              <w:textAlignment w:val="baseline"/>
              <w:rPr>
                <w:rFonts w:ascii="宋体" w:eastAsia="宋体" w:hAnsi="宋体" w:cs="宋体"/>
                <w:color w:val="B2B2B2"/>
                <w:sz w:val="18"/>
                <w:szCs w:val="24"/>
                <w:lang w:val="en-US" w:eastAsia="zh-CN"/>
              </w:rPr>
            </w:pPr>
            <w:r w:rsidRPr="0029239B">
              <w:rPr>
                <w:rFonts w:eastAsia="Batang"/>
                <w:color w:val="2D2015"/>
                <w:sz w:val="18"/>
                <w:szCs w:val="18"/>
                <w:highlight w:val="green"/>
                <w:lang w:eastAsia="zh-CN"/>
              </w:rPr>
              <w:t>Agreement:</w:t>
            </w:r>
          </w:p>
          <w:p w:rsidR="0029239B" w:rsidRPr="0029239B" w:rsidRDefault="0029239B" w:rsidP="0029239B">
            <w:pPr>
              <w:kinsoku w:val="0"/>
              <w:overflowPunct w:val="0"/>
              <w:spacing w:beforeLines="0" w:before="120" w:afterLines="0" w:after="120" w:line="252" w:lineRule="auto"/>
              <w:textAlignment w:val="baseline"/>
              <w:rPr>
                <w:rFonts w:ascii="宋体" w:eastAsia="宋体" w:hAnsi="宋体" w:cs="宋体"/>
                <w:color w:val="B2B2B2"/>
                <w:sz w:val="18"/>
                <w:szCs w:val="24"/>
                <w:lang w:val="en-US" w:eastAsia="zh-CN"/>
              </w:rPr>
            </w:pPr>
            <w:r w:rsidRPr="0029239B">
              <w:rPr>
                <w:rFonts w:eastAsia="Batang"/>
                <w:color w:val="2D2015"/>
                <w:sz w:val="18"/>
                <w:szCs w:val="18"/>
                <w:lang w:eastAsia="zh-CN"/>
              </w:rPr>
              <w:t>Introduce a new UE capability on lower Rx beam sweeping factor (&lt;8) to reduce the PRS measurement latency for FR2 positioning frequency layers.</w:t>
            </w:r>
          </w:p>
          <w:p w:rsidR="0029239B" w:rsidRPr="0029239B" w:rsidRDefault="0029239B" w:rsidP="0029239B">
            <w:pPr>
              <w:kinsoku w:val="0"/>
              <w:overflowPunct w:val="0"/>
              <w:spacing w:beforeLines="0" w:before="120" w:afterLines="0" w:after="120"/>
              <w:textAlignment w:val="baseline"/>
              <w:rPr>
                <w:rFonts w:ascii="宋体" w:eastAsia="宋体" w:hAnsi="宋体" w:cs="宋体"/>
                <w:color w:val="B2B2B2"/>
                <w:sz w:val="18"/>
                <w:szCs w:val="24"/>
                <w:lang w:val="en-US" w:eastAsia="zh-CN"/>
              </w:rPr>
            </w:pPr>
            <w:r w:rsidRPr="0029239B">
              <w:rPr>
                <w:rFonts w:ascii="Times" w:eastAsia="Batang" w:hAnsi="Times"/>
                <w:color w:val="2D2015"/>
                <w:sz w:val="18"/>
                <w:szCs w:val="18"/>
                <w:lang w:eastAsia="zh-CN"/>
              </w:rPr>
              <w:t>Send an LS to RAN4 to confirm.</w:t>
            </w:r>
          </w:p>
        </w:tc>
      </w:tr>
    </w:tbl>
    <w:p w:rsidR="0029239B" w:rsidRDefault="0029239B" w:rsidP="00353323">
      <w:pPr>
        <w:spacing w:before="120" w:after="120"/>
        <w:rPr>
          <w:rFonts w:eastAsiaTheme="minorEastAsia"/>
          <w:lang w:eastAsia="zh-CN"/>
        </w:rPr>
      </w:pPr>
      <w:r>
        <w:rPr>
          <w:rFonts w:eastAsiaTheme="minorEastAsia"/>
          <w:lang w:eastAsia="zh-CN"/>
        </w:rPr>
        <w:t xml:space="preserve">In our view, if this new UE capability can be confirmed in RAN4, it should be straightforward for RAN4 to update the definition of </w:t>
      </w:r>
      <w:proofErr w:type="spellStart"/>
      <w:r>
        <w:rPr>
          <w:rFonts w:eastAsiaTheme="minorEastAsia"/>
          <w:lang w:eastAsia="zh-CN"/>
        </w:rPr>
        <w:t>N</w:t>
      </w:r>
      <w:r w:rsidRPr="00353323">
        <w:rPr>
          <w:rFonts w:eastAsiaTheme="minorEastAsia"/>
          <w:vertAlign w:val="subscript"/>
          <w:lang w:eastAsia="zh-CN"/>
        </w:rPr>
        <w:t>Rxbeam</w:t>
      </w:r>
      <w:proofErr w:type="spellEnd"/>
      <w:r>
        <w:rPr>
          <w:rFonts w:eastAsiaTheme="minorEastAsia"/>
          <w:lang w:eastAsia="zh-CN"/>
        </w:rPr>
        <w:t xml:space="preserve"> for FR2 from the fixed value of 8 to the reported number.</w:t>
      </w:r>
    </w:p>
    <w:p w:rsidR="00353323" w:rsidRDefault="00353323" w:rsidP="00353323">
      <w:pPr>
        <w:spacing w:before="120" w:after="120"/>
        <w:rPr>
          <w:rFonts w:eastAsiaTheme="minorEastAsia"/>
          <w:b/>
          <w:lang w:eastAsia="zh-CN"/>
        </w:rPr>
      </w:pPr>
      <w:r w:rsidRPr="00385777">
        <w:rPr>
          <w:rFonts w:eastAsiaTheme="minorEastAsia"/>
          <w:b/>
          <w:lang w:eastAsia="zh-CN"/>
        </w:rPr>
        <w:t xml:space="preserve">Proposal </w:t>
      </w:r>
      <w:r w:rsidR="00022799">
        <w:rPr>
          <w:rFonts w:eastAsiaTheme="minorEastAsia"/>
          <w:b/>
          <w:lang w:eastAsia="zh-CN"/>
        </w:rPr>
        <w:t>3</w:t>
      </w:r>
      <w:r w:rsidRPr="00385777">
        <w:rPr>
          <w:rFonts w:eastAsiaTheme="minorEastAsia"/>
          <w:b/>
          <w:lang w:eastAsia="zh-CN"/>
        </w:rPr>
        <w:t xml:space="preserve">: </w:t>
      </w:r>
      <w:r w:rsidR="0029239B">
        <w:rPr>
          <w:rFonts w:eastAsiaTheme="minorEastAsia"/>
          <w:b/>
          <w:lang w:eastAsia="zh-CN"/>
        </w:rPr>
        <w:t xml:space="preserve">RAN4 to </w:t>
      </w:r>
      <w:r w:rsidR="0029239B" w:rsidRPr="0029239B">
        <w:rPr>
          <w:rFonts w:eastAsiaTheme="minorEastAsia"/>
          <w:b/>
          <w:lang w:eastAsia="zh-CN"/>
        </w:rPr>
        <w:t xml:space="preserve">update the definition of </w:t>
      </w:r>
      <w:proofErr w:type="spellStart"/>
      <w:r w:rsidR="0029239B" w:rsidRPr="0029239B">
        <w:rPr>
          <w:rFonts w:eastAsiaTheme="minorEastAsia"/>
          <w:b/>
          <w:lang w:eastAsia="zh-CN"/>
        </w:rPr>
        <w:t>N</w:t>
      </w:r>
      <w:r w:rsidR="0029239B" w:rsidRPr="0029239B">
        <w:rPr>
          <w:rFonts w:eastAsiaTheme="minorEastAsia"/>
          <w:b/>
          <w:vertAlign w:val="subscript"/>
          <w:lang w:eastAsia="zh-CN"/>
        </w:rPr>
        <w:t>Rxbeam</w:t>
      </w:r>
      <w:proofErr w:type="spellEnd"/>
      <w:r w:rsidR="0029239B" w:rsidRPr="0029239B">
        <w:rPr>
          <w:rFonts w:eastAsiaTheme="minorEastAsia"/>
          <w:b/>
          <w:lang w:eastAsia="zh-CN"/>
        </w:rPr>
        <w:t xml:space="preserve"> for FR2 </w:t>
      </w:r>
      <w:r w:rsidR="0029239B">
        <w:rPr>
          <w:rFonts w:eastAsiaTheme="minorEastAsia"/>
          <w:b/>
          <w:lang w:eastAsia="zh-CN"/>
        </w:rPr>
        <w:t xml:space="preserve">based on the </w:t>
      </w:r>
      <w:r w:rsidR="0029239B" w:rsidRPr="0029239B">
        <w:rPr>
          <w:rFonts w:eastAsiaTheme="minorEastAsia"/>
          <w:b/>
          <w:lang w:eastAsia="zh-CN"/>
        </w:rPr>
        <w:t>new UE capability on lower Rx beam sweeping factor</w:t>
      </w:r>
      <w:r w:rsidR="0029239B">
        <w:rPr>
          <w:rFonts w:eastAsiaTheme="minorEastAsia"/>
          <w:b/>
          <w:lang w:eastAsia="zh-CN"/>
        </w:rPr>
        <w:t>, if the latter is confirmed by RAN4.</w:t>
      </w:r>
    </w:p>
    <w:p w:rsidR="001C4ED0" w:rsidRDefault="001C4ED0" w:rsidP="000644FC">
      <w:pPr>
        <w:pStyle w:val="2"/>
        <w:rPr>
          <w:lang w:eastAsia="zh-CN"/>
        </w:rPr>
      </w:pPr>
      <w:r>
        <w:rPr>
          <w:lang w:eastAsia="zh-CN"/>
        </w:rPr>
        <w:t xml:space="preserve">SRS antenna switching </w:t>
      </w:r>
    </w:p>
    <w:tbl>
      <w:tblPr>
        <w:tblStyle w:val="af4"/>
        <w:tblW w:w="0" w:type="auto"/>
        <w:tblLook w:val="04A0" w:firstRow="1" w:lastRow="0" w:firstColumn="1" w:lastColumn="0" w:noHBand="0" w:noVBand="1"/>
      </w:tblPr>
      <w:tblGrid>
        <w:gridCol w:w="9621"/>
      </w:tblGrid>
      <w:tr w:rsidR="000644FC" w:rsidTr="000644FC">
        <w:tc>
          <w:tcPr>
            <w:tcW w:w="9621" w:type="dxa"/>
          </w:tcPr>
          <w:p w:rsidR="000644FC" w:rsidRPr="000644FC" w:rsidRDefault="000644FC" w:rsidP="000644FC">
            <w:pPr>
              <w:spacing w:beforeLines="0" w:before="0" w:afterLines="0" w:after="180" w:line="259" w:lineRule="auto"/>
              <w:rPr>
                <w:rFonts w:eastAsia="宋体"/>
                <w:b/>
                <w:color w:val="0070C0"/>
                <w:sz w:val="20"/>
                <w:u w:val="single"/>
                <w:lang w:eastAsia="ko-KR"/>
              </w:rPr>
            </w:pPr>
            <w:r w:rsidRPr="000644FC">
              <w:rPr>
                <w:rFonts w:eastAsia="宋体"/>
                <w:b/>
                <w:color w:val="0070C0"/>
                <w:sz w:val="20"/>
                <w:u w:val="single"/>
                <w:lang w:eastAsia="ko-KR"/>
              </w:rPr>
              <w:t>Issue 3-2-1: SRS antenna port switching has impact on positioning measurement and its accuracy</w:t>
            </w:r>
          </w:p>
          <w:p w:rsidR="000644FC" w:rsidRPr="000644FC" w:rsidRDefault="000644FC" w:rsidP="000644FC">
            <w:pPr>
              <w:spacing w:beforeLines="0" w:before="0" w:afterLines="0" w:after="120" w:line="259" w:lineRule="auto"/>
              <w:rPr>
                <w:rFonts w:eastAsia="宋体"/>
                <w:bCs/>
                <w:color w:val="0070C0"/>
                <w:sz w:val="20"/>
                <w:highlight w:val="green"/>
                <w:u w:val="single"/>
                <w:lang w:eastAsia="ko-KR"/>
              </w:rPr>
            </w:pPr>
            <w:r w:rsidRPr="000644FC">
              <w:rPr>
                <w:rFonts w:eastAsia="宋体"/>
                <w:bCs/>
                <w:color w:val="0070C0"/>
                <w:sz w:val="20"/>
                <w:highlight w:val="green"/>
                <w:u w:val="single"/>
                <w:lang w:val="en-US" w:eastAsia="ko-KR"/>
              </w:rPr>
              <w:t xml:space="preserve">FFS: </w:t>
            </w:r>
            <w:r w:rsidRPr="000644FC">
              <w:rPr>
                <w:rFonts w:eastAsia="宋体"/>
                <w:bCs/>
                <w:color w:val="0070C0"/>
                <w:sz w:val="20"/>
                <w:highlight w:val="green"/>
                <w:u w:val="single"/>
                <w:lang w:eastAsia="ko-KR"/>
              </w:rPr>
              <w:t>the impact of SRS antenna port switching impact on UE Rx-</w:t>
            </w:r>
            <w:proofErr w:type="spellStart"/>
            <w:r w:rsidRPr="000644FC">
              <w:rPr>
                <w:rFonts w:eastAsia="宋体"/>
                <w:bCs/>
                <w:color w:val="0070C0"/>
                <w:sz w:val="20"/>
                <w:highlight w:val="green"/>
                <w:u w:val="single"/>
                <w:lang w:eastAsia="ko-KR"/>
              </w:rPr>
              <w:t>Tx</w:t>
            </w:r>
            <w:proofErr w:type="spellEnd"/>
            <w:r w:rsidRPr="000644FC">
              <w:rPr>
                <w:rFonts w:eastAsia="宋体"/>
                <w:bCs/>
                <w:color w:val="0070C0"/>
                <w:sz w:val="20"/>
                <w:highlight w:val="green"/>
                <w:u w:val="single"/>
                <w:lang w:eastAsia="ko-KR"/>
              </w:rPr>
              <w:t xml:space="preserve"> measurement</w:t>
            </w:r>
          </w:p>
          <w:p w:rsidR="000644FC" w:rsidRDefault="000644FC" w:rsidP="000644FC">
            <w:pPr>
              <w:spacing w:before="120" w:after="120"/>
              <w:rPr>
                <w:rFonts w:eastAsia="等线"/>
                <w:iCs/>
                <w:color w:val="0070C0"/>
                <w:sz w:val="20"/>
                <w:lang w:val="en-US" w:eastAsia="zh-CN"/>
              </w:rPr>
            </w:pPr>
            <w:r w:rsidRPr="000644FC">
              <w:rPr>
                <w:rFonts w:eastAsia="等线"/>
                <w:iCs/>
                <w:color w:val="0070C0"/>
                <w:sz w:val="20"/>
                <w:highlight w:val="green"/>
                <w:lang w:val="en-US" w:eastAsia="zh-CN"/>
              </w:rPr>
              <w:t>FFS: solution depends on the impact</w:t>
            </w:r>
          </w:p>
          <w:p w:rsidR="000644FC" w:rsidRPr="000644FC" w:rsidRDefault="000644FC" w:rsidP="000644FC">
            <w:pPr>
              <w:spacing w:beforeLines="0" w:before="0" w:afterLines="0" w:after="180" w:line="259" w:lineRule="auto"/>
              <w:rPr>
                <w:rFonts w:eastAsia="宋体"/>
                <w:b/>
                <w:color w:val="0070C0"/>
                <w:sz w:val="20"/>
                <w:u w:val="single"/>
                <w:lang w:eastAsia="ko-KR"/>
              </w:rPr>
            </w:pPr>
            <w:r w:rsidRPr="000644FC">
              <w:rPr>
                <w:rFonts w:eastAsia="宋体"/>
                <w:b/>
                <w:color w:val="0070C0"/>
                <w:sz w:val="20"/>
                <w:u w:val="single"/>
                <w:lang w:eastAsia="ko-KR"/>
              </w:rPr>
              <w:t xml:space="preserve">Issue 3-2-3: Avoidance of SRS antenna port switching impact on positioning measurement and its accuracy for </w:t>
            </w:r>
            <w:proofErr w:type="spellStart"/>
            <w:r w:rsidRPr="000644FC">
              <w:rPr>
                <w:rFonts w:eastAsia="宋体"/>
                <w:b/>
                <w:color w:val="0070C0"/>
                <w:sz w:val="20"/>
                <w:u w:val="single"/>
                <w:lang w:eastAsia="ko-KR"/>
              </w:rPr>
              <w:t>gNB</w:t>
            </w:r>
            <w:proofErr w:type="spellEnd"/>
            <w:r w:rsidRPr="000644FC">
              <w:rPr>
                <w:rFonts w:eastAsia="宋体"/>
                <w:b/>
                <w:color w:val="0070C0"/>
                <w:sz w:val="20"/>
                <w:u w:val="single"/>
                <w:lang w:eastAsia="ko-KR"/>
              </w:rPr>
              <w:t xml:space="preserve"> Rx-</w:t>
            </w:r>
            <w:proofErr w:type="spellStart"/>
            <w:r w:rsidRPr="000644FC">
              <w:rPr>
                <w:rFonts w:eastAsia="宋体"/>
                <w:b/>
                <w:color w:val="0070C0"/>
                <w:sz w:val="20"/>
                <w:u w:val="single"/>
                <w:lang w:eastAsia="ko-KR"/>
              </w:rPr>
              <w:t>Tx</w:t>
            </w:r>
            <w:proofErr w:type="spellEnd"/>
            <w:r w:rsidRPr="000644FC">
              <w:rPr>
                <w:rFonts w:eastAsia="宋体"/>
                <w:b/>
                <w:color w:val="0070C0"/>
                <w:sz w:val="20"/>
                <w:u w:val="single"/>
                <w:lang w:eastAsia="ko-KR"/>
              </w:rPr>
              <w:t xml:space="preserve"> and UL RTOA measurement accuracy</w:t>
            </w:r>
          </w:p>
          <w:p w:rsidR="000644FC" w:rsidRPr="000644FC" w:rsidRDefault="000644FC" w:rsidP="000644FC">
            <w:pPr>
              <w:spacing w:beforeLines="0" w:before="0" w:afterLines="0" w:after="120" w:line="259" w:lineRule="auto"/>
              <w:rPr>
                <w:rFonts w:eastAsia="宋体"/>
                <w:bCs/>
                <w:color w:val="0070C0"/>
                <w:sz w:val="20"/>
                <w:highlight w:val="green"/>
                <w:u w:val="single"/>
                <w:lang w:eastAsia="ko-KR"/>
              </w:rPr>
            </w:pPr>
            <w:r w:rsidRPr="000644FC">
              <w:rPr>
                <w:rFonts w:eastAsia="宋体"/>
                <w:bCs/>
                <w:color w:val="0070C0"/>
                <w:sz w:val="20"/>
                <w:highlight w:val="green"/>
                <w:u w:val="single"/>
                <w:lang w:val="en-US" w:eastAsia="ko-KR"/>
              </w:rPr>
              <w:t xml:space="preserve">FFS: </w:t>
            </w:r>
            <w:r w:rsidRPr="000644FC">
              <w:rPr>
                <w:rFonts w:eastAsia="宋体"/>
                <w:bCs/>
                <w:color w:val="0070C0"/>
                <w:sz w:val="20"/>
                <w:highlight w:val="green"/>
                <w:u w:val="single"/>
                <w:lang w:eastAsia="ko-KR"/>
              </w:rPr>
              <w:t xml:space="preserve">the impact of SRS antenna port switching impact on </w:t>
            </w:r>
            <w:proofErr w:type="spellStart"/>
            <w:r w:rsidRPr="000644FC">
              <w:rPr>
                <w:rFonts w:eastAsia="宋体"/>
                <w:bCs/>
                <w:color w:val="0070C0"/>
                <w:sz w:val="20"/>
                <w:highlight w:val="green"/>
                <w:u w:val="single"/>
                <w:lang w:eastAsia="ko-KR"/>
              </w:rPr>
              <w:t>gNB</w:t>
            </w:r>
            <w:proofErr w:type="spellEnd"/>
            <w:r w:rsidRPr="000644FC">
              <w:rPr>
                <w:rFonts w:eastAsia="宋体"/>
                <w:bCs/>
                <w:color w:val="0070C0"/>
                <w:sz w:val="20"/>
                <w:highlight w:val="green"/>
                <w:u w:val="single"/>
                <w:lang w:eastAsia="ko-KR"/>
              </w:rPr>
              <w:t xml:space="preserve"> Rx-</w:t>
            </w:r>
            <w:proofErr w:type="spellStart"/>
            <w:r w:rsidRPr="000644FC">
              <w:rPr>
                <w:rFonts w:eastAsia="宋体"/>
                <w:bCs/>
                <w:color w:val="0070C0"/>
                <w:sz w:val="20"/>
                <w:highlight w:val="green"/>
                <w:u w:val="single"/>
                <w:lang w:eastAsia="ko-KR"/>
              </w:rPr>
              <w:t>Tx</w:t>
            </w:r>
            <w:proofErr w:type="spellEnd"/>
            <w:r w:rsidRPr="000644FC">
              <w:rPr>
                <w:rFonts w:eastAsia="宋体"/>
                <w:bCs/>
                <w:color w:val="0070C0"/>
                <w:sz w:val="20"/>
                <w:highlight w:val="green"/>
                <w:u w:val="single"/>
                <w:lang w:eastAsia="ko-KR"/>
              </w:rPr>
              <w:t xml:space="preserve"> measurement and ULRTOA</w:t>
            </w:r>
          </w:p>
          <w:p w:rsidR="000644FC" w:rsidRDefault="000644FC" w:rsidP="000644FC">
            <w:pPr>
              <w:spacing w:before="120" w:after="120"/>
              <w:rPr>
                <w:rFonts w:eastAsiaTheme="minorEastAsia"/>
                <w:lang w:eastAsia="zh-CN"/>
              </w:rPr>
            </w:pPr>
            <w:r w:rsidRPr="000644FC">
              <w:rPr>
                <w:rFonts w:eastAsia="等线"/>
                <w:iCs/>
                <w:color w:val="0070C0"/>
                <w:sz w:val="20"/>
                <w:highlight w:val="green"/>
                <w:lang w:val="en-US" w:eastAsia="zh-CN"/>
              </w:rPr>
              <w:t>FFS: solution depends on the impact</w:t>
            </w:r>
          </w:p>
        </w:tc>
      </w:tr>
    </w:tbl>
    <w:p w:rsidR="000644FC" w:rsidRDefault="00FF3E59" w:rsidP="000644FC">
      <w:pPr>
        <w:spacing w:before="120" w:after="120"/>
        <w:rPr>
          <w:rFonts w:eastAsiaTheme="minorEastAsia"/>
          <w:lang w:eastAsia="zh-CN"/>
        </w:rPr>
      </w:pPr>
      <w:r>
        <w:rPr>
          <w:rFonts w:eastAsiaTheme="minorEastAsia"/>
          <w:lang w:eastAsia="zh-CN"/>
        </w:rPr>
        <w:t>In RAN4#100-e, it was discussed whether and how SRS antenna switching should be accounted in UE Rx-</w:t>
      </w:r>
      <w:proofErr w:type="spellStart"/>
      <w:r>
        <w:rPr>
          <w:rFonts w:eastAsiaTheme="minorEastAsia"/>
          <w:lang w:eastAsia="zh-CN"/>
        </w:rPr>
        <w:t>Tx</w:t>
      </w:r>
      <w:proofErr w:type="spellEnd"/>
      <w:r>
        <w:rPr>
          <w:rFonts w:eastAsiaTheme="minorEastAsia"/>
          <w:lang w:eastAsia="zh-CN"/>
        </w:rPr>
        <w:t xml:space="preserve"> requirements. As antenna switching is only supported for legacy SRS, RAN4 should first make it clear whether legacy SRS can be used for UE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measurements, or only POS-SRS can be used.</w:t>
      </w:r>
    </w:p>
    <w:tbl>
      <w:tblPr>
        <w:tblStyle w:val="af4"/>
        <w:tblW w:w="0" w:type="auto"/>
        <w:tblLook w:val="04A0" w:firstRow="1" w:lastRow="0" w:firstColumn="1" w:lastColumn="0" w:noHBand="0" w:noVBand="1"/>
      </w:tblPr>
      <w:tblGrid>
        <w:gridCol w:w="9621"/>
      </w:tblGrid>
      <w:tr w:rsidR="00FF3E59" w:rsidTr="00FF3E59">
        <w:tc>
          <w:tcPr>
            <w:tcW w:w="9621" w:type="dxa"/>
          </w:tcPr>
          <w:p w:rsidR="00FF3E59" w:rsidRPr="00FF3E59" w:rsidRDefault="00FF3E59" w:rsidP="000644FC">
            <w:pPr>
              <w:spacing w:before="120" w:after="120"/>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8.214 clause 5.1.6.5</w:t>
            </w:r>
          </w:p>
          <w:p w:rsidR="00FF3E59" w:rsidRPr="00FF3E59" w:rsidRDefault="00FF3E59" w:rsidP="000644FC">
            <w:pPr>
              <w:spacing w:before="120" w:after="120"/>
              <w:rPr>
                <w:color w:val="000000" w:themeColor="text1"/>
              </w:rPr>
            </w:pPr>
            <w:r w:rsidRPr="00DC1016">
              <w:rPr>
                <w:color w:val="000000" w:themeColor="text1"/>
              </w:rPr>
              <w:t>The UE may be configured to measure and report, subject to UE capability, up to 4 UE Rx-</w:t>
            </w:r>
            <w:proofErr w:type="spellStart"/>
            <w:r w:rsidRPr="00DC1016">
              <w:rPr>
                <w:color w:val="000000" w:themeColor="text1"/>
              </w:rPr>
              <w:t>Tx</w:t>
            </w:r>
            <w:proofErr w:type="spellEnd"/>
            <w:r w:rsidRPr="00DC1016">
              <w:rPr>
                <w:color w:val="000000" w:themeColor="text1"/>
              </w:rPr>
              <w:t xml:space="preserve"> time difference measurements </w:t>
            </w:r>
            <w:r w:rsidRPr="00FF3E59">
              <w:rPr>
                <w:color w:val="000000" w:themeColor="text1"/>
                <w:highlight w:val="yellow"/>
              </w:rPr>
              <w:t>corresponding to a single configured SRS resource or resource set for positioning</w:t>
            </w:r>
            <w:r w:rsidRPr="00DC1016">
              <w:rPr>
                <w:color w:val="000000" w:themeColor="text1"/>
              </w:rPr>
              <w:t>. Each measurement corresponds to a single received DL PRS resource or resource set which can be in different positioning frequency layers.</w:t>
            </w:r>
            <w:r w:rsidRPr="00764095">
              <w:rPr>
                <w:color w:val="000000" w:themeColor="text1"/>
              </w:rPr>
              <w:t xml:space="preserve"> </w:t>
            </w:r>
          </w:p>
        </w:tc>
      </w:tr>
      <w:tr w:rsidR="00FF3E59" w:rsidTr="00FF3E59">
        <w:tc>
          <w:tcPr>
            <w:tcW w:w="9621" w:type="dxa"/>
          </w:tcPr>
          <w:p w:rsidR="00FF3E59" w:rsidRDefault="00FF3E59" w:rsidP="000644FC">
            <w:pPr>
              <w:spacing w:before="120" w:after="120"/>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8.215</w:t>
            </w:r>
          </w:p>
          <w:p w:rsidR="00FF3E59" w:rsidRPr="00FF3E59" w:rsidRDefault="00FF3E59" w:rsidP="00FF3E59">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F3E59">
              <w:rPr>
                <w:rFonts w:ascii="Arial" w:eastAsia="Times New Roman" w:hAnsi="Arial" w:cs="Arial"/>
                <w:sz w:val="18"/>
                <w:szCs w:val="18"/>
                <w:lang w:eastAsia="en-GB"/>
              </w:rPr>
              <w:t xml:space="preserve">The </w:t>
            </w:r>
            <w:proofErr w:type="spellStart"/>
            <w:r w:rsidRPr="00FF3E59">
              <w:rPr>
                <w:rFonts w:ascii="Arial" w:eastAsia="Times New Roman" w:hAnsi="Arial" w:cs="Arial"/>
                <w:sz w:val="18"/>
                <w:szCs w:val="18"/>
                <w:lang w:eastAsia="en-GB"/>
              </w:rPr>
              <w:t>gNB</w:t>
            </w:r>
            <w:proofErr w:type="spellEnd"/>
            <w:r w:rsidRPr="00FF3E59">
              <w:rPr>
                <w:rFonts w:ascii="Arial" w:eastAsia="Times New Roman" w:hAnsi="Arial" w:cs="Arial"/>
                <w:sz w:val="18"/>
                <w:szCs w:val="18"/>
                <w:lang w:eastAsia="en-GB"/>
              </w:rPr>
              <w:t xml:space="preserve"> Rx – </w:t>
            </w:r>
            <w:proofErr w:type="spellStart"/>
            <w:r w:rsidRPr="00FF3E59">
              <w:rPr>
                <w:rFonts w:ascii="Arial" w:eastAsia="Times New Roman" w:hAnsi="Arial" w:cs="Arial"/>
                <w:sz w:val="18"/>
                <w:szCs w:val="18"/>
                <w:lang w:eastAsia="en-GB"/>
              </w:rPr>
              <w:t>Tx</w:t>
            </w:r>
            <w:proofErr w:type="spellEnd"/>
            <w:r w:rsidRPr="00FF3E59">
              <w:rPr>
                <w:rFonts w:ascii="Arial" w:eastAsia="Times New Roman" w:hAnsi="Arial" w:cs="Arial"/>
                <w:sz w:val="18"/>
                <w:szCs w:val="18"/>
                <w:lang w:eastAsia="en-GB"/>
              </w:rPr>
              <w:t xml:space="preserve"> time difference is defined as </w:t>
            </w: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-RX</w:t>
            </w:r>
            <w:r w:rsidRPr="00FF3E59">
              <w:rPr>
                <w:rFonts w:ascii="Arial" w:eastAsia="Times New Roman" w:hAnsi="Arial" w:cs="Arial"/>
                <w:sz w:val="18"/>
                <w:szCs w:val="18"/>
                <w:lang w:eastAsia="en-GB"/>
              </w:rPr>
              <w:t xml:space="preserve"> –</w:t>
            </w:r>
            <w:r w:rsidRPr="00FF3E59">
              <w:rPr>
                <w:rFonts w:ascii="Arial" w:eastAsia="Times New Roman" w:hAnsi="Arial" w:cs="Arial"/>
                <w:sz w:val="18"/>
                <w:szCs w:val="18"/>
                <w:vertAlign w:val="subscript"/>
                <w:lang w:eastAsia="en-GB"/>
              </w:rPr>
              <w:t xml:space="preserve"> </w:t>
            </w: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-TX</w:t>
            </w:r>
          </w:p>
          <w:p w:rsidR="00FF3E59" w:rsidRPr="00FF3E59" w:rsidRDefault="00FF3E59" w:rsidP="00FF3E59">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
          <w:p w:rsidR="00FF3E59" w:rsidRPr="00FF3E59" w:rsidRDefault="00FF3E59" w:rsidP="00FF3E59">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F3E59">
              <w:rPr>
                <w:rFonts w:ascii="Arial" w:eastAsia="Times New Roman" w:hAnsi="Arial" w:cs="Arial"/>
                <w:sz w:val="18"/>
                <w:szCs w:val="18"/>
                <w:lang w:eastAsia="en-GB"/>
              </w:rPr>
              <w:t>Where:</w:t>
            </w:r>
          </w:p>
          <w:p w:rsidR="00FF3E59" w:rsidRPr="00FF3E59" w:rsidRDefault="00FF3E59" w:rsidP="00FF3E59">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-RX</w:t>
            </w:r>
            <w:r w:rsidRPr="00FF3E59">
              <w:rPr>
                <w:rFonts w:ascii="Arial" w:eastAsia="Times New Roman" w:hAnsi="Arial" w:cs="Arial"/>
                <w:sz w:val="18"/>
                <w:szCs w:val="18"/>
                <w:lang w:eastAsia="en-GB"/>
              </w:rPr>
              <w:t xml:space="preserve"> is the Transmission and Reception Point (TRP) [18</w:t>
            </w:r>
            <w:proofErr w:type="gramStart"/>
            <w:r w:rsidRPr="00FF3E59">
              <w:rPr>
                <w:rFonts w:ascii="Arial" w:eastAsia="Times New Roman" w:hAnsi="Arial" w:cs="Arial"/>
                <w:sz w:val="18"/>
                <w:szCs w:val="18"/>
                <w:lang w:eastAsia="en-GB"/>
              </w:rPr>
              <w:t>]  received</w:t>
            </w:r>
            <w:proofErr w:type="gramEnd"/>
            <w:r w:rsidRPr="00FF3E59">
              <w:rPr>
                <w:rFonts w:ascii="Arial" w:eastAsia="Times New Roman" w:hAnsi="Arial" w:cs="Arial"/>
                <w:sz w:val="18"/>
                <w:szCs w:val="18"/>
                <w:lang w:eastAsia="en-GB"/>
              </w:rPr>
              <w:t xml:space="preserve"> timing of uplink </w:t>
            </w:r>
            <w:proofErr w:type="spellStart"/>
            <w:r w:rsidRPr="00FF3E59">
              <w:rPr>
                <w:rFonts w:ascii="Arial" w:eastAsia="Times New Roman" w:hAnsi="Arial" w:cs="Arial"/>
                <w:sz w:val="18"/>
                <w:szCs w:val="18"/>
                <w:lang w:eastAsia="en-GB"/>
              </w:rPr>
              <w:t>subframe</w:t>
            </w:r>
            <w:proofErr w:type="spellEnd"/>
            <w:r w:rsidRPr="00FF3E59">
              <w:rPr>
                <w:rFonts w:ascii="Arial" w:eastAsia="Times New Roman" w:hAnsi="Arial" w:cs="Arial"/>
                <w:sz w:val="18"/>
                <w:szCs w:val="18"/>
                <w:lang w:eastAsia="en-GB"/>
              </w:rPr>
              <w:t xml:space="preserve"> #</w:t>
            </w:r>
            <w:r w:rsidRPr="00FF3E59">
              <w:rPr>
                <w:rFonts w:ascii="Arial" w:eastAsia="Times New Roman" w:hAnsi="Arial" w:cs="Arial"/>
                <w:i/>
                <w:sz w:val="18"/>
                <w:szCs w:val="18"/>
                <w:lang w:eastAsia="en-GB"/>
              </w:rPr>
              <w:t>i</w:t>
            </w:r>
            <w:r w:rsidRPr="00FF3E59">
              <w:rPr>
                <w:rFonts w:ascii="Arial" w:eastAsia="Times New Roman" w:hAnsi="Arial" w:cs="Arial"/>
                <w:sz w:val="18"/>
                <w:szCs w:val="18"/>
                <w:lang w:eastAsia="en-GB"/>
              </w:rPr>
              <w:t xml:space="preserve"> containing SRS associated with UE, defined by the first detected path in time.</w:t>
            </w:r>
          </w:p>
          <w:p w:rsidR="00FF3E59" w:rsidRPr="00FF3E59" w:rsidRDefault="00FF3E59" w:rsidP="00FF3E59">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-TX</w:t>
            </w:r>
            <w:r w:rsidRPr="00FF3E59">
              <w:rPr>
                <w:rFonts w:ascii="Arial" w:eastAsia="Times New Roman" w:hAnsi="Arial" w:cs="Arial"/>
                <w:sz w:val="18"/>
                <w:szCs w:val="18"/>
                <w:lang w:eastAsia="en-GB"/>
              </w:rPr>
              <w:t xml:space="preserve"> is the TRP transmit timing of downlink </w:t>
            </w:r>
            <w:proofErr w:type="spellStart"/>
            <w:r w:rsidRPr="00FF3E59">
              <w:rPr>
                <w:rFonts w:ascii="Arial" w:eastAsia="Times New Roman" w:hAnsi="Arial" w:cs="Arial"/>
                <w:sz w:val="18"/>
                <w:szCs w:val="18"/>
                <w:lang w:eastAsia="en-GB"/>
              </w:rPr>
              <w:t>subframe</w:t>
            </w:r>
            <w:proofErr w:type="spellEnd"/>
            <w:r w:rsidRPr="00FF3E59">
              <w:rPr>
                <w:rFonts w:ascii="Arial" w:eastAsia="Times New Roman" w:hAnsi="Arial" w:cs="Arial"/>
                <w:sz w:val="18"/>
                <w:szCs w:val="18"/>
                <w:lang w:eastAsia="en-GB"/>
              </w:rPr>
              <w:t xml:space="preserve"> #</w:t>
            </w:r>
            <w:r w:rsidRPr="00FF3E59">
              <w:rPr>
                <w:rFonts w:ascii="Arial" w:eastAsia="Times New Roman" w:hAnsi="Arial" w:cs="Arial"/>
                <w:i/>
                <w:sz w:val="18"/>
                <w:szCs w:val="18"/>
              </w:rPr>
              <w:t>j</w:t>
            </w:r>
            <w:r w:rsidRPr="00FF3E59">
              <w:rPr>
                <w:rFonts w:ascii="Arial" w:eastAsia="Times New Roman" w:hAnsi="Arial" w:cs="Arial"/>
                <w:sz w:val="18"/>
                <w:szCs w:val="18"/>
              </w:rPr>
              <w:t xml:space="preserve"> that is closest in time to the </w:t>
            </w:r>
            <w:proofErr w:type="spellStart"/>
            <w:r w:rsidRPr="00FF3E59">
              <w:rPr>
                <w:rFonts w:ascii="Arial" w:eastAsia="Times New Roman" w:hAnsi="Arial" w:cs="Arial"/>
                <w:sz w:val="18"/>
                <w:szCs w:val="18"/>
              </w:rPr>
              <w:t>subframe</w:t>
            </w:r>
            <w:proofErr w:type="spellEnd"/>
            <w:r w:rsidRPr="00FF3E59">
              <w:rPr>
                <w:rFonts w:ascii="Arial" w:eastAsia="Times New Roman" w:hAnsi="Arial" w:cs="Arial"/>
                <w:sz w:val="18"/>
                <w:szCs w:val="18"/>
              </w:rPr>
              <w:t xml:space="preserve"> #</w:t>
            </w:r>
            <w:r w:rsidRPr="00FF3E59">
              <w:rPr>
                <w:rFonts w:ascii="Arial" w:eastAsia="Times New Roman" w:hAnsi="Arial" w:cs="Arial"/>
                <w:i/>
                <w:sz w:val="18"/>
                <w:szCs w:val="18"/>
              </w:rPr>
              <w:t>i</w:t>
            </w:r>
            <w:r w:rsidRPr="00FF3E59">
              <w:rPr>
                <w:rFonts w:ascii="Arial" w:eastAsia="Times New Roman" w:hAnsi="Arial" w:cs="Arial"/>
                <w:sz w:val="18"/>
                <w:szCs w:val="18"/>
              </w:rPr>
              <w:t xml:space="preserve"> received from the UE</w:t>
            </w:r>
            <w:r w:rsidRPr="00FF3E59">
              <w:rPr>
                <w:rFonts w:ascii="Arial" w:eastAsia="Times New Roman" w:hAnsi="Arial" w:cs="Arial"/>
                <w:sz w:val="18"/>
                <w:szCs w:val="18"/>
                <w:lang w:eastAsia="en-GB"/>
              </w:rPr>
              <w:t>.</w:t>
            </w:r>
          </w:p>
          <w:p w:rsidR="00FF3E59" w:rsidRPr="00FF3E59" w:rsidRDefault="00FF3E59" w:rsidP="00FF3E59">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
          <w:p w:rsidR="00FF3E59" w:rsidRPr="00FF3E59" w:rsidRDefault="00FF3E59" w:rsidP="00FF3E59">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F3E59">
              <w:rPr>
                <w:rFonts w:ascii="Arial" w:eastAsia="Times New Roman" w:hAnsi="Arial" w:cs="Arial"/>
                <w:sz w:val="18"/>
                <w:szCs w:val="18"/>
                <w:highlight w:val="yellow"/>
                <w:lang w:eastAsia="en-GB"/>
              </w:rPr>
              <w:t>Multiple SRS resources for positioning</w:t>
            </w:r>
            <w:r w:rsidRPr="00FF3E59">
              <w:rPr>
                <w:rFonts w:ascii="Arial" w:eastAsia="Times New Roman" w:hAnsi="Arial" w:cs="Arial"/>
                <w:sz w:val="18"/>
                <w:szCs w:val="18"/>
                <w:lang w:eastAsia="en-GB"/>
              </w:rPr>
              <w:t xml:space="preserve"> can be used to determine the start of one </w:t>
            </w:r>
            <w:proofErr w:type="spellStart"/>
            <w:r w:rsidRPr="00FF3E59">
              <w:rPr>
                <w:rFonts w:ascii="Arial" w:eastAsia="Times New Roman" w:hAnsi="Arial" w:cs="Arial"/>
                <w:sz w:val="18"/>
                <w:szCs w:val="18"/>
                <w:lang w:eastAsia="en-GB"/>
              </w:rPr>
              <w:t>subframe</w:t>
            </w:r>
            <w:proofErr w:type="spellEnd"/>
            <w:r w:rsidRPr="00FF3E59">
              <w:rPr>
                <w:rFonts w:ascii="Arial" w:eastAsia="Times New Roman" w:hAnsi="Arial" w:cs="Arial"/>
                <w:sz w:val="18"/>
                <w:szCs w:val="18"/>
                <w:lang w:eastAsia="en-GB"/>
              </w:rPr>
              <w:t xml:space="preserve"> containing SRS.</w:t>
            </w:r>
          </w:p>
        </w:tc>
      </w:tr>
    </w:tbl>
    <w:p w:rsidR="00FF3E59" w:rsidRDefault="00FF3E59" w:rsidP="000644FC">
      <w:pPr>
        <w:spacing w:before="120" w:after="120"/>
        <w:rPr>
          <w:rFonts w:eastAsiaTheme="minorEastAsia"/>
          <w:lang w:eastAsia="zh-CN"/>
        </w:rPr>
      </w:pPr>
      <w:r>
        <w:rPr>
          <w:rFonts w:eastAsiaTheme="minorEastAsia"/>
          <w:lang w:eastAsia="zh-CN"/>
        </w:rPr>
        <w:t xml:space="preserve">Based on above excerpt from RAN1 specs, we understand that </w:t>
      </w:r>
      <w:r w:rsidR="007E1761">
        <w:rPr>
          <w:rFonts w:eastAsiaTheme="minorEastAsia"/>
          <w:lang w:eastAsia="zh-CN"/>
        </w:rPr>
        <w:t xml:space="preserve">only POS SRS can be used for UE and </w:t>
      </w:r>
      <w:proofErr w:type="spellStart"/>
      <w:r w:rsidR="007E1761">
        <w:rPr>
          <w:rFonts w:eastAsiaTheme="minorEastAsia"/>
          <w:lang w:eastAsia="zh-CN"/>
        </w:rPr>
        <w:t>gNB</w:t>
      </w:r>
      <w:proofErr w:type="spellEnd"/>
      <w:r w:rsidR="007E1761">
        <w:rPr>
          <w:rFonts w:eastAsiaTheme="minorEastAsia"/>
          <w:lang w:eastAsia="zh-CN"/>
        </w:rPr>
        <w:t xml:space="preserve"> Rx-</w:t>
      </w:r>
      <w:proofErr w:type="spellStart"/>
      <w:r w:rsidR="007E1761">
        <w:rPr>
          <w:rFonts w:eastAsiaTheme="minorEastAsia"/>
          <w:lang w:eastAsia="zh-CN"/>
        </w:rPr>
        <w:t>Tx</w:t>
      </w:r>
      <w:proofErr w:type="spellEnd"/>
      <w:r w:rsidR="007E1761">
        <w:rPr>
          <w:rFonts w:eastAsiaTheme="minorEastAsia"/>
          <w:lang w:eastAsia="zh-CN"/>
        </w:rPr>
        <w:t xml:space="preserve"> measurement. We agree that there is no clear technical issue to use legacy SRS for RTT positioning, so if there is still different views in RAN4, we suggest to send LS to clarify.</w:t>
      </w:r>
    </w:p>
    <w:p w:rsidR="007E1761" w:rsidRPr="007E1761" w:rsidRDefault="007E1761" w:rsidP="000644FC">
      <w:pPr>
        <w:spacing w:before="120" w:after="120"/>
        <w:rPr>
          <w:rFonts w:eastAsiaTheme="minorEastAsia"/>
          <w:b/>
          <w:lang w:eastAsia="zh-CN"/>
        </w:rPr>
      </w:pPr>
      <w:r w:rsidRPr="007E1761">
        <w:rPr>
          <w:rFonts w:eastAsiaTheme="minorEastAsia"/>
          <w:b/>
          <w:lang w:eastAsia="zh-CN"/>
        </w:rPr>
        <w:t xml:space="preserve">Proposal </w:t>
      </w:r>
      <w:r w:rsidR="00022799">
        <w:rPr>
          <w:rFonts w:eastAsiaTheme="minorEastAsia"/>
          <w:b/>
          <w:lang w:eastAsia="zh-CN"/>
        </w:rPr>
        <w:t>4</w:t>
      </w:r>
      <w:r w:rsidRPr="007E1761">
        <w:rPr>
          <w:rFonts w:eastAsiaTheme="minorEastAsia"/>
          <w:b/>
          <w:lang w:eastAsia="zh-CN"/>
        </w:rPr>
        <w:t xml:space="preserve">: RAN4 to </w:t>
      </w:r>
      <w:r w:rsidR="00E64FA5">
        <w:rPr>
          <w:rFonts w:eastAsiaTheme="minorEastAsia"/>
          <w:b/>
          <w:lang w:eastAsia="zh-CN"/>
        </w:rPr>
        <w:t xml:space="preserve">confirm only POS SRS can be used for multi-RTT, otherwise </w:t>
      </w:r>
      <w:r w:rsidRPr="007E1761">
        <w:rPr>
          <w:rFonts w:eastAsiaTheme="minorEastAsia"/>
          <w:b/>
          <w:lang w:eastAsia="zh-CN"/>
        </w:rPr>
        <w:t xml:space="preserve">ask RAN1 if legacy SRS can </w:t>
      </w:r>
      <w:r w:rsidR="00E64FA5">
        <w:rPr>
          <w:rFonts w:eastAsiaTheme="minorEastAsia"/>
          <w:b/>
          <w:lang w:eastAsia="zh-CN"/>
        </w:rPr>
        <w:t xml:space="preserve">also </w:t>
      </w:r>
      <w:r w:rsidRPr="007E1761">
        <w:rPr>
          <w:rFonts w:eastAsiaTheme="minorEastAsia"/>
          <w:b/>
          <w:lang w:eastAsia="zh-CN"/>
        </w:rPr>
        <w:t>be used for multi-RTT if there are different understandings among companies in RAN4.</w:t>
      </w:r>
    </w:p>
    <w:p w:rsidR="001C4ED0" w:rsidRDefault="001C4ED0" w:rsidP="00E64FA5">
      <w:pPr>
        <w:pStyle w:val="2"/>
        <w:rPr>
          <w:lang w:eastAsia="zh-CN"/>
        </w:rPr>
      </w:pPr>
      <w:r>
        <w:rPr>
          <w:lang w:eastAsia="zh-CN"/>
        </w:rPr>
        <w:lastRenderedPageBreak/>
        <w:t>Per-FR MG</w:t>
      </w:r>
    </w:p>
    <w:p w:rsidR="007E1761" w:rsidRDefault="007E1761" w:rsidP="007E1761">
      <w:pPr>
        <w:spacing w:before="120" w:after="120"/>
        <w:rPr>
          <w:rFonts w:eastAsiaTheme="minorEastAsia"/>
          <w:lang w:eastAsia="zh-CN"/>
        </w:rPr>
      </w:pPr>
      <w:r>
        <w:rPr>
          <w:rFonts w:eastAsiaTheme="minorEastAsia"/>
          <w:lang w:eastAsia="zh-CN"/>
        </w:rPr>
        <w:t xml:space="preserve">In RAN4#100-e, for the Rel-16 </w:t>
      </w:r>
      <w:r w:rsidR="00100FD7">
        <w:rPr>
          <w:rFonts w:eastAsiaTheme="minorEastAsia"/>
          <w:lang w:eastAsia="zh-CN"/>
        </w:rPr>
        <w:t>C</w:t>
      </w:r>
      <w:r>
        <w:rPr>
          <w:rFonts w:eastAsiaTheme="minorEastAsia"/>
          <w:lang w:eastAsia="zh-CN"/>
        </w:rPr>
        <w:t>ore part, it was agreed that the measurement requirements are applicable only when per-UE MG is configured, i.e. per-FR MG for PRS measurement is not supported in Rel-16 requirement wise.</w:t>
      </w:r>
    </w:p>
    <w:p w:rsidR="007E1761" w:rsidRDefault="007E1761" w:rsidP="007E1761">
      <w:pPr>
        <w:spacing w:before="120" w:after="120"/>
        <w:rPr>
          <w:rFonts w:eastAsiaTheme="minorEastAsia"/>
          <w:lang w:eastAsia="zh-CN"/>
        </w:rPr>
      </w:pPr>
      <w:r>
        <w:rPr>
          <w:rFonts w:eastAsiaTheme="minorEastAsia"/>
          <w:lang w:eastAsia="zh-CN"/>
        </w:rPr>
        <w:t xml:space="preserve">During the discussion, all companies agreed that this can be enhanced in Rel-17. In particular, a UE could support per-FR MG for both RRM and PRS measurement, at least for some of the band combinations, and it should be possible for this UE to use per-FR MG when PRS measurement is performed, so that it can keep data </w:t>
      </w:r>
      <w:proofErr w:type="spellStart"/>
      <w:r>
        <w:rPr>
          <w:rFonts w:eastAsiaTheme="minorEastAsia"/>
          <w:lang w:eastAsia="zh-CN"/>
        </w:rPr>
        <w:t>Tx</w:t>
      </w:r>
      <w:proofErr w:type="spellEnd"/>
      <w:r>
        <w:rPr>
          <w:rFonts w:eastAsiaTheme="minorEastAsia"/>
          <w:lang w:eastAsia="zh-CN"/>
        </w:rPr>
        <w:t xml:space="preserve">/Rx in a different FR than where PRS measurement is performed. </w:t>
      </w:r>
    </w:p>
    <w:p w:rsidR="007E1761" w:rsidRDefault="00E64FA5" w:rsidP="007E1761">
      <w:pPr>
        <w:spacing w:before="120" w:after="120"/>
        <w:rPr>
          <w:rFonts w:eastAsiaTheme="minorEastAsia"/>
          <w:lang w:eastAsia="zh-CN"/>
        </w:rPr>
      </w:pPr>
      <w:r>
        <w:rPr>
          <w:rFonts w:eastAsiaTheme="minorEastAsia"/>
          <w:lang w:eastAsia="zh-CN"/>
        </w:rPr>
        <w:t>In our view, the Rel-16 requirements are almost agnostic to per-UE or per-FR MG, except some clarifications as agreed in the Rel-16 CR [3]. The other aspect to support per-FR MG for PRS measurement is to define proper UE capability for UE to indicate whether it supports per-FR MG for PRS. This can be discussed later as part of the UE feature list discussion.</w:t>
      </w:r>
    </w:p>
    <w:p w:rsidR="007E1761" w:rsidRPr="007E1761" w:rsidRDefault="007E1761" w:rsidP="007E1761">
      <w:pPr>
        <w:spacing w:before="120" w:after="120"/>
        <w:rPr>
          <w:rFonts w:eastAsiaTheme="minorEastAsia"/>
          <w:b/>
          <w:lang w:eastAsia="zh-CN"/>
        </w:rPr>
      </w:pPr>
      <w:r w:rsidRPr="007E1761">
        <w:rPr>
          <w:rFonts w:eastAsiaTheme="minorEastAsia"/>
          <w:b/>
          <w:lang w:eastAsia="zh-CN"/>
        </w:rPr>
        <w:t xml:space="preserve">Proposal </w:t>
      </w:r>
      <w:r w:rsidR="00022799">
        <w:rPr>
          <w:rFonts w:eastAsiaTheme="minorEastAsia"/>
          <w:b/>
          <w:lang w:eastAsia="zh-CN"/>
        </w:rPr>
        <w:t>5</w:t>
      </w:r>
      <w:r w:rsidRPr="007E1761">
        <w:rPr>
          <w:rFonts w:eastAsiaTheme="minorEastAsia"/>
          <w:b/>
          <w:lang w:eastAsia="zh-CN"/>
        </w:rPr>
        <w:t xml:space="preserve">: RAN4 to define support of per-FR MG for PRS measurement. </w:t>
      </w:r>
      <w:r w:rsidR="00E64FA5">
        <w:rPr>
          <w:rFonts w:eastAsiaTheme="minorEastAsia"/>
          <w:b/>
          <w:lang w:eastAsia="zh-CN"/>
        </w:rPr>
        <w:t>UE capability is FFS and to be discussed as part of feature list.</w:t>
      </w:r>
    </w:p>
    <w:p w:rsidR="001C4ED0" w:rsidRDefault="001C4ED0" w:rsidP="00E64FA5">
      <w:pPr>
        <w:pStyle w:val="2"/>
        <w:rPr>
          <w:lang w:eastAsia="zh-CN"/>
        </w:rPr>
      </w:pPr>
      <w:r>
        <w:rPr>
          <w:lang w:eastAsia="zh-CN"/>
        </w:rPr>
        <w:t xml:space="preserve">Reporting with per-PFL reference </w:t>
      </w:r>
    </w:p>
    <w:p w:rsidR="00100FD7" w:rsidRDefault="00E64FA5" w:rsidP="00100FD7">
      <w:pPr>
        <w:spacing w:before="120" w:after="120"/>
        <w:rPr>
          <w:rFonts w:eastAsiaTheme="minorEastAsia"/>
          <w:lang w:val="en-US" w:eastAsia="zh-CN"/>
        </w:rPr>
      </w:pPr>
      <w:r>
        <w:rPr>
          <w:rFonts w:eastAsiaTheme="minorEastAsia"/>
          <w:lang w:eastAsia="zh-CN"/>
        </w:rPr>
        <w:t xml:space="preserve">In RAN4#100-e, for the Rel-16 </w:t>
      </w:r>
      <w:r w:rsidR="00100FD7">
        <w:rPr>
          <w:rFonts w:eastAsiaTheme="minorEastAsia"/>
          <w:lang w:eastAsia="zh-CN"/>
        </w:rPr>
        <w:t>Perf</w:t>
      </w:r>
      <w:r>
        <w:rPr>
          <w:rFonts w:eastAsiaTheme="minorEastAsia"/>
          <w:lang w:eastAsia="zh-CN"/>
        </w:rPr>
        <w:t xml:space="preserve"> part, </w:t>
      </w:r>
      <w:r w:rsidR="00100FD7">
        <w:rPr>
          <w:rFonts w:eastAsiaTheme="minorEastAsia"/>
          <w:lang w:eastAsia="zh-CN"/>
        </w:rPr>
        <w:t>the frequency drift margin for RSTD accuracy was discussed</w:t>
      </w:r>
      <w:r>
        <w:rPr>
          <w:rFonts w:eastAsiaTheme="minorEastAsia"/>
          <w:lang w:eastAsia="zh-CN"/>
        </w:rPr>
        <w:t>.</w:t>
      </w:r>
      <w:r w:rsidR="00100FD7" w:rsidRPr="00100FD7">
        <w:rPr>
          <w:rFonts w:eastAsiaTheme="minorEastAsia"/>
          <w:lang w:val="en-US" w:eastAsia="zh-CN"/>
        </w:rPr>
        <w:t xml:space="preserve"> </w:t>
      </w:r>
    </w:p>
    <w:p w:rsidR="00100FD7" w:rsidRDefault="00100FD7" w:rsidP="00100FD7">
      <w:pPr>
        <w:spacing w:before="120" w:after="120"/>
        <w:rPr>
          <w:rFonts w:eastAsiaTheme="minorEastAsia"/>
          <w:lang w:val="en-US" w:eastAsia="zh-CN"/>
        </w:rPr>
      </w:pPr>
      <w:r>
        <w:rPr>
          <w:rFonts w:eastAsiaTheme="minorEastAsia"/>
          <w:lang w:val="en-US" w:eastAsia="zh-CN"/>
        </w:rPr>
        <w:t xml:space="preserve">Basically, when the reference resource and the neighbor resource are measured at different time, there is a clock drift due to frequency error, which means even UE perfectly estimates the receive timing of the two resources, it can still not calculate RSTD correctly (due to incorrect understanding about the absolute time in between the two measurements). </w:t>
      </w:r>
    </w:p>
    <w:p w:rsidR="00022799" w:rsidRDefault="00022799" w:rsidP="00100FD7">
      <w:pPr>
        <w:spacing w:before="120" w:after="120"/>
        <w:rPr>
          <w:rFonts w:eastAsiaTheme="minorEastAsia"/>
          <w:lang w:val="en-US" w:eastAsia="zh-CN"/>
        </w:rPr>
      </w:pPr>
      <w:r>
        <w:rPr>
          <w:rFonts w:eastAsiaTheme="minorEastAsia"/>
          <w:lang w:val="en-US" w:eastAsia="zh-CN"/>
        </w:rPr>
        <w:t>In RAN4#100-e, the following was agreed:</w:t>
      </w:r>
    </w:p>
    <w:tbl>
      <w:tblPr>
        <w:tblStyle w:val="af4"/>
        <w:tblW w:w="0" w:type="auto"/>
        <w:tblLook w:val="04A0" w:firstRow="1" w:lastRow="0" w:firstColumn="1" w:lastColumn="0" w:noHBand="0" w:noVBand="1"/>
      </w:tblPr>
      <w:tblGrid>
        <w:gridCol w:w="9621"/>
      </w:tblGrid>
      <w:tr w:rsidR="00022799" w:rsidTr="00690446">
        <w:tc>
          <w:tcPr>
            <w:tcW w:w="9621" w:type="dxa"/>
          </w:tcPr>
          <w:p w:rsidR="00022799" w:rsidRPr="003A5E09" w:rsidRDefault="00022799" w:rsidP="00022799">
            <w:pPr>
              <w:numPr>
                <w:ilvl w:val="0"/>
                <w:numId w:val="37"/>
              </w:numPr>
              <w:spacing w:before="120" w:after="120"/>
              <w:rPr>
                <w:rFonts w:eastAsiaTheme="minorEastAsia"/>
                <w:lang w:val="en-US" w:eastAsia="zh-CN"/>
              </w:rPr>
            </w:pPr>
            <w:r w:rsidRPr="003A5E09">
              <w:rPr>
                <w:rFonts w:eastAsiaTheme="minorEastAsia"/>
                <w:lang w:val="en-US" w:eastAsia="zh-CN"/>
              </w:rPr>
              <w:t>The frequency drift margin in RSTD accuracy is FFS</w:t>
            </w:r>
          </w:p>
          <w:p w:rsidR="00022799" w:rsidRPr="003A5E09" w:rsidRDefault="00022799" w:rsidP="00022799">
            <w:pPr>
              <w:numPr>
                <w:ilvl w:val="1"/>
                <w:numId w:val="37"/>
              </w:numPr>
              <w:spacing w:before="120" w:after="120"/>
              <w:rPr>
                <w:rFonts w:eastAsiaTheme="minorEastAsia"/>
                <w:lang w:val="en-US" w:eastAsia="zh-CN"/>
              </w:rPr>
            </w:pPr>
            <w:r w:rsidRPr="003A5E09">
              <w:rPr>
                <w:rFonts w:eastAsiaTheme="minorEastAsia"/>
                <w:lang w:val="en-US" w:eastAsia="zh-CN"/>
              </w:rPr>
              <w:t xml:space="preserve">Frequency drift margin will be derived on the maximum time offsets between the two PRS resources instance from the reference cell and neighbor cells which will be used to a single RSTD measurement. </w:t>
            </w:r>
          </w:p>
          <w:p w:rsidR="00022799" w:rsidRPr="003A5E09" w:rsidRDefault="00022799" w:rsidP="00022799">
            <w:pPr>
              <w:numPr>
                <w:ilvl w:val="2"/>
                <w:numId w:val="37"/>
              </w:numPr>
              <w:spacing w:before="120" w:after="120"/>
              <w:rPr>
                <w:rFonts w:eastAsiaTheme="minorEastAsia"/>
                <w:lang w:val="en-US" w:eastAsia="zh-CN"/>
              </w:rPr>
            </w:pPr>
            <w:r w:rsidRPr="003A5E09">
              <w:rPr>
                <w:rFonts w:eastAsiaTheme="minorEastAsia"/>
                <w:lang w:eastAsia="zh-CN"/>
              </w:rPr>
              <w:t>The maximum time offset for margin  definition can be FFS</w:t>
            </w:r>
          </w:p>
          <w:p w:rsidR="00022799" w:rsidRPr="003A5E09" w:rsidRDefault="00022799" w:rsidP="00022799">
            <w:pPr>
              <w:numPr>
                <w:ilvl w:val="1"/>
                <w:numId w:val="37"/>
              </w:numPr>
              <w:spacing w:before="120" w:after="120"/>
              <w:rPr>
                <w:rFonts w:eastAsiaTheme="minorEastAsia"/>
                <w:lang w:val="en-US" w:eastAsia="zh-CN"/>
              </w:rPr>
            </w:pPr>
            <w:r w:rsidRPr="003A5E09">
              <w:rPr>
                <w:rFonts w:eastAsiaTheme="minorEastAsia"/>
                <w:lang w:val="en-US" w:eastAsia="zh-CN"/>
              </w:rPr>
              <w:t>A single fixed margin will be used for requirements definition</w:t>
            </w:r>
          </w:p>
        </w:tc>
      </w:tr>
    </w:tbl>
    <w:p w:rsidR="00022799" w:rsidRDefault="00022799" w:rsidP="00022799">
      <w:pPr>
        <w:spacing w:before="120" w:after="120"/>
        <w:rPr>
          <w:rFonts w:eastAsiaTheme="minorEastAsia"/>
          <w:lang w:val="en-US" w:eastAsia="zh-CN"/>
        </w:rPr>
      </w:pPr>
      <w:r>
        <w:rPr>
          <w:rFonts w:eastAsiaTheme="minorEastAsia"/>
          <w:lang w:val="en-US" w:eastAsia="zh-CN"/>
        </w:rPr>
        <w:t>For defining the frequency drift margin for RSTD accuracy, there is a trade-off between the maximum offset and the value of the margin. The larger the time offset is allowed, the larger the margin value will be needed.</w:t>
      </w:r>
      <w:r w:rsidRPr="00791AFD">
        <w:rPr>
          <w:rFonts w:eastAsiaTheme="minorEastAsia"/>
          <w:lang w:val="en-US" w:eastAsia="zh-CN"/>
        </w:rPr>
        <w:t xml:space="preserve"> </w:t>
      </w:r>
      <w:r>
        <w:rPr>
          <w:rFonts w:eastAsiaTheme="minorEastAsia"/>
          <w:lang w:val="en-US" w:eastAsia="zh-CN"/>
        </w:rPr>
        <w:t xml:space="preserve">To keep the accuracy requirements still meaningful and reasonable, we suggest to define the margin as +/-32Tc based on maximum offset of 160ms. </w:t>
      </w:r>
    </w:p>
    <w:p w:rsidR="00022799" w:rsidRDefault="00022799" w:rsidP="00022799">
      <w:pPr>
        <w:spacing w:before="120" w:after="120"/>
        <w:rPr>
          <w:rFonts w:eastAsiaTheme="minorEastAsia"/>
          <w:lang w:val="en-US" w:eastAsia="zh-CN"/>
        </w:rPr>
      </w:pPr>
      <w:r w:rsidRPr="00022799">
        <w:rPr>
          <w:rFonts w:eastAsiaTheme="minorEastAsia" w:hint="eastAsia"/>
          <w:u w:val="single"/>
          <w:lang w:val="en-US" w:eastAsia="zh-CN"/>
        </w:rPr>
        <w:t>T</w:t>
      </w:r>
      <w:r w:rsidRPr="00022799">
        <w:rPr>
          <w:rFonts w:eastAsiaTheme="minorEastAsia"/>
          <w:u w:val="single"/>
          <w:lang w:val="en-US" w:eastAsia="zh-CN"/>
        </w:rPr>
        <w:t xml:space="preserve">he above values mean there would be practically no applicable requirement for RSTD measurement with reference resource and neighbor resource on different PFLs. </w:t>
      </w:r>
      <w:r>
        <w:rPr>
          <w:rFonts w:eastAsiaTheme="minorEastAsia"/>
          <w:lang w:val="en-US" w:eastAsia="zh-CN"/>
        </w:rPr>
        <w:t>This is because UE may measure multiple PLFs sequentially (this is also the assumption in defining the measurement period requirements), and in this case, the time gap between the reference resource instance and the neighbor resource instance will very likely be larger than the maximum offset of 160ms.</w:t>
      </w:r>
    </w:p>
    <w:p w:rsidR="00100FD7" w:rsidRDefault="00100FD7" w:rsidP="00100FD7">
      <w:pPr>
        <w:spacing w:before="120" w:after="120"/>
        <w:rPr>
          <w:rFonts w:eastAsiaTheme="minorEastAsia"/>
          <w:lang w:val="en-US" w:eastAsia="zh-CN"/>
        </w:rPr>
      </w:pPr>
      <w:r>
        <w:rPr>
          <w:rFonts w:eastAsiaTheme="minorEastAsia"/>
          <w:lang w:val="en-US" w:eastAsia="zh-CN"/>
        </w:rPr>
        <w:t>To mitigate the frequency drift issue for the case where reference resource and neighbor resource</w:t>
      </w:r>
      <w:r w:rsidRPr="00D916C0">
        <w:rPr>
          <w:rFonts w:eastAsiaTheme="minorEastAsia"/>
          <w:lang w:val="en-US" w:eastAsia="zh-CN"/>
        </w:rPr>
        <w:t xml:space="preserve"> </w:t>
      </w:r>
      <w:r>
        <w:rPr>
          <w:rFonts w:eastAsiaTheme="minorEastAsia"/>
          <w:lang w:val="en-US" w:eastAsia="zh-CN"/>
        </w:rPr>
        <w:t>are on different PFLs, one possible approach is to derive the RSTD “locally”, i.e. UE can select a “local” reference resource on the PFL which the neighbor resource belongs to, and the RSTD for the neighbor resource is derived by comparing the TOA between the neighbor resource and the “local” reference resource (instead of the configured reference resource). As the neighbor resource and the “local” reference resource are on the same PLF, the frequency drift margin can be same as the case where reference resource and neighbor resource are on same PLF.</w:t>
      </w:r>
    </w:p>
    <w:p w:rsidR="00022799" w:rsidRDefault="00100FD7" w:rsidP="00100FD7">
      <w:pPr>
        <w:spacing w:before="120" w:after="120"/>
        <w:rPr>
          <w:rFonts w:eastAsiaTheme="minorEastAsia"/>
          <w:lang w:val="en-US" w:eastAsia="zh-CN"/>
        </w:rPr>
      </w:pPr>
      <w:r>
        <w:rPr>
          <w:rFonts w:eastAsiaTheme="minorEastAsia"/>
          <w:lang w:val="en-US" w:eastAsia="zh-CN"/>
        </w:rPr>
        <w:t xml:space="preserve">The current reporting signaling in 37.355 </w:t>
      </w:r>
      <w:r w:rsidRPr="00EC392C">
        <w:rPr>
          <w:i/>
          <w:snapToGrid w:val="0"/>
        </w:rPr>
        <w:t>NR-DL-TDOA-</w:t>
      </w:r>
      <w:proofErr w:type="spellStart"/>
      <w:r w:rsidRPr="00EC392C">
        <w:rPr>
          <w:i/>
          <w:snapToGrid w:val="0"/>
        </w:rPr>
        <w:t>SignalMeasurementInformation</w:t>
      </w:r>
      <w:proofErr w:type="spellEnd"/>
      <w:r>
        <w:rPr>
          <w:rFonts w:eastAsiaTheme="minorEastAsia"/>
          <w:lang w:val="en-US" w:eastAsia="zh-CN"/>
        </w:rPr>
        <w:t xml:space="preserve"> allows UE to report the reference resource used for the RSTD, which can be different from the reference resource configured in the assistance data. However, the signaling includes only one reference resource for resources </w:t>
      </w:r>
      <w:r>
        <w:rPr>
          <w:rFonts w:eastAsiaTheme="minorEastAsia"/>
          <w:lang w:val="en-US" w:eastAsia="zh-CN"/>
        </w:rPr>
        <w:lastRenderedPageBreak/>
        <w:t>on all PFLs, so it is not possible to report a “local” reference resource for each PFL. To define meaningful requirements, we suggest to ask RAN</w:t>
      </w:r>
      <w:r w:rsidR="0029239B">
        <w:rPr>
          <w:rFonts w:eastAsiaTheme="minorEastAsia"/>
          <w:lang w:val="en-US" w:eastAsia="zh-CN"/>
        </w:rPr>
        <w:t>1/</w:t>
      </w:r>
      <w:r>
        <w:rPr>
          <w:rFonts w:eastAsiaTheme="minorEastAsia"/>
          <w:lang w:val="en-US" w:eastAsia="zh-CN"/>
        </w:rPr>
        <w:t xml:space="preserve">2 to update the reporting signaling to allow UE to report an RSTD reference resource for each PFL. </w:t>
      </w:r>
    </w:p>
    <w:p w:rsidR="00100FD7" w:rsidRPr="006217F1" w:rsidRDefault="00100FD7" w:rsidP="00100FD7">
      <w:pPr>
        <w:spacing w:before="120" w:after="120"/>
        <w:rPr>
          <w:rFonts w:eastAsiaTheme="minorEastAsia"/>
          <w:b/>
          <w:lang w:val="en-US" w:eastAsia="zh-CN"/>
        </w:rPr>
      </w:pPr>
      <w:r>
        <w:rPr>
          <w:rFonts w:eastAsiaTheme="minorEastAsia"/>
          <w:b/>
          <w:lang w:val="en-US" w:eastAsia="zh-CN"/>
        </w:rPr>
        <w:t xml:space="preserve">Proposal </w:t>
      </w:r>
      <w:r w:rsidR="00022799">
        <w:rPr>
          <w:rFonts w:eastAsiaTheme="minorEastAsia"/>
          <w:b/>
          <w:lang w:val="en-US" w:eastAsia="zh-CN"/>
        </w:rPr>
        <w:t>6</w:t>
      </w:r>
      <w:r>
        <w:rPr>
          <w:rFonts w:eastAsiaTheme="minorEastAsia"/>
          <w:b/>
          <w:lang w:val="en-US" w:eastAsia="zh-CN"/>
        </w:rPr>
        <w:t>: Ask RAN</w:t>
      </w:r>
      <w:r w:rsidR="0029239B">
        <w:rPr>
          <w:rFonts w:eastAsiaTheme="minorEastAsia"/>
          <w:b/>
          <w:lang w:val="en-US" w:eastAsia="zh-CN"/>
        </w:rPr>
        <w:t>1/</w:t>
      </w:r>
      <w:r>
        <w:rPr>
          <w:rFonts w:eastAsiaTheme="minorEastAsia"/>
          <w:b/>
          <w:lang w:val="en-US" w:eastAsia="zh-CN"/>
        </w:rPr>
        <w:t>2 to update the RSTD</w:t>
      </w:r>
      <w:r w:rsidRPr="006217F1">
        <w:rPr>
          <w:rFonts w:eastAsiaTheme="minorEastAsia"/>
          <w:b/>
          <w:lang w:val="en-US" w:eastAsia="zh-CN"/>
        </w:rPr>
        <w:t xml:space="preserve"> reporting signaling</w:t>
      </w:r>
      <w:r>
        <w:rPr>
          <w:rFonts w:eastAsiaTheme="minorEastAsia"/>
          <w:b/>
          <w:lang w:val="en-US" w:eastAsia="zh-CN"/>
        </w:rPr>
        <w:t xml:space="preserve"> in Rel-17 to allow UE reporting </w:t>
      </w:r>
      <w:r w:rsidRPr="006217F1">
        <w:rPr>
          <w:rFonts w:eastAsiaTheme="minorEastAsia"/>
          <w:b/>
          <w:lang w:val="en-US" w:eastAsia="zh-CN"/>
        </w:rPr>
        <w:t>an RSTD reference resource for each PFL</w:t>
      </w:r>
      <w:r>
        <w:rPr>
          <w:rFonts w:eastAsiaTheme="minorEastAsia"/>
          <w:b/>
          <w:lang w:val="en-US" w:eastAsia="zh-CN"/>
        </w:rPr>
        <w:t xml:space="preserve">. </w:t>
      </w:r>
    </w:p>
    <w:p w:rsidR="00E64FA5" w:rsidRPr="00022799" w:rsidRDefault="00022799" w:rsidP="00E64FA5">
      <w:pPr>
        <w:spacing w:before="120" w:after="120"/>
        <w:rPr>
          <w:rFonts w:eastAsiaTheme="minorEastAsia"/>
          <w:lang w:val="en-US" w:eastAsia="zh-CN"/>
        </w:rPr>
      </w:pPr>
      <w:r>
        <w:rPr>
          <w:rFonts w:eastAsiaTheme="minorEastAsia"/>
          <w:lang w:val="en-US" w:eastAsia="zh-CN"/>
        </w:rPr>
        <w:t>A draft LS is provided in Annex A.</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657756">
        <w:rPr>
          <w:rFonts w:eastAsia="宋体"/>
          <w:lang w:eastAsia="zh-CN"/>
        </w:rPr>
        <w:t>RAN4 specific issues for positioning</w:t>
      </w:r>
      <w:r w:rsidR="00657756" w:rsidRPr="00657756">
        <w:rPr>
          <w:rFonts w:eastAsia="宋体"/>
          <w:lang w:eastAsia="zh-CN"/>
        </w:rPr>
        <w:t xml:space="preserve"> </w:t>
      </w:r>
      <w:r w:rsidR="00657756">
        <w:rPr>
          <w:rFonts w:eastAsia="宋体"/>
          <w:lang w:eastAsia="zh-CN"/>
        </w:rPr>
        <w:t>enhancements</w:t>
      </w:r>
      <w:r w:rsidR="00210C78">
        <w:rPr>
          <w:rFonts w:eastAsia="宋体"/>
          <w:lang w:eastAsia="zh-CN"/>
        </w:rPr>
        <w:t>.</w:t>
      </w:r>
    </w:p>
    <w:p w:rsidR="00022799" w:rsidRPr="00DC0BBD" w:rsidRDefault="00022799" w:rsidP="00022799">
      <w:pPr>
        <w:spacing w:before="120" w:after="120"/>
        <w:rPr>
          <w:rFonts w:eastAsiaTheme="minorEastAsia"/>
          <w:b/>
          <w:lang w:val="en-US" w:eastAsia="zh-CN"/>
        </w:rPr>
      </w:pPr>
      <w:r w:rsidRPr="00DC0BBD">
        <w:rPr>
          <w:rFonts w:eastAsiaTheme="minorEastAsia"/>
          <w:b/>
          <w:lang w:val="en-US" w:eastAsia="zh-CN"/>
        </w:rPr>
        <w:t>Proposal: RAN4 does not introduce new MGPs for positioning in Rel-17.</w:t>
      </w:r>
    </w:p>
    <w:p w:rsidR="00022799" w:rsidRDefault="00022799" w:rsidP="00022799">
      <w:pPr>
        <w:spacing w:before="120" w:after="120"/>
        <w:rPr>
          <w:rFonts w:eastAsiaTheme="minorEastAsia"/>
          <w:b/>
          <w:lang w:eastAsia="zh-CN"/>
        </w:rPr>
      </w:pPr>
      <w:r w:rsidRPr="00385777">
        <w:rPr>
          <w:rFonts w:eastAsiaTheme="minorEastAsia"/>
          <w:b/>
          <w:lang w:eastAsia="zh-CN"/>
        </w:rPr>
        <w:t xml:space="preserve">Proposal 2: Define </w:t>
      </w:r>
      <w:proofErr w:type="spellStart"/>
      <w:r w:rsidRPr="00385777">
        <w:rPr>
          <w:rFonts w:eastAsiaTheme="minorEastAsia"/>
          <w:b/>
          <w:lang w:eastAsia="zh-CN"/>
        </w:rPr>
        <w:t>T</w:t>
      </w:r>
      <w:r w:rsidRPr="00385777">
        <w:rPr>
          <w:rFonts w:eastAsiaTheme="minorEastAsia"/>
          <w:b/>
          <w:vertAlign w:val="subscript"/>
          <w:lang w:eastAsia="zh-CN"/>
        </w:rPr>
        <w:t>last</w:t>
      </w:r>
      <w:proofErr w:type="spellEnd"/>
      <w:r w:rsidRPr="00385777">
        <w:rPr>
          <w:rFonts w:eastAsiaTheme="minorEastAsia"/>
          <w:b/>
          <w:lang w:eastAsia="zh-CN"/>
        </w:rPr>
        <w:t xml:space="preserve"> as T+MGL</w:t>
      </w:r>
      <w:r>
        <w:rPr>
          <w:rFonts w:eastAsiaTheme="minorEastAsia"/>
          <w:b/>
          <w:lang w:eastAsia="zh-CN"/>
        </w:rPr>
        <w:t xml:space="preserve"> when</w:t>
      </w:r>
      <w:r w:rsidRPr="00385777">
        <w:rPr>
          <w:rFonts w:eastAsiaTheme="minorEastAsia"/>
          <w:b/>
          <w:lang w:eastAsia="zh-CN"/>
        </w:rPr>
        <w:t xml:space="preserve"> all of the PRS resources to be measured are available in the same MG occasion during </w:t>
      </w:r>
      <w:proofErr w:type="spellStart"/>
      <w:r w:rsidRPr="00385777">
        <w:rPr>
          <w:rFonts w:eastAsiaTheme="minorEastAsia"/>
          <w:b/>
          <w:lang w:eastAsia="zh-CN"/>
        </w:rPr>
        <w:t>T</w:t>
      </w:r>
      <w:r w:rsidRPr="00385777">
        <w:rPr>
          <w:rFonts w:eastAsiaTheme="minorEastAsia"/>
          <w:b/>
          <w:vertAlign w:val="subscript"/>
          <w:lang w:eastAsia="zh-CN"/>
        </w:rPr>
        <w:t>availabe</w:t>
      </w:r>
      <w:proofErr w:type="spellEnd"/>
      <w:r w:rsidRPr="00385777">
        <w:rPr>
          <w:rFonts w:eastAsiaTheme="minorEastAsia"/>
          <w:b/>
          <w:lang w:eastAsia="zh-CN"/>
        </w:rPr>
        <w:t>.</w:t>
      </w:r>
    </w:p>
    <w:p w:rsidR="0029239B" w:rsidRDefault="0029239B" w:rsidP="0029239B">
      <w:pPr>
        <w:spacing w:before="120" w:after="120"/>
        <w:rPr>
          <w:rFonts w:eastAsiaTheme="minorEastAsia"/>
          <w:b/>
          <w:lang w:eastAsia="zh-CN"/>
        </w:rPr>
      </w:pPr>
      <w:r w:rsidRPr="00385777">
        <w:rPr>
          <w:rFonts w:eastAsiaTheme="minorEastAsia"/>
          <w:b/>
          <w:lang w:eastAsia="zh-CN"/>
        </w:rPr>
        <w:t xml:space="preserve">Proposal </w:t>
      </w:r>
      <w:r>
        <w:rPr>
          <w:rFonts w:eastAsiaTheme="minorEastAsia"/>
          <w:b/>
          <w:lang w:eastAsia="zh-CN"/>
        </w:rPr>
        <w:t>3</w:t>
      </w:r>
      <w:r w:rsidRPr="00385777">
        <w:rPr>
          <w:rFonts w:eastAsiaTheme="minorEastAsia"/>
          <w:b/>
          <w:lang w:eastAsia="zh-CN"/>
        </w:rPr>
        <w:t xml:space="preserve">: </w:t>
      </w:r>
      <w:r>
        <w:rPr>
          <w:rFonts w:eastAsiaTheme="minorEastAsia"/>
          <w:b/>
          <w:lang w:eastAsia="zh-CN"/>
        </w:rPr>
        <w:t xml:space="preserve">RAN4 to </w:t>
      </w:r>
      <w:r w:rsidRPr="0029239B">
        <w:rPr>
          <w:rFonts w:eastAsiaTheme="minorEastAsia"/>
          <w:b/>
          <w:lang w:eastAsia="zh-CN"/>
        </w:rPr>
        <w:t xml:space="preserve">update the definition of </w:t>
      </w:r>
      <w:proofErr w:type="spellStart"/>
      <w:r w:rsidRPr="0029239B">
        <w:rPr>
          <w:rFonts w:eastAsiaTheme="minorEastAsia"/>
          <w:b/>
          <w:lang w:eastAsia="zh-CN"/>
        </w:rPr>
        <w:t>N</w:t>
      </w:r>
      <w:r w:rsidRPr="0029239B">
        <w:rPr>
          <w:rFonts w:eastAsiaTheme="minorEastAsia"/>
          <w:b/>
          <w:vertAlign w:val="subscript"/>
          <w:lang w:eastAsia="zh-CN"/>
        </w:rPr>
        <w:t>Rxbeam</w:t>
      </w:r>
      <w:proofErr w:type="spellEnd"/>
      <w:r w:rsidRPr="0029239B">
        <w:rPr>
          <w:rFonts w:eastAsiaTheme="minorEastAsia"/>
          <w:b/>
          <w:lang w:eastAsia="zh-CN"/>
        </w:rPr>
        <w:t xml:space="preserve"> for FR2 </w:t>
      </w:r>
      <w:r>
        <w:rPr>
          <w:rFonts w:eastAsiaTheme="minorEastAsia"/>
          <w:b/>
          <w:lang w:eastAsia="zh-CN"/>
        </w:rPr>
        <w:t xml:space="preserve">based on the </w:t>
      </w:r>
      <w:r w:rsidRPr="0029239B">
        <w:rPr>
          <w:rFonts w:eastAsiaTheme="minorEastAsia"/>
          <w:b/>
          <w:lang w:eastAsia="zh-CN"/>
        </w:rPr>
        <w:t>new UE capability on lower Rx beam sweeping factor</w:t>
      </w:r>
      <w:r>
        <w:rPr>
          <w:rFonts w:eastAsiaTheme="minorEastAsia"/>
          <w:b/>
          <w:lang w:eastAsia="zh-CN"/>
        </w:rPr>
        <w:t>, if the latter is confirmed by RAN4.</w:t>
      </w:r>
    </w:p>
    <w:p w:rsidR="00022799" w:rsidRPr="007E1761" w:rsidRDefault="00022799" w:rsidP="00022799">
      <w:pPr>
        <w:spacing w:before="120" w:after="120"/>
        <w:rPr>
          <w:rFonts w:eastAsiaTheme="minorEastAsia"/>
          <w:b/>
          <w:lang w:eastAsia="zh-CN"/>
        </w:rPr>
      </w:pPr>
      <w:r w:rsidRPr="007E1761">
        <w:rPr>
          <w:rFonts w:eastAsiaTheme="minorEastAsia"/>
          <w:b/>
          <w:lang w:eastAsia="zh-CN"/>
        </w:rPr>
        <w:t xml:space="preserve">Proposal </w:t>
      </w:r>
      <w:r>
        <w:rPr>
          <w:rFonts w:eastAsiaTheme="minorEastAsia"/>
          <w:b/>
          <w:lang w:eastAsia="zh-CN"/>
        </w:rPr>
        <w:t>4</w:t>
      </w:r>
      <w:r w:rsidRPr="007E1761">
        <w:rPr>
          <w:rFonts w:eastAsiaTheme="minorEastAsia"/>
          <w:b/>
          <w:lang w:eastAsia="zh-CN"/>
        </w:rPr>
        <w:t xml:space="preserve">: RAN4 to </w:t>
      </w:r>
      <w:r>
        <w:rPr>
          <w:rFonts w:eastAsiaTheme="minorEastAsia"/>
          <w:b/>
          <w:lang w:eastAsia="zh-CN"/>
        </w:rPr>
        <w:t xml:space="preserve">confirm only POS SRS can be used for multi-RTT, otherwise </w:t>
      </w:r>
      <w:r w:rsidRPr="007E1761">
        <w:rPr>
          <w:rFonts w:eastAsiaTheme="minorEastAsia"/>
          <w:b/>
          <w:lang w:eastAsia="zh-CN"/>
        </w:rPr>
        <w:t xml:space="preserve">ask RAN1 if legacy SRS can </w:t>
      </w:r>
      <w:r>
        <w:rPr>
          <w:rFonts w:eastAsiaTheme="minorEastAsia"/>
          <w:b/>
          <w:lang w:eastAsia="zh-CN"/>
        </w:rPr>
        <w:t xml:space="preserve">also </w:t>
      </w:r>
      <w:r w:rsidRPr="007E1761">
        <w:rPr>
          <w:rFonts w:eastAsiaTheme="minorEastAsia"/>
          <w:b/>
          <w:lang w:eastAsia="zh-CN"/>
        </w:rPr>
        <w:t>be used for multi-RTT if there are different understandings among companies in RAN4.</w:t>
      </w:r>
    </w:p>
    <w:p w:rsidR="00022799" w:rsidRPr="007E1761" w:rsidRDefault="00022799" w:rsidP="00022799">
      <w:pPr>
        <w:spacing w:before="120" w:after="120"/>
        <w:rPr>
          <w:rFonts w:eastAsiaTheme="minorEastAsia"/>
          <w:b/>
          <w:lang w:eastAsia="zh-CN"/>
        </w:rPr>
      </w:pPr>
      <w:r w:rsidRPr="007E1761">
        <w:rPr>
          <w:rFonts w:eastAsiaTheme="minorEastAsia"/>
          <w:b/>
          <w:lang w:eastAsia="zh-CN"/>
        </w:rPr>
        <w:t xml:space="preserve">Proposal </w:t>
      </w:r>
      <w:r>
        <w:rPr>
          <w:rFonts w:eastAsiaTheme="minorEastAsia"/>
          <w:b/>
          <w:lang w:eastAsia="zh-CN"/>
        </w:rPr>
        <w:t>5</w:t>
      </w:r>
      <w:r w:rsidRPr="007E1761">
        <w:rPr>
          <w:rFonts w:eastAsiaTheme="minorEastAsia"/>
          <w:b/>
          <w:lang w:eastAsia="zh-CN"/>
        </w:rPr>
        <w:t xml:space="preserve">: RAN4 to define support of per-FR MG for PRS measurement. </w:t>
      </w:r>
      <w:r>
        <w:rPr>
          <w:rFonts w:eastAsiaTheme="minorEastAsia"/>
          <w:b/>
          <w:lang w:eastAsia="zh-CN"/>
        </w:rPr>
        <w:t>UE capability is FFS and to be discussed as part of feature list.</w:t>
      </w:r>
    </w:p>
    <w:p w:rsidR="00022799" w:rsidRPr="00022799" w:rsidRDefault="00022799" w:rsidP="00C3788F">
      <w:pPr>
        <w:spacing w:before="120" w:after="120"/>
        <w:rPr>
          <w:rFonts w:eastAsiaTheme="minorEastAsia"/>
          <w:b/>
          <w:lang w:val="en-US" w:eastAsia="zh-CN"/>
        </w:rPr>
      </w:pPr>
      <w:r>
        <w:rPr>
          <w:rFonts w:eastAsiaTheme="minorEastAsia"/>
          <w:b/>
          <w:lang w:val="en-US" w:eastAsia="zh-CN"/>
        </w:rPr>
        <w:t xml:space="preserve">Proposal 6: </w:t>
      </w:r>
      <w:r w:rsidR="00DC5FA2">
        <w:rPr>
          <w:rFonts w:eastAsiaTheme="minorEastAsia"/>
          <w:b/>
          <w:lang w:val="en-US" w:eastAsia="zh-CN"/>
        </w:rPr>
        <w:t>Ask RAN1/2</w:t>
      </w:r>
      <w:r>
        <w:rPr>
          <w:rFonts w:eastAsiaTheme="minorEastAsia"/>
          <w:b/>
          <w:lang w:val="en-US" w:eastAsia="zh-CN"/>
        </w:rPr>
        <w:t xml:space="preserve"> to update the RSTD</w:t>
      </w:r>
      <w:r w:rsidRPr="006217F1">
        <w:rPr>
          <w:rFonts w:eastAsiaTheme="minorEastAsia"/>
          <w:b/>
          <w:lang w:val="en-US" w:eastAsia="zh-CN"/>
        </w:rPr>
        <w:t xml:space="preserve"> reporting signaling</w:t>
      </w:r>
      <w:r>
        <w:rPr>
          <w:rFonts w:eastAsiaTheme="minorEastAsia"/>
          <w:b/>
          <w:lang w:val="en-US" w:eastAsia="zh-CN"/>
        </w:rPr>
        <w:t xml:space="preserve"> in Rel-17 to allow UE reporting </w:t>
      </w:r>
      <w:r w:rsidRPr="006217F1">
        <w:rPr>
          <w:rFonts w:eastAsiaTheme="minorEastAsia"/>
          <w:b/>
          <w:lang w:val="en-US" w:eastAsia="zh-CN"/>
        </w:rPr>
        <w:t>an RSTD reference resource for each PFL</w:t>
      </w:r>
      <w:r>
        <w:rPr>
          <w:rFonts w:eastAsiaTheme="minorEastAsia"/>
          <w:b/>
          <w:lang w:val="en-US" w:eastAsia="zh-CN"/>
        </w:rPr>
        <w:t xml:space="preserve">. </w:t>
      </w:r>
    </w:p>
    <w:p w:rsidR="00C0754F" w:rsidRDefault="00C0754F" w:rsidP="00C0754F">
      <w:pPr>
        <w:pStyle w:val="1"/>
        <w:jc w:val="both"/>
        <w:rPr>
          <w:lang w:val="en-US"/>
        </w:rPr>
      </w:pPr>
      <w:r w:rsidRPr="00C0754F">
        <w:rPr>
          <w:lang w:val="en-US"/>
        </w:rPr>
        <w:t>Reference</w:t>
      </w:r>
    </w:p>
    <w:p w:rsidR="00AA15C7" w:rsidRDefault="00657756" w:rsidP="00657756">
      <w:pPr>
        <w:numPr>
          <w:ilvl w:val="0"/>
          <w:numId w:val="5"/>
        </w:numPr>
        <w:spacing w:before="120" w:after="120"/>
        <w:rPr>
          <w:rFonts w:eastAsia="宋体"/>
          <w:lang w:val="en-US" w:eastAsia="zh-CN"/>
        </w:rPr>
      </w:pPr>
      <w:r w:rsidRPr="00657756">
        <w:rPr>
          <w:rFonts w:eastAsia="宋体"/>
          <w:lang w:val="en-US" w:eastAsia="zh-CN"/>
        </w:rPr>
        <w:t>R4-2115365</w:t>
      </w:r>
      <w:r w:rsidR="00AA15C7">
        <w:rPr>
          <w:rFonts w:eastAsia="宋体"/>
          <w:lang w:val="en-US" w:eastAsia="zh-CN"/>
        </w:rPr>
        <w:t xml:space="preserve">, </w:t>
      </w:r>
      <w:r w:rsidRPr="00657756">
        <w:rPr>
          <w:rFonts w:eastAsia="宋体"/>
          <w:lang w:val="en-US" w:eastAsia="zh-CN"/>
        </w:rPr>
        <w:t>Way forward document for [100-e][236] NR_pos_enh_RRM_1</w:t>
      </w:r>
      <w:r w:rsidR="00AA15C7">
        <w:rPr>
          <w:rFonts w:eastAsia="宋体"/>
          <w:lang w:val="en-US" w:eastAsia="zh-CN"/>
        </w:rPr>
        <w:t xml:space="preserve">, </w:t>
      </w:r>
      <w:r w:rsidRPr="00657756">
        <w:rPr>
          <w:rFonts w:eastAsia="宋体"/>
          <w:lang w:val="en-US" w:eastAsia="zh-CN"/>
        </w:rPr>
        <w:t>Moderator (Ericsson)</w:t>
      </w:r>
    </w:p>
    <w:p w:rsidR="007471C5" w:rsidRDefault="007471C5" w:rsidP="007471C5">
      <w:pPr>
        <w:numPr>
          <w:ilvl w:val="0"/>
          <w:numId w:val="5"/>
        </w:numPr>
        <w:spacing w:before="120" w:after="120"/>
        <w:rPr>
          <w:rFonts w:eastAsia="宋体"/>
          <w:lang w:val="en-US" w:eastAsia="zh-CN"/>
        </w:rPr>
      </w:pPr>
      <w:r w:rsidRPr="007471C5">
        <w:rPr>
          <w:rFonts w:eastAsia="宋体"/>
          <w:lang w:val="en-US" w:eastAsia="zh-CN"/>
        </w:rPr>
        <w:t>R4-2114199</w:t>
      </w:r>
      <w:r>
        <w:rPr>
          <w:rFonts w:eastAsia="宋体"/>
          <w:lang w:val="en-US" w:eastAsia="zh-CN"/>
        </w:rPr>
        <w:t>,</w:t>
      </w:r>
      <w:r w:rsidRPr="007471C5">
        <w:t xml:space="preserve"> </w:t>
      </w:r>
      <w:r w:rsidRPr="007471C5">
        <w:rPr>
          <w:rFonts w:eastAsia="宋体"/>
          <w:lang w:val="en-US" w:eastAsia="zh-CN"/>
        </w:rPr>
        <w:t>On latency reduction of NR positioning measurements</w:t>
      </w:r>
      <w:r>
        <w:rPr>
          <w:rFonts w:eastAsia="宋体"/>
          <w:lang w:val="en-US" w:eastAsia="zh-CN"/>
        </w:rPr>
        <w:t xml:space="preserve">, </w:t>
      </w:r>
      <w:r w:rsidRPr="007471C5">
        <w:rPr>
          <w:rFonts w:eastAsia="宋体"/>
          <w:lang w:val="en-US" w:eastAsia="zh-CN"/>
        </w:rPr>
        <w:t>Qualcomm Incorporated</w:t>
      </w:r>
    </w:p>
    <w:p w:rsidR="00E64FA5" w:rsidRDefault="00E64FA5" w:rsidP="00E64FA5">
      <w:pPr>
        <w:numPr>
          <w:ilvl w:val="0"/>
          <w:numId w:val="5"/>
        </w:numPr>
        <w:spacing w:before="120" w:after="120"/>
        <w:rPr>
          <w:rFonts w:eastAsia="宋体"/>
          <w:lang w:val="en-US" w:eastAsia="zh-CN"/>
        </w:rPr>
      </w:pPr>
      <w:r w:rsidRPr="00E64FA5">
        <w:rPr>
          <w:rFonts w:eastAsia="宋体"/>
          <w:lang w:val="en-US" w:eastAsia="zh-CN"/>
        </w:rPr>
        <w:t>R4-21153</w:t>
      </w:r>
      <w:r>
        <w:rPr>
          <w:rFonts w:eastAsia="宋体"/>
          <w:lang w:val="en-US" w:eastAsia="zh-CN"/>
        </w:rPr>
        <w:t>06,</w:t>
      </w:r>
      <w:r w:rsidRPr="00E64FA5">
        <w:rPr>
          <w:rFonts w:eastAsia="宋体"/>
          <w:lang w:val="en-US" w:eastAsia="zh-CN"/>
        </w:rPr>
        <w:t xml:space="preserve"> Corrections to NR positioning measurement requirements</w:t>
      </w:r>
      <w:r>
        <w:rPr>
          <w:rFonts w:eastAsia="宋体"/>
          <w:lang w:val="en-US" w:eastAsia="zh-CN"/>
        </w:rPr>
        <w:t xml:space="preserve">, </w:t>
      </w:r>
      <w:r w:rsidRPr="007471C5">
        <w:rPr>
          <w:rFonts w:eastAsia="宋体"/>
          <w:lang w:val="en-US" w:eastAsia="zh-CN"/>
        </w:rPr>
        <w:t>Qualcomm Incorporated</w:t>
      </w:r>
    </w:p>
    <w:p w:rsidR="00DD5EF4" w:rsidRDefault="00DD5EF4" w:rsidP="00DD5EF4">
      <w:pPr>
        <w:pStyle w:val="1"/>
        <w:jc w:val="both"/>
        <w:rPr>
          <w:lang w:val="en-US"/>
        </w:rPr>
      </w:pPr>
      <w:r>
        <w:rPr>
          <w:lang w:val="en-US"/>
        </w:rPr>
        <w:t xml:space="preserve">Annex A: draft LS on </w:t>
      </w:r>
      <w:r w:rsidR="00022799">
        <w:rPr>
          <w:lang w:val="en-US"/>
        </w:rPr>
        <w:t xml:space="preserve">reporting of reference timing </w:t>
      </w:r>
    </w:p>
    <w:tbl>
      <w:tblPr>
        <w:tblStyle w:val="af4"/>
        <w:tblW w:w="0" w:type="auto"/>
        <w:tblLook w:val="04A0" w:firstRow="1" w:lastRow="0" w:firstColumn="1" w:lastColumn="0" w:noHBand="0" w:noVBand="1"/>
      </w:tblPr>
      <w:tblGrid>
        <w:gridCol w:w="9621"/>
      </w:tblGrid>
      <w:tr w:rsidR="00DD5EF4" w:rsidTr="000F0A99">
        <w:tc>
          <w:tcPr>
            <w:tcW w:w="9621" w:type="dxa"/>
            <w:tcBorders>
              <w:top w:val="single" w:sz="4" w:space="0" w:color="auto"/>
              <w:left w:val="single" w:sz="4" w:space="0" w:color="auto"/>
              <w:bottom w:val="single" w:sz="4" w:space="0" w:color="auto"/>
              <w:right w:val="single" w:sz="4" w:space="0" w:color="auto"/>
            </w:tcBorders>
          </w:tcPr>
          <w:p w:rsidR="00DD5EF4" w:rsidRPr="00DD5EF4" w:rsidRDefault="00DD5EF4" w:rsidP="00DD5EF4">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#101-e</w:t>
            </w:r>
            <w:r w:rsidRPr="00DD5EF4">
              <w:rPr>
                <w:rFonts w:ascii="Arial" w:hAnsi="Arial" w:cs="Arial"/>
                <w:b/>
                <w:sz w:val="24"/>
                <w:lang w:val="en-US" w:eastAsia="zh-CN"/>
              </w:rPr>
              <w:tab/>
              <w:t>R4-211xxxx</w:t>
            </w:r>
          </w:p>
          <w:p w:rsidR="00DD5EF4" w:rsidRDefault="00DD5EF4" w:rsidP="00DD5EF4">
            <w:pPr>
              <w:tabs>
                <w:tab w:val="right" w:pos="9639"/>
              </w:tabs>
              <w:spacing w:before="120" w:after="120"/>
              <w:rPr>
                <w:rFonts w:ascii="Arial" w:eastAsia="宋体" w:hAnsi="Arial"/>
                <w:b/>
                <w:noProof/>
                <w:sz w:val="24"/>
              </w:rPr>
            </w:pPr>
            <w:r w:rsidRPr="00DD5EF4">
              <w:rPr>
                <w:rFonts w:ascii="Arial" w:hAnsi="Arial" w:cs="Arial"/>
                <w:b/>
                <w:sz w:val="24"/>
                <w:lang w:val="en-US" w:eastAsia="zh-CN"/>
              </w:rPr>
              <w:t>Electronic Meeting, 1 – 12 November, 2021</w:t>
            </w:r>
            <w:r>
              <w:rPr>
                <w:rFonts w:ascii="Arial" w:eastAsia="宋体" w:hAnsi="Arial"/>
                <w:b/>
                <w:noProof/>
                <w:sz w:val="24"/>
              </w:rPr>
              <w:tab/>
            </w:r>
          </w:p>
          <w:p w:rsidR="00DD5EF4" w:rsidRDefault="00DD5EF4" w:rsidP="000F0A99">
            <w:pPr>
              <w:spacing w:before="120" w:after="120"/>
              <w:jc w:val="both"/>
              <w:rPr>
                <w:rFonts w:ascii="Arial" w:hAnsi="Arial" w:cs="Arial"/>
              </w:rPr>
            </w:pPr>
          </w:p>
          <w:p w:rsidR="00DD5EF4" w:rsidRDefault="00DD5EF4" w:rsidP="000F0A9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022799" w:rsidRPr="00022799">
              <w:rPr>
                <w:rFonts w:ascii="Arial" w:hAnsi="Arial" w:cs="Arial"/>
                <w:b/>
              </w:rPr>
              <w:t>LS on reporting of reference timing</w:t>
            </w:r>
          </w:p>
          <w:p w:rsidR="00DD5EF4" w:rsidRDefault="00DD5EF4" w:rsidP="000F0A9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DD5EF4" w:rsidRDefault="00DD5EF4" w:rsidP="000F0A9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DD5EF4" w:rsidRDefault="00DD5EF4" w:rsidP="000F0A9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690446" w:rsidRPr="00690446">
              <w:rPr>
                <w:rFonts w:ascii="Arial" w:hAnsi="Arial" w:cs="Arial"/>
                <w:bCs/>
              </w:rPr>
              <w:t>NR_pos_enh</w:t>
            </w:r>
            <w:proofErr w:type="spellEnd"/>
            <w:r w:rsidR="00690446" w:rsidRPr="00690446">
              <w:rPr>
                <w:rFonts w:ascii="Arial" w:hAnsi="Arial" w:cs="Arial"/>
                <w:bCs/>
              </w:rPr>
              <w:t>-Core</w:t>
            </w:r>
          </w:p>
          <w:p w:rsidR="00DD5EF4" w:rsidRDefault="00DD5EF4" w:rsidP="000F0A99">
            <w:pPr>
              <w:spacing w:before="120" w:after="120"/>
              <w:ind w:left="1985" w:hanging="1985"/>
              <w:jc w:val="both"/>
              <w:rPr>
                <w:rFonts w:ascii="Arial" w:hAnsi="Arial" w:cs="Arial"/>
                <w:b/>
              </w:rPr>
            </w:pPr>
          </w:p>
          <w:p w:rsidR="00DD5EF4" w:rsidRDefault="00DD5EF4" w:rsidP="000F0A9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r w:rsidR="0029239B">
              <w:rPr>
                <w:rFonts w:ascii="Arial" w:hAnsi="Arial" w:cs="Arial"/>
                <w:bCs/>
              </w:rPr>
              <w:t>, RAN1</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DD5EF4" w:rsidRDefault="00DD5EF4" w:rsidP="000F0A99">
            <w:pPr>
              <w:spacing w:before="120" w:after="120"/>
              <w:ind w:left="1985" w:hanging="1985"/>
              <w:jc w:val="both"/>
              <w:rPr>
                <w:rFonts w:ascii="Arial" w:hAnsi="Arial" w:cs="Arial"/>
                <w:bCs/>
              </w:rPr>
            </w:pPr>
          </w:p>
          <w:p w:rsidR="00DD5EF4" w:rsidRDefault="00DD5EF4" w:rsidP="000F0A99">
            <w:pPr>
              <w:tabs>
                <w:tab w:val="left" w:pos="2268"/>
              </w:tabs>
              <w:spacing w:before="120" w:after="120"/>
              <w:jc w:val="both"/>
              <w:rPr>
                <w:rFonts w:ascii="Arial" w:hAnsi="Arial" w:cs="Arial"/>
                <w:bCs/>
              </w:rPr>
            </w:pPr>
            <w:r>
              <w:rPr>
                <w:rFonts w:ascii="Arial" w:hAnsi="Arial" w:cs="Arial"/>
                <w:b/>
              </w:rPr>
              <w:lastRenderedPageBreak/>
              <w:t>Contact Person:</w:t>
            </w:r>
            <w:r>
              <w:rPr>
                <w:rFonts w:ascii="Arial" w:hAnsi="Arial" w:cs="Arial"/>
                <w:bCs/>
              </w:rPr>
              <w:tab/>
            </w:r>
          </w:p>
          <w:p w:rsidR="00DD5EF4" w:rsidRDefault="00DD5EF4" w:rsidP="00DD5EF4">
            <w:pPr>
              <w:pStyle w:val="4"/>
              <w:numPr>
                <w:ilvl w:val="3"/>
                <w:numId w:val="26"/>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DD5EF4" w:rsidRDefault="00DD5EF4" w:rsidP="000F0A99">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DD5EF4" w:rsidRDefault="00DD5EF4" w:rsidP="000F0A99">
            <w:pPr>
              <w:spacing w:before="120" w:after="120"/>
              <w:ind w:left="1985" w:hanging="1985"/>
              <w:jc w:val="both"/>
              <w:rPr>
                <w:rFonts w:ascii="Arial" w:hAnsi="Arial" w:cs="Arial"/>
                <w:b/>
                <w:lang w:val="fi-FI"/>
              </w:rPr>
            </w:pPr>
          </w:p>
          <w:p w:rsidR="00DD5EF4" w:rsidRDefault="00DD5EF4" w:rsidP="000F0A99">
            <w:pPr>
              <w:spacing w:before="120" w:after="120"/>
              <w:ind w:left="1985" w:hanging="1985"/>
              <w:jc w:val="both"/>
              <w:rPr>
                <w:rFonts w:ascii="Arial" w:hAnsi="Arial" w:cs="Arial"/>
                <w:bCs/>
              </w:rPr>
            </w:pPr>
            <w:r>
              <w:rPr>
                <w:rFonts w:ascii="Arial" w:hAnsi="Arial" w:cs="Arial"/>
                <w:b/>
              </w:rPr>
              <w:t>Attachments: -</w:t>
            </w:r>
          </w:p>
          <w:p w:rsidR="00DD5EF4" w:rsidRDefault="00DD5EF4" w:rsidP="000F0A99">
            <w:pPr>
              <w:pBdr>
                <w:bottom w:val="single" w:sz="4" w:space="1" w:color="auto"/>
              </w:pBdr>
              <w:spacing w:before="120" w:after="120"/>
              <w:jc w:val="both"/>
              <w:rPr>
                <w:rFonts w:ascii="Arial" w:hAnsi="Arial" w:cs="Arial"/>
              </w:rPr>
            </w:pPr>
          </w:p>
          <w:p w:rsidR="00DD5EF4" w:rsidRDefault="00DD5EF4" w:rsidP="000F0A99">
            <w:pPr>
              <w:spacing w:before="120" w:after="120"/>
              <w:jc w:val="both"/>
              <w:rPr>
                <w:rFonts w:ascii="Arial" w:hAnsi="Arial" w:cs="Arial"/>
              </w:rPr>
            </w:pPr>
          </w:p>
          <w:p w:rsidR="00DD5EF4" w:rsidRPr="005B55C5" w:rsidRDefault="00DD5EF4" w:rsidP="005B55C5">
            <w:pPr>
              <w:pStyle w:val="af8"/>
              <w:numPr>
                <w:ilvl w:val="0"/>
                <w:numId w:val="32"/>
              </w:numPr>
              <w:spacing w:before="120" w:after="120"/>
              <w:jc w:val="both"/>
              <w:rPr>
                <w:rFonts w:ascii="Arial" w:hAnsi="Arial" w:cs="Arial"/>
                <w:b/>
              </w:rPr>
            </w:pPr>
            <w:r w:rsidRPr="005B55C5">
              <w:rPr>
                <w:rFonts w:ascii="Arial" w:hAnsi="Arial" w:cs="Arial"/>
                <w:b/>
              </w:rPr>
              <w:t>Overall Description:</w:t>
            </w:r>
          </w:p>
          <w:p w:rsidR="009A0646" w:rsidRPr="005B55C5" w:rsidRDefault="009A0646" w:rsidP="005B55C5">
            <w:pPr>
              <w:spacing w:before="120" w:after="120"/>
              <w:jc w:val="both"/>
              <w:rPr>
                <w:rFonts w:ascii="Arial" w:eastAsiaTheme="minorEastAsia" w:hAnsi="Arial" w:cs="Arial"/>
                <w:b/>
                <w:lang w:eastAsia="zh-CN"/>
              </w:rPr>
            </w:pPr>
          </w:p>
          <w:p w:rsidR="00DD5EF4" w:rsidRDefault="00690446" w:rsidP="000F0A99">
            <w:pPr>
              <w:spacing w:before="120" w:after="120"/>
              <w:rPr>
                <w:rFonts w:ascii="Arial" w:eastAsiaTheme="minorEastAsia" w:hAnsi="Arial" w:cs="Arial"/>
                <w:lang w:eastAsia="zh-CN"/>
              </w:rPr>
            </w:pPr>
            <w:r>
              <w:rPr>
                <w:rFonts w:ascii="Arial" w:eastAsiaTheme="minorEastAsia" w:hAnsi="Arial" w:cs="Arial"/>
                <w:lang w:eastAsia="zh-CN"/>
              </w:rPr>
              <w:t>When defining measurement accuracy requirements for RSTD in Rel-16, RAN4 found it difficult to define practical requirements for the case where r</w:t>
            </w:r>
            <w:r w:rsidRPr="00690446">
              <w:rPr>
                <w:rFonts w:ascii="Arial" w:eastAsiaTheme="minorEastAsia" w:hAnsi="Arial" w:cs="Arial"/>
                <w:lang w:eastAsia="zh-CN"/>
              </w:rPr>
              <w:t xml:space="preserve">eference resource and </w:t>
            </w:r>
            <w:proofErr w:type="spellStart"/>
            <w:r w:rsidRPr="00690446">
              <w:rPr>
                <w:rFonts w:ascii="Arial" w:eastAsiaTheme="minorEastAsia" w:hAnsi="Arial" w:cs="Arial"/>
                <w:lang w:eastAsia="zh-CN"/>
              </w:rPr>
              <w:t>neighbor</w:t>
            </w:r>
            <w:proofErr w:type="spellEnd"/>
            <w:r w:rsidRPr="00690446">
              <w:rPr>
                <w:rFonts w:ascii="Arial" w:eastAsiaTheme="minorEastAsia" w:hAnsi="Arial" w:cs="Arial"/>
                <w:lang w:eastAsia="zh-CN"/>
              </w:rPr>
              <w:t xml:space="preserve"> resource </w:t>
            </w:r>
            <w:r>
              <w:rPr>
                <w:rFonts w:ascii="Arial" w:eastAsiaTheme="minorEastAsia" w:hAnsi="Arial" w:cs="Arial"/>
                <w:lang w:eastAsia="zh-CN"/>
              </w:rPr>
              <w:t xml:space="preserve">for RSTD measurement are </w:t>
            </w:r>
            <w:r w:rsidRPr="00690446">
              <w:rPr>
                <w:rFonts w:ascii="Arial" w:eastAsiaTheme="minorEastAsia" w:hAnsi="Arial" w:cs="Arial"/>
                <w:lang w:eastAsia="zh-CN"/>
              </w:rPr>
              <w:t xml:space="preserve">on different </w:t>
            </w:r>
            <w:r>
              <w:rPr>
                <w:rFonts w:ascii="Arial" w:eastAsiaTheme="minorEastAsia" w:hAnsi="Arial" w:cs="Arial"/>
                <w:lang w:eastAsia="zh-CN"/>
              </w:rPr>
              <w:t>positioning frequency layers. The reason is that in such a case, the r</w:t>
            </w:r>
            <w:r w:rsidRPr="00690446">
              <w:rPr>
                <w:rFonts w:ascii="Arial" w:eastAsiaTheme="minorEastAsia" w:hAnsi="Arial" w:cs="Arial"/>
                <w:lang w:eastAsia="zh-CN"/>
              </w:rPr>
              <w:t xml:space="preserve">eference resource and </w:t>
            </w:r>
            <w:r>
              <w:rPr>
                <w:rFonts w:ascii="Arial" w:eastAsiaTheme="minorEastAsia" w:hAnsi="Arial" w:cs="Arial"/>
                <w:lang w:eastAsia="zh-CN"/>
              </w:rPr>
              <w:t xml:space="preserve">the </w:t>
            </w:r>
            <w:proofErr w:type="spellStart"/>
            <w:r w:rsidRPr="00690446">
              <w:rPr>
                <w:rFonts w:ascii="Arial" w:eastAsiaTheme="minorEastAsia" w:hAnsi="Arial" w:cs="Arial"/>
                <w:lang w:eastAsia="zh-CN"/>
              </w:rPr>
              <w:t>neighbor</w:t>
            </w:r>
            <w:proofErr w:type="spellEnd"/>
            <w:r w:rsidRPr="00690446">
              <w:rPr>
                <w:rFonts w:ascii="Arial" w:eastAsiaTheme="minorEastAsia" w:hAnsi="Arial" w:cs="Arial"/>
                <w:lang w:eastAsia="zh-CN"/>
              </w:rPr>
              <w:t xml:space="preserve"> resource</w:t>
            </w:r>
            <w:r>
              <w:rPr>
                <w:rFonts w:ascii="Arial" w:eastAsiaTheme="minorEastAsia" w:hAnsi="Arial" w:cs="Arial"/>
                <w:lang w:eastAsia="zh-CN"/>
              </w:rPr>
              <w:t xml:space="preserve"> are likely to be measured at different time points, and there could be a frequency drift between the two time points which causes error to the RSTD estimate.</w:t>
            </w:r>
          </w:p>
          <w:p w:rsidR="00690446" w:rsidRDefault="00690446" w:rsidP="000F0A99">
            <w:pPr>
              <w:spacing w:before="120" w:after="120"/>
              <w:rPr>
                <w:rFonts w:ascii="Arial" w:eastAsiaTheme="minorEastAsia" w:hAnsi="Arial" w:cs="Arial"/>
                <w:lang w:eastAsia="zh-CN"/>
              </w:rPr>
            </w:pPr>
          </w:p>
          <w:p w:rsidR="00690446" w:rsidRDefault="00690446" w:rsidP="000F0A99">
            <w:pPr>
              <w:spacing w:before="120" w:after="120"/>
              <w:rPr>
                <w:rFonts w:ascii="Arial" w:eastAsiaTheme="minorEastAsia" w:hAnsi="Arial" w:cs="Arial"/>
                <w:lang w:eastAsia="zh-CN"/>
              </w:rPr>
            </w:pPr>
            <w:r>
              <w:rPr>
                <w:rFonts w:ascii="Arial" w:eastAsiaTheme="minorEastAsia" w:hAnsi="Arial" w:cs="Arial"/>
                <w:lang w:eastAsia="zh-CN"/>
              </w:rPr>
              <w:t xml:space="preserve">To mitigate the problem, RAN4 suggests to allow UE to indicate separate reference resources for different positioning frequency layers in a single RSTD measurement report. </w:t>
            </w:r>
          </w:p>
          <w:p w:rsidR="009333AA" w:rsidRDefault="009333AA" w:rsidP="000F0A99">
            <w:pPr>
              <w:spacing w:before="120" w:after="120"/>
              <w:jc w:val="both"/>
              <w:rPr>
                <w:rFonts w:ascii="Arial" w:hAnsi="Arial" w:cs="Arial"/>
                <w:b/>
              </w:rPr>
            </w:pPr>
          </w:p>
          <w:p w:rsidR="00292EC0" w:rsidRPr="00937C27" w:rsidRDefault="00292EC0" w:rsidP="00292EC0">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w:t>
            </w:r>
            <w:r w:rsidR="00690446">
              <w:rPr>
                <w:rFonts w:ascii="Arial" w:hAnsi="Arial" w:cs="Arial"/>
              </w:rPr>
              <w:t xml:space="preserve">the </w:t>
            </w:r>
            <w:r>
              <w:rPr>
                <w:rFonts w:ascii="Arial" w:hAnsi="Arial" w:cs="Arial"/>
              </w:rPr>
              <w:t>corresponding signalling support</w:t>
            </w:r>
            <w:r w:rsidR="00690446">
              <w:rPr>
                <w:rFonts w:ascii="Arial" w:eastAsiaTheme="minorEastAsia" w:hAnsi="Arial" w:cs="Arial"/>
                <w:lang w:eastAsia="zh-CN"/>
              </w:rPr>
              <w:t xml:space="preserve"> to allow UE to indicate separate reference resources for different positioning frequency layers in a single RSTD measurement report</w:t>
            </w:r>
            <w:r w:rsidRPr="000673BB">
              <w:rPr>
                <w:rFonts w:ascii="Arial" w:hAnsi="Arial" w:cs="Arial"/>
              </w:rPr>
              <w:t>.</w:t>
            </w:r>
            <w:r>
              <w:rPr>
                <w:bCs/>
                <w:lang w:eastAsia="zh-CN"/>
              </w:rPr>
              <w:t xml:space="preserve"> </w:t>
            </w:r>
          </w:p>
          <w:p w:rsidR="00292EC0" w:rsidRPr="00292EC0" w:rsidRDefault="00292EC0" w:rsidP="000F0A99">
            <w:pPr>
              <w:spacing w:before="120" w:after="120"/>
              <w:jc w:val="both"/>
              <w:rPr>
                <w:rFonts w:ascii="Arial" w:hAnsi="Arial" w:cs="Arial"/>
                <w:b/>
              </w:rPr>
            </w:pPr>
          </w:p>
          <w:p w:rsidR="00DD5EF4" w:rsidRDefault="00DD5EF4" w:rsidP="000F0A99">
            <w:pPr>
              <w:spacing w:before="120" w:after="120"/>
              <w:jc w:val="both"/>
              <w:rPr>
                <w:rFonts w:ascii="Arial" w:hAnsi="Arial" w:cs="Arial"/>
                <w:b/>
              </w:rPr>
            </w:pPr>
            <w:r>
              <w:rPr>
                <w:rFonts w:ascii="Arial" w:hAnsi="Arial" w:cs="Arial"/>
                <w:b/>
              </w:rPr>
              <w:t>2. Actions:</w:t>
            </w:r>
          </w:p>
          <w:p w:rsidR="00DD5EF4" w:rsidRDefault="00DD5EF4" w:rsidP="000F0A99">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DD5EF4" w:rsidRPr="00690446" w:rsidRDefault="00690446" w:rsidP="000F0A99">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the corresponding signalling support</w:t>
            </w:r>
            <w:r>
              <w:rPr>
                <w:rFonts w:ascii="Arial" w:eastAsiaTheme="minorEastAsia" w:hAnsi="Arial" w:cs="Arial"/>
                <w:lang w:eastAsia="zh-CN"/>
              </w:rPr>
              <w:t xml:space="preserve"> to allow UE to indicate separate reference resources for different positioning frequency layers in a single RSTD measurement report</w:t>
            </w:r>
            <w:r w:rsidRPr="000673BB">
              <w:rPr>
                <w:rFonts w:ascii="Arial" w:hAnsi="Arial" w:cs="Arial"/>
              </w:rPr>
              <w:t>.</w:t>
            </w:r>
            <w:r>
              <w:rPr>
                <w:bCs/>
                <w:lang w:eastAsia="zh-CN"/>
              </w:rPr>
              <w:t xml:space="preserve"> </w:t>
            </w:r>
          </w:p>
          <w:p w:rsidR="00DD5EF4" w:rsidRDefault="00DD5EF4" w:rsidP="000F0A99">
            <w:pPr>
              <w:spacing w:before="120" w:after="120"/>
              <w:rPr>
                <w:rFonts w:eastAsia="宋体"/>
                <w:lang w:eastAsia="zh-CN"/>
              </w:rPr>
            </w:pPr>
          </w:p>
          <w:p w:rsidR="00DD5EF4" w:rsidRDefault="00DD5EF4" w:rsidP="000F0A99">
            <w:pPr>
              <w:spacing w:before="120" w:after="120"/>
              <w:jc w:val="both"/>
              <w:rPr>
                <w:rFonts w:ascii="Arial" w:hAnsi="Arial" w:cs="Arial"/>
                <w:b/>
              </w:rPr>
            </w:pPr>
            <w:r>
              <w:rPr>
                <w:rFonts w:ascii="Arial" w:hAnsi="Arial" w:cs="Arial"/>
                <w:b/>
              </w:rPr>
              <w:t>3. Date of Next TSG-RAN4 Meetings:</w:t>
            </w:r>
          </w:p>
          <w:p w:rsidR="00DD5EF4" w:rsidRPr="000673BB" w:rsidRDefault="00234B43" w:rsidP="000F0A99">
            <w:pPr>
              <w:spacing w:before="120" w:after="120"/>
              <w:rPr>
                <w:rFonts w:ascii="Arial" w:hAnsi="Arial" w:cs="Arial"/>
                <w:bCs/>
              </w:rPr>
            </w:pPr>
            <w:r>
              <w:rPr>
                <w:rFonts w:ascii="Arial" w:hAnsi="Arial" w:cs="Arial"/>
                <w:bCs/>
              </w:rPr>
              <w:t>TBA</w:t>
            </w:r>
          </w:p>
        </w:tc>
      </w:tr>
    </w:tbl>
    <w:p w:rsidR="00BA3B01" w:rsidRPr="00BA3B01" w:rsidRDefault="00BA3B01" w:rsidP="00BA3B01">
      <w:pPr>
        <w:spacing w:before="120" w:after="120"/>
        <w:rPr>
          <w:rFonts w:eastAsia="宋体"/>
          <w:lang w:val="en-US" w:eastAsia="zh-CN"/>
        </w:rPr>
      </w:pPr>
    </w:p>
    <w:sectPr w:rsidR="00BA3B01" w:rsidRPr="00BA3B0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CC9" w:rsidRDefault="00882CC9">
      <w:pPr>
        <w:spacing w:before="120" w:after="120"/>
      </w:pPr>
      <w:r>
        <w:separator/>
      </w:r>
    </w:p>
  </w:endnote>
  <w:endnote w:type="continuationSeparator" w:id="0">
    <w:p w:rsidR="00882CC9" w:rsidRDefault="00882CC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446" w:rsidRDefault="0069044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90446" w:rsidRDefault="0069044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446" w:rsidRDefault="0069044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B09F2">
      <w:rPr>
        <w:rStyle w:val="af1"/>
      </w:rPr>
      <w:t>1</w:t>
    </w:r>
    <w:r>
      <w:rPr>
        <w:rStyle w:val="af1"/>
      </w:rPr>
      <w:fldChar w:fldCharType="end"/>
    </w:r>
  </w:p>
  <w:p w:rsidR="00690446" w:rsidRDefault="0069044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CC9" w:rsidRDefault="00882CC9">
      <w:pPr>
        <w:spacing w:before="120" w:after="120"/>
      </w:pPr>
      <w:r>
        <w:separator/>
      </w:r>
    </w:p>
  </w:footnote>
  <w:footnote w:type="continuationSeparator" w:id="0">
    <w:p w:rsidR="00882CC9" w:rsidRDefault="00882CC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D496374"/>
    <w:multiLevelType w:val="hybridMultilevel"/>
    <w:tmpl w:val="5A82B1F0"/>
    <w:lvl w:ilvl="0" w:tplc="C76033AC">
      <w:start w:val="1"/>
      <w:numFmt w:val="bullet"/>
      <w:lvlText w:val="•"/>
      <w:lvlJc w:val="left"/>
      <w:pPr>
        <w:tabs>
          <w:tab w:val="num" w:pos="720"/>
        </w:tabs>
        <w:ind w:left="720" w:hanging="360"/>
      </w:pPr>
      <w:rPr>
        <w:rFonts w:ascii="宋体" w:hAnsi="宋体" w:hint="default"/>
      </w:rPr>
    </w:lvl>
    <w:lvl w:ilvl="1" w:tplc="B74ED060" w:tentative="1">
      <w:start w:val="1"/>
      <w:numFmt w:val="bullet"/>
      <w:lvlText w:val="•"/>
      <w:lvlJc w:val="left"/>
      <w:pPr>
        <w:tabs>
          <w:tab w:val="num" w:pos="1440"/>
        </w:tabs>
        <w:ind w:left="1440" w:hanging="360"/>
      </w:pPr>
      <w:rPr>
        <w:rFonts w:ascii="宋体" w:hAnsi="宋体" w:hint="default"/>
      </w:rPr>
    </w:lvl>
    <w:lvl w:ilvl="2" w:tplc="77DA8252" w:tentative="1">
      <w:start w:val="1"/>
      <w:numFmt w:val="bullet"/>
      <w:lvlText w:val="•"/>
      <w:lvlJc w:val="left"/>
      <w:pPr>
        <w:tabs>
          <w:tab w:val="num" w:pos="2160"/>
        </w:tabs>
        <w:ind w:left="2160" w:hanging="360"/>
      </w:pPr>
      <w:rPr>
        <w:rFonts w:ascii="宋体" w:hAnsi="宋体" w:hint="default"/>
      </w:rPr>
    </w:lvl>
    <w:lvl w:ilvl="3" w:tplc="26C004A0" w:tentative="1">
      <w:start w:val="1"/>
      <w:numFmt w:val="bullet"/>
      <w:lvlText w:val="•"/>
      <w:lvlJc w:val="left"/>
      <w:pPr>
        <w:tabs>
          <w:tab w:val="num" w:pos="2880"/>
        </w:tabs>
        <w:ind w:left="2880" w:hanging="360"/>
      </w:pPr>
      <w:rPr>
        <w:rFonts w:ascii="宋体" w:hAnsi="宋体" w:hint="default"/>
      </w:rPr>
    </w:lvl>
    <w:lvl w:ilvl="4" w:tplc="DF708782" w:tentative="1">
      <w:start w:val="1"/>
      <w:numFmt w:val="bullet"/>
      <w:lvlText w:val="•"/>
      <w:lvlJc w:val="left"/>
      <w:pPr>
        <w:tabs>
          <w:tab w:val="num" w:pos="3600"/>
        </w:tabs>
        <w:ind w:left="3600" w:hanging="360"/>
      </w:pPr>
      <w:rPr>
        <w:rFonts w:ascii="宋体" w:hAnsi="宋体" w:hint="default"/>
      </w:rPr>
    </w:lvl>
    <w:lvl w:ilvl="5" w:tplc="E5768A54" w:tentative="1">
      <w:start w:val="1"/>
      <w:numFmt w:val="bullet"/>
      <w:lvlText w:val="•"/>
      <w:lvlJc w:val="left"/>
      <w:pPr>
        <w:tabs>
          <w:tab w:val="num" w:pos="4320"/>
        </w:tabs>
        <w:ind w:left="4320" w:hanging="360"/>
      </w:pPr>
      <w:rPr>
        <w:rFonts w:ascii="宋体" w:hAnsi="宋体" w:hint="default"/>
      </w:rPr>
    </w:lvl>
    <w:lvl w:ilvl="6" w:tplc="454CE92C" w:tentative="1">
      <w:start w:val="1"/>
      <w:numFmt w:val="bullet"/>
      <w:lvlText w:val="•"/>
      <w:lvlJc w:val="left"/>
      <w:pPr>
        <w:tabs>
          <w:tab w:val="num" w:pos="5040"/>
        </w:tabs>
        <w:ind w:left="5040" w:hanging="360"/>
      </w:pPr>
      <w:rPr>
        <w:rFonts w:ascii="宋体" w:hAnsi="宋体" w:hint="default"/>
      </w:rPr>
    </w:lvl>
    <w:lvl w:ilvl="7" w:tplc="D6040E6C" w:tentative="1">
      <w:start w:val="1"/>
      <w:numFmt w:val="bullet"/>
      <w:lvlText w:val="•"/>
      <w:lvlJc w:val="left"/>
      <w:pPr>
        <w:tabs>
          <w:tab w:val="num" w:pos="5760"/>
        </w:tabs>
        <w:ind w:left="5760" w:hanging="360"/>
      </w:pPr>
      <w:rPr>
        <w:rFonts w:ascii="宋体" w:hAnsi="宋体" w:hint="default"/>
      </w:rPr>
    </w:lvl>
    <w:lvl w:ilvl="8" w:tplc="8990EF54"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0215A2"/>
    <w:multiLevelType w:val="hybridMultilevel"/>
    <w:tmpl w:val="DD30149C"/>
    <w:lvl w:ilvl="0" w:tplc="22068868">
      <w:start w:val="8"/>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2F2C27"/>
    <w:multiLevelType w:val="hybridMultilevel"/>
    <w:tmpl w:val="9A486304"/>
    <w:lvl w:ilvl="0" w:tplc="01848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7"/>
  </w:num>
  <w:num w:numId="2">
    <w:abstractNumId w:val="28"/>
  </w:num>
  <w:num w:numId="3">
    <w:abstractNumId w:val="31"/>
  </w:num>
  <w:num w:numId="4">
    <w:abstractNumId w:val="4"/>
  </w:num>
  <w:num w:numId="5">
    <w:abstractNumId w:val="14"/>
  </w:num>
  <w:num w:numId="6">
    <w:abstractNumId w:val="26"/>
  </w:num>
  <w:num w:numId="7">
    <w:abstractNumId w:val="20"/>
  </w:num>
  <w:num w:numId="8">
    <w:abstractNumId w:val="32"/>
    <w:lvlOverride w:ilvl="0">
      <w:startOverride w:val="1"/>
    </w:lvlOverride>
  </w:num>
  <w:num w:numId="9">
    <w:abstractNumId w:val="24"/>
  </w:num>
  <w:num w:numId="10">
    <w:abstractNumId w:val="15"/>
  </w:num>
  <w:num w:numId="11">
    <w:abstractNumId w:val="13"/>
  </w:num>
  <w:num w:numId="12">
    <w:abstractNumId w:val="33"/>
  </w:num>
  <w:num w:numId="13">
    <w:abstractNumId w:val="0"/>
  </w:num>
  <w:num w:numId="14">
    <w:abstractNumId w:val="19"/>
  </w:num>
  <w:num w:numId="15">
    <w:abstractNumId w:val="5"/>
  </w:num>
  <w:num w:numId="16">
    <w:abstractNumId w:val="18"/>
  </w:num>
  <w:num w:numId="17">
    <w:abstractNumId w:val="27"/>
  </w:num>
  <w:num w:numId="18">
    <w:abstractNumId w:val="7"/>
  </w:num>
  <w:num w:numId="19">
    <w:abstractNumId w:val="25"/>
  </w:num>
  <w:num w:numId="20">
    <w:abstractNumId w:val="17"/>
  </w:num>
  <w:num w:numId="21">
    <w:abstractNumId w:val="17"/>
  </w:num>
  <w:num w:numId="22">
    <w:abstractNumId w:val="21"/>
  </w:num>
  <w:num w:numId="23">
    <w:abstractNumId w:val="2"/>
  </w:num>
  <w:num w:numId="24">
    <w:abstractNumId w:val="17"/>
  </w:num>
  <w:num w:numId="25">
    <w:abstractNumId w:val="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
  </w:num>
  <w:num w:numId="29">
    <w:abstractNumId w:val="10"/>
  </w:num>
  <w:num w:numId="30">
    <w:abstractNumId w:val="6"/>
  </w:num>
  <w:num w:numId="31">
    <w:abstractNumId w:val="30"/>
  </w:num>
  <w:num w:numId="32">
    <w:abstractNumId w:val="23"/>
  </w:num>
  <w:num w:numId="33">
    <w:abstractNumId w:val="3"/>
  </w:num>
  <w:num w:numId="34">
    <w:abstractNumId w:val="11"/>
  </w:num>
  <w:num w:numId="35">
    <w:abstractNumId w:val="22"/>
  </w:num>
  <w:num w:numId="36">
    <w:abstractNumId w:val="16"/>
  </w:num>
  <w:num w:numId="37">
    <w:abstractNumId w:val="29"/>
  </w:num>
  <w:num w:numId="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726"/>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C39"/>
    <w:rsid w:val="00020E63"/>
    <w:rsid w:val="00021396"/>
    <w:rsid w:val="000215F8"/>
    <w:rsid w:val="000217CA"/>
    <w:rsid w:val="0002180A"/>
    <w:rsid w:val="00021E90"/>
    <w:rsid w:val="000223E8"/>
    <w:rsid w:val="00022625"/>
    <w:rsid w:val="0002276B"/>
    <w:rsid w:val="00022799"/>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4FC"/>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AD0"/>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3C9"/>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08"/>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D7"/>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3DA"/>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ED0"/>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47F7"/>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450"/>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AA6"/>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D7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39B"/>
    <w:rsid w:val="0029264D"/>
    <w:rsid w:val="00292EC0"/>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4D1"/>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23"/>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6C79"/>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77"/>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60"/>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3D"/>
    <w:rsid w:val="00515D82"/>
    <w:rsid w:val="00516053"/>
    <w:rsid w:val="005162C8"/>
    <w:rsid w:val="00516792"/>
    <w:rsid w:val="005167E8"/>
    <w:rsid w:val="0051680A"/>
    <w:rsid w:val="005179A5"/>
    <w:rsid w:val="00517D58"/>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EEB"/>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5C5"/>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7F"/>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96"/>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4EA0"/>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F94"/>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756"/>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446"/>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91"/>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EFB"/>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0BF"/>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1C5"/>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27FC"/>
    <w:rsid w:val="00793122"/>
    <w:rsid w:val="007934C9"/>
    <w:rsid w:val="0079387F"/>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1761"/>
    <w:rsid w:val="007E1FE0"/>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567"/>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ABB"/>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0F4"/>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CC9"/>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120"/>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29BC"/>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3A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4"/>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646"/>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0A3"/>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7BA"/>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472"/>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06D"/>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135"/>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0A"/>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8E1"/>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0FAE"/>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8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9F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77E"/>
    <w:rsid w:val="00D1285F"/>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B7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5FA2"/>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4FA5"/>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65"/>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3A6"/>
    <w:rsid w:val="00ED07D2"/>
    <w:rsid w:val="00ED0E63"/>
    <w:rsid w:val="00ED0EFF"/>
    <w:rsid w:val="00ED0F98"/>
    <w:rsid w:val="00ED11E8"/>
    <w:rsid w:val="00ED1282"/>
    <w:rsid w:val="00ED148B"/>
    <w:rsid w:val="00ED154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749"/>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B86"/>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297"/>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6518"/>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0CA"/>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CFD"/>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59"/>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0258365">
      <w:bodyDiv w:val="1"/>
      <w:marLeft w:val="0"/>
      <w:marRight w:val="0"/>
      <w:marTop w:val="0"/>
      <w:marBottom w:val="0"/>
      <w:divBdr>
        <w:top w:val="none" w:sz="0" w:space="0" w:color="auto"/>
        <w:left w:val="none" w:sz="0" w:space="0" w:color="auto"/>
        <w:bottom w:val="none" w:sz="0" w:space="0" w:color="auto"/>
        <w:right w:val="none" w:sz="0" w:space="0" w:color="auto"/>
      </w:divBdr>
      <w:divsChild>
        <w:div w:id="1774475563">
          <w:marLeft w:val="547"/>
          <w:marRight w:val="0"/>
          <w:marTop w:val="43"/>
          <w:marBottom w:val="0"/>
          <w:divBdr>
            <w:top w:val="none" w:sz="0" w:space="0" w:color="auto"/>
            <w:left w:val="none" w:sz="0" w:space="0" w:color="auto"/>
            <w:bottom w:val="none" w:sz="0" w:space="0" w:color="auto"/>
            <w:right w:val="none" w:sz="0" w:space="0" w:color="auto"/>
          </w:divBdr>
        </w:div>
        <w:div w:id="858201057">
          <w:marLeft w:val="547"/>
          <w:marRight w:val="0"/>
          <w:marTop w:val="43"/>
          <w:marBottom w:val="0"/>
          <w:divBdr>
            <w:top w:val="none" w:sz="0" w:space="0" w:color="auto"/>
            <w:left w:val="none" w:sz="0" w:space="0" w:color="auto"/>
            <w:bottom w:val="none" w:sz="0" w:space="0" w:color="auto"/>
            <w:right w:val="none" w:sz="0" w:space="0" w:color="auto"/>
          </w:divBdr>
        </w:div>
        <w:div w:id="1558206045">
          <w:marLeft w:val="547"/>
          <w:marRight w:val="0"/>
          <w:marTop w:val="43"/>
          <w:marBottom w:val="0"/>
          <w:divBdr>
            <w:top w:val="none" w:sz="0" w:space="0" w:color="auto"/>
            <w:left w:val="none" w:sz="0" w:space="0" w:color="auto"/>
            <w:bottom w:val="none" w:sz="0" w:space="0" w:color="auto"/>
            <w:right w:val="none" w:sz="0" w:space="0" w:color="auto"/>
          </w:divBdr>
        </w:div>
      </w:divsChild>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3010380">
      <w:bodyDiv w:val="1"/>
      <w:marLeft w:val="0"/>
      <w:marRight w:val="0"/>
      <w:marTop w:val="0"/>
      <w:marBottom w:val="0"/>
      <w:divBdr>
        <w:top w:val="none" w:sz="0" w:space="0" w:color="auto"/>
        <w:left w:val="none" w:sz="0" w:space="0" w:color="auto"/>
        <w:bottom w:val="none" w:sz="0" w:space="0" w:color="auto"/>
        <w:right w:val="none" w:sz="0" w:space="0" w:color="auto"/>
      </w:divBdr>
      <w:divsChild>
        <w:div w:id="905994551">
          <w:marLeft w:val="547"/>
          <w:marRight w:val="0"/>
          <w:marTop w:val="43"/>
          <w:marBottom w:val="0"/>
          <w:divBdr>
            <w:top w:val="none" w:sz="0" w:space="0" w:color="auto"/>
            <w:left w:val="none" w:sz="0" w:space="0" w:color="auto"/>
            <w:bottom w:val="none" w:sz="0" w:space="0" w:color="auto"/>
            <w:right w:val="none" w:sz="0" w:space="0" w:color="auto"/>
          </w:divBdr>
        </w:div>
        <w:div w:id="847794172">
          <w:marLeft w:val="547"/>
          <w:marRight w:val="0"/>
          <w:marTop w:val="43"/>
          <w:marBottom w:val="0"/>
          <w:divBdr>
            <w:top w:val="none" w:sz="0" w:space="0" w:color="auto"/>
            <w:left w:val="none" w:sz="0" w:space="0" w:color="auto"/>
            <w:bottom w:val="none" w:sz="0" w:space="0" w:color="auto"/>
            <w:right w:val="none" w:sz="0" w:space="0" w:color="auto"/>
          </w:divBdr>
        </w:div>
        <w:div w:id="1535848083">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E67961D-3032-4E92-B687-B85A45910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41434</TotalTime>
  <Pages>1</Pages>
  <Words>2271</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128</cp:revision>
  <cp:lastPrinted>2009-04-22T06:01:00Z</cp:lastPrinted>
  <dcterms:created xsi:type="dcterms:W3CDTF">2020-07-07T06:33:00Z</dcterms:created>
  <dcterms:modified xsi:type="dcterms:W3CDTF">2021-10-22T18:06:00Z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