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21F1C" w14:textId="56AFC0B4"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1F0A2D" w:rsidRPr="001F0A2D">
        <w:rPr>
          <w:b/>
          <w:i/>
          <w:noProof/>
          <w:sz w:val="28"/>
        </w:rPr>
        <w:t>R4-2119054</w:t>
      </w:r>
    </w:p>
    <w:p w14:paraId="5C402DD1"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045A15">
        <w:rPr>
          <w:rFonts w:ascii="Arial" w:hAnsi="Arial" w:cs="Arial"/>
          <w:b/>
          <w:bCs/>
          <w:sz w:val="24"/>
          <w:szCs w:val="24"/>
          <w:lang w:eastAsia="zh-CN"/>
        </w:rPr>
        <w:t>Nov</w:t>
      </w:r>
      <w:proofErr w:type="gramEnd"/>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252A910E" w14:textId="77777777"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C6CC6">
        <w:rPr>
          <w:rFonts w:ascii="Arial" w:hAnsi="Arial" w:cs="Arial"/>
          <w:bCs/>
          <w:sz w:val="22"/>
          <w:szCs w:val="22"/>
        </w:rPr>
        <w:t>8.20.3.3</w:t>
      </w:r>
    </w:p>
    <w:p w14:paraId="6D0B8FAA"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6F9354D5"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Discussions on RRM measurement relaxations</w:t>
      </w:r>
    </w:p>
    <w:p w14:paraId="022A54C3"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2D02672D"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03CF4E1" w14:textId="77777777" w:rsidR="00B12CC7" w:rsidRPr="005C6DFF" w:rsidRDefault="00112644" w:rsidP="00B12CC7">
      <w:pPr>
        <w:jc w:val="both"/>
        <w:rPr>
          <w:bCs/>
          <w:kern w:val="24"/>
          <w:sz w:val="22"/>
          <w:szCs w:val="22"/>
        </w:rPr>
      </w:pPr>
      <w:r>
        <w:rPr>
          <w:sz w:val="22"/>
          <w:szCs w:val="22"/>
          <w:lang w:eastAsia="zh-CN"/>
        </w:rPr>
        <w:t xml:space="preserve">RRM measurement relaxation for </w:t>
      </w:r>
      <w:proofErr w:type="spellStart"/>
      <w:r>
        <w:rPr>
          <w:sz w:val="22"/>
          <w:szCs w:val="22"/>
          <w:lang w:eastAsia="zh-CN"/>
        </w:rPr>
        <w:t>RedCap</w:t>
      </w:r>
      <w:proofErr w:type="spellEnd"/>
      <w:r>
        <w:rPr>
          <w:sz w:val="22"/>
          <w:szCs w:val="22"/>
          <w:lang w:eastAsia="zh-CN"/>
        </w:rPr>
        <w:t xml:space="preserve"> UEs </w:t>
      </w:r>
      <w:r w:rsidR="00B16B7F">
        <w:rPr>
          <w:sz w:val="22"/>
          <w:szCs w:val="22"/>
          <w:lang w:eastAsia="zh-CN"/>
        </w:rPr>
        <w:t xml:space="preserve">in IDLE/INACTIVE and CONNECTED states </w:t>
      </w:r>
      <w:r>
        <w:rPr>
          <w:sz w:val="22"/>
          <w:szCs w:val="22"/>
          <w:lang w:eastAsia="zh-CN"/>
        </w:rPr>
        <w:t>was discussed at last meeting</w:t>
      </w:r>
      <w:r w:rsidR="003E1913">
        <w:rPr>
          <w:sz w:val="22"/>
          <w:szCs w:val="22"/>
          <w:lang w:eastAsia="zh-CN"/>
        </w:rPr>
        <w:t>, and some high-level agreements were reached</w:t>
      </w:r>
      <w:r w:rsidR="00E529EF">
        <w:rPr>
          <w:sz w:val="22"/>
          <w:szCs w:val="22"/>
          <w:lang w:eastAsia="zh-CN"/>
        </w:rPr>
        <w:t xml:space="preserve"> in [1]</w:t>
      </w:r>
      <w:r w:rsidR="003E1913">
        <w:rPr>
          <w:sz w:val="22"/>
          <w:szCs w:val="22"/>
          <w:lang w:eastAsia="zh-CN"/>
        </w:rPr>
        <w:t xml:space="preserve">. </w:t>
      </w:r>
      <w:r w:rsidR="00974B79">
        <w:rPr>
          <w:sz w:val="22"/>
          <w:szCs w:val="22"/>
          <w:lang w:eastAsia="zh-CN"/>
        </w:rPr>
        <w:t xml:space="preserve">In this contribution we discuss and provide our view on the open issues that were identified in [1] and we provide additional views on Rel-17 relaxed measurement requirements. </w:t>
      </w:r>
    </w:p>
    <w:bookmarkEnd w:id="0"/>
    <w:bookmarkEnd w:id="1"/>
    <w:p w14:paraId="4D8B29D0" w14:textId="77777777" w:rsidR="00B95737" w:rsidRDefault="00B95737" w:rsidP="003F12BE">
      <w:pPr>
        <w:pStyle w:val="Heading1"/>
        <w:ind w:right="72"/>
        <w:rPr>
          <w:lang w:val="sv-SE"/>
        </w:rPr>
      </w:pPr>
      <w:r>
        <w:rPr>
          <w:lang w:val="sv-SE"/>
        </w:rPr>
        <w:t>Discussion</w:t>
      </w:r>
    </w:p>
    <w:p w14:paraId="6ECFF4BD" w14:textId="77777777" w:rsidR="0003121B" w:rsidRDefault="0003121B" w:rsidP="00B54899">
      <w:pPr>
        <w:pStyle w:val="Heading2"/>
      </w:pPr>
      <w:r>
        <w:t>IDLE/INACTIVE state relaxation</w:t>
      </w:r>
    </w:p>
    <w:p w14:paraId="3AECF13E" w14:textId="77777777" w:rsidR="00B54899" w:rsidRDefault="00B07624" w:rsidP="00B54899">
      <w:pPr>
        <w:rPr>
          <w:lang w:eastAsia="x-none"/>
        </w:rPr>
      </w:pPr>
      <w:r w:rsidRPr="00B07624">
        <w:rPr>
          <w:lang w:eastAsia="x-none"/>
        </w:rPr>
        <w:t>At last meeting, R</w:t>
      </w:r>
      <w:r>
        <w:rPr>
          <w:lang w:eastAsia="x-none"/>
        </w:rPr>
        <w:t>AN4 discussed measurement relaxation</w:t>
      </w:r>
      <w:r w:rsidR="005B5226">
        <w:rPr>
          <w:lang w:eastAsia="x-none"/>
        </w:rPr>
        <w:t xml:space="preserve"> for stationary and not-at-cell edge criterion </w:t>
      </w:r>
      <w:r>
        <w:rPr>
          <w:lang w:eastAsia="x-none"/>
        </w:rPr>
        <w:t xml:space="preserve">in RRC IDLE/INACTIVE states and a high-level agreement to reuse the </w:t>
      </w:r>
      <w:r w:rsidR="00757E60">
        <w:rPr>
          <w:lang w:eastAsia="x-none"/>
        </w:rPr>
        <w:t xml:space="preserve">relaxation </w:t>
      </w:r>
      <w:r>
        <w:rPr>
          <w:lang w:eastAsia="x-none"/>
        </w:rPr>
        <w:t xml:space="preserve">mechanism </w:t>
      </w:r>
      <w:r w:rsidR="00757E60">
        <w:rPr>
          <w:lang w:eastAsia="x-none"/>
        </w:rPr>
        <w:t xml:space="preserve">from </w:t>
      </w:r>
      <w:r>
        <w:rPr>
          <w:lang w:eastAsia="x-none"/>
        </w:rPr>
        <w:t xml:space="preserve">Rel-16 RRM relaxation </w:t>
      </w:r>
      <w:r w:rsidR="00757E60">
        <w:rPr>
          <w:lang w:eastAsia="x-none"/>
        </w:rPr>
        <w:t>work was [1]</w:t>
      </w:r>
      <w:r>
        <w:rPr>
          <w:lang w:eastAsia="x-none"/>
        </w:rPr>
        <w:t>.</w:t>
      </w:r>
      <w:r w:rsidR="002A564F">
        <w:rPr>
          <w:lang w:eastAsia="x-none"/>
        </w:rPr>
        <w:t xml:space="preserve"> In addition, different ways of introducing the relaxation requirements were identified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3F65B1" w14:paraId="5FFA2A93" w14:textId="77777777" w:rsidTr="004F7256">
        <w:tc>
          <w:tcPr>
            <w:tcW w:w="10292" w:type="dxa"/>
            <w:shd w:val="clear" w:color="auto" w:fill="auto"/>
          </w:tcPr>
          <w:p w14:paraId="2EEFB7A8" w14:textId="77777777" w:rsidR="003F65B1" w:rsidRPr="004F7256" w:rsidRDefault="003F65B1" w:rsidP="003F65B1">
            <w:pPr>
              <w:rPr>
                <w:b/>
                <w:color w:val="0070C0"/>
                <w:u w:val="single"/>
                <w:lang w:eastAsia="ko-KR"/>
              </w:rPr>
            </w:pPr>
            <w:r w:rsidRPr="004F7256">
              <w:rPr>
                <w:b/>
                <w:color w:val="0070C0"/>
                <w:u w:val="single"/>
                <w:lang w:eastAsia="ko-KR"/>
              </w:rPr>
              <w:t xml:space="preserve">Issue 2-1-3:  Mechanism for R17 </w:t>
            </w:r>
            <w:proofErr w:type="spellStart"/>
            <w:r w:rsidRPr="004F7256">
              <w:rPr>
                <w:b/>
                <w:color w:val="0070C0"/>
                <w:u w:val="single"/>
                <w:lang w:eastAsia="ko-KR"/>
              </w:rPr>
              <w:t>RedCap</w:t>
            </w:r>
            <w:proofErr w:type="spellEnd"/>
            <w:r w:rsidRPr="004F7256">
              <w:rPr>
                <w:b/>
                <w:color w:val="0070C0"/>
                <w:u w:val="single"/>
                <w:lang w:eastAsia="ko-KR"/>
              </w:rPr>
              <w:t xml:space="preserve"> UE in IDLE/Inactive mode</w:t>
            </w:r>
          </w:p>
          <w:p w14:paraId="3D658398" w14:textId="77777777" w:rsidR="003F65B1" w:rsidRPr="004F7256" w:rsidRDefault="003F65B1" w:rsidP="004F7256">
            <w:pPr>
              <w:pStyle w:val="ListParagraph"/>
              <w:numPr>
                <w:ilvl w:val="0"/>
                <w:numId w:val="26"/>
              </w:numPr>
              <w:spacing w:after="120" w:line="252" w:lineRule="auto"/>
              <w:contextualSpacing w:val="0"/>
              <w:rPr>
                <w:highlight w:val="green"/>
                <w:lang w:eastAsia="ja-JP"/>
              </w:rPr>
            </w:pPr>
            <w:r w:rsidRPr="004F7256">
              <w:rPr>
                <w:highlight w:val="green"/>
                <w:lang w:eastAsia="ja-JP"/>
              </w:rPr>
              <w:t>Agreements:</w:t>
            </w:r>
          </w:p>
          <w:p w14:paraId="7A7636B5" w14:textId="77777777" w:rsidR="003F65B1" w:rsidRPr="004F7256" w:rsidRDefault="003F65B1" w:rsidP="004F7256">
            <w:pPr>
              <w:pStyle w:val="ListParagraph"/>
              <w:numPr>
                <w:ilvl w:val="1"/>
                <w:numId w:val="26"/>
              </w:numPr>
              <w:spacing w:after="120" w:line="252" w:lineRule="auto"/>
              <w:contextualSpacing w:val="0"/>
              <w:rPr>
                <w:highlight w:val="green"/>
                <w:lang w:eastAsia="ja-JP"/>
              </w:rPr>
            </w:pPr>
            <w:r w:rsidRPr="004F7256">
              <w:rPr>
                <w:bCs/>
                <w:highlight w:val="green"/>
              </w:rPr>
              <w:t>Reuse the same mechanism as Rel-16 RRM measurement relaxation in IDLE/Inactive mode</w:t>
            </w:r>
          </w:p>
          <w:p w14:paraId="241DAB73" w14:textId="77777777" w:rsidR="003F65B1" w:rsidRPr="004F7256" w:rsidRDefault="003F65B1" w:rsidP="004F7256">
            <w:pPr>
              <w:pStyle w:val="ListParagraph"/>
              <w:numPr>
                <w:ilvl w:val="2"/>
                <w:numId w:val="26"/>
              </w:numPr>
              <w:spacing w:after="120" w:line="252" w:lineRule="auto"/>
              <w:contextualSpacing w:val="0"/>
              <w:rPr>
                <w:highlight w:val="green"/>
                <w:lang w:eastAsia="ja-JP"/>
              </w:rPr>
            </w:pPr>
            <w:r w:rsidRPr="004F7256">
              <w:rPr>
                <w:bCs/>
                <w:highlight w:val="green"/>
              </w:rPr>
              <w:t xml:space="preserve">Method 1: Using scaling factors (value for FFS) </w:t>
            </w:r>
          </w:p>
          <w:p w14:paraId="2147319F" w14:textId="77777777" w:rsidR="003F65B1" w:rsidRPr="004F7256" w:rsidRDefault="003F65B1" w:rsidP="004F7256">
            <w:pPr>
              <w:pStyle w:val="ListParagraph"/>
              <w:numPr>
                <w:ilvl w:val="2"/>
                <w:numId w:val="26"/>
              </w:numPr>
              <w:spacing w:after="120" w:line="252" w:lineRule="auto"/>
              <w:contextualSpacing w:val="0"/>
              <w:rPr>
                <w:highlight w:val="green"/>
                <w:lang w:eastAsia="ja-JP"/>
              </w:rPr>
            </w:pPr>
            <w:r w:rsidRPr="004F7256">
              <w:rPr>
                <w:bCs/>
                <w:highlight w:val="green"/>
              </w:rPr>
              <w:t>Method 2: Using a period of time (value for FFS)</w:t>
            </w:r>
          </w:p>
          <w:p w14:paraId="4347683E" w14:textId="77777777" w:rsidR="003F65B1" w:rsidRPr="004F7256" w:rsidRDefault="003F65B1" w:rsidP="004F7256">
            <w:pPr>
              <w:pStyle w:val="ListParagraph"/>
              <w:numPr>
                <w:ilvl w:val="2"/>
                <w:numId w:val="26"/>
              </w:numPr>
              <w:spacing w:after="120" w:line="252" w:lineRule="auto"/>
              <w:contextualSpacing w:val="0"/>
              <w:rPr>
                <w:highlight w:val="green"/>
                <w:lang w:eastAsia="ja-JP"/>
              </w:rPr>
            </w:pPr>
            <w:r w:rsidRPr="004F7256">
              <w:rPr>
                <w:bCs/>
                <w:highlight w:val="green"/>
              </w:rPr>
              <w:t>Criteria for using Method 1 and/or 2 are FFS</w:t>
            </w:r>
          </w:p>
          <w:p w14:paraId="2576F74E" w14:textId="77777777" w:rsidR="003F65B1" w:rsidRPr="004F7256" w:rsidRDefault="003F65B1" w:rsidP="004F7256">
            <w:pPr>
              <w:pStyle w:val="ListParagraph"/>
              <w:numPr>
                <w:ilvl w:val="2"/>
                <w:numId w:val="26"/>
              </w:numPr>
              <w:spacing w:after="120" w:line="252" w:lineRule="auto"/>
              <w:contextualSpacing w:val="0"/>
              <w:rPr>
                <w:highlight w:val="green"/>
                <w:lang w:eastAsia="ja-JP"/>
              </w:rPr>
            </w:pPr>
            <w:r w:rsidRPr="004F7256">
              <w:rPr>
                <w:highlight w:val="green"/>
                <w:lang w:eastAsia="ja-JP"/>
              </w:rPr>
              <w:t>Note: EMR is not supported by RedCap UEs and the relaxation mechanisms related to EMR carriers do not apply to RedCap</w:t>
            </w:r>
          </w:p>
        </w:tc>
      </w:tr>
    </w:tbl>
    <w:p w14:paraId="1B402EEF" w14:textId="77777777" w:rsidR="002A564F" w:rsidRDefault="002A564F" w:rsidP="00B54899">
      <w:pPr>
        <w:rPr>
          <w:lang w:eastAsia="x-none"/>
        </w:rPr>
      </w:pPr>
    </w:p>
    <w:p w14:paraId="08553F06" w14:textId="77777777" w:rsidR="00165C1D" w:rsidRPr="00B36677" w:rsidRDefault="00165C1D" w:rsidP="00314AB7">
      <w:pPr>
        <w:pStyle w:val="BodyText"/>
        <w:rPr>
          <w:b/>
          <w:bCs/>
          <w:sz w:val="22"/>
          <w:szCs w:val="22"/>
          <w:u w:val="single"/>
          <w:lang w:val="en-US"/>
        </w:rPr>
      </w:pPr>
      <w:r w:rsidRPr="00B36677">
        <w:rPr>
          <w:b/>
          <w:bCs/>
          <w:sz w:val="22"/>
          <w:szCs w:val="22"/>
          <w:u w:val="single"/>
          <w:lang w:val="en-US"/>
        </w:rPr>
        <w:t xml:space="preserve">Rel-16 relaxed </w:t>
      </w:r>
      <w:proofErr w:type="spellStart"/>
      <w:r w:rsidRPr="00B36677">
        <w:rPr>
          <w:b/>
          <w:bCs/>
          <w:sz w:val="22"/>
          <w:szCs w:val="22"/>
          <w:u w:val="single"/>
          <w:lang w:val="en-US"/>
        </w:rPr>
        <w:t>neighbour</w:t>
      </w:r>
      <w:proofErr w:type="spellEnd"/>
      <w:r w:rsidRPr="00B36677">
        <w:rPr>
          <w:b/>
          <w:bCs/>
          <w:sz w:val="22"/>
          <w:szCs w:val="22"/>
          <w:u w:val="single"/>
          <w:lang w:val="en-US"/>
        </w:rPr>
        <w:t xml:space="preserve"> cell requirements</w:t>
      </w:r>
    </w:p>
    <w:p w14:paraId="495F857F" w14:textId="73765D04" w:rsidR="002D60A9" w:rsidRDefault="00E12576" w:rsidP="00314AB7">
      <w:pPr>
        <w:pStyle w:val="BodyText"/>
        <w:rPr>
          <w:lang w:val="en-GB"/>
        </w:rPr>
      </w:pPr>
      <w:r w:rsidRPr="00E12576">
        <w:rPr>
          <w:sz w:val="22"/>
          <w:szCs w:val="22"/>
          <w:lang w:val="en-US"/>
        </w:rPr>
        <w:t>Re</w:t>
      </w:r>
      <w:r>
        <w:rPr>
          <w:sz w:val="22"/>
          <w:szCs w:val="22"/>
          <w:lang w:val="en-US"/>
        </w:rPr>
        <w:t xml:space="preserve">laxed </w:t>
      </w:r>
      <w:proofErr w:type="spellStart"/>
      <w:r>
        <w:rPr>
          <w:sz w:val="22"/>
          <w:szCs w:val="22"/>
          <w:lang w:val="en-US"/>
        </w:rPr>
        <w:t>neighbour</w:t>
      </w:r>
      <w:proofErr w:type="spellEnd"/>
      <w:r>
        <w:rPr>
          <w:sz w:val="22"/>
          <w:szCs w:val="22"/>
          <w:lang w:val="en-US"/>
        </w:rPr>
        <w:t xml:space="preserve"> cell measurement requirements in Rel-16 </w:t>
      </w:r>
      <w:r w:rsidR="00572FB9">
        <w:rPr>
          <w:sz w:val="22"/>
          <w:szCs w:val="22"/>
          <w:lang w:val="en-US"/>
        </w:rPr>
        <w:t>were</w:t>
      </w:r>
      <w:r>
        <w:rPr>
          <w:sz w:val="22"/>
          <w:szCs w:val="22"/>
          <w:lang w:val="en-US"/>
        </w:rPr>
        <w:t xml:space="preserve"> introduced by scaling the legacy </w:t>
      </w:r>
      <w:r w:rsidRPr="00E12576">
        <w:rPr>
          <w:sz w:val="22"/>
          <w:szCs w:val="22"/>
          <w:lang w:val="en-US"/>
        </w:rPr>
        <w:t>req</w:t>
      </w:r>
      <w:r>
        <w:rPr>
          <w:sz w:val="22"/>
          <w:szCs w:val="22"/>
          <w:lang w:val="en-US"/>
        </w:rPr>
        <w:t xml:space="preserve">uirements with a measurement scaling factor </w:t>
      </w:r>
      <w:r w:rsidR="00751838">
        <w:rPr>
          <w:sz w:val="22"/>
          <w:szCs w:val="22"/>
        </w:rPr>
        <w:t>(K</w:t>
      </w:r>
      <w:r w:rsidR="004B7D93">
        <w:rPr>
          <w:sz w:val="22"/>
          <w:szCs w:val="22"/>
        </w:rPr>
        <w:t>1</w:t>
      </w:r>
      <w:r w:rsidR="00751838">
        <w:rPr>
          <w:sz w:val="22"/>
          <w:szCs w:val="22"/>
        </w:rPr>
        <w:t>)</w:t>
      </w:r>
      <w:r w:rsidR="008255BB">
        <w:rPr>
          <w:sz w:val="22"/>
          <w:szCs w:val="22"/>
        </w:rPr>
        <w:t>.</w:t>
      </w:r>
      <w:r w:rsidR="00314AB7" w:rsidRPr="00314AB7">
        <w:rPr>
          <w:sz w:val="22"/>
          <w:szCs w:val="22"/>
          <w:lang w:val="en-US"/>
        </w:rPr>
        <w:t xml:space="preserve"> </w:t>
      </w:r>
      <w:r w:rsidR="00314AB7">
        <w:rPr>
          <w:sz w:val="22"/>
          <w:szCs w:val="22"/>
          <w:lang w:val="en-US"/>
        </w:rPr>
        <w:t xml:space="preserve">The UE </w:t>
      </w:r>
      <w:r w:rsidR="00314AB7">
        <w:rPr>
          <w:lang w:val="en-GB"/>
        </w:rPr>
        <w:t xml:space="preserve">configured with </w:t>
      </w:r>
      <w:r w:rsidR="00985443">
        <w:rPr>
          <w:lang w:val="en-GB"/>
        </w:rPr>
        <w:t xml:space="preserve">the </w:t>
      </w:r>
      <w:proofErr w:type="spellStart"/>
      <w:r w:rsidR="00314AB7" w:rsidRPr="003578BE">
        <w:rPr>
          <w:i/>
          <w:iCs/>
          <w:lang w:val="en-GB"/>
        </w:rPr>
        <w:t>lowMobilityEvaluation</w:t>
      </w:r>
      <w:proofErr w:type="spellEnd"/>
      <w:r w:rsidR="00314AB7" w:rsidRPr="005676CF">
        <w:rPr>
          <w:lang w:val="en-GB"/>
        </w:rPr>
        <w:t xml:space="preserve"> </w:t>
      </w:r>
      <w:r w:rsidR="00985443">
        <w:rPr>
          <w:lang w:val="en-GB"/>
        </w:rPr>
        <w:t xml:space="preserve">field </w:t>
      </w:r>
      <w:proofErr w:type="gramStart"/>
      <w:r w:rsidR="00314AB7">
        <w:rPr>
          <w:lang w:val="en-GB"/>
        </w:rPr>
        <w:t>and also</w:t>
      </w:r>
      <w:proofErr w:type="gramEnd"/>
      <w:r w:rsidR="00314AB7">
        <w:rPr>
          <w:lang w:val="en-GB"/>
        </w:rPr>
        <w:t xml:space="preserve"> meets the low mobility criterion as defined in [2]</w:t>
      </w:r>
      <w:r w:rsidR="00A75E75">
        <w:rPr>
          <w:lang w:val="en-GB"/>
        </w:rPr>
        <w:t xml:space="preserve"> is </w:t>
      </w:r>
      <w:r w:rsidR="00F2215F">
        <w:rPr>
          <w:lang w:val="en-GB"/>
        </w:rPr>
        <w:t xml:space="preserve">required </w:t>
      </w:r>
      <w:r w:rsidR="00A75E75">
        <w:rPr>
          <w:lang w:val="en-GB"/>
        </w:rPr>
        <w:t xml:space="preserve">to meet the relaxed neighbour cell measurement requirements. Similarly, </w:t>
      </w:r>
      <w:r w:rsidR="00314AB7">
        <w:rPr>
          <w:lang w:val="en-GB"/>
        </w:rPr>
        <w:t xml:space="preserve">the UE configured with </w:t>
      </w:r>
      <w:r w:rsidR="00985443">
        <w:rPr>
          <w:lang w:val="en-GB"/>
        </w:rPr>
        <w:t xml:space="preserve">the </w:t>
      </w:r>
      <w:proofErr w:type="spellStart"/>
      <w:r w:rsidR="00314AB7" w:rsidRPr="005B70CF">
        <w:rPr>
          <w:i/>
          <w:iCs/>
          <w:lang w:val="en-GB"/>
        </w:rPr>
        <w:t>cellEdgeEvaluation</w:t>
      </w:r>
      <w:proofErr w:type="spellEnd"/>
      <w:r w:rsidR="00314AB7" w:rsidRPr="005676CF">
        <w:rPr>
          <w:lang w:val="en-GB"/>
        </w:rPr>
        <w:t xml:space="preserve"> </w:t>
      </w:r>
      <w:r w:rsidR="00985443">
        <w:rPr>
          <w:lang w:val="en-GB"/>
        </w:rPr>
        <w:t xml:space="preserve">field </w:t>
      </w:r>
      <w:proofErr w:type="gramStart"/>
      <w:r w:rsidR="00314AB7">
        <w:rPr>
          <w:lang w:val="en-GB"/>
        </w:rPr>
        <w:t>and also</w:t>
      </w:r>
      <w:proofErr w:type="gramEnd"/>
      <w:r w:rsidR="00314AB7">
        <w:rPr>
          <w:lang w:val="en-GB"/>
        </w:rPr>
        <w:t xml:space="preserve"> meets the </w:t>
      </w:r>
      <w:r w:rsidR="00314AB7" w:rsidRPr="00D471A1">
        <w:rPr>
          <w:lang w:val="en-GB"/>
        </w:rPr>
        <w:t xml:space="preserve">not at cell edge </w:t>
      </w:r>
      <w:r w:rsidR="00AC5689">
        <w:rPr>
          <w:lang w:val="en-GB"/>
        </w:rPr>
        <w:t xml:space="preserve">criterion </w:t>
      </w:r>
      <w:r w:rsidR="00314AB7">
        <w:rPr>
          <w:lang w:val="en-GB"/>
        </w:rPr>
        <w:t xml:space="preserve">as defined </w:t>
      </w:r>
      <w:r w:rsidR="00A75E75">
        <w:rPr>
          <w:lang w:val="en-GB"/>
        </w:rPr>
        <w:t xml:space="preserve">in [2] is </w:t>
      </w:r>
      <w:r w:rsidR="00F2215F">
        <w:rPr>
          <w:lang w:val="en-GB"/>
        </w:rPr>
        <w:t>required</w:t>
      </w:r>
      <w:r w:rsidR="00A75E75">
        <w:rPr>
          <w:lang w:val="en-GB"/>
        </w:rPr>
        <w:t xml:space="preserve"> to meet the relaxed neighbour cell measurement requirements. </w:t>
      </w:r>
      <w:r w:rsidR="005053E2">
        <w:rPr>
          <w:lang w:val="en-GB"/>
        </w:rPr>
        <w:t xml:space="preserve">The UE </w:t>
      </w:r>
      <w:r w:rsidR="00314AB7">
        <w:rPr>
          <w:lang w:val="en-GB"/>
        </w:rPr>
        <w:t xml:space="preserve">configured with </w:t>
      </w:r>
      <w:r w:rsidR="00AC5689">
        <w:rPr>
          <w:lang w:val="en-GB"/>
        </w:rPr>
        <w:t xml:space="preserve">the </w:t>
      </w:r>
      <w:proofErr w:type="spellStart"/>
      <w:r w:rsidR="00314AB7" w:rsidRPr="00C60C5B">
        <w:rPr>
          <w:i/>
          <w:iCs/>
          <w:lang w:val="en-GB"/>
        </w:rPr>
        <w:t>combineRelaxedMeasCondition</w:t>
      </w:r>
      <w:proofErr w:type="spellEnd"/>
      <w:r w:rsidR="00314AB7" w:rsidRPr="00C60C5B">
        <w:rPr>
          <w:lang w:val="en-GB"/>
        </w:rPr>
        <w:t xml:space="preserve"> </w:t>
      </w:r>
      <w:r w:rsidR="00AC5689">
        <w:rPr>
          <w:lang w:val="en-GB"/>
        </w:rPr>
        <w:t xml:space="preserve">field that </w:t>
      </w:r>
      <w:r w:rsidR="00314AB7">
        <w:rPr>
          <w:lang w:val="en-GB"/>
        </w:rPr>
        <w:t xml:space="preserve">also meets the low mobility and </w:t>
      </w:r>
      <w:r w:rsidR="00314AB7" w:rsidRPr="00D471A1">
        <w:rPr>
          <w:lang w:val="en-GB"/>
        </w:rPr>
        <w:t xml:space="preserve">not at cell edge </w:t>
      </w:r>
      <w:r w:rsidR="00AC5689">
        <w:rPr>
          <w:lang w:val="en-GB"/>
        </w:rPr>
        <w:t xml:space="preserve">criteria </w:t>
      </w:r>
      <w:r w:rsidR="00314AB7">
        <w:rPr>
          <w:lang w:val="en-GB"/>
        </w:rPr>
        <w:t>as defined above</w:t>
      </w:r>
      <w:r w:rsidR="005053E2">
        <w:rPr>
          <w:lang w:val="en-GB"/>
        </w:rPr>
        <w:t xml:space="preserve"> </w:t>
      </w:r>
      <w:r w:rsidR="002D60A9">
        <w:rPr>
          <w:lang w:val="en-GB"/>
        </w:rPr>
        <w:t xml:space="preserve">is </w:t>
      </w:r>
      <w:r w:rsidR="00DD734F">
        <w:rPr>
          <w:lang w:val="en-GB"/>
        </w:rPr>
        <w:t xml:space="preserve">required to meet the requirements at least with a periodicity of 1 hour </w:t>
      </w:r>
      <w:r w:rsidR="002D60A9">
        <w:rPr>
          <w:lang w:val="en-GB"/>
        </w:rPr>
        <w:t>under some additional conditions.</w:t>
      </w:r>
    </w:p>
    <w:p w14:paraId="70913B71" w14:textId="77777777" w:rsidR="00314AB7" w:rsidRDefault="00314AB7" w:rsidP="00314AB7">
      <w:pPr>
        <w:pStyle w:val="BodyText"/>
        <w:rPr>
          <w:lang w:val="en-GB"/>
        </w:rPr>
      </w:pPr>
    </w:p>
    <w:p w14:paraId="0EA243E2" w14:textId="77777777" w:rsidR="00314AB7" w:rsidRPr="0033454C" w:rsidRDefault="0033454C" w:rsidP="00B54899">
      <w:pPr>
        <w:rPr>
          <w:b/>
          <w:bCs/>
          <w:sz w:val="22"/>
          <w:szCs w:val="22"/>
          <w:u w:val="single"/>
          <w:lang w:val="en-GB"/>
        </w:rPr>
      </w:pPr>
      <w:r w:rsidRPr="0033454C">
        <w:rPr>
          <w:b/>
          <w:bCs/>
          <w:sz w:val="22"/>
          <w:szCs w:val="22"/>
          <w:u w:val="single"/>
          <w:lang w:val="en-GB"/>
        </w:rPr>
        <w:t>Rel-17 relaxation criteria</w:t>
      </w:r>
    </w:p>
    <w:p w14:paraId="0212E2E3" w14:textId="77777777" w:rsidR="0031764C" w:rsidRDefault="001145DA" w:rsidP="00B54899">
      <w:pPr>
        <w:rPr>
          <w:sz w:val="22"/>
          <w:szCs w:val="22"/>
        </w:rPr>
      </w:pPr>
      <w:r>
        <w:rPr>
          <w:sz w:val="22"/>
          <w:szCs w:val="22"/>
        </w:rPr>
        <w:t xml:space="preserve">In </w:t>
      </w:r>
      <w:r w:rsidR="003D0FE0">
        <w:rPr>
          <w:sz w:val="22"/>
          <w:szCs w:val="22"/>
        </w:rPr>
        <w:t>RAN2</w:t>
      </w:r>
      <w:r>
        <w:rPr>
          <w:sz w:val="22"/>
          <w:szCs w:val="22"/>
        </w:rPr>
        <w:t>#115-e</w:t>
      </w:r>
      <w:r w:rsidR="003D0FE0">
        <w:rPr>
          <w:sz w:val="22"/>
          <w:szCs w:val="22"/>
        </w:rPr>
        <w:t xml:space="preserve"> </w:t>
      </w:r>
      <w:r>
        <w:rPr>
          <w:sz w:val="22"/>
          <w:szCs w:val="22"/>
        </w:rPr>
        <w:t xml:space="preserve">it was </w:t>
      </w:r>
      <w:r w:rsidR="003D0FE0">
        <w:rPr>
          <w:sz w:val="22"/>
          <w:szCs w:val="22"/>
        </w:rPr>
        <w:t>agreed to introduce two new relaxation criteria in Rel-17 which are Rel-17 not-at-cell-edge criterion and Rel-17 stationary criterion.</w:t>
      </w:r>
      <w:r w:rsidR="00FA2A07">
        <w:rPr>
          <w:sz w:val="22"/>
          <w:szCs w:val="22"/>
        </w:rPr>
        <w:t xml:space="preserve"> It is noted that the Rel-17 not-at-cell-edge criterion is only associated with Rel-17 stationary criterion. </w:t>
      </w:r>
      <w:r w:rsidR="0031764C">
        <w:rPr>
          <w:sz w:val="22"/>
          <w:szCs w:val="22"/>
        </w:rPr>
        <w:t xml:space="preserve">Thus, there are two new operating scenarios based on only Rel-17 </w:t>
      </w:r>
      <w:r w:rsidR="00F36209">
        <w:rPr>
          <w:sz w:val="22"/>
          <w:szCs w:val="22"/>
        </w:rPr>
        <w:t>criteria</w:t>
      </w:r>
      <w:r w:rsidR="0031764C">
        <w:rPr>
          <w:sz w:val="22"/>
          <w:szCs w:val="22"/>
        </w:rPr>
        <w:t xml:space="preserve"> for which </w:t>
      </w:r>
      <w:r w:rsidR="008B58C1">
        <w:rPr>
          <w:sz w:val="22"/>
          <w:szCs w:val="22"/>
        </w:rPr>
        <w:t>RAN4 r</w:t>
      </w:r>
      <w:r w:rsidR="0031764C">
        <w:rPr>
          <w:sz w:val="22"/>
          <w:szCs w:val="22"/>
        </w:rPr>
        <w:t xml:space="preserve">equirements </w:t>
      </w:r>
      <w:r w:rsidR="008B58C1">
        <w:rPr>
          <w:sz w:val="22"/>
          <w:szCs w:val="22"/>
        </w:rPr>
        <w:t xml:space="preserve">are </w:t>
      </w:r>
      <w:r w:rsidR="0031764C">
        <w:rPr>
          <w:sz w:val="22"/>
          <w:szCs w:val="22"/>
        </w:rPr>
        <w:t>need</w:t>
      </w:r>
      <w:r w:rsidR="008B58C1">
        <w:rPr>
          <w:sz w:val="22"/>
          <w:szCs w:val="22"/>
        </w:rPr>
        <w:t>ed</w:t>
      </w:r>
      <w:r w:rsidR="0031764C">
        <w:rPr>
          <w:sz w:val="22"/>
          <w:szCs w:val="22"/>
        </w:rPr>
        <w:t>:</w:t>
      </w:r>
    </w:p>
    <w:p w14:paraId="2996D145" w14:textId="77777777" w:rsidR="0031764C" w:rsidRDefault="00D872E1" w:rsidP="00680238">
      <w:pPr>
        <w:numPr>
          <w:ilvl w:val="0"/>
          <w:numId w:val="28"/>
        </w:numPr>
        <w:rPr>
          <w:sz w:val="22"/>
          <w:szCs w:val="22"/>
        </w:rPr>
      </w:pPr>
      <w:r>
        <w:rPr>
          <w:sz w:val="22"/>
          <w:szCs w:val="22"/>
        </w:rPr>
        <w:t>Rel-17 stationary criterion</w:t>
      </w:r>
    </w:p>
    <w:p w14:paraId="19E6FD64" w14:textId="77777777" w:rsidR="00D872E1" w:rsidRDefault="00D872E1" w:rsidP="00680238">
      <w:pPr>
        <w:numPr>
          <w:ilvl w:val="0"/>
          <w:numId w:val="28"/>
        </w:numPr>
        <w:rPr>
          <w:sz w:val="22"/>
          <w:szCs w:val="22"/>
        </w:rPr>
      </w:pPr>
      <w:r>
        <w:rPr>
          <w:sz w:val="22"/>
          <w:szCs w:val="22"/>
        </w:rPr>
        <w:t>Rel-17 stationary + Rel-17 not-at-cell edge criterion</w:t>
      </w:r>
    </w:p>
    <w:p w14:paraId="4D93AE15" w14:textId="77777777" w:rsidR="00141215" w:rsidRDefault="00141215" w:rsidP="00B54899">
      <w:pPr>
        <w:rPr>
          <w:sz w:val="22"/>
          <w:szCs w:val="22"/>
        </w:rPr>
      </w:pPr>
    </w:p>
    <w:p w14:paraId="358A43C8" w14:textId="77777777" w:rsidR="0050411B" w:rsidRDefault="0050411B" w:rsidP="00B54899">
      <w:pPr>
        <w:rPr>
          <w:sz w:val="22"/>
          <w:szCs w:val="22"/>
        </w:rPr>
      </w:pPr>
      <w:r>
        <w:rPr>
          <w:sz w:val="22"/>
          <w:szCs w:val="22"/>
        </w:rPr>
        <w:lastRenderedPageBreak/>
        <w:t xml:space="preserve">For a), </w:t>
      </w:r>
      <w:r w:rsidR="00A05260">
        <w:rPr>
          <w:sz w:val="22"/>
          <w:szCs w:val="22"/>
        </w:rPr>
        <w:t xml:space="preserve">our view is to follow the </w:t>
      </w:r>
      <w:r w:rsidR="005473C5">
        <w:rPr>
          <w:sz w:val="22"/>
          <w:szCs w:val="22"/>
        </w:rPr>
        <w:t xml:space="preserve">methods from </w:t>
      </w:r>
      <w:r w:rsidR="00A05260">
        <w:rPr>
          <w:sz w:val="22"/>
          <w:szCs w:val="22"/>
        </w:rPr>
        <w:t xml:space="preserve">Rel-16 low mobility criterion where the legacy requirements were extended by factor 3 (K1=3). </w:t>
      </w:r>
      <w:r w:rsidR="005473C5">
        <w:rPr>
          <w:sz w:val="22"/>
          <w:szCs w:val="22"/>
        </w:rPr>
        <w:t xml:space="preserve">The main difference is that if Rel-17 stationary criterion is fulfilled, then the UE is expected to be stationary compared to UE fulfilling Rel-16 criterion in which case UE is expected to have limited mobility. </w:t>
      </w:r>
      <w:r w:rsidR="00572FB9">
        <w:rPr>
          <w:sz w:val="22"/>
          <w:szCs w:val="22"/>
        </w:rPr>
        <w:t>Therefore,</w:t>
      </w:r>
      <w:r w:rsidR="00FF66C3">
        <w:rPr>
          <w:sz w:val="22"/>
          <w:szCs w:val="22"/>
        </w:rPr>
        <w:t xml:space="preserve"> a larger scaling factor can be used for the relaxed requirements when fulfilling the Rel-17 stationary criterion, </w:t>
      </w:r>
      <w:proofErr w:type="gramStart"/>
      <w:r w:rsidR="00FF66C3">
        <w:rPr>
          <w:sz w:val="22"/>
          <w:szCs w:val="22"/>
        </w:rPr>
        <w:t>e.g.</w:t>
      </w:r>
      <w:proofErr w:type="gramEnd"/>
      <w:r w:rsidR="00FF66C3">
        <w:rPr>
          <w:sz w:val="22"/>
          <w:szCs w:val="22"/>
        </w:rPr>
        <w:t xml:space="preserve"> K1=4. </w:t>
      </w:r>
    </w:p>
    <w:p w14:paraId="14571591" w14:textId="77777777" w:rsidR="00FF66C3" w:rsidRDefault="00B57FBF" w:rsidP="00FF66C3">
      <w:pPr>
        <w:numPr>
          <w:ilvl w:val="0"/>
          <w:numId w:val="26"/>
        </w:numPr>
        <w:rPr>
          <w:sz w:val="22"/>
          <w:szCs w:val="22"/>
        </w:rPr>
      </w:pPr>
      <w:r w:rsidRPr="00265EA2">
        <w:rPr>
          <w:b/>
          <w:bCs/>
          <w:sz w:val="22"/>
          <w:szCs w:val="22"/>
        </w:rPr>
        <w:t>Proposal #1:</w:t>
      </w:r>
      <w:r>
        <w:rPr>
          <w:sz w:val="22"/>
          <w:szCs w:val="22"/>
        </w:rPr>
        <w:t xml:space="preserve"> </w:t>
      </w:r>
      <w:r w:rsidR="00B041C3">
        <w:rPr>
          <w:sz w:val="22"/>
          <w:szCs w:val="22"/>
        </w:rPr>
        <w:t>For UE fulfilling Rel-17 stationary criterion, the relaxed requirements are defined by scaling the legacy requirements by factor K1’, where K1’=4.</w:t>
      </w:r>
    </w:p>
    <w:p w14:paraId="6BE32135" w14:textId="58A4E155" w:rsidR="005E7A9A" w:rsidRDefault="005E7A9A" w:rsidP="00B54899">
      <w:pPr>
        <w:rPr>
          <w:sz w:val="22"/>
          <w:szCs w:val="22"/>
        </w:rPr>
      </w:pPr>
      <w:r>
        <w:rPr>
          <w:sz w:val="22"/>
          <w:szCs w:val="22"/>
        </w:rPr>
        <w:t xml:space="preserve">For b), </w:t>
      </w:r>
      <w:r w:rsidR="00FA01C8">
        <w:rPr>
          <w:sz w:val="22"/>
          <w:szCs w:val="22"/>
        </w:rPr>
        <w:t xml:space="preserve">the main difference between UE fulfilling Rel-16 low mobility criterion + Rel-16 not-at-cell-edge criterion and Rel-17 stationary + Rel-17 not-at-cell-edge criterion is that in the latter case the UE mobility is further limited or </w:t>
      </w:r>
      <w:r w:rsidR="0014591B">
        <w:rPr>
          <w:sz w:val="22"/>
          <w:szCs w:val="22"/>
        </w:rPr>
        <w:t xml:space="preserve">at least </w:t>
      </w:r>
      <w:proofErr w:type="spellStart"/>
      <w:r w:rsidR="0014591B">
        <w:rPr>
          <w:sz w:val="22"/>
          <w:szCs w:val="22"/>
        </w:rPr>
        <w:t>temporarly</w:t>
      </w:r>
      <w:proofErr w:type="spellEnd"/>
      <w:r w:rsidR="0014591B">
        <w:rPr>
          <w:sz w:val="22"/>
          <w:szCs w:val="22"/>
        </w:rPr>
        <w:t xml:space="preserve"> </w:t>
      </w:r>
      <w:r w:rsidR="00FA01C8">
        <w:rPr>
          <w:sz w:val="22"/>
          <w:szCs w:val="22"/>
        </w:rPr>
        <w:t xml:space="preserve">stationary. </w:t>
      </w:r>
      <w:proofErr w:type="gramStart"/>
      <w:r w:rsidR="00FA01C8">
        <w:rPr>
          <w:sz w:val="22"/>
          <w:szCs w:val="22"/>
        </w:rPr>
        <w:t>Therefore</w:t>
      </w:r>
      <w:proofErr w:type="gramEnd"/>
      <w:r w:rsidR="00FA01C8">
        <w:rPr>
          <w:sz w:val="22"/>
          <w:szCs w:val="22"/>
        </w:rPr>
        <w:t xml:space="preserve"> the relaxation can be further relaxed compared to the Rel-16 scenario. </w:t>
      </w:r>
      <w:r w:rsidR="006749AB">
        <w:rPr>
          <w:sz w:val="22"/>
          <w:szCs w:val="22"/>
        </w:rPr>
        <w:t>It is recalled that i</w:t>
      </w:r>
      <w:r w:rsidR="009350D7">
        <w:rPr>
          <w:sz w:val="22"/>
          <w:szCs w:val="22"/>
        </w:rPr>
        <w:t xml:space="preserve">n Rel-16 the UE </w:t>
      </w:r>
      <w:r w:rsidR="00B363AA">
        <w:rPr>
          <w:sz w:val="22"/>
          <w:szCs w:val="22"/>
        </w:rPr>
        <w:t xml:space="preserve">is required to meet the requirements at least with a periodicity of 1 hour </w:t>
      </w:r>
      <w:r w:rsidR="00E70255">
        <w:rPr>
          <w:sz w:val="22"/>
          <w:szCs w:val="22"/>
        </w:rPr>
        <w:t xml:space="preserve">when UE is configured with both criteria and UE </w:t>
      </w:r>
      <w:r w:rsidR="006749AB">
        <w:rPr>
          <w:sz w:val="22"/>
          <w:szCs w:val="22"/>
        </w:rPr>
        <w:t>h</w:t>
      </w:r>
      <w:r w:rsidR="00E70255">
        <w:rPr>
          <w:sz w:val="22"/>
          <w:szCs w:val="22"/>
        </w:rPr>
        <w:t xml:space="preserve">as fulfilled both criteria, and less than 1 hour has passed since cell reselection measurements were performed. </w:t>
      </w:r>
    </w:p>
    <w:p w14:paraId="037DDDAD" w14:textId="77777777" w:rsidR="00B76609" w:rsidRPr="00C14E1D" w:rsidRDefault="00923B5E" w:rsidP="00923B5E">
      <w:pPr>
        <w:numPr>
          <w:ilvl w:val="0"/>
          <w:numId w:val="26"/>
        </w:numPr>
        <w:rPr>
          <w:sz w:val="22"/>
          <w:szCs w:val="22"/>
        </w:rPr>
      </w:pPr>
      <w:r>
        <w:rPr>
          <w:b/>
          <w:bCs/>
          <w:sz w:val="22"/>
          <w:szCs w:val="22"/>
        </w:rPr>
        <w:t xml:space="preserve">Proposal #2: </w:t>
      </w:r>
      <w:r w:rsidR="008F6EF3" w:rsidRPr="00FE558C">
        <w:rPr>
          <w:sz w:val="22"/>
          <w:szCs w:val="22"/>
        </w:rPr>
        <w:t>For UE fulfilling both Rel-17 stationary criterion + Rel-17 not-at-cell edge criterion,</w:t>
      </w:r>
      <w:r w:rsidR="00B76609">
        <w:rPr>
          <w:sz w:val="22"/>
          <w:szCs w:val="22"/>
        </w:rPr>
        <w:t xml:space="preserve"> relaxed requirements are defined using fixed long </w:t>
      </w:r>
      <w:proofErr w:type="gramStart"/>
      <w:r w:rsidR="00180BD2">
        <w:rPr>
          <w:sz w:val="22"/>
          <w:szCs w:val="22"/>
        </w:rPr>
        <w:t xml:space="preserve">time </w:t>
      </w:r>
      <w:r w:rsidR="00B76609">
        <w:rPr>
          <w:sz w:val="22"/>
          <w:szCs w:val="22"/>
        </w:rPr>
        <w:t>period</w:t>
      </w:r>
      <w:proofErr w:type="gramEnd"/>
      <w:r w:rsidR="00B76609">
        <w:rPr>
          <w:sz w:val="22"/>
          <w:szCs w:val="22"/>
        </w:rPr>
        <w:t xml:space="preserve"> </w:t>
      </w:r>
      <w:r w:rsidR="00180BD2">
        <w:rPr>
          <w:sz w:val="22"/>
          <w:szCs w:val="22"/>
        </w:rPr>
        <w:t xml:space="preserve">(T) </w:t>
      </w:r>
      <w:r w:rsidR="00B76609">
        <w:rPr>
          <w:sz w:val="22"/>
          <w:szCs w:val="22"/>
        </w:rPr>
        <w:t xml:space="preserve">in which the UE </w:t>
      </w:r>
      <w:r w:rsidR="00180BD2">
        <w:rPr>
          <w:sz w:val="22"/>
          <w:szCs w:val="22"/>
        </w:rPr>
        <w:t>can</w:t>
      </w:r>
      <w:r w:rsidR="00B76609">
        <w:rPr>
          <w:sz w:val="22"/>
          <w:szCs w:val="22"/>
        </w:rPr>
        <w:t xml:space="preserve"> stop its m</w:t>
      </w:r>
      <w:r w:rsidR="00B76609" w:rsidRPr="00C14E1D">
        <w:rPr>
          <w:sz w:val="22"/>
          <w:szCs w:val="22"/>
        </w:rPr>
        <w:t>easurements for cell reselection</w:t>
      </w:r>
      <w:r w:rsidR="00180BD2" w:rsidRPr="00C14E1D">
        <w:rPr>
          <w:sz w:val="22"/>
          <w:szCs w:val="22"/>
        </w:rPr>
        <w:t>, where T</w:t>
      </w:r>
      <w:r w:rsidR="006749AB" w:rsidRPr="00C14E1D">
        <w:rPr>
          <w:sz w:val="22"/>
          <w:szCs w:val="22"/>
        </w:rPr>
        <w:t xml:space="preserve"> </w:t>
      </w:r>
      <w:r w:rsidR="00180BD2" w:rsidRPr="00C14E1D">
        <w:rPr>
          <w:sz w:val="22"/>
          <w:szCs w:val="22"/>
        </w:rPr>
        <w:t xml:space="preserve">&gt; 1 hour. </w:t>
      </w:r>
    </w:p>
    <w:p w14:paraId="0EADED39" w14:textId="77777777" w:rsidR="002A564F" w:rsidRPr="00C14E1D" w:rsidRDefault="005932CB" w:rsidP="00B54899">
      <w:pPr>
        <w:rPr>
          <w:b/>
          <w:bCs/>
          <w:u w:val="single"/>
          <w:lang w:eastAsia="x-none"/>
        </w:rPr>
      </w:pPr>
      <w:r w:rsidRPr="00C14E1D">
        <w:rPr>
          <w:b/>
          <w:bCs/>
          <w:u w:val="single"/>
          <w:lang w:eastAsia="x-none"/>
        </w:rPr>
        <w:t>Relaxation when multiple criteria are fulfille</w:t>
      </w:r>
      <w:r w:rsidR="00DB4837" w:rsidRPr="00C14E1D">
        <w:rPr>
          <w:b/>
          <w:bCs/>
          <w:u w:val="single"/>
          <w:lang w:eastAsia="x-none"/>
        </w:rPr>
        <w:t>d</w:t>
      </w:r>
    </w:p>
    <w:p w14:paraId="41726019" w14:textId="77777777" w:rsidR="00DB4837" w:rsidRDefault="009C28A4" w:rsidP="00B54899">
      <w:pPr>
        <w:rPr>
          <w:lang w:eastAsia="x-none"/>
        </w:rPr>
      </w:pPr>
      <w:r w:rsidRPr="00C14E1D">
        <w:rPr>
          <w:lang w:eastAsia="x-none"/>
        </w:rPr>
        <w:t xml:space="preserve">The </w:t>
      </w:r>
      <w:proofErr w:type="spellStart"/>
      <w:r w:rsidRPr="00C14E1D">
        <w:rPr>
          <w:lang w:eastAsia="x-none"/>
        </w:rPr>
        <w:t>RedCap</w:t>
      </w:r>
      <w:proofErr w:type="spellEnd"/>
      <w:r w:rsidRPr="00C14E1D">
        <w:rPr>
          <w:lang w:eastAsia="x-none"/>
        </w:rPr>
        <w:t xml:space="preserve"> UE can be configured with both Rel-16 relaxation criteria and Rel-17 relaxation criteria</w:t>
      </w:r>
      <w:r w:rsidR="00D264C4">
        <w:rPr>
          <w:lang w:eastAsia="x-none"/>
        </w:rPr>
        <w:t xml:space="preserve"> at the same time. </w:t>
      </w:r>
      <w:r w:rsidR="00E129CC">
        <w:rPr>
          <w:lang w:eastAsia="x-none"/>
        </w:rPr>
        <w:t>Till</w:t>
      </w:r>
      <w:r w:rsidR="00F17E16">
        <w:rPr>
          <w:lang w:eastAsia="x-none"/>
        </w:rPr>
        <w:t xml:space="preserve"> now, RAN4 has discussed </w:t>
      </w:r>
      <w:r w:rsidR="00E129CC">
        <w:rPr>
          <w:lang w:eastAsia="x-none"/>
        </w:rPr>
        <w:t xml:space="preserve">requirements </w:t>
      </w:r>
      <w:r w:rsidR="00F17E16">
        <w:rPr>
          <w:lang w:eastAsia="x-none"/>
        </w:rPr>
        <w:t>for those criteria separately</w:t>
      </w:r>
      <w:r w:rsidR="00B4563F">
        <w:rPr>
          <w:lang w:eastAsia="x-none"/>
        </w:rPr>
        <w:t xml:space="preserve">, </w:t>
      </w:r>
      <w:proofErr w:type="gramStart"/>
      <w:r w:rsidR="00B4563F">
        <w:rPr>
          <w:lang w:eastAsia="x-none"/>
        </w:rPr>
        <w:t>i.e.</w:t>
      </w:r>
      <w:proofErr w:type="gramEnd"/>
      <w:r w:rsidR="00B4563F">
        <w:rPr>
          <w:lang w:eastAsia="x-none"/>
        </w:rPr>
        <w:t xml:space="preserve"> correspon</w:t>
      </w:r>
      <w:r w:rsidR="001F6EC5">
        <w:rPr>
          <w:lang w:eastAsia="x-none"/>
        </w:rPr>
        <w:t xml:space="preserve">ding to </w:t>
      </w:r>
      <w:r w:rsidR="00B4563F">
        <w:rPr>
          <w:lang w:eastAsia="x-none"/>
        </w:rPr>
        <w:t xml:space="preserve">rows 1-3 and rows 4 – 5 </w:t>
      </w:r>
      <w:r w:rsidR="001F6EC5">
        <w:rPr>
          <w:lang w:eastAsia="x-none"/>
        </w:rPr>
        <w:t xml:space="preserve">in Table 1 </w:t>
      </w:r>
      <w:r w:rsidR="00B4563F">
        <w:rPr>
          <w:lang w:eastAsia="x-none"/>
        </w:rPr>
        <w:t>for Rel-16 and Rel-17 respectively</w:t>
      </w:r>
      <w:r w:rsidR="00F17E16">
        <w:rPr>
          <w:lang w:eastAsia="x-none"/>
        </w:rPr>
        <w:t xml:space="preserve">. But </w:t>
      </w:r>
      <w:r w:rsidR="00D264C4">
        <w:rPr>
          <w:lang w:eastAsia="x-none"/>
        </w:rPr>
        <w:t xml:space="preserve">RAN4 </w:t>
      </w:r>
      <w:r w:rsidR="00F17E16">
        <w:rPr>
          <w:lang w:eastAsia="x-none"/>
        </w:rPr>
        <w:t xml:space="preserve">also </w:t>
      </w:r>
      <w:r w:rsidR="00D264C4">
        <w:rPr>
          <w:lang w:eastAsia="x-none"/>
        </w:rPr>
        <w:t xml:space="preserve">needs to discuss the requirements when the UE is configured with both Rel-16 and Rel-17 criteria at the same time and has fulfilled </w:t>
      </w:r>
      <w:r w:rsidR="00A10EE1">
        <w:rPr>
          <w:lang w:eastAsia="x-none"/>
        </w:rPr>
        <w:t>both</w:t>
      </w:r>
      <w:r w:rsidR="001F6EC5">
        <w:rPr>
          <w:lang w:eastAsia="x-none"/>
        </w:rPr>
        <w:t xml:space="preserve"> corresponding to rows 6 – 11 in Table 1</w:t>
      </w:r>
      <w:r w:rsidR="00E94B85">
        <w:rPr>
          <w:lang w:eastAsia="x-none"/>
        </w:rPr>
        <w:t>. T</w:t>
      </w:r>
      <w:r w:rsidR="00D264C4">
        <w:rPr>
          <w:lang w:eastAsia="x-none"/>
        </w:rPr>
        <w:t xml:space="preserve">his </w:t>
      </w:r>
      <w:r w:rsidR="009B61C8">
        <w:rPr>
          <w:lang w:eastAsia="x-none"/>
        </w:rPr>
        <w:t xml:space="preserve">results in </w:t>
      </w:r>
      <w:r w:rsidR="00D264C4">
        <w:rPr>
          <w:lang w:eastAsia="x-none"/>
        </w:rPr>
        <w:t>following operating scenarios</w:t>
      </w:r>
      <w:r w:rsidR="009B61C8">
        <w:rPr>
          <w:lang w:eastAsia="x-none"/>
        </w:rPr>
        <w:t xml:space="preserve"> for RRM relaxation</w:t>
      </w:r>
      <w:r w:rsidR="00587B27">
        <w:rPr>
          <w:lang w:eastAsia="x-none"/>
        </w:rPr>
        <w:t xml:space="preserve"> for </w:t>
      </w:r>
      <w:proofErr w:type="spellStart"/>
      <w:r w:rsidR="00587B27">
        <w:rPr>
          <w:lang w:eastAsia="x-none"/>
        </w:rPr>
        <w:t>RedCap</w:t>
      </w:r>
      <w:proofErr w:type="spellEnd"/>
      <w:r w:rsidR="00C36D43">
        <w:rPr>
          <w:lang w:eastAsia="x-none"/>
        </w:rPr>
        <w:t xml:space="preserve"> UE</w:t>
      </w:r>
      <w:r w:rsidR="00D264C4">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954"/>
        <w:gridCol w:w="3715"/>
      </w:tblGrid>
      <w:tr w:rsidR="00646496" w14:paraId="09E581FC" w14:textId="77777777" w:rsidTr="004F7256">
        <w:trPr>
          <w:jc w:val="center"/>
        </w:trPr>
        <w:tc>
          <w:tcPr>
            <w:tcW w:w="0" w:type="auto"/>
            <w:shd w:val="clear" w:color="auto" w:fill="auto"/>
          </w:tcPr>
          <w:p w14:paraId="5BDD885B" w14:textId="77777777" w:rsidR="00646496" w:rsidRPr="004F7256" w:rsidRDefault="00646496" w:rsidP="00B54899">
            <w:pPr>
              <w:rPr>
                <w:b/>
                <w:bCs/>
                <w:u w:val="single"/>
                <w:lang w:eastAsia="x-none"/>
              </w:rPr>
            </w:pPr>
            <w:r w:rsidRPr="004F7256">
              <w:rPr>
                <w:b/>
                <w:bCs/>
                <w:u w:val="single"/>
                <w:lang w:eastAsia="x-none"/>
              </w:rPr>
              <w:t>No</w:t>
            </w:r>
          </w:p>
        </w:tc>
        <w:tc>
          <w:tcPr>
            <w:tcW w:w="0" w:type="auto"/>
            <w:shd w:val="clear" w:color="auto" w:fill="auto"/>
          </w:tcPr>
          <w:p w14:paraId="5CC4ECC3" w14:textId="77777777" w:rsidR="00646496" w:rsidRPr="004F7256" w:rsidRDefault="00646496" w:rsidP="00B54899">
            <w:pPr>
              <w:rPr>
                <w:b/>
                <w:bCs/>
                <w:u w:val="single"/>
                <w:lang w:eastAsia="x-none"/>
              </w:rPr>
            </w:pPr>
            <w:r w:rsidRPr="004F7256">
              <w:rPr>
                <w:b/>
                <w:bCs/>
                <w:u w:val="single"/>
                <w:lang w:eastAsia="x-none"/>
              </w:rPr>
              <w:t>Rel-16 relaxation criterion</w:t>
            </w:r>
          </w:p>
        </w:tc>
        <w:tc>
          <w:tcPr>
            <w:tcW w:w="0" w:type="auto"/>
            <w:shd w:val="clear" w:color="auto" w:fill="auto"/>
          </w:tcPr>
          <w:p w14:paraId="09BBEFA7" w14:textId="77777777" w:rsidR="00646496" w:rsidRPr="004F7256" w:rsidRDefault="00646496" w:rsidP="00B54899">
            <w:pPr>
              <w:rPr>
                <w:b/>
                <w:bCs/>
                <w:u w:val="single"/>
                <w:lang w:eastAsia="x-none"/>
              </w:rPr>
            </w:pPr>
            <w:r w:rsidRPr="004F7256">
              <w:rPr>
                <w:b/>
                <w:bCs/>
                <w:u w:val="single"/>
                <w:lang w:eastAsia="x-none"/>
              </w:rPr>
              <w:t>Rel-17 relaxation criterion</w:t>
            </w:r>
          </w:p>
        </w:tc>
      </w:tr>
      <w:tr w:rsidR="00646496" w14:paraId="640912FF" w14:textId="77777777" w:rsidTr="004F7256">
        <w:trPr>
          <w:jc w:val="center"/>
        </w:trPr>
        <w:tc>
          <w:tcPr>
            <w:tcW w:w="0" w:type="auto"/>
            <w:shd w:val="clear" w:color="auto" w:fill="auto"/>
          </w:tcPr>
          <w:p w14:paraId="44B84962" w14:textId="77777777" w:rsidR="00646496" w:rsidRDefault="00A1142E" w:rsidP="00B54899">
            <w:pPr>
              <w:rPr>
                <w:lang w:eastAsia="x-none"/>
              </w:rPr>
            </w:pPr>
            <w:r>
              <w:rPr>
                <w:lang w:eastAsia="x-none"/>
              </w:rPr>
              <w:t>1</w:t>
            </w:r>
          </w:p>
        </w:tc>
        <w:tc>
          <w:tcPr>
            <w:tcW w:w="0" w:type="auto"/>
            <w:shd w:val="clear" w:color="auto" w:fill="auto"/>
          </w:tcPr>
          <w:p w14:paraId="6CE40E37" w14:textId="77777777" w:rsidR="00646496" w:rsidRDefault="000E19E7" w:rsidP="00B54899">
            <w:pPr>
              <w:rPr>
                <w:lang w:eastAsia="x-none"/>
              </w:rPr>
            </w:pPr>
            <w:r>
              <w:rPr>
                <w:lang w:eastAsia="x-none"/>
              </w:rPr>
              <w:t>Rel-16 low mobility</w:t>
            </w:r>
          </w:p>
        </w:tc>
        <w:tc>
          <w:tcPr>
            <w:tcW w:w="0" w:type="auto"/>
            <w:shd w:val="clear" w:color="auto" w:fill="auto"/>
          </w:tcPr>
          <w:p w14:paraId="0402371D" w14:textId="77777777" w:rsidR="00646496" w:rsidRDefault="000E19E7" w:rsidP="00B54899">
            <w:pPr>
              <w:rPr>
                <w:lang w:eastAsia="x-none"/>
              </w:rPr>
            </w:pPr>
            <w:r>
              <w:rPr>
                <w:lang w:eastAsia="x-none"/>
              </w:rPr>
              <w:t>N/A</w:t>
            </w:r>
          </w:p>
        </w:tc>
      </w:tr>
      <w:tr w:rsidR="00646496" w14:paraId="3BEBD830" w14:textId="77777777" w:rsidTr="004F7256">
        <w:trPr>
          <w:jc w:val="center"/>
        </w:trPr>
        <w:tc>
          <w:tcPr>
            <w:tcW w:w="0" w:type="auto"/>
            <w:shd w:val="clear" w:color="auto" w:fill="auto"/>
          </w:tcPr>
          <w:p w14:paraId="4B2ABB12" w14:textId="77777777" w:rsidR="00646496" w:rsidRDefault="000E19E7" w:rsidP="00B54899">
            <w:pPr>
              <w:rPr>
                <w:lang w:eastAsia="x-none"/>
              </w:rPr>
            </w:pPr>
            <w:r>
              <w:rPr>
                <w:lang w:eastAsia="x-none"/>
              </w:rPr>
              <w:t>2</w:t>
            </w:r>
          </w:p>
        </w:tc>
        <w:tc>
          <w:tcPr>
            <w:tcW w:w="0" w:type="auto"/>
            <w:shd w:val="clear" w:color="auto" w:fill="auto"/>
          </w:tcPr>
          <w:p w14:paraId="415773BC" w14:textId="77777777" w:rsidR="00646496" w:rsidRDefault="000E19E7" w:rsidP="00B54899">
            <w:pPr>
              <w:rPr>
                <w:lang w:eastAsia="x-none"/>
              </w:rPr>
            </w:pPr>
            <w:r>
              <w:rPr>
                <w:lang w:eastAsia="x-none"/>
              </w:rPr>
              <w:t>Rel-16 not-at-cell-edge</w:t>
            </w:r>
          </w:p>
        </w:tc>
        <w:tc>
          <w:tcPr>
            <w:tcW w:w="0" w:type="auto"/>
            <w:shd w:val="clear" w:color="auto" w:fill="auto"/>
          </w:tcPr>
          <w:p w14:paraId="52FFD71A" w14:textId="77777777" w:rsidR="00646496" w:rsidRDefault="000E19E7" w:rsidP="00B54899">
            <w:pPr>
              <w:rPr>
                <w:lang w:eastAsia="x-none"/>
              </w:rPr>
            </w:pPr>
            <w:r>
              <w:rPr>
                <w:lang w:eastAsia="x-none"/>
              </w:rPr>
              <w:t>N/A</w:t>
            </w:r>
          </w:p>
        </w:tc>
      </w:tr>
      <w:tr w:rsidR="000E19E7" w14:paraId="7CBD54F6" w14:textId="77777777" w:rsidTr="004F7256">
        <w:trPr>
          <w:jc w:val="center"/>
        </w:trPr>
        <w:tc>
          <w:tcPr>
            <w:tcW w:w="0" w:type="auto"/>
            <w:shd w:val="clear" w:color="auto" w:fill="auto"/>
          </w:tcPr>
          <w:p w14:paraId="61D177D0" w14:textId="77777777" w:rsidR="000E19E7" w:rsidRDefault="000E19E7" w:rsidP="00B54899">
            <w:pPr>
              <w:rPr>
                <w:lang w:eastAsia="x-none"/>
              </w:rPr>
            </w:pPr>
            <w:r>
              <w:rPr>
                <w:lang w:eastAsia="x-none"/>
              </w:rPr>
              <w:t>3</w:t>
            </w:r>
          </w:p>
        </w:tc>
        <w:tc>
          <w:tcPr>
            <w:tcW w:w="0" w:type="auto"/>
            <w:shd w:val="clear" w:color="auto" w:fill="auto"/>
          </w:tcPr>
          <w:p w14:paraId="3BEE4041" w14:textId="77777777" w:rsidR="000E19E7" w:rsidRDefault="000E19E7" w:rsidP="00B54899">
            <w:pPr>
              <w:rPr>
                <w:lang w:eastAsia="x-none"/>
              </w:rPr>
            </w:pPr>
            <w:r>
              <w:rPr>
                <w:lang w:eastAsia="x-none"/>
              </w:rPr>
              <w:t>Rel-16 low mobility &amp; Rel-16 not-at-cell edge</w:t>
            </w:r>
          </w:p>
        </w:tc>
        <w:tc>
          <w:tcPr>
            <w:tcW w:w="0" w:type="auto"/>
            <w:shd w:val="clear" w:color="auto" w:fill="auto"/>
          </w:tcPr>
          <w:p w14:paraId="3E23C159" w14:textId="77777777" w:rsidR="000E19E7" w:rsidRDefault="000E19E7" w:rsidP="00B54899">
            <w:pPr>
              <w:rPr>
                <w:lang w:eastAsia="x-none"/>
              </w:rPr>
            </w:pPr>
            <w:r>
              <w:rPr>
                <w:lang w:eastAsia="x-none"/>
              </w:rPr>
              <w:t>N/A</w:t>
            </w:r>
          </w:p>
        </w:tc>
      </w:tr>
      <w:tr w:rsidR="000E19E7" w14:paraId="0A5155C8" w14:textId="77777777" w:rsidTr="004F7256">
        <w:trPr>
          <w:jc w:val="center"/>
        </w:trPr>
        <w:tc>
          <w:tcPr>
            <w:tcW w:w="0" w:type="auto"/>
            <w:shd w:val="clear" w:color="auto" w:fill="auto"/>
          </w:tcPr>
          <w:p w14:paraId="06715536" w14:textId="77777777" w:rsidR="000E19E7" w:rsidRDefault="000E19E7" w:rsidP="00B54899">
            <w:pPr>
              <w:rPr>
                <w:lang w:eastAsia="x-none"/>
              </w:rPr>
            </w:pPr>
            <w:r>
              <w:rPr>
                <w:lang w:eastAsia="x-none"/>
              </w:rPr>
              <w:t>4</w:t>
            </w:r>
          </w:p>
        </w:tc>
        <w:tc>
          <w:tcPr>
            <w:tcW w:w="0" w:type="auto"/>
            <w:shd w:val="clear" w:color="auto" w:fill="auto"/>
          </w:tcPr>
          <w:p w14:paraId="44DEA533" w14:textId="77777777" w:rsidR="000E19E7" w:rsidRDefault="000E19E7" w:rsidP="00B54899">
            <w:pPr>
              <w:rPr>
                <w:lang w:eastAsia="x-none"/>
              </w:rPr>
            </w:pPr>
            <w:r>
              <w:rPr>
                <w:lang w:eastAsia="x-none"/>
              </w:rPr>
              <w:t>N/A</w:t>
            </w:r>
          </w:p>
        </w:tc>
        <w:tc>
          <w:tcPr>
            <w:tcW w:w="0" w:type="auto"/>
            <w:shd w:val="clear" w:color="auto" w:fill="auto"/>
          </w:tcPr>
          <w:p w14:paraId="2C74724A" w14:textId="77777777" w:rsidR="000E19E7" w:rsidRDefault="000E19E7" w:rsidP="00B54899">
            <w:pPr>
              <w:rPr>
                <w:lang w:eastAsia="x-none"/>
              </w:rPr>
            </w:pPr>
            <w:r>
              <w:rPr>
                <w:lang w:eastAsia="x-none"/>
              </w:rPr>
              <w:t>Rel-17 stationary</w:t>
            </w:r>
          </w:p>
        </w:tc>
      </w:tr>
      <w:tr w:rsidR="000E19E7" w14:paraId="1E6B2841" w14:textId="77777777" w:rsidTr="004F7256">
        <w:trPr>
          <w:jc w:val="center"/>
        </w:trPr>
        <w:tc>
          <w:tcPr>
            <w:tcW w:w="0" w:type="auto"/>
            <w:shd w:val="clear" w:color="auto" w:fill="auto"/>
          </w:tcPr>
          <w:p w14:paraId="6D548569" w14:textId="77777777" w:rsidR="000E19E7" w:rsidRDefault="000E19E7" w:rsidP="00B54899">
            <w:pPr>
              <w:rPr>
                <w:lang w:eastAsia="x-none"/>
              </w:rPr>
            </w:pPr>
            <w:r>
              <w:rPr>
                <w:lang w:eastAsia="x-none"/>
              </w:rPr>
              <w:t>5</w:t>
            </w:r>
          </w:p>
        </w:tc>
        <w:tc>
          <w:tcPr>
            <w:tcW w:w="0" w:type="auto"/>
            <w:shd w:val="clear" w:color="auto" w:fill="auto"/>
          </w:tcPr>
          <w:p w14:paraId="5E8F1058" w14:textId="77777777" w:rsidR="000E19E7" w:rsidRDefault="000E19E7" w:rsidP="00B54899">
            <w:pPr>
              <w:rPr>
                <w:lang w:eastAsia="x-none"/>
              </w:rPr>
            </w:pPr>
            <w:r>
              <w:rPr>
                <w:lang w:eastAsia="x-none"/>
              </w:rPr>
              <w:t>N/A</w:t>
            </w:r>
          </w:p>
        </w:tc>
        <w:tc>
          <w:tcPr>
            <w:tcW w:w="0" w:type="auto"/>
            <w:shd w:val="clear" w:color="auto" w:fill="auto"/>
          </w:tcPr>
          <w:p w14:paraId="3172DBE8" w14:textId="77777777" w:rsidR="000E19E7" w:rsidRDefault="000E19E7" w:rsidP="00B54899">
            <w:pPr>
              <w:rPr>
                <w:lang w:eastAsia="x-none"/>
              </w:rPr>
            </w:pPr>
            <w:r>
              <w:rPr>
                <w:lang w:eastAsia="x-none"/>
              </w:rPr>
              <w:t>Rel-17 stationary &amp; Rel-17 not-at-cell-edge</w:t>
            </w:r>
          </w:p>
        </w:tc>
      </w:tr>
      <w:tr w:rsidR="000E19E7" w14:paraId="0184EF07" w14:textId="77777777" w:rsidTr="004F7256">
        <w:trPr>
          <w:jc w:val="center"/>
        </w:trPr>
        <w:tc>
          <w:tcPr>
            <w:tcW w:w="0" w:type="auto"/>
            <w:shd w:val="clear" w:color="auto" w:fill="auto"/>
          </w:tcPr>
          <w:p w14:paraId="0FF3F858" w14:textId="77777777" w:rsidR="000E19E7" w:rsidRDefault="009A2D01" w:rsidP="00B54899">
            <w:pPr>
              <w:rPr>
                <w:lang w:eastAsia="x-none"/>
              </w:rPr>
            </w:pPr>
            <w:r>
              <w:rPr>
                <w:lang w:eastAsia="x-none"/>
              </w:rPr>
              <w:t>6</w:t>
            </w:r>
          </w:p>
        </w:tc>
        <w:tc>
          <w:tcPr>
            <w:tcW w:w="0" w:type="auto"/>
            <w:shd w:val="clear" w:color="auto" w:fill="auto"/>
          </w:tcPr>
          <w:p w14:paraId="1D8AFA53" w14:textId="77777777" w:rsidR="000E19E7" w:rsidRDefault="009A2D01" w:rsidP="00B54899">
            <w:pPr>
              <w:rPr>
                <w:lang w:eastAsia="x-none"/>
              </w:rPr>
            </w:pPr>
            <w:r>
              <w:rPr>
                <w:lang w:eastAsia="x-none"/>
              </w:rPr>
              <w:t>Rel-16 low mobility</w:t>
            </w:r>
          </w:p>
        </w:tc>
        <w:tc>
          <w:tcPr>
            <w:tcW w:w="0" w:type="auto"/>
            <w:shd w:val="clear" w:color="auto" w:fill="auto"/>
          </w:tcPr>
          <w:p w14:paraId="77B1F806" w14:textId="77777777" w:rsidR="000E19E7" w:rsidRDefault="009A2D01" w:rsidP="00B54899">
            <w:pPr>
              <w:rPr>
                <w:lang w:eastAsia="x-none"/>
              </w:rPr>
            </w:pPr>
            <w:r>
              <w:rPr>
                <w:lang w:eastAsia="x-none"/>
              </w:rPr>
              <w:t>Rel-17 stationary</w:t>
            </w:r>
          </w:p>
        </w:tc>
      </w:tr>
      <w:tr w:rsidR="009A2D01" w14:paraId="470560AE" w14:textId="77777777" w:rsidTr="004F7256">
        <w:trPr>
          <w:jc w:val="center"/>
        </w:trPr>
        <w:tc>
          <w:tcPr>
            <w:tcW w:w="0" w:type="auto"/>
            <w:shd w:val="clear" w:color="auto" w:fill="auto"/>
          </w:tcPr>
          <w:p w14:paraId="63D281EF" w14:textId="77777777" w:rsidR="009A2D01" w:rsidRDefault="009A2D01" w:rsidP="00B54899">
            <w:pPr>
              <w:rPr>
                <w:lang w:eastAsia="x-none"/>
              </w:rPr>
            </w:pPr>
            <w:r>
              <w:rPr>
                <w:lang w:eastAsia="x-none"/>
              </w:rPr>
              <w:t>7</w:t>
            </w:r>
          </w:p>
        </w:tc>
        <w:tc>
          <w:tcPr>
            <w:tcW w:w="0" w:type="auto"/>
            <w:shd w:val="clear" w:color="auto" w:fill="auto"/>
          </w:tcPr>
          <w:p w14:paraId="1DCF95FA" w14:textId="77777777" w:rsidR="009A2D01" w:rsidRDefault="009A2D01" w:rsidP="00B54899">
            <w:pPr>
              <w:rPr>
                <w:lang w:eastAsia="x-none"/>
              </w:rPr>
            </w:pPr>
            <w:r>
              <w:rPr>
                <w:lang w:eastAsia="x-none"/>
              </w:rPr>
              <w:t>Rel-16 not-at-cell-edge</w:t>
            </w:r>
          </w:p>
        </w:tc>
        <w:tc>
          <w:tcPr>
            <w:tcW w:w="0" w:type="auto"/>
            <w:shd w:val="clear" w:color="auto" w:fill="auto"/>
          </w:tcPr>
          <w:p w14:paraId="3FB96931" w14:textId="77777777" w:rsidR="009A2D01" w:rsidRDefault="009A2D01" w:rsidP="00B54899">
            <w:pPr>
              <w:rPr>
                <w:lang w:eastAsia="x-none"/>
              </w:rPr>
            </w:pPr>
            <w:r>
              <w:rPr>
                <w:lang w:eastAsia="x-none"/>
              </w:rPr>
              <w:t>Rel-17 stationary</w:t>
            </w:r>
          </w:p>
        </w:tc>
      </w:tr>
      <w:tr w:rsidR="009A2D01" w14:paraId="403CC209" w14:textId="77777777" w:rsidTr="004F7256">
        <w:trPr>
          <w:jc w:val="center"/>
        </w:trPr>
        <w:tc>
          <w:tcPr>
            <w:tcW w:w="0" w:type="auto"/>
            <w:shd w:val="clear" w:color="auto" w:fill="auto"/>
          </w:tcPr>
          <w:p w14:paraId="345AD1EC" w14:textId="77777777" w:rsidR="009A2D01" w:rsidRDefault="009A2D01" w:rsidP="00B54899">
            <w:pPr>
              <w:rPr>
                <w:lang w:eastAsia="x-none"/>
              </w:rPr>
            </w:pPr>
            <w:r>
              <w:rPr>
                <w:lang w:eastAsia="x-none"/>
              </w:rPr>
              <w:t>8</w:t>
            </w:r>
          </w:p>
        </w:tc>
        <w:tc>
          <w:tcPr>
            <w:tcW w:w="0" w:type="auto"/>
            <w:shd w:val="clear" w:color="auto" w:fill="auto"/>
          </w:tcPr>
          <w:p w14:paraId="1B3414FE" w14:textId="77777777" w:rsidR="009A2D01" w:rsidRDefault="009A2D01" w:rsidP="00B54899">
            <w:pPr>
              <w:rPr>
                <w:lang w:eastAsia="x-none"/>
              </w:rPr>
            </w:pPr>
            <w:r>
              <w:rPr>
                <w:lang w:eastAsia="x-none"/>
              </w:rPr>
              <w:t xml:space="preserve">Rel-16 low mobility &amp; Rel-16 not-at-cell-edge </w:t>
            </w:r>
          </w:p>
        </w:tc>
        <w:tc>
          <w:tcPr>
            <w:tcW w:w="0" w:type="auto"/>
            <w:shd w:val="clear" w:color="auto" w:fill="auto"/>
          </w:tcPr>
          <w:p w14:paraId="381607FA" w14:textId="77777777" w:rsidR="009A2D01" w:rsidRDefault="009A2D01" w:rsidP="00B54899">
            <w:pPr>
              <w:rPr>
                <w:lang w:eastAsia="x-none"/>
              </w:rPr>
            </w:pPr>
            <w:r>
              <w:rPr>
                <w:lang w:eastAsia="x-none"/>
              </w:rPr>
              <w:t>Rel-17 stationary</w:t>
            </w:r>
          </w:p>
        </w:tc>
      </w:tr>
      <w:tr w:rsidR="009A2D01" w14:paraId="5527CA58" w14:textId="77777777" w:rsidTr="004F7256">
        <w:trPr>
          <w:jc w:val="center"/>
        </w:trPr>
        <w:tc>
          <w:tcPr>
            <w:tcW w:w="0" w:type="auto"/>
            <w:shd w:val="clear" w:color="auto" w:fill="auto"/>
          </w:tcPr>
          <w:p w14:paraId="75ECA04B" w14:textId="77777777" w:rsidR="009A2D01" w:rsidRDefault="009A2D01" w:rsidP="00B54899">
            <w:pPr>
              <w:rPr>
                <w:lang w:eastAsia="x-none"/>
              </w:rPr>
            </w:pPr>
            <w:r>
              <w:rPr>
                <w:lang w:eastAsia="x-none"/>
              </w:rPr>
              <w:t>9</w:t>
            </w:r>
          </w:p>
        </w:tc>
        <w:tc>
          <w:tcPr>
            <w:tcW w:w="0" w:type="auto"/>
            <w:shd w:val="clear" w:color="auto" w:fill="auto"/>
          </w:tcPr>
          <w:p w14:paraId="11CE52F6" w14:textId="77777777" w:rsidR="009A2D01" w:rsidRDefault="009A2D01" w:rsidP="00B54899">
            <w:pPr>
              <w:rPr>
                <w:lang w:eastAsia="x-none"/>
              </w:rPr>
            </w:pPr>
            <w:r>
              <w:rPr>
                <w:lang w:eastAsia="x-none"/>
              </w:rPr>
              <w:t>Rel-16 low-mobility</w:t>
            </w:r>
          </w:p>
        </w:tc>
        <w:tc>
          <w:tcPr>
            <w:tcW w:w="0" w:type="auto"/>
            <w:shd w:val="clear" w:color="auto" w:fill="auto"/>
          </w:tcPr>
          <w:p w14:paraId="335168A1" w14:textId="77777777" w:rsidR="009A2D01" w:rsidRDefault="009A2D01" w:rsidP="00B54899">
            <w:pPr>
              <w:rPr>
                <w:lang w:eastAsia="x-none"/>
              </w:rPr>
            </w:pPr>
            <w:r>
              <w:rPr>
                <w:lang w:eastAsia="x-none"/>
              </w:rPr>
              <w:t>Rel-17 stationary &amp; Rel-17 not-at-cell-edge</w:t>
            </w:r>
          </w:p>
        </w:tc>
      </w:tr>
      <w:tr w:rsidR="009A2D01" w14:paraId="3EB3C5C2" w14:textId="77777777" w:rsidTr="004F7256">
        <w:trPr>
          <w:jc w:val="center"/>
        </w:trPr>
        <w:tc>
          <w:tcPr>
            <w:tcW w:w="0" w:type="auto"/>
            <w:shd w:val="clear" w:color="auto" w:fill="auto"/>
          </w:tcPr>
          <w:p w14:paraId="728A7459" w14:textId="77777777" w:rsidR="009A2D01" w:rsidRDefault="009A2D01" w:rsidP="00B54899">
            <w:pPr>
              <w:rPr>
                <w:lang w:eastAsia="x-none"/>
              </w:rPr>
            </w:pPr>
            <w:r>
              <w:rPr>
                <w:lang w:eastAsia="x-none"/>
              </w:rPr>
              <w:t>10</w:t>
            </w:r>
          </w:p>
        </w:tc>
        <w:tc>
          <w:tcPr>
            <w:tcW w:w="0" w:type="auto"/>
            <w:shd w:val="clear" w:color="auto" w:fill="auto"/>
          </w:tcPr>
          <w:p w14:paraId="449E6721" w14:textId="77777777" w:rsidR="009A2D01" w:rsidRDefault="009A2D01" w:rsidP="00B54899">
            <w:pPr>
              <w:rPr>
                <w:lang w:eastAsia="x-none"/>
              </w:rPr>
            </w:pPr>
            <w:r>
              <w:rPr>
                <w:lang w:eastAsia="x-none"/>
              </w:rPr>
              <w:t>Rel-16 not-at-cell-edge</w:t>
            </w:r>
          </w:p>
        </w:tc>
        <w:tc>
          <w:tcPr>
            <w:tcW w:w="0" w:type="auto"/>
            <w:shd w:val="clear" w:color="auto" w:fill="auto"/>
          </w:tcPr>
          <w:p w14:paraId="0BE72CF1" w14:textId="77777777" w:rsidR="009A2D01" w:rsidRDefault="002C5129" w:rsidP="00B54899">
            <w:pPr>
              <w:rPr>
                <w:lang w:eastAsia="x-none"/>
              </w:rPr>
            </w:pPr>
            <w:r>
              <w:rPr>
                <w:lang w:eastAsia="x-none"/>
              </w:rPr>
              <w:t>Rel-17 stationary &amp; Rel-17 not-at-cell-edge</w:t>
            </w:r>
          </w:p>
        </w:tc>
      </w:tr>
      <w:tr w:rsidR="009A2D01" w14:paraId="720AE79E" w14:textId="77777777" w:rsidTr="004F7256">
        <w:trPr>
          <w:jc w:val="center"/>
        </w:trPr>
        <w:tc>
          <w:tcPr>
            <w:tcW w:w="0" w:type="auto"/>
            <w:shd w:val="clear" w:color="auto" w:fill="auto"/>
          </w:tcPr>
          <w:p w14:paraId="11B683C3" w14:textId="77777777" w:rsidR="009A2D01" w:rsidRDefault="009A2D01" w:rsidP="00B54899">
            <w:pPr>
              <w:rPr>
                <w:lang w:eastAsia="x-none"/>
              </w:rPr>
            </w:pPr>
            <w:r>
              <w:rPr>
                <w:lang w:eastAsia="x-none"/>
              </w:rPr>
              <w:t>11</w:t>
            </w:r>
          </w:p>
        </w:tc>
        <w:tc>
          <w:tcPr>
            <w:tcW w:w="0" w:type="auto"/>
            <w:shd w:val="clear" w:color="auto" w:fill="auto"/>
          </w:tcPr>
          <w:p w14:paraId="21E992FA" w14:textId="77777777" w:rsidR="009A2D01" w:rsidRDefault="009A2D01" w:rsidP="00B54899">
            <w:pPr>
              <w:rPr>
                <w:lang w:eastAsia="x-none"/>
              </w:rPr>
            </w:pPr>
            <w:r>
              <w:rPr>
                <w:lang w:eastAsia="x-none"/>
              </w:rPr>
              <w:t>Rel-16 low mobility &amp; Rel-16 not-at-cell-edge</w:t>
            </w:r>
          </w:p>
        </w:tc>
        <w:tc>
          <w:tcPr>
            <w:tcW w:w="0" w:type="auto"/>
            <w:shd w:val="clear" w:color="auto" w:fill="auto"/>
          </w:tcPr>
          <w:p w14:paraId="18B85112" w14:textId="77777777" w:rsidR="009A2D01" w:rsidRDefault="002C5129" w:rsidP="004F7256">
            <w:pPr>
              <w:keepNext/>
              <w:rPr>
                <w:lang w:eastAsia="x-none"/>
              </w:rPr>
            </w:pPr>
            <w:r>
              <w:rPr>
                <w:lang w:eastAsia="x-none"/>
              </w:rPr>
              <w:t>Rel-17 stationary &amp; Rel-17 not-at-cell-edge</w:t>
            </w:r>
          </w:p>
        </w:tc>
      </w:tr>
    </w:tbl>
    <w:p w14:paraId="27648E90" w14:textId="77777777" w:rsidR="00D90DB1" w:rsidRPr="00242E78" w:rsidRDefault="00242E78" w:rsidP="00242E78">
      <w:pPr>
        <w:pStyle w:val="Caption"/>
        <w:rPr>
          <w:lang w:val="en-US"/>
        </w:rPr>
      </w:pPr>
      <w:r>
        <w:t xml:space="preserve">Table </w:t>
      </w:r>
      <w:r>
        <w:fldChar w:fldCharType="begin"/>
      </w:r>
      <w:r>
        <w:instrText xml:space="preserve"> SEQ Table \* ARABIC </w:instrText>
      </w:r>
      <w:r>
        <w:fldChar w:fldCharType="separate"/>
      </w:r>
      <w:r w:rsidR="00265F17">
        <w:rPr>
          <w:noProof/>
        </w:rPr>
        <w:t>1</w:t>
      </w:r>
      <w:r>
        <w:fldChar w:fldCharType="end"/>
      </w:r>
      <w:r w:rsidRPr="00242E78">
        <w:rPr>
          <w:lang w:val="en-US"/>
        </w:rPr>
        <w:t xml:space="preserve"> List of possible scenarios for </w:t>
      </w:r>
      <w:r w:rsidR="00EF518A">
        <w:rPr>
          <w:lang w:val="en-US"/>
        </w:rPr>
        <w:t xml:space="preserve">applying relaxed measurements </w:t>
      </w:r>
      <w:r w:rsidRPr="00242E78">
        <w:rPr>
          <w:lang w:val="en-US"/>
        </w:rPr>
        <w:t xml:space="preserve">for </w:t>
      </w:r>
      <w:proofErr w:type="spellStart"/>
      <w:r w:rsidRPr="00242E78">
        <w:rPr>
          <w:lang w:val="en-US"/>
        </w:rPr>
        <w:t>RedCap</w:t>
      </w:r>
      <w:proofErr w:type="spellEnd"/>
      <w:r w:rsidRPr="00242E78">
        <w:rPr>
          <w:lang w:val="en-US"/>
        </w:rPr>
        <w:t xml:space="preserve"> UE</w:t>
      </w:r>
    </w:p>
    <w:p w14:paraId="57BDEF05" w14:textId="77777777" w:rsidR="00D264C4" w:rsidRDefault="00D264C4" w:rsidP="00B54899">
      <w:pPr>
        <w:rPr>
          <w:lang w:eastAsia="x-none"/>
        </w:rPr>
      </w:pPr>
    </w:p>
    <w:p w14:paraId="2C878250" w14:textId="77777777" w:rsidR="0011122D" w:rsidRDefault="00835DFD" w:rsidP="0061534C">
      <w:pPr>
        <w:numPr>
          <w:ilvl w:val="0"/>
          <w:numId w:val="26"/>
        </w:numPr>
        <w:rPr>
          <w:lang w:eastAsia="x-none"/>
        </w:rPr>
      </w:pPr>
      <w:r>
        <w:rPr>
          <w:b/>
          <w:bCs/>
          <w:lang w:eastAsia="x-none"/>
        </w:rPr>
        <w:t>Proposal #</w:t>
      </w:r>
      <w:r w:rsidR="00F355DC">
        <w:rPr>
          <w:b/>
          <w:bCs/>
          <w:lang w:eastAsia="x-none"/>
        </w:rPr>
        <w:t>3</w:t>
      </w:r>
      <w:r>
        <w:rPr>
          <w:b/>
          <w:bCs/>
          <w:lang w:eastAsia="x-none"/>
        </w:rPr>
        <w:t xml:space="preserve">: </w:t>
      </w:r>
      <w:r>
        <w:rPr>
          <w:lang w:eastAsia="x-none"/>
        </w:rPr>
        <w:t>RAN4 to specify relaxed measurement requirements for the case when UE is configured with both Rel-16 and Rel-17 relaxation criteria and UE has fulfill both</w:t>
      </w:r>
      <w:r w:rsidR="009D7A91">
        <w:rPr>
          <w:lang w:eastAsia="x-none"/>
        </w:rPr>
        <w:t>.</w:t>
      </w:r>
    </w:p>
    <w:p w14:paraId="659EF553" w14:textId="77777777" w:rsidR="00254C8B" w:rsidRPr="00184746" w:rsidRDefault="00254C8B" w:rsidP="00254C8B">
      <w:pPr>
        <w:rPr>
          <w:lang w:eastAsia="x-none"/>
        </w:rPr>
      </w:pPr>
      <w:r w:rsidRPr="00DA4E22">
        <w:rPr>
          <w:lang w:eastAsia="x-none"/>
        </w:rPr>
        <w:t xml:space="preserve">Our view is that RAN4 </w:t>
      </w:r>
      <w:r w:rsidR="008674B5">
        <w:rPr>
          <w:lang w:eastAsia="x-none"/>
        </w:rPr>
        <w:t xml:space="preserve">should avoid </w:t>
      </w:r>
      <w:r w:rsidRPr="00DA4E22">
        <w:rPr>
          <w:lang w:eastAsia="x-none"/>
        </w:rPr>
        <w:t>introd</w:t>
      </w:r>
      <w:r w:rsidR="008674B5">
        <w:rPr>
          <w:lang w:eastAsia="x-none"/>
        </w:rPr>
        <w:t xml:space="preserve">ucing </w:t>
      </w:r>
      <w:r w:rsidRPr="00DA4E22">
        <w:rPr>
          <w:lang w:eastAsia="x-none"/>
        </w:rPr>
        <w:t xml:space="preserve">separate relaxed requirements for each </w:t>
      </w:r>
      <w:r w:rsidR="004867A5">
        <w:rPr>
          <w:lang w:eastAsia="x-none"/>
        </w:rPr>
        <w:t xml:space="preserve">unique scenario </w:t>
      </w:r>
      <w:r w:rsidRPr="00DA4E22">
        <w:rPr>
          <w:lang w:eastAsia="x-none"/>
        </w:rPr>
        <w:t>in Table 1</w:t>
      </w:r>
      <w:r w:rsidR="004867A5">
        <w:rPr>
          <w:lang w:eastAsia="x-none"/>
        </w:rPr>
        <w:t xml:space="preserve"> which would result in complex and redundant requirements. RAN4 should </w:t>
      </w:r>
      <w:r w:rsidR="008971F4">
        <w:rPr>
          <w:lang w:eastAsia="x-none"/>
        </w:rPr>
        <w:t xml:space="preserve">instead </w:t>
      </w:r>
      <w:r w:rsidR="004867A5">
        <w:rPr>
          <w:lang w:eastAsia="x-none"/>
        </w:rPr>
        <w:t>follow a simpler approac</w:t>
      </w:r>
      <w:r w:rsidR="004C4E71">
        <w:rPr>
          <w:lang w:eastAsia="x-none"/>
        </w:rPr>
        <w:t>h. For instance, for the case when UE is configured with both Rel-16 and Rel-17 relaxation criteria and has fulfilled both</w:t>
      </w:r>
      <w:r w:rsidR="004929BE">
        <w:rPr>
          <w:lang w:eastAsia="x-none"/>
        </w:rPr>
        <w:t xml:space="preserve"> criteria</w:t>
      </w:r>
      <w:r w:rsidR="004C4E71">
        <w:rPr>
          <w:lang w:eastAsia="x-none"/>
        </w:rPr>
        <w:t xml:space="preserve">, then UE can be allowed to fulfill the </w:t>
      </w:r>
      <w:r w:rsidR="004C4E71" w:rsidRPr="00184746">
        <w:rPr>
          <w:lang w:eastAsia="x-none"/>
        </w:rPr>
        <w:t xml:space="preserve">requirements </w:t>
      </w:r>
      <w:r w:rsidR="0020517F" w:rsidRPr="00184746">
        <w:rPr>
          <w:lang w:eastAsia="x-none"/>
        </w:rPr>
        <w:t xml:space="preserve">that are </w:t>
      </w:r>
      <w:r w:rsidR="004C4E71" w:rsidRPr="00184746">
        <w:rPr>
          <w:lang w:eastAsia="x-none"/>
        </w:rPr>
        <w:t>relaxed</w:t>
      </w:r>
      <w:r w:rsidR="0020517F" w:rsidRPr="00184746">
        <w:rPr>
          <w:lang w:eastAsia="x-none"/>
        </w:rPr>
        <w:t xml:space="preserve"> out of Rel-16 and Rel-17 requirements</w:t>
      </w:r>
      <w:r w:rsidR="004C4E71" w:rsidRPr="00184746">
        <w:rPr>
          <w:lang w:eastAsia="x-none"/>
        </w:rPr>
        <w:t xml:space="preserve">. </w:t>
      </w:r>
    </w:p>
    <w:p w14:paraId="1E366F2F" w14:textId="77777777" w:rsidR="00E85B18" w:rsidRPr="00184746" w:rsidRDefault="00E85B18" w:rsidP="00E85B18">
      <w:pPr>
        <w:numPr>
          <w:ilvl w:val="0"/>
          <w:numId w:val="26"/>
        </w:numPr>
        <w:rPr>
          <w:lang w:eastAsia="x-none"/>
        </w:rPr>
      </w:pPr>
      <w:r w:rsidRPr="00184746">
        <w:rPr>
          <w:b/>
          <w:bCs/>
          <w:lang w:eastAsia="x-none"/>
        </w:rPr>
        <w:t xml:space="preserve">Proposal #4: </w:t>
      </w:r>
      <w:r w:rsidR="00FE234A" w:rsidRPr="00184746">
        <w:rPr>
          <w:lang w:eastAsia="x-none"/>
        </w:rPr>
        <w:t>For the case when UE is configured with both Rel-16 and Rel-17 relaxation criteria and UE has fulfilled both</w:t>
      </w:r>
      <w:r w:rsidR="006A57E6" w:rsidRPr="00184746">
        <w:rPr>
          <w:lang w:eastAsia="x-none"/>
        </w:rPr>
        <w:t xml:space="preserve"> criteria</w:t>
      </w:r>
      <w:r w:rsidR="00FE234A" w:rsidRPr="00184746">
        <w:rPr>
          <w:lang w:eastAsia="x-none"/>
        </w:rPr>
        <w:t xml:space="preserve">, UE </w:t>
      </w:r>
      <w:proofErr w:type="gramStart"/>
      <w:r w:rsidR="00FE234A" w:rsidRPr="00184746">
        <w:rPr>
          <w:lang w:eastAsia="x-none"/>
        </w:rPr>
        <w:t>is allowed to</w:t>
      </w:r>
      <w:proofErr w:type="gramEnd"/>
      <w:r w:rsidR="00FE234A" w:rsidRPr="00184746">
        <w:rPr>
          <w:lang w:eastAsia="x-none"/>
        </w:rPr>
        <w:t xml:space="preserve"> meet th</w:t>
      </w:r>
      <w:r w:rsidR="00CD0055" w:rsidRPr="00184746">
        <w:rPr>
          <w:lang w:eastAsia="x-none"/>
        </w:rPr>
        <w:t>e requirements that are most relaxed</w:t>
      </w:r>
      <w:r w:rsidR="001460D9" w:rsidRPr="00184746">
        <w:rPr>
          <w:lang w:eastAsia="x-none"/>
        </w:rPr>
        <w:t xml:space="preserve"> out of Rel-16 and Rel-17 requirements.</w:t>
      </w:r>
    </w:p>
    <w:p w14:paraId="2954257C" w14:textId="77777777" w:rsidR="005932CB" w:rsidRPr="00184746" w:rsidRDefault="00DC2F34" w:rsidP="00B54899">
      <w:pPr>
        <w:rPr>
          <w:b/>
          <w:bCs/>
          <w:u w:val="single"/>
          <w:lang w:eastAsia="x-none"/>
        </w:rPr>
      </w:pPr>
      <w:r>
        <w:rPr>
          <w:b/>
          <w:bCs/>
          <w:u w:val="single"/>
          <w:lang w:eastAsia="x-none"/>
        </w:rPr>
        <w:t>RRM measurement r</w:t>
      </w:r>
      <w:r w:rsidR="003278FC" w:rsidRPr="00184746">
        <w:rPr>
          <w:b/>
          <w:bCs/>
          <w:u w:val="single"/>
          <w:lang w:eastAsia="x-none"/>
        </w:rPr>
        <w:t xml:space="preserve">elaxation and </w:t>
      </w:r>
      <w:proofErr w:type="spellStart"/>
      <w:r w:rsidR="003278FC" w:rsidRPr="00184746">
        <w:rPr>
          <w:b/>
          <w:bCs/>
          <w:u w:val="single"/>
          <w:lang w:eastAsia="x-none"/>
        </w:rPr>
        <w:t>eDRX</w:t>
      </w:r>
      <w:proofErr w:type="spellEnd"/>
    </w:p>
    <w:p w14:paraId="1C2EBD7F" w14:textId="77777777" w:rsidR="003278FC" w:rsidRDefault="0054010E" w:rsidP="00B54899">
      <w:pPr>
        <w:rPr>
          <w:lang w:eastAsia="x-none"/>
        </w:rPr>
      </w:pPr>
      <w:r w:rsidRPr="00184746">
        <w:rPr>
          <w:lang w:eastAsia="x-none"/>
        </w:rPr>
        <w:lastRenderedPageBreak/>
        <w:t xml:space="preserve">At </w:t>
      </w:r>
      <w:proofErr w:type="gramStart"/>
      <w:r w:rsidRPr="00184746">
        <w:rPr>
          <w:lang w:eastAsia="x-none"/>
        </w:rPr>
        <w:t>last</w:t>
      </w:r>
      <w:proofErr w:type="gramEnd"/>
      <w:r w:rsidRPr="00184746">
        <w:rPr>
          <w:lang w:eastAsia="x-none"/>
        </w:rPr>
        <w:t xml:space="preserve"> RAN4 meeting, </w:t>
      </w:r>
      <w:r w:rsidR="00150E4D" w:rsidRPr="00184746">
        <w:rPr>
          <w:lang w:eastAsia="x-none"/>
        </w:rPr>
        <w:t>a high level</w:t>
      </w:r>
      <w:r w:rsidR="00150E4D">
        <w:rPr>
          <w:lang w:eastAsia="x-none"/>
        </w:rPr>
        <w:t xml:space="preserve"> agreement was reached regarding requirements </w:t>
      </w:r>
      <w:r w:rsidR="000C7368">
        <w:rPr>
          <w:lang w:eastAsia="x-none"/>
        </w:rPr>
        <w:t xml:space="preserve">for </w:t>
      </w:r>
      <w:r w:rsidR="00150E4D">
        <w:rPr>
          <w:lang w:eastAsia="x-none"/>
        </w:rPr>
        <w:t>UE fulfill</w:t>
      </w:r>
      <w:r w:rsidR="000C7368">
        <w:rPr>
          <w:lang w:eastAsia="x-none"/>
        </w:rPr>
        <w:t xml:space="preserve">ing </w:t>
      </w:r>
      <w:r w:rsidR="00150E4D">
        <w:rPr>
          <w:lang w:eastAsia="x-none"/>
        </w:rPr>
        <w:t xml:space="preserve">the RRC IDLE/INACTIVE relaxation criteria and is also configured with </w:t>
      </w:r>
      <w:proofErr w:type="spellStart"/>
      <w:r w:rsidR="00150E4D">
        <w:rPr>
          <w:lang w:eastAsia="x-none"/>
        </w:rPr>
        <w:t>eDRX</w:t>
      </w:r>
      <w:proofErr w:type="spellEnd"/>
      <w:r w:rsidR="00150E4D">
        <w:rPr>
          <w:lang w:eastAsia="x-none"/>
        </w:rPr>
        <w:t xml:space="preserve"> as follows</w:t>
      </w:r>
      <w:r w:rsidR="00833BEE">
        <w:rPr>
          <w:lang w:eastAsia="x-none"/>
        </w:rPr>
        <w:t xml:space="preserve"> [1]</w:t>
      </w:r>
      <w:r w:rsidR="00150E4D">
        <w:rPr>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0218F2" w14:paraId="0ED9D04E" w14:textId="77777777" w:rsidTr="004F7256">
        <w:tc>
          <w:tcPr>
            <w:tcW w:w="10292" w:type="dxa"/>
            <w:shd w:val="clear" w:color="auto" w:fill="auto"/>
          </w:tcPr>
          <w:p w14:paraId="4828747F" w14:textId="77777777" w:rsidR="000218F2" w:rsidRPr="004F7256" w:rsidRDefault="000218F2" w:rsidP="000218F2">
            <w:pPr>
              <w:pStyle w:val="Heading3"/>
              <w:rPr>
                <w:sz w:val="24"/>
                <w:szCs w:val="16"/>
              </w:rPr>
            </w:pPr>
            <w:r w:rsidRPr="004F7256">
              <w:rPr>
                <w:sz w:val="24"/>
                <w:szCs w:val="16"/>
              </w:rPr>
              <w:t xml:space="preserve">Sub-topic 1-5 eDRX requirements relaxation </w:t>
            </w:r>
          </w:p>
          <w:p w14:paraId="530A114A" w14:textId="77777777" w:rsidR="000218F2" w:rsidRPr="004F7256" w:rsidRDefault="000218F2" w:rsidP="000218F2">
            <w:pPr>
              <w:rPr>
                <w:b/>
                <w:color w:val="0070C0"/>
                <w:u w:val="single"/>
                <w:lang w:eastAsia="ko-KR"/>
              </w:rPr>
            </w:pPr>
            <w:r w:rsidRPr="004F7256">
              <w:rPr>
                <w:b/>
                <w:color w:val="0070C0"/>
                <w:u w:val="single"/>
                <w:lang w:eastAsia="ko-KR"/>
              </w:rPr>
              <w:t xml:space="preserve">Issue 1-5-1: Whether to consider relaxed </w:t>
            </w:r>
            <w:proofErr w:type="spellStart"/>
            <w:r w:rsidRPr="004F7256">
              <w:rPr>
                <w:b/>
                <w:color w:val="0070C0"/>
                <w:u w:val="single"/>
                <w:lang w:eastAsia="ko-KR"/>
              </w:rPr>
              <w:t>eDRX</w:t>
            </w:r>
            <w:proofErr w:type="spellEnd"/>
            <w:r w:rsidRPr="004F7256">
              <w:rPr>
                <w:b/>
                <w:color w:val="0070C0"/>
                <w:u w:val="single"/>
                <w:lang w:eastAsia="ko-KR"/>
              </w:rPr>
              <w:t xml:space="preserve"> for low mobility and not-at-cell edge criteria</w:t>
            </w:r>
          </w:p>
          <w:p w14:paraId="444625F7" w14:textId="77777777" w:rsidR="000218F2" w:rsidRPr="004F7256" w:rsidRDefault="000218F2" w:rsidP="004F7256">
            <w:pPr>
              <w:pStyle w:val="ListParagraph"/>
              <w:numPr>
                <w:ilvl w:val="0"/>
                <w:numId w:val="26"/>
              </w:numPr>
              <w:spacing w:after="120" w:line="252" w:lineRule="auto"/>
              <w:contextualSpacing w:val="0"/>
              <w:rPr>
                <w:highlight w:val="green"/>
                <w:lang w:eastAsia="ja-JP"/>
              </w:rPr>
            </w:pPr>
            <w:r w:rsidRPr="004F7256">
              <w:rPr>
                <w:highlight w:val="green"/>
                <w:lang w:eastAsia="ja-JP"/>
              </w:rPr>
              <w:t>Agreement:</w:t>
            </w:r>
          </w:p>
          <w:p w14:paraId="522B45A7" w14:textId="77777777" w:rsidR="000218F2" w:rsidRPr="004F7256" w:rsidRDefault="000218F2" w:rsidP="004F7256">
            <w:pPr>
              <w:pStyle w:val="ListParagraph"/>
              <w:numPr>
                <w:ilvl w:val="1"/>
                <w:numId w:val="26"/>
              </w:numPr>
              <w:spacing w:after="120" w:line="252" w:lineRule="auto"/>
              <w:contextualSpacing w:val="0"/>
              <w:rPr>
                <w:highlight w:val="green"/>
                <w:lang w:eastAsia="ja-JP"/>
              </w:rPr>
            </w:pPr>
            <w:r w:rsidRPr="004F7256">
              <w:rPr>
                <w:highlight w:val="green"/>
                <w:lang w:eastAsia="ja-JP"/>
              </w:rPr>
              <w:t>Agree with option 3.</w:t>
            </w:r>
          </w:p>
          <w:p w14:paraId="611BF819" w14:textId="77777777" w:rsidR="000218F2" w:rsidRPr="004F7256" w:rsidRDefault="000218F2" w:rsidP="000218F2">
            <w:pPr>
              <w:rPr>
                <w:b/>
                <w:color w:val="0070C0"/>
                <w:u w:val="single"/>
                <w:lang w:eastAsia="ko-KR"/>
              </w:rPr>
            </w:pPr>
            <w:r w:rsidRPr="004F7256">
              <w:rPr>
                <w:b/>
                <w:color w:val="0070C0"/>
                <w:u w:val="single"/>
                <w:lang w:eastAsia="ko-KR"/>
              </w:rPr>
              <w:t>Open issues:</w:t>
            </w:r>
          </w:p>
          <w:p w14:paraId="0909CE85" w14:textId="77777777" w:rsidR="000218F2" w:rsidRPr="004F7256" w:rsidRDefault="000218F2" w:rsidP="004F7256">
            <w:pPr>
              <w:pStyle w:val="ListParagraph"/>
              <w:numPr>
                <w:ilvl w:val="0"/>
                <w:numId w:val="10"/>
              </w:numPr>
              <w:spacing w:after="120"/>
              <w:contextualSpacing w:val="0"/>
              <w:rPr>
                <w:color w:val="0070C0"/>
                <w:szCs w:val="24"/>
                <w:lang w:eastAsia="zh-CN"/>
              </w:rPr>
            </w:pPr>
            <w:r w:rsidRPr="004F7256">
              <w:rPr>
                <w:color w:val="0070C0"/>
                <w:szCs w:val="24"/>
                <w:lang w:eastAsia="zh-CN"/>
              </w:rPr>
              <w:t>Option 1: Support the design of new relaxed eDRX for low mobility and not-at-cell edge criteria for low eDRX cycles (MTK)</w:t>
            </w:r>
          </w:p>
          <w:p w14:paraId="58448C52" w14:textId="77777777" w:rsidR="000218F2" w:rsidRPr="004F7256" w:rsidRDefault="000218F2" w:rsidP="004F7256">
            <w:pPr>
              <w:pStyle w:val="ListParagraph"/>
              <w:numPr>
                <w:ilvl w:val="0"/>
                <w:numId w:val="10"/>
              </w:numPr>
              <w:spacing w:after="120"/>
              <w:contextualSpacing w:val="0"/>
              <w:rPr>
                <w:color w:val="0070C0"/>
                <w:szCs w:val="24"/>
                <w:lang w:eastAsia="zh-CN"/>
              </w:rPr>
            </w:pPr>
            <w:r w:rsidRPr="004F7256">
              <w:rPr>
                <w:color w:val="0070C0"/>
                <w:szCs w:val="24"/>
                <w:lang w:eastAsia="zh-CN"/>
              </w:rPr>
              <w:t>Option 2: FFS ()</w:t>
            </w:r>
          </w:p>
          <w:p w14:paraId="58C814FB" w14:textId="77777777" w:rsidR="000218F2" w:rsidRPr="004F7256" w:rsidRDefault="000218F2" w:rsidP="004F7256">
            <w:pPr>
              <w:pStyle w:val="ListParagraph"/>
              <w:numPr>
                <w:ilvl w:val="0"/>
                <w:numId w:val="10"/>
              </w:numPr>
              <w:spacing w:after="120"/>
              <w:contextualSpacing w:val="0"/>
              <w:rPr>
                <w:color w:val="0070C0"/>
                <w:szCs w:val="24"/>
                <w:lang w:eastAsia="zh-CN"/>
              </w:rPr>
            </w:pPr>
            <w:r w:rsidRPr="004F7256">
              <w:rPr>
                <w:color w:val="0070C0"/>
                <w:szCs w:val="24"/>
                <w:lang w:eastAsia="zh-CN"/>
              </w:rPr>
              <w:t xml:space="preserve">Option 3: </w:t>
            </w:r>
            <w:r w:rsidRPr="004F7256">
              <w:rPr>
                <w:rFonts w:eastAsia="Times New Roman"/>
                <w:color w:val="0070C0"/>
                <w:lang w:eastAsia="zh-CN"/>
              </w:rPr>
              <w:t xml:space="preserve">study the RRM relaxation without eDRX first. (Eric Apple QC OPPO vivo Huawei) </w:t>
            </w:r>
          </w:p>
        </w:tc>
      </w:tr>
    </w:tbl>
    <w:p w14:paraId="5519021F" w14:textId="77777777" w:rsidR="00150E4D" w:rsidRDefault="00150E4D" w:rsidP="00B54899">
      <w:pPr>
        <w:rPr>
          <w:lang w:eastAsia="x-none"/>
        </w:rPr>
      </w:pPr>
    </w:p>
    <w:p w14:paraId="3B734B89" w14:textId="77777777" w:rsidR="00E13D60" w:rsidRDefault="009C7CB1" w:rsidP="00B54899">
      <w:pPr>
        <w:rPr>
          <w:lang w:eastAsia="x-none"/>
        </w:rPr>
      </w:pPr>
      <w:r>
        <w:rPr>
          <w:lang w:eastAsia="x-none"/>
        </w:rPr>
        <w:t xml:space="preserve">Our understanding of the above agreement is that the scenario </w:t>
      </w:r>
      <w:r w:rsidR="00946582">
        <w:rPr>
          <w:lang w:eastAsia="x-none"/>
        </w:rPr>
        <w:t xml:space="preserve">where the UE is configured with both </w:t>
      </w:r>
      <w:r>
        <w:rPr>
          <w:lang w:eastAsia="x-none"/>
        </w:rPr>
        <w:t>measurement relaxatio</w:t>
      </w:r>
      <w:r w:rsidR="00946582">
        <w:rPr>
          <w:lang w:eastAsia="x-none"/>
        </w:rPr>
        <w:t xml:space="preserve">n criteria and </w:t>
      </w:r>
      <w:proofErr w:type="spellStart"/>
      <w:r>
        <w:rPr>
          <w:lang w:eastAsia="x-none"/>
        </w:rPr>
        <w:t>eDRX</w:t>
      </w:r>
      <w:proofErr w:type="spellEnd"/>
      <w:r>
        <w:rPr>
          <w:lang w:eastAsia="x-none"/>
        </w:rPr>
        <w:t xml:space="preserve"> is not excluded for </w:t>
      </w:r>
      <w:r w:rsidR="000E03E1">
        <w:rPr>
          <w:lang w:eastAsia="x-none"/>
        </w:rPr>
        <w:t xml:space="preserve">in Rel-17 for </w:t>
      </w:r>
      <w:proofErr w:type="spellStart"/>
      <w:proofErr w:type="gramStart"/>
      <w:r>
        <w:rPr>
          <w:lang w:eastAsia="x-none"/>
        </w:rPr>
        <w:t>RedCap</w:t>
      </w:r>
      <w:proofErr w:type="spellEnd"/>
      <w:r w:rsidR="00946582">
        <w:rPr>
          <w:lang w:eastAsia="x-none"/>
        </w:rPr>
        <w:t>, but</w:t>
      </w:r>
      <w:proofErr w:type="gramEnd"/>
      <w:r w:rsidR="00946582">
        <w:rPr>
          <w:lang w:eastAsia="x-none"/>
        </w:rPr>
        <w:t xml:space="preserve"> will be discussed at later stage. </w:t>
      </w:r>
      <w:r w:rsidR="0011755F">
        <w:rPr>
          <w:lang w:eastAsia="x-none"/>
        </w:rPr>
        <w:t xml:space="preserve">Based on this understanding we provide our view on the requirements for this scenario. </w:t>
      </w:r>
      <w:r w:rsidR="0012645A">
        <w:rPr>
          <w:lang w:eastAsia="x-none"/>
        </w:rPr>
        <w:t xml:space="preserve">Combination of </w:t>
      </w:r>
      <w:proofErr w:type="spellStart"/>
      <w:r w:rsidR="0012645A">
        <w:rPr>
          <w:lang w:eastAsia="x-none"/>
        </w:rPr>
        <w:t>eDRX</w:t>
      </w:r>
      <w:proofErr w:type="spellEnd"/>
      <w:r w:rsidR="0012645A">
        <w:rPr>
          <w:lang w:eastAsia="x-none"/>
        </w:rPr>
        <w:t xml:space="preserve"> and RRM relaxation results in following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949"/>
        <w:gridCol w:w="2482"/>
      </w:tblGrid>
      <w:tr w:rsidR="0012645A" w14:paraId="042E57B4" w14:textId="77777777" w:rsidTr="00D907FD">
        <w:trPr>
          <w:jc w:val="center"/>
        </w:trPr>
        <w:tc>
          <w:tcPr>
            <w:tcW w:w="0" w:type="auto"/>
            <w:shd w:val="clear" w:color="auto" w:fill="auto"/>
          </w:tcPr>
          <w:p w14:paraId="51258C4D" w14:textId="77777777" w:rsidR="0012645A" w:rsidRDefault="0012645A" w:rsidP="00B54899">
            <w:pPr>
              <w:rPr>
                <w:lang w:eastAsia="x-none"/>
              </w:rPr>
            </w:pPr>
            <w:r>
              <w:rPr>
                <w:lang w:eastAsia="x-none"/>
              </w:rPr>
              <w:t>No</w:t>
            </w:r>
          </w:p>
        </w:tc>
        <w:tc>
          <w:tcPr>
            <w:tcW w:w="0" w:type="auto"/>
            <w:shd w:val="clear" w:color="auto" w:fill="auto"/>
          </w:tcPr>
          <w:p w14:paraId="28845565" w14:textId="77777777" w:rsidR="0012645A" w:rsidRDefault="0012645A" w:rsidP="00B54899">
            <w:pPr>
              <w:rPr>
                <w:lang w:eastAsia="x-none"/>
              </w:rPr>
            </w:pPr>
            <w:proofErr w:type="spellStart"/>
            <w:r>
              <w:rPr>
                <w:lang w:eastAsia="x-none"/>
              </w:rPr>
              <w:t>eDRX</w:t>
            </w:r>
            <w:proofErr w:type="spellEnd"/>
            <w:r>
              <w:rPr>
                <w:lang w:eastAsia="x-none"/>
              </w:rPr>
              <w:t xml:space="preserve"> </w:t>
            </w:r>
          </w:p>
        </w:tc>
        <w:tc>
          <w:tcPr>
            <w:tcW w:w="0" w:type="auto"/>
            <w:shd w:val="clear" w:color="auto" w:fill="auto"/>
          </w:tcPr>
          <w:p w14:paraId="77CCBAFC" w14:textId="77777777" w:rsidR="0012645A" w:rsidRDefault="0012645A" w:rsidP="00B54899">
            <w:pPr>
              <w:rPr>
                <w:lang w:eastAsia="x-none"/>
              </w:rPr>
            </w:pPr>
            <w:r>
              <w:rPr>
                <w:lang w:eastAsia="x-none"/>
              </w:rPr>
              <w:t>Rel-16/17 relaxation criteria</w:t>
            </w:r>
          </w:p>
        </w:tc>
      </w:tr>
      <w:tr w:rsidR="0012645A" w14:paraId="764ACBB5" w14:textId="77777777" w:rsidTr="00D907FD">
        <w:trPr>
          <w:jc w:val="center"/>
        </w:trPr>
        <w:tc>
          <w:tcPr>
            <w:tcW w:w="0" w:type="auto"/>
            <w:shd w:val="clear" w:color="auto" w:fill="auto"/>
          </w:tcPr>
          <w:p w14:paraId="00E73523" w14:textId="77777777" w:rsidR="0012645A" w:rsidRDefault="0012645A" w:rsidP="00B54899">
            <w:pPr>
              <w:rPr>
                <w:lang w:eastAsia="x-none"/>
              </w:rPr>
            </w:pPr>
            <w:r>
              <w:rPr>
                <w:lang w:eastAsia="x-none"/>
              </w:rPr>
              <w:t>1</w:t>
            </w:r>
          </w:p>
        </w:tc>
        <w:tc>
          <w:tcPr>
            <w:tcW w:w="0" w:type="auto"/>
            <w:shd w:val="clear" w:color="auto" w:fill="auto"/>
          </w:tcPr>
          <w:p w14:paraId="40EE41A7" w14:textId="77777777" w:rsidR="0012645A" w:rsidRDefault="0012645A" w:rsidP="00B54899">
            <w:pPr>
              <w:rPr>
                <w:lang w:eastAsia="x-none"/>
              </w:rPr>
            </w:pPr>
            <w:proofErr w:type="spellStart"/>
            <w:r>
              <w:rPr>
                <w:lang w:eastAsia="x-none"/>
              </w:rPr>
              <w:t>eDRX</w:t>
            </w:r>
            <w:proofErr w:type="spellEnd"/>
            <w:r>
              <w:rPr>
                <w:lang w:eastAsia="x-none"/>
              </w:rPr>
              <w:t xml:space="preserve"> configured </w:t>
            </w:r>
          </w:p>
        </w:tc>
        <w:tc>
          <w:tcPr>
            <w:tcW w:w="0" w:type="auto"/>
            <w:shd w:val="clear" w:color="auto" w:fill="auto"/>
          </w:tcPr>
          <w:p w14:paraId="0F597784" w14:textId="77777777" w:rsidR="0012645A" w:rsidRDefault="0012645A" w:rsidP="00B54899">
            <w:pPr>
              <w:rPr>
                <w:lang w:eastAsia="x-none"/>
              </w:rPr>
            </w:pPr>
            <w:r>
              <w:rPr>
                <w:lang w:eastAsia="x-none"/>
              </w:rPr>
              <w:t>Not met</w:t>
            </w:r>
          </w:p>
        </w:tc>
      </w:tr>
      <w:tr w:rsidR="0012645A" w14:paraId="4E75413A" w14:textId="77777777" w:rsidTr="00D907FD">
        <w:trPr>
          <w:jc w:val="center"/>
        </w:trPr>
        <w:tc>
          <w:tcPr>
            <w:tcW w:w="0" w:type="auto"/>
            <w:shd w:val="clear" w:color="auto" w:fill="auto"/>
          </w:tcPr>
          <w:p w14:paraId="2E75C6E8" w14:textId="77777777" w:rsidR="0012645A" w:rsidRDefault="0012645A" w:rsidP="00B54899">
            <w:pPr>
              <w:rPr>
                <w:lang w:eastAsia="x-none"/>
              </w:rPr>
            </w:pPr>
            <w:r>
              <w:rPr>
                <w:lang w:eastAsia="x-none"/>
              </w:rPr>
              <w:t>2</w:t>
            </w:r>
          </w:p>
        </w:tc>
        <w:tc>
          <w:tcPr>
            <w:tcW w:w="0" w:type="auto"/>
            <w:shd w:val="clear" w:color="auto" w:fill="auto"/>
          </w:tcPr>
          <w:p w14:paraId="775C7856" w14:textId="77777777" w:rsidR="0012645A" w:rsidRDefault="0012645A" w:rsidP="00B54899">
            <w:pPr>
              <w:rPr>
                <w:lang w:eastAsia="x-none"/>
              </w:rPr>
            </w:pPr>
            <w:proofErr w:type="spellStart"/>
            <w:r>
              <w:rPr>
                <w:lang w:eastAsia="x-none"/>
              </w:rPr>
              <w:t>eDRX</w:t>
            </w:r>
            <w:proofErr w:type="spellEnd"/>
            <w:r>
              <w:rPr>
                <w:lang w:eastAsia="x-none"/>
              </w:rPr>
              <w:t xml:space="preserve"> configured</w:t>
            </w:r>
          </w:p>
        </w:tc>
        <w:tc>
          <w:tcPr>
            <w:tcW w:w="0" w:type="auto"/>
            <w:shd w:val="clear" w:color="auto" w:fill="auto"/>
          </w:tcPr>
          <w:p w14:paraId="31817514" w14:textId="77777777" w:rsidR="0012645A" w:rsidRDefault="0012645A" w:rsidP="00B54899">
            <w:pPr>
              <w:rPr>
                <w:lang w:eastAsia="x-none"/>
              </w:rPr>
            </w:pPr>
            <w:r>
              <w:rPr>
                <w:lang w:eastAsia="x-none"/>
              </w:rPr>
              <w:t>Met</w:t>
            </w:r>
          </w:p>
        </w:tc>
      </w:tr>
      <w:tr w:rsidR="0012645A" w14:paraId="25AC843D" w14:textId="77777777" w:rsidTr="00D907FD">
        <w:trPr>
          <w:jc w:val="center"/>
        </w:trPr>
        <w:tc>
          <w:tcPr>
            <w:tcW w:w="0" w:type="auto"/>
            <w:shd w:val="clear" w:color="auto" w:fill="auto"/>
          </w:tcPr>
          <w:p w14:paraId="03543A6C" w14:textId="77777777" w:rsidR="0012645A" w:rsidRDefault="0012645A" w:rsidP="00B54899">
            <w:pPr>
              <w:rPr>
                <w:lang w:eastAsia="x-none"/>
              </w:rPr>
            </w:pPr>
            <w:r>
              <w:rPr>
                <w:lang w:eastAsia="x-none"/>
              </w:rPr>
              <w:t>3</w:t>
            </w:r>
          </w:p>
        </w:tc>
        <w:tc>
          <w:tcPr>
            <w:tcW w:w="0" w:type="auto"/>
            <w:shd w:val="clear" w:color="auto" w:fill="auto"/>
          </w:tcPr>
          <w:p w14:paraId="5151E75F" w14:textId="77777777" w:rsidR="0012645A" w:rsidRDefault="0012645A" w:rsidP="00B54899">
            <w:pPr>
              <w:rPr>
                <w:lang w:eastAsia="x-none"/>
              </w:rPr>
            </w:pPr>
            <w:proofErr w:type="spellStart"/>
            <w:r>
              <w:rPr>
                <w:lang w:eastAsia="x-none"/>
              </w:rPr>
              <w:t>eDRX</w:t>
            </w:r>
            <w:proofErr w:type="spellEnd"/>
            <w:r>
              <w:rPr>
                <w:lang w:eastAsia="x-none"/>
              </w:rPr>
              <w:t xml:space="preserve"> not configured</w:t>
            </w:r>
          </w:p>
        </w:tc>
        <w:tc>
          <w:tcPr>
            <w:tcW w:w="0" w:type="auto"/>
            <w:shd w:val="clear" w:color="auto" w:fill="auto"/>
          </w:tcPr>
          <w:p w14:paraId="4E2612D0" w14:textId="77777777" w:rsidR="0012645A" w:rsidRDefault="0012645A" w:rsidP="00B54899">
            <w:pPr>
              <w:rPr>
                <w:lang w:eastAsia="x-none"/>
              </w:rPr>
            </w:pPr>
            <w:r>
              <w:rPr>
                <w:lang w:eastAsia="x-none"/>
              </w:rPr>
              <w:t>Not met</w:t>
            </w:r>
          </w:p>
        </w:tc>
      </w:tr>
      <w:tr w:rsidR="0012645A" w14:paraId="3CAA78CF" w14:textId="77777777" w:rsidTr="00D907FD">
        <w:trPr>
          <w:jc w:val="center"/>
        </w:trPr>
        <w:tc>
          <w:tcPr>
            <w:tcW w:w="0" w:type="auto"/>
            <w:shd w:val="clear" w:color="auto" w:fill="auto"/>
          </w:tcPr>
          <w:p w14:paraId="6659E75B" w14:textId="77777777" w:rsidR="0012645A" w:rsidRDefault="0012645A" w:rsidP="00B54899">
            <w:pPr>
              <w:rPr>
                <w:lang w:eastAsia="x-none"/>
              </w:rPr>
            </w:pPr>
            <w:r>
              <w:rPr>
                <w:lang w:eastAsia="x-none"/>
              </w:rPr>
              <w:t>4</w:t>
            </w:r>
          </w:p>
        </w:tc>
        <w:tc>
          <w:tcPr>
            <w:tcW w:w="0" w:type="auto"/>
            <w:shd w:val="clear" w:color="auto" w:fill="auto"/>
          </w:tcPr>
          <w:p w14:paraId="220D8E0A" w14:textId="77777777" w:rsidR="0012645A" w:rsidRDefault="0012645A" w:rsidP="00B54899">
            <w:pPr>
              <w:rPr>
                <w:lang w:eastAsia="x-none"/>
              </w:rPr>
            </w:pPr>
            <w:proofErr w:type="spellStart"/>
            <w:r>
              <w:rPr>
                <w:lang w:eastAsia="x-none"/>
              </w:rPr>
              <w:t>eDRX</w:t>
            </w:r>
            <w:proofErr w:type="spellEnd"/>
            <w:r>
              <w:rPr>
                <w:lang w:eastAsia="x-none"/>
              </w:rPr>
              <w:t xml:space="preserve"> not configured</w:t>
            </w:r>
          </w:p>
        </w:tc>
        <w:tc>
          <w:tcPr>
            <w:tcW w:w="0" w:type="auto"/>
            <w:shd w:val="clear" w:color="auto" w:fill="auto"/>
          </w:tcPr>
          <w:p w14:paraId="7D0ED265" w14:textId="77777777" w:rsidR="0012645A" w:rsidRDefault="0012645A" w:rsidP="00D907FD">
            <w:pPr>
              <w:keepNext/>
              <w:rPr>
                <w:lang w:eastAsia="x-none"/>
              </w:rPr>
            </w:pPr>
            <w:r>
              <w:rPr>
                <w:lang w:eastAsia="x-none"/>
              </w:rPr>
              <w:t>Met</w:t>
            </w:r>
          </w:p>
        </w:tc>
      </w:tr>
    </w:tbl>
    <w:p w14:paraId="72E96A73" w14:textId="77777777" w:rsidR="0012645A" w:rsidRDefault="00265F17" w:rsidP="00265F17">
      <w:pPr>
        <w:pStyle w:val="Caption"/>
        <w:rPr>
          <w:lang w:val="en-US"/>
        </w:rPr>
      </w:pPr>
      <w:r>
        <w:t xml:space="preserve">Table </w:t>
      </w:r>
      <w:r>
        <w:fldChar w:fldCharType="begin"/>
      </w:r>
      <w:r>
        <w:instrText xml:space="preserve"> SEQ Table \* ARABIC </w:instrText>
      </w:r>
      <w:r>
        <w:fldChar w:fldCharType="separate"/>
      </w:r>
      <w:r>
        <w:rPr>
          <w:noProof/>
        </w:rPr>
        <w:t>2</w:t>
      </w:r>
      <w:r>
        <w:fldChar w:fldCharType="end"/>
      </w:r>
      <w:r w:rsidRPr="00265F17">
        <w:rPr>
          <w:lang w:val="en-US"/>
        </w:rPr>
        <w:t xml:space="preserve"> List of possible scenarios fo</w:t>
      </w:r>
      <w:r>
        <w:rPr>
          <w:lang w:val="en-US"/>
        </w:rPr>
        <w:t xml:space="preserve">r combination of </w:t>
      </w:r>
      <w:proofErr w:type="spellStart"/>
      <w:r w:rsidRPr="00265F17">
        <w:rPr>
          <w:lang w:val="en-US"/>
        </w:rPr>
        <w:t>e</w:t>
      </w:r>
      <w:r>
        <w:rPr>
          <w:lang w:val="en-US"/>
        </w:rPr>
        <w:t>DRX</w:t>
      </w:r>
      <w:proofErr w:type="spellEnd"/>
      <w:r>
        <w:rPr>
          <w:lang w:val="en-US"/>
        </w:rPr>
        <w:t xml:space="preserve"> and </w:t>
      </w:r>
      <w:r w:rsidRPr="00265F17">
        <w:rPr>
          <w:lang w:val="en-US"/>
        </w:rPr>
        <w:t xml:space="preserve">relaxed measurements for </w:t>
      </w:r>
      <w:proofErr w:type="spellStart"/>
      <w:r w:rsidRPr="00265F17">
        <w:rPr>
          <w:lang w:val="en-US"/>
        </w:rPr>
        <w:t>RedCap</w:t>
      </w:r>
      <w:proofErr w:type="spellEnd"/>
      <w:r w:rsidRPr="00265F17">
        <w:rPr>
          <w:lang w:val="en-US"/>
        </w:rPr>
        <w:t xml:space="preserve"> UE</w:t>
      </w:r>
    </w:p>
    <w:p w14:paraId="7FA5A207" w14:textId="77777777" w:rsidR="007F681B" w:rsidRDefault="007F681B" w:rsidP="007F681B">
      <w:pPr>
        <w:rPr>
          <w:lang w:eastAsia="x-none"/>
        </w:rPr>
      </w:pPr>
    </w:p>
    <w:p w14:paraId="1045E83F" w14:textId="3D665D2C" w:rsidR="00760C35" w:rsidRDefault="00223B8B" w:rsidP="007F681B">
      <w:pPr>
        <w:rPr>
          <w:lang w:eastAsia="x-none"/>
        </w:rPr>
      </w:pPr>
      <w:r>
        <w:rPr>
          <w:lang w:eastAsia="x-none"/>
        </w:rPr>
        <w:t>In all cases except case no 2, the UE requirements obvious</w:t>
      </w:r>
      <w:r w:rsidR="00B16983">
        <w:rPr>
          <w:lang w:eastAsia="x-none"/>
        </w:rPr>
        <w:t xml:space="preserve"> since UE meets one of the </w:t>
      </w:r>
      <w:proofErr w:type="spellStart"/>
      <w:r w:rsidR="00B16983">
        <w:rPr>
          <w:lang w:eastAsia="x-none"/>
        </w:rPr>
        <w:t>eDRX</w:t>
      </w:r>
      <w:proofErr w:type="spellEnd"/>
      <w:r w:rsidR="00B16983">
        <w:rPr>
          <w:lang w:eastAsia="x-none"/>
        </w:rPr>
        <w:t xml:space="preserve"> or relaxed requirements, or UE is not configured with </w:t>
      </w:r>
      <w:proofErr w:type="spellStart"/>
      <w:r w:rsidR="00943760">
        <w:rPr>
          <w:lang w:eastAsia="x-none"/>
        </w:rPr>
        <w:t>eDRX</w:t>
      </w:r>
      <w:proofErr w:type="spellEnd"/>
      <w:r w:rsidR="00943760">
        <w:rPr>
          <w:lang w:eastAsia="x-none"/>
        </w:rPr>
        <w:t xml:space="preserve"> nor relaxation criteria</w:t>
      </w:r>
      <w:r w:rsidR="00B16983">
        <w:rPr>
          <w:lang w:eastAsia="x-none"/>
        </w:rPr>
        <w:t xml:space="preserve">. Case #2, where UE is configured with </w:t>
      </w:r>
      <w:proofErr w:type="spellStart"/>
      <w:r w:rsidR="00B16983">
        <w:rPr>
          <w:lang w:eastAsia="x-none"/>
        </w:rPr>
        <w:t>eDRX</w:t>
      </w:r>
      <w:proofErr w:type="spellEnd"/>
      <w:r w:rsidR="00B16983">
        <w:rPr>
          <w:lang w:eastAsia="x-none"/>
        </w:rPr>
        <w:t xml:space="preserve"> and UE has fulfilled the relaxation criteria, needs more discussions. </w:t>
      </w:r>
      <w:r w:rsidR="001E29B2">
        <w:rPr>
          <w:lang w:eastAsia="x-none"/>
        </w:rPr>
        <w:t xml:space="preserve">In our view, </w:t>
      </w:r>
      <w:r w:rsidR="00C91510">
        <w:rPr>
          <w:lang w:eastAsia="x-none"/>
        </w:rPr>
        <w:t xml:space="preserve">there is already large power saving achieved through long </w:t>
      </w:r>
      <w:proofErr w:type="spellStart"/>
      <w:r w:rsidR="00C91510">
        <w:rPr>
          <w:lang w:eastAsia="x-none"/>
        </w:rPr>
        <w:t>eDRX</w:t>
      </w:r>
      <w:proofErr w:type="spellEnd"/>
      <w:r w:rsidR="00C91510">
        <w:rPr>
          <w:lang w:eastAsia="x-none"/>
        </w:rPr>
        <w:t xml:space="preserve"> cycles and use of PTW. In this case, applying additional relaxation by applying a scaling factor within PTW should be avoided</w:t>
      </w:r>
      <w:r w:rsidR="00CD33BA">
        <w:rPr>
          <w:lang w:eastAsia="x-none"/>
        </w:rPr>
        <w:t xml:space="preserve"> since </w:t>
      </w:r>
      <w:r w:rsidR="00DB02A7">
        <w:rPr>
          <w:lang w:eastAsia="x-none"/>
        </w:rPr>
        <w:t xml:space="preserve">all measurement activities take place within the PTW. </w:t>
      </w:r>
      <w:r w:rsidR="00946A04">
        <w:rPr>
          <w:lang w:eastAsia="x-none"/>
        </w:rPr>
        <w:t xml:space="preserve">However, </w:t>
      </w:r>
      <w:r w:rsidR="00760C35">
        <w:rPr>
          <w:lang w:eastAsia="x-none"/>
        </w:rPr>
        <w:t xml:space="preserve">power saving can be achieved for the </w:t>
      </w:r>
      <w:r w:rsidR="00454EA7">
        <w:rPr>
          <w:lang w:eastAsia="x-none"/>
        </w:rPr>
        <w:t xml:space="preserve">for shorter </w:t>
      </w:r>
      <w:proofErr w:type="spellStart"/>
      <w:r w:rsidR="00454EA7">
        <w:rPr>
          <w:lang w:eastAsia="x-none"/>
        </w:rPr>
        <w:t>eDRX</w:t>
      </w:r>
      <w:proofErr w:type="spellEnd"/>
      <w:r w:rsidR="00454EA7">
        <w:rPr>
          <w:lang w:eastAsia="x-none"/>
        </w:rPr>
        <w:t xml:space="preserve"> cycles (</w:t>
      </w:r>
      <w:proofErr w:type="gramStart"/>
      <w:r w:rsidR="00454EA7">
        <w:rPr>
          <w:lang w:eastAsia="x-none"/>
        </w:rPr>
        <w:t>e.g.</w:t>
      </w:r>
      <w:proofErr w:type="gramEnd"/>
      <w:r w:rsidR="00454EA7">
        <w:rPr>
          <w:lang w:eastAsia="x-none"/>
        </w:rPr>
        <w:t xml:space="preserve"> 2.</w:t>
      </w:r>
      <w:r w:rsidR="00943A00">
        <w:rPr>
          <w:lang w:eastAsia="x-none"/>
        </w:rPr>
        <w:t xml:space="preserve">56 </w:t>
      </w:r>
      <w:r w:rsidR="00454EA7">
        <w:rPr>
          <w:lang w:eastAsia="x-none"/>
        </w:rPr>
        <w:t>sec – 10.24 sec) for which there is no PTW</w:t>
      </w:r>
      <w:r w:rsidR="00760C35">
        <w:rPr>
          <w:lang w:eastAsia="x-none"/>
        </w:rPr>
        <w:t xml:space="preserve"> by relaxing the measurements by </w:t>
      </w:r>
      <w:r w:rsidR="001F235D">
        <w:rPr>
          <w:lang w:eastAsia="x-none"/>
        </w:rPr>
        <w:t>applying</w:t>
      </w:r>
      <w:r w:rsidR="00760C35">
        <w:rPr>
          <w:lang w:eastAsia="x-none"/>
        </w:rPr>
        <w:t xml:space="preserve"> a relaxation factor. </w:t>
      </w:r>
      <w:r w:rsidR="0053767E">
        <w:rPr>
          <w:lang w:eastAsia="x-none"/>
        </w:rPr>
        <w:t xml:space="preserve">The maximum </w:t>
      </w:r>
      <w:proofErr w:type="spellStart"/>
      <w:r w:rsidR="0053767E">
        <w:rPr>
          <w:lang w:eastAsia="x-none"/>
        </w:rPr>
        <w:t>eDRX</w:t>
      </w:r>
      <w:proofErr w:type="spellEnd"/>
      <w:r w:rsidR="0053767E">
        <w:rPr>
          <w:lang w:eastAsia="x-none"/>
        </w:rPr>
        <w:t xml:space="preserve"> cycles</w:t>
      </w:r>
      <w:r w:rsidR="00D92ED6">
        <w:rPr>
          <w:lang w:eastAsia="x-none"/>
        </w:rPr>
        <w:t xml:space="preserve"> with PTW</w:t>
      </w:r>
      <w:r w:rsidR="0053767E">
        <w:rPr>
          <w:lang w:eastAsia="x-none"/>
        </w:rPr>
        <w:t xml:space="preserve"> up to which UE </w:t>
      </w:r>
      <w:proofErr w:type="gramStart"/>
      <w:r w:rsidR="0053767E">
        <w:rPr>
          <w:lang w:eastAsia="x-none"/>
        </w:rPr>
        <w:t>is allowed to</w:t>
      </w:r>
      <w:proofErr w:type="gramEnd"/>
      <w:r w:rsidR="0053767E">
        <w:rPr>
          <w:lang w:eastAsia="x-none"/>
        </w:rPr>
        <w:t xml:space="preserve"> apply relaxed measurements using a scaling factor </w:t>
      </w:r>
      <w:r w:rsidR="0077787B">
        <w:rPr>
          <w:lang w:eastAsia="x-none"/>
        </w:rPr>
        <w:t xml:space="preserve">needs </w:t>
      </w:r>
      <w:r w:rsidR="0053767E">
        <w:rPr>
          <w:lang w:eastAsia="x-none"/>
        </w:rPr>
        <w:t xml:space="preserve">further </w:t>
      </w:r>
      <w:r w:rsidR="0077787B">
        <w:rPr>
          <w:lang w:eastAsia="x-none"/>
        </w:rPr>
        <w:t>RAN4 discussions</w:t>
      </w:r>
      <w:r w:rsidR="0053767E">
        <w:rPr>
          <w:lang w:eastAsia="x-none"/>
        </w:rPr>
        <w:t>.</w:t>
      </w:r>
    </w:p>
    <w:p w14:paraId="64EB7C8C" w14:textId="77777777" w:rsidR="0065233F" w:rsidRPr="0065233F" w:rsidRDefault="0065233F" w:rsidP="0065233F">
      <w:pPr>
        <w:numPr>
          <w:ilvl w:val="0"/>
          <w:numId w:val="10"/>
        </w:numPr>
        <w:rPr>
          <w:lang w:eastAsia="x-none"/>
        </w:rPr>
      </w:pPr>
      <w:r>
        <w:rPr>
          <w:b/>
          <w:bCs/>
          <w:lang w:eastAsia="x-none"/>
        </w:rPr>
        <w:t>Proposal #</w:t>
      </w:r>
      <w:r w:rsidR="00480E11">
        <w:rPr>
          <w:b/>
          <w:bCs/>
          <w:lang w:eastAsia="x-none"/>
        </w:rPr>
        <w:t>5</w:t>
      </w:r>
      <w:r>
        <w:rPr>
          <w:b/>
          <w:bCs/>
          <w:lang w:eastAsia="x-none"/>
        </w:rPr>
        <w:t xml:space="preserve">:  </w:t>
      </w:r>
      <w:r>
        <w:rPr>
          <w:lang w:eastAsia="x-none"/>
        </w:rPr>
        <w:t xml:space="preserve">Rel-16/17 </w:t>
      </w:r>
      <w:r w:rsidR="00A8425D">
        <w:rPr>
          <w:lang w:eastAsia="x-none"/>
        </w:rPr>
        <w:t xml:space="preserve">relaxed </w:t>
      </w:r>
      <w:r>
        <w:rPr>
          <w:lang w:eastAsia="x-none"/>
        </w:rPr>
        <w:t xml:space="preserve">measurement </w:t>
      </w:r>
      <w:r w:rsidR="00A8425D">
        <w:rPr>
          <w:lang w:eastAsia="x-none"/>
        </w:rPr>
        <w:t xml:space="preserve">requirements </w:t>
      </w:r>
      <w:r>
        <w:rPr>
          <w:lang w:eastAsia="x-none"/>
        </w:rPr>
        <w:t xml:space="preserve">can be applied with </w:t>
      </w:r>
      <w:proofErr w:type="spellStart"/>
      <w:r>
        <w:rPr>
          <w:lang w:eastAsia="x-none"/>
        </w:rPr>
        <w:t>eDRX</w:t>
      </w:r>
      <w:proofErr w:type="spellEnd"/>
      <w:r>
        <w:rPr>
          <w:lang w:eastAsia="x-none"/>
        </w:rPr>
        <w:t xml:space="preserve"> cycles up to 10.24 seconds, without any PTW.</w:t>
      </w:r>
    </w:p>
    <w:p w14:paraId="3915E186" w14:textId="77777777" w:rsidR="00347D7A" w:rsidRDefault="00A7348A" w:rsidP="00A7348A">
      <w:pPr>
        <w:numPr>
          <w:ilvl w:val="0"/>
          <w:numId w:val="10"/>
        </w:numPr>
        <w:rPr>
          <w:lang w:eastAsia="x-none"/>
        </w:rPr>
      </w:pPr>
      <w:r>
        <w:rPr>
          <w:b/>
          <w:bCs/>
          <w:lang w:eastAsia="x-none"/>
        </w:rPr>
        <w:t xml:space="preserve">Proposal </w:t>
      </w:r>
      <w:r w:rsidR="00510A03">
        <w:rPr>
          <w:b/>
          <w:bCs/>
          <w:lang w:eastAsia="x-none"/>
        </w:rPr>
        <w:t>#</w:t>
      </w:r>
      <w:r w:rsidR="00480E11">
        <w:rPr>
          <w:b/>
          <w:bCs/>
          <w:lang w:eastAsia="x-none"/>
        </w:rPr>
        <w:t>6</w:t>
      </w:r>
      <w:r w:rsidR="00510A03">
        <w:rPr>
          <w:b/>
          <w:bCs/>
          <w:lang w:eastAsia="x-none"/>
        </w:rPr>
        <w:t>:</w:t>
      </w:r>
      <w:r w:rsidR="006F1944">
        <w:rPr>
          <w:lang w:eastAsia="x-none"/>
        </w:rPr>
        <w:t xml:space="preserve"> </w:t>
      </w:r>
      <w:r w:rsidR="00347D7A">
        <w:rPr>
          <w:lang w:eastAsia="x-none"/>
        </w:rPr>
        <w:t xml:space="preserve">The maximum </w:t>
      </w:r>
      <w:proofErr w:type="spellStart"/>
      <w:r w:rsidR="00347D7A">
        <w:rPr>
          <w:lang w:eastAsia="x-none"/>
        </w:rPr>
        <w:t>eDRX</w:t>
      </w:r>
      <w:proofErr w:type="spellEnd"/>
      <w:r w:rsidR="00347D7A">
        <w:rPr>
          <w:lang w:eastAsia="x-none"/>
        </w:rPr>
        <w:t xml:space="preserve"> cycles with PTW up to which UE </w:t>
      </w:r>
      <w:proofErr w:type="gramStart"/>
      <w:r w:rsidR="00347D7A">
        <w:rPr>
          <w:lang w:eastAsia="x-none"/>
        </w:rPr>
        <w:t>is allowed to</w:t>
      </w:r>
      <w:proofErr w:type="gramEnd"/>
      <w:r w:rsidR="00347D7A">
        <w:rPr>
          <w:lang w:eastAsia="x-none"/>
        </w:rPr>
        <w:t xml:space="preserve"> apply Rel-16/17 relaxed measurement requirements is X </w:t>
      </w:r>
      <w:proofErr w:type="spellStart"/>
      <w:r w:rsidR="00347D7A">
        <w:rPr>
          <w:lang w:eastAsia="x-none"/>
        </w:rPr>
        <w:t>ms</w:t>
      </w:r>
      <w:proofErr w:type="spellEnd"/>
      <w:r w:rsidR="00347D7A">
        <w:rPr>
          <w:lang w:eastAsia="x-none"/>
        </w:rPr>
        <w:t>, where value of X is FFS.</w:t>
      </w:r>
    </w:p>
    <w:p w14:paraId="1779A348" w14:textId="77777777" w:rsidR="003E467A" w:rsidRPr="003278FC" w:rsidRDefault="003E467A" w:rsidP="00B54899">
      <w:pPr>
        <w:rPr>
          <w:lang w:eastAsia="x-none"/>
        </w:rPr>
      </w:pPr>
    </w:p>
    <w:p w14:paraId="3079AD37" w14:textId="77777777" w:rsidR="0003121B" w:rsidRPr="0003121B" w:rsidRDefault="0003121B" w:rsidP="00B54899">
      <w:pPr>
        <w:pStyle w:val="Heading2"/>
      </w:pPr>
      <w:r>
        <w:t>CONNECTED state relaxation</w:t>
      </w:r>
    </w:p>
    <w:p w14:paraId="46F6E954" w14:textId="77777777" w:rsidR="00377A68" w:rsidRDefault="00217143" w:rsidP="00A91B76">
      <w:pPr>
        <w:rPr>
          <w:sz w:val="22"/>
          <w:szCs w:val="22"/>
        </w:rPr>
      </w:pPr>
      <w:r>
        <w:rPr>
          <w:sz w:val="22"/>
          <w:szCs w:val="22"/>
          <w:lang w:eastAsia="x-none"/>
        </w:rPr>
        <w:t xml:space="preserve">RAN2 has agreed to not introduce nor reuse not-at-cell edge threshold for CONNECTED state. </w:t>
      </w:r>
      <w:r w:rsidR="00E33945">
        <w:rPr>
          <w:sz w:val="22"/>
          <w:szCs w:val="22"/>
          <w:lang w:eastAsia="x-none"/>
        </w:rPr>
        <w:t xml:space="preserve">Instead </w:t>
      </w:r>
      <w:r w:rsidR="00A91B76" w:rsidRPr="00F439FD">
        <w:rPr>
          <w:sz w:val="22"/>
          <w:szCs w:val="22"/>
        </w:rPr>
        <w:t xml:space="preserve">RAN2 has agreed to introduce a new criterion corresponding to stationary UE operation in RRC CONNECTED state. The criterion which is based on RSRP/RSRQ measurements is configured by network and UE evaluates and reports to the network when criterion is fulfilled. The network may use the report to reconfigure the </w:t>
      </w:r>
      <w:r w:rsidR="00A91B76">
        <w:rPr>
          <w:sz w:val="22"/>
          <w:szCs w:val="22"/>
        </w:rPr>
        <w:t xml:space="preserve">RRM </w:t>
      </w:r>
      <w:r w:rsidR="00A91B76" w:rsidRPr="00F439FD">
        <w:rPr>
          <w:sz w:val="22"/>
          <w:szCs w:val="22"/>
        </w:rPr>
        <w:t xml:space="preserve">measurement </w:t>
      </w:r>
      <w:r w:rsidR="00A91B76">
        <w:rPr>
          <w:sz w:val="22"/>
          <w:szCs w:val="22"/>
        </w:rPr>
        <w:t xml:space="preserve">configuration </w:t>
      </w:r>
      <w:r w:rsidR="00A91B76" w:rsidRPr="00F439FD">
        <w:rPr>
          <w:sz w:val="22"/>
          <w:szCs w:val="22"/>
        </w:rPr>
        <w:t>using the release 15 configuration</w:t>
      </w:r>
      <w:r w:rsidR="00377A68">
        <w:rPr>
          <w:sz w:val="22"/>
          <w:szCs w:val="22"/>
        </w:rPr>
        <w:t>.</w:t>
      </w:r>
      <w:r w:rsidR="001D57EC">
        <w:rPr>
          <w:sz w:val="22"/>
          <w:szCs w:val="22"/>
        </w:rPr>
        <w:t xml:space="preserve"> RAN2 is currently discussing the details of using stationary condition in RRC CONNECTED, </w:t>
      </w:r>
      <w:proofErr w:type="gramStart"/>
      <w:r w:rsidR="001D57EC">
        <w:rPr>
          <w:sz w:val="22"/>
          <w:szCs w:val="22"/>
        </w:rPr>
        <w:t>e.g.</w:t>
      </w:r>
      <w:proofErr w:type="gramEnd"/>
      <w:r w:rsidR="001D57EC">
        <w:rPr>
          <w:sz w:val="22"/>
          <w:szCs w:val="22"/>
        </w:rPr>
        <w:t xml:space="preserve"> how to configure the UE with the stationary thresholds</w:t>
      </w:r>
      <w:r w:rsidR="008846BC">
        <w:rPr>
          <w:sz w:val="22"/>
          <w:szCs w:val="22"/>
        </w:rPr>
        <w:t xml:space="preserve">, </w:t>
      </w:r>
      <w:r w:rsidR="001D57EC">
        <w:rPr>
          <w:sz w:val="22"/>
          <w:szCs w:val="22"/>
        </w:rPr>
        <w:t>how the reporting is done when criteria is fulfilled or not fulfilled</w:t>
      </w:r>
      <w:r w:rsidR="008846BC">
        <w:rPr>
          <w:sz w:val="22"/>
          <w:szCs w:val="22"/>
        </w:rPr>
        <w:t>, when to report and what to report etc.</w:t>
      </w:r>
    </w:p>
    <w:p w14:paraId="096206E6" w14:textId="77777777" w:rsidR="00E83E31" w:rsidRDefault="002106F7" w:rsidP="00A91B76">
      <w:pPr>
        <w:rPr>
          <w:sz w:val="22"/>
          <w:szCs w:val="22"/>
          <w:lang w:eastAsia="x-none"/>
        </w:rPr>
      </w:pPr>
      <w:r>
        <w:rPr>
          <w:sz w:val="22"/>
          <w:szCs w:val="22"/>
          <w:lang w:eastAsia="x-none"/>
        </w:rPr>
        <w:lastRenderedPageBreak/>
        <w:t xml:space="preserve">The discussions on methods for measurement relaxation in RRC CONNECTED state is ongoing in RAN2 and for this reason RAN4 agreed </w:t>
      </w:r>
      <w:r w:rsidR="009E5FCB">
        <w:rPr>
          <w:sz w:val="22"/>
          <w:szCs w:val="22"/>
          <w:lang w:eastAsia="x-none"/>
        </w:rPr>
        <w:t xml:space="preserve">at last meeting </w:t>
      </w:r>
      <w:r>
        <w:rPr>
          <w:sz w:val="22"/>
          <w:szCs w:val="22"/>
          <w:lang w:eastAsia="x-none"/>
        </w:rPr>
        <w:t>to wait for more RAN2 progress [1].</w:t>
      </w:r>
      <w:r w:rsidR="009E5FCB">
        <w:rPr>
          <w:sz w:val="22"/>
          <w:szCs w:val="22"/>
          <w:lang w:eastAsia="x-none"/>
        </w:rPr>
        <w:t xml:space="preserve"> The type of </w:t>
      </w:r>
      <w:r w:rsidR="00E83E31">
        <w:rPr>
          <w:sz w:val="22"/>
          <w:szCs w:val="22"/>
          <w:lang w:eastAsia="x-none"/>
        </w:rPr>
        <w:t xml:space="preserve">relaxation </w:t>
      </w:r>
      <w:r w:rsidR="009E5FCB">
        <w:rPr>
          <w:sz w:val="22"/>
          <w:szCs w:val="22"/>
          <w:lang w:eastAsia="x-none"/>
        </w:rPr>
        <w:t xml:space="preserve">methods which are </w:t>
      </w:r>
      <w:r w:rsidR="00E83E31">
        <w:rPr>
          <w:sz w:val="22"/>
          <w:szCs w:val="22"/>
          <w:lang w:eastAsia="x-none"/>
        </w:rPr>
        <w:t>under discussions are twofold</w:t>
      </w:r>
      <w:r w:rsidR="009E5FCB">
        <w:rPr>
          <w:sz w:val="22"/>
          <w:szCs w:val="22"/>
          <w:lang w:eastAsia="x-none"/>
        </w:rPr>
        <w:t>:</w:t>
      </w:r>
    </w:p>
    <w:p w14:paraId="10AF4EB2" w14:textId="77777777" w:rsidR="00E83E31" w:rsidRDefault="00E83E31" w:rsidP="00DF3B0D">
      <w:pPr>
        <w:numPr>
          <w:ilvl w:val="0"/>
          <w:numId w:val="22"/>
        </w:numPr>
        <w:rPr>
          <w:sz w:val="22"/>
          <w:szCs w:val="22"/>
        </w:rPr>
      </w:pPr>
      <w:r>
        <w:rPr>
          <w:sz w:val="22"/>
          <w:szCs w:val="22"/>
          <w:lang w:eastAsia="x-none"/>
        </w:rPr>
        <w:t>Based on a new RRC measurement mode which is enabled by the NW based on reported information</w:t>
      </w:r>
    </w:p>
    <w:p w14:paraId="306AAB6D" w14:textId="77777777" w:rsidR="00E83E31" w:rsidRDefault="00E83E31" w:rsidP="00DF3B0D">
      <w:pPr>
        <w:numPr>
          <w:ilvl w:val="0"/>
          <w:numId w:val="22"/>
        </w:numPr>
        <w:rPr>
          <w:sz w:val="22"/>
          <w:szCs w:val="22"/>
        </w:rPr>
      </w:pPr>
      <w:r>
        <w:rPr>
          <w:sz w:val="22"/>
          <w:szCs w:val="22"/>
          <w:lang w:eastAsia="x-none"/>
        </w:rPr>
        <w:t>Based on network configuration</w:t>
      </w:r>
      <w:r w:rsidR="00A2231B" w:rsidRPr="00A2231B">
        <w:rPr>
          <w:sz w:val="22"/>
          <w:szCs w:val="22"/>
          <w:lang w:eastAsia="x-none"/>
        </w:rPr>
        <w:t xml:space="preserve">, </w:t>
      </w:r>
      <w:proofErr w:type="gramStart"/>
      <w:r w:rsidR="00A2231B" w:rsidRPr="00A2231B">
        <w:rPr>
          <w:sz w:val="22"/>
          <w:szCs w:val="22"/>
          <w:lang w:eastAsia="x-none"/>
        </w:rPr>
        <w:t>e.g.</w:t>
      </w:r>
      <w:proofErr w:type="gramEnd"/>
      <w:r w:rsidR="00A2231B" w:rsidRPr="00A2231B">
        <w:rPr>
          <w:sz w:val="22"/>
          <w:szCs w:val="22"/>
          <w:lang w:eastAsia="x-none"/>
        </w:rPr>
        <w:t xml:space="preserve"> network can </w:t>
      </w:r>
      <w:proofErr w:type="spellStart"/>
      <w:r w:rsidR="00A2231B" w:rsidRPr="00A2231B">
        <w:rPr>
          <w:sz w:val="22"/>
          <w:szCs w:val="22"/>
          <w:lang w:eastAsia="x-none"/>
        </w:rPr>
        <w:t>deconfigure</w:t>
      </w:r>
      <w:proofErr w:type="spellEnd"/>
      <w:r w:rsidR="00A2231B" w:rsidRPr="00A2231B">
        <w:rPr>
          <w:sz w:val="22"/>
          <w:szCs w:val="22"/>
          <w:lang w:eastAsia="x-none"/>
        </w:rPr>
        <w:t>/reconfigure RRM measurements</w:t>
      </w:r>
    </w:p>
    <w:p w14:paraId="073F473F" w14:textId="77777777" w:rsidR="00B25EEE" w:rsidRDefault="00093EAB" w:rsidP="00504735">
      <w:pPr>
        <w:rPr>
          <w:sz w:val="22"/>
          <w:szCs w:val="22"/>
        </w:rPr>
      </w:pPr>
      <w:r>
        <w:rPr>
          <w:sz w:val="22"/>
          <w:szCs w:val="22"/>
        </w:rPr>
        <w:t xml:space="preserve">If a) is agreed, then RAN4 may need to specify requirements for relaxed measurements </w:t>
      </w:r>
      <w:proofErr w:type="gramStart"/>
      <w:r>
        <w:rPr>
          <w:sz w:val="22"/>
          <w:szCs w:val="22"/>
        </w:rPr>
        <w:t>similar to</w:t>
      </w:r>
      <w:proofErr w:type="gramEnd"/>
      <w:r>
        <w:rPr>
          <w:sz w:val="22"/>
          <w:szCs w:val="22"/>
        </w:rPr>
        <w:t xml:space="preserve"> RRC IDLE/INACTIVE relaxation. However, if b) is agreed then RAN4 may not have to defined relaxed requirements. </w:t>
      </w:r>
      <w:proofErr w:type="gramStart"/>
      <w:r>
        <w:rPr>
          <w:sz w:val="22"/>
          <w:szCs w:val="22"/>
        </w:rPr>
        <w:t>However</w:t>
      </w:r>
      <w:proofErr w:type="gramEnd"/>
      <w:r>
        <w:rPr>
          <w:sz w:val="22"/>
          <w:szCs w:val="22"/>
        </w:rPr>
        <w:t xml:space="preserve"> RAN4 may still have to </w:t>
      </w:r>
      <w:r w:rsidR="00B25EEE">
        <w:rPr>
          <w:sz w:val="22"/>
          <w:szCs w:val="22"/>
        </w:rPr>
        <w:t xml:space="preserve">discuss </w:t>
      </w:r>
      <w:r>
        <w:rPr>
          <w:sz w:val="22"/>
          <w:szCs w:val="22"/>
        </w:rPr>
        <w:t xml:space="preserve">requirements </w:t>
      </w:r>
      <w:r w:rsidR="00B25EEE">
        <w:rPr>
          <w:sz w:val="22"/>
          <w:szCs w:val="22"/>
        </w:rPr>
        <w:t xml:space="preserve">related to the evaluation, e.g. </w:t>
      </w:r>
    </w:p>
    <w:p w14:paraId="219CFCC7" w14:textId="77777777" w:rsidR="00B25EEE" w:rsidRDefault="00B25EEE" w:rsidP="00B25EEE">
      <w:pPr>
        <w:numPr>
          <w:ilvl w:val="0"/>
          <w:numId w:val="23"/>
        </w:numPr>
        <w:rPr>
          <w:sz w:val="22"/>
          <w:szCs w:val="22"/>
        </w:rPr>
      </w:pPr>
      <w:r>
        <w:rPr>
          <w:sz w:val="22"/>
          <w:szCs w:val="22"/>
        </w:rPr>
        <w:t xml:space="preserve">what is the evaluation period, </w:t>
      </w:r>
      <w:proofErr w:type="gramStart"/>
      <w:r>
        <w:rPr>
          <w:sz w:val="22"/>
          <w:szCs w:val="22"/>
        </w:rPr>
        <w:t>e.g.</w:t>
      </w:r>
      <w:proofErr w:type="gramEnd"/>
      <w:r>
        <w:rPr>
          <w:sz w:val="22"/>
          <w:szCs w:val="22"/>
        </w:rPr>
        <w:t xml:space="preserve"> can current measurement period be applied?</w:t>
      </w:r>
    </w:p>
    <w:p w14:paraId="1E9A1D4F" w14:textId="77777777" w:rsidR="00B25EEE" w:rsidRDefault="00B25EEE" w:rsidP="00B25EEE">
      <w:pPr>
        <w:numPr>
          <w:ilvl w:val="0"/>
          <w:numId w:val="23"/>
        </w:numPr>
        <w:rPr>
          <w:sz w:val="22"/>
          <w:szCs w:val="22"/>
        </w:rPr>
      </w:pPr>
      <w:r>
        <w:rPr>
          <w:sz w:val="22"/>
          <w:szCs w:val="22"/>
        </w:rPr>
        <w:t xml:space="preserve">how frequent is the evaluation done, e.g. every DRX cycle, or every Nth DRX </w:t>
      </w:r>
      <w:proofErr w:type="gramStart"/>
      <w:r>
        <w:rPr>
          <w:sz w:val="22"/>
          <w:szCs w:val="22"/>
        </w:rPr>
        <w:t>cycle.</w:t>
      </w:r>
      <w:proofErr w:type="gramEnd"/>
    </w:p>
    <w:p w14:paraId="19633053" w14:textId="77777777" w:rsidR="00B25EEE" w:rsidRDefault="008A457C" w:rsidP="00B25EEE">
      <w:pPr>
        <w:rPr>
          <w:sz w:val="22"/>
          <w:szCs w:val="22"/>
        </w:rPr>
      </w:pPr>
      <w:proofErr w:type="gramStart"/>
      <w:r>
        <w:rPr>
          <w:sz w:val="22"/>
          <w:szCs w:val="22"/>
        </w:rPr>
        <w:t>In order to</w:t>
      </w:r>
      <w:proofErr w:type="gramEnd"/>
      <w:r>
        <w:rPr>
          <w:sz w:val="22"/>
          <w:szCs w:val="22"/>
        </w:rPr>
        <w:t xml:space="preserve"> discuss the type of RRM requirements that RAN4 may have to introduce</w:t>
      </w:r>
      <w:r w:rsidR="00656D24">
        <w:rPr>
          <w:sz w:val="22"/>
          <w:szCs w:val="22"/>
        </w:rPr>
        <w:t xml:space="preserve"> for relaxed measurements</w:t>
      </w:r>
      <w:r>
        <w:rPr>
          <w:sz w:val="22"/>
          <w:szCs w:val="22"/>
        </w:rPr>
        <w:t>, RAN4 should wait for conclusion on the relaxation method from RAN2.</w:t>
      </w:r>
    </w:p>
    <w:p w14:paraId="0D41A4B7" w14:textId="77777777" w:rsidR="00C40F40" w:rsidRPr="00C40F40" w:rsidRDefault="002C3118" w:rsidP="00B17C7A">
      <w:pPr>
        <w:numPr>
          <w:ilvl w:val="0"/>
          <w:numId w:val="24"/>
        </w:numPr>
        <w:rPr>
          <w:sz w:val="22"/>
          <w:szCs w:val="22"/>
        </w:rPr>
      </w:pPr>
      <w:r w:rsidRPr="006C181D">
        <w:rPr>
          <w:b/>
          <w:bCs/>
          <w:sz w:val="22"/>
          <w:szCs w:val="22"/>
        </w:rPr>
        <w:t xml:space="preserve">Proposal </w:t>
      </w:r>
      <w:r w:rsidR="00457A81">
        <w:rPr>
          <w:b/>
          <w:bCs/>
          <w:sz w:val="22"/>
          <w:szCs w:val="22"/>
        </w:rPr>
        <w:t>7</w:t>
      </w:r>
      <w:r w:rsidRPr="006C181D">
        <w:rPr>
          <w:b/>
          <w:bCs/>
          <w:sz w:val="22"/>
          <w:szCs w:val="22"/>
        </w:rPr>
        <w:t xml:space="preserve">: </w:t>
      </w:r>
      <w:r w:rsidR="00F871ED" w:rsidRPr="001D2BFE">
        <w:rPr>
          <w:szCs w:val="22"/>
          <w:lang w:val="en-GB"/>
        </w:rPr>
        <w:t>RAN4 d</w:t>
      </w:r>
      <w:r w:rsidR="00F90333" w:rsidRPr="006C181D">
        <w:rPr>
          <w:szCs w:val="22"/>
          <w:lang w:val="en-GB"/>
        </w:rPr>
        <w:t>iscussions o</w:t>
      </w:r>
      <w:r w:rsidR="00C40F40">
        <w:rPr>
          <w:szCs w:val="22"/>
          <w:lang w:val="en-GB"/>
        </w:rPr>
        <w:t xml:space="preserve">n relaxed requirements should be postponed until RAN2 has agreed on the relaxation methods for </w:t>
      </w:r>
      <w:r w:rsidR="00AB1088">
        <w:rPr>
          <w:szCs w:val="22"/>
          <w:lang w:val="en-GB"/>
        </w:rPr>
        <w:t>measurements</w:t>
      </w:r>
      <w:r w:rsidR="00C40F40">
        <w:rPr>
          <w:szCs w:val="22"/>
          <w:lang w:val="en-GB"/>
        </w:rPr>
        <w:t xml:space="preserve"> in RRC CONNECTED state.</w:t>
      </w:r>
    </w:p>
    <w:p w14:paraId="2A58BBAD" w14:textId="77777777" w:rsidR="000F0EE7" w:rsidRPr="00D77A23" w:rsidRDefault="000F0EE7" w:rsidP="00A91B76">
      <w:pPr>
        <w:rPr>
          <w:sz w:val="22"/>
          <w:szCs w:val="22"/>
          <w:u w:val="single"/>
        </w:rPr>
      </w:pPr>
      <w:r w:rsidRPr="00D77A23">
        <w:rPr>
          <w:sz w:val="22"/>
          <w:szCs w:val="22"/>
          <w:u w:val="single"/>
        </w:rPr>
        <w:t xml:space="preserve">Below we provide our views on other open issues that were identified at last meeting. </w:t>
      </w:r>
    </w:p>
    <w:p w14:paraId="2924A25B" w14:textId="77777777" w:rsidR="00377A68" w:rsidRDefault="00473704" w:rsidP="00A91B76">
      <w:pPr>
        <w:rPr>
          <w:sz w:val="22"/>
          <w:szCs w:val="22"/>
          <w:u w:val="single"/>
        </w:rPr>
      </w:pPr>
      <w:r w:rsidRPr="00D77A23">
        <w:rPr>
          <w:sz w:val="22"/>
          <w:szCs w:val="22"/>
          <w:u w:val="single"/>
        </w:rPr>
        <w:t>When to report</w:t>
      </w:r>
      <w:r w:rsidR="000D156A" w:rsidRPr="00D77A23">
        <w:rPr>
          <w:sz w:val="22"/>
          <w:szCs w:val="22"/>
          <w:u w:val="single"/>
        </w:rPr>
        <w:t xml:space="preserve"> [1]</w:t>
      </w:r>
      <w:r w:rsidRPr="00D77A23">
        <w:rPr>
          <w:sz w:val="22"/>
          <w:szCs w:val="22"/>
          <w:u w:val="single"/>
        </w:rPr>
        <w:t>:</w:t>
      </w:r>
    </w:p>
    <w:p w14:paraId="7D7553F9" w14:textId="77777777" w:rsidR="001F61DE" w:rsidRPr="001F61DE" w:rsidRDefault="001F61DE" w:rsidP="00A91B76">
      <w:pPr>
        <w:rPr>
          <w:sz w:val="22"/>
          <w:szCs w:val="22"/>
        </w:rPr>
      </w:pPr>
      <w:r w:rsidRPr="001F61DE">
        <w:rPr>
          <w:sz w:val="22"/>
          <w:szCs w:val="22"/>
        </w:rPr>
        <w:t>Following option was discussed without any agreement at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CA4318" w:rsidRPr="004F7256" w14:paraId="7EFD73CC" w14:textId="77777777" w:rsidTr="004F7256">
        <w:tc>
          <w:tcPr>
            <w:tcW w:w="10292" w:type="dxa"/>
            <w:shd w:val="clear" w:color="auto" w:fill="auto"/>
          </w:tcPr>
          <w:p w14:paraId="19236C46" w14:textId="77777777" w:rsidR="00CA4318" w:rsidRPr="004F7256" w:rsidRDefault="00CA4318" w:rsidP="004F7256">
            <w:pPr>
              <w:pStyle w:val="ListParagraph"/>
              <w:numPr>
                <w:ilvl w:val="1"/>
                <w:numId w:val="25"/>
              </w:numPr>
              <w:autoSpaceDN w:val="0"/>
              <w:spacing w:after="120" w:line="256" w:lineRule="auto"/>
              <w:contextualSpacing w:val="0"/>
              <w:rPr>
                <w:color w:val="0070C0"/>
                <w:szCs w:val="24"/>
                <w:lang w:val="en-GB" w:eastAsia="zh-CN"/>
              </w:rPr>
            </w:pPr>
            <w:r w:rsidRPr="004F7256">
              <w:rPr>
                <w:color w:val="0070C0"/>
                <w:szCs w:val="24"/>
                <w:lang w:eastAsia="zh-CN"/>
              </w:rPr>
              <w:t>Option 1: For RedCap RRM relaxation in RRC connected mode, based on measurement, when UE turns from ‘fulfil criteria’ to ‘not fulfil criteria’, this is also needed to report to network. (Apple)</w:t>
            </w:r>
          </w:p>
        </w:tc>
      </w:tr>
    </w:tbl>
    <w:p w14:paraId="5C50460E" w14:textId="77777777" w:rsidR="00323470" w:rsidRPr="00D77A23" w:rsidRDefault="00323470" w:rsidP="00A91B76">
      <w:pPr>
        <w:rPr>
          <w:sz w:val="22"/>
          <w:szCs w:val="22"/>
        </w:rPr>
      </w:pPr>
      <w:r w:rsidRPr="00D77A23">
        <w:rPr>
          <w:sz w:val="22"/>
          <w:szCs w:val="22"/>
        </w:rPr>
        <w:t xml:space="preserve">When the UE shall report information related to fulfillment or non-fulfillment of relaxation criteria is under RAN2 scope and RAN4 should not discuss the topic in parallel. </w:t>
      </w:r>
    </w:p>
    <w:p w14:paraId="0E9C6520" w14:textId="77777777" w:rsidR="00323470" w:rsidRPr="00D77A23" w:rsidRDefault="00323470" w:rsidP="00323470">
      <w:pPr>
        <w:numPr>
          <w:ilvl w:val="0"/>
          <w:numId w:val="25"/>
        </w:numPr>
        <w:rPr>
          <w:sz w:val="22"/>
          <w:szCs w:val="22"/>
        </w:rPr>
      </w:pPr>
      <w:r w:rsidRPr="00D77A23">
        <w:rPr>
          <w:b/>
          <w:bCs/>
          <w:sz w:val="22"/>
          <w:szCs w:val="22"/>
        </w:rPr>
        <w:t>Proposal #</w:t>
      </w:r>
      <w:r w:rsidR="00457A81">
        <w:rPr>
          <w:b/>
          <w:bCs/>
          <w:sz w:val="22"/>
          <w:szCs w:val="22"/>
        </w:rPr>
        <w:t>8</w:t>
      </w:r>
      <w:r w:rsidRPr="00D77A23">
        <w:rPr>
          <w:b/>
          <w:bCs/>
          <w:sz w:val="22"/>
          <w:szCs w:val="22"/>
        </w:rPr>
        <w:t>:</w:t>
      </w:r>
      <w:r w:rsidRPr="00D77A23">
        <w:rPr>
          <w:sz w:val="22"/>
          <w:szCs w:val="22"/>
        </w:rPr>
        <w:t xml:space="preserve"> </w:t>
      </w:r>
      <w:r w:rsidR="003401E4" w:rsidRPr="00D77A23">
        <w:rPr>
          <w:sz w:val="22"/>
          <w:szCs w:val="22"/>
        </w:rPr>
        <w:t xml:space="preserve">RAN4 shall wait </w:t>
      </w:r>
      <w:r w:rsidR="00D77A23" w:rsidRPr="00D77A23">
        <w:rPr>
          <w:sz w:val="22"/>
          <w:szCs w:val="22"/>
        </w:rPr>
        <w:t xml:space="preserve">and follow the conclusion from </w:t>
      </w:r>
      <w:r w:rsidR="003401E4" w:rsidRPr="00D77A23">
        <w:rPr>
          <w:sz w:val="22"/>
          <w:szCs w:val="22"/>
        </w:rPr>
        <w:t xml:space="preserve">RAN2 conclusion </w:t>
      </w:r>
      <w:r w:rsidR="00D77A23" w:rsidRPr="00D77A23">
        <w:rPr>
          <w:sz w:val="22"/>
          <w:szCs w:val="22"/>
        </w:rPr>
        <w:t xml:space="preserve">regarding </w:t>
      </w:r>
      <w:r w:rsidR="003401E4" w:rsidRPr="00D77A23">
        <w:rPr>
          <w:sz w:val="22"/>
          <w:szCs w:val="22"/>
        </w:rPr>
        <w:t xml:space="preserve">reporting </w:t>
      </w:r>
      <w:r w:rsidR="00D77A23" w:rsidRPr="00D77A23">
        <w:rPr>
          <w:sz w:val="22"/>
          <w:szCs w:val="22"/>
        </w:rPr>
        <w:t xml:space="preserve">rules for the stationary criterion. </w:t>
      </w:r>
    </w:p>
    <w:p w14:paraId="20E02E88" w14:textId="77777777" w:rsidR="00014D75" w:rsidRPr="003E4A7A" w:rsidRDefault="00014D75" w:rsidP="00A91B76">
      <w:pPr>
        <w:rPr>
          <w:sz w:val="22"/>
          <w:szCs w:val="22"/>
        </w:rPr>
      </w:pPr>
    </w:p>
    <w:p w14:paraId="5365C9D5" w14:textId="77777777" w:rsidR="00DD6B6B" w:rsidRPr="003A7924" w:rsidRDefault="00DD6B6B" w:rsidP="003A7924">
      <w:pPr>
        <w:pStyle w:val="Heading2"/>
      </w:pPr>
      <w:r w:rsidRPr="003A7924">
        <w:t>Transition requirements:</w:t>
      </w:r>
    </w:p>
    <w:p w14:paraId="02FCD397" w14:textId="77777777" w:rsidR="009F19E5" w:rsidRPr="002A209E" w:rsidRDefault="003E4A7A" w:rsidP="00A91B76">
      <w:pPr>
        <w:rPr>
          <w:sz w:val="22"/>
          <w:szCs w:val="22"/>
        </w:rPr>
      </w:pPr>
      <w:r w:rsidRPr="002A209E">
        <w:rPr>
          <w:sz w:val="22"/>
          <w:szCs w:val="22"/>
        </w:rPr>
        <w:t>The need for introducing transition requirements when UE operates in relaxed mode was brought up without any agreement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CD26E7" w:rsidRPr="004F7256" w14:paraId="4B842F0B" w14:textId="77777777" w:rsidTr="004F7256">
        <w:tc>
          <w:tcPr>
            <w:tcW w:w="10292" w:type="dxa"/>
            <w:shd w:val="clear" w:color="auto" w:fill="auto"/>
          </w:tcPr>
          <w:p w14:paraId="384DE7DA" w14:textId="77777777" w:rsidR="00CD26E7" w:rsidRPr="004F7256" w:rsidRDefault="00CD26E7" w:rsidP="004F7256">
            <w:pPr>
              <w:pStyle w:val="ListParagraph"/>
              <w:numPr>
                <w:ilvl w:val="1"/>
                <w:numId w:val="25"/>
              </w:numPr>
              <w:autoSpaceDN w:val="0"/>
              <w:spacing w:after="120" w:line="256" w:lineRule="auto"/>
              <w:contextualSpacing w:val="0"/>
              <w:rPr>
                <w:color w:val="0070C0"/>
                <w:szCs w:val="24"/>
                <w:lang w:val="en-GB" w:eastAsia="zh-CN"/>
              </w:rPr>
            </w:pPr>
            <w:r w:rsidRPr="004F7256">
              <w:rPr>
                <w:color w:val="0070C0"/>
                <w:szCs w:val="24"/>
                <w:lang w:eastAsia="zh-CN"/>
              </w:rPr>
              <w:t>Option 2: RAN4 to consider minimum requirements at transitions for different criterions switching (Apple CMCC Oppo);</w:t>
            </w:r>
          </w:p>
          <w:p w14:paraId="1FC45F2E" w14:textId="77777777" w:rsidR="004E0917" w:rsidRPr="004F7256" w:rsidRDefault="004E0917" w:rsidP="004F7256">
            <w:pPr>
              <w:pStyle w:val="ListParagraph"/>
              <w:numPr>
                <w:ilvl w:val="1"/>
                <w:numId w:val="25"/>
              </w:numPr>
              <w:autoSpaceDN w:val="0"/>
              <w:spacing w:after="120" w:line="256" w:lineRule="auto"/>
              <w:contextualSpacing w:val="0"/>
              <w:rPr>
                <w:color w:val="0070C0"/>
                <w:szCs w:val="24"/>
                <w:lang w:val="en-GB" w:eastAsia="zh-CN"/>
              </w:rPr>
            </w:pPr>
            <w:r w:rsidRPr="004F7256">
              <w:rPr>
                <w:color w:val="0070C0"/>
                <w:szCs w:val="24"/>
                <w:lang w:eastAsia="zh-CN"/>
              </w:rPr>
              <w:t xml:space="preserve">Option 6: </w:t>
            </w:r>
            <w:r w:rsidRPr="004F7256">
              <w:rPr>
                <w:rFonts w:eastAsia="Yu Mincho"/>
                <w:color w:val="0070C0"/>
                <w:lang w:eastAsia="zh-CN"/>
              </w:rPr>
              <w:t xml:space="preserve">RAN4 to introduce minimum requirements at transition </w:t>
            </w:r>
            <w:r w:rsidRPr="004F7256">
              <w:rPr>
                <w:color w:val="0070C0"/>
                <w:lang w:eastAsia="zh-CN"/>
              </w:rPr>
              <w:t>when UE changes between relaxed and normal measurement modes</w:t>
            </w:r>
            <w:r w:rsidRPr="004F7256">
              <w:rPr>
                <w:rFonts w:eastAsia="Yu Mincho"/>
                <w:color w:val="0070C0"/>
                <w:lang w:eastAsia="zh-CN"/>
              </w:rPr>
              <w:t xml:space="preserve"> based on same transition principle in release 16 relaxation requirements in IDLE/INACTIE states. Whether to introduce minimum requirements at transition </w:t>
            </w:r>
            <w:r w:rsidRPr="004F7256">
              <w:rPr>
                <w:color w:val="0070C0"/>
                <w:lang w:eastAsia="zh-CN"/>
              </w:rPr>
              <w:t>when UE changes between relaxed and normal measurement modes</w:t>
            </w:r>
            <w:r w:rsidRPr="004F7256">
              <w:rPr>
                <w:rFonts w:eastAsia="Yu Mincho"/>
                <w:color w:val="0070C0"/>
                <w:lang w:eastAsia="zh-CN"/>
              </w:rPr>
              <w:t xml:space="preserve"> in CONNECTED state is FFS  (Ericsson vivo QC)</w:t>
            </w:r>
          </w:p>
        </w:tc>
      </w:tr>
    </w:tbl>
    <w:p w14:paraId="290D8FD7" w14:textId="77777777" w:rsidR="00166042" w:rsidRPr="002A209E" w:rsidRDefault="00166042" w:rsidP="00A91B76">
      <w:pPr>
        <w:rPr>
          <w:sz w:val="22"/>
          <w:szCs w:val="22"/>
        </w:rPr>
      </w:pPr>
    </w:p>
    <w:p w14:paraId="0853F297" w14:textId="1B112EEA" w:rsidR="00EA4881" w:rsidRDefault="00821A32" w:rsidP="00A91B76">
      <w:pPr>
        <w:rPr>
          <w:sz w:val="22"/>
          <w:szCs w:val="22"/>
        </w:rPr>
      </w:pPr>
      <w:r w:rsidRPr="002A209E">
        <w:rPr>
          <w:sz w:val="22"/>
          <w:szCs w:val="22"/>
        </w:rPr>
        <w:t>We understand the motivation to introduce transition requirement</w:t>
      </w:r>
      <w:r w:rsidR="004E508F" w:rsidRPr="002A209E">
        <w:rPr>
          <w:sz w:val="22"/>
          <w:szCs w:val="22"/>
        </w:rPr>
        <w:t xml:space="preserve">s following the </w:t>
      </w:r>
      <w:r w:rsidR="00966920" w:rsidRPr="002A209E">
        <w:rPr>
          <w:sz w:val="22"/>
          <w:szCs w:val="22"/>
        </w:rPr>
        <w:t xml:space="preserve">approach from </w:t>
      </w:r>
      <w:r w:rsidR="004E508F" w:rsidRPr="002A209E">
        <w:rPr>
          <w:sz w:val="22"/>
          <w:szCs w:val="22"/>
        </w:rPr>
        <w:t xml:space="preserve">Rel-16 power saving requirements in IDLE/INACTIVE states. </w:t>
      </w:r>
      <w:r w:rsidR="00510A0D">
        <w:rPr>
          <w:sz w:val="22"/>
          <w:szCs w:val="22"/>
        </w:rPr>
        <w:t xml:space="preserve">For the cases when UE is only configured with one of Rel-16 and Rel-17 relaxation criteria, the current transition requirements defined in 4.2.2.8 in TS 38.133 can be reused. </w:t>
      </w:r>
      <w:r w:rsidR="00EA4881">
        <w:rPr>
          <w:sz w:val="22"/>
          <w:szCs w:val="22"/>
        </w:rPr>
        <w:t xml:space="preserve">In addition, new transition requirements need to be introduced for the cases when UE is configured with multiple relaxation criteria (both Rel-16 and Rel-17 relaxation criteria) which are not covered by current requirements. These correspond to </w:t>
      </w:r>
      <w:r w:rsidR="007F337F">
        <w:rPr>
          <w:sz w:val="22"/>
          <w:szCs w:val="22"/>
        </w:rPr>
        <w:t xml:space="preserve">rows </w:t>
      </w:r>
      <w:r w:rsidR="00EA4881">
        <w:rPr>
          <w:sz w:val="22"/>
          <w:szCs w:val="22"/>
        </w:rPr>
        <w:t xml:space="preserve">6 – 11 in Table 1. </w:t>
      </w:r>
      <w:r w:rsidR="002B3109">
        <w:rPr>
          <w:sz w:val="22"/>
          <w:szCs w:val="22"/>
        </w:rPr>
        <w:t>For these cases, the principle from Rel-16 transition requirements can be reused</w:t>
      </w:r>
      <w:r w:rsidR="003825C7">
        <w:rPr>
          <w:sz w:val="22"/>
          <w:szCs w:val="22"/>
        </w:rPr>
        <w:t xml:space="preserve"> which is as follows [3]:</w:t>
      </w:r>
    </w:p>
    <w:p w14:paraId="178E4946" w14:textId="77777777" w:rsidR="00F95FC8" w:rsidRDefault="00F95FC8" w:rsidP="00F95FC8">
      <w:pPr>
        <w:numPr>
          <w:ilvl w:val="0"/>
          <w:numId w:val="23"/>
        </w:numPr>
        <w:rPr>
          <w:sz w:val="22"/>
          <w:szCs w:val="22"/>
        </w:rPr>
      </w:pPr>
      <w:r>
        <w:rPr>
          <w:sz w:val="22"/>
          <w:szCs w:val="22"/>
        </w:rPr>
        <w:t xml:space="preserve">When switching from a less relaxed state to more relaxed state, UE shall fulfill the requirements corresponding to the less relaxed state over a measurement period </w:t>
      </w:r>
      <w:r>
        <w:rPr>
          <w:lang w:eastAsia="zh-CN"/>
        </w:rPr>
        <w:t>(</w:t>
      </w:r>
      <w:proofErr w:type="spellStart"/>
      <w:r>
        <w:rPr>
          <w:lang w:eastAsia="zh-CN"/>
        </w:rPr>
        <w:t>T</w:t>
      </w:r>
      <w:r>
        <w:rPr>
          <w:vertAlign w:val="subscript"/>
          <w:lang w:eastAsia="zh-CN"/>
        </w:rPr>
        <w:t>relaxed</w:t>
      </w:r>
      <w:proofErr w:type="spellEnd"/>
      <w:r>
        <w:t>)</w:t>
      </w:r>
    </w:p>
    <w:p w14:paraId="489DC1AB" w14:textId="77777777" w:rsidR="00F95FC8" w:rsidRDefault="00F95FC8" w:rsidP="00F95FC8">
      <w:pPr>
        <w:numPr>
          <w:ilvl w:val="0"/>
          <w:numId w:val="23"/>
        </w:numPr>
        <w:rPr>
          <w:sz w:val="22"/>
          <w:szCs w:val="22"/>
        </w:rPr>
      </w:pPr>
      <w:r>
        <w:rPr>
          <w:sz w:val="22"/>
          <w:szCs w:val="22"/>
        </w:rPr>
        <w:lastRenderedPageBreak/>
        <w:t>When switching from more relaxed</w:t>
      </w:r>
      <w:r w:rsidR="00CD043C">
        <w:rPr>
          <w:sz w:val="22"/>
          <w:szCs w:val="22"/>
        </w:rPr>
        <w:t xml:space="preserve"> state</w:t>
      </w:r>
      <w:r>
        <w:rPr>
          <w:sz w:val="22"/>
          <w:szCs w:val="22"/>
        </w:rPr>
        <w:t xml:space="preserve"> to less relaxed state, the UE shall </w:t>
      </w:r>
      <w:r w:rsidR="00CD043C">
        <w:rPr>
          <w:sz w:val="22"/>
          <w:szCs w:val="22"/>
        </w:rPr>
        <w:t>fulfill</w:t>
      </w:r>
      <w:r>
        <w:rPr>
          <w:sz w:val="22"/>
          <w:szCs w:val="22"/>
        </w:rPr>
        <w:t xml:space="preserve"> the requirements </w:t>
      </w:r>
      <w:r w:rsidR="00CD043C">
        <w:rPr>
          <w:sz w:val="22"/>
          <w:szCs w:val="22"/>
        </w:rPr>
        <w:t>corresponding</w:t>
      </w:r>
      <w:r>
        <w:rPr>
          <w:sz w:val="22"/>
          <w:szCs w:val="22"/>
        </w:rPr>
        <w:t xml:space="preserve"> to the less relaxed state upon fulling the criteria</w:t>
      </w:r>
    </w:p>
    <w:p w14:paraId="671BA2A6" w14:textId="77777777" w:rsidR="0024647B" w:rsidRPr="00A23B5B" w:rsidRDefault="0024647B" w:rsidP="00F95FC8">
      <w:pPr>
        <w:numPr>
          <w:ilvl w:val="0"/>
          <w:numId w:val="23"/>
        </w:numPr>
        <w:rPr>
          <w:sz w:val="22"/>
          <w:szCs w:val="22"/>
        </w:rPr>
      </w:pPr>
      <w:r>
        <w:rPr>
          <w:sz w:val="22"/>
          <w:szCs w:val="22"/>
        </w:rPr>
        <w:t xml:space="preserve"> </w:t>
      </w:r>
      <w:r w:rsidR="00A23B5B">
        <w:rPr>
          <w:sz w:val="22"/>
          <w:szCs w:val="22"/>
        </w:rPr>
        <w:t xml:space="preserve">When switching from normal mode to any relaxed mode, the UE shall fulfill the requirements corresponding to the normal mode over a measurement period </w:t>
      </w:r>
      <w:r w:rsidR="00A23B5B">
        <w:rPr>
          <w:lang w:eastAsia="zh-CN"/>
        </w:rPr>
        <w:t>(</w:t>
      </w:r>
      <w:proofErr w:type="spellStart"/>
      <w:r w:rsidR="00A23B5B">
        <w:rPr>
          <w:lang w:eastAsia="zh-CN"/>
        </w:rPr>
        <w:t>T</w:t>
      </w:r>
      <w:r w:rsidR="00A23B5B">
        <w:rPr>
          <w:vertAlign w:val="subscript"/>
          <w:lang w:eastAsia="zh-CN"/>
        </w:rPr>
        <w:t>normal</w:t>
      </w:r>
      <w:proofErr w:type="spellEnd"/>
      <w:r w:rsidR="00A23B5B">
        <w:t>)</w:t>
      </w:r>
    </w:p>
    <w:p w14:paraId="2A3B98DE" w14:textId="77777777" w:rsidR="00A23B5B" w:rsidRPr="00E67B6D" w:rsidRDefault="00A23B5B" w:rsidP="00F95FC8">
      <w:pPr>
        <w:numPr>
          <w:ilvl w:val="0"/>
          <w:numId w:val="23"/>
        </w:numPr>
        <w:rPr>
          <w:sz w:val="24"/>
          <w:szCs w:val="24"/>
        </w:rPr>
      </w:pPr>
      <w:r w:rsidRPr="00E67B6D">
        <w:rPr>
          <w:sz w:val="22"/>
          <w:szCs w:val="22"/>
        </w:rPr>
        <w:t xml:space="preserve">When switching from any relaxed mode to normal mode, UE shall fulfill the requirements corresponding to the normal mode upon fulfilling the switching criteria. </w:t>
      </w:r>
    </w:p>
    <w:p w14:paraId="4B6438F7" w14:textId="77777777" w:rsidR="00590671" w:rsidRDefault="00527FBF" w:rsidP="00A91B76">
      <w:pPr>
        <w:rPr>
          <w:sz w:val="22"/>
          <w:szCs w:val="22"/>
        </w:rPr>
      </w:pPr>
      <w:r w:rsidRPr="002A209E">
        <w:rPr>
          <w:sz w:val="22"/>
          <w:szCs w:val="22"/>
        </w:rPr>
        <w:t>Howeve</w:t>
      </w:r>
      <w:r w:rsidR="00966920" w:rsidRPr="002A209E">
        <w:rPr>
          <w:sz w:val="22"/>
          <w:szCs w:val="22"/>
        </w:rPr>
        <w:t>r, our curren</w:t>
      </w:r>
      <w:r w:rsidR="00417C2A" w:rsidRPr="002A209E">
        <w:rPr>
          <w:sz w:val="22"/>
          <w:szCs w:val="22"/>
        </w:rPr>
        <w:t xml:space="preserve">t view </w:t>
      </w:r>
      <w:r w:rsidR="00966920" w:rsidRPr="002A209E">
        <w:rPr>
          <w:sz w:val="22"/>
          <w:szCs w:val="22"/>
        </w:rPr>
        <w:t xml:space="preserve">is that it is premature </w:t>
      </w:r>
      <w:r w:rsidR="00417C2A" w:rsidRPr="002A209E">
        <w:rPr>
          <w:sz w:val="22"/>
          <w:szCs w:val="22"/>
        </w:rPr>
        <w:t>for RAN4 to d</w:t>
      </w:r>
      <w:r w:rsidR="00966920" w:rsidRPr="002A209E">
        <w:rPr>
          <w:sz w:val="22"/>
          <w:szCs w:val="22"/>
        </w:rPr>
        <w:t>iscuss transition requirements at this point since RA</w:t>
      </w:r>
      <w:r w:rsidR="00966920">
        <w:rPr>
          <w:sz w:val="22"/>
          <w:szCs w:val="22"/>
        </w:rPr>
        <w:t xml:space="preserve">N2 has not </w:t>
      </w:r>
      <w:r w:rsidR="00205306">
        <w:rPr>
          <w:sz w:val="22"/>
          <w:szCs w:val="22"/>
        </w:rPr>
        <w:t xml:space="preserve">yet </w:t>
      </w:r>
      <w:r w:rsidR="00966920">
        <w:rPr>
          <w:sz w:val="22"/>
          <w:szCs w:val="22"/>
        </w:rPr>
        <w:t>agreed on the relaxation methods. As explained i</w:t>
      </w:r>
      <w:r w:rsidR="0069784A">
        <w:rPr>
          <w:sz w:val="22"/>
          <w:szCs w:val="22"/>
        </w:rPr>
        <w:t>n earlier,</w:t>
      </w:r>
      <w:r w:rsidR="007B0E46">
        <w:rPr>
          <w:sz w:val="22"/>
          <w:szCs w:val="22"/>
        </w:rPr>
        <w:t xml:space="preserve"> what type of requirements RAN4 needs to introduce will depend on the relaxation methods. </w:t>
      </w:r>
    </w:p>
    <w:p w14:paraId="5EEA3E09" w14:textId="77777777" w:rsidR="00D14711" w:rsidRDefault="00015C2E" w:rsidP="00525C38">
      <w:pPr>
        <w:numPr>
          <w:ilvl w:val="0"/>
          <w:numId w:val="25"/>
        </w:numPr>
        <w:rPr>
          <w:sz w:val="22"/>
          <w:szCs w:val="22"/>
        </w:rPr>
      </w:pPr>
      <w:r>
        <w:rPr>
          <w:b/>
          <w:bCs/>
          <w:sz w:val="22"/>
          <w:szCs w:val="22"/>
        </w:rPr>
        <w:t>Proposal #9:</w:t>
      </w:r>
      <w:r w:rsidR="00D14711">
        <w:rPr>
          <w:b/>
          <w:bCs/>
          <w:sz w:val="22"/>
          <w:szCs w:val="22"/>
        </w:rPr>
        <w:t xml:space="preserve"> </w:t>
      </w:r>
      <w:r w:rsidR="00D14711" w:rsidRPr="0050714A">
        <w:rPr>
          <w:sz w:val="22"/>
          <w:szCs w:val="22"/>
        </w:rPr>
        <w:t xml:space="preserve">The transition requirements for </w:t>
      </w:r>
      <w:proofErr w:type="spellStart"/>
      <w:r w:rsidR="00D14711" w:rsidRPr="0050714A">
        <w:rPr>
          <w:sz w:val="22"/>
          <w:szCs w:val="22"/>
        </w:rPr>
        <w:t>RedCap</w:t>
      </w:r>
      <w:proofErr w:type="spellEnd"/>
      <w:r w:rsidR="00D14711" w:rsidRPr="0050714A">
        <w:rPr>
          <w:sz w:val="22"/>
          <w:szCs w:val="22"/>
        </w:rPr>
        <w:t xml:space="preserve"> UE configured with both Rel-16 and Rel-17 relaxation criteria is defined based on principle used in Rel-16 transition requirements (4.2.2.8 in TS 38.133) as follows:</w:t>
      </w:r>
    </w:p>
    <w:p w14:paraId="5B5AC519" w14:textId="77777777" w:rsidR="002912AD" w:rsidRDefault="00D14711" w:rsidP="002912AD">
      <w:pPr>
        <w:numPr>
          <w:ilvl w:val="1"/>
          <w:numId w:val="23"/>
        </w:numPr>
        <w:rPr>
          <w:sz w:val="22"/>
          <w:szCs w:val="22"/>
        </w:rPr>
      </w:pPr>
      <w:r>
        <w:rPr>
          <w:b/>
          <w:bCs/>
          <w:sz w:val="22"/>
          <w:szCs w:val="22"/>
        </w:rPr>
        <w:t xml:space="preserve">  </w:t>
      </w:r>
      <w:r w:rsidR="002912AD">
        <w:rPr>
          <w:sz w:val="22"/>
          <w:szCs w:val="22"/>
        </w:rPr>
        <w:t>When switching from a less relaxed state</w:t>
      </w:r>
      <w:r w:rsidR="00601E4B">
        <w:rPr>
          <w:sz w:val="22"/>
          <w:szCs w:val="22"/>
        </w:rPr>
        <w:t xml:space="preserve"> (Rel-16 or Rel-17)</w:t>
      </w:r>
      <w:r w:rsidR="002912AD">
        <w:rPr>
          <w:sz w:val="22"/>
          <w:szCs w:val="22"/>
        </w:rPr>
        <w:t xml:space="preserve"> to more relaxed state</w:t>
      </w:r>
      <w:r w:rsidR="00601E4B">
        <w:rPr>
          <w:sz w:val="22"/>
          <w:szCs w:val="22"/>
        </w:rPr>
        <w:t xml:space="preserve"> (Rel-16 or Rel-17)</w:t>
      </w:r>
      <w:r w:rsidR="002912AD">
        <w:rPr>
          <w:sz w:val="22"/>
          <w:szCs w:val="22"/>
        </w:rPr>
        <w:t xml:space="preserve">, UE shall fulfill the requirements corresponding to the less relaxed state over a measurement period </w:t>
      </w:r>
      <w:r w:rsidR="002912AD">
        <w:rPr>
          <w:lang w:eastAsia="zh-CN"/>
        </w:rPr>
        <w:t>(</w:t>
      </w:r>
      <w:proofErr w:type="spellStart"/>
      <w:r w:rsidR="002912AD">
        <w:rPr>
          <w:lang w:eastAsia="zh-CN"/>
        </w:rPr>
        <w:t>T</w:t>
      </w:r>
      <w:r w:rsidR="002912AD">
        <w:rPr>
          <w:vertAlign w:val="subscript"/>
          <w:lang w:eastAsia="zh-CN"/>
        </w:rPr>
        <w:t>relaxed</w:t>
      </w:r>
      <w:proofErr w:type="spellEnd"/>
      <w:r w:rsidR="002912AD">
        <w:t>)</w:t>
      </w:r>
    </w:p>
    <w:p w14:paraId="44482427" w14:textId="77777777" w:rsidR="002912AD" w:rsidRDefault="002912AD" w:rsidP="002912AD">
      <w:pPr>
        <w:numPr>
          <w:ilvl w:val="1"/>
          <w:numId w:val="23"/>
        </w:numPr>
        <w:rPr>
          <w:sz w:val="22"/>
          <w:szCs w:val="22"/>
        </w:rPr>
      </w:pPr>
      <w:r>
        <w:rPr>
          <w:sz w:val="22"/>
          <w:szCs w:val="22"/>
        </w:rPr>
        <w:t>When switching from more relaxed state</w:t>
      </w:r>
      <w:r w:rsidR="00FE275E">
        <w:rPr>
          <w:sz w:val="22"/>
          <w:szCs w:val="22"/>
        </w:rPr>
        <w:t xml:space="preserve"> (Rel-16 or Rel-17)</w:t>
      </w:r>
      <w:r>
        <w:rPr>
          <w:sz w:val="22"/>
          <w:szCs w:val="22"/>
        </w:rPr>
        <w:t xml:space="preserve"> to less relaxed state</w:t>
      </w:r>
      <w:r w:rsidR="00FE275E">
        <w:rPr>
          <w:sz w:val="22"/>
          <w:szCs w:val="22"/>
        </w:rPr>
        <w:t xml:space="preserve"> (Rel-16 or Rel-17)</w:t>
      </w:r>
      <w:r>
        <w:rPr>
          <w:sz w:val="22"/>
          <w:szCs w:val="22"/>
        </w:rPr>
        <w:t>, the UE shall fulfill the requirements corresponding to the less relaxed state upon fulling the criteria</w:t>
      </w:r>
    </w:p>
    <w:p w14:paraId="1E9FBE5E" w14:textId="77777777" w:rsidR="002912AD" w:rsidRPr="00A23B5B" w:rsidRDefault="002912AD" w:rsidP="002912AD">
      <w:pPr>
        <w:numPr>
          <w:ilvl w:val="1"/>
          <w:numId w:val="23"/>
        </w:numPr>
        <w:rPr>
          <w:sz w:val="22"/>
          <w:szCs w:val="22"/>
        </w:rPr>
      </w:pPr>
      <w:r>
        <w:rPr>
          <w:sz w:val="22"/>
          <w:szCs w:val="22"/>
        </w:rPr>
        <w:t xml:space="preserve"> When switching from normal mode to any relaxed mode</w:t>
      </w:r>
      <w:r w:rsidR="007067EC">
        <w:rPr>
          <w:sz w:val="22"/>
          <w:szCs w:val="22"/>
        </w:rPr>
        <w:t xml:space="preserve"> (Rel-16 or Rel-17)</w:t>
      </w:r>
      <w:r>
        <w:rPr>
          <w:sz w:val="22"/>
          <w:szCs w:val="22"/>
        </w:rPr>
        <w:t xml:space="preserve">, the UE shall fulfill the requirements corresponding to the normal mode over a measurement period </w:t>
      </w:r>
      <w:r>
        <w:rPr>
          <w:lang w:eastAsia="zh-CN"/>
        </w:rPr>
        <w:t>(</w:t>
      </w:r>
      <w:proofErr w:type="spellStart"/>
      <w:r>
        <w:rPr>
          <w:lang w:eastAsia="zh-CN"/>
        </w:rPr>
        <w:t>T</w:t>
      </w:r>
      <w:r>
        <w:rPr>
          <w:vertAlign w:val="subscript"/>
          <w:lang w:eastAsia="zh-CN"/>
        </w:rPr>
        <w:t>normal</w:t>
      </w:r>
      <w:proofErr w:type="spellEnd"/>
      <w:r>
        <w:t>)</w:t>
      </w:r>
    </w:p>
    <w:p w14:paraId="7156D996" w14:textId="77777777" w:rsidR="002912AD" w:rsidRPr="00E67B6D" w:rsidRDefault="002912AD" w:rsidP="002912AD">
      <w:pPr>
        <w:numPr>
          <w:ilvl w:val="1"/>
          <w:numId w:val="23"/>
        </w:numPr>
        <w:rPr>
          <w:sz w:val="24"/>
          <w:szCs w:val="24"/>
        </w:rPr>
      </w:pPr>
      <w:r w:rsidRPr="00E67B6D">
        <w:rPr>
          <w:sz w:val="22"/>
          <w:szCs w:val="22"/>
        </w:rPr>
        <w:t>When switching from any relaxed mode</w:t>
      </w:r>
      <w:r w:rsidR="007067EC">
        <w:rPr>
          <w:sz w:val="22"/>
          <w:szCs w:val="22"/>
        </w:rPr>
        <w:t xml:space="preserve"> (Rel-16 or Rel-17)</w:t>
      </w:r>
      <w:r w:rsidRPr="00E67B6D">
        <w:rPr>
          <w:sz w:val="22"/>
          <w:szCs w:val="22"/>
        </w:rPr>
        <w:t xml:space="preserve"> to normal mode, UE shall fulfill the requirements corresponding to the normal mode upon fulfilling the switching criteria. </w:t>
      </w:r>
    </w:p>
    <w:p w14:paraId="2BE64D99" w14:textId="77777777" w:rsidR="00996EBF" w:rsidRDefault="00996EBF" w:rsidP="00525C38">
      <w:pPr>
        <w:numPr>
          <w:ilvl w:val="0"/>
          <w:numId w:val="25"/>
        </w:numPr>
        <w:rPr>
          <w:sz w:val="22"/>
          <w:szCs w:val="22"/>
        </w:rPr>
      </w:pPr>
      <w:r>
        <w:rPr>
          <w:b/>
          <w:bCs/>
          <w:sz w:val="22"/>
          <w:szCs w:val="22"/>
        </w:rPr>
        <w:t>Proposal #</w:t>
      </w:r>
      <w:r w:rsidR="00015C2E">
        <w:rPr>
          <w:b/>
          <w:bCs/>
          <w:sz w:val="22"/>
          <w:szCs w:val="22"/>
        </w:rPr>
        <w:t>10</w:t>
      </w:r>
      <w:r>
        <w:rPr>
          <w:b/>
          <w:bCs/>
          <w:sz w:val="22"/>
          <w:szCs w:val="22"/>
        </w:rPr>
        <w:t xml:space="preserve">: </w:t>
      </w:r>
      <w:r w:rsidR="00A825E7">
        <w:rPr>
          <w:sz w:val="22"/>
          <w:szCs w:val="22"/>
        </w:rPr>
        <w:t xml:space="preserve">Discussions on transition requirements for RRC CONNECTED state shall be postponed until relaxation method is agreed in </w:t>
      </w:r>
      <w:r w:rsidR="004F6BE5" w:rsidRPr="00D77A23">
        <w:rPr>
          <w:sz w:val="22"/>
          <w:szCs w:val="22"/>
        </w:rPr>
        <w:t>RAN2</w:t>
      </w:r>
      <w:r w:rsidR="00A825E7">
        <w:rPr>
          <w:sz w:val="22"/>
          <w:szCs w:val="22"/>
        </w:rPr>
        <w:t>.</w:t>
      </w:r>
    </w:p>
    <w:p w14:paraId="3D3BB508" w14:textId="77777777" w:rsidR="0033634B" w:rsidRPr="00DD1B80" w:rsidRDefault="0033634B" w:rsidP="008710B2">
      <w:pPr>
        <w:rPr>
          <w:sz w:val="22"/>
          <w:szCs w:val="22"/>
          <w:lang w:eastAsia="x-none"/>
        </w:rPr>
      </w:pPr>
    </w:p>
    <w:p w14:paraId="369CD491" w14:textId="77777777" w:rsidR="00AD3201" w:rsidRDefault="00AD3201" w:rsidP="003F12BE">
      <w:pPr>
        <w:pStyle w:val="Heading1"/>
        <w:ind w:right="72"/>
        <w:rPr>
          <w:lang w:val="sv-SE"/>
        </w:rPr>
      </w:pPr>
      <w:r>
        <w:rPr>
          <w:lang w:val="sv-SE"/>
        </w:rPr>
        <w:t>Summary</w:t>
      </w:r>
    </w:p>
    <w:p w14:paraId="39937E4A" w14:textId="77777777" w:rsidR="002A2588" w:rsidRDefault="00184746" w:rsidP="00D43C81">
      <w:pPr>
        <w:jc w:val="both"/>
        <w:rPr>
          <w:bCs/>
          <w:kern w:val="24"/>
          <w:sz w:val="22"/>
          <w:szCs w:val="22"/>
        </w:rPr>
      </w:pPr>
      <w:r>
        <w:rPr>
          <w:bCs/>
          <w:kern w:val="24"/>
          <w:sz w:val="22"/>
          <w:szCs w:val="22"/>
        </w:rPr>
        <w:t xml:space="preserve">In this contribution we have discussed relaxed RRM measurement requirements for </w:t>
      </w:r>
      <w:proofErr w:type="spellStart"/>
      <w:r>
        <w:rPr>
          <w:bCs/>
          <w:kern w:val="24"/>
          <w:sz w:val="22"/>
          <w:szCs w:val="22"/>
        </w:rPr>
        <w:t>RedCap</w:t>
      </w:r>
      <w:proofErr w:type="spellEnd"/>
      <w:r>
        <w:rPr>
          <w:bCs/>
          <w:kern w:val="24"/>
          <w:sz w:val="22"/>
          <w:szCs w:val="22"/>
        </w:rPr>
        <w:t xml:space="preserve"> UE in release 17. Based on the discussions, we have made following proposals:</w:t>
      </w:r>
    </w:p>
    <w:p w14:paraId="6A60BEE3" w14:textId="77777777" w:rsidR="00FD292F" w:rsidRPr="00AE7474" w:rsidRDefault="00FD292F" w:rsidP="00AE7474">
      <w:pPr>
        <w:numPr>
          <w:ilvl w:val="0"/>
          <w:numId w:val="25"/>
        </w:numPr>
        <w:rPr>
          <w:b/>
          <w:bCs/>
          <w:sz w:val="22"/>
          <w:szCs w:val="22"/>
        </w:rPr>
      </w:pPr>
      <w:r w:rsidRPr="00265EA2">
        <w:rPr>
          <w:b/>
          <w:bCs/>
          <w:sz w:val="22"/>
          <w:szCs w:val="22"/>
        </w:rPr>
        <w:t>Proposal #1:</w:t>
      </w:r>
      <w:r w:rsidRPr="00AE7474">
        <w:rPr>
          <w:b/>
          <w:bCs/>
          <w:sz w:val="22"/>
          <w:szCs w:val="22"/>
        </w:rPr>
        <w:t xml:space="preserve"> </w:t>
      </w:r>
      <w:r w:rsidRPr="005059DF">
        <w:rPr>
          <w:sz w:val="22"/>
          <w:szCs w:val="22"/>
        </w:rPr>
        <w:t>For UE fulfilling Rel-17 stationary criterion, the relaxed requirements are defined by scaling the legacy requirements by factor K1’, where K1’=4.</w:t>
      </w:r>
    </w:p>
    <w:p w14:paraId="1C87FAC9" w14:textId="77777777" w:rsidR="00FD292F" w:rsidRPr="00AE7474" w:rsidRDefault="00FD292F" w:rsidP="00AE7474">
      <w:pPr>
        <w:numPr>
          <w:ilvl w:val="0"/>
          <w:numId w:val="25"/>
        </w:numPr>
        <w:rPr>
          <w:b/>
          <w:bCs/>
          <w:sz w:val="22"/>
          <w:szCs w:val="22"/>
        </w:rPr>
      </w:pPr>
      <w:r>
        <w:rPr>
          <w:b/>
          <w:bCs/>
          <w:sz w:val="22"/>
          <w:szCs w:val="22"/>
        </w:rPr>
        <w:t xml:space="preserve">Proposal #2: </w:t>
      </w:r>
      <w:r w:rsidRPr="005059DF">
        <w:rPr>
          <w:sz w:val="22"/>
          <w:szCs w:val="22"/>
        </w:rPr>
        <w:t xml:space="preserve">For UE fulfilling both Rel-17 stationary criterion + Rel-17 not-at-cell edge criterion, relaxed requirements are defined using fixed long </w:t>
      </w:r>
      <w:proofErr w:type="gramStart"/>
      <w:r w:rsidRPr="005059DF">
        <w:rPr>
          <w:sz w:val="22"/>
          <w:szCs w:val="22"/>
        </w:rPr>
        <w:t>time period</w:t>
      </w:r>
      <w:proofErr w:type="gramEnd"/>
      <w:r w:rsidRPr="005059DF">
        <w:rPr>
          <w:sz w:val="22"/>
          <w:szCs w:val="22"/>
        </w:rPr>
        <w:t xml:space="preserve"> (T) in which the UE can stop its measurements for cell reselection, where T &gt; 1 hour.</w:t>
      </w:r>
      <w:r w:rsidRPr="00AE7474">
        <w:rPr>
          <w:b/>
          <w:bCs/>
          <w:sz w:val="22"/>
          <w:szCs w:val="22"/>
        </w:rPr>
        <w:t xml:space="preserve"> </w:t>
      </w:r>
    </w:p>
    <w:p w14:paraId="27ACAF36" w14:textId="77777777" w:rsidR="00FD292F" w:rsidRPr="00AE7474" w:rsidRDefault="00FD292F" w:rsidP="00AE7474">
      <w:pPr>
        <w:numPr>
          <w:ilvl w:val="0"/>
          <w:numId w:val="25"/>
        </w:numPr>
        <w:rPr>
          <w:b/>
          <w:bCs/>
          <w:sz w:val="22"/>
          <w:szCs w:val="22"/>
        </w:rPr>
      </w:pPr>
      <w:r w:rsidRPr="00AE7474">
        <w:rPr>
          <w:b/>
          <w:bCs/>
          <w:sz w:val="22"/>
          <w:szCs w:val="22"/>
        </w:rPr>
        <w:t xml:space="preserve">Proposal #3: </w:t>
      </w:r>
      <w:r w:rsidRPr="005059DF">
        <w:rPr>
          <w:sz w:val="22"/>
          <w:szCs w:val="22"/>
        </w:rPr>
        <w:t>RAN4 to specify relaxed measurement requirements for the case when UE is configured with both Rel-16 and Rel-17 relaxation criteria and UE has fulfill both.</w:t>
      </w:r>
    </w:p>
    <w:p w14:paraId="26CA7B51" w14:textId="77777777" w:rsidR="00FD292F" w:rsidRPr="00AE7474" w:rsidRDefault="00FD292F" w:rsidP="00AE7474">
      <w:pPr>
        <w:numPr>
          <w:ilvl w:val="0"/>
          <w:numId w:val="25"/>
        </w:numPr>
        <w:rPr>
          <w:b/>
          <w:bCs/>
          <w:sz w:val="22"/>
          <w:szCs w:val="22"/>
        </w:rPr>
      </w:pPr>
      <w:r w:rsidRPr="00AE7474">
        <w:rPr>
          <w:b/>
          <w:bCs/>
          <w:sz w:val="22"/>
          <w:szCs w:val="22"/>
        </w:rPr>
        <w:t xml:space="preserve">Proposal #4: </w:t>
      </w:r>
      <w:r w:rsidRPr="005059DF">
        <w:rPr>
          <w:sz w:val="22"/>
          <w:szCs w:val="22"/>
        </w:rPr>
        <w:t xml:space="preserve">For the case when UE is configured with both Rel-16 and Rel-17 relaxation criteria and UE has fulfilled both criteria, UE </w:t>
      </w:r>
      <w:proofErr w:type="gramStart"/>
      <w:r w:rsidRPr="005059DF">
        <w:rPr>
          <w:sz w:val="22"/>
          <w:szCs w:val="22"/>
        </w:rPr>
        <w:t>is allowed to</w:t>
      </w:r>
      <w:proofErr w:type="gramEnd"/>
      <w:r w:rsidRPr="005059DF">
        <w:rPr>
          <w:sz w:val="22"/>
          <w:szCs w:val="22"/>
        </w:rPr>
        <w:t xml:space="preserve"> meet the requirements that are most relaxed out of Rel-16 and Rel-17 requirements.</w:t>
      </w:r>
    </w:p>
    <w:p w14:paraId="40E99DF4" w14:textId="77777777" w:rsidR="00FD292F" w:rsidRPr="00AE7474" w:rsidRDefault="00FD292F" w:rsidP="00AE7474">
      <w:pPr>
        <w:numPr>
          <w:ilvl w:val="0"/>
          <w:numId w:val="25"/>
        </w:numPr>
        <w:rPr>
          <w:b/>
          <w:bCs/>
          <w:sz w:val="22"/>
          <w:szCs w:val="22"/>
        </w:rPr>
      </w:pPr>
      <w:r w:rsidRPr="00AE7474">
        <w:rPr>
          <w:b/>
          <w:bCs/>
          <w:sz w:val="22"/>
          <w:szCs w:val="22"/>
        </w:rPr>
        <w:t xml:space="preserve">Proposal #5:  </w:t>
      </w:r>
      <w:r w:rsidRPr="005059DF">
        <w:rPr>
          <w:sz w:val="22"/>
          <w:szCs w:val="22"/>
        </w:rPr>
        <w:t xml:space="preserve">Rel-16/17 relaxed measurement requirements can be applied with </w:t>
      </w:r>
      <w:proofErr w:type="spellStart"/>
      <w:r w:rsidRPr="005059DF">
        <w:rPr>
          <w:sz w:val="22"/>
          <w:szCs w:val="22"/>
        </w:rPr>
        <w:t>eDRX</w:t>
      </w:r>
      <w:proofErr w:type="spellEnd"/>
      <w:r w:rsidRPr="005059DF">
        <w:rPr>
          <w:sz w:val="22"/>
          <w:szCs w:val="22"/>
        </w:rPr>
        <w:t xml:space="preserve"> cycles up to 10.24 seconds, without any PTW.</w:t>
      </w:r>
    </w:p>
    <w:p w14:paraId="5D5D7713" w14:textId="77777777" w:rsidR="00FD292F" w:rsidRPr="00AE7474" w:rsidRDefault="00FD292F" w:rsidP="00AE7474">
      <w:pPr>
        <w:numPr>
          <w:ilvl w:val="0"/>
          <w:numId w:val="25"/>
        </w:numPr>
        <w:rPr>
          <w:b/>
          <w:bCs/>
          <w:sz w:val="22"/>
          <w:szCs w:val="22"/>
        </w:rPr>
      </w:pPr>
      <w:r w:rsidRPr="00AE7474">
        <w:rPr>
          <w:b/>
          <w:bCs/>
          <w:sz w:val="22"/>
          <w:szCs w:val="22"/>
        </w:rPr>
        <w:t xml:space="preserve">Proposal #6: </w:t>
      </w:r>
      <w:r w:rsidRPr="005059DF">
        <w:rPr>
          <w:sz w:val="22"/>
          <w:szCs w:val="22"/>
        </w:rPr>
        <w:t xml:space="preserve">The maximum </w:t>
      </w:r>
      <w:proofErr w:type="spellStart"/>
      <w:r w:rsidRPr="005059DF">
        <w:rPr>
          <w:sz w:val="22"/>
          <w:szCs w:val="22"/>
        </w:rPr>
        <w:t>eDRX</w:t>
      </w:r>
      <w:proofErr w:type="spellEnd"/>
      <w:r w:rsidRPr="005059DF">
        <w:rPr>
          <w:sz w:val="22"/>
          <w:szCs w:val="22"/>
        </w:rPr>
        <w:t xml:space="preserve"> cycles with PTW up to which UE </w:t>
      </w:r>
      <w:proofErr w:type="gramStart"/>
      <w:r w:rsidRPr="005059DF">
        <w:rPr>
          <w:sz w:val="22"/>
          <w:szCs w:val="22"/>
        </w:rPr>
        <w:t>is allowed to</w:t>
      </w:r>
      <w:proofErr w:type="gramEnd"/>
      <w:r w:rsidRPr="005059DF">
        <w:rPr>
          <w:sz w:val="22"/>
          <w:szCs w:val="22"/>
        </w:rPr>
        <w:t xml:space="preserve"> apply Rel-16/17 relaxed measurement requirements is X </w:t>
      </w:r>
      <w:proofErr w:type="spellStart"/>
      <w:r w:rsidRPr="005059DF">
        <w:rPr>
          <w:sz w:val="22"/>
          <w:szCs w:val="22"/>
        </w:rPr>
        <w:t>ms</w:t>
      </w:r>
      <w:proofErr w:type="spellEnd"/>
      <w:r w:rsidRPr="005059DF">
        <w:rPr>
          <w:sz w:val="22"/>
          <w:szCs w:val="22"/>
        </w:rPr>
        <w:t>, where value of X is FFS.</w:t>
      </w:r>
    </w:p>
    <w:p w14:paraId="65AE0125" w14:textId="77777777" w:rsidR="00FD292F" w:rsidRPr="00AE7474" w:rsidRDefault="00FD292F" w:rsidP="00AE7474">
      <w:pPr>
        <w:numPr>
          <w:ilvl w:val="0"/>
          <w:numId w:val="25"/>
        </w:numPr>
        <w:rPr>
          <w:b/>
          <w:bCs/>
          <w:sz w:val="22"/>
          <w:szCs w:val="22"/>
        </w:rPr>
      </w:pPr>
      <w:r w:rsidRPr="006C181D">
        <w:rPr>
          <w:b/>
          <w:bCs/>
          <w:sz w:val="22"/>
          <w:szCs w:val="22"/>
        </w:rPr>
        <w:t xml:space="preserve">Proposal </w:t>
      </w:r>
      <w:r>
        <w:rPr>
          <w:b/>
          <w:bCs/>
          <w:sz w:val="22"/>
          <w:szCs w:val="22"/>
        </w:rPr>
        <w:t>7</w:t>
      </w:r>
      <w:r w:rsidRPr="006C181D">
        <w:rPr>
          <w:b/>
          <w:bCs/>
          <w:sz w:val="22"/>
          <w:szCs w:val="22"/>
        </w:rPr>
        <w:t xml:space="preserve">: </w:t>
      </w:r>
      <w:r w:rsidRPr="005059DF">
        <w:rPr>
          <w:sz w:val="22"/>
          <w:szCs w:val="22"/>
        </w:rPr>
        <w:t>RAN4 discussions on relaxed requirements should be postponed until RAN2 has agreed on the relaxation methods for measurements in RRC CONNECTED state.</w:t>
      </w:r>
    </w:p>
    <w:p w14:paraId="5F6EE233" w14:textId="77777777" w:rsidR="00FD292F" w:rsidRPr="00AE7474" w:rsidRDefault="00FD292F" w:rsidP="00AE7474">
      <w:pPr>
        <w:numPr>
          <w:ilvl w:val="0"/>
          <w:numId w:val="25"/>
        </w:numPr>
        <w:rPr>
          <w:b/>
          <w:bCs/>
          <w:sz w:val="22"/>
          <w:szCs w:val="22"/>
        </w:rPr>
      </w:pPr>
      <w:r w:rsidRPr="00D77A23">
        <w:rPr>
          <w:b/>
          <w:bCs/>
          <w:sz w:val="22"/>
          <w:szCs w:val="22"/>
        </w:rPr>
        <w:lastRenderedPageBreak/>
        <w:t>Proposal #</w:t>
      </w:r>
      <w:r>
        <w:rPr>
          <w:b/>
          <w:bCs/>
          <w:sz w:val="22"/>
          <w:szCs w:val="22"/>
        </w:rPr>
        <w:t>8</w:t>
      </w:r>
      <w:r w:rsidRPr="00D77A23">
        <w:rPr>
          <w:b/>
          <w:bCs/>
          <w:sz w:val="22"/>
          <w:szCs w:val="22"/>
        </w:rPr>
        <w:t>:</w:t>
      </w:r>
      <w:r w:rsidRPr="00AE7474">
        <w:rPr>
          <w:b/>
          <w:bCs/>
          <w:sz w:val="22"/>
          <w:szCs w:val="22"/>
        </w:rPr>
        <w:t xml:space="preserve"> </w:t>
      </w:r>
      <w:r w:rsidRPr="005059DF">
        <w:rPr>
          <w:sz w:val="22"/>
          <w:szCs w:val="22"/>
        </w:rPr>
        <w:t>RAN4 shall wait and follow the conclusion from RAN2 conclusion regarding reporting rules for the stationary criterion.</w:t>
      </w:r>
      <w:r w:rsidRPr="00AE7474">
        <w:rPr>
          <w:b/>
          <w:bCs/>
          <w:sz w:val="22"/>
          <w:szCs w:val="22"/>
        </w:rPr>
        <w:t xml:space="preserve"> </w:t>
      </w:r>
    </w:p>
    <w:p w14:paraId="3974BD63" w14:textId="77777777" w:rsidR="00A10910" w:rsidRDefault="00A10910" w:rsidP="00A10910">
      <w:pPr>
        <w:numPr>
          <w:ilvl w:val="0"/>
          <w:numId w:val="25"/>
        </w:numPr>
        <w:rPr>
          <w:sz w:val="22"/>
          <w:szCs w:val="22"/>
        </w:rPr>
      </w:pPr>
      <w:r>
        <w:rPr>
          <w:b/>
          <w:bCs/>
          <w:sz w:val="22"/>
          <w:szCs w:val="22"/>
        </w:rPr>
        <w:t xml:space="preserve">Proposal #9: </w:t>
      </w:r>
      <w:r w:rsidRPr="0050714A">
        <w:rPr>
          <w:sz w:val="22"/>
          <w:szCs w:val="22"/>
        </w:rPr>
        <w:t xml:space="preserve">The transition requirements for </w:t>
      </w:r>
      <w:proofErr w:type="spellStart"/>
      <w:r w:rsidRPr="0050714A">
        <w:rPr>
          <w:sz w:val="22"/>
          <w:szCs w:val="22"/>
        </w:rPr>
        <w:t>RedCap</w:t>
      </w:r>
      <w:proofErr w:type="spellEnd"/>
      <w:r w:rsidRPr="0050714A">
        <w:rPr>
          <w:sz w:val="22"/>
          <w:szCs w:val="22"/>
        </w:rPr>
        <w:t xml:space="preserve"> UE configured with both Rel-16 and Rel-17 relaxation criteria is defined based on principle used in Rel-16 transition requirements (4.2.2.8 in TS 38.133) as follows:</w:t>
      </w:r>
    </w:p>
    <w:p w14:paraId="4E9246AC" w14:textId="77777777" w:rsidR="00A10910" w:rsidRDefault="00A10910" w:rsidP="00A10910">
      <w:pPr>
        <w:numPr>
          <w:ilvl w:val="1"/>
          <w:numId w:val="23"/>
        </w:numPr>
        <w:rPr>
          <w:sz w:val="22"/>
          <w:szCs w:val="22"/>
        </w:rPr>
      </w:pPr>
      <w:r>
        <w:rPr>
          <w:b/>
          <w:bCs/>
          <w:sz w:val="22"/>
          <w:szCs w:val="22"/>
        </w:rPr>
        <w:t xml:space="preserve">  </w:t>
      </w:r>
      <w:r>
        <w:rPr>
          <w:sz w:val="22"/>
          <w:szCs w:val="22"/>
        </w:rPr>
        <w:t xml:space="preserve">When switching from a less relaxed state (Rel-16 or Rel-17) to more relaxed state (Rel-16 or Rel-17), UE shall fulfill the requirements corresponding to the less relaxed state over a measurement period </w:t>
      </w:r>
      <w:r>
        <w:rPr>
          <w:lang w:eastAsia="zh-CN"/>
        </w:rPr>
        <w:t>(</w:t>
      </w:r>
      <w:proofErr w:type="spellStart"/>
      <w:r>
        <w:rPr>
          <w:lang w:eastAsia="zh-CN"/>
        </w:rPr>
        <w:t>T</w:t>
      </w:r>
      <w:r>
        <w:rPr>
          <w:vertAlign w:val="subscript"/>
          <w:lang w:eastAsia="zh-CN"/>
        </w:rPr>
        <w:t>relaxed</w:t>
      </w:r>
      <w:proofErr w:type="spellEnd"/>
      <w:r>
        <w:t>)</w:t>
      </w:r>
    </w:p>
    <w:p w14:paraId="5CAE07CE" w14:textId="77777777" w:rsidR="00A10910" w:rsidRDefault="00A10910" w:rsidP="00A10910">
      <w:pPr>
        <w:numPr>
          <w:ilvl w:val="1"/>
          <w:numId w:val="23"/>
        </w:numPr>
        <w:rPr>
          <w:sz w:val="22"/>
          <w:szCs w:val="22"/>
        </w:rPr>
      </w:pPr>
      <w:r>
        <w:rPr>
          <w:sz w:val="22"/>
          <w:szCs w:val="22"/>
        </w:rPr>
        <w:t>When switching from more relaxed state (Rel-16 or Rel-17) to less relaxed state (Rel-16 or Rel-17), the UE shall fulfill the requirements corresponding to the less relaxed state upon fulling the criteria</w:t>
      </w:r>
    </w:p>
    <w:p w14:paraId="1B6E4314" w14:textId="77777777" w:rsidR="00A10910" w:rsidRPr="00A23B5B" w:rsidRDefault="00A10910" w:rsidP="00A10910">
      <w:pPr>
        <w:numPr>
          <w:ilvl w:val="1"/>
          <w:numId w:val="23"/>
        </w:numPr>
        <w:rPr>
          <w:sz w:val="22"/>
          <w:szCs w:val="22"/>
        </w:rPr>
      </w:pPr>
      <w:r>
        <w:rPr>
          <w:sz w:val="22"/>
          <w:szCs w:val="22"/>
        </w:rPr>
        <w:t xml:space="preserve"> When switching from normal mode to any relaxed mode (Rel-16 or Rel-17), the UE shall fulfill the requirements corresponding to the normal mode over a measurement period </w:t>
      </w:r>
      <w:r>
        <w:rPr>
          <w:lang w:eastAsia="zh-CN"/>
        </w:rPr>
        <w:t>(</w:t>
      </w:r>
      <w:proofErr w:type="spellStart"/>
      <w:r>
        <w:rPr>
          <w:lang w:eastAsia="zh-CN"/>
        </w:rPr>
        <w:t>T</w:t>
      </w:r>
      <w:r>
        <w:rPr>
          <w:vertAlign w:val="subscript"/>
          <w:lang w:eastAsia="zh-CN"/>
        </w:rPr>
        <w:t>normal</w:t>
      </w:r>
      <w:proofErr w:type="spellEnd"/>
      <w:r>
        <w:t>)</w:t>
      </w:r>
    </w:p>
    <w:p w14:paraId="7010168D" w14:textId="77777777" w:rsidR="00A10910" w:rsidRPr="00E67B6D" w:rsidRDefault="00A10910" w:rsidP="00A10910">
      <w:pPr>
        <w:numPr>
          <w:ilvl w:val="1"/>
          <w:numId w:val="23"/>
        </w:numPr>
        <w:rPr>
          <w:sz w:val="24"/>
          <w:szCs w:val="24"/>
        </w:rPr>
      </w:pPr>
      <w:r w:rsidRPr="00E67B6D">
        <w:rPr>
          <w:sz w:val="22"/>
          <w:szCs w:val="22"/>
        </w:rPr>
        <w:t>When switching from any relaxed mode</w:t>
      </w:r>
      <w:r>
        <w:rPr>
          <w:sz w:val="22"/>
          <w:szCs w:val="22"/>
        </w:rPr>
        <w:t xml:space="preserve"> (Rel-16 or Rel-17)</w:t>
      </w:r>
      <w:r w:rsidRPr="00E67B6D">
        <w:rPr>
          <w:sz w:val="22"/>
          <w:szCs w:val="22"/>
        </w:rPr>
        <w:t xml:space="preserve"> to normal mode, UE shall fulfill the requirements corresponding to the normal mode upon fulfilling the switching criteria. </w:t>
      </w:r>
    </w:p>
    <w:p w14:paraId="343E1995" w14:textId="77777777" w:rsidR="00C74D95" w:rsidRPr="005059DF" w:rsidRDefault="00A10910" w:rsidP="005059DF">
      <w:pPr>
        <w:numPr>
          <w:ilvl w:val="0"/>
          <w:numId w:val="25"/>
        </w:numPr>
        <w:rPr>
          <w:sz w:val="22"/>
          <w:szCs w:val="22"/>
        </w:rPr>
      </w:pPr>
      <w:r>
        <w:rPr>
          <w:b/>
          <w:bCs/>
          <w:sz w:val="22"/>
          <w:szCs w:val="22"/>
        </w:rPr>
        <w:t xml:space="preserve">Proposal #10: </w:t>
      </w:r>
      <w:r>
        <w:rPr>
          <w:sz w:val="22"/>
          <w:szCs w:val="22"/>
        </w:rPr>
        <w:t xml:space="preserve">Discussions on transition requirements for RRC CONNECTED state shall be postponed until relaxation method is agreed in </w:t>
      </w:r>
      <w:r w:rsidRPr="00D77A23">
        <w:rPr>
          <w:sz w:val="22"/>
          <w:szCs w:val="22"/>
        </w:rPr>
        <w:t>RAN2</w:t>
      </w:r>
      <w:r>
        <w:rPr>
          <w:sz w:val="22"/>
          <w:szCs w:val="22"/>
        </w:rPr>
        <w:t>.</w:t>
      </w:r>
    </w:p>
    <w:p w14:paraId="4D68346E" w14:textId="77777777" w:rsidR="003F12BE" w:rsidRPr="00F61892" w:rsidRDefault="003F12BE" w:rsidP="003F12BE">
      <w:pPr>
        <w:pStyle w:val="Heading1"/>
        <w:ind w:right="72"/>
      </w:pPr>
      <w:r w:rsidRPr="00F61892">
        <w:rPr>
          <w:lang w:val="sv-SE"/>
        </w:rPr>
        <w:t>References</w:t>
      </w:r>
    </w:p>
    <w:p w14:paraId="31B04EDB" w14:textId="77777777" w:rsidR="00983752" w:rsidRDefault="00983752" w:rsidP="00983752">
      <w:pPr>
        <w:pStyle w:val="ListParagraph"/>
        <w:numPr>
          <w:ilvl w:val="0"/>
          <w:numId w:val="18"/>
        </w:numPr>
        <w:spacing w:before="120" w:after="0"/>
        <w:ind w:left="357" w:hanging="357"/>
        <w:contextualSpacing w:val="0"/>
        <w:rPr>
          <w:szCs w:val="22"/>
        </w:rPr>
      </w:pPr>
      <w:r w:rsidRPr="00A24548">
        <w:rPr>
          <w:szCs w:val="22"/>
        </w:rPr>
        <w:t>R4-21</w:t>
      </w:r>
      <w:r>
        <w:rPr>
          <w:szCs w:val="22"/>
        </w:rPr>
        <w:t>1</w:t>
      </w:r>
      <w:r w:rsidR="0097534D" w:rsidRPr="0097534D">
        <w:rPr>
          <w:szCs w:val="22"/>
          <w:lang w:val="en-US"/>
        </w:rPr>
        <w:t>5</w:t>
      </w:r>
      <w:r w:rsidR="0097534D">
        <w:rPr>
          <w:szCs w:val="22"/>
          <w:lang w:val="en-US"/>
        </w:rPr>
        <w:t>364</w:t>
      </w:r>
      <w:r w:rsidRPr="00A24548">
        <w:rPr>
          <w:szCs w:val="22"/>
        </w:rPr>
        <w:t>, “</w:t>
      </w:r>
      <w:r w:rsidRPr="00C564FD">
        <w:rPr>
          <w:szCs w:val="22"/>
        </w:rPr>
        <w:t>WF on R17 Redcap eDRX enhancements and RRM measurement relaxations</w:t>
      </w:r>
      <w:r w:rsidRPr="00A24548">
        <w:rPr>
          <w:szCs w:val="22"/>
        </w:rPr>
        <w:t>”, Ericsson</w:t>
      </w:r>
    </w:p>
    <w:p w14:paraId="53CDFACE" w14:textId="6AADAA44" w:rsidR="00314AB7" w:rsidRPr="001D3372" w:rsidRDefault="00314AB7" w:rsidP="00983752">
      <w:pPr>
        <w:pStyle w:val="ListParagraph"/>
        <w:numPr>
          <w:ilvl w:val="0"/>
          <w:numId w:val="18"/>
        </w:numPr>
        <w:spacing w:before="120" w:after="0"/>
        <w:ind w:left="357" w:hanging="357"/>
        <w:contextualSpacing w:val="0"/>
        <w:rPr>
          <w:szCs w:val="22"/>
        </w:rPr>
      </w:pPr>
      <w:r w:rsidRPr="001D3372">
        <w:rPr>
          <w:szCs w:val="22"/>
        </w:rPr>
        <w:t>TS 38.304</w:t>
      </w:r>
      <w:r w:rsidR="00F6716A" w:rsidRPr="001D3372">
        <w:rPr>
          <w:szCs w:val="22"/>
        </w:rPr>
        <w:t xml:space="preserve"> V16.6.0</w:t>
      </w:r>
    </w:p>
    <w:p w14:paraId="201B831C" w14:textId="3EC8570F" w:rsidR="003825C7" w:rsidRPr="001D3372" w:rsidRDefault="003825C7" w:rsidP="00983752">
      <w:pPr>
        <w:pStyle w:val="ListParagraph"/>
        <w:numPr>
          <w:ilvl w:val="0"/>
          <w:numId w:val="18"/>
        </w:numPr>
        <w:spacing w:before="120" w:after="0"/>
        <w:ind w:left="357" w:hanging="357"/>
        <w:contextualSpacing w:val="0"/>
        <w:rPr>
          <w:szCs w:val="22"/>
        </w:rPr>
      </w:pPr>
      <w:r w:rsidRPr="001D3372">
        <w:rPr>
          <w:szCs w:val="22"/>
        </w:rPr>
        <w:t>TS 38.133</w:t>
      </w:r>
      <w:r w:rsidR="00F6716A" w:rsidRPr="001D3372">
        <w:rPr>
          <w:szCs w:val="22"/>
        </w:rPr>
        <w:t xml:space="preserve"> V17.3.0</w:t>
      </w:r>
    </w:p>
    <w:p w14:paraId="5A818D95" w14:textId="77777777" w:rsidR="00314AB7" w:rsidRPr="00A24548" w:rsidRDefault="00314AB7" w:rsidP="00A75E75">
      <w:pPr>
        <w:pStyle w:val="ListParagraph"/>
        <w:spacing w:before="120" w:after="0"/>
        <w:ind w:left="0"/>
        <w:contextualSpacing w:val="0"/>
        <w:rPr>
          <w:szCs w:val="22"/>
        </w:rPr>
      </w:pPr>
    </w:p>
    <w:p w14:paraId="372160C0" w14:textId="77777777" w:rsidR="00FE3D0D" w:rsidRPr="00B31F98" w:rsidRDefault="00FE3D0D" w:rsidP="00FE3D0D">
      <w:pPr>
        <w:spacing w:after="60"/>
        <w:ind w:right="74"/>
        <w:rPr>
          <w:color w:val="FF0000"/>
        </w:rPr>
      </w:pPr>
    </w:p>
    <w:p w14:paraId="16897481" w14:textId="77777777" w:rsidR="00FE3D0D" w:rsidRDefault="00FE3D0D" w:rsidP="006345AC">
      <w:pPr>
        <w:spacing w:after="60"/>
        <w:ind w:right="74"/>
      </w:pPr>
    </w:p>
    <w:p w14:paraId="324728AB"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E130B" w14:textId="77777777" w:rsidR="000C0968" w:rsidRDefault="000C0968">
      <w:r>
        <w:separator/>
      </w:r>
    </w:p>
  </w:endnote>
  <w:endnote w:type="continuationSeparator" w:id="0">
    <w:p w14:paraId="0EBF0639" w14:textId="77777777" w:rsidR="000C0968" w:rsidRDefault="000C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A1181" w14:textId="77777777" w:rsidR="00B17C7A" w:rsidRDefault="00B17C7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4E5AA8" w14:textId="77777777" w:rsidR="00B17C7A" w:rsidRDefault="00B17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A6BD" w14:textId="77777777" w:rsidR="00B17C7A" w:rsidRDefault="00B17C7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6894347" w14:textId="77777777" w:rsidR="00B17C7A" w:rsidRDefault="00B17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D49A4" w14:textId="77777777" w:rsidR="000C0968" w:rsidRDefault="000C0968">
      <w:r>
        <w:separator/>
      </w:r>
    </w:p>
  </w:footnote>
  <w:footnote w:type="continuationSeparator" w:id="0">
    <w:p w14:paraId="3707452D" w14:textId="77777777" w:rsidR="000C0968" w:rsidRDefault="000C0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FD0535C"/>
    <w:multiLevelType w:val="hybridMultilevel"/>
    <w:tmpl w:val="D2EA0AE4"/>
    <w:lvl w:ilvl="0" w:tplc="D83298D6">
      <w:start w:val="3"/>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AC23EE"/>
    <w:multiLevelType w:val="hybridMultilevel"/>
    <w:tmpl w:val="174AEC4A"/>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57C0D08"/>
    <w:multiLevelType w:val="hybridMultilevel"/>
    <w:tmpl w:val="38743F20"/>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008AD"/>
    <w:multiLevelType w:val="hybridMultilevel"/>
    <w:tmpl w:val="EBF6E1AA"/>
    <w:lvl w:ilvl="0" w:tplc="D424F94E">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2" w15:restartNumberingAfterBreak="0">
    <w:nsid w:val="496A2717"/>
    <w:multiLevelType w:val="hybridMultilevel"/>
    <w:tmpl w:val="BDBED4B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7F47553"/>
    <w:multiLevelType w:val="hybridMultilevel"/>
    <w:tmpl w:val="DFA430A6"/>
    <w:lvl w:ilvl="0" w:tplc="8D00DF66">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738C5"/>
    <w:multiLevelType w:val="hybridMultilevel"/>
    <w:tmpl w:val="D1AAF7A6"/>
    <w:lvl w:ilvl="0" w:tplc="83EEE40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24"/>
  </w:num>
  <w:num w:numId="4">
    <w:abstractNumId w:val="6"/>
  </w:num>
  <w:num w:numId="5">
    <w:abstractNumId w:val="8"/>
  </w:num>
  <w:num w:numId="6">
    <w:abstractNumId w:val="1"/>
  </w:num>
  <w:num w:numId="7">
    <w:abstractNumId w:val="0"/>
  </w:num>
  <w:num w:numId="8">
    <w:abstractNumId w:val="26"/>
  </w:num>
  <w:num w:numId="9">
    <w:abstractNumId w:val="16"/>
  </w:num>
  <w:num w:numId="10">
    <w:abstractNumId w:val="15"/>
  </w:num>
  <w:num w:numId="11">
    <w:abstractNumId w:val="13"/>
  </w:num>
  <w:num w:numId="12">
    <w:abstractNumId w:val="7"/>
  </w:num>
  <w:num w:numId="13">
    <w:abstractNumId w:val="18"/>
  </w:num>
  <w:num w:numId="14">
    <w:abstractNumId w:val="9"/>
  </w:num>
  <w:num w:numId="15">
    <w:abstractNumId w:val="20"/>
  </w:num>
  <w:num w:numId="16">
    <w:abstractNumId w:val="21"/>
  </w:num>
  <w:num w:numId="17">
    <w:abstractNumId w:val="22"/>
  </w:num>
  <w:num w:numId="18">
    <w:abstractNumId w:val="2"/>
  </w:num>
  <w:num w:numId="19">
    <w:abstractNumId w:val="24"/>
  </w:num>
  <w:num w:numId="20">
    <w:abstractNumId w:val="14"/>
  </w:num>
  <w:num w:numId="21">
    <w:abstractNumId w:val="12"/>
  </w:num>
  <w:num w:numId="22">
    <w:abstractNumId w:val="4"/>
  </w:num>
  <w:num w:numId="23">
    <w:abstractNumId w:val="10"/>
  </w:num>
  <w:num w:numId="24">
    <w:abstractNumId w:val="3"/>
  </w:num>
  <w:num w:numId="25">
    <w:abstractNumId w:val="15"/>
  </w:num>
  <w:num w:numId="26">
    <w:abstractNumId w:val="19"/>
  </w:num>
  <w:num w:numId="27">
    <w:abstractNumId w:val="23"/>
  </w:num>
  <w:num w:numId="28">
    <w:abstractNumId w:val="5"/>
  </w:num>
  <w:num w:numId="29">
    <w:abstractNumId w:val="11"/>
  </w:num>
  <w:num w:numId="3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17E"/>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4D75"/>
    <w:rsid w:val="00014DD4"/>
    <w:rsid w:val="0001542B"/>
    <w:rsid w:val="000154E7"/>
    <w:rsid w:val="0001579B"/>
    <w:rsid w:val="00015C2E"/>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8F2"/>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A8"/>
    <w:rsid w:val="00025EB1"/>
    <w:rsid w:val="00025F36"/>
    <w:rsid w:val="00026106"/>
    <w:rsid w:val="000271F2"/>
    <w:rsid w:val="00027530"/>
    <w:rsid w:val="00027A22"/>
    <w:rsid w:val="00027D17"/>
    <w:rsid w:val="00030043"/>
    <w:rsid w:val="000309F5"/>
    <w:rsid w:val="00030DD4"/>
    <w:rsid w:val="00030EC3"/>
    <w:rsid w:val="00030F57"/>
    <w:rsid w:val="00030F8E"/>
    <w:rsid w:val="0003121B"/>
    <w:rsid w:val="00031506"/>
    <w:rsid w:val="0003198B"/>
    <w:rsid w:val="00031B09"/>
    <w:rsid w:val="00031CD1"/>
    <w:rsid w:val="00031D71"/>
    <w:rsid w:val="000323B6"/>
    <w:rsid w:val="00032850"/>
    <w:rsid w:val="00033335"/>
    <w:rsid w:val="000338AE"/>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00E"/>
    <w:rsid w:val="00042837"/>
    <w:rsid w:val="00042897"/>
    <w:rsid w:val="000429C8"/>
    <w:rsid w:val="00042A7E"/>
    <w:rsid w:val="00042E13"/>
    <w:rsid w:val="00042E6C"/>
    <w:rsid w:val="0004425A"/>
    <w:rsid w:val="00044468"/>
    <w:rsid w:val="00044BF3"/>
    <w:rsid w:val="00044C73"/>
    <w:rsid w:val="00044FA1"/>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5D57"/>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A5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EAB"/>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0968"/>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68"/>
    <w:rsid w:val="000C73FA"/>
    <w:rsid w:val="000C76FF"/>
    <w:rsid w:val="000C7C45"/>
    <w:rsid w:val="000C7FD7"/>
    <w:rsid w:val="000D01AB"/>
    <w:rsid w:val="000D0251"/>
    <w:rsid w:val="000D04BA"/>
    <w:rsid w:val="000D06CC"/>
    <w:rsid w:val="000D0C77"/>
    <w:rsid w:val="000D1247"/>
    <w:rsid w:val="000D156A"/>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3E1"/>
    <w:rsid w:val="000E0826"/>
    <w:rsid w:val="000E08AC"/>
    <w:rsid w:val="000E09D7"/>
    <w:rsid w:val="000E0B89"/>
    <w:rsid w:val="000E0F80"/>
    <w:rsid w:val="000E19E7"/>
    <w:rsid w:val="000E1CD6"/>
    <w:rsid w:val="000E1DFE"/>
    <w:rsid w:val="000E244E"/>
    <w:rsid w:val="000E254D"/>
    <w:rsid w:val="000E2562"/>
    <w:rsid w:val="000E2A0C"/>
    <w:rsid w:val="000E2C98"/>
    <w:rsid w:val="000E2D21"/>
    <w:rsid w:val="000E35C2"/>
    <w:rsid w:val="000E3A0A"/>
    <w:rsid w:val="000E3A62"/>
    <w:rsid w:val="000E4402"/>
    <w:rsid w:val="000E465F"/>
    <w:rsid w:val="000E475D"/>
    <w:rsid w:val="000E4FB0"/>
    <w:rsid w:val="000E5763"/>
    <w:rsid w:val="000E59D9"/>
    <w:rsid w:val="000E5A3A"/>
    <w:rsid w:val="000E6425"/>
    <w:rsid w:val="000E682B"/>
    <w:rsid w:val="000E6940"/>
    <w:rsid w:val="000E6E0B"/>
    <w:rsid w:val="000E6E0D"/>
    <w:rsid w:val="000E6ED2"/>
    <w:rsid w:val="000E6EE4"/>
    <w:rsid w:val="000E6F50"/>
    <w:rsid w:val="000E769B"/>
    <w:rsid w:val="000E7C1D"/>
    <w:rsid w:val="000F0EE7"/>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C8"/>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2D"/>
    <w:rsid w:val="0011125E"/>
    <w:rsid w:val="001116D2"/>
    <w:rsid w:val="001120F5"/>
    <w:rsid w:val="001122FF"/>
    <w:rsid w:val="00112644"/>
    <w:rsid w:val="00112C06"/>
    <w:rsid w:val="00112DDD"/>
    <w:rsid w:val="0011328A"/>
    <w:rsid w:val="0011373D"/>
    <w:rsid w:val="00114075"/>
    <w:rsid w:val="001145DA"/>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55F"/>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45A"/>
    <w:rsid w:val="001276CA"/>
    <w:rsid w:val="0012799E"/>
    <w:rsid w:val="001279DB"/>
    <w:rsid w:val="00127A03"/>
    <w:rsid w:val="00127D02"/>
    <w:rsid w:val="0013019C"/>
    <w:rsid w:val="0013023B"/>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1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91B"/>
    <w:rsid w:val="00145A49"/>
    <w:rsid w:val="00145DAA"/>
    <w:rsid w:val="00145E10"/>
    <w:rsid w:val="001460D9"/>
    <w:rsid w:val="00146724"/>
    <w:rsid w:val="00146CC9"/>
    <w:rsid w:val="00146D90"/>
    <w:rsid w:val="00147408"/>
    <w:rsid w:val="00147461"/>
    <w:rsid w:val="00147467"/>
    <w:rsid w:val="001474B1"/>
    <w:rsid w:val="001474DC"/>
    <w:rsid w:val="00147AD3"/>
    <w:rsid w:val="0015035F"/>
    <w:rsid w:val="00150A10"/>
    <w:rsid w:val="00150B3E"/>
    <w:rsid w:val="00150BD0"/>
    <w:rsid w:val="00150D77"/>
    <w:rsid w:val="00150E4D"/>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EDB"/>
    <w:rsid w:val="00164248"/>
    <w:rsid w:val="0016429C"/>
    <w:rsid w:val="001643E2"/>
    <w:rsid w:val="0016447A"/>
    <w:rsid w:val="0016528A"/>
    <w:rsid w:val="00165A0F"/>
    <w:rsid w:val="00165B74"/>
    <w:rsid w:val="00165C1D"/>
    <w:rsid w:val="00165D8F"/>
    <w:rsid w:val="00166042"/>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2DE3"/>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BD2"/>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46"/>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609"/>
    <w:rsid w:val="001A485C"/>
    <w:rsid w:val="001A4E3B"/>
    <w:rsid w:val="001A4ED5"/>
    <w:rsid w:val="001A4F60"/>
    <w:rsid w:val="001A5354"/>
    <w:rsid w:val="001A5611"/>
    <w:rsid w:val="001A5647"/>
    <w:rsid w:val="001A56A2"/>
    <w:rsid w:val="001A5750"/>
    <w:rsid w:val="001A57B0"/>
    <w:rsid w:val="001A5B07"/>
    <w:rsid w:val="001A5B2F"/>
    <w:rsid w:val="001A5CF5"/>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2BFE"/>
    <w:rsid w:val="001D301A"/>
    <w:rsid w:val="001D3372"/>
    <w:rsid w:val="001D345B"/>
    <w:rsid w:val="001D3650"/>
    <w:rsid w:val="001D3968"/>
    <w:rsid w:val="001D40CE"/>
    <w:rsid w:val="001D42BA"/>
    <w:rsid w:val="001D4BC3"/>
    <w:rsid w:val="001D500E"/>
    <w:rsid w:val="001D57EC"/>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29B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2D"/>
    <w:rsid w:val="001F0A67"/>
    <w:rsid w:val="001F0B88"/>
    <w:rsid w:val="001F0C59"/>
    <w:rsid w:val="001F1044"/>
    <w:rsid w:val="001F15CE"/>
    <w:rsid w:val="001F188A"/>
    <w:rsid w:val="001F1FB0"/>
    <w:rsid w:val="001F235D"/>
    <w:rsid w:val="001F2BA6"/>
    <w:rsid w:val="001F30B7"/>
    <w:rsid w:val="001F3196"/>
    <w:rsid w:val="001F3A5A"/>
    <w:rsid w:val="001F3B96"/>
    <w:rsid w:val="001F3D0B"/>
    <w:rsid w:val="001F4480"/>
    <w:rsid w:val="001F4CBA"/>
    <w:rsid w:val="001F4F11"/>
    <w:rsid w:val="001F4F2C"/>
    <w:rsid w:val="001F511A"/>
    <w:rsid w:val="001F61DE"/>
    <w:rsid w:val="001F6240"/>
    <w:rsid w:val="001F69C0"/>
    <w:rsid w:val="001F6EC5"/>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17F"/>
    <w:rsid w:val="00205306"/>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6F7"/>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143"/>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3B8B"/>
    <w:rsid w:val="0022498A"/>
    <w:rsid w:val="002249EF"/>
    <w:rsid w:val="0022547F"/>
    <w:rsid w:val="002255A9"/>
    <w:rsid w:val="00225721"/>
    <w:rsid w:val="0022643D"/>
    <w:rsid w:val="00226602"/>
    <w:rsid w:val="00226610"/>
    <w:rsid w:val="00226DDB"/>
    <w:rsid w:val="00226F51"/>
    <w:rsid w:val="002273FD"/>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78"/>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47B"/>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B69"/>
    <w:rsid w:val="00253DB0"/>
    <w:rsid w:val="002543D9"/>
    <w:rsid w:val="002545B2"/>
    <w:rsid w:val="00254C8B"/>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6BA"/>
    <w:rsid w:val="002652DC"/>
    <w:rsid w:val="00265EA2"/>
    <w:rsid w:val="00265ED7"/>
    <w:rsid w:val="00265F1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2AD"/>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C12"/>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09E"/>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64F"/>
    <w:rsid w:val="002A5BD2"/>
    <w:rsid w:val="002A5CDB"/>
    <w:rsid w:val="002A6565"/>
    <w:rsid w:val="002A65F8"/>
    <w:rsid w:val="002A66CF"/>
    <w:rsid w:val="002A67D4"/>
    <w:rsid w:val="002A69DE"/>
    <w:rsid w:val="002A6D1F"/>
    <w:rsid w:val="002A7724"/>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109"/>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18"/>
    <w:rsid w:val="002C319E"/>
    <w:rsid w:val="002C3949"/>
    <w:rsid w:val="002C3D11"/>
    <w:rsid w:val="002C4016"/>
    <w:rsid w:val="002C4612"/>
    <w:rsid w:val="002C4973"/>
    <w:rsid w:val="002C4E5B"/>
    <w:rsid w:val="002C4EE1"/>
    <w:rsid w:val="002C5129"/>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0A9"/>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817"/>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66C"/>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2F1"/>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AB7"/>
    <w:rsid w:val="00314D79"/>
    <w:rsid w:val="00314FE3"/>
    <w:rsid w:val="0031520E"/>
    <w:rsid w:val="003156DF"/>
    <w:rsid w:val="003157DC"/>
    <w:rsid w:val="00315B37"/>
    <w:rsid w:val="00315BC1"/>
    <w:rsid w:val="00315CE9"/>
    <w:rsid w:val="003161AC"/>
    <w:rsid w:val="003168FC"/>
    <w:rsid w:val="00316BC4"/>
    <w:rsid w:val="0031764C"/>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470"/>
    <w:rsid w:val="00323BF8"/>
    <w:rsid w:val="00323F88"/>
    <w:rsid w:val="003248D7"/>
    <w:rsid w:val="0032549B"/>
    <w:rsid w:val="00325773"/>
    <w:rsid w:val="003259CD"/>
    <w:rsid w:val="00326592"/>
    <w:rsid w:val="00326A57"/>
    <w:rsid w:val="00326EF4"/>
    <w:rsid w:val="00326F0F"/>
    <w:rsid w:val="00326F87"/>
    <w:rsid w:val="00326F99"/>
    <w:rsid w:val="003275BC"/>
    <w:rsid w:val="00327695"/>
    <w:rsid w:val="003278FC"/>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54C"/>
    <w:rsid w:val="00334CDE"/>
    <w:rsid w:val="00334E45"/>
    <w:rsid w:val="00335281"/>
    <w:rsid w:val="003357F6"/>
    <w:rsid w:val="00335881"/>
    <w:rsid w:val="00335A1C"/>
    <w:rsid w:val="00335B27"/>
    <w:rsid w:val="00335C66"/>
    <w:rsid w:val="00336119"/>
    <w:rsid w:val="0033634B"/>
    <w:rsid w:val="00337039"/>
    <w:rsid w:val="0033761D"/>
    <w:rsid w:val="003378B1"/>
    <w:rsid w:val="00337C42"/>
    <w:rsid w:val="00337F95"/>
    <w:rsid w:val="003401E4"/>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47D7A"/>
    <w:rsid w:val="003501CB"/>
    <w:rsid w:val="0035042A"/>
    <w:rsid w:val="0035086F"/>
    <w:rsid w:val="00350962"/>
    <w:rsid w:val="00350B61"/>
    <w:rsid w:val="003513D5"/>
    <w:rsid w:val="003515AC"/>
    <w:rsid w:val="00351856"/>
    <w:rsid w:val="00351BCD"/>
    <w:rsid w:val="00351C08"/>
    <w:rsid w:val="00351C92"/>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1D1"/>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A68"/>
    <w:rsid w:val="00377CC0"/>
    <w:rsid w:val="00380346"/>
    <w:rsid w:val="00380B95"/>
    <w:rsid w:val="00380C33"/>
    <w:rsid w:val="0038188C"/>
    <w:rsid w:val="003818EE"/>
    <w:rsid w:val="00381CE0"/>
    <w:rsid w:val="00381CFA"/>
    <w:rsid w:val="003825C7"/>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637"/>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4"/>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0FE0"/>
    <w:rsid w:val="003D14F0"/>
    <w:rsid w:val="003D161A"/>
    <w:rsid w:val="003D1E8B"/>
    <w:rsid w:val="003D222A"/>
    <w:rsid w:val="003D29CC"/>
    <w:rsid w:val="003D2A5D"/>
    <w:rsid w:val="003D30C7"/>
    <w:rsid w:val="003D35AE"/>
    <w:rsid w:val="003D38D0"/>
    <w:rsid w:val="003D43E9"/>
    <w:rsid w:val="003D4716"/>
    <w:rsid w:val="003D487C"/>
    <w:rsid w:val="003D4BC9"/>
    <w:rsid w:val="003D4BFB"/>
    <w:rsid w:val="003D51DB"/>
    <w:rsid w:val="003D5A84"/>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913"/>
    <w:rsid w:val="003E1A42"/>
    <w:rsid w:val="003E1C1E"/>
    <w:rsid w:val="003E1C57"/>
    <w:rsid w:val="003E1F68"/>
    <w:rsid w:val="003E2322"/>
    <w:rsid w:val="003E236F"/>
    <w:rsid w:val="003E2447"/>
    <w:rsid w:val="003E340E"/>
    <w:rsid w:val="003E3627"/>
    <w:rsid w:val="003E37F9"/>
    <w:rsid w:val="003E382D"/>
    <w:rsid w:val="003E3B9C"/>
    <w:rsid w:val="003E3BEC"/>
    <w:rsid w:val="003E4498"/>
    <w:rsid w:val="003E467A"/>
    <w:rsid w:val="003E4A7A"/>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5B1"/>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A32"/>
    <w:rsid w:val="00417C2A"/>
    <w:rsid w:val="00417C33"/>
    <w:rsid w:val="004200F8"/>
    <w:rsid w:val="004203D6"/>
    <w:rsid w:val="0042093F"/>
    <w:rsid w:val="00420DD7"/>
    <w:rsid w:val="00420DE5"/>
    <w:rsid w:val="00420E42"/>
    <w:rsid w:val="004210F8"/>
    <w:rsid w:val="00421196"/>
    <w:rsid w:val="00421409"/>
    <w:rsid w:val="0042145A"/>
    <w:rsid w:val="00421714"/>
    <w:rsid w:val="00421762"/>
    <w:rsid w:val="00421B62"/>
    <w:rsid w:val="00421BCF"/>
    <w:rsid w:val="004220AC"/>
    <w:rsid w:val="004222AB"/>
    <w:rsid w:val="00422499"/>
    <w:rsid w:val="00422697"/>
    <w:rsid w:val="00422EFD"/>
    <w:rsid w:val="0042338F"/>
    <w:rsid w:val="00423B60"/>
    <w:rsid w:val="00423DD3"/>
    <w:rsid w:val="00424020"/>
    <w:rsid w:val="00424148"/>
    <w:rsid w:val="00424170"/>
    <w:rsid w:val="004241D3"/>
    <w:rsid w:val="004242D4"/>
    <w:rsid w:val="00424BD5"/>
    <w:rsid w:val="00424D5F"/>
    <w:rsid w:val="00424FB5"/>
    <w:rsid w:val="00425445"/>
    <w:rsid w:val="00425978"/>
    <w:rsid w:val="00425AC3"/>
    <w:rsid w:val="00425F40"/>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A7"/>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A81"/>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704"/>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0E11"/>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7A5"/>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9BE"/>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B7D93"/>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4E71"/>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806"/>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17"/>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08F"/>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016"/>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BE5"/>
    <w:rsid w:val="004F6F67"/>
    <w:rsid w:val="004F6FBF"/>
    <w:rsid w:val="004F70BE"/>
    <w:rsid w:val="004F7256"/>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11B"/>
    <w:rsid w:val="00504255"/>
    <w:rsid w:val="00504735"/>
    <w:rsid w:val="00504BCE"/>
    <w:rsid w:val="00504F4B"/>
    <w:rsid w:val="00505138"/>
    <w:rsid w:val="00505374"/>
    <w:rsid w:val="005053E2"/>
    <w:rsid w:val="005059DF"/>
    <w:rsid w:val="00505B65"/>
    <w:rsid w:val="00505E1D"/>
    <w:rsid w:val="00506025"/>
    <w:rsid w:val="00506161"/>
    <w:rsid w:val="00506693"/>
    <w:rsid w:val="005068C6"/>
    <w:rsid w:val="00506A7A"/>
    <w:rsid w:val="00506B28"/>
    <w:rsid w:val="00506CA4"/>
    <w:rsid w:val="00506F0E"/>
    <w:rsid w:val="0050710C"/>
    <w:rsid w:val="0050714A"/>
    <w:rsid w:val="00507441"/>
    <w:rsid w:val="0050785C"/>
    <w:rsid w:val="00507A29"/>
    <w:rsid w:val="00507C25"/>
    <w:rsid w:val="00510422"/>
    <w:rsid w:val="005104D3"/>
    <w:rsid w:val="0051054C"/>
    <w:rsid w:val="00510A03"/>
    <w:rsid w:val="00510A0D"/>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C04"/>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C38"/>
    <w:rsid w:val="00525DB2"/>
    <w:rsid w:val="00525FCE"/>
    <w:rsid w:val="0052688B"/>
    <w:rsid w:val="00526C42"/>
    <w:rsid w:val="00527987"/>
    <w:rsid w:val="00527EFF"/>
    <w:rsid w:val="00527FB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67E"/>
    <w:rsid w:val="00537810"/>
    <w:rsid w:val="00537F01"/>
    <w:rsid w:val="0054010E"/>
    <w:rsid w:val="00540170"/>
    <w:rsid w:val="0054059C"/>
    <w:rsid w:val="005405D6"/>
    <w:rsid w:val="00540DF1"/>
    <w:rsid w:val="00540E00"/>
    <w:rsid w:val="005415E5"/>
    <w:rsid w:val="0054176E"/>
    <w:rsid w:val="0054181E"/>
    <w:rsid w:val="00541D33"/>
    <w:rsid w:val="00541DD7"/>
    <w:rsid w:val="0054258F"/>
    <w:rsid w:val="00542731"/>
    <w:rsid w:val="0054274D"/>
    <w:rsid w:val="00542CB1"/>
    <w:rsid w:val="00542E9A"/>
    <w:rsid w:val="005430CE"/>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3C5"/>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92B"/>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132"/>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2FB9"/>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B27"/>
    <w:rsid w:val="005901B5"/>
    <w:rsid w:val="005902AE"/>
    <w:rsid w:val="00590671"/>
    <w:rsid w:val="00590B29"/>
    <w:rsid w:val="00590CFC"/>
    <w:rsid w:val="005911B4"/>
    <w:rsid w:val="005912E5"/>
    <w:rsid w:val="00591FCC"/>
    <w:rsid w:val="005921F7"/>
    <w:rsid w:val="00592811"/>
    <w:rsid w:val="00592A37"/>
    <w:rsid w:val="00592E0F"/>
    <w:rsid w:val="005931A1"/>
    <w:rsid w:val="005931F2"/>
    <w:rsid w:val="005932CB"/>
    <w:rsid w:val="0059364D"/>
    <w:rsid w:val="0059436B"/>
    <w:rsid w:val="00594485"/>
    <w:rsid w:val="00594796"/>
    <w:rsid w:val="00594CCD"/>
    <w:rsid w:val="00594EF2"/>
    <w:rsid w:val="00594F34"/>
    <w:rsid w:val="00594FB9"/>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EF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226"/>
    <w:rsid w:val="005B5A79"/>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48F"/>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A9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482"/>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E4B"/>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34C"/>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38C"/>
    <w:rsid w:val="00636963"/>
    <w:rsid w:val="00636D3E"/>
    <w:rsid w:val="00637721"/>
    <w:rsid w:val="00637971"/>
    <w:rsid w:val="00637BB8"/>
    <w:rsid w:val="00637D7A"/>
    <w:rsid w:val="0064017C"/>
    <w:rsid w:val="0064080D"/>
    <w:rsid w:val="006417F6"/>
    <w:rsid w:val="00641A44"/>
    <w:rsid w:val="00641CEF"/>
    <w:rsid w:val="00642064"/>
    <w:rsid w:val="0064268E"/>
    <w:rsid w:val="00642972"/>
    <w:rsid w:val="00642B57"/>
    <w:rsid w:val="0064322F"/>
    <w:rsid w:val="00643300"/>
    <w:rsid w:val="0064425A"/>
    <w:rsid w:val="00644EA7"/>
    <w:rsid w:val="00644F4C"/>
    <w:rsid w:val="006454EC"/>
    <w:rsid w:val="006455D1"/>
    <w:rsid w:val="00645D6F"/>
    <w:rsid w:val="0064643A"/>
    <w:rsid w:val="00646496"/>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33F"/>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D24"/>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81A"/>
    <w:rsid w:val="006728DC"/>
    <w:rsid w:val="00672C53"/>
    <w:rsid w:val="00672D88"/>
    <w:rsid w:val="00672F55"/>
    <w:rsid w:val="00673283"/>
    <w:rsid w:val="00673AB8"/>
    <w:rsid w:val="006741C0"/>
    <w:rsid w:val="0067499A"/>
    <w:rsid w:val="006749AB"/>
    <w:rsid w:val="00674DA9"/>
    <w:rsid w:val="00675301"/>
    <w:rsid w:val="00675C37"/>
    <w:rsid w:val="0067630D"/>
    <w:rsid w:val="00676982"/>
    <w:rsid w:val="00676E39"/>
    <w:rsid w:val="006776AA"/>
    <w:rsid w:val="00680238"/>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C53"/>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0E2"/>
    <w:rsid w:val="006973DB"/>
    <w:rsid w:val="0069742E"/>
    <w:rsid w:val="0069743D"/>
    <w:rsid w:val="0069752A"/>
    <w:rsid w:val="0069784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7E6"/>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81D"/>
    <w:rsid w:val="006C1A4B"/>
    <w:rsid w:val="006C1C8D"/>
    <w:rsid w:val="006C1F79"/>
    <w:rsid w:val="006C22FB"/>
    <w:rsid w:val="006C2375"/>
    <w:rsid w:val="006C25D3"/>
    <w:rsid w:val="006C2860"/>
    <w:rsid w:val="006C2917"/>
    <w:rsid w:val="006C2F17"/>
    <w:rsid w:val="006C384C"/>
    <w:rsid w:val="006C38D9"/>
    <w:rsid w:val="006C4211"/>
    <w:rsid w:val="006C4368"/>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5E84"/>
    <w:rsid w:val="006E6038"/>
    <w:rsid w:val="006E68EF"/>
    <w:rsid w:val="006E6BC3"/>
    <w:rsid w:val="006E6BDE"/>
    <w:rsid w:val="006E6E9F"/>
    <w:rsid w:val="006E71CC"/>
    <w:rsid w:val="006E75A6"/>
    <w:rsid w:val="006E776B"/>
    <w:rsid w:val="006F0235"/>
    <w:rsid w:val="006F0394"/>
    <w:rsid w:val="006F0FA1"/>
    <w:rsid w:val="006F1944"/>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089"/>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196"/>
    <w:rsid w:val="007067EC"/>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838"/>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57E60"/>
    <w:rsid w:val="00760074"/>
    <w:rsid w:val="00760476"/>
    <w:rsid w:val="00760999"/>
    <w:rsid w:val="00760C35"/>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641"/>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87B"/>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33E"/>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0E46"/>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DDB"/>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610"/>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37F"/>
    <w:rsid w:val="007F38D8"/>
    <w:rsid w:val="007F3A85"/>
    <w:rsid w:val="007F5072"/>
    <w:rsid w:val="007F530A"/>
    <w:rsid w:val="007F5776"/>
    <w:rsid w:val="007F5811"/>
    <w:rsid w:val="007F59B7"/>
    <w:rsid w:val="007F5BB4"/>
    <w:rsid w:val="007F5CD2"/>
    <w:rsid w:val="007F5FF4"/>
    <w:rsid w:val="007F6336"/>
    <w:rsid w:val="007F65A2"/>
    <w:rsid w:val="007F681B"/>
    <w:rsid w:val="007F6E65"/>
    <w:rsid w:val="007F6F01"/>
    <w:rsid w:val="007F7133"/>
    <w:rsid w:val="007F7271"/>
    <w:rsid w:val="007F74E4"/>
    <w:rsid w:val="007F74FA"/>
    <w:rsid w:val="007F770B"/>
    <w:rsid w:val="007F77AE"/>
    <w:rsid w:val="008000A4"/>
    <w:rsid w:val="0080023E"/>
    <w:rsid w:val="008002F0"/>
    <w:rsid w:val="0080074F"/>
    <w:rsid w:val="00800A7B"/>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A32"/>
    <w:rsid w:val="00821C5F"/>
    <w:rsid w:val="00821DC1"/>
    <w:rsid w:val="008229C3"/>
    <w:rsid w:val="00822FC8"/>
    <w:rsid w:val="008231DF"/>
    <w:rsid w:val="008235D6"/>
    <w:rsid w:val="00823782"/>
    <w:rsid w:val="00823D48"/>
    <w:rsid w:val="0082436C"/>
    <w:rsid w:val="008255BB"/>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BEE"/>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5DFD"/>
    <w:rsid w:val="00837296"/>
    <w:rsid w:val="008374D2"/>
    <w:rsid w:val="00837761"/>
    <w:rsid w:val="00837B06"/>
    <w:rsid w:val="00837BFB"/>
    <w:rsid w:val="00837C98"/>
    <w:rsid w:val="00837CB5"/>
    <w:rsid w:val="0084031E"/>
    <w:rsid w:val="0084039B"/>
    <w:rsid w:val="008406A4"/>
    <w:rsid w:val="008409FA"/>
    <w:rsid w:val="008419DF"/>
    <w:rsid w:val="00841B5C"/>
    <w:rsid w:val="00841F74"/>
    <w:rsid w:val="00842775"/>
    <w:rsid w:val="00842A07"/>
    <w:rsid w:val="00842BEC"/>
    <w:rsid w:val="008434CC"/>
    <w:rsid w:val="00843ACF"/>
    <w:rsid w:val="0084407D"/>
    <w:rsid w:val="008443E3"/>
    <w:rsid w:val="00844664"/>
    <w:rsid w:val="008451D1"/>
    <w:rsid w:val="00845591"/>
    <w:rsid w:val="00845B83"/>
    <w:rsid w:val="00845F43"/>
    <w:rsid w:val="0084631A"/>
    <w:rsid w:val="0084632F"/>
    <w:rsid w:val="008469A3"/>
    <w:rsid w:val="00846B1C"/>
    <w:rsid w:val="00846D9E"/>
    <w:rsid w:val="00846F38"/>
    <w:rsid w:val="00847713"/>
    <w:rsid w:val="008501B8"/>
    <w:rsid w:val="00850217"/>
    <w:rsid w:val="00850454"/>
    <w:rsid w:val="008505F7"/>
    <w:rsid w:val="00850F49"/>
    <w:rsid w:val="00851130"/>
    <w:rsid w:val="0085189A"/>
    <w:rsid w:val="00852477"/>
    <w:rsid w:val="008525FB"/>
    <w:rsid w:val="00852660"/>
    <w:rsid w:val="00852F32"/>
    <w:rsid w:val="008532AD"/>
    <w:rsid w:val="0085399D"/>
    <w:rsid w:val="00854089"/>
    <w:rsid w:val="00854370"/>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4B5"/>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6B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1F4"/>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57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58C1"/>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6B2"/>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2E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6EF3"/>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3B5E"/>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0D7"/>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760"/>
    <w:rsid w:val="009438B5"/>
    <w:rsid w:val="00943A00"/>
    <w:rsid w:val="00943DD6"/>
    <w:rsid w:val="00944319"/>
    <w:rsid w:val="009444E9"/>
    <w:rsid w:val="00944B15"/>
    <w:rsid w:val="00944C63"/>
    <w:rsid w:val="00944DA1"/>
    <w:rsid w:val="00944DDD"/>
    <w:rsid w:val="00945B53"/>
    <w:rsid w:val="00945B7D"/>
    <w:rsid w:val="00945CA8"/>
    <w:rsid w:val="0094642C"/>
    <w:rsid w:val="00946582"/>
    <w:rsid w:val="00946773"/>
    <w:rsid w:val="00946A04"/>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687F"/>
    <w:rsid w:val="00966920"/>
    <w:rsid w:val="009671DA"/>
    <w:rsid w:val="00967632"/>
    <w:rsid w:val="009678D3"/>
    <w:rsid w:val="009704E2"/>
    <w:rsid w:val="00970621"/>
    <w:rsid w:val="009709A3"/>
    <w:rsid w:val="009711F5"/>
    <w:rsid w:val="009715F6"/>
    <w:rsid w:val="009717EF"/>
    <w:rsid w:val="0097180E"/>
    <w:rsid w:val="00971C7C"/>
    <w:rsid w:val="00972148"/>
    <w:rsid w:val="009721BC"/>
    <w:rsid w:val="00972289"/>
    <w:rsid w:val="0097258A"/>
    <w:rsid w:val="009729A5"/>
    <w:rsid w:val="009732D6"/>
    <w:rsid w:val="00973462"/>
    <w:rsid w:val="00973CBD"/>
    <w:rsid w:val="00974365"/>
    <w:rsid w:val="00974B79"/>
    <w:rsid w:val="00974C20"/>
    <w:rsid w:val="0097534D"/>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528E"/>
    <w:rsid w:val="0098538E"/>
    <w:rsid w:val="00985406"/>
    <w:rsid w:val="00985443"/>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6EBF"/>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2D01"/>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EB"/>
    <w:rsid w:val="009B5DA8"/>
    <w:rsid w:val="009B61C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28A4"/>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B1"/>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5C75"/>
    <w:rsid w:val="009D615A"/>
    <w:rsid w:val="009D6196"/>
    <w:rsid w:val="009D6532"/>
    <w:rsid w:val="009D7340"/>
    <w:rsid w:val="009D759A"/>
    <w:rsid w:val="009D7A91"/>
    <w:rsid w:val="009D7BDD"/>
    <w:rsid w:val="009D7BF1"/>
    <w:rsid w:val="009D7F11"/>
    <w:rsid w:val="009E172A"/>
    <w:rsid w:val="009E1792"/>
    <w:rsid w:val="009E1DE1"/>
    <w:rsid w:val="009E216B"/>
    <w:rsid w:val="009E28A1"/>
    <w:rsid w:val="009E3DDB"/>
    <w:rsid w:val="009E4743"/>
    <w:rsid w:val="009E474C"/>
    <w:rsid w:val="009E47EC"/>
    <w:rsid w:val="009E49A5"/>
    <w:rsid w:val="009E49D8"/>
    <w:rsid w:val="009E4F10"/>
    <w:rsid w:val="009E5942"/>
    <w:rsid w:val="009E59CA"/>
    <w:rsid w:val="009E5A16"/>
    <w:rsid w:val="009E5A83"/>
    <w:rsid w:val="009E5B35"/>
    <w:rsid w:val="009E5B6E"/>
    <w:rsid w:val="009E5FCB"/>
    <w:rsid w:val="009E660E"/>
    <w:rsid w:val="009E69F3"/>
    <w:rsid w:val="009E7BF5"/>
    <w:rsid w:val="009F072A"/>
    <w:rsid w:val="009F0CD1"/>
    <w:rsid w:val="009F0F01"/>
    <w:rsid w:val="009F1082"/>
    <w:rsid w:val="009F1269"/>
    <w:rsid w:val="009F19E5"/>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260"/>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910"/>
    <w:rsid w:val="00A10BE9"/>
    <w:rsid w:val="00A10D86"/>
    <w:rsid w:val="00A10E54"/>
    <w:rsid w:val="00A10E57"/>
    <w:rsid w:val="00A10EE1"/>
    <w:rsid w:val="00A111D2"/>
    <w:rsid w:val="00A112A3"/>
    <w:rsid w:val="00A1142E"/>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1B"/>
    <w:rsid w:val="00A2239F"/>
    <w:rsid w:val="00A228A7"/>
    <w:rsid w:val="00A228FC"/>
    <w:rsid w:val="00A22A62"/>
    <w:rsid w:val="00A22C78"/>
    <w:rsid w:val="00A22E8A"/>
    <w:rsid w:val="00A22F98"/>
    <w:rsid w:val="00A233B9"/>
    <w:rsid w:val="00A2373E"/>
    <w:rsid w:val="00A23793"/>
    <w:rsid w:val="00A23967"/>
    <w:rsid w:val="00A23B5B"/>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A6F"/>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903"/>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48A"/>
    <w:rsid w:val="00A73C67"/>
    <w:rsid w:val="00A73D48"/>
    <w:rsid w:val="00A73D91"/>
    <w:rsid w:val="00A74CBA"/>
    <w:rsid w:val="00A74F79"/>
    <w:rsid w:val="00A75A97"/>
    <w:rsid w:val="00A75B54"/>
    <w:rsid w:val="00A75BC8"/>
    <w:rsid w:val="00A75E75"/>
    <w:rsid w:val="00A76AC9"/>
    <w:rsid w:val="00A76C86"/>
    <w:rsid w:val="00A76CB5"/>
    <w:rsid w:val="00A771E2"/>
    <w:rsid w:val="00A77234"/>
    <w:rsid w:val="00A778B8"/>
    <w:rsid w:val="00A77992"/>
    <w:rsid w:val="00A77C58"/>
    <w:rsid w:val="00A77C98"/>
    <w:rsid w:val="00A800C2"/>
    <w:rsid w:val="00A80379"/>
    <w:rsid w:val="00A80654"/>
    <w:rsid w:val="00A80A5D"/>
    <w:rsid w:val="00A81245"/>
    <w:rsid w:val="00A81313"/>
    <w:rsid w:val="00A81568"/>
    <w:rsid w:val="00A81791"/>
    <w:rsid w:val="00A81961"/>
    <w:rsid w:val="00A81AE6"/>
    <w:rsid w:val="00A81D88"/>
    <w:rsid w:val="00A81E5A"/>
    <w:rsid w:val="00A81F16"/>
    <w:rsid w:val="00A81F80"/>
    <w:rsid w:val="00A8207C"/>
    <w:rsid w:val="00A82088"/>
    <w:rsid w:val="00A820C9"/>
    <w:rsid w:val="00A82323"/>
    <w:rsid w:val="00A82356"/>
    <w:rsid w:val="00A825E7"/>
    <w:rsid w:val="00A82EDF"/>
    <w:rsid w:val="00A8302B"/>
    <w:rsid w:val="00A831A8"/>
    <w:rsid w:val="00A832F8"/>
    <w:rsid w:val="00A833F4"/>
    <w:rsid w:val="00A83A61"/>
    <w:rsid w:val="00A83B4F"/>
    <w:rsid w:val="00A8425D"/>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1B76"/>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088"/>
    <w:rsid w:val="00AB15A9"/>
    <w:rsid w:val="00AB201F"/>
    <w:rsid w:val="00AB20D9"/>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689"/>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74"/>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1C3"/>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624"/>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AA5"/>
    <w:rsid w:val="00B15B32"/>
    <w:rsid w:val="00B15D43"/>
    <w:rsid w:val="00B161B9"/>
    <w:rsid w:val="00B165AD"/>
    <w:rsid w:val="00B16983"/>
    <w:rsid w:val="00B16B7F"/>
    <w:rsid w:val="00B16CE2"/>
    <w:rsid w:val="00B1710D"/>
    <w:rsid w:val="00B17411"/>
    <w:rsid w:val="00B17889"/>
    <w:rsid w:val="00B17A82"/>
    <w:rsid w:val="00B17BBE"/>
    <w:rsid w:val="00B17C7A"/>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EEE"/>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90D"/>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C81"/>
    <w:rsid w:val="00B34E52"/>
    <w:rsid w:val="00B34E65"/>
    <w:rsid w:val="00B35199"/>
    <w:rsid w:val="00B356CA"/>
    <w:rsid w:val="00B357AF"/>
    <w:rsid w:val="00B358A9"/>
    <w:rsid w:val="00B358DE"/>
    <w:rsid w:val="00B35D59"/>
    <w:rsid w:val="00B35E73"/>
    <w:rsid w:val="00B35F55"/>
    <w:rsid w:val="00B35FFC"/>
    <w:rsid w:val="00B3631B"/>
    <w:rsid w:val="00B363AA"/>
    <w:rsid w:val="00B363B6"/>
    <w:rsid w:val="00B36677"/>
    <w:rsid w:val="00B378EF"/>
    <w:rsid w:val="00B37B13"/>
    <w:rsid w:val="00B37CE7"/>
    <w:rsid w:val="00B37EF5"/>
    <w:rsid w:val="00B40410"/>
    <w:rsid w:val="00B40566"/>
    <w:rsid w:val="00B4183F"/>
    <w:rsid w:val="00B41921"/>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63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899"/>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B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233"/>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609"/>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277"/>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6EC5"/>
    <w:rsid w:val="00B97105"/>
    <w:rsid w:val="00B97789"/>
    <w:rsid w:val="00B977E4"/>
    <w:rsid w:val="00B9795E"/>
    <w:rsid w:val="00B97D56"/>
    <w:rsid w:val="00B97EE8"/>
    <w:rsid w:val="00BA1017"/>
    <w:rsid w:val="00BA101A"/>
    <w:rsid w:val="00BA15C0"/>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6C8"/>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A7972"/>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6B93"/>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1D"/>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4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43"/>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F40"/>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677E"/>
    <w:rsid w:val="00C475BC"/>
    <w:rsid w:val="00C47B6C"/>
    <w:rsid w:val="00C50A52"/>
    <w:rsid w:val="00C50FD4"/>
    <w:rsid w:val="00C513DE"/>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081"/>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312"/>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510"/>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2"/>
    <w:rsid w:val="00CA2D6C"/>
    <w:rsid w:val="00CA2F20"/>
    <w:rsid w:val="00CA2F65"/>
    <w:rsid w:val="00CA34FF"/>
    <w:rsid w:val="00CA398E"/>
    <w:rsid w:val="00CA42E3"/>
    <w:rsid w:val="00CA4318"/>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055"/>
    <w:rsid w:val="00CD01B9"/>
    <w:rsid w:val="00CD043C"/>
    <w:rsid w:val="00CD05A4"/>
    <w:rsid w:val="00CD0911"/>
    <w:rsid w:val="00CD0DF6"/>
    <w:rsid w:val="00CD16D4"/>
    <w:rsid w:val="00CD19F7"/>
    <w:rsid w:val="00CD1B91"/>
    <w:rsid w:val="00CD2242"/>
    <w:rsid w:val="00CD239C"/>
    <w:rsid w:val="00CD267C"/>
    <w:rsid w:val="00CD26A2"/>
    <w:rsid w:val="00CD26E7"/>
    <w:rsid w:val="00CD278E"/>
    <w:rsid w:val="00CD287A"/>
    <w:rsid w:val="00CD2929"/>
    <w:rsid w:val="00CD2D8E"/>
    <w:rsid w:val="00CD2E05"/>
    <w:rsid w:val="00CD31CB"/>
    <w:rsid w:val="00CD33BA"/>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2F8A"/>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5C2"/>
    <w:rsid w:val="00D14711"/>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4C4"/>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2DDD"/>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17"/>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4C9"/>
    <w:rsid w:val="00D77524"/>
    <w:rsid w:val="00D77A23"/>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AEF"/>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2E1"/>
    <w:rsid w:val="00D874B3"/>
    <w:rsid w:val="00D87B98"/>
    <w:rsid w:val="00D87E42"/>
    <w:rsid w:val="00D90075"/>
    <w:rsid w:val="00D907FA"/>
    <w:rsid w:val="00D907FD"/>
    <w:rsid w:val="00D90CAD"/>
    <w:rsid w:val="00D90D36"/>
    <w:rsid w:val="00D90DB1"/>
    <w:rsid w:val="00D91614"/>
    <w:rsid w:val="00D92331"/>
    <w:rsid w:val="00D92B4B"/>
    <w:rsid w:val="00D92CB6"/>
    <w:rsid w:val="00D92ED6"/>
    <w:rsid w:val="00D93FBB"/>
    <w:rsid w:val="00D93FEB"/>
    <w:rsid w:val="00D94849"/>
    <w:rsid w:val="00D94C90"/>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22"/>
    <w:rsid w:val="00DA4E69"/>
    <w:rsid w:val="00DA594E"/>
    <w:rsid w:val="00DA632E"/>
    <w:rsid w:val="00DA6581"/>
    <w:rsid w:val="00DA6988"/>
    <w:rsid w:val="00DA6C35"/>
    <w:rsid w:val="00DA754B"/>
    <w:rsid w:val="00DA792E"/>
    <w:rsid w:val="00DA7D01"/>
    <w:rsid w:val="00DB02A7"/>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837"/>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2F34"/>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B6B"/>
    <w:rsid w:val="00DD6D64"/>
    <w:rsid w:val="00DD702A"/>
    <w:rsid w:val="00DD727F"/>
    <w:rsid w:val="00DD734F"/>
    <w:rsid w:val="00DD738B"/>
    <w:rsid w:val="00DD7715"/>
    <w:rsid w:val="00DD7BAD"/>
    <w:rsid w:val="00DD7BBF"/>
    <w:rsid w:val="00DD7C10"/>
    <w:rsid w:val="00DE01E8"/>
    <w:rsid w:val="00DE030E"/>
    <w:rsid w:val="00DE0570"/>
    <w:rsid w:val="00DE0902"/>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7E6"/>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D9A"/>
    <w:rsid w:val="00DF0E29"/>
    <w:rsid w:val="00DF14E8"/>
    <w:rsid w:val="00DF1CF6"/>
    <w:rsid w:val="00DF1EE6"/>
    <w:rsid w:val="00DF2DAC"/>
    <w:rsid w:val="00DF2DF2"/>
    <w:rsid w:val="00DF3165"/>
    <w:rsid w:val="00DF3221"/>
    <w:rsid w:val="00DF3251"/>
    <w:rsid w:val="00DF38B0"/>
    <w:rsid w:val="00DF3ABF"/>
    <w:rsid w:val="00DF3B0D"/>
    <w:rsid w:val="00DF4485"/>
    <w:rsid w:val="00DF4A08"/>
    <w:rsid w:val="00DF5174"/>
    <w:rsid w:val="00DF53D1"/>
    <w:rsid w:val="00DF5B1D"/>
    <w:rsid w:val="00DF5BB4"/>
    <w:rsid w:val="00DF5BDD"/>
    <w:rsid w:val="00DF5E1E"/>
    <w:rsid w:val="00DF618F"/>
    <w:rsid w:val="00DF62DF"/>
    <w:rsid w:val="00DF6838"/>
    <w:rsid w:val="00DF7196"/>
    <w:rsid w:val="00DF7243"/>
    <w:rsid w:val="00DF72C8"/>
    <w:rsid w:val="00DF79B1"/>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F9C"/>
    <w:rsid w:val="00E07FB8"/>
    <w:rsid w:val="00E10DE3"/>
    <w:rsid w:val="00E11636"/>
    <w:rsid w:val="00E11A1E"/>
    <w:rsid w:val="00E11C75"/>
    <w:rsid w:val="00E12160"/>
    <w:rsid w:val="00E122B7"/>
    <w:rsid w:val="00E12576"/>
    <w:rsid w:val="00E12917"/>
    <w:rsid w:val="00E129CC"/>
    <w:rsid w:val="00E12AA8"/>
    <w:rsid w:val="00E12B29"/>
    <w:rsid w:val="00E12D2E"/>
    <w:rsid w:val="00E1319E"/>
    <w:rsid w:val="00E13857"/>
    <w:rsid w:val="00E13BB4"/>
    <w:rsid w:val="00E13BC2"/>
    <w:rsid w:val="00E13BD4"/>
    <w:rsid w:val="00E13D60"/>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2CB6"/>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0763"/>
    <w:rsid w:val="00E31230"/>
    <w:rsid w:val="00E313C6"/>
    <w:rsid w:val="00E31D3A"/>
    <w:rsid w:val="00E328D2"/>
    <w:rsid w:val="00E328D7"/>
    <w:rsid w:val="00E32F40"/>
    <w:rsid w:val="00E33273"/>
    <w:rsid w:val="00E334F1"/>
    <w:rsid w:val="00E33934"/>
    <w:rsid w:val="00E33945"/>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9EF"/>
    <w:rsid w:val="00E532E1"/>
    <w:rsid w:val="00E53501"/>
    <w:rsid w:val="00E548C6"/>
    <w:rsid w:val="00E54D8C"/>
    <w:rsid w:val="00E54FB6"/>
    <w:rsid w:val="00E55C87"/>
    <w:rsid w:val="00E5618E"/>
    <w:rsid w:val="00E564AF"/>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5B"/>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B6D"/>
    <w:rsid w:val="00E67DE7"/>
    <w:rsid w:val="00E67EFB"/>
    <w:rsid w:val="00E67F7A"/>
    <w:rsid w:val="00E70255"/>
    <w:rsid w:val="00E704B4"/>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0A3"/>
    <w:rsid w:val="00E813E8"/>
    <w:rsid w:val="00E813F7"/>
    <w:rsid w:val="00E82089"/>
    <w:rsid w:val="00E826DC"/>
    <w:rsid w:val="00E82965"/>
    <w:rsid w:val="00E82988"/>
    <w:rsid w:val="00E82C9A"/>
    <w:rsid w:val="00E82D82"/>
    <w:rsid w:val="00E82DAF"/>
    <w:rsid w:val="00E82E03"/>
    <w:rsid w:val="00E834E5"/>
    <w:rsid w:val="00E8374E"/>
    <w:rsid w:val="00E837A3"/>
    <w:rsid w:val="00E83E31"/>
    <w:rsid w:val="00E8440B"/>
    <w:rsid w:val="00E8476A"/>
    <w:rsid w:val="00E84999"/>
    <w:rsid w:val="00E849EA"/>
    <w:rsid w:val="00E84A30"/>
    <w:rsid w:val="00E84E3D"/>
    <w:rsid w:val="00E852E1"/>
    <w:rsid w:val="00E8562D"/>
    <w:rsid w:val="00E856E7"/>
    <w:rsid w:val="00E856FF"/>
    <w:rsid w:val="00E859CC"/>
    <w:rsid w:val="00E859D6"/>
    <w:rsid w:val="00E85B18"/>
    <w:rsid w:val="00E85C1C"/>
    <w:rsid w:val="00E85FB8"/>
    <w:rsid w:val="00E86435"/>
    <w:rsid w:val="00E867BC"/>
    <w:rsid w:val="00E870CE"/>
    <w:rsid w:val="00E87A49"/>
    <w:rsid w:val="00E87AE7"/>
    <w:rsid w:val="00E87B4C"/>
    <w:rsid w:val="00E9080F"/>
    <w:rsid w:val="00E90DAD"/>
    <w:rsid w:val="00E90EB0"/>
    <w:rsid w:val="00E9159A"/>
    <w:rsid w:val="00E9165A"/>
    <w:rsid w:val="00E9190D"/>
    <w:rsid w:val="00E91FF0"/>
    <w:rsid w:val="00E92768"/>
    <w:rsid w:val="00E92A54"/>
    <w:rsid w:val="00E92DF0"/>
    <w:rsid w:val="00E92DF8"/>
    <w:rsid w:val="00E93FCB"/>
    <w:rsid w:val="00E93FDF"/>
    <w:rsid w:val="00E94598"/>
    <w:rsid w:val="00E94B85"/>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881"/>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18A"/>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6A5"/>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17E16"/>
    <w:rsid w:val="00F20267"/>
    <w:rsid w:val="00F20A95"/>
    <w:rsid w:val="00F21564"/>
    <w:rsid w:val="00F21EE9"/>
    <w:rsid w:val="00F2215F"/>
    <w:rsid w:val="00F22628"/>
    <w:rsid w:val="00F22BB1"/>
    <w:rsid w:val="00F22E8F"/>
    <w:rsid w:val="00F23288"/>
    <w:rsid w:val="00F23E31"/>
    <w:rsid w:val="00F23FF3"/>
    <w:rsid w:val="00F24066"/>
    <w:rsid w:val="00F24159"/>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EA3"/>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5DC"/>
    <w:rsid w:val="00F35683"/>
    <w:rsid w:val="00F358D5"/>
    <w:rsid w:val="00F35CD7"/>
    <w:rsid w:val="00F35F3C"/>
    <w:rsid w:val="00F36209"/>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4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DA2"/>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BCD"/>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16A"/>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871ED"/>
    <w:rsid w:val="00F87BA2"/>
    <w:rsid w:val="00F902AD"/>
    <w:rsid w:val="00F90333"/>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5FC8"/>
    <w:rsid w:val="00F960D0"/>
    <w:rsid w:val="00F9611D"/>
    <w:rsid w:val="00F964F0"/>
    <w:rsid w:val="00F96522"/>
    <w:rsid w:val="00F973F2"/>
    <w:rsid w:val="00F975FB"/>
    <w:rsid w:val="00F9775A"/>
    <w:rsid w:val="00F97B5C"/>
    <w:rsid w:val="00F97BD6"/>
    <w:rsid w:val="00F97C05"/>
    <w:rsid w:val="00FA0114"/>
    <w:rsid w:val="00FA01C8"/>
    <w:rsid w:val="00FA0342"/>
    <w:rsid w:val="00FA098A"/>
    <w:rsid w:val="00FA0B51"/>
    <w:rsid w:val="00FA0F10"/>
    <w:rsid w:val="00FA1695"/>
    <w:rsid w:val="00FA193C"/>
    <w:rsid w:val="00FA1B5D"/>
    <w:rsid w:val="00FA21B5"/>
    <w:rsid w:val="00FA22B9"/>
    <w:rsid w:val="00FA241D"/>
    <w:rsid w:val="00FA2727"/>
    <w:rsid w:val="00FA2A0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792"/>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2EF"/>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2F"/>
    <w:rsid w:val="00FD2977"/>
    <w:rsid w:val="00FD2A8F"/>
    <w:rsid w:val="00FD2AF8"/>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34A"/>
    <w:rsid w:val="00FE275E"/>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58C"/>
    <w:rsid w:val="00FE578A"/>
    <w:rsid w:val="00FE57F8"/>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C3"/>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4:docId w14:val="11CEC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RAN4Observation">
    <w:name w:val="RAN4 Observation"/>
    <w:basedOn w:val="ListParagraph"/>
    <w:next w:val="Normal"/>
    <w:rsid w:val="000218F2"/>
    <w:pPr>
      <w:numPr>
        <w:numId w:val="29"/>
      </w:numPr>
      <w:spacing w:after="160" w:line="259" w:lineRule="auto"/>
      <w:ind w:left="2062"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34082442">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7317553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12690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7B820-8F5E-4924-A7A5-CD46DF3C0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69A0D-2517-4059-9403-32AC3CC2D7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4D1521E-5397-4861-B43B-295CF9129265}">
  <ds:schemaRefs>
    <ds:schemaRef ds:uri="http://schemas.microsoft.com/sharepoint/v3/contenttype/forms"/>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2826</Words>
  <Characters>14982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2021-10-22T20:27:00Z</dcterms:created>
  <dcterms:modified xsi:type="dcterms:W3CDTF">2021-10-22T20:27:00Z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