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65A7606B" w:rsidR="00722575" w:rsidRPr="00F44B90" w:rsidRDefault="00A01F5F" w:rsidP="005A4F39">
      <w:pPr>
        <w:pStyle w:val="Header"/>
        <w:tabs>
          <w:tab w:val="right" w:pos="9072"/>
        </w:tabs>
        <w:rPr>
          <w:rFonts w:asciiTheme="minorHAnsi" w:hAnsiTheme="minorHAnsi" w:cstheme="minorHAnsi"/>
          <w:b/>
          <w:bCs/>
          <w:sz w:val="24"/>
          <w:szCs w:val="28"/>
          <w:lang w:val="en-CA"/>
        </w:rPr>
      </w:pPr>
      <w:r w:rsidRPr="00F44B90">
        <w:rPr>
          <w:rFonts w:asciiTheme="minorHAnsi" w:hAnsiTheme="minorHAnsi" w:cstheme="minorHAnsi"/>
          <w:b/>
          <w:bCs/>
          <w:sz w:val="24"/>
          <w:szCs w:val="28"/>
          <w:lang w:val="en-CA"/>
        </w:rPr>
        <w:t xml:space="preserve">3GPP TSG RAN WG4 Meeting </w:t>
      </w:r>
      <w:r w:rsidR="00722575" w:rsidRPr="00F44B90">
        <w:rPr>
          <w:rFonts w:asciiTheme="minorHAnsi" w:hAnsiTheme="minorHAnsi" w:cstheme="minorHAnsi"/>
          <w:b/>
          <w:bCs/>
          <w:sz w:val="24"/>
          <w:szCs w:val="28"/>
          <w:lang w:val="en-CA"/>
        </w:rPr>
        <w:t>#</w:t>
      </w:r>
      <w:r w:rsidR="00BE6B3B" w:rsidRPr="00F44B90">
        <w:rPr>
          <w:rFonts w:asciiTheme="minorHAnsi" w:hAnsiTheme="minorHAnsi" w:cstheme="minorHAnsi"/>
          <w:b/>
          <w:bCs/>
          <w:sz w:val="24"/>
          <w:szCs w:val="28"/>
          <w:lang w:val="en-CA"/>
        </w:rPr>
        <w:t>10</w:t>
      </w:r>
      <w:r w:rsidR="00181863" w:rsidRPr="00F44B90">
        <w:rPr>
          <w:rFonts w:asciiTheme="minorHAnsi" w:hAnsiTheme="minorHAnsi" w:cstheme="minorHAnsi"/>
          <w:b/>
          <w:bCs/>
          <w:sz w:val="24"/>
          <w:szCs w:val="28"/>
          <w:lang w:val="en-CA"/>
        </w:rPr>
        <w:t>1</w:t>
      </w:r>
      <w:r w:rsidR="00C05458" w:rsidRPr="00F44B90">
        <w:rPr>
          <w:rFonts w:asciiTheme="minorHAnsi" w:hAnsiTheme="minorHAnsi" w:cstheme="minorHAnsi"/>
          <w:b/>
          <w:bCs/>
          <w:sz w:val="24"/>
          <w:szCs w:val="28"/>
          <w:lang w:val="en-CA"/>
        </w:rPr>
        <w:t>-e</w:t>
      </w:r>
      <w:r w:rsidR="00D80957" w:rsidRPr="00F44B90">
        <w:rPr>
          <w:rFonts w:asciiTheme="minorHAnsi" w:hAnsiTheme="minorHAnsi" w:cstheme="minorHAnsi"/>
          <w:b/>
          <w:bCs/>
          <w:sz w:val="24"/>
          <w:szCs w:val="28"/>
          <w:lang w:val="en-CA"/>
        </w:rPr>
        <w:tab/>
      </w:r>
      <w:r w:rsidR="00FC22F7" w:rsidRPr="00F44B90">
        <w:rPr>
          <w:rFonts w:asciiTheme="minorHAnsi" w:hAnsiTheme="minorHAnsi" w:cstheme="minorHAnsi"/>
          <w:b/>
          <w:bCs/>
          <w:sz w:val="24"/>
          <w:szCs w:val="28"/>
          <w:lang w:val="en-CA"/>
        </w:rPr>
        <w:t>R4-</w:t>
      </w:r>
      <w:r w:rsidR="00FC2569" w:rsidRPr="00F44B90">
        <w:rPr>
          <w:rFonts w:asciiTheme="minorHAnsi" w:hAnsiTheme="minorHAnsi" w:cstheme="minorHAnsi"/>
          <w:b/>
          <w:bCs/>
          <w:sz w:val="24"/>
          <w:szCs w:val="28"/>
          <w:lang w:val="en-CA"/>
        </w:rPr>
        <w:t>2</w:t>
      </w:r>
      <w:r w:rsidR="00142C2E" w:rsidRPr="00F44B90">
        <w:rPr>
          <w:rFonts w:asciiTheme="minorHAnsi" w:hAnsiTheme="minorHAnsi" w:cstheme="minorHAnsi"/>
          <w:b/>
          <w:bCs/>
          <w:sz w:val="24"/>
          <w:szCs w:val="28"/>
          <w:lang w:val="en-CA"/>
        </w:rPr>
        <w:t>1</w:t>
      </w:r>
      <w:r w:rsidR="001F6A3C" w:rsidRPr="00F44B90">
        <w:rPr>
          <w:rFonts w:asciiTheme="minorHAnsi" w:hAnsiTheme="minorHAnsi" w:cstheme="minorHAnsi"/>
          <w:b/>
          <w:bCs/>
          <w:sz w:val="24"/>
          <w:szCs w:val="28"/>
          <w:lang w:val="en-CA"/>
        </w:rPr>
        <w:t>18754</w:t>
      </w:r>
    </w:p>
    <w:p w14:paraId="4F58942D" w14:textId="33AB6070" w:rsidR="00D80957" w:rsidRPr="00F44B90" w:rsidRDefault="00AA35A3" w:rsidP="005A4F39">
      <w:pPr>
        <w:pStyle w:val="Header"/>
        <w:tabs>
          <w:tab w:val="right" w:pos="9072"/>
        </w:tabs>
        <w:rPr>
          <w:rFonts w:asciiTheme="minorHAnsi" w:hAnsiTheme="minorHAnsi" w:cstheme="minorHAnsi"/>
          <w:b/>
          <w:bCs/>
          <w:sz w:val="24"/>
          <w:szCs w:val="28"/>
          <w:lang w:val="en-CA"/>
        </w:rPr>
      </w:pPr>
      <w:bookmarkStart w:id="0" w:name="_Hlk488924106"/>
      <w:bookmarkEnd w:id="0"/>
      <w:r w:rsidRPr="00F44B90">
        <w:rPr>
          <w:rFonts w:asciiTheme="minorHAnsi" w:hAnsiTheme="minorHAnsi" w:cstheme="minorHAnsi"/>
          <w:b/>
          <w:bCs/>
          <w:sz w:val="24"/>
          <w:szCs w:val="28"/>
          <w:lang w:val="en-CA"/>
        </w:rPr>
        <w:t>Electronic Meeting</w:t>
      </w:r>
      <w:r w:rsidR="00A2225E" w:rsidRPr="00F44B90">
        <w:rPr>
          <w:rFonts w:asciiTheme="minorHAnsi" w:hAnsiTheme="minorHAnsi" w:cstheme="minorHAnsi"/>
          <w:b/>
          <w:bCs/>
          <w:sz w:val="24"/>
          <w:szCs w:val="28"/>
          <w:lang w:val="en-CA"/>
        </w:rPr>
        <w:t xml:space="preserve">, </w:t>
      </w:r>
      <w:r w:rsidR="00181863" w:rsidRPr="00F44B90">
        <w:rPr>
          <w:rFonts w:asciiTheme="minorHAnsi" w:hAnsiTheme="minorHAnsi" w:cstheme="minorHAnsi"/>
          <w:b/>
          <w:bCs/>
          <w:sz w:val="24"/>
          <w:szCs w:val="28"/>
          <w:lang w:val="en-CA"/>
        </w:rPr>
        <w:t>Nov</w:t>
      </w:r>
      <w:r w:rsidR="00142C2E" w:rsidRPr="00F44B90">
        <w:rPr>
          <w:rFonts w:asciiTheme="minorHAnsi" w:hAnsiTheme="minorHAnsi" w:cstheme="minorHAnsi"/>
          <w:b/>
          <w:bCs/>
          <w:sz w:val="24"/>
          <w:szCs w:val="28"/>
          <w:lang w:val="en-CA"/>
        </w:rPr>
        <w:t xml:space="preserve"> </w:t>
      </w:r>
      <w:r w:rsidR="00E332F2" w:rsidRPr="00F44B90">
        <w:rPr>
          <w:rFonts w:asciiTheme="minorHAnsi" w:hAnsiTheme="minorHAnsi" w:cstheme="minorHAnsi"/>
          <w:b/>
          <w:bCs/>
          <w:sz w:val="24"/>
          <w:szCs w:val="28"/>
          <w:lang w:val="en-CA"/>
        </w:rPr>
        <w:t>1</w:t>
      </w:r>
      <w:r w:rsidR="00142C2E" w:rsidRPr="00F44B90">
        <w:rPr>
          <w:rFonts w:asciiTheme="minorHAnsi" w:hAnsiTheme="minorHAnsi" w:cstheme="minorHAnsi"/>
          <w:b/>
          <w:bCs/>
          <w:sz w:val="24"/>
          <w:szCs w:val="28"/>
          <w:lang w:val="en-CA"/>
        </w:rPr>
        <w:t xml:space="preserve"> </w:t>
      </w:r>
      <w:r w:rsidR="00946E1F" w:rsidRPr="00F44B90">
        <w:rPr>
          <w:rFonts w:asciiTheme="minorHAnsi" w:hAnsiTheme="minorHAnsi" w:cstheme="minorHAnsi"/>
          <w:b/>
          <w:bCs/>
          <w:sz w:val="24"/>
          <w:szCs w:val="28"/>
          <w:lang w:val="en-CA"/>
        </w:rPr>
        <w:t xml:space="preserve">– </w:t>
      </w:r>
      <w:r w:rsidR="00181863" w:rsidRPr="00F44B90">
        <w:rPr>
          <w:rFonts w:asciiTheme="minorHAnsi" w:hAnsiTheme="minorHAnsi" w:cstheme="minorHAnsi"/>
          <w:b/>
          <w:bCs/>
          <w:sz w:val="24"/>
          <w:szCs w:val="28"/>
          <w:lang w:val="en-CA"/>
        </w:rPr>
        <w:t>12</w:t>
      </w:r>
      <w:r w:rsidR="00347CC4" w:rsidRPr="00F44B90">
        <w:rPr>
          <w:rFonts w:asciiTheme="minorHAnsi" w:hAnsiTheme="minorHAnsi" w:cstheme="minorHAnsi"/>
          <w:b/>
          <w:bCs/>
          <w:sz w:val="24"/>
          <w:szCs w:val="28"/>
          <w:lang w:val="en-CA"/>
        </w:rPr>
        <w:t>, 20</w:t>
      </w:r>
      <w:r w:rsidRPr="00F44B90">
        <w:rPr>
          <w:rFonts w:asciiTheme="minorHAnsi" w:hAnsiTheme="minorHAnsi" w:cstheme="minorHAnsi"/>
          <w:b/>
          <w:bCs/>
          <w:sz w:val="24"/>
          <w:szCs w:val="28"/>
          <w:lang w:val="en-CA"/>
        </w:rPr>
        <w:t>2</w:t>
      </w:r>
      <w:r w:rsidR="00142C2E" w:rsidRPr="00F44B90">
        <w:rPr>
          <w:rFonts w:asciiTheme="minorHAnsi" w:hAnsiTheme="minorHAnsi" w:cstheme="minorHAnsi"/>
          <w:b/>
          <w:bCs/>
          <w:sz w:val="24"/>
          <w:szCs w:val="28"/>
          <w:lang w:val="en-CA"/>
        </w:rPr>
        <w:t>1</w:t>
      </w:r>
    </w:p>
    <w:p w14:paraId="14395BAA" w14:textId="6B5FDCE0" w:rsidR="00D80957" w:rsidRPr="00052EB4" w:rsidRDefault="00D80957" w:rsidP="0033186E">
      <w:pPr>
        <w:tabs>
          <w:tab w:val="left" w:pos="1985"/>
        </w:tabs>
        <w:spacing w:before="240" w:after="0"/>
        <w:jc w:val="both"/>
        <w:rPr>
          <w:rFonts w:asciiTheme="minorHAnsi" w:hAnsiTheme="minorHAnsi" w:cstheme="minorHAnsi"/>
          <w:bCs/>
          <w:sz w:val="22"/>
          <w:szCs w:val="22"/>
          <w:lang w:val="en-US"/>
        </w:rPr>
      </w:pPr>
      <w:r w:rsidRPr="00052EB4">
        <w:rPr>
          <w:rFonts w:asciiTheme="minorHAnsi" w:hAnsiTheme="minorHAnsi" w:cstheme="minorHAnsi"/>
          <w:b/>
          <w:sz w:val="22"/>
          <w:szCs w:val="22"/>
          <w:lang w:val="en-US"/>
        </w:rPr>
        <w:t>Agenda Item:</w:t>
      </w:r>
      <w:r w:rsidRPr="00052EB4">
        <w:rPr>
          <w:rFonts w:asciiTheme="minorHAnsi" w:hAnsiTheme="minorHAnsi" w:cstheme="minorHAnsi"/>
          <w:b/>
          <w:sz w:val="22"/>
          <w:szCs w:val="22"/>
          <w:lang w:val="en-US"/>
        </w:rPr>
        <w:tab/>
      </w:r>
      <w:r w:rsidR="0020534C" w:rsidRPr="00052EB4">
        <w:rPr>
          <w:rFonts w:asciiTheme="minorHAnsi" w:hAnsiTheme="minorHAnsi" w:cstheme="minorHAnsi"/>
          <w:sz w:val="22"/>
          <w:szCs w:val="22"/>
          <w:lang w:val="en-US"/>
        </w:rPr>
        <w:t>8.10.2.3</w:t>
      </w:r>
    </w:p>
    <w:p w14:paraId="777E5003" w14:textId="27F77310" w:rsidR="00D80957" w:rsidRPr="00052EB4" w:rsidRDefault="00D80957" w:rsidP="0033186E">
      <w:pPr>
        <w:tabs>
          <w:tab w:val="left" w:pos="1985"/>
        </w:tabs>
        <w:spacing w:after="0"/>
        <w:jc w:val="both"/>
        <w:rPr>
          <w:rFonts w:asciiTheme="minorHAnsi" w:hAnsiTheme="minorHAnsi" w:cstheme="minorHAnsi"/>
          <w:b/>
          <w:sz w:val="22"/>
          <w:szCs w:val="22"/>
          <w:lang w:val="en-CA"/>
        </w:rPr>
      </w:pPr>
      <w:r w:rsidRPr="00052EB4">
        <w:rPr>
          <w:rFonts w:asciiTheme="minorHAnsi" w:hAnsiTheme="minorHAnsi" w:cstheme="minorHAnsi"/>
          <w:b/>
          <w:sz w:val="22"/>
          <w:szCs w:val="22"/>
          <w:lang w:val="en-CA"/>
        </w:rPr>
        <w:t xml:space="preserve">Source: </w:t>
      </w:r>
      <w:r w:rsidRPr="00052EB4">
        <w:rPr>
          <w:rFonts w:asciiTheme="minorHAnsi" w:hAnsiTheme="minorHAnsi" w:cstheme="minorHAnsi"/>
          <w:b/>
          <w:sz w:val="22"/>
          <w:szCs w:val="22"/>
          <w:lang w:val="en-CA"/>
        </w:rPr>
        <w:tab/>
      </w:r>
      <w:r w:rsidRPr="00052EB4">
        <w:rPr>
          <w:rFonts w:asciiTheme="minorHAnsi" w:hAnsiTheme="minorHAnsi" w:cstheme="minorHAnsi"/>
          <w:bCs/>
          <w:sz w:val="22"/>
          <w:szCs w:val="22"/>
          <w:lang w:val="en-CA"/>
        </w:rPr>
        <w:t>Ericsson</w:t>
      </w:r>
    </w:p>
    <w:p w14:paraId="43D07954" w14:textId="499C6726" w:rsidR="00A01F5F" w:rsidRPr="00052EB4" w:rsidRDefault="00D80957" w:rsidP="0033186E">
      <w:pPr>
        <w:tabs>
          <w:tab w:val="left" w:pos="1985"/>
        </w:tabs>
        <w:spacing w:after="0"/>
        <w:jc w:val="both"/>
        <w:rPr>
          <w:rFonts w:asciiTheme="minorHAnsi" w:hAnsiTheme="minorHAnsi" w:cstheme="minorHAnsi"/>
          <w:sz w:val="22"/>
          <w:szCs w:val="22"/>
          <w:lang w:val="en-CA"/>
        </w:rPr>
      </w:pPr>
      <w:r w:rsidRPr="00052EB4">
        <w:rPr>
          <w:rFonts w:asciiTheme="minorHAnsi" w:hAnsiTheme="minorHAnsi" w:cstheme="minorHAnsi"/>
          <w:b/>
          <w:sz w:val="22"/>
          <w:szCs w:val="22"/>
          <w:lang w:val="en-CA"/>
        </w:rPr>
        <w:t>Title:</w:t>
      </w:r>
      <w:r w:rsidRPr="00052EB4">
        <w:rPr>
          <w:rFonts w:asciiTheme="minorHAnsi" w:hAnsiTheme="minorHAnsi" w:cstheme="minorHAnsi"/>
          <w:sz w:val="22"/>
          <w:szCs w:val="22"/>
          <w:lang w:val="en-CA"/>
        </w:rPr>
        <w:tab/>
      </w:r>
      <w:r w:rsidR="00D72745" w:rsidRPr="00052EB4">
        <w:rPr>
          <w:rFonts w:asciiTheme="minorHAnsi" w:hAnsiTheme="minorHAnsi" w:cstheme="minorHAnsi"/>
          <w:sz w:val="22"/>
          <w:szCs w:val="22"/>
          <w:lang w:val="en-CA"/>
        </w:rPr>
        <w:t>Discussion o</w:t>
      </w:r>
      <w:r w:rsidR="00142C2E" w:rsidRPr="00052EB4">
        <w:rPr>
          <w:rFonts w:asciiTheme="minorHAnsi" w:hAnsiTheme="minorHAnsi" w:cstheme="minorHAnsi"/>
          <w:sz w:val="22"/>
          <w:szCs w:val="22"/>
          <w:lang w:val="en-CA"/>
        </w:rPr>
        <w:t xml:space="preserve">n </w:t>
      </w:r>
      <w:r w:rsidR="00F04025" w:rsidRPr="00052EB4">
        <w:rPr>
          <w:rFonts w:asciiTheme="minorHAnsi" w:hAnsiTheme="minorHAnsi" w:cstheme="minorHAnsi"/>
          <w:sz w:val="22"/>
          <w:szCs w:val="22"/>
          <w:lang w:val="en-CA"/>
        </w:rPr>
        <w:t xml:space="preserve">RRM requirements for </w:t>
      </w:r>
      <w:r w:rsidR="00D526EB" w:rsidRPr="00052EB4">
        <w:rPr>
          <w:rFonts w:asciiTheme="minorHAnsi" w:hAnsiTheme="minorHAnsi" w:cstheme="minorHAnsi"/>
          <w:sz w:val="22"/>
          <w:szCs w:val="22"/>
          <w:lang w:val="en-CA"/>
        </w:rPr>
        <w:t>SCell (de)activation with PUCCH</w:t>
      </w:r>
    </w:p>
    <w:p w14:paraId="2FCB5745" w14:textId="632B5F7F" w:rsidR="00D80957" w:rsidRPr="00052EB4" w:rsidRDefault="00D80957" w:rsidP="0033186E">
      <w:pPr>
        <w:tabs>
          <w:tab w:val="left" w:pos="1985"/>
        </w:tabs>
        <w:spacing w:after="0"/>
        <w:jc w:val="both"/>
        <w:rPr>
          <w:rFonts w:asciiTheme="minorHAnsi" w:hAnsiTheme="minorHAnsi" w:cstheme="minorHAnsi"/>
          <w:sz w:val="22"/>
          <w:szCs w:val="22"/>
          <w:lang w:val="en-CA"/>
        </w:rPr>
      </w:pPr>
      <w:r w:rsidRPr="00052EB4">
        <w:rPr>
          <w:rFonts w:asciiTheme="minorHAnsi" w:hAnsiTheme="minorHAnsi" w:cstheme="minorHAnsi"/>
          <w:b/>
          <w:sz w:val="22"/>
          <w:szCs w:val="22"/>
          <w:lang w:val="en-CA"/>
        </w:rPr>
        <w:t>Document for:</w:t>
      </w:r>
      <w:r w:rsidR="0004190F" w:rsidRPr="00052EB4">
        <w:rPr>
          <w:rFonts w:asciiTheme="minorHAnsi" w:hAnsiTheme="minorHAnsi" w:cstheme="minorHAnsi"/>
          <w:sz w:val="22"/>
          <w:szCs w:val="22"/>
          <w:lang w:val="en-CA"/>
        </w:rPr>
        <w:tab/>
      </w:r>
      <w:r w:rsidR="00142C2E" w:rsidRPr="00052EB4">
        <w:rPr>
          <w:rFonts w:asciiTheme="minorHAnsi" w:hAnsiTheme="minorHAnsi" w:cstheme="minorHAnsi"/>
          <w:sz w:val="22"/>
          <w:szCs w:val="22"/>
          <w:lang w:val="en-CA"/>
        </w:rPr>
        <w:t>Discussion</w:t>
      </w:r>
    </w:p>
    <w:p w14:paraId="6025899A" w14:textId="1B9B9BA9" w:rsidR="0030114D" w:rsidRPr="00052EB4" w:rsidRDefault="00D80957" w:rsidP="00CE42DE">
      <w:pPr>
        <w:pStyle w:val="Heading1"/>
        <w:ind w:left="431" w:hanging="431"/>
        <w:rPr>
          <w:rFonts w:asciiTheme="minorHAnsi" w:hAnsiTheme="minorHAnsi" w:cstheme="minorHAnsi"/>
          <w:szCs w:val="36"/>
          <w:lang w:val="en-CA"/>
        </w:rPr>
      </w:pPr>
      <w:r w:rsidRPr="00052EB4">
        <w:rPr>
          <w:rFonts w:asciiTheme="minorHAnsi" w:hAnsiTheme="minorHAnsi" w:cstheme="minorHAnsi"/>
          <w:szCs w:val="36"/>
          <w:lang w:val="en-CA"/>
        </w:rPr>
        <w:t>Introduction</w:t>
      </w:r>
      <w:bookmarkStart w:id="1" w:name="OLE_LINK13"/>
      <w:bookmarkStart w:id="2" w:name="OLE_LINK14"/>
    </w:p>
    <w:p w14:paraId="1C19FEAE" w14:textId="58498EC6" w:rsidR="00AF57EE" w:rsidRPr="00052EB4" w:rsidRDefault="000A7E00" w:rsidP="001D3D9F">
      <w:pPr>
        <w:rPr>
          <w:rFonts w:asciiTheme="minorHAnsi" w:hAnsiTheme="minorHAnsi" w:cstheme="minorHAnsi"/>
          <w:sz w:val="22"/>
          <w:lang w:val="en-CA"/>
        </w:rPr>
      </w:pPr>
      <w:r w:rsidRPr="00052EB4">
        <w:rPr>
          <w:rFonts w:asciiTheme="minorHAnsi" w:hAnsiTheme="minorHAnsi" w:cstheme="minorHAnsi"/>
          <w:sz w:val="22"/>
          <w:lang w:val="en-CA"/>
        </w:rPr>
        <w:t xml:space="preserve">The work on RRM requirements for PUCCH SCell activation/deactivation, </w:t>
      </w:r>
      <w:r w:rsidRPr="00052EB4">
        <w:rPr>
          <w:rFonts w:asciiTheme="minorHAnsi" w:hAnsiTheme="minorHAnsi" w:cstheme="minorHAnsi"/>
          <w:sz w:val="22"/>
          <w:lang w:val="en-CA"/>
        </w:rPr>
        <w:fldChar w:fldCharType="begin"/>
      </w:r>
      <w:r w:rsidRPr="00052EB4">
        <w:rPr>
          <w:rFonts w:asciiTheme="minorHAnsi" w:hAnsiTheme="minorHAnsi" w:cstheme="minorHAnsi"/>
          <w:sz w:val="22"/>
          <w:lang w:val="en-CA"/>
        </w:rPr>
        <w:instrText xml:space="preserve"> REF _Ref61004649 \r \h  \* MERGEFORMAT </w:instrText>
      </w:r>
      <w:r w:rsidRPr="00052EB4">
        <w:rPr>
          <w:rFonts w:asciiTheme="minorHAnsi" w:hAnsiTheme="minorHAnsi" w:cstheme="minorHAnsi"/>
          <w:sz w:val="22"/>
          <w:lang w:val="en-CA"/>
        </w:rPr>
      </w:r>
      <w:r w:rsidRPr="00052EB4">
        <w:rPr>
          <w:rFonts w:asciiTheme="minorHAnsi" w:hAnsiTheme="minorHAnsi" w:cstheme="minorHAnsi"/>
          <w:sz w:val="22"/>
          <w:lang w:val="en-CA"/>
        </w:rPr>
        <w:fldChar w:fldCharType="separate"/>
      </w:r>
      <w:r w:rsidRPr="00052EB4">
        <w:rPr>
          <w:rFonts w:asciiTheme="minorHAnsi" w:hAnsiTheme="minorHAnsi" w:cstheme="minorHAnsi"/>
          <w:sz w:val="22"/>
          <w:lang w:val="en-CA"/>
        </w:rPr>
        <w:t>[1]</w:t>
      </w:r>
      <w:r w:rsidRPr="00052EB4">
        <w:rPr>
          <w:rFonts w:asciiTheme="minorHAnsi" w:hAnsiTheme="minorHAnsi" w:cstheme="minorHAnsi"/>
          <w:sz w:val="22"/>
          <w:lang w:val="en-CA"/>
        </w:rPr>
        <w:fldChar w:fldCharType="end"/>
      </w:r>
      <w:r w:rsidRPr="00052EB4">
        <w:rPr>
          <w:rFonts w:asciiTheme="minorHAnsi" w:hAnsiTheme="minorHAnsi" w:cstheme="minorHAnsi"/>
          <w:sz w:val="22"/>
          <w:lang w:val="en-CA"/>
        </w:rPr>
        <w:t>, continued during the RAN4#</w:t>
      </w:r>
      <w:r w:rsidR="00185A4D" w:rsidRPr="00052EB4">
        <w:rPr>
          <w:rFonts w:asciiTheme="minorHAnsi" w:hAnsiTheme="minorHAnsi" w:cstheme="minorHAnsi"/>
          <w:sz w:val="22"/>
          <w:lang w:val="en-CA"/>
        </w:rPr>
        <w:t>100</w:t>
      </w:r>
      <w:r w:rsidRPr="00052EB4">
        <w:rPr>
          <w:rFonts w:asciiTheme="minorHAnsi" w:hAnsiTheme="minorHAnsi" w:cstheme="minorHAnsi"/>
          <w:sz w:val="22"/>
          <w:lang w:val="en-CA"/>
        </w:rPr>
        <w:t xml:space="preserve">-e meeting, and the outcome in terms of agreements and open issues was captured in a WF </w:t>
      </w:r>
      <w:r w:rsidRPr="00052EB4">
        <w:rPr>
          <w:rFonts w:asciiTheme="minorHAnsi" w:hAnsiTheme="minorHAnsi" w:cstheme="minorHAnsi"/>
          <w:sz w:val="22"/>
          <w:lang w:val="en-CA"/>
        </w:rPr>
        <w:fldChar w:fldCharType="begin"/>
      </w:r>
      <w:r w:rsidRPr="00052EB4">
        <w:rPr>
          <w:rFonts w:asciiTheme="minorHAnsi" w:hAnsiTheme="minorHAnsi" w:cstheme="minorHAnsi"/>
          <w:sz w:val="22"/>
          <w:lang w:val="en-CA"/>
        </w:rPr>
        <w:instrText xml:space="preserve"> REF _Ref71636388 \r \h </w:instrText>
      </w:r>
      <w:r w:rsidRPr="00052EB4">
        <w:rPr>
          <w:rFonts w:asciiTheme="minorHAnsi" w:hAnsiTheme="minorHAnsi" w:cstheme="minorHAnsi"/>
          <w:sz w:val="22"/>
          <w:lang w:val="en-CA"/>
        </w:rPr>
      </w:r>
      <w:r w:rsidR="00052EB4">
        <w:rPr>
          <w:rFonts w:asciiTheme="minorHAnsi" w:hAnsiTheme="minorHAnsi" w:cstheme="minorHAnsi"/>
          <w:sz w:val="22"/>
          <w:lang w:val="en-CA"/>
        </w:rPr>
        <w:instrText xml:space="preserve"> \* MERGEFORMAT </w:instrText>
      </w:r>
      <w:r w:rsidRPr="00052EB4">
        <w:rPr>
          <w:rFonts w:asciiTheme="minorHAnsi" w:hAnsiTheme="minorHAnsi" w:cstheme="minorHAnsi"/>
          <w:sz w:val="22"/>
          <w:lang w:val="en-CA"/>
        </w:rPr>
        <w:fldChar w:fldCharType="separate"/>
      </w:r>
      <w:r w:rsidRPr="00052EB4">
        <w:rPr>
          <w:rFonts w:asciiTheme="minorHAnsi" w:hAnsiTheme="minorHAnsi" w:cstheme="minorHAnsi"/>
          <w:sz w:val="22"/>
          <w:lang w:val="en-CA"/>
        </w:rPr>
        <w:t>[2]</w:t>
      </w:r>
      <w:r w:rsidRPr="00052EB4">
        <w:rPr>
          <w:rFonts w:asciiTheme="minorHAnsi" w:hAnsiTheme="minorHAnsi" w:cstheme="minorHAnsi"/>
          <w:sz w:val="22"/>
          <w:lang w:val="en-CA"/>
        </w:rPr>
        <w:fldChar w:fldCharType="end"/>
      </w:r>
      <w:r w:rsidRPr="00052EB4">
        <w:rPr>
          <w:rFonts w:asciiTheme="minorHAnsi" w:hAnsiTheme="minorHAnsi" w:cstheme="minorHAnsi"/>
          <w:sz w:val="22"/>
          <w:lang w:val="en-CA"/>
        </w:rPr>
        <w:t>.</w:t>
      </w:r>
    </w:p>
    <w:p w14:paraId="46C4872F" w14:textId="28147522" w:rsidR="00515947" w:rsidRPr="00052EB4" w:rsidRDefault="00A27F12" w:rsidP="00142C2E">
      <w:pPr>
        <w:rPr>
          <w:rFonts w:asciiTheme="minorHAnsi" w:hAnsiTheme="minorHAnsi" w:cstheme="minorHAnsi"/>
          <w:sz w:val="22"/>
        </w:rPr>
      </w:pPr>
      <w:r w:rsidRPr="00052EB4">
        <w:rPr>
          <w:rFonts w:asciiTheme="minorHAnsi" w:hAnsiTheme="minorHAnsi" w:cstheme="minorHAnsi"/>
          <w:sz w:val="22"/>
          <w:lang w:val="en-CA"/>
        </w:rPr>
        <w:t>In this contribution we provide our views on the open issues.</w:t>
      </w:r>
    </w:p>
    <w:p w14:paraId="6CE97566" w14:textId="020F11D9" w:rsidR="004E2B9B" w:rsidRPr="00052EB4" w:rsidRDefault="00515947" w:rsidP="004E2B9B">
      <w:pPr>
        <w:pStyle w:val="Heading1"/>
        <w:ind w:left="431" w:hanging="431"/>
        <w:rPr>
          <w:rFonts w:asciiTheme="minorHAnsi" w:hAnsiTheme="minorHAnsi" w:cstheme="minorHAnsi"/>
          <w:szCs w:val="36"/>
          <w:lang w:val="en-CA"/>
        </w:rPr>
      </w:pPr>
      <w:r w:rsidRPr="00052EB4">
        <w:rPr>
          <w:rFonts w:asciiTheme="minorHAnsi" w:hAnsiTheme="minorHAnsi" w:cstheme="minorHAnsi"/>
          <w:szCs w:val="36"/>
          <w:lang w:val="en-CA"/>
        </w:rPr>
        <w:t>Discussion</w:t>
      </w:r>
    </w:p>
    <w:p w14:paraId="172C5174" w14:textId="6D27C0B0" w:rsidR="00140C28" w:rsidRPr="00052EB4" w:rsidRDefault="00185A4D" w:rsidP="00140C28">
      <w:pPr>
        <w:rPr>
          <w:rFonts w:asciiTheme="minorHAnsi" w:hAnsiTheme="minorHAnsi" w:cstheme="minorHAnsi"/>
          <w:i/>
          <w:iCs/>
          <w:sz w:val="22"/>
          <w:szCs w:val="22"/>
          <w:u w:val="single"/>
          <w:lang w:val="en-CA"/>
        </w:rPr>
      </w:pPr>
      <w:r w:rsidRPr="00052EB4">
        <w:rPr>
          <w:rFonts w:asciiTheme="minorHAnsi" w:hAnsiTheme="minorHAnsi" w:cstheme="minorHAnsi"/>
          <w:i/>
          <w:iCs/>
          <w:sz w:val="22"/>
          <w:szCs w:val="22"/>
          <w:u w:val="single"/>
          <w:lang w:val="en-CA"/>
        </w:rPr>
        <w:t>Beam information for PUCCH SCell activation</w:t>
      </w:r>
    </w:p>
    <w:tbl>
      <w:tblPr>
        <w:tblStyle w:val="TableGrid"/>
        <w:tblW w:w="0" w:type="auto"/>
        <w:tblLook w:val="04A0" w:firstRow="1" w:lastRow="0" w:firstColumn="1" w:lastColumn="0" w:noHBand="0" w:noVBand="1"/>
      </w:tblPr>
      <w:tblGrid>
        <w:gridCol w:w="9609"/>
      </w:tblGrid>
      <w:tr w:rsidR="00C50E44" w:rsidRPr="00052EB4" w14:paraId="265FE396" w14:textId="77777777" w:rsidTr="005A4A4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4CCC3FC" w14:textId="77777777" w:rsidR="00C50E44" w:rsidRPr="00052EB4" w:rsidRDefault="00C50E44" w:rsidP="005A4A4B">
            <w:pPr>
              <w:keepNext/>
              <w:keepLines/>
              <w:spacing w:before="120"/>
              <w:outlineLvl w:val="3"/>
              <w:rPr>
                <w:rFonts w:asciiTheme="minorHAnsi" w:hAnsiTheme="minorHAnsi" w:cstheme="minorHAnsi"/>
                <w:b/>
                <w:u w:val="single"/>
                <w:lang w:val="en-US" w:eastAsia="zh-CN"/>
              </w:rPr>
            </w:pPr>
            <w:r w:rsidRPr="00052EB4">
              <w:rPr>
                <w:rFonts w:asciiTheme="minorHAnsi" w:hAnsiTheme="minorHAnsi" w:cstheme="minorHAnsi"/>
                <w:b/>
                <w:u w:val="single"/>
                <w:lang w:val="en-US" w:eastAsia="ko-KR"/>
              </w:rPr>
              <w:t>Issue 1-</w:t>
            </w:r>
            <w:r w:rsidRPr="00052EB4">
              <w:rPr>
                <w:rFonts w:asciiTheme="minorHAnsi" w:hAnsiTheme="minorHAnsi" w:cstheme="minorHAnsi"/>
                <w:b/>
                <w:u w:val="single"/>
                <w:lang w:val="en-US" w:eastAsia="zh-CN"/>
              </w:rPr>
              <w:t>2-2</w:t>
            </w:r>
            <w:r w:rsidRPr="00052EB4">
              <w:rPr>
                <w:rFonts w:asciiTheme="minorHAnsi" w:hAnsiTheme="minorHAnsi" w:cstheme="minorHAnsi"/>
                <w:b/>
                <w:u w:val="single"/>
                <w:lang w:val="en-US" w:eastAsia="ko-KR"/>
              </w:rPr>
              <w:t xml:space="preserve">: </w:t>
            </w:r>
            <w:r w:rsidRPr="00052EB4">
              <w:rPr>
                <w:rFonts w:asciiTheme="minorHAnsi" w:hAnsiTheme="minorHAnsi" w:cstheme="minorHAnsi"/>
                <w:b/>
                <w:u w:val="single"/>
                <w:lang w:val="en-US" w:eastAsia="zh-CN"/>
              </w:rPr>
              <w:t>Whether the CSI reporting type (periodic, aperiodic, semi-persistent) about PUCCH SCell activation is needed to be specified?</w:t>
            </w:r>
          </w:p>
          <w:p w14:paraId="0E87542C" w14:textId="77777777" w:rsidR="00C50E44" w:rsidRPr="00052EB4" w:rsidRDefault="00C50E44" w:rsidP="001C4C93">
            <w:pPr>
              <w:spacing w:after="0"/>
              <w:rPr>
                <w:rFonts w:asciiTheme="minorHAnsi" w:hAnsiTheme="minorHAnsi" w:cstheme="minorHAnsi"/>
                <w:lang w:val="sv-SE" w:eastAsia="zh-CN"/>
              </w:rPr>
            </w:pPr>
            <w:r w:rsidRPr="00052EB4">
              <w:rPr>
                <w:rFonts w:asciiTheme="minorHAnsi" w:hAnsiTheme="minorHAnsi" w:cstheme="minorHAnsi"/>
                <w:lang w:val="sv-SE" w:eastAsia="zh-CN"/>
              </w:rPr>
              <w:t xml:space="preserve">FFS: </w:t>
            </w:r>
          </w:p>
          <w:p w14:paraId="49B3289E" w14:textId="659979F7" w:rsidR="00C50E44" w:rsidRPr="00052EB4" w:rsidRDefault="00C50E44" w:rsidP="00BB01BB">
            <w:pPr>
              <w:numPr>
                <w:ilvl w:val="0"/>
                <w:numId w:val="45"/>
              </w:numPr>
              <w:spacing w:after="0"/>
              <w:rPr>
                <w:rFonts w:asciiTheme="minorHAnsi" w:hAnsiTheme="minorHAnsi" w:cstheme="minorHAnsi"/>
                <w:lang w:eastAsia="zh-CN"/>
              </w:rPr>
            </w:pPr>
            <w:r w:rsidRPr="00052EB4">
              <w:rPr>
                <w:rFonts w:asciiTheme="minorHAnsi" w:hAnsiTheme="minorHAnsi" w:cstheme="minorHAnsi"/>
                <w:lang w:eastAsia="zh-CN"/>
              </w:rPr>
              <w:t>Option 1:</w:t>
            </w:r>
            <w:r w:rsidR="00BB01BB" w:rsidRPr="00052EB4">
              <w:rPr>
                <w:rFonts w:asciiTheme="minorHAnsi" w:hAnsiTheme="minorHAnsi" w:cstheme="minorHAnsi"/>
                <w:lang w:eastAsia="zh-CN"/>
              </w:rPr>
              <w:t xml:space="preserve"> </w:t>
            </w:r>
            <w:r w:rsidRPr="00052EB4">
              <w:rPr>
                <w:rFonts w:asciiTheme="minorHAnsi" w:eastAsia="DengXian" w:hAnsiTheme="minorHAnsi" w:cstheme="minorHAnsi"/>
                <w:lang w:eastAsia="zh-CN"/>
              </w:rPr>
              <w:t xml:space="preserve">No. </w:t>
            </w:r>
            <w:r w:rsidRPr="00052EB4">
              <w:rPr>
                <w:rFonts w:asciiTheme="minorHAnsi" w:eastAsia="Yu Mincho" w:hAnsiTheme="minorHAnsi" w:cstheme="minorHAnsi"/>
              </w:rPr>
              <w:t xml:space="preserve">Any kind of reporting type can be used for the </w:t>
            </w:r>
            <w:r w:rsidRPr="00052EB4">
              <w:rPr>
                <w:rFonts w:asciiTheme="minorHAnsi" w:eastAsia="Yu Mincho" w:hAnsiTheme="minorHAnsi" w:cstheme="minorHAnsi"/>
                <w:lang w:eastAsia="zh-CN"/>
              </w:rPr>
              <w:t>PUCCH</w:t>
            </w:r>
            <w:r w:rsidRPr="00052EB4">
              <w:rPr>
                <w:rFonts w:asciiTheme="minorHAnsi" w:eastAsia="DengXian" w:hAnsiTheme="minorHAnsi" w:cstheme="minorHAnsi"/>
                <w:lang w:eastAsia="zh-CN"/>
              </w:rPr>
              <w:t xml:space="preserve"> </w:t>
            </w:r>
            <w:r w:rsidRPr="00052EB4">
              <w:rPr>
                <w:rFonts w:asciiTheme="minorHAnsi" w:eastAsia="Yu Mincho" w:hAnsiTheme="minorHAnsi" w:cstheme="minorHAnsi"/>
                <w:lang w:eastAsia="zh-CN"/>
              </w:rPr>
              <w:t xml:space="preserve">SCell </w:t>
            </w:r>
            <w:r w:rsidRPr="00052EB4">
              <w:rPr>
                <w:rFonts w:asciiTheme="minorHAnsi" w:eastAsia="Yu Mincho" w:hAnsiTheme="minorHAnsi" w:cstheme="minorHAnsi"/>
              </w:rPr>
              <w:t>activation procedure</w:t>
            </w:r>
            <w:r w:rsidRPr="00052EB4">
              <w:rPr>
                <w:rFonts w:asciiTheme="minorHAnsi" w:eastAsia="DengXian" w:hAnsiTheme="minorHAnsi" w:cstheme="minorHAnsi"/>
                <w:lang w:eastAsia="zh-CN"/>
              </w:rPr>
              <w:t xml:space="preserve">. </w:t>
            </w:r>
          </w:p>
          <w:p w14:paraId="607747B9" w14:textId="0D285675" w:rsidR="00C50E44" w:rsidRPr="00052EB4" w:rsidRDefault="00C50E44" w:rsidP="00BB01BB">
            <w:pPr>
              <w:numPr>
                <w:ilvl w:val="0"/>
                <w:numId w:val="45"/>
              </w:numPr>
              <w:spacing w:after="0"/>
              <w:rPr>
                <w:rFonts w:asciiTheme="minorHAnsi" w:hAnsiTheme="minorHAnsi" w:cstheme="minorHAnsi"/>
                <w:lang w:eastAsia="zh-CN"/>
              </w:rPr>
            </w:pPr>
            <w:r w:rsidRPr="00052EB4">
              <w:rPr>
                <w:rFonts w:asciiTheme="minorHAnsi" w:hAnsiTheme="minorHAnsi" w:cstheme="minorHAnsi"/>
                <w:lang w:eastAsia="zh-CN"/>
              </w:rPr>
              <w:t>Option 2:</w:t>
            </w:r>
            <w:r w:rsidR="00BB01BB" w:rsidRPr="00052EB4">
              <w:rPr>
                <w:rFonts w:asciiTheme="minorHAnsi" w:hAnsiTheme="minorHAnsi" w:cstheme="minorHAnsi"/>
                <w:lang w:eastAsia="zh-CN"/>
              </w:rPr>
              <w:t xml:space="preserve"> </w:t>
            </w:r>
            <w:r w:rsidRPr="00052EB4">
              <w:rPr>
                <w:rFonts w:asciiTheme="minorHAnsi" w:eastAsia="DengXian" w:hAnsiTheme="minorHAnsi" w:cstheme="minorHAnsi"/>
                <w:lang w:eastAsia="zh-CN"/>
              </w:rPr>
              <w:t xml:space="preserve">Periodic and semi-persistent CSI reporting shall be considered for PUCCH SCell activation, like the legacy SCell activation requirement. FFS for aperiodic CSI reporting. </w:t>
            </w:r>
          </w:p>
          <w:p w14:paraId="178D64C7" w14:textId="39ABA419" w:rsidR="00C50E44" w:rsidRPr="00052EB4" w:rsidRDefault="00C50E44" w:rsidP="00306A14">
            <w:pPr>
              <w:numPr>
                <w:ilvl w:val="0"/>
                <w:numId w:val="45"/>
              </w:numPr>
              <w:spacing w:after="0"/>
              <w:rPr>
                <w:rFonts w:asciiTheme="minorHAnsi" w:hAnsiTheme="minorHAnsi" w:cstheme="minorHAnsi"/>
                <w:sz w:val="21"/>
                <w:szCs w:val="24"/>
                <w:lang w:eastAsia="zh-CN"/>
              </w:rPr>
            </w:pPr>
            <w:r w:rsidRPr="00052EB4">
              <w:rPr>
                <w:rFonts w:asciiTheme="minorHAnsi" w:hAnsiTheme="minorHAnsi" w:cstheme="minorHAnsi"/>
                <w:lang w:eastAsia="zh-CN"/>
              </w:rPr>
              <w:t xml:space="preserve">Option 3: </w:t>
            </w:r>
            <w:r w:rsidRPr="00052EB4">
              <w:rPr>
                <w:rFonts w:asciiTheme="minorHAnsi" w:eastAsia="DengXian" w:hAnsiTheme="minorHAnsi" w:cstheme="minorHAnsi"/>
                <w:lang w:eastAsia="zh-CN"/>
              </w:rPr>
              <w:t>FFS.</w:t>
            </w:r>
            <w:r w:rsidRPr="00052EB4">
              <w:rPr>
                <w:rFonts w:asciiTheme="minorHAnsi" w:eastAsia="DengXian" w:hAnsiTheme="minorHAnsi" w:cstheme="minorHAnsi"/>
                <w:sz w:val="21"/>
                <w:lang w:eastAsia="zh-CN"/>
              </w:rPr>
              <w:t xml:space="preserve"> </w:t>
            </w:r>
          </w:p>
        </w:tc>
      </w:tr>
    </w:tbl>
    <w:p w14:paraId="5F506556" w14:textId="65391342" w:rsidR="001C4C93" w:rsidRPr="00052EB4" w:rsidRDefault="00BB01BB" w:rsidP="001C4C93">
      <w:pPr>
        <w:spacing w:before="240"/>
        <w:rPr>
          <w:rFonts w:asciiTheme="minorHAnsi" w:hAnsiTheme="minorHAnsi" w:cstheme="minorHAnsi"/>
          <w:sz w:val="22"/>
          <w:szCs w:val="22"/>
          <w:lang w:val="en-CA"/>
        </w:rPr>
      </w:pPr>
      <w:r w:rsidRPr="00052EB4">
        <w:rPr>
          <w:rFonts w:asciiTheme="minorHAnsi" w:hAnsiTheme="minorHAnsi" w:cstheme="minorHAnsi"/>
          <w:sz w:val="22"/>
          <w:szCs w:val="22"/>
          <w:lang w:val="en-CA"/>
        </w:rPr>
        <w:t xml:space="preserve">Existing requirements in TS 38.133 do not distinguish between reporting types, but </w:t>
      </w:r>
      <w:r w:rsidR="00306A14" w:rsidRPr="00052EB4">
        <w:rPr>
          <w:rFonts w:asciiTheme="minorHAnsi" w:hAnsiTheme="minorHAnsi" w:cstheme="minorHAnsi"/>
          <w:sz w:val="22"/>
          <w:szCs w:val="22"/>
          <w:lang w:val="en-CA"/>
        </w:rPr>
        <w:t>only between whether the CSI-RS are periodic or semi-per</w:t>
      </w:r>
      <w:r w:rsidR="000F2AD8" w:rsidRPr="00052EB4">
        <w:rPr>
          <w:rFonts w:asciiTheme="minorHAnsi" w:hAnsiTheme="minorHAnsi" w:cstheme="minorHAnsi"/>
          <w:sz w:val="22"/>
          <w:szCs w:val="22"/>
          <w:lang w:val="en-CA"/>
        </w:rPr>
        <w:t>sistent</w:t>
      </w:r>
      <w:r w:rsidR="00306A14" w:rsidRPr="00052EB4">
        <w:rPr>
          <w:rFonts w:asciiTheme="minorHAnsi" w:hAnsiTheme="minorHAnsi" w:cstheme="minorHAnsi"/>
          <w:sz w:val="22"/>
          <w:szCs w:val="22"/>
          <w:lang w:val="en-CA"/>
        </w:rPr>
        <w:t>, as this has an impact on the SCell activation timeline. From reporting point of view, TS 38.214 (</w:t>
      </w:r>
      <w:r w:rsidR="00185A4D" w:rsidRPr="00052EB4">
        <w:rPr>
          <w:rFonts w:asciiTheme="minorHAnsi" w:hAnsiTheme="minorHAnsi" w:cstheme="minorHAnsi"/>
          <w:sz w:val="22"/>
          <w:szCs w:val="22"/>
          <w:lang w:val="en-CA"/>
        </w:rPr>
        <w:t xml:space="preserve">see </w:t>
      </w:r>
      <w:r w:rsidR="00306A14" w:rsidRPr="00052EB4">
        <w:rPr>
          <w:rFonts w:asciiTheme="minorHAnsi" w:hAnsiTheme="minorHAnsi" w:cstheme="minorHAnsi"/>
          <w:sz w:val="22"/>
          <w:szCs w:val="22"/>
          <w:lang w:val="en-CA"/>
        </w:rPr>
        <w:t>below) specifies that periodic CSI-RS can be used for periodic, semi-per</w:t>
      </w:r>
      <w:r w:rsidR="000F2AD8" w:rsidRPr="00052EB4">
        <w:rPr>
          <w:rFonts w:asciiTheme="minorHAnsi" w:hAnsiTheme="minorHAnsi" w:cstheme="minorHAnsi"/>
          <w:sz w:val="22"/>
          <w:szCs w:val="22"/>
          <w:lang w:val="en-CA"/>
        </w:rPr>
        <w:t>sistent</w:t>
      </w:r>
      <w:r w:rsidR="00306A14" w:rsidRPr="00052EB4">
        <w:rPr>
          <w:rFonts w:asciiTheme="minorHAnsi" w:hAnsiTheme="minorHAnsi" w:cstheme="minorHAnsi"/>
          <w:sz w:val="22"/>
          <w:szCs w:val="22"/>
          <w:lang w:val="en-CA"/>
        </w:rPr>
        <w:t xml:space="preserve"> or aperiodic CSI reporting, and semi-persistent CSI-RS can be used for semi-persistent or aperiodic reporting. This means that depending on which CSI-RS </w:t>
      </w:r>
      <w:r w:rsidR="000F2AD8" w:rsidRPr="00052EB4">
        <w:rPr>
          <w:rFonts w:asciiTheme="minorHAnsi" w:hAnsiTheme="minorHAnsi" w:cstheme="minorHAnsi"/>
          <w:sz w:val="22"/>
          <w:szCs w:val="22"/>
          <w:lang w:val="en-CA"/>
        </w:rPr>
        <w:t>is in use</w:t>
      </w:r>
      <w:r w:rsidR="00306A14" w:rsidRPr="00052EB4">
        <w:rPr>
          <w:rFonts w:asciiTheme="minorHAnsi" w:hAnsiTheme="minorHAnsi" w:cstheme="minorHAnsi"/>
          <w:sz w:val="22"/>
          <w:szCs w:val="22"/>
          <w:lang w:val="en-CA"/>
        </w:rPr>
        <w:t xml:space="preserve">, all three CSI reporting alternatives (periodic, semi-persistent, and aperiodic reporting) can be supported. </w:t>
      </w:r>
      <w:proofErr w:type="gramStart"/>
      <w:r w:rsidR="00306A14" w:rsidRPr="00052EB4">
        <w:rPr>
          <w:rFonts w:asciiTheme="minorHAnsi" w:hAnsiTheme="minorHAnsi" w:cstheme="minorHAnsi"/>
          <w:sz w:val="22"/>
          <w:szCs w:val="22"/>
          <w:lang w:val="en-CA"/>
        </w:rPr>
        <w:t>Hence</w:t>
      </w:r>
      <w:proofErr w:type="gramEnd"/>
      <w:r w:rsidR="00306A14" w:rsidRPr="00052EB4">
        <w:rPr>
          <w:rFonts w:asciiTheme="minorHAnsi" w:hAnsiTheme="minorHAnsi" w:cstheme="minorHAnsi"/>
          <w:sz w:val="22"/>
          <w:szCs w:val="22"/>
          <w:lang w:val="en-CA"/>
        </w:rPr>
        <w:t xml:space="preserve"> we do not see a necessity to limit the PUCCH SCell activation delay requirements to certain CSI reporting types beyond what is already captured in TS 38.214. In other words, we do not see a need to specify the CSI reporting type in the PUCCH SCell activation delay requirement. </w:t>
      </w:r>
    </w:p>
    <w:p w14:paraId="4AC404F1" w14:textId="26043A74" w:rsidR="00BB01BB" w:rsidRPr="00052EB4" w:rsidRDefault="00306A14" w:rsidP="00306A14">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w:t>
      </w:r>
      <w:r w:rsidR="00796010" w:rsidRPr="00052EB4">
        <w:rPr>
          <w:rFonts w:asciiTheme="minorHAnsi" w:hAnsiTheme="minorHAnsi" w:cstheme="minorHAnsi"/>
          <w:b/>
          <w:bCs/>
          <w:color w:val="365F91" w:themeColor="accent1" w:themeShade="BF"/>
          <w:sz w:val="22"/>
          <w:szCs w:val="22"/>
          <w:lang w:val="en-CA"/>
        </w:rPr>
        <w:t>1</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b/>
          <w:bCs/>
          <w:color w:val="365F91" w:themeColor="accent1" w:themeShade="BF"/>
          <w:sz w:val="22"/>
          <w:szCs w:val="22"/>
          <w:lang w:val="en-CA"/>
        </w:rPr>
        <w:tab/>
      </w:r>
      <w:r w:rsidR="000F2AD8" w:rsidRPr="00052EB4">
        <w:rPr>
          <w:rFonts w:asciiTheme="minorHAnsi" w:hAnsiTheme="minorHAnsi" w:cstheme="minorHAnsi"/>
          <w:color w:val="365F91" w:themeColor="accent1" w:themeShade="BF"/>
          <w:sz w:val="22"/>
          <w:szCs w:val="22"/>
          <w:lang w:val="en-CA"/>
        </w:rPr>
        <w:t xml:space="preserve">PUCCH SCell activation delay requirements shall </w:t>
      </w:r>
      <w:r w:rsidR="00CF43AF" w:rsidRPr="00052EB4">
        <w:rPr>
          <w:rFonts w:asciiTheme="minorHAnsi" w:hAnsiTheme="minorHAnsi" w:cstheme="minorHAnsi"/>
          <w:color w:val="365F91" w:themeColor="accent1" w:themeShade="BF"/>
          <w:sz w:val="22"/>
          <w:szCs w:val="22"/>
          <w:lang w:val="en-CA"/>
        </w:rPr>
        <w:t>apply to</w:t>
      </w:r>
      <w:r w:rsidR="000F2AD8" w:rsidRPr="00052EB4">
        <w:rPr>
          <w:rFonts w:asciiTheme="minorHAnsi" w:hAnsiTheme="minorHAnsi" w:cstheme="minorHAnsi"/>
          <w:color w:val="365F91" w:themeColor="accent1" w:themeShade="BF"/>
          <w:sz w:val="22"/>
          <w:szCs w:val="22"/>
          <w:lang w:val="en-CA"/>
        </w:rPr>
        <w:t xml:space="preserve"> all CSI reporting configurations</w:t>
      </w:r>
      <w:r w:rsidR="00CF43AF" w:rsidRPr="00052EB4">
        <w:rPr>
          <w:rFonts w:asciiTheme="minorHAnsi" w:hAnsiTheme="minorHAnsi" w:cstheme="minorHAnsi"/>
          <w:color w:val="365F91" w:themeColor="accent1" w:themeShade="BF"/>
          <w:sz w:val="22"/>
          <w:szCs w:val="22"/>
          <w:lang w:val="en-CA"/>
        </w:rPr>
        <w:t xml:space="preserve"> that are supported for the type of CSI-RS configuration, as specified in TS 38.214.</w:t>
      </w:r>
    </w:p>
    <w:p w14:paraId="3E790806" w14:textId="3CE9B6CF" w:rsidR="00BB01BB" w:rsidRPr="00052EB4" w:rsidRDefault="00BB01BB" w:rsidP="001C4C93">
      <w:pPr>
        <w:spacing w:before="240"/>
        <w:rPr>
          <w:rFonts w:asciiTheme="minorHAnsi" w:hAnsiTheme="minorHAnsi" w:cstheme="minorHAnsi"/>
          <w:sz w:val="22"/>
          <w:szCs w:val="22"/>
          <w:lang w:val="en-CA"/>
        </w:rPr>
      </w:pPr>
    </w:p>
    <w:tbl>
      <w:tblPr>
        <w:tblStyle w:val="TableGrid"/>
        <w:tblW w:w="0" w:type="auto"/>
        <w:jc w:val="center"/>
        <w:tblLook w:val="04A0" w:firstRow="1" w:lastRow="0" w:firstColumn="1" w:lastColumn="0" w:noHBand="0" w:noVBand="1"/>
      </w:tblPr>
      <w:tblGrid>
        <w:gridCol w:w="8363"/>
      </w:tblGrid>
      <w:tr w:rsidR="00BB01BB" w:rsidRPr="00052EB4" w14:paraId="5FDEBE43" w14:textId="77777777" w:rsidTr="00306A14">
        <w:trPr>
          <w:trHeight w:val="4251"/>
          <w:jc w:val="center"/>
        </w:trPr>
        <w:tc>
          <w:tcPr>
            <w:tcW w:w="8363" w:type="dxa"/>
          </w:tcPr>
          <w:p w14:paraId="0F2EABDD" w14:textId="1964A0EE" w:rsidR="00BB01BB" w:rsidRPr="00052EB4" w:rsidRDefault="00BB01BB" w:rsidP="00306A14">
            <w:pPr>
              <w:keepNext/>
              <w:keepLines/>
              <w:spacing w:before="60" w:after="0"/>
              <w:rPr>
                <w:rFonts w:asciiTheme="minorHAnsi" w:hAnsiTheme="minorHAnsi" w:cstheme="minorHAnsi"/>
                <w:bCs/>
                <w:color w:val="000000"/>
                <w:lang w:val="en-US"/>
              </w:rPr>
            </w:pPr>
            <w:r w:rsidRPr="00052EB4">
              <w:rPr>
                <w:rFonts w:asciiTheme="minorHAnsi" w:hAnsiTheme="minorHAnsi" w:cstheme="minorHAnsi"/>
                <w:bCs/>
                <w:color w:val="000000"/>
                <w:lang w:val="en-US"/>
              </w:rPr>
              <w:lastRenderedPageBreak/>
              <w:t>TS 38.214</w:t>
            </w:r>
          </w:p>
          <w:p w14:paraId="7F35F6B0" w14:textId="4DDF6B92" w:rsidR="00BB01BB" w:rsidRPr="00052EB4" w:rsidRDefault="00BB01BB" w:rsidP="00796010">
            <w:pPr>
              <w:keepNext/>
              <w:keepLines/>
              <w:spacing w:before="60" w:after="0"/>
              <w:jc w:val="center"/>
              <w:rPr>
                <w:rFonts w:asciiTheme="minorHAnsi" w:hAnsiTheme="minorHAnsi" w:cstheme="minorHAnsi"/>
                <w:b/>
                <w:color w:val="000000"/>
                <w:sz w:val="16"/>
                <w:szCs w:val="16"/>
                <w:lang w:val="x-none"/>
              </w:rPr>
            </w:pPr>
            <w:r w:rsidRPr="00052EB4">
              <w:rPr>
                <w:rFonts w:asciiTheme="minorHAnsi" w:hAnsiTheme="minorHAnsi" w:cstheme="minorHAnsi"/>
                <w:b/>
                <w:color w:val="000000"/>
                <w:sz w:val="16"/>
                <w:szCs w:val="16"/>
                <w:lang w:val="x-none"/>
              </w:rPr>
              <w:t>Table 5.2.1.4-1: Triggering/Activation of CSI Reporting for the possible CSI-RS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050"/>
              <w:gridCol w:w="2011"/>
              <w:gridCol w:w="2020"/>
            </w:tblGrid>
            <w:tr w:rsidR="00BB01BB" w:rsidRPr="00052EB4" w14:paraId="51857F2B" w14:textId="77777777" w:rsidTr="00BB01BB">
              <w:trPr>
                <w:trHeight w:val="185"/>
                <w:jc w:val="center"/>
              </w:trPr>
              <w:tc>
                <w:tcPr>
                  <w:tcW w:w="2029" w:type="dxa"/>
                  <w:shd w:val="clear" w:color="auto" w:fill="auto"/>
                </w:tcPr>
                <w:p w14:paraId="5445C2C9" w14:textId="77777777" w:rsidR="00BB01BB" w:rsidRPr="00052EB4" w:rsidRDefault="00BB01BB" w:rsidP="00BB01BB">
                  <w:pPr>
                    <w:keepNext/>
                    <w:keepLines/>
                    <w:spacing w:after="0"/>
                    <w:jc w:val="center"/>
                    <w:rPr>
                      <w:rFonts w:asciiTheme="minorHAnsi" w:hAnsiTheme="minorHAnsi" w:cstheme="minorHAnsi"/>
                      <w:b/>
                      <w:sz w:val="14"/>
                      <w:szCs w:val="16"/>
                      <w:lang w:val="x-none"/>
                    </w:rPr>
                  </w:pPr>
                  <w:r w:rsidRPr="00052EB4">
                    <w:rPr>
                      <w:rFonts w:asciiTheme="minorHAnsi" w:hAnsiTheme="minorHAnsi" w:cstheme="minorHAnsi"/>
                      <w:b/>
                      <w:sz w:val="14"/>
                      <w:szCs w:val="16"/>
                      <w:lang w:val="x-none"/>
                    </w:rPr>
                    <w:t>CSI-RS Configuration</w:t>
                  </w:r>
                </w:p>
              </w:tc>
              <w:tc>
                <w:tcPr>
                  <w:tcW w:w="2050" w:type="dxa"/>
                  <w:shd w:val="clear" w:color="auto" w:fill="auto"/>
                </w:tcPr>
                <w:p w14:paraId="134E74CF" w14:textId="77777777" w:rsidR="00BB01BB" w:rsidRPr="00052EB4" w:rsidRDefault="00BB01BB" w:rsidP="00BB01BB">
                  <w:pPr>
                    <w:keepNext/>
                    <w:keepLines/>
                    <w:spacing w:after="0"/>
                    <w:jc w:val="center"/>
                    <w:rPr>
                      <w:rFonts w:asciiTheme="minorHAnsi" w:hAnsiTheme="minorHAnsi" w:cstheme="minorHAnsi"/>
                      <w:b/>
                      <w:sz w:val="14"/>
                      <w:szCs w:val="16"/>
                      <w:lang w:val="x-none"/>
                    </w:rPr>
                  </w:pPr>
                  <w:r w:rsidRPr="00052EB4">
                    <w:rPr>
                      <w:rFonts w:asciiTheme="minorHAnsi" w:hAnsiTheme="minorHAnsi" w:cstheme="minorHAnsi"/>
                      <w:b/>
                      <w:sz w:val="14"/>
                      <w:szCs w:val="16"/>
                      <w:lang w:val="x-none"/>
                    </w:rPr>
                    <w:t>Periodic CSI Reporting</w:t>
                  </w:r>
                </w:p>
              </w:tc>
              <w:tc>
                <w:tcPr>
                  <w:tcW w:w="2011" w:type="dxa"/>
                  <w:shd w:val="clear" w:color="auto" w:fill="auto"/>
                </w:tcPr>
                <w:p w14:paraId="43E3F03B" w14:textId="77777777" w:rsidR="00BB01BB" w:rsidRPr="00052EB4" w:rsidRDefault="00BB01BB" w:rsidP="00BB01BB">
                  <w:pPr>
                    <w:keepNext/>
                    <w:keepLines/>
                    <w:spacing w:after="0"/>
                    <w:jc w:val="center"/>
                    <w:rPr>
                      <w:rFonts w:asciiTheme="minorHAnsi" w:hAnsiTheme="minorHAnsi" w:cstheme="minorHAnsi"/>
                      <w:b/>
                      <w:sz w:val="14"/>
                      <w:szCs w:val="16"/>
                      <w:lang w:val="x-none"/>
                    </w:rPr>
                  </w:pPr>
                  <w:r w:rsidRPr="00052EB4">
                    <w:rPr>
                      <w:rFonts w:asciiTheme="minorHAnsi" w:hAnsiTheme="minorHAnsi" w:cstheme="minorHAnsi"/>
                      <w:b/>
                      <w:sz w:val="14"/>
                      <w:szCs w:val="16"/>
                      <w:lang w:val="x-none"/>
                    </w:rPr>
                    <w:t>Semi-Persistent CSI Reporting</w:t>
                  </w:r>
                </w:p>
              </w:tc>
              <w:tc>
                <w:tcPr>
                  <w:tcW w:w="2020" w:type="dxa"/>
                  <w:shd w:val="clear" w:color="auto" w:fill="auto"/>
                </w:tcPr>
                <w:p w14:paraId="1A83E8C5" w14:textId="77777777" w:rsidR="00BB01BB" w:rsidRPr="00052EB4" w:rsidRDefault="00BB01BB" w:rsidP="00BB01BB">
                  <w:pPr>
                    <w:keepNext/>
                    <w:keepLines/>
                    <w:spacing w:after="0"/>
                    <w:jc w:val="center"/>
                    <w:rPr>
                      <w:rFonts w:asciiTheme="minorHAnsi" w:hAnsiTheme="minorHAnsi" w:cstheme="minorHAnsi"/>
                      <w:b/>
                      <w:sz w:val="14"/>
                      <w:szCs w:val="16"/>
                      <w:lang w:val="x-none"/>
                    </w:rPr>
                  </w:pPr>
                  <w:r w:rsidRPr="00052EB4">
                    <w:rPr>
                      <w:rFonts w:asciiTheme="minorHAnsi" w:hAnsiTheme="minorHAnsi" w:cstheme="minorHAnsi"/>
                      <w:b/>
                      <w:sz w:val="14"/>
                      <w:szCs w:val="16"/>
                      <w:lang w:val="x-none"/>
                    </w:rPr>
                    <w:t>Aperiodic CSI Reporting</w:t>
                  </w:r>
                </w:p>
              </w:tc>
            </w:tr>
            <w:tr w:rsidR="00BB01BB" w:rsidRPr="00052EB4" w14:paraId="4F35F787" w14:textId="77777777" w:rsidTr="00BB01BB">
              <w:trPr>
                <w:trHeight w:val="1124"/>
                <w:jc w:val="center"/>
              </w:trPr>
              <w:tc>
                <w:tcPr>
                  <w:tcW w:w="2029" w:type="dxa"/>
                  <w:shd w:val="clear" w:color="auto" w:fill="auto"/>
                </w:tcPr>
                <w:p w14:paraId="096C77E8"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Periodic CSI-RS</w:t>
                  </w:r>
                </w:p>
              </w:tc>
              <w:tc>
                <w:tcPr>
                  <w:tcW w:w="2050" w:type="dxa"/>
                  <w:shd w:val="clear" w:color="auto" w:fill="auto"/>
                </w:tcPr>
                <w:p w14:paraId="2140A63F"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No dynamic triggering/activation</w:t>
                  </w:r>
                </w:p>
              </w:tc>
              <w:tc>
                <w:tcPr>
                  <w:tcW w:w="2011" w:type="dxa"/>
                  <w:shd w:val="clear" w:color="auto" w:fill="auto"/>
                </w:tcPr>
                <w:p w14:paraId="483683BF"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For reporting on PUCCH, the UE receives an activation command, as described in clause 6.1.3.16 of [10, TS 38.321]; for reporting on PUSCH, the UE receives triggering on DCI</w:t>
                  </w:r>
                </w:p>
              </w:tc>
              <w:tc>
                <w:tcPr>
                  <w:tcW w:w="2020" w:type="dxa"/>
                  <w:shd w:val="clear" w:color="auto" w:fill="auto"/>
                </w:tcPr>
                <w:p w14:paraId="6E690D73"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 xml:space="preserve">Triggered by DCI; additionally, </w:t>
                  </w:r>
                  <w:proofErr w:type="spellStart"/>
                  <w:r w:rsidRPr="00052EB4">
                    <w:rPr>
                      <w:rFonts w:asciiTheme="minorHAnsi" w:hAnsiTheme="minorHAnsi" w:cstheme="minorHAnsi"/>
                      <w:sz w:val="14"/>
                      <w:szCs w:val="16"/>
                      <w:lang w:val="en-US"/>
                    </w:rPr>
                    <w:t>subselection</w:t>
                  </w:r>
                  <w:proofErr w:type="spellEnd"/>
                  <w:r w:rsidRPr="00052EB4">
                    <w:rPr>
                      <w:rFonts w:asciiTheme="minorHAnsi" w:hAnsiTheme="minorHAnsi" w:cstheme="minorHAnsi"/>
                      <w:sz w:val="14"/>
                      <w:szCs w:val="16"/>
                      <w:lang w:val="en-US"/>
                    </w:rPr>
                    <w:t xml:space="preserve"> indication as described in clause 6.1.3.13 of [10, TS 38.321] possible as defined in Clause 5.2.1.5.1.</w:t>
                  </w:r>
                </w:p>
              </w:tc>
            </w:tr>
            <w:tr w:rsidR="00BB01BB" w:rsidRPr="00052EB4" w14:paraId="3407CF91" w14:textId="77777777" w:rsidTr="00BB01BB">
              <w:trPr>
                <w:trHeight w:val="1111"/>
                <w:jc w:val="center"/>
              </w:trPr>
              <w:tc>
                <w:tcPr>
                  <w:tcW w:w="2029" w:type="dxa"/>
                  <w:shd w:val="clear" w:color="auto" w:fill="auto"/>
                </w:tcPr>
                <w:p w14:paraId="6465CE88"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Semi-Persistent CSI-RS</w:t>
                  </w:r>
                </w:p>
              </w:tc>
              <w:tc>
                <w:tcPr>
                  <w:tcW w:w="2050" w:type="dxa"/>
                  <w:shd w:val="clear" w:color="auto" w:fill="auto"/>
                </w:tcPr>
                <w:p w14:paraId="30B1251A"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Not Supported</w:t>
                  </w:r>
                </w:p>
              </w:tc>
              <w:tc>
                <w:tcPr>
                  <w:tcW w:w="2011" w:type="dxa"/>
                  <w:shd w:val="clear" w:color="auto" w:fill="auto"/>
                </w:tcPr>
                <w:p w14:paraId="16E92D4A"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For reporting on PUCCH, the UE receives an activation command, as described in clause 6.1.3.16 of [10, TS 38.321]; for reporting on PUSCH, the UE receives triggering on DCI</w:t>
                  </w:r>
                </w:p>
              </w:tc>
              <w:tc>
                <w:tcPr>
                  <w:tcW w:w="2020" w:type="dxa"/>
                  <w:shd w:val="clear" w:color="auto" w:fill="auto"/>
                </w:tcPr>
                <w:p w14:paraId="0A7B375E"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 xml:space="preserve">Triggered by DCI; additionally, </w:t>
                  </w:r>
                  <w:proofErr w:type="spellStart"/>
                  <w:r w:rsidRPr="00052EB4">
                    <w:rPr>
                      <w:rFonts w:asciiTheme="minorHAnsi" w:hAnsiTheme="minorHAnsi" w:cstheme="minorHAnsi"/>
                      <w:sz w:val="14"/>
                      <w:szCs w:val="16"/>
                      <w:lang w:val="en-US"/>
                    </w:rPr>
                    <w:t>subselection</w:t>
                  </w:r>
                  <w:proofErr w:type="spellEnd"/>
                  <w:r w:rsidRPr="00052EB4">
                    <w:rPr>
                      <w:rFonts w:asciiTheme="minorHAnsi" w:hAnsiTheme="minorHAnsi" w:cstheme="minorHAnsi"/>
                      <w:sz w:val="14"/>
                      <w:szCs w:val="16"/>
                      <w:lang w:val="en-US"/>
                    </w:rPr>
                    <w:t xml:space="preserve"> indication as described in clause 6.1.3.13 of [10, TS 38.321] possible as defined in Clause 5.2.1.5.1.</w:t>
                  </w:r>
                </w:p>
              </w:tc>
            </w:tr>
            <w:tr w:rsidR="00BB01BB" w:rsidRPr="00052EB4" w14:paraId="4C04A578" w14:textId="77777777" w:rsidTr="00BB01BB">
              <w:trPr>
                <w:trHeight w:val="936"/>
                <w:jc w:val="center"/>
              </w:trPr>
              <w:tc>
                <w:tcPr>
                  <w:tcW w:w="2029" w:type="dxa"/>
                  <w:shd w:val="clear" w:color="auto" w:fill="auto"/>
                </w:tcPr>
                <w:p w14:paraId="2AB2ACEB"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Aperiodic CSI-RS</w:t>
                  </w:r>
                </w:p>
              </w:tc>
              <w:tc>
                <w:tcPr>
                  <w:tcW w:w="2050" w:type="dxa"/>
                  <w:shd w:val="clear" w:color="auto" w:fill="auto"/>
                </w:tcPr>
                <w:p w14:paraId="23A0728A"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Not Supported</w:t>
                  </w:r>
                </w:p>
              </w:tc>
              <w:tc>
                <w:tcPr>
                  <w:tcW w:w="2011" w:type="dxa"/>
                  <w:shd w:val="clear" w:color="auto" w:fill="auto"/>
                </w:tcPr>
                <w:p w14:paraId="5D56D054"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Not Supported</w:t>
                  </w:r>
                </w:p>
              </w:tc>
              <w:tc>
                <w:tcPr>
                  <w:tcW w:w="2020" w:type="dxa"/>
                  <w:shd w:val="clear" w:color="auto" w:fill="auto"/>
                </w:tcPr>
                <w:p w14:paraId="66830932" w14:textId="77777777" w:rsidR="00BB01BB" w:rsidRPr="00052EB4" w:rsidRDefault="00BB01BB" w:rsidP="00BB01BB">
                  <w:pPr>
                    <w:keepNext/>
                    <w:keepLines/>
                    <w:spacing w:after="0"/>
                    <w:rPr>
                      <w:rFonts w:asciiTheme="minorHAnsi" w:hAnsiTheme="minorHAnsi" w:cstheme="minorHAnsi"/>
                      <w:sz w:val="14"/>
                      <w:szCs w:val="16"/>
                      <w:lang w:val="en-US"/>
                    </w:rPr>
                  </w:pPr>
                  <w:r w:rsidRPr="00052EB4">
                    <w:rPr>
                      <w:rFonts w:asciiTheme="minorHAnsi" w:hAnsiTheme="minorHAnsi" w:cstheme="minorHAnsi"/>
                      <w:sz w:val="14"/>
                      <w:szCs w:val="16"/>
                      <w:lang w:val="en-US"/>
                    </w:rPr>
                    <w:t xml:space="preserve">Triggered by DCI; additionally, </w:t>
                  </w:r>
                  <w:proofErr w:type="spellStart"/>
                  <w:r w:rsidRPr="00052EB4">
                    <w:rPr>
                      <w:rFonts w:asciiTheme="minorHAnsi" w:hAnsiTheme="minorHAnsi" w:cstheme="minorHAnsi"/>
                      <w:sz w:val="14"/>
                      <w:szCs w:val="16"/>
                      <w:lang w:val="en-US"/>
                    </w:rPr>
                    <w:t>subselection</w:t>
                  </w:r>
                  <w:proofErr w:type="spellEnd"/>
                  <w:r w:rsidRPr="00052EB4">
                    <w:rPr>
                      <w:rFonts w:asciiTheme="minorHAnsi" w:hAnsiTheme="minorHAnsi" w:cstheme="minorHAnsi"/>
                      <w:sz w:val="14"/>
                      <w:szCs w:val="16"/>
                      <w:lang w:val="en-US"/>
                    </w:rPr>
                    <w:t xml:space="preserve"> indication as described in clause 6.1.3.13 of [10, TS 38.321] possible as defined in Clause 5.2.1.5.1.</w:t>
                  </w:r>
                </w:p>
              </w:tc>
            </w:tr>
          </w:tbl>
          <w:p w14:paraId="3F349902" w14:textId="77777777" w:rsidR="00BB01BB" w:rsidRPr="00052EB4" w:rsidRDefault="00BB01BB" w:rsidP="001C4C93">
            <w:pPr>
              <w:spacing w:before="240"/>
              <w:rPr>
                <w:rFonts w:asciiTheme="minorHAnsi" w:hAnsiTheme="minorHAnsi" w:cstheme="minorHAnsi"/>
                <w:sz w:val="22"/>
                <w:szCs w:val="22"/>
              </w:rPr>
            </w:pPr>
          </w:p>
        </w:tc>
      </w:tr>
    </w:tbl>
    <w:p w14:paraId="6D170641" w14:textId="37B8573D" w:rsidR="00BB01BB" w:rsidRPr="00052EB4" w:rsidRDefault="00BB01BB" w:rsidP="001C4C93">
      <w:pPr>
        <w:spacing w:before="240"/>
        <w:rPr>
          <w:rFonts w:asciiTheme="minorHAnsi" w:hAnsiTheme="minorHAnsi" w:cstheme="minorHAnsi"/>
          <w:sz w:val="22"/>
          <w:szCs w:val="22"/>
          <w:lang w:val="en-CA"/>
        </w:rPr>
      </w:pPr>
    </w:p>
    <w:tbl>
      <w:tblPr>
        <w:tblStyle w:val="TableGrid"/>
        <w:tblW w:w="0" w:type="auto"/>
        <w:tblLook w:val="04A0" w:firstRow="1" w:lastRow="0" w:firstColumn="1" w:lastColumn="0" w:noHBand="0" w:noVBand="1"/>
      </w:tblPr>
      <w:tblGrid>
        <w:gridCol w:w="9609"/>
      </w:tblGrid>
      <w:tr w:rsidR="00C50E44" w:rsidRPr="00052EB4" w14:paraId="698DA968" w14:textId="77777777" w:rsidTr="005A4A4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D540CB5" w14:textId="77777777" w:rsidR="00C50E44" w:rsidRPr="00052EB4" w:rsidRDefault="00C50E44" w:rsidP="00EC2ECA">
            <w:pPr>
              <w:keepNext/>
              <w:keepLines/>
              <w:spacing w:before="120" w:after="0"/>
              <w:outlineLvl w:val="3"/>
              <w:rPr>
                <w:rFonts w:asciiTheme="minorHAnsi" w:hAnsiTheme="minorHAnsi" w:cstheme="minorHAnsi"/>
                <w:b/>
                <w:u w:val="single"/>
                <w:lang w:val="en-US" w:eastAsia="zh-CN"/>
              </w:rPr>
            </w:pPr>
            <w:r w:rsidRPr="00052EB4">
              <w:rPr>
                <w:rFonts w:asciiTheme="minorHAnsi" w:hAnsiTheme="minorHAnsi" w:cstheme="minorHAnsi"/>
                <w:b/>
                <w:u w:val="single"/>
                <w:lang w:val="en-US" w:eastAsia="ko-KR"/>
              </w:rPr>
              <w:t>Issue 1-</w:t>
            </w:r>
            <w:r w:rsidRPr="00052EB4">
              <w:rPr>
                <w:rFonts w:asciiTheme="minorHAnsi" w:hAnsiTheme="minorHAnsi" w:cstheme="minorHAnsi"/>
                <w:b/>
                <w:u w:val="single"/>
                <w:lang w:val="en-US" w:eastAsia="zh-CN"/>
              </w:rPr>
              <w:t>2-3</w:t>
            </w:r>
            <w:r w:rsidRPr="00052EB4">
              <w:rPr>
                <w:rFonts w:asciiTheme="minorHAnsi" w:hAnsiTheme="minorHAnsi" w:cstheme="minorHAnsi"/>
                <w:b/>
                <w:u w:val="single"/>
                <w:lang w:val="en-US" w:eastAsia="ko-KR"/>
              </w:rPr>
              <w:t xml:space="preserve">: </w:t>
            </w:r>
            <w:r w:rsidRPr="00052EB4">
              <w:rPr>
                <w:rFonts w:asciiTheme="minorHAnsi" w:hAnsiTheme="minorHAnsi" w:cstheme="minorHAnsi"/>
                <w:b/>
                <w:u w:val="single"/>
                <w:lang w:val="en-US" w:eastAsia="zh-CN"/>
              </w:rPr>
              <w:t>Whether the beam information (L1-RSRP measurement result) of PUCCH SCell for TCI determination is needed or not for unknown cell?</w:t>
            </w:r>
          </w:p>
          <w:p w14:paraId="2C785299" w14:textId="77777777" w:rsidR="00C50E44" w:rsidRPr="00052EB4" w:rsidRDefault="00C50E44" w:rsidP="00EC2ECA">
            <w:pPr>
              <w:spacing w:after="0"/>
              <w:rPr>
                <w:rFonts w:asciiTheme="minorHAnsi" w:hAnsiTheme="minorHAnsi" w:cstheme="minorHAnsi"/>
                <w:lang w:val="sv-SE" w:eastAsia="zh-CN"/>
              </w:rPr>
            </w:pPr>
            <w:r w:rsidRPr="00052EB4">
              <w:rPr>
                <w:rFonts w:asciiTheme="minorHAnsi" w:hAnsiTheme="minorHAnsi" w:cstheme="minorHAnsi"/>
                <w:lang w:val="sv-SE" w:eastAsia="zh-CN"/>
              </w:rPr>
              <w:t xml:space="preserve">FFS: </w:t>
            </w:r>
          </w:p>
          <w:p w14:paraId="1F057F11" w14:textId="15A2DCA6" w:rsidR="00C50E44" w:rsidRPr="00052EB4" w:rsidRDefault="00C50E44" w:rsidP="00EC2ECA">
            <w:pPr>
              <w:numPr>
                <w:ilvl w:val="0"/>
                <w:numId w:val="45"/>
              </w:numPr>
              <w:spacing w:after="0"/>
              <w:rPr>
                <w:rFonts w:asciiTheme="minorHAnsi" w:hAnsiTheme="minorHAnsi" w:cstheme="minorHAnsi"/>
                <w:lang w:eastAsia="zh-CN"/>
              </w:rPr>
            </w:pPr>
            <w:r w:rsidRPr="00052EB4">
              <w:rPr>
                <w:rFonts w:asciiTheme="minorHAnsi" w:hAnsiTheme="minorHAnsi" w:cstheme="minorHAnsi"/>
                <w:lang w:eastAsia="zh-CN"/>
              </w:rPr>
              <w:t>Option 1:</w:t>
            </w:r>
          </w:p>
          <w:p w14:paraId="30E86D98" w14:textId="77777777" w:rsidR="00C50E44" w:rsidRPr="00052EB4" w:rsidRDefault="00C50E44" w:rsidP="00EC2ECA">
            <w:pPr>
              <w:numPr>
                <w:ilvl w:val="1"/>
                <w:numId w:val="45"/>
              </w:numPr>
              <w:spacing w:after="0"/>
              <w:rPr>
                <w:rFonts w:asciiTheme="minorHAnsi" w:hAnsiTheme="minorHAnsi" w:cstheme="minorHAnsi"/>
                <w:lang w:eastAsia="zh-CN"/>
              </w:rPr>
            </w:pPr>
            <w:r w:rsidRPr="00052EB4">
              <w:rPr>
                <w:rFonts w:asciiTheme="minorHAnsi" w:hAnsiTheme="minorHAnsi" w:cstheme="minorHAnsi"/>
                <w:lang w:eastAsia="zh-CN"/>
              </w:rPr>
              <w:t xml:space="preserve">Same as the beam information indication for determining the associated SSB in PDCCH order for RA. </w:t>
            </w:r>
          </w:p>
          <w:p w14:paraId="5FC11F75" w14:textId="77777777" w:rsidR="00C50E44" w:rsidRPr="00052EB4" w:rsidRDefault="00C50E44" w:rsidP="00EC2ECA">
            <w:pPr>
              <w:numPr>
                <w:ilvl w:val="1"/>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If the target PUCCH Scell is unknown cell in FR2:</w:t>
            </w:r>
          </w:p>
          <w:p w14:paraId="0EE0B109" w14:textId="77777777" w:rsidR="00C50E44" w:rsidRPr="00052EB4" w:rsidRDefault="00C50E44" w:rsidP="00EC2ECA">
            <w:pPr>
              <w:numPr>
                <w:ilvl w:val="2"/>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5CF45E77" w14:textId="77777777" w:rsidR="00C50E44" w:rsidRPr="00052EB4" w:rsidRDefault="00C50E44" w:rsidP="00EC2ECA">
            <w:pPr>
              <w:numPr>
                <w:ilvl w:val="2"/>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Otherwise, need to indicate the beam information of PUCCH Scell to network for TCI determination.</w:t>
            </w:r>
          </w:p>
          <w:p w14:paraId="25D8DDEA" w14:textId="77777777" w:rsidR="00C50E44" w:rsidRPr="00052EB4" w:rsidRDefault="00C50E44" w:rsidP="00EC2ECA">
            <w:pPr>
              <w:numPr>
                <w:ilvl w:val="1"/>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If the target PUCCH Scell is unknown cell in FR1:</w:t>
            </w:r>
          </w:p>
          <w:p w14:paraId="0BC615F4" w14:textId="77777777" w:rsidR="00C50E44" w:rsidRPr="00052EB4" w:rsidRDefault="00C50E44" w:rsidP="00EC2ECA">
            <w:pPr>
              <w:numPr>
                <w:ilvl w:val="2"/>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4944F11B" w14:textId="77777777" w:rsidR="00C50E44" w:rsidRPr="00052EB4" w:rsidRDefault="00C50E44" w:rsidP="00EC2ECA">
            <w:pPr>
              <w:numPr>
                <w:ilvl w:val="2"/>
                <w:numId w:val="45"/>
              </w:numPr>
              <w:spacing w:after="0"/>
              <w:rPr>
                <w:rFonts w:asciiTheme="minorHAnsi" w:eastAsia="MS Mincho" w:hAnsiTheme="minorHAnsi" w:cstheme="minorHAnsi"/>
                <w:lang w:val="pl-PL" w:eastAsia="zh-CN"/>
              </w:rPr>
            </w:pPr>
            <w:r w:rsidRPr="00052EB4">
              <w:rPr>
                <w:rFonts w:asciiTheme="minorHAnsi" w:eastAsia="MS Mincho" w:hAnsiTheme="minorHAnsi" w:cstheme="minorHAnsi"/>
                <w:lang w:val="pl-PL" w:eastAsia="zh-CN"/>
              </w:rPr>
              <w:t>Otherwise, need to indicate the beam information of PUCCH Scell to network for TCI determination.</w:t>
            </w:r>
          </w:p>
          <w:p w14:paraId="74E26CE0" w14:textId="6A6C3C20" w:rsidR="00C50E44" w:rsidRPr="00052EB4" w:rsidRDefault="00C50E44" w:rsidP="00EC2ECA">
            <w:pPr>
              <w:numPr>
                <w:ilvl w:val="0"/>
                <w:numId w:val="45"/>
              </w:numPr>
              <w:spacing w:after="0"/>
              <w:rPr>
                <w:rFonts w:asciiTheme="minorHAnsi" w:hAnsiTheme="minorHAnsi" w:cstheme="minorHAnsi"/>
                <w:lang w:eastAsia="zh-CN"/>
              </w:rPr>
            </w:pPr>
            <w:r w:rsidRPr="00052EB4">
              <w:rPr>
                <w:rFonts w:asciiTheme="minorHAnsi" w:hAnsiTheme="minorHAnsi" w:cstheme="minorHAnsi"/>
                <w:lang w:eastAsia="zh-CN"/>
              </w:rPr>
              <w:t>Option 2:</w:t>
            </w:r>
          </w:p>
          <w:p w14:paraId="2D77C5F0" w14:textId="77777777" w:rsidR="00C50E44" w:rsidRPr="00052EB4" w:rsidRDefault="00C50E44" w:rsidP="00EC2ECA">
            <w:pPr>
              <w:numPr>
                <w:ilvl w:val="1"/>
                <w:numId w:val="45"/>
              </w:numPr>
              <w:spacing w:after="0"/>
              <w:rPr>
                <w:rFonts w:asciiTheme="minorHAnsi" w:eastAsia="MS Mincho" w:hAnsiTheme="minorHAnsi" w:cstheme="minorHAnsi"/>
                <w:lang w:val="pl-PL" w:eastAsia="zh-CN"/>
              </w:rPr>
            </w:pPr>
            <w:r w:rsidRPr="00052EB4">
              <w:rPr>
                <w:rFonts w:asciiTheme="minorHAnsi" w:eastAsia="DengXian" w:hAnsiTheme="minorHAnsi" w:cstheme="minorHAnsi"/>
                <w:lang w:eastAsia="zh-CN"/>
              </w:rPr>
              <w:t xml:space="preserve">Beam information is need for unknown PUCCH </w:t>
            </w:r>
            <w:proofErr w:type="spellStart"/>
            <w:r w:rsidRPr="00052EB4">
              <w:rPr>
                <w:rFonts w:asciiTheme="minorHAnsi" w:eastAsia="DengXian" w:hAnsiTheme="minorHAnsi" w:cstheme="minorHAnsi"/>
                <w:lang w:eastAsia="zh-CN"/>
              </w:rPr>
              <w:t>Scell</w:t>
            </w:r>
            <w:proofErr w:type="spellEnd"/>
            <w:r w:rsidRPr="00052EB4">
              <w:rPr>
                <w:rFonts w:asciiTheme="minorHAnsi" w:eastAsia="DengXian" w:hAnsiTheme="minorHAnsi" w:cstheme="minorHAnsi"/>
                <w:lang w:eastAsia="zh-CN"/>
              </w:rPr>
              <w:t xml:space="preserve"> activation for TCI determination for both valid TA and invalid TA and both FR1 and FR2.</w:t>
            </w:r>
          </w:p>
          <w:p w14:paraId="66F145B4" w14:textId="554B8C5D" w:rsidR="00C50E44" w:rsidRPr="00052EB4" w:rsidRDefault="00C50E44" w:rsidP="00EC2ECA">
            <w:pPr>
              <w:numPr>
                <w:ilvl w:val="0"/>
                <w:numId w:val="45"/>
              </w:numPr>
              <w:spacing w:after="0"/>
              <w:rPr>
                <w:rFonts w:asciiTheme="minorHAnsi" w:hAnsiTheme="minorHAnsi" w:cstheme="minorHAnsi"/>
                <w:lang w:eastAsia="zh-CN"/>
              </w:rPr>
            </w:pPr>
            <w:r w:rsidRPr="00052EB4">
              <w:rPr>
                <w:rFonts w:asciiTheme="minorHAnsi" w:hAnsiTheme="minorHAnsi" w:cstheme="minorHAnsi"/>
                <w:lang w:eastAsia="zh-CN"/>
              </w:rPr>
              <w:t>Option 3:</w:t>
            </w:r>
          </w:p>
          <w:p w14:paraId="0EDA58CF" w14:textId="6EFDD08D" w:rsidR="00C50E44" w:rsidRPr="00052EB4" w:rsidRDefault="00C50E44" w:rsidP="00EC2ECA">
            <w:pPr>
              <w:numPr>
                <w:ilvl w:val="1"/>
                <w:numId w:val="45"/>
              </w:numPr>
              <w:spacing w:after="0"/>
              <w:rPr>
                <w:rFonts w:asciiTheme="minorHAnsi" w:eastAsia="MS Mincho" w:hAnsiTheme="minorHAnsi" w:cstheme="minorHAnsi"/>
                <w:sz w:val="21"/>
                <w:lang w:val="pl-PL" w:eastAsia="zh-CN"/>
              </w:rPr>
            </w:pPr>
            <w:r w:rsidRPr="00052EB4">
              <w:rPr>
                <w:rFonts w:asciiTheme="minorHAnsi" w:eastAsia="DengXian" w:hAnsiTheme="minorHAnsi" w:cstheme="minorHAnsi"/>
                <w:lang w:eastAsia="zh-CN"/>
              </w:rPr>
              <w:t xml:space="preserve">Beam information is need for unknown PUCCH </w:t>
            </w:r>
            <w:proofErr w:type="spellStart"/>
            <w:r w:rsidRPr="00052EB4">
              <w:rPr>
                <w:rFonts w:asciiTheme="minorHAnsi" w:eastAsia="DengXian" w:hAnsiTheme="minorHAnsi" w:cstheme="minorHAnsi"/>
                <w:lang w:eastAsia="zh-CN"/>
              </w:rPr>
              <w:t>Scell</w:t>
            </w:r>
            <w:proofErr w:type="spellEnd"/>
            <w:r w:rsidRPr="00052EB4">
              <w:rPr>
                <w:rFonts w:asciiTheme="minorHAnsi" w:eastAsia="DengXian" w:hAnsiTheme="minorHAnsi" w:cstheme="minorHAnsi"/>
                <w:lang w:eastAsia="zh-CN"/>
              </w:rPr>
              <w:t xml:space="preserve"> activation for TCI determination for both valid TA and invalid TA.</w:t>
            </w:r>
          </w:p>
        </w:tc>
      </w:tr>
    </w:tbl>
    <w:p w14:paraId="63BAEAC0" w14:textId="4E191A60" w:rsidR="00C50E44" w:rsidRPr="00052EB4" w:rsidRDefault="00C50E44" w:rsidP="00140C28">
      <w:pPr>
        <w:rPr>
          <w:rFonts w:asciiTheme="minorHAnsi" w:hAnsiTheme="minorHAnsi" w:cstheme="minorHAnsi"/>
          <w:i/>
          <w:iCs/>
          <w:sz w:val="22"/>
          <w:szCs w:val="22"/>
          <w:lang w:val="en-CA"/>
        </w:rPr>
      </w:pPr>
    </w:p>
    <w:p w14:paraId="7BB63935" w14:textId="4F2F087B" w:rsidR="00530BDE" w:rsidRPr="00052EB4" w:rsidRDefault="00B35BBB" w:rsidP="00140C28">
      <w:pPr>
        <w:rPr>
          <w:rFonts w:asciiTheme="minorHAnsi" w:hAnsiTheme="minorHAnsi" w:cstheme="minorHAnsi"/>
          <w:sz w:val="22"/>
          <w:szCs w:val="22"/>
          <w:lang w:val="en-CA"/>
        </w:rPr>
      </w:pPr>
      <w:r w:rsidRPr="00052EB4">
        <w:rPr>
          <w:rFonts w:asciiTheme="minorHAnsi" w:hAnsiTheme="minorHAnsi" w:cstheme="minorHAnsi"/>
          <w:sz w:val="22"/>
          <w:szCs w:val="22"/>
          <w:lang w:val="en-CA"/>
        </w:rPr>
        <w:t>In RAN4#100e, RAN4 sent an LS to RAN1 and RAN2 related to beam information at activation of unknown PUCCH SCell. As stated in the LS</w:t>
      </w:r>
      <w:r w:rsidR="00525827" w:rsidRPr="00052EB4">
        <w:rPr>
          <w:rFonts w:asciiTheme="minorHAnsi" w:hAnsiTheme="minorHAnsi" w:cstheme="minorHAnsi"/>
          <w:sz w:val="22"/>
          <w:szCs w:val="22"/>
          <w:lang w:val="en-CA"/>
        </w:rPr>
        <w:t xml:space="preserve"> R4-2115339</w:t>
      </w:r>
      <w:r w:rsidRPr="00052EB4">
        <w:rPr>
          <w:rFonts w:asciiTheme="minorHAnsi" w:hAnsiTheme="minorHAnsi" w:cstheme="minorHAnsi"/>
          <w:sz w:val="22"/>
          <w:szCs w:val="22"/>
          <w:lang w:val="en-CA"/>
        </w:rPr>
        <w:t xml:space="preserve">, </w:t>
      </w:r>
    </w:p>
    <w:p w14:paraId="439FA576" w14:textId="4CBC4210" w:rsidR="00B35BBB" w:rsidRPr="00052EB4" w:rsidRDefault="00B35BBB" w:rsidP="00B35BBB">
      <w:pPr>
        <w:spacing w:after="120"/>
        <w:ind w:leftChars="200" w:left="400"/>
        <w:jc w:val="both"/>
        <w:rPr>
          <w:rFonts w:asciiTheme="minorHAnsi" w:eastAsiaTheme="minorEastAsia" w:hAnsiTheme="minorHAnsi" w:cstheme="minorHAnsi"/>
          <w:i/>
          <w:iCs/>
          <w:lang w:eastAsia="zh-CN"/>
        </w:rPr>
      </w:pPr>
      <w:r w:rsidRPr="00052EB4">
        <w:rPr>
          <w:rFonts w:asciiTheme="minorHAnsi" w:eastAsiaTheme="minorEastAsia" w:hAnsiTheme="minorHAnsi" w:cstheme="minorHAnsi"/>
          <w:i/>
          <w:iCs/>
          <w:lang w:eastAsia="zh-CN"/>
        </w:rPr>
        <w:t>“RAN4 will further discuss whether/how to define requirements of PUCCH SCell activation for the above cases based on RAN1 and RAN2 reply to above questions.”</w:t>
      </w:r>
    </w:p>
    <w:p w14:paraId="6F510494" w14:textId="373D0B59" w:rsidR="00B35BBB" w:rsidRPr="00052EB4" w:rsidRDefault="00525827" w:rsidP="00140C28">
      <w:pPr>
        <w:rPr>
          <w:rFonts w:asciiTheme="minorHAnsi" w:hAnsiTheme="minorHAnsi" w:cstheme="minorHAnsi"/>
          <w:sz w:val="22"/>
          <w:szCs w:val="22"/>
        </w:rPr>
      </w:pPr>
      <w:proofErr w:type="gramStart"/>
      <w:r w:rsidRPr="00052EB4">
        <w:rPr>
          <w:rFonts w:asciiTheme="minorHAnsi" w:hAnsiTheme="minorHAnsi" w:cstheme="minorHAnsi"/>
          <w:sz w:val="22"/>
          <w:szCs w:val="22"/>
        </w:rPr>
        <w:t>Therefore</w:t>
      </w:r>
      <w:proofErr w:type="gramEnd"/>
      <w:r w:rsidRPr="00052EB4">
        <w:rPr>
          <w:rFonts w:asciiTheme="minorHAnsi" w:hAnsiTheme="minorHAnsi" w:cstheme="minorHAnsi"/>
          <w:sz w:val="22"/>
          <w:szCs w:val="22"/>
        </w:rPr>
        <w:t xml:space="preserve"> we propose that beam information-related discussions for activation of unknown SCell shall be postponed until RAN1</w:t>
      </w:r>
      <w:r w:rsidR="001F3DD3" w:rsidRPr="00052EB4">
        <w:rPr>
          <w:rFonts w:asciiTheme="minorHAnsi" w:hAnsiTheme="minorHAnsi" w:cstheme="minorHAnsi"/>
          <w:sz w:val="22"/>
          <w:szCs w:val="22"/>
        </w:rPr>
        <w:t xml:space="preserve"> and </w:t>
      </w:r>
      <w:r w:rsidRPr="00052EB4">
        <w:rPr>
          <w:rFonts w:asciiTheme="minorHAnsi" w:hAnsiTheme="minorHAnsi" w:cstheme="minorHAnsi"/>
          <w:sz w:val="22"/>
          <w:szCs w:val="22"/>
        </w:rPr>
        <w:t>RAN2 come back with reply LS</w:t>
      </w:r>
      <w:r w:rsidR="001F3DD3" w:rsidRPr="00052EB4">
        <w:rPr>
          <w:rFonts w:asciiTheme="minorHAnsi" w:hAnsiTheme="minorHAnsi" w:cstheme="minorHAnsi"/>
          <w:sz w:val="22"/>
          <w:szCs w:val="22"/>
        </w:rPr>
        <w:t>s</w:t>
      </w:r>
      <w:r w:rsidRPr="00052EB4">
        <w:rPr>
          <w:rFonts w:asciiTheme="minorHAnsi" w:hAnsiTheme="minorHAnsi" w:cstheme="minorHAnsi"/>
          <w:sz w:val="22"/>
          <w:szCs w:val="22"/>
        </w:rPr>
        <w:t>.</w:t>
      </w:r>
    </w:p>
    <w:p w14:paraId="15907345" w14:textId="77777777" w:rsidR="00525827" w:rsidRPr="00052EB4" w:rsidRDefault="00525827" w:rsidP="00140C28">
      <w:pPr>
        <w:rPr>
          <w:rFonts w:asciiTheme="minorHAnsi" w:hAnsiTheme="minorHAnsi" w:cstheme="minorHAnsi"/>
          <w:sz w:val="22"/>
          <w:szCs w:val="22"/>
        </w:rPr>
      </w:pPr>
    </w:p>
    <w:p w14:paraId="19D9131A" w14:textId="2F78A9C9" w:rsidR="00C50E44" w:rsidRPr="00052EB4" w:rsidRDefault="00525827" w:rsidP="001D204F">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lastRenderedPageBreak/>
        <w:t xml:space="preserve">Proposal 2: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RAN4 shall postpone further beam information-related discussions for activation of unknown PUCCH SCell until reply on LS R4-2115339 has been received.</w:t>
      </w:r>
    </w:p>
    <w:p w14:paraId="2BE27CE4" w14:textId="7104B067" w:rsidR="00C50E44" w:rsidRPr="00052EB4" w:rsidRDefault="00C50E44" w:rsidP="00140C28">
      <w:pPr>
        <w:rPr>
          <w:rFonts w:asciiTheme="minorHAnsi" w:hAnsiTheme="minorHAnsi" w:cstheme="minorHAnsi"/>
          <w:i/>
          <w:iCs/>
          <w:sz w:val="22"/>
          <w:szCs w:val="22"/>
          <w:lang w:val="en-CA"/>
        </w:rPr>
      </w:pPr>
    </w:p>
    <w:tbl>
      <w:tblPr>
        <w:tblStyle w:val="TableGrid"/>
        <w:tblW w:w="0" w:type="auto"/>
        <w:tblLook w:val="04A0" w:firstRow="1" w:lastRow="0" w:firstColumn="1" w:lastColumn="0" w:noHBand="0" w:noVBand="1"/>
      </w:tblPr>
      <w:tblGrid>
        <w:gridCol w:w="9609"/>
      </w:tblGrid>
      <w:tr w:rsidR="00C50E44" w:rsidRPr="00052EB4" w14:paraId="47611DD4" w14:textId="77777777" w:rsidTr="005A4A4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414CA3C" w14:textId="77777777" w:rsidR="00C50E44" w:rsidRPr="00052EB4" w:rsidRDefault="00C50E44" w:rsidP="005A4A4B">
            <w:pPr>
              <w:keepNext/>
              <w:keepLines/>
              <w:spacing w:before="120"/>
              <w:outlineLvl w:val="3"/>
              <w:rPr>
                <w:rFonts w:asciiTheme="minorHAnsi" w:eastAsia="DengXian"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ko-KR"/>
              </w:rPr>
              <w:t>Issue 1-</w:t>
            </w:r>
            <w:r w:rsidRPr="00052EB4">
              <w:rPr>
                <w:rFonts w:asciiTheme="minorHAnsi" w:hAnsiTheme="minorHAnsi" w:cstheme="minorHAnsi"/>
                <w:b/>
                <w:sz w:val="21"/>
                <w:szCs w:val="18"/>
                <w:u w:val="single"/>
                <w:lang w:val="en-US" w:eastAsia="zh-CN"/>
              </w:rPr>
              <w:t>2-5</w:t>
            </w:r>
            <w:r w:rsidRPr="00052EB4">
              <w:rPr>
                <w:rFonts w:asciiTheme="minorHAnsi" w:hAnsiTheme="minorHAnsi" w:cstheme="minorHAnsi"/>
                <w:b/>
                <w:sz w:val="21"/>
                <w:szCs w:val="18"/>
                <w:u w:val="single"/>
                <w:lang w:val="en-US" w:eastAsia="ko-KR"/>
              </w:rPr>
              <w:t xml:space="preserve">: </w:t>
            </w:r>
            <w:r w:rsidRPr="00052EB4">
              <w:rPr>
                <w:rFonts w:asciiTheme="minorHAnsi" w:hAnsiTheme="minorHAnsi" w:cstheme="minorHAnsi"/>
                <w:b/>
                <w:sz w:val="21"/>
                <w:szCs w:val="18"/>
                <w:u w:val="single"/>
                <w:lang w:val="en-US" w:eastAsia="zh-CN"/>
              </w:rPr>
              <w:t>If the answer of issue 1-2-4 is yes, whether the extra delay time due to UL spatial relation activation is needed for PUCCH SCell activation requirements?</w:t>
            </w:r>
          </w:p>
          <w:p w14:paraId="6C9F39DC" w14:textId="77777777" w:rsidR="00C50E44" w:rsidRPr="00052EB4" w:rsidRDefault="00C50E44" w:rsidP="005A4A4B">
            <w:pPr>
              <w:spacing w:after="120"/>
              <w:rPr>
                <w:rFonts w:asciiTheme="minorHAnsi" w:eastAsia="DengXian" w:hAnsiTheme="minorHAnsi" w:cstheme="minorHAnsi"/>
                <w:bCs/>
                <w:iCs/>
                <w:sz w:val="21"/>
                <w:highlight w:val="green"/>
                <w:lang w:eastAsia="zh-CN"/>
              </w:rPr>
            </w:pPr>
            <w:r w:rsidRPr="00052EB4">
              <w:rPr>
                <w:rFonts w:asciiTheme="minorHAnsi" w:eastAsia="DengXian" w:hAnsiTheme="minorHAnsi" w:cstheme="minorHAnsi"/>
                <w:sz w:val="21"/>
                <w:highlight w:val="green"/>
                <w:lang w:val="en-US" w:eastAsia="zh-CN"/>
              </w:rPr>
              <w:t xml:space="preserve">Agreement: </w:t>
            </w:r>
          </w:p>
          <w:p w14:paraId="337B9380" w14:textId="77777777" w:rsidR="00C50E44" w:rsidRPr="00052EB4" w:rsidRDefault="00C50E44" w:rsidP="005A4A4B">
            <w:pPr>
              <w:numPr>
                <w:ilvl w:val="0"/>
                <w:numId w:val="46"/>
              </w:numPr>
              <w:overflowPunct w:val="0"/>
              <w:autoSpaceDE w:val="0"/>
              <w:autoSpaceDN w:val="0"/>
              <w:adjustRightInd w:val="0"/>
              <w:spacing w:after="120"/>
              <w:textAlignment w:val="baseline"/>
              <w:rPr>
                <w:rFonts w:asciiTheme="minorHAnsi" w:eastAsia="MS Mincho" w:hAnsiTheme="minorHAnsi" w:cstheme="minorHAnsi"/>
                <w:bCs/>
                <w:iCs/>
                <w:sz w:val="21"/>
                <w:highlight w:val="green"/>
                <w:lang w:val="en-US" w:eastAsia="zh-CN"/>
              </w:rPr>
            </w:pPr>
            <w:r w:rsidRPr="00052EB4">
              <w:rPr>
                <w:rFonts w:asciiTheme="minorHAnsi" w:hAnsiTheme="minorHAnsi" w:cstheme="minorHAnsi"/>
                <w:bCs/>
                <w:iCs/>
                <w:sz w:val="21"/>
                <w:highlight w:val="green"/>
                <w:lang w:val="en-US" w:eastAsia="zh-CN"/>
              </w:rPr>
              <w:t>T</w:t>
            </w:r>
            <w:r w:rsidRPr="00052EB4">
              <w:rPr>
                <w:rFonts w:asciiTheme="minorHAnsi" w:eastAsia="MS Mincho" w:hAnsiTheme="minorHAnsi" w:cstheme="minorHAnsi"/>
                <w:bCs/>
                <w:iCs/>
                <w:sz w:val="21"/>
                <w:highlight w:val="green"/>
                <w:lang w:val="en-US" w:eastAsia="zh-CN"/>
              </w:rPr>
              <w:t xml:space="preserve">he time uncertainty of the MAC CE for UL spatial relation activation of PUCCH in target being-activated SCell shall be considered. </w:t>
            </w:r>
          </w:p>
          <w:p w14:paraId="2E8BE1C5" w14:textId="3F8FEC61" w:rsidR="00C50E44" w:rsidRPr="00052EB4" w:rsidRDefault="00C50E44" w:rsidP="0048556E">
            <w:pPr>
              <w:numPr>
                <w:ilvl w:val="0"/>
                <w:numId w:val="46"/>
              </w:numPr>
              <w:overflowPunct w:val="0"/>
              <w:autoSpaceDE w:val="0"/>
              <w:autoSpaceDN w:val="0"/>
              <w:adjustRightInd w:val="0"/>
              <w:spacing w:after="120"/>
              <w:textAlignment w:val="baseline"/>
              <w:rPr>
                <w:rFonts w:asciiTheme="minorHAnsi" w:eastAsia="MS Mincho" w:hAnsiTheme="minorHAnsi" w:cstheme="minorHAnsi"/>
                <w:bCs/>
                <w:iCs/>
                <w:sz w:val="21"/>
                <w:highlight w:val="green"/>
                <w:lang w:val="en-US" w:eastAsia="zh-CN"/>
              </w:rPr>
            </w:pPr>
            <w:r w:rsidRPr="00052EB4">
              <w:rPr>
                <w:rFonts w:asciiTheme="minorHAnsi" w:eastAsia="DengXian" w:hAnsiTheme="minorHAnsi" w:cstheme="minorHAnsi"/>
                <w:bCs/>
                <w:iCs/>
                <w:sz w:val="21"/>
                <w:highlight w:val="green"/>
                <w:lang w:val="en-US" w:eastAsia="zh-CN"/>
              </w:rPr>
              <w:t xml:space="preserve">FFS: </w:t>
            </w:r>
            <w:r w:rsidRPr="00052EB4">
              <w:rPr>
                <w:rFonts w:asciiTheme="minorHAnsi" w:eastAsia="MS Mincho" w:hAnsiTheme="minorHAnsi" w:cstheme="minorHAnsi"/>
                <w:bCs/>
                <w:iCs/>
                <w:sz w:val="21"/>
                <w:highlight w:val="green"/>
                <w:lang w:val="en-US" w:eastAsia="zh-CN"/>
              </w:rPr>
              <w:t>No extra delay time is needed if spatial relation activation command and TCI activation command are received in the same MAC CE.</w:t>
            </w:r>
          </w:p>
        </w:tc>
      </w:tr>
    </w:tbl>
    <w:p w14:paraId="3E43F161" w14:textId="3CDB00AC" w:rsidR="00C50E44" w:rsidRPr="00052EB4" w:rsidRDefault="0048556E" w:rsidP="00DC0B73">
      <w:pPr>
        <w:tabs>
          <w:tab w:val="left" w:pos="1245"/>
        </w:tabs>
        <w:spacing w:before="240"/>
        <w:rPr>
          <w:rFonts w:asciiTheme="minorHAnsi" w:hAnsiTheme="minorHAnsi" w:cstheme="minorHAnsi"/>
          <w:sz w:val="22"/>
          <w:szCs w:val="22"/>
        </w:rPr>
      </w:pPr>
      <w:r w:rsidRPr="00052EB4">
        <w:rPr>
          <w:rFonts w:asciiTheme="minorHAnsi" w:hAnsiTheme="minorHAnsi" w:cstheme="minorHAnsi"/>
          <w:sz w:val="22"/>
          <w:szCs w:val="22"/>
        </w:rPr>
        <w:t>It has been agreed that time uncertainty for reception of MAC CE for UL spatial relation activation for PUCCH shall be considered. The same agreement states that it is for further studies to determine whether no extra time delay (uncertainty) shall be allowed when TCI state activation and spatial relation is received simultaneously in the same MAC PDU</w:t>
      </w:r>
      <w:r w:rsidR="00E07B02" w:rsidRPr="00052EB4">
        <w:rPr>
          <w:rFonts w:asciiTheme="minorHAnsi" w:hAnsiTheme="minorHAnsi" w:cstheme="minorHAnsi"/>
          <w:sz w:val="22"/>
          <w:szCs w:val="22"/>
        </w:rPr>
        <w:t xml:space="preserve"> (the agreement is incorrectly referring to </w:t>
      </w:r>
      <w:r w:rsidR="00E07B02" w:rsidRPr="00052EB4">
        <w:rPr>
          <w:rFonts w:asciiTheme="minorHAnsi" w:hAnsiTheme="minorHAnsi" w:cstheme="minorHAnsi"/>
          <w:i/>
          <w:iCs/>
          <w:sz w:val="22"/>
          <w:szCs w:val="22"/>
        </w:rPr>
        <w:t>in the same MAC CE</w:t>
      </w:r>
      <w:r w:rsidR="00E07B02" w:rsidRPr="00052EB4">
        <w:rPr>
          <w:rFonts w:asciiTheme="minorHAnsi" w:hAnsiTheme="minorHAnsi" w:cstheme="minorHAnsi"/>
          <w:sz w:val="22"/>
          <w:szCs w:val="22"/>
        </w:rPr>
        <w:t>, which is not possible since the MAC CEs are highly specialized)</w:t>
      </w:r>
      <w:r w:rsidRPr="00052EB4">
        <w:rPr>
          <w:rFonts w:asciiTheme="minorHAnsi" w:hAnsiTheme="minorHAnsi" w:cstheme="minorHAnsi"/>
          <w:sz w:val="22"/>
          <w:szCs w:val="22"/>
        </w:rPr>
        <w:t xml:space="preserve">. Here our view is that of course there is no need to account for a further time uncertainty for reception of spatial relation activation MAC CE when </w:t>
      </w:r>
      <w:r w:rsidR="00E07B02" w:rsidRPr="00052EB4">
        <w:rPr>
          <w:rFonts w:asciiTheme="minorHAnsi" w:hAnsiTheme="minorHAnsi" w:cstheme="minorHAnsi"/>
          <w:sz w:val="22"/>
          <w:szCs w:val="22"/>
        </w:rPr>
        <w:t>time uncertainty for reception of TCI state activation MAC CE already has been accounted for, and the two MAC CEs are received in the same MAC PDU.</w:t>
      </w:r>
    </w:p>
    <w:p w14:paraId="37006965" w14:textId="038F10D4" w:rsidR="00E07B02" w:rsidRPr="00052EB4" w:rsidRDefault="00E07B02" w:rsidP="00E07B02">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3: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Delay</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uncertainty for receiving MAC CE for TCI state activation and Spatial Relation activation, respectively, shall only be accounted for once when both MAC CEs are received in the same MAC PDU.</w:t>
      </w:r>
    </w:p>
    <w:p w14:paraId="06611E35" w14:textId="77777777" w:rsidR="00283ECC" w:rsidRPr="00052EB4" w:rsidRDefault="00283ECC" w:rsidP="004E455C">
      <w:pPr>
        <w:spacing w:after="0"/>
        <w:rPr>
          <w:rFonts w:asciiTheme="minorHAnsi" w:eastAsia="Times New Roman" w:hAnsiTheme="minorHAnsi" w:cstheme="minorHAnsi"/>
          <w:b/>
          <w:bCs/>
          <w:color w:val="1F497D" w:themeColor="text2"/>
          <w:sz w:val="22"/>
          <w:szCs w:val="22"/>
          <w:lang w:eastAsia="ko-KR"/>
        </w:rPr>
      </w:pPr>
    </w:p>
    <w:p w14:paraId="0ED3C681" w14:textId="548ED892" w:rsidR="00971466" w:rsidRPr="00052EB4" w:rsidRDefault="00185A4D" w:rsidP="00140C28">
      <w:pPr>
        <w:rPr>
          <w:rFonts w:asciiTheme="minorHAnsi" w:hAnsiTheme="minorHAnsi" w:cstheme="minorHAnsi"/>
          <w:i/>
          <w:iCs/>
          <w:sz w:val="22"/>
          <w:szCs w:val="22"/>
          <w:u w:val="single"/>
          <w:lang w:val="en-CA"/>
        </w:rPr>
      </w:pPr>
      <w:r w:rsidRPr="00052EB4">
        <w:rPr>
          <w:rFonts w:asciiTheme="minorHAnsi" w:hAnsiTheme="minorHAnsi" w:cstheme="minorHAnsi"/>
          <w:i/>
          <w:iCs/>
          <w:sz w:val="24"/>
          <w:szCs w:val="16"/>
          <w:u w:val="single"/>
          <w:lang w:val="en-US"/>
        </w:rPr>
        <w:t xml:space="preserve">PUCCH </w:t>
      </w:r>
      <w:proofErr w:type="spellStart"/>
      <w:r w:rsidRPr="00052EB4">
        <w:rPr>
          <w:rFonts w:asciiTheme="minorHAnsi" w:hAnsiTheme="minorHAnsi" w:cstheme="minorHAnsi"/>
          <w:i/>
          <w:iCs/>
          <w:sz w:val="24"/>
          <w:szCs w:val="16"/>
          <w:u w:val="single"/>
          <w:lang w:val="en-US"/>
        </w:rPr>
        <w:t>Scell</w:t>
      </w:r>
      <w:proofErr w:type="spellEnd"/>
      <w:r w:rsidRPr="00052EB4">
        <w:rPr>
          <w:rFonts w:asciiTheme="minorHAnsi" w:hAnsiTheme="minorHAnsi" w:cstheme="minorHAnsi"/>
          <w:i/>
          <w:iCs/>
          <w:sz w:val="24"/>
          <w:szCs w:val="16"/>
          <w:u w:val="single"/>
          <w:lang w:val="en-US"/>
        </w:rPr>
        <w:t xml:space="preserve"> activation delay requirement for valid TA case</w:t>
      </w:r>
      <w:r w:rsidRPr="00052EB4">
        <w:rPr>
          <w:rFonts w:asciiTheme="minorHAnsi" w:hAnsiTheme="minorHAnsi" w:cstheme="minorHAnsi"/>
          <w:i/>
          <w:iCs/>
          <w:sz w:val="22"/>
          <w:szCs w:val="22"/>
          <w:u w:val="single"/>
          <w:lang w:val="en-CA"/>
        </w:rPr>
        <w:t xml:space="preserve"> </w:t>
      </w:r>
    </w:p>
    <w:tbl>
      <w:tblPr>
        <w:tblStyle w:val="TableGrid"/>
        <w:tblW w:w="0" w:type="auto"/>
        <w:tblLook w:val="04A0" w:firstRow="1" w:lastRow="0" w:firstColumn="1" w:lastColumn="0" w:noHBand="0" w:noVBand="1"/>
      </w:tblPr>
      <w:tblGrid>
        <w:gridCol w:w="9609"/>
      </w:tblGrid>
      <w:tr w:rsidR="00971466" w:rsidRPr="00052EB4" w14:paraId="0566C2BF" w14:textId="77777777" w:rsidTr="00E40CD3">
        <w:trPr>
          <w:trHeight w:val="254"/>
        </w:trPr>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8E12807" w14:textId="77777777" w:rsidR="00E40CD3" w:rsidRPr="00052EB4" w:rsidRDefault="00E40CD3" w:rsidP="00B95136">
            <w:pPr>
              <w:keepNext/>
              <w:keepLines/>
              <w:spacing w:before="120"/>
              <w:outlineLvl w:val="3"/>
              <w:rPr>
                <w:rFonts w:asciiTheme="minorHAnsi" w:eastAsia="DengXian"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ko-KR"/>
              </w:rPr>
              <w:t>Issue 1-</w:t>
            </w:r>
            <w:r w:rsidRPr="00052EB4">
              <w:rPr>
                <w:rFonts w:asciiTheme="minorHAnsi" w:hAnsiTheme="minorHAnsi" w:cstheme="minorHAnsi"/>
                <w:b/>
                <w:sz w:val="21"/>
                <w:szCs w:val="18"/>
                <w:u w:val="single"/>
                <w:lang w:val="en-US" w:eastAsia="zh-CN"/>
              </w:rPr>
              <w:t>4-1</w:t>
            </w:r>
            <w:r w:rsidRPr="00052EB4">
              <w:rPr>
                <w:rFonts w:asciiTheme="minorHAnsi" w:hAnsiTheme="minorHAnsi" w:cstheme="minorHAnsi"/>
                <w:b/>
                <w:sz w:val="21"/>
                <w:szCs w:val="18"/>
                <w:u w:val="single"/>
                <w:lang w:val="en-US" w:eastAsia="ko-KR"/>
              </w:rPr>
              <w:t xml:space="preserve">: </w:t>
            </w:r>
            <w:r w:rsidRPr="00052EB4">
              <w:rPr>
                <w:rFonts w:asciiTheme="minorHAnsi" w:hAnsiTheme="minorHAnsi" w:cstheme="minorHAnsi"/>
                <w:b/>
                <w:sz w:val="21"/>
                <w:szCs w:val="18"/>
                <w:u w:val="single"/>
                <w:lang w:val="en-US" w:eastAsia="zh-CN"/>
              </w:rPr>
              <w:t xml:space="preserve">Whether the Tx power of target PUCCH should be considered in PUCCH </w:t>
            </w:r>
            <w:proofErr w:type="spellStart"/>
            <w:r w:rsidRPr="00052EB4">
              <w:rPr>
                <w:rFonts w:asciiTheme="minorHAnsi" w:hAnsiTheme="minorHAnsi" w:cstheme="minorHAnsi"/>
                <w:b/>
                <w:sz w:val="21"/>
                <w:szCs w:val="18"/>
                <w:u w:val="single"/>
                <w:lang w:val="en-US" w:eastAsia="zh-CN"/>
              </w:rPr>
              <w:t>Scell</w:t>
            </w:r>
            <w:proofErr w:type="spellEnd"/>
            <w:r w:rsidRPr="00052EB4">
              <w:rPr>
                <w:rFonts w:asciiTheme="minorHAnsi" w:hAnsiTheme="minorHAnsi" w:cstheme="minorHAnsi"/>
                <w:b/>
                <w:sz w:val="21"/>
                <w:szCs w:val="18"/>
                <w:u w:val="single"/>
                <w:lang w:val="en-US" w:eastAsia="zh-CN"/>
              </w:rPr>
              <w:t xml:space="preserve"> activation requirements?</w:t>
            </w:r>
          </w:p>
          <w:p w14:paraId="20C98AC8" w14:textId="77777777" w:rsidR="00E40CD3" w:rsidRPr="00052EB4" w:rsidRDefault="00E40CD3" w:rsidP="00E40CD3">
            <w:pPr>
              <w:rPr>
                <w:rFonts w:asciiTheme="minorHAnsi" w:hAnsiTheme="minorHAnsi" w:cstheme="minorHAnsi"/>
                <w:sz w:val="21"/>
                <w:highlight w:val="green"/>
                <w:lang w:eastAsia="zh-CN"/>
              </w:rPr>
            </w:pPr>
            <w:r w:rsidRPr="00052EB4">
              <w:rPr>
                <w:rFonts w:asciiTheme="minorHAnsi" w:hAnsiTheme="minorHAnsi" w:cstheme="minorHAnsi"/>
                <w:sz w:val="21"/>
                <w:highlight w:val="green"/>
                <w:lang w:eastAsia="zh-CN"/>
              </w:rPr>
              <w:t xml:space="preserve">Agreements: </w:t>
            </w:r>
          </w:p>
          <w:p w14:paraId="1FD9E65A" w14:textId="377DF8B3" w:rsidR="00E40CD3" w:rsidRPr="00052EB4" w:rsidRDefault="00E40CD3" w:rsidP="00AC7DCE">
            <w:pPr>
              <w:ind w:leftChars="200" w:left="400"/>
              <w:rPr>
                <w:rFonts w:asciiTheme="minorHAnsi" w:eastAsia="DengXian" w:hAnsiTheme="minorHAnsi" w:cstheme="minorHAnsi"/>
                <w:i/>
                <w:sz w:val="21"/>
                <w:lang w:val="en-US" w:eastAsia="zh-CN"/>
              </w:rPr>
            </w:pPr>
            <w:r w:rsidRPr="00052EB4">
              <w:rPr>
                <w:rFonts w:asciiTheme="minorHAnsi" w:eastAsia="DengXian" w:hAnsiTheme="minorHAnsi" w:cstheme="minorHAnsi"/>
                <w:sz w:val="21"/>
                <w:highlight w:val="green"/>
                <w:lang w:eastAsia="zh-CN"/>
              </w:rPr>
              <w:t>T</w:t>
            </w:r>
            <w:r w:rsidRPr="00052EB4">
              <w:rPr>
                <w:rFonts w:asciiTheme="minorHAnsi" w:hAnsiTheme="minorHAnsi" w:cstheme="minorHAnsi"/>
                <w:sz w:val="21"/>
                <w:highlight w:val="green"/>
                <w:lang w:eastAsia="zh-CN"/>
              </w:rPr>
              <w:t xml:space="preserve">he Tx power of target PUCCH should be considered in PUCCH </w:t>
            </w:r>
            <w:proofErr w:type="spellStart"/>
            <w:r w:rsidRPr="00052EB4">
              <w:rPr>
                <w:rFonts w:asciiTheme="minorHAnsi" w:hAnsiTheme="minorHAnsi" w:cstheme="minorHAnsi"/>
                <w:sz w:val="21"/>
                <w:highlight w:val="green"/>
                <w:lang w:eastAsia="zh-CN"/>
              </w:rPr>
              <w:t>Scell</w:t>
            </w:r>
            <w:proofErr w:type="spellEnd"/>
            <w:r w:rsidRPr="00052EB4">
              <w:rPr>
                <w:rFonts w:asciiTheme="minorHAnsi" w:hAnsiTheme="minorHAnsi" w:cstheme="minorHAnsi"/>
                <w:sz w:val="21"/>
                <w:highlight w:val="green"/>
                <w:lang w:eastAsia="zh-CN"/>
              </w:rPr>
              <w:t xml:space="preserve"> activation requirements</w:t>
            </w:r>
            <w:r w:rsidRPr="00052EB4">
              <w:rPr>
                <w:rFonts w:asciiTheme="minorHAnsi" w:eastAsia="DengXian" w:hAnsiTheme="minorHAnsi" w:cstheme="minorHAnsi"/>
                <w:sz w:val="21"/>
                <w:lang w:eastAsia="zh-CN"/>
              </w:rPr>
              <w:t xml:space="preserve">. </w:t>
            </w:r>
          </w:p>
        </w:tc>
      </w:tr>
    </w:tbl>
    <w:p w14:paraId="0FC16732" w14:textId="7E421E16" w:rsidR="007874CF" w:rsidRPr="00052EB4" w:rsidRDefault="007874CF" w:rsidP="007874CF">
      <w:pPr>
        <w:spacing w:after="0"/>
        <w:rPr>
          <w:rFonts w:asciiTheme="minorHAnsi" w:eastAsia="Times New Roman" w:hAnsiTheme="minorHAnsi" w:cstheme="minorHAnsi"/>
          <w:sz w:val="22"/>
          <w:szCs w:val="22"/>
          <w:lang w:val="en-US" w:eastAsia="ko-KR"/>
        </w:rPr>
      </w:pPr>
    </w:p>
    <w:p w14:paraId="24C66399" w14:textId="0A40782F" w:rsidR="0007658D" w:rsidRPr="00052EB4" w:rsidRDefault="0030786A" w:rsidP="007874CF">
      <w:pPr>
        <w:spacing w:after="0"/>
        <w:rPr>
          <w:rFonts w:asciiTheme="minorHAnsi" w:eastAsia="Times New Roman" w:hAnsiTheme="minorHAnsi" w:cstheme="minorHAnsi"/>
          <w:sz w:val="22"/>
          <w:szCs w:val="22"/>
          <w:lang w:val="en-CA" w:eastAsia="ko-KR"/>
        </w:rPr>
      </w:pPr>
      <w:r w:rsidRPr="00052EB4">
        <w:rPr>
          <w:rFonts w:asciiTheme="minorHAnsi" w:eastAsia="Times New Roman" w:hAnsiTheme="minorHAnsi" w:cstheme="minorHAnsi"/>
          <w:sz w:val="22"/>
          <w:szCs w:val="22"/>
          <w:lang w:val="en-CA" w:eastAsia="ko-KR"/>
        </w:rPr>
        <w:t xml:space="preserve">In RAN4#100e it was agreed that Tx power of target PUCCH should be considered in PUCCH SCell activation requirement. This agreement is somewhat vague as it does not state </w:t>
      </w:r>
      <w:r w:rsidRPr="00052EB4">
        <w:rPr>
          <w:rFonts w:asciiTheme="minorHAnsi" w:eastAsia="Times New Roman" w:hAnsiTheme="minorHAnsi" w:cstheme="minorHAnsi"/>
          <w:i/>
          <w:iCs/>
          <w:sz w:val="22"/>
          <w:szCs w:val="22"/>
          <w:lang w:val="en-CA" w:eastAsia="ko-KR"/>
        </w:rPr>
        <w:t>how</w:t>
      </w:r>
      <w:r w:rsidRPr="00052EB4">
        <w:rPr>
          <w:rFonts w:asciiTheme="minorHAnsi" w:eastAsia="Times New Roman" w:hAnsiTheme="minorHAnsi" w:cstheme="minorHAnsi"/>
          <w:sz w:val="22"/>
          <w:szCs w:val="22"/>
          <w:lang w:val="en-CA" w:eastAsia="ko-KR"/>
        </w:rPr>
        <w:t>, if at all, to account for it in the activation timeline.</w:t>
      </w:r>
    </w:p>
    <w:p w14:paraId="664F61A3" w14:textId="0E619DC2" w:rsidR="0030786A" w:rsidRPr="00052EB4" w:rsidRDefault="0030786A" w:rsidP="007874CF">
      <w:pPr>
        <w:spacing w:after="0"/>
        <w:rPr>
          <w:rFonts w:asciiTheme="minorHAnsi" w:eastAsia="Times New Roman" w:hAnsiTheme="minorHAnsi" w:cstheme="minorHAnsi"/>
          <w:sz w:val="22"/>
          <w:szCs w:val="22"/>
          <w:lang w:val="en-CA" w:eastAsia="ko-KR"/>
        </w:rPr>
      </w:pPr>
    </w:p>
    <w:p w14:paraId="1E56AF7A" w14:textId="1CD4E13D" w:rsidR="00911A37" w:rsidRPr="00052EB4" w:rsidRDefault="00911A37" w:rsidP="007874CF">
      <w:pPr>
        <w:spacing w:after="0"/>
        <w:rPr>
          <w:rFonts w:asciiTheme="minorHAnsi" w:eastAsia="Times New Roman" w:hAnsiTheme="minorHAnsi" w:cstheme="minorHAnsi"/>
          <w:sz w:val="22"/>
          <w:szCs w:val="22"/>
          <w:lang w:val="en-CA" w:eastAsia="ko-KR"/>
        </w:rPr>
      </w:pPr>
      <w:r w:rsidRPr="00052EB4">
        <w:rPr>
          <w:rFonts w:asciiTheme="minorHAnsi" w:eastAsia="Times New Roman" w:hAnsiTheme="minorHAnsi" w:cstheme="minorHAnsi"/>
          <w:sz w:val="22"/>
          <w:szCs w:val="22"/>
          <w:lang w:val="en-CA" w:eastAsia="ko-KR"/>
        </w:rPr>
        <w:t>In</w:t>
      </w:r>
      <w:r w:rsidR="0030786A" w:rsidRPr="00052EB4">
        <w:rPr>
          <w:rFonts w:asciiTheme="minorHAnsi" w:eastAsia="Times New Roman" w:hAnsiTheme="minorHAnsi" w:cstheme="minorHAnsi"/>
          <w:sz w:val="22"/>
          <w:szCs w:val="22"/>
          <w:lang w:val="en-CA" w:eastAsia="ko-KR"/>
        </w:rPr>
        <w:t xml:space="preserve"> handover</w:t>
      </w:r>
      <w:r w:rsidRPr="00052EB4">
        <w:rPr>
          <w:rFonts w:asciiTheme="minorHAnsi" w:eastAsia="Times New Roman" w:hAnsiTheme="minorHAnsi" w:cstheme="minorHAnsi"/>
          <w:sz w:val="22"/>
          <w:szCs w:val="22"/>
          <w:lang w:val="en-CA" w:eastAsia="ko-KR"/>
        </w:rPr>
        <w:t xml:space="preserve"> delay requirements in TS 38.133 (below)</w:t>
      </w:r>
      <w:r w:rsidR="0030786A" w:rsidRPr="00052EB4">
        <w:rPr>
          <w:rFonts w:asciiTheme="minorHAnsi" w:eastAsia="Times New Roman" w:hAnsiTheme="minorHAnsi" w:cstheme="minorHAnsi"/>
          <w:sz w:val="22"/>
          <w:szCs w:val="22"/>
          <w:lang w:val="en-CA" w:eastAsia="ko-KR"/>
        </w:rPr>
        <w:t>, the end point is when UE is transmitting a PRACH preamble in target PCell. The handover</w:t>
      </w:r>
      <w:r w:rsidRPr="00052EB4">
        <w:rPr>
          <w:rFonts w:asciiTheme="minorHAnsi" w:eastAsia="Times New Roman" w:hAnsiTheme="minorHAnsi" w:cstheme="minorHAnsi"/>
          <w:sz w:val="22"/>
          <w:szCs w:val="22"/>
          <w:lang w:val="en-CA" w:eastAsia="ko-KR"/>
        </w:rPr>
        <w:t xml:space="preserve"> delay timeline does not account for dedicated time for determining the PRACH preamble transmit power. </w:t>
      </w:r>
      <w:proofErr w:type="gramStart"/>
      <w:r w:rsidRPr="00052EB4">
        <w:rPr>
          <w:rFonts w:asciiTheme="minorHAnsi" w:eastAsia="Times New Roman" w:hAnsiTheme="minorHAnsi" w:cstheme="minorHAnsi"/>
          <w:sz w:val="22"/>
          <w:szCs w:val="22"/>
          <w:lang w:val="en-CA" w:eastAsia="ko-KR"/>
        </w:rPr>
        <w:t>Instead</w:t>
      </w:r>
      <w:proofErr w:type="gramEnd"/>
      <w:r w:rsidRPr="00052EB4">
        <w:rPr>
          <w:rFonts w:asciiTheme="minorHAnsi" w:eastAsia="Times New Roman" w:hAnsiTheme="minorHAnsi" w:cstheme="minorHAnsi"/>
          <w:sz w:val="22"/>
          <w:szCs w:val="22"/>
          <w:lang w:val="en-CA" w:eastAsia="ko-KR"/>
        </w:rPr>
        <w:t xml:space="preserve"> it is implicitly assumed that the UE acquires this information during the processing steps leading up to the PRACH preamble transmission.</w:t>
      </w:r>
    </w:p>
    <w:p w14:paraId="12EC9C71" w14:textId="1A3A5400" w:rsidR="00911A37" w:rsidRPr="00052EB4" w:rsidRDefault="00911A37" w:rsidP="007874CF">
      <w:pPr>
        <w:spacing w:after="0"/>
        <w:rPr>
          <w:rFonts w:asciiTheme="minorHAnsi" w:eastAsia="Times New Roman" w:hAnsiTheme="minorHAnsi" w:cstheme="minorHAnsi"/>
          <w:sz w:val="22"/>
          <w:szCs w:val="22"/>
          <w:lang w:val="en-CA" w:eastAsia="ko-KR"/>
        </w:rPr>
      </w:pPr>
    </w:p>
    <w:tbl>
      <w:tblPr>
        <w:tblStyle w:val="TableGrid"/>
        <w:tblW w:w="0" w:type="auto"/>
        <w:tblInd w:w="846" w:type="dxa"/>
        <w:tblLook w:val="04A0" w:firstRow="1" w:lastRow="0" w:firstColumn="1" w:lastColumn="0" w:noHBand="0" w:noVBand="1"/>
      </w:tblPr>
      <w:tblGrid>
        <w:gridCol w:w="7796"/>
      </w:tblGrid>
      <w:tr w:rsidR="00911A37" w:rsidRPr="00052EB4" w14:paraId="0C8DD847" w14:textId="77777777" w:rsidTr="00911A37">
        <w:tc>
          <w:tcPr>
            <w:tcW w:w="7796" w:type="dxa"/>
          </w:tcPr>
          <w:p w14:paraId="256311E4" w14:textId="77777777" w:rsidR="00911A37" w:rsidRPr="00052EB4" w:rsidRDefault="00911A37" w:rsidP="005A4A4B">
            <w:pPr>
              <w:keepNext/>
              <w:keepLines/>
              <w:spacing w:before="120"/>
              <w:outlineLvl w:val="4"/>
              <w:rPr>
                <w:rFonts w:asciiTheme="minorHAnsi" w:hAnsiTheme="minorHAnsi" w:cstheme="minorHAnsi"/>
                <w:sz w:val="22"/>
              </w:rPr>
            </w:pPr>
            <w:r w:rsidRPr="00052EB4">
              <w:rPr>
                <w:rFonts w:asciiTheme="minorHAnsi" w:hAnsiTheme="minorHAnsi" w:cstheme="minorHAnsi"/>
                <w:sz w:val="22"/>
              </w:rPr>
              <w:lastRenderedPageBreak/>
              <w:t>TS 38.133</w:t>
            </w:r>
            <w:bookmarkStart w:id="3" w:name="_Toc526331617"/>
          </w:p>
          <w:p w14:paraId="64B21B09" w14:textId="77777777" w:rsidR="00911A37" w:rsidRPr="00052EB4" w:rsidRDefault="00911A37" w:rsidP="005A4A4B">
            <w:pPr>
              <w:keepNext/>
              <w:keepLines/>
              <w:spacing w:before="120"/>
              <w:outlineLvl w:val="4"/>
              <w:rPr>
                <w:rFonts w:asciiTheme="minorHAnsi" w:hAnsiTheme="minorHAnsi" w:cstheme="minorHAnsi"/>
                <w:sz w:val="14"/>
                <w:szCs w:val="12"/>
              </w:rPr>
            </w:pPr>
            <w:r w:rsidRPr="00052EB4">
              <w:rPr>
                <w:rFonts w:asciiTheme="minorHAnsi" w:hAnsiTheme="minorHAnsi" w:cstheme="minorHAnsi"/>
                <w:sz w:val="14"/>
                <w:szCs w:val="12"/>
              </w:rPr>
              <w:t>6.1.1.4.1</w:t>
            </w:r>
            <w:r w:rsidRPr="00052EB4">
              <w:rPr>
                <w:rFonts w:asciiTheme="minorHAnsi" w:hAnsiTheme="minorHAnsi" w:cstheme="minorHAnsi"/>
                <w:sz w:val="14"/>
                <w:szCs w:val="12"/>
              </w:rPr>
              <w:tab/>
              <w:t>Handover delay</w:t>
            </w:r>
            <w:bookmarkEnd w:id="3"/>
          </w:p>
          <w:p w14:paraId="1FC425DA" w14:textId="77777777" w:rsidR="00911A37" w:rsidRPr="00052EB4" w:rsidRDefault="00911A37" w:rsidP="005A4A4B">
            <w:pPr>
              <w:rPr>
                <w:rFonts w:asciiTheme="minorHAnsi" w:hAnsiTheme="minorHAnsi" w:cstheme="minorHAnsi"/>
                <w:sz w:val="14"/>
                <w:szCs w:val="12"/>
              </w:rPr>
            </w:pPr>
            <w:r w:rsidRPr="00052EB4">
              <w:rPr>
                <w:rFonts w:asciiTheme="minorHAnsi" w:hAnsiTheme="minorHAnsi" w:cstheme="minorHAnsi"/>
                <w:sz w:val="14"/>
                <w:szCs w:val="12"/>
              </w:rPr>
              <w:t xml:space="preserve">When the UE receives a RRC message implying handover the UE shall be ready to </w:t>
            </w:r>
            <w:r w:rsidRPr="00052EB4">
              <w:rPr>
                <w:rFonts w:asciiTheme="minorHAnsi" w:hAnsiTheme="minorHAnsi" w:cstheme="minorHAnsi"/>
                <w:snapToGrid w:val="0"/>
                <w:sz w:val="14"/>
                <w:szCs w:val="12"/>
              </w:rPr>
              <w:t>start the transmission of the new uplink PRACH channel</w:t>
            </w:r>
            <w:r w:rsidRPr="00052EB4">
              <w:rPr>
                <w:rFonts w:asciiTheme="minorHAnsi" w:hAnsiTheme="minorHAnsi" w:cstheme="minorHAnsi"/>
                <w:sz w:val="14"/>
                <w:szCs w:val="12"/>
              </w:rPr>
              <w:t xml:space="preserve"> within </w:t>
            </w:r>
            <w:proofErr w:type="spellStart"/>
            <w:r w:rsidRPr="00052EB4">
              <w:rPr>
                <w:rFonts w:asciiTheme="minorHAnsi" w:hAnsiTheme="minorHAnsi" w:cstheme="minorHAnsi"/>
                <w:sz w:val="14"/>
                <w:szCs w:val="12"/>
              </w:rPr>
              <w:t>D</w:t>
            </w:r>
            <w:r w:rsidRPr="00052EB4">
              <w:rPr>
                <w:rFonts w:asciiTheme="minorHAnsi" w:hAnsiTheme="minorHAnsi" w:cstheme="minorHAnsi"/>
                <w:sz w:val="14"/>
                <w:szCs w:val="12"/>
                <w:vertAlign w:val="subscript"/>
              </w:rPr>
              <w:t>handover</w:t>
            </w:r>
            <w:proofErr w:type="spellEnd"/>
            <w:r w:rsidRPr="00052EB4">
              <w:rPr>
                <w:rFonts w:asciiTheme="minorHAnsi" w:hAnsiTheme="minorHAnsi" w:cstheme="minorHAnsi"/>
                <w:sz w:val="14"/>
                <w:szCs w:val="12"/>
              </w:rPr>
              <w:t xml:space="preserve"> </w:t>
            </w:r>
            <w:r w:rsidRPr="00052EB4">
              <w:rPr>
                <w:rFonts w:asciiTheme="minorHAnsi" w:hAnsiTheme="minorHAnsi" w:cstheme="minorHAnsi"/>
                <w:sz w:val="14"/>
                <w:szCs w:val="12"/>
                <w:lang w:val="en-US" w:eastAsia="zh-CN"/>
              </w:rPr>
              <w:t xml:space="preserve">ms </w:t>
            </w:r>
            <w:r w:rsidRPr="00052EB4">
              <w:rPr>
                <w:rFonts w:asciiTheme="minorHAnsi" w:hAnsiTheme="minorHAnsi" w:cstheme="minorHAnsi"/>
                <w:sz w:val="14"/>
                <w:szCs w:val="12"/>
              </w:rPr>
              <w:t>from the end of the last TTI containing the RRC command.</w:t>
            </w:r>
          </w:p>
          <w:p w14:paraId="42ECE028" w14:textId="77777777" w:rsidR="00911A37" w:rsidRPr="00052EB4" w:rsidRDefault="00911A37" w:rsidP="005A4A4B">
            <w:pPr>
              <w:rPr>
                <w:rFonts w:asciiTheme="minorHAnsi" w:hAnsiTheme="minorHAnsi" w:cstheme="minorHAnsi"/>
                <w:sz w:val="14"/>
                <w:szCs w:val="12"/>
              </w:rPr>
            </w:pPr>
            <w:r w:rsidRPr="00052EB4">
              <w:rPr>
                <w:rFonts w:asciiTheme="minorHAnsi" w:hAnsiTheme="minorHAnsi" w:cstheme="minorHAnsi"/>
                <w:sz w:val="14"/>
                <w:szCs w:val="12"/>
              </w:rPr>
              <w:t>Where:</w:t>
            </w:r>
          </w:p>
          <w:p w14:paraId="14602EB5" w14:textId="77777777" w:rsidR="00911A37" w:rsidRPr="00052EB4" w:rsidRDefault="00911A37" w:rsidP="005A4A4B">
            <w:pPr>
              <w:rPr>
                <w:rFonts w:asciiTheme="minorHAnsi" w:hAnsiTheme="minorHAnsi" w:cstheme="minorHAnsi"/>
                <w:sz w:val="14"/>
                <w:szCs w:val="12"/>
              </w:rPr>
            </w:pPr>
            <w:proofErr w:type="spellStart"/>
            <w:r w:rsidRPr="00052EB4">
              <w:rPr>
                <w:rFonts w:asciiTheme="minorHAnsi" w:hAnsiTheme="minorHAnsi" w:cstheme="minorHAnsi"/>
                <w:sz w:val="14"/>
                <w:szCs w:val="12"/>
              </w:rPr>
              <w:t>D</w:t>
            </w:r>
            <w:r w:rsidRPr="00052EB4">
              <w:rPr>
                <w:rFonts w:asciiTheme="minorHAnsi" w:hAnsiTheme="minorHAnsi" w:cstheme="minorHAnsi"/>
                <w:sz w:val="14"/>
                <w:szCs w:val="12"/>
                <w:vertAlign w:val="subscript"/>
              </w:rPr>
              <w:t>handover</w:t>
            </w:r>
            <w:proofErr w:type="spellEnd"/>
            <w:r w:rsidRPr="00052EB4">
              <w:rPr>
                <w:rFonts w:asciiTheme="minorHAnsi" w:hAnsiTheme="minorHAnsi" w:cstheme="minorHAnsi"/>
                <w:sz w:val="14"/>
                <w:szCs w:val="12"/>
              </w:rPr>
              <w:t xml:space="preserve"> equals the </w:t>
            </w:r>
            <w:r w:rsidRPr="00052EB4">
              <w:rPr>
                <w:rFonts w:asciiTheme="minorHAnsi" w:hAnsiTheme="minorHAnsi" w:cstheme="minorHAnsi"/>
                <w:sz w:val="14"/>
                <w:szCs w:val="12"/>
                <w:lang w:val="en-US" w:eastAsia="zh-CN"/>
              </w:rPr>
              <w:t>applicable</w:t>
            </w:r>
            <w:r w:rsidRPr="00052EB4">
              <w:rPr>
                <w:rFonts w:asciiTheme="minorHAnsi" w:hAnsiTheme="minorHAnsi" w:cstheme="minorHAnsi"/>
                <w:sz w:val="14"/>
                <w:szCs w:val="12"/>
              </w:rPr>
              <w:t xml:space="preserve"> RRC procedure delay defined in clause </w:t>
            </w:r>
            <w:r w:rsidRPr="00052EB4">
              <w:rPr>
                <w:rFonts w:asciiTheme="minorHAnsi" w:hAnsiTheme="minorHAnsi" w:cstheme="minorHAnsi"/>
                <w:sz w:val="14"/>
                <w:szCs w:val="12"/>
                <w:lang w:eastAsia="zh-CN"/>
              </w:rPr>
              <w:t>12</w:t>
            </w:r>
            <w:r w:rsidRPr="00052EB4">
              <w:rPr>
                <w:rFonts w:asciiTheme="minorHAnsi" w:hAnsiTheme="minorHAnsi" w:cstheme="minorHAnsi"/>
                <w:sz w:val="14"/>
                <w:szCs w:val="12"/>
              </w:rPr>
              <w:t xml:space="preserve"> in TS 38.331 [2] plus the interruption time stated in clause 6.1.1.4.2.</w:t>
            </w:r>
          </w:p>
          <w:p w14:paraId="48EC96DE" w14:textId="77777777" w:rsidR="00911A37" w:rsidRPr="00052EB4" w:rsidRDefault="00911A37" w:rsidP="005A4A4B">
            <w:pPr>
              <w:keepNext/>
              <w:keepLines/>
              <w:spacing w:before="120"/>
              <w:outlineLvl w:val="4"/>
              <w:rPr>
                <w:rFonts w:asciiTheme="minorHAnsi" w:hAnsiTheme="minorHAnsi" w:cstheme="minorHAnsi"/>
                <w:sz w:val="14"/>
                <w:szCs w:val="12"/>
              </w:rPr>
            </w:pPr>
            <w:r w:rsidRPr="00052EB4">
              <w:rPr>
                <w:rFonts w:asciiTheme="minorHAnsi" w:hAnsiTheme="minorHAnsi" w:cstheme="minorHAnsi"/>
                <w:sz w:val="14"/>
                <w:szCs w:val="12"/>
              </w:rPr>
              <w:t>6.1.1.4.2</w:t>
            </w:r>
            <w:r w:rsidRPr="00052EB4">
              <w:rPr>
                <w:rFonts w:asciiTheme="minorHAnsi" w:hAnsiTheme="minorHAnsi" w:cstheme="minorHAnsi"/>
                <w:sz w:val="14"/>
                <w:szCs w:val="12"/>
              </w:rPr>
              <w:tab/>
              <w:t>Interruption time</w:t>
            </w:r>
          </w:p>
          <w:p w14:paraId="37649692" w14:textId="77777777" w:rsidR="00911A37" w:rsidRPr="00052EB4" w:rsidRDefault="00911A37" w:rsidP="005A4A4B">
            <w:pPr>
              <w:rPr>
                <w:rFonts w:asciiTheme="minorHAnsi" w:hAnsiTheme="minorHAnsi" w:cstheme="minorHAnsi"/>
                <w:sz w:val="14"/>
                <w:szCs w:val="12"/>
              </w:rPr>
            </w:pPr>
            <w:r w:rsidRPr="00052EB4">
              <w:rPr>
                <w:rFonts w:asciiTheme="minorHAnsi" w:hAnsiTheme="minorHAnsi" w:cstheme="minorHAnsi"/>
                <w:sz w:val="14"/>
                <w:szCs w:val="12"/>
              </w:rPr>
              <w:t>The interruption time is the time between end of the last TTI containing the RRC command on the old PDSCH and the time the UE starts transmission of the new PRACH</w:t>
            </w:r>
            <w:r w:rsidRPr="00052EB4">
              <w:rPr>
                <w:rFonts w:asciiTheme="minorHAnsi" w:eastAsia="MS Mincho" w:hAnsiTheme="minorHAnsi" w:cstheme="minorHAnsi"/>
                <w:sz w:val="14"/>
                <w:szCs w:val="12"/>
              </w:rPr>
              <w:t>, excluding the RRC procedure delay</w:t>
            </w:r>
            <w:r w:rsidRPr="00052EB4">
              <w:rPr>
                <w:rFonts w:asciiTheme="minorHAnsi" w:hAnsiTheme="minorHAnsi" w:cstheme="minorHAnsi"/>
                <w:sz w:val="14"/>
                <w:szCs w:val="12"/>
              </w:rPr>
              <w:t>.</w:t>
            </w:r>
          </w:p>
          <w:p w14:paraId="28F1234D" w14:textId="77777777" w:rsidR="00911A37" w:rsidRPr="00052EB4" w:rsidRDefault="00911A37" w:rsidP="005A4A4B">
            <w:pPr>
              <w:rPr>
                <w:rFonts w:asciiTheme="minorHAnsi" w:hAnsiTheme="minorHAnsi" w:cstheme="minorHAnsi"/>
                <w:position w:val="-6"/>
                <w:sz w:val="14"/>
                <w:szCs w:val="12"/>
              </w:rPr>
            </w:pPr>
            <w:r w:rsidRPr="00052EB4">
              <w:rPr>
                <w:rFonts w:asciiTheme="minorHAnsi" w:hAnsiTheme="minorHAnsi" w:cstheme="minorHAnsi"/>
                <w:sz w:val="14"/>
                <w:szCs w:val="12"/>
              </w:rPr>
              <w:t xml:space="preserve">When intra-frequency or inter-frequency handover is commanded, the interruption time shall be less than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interrupt</w:t>
            </w:r>
            <w:proofErr w:type="spellEnd"/>
          </w:p>
          <w:p w14:paraId="45E406A8" w14:textId="77777777" w:rsidR="00911A37" w:rsidRPr="00052EB4" w:rsidRDefault="00911A37" w:rsidP="005A4A4B">
            <w:pPr>
              <w:keepLines/>
              <w:tabs>
                <w:tab w:val="center" w:pos="4536"/>
                <w:tab w:val="right" w:pos="9072"/>
              </w:tabs>
              <w:rPr>
                <w:rFonts w:asciiTheme="minorHAnsi" w:hAnsiTheme="minorHAnsi" w:cstheme="minorHAnsi"/>
                <w:noProof/>
                <w:sz w:val="14"/>
                <w:szCs w:val="12"/>
              </w:rPr>
            </w:pPr>
            <w:r w:rsidRPr="00052EB4">
              <w:rPr>
                <w:rFonts w:asciiTheme="minorHAnsi" w:hAnsiTheme="minorHAnsi" w:cstheme="minorHAnsi"/>
                <w:noProof/>
                <w:sz w:val="14"/>
                <w:szCs w:val="12"/>
              </w:rPr>
              <w:tab/>
              <w:t>T</w:t>
            </w:r>
            <w:r w:rsidRPr="00052EB4">
              <w:rPr>
                <w:rFonts w:asciiTheme="minorHAnsi" w:hAnsiTheme="minorHAnsi" w:cstheme="minorHAnsi"/>
                <w:noProof/>
                <w:sz w:val="14"/>
                <w:szCs w:val="12"/>
                <w:vertAlign w:val="subscript"/>
              </w:rPr>
              <w:t>interrupt</w:t>
            </w:r>
            <w:r w:rsidRPr="00052EB4">
              <w:rPr>
                <w:rFonts w:asciiTheme="minorHAnsi" w:hAnsiTheme="minorHAnsi" w:cstheme="minorHAnsi"/>
                <w:noProof/>
                <w:sz w:val="14"/>
                <w:szCs w:val="12"/>
              </w:rPr>
              <w:t xml:space="preserve"> = T</w:t>
            </w:r>
            <w:r w:rsidRPr="00052EB4">
              <w:rPr>
                <w:rFonts w:asciiTheme="minorHAnsi" w:hAnsiTheme="minorHAnsi" w:cstheme="minorHAnsi"/>
                <w:noProof/>
                <w:sz w:val="14"/>
                <w:szCs w:val="12"/>
                <w:vertAlign w:val="subscript"/>
              </w:rPr>
              <w:t>search</w:t>
            </w:r>
            <w:r w:rsidRPr="00052EB4">
              <w:rPr>
                <w:rFonts w:asciiTheme="minorHAnsi" w:hAnsiTheme="minorHAnsi" w:cstheme="minorHAnsi"/>
                <w:noProof/>
                <w:sz w:val="14"/>
                <w:szCs w:val="12"/>
              </w:rPr>
              <w:t xml:space="preserve"> + T</w:t>
            </w:r>
            <w:r w:rsidRPr="00052EB4">
              <w:rPr>
                <w:rFonts w:asciiTheme="minorHAnsi" w:hAnsiTheme="minorHAnsi" w:cstheme="minorHAnsi"/>
                <w:noProof/>
                <w:sz w:val="14"/>
                <w:szCs w:val="12"/>
                <w:vertAlign w:val="subscript"/>
              </w:rPr>
              <w:t>IU</w:t>
            </w:r>
            <w:r w:rsidRPr="00052EB4">
              <w:rPr>
                <w:rFonts w:asciiTheme="minorHAnsi" w:hAnsiTheme="minorHAnsi" w:cstheme="minorHAnsi"/>
                <w:noProof/>
                <w:sz w:val="14"/>
                <w:szCs w:val="12"/>
              </w:rPr>
              <w:t xml:space="preserve"> + </w:t>
            </w:r>
            <w:r w:rsidRPr="00052EB4">
              <w:rPr>
                <w:rFonts w:asciiTheme="minorHAnsi" w:hAnsiTheme="minorHAnsi" w:cstheme="minorHAnsi"/>
                <w:noProof/>
                <w:sz w:val="14"/>
                <w:szCs w:val="12"/>
                <w:lang w:eastAsia="zh-CN"/>
              </w:rPr>
              <w:t>T</w:t>
            </w:r>
            <w:r w:rsidRPr="00052EB4">
              <w:rPr>
                <w:rFonts w:asciiTheme="minorHAnsi" w:hAnsiTheme="minorHAnsi" w:cstheme="minorHAnsi"/>
                <w:noProof/>
                <w:sz w:val="14"/>
                <w:szCs w:val="12"/>
                <w:vertAlign w:val="subscript"/>
                <w:lang w:eastAsia="zh-CN"/>
              </w:rPr>
              <w:t xml:space="preserve">processing </w:t>
            </w:r>
            <w:r w:rsidRPr="00052EB4">
              <w:rPr>
                <w:rFonts w:asciiTheme="minorHAnsi" w:hAnsiTheme="minorHAnsi" w:cstheme="minorHAnsi"/>
                <w:noProof/>
                <w:sz w:val="14"/>
                <w:szCs w:val="12"/>
                <w:lang w:eastAsia="zh-CN"/>
              </w:rPr>
              <w:t>+ T</w:t>
            </w:r>
            <w:r w:rsidRPr="00052EB4">
              <w:rPr>
                <w:rFonts w:asciiTheme="minorHAnsi" w:hAnsiTheme="minorHAnsi" w:cstheme="minorHAnsi"/>
                <w:noProof/>
                <w:sz w:val="14"/>
                <w:szCs w:val="12"/>
                <w:vertAlign w:val="subscript"/>
                <w:lang w:eastAsia="zh-CN"/>
              </w:rPr>
              <w:t xml:space="preserve">∆ </w:t>
            </w:r>
            <w:r w:rsidRPr="00052EB4">
              <w:rPr>
                <w:rFonts w:asciiTheme="minorHAnsi" w:hAnsiTheme="minorHAnsi" w:cstheme="minorHAnsi"/>
                <w:noProof/>
                <w:sz w:val="14"/>
                <w:szCs w:val="12"/>
                <w:lang w:eastAsia="zh-CN"/>
              </w:rPr>
              <w:t>+ T</w:t>
            </w:r>
            <w:r w:rsidRPr="00052EB4">
              <w:rPr>
                <w:rFonts w:asciiTheme="minorHAnsi" w:hAnsiTheme="minorHAnsi" w:cstheme="minorHAnsi"/>
                <w:noProof/>
                <w:sz w:val="14"/>
                <w:szCs w:val="12"/>
                <w:vertAlign w:val="subscript"/>
                <w:lang w:eastAsia="zh-CN"/>
              </w:rPr>
              <w:t>margin</w:t>
            </w:r>
            <w:r w:rsidRPr="00052EB4">
              <w:rPr>
                <w:rFonts w:asciiTheme="minorHAnsi" w:hAnsiTheme="minorHAnsi" w:cstheme="minorHAnsi"/>
                <w:noProof/>
                <w:sz w:val="14"/>
                <w:szCs w:val="12"/>
                <w:lang w:eastAsia="zh-CN"/>
              </w:rPr>
              <w:t xml:space="preserve"> </w:t>
            </w:r>
            <w:r w:rsidRPr="00052EB4">
              <w:rPr>
                <w:rFonts w:asciiTheme="minorHAnsi" w:hAnsiTheme="minorHAnsi" w:cstheme="minorHAnsi"/>
                <w:noProof/>
                <w:sz w:val="14"/>
                <w:szCs w:val="12"/>
              </w:rPr>
              <w:t>ms</w:t>
            </w:r>
          </w:p>
          <w:p w14:paraId="57E03206" w14:textId="77777777" w:rsidR="00911A37" w:rsidRPr="00052EB4" w:rsidRDefault="00911A37" w:rsidP="005A4A4B">
            <w:pPr>
              <w:rPr>
                <w:rFonts w:asciiTheme="minorHAnsi" w:hAnsiTheme="minorHAnsi" w:cstheme="minorHAnsi"/>
                <w:sz w:val="14"/>
                <w:szCs w:val="12"/>
              </w:rPr>
            </w:pPr>
            <w:r w:rsidRPr="00052EB4">
              <w:rPr>
                <w:rFonts w:asciiTheme="minorHAnsi" w:hAnsiTheme="minorHAnsi" w:cstheme="minorHAnsi"/>
                <w:sz w:val="14"/>
                <w:szCs w:val="12"/>
              </w:rPr>
              <w:t>Where:</w:t>
            </w:r>
          </w:p>
          <w:p w14:paraId="4EEBE599" w14:textId="77777777" w:rsidR="00911A37" w:rsidRPr="00052EB4" w:rsidRDefault="00911A37" w:rsidP="005A4A4B">
            <w:pPr>
              <w:ind w:left="568" w:hanging="284"/>
              <w:rPr>
                <w:rFonts w:asciiTheme="minorHAnsi" w:hAnsiTheme="minorHAnsi" w:cstheme="minorHAnsi"/>
                <w:sz w:val="14"/>
                <w:szCs w:val="12"/>
              </w:rPr>
            </w:pPr>
            <w:r w:rsidRPr="00052EB4">
              <w:rPr>
                <w:rFonts w:asciiTheme="minorHAnsi" w:hAnsiTheme="minorHAnsi" w:cstheme="minorHAnsi"/>
                <w:sz w:val="14"/>
                <w:szCs w:val="12"/>
              </w:rPr>
              <w:tab/>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search</w:t>
            </w:r>
            <w:proofErr w:type="spellEnd"/>
            <w:r w:rsidRPr="00052EB4">
              <w:rPr>
                <w:rFonts w:asciiTheme="minorHAnsi" w:hAnsiTheme="minorHAnsi" w:cstheme="minorHAnsi"/>
                <w:sz w:val="14"/>
                <w:szCs w:val="12"/>
              </w:rPr>
              <w:t xml:space="preserve"> is the time required to search the target cell when the handover command is received by the UE. If the target cell is a known cell, then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search</w:t>
            </w:r>
            <w:proofErr w:type="spellEnd"/>
            <w:r w:rsidRPr="00052EB4">
              <w:rPr>
                <w:rFonts w:asciiTheme="minorHAnsi" w:hAnsiTheme="minorHAnsi" w:cstheme="minorHAnsi"/>
                <w:sz w:val="14"/>
                <w:szCs w:val="12"/>
              </w:rPr>
              <w:t xml:space="preserve"> = 0 ms. If the target cell is an unknown intra-frequency cell and the target cell Es/</w:t>
            </w:r>
            <w:proofErr w:type="spellStart"/>
            <w:r w:rsidRPr="00052EB4">
              <w:rPr>
                <w:rFonts w:asciiTheme="minorHAnsi" w:hAnsiTheme="minorHAnsi" w:cstheme="minorHAnsi"/>
                <w:sz w:val="14"/>
                <w:szCs w:val="12"/>
              </w:rPr>
              <w:t>Iot</w:t>
            </w:r>
            <w:proofErr w:type="spellEnd"/>
            <w:r w:rsidRPr="00052EB4">
              <w:rPr>
                <w:rFonts w:asciiTheme="minorHAnsi" w:hAnsiTheme="minorHAnsi" w:cstheme="minorHAnsi"/>
                <w:sz w:val="14"/>
                <w:szCs w:val="12"/>
              </w:rPr>
              <w:t xml:space="preserve">≥-2 dB, then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search</w:t>
            </w:r>
            <w:proofErr w:type="spellEnd"/>
            <w:r w:rsidRPr="00052EB4">
              <w:rPr>
                <w:rFonts w:asciiTheme="minorHAnsi" w:hAnsiTheme="minorHAnsi" w:cstheme="minorHAnsi"/>
                <w:sz w:val="14"/>
                <w:szCs w:val="12"/>
              </w:rPr>
              <w:t xml:space="preserve"> = </w:t>
            </w:r>
            <w:r w:rsidRPr="00052EB4">
              <w:rPr>
                <w:rFonts w:asciiTheme="minorHAnsi" w:hAnsiTheme="minorHAnsi" w:cstheme="minorHAnsi"/>
                <w:sz w:val="14"/>
                <w:szCs w:val="12"/>
                <w:lang w:eastAsia="zh-CN"/>
              </w:rPr>
              <w:t>8</w:t>
            </w:r>
            <w:r w:rsidRPr="00052EB4">
              <w:rPr>
                <w:rFonts w:asciiTheme="minorHAnsi" w:hAnsiTheme="minorHAnsi" w:cstheme="minorHAnsi"/>
                <w:sz w:val="14"/>
                <w:szCs w:val="12"/>
              </w:rPr>
              <w:t xml:space="preserve">* </w:t>
            </w:r>
            <w:proofErr w:type="gram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rs</w:t>
            </w:r>
            <w:r w:rsidRPr="00052EB4">
              <w:rPr>
                <w:rFonts w:asciiTheme="minorHAnsi" w:hAnsiTheme="minorHAnsi" w:cstheme="minorHAnsi"/>
                <w:sz w:val="14"/>
                <w:szCs w:val="12"/>
              </w:rPr>
              <w:t xml:space="preserve">  ms</w:t>
            </w:r>
            <w:proofErr w:type="gramEnd"/>
            <w:r w:rsidRPr="00052EB4">
              <w:rPr>
                <w:rFonts w:asciiTheme="minorHAnsi" w:hAnsiTheme="minorHAnsi" w:cstheme="minorHAnsi"/>
                <w:sz w:val="14"/>
                <w:szCs w:val="12"/>
              </w:rPr>
              <w:t>. If the target cell is an unknown inter-frequency cell and the target cell Es/</w:t>
            </w:r>
            <w:proofErr w:type="spellStart"/>
            <w:r w:rsidRPr="00052EB4">
              <w:rPr>
                <w:rFonts w:asciiTheme="minorHAnsi" w:hAnsiTheme="minorHAnsi" w:cstheme="minorHAnsi"/>
                <w:sz w:val="14"/>
                <w:szCs w:val="12"/>
              </w:rPr>
              <w:t>Iot</w:t>
            </w:r>
            <w:proofErr w:type="spellEnd"/>
            <w:r w:rsidRPr="00052EB4">
              <w:rPr>
                <w:rFonts w:asciiTheme="minorHAnsi" w:hAnsiTheme="minorHAnsi" w:cstheme="minorHAnsi"/>
                <w:sz w:val="14"/>
                <w:szCs w:val="12"/>
              </w:rPr>
              <w:t xml:space="preserve">≥-2 dB, then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search</w:t>
            </w:r>
            <w:proofErr w:type="spellEnd"/>
            <w:r w:rsidRPr="00052EB4">
              <w:rPr>
                <w:rFonts w:asciiTheme="minorHAnsi" w:hAnsiTheme="minorHAnsi" w:cstheme="minorHAnsi"/>
                <w:sz w:val="14"/>
                <w:szCs w:val="12"/>
              </w:rPr>
              <w:t xml:space="preserve"> = </w:t>
            </w:r>
            <w:r w:rsidRPr="00052EB4">
              <w:rPr>
                <w:rFonts w:asciiTheme="minorHAnsi" w:hAnsiTheme="minorHAnsi" w:cstheme="minorHAnsi"/>
                <w:sz w:val="14"/>
                <w:szCs w:val="12"/>
                <w:lang w:eastAsia="zh-CN"/>
              </w:rPr>
              <w:t>8</w:t>
            </w:r>
            <w:r w:rsidRPr="00052EB4">
              <w:rPr>
                <w:rFonts w:asciiTheme="minorHAnsi" w:hAnsiTheme="minorHAnsi" w:cstheme="minorHAnsi"/>
                <w:sz w:val="14"/>
                <w:szCs w:val="12"/>
              </w:rPr>
              <w:t>*</w:t>
            </w:r>
            <w:r w:rsidRPr="00052EB4">
              <w:rPr>
                <w:rFonts w:asciiTheme="minorHAnsi" w:hAnsiTheme="minorHAnsi" w:cstheme="minorHAnsi"/>
                <w:sz w:val="14"/>
                <w:szCs w:val="12"/>
                <w:lang w:eastAsia="zh-CN"/>
              </w:rPr>
              <w:t>3</w:t>
            </w:r>
            <w:r w:rsidRPr="00052EB4">
              <w:rPr>
                <w:rFonts w:asciiTheme="minorHAnsi" w:hAnsiTheme="minorHAnsi" w:cstheme="minorHAnsi"/>
                <w:sz w:val="14"/>
                <w:szCs w:val="12"/>
              </w:rPr>
              <w:t xml:space="preserve">* </w:t>
            </w:r>
            <w:proofErr w:type="gram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rs</w:t>
            </w:r>
            <w:r w:rsidRPr="00052EB4">
              <w:rPr>
                <w:rFonts w:asciiTheme="minorHAnsi" w:hAnsiTheme="minorHAnsi" w:cstheme="minorHAnsi"/>
                <w:sz w:val="14"/>
                <w:szCs w:val="12"/>
              </w:rPr>
              <w:t xml:space="preserve">  ms</w:t>
            </w:r>
            <w:proofErr w:type="gramEnd"/>
            <w:r w:rsidRPr="00052EB4">
              <w:rPr>
                <w:rFonts w:asciiTheme="minorHAnsi" w:hAnsiTheme="minorHAnsi" w:cstheme="minorHAnsi"/>
                <w:sz w:val="14"/>
                <w:szCs w:val="12"/>
              </w:rPr>
              <w:t xml:space="preserve">. Regardless of whether DRX is in use by the UE,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search</w:t>
            </w:r>
            <w:proofErr w:type="spellEnd"/>
            <w:r w:rsidRPr="00052EB4">
              <w:rPr>
                <w:rFonts w:asciiTheme="minorHAnsi" w:hAnsiTheme="minorHAnsi" w:cstheme="minorHAnsi"/>
                <w:sz w:val="14"/>
                <w:szCs w:val="12"/>
              </w:rPr>
              <w:t xml:space="preserve"> shall still be based on non-DRX target cell search times.</w:t>
            </w:r>
          </w:p>
          <w:p w14:paraId="4AD3FB1E" w14:textId="77777777" w:rsidR="00911A37" w:rsidRPr="00052EB4" w:rsidRDefault="00911A37" w:rsidP="005A4A4B">
            <w:pPr>
              <w:ind w:left="568" w:hanging="284"/>
              <w:rPr>
                <w:rFonts w:asciiTheme="minorHAnsi" w:hAnsiTheme="minorHAnsi" w:cstheme="minorHAnsi"/>
                <w:sz w:val="14"/>
                <w:szCs w:val="12"/>
              </w:rPr>
            </w:pPr>
            <w:r w:rsidRPr="00052EB4">
              <w:rPr>
                <w:rFonts w:asciiTheme="minorHAnsi" w:hAnsiTheme="minorHAnsi" w:cstheme="minorHAnsi"/>
                <w:sz w:val="14"/>
                <w:szCs w:val="12"/>
              </w:rPr>
              <w:tab/>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lang w:eastAsia="zh-CN"/>
              </w:rPr>
              <w:t>processing</w:t>
            </w:r>
            <w:proofErr w:type="spellEnd"/>
            <w:r w:rsidRPr="00052EB4">
              <w:rPr>
                <w:rFonts w:asciiTheme="minorHAnsi" w:hAnsiTheme="minorHAnsi" w:cstheme="minorHAnsi"/>
                <w:sz w:val="14"/>
                <w:szCs w:val="12"/>
              </w:rPr>
              <w:t xml:space="preserve"> is time for UE processing. </w:t>
            </w:r>
            <w:proofErr w:type="spellStart"/>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lang w:eastAsia="zh-CN"/>
              </w:rPr>
              <w:t>processing</w:t>
            </w:r>
            <w:proofErr w:type="spellEnd"/>
            <w:r w:rsidRPr="00052EB4">
              <w:rPr>
                <w:rFonts w:asciiTheme="minorHAnsi" w:hAnsiTheme="minorHAnsi" w:cstheme="minorHAnsi"/>
                <w:sz w:val="14"/>
                <w:szCs w:val="12"/>
              </w:rPr>
              <w:t xml:space="preserve"> can be up to 20ms. </w:t>
            </w:r>
          </w:p>
          <w:p w14:paraId="41559440" w14:textId="77777777" w:rsidR="00911A37" w:rsidRPr="00052EB4" w:rsidRDefault="00911A37" w:rsidP="005A4A4B">
            <w:pPr>
              <w:ind w:left="568" w:hanging="284"/>
              <w:rPr>
                <w:rFonts w:asciiTheme="minorHAnsi" w:hAnsiTheme="minorHAnsi" w:cstheme="minorHAnsi"/>
                <w:sz w:val="14"/>
                <w:szCs w:val="12"/>
              </w:rPr>
            </w:pPr>
            <w:r w:rsidRPr="00052EB4">
              <w:rPr>
                <w:rFonts w:asciiTheme="minorHAnsi" w:hAnsiTheme="minorHAnsi" w:cstheme="minorHAnsi"/>
                <w:sz w:val="14"/>
                <w:szCs w:val="12"/>
                <w:lang w:eastAsia="zh-CN"/>
              </w:rPr>
              <w:tab/>
            </w:r>
            <w:proofErr w:type="spellStart"/>
            <w:r w:rsidRPr="00052EB4">
              <w:rPr>
                <w:rFonts w:asciiTheme="minorHAnsi" w:hAnsiTheme="minorHAnsi" w:cstheme="minorHAnsi"/>
                <w:sz w:val="14"/>
                <w:szCs w:val="12"/>
                <w:lang w:eastAsia="zh-CN"/>
              </w:rPr>
              <w:t>T</w:t>
            </w:r>
            <w:r w:rsidRPr="00052EB4">
              <w:rPr>
                <w:rFonts w:asciiTheme="minorHAnsi" w:hAnsiTheme="minorHAnsi" w:cstheme="minorHAnsi"/>
                <w:sz w:val="14"/>
                <w:szCs w:val="12"/>
                <w:vertAlign w:val="subscript"/>
                <w:lang w:eastAsia="zh-CN"/>
              </w:rPr>
              <w:t>margin</w:t>
            </w:r>
            <w:proofErr w:type="spellEnd"/>
            <w:r w:rsidRPr="00052EB4">
              <w:rPr>
                <w:rFonts w:asciiTheme="minorHAnsi" w:hAnsiTheme="minorHAnsi" w:cstheme="minorHAnsi"/>
                <w:sz w:val="14"/>
                <w:szCs w:val="12"/>
                <w:vertAlign w:val="subscript"/>
                <w:lang w:eastAsia="zh-CN"/>
              </w:rPr>
              <w:t xml:space="preserve"> </w:t>
            </w:r>
            <w:r w:rsidRPr="00052EB4">
              <w:rPr>
                <w:rFonts w:asciiTheme="minorHAnsi" w:hAnsiTheme="minorHAnsi" w:cstheme="minorHAnsi"/>
                <w:sz w:val="14"/>
                <w:szCs w:val="12"/>
                <w:lang w:eastAsia="zh-CN"/>
              </w:rPr>
              <w:t xml:space="preserve">is time for SSB post-processing. </w:t>
            </w:r>
            <w:proofErr w:type="spellStart"/>
            <w:r w:rsidRPr="00052EB4">
              <w:rPr>
                <w:rFonts w:asciiTheme="minorHAnsi" w:hAnsiTheme="minorHAnsi" w:cstheme="minorHAnsi"/>
                <w:sz w:val="14"/>
                <w:szCs w:val="12"/>
                <w:lang w:eastAsia="zh-CN"/>
              </w:rPr>
              <w:t>T</w:t>
            </w:r>
            <w:r w:rsidRPr="00052EB4">
              <w:rPr>
                <w:rFonts w:asciiTheme="minorHAnsi" w:hAnsiTheme="minorHAnsi" w:cstheme="minorHAnsi"/>
                <w:sz w:val="14"/>
                <w:szCs w:val="12"/>
                <w:vertAlign w:val="subscript"/>
                <w:lang w:eastAsia="zh-CN"/>
              </w:rPr>
              <w:t>margin</w:t>
            </w:r>
            <w:proofErr w:type="spellEnd"/>
            <w:r w:rsidRPr="00052EB4">
              <w:rPr>
                <w:rFonts w:asciiTheme="minorHAnsi" w:hAnsiTheme="minorHAnsi" w:cstheme="minorHAnsi"/>
                <w:sz w:val="14"/>
                <w:szCs w:val="12"/>
                <w:vertAlign w:val="subscript"/>
                <w:lang w:eastAsia="zh-CN"/>
              </w:rPr>
              <w:t xml:space="preserve"> </w:t>
            </w:r>
            <w:r w:rsidRPr="00052EB4">
              <w:rPr>
                <w:rFonts w:asciiTheme="minorHAnsi" w:hAnsiTheme="minorHAnsi" w:cstheme="minorHAnsi"/>
                <w:sz w:val="14"/>
                <w:szCs w:val="12"/>
                <w:lang w:eastAsia="zh-CN"/>
              </w:rPr>
              <w:t>can be up to 2ms.</w:t>
            </w:r>
          </w:p>
          <w:p w14:paraId="0B2539BD" w14:textId="77777777" w:rsidR="00911A37" w:rsidRPr="00052EB4" w:rsidRDefault="00911A37" w:rsidP="005A4A4B">
            <w:pPr>
              <w:ind w:left="568" w:hanging="284"/>
              <w:rPr>
                <w:rFonts w:asciiTheme="minorHAnsi" w:hAnsiTheme="minorHAnsi" w:cstheme="minorHAnsi"/>
                <w:sz w:val="14"/>
                <w:szCs w:val="12"/>
              </w:rPr>
            </w:pPr>
            <w:r w:rsidRPr="00052EB4">
              <w:rPr>
                <w:rFonts w:asciiTheme="minorHAnsi" w:hAnsiTheme="minorHAnsi" w:cstheme="minorHAnsi"/>
                <w:sz w:val="14"/>
                <w:szCs w:val="12"/>
              </w:rPr>
              <w:tab/>
              <w:t>T</w:t>
            </w:r>
            <w:r w:rsidRPr="00052EB4">
              <w:rPr>
                <w:rFonts w:asciiTheme="minorHAnsi" w:hAnsiTheme="minorHAnsi" w:cstheme="minorHAnsi"/>
                <w:sz w:val="14"/>
                <w:szCs w:val="12"/>
                <w:vertAlign w:val="subscript"/>
              </w:rPr>
              <w:t>∆</w:t>
            </w:r>
            <w:r w:rsidRPr="00052EB4">
              <w:rPr>
                <w:rFonts w:asciiTheme="minorHAnsi" w:hAnsiTheme="minorHAnsi" w:cstheme="minorHAnsi"/>
                <w:sz w:val="14"/>
                <w:szCs w:val="12"/>
              </w:rPr>
              <w:t xml:space="preserve"> is time for fine time tracking and acquiring full timing information of the target cell. T</w:t>
            </w:r>
            <w:r w:rsidRPr="00052EB4">
              <w:rPr>
                <w:rFonts w:asciiTheme="minorHAnsi" w:hAnsiTheme="minorHAnsi" w:cstheme="minorHAnsi"/>
                <w:sz w:val="14"/>
                <w:szCs w:val="12"/>
                <w:vertAlign w:val="subscript"/>
              </w:rPr>
              <w:t>∆</w:t>
            </w:r>
            <w:r w:rsidRPr="00052EB4">
              <w:rPr>
                <w:rFonts w:asciiTheme="minorHAnsi" w:hAnsiTheme="minorHAnsi" w:cstheme="minorHAnsi"/>
                <w:sz w:val="14"/>
                <w:szCs w:val="12"/>
              </w:rPr>
              <w:t xml:space="preserve"> </w:t>
            </w:r>
            <w:proofErr w:type="gramStart"/>
            <w:r w:rsidRPr="00052EB4">
              <w:rPr>
                <w:rFonts w:asciiTheme="minorHAnsi" w:hAnsiTheme="minorHAnsi" w:cstheme="minorHAnsi"/>
                <w:sz w:val="14"/>
                <w:szCs w:val="12"/>
              </w:rPr>
              <w:t>=  T</w:t>
            </w:r>
            <w:r w:rsidRPr="00052EB4">
              <w:rPr>
                <w:rFonts w:asciiTheme="minorHAnsi" w:hAnsiTheme="minorHAnsi" w:cstheme="minorHAnsi"/>
                <w:sz w:val="14"/>
                <w:szCs w:val="12"/>
                <w:vertAlign w:val="subscript"/>
              </w:rPr>
              <w:t>rs</w:t>
            </w:r>
            <w:proofErr w:type="gramEnd"/>
            <w:r w:rsidRPr="00052EB4">
              <w:rPr>
                <w:rFonts w:asciiTheme="minorHAnsi" w:hAnsiTheme="minorHAnsi" w:cstheme="minorHAnsi"/>
                <w:sz w:val="14"/>
                <w:szCs w:val="12"/>
              </w:rPr>
              <w:t xml:space="preserve"> for both known and unknown target cell.</w:t>
            </w:r>
          </w:p>
          <w:p w14:paraId="2E24BD03" w14:textId="77777777" w:rsidR="00911A37" w:rsidRPr="00052EB4" w:rsidRDefault="00911A37" w:rsidP="005A4A4B">
            <w:pPr>
              <w:ind w:left="568" w:hanging="284"/>
              <w:rPr>
                <w:rFonts w:asciiTheme="minorHAnsi" w:hAnsiTheme="minorHAnsi" w:cstheme="minorHAnsi"/>
                <w:sz w:val="14"/>
                <w:szCs w:val="12"/>
                <w:lang w:eastAsia="zh-CN"/>
              </w:rPr>
            </w:pPr>
            <w:r w:rsidRPr="00052EB4">
              <w:rPr>
                <w:rFonts w:asciiTheme="minorHAnsi" w:hAnsiTheme="minorHAnsi" w:cstheme="minorHAnsi"/>
                <w:sz w:val="14"/>
                <w:szCs w:val="12"/>
              </w:rPr>
              <w:tab/>
              <w:t>T</w:t>
            </w:r>
            <w:r w:rsidRPr="00052EB4">
              <w:rPr>
                <w:rFonts w:asciiTheme="minorHAnsi" w:hAnsiTheme="minorHAnsi" w:cstheme="minorHAnsi"/>
                <w:sz w:val="14"/>
                <w:szCs w:val="12"/>
                <w:vertAlign w:val="subscript"/>
              </w:rPr>
              <w:t>IU</w:t>
            </w:r>
            <w:r w:rsidRPr="00052EB4">
              <w:rPr>
                <w:rFonts w:asciiTheme="minorHAnsi" w:hAnsiTheme="minorHAnsi" w:cstheme="minorHAnsi"/>
                <w:sz w:val="14"/>
                <w:szCs w:val="12"/>
              </w:rPr>
              <w:t xml:space="preserve"> is the interruption uncertainty </w:t>
            </w:r>
            <w:r w:rsidRPr="00052EB4">
              <w:rPr>
                <w:rFonts w:asciiTheme="minorHAnsi" w:hAnsiTheme="minorHAnsi" w:cstheme="minorHAnsi"/>
                <w:sz w:val="14"/>
                <w:szCs w:val="12"/>
                <w:lang w:eastAsia="zh-CN"/>
              </w:rPr>
              <w:t>in acquiring the first available PRACH occasion in the new cell</w:t>
            </w:r>
            <w:r w:rsidRPr="00052EB4">
              <w:rPr>
                <w:rFonts w:asciiTheme="minorHAnsi" w:hAnsiTheme="minorHAnsi" w:cstheme="minorHAnsi"/>
                <w:sz w:val="14"/>
                <w:szCs w:val="12"/>
              </w:rPr>
              <w:t>. T</w:t>
            </w:r>
            <w:r w:rsidRPr="00052EB4">
              <w:rPr>
                <w:rFonts w:asciiTheme="minorHAnsi" w:hAnsiTheme="minorHAnsi" w:cstheme="minorHAnsi"/>
                <w:sz w:val="14"/>
                <w:szCs w:val="12"/>
                <w:vertAlign w:val="subscript"/>
              </w:rPr>
              <w:t>IU</w:t>
            </w:r>
            <w:r w:rsidRPr="00052EB4">
              <w:rPr>
                <w:rFonts w:asciiTheme="minorHAnsi" w:hAnsiTheme="minorHAnsi" w:cstheme="minorHAnsi"/>
                <w:sz w:val="14"/>
                <w:szCs w:val="12"/>
              </w:rPr>
              <w:t xml:space="preserve"> can be up to the summation of SSB to PRACH occasion association period and 10 ms. SSB to PRACH occasion associated period is defined in the table 8.1-1 of TS 38.213 [3].</w:t>
            </w:r>
          </w:p>
          <w:p w14:paraId="5273DC27" w14:textId="77777777" w:rsidR="00911A37" w:rsidRPr="00052EB4" w:rsidRDefault="00911A37" w:rsidP="005A4A4B">
            <w:pPr>
              <w:rPr>
                <w:rFonts w:asciiTheme="minorHAnsi" w:hAnsiTheme="minorHAnsi" w:cstheme="minorHAnsi"/>
                <w:sz w:val="14"/>
                <w:szCs w:val="12"/>
              </w:rPr>
            </w:pPr>
            <w:r w:rsidRPr="00052EB4">
              <w:rPr>
                <w:rFonts w:asciiTheme="minorHAnsi" w:hAnsiTheme="minorHAnsi" w:cstheme="minorHAnsi"/>
                <w:sz w:val="14"/>
                <w:szCs w:val="12"/>
              </w:rPr>
              <w:t>T</w:t>
            </w:r>
            <w:r w:rsidRPr="00052EB4">
              <w:rPr>
                <w:rFonts w:asciiTheme="minorHAnsi" w:hAnsiTheme="minorHAnsi" w:cstheme="minorHAnsi"/>
                <w:sz w:val="14"/>
                <w:szCs w:val="12"/>
                <w:vertAlign w:val="subscript"/>
              </w:rPr>
              <w:t>rs</w:t>
            </w:r>
            <w:r w:rsidRPr="00052EB4">
              <w:rPr>
                <w:rFonts w:asciiTheme="minorHAnsi" w:hAnsiTheme="minorHAnsi" w:cstheme="minorHAnsi"/>
                <w:sz w:val="14"/>
                <w:szCs w:val="12"/>
              </w:rPr>
              <w:t xml:space="preserve"> is the SMTC periodicity of the target NR cell if the UE has been provided with an SMTC configuration for the target cell in the handover command, otherwise Trs is the SMTC configured in the </w:t>
            </w:r>
            <w:proofErr w:type="spellStart"/>
            <w:r w:rsidRPr="00052EB4">
              <w:rPr>
                <w:rFonts w:asciiTheme="minorHAnsi" w:hAnsiTheme="minorHAnsi" w:cstheme="minorHAnsi"/>
                <w:sz w:val="14"/>
                <w:szCs w:val="12"/>
              </w:rPr>
              <w:t>measObjectNR</w:t>
            </w:r>
            <w:proofErr w:type="spellEnd"/>
            <w:r w:rsidRPr="00052EB4">
              <w:rPr>
                <w:rFonts w:asciiTheme="minorHAnsi" w:hAnsiTheme="minorHAnsi" w:cstheme="minorHAnsi"/>
                <w:sz w:val="14"/>
                <w:szCs w:val="12"/>
              </w:rPr>
              <w:t xml:space="preserve"> having the same SSB frequency and subcarrier spacing. If the UE is not provided SMTC configuration or measurement object on this frequency, the requirement in this clause is applied with T</w:t>
            </w:r>
            <w:r w:rsidRPr="00052EB4">
              <w:rPr>
                <w:rFonts w:asciiTheme="minorHAnsi" w:hAnsiTheme="minorHAnsi" w:cstheme="minorHAnsi"/>
                <w:sz w:val="14"/>
                <w:szCs w:val="12"/>
                <w:vertAlign w:val="subscript"/>
              </w:rPr>
              <w:t>rs</w:t>
            </w:r>
            <w:r w:rsidRPr="00052EB4">
              <w:rPr>
                <w:rFonts w:asciiTheme="minorHAnsi" w:hAnsiTheme="minorHAnsi" w:cstheme="minorHAnsi"/>
                <w:sz w:val="14"/>
                <w:szCs w:val="12"/>
              </w:rPr>
              <w:t xml:space="preserve">=5ms assuming the SSB transmission periodicity is 5ms. There is no requirement if the SSB transmission periodicity is not 5ms. If the UE has been provided with higher layer in TS 38.331 [2] </w:t>
            </w:r>
            <w:proofErr w:type="spellStart"/>
            <w:r w:rsidRPr="00052EB4">
              <w:rPr>
                <w:rFonts w:asciiTheme="minorHAnsi" w:hAnsiTheme="minorHAnsi" w:cstheme="minorHAnsi"/>
                <w:sz w:val="14"/>
                <w:szCs w:val="12"/>
              </w:rPr>
              <w:t>signaling</w:t>
            </w:r>
            <w:proofErr w:type="spellEnd"/>
            <w:r w:rsidRPr="00052EB4">
              <w:rPr>
                <w:rFonts w:asciiTheme="minorHAnsi" w:hAnsiTheme="minorHAnsi" w:cstheme="minorHAnsi"/>
                <w:sz w:val="14"/>
                <w:szCs w:val="12"/>
              </w:rPr>
              <w:t xml:space="preserve"> of </w:t>
            </w:r>
            <w:r w:rsidRPr="00052EB4">
              <w:rPr>
                <w:rFonts w:asciiTheme="minorHAnsi" w:hAnsiTheme="minorHAnsi" w:cstheme="minorHAnsi"/>
                <w:i/>
                <w:sz w:val="14"/>
                <w:szCs w:val="12"/>
              </w:rPr>
              <w:t>smtc2</w:t>
            </w:r>
            <w:r w:rsidRPr="00052EB4">
              <w:rPr>
                <w:rFonts w:asciiTheme="minorHAnsi" w:hAnsiTheme="minorHAnsi" w:cstheme="minorHAnsi"/>
                <w:b/>
                <w:sz w:val="14"/>
                <w:szCs w:val="12"/>
              </w:rPr>
              <w:t xml:space="preserve"> </w:t>
            </w:r>
            <w:r w:rsidRPr="00052EB4">
              <w:rPr>
                <w:rFonts w:asciiTheme="minorHAnsi" w:hAnsiTheme="minorHAnsi" w:cstheme="minorHAnsi"/>
                <w:sz w:val="14"/>
                <w:szCs w:val="12"/>
              </w:rPr>
              <w:t>prior to the handover command, T</w:t>
            </w:r>
            <w:r w:rsidRPr="00052EB4">
              <w:rPr>
                <w:rFonts w:asciiTheme="minorHAnsi" w:hAnsiTheme="minorHAnsi" w:cstheme="minorHAnsi"/>
                <w:sz w:val="14"/>
                <w:szCs w:val="12"/>
                <w:vertAlign w:val="subscript"/>
              </w:rPr>
              <w:t>rs</w:t>
            </w:r>
            <w:r w:rsidRPr="00052EB4">
              <w:rPr>
                <w:rFonts w:asciiTheme="minorHAnsi" w:hAnsiTheme="minorHAnsi" w:cstheme="minorHAnsi"/>
                <w:sz w:val="14"/>
                <w:szCs w:val="12"/>
              </w:rPr>
              <w:t xml:space="preserve"> follows </w:t>
            </w:r>
            <w:r w:rsidRPr="00052EB4">
              <w:rPr>
                <w:rFonts w:asciiTheme="minorHAnsi" w:hAnsiTheme="minorHAnsi" w:cstheme="minorHAnsi"/>
                <w:i/>
                <w:sz w:val="14"/>
                <w:szCs w:val="12"/>
              </w:rPr>
              <w:t>smtc1</w:t>
            </w:r>
            <w:r w:rsidRPr="00052EB4">
              <w:rPr>
                <w:rFonts w:asciiTheme="minorHAnsi" w:hAnsiTheme="minorHAnsi" w:cstheme="minorHAnsi"/>
                <w:sz w:val="14"/>
                <w:szCs w:val="12"/>
              </w:rPr>
              <w:t xml:space="preserve"> or </w:t>
            </w:r>
            <w:r w:rsidRPr="00052EB4">
              <w:rPr>
                <w:rFonts w:asciiTheme="minorHAnsi" w:hAnsiTheme="minorHAnsi" w:cstheme="minorHAnsi"/>
                <w:i/>
                <w:sz w:val="14"/>
                <w:szCs w:val="12"/>
              </w:rPr>
              <w:t>smtc2</w:t>
            </w:r>
            <w:r w:rsidRPr="00052EB4">
              <w:rPr>
                <w:rFonts w:asciiTheme="minorHAnsi" w:hAnsiTheme="minorHAnsi" w:cstheme="minorHAnsi"/>
                <w:sz w:val="14"/>
                <w:szCs w:val="12"/>
              </w:rPr>
              <w:t xml:space="preserve"> according to the physical cell ID of the target cell.</w:t>
            </w:r>
          </w:p>
          <w:p w14:paraId="79BE1739" w14:textId="3896D5AC" w:rsidR="00911A37" w:rsidRPr="00052EB4" w:rsidRDefault="00911A37" w:rsidP="005A4A4B">
            <w:pPr>
              <w:overflowPunct w:val="0"/>
              <w:autoSpaceDE w:val="0"/>
              <w:autoSpaceDN w:val="0"/>
              <w:adjustRightInd w:val="0"/>
              <w:textAlignment w:val="baseline"/>
              <w:rPr>
                <w:rFonts w:asciiTheme="minorHAnsi" w:hAnsiTheme="minorHAnsi" w:cstheme="minorHAnsi"/>
                <w:sz w:val="18"/>
                <w:szCs w:val="16"/>
                <w:lang w:eastAsia="ko-KR"/>
              </w:rPr>
            </w:pPr>
            <w:r w:rsidRPr="00052EB4">
              <w:rPr>
                <w:rFonts w:asciiTheme="minorHAnsi" w:hAnsiTheme="minorHAnsi" w:cstheme="minorHAnsi"/>
                <w:sz w:val="14"/>
                <w:szCs w:val="12"/>
                <w:lang w:eastAsia="zh-CN"/>
              </w:rPr>
              <w:t>[...]</w:t>
            </w:r>
          </w:p>
        </w:tc>
      </w:tr>
    </w:tbl>
    <w:p w14:paraId="34E28972" w14:textId="437EA8D1" w:rsidR="007874CF" w:rsidRPr="00052EB4" w:rsidRDefault="007874CF" w:rsidP="007874CF">
      <w:pPr>
        <w:spacing w:after="0"/>
        <w:rPr>
          <w:rFonts w:asciiTheme="minorHAnsi" w:eastAsia="Times New Roman" w:hAnsiTheme="minorHAnsi" w:cstheme="minorHAnsi"/>
          <w:sz w:val="22"/>
          <w:szCs w:val="22"/>
          <w:lang w:val="en-US" w:eastAsia="ko-KR"/>
        </w:rPr>
      </w:pPr>
    </w:p>
    <w:p w14:paraId="63D12CC4" w14:textId="4D31BF78" w:rsidR="00911A37" w:rsidRPr="00052EB4" w:rsidRDefault="00911A37" w:rsidP="007874CF">
      <w:pPr>
        <w:spacing w:after="0"/>
        <w:rPr>
          <w:rFonts w:asciiTheme="minorHAnsi" w:eastAsia="Times New Roman" w:hAnsiTheme="minorHAnsi" w:cstheme="minorHAnsi"/>
          <w:sz w:val="22"/>
          <w:szCs w:val="22"/>
          <w:lang w:val="en-US" w:eastAsia="ko-KR"/>
        </w:rPr>
      </w:pPr>
      <w:r w:rsidRPr="00052EB4">
        <w:rPr>
          <w:rFonts w:asciiTheme="minorHAnsi" w:eastAsia="Times New Roman" w:hAnsiTheme="minorHAnsi" w:cstheme="minorHAnsi"/>
          <w:sz w:val="22"/>
          <w:szCs w:val="22"/>
          <w:lang w:val="en-US" w:eastAsia="ko-KR"/>
        </w:rPr>
        <w:t xml:space="preserve">A somewhat related discussion has been about </w:t>
      </w:r>
      <w:r w:rsidR="007C4D72" w:rsidRPr="00052EB4">
        <w:rPr>
          <w:rFonts w:asciiTheme="minorHAnsi" w:eastAsia="Times New Roman" w:hAnsiTheme="minorHAnsi" w:cstheme="minorHAnsi"/>
          <w:sz w:val="22"/>
          <w:szCs w:val="22"/>
          <w:lang w:val="en-US" w:eastAsia="ko-KR"/>
        </w:rPr>
        <w:t xml:space="preserve">switching of pathloss reference signals (PL-RS), with delay requirements captured in TS 38.133 (below). </w:t>
      </w:r>
      <w:r w:rsidR="00B20F55" w:rsidRPr="00052EB4">
        <w:rPr>
          <w:rFonts w:asciiTheme="minorHAnsi" w:eastAsia="Times New Roman" w:hAnsiTheme="minorHAnsi" w:cstheme="minorHAnsi"/>
          <w:sz w:val="22"/>
          <w:szCs w:val="22"/>
          <w:lang w:val="en-US" w:eastAsia="ko-KR"/>
        </w:rPr>
        <w:t>The delay requirements state that when target PL-RS are maintained (i.e., measured and remembered, potentially tracked over time), no dedicated time is needed for determining the pathloss (</w:t>
      </w:r>
      <w:proofErr w:type="gramStart"/>
      <w:r w:rsidR="00B20F55" w:rsidRPr="00052EB4">
        <w:rPr>
          <w:rFonts w:asciiTheme="minorHAnsi" w:eastAsia="Times New Roman" w:hAnsiTheme="minorHAnsi" w:cstheme="minorHAnsi"/>
          <w:sz w:val="22"/>
          <w:szCs w:val="22"/>
          <w:lang w:val="en-US" w:eastAsia="ko-KR"/>
        </w:rPr>
        <w:t>i.e.</w:t>
      </w:r>
      <w:proofErr w:type="gramEnd"/>
      <w:r w:rsidR="00B20F55" w:rsidRPr="00052EB4">
        <w:rPr>
          <w:rFonts w:asciiTheme="minorHAnsi" w:eastAsia="Times New Roman" w:hAnsiTheme="minorHAnsi" w:cstheme="minorHAnsi"/>
          <w:sz w:val="22"/>
          <w:szCs w:val="22"/>
          <w:lang w:val="en-US" w:eastAsia="ko-KR"/>
        </w:rPr>
        <w:t xml:space="preserve"> in the requirements, NM=0). However, when PL-RS has not been maintained, additional time amounting to 5 periods of PL-RS (here SSB) is allowed for UE.</w:t>
      </w:r>
    </w:p>
    <w:p w14:paraId="088B35F7" w14:textId="5FA1F043" w:rsidR="00B20F55" w:rsidRPr="00052EB4" w:rsidRDefault="00B20F55" w:rsidP="007874CF">
      <w:pPr>
        <w:spacing w:after="0"/>
        <w:rPr>
          <w:rFonts w:asciiTheme="minorHAnsi" w:eastAsia="Times New Roman" w:hAnsiTheme="minorHAnsi" w:cstheme="minorHAnsi"/>
          <w:sz w:val="22"/>
          <w:szCs w:val="22"/>
          <w:lang w:val="en-US" w:eastAsia="ko-KR"/>
        </w:rPr>
      </w:pPr>
    </w:p>
    <w:p w14:paraId="628B28A2" w14:textId="77777777" w:rsidR="00B20F55" w:rsidRPr="00052EB4" w:rsidRDefault="00B20F55" w:rsidP="007874CF">
      <w:pPr>
        <w:spacing w:after="0"/>
        <w:rPr>
          <w:rFonts w:asciiTheme="minorHAnsi" w:eastAsia="Times New Roman" w:hAnsiTheme="minorHAnsi" w:cstheme="minorHAnsi"/>
          <w:sz w:val="22"/>
          <w:szCs w:val="22"/>
          <w:lang w:val="en-US" w:eastAsia="ko-KR"/>
        </w:rPr>
      </w:pPr>
    </w:p>
    <w:p w14:paraId="63F95A76" w14:textId="701046EB" w:rsidR="00911A37" w:rsidRPr="00052EB4" w:rsidRDefault="00911A37" w:rsidP="007874CF">
      <w:pPr>
        <w:spacing w:after="0"/>
        <w:rPr>
          <w:rFonts w:asciiTheme="minorHAnsi" w:eastAsia="Times New Roman" w:hAnsiTheme="minorHAnsi" w:cstheme="minorHAnsi"/>
          <w:sz w:val="22"/>
          <w:szCs w:val="22"/>
          <w:lang w:val="en-US" w:eastAsia="ko-KR"/>
        </w:rPr>
      </w:pPr>
    </w:p>
    <w:tbl>
      <w:tblPr>
        <w:tblStyle w:val="TableGrid"/>
        <w:tblW w:w="0" w:type="auto"/>
        <w:tblInd w:w="846" w:type="dxa"/>
        <w:tblLook w:val="04A0" w:firstRow="1" w:lastRow="0" w:firstColumn="1" w:lastColumn="0" w:noHBand="0" w:noVBand="1"/>
      </w:tblPr>
      <w:tblGrid>
        <w:gridCol w:w="7796"/>
      </w:tblGrid>
      <w:tr w:rsidR="00911A37" w:rsidRPr="00052EB4" w14:paraId="017FDE80" w14:textId="77777777" w:rsidTr="00911A37">
        <w:tc>
          <w:tcPr>
            <w:tcW w:w="7796" w:type="dxa"/>
          </w:tcPr>
          <w:p w14:paraId="476DE37C" w14:textId="36EDEBB7" w:rsidR="00911A37" w:rsidRPr="00052EB4" w:rsidRDefault="00911A37" w:rsidP="00911A37">
            <w:pPr>
              <w:keepNext/>
              <w:keepLines/>
              <w:spacing w:before="120"/>
              <w:outlineLvl w:val="4"/>
              <w:rPr>
                <w:rFonts w:asciiTheme="minorHAnsi" w:hAnsiTheme="minorHAnsi" w:cstheme="minorHAnsi"/>
                <w:sz w:val="22"/>
              </w:rPr>
            </w:pPr>
            <w:r w:rsidRPr="00052EB4">
              <w:rPr>
                <w:rFonts w:asciiTheme="minorHAnsi" w:hAnsiTheme="minorHAnsi" w:cstheme="minorHAnsi"/>
                <w:sz w:val="22"/>
              </w:rPr>
              <w:lastRenderedPageBreak/>
              <w:t>TS 38.133</w:t>
            </w:r>
          </w:p>
          <w:p w14:paraId="5DBCE117" w14:textId="77777777" w:rsidR="00911A37" w:rsidRPr="00052EB4" w:rsidRDefault="00911A37" w:rsidP="005A4A4B">
            <w:pPr>
              <w:keepNext/>
              <w:keepLines/>
              <w:spacing w:before="120"/>
              <w:outlineLvl w:val="3"/>
              <w:rPr>
                <w:rFonts w:asciiTheme="minorHAnsi" w:hAnsiTheme="minorHAnsi" w:cstheme="minorHAnsi"/>
                <w:sz w:val="14"/>
                <w:szCs w:val="10"/>
                <w:lang w:val="en-US"/>
              </w:rPr>
            </w:pPr>
            <w:r w:rsidRPr="00052EB4">
              <w:rPr>
                <w:rFonts w:asciiTheme="minorHAnsi" w:hAnsiTheme="minorHAnsi" w:cstheme="minorHAnsi"/>
                <w:sz w:val="14"/>
                <w:szCs w:val="10"/>
                <w:lang w:val="en-US"/>
              </w:rPr>
              <w:t>8.14.3 MAC-CE based pathloss reference signal switch delay</w:t>
            </w:r>
          </w:p>
          <w:p w14:paraId="32140F6A" w14:textId="77777777" w:rsidR="00911A37" w:rsidRPr="00052EB4" w:rsidRDefault="00911A37" w:rsidP="005A4A4B">
            <w:pPr>
              <w:spacing w:after="120"/>
              <w:ind w:hanging="22"/>
              <w:jc w:val="both"/>
              <w:rPr>
                <w:rFonts w:asciiTheme="minorHAnsi" w:hAnsiTheme="minorHAnsi" w:cstheme="minorHAnsi"/>
                <w:sz w:val="14"/>
                <w:szCs w:val="10"/>
                <w:lang w:eastAsia="zh-CN"/>
              </w:rPr>
            </w:pPr>
            <w:r w:rsidRPr="00052EB4">
              <w:rPr>
                <w:rFonts w:asciiTheme="minorHAnsi" w:hAnsiTheme="minorHAnsi" w:cstheme="minorHAnsi"/>
                <w:sz w:val="14"/>
                <w:szCs w:val="10"/>
                <w:lang w:eastAsia="zh-CN"/>
              </w:rPr>
              <w:t>The requirements in this clause apply for a UE to update a pathloss reference signal by MAC-CE for PUCCH, PUSCH, semi-persistent SRS and aperiodic SRS.</w:t>
            </w:r>
          </w:p>
          <w:p w14:paraId="46A02A1A" w14:textId="77777777" w:rsidR="00911A37" w:rsidRPr="00052EB4" w:rsidRDefault="00911A37" w:rsidP="005A4A4B">
            <w:pPr>
              <w:spacing w:after="120"/>
              <w:ind w:hanging="22"/>
              <w:jc w:val="both"/>
              <w:rPr>
                <w:rFonts w:asciiTheme="minorHAnsi" w:hAnsiTheme="minorHAnsi" w:cstheme="minorHAnsi"/>
                <w:sz w:val="14"/>
                <w:szCs w:val="10"/>
                <w:lang w:eastAsia="zh-CN"/>
              </w:rPr>
            </w:pPr>
            <w:r w:rsidRPr="00052EB4">
              <w:rPr>
                <w:rFonts w:asciiTheme="minorHAnsi" w:hAnsiTheme="minorHAnsi" w:cstheme="minorHAnsi"/>
                <w:sz w:val="14"/>
                <w:szCs w:val="10"/>
                <w:highlight w:val="cya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52EB4">
              <w:rPr>
                <w:rFonts w:asciiTheme="minorHAnsi" w:eastAsia="MS Mincho" w:hAnsiTheme="minorHAnsi" w:cstheme="minorHAnsi"/>
                <w:i/>
                <w:sz w:val="14"/>
                <w:szCs w:val="10"/>
                <w:highlight w:val="cyan"/>
                <w:lang w:val="en-US"/>
              </w:rPr>
              <w:t>n</w:t>
            </w:r>
            <w:r w:rsidRPr="00052EB4">
              <w:rPr>
                <w:rFonts w:asciiTheme="minorHAnsi" w:eastAsia="MS Mincho" w:hAnsiTheme="minorHAnsi" w:cstheme="minorHAnsi"/>
                <w:sz w:val="14"/>
                <w:szCs w:val="10"/>
                <w:highlight w:val="cyan"/>
                <w:lang w:val="en-US"/>
              </w:rPr>
              <w:t xml:space="preserve"> + </w:t>
            </w:r>
            <m:oMath>
              <m:sSub>
                <m:sSubPr>
                  <m:ctrlPr>
                    <w:rPr>
                      <w:rFonts w:ascii="Cambria Math" w:eastAsia="MS Mincho" w:hAnsi="Cambria Math" w:cstheme="minorHAnsi"/>
                      <w:sz w:val="14"/>
                      <w:szCs w:val="10"/>
                      <w:highlight w:val="cyan"/>
                      <w:lang w:val="en-US"/>
                    </w:rPr>
                  </m:ctrlPr>
                </m:sSubPr>
                <m:e>
                  <m:r>
                    <w:rPr>
                      <w:rFonts w:ascii="Cambria Math" w:eastAsia="MS Mincho" w:hAnsi="Cambria Math" w:cstheme="minorHAnsi"/>
                      <w:sz w:val="14"/>
                      <w:szCs w:val="10"/>
                      <w:highlight w:val="cyan"/>
                      <w:lang w:val="en-US"/>
                    </w:rPr>
                    <m:t>T</m:t>
                  </m:r>
                </m:e>
                <m:sub>
                  <m:r>
                    <w:rPr>
                      <w:rFonts w:ascii="Cambria Math" w:eastAsia="MS Mincho" w:hAnsi="Cambria Math" w:cstheme="minorHAnsi"/>
                      <w:sz w:val="14"/>
                      <w:szCs w:val="10"/>
                      <w:highlight w:val="cyan"/>
                      <w:lang w:val="en-US"/>
                    </w:rPr>
                    <m:t>HARQ</m:t>
                  </m:r>
                </m:sub>
              </m:sSub>
            </m:oMath>
            <w:r w:rsidRPr="00052EB4">
              <w:rPr>
                <w:rFonts w:asciiTheme="minorHAnsi" w:eastAsia="MS Mincho" w:hAnsiTheme="minorHAnsi" w:cstheme="minorHAnsi"/>
                <w:sz w:val="14"/>
                <w:szCs w:val="10"/>
                <w:highlight w:val="cyan"/>
                <w:lang w:val="en-US"/>
              </w:rPr>
              <w:t>+</w:t>
            </w:r>
            <m:oMath>
              <m:r>
                <m:rPr>
                  <m:sty m:val="p"/>
                </m:rPr>
                <w:rPr>
                  <w:rFonts w:ascii="Cambria Math" w:hAnsi="Cambria Math" w:cstheme="minorHAnsi"/>
                  <w:sz w:val="14"/>
                  <w:szCs w:val="10"/>
                  <w:highlight w:val="cyan"/>
                  <w:lang w:eastAsia="zh-CN"/>
                </w:rPr>
                <m:t>3</m:t>
              </m:r>
              <m:sSubSup>
                <m:sSubSupPr>
                  <m:ctrlPr>
                    <w:rPr>
                      <w:rFonts w:ascii="Cambria Math" w:eastAsia="MS Mincho" w:hAnsi="Cambria Math" w:cstheme="minorHAnsi"/>
                      <w:sz w:val="14"/>
                      <w:szCs w:val="10"/>
                      <w:highlight w:val="cyan"/>
                      <w:lang w:val="en-US"/>
                    </w:rPr>
                  </m:ctrlPr>
                </m:sSubSupPr>
                <m:e>
                  <m:r>
                    <m:rPr>
                      <m:sty m:val="p"/>
                    </m:rPr>
                    <w:rPr>
                      <w:rFonts w:ascii="Cambria Math" w:eastAsia="MS Mincho" w:hAnsi="Cambria Math" w:cstheme="minorHAnsi"/>
                      <w:sz w:val="14"/>
                      <w:szCs w:val="10"/>
                      <w:highlight w:val="cyan"/>
                      <w:lang w:val="en-US"/>
                    </w:rPr>
                    <m:t>N</m:t>
                  </m:r>
                </m:e>
                <m:sub>
                  <m:r>
                    <m:rPr>
                      <m:sty m:val="p"/>
                    </m:rPr>
                    <w:rPr>
                      <w:rFonts w:ascii="Cambria Math" w:eastAsia="MS Mincho" w:hAnsi="Cambria Math" w:cstheme="minorHAnsi"/>
                      <w:sz w:val="14"/>
                      <w:szCs w:val="10"/>
                      <w:highlight w:val="cyan"/>
                      <w:lang w:val="en-US"/>
                    </w:rPr>
                    <m:t>slot</m:t>
                  </m:r>
                </m:sub>
                <m:sup>
                  <m:r>
                    <m:rPr>
                      <m:sty m:val="p"/>
                    </m:rPr>
                    <w:rPr>
                      <w:rFonts w:ascii="Cambria Math" w:eastAsia="MS Mincho" w:hAnsi="Cambria Math" w:cstheme="minorHAnsi"/>
                      <w:sz w:val="14"/>
                      <w:szCs w:val="10"/>
                      <w:highlight w:val="cyan"/>
                      <w:lang w:val="en-US"/>
                    </w:rPr>
                    <m:t>subframe,µ</m:t>
                  </m:r>
                </m:sup>
              </m:sSubSup>
            </m:oMath>
            <w:r w:rsidRPr="00052EB4">
              <w:rPr>
                <w:rFonts w:asciiTheme="minorHAnsi" w:eastAsia="MS Mincho" w:hAnsiTheme="minorHAnsi" w:cstheme="minorHAnsi"/>
                <w:sz w:val="14"/>
                <w:szCs w:val="10"/>
                <w:lang w:val="en-US"/>
              </w:rPr>
              <w:t xml:space="preserve"> + NM*</w:t>
            </w:r>
            <m:oMath>
              <m:d>
                <m:dPr>
                  <m:begChr m:val="⌈"/>
                  <m:endChr m:val="⌉"/>
                  <m:ctrlPr>
                    <w:rPr>
                      <w:rFonts w:ascii="Cambria Math" w:eastAsia="MS Mincho" w:hAnsi="Cambria Math" w:cstheme="minorHAnsi"/>
                      <w:sz w:val="14"/>
                      <w:szCs w:val="10"/>
                      <w:lang w:val="en-US"/>
                    </w:rPr>
                  </m:ctrlPr>
                </m:dPr>
                <m:e>
                  <m:f>
                    <m:fPr>
                      <m:ctrlPr>
                        <w:rPr>
                          <w:rFonts w:ascii="Cambria Math" w:eastAsia="MS Mincho" w:hAnsi="Cambria Math" w:cstheme="minorHAnsi"/>
                          <w:sz w:val="14"/>
                          <w:szCs w:val="10"/>
                          <w:lang w:val="en-US"/>
                        </w:rPr>
                      </m:ctrlPr>
                    </m:fPr>
                    <m:num>
                      <m:r>
                        <m:rPr>
                          <m:sty m:val="p"/>
                        </m:rPr>
                        <w:rPr>
                          <w:rFonts w:ascii="Cambria Math" w:eastAsia="MS Mincho" w:hAnsi="Cambria Math" w:cstheme="minorHAnsi"/>
                          <w:sz w:val="14"/>
                          <w:szCs w:val="10"/>
                          <w:lang w:val="en-US"/>
                        </w:rPr>
                        <m:t xml:space="preserve"> 5*</m:t>
                      </m:r>
                      <m:sSub>
                        <m:sSubPr>
                          <m:ctrlPr>
                            <w:rPr>
                              <w:rFonts w:ascii="Cambria Math" w:eastAsia="MS Mincho" w:hAnsi="Cambria Math" w:cstheme="minorHAnsi"/>
                              <w:sz w:val="14"/>
                              <w:szCs w:val="10"/>
                              <w:lang w:val="en-US"/>
                            </w:rPr>
                          </m:ctrlPr>
                        </m:sSubPr>
                        <m:e>
                          <m:r>
                            <w:rPr>
                              <w:rFonts w:ascii="Cambria Math" w:eastAsia="MS Mincho" w:hAnsi="Cambria Math" w:cstheme="minorHAnsi"/>
                              <w:sz w:val="14"/>
                              <w:szCs w:val="10"/>
                              <w:lang w:val="en-US"/>
                            </w:rPr>
                            <m:t>T</m:t>
                          </m:r>
                        </m:e>
                        <m:sub>
                          <m:r>
                            <w:rPr>
                              <w:rFonts w:ascii="Cambria Math" w:eastAsia="MS Mincho" w:hAnsi="Cambria Math" w:cstheme="minorHAnsi"/>
                              <w:sz w:val="14"/>
                              <w:szCs w:val="10"/>
                              <w:lang w:val="en-US"/>
                            </w:rPr>
                            <m:t>target</m:t>
                          </m:r>
                          <m:r>
                            <m:rPr>
                              <m:sty m:val="p"/>
                            </m:rPr>
                            <w:rPr>
                              <w:rFonts w:ascii="Cambria Math" w:eastAsia="MS Mincho" w:hAnsi="Cambria Math" w:cstheme="minorHAnsi"/>
                              <w:sz w:val="14"/>
                              <w:szCs w:val="10"/>
                              <w:lang w:val="en-US"/>
                            </w:rPr>
                            <m:t>_</m:t>
                          </m:r>
                          <m:r>
                            <w:rPr>
                              <w:rFonts w:ascii="Cambria Math" w:eastAsia="MS Mincho" w:hAnsi="Cambria Math" w:cstheme="minorHAnsi"/>
                              <w:sz w:val="14"/>
                              <w:szCs w:val="10"/>
                              <w:lang w:val="en-US"/>
                            </w:rPr>
                            <m:t>PL</m:t>
                          </m:r>
                          <m:r>
                            <m:rPr>
                              <m:sty m:val="p"/>
                            </m:rPr>
                            <w:rPr>
                              <w:rFonts w:ascii="Cambria Math" w:eastAsia="MS Mincho" w:hAnsi="Cambria Math" w:cstheme="minorHAnsi"/>
                              <w:sz w:val="14"/>
                              <w:szCs w:val="10"/>
                              <w:lang w:val="en-US"/>
                            </w:rPr>
                            <m:t>-</m:t>
                          </m:r>
                          <m:r>
                            <w:rPr>
                              <w:rFonts w:ascii="Cambria Math" w:eastAsia="MS Mincho" w:hAnsi="Cambria Math" w:cstheme="minorHAnsi"/>
                              <w:sz w:val="14"/>
                              <w:szCs w:val="10"/>
                              <w:lang w:val="en-US"/>
                            </w:rPr>
                            <m:t>RS</m:t>
                          </m:r>
                        </m:sub>
                      </m:sSub>
                      <m:r>
                        <m:rPr>
                          <m:sty m:val="p"/>
                        </m:rPr>
                        <w:rPr>
                          <w:rFonts w:ascii="Cambria Math" w:eastAsia="MS Mincho" w:hAnsi="Cambria Math" w:cstheme="minorHAnsi"/>
                          <w:sz w:val="14"/>
                          <w:szCs w:val="10"/>
                          <w:lang w:val="en-US"/>
                        </w:rPr>
                        <m:t xml:space="preserve"> + 2ms</m:t>
                      </m:r>
                    </m:num>
                    <m:den>
                      <m:r>
                        <w:rPr>
                          <w:rFonts w:ascii="Cambria Math" w:eastAsia="MS Mincho" w:hAnsi="Cambria Math" w:cstheme="minorHAnsi"/>
                          <w:sz w:val="14"/>
                          <w:szCs w:val="10"/>
                          <w:lang w:val="en-US"/>
                        </w:rPr>
                        <m:t>NR</m:t>
                      </m:r>
                      <m:r>
                        <m:rPr>
                          <m:sty m:val="p"/>
                        </m:rPr>
                        <w:rPr>
                          <w:rFonts w:ascii="Cambria Math" w:eastAsia="MS Mincho" w:hAnsi="Cambria Math" w:cstheme="minorHAnsi"/>
                          <w:sz w:val="14"/>
                          <w:szCs w:val="10"/>
                          <w:lang w:val="en-US"/>
                        </w:rPr>
                        <m:t xml:space="preserve"> </m:t>
                      </m:r>
                      <m:r>
                        <w:rPr>
                          <w:rFonts w:ascii="Cambria Math" w:eastAsia="MS Mincho" w:hAnsi="Cambria Math" w:cstheme="minorHAnsi"/>
                          <w:sz w:val="14"/>
                          <w:szCs w:val="10"/>
                          <w:lang w:val="en-US"/>
                        </w:rPr>
                        <m:t>slot</m:t>
                      </m:r>
                      <m:r>
                        <m:rPr>
                          <m:sty m:val="p"/>
                        </m:rPr>
                        <w:rPr>
                          <w:rFonts w:ascii="Cambria Math" w:eastAsia="MS Mincho" w:hAnsi="Cambria Math" w:cstheme="minorHAnsi"/>
                          <w:sz w:val="14"/>
                          <w:szCs w:val="10"/>
                          <w:lang w:val="en-US"/>
                        </w:rPr>
                        <m:t xml:space="preserve"> </m:t>
                      </m:r>
                      <m:r>
                        <w:rPr>
                          <w:rFonts w:ascii="Cambria Math" w:eastAsia="MS Mincho" w:hAnsi="Cambria Math" w:cstheme="minorHAnsi"/>
                          <w:sz w:val="14"/>
                          <w:szCs w:val="10"/>
                          <w:lang w:val="en-US"/>
                        </w:rPr>
                        <m:t>length</m:t>
                      </m:r>
                    </m:den>
                  </m:f>
                </m:e>
              </m:d>
            </m:oMath>
            <w:r w:rsidRPr="00052EB4">
              <w:rPr>
                <w:rFonts w:asciiTheme="minorHAnsi" w:hAnsiTheme="minorHAnsi" w:cstheme="minorHAnsi"/>
                <w:sz w:val="14"/>
                <w:szCs w:val="10"/>
                <w:lang w:eastAsia="zh-CN"/>
              </w:rPr>
              <w:t xml:space="preserve">.  The UE shall be able to apply old pathloss reference signals until the slot n + </w:t>
            </w:r>
            <m:oMath>
              <m:sSub>
                <m:sSubPr>
                  <m:ctrlPr>
                    <w:rPr>
                      <w:rFonts w:ascii="Cambria Math" w:hAnsi="Cambria Math" w:cstheme="minorHAnsi"/>
                      <w:sz w:val="14"/>
                      <w:szCs w:val="10"/>
                      <w:lang w:eastAsia="zh-CN"/>
                    </w:rPr>
                  </m:ctrlPr>
                </m:sSubPr>
                <m:e>
                  <m:r>
                    <w:rPr>
                      <w:rFonts w:ascii="Cambria Math" w:hAnsi="Cambria Math" w:cstheme="minorHAnsi"/>
                      <w:sz w:val="14"/>
                      <w:szCs w:val="10"/>
                      <w:lang w:eastAsia="zh-CN"/>
                    </w:rPr>
                    <m:t>T</m:t>
                  </m:r>
                </m:e>
                <m:sub>
                  <m:r>
                    <w:rPr>
                      <w:rFonts w:ascii="Cambria Math" w:hAnsi="Cambria Math" w:cstheme="minorHAnsi"/>
                      <w:sz w:val="14"/>
                      <w:szCs w:val="10"/>
                      <w:lang w:eastAsia="zh-CN"/>
                    </w:rPr>
                    <m:t>HARQ</m:t>
                  </m:r>
                </m:sub>
              </m:sSub>
            </m:oMath>
            <w:r w:rsidRPr="00052EB4">
              <w:rPr>
                <w:rFonts w:asciiTheme="minorHAnsi" w:hAnsiTheme="minorHAnsi" w:cstheme="minorHAnsi"/>
                <w:sz w:val="14"/>
                <w:szCs w:val="10"/>
                <w:lang w:eastAsia="zh-CN"/>
              </w:rPr>
              <w:t xml:space="preserve">+ </w:t>
            </w:r>
            <m:oMath>
              <m:r>
                <m:rPr>
                  <m:sty m:val="p"/>
                </m:rPr>
                <w:rPr>
                  <w:rFonts w:ascii="Cambria Math" w:hAnsi="Cambria Math" w:cstheme="minorHAnsi"/>
                  <w:sz w:val="14"/>
                  <w:szCs w:val="10"/>
                  <w:lang w:eastAsia="zh-CN"/>
                </w:rPr>
                <m:t>3</m:t>
              </m:r>
              <m:sSubSup>
                <m:sSubSupPr>
                  <m:ctrlPr>
                    <w:rPr>
                      <w:rFonts w:ascii="Cambria Math" w:eastAsia="MS Mincho" w:hAnsi="Cambria Math" w:cstheme="minorHAnsi"/>
                      <w:sz w:val="14"/>
                      <w:szCs w:val="10"/>
                      <w:lang w:val="en-US"/>
                    </w:rPr>
                  </m:ctrlPr>
                </m:sSubSupPr>
                <m:e>
                  <m:r>
                    <m:rPr>
                      <m:sty m:val="p"/>
                    </m:rPr>
                    <w:rPr>
                      <w:rFonts w:ascii="Cambria Math" w:eastAsia="MS Mincho" w:hAnsi="Cambria Math" w:cstheme="minorHAnsi"/>
                      <w:sz w:val="14"/>
                      <w:szCs w:val="10"/>
                      <w:lang w:val="en-US"/>
                    </w:rPr>
                    <m:t>N</m:t>
                  </m:r>
                </m:e>
                <m:sub>
                  <m:r>
                    <m:rPr>
                      <m:sty m:val="p"/>
                    </m:rPr>
                    <w:rPr>
                      <w:rFonts w:ascii="Cambria Math" w:eastAsia="MS Mincho" w:hAnsi="Cambria Math" w:cstheme="minorHAnsi"/>
                      <w:sz w:val="14"/>
                      <w:szCs w:val="10"/>
                      <w:lang w:val="en-US"/>
                    </w:rPr>
                    <m:t>slot</m:t>
                  </m:r>
                </m:sub>
                <m:sup>
                  <m:r>
                    <m:rPr>
                      <m:sty m:val="p"/>
                    </m:rPr>
                    <w:rPr>
                      <w:rFonts w:ascii="Cambria Math" w:eastAsia="MS Mincho" w:hAnsi="Cambria Math" w:cstheme="minorHAnsi"/>
                      <w:sz w:val="14"/>
                      <w:szCs w:val="10"/>
                      <w:lang w:val="en-US"/>
                    </w:rPr>
                    <m:t>subframe,µ</m:t>
                  </m:r>
                </m:sup>
              </m:sSubSup>
            </m:oMath>
            <w:r w:rsidRPr="00052EB4">
              <w:rPr>
                <w:rFonts w:asciiTheme="minorHAnsi" w:hAnsiTheme="minorHAnsi" w:cstheme="minorHAnsi"/>
                <w:sz w:val="14"/>
                <w:szCs w:val="10"/>
                <w:lang w:eastAsia="zh-CN"/>
              </w:rPr>
              <w:t xml:space="preserve">. </w:t>
            </w:r>
            <w:proofErr w:type="gramStart"/>
            <w:r w:rsidRPr="00052EB4">
              <w:rPr>
                <w:rFonts w:asciiTheme="minorHAnsi" w:hAnsiTheme="minorHAnsi" w:cstheme="minorHAnsi"/>
                <w:sz w:val="14"/>
                <w:szCs w:val="10"/>
                <w:lang w:eastAsia="zh-CN"/>
              </w:rPr>
              <w:t>Where</w:t>
            </w:r>
            <w:proofErr w:type="gramEnd"/>
            <w:r w:rsidRPr="00052EB4">
              <w:rPr>
                <w:rFonts w:asciiTheme="minorHAnsi" w:hAnsiTheme="minorHAnsi" w:cstheme="minorHAnsi"/>
                <w:sz w:val="14"/>
                <w:szCs w:val="10"/>
                <w:lang w:eastAsia="zh-CN"/>
              </w:rPr>
              <w:t xml:space="preserve"> </w:t>
            </w:r>
          </w:p>
          <w:p w14:paraId="097C040F" w14:textId="77777777" w:rsidR="00911A37" w:rsidRPr="00052EB4" w:rsidRDefault="00911A37" w:rsidP="005A4A4B">
            <w:pPr>
              <w:ind w:left="568" w:hanging="284"/>
              <w:rPr>
                <w:rFonts w:asciiTheme="minorHAnsi" w:hAnsiTheme="minorHAnsi" w:cstheme="minorHAnsi"/>
                <w:sz w:val="14"/>
                <w:szCs w:val="10"/>
                <w:lang w:eastAsia="zh-CN"/>
              </w:rPr>
            </w:pPr>
            <w:r w:rsidRPr="00052EB4">
              <w:rPr>
                <w:rFonts w:asciiTheme="minorHAnsi" w:hAnsiTheme="minorHAnsi" w:cstheme="minorHAnsi"/>
                <w:sz w:val="14"/>
                <w:szCs w:val="10"/>
                <w:lang w:eastAsia="zh-CN"/>
              </w:rPr>
              <w:t>-</w:t>
            </w:r>
            <w:r w:rsidRPr="00052EB4">
              <w:rPr>
                <w:rFonts w:asciiTheme="minorHAnsi" w:hAnsiTheme="minorHAnsi" w:cstheme="minorHAnsi"/>
                <w:sz w:val="14"/>
                <w:szCs w:val="10"/>
                <w:lang w:eastAsia="zh-CN"/>
              </w:rPr>
              <w:tab/>
            </w:r>
            <m:oMath>
              <m:sSub>
                <m:sSubPr>
                  <m:ctrlPr>
                    <w:rPr>
                      <w:rFonts w:ascii="Cambria Math" w:hAnsi="Cambria Math" w:cstheme="minorHAnsi"/>
                      <w:sz w:val="14"/>
                      <w:szCs w:val="10"/>
                      <w:lang w:eastAsia="zh-CN"/>
                    </w:rPr>
                  </m:ctrlPr>
                </m:sSubPr>
                <m:e>
                  <m:r>
                    <w:rPr>
                      <w:rFonts w:ascii="Cambria Math" w:hAnsi="Cambria Math" w:cstheme="minorHAnsi"/>
                      <w:sz w:val="14"/>
                      <w:szCs w:val="10"/>
                      <w:lang w:eastAsia="zh-CN"/>
                    </w:rPr>
                    <m:t>T</m:t>
                  </m:r>
                </m:e>
                <m:sub>
                  <m:r>
                    <w:rPr>
                      <w:rFonts w:ascii="Cambria Math" w:hAnsi="Cambria Math" w:cstheme="minorHAnsi"/>
                      <w:sz w:val="14"/>
                      <w:szCs w:val="10"/>
                      <w:lang w:eastAsia="zh-CN"/>
                    </w:rPr>
                    <m:t>HARQ</m:t>
                  </m:r>
                </m:sub>
              </m:sSub>
            </m:oMath>
            <w:r w:rsidRPr="00052EB4">
              <w:rPr>
                <w:rFonts w:asciiTheme="minorHAnsi" w:hAnsiTheme="minorHAnsi" w:cstheme="minorHAnsi"/>
                <w:sz w:val="14"/>
                <w:szCs w:val="10"/>
                <w:lang w:eastAsia="zh-CN"/>
              </w:rPr>
              <w:t xml:space="preserve"> is the timing between pathloss reference MAC-CE activation command and acknowledgement as specified in TS 38.321 [7].</w:t>
            </w:r>
          </w:p>
          <w:p w14:paraId="75B47A67" w14:textId="77777777" w:rsidR="00911A37" w:rsidRPr="00052EB4" w:rsidRDefault="00911A37" w:rsidP="005A4A4B">
            <w:pPr>
              <w:ind w:left="568" w:hanging="284"/>
              <w:rPr>
                <w:rFonts w:asciiTheme="minorHAnsi" w:hAnsiTheme="minorHAnsi" w:cstheme="minorHAnsi"/>
                <w:sz w:val="14"/>
                <w:szCs w:val="10"/>
                <w:lang w:eastAsia="zh-CN"/>
              </w:rPr>
            </w:pPr>
            <w:r w:rsidRPr="00052EB4">
              <w:rPr>
                <w:rFonts w:asciiTheme="minorHAnsi" w:hAnsiTheme="minorHAnsi" w:cstheme="minorHAnsi"/>
                <w:sz w:val="14"/>
                <w:szCs w:val="10"/>
                <w:lang w:eastAsia="zh-CN"/>
              </w:rPr>
              <w:t>-</w:t>
            </w:r>
            <w:r w:rsidRPr="00052EB4">
              <w:rPr>
                <w:rFonts w:asciiTheme="minorHAnsi" w:hAnsiTheme="minorHAnsi" w:cstheme="minorHAnsi"/>
                <w:sz w:val="14"/>
                <w:szCs w:val="10"/>
                <w:lang w:eastAsia="zh-CN"/>
              </w:rPr>
              <w:tab/>
            </w:r>
            <w:r w:rsidRPr="00052EB4">
              <w:rPr>
                <w:rFonts w:asciiTheme="minorHAnsi" w:hAnsiTheme="minorHAnsi" w:cstheme="minorHAnsi"/>
                <w:sz w:val="14"/>
                <w:szCs w:val="10"/>
                <w:highlight w:val="cyan"/>
                <w:lang w:eastAsia="zh-CN"/>
              </w:rPr>
              <w:t>NM</w:t>
            </w:r>
            <w:r w:rsidRPr="00052EB4">
              <w:rPr>
                <w:rFonts w:asciiTheme="minorHAnsi" w:hAnsiTheme="minorHAnsi" w:cstheme="minorHAnsi"/>
                <w:sz w:val="14"/>
                <w:szCs w:val="10"/>
                <w:highlight w:val="cyan"/>
                <w:vertAlign w:val="subscript"/>
                <w:lang w:eastAsia="zh-CN"/>
              </w:rPr>
              <w:t xml:space="preserve"> </w:t>
            </w:r>
            <w:r w:rsidRPr="00052EB4">
              <w:rPr>
                <w:rFonts w:asciiTheme="minorHAnsi" w:hAnsiTheme="minorHAnsi" w:cstheme="minorHAnsi"/>
                <w:sz w:val="14"/>
                <w:szCs w:val="10"/>
                <w:highlight w:val="cyan"/>
                <w:lang w:eastAsia="zh-CN"/>
              </w:rPr>
              <w:t>= 1, if the target PL-RS is not maintained by the UE, 0 otherwise.</w:t>
            </w:r>
          </w:p>
          <w:p w14:paraId="27C8C226" w14:textId="77777777" w:rsidR="00911A37" w:rsidRPr="00052EB4" w:rsidRDefault="00911A37" w:rsidP="005A4A4B">
            <w:pPr>
              <w:ind w:left="568" w:hanging="284"/>
              <w:rPr>
                <w:rFonts w:asciiTheme="minorHAnsi" w:hAnsiTheme="minorHAnsi" w:cstheme="minorHAnsi"/>
                <w:sz w:val="14"/>
                <w:szCs w:val="10"/>
                <w:lang w:eastAsia="zh-CN"/>
              </w:rPr>
            </w:pPr>
            <w:r w:rsidRPr="00052EB4">
              <w:rPr>
                <w:rFonts w:asciiTheme="minorHAnsi" w:hAnsiTheme="minorHAnsi" w:cstheme="minorHAnsi"/>
                <w:sz w:val="14"/>
                <w:szCs w:val="10"/>
                <w:lang w:eastAsia="zh-CN"/>
              </w:rPr>
              <w:t>-</w:t>
            </w:r>
            <w:r w:rsidRPr="00052EB4">
              <w:rPr>
                <w:rFonts w:asciiTheme="minorHAnsi" w:hAnsiTheme="minorHAnsi" w:cstheme="minorHAnsi"/>
                <w:sz w:val="14"/>
                <w:szCs w:val="10"/>
                <w:lang w:eastAsia="zh-CN"/>
              </w:rPr>
              <w:tab/>
            </w:r>
            <m:oMath>
              <m:sSub>
                <m:sSubPr>
                  <m:ctrlPr>
                    <w:rPr>
                      <w:rFonts w:ascii="Cambria Math" w:hAnsi="Cambria Math" w:cstheme="minorHAnsi"/>
                      <w:sz w:val="14"/>
                      <w:szCs w:val="10"/>
                      <w:lang w:eastAsia="zh-CN"/>
                    </w:rPr>
                  </m:ctrlPr>
                </m:sSubPr>
                <m:e>
                  <m:r>
                    <w:rPr>
                      <w:rFonts w:ascii="Cambria Math" w:hAnsi="Cambria Math" w:cstheme="minorHAnsi"/>
                      <w:sz w:val="14"/>
                      <w:szCs w:val="10"/>
                      <w:lang w:eastAsia="zh-CN"/>
                    </w:rPr>
                    <m:t>T</m:t>
                  </m:r>
                </m:e>
                <m:sub>
                  <m:r>
                    <w:rPr>
                      <w:rFonts w:ascii="Cambria Math" w:hAnsi="Cambria Math" w:cstheme="minorHAnsi"/>
                      <w:sz w:val="14"/>
                      <w:szCs w:val="10"/>
                      <w:lang w:eastAsia="zh-CN"/>
                    </w:rPr>
                    <m:t>target_PL-RS</m:t>
                  </m:r>
                </m:sub>
              </m:sSub>
            </m:oMath>
            <w:r w:rsidRPr="00052EB4">
              <w:rPr>
                <w:rFonts w:asciiTheme="minorHAnsi" w:hAnsiTheme="minorHAnsi" w:cstheme="minorHAnsi"/>
                <w:sz w:val="14"/>
                <w:szCs w:val="10"/>
                <w:lang w:eastAsia="zh-CN"/>
              </w:rPr>
              <w:t xml:space="preserve"> is the periodicity of the target pathloss reference signal which would be SSB or NZP CSI-RS.</w:t>
            </w:r>
          </w:p>
          <w:p w14:paraId="5BCCE1AD" w14:textId="77777777" w:rsidR="00911A37" w:rsidRPr="00052EB4" w:rsidRDefault="00911A37" w:rsidP="005A4A4B">
            <w:pPr>
              <w:keepLines/>
              <w:ind w:left="1135" w:hanging="851"/>
              <w:rPr>
                <w:rFonts w:asciiTheme="minorHAnsi" w:hAnsiTheme="minorHAnsi" w:cstheme="minorHAnsi"/>
                <w:sz w:val="14"/>
                <w:szCs w:val="10"/>
                <w:lang w:eastAsia="zh-CN"/>
              </w:rPr>
            </w:pPr>
            <w:r w:rsidRPr="00052EB4">
              <w:rPr>
                <w:rFonts w:asciiTheme="minorHAnsi" w:hAnsiTheme="minorHAnsi" w:cstheme="minorHAnsi"/>
                <w:sz w:val="14"/>
                <w:szCs w:val="10"/>
                <w:lang w:eastAsia="zh-CN"/>
              </w:rPr>
              <w:t>Note:</w:t>
            </w:r>
            <w:r w:rsidRPr="00052EB4">
              <w:rPr>
                <w:rFonts w:asciiTheme="minorHAnsi" w:hAnsiTheme="minorHAnsi" w:cstheme="minorHAnsi"/>
                <w:sz w:val="14"/>
                <w:szCs w:val="10"/>
                <w:lang w:eastAsia="zh-CN"/>
              </w:rPr>
              <w:tab/>
              <w:t>longer application time is expected if measurement sample is not available due to measurement gap, DRX or other UE activities.</w:t>
            </w:r>
          </w:p>
          <w:p w14:paraId="720D40E7" w14:textId="3F9B3790" w:rsidR="00911A37" w:rsidRPr="00052EB4" w:rsidRDefault="00911A37" w:rsidP="00911A37">
            <w:pPr>
              <w:keepLines/>
              <w:ind w:left="1135" w:hanging="851"/>
              <w:rPr>
                <w:rFonts w:asciiTheme="minorHAnsi" w:hAnsiTheme="minorHAnsi" w:cstheme="minorHAnsi"/>
                <w:sz w:val="14"/>
                <w:szCs w:val="10"/>
                <w:lang w:eastAsia="zh-CN"/>
              </w:rPr>
            </w:pPr>
            <w:r w:rsidRPr="00052EB4">
              <w:rPr>
                <w:rFonts w:asciiTheme="minorHAnsi" w:hAnsiTheme="minorHAnsi" w:cstheme="minorHAnsi"/>
                <w:sz w:val="14"/>
                <w:szCs w:val="10"/>
                <w:lang w:eastAsia="zh-CN"/>
              </w:rPr>
              <w:t>Note:</w:t>
            </w:r>
            <w:r w:rsidRPr="00052EB4">
              <w:rPr>
                <w:rFonts w:asciiTheme="minorHAnsi" w:hAnsiTheme="minorHAnsi" w:cstheme="minorHAnsi"/>
                <w:sz w:val="14"/>
                <w:szCs w:val="10"/>
                <w:lang w:eastAsia="zh-CN"/>
              </w:rPr>
              <w:tab/>
              <w:t>longer application time is expected if the pathloss reference signal is unknown.</w:t>
            </w:r>
          </w:p>
        </w:tc>
      </w:tr>
    </w:tbl>
    <w:p w14:paraId="3B7D8E59" w14:textId="5ACAB23D" w:rsidR="00911A37" w:rsidRPr="00052EB4" w:rsidRDefault="00911A37" w:rsidP="007874CF">
      <w:pPr>
        <w:spacing w:after="0"/>
        <w:rPr>
          <w:rFonts w:asciiTheme="minorHAnsi" w:eastAsia="Times New Roman" w:hAnsiTheme="minorHAnsi" w:cstheme="minorHAnsi"/>
          <w:sz w:val="22"/>
          <w:szCs w:val="22"/>
          <w:lang w:eastAsia="ko-KR"/>
        </w:rPr>
      </w:pPr>
    </w:p>
    <w:p w14:paraId="70564724" w14:textId="00BBCD3C" w:rsidR="00B20F55" w:rsidRPr="00052EB4" w:rsidRDefault="00B20F55" w:rsidP="007874CF">
      <w:pPr>
        <w:spacing w:after="0"/>
        <w:rPr>
          <w:rFonts w:asciiTheme="minorHAnsi" w:eastAsia="Times New Roman" w:hAnsiTheme="minorHAnsi" w:cstheme="minorHAnsi"/>
          <w:sz w:val="22"/>
          <w:szCs w:val="22"/>
          <w:lang w:val="en-US" w:eastAsia="ko-KR"/>
        </w:rPr>
      </w:pPr>
      <w:r w:rsidRPr="00052EB4">
        <w:rPr>
          <w:rFonts w:asciiTheme="minorHAnsi" w:eastAsia="Times New Roman" w:hAnsiTheme="minorHAnsi" w:cstheme="minorHAnsi"/>
          <w:sz w:val="22"/>
          <w:szCs w:val="22"/>
          <w:lang w:val="en-US" w:eastAsia="ko-KR"/>
        </w:rPr>
        <w:t xml:space="preserve">In our view, </w:t>
      </w:r>
      <w:proofErr w:type="gramStart"/>
      <w:r w:rsidRPr="00052EB4">
        <w:rPr>
          <w:rFonts w:asciiTheme="minorHAnsi" w:eastAsia="Times New Roman" w:hAnsiTheme="minorHAnsi" w:cstheme="minorHAnsi"/>
          <w:sz w:val="22"/>
          <w:szCs w:val="22"/>
          <w:lang w:val="en-US" w:eastAsia="ko-KR"/>
        </w:rPr>
        <w:t>as long as</w:t>
      </w:r>
      <w:proofErr w:type="gramEnd"/>
      <w:r w:rsidRPr="00052EB4">
        <w:rPr>
          <w:rFonts w:asciiTheme="minorHAnsi" w:eastAsia="Times New Roman" w:hAnsiTheme="minorHAnsi" w:cstheme="minorHAnsi"/>
          <w:sz w:val="22"/>
          <w:szCs w:val="22"/>
          <w:lang w:val="en-US" w:eastAsia="ko-KR"/>
        </w:rPr>
        <w:t xml:space="preserve"> UE has measured the SSB associated with the UL beam for which random access shall be conducted, no additional time for determining PRACH preamble transmit power shall be granted. This additionally goes for other functionalities such as configuration of PL-RS at time of PUCCH SCell activation, etc.</w:t>
      </w:r>
    </w:p>
    <w:p w14:paraId="291149E0" w14:textId="308E1806" w:rsidR="00B20F55" w:rsidRPr="00052EB4" w:rsidRDefault="00B20F55" w:rsidP="00B20F55">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4: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When DL-RS associated with UL beam to use for random access is known to UE, no additional time shall be granted for determining transmit power level.</w:t>
      </w:r>
    </w:p>
    <w:p w14:paraId="0743F611" w14:textId="28CE01F1" w:rsidR="00B20F55" w:rsidRPr="00052EB4" w:rsidRDefault="00B20F55" w:rsidP="009E2EBA">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5: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 xml:space="preserve">When DL-RS configured as PL-RS is known to UE, no additional time shall be granted for determining </w:t>
      </w:r>
      <w:r w:rsidR="00D30DCA" w:rsidRPr="00052EB4">
        <w:rPr>
          <w:rFonts w:asciiTheme="minorHAnsi" w:hAnsiTheme="minorHAnsi" w:cstheme="minorHAnsi"/>
          <w:color w:val="365F91" w:themeColor="accent1" w:themeShade="BF"/>
          <w:sz w:val="22"/>
          <w:szCs w:val="22"/>
          <w:lang w:val="en-CA"/>
        </w:rPr>
        <w:t xml:space="preserve">pathloss </w:t>
      </w:r>
      <w:proofErr w:type="gramStart"/>
      <w:r w:rsidR="00D30DCA" w:rsidRPr="00052EB4">
        <w:rPr>
          <w:rFonts w:asciiTheme="minorHAnsi" w:hAnsiTheme="minorHAnsi" w:cstheme="minorHAnsi"/>
          <w:color w:val="365F91" w:themeColor="accent1" w:themeShade="BF"/>
          <w:sz w:val="22"/>
          <w:szCs w:val="22"/>
          <w:lang w:val="en-CA"/>
        </w:rPr>
        <w:t>i.e.</w:t>
      </w:r>
      <w:proofErr w:type="gramEnd"/>
      <w:r w:rsidR="00D30DCA" w:rsidRPr="00052EB4">
        <w:rPr>
          <w:rFonts w:asciiTheme="minorHAnsi" w:hAnsiTheme="minorHAnsi" w:cstheme="minorHAnsi"/>
          <w:color w:val="365F91" w:themeColor="accent1" w:themeShade="BF"/>
          <w:sz w:val="22"/>
          <w:szCs w:val="22"/>
          <w:lang w:val="en-CA"/>
        </w:rPr>
        <w:t xml:space="preserve"> NM=0 shall be applied in requirement in TS 38.133 clause 8.14.3</w:t>
      </w:r>
      <w:r w:rsidRPr="00052EB4">
        <w:rPr>
          <w:rFonts w:asciiTheme="minorHAnsi" w:hAnsiTheme="minorHAnsi" w:cstheme="minorHAnsi"/>
          <w:color w:val="365F91" w:themeColor="accent1" w:themeShade="BF"/>
          <w:sz w:val="22"/>
          <w:szCs w:val="22"/>
          <w:lang w:val="en-CA"/>
        </w:rPr>
        <w:t>.</w:t>
      </w:r>
    </w:p>
    <w:p w14:paraId="7849F670" w14:textId="48802D2F" w:rsidR="00911A37" w:rsidRPr="00052EB4" w:rsidRDefault="00911A37" w:rsidP="007874CF">
      <w:pPr>
        <w:spacing w:after="0"/>
        <w:rPr>
          <w:rFonts w:asciiTheme="minorHAnsi" w:eastAsia="Times New Roman" w:hAnsiTheme="minorHAnsi" w:cstheme="minorHAnsi"/>
          <w:sz w:val="22"/>
          <w:szCs w:val="22"/>
          <w:lang w:val="en-US" w:eastAsia="ko-KR"/>
        </w:rPr>
      </w:pPr>
    </w:p>
    <w:tbl>
      <w:tblPr>
        <w:tblStyle w:val="TableGrid"/>
        <w:tblW w:w="9639" w:type="dxa"/>
        <w:tblInd w:w="-5" w:type="dxa"/>
        <w:tblLook w:val="04A0" w:firstRow="1" w:lastRow="0" w:firstColumn="1" w:lastColumn="0" w:noHBand="0" w:noVBand="1"/>
      </w:tblPr>
      <w:tblGrid>
        <w:gridCol w:w="9639"/>
      </w:tblGrid>
      <w:tr w:rsidR="00911A37" w:rsidRPr="00052EB4" w14:paraId="193D0FFE" w14:textId="77777777" w:rsidTr="00911A37">
        <w:trPr>
          <w:trHeight w:val="254"/>
        </w:trPr>
        <w:tc>
          <w:tcPr>
            <w:tcW w:w="9639" w:type="dxa"/>
          </w:tcPr>
          <w:p w14:paraId="06630894" w14:textId="77777777" w:rsidR="00911A37" w:rsidRPr="00052EB4" w:rsidRDefault="00911A37" w:rsidP="005A4A4B">
            <w:pPr>
              <w:keepNext/>
              <w:keepLines/>
              <w:spacing w:before="120"/>
              <w:outlineLvl w:val="3"/>
              <w:rPr>
                <w:rFonts w:asciiTheme="minorHAnsi"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ko-KR"/>
              </w:rPr>
              <w:t>Issue 1-</w:t>
            </w:r>
            <w:r w:rsidRPr="00052EB4">
              <w:rPr>
                <w:rFonts w:asciiTheme="minorHAnsi" w:hAnsiTheme="minorHAnsi" w:cstheme="minorHAnsi"/>
                <w:b/>
                <w:sz w:val="21"/>
                <w:szCs w:val="18"/>
                <w:u w:val="single"/>
                <w:lang w:val="en-US" w:eastAsia="zh-CN"/>
              </w:rPr>
              <w:t>4-2</w:t>
            </w:r>
            <w:r w:rsidRPr="00052EB4">
              <w:rPr>
                <w:rFonts w:asciiTheme="minorHAnsi" w:hAnsiTheme="minorHAnsi" w:cstheme="minorHAnsi"/>
                <w:b/>
                <w:sz w:val="21"/>
                <w:szCs w:val="18"/>
                <w:u w:val="single"/>
                <w:lang w:val="en-US" w:eastAsia="ko-KR"/>
              </w:rPr>
              <w:t xml:space="preserve">: </w:t>
            </w:r>
            <w:r w:rsidRPr="00052EB4">
              <w:rPr>
                <w:rFonts w:asciiTheme="minorHAnsi" w:hAnsiTheme="minorHAnsi" w:cstheme="minorHAnsi"/>
                <w:b/>
                <w:sz w:val="21"/>
                <w:szCs w:val="18"/>
                <w:u w:val="single"/>
                <w:lang w:val="en-US" w:eastAsia="zh-CN"/>
              </w:rPr>
              <w:t xml:space="preserve">PUCCH </w:t>
            </w:r>
            <w:proofErr w:type="spellStart"/>
            <w:r w:rsidRPr="00052EB4">
              <w:rPr>
                <w:rFonts w:asciiTheme="minorHAnsi" w:hAnsiTheme="minorHAnsi" w:cstheme="minorHAnsi"/>
                <w:b/>
                <w:sz w:val="21"/>
                <w:szCs w:val="18"/>
                <w:u w:val="single"/>
                <w:lang w:val="en-US" w:eastAsia="zh-CN"/>
              </w:rPr>
              <w:t>Scell</w:t>
            </w:r>
            <w:proofErr w:type="spellEnd"/>
            <w:r w:rsidRPr="00052EB4">
              <w:rPr>
                <w:rFonts w:asciiTheme="minorHAnsi" w:hAnsiTheme="minorHAnsi" w:cstheme="minorHAnsi"/>
                <w:b/>
                <w:sz w:val="21"/>
                <w:szCs w:val="18"/>
                <w:u w:val="single"/>
                <w:lang w:val="en-US" w:eastAsia="zh-CN"/>
              </w:rPr>
              <w:t xml:space="preserve"> activation delay requirement for valid TA case?</w:t>
            </w:r>
          </w:p>
          <w:p w14:paraId="204CD921" w14:textId="77777777" w:rsidR="00911A37" w:rsidRPr="00052EB4" w:rsidRDefault="00911A37" w:rsidP="005A4A4B">
            <w:pPr>
              <w:rPr>
                <w:rFonts w:asciiTheme="minorHAnsi" w:hAnsiTheme="minorHAnsi" w:cstheme="minorHAnsi"/>
                <w:sz w:val="21"/>
                <w:highlight w:val="green"/>
                <w:lang w:eastAsia="zh-CN"/>
              </w:rPr>
            </w:pPr>
            <w:r w:rsidRPr="00052EB4">
              <w:rPr>
                <w:rFonts w:asciiTheme="minorHAnsi" w:hAnsiTheme="minorHAnsi" w:cstheme="minorHAnsi"/>
                <w:sz w:val="21"/>
                <w:highlight w:val="green"/>
                <w:lang w:eastAsia="zh-CN"/>
              </w:rPr>
              <w:t xml:space="preserve">Agreements: </w:t>
            </w:r>
          </w:p>
          <w:p w14:paraId="3F3285C7" w14:textId="77777777" w:rsidR="00911A37" w:rsidRPr="00052EB4" w:rsidRDefault="00911A37" w:rsidP="005A4A4B">
            <w:pPr>
              <w:numPr>
                <w:ilvl w:val="1"/>
                <w:numId w:val="47"/>
              </w:numPr>
              <w:spacing w:after="0"/>
              <w:jc w:val="both"/>
              <w:rPr>
                <w:rFonts w:asciiTheme="minorHAnsi" w:hAnsiTheme="minorHAnsi" w:cstheme="minorHAnsi"/>
                <w:bCs/>
                <w:iCs/>
                <w:sz w:val="21"/>
                <w:highlight w:val="green"/>
                <w:lang w:val="en-US" w:eastAsia="zh-CN"/>
              </w:rPr>
            </w:pPr>
            <w:r w:rsidRPr="00052EB4">
              <w:rPr>
                <w:rFonts w:asciiTheme="minorHAnsi" w:hAnsiTheme="minorHAnsi" w:cstheme="minorHAnsi"/>
                <w:bCs/>
                <w:iCs/>
                <w:sz w:val="21"/>
                <w:highlight w:val="green"/>
                <w:lang w:eastAsia="zh-CN"/>
              </w:rPr>
              <w:t xml:space="preserve">In FR1, reuse the Rel-15 </w:t>
            </w:r>
            <w:proofErr w:type="spellStart"/>
            <w:r w:rsidRPr="00052EB4">
              <w:rPr>
                <w:rFonts w:asciiTheme="minorHAnsi" w:hAnsiTheme="minorHAnsi" w:cstheme="minorHAnsi"/>
                <w:bCs/>
                <w:iCs/>
                <w:sz w:val="21"/>
                <w:highlight w:val="green"/>
                <w:lang w:eastAsia="zh-CN"/>
              </w:rPr>
              <w:t>Scell</w:t>
            </w:r>
            <w:proofErr w:type="spellEnd"/>
            <w:r w:rsidRPr="00052EB4">
              <w:rPr>
                <w:rFonts w:asciiTheme="minorHAnsi" w:hAnsiTheme="minorHAnsi" w:cstheme="minorHAnsi"/>
                <w:bCs/>
                <w:iCs/>
                <w:sz w:val="21"/>
                <w:highlight w:val="green"/>
                <w:lang w:eastAsia="zh-CN"/>
              </w:rPr>
              <w:t xml:space="preserve"> activation delay requirement which is </w:t>
            </w:r>
            <w:proofErr w:type="gramStart"/>
            <w:r w:rsidRPr="00052EB4">
              <w:rPr>
                <w:rFonts w:asciiTheme="minorHAnsi" w:hAnsiTheme="minorHAnsi" w:cstheme="minorHAnsi"/>
                <w:bCs/>
                <w:iCs/>
                <w:sz w:val="21"/>
                <w:highlight w:val="green"/>
                <w:lang w:eastAsia="zh-CN"/>
              </w:rPr>
              <w:t>(( T</w:t>
            </w:r>
            <w:r w:rsidRPr="00052EB4">
              <w:rPr>
                <w:rFonts w:asciiTheme="minorHAnsi" w:hAnsiTheme="minorHAnsi" w:cstheme="minorHAnsi"/>
                <w:bCs/>
                <w:iCs/>
                <w:sz w:val="21"/>
                <w:highlight w:val="green"/>
                <w:vertAlign w:val="subscript"/>
                <w:lang w:eastAsia="zh-CN"/>
              </w:rPr>
              <w:t>HARQ</w:t>
            </w:r>
            <w:proofErr w:type="gramEnd"/>
            <w:r w:rsidRPr="00052EB4">
              <w:rPr>
                <w:rFonts w:asciiTheme="minorHAnsi" w:hAnsiTheme="minorHAnsi" w:cstheme="minorHAnsi"/>
                <w:bCs/>
                <w:iCs/>
                <w:sz w:val="21"/>
                <w:highlight w:val="green"/>
                <w:vertAlign w:val="subscript"/>
                <w:lang w:eastAsia="zh-CN"/>
              </w:rPr>
              <w:t xml:space="preserve"> </w:t>
            </w:r>
            <w:r w:rsidRPr="00052EB4">
              <w:rPr>
                <w:rFonts w:asciiTheme="minorHAnsi" w:hAnsiTheme="minorHAnsi" w:cstheme="minorHAnsi"/>
                <w:bCs/>
                <w:iCs/>
                <w:sz w:val="21"/>
                <w:highlight w:val="green"/>
                <w:lang w:eastAsia="zh-CN"/>
              </w:rPr>
              <w:t>+ T</w:t>
            </w:r>
            <w:r w:rsidRPr="00052EB4">
              <w:rPr>
                <w:rFonts w:asciiTheme="minorHAnsi" w:hAnsiTheme="minorHAnsi" w:cstheme="minorHAnsi"/>
                <w:bCs/>
                <w:iCs/>
                <w:sz w:val="21"/>
                <w:highlight w:val="green"/>
                <w:vertAlign w:val="subscript"/>
                <w:lang w:eastAsia="zh-CN"/>
              </w:rPr>
              <w:t xml:space="preserve">activation_time </w:t>
            </w:r>
            <w:r w:rsidRPr="00052EB4">
              <w:rPr>
                <w:rFonts w:asciiTheme="minorHAnsi" w:hAnsiTheme="minorHAnsi" w:cstheme="minorHAnsi"/>
                <w:bCs/>
                <w:iCs/>
                <w:sz w:val="21"/>
                <w:highlight w:val="green"/>
                <w:lang w:eastAsia="zh-CN"/>
              </w:rPr>
              <w:t>+</w:t>
            </w:r>
            <w:proofErr w:type="spellStart"/>
            <w:r w:rsidRPr="00052EB4">
              <w:rPr>
                <w:rFonts w:asciiTheme="minorHAnsi" w:hAnsiTheme="minorHAnsi" w:cstheme="minorHAnsi"/>
                <w:bCs/>
                <w:iCs/>
                <w:sz w:val="21"/>
                <w:highlight w:val="green"/>
                <w:lang w:eastAsia="zh-CN"/>
              </w:rPr>
              <w:t>T</w:t>
            </w:r>
            <w:r w:rsidRPr="00052EB4">
              <w:rPr>
                <w:rFonts w:asciiTheme="minorHAnsi" w:hAnsiTheme="minorHAnsi" w:cstheme="minorHAnsi"/>
                <w:bCs/>
                <w:iCs/>
                <w:sz w:val="21"/>
                <w:highlight w:val="green"/>
                <w:vertAlign w:val="subscript"/>
                <w:lang w:eastAsia="zh-CN"/>
              </w:rPr>
              <w:t>CSI_Reporting</w:t>
            </w:r>
            <w:proofErr w:type="spellEnd"/>
            <w:r w:rsidRPr="00052EB4">
              <w:rPr>
                <w:rFonts w:asciiTheme="minorHAnsi" w:hAnsiTheme="minorHAnsi" w:cstheme="minorHAnsi"/>
                <w:bCs/>
                <w:iCs/>
                <w:sz w:val="21"/>
                <w:highlight w:val="green"/>
                <w:lang w:eastAsia="zh-CN"/>
              </w:rPr>
              <w:t xml:space="preserve">)/ NR slot length). </w:t>
            </w:r>
          </w:p>
          <w:p w14:paraId="10430561" w14:textId="77777777" w:rsidR="00911A37" w:rsidRPr="00052EB4" w:rsidRDefault="00911A37" w:rsidP="005A4A4B">
            <w:pPr>
              <w:numPr>
                <w:ilvl w:val="1"/>
                <w:numId w:val="47"/>
              </w:numPr>
              <w:spacing w:beforeLines="50" w:before="120" w:after="0"/>
              <w:ind w:left="1407"/>
              <w:jc w:val="both"/>
              <w:rPr>
                <w:rFonts w:asciiTheme="minorHAnsi" w:hAnsiTheme="minorHAnsi" w:cstheme="minorHAnsi"/>
                <w:bCs/>
                <w:iCs/>
                <w:sz w:val="21"/>
                <w:highlight w:val="green"/>
                <w:lang w:val="en-US" w:eastAsia="zh-CN"/>
              </w:rPr>
            </w:pPr>
            <w:r w:rsidRPr="00052EB4">
              <w:rPr>
                <w:rFonts w:asciiTheme="minorHAnsi" w:hAnsiTheme="minorHAnsi" w:cstheme="minorHAnsi"/>
                <w:bCs/>
                <w:iCs/>
                <w:sz w:val="21"/>
                <w:highlight w:val="green"/>
                <w:lang w:eastAsia="zh-CN"/>
              </w:rPr>
              <w:t xml:space="preserve">In FR2, use normal </w:t>
            </w:r>
            <w:proofErr w:type="spellStart"/>
            <w:r w:rsidRPr="00052EB4">
              <w:rPr>
                <w:rFonts w:asciiTheme="minorHAnsi" w:hAnsiTheme="minorHAnsi" w:cstheme="minorHAnsi"/>
                <w:bCs/>
                <w:iCs/>
                <w:sz w:val="21"/>
                <w:highlight w:val="green"/>
                <w:lang w:eastAsia="zh-CN"/>
              </w:rPr>
              <w:t>Scell</w:t>
            </w:r>
            <w:proofErr w:type="spellEnd"/>
            <w:r w:rsidRPr="00052EB4">
              <w:rPr>
                <w:rFonts w:asciiTheme="minorHAnsi" w:hAnsiTheme="minorHAnsi" w:cstheme="minorHAnsi"/>
                <w:bCs/>
                <w:iCs/>
                <w:sz w:val="21"/>
                <w:highlight w:val="green"/>
                <w:lang w:eastAsia="zh-CN"/>
              </w:rPr>
              <w:t xml:space="preserve"> activation delay (i.e., (T</w:t>
            </w:r>
            <w:r w:rsidRPr="00052EB4">
              <w:rPr>
                <w:rFonts w:asciiTheme="minorHAnsi" w:hAnsiTheme="minorHAnsi" w:cstheme="minorHAnsi"/>
                <w:bCs/>
                <w:iCs/>
                <w:sz w:val="21"/>
                <w:highlight w:val="green"/>
                <w:vertAlign w:val="subscript"/>
                <w:lang w:eastAsia="zh-CN"/>
              </w:rPr>
              <w:t>HARQ</w:t>
            </w:r>
            <w:r w:rsidRPr="00052EB4">
              <w:rPr>
                <w:rFonts w:asciiTheme="minorHAnsi" w:hAnsiTheme="minorHAnsi" w:cstheme="minorHAnsi"/>
                <w:bCs/>
                <w:iCs/>
                <w:sz w:val="21"/>
                <w:highlight w:val="green"/>
                <w:lang w:eastAsia="zh-CN"/>
              </w:rPr>
              <w:t xml:space="preserve"> + T</w:t>
            </w:r>
            <w:r w:rsidRPr="00052EB4">
              <w:rPr>
                <w:rFonts w:asciiTheme="minorHAnsi" w:hAnsiTheme="minorHAnsi" w:cstheme="minorHAnsi"/>
                <w:bCs/>
                <w:iCs/>
                <w:sz w:val="21"/>
                <w:highlight w:val="green"/>
                <w:vertAlign w:val="subscript"/>
                <w:lang w:eastAsia="zh-CN"/>
              </w:rPr>
              <w:t>activation_time</w:t>
            </w:r>
            <w:r w:rsidRPr="00052EB4">
              <w:rPr>
                <w:rFonts w:asciiTheme="minorHAnsi" w:hAnsiTheme="minorHAnsi" w:cstheme="minorHAnsi"/>
                <w:bCs/>
                <w:iCs/>
                <w:sz w:val="21"/>
                <w:highlight w:val="green"/>
                <w:lang w:eastAsia="zh-CN"/>
              </w:rPr>
              <w:t xml:space="preserve"> +</w:t>
            </w:r>
            <w:proofErr w:type="spellStart"/>
            <w:r w:rsidRPr="00052EB4">
              <w:rPr>
                <w:rFonts w:asciiTheme="minorHAnsi" w:hAnsiTheme="minorHAnsi" w:cstheme="minorHAnsi"/>
                <w:bCs/>
                <w:iCs/>
                <w:sz w:val="21"/>
                <w:highlight w:val="green"/>
                <w:lang w:eastAsia="zh-CN"/>
              </w:rPr>
              <w:t>T</w:t>
            </w:r>
            <w:r w:rsidRPr="00052EB4">
              <w:rPr>
                <w:rFonts w:asciiTheme="minorHAnsi" w:hAnsiTheme="minorHAnsi" w:cstheme="minorHAnsi"/>
                <w:bCs/>
                <w:iCs/>
                <w:sz w:val="21"/>
                <w:highlight w:val="green"/>
                <w:vertAlign w:val="subscript"/>
                <w:lang w:eastAsia="zh-CN"/>
              </w:rPr>
              <w:t>CSI_Reporting</w:t>
            </w:r>
            <w:proofErr w:type="spellEnd"/>
            <w:r w:rsidRPr="00052EB4">
              <w:rPr>
                <w:rFonts w:asciiTheme="minorHAnsi" w:hAnsiTheme="minorHAnsi" w:cstheme="minorHAnsi"/>
                <w:bCs/>
                <w:iCs/>
                <w:sz w:val="21"/>
                <w:highlight w:val="green"/>
                <w:lang w:eastAsia="zh-CN"/>
              </w:rPr>
              <w:t xml:space="preserve">)/ NR slot </w:t>
            </w:r>
            <w:proofErr w:type="gramStart"/>
            <w:r w:rsidRPr="00052EB4">
              <w:rPr>
                <w:rFonts w:asciiTheme="minorHAnsi" w:hAnsiTheme="minorHAnsi" w:cstheme="minorHAnsi"/>
                <w:bCs/>
                <w:iCs/>
                <w:sz w:val="21"/>
                <w:highlight w:val="green"/>
                <w:lang w:eastAsia="zh-CN"/>
              </w:rPr>
              <w:t>length )</w:t>
            </w:r>
            <w:proofErr w:type="gramEnd"/>
            <w:r w:rsidRPr="00052EB4">
              <w:rPr>
                <w:rFonts w:asciiTheme="minorHAnsi" w:hAnsiTheme="minorHAnsi" w:cstheme="minorHAnsi"/>
                <w:bCs/>
                <w:iCs/>
                <w:sz w:val="21"/>
                <w:highlight w:val="green"/>
                <w:lang w:eastAsia="zh-CN"/>
              </w:rPr>
              <w:t xml:space="preserve"> in TS38.133 section 8.3.2 as baseline, but the time uncertainty of the single MAC CE for </w:t>
            </w:r>
            <w:r w:rsidRPr="00052EB4">
              <w:rPr>
                <w:rFonts w:asciiTheme="minorHAnsi" w:hAnsiTheme="minorHAnsi" w:cstheme="minorHAnsi"/>
                <w:bCs/>
                <w:iCs/>
                <w:sz w:val="21"/>
                <w:highlight w:val="green"/>
                <w:lang w:val="en-US" w:eastAsia="zh-CN"/>
              </w:rPr>
              <w:t xml:space="preserve">both UL spatial relation and PL-RS activation </w:t>
            </w:r>
            <w:r w:rsidRPr="00052EB4">
              <w:rPr>
                <w:rFonts w:asciiTheme="minorHAnsi" w:hAnsiTheme="minorHAnsi" w:cstheme="minorHAnsi"/>
                <w:bCs/>
                <w:iCs/>
                <w:sz w:val="21"/>
                <w:highlight w:val="green"/>
                <w:lang w:eastAsia="zh-CN"/>
              </w:rPr>
              <w:t xml:space="preserve">of PUCCH in target being-activated </w:t>
            </w:r>
            <w:proofErr w:type="spellStart"/>
            <w:r w:rsidRPr="00052EB4">
              <w:rPr>
                <w:rFonts w:asciiTheme="minorHAnsi" w:hAnsiTheme="minorHAnsi" w:cstheme="minorHAnsi"/>
                <w:bCs/>
                <w:iCs/>
                <w:sz w:val="21"/>
                <w:highlight w:val="green"/>
                <w:lang w:eastAsia="zh-CN"/>
              </w:rPr>
              <w:t>Scell</w:t>
            </w:r>
            <w:proofErr w:type="spellEnd"/>
            <w:r w:rsidRPr="00052EB4">
              <w:rPr>
                <w:rFonts w:asciiTheme="minorHAnsi" w:hAnsiTheme="minorHAnsi" w:cstheme="minorHAnsi"/>
                <w:bCs/>
                <w:iCs/>
                <w:sz w:val="21"/>
                <w:highlight w:val="green"/>
                <w:lang w:eastAsia="zh-CN"/>
              </w:rPr>
              <w:t xml:space="preserve"> shall be considered in the baseline T</w:t>
            </w:r>
            <w:r w:rsidRPr="00052EB4">
              <w:rPr>
                <w:rFonts w:asciiTheme="minorHAnsi" w:hAnsiTheme="minorHAnsi" w:cstheme="minorHAnsi"/>
                <w:bCs/>
                <w:iCs/>
                <w:sz w:val="21"/>
                <w:highlight w:val="green"/>
                <w:vertAlign w:val="subscript"/>
                <w:lang w:eastAsia="zh-CN"/>
              </w:rPr>
              <w:t>activation_time</w:t>
            </w:r>
            <w:r w:rsidRPr="00052EB4">
              <w:rPr>
                <w:rFonts w:asciiTheme="minorHAnsi" w:hAnsiTheme="minorHAnsi" w:cstheme="minorHAnsi"/>
                <w:bCs/>
                <w:iCs/>
                <w:sz w:val="21"/>
                <w:highlight w:val="green"/>
                <w:lang w:eastAsia="zh-CN"/>
              </w:rPr>
              <w:t>.</w:t>
            </w:r>
          </w:p>
          <w:p w14:paraId="230F33A5" w14:textId="386DCB00" w:rsidR="00911A37" w:rsidRPr="00052EB4" w:rsidRDefault="00911A37" w:rsidP="00AC7DCE">
            <w:pPr>
              <w:numPr>
                <w:ilvl w:val="1"/>
                <w:numId w:val="47"/>
              </w:numPr>
              <w:spacing w:beforeLines="50" w:before="120" w:afterLines="50" w:after="120"/>
              <w:ind w:left="1407"/>
              <w:jc w:val="both"/>
              <w:rPr>
                <w:rFonts w:asciiTheme="minorHAnsi" w:hAnsiTheme="minorHAnsi" w:cstheme="minorHAnsi"/>
                <w:bCs/>
                <w:iCs/>
                <w:sz w:val="21"/>
                <w:highlight w:val="green"/>
                <w:lang w:val="en-US" w:eastAsia="zh-CN"/>
              </w:rPr>
            </w:pPr>
            <w:r w:rsidRPr="00052EB4">
              <w:rPr>
                <w:rFonts w:asciiTheme="minorHAnsi" w:hAnsiTheme="minorHAnsi" w:cstheme="minorHAnsi"/>
                <w:bCs/>
                <w:iCs/>
                <w:sz w:val="21"/>
                <w:highlight w:val="green"/>
                <w:lang w:eastAsia="zh-CN"/>
              </w:rPr>
              <w:t xml:space="preserve">FFS: whether additional delay will be introduced due to the time uncertainty. </w:t>
            </w:r>
          </w:p>
        </w:tc>
      </w:tr>
    </w:tbl>
    <w:p w14:paraId="7601C9C0" w14:textId="163CEC60" w:rsidR="002C75BA" w:rsidRPr="00052EB4" w:rsidRDefault="002C75BA" w:rsidP="007874CF">
      <w:pPr>
        <w:spacing w:after="0"/>
        <w:rPr>
          <w:rFonts w:asciiTheme="minorHAnsi" w:eastAsia="Times New Roman" w:hAnsiTheme="minorHAnsi" w:cstheme="minorHAnsi"/>
          <w:sz w:val="22"/>
          <w:szCs w:val="22"/>
          <w:lang w:val="en-US" w:eastAsia="ko-KR"/>
        </w:rPr>
      </w:pPr>
    </w:p>
    <w:p w14:paraId="08AFA2C9" w14:textId="5F79F746" w:rsidR="004804FE" w:rsidRPr="00052EB4" w:rsidRDefault="00261C18" w:rsidP="007874CF">
      <w:pPr>
        <w:spacing w:after="0"/>
        <w:rPr>
          <w:rFonts w:asciiTheme="minorHAnsi" w:eastAsia="Times New Roman" w:hAnsiTheme="minorHAnsi" w:cstheme="minorHAnsi"/>
          <w:sz w:val="22"/>
          <w:szCs w:val="22"/>
          <w:lang w:val="en-US" w:eastAsia="ko-KR"/>
        </w:rPr>
      </w:pPr>
      <w:r w:rsidRPr="00052EB4">
        <w:rPr>
          <w:rFonts w:asciiTheme="minorHAnsi" w:eastAsia="Times New Roman" w:hAnsiTheme="minorHAnsi" w:cstheme="minorHAnsi"/>
          <w:sz w:val="22"/>
          <w:szCs w:val="22"/>
          <w:lang w:val="en-US" w:eastAsia="ko-KR"/>
        </w:rPr>
        <w:t>Our view is that time uncertainty (in other words: waiting time) for receiving MAC CEs for spatial relation information, PL-RS activation, TCI state configuration, semi-</w:t>
      </w:r>
      <w:proofErr w:type="spellStart"/>
      <w:r w:rsidRPr="00052EB4">
        <w:rPr>
          <w:rFonts w:asciiTheme="minorHAnsi" w:eastAsia="Times New Roman" w:hAnsiTheme="minorHAnsi" w:cstheme="minorHAnsi"/>
          <w:sz w:val="22"/>
          <w:szCs w:val="22"/>
          <w:lang w:val="en-US" w:eastAsia="ko-KR"/>
        </w:rPr>
        <w:t>peristent</w:t>
      </w:r>
      <w:proofErr w:type="spellEnd"/>
      <w:r w:rsidRPr="00052EB4">
        <w:rPr>
          <w:rFonts w:asciiTheme="minorHAnsi" w:eastAsia="Times New Roman" w:hAnsiTheme="minorHAnsi" w:cstheme="minorHAnsi"/>
          <w:sz w:val="22"/>
          <w:szCs w:val="22"/>
          <w:lang w:val="en-US" w:eastAsia="ko-KR"/>
        </w:rPr>
        <w:t xml:space="preserve"> CSI-RS activation, </w:t>
      </w:r>
      <w:proofErr w:type="spellStart"/>
      <w:r w:rsidRPr="00052EB4">
        <w:rPr>
          <w:rFonts w:asciiTheme="minorHAnsi" w:eastAsia="Times New Roman" w:hAnsiTheme="minorHAnsi" w:cstheme="minorHAnsi"/>
          <w:sz w:val="22"/>
          <w:szCs w:val="22"/>
          <w:lang w:val="en-US" w:eastAsia="ko-KR"/>
        </w:rPr>
        <w:t>etc</w:t>
      </w:r>
      <w:proofErr w:type="spellEnd"/>
      <w:r w:rsidRPr="00052EB4">
        <w:rPr>
          <w:rFonts w:asciiTheme="minorHAnsi" w:eastAsia="Times New Roman" w:hAnsiTheme="minorHAnsi" w:cstheme="minorHAnsi"/>
          <w:sz w:val="22"/>
          <w:szCs w:val="22"/>
          <w:lang w:val="en-US" w:eastAsia="ko-KR"/>
        </w:rPr>
        <w:t xml:space="preserve">, shall be accounted for in the timeline. </w:t>
      </w:r>
      <w:r w:rsidR="00C22AD9" w:rsidRPr="00052EB4">
        <w:rPr>
          <w:rFonts w:asciiTheme="minorHAnsi" w:eastAsia="Times New Roman" w:hAnsiTheme="minorHAnsi" w:cstheme="minorHAnsi"/>
          <w:sz w:val="22"/>
          <w:szCs w:val="22"/>
          <w:lang w:val="en-US" w:eastAsia="ko-KR"/>
        </w:rPr>
        <w:t>Regarding</w:t>
      </w:r>
      <w:r w:rsidRPr="00052EB4">
        <w:rPr>
          <w:rFonts w:asciiTheme="minorHAnsi" w:eastAsia="Times New Roman" w:hAnsiTheme="minorHAnsi" w:cstheme="minorHAnsi"/>
          <w:sz w:val="22"/>
          <w:szCs w:val="22"/>
          <w:lang w:val="en-US" w:eastAsia="ko-KR"/>
        </w:rPr>
        <w:t xml:space="preserve"> whether </w:t>
      </w:r>
      <w:r w:rsidRPr="00052EB4">
        <w:rPr>
          <w:rFonts w:asciiTheme="minorHAnsi" w:eastAsia="Times New Roman" w:hAnsiTheme="minorHAnsi" w:cstheme="minorHAnsi"/>
          <w:i/>
          <w:iCs/>
          <w:sz w:val="22"/>
          <w:szCs w:val="22"/>
          <w:lang w:val="en-US" w:eastAsia="ko-KR"/>
        </w:rPr>
        <w:t>additional</w:t>
      </w:r>
      <w:r w:rsidRPr="00052EB4">
        <w:rPr>
          <w:rFonts w:asciiTheme="minorHAnsi" w:eastAsia="Times New Roman" w:hAnsiTheme="minorHAnsi" w:cstheme="minorHAnsi"/>
          <w:sz w:val="22"/>
          <w:szCs w:val="22"/>
          <w:lang w:val="en-US" w:eastAsia="ko-KR"/>
        </w:rPr>
        <w:t xml:space="preserve"> delay shall be introduced </w:t>
      </w:r>
      <w:r w:rsidR="00C22AD9" w:rsidRPr="00052EB4">
        <w:rPr>
          <w:rFonts w:asciiTheme="minorHAnsi" w:eastAsia="Times New Roman" w:hAnsiTheme="minorHAnsi" w:cstheme="minorHAnsi"/>
          <w:sz w:val="22"/>
          <w:szCs w:val="22"/>
          <w:lang w:val="en-US" w:eastAsia="ko-KR"/>
        </w:rPr>
        <w:t xml:space="preserve">due to time uncertainty, it would depend on whether the concerned MAC CE is sent in the same MAC PDU as another MAC CE which also is accounted for in the activation timeline. If this is the case, the uncertainty for receiving the MAC PDU rather than the sum of uncertainties for receiving each of the MAC CEs, shall be accounted for. </w:t>
      </w:r>
    </w:p>
    <w:p w14:paraId="0AD6D287" w14:textId="022D3693" w:rsidR="00551A3F" w:rsidRPr="00052EB4" w:rsidRDefault="00261C18" w:rsidP="00586DCC">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6: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Delay</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 xml:space="preserve">uncertainty </w:t>
      </w:r>
      <w:r w:rsidR="00C22AD9" w:rsidRPr="00052EB4">
        <w:rPr>
          <w:rFonts w:asciiTheme="minorHAnsi" w:hAnsiTheme="minorHAnsi" w:cstheme="minorHAnsi"/>
          <w:color w:val="365F91" w:themeColor="accent1" w:themeShade="BF"/>
          <w:sz w:val="22"/>
          <w:szCs w:val="22"/>
          <w:lang w:val="en-CA"/>
        </w:rPr>
        <w:t xml:space="preserve">for receiving MAC CEs </w:t>
      </w:r>
      <w:proofErr w:type="gramStart"/>
      <w:r w:rsidR="00C22AD9" w:rsidRPr="00052EB4">
        <w:rPr>
          <w:rFonts w:asciiTheme="minorHAnsi" w:hAnsiTheme="minorHAnsi" w:cstheme="minorHAnsi"/>
          <w:color w:val="365F91" w:themeColor="accent1" w:themeShade="BF"/>
          <w:sz w:val="22"/>
          <w:szCs w:val="22"/>
          <w:lang w:val="en-CA"/>
        </w:rPr>
        <w:t>e.g.</w:t>
      </w:r>
      <w:proofErr w:type="gramEnd"/>
      <w:r w:rsidR="00C22AD9" w:rsidRPr="00052EB4">
        <w:rPr>
          <w:rFonts w:asciiTheme="minorHAnsi" w:hAnsiTheme="minorHAnsi" w:cstheme="minorHAnsi"/>
          <w:color w:val="365F91" w:themeColor="accent1" w:themeShade="BF"/>
          <w:sz w:val="22"/>
          <w:szCs w:val="22"/>
          <w:lang w:val="en-CA"/>
        </w:rPr>
        <w:t xml:space="preserve"> for TCI state activation, spatial relation, PL-RS activation, semi-persistent CSI-RS activation, </w:t>
      </w:r>
      <w:proofErr w:type="spellStart"/>
      <w:r w:rsidR="00C22AD9" w:rsidRPr="00052EB4">
        <w:rPr>
          <w:rFonts w:asciiTheme="minorHAnsi" w:hAnsiTheme="minorHAnsi" w:cstheme="minorHAnsi"/>
          <w:color w:val="365F91" w:themeColor="accent1" w:themeShade="BF"/>
          <w:sz w:val="22"/>
          <w:szCs w:val="22"/>
          <w:lang w:val="en-CA"/>
        </w:rPr>
        <w:t>etc</w:t>
      </w:r>
      <w:proofErr w:type="spellEnd"/>
      <w:r w:rsidR="00C22AD9" w:rsidRPr="00052EB4">
        <w:rPr>
          <w:rFonts w:asciiTheme="minorHAnsi" w:hAnsiTheme="minorHAnsi" w:cstheme="minorHAnsi"/>
          <w:color w:val="365F91" w:themeColor="accent1" w:themeShade="BF"/>
          <w:sz w:val="22"/>
          <w:szCs w:val="22"/>
          <w:lang w:val="en-CA"/>
        </w:rPr>
        <w:t xml:space="preserve">, shall be accounted for in the timeline. When two (or more) such MAC CEs are transmitted in the same MAC PDU, the delay </w:t>
      </w:r>
      <w:r w:rsidR="00C22AD9" w:rsidRPr="00052EB4">
        <w:rPr>
          <w:rFonts w:asciiTheme="minorHAnsi" w:hAnsiTheme="minorHAnsi" w:cstheme="minorHAnsi"/>
          <w:color w:val="365F91" w:themeColor="accent1" w:themeShade="BF"/>
          <w:sz w:val="22"/>
          <w:szCs w:val="22"/>
          <w:lang w:val="en-CA"/>
        </w:rPr>
        <w:lastRenderedPageBreak/>
        <w:t>uncertainty for receiving the MAC PDU, rather than the sum of delay uncertainties for each such MAC CE comprised in the MAC PDU, shall contribute to the activation timeline.</w:t>
      </w:r>
    </w:p>
    <w:p w14:paraId="1B934579" w14:textId="20F26BF4" w:rsidR="00185A4D" w:rsidRPr="00052EB4" w:rsidRDefault="00185A4D" w:rsidP="00586DCC">
      <w:pPr>
        <w:spacing w:before="240"/>
        <w:ind w:left="1276" w:hanging="1276"/>
        <w:rPr>
          <w:rFonts w:asciiTheme="minorHAnsi" w:hAnsiTheme="minorHAnsi" w:cstheme="minorHAnsi"/>
          <w:i/>
          <w:iCs/>
          <w:color w:val="365F91" w:themeColor="accent1" w:themeShade="BF"/>
          <w:sz w:val="22"/>
          <w:szCs w:val="22"/>
          <w:u w:val="single"/>
          <w:lang w:val="en-CA"/>
        </w:rPr>
      </w:pPr>
      <w:r w:rsidRPr="00052EB4">
        <w:rPr>
          <w:rFonts w:asciiTheme="minorHAnsi" w:hAnsiTheme="minorHAnsi" w:cstheme="minorHAnsi"/>
          <w:i/>
          <w:iCs/>
          <w:sz w:val="24"/>
          <w:szCs w:val="16"/>
          <w:u w:val="single"/>
          <w:lang w:val="en-US"/>
        </w:rPr>
        <w:t xml:space="preserve">PUCCH </w:t>
      </w:r>
      <w:proofErr w:type="spellStart"/>
      <w:r w:rsidRPr="00052EB4">
        <w:rPr>
          <w:rFonts w:asciiTheme="minorHAnsi" w:hAnsiTheme="minorHAnsi" w:cstheme="minorHAnsi"/>
          <w:i/>
          <w:iCs/>
          <w:sz w:val="24"/>
          <w:szCs w:val="16"/>
          <w:u w:val="single"/>
          <w:lang w:val="en-US"/>
        </w:rPr>
        <w:t>Scell</w:t>
      </w:r>
      <w:proofErr w:type="spellEnd"/>
      <w:r w:rsidRPr="00052EB4">
        <w:rPr>
          <w:rFonts w:asciiTheme="minorHAnsi" w:hAnsiTheme="minorHAnsi" w:cstheme="minorHAnsi"/>
          <w:i/>
          <w:iCs/>
          <w:sz w:val="24"/>
          <w:szCs w:val="16"/>
          <w:u w:val="single"/>
          <w:lang w:val="en-US"/>
        </w:rPr>
        <w:t xml:space="preserve"> activation delay requirement for invalid TA case</w:t>
      </w:r>
    </w:p>
    <w:tbl>
      <w:tblPr>
        <w:tblStyle w:val="TableGrid"/>
        <w:tblW w:w="0" w:type="auto"/>
        <w:tblLook w:val="04A0" w:firstRow="1" w:lastRow="0" w:firstColumn="1" w:lastColumn="0" w:noHBand="0" w:noVBand="1"/>
      </w:tblPr>
      <w:tblGrid>
        <w:gridCol w:w="9609"/>
      </w:tblGrid>
      <w:tr w:rsidR="009E4EBC" w:rsidRPr="00052EB4" w14:paraId="3C1C07DF" w14:textId="77777777" w:rsidTr="009E4EB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B28C01D" w14:textId="77777777" w:rsidR="009E4EBC" w:rsidRPr="00052EB4" w:rsidRDefault="009E4EBC" w:rsidP="005A4A4B">
            <w:pPr>
              <w:keepNext/>
              <w:keepLines/>
              <w:spacing w:before="120"/>
              <w:outlineLvl w:val="3"/>
              <w:rPr>
                <w:rFonts w:asciiTheme="minorHAnsi"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zh-CN"/>
              </w:rPr>
              <w:t xml:space="preserve">Issue 1-5-3: the delay for obtaining a valid TA command for the </w:t>
            </w:r>
            <w:proofErr w:type="spellStart"/>
            <w:r w:rsidRPr="00052EB4">
              <w:rPr>
                <w:rFonts w:asciiTheme="minorHAnsi" w:hAnsiTheme="minorHAnsi" w:cstheme="minorHAnsi"/>
                <w:b/>
                <w:sz w:val="21"/>
                <w:szCs w:val="18"/>
                <w:u w:val="single"/>
                <w:lang w:val="en-US" w:eastAsia="zh-CN"/>
              </w:rPr>
              <w:t>sTAG</w:t>
            </w:r>
            <w:proofErr w:type="spellEnd"/>
            <w:r w:rsidRPr="00052EB4">
              <w:rPr>
                <w:rFonts w:asciiTheme="minorHAnsi" w:hAnsiTheme="minorHAnsi" w:cstheme="minorHAnsi"/>
                <w:b/>
                <w:sz w:val="21"/>
                <w:szCs w:val="18"/>
                <w:u w:val="single"/>
                <w:lang w:val="en-US" w:eastAsia="zh-CN"/>
              </w:rPr>
              <w:t xml:space="preserve"> to which the </w:t>
            </w:r>
            <w:proofErr w:type="spellStart"/>
            <w:r w:rsidRPr="00052EB4">
              <w:rPr>
                <w:rFonts w:asciiTheme="minorHAnsi" w:hAnsiTheme="minorHAnsi" w:cstheme="minorHAnsi"/>
                <w:b/>
                <w:sz w:val="21"/>
                <w:szCs w:val="18"/>
                <w:u w:val="single"/>
                <w:lang w:val="en-US" w:eastAsia="zh-CN"/>
              </w:rPr>
              <w:t>Scell</w:t>
            </w:r>
            <w:proofErr w:type="spellEnd"/>
            <w:r w:rsidRPr="00052EB4">
              <w:rPr>
                <w:rFonts w:asciiTheme="minorHAnsi" w:hAnsiTheme="minorHAnsi" w:cstheme="minorHAnsi"/>
                <w:b/>
                <w:sz w:val="21"/>
                <w:szCs w:val="18"/>
                <w:u w:val="single"/>
                <w:lang w:val="en-US" w:eastAsia="zh-CN"/>
              </w:rPr>
              <w:t xml:space="preserve"> configured with PUCCH belongs (</w:t>
            </w:r>
            <w:proofErr w:type="gramStart"/>
            <w:r w:rsidRPr="00052EB4">
              <w:rPr>
                <w:rFonts w:asciiTheme="minorHAnsi" w:hAnsiTheme="minorHAnsi" w:cstheme="minorHAnsi"/>
                <w:b/>
                <w:sz w:val="21"/>
                <w:szCs w:val="18"/>
                <w:u w:val="single"/>
                <w:lang w:val="en-US" w:eastAsia="zh-CN"/>
              </w:rPr>
              <w:t>i.e.</w:t>
            </w:r>
            <w:proofErr w:type="gramEnd"/>
            <w:r w:rsidRPr="00052EB4">
              <w:rPr>
                <w:rFonts w:asciiTheme="minorHAnsi" w:hAnsiTheme="minorHAnsi" w:cstheme="minorHAnsi"/>
                <w:b/>
                <w:sz w:val="21"/>
                <w:szCs w:val="18"/>
                <w:u w:val="single"/>
                <w:lang w:val="en-US" w:eastAsia="zh-CN"/>
              </w:rPr>
              <w:t xml:space="preserve"> T2)</w:t>
            </w:r>
          </w:p>
          <w:p w14:paraId="255EFA65" w14:textId="77777777" w:rsidR="009E4EBC" w:rsidRPr="00052EB4" w:rsidRDefault="009E4EBC" w:rsidP="005A4A4B">
            <w:pPr>
              <w:rPr>
                <w:rFonts w:asciiTheme="minorHAnsi" w:hAnsiTheme="minorHAnsi" w:cstheme="minorHAnsi"/>
                <w:lang w:val="sv-SE" w:eastAsia="zh-CN"/>
              </w:rPr>
            </w:pPr>
            <w:r w:rsidRPr="00052EB4">
              <w:rPr>
                <w:rFonts w:asciiTheme="minorHAnsi" w:hAnsiTheme="minorHAnsi" w:cstheme="minorHAnsi"/>
                <w:lang w:val="sv-SE" w:eastAsia="zh-CN"/>
              </w:rPr>
              <w:t xml:space="preserve">FFS: </w:t>
            </w:r>
          </w:p>
          <w:p w14:paraId="135FFC8E" w14:textId="114AEF2E" w:rsidR="009E4EBC" w:rsidRPr="00052EB4" w:rsidRDefault="009E4EBC" w:rsidP="001D1D5B">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1: </w:t>
            </w:r>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2</w:t>
            </w:r>
            <w:r w:rsidRPr="00052EB4">
              <w:rPr>
                <w:rFonts w:asciiTheme="minorHAnsi" w:eastAsia="MS Mincho" w:hAnsiTheme="minorHAnsi" w:cstheme="minorHAnsi"/>
                <w:sz w:val="21"/>
                <w:lang w:val="en-US" w:eastAsia="ja-JP"/>
              </w:rPr>
              <w:t xml:space="preserve"> is the delay from slot n + (</w:t>
            </w:r>
            <w:proofErr w:type="spellStart"/>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activate_basic</w:t>
            </w:r>
            <w:proofErr w:type="spellEnd"/>
            <w:r w:rsidRPr="00052EB4">
              <w:rPr>
                <w:rFonts w:asciiTheme="minorHAnsi" w:eastAsia="MS Mincho" w:hAnsiTheme="minorHAnsi" w:cstheme="minorHAnsi"/>
                <w:sz w:val="21"/>
                <w:vertAlign w:val="subscript"/>
                <w:lang w:val="en-US" w:eastAsia="ja-JP"/>
              </w:rPr>
              <w:t xml:space="preserve"> </w:t>
            </w:r>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1</w:t>
            </w:r>
            <w:r w:rsidRPr="00052EB4">
              <w:rPr>
                <w:rFonts w:asciiTheme="minorHAnsi" w:eastAsia="MS Mincho" w:hAnsiTheme="minorHAnsi" w:cstheme="minorHAnsi"/>
                <w:sz w:val="21"/>
                <w:lang w:val="en-US" w:eastAsia="ja-JP"/>
              </w:rPr>
              <w:t xml:space="preserve">)/NR slot length until UE has obtained a valid TA command for the target PUCCH </w:t>
            </w:r>
            <w:proofErr w:type="spellStart"/>
            <w:r w:rsidRPr="00052EB4">
              <w:rPr>
                <w:rFonts w:asciiTheme="minorHAnsi" w:eastAsia="MS Mincho" w:hAnsiTheme="minorHAnsi" w:cstheme="minorHAnsi"/>
                <w:sz w:val="21"/>
                <w:lang w:val="en-US" w:eastAsia="ja-JP"/>
              </w:rPr>
              <w:t>Scell</w:t>
            </w:r>
            <w:proofErr w:type="spellEnd"/>
            <w:r w:rsidRPr="00052EB4">
              <w:rPr>
                <w:rFonts w:asciiTheme="minorHAnsi" w:eastAsia="MS Mincho" w:hAnsiTheme="minorHAnsi" w:cstheme="minorHAnsi"/>
                <w:sz w:val="21"/>
                <w:lang w:val="en-US" w:eastAsia="ja-JP"/>
              </w:rPr>
              <w:t xml:space="preserve"> being activated. </w:t>
            </w:r>
            <w:proofErr w:type="spellStart"/>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activate_basic</w:t>
            </w:r>
            <w:proofErr w:type="spellEnd"/>
            <w:r w:rsidRPr="00052EB4">
              <w:rPr>
                <w:rFonts w:asciiTheme="minorHAnsi" w:eastAsia="MS Mincho" w:hAnsiTheme="minorHAnsi" w:cstheme="minorHAnsi"/>
                <w:sz w:val="21"/>
                <w:vertAlign w:val="subscript"/>
                <w:lang w:val="en-US" w:eastAsia="ja-JP"/>
              </w:rPr>
              <w:t xml:space="preserve"> </w:t>
            </w:r>
            <w:r w:rsidRPr="00052EB4">
              <w:rPr>
                <w:rFonts w:asciiTheme="minorHAnsi" w:eastAsia="MS Mincho" w:hAnsiTheme="minorHAnsi" w:cstheme="minorHAnsi"/>
                <w:sz w:val="21"/>
                <w:lang w:val="en-US" w:eastAsia="ja-JP"/>
              </w:rPr>
              <w:t xml:space="preserve">is the normal </w:t>
            </w:r>
            <w:proofErr w:type="spellStart"/>
            <w:r w:rsidRPr="00052EB4">
              <w:rPr>
                <w:rFonts w:asciiTheme="minorHAnsi" w:eastAsia="MS Mincho" w:hAnsiTheme="minorHAnsi" w:cstheme="minorHAnsi"/>
                <w:sz w:val="21"/>
                <w:lang w:val="en-US" w:eastAsia="ja-JP"/>
              </w:rPr>
              <w:t>Scell</w:t>
            </w:r>
            <w:proofErr w:type="spellEnd"/>
            <w:r w:rsidRPr="00052EB4">
              <w:rPr>
                <w:rFonts w:asciiTheme="minorHAnsi" w:eastAsia="MS Mincho" w:hAnsiTheme="minorHAnsi" w:cstheme="minorHAnsi"/>
                <w:sz w:val="21"/>
                <w:lang w:val="en-US" w:eastAsia="ja-JP"/>
              </w:rPr>
              <w:t xml:space="preserve"> activation delay in TS38.133 section 8.3.2. slot n is the slot when UE received PUCCH </w:t>
            </w:r>
            <w:proofErr w:type="spellStart"/>
            <w:r w:rsidRPr="00052EB4">
              <w:rPr>
                <w:rFonts w:asciiTheme="minorHAnsi" w:eastAsia="MS Mincho" w:hAnsiTheme="minorHAnsi" w:cstheme="minorHAnsi"/>
                <w:sz w:val="21"/>
                <w:lang w:val="en-US" w:eastAsia="ja-JP"/>
              </w:rPr>
              <w:t>Scell</w:t>
            </w:r>
            <w:proofErr w:type="spellEnd"/>
            <w:r w:rsidRPr="00052EB4">
              <w:rPr>
                <w:rFonts w:asciiTheme="minorHAnsi" w:eastAsia="MS Mincho" w:hAnsiTheme="minorHAnsi" w:cstheme="minorHAnsi"/>
                <w:sz w:val="21"/>
                <w:lang w:val="en-US" w:eastAsia="ja-JP"/>
              </w:rPr>
              <w:t xml:space="preserve"> activation MAC CE</w:t>
            </w:r>
            <w:r w:rsidRPr="00052EB4">
              <w:rPr>
                <w:rFonts w:asciiTheme="minorHAnsi" w:eastAsia="MS Mincho" w:hAnsiTheme="minorHAnsi" w:cstheme="minorHAnsi"/>
                <w:sz w:val="21"/>
                <w:lang w:val="en-US" w:eastAsia="zh-CN"/>
              </w:rPr>
              <w:t xml:space="preserve">. </w:t>
            </w:r>
          </w:p>
          <w:p w14:paraId="5C62246B" w14:textId="746CB516" w:rsidR="009E4EBC" w:rsidRPr="00052EB4" w:rsidRDefault="009E4EBC" w:rsidP="001D1D5B">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2: </w:t>
            </w:r>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2</w:t>
            </w:r>
            <w:r w:rsidRPr="00052EB4">
              <w:rPr>
                <w:rFonts w:asciiTheme="minorHAnsi" w:eastAsia="MS Mincho" w:hAnsiTheme="minorHAnsi" w:cstheme="minorHAnsi"/>
                <w:sz w:val="21"/>
                <w:lang w:val="en-US" w:eastAsia="ja-JP"/>
              </w:rPr>
              <w:t xml:space="preserve"> is the delay from slot n + (T</w:t>
            </w:r>
            <w:r w:rsidRPr="00052EB4">
              <w:rPr>
                <w:rFonts w:asciiTheme="minorHAnsi" w:eastAsia="MS Mincho" w:hAnsiTheme="minorHAnsi" w:cstheme="minorHAnsi"/>
                <w:sz w:val="21"/>
                <w:vertAlign w:val="subscript"/>
                <w:lang w:val="en-US" w:eastAsia="ja-JP"/>
              </w:rPr>
              <w:t>HARQ</w:t>
            </w:r>
            <w:r w:rsidRPr="00052EB4">
              <w:rPr>
                <w:rFonts w:asciiTheme="minorHAnsi" w:eastAsia="MS Mincho" w:hAnsiTheme="minorHAnsi" w:cstheme="minorHAnsi"/>
                <w:sz w:val="21"/>
                <w:lang w:val="en-US" w:eastAsia="ja-JP"/>
              </w:rPr>
              <w:t xml:space="preserve"> + </w:t>
            </w:r>
            <w:proofErr w:type="spellStart"/>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activatation_time</w:t>
            </w:r>
            <w:proofErr w:type="spellEnd"/>
            <w:r w:rsidRPr="00052EB4">
              <w:rPr>
                <w:rFonts w:asciiTheme="minorHAnsi" w:eastAsia="MS Mincho" w:hAnsiTheme="minorHAnsi" w:cstheme="minorHAnsi"/>
                <w:sz w:val="21"/>
                <w:vertAlign w:val="subscript"/>
                <w:lang w:val="en-US" w:eastAsia="ja-JP"/>
              </w:rPr>
              <w:t xml:space="preserve"> </w:t>
            </w:r>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1</w:t>
            </w:r>
            <w:r w:rsidRPr="00052EB4">
              <w:rPr>
                <w:rFonts w:asciiTheme="minorHAnsi" w:eastAsia="MS Mincho" w:hAnsiTheme="minorHAnsi" w:cstheme="minorHAnsi"/>
                <w:sz w:val="21"/>
                <w:lang w:val="en-US" w:eastAsia="ja-JP"/>
              </w:rPr>
              <w:t xml:space="preserve">)/NR slot length until UE has obtained a valid TA command for the target PUCCH </w:t>
            </w:r>
            <w:proofErr w:type="spellStart"/>
            <w:r w:rsidRPr="00052EB4">
              <w:rPr>
                <w:rFonts w:asciiTheme="minorHAnsi" w:eastAsia="MS Mincho" w:hAnsiTheme="minorHAnsi" w:cstheme="minorHAnsi"/>
                <w:sz w:val="21"/>
                <w:lang w:val="en-US" w:eastAsia="ja-JP"/>
              </w:rPr>
              <w:t>Scell</w:t>
            </w:r>
            <w:proofErr w:type="spellEnd"/>
            <w:r w:rsidRPr="00052EB4">
              <w:rPr>
                <w:rFonts w:asciiTheme="minorHAnsi" w:eastAsia="MS Mincho" w:hAnsiTheme="minorHAnsi" w:cstheme="minorHAnsi"/>
                <w:sz w:val="21"/>
                <w:lang w:val="en-US" w:eastAsia="ja-JP"/>
              </w:rPr>
              <w:t xml:space="preserve"> being activated. </w:t>
            </w:r>
            <w:proofErr w:type="spellStart"/>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activatation_time</w:t>
            </w:r>
            <w:proofErr w:type="spellEnd"/>
            <w:r w:rsidRPr="00052EB4">
              <w:rPr>
                <w:rFonts w:asciiTheme="minorHAnsi" w:eastAsia="MS Mincho" w:hAnsiTheme="minorHAnsi" w:cstheme="minorHAnsi"/>
                <w:sz w:val="21"/>
                <w:vertAlign w:val="subscript"/>
                <w:lang w:val="en-US" w:eastAsia="ja-JP"/>
              </w:rPr>
              <w:t xml:space="preserve"> </w:t>
            </w:r>
            <w:r w:rsidRPr="00052EB4">
              <w:rPr>
                <w:rFonts w:asciiTheme="minorHAnsi" w:eastAsia="MS Mincho" w:hAnsiTheme="minorHAnsi" w:cstheme="minorHAnsi"/>
                <w:sz w:val="21"/>
                <w:lang w:val="en-US" w:eastAsia="ja-JP"/>
              </w:rPr>
              <w:t xml:space="preserve">is defined in TS38.133 section 8.3.2. slot n is the slot when UE received PUCCH </w:t>
            </w:r>
            <w:proofErr w:type="spellStart"/>
            <w:r w:rsidRPr="00052EB4">
              <w:rPr>
                <w:rFonts w:asciiTheme="minorHAnsi" w:eastAsia="MS Mincho" w:hAnsiTheme="minorHAnsi" w:cstheme="minorHAnsi"/>
                <w:sz w:val="21"/>
                <w:lang w:val="en-US" w:eastAsia="ja-JP"/>
              </w:rPr>
              <w:t>Scell</w:t>
            </w:r>
            <w:proofErr w:type="spellEnd"/>
            <w:r w:rsidRPr="00052EB4">
              <w:rPr>
                <w:rFonts w:asciiTheme="minorHAnsi" w:eastAsia="MS Mincho" w:hAnsiTheme="minorHAnsi" w:cstheme="minorHAnsi"/>
                <w:sz w:val="21"/>
                <w:lang w:val="en-US" w:eastAsia="ja-JP"/>
              </w:rPr>
              <w:t xml:space="preserve"> activation MAC CE</w:t>
            </w:r>
            <w:r w:rsidRPr="00052EB4">
              <w:rPr>
                <w:rFonts w:asciiTheme="minorHAnsi" w:eastAsia="MS Mincho" w:hAnsiTheme="minorHAnsi" w:cstheme="minorHAnsi"/>
                <w:sz w:val="21"/>
                <w:lang w:val="en-US" w:eastAsia="zh-CN"/>
              </w:rPr>
              <w:t>.</w:t>
            </w:r>
          </w:p>
        </w:tc>
      </w:tr>
    </w:tbl>
    <w:p w14:paraId="138504C6" w14:textId="793F0977" w:rsidR="009E4EBC" w:rsidRPr="00052EB4" w:rsidRDefault="001D1D5B" w:rsidP="00586DCC">
      <w:pPr>
        <w:spacing w:before="240"/>
        <w:rPr>
          <w:rFonts w:asciiTheme="minorHAnsi" w:hAnsiTheme="minorHAnsi" w:cstheme="minorHAnsi"/>
          <w:sz w:val="22"/>
          <w:szCs w:val="22"/>
        </w:rPr>
      </w:pPr>
      <w:r w:rsidRPr="00052EB4">
        <w:rPr>
          <w:rFonts w:asciiTheme="minorHAnsi" w:hAnsiTheme="minorHAnsi" w:cstheme="minorHAnsi"/>
          <w:sz w:val="22"/>
          <w:szCs w:val="22"/>
        </w:rPr>
        <w:t>For the definition of T</w:t>
      </w:r>
      <w:r w:rsidRPr="00052EB4">
        <w:rPr>
          <w:rFonts w:asciiTheme="minorHAnsi" w:hAnsiTheme="minorHAnsi" w:cstheme="minorHAnsi"/>
          <w:sz w:val="22"/>
          <w:szCs w:val="22"/>
          <w:vertAlign w:val="subscript"/>
        </w:rPr>
        <w:t>2</w:t>
      </w:r>
      <w:r w:rsidRPr="00052EB4">
        <w:rPr>
          <w:rFonts w:asciiTheme="minorHAnsi" w:hAnsiTheme="minorHAnsi" w:cstheme="minorHAnsi"/>
          <w:sz w:val="22"/>
          <w:szCs w:val="22"/>
        </w:rPr>
        <w:t xml:space="preserve"> in the activation timeline, two proposals were discussed in RAN4#100e. The difference between the proposals is whether to include the waiting time </w:t>
      </w:r>
      <w:r w:rsidRPr="00052EB4">
        <w:rPr>
          <w:rFonts w:asciiTheme="minorHAnsi" w:eastAsia="MS Mincho" w:hAnsiTheme="minorHAnsi" w:cstheme="minorHAnsi"/>
          <w:sz w:val="21"/>
          <w:lang w:val="en-US" w:eastAsia="ja-JP"/>
        </w:rPr>
        <w:t>T</w:t>
      </w:r>
      <w:r w:rsidRPr="00052EB4">
        <w:rPr>
          <w:rFonts w:asciiTheme="minorHAnsi" w:eastAsia="MS Mincho" w:hAnsiTheme="minorHAnsi" w:cstheme="minorHAnsi"/>
          <w:sz w:val="21"/>
          <w:vertAlign w:val="subscript"/>
          <w:lang w:val="en-US" w:eastAsia="ja-JP"/>
        </w:rPr>
        <w:t>HARQ</w:t>
      </w:r>
      <w:r w:rsidRPr="00052EB4">
        <w:rPr>
          <w:rFonts w:asciiTheme="minorHAnsi" w:eastAsia="MS Mincho" w:hAnsiTheme="minorHAnsi" w:cstheme="minorHAnsi"/>
          <w:sz w:val="21"/>
          <w:lang w:val="en-US" w:eastAsia="ja-JP"/>
        </w:rPr>
        <w:t xml:space="preserve"> </w:t>
      </w:r>
      <w:r w:rsidRPr="00052EB4">
        <w:rPr>
          <w:rFonts w:asciiTheme="minorHAnsi" w:hAnsiTheme="minorHAnsi" w:cstheme="minorHAnsi"/>
          <w:sz w:val="22"/>
          <w:szCs w:val="22"/>
        </w:rPr>
        <w:t>for HARQ ACK on the MAC PDU carrying the SCell activation MAC CE. In our view, Option 2 is the correct way of counting T</w:t>
      </w:r>
      <w:r w:rsidRPr="00052EB4">
        <w:rPr>
          <w:rFonts w:asciiTheme="minorHAnsi" w:hAnsiTheme="minorHAnsi" w:cstheme="minorHAnsi"/>
          <w:sz w:val="22"/>
          <w:szCs w:val="22"/>
          <w:vertAlign w:val="subscript"/>
        </w:rPr>
        <w:t xml:space="preserve">2 </w:t>
      </w:r>
      <w:r w:rsidRPr="00052EB4">
        <w:rPr>
          <w:rFonts w:asciiTheme="minorHAnsi" w:hAnsiTheme="minorHAnsi" w:cstheme="minorHAnsi"/>
          <w:sz w:val="22"/>
          <w:szCs w:val="22"/>
        </w:rPr>
        <w:t>and hence the preferred option.</w:t>
      </w:r>
    </w:p>
    <w:p w14:paraId="2F990158" w14:textId="331164BD" w:rsidR="009D41B4" w:rsidRPr="00052EB4" w:rsidRDefault="001D1D5B" w:rsidP="00AC7DCE">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7: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T2 is the delay from slot n + (T</w:t>
      </w:r>
      <w:r w:rsidRPr="00052EB4">
        <w:rPr>
          <w:rFonts w:asciiTheme="minorHAnsi" w:hAnsiTheme="minorHAnsi" w:cstheme="minorHAnsi"/>
          <w:color w:val="365F91" w:themeColor="accent1" w:themeShade="BF"/>
          <w:sz w:val="22"/>
          <w:szCs w:val="22"/>
          <w:vertAlign w:val="subscript"/>
          <w:lang w:val="en-CA"/>
        </w:rPr>
        <w:t>HARQ</w:t>
      </w:r>
      <w:r w:rsidRPr="00052EB4">
        <w:rPr>
          <w:rFonts w:asciiTheme="minorHAnsi" w:hAnsiTheme="minorHAnsi" w:cstheme="minorHAnsi"/>
          <w:color w:val="365F91" w:themeColor="accent1" w:themeShade="BF"/>
          <w:sz w:val="22"/>
          <w:szCs w:val="22"/>
          <w:lang w:val="en-CA"/>
        </w:rPr>
        <w:t xml:space="preserve"> + </w:t>
      </w:r>
      <w:proofErr w:type="spellStart"/>
      <w:r w:rsidRPr="00052EB4">
        <w:rPr>
          <w:rFonts w:asciiTheme="minorHAnsi" w:hAnsiTheme="minorHAnsi" w:cstheme="minorHAnsi"/>
          <w:color w:val="365F91" w:themeColor="accent1" w:themeShade="BF"/>
          <w:sz w:val="22"/>
          <w:szCs w:val="22"/>
          <w:lang w:val="en-CA"/>
        </w:rPr>
        <w:t>T</w:t>
      </w:r>
      <w:r w:rsidRPr="00052EB4">
        <w:rPr>
          <w:rFonts w:asciiTheme="minorHAnsi" w:hAnsiTheme="minorHAnsi" w:cstheme="minorHAnsi"/>
          <w:color w:val="365F91" w:themeColor="accent1" w:themeShade="BF"/>
          <w:sz w:val="22"/>
          <w:szCs w:val="22"/>
          <w:vertAlign w:val="subscript"/>
          <w:lang w:val="en-CA"/>
        </w:rPr>
        <w:t>activatation_time</w:t>
      </w:r>
      <w:proofErr w:type="spellEnd"/>
      <w:r w:rsidRPr="00052EB4">
        <w:rPr>
          <w:rFonts w:asciiTheme="minorHAnsi" w:hAnsiTheme="minorHAnsi" w:cstheme="minorHAnsi"/>
          <w:color w:val="365F91" w:themeColor="accent1" w:themeShade="BF"/>
          <w:sz w:val="22"/>
          <w:szCs w:val="22"/>
          <w:vertAlign w:val="subscript"/>
          <w:lang w:val="en-CA"/>
        </w:rPr>
        <w:t xml:space="preserve"> </w:t>
      </w:r>
      <w:r w:rsidRPr="00052EB4">
        <w:rPr>
          <w:rFonts w:asciiTheme="minorHAnsi" w:hAnsiTheme="minorHAnsi" w:cstheme="minorHAnsi"/>
          <w:color w:val="365F91" w:themeColor="accent1" w:themeShade="BF"/>
          <w:sz w:val="22"/>
          <w:szCs w:val="22"/>
          <w:lang w:val="en-CA"/>
        </w:rPr>
        <w:t>+T</w:t>
      </w:r>
      <w:r w:rsidRPr="00052EB4">
        <w:rPr>
          <w:rFonts w:asciiTheme="minorHAnsi" w:hAnsiTheme="minorHAnsi" w:cstheme="minorHAnsi"/>
          <w:color w:val="365F91" w:themeColor="accent1" w:themeShade="BF"/>
          <w:sz w:val="22"/>
          <w:szCs w:val="22"/>
          <w:vertAlign w:val="subscript"/>
          <w:lang w:val="en-CA"/>
        </w:rPr>
        <w:t>1</w:t>
      </w:r>
      <w:r w:rsidRPr="00052EB4">
        <w:rPr>
          <w:rFonts w:asciiTheme="minorHAnsi" w:hAnsiTheme="minorHAnsi" w:cstheme="minorHAnsi"/>
          <w:color w:val="365F91" w:themeColor="accent1" w:themeShade="BF"/>
          <w:sz w:val="22"/>
          <w:szCs w:val="22"/>
          <w:lang w:val="en-CA"/>
        </w:rPr>
        <w:t xml:space="preserve">)/NR slot length until UE has obtained a valid TA command for the target PUCCH </w:t>
      </w:r>
      <w:proofErr w:type="spellStart"/>
      <w:r w:rsidRPr="00052EB4">
        <w:rPr>
          <w:rFonts w:asciiTheme="minorHAnsi" w:hAnsiTheme="minorHAnsi" w:cstheme="minorHAnsi"/>
          <w:color w:val="365F91" w:themeColor="accent1" w:themeShade="BF"/>
          <w:sz w:val="22"/>
          <w:szCs w:val="22"/>
          <w:lang w:val="en-CA"/>
        </w:rPr>
        <w:t>Scell</w:t>
      </w:r>
      <w:proofErr w:type="spellEnd"/>
      <w:r w:rsidRPr="00052EB4">
        <w:rPr>
          <w:rFonts w:asciiTheme="minorHAnsi" w:hAnsiTheme="minorHAnsi" w:cstheme="minorHAnsi"/>
          <w:color w:val="365F91" w:themeColor="accent1" w:themeShade="BF"/>
          <w:sz w:val="22"/>
          <w:szCs w:val="22"/>
          <w:lang w:val="en-CA"/>
        </w:rPr>
        <w:t xml:space="preserve"> being activated. </w:t>
      </w:r>
      <w:proofErr w:type="spellStart"/>
      <w:r w:rsidRPr="00052EB4">
        <w:rPr>
          <w:rFonts w:asciiTheme="minorHAnsi" w:hAnsiTheme="minorHAnsi" w:cstheme="minorHAnsi"/>
          <w:color w:val="365F91" w:themeColor="accent1" w:themeShade="BF"/>
          <w:sz w:val="22"/>
          <w:szCs w:val="22"/>
          <w:lang w:val="en-CA"/>
        </w:rPr>
        <w:t>Tactivatation_time</w:t>
      </w:r>
      <w:proofErr w:type="spellEnd"/>
      <w:r w:rsidRPr="00052EB4">
        <w:rPr>
          <w:rFonts w:asciiTheme="minorHAnsi" w:hAnsiTheme="minorHAnsi" w:cstheme="minorHAnsi"/>
          <w:color w:val="365F91" w:themeColor="accent1" w:themeShade="BF"/>
          <w:sz w:val="22"/>
          <w:szCs w:val="22"/>
          <w:lang w:val="en-CA"/>
        </w:rPr>
        <w:t xml:space="preserve"> is defined in TS38.133 section 8.3.2. slot n is the slot when UE received PUCCH </w:t>
      </w:r>
      <w:proofErr w:type="spellStart"/>
      <w:r w:rsidRPr="00052EB4">
        <w:rPr>
          <w:rFonts w:asciiTheme="minorHAnsi" w:hAnsiTheme="minorHAnsi" w:cstheme="minorHAnsi"/>
          <w:color w:val="365F91" w:themeColor="accent1" w:themeShade="BF"/>
          <w:sz w:val="22"/>
          <w:szCs w:val="22"/>
          <w:lang w:val="en-CA"/>
        </w:rPr>
        <w:t>Scell</w:t>
      </w:r>
      <w:proofErr w:type="spellEnd"/>
      <w:r w:rsidRPr="00052EB4">
        <w:rPr>
          <w:rFonts w:asciiTheme="minorHAnsi" w:hAnsiTheme="minorHAnsi" w:cstheme="minorHAnsi"/>
          <w:color w:val="365F91" w:themeColor="accent1" w:themeShade="BF"/>
          <w:sz w:val="22"/>
          <w:szCs w:val="22"/>
          <w:lang w:val="en-CA"/>
        </w:rPr>
        <w:t xml:space="preserve"> activation MAC CE.</w:t>
      </w:r>
    </w:p>
    <w:p w14:paraId="3D527D6D" w14:textId="1E5ECD9A" w:rsidR="00185A4D" w:rsidRPr="00052EB4" w:rsidRDefault="00185A4D" w:rsidP="00AC7DCE">
      <w:pPr>
        <w:spacing w:before="240"/>
        <w:ind w:left="1276" w:hanging="1276"/>
        <w:rPr>
          <w:rFonts w:asciiTheme="minorHAnsi" w:hAnsiTheme="minorHAnsi" w:cstheme="minorHAnsi"/>
          <w:b/>
          <w:bCs/>
          <w:i/>
          <w:iCs/>
          <w:color w:val="365F91" w:themeColor="accent1" w:themeShade="BF"/>
          <w:sz w:val="22"/>
          <w:szCs w:val="22"/>
          <w:u w:val="single"/>
          <w:lang w:val="en-CA"/>
        </w:rPr>
      </w:pPr>
      <w:r w:rsidRPr="00052EB4">
        <w:rPr>
          <w:rFonts w:asciiTheme="minorHAnsi" w:hAnsiTheme="minorHAnsi" w:cstheme="minorHAnsi"/>
          <w:i/>
          <w:iCs/>
          <w:sz w:val="24"/>
          <w:szCs w:val="16"/>
          <w:u w:val="single"/>
          <w:lang w:val="en-US"/>
        </w:rPr>
        <w:t xml:space="preserve">Interruption requirements for PUCCH SCell activation in </w:t>
      </w:r>
      <w:proofErr w:type="spellStart"/>
      <w:r w:rsidRPr="00052EB4">
        <w:rPr>
          <w:rFonts w:asciiTheme="minorHAnsi" w:hAnsiTheme="minorHAnsi" w:cstheme="minorHAnsi"/>
          <w:i/>
          <w:iCs/>
          <w:sz w:val="24"/>
          <w:szCs w:val="16"/>
          <w:u w:val="single"/>
          <w:lang w:val="en-US"/>
        </w:rPr>
        <w:t>invalide</w:t>
      </w:r>
      <w:proofErr w:type="spellEnd"/>
      <w:r w:rsidRPr="00052EB4">
        <w:rPr>
          <w:rFonts w:asciiTheme="minorHAnsi" w:hAnsiTheme="minorHAnsi" w:cstheme="minorHAnsi"/>
          <w:i/>
          <w:iCs/>
          <w:sz w:val="24"/>
          <w:szCs w:val="16"/>
          <w:u w:val="single"/>
          <w:lang w:val="en-US"/>
        </w:rPr>
        <w:t xml:space="preserve"> TA case</w:t>
      </w:r>
    </w:p>
    <w:tbl>
      <w:tblPr>
        <w:tblStyle w:val="TableGrid"/>
        <w:tblW w:w="0" w:type="auto"/>
        <w:tblLook w:val="04A0" w:firstRow="1" w:lastRow="0" w:firstColumn="1" w:lastColumn="0" w:noHBand="0" w:noVBand="1"/>
      </w:tblPr>
      <w:tblGrid>
        <w:gridCol w:w="9609"/>
      </w:tblGrid>
      <w:tr w:rsidR="00D40C84" w:rsidRPr="00052EB4" w14:paraId="011ED4CE" w14:textId="77777777" w:rsidTr="009D41B4">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E0F56FF" w14:textId="77777777" w:rsidR="00AB35EA" w:rsidRPr="00052EB4" w:rsidRDefault="00AB35EA" w:rsidP="004804FE">
            <w:pPr>
              <w:keepNext/>
              <w:keepLines/>
              <w:spacing w:before="120"/>
              <w:outlineLvl w:val="3"/>
              <w:rPr>
                <w:rFonts w:asciiTheme="minorHAnsi"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zh-CN"/>
              </w:rPr>
              <w:t xml:space="preserve">Issue 1-6-1: Interruption requirements for PUCCH </w:t>
            </w:r>
            <w:proofErr w:type="spellStart"/>
            <w:r w:rsidRPr="00052EB4">
              <w:rPr>
                <w:rFonts w:asciiTheme="minorHAnsi" w:hAnsiTheme="minorHAnsi" w:cstheme="minorHAnsi"/>
                <w:b/>
                <w:sz w:val="21"/>
                <w:szCs w:val="18"/>
                <w:u w:val="single"/>
                <w:lang w:val="en-US" w:eastAsia="zh-CN"/>
              </w:rPr>
              <w:t>Scell</w:t>
            </w:r>
            <w:proofErr w:type="spellEnd"/>
            <w:r w:rsidRPr="00052EB4">
              <w:rPr>
                <w:rFonts w:asciiTheme="minorHAnsi" w:hAnsiTheme="minorHAnsi" w:cstheme="minorHAnsi"/>
                <w:b/>
                <w:sz w:val="21"/>
                <w:szCs w:val="18"/>
                <w:u w:val="single"/>
                <w:lang w:val="en-US" w:eastAsia="zh-CN"/>
              </w:rPr>
              <w:t xml:space="preserve"> activation in </w:t>
            </w:r>
            <w:proofErr w:type="spellStart"/>
            <w:r w:rsidRPr="00052EB4">
              <w:rPr>
                <w:rFonts w:asciiTheme="minorHAnsi" w:hAnsiTheme="minorHAnsi" w:cstheme="minorHAnsi"/>
                <w:b/>
                <w:sz w:val="21"/>
                <w:szCs w:val="18"/>
                <w:u w:val="single"/>
                <w:lang w:val="en-US" w:eastAsia="zh-CN"/>
              </w:rPr>
              <w:t>invalide</w:t>
            </w:r>
            <w:proofErr w:type="spellEnd"/>
            <w:r w:rsidRPr="00052EB4">
              <w:rPr>
                <w:rFonts w:asciiTheme="minorHAnsi" w:hAnsiTheme="minorHAnsi" w:cstheme="minorHAnsi"/>
                <w:b/>
                <w:sz w:val="21"/>
                <w:szCs w:val="18"/>
                <w:u w:val="single"/>
                <w:lang w:val="en-US" w:eastAsia="zh-CN"/>
              </w:rPr>
              <w:t xml:space="preserve"> TA case</w:t>
            </w:r>
          </w:p>
          <w:p w14:paraId="1D8950A7" w14:textId="77777777" w:rsidR="00AB35EA" w:rsidRPr="00052EB4" w:rsidRDefault="00AB35EA" w:rsidP="00AB35EA">
            <w:pPr>
              <w:rPr>
                <w:rFonts w:asciiTheme="minorHAnsi" w:hAnsiTheme="minorHAnsi" w:cstheme="minorHAnsi"/>
                <w:lang w:val="en-US" w:eastAsia="zh-CN"/>
              </w:rPr>
            </w:pPr>
            <w:r w:rsidRPr="00052EB4">
              <w:rPr>
                <w:rFonts w:asciiTheme="minorHAnsi" w:hAnsiTheme="minorHAnsi" w:cstheme="minorHAnsi"/>
                <w:lang w:val="en-US" w:eastAsia="zh-CN"/>
              </w:rPr>
              <w:t xml:space="preserve">FFS: </w:t>
            </w:r>
          </w:p>
          <w:p w14:paraId="37E7CC3E" w14:textId="77777777" w:rsidR="00AB35EA" w:rsidRPr="00052EB4" w:rsidRDefault="00AB35EA" w:rsidP="00AB35EA">
            <w:pPr>
              <w:snapToGrid w:val="0"/>
              <w:spacing w:afterLines="50" w:after="120"/>
              <w:jc w:val="both"/>
              <w:rPr>
                <w:rFonts w:asciiTheme="minorHAnsi" w:hAnsiTheme="minorHAnsi" w:cstheme="minorHAnsi"/>
                <w:sz w:val="21"/>
                <w:szCs w:val="21"/>
              </w:rPr>
            </w:pPr>
            <w:r w:rsidRPr="00052EB4">
              <w:rPr>
                <w:rFonts w:asciiTheme="minorHAnsi" w:hAnsiTheme="minorHAnsi" w:cstheme="minorHAnsi"/>
                <w:sz w:val="21"/>
                <w:szCs w:val="21"/>
              </w:rPr>
              <w:t>RAN4 further stud</w:t>
            </w:r>
            <w:r w:rsidRPr="00052EB4">
              <w:rPr>
                <w:rFonts w:asciiTheme="minorHAnsi" w:eastAsia="DengXian" w:hAnsiTheme="minorHAnsi" w:cstheme="minorHAnsi"/>
                <w:sz w:val="21"/>
                <w:szCs w:val="21"/>
                <w:lang w:eastAsia="zh-CN"/>
              </w:rPr>
              <w:t xml:space="preserve">y </w:t>
            </w:r>
            <w:r w:rsidRPr="00052EB4">
              <w:rPr>
                <w:rFonts w:asciiTheme="minorHAnsi" w:hAnsiTheme="minorHAnsi" w:cstheme="minorHAnsi"/>
                <w:sz w:val="21"/>
                <w:szCs w:val="21"/>
              </w:rPr>
              <w:t>the possibility of interruption due to PRACH based on the following options:</w:t>
            </w:r>
          </w:p>
          <w:p w14:paraId="52933B7E" w14:textId="1241C0D0" w:rsidR="00AB35EA" w:rsidRPr="00052EB4" w:rsidRDefault="00AB35EA" w:rsidP="00FC4FA2">
            <w:pPr>
              <w:numPr>
                <w:ilvl w:val="0"/>
                <w:numId w:val="45"/>
              </w:numPr>
              <w:spacing w:after="0"/>
              <w:ind w:left="720"/>
              <w:rPr>
                <w:rFonts w:asciiTheme="minorHAnsi" w:hAnsiTheme="minorHAnsi" w:cstheme="minorHAnsi"/>
                <w:sz w:val="21"/>
                <w:szCs w:val="21"/>
                <w:lang w:eastAsia="zh-CN"/>
              </w:rPr>
            </w:pPr>
            <w:r w:rsidRPr="00052EB4">
              <w:rPr>
                <w:rFonts w:asciiTheme="minorHAnsi" w:hAnsiTheme="minorHAnsi" w:cstheme="minorHAnsi"/>
                <w:sz w:val="21"/>
                <w:szCs w:val="21"/>
                <w:lang w:eastAsia="zh-CN"/>
              </w:rPr>
              <w:t>Option 1:</w:t>
            </w:r>
          </w:p>
          <w:p w14:paraId="755E29DC" w14:textId="77777777" w:rsidR="00AB35EA" w:rsidRPr="00052EB4" w:rsidRDefault="00AB35EA" w:rsidP="00AB35EA">
            <w:pPr>
              <w:numPr>
                <w:ilvl w:val="1"/>
                <w:numId w:val="45"/>
              </w:numPr>
              <w:spacing w:after="120"/>
              <w:rPr>
                <w:rFonts w:asciiTheme="minorHAnsi" w:hAnsiTheme="minorHAnsi" w:cstheme="minorHAnsi"/>
                <w:sz w:val="21"/>
                <w:szCs w:val="21"/>
                <w:lang w:eastAsia="zh-CN"/>
              </w:rPr>
            </w:pPr>
            <w:r w:rsidRPr="00052EB4">
              <w:rPr>
                <w:rFonts w:asciiTheme="minorHAnsi" w:eastAsia="MS Mincho" w:hAnsiTheme="minorHAnsi" w:cstheme="minorHAnsi"/>
                <w:sz w:val="21"/>
                <w:szCs w:val="21"/>
                <w:lang w:val="pl-PL"/>
              </w:rPr>
              <w:t>Reuse the interruption requirement of normal Scell activation</w:t>
            </w:r>
            <w:r w:rsidRPr="00052EB4">
              <w:rPr>
                <w:rFonts w:asciiTheme="minorHAnsi" w:eastAsia="DengXian" w:hAnsiTheme="minorHAnsi" w:cstheme="minorHAnsi"/>
                <w:sz w:val="21"/>
                <w:szCs w:val="21"/>
                <w:lang w:val="pl-PL" w:eastAsia="zh-CN"/>
              </w:rPr>
              <w:t xml:space="preserve"> (i.e. </w:t>
            </w:r>
            <w:r w:rsidRPr="00052EB4">
              <w:rPr>
                <w:rFonts w:asciiTheme="minorHAnsi" w:eastAsia="MS Mincho" w:hAnsiTheme="minorHAnsi" w:cstheme="minorHAnsi"/>
                <w:sz w:val="21"/>
                <w:szCs w:val="21"/>
              </w:rPr>
              <w:t>not to define the interruption requirement due to PRACH</w:t>
            </w:r>
            <w:r w:rsidRPr="00052EB4">
              <w:rPr>
                <w:rFonts w:asciiTheme="minorHAnsi" w:eastAsia="DengXian" w:hAnsiTheme="minorHAnsi" w:cstheme="minorHAnsi"/>
                <w:sz w:val="21"/>
                <w:szCs w:val="21"/>
                <w:lang w:val="pl-PL" w:eastAsia="zh-CN"/>
              </w:rPr>
              <w:t>)</w:t>
            </w:r>
          </w:p>
          <w:p w14:paraId="3878DC00" w14:textId="246EF516" w:rsidR="00AB35EA" w:rsidRPr="00052EB4" w:rsidRDefault="00AB35EA" w:rsidP="00FC4FA2">
            <w:pPr>
              <w:numPr>
                <w:ilvl w:val="0"/>
                <w:numId w:val="45"/>
              </w:numPr>
              <w:spacing w:after="0"/>
              <w:ind w:left="720"/>
              <w:rPr>
                <w:rFonts w:asciiTheme="minorHAnsi" w:hAnsiTheme="minorHAnsi" w:cstheme="minorHAnsi"/>
                <w:sz w:val="21"/>
                <w:szCs w:val="21"/>
                <w:lang w:eastAsia="zh-CN"/>
              </w:rPr>
            </w:pPr>
            <w:r w:rsidRPr="00052EB4">
              <w:rPr>
                <w:rFonts w:asciiTheme="minorHAnsi" w:hAnsiTheme="minorHAnsi" w:cstheme="minorHAnsi"/>
                <w:sz w:val="21"/>
                <w:szCs w:val="21"/>
                <w:lang w:eastAsia="zh-CN"/>
              </w:rPr>
              <w:t>Option 2:</w:t>
            </w:r>
          </w:p>
          <w:p w14:paraId="0F9CC83D" w14:textId="77777777" w:rsidR="00AB35EA" w:rsidRPr="00052EB4" w:rsidRDefault="00AB35EA" w:rsidP="00FC4FA2">
            <w:pPr>
              <w:numPr>
                <w:ilvl w:val="1"/>
                <w:numId w:val="45"/>
              </w:numPr>
              <w:spacing w:after="0"/>
              <w:rPr>
                <w:rFonts w:asciiTheme="minorHAnsi" w:eastAsia="MS Mincho" w:hAnsiTheme="minorHAnsi" w:cstheme="minorHAnsi"/>
                <w:sz w:val="21"/>
                <w:szCs w:val="21"/>
                <w:lang w:val="pl-PL"/>
              </w:rPr>
            </w:pPr>
            <w:r w:rsidRPr="00052EB4">
              <w:rPr>
                <w:rFonts w:asciiTheme="minorHAnsi" w:eastAsia="MS Mincho" w:hAnsiTheme="minorHAnsi" w:cstheme="minorHAnsi"/>
                <w:sz w:val="21"/>
                <w:szCs w:val="21"/>
                <w:lang w:val="pl-PL"/>
              </w:rPr>
              <w:t xml:space="preserve">The interruption requirement shall include the existing requirement for Scell activation in Rel-15. </w:t>
            </w:r>
          </w:p>
          <w:p w14:paraId="0CBA96A4" w14:textId="77777777" w:rsidR="00AB35EA" w:rsidRPr="00052EB4" w:rsidRDefault="00AB35EA" w:rsidP="00FC4FA2">
            <w:pPr>
              <w:numPr>
                <w:ilvl w:val="1"/>
                <w:numId w:val="45"/>
              </w:numPr>
              <w:spacing w:after="0"/>
              <w:rPr>
                <w:rFonts w:asciiTheme="minorHAnsi" w:eastAsia="MS Mincho" w:hAnsiTheme="minorHAnsi" w:cstheme="minorHAnsi"/>
                <w:sz w:val="21"/>
                <w:szCs w:val="21"/>
                <w:lang w:val="pl-PL"/>
              </w:rPr>
            </w:pPr>
            <w:r w:rsidRPr="00052EB4">
              <w:rPr>
                <w:rFonts w:asciiTheme="minorHAnsi" w:eastAsia="MS Mincho" w:hAnsiTheme="minorHAnsi" w:cstheme="minorHAnsi"/>
                <w:sz w:val="21"/>
                <w:szCs w:val="21"/>
                <w:lang w:val="pl-PL"/>
              </w:rPr>
              <w:t>Introduce additional interruption by PRACH transmission when target PUCCH Scell RACH has different SCS from spCell data/control channel and UE does not support diffNumerologyAcrossPUCCH-Group.</w:t>
            </w:r>
          </w:p>
          <w:p w14:paraId="6D31DA2E" w14:textId="77777777" w:rsidR="00AB35EA" w:rsidRPr="00052EB4" w:rsidRDefault="00AB35EA" w:rsidP="00FC4FA2">
            <w:pPr>
              <w:numPr>
                <w:ilvl w:val="1"/>
                <w:numId w:val="45"/>
              </w:numPr>
              <w:spacing w:after="0"/>
              <w:rPr>
                <w:rFonts w:asciiTheme="minorHAnsi" w:eastAsia="MS Mincho" w:hAnsiTheme="minorHAnsi" w:cstheme="minorHAnsi"/>
                <w:sz w:val="21"/>
                <w:szCs w:val="21"/>
                <w:lang w:val="pl-PL"/>
              </w:rPr>
            </w:pPr>
            <w:r w:rsidRPr="00052EB4">
              <w:rPr>
                <w:rFonts w:asciiTheme="minorHAnsi" w:eastAsia="DengXian" w:hAnsiTheme="minorHAnsi" w:cstheme="minorHAnsi"/>
                <w:sz w:val="21"/>
                <w:szCs w:val="21"/>
                <w:lang w:val="pl-PL" w:eastAsia="zh-CN"/>
              </w:rPr>
              <w:t xml:space="preserve">FFS: </w:t>
            </w:r>
            <w:r w:rsidRPr="00052EB4">
              <w:rPr>
                <w:rFonts w:asciiTheme="minorHAnsi" w:eastAsia="MS Mincho" w:hAnsiTheme="minorHAnsi" w:cstheme="minorHAnsi"/>
                <w:sz w:val="21"/>
                <w:szCs w:val="21"/>
                <w:lang w:val="pl-PL"/>
              </w:rPr>
              <w:t>Need to revisit R15 RACH requirement</w:t>
            </w:r>
          </w:p>
          <w:p w14:paraId="2C8C174A" w14:textId="77777777" w:rsidR="00AB35EA" w:rsidRPr="00052EB4" w:rsidRDefault="00AB35EA" w:rsidP="00FC4FA2">
            <w:pPr>
              <w:numPr>
                <w:ilvl w:val="1"/>
                <w:numId w:val="45"/>
              </w:numPr>
              <w:spacing w:after="0"/>
              <w:rPr>
                <w:rFonts w:asciiTheme="minorHAnsi" w:eastAsia="MS Mincho" w:hAnsiTheme="minorHAnsi" w:cstheme="minorHAnsi"/>
                <w:sz w:val="21"/>
                <w:szCs w:val="21"/>
                <w:lang w:val="pl-PL"/>
              </w:rPr>
            </w:pPr>
            <w:r w:rsidRPr="00052EB4">
              <w:rPr>
                <w:rFonts w:asciiTheme="minorHAnsi" w:eastAsia="DengXian" w:hAnsiTheme="minorHAnsi" w:cstheme="minorHAnsi"/>
                <w:sz w:val="21"/>
                <w:szCs w:val="21"/>
                <w:lang w:val="pl-PL" w:eastAsia="zh-CN"/>
              </w:rPr>
              <w:t>F</w:t>
            </w:r>
            <w:r w:rsidRPr="00052EB4">
              <w:rPr>
                <w:rFonts w:asciiTheme="minorHAnsi" w:eastAsia="MS Mincho" w:hAnsiTheme="minorHAnsi" w:cstheme="minorHAnsi"/>
                <w:sz w:val="21"/>
                <w:szCs w:val="21"/>
                <w:lang w:val="pl-PL"/>
              </w:rPr>
              <w:t>or unknown PUCCH Scell activation, whether or not there can be additional interruptions is up to the final solution, if supported</w:t>
            </w:r>
          </w:p>
          <w:p w14:paraId="11728ED0" w14:textId="77777777" w:rsidR="00FC4FA2" w:rsidRPr="00052EB4" w:rsidRDefault="00AB35EA" w:rsidP="00FC4FA2">
            <w:pPr>
              <w:numPr>
                <w:ilvl w:val="0"/>
                <w:numId w:val="45"/>
              </w:numPr>
              <w:spacing w:after="0"/>
              <w:ind w:left="720"/>
              <w:rPr>
                <w:rFonts w:asciiTheme="minorHAnsi" w:hAnsiTheme="minorHAnsi" w:cstheme="minorHAnsi"/>
                <w:sz w:val="21"/>
                <w:szCs w:val="21"/>
                <w:lang w:eastAsia="zh-CN"/>
              </w:rPr>
            </w:pPr>
            <w:r w:rsidRPr="00052EB4">
              <w:rPr>
                <w:rFonts w:asciiTheme="minorHAnsi" w:hAnsiTheme="minorHAnsi" w:cstheme="minorHAnsi"/>
                <w:sz w:val="21"/>
                <w:szCs w:val="21"/>
                <w:lang w:eastAsia="zh-CN"/>
              </w:rPr>
              <w:t>Option 3:</w:t>
            </w:r>
          </w:p>
          <w:p w14:paraId="7574138C" w14:textId="51CF1C03" w:rsidR="00D40C84" w:rsidRPr="00052EB4" w:rsidRDefault="00AB35EA" w:rsidP="00FC4FA2">
            <w:pPr>
              <w:numPr>
                <w:ilvl w:val="1"/>
                <w:numId w:val="45"/>
              </w:numPr>
              <w:spacing w:after="0"/>
              <w:rPr>
                <w:rFonts w:asciiTheme="minorHAnsi" w:hAnsiTheme="minorHAnsi" w:cstheme="minorHAnsi"/>
                <w:sz w:val="21"/>
                <w:szCs w:val="21"/>
                <w:lang w:eastAsia="zh-CN"/>
              </w:rPr>
            </w:pPr>
            <w:r w:rsidRPr="00052EB4">
              <w:rPr>
                <w:rFonts w:asciiTheme="minorHAnsi" w:hAnsiTheme="minorHAnsi" w:cstheme="minorHAnsi"/>
                <w:sz w:val="21"/>
                <w:szCs w:val="21"/>
                <w:lang w:eastAsia="zh-CN"/>
              </w:rPr>
              <w:t>Ask RAN1 whether this is a valid case and how to prioritize between the channels</w:t>
            </w:r>
          </w:p>
        </w:tc>
      </w:tr>
    </w:tbl>
    <w:p w14:paraId="76AB4F1D" w14:textId="59E9D2E6" w:rsidR="00AC7DCE" w:rsidRPr="00052EB4" w:rsidRDefault="00FC4FA2" w:rsidP="00255895">
      <w:pPr>
        <w:spacing w:before="240"/>
        <w:rPr>
          <w:rFonts w:asciiTheme="minorHAnsi" w:eastAsia="Times New Roman" w:hAnsiTheme="minorHAnsi" w:cstheme="minorHAnsi"/>
          <w:color w:val="000000" w:themeColor="text1"/>
          <w:sz w:val="22"/>
          <w:szCs w:val="22"/>
          <w:lang w:val="en-US" w:eastAsia="ko-KR"/>
        </w:rPr>
      </w:pPr>
      <w:r w:rsidRPr="00052EB4">
        <w:rPr>
          <w:rFonts w:asciiTheme="minorHAnsi" w:eastAsia="Times New Roman" w:hAnsiTheme="minorHAnsi" w:cstheme="minorHAnsi"/>
          <w:color w:val="000000" w:themeColor="text1"/>
          <w:sz w:val="22"/>
          <w:szCs w:val="22"/>
          <w:lang w:val="en-US" w:eastAsia="ko-KR"/>
        </w:rPr>
        <w:t>Our view is that the RAN1 specification is already covering how to prioritize between cells and channels in the same cell group, and if anything is unclear, RAN4 should ask RAN1 for clarification before defining additional priority rules.</w:t>
      </w:r>
    </w:p>
    <w:p w14:paraId="7A4C9B2A" w14:textId="488E2C99" w:rsidR="00FC4FA2" w:rsidRPr="00052EB4" w:rsidRDefault="00FC4FA2" w:rsidP="00FC4FA2">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lastRenderedPageBreak/>
        <w:t xml:space="preserve">Proposal 8: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RAN4 shall</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ask RAN1 whether interruption on serving cells due to PRACH preamble transmission in SCell is a valid case, and if so, how to prioritize between the cells and channels.</w:t>
      </w:r>
    </w:p>
    <w:p w14:paraId="187A18EF" w14:textId="2D9463D8" w:rsidR="00AC7DCE" w:rsidRPr="00052EB4" w:rsidRDefault="00185A4D" w:rsidP="00255895">
      <w:pPr>
        <w:spacing w:before="240"/>
        <w:rPr>
          <w:rFonts w:asciiTheme="minorHAnsi" w:eastAsia="Times New Roman" w:hAnsiTheme="minorHAnsi" w:cstheme="minorHAnsi"/>
          <w:i/>
          <w:iCs/>
          <w:color w:val="000000" w:themeColor="text1"/>
          <w:sz w:val="22"/>
          <w:szCs w:val="22"/>
          <w:u w:val="single"/>
          <w:lang w:val="en-US" w:eastAsia="ko-KR"/>
        </w:rPr>
      </w:pPr>
      <w:r w:rsidRPr="00052EB4">
        <w:rPr>
          <w:rFonts w:asciiTheme="minorHAnsi" w:hAnsiTheme="minorHAnsi" w:cstheme="minorHAnsi"/>
          <w:i/>
          <w:iCs/>
          <w:sz w:val="24"/>
          <w:szCs w:val="16"/>
          <w:u w:val="single"/>
          <w:lang w:val="en-US"/>
        </w:rPr>
        <w:t xml:space="preserve">Applicability of </w:t>
      </w:r>
      <w:bookmarkStart w:id="4" w:name="OLE_LINK16"/>
      <w:bookmarkStart w:id="5" w:name="OLE_LINK17"/>
      <w:r w:rsidRPr="00052EB4">
        <w:rPr>
          <w:rFonts w:asciiTheme="minorHAnsi" w:hAnsiTheme="minorHAnsi" w:cstheme="minorHAnsi"/>
          <w:i/>
          <w:iCs/>
          <w:sz w:val="24"/>
          <w:szCs w:val="16"/>
          <w:u w:val="single"/>
          <w:lang w:val="en-US"/>
        </w:rPr>
        <w:t>PUCCH SCell activation requirements</w:t>
      </w:r>
      <w:bookmarkEnd w:id="4"/>
      <w:bookmarkEnd w:id="5"/>
    </w:p>
    <w:tbl>
      <w:tblPr>
        <w:tblStyle w:val="TableGrid"/>
        <w:tblW w:w="0" w:type="auto"/>
        <w:tblLook w:val="04A0" w:firstRow="1" w:lastRow="0" w:firstColumn="1" w:lastColumn="0" w:noHBand="0" w:noVBand="1"/>
      </w:tblPr>
      <w:tblGrid>
        <w:gridCol w:w="9609"/>
      </w:tblGrid>
      <w:tr w:rsidR="00AD49DC" w:rsidRPr="00052EB4" w14:paraId="38ECA84D" w14:textId="77777777" w:rsidTr="005A4A4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AC8E061" w14:textId="77777777" w:rsidR="00AD49DC" w:rsidRPr="00052EB4" w:rsidRDefault="00AD49DC" w:rsidP="005A4A4B">
            <w:pPr>
              <w:keepNext/>
              <w:keepLines/>
              <w:spacing w:before="120"/>
              <w:outlineLvl w:val="3"/>
              <w:rPr>
                <w:rFonts w:asciiTheme="minorHAnsi"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zh-CN"/>
              </w:rPr>
              <w:t xml:space="preserve">Issue 1-7-2: Applicability on PDCCH order receiving: </w:t>
            </w:r>
          </w:p>
          <w:p w14:paraId="2754ADCD" w14:textId="77777777" w:rsidR="00AD49DC" w:rsidRPr="00052EB4" w:rsidRDefault="00AD49DC" w:rsidP="005A4A4B">
            <w:pPr>
              <w:rPr>
                <w:rFonts w:asciiTheme="minorHAnsi" w:hAnsiTheme="minorHAnsi" w:cstheme="minorHAnsi"/>
                <w:lang w:val="sv-SE" w:eastAsia="zh-CN"/>
              </w:rPr>
            </w:pPr>
            <w:r w:rsidRPr="00052EB4">
              <w:rPr>
                <w:rFonts w:asciiTheme="minorHAnsi" w:hAnsiTheme="minorHAnsi" w:cstheme="minorHAnsi"/>
                <w:lang w:val="sv-SE" w:eastAsia="zh-CN"/>
              </w:rPr>
              <w:t xml:space="preserve">FFS: </w:t>
            </w:r>
          </w:p>
          <w:p w14:paraId="653602A0" w14:textId="112CA273" w:rsidR="00AD49DC" w:rsidRPr="00052EB4" w:rsidRDefault="00AD49DC" w:rsidP="00073E26">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1: </w:t>
            </w:r>
            <w:r w:rsidRPr="00052EB4">
              <w:rPr>
                <w:rFonts w:asciiTheme="minorHAnsi" w:eastAsia="MS Mincho" w:hAnsiTheme="minorHAnsi" w:cstheme="minorHAnsi"/>
                <w:sz w:val="21"/>
                <w:lang w:val="pl-PL"/>
              </w:rPr>
              <w:t>The UE has received a PDCCH order to initiate RA procedure on the PUCCH Scell within T</w:t>
            </w:r>
            <w:r w:rsidRPr="00052EB4">
              <w:rPr>
                <w:rFonts w:asciiTheme="minorHAnsi" w:eastAsia="MS Mincho" w:hAnsiTheme="minorHAnsi" w:cstheme="minorHAnsi"/>
                <w:sz w:val="21"/>
                <w:vertAlign w:val="subscript"/>
                <w:lang w:val="pl-PL"/>
              </w:rPr>
              <w:t>CSI_Reporting</w:t>
            </w:r>
            <w:r w:rsidRPr="00052EB4">
              <w:rPr>
                <w:rFonts w:asciiTheme="minorHAnsi" w:eastAsia="MS Mincho" w:hAnsiTheme="minorHAnsi" w:cstheme="minorHAnsi"/>
                <w:sz w:val="21"/>
                <w:lang w:val="pl-PL"/>
              </w:rPr>
              <w:t xml:space="preserve"> (can’t earlier than T</w:t>
            </w:r>
            <w:r w:rsidRPr="00052EB4">
              <w:rPr>
                <w:rFonts w:asciiTheme="minorHAnsi" w:eastAsia="MS Mincho" w:hAnsiTheme="minorHAnsi" w:cstheme="minorHAnsi"/>
                <w:sz w:val="21"/>
                <w:vertAlign w:val="subscript"/>
                <w:lang w:val="pl-PL"/>
              </w:rPr>
              <w:t>HARQ</w:t>
            </w:r>
            <w:r w:rsidRPr="00052EB4">
              <w:rPr>
                <w:rFonts w:asciiTheme="minorHAnsi" w:eastAsia="MS Mincho" w:hAnsiTheme="minorHAnsi" w:cstheme="minorHAnsi"/>
                <w:sz w:val="21"/>
                <w:lang w:val="pl-PL"/>
              </w:rPr>
              <w:t xml:space="preserve"> + T</w:t>
            </w:r>
            <w:r w:rsidRPr="00052EB4">
              <w:rPr>
                <w:rFonts w:asciiTheme="minorHAnsi" w:eastAsia="MS Mincho" w:hAnsiTheme="minorHAnsi" w:cstheme="minorHAnsi"/>
                <w:sz w:val="21"/>
                <w:vertAlign w:val="subscript"/>
                <w:lang w:val="pl-PL"/>
              </w:rPr>
              <w:t>activation_time</w:t>
            </w:r>
            <w:r w:rsidRPr="00052EB4">
              <w:rPr>
                <w:rFonts w:asciiTheme="minorHAnsi" w:eastAsia="MS Mincho" w:hAnsiTheme="minorHAnsi" w:cstheme="minorHAnsi"/>
                <w:sz w:val="21"/>
                <w:lang w:val="pl-PL"/>
              </w:rPr>
              <w:t>) otherwise additional delay to activate the Scell is expected as T</w:t>
            </w:r>
            <w:r w:rsidRPr="00052EB4">
              <w:rPr>
                <w:rFonts w:asciiTheme="minorHAnsi" w:eastAsia="MS Mincho" w:hAnsiTheme="minorHAnsi" w:cstheme="minorHAnsi"/>
                <w:sz w:val="21"/>
                <w:vertAlign w:val="subscript"/>
                <w:lang w:val="pl-PL"/>
              </w:rPr>
              <w:t>PDCCH</w:t>
            </w:r>
            <w:r w:rsidRPr="00052EB4">
              <w:rPr>
                <w:rFonts w:asciiTheme="minorHAnsi" w:eastAsia="MS Mincho" w:hAnsiTheme="minorHAnsi" w:cstheme="minorHAnsi"/>
                <w:sz w:val="21"/>
                <w:lang w:val="pl-PL"/>
              </w:rPr>
              <w:t xml:space="preserve"> defined in </w:t>
            </w:r>
            <w:r w:rsidRPr="00052EB4">
              <w:rPr>
                <w:rFonts w:asciiTheme="minorHAnsi" w:eastAsia="DengXian" w:hAnsiTheme="minorHAnsi" w:cstheme="minorHAnsi"/>
                <w:sz w:val="21"/>
                <w:lang w:val="pl-PL" w:eastAsia="zh-CN"/>
              </w:rPr>
              <w:t xml:space="preserve">issue 1-5-1. </w:t>
            </w:r>
          </w:p>
          <w:p w14:paraId="4918911A" w14:textId="2E7E6D62" w:rsidR="00AD49DC" w:rsidRPr="00052EB4" w:rsidRDefault="00AD49DC" w:rsidP="00073E26">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2: </w:t>
            </w:r>
            <w:r w:rsidRPr="00052EB4">
              <w:rPr>
                <w:rFonts w:asciiTheme="minorHAnsi" w:eastAsia="MS Mincho" w:hAnsiTheme="minorHAnsi" w:cstheme="minorHAnsi"/>
                <w:bCs/>
                <w:iCs/>
                <w:sz w:val="21"/>
                <w:lang w:val="en-US" w:eastAsia="zh-CN"/>
              </w:rPr>
              <w:t>The UE has received a PDCCH order to initiate RA procedure on the PUCCH SCell within T</w:t>
            </w:r>
            <w:proofErr w:type="spellStart"/>
            <w:r w:rsidRPr="00052EB4">
              <w:rPr>
                <w:rFonts w:asciiTheme="minorHAnsi" w:eastAsia="MS Mincho" w:hAnsiTheme="minorHAnsi" w:cstheme="minorHAnsi"/>
                <w:bCs/>
                <w:iCs/>
                <w:position w:val="-2"/>
                <w:sz w:val="21"/>
                <w:vertAlign w:val="subscript"/>
                <w:lang w:val="en-US" w:eastAsia="zh-CN"/>
              </w:rPr>
              <w:t>activate_basic</w:t>
            </w:r>
            <w:proofErr w:type="spellEnd"/>
            <w:r w:rsidRPr="00052EB4">
              <w:rPr>
                <w:rFonts w:asciiTheme="minorHAnsi" w:eastAsia="MS Mincho" w:hAnsiTheme="minorHAnsi" w:cstheme="minorHAnsi"/>
                <w:bCs/>
                <w:iCs/>
                <w:position w:val="-2"/>
                <w:sz w:val="21"/>
                <w:lang w:val="en-US" w:eastAsia="zh-CN"/>
              </w:rPr>
              <w:t xml:space="preserve"> </w:t>
            </w:r>
            <w:r w:rsidRPr="00052EB4">
              <w:rPr>
                <w:rFonts w:asciiTheme="minorHAnsi" w:eastAsia="MS Mincho" w:hAnsiTheme="minorHAnsi" w:cstheme="minorHAnsi"/>
                <w:bCs/>
                <w:iCs/>
                <w:sz w:val="21"/>
                <w:lang w:val="en-US" w:eastAsia="zh-CN"/>
              </w:rPr>
              <w:t>otherwise additional delay to activate the SCell is expected</w:t>
            </w:r>
            <w:r w:rsidRPr="00052EB4">
              <w:rPr>
                <w:rFonts w:asciiTheme="minorHAnsi" w:eastAsia="DengXian" w:hAnsiTheme="minorHAnsi" w:cstheme="minorHAnsi"/>
                <w:bCs/>
                <w:iCs/>
                <w:sz w:val="21"/>
                <w:lang w:val="en-US" w:eastAsia="zh-CN"/>
              </w:rPr>
              <w:t xml:space="preserve">. </w:t>
            </w:r>
          </w:p>
          <w:p w14:paraId="623C288E" w14:textId="21191957" w:rsidR="00AD49DC" w:rsidRPr="00052EB4" w:rsidRDefault="00AD49DC" w:rsidP="00073E26">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3: </w:t>
            </w:r>
            <w:r w:rsidRPr="00052EB4">
              <w:rPr>
                <w:rFonts w:asciiTheme="minorHAnsi" w:eastAsia="MS Mincho" w:hAnsiTheme="minorHAnsi" w:cstheme="minorHAnsi"/>
                <w:sz w:val="21"/>
                <w:lang w:val="pl-PL"/>
              </w:rPr>
              <w:t>Delay requirements for PUCCH Scell activation shall account for additional time when PDCCH order is received outside T</w:t>
            </w:r>
            <w:r w:rsidRPr="00052EB4">
              <w:rPr>
                <w:rFonts w:asciiTheme="minorHAnsi" w:eastAsia="MS Mincho" w:hAnsiTheme="minorHAnsi" w:cstheme="minorHAnsi"/>
                <w:sz w:val="21"/>
                <w:vertAlign w:val="subscript"/>
                <w:lang w:val="pl-PL"/>
              </w:rPr>
              <w:t>activate_basic</w:t>
            </w:r>
            <w:r w:rsidRPr="00052EB4">
              <w:rPr>
                <w:rFonts w:asciiTheme="minorHAnsi" w:eastAsia="MS Mincho" w:hAnsiTheme="minorHAnsi" w:cstheme="minorHAnsi"/>
                <w:sz w:val="21"/>
                <w:lang w:val="pl-PL"/>
              </w:rPr>
              <w:t>. The additional time shall be accounted for by an expression and/or a delay component, e.g. max(T</w:t>
            </w:r>
            <w:r w:rsidRPr="00052EB4">
              <w:rPr>
                <w:rFonts w:asciiTheme="minorHAnsi" w:eastAsia="MS Mincho" w:hAnsiTheme="minorHAnsi" w:cstheme="minorHAnsi"/>
                <w:sz w:val="21"/>
                <w:vertAlign w:val="subscript"/>
                <w:lang w:val="pl-PL"/>
              </w:rPr>
              <w:t>activate_basic</w:t>
            </w:r>
            <w:r w:rsidRPr="00052EB4">
              <w:rPr>
                <w:rFonts w:asciiTheme="minorHAnsi" w:eastAsia="MS Mincho" w:hAnsiTheme="minorHAnsi" w:cstheme="minorHAnsi"/>
                <w:sz w:val="21"/>
                <w:lang w:val="pl-PL"/>
              </w:rPr>
              <w:t>, T</w:t>
            </w:r>
            <w:r w:rsidRPr="00052EB4">
              <w:rPr>
                <w:rFonts w:asciiTheme="minorHAnsi" w:eastAsia="MS Mincho" w:hAnsiTheme="minorHAnsi" w:cstheme="minorHAnsi"/>
                <w:sz w:val="21"/>
                <w:vertAlign w:val="subscript"/>
                <w:lang w:val="pl-PL"/>
              </w:rPr>
              <w:t>PDCCH_order</w:t>
            </w:r>
            <w:r w:rsidRPr="00052EB4">
              <w:rPr>
                <w:rFonts w:asciiTheme="minorHAnsi" w:eastAsia="MS Mincho" w:hAnsiTheme="minorHAnsi" w:cstheme="minorHAnsi"/>
                <w:sz w:val="21"/>
                <w:lang w:val="pl-PL"/>
              </w:rPr>
              <w:t xml:space="preserve">). </w:t>
            </w:r>
          </w:p>
        </w:tc>
      </w:tr>
    </w:tbl>
    <w:p w14:paraId="4F45250C" w14:textId="3FC78BD2" w:rsidR="00AD49DC" w:rsidRPr="00052EB4" w:rsidRDefault="005A4A4B" w:rsidP="00216811">
      <w:pPr>
        <w:spacing w:before="240"/>
        <w:rPr>
          <w:rFonts w:asciiTheme="minorHAnsi" w:hAnsiTheme="minorHAnsi" w:cstheme="minorHAnsi"/>
          <w:sz w:val="22"/>
          <w:szCs w:val="22"/>
        </w:rPr>
      </w:pPr>
      <w:r w:rsidRPr="00052EB4">
        <w:rPr>
          <w:rFonts w:asciiTheme="minorHAnsi" w:hAnsiTheme="minorHAnsi" w:cstheme="minorHAnsi"/>
          <w:sz w:val="22"/>
          <w:szCs w:val="22"/>
        </w:rPr>
        <w:t>When PDCCH order is received by UE within T</w:t>
      </w:r>
      <w:r w:rsidRPr="00052EB4">
        <w:rPr>
          <w:rFonts w:asciiTheme="minorHAnsi" w:hAnsiTheme="minorHAnsi" w:cstheme="minorHAnsi"/>
          <w:sz w:val="22"/>
          <w:szCs w:val="22"/>
          <w:vertAlign w:val="subscript"/>
        </w:rPr>
        <w:t>activation_time</w:t>
      </w:r>
      <w:r w:rsidRPr="00052EB4">
        <w:rPr>
          <w:rFonts w:asciiTheme="minorHAnsi" w:hAnsiTheme="minorHAnsi" w:cstheme="minorHAnsi"/>
          <w:sz w:val="22"/>
          <w:szCs w:val="22"/>
        </w:rPr>
        <w:t xml:space="preserve">, there is no need to account for additional delay uncertainty. </w:t>
      </w:r>
      <w:proofErr w:type="gramStart"/>
      <w:r w:rsidRPr="00052EB4">
        <w:rPr>
          <w:rFonts w:asciiTheme="minorHAnsi" w:hAnsiTheme="minorHAnsi" w:cstheme="minorHAnsi"/>
          <w:sz w:val="22"/>
          <w:szCs w:val="22"/>
        </w:rPr>
        <w:t>However</w:t>
      </w:r>
      <w:proofErr w:type="gramEnd"/>
      <w:r w:rsidRPr="00052EB4">
        <w:rPr>
          <w:rFonts w:asciiTheme="minorHAnsi" w:hAnsiTheme="minorHAnsi" w:cstheme="minorHAnsi"/>
          <w:sz w:val="22"/>
          <w:szCs w:val="22"/>
        </w:rPr>
        <w:t xml:space="preserve"> when PDCCH order is received outside T</w:t>
      </w:r>
      <w:r w:rsidRPr="00052EB4">
        <w:rPr>
          <w:rFonts w:asciiTheme="minorHAnsi" w:hAnsiTheme="minorHAnsi" w:cstheme="minorHAnsi"/>
          <w:sz w:val="22"/>
          <w:szCs w:val="22"/>
          <w:vertAlign w:val="subscript"/>
        </w:rPr>
        <w:t>activation_time</w:t>
      </w:r>
      <w:r w:rsidRPr="00052EB4">
        <w:rPr>
          <w:rFonts w:asciiTheme="minorHAnsi" w:hAnsiTheme="minorHAnsi" w:cstheme="minorHAnsi"/>
          <w:sz w:val="22"/>
          <w:szCs w:val="22"/>
        </w:rPr>
        <w:t xml:space="preserve">, then this shall be accounted for as a delay uncertainty in the SCell activation timeline. There are multiple ways to capture this (see Option 1 and Option 3), so let us first agree on the net effect reception of PDCCH order shall have on the activation timeline. </w:t>
      </w:r>
      <w:proofErr w:type="gramStart"/>
      <w:r w:rsidRPr="00052EB4">
        <w:rPr>
          <w:rFonts w:asciiTheme="minorHAnsi" w:hAnsiTheme="minorHAnsi" w:cstheme="minorHAnsi"/>
          <w:sz w:val="22"/>
          <w:szCs w:val="22"/>
        </w:rPr>
        <w:t>Hence</w:t>
      </w:r>
      <w:proofErr w:type="gramEnd"/>
      <w:r w:rsidRPr="00052EB4">
        <w:rPr>
          <w:rFonts w:asciiTheme="minorHAnsi" w:hAnsiTheme="minorHAnsi" w:cstheme="minorHAnsi"/>
          <w:sz w:val="22"/>
          <w:szCs w:val="22"/>
        </w:rPr>
        <w:t xml:space="preserve"> we propose the following.</w:t>
      </w:r>
    </w:p>
    <w:p w14:paraId="53EDD818" w14:textId="6C81E5B4" w:rsidR="00AD49DC" w:rsidRPr="00052EB4" w:rsidRDefault="005A4A4B" w:rsidP="005A4A4B">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9: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A delay uncertainty for reception of PDCCH order shall be accounted for in the activation timeline. When PDCCH order is received within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the net effect on the timeline shall be an added delay of 0. When PDCCH order is received after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the net effect shall be an added delay that represents the time from end of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xml:space="preserve"> until reception of PDCCH order.</w:t>
      </w:r>
    </w:p>
    <w:tbl>
      <w:tblPr>
        <w:tblStyle w:val="TableGrid"/>
        <w:tblW w:w="0" w:type="auto"/>
        <w:tblLook w:val="04A0" w:firstRow="1" w:lastRow="0" w:firstColumn="1" w:lastColumn="0" w:noHBand="0" w:noVBand="1"/>
      </w:tblPr>
      <w:tblGrid>
        <w:gridCol w:w="9609"/>
      </w:tblGrid>
      <w:tr w:rsidR="00782710" w:rsidRPr="00052EB4" w14:paraId="7D0661DA" w14:textId="77777777" w:rsidTr="005A4A4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E7F04D4" w14:textId="77777777" w:rsidR="00782710" w:rsidRPr="00052EB4" w:rsidRDefault="00782710" w:rsidP="005A4A4B">
            <w:pPr>
              <w:keepNext/>
              <w:keepLines/>
              <w:spacing w:before="120"/>
              <w:outlineLvl w:val="3"/>
              <w:rPr>
                <w:rFonts w:asciiTheme="minorHAnsi" w:hAnsiTheme="minorHAnsi" w:cstheme="minorHAnsi"/>
                <w:b/>
                <w:sz w:val="21"/>
                <w:szCs w:val="18"/>
                <w:u w:val="single"/>
                <w:lang w:val="en-US" w:eastAsia="zh-CN"/>
              </w:rPr>
            </w:pPr>
            <w:r w:rsidRPr="00052EB4">
              <w:rPr>
                <w:rFonts w:asciiTheme="minorHAnsi" w:hAnsiTheme="minorHAnsi" w:cstheme="minorHAnsi"/>
                <w:b/>
                <w:sz w:val="21"/>
                <w:szCs w:val="18"/>
                <w:u w:val="single"/>
                <w:lang w:val="en-US" w:eastAsia="zh-CN"/>
              </w:rPr>
              <w:t xml:space="preserve">Issue 1-7-5 Applicability on multiple SCells: </w:t>
            </w:r>
          </w:p>
          <w:p w14:paraId="59E916FA" w14:textId="77777777" w:rsidR="00782710" w:rsidRPr="00052EB4" w:rsidRDefault="00782710" w:rsidP="005A4A4B">
            <w:pPr>
              <w:rPr>
                <w:rFonts w:asciiTheme="minorHAnsi" w:hAnsiTheme="minorHAnsi" w:cstheme="minorHAnsi"/>
                <w:lang w:val="sv-SE" w:eastAsia="zh-CN"/>
              </w:rPr>
            </w:pPr>
            <w:r w:rsidRPr="00052EB4">
              <w:rPr>
                <w:rFonts w:asciiTheme="minorHAnsi" w:hAnsiTheme="minorHAnsi" w:cstheme="minorHAnsi"/>
                <w:lang w:val="sv-SE" w:eastAsia="zh-CN"/>
              </w:rPr>
              <w:t xml:space="preserve">FFS: </w:t>
            </w:r>
          </w:p>
          <w:p w14:paraId="5195DB2E" w14:textId="157D4DFB" w:rsidR="00782710" w:rsidRPr="00052EB4" w:rsidRDefault="00782710" w:rsidP="005A4A4B">
            <w:pPr>
              <w:numPr>
                <w:ilvl w:val="0"/>
                <w:numId w:val="45"/>
              </w:numPr>
              <w:spacing w:after="120"/>
              <w:ind w:left="720"/>
              <w:rPr>
                <w:rFonts w:asciiTheme="minorHAnsi" w:hAnsiTheme="minorHAnsi" w:cstheme="minorHAnsi"/>
                <w:sz w:val="21"/>
                <w:szCs w:val="24"/>
                <w:lang w:eastAsia="zh-CN"/>
              </w:rPr>
            </w:pPr>
            <w:r w:rsidRPr="00052EB4">
              <w:rPr>
                <w:rFonts w:asciiTheme="minorHAnsi" w:hAnsiTheme="minorHAnsi" w:cstheme="minorHAnsi"/>
                <w:sz w:val="21"/>
                <w:szCs w:val="24"/>
                <w:lang w:eastAsia="zh-CN"/>
              </w:rPr>
              <w:t xml:space="preserve">Option 1: </w:t>
            </w:r>
            <w:r w:rsidRPr="00052EB4">
              <w:rPr>
                <w:rFonts w:asciiTheme="minorHAnsi" w:eastAsia="MS Mincho" w:hAnsiTheme="minorHAnsi" w:cstheme="minorHAnsi"/>
                <w:sz w:val="21"/>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bl>
    <w:p w14:paraId="7C9E331D" w14:textId="0CA4A996" w:rsidR="005A4A4B" w:rsidRPr="00052EB4" w:rsidRDefault="005A4A4B" w:rsidP="005A4A4B">
      <w:pPr>
        <w:spacing w:before="240" w:after="0"/>
        <w:rPr>
          <w:rFonts w:asciiTheme="minorHAnsi" w:eastAsia="Times New Roman" w:hAnsiTheme="minorHAnsi" w:cstheme="minorHAnsi"/>
          <w:sz w:val="22"/>
          <w:szCs w:val="22"/>
          <w:lang w:eastAsia="ko-KR"/>
        </w:rPr>
      </w:pPr>
      <w:r w:rsidRPr="00052EB4">
        <w:rPr>
          <w:rFonts w:asciiTheme="minorHAnsi" w:eastAsia="Times New Roman" w:hAnsiTheme="minorHAnsi" w:cstheme="minorHAnsi"/>
          <w:sz w:val="22"/>
          <w:szCs w:val="22"/>
          <w:lang w:eastAsia="ko-KR"/>
        </w:rPr>
        <w:t xml:space="preserve">In case of activation of multiple SCells with one PUCCH SCell, there may be scenarios where for some UEs the configurations are incompatible for parallel activation. For those scenarios, we would like delay requirements to apply at least for the PUCCH SCell. The reason is that PRACH resources (PRACH preamble index) are reserved during the PUCCH SCell activation, and if this period gets extended, it may result in shortage of capacity for the </w:t>
      </w:r>
      <w:proofErr w:type="gramStart"/>
      <w:r w:rsidRPr="00052EB4">
        <w:rPr>
          <w:rFonts w:asciiTheme="minorHAnsi" w:eastAsia="Times New Roman" w:hAnsiTheme="minorHAnsi" w:cstheme="minorHAnsi"/>
          <w:sz w:val="22"/>
          <w:szCs w:val="22"/>
          <w:lang w:eastAsia="ko-KR"/>
        </w:rPr>
        <w:t>random access</w:t>
      </w:r>
      <w:proofErr w:type="gramEnd"/>
      <w:r w:rsidRPr="00052EB4">
        <w:rPr>
          <w:rFonts w:asciiTheme="minorHAnsi" w:eastAsia="Times New Roman" w:hAnsiTheme="minorHAnsi" w:cstheme="minorHAnsi"/>
          <w:sz w:val="22"/>
          <w:szCs w:val="22"/>
          <w:lang w:eastAsia="ko-KR"/>
        </w:rPr>
        <w:t xml:space="preserve"> procedure. Moreover, </w:t>
      </w:r>
      <w:r w:rsidR="00F64334" w:rsidRPr="00052EB4">
        <w:rPr>
          <w:rFonts w:asciiTheme="minorHAnsi" w:eastAsia="Times New Roman" w:hAnsiTheme="minorHAnsi" w:cstheme="minorHAnsi"/>
          <w:sz w:val="22"/>
          <w:szCs w:val="22"/>
          <w:lang w:eastAsia="ko-KR"/>
        </w:rPr>
        <w:t>at least some of the SCells that are activated with the same MAC CE may belong to the secondary PUCCH group and hence depend on that the PUCCH SCell is operational, in order to complete SCell activation by reporting non-zero CQI.</w:t>
      </w:r>
    </w:p>
    <w:p w14:paraId="5C1BCA75" w14:textId="6546E319" w:rsidR="005A4A4B" w:rsidRPr="00052EB4" w:rsidRDefault="005A4A4B" w:rsidP="005A4A4B">
      <w:pPr>
        <w:spacing w:before="240" w:after="0"/>
        <w:ind w:left="1276" w:hanging="1276"/>
        <w:rPr>
          <w:rFonts w:asciiTheme="minorHAnsi" w:eastAsia="Times New Roman" w:hAnsiTheme="minorHAnsi" w:cstheme="minorHAnsi"/>
          <w:color w:val="365F91" w:themeColor="accent1" w:themeShade="BF"/>
          <w:sz w:val="22"/>
          <w:szCs w:val="22"/>
          <w:lang w:val="en-US" w:eastAsia="ko-KR"/>
        </w:rPr>
      </w:pPr>
      <w:r w:rsidRPr="00052EB4">
        <w:rPr>
          <w:rFonts w:asciiTheme="minorHAnsi" w:hAnsiTheme="minorHAnsi" w:cstheme="minorHAnsi"/>
          <w:b/>
          <w:bCs/>
          <w:color w:val="365F91" w:themeColor="accent1" w:themeShade="BF"/>
          <w:sz w:val="22"/>
          <w:szCs w:val="22"/>
          <w:lang w:val="en-CA"/>
        </w:rPr>
        <w:t>Proposal 1</w:t>
      </w:r>
      <w:r w:rsidR="00185A4D" w:rsidRPr="00052EB4">
        <w:rPr>
          <w:rFonts w:asciiTheme="minorHAnsi" w:hAnsiTheme="minorHAnsi" w:cstheme="minorHAnsi"/>
          <w:b/>
          <w:bCs/>
          <w:color w:val="365F91" w:themeColor="accent1" w:themeShade="BF"/>
          <w:sz w:val="22"/>
          <w:szCs w:val="22"/>
          <w:lang w:val="en-CA"/>
        </w:rPr>
        <w:t>0</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b/>
          <w:bCs/>
          <w:color w:val="365F91" w:themeColor="accent1" w:themeShade="BF"/>
          <w:sz w:val="22"/>
          <w:szCs w:val="22"/>
          <w:lang w:val="en-CA"/>
        </w:rPr>
        <w:tab/>
      </w:r>
      <w:r w:rsidRPr="00052EB4">
        <w:rPr>
          <w:rFonts w:asciiTheme="minorHAnsi" w:eastAsia="Times New Roman" w:hAnsiTheme="minorHAnsi" w:cstheme="minorHAnsi"/>
          <w:color w:val="365F91" w:themeColor="accent1" w:themeShade="BF"/>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62534DB2" w14:textId="587DF059" w:rsidR="00D865DC" w:rsidRPr="00052EB4" w:rsidRDefault="00D865DC" w:rsidP="00FB1365">
      <w:pPr>
        <w:pStyle w:val="Heading1"/>
        <w:ind w:left="431" w:hanging="431"/>
        <w:rPr>
          <w:rFonts w:asciiTheme="minorHAnsi" w:hAnsiTheme="minorHAnsi" w:cstheme="minorHAnsi"/>
          <w:szCs w:val="36"/>
          <w:lang w:val="en-CA"/>
        </w:rPr>
      </w:pPr>
      <w:r w:rsidRPr="00052EB4">
        <w:rPr>
          <w:rFonts w:asciiTheme="minorHAnsi" w:hAnsiTheme="minorHAnsi" w:cstheme="minorHAnsi"/>
          <w:szCs w:val="36"/>
          <w:lang w:val="en-CA"/>
        </w:rPr>
        <w:lastRenderedPageBreak/>
        <w:t>Summary and Conclusion</w:t>
      </w:r>
    </w:p>
    <w:p w14:paraId="640F3D14" w14:textId="63CC1C0F" w:rsidR="00D1502B" w:rsidRPr="00052EB4" w:rsidRDefault="00D1502B" w:rsidP="00D1502B">
      <w:pPr>
        <w:rPr>
          <w:rFonts w:asciiTheme="minorHAnsi" w:hAnsiTheme="minorHAnsi" w:cstheme="minorHAnsi"/>
          <w:sz w:val="22"/>
        </w:rPr>
      </w:pPr>
      <w:r w:rsidRPr="00052EB4">
        <w:rPr>
          <w:rFonts w:asciiTheme="minorHAnsi" w:hAnsiTheme="minorHAnsi" w:cstheme="minorHAnsi"/>
          <w:sz w:val="22"/>
          <w:lang w:val="en-CA"/>
        </w:rPr>
        <w:t xml:space="preserve">In this contribution </w:t>
      </w:r>
      <w:r w:rsidR="004062DE" w:rsidRPr="00052EB4">
        <w:rPr>
          <w:rFonts w:asciiTheme="minorHAnsi" w:hAnsiTheme="minorHAnsi" w:cstheme="minorHAnsi"/>
          <w:sz w:val="22"/>
          <w:lang w:val="en-CA"/>
        </w:rPr>
        <w:t xml:space="preserve">we have provided </w:t>
      </w:r>
      <w:r w:rsidR="00001AD5" w:rsidRPr="00052EB4">
        <w:rPr>
          <w:rFonts w:asciiTheme="minorHAnsi" w:hAnsiTheme="minorHAnsi" w:cstheme="minorHAnsi"/>
          <w:sz w:val="22"/>
          <w:lang w:val="en-CA"/>
        </w:rPr>
        <w:t>our views on the open issues</w:t>
      </w:r>
      <w:r w:rsidR="00C55B58" w:rsidRPr="00052EB4">
        <w:rPr>
          <w:rFonts w:asciiTheme="minorHAnsi" w:hAnsiTheme="minorHAnsi" w:cstheme="minorHAnsi"/>
          <w:sz w:val="22"/>
          <w:lang w:val="en-CA"/>
        </w:rPr>
        <w:t xml:space="preserve"> for SCell activation and deactivation with PUCCH</w:t>
      </w:r>
      <w:r w:rsidR="00001AD5" w:rsidRPr="00052EB4">
        <w:rPr>
          <w:rFonts w:asciiTheme="minorHAnsi" w:hAnsiTheme="minorHAnsi" w:cstheme="minorHAnsi"/>
          <w:sz w:val="22"/>
          <w:lang w:val="en-CA"/>
        </w:rPr>
        <w:t>.</w:t>
      </w:r>
      <w:r w:rsidR="004062DE" w:rsidRPr="00052EB4">
        <w:rPr>
          <w:rFonts w:asciiTheme="minorHAnsi" w:hAnsiTheme="minorHAnsi" w:cstheme="minorHAnsi"/>
          <w:sz w:val="22"/>
          <w:lang w:val="en-CA"/>
        </w:rPr>
        <w:t xml:space="preserve"> The following proposals are made:</w:t>
      </w:r>
    </w:p>
    <w:p w14:paraId="71E8903E"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1: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PUCCH SCell activation delay requirements shall apply to all CSI reporting configurations that are supported for the type of CSI-RS configuration, as specified in TS 38.214.</w:t>
      </w:r>
    </w:p>
    <w:p w14:paraId="542677BB"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2: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RAN4 shall postpone further beam information-related discussions for activation of unknown PUCCH SCell until reply on LS R4-2115339 has been received.</w:t>
      </w:r>
    </w:p>
    <w:p w14:paraId="4DA18A48"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3: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Delay</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uncertainty for receiving MAC CE for TCI state activation and Spatial Relation activation, respectively, shall only be accounted for once when both MAC CEs are received in the same MAC PDU.</w:t>
      </w:r>
    </w:p>
    <w:p w14:paraId="53984068"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4: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When DL-RS associated with UL beam to use for random access is known to UE, no additional time shall be granted for determining transmit power level.</w:t>
      </w:r>
    </w:p>
    <w:p w14:paraId="12EBA91B"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5: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 xml:space="preserve">When DL-RS configured as PL-RS is known to UE, no additional time shall be granted for determining pathloss </w:t>
      </w:r>
      <w:proofErr w:type="gramStart"/>
      <w:r w:rsidRPr="00052EB4">
        <w:rPr>
          <w:rFonts w:asciiTheme="minorHAnsi" w:hAnsiTheme="minorHAnsi" w:cstheme="minorHAnsi"/>
          <w:color w:val="365F91" w:themeColor="accent1" w:themeShade="BF"/>
          <w:sz w:val="22"/>
          <w:szCs w:val="22"/>
          <w:lang w:val="en-CA"/>
        </w:rPr>
        <w:t>i.e.</w:t>
      </w:r>
      <w:proofErr w:type="gramEnd"/>
      <w:r w:rsidRPr="00052EB4">
        <w:rPr>
          <w:rFonts w:asciiTheme="minorHAnsi" w:hAnsiTheme="minorHAnsi" w:cstheme="minorHAnsi"/>
          <w:color w:val="365F91" w:themeColor="accent1" w:themeShade="BF"/>
          <w:sz w:val="22"/>
          <w:szCs w:val="22"/>
          <w:lang w:val="en-CA"/>
        </w:rPr>
        <w:t xml:space="preserve"> NM=0 shall be applied in requirement in TS 38.133 clause 8.14.3.</w:t>
      </w:r>
    </w:p>
    <w:p w14:paraId="5A3CD73A"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6: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Delay</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 xml:space="preserve">uncertainty for receiving MAC CEs </w:t>
      </w:r>
      <w:proofErr w:type="gramStart"/>
      <w:r w:rsidRPr="00052EB4">
        <w:rPr>
          <w:rFonts w:asciiTheme="minorHAnsi" w:hAnsiTheme="minorHAnsi" w:cstheme="minorHAnsi"/>
          <w:color w:val="365F91" w:themeColor="accent1" w:themeShade="BF"/>
          <w:sz w:val="22"/>
          <w:szCs w:val="22"/>
          <w:lang w:val="en-CA"/>
        </w:rPr>
        <w:t>e.g.</w:t>
      </w:r>
      <w:proofErr w:type="gramEnd"/>
      <w:r w:rsidRPr="00052EB4">
        <w:rPr>
          <w:rFonts w:asciiTheme="minorHAnsi" w:hAnsiTheme="minorHAnsi" w:cstheme="minorHAnsi"/>
          <w:color w:val="365F91" w:themeColor="accent1" w:themeShade="BF"/>
          <w:sz w:val="22"/>
          <w:szCs w:val="22"/>
          <w:lang w:val="en-CA"/>
        </w:rPr>
        <w:t xml:space="preserve"> for TCI state activation, spatial relation, PL-RS activation, semi-persistent CSI-RS activation, </w:t>
      </w:r>
      <w:proofErr w:type="spellStart"/>
      <w:r w:rsidRPr="00052EB4">
        <w:rPr>
          <w:rFonts w:asciiTheme="minorHAnsi" w:hAnsiTheme="minorHAnsi" w:cstheme="minorHAnsi"/>
          <w:color w:val="365F91" w:themeColor="accent1" w:themeShade="BF"/>
          <w:sz w:val="22"/>
          <w:szCs w:val="22"/>
          <w:lang w:val="en-CA"/>
        </w:rPr>
        <w:t>etc</w:t>
      </w:r>
      <w:proofErr w:type="spellEnd"/>
      <w:r w:rsidRPr="00052EB4">
        <w:rPr>
          <w:rFonts w:asciiTheme="minorHAnsi" w:hAnsiTheme="minorHAnsi" w:cstheme="minorHAnsi"/>
          <w:color w:val="365F91" w:themeColor="accent1" w:themeShade="BF"/>
          <w:sz w:val="22"/>
          <w:szCs w:val="22"/>
          <w:lang w:val="en-CA"/>
        </w:rPr>
        <w:t>, shall be accounted for in the timeline. When two (or more) such MAC CEs are transmitted in the same MAC PDU, the delay uncertainty for receiving the MAC PDU, rather than the sum of delay uncertainties for each such MAC CE comprised in the MAC PDU, shall contribute to the activation timeline.</w:t>
      </w:r>
    </w:p>
    <w:p w14:paraId="51243725"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7: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T2 is the delay from slot n + (T</w:t>
      </w:r>
      <w:r w:rsidRPr="00052EB4">
        <w:rPr>
          <w:rFonts w:asciiTheme="minorHAnsi" w:hAnsiTheme="minorHAnsi" w:cstheme="minorHAnsi"/>
          <w:color w:val="365F91" w:themeColor="accent1" w:themeShade="BF"/>
          <w:sz w:val="22"/>
          <w:szCs w:val="22"/>
          <w:vertAlign w:val="subscript"/>
          <w:lang w:val="en-CA"/>
        </w:rPr>
        <w:t>HARQ</w:t>
      </w:r>
      <w:r w:rsidRPr="00052EB4">
        <w:rPr>
          <w:rFonts w:asciiTheme="minorHAnsi" w:hAnsiTheme="minorHAnsi" w:cstheme="minorHAnsi"/>
          <w:color w:val="365F91" w:themeColor="accent1" w:themeShade="BF"/>
          <w:sz w:val="22"/>
          <w:szCs w:val="22"/>
          <w:lang w:val="en-CA"/>
        </w:rPr>
        <w:t xml:space="preserve"> + </w:t>
      </w:r>
      <w:proofErr w:type="spellStart"/>
      <w:r w:rsidRPr="00052EB4">
        <w:rPr>
          <w:rFonts w:asciiTheme="minorHAnsi" w:hAnsiTheme="minorHAnsi" w:cstheme="minorHAnsi"/>
          <w:color w:val="365F91" w:themeColor="accent1" w:themeShade="BF"/>
          <w:sz w:val="22"/>
          <w:szCs w:val="22"/>
          <w:lang w:val="en-CA"/>
        </w:rPr>
        <w:t>T</w:t>
      </w:r>
      <w:r w:rsidRPr="00052EB4">
        <w:rPr>
          <w:rFonts w:asciiTheme="minorHAnsi" w:hAnsiTheme="minorHAnsi" w:cstheme="minorHAnsi"/>
          <w:color w:val="365F91" w:themeColor="accent1" w:themeShade="BF"/>
          <w:sz w:val="22"/>
          <w:szCs w:val="22"/>
          <w:vertAlign w:val="subscript"/>
          <w:lang w:val="en-CA"/>
        </w:rPr>
        <w:t>activatation_time</w:t>
      </w:r>
      <w:proofErr w:type="spellEnd"/>
      <w:r w:rsidRPr="00052EB4">
        <w:rPr>
          <w:rFonts w:asciiTheme="minorHAnsi" w:hAnsiTheme="minorHAnsi" w:cstheme="minorHAnsi"/>
          <w:color w:val="365F91" w:themeColor="accent1" w:themeShade="BF"/>
          <w:sz w:val="22"/>
          <w:szCs w:val="22"/>
          <w:vertAlign w:val="subscript"/>
          <w:lang w:val="en-CA"/>
        </w:rPr>
        <w:t xml:space="preserve"> </w:t>
      </w:r>
      <w:r w:rsidRPr="00052EB4">
        <w:rPr>
          <w:rFonts w:asciiTheme="minorHAnsi" w:hAnsiTheme="minorHAnsi" w:cstheme="minorHAnsi"/>
          <w:color w:val="365F91" w:themeColor="accent1" w:themeShade="BF"/>
          <w:sz w:val="22"/>
          <w:szCs w:val="22"/>
          <w:lang w:val="en-CA"/>
        </w:rPr>
        <w:t>+T</w:t>
      </w:r>
      <w:r w:rsidRPr="00052EB4">
        <w:rPr>
          <w:rFonts w:asciiTheme="minorHAnsi" w:hAnsiTheme="minorHAnsi" w:cstheme="minorHAnsi"/>
          <w:color w:val="365F91" w:themeColor="accent1" w:themeShade="BF"/>
          <w:sz w:val="22"/>
          <w:szCs w:val="22"/>
          <w:vertAlign w:val="subscript"/>
          <w:lang w:val="en-CA"/>
        </w:rPr>
        <w:t>1</w:t>
      </w:r>
      <w:r w:rsidRPr="00052EB4">
        <w:rPr>
          <w:rFonts w:asciiTheme="minorHAnsi" w:hAnsiTheme="minorHAnsi" w:cstheme="minorHAnsi"/>
          <w:color w:val="365F91" w:themeColor="accent1" w:themeShade="BF"/>
          <w:sz w:val="22"/>
          <w:szCs w:val="22"/>
          <w:lang w:val="en-CA"/>
        </w:rPr>
        <w:t xml:space="preserve">)/NR slot length until UE has obtained a valid TA command for the target PUCCH </w:t>
      </w:r>
      <w:proofErr w:type="spellStart"/>
      <w:r w:rsidRPr="00052EB4">
        <w:rPr>
          <w:rFonts w:asciiTheme="minorHAnsi" w:hAnsiTheme="minorHAnsi" w:cstheme="minorHAnsi"/>
          <w:color w:val="365F91" w:themeColor="accent1" w:themeShade="BF"/>
          <w:sz w:val="22"/>
          <w:szCs w:val="22"/>
          <w:lang w:val="en-CA"/>
        </w:rPr>
        <w:t>Scell</w:t>
      </w:r>
      <w:proofErr w:type="spellEnd"/>
      <w:r w:rsidRPr="00052EB4">
        <w:rPr>
          <w:rFonts w:asciiTheme="minorHAnsi" w:hAnsiTheme="minorHAnsi" w:cstheme="minorHAnsi"/>
          <w:color w:val="365F91" w:themeColor="accent1" w:themeShade="BF"/>
          <w:sz w:val="22"/>
          <w:szCs w:val="22"/>
          <w:lang w:val="en-CA"/>
        </w:rPr>
        <w:t xml:space="preserve"> being activated. </w:t>
      </w:r>
      <w:proofErr w:type="spellStart"/>
      <w:r w:rsidRPr="00052EB4">
        <w:rPr>
          <w:rFonts w:asciiTheme="minorHAnsi" w:hAnsiTheme="minorHAnsi" w:cstheme="minorHAnsi"/>
          <w:color w:val="365F91" w:themeColor="accent1" w:themeShade="BF"/>
          <w:sz w:val="22"/>
          <w:szCs w:val="22"/>
          <w:lang w:val="en-CA"/>
        </w:rPr>
        <w:t>Tactivatation_time</w:t>
      </w:r>
      <w:proofErr w:type="spellEnd"/>
      <w:r w:rsidRPr="00052EB4">
        <w:rPr>
          <w:rFonts w:asciiTheme="minorHAnsi" w:hAnsiTheme="minorHAnsi" w:cstheme="minorHAnsi"/>
          <w:color w:val="365F91" w:themeColor="accent1" w:themeShade="BF"/>
          <w:sz w:val="22"/>
          <w:szCs w:val="22"/>
          <w:lang w:val="en-CA"/>
        </w:rPr>
        <w:t xml:space="preserve"> is defined in TS38.133 section 8.3.2. slot n is the slot when UE received PUCCH </w:t>
      </w:r>
      <w:proofErr w:type="spellStart"/>
      <w:r w:rsidRPr="00052EB4">
        <w:rPr>
          <w:rFonts w:asciiTheme="minorHAnsi" w:hAnsiTheme="minorHAnsi" w:cstheme="minorHAnsi"/>
          <w:color w:val="365F91" w:themeColor="accent1" w:themeShade="BF"/>
          <w:sz w:val="22"/>
          <w:szCs w:val="22"/>
          <w:lang w:val="en-CA"/>
        </w:rPr>
        <w:t>Scell</w:t>
      </w:r>
      <w:proofErr w:type="spellEnd"/>
      <w:r w:rsidRPr="00052EB4">
        <w:rPr>
          <w:rFonts w:asciiTheme="minorHAnsi" w:hAnsiTheme="minorHAnsi" w:cstheme="minorHAnsi"/>
          <w:color w:val="365F91" w:themeColor="accent1" w:themeShade="BF"/>
          <w:sz w:val="22"/>
          <w:szCs w:val="22"/>
          <w:lang w:val="en-CA"/>
        </w:rPr>
        <w:t xml:space="preserve"> activation MAC CE.</w:t>
      </w:r>
    </w:p>
    <w:p w14:paraId="27B4717C"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8: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RAN4 shall</w:t>
      </w:r>
      <w:r w:rsidRPr="00052EB4">
        <w:rPr>
          <w:rFonts w:asciiTheme="minorHAnsi" w:hAnsiTheme="minorHAnsi" w:cstheme="minorHAnsi"/>
          <w:b/>
          <w:bCs/>
          <w:color w:val="365F91" w:themeColor="accent1" w:themeShade="BF"/>
          <w:sz w:val="22"/>
          <w:szCs w:val="22"/>
          <w:lang w:val="en-CA"/>
        </w:rPr>
        <w:t xml:space="preserve"> </w:t>
      </w:r>
      <w:r w:rsidRPr="00052EB4">
        <w:rPr>
          <w:rFonts w:asciiTheme="minorHAnsi" w:hAnsiTheme="minorHAnsi" w:cstheme="minorHAnsi"/>
          <w:color w:val="365F91" w:themeColor="accent1" w:themeShade="BF"/>
          <w:sz w:val="22"/>
          <w:szCs w:val="22"/>
          <w:lang w:val="en-CA"/>
        </w:rPr>
        <w:t>ask RAN1 whether interruption on serving cells due to PRACH preamble transmission in SCell is a valid case, and if so, how to prioritize between the cells and channels.</w:t>
      </w:r>
    </w:p>
    <w:p w14:paraId="4F922CF8" w14:textId="77777777" w:rsidR="00185A4D" w:rsidRPr="00052EB4" w:rsidRDefault="00185A4D" w:rsidP="00185A4D">
      <w:pPr>
        <w:spacing w:before="240"/>
        <w:ind w:left="1276" w:hanging="1276"/>
        <w:rPr>
          <w:rFonts w:asciiTheme="minorHAnsi" w:hAnsiTheme="minorHAnsi" w:cstheme="minorHAnsi"/>
          <w:color w:val="365F91" w:themeColor="accent1" w:themeShade="BF"/>
          <w:sz w:val="22"/>
          <w:szCs w:val="22"/>
          <w:lang w:val="en-CA"/>
        </w:rPr>
      </w:pPr>
      <w:r w:rsidRPr="00052EB4">
        <w:rPr>
          <w:rFonts w:asciiTheme="minorHAnsi" w:hAnsiTheme="minorHAnsi" w:cstheme="minorHAnsi"/>
          <w:b/>
          <w:bCs/>
          <w:color w:val="365F91" w:themeColor="accent1" w:themeShade="BF"/>
          <w:sz w:val="22"/>
          <w:szCs w:val="22"/>
          <w:lang w:val="en-CA"/>
        </w:rPr>
        <w:t xml:space="preserve">Proposal 9: </w:t>
      </w:r>
      <w:r w:rsidRPr="00052EB4">
        <w:rPr>
          <w:rFonts w:asciiTheme="minorHAnsi" w:hAnsiTheme="minorHAnsi" w:cstheme="minorHAnsi"/>
          <w:b/>
          <w:bCs/>
          <w:color w:val="365F91" w:themeColor="accent1" w:themeShade="BF"/>
          <w:sz w:val="22"/>
          <w:szCs w:val="22"/>
          <w:lang w:val="en-CA"/>
        </w:rPr>
        <w:tab/>
      </w:r>
      <w:r w:rsidRPr="00052EB4">
        <w:rPr>
          <w:rFonts w:asciiTheme="minorHAnsi" w:hAnsiTheme="minorHAnsi" w:cstheme="minorHAnsi"/>
          <w:color w:val="365F91" w:themeColor="accent1" w:themeShade="BF"/>
          <w:sz w:val="22"/>
          <w:szCs w:val="22"/>
          <w:lang w:val="en-CA"/>
        </w:rPr>
        <w:t>A delay uncertainty for reception of PDCCH order shall be accounted for in the activation timeline. When PDCCH order is received within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the net effect on the timeline shall be an added delay of 0. When PDCCH order is received after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the net effect shall be an added delay that represents the time from end of T</w:t>
      </w:r>
      <w:r w:rsidRPr="00052EB4">
        <w:rPr>
          <w:rFonts w:asciiTheme="minorHAnsi" w:hAnsiTheme="minorHAnsi" w:cstheme="minorHAnsi"/>
          <w:color w:val="365F91" w:themeColor="accent1" w:themeShade="BF"/>
          <w:sz w:val="22"/>
          <w:szCs w:val="22"/>
          <w:vertAlign w:val="subscript"/>
          <w:lang w:val="en-CA"/>
        </w:rPr>
        <w:t>activation_time</w:t>
      </w:r>
      <w:r w:rsidRPr="00052EB4">
        <w:rPr>
          <w:rFonts w:asciiTheme="minorHAnsi" w:hAnsiTheme="minorHAnsi" w:cstheme="minorHAnsi"/>
          <w:color w:val="365F91" w:themeColor="accent1" w:themeShade="BF"/>
          <w:sz w:val="22"/>
          <w:szCs w:val="22"/>
          <w:lang w:val="en-CA"/>
        </w:rPr>
        <w:t xml:space="preserve"> until reception of PDCCH order.</w:t>
      </w:r>
    </w:p>
    <w:p w14:paraId="217B8095" w14:textId="77777777" w:rsidR="00185A4D" w:rsidRPr="00052EB4" w:rsidRDefault="00185A4D" w:rsidP="00185A4D">
      <w:pPr>
        <w:spacing w:before="240" w:after="0"/>
        <w:ind w:left="1276" w:hanging="1276"/>
        <w:rPr>
          <w:rFonts w:asciiTheme="minorHAnsi" w:eastAsia="Times New Roman" w:hAnsiTheme="minorHAnsi" w:cstheme="minorHAnsi"/>
          <w:color w:val="365F91" w:themeColor="accent1" w:themeShade="BF"/>
          <w:sz w:val="22"/>
          <w:szCs w:val="22"/>
          <w:lang w:val="en-US" w:eastAsia="ko-KR"/>
        </w:rPr>
      </w:pPr>
      <w:r w:rsidRPr="00052EB4">
        <w:rPr>
          <w:rFonts w:asciiTheme="minorHAnsi" w:hAnsiTheme="minorHAnsi" w:cstheme="minorHAnsi"/>
          <w:b/>
          <w:bCs/>
          <w:color w:val="365F91" w:themeColor="accent1" w:themeShade="BF"/>
          <w:sz w:val="22"/>
          <w:szCs w:val="22"/>
          <w:lang w:val="en-CA"/>
        </w:rPr>
        <w:t xml:space="preserve">Proposal 10: </w:t>
      </w:r>
      <w:r w:rsidRPr="00052EB4">
        <w:rPr>
          <w:rFonts w:asciiTheme="minorHAnsi" w:hAnsiTheme="minorHAnsi" w:cstheme="minorHAnsi"/>
          <w:b/>
          <w:bCs/>
          <w:color w:val="365F91" w:themeColor="accent1" w:themeShade="BF"/>
          <w:sz w:val="22"/>
          <w:szCs w:val="22"/>
          <w:lang w:val="en-CA"/>
        </w:rPr>
        <w:tab/>
      </w:r>
      <w:r w:rsidRPr="00052EB4">
        <w:rPr>
          <w:rFonts w:asciiTheme="minorHAnsi" w:eastAsia="Times New Roman" w:hAnsiTheme="minorHAnsi" w:cstheme="minorHAnsi"/>
          <w:color w:val="365F91" w:themeColor="accent1" w:themeShade="BF"/>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0929396D" w14:textId="00F597FD" w:rsidR="00F9272C" w:rsidRPr="00052EB4" w:rsidRDefault="00F9272C" w:rsidP="00185A4D">
      <w:pPr>
        <w:rPr>
          <w:rFonts w:asciiTheme="minorHAnsi" w:eastAsia="Times New Roman" w:hAnsiTheme="minorHAnsi" w:cstheme="minorHAnsi"/>
          <w:color w:val="244061" w:themeColor="accent1" w:themeShade="80"/>
          <w:sz w:val="22"/>
          <w:szCs w:val="22"/>
          <w:lang w:val="en-US" w:eastAsia="ko-KR"/>
        </w:rPr>
      </w:pPr>
    </w:p>
    <w:p w14:paraId="1403FC4B" w14:textId="0A25A7E0" w:rsidR="00D110B8" w:rsidRPr="00052EB4" w:rsidRDefault="00D80957" w:rsidP="00D110B8">
      <w:pPr>
        <w:pStyle w:val="Heading1"/>
        <w:pBdr>
          <w:top w:val="single" w:sz="12" w:space="2" w:color="auto"/>
        </w:pBdr>
        <w:rPr>
          <w:rFonts w:asciiTheme="minorHAnsi" w:hAnsiTheme="minorHAnsi" w:cstheme="minorHAnsi"/>
          <w:sz w:val="32"/>
          <w:lang w:val="en-CA"/>
        </w:rPr>
      </w:pPr>
      <w:r w:rsidRPr="00052EB4">
        <w:rPr>
          <w:rFonts w:asciiTheme="minorHAnsi" w:hAnsiTheme="minorHAnsi" w:cstheme="minorHAnsi"/>
          <w:sz w:val="32"/>
          <w:lang w:val="en-CA"/>
        </w:rPr>
        <w:t>References</w:t>
      </w:r>
      <w:bookmarkStart w:id="6" w:name="_Ref536781364"/>
      <w:bookmarkStart w:id="7" w:name="_Ref517094573"/>
      <w:bookmarkStart w:id="8" w:name="_Ref536781239"/>
      <w:bookmarkEnd w:id="1"/>
      <w:bookmarkEnd w:id="2"/>
    </w:p>
    <w:p w14:paraId="3C808B8F" w14:textId="4F37E716" w:rsidR="00D01C26" w:rsidRPr="00052EB4" w:rsidRDefault="00D01C26" w:rsidP="00D01C26">
      <w:pPr>
        <w:numPr>
          <w:ilvl w:val="0"/>
          <w:numId w:val="9"/>
        </w:numPr>
        <w:tabs>
          <w:tab w:val="left" w:pos="851"/>
        </w:tabs>
        <w:rPr>
          <w:rFonts w:asciiTheme="minorHAnsi" w:hAnsiTheme="minorHAnsi" w:cstheme="minorHAnsi"/>
          <w:sz w:val="22"/>
          <w:szCs w:val="22"/>
          <w:lang w:val="en-CA"/>
        </w:rPr>
      </w:pPr>
      <w:bookmarkStart w:id="9" w:name="_Ref61004649"/>
      <w:bookmarkEnd w:id="6"/>
      <w:bookmarkEnd w:id="7"/>
      <w:bookmarkEnd w:id="8"/>
      <w:r w:rsidRPr="00052EB4">
        <w:rPr>
          <w:rFonts w:asciiTheme="minorHAnsi" w:hAnsiTheme="minorHAnsi" w:cstheme="minorHAnsi"/>
          <w:sz w:val="22"/>
          <w:szCs w:val="22"/>
          <w:lang w:val="en-CA"/>
        </w:rPr>
        <w:t>RP-202874 “Revised WID of Rel-17 NR RRM further enhancement”, Apple</w:t>
      </w:r>
      <w:bookmarkEnd w:id="9"/>
    </w:p>
    <w:p w14:paraId="7A4E49E2" w14:textId="46E51AFF" w:rsidR="00B0145F" w:rsidRPr="00052EB4" w:rsidRDefault="00B0145F" w:rsidP="003B7D6F">
      <w:pPr>
        <w:numPr>
          <w:ilvl w:val="0"/>
          <w:numId w:val="9"/>
        </w:numPr>
        <w:tabs>
          <w:tab w:val="left" w:pos="851"/>
        </w:tabs>
        <w:rPr>
          <w:rFonts w:asciiTheme="minorHAnsi" w:hAnsiTheme="minorHAnsi" w:cstheme="minorHAnsi"/>
          <w:sz w:val="22"/>
          <w:szCs w:val="22"/>
          <w:lang w:val="en-CA"/>
        </w:rPr>
      </w:pPr>
      <w:bookmarkStart w:id="10" w:name="_Ref71636388"/>
      <w:r w:rsidRPr="00052EB4">
        <w:rPr>
          <w:rFonts w:asciiTheme="minorHAnsi" w:hAnsiTheme="minorHAnsi" w:cstheme="minorHAnsi"/>
          <w:sz w:val="22"/>
          <w:szCs w:val="22"/>
          <w:lang w:val="en-CA"/>
        </w:rPr>
        <w:lastRenderedPageBreak/>
        <w:t>R4-21</w:t>
      </w:r>
      <w:r w:rsidR="009D66E4" w:rsidRPr="00052EB4">
        <w:rPr>
          <w:rFonts w:asciiTheme="minorHAnsi" w:hAnsiTheme="minorHAnsi" w:cstheme="minorHAnsi"/>
          <w:sz w:val="22"/>
          <w:szCs w:val="22"/>
          <w:lang w:val="en-CA"/>
        </w:rPr>
        <w:t>15338</w:t>
      </w:r>
      <w:r w:rsidRPr="00052EB4">
        <w:rPr>
          <w:rFonts w:asciiTheme="minorHAnsi" w:hAnsiTheme="minorHAnsi" w:cstheme="minorHAnsi"/>
          <w:sz w:val="22"/>
          <w:szCs w:val="22"/>
          <w:lang w:val="en-CA"/>
        </w:rPr>
        <w:t xml:space="preserve"> “</w:t>
      </w:r>
      <w:r w:rsidR="009D66E4" w:rsidRPr="00052EB4">
        <w:rPr>
          <w:rFonts w:asciiTheme="minorHAnsi" w:hAnsiTheme="minorHAnsi" w:cstheme="minorHAnsi"/>
          <w:sz w:val="22"/>
          <w:szCs w:val="22"/>
          <w:lang w:val="en-CA"/>
        </w:rPr>
        <w:t>WF on further RRM enhancement for NR and MR-DC - PUCCH SCell activation/deactivation requirements</w:t>
      </w:r>
      <w:r w:rsidRPr="00052EB4">
        <w:rPr>
          <w:rFonts w:asciiTheme="minorHAnsi" w:hAnsiTheme="minorHAnsi" w:cstheme="minorHAnsi"/>
          <w:sz w:val="22"/>
          <w:szCs w:val="22"/>
          <w:lang w:val="en-CA"/>
        </w:rPr>
        <w:t>”, CATT</w:t>
      </w:r>
      <w:bookmarkEnd w:id="10"/>
      <w:r w:rsidRPr="00052EB4">
        <w:rPr>
          <w:rFonts w:asciiTheme="minorHAnsi" w:hAnsiTheme="minorHAnsi" w:cstheme="minorHAnsi"/>
          <w:sz w:val="22"/>
          <w:szCs w:val="22"/>
          <w:lang w:val="en-CA"/>
        </w:rPr>
        <w:t xml:space="preserve"> </w:t>
      </w:r>
    </w:p>
    <w:sectPr w:rsidR="00B0145F" w:rsidRPr="00052EB4"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CA195" w14:textId="77777777" w:rsidR="002A2BA7" w:rsidRDefault="002A2BA7">
      <w:r>
        <w:separator/>
      </w:r>
    </w:p>
  </w:endnote>
  <w:endnote w:type="continuationSeparator" w:id="0">
    <w:p w14:paraId="01BDBA9C" w14:textId="77777777" w:rsidR="002A2BA7" w:rsidRDefault="002A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4203B" w14:textId="77777777" w:rsidR="002A2BA7" w:rsidRDefault="002A2BA7">
      <w:r>
        <w:separator/>
      </w:r>
    </w:p>
  </w:footnote>
  <w:footnote w:type="continuationSeparator" w:id="0">
    <w:p w14:paraId="4A591225" w14:textId="77777777" w:rsidR="002A2BA7" w:rsidRDefault="002A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5A4A4B" w:rsidRDefault="005A4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5A4A4B" w:rsidRDefault="005A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5A4A4B" w:rsidRDefault="005A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3A92"/>
    <w:multiLevelType w:val="hybridMultilevel"/>
    <w:tmpl w:val="30FEF758"/>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B12A8E"/>
    <w:multiLevelType w:val="hybridMultilevel"/>
    <w:tmpl w:val="99B8CE8E"/>
    <w:lvl w:ilvl="0" w:tplc="B406E5DC">
      <w:start w:val="1"/>
      <w:numFmt w:val="bullet"/>
      <w:lvlText w:val="•"/>
      <w:lvlJc w:val="left"/>
      <w:pPr>
        <w:tabs>
          <w:tab w:val="num" w:pos="720"/>
        </w:tabs>
        <w:ind w:left="720" w:hanging="360"/>
      </w:pPr>
      <w:rPr>
        <w:rFonts w:ascii="Arial" w:hAnsi="Arial" w:hint="default"/>
      </w:rPr>
    </w:lvl>
    <w:lvl w:ilvl="1" w:tplc="D8305BE6" w:tentative="1">
      <w:start w:val="1"/>
      <w:numFmt w:val="bullet"/>
      <w:lvlText w:val="•"/>
      <w:lvlJc w:val="left"/>
      <w:pPr>
        <w:tabs>
          <w:tab w:val="num" w:pos="1440"/>
        </w:tabs>
        <w:ind w:left="1440" w:hanging="360"/>
      </w:pPr>
      <w:rPr>
        <w:rFonts w:ascii="Arial" w:hAnsi="Arial" w:hint="default"/>
      </w:rPr>
    </w:lvl>
    <w:lvl w:ilvl="2" w:tplc="EB0228F0" w:tentative="1">
      <w:start w:val="1"/>
      <w:numFmt w:val="bullet"/>
      <w:lvlText w:val="•"/>
      <w:lvlJc w:val="left"/>
      <w:pPr>
        <w:tabs>
          <w:tab w:val="num" w:pos="2160"/>
        </w:tabs>
        <w:ind w:left="2160" w:hanging="360"/>
      </w:pPr>
      <w:rPr>
        <w:rFonts w:ascii="Arial" w:hAnsi="Arial" w:hint="default"/>
      </w:rPr>
    </w:lvl>
    <w:lvl w:ilvl="3" w:tplc="FCDAFCA4" w:tentative="1">
      <w:start w:val="1"/>
      <w:numFmt w:val="bullet"/>
      <w:lvlText w:val="•"/>
      <w:lvlJc w:val="left"/>
      <w:pPr>
        <w:tabs>
          <w:tab w:val="num" w:pos="2880"/>
        </w:tabs>
        <w:ind w:left="2880" w:hanging="360"/>
      </w:pPr>
      <w:rPr>
        <w:rFonts w:ascii="Arial" w:hAnsi="Arial" w:hint="default"/>
      </w:rPr>
    </w:lvl>
    <w:lvl w:ilvl="4" w:tplc="B730544C" w:tentative="1">
      <w:start w:val="1"/>
      <w:numFmt w:val="bullet"/>
      <w:lvlText w:val="•"/>
      <w:lvlJc w:val="left"/>
      <w:pPr>
        <w:tabs>
          <w:tab w:val="num" w:pos="3600"/>
        </w:tabs>
        <w:ind w:left="3600" w:hanging="360"/>
      </w:pPr>
      <w:rPr>
        <w:rFonts w:ascii="Arial" w:hAnsi="Arial" w:hint="default"/>
      </w:rPr>
    </w:lvl>
    <w:lvl w:ilvl="5" w:tplc="3CE6AEDA" w:tentative="1">
      <w:start w:val="1"/>
      <w:numFmt w:val="bullet"/>
      <w:lvlText w:val="•"/>
      <w:lvlJc w:val="left"/>
      <w:pPr>
        <w:tabs>
          <w:tab w:val="num" w:pos="4320"/>
        </w:tabs>
        <w:ind w:left="4320" w:hanging="360"/>
      </w:pPr>
      <w:rPr>
        <w:rFonts w:ascii="Arial" w:hAnsi="Arial" w:hint="default"/>
      </w:rPr>
    </w:lvl>
    <w:lvl w:ilvl="6" w:tplc="59E047AA" w:tentative="1">
      <w:start w:val="1"/>
      <w:numFmt w:val="bullet"/>
      <w:lvlText w:val="•"/>
      <w:lvlJc w:val="left"/>
      <w:pPr>
        <w:tabs>
          <w:tab w:val="num" w:pos="5040"/>
        </w:tabs>
        <w:ind w:left="5040" w:hanging="360"/>
      </w:pPr>
      <w:rPr>
        <w:rFonts w:ascii="Arial" w:hAnsi="Arial" w:hint="default"/>
      </w:rPr>
    </w:lvl>
    <w:lvl w:ilvl="7" w:tplc="CE088718" w:tentative="1">
      <w:start w:val="1"/>
      <w:numFmt w:val="bullet"/>
      <w:lvlText w:val="•"/>
      <w:lvlJc w:val="left"/>
      <w:pPr>
        <w:tabs>
          <w:tab w:val="num" w:pos="5760"/>
        </w:tabs>
        <w:ind w:left="5760" w:hanging="360"/>
      </w:pPr>
      <w:rPr>
        <w:rFonts w:ascii="Arial" w:hAnsi="Arial" w:hint="default"/>
      </w:rPr>
    </w:lvl>
    <w:lvl w:ilvl="8" w:tplc="33943E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3E7DDD"/>
    <w:multiLevelType w:val="hybridMultilevel"/>
    <w:tmpl w:val="2E968B7E"/>
    <w:lvl w:ilvl="0" w:tplc="5C40857C">
      <w:start w:val="1"/>
      <w:numFmt w:val="bullet"/>
      <w:lvlText w:val="•"/>
      <w:lvlJc w:val="left"/>
      <w:pPr>
        <w:tabs>
          <w:tab w:val="num" w:pos="720"/>
        </w:tabs>
        <w:ind w:left="720" w:hanging="360"/>
      </w:pPr>
      <w:rPr>
        <w:rFonts w:ascii="Arial" w:hAnsi="Aria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8C5FCC"/>
    <w:multiLevelType w:val="hybridMultilevel"/>
    <w:tmpl w:val="ABD6A82E"/>
    <w:lvl w:ilvl="0" w:tplc="69905A9E">
      <w:start w:val="1"/>
      <w:numFmt w:val="bullet"/>
      <w:lvlText w:val="•"/>
      <w:lvlJc w:val="left"/>
      <w:pPr>
        <w:tabs>
          <w:tab w:val="num" w:pos="720"/>
        </w:tabs>
        <w:ind w:left="720" w:hanging="360"/>
      </w:pPr>
      <w:rPr>
        <w:rFonts w:ascii="Arial" w:hAnsi="Arial" w:hint="default"/>
      </w:rPr>
    </w:lvl>
    <w:lvl w:ilvl="1" w:tplc="C294337C">
      <w:start w:val="13774"/>
      <w:numFmt w:val="bullet"/>
      <w:lvlText w:val="–"/>
      <w:lvlJc w:val="left"/>
      <w:pPr>
        <w:tabs>
          <w:tab w:val="num" w:pos="1440"/>
        </w:tabs>
        <w:ind w:left="1440" w:hanging="360"/>
      </w:pPr>
      <w:rPr>
        <w:rFonts w:ascii="Arial" w:hAnsi="Arial" w:hint="default"/>
      </w:rPr>
    </w:lvl>
    <w:lvl w:ilvl="2" w:tplc="743227FE">
      <w:start w:val="13774"/>
      <w:numFmt w:val="bullet"/>
      <w:lvlText w:val="•"/>
      <w:lvlJc w:val="left"/>
      <w:pPr>
        <w:tabs>
          <w:tab w:val="num" w:pos="2160"/>
        </w:tabs>
        <w:ind w:left="2160" w:hanging="360"/>
      </w:pPr>
      <w:rPr>
        <w:rFonts w:ascii="Arial" w:hAnsi="Arial" w:hint="default"/>
      </w:rPr>
    </w:lvl>
    <w:lvl w:ilvl="3" w:tplc="927E7EBE" w:tentative="1">
      <w:start w:val="1"/>
      <w:numFmt w:val="bullet"/>
      <w:lvlText w:val="•"/>
      <w:lvlJc w:val="left"/>
      <w:pPr>
        <w:tabs>
          <w:tab w:val="num" w:pos="2880"/>
        </w:tabs>
        <w:ind w:left="2880" w:hanging="360"/>
      </w:pPr>
      <w:rPr>
        <w:rFonts w:ascii="Arial" w:hAnsi="Arial" w:hint="default"/>
      </w:rPr>
    </w:lvl>
    <w:lvl w:ilvl="4" w:tplc="D748849E" w:tentative="1">
      <w:start w:val="1"/>
      <w:numFmt w:val="bullet"/>
      <w:lvlText w:val="•"/>
      <w:lvlJc w:val="left"/>
      <w:pPr>
        <w:tabs>
          <w:tab w:val="num" w:pos="3600"/>
        </w:tabs>
        <w:ind w:left="3600" w:hanging="360"/>
      </w:pPr>
      <w:rPr>
        <w:rFonts w:ascii="Arial" w:hAnsi="Arial" w:hint="default"/>
      </w:rPr>
    </w:lvl>
    <w:lvl w:ilvl="5" w:tplc="17C0A51E" w:tentative="1">
      <w:start w:val="1"/>
      <w:numFmt w:val="bullet"/>
      <w:lvlText w:val="•"/>
      <w:lvlJc w:val="left"/>
      <w:pPr>
        <w:tabs>
          <w:tab w:val="num" w:pos="4320"/>
        </w:tabs>
        <w:ind w:left="4320" w:hanging="360"/>
      </w:pPr>
      <w:rPr>
        <w:rFonts w:ascii="Arial" w:hAnsi="Arial" w:hint="default"/>
      </w:rPr>
    </w:lvl>
    <w:lvl w:ilvl="6" w:tplc="E0D02C94" w:tentative="1">
      <w:start w:val="1"/>
      <w:numFmt w:val="bullet"/>
      <w:lvlText w:val="•"/>
      <w:lvlJc w:val="left"/>
      <w:pPr>
        <w:tabs>
          <w:tab w:val="num" w:pos="5040"/>
        </w:tabs>
        <w:ind w:left="5040" w:hanging="360"/>
      </w:pPr>
      <w:rPr>
        <w:rFonts w:ascii="Arial" w:hAnsi="Arial" w:hint="default"/>
      </w:rPr>
    </w:lvl>
    <w:lvl w:ilvl="7" w:tplc="B93CC760" w:tentative="1">
      <w:start w:val="1"/>
      <w:numFmt w:val="bullet"/>
      <w:lvlText w:val="•"/>
      <w:lvlJc w:val="left"/>
      <w:pPr>
        <w:tabs>
          <w:tab w:val="num" w:pos="5760"/>
        </w:tabs>
        <w:ind w:left="5760" w:hanging="360"/>
      </w:pPr>
      <w:rPr>
        <w:rFonts w:ascii="Arial" w:hAnsi="Arial" w:hint="default"/>
      </w:rPr>
    </w:lvl>
    <w:lvl w:ilvl="8" w:tplc="236E83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5D349B"/>
    <w:multiLevelType w:val="hybridMultilevel"/>
    <w:tmpl w:val="D33AF558"/>
    <w:lvl w:ilvl="0" w:tplc="B94AC692">
      <w:start w:val="1"/>
      <w:numFmt w:val="bullet"/>
      <w:lvlText w:val="•"/>
      <w:lvlJc w:val="left"/>
      <w:pPr>
        <w:tabs>
          <w:tab w:val="num" w:pos="720"/>
        </w:tabs>
        <w:ind w:left="720" w:hanging="360"/>
      </w:pPr>
      <w:rPr>
        <w:rFonts w:ascii="Arial" w:hAnsi="Arial" w:hint="default"/>
      </w:rPr>
    </w:lvl>
    <w:lvl w:ilvl="1" w:tplc="7408CEA0">
      <w:start w:val="13774"/>
      <w:numFmt w:val="bullet"/>
      <w:lvlText w:val="–"/>
      <w:lvlJc w:val="left"/>
      <w:pPr>
        <w:tabs>
          <w:tab w:val="num" w:pos="1440"/>
        </w:tabs>
        <w:ind w:left="1440" w:hanging="360"/>
      </w:pPr>
      <w:rPr>
        <w:rFonts w:ascii="Arial" w:hAnsi="Arial" w:hint="default"/>
      </w:rPr>
    </w:lvl>
    <w:lvl w:ilvl="2" w:tplc="64E88F74">
      <w:start w:val="13774"/>
      <w:numFmt w:val="bullet"/>
      <w:lvlText w:val="•"/>
      <w:lvlJc w:val="left"/>
      <w:pPr>
        <w:tabs>
          <w:tab w:val="num" w:pos="2160"/>
        </w:tabs>
        <w:ind w:left="2160" w:hanging="360"/>
      </w:pPr>
      <w:rPr>
        <w:rFonts w:ascii="Arial" w:hAnsi="Arial" w:hint="default"/>
      </w:rPr>
    </w:lvl>
    <w:lvl w:ilvl="3" w:tplc="F976ABEE">
      <w:start w:val="13774"/>
      <w:numFmt w:val="bullet"/>
      <w:lvlText w:val="–"/>
      <w:lvlJc w:val="left"/>
      <w:pPr>
        <w:tabs>
          <w:tab w:val="num" w:pos="2880"/>
        </w:tabs>
        <w:ind w:left="2880" w:hanging="360"/>
      </w:pPr>
      <w:rPr>
        <w:rFonts w:ascii="Arial" w:hAnsi="Arial" w:hint="default"/>
      </w:rPr>
    </w:lvl>
    <w:lvl w:ilvl="4" w:tplc="3D1A5C7A" w:tentative="1">
      <w:start w:val="1"/>
      <w:numFmt w:val="bullet"/>
      <w:lvlText w:val="•"/>
      <w:lvlJc w:val="left"/>
      <w:pPr>
        <w:tabs>
          <w:tab w:val="num" w:pos="3600"/>
        </w:tabs>
        <w:ind w:left="3600" w:hanging="360"/>
      </w:pPr>
      <w:rPr>
        <w:rFonts w:ascii="Arial" w:hAnsi="Arial" w:hint="default"/>
      </w:rPr>
    </w:lvl>
    <w:lvl w:ilvl="5" w:tplc="09D47E12" w:tentative="1">
      <w:start w:val="1"/>
      <w:numFmt w:val="bullet"/>
      <w:lvlText w:val="•"/>
      <w:lvlJc w:val="left"/>
      <w:pPr>
        <w:tabs>
          <w:tab w:val="num" w:pos="4320"/>
        </w:tabs>
        <w:ind w:left="4320" w:hanging="360"/>
      </w:pPr>
      <w:rPr>
        <w:rFonts w:ascii="Arial" w:hAnsi="Arial" w:hint="default"/>
      </w:rPr>
    </w:lvl>
    <w:lvl w:ilvl="6" w:tplc="1F4274FA" w:tentative="1">
      <w:start w:val="1"/>
      <w:numFmt w:val="bullet"/>
      <w:lvlText w:val="•"/>
      <w:lvlJc w:val="left"/>
      <w:pPr>
        <w:tabs>
          <w:tab w:val="num" w:pos="5040"/>
        </w:tabs>
        <w:ind w:left="5040" w:hanging="360"/>
      </w:pPr>
      <w:rPr>
        <w:rFonts w:ascii="Arial" w:hAnsi="Arial" w:hint="default"/>
      </w:rPr>
    </w:lvl>
    <w:lvl w:ilvl="7" w:tplc="38B2678C" w:tentative="1">
      <w:start w:val="1"/>
      <w:numFmt w:val="bullet"/>
      <w:lvlText w:val="•"/>
      <w:lvlJc w:val="left"/>
      <w:pPr>
        <w:tabs>
          <w:tab w:val="num" w:pos="5760"/>
        </w:tabs>
        <w:ind w:left="5760" w:hanging="360"/>
      </w:pPr>
      <w:rPr>
        <w:rFonts w:ascii="Arial" w:hAnsi="Arial" w:hint="default"/>
      </w:rPr>
    </w:lvl>
    <w:lvl w:ilvl="8" w:tplc="BF386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051C32"/>
    <w:multiLevelType w:val="hybridMultilevel"/>
    <w:tmpl w:val="A416818A"/>
    <w:lvl w:ilvl="0" w:tplc="A5D08E2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85758"/>
    <w:multiLevelType w:val="hybridMultilevel"/>
    <w:tmpl w:val="2ACAEAE0"/>
    <w:lvl w:ilvl="0" w:tplc="271CC134">
      <w:start w:val="1"/>
      <w:numFmt w:val="bullet"/>
      <w:lvlText w:val="–"/>
      <w:lvlJc w:val="left"/>
      <w:pPr>
        <w:tabs>
          <w:tab w:val="num" w:pos="720"/>
        </w:tabs>
        <w:ind w:left="720" w:hanging="360"/>
      </w:pPr>
      <w:rPr>
        <w:rFonts w:ascii="Arial" w:hAnsi="Arial" w:hint="default"/>
      </w:rPr>
    </w:lvl>
    <w:lvl w:ilvl="1" w:tplc="5986E49A">
      <w:start w:val="1"/>
      <w:numFmt w:val="bullet"/>
      <w:lvlText w:val="–"/>
      <w:lvlJc w:val="left"/>
      <w:pPr>
        <w:tabs>
          <w:tab w:val="num" w:pos="1440"/>
        </w:tabs>
        <w:ind w:left="1440" w:hanging="360"/>
      </w:pPr>
      <w:rPr>
        <w:rFonts w:ascii="Arial" w:hAnsi="Arial" w:hint="default"/>
      </w:rPr>
    </w:lvl>
    <w:lvl w:ilvl="2" w:tplc="8604EF2E">
      <w:start w:val="13774"/>
      <w:numFmt w:val="bullet"/>
      <w:lvlText w:val="•"/>
      <w:lvlJc w:val="left"/>
      <w:pPr>
        <w:tabs>
          <w:tab w:val="num" w:pos="2160"/>
        </w:tabs>
        <w:ind w:left="2160" w:hanging="360"/>
      </w:pPr>
      <w:rPr>
        <w:rFonts w:ascii="Arial" w:hAnsi="Arial" w:hint="default"/>
      </w:rPr>
    </w:lvl>
    <w:lvl w:ilvl="3" w:tplc="6B5E7140" w:tentative="1">
      <w:start w:val="1"/>
      <w:numFmt w:val="bullet"/>
      <w:lvlText w:val="–"/>
      <w:lvlJc w:val="left"/>
      <w:pPr>
        <w:tabs>
          <w:tab w:val="num" w:pos="2880"/>
        </w:tabs>
        <w:ind w:left="2880" w:hanging="360"/>
      </w:pPr>
      <w:rPr>
        <w:rFonts w:ascii="Arial" w:hAnsi="Arial" w:hint="default"/>
      </w:rPr>
    </w:lvl>
    <w:lvl w:ilvl="4" w:tplc="35DE12E8" w:tentative="1">
      <w:start w:val="1"/>
      <w:numFmt w:val="bullet"/>
      <w:lvlText w:val="–"/>
      <w:lvlJc w:val="left"/>
      <w:pPr>
        <w:tabs>
          <w:tab w:val="num" w:pos="3600"/>
        </w:tabs>
        <w:ind w:left="3600" w:hanging="360"/>
      </w:pPr>
      <w:rPr>
        <w:rFonts w:ascii="Arial" w:hAnsi="Arial" w:hint="default"/>
      </w:rPr>
    </w:lvl>
    <w:lvl w:ilvl="5" w:tplc="A84A964A" w:tentative="1">
      <w:start w:val="1"/>
      <w:numFmt w:val="bullet"/>
      <w:lvlText w:val="–"/>
      <w:lvlJc w:val="left"/>
      <w:pPr>
        <w:tabs>
          <w:tab w:val="num" w:pos="4320"/>
        </w:tabs>
        <w:ind w:left="4320" w:hanging="360"/>
      </w:pPr>
      <w:rPr>
        <w:rFonts w:ascii="Arial" w:hAnsi="Arial" w:hint="default"/>
      </w:rPr>
    </w:lvl>
    <w:lvl w:ilvl="6" w:tplc="321CC7D4" w:tentative="1">
      <w:start w:val="1"/>
      <w:numFmt w:val="bullet"/>
      <w:lvlText w:val="–"/>
      <w:lvlJc w:val="left"/>
      <w:pPr>
        <w:tabs>
          <w:tab w:val="num" w:pos="5040"/>
        </w:tabs>
        <w:ind w:left="5040" w:hanging="360"/>
      </w:pPr>
      <w:rPr>
        <w:rFonts w:ascii="Arial" w:hAnsi="Arial" w:hint="default"/>
      </w:rPr>
    </w:lvl>
    <w:lvl w:ilvl="7" w:tplc="8AC40D46" w:tentative="1">
      <w:start w:val="1"/>
      <w:numFmt w:val="bullet"/>
      <w:lvlText w:val="–"/>
      <w:lvlJc w:val="left"/>
      <w:pPr>
        <w:tabs>
          <w:tab w:val="num" w:pos="5760"/>
        </w:tabs>
        <w:ind w:left="5760" w:hanging="360"/>
      </w:pPr>
      <w:rPr>
        <w:rFonts w:ascii="Arial" w:hAnsi="Arial" w:hint="default"/>
      </w:rPr>
    </w:lvl>
    <w:lvl w:ilvl="8" w:tplc="A4C475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B1A0E"/>
    <w:multiLevelType w:val="hybridMultilevel"/>
    <w:tmpl w:val="75A47FE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8179E"/>
    <w:multiLevelType w:val="hybridMultilevel"/>
    <w:tmpl w:val="8C8E8482"/>
    <w:lvl w:ilvl="0" w:tplc="CF8A88FE">
      <w:start w:val="1"/>
      <w:numFmt w:val="bullet"/>
      <w:lvlText w:val="–"/>
      <w:lvlJc w:val="left"/>
      <w:pPr>
        <w:tabs>
          <w:tab w:val="num" w:pos="720"/>
        </w:tabs>
        <w:ind w:left="720" w:hanging="360"/>
      </w:pPr>
      <w:rPr>
        <w:rFonts w:ascii="Arial" w:hAnsi="Arial" w:hint="default"/>
      </w:rPr>
    </w:lvl>
    <w:lvl w:ilvl="1" w:tplc="04C418C6">
      <w:start w:val="1"/>
      <w:numFmt w:val="bullet"/>
      <w:lvlText w:val="–"/>
      <w:lvlJc w:val="left"/>
      <w:pPr>
        <w:tabs>
          <w:tab w:val="num" w:pos="1440"/>
        </w:tabs>
        <w:ind w:left="1440" w:hanging="360"/>
      </w:pPr>
      <w:rPr>
        <w:rFonts w:ascii="Arial" w:hAnsi="Arial" w:hint="default"/>
      </w:rPr>
    </w:lvl>
    <w:lvl w:ilvl="2" w:tplc="C6CC33A4">
      <w:start w:val="13774"/>
      <w:numFmt w:val="bullet"/>
      <w:lvlText w:val="•"/>
      <w:lvlJc w:val="left"/>
      <w:pPr>
        <w:tabs>
          <w:tab w:val="num" w:pos="2160"/>
        </w:tabs>
        <w:ind w:left="2160" w:hanging="360"/>
      </w:pPr>
      <w:rPr>
        <w:rFonts w:ascii="Arial" w:hAnsi="Arial" w:hint="default"/>
      </w:rPr>
    </w:lvl>
    <w:lvl w:ilvl="3" w:tplc="A1723844">
      <w:start w:val="13774"/>
      <w:numFmt w:val="bullet"/>
      <w:lvlText w:val="–"/>
      <w:lvlJc w:val="left"/>
      <w:pPr>
        <w:tabs>
          <w:tab w:val="num" w:pos="2880"/>
        </w:tabs>
        <w:ind w:left="2880" w:hanging="360"/>
      </w:pPr>
      <w:rPr>
        <w:rFonts w:ascii="Arial" w:hAnsi="Arial" w:hint="default"/>
      </w:rPr>
    </w:lvl>
    <w:lvl w:ilvl="4" w:tplc="D2B2AB98" w:tentative="1">
      <w:start w:val="1"/>
      <w:numFmt w:val="bullet"/>
      <w:lvlText w:val="–"/>
      <w:lvlJc w:val="left"/>
      <w:pPr>
        <w:tabs>
          <w:tab w:val="num" w:pos="3600"/>
        </w:tabs>
        <w:ind w:left="3600" w:hanging="360"/>
      </w:pPr>
      <w:rPr>
        <w:rFonts w:ascii="Arial" w:hAnsi="Arial" w:hint="default"/>
      </w:rPr>
    </w:lvl>
    <w:lvl w:ilvl="5" w:tplc="99084116" w:tentative="1">
      <w:start w:val="1"/>
      <w:numFmt w:val="bullet"/>
      <w:lvlText w:val="–"/>
      <w:lvlJc w:val="left"/>
      <w:pPr>
        <w:tabs>
          <w:tab w:val="num" w:pos="4320"/>
        </w:tabs>
        <w:ind w:left="4320" w:hanging="360"/>
      </w:pPr>
      <w:rPr>
        <w:rFonts w:ascii="Arial" w:hAnsi="Arial" w:hint="default"/>
      </w:rPr>
    </w:lvl>
    <w:lvl w:ilvl="6" w:tplc="6EECDA18" w:tentative="1">
      <w:start w:val="1"/>
      <w:numFmt w:val="bullet"/>
      <w:lvlText w:val="–"/>
      <w:lvlJc w:val="left"/>
      <w:pPr>
        <w:tabs>
          <w:tab w:val="num" w:pos="5040"/>
        </w:tabs>
        <w:ind w:left="5040" w:hanging="360"/>
      </w:pPr>
      <w:rPr>
        <w:rFonts w:ascii="Arial" w:hAnsi="Arial" w:hint="default"/>
      </w:rPr>
    </w:lvl>
    <w:lvl w:ilvl="7" w:tplc="67685F8E" w:tentative="1">
      <w:start w:val="1"/>
      <w:numFmt w:val="bullet"/>
      <w:lvlText w:val="–"/>
      <w:lvlJc w:val="left"/>
      <w:pPr>
        <w:tabs>
          <w:tab w:val="num" w:pos="5760"/>
        </w:tabs>
        <w:ind w:left="5760" w:hanging="360"/>
      </w:pPr>
      <w:rPr>
        <w:rFonts w:ascii="Arial" w:hAnsi="Arial" w:hint="default"/>
      </w:rPr>
    </w:lvl>
    <w:lvl w:ilvl="8" w:tplc="593010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845C93"/>
    <w:multiLevelType w:val="hybridMultilevel"/>
    <w:tmpl w:val="768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C27B1"/>
    <w:multiLevelType w:val="hybridMultilevel"/>
    <w:tmpl w:val="FB3E154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6E47E7"/>
    <w:multiLevelType w:val="hybridMultilevel"/>
    <w:tmpl w:val="1C0C55AA"/>
    <w:lvl w:ilvl="0" w:tplc="2ABE3D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824729"/>
    <w:multiLevelType w:val="hybridMultilevel"/>
    <w:tmpl w:val="FF7AA1C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B5712B"/>
    <w:multiLevelType w:val="hybridMultilevel"/>
    <w:tmpl w:val="95C4E8A8"/>
    <w:lvl w:ilvl="0" w:tplc="F920DBDE">
      <w:start w:val="1"/>
      <w:numFmt w:val="bullet"/>
      <w:lvlText w:val="•"/>
      <w:lvlJc w:val="left"/>
      <w:pPr>
        <w:tabs>
          <w:tab w:val="num" w:pos="720"/>
        </w:tabs>
        <w:ind w:left="720" w:hanging="360"/>
      </w:pPr>
      <w:rPr>
        <w:rFonts w:ascii="Arial" w:hAnsi="Arial" w:hint="default"/>
      </w:rPr>
    </w:lvl>
    <w:lvl w:ilvl="1" w:tplc="97D2BDB0">
      <w:start w:val="13774"/>
      <w:numFmt w:val="bullet"/>
      <w:lvlText w:val="–"/>
      <w:lvlJc w:val="left"/>
      <w:pPr>
        <w:tabs>
          <w:tab w:val="num" w:pos="1440"/>
        </w:tabs>
        <w:ind w:left="1440" w:hanging="360"/>
      </w:pPr>
      <w:rPr>
        <w:rFonts w:ascii="Arial" w:hAnsi="Arial" w:hint="default"/>
      </w:rPr>
    </w:lvl>
    <w:lvl w:ilvl="2" w:tplc="C25CBA6C">
      <w:start w:val="13774"/>
      <w:numFmt w:val="bullet"/>
      <w:lvlText w:val="•"/>
      <w:lvlJc w:val="left"/>
      <w:pPr>
        <w:tabs>
          <w:tab w:val="num" w:pos="2160"/>
        </w:tabs>
        <w:ind w:left="2160" w:hanging="360"/>
      </w:pPr>
      <w:rPr>
        <w:rFonts w:ascii="Arial" w:hAnsi="Arial" w:hint="default"/>
      </w:rPr>
    </w:lvl>
    <w:lvl w:ilvl="3" w:tplc="6C241B9E" w:tentative="1">
      <w:start w:val="1"/>
      <w:numFmt w:val="bullet"/>
      <w:lvlText w:val="•"/>
      <w:lvlJc w:val="left"/>
      <w:pPr>
        <w:tabs>
          <w:tab w:val="num" w:pos="2880"/>
        </w:tabs>
        <w:ind w:left="2880" w:hanging="360"/>
      </w:pPr>
      <w:rPr>
        <w:rFonts w:ascii="Arial" w:hAnsi="Arial" w:hint="default"/>
      </w:rPr>
    </w:lvl>
    <w:lvl w:ilvl="4" w:tplc="064CEEBC" w:tentative="1">
      <w:start w:val="1"/>
      <w:numFmt w:val="bullet"/>
      <w:lvlText w:val="•"/>
      <w:lvlJc w:val="left"/>
      <w:pPr>
        <w:tabs>
          <w:tab w:val="num" w:pos="3600"/>
        </w:tabs>
        <w:ind w:left="3600" w:hanging="360"/>
      </w:pPr>
      <w:rPr>
        <w:rFonts w:ascii="Arial" w:hAnsi="Arial" w:hint="default"/>
      </w:rPr>
    </w:lvl>
    <w:lvl w:ilvl="5" w:tplc="651A3430" w:tentative="1">
      <w:start w:val="1"/>
      <w:numFmt w:val="bullet"/>
      <w:lvlText w:val="•"/>
      <w:lvlJc w:val="left"/>
      <w:pPr>
        <w:tabs>
          <w:tab w:val="num" w:pos="4320"/>
        </w:tabs>
        <w:ind w:left="4320" w:hanging="360"/>
      </w:pPr>
      <w:rPr>
        <w:rFonts w:ascii="Arial" w:hAnsi="Arial" w:hint="default"/>
      </w:rPr>
    </w:lvl>
    <w:lvl w:ilvl="6" w:tplc="9DB0FBEE" w:tentative="1">
      <w:start w:val="1"/>
      <w:numFmt w:val="bullet"/>
      <w:lvlText w:val="•"/>
      <w:lvlJc w:val="left"/>
      <w:pPr>
        <w:tabs>
          <w:tab w:val="num" w:pos="5040"/>
        </w:tabs>
        <w:ind w:left="5040" w:hanging="360"/>
      </w:pPr>
      <w:rPr>
        <w:rFonts w:ascii="Arial" w:hAnsi="Arial" w:hint="default"/>
      </w:rPr>
    </w:lvl>
    <w:lvl w:ilvl="7" w:tplc="9A38BF06" w:tentative="1">
      <w:start w:val="1"/>
      <w:numFmt w:val="bullet"/>
      <w:lvlText w:val="•"/>
      <w:lvlJc w:val="left"/>
      <w:pPr>
        <w:tabs>
          <w:tab w:val="num" w:pos="5760"/>
        </w:tabs>
        <w:ind w:left="5760" w:hanging="360"/>
      </w:pPr>
      <w:rPr>
        <w:rFonts w:ascii="Arial" w:hAnsi="Arial" w:hint="default"/>
      </w:rPr>
    </w:lvl>
    <w:lvl w:ilvl="8" w:tplc="E98ADF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C11C90"/>
    <w:multiLevelType w:val="hybridMultilevel"/>
    <w:tmpl w:val="D29C53D0"/>
    <w:lvl w:ilvl="0" w:tplc="DAF230CC">
      <w:start w:val="1"/>
      <w:numFmt w:val="bullet"/>
      <w:lvlText w:val="•"/>
      <w:lvlJc w:val="left"/>
      <w:pPr>
        <w:tabs>
          <w:tab w:val="num" w:pos="720"/>
        </w:tabs>
        <w:ind w:left="720" w:hanging="360"/>
      </w:pPr>
      <w:rPr>
        <w:rFonts w:ascii="Arial" w:hAnsi="Arial" w:hint="default"/>
      </w:rPr>
    </w:lvl>
    <w:lvl w:ilvl="1" w:tplc="509E43E0">
      <w:start w:val="13774"/>
      <w:numFmt w:val="bullet"/>
      <w:lvlText w:val="–"/>
      <w:lvlJc w:val="left"/>
      <w:pPr>
        <w:tabs>
          <w:tab w:val="num" w:pos="1440"/>
        </w:tabs>
        <w:ind w:left="1440" w:hanging="360"/>
      </w:pPr>
      <w:rPr>
        <w:rFonts w:ascii="Arial" w:hAnsi="Arial" w:hint="default"/>
      </w:rPr>
    </w:lvl>
    <w:lvl w:ilvl="2" w:tplc="3522EA9C">
      <w:start w:val="13774"/>
      <w:numFmt w:val="bullet"/>
      <w:lvlText w:val="•"/>
      <w:lvlJc w:val="left"/>
      <w:pPr>
        <w:tabs>
          <w:tab w:val="num" w:pos="2160"/>
        </w:tabs>
        <w:ind w:left="2160" w:hanging="360"/>
      </w:pPr>
      <w:rPr>
        <w:rFonts w:ascii="Arial" w:hAnsi="Arial" w:hint="default"/>
      </w:rPr>
    </w:lvl>
    <w:lvl w:ilvl="3" w:tplc="06286B5E">
      <w:start w:val="13774"/>
      <w:numFmt w:val="bullet"/>
      <w:lvlText w:val="–"/>
      <w:lvlJc w:val="left"/>
      <w:pPr>
        <w:tabs>
          <w:tab w:val="num" w:pos="2880"/>
        </w:tabs>
        <w:ind w:left="2880" w:hanging="360"/>
      </w:pPr>
      <w:rPr>
        <w:rFonts w:ascii="Arial" w:hAnsi="Arial" w:hint="default"/>
      </w:rPr>
    </w:lvl>
    <w:lvl w:ilvl="4" w:tplc="654222EE" w:tentative="1">
      <w:start w:val="1"/>
      <w:numFmt w:val="bullet"/>
      <w:lvlText w:val="•"/>
      <w:lvlJc w:val="left"/>
      <w:pPr>
        <w:tabs>
          <w:tab w:val="num" w:pos="3600"/>
        </w:tabs>
        <w:ind w:left="3600" w:hanging="360"/>
      </w:pPr>
      <w:rPr>
        <w:rFonts w:ascii="Arial" w:hAnsi="Arial" w:hint="default"/>
      </w:rPr>
    </w:lvl>
    <w:lvl w:ilvl="5" w:tplc="545A8A70" w:tentative="1">
      <w:start w:val="1"/>
      <w:numFmt w:val="bullet"/>
      <w:lvlText w:val="•"/>
      <w:lvlJc w:val="left"/>
      <w:pPr>
        <w:tabs>
          <w:tab w:val="num" w:pos="4320"/>
        </w:tabs>
        <w:ind w:left="4320" w:hanging="360"/>
      </w:pPr>
      <w:rPr>
        <w:rFonts w:ascii="Arial" w:hAnsi="Arial" w:hint="default"/>
      </w:rPr>
    </w:lvl>
    <w:lvl w:ilvl="6" w:tplc="7E70F4C0" w:tentative="1">
      <w:start w:val="1"/>
      <w:numFmt w:val="bullet"/>
      <w:lvlText w:val="•"/>
      <w:lvlJc w:val="left"/>
      <w:pPr>
        <w:tabs>
          <w:tab w:val="num" w:pos="5040"/>
        </w:tabs>
        <w:ind w:left="5040" w:hanging="360"/>
      </w:pPr>
      <w:rPr>
        <w:rFonts w:ascii="Arial" w:hAnsi="Arial" w:hint="default"/>
      </w:rPr>
    </w:lvl>
    <w:lvl w:ilvl="7" w:tplc="2840A4B0" w:tentative="1">
      <w:start w:val="1"/>
      <w:numFmt w:val="bullet"/>
      <w:lvlText w:val="•"/>
      <w:lvlJc w:val="left"/>
      <w:pPr>
        <w:tabs>
          <w:tab w:val="num" w:pos="5760"/>
        </w:tabs>
        <w:ind w:left="5760" w:hanging="360"/>
      </w:pPr>
      <w:rPr>
        <w:rFonts w:ascii="Arial" w:hAnsi="Arial" w:hint="default"/>
      </w:rPr>
    </w:lvl>
    <w:lvl w:ilvl="8" w:tplc="8444AF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594170"/>
    <w:multiLevelType w:val="hybridMultilevel"/>
    <w:tmpl w:val="530A259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F0F13F4"/>
    <w:multiLevelType w:val="hybridMultilevel"/>
    <w:tmpl w:val="5BF88CBE"/>
    <w:lvl w:ilvl="0" w:tplc="D19CF214">
      <w:start w:val="1"/>
      <w:numFmt w:val="bullet"/>
      <w:lvlText w:val="–"/>
      <w:lvlJc w:val="left"/>
      <w:pPr>
        <w:tabs>
          <w:tab w:val="num" w:pos="720"/>
        </w:tabs>
        <w:ind w:left="720" w:hanging="360"/>
      </w:pPr>
      <w:rPr>
        <w:rFonts w:ascii="Arial" w:hAnsi="Arial" w:hint="default"/>
      </w:rPr>
    </w:lvl>
    <w:lvl w:ilvl="1" w:tplc="8EBC2AA0">
      <w:start w:val="1"/>
      <w:numFmt w:val="bullet"/>
      <w:lvlText w:val="–"/>
      <w:lvlJc w:val="left"/>
      <w:pPr>
        <w:tabs>
          <w:tab w:val="num" w:pos="1440"/>
        </w:tabs>
        <w:ind w:left="1440" w:hanging="360"/>
      </w:pPr>
      <w:rPr>
        <w:rFonts w:ascii="Arial" w:hAnsi="Arial" w:hint="default"/>
      </w:rPr>
    </w:lvl>
    <w:lvl w:ilvl="2" w:tplc="92729F7A">
      <w:start w:val="13774"/>
      <w:numFmt w:val="bullet"/>
      <w:lvlText w:val="•"/>
      <w:lvlJc w:val="left"/>
      <w:pPr>
        <w:tabs>
          <w:tab w:val="num" w:pos="2160"/>
        </w:tabs>
        <w:ind w:left="2160" w:hanging="360"/>
      </w:pPr>
      <w:rPr>
        <w:rFonts w:ascii="Arial" w:hAnsi="Arial" w:hint="default"/>
      </w:rPr>
    </w:lvl>
    <w:lvl w:ilvl="3" w:tplc="93744D7A">
      <w:start w:val="13774"/>
      <w:numFmt w:val="bullet"/>
      <w:lvlText w:val="–"/>
      <w:lvlJc w:val="left"/>
      <w:pPr>
        <w:tabs>
          <w:tab w:val="num" w:pos="2880"/>
        </w:tabs>
        <w:ind w:left="2880" w:hanging="360"/>
      </w:pPr>
      <w:rPr>
        <w:rFonts w:ascii="Arial" w:hAnsi="Arial" w:hint="default"/>
      </w:rPr>
    </w:lvl>
    <w:lvl w:ilvl="4" w:tplc="B308C898" w:tentative="1">
      <w:start w:val="1"/>
      <w:numFmt w:val="bullet"/>
      <w:lvlText w:val="–"/>
      <w:lvlJc w:val="left"/>
      <w:pPr>
        <w:tabs>
          <w:tab w:val="num" w:pos="3600"/>
        </w:tabs>
        <w:ind w:left="3600" w:hanging="360"/>
      </w:pPr>
      <w:rPr>
        <w:rFonts w:ascii="Arial" w:hAnsi="Arial" w:hint="default"/>
      </w:rPr>
    </w:lvl>
    <w:lvl w:ilvl="5" w:tplc="EA6AA0AC" w:tentative="1">
      <w:start w:val="1"/>
      <w:numFmt w:val="bullet"/>
      <w:lvlText w:val="–"/>
      <w:lvlJc w:val="left"/>
      <w:pPr>
        <w:tabs>
          <w:tab w:val="num" w:pos="4320"/>
        </w:tabs>
        <w:ind w:left="4320" w:hanging="360"/>
      </w:pPr>
      <w:rPr>
        <w:rFonts w:ascii="Arial" w:hAnsi="Arial" w:hint="default"/>
      </w:rPr>
    </w:lvl>
    <w:lvl w:ilvl="6" w:tplc="7DF809DA" w:tentative="1">
      <w:start w:val="1"/>
      <w:numFmt w:val="bullet"/>
      <w:lvlText w:val="–"/>
      <w:lvlJc w:val="left"/>
      <w:pPr>
        <w:tabs>
          <w:tab w:val="num" w:pos="5040"/>
        </w:tabs>
        <w:ind w:left="5040" w:hanging="360"/>
      </w:pPr>
      <w:rPr>
        <w:rFonts w:ascii="Arial" w:hAnsi="Arial" w:hint="default"/>
      </w:rPr>
    </w:lvl>
    <w:lvl w:ilvl="7" w:tplc="566015D0" w:tentative="1">
      <w:start w:val="1"/>
      <w:numFmt w:val="bullet"/>
      <w:lvlText w:val="–"/>
      <w:lvlJc w:val="left"/>
      <w:pPr>
        <w:tabs>
          <w:tab w:val="num" w:pos="5760"/>
        </w:tabs>
        <w:ind w:left="5760" w:hanging="360"/>
      </w:pPr>
      <w:rPr>
        <w:rFonts w:ascii="Arial" w:hAnsi="Arial" w:hint="default"/>
      </w:rPr>
    </w:lvl>
    <w:lvl w:ilvl="8" w:tplc="10061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AF6C60"/>
    <w:multiLevelType w:val="hybridMultilevel"/>
    <w:tmpl w:val="E542CA28"/>
    <w:lvl w:ilvl="0" w:tplc="D66EEDBA">
      <w:start w:val="1"/>
      <w:numFmt w:val="bullet"/>
      <w:lvlText w:val="–"/>
      <w:lvlJc w:val="left"/>
      <w:pPr>
        <w:tabs>
          <w:tab w:val="num" w:pos="720"/>
        </w:tabs>
        <w:ind w:left="720" w:hanging="360"/>
      </w:pPr>
      <w:rPr>
        <w:rFonts w:ascii="Arial" w:hAnsi="Arial" w:hint="default"/>
      </w:rPr>
    </w:lvl>
    <w:lvl w:ilvl="1" w:tplc="9306EA8E">
      <w:start w:val="1"/>
      <w:numFmt w:val="bullet"/>
      <w:lvlText w:val="–"/>
      <w:lvlJc w:val="left"/>
      <w:pPr>
        <w:tabs>
          <w:tab w:val="num" w:pos="1440"/>
        </w:tabs>
        <w:ind w:left="1440" w:hanging="360"/>
      </w:pPr>
      <w:rPr>
        <w:rFonts w:ascii="Arial" w:hAnsi="Arial" w:hint="default"/>
      </w:rPr>
    </w:lvl>
    <w:lvl w:ilvl="2" w:tplc="E98E865A">
      <w:start w:val="13774"/>
      <w:numFmt w:val="bullet"/>
      <w:lvlText w:val="•"/>
      <w:lvlJc w:val="left"/>
      <w:pPr>
        <w:tabs>
          <w:tab w:val="num" w:pos="2160"/>
        </w:tabs>
        <w:ind w:left="2160" w:hanging="360"/>
      </w:pPr>
      <w:rPr>
        <w:rFonts w:ascii="Arial" w:hAnsi="Arial" w:hint="default"/>
      </w:rPr>
    </w:lvl>
    <w:lvl w:ilvl="3" w:tplc="B01C9628">
      <w:start w:val="13774"/>
      <w:numFmt w:val="bullet"/>
      <w:lvlText w:val="–"/>
      <w:lvlJc w:val="left"/>
      <w:pPr>
        <w:tabs>
          <w:tab w:val="num" w:pos="2880"/>
        </w:tabs>
        <w:ind w:left="2880" w:hanging="360"/>
      </w:pPr>
      <w:rPr>
        <w:rFonts w:ascii="Arial" w:hAnsi="Arial" w:hint="default"/>
      </w:rPr>
    </w:lvl>
    <w:lvl w:ilvl="4" w:tplc="F8ECFC34" w:tentative="1">
      <w:start w:val="1"/>
      <w:numFmt w:val="bullet"/>
      <w:lvlText w:val="–"/>
      <w:lvlJc w:val="left"/>
      <w:pPr>
        <w:tabs>
          <w:tab w:val="num" w:pos="3600"/>
        </w:tabs>
        <w:ind w:left="3600" w:hanging="360"/>
      </w:pPr>
      <w:rPr>
        <w:rFonts w:ascii="Arial" w:hAnsi="Arial" w:hint="default"/>
      </w:rPr>
    </w:lvl>
    <w:lvl w:ilvl="5" w:tplc="152A5136" w:tentative="1">
      <w:start w:val="1"/>
      <w:numFmt w:val="bullet"/>
      <w:lvlText w:val="–"/>
      <w:lvlJc w:val="left"/>
      <w:pPr>
        <w:tabs>
          <w:tab w:val="num" w:pos="4320"/>
        </w:tabs>
        <w:ind w:left="4320" w:hanging="360"/>
      </w:pPr>
      <w:rPr>
        <w:rFonts w:ascii="Arial" w:hAnsi="Arial" w:hint="default"/>
      </w:rPr>
    </w:lvl>
    <w:lvl w:ilvl="6" w:tplc="046E3264" w:tentative="1">
      <w:start w:val="1"/>
      <w:numFmt w:val="bullet"/>
      <w:lvlText w:val="–"/>
      <w:lvlJc w:val="left"/>
      <w:pPr>
        <w:tabs>
          <w:tab w:val="num" w:pos="5040"/>
        </w:tabs>
        <w:ind w:left="5040" w:hanging="360"/>
      </w:pPr>
      <w:rPr>
        <w:rFonts w:ascii="Arial" w:hAnsi="Arial" w:hint="default"/>
      </w:rPr>
    </w:lvl>
    <w:lvl w:ilvl="7" w:tplc="B8124192" w:tentative="1">
      <w:start w:val="1"/>
      <w:numFmt w:val="bullet"/>
      <w:lvlText w:val="–"/>
      <w:lvlJc w:val="left"/>
      <w:pPr>
        <w:tabs>
          <w:tab w:val="num" w:pos="5760"/>
        </w:tabs>
        <w:ind w:left="5760" w:hanging="360"/>
      </w:pPr>
      <w:rPr>
        <w:rFonts w:ascii="Arial" w:hAnsi="Arial" w:hint="default"/>
      </w:rPr>
    </w:lvl>
    <w:lvl w:ilvl="8" w:tplc="1436B6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47CE0"/>
    <w:multiLevelType w:val="hybridMultilevel"/>
    <w:tmpl w:val="EB8884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51C48"/>
    <w:multiLevelType w:val="hybridMultilevel"/>
    <w:tmpl w:val="430EDF7E"/>
    <w:lvl w:ilvl="0" w:tplc="A9F6F2B2">
      <w:start w:val="1"/>
      <w:numFmt w:val="bullet"/>
      <w:lvlText w:val="–"/>
      <w:lvlJc w:val="left"/>
      <w:pPr>
        <w:tabs>
          <w:tab w:val="num" w:pos="720"/>
        </w:tabs>
        <w:ind w:left="720" w:hanging="360"/>
      </w:pPr>
      <w:rPr>
        <w:rFonts w:ascii="Arial" w:hAnsi="Arial" w:hint="default"/>
      </w:rPr>
    </w:lvl>
    <w:lvl w:ilvl="1" w:tplc="53BCA68A">
      <w:start w:val="1"/>
      <w:numFmt w:val="bullet"/>
      <w:lvlText w:val="–"/>
      <w:lvlJc w:val="left"/>
      <w:pPr>
        <w:tabs>
          <w:tab w:val="num" w:pos="1440"/>
        </w:tabs>
        <w:ind w:left="1440" w:hanging="360"/>
      </w:pPr>
      <w:rPr>
        <w:rFonts w:ascii="Arial" w:hAnsi="Arial" w:hint="default"/>
      </w:rPr>
    </w:lvl>
    <w:lvl w:ilvl="2" w:tplc="95068478">
      <w:start w:val="13774"/>
      <w:numFmt w:val="bullet"/>
      <w:lvlText w:val="•"/>
      <w:lvlJc w:val="left"/>
      <w:pPr>
        <w:tabs>
          <w:tab w:val="num" w:pos="2160"/>
        </w:tabs>
        <w:ind w:left="2160" w:hanging="360"/>
      </w:pPr>
      <w:rPr>
        <w:rFonts w:ascii="Arial" w:hAnsi="Arial" w:hint="default"/>
      </w:rPr>
    </w:lvl>
    <w:lvl w:ilvl="3" w:tplc="6CB4B7E8">
      <w:start w:val="13774"/>
      <w:numFmt w:val="bullet"/>
      <w:lvlText w:val="–"/>
      <w:lvlJc w:val="left"/>
      <w:pPr>
        <w:tabs>
          <w:tab w:val="num" w:pos="2880"/>
        </w:tabs>
        <w:ind w:left="2880" w:hanging="360"/>
      </w:pPr>
      <w:rPr>
        <w:rFonts w:ascii="Arial" w:hAnsi="Arial" w:hint="default"/>
      </w:rPr>
    </w:lvl>
    <w:lvl w:ilvl="4" w:tplc="D13C9A98" w:tentative="1">
      <w:start w:val="1"/>
      <w:numFmt w:val="bullet"/>
      <w:lvlText w:val="–"/>
      <w:lvlJc w:val="left"/>
      <w:pPr>
        <w:tabs>
          <w:tab w:val="num" w:pos="3600"/>
        </w:tabs>
        <w:ind w:left="3600" w:hanging="360"/>
      </w:pPr>
      <w:rPr>
        <w:rFonts w:ascii="Arial" w:hAnsi="Arial" w:hint="default"/>
      </w:rPr>
    </w:lvl>
    <w:lvl w:ilvl="5" w:tplc="39FCF02C" w:tentative="1">
      <w:start w:val="1"/>
      <w:numFmt w:val="bullet"/>
      <w:lvlText w:val="–"/>
      <w:lvlJc w:val="left"/>
      <w:pPr>
        <w:tabs>
          <w:tab w:val="num" w:pos="4320"/>
        </w:tabs>
        <w:ind w:left="4320" w:hanging="360"/>
      </w:pPr>
      <w:rPr>
        <w:rFonts w:ascii="Arial" w:hAnsi="Arial" w:hint="default"/>
      </w:rPr>
    </w:lvl>
    <w:lvl w:ilvl="6" w:tplc="5858B708" w:tentative="1">
      <w:start w:val="1"/>
      <w:numFmt w:val="bullet"/>
      <w:lvlText w:val="–"/>
      <w:lvlJc w:val="left"/>
      <w:pPr>
        <w:tabs>
          <w:tab w:val="num" w:pos="5040"/>
        </w:tabs>
        <w:ind w:left="5040" w:hanging="360"/>
      </w:pPr>
      <w:rPr>
        <w:rFonts w:ascii="Arial" w:hAnsi="Arial" w:hint="default"/>
      </w:rPr>
    </w:lvl>
    <w:lvl w:ilvl="7" w:tplc="48C29228" w:tentative="1">
      <w:start w:val="1"/>
      <w:numFmt w:val="bullet"/>
      <w:lvlText w:val="–"/>
      <w:lvlJc w:val="left"/>
      <w:pPr>
        <w:tabs>
          <w:tab w:val="num" w:pos="5760"/>
        </w:tabs>
        <w:ind w:left="5760" w:hanging="360"/>
      </w:pPr>
      <w:rPr>
        <w:rFonts w:ascii="Arial" w:hAnsi="Arial" w:hint="default"/>
      </w:rPr>
    </w:lvl>
    <w:lvl w:ilvl="8" w:tplc="8EF021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A812CC4"/>
    <w:multiLevelType w:val="hybridMultilevel"/>
    <w:tmpl w:val="39027E84"/>
    <w:lvl w:ilvl="0" w:tplc="16A4F3BC">
      <w:start w:val="1"/>
      <w:numFmt w:val="bullet"/>
      <w:lvlText w:val="•"/>
      <w:lvlJc w:val="left"/>
      <w:pPr>
        <w:tabs>
          <w:tab w:val="num" w:pos="720"/>
        </w:tabs>
        <w:ind w:left="720" w:hanging="360"/>
      </w:pPr>
      <w:rPr>
        <w:rFonts w:ascii="Arial" w:hAnsi="Arial" w:hint="default"/>
      </w:rPr>
    </w:lvl>
    <w:lvl w:ilvl="1" w:tplc="3942115E">
      <w:start w:val="13774"/>
      <w:numFmt w:val="bullet"/>
      <w:lvlText w:val="–"/>
      <w:lvlJc w:val="left"/>
      <w:pPr>
        <w:tabs>
          <w:tab w:val="num" w:pos="1440"/>
        </w:tabs>
        <w:ind w:left="1440" w:hanging="360"/>
      </w:pPr>
      <w:rPr>
        <w:rFonts w:ascii="Arial" w:hAnsi="Arial" w:hint="default"/>
      </w:rPr>
    </w:lvl>
    <w:lvl w:ilvl="2" w:tplc="844E3DB2">
      <w:start w:val="13774"/>
      <w:numFmt w:val="bullet"/>
      <w:lvlText w:val="•"/>
      <w:lvlJc w:val="left"/>
      <w:pPr>
        <w:tabs>
          <w:tab w:val="num" w:pos="2160"/>
        </w:tabs>
        <w:ind w:left="2160" w:hanging="360"/>
      </w:pPr>
      <w:rPr>
        <w:rFonts w:ascii="Arial" w:hAnsi="Arial" w:hint="default"/>
      </w:rPr>
    </w:lvl>
    <w:lvl w:ilvl="3" w:tplc="43207358" w:tentative="1">
      <w:start w:val="1"/>
      <w:numFmt w:val="bullet"/>
      <w:lvlText w:val="•"/>
      <w:lvlJc w:val="left"/>
      <w:pPr>
        <w:tabs>
          <w:tab w:val="num" w:pos="2880"/>
        </w:tabs>
        <w:ind w:left="2880" w:hanging="360"/>
      </w:pPr>
      <w:rPr>
        <w:rFonts w:ascii="Arial" w:hAnsi="Arial" w:hint="default"/>
      </w:rPr>
    </w:lvl>
    <w:lvl w:ilvl="4" w:tplc="78BAF626" w:tentative="1">
      <w:start w:val="1"/>
      <w:numFmt w:val="bullet"/>
      <w:lvlText w:val="•"/>
      <w:lvlJc w:val="left"/>
      <w:pPr>
        <w:tabs>
          <w:tab w:val="num" w:pos="3600"/>
        </w:tabs>
        <w:ind w:left="3600" w:hanging="360"/>
      </w:pPr>
      <w:rPr>
        <w:rFonts w:ascii="Arial" w:hAnsi="Arial" w:hint="default"/>
      </w:rPr>
    </w:lvl>
    <w:lvl w:ilvl="5" w:tplc="BE402784" w:tentative="1">
      <w:start w:val="1"/>
      <w:numFmt w:val="bullet"/>
      <w:lvlText w:val="•"/>
      <w:lvlJc w:val="left"/>
      <w:pPr>
        <w:tabs>
          <w:tab w:val="num" w:pos="4320"/>
        </w:tabs>
        <w:ind w:left="4320" w:hanging="360"/>
      </w:pPr>
      <w:rPr>
        <w:rFonts w:ascii="Arial" w:hAnsi="Arial" w:hint="default"/>
      </w:rPr>
    </w:lvl>
    <w:lvl w:ilvl="6" w:tplc="44E0BBDE" w:tentative="1">
      <w:start w:val="1"/>
      <w:numFmt w:val="bullet"/>
      <w:lvlText w:val="•"/>
      <w:lvlJc w:val="left"/>
      <w:pPr>
        <w:tabs>
          <w:tab w:val="num" w:pos="5040"/>
        </w:tabs>
        <w:ind w:left="5040" w:hanging="360"/>
      </w:pPr>
      <w:rPr>
        <w:rFonts w:ascii="Arial" w:hAnsi="Arial" w:hint="default"/>
      </w:rPr>
    </w:lvl>
    <w:lvl w:ilvl="7" w:tplc="DE5AAC22" w:tentative="1">
      <w:start w:val="1"/>
      <w:numFmt w:val="bullet"/>
      <w:lvlText w:val="•"/>
      <w:lvlJc w:val="left"/>
      <w:pPr>
        <w:tabs>
          <w:tab w:val="num" w:pos="5760"/>
        </w:tabs>
        <w:ind w:left="5760" w:hanging="360"/>
      </w:pPr>
      <w:rPr>
        <w:rFonts w:ascii="Arial" w:hAnsi="Arial" w:hint="default"/>
      </w:rPr>
    </w:lvl>
    <w:lvl w:ilvl="8" w:tplc="47BA35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53C7D"/>
    <w:multiLevelType w:val="hybridMultilevel"/>
    <w:tmpl w:val="84D422CE"/>
    <w:lvl w:ilvl="0" w:tplc="99C6B768">
      <w:start w:val="1"/>
      <w:numFmt w:val="bullet"/>
      <w:lvlText w:val="•"/>
      <w:lvlJc w:val="left"/>
      <w:pPr>
        <w:tabs>
          <w:tab w:val="num" w:pos="720"/>
        </w:tabs>
        <w:ind w:left="720" w:hanging="360"/>
      </w:pPr>
      <w:rPr>
        <w:rFonts w:ascii="Arial" w:hAnsi="Arial" w:hint="default"/>
      </w:rPr>
    </w:lvl>
    <w:lvl w:ilvl="1" w:tplc="9614ED46">
      <w:start w:val="13774"/>
      <w:numFmt w:val="bullet"/>
      <w:lvlText w:val="–"/>
      <w:lvlJc w:val="left"/>
      <w:pPr>
        <w:tabs>
          <w:tab w:val="num" w:pos="1440"/>
        </w:tabs>
        <w:ind w:left="1440" w:hanging="360"/>
      </w:pPr>
      <w:rPr>
        <w:rFonts w:ascii="Arial" w:hAnsi="Arial" w:hint="default"/>
      </w:rPr>
    </w:lvl>
    <w:lvl w:ilvl="2" w:tplc="246C9A94">
      <w:start w:val="13774"/>
      <w:numFmt w:val="bullet"/>
      <w:lvlText w:val="•"/>
      <w:lvlJc w:val="left"/>
      <w:pPr>
        <w:tabs>
          <w:tab w:val="num" w:pos="2160"/>
        </w:tabs>
        <w:ind w:left="2160" w:hanging="360"/>
      </w:pPr>
      <w:rPr>
        <w:rFonts w:ascii="Arial" w:hAnsi="Arial" w:hint="default"/>
      </w:rPr>
    </w:lvl>
    <w:lvl w:ilvl="3" w:tplc="C2A4BB08" w:tentative="1">
      <w:start w:val="1"/>
      <w:numFmt w:val="bullet"/>
      <w:lvlText w:val="•"/>
      <w:lvlJc w:val="left"/>
      <w:pPr>
        <w:tabs>
          <w:tab w:val="num" w:pos="2880"/>
        </w:tabs>
        <w:ind w:left="2880" w:hanging="360"/>
      </w:pPr>
      <w:rPr>
        <w:rFonts w:ascii="Arial" w:hAnsi="Arial" w:hint="default"/>
      </w:rPr>
    </w:lvl>
    <w:lvl w:ilvl="4" w:tplc="A644070A" w:tentative="1">
      <w:start w:val="1"/>
      <w:numFmt w:val="bullet"/>
      <w:lvlText w:val="•"/>
      <w:lvlJc w:val="left"/>
      <w:pPr>
        <w:tabs>
          <w:tab w:val="num" w:pos="3600"/>
        </w:tabs>
        <w:ind w:left="3600" w:hanging="360"/>
      </w:pPr>
      <w:rPr>
        <w:rFonts w:ascii="Arial" w:hAnsi="Arial" w:hint="default"/>
      </w:rPr>
    </w:lvl>
    <w:lvl w:ilvl="5" w:tplc="5B08D3A4" w:tentative="1">
      <w:start w:val="1"/>
      <w:numFmt w:val="bullet"/>
      <w:lvlText w:val="•"/>
      <w:lvlJc w:val="left"/>
      <w:pPr>
        <w:tabs>
          <w:tab w:val="num" w:pos="4320"/>
        </w:tabs>
        <w:ind w:left="4320" w:hanging="360"/>
      </w:pPr>
      <w:rPr>
        <w:rFonts w:ascii="Arial" w:hAnsi="Arial" w:hint="default"/>
      </w:rPr>
    </w:lvl>
    <w:lvl w:ilvl="6" w:tplc="E1ECCCD4" w:tentative="1">
      <w:start w:val="1"/>
      <w:numFmt w:val="bullet"/>
      <w:lvlText w:val="•"/>
      <w:lvlJc w:val="left"/>
      <w:pPr>
        <w:tabs>
          <w:tab w:val="num" w:pos="5040"/>
        </w:tabs>
        <w:ind w:left="5040" w:hanging="360"/>
      </w:pPr>
      <w:rPr>
        <w:rFonts w:ascii="Arial" w:hAnsi="Arial" w:hint="default"/>
      </w:rPr>
    </w:lvl>
    <w:lvl w:ilvl="7" w:tplc="5BE28682" w:tentative="1">
      <w:start w:val="1"/>
      <w:numFmt w:val="bullet"/>
      <w:lvlText w:val="•"/>
      <w:lvlJc w:val="left"/>
      <w:pPr>
        <w:tabs>
          <w:tab w:val="num" w:pos="5760"/>
        </w:tabs>
        <w:ind w:left="5760" w:hanging="360"/>
      </w:pPr>
      <w:rPr>
        <w:rFonts w:ascii="Arial" w:hAnsi="Arial" w:hint="default"/>
      </w:rPr>
    </w:lvl>
    <w:lvl w:ilvl="8" w:tplc="B8F059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F639E"/>
    <w:multiLevelType w:val="hybridMultilevel"/>
    <w:tmpl w:val="534A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EB640F"/>
    <w:multiLevelType w:val="hybridMultilevel"/>
    <w:tmpl w:val="E3CEEFC4"/>
    <w:lvl w:ilvl="0" w:tplc="BA3AE2CA">
      <w:start w:val="1"/>
      <w:numFmt w:val="bullet"/>
      <w:lvlText w:val="•"/>
      <w:lvlJc w:val="left"/>
      <w:pPr>
        <w:tabs>
          <w:tab w:val="num" w:pos="720"/>
        </w:tabs>
        <w:ind w:left="720" w:hanging="360"/>
      </w:pPr>
      <w:rPr>
        <w:rFonts w:ascii="Arial" w:hAnsi="Arial" w:hint="default"/>
      </w:rPr>
    </w:lvl>
    <w:lvl w:ilvl="1" w:tplc="DE62EAFE">
      <w:start w:val="13774"/>
      <w:numFmt w:val="bullet"/>
      <w:lvlText w:val="–"/>
      <w:lvlJc w:val="left"/>
      <w:pPr>
        <w:tabs>
          <w:tab w:val="num" w:pos="1440"/>
        </w:tabs>
        <w:ind w:left="1440" w:hanging="360"/>
      </w:pPr>
      <w:rPr>
        <w:rFonts w:ascii="Arial" w:hAnsi="Arial" w:hint="default"/>
      </w:rPr>
    </w:lvl>
    <w:lvl w:ilvl="2" w:tplc="D4F41660">
      <w:start w:val="13774"/>
      <w:numFmt w:val="bullet"/>
      <w:lvlText w:val="•"/>
      <w:lvlJc w:val="left"/>
      <w:pPr>
        <w:tabs>
          <w:tab w:val="num" w:pos="2160"/>
        </w:tabs>
        <w:ind w:left="2160" w:hanging="360"/>
      </w:pPr>
      <w:rPr>
        <w:rFonts w:ascii="Arial" w:hAnsi="Arial" w:hint="default"/>
      </w:rPr>
    </w:lvl>
    <w:lvl w:ilvl="3" w:tplc="B1FA51BE" w:tentative="1">
      <w:start w:val="1"/>
      <w:numFmt w:val="bullet"/>
      <w:lvlText w:val="•"/>
      <w:lvlJc w:val="left"/>
      <w:pPr>
        <w:tabs>
          <w:tab w:val="num" w:pos="2880"/>
        </w:tabs>
        <w:ind w:left="2880" w:hanging="360"/>
      </w:pPr>
      <w:rPr>
        <w:rFonts w:ascii="Arial" w:hAnsi="Arial" w:hint="default"/>
      </w:rPr>
    </w:lvl>
    <w:lvl w:ilvl="4" w:tplc="538C8DDE" w:tentative="1">
      <w:start w:val="1"/>
      <w:numFmt w:val="bullet"/>
      <w:lvlText w:val="•"/>
      <w:lvlJc w:val="left"/>
      <w:pPr>
        <w:tabs>
          <w:tab w:val="num" w:pos="3600"/>
        </w:tabs>
        <w:ind w:left="3600" w:hanging="360"/>
      </w:pPr>
      <w:rPr>
        <w:rFonts w:ascii="Arial" w:hAnsi="Arial" w:hint="default"/>
      </w:rPr>
    </w:lvl>
    <w:lvl w:ilvl="5" w:tplc="0568BC32" w:tentative="1">
      <w:start w:val="1"/>
      <w:numFmt w:val="bullet"/>
      <w:lvlText w:val="•"/>
      <w:lvlJc w:val="left"/>
      <w:pPr>
        <w:tabs>
          <w:tab w:val="num" w:pos="4320"/>
        </w:tabs>
        <w:ind w:left="4320" w:hanging="360"/>
      </w:pPr>
      <w:rPr>
        <w:rFonts w:ascii="Arial" w:hAnsi="Arial" w:hint="default"/>
      </w:rPr>
    </w:lvl>
    <w:lvl w:ilvl="6" w:tplc="6DFE342A" w:tentative="1">
      <w:start w:val="1"/>
      <w:numFmt w:val="bullet"/>
      <w:lvlText w:val="•"/>
      <w:lvlJc w:val="left"/>
      <w:pPr>
        <w:tabs>
          <w:tab w:val="num" w:pos="5040"/>
        </w:tabs>
        <w:ind w:left="5040" w:hanging="360"/>
      </w:pPr>
      <w:rPr>
        <w:rFonts w:ascii="Arial" w:hAnsi="Arial" w:hint="default"/>
      </w:rPr>
    </w:lvl>
    <w:lvl w:ilvl="7" w:tplc="90C8F46C" w:tentative="1">
      <w:start w:val="1"/>
      <w:numFmt w:val="bullet"/>
      <w:lvlText w:val="•"/>
      <w:lvlJc w:val="left"/>
      <w:pPr>
        <w:tabs>
          <w:tab w:val="num" w:pos="5760"/>
        </w:tabs>
        <w:ind w:left="5760" w:hanging="360"/>
      </w:pPr>
      <w:rPr>
        <w:rFonts w:ascii="Arial" w:hAnsi="Arial" w:hint="default"/>
      </w:rPr>
    </w:lvl>
    <w:lvl w:ilvl="8" w:tplc="6052C4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5"/>
  </w:num>
  <w:num w:numId="3">
    <w:abstractNumId w:val="42"/>
  </w:num>
  <w:num w:numId="4">
    <w:abstractNumId w:val="18"/>
  </w:num>
  <w:num w:numId="5">
    <w:abstractNumId w:val="24"/>
  </w:num>
  <w:num w:numId="6">
    <w:abstractNumId w:val="1"/>
  </w:num>
  <w:num w:numId="7">
    <w:abstractNumId w:val="0"/>
  </w:num>
  <w:num w:numId="8">
    <w:abstractNumId w:val="48"/>
  </w:num>
  <w:num w:numId="9">
    <w:abstractNumId w:val="30"/>
  </w:num>
  <w:num w:numId="10">
    <w:abstractNumId w:val="38"/>
  </w:num>
  <w:num w:numId="11">
    <w:abstractNumId w:val="9"/>
  </w:num>
  <w:num w:numId="12">
    <w:abstractNumId w:val="2"/>
  </w:num>
  <w:num w:numId="13">
    <w:abstractNumId w:val="44"/>
  </w:num>
  <w:num w:numId="14">
    <w:abstractNumId w:val="20"/>
  </w:num>
  <w:num w:numId="15">
    <w:abstractNumId w:val="23"/>
  </w:num>
  <w:num w:numId="16">
    <w:abstractNumId w:val="19"/>
  </w:num>
  <w:num w:numId="17">
    <w:abstractNumId w:val="36"/>
  </w:num>
  <w:num w:numId="18">
    <w:abstractNumId w:val="28"/>
  </w:num>
  <w:num w:numId="19">
    <w:abstractNumId w:val="43"/>
  </w:num>
  <w:num w:numId="20">
    <w:abstractNumId w:val="4"/>
  </w:num>
  <w:num w:numId="21">
    <w:abstractNumId w:val="16"/>
  </w:num>
  <w:num w:numId="22">
    <w:abstractNumId w:val="5"/>
  </w:num>
  <w:num w:numId="23">
    <w:abstractNumId w:val="25"/>
  </w:num>
  <w:num w:numId="24">
    <w:abstractNumId w:val="8"/>
  </w:num>
  <w:num w:numId="25">
    <w:abstractNumId w:val="46"/>
  </w:num>
  <w:num w:numId="26">
    <w:abstractNumId w:val="21"/>
  </w:num>
  <w:num w:numId="27">
    <w:abstractNumId w:val="40"/>
  </w:num>
  <w:num w:numId="28">
    <w:abstractNumId w:val="27"/>
  </w:num>
  <w:num w:numId="29">
    <w:abstractNumId w:val="15"/>
  </w:num>
  <w:num w:numId="30">
    <w:abstractNumId w:val="10"/>
  </w:num>
  <w:num w:numId="31">
    <w:abstractNumId w:val="11"/>
  </w:num>
  <w:num w:numId="32">
    <w:abstractNumId w:val="33"/>
  </w:num>
  <w:num w:numId="33">
    <w:abstractNumId w:val="22"/>
  </w:num>
  <w:num w:numId="34">
    <w:abstractNumId w:val="34"/>
  </w:num>
  <w:num w:numId="35">
    <w:abstractNumId w:val="3"/>
  </w:num>
  <w:num w:numId="36">
    <w:abstractNumId w:val="17"/>
  </w:num>
  <w:num w:numId="37">
    <w:abstractNumId w:val="26"/>
  </w:num>
  <w:num w:numId="38">
    <w:abstractNumId w:val="41"/>
  </w:num>
  <w:num w:numId="39">
    <w:abstractNumId w:val="47"/>
  </w:num>
  <w:num w:numId="40">
    <w:abstractNumId w:val="14"/>
  </w:num>
  <w:num w:numId="41">
    <w:abstractNumId w:val="37"/>
  </w:num>
  <w:num w:numId="42">
    <w:abstractNumId w:val="35"/>
  </w:num>
  <w:num w:numId="43">
    <w:abstractNumId w:val="6"/>
  </w:num>
  <w:num w:numId="44">
    <w:abstractNumId w:val="7"/>
  </w:num>
  <w:num w:numId="45">
    <w:abstractNumId w:val="29"/>
  </w:num>
  <w:num w:numId="46">
    <w:abstractNumId w:val="39"/>
  </w:num>
  <w:num w:numId="47">
    <w:abstractNumId w:val="32"/>
  </w:num>
  <w:num w:numId="48">
    <w:abstractNumId w:val="12"/>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AD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EB4"/>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5E82"/>
    <w:rsid w:val="000B6513"/>
    <w:rsid w:val="000B7586"/>
    <w:rsid w:val="000B7742"/>
    <w:rsid w:val="000C1298"/>
    <w:rsid w:val="000C1BB3"/>
    <w:rsid w:val="000C2363"/>
    <w:rsid w:val="000C2AB4"/>
    <w:rsid w:val="000C2F93"/>
    <w:rsid w:val="000C31D1"/>
    <w:rsid w:val="000C3280"/>
    <w:rsid w:val="000C3CA9"/>
    <w:rsid w:val="000C3E56"/>
    <w:rsid w:val="000C3FC8"/>
    <w:rsid w:val="000C4148"/>
    <w:rsid w:val="000C4BD2"/>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B5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AD8"/>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7D5"/>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8E9"/>
    <w:rsid w:val="00187908"/>
    <w:rsid w:val="00187E3C"/>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DD3"/>
    <w:rsid w:val="001F3E22"/>
    <w:rsid w:val="001F40CE"/>
    <w:rsid w:val="001F4CC0"/>
    <w:rsid w:val="001F5CBC"/>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BA7"/>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5BA"/>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6A14"/>
    <w:rsid w:val="00307233"/>
    <w:rsid w:val="00307528"/>
    <w:rsid w:val="0030786A"/>
    <w:rsid w:val="00307D2B"/>
    <w:rsid w:val="00311E6F"/>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57B4E"/>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3E7F"/>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4FE"/>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5827"/>
    <w:rsid w:val="0052688B"/>
    <w:rsid w:val="00527EFF"/>
    <w:rsid w:val="0053003B"/>
    <w:rsid w:val="00530BDE"/>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A3F"/>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6DCC"/>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A4B"/>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58F"/>
    <w:rsid w:val="00712626"/>
    <w:rsid w:val="00712E03"/>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4E80"/>
    <w:rsid w:val="00785A3E"/>
    <w:rsid w:val="00785BDE"/>
    <w:rsid w:val="00786130"/>
    <w:rsid w:val="00786813"/>
    <w:rsid w:val="007868FA"/>
    <w:rsid w:val="00787007"/>
    <w:rsid w:val="00787035"/>
    <w:rsid w:val="007874CF"/>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4D72"/>
    <w:rsid w:val="007C539D"/>
    <w:rsid w:val="007C555E"/>
    <w:rsid w:val="007C6320"/>
    <w:rsid w:val="007C6450"/>
    <w:rsid w:val="007C65AB"/>
    <w:rsid w:val="007C6C06"/>
    <w:rsid w:val="007C6D80"/>
    <w:rsid w:val="007C7935"/>
    <w:rsid w:val="007C79F9"/>
    <w:rsid w:val="007C7DA6"/>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53E"/>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A37"/>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1B4"/>
    <w:rsid w:val="009D4634"/>
    <w:rsid w:val="009D5485"/>
    <w:rsid w:val="009D5E1B"/>
    <w:rsid w:val="009D6196"/>
    <w:rsid w:val="009D6249"/>
    <w:rsid w:val="009D6532"/>
    <w:rsid w:val="009D65A9"/>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9CA"/>
    <w:rsid w:val="009E5A83"/>
    <w:rsid w:val="009E5B35"/>
    <w:rsid w:val="009E5B6E"/>
    <w:rsid w:val="009E5DC3"/>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1293"/>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5EA"/>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CE"/>
    <w:rsid w:val="00AC7DF5"/>
    <w:rsid w:val="00AC7F6C"/>
    <w:rsid w:val="00AD07EB"/>
    <w:rsid w:val="00AD0AB2"/>
    <w:rsid w:val="00AD0ABA"/>
    <w:rsid w:val="00AD128A"/>
    <w:rsid w:val="00AD231D"/>
    <w:rsid w:val="00AD2565"/>
    <w:rsid w:val="00AD2ECD"/>
    <w:rsid w:val="00AD345F"/>
    <w:rsid w:val="00AD49DC"/>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7EE"/>
    <w:rsid w:val="00AF5D47"/>
    <w:rsid w:val="00AF6266"/>
    <w:rsid w:val="00AF64CD"/>
    <w:rsid w:val="00B003A8"/>
    <w:rsid w:val="00B011F2"/>
    <w:rsid w:val="00B01309"/>
    <w:rsid w:val="00B0145F"/>
    <w:rsid w:val="00B017C6"/>
    <w:rsid w:val="00B01995"/>
    <w:rsid w:val="00B01A89"/>
    <w:rsid w:val="00B0254F"/>
    <w:rsid w:val="00B025BD"/>
    <w:rsid w:val="00B028A9"/>
    <w:rsid w:val="00B02CF8"/>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0F5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2FB"/>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136"/>
    <w:rsid w:val="00B95780"/>
    <w:rsid w:val="00B95869"/>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282"/>
    <w:rsid w:val="00BA5719"/>
    <w:rsid w:val="00BA5A77"/>
    <w:rsid w:val="00BA5C36"/>
    <w:rsid w:val="00BA5E57"/>
    <w:rsid w:val="00BA7047"/>
    <w:rsid w:val="00BA7146"/>
    <w:rsid w:val="00BA7C89"/>
    <w:rsid w:val="00BA7CA3"/>
    <w:rsid w:val="00BB01BB"/>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4D2"/>
    <w:rsid w:val="00BF7671"/>
    <w:rsid w:val="00BF7680"/>
    <w:rsid w:val="00C00995"/>
    <w:rsid w:val="00C00D9A"/>
    <w:rsid w:val="00C01DDB"/>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D9"/>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0E44"/>
    <w:rsid w:val="00C514D7"/>
    <w:rsid w:val="00C51B3F"/>
    <w:rsid w:val="00C52162"/>
    <w:rsid w:val="00C52FBB"/>
    <w:rsid w:val="00C53035"/>
    <w:rsid w:val="00C5321E"/>
    <w:rsid w:val="00C536F8"/>
    <w:rsid w:val="00C53B1F"/>
    <w:rsid w:val="00C53ED9"/>
    <w:rsid w:val="00C53EED"/>
    <w:rsid w:val="00C55441"/>
    <w:rsid w:val="00C558C5"/>
    <w:rsid w:val="00C55B58"/>
    <w:rsid w:val="00C55C9C"/>
    <w:rsid w:val="00C55F70"/>
    <w:rsid w:val="00C5669B"/>
    <w:rsid w:val="00C57064"/>
    <w:rsid w:val="00C572E6"/>
    <w:rsid w:val="00C57858"/>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70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2DF"/>
    <w:rsid w:val="00CC6329"/>
    <w:rsid w:val="00CC64E5"/>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43AF"/>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84"/>
    <w:rsid w:val="00D41198"/>
    <w:rsid w:val="00D41BE5"/>
    <w:rsid w:val="00D41F8D"/>
    <w:rsid w:val="00D42106"/>
    <w:rsid w:val="00D424F2"/>
    <w:rsid w:val="00D42BAC"/>
    <w:rsid w:val="00D431BE"/>
    <w:rsid w:val="00D44CE6"/>
    <w:rsid w:val="00D44ED3"/>
    <w:rsid w:val="00D45CC4"/>
    <w:rsid w:val="00D45F26"/>
    <w:rsid w:val="00D4601F"/>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745"/>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B73"/>
    <w:rsid w:val="00DC1215"/>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2C42"/>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B02"/>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2D2C"/>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0CD3"/>
    <w:rsid w:val="00E413AF"/>
    <w:rsid w:val="00E414DD"/>
    <w:rsid w:val="00E4151C"/>
    <w:rsid w:val="00E42115"/>
    <w:rsid w:val="00E427A3"/>
    <w:rsid w:val="00E42BD5"/>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1C0"/>
    <w:rsid w:val="00F00343"/>
    <w:rsid w:val="00F0103E"/>
    <w:rsid w:val="00F01393"/>
    <w:rsid w:val="00F01B5B"/>
    <w:rsid w:val="00F01CED"/>
    <w:rsid w:val="00F030F0"/>
    <w:rsid w:val="00F03131"/>
    <w:rsid w:val="00F03731"/>
    <w:rsid w:val="00F03739"/>
    <w:rsid w:val="00F0398B"/>
    <w:rsid w:val="00F04025"/>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4B90"/>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488"/>
    <w:rsid w:val="00F61D42"/>
    <w:rsid w:val="00F6212C"/>
    <w:rsid w:val="00F6223A"/>
    <w:rsid w:val="00F627BC"/>
    <w:rsid w:val="00F6323A"/>
    <w:rsid w:val="00F6363A"/>
    <w:rsid w:val="00F63C74"/>
    <w:rsid w:val="00F6433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4FA2"/>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9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1117D5"/>
    <w:pPr>
      <w:numPr>
        <w:numId w:val="49"/>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D7EFD-D8A2-4C40-93B4-2F0A6F36748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3.xml><?xml version="1.0" encoding="utf-8"?>
<ds:datastoreItem xmlns:ds="http://schemas.openxmlformats.org/officeDocument/2006/customXml" ds:itemID="{2DB71B9B-2497-4E59-BBE7-0BCD04490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3760</Words>
  <Characters>19679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2021-09-08T09:21:00Z</dcterms:created>
  <dcterms:modified xsi:type="dcterms:W3CDTF">2021-10-22T16:21:00Z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