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6DA36A9F"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6B4234" w:rsidRPr="006B4234">
        <w:rPr>
          <w:rFonts w:eastAsia="宋体" w:cs="Arial"/>
          <w:noProof w:val="0"/>
          <w:sz w:val="24"/>
          <w:szCs w:val="24"/>
        </w:rPr>
        <w:t>R4-2118285</w:t>
      </w:r>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29AB6B8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02882" w:rsidRPr="00E02882">
        <w:rPr>
          <w:rFonts w:ascii="Arial" w:hAnsi="Arial" w:cs="Arial"/>
          <w:sz w:val="22"/>
        </w:rPr>
        <w:t>Remaining issues in Power class related requirements</w:t>
      </w:r>
      <w:r w:rsidR="00316CAF">
        <w:rPr>
          <w:rFonts w:ascii="Arial" w:hAnsi="Arial" w:cs="Arial"/>
          <w:sz w:val="22"/>
        </w:rPr>
        <w:t xml:space="preserve"> for Rel-15</w:t>
      </w:r>
    </w:p>
    <w:p w14:paraId="20128F93" w14:textId="2698542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257A">
        <w:rPr>
          <w:rFonts w:ascii="Arial" w:hAnsi="Arial" w:cs="Arial"/>
          <w:sz w:val="22"/>
          <w:lang w:val="en-US"/>
        </w:rPr>
        <w:t>4.1.1.1 &amp; 4.1.1.3</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29E644A" w14:textId="57006E4D" w:rsidR="00583EA4" w:rsidRDefault="00AD6E33" w:rsidP="007C7F70">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RAN4#95-e, </w:t>
      </w:r>
      <w:r w:rsidR="00E86381">
        <w:rPr>
          <w:rFonts w:eastAsia="宋体"/>
          <w:lang w:eastAsia="zh-CN"/>
        </w:rPr>
        <w:t xml:space="preserve">a LS from GCF was received </w:t>
      </w:r>
      <w:r w:rsidR="00A953C4">
        <w:rPr>
          <w:rFonts w:eastAsia="宋体"/>
          <w:lang w:eastAsia="zh-CN"/>
        </w:rPr>
        <w:t>[</w:t>
      </w:r>
      <w:r w:rsidR="006C6BDE">
        <w:rPr>
          <w:rFonts w:eastAsia="宋体"/>
          <w:lang w:eastAsia="zh-CN"/>
        </w:rPr>
        <w:t>1</w:t>
      </w:r>
      <w:r w:rsidR="00A953C4">
        <w:rPr>
          <w:rFonts w:eastAsia="宋体"/>
          <w:lang w:eastAsia="zh-CN"/>
        </w:rPr>
        <w:t xml:space="preserve">] in which clarification questions were asked regarding power class inconsistencies. </w:t>
      </w:r>
      <w:r w:rsidR="00583EA4">
        <w:rPr>
          <w:rFonts w:eastAsia="宋体"/>
          <w:lang w:eastAsia="zh-CN"/>
        </w:rPr>
        <w:t xml:space="preserve">However, since the discussion was closely combined with the controversial discussion of </w:t>
      </w:r>
      <w:proofErr w:type="spellStart"/>
      <w:r w:rsidR="00583EA4">
        <w:rPr>
          <w:rFonts w:eastAsia="宋体"/>
          <w:lang w:eastAsia="zh-CN"/>
        </w:rPr>
        <w:t>TxD</w:t>
      </w:r>
      <w:proofErr w:type="spellEnd"/>
      <w:r w:rsidR="00583EA4">
        <w:rPr>
          <w:rFonts w:eastAsia="宋体"/>
          <w:lang w:eastAsia="zh-CN"/>
        </w:rPr>
        <w:t xml:space="preserve">, progress was quite slow, particularly for Rel-15. Only </w:t>
      </w:r>
      <w:r w:rsidR="00A953C4">
        <w:rPr>
          <w:rFonts w:eastAsia="宋体"/>
          <w:lang w:eastAsia="zh-CN"/>
        </w:rPr>
        <w:t>a</w:t>
      </w:r>
      <w:r w:rsidR="00583EA4">
        <w:rPr>
          <w:rFonts w:eastAsia="宋体"/>
          <w:lang w:eastAsia="zh-CN"/>
        </w:rPr>
        <w:t>n</w:t>
      </w:r>
      <w:r w:rsidR="00A953C4">
        <w:rPr>
          <w:rFonts w:eastAsia="宋体"/>
          <w:lang w:eastAsia="zh-CN"/>
        </w:rPr>
        <w:t xml:space="preserve"> intermediate LS [</w:t>
      </w:r>
      <w:r w:rsidR="006C6BDE">
        <w:rPr>
          <w:rFonts w:eastAsia="宋体"/>
          <w:lang w:eastAsia="zh-CN"/>
        </w:rPr>
        <w:t>2</w:t>
      </w:r>
      <w:r w:rsidR="00A953C4">
        <w:rPr>
          <w:rFonts w:eastAsia="宋体"/>
          <w:lang w:eastAsia="zh-CN"/>
        </w:rPr>
        <w:t>] was sent back to reflect the progress for Rel-16</w:t>
      </w:r>
      <w:r w:rsidR="00583EA4">
        <w:rPr>
          <w:rFonts w:eastAsia="宋体"/>
          <w:lang w:eastAsia="zh-CN"/>
        </w:rPr>
        <w:t xml:space="preserve"> in RAN4#96-e</w:t>
      </w:r>
      <w:r w:rsidR="00A953C4">
        <w:rPr>
          <w:rFonts w:eastAsia="宋体"/>
          <w:lang w:eastAsia="zh-CN"/>
        </w:rPr>
        <w:t>.</w:t>
      </w:r>
      <w:r w:rsidR="00583EA4">
        <w:rPr>
          <w:rFonts w:eastAsia="宋体"/>
          <w:lang w:eastAsia="zh-CN"/>
        </w:rPr>
        <w:t xml:space="preserve"> </w:t>
      </w:r>
    </w:p>
    <w:p w14:paraId="31743B72" w14:textId="3EB2A884" w:rsidR="00583EA4" w:rsidRDefault="00316CAF" w:rsidP="007C7F70">
      <w:pPr>
        <w:overflowPunct/>
        <w:autoSpaceDE/>
        <w:autoSpaceDN/>
        <w:adjustRightInd/>
        <w:jc w:val="both"/>
        <w:textAlignment w:val="auto"/>
        <w:rPr>
          <w:rFonts w:eastAsia="宋体"/>
          <w:lang w:eastAsia="zh-CN"/>
        </w:rPr>
      </w:pPr>
      <w:r>
        <w:rPr>
          <w:rFonts w:eastAsia="宋体"/>
          <w:lang w:eastAsia="zh-CN"/>
        </w:rPr>
        <w:t>I</w:t>
      </w:r>
      <w:r w:rsidR="00A953C4">
        <w:rPr>
          <w:rFonts w:eastAsia="宋体"/>
          <w:lang w:eastAsia="zh-CN"/>
        </w:rPr>
        <w:t xml:space="preserve">n </w:t>
      </w:r>
      <w:r w:rsidR="00121B54">
        <w:rPr>
          <w:rFonts w:eastAsia="宋体"/>
          <w:lang w:eastAsia="zh-CN"/>
        </w:rPr>
        <w:t>RAN4#99-e</w:t>
      </w:r>
      <w:r w:rsidR="00A953C4">
        <w:rPr>
          <w:rFonts w:eastAsia="宋体"/>
          <w:lang w:eastAsia="zh-CN"/>
        </w:rPr>
        <w:t xml:space="preserve">, with the conclusion that </w:t>
      </w:r>
      <w:r>
        <w:rPr>
          <w:rFonts w:eastAsia="宋体"/>
          <w:lang w:eastAsia="zh-CN"/>
        </w:rPr>
        <w:t xml:space="preserve">early implementation of </w:t>
      </w:r>
      <w:proofErr w:type="spellStart"/>
      <w:r w:rsidR="00A953C4">
        <w:rPr>
          <w:rFonts w:eastAsia="宋体"/>
          <w:lang w:eastAsia="zh-CN"/>
        </w:rPr>
        <w:t>TxD</w:t>
      </w:r>
      <w:proofErr w:type="spellEnd"/>
      <w:r w:rsidR="00A953C4">
        <w:rPr>
          <w:rFonts w:eastAsia="宋体"/>
          <w:lang w:eastAsia="zh-CN"/>
        </w:rPr>
        <w:t xml:space="preserve"> signalling is possible for Rel-15, th</w:t>
      </w:r>
      <w:r w:rsidR="00583EA4">
        <w:rPr>
          <w:rFonts w:eastAsia="宋体"/>
          <w:lang w:eastAsia="zh-CN"/>
        </w:rPr>
        <w:t xml:space="preserve">ere was </w:t>
      </w:r>
      <w:r>
        <w:rPr>
          <w:rFonts w:eastAsia="宋体"/>
          <w:lang w:eastAsia="zh-CN"/>
        </w:rPr>
        <w:t xml:space="preserve">a new hope to </w:t>
      </w:r>
      <w:r w:rsidR="00583EA4">
        <w:rPr>
          <w:rFonts w:eastAsia="宋体"/>
          <w:lang w:eastAsia="zh-CN"/>
        </w:rPr>
        <w:t>progress this topic, e.g. in the WF [</w:t>
      </w:r>
      <w:r w:rsidR="006C6BDE">
        <w:rPr>
          <w:rFonts w:eastAsia="宋体"/>
          <w:lang w:eastAsia="zh-CN"/>
        </w:rPr>
        <w:t>3</w:t>
      </w:r>
      <w:r w:rsidR="00583EA4">
        <w:rPr>
          <w:rFonts w:eastAsia="宋体"/>
          <w:lang w:eastAsia="zh-CN"/>
        </w:rPr>
        <w:t>] and endorsed CR in [</w:t>
      </w:r>
      <w:r w:rsidR="006C6BDE">
        <w:rPr>
          <w:rFonts w:eastAsia="宋体"/>
          <w:lang w:eastAsia="zh-CN"/>
        </w:rPr>
        <w:t>4</w:t>
      </w:r>
      <w:r w:rsidR="00583EA4">
        <w:rPr>
          <w:rFonts w:eastAsia="宋体"/>
          <w:lang w:eastAsia="zh-CN"/>
        </w:rPr>
        <w:t>]</w:t>
      </w:r>
      <w:r>
        <w:rPr>
          <w:rFonts w:eastAsia="宋体"/>
          <w:lang w:eastAsia="zh-CN"/>
        </w:rPr>
        <w:t xml:space="preserve"> and they were</w:t>
      </w:r>
      <w:r w:rsidR="00583EA4">
        <w:rPr>
          <w:rFonts w:eastAsia="宋体"/>
          <w:lang w:eastAsia="zh-CN"/>
        </w:rPr>
        <w:t xml:space="preserve"> also documented in TP for </w:t>
      </w:r>
      <w:proofErr w:type="spellStart"/>
      <w:r w:rsidR="00583EA4">
        <w:rPr>
          <w:rFonts w:eastAsia="宋体"/>
          <w:lang w:eastAsia="zh-CN"/>
        </w:rPr>
        <w:t>TxD</w:t>
      </w:r>
      <w:proofErr w:type="spellEnd"/>
      <w:r w:rsidR="00583EA4">
        <w:rPr>
          <w:rFonts w:eastAsia="宋体"/>
          <w:lang w:eastAsia="zh-CN"/>
        </w:rPr>
        <w:t xml:space="preserve"> TR 38.83</w:t>
      </w:r>
      <w:r w:rsidR="00583EA4" w:rsidRPr="007E57B8">
        <w:rPr>
          <w:rFonts w:eastAsia="宋体"/>
          <w:lang w:eastAsia="zh-CN"/>
        </w:rPr>
        <w:t>7.</w:t>
      </w:r>
      <w:r>
        <w:rPr>
          <w:rFonts w:eastAsia="宋体"/>
          <w:lang w:eastAsia="zh-CN"/>
        </w:rPr>
        <w:t xml:space="preserve"> </w:t>
      </w:r>
    </w:p>
    <w:p w14:paraId="509AB008" w14:textId="2B446DD3" w:rsidR="00316CAF" w:rsidRDefault="00316CAF" w:rsidP="007C7F70">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in RAN4#100-e, there is no progress for this topic and it seems some deadlocks were difficult to resolve. </w:t>
      </w:r>
      <w:r w:rsidR="0025678D">
        <w:rPr>
          <w:rFonts w:eastAsia="宋体"/>
          <w:lang w:eastAsia="zh-CN"/>
        </w:rPr>
        <w:t xml:space="preserve">Some progress can be referenced to </w:t>
      </w:r>
      <w:r w:rsidR="0025678D">
        <w:rPr>
          <w:rFonts w:eastAsia="宋体" w:hint="eastAsia"/>
          <w:lang w:eastAsia="zh-CN"/>
        </w:rPr>
        <w:t>[</w:t>
      </w:r>
      <w:r w:rsidR="007C69B8" w:rsidRPr="007C69B8">
        <w:rPr>
          <w:rFonts w:eastAsia="宋体"/>
          <w:lang w:eastAsia="zh-CN"/>
        </w:rPr>
        <w:t>5</w:t>
      </w:r>
      <w:r w:rsidR="0025678D">
        <w:rPr>
          <w:rFonts w:eastAsia="宋体"/>
          <w:lang w:eastAsia="zh-CN"/>
        </w:rPr>
        <w:t>]</w:t>
      </w:r>
      <w:r w:rsidR="00DB1F13">
        <w:rPr>
          <w:rFonts w:eastAsia="宋体"/>
          <w:lang w:eastAsia="zh-CN"/>
        </w:rPr>
        <w:t xml:space="preserve">. It is also agreed later that this topic would be treated as TEI15 since not explicitly incorporated in Rel-17 </w:t>
      </w:r>
      <w:proofErr w:type="spellStart"/>
      <w:r w:rsidR="00DB1F13">
        <w:rPr>
          <w:rFonts w:eastAsia="宋体"/>
          <w:lang w:eastAsia="zh-CN"/>
        </w:rPr>
        <w:t>TxD</w:t>
      </w:r>
      <w:proofErr w:type="spellEnd"/>
      <w:r w:rsidR="00DB1F13">
        <w:rPr>
          <w:rFonts w:eastAsia="宋体"/>
          <w:lang w:eastAsia="zh-CN"/>
        </w:rPr>
        <w:t xml:space="preserve"> WI.</w:t>
      </w:r>
    </w:p>
    <w:p w14:paraId="2694EDF5" w14:textId="2E87FB87" w:rsidR="00583EA4" w:rsidRDefault="00583EA4" w:rsidP="007C7F7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contribution, we provide our views on these remaining issues</w:t>
      </w:r>
      <w:r w:rsidR="00121B54">
        <w:rPr>
          <w:rFonts w:eastAsia="宋体"/>
          <w:lang w:eastAsia="zh-CN"/>
        </w:rPr>
        <w:t xml:space="preserve"> and it is proposed to close as much as possible.</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459608C2" w14:textId="77777777" w:rsidR="00121B54" w:rsidRDefault="00121B54" w:rsidP="00121B54">
      <w:pPr>
        <w:overflowPunct/>
        <w:autoSpaceDE/>
        <w:autoSpaceDN/>
        <w:adjustRightInd/>
        <w:jc w:val="both"/>
        <w:textAlignment w:val="auto"/>
        <w:rPr>
          <w:rFonts w:eastAsia="宋体"/>
          <w:b/>
          <w:sz w:val="21"/>
          <w:u w:val="single"/>
          <w:lang w:eastAsia="zh-CN"/>
        </w:rPr>
      </w:pPr>
      <w:r>
        <w:rPr>
          <w:rFonts w:eastAsia="宋体"/>
          <w:b/>
          <w:sz w:val="21"/>
          <w:u w:val="single"/>
          <w:lang w:eastAsia="zh-CN"/>
        </w:rPr>
        <w:t>Rel-15 SA UL-MIMO power class fall-back</w:t>
      </w:r>
    </w:p>
    <w:p w14:paraId="27DAD2D2" w14:textId="6525BE7A" w:rsidR="00121B54" w:rsidRDefault="00121B54"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RAN4#99-e, it </w:t>
      </w:r>
      <w:r w:rsidR="00D430F5">
        <w:rPr>
          <w:rFonts w:eastAsia="宋体"/>
          <w:lang w:eastAsia="zh-CN"/>
        </w:rPr>
        <w:t>was</w:t>
      </w:r>
      <w:r>
        <w:rPr>
          <w:rFonts w:eastAsia="宋体"/>
          <w:lang w:eastAsia="zh-CN"/>
        </w:rPr>
        <w:t xml:space="preserve"> agreed in WF [3] that:</w:t>
      </w:r>
    </w:p>
    <w:p w14:paraId="10D67BB0" w14:textId="77777777" w:rsidR="00121B54" w:rsidRPr="00C35459" w:rsidRDefault="00121B54" w:rsidP="00121B54">
      <w:pPr>
        <w:numPr>
          <w:ilvl w:val="0"/>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Proposals</w:t>
      </w:r>
    </w:p>
    <w:p w14:paraId="0F53C7A9" w14:textId="77777777" w:rsidR="00121B54" w:rsidRPr="00C35459" w:rsidRDefault="00121B54" w:rsidP="00121B54">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 xml:space="preserve">Option 1: Confirm </w:t>
      </w:r>
      <w:proofErr w:type="spellStart"/>
      <w:r w:rsidRPr="00C35459">
        <w:rPr>
          <w:rFonts w:eastAsia="宋体"/>
          <w:shd w:val="pct15" w:color="auto" w:fill="FFFFFF"/>
          <w:lang w:eastAsia="zh-CN"/>
        </w:rPr>
        <w:t>ue-PowerClass</w:t>
      </w:r>
      <w:proofErr w:type="spellEnd"/>
      <w:r w:rsidRPr="00C35459">
        <w:rPr>
          <w:rFonts w:eastAsia="宋体"/>
          <w:shd w:val="pct15" w:color="auto" w:fill="FFFFFF"/>
          <w:lang w:eastAsia="zh-CN"/>
        </w:rPr>
        <w:t xml:space="preserve"> should always be supported for 1-port transmission fall back mode for SA in Rel-15. </w:t>
      </w:r>
    </w:p>
    <w:p w14:paraId="1C1F6521" w14:textId="77777777" w:rsidR="00121B54" w:rsidRPr="00C35459" w:rsidRDefault="00121B54" w:rsidP="00121B54">
      <w:pPr>
        <w:numPr>
          <w:ilvl w:val="2"/>
          <w:numId w:val="49"/>
        </w:numPr>
        <w:overflowPunct/>
        <w:autoSpaceDE/>
        <w:autoSpaceDN/>
        <w:adjustRightInd/>
        <w:jc w:val="both"/>
        <w:textAlignment w:val="auto"/>
        <w:rPr>
          <w:rFonts w:eastAsia="宋体"/>
          <w:shd w:val="pct15" w:color="auto" w:fill="FFFFFF"/>
          <w:lang w:val="en-US" w:eastAsia="zh-CN"/>
        </w:rPr>
      </w:pPr>
      <w:r w:rsidRPr="00C35459">
        <w:rPr>
          <w:rFonts w:eastAsia="宋体"/>
          <w:i/>
          <w:iCs/>
          <w:shd w:val="pct15" w:color="auto" w:fill="FFFFFF"/>
          <w:lang w:eastAsia="zh-CN"/>
        </w:rPr>
        <w:t xml:space="preserve">UE do not support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capability would equip a full power chain</w:t>
      </w:r>
    </w:p>
    <w:p w14:paraId="7B776872" w14:textId="77777777" w:rsidR="00121B54" w:rsidRPr="00C35459" w:rsidRDefault="00121B54" w:rsidP="00121B54">
      <w:pPr>
        <w:numPr>
          <w:ilvl w:val="2"/>
          <w:numId w:val="49"/>
        </w:numPr>
        <w:overflowPunct/>
        <w:autoSpaceDE/>
        <w:autoSpaceDN/>
        <w:adjustRightInd/>
        <w:jc w:val="both"/>
        <w:textAlignment w:val="auto"/>
        <w:rPr>
          <w:rFonts w:eastAsia="宋体"/>
          <w:shd w:val="pct15" w:color="auto" w:fill="FFFFFF"/>
          <w:lang w:val="en-US" w:eastAsia="zh-CN"/>
        </w:rPr>
      </w:pPr>
      <w:r w:rsidRPr="00C35459">
        <w:rPr>
          <w:rFonts w:eastAsia="宋体"/>
          <w:i/>
          <w:iCs/>
          <w:shd w:val="pct15" w:color="auto" w:fill="FFFFFF"/>
          <w:lang w:eastAsia="zh-CN"/>
        </w:rPr>
        <w:t xml:space="preserve">For UE support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capability, when falls back to 1-port transmission, it is also reasonable to suppose it would use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to achieve </w:t>
      </w:r>
      <w:proofErr w:type="spellStart"/>
      <w:r w:rsidRPr="00C35459">
        <w:rPr>
          <w:rFonts w:eastAsia="宋体"/>
          <w:i/>
          <w:iCs/>
          <w:shd w:val="pct15" w:color="auto" w:fill="FFFFFF"/>
          <w:lang w:eastAsia="zh-CN"/>
        </w:rPr>
        <w:t>ue-PowerClass</w:t>
      </w:r>
      <w:proofErr w:type="spellEnd"/>
      <w:r w:rsidRPr="00C35459">
        <w:rPr>
          <w:rFonts w:eastAsia="宋体"/>
          <w:i/>
          <w:iCs/>
          <w:shd w:val="pct15" w:color="auto" w:fill="FFFFFF"/>
          <w:lang w:eastAsia="zh-CN"/>
        </w:rPr>
        <w:t xml:space="preserve"> in standalone mode</w:t>
      </w:r>
    </w:p>
    <w:p w14:paraId="2EEEC5DE" w14:textId="77777777" w:rsidR="00121B54" w:rsidRPr="00C35459" w:rsidRDefault="00121B54" w:rsidP="00121B54">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Option 2: Others</w:t>
      </w:r>
    </w:p>
    <w:p w14:paraId="19299138" w14:textId="77777777" w:rsidR="00121B54" w:rsidRPr="00C35459" w:rsidRDefault="00121B54" w:rsidP="00121B54">
      <w:pPr>
        <w:numPr>
          <w:ilvl w:val="3"/>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val="en-US" w:eastAsia="zh-CN"/>
        </w:rPr>
        <w:t xml:space="preserve">Tentative </w:t>
      </w:r>
      <w:proofErr w:type="gramStart"/>
      <w:r w:rsidRPr="00C35459">
        <w:rPr>
          <w:rFonts w:eastAsia="宋体"/>
          <w:shd w:val="pct15" w:color="auto" w:fill="FFFFFF"/>
          <w:lang w:val="en-US" w:eastAsia="zh-CN"/>
        </w:rPr>
        <w:t>agreements :</w:t>
      </w:r>
      <w:proofErr w:type="gramEnd"/>
      <w:r w:rsidRPr="00C35459">
        <w:rPr>
          <w:rFonts w:eastAsia="宋体"/>
          <w:shd w:val="pct15" w:color="auto" w:fill="FFFFFF"/>
          <w:lang w:val="en-US" w:eastAsia="zh-CN"/>
        </w:rPr>
        <w:t xml:space="preserve"> </w:t>
      </w:r>
    </w:p>
    <w:p w14:paraId="6AB4D454" w14:textId="77777777" w:rsidR="00121B54" w:rsidRPr="00C35459" w:rsidRDefault="00121B54" w:rsidP="00121B54">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Option 1</w:t>
      </w:r>
    </w:p>
    <w:p w14:paraId="36428331" w14:textId="77777777" w:rsidR="00121B54" w:rsidRPr="00C35459" w:rsidRDefault="00121B54" w:rsidP="00121B54">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val="en-US" w:eastAsia="zh-CN"/>
        </w:rPr>
        <w:t>Discuss in next meeting whether Rel-15 CR would be introduced to clarify the understanding</w:t>
      </w:r>
    </w:p>
    <w:p w14:paraId="5B6AF3E2" w14:textId="46EFE456" w:rsidR="00CD6563" w:rsidRDefault="0025678D" w:rsidP="00121B54">
      <w:pPr>
        <w:overflowPunct/>
        <w:autoSpaceDE/>
        <w:autoSpaceDN/>
        <w:adjustRightInd/>
        <w:jc w:val="both"/>
        <w:textAlignment w:val="auto"/>
        <w:rPr>
          <w:rFonts w:eastAsia="宋体"/>
          <w:lang w:val="en-US" w:eastAsia="zh-CN"/>
        </w:rPr>
      </w:pPr>
      <w:r>
        <w:rPr>
          <w:rFonts w:eastAsia="宋体"/>
          <w:lang w:val="en-US" w:eastAsia="zh-CN"/>
        </w:rPr>
        <w:t>In RAN4#100-e, a CR reflecting this to add this clarification also into Rel-15 and make it aligned between Rel-15 and Rel-16 was submitted in [</w:t>
      </w:r>
      <w:r w:rsidR="001D4D28">
        <w:rPr>
          <w:rFonts w:eastAsia="宋体"/>
          <w:lang w:eastAsia="zh-CN"/>
        </w:rPr>
        <w:t>6</w:t>
      </w:r>
      <w:r>
        <w:rPr>
          <w:rFonts w:eastAsia="宋体"/>
          <w:lang w:val="en-US" w:eastAsia="zh-CN"/>
        </w:rPr>
        <w:t>]</w:t>
      </w:r>
      <w:r w:rsidR="00CD6563">
        <w:rPr>
          <w:rFonts w:eastAsia="宋体"/>
          <w:lang w:val="en-US" w:eastAsia="zh-CN"/>
        </w:rPr>
        <w:t xml:space="preserve"> which was also used below:</w:t>
      </w:r>
    </w:p>
    <w:p w14:paraId="020A61A5" w14:textId="2BE9D84C" w:rsidR="00CD6563" w:rsidRDefault="00CD6563" w:rsidP="00CD6563">
      <w:pPr>
        <w:overflowPunct/>
        <w:autoSpaceDE/>
        <w:autoSpaceDN/>
        <w:adjustRightInd/>
        <w:jc w:val="center"/>
        <w:textAlignment w:val="auto"/>
        <w:rPr>
          <w:rFonts w:eastAsia="宋体"/>
          <w:lang w:val="en-US" w:eastAsia="zh-CN"/>
        </w:rPr>
      </w:pPr>
      <w:r>
        <w:rPr>
          <w:noProof/>
        </w:rPr>
        <w:lastRenderedPageBreak/>
        <w:drawing>
          <wp:inline distT="0" distB="0" distL="0" distR="0" wp14:anchorId="451BB60C" wp14:editId="4B45288F">
            <wp:extent cx="4995495" cy="4083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9503" cy="418439"/>
                    </a:xfrm>
                    <a:prstGeom prst="rect">
                      <a:avLst/>
                    </a:prstGeom>
                  </pic:spPr>
                </pic:pic>
              </a:graphicData>
            </a:graphic>
          </wp:inline>
        </w:drawing>
      </w:r>
    </w:p>
    <w:p w14:paraId="0C09F270" w14:textId="2CEF5DC8" w:rsidR="00591FEC" w:rsidRDefault="0025678D" w:rsidP="00121B54">
      <w:pPr>
        <w:overflowPunct/>
        <w:autoSpaceDE/>
        <w:autoSpaceDN/>
        <w:adjustRightInd/>
        <w:jc w:val="both"/>
        <w:textAlignment w:val="auto"/>
        <w:rPr>
          <w:rFonts w:eastAsia="宋体"/>
          <w:lang w:val="en-US" w:eastAsia="zh-CN"/>
        </w:rPr>
      </w:pPr>
      <w:r>
        <w:rPr>
          <w:rFonts w:eastAsia="宋体"/>
          <w:lang w:val="en-US" w:eastAsia="zh-CN"/>
        </w:rPr>
        <w:t>However</w:t>
      </w:r>
      <w:r w:rsidR="00AD135D">
        <w:rPr>
          <w:rFonts w:eastAsia="宋体"/>
          <w:lang w:val="en-US" w:eastAsia="zh-CN"/>
        </w:rPr>
        <w:t>, t</w:t>
      </w:r>
      <w:r w:rsidR="00CD6563">
        <w:rPr>
          <w:rFonts w:eastAsia="宋体"/>
          <w:lang w:val="en-US" w:eastAsia="zh-CN"/>
        </w:rPr>
        <w:t xml:space="preserve">his discussion was mixed with Rel-17 </w:t>
      </w:r>
      <w:r w:rsidR="000718B5">
        <w:rPr>
          <w:rFonts w:eastAsia="宋体"/>
          <w:lang w:val="en-US" w:eastAsia="zh-CN"/>
        </w:rPr>
        <w:t>topic of fall back behavior</w:t>
      </w:r>
      <w:r w:rsidR="00E61E57">
        <w:rPr>
          <w:rFonts w:eastAsia="宋体"/>
          <w:lang w:val="en-US" w:eastAsia="zh-CN"/>
        </w:rPr>
        <w:t xml:space="preserve"> with </w:t>
      </w:r>
      <w:proofErr w:type="spellStart"/>
      <w:r w:rsidR="00E61E57">
        <w:rPr>
          <w:rFonts w:eastAsia="宋体"/>
          <w:lang w:val="en-US" w:eastAsia="zh-CN"/>
        </w:rPr>
        <w:t>TxD</w:t>
      </w:r>
      <w:proofErr w:type="spellEnd"/>
      <w:r w:rsidR="00D302BB">
        <w:rPr>
          <w:rFonts w:eastAsia="宋体"/>
          <w:lang w:val="en-US" w:eastAsia="zh-CN"/>
        </w:rPr>
        <w:t xml:space="preserve"> and </w:t>
      </w:r>
      <w:proofErr w:type="spellStart"/>
      <w:r w:rsidR="00D302BB">
        <w:rPr>
          <w:rFonts w:eastAsia="宋体"/>
          <w:lang w:val="en-US" w:eastAsia="zh-CN"/>
        </w:rPr>
        <w:t>ULFPTx</w:t>
      </w:r>
      <w:proofErr w:type="spellEnd"/>
      <w:r w:rsidR="00D302BB">
        <w:rPr>
          <w:rFonts w:eastAsia="宋体"/>
          <w:lang w:val="en-US" w:eastAsia="zh-CN"/>
        </w:rPr>
        <w:t>, and Rel-15 topic was not treated specifically</w:t>
      </w:r>
      <w:r w:rsidR="000718B5">
        <w:rPr>
          <w:rFonts w:eastAsia="宋体"/>
          <w:lang w:val="en-US" w:eastAsia="zh-CN"/>
        </w:rPr>
        <w:t>.</w:t>
      </w:r>
      <w:r w:rsidR="00240806">
        <w:rPr>
          <w:rFonts w:eastAsia="宋体"/>
          <w:lang w:val="en-US" w:eastAsia="zh-CN"/>
        </w:rPr>
        <w:t xml:space="preserve"> It was strongly insisted by </w:t>
      </w:r>
      <w:r w:rsidR="00D80C95">
        <w:rPr>
          <w:rFonts w:eastAsia="宋体"/>
          <w:lang w:val="en-US" w:eastAsia="zh-CN"/>
        </w:rPr>
        <w:t>some</w:t>
      </w:r>
      <w:r w:rsidR="00240806">
        <w:rPr>
          <w:rFonts w:eastAsia="宋体"/>
          <w:lang w:val="en-US" w:eastAsia="zh-CN"/>
        </w:rPr>
        <w:t xml:space="preserve"> companies that no Rel-16/17 capability signaling should not be referenced in Rel-15 specs</w:t>
      </w:r>
      <w:r w:rsidR="00D80C95">
        <w:rPr>
          <w:rFonts w:eastAsia="宋体"/>
          <w:lang w:val="en-US" w:eastAsia="zh-CN"/>
        </w:rPr>
        <w:t>, even if it can be early implemented from Rel-15</w:t>
      </w:r>
      <w:r w:rsidR="00240806">
        <w:rPr>
          <w:rFonts w:eastAsia="宋体"/>
          <w:lang w:val="en-US" w:eastAsia="zh-CN"/>
        </w:rPr>
        <w:t>. If we</w:t>
      </w:r>
      <w:r w:rsidR="00D80C95">
        <w:rPr>
          <w:rFonts w:eastAsia="宋体"/>
          <w:lang w:val="en-US" w:eastAsia="zh-CN"/>
        </w:rPr>
        <w:t xml:space="preserve"> confirm this as a guideline</w:t>
      </w:r>
      <w:r w:rsidR="00240806">
        <w:rPr>
          <w:rFonts w:eastAsia="宋体"/>
          <w:lang w:val="en-US" w:eastAsia="zh-CN"/>
        </w:rPr>
        <w:t xml:space="preserve">, it means that no </w:t>
      </w:r>
      <w:proofErr w:type="spellStart"/>
      <w:r w:rsidR="00240806">
        <w:rPr>
          <w:rFonts w:eastAsia="宋体"/>
          <w:lang w:val="en-US" w:eastAsia="zh-CN"/>
        </w:rPr>
        <w:t>TxD</w:t>
      </w:r>
      <w:proofErr w:type="spellEnd"/>
      <w:r w:rsidR="00240806">
        <w:rPr>
          <w:rFonts w:eastAsia="宋体"/>
          <w:lang w:val="en-US" w:eastAsia="zh-CN"/>
        </w:rPr>
        <w:t xml:space="preserve"> capability singling should be used in Rel-15, and</w:t>
      </w:r>
      <w:r w:rsidR="004F3D69">
        <w:rPr>
          <w:rFonts w:eastAsia="宋体"/>
          <w:lang w:val="en-US" w:eastAsia="zh-CN"/>
        </w:rPr>
        <w:t xml:space="preserve"> the previous proposal </w:t>
      </w:r>
      <w:r w:rsidR="00985E2E">
        <w:rPr>
          <w:rFonts w:eastAsia="宋体"/>
          <w:lang w:val="en-US" w:eastAsia="zh-CN"/>
        </w:rPr>
        <w:t xml:space="preserve">in </w:t>
      </w:r>
      <w:r w:rsidR="00985E2E">
        <w:rPr>
          <w:rFonts w:eastAsia="宋体" w:hint="eastAsia"/>
          <w:lang w:val="en-US" w:eastAsia="zh-CN"/>
        </w:rPr>
        <w:t>[</w:t>
      </w:r>
      <w:r w:rsidR="001D4D28">
        <w:rPr>
          <w:rFonts w:eastAsia="宋体"/>
          <w:lang w:eastAsia="zh-CN"/>
        </w:rPr>
        <w:t>6</w:t>
      </w:r>
      <w:r w:rsidR="00985E2E">
        <w:rPr>
          <w:rFonts w:eastAsia="宋体"/>
          <w:lang w:val="en-US" w:eastAsia="zh-CN"/>
        </w:rPr>
        <w:t>] seems as far as we can do for Rel-15.</w:t>
      </w:r>
      <w:r w:rsidR="007C69B8">
        <w:rPr>
          <w:rFonts w:eastAsia="宋体"/>
          <w:lang w:val="en-US" w:eastAsia="zh-CN"/>
        </w:rPr>
        <w:t xml:space="preserve"> </w:t>
      </w:r>
      <w:proofErr w:type="gramStart"/>
      <w:r w:rsidR="007C69B8">
        <w:rPr>
          <w:rFonts w:eastAsia="宋体"/>
          <w:lang w:val="en-US" w:eastAsia="zh-CN"/>
        </w:rPr>
        <w:t>So</w:t>
      </w:r>
      <w:proofErr w:type="gramEnd"/>
      <w:r w:rsidR="007C69B8">
        <w:rPr>
          <w:rFonts w:eastAsia="宋体"/>
          <w:lang w:val="en-US" w:eastAsia="zh-CN"/>
        </w:rPr>
        <w:t xml:space="preserve"> this proposal was re-submitted in this meeting.</w:t>
      </w:r>
    </w:p>
    <w:p w14:paraId="0291595E" w14:textId="5EFFA968" w:rsidR="00931F00" w:rsidRPr="00C06D95" w:rsidRDefault="00C06D95" w:rsidP="00121B54">
      <w:pPr>
        <w:overflowPunct/>
        <w:autoSpaceDE/>
        <w:autoSpaceDN/>
        <w:adjustRightInd/>
        <w:jc w:val="both"/>
        <w:textAlignment w:val="auto"/>
        <w:rPr>
          <w:rFonts w:eastAsia="宋体"/>
          <w:b/>
          <w:lang w:val="en-US" w:eastAsia="zh-CN"/>
        </w:rPr>
      </w:pPr>
      <w:r w:rsidRPr="00C06D95">
        <w:rPr>
          <w:rFonts w:eastAsia="宋体"/>
          <w:b/>
          <w:lang w:val="en-US" w:eastAsia="zh-CN"/>
        </w:rPr>
        <w:t xml:space="preserve">Observation 1: Align </w:t>
      </w:r>
      <w:r w:rsidR="00D80C95">
        <w:rPr>
          <w:rFonts w:eastAsia="宋体"/>
          <w:b/>
          <w:lang w:val="en-US" w:eastAsia="zh-CN"/>
        </w:rPr>
        <w:t xml:space="preserve">the </w:t>
      </w:r>
      <w:r w:rsidRPr="00C06D95">
        <w:rPr>
          <w:rFonts w:eastAsia="宋体"/>
          <w:b/>
          <w:lang w:val="en-US" w:eastAsia="zh-CN"/>
        </w:rPr>
        <w:t xml:space="preserve">description </w:t>
      </w:r>
      <w:r w:rsidR="00D80C95">
        <w:rPr>
          <w:rFonts w:eastAsia="宋体"/>
          <w:b/>
          <w:lang w:val="en-US" w:eastAsia="zh-CN"/>
        </w:rPr>
        <w:t xml:space="preserve">with Rel-16 </w:t>
      </w:r>
      <w:r w:rsidRPr="00C06D95">
        <w:rPr>
          <w:rFonts w:eastAsia="宋体"/>
          <w:b/>
          <w:lang w:val="en-US" w:eastAsia="zh-CN"/>
        </w:rPr>
        <w:t>is by far as far as we can clarify for the UL-MIMO SA power class</w:t>
      </w:r>
      <w:r w:rsidR="00D80C95">
        <w:rPr>
          <w:rFonts w:eastAsia="宋体"/>
          <w:b/>
          <w:lang w:val="en-US" w:eastAsia="zh-CN"/>
        </w:rPr>
        <w:t xml:space="preserve"> for Rel-15 spec.</w:t>
      </w:r>
    </w:p>
    <w:p w14:paraId="6143FDAC" w14:textId="1EA23E19" w:rsidR="00121B54" w:rsidRPr="00C35459" w:rsidRDefault="00121B54" w:rsidP="00121B54">
      <w:pPr>
        <w:overflowPunct/>
        <w:autoSpaceDE/>
        <w:autoSpaceDN/>
        <w:adjustRightInd/>
        <w:jc w:val="both"/>
        <w:textAlignment w:val="auto"/>
        <w:rPr>
          <w:rFonts w:eastAsia="宋体"/>
          <w:b/>
          <w:lang w:val="en-US" w:eastAsia="zh-CN"/>
        </w:rPr>
      </w:pPr>
      <w:r w:rsidRPr="00C35459">
        <w:rPr>
          <w:rFonts w:eastAsia="宋体" w:hint="eastAsia"/>
          <w:b/>
          <w:lang w:val="en-US" w:eastAsia="zh-CN"/>
        </w:rPr>
        <w:t>P</w:t>
      </w:r>
      <w:r w:rsidRPr="00C35459">
        <w:rPr>
          <w:rFonts w:eastAsia="宋体"/>
          <w:b/>
          <w:lang w:val="en-US" w:eastAsia="zh-CN"/>
        </w:rPr>
        <w:t xml:space="preserve">roposal </w:t>
      </w:r>
      <w:r w:rsidR="00985E2E">
        <w:rPr>
          <w:rFonts w:eastAsia="宋体"/>
          <w:b/>
          <w:lang w:val="en-US" w:eastAsia="zh-CN"/>
        </w:rPr>
        <w:t>1</w:t>
      </w:r>
      <w:r w:rsidRPr="00C35459">
        <w:rPr>
          <w:rFonts w:eastAsia="宋体"/>
          <w:b/>
          <w:lang w:val="en-US" w:eastAsia="zh-CN"/>
        </w:rPr>
        <w:t>: Add the description of 1-port transmission fall back for SA in Rel-15 which is the same to Rel-16.</w:t>
      </w:r>
      <w:r w:rsidRPr="006C6BDE">
        <w:rPr>
          <w:rFonts w:eastAsia="宋体"/>
          <w:b/>
          <w:lang w:eastAsia="zh-CN"/>
        </w:rPr>
        <w:t xml:space="preserve"> </w:t>
      </w:r>
    </w:p>
    <w:p w14:paraId="1DEB8CA6" w14:textId="77777777" w:rsidR="00121B54" w:rsidRPr="00121B54" w:rsidRDefault="00121B54" w:rsidP="000C59D9">
      <w:pPr>
        <w:overflowPunct/>
        <w:autoSpaceDE/>
        <w:autoSpaceDN/>
        <w:adjustRightInd/>
        <w:jc w:val="both"/>
        <w:textAlignment w:val="auto"/>
        <w:rPr>
          <w:rFonts w:eastAsia="宋体"/>
          <w:b/>
          <w:sz w:val="21"/>
          <w:u w:val="single"/>
          <w:lang w:eastAsia="zh-CN"/>
        </w:rPr>
      </w:pPr>
    </w:p>
    <w:p w14:paraId="54FB081A" w14:textId="501B7F2C" w:rsidR="000C59D9" w:rsidRDefault="000C59D9" w:rsidP="000C59D9">
      <w:pPr>
        <w:overflowPunct/>
        <w:autoSpaceDE/>
        <w:autoSpaceDN/>
        <w:adjustRightInd/>
        <w:jc w:val="both"/>
        <w:textAlignment w:val="auto"/>
        <w:rPr>
          <w:rFonts w:eastAsia="宋体"/>
          <w:b/>
          <w:sz w:val="21"/>
          <w:u w:val="single"/>
          <w:lang w:eastAsia="zh-CN"/>
        </w:rPr>
      </w:pPr>
      <w:r>
        <w:rPr>
          <w:rFonts w:eastAsia="宋体"/>
          <w:b/>
          <w:sz w:val="21"/>
          <w:u w:val="single"/>
          <w:lang w:eastAsia="zh-CN"/>
        </w:rPr>
        <w:t>Rel-15 EN-DC power class Related</w:t>
      </w:r>
    </w:p>
    <w:p w14:paraId="25A0C929" w14:textId="2F11377C" w:rsidR="00931F00" w:rsidRDefault="000C59D9" w:rsidP="000C59D9">
      <w:pPr>
        <w:overflowPunct/>
        <w:autoSpaceDE/>
        <w:autoSpaceDN/>
        <w:adjustRightInd/>
        <w:jc w:val="both"/>
        <w:textAlignment w:val="auto"/>
      </w:pPr>
      <w:r>
        <w:rPr>
          <w:rFonts w:eastAsia="宋体" w:hint="eastAsia"/>
          <w:lang w:eastAsia="zh-CN"/>
        </w:rPr>
        <w:t>In</w:t>
      </w:r>
      <w:r>
        <w:rPr>
          <w:rFonts w:eastAsia="宋体"/>
          <w:lang w:eastAsia="zh-CN"/>
        </w:rPr>
        <w:t xml:space="preserve"> RA</w:t>
      </w:r>
      <w:r>
        <w:rPr>
          <w:rFonts w:eastAsia="宋体" w:hint="eastAsia"/>
          <w:lang w:eastAsia="zh-CN"/>
        </w:rPr>
        <w:t>N</w:t>
      </w:r>
      <w:r>
        <w:rPr>
          <w:rFonts w:eastAsia="宋体"/>
          <w:lang w:eastAsia="zh-CN"/>
        </w:rPr>
        <w:t>4#99-e, a CR was endorsed in [</w:t>
      </w:r>
      <w:r w:rsidR="006C6BDE">
        <w:rPr>
          <w:rFonts w:eastAsia="宋体"/>
          <w:lang w:eastAsia="zh-CN"/>
        </w:rPr>
        <w:t>4</w:t>
      </w:r>
      <w:r>
        <w:rPr>
          <w:rFonts w:eastAsia="宋体"/>
          <w:lang w:eastAsia="zh-CN"/>
        </w:rPr>
        <w:t xml:space="preserve">] to </w:t>
      </w:r>
      <w:r w:rsidR="000745DA">
        <w:rPr>
          <w:rFonts w:eastAsia="宋体"/>
          <w:lang w:eastAsia="zh-CN"/>
        </w:rPr>
        <w:t>refine</w:t>
      </w:r>
      <w:r>
        <w:rPr>
          <w:rFonts w:eastAsia="宋体"/>
          <w:lang w:eastAsia="zh-CN"/>
        </w:rPr>
        <w:t xml:space="preserve"> the </w:t>
      </w:r>
      <w:r w:rsidRPr="000A6531">
        <w:t xml:space="preserve">general description of EN-DC related power class based on the </w:t>
      </w:r>
      <w:proofErr w:type="spellStart"/>
      <w:r w:rsidRPr="000A6531">
        <w:t>TxD</w:t>
      </w:r>
      <w:proofErr w:type="spellEnd"/>
      <w:r w:rsidRPr="000A6531">
        <w:t xml:space="preserve"> capabilit</w:t>
      </w:r>
      <w:r>
        <w:t>y</w:t>
      </w:r>
      <w:r w:rsidR="00985E2E">
        <w:t xml:space="preserve">. In RAN4#100-e, it was resubmitted in </w:t>
      </w:r>
      <w:r w:rsidR="00985E2E">
        <w:rPr>
          <w:rFonts w:eastAsia="宋体"/>
          <w:lang w:eastAsia="zh-CN"/>
        </w:rPr>
        <w:t>[</w:t>
      </w:r>
      <w:r w:rsidR="00154E0F">
        <w:rPr>
          <w:rFonts w:eastAsia="宋体"/>
          <w:lang w:eastAsia="zh-CN"/>
        </w:rPr>
        <w:t>7</w:t>
      </w:r>
      <w:r w:rsidR="00985E2E">
        <w:rPr>
          <w:rFonts w:eastAsia="宋体"/>
          <w:lang w:eastAsia="zh-CN"/>
        </w:rPr>
        <w:t>],</w:t>
      </w:r>
      <w:r w:rsidR="00985E2E">
        <w:t xml:space="preserve"> and there are other CRs </w:t>
      </w:r>
      <w:r w:rsidR="00985E2E">
        <w:rPr>
          <w:rFonts w:eastAsia="宋体"/>
          <w:lang w:eastAsia="zh-CN"/>
        </w:rPr>
        <w:t>[</w:t>
      </w:r>
      <w:r w:rsidR="00154E0F">
        <w:rPr>
          <w:rFonts w:eastAsia="宋体"/>
          <w:lang w:eastAsia="zh-CN"/>
        </w:rPr>
        <w:t>8</w:t>
      </w:r>
      <w:r w:rsidR="00985E2E">
        <w:rPr>
          <w:rFonts w:eastAsia="宋体"/>
          <w:lang w:eastAsia="zh-CN"/>
        </w:rPr>
        <w:t>]</w:t>
      </w:r>
      <w:r w:rsidR="00154E0F">
        <w:rPr>
          <w:rFonts w:eastAsia="宋体"/>
          <w:lang w:eastAsia="zh-CN"/>
        </w:rPr>
        <w:t>[9]</w:t>
      </w:r>
      <w:r w:rsidR="00985E2E">
        <w:t xml:space="preserve"> trying to also adapt to it. However, this was strongly objected since it reference</w:t>
      </w:r>
      <w:r w:rsidR="00931F00">
        <w:t xml:space="preserve">d the </w:t>
      </w:r>
      <w:proofErr w:type="spellStart"/>
      <w:r w:rsidR="00931F00">
        <w:t>TxD</w:t>
      </w:r>
      <w:proofErr w:type="spellEnd"/>
      <w:r w:rsidR="00931F00">
        <w:t xml:space="preserve"> capability which is defined in Rel-16 by RAN2. Although seem still no final conclusion, it seems that using Rel-16/17 RAN2 defined signalling which can be early implemented from Rel-15 specs in RAN4 Rel-15 specs would </w:t>
      </w:r>
      <w:r w:rsidR="000745DA">
        <w:t xml:space="preserve">receive </w:t>
      </w:r>
      <w:r w:rsidR="00931F00">
        <w:t>strong</w:t>
      </w:r>
      <w:r w:rsidR="000745DA">
        <w:t xml:space="preserve"> </w:t>
      </w:r>
      <w:r w:rsidR="00931F00">
        <w:t>object</w:t>
      </w:r>
      <w:r w:rsidR="000745DA">
        <w:t>ion</w:t>
      </w:r>
      <w:r w:rsidR="00931F00">
        <w:t xml:space="preserve">, thus not likely to be agreed </w:t>
      </w:r>
      <w:proofErr w:type="spellStart"/>
      <w:proofErr w:type="gramStart"/>
      <w:r w:rsidR="00931F00">
        <w:t>anymore.</w:t>
      </w:r>
      <w:r w:rsidR="00AE2DCA">
        <w:t>This</w:t>
      </w:r>
      <w:proofErr w:type="spellEnd"/>
      <w:proofErr w:type="gramEnd"/>
      <w:r w:rsidR="00AE2DCA">
        <w:t xml:space="preserve"> has ruled out a possibility to use this</w:t>
      </w:r>
      <w:r w:rsidR="000745DA">
        <w:t xml:space="preserve"> capability</w:t>
      </w:r>
      <w:r w:rsidR="00AE2DCA">
        <w:t xml:space="preserve"> as a sign for differentiation of different architectures.</w:t>
      </w:r>
    </w:p>
    <w:p w14:paraId="4D774BAD" w14:textId="7AF7281A" w:rsidR="00931F00" w:rsidRDefault="00931F00" w:rsidP="000C59D9">
      <w:pPr>
        <w:overflowPunct/>
        <w:autoSpaceDE/>
        <w:autoSpaceDN/>
        <w:adjustRightInd/>
        <w:jc w:val="both"/>
        <w:textAlignment w:val="auto"/>
        <w:rPr>
          <w:rFonts w:eastAsiaTheme="minorEastAsia"/>
          <w:b/>
          <w:lang w:eastAsia="zh-CN"/>
        </w:rPr>
      </w:pPr>
      <w:r w:rsidRPr="00C06D95">
        <w:rPr>
          <w:rFonts w:eastAsiaTheme="minorEastAsia" w:hint="eastAsia"/>
          <w:b/>
          <w:lang w:eastAsia="zh-CN"/>
        </w:rPr>
        <w:t>O</w:t>
      </w:r>
      <w:r w:rsidRPr="00C06D95">
        <w:rPr>
          <w:rFonts w:eastAsiaTheme="minorEastAsia"/>
          <w:b/>
          <w:lang w:eastAsia="zh-CN"/>
        </w:rPr>
        <w:t xml:space="preserve">bservation </w:t>
      </w:r>
      <w:r w:rsidR="00BA43B7">
        <w:rPr>
          <w:rFonts w:eastAsiaTheme="minorEastAsia"/>
          <w:b/>
          <w:lang w:eastAsia="zh-CN"/>
        </w:rPr>
        <w:t>2</w:t>
      </w:r>
      <w:r w:rsidRPr="00C06D95">
        <w:rPr>
          <w:rFonts w:eastAsiaTheme="minorEastAsia"/>
          <w:b/>
          <w:lang w:eastAsia="zh-CN"/>
        </w:rPr>
        <w:t>.</w:t>
      </w:r>
      <w:r w:rsidR="007A74B9">
        <w:rPr>
          <w:rFonts w:eastAsiaTheme="minorEastAsia"/>
          <w:b/>
          <w:lang w:eastAsia="zh-CN"/>
        </w:rPr>
        <w:t xml:space="preserve"> </w:t>
      </w:r>
      <w:r w:rsidR="00AE2DCA">
        <w:rPr>
          <w:rFonts w:eastAsiaTheme="minorEastAsia"/>
          <w:b/>
          <w:lang w:eastAsia="zh-CN"/>
        </w:rPr>
        <w:t>Using Rel-16/17</w:t>
      </w:r>
      <w:r w:rsidR="00AE2DCA" w:rsidRPr="00AE2DCA">
        <w:t xml:space="preserve"> </w:t>
      </w:r>
      <w:r w:rsidR="00AE2DCA" w:rsidRPr="00AE2DCA">
        <w:rPr>
          <w:rFonts w:eastAsiaTheme="minorEastAsia"/>
          <w:b/>
          <w:lang w:eastAsia="zh-CN"/>
        </w:rPr>
        <w:t xml:space="preserve">RAN2 defined signalling which can be early implemented from Rel-15 specs in RAN4 Rel-15 specs </w:t>
      </w:r>
      <w:r w:rsidR="00AE2DCA">
        <w:rPr>
          <w:rFonts w:eastAsiaTheme="minorEastAsia"/>
          <w:b/>
          <w:lang w:eastAsia="zh-CN"/>
        </w:rPr>
        <w:t>was</w:t>
      </w:r>
      <w:r w:rsidR="00AE2DCA" w:rsidRPr="00AE2DCA">
        <w:rPr>
          <w:rFonts w:eastAsiaTheme="minorEastAsia"/>
          <w:b/>
          <w:lang w:eastAsia="zh-CN"/>
        </w:rPr>
        <w:t xml:space="preserve"> strongly objected</w:t>
      </w:r>
      <w:r w:rsidR="00AE2DCA">
        <w:rPr>
          <w:rFonts w:eastAsiaTheme="minorEastAsia"/>
          <w:b/>
          <w:lang w:eastAsia="zh-CN"/>
        </w:rPr>
        <w:t>.</w:t>
      </w:r>
    </w:p>
    <w:p w14:paraId="12D51DF1" w14:textId="0DE81EFE" w:rsidR="00AE2DCA" w:rsidRDefault="00AE2DCA" w:rsidP="000C59D9">
      <w:pPr>
        <w:overflowPunct/>
        <w:autoSpaceDE/>
        <w:autoSpaceDN/>
        <w:adjustRightInd/>
        <w:jc w:val="both"/>
        <w:textAlignment w:val="auto"/>
        <w:rPr>
          <w:rFonts w:eastAsiaTheme="minorEastAsia"/>
          <w:lang w:eastAsia="zh-CN"/>
        </w:rPr>
      </w:pPr>
      <w:r w:rsidRPr="00AE2DCA">
        <w:rPr>
          <w:rFonts w:eastAsiaTheme="minorEastAsia" w:hint="eastAsia"/>
          <w:lang w:eastAsia="zh-CN"/>
        </w:rPr>
        <w:t>T</w:t>
      </w:r>
      <w:r w:rsidRPr="00AE2DCA">
        <w:rPr>
          <w:rFonts w:eastAsiaTheme="minorEastAsia"/>
          <w:lang w:eastAsia="zh-CN"/>
        </w:rPr>
        <w:t xml:space="preserve">here was some proposal to </w:t>
      </w:r>
      <w:r>
        <w:rPr>
          <w:rFonts w:eastAsiaTheme="minorEastAsia"/>
          <w:lang w:eastAsia="zh-CN"/>
        </w:rPr>
        <w:t xml:space="preserve">define requirements in Rel-17, </w:t>
      </w:r>
      <w:r w:rsidR="00BA43B7">
        <w:rPr>
          <w:rFonts w:eastAsiaTheme="minorEastAsia"/>
          <w:lang w:eastAsia="zh-CN"/>
        </w:rPr>
        <w:t xml:space="preserve">and requirements release independence can be done for Rel-15. However, </w:t>
      </w:r>
      <w:r w:rsidR="00BA43B7" w:rsidRPr="00BA43B7">
        <w:rPr>
          <w:rFonts w:eastAsiaTheme="minorEastAsia"/>
          <w:lang w:eastAsia="zh-CN"/>
        </w:rPr>
        <w:t>Rel-16 have already include dedicated signalling</w:t>
      </w:r>
      <w:r w:rsidR="00BA43B7">
        <w:rPr>
          <w:rFonts w:eastAsiaTheme="minorEastAsia"/>
          <w:lang w:eastAsia="zh-CN"/>
        </w:rPr>
        <w:t xml:space="preserve"> for </w:t>
      </w:r>
      <w:r w:rsidR="00BA43B7">
        <w:rPr>
          <w:rFonts w:eastAsiaTheme="minorEastAsia" w:hint="eastAsia"/>
          <w:lang w:eastAsia="zh-CN"/>
        </w:rPr>
        <w:t>NR</w:t>
      </w:r>
      <w:r w:rsidR="00BA43B7">
        <w:rPr>
          <w:rFonts w:eastAsiaTheme="minorEastAsia"/>
          <w:lang w:eastAsia="zh-CN"/>
        </w:rPr>
        <w:t xml:space="preserve"> power class </w:t>
      </w:r>
      <w:r w:rsidR="00BA43B7">
        <w:rPr>
          <w:rFonts w:eastAsiaTheme="minorEastAsia" w:hint="eastAsia"/>
          <w:lang w:eastAsia="zh-CN"/>
        </w:rPr>
        <w:t>for</w:t>
      </w:r>
      <w:r w:rsidR="00BA43B7">
        <w:rPr>
          <w:rFonts w:eastAsiaTheme="minorEastAsia"/>
          <w:lang w:eastAsia="zh-CN"/>
        </w:rPr>
        <w:t xml:space="preserve"> EN-DC</w:t>
      </w:r>
      <w:r w:rsidR="00BA43B7" w:rsidRPr="00BA43B7">
        <w:rPr>
          <w:rFonts w:eastAsiaTheme="minorEastAsia"/>
          <w:lang w:eastAsia="zh-CN"/>
        </w:rPr>
        <w:t xml:space="preserve">, thus no such problem in Rel-16/17. Any new clarification based on </w:t>
      </w:r>
      <w:proofErr w:type="spellStart"/>
      <w:r w:rsidR="00BA43B7" w:rsidRPr="00BA43B7">
        <w:rPr>
          <w:rFonts w:eastAsiaTheme="minorEastAsia"/>
          <w:lang w:eastAsia="zh-CN"/>
        </w:rPr>
        <w:t>TxD</w:t>
      </w:r>
      <w:proofErr w:type="spellEnd"/>
      <w:r w:rsidR="00BA43B7" w:rsidRPr="00BA43B7">
        <w:rPr>
          <w:rFonts w:eastAsiaTheme="minorEastAsia"/>
          <w:lang w:eastAsia="zh-CN"/>
        </w:rPr>
        <w:t xml:space="preserve"> will not be more precise on what is now in Rel-16 already, thus make any new requirements/clarification defined in Rel-17 for this </w:t>
      </w:r>
      <w:r w:rsidR="000745DA">
        <w:rPr>
          <w:rFonts w:eastAsiaTheme="minorEastAsia"/>
          <w:lang w:eastAsia="zh-CN"/>
        </w:rPr>
        <w:t xml:space="preserve">purpose </w:t>
      </w:r>
      <w:r w:rsidR="00BA43B7" w:rsidRPr="00BA43B7">
        <w:rPr>
          <w:rFonts w:eastAsiaTheme="minorEastAsia"/>
          <w:lang w:eastAsia="zh-CN"/>
        </w:rPr>
        <w:t xml:space="preserve">inappropriate. </w:t>
      </w:r>
    </w:p>
    <w:p w14:paraId="526F835B" w14:textId="2DCDCDDE" w:rsidR="00BA43B7" w:rsidRPr="00BA43B7" w:rsidRDefault="00BA43B7" w:rsidP="000C59D9">
      <w:pPr>
        <w:overflowPunct/>
        <w:autoSpaceDE/>
        <w:autoSpaceDN/>
        <w:adjustRightInd/>
        <w:jc w:val="both"/>
        <w:textAlignment w:val="auto"/>
        <w:rPr>
          <w:rFonts w:eastAsiaTheme="minorEastAsia"/>
          <w:b/>
          <w:lang w:eastAsia="zh-CN"/>
        </w:rPr>
      </w:pPr>
      <w:r w:rsidRPr="00BA43B7">
        <w:rPr>
          <w:rFonts w:eastAsiaTheme="minorEastAsia"/>
          <w:b/>
          <w:lang w:eastAsia="zh-CN"/>
        </w:rPr>
        <w:t xml:space="preserve">Observation 3: Define Rel-17 requirements and release independent from Rel-15 would make confusion for Rel-16/17 and not a good solution for </w:t>
      </w:r>
      <w:r w:rsidR="000745DA">
        <w:rPr>
          <w:rFonts w:eastAsiaTheme="minorEastAsia"/>
          <w:b/>
          <w:lang w:eastAsia="zh-CN"/>
        </w:rPr>
        <w:t xml:space="preserve">further refinement of </w:t>
      </w:r>
      <w:r w:rsidRPr="00BA43B7">
        <w:rPr>
          <w:rFonts w:eastAsiaTheme="minorEastAsia"/>
          <w:b/>
          <w:lang w:eastAsia="zh-CN"/>
        </w:rPr>
        <w:t>EN-DC power class issue;</w:t>
      </w:r>
    </w:p>
    <w:p w14:paraId="56E4A382" w14:textId="2BD6E1E1" w:rsidR="00C01AE0" w:rsidRDefault="00C01AE0" w:rsidP="000C59D9">
      <w:pPr>
        <w:overflowPunct/>
        <w:autoSpaceDE/>
        <w:autoSpaceDN/>
        <w:adjustRightInd/>
        <w:jc w:val="both"/>
        <w:textAlignment w:val="auto"/>
        <w:rPr>
          <w:rFonts w:eastAsiaTheme="minorEastAsia"/>
          <w:lang w:eastAsia="zh-CN"/>
        </w:rPr>
      </w:pPr>
      <w:r>
        <w:rPr>
          <w:rFonts w:eastAsiaTheme="minorEastAsia"/>
          <w:lang w:eastAsia="zh-CN"/>
        </w:rPr>
        <w:t xml:space="preserve">Some background history regarding the general description of EN-DC related power class was added to the Annex part for reference. Most of the contents were prepared during RAN4#101-e as a temporary document and some </w:t>
      </w:r>
      <w:r w:rsidR="00DB1F13">
        <w:rPr>
          <w:rFonts w:eastAsiaTheme="minorEastAsia"/>
          <w:lang w:eastAsia="zh-CN"/>
        </w:rPr>
        <w:t>update to reflect the latest status was also made.</w:t>
      </w:r>
    </w:p>
    <w:p w14:paraId="6DA43EEA" w14:textId="77777777" w:rsidR="00DB1F13" w:rsidRDefault="00DB1F13" w:rsidP="000C59D9">
      <w:pPr>
        <w:overflowPunct/>
        <w:autoSpaceDE/>
        <w:autoSpaceDN/>
        <w:adjustRightInd/>
        <w:jc w:val="both"/>
        <w:textAlignment w:val="auto"/>
        <w:rPr>
          <w:rFonts w:eastAsiaTheme="minorEastAsia"/>
          <w:lang w:eastAsia="zh-CN"/>
        </w:rPr>
      </w:pPr>
    </w:p>
    <w:p w14:paraId="185B92F0" w14:textId="0E3EF49E" w:rsidR="00D03DD0" w:rsidRDefault="00BA43B7" w:rsidP="000C59D9">
      <w:pPr>
        <w:overflowPunct/>
        <w:autoSpaceDE/>
        <w:autoSpaceDN/>
        <w:adjustRightInd/>
        <w:jc w:val="both"/>
        <w:textAlignment w:val="auto"/>
        <w:rPr>
          <w:rFonts w:eastAsiaTheme="minorEastAsia"/>
          <w:lang w:eastAsia="zh-CN"/>
        </w:rPr>
      </w:pPr>
      <w:r w:rsidRPr="00BA43B7">
        <w:rPr>
          <w:rFonts w:eastAsiaTheme="minorEastAsia" w:hint="eastAsia"/>
          <w:lang w:eastAsia="zh-CN"/>
        </w:rPr>
        <w:t>W</w:t>
      </w:r>
      <w:r w:rsidRPr="00BA43B7">
        <w:rPr>
          <w:rFonts w:eastAsiaTheme="minorEastAsia"/>
          <w:lang w:eastAsia="zh-CN"/>
        </w:rPr>
        <w:t>ith</w:t>
      </w:r>
      <w:r>
        <w:rPr>
          <w:rFonts w:eastAsiaTheme="minorEastAsia"/>
          <w:lang w:eastAsia="zh-CN"/>
        </w:rPr>
        <w:t xml:space="preserve">out </w:t>
      </w:r>
      <w:r w:rsidR="0009744A">
        <w:rPr>
          <w:rFonts w:eastAsiaTheme="minorEastAsia"/>
          <w:lang w:eastAsia="zh-CN"/>
        </w:rPr>
        <w:t>reference to Rel-16/17 capability, it seems that the options available is limited</w:t>
      </w:r>
      <w:r w:rsidR="000745DA">
        <w:rPr>
          <w:rFonts w:eastAsiaTheme="minorEastAsia"/>
          <w:lang w:eastAsia="zh-CN"/>
        </w:rPr>
        <w:t xml:space="preserve">, and we have pretty much </w:t>
      </w:r>
      <w:proofErr w:type="gramStart"/>
      <w:r w:rsidR="000745DA">
        <w:rPr>
          <w:rFonts w:eastAsiaTheme="minorEastAsia"/>
          <w:lang w:eastAsia="zh-CN"/>
        </w:rPr>
        <w:t>go</w:t>
      </w:r>
      <w:proofErr w:type="gramEnd"/>
      <w:r w:rsidR="000745DA">
        <w:rPr>
          <w:rFonts w:eastAsiaTheme="minorEastAsia"/>
          <w:lang w:eastAsia="zh-CN"/>
        </w:rPr>
        <w:t xml:space="preserve"> back to where </w:t>
      </w:r>
      <w:r w:rsidR="00DB1F13">
        <w:rPr>
          <w:rFonts w:eastAsiaTheme="minorEastAsia"/>
          <w:lang w:eastAsia="zh-CN"/>
        </w:rPr>
        <w:t>it</w:t>
      </w:r>
      <w:r w:rsidR="000745DA">
        <w:rPr>
          <w:rFonts w:eastAsiaTheme="minorEastAsia"/>
          <w:lang w:eastAsia="zh-CN"/>
        </w:rPr>
        <w:t xml:space="preserve"> starts</w:t>
      </w:r>
      <w:r w:rsidR="00DB1F13">
        <w:rPr>
          <w:rFonts w:eastAsiaTheme="minorEastAsia"/>
          <w:lang w:eastAsia="zh-CN"/>
        </w:rPr>
        <w:t>. It seems that the following are almost the complete set for the options.</w:t>
      </w:r>
      <w:r w:rsidR="000F76E0">
        <w:rPr>
          <w:rFonts w:eastAsiaTheme="minorEastAsia"/>
          <w:lang w:eastAsia="zh-CN"/>
        </w:rPr>
        <w:t xml:space="preserve"> Here are a list of these options and some further </w:t>
      </w:r>
      <w:r w:rsidR="007C69B8">
        <w:rPr>
          <w:rFonts w:eastAsiaTheme="minorEastAsia"/>
          <w:lang w:eastAsia="zh-CN"/>
        </w:rPr>
        <w:t>explanations</w:t>
      </w:r>
      <w:r w:rsidR="000F76E0">
        <w:rPr>
          <w:rFonts w:eastAsiaTheme="minorEastAsia"/>
          <w:lang w:eastAsia="zh-CN"/>
        </w:rPr>
        <w:t>.</w:t>
      </w:r>
    </w:p>
    <w:p w14:paraId="3639E90E" w14:textId="245D29A2" w:rsidR="00DB1F13" w:rsidRPr="000F76E0" w:rsidRDefault="00DB1F13" w:rsidP="000C59D9">
      <w:pPr>
        <w:overflowPunct/>
        <w:autoSpaceDE/>
        <w:autoSpaceDN/>
        <w:adjustRightInd/>
        <w:jc w:val="both"/>
        <w:textAlignment w:val="auto"/>
        <w:rPr>
          <w:b/>
          <w:noProof/>
        </w:rPr>
      </w:pPr>
      <w:r w:rsidRPr="000F76E0">
        <w:rPr>
          <w:rFonts w:eastAsiaTheme="minorEastAsia" w:hint="eastAsia"/>
          <w:b/>
          <w:lang w:eastAsia="zh-CN"/>
        </w:rPr>
        <w:t>Op</w:t>
      </w:r>
      <w:r w:rsidRPr="000F76E0">
        <w:rPr>
          <w:rFonts w:eastAsiaTheme="minorEastAsia"/>
          <w:b/>
          <w:lang w:eastAsia="zh-CN"/>
        </w:rPr>
        <w:t xml:space="preserve">tion 1: Keep the general statement, revise </w:t>
      </w:r>
      <w:r w:rsidRPr="000F76E0">
        <w:rPr>
          <w:b/>
          <w:noProof/>
        </w:rPr>
        <w:t>Pcmax for NR according to actual NR power capability</w:t>
      </w:r>
      <w:r w:rsidR="00CE4270" w:rsidRPr="000F76E0">
        <w:rPr>
          <w:b/>
          <w:noProof/>
        </w:rPr>
        <w:t xml:space="preserve">. i.e. Ericsson’s CR </w:t>
      </w:r>
      <w:r w:rsidR="00154E0F">
        <w:rPr>
          <w:b/>
          <w:noProof/>
        </w:rPr>
        <w:t>[9]</w:t>
      </w:r>
      <w:r w:rsidR="00CE4270" w:rsidRPr="000F76E0">
        <w:rPr>
          <w:b/>
          <w:noProof/>
        </w:rPr>
        <w:t>.</w:t>
      </w:r>
    </w:p>
    <w:p w14:paraId="5AF3EE9B" w14:textId="5EF6631F" w:rsidR="00B4019F" w:rsidRDefault="00B4019F" w:rsidP="000C59D9">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his may have the minimum impact to the </w:t>
      </w:r>
      <w:r w:rsidR="000F76E0">
        <w:rPr>
          <w:rFonts w:eastAsiaTheme="minorEastAsia"/>
          <w:lang w:eastAsia="zh-CN"/>
        </w:rPr>
        <w:t xml:space="preserve">spec, and doesn’t violate anything or setting up new precedence. The </w:t>
      </w:r>
      <w:proofErr w:type="spellStart"/>
      <w:r w:rsidR="000F76E0">
        <w:rPr>
          <w:rFonts w:eastAsiaTheme="minorEastAsia"/>
          <w:lang w:eastAsia="zh-CN"/>
        </w:rPr>
        <w:t>Pcmax</w:t>
      </w:r>
      <w:proofErr w:type="spellEnd"/>
      <w:r w:rsidR="000F76E0">
        <w:rPr>
          <w:rFonts w:eastAsiaTheme="minorEastAsia"/>
          <w:lang w:eastAsia="zh-CN"/>
        </w:rPr>
        <w:t xml:space="preserve"> also can assume a more conservative power class, but this seems a bit less popular.</w:t>
      </w:r>
    </w:p>
    <w:p w14:paraId="7A6DC647" w14:textId="1B31A782" w:rsidR="00CE4270" w:rsidRPr="000F76E0" w:rsidRDefault="00CE4270" w:rsidP="000C59D9">
      <w:pPr>
        <w:overflowPunct/>
        <w:autoSpaceDE/>
        <w:autoSpaceDN/>
        <w:adjustRightInd/>
        <w:jc w:val="both"/>
        <w:textAlignment w:val="auto"/>
        <w:rPr>
          <w:rFonts w:eastAsiaTheme="minorEastAsia"/>
          <w:b/>
          <w:lang w:eastAsia="zh-CN"/>
        </w:rPr>
      </w:pPr>
      <w:r w:rsidRPr="000F76E0">
        <w:rPr>
          <w:rFonts w:eastAsiaTheme="minorEastAsia"/>
          <w:b/>
          <w:lang w:eastAsia="zh-CN"/>
        </w:rPr>
        <w:t xml:space="preserve">Option 2: </w:t>
      </w:r>
      <w:r w:rsidR="00B4019F" w:rsidRPr="000F76E0">
        <w:rPr>
          <w:rFonts w:eastAsiaTheme="minorEastAsia"/>
          <w:b/>
          <w:lang w:eastAsia="zh-CN"/>
        </w:rPr>
        <w:t>U</w:t>
      </w:r>
      <w:r w:rsidRPr="000F76E0">
        <w:rPr>
          <w:rFonts w:eastAsiaTheme="minorEastAsia"/>
          <w:b/>
          <w:lang w:eastAsia="zh-CN"/>
        </w:rPr>
        <w:t xml:space="preserve">se </w:t>
      </w:r>
      <w:proofErr w:type="spellStart"/>
      <w:r w:rsidRPr="000F76E0">
        <w:rPr>
          <w:rFonts w:eastAsiaTheme="minorEastAsia"/>
          <w:b/>
          <w:lang w:eastAsia="zh-CN"/>
        </w:rPr>
        <w:t>TxD</w:t>
      </w:r>
      <w:proofErr w:type="spellEnd"/>
      <w:r w:rsidRPr="000F76E0">
        <w:rPr>
          <w:rFonts w:eastAsiaTheme="minorEastAsia"/>
          <w:b/>
          <w:lang w:eastAsia="zh-CN"/>
        </w:rPr>
        <w:t xml:space="preserve"> </w:t>
      </w:r>
      <w:r w:rsidR="00FE1B60" w:rsidRPr="000F76E0">
        <w:rPr>
          <w:rFonts w:eastAsiaTheme="minorEastAsia"/>
          <w:b/>
          <w:lang w:eastAsia="zh-CN"/>
        </w:rPr>
        <w:t>declaration</w:t>
      </w:r>
      <w:r w:rsidRPr="000F76E0">
        <w:rPr>
          <w:rFonts w:eastAsiaTheme="minorEastAsia"/>
          <w:b/>
          <w:lang w:eastAsia="zh-CN"/>
        </w:rPr>
        <w:t xml:space="preserve"> as </w:t>
      </w:r>
      <w:r w:rsidR="00B4019F" w:rsidRPr="000F76E0">
        <w:rPr>
          <w:rFonts w:eastAsiaTheme="minorEastAsia"/>
          <w:b/>
          <w:lang w:eastAsia="zh-CN"/>
        </w:rPr>
        <w:t xml:space="preserve">a sign for UE architecture, and </w:t>
      </w:r>
      <w:r w:rsidRPr="000F76E0">
        <w:rPr>
          <w:rFonts w:eastAsiaTheme="minorEastAsia"/>
          <w:b/>
          <w:lang w:eastAsia="zh-CN"/>
        </w:rPr>
        <w:t>simplify the condition</w:t>
      </w:r>
      <w:r w:rsidR="00B4019F" w:rsidRPr="000F76E0">
        <w:rPr>
          <w:rFonts w:eastAsiaTheme="minorEastAsia"/>
          <w:b/>
          <w:lang w:eastAsia="zh-CN"/>
        </w:rPr>
        <w:t xml:space="preserve"> for the general description and </w:t>
      </w:r>
      <w:proofErr w:type="spellStart"/>
      <w:r w:rsidR="00B4019F" w:rsidRPr="000F76E0">
        <w:rPr>
          <w:rFonts w:eastAsiaTheme="minorEastAsia"/>
          <w:b/>
          <w:lang w:eastAsia="zh-CN"/>
        </w:rPr>
        <w:t>Pcmax</w:t>
      </w:r>
      <w:proofErr w:type="spellEnd"/>
      <w:r w:rsidR="00B4019F" w:rsidRPr="000F76E0">
        <w:rPr>
          <w:rFonts w:eastAsiaTheme="minorEastAsia"/>
          <w:b/>
          <w:lang w:eastAsia="zh-CN"/>
        </w:rPr>
        <w:t xml:space="preserve"> </w:t>
      </w:r>
      <w:r w:rsidR="00B4019F" w:rsidRPr="000F76E0">
        <w:rPr>
          <w:rFonts w:eastAsiaTheme="minorEastAsia" w:hint="eastAsia"/>
          <w:b/>
          <w:lang w:eastAsia="zh-CN"/>
        </w:rPr>
        <w:t>part</w:t>
      </w:r>
      <w:r w:rsidR="00FE1B60" w:rsidRPr="000F76E0">
        <w:rPr>
          <w:rFonts w:eastAsiaTheme="minorEastAsia"/>
          <w:b/>
          <w:lang w:eastAsia="zh-CN"/>
        </w:rPr>
        <w:t>.</w:t>
      </w:r>
    </w:p>
    <w:p w14:paraId="3BA7D18E" w14:textId="65C9A106" w:rsidR="00FE1B60" w:rsidRDefault="00B4019F" w:rsidP="000C59D9">
      <w:pPr>
        <w:overflowPunct/>
        <w:autoSpaceDE/>
        <w:autoSpaceDN/>
        <w:adjustRightInd/>
        <w:jc w:val="both"/>
        <w:textAlignment w:val="auto"/>
        <w:rPr>
          <w:rFonts w:eastAsiaTheme="minorEastAsia"/>
          <w:lang w:eastAsia="zh-CN"/>
        </w:rPr>
      </w:pPr>
      <w:r>
        <w:rPr>
          <w:rFonts w:eastAsiaTheme="minorEastAsia"/>
          <w:lang w:eastAsia="zh-CN"/>
        </w:rPr>
        <w:t>A</w:t>
      </w:r>
      <w:r w:rsidR="00FE1B60">
        <w:rPr>
          <w:rFonts w:eastAsiaTheme="minorEastAsia"/>
          <w:lang w:eastAsia="zh-CN"/>
        </w:rPr>
        <w:t xml:space="preserve">s using capability is not likely to be agreed anymore, another possible way is by using declaration. We had previous WF </w:t>
      </w:r>
      <w:r w:rsidR="00FE1B60">
        <w:rPr>
          <w:rFonts w:eastAsiaTheme="minorEastAsia" w:hint="eastAsia"/>
          <w:lang w:eastAsia="zh-CN"/>
        </w:rPr>
        <w:t>[</w:t>
      </w:r>
      <w:r w:rsidR="00154E0F">
        <w:rPr>
          <w:rFonts w:eastAsiaTheme="minorEastAsia"/>
          <w:lang w:eastAsia="zh-CN"/>
        </w:rPr>
        <w:t>10</w:t>
      </w:r>
      <w:r w:rsidR="00FE1B60">
        <w:rPr>
          <w:rFonts w:eastAsiaTheme="minorEastAsia"/>
          <w:lang w:eastAsia="zh-CN"/>
        </w:rPr>
        <w:t>] that:</w:t>
      </w:r>
    </w:p>
    <w:p w14:paraId="2FA1FDFE" w14:textId="3EB2FB4B" w:rsidR="00FE1B60" w:rsidRPr="00FE1B60" w:rsidRDefault="00FE1B60" w:rsidP="00FE1B60">
      <w:pPr>
        <w:overflowPunct/>
        <w:autoSpaceDE/>
        <w:autoSpaceDN/>
        <w:adjustRightInd/>
        <w:ind w:leftChars="200" w:left="400"/>
        <w:jc w:val="both"/>
        <w:textAlignment w:val="auto"/>
        <w:rPr>
          <w:rFonts w:eastAsiaTheme="minorEastAsia"/>
          <w:i/>
          <w:lang w:eastAsia="zh-CN"/>
        </w:rPr>
      </w:pPr>
      <w:r w:rsidRPr="00FE1B60">
        <w:rPr>
          <w:rFonts w:eastAsiaTheme="minorEastAsia" w:hint="eastAsia"/>
          <w:i/>
          <w:lang w:eastAsia="zh-CN"/>
        </w:rPr>
        <w:t>•</w:t>
      </w:r>
      <w:r w:rsidRPr="00FE1B60">
        <w:rPr>
          <w:rFonts w:eastAsiaTheme="minorEastAsia"/>
          <w:i/>
          <w:lang w:eastAsia="zh-CN"/>
        </w:rPr>
        <w:tab/>
        <w:t>For R15 UEs, UE vendor declaration can be used in testing</w:t>
      </w:r>
    </w:p>
    <w:p w14:paraId="047D5842" w14:textId="3AB1B58A" w:rsidR="00FE1B60" w:rsidRDefault="00FE1B60" w:rsidP="000C59D9">
      <w:pPr>
        <w:overflowPunct/>
        <w:autoSpaceDE/>
        <w:autoSpaceDN/>
        <w:adjustRightInd/>
        <w:jc w:val="both"/>
        <w:textAlignment w:val="auto"/>
        <w:rPr>
          <w:rFonts w:eastAsiaTheme="minorEastAsia"/>
          <w:lang w:eastAsia="zh-CN"/>
        </w:rPr>
      </w:pPr>
      <w:r>
        <w:rPr>
          <w:rFonts w:eastAsiaTheme="minorEastAsia"/>
          <w:lang w:eastAsia="zh-CN"/>
        </w:rPr>
        <w:lastRenderedPageBreak/>
        <w:t xml:space="preserve">If UE vendor declaration can be </w:t>
      </w:r>
      <w:r w:rsidR="00B4019F">
        <w:rPr>
          <w:rFonts w:eastAsiaTheme="minorEastAsia"/>
          <w:lang w:eastAsia="zh-CN"/>
        </w:rPr>
        <w:t xml:space="preserve">used in requirements definition, the possible restriction of not being able to use </w:t>
      </w:r>
      <w:proofErr w:type="spellStart"/>
      <w:r w:rsidR="00B4019F">
        <w:rPr>
          <w:rFonts w:eastAsiaTheme="minorEastAsia"/>
          <w:lang w:eastAsia="zh-CN"/>
        </w:rPr>
        <w:t>TxD</w:t>
      </w:r>
      <w:proofErr w:type="spellEnd"/>
      <w:r w:rsidR="00B4019F">
        <w:rPr>
          <w:rFonts w:eastAsiaTheme="minorEastAsia"/>
          <w:lang w:eastAsia="zh-CN"/>
        </w:rPr>
        <w:t xml:space="preserve"> capability may also be bypassed. </w:t>
      </w:r>
      <w:r w:rsidR="000F76E0">
        <w:rPr>
          <w:rFonts w:eastAsiaTheme="minorEastAsia"/>
          <w:lang w:eastAsia="zh-CN"/>
        </w:rPr>
        <w:t>E.g. Using “</w:t>
      </w:r>
      <w:r w:rsidR="000F76E0" w:rsidRPr="000F76E0">
        <w:rPr>
          <w:rFonts w:eastAsiaTheme="minorEastAsia"/>
          <w:i/>
          <w:lang w:eastAsia="zh-CN"/>
        </w:rPr>
        <w:t xml:space="preserve">If UE declare support of </w:t>
      </w:r>
      <w:proofErr w:type="spellStart"/>
      <w:r w:rsidR="000F76E0" w:rsidRPr="000F76E0">
        <w:rPr>
          <w:rFonts w:eastAsiaTheme="minorEastAsia"/>
          <w:i/>
          <w:lang w:eastAsia="zh-CN"/>
        </w:rPr>
        <w:t>TxD</w:t>
      </w:r>
      <w:proofErr w:type="spellEnd"/>
      <w:r w:rsidR="000F76E0" w:rsidRPr="000F76E0">
        <w:rPr>
          <w:rFonts w:eastAsiaTheme="minorEastAsia"/>
          <w:i/>
          <w:lang w:eastAsia="zh-CN"/>
        </w:rPr>
        <w:t xml:space="preserve"> capable,</w:t>
      </w:r>
      <w:r w:rsidR="000F76E0">
        <w:rPr>
          <w:rFonts w:eastAsiaTheme="minorEastAsia"/>
          <w:lang w:eastAsia="zh-CN"/>
        </w:rPr>
        <w:t>” as a condition, rather than “</w:t>
      </w:r>
      <w:r w:rsidR="000F76E0" w:rsidRPr="000F76E0">
        <w:rPr>
          <w:rFonts w:eastAsiaTheme="minorEastAsia"/>
          <w:i/>
          <w:lang w:eastAsia="zh-CN"/>
        </w:rPr>
        <w:t>If UE indicates IE [Txdiversity-r16] as defined in TS 38.331 [9],</w:t>
      </w:r>
      <w:r w:rsidR="000F76E0">
        <w:rPr>
          <w:rFonts w:eastAsiaTheme="minorEastAsia"/>
          <w:lang w:eastAsia="zh-CN"/>
        </w:rPr>
        <w:t>”.</w:t>
      </w:r>
    </w:p>
    <w:p w14:paraId="60A0F793" w14:textId="4BF1BD2D" w:rsidR="00CE4270" w:rsidRDefault="000F76E0" w:rsidP="000C59D9">
      <w:pPr>
        <w:overflowPunct/>
        <w:autoSpaceDE/>
        <w:autoSpaceDN/>
        <w:adjustRightInd/>
        <w:jc w:val="both"/>
        <w:textAlignment w:val="auto"/>
        <w:rPr>
          <w:rFonts w:eastAsiaTheme="minorEastAsia"/>
          <w:lang w:eastAsia="zh-CN"/>
        </w:rPr>
      </w:pPr>
      <w:r>
        <w:rPr>
          <w:rFonts w:eastAsiaTheme="minorEastAsia"/>
          <w:lang w:eastAsia="zh-CN"/>
        </w:rPr>
        <w:t xml:space="preserve">This would also create a quite clean </w:t>
      </w:r>
      <w:r>
        <w:rPr>
          <w:rFonts w:eastAsiaTheme="minorEastAsia" w:hint="eastAsia"/>
          <w:lang w:eastAsia="zh-CN"/>
        </w:rPr>
        <w:t>so</w:t>
      </w:r>
      <w:r>
        <w:rPr>
          <w:rFonts w:eastAsiaTheme="minorEastAsia"/>
          <w:lang w:eastAsia="zh-CN"/>
        </w:rPr>
        <w:t xml:space="preserve">lution for the conditions. </w:t>
      </w:r>
      <w:r>
        <w:rPr>
          <w:rFonts w:eastAsiaTheme="minorEastAsia" w:hint="eastAsia"/>
          <w:lang w:eastAsia="zh-CN"/>
        </w:rPr>
        <w:t>H</w:t>
      </w:r>
      <w:r>
        <w:rPr>
          <w:rFonts w:eastAsiaTheme="minorEastAsia"/>
          <w:lang w:eastAsia="zh-CN"/>
        </w:rPr>
        <w:t>owever, it is also admitted that this is still somewhat unusual, if not unprecedented.</w:t>
      </w:r>
    </w:p>
    <w:p w14:paraId="21E7A811" w14:textId="7959006F" w:rsidR="00CE4270" w:rsidRPr="000F76E0" w:rsidRDefault="00CE4270" w:rsidP="000C59D9">
      <w:pPr>
        <w:overflowPunct/>
        <w:autoSpaceDE/>
        <w:autoSpaceDN/>
        <w:adjustRightInd/>
        <w:jc w:val="both"/>
        <w:textAlignment w:val="auto"/>
        <w:rPr>
          <w:rFonts w:eastAsiaTheme="minorEastAsia"/>
          <w:b/>
          <w:lang w:eastAsia="zh-CN"/>
        </w:rPr>
      </w:pPr>
      <w:r w:rsidRPr="000F76E0">
        <w:rPr>
          <w:rFonts w:eastAsiaTheme="minorEastAsia" w:hint="eastAsia"/>
          <w:b/>
          <w:lang w:eastAsia="zh-CN"/>
        </w:rPr>
        <w:t>O</w:t>
      </w:r>
      <w:r w:rsidRPr="000F76E0">
        <w:rPr>
          <w:rFonts w:eastAsiaTheme="minorEastAsia"/>
          <w:b/>
          <w:lang w:eastAsia="zh-CN"/>
        </w:rPr>
        <w:t xml:space="preserve">ption 3: </w:t>
      </w:r>
      <w:r w:rsidR="000F76E0" w:rsidRPr="000F76E0">
        <w:rPr>
          <w:rFonts w:eastAsiaTheme="minorEastAsia"/>
          <w:b/>
          <w:lang w:eastAsia="zh-CN"/>
        </w:rPr>
        <w:t>Keep everything as it is</w:t>
      </w:r>
      <w:r w:rsidR="00C76761">
        <w:rPr>
          <w:rFonts w:eastAsiaTheme="minorEastAsia"/>
          <w:b/>
          <w:lang w:eastAsia="zh-CN"/>
        </w:rPr>
        <w:t xml:space="preserve"> and stop this discussion</w:t>
      </w:r>
      <w:r w:rsidR="000F76E0" w:rsidRPr="000F76E0">
        <w:rPr>
          <w:rFonts w:eastAsiaTheme="minorEastAsia"/>
          <w:b/>
          <w:lang w:eastAsia="zh-CN"/>
        </w:rPr>
        <w:t>.</w:t>
      </w:r>
    </w:p>
    <w:p w14:paraId="204AC6B3" w14:textId="3152B4CA" w:rsidR="000F76E0" w:rsidRPr="00C76761" w:rsidRDefault="00C76761" w:rsidP="000C59D9">
      <w:pPr>
        <w:overflowPunct/>
        <w:autoSpaceDE/>
        <w:autoSpaceDN/>
        <w:adjustRightInd/>
        <w:jc w:val="both"/>
        <w:textAlignment w:val="auto"/>
        <w:rPr>
          <w:rFonts w:eastAsiaTheme="minorEastAsia"/>
          <w:lang w:eastAsia="zh-CN"/>
        </w:rPr>
      </w:pPr>
      <w:r>
        <w:rPr>
          <w:rFonts w:eastAsiaTheme="minorEastAsia"/>
          <w:lang w:eastAsia="zh-CN"/>
        </w:rPr>
        <w:t>This discussion has been continued for some time with limited progress and moved to TEI. If no more progress can be made,</w:t>
      </w:r>
      <w:r w:rsidR="006D26B6">
        <w:rPr>
          <w:rFonts w:eastAsiaTheme="minorEastAsia"/>
          <w:lang w:eastAsia="zh-CN"/>
        </w:rPr>
        <w:t xml:space="preserve"> this option is also viable.</w:t>
      </w:r>
      <w:r>
        <w:rPr>
          <w:rFonts w:eastAsiaTheme="minorEastAsia"/>
          <w:lang w:eastAsia="zh-CN"/>
        </w:rPr>
        <w:t xml:space="preserve"> </w:t>
      </w:r>
      <w:r w:rsidR="006D26B6">
        <w:rPr>
          <w:rFonts w:eastAsiaTheme="minorEastAsia"/>
          <w:lang w:eastAsia="zh-CN"/>
        </w:rPr>
        <w:t>I</w:t>
      </w:r>
      <w:r>
        <w:rPr>
          <w:rFonts w:eastAsiaTheme="minorEastAsia"/>
          <w:lang w:eastAsia="zh-CN"/>
        </w:rPr>
        <w:t>t is Rel-15 anyway and with time passed, the possible negative impact may be even diminished even if exist.</w:t>
      </w:r>
    </w:p>
    <w:p w14:paraId="01767FD0" w14:textId="6981D945" w:rsidR="00C76761" w:rsidRPr="00C76761" w:rsidRDefault="00C76761" w:rsidP="000C59D9">
      <w:pPr>
        <w:overflowPunct/>
        <w:autoSpaceDE/>
        <w:autoSpaceDN/>
        <w:adjustRightInd/>
        <w:jc w:val="both"/>
        <w:textAlignment w:val="auto"/>
        <w:rPr>
          <w:rFonts w:eastAsiaTheme="minorEastAsia"/>
          <w:b/>
          <w:lang w:eastAsia="zh-CN"/>
        </w:rPr>
      </w:pPr>
      <w:r w:rsidRPr="00C76761">
        <w:rPr>
          <w:rFonts w:eastAsiaTheme="minorEastAsia"/>
          <w:b/>
          <w:lang w:eastAsia="zh-CN"/>
        </w:rPr>
        <w:t>Opt</w:t>
      </w:r>
      <w:r w:rsidRPr="00C76761">
        <w:rPr>
          <w:rFonts w:eastAsiaTheme="minorEastAsia" w:hint="eastAsia"/>
          <w:b/>
          <w:lang w:eastAsia="zh-CN"/>
        </w:rPr>
        <w:t>ion</w:t>
      </w:r>
      <w:r w:rsidRPr="00C76761">
        <w:rPr>
          <w:rFonts w:eastAsiaTheme="minorEastAsia"/>
          <w:b/>
          <w:lang w:eastAsia="zh-CN"/>
        </w:rPr>
        <w:t xml:space="preserve"> 4: Remove the general part description. </w:t>
      </w:r>
      <w:r w:rsidR="006D26B6">
        <w:rPr>
          <w:rFonts w:eastAsiaTheme="minorEastAsia"/>
          <w:b/>
          <w:lang w:eastAsia="zh-CN"/>
        </w:rPr>
        <w:t>This basically</w:t>
      </w:r>
      <w:r w:rsidRPr="00C76761">
        <w:rPr>
          <w:rFonts w:eastAsiaTheme="minorEastAsia"/>
          <w:b/>
          <w:lang w:eastAsia="zh-CN"/>
        </w:rPr>
        <w:t xml:space="preserve"> </w:t>
      </w:r>
      <w:r w:rsidRPr="00C76761">
        <w:rPr>
          <w:rFonts w:eastAsiaTheme="minorEastAsia" w:hint="eastAsia"/>
          <w:b/>
          <w:lang w:eastAsia="zh-CN"/>
        </w:rPr>
        <w:t>Re</w:t>
      </w:r>
      <w:r w:rsidRPr="00C76761">
        <w:rPr>
          <w:rFonts w:eastAsiaTheme="minorEastAsia"/>
          <w:b/>
          <w:lang w:eastAsia="zh-CN"/>
        </w:rPr>
        <w:t xml:space="preserve">l-15 UE’s the flexibility to use </w:t>
      </w:r>
      <w:proofErr w:type="spellStart"/>
      <w:r w:rsidRPr="00C76761">
        <w:rPr>
          <w:rFonts w:eastAsiaTheme="minorEastAsia"/>
          <w:b/>
          <w:lang w:eastAsia="zh-CN"/>
        </w:rPr>
        <w:t>TxD</w:t>
      </w:r>
      <w:proofErr w:type="spellEnd"/>
      <w:r w:rsidRPr="00C76761">
        <w:rPr>
          <w:rFonts w:eastAsiaTheme="minorEastAsia"/>
          <w:b/>
          <w:lang w:eastAsia="zh-CN"/>
        </w:rPr>
        <w:t xml:space="preserve"> achieve PC2 for NR within EN-DC.</w:t>
      </w:r>
    </w:p>
    <w:p w14:paraId="7F8B1F73" w14:textId="7B921065" w:rsidR="006D26B6" w:rsidRDefault="006D26B6" w:rsidP="000C59D9">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lthough this option had also been tried by some companies in history and failed to be agreed due to the objection of UE vendors, at current stage it is also listed here as a way to collect views from companies to make the option set complete.</w:t>
      </w:r>
    </w:p>
    <w:p w14:paraId="64EA2E8E" w14:textId="2D8BFA3D" w:rsidR="006D26B6" w:rsidRDefault="006D26B6" w:rsidP="000C59D9">
      <w:pPr>
        <w:overflowPunct/>
        <w:autoSpaceDE/>
        <w:autoSpaceDN/>
        <w:adjustRightInd/>
        <w:jc w:val="both"/>
        <w:textAlignment w:val="auto"/>
        <w:rPr>
          <w:rFonts w:eastAsiaTheme="minorEastAsia"/>
          <w:lang w:eastAsia="zh-CN"/>
        </w:rPr>
      </w:pPr>
    </w:p>
    <w:p w14:paraId="6E0BC043" w14:textId="33C97169" w:rsidR="000503D2" w:rsidRDefault="000503D2" w:rsidP="000C59D9">
      <w:pPr>
        <w:overflowPunct/>
        <w:autoSpaceDE/>
        <w:autoSpaceDN/>
        <w:adjustRightInd/>
        <w:jc w:val="both"/>
        <w:textAlignment w:val="auto"/>
        <w:rPr>
          <w:rFonts w:eastAsiaTheme="minorEastAsia"/>
          <w:lang w:eastAsia="zh-CN"/>
        </w:rPr>
      </w:pPr>
      <w:r>
        <w:rPr>
          <w:rFonts w:eastAsiaTheme="minorEastAsia" w:hint="eastAsia"/>
          <w:lang w:eastAsia="zh-CN"/>
        </w:rPr>
        <w:t>W</w:t>
      </w:r>
      <w:r>
        <w:rPr>
          <w:rFonts w:eastAsiaTheme="minorEastAsia"/>
          <w:lang w:eastAsia="zh-CN"/>
        </w:rPr>
        <w:t>ith this analysis, there is the following proposal:</w:t>
      </w:r>
    </w:p>
    <w:p w14:paraId="521092F3" w14:textId="2FFBC943" w:rsidR="000503D2" w:rsidRPr="000503D2" w:rsidRDefault="000503D2" w:rsidP="000C59D9">
      <w:pPr>
        <w:overflowPunct/>
        <w:autoSpaceDE/>
        <w:autoSpaceDN/>
        <w:adjustRightInd/>
        <w:jc w:val="both"/>
        <w:textAlignment w:val="auto"/>
        <w:rPr>
          <w:rFonts w:eastAsiaTheme="minorEastAsia"/>
          <w:b/>
          <w:lang w:eastAsia="zh-CN"/>
        </w:rPr>
      </w:pPr>
      <w:r w:rsidRPr="000503D2">
        <w:rPr>
          <w:rFonts w:eastAsiaTheme="minorEastAsia" w:hint="eastAsia"/>
          <w:b/>
          <w:lang w:eastAsia="zh-CN"/>
        </w:rPr>
        <w:t>P</w:t>
      </w:r>
      <w:r w:rsidRPr="000503D2">
        <w:rPr>
          <w:rFonts w:eastAsiaTheme="minorEastAsia"/>
          <w:b/>
          <w:lang w:eastAsia="zh-CN"/>
        </w:rPr>
        <w:t xml:space="preserve">roposal 2: For the EN-DC </w:t>
      </w:r>
      <w:r w:rsidRPr="000503D2">
        <w:rPr>
          <w:rFonts w:eastAsiaTheme="minorEastAsia" w:hint="eastAsia"/>
          <w:b/>
          <w:lang w:eastAsia="zh-CN"/>
        </w:rPr>
        <w:t>power</w:t>
      </w:r>
      <w:r w:rsidRPr="000503D2">
        <w:rPr>
          <w:rFonts w:eastAsiaTheme="minorEastAsia"/>
          <w:b/>
          <w:lang w:eastAsia="zh-CN"/>
        </w:rPr>
        <w:t xml:space="preserve"> class clarification, there are following options on the table and it is </w:t>
      </w:r>
      <w:proofErr w:type="gramStart"/>
      <w:r w:rsidRPr="000503D2">
        <w:rPr>
          <w:rFonts w:eastAsiaTheme="minorEastAsia"/>
          <w:b/>
          <w:lang w:eastAsia="zh-CN"/>
        </w:rPr>
        <w:t>propose</w:t>
      </w:r>
      <w:proofErr w:type="gramEnd"/>
      <w:r w:rsidRPr="000503D2">
        <w:rPr>
          <w:rFonts w:eastAsiaTheme="minorEastAsia"/>
          <w:b/>
          <w:lang w:eastAsia="zh-CN"/>
        </w:rPr>
        <w:t xml:space="preserve"> to close this issue.</w:t>
      </w:r>
    </w:p>
    <w:p w14:paraId="6B55BE53" w14:textId="60C0A32B" w:rsidR="000503D2" w:rsidRPr="000503D2" w:rsidRDefault="000503D2" w:rsidP="000503D2">
      <w:pPr>
        <w:overflowPunct/>
        <w:autoSpaceDE/>
        <w:autoSpaceDN/>
        <w:adjustRightInd/>
        <w:ind w:leftChars="100" w:left="200"/>
        <w:jc w:val="both"/>
        <w:textAlignment w:val="auto"/>
        <w:rPr>
          <w:i/>
          <w:noProof/>
        </w:rPr>
      </w:pPr>
      <w:r w:rsidRPr="000503D2">
        <w:rPr>
          <w:rFonts w:eastAsiaTheme="minorEastAsia" w:hint="eastAsia"/>
          <w:i/>
          <w:lang w:eastAsia="zh-CN"/>
        </w:rPr>
        <w:t>Op</w:t>
      </w:r>
      <w:r w:rsidRPr="000503D2">
        <w:rPr>
          <w:rFonts w:eastAsiaTheme="minorEastAsia"/>
          <w:i/>
          <w:lang w:eastAsia="zh-CN"/>
        </w:rPr>
        <w:t xml:space="preserve">tion 1: Keep the general statement, revise </w:t>
      </w:r>
      <w:r w:rsidRPr="000503D2">
        <w:rPr>
          <w:i/>
          <w:noProof/>
        </w:rPr>
        <w:t xml:space="preserve">Pcmax for NR according to actual NR power capability. i.e. Ericsson’s CR </w:t>
      </w:r>
      <w:r w:rsidRPr="000503D2">
        <w:rPr>
          <w:rFonts w:ascii="宋体" w:eastAsia="宋体" w:hAnsi="宋体" w:cs="宋体" w:hint="eastAsia"/>
          <w:i/>
          <w:noProof/>
          <w:lang w:eastAsia="zh-CN"/>
        </w:rPr>
        <w:t>[</w:t>
      </w:r>
      <w:r w:rsidR="00154E0F">
        <w:rPr>
          <w:i/>
          <w:noProof/>
        </w:rPr>
        <w:t>9</w:t>
      </w:r>
      <w:r w:rsidRPr="000503D2">
        <w:rPr>
          <w:rFonts w:ascii="宋体" w:eastAsia="宋体" w:hAnsi="宋体" w:cs="宋体" w:hint="eastAsia"/>
          <w:i/>
          <w:noProof/>
          <w:lang w:eastAsia="zh-CN"/>
        </w:rPr>
        <w:t>]</w:t>
      </w:r>
      <w:r w:rsidRPr="000503D2">
        <w:rPr>
          <w:i/>
          <w:noProof/>
        </w:rPr>
        <w:t>.</w:t>
      </w:r>
    </w:p>
    <w:p w14:paraId="0F0EF8B4" w14:textId="77777777" w:rsidR="000503D2" w:rsidRPr="000503D2" w:rsidRDefault="000503D2" w:rsidP="000503D2">
      <w:pPr>
        <w:overflowPunct/>
        <w:autoSpaceDE/>
        <w:autoSpaceDN/>
        <w:adjustRightInd/>
        <w:ind w:leftChars="100" w:left="200"/>
        <w:jc w:val="both"/>
        <w:textAlignment w:val="auto"/>
        <w:rPr>
          <w:rFonts w:eastAsiaTheme="minorEastAsia"/>
          <w:i/>
          <w:lang w:eastAsia="zh-CN"/>
        </w:rPr>
      </w:pPr>
      <w:r w:rsidRPr="000503D2">
        <w:rPr>
          <w:rFonts w:eastAsiaTheme="minorEastAsia"/>
          <w:i/>
          <w:lang w:eastAsia="zh-CN"/>
        </w:rPr>
        <w:t xml:space="preserve">Option 2: Use </w:t>
      </w:r>
      <w:proofErr w:type="spellStart"/>
      <w:r w:rsidRPr="000503D2">
        <w:rPr>
          <w:rFonts w:eastAsiaTheme="minorEastAsia"/>
          <w:i/>
          <w:lang w:eastAsia="zh-CN"/>
        </w:rPr>
        <w:t>TxD</w:t>
      </w:r>
      <w:proofErr w:type="spellEnd"/>
      <w:r w:rsidRPr="000503D2">
        <w:rPr>
          <w:rFonts w:eastAsiaTheme="minorEastAsia"/>
          <w:i/>
          <w:lang w:eastAsia="zh-CN"/>
        </w:rPr>
        <w:t xml:space="preserve"> declaration as a sign for UE architecture, and simplify the condition for the general description and </w:t>
      </w:r>
      <w:proofErr w:type="spellStart"/>
      <w:r w:rsidRPr="000503D2">
        <w:rPr>
          <w:rFonts w:eastAsiaTheme="minorEastAsia"/>
          <w:i/>
          <w:lang w:eastAsia="zh-CN"/>
        </w:rPr>
        <w:t>Pcmax</w:t>
      </w:r>
      <w:proofErr w:type="spellEnd"/>
      <w:r w:rsidRPr="000503D2">
        <w:rPr>
          <w:rFonts w:eastAsiaTheme="minorEastAsia"/>
          <w:i/>
          <w:lang w:eastAsia="zh-CN"/>
        </w:rPr>
        <w:t xml:space="preserve"> </w:t>
      </w:r>
      <w:r w:rsidRPr="000503D2">
        <w:rPr>
          <w:rFonts w:eastAsiaTheme="minorEastAsia" w:hint="eastAsia"/>
          <w:i/>
          <w:lang w:eastAsia="zh-CN"/>
        </w:rPr>
        <w:t>part</w:t>
      </w:r>
      <w:r w:rsidRPr="000503D2">
        <w:rPr>
          <w:rFonts w:eastAsiaTheme="minorEastAsia"/>
          <w:i/>
          <w:lang w:eastAsia="zh-CN"/>
        </w:rPr>
        <w:t>.</w:t>
      </w:r>
    </w:p>
    <w:p w14:paraId="45095E09" w14:textId="77777777" w:rsidR="000503D2" w:rsidRPr="000503D2" w:rsidRDefault="000503D2" w:rsidP="000503D2">
      <w:pPr>
        <w:overflowPunct/>
        <w:autoSpaceDE/>
        <w:autoSpaceDN/>
        <w:adjustRightInd/>
        <w:ind w:leftChars="100" w:left="200"/>
        <w:jc w:val="both"/>
        <w:textAlignment w:val="auto"/>
        <w:rPr>
          <w:rFonts w:eastAsiaTheme="minorEastAsia"/>
          <w:i/>
          <w:lang w:eastAsia="zh-CN"/>
        </w:rPr>
      </w:pPr>
      <w:r w:rsidRPr="000503D2">
        <w:rPr>
          <w:rFonts w:eastAsiaTheme="minorEastAsia" w:hint="eastAsia"/>
          <w:i/>
          <w:lang w:eastAsia="zh-CN"/>
        </w:rPr>
        <w:t>O</w:t>
      </w:r>
      <w:r w:rsidRPr="000503D2">
        <w:rPr>
          <w:rFonts w:eastAsiaTheme="minorEastAsia"/>
          <w:i/>
          <w:lang w:eastAsia="zh-CN"/>
        </w:rPr>
        <w:t>ption 3: Keep everything as it is and stop this discussion.</w:t>
      </w:r>
    </w:p>
    <w:p w14:paraId="4A4D4733" w14:textId="77777777" w:rsidR="000503D2" w:rsidRPr="000503D2" w:rsidRDefault="000503D2" w:rsidP="000503D2">
      <w:pPr>
        <w:overflowPunct/>
        <w:autoSpaceDE/>
        <w:autoSpaceDN/>
        <w:adjustRightInd/>
        <w:ind w:leftChars="100" w:left="200"/>
        <w:jc w:val="both"/>
        <w:textAlignment w:val="auto"/>
        <w:rPr>
          <w:rFonts w:eastAsiaTheme="minorEastAsia"/>
          <w:i/>
          <w:lang w:eastAsia="zh-CN"/>
        </w:rPr>
      </w:pPr>
      <w:r w:rsidRPr="000503D2">
        <w:rPr>
          <w:rFonts w:eastAsiaTheme="minorEastAsia"/>
          <w:i/>
          <w:lang w:eastAsia="zh-CN"/>
        </w:rPr>
        <w:t>Opt</w:t>
      </w:r>
      <w:r w:rsidRPr="000503D2">
        <w:rPr>
          <w:rFonts w:eastAsiaTheme="minorEastAsia" w:hint="eastAsia"/>
          <w:i/>
          <w:lang w:eastAsia="zh-CN"/>
        </w:rPr>
        <w:t>ion</w:t>
      </w:r>
      <w:r w:rsidRPr="000503D2">
        <w:rPr>
          <w:rFonts w:eastAsiaTheme="minorEastAsia"/>
          <w:i/>
          <w:lang w:eastAsia="zh-CN"/>
        </w:rPr>
        <w:t xml:space="preserve"> 4: Remove the general part description. This basically </w:t>
      </w:r>
      <w:r w:rsidRPr="000503D2">
        <w:rPr>
          <w:rFonts w:eastAsiaTheme="minorEastAsia" w:hint="eastAsia"/>
          <w:i/>
          <w:lang w:eastAsia="zh-CN"/>
        </w:rPr>
        <w:t>Re</w:t>
      </w:r>
      <w:r w:rsidRPr="000503D2">
        <w:rPr>
          <w:rFonts w:eastAsiaTheme="minorEastAsia"/>
          <w:i/>
          <w:lang w:eastAsia="zh-CN"/>
        </w:rPr>
        <w:t xml:space="preserve">l-15 UE’s the flexibility to use </w:t>
      </w:r>
      <w:proofErr w:type="spellStart"/>
      <w:r w:rsidRPr="000503D2">
        <w:rPr>
          <w:rFonts w:eastAsiaTheme="minorEastAsia"/>
          <w:i/>
          <w:lang w:eastAsia="zh-CN"/>
        </w:rPr>
        <w:t>TxD</w:t>
      </w:r>
      <w:proofErr w:type="spellEnd"/>
      <w:r w:rsidRPr="000503D2">
        <w:rPr>
          <w:rFonts w:eastAsiaTheme="minorEastAsia"/>
          <w:i/>
          <w:lang w:eastAsia="zh-CN"/>
        </w:rPr>
        <w:t xml:space="preserve"> achieve PC2 for NR within EN-DC.</w:t>
      </w:r>
    </w:p>
    <w:p w14:paraId="184B07DE" w14:textId="7D0C6C4A" w:rsidR="00047B53" w:rsidRDefault="00047B53" w:rsidP="000C59D9">
      <w:pPr>
        <w:overflowPunct/>
        <w:autoSpaceDE/>
        <w:autoSpaceDN/>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 scheme, a CR can be drafted.</w:t>
      </w:r>
    </w:p>
    <w:p w14:paraId="023E4A67" w14:textId="77777777" w:rsidR="00047B53" w:rsidRPr="00047B53" w:rsidRDefault="00047B53" w:rsidP="000C59D9">
      <w:pPr>
        <w:overflowPunct/>
        <w:autoSpaceDE/>
        <w:autoSpaceDN/>
        <w:adjustRightInd/>
        <w:jc w:val="both"/>
        <w:textAlignment w:val="auto"/>
        <w:rPr>
          <w:rFonts w:eastAsiaTheme="minorEastAsia"/>
          <w:lang w:eastAsia="zh-CN"/>
        </w:rPr>
      </w:pPr>
    </w:p>
    <w:p w14:paraId="20FCE9B1" w14:textId="0AF6C629" w:rsidR="000503D2" w:rsidRDefault="000503D2" w:rsidP="000503D2">
      <w:pPr>
        <w:overflowPunct/>
        <w:autoSpaceDE/>
        <w:autoSpaceDN/>
        <w:adjustRightInd/>
        <w:jc w:val="both"/>
        <w:textAlignment w:val="auto"/>
        <w:rPr>
          <w:rFonts w:eastAsia="宋体"/>
          <w:lang w:eastAsia="zh-CN"/>
        </w:rPr>
      </w:pPr>
      <w:r>
        <w:rPr>
          <w:rFonts w:eastAsia="宋体"/>
          <w:lang w:eastAsia="zh-CN"/>
        </w:rPr>
        <w:t>If conclusions can be made on previous issues and proposals, GCF LS regarding Rel-15 can be replied. A draft LS in the Annex can be used as baseline, however the key CRs would depend on the discussion progress.</w:t>
      </w:r>
    </w:p>
    <w:p w14:paraId="4EA4FAF7" w14:textId="05B3DD08" w:rsidR="000503D2" w:rsidRPr="00815761" w:rsidRDefault="000503D2" w:rsidP="000503D2">
      <w:pPr>
        <w:overflowPunct/>
        <w:autoSpaceDE/>
        <w:autoSpaceDN/>
        <w:adjustRightInd/>
        <w:jc w:val="both"/>
        <w:textAlignment w:val="auto"/>
        <w:rPr>
          <w:rFonts w:eastAsia="宋体"/>
          <w:b/>
          <w:lang w:eastAsia="zh-CN"/>
        </w:rPr>
      </w:pPr>
      <w:r w:rsidRPr="00815761">
        <w:rPr>
          <w:rFonts w:eastAsia="宋体" w:hint="eastAsia"/>
          <w:b/>
          <w:lang w:eastAsia="zh-CN"/>
        </w:rPr>
        <w:t>P</w:t>
      </w:r>
      <w:r w:rsidRPr="00815761">
        <w:rPr>
          <w:rFonts w:eastAsia="宋体"/>
          <w:b/>
          <w:lang w:eastAsia="zh-CN"/>
        </w:rPr>
        <w:t xml:space="preserve">roposal </w:t>
      </w:r>
      <w:r>
        <w:rPr>
          <w:rFonts w:eastAsia="宋体"/>
          <w:b/>
          <w:lang w:eastAsia="zh-CN"/>
        </w:rPr>
        <w:t>3</w:t>
      </w:r>
      <w:r w:rsidRPr="00815761">
        <w:rPr>
          <w:rFonts w:eastAsia="宋体"/>
          <w:b/>
          <w:lang w:eastAsia="zh-CN"/>
        </w:rPr>
        <w:t>: Reply the Rel-15 conclusions to GCF based on approved CRs</w:t>
      </w:r>
      <w:r>
        <w:rPr>
          <w:rFonts w:eastAsia="宋体"/>
          <w:b/>
          <w:lang w:eastAsia="zh-CN"/>
        </w:rPr>
        <w:t>.</w:t>
      </w:r>
    </w:p>
    <w:p w14:paraId="659C8244" w14:textId="0F9650B1" w:rsidR="000077C5" w:rsidRPr="000077C5" w:rsidRDefault="000077C5" w:rsidP="000C59D9">
      <w:pPr>
        <w:overflowPunct/>
        <w:autoSpaceDE/>
        <w:autoSpaceDN/>
        <w:adjustRightInd/>
        <w:jc w:val="both"/>
        <w:textAlignment w:val="auto"/>
        <w:rPr>
          <w:rFonts w:eastAsiaTheme="minorEastAsia"/>
          <w:b/>
          <w:lang w:val="en-US"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5556C09C"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we provide our views on these remaining issues.</w:t>
      </w:r>
    </w:p>
    <w:p w14:paraId="1181F79C" w14:textId="77777777" w:rsidR="00154E0F" w:rsidRPr="00C06D95" w:rsidRDefault="00154E0F" w:rsidP="00154E0F">
      <w:pPr>
        <w:overflowPunct/>
        <w:autoSpaceDE/>
        <w:autoSpaceDN/>
        <w:adjustRightInd/>
        <w:jc w:val="both"/>
        <w:textAlignment w:val="auto"/>
        <w:rPr>
          <w:rFonts w:eastAsia="宋体"/>
          <w:b/>
          <w:lang w:val="en-US" w:eastAsia="zh-CN"/>
        </w:rPr>
      </w:pPr>
      <w:r w:rsidRPr="00C06D95">
        <w:rPr>
          <w:rFonts w:eastAsia="宋体"/>
          <w:b/>
          <w:lang w:val="en-US" w:eastAsia="zh-CN"/>
        </w:rPr>
        <w:t xml:space="preserve">Observation 1: </w:t>
      </w:r>
      <w:r w:rsidRPr="00154E0F">
        <w:rPr>
          <w:rFonts w:eastAsia="宋体"/>
          <w:lang w:val="en-US" w:eastAsia="zh-CN"/>
        </w:rPr>
        <w:t>Align the description with Rel-16 is by far as far as we can clarify for the UL-MIMO SA power class for Rel-15 spec.</w:t>
      </w:r>
    </w:p>
    <w:p w14:paraId="67A073A9" w14:textId="459B4FA0" w:rsidR="00154E0F" w:rsidRDefault="00154E0F" w:rsidP="00154E0F">
      <w:pPr>
        <w:overflowPunct/>
        <w:autoSpaceDE/>
        <w:autoSpaceDN/>
        <w:adjustRightInd/>
        <w:jc w:val="both"/>
        <w:textAlignment w:val="auto"/>
        <w:rPr>
          <w:rFonts w:eastAsia="宋体"/>
          <w:lang w:val="en-US" w:eastAsia="zh-CN"/>
        </w:rPr>
      </w:pPr>
      <w:r w:rsidRPr="00C35459">
        <w:rPr>
          <w:rFonts w:eastAsia="宋体" w:hint="eastAsia"/>
          <w:b/>
          <w:lang w:val="en-US" w:eastAsia="zh-CN"/>
        </w:rPr>
        <w:t>P</w:t>
      </w:r>
      <w:r w:rsidRPr="00C35459">
        <w:rPr>
          <w:rFonts w:eastAsia="宋体"/>
          <w:b/>
          <w:lang w:val="en-US" w:eastAsia="zh-CN"/>
        </w:rPr>
        <w:t xml:space="preserve">roposal </w:t>
      </w:r>
      <w:r>
        <w:rPr>
          <w:rFonts w:eastAsia="宋体"/>
          <w:b/>
          <w:lang w:val="en-US" w:eastAsia="zh-CN"/>
        </w:rPr>
        <w:t>1</w:t>
      </w:r>
      <w:r w:rsidRPr="00C35459">
        <w:rPr>
          <w:rFonts w:eastAsia="宋体"/>
          <w:b/>
          <w:lang w:val="en-US" w:eastAsia="zh-CN"/>
        </w:rPr>
        <w:t>:</w:t>
      </w:r>
      <w:r w:rsidRPr="00154E0F">
        <w:rPr>
          <w:rFonts w:eastAsia="宋体"/>
          <w:lang w:val="en-US" w:eastAsia="zh-CN"/>
        </w:rPr>
        <w:t xml:space="preserve"> Add the description of 1-port transmission fall back for SA in Rel-15 which is the same to Rel-16.</w:t>
      </w:r>
    </w:p>
    <w:p w14:paraId="724A829E" w14:textId="77777777" w:rsidR="00154E0F" w:rsidRDefault="00154E0F" w:rsidP="00154E0F">
      <w:pPr>
        <w:overflowPunct/>
        <w:autoSpaceDE/>
        <w:autoSpaceDN/>
        <w:adjustRightInd/>
        <w:jc w:val="both"/>
        <w:textAlignment w:val="auto"/>
        <w:rPr>
          <w:rFonts w:eastAsia="宋体"/>
          <w:b/>
          <w:lang w:val="en-US" w:eastAsia="zh-CN"/>
        </w:rPr>
      </w:pPr>
    </w:p>
    <w:p w14:paraId="3804B121" w14:textId="14836150" w:rsidR="00154E0F" w:rsidRDefault="00154E0F" w:rsidP="00154E0F">
      <w:pPr>
        <w:overflowPunct/>
        <w:autoSpaceDE/>
        <w:autoSpaceDN/>
        <w:adjustRightInd/>
        <w:jc w:val="both"/>
        <w:textAlignment w:val="auto"/>
        <w:rPr>
          <w:rFonts w:eastAsiaTheme="minorEastAsia"/>
          <w:b/>
          <w:lang w:eastAsia="zh-CN"/>
        </w:rPr>
      </w:pPr>
      <w:r w:rsidRPr="00C06D95">
        <w:rPr>
          <w:rFonts w:eastAsiaTheme="minorEastAsia" w:hint="eastAsia"/>
          <w:b/>
          <w:lang w:eastAsia="zh-CN"/>
        </w:rPr>
        <w:t>O</w:t>
      </w:r>
      <w:r w:rsidRPr="00C06D95">
        <w:rPr>
          <w:rFonts w:eastAsiaTheme="minorEastAsia"/>
          <w:b/>
          <w:lang w:eastAsia="zh-CN"/>
        </w:rPr>
        <w:t xml:space="preserve">bservation </w:t>
      </w:r>
      <w:r>
        <w:rPr>
          <w:rFonts w:eastAsiaTheme="minorEastAsia"/>
          <w:b/>
          <w:lang w:eastAsia="zh-CN"/>
        </w:rPr>
        <w:t>2</w:t>
      </w:r>
      <w:r w:rsidRPr="00C06D95">
        <w:rPr>
          <w:rFonts w:eastAsiaTheme="minorEastAsia"/>
          <w:b/>
          <w:lang w:eastAsia="zh-CN"/>
        </w:rPr>
        <w:t>.</w:t>
      </w:r>
      <w:r w:rsidRPr="00154E0F">
        <w:rPr>
          <w:rFonts w:eastAsiaTheme="minorEastAsia"/>
          <w:lang w:eastAsia="zh-CN"/>
        </w:rPr>
        <w:t xml:space="preserve"> Using Rel-16/17</w:t>
      </w:r>
      <w:r w:rsidRPr="00154E0F">
        <w:t xml:space="preserve"> </w:t>
      </w:r>
      <w:r w:rsidRPr="00154E0F">
        <w:rPr>
          <w:rFonts w:eastAsiaTheme="minorEastAsia"/>
          <w:lang w:eastAsia="zh-CN"/>
        </w:rPr>
        <w:t>RAN2 defined signalling which can be early implemented from Rel-15 specs in RAN4 Rel-15 specs was strongly objected.</w:t>
      </w:r>
    </w:p>
    <w:p w14:paraId="189E3A8C" w14:textId="77777777" w:rsidR="00154E0F" w:rsidRPr="00BA43B7" w:rsidRDefault="00154E0F" w:rsidP="00154E0F">
      <w:pPr>
        <w:overflowPunct/>
        <w:autoSpaceDE/>
        <w:autoSpaceDN/>
        <w:adjustRightInd/>
        <w:jc w:val="both"/>
        <w:textAlignment w:val="auto"/>
        <w:rPr>
          <w:rFonts w:eastAsiaTheme="minorEastAsia"/>
          <w:b/>
          <w:lang w:eastAsia="zh-CN"/>
        </w:rPr>
      </w:pPr>
      <w:r w:rsidRPr="00BA43B7">
        <w:rPr>
          <w:rFonts w:eastAsiaTheme="minorEastAsia"/>
          <w:b/>
          <w:lang w:eastAsia="zh-CN"/>
        </w:rPr>
        <w:lastRenderedPageBreak/>
        <w:t xml:space="preserve">Observation 3: </w:t>
      </w:r>
      <w:r w:rsidRPr="00154E0F">
        <w:rPr>
          <w:rFonts w:eastAsiaTheme="minorEastAsia"/>
          <w:lang w:eastAsia="zh-CN"/>
        </w:rPr>
        <w:t>Define Rel-17 requirements and release independent from Rel-15 would make confusion for Rel-16/17 and not a good solution for further refinement of EN-DC power class issue;</w:t>
      </w:r>
    </w:p>
    <w:p w14:paraId="263D4FCF" w14:textId="77777777" w:rsidR="00154E0F" w:rsidRPr="000503D2" w:rsidRDefault="00154E0F" w:rsidP="00154E0F">
      <w:pPr>
        <w:overflowPunct/>
        <w:autoSpaceDE/>
        <w:autoSpaceDN/>
        <w:adjustRightInd/>
        <w:jc w:val="both"/>
        <w:textAlignment w:val="auto"/>
        <w:rPr>
          <w:rFonts w:eastAsiaTheme="minorEastAsia"/>
          <w:b/>
          <w:lang w:eastAsia="zh-CN"/>
        </w:rPr>
      </w:pPr>
      <w:r w:rsidRPr="000503D2">
        <w:rPr>
          <w:rFonts w:eastAsiaTheme="minorEastAsia" w:hint="eastAsia"/>
          <w:b/>
          <w:lang w:eastAsia="zh-CN"/>
        </w:rPr>
        <w:t>P</w:t>
      </w:r>
      <w:r w:rsidRPr="000503D2">
        <w:rPr>
          <w:rFonts w:eastAsiaTheme="minorEastAsia"/>
          <w:b/>
          <w:lang w:eastAsia="zh-CN"/>
        </w:rPr>
        <w:t xml:space="preserve">roposal 2: </w:t>
      </w:r>
      <w:r w:rsidRPr="00154E0F">
        <w:rPr>
          <w:rFonts w:eastAsiaTheme="minorEastAsia"/>
          <w:lang w:eastAsia="zh-CN"/>
        </w:rPr>
        <w:t xml:space="preserve">For the EN-DC </w:t>
      </w:r>
      <w:r w:rsidRPr="00154E0F">
        <w:rPr>
          <w:rFonts w:eastAsiaTheme="minorEastAsia" w:hint="eastAsia"/>
          <w:lang w:eastAsia="zh-CN"/>
        </w:rPr>
        <w:t>power</w:t>
      </w:r>
      <w:r w:rsidRPr="00154E0F">
        <w:rPr>
          <w:rFonts w:eastAsiaTheme="minorEastAsia"/>
          <w:lang w:eastAsia="zh-CN"/>
        </w:rPr>
        <w:t xml:space="preserve"> class clarification, there are following options on the table and it is </w:t>
      </w:r>
      <w:proofErr w:type="gramStart"/>
      <w:r w:rsidRPr="00154E0F">
        <w:rPr>
          <w:rFonts w:eastAsiaTheme="minorEastAsia"/>
          <w:lang w:eastAsia="zh-CN"/>
        </w:rPr>
        <w:t>propose</w:t>
      </w:r>
      <w:proofErr w:type="gramEnd"/>
      <w:r w:rsidRPr="00154E0F">
        <w:rPr>
          <w:rFonts w:eastAsiaTheme="minorEastAsia"/>
          <w:lang w:eastAsia="zh-CN"/>
        </w:rPr>
        <w:t xml:space="preserve"> to close this issue.</w:t>
      </w:r>
    </w:p>
    <w:p w14:paraId="192B84C7" w14:textId="77777777" w:rsidR="00154E0F" w:rsidRPr="000503D2" w:rsidRDefault="00154E0F" w:rsidP="00154E0F">
      <w:pPr>
        <w:overflowPunct/>
        <w:autoSpaceDE/>
        <w:autoSpaceDN/>
        <w:adjustRightInd/>
        <w:ind w:leftChars="100" w:left="200"/>
        <w:jc w:val="both"/>
        <w:textAlignment w:val="auto"/>
        <w:rPr>
          <w:i/>
          <w:noProof/>
        </w:rPr>
      </w:pPr>
      <w:r w:rsidRPr="00154E0F">
        <w:rPr>
          <w:rFonts w:eastAsiaTheme="minorEastAsia" w:hint="eastAsia"/>
          <w:b/>
          <w:i/>
          <w:lang w:eastAsia="zh-CN"/>
        </w:rPr>
        <w:t>Op</w:t>
      </w:r>
      <w:r w:rsidRPr="00154E0F">
        <w:rPr>
          <w:rFonts w:eastAsiaTheme="minorEastAsia"/>
          <w:b/>
          <w:i/>
          <w:lang w:eastAsia="zh-CN"/>
        </w:rPr>
        <w:t>tion 1</w:t>
      </w:r>
      <w:r w:rsidRPr="000503D2">
        <w:rPr>
          <w:rFonts w:eastAsiaTheme="minorEastAsia"/>
          <w:i/>
          <w:lang w:eastAsia="zh-CN"/>
        </w:rPr>
        <w:t xml:space="preserve">: Keep the general statement, revise </w:t>
      </w:r>
      <w:r w:rsidRPr="000503D2">
        <w:rPr>
          <w:i/>
          <w:noProof/>
        </w:rPr>
        <w:t xml:space="preserve">Pcmax for NR according to actual NR power capability. i.e. Ericsson’s CR </w:t>
      </w:r>
      <w:r w:rsidRPr="000503D2">
        <w:rPr>
          <w:rFonts w:ascii="宋体" w:eastAsia="宋体" w:hAnsi="宋体" w:cs="宋体" w:hint="eastAsia"/>
          <w:i/>
          <w:noProof/>
          <w:lang w:eastAsia="zh-CN"/>
        </w:rPr>
        <w:t>[</w:t>
      </w:r>
      <w:r>
        <w:rPr>
          <w:i/>
          <w:noProof/>
        </w:rPr>
        <w:t>9</w:t>
      </w:r>
      <w:r w:rsidRPr="000503D2">
        <w:rPr>
          <w:rFonts w:ascii="宋体" w:eastAsia="宋体" w:hAnsi="宋体" w:cs="宋体" w:hint="eastAsia"/>
          <w:i/>
          <w:noProof/>
          <w:lang w:eastAsia="zh-CN"/>
        </w:rPr>
        <w:t>]</w:t>
      </w:r>
      <w:r w:rsidRPr="000503D2">
        <w:rPr>
          <w:i/>
          <w:noProof/>
        </w:rPr>
        <w:t>.</w:t>
      </w:r>
    </w:p>
    <w:p w14:paraId="35919232" w14:textId="77777777" w:rsidR="00154E0F" w:rsidRPr="000503D2" w:rsidRDefault="00154E0F" w:rsidP="00154E0F">
      <w:pPr>
        <w:overflowPunct/>
        <w:autoSpaceDE/>
        <w:autoSpaceDN/>
        <w:adjustRightInd/>
        <w:ind w:leftChars="100" w:left="200"/>
        <w:jc w:val="both"/>
        <w:textAlignment w:val="auto"/>
        <w:rPr>
          <w:rFonts w:eastAsiaTheme="minorEastAsia"/>
          <w:i/>
          <w:lang w:eastAsia="zh-CN"/>
        </w:rPr>
      </w:pPr>
      <w:r w:rsidRPr="00154E0F">
        <w:rPr>
          <w:rFonts w:eastAsiaTheme="minorEastAsia"/>
          <w:b/>
          <w:i/>
          <w:lang w:eastAsia="zh-CN"/>
        </w:rPr>
        <w:t>Option 2</w:t>
      </w:r>
      <w:r w:rsidRPr="000503D2">
        <w:rPr>
          <w:rFonts w:eastAsiaTheme="minorEastAsia"/>
          <w:i/>
          <w:lang w:eastAsia="zh-CN"/>
        </w:rPr>
        <w:t xml:space="preserve">: Use </w:t>
      </w:r>
      <w:proofErr w:type="spellStart"/>
      <w:r w:rsidRPr="000503D2">
        <w:rPr>
          <w:rFonts w:eastAsiaTheme="minorEastAsia"/>
          <w:i/>
          <w:lang w:eastAsia="zh-CN"/>
        </w:rPr>
        <w:t>TxD</w:t>
      </w:r>
      <w:proofErr w:type="spellEnd"/>
      <w:r w:rsidRPr="000503D2">
        <w:rPr>
          <w:rFonts w:eastAsiaTheme="minorEastAsia"/>
          <w:i/>
          <w:lang w:eastAsia="zh-CN"/>
        </w:rPr>
        <w:t xml:space="preserve"> declaration as a sign for UE architecture, and simplify the condition for the general description and </w:t>
      </w:r>
      <w:proofErr w:type="spellStart"/>
      <w:r w:rsidRPr="000503D2">
        <w:rPr>
          <w:rFonts w:eastAsiaTheme="minorEastAsia"/>
          <w:i/>
          <w:lang w:eastAsia="zh-CN"/>
        </w:rPr>
        <w:t>Pcmax</w:t>
      </w:r>
      <w:proofErr w:type="spellEnd"/>
      <w:r w:rsidRPr="000503D2">
        <w:rPr>
          <w:rFonts w:eastAsiaTheme="minorEastAsia"/>
          <w:i/>
          <w:lang w:eastAsia="zh-CN"/>
        </w:rPr>
        <w:t xml:space="preserve"> </w:t>
      </w:r>
      <w:r w:rsidRPr="000503D2">
        <w:rPr>
          <w:rFonts w:eastAsiaTheme="minorEastAsia" w:hint="eastAsia"/>
          <w:i/>
          <w:lang w:eastAsia="zh-CN"/>
        </w:rPr>
        <w:t>part</w:t>
      </w:r>
      <w:r w:rsidRPr="000503D2">
        <w:rPr>
          <w:rFonts w:eastAsiaTheme="minorEastAsia"/>
          <w:i/>
          <w:lang w:eastAsia="zh-CN"/>
        </w:rPr>
        <w:t>.</w:t>
      </w:r>
    </w:p>
    <w:p w14:paraId="2CA26214" w14:textId="77777777" w:rsidR="00154E0F" w:rsidRPr="000503D2" w:rsidRDefault="00154E0F" w:rsidP="00154E0F">
      <w:pPr>
        <w:overflowPunct/>
        <w:autoSpaceDE/>
        <w:autoSpaceDN/>
        <w:adjustRightInd/>
        <w:ind w:leftChars="100" w:left="200"/>
        <w:jc w:val="both"/>
        <w:textAlignment w:val="auto"/>
        <w:rPr>
          <w:rFonts w:eastAsiaTheme="minorEastAsia"/>
          <w:i/>
          <w:lang w:eastAsia="zh-CN"/>
        </w:rPr>
      </w:pPr>
      <w:r w:rsidRPr="00154E0F">
        <w:rPr>
          <w:rFonts w:eastAsiaTheme="minorEastAsia" w:hint="eastAsia"/>
          <w:b/>
          <w:i/>
          <w:lang w:eastAsia="zh-CN"/>
        </w:rPr>
        <w:t>O</w:t>
      </w:r>
      <w:r w:rsidRPr="00154E0F">
        <w:rPr>
          <w:rFonts w:eastAsiaTheme="minorEastAsia"/>
          <w:b/>
          <w:i/>
          <w:lang w:eastAsia="zh-CN"/>
        </w:rPr>
        <w:t>ption 3</w:t>
      </w:r>
      <w:r w:rsidRPr="000503D2">
        <w:rPr>
          <w:rFonts w:eastAsiaTheme="minorEastAsia"/>
          <w:i/>
          <w:lang w:eastAsia="zh-CN"/>
        </w:rPr>
        <w:t>: Keep everything as it is and stop this discussion.</w:t>
      </w:r>
    </w:p>
    <w:p w14:paraId="6C9971E7" w14:textId="77777777" w:rsidR="00154E0F" w:rsidRPr="000503D2" w:rsidRDefault="00154E0F" w:rsidP="00154E0F">
      <w:pPr>
        <w:overflowPunct/>
        <w:autoSpaceDE/>
        <w:autoSpaceDN/>
        <w:adjustRightInd/>
        <w:ind w:leftChars="100" w:left="200"/>
        <w:jc w:val="both"/>
        <w:textAlignment w:val="auto"/>
        <w:rPr>
          <w:rFonts w:eastAsiaTheme="minorEastAsia"/>
          <w:i/>
          <w:lang w:eastAsia="zh-CN"/>
        </w:rPr>
      </w:pPr>
      <w:r w:rsidRPr="00154E0F">
        <w:rPr>
          <w:rFonts w:eastAsiaTheme="minorEastAsia"/>
          <w:b/>
          <w:i/>
          <w:lang w:eastAsia="zh-CN"/>
        </w:rPr>
        <w:t>Opt</w:t>
      </w:r>
      <w:r w:rsidRPr="00154E0F">
        <w:rPr>
          <w:rFonts w:eastAsiaTheme="minorEastAsia" w:hint="eastAsia"/>
          <w:b/>
          <w:i/>
          <w:lang w:eastAsia="zh-CN"/>
        </w:rPr>
        <w:t>ion</w:t>
      </w:r>
      <w:r w:rsidRPr="00154E0F">
        <w:rPr>
          <w:rFonts w:eastAsiaTheme="minorEastAsia"/>
          <w:b/>
          <w:i/>
          <w:lang w:eastAsia="zh-CN"/>
        </w:rPr>
        <w:t xml:space="preserve"> 4</w:t>
      </w:r>
      <w:r w:rsidRPr="000503D2">
        <w:rPr>
          <w:rFonts w:eastAsiaTheme="minorEastAsia"/>
          <w:i/>
          <w:lang w:eastAsia="zh-CN"/>
        </w:rPr>
        <w:t xml:space="preserve">: Remove the general part description. This basically </w:t>
      </w:r>
      <w:r w:rsidRPr="000503D2">
        <w:rPr>
          <w:rFonts w:eastAsiaTheme="minorEastAsia" w:hint="eastAsia"/>
          <w:i/>
          <w:lang w:eastAsia="zh-CN"/>
        </w:rPr>
        <w:t>Re</w:t>
      </w:r>
      <w:r w:rsidRPr="000503D2">
        <w:rPr>
          <w:rFonts w:eastAsiaTheme="minorEastAsia"/>
          <w:i/>
          <w:lang w:eastAsia="zh-CN"/>
        </w:rPr>
        <w:t xml:space="preserve">l-15 UE’s the flexibility to use </w:t>
      </w:r>
      <w:proofErr w:type="spellStart"/>
      <w:r w:rsidRPr="000503D2">
        <w:rPr>
          <w:rFonts w:eastAsiaTheme="minorEastAsia"/>
          <w:i/>
          <w:lang w:eastAsia="zh-CN"/>
        </w:rPr>
        <w:t>TxD</w:t>
      </w:r>
      <w:proofErr w:type="spellEnd"/>
      <w:r w:rsidRPr="000503D2">
        <w:rPr>
          <w:rFonts w:eastAsiaTheme="minorEastAsia"/>
          <w:i/>
          <w:lang w:eastAsia="zh-CN"/>
        </w:rPr>
        <w:t xml:space="preserve"> achieve PC2 for NR within EN-DC.</w:t>
      </w:r>
    </w:p>
    <w:p w14:paraId="68093DF8" w14:textId="77777777" w:rsidR="00154E0F" w:rsidRPr="00815761" w:rsidRDefault="00154E0F" w:rsidP="00154E0F">
      <w:pPr>
        <w:overflowPunct/>
        <w:autoSpaceDE/>
        <w:autoSpaceDN/>
        <w:adjustRightInd/>
        <w:jc w:val="both"/>
        <w:textAlignment w:val="auto"/>
        <w:rPr>
          <w:rFonts w:eastAsia="宋体"/>
          <w:b/>
          <w:lang w:eastAsia="zh-CN"/>
        </w:rPr>
      </w:pPr>
      <w:r w:rsidRPr="00815761">
        <w:rPr>
          <w:rFonts w:eastAsia="宋体" w:hint="eastAsia"/>
          <w:b/>
          <w:lang w:eastAsia="zh-CN"/>
        </w:rPr>
        <w:t>P</w:t>
      </w:r>
      <w:r w:rsidRPr="00815761">
        <w:rPr>
          <w:rFonts w:eastAsia="宋体"/>
          <w:b/>
          <w:lang w:eastAsia="zh-CN"/>
        </w:rPr>
        <w:t xml:space="preserve">roposal </w:t>
      </w:r>
      <w:r>
        <w:rPr>
          <w:rFonts w:eastAsia="宋体"/>
          <w:b/>
          <w:lang w:eastAsia="zh-CN"/>
        </w:rPr>
        <w:t>3</w:t>
      </w:r>
      <w:r w:rsidRPr="00815761">
        <w:rPr>
          <w:rFonts w:eastAsia="宋体"/>
          <w:b/>
          <w:lang w:eastAsia="zh-CN"/>
        </w:rPr>
        <w:t xml:space="preserve">: </w:t>
      </w:r>
      <w:r w:rsidRPr="00154E0F">
        <w:rPr>
          <w:rFonts w:eastAsia="宋体"/>
          <w:lang w:eastAsia="zh-CN"/>
        </w:rPr>
        <w:t>Reply the Rel-15 conclusions to GCF based on approved CRs.</w:t>
      </w:r>
    </w:p>
    <w:p w14:paraId="214F4C60" w14:textId="77777777" w:rsidR="00815761" w:rsidRPr="00DA0ED0" w:rsidRDefault="00815761"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42BA5545" w:rsidR="00AD6E33" w:rsidRDefault="006B7B6B" w:rsidP="00AD6E3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A9052C" w:rsidRPr="00A9052C">
        <w:rPr>
          <w:rFonts w:eastAsia="宋体"/>
          <w:sz w:val="21"/>
          <w:lang w:val="en-US" w:eastAsia="zh-CN"/>
        </w:rPr>
        <w:t>R4-2006116</w:t>
      </w:r>
      <w:r w:rsidR="00A9052C">
        <w:rPr>
          <w:rFonts w:eastAsia="宋体"/>
          <w:sz w:val="21"/>
          <w:lang w:val="en-US" w:eastAsia="zh-CN"/>
        </w:rPr>
        <w:t xml:space="preserve">, </w:t>
      </w:r>
      <w:r w:rsidR="00A9052C" w:rsidRPr="00A9052C">
        <w:rPr>
          <w:rFonts w:eastAsia="宋体"/>
          <w:sz w:val="21"/>
          <w:lang w:val="en-US" w:eastAsia="zh-CN"/>
        </w:rPr>
        <w:t>LS on requirement in Power Class 2 for UL MIMO Test cases</w:t>
      </w:r>
      <w:r w:rsidR="00A9052C">
        <w:rPr>
          <w:rFonts w:eastAsia="宋体"/>
          <w:sz w:val="21"/>
          <w:lang w:val="en-US" w:eastAsia="zh-CN"/>
        </w:rPr>
        <w:t>, RAN4</w:t>
      </w:r>
      <w:r w:rsidR="006C6BDE">
        <w:rPr>
          <w:rFonts w:eastAsia="宋体"/>
          <w:sz w:val="21"/>
          <w:lang w:val="en-US" w:eastAsia="zh-CN"/>
        </w:rPr>
        <w:t>#95-e</w:t>
      </w:r>
    </w:p>
    <w:p w14:paraId="01661FC5" w14:textId="49C95ABE" w:rsidR="006C6BDE" w:rsidRDefault="006C6BDE" w:rsidP="00AD6E33">
      <w:pPr>
        <w:pStyle w:val="25"/>
        <w:ind w:leftChars="-10" w:left="264"/>
        <w:rPr>
          <w:rFonts w:eastAsia="宋体"/>
          <w:sz w:val="21"/>
          <w:lang w:val="en-US" w:eastAsia="zh-CN"/>
        </w:rPr>
      </w:pPr>
      <w:r>
        <w:rPr>
          <w:rFonts w:eastAsia="宋体"/>
          <w:sz w:val="21"/>
          <w:lang w:val="en-US" w:eastAsia="zh-CN"/>
        </w:rPr>
        <w:t xml:space="preserve">[2] </w:t>
      </w:r>
      <w:r w:rsidRPr="006C6BDE">
        <w:rPr>
          <w:rFonts w:eastAsia="宋体"/>
          <w:sz w:val="21"/>
          <w:lang w:val="en-US" w:eastAsia="zh-CN"/>
        </w:rPr>
        <w:t>R4-2011903</w:t>
      </w:r>
      <w:r>
        <w:rPr>
          <w:rFonts w:eastAsia="宋体"/>
          <w:sz w:val="21"/>
          <w:lang w:val="en-US" w:eastAsia="zh-CN"/>
        </w:rPr>
        <w:t xml:space="preserve">, </w:t>
      </w:r>
      <w:r w:rsidRPr="006C6BDE">
        <w:rPr>
          <w:rFonts w:eastAsia="宋体"/>
          <w:sz w:val="21"/>
          <w:lang w:val="en-US" w:eastAsia="zh-CN"/>
        </w:rPr>
        <w:t>Draft LS on NR power class clarification</w:t>
      </w:r>
      <w:r>
        <w:rPr>
          <w:rFonts w:eastAsia="宋体"/>
          <w:sz w:val="21"/>
          <w:lang w:val="en-US" w:eastAsia="zh-CN"/>
        </w:rPr>
        <w:t>, OPPO, RAN4#96-e</w:t>
      </w:r>
    </w:p>
    <w:p w14:paraId="7BD5F2DE" w14:textId="3FA9B275" w:rsidR="002F538E" w:rsidRDefault="002F538E"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3] </w:t>
      </w:r>
      <w:r w:rsidR="006C6BDE" w:rsidRPr="00B56D60">
        <w:rPr>
          <w:rFonts w:eastAsia="宋体"/>
          <w:sz w:val="21"/>
          <w:lang w:eastAsia="zh-CN"/>
        </w:rPr>
        <w:t>R4-2107740</w:t>
      </w:r>
      <w:r w:rsidR="006C6BDE">
        <w:rPr>
          <w:rFonts w:eastAsia="宋体"/>
          <w:sz w:val="21"/>
          <w:lang w:eastAsia="zh-CN"/>
        </w:rPr>
        <w:t xml:space="preserve">, </w:t>
      </w:r>
      <w:r w:rsidR="006C6BDE" w:rsidRPr="002F538E">
        <w:rPr>
          <w:rFonts w:eastAsia="宋体"/>
          <w:sz w:val="21"/>
          <w:lang w:eastAsia="zh-CN"/>
        </w:rPr>
        <w:t xml:space="preserve">Way Forward on NR </w:t>
      </w:r>
      <w:proofErr w:type="spellStart"/>
      <w:r w:rsidR="006C6BDE" w:rsidRPr="002F538E">
        <w:rPr>
          <w:rFonts w:eastAsia="宋体"/>
          <w:sz w:val="21"/>
          <w:lang w:eastAsia="zh-CN"/>
        </w:rPr>
        <w:t>TxD</w:t>
      </w:r>
      <w:proofErr w:type="spellEnd"/>
      <w:r w:rsidR="006C6BDE" w:rsidRPr="002F538E">
        <w:rPr>
          <w:rFonts w:eastAsia="宋体"/>
          <w:sz w:val="21"/>
          <w:lang w:eastAsia="zh-CN"/>
        </w:rPr>
        <w:t xml:space="preserve"> &amp; Power Class</w:t>
      </w:r>
      <w:r w:rsidR="006C6BDE">
        <w:rPr>
          <w:rFonts w:eastAsia="宋体"/>
          <w:sz w:val="21"/>
          <w:lang w:eastAsia="zh-CN"/>
        </w:rPr>
        <w:t>, vivo, RAN4#99-e</w:t>
      </w:r>
    </w:p>
    <w:p w14:paraId="6C2FF7A9" w14:textId="394471EB" w:rsidR="006C6BDE" w:rsidRDefault="006C6BDE" w:rsidP="003177A3">
      <w:pPr>
        <w:pStyle w:val="25"/>
        <w:ind w:leftChars="-10" w:left="264"/>
        <w:rPr>
          <w:rFonts w:eastAsia="宋体"/>
          <w:sz w:val="21"/>
          <w:lang w:eastAsia="zh-CN"/>
        </w:rPr>
      </w:pPr>
      <w:r>
        <w:rPr>
          <w:rFonts w:eastAsia="宋体"/>
          <w:sz w:val="21"/>
          <w:lang w:eastAsia="zh-CN"/>
        </w:rPr>
        <w:t xml:space="preserve">[4] </w:t>
      </w:r>
      <w:r w:rsidRPr="006C6BDE">
        <w:rPr>
          <w:rFonts w:eastAsia="宋体"/>
          <w:sz w:val="21"/>
          <w:lang w:eastAsia="zh-CN"/>
        </w:rPr>
        <w:t>R4-2107781</w:t>
      </w:r>
      <w:r>
        <w:rPr>
          <w:rFonts w:eastAsia="宋体"/>
          <w:sz w:val="21"/>
          <w:lang w:eastAsia="zh-CN"/>
        </w:rPr>
        <w:t xml:space="preserve">, </w:t>
      </w:r>
      <w:r w:rsidRPr="006C6BDE">
        <w:rPr>
          <w:rFonts w:eastAsia="宋体"/>
          <w:sz w:val="21"/>
          <w:lang w:eastAsia="zh-CN"/>
        </w:rPr>
        <w:t xml:space="preserve">Correction of general description of EN-DC related power class based on the </w:t>
      </w:r>
      <w:proofErr w:type="spellStart"/>
      <w:r w:rsidRPr="006C6BDE">
        <w:rPr>
          <w:rFonts w:eastAsia="宋体"/>
          <w:sz w:val="21"/>
          <w:lang w:eastAsia="zh-CN"/>
        </w:rPr>
        <w:t>TxD</w:t>
      </w:r>
      <w:proofErr w:type="spellEnd"/>
      <w:r w:rsidRPr="006C6BDE">
        <w:rPr>
          <w:rFonts w:eastAsia="宋体"/>
          <w:sz w:val="21"/>
          <w:lang w:eastAsia="zh-CN"/>
        </w:rPr>
        <w:t xml:space="preserve"> capability</w:t>
      </w:r>
      <w:r>
        <w:rPr>
          <w:rFonts w:eastAsia="宋体"/>
          <w:sz w:val="21"/>
          <w:lang w:eastAsia="zh-CN"/>
        </w:rPr>
        <w:t>, vivo, RAN4#99e</w:t>
      </w:r>
    </w:p>
    <w:p w14:paraId="1B06AF19" w14:textId="658A3A4C" w:rsidR="007C69B8" w:rsidRPr="007C69B8" w:rsidRDefault="007C69B8" w:rsidP="003177A3">
      <w:pPr>
        <w:pStyle w:val="25"/>
        <w:ind w:leftChars="-10" w:left="264"/>
        <w:rPr>
          <w:rFonts w:eastAsia="宋体"/>
          <w:sz w:val="21"/>
          <w:lang w:eastAsia="zh-CN"/>
        </w:rPr>
      </w:pPr>
      <w:r>
        <w:rPr>
          <w:rFonts w:eastAsiaTheme="minorEastAsia" w:hint="eastAsia"/>
          <w:lang w:eastAsia="zh-CN"/>
        </w:rPr>
        <w:t>[</w:t>
      </w:r>
      <w:r w:rsidR="001D4D28">
        <w:rPr>
          <w:rFonts w:eastAsiaTheme="minorEastAsia"/>
          <w:lang w:eastAsia="zh-CN"/>
        </w:rPr>
        <w:t>5</w:t>
      </w:r>
      <w:r>
        <w:rPr>
          <w:rFonts w:eastAsiaTheme="minorEastAsia"/>
          <w:lang w:eastAsia="zh-CN"/>
        </w:rPr>
        <w:t xml:space="preserve">] </w:t>
      </w:r>
      <w:r w:rsidRPr="007C69B8">
        <w:rPr>
          <w:rFonts w:eastAsiaTheme="minorEastAsia"/>
          <w:lang w:eastAsia="zh-CN"/>
        </w:rPr>
        <w:t>R4-2115031</w:t>
      </w:r>
      <w:r>
        <w:rPr>
          <w:rFonts w:eastAsiaTheme="minorEastAsia"/>
          <w:lang w:eastAsia="zh-CN"/>
        </w:rPr>
        <w:t xml:space="preserve">, </w:t>
      </w:r>
      <w:r w:rsidRPr="007C69B8">
        <w:rPr>
          <w:rFonts w:eastAsiaTheme="minorEastAsia"/>
          <w:lang w:eastAsia="zh-CN"/>
        </w:rPr>
        <w:t>Email discussion summary for [100-</w:t>
      </w:r>
      <w:proofErr w:type="gramStart"/>
      <w:r w:rsidRPr="007C69B8">
        <w:rPr>
          <w:rFonts w:eastAsiaTheme="minorEastAsia"/>
          <w:lang w:eastAsia="zh-CN"/>
        </w:rPr>
        <w:t>e][</w:t>
      </w:r>
      <w:proofErr w:type="gramEnd"/>
      <w:r w:rsidRPr="007C69B8">
        <w:rPr>
          <w:rFonts w:eastAsiaTheme="minorEastAsia"/>
          <w:lang w:eastAsia="zh-CN"/>
        </w:rPr>
        <w:t xml:space="preserve">131] </w:t>
      </w:r>
      <w:proofErr w:type="spellStart"/>
      <w:r w:rsidRPr="007C69B8">
        <w:rPr>
          <w:rFonts w:eastAsiaTheme="minorEastAsia"/>
          <w:lang w:eastAsia="zh-CN"/>
        </w:rPr>
        <w:t>NR_TxD</w:t>
      </w:r>
      <w:proofErr w:type="spellEnd"/>
      <w:r>
        <w:rPr>
          <w:rFonts w:eastAsiaTheme="minorEastAsia"/>
          <w:lang w:eastAsia="zh-CN"/>
        </w:rPr>
        <w:t xml:space="preserve">, </w:t>
      </w:r>
      <w:r w:rsidRPr="007C69B8">
        <w:rPr>
          <w:rFonts w:eastAsiaTheme="minorEastAsia"/>
          <w:lang w:eastAsia="zh-CN"/>
        </w:rPr>
        <w:t>Moderator (Qualcomm Incorporated)</w:t>
      </w:r>
      <w:r>
        <w:rPr>
          <w:rFonts w:eastAsiaTheme="minorEastAsia"/>
          <w:lang w:eastAsia="zh-CN"/>
        </w:rPr>
        <w:t>, RAN4#100-e</w:t>
      </w:r>
    </w:p>
    <w:p w14:paraId="65FA6E90" w14:textId="02EB6748" w:rsidR="007C69B8" w:rsidRDefault="007C69B8" w:rsidP="007C69B8">
      <w:pPr>
        <w:pStyle w:val="25"/>
        <w:ind w:leftChars="-10" w:left="264"/>
        <w:rPr>
          <w:rFonts w:eastAsia="宋体"/>
          <w:lang w:eastAsia="zh-CN"/>
        </w:rPr>
      </w:pPr>
      <w:r>
        <w:rPr>
          <w:rFonts w:eastAsiaTheme="minorEastAsia"/>
          <w:lang w:eastAsia="zh-CN"/>
        </w:rPr>
        <w:t>[</w:t>
      </w:r>
      <w:r w:rsidR="001D4D28">
        <w:rPr>
          <w:rFonts w:eastAsiaTheme="minorEastAsia"/>
          <w:lang w:eastAsia="zh-CN"/>
        </w:rPr>
        <w:t>6</w:t>
      </w:r>
      <w:r>
        <w:rPr>
          <w:rFonts w:eastAsiaTheme="minorEastAsia"/>
          <w:lang w:eastAsia="zh-CN"/>
        </w:rPr>
        <w:t>]</w:t>
      </w:r>
      <w:r w:rsidRPr="00935AD3">
        <w:rPr>
          <w:rFonts w:eastAsia="宋体"/>
          <w:lang w:eastAsia="zh-CN"/>
        </w:rPr>
        <w:t xml:space="preserve"> </w:t>
      </w:r>
      <w:r w:rsidRPr="007E57B8">
        <w:rPr>
          <w:rFonts w:eastAsia="宋体"/>
          <w:lang w:eastAsia="zh-CN"/>
        </w:rPr>
        <w:t>R4-2113012</w:t>
      </w:r>
      <w:r w:rsidRPr="006C6BDE">
        <w:rPr>
          <w:rFonts w:eastAsia="宋体"/>
          <w:lang w:eastAsia="zh-CN"/>
        </w:rPr>
        <w:t>,</w:t>
      </w:r>
      <w:r>
        <w:rPr>
          <w:rFonts w:eastAsia="宋体"/>
          <w:lang w:eastAsia="zh-CN"/>
        </w:rPr>
        <w:t xml:space="preserve"> </w:t>
      </w:r>
      <w:r w:rsidRPr="00935AD3">
        <w:rPr>
          <w:rFonts w:eastAsia="宋体"/>
          <w:lang w:eastAsia="zh-CN"/>
        </w:rPr>
        <w:t>Clarification of 1-port fall back SA power class for Rel-15</w:t>
      </w:r>
      <w:r>
        <w:rPr>
          <w:rFonts w:eastAsia="宋体"/>
          <w:lang w:eastAsia="zh-CN"/>
        </w:rPr>
        <w:t xml:space="preserve">, </w:t>
      </w:r>
      <w:r w:rsidRPr="00935AD3">
        <w:rPr>
          <w:rFonts w:eastAsia="宋体"/>
          <w:lang w:eastAsia="zh-CN"/>
        </w:rPr>
        <w:t>vivo, RAN4#100-e</w:t>
      </w:r>
    </w:p>
    <w:p w14:paraId="281FF825" w14:textId="336C5854" w:rsidR="006C6BDE" w:rsidRDefault="006C6BDE" w:rsidP="00594AEF">
      <w:pPr>
        <w:pStyle w:val="25"/>
        <w:ind w:leftChars="-10" w:left="264"/>
        <w:rPr>
          <w:rFonts w:eastAsia="宋体"/>
          <w:sz w:val="21"/>
          <w:lang w:eastAsia="zh-CN"/>
        </w:rPr>
      </w:pPr>
      <w:r>
        <w:rPr>
          <w:rFonts w:eastAsiaTheme="minorEastAsia" w:hint="eastAsia"/>
          <w:lang w:eastAsia="zh-CN"/>
        </w:rPr>
        <w:t>[</w:t>
      </w:r>
      <w:r w:rsidR="001D4D28">
        <w:rPr>
          <w:rFonts w:eastAsiaTheme="minorEastAsia"/>
          <w:lang w:eastAsia="zh-CN"/>
        </w:rPr>
        <w:t>7</w:t>
      </w:r>
      <w:r>
        <w:rPr>
          <w:rFonts w:eastAsiaTheme="minorEastAsia"/>
          <w:lang w:eastAsia="zh-CN"/>
        </w:rPr>
        <w:t xml:space="preserve">] </w:t>
      </w:r>
      <w:r w:rsidR="007E57B8" w:rsidRPr="007E57B8">
        <w:rPr>
          <w:rFonts w:eastAsia="宋体"/>
          <w:lang w:eastAsia="zh-CN"/>
        </w:rPr>
        <w:t>R4-2113013</w:t>
      </w:r>
      <w:r w:rsidRPr="006C6BDE">
        <w:rPr>
          <w:rFonts w:eastAsia="宋体"/>
          <w:lang w:eastAsia="zh-CN"/>
        </w:rPr>
        <w:t xml:space="preserve">, </w:t>
      </w:r>
      <w:r w:rsidRPr="006C6BDE">
        <w:rPr>
          <w:rFonts w:eastAsiaTheme="minorEastAsia"/>
          <w:lang w:eastAsia="zh-CN"/>
        </w:rPr>
        <w:t xml:space="preserve">Correction of general description of EN-DC related power class based on the </w:t>
      </w:r>
      <w:proofErr w:type="spellStart"/>
      <w:r w:rsidRPr="006C6BDE">
        <w:rPr>
          <w:rFonts w:eastAsiaTheme="minorEastAsia"/>
          <w:lang w:eastAsia="zh-CN"/>
        </w:rPr>
        <w:t>TxD</w:t>
      </w:r>
      <w:proofErr w:type="spellEnd"/>
      <w:r w:rsidRPr="006C6BDE">
        <w:rPr>
          <w:rFonts w:eastAsiaTheme="minorEastAsia"/>
          <w:lang w:eastAsia="zh-CN"/>
        </w:rPr>
        <w:t xml:space="preserve"> capability</w:t>
      </w:r>
      <w:r>
        <w:rPr>
          <w:rFonts w:eastAsiaTheme="minorEastAsia"/>
          <w:lang w:eastAsia="zh-CN"/>
        </w:rPr>
        <w:t xml:space="preserve">, </w:t>
      </w:r>
      <w:r>
        <w:rPr>
          <w:rFonts w:eastAsia="宋体"/>
          <w:sz w:val="21"/>
          <w:lang w:eastAsia="zh-CN"/>
        </w:rPr>
        <w:t>vivo, RAN4#100-e</w:t>
      </w:r>
    </w:p>
    <w:p w14:paraId="083E6419" w14:textId="22D91345" w:rsidR="007C69B8" w:rsidRPr="001D4D28" w:rsidRDefault="007C69B8" w:rsidP="00594AEF">
      <w:pPr>
        <w:pStyle w:val="25"/>
        <w:ind w:leftChars="-10" w:left="264"/>
        <w:rPr>
          <w:rFonts w:eastAsia="宋体"/>
          <w:lang w:eastAsia="zh-CN"/>
        </w:rPr>
      </w:pPr>
      <w:r>
        <w:rPr>
          <w:rFonts w:eastAsia="宋体"/>
          <w:lang w:eastAsia="zh-CN"/>
        </w:rPr>
        <w:t>[</w:t>
      </w:r>
      <w:r w:rsidR="001D4D28">
        <w:rPr>
          <w:rFonts w:eastAsia="宋体"/>
          <w:lang w:eastAsia="zh-CN"/>
        </w:rPr>
        <w:t>8</w:t>
      </w:r>
      <w:r>
        <w:rPr>
          <w:rFonts w:eastAsia="宋体"/>
          <w:lang w:eastAsia="zh-CN"/>
        </w:rPr>
        <w:t xml:space="preserve">] </w:t>
      </w:r>
      <w:r w:rsidRPr="00985E2E">
        <w:rPr>
          <w:rFonts w:eastAsia="宋体"/>
          <w:lang w:eastAsia="zh-CN"/>
        </w:rPr>
        <w:t>R4-2114513</w:t>
      </w:r>
      <w:r>
        <w:rPr>
          <w:rFonts w:eastAsia="宋体" w:hint="eastAsia"/>
          <w:lang w:eastAsia="zh-CN"/>
        </w:rPr>
        <w:t>,</w:t>
      </w:r>
      <w:r>
        <w:rPr>
          <w:rFonts w:eastAsia="宋体"/>
          <w:lang w:eastAsia="zh-CN"/>
        </w:rPr>
        <w:t xml:space="preserve"> </w:t>
      </w:r>
      <w:r w:rsidR="001D4D28" w:rsidRPr="001D4D28">
        <w:rPr>
          <w:rFonts w:eastAsia="宋体"/>
          <w:lang w:eastAsia="zh-CN"/>
        </w:rPr>
        <w:t>draft CR for TS 38.101-3 correction of power class for EN-DC</w:t>
      </w:r>
      <w:r w:rsidR="001D4D28">
        <w:rPr>
          <w:rFonts w:eastAsia="宋体"/>
          <w:lang w:eastAsia="zh-CN"/>
        </w:rPr>
        <w:t xml:space="preserve">, </w:t>
      </w:r>
      <w:r w:rsidR="001D4D28" w:rsidRPr="001D4D28">
        <w:rPr>
          <w:rFonts w:eastAsia="宋体"/>
          <w:lang w:eastAsia="zh-CN"/>
        </w:rPr>
        <w:t xml:space="preserve">Huawei, </w:t>
      </w:r>
      <w:proofErr w:type="spellStart"/>
      <w:r w:rsidR="001D4D28" w:rsidRPr="001D4D28">
        <w:rPr>
          <w:rFonts w:eastAsia="宋体"/>
          <w:lang w:eastAsia="zh-CN"/>
        </w:rPr>
        <w:t>HiSilicon</w:t>
      </w:r>
      <w:proofErr w:type="spellEnd"/>
      <w:r w:rsidR="001D4D28">
        <w:rPr>
          <w:rFonts w:eastAsia="宋体"/>
          <w:lang w:eastAsia="zh-CN"/>
        </w:rPr>
        <w:t xml:space="preserve">, </w:t>
      </w:r>
      <w:r w:rsidR="001D4D28">
        <w:rPr>
          <w:rFonts w:eastAsia="宋体"/>
          <w:sz w:val="21"/>
          <w:lang w:eastAsia="zh-CN"/>
        </w:rPr>
        <w:t>RAN4#100-e</w:t>
      </w:r>
    </w:p>
    <w:p w14:paraId="3E708A95" w14:textId="7CC513A2" w:rsidR="007C69B8" w:rsidRDefault="007C69B8" w:rsidP="00594AEF">
      <w:pPr>
        <w:pStyle w:val="25"/>
        <w:ind w:leftChars="-10" w:left="264"/>
        <w:rPr>
          <w:rFonts w:eastAsiaTheme="minorEastAsia"/>
          <w:lang w:eastAsia="zh-CN"/>
        </w:rPr>
      </w:pPr>
      <w:r>
        <w:rPr>
          <w:rFonts w:eastAsiaTheme="minorEastAsia"/>
          <w:lang w:eastAsia="zh-CN"/>
        </w:rPr>
        <w:t>[</w:t>
      </w:r>
      <w:r w:rsidR="001D4D28">
        <w:rPr>
          <w:rFonts w:eastAsiaTheme="minorEastAsia"/>
          <w:lang w:eastAsia="zh-CN"/>
        </w:rPr>
        <w:t>9</w:t>
      </w:r>
      <w:r>
        <w:rPr>
          <w:rFonts w:eastAsiaTheme="minorEastAsia"/>
          <w:lang w:eastAsia="zh-CN"/>
        </w:rPr>
        <w:t xml:space="preserve">] </w:t>
      </w:r>
      <w:r w:rsidRPr="007C69B8">
        <w:rPr>
          <w:rFonts w:eastAsiaTheme="minorEastAsia"/>
          <w:lang w:eastAsia="zh-CN"/>
        </w:rPr>
        <w:t>R4-2112829</w:t>
      </w:r>
      <w:r>
        <w:rPr>
          <w:rFonts w:eastAsiaTheme="minorEastAsia"/>
          <w:lang w:eastAsia="zh-CN"/>
        </w:rPr>
        <w:t xml:space="preserve">, </w:t>
      </w:r>
      <w:r w:rsidR="001D4D28" w:rsidRPr="001D4D28">
        <w:rPr>
          <w:rFonts w:eastAsiaTheme="minorEastAsia"/>
          <w:lang w:eastAsia="zh-CN"/>
        </w:rPr>
        <w:t xml:space="preserve">Correction of </w:t>
      </w:r>
      <w:proofErr w:type="spellStart"/>
      <w:r w:rsidR="001D4D28" w:rsidRPr="001D4D28">
        <w:rPr>
          <w:rFonts w:eastAsiaTheme="minorEastAsia"/>
          <w:lang w:eastAsia="zh-CN"/>
        </w:rPr>
        <w:t>Pcmax</w:t>
      </w:r>
      <w:proofErr w:type="spellEnd"/>
      <w:r w:rsidR="001D4D28" w:rsidRPr="001D4D28">
        <w:rPr>
          <w:rFonts w:eastAsiaTheme="minorEastAsia"/>
          <w:lang w:eastAsia="zh-CN"/>
        </w:rPr>
        <w:t xml:space="preserve"> for an NR PC2 UE supporting NR PC3 for EN-DC</w:t>
      </w:r>
      <w:r w:rsidR="001D4D28">
        <w:rPr>
          <w:rFonts w:eastAsiaTheme="minorEastAsia"/>
          <w:lang w:eastAsia="zh-CN"/>
        </w:rPr>
        <w:t xml:space="preserve">, </w:t>
      </w:r>
      <w:r w:rsidR="001D4D28" w:rsidRPr="001D4D28">
        <w:rPr>
          <w:rFonts w:eastAsiaTheme="minorEastAsia"/>
          <w:lang w:eastAsia="zh-CN"/>
        </w:rPr>
        <w:t>Ericsson</w:t>
      </w:r>
      <w:r w:rsidR="001D4D28">
        <w:rPr>
          <w:rFonts w:eastAsiaTheme="minorEastAsia"/>
          <w:lang w:eastAsia="zh-CN"/>
        </w:rPr>
        <w:t xml:space="preserve">, </w:t>
      </w:r>
      <w:r w:rsidR="001D4D28">
        <w:rPr>
          <w:rFonts w:eastAsia="宋体"/>
          <w:sz w:val="21"/>
          <w:lang w:eastAsia="zh-CN"/>
        </w:rPr>
        <w:t>RAN4#100-e</w:t>
      </w:r>
    </w:p>
    <w:p w14:paraId="6F51A0F6" w14:textId="7026E186" w:rsidR="001D4D28" w:rsidRPr="007C69B8" w:rsidRDefault="007C69B8" w:rsidP="00594AEF">
      <w:pPr>
        <w:pStyle w:val="25"/>
        <w:ind w:leftChars="-10" w:left="264"/>
        <w:rPr>
          <w:rFonts w:eastAsiaTheme="minorEastAsia"/>
          <w:lang w:eastAsia="zh-CN"/>
        </w:rPr>
      </w:pPr>
      <w:r w:rsidRPr="007C69B8">
        <w:rPr>
          <w:rFonts w:eastAsiaTheme="minorEastAsia" w:hint="eastAsia"/>
          <w:lang w:eastAsia="zh-CN"/>
        </w:rPr>
        <w:t>[</w:t>
      </w:r>
      <w:r w:rsidR="001D4D28">
        <w:rPr>
          <w:rFonts w:eastAsiaTheme="minorEastAsia"/>
          <w:lang w:eastAsia="zh-CN"/>
        </w:rPr>
        <w:t>10</w:t>
      </w:r>
      <w:r w:rsidRPr="007C69B8">
        <w:rPr>
          <w:rFonts w:eastAsiaTheme="minorEastAsia"/>
          <w:lang w:eastAsia="zh-CN"/>
        </w:rPr>
        <w:t>]</w:t>
      </w:r>
      <w:r w:rsidR="001D4D28">
        <w:rPr>
          <w:rFonts w:eastAsiaTheme="minorEastAsia"/>
          <w:lang w:eastAsia="zh-CN"/>
        </w:rPr>
        <w:t xml:space="preserve"> R4-2103390</w:t>
      </w:r>
      <w:r>
        <w:rPr>
          <w:noProof/>
        </w:rPr>
        <w:t xml:space="preserve">, </w:t>
      </w:r>
      <w:r w:rsidR="001D4D28" w:rsidRPr="001D4D28">
        <w:rPr>
          <w:noProof/>
        </w:rPr>
        <w:t>Way Forward on NR TxD &amp; Power Class</w:t>
      </w:r>
      <w:r w:rsidR="001D4D28">
        <w:rPr>
          <w:noProof/>
        </w:rPr>
        <w:t xml:space="preserve">, vivo, </w:t>
      </w:r>
      <w:r w:rsidR="001D4D28">
        <w:rPr>
          <w:rFonts w:eastAsia="宋体"/>
          <w:sz w:val="21"/>
          <w:lang w:eastAsia="zh-CN"/>
        </w:rPr>
        <w:t>RAN4#98-e</w:t>
      </w:r>
    </w:p>
    <w:p w14:paraId="295201C8" w14:textId="77777777" w:rsidR="00594AEF" w:rsidRPr="00047B53" w:rsidRDefault="00594AEF" w:rsidP="003177A3">
      <w:pPr>
        <w:pStyle w:val="25"/>
        <w:ind w:leftChars="-10" w:left="264"/>
        <w:rPr>
          <w:rFonts w:eastAsia="宋体"/>
          <w:sz w:val="21"/>
          <w:lang w:eastAsia="zh-CN"/>
        </w:rPr>
      </w:pPr>
    </w:p>
    <w:p w14:paraId="7745FD63" w14:textId="6AB2D092" w:rsidR="00047B53" w:rsidRPr="00C96D46" w:rsidRDefault="00C2258C" w:rsidP="00047B53">
      <w:pPr>
        <w:pStyle w:val="1"/>
        <w:numPr>
          <w:ilvl w:val="0"/>
          <w:numId w:val="0"/>
        </w:numPr>
        <w:rPr>
          <w:rFonts w:eastAsia="宋体"/>
          <w:lang w:eastAsia="zh-CN"/>
        </w:rPr>
      </w:pPr>
      <w:r>
        <w:rPr>
          <w:rFonts w:eastAsia="宋体"/>
          <w:sz w:val="21"/>
          <w:lang w:eastAsia="zh-CN"/>
        </w:rPr>
        <w:br w:type="page"/>
      </w:r>
      <w:r w:rsidR="00047B53">
        <w:lastRenderedPageBreak/>
        <w:t xml:space="preserve">Annex A </w:t>
      </w:r>
      <w:r w:rsidR="00047B53" w:rsidRPr="00047B53">
        <w:t xml:space="preserve">Background </w:t>
      </w:r>
      <w:r w:rsidR="00047B53">
        <w:t>for R15 NR power class for EN-DC</w:t>
      </w:r>
    </w:p>
    <w:p w14:paraId="69366DAA" w14:textId="4A4AE511" w:rsidR="00047B53" w:rsidRDefault="00047B53" w:rsidP="00047B53">
      <w:pPr>
        <w:rPr>
          <w:rFonts w:ascii="Arial" w:hAnsi="Arial" w:cs="Arial"/>
          <w:b/>
          <w:szCs w:val="21"/>
        </w:rPr>
      </w:pPr>
    </w:p>
    <w:p w14:paraId="36429631" w14:textId="1F2AB65E" w:rsidR="00047B53" w:rsidRPr="00047B53" w:rsidRDefault="00047B53" w:rsidP="00047B53">
      <w:pPr>
        <w:rPr>
          <w:rFonts w:ascii="Arial" w:hAnsi="Arial" w:cs="Arial"/>
          <w:b/>
          <w:szCs w:val="21"/>
        </w:rPr>
      </w:pPr>
      <w:r>
        <w:rPr>
          <w:rFonts w:ascii="Arial" w:hAnsi="Arial" w:cs="Arial"/>
          <w:b/>
          <w:szCs w:val="21"/>
        </w:rPr>
        <w:t xml:space="preserve">General description of </w:t>
      </w:r>
      <w:r w:rsidRPr="00047B53">
        <w:rPr>
          <w:rFonts w:ascii="Arial" w:hAnsi="Arial" w:cs="Arial"/>
          <w:b/>
          <w:szCs w:val="21"/>
        </w:rPr>
        <w:t>R15 NR power class for EN-DC</w:t>
      </w:r>
      <w:r>
        <w:rPr>
          <w:rFonts w:ascii="Arial" w:hAnsi="Arial" w:cs="Arial"/>
          <w:b/>
          <w:szCs w:val="21"/>
        </w:rPr>
        <w:t>:</w:t>
      </w:r>
    </w:p>
    <w:p w14:paraId="1C908638" w14:textId="10F18207" w:rsidR="00047B53" w:rsidRPr="00047B53" w:rsidRDefault="00047B53" w:rsidP="00047B53">
      <w:pPr>
        <w:rPr>
          <w:i/>
        </w:rPr>
      </w:pPr>
      <w:r w:rsidRPr="00047B53">
        <w:rPr>
          <w:i/>
          <w:u w:val="single"/>
        </w:rPr>
        <w:t xml:space="preserve">Unless otherwise stated, if UE indicates IE </w:t>
      </w:r>
      <w:proofErr w:type="spellStart"/>
      <w:r w:rsidRPr="00047B53">
        <w:rPr>
          <w:i/>
          <w:u w:val="single"/>
        </w:rPr>
        <w:t>maxNumberSRS</w:t>
      </w:r>
      <w:proofErr w:type="spellEnd"/>
      <w:r w:rsidRPr="00047B53">
        <w:rPr>
          <w:i/>
          <w:u w:val="single"/>
        </w:rPr>
        <w:t>-Ports-</w:t>
      </w:r>
      <w:proofErr w:type="spellStart"/>
      <w:r w:rsidRPr="00047B53">
        <w:rPr>
          <w:i/>
          <w:u w:val="single"/>
        </w:rPr>
        <w:t>PerResource</w:t>
      </w:r>
      <w:proofErr w:type="spellEnd"/>
      <w:r w:rsidRPr="00047B53">
        <w:rPr>
          <w:i/>
          <w:u w:val="single"/>
        </w:rPr>
        <w:t xml:space="preserve"> = n2 in NR standalone operation </w:t>
      </w:r>
      <w:proofErr w:type="gramStart"/>
      <w:r w:rsidRPr="00047B53">
        <w:rPr>
          <w:i/>
          <w:u w:val="single"/>
        </w:rPr>
        <w:t>mode,  the</w:t>
      </w:r>
      <w:proofErr w:type="gramEnd"/>
      <w:r w:rsidRPr="00047B53">
        <w:rPr>
          <w:i/>
          <w:u w:val="single"/>
        </w:rPr>
        <w:t xml:space="preserve"> said UE shall meet the NR requirements for either power class 2 or power class 3 in EN-DC within FR1 if UE indicates IE </w:t>
      </w:r>
      <w:proofErr w:type="spellStart"/>
      <w:r w:rsidRPr="00047B53">
        <w:rPr>
          <w:i/>
          <w:u w:val="single"/>
        </w:rPr>
        <w:t>maxNumberSRS</w:t>
      </w:r>
      <w:proofErr w:type="spellEnd"/>
      <w:r w:rsidRPr="00047B53">
        <w:rPr>
          <w:i/>
          <w:u w:val="single"/>
        </w:rPr>
        <w:t>-Ports-</w:t>
      </w:r>
      <w:proofErr w:type="spellStart"/>
      <w:r w:rsidRPr="00047B53">
        <w:rPr>
          <w:i/>
          <w:u w:val="single"/>
        </w:rPr>
        <w:t>PerResource</w:t>
      </w:r>
      <w:proofErr w:type="spellEnd"/>
      <w:r w:rsidRPr="00047B53">
        <w:rPr>
          <w:i/>
          <w:u w:val="single"/>
        </w:rPr>
        <w:t xml:space="preserve"> = n1 for EN-DC on this NR band.</w:t>
      </w:r>
      <w:r w:rsidRPr="00047B53">
        <w:rPr>
          <w:i/>
        </w:rPr>
        <w:t xml:space="preserve"> </w:t>
      </w:r>
    </w:p>
    <w:p w14:paraId="1C15F2E7" w14:textId="77777777" w:rsidR="00047B53" w:rsidRDefault="00047B53" w:rsidP="00047B53">
      <w:pPr>
        <w:rPr>
          <w:rFonts w:ascii="Arial" w:hAnsi="Arial" w:cs="Arial"/>
          <w:b/>
          <w:szCs w:val="21"/>
        </w:rPr>
      </w:pPr>
    </w:p>
    <w:p w14:paraId="7BE9D9E8" w14:textId="0E5B8CD5" w:rsidR="00047B53" w:rsidRPr="00C83FC3" w:rsidRDefault="00047B53" w:rsidP="00047B53">
      <w:pPr>
        <w:rPr>
          <w:rFonts w:ascii="Arial" w:hAnsi="Arial" w:cs="Arial"/>
          <w:b/>
          <w:szCs w:val="21"/>
        </w:rPr>
      </w:pPr>
      <w:r w:rsidRPr="00C83FC3">
        <w:rPr>
          <w:rFonts w:ascii="Arial" w:hAnsi="Arial" w:cs="Arial" w:hint="eastAsia"/>
          <w:b/>
          <w:szCs w:val="21"/>
        </w:rPr>
        <w:t>B</w:t>
      </w:r>
      <w:r w:rsidRPr="00C83FC3">
        <w:rPr>
          <w:rFonts w:ascii="Arial" w:hAnsi="Arial" w:cs="Arial"/>
          <w:b/>
          <w:szCs w:val="21"/>
        </w:rPr>
        <w:t>ackground</w:t>
      </w:r>
    </w:p>
    <w:p w14:paraId="55598BFF" w14:textId="77777777" w:rsidR="00047B53" w:rsidRPr="00C83FC3" w:rsidRDefault="00047B53" w:rsidP="00047B53">
      <w:pPr>
        <w:ind w:firstLine="420"/>
        <w:rPr>
          <w:rFonts w:ascii="Arial" w:hAnsi="Arial" w:cs="Arial"/>
          <w:b/>
          <w:szCs w:val="21"/>
        </w:rPr>
      </w:pPr>
      <w:r w:rsidRPr="00C83FC3">
        <w:rPr>
          <w:rFonts w:ascii="Arial" w:hAnsi="Arial" w:cs="Arial"/>
          <w:b/>
          <w:szCs w:val="21"/>
        </w:rPr>
        <w:t>Phase 1:</w:t>
      </w:r>
    </w:p>
    <w:p w14:paraId="675C9312" w14:textId="77777777" w:rsidR="00047B53" w:rsidRDefault="00047B53" w:rsidP="00047B53">
      <w:pPr>
        <w:rPr>
          <w:rFonts w:ascii="Arial" w:hAnsi="Arial" w:cs="Arial"/>
          <w:szCs w:val="21"/>
        </w:rPr>
      </w:pPr>
      <w:r w:rsidRPr="00C83FC3">
        <w:rPr>
          <w:rFonts w:ascii="Arial" w:hAnsi="Arial" w:cs="Arial"/>
          <w:szCs w:val="21"/>
        </w:rPr>
        <w:t xml:space="preserve">The “famous sentence”, come from the intention that UE do not equip a full-power PA may declare PC2 for SA NR by means of </w:t>
      </w:r>
      <w:proofErr w:type="spellStart"/>
      <w:r w:rsidRPr="00C83FC3">
        <w:rPr>
          <w:rFonts w:ascii="Arial" w:hAnsi="Arial" w:cs="Arial"/>
          <w:szCs w:val="21"/>
        </w:rPr>
        <w:t>TxD</w:t>
      </w:r>
      <w:proofErr w:type="spellEnd"/>
      <w:r w:rsidRPr="00C83FC3">
        <w:rPr>
          <w:rFonts w:ascii="Arial" w:hAnsi="Arial" w:cs="Arial"/>
          <w:szCs w:val="21"/>
        </w:rPr>
        <w:t xml:space="preserve">.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58306C8" w14:textId="77777777" w:rsidR="00047B53" w:rsidRPr="00C83FC3" w:rsidRDefault="00047B53" w:rsidP="00047B53">
      <w:pPr>
        <w:rPr>
          <w:rFonts w:ascii="Arial" w:hAnsi="Arial" w:cs="Arial"/>
          <w:szCs w:val="21"/>
        </w:rPr>
      </w:pPr>
    </w:p>
    <w:p w14:paraId="6EA8206A" w14:textId="77777777" w:rsidR="00047B53" w:rsidRPr="00C83FC3" w:rsidRDefault="00047B53" w:rsidP="00047B53">
      <w:pPr>
        <w:ind w:firstLine="420"/>
        <w:rPr>
          <w:rFonts w:ascii="Arial" w:hAnsi="Arial" w:cs="Arial"/>
          <w:b/>
          <w:szCs w:val="21"/>
        </w:rPr>
      </w:pPr>
      <w:r w:rsidRPr="00C83FC3">
        <w:rPr>
          <w:rFonts w:ascii="Arial" w:hAnsi="Arial" w:cs="Arial"/>
          <w:b/>
          <w:szCs w:val="21"/>
        </w:rPr>
        <w:t>Phase 2:</w:t>
      </w:r>
    </w:p>
    <w:p w14:paraId="42F062B7" w14:textId="77777777" w:rsidR="00047B53" w:rsidRDefault="00047B53" w:rsidP="00047B53">
      <w:pPr>
        <w:rPr>
          <w:rFonts w:ascii="Arial" w:hAnsi="Arial" w:cs="Arial"/>
          <w:szCs w:val="21"/>
        </w:rPr>
      </w:pPr>
      <w:r w:rsidRPr="00C83FC3">
        <w:rPr>
          <w:rFonts w:ascii="Arial" w:hAnsi="Arial" w:cs="Arial"/>
          <w:szCs w:val="21"/>
        </w:rPr>
        <w:t xml:space="preserve">After a while, and the “famous sentence” was stable. Ericsson raise the proposal to revise </w:t>
      </w:r>
      <w:proofErr w:type="spellStart"/>
      <w:r w:rsidRPr="00C83FC3">
        <w:rPr>
          <w:rFonts w:ascii="Arial" w:hAnsi="Arial" w:cs="Arial"/>
          <w:szCs w:val="21"/>
        </w:rPr>
        <w:t>Pcmax</w:t>
      </w:r>
      <w:proofErr w:type="spellEnd"/>
      <w:r w:rsidRPr="00C83FC3">
        <w:rPr>
          <w:rFonts w:ascii="Arial" w:hAnsi="Arial" w:cs="Arial"/>
          <w:szCs w:val="21"/>
        </w:rPr>
        <w:t xml:space="preserve"> related parameters to achieve more precise PHR reporting, to better adapt the general part “famous sentence”. Later Huawei has slightly different ones that always assumes a “relaxation” for lower power class. However, none of them could be agreed yet. In fact, Ericsson’s proposal is always slightly more popular because of accuracy.</w:t>
      </w:r>
    </w:p>
    <w:p w14:paraId="1B07E904" w14:textId="77777777" w:rsidR="00047B53" w:rsidRPr="00C83FC3" w:rsidRDefault="00047B53" w:rsidP="00047B53">
      <w:pPr>
        <w:rPr>
          <w:rFonts w:ascii="Arial" w:hAnsi="Arial" w:cs="Arial"/>
          <w:szCs w:val="21"/>
        </w:rPr>
      </w:pPr>
    </w:p>
    <w:p w14:paraId="1982EC76" w14:textId="77777777" w:rsidR="00047B53" w:rsidRPr="00C83FC3" w:rsidRDefault="00047B53" w:rsidP="00047B53">
      <w:pPr>
        <w:ind w:firstLine="420"/>
        <w:rPr>
          <w:rFonts w:ascii="Arial" w:hAnsi="Arial" w:cs="Arial"/>
          <w:b/>
          <w:szCs w:val="21"/>
        </w:rPr>
      </w:pPr>
      <w:r w:rsidRPr="00C83FC3">
        <w:rPr>
          <w:rFonts w:ascii="Arial" w:hAnsi="Arial" w:cs="Arial"/>
          <w:b/>
          <w:szCs w:val="21"/>
        </w:rPr>
        <w:t>Phase 3:</w:t>
      </w:r>
    </w:p>
    <w:p w14:paraId="4EB63293" w14:textId="77777777" w:rsidR="00047B53" w:rsidRDefault="00047B53" w:rsidP="00047B53">
      <w:pPr>
        <w:rPr>
          <w:rFonts w:ascii="Arial" w:hAnsi="Arial" w:cs="Arial"/>
          <w:szCs w:val="21"/>
        </w:rPr>
      </w:pPr>
      <w:r w:rsidRPr="00C83FC3">
        <w:rPr>
          <w:rFonts w:ascii="Arial" w:hAnsi="Arial" w:cs="Arial"/>
          <w:szCs w:val="21"/>
        </w:rPr>
        <w:t xml:space="preserve">In RAN4#99, with newly introduced </w:t>
      </w:r>
      <w:proofErr w:type="spellStart"/>
      <w:r w:rsidRPr="00C83FC3">
        <w:rPr>
          <w:rFonts w:ascii="Arial" w:hAnsi="Arial" w:cs="Arial"/>
          <w:szCs w:val="21"/>
        </w:rPr>
        <w:t>TxD</w:t>
      </w:r>
      <w:proofErr w:type="spellEnd"/>
      <w:r w:rsidRPr="00C83FC3">
        <w:rPr>
          <w:rFonts w:ascii="Arial" w:hAnsi="Arial" w:cs="Arial"/>
          <w:szCs w:val="21"/>
        </w:rPr>
        <w:t xml:space="preserve"> capability used by Rel-15, there is a possible new way to signal architecture by vivo, that is: A UE without </w:t>
      </w:r>
      <w:proofErr w:type="spellStart"/>
      <w:r w:rsidRPr="00C83FC3">
        <w:rPr>
          <w:rFonts w:ascii="Arial" w:hAnsi="Arial" w:cs="Arial"/>
          <w:szCs w:val="21"/>
        </w:rPr>
        <w:t>TxD</w:t>
      </w:r>
      <w:proofErr w:type="spellEnd"/>
      <w:r w:rsidRPr="00C83FC3">
        <w:rPr>
          <w:rFonts w:ascii="Arial" w:hAnsi="Arial" w:cs="Arial"/>
          <w:szCs w:val="21"/>
        </w:rPr>
        <w:t xml:space="preserve"> capability has to have a full power PA for Rel-15. This was also </w:t>
      </w:r>
      <w:proofErr w:type="gramStart"/>
      <w:r w:rsidRPr="00C83FC3">
        <w:rPr>
          <w:rFonts w:ascii="Arial" w:hAnsi="Arial" w:cs="Arial"/>
          <w:szCs w:val="21"/>
        </w:rPr>
        <w:t>means</w:t>
      </w:r>
      <w:proofErr w:type="gramEnd"/>
      <w:r w:rsidRPr="00C83FC3">
        <w:rPr>
          <w:rFonts w:ascii="Arial" w:hAnsi="Arial" w:cs="Arial"/>
          <w:szCs w:val="21"/>
        </w:rPr>
        <w:t xml:space="preserve"> </w:t>
      </w:r>
      <w:proofErr w:type="spellStart"/>
      <w:r w:rsidRPr="00C83FC3">
        <w:rPr>
          <w:rFonts w:ascii="Arial" w:hAnsi="Arial" w:cs="Arial"/>
          <w:szCs w:val="21"/>
        </w:rPr>
        <w:t>TxD</w:t>
      </w:r>
      <w:proofErr w:type="spellEnd"/>
      <w:r w:rsidRPr="00C83FC3">
        <w:rPr>
          <w:rFonts w:ascii="Arial" w:hAnsi="Arial" w:cs="Arial"/>
          <w:szCs w:val="21"/>
        </w:rPr>
        <w:t xml:space="preserve"> capability UE may not have full-power PA. This is the first time that this no-full power PA architecture can be implicitly </w:t>
      </w:r>
      <w:proofErr w:type="spellStart"/>
      <w:r w:rsidRPr="00C83FC3">
        <w:rPr>
          <w:rFonts w:ascii="Arial" w:hAnsi="Arial" w:cs="Arial"/>
          <w:szCs w:val="21"/>
        </w:rPr>
        <w:t>signaled</w:t>
      </w:r>
      <w:proofErr w:type="spellEnd"/>
      <w:r w:rsidRPr="00C83FC3">
        <w:rPr>
          <w:rFonts w:ascii="Arial" w:hAnsi="Arial" w:cs="Arial"/>
          <w:szCs w:val="21"/>
        </w:rPr>
        <w:t xml:space="preserve">. To utilize this, the original refinement is the applicability of this “famous sentence” can be greatly reduced, while keeping the implementation flexibility. This is the way vivo clarify this and it comes original endorsed CR in </w:t>
      </w:r>
      <w:r>
        <w:rPr>
          <w:rFonts w:ascii="Arial" w:hAnsi="Arial" w:cs="Arial" w:hint="eastAsia"/>
          <w:szCs w:val="21"/>
          <w:lang w:eastAsia="zh-CN"/>
        </w:rPr>
        <w:t>RA</w:t>
      </w:r>
      <w:r>
        <w:rPr>
          <w:rFonts w:ascii="Arial" w:hAnsi="Arial" w:cs="Arial"/>
          <w:szCs w:val="21"/>
        </w:rPr>
        <w:t>N#99e</w:t>
      </w:r>
      <w:r w:rsidRPr="00C83FC3">
        <w:rPr>
          <w:rFonts w:ascii="Arial" w:hAnsi="Arial" w:cs="Arial"/>
          <w:szCs w:val="21"/>
        </w:rPr>
        <w:t>.</w:t>
      </w:r>
      <w:r>
        <w:rPr>
          <w:rFonts w:ascii="Arial" w:hAnsi="Arial" w:cs="Arial"/>
          <w:szCs w:val="21"/>
        </w:rPr>
        <w:t xml:space="preserve"> </w:t>
      </w:r>
      <w:r w:rsidRPr="00C83FC3">
        <w:rPr>
          <w:rFonts w:ascii="Arial" w:hAnsi="Arial" w:cs="Arial"/>
          <w:szCs w:val="21"/>
        </w:rPr>
        <w:t xml:space="preserve">(same as </w:t>
      </w:r>
      <w:r>
        <w:rPr>
          <w:rFonts w:ascii="Arial" w:hAnsi="Arial" w:cs="Arial"/>
          <w:szCs w:val="21"/>
        </w:rPr>
        <w:t>R4-211</w:t>
      </w:r>
      <w:r w:rsidRPr="00C83FC3">
        <w:rPr>
          <w:rFonts w:ascii="Arial" w:hAnsi="Arial" w:cs="Arial"/>
          <w:szCs w:val="21"/>
        </w:rPr>
        <w:t>3013)</w:t>
      </w:r>
    </w:p>
    <w:p w14:paraId="3EBF04B9" w14:textId="77777777" w:rsidR="00047B53" w:rsidRPr="00C83FC3" w:rsidRDefault="00047B53" w:rsidP="00047B53">
      <w:pPr>
        <w:rPr>
          <w:rFonts w:ascii="Arial" w:hAnsi="Arial" w:cs="Arial"/>
          <w:szCs w:val="21"/>
        </w:rPr>
      </w:pPr>
    </w:p>
    <w:p w14:paraId="41250672" w14:textId="77777777" w:rsidR="00047B53" w:rsidRPr="00C83FC3" w:rsidRDefault="00047B53" w:rsidP="00047B53">
      <w:pPr>
        <w:ind w:firstLine="420"/>
        <w:rPr>
          <w:rFonts w:ascii="Arial" w:hAnsi="Arial" w:cs="Arial"/>
          <w:b/>
          <w:szCs w:val="21"/>
        </w:rPr>
      </w:pPr>
      <w:r w:rsidRPr="00C83FC3">
        <w:rPr>
          <w:rFonts w:ascii="Arial" w:hAnsi="Arial" w:cs="Arial"/>
          <w:b/>
          <w:szCs w:val="21"/>
        </w:rPr>
        <w:t>Phase 4:</w:t>
      </w:r>
    </w:p>
    <w:p w14:paraId="44752A11" w14:textId="77777777" w:rsidR="00047B53" w:rsidRPr="00C83FC3" w:rsidRDefault="00047B53" w:rsidP="00047B53">
      <w:pPr>
        <w:rPr>
          <w:rFonts w:ascii="Arial" w:hAnsi="Arial" w:cs="Arial"/>
          <w:szCs w:val="21"/>
        </w:rPr>
      </w:pPr>
      <w:r>
        <w:rPr>
          <w:rFonts w:ascii="Arial" w:hAnsi="Arial" w:cs="Arial"/>
          <w:szCs w:val="21"/>
        </w:rPr>
        <w:t xml:space="preserve">In RAN4#100e, </w:t>
      </w:r>
      <w:r w:rsidRPr="00C83FC3">
        <w:rPr>
          <w:rFonts w:ascii="Arial" w:hAnsi="Arial" w:cs="Arial"/>
          <w:szCs w:val="21"/>
        </w:rPr>
        <w:t>Huawei(</w:t>
      </w:r>
      <w:r>
        <w:rPr>
          <w:rFonts w:ascii="Arial" w:hAnsi="Arial" w:cs="Arial"/>
          <w:szCs w:val="21"/>
        </w:rPr>
        <w:t>R4-211</w:t>
      </w:r>
      <w:r w:rsidRPr="00C83FC3">
        <w:rPr>
          <w:rFonts w:ascii="Arial" w:hAnsi="Arial" w:cs="Arial"/>
          <w:szCs w:val="21"/>
        </w:rPr>
        <w:t>4513) and Ericsson(</w:t>
      </w:r>
      <w:r>
        <w:rPr>
          <w:rFonts w:ascii="Arial" w:hAnsi="Arial" w:cs="Arial"/>
          <w:szCs w:val="21"/>
        </w:rPr>
        <w:t>R4-211</w:t>
      </w:r>
      <w:r w:rsidRPr="00C83FC3">
        <w:rPr>
          <w:rFonts w:ascii="Arial" w:hAnsi="Arial" w:cs="Arial"/>
          <w:szCs w:val="21"/>
        </w:rPr>
        <w:t xml:space="preserve">2829) adapt their CRs with endorsed CR </w:t>
      </w:r>
      <w:r>
        <w:rPr>
          <w:rFonts w:ascii="Arial" w:hAnsi="Arial" w:cs="Arial"/>
          <w:szCs w:val="21"/>
        </w:rPr>
        <w:t>R4-211</w:t>
      </w:r>
      <w:r w:rsidRPr="00C83FC3">
        <w:rPr>
          <w:rFonts w:ascii="Arial" w:hAnsi="Arial" w:cs="Arial"/>
          <w:szCs w:val="21"/>
        </w:rPr>
        <w:t xml:space="preserve">3013 in different ways. </w:t>
      </w:r>
    </w:p>
    <w:p w14:paraId="5DDBA22B" w14:textId="77777777" w:rsidR="00047B53" w:rsidRPr="00C83FC3" w:rsidRDefault="00047B53" w:rsidP="00047B53">
      <w:pPr>
        <w:rPr>
          <w:rFonts w:ascii="Arial" w:hAnsi="Arial" w:cs="Arial"/>
          <w:szCs w:val="21"/>
        </w:rPr>
      </w:pPr>
      <w:r w:rsidRPr="00C83FC3">
        <w:rPr>
          <w:rFonts w:ascii="Arial" w:hAnsi="Arial" w:cs="Arial"/>
          <w:szCs w:val="21"/>
        </w:rPr>
        <w:t>Ericsson</w:t>
      </w:r>
      <w:r>
        <w:rPr>
          <w:rFonts w:ascii="Arial" w:hAnsi="Arial" w:cs="Arial"/>
          <w:szCs w:val="21"/>
        </w:rPr>
        <w:t xml:space="preserve"> </w:t>
      </w:r>
      <w:r w:rsidRPr="00C83FC3">
        <w:rPr>
          <w:rFonts w:ascii="Arial" w:hAnsi="Arial" w:cs="Arial"/>
          <w:szCs w:val="21"/>
        </w:rPr>
        <w:t xml:space="preserve">(2829) is still depended general part (3013) description. It would still depend on the UE declaration of its achievable power class to calculate </w:t>
      </w:r>
      <w:proofErr w:type="spellStart"/>
      <w:r w:rsidRPr="00C83FC3">
        <w:rPr>
          <w:rFonts w:ascii="Arial" w:hAnsi="Arial" w:cs="Arial"/>
          <w:szCs w:val="21"/>
        </w:rPr>
        <w:t>Pcmax</w:t>
      </w:r>
      <w:proofErr w:type="spellEnd"/>
      <w:r w:rsidRPr="00C83FC3">
        <w:rPr>
          <w:rFonts w:ascii="Arial" w:hAnsi="Arial" w:cs="Arial"/>
          <w:szCs w:val="21"/>
        </w:rPr>
        <w:t xml:space="preserve">, and does not use </w:t>
      </w:r>
      <w:proofErr w:type="spellStart"/>
      <w:r w:rsidRPr="00C83FC3">
        <w:rPr>
          <w:rFonts w:ascii="Arial" w:hAnsi="Arial" w:cs="Arial"/>
          <w:szCs w:val="21"/>
        </w:rPr>
        <w:t>TxD</w:t>
      </w:r>
      <w:proofErr w:type="spellEnd"/>
      <w:r w:rsidRPr="00C83FC3">
        <w:rPr>
          <w:rFonts w:ascii="Arial" w:hAnsi="Arial" w:cs="Arial"/>
          <w:szCs w:val="21"/>
        </w:rPr>
        <w:t xml:space="preserve"> capability in the </w:t>
      </w:r>
      <w:proofErr w:type="spellStart"/>
      <w:r w:rsidRPr="00C83FC3">
        <w:rPr>
          <w:rFonts w:ascii="Arial" w:hAnsi="Arial" w:cs="Arial"/>
          <w:szCs w:val="21"/>
        </w:rPr>
        <w:t>Pcmax</w:t>
      </w:r>
      <w:proofErr w:type="spellEnd"/>
      <w:r w:rsidRPr="00C83FC3">
        <w:rPr>
          <w:rFonts w:ascii="Arial" w:hAnsi="Arial" w:cs="Arial"/>
          <w:szCs w:val="21"/>
        </w:rPr>
        <w:t xml:space="preserve"> part. This is more precise and wouldn’t cause overkill for </w:t>
      </w:r>
      <w:proofErr w:type="spellStart"/>
      <w:r w:rsidRPr="00C83FC3">
        <w:rPr>
          <w:rFonts w:ascii="Arial" w:hAnsi="Arial" w:cs="Arial"/>
          <w:szCs w:val="21"/>
        </w:rPr>
        <w:t>TxD</w:t>
      </w:r>
      <w:proofErr w:type="spellEnd"/>
      <w:r w:rsidRPr="00C83FC3">
        <w:rPr>
          <w:rFonts w:ascii="Arial" w:hAnsi="Arial" w:cs="Arial"/>
          <w:szCs w:val="21"/>
        </w:rPr>
        <w:t xml:space="preserve"> enabled UE, because </w:t>
      </w:r>
      <w:proofErr w:type="spellStart"/>
      <w:r w:rsidRPr="00C83FC3">
        <w:rPr>
          <w:rFonts w:ascii="Arial" w:hAnsi="Arial" w:cs="Arial"/>
          <w:szCs w:val="21"/>
        </w:rPr>
        <w:t>txD</w:t>
      </w:r>
      <w:proofErr w:type="spellEnd"/>
      <w:r w:rsidRPr="00C83FC3">
        <w:rPr>
          <w:rFonts w:ascii="Arial" w:hAnsi="Arial" w:cs="Arial"/>
          <w:szCs w:val="21"/>
        </w:rPr>
        <w:t xml:space="preserve"> enable UE can also have full power PA. This option has to be combined with 3013.</w:t>
      </w:r>
    </w:p>
    <w:p w14:paraId="4DE93D36" w14:textId="77777777" w:rsidR="00047B53" w:rsidRPr="00C83FC3" w:rsidRDefault="00047B53" w:rsidP="00047B53">
      <w:pPr>
        <w:rPr>
          <w:rFonts w:ascii="Arial" w:hAnsi="Arial" w:cs="Arial"/>
          <w:szCs w:val="21"/>
        </w:rPr>
      </w:pPr>
      <w:r w:rsidRPr="00C83FC3">
        <w:rPr>
          <w:rFonts w:ascii="Arial" w:hAnsi="Arial" w:cs="Arial"/>
          <w:szCs w:val="21"/>
        </w:rPr>
        <w:t>Huawei</w:t>
      </w:r>
      <w:r>
        <w:rPr>
          <w:rFonts w:ascii="Arial" w:hAnsi="Arial" w:cs="Arial"/>
          <w:szCs w:val="21"/>
        </w:rPr>
        <w:t xml:space="preserve"> </w:t>
      </w:r>
      <w:r w:rsidRPr="00C83FC3">
        <w:rPr>
          <w:rFonts w:ascii="Arial" w:hAnsi="Arial" w:cs="Arial"/>
          <w:szCs w:val="21"/>
        </w:rPr>
        <w:t xml:space="preserve">(4513) is also revising similar part to Ericsson, but it directly utilized the </w:t>
      </w:r>
      <w:proofErr w:type="spellStart"/>
      <w:r w:rsidRPr="00C83FC3">
        <w:rPr>
          <w:rFonts w:ascii="Arial" w:hAnsi="Arial" w:cs="Arial"/>
          <w:szCs w:val="21"/>
        </w:rPr>
        <w:t>TxD</w:t>
      </w:r>
      <w:proofErr w:type="spellEnd"/>
      <w:r w:rsidRPr="00C83FC3">
        <w:rPr>
          <w:rFonts w:ascii="Arial" w:hAnsi="Arial" w:cs="Arial"/>
          <w:szCs w:val="21"/>
        </w:rPr>
        <w:t xml:space="preserve"> capability as a reference to the architecture restriction. After second thoughts, this may be able to </w:t>
      </w:r>
      <w:proofErr w:type="spellStart"/>
      <w:r w:rsidRPr="00C83FC3">
        <w:rPr>
          <w:rFonts w:ascii="Arial" w:hAnsi="Arial" w:cs="Arial"/>
          <w:szCs w:val="21"/>
        </w:rPr>
        <w:t>by pass</w:t>
      </w:r>
      <w:proofErr w:type="spellEnd"/>
      <w:r w:rsidRPr="00C83FC3">
        <w:rPr>
          <w:rFonts w:ascii="Arial" w:hAnsi="Arial" w:cs="Arial"/>
          <w:szCs w:val="21"/>
        </w:rPr>
        <w:t xml:space="preserve"> the more complicated general description, with a price of some more over kill. In another word, 4513 would assume any UE with </w:t>
      </w:r>
      <w:proofErr w:type="spellStart"/>
      <w:r w:rsidRPr="00C83FC3">
        <w:rPr>
          <w:rFonts w:ascii="Arial" w:hAnsi="Arial" w:cs="Arial"/>
          <w:szCs w:val="21"/>
        </w:rPr>
        <w:t>TxD</w:t>
      </w:r>
      <w:proofErr w:type="spellEnd"/>
      <w:r w:rsidRPr="00C83FC3">
        <w:rPr>
          <w:rFonts w:ascii="Arial" w:hAnsi="Arial" w:cs="Arial"/>
          <w:szCs w:val="21"/>
        </w:rPr>
        <w:t xml:space="preserve"> capability also do not have full power PA, and only can be configured to PC3 for NR within EN-DC even </w:t>
      </w:r>
      <w:r w:rsidRPr="00C83FC3">
        <w:rPr>
          <w:rFonts w:ascii="Arial" w:hAnsi="Arial" w:cs="Arial"/>
          <w:szCs w:val="21"/>
        </w:rPr>
        <w:lastRenderedPageBreak/>
        <w:t>it declared itself as PC2 for NR. This in fact involves more overkill compared to 3013+2829, which still keeps the possibility of configured to PC2 if full power PA is still equipped.</w:t>
      </w:r>
    </w:p>
    <w:p w14:paraId="07DE288C" w14:textId="77777777" w:rsidR="00047B53" w:rsidRDefault="00047B53" w:rsidP="00047B53">
      <w:pPr>
        <w:rPr>
          <w:rFonts w:ascii="Arial" w:hAnsi="Arial" w:cs="Arial"/>
          <w:b/>
          <w:szCs w:val="21"/>
        </w:rPr>
      </w:pPr>
    </w:p>
    <w:p w14:paraId="70C633DC" w14:textId="77777777" w:rsidR="00047B53" w:rsidRDefault="00047B53" w:rsidP="00047B53">
      <w:pPr>
        <w:rPr>
          <w:rFonts w:ascii="Arial" w:hAnsi="Arial" w:cs="Arial"/>
          <w:b/>
          <w:szCs w:val="21"/>
        </w:rPr>
      </w:pPr>
    </w:p>
    <w:p w14:paraId="7EC0772E" w14:textId="77777777" w:rsidR="00047B53" w:rsidRPr="00C83FC3" w:rsidRDefault="00047B53" w:rsidP="00047B53">
      <w:pPr>
        <w:rPr>
          <w:rFonts w:ascii="Arial" w:hAnsi="Arial" w:cs="Arial"/>
          <w:b/>
          <w:szCs w:val="21"/>
        </w:rPr>
      </w:pPr>
      <w:r>
        <w:rPr>
          <w:rFonts w:ascii="Arial" w:hAnsi="Arial" w:cs="Arial"/>
          <w:b/>
          <w:szCs w:val="21"/>
        </w:rPr>
        <w:t xml:space="preserve">Intermediate </w:t>
      </w:r>
      <w:r w:rsidRPr="00C83FC3">
        <w:rPr>
          <w:rFonts w:ascii="Arial" w:hAnsi="Arial" w:cs="Arial"/>
          <w:b/>
          <w:szCs w:val="21"/>
        </w:rPr>
        <w:t>Analysis</w:t>
      </w:r>
      <w:r>
        <w:rPr>
          <w:rFonts w:ascii="Arial" w:hAnsi="Arial" w:cs="Arial"/>
          <w:b/>
          <w:szCs w:val="21"/>
        </w:rPr>
        <w:t xml:space="preserve"> for RAN4#100e</w:t>
      </w:r>
      <w:r w:rsidRPr="00C83FC3">
        <w:rPr>
          <w:rFonts w:ascii="Arial" w:hAnsi="Arial" w:cs="Arial"/>
          <w:b/>
          <w:szCs w:val="21"/>
        </w:rPr>
        <w:t>:</w:t>
      </w:r>
    </w:p>
    <w:p w14:paraId="38A90E15" w14:textId="77777777" w:rsidR="00047B53" w:rsidRPr="00C83FC3" w:rsidRDefault="00047B53" w:rsidP="00047B53">
      <w:pPr>
        <w:rPr>
          <w:rFonts w:ascii="Arial" w:hAnsi="Arial" w:cs="Arial"/>
          <w:szCs w:val="21"/>
        </w:rPr>
      </w:pPr>
      <w:r w:rsidRPr="00C83FC3">
        <w:rPr>
          <w:rFonts w:ascii="Arial" w:hAnsi="Arial" w:cs="Arial"/>
          <w:szCs w:val="21"/>
        </w:rPr>
        <w:t xml:space="preserve">Even if </w:t>
      </w:r>
      <w:proofErr w:type="gramStart"/>
      <w:r w:rsidRPr="00C83FC3">
        <w:rPr>
          <w:rFonts w:ascii="Arial" w:hAnsi="Arial" w:cs="Arial"/>
          <w:szCs w:val="21"/>
        </w:rPr>
        <w:t>Huawei(</w:t>
      </w:r>
      <w:proofErr w:type="gramEnd"/>
      <w:r w:rsidRPr="00C83FC3">
        <w:rPr>
          <w:rFonts w:ascii="Arial" w:hAnsi="Arial" w:cs="Arial"/>
          <w:szCs w:val="21"/>
        </w:rPr>
        <w:t xml:space="preserve">4513) seems not precise, it do have the potential to bring further simplification or even replace the complicated conditions in general part, because now it directly use </w:t>
      </w:r>
      <w:proofErr w:type="spellStart"/>
      <w:r w:rsidRPr="00C83FC3">
        <w:rPr>
          <w:rFonts w:ascii="Arial" w:hAnsi="Arial" w:cs="Arial"/>
          <w:szCs w:val="21"/>
        </w:rPr>
        <w:t>TxD</w:t>
      </w:r>
      <w:proofErr w:type="spellEnd"/>
      <w:r w:rsidRPr="00C83FC3">
        <w:rPr>
          <w:rFonts w:ascii="Arial" w:hAnsi="Arial" w:cs="Arial"/>
          <w:szCs w:val="21"/>
        </w:rPr>
        <w:t xml:space="preserve"> </w:t>
      </w:r>
      <w:proofErr w:type="spellStart"/>
      <w:r w:rsidRPr="00C83FC3">
        <w:rPr>
          <w:rFonts w:ascii="Arial" w:hAnsi="Arial" w:cs="Arial"/>
          <w:szCs w:val="21"/>
        </w:rPr>
        <w:t>signaling</w:t>
      </w:r>
      <w:proofErr w:type="spellEnd"/>
      <w:r w:rsidRPr="00C83FC3">
        <w:rPr>
          <w:rFonts w:ascii="Arial" w:hAnsi="Arial" w:cs="Arial"/>
          <w:szCs w:val="21"/>
        </w:rPr>
        <w:t xml:space="preserve"> as a sign for architecture in </w:t>
      </w:r>
      <w:proofErr w:type="spellStart"/>
      <w:r w:rsidRPr="00C83FC3">
        <w:rPr>
          <w:rFonts w:ascii="Arial" w:hAnsi="Arial" w:cs="Arial"/>
          <w:szCs w:val="21"/>
        </w:rPr>
        <w:t>Pcmax</w:t>
      </w:r>
      <w:proofErr w:type="spellEnd"/>
      <w:r w:rsidRPr="00C83FC3">
        <w:rPr>
          <w:rFonts w:ascii="Arial" w:hAnsi="Arial" w:cs="Arial"/>
          <w:szCs w:val="21"/>
        </w:rPr>
        <w:t xml:space="preserve"> part. The overall scheme may be more simplified. Furthermore, since there supposed to be not too many Rel-15 UE’s would support </w:t>
      </w:r>
      <w:proofErr w:type="spellStart"/>
      <w:r w:rsidRPr="00C83FC3">
        <w:rPr>
          <w:rFonts w:ascii="Arial" w:hAnsi="Arial" w:cs="Arial"/>
          <w:szCs w:val="21"/>
        </w:rPr>
        <w:t>TxD</w:t>
      </w:r>
      <w:proofErr w:type="spellEnd"/>
      <w:r w:rsidRPr="00C83FC3">
        <w:rPr>
          <w:rFonts w:ascii="Arial" w:hAnsi="Arial" w:cs="Arial"/>
          <w:szCs w:val="21"/>
        </w:rPr>
        <w:t>, the actual degradation may be very small.</w:t>
      </w:r>
    </w:p>
    <w:p w14:paraId="488E0489" w14:textId="77777777" w:rsidR="00047B53" w:rsidRDefault="00047B53" w:rsidP="00047B53">
      <w:pPr>
        <w:rPr>
          <w:rFonts w:ascii="Arial" w:hAnsi="Arial" w:cs="Arial"/>
          <w:szCs w:val="21"/>
        </w:rPr>
      </w:pPr>
      <w:r w:rsidRPr="00C83FC3">
        <w:rPr>
          <w:rFonts w:ascii="Arial" w:hAnsi="Arial" w:cs="Arial"/>
          <w:szCs w:val="21"/>
        </w:rPr>
        <w:t>The ZTE’s discussion (2318) is also involves similar compromise discussion, though the proposals not precisely the same. (e.g. Still keep the general part with modified wording).</w:t>
      </w:r>
    </w:p>
    <w:p w14:paraId="0B50CB7F" w14:textId="77777777" w:rsidR="00047B53" w:rsidRDefault="00047B53" w:rsidP="00047B53">
      <w:pPr>
        <w:rPr>
          <w:rFonts w:ascii="Arial" w:hAnsi="Arial" w:cs="Arial"/>
          <w:szCs w:val="21"/>
        </w:rPr>
      </w:pPr>
    </w:p>
    <w:p w14:paraId="359B84CE" w14:textId="77777777" w:rsidR="00047B53" w:rsidRPr="00C83FC3" w:rsidRDefault="00047B53" w:rsidP="00047B53">
      <w:pPr>
        <w:rPr>
          <w:rFonts w:ascii="Arial" w:hAnsi="Arial" w:cs="Arial"/>
          <w:szCs w:val="21"/>
        </w:rPr>
      </w:pPr>
      <w:r w:rsidRPr="004B6910">
        <w:rPr>
          <w:rFonts w:ascii="Arial" w:hAnsi="Arial" w:cs="Arial"/>
          <w:b/>
          <w:szCs w:val="21"/>
        </w:rPr>
        <w:t>Tentative proposal</w:t>
      </w:r>
      <w:r>
        <w:rPr>
          <w:rFonts w:ascii="Arial" w:hAnsi="Arial" w:cs="Arial"/>
          <w:szCs w:val="21"/>
        </w:rPr>
        <w:t>: (Rejected)</w:t>
      </w:r>
    </w:p>
    <w:p w14:paraId="2A42991F" w14:textId="77777777" w:rsidR="00047B53" w:rsidRDefault="00047B53" w:rsidP="00047B53">
      <w:pPr>
        <w:rPr>
          <w:rFonts w:ascii="Arial" w:hAnsi="Arial" w:cs="Arial"/>
          <w:szCs w:val="21"/>
        </w:rPr>
      </w:pPr>
      <w:r w:rsidRPr="00C83FC3">
        <w:rPr>
          <w:rFonts w:ascii="Arial" w:hAnsi="Arial" w:cs="Arial"/>
          <w:szCs w:val="21"/>
        </w:rPr>
        <w:t xml:space="preserve">Qualcomm’s proposal is totally remove the “famous sentence” and accept </w:t>
      </w:r>
      <w:proofErr w:type="gramStart"/>
      <w:r w:rsidRPr="00C83FC3">
        <w:rPr>
          <w:rFonts w:ascii="Arial" w:hAnsi="Arial" w:cs="Arial"/>
          <w:szCs w:val="21"/>
        </w:rPr>
        <w:t>Huawei(</w:t>
      </w:r>
      <w:proofErr w:type="gramEnd"/>
      <w:r w:rsidRPr="00C83FC3">
        <w:rPr>
          <w:rFonts w:ascii="Arial" w:hAnsi="Arial" w:cs="Arial"/>
          <w:szCs w:val="21"/>
        </w:rPr>
        <w:t>4513), this may be the best way in current situation.</w:t>
      </w:r>
    </w:p>
    <w:p w14:paraId="57F8FC46" w14:textId="77777777" w:rsidR="00047B53" w:rsidRDefault="00047B53" w:rsidP="00047B53">
      <w:pPr>
        <w:rPr>
          <w:rFonts w:ascii="Arial" w:hAnsi="Arial" w:cs="Arial"/>
          <w:szCs w:val="21"/>
        </w:rPr>
      </w:pPr>
    </w:p>
    <w:p w14:paraId="05F2E43F" w14:textId="77777777" w:rsidR="00047B53" w:rsidRPr="004B6910" w:rsidRDefault="00047B53" w:rsidP="00047B53">
      <w:pPr>
        <w:rPr>
          <w:rFonts w:ascii="Arial" w:hAnsi="Arial" w:cs="Arial"/>
          <w:b/>
          <w:szCs w:val="21"/>
        </w:rPr>
      </w:pPr>
      <w:r w:rsidRPr="004B6910">
        <w:rPr>
          <w:rFonts w:ascii="Arial" w:hAnsi="Arial" w:cs="Arial" w:hint="eastAsia"/>
          <w:b/>
          <w:szCs w:val="21"/>
        </w:rPr>
        <w:t>S</w:t>
      </w:r>
      <w:r w:rsidRPr="004B6910">
        <w:rPr>
          <w:rFonts w:ascii="Arial" w:hAnsi="Arial" w:cs="Arial"/>
          <w:b/>
          <w:szCs w:val="21"/>
        </w:rPr>
        <w:t>tatus</w:t>
      </w:r>
      <w:r>
        <w:rPr>
          <w:rFonts w:ascii="Arial" w:hAnsi="Arial" w:cs="Arial"/>
          <w:b/>
          <w:szCs w:val="21"/>
        </w:rPr>
        <w:t xml:space="preserve"> for RAN4#100e</w:t>
      </w:r>
      <w:r w:rsidRPr="004B6910">
        <w:rPr>
          <w:rFonts w:ascii="Arial" w:hAnsi="Arial" w:cs="Arial"/>
          <w:b/>
          <w:szCs w:val="21"/>
        </w:rPr>
        <w:t>:</w:t>
      </w:r>
    </w:p>
    <w:p w14:paraId="522AFE0E" w14:textId="77777777" w:rsidR="00047B53" w:rsidRDefault="00047B53" w:rsidP="00047B53">
      <w:pPr>
        <w:rPr>
          <w:rFonts w:ascii="Arial" w:hAnsi="Arial" w:cs="Arial"/>
          <w:szCs w:val="21"/>
        </w:rPr>
      </w:pPr>
      <w:r>
        <w:rPr>
          <w:rFonts w:ascii="Arial" w:hAnsi="Arial" w:cs="Arial"/>
          <w:szCs w:val="21"/>
        </w:rPr>
        <w:t xml:space="preserve">The tentative proposal not agreeable. Though consensus still not made, the idea of directly using Rel-16/17 RAN2 </w:t>
      </w:r>
      <w:proofErr w:type="spellStart"/>
      <w:r>
        <w:rPr>
          <w:rFonts w:ascii="Arial" w:hAnsi="Arial" w:cs="Arial"/>
          <w:szCs w:val="21"/>
        </w:rPr>
        <w:t>signaling</w:t>
      </w:r>
      <w:proofErr w:type="spellEnd"/>
      <w:r>
        <w:rPr>
          <w:rFonts w:ascii="Arial" w:hAnsi="Arial" w:cs="Arial"/>
          <w:szCs w:val="21"/>
        </w:rPr>
        <w:t xml:space="preserve"> early implemented from Rel-15 in RAN4 Rel-15 specs was strongly objected by some companies.</w:t>
      </w:r>
    </w:p>
    <w:p w14:paraId="77CE3C3B" w14:textId="77777777" w:rsidR="00C2258C" w:rsidRPr="00047B53" w:rsidRDefault="00C2258C" w:rsidP="00CA55E2">
      <w:pPr>
        <w:pStyle w:val="25"/>
        <w:ind w:leftChars="-10" w:left="264"/>
        <w:rPr>
          <w:rFonts w:eastAsia="宋体"/>
          <w:sz w:val="21"/>
          <w:lang w:eastAsia="zh-CN"/>
        </w:rPr>
      </w:pPr>
    </w:p>
    <w:p w14:paraId="6E38A695" w14:textId="77777777" w:rsidR="00047B53" w:rsidRDefault="00047B53">
      <w:pPr>
        <w:overflowPunct/>
        <w:autoSpaceDE/>
        <w:autoSpaceDN/>
        <w:adjustRightInd/>
        <w:spacing w:after="0"/>
        <w:textAlignment w:val="auto"/>
        <w:rPr>
          <w:rFonts w:ascii="Arial" w:eastAsia="Arial" w:hAnsi="Arial"/>
          <w:sz w:val="36"/>
        </w:rPr>
      </w:pPr>
      <w:r>
        <w:br w:type="page"/>
      </w:r>
    </w:p>
    <w:p w14:paraId="3DE9A3DC" w14:textId="56614FA1" w:rsidR="00EA28D6" w:rsidRPr="00C96D46" w:rsidRDefault="00EA28D6" w:rsidP="00EA28D6">
      <w:pPr>
        <w:pStyle w:val="1"/>
        <w:numPr>
          <w:ilvl w:val="0"/>
          <w:numId w:val="0"/>
        </w:numPr>
        <w:rPr>
          <w:rFonts w:eastAsia="宋体"/>
          <w:lang w:eastAsia="zh-CN"/>
        </w:rPr>
      </w:pPr>
      <w:r>
        <w:lastRenderedPageBreak/>
        <w:t>Annex</w:t>
      </w:r>
      <w:r w:rsidR="00521E9F">
        <w:t xml:space="preserve"> B Draft Reply LS to GCF</w:t>
      </w:r>
    </w:p>
    <w:p w14:paraId="474015A6" w14:textId="69B2EFD6"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w:t>
      </w:r>
      <w:r w:rsidR="00521E9F">
        <w:rPr>
          <w:rFonts w:eastAsia="宋体" w:cs="Arial"/>
          <w:noProof w:val="0"/>
          <w:sz w:val="24"/>
          <w:szCs w:val="24"/>
        </w:rPr>
        <w:t>1-</w:t>
      </w:r>
      <w:r w:rsidR="00521E9F"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008B5C46" w14:textId="7254EDD0"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521E9F" w:rsidRPr="00EE1CC1">
        <w:rPr>
          <w:rFonts w:ascii="Arial" w:eastAsia="宋体" w:hAnsi="Arial" w:cs="Arial"/>
          <w:b/>
          <w:sz w:val="24"/>
          <w:szCs w:val="24"/>
        </w:rPr>
        <w:t>Nov. 1</w:t>
      </w:r>
      <w:r w:rsidR="00521E9F" w:rsidRPr="00EE1CC1">
        <w:rPr>
          <w:rFonts w:ascii="Arial" w:eastAsia="宋体" w:hAnsi="Arial" w:cs="Arial"/>
          <w:b/>
          <w:sz w:val="24"/>
          <w:szCs w:val="24"/>
          <w:vertAlign w:val="superscript"/>
        </w:rPr>
        <w:t>st</w:t>
      </w:r>
      <w:r w:rsidR="00521E9F">
        <w:rPr>
          <w:rFonts w:ascii="Arial" w:eastAsia="宋体" w:hAnsi="Arial" w:cs="Arial"/>
          <w:b/>
          <w:sz w:val="24"/>
          <w:szCs w:val="24"/>
        </w:rPr>
        <w:t xml:space="preserve"> </w:t>
      </w:r>
      <w:r w:rsidR="00521E9F" w:rsidRPr="00EE1CC1">
        <w:rPr>
          <w:rFonts w:ascii="Arial" w:eastAsia="宋体" w:hAnsi="Arial" w:cs="Arial"/>
          <w:b/>
          <w:sz w:val="24"/>
          <w:szCs w:val="24"/>
        </w:rPr>
        <w:t>– 12</w:t>
      </w:r>
      <w:r w:rsidR="00521E9F" w:rsidRPr="00EE1CC1">
        <w:rPr>
          <w:rFonts w:ascii="Arial" w:eastAsia="宋体" w:hAnsi="Arial" w:cs="Arial"/>
          <w:b/>
          <w:sz w:val="24"/>
          <w:szCs w:val="24"/>
          <w:vertAlign w:val="superscript"/>
        </w:rPr>
        <w:t>th</w:t>
      </w:r>
      <w:r w:rsidR="00521E9F" w:rsidRPr="006505F4">
        <w:rPr>
          <w:rFonts w:ascii="Arial" w:eastAsia="宋体" w:hAnsi="Arial" w:cs="Arial"/>
          <w:b/>
          <w:sz w:val="24"/>
          <w:szCs w:val="24"/>
        </w:rPr>
        <w:t>,</w:t>
      </w:r>
      <w:r w:rsidRPr="006505F4">
        <w:rPr>
          <w:rFonts w:ascii="Arial" w:eastAsia="宋体" w:hAnsi="Arial" w:cs="Arial"/>
          <w:b/>
          <w:sz w:val="24"/>
          <w:szCs w:val="24"/>
        </w:rPr>
        <w:t xml:space="preserve"> 2021</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16C9C4E8"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000838E1">
        <w:rPr>
          <w:rFonts w:ascii="Arial" w:hAnsi="Arial" w:cs="Arial"/>
        </w:rPr>
        <w:t xml:space="preserve">Further </w:t>
      </w:r>
      <w:r>
        <w:rPr>
          <w:rFonts w:ascii="Arial" w:hAnsi="Arial" w:cs="Arial"/>
        </w:rPr>
        <w:t xml:space="preserve">Reply </w:t>
      </w:r>
      <w:r w:rsidRPr="006B2878">
        <w:rPr>
          <w:rFonts w:ascii="Arial" w:hAnsi="Arial" w:cs="Arial"/>
        </w:rPr>
        <w:t>LS on</w:t>
      </w:r>
      <w:r>
        <w:rPr>
          <w:rFonts w:ascii="Arial" w:hAnsi="Arial" w:cs="Arial"/>
        </w:rPr>
        <w:t xml:space="preserve"> </w:t>
      </w:r>
      <w:r w:rsidR="000838E1" w:rsidRPr="009C4A1C">
        <w:rPr>
          <w:rFonts w:ascii="Arial" w:hAnsi="Arial" w:cs="Arial"/>
        </w:rPr>
        <w:t>requirement</w:t>
      </w:r>
      <w:r w:rsidR="000838E1">
        <w:rPr>
          <w:rFonts w:ascii="Arial" w:hAnsi="Arial" w:cs="Arial"/>
        </w:rPr>
        <w:t xml:space="preserve"> in Power Class 2 for UL MIMO</w:t>
      </w:r>
      <w:r>
        <w:rPr>
          <w:rFonts w:ascii="Arial" w:hAnsi="Arial" w:cs="Arial"/>
        </w:rPr>
        <w:t xml:space="preserve"> </w:t>
      </w:r>
    </w:p>
    <w:p w14:paraId="780CE585" w14:textId="2670540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0838E1" w:rsidRPr="002B379C">
        <w:rPr>
          <w:rFonts w:ascii="Arial" w:hAnsi="Arial" w:cs="Arial"/>
          <w:bCs/>
          <w:kern w:val="28"/>
        </w:rPr>
        <w:t>R4-2006116</w:t>
      </w:r>
      <w:r w:rsidR="000838E1" w:rsidRPr="000838E1">
        <w:rPr>
          <w:rFonts w:ascii="Arial" w:hAnsi="Arial" w:cs="Arial"/>
          <w:bCs/>
          <w:lang w:eastAsia="zh-CN"/>
        </w:rPr>
        <w:t xml:space="preserve"> </w:t>
      </w:r>
      <w:r w:rsidR="000838E1">
        <w:rPr>
          <w:rFonts w:ascii="Arial" w:hAnsi="Arial" w:cs="Arial"/>
          <w:bCs/>
          <w:lang w:eastAsia="zh-CN"/>
        </w:rPr>
        <w:t>(</w:t>
      </w:r>
      <w:r w:rsidR="000838E1" w:rsidRPr="000838E1">
        <w:rPr>
          <w:rFonts w:ascii="Arial" w:hAnsi="Arial" w:cs="Arial"/>
          <w:bCs/>
          <w:lang w:eastAsia="zh-CN"/>
        </w:rPr>
        <w:t>CAG-20-193r3</w:t>
      </w:r>
      <w:r>
        <w:rPr>
          <w:rFonts w:ascii="Arial" w:hAnsi="Arial" w:cs="Arial"/>
          <w:bCs/>
          <w:lang w:eastAsia="zh-CN"/>
        </w:rPr>
        <w:t>)</w:t>
      </w:r>
      <w:r w:rsidR="000838E1" w:rsidRPr="000838E1">
        <w:rPr>
          <w:rFonts w:ascii="Arial" w:hAnsi="Arial" w:cs="Arial"/>
        </w:rPr>
        <w:t xml:space="preserve"> </w:t>
      </w:r>
      <w:r w:rsidR="000838E1">
        <w:rPr>
          <w:rFonts w:ascii="Arial" w:hAnsi="Arial" w:cs="Arial"/>
        </w:rPr>
        <w:t xml:space="preserve">LS on </w:t>
      </w:r>
      <w:r w:rsidR="000838E1" w:rsidRPr="009C4A1C">
        <w:rPr>
          <w:rFonts w:ascii="Arial" w:hAnsi="Arial" w:cs="Arial"/>
        </w:rPr>
        <w:t>requirement</w:t>
      </w:r>
      <w:r w:rsidR="000838E1">
        <w:rPr>
          <w:rFonts w:ascii="Arial" w:hAnsi="Arial" w:cs="Arial"/>
        </w:rPr>
        <w:t xml:space="preserve"> in Power Class 2 for UL MIMO Test cases</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838E1" w:rsidRPr="000838E1">
        <w:rPr>
          <w:rFonts w:ascii="Arial" w:hAnsi="Arial" w:cs="Arial"/>
          <w:bCs/>
        </w:rPr>
        <w:t>NR_newRAT</w:t>
      </w:r>
      <w:proofErr w:type="spellEnd"/>
      <w:r w:rsidR="000838E1" w:rsidRPr="000838E1">
        <w:rPr>
          <w:rFonts w:ascii="Arial" w:hAnsi="Arial" w:cs="Arial"/>
          <w:bCs/>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4A6C8DDA"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0838E1" w:rsidRPr="001B4D95">
        <w:rPr>
          <w:rFonts w:ascii="Arial" w:eastAsia="宋体" w:hAnsi="Arial" w:cs="Arial"/>
        </w:rPr>
        <w:t>GCF CAG</w:t>
      </w:r>
    </w:p>
    <w:p w14:paraId="44E5B490" w14:textId="6E994EDF"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77777777" w:rsidR="00815761" w:rsidRDefault="008D00FC" w:rsidP="008D00FC">
      <w:pPr>
        <w:tabs>
          <w:tab w:val="left" w:pos="2268"/>
        </w:tabs>
        <w:rPr>
          <w:rFonts w:ascii="Arial" w:hAnsi="Arial" w:cs="Arial"/>
          <w:b/>
        </w:rPr>
      </w:pPr>
      <w:r w:rsidRPr="009E3478">
        <w:rPr>
          <w:rFonts w:ascii="Arial" w:hAnsi="Arial" w:cs="Arial"/>
          <w:b/>
        </w:rPr>
        <w:t>Attachments:</w:t>
      </w:r>
    </w:p>
    <w:p w14:paraId="313AAA7A" w14:textId="423A73F4" w:rsidR="00815761" w:rsidRPr="004A2CE1" w:rsidRDefault="00A9052C" w:rsidP="008D00FC">
      <w:pPr>
        <w:tabs>
          <w:tab w:val="left" w:pos="2268"/>
        </w:tabs>
        <w:rPr>
          <w:rFonts w:ascii="Arial" w:hAnsi="Arial" w:cs="Arial"/>
        </w:rPr>
      </w:pPr>
      <w:r>
        <w:rPr>
          <w:rFonts w:ascii="Arial" w:hAnsi="Arial" w:cs="Arial"/>
        </w:rPr>
        <w:t xml:space="preserve">[1] </w:t>
      </w:r>
      <w:r w:rsidR="00815761" w:rsidRPr="00A9052C">
        <w:rPr>
          <w:rFonts w:ascii="Arial" w:hAnsi="Arial" w:cs="Arial"/>
          <w:highlight w:val="yellow"/>
        </w:rPr>
        <w:t>[CR</w:t>
      </w:r>
      <w:r w:rsidRPr="00A9052C">
        <w:rPr>
          <w:rFonts w:ascii="Arial" w:hAnsi="Arial" w:cs="Arial"/>
          <w:highlight w:val="yellow"/>
        </w:rPr>
        <w:t>1.zip</w:t>
      </w:r>
      <w:r w:rsidR="00815761" w:rsidRPr="00A9052C">
        <w:rPr>
          <w:rFonts w:ascii="Arial" w:hAnsi="Arial" w:cs="Arial"/>
          <w:highlight w:val="yellow"/>
        </w:rPr>
        <w:t>]</w:t>
      </w:r>
      <w:r w:rsidR="004A2CE1" w:rsidRPr="00A9052C">
        <w:rPr>
          <w:rFonts w:ascii="Arial" w:hAnsi="Arial" w:cs="Arial"/>
          <w:highlight w:val="yellow"/>
        </w:rPr>
        <w:t>,</w:t>
      </w:r>
      <w:r w:rsidR="004A2CE1" w:rsidRPr="004A2CE1">
        <w:rPr>
          <w:rFonts w:ascii="Arial" w:hAnsi="Arial" w:cs="Arial"/>
        </w:rPr>
        <w:t xml:space="preserve"> </w:t>
      </w:r>
    </w:p>
    <w:p w14:paraId="5CAFFC3A" w14:textId="43C6FC68" w:rsidR="00815761" w:rsidRPr="004A2CE1" w:rsidRDefault="00A9052C" w:rsidP="008D00FC">
      <w:pPr>
        <w:tabs>
          <w:tab w:val="left" w:pos="2268"/>
        </w:tabs>
        <w:rPr>
          <w:rFonts w:ascii="Arial" w:hAnsi="Arial" w:cs="Arial"/>
        </w:rPr>
      </w:pPr>
      <w:r>
        <w:rPr>
          <w:rFonts w:ascii="Arial" w:hAnsi="Arial" w:cs="Arial"/>
        </w:rPr>
        <w:t xml:space="preserve">[2] </w:t>
      </w:r>
      <w:r w:rsidR="00815761" w:rsidRPr="004A2CE1">
        <w:rPr>
          <w:rFonts w:ascii="Arial" w:hAnsi="Arial" w:cs="Arial"/>
        </w:rPr>
        <w:t>[</w:t>
      </w:r>
      <w:r w:rsidR="00815761" w:rsidRPr="00A9052C">
        <w:rPr>
          <w:rFonts w:ascii="Arial" w:hAnsi="Arial" w:cs="Arial"/>
          <w:highlight w:val="yellow"/>
        </w:rPr>
        <w:t>CR2</w:t>
      </w:r>
      <w:r w:rsidRPr="00A9052C">
        <w:rPr>
          <w:rFonts w:ascii="Arial" w:hAnsi="Arial" w:cs="Arial"/>
          <w:highlight w:val="yellow"/>
        </w:rPr>
        <w:t>.zip</w:t>
      </w:r>
      <w:r w:rsidR="00815761" w:rsidRPr="004A2CE1">
        <w:rPr>
          <w:rFonts w:ascii="Arial" w:hAnsi="Arial" w:cs="Arial"/>
        </w:rPr>
        <w:t>];</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260653FA" w14:textId="3F57F538" w:rsidR="000838E1" w:rsidRDefault="008D00FC" w:rsidP="008D00FC">
      <w:pPr>
        <w:pStyle w:val="a5"/>
        <w:spacing w:afterLines="50" w:after="120"/>
        <w:rPr>
          <w:rFonts w:cs="Arial"/>
          <w:b w:val="0"/>
          <w:noProof w:val="0"/>
          <w:sz w:val="20"/>
        </w:rPr>
      </w:pPr>
      <w:r w:rsidRPr="009E3190">
        <w:rPr>
          <w:rFonts w:cs="Arial"/>
          <w:b w:val="0"/>
          <w:noProof w:val="0"/>
          <w:sz w:val="20"/>
        </w:rPr>
        <w:t xml:space="preserve">RAN4 would like to thank </w:t>
      </w:r>
      <w:r w:rsidR="000838E1" w:rsidRPr="000838E1">
        <w:rPr>
          <w:rFonts w:cs="Arial"/>
          <w:b w:val="0"/>
          <w:noProof w:val="0"/>
          <w:sz w:val="20"/>
        </w:rPr>
        <w:t>GCF CAG for the LS on power class ambiguities in RAN4 specification</w:t>
      </w:r>
      <w:r w:rsidR="00815761">
        <w:rPr>
          <w:rFonts w:cs="Arial"/>
          <w:b w:val="0"/>
          <w:noProof w:val="0"/>
          <w:sz w:val="20"/>
        </w:rPr>
        <w:t xml:space="preserve">. </w:t>
      </w:r>
      <w:r w:rsidR="00815761">
        <w:rPr>
          <w:rFonts w:eastAsiaTheme="minorEastAsia" w:cs="Arial"/>
          <w:b w:val="0"/>
          <w:noProof w:val="0"/>
          <w:sz w:val="20"/>
          <w:lang w:eastAsia="zh-CN"/>
        </w:rPr>
        <w:t xml:space="preserve">Previously, the conclusion for Rel-16 has been sent back via LS </w:t>
      </w:r>
      <w:r w:rsidR="00815761" w:rsidRPr="00815761">
        <w:rPr>
          <w:rFonts w:eastAsiaTheme="minorEastAsia" w:cs="Arial"/>
          <w:b w:val="0"/>
          <w:noProof w:val="0"/>
          <w:sz w:val="20"/>
          <w:lang w:eastAsia="zh-CN"/>
        </w:rPr>
        <w:t>R4-2011903</w:t>
      </w:r>
      <w:r w:rsidR="00815761">
        <w:rPr>
          <w:rFonts w:eastAsiaTheme="minorEastAsia" w:cs="Arial"/>
          <w:b w:val="0"/>
          <w:noProof w:val="0"/>
          <w:sz w:val="20"/>
          <w:lang w:eastAsia="zh-CN"/>
        </w:rPr>
        <w:t xml:space="preserve"> in RAN4#96-e, and the related revision has been applied in Rel-16. Now, RAN4 </w:t>
      </w:r>
      <w:r w:rsidR="000838E1" w:rsidRPr="000838E1">
        <w:rPr>
          <w:rFonts w:cs="Arial"/>
          <w:b w:val="0"/>
          <w:noProof w:val="0"/>
          <w:sz w:val="20"/>
        </w:rPr>
        <w:t xml:space="preserve">would like to inform GCF CAG about the </w:t>
      </w:r>
      <w:r w:rsidR="000838E1">
        <w:rPr>
          <w:rFonts w:cs="Arial"/>
          <w:b w:val="0"/>
          <w:noProof w:val="0"/>
          <w:sz w:val="20"/>
        </w:rPr>
        <w:t>conclusions</w:t>
      </w:r>
      <w:r w:rsidR="00815761">
        <w:rPr>
          <w:rFonts w:cs="Arial"/>
          <w:b w:val="0"/>
          <w:noProof w:val="0"/>
          <w:sz w:val="20"/>
        </w:rPr>
        <w:t xml:space="preserve"> for Rel-15</w:t>
      </w:r>
      <w:r w:rsidR="00A9052C">
        <w:rPr>
          <w:rFonts w:cs="Arial"/>
          <w:b w:val="0"/>
          <w:noProof w:val="0"/>
          <w:sz w:val="20"/>
        </w:rPr>
        <w:t>:</w:t>
      </w:r>
    </w:p>
    <w:p w14:paraId="3B92994E" w14:textId="77777777" w:rsidR="00A9052C" w:rsidRDefault="00A9052C" w:rsidP="008D00FC">
      <w:pPr>
        <w:pStyle w:val="a5"/>
        <w:spacing w:afterLines="50" w:after="120"/>
        <w:rPr>
          <w:rFonts w:cs="Arial"/>
          <w:b w:val="0"/>
          <w:noProof w:val="0"/>
          <w:sz w:val="20"/>
        </w:rPr>
      </w:pPr>
    </w:p>
    <w:p w14:paraId="19543B07" w14:textId="3F3448A9" w:rsidR="00A9052C" w:rsidRDefault="004A2CE1"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For the </w:t>
      </w:r>
      <w:r w:rsidRPr="004A2CE1">
        <w:rPr>
          <w:rFonts w:eastAsiaTheme="minorEastAsia" w:cs="Arial"/>
          <w:b w:val="0"/>
          <w:noProof w:val="0"/>
          <w:sz w:val="20"/>
          <w:lang w:eastAsia="zh-CN"/>
        </w:rPr>
        <w:t>general description of EN-DC power class</w:t>
      </w:r>
      <w:r>
        <w:rPr>
          <w:rFonts w:eastAsiaTheme="minorEastAsia" w:cs="Arial"/>
          <w:b w:val="0"/>
          <w:noProof w:val="0"/>
          <w:sz w:val="20"/>
          <w:lang w:eastAsia="zh-CN"/>
        </w:rPr>
        <w:t xml:space="preserve"> in Rel-15 TS </w:t>
      </w:r>
      <w:r w:rsidRPr="00815761">
        <w:rPr>
          <w:rFonts w:eastAsiaTheme="minorEastAsia" w:cs="Arial"/>
          <w:b w:val="0"/>
          <w:noProof w:val="0"/>
          <w:sz w:val="20"/>
          <w:lang w:eastAsia="zh-CN"/>
        </w:rPr>
        <w:t>38.101-3</w:t>
      </w:r>
      <w:r>
        <w:rPr>
          <w:rFonts w:eastAsiaTheme="minorEastAsia" w:cs="Arial"/>
          <w:b w:val="0"/>
          <w:noProof w:val="0"/>
          <w:sz w:val="20"/>
          <w:lang w:eastAsia="zh-CN"/>
        </w:rPr>
        <w:t xml:space="preserve"> sub-clause 6.1, </w:t>
      </w:r>
      <w:r w:rsidR="00815761">
        <w:rPr>
          <w:rFonts w:eastAsiaTheme="minorEastAsia" w:cs="Arial" w:hint="eastAsia"/>
          <w:b w:val="0"/>
          <w:noProof w:val="0"/>
          <w:sz w:val="20"/>
          <w:lang w:eastAsia="zh-CN"/>
        </w:rPr>
        <w:t>R</w:t>
      </w:r>
      <w:r w:rsidR="00815761">
        <w:rPr>
          <w:rFonts w:eastAsiaTheme="minorEastAsia" w:cs="Arial"/>
          <w:b w:val="0"/>
          <w:noProof w:val="0"/>
          <w:sz w:val="20"/>
          <w:lang w:eastAsia="zh-CN"/>
        </w:rPr>
        <w:t>AN4 has been decided to revise</w:t>
      </w:r>
      <w:r w:rsidRPr="004A2CE1">
        <w:rPr>
          <w:rFonts w:eastAsiaTheme="minorEastAsia" w:cs="Arial"/>
          <w:b w:val="0"/>
          <w:noProof w:val="0"/>
          <w:sz w:val="20"/>
          <w:lang w:eastAsia="zh-CN"/>
        </w:rPr>
        <w:t xml:space="preserve"> </w:t>
      </w:r>
      <w:r>
        <w:rPr>
          <w:rFonts w:eastAsiaTheme="minorEastAsia" w:cs="Arial"/>
          <w:b w:val="0"/>
          <w:noProof w:val="0"/>
          <w:sz w:val="20"/>
          <w:lang w:eastAsia="zh-CN"/>
        </w:rPr>
        <w:t xml:space="preserve">them </w:t>
      </w:r>
      <w:r w:rsidR="00815761">
        <w:rPr>
          <w:rFonts w:eastAsiaTheme="minorEastAsia" w:cs="Arial"/>
          <w:b w:val="0"/>
          <w:noProof w:val="0"/>
          <w:sz w:val="20"/>
          <w:lang w:eastAsia="zh-CN"/>
        </w:rPr>
        <w:t>as</w:t>
      </w:r>
      <w:r>
        <w:rPr>
          <w:rFonts w:eastAsiaTheme="minorEastAsia" w:cs="Arial"/>
          <w:b w:val="0"/>
          <w:noProof w:val="0"/>
          <w:sz w:val="20"/>
          <w:lang w:eastAsia="zh-CN"/>
        </w:rPr>
        <w:t xml:space="preserve"> endorsed CR in </w:t>
      </w:r>
      <w:r w:rsidRPr="00A9052C">
        <w:rPr>
          <w:rFonts w:eastAsiaTheme="minorEastAsia" w:cs="Arial"/>
          <w:b w:val="0"/>
          <w:noProof w:val="0"/>
          <w:sz w:val="20"/>
          <w:lang w:eastAsia="zh-CN"/>
        </w:rPr>
        <w:t>[</w:t>
      </w:r>
      <w:r w:rsidR="00A9052C" w:rsidRPr="00A9052C">
        <w:rPr>
          <w:rFonts w:eastAsiaTheme="minorEastAsia" w:cs="Arial"/>
          <w:b w:val="0"/>
          <w:noProof w:val="0"/>
          <w:sz w:val="20"/>
          <w:lang w:eastAsia="zh-CN"/>
        </w:rPr>
        <w:t>1</w:t>
      </w:r>
      <w:r w:rsidRPr="00A9052C">
        <w:rPr>
          <w:rFonts w:eastAsiaTheme="minorEastAsia" w:cs="Arial"/>
          <w:b w:val="0"/>
          <w:noProof w:val="0"/>
          <w:sz w:val="20"/>
          <w:lang w:eastAsia="zh-CN"/>
        </w:rPr>
        <w:t>],</w:t>
      </w:r>
      <w:r>
        <w:rPr>
          <w:rFonts w:eastAsiaTheme="minorEastAsia" w:cs="Arial"/>
          <w:b w:val="0"/>
          <w:noProof w:val="0"/>
          <w:sz w:val="20"/>
          <w:lang w:eastAsia="zh-CN"/>
        </w:rPr>
        <w:t xml:space="preserve"> in which analysis and further reference can also be found in the cover page.</w:t>
      </w:r>
      <w:r w:rsidR="00A9052C">
        <w:rPr>
          <w:rFonts w:eastAsiaTheme="minorEastAsia" w:cs="Arial"/>
          <w:b w:val="0"/>
          <w:noProof w:val="0"/>
          <w:sz w:val="20"/>
          <w:lang w:eastAsia="zh-CN"/>
        </w:rPr>
        <w:t xml:space="preserve"> It is noted that Rel-15 scheme are still different from Rel-16 in which a dedicated capability was introduced as explained in previous LS.</w:t>
      </w:r>
      <w:bookmarkStart w:id="5" w:name="_GoBack"/>
      <w:bookmarkEnd w:id="5"/>
    </w:p>
    <w:p w14:paraId="0EDEC30A" w14:textId="77777777" w:rsidR="00A9052C" w:rsidRDefault="00A9052C" w:rsidP="008D00FC">
      <w:pPr>
        <w:pStyle w:val="a5"/>
        <w:spacing w:afterLines="50" w:after="120"/>
        <w:rPr>
          <w:rFonts w:eastAsiaTheme="minorEastAsia" w:cs="Arial"/>
          <w:b w:val="0"/>
          <w:noProof w:val="0"/>
          <w:sz w:val="20"/>
          <w:lang w:eastAsia="zh-CN"/>
        </w:rPr>
      </w:pPr>
    </w:p>
    <w:p w14:paraId="24895BED" w14:textId="152FA0F4" w:rsidR="004A2CE1" w:rsidRDefault="004A2CE1"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 xml:space="preserve">or the </w:t>
      </w:r>
      <w:proofErr w:type="gramStart"/>
      <w:r>
        <w:rPr>
          <w:rFonts w:eastAsiaTheme="minorEastAsia" w:cs="Arial"/>
          <w:b w:val="0"/>
          <w:noProof w:val="0"/>
          <w:sz w:val="20"/>
          <w:lang w:eastAsia="zh-CN"/>
        </w:rPr>
        <w:t>fall</w:t>
      </w:r>
      <w:r w:rsidR="00A9052C">
        <w:rPr>
          <w:rFonts w:eastAsiaTheme="minorEastAsia" w:cs="Arial"/>
          <w:b w:val="0"/>
          <w:noProof w:val="0"/>
          <w:sz w:val="20"/>
          <w:lang w:eastAsia="zh-CN"/>
        </w:rPr>
        <w:t xml:space="preserve"> </w:t>
      </w:r>
      <w:r>
        <w:rPr>
          <w:rFonts w:eastAsiaTheme="minorEastAsia" w:cs="Arial"/>
          <w:b w:val="0"/>
          <w:noProof w:val="0"/>
          <w:sz w:val="20"/>
          <w:lang w:eastAsia="zh-CN"/>
        </w:rPr>
        <w:t>back</w:t>
      </w:r>
      <w:proofErr w:type="gramEnd"/>
      <w:r>
        <w:rPr>
          <w:rFonts w:eastAsiaTheme="minorEastAsia" w:cs="Arial"/>
          <w:b w:val="0"/>
          <w:noProof w:val="0"/>
          <w:sz w:val="20"/>
          <w:lang w:eastAsia="zh-CN"/>
        </w:rPr>
        <w:t xml:space="preserve"> description for </w:t>
      </w:r>
      <w:r w:rsidRPr="004A2CE1">
        <w:rPr>
          <w:rFonts w:eastAsiaTheme="minorEastAsia" w:cs="Arial"/>
          <w:b w:val="0"/>
          <w:noProof w:val="0"/>
          <w:sz w:val="20"/>
          <w:lang w:eastAsia="zh-CN"/>
        </w:rPr>
        <w:t>section 6.2D.1 of 3GPP 38.101-1</w:t>
      </w:r>
      <w:r w:rsidR="00A9052C">
        <w:rPr>
          <w:rFonts w:eastAsiaTheme="minorEastAsia" w:cs="Arial"/>
          <w:b w:val="0"/>
          <w:noProof w:val="0"/>
          <w:sz w:val="20"/>
          <w:lang w:eastAsia="zh-CN"/>
        </w:rPr>
        <w:t>, further revision was endorsed in [</w:t>
      </w:r>
      <w:r w:rsidR="00047B53">
        <w:rPr>
          <w:rFonts w:eastAsiaTheme="minorEastAsia" w:cs="Arial"/>
          <w:b w:val="0"/>
          <w:noProof w:val="0"/>
          <w:sz w:val="20"/>
          <w:lang w:eastAsia="zh-CN"/>
        </w:rPr>
        <w:t>2</w:t>
      </w:r>
      <w:r w:rsidR="00A9052C">
        <w:rPr>
          <w:rFonts w:eastAsiaTheme="minorEastAsia" w:cs="Arial"/>
          <w:b w:val="0"/>
          <w:noProof w:val="0"/>
          <w:sz w:val="20"/>
          <w:lang w:eastAsia="zh-CN"/>
        </w:rPr>
        <w:t>], which aligned with the clarification in Rel-16 and remove the ambiguities.</w:t>
      </w:r>
      <w:r w:rsidR="00935AD3" w:rsidRPr="00935AD3">
        <w:rPr>
          <w:rFonts w:eastAsiaTheme="minorEastAsia" w:cs="Arial"/>
          <w:b w:val="0"/>
          <w:noProof w:val="0"/>
          <w:sz w:val="20"/>
          <w:lang w:eastAsia="zh-CN"/>
        </w:rPr>
        <w:t xml:space="preserve"> </w:t>
      </w:r>
      <w:r w:rsidR="00935AD3">
        <w:rPr>
          <w:rFonts w:eastAsiaTheme="minorEastAsia" w:cs="Arial"/>
          <w:b w:val="0"/>
          <w:noProof w:val="0"/>
          <w:sz w:val="20"/>
          <w:lang w:eastAsia="zh-CN"/>
        </w:rPr>
        <w:t>Detailed analysis and further reference can also be found in the cover page</w:t>
      </w:r>
    </w:p>
    <w:p w14:paraId="351F89BB" w14:textId="77777777" w:rsidR="00A9052C" w:rsidRDefault="00A9052C" w:rsidP="008D00FC">
      <w:pPr>
        <w:pStyle w:val="a5"/>
        <w:spacing w:afterLines="50" w:after="120"/>
        <w:rPr>
          <w:rFonts w:eastAsiaTheme="minorEastAsia" w:cs="Arial"/>
          <w:b w:val="0"/>
          <w:noProof w:val="0"/>
          <w:sz w:val="20"/>
          <w:lang w:eastAsia="zh-CN"/>
        </w:rPr>
      </w:pPr>
    </w:p>
    <w:p w14:paraId="4143054C" w14:textId="78235E1A" w:rsidR="008D00FC" w:rsidRPr="00A9052C" w:rsidRDefault="00A9052C"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W</w:t>
      </w:r>
      <w:r>
        <w:rPr>
          <w:rFonts w:eastAsiaTheme="minorEastAsia" w:cs="Arial"/>
          <w:b w:val="0"/>
          <w:noProof w:val="0"/>
          <w:sz w:val="20"/>
          <w:lang w:eastAsia="zh-CN"/>
        </w:rPr>
        <w:t xml:space="preserve">ith the endorsed CRs which are </w:t>
      </w:r>
      <w:r w:rsidR="006C6BDE">
        <w:rPr>
          <w:rFonts w:eastAsiaTheme="minorEastAsia" w:cs="Arial"/>
          <w:b w:val="0"/>
          <w:noProof w:val="0"/>
          <w:sz w:val="20"/>
          <w:lang w:eastAsia="zh-CN"/>
        </w:rPr>
        <w:t>targeted</w:t>
      </w:r>
      <w:r>
        <w:rPr>
          <w:rFonts w:eastAsiaTheme="minorEastAsia" w:cs="Arial"/>
          <w:b w:val="0"/>
          <w:noProof w:val="0"/>
          <w:sz w:val="20"/>
          <w:lang w:eastAsia="zh-CN"/>
        </w:rPr>
        <w:t xml:space="preserve"> to be incorporated started from V15.1</w:t>
      </w:r>
      <w:r w:rsidR="00047B53">
        <w:rPr>
          <w:rFonts w:eastAsiaTheme="minorEastAsia" w:cs="Arial"/>
          <w:b w:val="0"/>
          <w:noProof w:val="0"/>
          <w:sz w:val="20"/>
          <w:lang w:eastAsia="zh-CN"/>
        </w:rPr>
        <w:t>6</w:t>
      </w:r>
      <w:r>
        <w:rPr>
          <w:rFonts w:eastAsiaTheme="minorEastAsia" w:cs="Arial"/>
          <w:b w:val="0"/>
          <w:noProof w:val="0"/>
          <w:sz w:val="20"/>
          <w:lang w:eastAsia="zh-CN"/>
        </w:rPr>
        <w:t xml:space="preserve">.0 for 38.101-1 and </w:t>
      </w:r>
      <w:r>
        <w:rPr>
          <w:rFonts w:eastAsiaTheme="minorEastAsia" w:cs="Arial"/>
          <w:b w:val="0"/>
          <w:noProof w:val="0"/>
          <w:sz w:val="20"/>
          <w:lang w:eastAsia="zh-CN"/>
        </w:rPr>
        <w:lastRenderedPageBreak/>
        <w:t>38.101-3, all the ambiguities mentioned in the original LS was deemed removed.</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501425B4"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A9052C" w:rsidRPr="00A9052C">
        <w:rPr>
          <w:rFonts w:ascii="Arial" w:hAnsi="Arial" w:cs="Arial"/>
          <w:b/>
        </w:rPr>
        <w:t>GCF CAG</w:t>
      </w:r>
      <w:r>
        <w:rPr>
          <w:rFonts w:ascii="Arial" w:hAnsi="Arial" w:cs="Arial"/>
          <w:b/>
        </w:rPr>
        <w:t>:</w:t>
      </w:r>
    </w:p>
    <w:p w14:paraId="0EFF16D5" w14:textId="420A887D"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A9052C">
        <w:rPr>
          <w:rFonts w:ascii="Arial" w:hAnsi="Arial" w:cs="Arial"/>
        </w:rPr>
        <w:t xml:space="preserve">GCF CAG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38F3CB7" w14:textId="2414BBFE"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D35031">
        <w:rPr>
          <w:rFonts w:ascii="Arial" w:eastAsia="宋体" w:hAnsi="Arial" w:cs="Arial"/>
          <w:bCs/>
        </w:rPr>
        <w:t>1-e-Bis</w:t>
      </w:r>
      <w:r w:rsidRPr="00C1442F">
        <w:rPr>
          <w:rFonts w:ascii="Arial" w:eastAsia="宋体" w:hAnsi="Arial" w:cs="Arial"/>
          <w:bCs/>
        </w:rPr>
        <w:tab/>
      </w:r>
      <w:r w:rsidR="00D35031">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sidR="00D35031">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D35031">
        <w:rPr>
          <w:rFonts w:ascii="Arial" w:eastAsia="宋体" w:hAnsi="Arial" w:cs="Arial"/>
          <w:bCs/>
        </w:rPr>
        <w:t>TBD</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CE316" w14:textId="77777777" w:rsidR="006832D8" w:rsidRDefault="006832D8">
      <w:r>
        <w:separator/>
      </w:r>
    </w:p>
  </w:endnote>
  <w:endnote w:type="continuationSeparator" w:id="0">
    <w:p w14:paraId="3A26F705" w14:textId="77777777" w:rsidR="006832D8" w:rsidRDefault="0068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C69B8" w:rsidRDefault="007C69B8" w:rsidP="002D07B9">
    <w:pPr>
      <w:pStyle w:val="a5"/>
    </w:pPr>
  </w:p>
  <w:p w14:paraId="48F44392" w14:textId="77777777" w:rsidR="007C69B8" w:rsidRDefault="007C69B8" w:rsidP="002D07B9"/>
  <w:p w14:paraId="5DD10703" w14:textId="77777777" w:rsidR="007C69B8" w:rsidRDefault="007C69B8" w:rsidP="002D07B9">
    <w:pPr>
      <w:pStyle w:val="a7"/>
    </w:pPr>
  </w:p>
  <w:p w14:paraId="3706E92A" w14:textId="77777777" w:rsidR="007C69B8" w:rsidRDefault="007C69B8" w:rsidP="002D07B9"/>
  <w:p w14:paraId="1F2BB964" w14:textId="77777777" w:rsidR="007C69B8" w:rsidRDefault="007C69B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C69B8" w:rsidRPr="002D07B9" w:rsidRDefault="007C69B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7B9A9" w14:textId="77777777" w:rsidR="006832D8" w:rsidRDefault="006832D8">
      <w:r>
        <w:separator/>
      </w:r>
    </w:p>
  </w:footnote>
  <w:footnote w:type="continuationSeparator" w:id="0">
    <w:p w14:paraId="4AFD803B" w14:textId="77777777" w:rsidR="006832D8" w:rsidRDefault="00683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07F00"/>
    <w:multiLevelType w:val="hybridMultilevel"/>
    <w:tmpl w:val="0DD63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46"/>
  </w:num>
  <w:num w:numId="5">
    <w:abstractNumId w:val="13"/>
  </w:num>
  <w:num w:numId="6">
    <w:abstractNumId w:val="4"/>
  </w:num>
  <w:num w:numId="7">
    <w:abstractNumId w:val="23"/>
  </w:num>
  <w:num w:numId="8">
    <w:abstractNumId w:val="1"/>
  </w:num>
  <w:num w:numId="9">
    <w:abstractNumId w:val="2"/>
  </w:num>
  <w:num w:numId="10">
    <w:abstractNumId w:val="43"/>
  </w:num>
  <w:num w:numId="11">
    <w:abstractNumId w:val="12"/>
  </w:num>
  <w:num w:numId="12">
    <w:abstractNumId w:val="34"/>
  </w:num>
  <w:num w:numId="13">
    <w:abstractNumId w:val="35"/>
  </w:num>
  <w:num w:numId="14">
    <w:abstractNumId w:val="48"/>
  </w:num>
  <w:num w:numId="15">
    <w:abstractNumId w:val="19"/>
  </w:num>
  <w:num w:numId="16">
    <w:abstractNumId w:val="9"/>
  </w:num>
  <w:num w:numId="17">
    <w:abstractNumId w:val="29"/>
  </w:num>
  <w:num w:numId="18">
    <w:abstractNumId w:val="33"/>
  </w:num>
  <w:num w:numId="19">
    <w:abstractNumId w:val="6"/>
  </w:num>
  <w:num w:numId="20">
    <w:abstractNumId w:val="3"/>
  </w:num>
  <w:num w:numId="21">
    <w:abstractNumId w:val="7"/>
  </w:num>
  <w:num w:numId="22">
    <w:abstractNumId w:val="41"/>
  </w:num>
  <w:num w:numId="23">
    <w:abstractNumId w:val="0"/>
  </w:num>
  <w:num w:numId="24">
    <w:abstractNumId w:val="38"/>
  </w:num>
  <w:num w:numId="25">
    <w:abstractNumId w:val="15"/>
  </w:num>
  <w:num w:numId="26">
    <w:abstractNumId w:val="45"/>
  </w:num>
  <w:num w:numId="27">
    <w:abstractNumId w:val="37"/>
  </w:num>
  <w:num w:numId="28">
    <w:abstractNumId w:val="23"/>
  </w:num>
  <w:num w:numId="29">
    <w:abstractNumId w:val="31"/>
  </w:num>
  <w:num w:numId="30">
    <w:abstractNumId w:val="24"/>
  </w:num>
  <w:num w:numId="31">
    <w:abstractNumId w:val="11"/>
  </w:num>
  <w:num w:numId="32">
    <w:abstractNumId w:val="18"/>
  </w:num>
  <w:num w:numId="33">
    <w:abstractNumId w:val="42"/>
  </w:num>
  <w:num w:numId="34">
    <w:abstractNumId w:val="28"/>
  </w:num>
  <w:num w:numId="35">
    <w:abstractNumId w:val="39"/>
  </w:num>
  <w:num w:numId="36">
    <w:abstractNumId w:val="44"/>
  </w:num>
  <w:num w:numId="37">
    <w:abstractNumId w:val="36"/>
  </w:num>
  <w:num w:numId="38">
    <w:abstractNumId w:val="14"/>
  </w:num>
  <w:num w:numId="39">
    <w:abstractNumId w:val="5"/>
  </w:num>
  <w:num w:numId="40">
    <w:abstractNumId w:val="20"/>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6"/>
  </w:num>
  <w:num w:numId="45">
    <w:abstractNumId w:val="27"/>
  </w:num>
  <w:num w:numId="46">
    <w:abstractNumId w:val="25"/>
  </w:num>
  <w:num w:numId="47">
    <w:abstractNumId w:val="47"/>
  </w:num>
  <w:num w:numId="48">
    <w:abstractNumId w:val="26"/>
  </w:num>
  <w:num w:numId="49">
    <w:abstractNumId w:val="21"/>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2D8"/>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234"/>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D1A2-72BA-40D0-9D74-BCFE9281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2877</TotalTime>
  <Pages>8</Pages>
  <Words>2406</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16093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24</cp:revision>
  <cp:lastPrinted>2010-01-07T02:23:00Z</cp:lastPrinted>
  <dcterms:created xsi:type="dcterms:W3CDTF">2021-10-09T06:14:00Z</dcterms:created>
  <dcterms:modified xsi:type="dcterms:W3CDTF">2021-10-22T11:34:00Z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