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7357ADF2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A211CC">
        <w:rPr>
          <w:rFonts w:ascii="Arial" w:hAnsi="Arial" w:cs="Arial"/>
          <w:b/>
          <w:sz w:val="24"/>
          <w:szCs w:val="24"/>
        </w:rPr>
        <w:t>10</w:t>
      </w:r>
      <w:r w:rsidR="00626BDE">
        <w:rPr>
          <w:rFonts w:ascii="Arial" w:hAnsi="Arial" w:cs="Arial"/>
          <w:b/>
          <w:sz w:val="24"/>
          <w:szCs w:val="24"/>
        </w:rPr>
        <w:t>1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B954B2" w:rsidRPr="00B954B2">
        <w:rPr>
          <w:rFonts w:ascii="Arial" w:hAnsi="Arial" w:cs="Arial"/>
          <w:b/>
          <w:sz w:val="24"/>
          <w:szCs w:val="24"/>
        </w:rPr>
        <w:t>R4-2117436</w:t>
      </w:r>
    </w:p>
    <w:p w14:paraId="2C67BE8C" w14:textId="78A3757C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26BDE">
        <w:rPr>
          <w:rFonts w:ascii="Arial" w:eastAsia="SimSun" w:hAnsi="Arial"/>
          <w:b/>
          <w:sz w:val="24"/>
          <w:szCs w:val="24"/>
          <w:lang w:eastAsia="zh-CN"/>
        </w:rPr>
        <w:t>November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626BDE">
        <w:rPr>
          <w:rFonts w:ascii="Arial" w:eastAsia="SimSun" w:hAnsi="Arial"/>
          <w:b/>
          <w:sz w:val="24"/>
          <w:szCs w:val="24"/>
          <w:lang w:eastAsia="zh-CN"/>
        </w:rPr>
        <w:t>01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626BDE">
        <w:rPr>
          <w:rFonts w:ascii="Arial" w:eastAsia="SimSun" w:hAnsi="Arial"/>
          <w:b/>
          <w:sz w:val="24"/>
          <w:szCs w:val="24"/>
          <w:lang w:eastAsia="zh-CN"/>
        </w:rPr>
        <w:t>12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22C9C76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337414" w:rsidRPr="00337414">
        <w:rPr>
          <w:sz w:val="24"/>
          <w:szCs w:val="24"/>
        </w:rPr>
        <w:t>8.12.2.3.1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14AB850F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337414" w:rsidRPr="00337414">
        <w:rPr>
          <w:sz w:val="24"/>
          <w:szCs w:val="24"/>
        </w:rPr>
        <w:t>Discussion on CRS interference mitigation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6A756734" w14:textId="618FFA32" w:rsidR="00E74C5F" w:rsidRDefault="00E74C5F" w:rsidP="00E74C5F">
      <w:pPr>
        <w:spacing w:after="120"/>
        <w:rPr>
          <w:sz w:val="20"/>
          <w:szCs w:val="20"/>
        </w:rPr>
      </w:pPr>
      <w:r w:rsidRPr="004500A8">
        <w:rPr>
          <w:sz w:val="20"/>
          <w:szCs w:val="20"/>
        </w:rPr>
        <w:t xml:space="preserve">In RAN4#100-e the initial phase for evaluating techniques to cope with CRS interference in NR was concluded and way forward [1] was agreed. In RAN#93-e, it was agreed to introduce requirements for NR PDSCH demodulation for neighbor cell LTE CRS-IM and the revised WID was agreed [2].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4C5F" w:rsidRPr="004500A8" w14:paraId="554C3241" w14:textId="77777777" w:rsidTr="00E11A47">
        <w:tc>
          <w:tcPr>
            <w:tcW w:w="9350" w:type="dxa"/>
          </w:tcPr>
          <w:p w14:paraId="78F450FD" w14:textId="77777777" w:rsidR="00E74C5F" w:rsidRPr="004500A8" w:rsidRDefault="00E74C5F" w:rsidP="00E11A47">
            <w:pPr>
              <w:numPr>
                <w:ilvl w:val="0"/>
                <w:numId w:val="3"/>
              </w:numPr>
              <w:tabs>
                <w:tab w:val="num" w:pos="284"/>
              </w:tabs>
              <w:overflowPunct w:val="0"/>
              <w:autoSpaceDE w:val="0"/>
              <w:autoSpaceDN w:val="0"/>
              <w:adjustRightInd w:val="0"/>
              <w:spacing w:after="100"/>
              <w:ind w:left="284" w:hanging="284"/>
              <w:jc w:val="left"/>
              <w:textAlignment w:val="baseline"/>
              <w:rPr>
                <w:rFonts w:eastAsia="Yu Mincho"/>
                <w:sz w:val="20"/>
                <w:szCs w:val="20"/>
                <w:lang w:eastAsia="zh-CN"/>
              </w:rPr>
            </w:pPr>
            <w:r w:rsidRPr="004500A8">
              <w:rPr>
                <w:rFonts w:eastAsia="SimSun"/>
                <w:sz w:val="20"/>
                <w:szCs w:val="20"/>
                <w:lang w:val="en-GB" w:eastAsia="en-GB"/>
              </w:rPr>
              <w:t>CRS interference</w:t>
            </w:r>
            <w:r w:rsidRPr="004500A8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handling</w:t>
            </w:r>
            <w:r w:rsidRPr="004500A8">
              <w:rPr>
                <w:rFonts w:eastAsia="Yu Mincho"/>
                <w:sz w:val="20"/>
                <w:szCs w:val="20"/>
                <w:lang w:eastAsia="zh-CN"/>
              </w:rPr>
              <w:t xml:space="preserve"> in scenarios with overlapping spectrum for LTE and NR</w:t>
            </w:r>
          </w:p>
          <w:p w14:paraId="4FD3FBDF" w14:textId="77777777" w:rsidR="00E74C5F" w:rsidRPr="004500A8" w:rsidRDefault="00E74C5F" w:rsidP="00E11A47">
            <w:pPr>
              <w:spacing w:after="100"/>
              <w:ind w:left="284"/>
              <w:jc w:val="left"/>
              <w:rPr>
                <w:rFonts w:eastAsia="Yu Mincho"/>
                <w:sz w:val="20"/>
                <w:szCs w:val="20"/>
                <w:lang w:eastAsia="zh-CN"/>
              </w:rPr>
            </w:pPr>
            <w:r w:rsidRPr="004500A8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Phase I: </w:t>
            </w:r>
            <w:r w:rsidRPr="004500A8">
              <w:rPr>
                <w:rFonts w:eastAsia="SimSun"/>
                <w:sz w:val="20"/>
                <w:szCs w:val="20"/>
                <w:lang w:val="en-GB" w:eastAsia="en-GB"/>
              </w:rPr>
              <w:t xml:space="preserve">Evaluate techniques to cope with CRS interference </w:t>
            </w:r>
            <w:r w:rsidRPr="004500A8">
              <w:rPr>
                <w:rFonts w:eastAsia="Yu Mincho"/>
                <w:sz w:val="20"/>
                <w:szCs w:val="20"/>
                <w:lang w:eastAsia="zh-CN"/>
              </w:rPr>
              <w:t>in scenarios with overlapping spectrum for LTE and NR</w:t>
            </w:r>
          </w:p>
          <w:p w14:paraId="12728949" w14:textId="77777777" w:rsidR="00E74C5F" w:rsidRPr="004500A8" w:rsidRDefault="00E74C5F" w:rsidP="00E11A4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num" w:pos="709"/>
                <w:tab w:val="num" w:pos="1701"/>
                <w:tab w:val="num" w:pos="1797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100"/>
              <w:ind w:left="709" w:hanging="283"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4500A8">
              <w:rPr>
                <w:rFonts w:eastAsia="SimSun"/>
                <w:sz w:val="20"/>
                <w:szCs w:val="20"/>
                <w:lang w:val="en-GB" w:eastAsia="en-GB"/>
              </w:rPr>
              <w:t xml:space="preserve">Candidate </w:t>
            </w:r>
            <w:r w:rsidRPr="004500A8">
              <w:rPr>
                <w:rFonts w:eastAsia="Yu Mincho"/>
                <w:sz w:val="20"/>
                <w:szCs w:val="20"/>
                <w:lang w:val="en-GB" w:eastAsia="en-GB"/>
              </w:rPr>
              <w:t>reference</w:t>
            </w:r>
            <w:r w:rsidRPr="004500A8">
              <w:rPr>
                <w:rFonts w:eastAsia="SimSun"/>
                <w:sz w:val="20"/>
                <w:szCs w:val="20"/>
                <w:lang w:val="en-GB" w:eastAsia="en-GB"/>
              </w:rPr>
              <w:t xml:space="preserve"> receiver to enable </w:t>
            </w:r>
            <w:proofErr w:type="spellStart"/>
            <w:r w:rsidRPr="004500A8">
              <w:rPr>
                <w:rFonts w:eastAsia="SimSun"/>
                <w:sz w:val="20"/>
                <w:szCs w:val="20"/>
                <w:lang w:val="en-GB" w:eastAsia="en-GB"/>
              </w:rPr>
              <w:t>neighboring</w:t>
            </w:r>
            <w:proofErr w:type="spellEnd"/>
            <w:r w:rsidRPr="004500A8">
              <w:rPr>
                <w:rFonts w:eastAsia="SimSun"/>
                <w:sz w:val="20"/>
                <w:szCs w:val="20"/>
                <w:lang w:val="en-GB" w:eastAsia="en-GB"/>
              </w:rPr>
              <w:t xml:space="preserve"> cell CRS-IM</w:t>
            </w:r>
          </w:p>
          <w:p w14:paraId="4F095EE1" w14:textId="77777777" w:rsidR="00E74C5F" w:rsidRPr="004500A8" w:rsidRDefault="00E74C5F" w:rsidP="00E11A47">
            <w:pPr>
              <w:keepNext/>
              <w:keepLines/>
              <w:widowControl w:val="0"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100"/>
              <w:ind w:left="992" w:hanging="198"/>
              <w:jc w:val="left"/>
              <w:textAlignment w:val="baseline"/>
              <w:rPr>
                <w:rFonts w:eastAsia="Yu Mincho"/>
                <w:sz w:val="20"/>
                <w:szCs w:val="20"/>
                <w:lang w:eastAsia="zh-CN"/>
              </w:rPr>
            </w:pPr>
            <w:r w:rsidRPr="004500A8">
              <w:rPr>
                <w:rFonts w:eastAsia="Yu Mincho"/>
                <w:sz w:val="20"/>
                <w:szCs w:val="20"/>
                <w:lang w:eastAsia="zh-CN"/>
              </w:rPr>
              <w:t>The performance benefit of neighboring cell LTE CRS-IM over the existing rate matching solutions specified in Rel-15 and Rel-16 shall be evaluated.</w:t>
            </w:r>
          </w:p>
          <w:p w14:paraId="3589C1C5" w14:textId="77777777" w:rsidR="00E74C5F" w:rsidRPr="004500A8" w:rsidRDefault="00E74C5F" w:rsidP="00E11A47">
            <w:pPr>
              <w:keepNext/>
              <w:keepLines/>
              <w:widowControl w:val="0"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100"/>
              <w:ind w:left="992" w:hanging="198"/>
              <w:jc w:val="left"/>
              <w:textAlignment w:val="baseline"/>
              <w:rPr>
                <w:rFonts w:eastAsia="Yu Mincho"/>
                <w:sz w:val="20"/>
                <w:szCs w:val="20"/>
                <w:lang w:eastAsia="zh-CN"/>
              </w:rPr>
            </w:pPr>
            <w:r w:rsidRPr="004500A8">
              <w:rPr>
                <w:rFonts w:eastAsia="Yu Mincho"/>
                <w:sz w:val="20"/>
                <w:szCs w:val="20"/>
                <w:lang w:eastAsia="zh-CN"/>
              </w:rPr>
              <w:t xml:space="preserve">Feasibility of the considered solution regarding NR PDSCH processing timeline need to be checked. </w:t>
            </w:r>
          </w:p>
          <w:p w14:paraId="00DB68DA" w14:textId="77777777" w:rsidR="00E74C5F" w:rsidRPr="004500A8" w:rsidRDefault="00E74C5F" w:rsidP="00E11A47">
            <w:pPr>
              <w:keepNext/>
              <w:keepLines/>
              <w:widowControl w:val="0"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100"/>
              <w:ind w:left="992" w:hanging="198"/>
              <w:jc w:val="left"/>
              <w:textAlignment w:val="baseline"/>
              <w:rPr>
                <w:rFonts w:eastAsia="Yu Mincho"/>
                <w:sz w:val="20"/>
                <w:szCs w:val="20"/>
                <w:lang w:eastAsia="zh-CN"/>
              </w:rPr>
            </w:pPr>
            <w:r w:rsidRPr="004500A8">
              <w:rPr>
                <w:rFonts w:eastAsia="Yu Mincho"/>
                <w:sz w:val="20"/>
                <w:szCs w:val="20"/>
                <w:lang w:eastAsia="zh-CN"/>
              </w:rPr>
              <w:t>Priority will be given to solutions not having RAN1 specification impact.</w:t>
            </w:r>
          </w:p>
          <w:p w14:paraId="7C523534" w14:textId="77777777" w:rsidR="00E74C5F" w:rsidRPr="004500A8" w:rsidRDefault="00E74C5F" w:rsidP="00E11A4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num" w:pos="284"/>
                <w:tab w:val="num" w:pos="709"/>
                <w:tab w:val="num" w:pos="1701"/>
                <w:tab w:val="num" w:pos="1797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100"/>
              <w:ind w:left="709" w:hanging="283"/>
              <w:jc w:val="left"/>
              <w:textAlignment w:val="baseline"/>
              <w:rPr>
                <w:rFonts w:eastAsia="Yu Mincho"/>
                <w:sz w:val="20"/>
                <w:szCs w:val="20"/>
                <w:lang w:eastAsia="zh-CN"/>
              </w:rPr>
            </w:pPr>
            <w:r w:rsidRPr="004500A8">
              <w:rPr>
                <w:rFonts w:eastAsia="Yu Mincho"/>
                <w:sz w:val="20"/>
                <w:szCs w:val="20"/>
                <w:lang w:eastAsia="zh-CN"/>
              </w:rPr>
              <w:t>Synchronous network scenario is prioritized. As second priority, RAN4 could evaluate the feasibility and usefulness of the asynchronous network scenario and specify if feasible and useful.</w:t>
            </w:r>
          </w:p>
          <w:p w14:paraId="78D00D11" w14:textId="77777777" w:rsidR="00E74C5F" w:rsidRPr="004500A8" w:rsidRDefault="00E74C5F" w:rsidP="00E11A4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num" w:pos="284"/>
                <w:tab w:val="num" w:pos="709"/>
                <w:tab w:val="num" w:pos="1701"/>
                <w:tab w:val="num" w:pos="1797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100"/>
              <w:ind w:left="709" w:hanging="283"/>
              <w:jc w:val="left"/>
              <w:textAlignment w:val="baseline"/>
              <w:rPr>
                <w:rFonts w:eastAsia="Yu Mincho"/>
                <w:sz w:val="20"/>
                <w:szCs w:val="20"/>
                <w:lang w:eastAsia="zh-CN"/>
              </w:rPr>
            </w:pPr>
            <w:r w:rsidRPr="004500A8">
              <w:rPr>
                <w:rFonts w:eastAsia="Yu Mincho"/>
                <w:sz w:val="20"/>
                <w:szCs w:val="20"/>
                <w:lang w:eastAsia="zh-CN"/>
              </w:rPr>
              <w:t>15</w:t>
            </w:r>
            <w:r w:rsidRPr="004500A8">
              <w:rPr>
                <w:rFonts w:eastAsia="SimSun" w:hint="eastAsia"/>
                <w:sz w:val="20"/>
                <w:szCs w:val="20"/>
                <w:lang w:eastAsia="zh-CN"/>
              </w:rPr>
              <w:t xml:space="preserve"> </w:t>
            </w:r>
            <w:r w:rsidRPr="004500A8">
              <w:rPr>
                <w:rFonts w:eastAsia="Yu Mincho"/>
                <w:sz w:val="20"/>
                <w:szCs w:val="20"/>
                <w:lang w:eastAsia="zh-CN"/>
              </w:rPr>
              <w:t>kHz SCS for NR is prioritized. RAN4 should evaluate the feasibility and usefulness of 30</w:t>
            </w:r>
            <w:r w:rsidRPr="004500A8">
              <w:rPr>
                <w:rFonts w:eastAsia="SimSun" w:hint="eastAsia"/>
                <w:sz w:val="20"/>
                <w:szCs w:val="20"/>
                <w:lang w:eastAsia="zh-CN"/>
              </w:rPr>
              <w:t xml:space="preserve"> </w:t>
            </w:r>
            <w:r w:rsidRPr="004500A8">
              <w:rPr>
                <w:rFonts w:eastAsia="Yu Mincho"/>
                <w:sz w:val="20"/>
                <w:szCs w:val="20"/>
                <w:lang w:eastAsia="zh-CN"/>
              </w:rPr>
              <w:t>kHz SCS for scenarios with LTE and NR deployed in neighboring BSs/areas and specify if feasible and useful.</w:t>
            </w:r>
          </w:p>
          <w:p w14:paraId="6092303F" w14:textId="77777777" w:rsidR="00E74C5F" w:rsidRPr="004500A8" w:rsidRDefault="00E74C5F" w:rsidP="00E11A47">
            <w:pPr>
              <w:widowControl w:val="0"/>
              <w:tabs>
                <w:tab w:val="num" w:pos="1701"/>
                <w:tab w:val="num" w:pos="1797"/>
              </w:tabs>
              <w:snapToGrid w:val="0"/>
              <w:spacing w:after="100"/>
              <w:ind w:left="709"/>
              <w:jc w:val="left"/>
              <w:rPr>
                <w:rFonts w:eastAsia="Yu Mincho"/>
                <w:sz w:val="20"/>
                <w:szCs w:val="20"/>
                <w:lang w:val="en-GB" w:eastAsia="zh-CN"/>
              </w:rPr>
            </w:pPr>
            <w:r w:rsidRPr="004500A8">
              <w:rPr>
                <w:rFonts w:eastAsia="Yu Mincho" w:hint="eastAsia"/>
                <w:sz w:val="20"/>
                <w:szCs w:val="20"/>
                <w:lang w:val="en-GB" w:eastAsia="zh-CN"/>
              </w:rPr>
              <w:t xml:space="preserve">Note: </w:t>
            </w:r>
            <w:r w:rsidRPr="004500A8">
              <w:rPr>
                <w:rFonts w:eastAsia="Yu Mincho"/>
                <w:sz w:val="20"/>
                <w:szCs w:val="20"/>
                <w:lang w:val="en-GB" w:eastAsia="zh-CN"/>
              </w:rPr>
              <w:t>The work can be started from May 2021</w:t>
            </w:r>
            <w:r w:rsidRPr="004500A8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r w:rsidRPr="004500A8">
              <w:rPr>
                <w:rFonts w:eastAsia="Yu Mincho"/>
                <w:sz w:val="20"/>
                <w:szCs w:val="20"/>
                <w:lang w:val="en-GB" w:eastAsia="zh-CN"/>
              </w:rPr>
              <w:t>meeting.</w:t>
            </w:r>
          </w:p>
          <w:p w14:paraId="6351D074" w14:textId="77777777" w:rsidR="00E74C5F" w:rsidRPr="004500A8" w:rsidRDefault="00E74C5F" w:rsidP="00E11A47">
            <w:pPr>
              <w:spacing w:after="100"/>
              <w:ind w:left="284"/>
              <w:jc w:val="left"/>
              <w:rPr>
                <w:rFonts w:eastAsia="SimSun"/>
                <w:sz w:val="20"/>
                <w:szCs w:val="20"/>
                <w:lang w:val="en-GB" w:eastAsia="zh-CN"/>
              </w:rPr>
            </w:pPr>
            <w:r w:rsidRPr="004500A8">
              <w:rPr>
                <w:rFonts w:eastAsia="SimSun" w:hint="eastAsia"/>
                <w:sz w:val="20"/>
                <w:szCs w:val="20"/>
                <w:lang w:val="en-GB" w:eastAsia="zh-CN"/>
              </w:rPr>
              <w:t>Phase II: D</w:t>
            </w:r>
            <w:r w:rsidRPr="004500A8">
              <w:rPr>
                <w:rFonts w:eastAsia="SimSun"/>
                <w:sz w:val="20"/>
                <w:szCs w:val="20"/>
                <w:lang w:val="en-GB" w:eastAsia="en-GB"/>
              </w:rPr>
              <w:t>efine</w:t>
            </w:r>
            <w:r w:rsidRPr="004500A8">
              <w:rPr>
                <w:rFonts w:eastAsia="SimSun" w:hint="eastAsia"/>
                <w:sz w:val="20"/>
                <w:szCs w:val="20"/>
                <w:lang w:val="en-GB" w:eastAsia="en-GB"/>
              </w:rPr>
              <w:t xml:space="preserve"> </w:t>
            </w:r>
            <w:r w:rsidRPr="004500A8">
              <w:rPr>
                <w:rFonts w:eastAsia="SimSun"/>
                <w:sz w:val="20"/>
                <w:szCs w:val="20"/>
                <w:lang w:val="en-GB" w:eastAsia="en-GB"/>
              </w:rPr>
              <w:t>NR PDSCH demodulation requirements for neighbouring cell LTE CRS-IM in scenarios with overlapping spectrum for LTE and NR</w:t>
            </w:r>
          </w:p>
          <w:p w14:paraId="54B6DDBD" w14:textId="77777777" w:rsidR="00E74C5F" w:rsidRPr="004500A8" w:rsidRDefault="00E74C5F" w:rsidP="00E11A4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num" w:pos="284"/>
                <w:tab w:val="num" w:pos="709"/>
                <w:tab w:val="num" w:pos="1701"/>
                <w:tab w:val="num" w:pos="1797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100"/>
              <w:ind w:left="709" w:hanging="283"/>
              <w:jc w:val="left"/>
              <w:textAlignment w:val="baseline"/>
              <w:rPr>
                <w:rFonts w:eastAsia="Yu Mincho"/>
                <w:sz w:val="20"/>
                <w:szCs w:val="20"/>
                <w:lang w:eastAsia="zh-CN"/>
              </w:rPr>
            </w:pPr>
            <w:r w:rsidRPr="004500A8">
              <w:rPr>
                <w:rFonts w:eastAsia="Yu Mincho"/>
                <w:sz w:val="20"/>
                <w:szCs w:val="20"/>
                <w:lang w:eastAsia="zh-CN"/>
              </w:rPr>
              <w:t>Use LLR weighting as baseline reference receiver.</w:t>
            </w:r>
          </w:p>
          <w:p w14:paraId="06656F36" w14:textId="77777777" w:rsidR="00E74C5F" w:rsidRPr="004500A8" w:rsidRDefault="00E74C5F" w:rsidP="00E11A4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num" w:pos="284"/>
                <w:tab w:val="num" w:pos="709"/>
                <w:tab w:val="num" w:pos="1701"/>
                <w:tab w:val="num" w:pos="1797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100"/>
              <w:ind w:left="709" w:hanging="283"/>
              <w:jc w:val="left"/>
              <w:textAlignment w:val="baseline"/>
              <w:rPr>
                <w:rFonts w:eastAsia="Yu Mincho"/>
                <w:sz w:val="20"/>
                <w:szCs w:val="20"/>
                <w:lang w:eastAsia="zh-CN"/>
              </w:rPr>
            </w:pPr>
            <w:r w:rsidRPr="004500A8">
              <w:rPr>
                <w:rFonts w:eastAsia="Yu Mincho"/>
                <w:sz w:val="20"/>
                <w:szCs w:val="20"/>
                <w:lang w:eastAsia="zh-CN"/>
              </w:rPr>
              <w:t>Focus on synchronous network scenario.</w:t>
            </w:r>
          </w:p>
          <w:p w14:paraId="7C680C08" w14:textId="77777777" w:rsidR="00E74C5F" w:rsidRPr="004500A8" w:rsidRDefault="00E74C5F" w:rsidP="00E11A4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num" w:pos="284"/>
                <w:tab w:val="num" w:pos="709"/>
                <w:tab w:val="num" w:pos="1701"/>
                <w:tab w:val="num" w:pos="1797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100"/>
              <w:ind w:left="709" w:hanging="283"/>
              <w:jc w:val="left"/>
              <w:textAlignment w:val="baseline"/>
              <w:rPr>
                <w:rFonts w:eastAsia="Yu Mincho"/>
                <w:sz w:val="20"/>
                <w:szCs w:val="20"/>
                <w:lang w:eastAsia="zh-CN"/>
              </w:rPr>
            </w:pPr>
            <w:r w:rsidRPr="004500A8">
              <w:rPr>
                <w:rFonts w:eastAsia="Yu Mincho"/>
                <w:sz w:val="20"/>
                <w:szCs w:val="20"/>
                <w:lang w:eastAsia="zh-CN"/>
              </w:rPr>
              <w:t>15 kHz SCS for NR is prioritized.</w:t>
            </w:r>
          </w:p>
          <w:p w14:paraId="3EA28F8F" w14:textId="77777777" w:rsidR="00E74C5F" w:rsidRPr="004500A8" w:rsidRDefault="00E74C5F" w:rsidP="00E11A4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num" w:pos="284"/>
                <w:tab w:val="num" w:pos="709"/>
                <w:tab w:val="num" w:pos="1701"/>
                <w:tab w:val="num" w:pos="1797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100"/>
              <w:ind w:left="709" w:hanging="283"/>
              <w:jc w:val="left"/>
              <w:textAlignment w:val="baseline"/>
              <w:rPr>
                <w:rFonts w:eastAsia="Yu Mincho"/>
                <w:sz w:val="20"/>
                <w:szCs w:val="20"/>
                <w:lang w:eastAsia="zh-CN"/>
              </w:rPr>
            </w:pPr>
            <w:r w:rsidRPr="004500A8">
              <w:rPr>
                <w:rFonts w:eastAsia="Yu Mincho" w:hint="eastAsia"/>
                <w:sz w:val="20"/>
                <w:szCs w:val="20"/>
                <w:lang w:eastAsia="zh-CN"/>
              </w:rPr>
              <w:t>Other aspects will be further discussed in RAN4 and RAN #94e.</w:t>
            </w:r>
          </w:p>
          <w:p w14:paraId="7D6A3624" w14:textId="77777777" w:rsidR="00E74C5F" w:rsidRPr="004500A8" w:rsidRDefault="00E74C5F" w:rsidP="00E11A47">
            <w:pPr>
              <w:widowControl w:val="0"/>
              <w:tabs>
                <w:tab w:val="num" w:pos="709"/>
                <w:tab w:val="num" w:pos="1701"/>
                <w:tab w:val="num" w:pos="1797"/>
              </w:tabs>
              <w:snapToGrid w:val="0"/>
              <w:spacing w:after="100"/>
              <w:ind w:left="709"/>
              <w:jc w:val="left"/>
              <w:rPr>
                <w:rFonts w:eastAsia="Yu Mincho"/>
                <w:sz w:val="20"/>
                <w:szCs w:val="20"/>
                <w:lang w:eastAsia="zh-CN"/>
              </w:rPr>
            </w:pPr>
            <w:r w:rsidRPr="004500A8">
              <w:rPr>
                <w:rFonts w:eastAsia="Yu Mincho" w:hint="eastAsia"/>
                <w:sz w:val="20"/>
                <w:szCs w:val="20"/>
                <w:lang w:eastAsia="zh-CN"/>
              </w:rPr>
              <w:t xml:space="preserve">Note: </w:t>
            </w:r>
            <w:r w:rsidRPr="004500A8">
              <w:rPr>
                <w:rFonts w:eastAsia="Yu Mincho"/>
                <w:sz w:val="20"/>
                <w:szCs w:val="20"/>
                <w:lang w:eastAsia="zh-CN"/>
              </w:rPr>
              <w:t>The 30 kHz SCS scenario will be discussed after RAN #94e meeting.</w:t>
            </w:r>
          </w:p>
          <w:p w14:paraId="6EABF112" w14:textId="77777777" w:rsidR="00E74C5F" w:rsidRPr="004500A8" w:rsidRDefault="00E74C5F" w:rsidP="00E11A47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6B7E322B" w14:textId="55044A9B" w:rsidR="00E74C5F" w:rsidRDefault="00E74C5F" w:rsidP="00E74C5F">
      <w:pPr>
        <w:spacing w:after="120"/>
        <w:rPr>
          <w:sz w:val="20"/>
          <w:szCs w:val="20"/>
        </w:rPr>
      </w:pPr>
    </w:p>
    <w:p w14:paraId="20AEEFB5" w14:textId="1E7A3EE6" w:rsidR="00E74C5F" w:rsidRDefault="00E74C5F" w:rsidP="00E74C5F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this contribution we present our views on receiver and simulation parameters for CRS-IM requirements.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424A5778" w14:textId="05B91ACC" w:rsidR="00BC2655" w:rsidRPr="00B954B2" w:rsidRDefault="00BC2655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Receiver assumption</w:t>
      </w:r>
    </w:p>
    <w:p w14:paraId="6BB3AD6B" w14:textId="78D94573" w:rsidR="009F52D7" w:rsidRDefault="00CA665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RAN#93-e LLR weighting was agreed as the baseline receiver for CRS interference mitigation. </w:t>
      </w:r>
      <w:r w:rsidR="00B54887">
        <w:rPr>
          <w:rFonts w:eastAsia="SimSun"/>
          <w:sz w:val="20"/>
          <w:szCs w:val="20"/>
          <w:lang w:val="en-GB" w:eastAsia="en-GB"/>
        </w:rPr>
        <w:t>Based on the performance evaluation of various schemes presented in [3], CRS-IC can achieve better performance over LLR weighting. However, the processing complexity is higher with CRS-IC.</w:t>
      </w:r>
    </w:p>
    <w:p w14:paraId="2DE2104C" w14:textId="013C438A" w:rsidR="00B54887" w:rsidRDefault="00B5488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[1]</w:t>
      </w:r>
      <w:r w:rsidR="00645705">
        <w:rPr>
          <w:rFonts w:eastAsia="SimSun"/>
          <w:sz w:val="20"/>
          <w:szCs w:val="20"/>
          <w:lang w:val="en-GB" w:eastAsia="en-GB"/>
        </w:rPr>
        <w:t xml:space="preserve"> the UE processing time impact of CRS-IM was discussed:</w:t>
      </w:r>
    </w:p>
    <w:p w14:paraId="03DD4666" w14:textId="77777777" w:rsidR="00645705" w:rsidRPr="00645705" w:rsidRDefault="00645705" w:rsidP="00645705">
      <w:pPr>
        <w:numPr>
          <w:ilvl w:val="0"/>
          <w:numId w:val="6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645705">
        <w:rPr>
          <w:rFonts w:eastAsia="SimSun"/>
          <w:sz w:val="20"/>
          <w:szCs w:val="20"/>
          <w:lang w:val="en-GB" w:eastAsia="en-GB"/>
        </w:rPr>
        <w:lastRenderedPageBreak/>
        <w:t xml:space="preserve">UE PDSCH processing timeline is not impacted by LLR weighting. </w:t>
      </w:r>
    </w:p>
    <w:p w14:paraId="5AE25D7E" w14:textId="77777777" w:rsidR="00645705" w:rsidRPr="00645705" w:rsidRDefault="00645705" w:rsidP="00645705">
      <w:pPr>
        <w:numPr>
          <w:ilvl w:val="0"/>
          <w:numId w:val="6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645705">
        <w:rPr>
          <w:rFonts w:eastAsia="SimSun"/>
          <w:sz w:val="20"/>
          <w:szCs w:val="20"/>
          <w:lang w:val="en-GB" w:eastAsia="en-GB"/>
        </w:rPr>
        <w:t>Further discuss the UE PDSCH processing timeline for CRS-IC. FFS whether the discussion can be separated for different PDSCH configurations such as:</w:t>
      </w:r>
    </w:p>
    <w:p w14:paraId="39298B95" w14:textId="77777777" w:rsidR="00645705" w:rsidRPr="00645705" w:rsidRDefault="00645705" w:rsidP="00645705">
      <w:pPr>
        <w:numPr>
          <w:ilvl w:val="1"/>
          <w:numId w:val="7"/>
        </w:numPr>
        <w:tabs>
          <w:tab w:val="num" w:pos="484"/>
          <w:tab w:val="num" w:pos="993"/>
        </w:tabs>
        <w:spacing w:after="120"/>
        <w:ind w:leftChars="257" w:left="900"/>
        <w:rPr>
          <w:rFonts w:eastAsia="SimSun"/>
          <w:sz w:val="20"/>
          <w:szCs w:val="20"/>
          <w:lang w:val="en-GB" w:eastAsia="en-GB"/>
        </w:rPr>
      </w:pPr>
      <w:r w:rsidRPr="00645705">
        <w:rPr>
          <w:rFonts w:eastAsia="SimSun" w:hint="eastAsia"/>
          <w:sz w:val="20"/>
          <w:szCs w:val="20"/>
          <w:lang w:val="en-GB" w:eastAsia="en-GB"/>
        </w:rPr>
        <w:t xml:space="preserve">Rank 1, QPSK and 16QAM, 20MHz CBW </w:t>
      </w:r>
    </w:p>
    <w:p w14:paraId="0F880447" w14:textId="77777777" w:rsidR="00645705" w:rsidRDefault="00645705" w:rsidP="00645705">
      <w:pPr>
        <w:numPr>
          <w:ilvl w:val="1"/>
          <w:numId w:val="7"/>
        </w:numPr>
        <w:tabs>
          <w:tab w:val="num" w:pos="484"/>
          <w:tab w:val="num" w:pos="993"/>
        </w:tabs>
        <w:spacing w:after="120"/>
        <w:ind w:leftChars="257" w:left="900"/>
        <w:rPr>
          <w:rFonts w:eastAsia="SimSun"/>
          <w:sz w:val="20"/>
          <w:szCs w:val="20"/>
          <w:lang w:val="en-GB" w:eastAsia="en-GB"/>
        </w:rPr>
      </w:pPr>
      <w:r w:rsidRPr="00645705">
        <w:rPr>
          <w:rFonts w:eastAsia="SimSun" w:hint="eastAsia"/>
          <w:sz w:val="20"/>
          <w:szCs w:val="20"/>
          <w:lang w:val="en-GB" w:eastAsia="en-GB"/>
        </w:rPr>
        <w:t>Higher rank, higher modulation order, 20MHz CB</w:t>
      </w:r>
      <w:r>
        <w:rPr>
          <w:rFonts w:eastAsia="SimSun"/>
          <w:sz w:val="20"/>
          <w:szCs w:val="20"/>
          <w:lang w:val="en-GB" w:eastAsia="en-GB"/>
        </w:rPr>
        <w:t>W</w:t>
      </w:r>
    </w:p>
    <w:p w14:paraId="09DCA0AF" w14:textId="0D624F47" w:rsidR="00645705" w:rsidRPr="00645705" w:rsidRDefault="00645705" w:rsidP="00645705">
      <w:pPr>
        <w:spacing w:after="120"/>
        <w:rPr>
          <w:rFonts w:eastAsia="SimSun"/>
          <w:sz w:val="20"/>
          <w:szCs w:val="20"/>
          <w:lang w:val="en-GB" w:eastAsia="en-GB"/>
        </w:rPr>
        <w:sectPr w:rsidR="00645705" w:rsidRPr="00645705" w:rsidSect="00645705">
          <w:type w:val="continuous"/>
          <w:pgSz w:w="12240" w:h="15840"/>
          <w:pgMar w:top="1138" w:right="1138" w:bottom="1138" w:left="1138" w:header="706" w:footer="706" w:gutter="0"/>
          <w:cols w:space="708"/>
          <w:docGrid w:linePitch="360"/>
        </w:sectPr>
      </w:pPr>
    </w:p>
    <w:p w14:paraId="03B376CD" w14:textId="1AF1A5CB" w:rsidR="00645705" w:rsidRDefault="002D4D6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UE processing timeline is derived by RAN1, if we need to understand the impact to UE processing timeline, we should request RAN1 for such evaluation.</w:t>
      </w:r>
    </w:p>
    <w:p w14:paraId="4372250D" w14:textId="395D22CC" w:rsidR="00F21998" w:rsidRPr="00F21998" w:rsidRDefault="00F21998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To understand the impact to UE processing timeline due to CRS-IC, we would need to seek input from RAN1. </w:t>
      </w:r>
    </w:p>
    <w:p w14:paraId="5B660661" w14:textId="6DB6A849" w:rsidR="00645705" w:rsidRPr="00BC2655" w:rsidRDefault="002D4D6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results in [3] for initial evaluation, with LLR weighting the performance enhancement over no </w:t>
      </w:r>
      <w:r w:rsidR="00BC2655">
        <w:rPr>
          <w:rFonts w:eastAsia="SimSun"/>
          <w:sz w:val="20"/>
          <w:szCs w:val="20"/>
          <w:lang w:val="en-GB" w:eastAsia="en-GB"/>
        </w:rPr>
        <w:t>baseline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800F30">
        <w:rPr>
          <w:rFonts w:eastAsia="SimSun"/>
          <w:sz w:val="20"/>
          <w:szCs w:val="20"/>
          <w:lang w:val="en-GB" w:eastAsia="en-GB"/>
        </w:rPr>
        <w:t>is around 2 dB</w:t>
      </w:r>
      <w:r w:rsidR="00BC2655">
        <w:rPr>
          <w:rFonts w:eastAsia="SimSun"/>
          <w:sz w:val="20"/>
          <w:szCs w:val="20"/>
          <w:lang w:val="en-GB" w:eastAsia="en-GB"/>
        </w:rPr>
        <w:t xml:space="preserve"> for DSS and 1.5 dB for non-DSS scenario</w:t>
      </w:r>
      <w:r w:rsidR="00800F30">
        <w:rPr>
          <w:rFonts w:eastAsia="SimSun"/>
          <w:sz w:val="20"/>
          <w:szCs w:val="20"/>
          <w:lang w:val="en-GB" w:eastAsia="en-GB"/>
        </w:rPr>
        <w:t xml:space="preserve">. Given </w:t>
      </w:r>
      <w:r w:rsidR="00BC2655">
        <w:rPr>
          <w:rFonts w:eastAsia="SimSun"/>
          <w:sz w:val="20"/>
          <w:szCs w:val="20"/>
          <w:lang w:val="en-GB" w:eastAsia="en-GB"/>
        </w:rPr>
        <w:t xml:space="preserve">the significant complexity increase with CRS-IC, RAN4 should further discuss the pros and cons of introducing requirements with CRS-IC for CRS interference handling. </w:t>
      </w:r>
    </w:p>
    <w:p w14:paraId="5C5DE36B" w14:textId="1377EAF5" w:rsidR="00DA222F" w:rsidRDefault="00CA6656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CA6656"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F21998">
        <w:rPr>
          <w:rFonts w:eastAsia="SimSun"/>
          <w:b/>
          <w:bCs/>
          <w:sz w:val="20"/>
          <w:szCs w:val="20"/>
          <w:lang w:val="en-GB" w:eastAsia="en-GB"/>
        </w:rPr>
        <w:t>2</w:t>
      </w:r>
      <w:r w:rsidRPr="00CA6656">
        <w:rPr>
          <w:rFonts w:eastAsia="SimSun"/>
          <w:b/>
          <w:bCs/>
          <w:sz w:val="20"/>
          <w:szCs w:val="20"/>
          <w:lang w:val="en-GB" w:eastAsia="en-GB"/>
        </w:rPr>
        <w:t>: RAN4 further studies and discusses the pros and cons of introducing requirements with CRS-IC for CRS interference mitigation.</w:t>
      </w:r>
    </w:p>
    <w:p w14:paraId="52A6493A" w14:textId="34E5A823" w:rsidR="00BC2655" w:rsidRDefault="00BC265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2CC2EDA6" w14:textId="77777777" w:rsidR="00BC2655" w:rsidRPr="00BC2655" w:rsidRDefault="00BC2655" w:rsidP="00BC2655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BC2655">
        <w:rPr>
          <w:rFonts w:eastAsia="SimSun" w:hint="eastAsia"/>
          <w:b/>
          <w:bCs/>
          <w:sz w:val="20"/>
          <w:szCs w:val="20"/>
          <w:u w:val="single"/>
          <w:lang w:val="en-GB" w:eastAsia="en-GB"/>
        </w:rPr>
        <w:t>C</w:t>
      </w:r>
      <w:r w:rsidRPr="00BC2655"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ondition </w:t>
      </w:r>
      <w:r w:rsidRPr="00BC2655">
        <w:rPr>
          <w:rFonts w:eastAsia="SimSun" w:hint="eastAsia"/>
          <w:b/>
          <w:bCs/>
          <w:sz w:val="20"/>
          <w:szCs w:val="20"/>
          <w:u w:val="single"/>
          <w:lang w:val="en-GB" w:eastAsia="en-GB"/>
        </w:rPr>
        <w:t>to turn on</w:t>
      </w:r>
      <w:r w:rsidRPr="00BC2655"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 CRS-IM</w:t>
      </w:r>
    </w:p>
    <w:p w14:paraId="69700CEC" w14:textId="3E8EF114" w:rsidR="00BC2655" w:rsidRPr="00BC2655" w:rsidRDefault="00BC265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BC2655">
        <w:rPr>
          <w:rFonts w:eastAsia="SimSun"/>
          <w:sz w:val="20"/>
          <w:szCs w:val="20"/>
          <w:lang w:val="en-GB" w:eastAsia="en-GB"/>
        </w:rPr>
        <w:t>In [1] the WF was captured as:</w:t>
      </w:r>
    </w:p>
    <w:p w14:paraId="75F8D8EE" w14:textId="77777777" w:rsidR="00BC2655" w:rsidRPr="00BC2655" w:rsidRDefault="00BC2655" w:rsidP="00BC2655">
      <w:pPr>
        <w:numPr>
          <w:ilvl w:val="0"/>
          <w:numId w:val="6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BC2655">
        <w:rPr>
          <w:rFonts w:eastAsia="SimSun" w:hint="eastAsia"/>
          <w:sz w:val="20"/>
          <w:szCs w:val="20"/>
          <w:lang w:val="en-GB" w:eastAsia="en-GB"/>
        </w:rPr>
        <w:t xml:space="preserve">Companies are encouraged to provide insights on the condition that </w:t>
      </w:r>
      <w:r w:rsidRPr="00BC2655">
        <w:rPr>
          <w:rFonts w:eastAsia="SimSun"/>
          <w:sz w:val="20"/>
          <w:szCs w:val="20"/>
          <w:lang w:val="en-GB" w:eastAsia="en-GB"/>
        </w:rPr>
        <w:t>CRS-I</w:t>
      </w:r>
      <w:r w:rsidRPr="00BC2655">
        <w:rPr>
          <w:rFonts w:eastAsia="SimSun" w:hint="eastAsia"/>
          <w:sz w:val="20"/>
          <w:szCs w:val="20"/>
          <w:lang w:val="en-GB" w:eastAsia="en-GB"/>
        </w:rPr>
        <w:t>M</w:t>
      </w:r>
      <w:r w:rsidRPr="00BC2655">
        <w:rPr>
          <w:rFonts w:eastAsia="SimSun"/>
          <w:sz w:val="20"/>
          <w:szCs w:val="20"/>
          <w:lang w:val="en-GB" w:eastAsia="en-GB"/>
        </w:rPr>
        <w:t xml:space="preserve"> is turned on</w:t>
      </w:r>
      <w:r w:rsidRPr="00BC2655">
        <w:rPr>
          <w:rFonts w:eastAsia="SimSun" w:hint="eastAsia"/>
          <w:sz w:val="20"/>
          <w:szCs w:val="20"/>
          <w:lang w:val="en-GB" w:eastAsia="en-GB"/>
        </w:rPr>
        <w:t>, for CRS-IC and LLR weighting respectively.</w:t>
      </w:r>
    </w:p>
    <w:p w14:paraId="0CC37060" w14:textId="3153A36E" w:rsidR="00BC2655" w:rsidRDefault="00BC265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demodulation requirements CRS-IC or LLR weighting would always be enabled and don’t quite understand the necessity to define a condition when CRS-IM is turned ON. </w:t>
      </w:r>
    </w:p>
    <w:p w14:paraId="40FA1BC1" w14:textId="40BA9329" w:rsidR="00BC2655" w:rsidRPr="00BC2655" w:rsidRDefault="00BC2655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BC2655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#1: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CRS-IM would always be enabled for demodulation test case and don’t see the necessity to define a condition when CRS-IM is turned ON. </w:t>
      </w:r>
    </w:p>
    <w:p w14:paraId="46C78EBA" w14:textId="77777777" w:rsidR="00BC2655" w:rsidRPr="008405DB" w:rsidRDefault="00BC2655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0FA6E35B" w14:textId="16F0DE36" w:rsidR="00DA222F" w:rsidRPr="008405DB" w:rsidRDefault="00DA222F" w:rsidP="008405DB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8405DB">
        <w:rPr>
          <w:rFonts w:eastAsia="SimSun"/>
          <w:b/>
          <w:bCs/>
          <w:sz w:val="20"/>
          <w:szCs w:val="20"/>
          <w:u w:val="single"/>
          <w:lang w:val="en-GB" w:eastAsia="en-GB"/>
        </w:rPr>
        <w:t>Simulation Parameters for CRS-IM</w:t>
      </w:r>
    </w:p>
    <w:p w14:paraId="71E23F64" w14:textId="17CC4AE9" w:rsidR="00DA222F" w:rsidRDefault="008405D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From the performance evaluation results for CRS-IM in phase1 captured in [3], and the assumption on LTE interference levels, we derive the operating SINR for the </w:t>
      </w:r>
      <w:r w:rsidR="005442AD">
        <w:rPr>
          <w:rFonts w:eastAsia="SimSun"/>
          <w:sz w:val="20"/>
          <w:szCs w:val="20"/>
          <w:lang w:val="en-GB" w:eastAsia="en-GB"/>
        </w:rPr>
        <w:t>reference scenario with</w:t>
      </w:r>
      <w:r w:rsidR="00B12E8A">
        <w:rPr>
          <w:rFonts w:eastAsia="SimSun"/>
          <w:sz w:val="20"/>
          <w:szCs w:val="20"/>
          <w:lang w:val="en-GB" w:eastAsia="en-GB"/>
        </w:rPr>
        <w:t>out</w:t>
      </w:r>
      <w:r w:rsidR="005442AD">
        <w:rPr>
          <w:rFonts w:eastAsia="SimSun"/>
          <w:sz w:val="20"/>
          <w:szCs w:val="20"/>
          <w:lang w:val="en-GB" w:eastAsia="en-GB"/>
        </w:rPr>
        <w:t xml:space="preserve"> CRS-IM or CRS-RM. </w:t>
      </w:r>
      <w:r>
        <w:rPr>
          <w:rFonts w:eastAsia="SimSun"/>
          <w:sz w:val="20"/>
          <w:szCs w:val="20"/>
          <w:lang w:val="en-GB" w:eastAsia="en-GB"/>
        </w:rPr>
        <w:t xml:space="preserve"> </w:t>
      </w:r>
    </w:p>
    <w:p w14:paraId="5ED006B2" w14:textId="6D9DB2A1" w:rsidR="008405DB" w:rsidRDefault="008405D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1640"/>
        <w:gridCol w:w="1980"/>
        <w:gridCol w:w="1395"/>
        <w:gridCol w:w="1350"/>
      </w:tblGrid>
      <w:tr w:rsidR="008405DB" w:rsidRPr="008405DB" w14:paraId="11A3114A" w14:textId="77777777" w:rsidTr="00B12E8A">
        <w:trPr>
          <w:trHeight w:val="34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81FEDA0" w14:textId="0EC16343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Scenario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BEC01A4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MIMO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807EDC9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MCS index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339FF93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SNR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30E9625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SINR</w:t>
            </w:r>
          </w:p>
        </w:tc>
      </w:tr>
      <w:tr w:rsidR="008405DB" w:rsidRPr="008405DB" w14:paraId="2DFE9BC3" w14:textId="77777777" w:rsidTr="00B12E8A">
        <w:trPr>
          <w:trHeight w:val="340"/>
          <w:jc w:val="center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037F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Scenario 1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0124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4Tx 2Rx Low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B264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QPSK MCS4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B13F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3.3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8EBC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-8.5</w:t>
            </w:r>
          </w:p>
        </w:tc>
      </w:tr>
      <w:tr w:rsidR="008405DB" w:rsidRPr="008405DB" w14:paraId="119A60C9" w14:textId="77777777" w:rsidTr="00B12E8A">
        <w:trPr>
          <w:trHeight w:val="340"/>
          <w:jc w:val="center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5D09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E9E6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0F45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16QAM MCS13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A780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11.2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C6C0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-0.6</w:t>
            </w:r>
          </w:p>
        </w:tc>
      </w:tr>
      <w:tr w:rsidR="005442AD" w:rsidRPr="00B12E8A" w14:paraId="57EFBD7D" w14:textId="77777777" w:rsidTr="00B12E8A">
        <w:trPr>
          <w:trHeight w:val="340"/>
          <w:jc w:val="center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B8DD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D8D1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4Tx 4Rx Low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9E4D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QPSK MCS4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9151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-0.2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A3C0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-12.0</w:t>
            </w:r>
          </w:p>
        </w:tc>
      </w:tr>
      <w:tr w:rsidR="008405DB" w:rsidRPr="008405DB" w14:paraId="60E5393F" w14:textId="77777777" w:rsidTr="00B12E8A">
        <w:trPr>
          <w:trHeight w:val="340"/>
          <w:jc w:val="center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3BDB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F310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70A0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16QAM MCS13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6C5E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7.4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F523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-4.3</w:t>
            </w:r>
          </w:p>
        </w:tc>
      </w:tr>
      <w:tr w:rsidR="008405DB" w:rsidRPr="008405DB" w14:paraId="15056873" w14:textId="77777777" w:rsidTr="00B12E8A">
        <w:trPr>
          <w:trHeight w:val="340"/>
          <w:jc w:val="center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178D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Scenario 2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6B1E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4Tx 2Rx Low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3124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QPSK MCS4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2AB7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72E3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-9.7</w:t>
            </w:r>
          </w:p>
        </w:tc>
      </w:tr>
      <w:tr w:rsidR="008405DB" w:rsidRPr="008405DB" w14:paraId="001BB647" w14:textId="77777777" w:rsidTr="00B12E8A">
        <w:trPr>
          <w:trHeight w:val="340"/>
          <w:jc w:val="center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D288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5B37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FC1D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16QAM MCS13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A1AF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9.9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5794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-1.8</w:t>
            </w:r>
          </w:p>
        </w:tc>
      </w:tr>
      <w:tr w:rsidR="008405DB" w:rsidRPr="008405DB" w14:paraId="73612A4F" w14:textId="77777777" w:rsidTr="00B12E8A">
        <w:trPr>
          <w:trHeight w:val="340"/>
          <w:jc w:val="center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7412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ABCF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4Tx 4Rx Low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0130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QPSK MCS4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51E0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-1.7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C423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-13.5</w:t>
            </w:r>
          </w:p>
        </w:tc>
      </w:tr>
      <w:tr w:rsidR="008405DB" w:rsidRPr="008405DB" w14:paraId="3E2F0319" w14:textId="77777777" w:rsidTr="00B12E8A">
        <w:trPr>
          <w:trHeight w:val="340"/>
          <w:jc w:val="center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105B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7668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5DA7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16QAM MCS13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C2C2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6.1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6650" w14:textId="77777777" w:rsidR="008405DB" w:rsidRPr="008405DB" w:rsidRDefault="008405DB" w:rsidP="00B12E8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405DB">
              <w:rPr>
                <w:rFonts w:ascii="Arial" w:eastAsia="Times New Roman" w:hAnsi="Arial" w:cs="Arial"/>
                <w:sz w:val="18"/>
                <w:szCs w:val="18"/>
              </w:rPr>
              <w:t>-5.6</w:t>
            </w:r>
          </w:p>
        </w:tc>
      </w:tr>
    </w:tbl>
    <w:p w14:paraId="55DAADC4" w14:textId="3FE681E5" w:rsidR="008405DB" w:rsidRDefault="008405D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911F1C8" w14:textId="44AA57F9" w:rsidR="005442AD" w:rsidRDefault="005442AD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the reference scenario with MCS4 the operating SINR is below -6dB. This is for the baseline scenario without CRS interference mitigation. With CRS-IM the operating SINR would be lower and in some cases with MCS 13 might also be very low. </w:t>
      </w:r>
    </w:p>
    <w:p w14:paraId="55FDC778" w14:textId="250E087D" w:rsidR="005442AD" w:rsidRPr="00B12E8A" w:rsidRDefault="005442AD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 w:rsidRPr="005442AD">
        <w:rPr>
          <w:rFonts w:eastAsia="SimSun"/>
          <w:i/>
          <w:iCs/>
          <w:sz w:val="20"/>
          <w:szCs w:val="20"/>
          <w:lang w:val="en-GB" w:eastAsia="en-GB"/>
        </w:rPr>
        <w:t>Operating SINR for reference scheme without CRS-IM lower than -6dB with MCS4.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 </w:t>
      </w:r>
      <w:r w:rsidR="00B12E8A" w:rsidRPr="00B12E8A">
        <w:rPr>
          <w:rFonts w:eastAsia="SimSun"/>
          <w:i/>
          <w:iCs/>
          <w:sz w:val="20"/>
          <w:szCs w:val="20"/>
          <w:lang w:val="en-GB" w:eastAsia="en-GB"/>
        </w:rPr>
        <w:t>With CRS-IM the SINR would be lower</w:t>
      </w:r>
      <w:r w:rsidR="00B12E8A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29A4446A" w14:textId="6750F9FB" w:rsidR="005442AD" w:rsidRPr="005442AD" w:rsidRDefault="005442AD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 xml:space="preserve">For the simulation assumptions for </w:t>
      </w:r>
      <w:proofErr w:type="spellStart"/>
      <w:r>
        <w:rPr>
          <w:rFonts w:eastAsia="SimSun"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requirements we should consider the operating SINR and ensure that the operating SINR is at least &gt; -6dB. Also, we shouldn’t consider MCS4 for </w:t>
      </w:r>
      <w:proofErr w:type="spellStart"/>
      <w:r>
        <w:rPr>
          <w:rFonts w:eastAsia="SimSun"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requirements as the operating SINR is very low. </w:t>
      </w:r>
    </w:p>
    <w:p w14:paraId="14F4662C" w14:textId="535DB12E" w:rsidR="00CA6656" w:rsidRDefault="00CA6656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834D0A">
        <w:rPr>
          <w:rFonts w:eastAsia="SimSun"/>
          <w:b/>
          <w:bCs/>
          <w:sz w:val="20"/>
          <w:szCs w:val="20"/>
          <w:lang w:val="en-GB" w:eastAsia="en-GB"/>
        </w:rPr>
        <w:t>3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: </w:t>
      </w:r>
      <w:r w:rsidR="00800F30">
        <w:rPr>
          <w:rFonts w:eastAsia="SimSun"/>
          <w:b/>
          <w:bCs/>
          <w:sz w:val="20"/>
          <w:szCs w:val="20"/>
          <w:lang w:val="en-GB" w:eastAsia="en-GB"/>
        </w:rPr>
        <w:t>Do not i</w:t>
      </w:r>
      <w:r>
        <w:rPr>
          <w:rFonts w:eastAsia="SimSun"/>
          <w:b/>
          <w:bCs/>
          <w:sz w:val="20"/>
          <w:szCs w:val="20"/>
          <w:lang w:val="en-GB" w:eastAsia="en-GB"/>
        </w:rPr>
        <w:t>ntroduce requirements</w:t>
      </w:r>
      <w:r w:rsidR="00800F30">
        <w:rPr>
          <w:rFonts w:eastAsia="SimSun"/>
          <w:b/>
          <w:bCs/>
          <w:sz w:val="20"/>
          <w:szCs w:val="20"/>
          <w:lang w:val="en-GB" w:eastAsia="en-GB"/>
        </w:rPr>
        <w:t xml:space="preserve"> for CRS-IM with MCS 4 as operating SINR would be lower than -6dB. </w:t>
      </w:r>
    </w:p>
    <w:p w14:paraId="29979B48" w14:textId="0E62F609" w:rsidR="005442AD" w:rsidRPr="00CA6656" w:rsidRDefault="005442AD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834D0A">
        <w:rPr>
          <w:rFonts w:eastAsia="SimSun"/>
          <w:b/>
          <w:bCs/>
          <w:sz w:val="20"/>
          <w:szCs w:val="20"/>
          <w:lang w:val="en-GB" w:eastAsia="en-GB"/>
        </w:rPr>
        <w:t>4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: </w:t>
      </w:r>
      <w:r w:rsidR="00817C24">
        <w:rPr>
          <w:rFonts w:eastAsia="SimSun"/>
          <w:b/>
          <w:bCs/>
          <w:sz w:val="20"/>
          <w:szCs w:val="20"/>
          <w:lang w:val="en-GB" w:eastAsia="en-GB"/>
        </w:rPr>
        <w:t xml:space="preserve">Consider operating SINR &gt; -6dB in selecting simulation parameters for PDSCH </w:t>
      </w:r>
      <w:proofErr w:type="spellStart"/>
      <w:r w:rsidR="00817C24">
        <w:rPr>
          <w:rFonts w:eastAsia="SimSun"/>
          <w:b/>
          <w:bCs/>
          <w:sz w:val="20"/>
          <w:szCs w:val="20"/>
          <w:lang w:val="en-GB" w:eastAsia="en-GB"/>
        </w:rPr>
        <w:t>demod</w:t>
      </w:r>
      <w:proofErr w:type="spellEnd"/>
      <w:r w:rsidR="00817C24">
        <w:rPr>
          <w:rFonts w:eastAsia="SimSun"/>
          <w:b/>
          <w:bCs/>
          <w:sz w:val="20"/>
          <w:szCs w:val="20"/>
          <w:lang w:val="en-GB" w:eastAsia="en-GB"/>
        </w:rPr>
        <w:t xml:space="preserve"> </w:t>
      </w:r>
      <w:r w:rsidR="00946014">
        <w:rPr>
          <w:rFonts w:eastAsia="SimSun"/>
          <w:b/>
          <w:bCs/>
          <w:sz w:val="20"/>
          <w:szCs w:val="20"/>
          <w:lang w:val="en-GB" w:eastAsia="en-GB"/>
        </w:rPr>
        <w:t>requirements</w:t>
      </w:r>
      <w:r w:rsidR="00817C24">
        <w:rPr>
          <w:rFonts w:eastAsia="SimSun"/>
          <w:b/>
          <w:bCs/>
          <w:sz w:val="20"/>
          <w:szCs w:val="20"/>
          <w:lang w:val="en-GB" w:eastAsia="en-GB"/>
        </w:rPr>
        <w:t xml:space="preserve"> for CRS-IM. 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3F22B78D" w:rsidR="009F52D7" w:rsidRDefault="009F52D7" w:rsidP="005B410D">
      <w:pPr>
        <w:spacing w:after="120"/>
        <w:rPr>
          <w:sz w:val="20"/>
          <w:szCs w:val="20"/>
        </w:rPr>
      </w:pPr>
      <w:r w:rsidRPr="00B954B2">
        <w:rPr>
          <w:sz w:val="20"/>
          <w:szCs w:val="20"/>
        </w:rPr>
        <w:t xml:space="preserve">In this paper, we </w:t>
      </w:r>
      <w:r w:rsidR="00B954B2" w:rsidRPr="00B954B2">
        <w:rPr>
          <w:sz w:val="20"/>
          <w:szCs w:val="20"/>
        </w:rPr>
        <w:t>present our views on receiver and simulation parameters for CRS-IM requirements</w:t>
      </w:r>
      <w:r w:rsidRPr="00B954B2">
        <w:rPr>
          <w:sz w:val="20"/>
          <w:szCs w:val="20"/>
        </w:rPr>
        <w:t>. Our observations and proposals are captured below:</w:t>
      </w:r>
    </w:p>
    <w:p w14:paraId="24B6EC99" w14:textId="77777777" w:rsidR="00B954B2" w:rsidRPr="00F21998" w:rsidRDefault="00B954B2" w:rsidP="00B954B2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To understand the impact to UE processing timeline due to CRS-IC, we would need to seek input from RAN1. </w:t>
      </w:r>
    </w:p>
    <w:p w14:paraId="189F69F3" w14:textId="77777777" w:rsidR="00B954B2" w:rsidRDefault="00B954B2" w:rsidP="00B954B2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CA6656">
        <w:rPr>
          <w:rFonts w:eastAsia="SimSun"/>
          <w:b/>
          <w:bCs/>
          <w:sz w:val="20"/>
          <w:szCs w:val="20"/>
          <w:lang w:val="en-GB" w:eastAsia="en-GB"/>
        </w:rPr>
        <w:t>Proposal #</w:t>
      </w:r>
      <w:r>
        <w:rPr>
          <w:rFonts w:eastAsia="SimSun"/>
          <w:b/>
          <w:bCs/>
          <w:sz w:val="20"/>
          <w:szCs w:val="20"/>
          <w:lang w:val="en-GB" w:eastAsia="en-GB"/>
        </w:rPr>
        <w:t>2</w:t>
      </w:r>
      <w:r w:rsidRPr="00CA6656">
        <w:rPr>
          <w:rFonts w:eastAsia="SimSun"/>
          <w:b/>
          <w:bCs/>
          <w:sz w:val="20"/>
          <w:szCs w:val="20"/>
          <w:lang w:val="en-GB" w:eastAsia="en-GB"/>
        </w:rPr>
        <w:t>: RAN4 further studies and discusses the pros and cons of introducing requirements with CRS-IC for CRS interference mitigation.</w:t>
      </w:r>
    </w:p>
    <w:p w14:paraId="31E86547" w14:textId="2328D5D9" w:rsidR="00B954B2" w:rsidRPr="00B954B2" w:rsidRDefault="00B954B2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BC2655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#1: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CRS-IM would always be enabled for demodulation test case and don’t see the necessity to define a condition when CRS-IM is turned ON. </w:t>
      </w:r>
    </w:p>
    <w:p w14:paraId="3DAA76C6" w14:textId="77777777" w:rsidR="00B954B2" w:rsidRPr="00B12E8A" w:rsidRDefault="00B954B2" w:rsidP="00B954B2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 w:rsidRPr="005442AD">
        <w:rPr>
          <w:rFonts w:eastAsia="SimSun"/>
          <w:i/>
          <w:iCs/>
          <w:sz w:val="20"/>
          <w:szCs w:val="20"/>
          <w:lang w:val="en-GB" w:eastAsia="en-GB"/>
        </w:rPr>
        <w:t>Operating SINR for reference scheme without CRS-IM lower than -6dB with MCS4.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 </w:t>
      </w:r>
      <w:r w:rsidRPr="00B12E8A">
        <w:rPr>
          <w:rFonts w:eastAsia="SimSun"/>
          <w:i/>
          <w:iCs/>
          <w:sz w:val="20"/>
          <w:szCs w:val="20"/>
          <w:lang w:val="en-GB" w:eastAsia="en-GB"/>
        </w:rPr>
        <w:t>With CRS-IM the SINR would be lower</w:t>
      </w:r>
      <w:r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4F9B6D36" w14:textId="77777777" w:rsidR="00B954B2" w:rsidRDefault="00B954B2" w:rsidP="00B954B2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#3: Do not introduce requirements for CRS-IM with MCS 4 as operating SINR would be lower than -6dB. </w:t>
      </w:r>
    </w:p>
    <w:p w14:paraId="18B97DF2" w14:textId="77777777" w:rsidR="00B954B2" w:rsidRPr="00CA6656" w:rsidRDefault="00B954B2" w:rsidP="00B954B2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#4: Consider operating SINR &gt; -6dB in selecting simulation parameters for PDSCH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requirements for CRS-IM. 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0B5A8E2D" w14:textId="77777777" w:rsidR="00131FD3" w:rsidRPr="00573C90" w:rsidRDefault="00131FD3" w:rsidP="00131FD3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73C90">
        <w:rPr>
          <w:rFonts w:ascii="Times New Roman" w:hAnsi="Times New Roman" w:cs="Times New Roman"/>
          <w:sz w:val="20"/>
          <w:szCs w:val="20"/>
        </w:rPr>
        <w:t>R4-2115740, “</w:t>
      </w:r>
      <w:r w:rsidRPr="00573C90">
        <w:rPr>
          <w:rFonts w:ascii="Times New Roman" w:hAnsi="Times New Roman" w:cs="Times New Roman"/>
          <w:sz w:val="20"/>
          <w:szCs w:val="20"/>
          <w:lang w:val="en-GB"/>
        </w:rPr>
        <w:t>WF on CRS interference handling in scenarios with overlapping spectrum for LTE and NR</w:t>
      </w:r>
      <w:r w:rsidRPr="00573C90">
        <w:rPr>
          <w:rFonts w:ascii="Times New Roman" w:hAnsi="Times New Roman" w:cs="Times New Roman"/>
          <w:sz w:val="20"/>
          <w:szCs w:val="20"/>
        </w:rPr>
        <w:t xml:space="preserve">”, China Telecom.  </w:t>
      </w:r>
    </w:p>
    <w:p w14:paraId="2C0D0880" w14:textId="31896C73" w:rsidR="00131FD3" w:rsidRDefault="00131FD3" w:rsidP="00131FD3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73C90">
        <w:rPr>
          <w:rFonts w:ascii="Times New Roman" w:hAnsi="Times New Roman" w:cs="Times New Roman"/>
          <w:sz w:val="20"/>
          <w:szCs w:val="20"/>
        </w:rPr>
        <w:t>RP-212636, “Revised WID: Further enhancement on NR demodulation performance”, China Telecom.</w:t>
      </w:r>
    </w:p>
    <w:p w14:paraId="00123F6A" w14:textId="07849345" w:rsidR="00DA222F" w:rsidRPr="00573C90" w:rsidRDefault="00CA6656" w:rsidP="00131FD3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TR 38.833, “</w:t>
      </w:r>
      <w:r w:rsidRPr="00CA6656">
        <w:rPr>
          <w:rFonts w:ascii="Times New Roman" w:hAnsi="Times New Roman" w:cs="Times New Roman"/>
          <w:sz w:val="20"/>
          <w:szCs w:val="20"/>
        </w:rPr>
        <w:t>Further enhancement on NR demodulation performance</w:t>
      </w:r>
      <w:r>
        <w:rPr>
          <w:rFonts w:ascii="Times New Roman" w:hAnsi="Times New Roman" w:cs="Times New Roman"/>
          <w:sz w:val="20"/>
          <w:szCs w:val="20"/>
        </w:rPr>
        <w:t>”.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645705">
      <w:type w:val="continuous"/>
      <w:pgSz w:w="12240" w:h="15840"/>
      <w:pgMar w:top="1138" w:right="1138" w:bottom="1138" w:left="1138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31FD3"/>
    <w:rsid w:val="00177147"/>
    <w:rsid w:val="00193FF8"/>
    <w:rsid w:val="001B5D0A"/>
    <w:rsid w:val="001C663E"/>
    <w:rsid w:val="002870EA"/>
    <w:rsid w:val="002D4D66"/>
    <w:rsid w:val="002F4FA3"/>
    <w:rsid w:val="00337414"/>
    <w:rsid w:val="004D1584"/>
    <w:rsid w:val="005442AD"/>
    <w:rsid w:val="0057184D"/>
    <w:rsid w:val="005B410D"/>
    <w:rsid w:val="005D1B1F"/>
    <w:rsid w:val="00626BDE"/>
    <w:rsid w:val="00645705"/>
    <w:rsid w:val="007A3BE1"/>
    <w:rsid w:val="007C626C"/>
    <w:rsid w:val="00800F30"/>
    <w:rsid w:val="00817C24"/>
    <w:rsid w:val="00834D0A"/>
    <w:rsid w:val="008405DB"/>
    <w:rsid w:val="00924CB2"/>
    <w:rsid w:val="00946014"/>
    <w:rsid w:val="00951300"/>
    <w:rsid w:val="009528F7"/>
    <w:rsid w:val="009D596C"/>
    <w:rsid w:val="009F52D7"/>
    <w:rsid w:val="00A211CC"/>
    <w:rsid w:val="00B12E8A"/>
    <w:rsid w:val="00B54887"/>
    <w:rsid w:val="00B8567C"/>
    <w:rsid w:val="00B954B2"/>
    <w:rsid w:val="00BC2655"/>
    <w:rsid w:val="00BE5808"/>
    <w:rsid w:val="00CA6656"/>
    <w:rsid w:val="00CD0F63"/>
    <w:rsid w:val="00DA222F"/>
    <w:rsid w:val="00DB6943"/>
    <w:rsid w:val="00DF1ED2"/>
    <w:rsid w:val="00E5586A"/>
    <w:rsid w:val="00E74C5F"/>
    <w:rsid w:val="00E9138B"/>
    <w:rsid w:val="00F21998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E74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949</Words>
  <Characters>5647</Characters>
  <Application>Microsoft Office Word</Application>
  <DocSecurity>0</DocSecurity>
  <Lines>403</Lines>
  <Paragraphs>227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3</cp:revision>
  <dcterms:created xsi:type="dcterms:W3CDTF">2021-10-22T20:02:00Z</dcterms:created>
  <dcterms:modified xsi:type="dcterms:W3CDTF">2021-10-22T20:03:00Z</dcterms:modified>
</cp:coreProperties>
</file>