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F72" w:rsidRPr="00B23518" w:rsidRDefault="00A82F72" w:rsidP="00A82F72">
      <w:pPr>
        <w:pStyle w:val="a3"/>
        <w:keepLines/>
        <w:tabs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End w:id="0"/>
      <w:r w:rsidRPr="00B23518">
        <w:rPr>
          <w:rFonts w:ascii="Arial" w:hAnsi="Arial" w:cs="Arial"/>
          <w:b/>
          <w:sz w:val="24"/>
          <w:szCs w:val="24"/>
        </w:rPr>
        <w:t>3GPP TSG-RAN WG4 Meeting #</w:t>
      </w:r>
      <w:r w:rsidRPr="00B23518">
        <w:rPr>
          <w:rFonts w:ascii="Arial" w:hAnsi="Arial" w:cs="Arial"/>
        </w:rPr>
        <w:t xml:space="preserve"> </w:t>
      </w:r>
      <w:r w:rsidRPr="00B23518">
        <w:rPr>
          <w:rFonts w:ascii="Arial" w:hAnsi="Arial" w:cs="Arial"/>
          <w:b/>
          <w:sz w:val="24"/>
          <w:szCs w:val="24"/>
        </w:rPr>
        <w:t>10</w:t>
      </w:r>
      <w:r w:rsidR="00204835">
        <w:rPr>
          <w:rFonts w:ascii="Arial" w:hAnsi="Arial" w:cs="Arial"/>
          <w:b/>
          <w:sz w:val="24"/>
          <w:szCs w:val="24"/>
        </w:rPr>
        <w:t>1</w:t>
      </w:r>
      <w:r w:rsidRPr="00B23518">
        <w:rPr>
          <w:rFonts w:ascii="Arial" w:hAnsi="Arial" w:cs="Arial"/>
          <w:b/>
          <w:sz w:val="24"/>
          <w:szCs w:val="24"/>
        </w:rPr>
        <w:t>-e</w:t>
      </w:r>
      <w:r w:rsidRPr="00B23518">
        <w:rPr>
          <w:rFonts w:ascii="Arial" w:hAnsi="Arial" w:cs="Arial"/>
          <w:b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ab/>
      </w:r>
      <w:r w:rsidRPr="00B23518">
        <w:rPr>
          <w:rFonts w:ascii="Arial" w:hAnsi="Arial" w:cs="Arial"/>
          <w:b/>
          <w:sz w:val="24"/>
          <w:szCs w:val="24"/>
        </w:rPr>
        <w:t>R4-2</w:t>
      </w:r>
      <w:r w:rsidR="0045151D">
        <w:rPr>
          <w:rFonts w:ascii="Arial" w:hAnsi="Arial" w:cs="Arial"/>
          <w:b/>
          <w:sz w:val="24"/>
          <w:szCs w:val="24"/>
        </w:rPr>
        <w:t>117371</w:t>
      </w:r>
    </w:p>
    <w:p w:rsidR="00C53146" w:rsidRPr="00C53146" w:rsidRDefault="00A82F72" w:rsidP="00A82F72">
      <w:pPr>
        <w:spacing w:after="120"/>
        <w:ind w:left="1985" w:hanging="1985"/>
        <w:rPr>
          <w:rFonts w:ascii="Arial" w:eastAsia="等线" w:hAnsi="Arial" w:cs="Arial"/>
          <w:b/>
          <w:sz w:val="24"/>
          <w:szCs w:val="24"/>
          <w:lang w:eastAsia="zh-CN"/>
        </w:rPr>
      </w:pPr>
      <w:r w:rsidRPr="00B23518">
        <w:rPr>
          <w:rFonts w:ascii="Arial" w:eastAsia="宋体" w:hAnsi="Arial" w:cs="Arial"/>
          <w:b/>
          <w:sz w:val="24"/>
          <w:szCs w:val="24"/>
          <w:lang w:eastAsia="zh-CN"/>
        </w:rPr>
        <w:t xml:space="preserve">Electronic Meeting, </w:t>
      </w:r>
      <w:r w:rsidR="00204835">
        <w:rPr>
          <w:rFonts w:ascii="Arial" w:eastAsia="宋体" w:hAnsi="Arial" w:cs="Arial" w:hint="eastAsia"/>
          <w:b/>
          <w:sz w:val="24"/>
          <w:szCs w:val="24"/>
          <w:lang w:eastAsia="zh-CN"/>
        </w:rPr>
        <w:t>November</w:t>
      </w:r>
      <w:r w:rsidRPr="00B23518"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="00204835">
        <w:rPr>
          <w:rFonts w:ascii="Arial" w:eastAsia="宋体" w:hAnsi="Arial" w:cs="Arial"/>
          <w:b/>
          <w:sz w:val="24"/>
          <w:szCs w:val="24"/>
          <w:lang w:eastAsia="zh-CN"/>
        </w:rPr>
        <w:t>1</w:t>
      </w:r>
      <w:r w:rsidRPr="00B23518">
        <w:rPr>
          <w:rFonts w:ascii="Arial" w:eastAsia="宋体" w:hAnsi="Arial" w:cs="Arial"/>
          <w:b/>
          <w:sz w:val="24"/>
          <w:szCs w:val="24"/>
          <w:lang w:eastAsia="zh-CN"/>
        </w:rPr>
        <w:t>-</w:t>
      </w:r>
      <w:r w:rsidR="00204835">
        <w:rPr>
          <w:rFonts w:ascii="Arial" w:eastAsia="宋体" w:hAnsi="Arial" w:cs="Arial"/>
          <w:b/>
          <w:sz w:val="24"/>
          <w:szCs w:val="24"/>
          <w:lang w:eastAsia="zh-CN"/>
        </w:rPr>
        <w:t>12</w:t>
      </w:r>
      <w:r w:rsidRPr="00B23518">
        <w:rPr>
          <w:rFonts w:ascii="Arial" w:eastAsia="宋体" w:hAnsi="Arial" w:cs="Arial"/>
          <w:b/>
          <w:sz w:val="24"/>
          <w:szCs w:val="24"/>
          <w:lang w:eastAsia="zh-CN"/>
        </w:rPr>
        <w:t>, 2021</w:t>
      </w:r>
    </w:p>
    <w:p w:rsidR="00FD73FA" w:rsidRPr="004862A3" w:rsidRDefault="00FD73FA" w:rsidP="00FD73FA">
      <w:pPr>
        <w:pStyle w:val="a6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FD73FA" w:rsidRPr="00E8576E" w:rsidRDefault="002E0B24" w:rsidP="00FD73FA">
      <w:pPr>
        <w:pStyle w:val="a6"/>
        <w:spacing w:before="0" w:after="0" w:line="360" w:lineRule="auto"/>
        <w:rPr>
          <w:rFonts w:ascii="Arial" w:hAnsi="Arial" w:cs="Arial"/>
          <w:lang w:val="en-US"/>
        </w:rPr>
      </w:pPr>
      <w:r w:rsidRPr="004862A3">
        <w:rPr>
          <w:rFonts w:ascii="Arial" w:hAnsi="Arial" w:cs="Arial"/>
        </w:rPr>
        <w:t>Agenda item:</w:t>
      </w:r>
      <w:r w:rsidRPr="004862A3">
        <w:rPr>
          <w:rFonts w:ascii="Arial" w:hAnsi="Arial" w:cs="Arial"/>
          <w:b w:val="0"/>
        </w:rPr>
        <w:tab/>
      </w:r>
      <w:r w:rsidR="00757891">
        <w:rPr>
          <w:rFonts w:ascii="Arial" w:hAnsi="Arial" w:cs="Arial" w:hint="eastAsia"/>
          <w:b w:val="0"/>
        </w:rPr>
        <w:t>8.</w:t>
      </w:r>
      <w:r w:rsidR="00114330">
        <w:rPr>
          <w:rFonts w:ascii="Arial" w:hAnsi="Arial" w:cs="Arial" w:hint="eastAsia"/>
          <w:b w:val="0"/>
        </w:rPr>
        <w:t>1</w:t>
      </w:r>
      <w:r w:rsidR="00BD6F68">
        <w:rPr>
          <w:rFonts w:ascii="Arial" w:hAnsi="Arial" w:cs="Arial" w:hint="eastAsia"/>
          <w:b w:val="0"/>
        </w:rPr>
        <w:t>5</w:t>
      </w:r>
      <w:r w:rsidR="00757891">
        <w:rPr>
          <w:rFonts w:ascii="Arial" w:hAnsi="Arial" w:cs="Arial" w:hint="eastAsia"/>
          <w:b w:val="0"/>
        </w:rPr>
        <w:t>.</w:t>
      </w:r>
      <w:r w:rsidR="00BD6F68">
        <w:rPr>
          <w:rFonts w:ascii="Arial" w:hAnsi="Arial" w:cs="Arial" w:hint="eastAsia"/>
          <w:b w:val="0"/>
        </w:rPr>
        <w:t>6</w:t>
      </w:r>
      <w:r w:rsidR="00757891">
        <w:rPr>
          <w:rFonts w:ascii="Arial" w:hAnsi="Arial" w:cs="Arial" w:hint="eastAsia"/>
          <w:b w:val="0"/>
        </w:rPr>
        <w:t>.</w:t>
      </w:r>
      <w:r w:rsidR="00114330">
        <w:rPr>
          <w:rFonts w:ascii="Arial" w:hAnsi="Arial" w:cs="Arial" w:hint="eastAsia"/>
          <w:b w:val="0"/>
        </w:rPr>
        <w:t>1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Source: </w:t>
      </w:r>
      <w:r w:rsidRPr="004862A3">
        <w:rPr>
          <w:rFonts w:ascii="Arial" w:hAnsi="Arial" w:cs="Arial"/>
        </w:rPr>
        <w:tab/>
      </w:r>
      <w:r w:rsidRPr="004862A3">
        <w:rPr>
          <w:rFonts w:ascii="Arial" w:hAnsi="Arial" w:cs="Arial"/>
          <w:b w:val="0"/>
        </w:rPr>
        <w:t>CATT</w:t>
      </w:r>
    </w:p>
    <w:p w:rsidR="00FD73FA" w:rsidRPr="004862A3" w:rsidRDefault="002E0B24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Title: </w:t>
      </w:r>
      <w:r w:rsidRPr="004862A3">
        <w:rPr>
          <w:rFonts w:ascii="Arial" w:hAnsi="Arial" w:cs="Arial"/>
          <w:b w:val="0"/>
        </w:rPr>
        <w:tab/>
      </w:r>
      <w:r w:rsidR="007A5F7F" w:rsidRPr="007A5F7F">
        <w:rPr>
          <w:rFonts w:ascii="Arial" w:hAnsi="Arial" w:cs="Arial"/>
          <w:b w:val="0"/>
        </w:rPr>
        <w:t xml:space="preserve">Further discussion on </w:t>
      </w:r>
      <w:r w:rsidR="007A5F7F">
        <w:rPr>
          <w:rFonts w:ascii="Arial" w:hAnsi="Arial" w:cs="Arial" w:hint="eastAsia"/>
          <w:b w:val="0"/>
        </w:rPr>
        <w:t xml:space="preserve">RRM requirements for intra-band con-current V2X </w:t>
      </w:r>
      <w:r w:rsidR="007A5F7F">
        <w:rPr>
          <w:rFonts w:ascii="Arial" w:hAnsi="Arial" w:cs="Arial"/>
          <w:b w:val="0"/>
        </w:rPr>
        <w:t>operation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>Document for:</w:t>
      </w:r>
      <w:r w:rsidRPr="004862A3">
        <w:rPr>
          <w:rFonts w:ascii="Arial" w:hAnsi="Arial" w:cs="Arial"/>
          <w:b w:val="0"/>
        </w:rPr>
        <w:tab/>
      </w:r>
      <w:bookmarkStart w:id="1" w:name="DocumentFor"/>
      <w:bookmarkEnd w:id="1"/>
      <w:r w:rsidRPr="004862A3">
        <w:rPr>
          <w:rFonts w:ascii="Arial" w:hAnsi="Arial" w:cs="Arial"/>
          <w:b w:val="0"/>
        </w:rPr>
        <w:t>Discussion</w:t>
      </w:r>
    </w:p>
    <w:p w:rsidR="00FD73FA" w:rsidRPr="004862A3" w:rsidRDefault="00FD73FA" w:rsidP="00FD73FA">
      <w:pPr>
        <w:pStyle w:val="1"/>
        <w:jc w:val="both"/>
        <w:rPr>
          <w:rFonts w:eastAsia="MS Mincho"/>
          <w:szCs w:val="36"/>
          <w:lang w:val="en-US"/>
        </w:rPr>
      </w:pPr>
      <w:r w:rsidRPr="004862A3">
        <w:rPr>
          <w:rFonts w:eastAsia="MS Mincho"/>
          <w:szCs w:val="36"/>
          <w:lang w:val="en-US"/>
        </w:rPr>
        <w:t>Introduction</w:t>
      </w:r>
    </w:p>
    <w:p w:rsidR="00F14277" w:rsidRPr="00FD7537" w:rsidRDefault="00F14277" w:rsidP="00F14277">
      <w:pPr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There were extensive discussions for </w:t>
      </w:r>
      <w:proofErr w:type="spellStart"/>
      <w:r>
        <w:rPr>
          <w:rFonts w:eastAsiaTheme="minorEastAsia"/>
          <w:lang w:eastAsia="zh-CN"/>
        </w:rPr>
        <w:t>Sidelink</w:t>
      </w:r>
      <w:proofErr w:type="spellEnd"/>
      <w:r>
        <w:rPr>
          <w:rFonts w:eastAsiaTheme="minorEastAsia"/>
          <w:lang w:eastAsia="zh-CN"/>
        </w:rPr>
        <w:t xml:space="preserve"> enhancement</w:t>
      </w:r>
      <w:r>
        <w:rPr>
          <w:rFonts w:eastAsiaTheme="minorEastAsia" w:hint="eastAsia"/>
          <w:lang w:eastAsia="zh-CN"/>
        </w:rPr>
        <w:t xml:space="preserve"> during the past RAN4 meetings and a WF on</w:t>
      </w:r>
      <w:r>
        <w:rPr>
          <w:rFonts w:eastAsia="宋体"/>
          <w:lang w:eastAsia="zh-CN"/>
        </w:rPr>
        <w:t xml:space="preserve"> RRM requirements for </w:t>
      </w:r>
      <w:proofErr w:type="spellStart"/>
      <w:r>
        <w:rPr>
          <w:rFonts w:eastAsia="宋体"/>
          <w:lang w:eastAsia="zh-CN"/>
        </w:rPr>
        <w:t>Sidelink</w:t>
      </w:r>
      <w:proofErr w:type="spellEnd"/>
      <w:r>
        <w:rPr>
          <w:rFonts w:eastAsia="宋体"/>
          <w:lang w:eastAsia="zh-CN"/>
        </w:rPr>
        <w:t xml:space="preserve"> enhancement was </w:t>
      </w:r>
      <w:r>
        <w:rPr>
          <w:rFonts w:eastAsia="宋体" w:hint="eastAsia"/>
          <w:lang w:eastAsia="zh-CN"/>
        </w:rPr>
        <w:t>approved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>[1]</w:t>
      </w:r>
      <w:r>
        <w:rPr>
          <w:rFonts w:eastAsiaTheme="minorEastAsia"/>
          <w:lang w:val="en-US" w:eastAsia="zh-CN"/>
        </w:rPr>
        <w:t xml:space="preserve"> in RAN4#100-e meeting</w:t>
      </w:r>
      <w:r>
        <w:rPr>
          <w:lang w:eastAsia="zh-CN"/>
        </w:rPr>
        <w:t xml:space="preserve">. </w:t>
      </w:r>
    </w:p>
    <w:p w:rsidR="00585571" w:rsidRPr="00585571" w:rsidRDefault="00F14277" w:rsidP="00F14277">
      <w:pPr>
        <w:spacing w:after="120"/>
        <w:rPr>
          <w:lang w:val="en-US" w:eastAsia="zh-CN"/>
        </w:rPr>
      </w:pPr>
      <w:r>
        <w:t>In this contribution</w:t>
      </w:r>
      <w:r>
        <w:rPr>
          <w:rFonts w:hint="eastAsia"/>
          <w:lang w:eastAsia="zh-CN"/>
        </w:rPr>
        <w:t xml:space="preserve">, we </w:t>
      </w:r>
      <w:r>
        <w:rPr>
          <w:lang w:eastAsia="zh-CN"/>
        </w:rPr>
        <w:t xml:space="preserve">provide our consideration of several open issues </w:t>
      </w:r>
      <w:r>
        <w:t xml:space="preserve">and </w:t>
      </w:r>
      <w:r w:rsidRPr="006318D2">
        <w:rPr>
          <w:lang w:eastAsia="zh-CN"/>
        </w:rPr>
        <w:t>give our proposals.</w:t>
      </w:r>
    </w:p>
    <w:p w:rsidR="00E23BCC" w:rsidRPr="00E23BCC" w:rsidRDefault="00FD73FA" w:rsidP="00E23BCC">
      <w:pPr>
        <w:pStyle w:val="1"/>
        <w:jc w:val="both"/>
        <w:rPr>
          <w:rFonts w:eastAsia="MS Mincho"/>
          <w:lang w:val="en-US"/>
        </w:rPr>
      </w:pPr>
      <w:r w:rsidRPr="004862A3">
        <w:rPr>
          <w:rFonts w:eastAsia="MS Mincho"/>
          <w:lang w:val="en-US"/>
        </w:rPr>
        <w:t>Discussion</w:t>
      </w:r>
    </w:p>
    <w:p w:rsidR="00353556" w:rsidRDefault="00353556" w:rsidP="0035355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the open issues: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353556" w:rsidTr="00353556">
        <w:tc>
          <w:tcPr>
            <w:tcW w:w="8856" w:type="dxa"/>
          </w:tcPr>
          <w:p w:rsidR="00353556" w:rsidRPr="00353556" w:rsidRDefault="00353556" w:rsidP="00353556">
            <w:pPr>
              <w:pStyle w:val="a9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Theme="minorEastAsia"/>
                <w:b/>
                <w:i/>
                <w:color w:val="000000" w:themeColor="text1"/>
                <w:lang w:val="en-US" w:eastAsia="zh-CN"/>
              </w:rPr>
            </w:pPr>
            <w:r w:rsidRPr="00353556">
              <w:rPr>
                <w:rFonts w:eastAsia="Malgun Gothic"/>
                <w:b/>
                <w:color w:val="000000" w:themeColor="text1"/>
                <w:lang w:val="en-US" w:eastAsia="ko-KR"/>
              </w:rPr>
              <w:t xml:space="preserve">Issue 1-1-1 : </w:t>
            </w:r>
            <w:proofErr w:type="spellStart"/>
            <w:r w:rsidRPr="00353556">
              <w:rPr>
                <w:rFonts w:eastAsiaTheme="minorEastAsia"/>
                <w:b/>
                <w:color w:val="000000" w:themeColor="text1"/>
                <w:lang w:val="en-US" w:eastAsia="zh-CN"/>
              </w:rPr>
              <w:t>N</w:t>
            </w:r>
            <w:r w:rsidRPr="00353556">
              <w:rPr>
                <w:rFonts w:eastAsiaTheme="minorEastAsia"/>
                <w:b/>
                <w:color w:val="000000" w:themeColor="text1"/>
                <w:vertAlign w:val="subscript"/>
                <w:lang w:val="en-US" w:eastAsia="zh-CN"/>
              </w:rPr>
              <w:t>TA_offset</w:t>
            </w:r>
            <w:proofErr w:type="spellEnd"/>
            <w:r w:rsidRPr="00353556">
              <w:rPr>
                <w:rFonts w:eastAsiaTheme="minorEastAsia"/>
                <w:b/>
                <w:color w:val="000000" w:themeColor="text1"/>
                <w:vertAlign w:val="subscript"/>
                <w:lang w:val="en-US" w:eastAsia="zh-CN"/>
              </w:rPr>
              <w:t xml:space="preserve"> </w:t>
            </w:r>
            <w:r w:rsidRPr="00353556">
              <w:rPr>
                <w:rFonts w:eastAsia="Batang"/>
                <w:b/>
                <w:color w:val="000000" w:themeColor="text1"/>
                <w:lang w:eastAsia="ko-KR"/>
              </w:rPr>
              <w:t>when NR Cell is configured as synchronization reference source</w:t>
            </w:r>
          </w:p>
          <w:p w:rsidR="00353556" w:rsidRPr="00353556" w:rsidRDefault="00353556" w:rsidP="00353556">
            <w:pPr>
              <w:pStyle w:val="a9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Theme="minorEastAsia"/>
                <w:b/>
                <w:i/>
                <w:color w:val="000000" w:themeColor="text1"/>
                <w:lang w:val="en-US" w:eastAsia="zh-CN"/>
              </w:rPr>
            </w:pPr>
            <w:r w:rsidRPr="00353556">
              <w:rPr>
                <w:rFonts w:eastAsia="Malgun Gothic"/>
                <w:color w:val="000000" w:themeColor="text1"/>
                <w:lang w:val="en-US" w:eastAsia="ko-KR"/>
              </w:rPr>
              <w:t xml:space="preserve">Postpone until RF decision or RAN1 feedback on whether SL transmit timing is aligned with </w:t>
            </w:r>
            <w:proofErr w:type="spellStart"/>
            <w:r w:rsidRPr="00353556">
              <w:rPr>
                <w:rFonts w:eastAsia="Malgun Gothic"/>
                <w:color w:val="000000" w:themeColor="text1"/>
                <w:lang w:val="en-US" w:eastAsia="ko-KR"/>
              </w:rPr>
              <w:t>Uu</w:t>
            </w:r>
            <w:proofErr w:type="spellEnd"/>
            <w:r w:rsidRPr="00353556">
              <w:rPr>
                <w:rFonts w:eastAsia="Malgun Gothic"/>
                <w:color w:val="000000" w:themeColor="text1"/>
                <w:lang w:val="en-US" w:eastAsia="ko-KR"/>
              </w:rPr>
              <w:t xml:space="preserve"> uplink timing</w:t>
            </w:r>
          </w:p>
          <w:p w:rsidR="00353556" w:rsidRPr="00353556" w:rsidRDefault="00353556" w:rsidP="00353556">
            <w:pPr>
              <w:pStyle w:val="a9"/>
              <w:ind w:left="800"/>
              <w:rPr>
                <w:rFonts w:eastAsiaTheme="minorEastAsia"/>
                <w:b/>
                <w:i/>
                <w:color w:val="000000" w:themeColor="text1"/>
                <w:lang w:val="en-US" w:eastAsia="zh-CN"/>
              </w:rPr>
            </w:pPr>
          </w:p>
          <w:p w:rsidR="00353556" w:rsidRPr="00353556" w:rsidRDefault="00353556" w:rsidP="00353556">
            <w:pPr>
              <w:pStyle w:val="a9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="Malgun Gothic"/>
                <w:b/>
                <w:color w:val="000000" w:themeColor="text1"/>
                <w:lang w:val="en-US" w:eastAsia="ko-KR"/>
              </w:rPr>
            </w:pPr>
            <w:r w:rsidRPr="00353556">
              <w:rPr>
                <w:rFonts w:eastAsia="Malgun Gothic"/>
                <w:b/>
                <w:color w:val="000000" w:themeColor="text1"/>
                <w:lang w:val="en-US" w:eastAsia="ko-KR"/>
              </w:rPr>
              <w:t>Issue 1-1-2 : N</w:t>
            </w:r>
            <w:r w:rsidRPr="00353556">
              <w:rPr>
                <w:rFonts w:eastAsia="Malgun Gothic"/>
                <w:b/>
                <w:color w:val="000000" w:themeColor="text1"/>
                <w:vertAlign w:val="subscript"/>
                <w:lang w:val="en-US" w:eastAsia="ko-KR"/>
              </w:rPr>
              <w:t>TA,SL</w:t>
            </w:r>
            <w:r w:rsidRPr="00353556">
              <w:rPr>
                <w:rFonts w:eastAsia="Malgun Gothic"/>
                <w:b/>
                <w:color w:val="000000" w:themeColor="text1"/>
                <w:lang w:val="en-US" w:eastAsia="ko-KR"/>
              </w:rPr>
              <w:t xml:space="preserve"> when NR Cell is configured as synchronization reference </w:t>
            </w:r>
          </w:p>
          <w:p w:rsidR="00353556" w:rsidRPr="00353556" w:rsidRDefault="00353556" w:rsidP="00353556">
            <w:pPr>
              <w:pStyle w:val="a9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="Malgun Gothic"/>
                <w:color w:val="000000" w:themeColor="text1"/>
                <w:lang w:val="en-US" w:eastAsia="ko-KR"/>
              </w:rPr>
            </w:pPr>
            <w:r>
              <w:rPr>
                <w:rFonts w:eastAsiaTheme="minorEastAsia"/>
                <w:color w:val="000000" w:themeColor="text1"/>
                <w:lang w:val="en-US" w:eastAsia="zh-CN"/>
              </w:rPr>
              <w:t>P</w:t>
            </w:r>
            <w:r w:rsidRPr="00353556">
              <w:rPr>
                <w:rFonts w:eastAsia="Malgun Gothic"/>
                <w:color w:val="000000" w:themeColor="text1"/>
                <w:lang w:val="en-US" w:eastAsia="ko-KR"/>
              </w:rPr>
              <w:t xml:space="preserve">ostpone until RF decision or RAN1 feedback on whether SL transmit timing is aligned with </w:t>
            </w:r>
            <w:proofErr w:type="spellStart"/>
            <w:r w:rsidRPr="00353556">
              <w:rPr>
                <w:rFonts w:eastAsia="Malgun Gothic"/>
                <w:color w:val="000000" w:themeColor="text1"/>
                <w:lang w:val="en-US" w:eastAsia="ko-KR"/>
              </w:rPr>
              <w:t>Uu</w:t>
            </w:r>
            <w:proofErr w:type="spellEnd"/>
            <w:r w:rsidRPr="00353556">
              <w:rPr>
                <w:rFonts w:eastAsia="Malgun Gothic"/>
                <w:color w:val="000000" w:themeColor="text1"/>
                <w:lang w:val="en-US" w:eastAsia="ko-KR"/>
              </w:rPr>
              <w:t xml:space="preserve"> uplink timing</w:t>
            </w:r>
          </w:p>
        </w:tc>
      </w:tr>
    </w:tbl>
    <w:p w:rsidR="00353556" w:rsidRDefault="00353556" w:rsidP="00353556">
      <w:pPr>
        <w:spacing w:after="12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The SL transmissi</w:t>
      </w:r>
      <w:r w:rsidR="002D62B5">
        <w:rPr>
          <w:rFonts w:eastAsia="宋体" w:hint="eastAsia"/>
          <w:lang w:val="en-US" w:eastAsia="zh-CN"/>
        </w:rPr>
        <w:t>on timing is still not clear</w:t>
      </w:r>
      <w:r w:rsidR="002D62B5">
        <w:rPr>
          <w:rFonts w:eastAsia="宋体"/>
          <w:lang w:val="en-US" w:eastAsia="zh-CN"/>
        </w:rPr>
        <w:t xml:space="preserve">. RAN4 has already sent LS to RAN1 </w:t>
      </w:r>
      <w:r>
        <w:rPr>
          <w:rFonts w:eastAsia="宋体" w:hint="eastAsia"/>
          <w:lang w:val="en-US" w:eastAsia="zh-CN"/>
        </w:rPr>
        <w:t>as listed in [2]: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353556" w:rsidTr="009B2F5C">
        <w:tc>
          <w:tcPr>
            <w:tcW w:w="8856" w:type="dxa"/>
          </w:tcPr>
          <w:p w:rsidR="00353556" w:rsidRDefault="00353556" w:rsidP="009B2F5C">
            <w:pPr>
              <w:rPr>
                <w:b/>
                <w:u w:val="single"/>
              </w:rPr>
            </w:pPr>
            <w:r>
              <w:rPr>
                <w:b/>
                <w:u w:val="single"/>
                <w:lang w:eastAsia="ko-KR"/>
              </w:rPr>
              <w:t>Issue 2-1</w:t>
            </w:r>
            <w:r>
              <w:rPr>
                <w:b/>
                <w:u w:val="single"/>
              </w:rPr>
              <w:t>-2</w:t>
            </w:r>
            <w:r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</w:rPr>
              <w:t>SL transmission timing</w:t>
            </w:r>
          </w:p>
          <w:p w:rsidR="00353556" w:rsidRDefault="00353556" w:rsidP="009B2F5C">
            <w:pPr>
              <w:spacing w:after="120"/>
              <w:rPr>
                <w:rFonts w:eastAsia="宋体"/>
                <w:lang w:val="en-US" w:eastAsia="zh-CN"/>
              </w:rPr>
            </w:pPr>
            <w:r>
              <w:rPr>
                <w:highlight w:val="green"/>
              </w:rPr>
              <w:t>Agreements:</w:t>
            </w:r>
            <w:r>
              <w:rPr>
                <w:highlight w:val="green"/>
                <w:lang w:val="en-US"/>
              </w:rPr>
              <w:t xml:space="preserve"> </w:t>
            </w:r>
            <w:r>
              <w:rPr>
                <w:szCs w:val="24"/>
                <w:highlight w:val="green"/>
              </w:rPr>
              <w:t>Wait for RAN1 reply LS to finalize SL transmission timing.</w:t>
            </w:r>
          </w:p>
        </w:tc>
      </w:tr>
    </w:tbl>
    <w:p w:rsidR="00353556" w:rsidRPr="00605820" w:rsidRDefault="00C04DF1" w:rsidP="00353556">
      <w:pPr>
        <w:spacing w:after="12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latest RAN1 reply LS [4], there is no consensus in RAN1 for option 2 (using UL timing as a reference for NR SL transmission in Rel-17)</w:t>
      </w:r>
      <w:r w:rsidR="003802C7">
        <w:rPr>
          <w:rFonts w:eastAsia="宋体"/>
          <w:lang w:val="en-US" w:eastAsia="zh-CN"/>
        </w:rPr>
        <w:t>. Therefore, we can discuss with option 1 (To follow the Rel-16 agreement to align SL transmission timing with DL timing)</w:t>
      </w:r>
      <w:r w:rsidR="00605820">
        <w:rPr>
          <w:rFonts w:eastAsia="宋体"/>
          <w:lang w:val="en-US" w:eastAsia="zh-CN"/>
        </w:rPr>
        <w:t xml:space="preserve"> at first</w:t>
      </w:r>
      <w:r w:rsidR="004B352A">
        <w:rPr>
          <w:rFonts w:eastAsia="宋体"/>
          <w:lang w:val="en-US" w:eastAsia="zh-CN"/>
        </w:rPr>
        <w:t xml:space="preserve"> and wait further conclusion in RF session</w:t>
      </w:r>
      <w:r w:rsidR="00605820">
        <w:rPr>
          <w:rFonts w:eastAsia="宋体"/>
          <w:lang w:val="en-US" w:eastAsia="zh-CN"/>
        </w:rPr>
        <w:t xml:space="preserve">. If option 1 is chosen, reuse the Rel-16 </w:t>
      </w:r>
      <w:r w:rsidR="00605820" w:rsidRPr="00605820">
        <w:rPr>
          <w:rFonts w:eastAsia="宋体"/>
          <w:lang w:val="en-US" w:eastAsia="zh-CN"/>
        </w:rPr>
        <w:t xml:space="preserve">requirement of </w:t>
      </w:r>
      <w:proofErr w:type="spellStart"/>
      <w:r w:rsidR="00605820" w:rsidRPr="00605820">
        <w:rPr>
          <w:rFonts w:eastAsiaTheme="minorEastAsia"/>
          <w:color w:val="000000" w:themeColor="text1"/>
          <w:lang w:val="en-US" w:eastAsia="zh-CN"/>
        </w:rPr>
        <w:t>N</w:t>
      </w:r>
      <w:r w:rsidR="00605820" w:rsidRPr="00605820">
        <w:rPr>
          <w:rFonts w:eastAsiaTheme="minorEastAsia"/>
          <w:color w:val="000000" w:themeColor="text1"/>
          <w:vertAlign w:val="subscript"/>
          <w:lang w:val="en-US" w:eastAsia="zh-CN"/>
        </w:rPr>
        <w:t>TA_offset</w:t>
      </w:r>
      <w:proofErr w:type="spellEnd"/>
      <w:r w:rsidR="00605820" w:rsidRPr="00605820">
        <w:rPr>
          <w:rFonts w:eastAsia="宋体"/>
          <w:lang w:val="en-US" w:eastAsia="zh-CN"/>
        </w:rPr>
        <w:t xml:space="preserve"> = 0 and </w:t>
      </w:r>
      <w:r w:rsidR="00605820" w:rsidRPr="00605820">
        <w:rPr>
          <w:rFonts w:eastAsia="Malgun Gothic"/>
          <w:color w:val="000000" w:themeColor="text1"/>
          <w:lang w:val="en-US" w:eastAsia="ko-KR"/>
        </w:rPr>
        <w:t>N</w:t>
      </w:r>
      <w:r w:rsidR="00605820" w:rsidRPr="00605820">
        <w:rPr>
          <w:rFonts w:eastAsia="Malgun Gothic"/>
          <w:color w:val="000000" w:themeColor="text1"/>
          <w:vertAlign w:val="subscript"/>
          <w:lang w:val="en-US" w:eastAsia="ko-KR"/>
        </w:rPr>
        <w:t>TA</w:t>
      </w:r>
      <w:proofErr w:type="gramStart"/>
      <w:r w:rsidR="00605820" w:rsidRPr="00605820">
        <w:rPr>
          <w:rFonts w:eastAsia="Malgun Gothic"/>
          <w:color w:val="000000" w:themeColor="text1"/>
          <w:vertAlign w:val="subscript"/>
          <w:lang w:val="en-US" w:eastAsia="ko-KR"/>
        </w:rPr>
        <w:t>,SL</w:t>
      </w:r>
      <w:proofErr w:type="gramEnd"/>
      <w:r w:rsidR="00605820" w:rsidRPr="00605820">
        <w:rPr>
          <w:rFonts w:eastAsia="Malgun Gothic"/>
          <w:color w:val="000000" w:themeColor="text1"/>
          <w:vertAlign w:val="subscript"/>
          <w:lang w:val="en-US" w:eastAsia="ko-KR"/>
        </w:rPr>
        <w:t xml:space="preserve"> </w:t>
      </w:r>
      <w:r w:rsidR="00605820" w:rsidRPr="00605820">
        <w:rPr>
          <w:rFonts w:eastAsia="Malgun Gothic"/>
          <w:color w:val="000000" w:themeColor="text1"/>
          <w:lang w:val="en-US" w:eastAsia="ko-KR"/>
        </w:rPr>
        <w:t>= 0.</w:t>
      </w:r>
    </w:p>
    <w:p w:rsidR="00353556" w:rsidRPr="00353556" w:rsidRDefault="00353556" w:rsidP="00353556">
      <w:pPr>
        <w:spacing w:after="120"/>
        <w:rPr>
          <w:rFonts w:eastAsia="宋体"/>
          <w:b/>
          <w:lang w:val="en-US" w:eastAsia="zh-CN"/>
        </w:rPr>
      </w:pPr>
      <w:bookmarkStart w:id="2" w:name="OLE_LINK9"/>
      <w:bookmarkStart w:id="3" w:name="OLE_LINK10"/>
      <w:r w:rsidRPr="00353556">
        <w:rPr>
          <w:rFonts w:eastAsia="宋体"/>
          <w:b/>
          <w:lang w:val="en-US" w:eastAsia="zh-CN"/>
        </w:rPr>
        <w:t xml:space="preserve">Proposal 1: For </w:t>
      </w:r>
      <w:proofErr w:type="spellStart"/>
      <w:r w:rsidRPr="00353556">
        <w:rPr>
          <w:rFonts w:eastAsiaTheme="minorEastAsia"/>
          <w:b/>
          <w:color w:val="000000" w:themeColor="text1"/>
          <w:lang w:val="en-US" w:eastAsia="zh-CN"/>
        </w:rPr>
        <w:t>N</w:t>
      </w:r>
      <w:r w:rsidRPr="00353556">
        <w:rPr>
          <w:rFonts w:eastAsiaTheme="minorEastAsia"/>
          <w:b/>
          <w:color w:val="000000" w:themeColor="text1"/>
          <w:vertAlign w:val="subscript"/>
          <w:lang w:val="en-US" w:eastAsia="zh-CN"/>
        </w:rPr>
        <w:t>TA_offset</w:t>
      </w:r>
      <w:proofErr w:type="spellEnd"/>
      <w:r w:rsidRPr="00353556">
        <w:rPr>
          <w:rFonts w:eastAsiaTheme="minorEastAsia"/>
          <w:b/>
          <w:color w:val="000000" w:themeColor="text1"/>
          <w:vertAlign w:val="subscript"/>
          <w:lang w:val="en-US" w:eastAsia="zh-CN"/>
        </w:rPr>
        <w:t xml:space="preserve"> </w:t>
      </w:r>
      <w:r w:rsidRPr="00605820">
        <w:rPr>
          <w:rFonts w:eastAsiaTheme="minorEastAsia"/>
          <w:b/>
          <w:color w:val="000000" w:themeColor="text1"/>
          <w:lang w:val="en-US" w:eastAsia="zh-CN"/>
        </w:rPr>
        <w:t>and</w:t>
      </w:r>
      <w:r w:rsidRPr="00353556">
        <w:rPr>
          <w:rFonts w:eastAsia="宋体"/>
          <w:b/>
          <w:lang w:val="en-US" w:eastAsia="zh-CN"/>
        </w:rPr>
        <w:t xml:space="preserve"> </w:t>
      </w:r>
      <w:r w:rsidRPr="00353556">
        <w:rPr>
          <w:rFonts w:eastAsia="Malgun Gothic"/>
          <w:b/>
          <w:color w:val="000000" w:themeColor="text1"/>
          <w:lang w:val="en-US" w:eastAsia="ko-KR"/>
        </w:rPr>
        <w:t>N</w:t>
      </w:r>
      <w:r w:rsidRPr="00353556">
        <w:rPr>
          <w:rFonts w:eastAsia="Malgun Gothic"/>
          <w:b/>
          <w:color w:val="000000" w:themeColor="text1"/>
          <w:vertAlign w:val="subscript"/>
          <w:lang w:val="en-US" w:eastAsia="ko-KR"/>
        </w:rPr>
        <w:t>TA</w:t>
      </w:r>
      <w:proofErr w:type="gramStart"/>
      <w:r w:rsidRPr="00353556">
        <w:rPr>
          <w:rFonts w:eastAsia="Malgun Gothic"/>
          <w:b/>
          <w:color w:val="000000" w:themeColor="text1"/>
          <w:vertAlign w:val="subscript"/>
          <w:lang w:val="en-US" w:eastAsia="ko-KR"/>
        </w:rPr>
        <w:t>,SL</w:t>
      </w:r>
      <w:proofErr w:type="gramEnd"/>
      <w:r w:rsidRPr="00353556">
        <w:rPr>
          <w:rFonts w:eastAsia="宋体"/>
          <w:b/>
          <w:lang w:val="en-US" w:eastAsia="zh-CN"/>
        </w:rPr>
        <w:t xml:space="preserve">, wait for </w:t>
      </w:r>
      <w:r w:rsidR="00C04DF1">
        <w:rPr>
          <w:rFonts w:eastAsia="宋体"/>
          <w:b/>
          <w:lang w:val="en-US" w:eastAsia="zh-CN"/>
        </w:rPr>
        <w:t>RF session to</w:t>
      </w:r>
      <w:r w:rsidRPr="00353556">
        <w:rPr>
          <w:rFonts w:eastAsia="宋体"/>
          <w:b/>
          <w:lang w:val="en-US" w:eastAsia="zh-CN"/>
        </w:rPr>
        <w:t xml:space="preserve"> finalize SL transmission timing</w:t>
      </w:r>
      <w:r>
        <w:rPr>
          <w:rFonts w:eastAsia="宋体"/>
          <w:b/>
          <w:lang w:val="en-US" w:eastAsia="zh-CN"/>
        </w:rPr>
        <w:t>.</w:t>
      </w:r>
      <w:r w:rsidR="003802C7">
        <w:rPr>
          <w:rFonts w:eastAsia="宋体"/>
          <w:b/>
          <w:lang w:val="en-US" w:eastAsia="zh-CN"/>
        </w:rPr>
        <w:t xml:space="preserve"> If option 1 </w:t>
      </w:r>
      <w:r w:rsidR="00605820">
        <w:rPr>
          <w:rFonts w:eastAsia="宋体"/>
          <w:b/>
          <w:lang w:val="en-US" w:eastAsia="zh-CN"/>
        </w:rPr>
        <w:t xml:space="preserve">is chosen, reuse requirements of </w:t>
      </w:r>
      <w:proofErr w:type="spellStart"/>
      <w:r w:rsidR="00605820" w:rsidRPr="00353556">
        <w:rPr>
          <w:rFonts w:eastAsiaTheme="minorEastAsia"/>
          <w:b/>
          <w:color w:val="000000" w:themeColor="text1"/>
          <w:lang w:val="en-US" w:eastAsia="zh-CN"/>
        </w:rPr>
        <w:t>N</w:t>
      </w:r>
      <w:r w:rsidR="00605820" w:rsidRPr="00353556">
        <w:rPr>
          <w:rFonts w:eastAsiaTheme="minorEastAsia"/>
          <w:b/>
          <w:color w:val="000000" w:themeColor="text1"/>
          <w:vertAlign w:val="subscript"/>
          <w:lang w:val="en-US" w:eastAsia="zh-CN"/>
        </w:rPr>
        <w:t>TA_offset</w:t>
      </w:r>
      <w:proofErr w:type="spellEnd"/>
      <w:r w:rsidR="00605820">
        <w:rPr>
          <w:rFonts w:eastAsia="宋体"/>
          <w:lang w:val="en-US" w:eastAsia="zh-CN"/>
        </w:rPr>
        <w:t xml:space="preserve"> = 0 and </w:t>
      </w:r>
      <w:r w:rsidR="00605820" w:rsidRPr="00353556">
        <w:rPr>
          <w:rFonts w:eastAsia="Malgun Gothic"/>
          <w:b/>
          <w:color w:val="000000" w:themeColor="text1"/>
          <w:lang w:val="en-US" w:eastAsia="ko-KR"/>
        </w:rPr>
        <w:t>N</w:t>
      </w:r>
      <w:r w:rsidR="00605820" w:rsidRPr="00353556">
        <w:rPr>
          <w:rFonts w:eastAsia="Malgun Gothic"/>
          <w:b/>
          <w:color w:val="000000" w:themeColor="text1"/>
          <w:vertAlign w:val="subscript"/>
          <w:lang w:val="en-US" w:eastAsia="ko-KR"/>
        </w:rPr>
        <w:t>TA</w:t>
      </w:r>
      <w:proofErr w:type="gramStart"/>
      <w:r w:rsidR="00605820" w:rsidRPr="00353556">
        <w:rPr>
          <w:rFonts w:eastAsia="Malgun Gothic"/>
          <w:b/>
          <w:color w:val="000000" w:themeColor="text1"/>
          <w:vertAlign w:val="subscript"/>
          <w:lang w:val="en-US" w:eastAsia="ko-KR"/>
        </w:rPr>
        <w:t>,SL</w:t>
      </w:r>
      <w:proofErr w:type="gramEnd"/>
      <w:r w:rsidR="00605820">
        <w:rPr>
          <w:rFonts w:eastAsia="Malgun Gothic"/>
          <w:b/>
          <w:color w:val="000000" w:themeColor="text1"/>
          <w:vertAlign w:val="subscript"/>
          <w:lang w:val="en-US" w:eastAsia="ko-KR"/>
        </w:rPr>
        <w:t xml:space="preserve"> </w:t>
      </w:r>
      <w:r w:rsidR="00605820">
        <w:rPr>
          <w:rFonts w:eastAsia="Malgun Gothic"/>
          <w:b/>
          <w:color w:val="000000" w:themeColor="text1"/>
          <w:lang w:val="en-US" w:eastAsia="ko-KR"/>
        </w:rPr>
        <w:t>= 0</w:t>
      </w:r>
      <w:r w:rsidR="00605820">
        <w:rPr>
          <w:rFonts w:eastAsia="宋体"/>
          <w:b/>
          <w:lang w:val="en-US" w:eastAsia="zh-CN"/>
        </w:rPr>
        <w:t>.</w:t>
      </w:r>
      <w:bookmarkEnd w:id="2"/>
      <w:bookmarkEnd w:id="3"/>
    </w:p>
    <w:p w:rsidR="00353556" w:rsidRPr="00353556" w:rsidRDefault="00353556" w:rsidP="00353556">
      <w:pPr>
        <w:rPr>
          <w:rFonts w:eastAsiaTheme="minorEastAsia"/>
          <w:lang w:val="en-US" w:eastAsia="zh-CN"/>
        </w:rPr>
      </w:pPr>
    </w:p>
    <w:p w:rsidR="008D1B1E" w:rsidRDefault="008D1B1E" w:rsidP="008D1B1E">
      <w:pPr>
        <w:pStyle w:val="a9"/>
        <w:numPr>
          <w:ilvl w:val="0"/>
          <w:numId w:val="26"/>
        </w:numPr>
      </w:pPr>
      <w:r w:rsidRPr="008D1B1E">
        <w:t>Scheduling availability requirements when switching TDM based intra-band con-current SL operation</w:t>
      </w:r>
    </w:p>
    <w:p w:rsidR="008D1B1E" w:rsidRDefault="008D1B1E" w:rsidP="008D1B1E">
      <w:r>
        <w:t>In the WF</w:t>
      </w:r>
      <w:r w:rsidR="00BE31C4">
        <w:t xml:space="preserve"> of RAN4#100-e meeting</w:t>
      </w:r>
      <w:r>
        <w:t xml:space="preserve"> [2], it is recommended as: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8D1B1E" w:rsidTr="008D1B1E">
        <w:tc>
          <w:tcPr>
            <w:tcW w:w="8856" w:type="dxa"/>
          </w:tcPr>
          <w:p w:rsidR="008D1B1E" w:rsidRPr="008D1B1E" w:rsidRDefault="008D1B1E" w:rsidP="008D1B1E">
            <w:pPr>
              <w:pStyle w:val="a9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="Malgun Gothic"/>
                <w:b/>
                <w:color w:val="000000" w:themeColor="text1"/>
                <w:lang w:val="en-US" w:eastAsia="ko-KR"/>
              </w:rPr>
            </w:pPr>
            <w:r w:rsidRPr="008D1B1E">
              <w:rPr>
                <w:rFonts w:eastAsia="Malgun Gothic"/>
                <w:b/>
                <w:color w:val="000000" w:themeColor="text1"/>
                <w:lang w:val="en-US" w:eastAsia="ko-KR"/>
              </w:rPr>
              <w:lastRenderedPageBreak/>
              <w:t>Issue 1-1-4 : Scheduling availability requirements when switching TDM based intra-band con-current SL operation</w:t>
            </w:r>
          </w:p>
          <w:p w:rsidR="008D1B1E" w:rsidRPr="008D1B1E" w:rsidRDefault="008D1B1E" w:rsidP="00BE31C4">
            <w:pPr>
              <w:pStyle w:val="a9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lang w:val="en-US"/>
              </w:rPr>
            </w:pPr>
            <w:r w:rsidRPr="008D1B1E">
              <w:rPr>
                <w:rFonts w:eastAsia="Malgun Gothic"/>
                <w:color w:val="000000" w:themeColor="text1"/>
                <w:lang w:val="en-US" w:eastAsia="ko-KR"/>
              </w:rPr>
              <w:t>Specify the scheduling availability requirements considering RF inputs on the switching time and the reference timing of SL</w:t>
            </w:r>
          </w:p>
        </w:tc>
      </w:tr>
    </w:tbl>
    <w:p w:rsidR="008D1B1E" w:rsidRDefault="008D1B1E" w:rsidP="008D1B1E"/>
    <w:p w:rsidR="008D1B1E" w:rsidRPr="008D1B1E" w:rsidRDefault="00BE31C4" w:rsidP="00BE31C4">
      <w:pPr>
        <w:rPr>
          <w:rFonts w:eastAsia="宋体"/>
          <w:lang w:val="en-US" w:eastAsia="zh-CN"/>
        </w:rPr>
      </w:pPr>
      <w:r>
        <w:t>In RF session, there is no final conclusions which there are two options captured in [2]: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8D1B1E" w:rsidTr="008D1B1E">
        <w:tc>
          <w:tcPr>
            <w:tcW w:w="8856" w:type="dxa"/>
          </w:tcPr>
          <w:p w:rsidR="008D1B1E" w:rsidRDefault="008D1B1E" w:rsidP="008D1B1E">
            <w:pPr>
              <w:rPr>
                <w:b/>
                <w:u w:val="single"/>
              </w:rPr>
            </w:pPr>
            <w:bookmarkStart w:id="4" w:name="OLE_LINK12"/>
            <w:bookmarkStart w:id="5" w:name="OLE_LINK11"/>
            <w:r>
              <w:rPr>
                <w:b/>
                <w:u w:val="single"/>
                <w:lang w:eastAsia="ko-KR"/>
              </w:rPr>
              <w:t>Issue 1-</w:t>
            </w:r>
            <w:r>
              <w:rPr>
                <w:b/>
                <w:u w:val="single"/>
              </w:rPr>
              <w:t>1-2: Switching time length</w:t>
            </w:r>
          </w:p>
          <w:p w:rsidR="008D1B1E" w:rsidRDefault="008D1B1E" w:rsidP="008D1B1E">
            <w:pPr>
              <w:pStyle w:val="a9"/>
              <w:numPr>
                <w:ilvl w:val="0"/>
                <w:numId w:val="22"/>
              </w:numPr>
              <w:autoSpaceDN w:val="0"/>
              <w:spacing w:before="24" w:after="24"/>
              <w:ind w:left="720"/>
              <w:contextualSpacing w:val="0"/>
            </w:pPr>
            <w:r>
              <w:t>Proposals</w:t>
            </w:r>
          </w:p>
          <w:p w:rsidR="008D1B1E" w:rsidRDefault="008D1B1E" w:rsidP="008D1B1E">
            <w:pPr>
              <w:numPr>
                <w:ilvl w:val="1"/>
                <w:numId w:val="22"/>
              </w:numPr>
              <w:autoSpaceDN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Option 1: 140us switching time can be used as starting point for NR and NR </w:t>
            </w:r>
            <w:proofErr w:type="spellStart"/>
            <w:r>
              <w:rPr>
                <w:rFonts w:eastAsiaTheme="minorEastAsia"/>
              </w:rPr>
              <w:t>sidelink</w:t>
            </w:r>
            <w:proofErr w:type="spellEnd"/>
            <w:r>
              <w:rPr>
                <w:rFonts w:eastAsiaTheme="minorEastAsia"/>
              </w:rPr>
              <w:t xml:space="preserve"> switching for intra-band concurrent operation with different carriers in TDD band.</w:t>
            </w:r>
          </w:p>
          <w:p w:rsidR="008D1B1E" w:rsidRDefault="008D1B1E" w:rsidP="008D1B1E">
            <w:pPr>
              <w:numPr>
                <w:ilvl w:val="1"/>
                <w:numId w:val="22"/>
              </w:numPr>
              <w:autoSpaceDN w:val="0"/>
              <w:rPr>
                <w:rFonts w:eastAsia="宋体"/>
              </w:rPr>
            </w:pPr>
            <w:r>
              <w:rPr>
                <w:rFonts w:eastAsiaTheme="minorEastAsia"/>
              </w:rPr>
              <w:t xml:space="preserve">Option 2: 210us switching time can be used as starting point for NR and NR </w:t>
            </w:r>
            <w:proofErr w:type="spellStart"/>
            <w:r>
              <w:rPr>
                <w:rFonts w:eastAsiaTheme="minorEastAsia"/>
              </w:rPr>
              <w:t>sidelink</w:t>
            </w:r>
            <w:proofErr w:type="spellEnd"/>
            <w:r>
              <w:rPr>
                <w:rFonts w:eastAsiaTheme="minorEastAsia"/>
              </w:rPr>
              <w:t xml:space="preserve"> switching for intra-band concurrent operation with different carriers in TDD band.</w:t>
            </w:r>
          </w:p>
          <w:p w:rsidR="008D1B1E" w:rsidRDefault="008D1B1E" w:rsidP="008D1B1E">
            <w:pPr>
              <w:pStyle w:val="a9"/>
              <w:numPr>
                <w:ilvl w:val="0"/>
                <w:numId w:val="22"/>
              </w:numPr>
              <w:autoSpaceDN w:val="0"/>
              <w:spacing w:before="24" w:after="24"/>
              <w:ind w:left="720"/>
              <w:contextualSpacing w:val="0"/>
            </w:pPr>
            <w:r>
              <w:t>WF</w:t>
            </w:r>
          </w:p>
          <w:p w:rsidR="008D1B1E" w:rsidRPr="008D1B1E" w:rsidRDefault="008D1B1E" w:rsidP="008D1B1E">
            <w:pPr>
              <w:numPr>
                <w:ilvl w:val="1"/>
                <w:numId w:val="22"/>
              </w:numPr>
              <w:autoSpaceDN w:val="0"/>
              <w:rPr>
                <w:rFonts w:eastAsiaTheme="minorEastAsia"/>
              </w:rPr>
            </w:pPr>
            <w:r>
              <w:rPr>
                <w:rFonts w:eastAsiaTheme="minorEastAsia"/>
              </w:rPr>
              <w:t>Further discuss switching time in the next meeting.</w:t>
            </w:r>
            <w:bookmarkEnd w:id="4"/>
            <w:bookmarkEnd w:id="5"/>
          </w:p>
        </w:tc>
      </w:tr>
    </w:tbl>
    <w:p w:rsidR="008D1B1E" w:rsidRDefault="008D1B1E" w:rsidP="00137EA8">
      <w:pPr>
        <w:spacing w:after="120"/>
        <w:rPr>
          <w:rFonts w:eastAsia="宋体"/>
          <w:lang w:val="en-US" w:eastAsia="zh-CN"/>
        </w:rPr>
      </w:pPr>
    </w:p>
    <w:p w:rsidR="00353556" w:rsidRDefault="00784423" w:rsidP="00353556">
      <w:pPr>
        <w:spacing w:after="12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According to 38.785[3], the band is n79 with SCS 15 kHz/30 kHz/60kHz. </w:t>
      </w:r>
      <w:r w:rsidR="00BE31C4">
        <w:rPr>
          <w:rFonts w:eastAsia="宋体"/>
          <w:lang w:val="en-US" w:eastAsia="zh-CN"/>
        </w:rPr>
        <w:t xml:space="preserve">Although there </w:t>
      </w:r>
      <w:r>
        <w:rPr>
          <w:rFonts w:eastAsia="宋体"/>
          <w:lang w:val="en-US" w:eastAsia="zh-CN"/>
        </w:rPr>
        <w:t>is no consensus for switching time length in RF session</w:t>
      </w:r>
      <w:r w:rsidR="00BE31C4">
        <w:rPr>
          <w:rFonts w:eastAsia="宋体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both 140us and 210us are shorter than 1 slot. In TS 38.133 </w:t>
      </w:r>
      <w:r w:rsidR="004B352A">
        <w:rPr>
          <w:rFonts w:eastAsia="宋体"/>
          <w:lang w:val="en-US" w:eastAsia="zh-CN"/>
        </w:rPr>
        <w:t xml:space="preserve">clause </w:t>
      </w:r>
      <w:r>
        <w:rPr>
          <w:rFonts w:eastAsia="宋体"/>
          <w:lang w:val="en-US" w:eastAsia="zh-CN"/>
        </w:rPr>
        <w:t>12.9.1, the scheduling availability is based on slot level. Therefore, unless other options are proposed from RF session, we can define RRM requirement firstly for slot(s)</w:t>
      </w:r>
      <w:r w:rsidR="00353556">
        <w:rPr>
          <w:rFonts w:eastAsia="宋体" w:hint="eastAsia"/>
          <w:lang w:val="en-US" w:eastAsia="zh-CN"/>
        </w:rPr>
        <w:t xml:space="preserve"> as similar as the principle in Rel-16</w:t>
      </w:r>
      <w:r>
        <w:rPr>
          <w:rFonts w:eastAsia="宋体"/>
          <w:lang w:val="en-US" w:eastAsia="zh-CN"/>
        </w:rPr>
        <w:t>.</w:t>
      </w:r>
      <w:r w:rsidR="00353556">
        <w:rPr>
          <w:rFonts w:eastAsia="宋体" w:hint="eastAsia"/>
          <w:lang w:val="en-US" w:eastAsia="zh-CN"/>
        </w:rPr>
        <w:t xml:space="preserve"> But there is another factor should be considered: the SL transmission timing</w:t>
      </w:r>
      <w:r w:rsidR="00353556">
        <w:rPr>
          <w:rFonts w:eastAsia="宋体"/>
          <w:lang w:val="en-US" w:eastAsia="zh-CN"/>
        </w:rPr>
        <w:t xml:space="preserve">. </w:t>
      </w:r>
      <w:r w:rsidR="00C04DF1">
        <w:rPr>
          <w:rFonts w:eastAsia="宋体"/>
          <w:lang w:val="en-US" w:eastAsia="zh-CN"/>
        </w:rPr>
        <w:t>In latest RAN1 reply LS [4], there is no consensus in RAN1 for option 2 (using UL timing as a reference for NR SL transmission in Rel-17).</w:t>
      </w:r>
      <w:r w:rsidR="00353556">
        <w:rPr>
          <w:rFonts w:eastAsia="宋体" w:hint="eastAsia"/>
          <w:lang w:val="en-US" w:eastAsia="zh-CN"/>
        </w:rPr>
        <w:t xml:space="preserve"> </w:t>
      </w:r>
      <w:r w:rsidR="004B352A">
        <w:rPr>
          <w:rFonts w:eastAsia="宋体"/>
          <w:lang w:val="en-US" w:eastAsia="zh-CN"/>
        </w:rPr>
        <w:t>It is proposed</w:t>
      </w:r>
      <w:r w:rsidR="004B352A" w:rsidRPr="004B352A">
        <w:rPr>
          <w:rFonts w:eastAsia="宋体"/>
          <w:lang w:val="en-US" w:eastAsia="zh-CN"/>
        </w:rPr>
        <w:t xml:space="preserve"> to use </w:t>
      </w:r>
      <w:proofErr w:type="spellStart"/>
      <w:r w:rsidR="004B352A" w:rsidRPr="004B352A">
        <w:rPr>
          <w:rFonts w:eastAsiaTheme="minorEastAsia"/>
          <w:color w:val="000000" w:themeColor="text1"/>
          <w:lang w:val="en-US" w:eastAsia="zh-CN"/>
        </w:rPr>
        <w:t>N</w:t>
      </w:r>
      <w:r w:rsidR="004B352A" w:rsidRPr="004B352A">
        <w:rPr>
          <w:rFonts w:eastAsiaTheme="minorEastAsia"/>
          <w:color w:val="000000" w:themeColor="text1"/>
          <w:vertAlign w:val="subscript"/>
          <w:lang w:val="en-US" w:eastAsia="zh-CN"/>
        </w:rPr>
        <w:t>TA_offset</w:t>
      </w:r>
      <w:proofErr w:type="spellEnd"/>
      <w:r w:rsidR="004B352A" w:rsidRPr="004B352A">
        <w:rPr>
          <w:rFonts w:eastAsia="宋体"/>
          <w:lang w:val="en-US" w:eastAsia="zh-CN"/>
        </w:rPr>
        <w:t xml:space="preserve"> = 0 and </w:t>
      </w:r>
      <w:r w:rsidR="004B352A" w:rsidRPr="004B352A">
        <w:rPr>
          <w:rFonts w:eastAsia="Malgun Gothic"/>
          <w:color w:val="000000" w:themeColor="text1"/>
          <w:lang w:val="en-US" w:eastAsia="ko-KR"/>
        </w:rPr>
        <w:t>N</w:t>
      </w:r>
      <w:r w:rsidR="004B352A" w:rsidRPr="004B352A">
        <w:rPr>
          <w:rFonts w:eastAsia="Malgun Gothic"/>
          <w:color w:val="000000" w:themeColor="text1"/>
          <w:vertAlign w:val="subscript"/>
          <w:lang w:val="en-US" w:eastAsia="ko-KR"/>
        </w:rPr>
        <w:t>TA</w:t>
      </w:r>
      <w:proofErr w:type="gramStart"/>
      <w:r w:rsidR="004B352A" w:rsidRPr="004B352A">
        <w:rPr>
          <w:rFonts w:eastAsia="Malgun Gothic"/>
          <w:color w:val="000000" w:themeColor="text1"/>
          <w:vertAlign w:val="subscript"/>
          <w:lang w:val="en-US" w:eastAsia="ko-KR"/>
        </w:rPr>
        <w:t>,SL</w:t>
      </w:r>
      <w:proofErr w:type="gramEnd"/>
      <w:r w:rsidR="004B352A" w:rsidRPr="004B352A">
        <w:rPr>
          <w:rFonts w:eastAsia="Malgun Gothic"/>
          <w:color w:val="000000" w:themeColor="text1"/>
          <w:vertAlign w:val="subscript"/>
          <w:lang w:val="en-US" w:eastAsia="ko-KR"/>
        </w:rPr>
        <w:t xml:space="preserve"> </w:t>
      </w:r>
      <w:r w:rsidR="004B352A" w:rsidRPr="004B352A">
        <w:rPr>
          <w:rFonts w:eastAsia="Malgun Gothic"/>
          <w:color w:val="000000" w:themeColor="text1"/>
          <w:lang w:val="en-US" w:eastAsia="ko-KR"/>
        </w:rPr>
        <w:t>= 0</w:t>
      </w:r>
      <w:r w:rsidR="004B352A" w:rsidRPr="004B352A">
        <w:rPr>
          <w:rFonts w:eastAsia="Malgun Gothic"/>
          <w:color w:val="000000" w:themeColor="text1"/>
          <w:lang w:val="en-US" w:eastAsia="ko-KR"/>
        </w:rPr>
        <w:t xml:space="preserve"> to define the scheduling availability requirements.</w:t>
      </w:r>
      <w:r w:rsidR="004B352A">
        <w:rPr>
          <w:rFonts w:eastAsia="Malgun Gothic"/>
          <w:b/>
          <w:color w:val="000000" w:themeColor="text1"/>
          <w:lang w:val="en-US" w:eastAsia="ko-KR"/>
        </w:rPr>
        <w:t xml:space="preserve"> </w:t>
      </w:r>
    </w:p>
    <w:p w:rsidR="00353556" w:rsidRDefault="00353556" w:rsidP="00353556">
      <w:pPr>
        <w:spacing w:after="120"/>
        <w:rPr>
          <w:rFonts w:eastAsia="Malgun Gothic"/>
          <w:b/>
          <w:color w:val="000000" w:themeColor="text1"/>
          <w:lang w:val="en-US" w:eastAsia="ko-KR"/>
        </w:rPr>
      </w:pPr>
      <w:r w:rsidRPr="002D62B5">
        <w:rPr>
          <w:rFonts w:eastAsia="宋体"/>
          <w:b/>
          <w:lang w:val="en-US" w:eastAsia="zh-CN"/>
        </w:rPr>
        <w:t xml:space="preserve">Proposal 2: Define the scheduling </w:t>
      </w:r>
      <w:r w:rsidRPr="002D62B5">
        <w:rPr>
          <w:rFonts w:eastAsia="Malgun Gothic"/>
          <w:b/>
          <w:color w:val="000000" w:themeColor="text1"/>
          <w:lang w:val="en-US" w:eastAsia="ko-KR"/>
        </w:rPr>
        <w:t>availability requirements</w:t>
      </w:r>
      <w:r w:rsidR="002D62B5" w:rsidRPr="002D62B5">
        <w:rPr>
          <w:rFonts w:eastAsia="Malgun Gothic"/>
          <w:b/>
          <w:color w:val="000000" w:themeColor="text1"/>
          <w:lang w:val="en-US" w:eastAsia="ko-KR"/>
        </w:rPr>
        <w:t xml:space="preserve"> based on one slot. The detailed requirements can be specified after the clarification </w:t>
      </w:r>
      <w:r w:rsidR="002D62B5">
        <w:rPr>
          <w:rFonts w:eastAsia="Malgun Gothic"/>
          <w:b/>
          <w:color w:val="000000" w:themeColor="text1"/>
          <w:lang w:val="en-US" w:eastAsia="ko-KR"/>
        </w:rPr>
        <w:t xml:space="preserve">of SL transmission timing from </w:t>
      </w:r>
      <w:r w:rsidR="00605820">
        <w:rPr>
          <w:rFonts w:eastAsia="Malgun Gothic"/>
          <w:b/>
          <w:color w:val="000000" w:themeColor="text1"/>
          <w:lang w:val="en-US" w:eastAsia="ko-KR"/>
        </w:rPr>
        <w:t>RF session</w:t>
      </w:r>
      <w:r w:rsidR="002D62B5">
        <w:rPr>
          <w:rFonts w:eastAsia="Malgun Gothic"/>
          <w:b/>
          <w:color w:val="000000" w:themeColor="text1"/>
          <w:lang w:val="en-US" w:eastAsia="ko-KR"/>
        </w:rPr>
        <w:t>.</w:t>
      </w:r>
      <w:r w:rsidR="004B352A">
        <w:rPr>
          <w:rFonts w:eastAsia="Malgun Gothic"/>
          <w:b/>
          <w:color w:val="000000" w:themeColor="text1"/>
          <w:lang w:val="en-US" w:eastAsia="ko-KR"/>
        </w:rPr>
        <w:t xml:space="preserve"> If no </w:t>
      </w:r>
      <w:r w:rsidR="004B352A" w:rsidRPr="004B352A">
        <w:rPr>
          <w:rFonts w:eastAsia="Malgun Gothic"/>
          <w:b/>
          <w:color w:val="000000" w:themeColor="text1"/>
          <w:lang w:val="en-US" w:eastAsia="ko-KR"/>
        </w:rPr>
        <w:t xml:space="preserve">further </w:t>
      </w:r>
      <w:r w:rsidR="004B352A">
        <w:rPr>
          <w:rFonts w:eastAsia="Malgun Gothic"/>
          <w:b/>
          <w:color w:val="000000" w:themeColor="text1"/>
          <w:lang w:val="en-US" w:eastAsia="ko-KR"/>
        </w:rPr>
        <w:t>input</w:t>
      </w:r>
      <w:r w:rsidR="004B352A" w:rsidRPr="004B352A">
        <w:rPr>
          <w:rFonts w:eastAsia="Malgun Gothic"/>
          <w:b/>
          <w:color w:val="000000" w:themeColor="text1"/>
          <w:lang w:val="en-US" w:eastAsia="ko-KR"/>
        </w:rPr>
        <w:t xml:space="preserve">, </w:t>
      </w:r>
      <w:r w:rsidR="004B352A" w:rsidRPr="004B352A">
        <w:rPr>
          <w:rFonts w:eastAsia="宋体"/>
          <w:b/>
          <w:lang w:val="en-US" w:eastAsia="zh-CN"/>
        </w:rPr>
        <w:t xml:space="preserve">use </w:t>
      </w:r>
      <w:proofErr w:type="spellStart"/>
      <w:r w:rsidR="004B352A" w:rsidRPr="004B352A">
        <w:rPr>
          <w:rFonts w:eastAsiaTheme="minorEastAsia"/>
          <w:b/>
          <w:color w:val="000000" w:themeColor="text1"/>
          <w:lang w:val="en-US" w:eastAsia="zh-CN"/>
        </w:rPr>
        <w:t>N</w:t>
      </w:r>
      <w:r w:rsidR="004B352A" w:rsidRPr="004B352A">
        <w:rPr>
          <w:rFonts w:eastAsiaTheme="minorEastAsia"/>
          <w:b/>
          <w:color w:val="000000" w:themeColor="text1"/>
          <w:vertAlign w:val="subscript"/>
          <w:lang w:val="en-US" w:eastAsia="zh-CN"/>
        </w:rPr>
        <w:t>TA_offset</w:t>
      </w:r>
      <w:proofErr w:type="spellEnd"/>
      <w:r w:rsidR="004B352A" w:rsidRPr="004B352A">
        <w:rPr>
          <w:rFonts w:eastAsia="宋体"/>
          <w:b/>
          <w:lang w:val="en-US" w:eastAsia="zh-CN"/>
        </w:rPr>
        <w:t xml:space="preserve"> = 0 and </w:t>
      </w:r>
      <w:r w:rsidR="004B352A" w:rsidRPr="004B352A">
        <w:rPr>
          <w:rFonts w:eastAsia="Malgun Gothic"/>
          <w:b/>
          <w:color w:val="000000" w:themeColor="text1"/>
          <w:lang w:val="en-US" w:eastAsia="ko-KR"/>
        </w:rPr>
        <w:t>N</w:t>
      </w:r>
      <w:r w:rsidR="004B352A" w:rsidRPr="004B352A">
        <w:rPr>
          <w:rFonts w:eastAsia="Malgun Gothic"/>
          <w:b/>
          <w:color w:val="000000" w:themeColor="text1"/>
          <w:vertAlign w:val="subscript"/>
          <w:lang w:val="en-US" w:eastAsia="ko-KR"/>
        </w:rPr>
        <w:t>TA</w:t>
      </w:r>
      <w:proofErr w:type="gramStart"/>
      <w:r w:rsidR="004B352A" w:rsidRPr="004B352A">
        <w:rPr>
          <w:rFonts w:eastAsia="Malgun Gothic"/>
          <w:b/>
          <w:color w:val="000000" w:themeColor="text1"/>
          <w:vertAlign w:val="subscript"/>
          <w:lang w:val="en-US" w:eastAsia="ko-KR"/>
        </w:rPr>
        <w:t>,SL</w:t>
      </w:r>
      <w:proofErr w:type="gramEnd"/>
      <w:r w:rsidR="004B352A" w:rsidRPr="004B352A">
        <w:rPr>
          <w:rFonts w:eastAsia="Malgun Gothic"/>
          <w:b/>
          <w:color w:val="000000" w:themeColor="text1"/>
          <w:vertAlign w:val="subscript"/>
          <w:lang w:val="en-US" w:eastAsia="ko-KR"/>
        </w:rPr>
        <w:t xml:space="preserve"> </w:t>
      </w:r>
      <w:r w:rsidR="004B352A" w:rsidRPr="004B352A">
        <w:rPr>
          <w:rFonts w:eastAsia="Malgun Gothic"/>
          <w:b/>
          <w:color w:val="000000" w:themeColor="text1"/>
          <w:lang w:val="en-US" w:eastAsia="ko-KR"/>
        </w:rPr>
        <w:t>= 0 to define the scheduling availability requirements.</w:t>
      </w:r>
    </w:p>
    <w:p w:rsidR="002D62B5" w:rsidRDefault="002D62B5" w:rsidP="002D62B5">
      <w:pPr>
        <w:pStyle w:val="a9"/>
        <w:numPr>
          <w:ilvl w:val="0"/>
          <w:numId w:val="26"/>
        </w:numPr>
      </w:pPr>
      <w:r w:rsidRPr="002D62B5">
        <w:t>RRM requirements for FDM based intra-band con-current SL operation</w:t>
      </w:r>
    </w:p>
    <w:p w:rsidR="000439F5" w:rsidRDefault="000439F5" w:rsidP="000439F5">
      <w:r>
        <w:t>In the WF of RAN4#100-e meeting [2], it is recommended as: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D62B5" w:rsidTr="002D62B5">
        <w:tc>
          <w:tcPr>
            <w:tcW w:w="8856" w:type="dxa"/>
          </w:tcPr>
          <w:p w:rsidR="002D62B5" w:rsidRPr="002D62B5" w:rsidRDefault="002D62B5" w:rsidP="002D62B5">
            <w:pPr>
              <w:pStyle w:val="a9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="Malgun Gothic"/>
                <w:b/>
                <w:color w:val="000000" w:themeColor="text1"/>
                <w:lang w:val="en-US" w:eastAsia="ko-KR"/>
              </w:rPr>
            </w:pPr>
            <w:r w:rsidRPr="002D62B5">
              <w:rPr>
                <w:rFonts w:eastAsia="Malgun Gothic"/>
                <w:b/>
                <w:color w:val="000000" w:themeColor="text1"/>
                <w:lang w:val="en-US" w:eastAsia="ko-KR"/>
              </w:rPr>
              <w:t xml:space="preserve">Issue 1-1-6 : RRM requirements for FDM based intra-band con-current SL operation </w:t>
            </w:r>
          </w:p>
          <w:p w:rsidR="002D62B5" w:rsidRDefault="002D62B5" w:rsidP="002D62B5">
            <w:pPr>
              <w:pStyle w:val="a9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="Malgun Gothic"/>
                <w:color w:val="000000" w:themeColor="text1"/>
                <w:lang w:val="en-US" w:eastAsia="ko-KR"/>
              </w:rPr>
            </w:pPr>
            <w:r w:rsidRPr="002D62B5">
              <w:rPr>
                <w:rFonts w:eastAsia="Malgun Gothic"/>
                <w:color w:val="000000" w:themeColor="text1"/>
                <w:lang w:val="en-US" w:eastAsia="ko-KR"/>
              </w:rPr>
              <w:t xml:space="preserve">Study the interruptions on SL due to </w:t>
            </w:r>
            <w:proofErr w:type="spellStart"/>
            <w:r w:rsidRPr="002D62B5">
              <w:rPr>
                <w:rFonts w:eastAsia="Malgun Gothic"/>
                <w:color w:val="000000" w:themeColor="text1"/>
                <w:lang w:val="en-US" w:eastAsia="ko-KR"/>
              </w:rPr>
              <w:t>Uu</w:t>
            </w:r>
            <w:proofErr w:type="spellEnd"/>
            <w:r w:rsidRPr="002D62B5">
              <w:rPr>
                <w:rFonts w:eastAsia="Malgun Gothic"/>
                <w:color w:val="000000" w:themeColor="text1"/>
                <w:lang w:val="en-US" w:eastAsia="ko-KR"/>
              </w:rPr>
              <w:t xml:space="preserve"> BWP switch</w:t>
            </w:r>
          </w:p>
          <w:p w:rsidR="002D62B5" w:rsidRPr="002D62B5" w:rsidRDefault="002D62B5" w:rsidP="002D62B5">
            <w:pPr>
              <w:pStyle w:val="a9"/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contextualSpacing w:val="0"/>
              <w:rPr>
                <w:rFonts w:eastAsia="Malgun Gothic"/>
                <w:color w:val="000000" w:themeColor="text1"/>
                <w:lang w:val="en-US" w:eastAsia="ko-KR"/>
              </w:rPr>
            </w:pPr>
            <w:r>
              <w:rPr>
                <w:rFonts w:eastAsia="Malgun Gothic"/>
                <w:color w:val="000000" w:themeColor="text1"/>
                <w:lang w:val="en-US" w:eastAsia="ko-KR"/>
              </w:rPr>
              <w:t>F</w:t>
            </w:r>
            <w:r w:rsidRPr="002D62B5">
              <w:rPr>
                <w:rFonts w:eastAsia="Malgun Gothic"/>
                <w:color w:val="000000" w:themeColor="text1"/>
                <w:lang w:val="en-US" w:eastAsia="ko-KR"/>
              </w:rPr>
              <w:t xml:space="preserve">FS whether to specify interruption requirements on SL due to </w:t>
            </w:r>
            <w:proofErr w:type="spellStart"/>
            <w:r w:rsidRPr="002D62B5">
              <w:rPr>
                <w:rFonts w:eastAsia="Malgun Gothic"/>
                <w:color w:val="000000" w:themeColor="text1"/>
                <w:lang w:val="en-US" w:eastAsia="ko-KR"/>
              </w:rPr>
              <w:t>Uu</w:t>
            </w:r>
            <w:proofErr w:type="spellEnd"/>
            <w:r w:rsidRPr="002D62B5">
              <w:rPr>
                <w:rFonts w:eastAsia="Malgun Gothic"/>
                <w:color w:val="000000" w:themeColor="text1"/>
                <w:lang w:val="en-US" w:eastAsia="ko-KR"/>
              </w:rPr>
              <w:t xml:space="preserve"> BWP switch.</w:t>
            </w:r>
          </w:p>
        </w:tc>
      </w:tr>
    </w:tbl>
    <w:p w:rsidR="000439F5" w:rsidRDefault="000439F5" w:rsidP="000439F5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RF session discussion, the SL transmission and </w:t>
      </w:r>
      <w:proofErr w:type="spellStart"/>
      <w:r>
        <w:rPr>
          <w:rFonts w:eastAsiaTheme="minorEastAsia"/>
          <w:lang w:eastAsia="zh-CN"/>
        </w:rPr>
        <w:t>Uu</w:t>
      </w:r>
      <w:proofErr w:type="spellEnd"/>
      <w:r>
        <w:rPr>
          <w:rFonts w:eastAsiaTheme="minorEastAsia"/>
          <w:lang w:eastAsia="zh-CN"/>
        </w:rPr>
        <w:t xml:space="preserve"> transmission may transmit simultaneously by different RF chain. </w:t>
      </w:r>
      <w:r w:rsidR="00605820">
        <w:rPr>
          <w:rFonts w:eastAsiaTheme="minorEastAsia"/>
          <w:lang w:eastAsia="zh-CN"/>
        </w:rPr>
        <w:t xml:space="preserve">In </w:t>
      </w:r>
      <w:proofErr w:type="spellStart"/>
      <w:r w:rsidR="00605820">
        <w:rPr>
          <w:rFonts w:eastAsiaTheme="minorEastAsia"/>
          <w:lang w:eastAsia="zh-CN"/>
        </w:rPr>
        <w:t>Uu</w:t>
      </w:r>
      <w:proofErr w:type="spellEnd"/>
      <w:r w:rsidR="00605820">
        <w:rPr>
          <w:rFonts w:eastAsiaTheme="minorEastAsia"/>
          <w:lang w:eastAsia="zh-CN"/>
        </w:rPr>
        <w:t xml:space="preserve">, </w:t>
      </w:r>
      <w:r w:rsidR="00174B97">
        <w:rPr>
          <w:rFonts w:eastAsiaTheme="minorEastAsia"/>
          <w:lang w:eastAsia="zh-CN"/>
        </w:rPr>
        <w:t xml:space="preserve">there can be BWP switch. When BWP switch happened in </w:t>
      </w:r>
      <w:proofErr w:type="spellStart"/>
      <w:r w:rsidR="00174B97">
        <w:rPr>
          <w:rFonts w:eastAsiaTheme="minorEastAsia"/>
          <w:lang w:eastAsia="zh-CN"/>
        </w:rPr>
        <w:t>Uu</w:t>
      </w:r>
      <w:proofErr w:type="spellEnd"/>
      <w:r w:rsidR="00174B97">
        <w:rPr>
          <w:rFonts w:eastAsiaTheme="minorEastAsia"/>
          <w:lang w:eastAsia="zh-CN"/>
        </w:rPr>
        <w:t xml:space="preserve">, SL is not required to transmit. </w:t>
      </w:r>
      <w:r w:rsidR="00553E9B">
        <w:rPr>
          <w:rFonts w:eastAsiaTheme="minorEastAsia"/>
          <w:lang w:eastAsia="zh-CN"/>
        </w:rPr>
        <w:t xml:space="preserve">Because only one carrier for </w:t>
      </w:r>
      <w:proofErr w:type="spellStart"/>
      <w:r w:rsidR="00553E9B">
        <w:rPr>
          <w:rFonts w:eastAsiaTheme="minorEastAsia"/>
          <w:lang w:eastAsia="zh-CN"/>
        </w:rPr>
        <w:t>Uu</w:t>
      </w:r>
      <w:proofErr w:type="spellEnd"/>
      <w:r w:rsidR="00553E9B">
        <w:rPr>
          <w:rFonts w:eastAsiaTheme="minorEastAsia"/>
          <w:lang w:eastAsia="zh-CN"/>
        </w:rPr>
        <w:t xml:space="preserve"> transmission, reuse the BWP switch delay in </w:t>
      </w:r>
      <w:r w:rsidR="004B352A">
        <w:rPr>
          <w:rFonts w:eastAsiaTheme="minorEastAsia"/>
          <w:lang w:eastAsia="zh-CN"/>
        </w:rPr>
        <w:t>clause</w:t>
      </w:r>
      <w:r w:rsidR="00553E9B">
        <w:rPr>
          <w:rFonts w:eastAsiaTheme="minorEastAsia"/>
          <w:lang w:eastAsia="zh-CN"/>
        </w:rPr>
        <w:t xml:space="preserve"> 8.6.2 and 8.6.3 of TS 38.133 to define interruption requirements on SL. </w:t>
      </w:r>
    </w:p>
    <w:p w:rsidR="00553E9B" w:rsidRDefault="008462F0" w:rsidP="00553E9B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b/>
          <w:lang w:val="en-US" w:eastAsia="zh-CN"/>
        </w:rPr>
        <w:t xml:space="preserve">Proposal 3: </w:t>
      </w:r>
      <w:r>
        <w:rPr>
          <w:rFonts w:eastAsiaTheme="minorEastAsia"/>
          <w:b/>
          <w:lang w:eastAsia="zh-CN"/>
        </w:rPr>
        <w:t xml:space="preserve"> </w:t>
      </w:r>
      <w:proofErr w:type="spellStart"/>
      <w:r>
        <w:rPr>
          <w:rFonts w:eastAsiaTheme="minorEastAsia"/>
          <w:b/>
          <w:lang w:eastAsia="zh-CN"/>
        </w:rPr>
        <w:t>Uu</w:t>
      </w:r>
      <w:proofErr w:type="spellEnd"/>
      <w:r>
        <w:rPr>
          <w:rFonts w:eastAsiaTheme="minorEastAsia"/>
          <w:b/>
          <w:lang w:eastAsia="zh-CN"/>
        </w:rPr>
        <w:t xml:space="preserve"> BWP switch can </w:t>
      </w:r>
      <w:r>
        <w:rPr>
          <w:rFonts w:eastAsiaTheme="minorEastAsia" w:hint="eastAsia"/>
          <w:b/>
          <w:lang w:eastAsia="zh-CN"/>
        </w:rPr>
        <w:t>lead to</w:t>
      </w:r>
      <w:r>
        <w:rPr>
          <w:rFonts w:eastAsiaTheme="minorEastAsia"/>
          <w:b/>
          <w:lang w:eastAsia="zh-CN"/>
        </w:rPr>
        <w:t xml:space="preserve"> </w:t>
      </w:r>
      <w:r w:rsidRPr="00553E9B">
        <w:rPr>
          <w:rFonts w:eastAsiaTheme="minorEastAsia"/>
          <w:b/>
          <w:lang w:eastAsia="zh-CN"/>
        </w:rPr>
        <w:t>interruptions on SL</w:t>
      </w:r>
      <w:r w:rsidRPr="00553E9B">
        <w:rPr>
          <w:rFonts w:eastAsiaTheme="minorEastAsia" w:hint="eastAsia"/>
          <w:b/>
          <w:lang w:eastAsia="zh-CN"/>
        </w:rPr>
        <w:t xml:space="preserve"> for FDM</w:t>
      </w:r>
      <w:r w:rsidRPr="00553E9B">
        <w:rPr>
          <w:rFonts w:eastAsiaTheme="minorEastAsia"/>
          <w:b/>
          <w:lang w:eastAsia="zh-CN"/>
        </w:rPr>
        <w:t xml:space="preserve"> based intra-band con-current SL operation</w:t>
      </w:r>
      <w:r w:rsidRPr="00553E9B">
        <w:rPr>
          <w:rFonts w:eastAsiaTheme="minorEastAsia" w:hint="eastAsia"/>
          <w:b/>
          <w:lang w:eastAsia="zh-CN"/>
        </w:rPr>
        <w:t>.</w:t>
      </w:r>
      <w:r w:rsidR="00553E9B" w:rsidRPr="00553E9B">
        <w:rPr>
          <w:rFonts w:eastAsiaTheme="minorEastAsia"/>
          <w:b/>
          <w:lang w:eastAsia="zh-CN"/>
        </w:rPr>
        <w:t xml:space="preserve"> </w:t>
      </w:r>
      <w:r w:rsidR="00553E9B">
        <w:rPr>
          <w:rFonts w:eastAsiaTheme="minorEastAsia"/>
          <w:b/>
          <w:lang w:eastAsia="zh-CN"/>
        </w:rPr>
        <w:t>R</w:t>
      </w:r>
      <w:r w:rsidR="00553E9B" w:rsidRPr="00553E9B">
        <w:rPr>
          <w:rFonts w:eastAsiaTheme="minorEastAsia"/>
          <w:b/>
          <w:lang w:eastAsia="zh-CN"/>
        </w:rPr>
        <w:t>euse the BWP switch delay in 8.6.2 and 8.6.3 of TS 38.133 to define interruption requirements on SL.</w:t>
      </w:r>
      <w:r w:rsidR="00553E9B">
        <w:rPr>
          <w:rFonts w:eastAsiaTheme="minorEastAsia"/>
          <w:lang w:eastAsia="zh-CN"/>
        </w:rPr>
        <w:t xml:space="preserve"> </w:t>
      </w:r>
    </w:p>
    <w:p w:rsidR="002D62B5" w:rsidRPr="008462F0" w:rsidRDefault="002D62B5" w:rsidP="000439F5">
      <w:pPr>
        <w:rPr>
          <w:rFonts w:eastAsiaTheme="minorEastAsia"/>
          <w:lang w:eastAsia="zh-CN"/>
        </w:rPr>
      </w:pPr>
    </w:p>
    <w:p w:rsidR="00FD73FA" w:rsidRPr="009E6008" w:rsidRDefault="00FD73FA" w:rsidP="00FD73FA">
      <w:pPr>
        <w:pStyle w:val="1"/>
        <w:jc w:val="both"/>
        <w:rPr>
          <w:rFonts w:eastAsia="MS Mincho" w:cs="Arial"/>
          <w:sz w:val="40"/>
        </w:rPr>
      </w:pPr>
      <w:r w:rsidRPr="009E6008">
        <w:rPr>
          <w:rFonts w:eastAsia="MS Mincho" w:cs="Arial"/>
          <w:lang w:val="en-US"/>
        </w:rPr>
        <w:lastRenderedPageBreak/>
        <w:t>Conclusion</w:t>
      </w:r>
    </w:p>
    <w:p w:rsidR="00226AE0" w:rsidRDefault="00226AE0" w:rsidP="00A82F72">
      <w:r>
        <w:t>In this contribution</w:t>
      </w:r>
      <w:r>
        <w:rPr>
          <w:rFonts w:hint="eastAsia"/>
          <w:lang w:eastAsia="zh-CN"/>
        </w:rPr>
        <w:t xml:space="preserve">, we </w:t>
      </w:r>
      <w:r>
        <w:rPr>
          <w:lang w:eastAsia="zh-CN"/>
        </w:rPr>
        <w:t>provide the further considera</w:t>
      </w:r>
      <w:r w:rsidR="00F14277">
        <w:rPr>
          <w:lang w:eastAsia="zh-CN"/>
        </w:rPr>
        <w:t>tion of several open issues</w:t>
      </w:r>
      <w:r>
        <w:rPr>
          <w:lang w:eastAsia="zh-CN"/>
        </w:rPr>
        <w:t xml:space="preserve"> and </w:t>
      </w:r>
      <w:r>
        <w:t>present</w:t>
      </w:r>
      <w:r>
        <w:rPr>
          <w:rFonts w:hint="eastAsia"/>
        </w:rPr>
        <w:t xml:space="preserve"> </w:t>
      </w:r>
      <w:r>
        <w:t>our proposals as below</w:t>
      </w:r>
      <w:r>
        <w:rPr>
          <w:rFonts w:hint="eastAsia"/>
        </w:rPr>
        <w:t>:</w:t>
      </w:r>
    </w:p>
    <w:p w:rsidR="00353556" w:rsidRDefault="00605820" w:rsidP="00353556">
      <w:pPr>
        <w:spacing w:after="120"/>
        <w:rPr>
          <w:rFonts w:eastAsia="宋体"/>
          <w:b/>
          <w:lang w:val="en-US" w:eastAsia="zh-CN"/>
        </w:rPr>
      </w:pPr>
      <w:r w:rsidRPr="00353556">
        <w:rPr>
          <w:rFonts w:eastAsia="宋体"/>
          <w:b/>
          <w:lang w:val="en-US" w:eastAsia="zh-CN"/>
        </w:rPr>
        <w:t xml:space="preserve">Proposal 1: For </w:t>
      </w:r>
      <w:proofErr w:type="spellStart"/>
      <w:r w:rsidRPr="00353556">
        <w:rPr>
          <w:rFonts w:eastAsiaTheme="minorEastAsia"/>
          <w:b/>
          <w:color w:val="000000" w:themeColor="text1"/>
          <w:lang w:val="en-US" w:eastAsia="zh-CN"/>
        </w:rPr>
        <w:t>N</w:t>
      </w:r>
      <w:r w:rsidRPr="00353556">
        <w:rPr>
          <w:rFonts w:eastAsiaTheme="minorEastAsia"/>
          <w:b/>
          <w:color w:val="000000" w:themeColor="text1"/>
          <w:vertAlign w:val="subscript"/>
          <w:lang w:val="en-US" w:eastAsia="zh-CN"/>
        </w:rPr>
        <w:t>TA_offset</w:t>
      </w:r>
      <w:proofErr w:type="spellEnd"/>
      <w:r w:rsidRPr="00353556">
        <w:rPr>
          <w:rFonts w:eastAsiaTheme="minorEastAsia"/>
          <w:b/>
          <w:color w:val="000000" w:themeColor="text1"/>
          <w:vertAlign w:val="subscript"/>
          <w:lang w:val="en-US" w:eastAsia="zh-CN"/>
        </w:rPr>
        <w:t xml:space="preserve"> </w:t>
      </w:r>
      <w:r w:rsidRPr="00605820">
        <w:rPr>
          <w:rFonts w:eastAsiaTheme="minorEastAsia"/>
          <w:b/>
          <w:color w:val="000000" w:themeColor="text1"/>
          <w:lang w:val="en-US" w:eastAsia="zh-CN"/>
        </w:rPr>
        <w:t>and</w:t>
      </w:r>
      <w:r w:rsidRPr="00353556">
        <w:rPr>
          <w:rFonts w:eastAsia="宋体"/>
          <w:b/>
          <w:lang w:val="en-US" w:eastAsia="zh-CN"/>
        </w:rPr>
        <w:t xml:space="preserve"> </w:t>
      </w:r>
      <w:r w:rsidRPr="00353556">
        <w:rPr>
          <w:rFonts w:eastAsia="Malgun Gothic"/>
          <w:b/>
          <w:color w:val="000000" w:themeColor="text1"/>
          <w:lang w:val="en-US" w:eastAsia="ko-KR"/>
        </w:rPr>
        <w:t>N</w:t>
      </w:r>
      <w:r w:rsidRPr="00353556">
        <w:rPr>
          <w:rFonts w:eastAsia="Malgun Gothic"/>
          <w:b/>
          <w:color w:val="000000" w:themeColor="text1"/>
          <w:vertAlign w:val="subscript"/>
          <w:lang w:val="en-US" w:eastAsia="ko-KR"/>
        </w:rPr>
        <w:t>TA</w:t>
      </w:r>
      <w:proofErr w:type="gramStart"/>
      <w:r w:rsidRPr="00353556">
        <w:rPr>
          <w:rFonts w:eastAsia="Malgun Gothic"/>
          <w:b/>
          <w:color w:val="000000" w:themeColor="text1"/>
          <w:vertAlign w:val="subscript"/>
          <w:lang w:val="en-US" w:eastAsia="ko-KR"/>
        </w:rPr>
        <w:t>,SL</w:t>
      </w:r>
      <w:proofErr w:type="gramEnd"/>
      <w:r w:rsidRPr="00353556">
        <w:rPr>
          <w:rFonts w:eastAsia="宋体"/>
          <w:b/>
          <w:lang w:val="en-US" w:eastAsia="zh-CN"/>
        </w:rPr>
        <w:t xml:space="preserve">, wait for </w:t>
      </w:r>
      <w:r>
        <w:rPr>
          <w:rFonts w:eastAsia="宋体"/>
          <w:b/>
          <w:lang w:val="en-US" w:eastAsia="zh-CN"/>
        </w:rPr>
        <w:t>RF session to</w:t>
      </w:r>
      <w:r w:rsidRPr="00353556">
        <w:rPr>
          <w:rFonts w:eastAsia="宋体"/>
          <w:b/>
          <w:lang w:val="en-US" w:eastAsia="zh-CN"/>
        </w:rPr>
        <w:t xml:space="preserve"> finalize SL transmission timing</w:t>
      </w:r>
      <w:r>
        <w:rPr>
          <w:rFonts w:eastAsia="宋体"/>
          <w:b/>
          <w:lang w:val="en-US" w:eastAsia="zh-CN"/>
        </w:rPr>
        <w:t xml:space="preserve">. If option 1 is chosen, reuse requirements of </w:t>
      </w:r>
      <w:proofErr w:type="spellStart"/>
      <w:r w:rsidRPr="00353556">
        <w:rPr>
          <w:rFonts w:eastAsiaTheme="minorEastAsia"/>
          <w:b/>
          <w:color w:val="000000" w:themeColor="text1"/>
          <w:lang w:val="en-US" w:eastAsia="zh-CN"/>
        </w:rPr>
        <w:t>N</w:t>
      </w:r>
      <w:r w:rsidRPr="00353556">
        <w:rPr>
          <w:rFonts w:eastAsiaTheme="minorEastAsia"/>
          <w:b/>
          <w:color w:val="000000" w:themeColor="text1"/>
          <w:vertAlign w:val="subscript"/>
          <w:lang w:val="en-US" w:eastAsia="zh-CN"/>
        </w:rPr>
        <w:t>TA_offset</w:t>
      </w:r>
      <w:proofErr w:type="spellEnd"/>
      <w:r>
        <w:rPr>
          <w:rFonts w:eastAsia="宋体"/>
          <w:lang w:val="en-US" w:eastAsia="zh-CN"/>
        </w:rPr>
        <w:t xml:space="preserve"> = 0 and </w:t>
      </w:r>
      <w:r w:rsidRPr="00353556">
        <w:rPr>
          <w:rFonts w:eastAsia="Malgun Gothic"/>
          <w:b/>
          <w:color w:val="000000" w:themeColor="text1"/>
          <w:lang w:val="en-US" w:eastAsia="ko-KR"/>
        </w:rPr>
        <w:t>N</w:t>
      </w:r>
      <w:r w:rsidRPr="00353556">
        <w:rPr>
          <w:rFonts w:eastAsia="Malgun Gothic"/>
          <w:b/>
          <w:color w:val="000000" w:themeColor="text1"/>
          <w:vertAlign w:val="subscript"/>
          <w:lang w:val="en-US" w:eastAsia="ko-KR"/>
        </w:rPr>
        <w:t>TA</w:t>
      </w:r>
      <w:proofErr w:type="gramStart"/>
      <w:r w:rsidRPr="00353556">
        <w:rPr>
          <w:rFonts w:eastAsia="Malgun Gothic"/>
          <w:b/>
          <w:color w:val="000000" w:themeColor="text1"/>
          <w:vertAlign w:val="subscript"/>
          <w:lang w:val="en-US" w:eastAsia="ko-KR"/>
        </w:rPr>
        <w:t>,SL</w:t>
      </w:r>
      <w:proofErr w:type="gramEnd"/>
      <w:r>
        <w:rPr>
          <w:rFonts w:eastAsia="Malgun Gothic"/>
          <w:b/>
          <w:color w:val="000000" w:themeColor="text1"/>
          <w:vertAlign w:val="subscript"/>
          <w:lang w:val="en-US" w:eastAsia="ko-KR"/>
        </w:rPr>
        <w:t xml:space="preserve"> </w:t>
      </w:r>
      <w:r>
        <w:rPr>
          <w:rFonts w:eastAsia="Malgun Gothic"/>
          <w:b/>
          <w:color w:val="000000" w:themeColor="text1"/>
          <w:lang w:val="en-US" w:eastAsia="ko-KR"/>
        </w:rPr>
        <w:t>= 0</w:t>
      </w:r>
      <w:r>
        <w:rPr>
          <w:rFonts w:eastAsia="宋体"/>
          <w:b/>
          <w:lang w:val="en-US" w:eastAsia="zh-CN"/>
        </w:rPr>
        <w:t>.</w:t>
      </w:r>
    </w:p>
    <w:p w:rsidR="002D62B5" w:rsidRPr="002D62B5" w:rsidRDefault="004B352A" w:rsidP="002D62B5">
      <w:pPr>
        <w:spacing w:after="120"/>
        <w:rPr>
          <w:rFonts w:eastAsia="宋体"/>
          <w:b/>
          <w:lang w:val="en-US" w:eastAsia="zh-CN"/>
        </w:rPr>
      </w:pPr>
      <w:r w:rsidRPr="002D62B5">
        <w:rPr>
          <w:rFonts w:eastAsia="宋体"/>
          <w:b/>
          <w:lang w:val="en-US" w:eastAsia="zh-CN"/>
        </w:rPr>
        <w:t xml:space="preserve">Proposal 2: Define the scheduling </w:t>
      </w:r>
      <w:r w:rsidRPr="002D62B5">
        <w:rPr>
          <w:rFonts w:eastAsia="Malgun Gothic"/>
          <w:b/>
          <w:color w:val="000000" w:themeColor="text1"/>
          <w:lang w:val="en-US" w:eastAsia="ko-KR"/>
        </w:rPr>
        <w:t xml:space="preserve">availability requirements based on one slot. The detailed requirements can be specified after the clarification </w:t>
      </w:r>
      <w:r>
        <w:rPr>
          <w:rFonts w:eastAsia="Malgun Gothic"/>
          <w:b/>
          <w:color w:val="000000" w:themeColor="text1"/>
          <w:lang w:val="en-US" w:eastAsia="ko-KR"/>
        </w:rPr>
        <w:t xml:space="preserve">of SL transmission timing from RF session. If no </w:t>
      </w:r>
      <w:r w:rsidRPr="004B352A">
        <w:rPr>
          <w:rFonts w:eastAsia="Malgun Gothic"/>
          <w:b/>
          <w:color w:val="000000" w:themeColor="text1"/>
          <w:lang w:val="en-US" w:eastAsia="ko-KR"/>
        </w:rPr>
        <w:t xml:space="preserve">further </w:t>
      </w:r>
      <w:r>
        <w:rPr>
          <w:rFonts w:eastAsia="Malgun Gothic"/>
          <w:b/>
          <w:color w:val="000000" w:themeColor="text1"/>
          <w:lang w:val="en-US" w:eastAsia="ko-KR"/>
        </w:rPr>
        <w:t>input</w:t>
      </w:r>
      <w:r w:rsidRPr="004B352A">
        <w:rPr>
          <w:rFonts w:eastAsia="Malgun Gothic"/>
          <w:b/>
          <w:color w:val="000000" w:themeColor="text1"/>
          <w:lang w:val="en-US" w:eastAsia="ko-KR"/>
        </w:rPr>
        <w:t xml:space="preserve">, </w:t>
      </w:r>
      <w:r w:rsidRPr="004B352A">
        <w:rPr>
          <w:rFonts w:eastAsia="宋体"/>
          <w:b/>
          <w:lang w:val="en-US" w:eastAsia="zh-CN"/>
        </w:rPr>
        <w:t xml:space="preserve">use </w:t>
      </w:r>
      <w:proofErr w:type="spellStart"/>
      <w:r w:rsidRPr="004B352A">
        <w:rPr>
          <w:rFonts w:eastAsiaTheme="minorEastAsia"/>
          <w:b/>
          <w:color w:val="000000" w:themeColor="text1"/>
          <w:lang w:val="en-US" w:eastAsia="zh-CN"/>
        </w:rPr>
        <w:t>N</w:t>
      </w:r>
      <w:r w:rsidRPr="004B352A">
        <w:rPr>
          <w:rFonts w:eastAsiaTheme="minorEastAsia"/>
          <w:b/>
          <w:color w:val="000000" w:themeColor="text1"/>
          <w:vertAlign w:val="subscript"/>
          <w:lang w:val="en-US" w:eastAsia="zh-CN"/>
        </w:rPr>
        <w:t>TA_offset</w:t>
      </w:r>
      <w:proofErr w:type="spellEnd"/>
      <w:r w:rsidRPr="004B352A">
        <w:rPr>
          <w:rFonts w:eastAsia="宋体"/>
          <w:b/>
          <w:lang w:val="en-US" w:eastAsia="zh-CN"/>
        </w:rPr>
        <w:t xml:space="preserve"> = 0 and </w:t>
      </w:r>
      <w:r w:rsidRPr="004B352A">
        <w:rPr>
          <w:rFonts w:eastAsia="Malgun Gothic"/>
          <w:b/>
          <w:color w:val="000000" w:themeColor="text1"/>
          <w:lang w:val="en-US" w:eastAsia="ko-KR"/>
        </w:rPr>
        <w:t>N</w:t>
      </w:r>
      <w:r w:rsidRPr="004B352A">
        <w:rPr>
          <w:rFonts w:eastAsia="Malgun Gothic"/>
          <w:b/>
          <w:color w:val="000000" w:themeColor="text1"/>
          <w:vertAlign w:val="subscript"/>
          <w:lang w:val="en-US" w:eastAsia="ko-KR"/>
        </w:rPr>
        <w:t>TA</w:t>
      </w:r>
      <w:proofErr w:type="gramStart"/>
      <w:r w:rsidRPr="004B352A">
        <w:rPr>
          <w:rFonts w:eastAsia="Malgun Gothic"/>
          <w:b/>
          <w:color w:val="000000" w:themeColor="text1"/>
          <w:vertAlign w:val="subscript"/>
          <w:lang w:val="en-US" w:eastAsia="ko-KR"/>
        </w:rPr>
        <w:t>,SL</w:t>
      </w:r>
      <w:proofErr w:type="gramEnd"/>
      <w:r w:rsidRPr="004B352A">
        <w:rPr>
          <w:rFonts w:eastAsia="Malgun Gothic"/>
          <w:b/>
          <w:color w:val="000000" w:themeColor="text1"/>
          <w:vertAlign w:val="subscript"/>
          <w:lang w:val="en-US" w:eastAsia="ko-KR"/>
        </w:rPr>
        <w:t xml:space="preserve"> </w:t>
      </w:r>
      <w:r w:rsidRPr="004B352A">
        <w:rPr>
          <w:rFonts w:eastAsia="Malgun Gothic"/>
          <w:b/>
          <w:color w:val="000000" w:themeColor="text1"/>
          <w:lang w:val="en-US" w:eastAsia="ko-KR"/>
        </w:rPr>
        <w:t>= 0 to define the scheduling availability requirements.</w:t>
      </w:r>
    </w:p>
    <w:p w:rsidR="00353556" w:rsidRPr="00553E9B" w:rsidRDefault="004B352A" w:rsidP="00553E9B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b/>
          <w:lang w:val="en-US" w:eastAsia="zh-CN"/>
        </w:rPr>
        <w:t xml:space="preserve">Proposal 3: </w:t>
      </w:r>
      <w:r>
        <w:rPr>
          <w:rFonts w:eastAsiaTheme="minorEastAsia"/>
          <w:b/>
          <w:lang w:eastAsia="zh-CN"/>
        </w:rPr>
        <w:t xml:space="preserve"> </w:t>
      </w:r>
      <w:proofErr w:type="spellStart"/>
      <w:r>
        <w:rPr>
          <w:rFonts w:eastAsiaTheme="minorEastAsia"/>
          <w:b/>
          <w:lang w:eastAsia="zh-CN"/>
        </w:rPr>
        <w:t>Uu</w:t>
      </w:r>
      <w:proofErr w:type="spellEnd"/>
      <w:r>
        <w:rPr>
          <w:rFonts w:eastAsiaTheme="minorEastAsia"/>
          <w:b/>
          <w:lang w:eastAsia="zh-CN"/>
        </w:rPr>
        <w:t xml:space="preserve"> BWP switch can </w:t>
      </w:r>
      <w:r>
        <w:rPr>
          <w:rFonts w:eastAsiaTheme="minorEastAsia" w:hint="eastAsia"/>
          <w:b/>
          <w:lang w:eastAsia="zh-CN"/>
        </w:rPr>
        <w:t>lead to</w:t>
      </w:r>
      <w:r>
        <w:rPr>
          <w:rFonts w:eastAsiaTheme="minorEastAsia"/>
          <w:b/>
          <w:lang w:eastAsia="zh-CN"/>
        </w:rPr>
        <w:t xml:space="preserve"> </w:t>
      </w:r>
      <w:r w:rsidRPr="00553E9B">
        <w:rPr>
          <w:rFonts w:eastAsiaTheme="minorEastAsia"/>
          <w:b/>
          <w:lang w:eastAsia="zh-CN"/>
        </w:rPr>
        <w:t>interruptions on SL</w:t>
      </w:r>
      <w:r w:rsidRPr="00553E9B">
        <w:rPr>
          <w:rFonts w:eastAsiaTheme="minorEastAsia" w:hint="eastAsia"/>
          <w:b/>
          <w:lang w:eastAsia="zh-CN"/>
        </w:rPr>
        <w:t xml:space="preserve"> for FDM</w:t>
      </w:r>
      <w:r w:rsidRPr="00553E9B">
        <w:rPr>
          <w:rFonts w:eastAsiaTheme="minorEastAsia"/>
          <w:b/>
          <w:lang w:eastAsia="zh-CN"/>
        </w:rPr>
        <w:t xml:space="preserve"> based intra-band con-current SL operation</w:t>
      </w:r>
      <w:r w:rsidRPr="00553E9B">
        <w:rPr>
          <w:rFonts w:eastAsiaTheme="minorEastAsia" w:hint="eastAsia"/>
          <w:b/>
          <w:lang w:eastAsia="zh-CN"/>
        </w:rPr>
        <w:t>.</w:t>
      </w:r>
      <w:r w:rsidRPr="00553E9B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R</w:t>
      </w:r>
      <w:r w:rsidRPr="00553E9B">
        <w:rPr>
          <w:rFonts w:eastAsiaTheme="minorEastAsia"/>
          <w:b/>
          <w:lang w:eastAsia="zh-CN"/>
        </w:rPr>
        <w:t>euse the BWP switch delay in 8.6.2 and 8.6.3 of TS 38.133 to define interruption requirements on SL.</w:t>
      </w:r>
      <w:bookmarkStart w:id="6" w:name="_GoBack"/>
      <w:bookmarkEnd w:id="6"/>
    </w:p>
    <w:p w:rsidR="00FD73FA" w:rsidRPr="003A474F" w:rsidRDefault="00FD73FA" w:rsidP="00FD73FA">
      <w:pPr>
        <w:pStyle w:val="1"/>
        <w:jc w:val="both"/>
        <w:rPr>
          <w:rFonts w:eastAsia="MS Mincho"/>
          <w:sz w:val="40"/>
          <w:lang w:val="en-US"/>
        </w:rPr>
      </w:pPr>
      <w:r w:rsidRPr="003A474F">
        <w:rPr>
          <w:rFonts w:eastAsia="MS Mincho"/>
          <w:lang w:val="en-US"/>
        </w:rPr>
        <w:t>Reference</w:t>
      </w:r>
    </w:p>
    <w:p w:rsidR="00585571" w:rsidRDefault="00585571" w:rsidP="00585571">
      <w:r w:rsidRPr="00DF0883">
        <w:t>[</w:t>
      </w:r>
      <w:r w:rsidR="006E72CE" w:rsidRPr="008D1B1E">
        <w:t>1</w:t>
      </w:r>
      <w:r w:rsidRPr="00DF0883">
        <w:t xml:space="preserve">] </w:t>
      </w:r>
      <w:r w:rsidR="00D84DAF">
        <w:t>R4-</w:t>
      </w:r>
      <w:r w:rsidR="008D1B1E">
        <w:t xml:space="preserve">2115350, </w:t>
      </w:r>
      <w:r w:rsidR="008D1B1E" w:rsidRPr="008D1B1E">
        <w:t>WF on NR SL enhancements RRM requirements</w:t>
      </w:r>
      <w:r w:rsidR="008D1B1E">
        <w:t>, LG Electronics</w:t>
      </w:r>
    </w:p>
    <w:p w:rsidR="008D1B1E" w:rsidRDefault="008D1B1E" w:rsidP="00585571">
      <w:r>
        <w:t xml:space="preserve">[2] R4-2114982, </w:t>
      </w:r>
      <w:r w:rsidRPr="008D1B1E">
        <w:t>WF on general issues of V2X band combinations</w:t>
      </w:r>
      <w:r>
        <w:t>, CATT</w:t>
      </w:r>
    </w:p>
    <w:p w:rsidR="005032F7" w:rsidRDefault="005032F7" w:rsidP="00585571">
      <w:r>
        <w:t>[3] 38.785</w:t>
      </w:r>
    </w:p>
    <w:p w:rsidR="00C04DF1" w:rsidRPr="008D1B1E" w:rsidRDefault="00C04DF1" w:rsidP="00585571">
      <w:r>
        <w:t xml:space="preserve">[4] R1-2110586, </w:t>
      </w:r>
      <w:r w:rsidRPr="00C04DF1">
        <w:t xml:space="preserve">Reply LS on synchronous operation between </w:t>
      </w:r>
      <w:proofErr w:type="spellStart"/>
      <w:r w:rsidRPr="00C04DF1">
        <w:t>Uu</w:t>
      </w:r>
      <w:proofErr w:type="spellEnd"/>
      <w:r w:rsidRPr="00C04DF1">
        <w:t xml:space="preserve"> and SL in TDD band n79</w:t>
      </w:r>
    </w:p>
    <w:sectPr w:rsidR="00C04DF1" w:rsidRPr="008D1B1E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DF1" w:rsidRDefault="00A47DF1" w:rsidP="00070CCC">
      <w:pPr>
        <w:spacing w:after="0"/>
      </w:pPr>
      <w:r>
        <w:separator/>
      </w:r>
    </w:p>
  </w:endnote>
  <w:endnote w:type="continuationSeparator" w:id="0">
    <w:p w:rsidR="00A47DF1" w:rsidRDefault="00A47DF1" w:rsidP="00070C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DF1" w:rsidRDefault="00A47DF1" w:rsidP="00070CCC">
      <w:pPr>
        <w:spacing w:after="0"/>
      </w:pPr>
      <w:r>
        <w:separator/>
      </w:r>
    </w:p>
  </w:footnote>
  <w:footnote w:type="continuationSeparator" w:id="0">
    <w:p w:rsidR="00A47DF1" w:rsidRDefault="00A47DF1" w:rsidP="00070C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220A9"/>
    <w:multiLevelType w:val="hybridMultilevel"/>
    <w:tmpl w:val="6A9EA2B4"/>
    <w:lvl w:ilvl="0" w:tplc="6DE2D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60A82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870FAD8">
      <w:start w:val="586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60A9E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AEAC5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062A2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090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3CE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A7CEB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2">
    <w:nsid w:val="215D2F28"/>
    <w:multiLevelType w:val="hybridMultilevel"/>
    <w:tmpl w:val="8A264E56"/>
    <w:lvl w:ilvl="0" w:tplc="B8D2D0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E0BD9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5EAA5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2CE5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84075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C4E1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CC4B8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40C77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E3CC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0B0184"/>
    <w:multiLevelType w:val="hybridMultilevel"/>
    <w:tmpl w:val="9D065D3C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95F5C7D"/>
    <w:multiLevelType w:val="hybridMultilevel"/>
    <w:tmpl w:val="DC5098EC"/>
    <w:lvl w:ilvl="0" w:tplc="19B80252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15A7CBC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9F4A030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AC66DC0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1F69210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79E2CDA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3748422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E04DC70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CE6F8A8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1A65BD1"/>
    <w:multiLevelType w:val="hybridMultilevel"/>
    <w:tmpl w:val="03202798"/>
    <w:lvl w:ilvl="0" w:tplc="04190005">
      <w:start w:val="1"/>
      <w:numFmt w:val="bullet"/>
      <w:lvlText w:val=""/>
      <w:lvlJc w:val="left"/>
      <w:pPr>
        <w:ind w:left="400" w:hanging="40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>
    <w:nsid w:val="31D91959"/>
    <w:multiLevelType w:val="hybridMultilevel"/>
    <w:tmpl w:val="20DCED2C"/>
    <w:lvl w:ilvl="0" w:tplc="5C3E0D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5ACC0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9275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5E7E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EEF2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DC00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24AFA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64A5D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314DF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32BD2E2D"/>
    <w:multiLevelType w:val="hybridMultilevel"/>
    <w:tmpl w:val="3C02927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0A2A23"/>
    <w:multiLevelType w:val="hybridMultilevel"/>
    <w:tmpl w:val="90603B4A"/>
    <w:lvl w:ilvl="0" w:tplc="E1C25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20C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AAC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B48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EA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E5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657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EE1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CC9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4BF24A77"/>
    <w:multiLevelType w:val="hybridMultilevel"/>
    <w:tmpl w:val="E57C77F0"/>
    <w:lvl w:ilvl="0" w:tplc="D624CB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71E2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B82E8BC">
      <w:start w:val="207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ABCD1B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704F4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9D48A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7031B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2C2906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61EBD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>
    <w:nsid w:val="51601253"/>
    <w:multiLevelType w:val="hybridMultilevel"/>
    <w:tmpl w:val="7E10B5B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E25EBF"/>
    <w:multiLevelType w:val="hybridMultilevel"/>
    <w:tmpl w:val="0A8611C4"/>
    <w:lvl w:ilvl="0" w:tplc="0170A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1CA3CC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BC3680">
      <w:start w:val="293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E5EB5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BC0B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BA58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E812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684C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2DC84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>
    <w:nsid w:val="5AAD6FF2"/>
    <w:multiLevelType w:val="hybridMultilevel"/>
    <w:tmpl w:val="ADE827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4F3F26"/>
    <w:multiLevelType w:val="hybridMultilevel"/>
    <w:tmpl w:val="89C26354"/>
    <w:lvl w:ilvl="0" w:tplc="EA207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0AAA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06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4EB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92D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29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EF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4F3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6A513F7"/>
    <w:multiLevelType w:val="hybridMultilevel"/>
    <w:tmpl w:val="35F66FC2"/>
    <w:lvl w:ilvl="0" w:tplc="F3988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6C0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DCFE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C5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FED9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72D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E7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CD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BCD0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AB60B53"/>
    <w:multiLevelType w:val="hybridMultilevel"/>
    <w:tmpl w:val="577C82B0"/>
    <w:lvl w:ilvl="0" w:tplc="05BEA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CD21CE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38B40C">
      <w:start w:val="2947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B16851E">
      <w:start w:val="2947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3A0ED4E">
      <w:start w:val="2947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8EC85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305E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4C5D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8655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78DA25A5"/>
    <w:multiLevelType w:val="hybridMultilevel"/>
    <w:tmpl w:val="D2EE792C"/>
    <w:lvl w:ilvl="0" w:tplc="2932A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A64C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6E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18F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B23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108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580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4F7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148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8FE74B2"/>
    <w:multiLevelType w:val="hybridMultilevel"/>
    <w:tmpl w:val="3DDEF68A"/>
    <w:lvl w:ilvl="0" w:tplc="04190005">
      <w:start w:val="1"/>
      <w:numFmt w:val="bullet"/>
      <w:lvlText w:val=""/>
      <w:lvlJc w:val="left"/>
      <w:pPr>
        <w:ind w:left="400" w:hanging="40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0"/>
  </w:num>
  <w:num w:numId="5">
    <w:abstractNumId w:val="18"/>
  </w:num>
  <w:num w:numId="6">
    <w:abstractNumId w:val="6"/>
  </w:num>
  <w:num w:numId="7">
    <w:abstractNumId w:val="14"/>
  </w:num>
  <w:num w:numId="8">
    <w:abstractNumId w:val="1"/>
  </w:num>
  <w:num w:numId="9">
    <w:abstractNumId w:val="17"/>
  </w:num>
  <w:num w:numId="10">
    <w:abstractNumId w:val="15"/>
  </w:num>
  <w:num w:numId="11">
    <w:abstractNumId w:val="16"/>
  </w:num>
  <w:num w:numId="12">
    <w:abstractNumId w:val="8"/>
  </w:num>
  <w:num w:numId="13">
    <w:abstractNumId w:val="4"/>
  </w:num>
  <w:num w:numId="14">
    <w:abstractNumId w:val="19"/>
  </w:num>
  <w:num w:numId="15">
    <w:abstractNumId w:val="2"/>
  </w:num>
  <w:num w:numId="16">
    <w:abstractNumId w:val="10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13"/>
  </w:num>
  <w:num w:numId="23">
    <w:abstractNumId w:val="5"/>
  </w:num>
  <w:num w:numId="24">
    <w:abstractNumId w:val="20"/>
  </w:num>
  <w:num w:numId="25">
    <w:abstractNumId w:val="5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1F"/>
    <w:rsid w:val="00004F9B"/>
    <w:rsid w:val="000413C3"/>
    <w:rsid w:val="000439F5"/>
    <w:rsid w:val="000538B7"/>
    <w:rsid w:val="00064024"/>
    <w:rsid w:val="00070CCC"/>
    <w:rsid w:val="000D7CD5"/>
    <w:rsid w:val="00114330"/>
    <w:rsid w:val="00125476"/>
    <w:rsid w:val="00136717"/>
    <w:rsid w:val="001377DA"/>
    <w:rsid w:val="00137ADB"/>
    <w:rsid w:val="00137EA8"/>
    <w:rsid w:val="0016634F"/>
    <w:rsid w:val="00174A1F"/>
    <w:rsid w:val="00174B97"/>
    <w:rsid w:val="001B112E"/>
    <w:rsid w:val="001C6085"/>
    <w:rsid w:val="001E2DDD"/>
    <w:rsid w:val="001E4604"/>
    <w:rsid w:val="001F2C08"/>
    <w:rsid w:val="00204835"/>
    <w:rsid w:val="00226AE0"/>
    <w:rsid w:val="002442FC"/>
    <w:rsid w:val="00280881"/>
    <w:rsid w:val="00284C0D"/>
    <w:rsid w:val="002A231F"/>
    <w:rsid w:val="002C2570"/>
    <w:rsid w:val="002C6CBA"/>
    <w:rsid w:val="002D62B5"/>
    <w:rsid w:val="002E0B24"/>
    <w:rsid w:val="002E2EE6"/>
    <w:rsid w:val="00304BE3"/>
    <w:rsid w:val="00305827"/>
    <w:rsid w:val="0030586D"/>
    <w:rsid w:val="00316B15"/>
    <w:rsid w:val="00332F2E"/>
    <w:rsid w:val="003358D5"/>
    <w:rsid w:val="00353556"/>
    <w:rsid w:val="003802C7"/>
    <w:rsid w:val="00386949"/>
    <w:rsid w:val="003A08ED"/>
    <w:rsid w:val="003A1C44"/>
    <w:rsid w:val="003E5B09"/>
    <w:rsid w:val="003E6F50"/>
    <w:rsid w:val="003F6E27"/>
    <w:rsid w:val="004429E7"/>
    <w:rsid w:val="0045151D"/>
    <w:rsid w:val="00461DBD"/>
    <w:rsid w:val="004B352A"/>
    <w:rsid w:val="004E14B1"/>
    <w:rsid w:val="004E3DDD"/>
    <w:rsid w:val="004E6626"/>
    <w:rsid w:val="004F4982"/>
    <w:rsid w:val="005032F7"/>
    <w:rsid w:val="005057DD"/>
    <w:rsid w:val="0053381B"/>
    <w:rsid w:val="00553E9B"/>
    <w:rsid w:val="0056084E"/>
    <w:rsid w:val="00585571"/>
    <w:rsid w:val="005B2F13"/>
    <w:rsid w:val="005C3277"/>
    <w:rsid w:val="005C42E3"/>
    <w:rsid w:val="005D6BBF"/>
    <w:rsid w:val="005F46C6"/>
    <w:rsid w:val="00605820"/>
    <w:rsid w:val="006318D2"/>
    <w:rsid w:val="0064146A"/>
    <w:rsid w:val="00651CD8"/>
    <w:rsid w:val="006A3523"/>
    <w:rsid w:val="006B69FD"/>
    <w:rsid w:val="006D1472"/>
    <w:rsid w:val="006E72CE"/>
    <w:rsid w:val="00727219"/>
    <w:rsid w:val="007273A7"/>
    <w:rsid w:val="00757891"/>
    <w:rsid w:val="00784423"/>
    <w:rsid w:val="007A185F"/>
    <w:rsid w:val="007A5F7F"/>
    <w:rsid w:val="007D46C5"/>
    <w:rsid w:val="008236F9"/>
    <w:rsid w:val="008462F0"/>
    <w:rsid w:val="00847093"/>
    <w:rsid w:val="008A1436"/>
    <w:rsid w:val="008B66DE"/>
    <w:rsid w:val="008B79A0"/>
    <w:rsid w:val="008C3378"/>
    <w:rsid w:val="008C361A"/>
    <w:rsid w:val="008D1B1E"/>
    <w:rsid w:val="008D1CCB"/>
    <w:rsid w:val="008D57E7"/>
    <w:rsid w:val="008E0DD5"/>
    <w:rsid w:val="00966BD9"/>
    <w:rsid w:val="009E5E32"/>
    <w:rsid w:val="009F22A4"/>
    <w:rsid w:val="009F526D"/>
    <w:rsid w:val="00A02DC0"/>
    <w:rsid w:val="00A16C30"/>
    <w:rsid w:val="00A4708D"/>
    <w:rsid w:val="00A47DF1"/>
    <w:rsid w:val="00A82F72"/>
    <w:rsid w:val="00AA7B51"/>
    <w:rsid w:val="00B12894"/>
    <w:rsid w:val="00B2799F"/>
    <w:rsid w:val="00B30EB3"/>
    <w:rsid w:val="00B51CDF"/>
    <w:rsid w:val="00B71DE2"/>
    <w:rsid w:val="00B9130B"/>
    <w:rsid w:val="00BB7B85"/>
    <w:rsid w:val="00BD6F68"/>
    <w:rsid w:val="00BE3187"/>
    <w:rsid w:val="00BE31C4"/>
    <w:rsid w:val="00C00BFA"/>
    <w:rsid w:val="00C04DF1"/>
    <w:rsid w:val="00C230E4"/>
    <w:rsid w:val="00C53146"/>
    <w:rsid w:val="00CC3C6E"/>
    <w:rsid w:val="00CD2318"/>
    <w:rsid w:val="00CF4D47"/>
    <w:rsid w:val="00D167C6"/>
    <w:rsid w:val="00D33885"/>
    <w:rsid w:val="00D42F6C"/>
    <w:rsid w:val="00D61B08"/>
    <w:rsid w:val="00D84DAF"/>
    <w:rsid w:val="00D963C7"/>
    <w:rsid w:val="00DB0E87"/>
    <w:rsid w:val="00DC7BB7"/>
    <w:rsid w:val="00DF0883"/>
    <w:rsid w:val="00DF1F7C"/>
    <w:rsid w:val="00DF5768"/>
    <w:rsid w:val="00E00E8C"/>
    <w:rsid w:val="00E23BCC"/>
    <w:rsid w:val="00E64574"/>
    <w:rsid w:val="00E84C05"/>
    <w:rsid w:val="00E8576E"/>
    <w:rsid w:val="00E9322A"/>
    <w:rsid w:val="00EA0B2A"/>
    <w:rsid w:val="00EA643A"/>
    <w:rsid w:val="00EB49F6"/>
    <w:rsid w:val="00EB4FA4"/>
    <w:rsid w:val="00EC4261"/>
    <w:rsid w:val="00EE4FC8"/>
    <w:rsid w:val="00F04C6C"/>
    <w:rsid w:val="00F12930"/>
    <w:rsid w:val="00F14277"/>
    <w:rsid w:val="00F2539B"/>
    <w:rsid w:val="00FB1567"/>
    <w:rsid w:val="00FC141F"/>
    <w:rsid w:val="00FD0147"/>
    <w:rsid w:val="00FD73FA"/>
    <w:rsid w:val="00FE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,R4_Bullet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,R4_Bullet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608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4363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9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3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9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5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070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1311">
          <w:marLeft w:val="1080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99381">
          <w:marLeft w:val="1080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6458">
          <w:marLeft w:val="1080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57146">
          <w:marLeft w:val="547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7529">
          <w:marLeft w:val="1080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0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659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611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55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60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2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686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73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0130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6716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2283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932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00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42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249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89246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493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7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8AD0F-94BA-43BA-A8BC-90A16AA08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2166</TotalTime>
  <Pages>3</Pages>
  <Words>843</Words>
  <Characters>4808</Characters>
  <Application>Microsoft Office Word</Application>
  <DocSecurity>0</DocSecurity>
  <Lines>40</Lines>
  <Paragraphs>11</Paragraphs>
  <ScaleCrop>false</ScaleCrop>
  <Company/>
  <LinksUpToDate>false</LinksUpToDate>
  <CharactersWithSpaces>5640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81</cp:revision>
  <dcterms:created xsi:type="dcterms:W3CDTF">2021-03-25T05:51:00Z</dcterms:created>
  <dcterms:modified xsi:type="dcterms:W3CDTF">2021-10-22T10:02:00Z</dcterms:modified>
</cp:coreProperties>
</file>